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D62" w:rsidRPr="008364EB" w:rsidRDefault="00922D62">
      <w:pPr>
        <w:jc w:val="left"/>
        <w:rPr>
          <w:rFonts w:ascii="Times New Roman" w:hAnsi="Times New Roman"/>
          <w:sz w:val="22"/>
          <w:szCs w:val="22"/>
        </w:rPr>
      </w:pPr>
    </w:p>
    <w:p w:rsidR="00922D62" w:rsidRPr="008364EB" w:rsidRDefault="00922D62">
      <w:pPr>
        <w:jc w:val="left"/>
        <w:rPr>
          <w:rFonts w:ascii="Times New Roman" w:hAnsi="Times New Roman"/>
          <w:sz w:val="22"/>
          <w:szCs w:val="22"/>
        </w:rPr>
      </w:pPr>
    </w:p>
    <w:p w:rsidR="00922D62" w:rsidRPr="008364EB" w:rsidRDefault="00922D62">
      <w:pPr>
        <w:jc w:val="left"/>
        <w:rPr>
          <w:rFonts w:ascii="Times New Roman" w:hAnsi="Times New Roman"/>
          <w:sz w:val="22"/>
          <w:szCs w:val="22"/>
        </w:rPr>
      </w:pPr>
    </w:p>
    <w:p w:rsidR="008364EB" w:rsidRPr="008364EB" w:rsidRDefault="00116D18" w:rsidP="00116D18">
      <w:pPr>
        <w:tabs>
          <w:tab w:val="clear" w:pos="284"/>
          <w:tab w:val="left" w:pos="3624"/>
        </w:tabs>
        <w:jc w:val="left"/>
        <w:rPr>
          <w:rFonts w:ascii="Times New Roman" w:hAnsi="Times New Roman"/>
          <w:sz w:val="22"/>
          <w:szCs w:val="22"/>
        </w:rPr>
      </w:pPr>
      <w:r w:rsidRPr="008364EB">
        <w:rPr>
          <w:rFonts w:ascii="Times New Roman" w:hAnsi="Times New Roman"/>
          <w:sz w:val="22"/>
          <w:szCs w:val="22"/>
        </w:rPr>
        <w:tab/>
      </w:r>
    </w:p>
    <w:p w:rsidR="008364EB" w:rsidRPr="008364EB" w:rsidRDefault="008364EB" w:rsidP="008364EB">
      <w:pPr>
        <w:tabs>
          <w:tab w:val="clear" w:pos="284"/>
          <w:tab w:val="left" w:pos="2861"/>
        </w:tabs>
        <w:rPr>
          <w:rFonts w:ascii="Times New Roman" w:hAnsi="Times New Roman"/>
          <w:sz w:val="22"/>
          <w:szCs w:val="22"/>
        </w:rPr>
      </w:pPr>
      <w:r w:rsidRPr="008364EB">
        <w:rPr>
          <w:rFonts w:ascii="Times New Roman" w:hAnsi="Times New Roman"/>
          <w:sz w:val="22"/>
          <w:szCs w:val="22"/>
        </w:rPr>
        <w:tab/>
      </w:r>
    </w:p>
    <w:tbl>
      <w:tblPr>
        <w:tblW w:w="9360" w:type="dxa"/>
        <w:jc w:val="center"/>
        <w:tblLayout w:type="fixed"/>
        <w:tblLook w:val="0000" w:firstRow="0" w:lastRow="0" w:firstColumn="0" w:lastColumn="0" w:noHBand="0" w:noVBand="0"/>
      </w:tblPr>
      <w:tblGrid>
        <w:gridCol w:w="2160"/>
        <w:gridCol w:w="7200"/>
      </w:tblGrid>
      <w:tr w:rsidR="008364EB" w:rsidRPr="007A0B6B" w:rsidTr="005D6354">
        <w:trPr>
          <w:trHeight w:val="530"/>
          <w:jc w:val="center"/>
        </w:trPr>
        <w:tc>
          <w:tcPr>
            <w:tcW w:w="9360" w:type="dxa"/>
            <w:gridSpan w:val="2"/>
            <w:vAlign w:val="center"/>
          </w:tcPr>
          <w:p w:rsidR="008364EB" w:rsidRPr="007A0B6B" w:rsidRDefault="008364EB" w:rsidP="005D6354">
            <w:pPr>
              <w:jc w:val="center"/>
              <w:rPr>
                <w:rFonts w:ascii="Times New Roman" w:hAnsi="Times New Roman"/>
                <w:b/>
                <w:bCs/>
                <w:i/>
                <w:iCs/>
                <w:sz w:val="22"/>
                <w:szCs w:val="22"/>
                <w:u w:val="single"/>
              </w:rPr>
            </w:pPr>
          </w:p>
          <w:p w:rsidR="008364EB" w:rsidRPr="007A0B6B" w:rsidRDefault="008364EB" w:rsidP="005D6354">
            <w:pPr>
              <w:jc w:val="center"/>
              <w:rPr>
                <w:rFonts w:ascii="Times New Roman" w:hAnsi="Times New Roman"/>
                <w:b/>
                <w:bCs/>
                <w:i/>
                <w:iCs/>
                <w:sz w:val="22"/>
                <w:szCs w:val="22"/>
                <w:u w:val="single"/>
              </w:rPr>
            </w:pPr>
          </w:p>
          <w:p w:rsidR="008364EB" w:rsidRPr="007A0B6B" w:rsidRDefault="008364EB" w:rsidP="005D6354">
            <w:pPr>
              <w:jc w:val="center"/>
              <w:rPr>
                <w:rFonts w:ascii="Times New Roman" w:hAnsi="Times New Roman"/>
                <w:b/>
                <w:bCs/>
                <w:i/>
                <w:iCs/>
                <w:sz w:val="22"/>
                <w:szCs w:val="22"/>
                <w:u w:val="single"/>
              </w:rPr>
            </w:pPr>
          </w:p>
          <w:p w:rsidR="008364EB" w:rsidRPr="007A0B6B" w:rsidRDefault="008364EB" w:rsidP="005D6354">
            <w:pPr>
              <w:jc w:val="center"/>
              <w:rPr>
                <w:rFonts w:ascii="Times New Roman" w:hAnsi="Times New Roman"/>
                <w:b/>
                <w:bCs/>
                <w:i/>
                <w:iCs/>
                <w:sz w:val="22"/>
                <w:szCs w:val="22"/>
                <w:u w:val="single"/>
              </w:rPr>
            </w:pPr>
          </w:p>
          <w:p w:rsidR="008364EB" w:rsidRPr="007A0B6B" w:rsidRDefault="008364EB" w:rsidP="005D6354">
            <w:pPr>
              <w:jc w:val="center"/>
              <w:rPr>
                <w:rFonts w:ascii="Times New Roman" w:hAnsi="Times New Roman"/>
                <w:b/>
                <w:bCs/>
                <w:i/>
                <w:iCs/>
                <w:sz w:val="22"/>
                <w:szCs w:val="22"/>
                <w:u w:val="single"/>
              </w:rPr>
            </w:pPr>
          </w:p>
          <w:p w:rsidR="008364EB" w:rsidRPr="007A0B6B" w:rsidRDefault="008364EB" w:rsidP="005D6354">
            <w:pPr>
              <w:jc w:val="center"/>
              <w:rPr>
                <w:rFonts w:ascii="Times New Roman" w:hAnsi="Times New Roman"/>
                <w:b/>
                <w:bCs/>
                <w:i/>
                <w:iCs/>
                <w:sz w:val="22"/>
                <w:szCs w:val="22"/>
                <w:u w:val="single"/>
              </w:rPr>
            </w:pPr>
            <w:r w:rsidRPr="007A0B6B">
              <w:rPr>
                <w:rFonts w:ascii="Times New Roman" w:hAnsi="Times New Roman"/>
                <w:b/>
                <w:bCs/>
                <w:i/>
                <w:iCs/>
                <w:sz w:val="22"/>
                <w:szCs w:val="22"/>
                <w:u w:val="single"/>
              </w:rPr>
              <w:t>UPUTSTVO ZA PACIJENTA</w:t>
            </w:r>
          </w:p>
        </w:tc>
      </w:tr>
      <w:tr w:rsidR="008364EB" w:rsidRPr="007A0B6B" w:rsidTr="005D6354">
        <w:trPr>
          <w:trHeight w:val="1969"/>
          <w:jc w:val="center"/>
        </w:trPr>
        <w:tc>
          <w:tcPr>
            <w:tcW w:w="9360" w:type="dxa"/>
            <w:gridSpan w:val="2"/>
            <w:vAlign w:val="bottom"/>
          </w:tcPr>
          <w:p w:rsidR="008364EB" w:rsidRPr="007A0B6B" w:rsidRDefault="008364EB" w:rsidP="005D6354">
            <w:pPr>
              <w:spacing w:after="40"/>
              <w:jc w:val="center"/>
              <w:rPr>
                <w:rFonts w:ascii="Times New Roman" w:hAnsi="Times New Roman"/>
                <w:b/>
                <w:sz w:val="22"/>
                <w:szCs w:val="22"/>
                <w:u w:val="single"/>
              </w:rPr>
            </w:pPr>
            <w:r w:rsidRPr="007A0B6B">
              <w:rPr>
                <w:rFonts w:ascii="Times New Roman" w:hAnsi="Times New Roman"/>
                <w:b/>
                <w:sz w:val="22"/>
                <w:szCs w:val="22"/>
              </w:rPr>
              <w:t xml:space="preserve"> ▲ </w:t>
            </w:r>
            <w:r w:rsidRPr="007A0B6B">
              <w:rPr>
                <w:rFonts w:ascii="Times New Roman" w:hAnsi="Times New Roman"/>
                <w:b/>
                <w:sz w:val="22"/>
                <w:szCs w:val="22"/>
                <w:u w:val="single"/>
              </w:rPr>
              <w:t xml:space="preserve">Seroquel XR </w:t>
            </w:r>
            <w:r w:rsidRPr="007A0B6B">
              <w:rPr>
                <w:rFonts w:ascii="Times New Roman" w:hAnsi="Times New Roman"/>
                <w:b/>
                <w:sz w:val="22"/>
                <w:szCs w:val="22"/>
                <w:u w:val="single"/>
                <w:vertAlign w:val="superscript"/>
              </w:rPr>
              <w:t>®</w:t>
            </w:r>
          </w:p>
          <w:p w:rsidR="008364EB" w:rsidRPr="007A0B6B" w:rsidRDefault="008364EB" w:rsidP="005D6354">
            <w:pPr>
              <w:jc w:val="center"/>
              <w:rPr>
                <w:rFonts w:ascii="Times New Roman" w:hAnsi="Times New Roman"/>
                <w:b/>
                <w:sz w:val="22"/>
                <w:szCs w:val="22"/>
                <w:lang w:val="sr-Latn-CS"/>
              </w:rPr>
            </w:pPr>
            <w:r w:rsidRPr="007A0B6B">
              <w:rPr>
                <w:rFonts w:ascii="Times New Roman" w:hAnsi="Times New Roman"/>
                <w:b/>
                <w:sz w:val="22"/>
                <w:szCs w:val="22"/>
                <w:lang w:val="sr-Latn-CS"/>
              </w:rPr>
              <w:t xml:space="preserve">tablete sa produženim oslobađanjem </w:t>
            </w:r>
          </w:p>
          <w:p w:rsidR="008364EB" w:rsidRPr="007A0B6B" w:rsidRDefault="008364EB" w:rsidP="005D6354">
            <w:pPr>
              <w:jc w:val="center"/>
              <w:rPr>
                <w:rFonts w:ascii="Times New Roman" w:hAnsi="Times New Roman"/>
                <w:b/>
                <w:sz w:val="22"/>
                <w:szCs w:val="22"/>
                <w:lang w:val="sr-Latn-CS"/>
              </w:rPr>
            </w:pPr>
            <w:r w:rsidRPr="007A0B6B">
              <w:rPr>
                <w:rFonts w:ascii="Times New Roman" w:hAnsi="Times New Roman"/>
                <w:b/>
                <w:sz w:val="22"/>
                <w:szCs w:val="22"/>
                <w:lang w:val="sr-Latn-CS"/>
              </w:rPr>
              <w:t xml:space="preserve"> 50 mg, 200 mg, 300mg i 400 mg</w:t>
            </w:r>
          </w:p>
          <w:p w:rsidR="008364EB" w:rsidRPr="007A0B6B" w:rsidRDefault="008364EB" w:rsidP="005D6354">
            <w:pPr>
              <w:jc w:val="center"/>
              <w:rPr>
                <w:rFonts w:ascii="Times New Roman" w:hAnsi="Times New Roman"/>
                <w:b/>
                <w:sz w:val="22"/>
                <w:szCs w:val="22"/>
                <w:lang w:val="sr-Latn-CS"/>
              </w:rPr>
            </w:pPr>
            <w:r w:rsidRPr="007A0B6B">
              <w:rPr>
                <w:rFonts w:ascii="Times New Roman" w:hAnsi="Times New Roman"/>
                <w:b/>
                <w:sz w:val="22"/>
                <w:szCs w:val="22"/>
                <w:lang w:val="sr-Latn-CS"/>
              </w:rPr>
              <w:t>Pakovanje od 60 tableta; blister, 6 x 10 tableta</w:t>
            </w:r>
          </w:p>
          <w:p w:rsidR="008364EB" w:rsidRPr="007A0B6B" w:rsidRDefault="008364EB" w:rsidP="005D6354">
            <w:pPr>
              <w:jc w:val="center"/>
              <w:rPr>
                <w:rFonts w:ascii="Times New Roman" w:hAnsi="Times New Roman"/>
                <w:b/>
                <w:bCs/>
                <w:sz w:val="22"/>
                <w:szCs w:val="22"/>
                <w:u w:val="single"/>
              </w:rPr>
            </w:pPr>
          </w:p>
        </w:tc>
      </w:tr>
      <w:tr w:rsidR="008364EB" w:rsidRPr="007A0B6B" w:rsidTr="005D6354">
        <w:trPr>
          <w:trHeight w:val="1225"/>
          <w:jc w:val="center"/>
        </w:trPr>
        <w:tc>
          <w:tcPr>
            <w:tcW w:w="9360" w:type="dxa"/>
            <w:gridSpan w:val="2"/>
          </w:tcPr>
          <w:p w:rsidR="008364EB" w:rsidRPr="007A0B6B" w:rsidRDefault="008364EB" w:rsidP="005D6354">
            <w:pPr>
              <w:pStyle w:val="Heading2"/>
              <w:rPr>
                <w:rFonts w:ascii="Times New Roman" w:hAnsi="Times New Roman" w:cs="Times New Roman"/>
                <w:color w:val="808080"/>
                <w:sz w:val="22"/>
                <w:szCs w:val="22"/>
              </w:rPr>
            </w:pPr>
          </w:p>
        </w:tc>
      </w:tr>
      <w:tr w:rsidR="008364EB" w:rsidRPr="007A0B6B" w:rsidTr="005D6354">
        <w:trPr>
          <w:trHeight w:val="435"/>
          <w:jc w:val="center"/>
        </w:trPr>
        <w:tc>
          <w:tcPr>
            <w:tcW w:w="2160" w:type="dxa"/>
            <w:vAlign w:val="bottom"/>
          </w:tcPr>
          <w:p w:rsidR="008364EB" w:rsidRPr="007A0B6B" w:rsidRDefault="008364EB" w:rsidP="005D6354">
            <w:pPr>
              <w:jc w:val="right"/>
              <w:rPr>
                <w:rFonts w:ascii="Times New Roman" w:hAnsi="Times New Roman"/>
                <w:sz w:val="22"/>
                <w:szCs w:val="22"/>
              </w:rPr>
            </w:pPr>
          </w:p>
          <w:p w:rsidR="008364EB" w:rsidRPr="007A0B6B" w:rsidRDefault="008364EB" w:rsidP="005D6354">
            <w:pPr>
              <w:jc w:val="right"/>
              <w:rPr>
                <w:rFonts w:ascii="Times New Roman" w:hAnsi="Times New Roman"/>
                <w:sz w:val="22"/>
                <w:szCs w:val="22"/>
              </w:rPr>
            </w:pPr>
          </w:p>
          <w:p w:rsidR="008364EB" w:rsidRPr="007A0B6B" w:rsidRDefault="008364EB" w:rsidP="005D6354">
            <w:pPr>
              <w:jc w:val="right"/>
              <w:rPr>
                <w:rFonts w:ascii="Times New Roman" w:hAnsi="Times New Roman"/>
                <w:sz w:val="22"/>
                <w:szCs w:val="22"/>
              </w:rPr>
            </w:pPr>
          </w:p>
          <w:p w:rsidR="008364EB" w:rsidRPr="007A0B6B" w:rsidRDefault="008364EB" w:rsidP="005D6354">
            <w:pPr>
              <w:jc w:val="right"/>
              <w:rPr>
                <w:rFonts w:ascii="Times New Roman" w:hAnsi="Times New Roman"/>
                <w:sz w:val="22"/>
                <w:szCs w:val="22"/>
              </w:rPr>
            </w:pPr>
            <w:r w:rsidRPr="007A0B6B">
              <w:rPr>
                <w:rFonts w:ascii="Times New Roman" w:hAnsi="Times New Roman"/>
                <w:sz w:val="22"/>
                <w:szCs w:val="22"/>
              </w:rPr>
              <w:t>Proizvođač:</w:t>
            </w:r>
          </w:p>
        </w:tc>
        <w:tc>
          <w:tcPr>
            <w:tcW w:w="7200" w:type="dxa"/>
            <w:vAlign w:val="bottom"/>
          </w:tcPr>
          <w:p w:rsidR="008364EB" w:rsidRPr="007A0B6B" w:rsidRDefault="008364EB" w:rsidP="005D6354">
            <w:pPr>
              <w:tabs>
                <w:tab w:val="clear" w:pos="284"/>
              </w:tabs>
              <w:spacing w:before="200"/>
              <w:ind w:left="72" w:hanging="72"/>
              <w:jc w:val="left"/>
              <w:rPr>
                <w:rFonts w:ascii="Times New Roman" w:hAnsi="Times New Roman"/>
                <w:b/>
                <w:bCs/>
                <w:sz w:val="22"/>
                <w:szCs w:val="22"/>
              </w:rPr>
            </w:pPr>
            <w:r w:rsidRPr="007A0B6B">
              <w:rPr>
                <w:rFonts w:ascii="Times New Roman" w:hAnsi="Times New Roman"/>
                <w:b/>
                <w:bCs/>
                <w:sz w:val="22"/>
                <w:szCs w:val="22"/>
              </w:rPr>
              <w:t>AstraZeneca UK Limited</w:t>
            </w:r>
          </w:p>
        </w:tc>
      </w:tr>
      <w:tr w:rsidR="008364EB" w:rsidRPr="007A0B6B" w:rsidTr="005D6354">
        <w:trPr>
          <w:trHeight w:val="360"/>
          <w:jc w:val="center"/>
        </w:trPr>
        <w:tc>
          <w:tcPr>
            <w:tcW w:w="2160" w:type="dxa"/>
            <w:vAlign w:val="bottom"/>
          </w:tcPr>
          <w:p w:rsidR="008364EB" w:rsidRPr="007A0B6B" w:rsidRDefault="008364EB" w:rsidP="005D6354">
            <w:pPr>
              <w:jc w:val="right"/>
              <w:rPr>
                <w:rFonts w:ascii="Times New Roman" w:hAnsi="Times New Roman"/>
                <w:sz w:val="22"/>
                <w:szCs w:val="22"/>
              </w:rPr>
            </w:pPr>
            <w:r w:rsidRPr="007A0B6B">
              <w:rPr>
                <w:rFonts w:ascii="Times New Roman" w:hAnsi="Times New Roman"/>
                <w:sz w:val="22"/>
                <w:szCs w:val="22"/>
              </w:rPr>
              <w:t>Adresa:</w:t>
            </w:r>
          </w:p>
        </w:tc>
        <w:tc>
          <w:tcPr>
            <w:tcW w:w="7200" w:type="dxa"/>
            <w:vAlign w:val="bottom"/>
          </w:tcPr>
          <w:p w:rsidR="008364EB" w:rsidRPr="007A0B6B" w:rsidRDefault="008364EB" w:rsidP="005D6354">
            <w:pPr>
              <w:tabs>
                <w:tab w:val="clear" w:pos="284"/>
              </w:tabs>
              <w:spacing w:before="200"/>
              <w:ind w:left="72" w:hanging="72"/>
              <w:jc w:val="left"/>
              <w:rPr>
                <w:rFonts w:ascii="Times New Roman" w:hAnsi="Times New Roman"/>
                <w:b/>
                <w:bCs/>
                <w:sz w:val="22"/>
                <w:szCs w:val="22"/>
              </w:rPr>
            </w:pPr>
            <w:r w:rsidRPr="007A0B6B">
              <w:rPr>
                <w:rFonts w:ascii="Times New Roman" w:hAnsi="Times New Roman"/>
                <w:b/>
                <w:bCs/>
                <w:sz w:val="22"/>
                <w:szCs w:val="22"/>
              </w:rPr>
              <w:t>Macclesfield, Cheshire SK 10 2NA, Velika Britanija</w:t>
            </w:r>
          </w:p>
        </w:tc>
      </w:tr>
      <w:tr w:rsidR="008364EB" w:rsidRPr="007A0B6B" w:rsidTr="005D6354">
        <w:trPr>
          <w:trHeight w:val="356"/>
          <w:jc w:val="center"/>
        </w:trPr>
        <w:tc>
          <w:tcPr>
            <w:tcW w:w="2160" w:type="dxa"/>
            <w:vAlign w:val="bottom"/>
          </w:tcPr>
          <w:p w:rsidR="008364EB" w:rsidRPr="007A0B6B" w:rsidRDefault="008364EB" w:rsidP="005D6354">
            <w:pPr>
              <w:jc w:val="right"/>
              <w:rPr>
                <w:rFonts w:ascii="Times New Roman" w:hAnsi="Times New Roman"/>
                <w:sz w:val="22"/>
                <w:szCs w:val="22"/>
              </w:rPr>
            </w:pPr>
            <w:r w:rsidRPr="007A0B6B">
              <w:rPr>
                <w:rFonts w:ascii="Times New Roman" w:hAnsi="Times New Roman"/>
                <w:sz w:val="22"/>
                <w:szCs w:val="22"/>
              </w:rPr>
              <w:t>Podnosilac zahteva:</w:t>
            </w:r>
          </w:p>
        </w:tc>
        <w:tc>
          <w:tcPr>
            <w:tcW w:w="7200" w:type="dxa"/>
            <w:vAlign w:val="bottom"/>
          </w:tcPr>
          <w:p w:rsidR="008364EB" w:rsidRPr="007A0B6B" w:rsidRDefault="00C32362" w:rsidP="005D6354">
            <w:pPr>
              <w:tabs>
                <w:tab w:val="clear" w:pos="284"/>
              </w:tabs>
              <w:spacing w:before="200"/>
              <w:ind w:left="72" w:hanging="72"/>
              <w:jc w:val="left"/>
              <w:rPr>
                <w:rFonts w:ascii="Times New Roman" w:hAnsi="Times New Roman"/>
                <w:b/>
                <w:sz w:val="22"/>
                <w:szCs w:val="22"/>
              </w:rPr>
            </w:pPr>
            <w:r w:rsidRPr="00C32362">
              <w:rPr>
                <w:rFonts w:ascii="Times New Roman" w:hAnsi="Times New Roman"/>
                <w:b/>
                <w:sz w:val="22"/>
                <w:szCs w:val="22"/>
              </w:rPr>
              <w:t>Glosarij d.o.o.</w:t>
            </w:r>
          </w:p>
        </w:tc>
      </w:tr>
      <w:tr w:rsidR="008364EB" w:rsidRPr="007A0B6B" w:rsidTr="005D6354">
        <w:trPr>
          <w:trHeight w:val="353"/>
          <w:jc w:val="center"/>
        </w:trPr>
        <w:tc>
          <w:tcPr>
            <w:tcW w:w="2160" w:type="dxa"/>
            <w:vAlign w:val="bottom"/>
          </w:tcPr>
          <w:p w:rsidR="008364EB" w:rsidRPr="007A0B6B" w:rsidRDefault="008364EB" w:rsidP="005D6354">
            <w:pPr>
              <w:jc w:val="right"/>
              <w:rPr>
                <w:rFonts w:ascii="Times New Roman" w:hAnsi="Times New Roman"/>
                <w:sz w:val="22"/>
                <w:szCs w:val="22"/>
              </w:rPr>
            </w:pPr>
            <w:r w:rsidRPr="007A0B6B">
              <w:rPr>
                <w:rFonts w:ascii="Times New Roman" w:hAnsi="Times New Roman"/>
                <w:sz w:val="22"/>
                <w:szCs w:val="22"/>
              </w:rPr>
              <w:t>Adresa:</w:t>
            </w:r>
          </w:p>
        </w:tc>
        <w:tc>
          <w:tcPr>
            <w:tcW w:w="7200" w:type="dxa"/>
            <w:vAlign w:val="bottom"/>
          </w:tcPr>
          <w:p w:rsidR="008364EB" w:rsidRPr="007A0B6B" w:rsidRDefault="00C32362" w:rsidP="005D6354">
            <w:pPr>
              <w:tabs>
                <w:tab w:val="clear" w:pos="284"/>
              </w:tabs>
              <w:spacing w:before="200"/>
              <w:ind w:left="72" w:hanging="72"/>
              <w:jc w:val="left"/>
              <w:rPr>
                <w:rFonts w:ascii="Times New Roman" w:hAnsi="Times New Roman"/>
                <w:b/>
                <w:sz w:val="22"/>
                <w:szCs w:val="22"/>
                <w:lang w:val="sr-Latn-CS"/>
              </w:rPr>
            </w:pPr>
            <w:r w:rsidRPr="00C32362">
              <w:rPr>
                <w:rFonts w:ascii="Times New Roman" w:hAnsi="Times New Roman"/>
                <w:b/>
                <w:sz w:val="22"/>
                <w:szCs w:val="22"/>
              </w:rPr>
              <w:t>Vojislavljevi</w:t>
            </w:r>
            <w:r w:rsidRPr="00C32362">
              <w:rPr>
                <w:rFonts w:ascii="Times New Roman" w:hAnsi="Times New Roman" w:hint="eastAsia"/>
                <w:b/>
                <w:sz w:val="22"/>
                <w:szCs w:val="22"/>
              </w:rPr>
              <w:t>ć</w:t>
            </w:r>
            <w:r w:rsidRPr="00C32362">
              <w:rPr>
                <w:rFonts w:ascii="Times New Roman" w:hAnsi="Times New Roman"/>
                <w:b/>
                <w:sz w:val="22"/>
                <w:szCs w:val="22"/>
              </w:rPr>
              <w:t>a 76, 81000 Podgorica, Crna Gora</w:t>
            </w:r>
          </w:p>
        </w:tc>
      </w:tr>
    </w:tbl>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r w:rsidRPr="007A0B6B">
        <w:rPr>
          <w:rFonts w:ascii="Times New Roman" w:hAnsi="Times New Roman"/>
          <w:sz w:val="22"/>
          <w:szCs w:val="22"/>
        </w:rPr>
        <w:br w:type="page"/>
      </w:r>
    </w:p>
    <w:tbl>
      <w:tblPr>
        <w:tblpPr w:leftFromText="180" w:rightFromText="180" w:vertAnchor="text" w:horzAnchor="margin" w:tblpY="-261"/>
        <w:tblW w:w="9360" w:type="dxa"/>
        <w:tblLayout w:type="fixed"/>
        <w:tblLook w:val="0000" w:firstRow="0" w:lastRow="0" w:firstColumn="0" w:lastColumn="0" w:noHBand="0" w:noVBand="0"/>
      </w:tblPr>
      <w:tblGrid>
        <w:gridCol w:w="581"/>
        <w:gridCol w:w="8779"/>
      </w:tblGrid>
      <w:tr w:rsidR="008364EB" w:rsidRPr="007A0B6B" w:rsidTr="005D6354">
        <w:trPr>
          <w:trHeight w:val="530"/>
        </w:trPr>
        <w:tc>
          <w:tcPr>
            <w:tcW w:w="9360" w:type="dxa"/>
            <w:gridSpan w:val="2"/>
            <w:vAlign w:val="center"/>
          </w:tcPr>
          <w:p w:rsidR="008364EB" w:rsidRPr="007A0B6B" w:rsidRDefault="008364EB" w:rsidP="005D6354">
            <w:pPr>
              <w:widowControl w:val="0"/>
              <w:autoSpaceDE w:val="0"/>
              <w:autoSpaceDN w:val="0"/>
              <w:ind w:left="216"/>
              <w:jc w:val="left"/>
              <w:rPr>
                <w:rFonts w:ascii="Times New Roman" w:hAnsi="Times New Roman"/>
                <w:sz w:val="22"/>
                <w:szCs w:val="22"/>
              </w:rPr>
            </w:pPr>
            <w:r w:rsidRPr="007A0B6B">
              <w:rPr>
                <w:rFonts w:ascii="Times New Roman" w:hAnsi="Times New Roman"/>
                <w:b/>
                <w:sz w:val="22"/>
                <w:szCs w:val="22"/>
              </w:rPr>
              <w:lastRenderedPageBreak/>
              <w:t xml:space="preserve">▲ Seroquel XR </w:t>
            </w:r>
            <w:r w:rsidRPr="007A0B6B">
              <w:rPr>
                <w:rFonts w:ascii="Times New Roman" w:hAnsi="Times New Roman"/>
                <w:b/>
                <w:sz w:val="22"/>
                <w:szCs w:val="22"/>
                <w:vertAlign w:val="superscript"/>
              </w:rPr>
              <w:t>®</w:t>
            </w:r>
            <w:r w:rsidRPr="007A0B6B">
              <w:rPr>
                <w:rFonts w:ascii="Times New Roman" w:hAnsi="Times New Roman"/>
                <w:b/>
                <w:sz w:val="22"/>
                <w:szCs w:val="22"/>
              </w:rPr>
              <w:t xml:space="preserve"> </w:t>
            </w:r>
            <w:r w:rsidRPr="007A0B6B">
              <w:rPr>
                <w:rFonts w:ascii="Times New Roman" w:hAnsi="Times New Roman"/>
                <w:sz w:val="22"/>
                <w:szCs w:val="22"/>
              </w:rPr>
              <w:t>tablete sa produženim oslobađanjem</w:t>
            </w:r>
            <w:r w:rsidRPr="007A0B6B">
              <w:rPr>
                <w:rFonts w:ascii="Times New Roman" w:hAnsi="Times New Roman"/>
                <w:b/>
                <w:sz w:val="22"/>
                <w:szCs w:val="22"/>
              </w:rPr>
              <w:t>,</w:t>
            </w:r>
            <w:r w:rsidR="007A0B6B">
              <w:rPr>
                <w:rFonts w:ascii="Times New Roman" w:hAnsi="Times New Roman"/>
                <w:b/>
                <w:sz w:val="22"/>
                <w:szCs w:val="22"/>
              </w:rPr>
              <w:t xml:space="preserve"> </w:t>
            </w:r>
            <w:r w:rsidR="004E0C2E">
              <w:rPr>
                <w:rFonts w:ascii="Times New Roman" w:hAnsi="Times New Roman"/>
                <w:sz w:val="22"/>
                <w:szCs w:val="22"/>
              </w:rPr>
              <w:t>50 mg</w:t>
            </w:r>
          </w:p>
          <w:p w:rsidR="008364EB" w:rsidRPr="007A0B6B" w:rsidRDefault="008364EB" w:rsidP="005D6354">
            <w:pPr>
              <w:widowControl w:val="0"/>
              <w:autoSpaceDE w:val="0"/>
              <w:autoSpaceDN w:val="0"/>
              <w:ind w:left="216"/>
              <w:jc w:val="left"/>
              <w:rPr>
                <w:rFonts w:ascii="Times New Roman" w:hAnsi="Times New Roman"/>
                <w:sz w:val="22"/>
                <w:szCs w:val="22"/>
              </w:rPr>
            </w:pPr>
            <w:r w:rsidRPr="007A0B6B">
              <w:rPr>
                <w:rFonts w:ascii="Times New Roman" w:hAnsi="Times New Roman"/>
                <w:b/>
                <w:sz w:val="22"/>
                <w:szCs w:val="22"/>
              </w:rPr>
              <w:t xml:space="preserve">▲ Seroquel XR </w:t>
            </w:r>
            <w:r w:rsidRPr="007A0B6B">
              <w:rPr>
                <w:rFonts w:ascii="Times New Roman" w:hAnsi="Times New Roman"/>
                <w:b/>
                <w:sz w:val="22"/>
                <w:szCs w:val="22"/>
                <w:vertAlign w:val="superscript"/>
              </w:rPr>
              <w:t>®</w:t>
            </w:r>
            <w:r w:rsidRPr="007A0B6B">
              <w:rPr>
                <w:rFonts w:ascii="Times New Roman" w:hAnsi="Times New Roman"/>
                <w:b/>
                <w:sz w:val="22"/>
                <w:szCs w:val="22"/>
              </w:rPr>
              <w:t xml:space="preserve"> </w:t>
            </w:r>
            <w:r w:rsidRPr="007A0B6B">
              <w:rPr>
                <w:rFonts w:ascii="Times New Roman" w:hAnsi="Times New Roman"/>
                <w:sz w:val="22"/>
                <w:szCs w:val="22"/>
              </w:rPr>
              <w:t>tablete sa produženim oslobađanjem, 200 mg</w:t>
            </w:r>
          </w:p>
          <w:p w:rsidR="008364EB" w:rsidRPr="007A0B6B" w:rsidRDefault="008364EB" w:rsidP="005D6354">
            <w:pPr>
              <w:widowControl w:val="0"/>
              <w:autoSpaceDE w:val="0"/>
              <w:autoSpaceDN w:val="0"/>
              <w:ind w:left="216"/>
              <w:jc w:val="left"/>
              <w:rPr>
                <w:rFonts w:ascii="Times New Roman" w:hAnsi="Times New Roman"/>
                <w:sz w:val="22"/>
                <w:szCs w:val="22"/>
              </w:rPr>
            </w:pPr>
            <w:r w:rsidRPr="007A0B6B">
              <w:rPr>
                <w:rFonts w:ascii="Times New Roman" w:hAnsi="Times New Roman"/>
                <w:b/>
                <w:sz w:val="22"/>
                <w:szCs w:val="22"/>
              </w:rPr>
              <w:t xml:space="preserve">▲ Seroquel XR </w:t>
            </w:r>
            <w:r w:rsidRPr="007A0B6B">
              <w:rPr>
                <w:rFonts w:ascii="Times New Roman" w:hAnsi="Times New Roman"/>
                <w:b/>
                <w:sz w:val="22"/>
                <w:szCs w:val="22"/>
                <w:vertAlign w:val="superscript"/>
              </w:rPr>
              <w:t>®</w:t>
            </w:r>
            <w:r w:rsidRPr="007A0B6B">
              <w:rPr>
                <w:rFonts w:ascii="Times New Roman" w:hAnsi="Times New Roman"/>
                <w:b/>
                <w:sz w:val="22"/>
                <w:szCs w:val="22"/>
              </w:rPr>
              <w:t xml:space="preserve"> </w:t>
            </w:r>
            <w:r w:rsidRPr="007A0B6B">
              <w:rPr>
                <w:rFonts w:ascii="Times New Roman" w:hAnsi="Times New Roman"/>
                <w:sz w:val="22"/>
                <w:szCs w:val="22"/>
              </w:rPr>
              <w:t>tablete sa produženim oslobađanjem,</w:t>
            </w:r>
            <w:r w:rsidRPr="007A0B6B">
              <w:rPr>
                <w:rFonts w:ascii="Times New Roman" w:hAnsi="Times New Roman"/>
                <w:b/>
                <w:sz w:val="22"/>
                <w:szCs w:val="22"/>
              </w:rPr>
              <w:t xml:space="preserve"> </w:t>
            </w:r>
            <w:r w:rsidRPr="007A0B6B">
              <w:rPr>
                <w:rFonts w:ascii="Times New Roman" w:hAnsi="Times New Roman"/>
                <w:sz w:val="22"/>
                <w:szCs w:val="22"/>
              </w:rPr>
              <w:t>300 mg</w:t>
            </w:r>
          </w:p>
          <w:p w:rsidR="008364EB" w:rsidRPr="007A0B6B" w:rsidRDefault="008364EB" w:rsidP="005D6354">
            <w:pPr>
              <w:widowControl w:val="0"/>
              <w:autoSpaceDE w:val="0"/>
              <w:autoSpaceDN w:val="0"/>
              <w:ind w:left="216"/>
              <w:jc w:val="left"/>
              <w:rPr>
                <w:rFonts w:ascii="Times New Roman" w:hAnsi="Times New Roman"/>
                <w:sz w:val="22"/>
                <w:szCs w:val="22"/>
              </w:rPr>
            </w:pPr>
            <w:r w:rsidRPr="007A0B6B">
              <w:rPr>
                <w:rFonts w:ascii="Times New Roman" w:hAnsi="Times New Roman"/>
                <w:b/>
                <w:sz w:val="22"/>
                <w:szCs w:val="22"/>
              </w:rPr>
              <w:t xml:space="preserve">▲ Seroquel XR </w:t>
            </w:r>
            <w:r w:rsidRPr="007A0B6B">
              <w:rPr>
                <w:rFonts w:ascii="Times New Roman" w:hAnsi="Times New Roman"/>
                <w:b/>
                <w:sz w:val="22"/>
                <w:szCs w:val="22"/>
                <w:vertAlign w:val="superscript"/>
              </w:rPr>
              <w:t>®</w:t>
            </w:r>
            <w:r w:rsidRPr="007A0B6B">
              <w:rPr>
                <w:rFonts w:ascii="Times New Roman" w:hAnsi="Times New Roman"/>
                <w:b/>
                <w:sz w:val="22"/>
                <w:szCs w:val="22"/>
              </w:rPr>
              <w:t xml:space="preserve"> </w:t>
            </w:r>
            <w:r w:rsidRPr="007A0B6B">
              <w:rPr>
                <w:rFonts w:ascii="Times New Roman" w:hAnsi="Times New Roman"/>
                <w:sz w:val="22"/>
                <w:szCs w:val="22"/>
              </w:rPr>
              <w:t>tablete sa produženim oslobađanjem</w:t>
            </w:r>
            <w:r w:rsidR="007A0B6B">
              <w:rPr>
                <w:rFonts w:ascii="Times New Roman" w:hAnsi="Times New Roman"/>
                <w:sz w:val="22"/>
                <w:szCs w:val="22"/>
              </w:rPr>
              <w:t>,</w:t>
            </w:r>
            <w:r w:rsidRPr="007A0B6B">
              <w:rPr>
                <w:rFonts w:ascii="Times New Roman" w:hAnsi="Times New Roman"/>
                <w:b/>
                <w:sz w:val="22"/>
                <w:szCs w:val="22"/>
              </w:rPr>
              <w:t xml:space="preserve"> </w:t>
            </w:r>
            <w:r w:rsidRPr="007A0B6B">
              <w:rPr>
                <w:rFonts w:ascii="Times New Roman" w:hAnsi="Times New Roman"/>
                <w:sz w:val="22"/>
                <w:szCs w:val="22"/>
              </w:rPr>
              <w:t xml:space="preserve">400 mg </w:t>
            </w:r>
          </w:p>
          <w:p w:rsidR="008364EB" w:rsidRPr="007A0B6B" w:rsidRDefault="008364EB" w:rsidP="005D6354">
            <w:pPr>
              <w:widowControl w:val="0"/>
              <w:autoSpaceDE w:val="0"/>
              <w:autoSpaceDN w:val="0"/>
              <w:ind w:left="216"/>
              <w:jc w:val="left"/>
              <w:rPr>
                <w:rFonts w:ascii="Times New Roman" w:hAnsi="Times New Roman"/>
                <w:bCs/>
                <w:sz w:val="22"/>
                <w:szCs w:val="22"/>
                <w:lang w:val="sr-Latn-CS"/>
              </w:rPr>
            </w:pPr>
          </w:p>
          <w:p w:rsidR="008364EB" w:rsidRPr="007A0B6B" w:rsidRDefault="008364EB" w:rsidP="005D6354">
            <w:pPr>
              <w:widowControl w:val="0"/>
              <w:autoSpaceDE w:val="0"/>
              <w:autoSpaceDN w:val="0"/>
              <w:ind w:left="216"/>
              <w:jc w:val="left"/>
              <w:rPr>
                <w:rFonts w:ascii="Times New Roman" w:hAnsi="Times New Roman"/>
                <w:b/>
                <w:bCs/>
                <w:sz w:val="22"/>
                <w:szCs w:val="22"/>
                <w:lang w:val="sr-Latn-CS"/>
              </w:rPr>
            </w:pPr>
          </w:p>
          <w:p w:rsidR="008364EB" w:rsidRPr="007A0B6B" w:rsidRDefault="008364EB" w:rsidP="005D6354">
            <w:pPr>
              <w:widowControl w:val="0"/>
              <w:autoSpaceDE w:val="0"/>
              <w:autoSpaceDN w:val="0"/>
              <w:ind w:left="216"/>
              <w:jc w:val="left"/>
              <w:rPr>
                <w:rFonts w:ascii="Times New Roman" w:hAnsi="Times New Roman"/>
                <w:b/>
                <w:sz w:val="22"/>
                <w:szCs w:val="22"/>
                <w:lang w:val="sr-Latn-CS"/>
              </w:rPr>
            </w:pPr>
            <w:r w:rsidRPr="007A0B6B">
              <w:rPr>
                <w:rFonts w:ascii="Times New Roman" w:hAnsi="Times New Roman"/>
                <w:b/>
                <w:sz w:val="22"/>
                <w:szCs w:val="22"/>
                <w:lang w:val="sr-Latn-CS"/>
              </w:rPr>
              <w:t>kvetiapin</w:t>
            </w:r>
          </w:p>
          <w:p w:rsidR="008364EB" w:rsidRPr="007A0B6B" w:rsidRDefault="008364EB" w:rsidP="005D6354">
            <w:pPr>
              <w:jc w:val="center"/>
              <w:rPr>
                <w:rFonts w:ascii="Times New Roman" w:hAnsi="Times New Roman"/>
                <w:b/>
                <w:bCs/>
                <w:i/>
                <w:iCs/>
                <w:sz w:val="22"/>
                <w:szCs w:val="22"/>
                <w:u w:val="single"/>
              </w:rPr>
            </w:pPr>
          </w:p>
        </w:tc>
      </w:tr>
      <w:tr w:rsidR="008364EB" w:rsidRPr="007A0B6B" w:rsidTr="005D6354">
        <w:trPr>
          <w:trHeight w:val="451"/>
        </w:trPr>
        <w:tc>
          <w:tcPr>
            <w:tcW w:w="581" w:type="dxa"/>
            <w:vAlign w:val="center"/>
          </w:tcPr>
          <w:p w:rsidR="008364EB" w:rsidRPr="007A0B6B" w:rsidRDefault="008364EB" w:rsidP="005D6354">
            <w:pPr>
              <w:jc w:val="left"/>
              <w:rPr>
                <w:rFonts w:ascii="Times New Roman" w:hAnsi="Times New Roman"/>
                <w:b/>
                <w:bCs/>
                <w:sz w:val="22"/>
                <w:szCs w:val="22"/>
                <w:u w:val="single"/>
              </w:rPr>
            </w:pPr>
          </w:p>
        </w:tc>
        <w:tc>
          <w:tcPr>
            <w:tcW w:w="8779" w:type="dxa"/>
            <w:vAlign w:val="center"/>
          </w:tcPr>
          <w:p w:rsidR="008364EB" w:rsidRPr="007A0B6B" w:rsidRDefault="008364EB" w:rsidP="005D6354">
            <w:pPr>
              <w:jc w:val="left"/>
              <w:rPr>
                <w:rFonts w:ascii="Times New Roman" w:hAnsi="Times New Roman"/>
                <w:sz w:val="22"/>
                <w:szCs w:val="22"/>
              </w:rPr>
            </w:pPr>
          </w:p>
        </w:tc>
      </w:tr>
      <w:tr w:rsidR="008364EB" w:rsidRPr="007A0B6B" w:rsidTr="005D6354">
        <w:trPr>
          <w:trHeight w:val="1969"/>
        </w:trPr>
        <w:tc>
          <w:tcPr>
            <w:tcW w:w="581" w:type="dxa"/>
            <w:vAlign w:val="center"/>
          </w:tcPr>
          <w:p w:rsidR="008364EB" w:rsidRPr="007A0B6B" w:rsidRDefault="008364EB" w:rsidP="005D6354">
            <w:pPr>
              <w:jc w:val="left"/>
              <w:rPr>
                <w:rFonts w:ascii="Times New Roman" w:hAnsi="Times New Roman"/>
                <w:b/>
                <w:bCs/>
                <w:i/>
                <w:iCs/>
                <w:sz w:val="22"/>
                <w:szCs w:val="22"/>
                <w:u w:val="single"/>
              </w:rPr>
            </w:pPr>
          </w:p>
        </w:tc>
        <w:tc>
          <w:tcPr>
            <w:tcW w:w="8779" w:type="dxa"/>
            <w:vAlign w:val="center"/>
          </w:tcPr>
          <w:p w:rsidR="008364EB" w:rsidRPr="007A0B6B" w:rsidRDefault="008364EB" w:rsidP="005D6354">
            <w:pPr>
              <w:widowControl w:val="0"/>
              <w:autoSpaceDE w:val="0"/>
              <w:autoSpaceDN w:val="0"/>
              <w:rPr>
                <w:rFonts w:ascii="Times New Roman" w:hAnsi="Times New Roman"/>
                <w:b/>
                <w:bCs/>
                <w:sz w:val="22"/>
                <w:szCs w:val="22"/>
                <w:lang w:val="sr-Latn-CS"/>
              </w:rPr>
            </w:pPr>
            <w:r w:rsidRPr="007A0B6B">
              <w:rPr>
                <w:rFonts w:ascii="Times New Roman" w:hAnsi="Times New Roman"/>
                <w:b/>
                <w:bCs/>
                <w:sz w:val="22"/>
                <w:szCs w:val="22"/>
                <w:lang w:val="sr-Latn-CS"/>
              </w:rPr>
              <w:t>Pažljivo pročitajte ovo uputstvo, prije nego što počnete da koristite ovaj lijek.</w:t>
            </w:r>
          </w:p>
          <w:p w:rsidR="008364EB" w:rsidRPr="007A0B6B" w:rsidRDefault="008364EB" w:rsidP="004248DE">
            <w:pPr>
              <w:widowControl w:val="0"/>
              <w:numPr>
                <w:ilvl w:val="0"/>
                <w:numId w:val="2"/>
              </w:numPr>
              <w:tabs>
                <w:tab w:val="clear" w:pos="284"/>
                <w:tab w:val="clear" w:pos="576"/>
                <w:tab w:val="num" w:pos="252"/>
              </w:tabs>
              <w:autoSpaceDE w:val="0"/>
              <w:autoSpaceDN w:val="0"/>
              <w:jc w:val="left"/>
              <w:rPr>
                <w:rFonts w:ascii="Times New Roman" w:hAnsi="Times New Roman"/>
                <w:sz w:val="22"/>
                <w:szCs w:val="22"/>
                <w:lang w:val="sr-Latn-CS"/>
              </w:rPr>
            </w:pPr>
            <w:r w:rsidRPr="007A0B6B">
              <w:rPr>
                <w:rFonts w:ascii="Times New Roman" w:hAnsi="Times New Roman"/>
                <w:sz w:val="22"/>
                <w:szCs w:val="22"/>
                <w:lang w:val="sr-Latn-CS"/>
              </w:rPr>
              <w:t>Uputstvo sačuvajte. Može biti potrebno da ga ponovo pročitate.</w:t>
            </w:r>
          </w:p>
          <w:p w:rsidR="008364EB" w:rsidRPr="007A0B6B" w:rsidRDefault="008364EB" w:rsidP="004248DE">
            <w:pPr>
              <w:widowControl w:val="0"/>
              <w:numPr>
                <w:ilvl w:val="0"/>
                <w:numId w:val="2"/>
              </w:numPr>
              <w:tabs>
                <w:tab w:val="clear" w:pos="284"/>
                <w:tab w:val="clear" w:pos="576"/>
                <w:tab w:val="num" w:pos="252"/>
              </w:tabs>
              <w:autoSpaceDE w:val="0"/>
              <w:autoSpaceDN w:val="0"/>
              <w:jc w:val="left"/>
              <w:rPr>
                <w:rFonts w:ascii="Times New Roman" w:hAnsi="Times New Roman"/>
                <w:sz w:val="22"/>
                <w:szCs w:val="22"/>
                <w:lang w:val="sr-Latn-CS"/>
              </w:rPr>
            </w:pPr>
            <w:r w:rsidRPr="007A0B6B">
              <w:rPr>
                <w:rFonts w:ascii="Times New Roman" w:hAnsi="Times New Roman"/>
                <w:sz w:val="22"/>
                <w:szCs w:val="22"/>
                <w:lang w:val="sr-Latn-CS"/>
              </w:rPr>
              <w:t>Ako imate dodatnih pitanja, obratite se svom ljekaru ili farmaceutu.</w:t>
            </w:r>
          </w:p>
          <w:p w:rsidR="008364EB" w:rsidRPr="007A0B6B" w:rsidRDefault="008364EB" w:rsidP="004248DE">
            <w:pPr>
              <w:widowControl w:val="0"/>
              <w:numPr>
                <w:ilvl w:val="0"/>
                <w:numId w:val="2"/>
              </w:numPr>
              <w:tabs>
                <w:tab w:val="clear" w:pos="284"/>
                <w:tab w:val="clear" w:pos="576"/>
                <w:tab w:val="num" w:pos="252"/>
              </w:tabs>
              <w:autoSpaceDE w:val="0"/>
              <w:autoSpaceDN w:val="0"/>
              <w:jc w:val="left"/>
              <w:rPr>
                <w:rFonts w:ascii="Times New Roman" w:hAnsi="Times New Roman"/>
                <w:sz w:val="22"/>
                <w:szCs w:val="22"/>
                <w:lang w:val="sr-Latn-CS"/>
              </w:rPr>
            </w:pPr>
            <w:r w:rsidRPr="007A0B6B">
              <w:rPr>
                <w:rFonts w:ascii="Times New Roman" w:hAnsi="Times New Roman"/>
                <w:sz w:val="22"/>
                <w:szCs w:val="22"/>
                <w:lang w:val="sr-Latn-CS"/>
              </w:rPr>
              <w:t>Ovaj lijek propisan je Vama i ne smijete ga davati drugima. Može da im škodi, čak i kada imaju iste znake bolesti kao i Vi.</w:t>
            </w:r>
          </w:p>
          <w:p w:rsidR="008364EB" w:rsidRPr="007A0B6B" w:rsidRDefault="008364EB" w:rsidP="004248DE">
            <w:pPr>
              <w:numPr>
                <w:ilvl w:val="0"/>
                <w:numId w:val="2"/>
              </w:numPr>
              <w:jc w:val="left"/>
              <w:rPr>
                <w:rFonts w:ascii="Times New Roman" w:hAnsi="Times New Roman"/>
                <w:i/>
                <w:iCs/>
                <w:sz w:val="22"/>
                <w:szCs w:val="22"/>
                <w:lang w:val="sr-Latn-CS"/>
              </w:rPr>
            </w:pPr>
            <w:r w:rsidRPr="007A0B6B">
              <w:rPr>
                <w:rFonts w:ascii="Times New Roman" w:hAnsi="Times New Roman"/>
                <w:sz w:val="22"/>
                <w:szCs w:val="22"/>
                <w:lang w:val="sr-Latn-CS"/>
              </w:rPr>
              <w:t>Ukoliko neko neželjeno dejstvo postane ozbiljno ili primjetite neko neželjeno dejstvo koje nije navedeno u ovom uputstvu, molimo Vas da o tome obavjestite svog ljekara ili farmaceuta</w:t>
            </w:r>
          </w:p>
          <w:p w:rsidR="007A0B6B" w:rsidRDefault="007A0B6B" w:rsidP="007A0B6B">
            <w:pPr>
              <w:jc w:val="left"/>
              <w:rPr>
                <w:rFonts w:ascii="Times New Roman" w:hAnsi="Times New Roman"/>
                <w:sz w:val="22"/>
                <w:szCs w:val="22"/>
                <w:lang w:val="sr-Latn-CS"/>
              </w:rPr>
            </w:pPr>
          </w:p>
          <w:p w:rsidR="007A0B6B" w:rsidRPr="007A0B6B" w:rsidRDefault="007A0B6B" w:rsidP="007A0B6B">
            <w:pPr>
              <w:jc w:val="left"/>
              <w:rPr>
                <w:rFonts w:ascii="Times New Roman" w:hAnsi="Times New Roman"/>
                <w:i/>
                <w:iCs/>
                <w:sz w:val="22"/>
                <w:szCs w:val="22"/>
                <w:lang w:val="sr-Latn-CS"/>
              </w:rPr>
            </w:pPr>
          </w:p>
        </w:tc>
      </w:tr>
      <w:tr w:rsidR="008364EB" w:rsidRPr="007A0B6B" w:rsidTr="005D6354">
        <w:trPr>
          <w:trHeight w:val="1473"/>
        </w:trPr>
        <w:tc>
          <w:tcPr>
            <w:tcW w:w="581" w:type="dxa"/>
            <w:vAlign w:val="center"/>
          </w:tcPr>
          <w:p w:rsidR="008364EB" w:rsidRPr="007A0B6B" w:rsidRDefault="008364EB" w:rsidP="005D6354">
            <w:pPr>
              <w:pStyle w:val="Heading2"/>
              <w:jc w:val="left"/>
              <w:rPr>
                <w:rFonts w:ascii="Times New Roman" w:hAnsi="Times New Roman" w:cs="Times New Roman"/>
                <w:color w:val="808080"/>
                <w:sz w:val="22"/>
                <w:szCs w:val="22"/>
                <w:lang w:val="pl-PL"/>
              </w:rPr>
            </w:pPr>
          </w:p>
        </w:tc>
        <w:tc>
          <w:tcPr>
            <w:tcW w:w="8779" w:type="dxa"/>
            <w:vAlign w:val="center"/>
          </w:tcPr>
          <w:p w:rsidR="008364EB" w:rsidRPr="007A0B6B" w:rsidRDefault="008364EB" w:rsidP="005D6354">
            <w:pPr>
              <w:widowControl w:val="0"/>
              <w:autoSpaceDE w:val="0"/>
              <w:autoSpaceDN w:val="0"/>
              <w:rPr>
                <w:rFonts w:ascii="Times New Roman" w:hAnsi="Times New Roman"/>
                <w:b/>
                <w:bCs/>
                <w:sz w:val="22"/>
                <w:szCs w:val="22"/>
                <w:lang w:val="sr-Latn-CS"/>
              </w:rPr>
            </w:pPr>
            <w:r w:rsidRPr="007A0B6B">
              <w:rPr>
                <w:rFonts w:ascii="Times New Roman" w:hAnsi="Times New Roman"/>
                <w:b/>
                <w:bCs/>
                <w:sz w:val="22"/>
                <w:szCs w:val="22"/>
                <w:lang w:val="sr-Latn-CS"/>
              </w:rPr>
              <w:t>U ovom uputstvu pročitaćete:</w:t>
            </w:r>
          </w:p>
          <w:p w:rsidR="008364EB" w:rsidRPr="007A0B6B" w:rsidRDefault="008364EB" w:rsidP="005D6354">
            <w:pPr>
              <w:widowControl w:val="0"/>
              <w:autoSpaceDE w:val="0"/>
              <w:autoSpaceDN w:val="0"/>
              <w:rPr>
                <w:rFonts w:ascii="Times New Roman" w:hAnsi="Times New Roman"/>
                <w:bCs/>
                <w:sz w:val="22"/>
                <w:szCs w:val="22"/>
                <w:lang w:val="sr-Latn-CS"/>
              </w:rPr>
            </w:pPr>
          </w:p>
          <w:p w:rsidR="008364EB" w:rsidRPr="007A0B6B" w:rsidRDefault="008364EB" w:rsidP="004248DE">
            <w:pPr>
              <w:widowControl w:val="0"/>
              <w:numPr>
                <w:ilvl w:val="0"/>
                <w:numId w:val="1"/>
              </w:numPr>
              <w:tabs>
                <w:tab w:val="clear" w:pos="284"/>
                <w:tab w:val="clear" w:pos="360"/>
                <w:tab w:val="left" w:pos="252"/>
              </w:tabs>
              <w:autoSpaceDE w:val="0"/>
              <w:autoSpaceDN w:val="0"/>
              <w:jc w:val="left"/>
              <w:rPr>
                <w:rFonts w:ascii="Times New Roman" w:hAnsi="Times New Roman"/>
                <w:sz w:val="22"/>
                <w:szCs w:val="22"/>
                <w:lang w:val="sr-Latn-CS"/>
              </w:rPr>
            </w:pPr>
            <w:r w:rsidRPr="007A0B6B">
              <w:rPr>
                <w:rFonts w:ascii="Times New Roman" w:hAnsi="Times New Roman"/>
                <w:sz w:val="22"/>
                <w:szCs w:val="22"/>
                <w:lang w:val="sr-Latn-CS"/>
              </w:rPr>
              <w:t xml:space="preserve">Šta je lijek </w:t>
            </w:r>
            <w:r w:rsidRPr="007A0B6B">
              <w:rPr>
                <w:rFonts w:ascii="Times New Roman" w:hAnsi="Times New Roman"/>
                <w:b/>
                <w:bCs/>
                <w:sz w:val="22"/>
                <w:szCs w:val="22"/>
                <w:lang w:val="sr-Latn-CS"/>
              </w:rPr>
              <w:t>Seroquel XR</w:t>
            </w:r>
            <w:r w:rsidRPr="007A0B6B">
              <w:rPr>
                <w:rFonts w:ascii="Times New Roman" w:hAnsi="Times New Roman"/>
                <w:sz w:val="22"/>
                <w:szCs w:val="22"/>
                <w:lang w:val="sr-Latn-CS"/>
              </w:rPr>
              <w:t xml:space="preserve"> i čemu je namijenjen</w:t>
            </w:r>
          </w:p>
          <w:p w:rsidR="008364EB" w:rsidRPr="007A0B6B" w:rsidRDefault="008364EB" w:rsidP="004248DE">
            <w:pPr>
              <w:widowControl w:val="0"/>
              <w:numPr>
                <w:ilvl w:val="0"/>
                <w:numId w:val="1"/>
              </w:numPr>
              <w:tabs>
                <w:tab w:val="clear" w:pos="284"/>
                <w:tab w:val="clear" w:pos="360"/>
                <w:tab w:val="left" w:pos="252"/>
              </w:tabs>
              <w:autoSpaceDE w:val="0"/>
              <w:autoSpaceDN w:val="0"/>
              <w:jc w:val="left"/>
              <w:rPr>
                <w:rFonts w:ascii="Times New Roman" w:hAnsi="Times New Roman"/>
                <w:sz w:val="22"/>
                <w:szCs w:val="22"/>
                <w:lang w:val="sr-Latn-CS"/>
              </w:rPr>
            </w:pPr>
            <w:r w:rsidRPr="007A0B6B">
              <w:rPr>
                <w:rFonts w:ascii="Times New Roman" w:hAnsi="Times New Roman"/>
                <w:sz w:val="22"/>
                <w:szCs w:val="22"/>
                <w:lang w:val="sr-Latn-CS"/>
              </w:rPr>
              <w:t xml:space="preserve">Šta treba da znate pre nego što uzmete lijek </w:t>
            </w:r>
            <w:r w:rsidRPr="007A0B6B">
              <w:rPr>
                <w:rFonts w:ascii="Times New Roman" w:hAnsi="Times New Roman"/>
                <w:b/>
                <w:bCs/>
                <w:sz w:val="22"/>
                <w:szCs w:val="22"/>
                <w:lang w:val="sr-Latn-CS"/>
              </w:rPr>
              <w:t>Seroquel XR</w:t>
            </w:r>
          </w:p>
          <w:p w:rsidR="008364EB" w:rsidRPr="007A0B6B" w:rsidRDefault="008364EB" w:rsidP="004248DE">
            <w:pPr>
              <w:widowControl w:val="0"/>
              <w:numPr>
                <w:ilvl w:val="0"/>
                <w:numId w:val="1"/>
              </w:numPr>
              <w:tabs>
                <w:tab w:val="clear" w:pos="284"/>
                <w:tab w:val="clear" w:pos="360"/>
                <w:tab w:val="left" w:pos="252"/>
              </w:tabs>
              <w:autoSpaceDE w:val="0"/>
              <w:autoSpaceDN w:val="0"/>
              <w:jc w:val="left"/>
              <w:rPr>
                <w:rFonts w:ascii="Times New Roman" w:hAnsi="Times New Roman"/>
                <w:sz w:val="22"/>
                <w:szCs w:val="22"/>
                <w:lang w:val="sr-Latn-CS"/>
              </w:rPr>
            </w:pPr>
            <w:r w:rsidRPr="007A0B6B">
              <w:rPr>
                <w:rFonts w:ascii="Times New Roman" w:hAnsi="Times New Roman"/>
                <w:sz w:val="22"/>
                <w:szCs w:val="22"/>
                <w:lang w:val="sr-Latn-CS"/>
              </w:rPr>
              <w:t xml:space="preserve">Kako se upotrebljava lijek </w:t>
            </w:r>
            <w:r w:rsidRPr="007A0B6B">
              <w:rPr>
                <w:rFonts w:ascii="Times New Roman" w:hAnsi="Times New Roman"/>
                <w:b/>
                <w:bCs/>
                <w:sz w:val="22"/>
                <w:szCs w:val="22"/>
                <w:lang w:val="sr-Latn-CS"/>
              </w:rPr>
              <w:t>Seroquel XR</w:t>
            </w:r>
          </w:p>
          <w:p w:rsidR="008364EB" w:rsidRPr="007A0B6B" w:rsidRDefault="008364EB" w:rsidP="004248DE">
            <w:pPr>
              <w:widowControl w:val="0"/>
              <w:numPr>
                <w:ilvl w:val="0"/>
                <w:numId w:val="1"/>
              </w:numPr>
              <w:tabs>
                <w:tab w:val="clear" w:pos="284"/>
                <w:tab w:val="clear" w:pos="360"/>
                <w:tab w:val="left" w:pos="252"/>
              </w:tabs>
              <w:autoSpaceDE w:val="0"/>
              <w:autoSpaceDN w:val="0"/>
              <w:jc w:val="left"/>
              <w:rPr>
                <w:rFonts w:ascii="Times New Roman" w:hAnsi="Times New Roman"/>
                <w:sz w:val="22"/>
                <w:szCs w:val="22"/>
                <w:lang w:val="sr-Latn-CS"/>
              </w:rPr>
            </w:pPr>
            <w:r w:rsidRPr="007A0B6B">
              <w:rPr>
                <w:rFonts w:ascii="Times New Roman" w:hAnsi="Times New Roman"/>
                <w:sz w:val="22"/>
                <w:szCs w:val="22"/>
                <w:lang w:val="sr-Latn-CS"/>
              </w:rPr>
              <w:t xml:space="preserve">Moguća neželjena dejstva </w:t>
            </w:r>
          </w:p>
          <w:p w:rsidR="008364EB" w:rsidRPr="007A0B6B" w:rsidRDefault="008364EB" w:rsidP="004248DE">
            <w:pPr>
              <w:widowControl w:val="0"/>
              <w:numPr>
                <w:ilvl w:val="0"/>
                <w:numId w:val="1"/>
              </w:numPr>
              <w:tabs>
                <w:tab w:val="clear" w:pos="284"/>
                <w:tab w:val="clear" w:pos="360"/>
                <w:tab w:val="left" w:pos="252"/>
              </w:tabs>
              <w:autoSpaceDE w:val="0"/>
              <w:autoSpaceDN w:val="0"/>
              <w:jc w:val="left"/>
              <w:rPr>
                <w:rFonts w:ascii="Times New Roman" w:hAnsi="Times New Roman"/>
                <w:sz w:val="22"/>
                <w:szCs w:val="22"/>
                <w:lang w:val="sr-Latn-CS"/>
              </w:rPr>
            </w:pPr>
            <w:r w:rsidRPr="007A0B6B">
              <w:rPr>
                <w:rFonts w:ascii="Times New Roman" w:hAnsi="Times New Roman"/>
                <w:sz w:val="22"/>
                <w:szCs w:val="22"/>
                <w:lang w:val="sr-Latn-CS"/>
              </w:rPr>
              <w:t xml:space="preserve">Kako čuvati lijek </w:t>
            </w:r>
            <w:r w:rsidRPr="007A0B6B">
              <w:rPr>
                <w:rFonts w:ascii="Times New Roman" w:hAnsi="Times New Roman"/>
                <w:b/>
                <w:bCs/>
                <w:sz w:val="22"/>
                <w:szCs w:val="22"/>
                <w:lang w:val="sr-Latn-CS"/>
              </w:rPr>
              <w:t>Seroquel XR</w:t>
            </w:r>
          </w:p>
          <w:p w:rsidR="008364EB" w:rsidRPr="007A0B6B" w:rsidRDefault="008364EB" w:rsidP="004248DE">
            <w:pPr>
              <w:widowControl w:val="0"/>
              <w:numPr>
                <w:ilvl w:val="0"/>
                <w:numId w:val="1"/>
              </w:numPr>
              <w:tabs>
                <w:tab w:val="clear" w:pos="284"/>
                <w:tab w:val="clear" w:pos="360"/>
                <w:tab w:val="left" w:pos="252"/>
              </w:tabs>
              <w:autoSpaceDE w:val="0"/>
              <w:autoSpaceDN w:val="0"/>
              <w:jc w:val="left"/>
              <w:rPr>
                <w:rFonts w:ascii="Times New Roman" w:hAnsi="Times New Roman"/>
                <w:b/>
                <w:bCs/>
                <w:sz w:val="22"/>
                <w:szCs w:val="22"/>
                <w:lang w:val="sr-Latn-CS"/>
              </w:rPr>
            </w:pPr>
            <w:r w:rsidRPr="007A0B6B">
              <w:rPr>
                <w:rFonts w:ascii="Times New Roman" w:hAnsi="Times New Roman"/>
                <w:sz w:val="22"/>
                <w:szCs w:val="22"/>
                <w:lang w:val="sr-Latn-CS"/>
              </w:rPr>
              <w:t>Dodatne informacije</w:t>
            </w:r>
          </w:p>
          <w:p w:rsidR="008364EB" w:rsidRPr="007A0B6B" w:rsidRDefault="008364EB" w:rsidP="005D6354">
            <w:pPr>
              <w:widowControl w:val="0"/>
              <w:autoSpaceDE w:val="0"/>
              <w:autoSpaceDN w:val="0"/>
              <w:rPr>
                <w:rFonts w:ascii="Times New Roman" w:hAnsi="Times New Roman"/>
                <w:b/>
                <w:bCs/>
                <w:sz w:val="22"/>
                <w:szCs w:val="22"/>
                <w:lang w:val="sr-Latn-CS"/>
              </w:rPr>
            </w:pPr>
          </w:p>
        </w:tc>
      </w:tr>
    </w:tbl>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r w:rsidRPr="007A0B6B">
        <w:rPr>
          <w:rFonts w:ascii="Times New Roman" w:hAnsi="Times New Roman"/>
          <w:sz w:val="22"/>
          <w:szCs w:val="22"/>
        </w:rPr>
        <w:br w:type="page"/>
      </w:r>
    </w:p>
    <w:tbl>
      <w:tblPr>
        <w:tblW w:w="10031" w:type="dxa"/>
        <w:tblLayout w:type="fixed"/>
        <w:tblLook w:val="0000" w:firstRow="0" w:lastRow="0" w:firstColumn="0" w:lastColumn="0" w:noHBand="0" w:noVBand="0"/>
      </w:tblPr>
      <w:tblGrid>
        <w:gridCol w:w="10031"/>
      </w:tblGrid>
      <w:tr w:rsidR="008364EB" w:rsidRPr="007A0B6B" w:rsidTr="005D6354">
        <w:tc>
          <w:tcPr>
            <w:tcW w:w="10031" w:type="dxa"/>
            <w:vAlign w:val="center"/>
          </w:tcPr>
          <w:p w:rsidR="008364EB" w:rsidRPr="007A0B6B" w:rsidRDefault="008364EB" w:rsidP="005D6354">
            <w:pPr>
              <w:pStyle w:val="Header"/>
              <w:tabs>
                <w:tab w:val="clear" w:pos="4536"/>
                <w:tab w:val="clear" w:pos="9072"/>
                <w:tab w:val="left" w:pos="284"/>
              </w:tabs>
              <w:jc w:val="left"/>
              <w:rPr>
                <w:rFonts w:ascii="Times New Roman" w:hAnsi="Times New Roman"/>
                <w:b/>
                <w:bCs/>
                <w:sz w:val="22"/>
                <w:szCs w:val="22"/>
                <w:lang w:val="pl-PL"/>
              </w:rPr>
            </w:pPr>
            <w:r w:rsidRPr="007A0B6B">
              <w:rPr>
                <w:rFonts w:ascii="Times New Roman" w:hAnsi="Times New Roman"/>
                <w:b/>
                <w:bCs/>
                <w:sz w:val="22"/>
                <w:szCs w:val="22"/>
                <w:lang w:val="pl-PL"/>
              </w:rPr>
              <w:lastRenderedPageBreak/>
              <w:t xml:space="preserve">1. </w:t>
            </w:r>
            <w:r w:rsidRPr="007A0B6B">
              <w:rPr>
                <w:rFonts w:ascii="Times New Roman" w:hAnsi="Times New Roman"/>
                <w:b/>
                <w:sz w:val="22"/>
                <w:szCs w:val="22"/>
                <w:lang w:val="pl-PL"/>
              </w:rPr>
              <w:t xml:space="preserve">ŠTA JE LIJEK  </w:t>
            </w:r>
            <w:r w:rsidRPr="007A0B6B">
              <w:rPr>
                <w:rFonts w:ascii="Times New Roman" w:hAnsi="Times New Roman"/>
                <w:b/>
                <w:bCs/>
                <w:sz w:val="22"/>
                <w:szCs w:val="22"/>
                <w:lang w:val="sr-Latn-CS"/>
              </w:rPr>
              <w:t>Seroquel XR</w:t>
            </w:r>
            <w:r w:rsidRPr="007A0B6B">
              <w:rPr>
                <w:rFonts w:ascii="Times New Roman" w:hAnsi="Times New Roman"/>
                <w:b/>
                <w:bCs/>
                <w:sz w:val="22"/>
                <w:szCs w:val="22"/>
                <w:vertAlign w:val="superscript"/>
                <w:lang w:val="sr-Latn-CS"/>
              </w:rPr>
              <w:t>®</w:t>
            </w:r>
            <w:r w:rsidRPr="007A0B6B">
              <w:rPr>
                <w:rFonts w:ascii="Times New Roman" w:hAnsi="Times New Roman"/>
                <w:b/>
                <w:sz w:val="22"/>
                <w:szCs w:val="22"/>
                <w:lang w:val="pl-PL"/>
              </w:rPr>
              <w:t xml:space="preserve"> I ČEMU JE NAMIJENJEN</w:t>
            </w:r>
          </w:p>
        </w:tc>
      </w:tr>
      <w:tr w:rsidR="008364EB" w:rsidRPr="007A0B6B" w:rsidTr="005D6354">
        <w:trPr>
          <w:trHeight w:val="1145"/>
        </w:trPr>
        <w:tc>
          <w:tcPr>
            <w:tcW w:w="10031" w:type="dxa"/>
            <w:vAlign w:val="center"/>
          </w:tcPr>
          <w:p w:rsidR="008364EB" w:rsidRPr="007A0B6B" w:rsidRDefault="008364EB" w:rsidP="005D6354">
            <w:pPr>
              <w:rPr>
                <w:rFonts w:ascii="Times New Roman" w:hAnsi="Times New Roman"/>
                <w:sz w:val="22"/>
                <w:szCs w:val="22"/>
                <w:lang w:val="sr-Latn-CS"/>
              </w:rPr>
            </w:pPr>
          </w:p>
          <w:p w:rsidR="008364EB" w:rsidRPr="007A0B6B" w:rsidRDefault="008364EB" w:rsidP="005D6354">
            <w:pPr>
              <w:pStyle w:val="BodyText3"/>
              <w:rPr>
                <w:rFonts w:ascii="Times New Roman" w:hAnsi="Times New Roman"/>
                <w:sz w:val="22"/>
                <w:szCs w:val="22"/>
              </w:rPr>
            </w:pPr>
            <w:r w:rsidRPr="007A0B6B">
              <w:rPr>
                <w:rFonts w:ascii="Times New Roman" w:hAnsi="Times New Roman"/>
                <w:sz w:val="22"/>
                <w:szCs w:val="22"/>
              </w:rPr>
              <w:t xml:space="preserve">Seroquel XR sadrži aktivnu supstancu (lijek) koji se zove kvetiapin. On spada u grupu ljekova koji se zovu antipsihotici. Seroquel XR se primjenjuje za liječenje nekoliko bolesti, a to su: </w:t>
            </w:r>
          </w:p>
          <w:p w:rsidR="008364EB" w:rsidRPr="007A0B6B" w:rsidRDefault="009C0840" w:rsidP="004248DE">
            <w:pPr>
              <w:numPr>
                <w:ilvl w:val="0"/>
                <w:numId w:val="3"/>
              </w:numPr>
              <w:ind w:right="-2"/>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Bipolarna depresija i epizode velike depresije u velikom depresivnom poremećaju: možete stalno osjećati tugu i biti depresivni, imati osjećaj krivice i nedostatka energije, izgubiti apetit ili imati nesanicu.</w:t>
            </w:r>
          </w:p>
          <w:p w:rsidR="008364EB" w:rsidRPr="007A0B6B" w:rsidRDefault="008364EB" w:rsidP="004248DE">
            <w:pPr>
              <w:numPr>
                <w:ilvl w:val="0"/>
                <w:numId w:val="3"/>
              </w:numPr>
              <w:tabs>
                <w:tab w:val="clear" w:pos="284"/>
                <w:tab w:val="left" w:pos="426"/>
              </w:tabs>
              <w:ind w:right="-2"/>
              <w:rPr>
                <w:rFonts w:ascii="Times New Roman" w:hAnsi="Times New Roman"/>
                <w:sz w:val="22"/>
                <w:szCs w:val="22"/>
                <w:lang w:val="sr-Latn-CS"/>
              </w:rPr>
            </w:pPr>
            <w:r w:rsidRPr="007A0B6B">
              <w:rPr>
                <w:rFonts w:ascii="Times New Roman" w:hAnsi="Times New Roman"/>
                <w:sz w:val="22"/>
                <w:szCs w:val="22"/>
                <w:lang w:val="sr-Latn-CS"/>
              </w:rPr>
              <w:t xml:space="preserve">Manija: možete se osjećati veoma uzbuđeno, ushićeno, uznemireno, poletno ili hiperaktivno ili se može desiti da loše prosuđujete, kao i da budete agresivni ili destruktivni. </w:t>
            </w:r>
          </w:p>
          <w:p w:rsidR="008364EB" w:rsidRPr="007A0B6B" w:rsidRDefault="009C0840" w:rsidP="004248DE">
            <w:pPr>
              <w:numPr>
                <w:ilvl w:val="0"/>
                <w:numId w:val="3"/>
              </w:numPr>
              <w:ind w:right="-2"/>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 xml:space="preserve">Shizofrenija: možete čuti, osjećati ili vjerovati u stvari koje nijesu stvarne ili osjećati neuobičajenu sumnju, uzbuđenost i nervozu, konfuziju, krivicu, napetost ili neraspoloženje. </w:t>
            </w:r>
          </w:p>
          <w:p w:rsidR="008364EB" w:rsidRPr="007A0B6B" w:rsidRDefault="008364EB" w:rsidP="005D6354">
            <w:pPr>
              <w:ind w:left="397" w:right="-2"/>
              <w:rPr>
                <w:rFonts w:ascii="Times New Roman" w:hAnsi="Times New Roman"/>
                <w:sz w:val="22"/>
                <w:szCs w:val="22"/>
                <w:lang w:val="sr-Latn-CS"/>
              </w:rPr>
            </w:pPr>
          </w:p>
          <w:p w:rsidR="008364EB" w:rsidRPr="007A0B6B" w:rsidRDefault="008364EB" w:rsidP="005D6354">
            <w:pPr>
              <w:ind w:right="-2"/>
              <w:rPr>
                <w:rFonts w:ascii="Times New Roman" w:hAnsi="Times New Roman"/>
                <w:sz w:val="22"/>
                <w:szCs w:val="22"/>
                <w:lang w:val="sr-Latn-CS"/>
              </w:rPr>
            </w:pPr>
            <w:r w:rsidRPr="007A0B6B">
              <w:rPr>
                <w:rFonts w:ascii="Times New Roman" w:hAnsi="Times New Roman"/>
                <w:sz w:val="22"/>
                <w:szCs w:val="22"/>
                <w:lang w:val="sr-Latn-CS"/>
              </w:rPr>
              <w:t>Kada se lijek Seroquel XR koristi u liječenju epizoda velike depresije u velikom depresivnom poremećaju, on će biti dodat drugom lijeku koji već koristite za liječenje ove bolesti.</w:t>
            </w:r>
          </w:p>
          <w:p w:rsidR="008364EB" w:rsidRPr="007A0B6B" w:rsidRDefault="008364EB" w:rsidP="005D6354">
            <w:pPr>
              <w:ind w:right="-2"/>
              <w:rPr>
                <w:rFonts w:ascii="Times New Roman" w:hAnsi="Times New Roman"/>
                <w:sz w:val="22"/>
                <w:szCs w:val="22"/>
                <w:lang w:val="sr-Latn-CS"/>
              </w:rPr>
            </w:pPr>
          </w:p>
          <w:p w:rsidR="008364EB" w:rsidRPr="007A0B6B" w:rsidRDefault="008364EB" w:rsidP="005D6354">
            <w:pPr>
              <w:ind w:right="-2"/>
              <w:rPr>
                <w:rFonts w:ascii="Times New Roman" w:hAnsi="Times New Roman"/>
                <w:sz w:val="22"/>
                <w:szCs w:val="22"/>
                <w:lang w:val="sr-Latn-CS"/>
              </w:rPr>
            </w:pPr>
            <w:r w:rsidRPr="007A0B6B">
              <w:rPr>
                <w:rFonts w:ascii="Times New Roman" w:hAnsi="Times New Roman"/>
                <w:sz w:val="22"/>
                <w:szCs w:val="22"/>
                <w:lang w:val="sr-Latn-CS"/>
              </w:rPr>
              <w:t>Vaš ljekar Vam može produžiti terapiju lijekom Seroquel XR čak i ako se osjećate dobro.</w:t>
            </w:r>
          </w:p>
          <w:p w:rsidR="008364EB" w:rsidRPr="007A0B6B" w:rsidRDefault="008364EB" w:rsidP="005D6354">
            <w:pPr>
              <w:ind w:right="-2"/>
              <w:rPr>
                <w:rFonts w:ascii="Times New Roman" w:hAnsi="Times New Roman"/>
                <w:sz w:val="22"/>
                <w:szCs w:val="22"/>
              </w:rPr>
            </w:pPr>
          </w:p>
        </w:tc>
      </w:tr>
      <w:tr w:rsidR="008364EB" w:rsidRPr="007A0B6B" w:rsidTr="005D6354">
        <w:trPr>
          <w:trHeight w:val="356"/>
        </w:trPr>
        <w:tc>
          <w:tcPr>
            <w:tcW w:w="10031" w:type="dxa"/>
            <w:vAlign w:val="center"/>
          </w:tcPr>
          <w:p w:rsidR="008364EB" w:rsidRPr="007A0B6B" w:rsidRDefault="008364EB" w:rsidP="005D6354">
            <w:pPr>
              <w:widowControl w:val="0"/>
              <w:tabs>
                <w:tab w:val="clear" w:pos="284"/>
              </w:tabs>
              <w:autoSpaceDE w:val="0"/>
              <w:autoSpaceDN w:val="0"/>
              <w:jc w:val="left"/>
              <w:rPr>
                <w:rFonts w:ascii="Times New Roman" w:hAnsi="Times New Roman"/>
                <w:b/>
                <w:caps/>
                <w:sz w:val="22"/>
                <w:szCs w:val="22"/>
                <w:lang w:val="sr-Latn-CS"/>
              </w:rPr>
            </w:pPr>
            <w:r w:rsidRPr="007A0B6B">
              <w:rPr>
                <w:rFonts w:ascii="Times New Roman" w:hAnsi="Times New Roman"/>
                <w:b/>
                <w:bCs/>
                <w:sz w:val="22"/>
                <w:szCs w:val="22"/>
              </w:rPr>
              <w:t>2.</w:t>
            </w:r>
            <w:r w:rsidRPr="007A0B6B">
              <w:rPr>
                <w:rFonts w:ascii="Times New Roman" w:hAnsi="Times New Roman"/>
                <w:bCs/>
                <w:sz w:val="22"/>
                <w:szCs w:val="22"/>
              </w:rPr>
              <w:t xml:space="preserve"> </w:t>
            </w:r>
            <w:r w:rsidRPr="007A0B6B">
              <w:rPr>
                <w:rFonts w:ascii="Times New Roman" w:hAnsi="Times New Roman"/>
                <w:b/>
                <w:caps/>
                <w:sz w:val="22"/>
                <w:szCs w:val="22"/>
                <w:lang w:val="sr-Latn-CS"/>
              </w:rPr>
              <w:t xml:space="preserve">Šta treba da znate prIJe nego što uzmete lijek </w:t>
            </w:r>
            <w:r w:rsidRPr="007A0B6B">
              <w:rPr>
                <w:rFonts w:ascii="Times New Roman" w:hAnsi="Times New Roman"/>
                <w:b/>
                <w:bCs/>
                <w:sz w:val="22"/>
                <w:szCs w:val="22"/>
                <w:lang w:val="sr-Latn-CS"/>
              </w:rPr>
              <w:t>Seroquel XR</w:t>
            </w:r>
            <w:r w:rsidRPr="007A0B6B">
              <w:rPr>
                <w:rFonts w:ascii="Times New Roman" w:hAnsi="Times New Roman"/>
                <w:b/>
                <w:bCs/>
                <w:sz w:val="22"/>
                <w:szCs w:val="22"/>
                <w:vertAlign w:val="superscript"/>
                <w:lang w:val="sr-Latn-CS"/>
              </w:rPr>
              <w:t>®</w:t>
            </w:r>
          </w:p>
        </w:tc>
      </w:tr>
      <w:tr w:rsidR="008364EB" w:rsidRPr="007A0B6B" w:rsidTr="005D6354">
        <w:trPr>
          <w:trHeight w:val="180"/>
        </w:trPr>
        <w:tc>
          <w:tcPr>
            <w:tcW w:w="10031" w:type="dxa"/>
            <w:vAlign w:val="center"/>
          </w:tcPr>
          <w:p w:rsidR="008364EB" w:rsidRPr="007A0B6B" w:rsidRDefault="008364EB" w:rsidP="005D6354">
            <w:pPr>
              <w:pStyle w:val="Heading2"/>
              <w:jc w:val="both"/>
              <w:rPr>
                <w:rFonts w:ascii="Times New Roman" w:hAnsi="Times New Roman" w:cs="Times New Roman"/>
                <w:b/>
                <w:i w:val="0"/>
                <w:color w:val="auto"/>
                <w:sz w:val="22"/>
                <w:szCs w:val="22"/>
              </w:rPr>
            </w:pPr>
          </w:p>
          <w:p w:rsidR="008364EB" w:rsidRPr="007A0B6B" w:rsidRDefault="008364EB" w:rsidP="005D6354">
            <w:pPr>
              <w:pStyle w:val="Heading2"/>
              <w:jc w:val="both"/>
              <w:rPr>
                <w:rFonts w:ascii="Times New Roman" w:hAnsi="Times New Roman" w:cs="Times New Roman"/>
                <w:b/>
                <w:i w:val="0"/>
                <w:color w:val="auto"/>
                <w:sz w:val="22"/>
                <w:szCs w:val="22"/>
              </w:rPr>
            </w:pPr>
            <w:r w:rsidRPr="007A0B6B">
              <w:rPr>
                <w:rFonts w:ascii="Times New Roman" w:hAnsi="Times New Roman" w:cs="Times New Roman"/>
                <w:b/>
                <w:i w:val="0"/>
                <w:color w:val="auto"/>
                <w:sz w:val="22"/>
                <w:szCs w:val="22"/>
              </w:rPr>
              <w:t xml:space="preserve">Lijek </w:t>
            </w:r>
            <w:r w:rsidRPr="007A0B6B">
              <w:rPr>
                <w:rFonts w:ascii="Times New Roman" w:hAnsi="Times New Roman" w:cs="Times New Roman"/>
                <w:b/>
                <w:bCs/>
                <w:i w:val="0"/>
                <w:iCs w:val="0"/>
                <w:color w:val="auto"/>
                <w:sz w:val="22"/>
                <w:szCs w:val="22"/>
                <w:lang w:val="sr-Latn-CS"/>
              </w:rPr>
              <w:t>Seroquel XR</w:t>
            </w:r>
            <w:r w:rsidRPr="007A0B6B">
              <w:rPr>
                <w:rFonts w:ascii="Times New Roman" w:hAnsi="Times New Roman" w:cs="Times New Roman"/>
                <w:b/>
                <w:bCs/>
                <w:i w:val="0"/>
                <w:iCs w:val="0"/>
                <w:sz w:val="22"/>
                <w:szCs w:val="22"/>
                <w:vertAlign w:val="superscript"/>
                <w:lang w:val="sr-Latn-CS"/>
              </w:rPr>
              <w:t>®</w:t>
            </w:r>
            <w:r w:rsidRPr="007A0B6B">
              <w:rPr>
                <w:rFonts w:ascii="Times New Roman" w:hAnsi="Times New Roman" w:cs="Times New Roman"/>
                <w:b/>
                <w:i w:val="0"/>
                <w:color w:val="auto"/>
                <w:sz w:val="22"/>
                <w:szCs w:val="22"/>
              </w:rPr>
              <w:t xml:space="preserve"> ne smijete koristiti ako:</w:t>
            </w:r>
          </w:p>
        </w:tc>
      </w:tr>
      <w:tr w:rsidR="008364EB" w:rsidRPr="007A0B6B" w:rsidTr="005D6354">
        <w:trPr>
          <w:trHeight w:val="1145"/>
        </w:trPr>
        <w:tc>
          <w:tcPr>
            <w:tcW w:w="10031" w:type="dxa"/>
            <w:vAlign w:val="center"/>
          </w:tcPr>
          <w:p w:rsidR="008364EB" w:rsidRPr="007A0B6B" w:rsidRDefault="008364EB" w:rsidP="005D6354">
            <w:pPr>
              <w:rPr>
                <w:rFonts w:ascii="Times New Roman" w:hAnsi="Times New Roman"/>
                <w:b/>
                <w:bCs/>
                <w:sz w:val="22"/>
                <w:szCs w:val="22"/>
                <w:lang w:val="sr-Latn-CS"/>
              </w:rPr>
            </w:pPr>
          </w:p>
          <w:p w:rsidR="008364EB" w:rsidRPr="007A0B6B" w:rsidRDefault="008364EB" w:rsidP="004248DE">
            <w:pPr>
              <w:numPr>
                <w:ilvl w:val="0"/>
                <w:numId w:val="3"/>
              </w:numPr>
              <w:ind w:right="-2"/>
              <w:rPr>
                <w:rFonts w:ascii="Times New Roman" w:hAnsi="Times New Roman"/>
                <w:sz w:val="22"/>
                <w:szCs w:val="22"/>
                <w:lang w:val="sr-Latn-CS"/>
              </w:rPr>
            </w:pPr>
            <w:r w:rsidRPr="007A0B6B">
              <w:rPr>
                <w:rFonts w:ascii="Times New Roman" w:hAnsi="Times New Roman"/>
                <w:sz w:val="22"/>
                <w:szCs w:val="22"/>
                <w:lang w:val="sr-Latn-CS"/>
              </w:rPr>
              <w:t>ste alergični  (preosjetljivi) na  kvetiapin ili bilo koji drugi sastojak lijeka  Seroquel XR (vidjeti odjeljak 6.).</w:t>
            </w:r>
          </w:p>
          <w:p w:rsidR="008364EB" w:rsidRPr="007A0B6B" w:rsidRDefault="008364EB" w:rsidP="004248DE">
            <w:pPr>
              <w:numPr>
                <w:ilvl w:val="0"/>
                <w:numId w:val="3"/>
              </w:numPr>
              <w:ind w:right="-2"/>
              <w:rPr>
                <w:rFonts w:ascii="Times New Roman" w:hAnsi="Times New Roman"/>
                <w:sz w:val="22"/>
                <w:szCs w:val="22"/>
                <w:lang w:val="sr-Latn-CS"/>
              </w:rPr>
            </w:pPr>
            <w:r w:rsidRPr="007A0B6B">
              <w:rPr>
                <w:rFonts w:ascii="Times New Roman" w:hAnsi="Times New Roman"/>
                <w:sz w:val="22"/>
                <w:szCs w:val="22"/>
                <w:lang w:val="sr-Latn-CS"/>
              </w:rPr>
              <w:t xml:space="preserve">ako uzimate bilo koji od sljedećih ljekova: </w:t>
            </w:r>
          </w:p>
          <w:p w:rsidR="008364EB" w:rsidRPr="007A0B6B" w:rsidRDefault="008364EB" w:rsidP="004248DE">
            <w:pPr>
              <w:numPr>
                <w:ilvl w:val="2"/>
                <w:numId w:val="3"/>
              </w:numPr>
              <w:ind w:right="-2"/>
              <w:rPr>
                <w:rFonts w:ascii="Times New Roman" w:hAnsi="Times New Roman"/>
                <w:sz w:val="22"/>
                <w:szCs w:val="22"/>
                <w:lang w:val="sr-Latn-CS"/>
              </w:rPr>
            </w:pPr>
            <w:r w:rsidRPr="007A0B6B">
              <w:rPr>
                <w:rFonts w:ascii="Times New Roman" w:hAnsi="Times New Roman"/>
                <w:sz w:val="22"/>
                <w:szCs w:val="22"/>
                <w:lang w:val="sr-Latn-CS"/>
              </w:rPr>
              <w:t>neki ljekovi za HIV,</w:t>
            </w:r>
          </w:p>
          <w:p w:rsidR="008364EB" w:rsidRPr="007A0B6B" w:rsidRDefault="008364EB" w:rsidP="004248DE">
            <w:pPr>
              <w:numPr>
                <w:ilvl w:val="2"/>
                <w:numId w:val="3"/>
              </w:numPr>
              <w:ind w:right="-2"/>
              <w:rPr>
                <w:rFonts w:ascii="Times New Roman" w:hAnsi="Times New Roman"/>
                <w:sz w:val="22"/>
                <w:szCs w:val="22"/>
              </w:rPr>
            </w:pPr>
            <w:r w:rsidRPr="007A0B6B">
              <w:rPr>
                <w:rFonts w:ascii="Times New Roman" w:hAnsi="Times New Roman"/>
                <w:sz w:val="22"/>
                <w:szCs w:val="22"/>
                <w:lang w:val="sr-Latn-CS"/>
              </w:rPr>
              <w:t xml:space="preserve">derivate azola  (ljekovi za gljivične infekcije), </w:t>
            </w:r>
          </w:p>
          <w:p w:rsidR="008364EB" w:rsidRPr="007A0B6B" w:rsidRDefault="008364EB" w:rsidP="004248DE">
            <w:pPr>
              <w:numPr>
                <w:ilvl w:val="2"/>
                <w:numId w:val="3"/>
              </w:numPr>
              <w:ind w:right="-2"/>
              <w:rPr>
                <w:rFonts w:ascii="Times New Roman" w:hAnsi="Times New Roman"/>
                <w:sz w:val="22"/>
                <w:szCs w:val="22"/>
                <w:lang w:val="sr-Latn-CS"/>
              </w:rPr>
            </w:pPr>
            <w:r w:rsidRPr="007A0B6B">
              <w:rPr>
                <w:rFonts w:ascii="Times New Roman" w:hAnsi="Times New Roman"/>
                <w:sz w:val="22"/>
                <w:szCs w:val="22"/>
                <w:lang w:val="sr-Latn-CS"/>
              </w:rPr>
              <w:t>eritromicin ili klaritromicin (za infekciju),</w:t>
            </w:r>
          </w:p>
          <w:p w:rsidR="008364EB" w:rsidRPr="007A0B6B" w:rsidRDefault="008364EB" w:rsidP="004248DE">
            <w:pPr>
              <w:numPr>
                <w:ilvl w:val="2"/>
                <w:numId w:val="3"/>
              </w:numPr>
              <w:ind w:right="-2"/>
              <w:rPr>
                <w:rFonts w:ascii="Times New Roman" w:hAnsi="Times New Roman"/>
                <w:sz w:val="22"/>
                <w:szCs w:val="22"/>
                <w:lang w:val="sr-Latn-CS"/>
              </w:rPr>
            </w:pPr>
            <w:r w:rsidRPr="007A0B6B">
              <w:rPr>
                <w:rFonts w:ascii="Times New Roman" w:hAnsi="Times New Roman"/>
                <w:sz w:val="22"/>
                <w:szCs w:val="22"/>
                <w:lang w:val="sr-Latn-CS"/>
              </w:rPr>
              <w:t xml:space="preserve">nefazodon (za depresiju). </w:t>
            </w:r>
          </w:p>
          <w:p w:rsidR="008364EB" w:rsidRPr="007A0B6B" w:rsidRDefault="008364EB" w:rsidP="005D6354">
            <w:pPr>
              <w:ind w:right="-2"/>
              <w:rPr>
                <w:rFonts w:ascii="Times New Roman" w:hAnsi="Times New Roman"/>
                <w:sz w:val="22"/>
                <w:szCs w:val="22"/>
                <w:lang w:val="sr-Latn-CS"/>
              </w:rPr>
            </w:pPr>
          </w:p>
          <w:p w:rsidR="008364EB" w:rsidRPr="007A0B6B" w:rsidRDefault="008364EB" w:rsidP="005D6354">
            <w:pPr>
              <w:ind w:right="-2"/>
              <w:rPr>
                <w:rFonts w:ascii="Times New Roman" w:hAnsi="Times New Roman"/>
                <w:sz w:val="22"/>
                <w:szCs w:val="22"/>
                <w:lang w:val="sr-Latn-CS"/>
              </w:rPr>
            </w:pPr>
            <w:r w:rsidRPr="007A0B6B">
              <w:rPr>
                <w:rFonts w:ascii="Times New Roman" w:hAnsi="Times New Roman"/>
                <w:sz w:val="22"/>
                <w:szCs w:val="22"/>
                <w:lang w:val="sr-Latn-CS"/>
              </w:rPr>
              <w:t>Seroquel XR ne smijete koristiti ako se ovo odnosi na Vas. Ako nijeste sigurni, razgovarajte sa svojim ljekarom ili farmaceutom prije nego što uzmete Seroquel XR.</w:t>
            </w:r>
          </w:p>
          <w:p w:rsidR="008364EB" w:rsidRPr="007A0B6B" w:rsidRDefault="008364EB" w:rsidP="005D6354">
            <w:pPr>
              <w:pStyle w:val="Header"/>
              <w:tabs>
                <w:tab w:val="clear" w:pos="4536"/>
                <w:tab w:val="clear" w:pos="9072"/>
                <w:tab w:val="left" w:pos="284"/>
              </w:tabs>
              <w:jc w:val="left"/>
              <w:rPr>
                <w:rFonts w:ascii="Times New Roman" w:hAnsi="Times New Roman"/>
                <w:sz w:val="22"/>
                <w:szCs w:val="22"/>
              </w:rPr>
            </w:pPr>
          </w:p>
        </w:tc>
      </w:tr>
      <w:tr w:rsidR="008364EB" w:rsidRPr="007A0B6B" w:rsidTr="005D6354">
        <w:trPr>
          <w:trHeight w:val="227"/>
        </w:trPr>
        <w:tc>
          <w:tcPr>
            <w:tcW w:w="10031" w:type="dxa"/>
            <w:vAlign w:val="center"/>
          </w:tcPr>
          <w:p w:rsidR="008364EB" w:rsidRPr="007A0B6B" w:rsidRDefault="008364EB" w:rsidP="005D6354">
            <w:pPr>
              <w:pStyle w:val="Header"/>
              <w:tabs>
                <w:tab w:val="clear" w:pos="4536"/>
                <w:tab w:val="clear" w:pos="9072"/>
                <w:tab w:val="left" w:pos="284"/>
              </w:tabs>
              <w:jc w:val="left"/>
              <w:rPr>
                <w:rFonts w:ascii="Times New Roman" w:hAnsi="Times New Roman"/>
                <w:b/>
                <w:bCs/>
                <w:sz w:val="22"/>
                <w:szCs w:val="22"/>
              </w:rPr>
            </w:pPr>
            <w:r w:rsidRPr="007A0B6B">
              <w:rPr>
                <w:rFonts w:ascii="Times New Roman" w:hAnsi="Times New Roman"/>
                <w:b/>
                <w:bCs/>
                <w:sz w:val="22"/>
                <w:szCs w:val="22"/>
                <w:lang w:val="sr-Latn-CS"/>
              </w:rPr>
              <w:t>Kada uzimate lijek Seroquel XR</w:t>
            </w:r>
            <w:r w:rsidRPr="007A0B6B">
              <w:rPr>
                <w:rFonts w:ascii="Times New Roman" w:hAnsi="Times New Roman"/>
                <w:b/>
                <w:bCs/>
                <w:sz w:val="22"/>
                <w:szCs w:val="22"/>
                <w:vertAlign w:val="superscript"/>
                <w:lang w:val="sr-Latn-CS"/>
              </w:rPr>
              <w:t>®</w:t>
            </w:r>
            <w:r w:rsidRPr="007A0B6B">
              <w:rPr>
                <w:rFonts w:ascii="Times New Roman" w:hAnsi="Times New Roman"/>
                <w:b/>
                <w:bCs/>
                <w:sz w:val="22"/>
                <w:szCs w:val="22"/>
                <w:lang w:val="sr-Latn-CS"/>
              </w:rPr>
              <w:t>, posebno vodite računa:</w:t>
            </w:r>
          </w:p>
        </w:tc>
      </w:tr>
      <w:tr w:rsidR="008364EB" w:rsidRPr="007A0B6B" w:rsidTr="005D6354">
        <w:trPr>
          <w:trHeight w:val="1145"/>
        </w:trPr>
        <w:tc>
          <w:tcPr>
            <w:tcW w:w="10031" w:type="dxa"/>
            <w:vAlign w:val="center"/>
          </w:tcPr>
          <w:p w:rsidR="008364EB" w:rsidRPr="007A0B6B" w:rsidRDefault="008364EB" w:rsidP="005D6354">
            <w:pPr>
              <w:pStyle w:val="Unassigned"/>
              <w:keepNext w:val="0"/>
              <w:spacing w:before="0" w:after="0"/>
              <w:rPr>
                <w:bCs/>
                <w:sz w:val="22"/>
                <w:szCs w:val="22"/>
                <w:lang w:val="sr-Latn-CS"/>
              </w:rPr>
            </w:pPr>
          </w:p>
          <w:p w:rsidR="008364EB" w:rsidRPr="007A0B6B" w:rsidRDefault="008364EB" w:rsidP="005D6354">
            <w:pPr>
              <w:pStyle w:val="Unassigned"/>
              <w:keepNext w:val="0"/>
              <w:spacing w:before="0" w:after="0"/>
              <w:rPr>
                <w:b w:val="0"/>
                <w:bCs/>
                <w:sz w:val="22"/>
                <w:szCs w:val="22"/>
                <w:lang w:val="sr-Latn-CS"/>
              </w:rPr>
            </w:pPr>
            <w:r w:rsidRPr="007A0B6B">
              <w:rPr>
                <w:b w:val="0"/>
                <w:bCs/>
                <w:sz w:val="22"/>
                <w:szCs w:val="22"/>
                <w:lang w:val="sr-Latn-CS"/>
              </w:rPr>
              <w:t>Prije nego što uzmete ovaj lijek, recite svom ljekaru:</w:t>
            </w:r>
          </w:p>
          <w:p w:rsidR="008364EB" w:rsidRPr="007A0B6B" w:rsidRDefault="009C0840" w:rsidP="004248DE">
            <w:pPr>
              <w:numPr>
                <w:ilvl w:val="0"/>
                <w:numId w:val="3"/>
              </w:numPr>
              <w:ind w:right="-2"/>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 xml:space="preserve">Ako Vi ili bilo ko u Vašoj porodici ima ili je imao problema sa srcem, na primjer problem sa srčanim ritmom ili ako uzimate lijek/ljekove koji mogu imati uticaj na srčani ritam. </w:t>
            </w:r>
          </w:p>
          <w:p w:rsidR="008364EB" w:rsidRPr="007A0B6B" w:rsidRDefault="009C0840" w:rsidP="004248DE">
            <w:pPr>
              <w:numPr>
                <w:ilvl w:val="0"/>
                <w:numId w:val="3"/>
              </w:numPr>
              <w:ind w:right="-2"/>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Ako imate nizak krvni pritisak.</w:t>
            </w:r>
          </w:p>
          <w:p w:rsidR="008364EB" w:rsidRPr="007A0B6B" w:rsidRDefault="009C0840" w:rsidP="004248DE">
            <w:pPr>
              <w:numPr>
                <w:ilvl w:val="0"/>
                <w:numId w:val="3"/>
              </w:numPr>
              <w:ind w:right="-2"/>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Ako ste pretrpeli šlog, posebno ako ste u starijem životnom dobu.</w:t>
            </w:r>
          </w:p>
          <w:p w:rsidR="008364EB" w:rsidRPr="007A0B6B" w:rsidRDefault="009C0840" w:rsidP="004248DE">
            <w:pPr>
              <w:numPr>
                <w:ilvl w:val="0"/>
                <w:numId w:val="3"/>
              </w:numPr>
              <w:ind w:right="-2"/>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Ako ste imali problema sa jetrom.</w:t>
            </w:r>
          </w:p>
          <w:p w:rsidR="008364EB" w:rsidRPr="007A0B6B" w:rsidRDefault="009C0840" w:rsidP="004248DE">
            <w:pPr>
              <w:numPr>
                <w:ilvl w:val="0"/>
                <w:numId w:val="3"/>
              </w:numPr>
              <w:ind w:right="-2"/>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Ako ste bilo kada u životu imali epileptične napade.</w:t>
            </w:r>
          </w:p>
          <w:p w:rsidR="008364EB" w:rsidRPr="007A0B6B" w:rsidRDefault="009C0840" w:rsidP="004248DE">
            <w:pPr>
              <w:numPr>
                <w:ilvl w:val="0"/>
                <w:numId w:val="3"/>
              </w:numPr>
              <w:ind w:right="-2"/>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 xml:space="preserve">Ako patite od šećerne bolesti ili ste pod rizikom da je dobijete. U tom slučaju, dok ste na terapiji lijekom Seroquel XR, Vaš ljekar će traziti da redovno vršite provjeru nivoa sećera u krvi. </w:t>
            </w:r>
          </w:p>
          <w:p w:rsidR="008364EB" w:rsidRPr="007A0B6B" w:rsidRDefault="009C0840" w:rsidP="004248DE">
            <w:pPr>
              <w:numPr>
                <w:ilvl w:val="0"/>
                <w:numId w:val="3"/>
              </w:numPr>
              <w:ind w:right="-2"/>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Ako ste u prošlosti imali smanjen broj bijelih krvnih zrnaca (što je možda bilo izazvano drugim ljekovima, a možda i ne).</w:t>
            </w:r>
          </w:p>
          <w:p w:rsidR="008364EB" w:rsidRPr="007A0B6B" w:rsidRDefault="008364EB" w:rsidP="004248DE">
            <w:pPr>
              <w:numPr>
                <w:ilvl w:val="0"/>
                <w:numId w:val="3"/>
              </w:numPr>
              <w:ind w:right="-2"/>
              <w:rPr>
                <w:rFonts w:ascii="Times New Roman" w:hAnsi="Times New Roman"/>
                <w:sz w:val="22"/>
                <w:szCs w:val="22"/>
                <w:lang w:val="sr-Latn-CS"/>
              </w:rPr>
            </w:pPr>
            <w:r w:rsidRPr="007A0B6B">
              <w:rPr>
                <w:rFonts w:ascii="Times New Roman" w:hAnsi="Times New Roman"/>
                <w:sz w:val="22"/>
                <w:szCs w:val="22"/>
                <w:lang w:val="sr-Latn-CS"/>
              </w:rPr>
              <w:lastRenderedPageBreak/>
              <w:t xml:space="preserve">Ako ste starija osoba sa demencijom (postepen gubitak pojedinih funkcija mozga). U tom slučaju ne bi trebalo da uzimate Seroquel XR, pošto ljekovi iz grupe kojoj pripada i Seroquel XR mogu povećati rizik od šloga, a u nekim slučajevima i rizik od smrti, kod starijih osoba sa demencijom. </w:t>
            </w:r>
          </w:p>
          <w:p w:rsidR="008364EB" w:rsidRPr="007A0B6B" w:rsidRDefault="008364EB" w:rsidP="004248DE">
            <w:pPr>
              <w:numPr>
                <w:ilvl w:val="0"/>
                <w:numId w:val="3"/>
              </w:numPr>
              <w:ind w:right="-2"/>
              <w:rPr>
                <w:rFonts w:ascii="Times New Roman" w:hAnsi="Times New Roman"/>
                <w:sz w:val="22"/>
                <w:szCs w:val="22"/>
                <w:lang w:val="sr-Latn-CS"/>
              </w:rPr>
            </w:pPr>
            <w:r w:rsidRPr="007A0B6B">
              <w:rPr>
                <w:rFonts w:ascii="Times New Roman" w:hAnsi="Times New Roman"/>
                <w:sz w:val="22"/>
                <w:szCs w:val="22"/>
                <w:lang w:val="sr-Latn-CS"/>
              </w:rPr>
              <w:t xml:space="preserve">Ako je kod Vas ili kod nekog iz Vaše porodice dolazilo do formiranja krvnih ugrušaka, jer su ljekovi kao što je Seroquel XR povezani sa formiranjem krvnih ugrušaka. </w:t>
            </w:r>
          </w:p>
          <w:p w:rsidR="008364EB" w:rsidRPr="007A0B6B" w:rsidRDefault="008364EB" w:rsidP="005D6354">
            <w:pPr>
              <w:ind w:left="397" w:right="-2"/>
              <w:rPr>
                <w:rFonts w:ascii="Times New Roman" w:hAnsi="Times New Roman"/>
                <w:sz w:val="22"/>
                <w:szCs w:val="22"/>
                <w:lang w:val="sr-Latn-CS"/>
              </w:rPr>
            </w:pPr>
          </w:p>
          <w:p w:rsidR="008364EB" w:rsidRPr="007A0B6B" w:rsidRDefault="008364EB" w:rsidP="005D6354">
            <w:pPr>
              <w:ind w:left="113" w:right="-2"/>
              <w:rPr>
                <w:rFonts w:ascii="Times New Roman" w:hAnsi="Times New Roman"/>
                <w:sz w:val="22"/>
                <w:szCs w:val="22"/>
                <w:lang w:val="sr-Latn-CS"/>
              </w:rPr>
            </w:pPr>
            <w:r w:rsidRPr="007A0B6B">
              <w:rPr>
                <w:rFonts w:ascii="Times New Roman" w:hAnsi="Times New Roman"/>
                <w:sz w:val="22"/>
                <w:szCs w:val="22"/>
                <w:lang w:val="sr-Latn-CS"/>
              </w:rPr>
              <w:t xml:space="preserve">Odmah se obratite Vašem ljekaru ukoliko se pojave sljedeći sumptomi nakon uzimanja lijeka Seroquel XR: </w:t>
            </w:r>
          </w:p>
          <w:p w:rsidR="008364EB" w:rsidRPr="007A0B6B" w:rsidRDefault="008364EB" w:rsidP="004248DE">
            <w:pPr>
              <w:numPr>
                <w:ilvl w:val="0"/>
                <w:numId w:val="6"/>
              </w:numPr>
              <w:ind w:right="-2"/>
              <w:rPr>
                <w:rFonts w:ascii="Times New Roman" w:hAnsi="Times New Roman"/>
                <w:sz w:val="22"/>
                <w:szCs w:val="22"/>
                <w:lang w:val="sr-Latn-CS"/>
              </w:rPr>
            </w:pPr>
            <w:r w:rsidRPr="007A0B6B">
              <w:rPr>
                <w:rFonts w:ascii="Times New Roman" w:hAnsi="Times New Roman"/>
                <w:sz w:val="22"/>
                <w:szCs w:val="22"/>
                <w:lang w:val="sr-Latn-CS"/>
              </w:rPr>
              <w:t xml:space="preserve">Ukoliko dobijete u isto vrijeme visoku temperaturu (groznicu), ozbiljno kočenje u mišićima, znojite se i imate poremećaj svijesti. Ovaj poremećaj se zove „neuroleptički maligni sindrom“. U ovom slučaju Vam je potrebna hitna intervencija ljekara. </w:t>
            </w:r>
          </w:p>
          <w:p w:rsidR="008364EB" w:rsidRPr="007A0B6B" w:rsidRDefault="008364EB" w:rsidP="004248DE">
            <w:pPr>
              <w:numPr>
                <w:ilvl w:val="0"/>
                <w:numId w:val="6"/>
              </w:numPr>
              <w:ind w:right="-2"/>
              <w:rPr>
                <w:rFonts w:ascii="Times New Roman" w:hAnsi="Times New Roman"/>
                <w:sz w:val="22"/>
                <w:szCs w:val="22"/>
                <w:lang w:val="sr-Latn-CS"/>
              </w:rPr>
            </w:pPr>
            <w:r w:rsidRPr="007A0B6B">
              <w:rPr>
                <w:rFonts w:ascii="Times New Roman" w:hAnsi="Times New Roman"/>
                <w:sz w:val="22"/>
                <w:szCs w:val="22"/>
                <w:lang w:val="sr-Latn-CS"/>
              </w:rPr>
              <w:t xml:space="preserve">Nekontrolisani pokreti, uglavnom lica ili jezika. </w:t>
            </w:r>
          </w:p>
          <w:p w:rsidR="008364EB" w:rsidRPr="007A0B6B" w:rsidRDefault="008364EB" w:rsidP="004248DE">
            <w:pPr>
              <w:numPr>
                <w:ilvl w:val="0"/>
                <w:numId w:val="6"/>
              </w:numPr>
              <w:ind w:right="-2"/>
              <w:rPr>
                <w:rFonts w:ascii="Times New Roman" w:hAnsi="Times New Roman"/>
                <w:sz w:val="22"/>
                <w:szCs w:val="22"/>
                <w:lang w:val="sr-Latn-CS"/>
              </w:rPr>
            </w:pPr>
            <w:r w:rsidRPr="007A0B6B">
              <w:rPr>
                <w:rFonts w:ascii="Times New Roman" w:hAnsi="Times New Roman"/>
                <w:sz w:val="22"/>
                <w:szCs w:val="22"/>
                <w:lang w:val="sr-Latn-CS"/>
              </w:rPr>
              <w:t>Vrtoglavica ili osjećate jaku pospanost. Ovo može povećati rizik od slučajnih povreda (padova) kod pacijenata starijeg životnog doba.</w:t>
            </w:r>
          </w:p>
          <w:p w:rsidR="008364EB" w:rsidRPr="007A0B6B" w:rsidRDefault="008364EB" w:rsidP="004248DE">
            <w:pPr>
              <w:numPr>
                <w:ilvl w:val="0"/>
                <w:numId w:val="6"/>
              </w:numPr>
              <w:ind w:right="-2"/>
              <w:rPr>
                <w:rFonts w:ascii="Times New Roman" w:hAnsi="Times New Roman"/>
                <w:sz w:val="22"/>
                <w:szCs w:val="22"/>
                <w:lang w:val="sr-Latn-CS"/>
              </w:rPr>
            </w:pPr>
            <w:r w:rsidRPr="007A0B6B">
              <w:rPr>
                <w:rFonts w:ascii="Times New Roman" w:hAnsi="Times New Roman"/>
                <w:sz w:val="22"/>
                <w:szCs w:val="22"/>
                <w:lang w:val="sr-Latn-CS"/>
              </w:rPr>
              <w:t xml:space="preserve">Konvulzije (epileptički napadi). </w:t>
            </w:r>
          </w:p>
          <w:p w:rsidR="008364EB" w:rsidRPr="007A0B6B" w:rsidRDefault="008364EB" w:rsidP="004248DE">
            <w:pPr>
              <w:numPr>
                <w:ilvl w:val="0"/>
                <w:numId w:val="6"/>
              </w:numPr>
              <w:ind w:right="-2"/>
              <w:rPr>
                <w:rFonts w:ascii="Times New Roman" w:hAnsi="Times New Roman"/>
                <w:sz w:val="22"/>
                <w:szCs w:val="22"/>
                <w:lang w:val="sr-Latn-CS"/>
              </w:rPr>
            </w:pPr>
            <w:r w:rsidRPr="007A0B6B">
              <w:rPr>
                <w:rFonts w:ascii="Times New Roman" w:hAnsi="Times New Roman"/>
                <w:sz w:val="22"/>
                <w:szCs w:val="22"/>
                <w:lang w:val="sr-Latn-CS"/>
              </w:rPr>
              <w:t xml:space="preserve">Dugotrajna i bolna erekcija (prijapizam). </w:t>
            </w:r>
          </w:p>
          <w:p w:rsidR="008364EB" w:rsidRPr="007A0B6B" w:rsidRDefault="008364EB" w:rsidP="005D6354">
            <w:pPr>
              <w:ind w:left="720" w:right="-2"/>
              <w:rPr>
                <w:rFonts w:ascii="Times New Roman" w:hAnsi="Times New Roman"/>
                <w:sz w:val="22"/>
                <w:szCs w:val="22"/>
                <w:lang w:val="sr-Latn-CS"/>
              </w:rPr>
            </w:pPr>
          </w:p>
          <w:p w:rsidR="008364EB" w:rsidRPr="007A0B6B" w:rsidRDefault="008364EB" w:rsidP="005D6354">
            <w:pPr>
              <w:ind w:right="-2"/>
              <w:rPr>
                <w:rFonts w:ascii="Times New Roman" w:hAnsi="Times New Roman"/>
                <w:sz w:val="22"/>
                <w:szCs w:val="22"/>
              </w:rPr>
            </w:pPr>
            <w:r w:rsidRPr="007A0B6B">
              <w:rPr>
                <w:rFonts w:ascii="Times New Roman" w:hAnsi="Times New Roman"/>
                <w:sz w:val="22"/>
                <w:szCs w:val="22"/>
                <w:lang w:val="sr-Latn-CS"/>
              </w:rPr>
              <w:t>Ova stanja mogu biti izazvana vrstom ljekova kojoj pripada i Seroquel XR.</w:t>
            </w:r>
          </w:p>
        </w:tc>
      </w:tr>
      <w:tr w:rsidR="008364EB" w:rsidRPr="007A0B6B" w:rsidTr="005D6354">
        <w:trPr>
          <w:trHeight w:val="267"/>
        </w:trPr>
        <w:tc>
          <w:tcPr>
            <w:tcW w:w="10031" w:type="dxa"/>
            <w:vAlign w:val="center"/>
          </w:tcPr>
          <w:p w:rsidR="008364EB" w:rsidRPr="007A0B6B" w:rsidRDefault="008364EB" w:rsidP="005D6354">
            <w:pPr>
              <w:widowControl w:val="0"/>
              <w:autoSpaceDE w:val="0"/>
              <w:autoSpaceDN w:val="0"/>
              <w:rPr>
                <w:rFonts w:ascii="Times New Roman" w:hAnsi="Times New Roman"/>
                <w:b/>
                <w:sz w:val="22"/>
                <w:szCs w:val="22"/>
                <w:lang w:val="sr-Latn-CS"/>
              </w:rPr>
            </w:pPr>
          </w:p>
          <w:p w:rsidR="008364EB" w:rsidRPr="007A0B6B" w:rsidRDefault="008364EB" w:rsidP="005D6354">
            <w:pPr>
              <w:widowControl w:val="0"/>
              <w:autoSpaceDE w:val="0"/>
              <w:autoSpaceDN w:val="0"/>
              <w:rPr>
                <w:rFonts w:ascii="Times New Roman" w:hAnsi="Times New Roman"/>
                <w:b/>
                <w:sz w:val="22"/>
                <w:szCs w:val="22"/>
                <w:lang w:val="sr-Latn-CS"/>
              </w:rPr>
            </w:pPr>
            <w:r w:rsidRPr="007A0B6B">
              <w:rPr>
                <w:rFonts w:ascii="Times New Roman" w:hAnsi="Times New Roman"/>
                <w:b/>
                <w:sz w:val="22"/>
                <w:szCs w:val="22"/>
                <w:lang w:val="sr-Latn-CS"/>
              </w:rPr>
              <w:t>Razmišljanje o samoubistvu i pogoršanje stanja depresije</w:t>
            </w:r>
          </w:p>
          <w:p w:rsidR="008364EB" w:rsidRPr="007A0B6B" w:rsidRDefault="008364EB" w:rsidP="005D6354">
            <w:pPr>
              <w:widowControl w:val="0"/>
              <w:autoSpaceDE w:val="0"/>
              <w:autoSpaceDN w:val="0"/>
              <w:rPr>
                <w:rFonts w:ascii="Times New Roman" w:hAnsi="Times New Roman"/>
                <w:b/>
                <w:sz w:val="22"/>
                <w:szCs w:val="22"/>
                <w:lang w:val="sr-Latn-CS"/>
              </w:rPr>
            </w:pPr>
          </w:p>
          <w:p w:rsidR="008364EB" w:rsidRPr="007A0B6B" w:rsidRDefault="008364EB" w:rsidP="005D6354">
            <w:pPr>
              <w:widowControl w:val="0"/>
              <w:autoSpaceDE w:val="0"/>
              <w:autoSpaceDN w:val="0"/>
              <w:rPr>
                <w:rFonts w:ascii="Times New Roman" w:hAnsi="Times New Roman"/>
                <w:sz w:val="22"/>
                <w:szCs w:val="22"/>
                <w:lang w:val="sr-Latn-CS"/>
              </w:rPr>
            </w:pPr>
            <w:r w:rsidRPr="007A0B6B">
              <w:rPr>
                <w:rFonts w:ascii="Times New Roman" w:hAnsi="Times New Roman"/>
                <w:sz w:val="22"/>
                <w:szCs w:val="22"/>
                <w:lang w:val="sr-Latn-CS"/>
              </w:rPr>
              <w:t xml:space="preserve">Kada ste u depresiji, mogu se javiti misli o samopovređivanju ili samoubistvu. Ovo stanje se može pogoršati kada započnete liječenje, pošto je svim ljekovima iz ove grupe potrebno izvjesno vrijeme da počnu da djeluju, obično oko dvije nedjelje, a ponekad i duže. Misli o samopovređivanju/samoubistvu mogu se pojačati ukoliko naglo prekinete uzimanje Vašeg lijeka. Ovakve misli se češće javljaju kod mlađih odraslih osoba. Podaci iz kliničkih studija ukazuju na povećan rizik od razmišljanja o samoubistvu i ponašanja koje vodi samoubistvu kod mladih odraslih osoba sa depresijom (mlađih od 25 god). </w:t>
            </w:r>
          </w:p>
          <w:p w:rsidR="008364EB" w:rsidRPr="007A0B6B" w:rsidRDefault="008364EB" w:rsidP="005D6354">
            <w:pPr>
              <w:widowControl w:val="0"/>
              <w:autoSpaceDE w:val="0"/>
              <w:autoSpaceDN w:val="0"/>
              <w:rPr>
                <w:rFonts w:ascii="Times New Roman" w:hAnsi="Times New Roman"/>
                <w:sz w:val="22"/>
                <w:szCs w:val="22"/>
                <w:lang w:val="sr-Latn-CS"/>
              </w:rPr>
            </w:pPr>
          </w:p>
          <w:p w:rsidR="008364EB" w:rsidRPr="007A0B6B" w:rsidRDefault="008364EB" w:rsidP="005D6354">
            <w:pPr>
              <w:widowControl w:val="0"/>
              <w:autoSpaceDE w:val="0"/>
              <w:autoSpaceDN w:val="0"/>
              <w:rPr>
                <w:rFonts w:ascii="Times New Roman" w:hAnsi="Times New Roman"/>
                <w:sz w:val="22"/>
                <w:szCs w:val="22"/>
                <w:lang w:val="sr-Latn-CS"/>
              </w:rPr>
            </w:pPr>
            <w:r w:rsidRPr="007A0B6B">
              <w:rPr>
                <w:rFonts w:ascii="Times New Roman" w:hAnsi="Times New Roman"/>
                <w:sz w:val="22"/>
                <w:szCs w:val="22"/>
                <w:lang w:val="sr-Latn-CS"/>
              </w:rPr>
              <w:t>Ako razmišljate o samopovređivanju ili samoubistvu, odmah kontaktirajte Vašeg ljekara ili idite u bolnicu. Korisno bi bilo da kažete članovima Vaše porodice ili bliskim prijateljima da imate depresiju i zamolite ih da pročitaju ovo uputstvo. Takođe, možete ih zamoliti da Vas upozore, ukoliko primijete pogoršanje Vaše depresije ili ukoliko se zabrinu zbog promjena u Vašem ponašanju.</w:t>
            </w:r>
          </w:p>
          <w:p w:rsidR="008364EB" w:rsidRPr="007A0B6B" w:rsidRDefault="008364EB" w:rsidP="005D6354">
            <w:pPr>
              <w:widowControl w:val="0"/>
              <w:autoSpaceDE w:val="0"/>
              <w:autoSpaceDN w:val="0"/>
              <w:rPr>
                <w:rFonts w:ascii="Times New Roman" w:hAnsi="Times New Roman"/>
                <w:sz w:val="22"/>
                <w:szCs w:val="22"/>
                <w:lang w:val="sr-Latn-CS"/>
              </w:rPr>
            </w:pPr>
          </w:p>
          <w:p w:rsidR="008364EB" w:rsidRPr="007A0B6B" w:rsidRDefault="008364EB" w:rsidP="005D6354">
            <w:pPr>
              <w:widowControl w:val="0"/>
              <w:autoSpaceDE w:val="0"/>
              <w:autoSpaceDN w:val="0"/>
              <w:rPr>
                <w:rFonts w:ascii="Times New Roman" w:hAnsi="Times New Roman"/>
                <w:sz w:val="22"/>
                <w:szCs w:val="22"/>
                <w:lang w:val="sr-Latn-CS"/>
              </w:rPr>
            </w:pPr>
            <w:r w:rsidRPr="007A0B6B">
              <w:rPr>
                <w:rFonts w:ascii="Times New Roman" w:hAnsi="Times New Roman"/>
                <w:sz w:val="22"/>
                <w:szCs w:val="22"/>
                <w:lang w:val="sr-Latn-CS"/>
              </w:rPr>
              <w:t>Uočeno je povećanje težine kod pacijenata koji uzimaju lijek Seroquel XR. Vi i Vaš ljekar treba redovno da  provjerava</w:t>
            </w:r>
            <w:r w:rsidRPr="007A0B6B">
              <w:rPr>
                <w:rFonts w:ascii="Times New Roman" w:hAnsi="Times New Roman"/>
                <w:color w:val="000000"/>
                <w:sz w:val="22"/>
                <w:szCs w:val="22"/>
              </w:rPr>
              <w:t xml:space="preserve"> </w:t>
            </w:r>
            <w:r w:rsidRPr="007A0B6B">
              <w:rPr>
                <w:rFonts w:ascii="Times New Roman" w:hAnsi="Times New Roman"/>
                <w:sz w:val="22"/>
                <w:szCs w:val="22"/>
                <w:lang w:val="sr-Latn-CS"/>
              </w:rPr>
              <w:t>Vašu težinu.</w:t>
            </w:r>
          </w:p>
          <w:p w:rsidR="008364EB" w:rsidRPr="007A0B6B" w:rsidRDefault="008364EB" w:rsidP="005D6354">
            <w:pPr>
              <w:widowControl w:val="0"/>
              <w:autoSpaceDE w:val="0"/>
              <w:autoSpaceDN w:val="0"/>
              <w:rPr>
                <w:rFonts w:ascii="Times New Roman" w:hAnsi="Times New Roman"/>
                <w:b/>
                <w:sz w:val="22"/>
                <w:szCs w:val="22"/>
                <w:lang w:val="sr-Latn-CS"/>
              </w:rPr>
            </w:pPr>
          </w:p>
          <w:p w:rsidR="008364EB" w:rsidRPr="007A0B6B" w:rsidRDefault="008364EB" w:rsidP="005D6354">
            <w:pPr>
              <w:widowControl w:val="0"/>
              <w:autoSpaceDE w:val="0"/>
              <w:autoSpaceDN w:val="0"/>
              <w:rPr>
                <w:rFonts w:ascii="Times New Roman" w:hAnsi="Times New Roman"/>
                <w:b/>
                <w:bCs/>
                <w:sz w:val="22"/>
                <w:szCs w:val="22"/>
                <w:lang w:val="sr-Latn-CS"/>
              </w:rPr>
            </w:pPr>
            <w:r w:rsidRPr="007A0B6B">
              <w:rPr>
                <w:rFonts w:ascii="Times New Roman" w:hAnsi="Times New Roman"/>
                <w:b/>
                <w:sz w:val="22"/>
                <w:szCs w:val="22"/>
                <w:lang w:val="sr-Latn-CS"/>
              </w:rPr>
              <w:t>Primjena drugih ljekova</w:t>
            </w:r>
          </w:p>
        </w:tc>
      </w:tr>
      <w:tr w:rsidR="008364EB" w:rsidRPr="007A0B6B" w:rsidTr="005D6354">
        <w:trPr>
          <w:trHeight w:val="1145"/>
        </w:trPr>
        <w:tc>
          <w:tcPr>
            <w:tcW w:w="10031" w:type="dxa"/>
            <w:vAlign w:val="center"/>
          </w:tcPr>
          <w:p w:rsidR="008364EB" w:rsidRPr="007A0B6B" w:rsidRDefault="008364EB" w:rsidP="005D6354">
            <w:pPr>
              <w:tabs>
                <w:tab w:val="left" w:pos="-720"/>
              </w:tabs>
              <w:suppressAutoHyphens/>
              <w:rPr>
                <w:rFonts w:ascii="Times New Roman" w:hAnsi="Times New Roman"/>
                <w:bCs/>
                <w:color w:val="000000"/>
                <w:spacing w:val="-2"/>
                <w:sz w:val="22"/>
                <w:szCs w:val="22"/>
                <w:lang w:val="sr-Latn-CS"/>
              </w:rPr>
            </w:pPr>
          </w:p>
          <w:p w:rsidR="008364EB" w:rsidRPr="007A0B6B" w:rsidRDefault="008364EB" w:rsidP="005D6354">
            <w:pPr>
              <w:tabs>
                <w:tab w:val="left" w:pos="-720"/>
              </w:tabs>
              <w:suppressAutoHyphens/>
              <w:spacing w:after="100" w:afterAutospacing="1"/>
              <w:rPr>
                <w:rFonts w:ascii="Times New Roman" w:hAnsi="Times New Roman"/>
                <w:bCs/>
                <w:color w:val="000000"/>
                <w:spacing w:val="-2"/>
                <w:sz w:val="22"/>
                <w:szCs w:val="22"/>
                <w:lang w:val="sr-Latn-CS"/>
              </w:rPr>
            </w:pPr>
            <w:r w:rsidRPr="007A0B6B">
              <w:rPr>
                <w:rFonts w:ascii="Times New Roman" w:hAnsi="Times New Roman"/>
                <w:bCs/>
                <w:color w:val="000000"/>
                <w:spacing w:val="-2"/>
                <w:sz w:val="22"/>
                <w:szCs w:val="22"/>
                <w:lang w:val="sr-Latn-CS"/>
              </w:rPr>
              <w:t>Molimo Vas da kažete svom ljekaru ako uzimate, ili ako ste nedavno uzimali bilo koje druge ljekove. Ovdje spadaju i ljekovi koje kupujete bez recepta, kao i biljni preparati.</w:t>
            </w:r>
          </w:p>
          <w:p w:rsidR="008364EB" w:rsidRPr="007A0B6B" w:rsidRDefault="008364EB" w:rsidP="005D6354">
            <w:pPr>
              <w:tabs>
                <w:tab w:val="left" w:pos="-720"/>
              </w:tabs>
              <w:suppressAutoHyphens/>
              <w:spacing w:after="100" w:afterAutospacing="1"/>
              <w:rPr>
                <w:rFonts w:ascii="Times New Roman" w:hAnsi="Times New Roman"/>
                <w:bCs/>
                <w:color w:val="000000"/>
                <w:spacing w:val="-2"/>
                <w:sz w:val="22"/>
                <w:szCs w:val="22"/>
                <w:lang w:val="sr-Latn-CS"/>
              </w:rPr>
            </w:pPr>
            <w:r w:rsidRPr="007A0B6B">
              <w:rPr>
                <w:rFonts w:ascii="Times New Roman" w:hAnsi="Times New Roman"/>
                <w:bCs/>
                <w:color w:val="000000"/>
                <w:spacing w:val="-2"/>
                <w:sz w:val="22"/>
                <w:szCs w:val="22"/>
                <w:lang w:val="sr-Latn-CS"/>
              </w:rPr>
              <w:t>Seroquel XR ne smete uzimati ako uzimate bilo koji od sljedećih ljekova:</w:t>
            </w:r>
          </w:p>
          <w:p w:rsidR="008364EB" w:rsidRPr="007A0B6B" w:rsidRDefault="008364EB" w:rsidP="004248DE">
            <w:pPr>
              <w:numPr>
                <w:ilvl w:val="0"/>
                <w:numId w:val="7"/>
              </w:numPr>
              <w:ind w:right="-2"/>
              <w:rPr>
                <w:rFonts w:ascii="Times New Roman" w:hAnsi="Times New Roman"/>
                <w:sz w:val="22"/>
                <w:szCs w:val="22"/>
                <w:lang w:val="sr-Latn-CS"/>
              </w:rPr>
            </w:pPr>
            <w:r w:rsidRPr="007A0B6B">
              <w:rPr>
                <w:rFonts w:ascii="Times New Roman" w:hAnsi="Times New Roman"/>
                <w:sz w:val="22"/>
                <w:szCs w:val="22"/>
                <w:lang w:val="sr-Latn-CS"/>
              </w:rPr>
              <w:t>pojedine ljekove protiv HIV-a,</w:t>
            </w:r>
          </w:p>
          <w:p w:rsidR="008364EB" w:rsidRPr="007A0B6B" w:rsidRDefault="008364EB" w:rsidP="004248DE">
            <w:pPr>
              <w:numPr>
                <w:ilvl w:val="0"/>
                <w:numId w:val="7"/>
              </w:numPr>
              <w:ind w:right="-2"/>
              <w:rPr>
                <w:rFonts w:ascii="Times New Roman" w:hAnsi="Times New Roman"/>
                <w:sz w:val="22"/>
                <w:szCs w:val="22"/>
                <w:lang w:val="sr-Latn-CS"/>
              </w:rPr>
            </w:pPr>
            <w:r w:rsidRPr="007A0B6B">
              <w:rPr>
                <w:rFonts w:ascii="Times New Roman" w:hAnsi="Times New Roman"/>
                <w:sz w:val="22"/>
                <w:szCs w:val="22"/>
                <w:lang w:val="sr-Latn-CS"/>
              </w:rPr>
              <w:t xml:space="preserve">derivate azola (ljekovi protiv gljivičnih infekcija), </w:t>
            </w:r>
          </w:p>
          <w:p w:rsidR="008364EB" w:rsidRPr="007A0B6B" w:rsidRDefault="008364EB" w:rsidP="004248DE">
            <w:pPr>
              <w:numPr>
                <w:ilvl w:val="0"/>
                <w:numId w:val="7"/>
              </w:numPr>
              <w:ind w:right="-2"/>
              <w:rPr>
                <w:rFonts w:ascii="Times New Roman" w:hAnsi="Times New Roman"/>
                <w:sz w:val="22"/>
                <w:szCs w:val="22"/>
                <w:lang w:val="sr-Latn-CS"/>
              </w:rPr>
            </w:pPr>
            <w:r w:rsidRPr="007A0B6B">
              <w:rPr>
                <w:rFonts w:ascii="Times New Roman" w:hAnsi="Times New Roman"/>
                <w:sz w:val="22"/>
                <w:szCs w:val="22"/>
                <w:lang w:val="sr-Latn-CS"/>
              </w:rPr>
              <w:lastRenderedPageBreak/>
              <w:t>eritromicin ili klaritromicin (ljekovi protiv infekcija)</w:t>
            </w:r>
          </w:p>
          <w:p w:rsidR="008364EB" w:rsidRPr="007A0B6B" w:rsidRDefault="008364EB" w:rsidP="004248DE">
            <w:pPr>
              <w:numPr>
                <w:ilvl w:val="0"/>
                <w:numId w:val="7"/>
              </w:numPr>
              <w:ind w:right="-2"/>
              <w:rPr>
                <w:rFonts w:ascii="Times New Roman" w:hAnsi="Times New Roman"/>
                <w:sz w:val="22"/>
                <w:szCs w:val="22"/>
                <w:lang w:val="sr-Latn-CS"/>
              </w:rPr>
            </w:pPr>
            <w:r w:rsidRPr="007A0B6B">
              <w:rPr>
                <w:rFonts w:ascii="Times New Roman" w:hAnsi="Times New Roman"/>
                <w:sz w:val="22"/>
                <w:szCs w:val="22"/>
                <w:lang w:val="sr-Latn-CS"/>
              </w:rPr>
              <w:t xml:space="preserve">nefazodon (lijek protiv depresije). </w:t>
            </w:r>
          </w:p>
          <w:p w:rsidR="008364EB" w:rsidRPr="007A0B6B" w:rsidRDefault="008364EB" w:rsidP="005D6354">
            <w:pPr>
              <w:rPr>
                <w:rFonts w:ascii="Times New Roman" w:hAnsi="Times New Roman"/>
                <w:sz w:val="22"/>
                <w:szCs w:val="22"/>
                <w:lang w:val="sr-Latn-CS"/>
              </w:rPr>
            </w:pP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 xml:space="preserve">Posebno naglasite svom ljekaru ako uzimate sledeće ljekove:  </w:t>
            </w:r>
          </w:p>
          <w:p w:rsidR="008364EB" w:rsidRPr="007A0B6B" w:rsidRDefault="008364EB" w:rsidP="004248DE">
            <w:pPr>
              <w:numPr>
                <w:ilvl w:val="0"/>
                <w:numId w:val="8"/>
              </w:numPr>
              <w:ind w:right="-2"/>
              <w:rPr>
                <w:rFonts w:ascii="Times New Roman" w:hAnsi="Times New Roman"/>
                <w:sz w:val="22"/>
                <w:szCs w:val="22"/>
                <w:lang w:val="sr-Latn-CS"/>
              </w:rPr>
            </w:pPr>
            <w:r w:rsidRPr="007A0B6B">
              <w:rPr>
                <w:rFonts w:ascii="Times New Roman" w:hAnsi="Times New Roman"/>
                <w:sz w:val="22"/>
                <w:szCs w:val="22"/>
                <w:lang w:val="sr-Latn-CS"/>
              </w:rPr>
              <w:t>Ljekove za terapiju epilepsije (kao što su fenitoin ili karbamazepin).</w:t>
            </w:r>
          </w:p>
          <w:p w:rsidR="008364EB" w:rsidRPr="007A0B6B" w:rsidRDefault="008364EB" w:rsidP="004248DE">
            <w:pPr>
              <w:numPr>
                <w:ilvl w:val="0"/>
                <w:numId w:val="8"/>
              </w:numPr>
              <w:ind w:right="-2"/>
              <w:rPr>
                <w:rFonts w:ascii="Times New Roman" w:hAnsi="Times New Roman"/>
                <w:sz w:val="22"/>
                <w:szCs w:val="22"/>
                <w:lang w:val="sr-Latn-CS"/>
              </w:rPr>
            </w:pPr>
            <w:r w:rsidRPr="007A0B6B">
              <w:rPr>
                <w:rFonts w:ascii="Times New Roman" w:hAnsi="Times New Roman"/>
                <w:sz w:val="22"/>
                <w:szCs w:val="22"/>
                <w:lang w:val="sr-Latn-CS"/>
              </w:rPr>
              <w:t>Ljekove za terapiju visokog krvnog pritiska.</w:t>
            </w:r>
          </w:p>
          <w:p w:rsidR="008364EB" w:rsidRPr="007A0B6B" w:rsidRDefault="008364EB" w:rsidP="004248DE">
            <w:pPr>
              <w:numPr>
                <w:ilvl w:val="0"/>
                <w:numId w:val="8"/>
              </w:numPr>
              <w:ind w:right="-2"/>
              <w:rPr>
                <w:rFonts w:ascii="Times New Roman" w:hAnsi="Times New Roman"/>
                <w:sz w:val="22"/>
                <w:szCs w:val="22"/>
                <w:lang w:val="sr-Latn-CS"/>
              </w:rPr>
            </w:pPr>
            <w:r w:rsidRPr="007A0B6B">
              <w:rPr>
                <w:rFonts w:ascii="Times New Roman" w:hAnsi="Times New Roman"/>
                <w:sz w:val="22"/>
                <w:szCs w:val="22"/>
                <w:lang w:val="sr-Latn-CS"/>
              </w:rPr>
              <w:t xml:space="preserve">Barbiturate (protiv nesanice). </w:t>
            </w:r>
          </w:p>
          <w:p w:rsidR="008364EB" w:rsidRPr="007A0B6B" w:rsidRDefault="008364EB" w:rsidP="004248DE">
            <w:pPr>
              <w:numPr>
                <w:ilvl w:val="0"/>
                <w:numId w:val="8"/>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Tioridazin (jedan drugi antipsihotični lijek). </w:t>
            </w:r>
          </w:p>
          <w:p w:rsidR="008364EB" w:rsidRPr="007A0B6B" w:rsidRDefault="008364EB" w:rsidP="004248DE">
            <w:pPr>
              <w:numPr>
                <w:ilvl w:val="0"/>
                <w:numId w:val="8"/>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Ljekove koji imaju uticaj na srčani ritam, npr. ljekovi koji mogu da dovedu do poremećaja ravnoteže elektrolita (niskih nivoa kalijuma ili magnezijuma u krvi) kao što su diuretici (ljekovi za izbacivanje vode) ili određeni antibiotici (ljekovi za lečenje infekcija).</w:t>
            </w:r>
          </w:p>
          <w:p w:rsidR="008364E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Prije nego što prestanete da uzimate bilo koji od Vaših ljekova, molimo da se prvo posavjetujete sa Vašim ljekarom.</w:t>
            </w:r>
          </w:p>
          <w:p w:rsidR="007A0B6B" w:rsidRPr="007A0B6B" w:rsidRDefault="007A0B6B" w:rsidP="005D6354">
            <w:pPr>
              <w:rPr>
                <w:rFonts w:ascii="Times New Roman" w:hAnsi="Times New Roman"/>
                <w:sz w:val="22"/>
                <w:szCs w:val="22"/>
                <w:lang w:val="sr-Latn-CS"/>
              </w:rPr>
            </w:pPr>
          </w:p>
        </w:tc>
      </w:tr>
      <w:tr w:rsidR="008364EB" w:rsidRPr="007A0B6B" w:rsidTr="005D6354">
        <w:trPr>
          <w:trHeight w:val="291"/>
        </w:trPr>
        <w:tc>
          <w:tcPr>
            <w:tcW w:w="10031" w:type="dxa"/>
            <w:vAlign w:val="center"/>
          </w:tcPr>
          <w:p w:rsidR="008364EB" w:rsidRPr="007A0B6B" w:rsidRDefault="008364EB" w:rsidP="005D6354">
            <w:pPr>
              <w:pStyle w:val="Header"/>
              <w:tabs>
                <w:tab w:val="clear" w:pos="4536"/>
                <w:tab w:val="clear" w:pos="9072"/>
                <w:tab w:val="left" w:pos="284"/>
              </w:tabs>
              <w:jc w:val="left"/>
              <w:rPr>
                <w:rFonts w:ascii="Times New Roman" w:hAnsi="Times New Roman"/>
                <w:sz w:val="22"/>
                <w:szCs w:val="22"/>
              </w:rPr>
            </w:pPr>
            <w:r w:rsidRPr="007A0B6B">
              <w:rPr>
                <w:rFonts w:ascii="Times New Roman" w:hAnsi="Times New Roman"/>
                <w:b/>
                <w:bCs/>
                <w:sz w:val="22"/>
                <w:szCs w:val="22"/>
                <w:lang w:val="sr-Latn-CS"/>
              </w:rPr>
              <w:lastRenderedPageBreak/>
              <w:t>Uzimanje lijeka Seroquel XR</w:t>
            </w:r>
            <w:r w:rsidRPr="007A0B6B">
              <w:rPr>
                <w:rFonts w:ascii="Times New Roman" w:hAnsi="Times New Roman"/>
                <w:b/>
                <w:bCs/>
                <w:sz w:val="22"/>
                <w:szCs w:val="22"/>
                <w:vertAlign w:val="superscript"/>
                <w:lang w:val="sr-Latn-CS"/>
              </w:rPr>
              <w:t>®</w:t>
            </w:r>
            <w:r w:rsidRPr="007A0B6B">
              <w:rPr>
                <w:rFonts w:ascii="Times New Roman" w:hAnsi="Times New Roman"/>
                <w:b/>
                <w:i/>
                <w:sz w:val="22"/>
                <w:szCs w:val="22"/>
              </w:rPr>
              <w:t xml:space="preserve"> </w:t>
            </w:r>
            <w:r w:rsidRPr="007A0B6B">
              <w:rPr>
                <w:rFonts w:ascii="Times New Roman" w:hAnsi="Times New Roman"/>
                <w:b/>
                <w:bCs/>
                <w:sz w:val="22"/>
                <w:szCs w:val="22"/>
                <w:lang w:val="sr-Latn-CS"/>
              </w:rPr>
              <w:t>sa hranom ili pićima</w:t>
            </w:r>
          </w:p>
        </w:tc>
      </w:tr>
      <w:tr w:rsidR="008364EB" w:rsidRPr="007A0B6B" w:rsidTr="005D6354">
        <w:trPr>
          <w:trHeight w:val="291"/>
        </w:trPr>
        <w:tc>
          <w:tcPr>
            <w:tcW w:w="10031" w:type="dxa"/>
            <w:vAlign w:val="center"/>
          </w:tcPr>
          <w:p w:rsidR="008364EB" w:rsidRPr="007A0B6B" w:rsidRDefault="008364EB" w:rsidP="005D6354">
            <w:pPr>
              <w:pStyle w:val="Header"/>
              <w:tabs>
                <w:tab w:val="clear" w:pos="4536"/>
                <w:tab w:val="clear" w:pos="9072"/>
                <w:tab w:val="left" w:pos="284"/>
              </w:tabs>
              <w:jc w:val="left"/>
              <w:rPr>
                <w:rFonts w:ascii="Times New Roman" w:hAnsi="Times New Roman"/>
                <w:b/>
                <w:bCs/>
                <w:sz w:val="22"/>
                <w:szCs w:val="22"/>
                <w:lang w:val="sr-Latn-CS"/>
              </w:rPr>
            </w:pPr>
          </w:p>
          <w:p w:rsidR="008364EB" w:rsidRPr="007A0B6B" w:rsidRDefault="008364EB" w:rsidP="004248DE">
            <w:pPr>
              <w:numPr>
                <w:ilvl w:val="0"/>
                <w:numId w:val="3"/>
              </w:numPr>
              <w:ind w:right="-2"/>
              <w:rPr>
                <w:rFonts w:ascii="Times New Roman" w:hAnsi="Times New Roman"/>
                <w:sz w:val="22"/>
                <w:szCs w:val="22"/>
                <w:lang w:val="sr-Latn-CS"/>
              </w:rPr>
            </w:pPr>
            <w:r w:rsidRPr="007A0B6B">
              <w:rPr>
                <w:rFonts w:ascii="Times New Roman" w:hAnsi="Times New Roman"/>
                <w:sz w:val="22"/>
                <w:szCs w:val="22"/>
                <w:lang w:val="sr-Latn-CS"/>
              </w:rPr>
              <w:t xml:space="preserve"> Hrana može imati uticaj na delovanje lijeka Seroquel XR, pa stoga Vaše tablete treba da uzmete najmanje jedan sat prije obroka ili prije spavanja. </w:t>
            </w:r>
          </w:p>
          <w:p w:rsidR="008364EB" w:rsidRPr="007A0B6B" w:rsidRDefault="008364EB" w:rsidP="004248DE">
            <w:pPr>
              <w:numPr>
                <w:ilvl w:val="0"/>
                <w:numId w:val="3"/>
              </w:numPr>
              <w:ind w:right="-2"/>
              <w:rPr>
                <w:rFonts w:ascii="Times New Roman" w:hAnsi="Times New Roman"/>
                <w:sz w:val="22"/>
                <w:szCs w:val="22"/>
                <w:lang w:val="sr-Latn-CS"/>
              </w:rPr>
            </w:pPr>
            <w:r w:rsidRPr="007A0B6B">
              <w:rPr>
                <w:rFonts w:ascii="Times New Roman" w:hAnsi="Times New Roman"/>
                <w:sz w:val="22"/>
                <w:szCs w:val="22"/>
                <w:lang w:val="sr-Latn-CS"/>
              </w:rPr>
              <w:t xml:space="preserve"> Vodite računa o tome koliko alkohola pijete, pošto kombinovano dejstvo lijeka Seroquel XR i alkohola može da Vas uspava.</w:t>
            </w:r>
          </w:p>
          <w:p w:rsidR="008364EB" w:rsidRPr="007A0B6B" w:rsidRDefault="008364EB" w:rsidP="004248DE">
            <w:pPr>
              <w:numPr>
                <w:ilvl w:val="0"/>
                <w:numId w:val="3"/>
              </w:numPr>
              <w:ind w:right="-2"/>
              <w:rPr>
                <w:rFonts w:ascii="Times New Roman" w:hAnsi="Times New Roman"/>
                <w:sz w:val="22"/>
                <w:szCs w:val="22"/>
                <w:lang w:val="sr-Latn-CS"/>
              </w:rPr>
            </w:pPr>
            <w:r w:rsidRPr="007A0B6B">
              <w:rPr>
                <w:rFonts w:ascii="Times New Roman" w:hAnsi="Times New Roman"/>
                <w:sz w:val="22"/>
                <w:szCs w:val="22"/>
                <w:lang w:val="sr-Latn-CS"/>
              </w:rPr>
              <w:t xml:space="preserve"> Ne smijete piti sok od grejpfruta dok uzimate Seroquel XR, pošto on može da utiče na dejstvo lijeka. </w:t>
            </w:r>
          </w:p>
          <w:p w:rsidR="008364EB" w:rsidRPr="007A0B6B" w:rsidRDefault="008364EB" w:rsidP="005D6354">
            <w:pPr>
              <w:pStyle w:val="Header"/>
              <w:tabs>
                <w:tab w:val="clear" w:pos="4536"/>
                <w:tab w:val="clear" w:pos="9072"/>
                <w:tab w:val="left" w:pos="284"/>
              </w:tabs>
              <w:jc w:val="left"/>
              <w:rPr>
                <w:rFonts w:ascii="Times New Roman" w:hAnsi="Times New Roman"/>
                <w:b/>
                <w:bCs/>
                <w:sz w:val="22"/>
                <w:szCs w:val="22"/>
                <w:lang w:val="sr-Latn-CS"/>
              </w:rPr>
            </w:pPr>
          </w:p>
        </w:tc>
      </w:tr>
      <w:tr w:rsidR="008364EB" w:rsidRPr="007A0B6B" w:rsidTr="005D6354">
        <w:trPr>
          <w:trHeight w:val="176"/>
        </w:trPr>
        <w:tc>
          <w:tcPr>
            <w:tcW w:w="10031" w:type="dxa"/>
            <w:vAlign w:val="center"/>
          </w:tcPr>
          <w:p w:rsidR="008364EB" w:rsidRPr="007A0B6B" w:rsidRDefault="008364EB" w:rsidP="005D6354">
            <w:pPr>
              <w:widowControl w:val="0"/>
              <w:autoSpaceDE w:val="0"/>
              <w:autoSpaceDN w:val="0"/>
              <w:rPr>
                <w:rFonts w:ascii="Times New Roman" w:hAnsi="Times New Roman"/>
                <w:b/>
                <w:bCs/>
                <w:sz w:val="22"/>
                <w:szCs w:val="22"/>
                <w:lang w:val="sr-Latn-CS"/>
              </w:rPr>
            </w:pPr>
            <w:r w:rsidRPr="007A0B6B">
              <w:rPr>
                <w:rFonts w:ascii="Times New Roman" w:hAnsi="Times New Roman"/>
                <w:b/>
                <w:sz w:val="22"/>
                <w:szCs w:val="22"/>
                <w:lang w:val="sr-Latn-CS"/>
              </w:rPr>
              <w:t xml:space="preserve">Primjena lijeka </w:t>
            </w:r>
            <w:r w:rsidRPr="007A0B6B">
              <w:rPr>
                <w:rFonts w:ascii="Times New Roman" w:hAnsi="Times New Roman"/>
                <w:b/>
                <w:bCs/>
                <w:sz w:val="22"/>
                <w:szCs w:val="22"/>
                <w:lang w:val="sr-Latn-CS"/>
              </w:rPr>
              <w:t>Seroquel XR</w:t>
            </w:r>
            <w:r w:rsidRPr="007A0B6B">
              <w:rPr>
                <w:rFonts w:ascii="Times New Roman" w:hAnsi="Times New Roman"/>
                <w:b/>
                <w:bCs/>
                <w:sz w:val="22"/>
                <w:szCs w:val="22"/>
                <w:vertAlign w:val="superscript"/>
                <w:lang w:val="sr-Latn-CS"/>
              </w:rPr>
              <w:t>®</w:t>
            </w:r>
            <w:r w:rsidRPr="007A0B6B">
              <w:rPr>
                <w:rFonts w:ascii="Times New Roman" w:hAnsi="Times New Roman"/>
                <w:b/>
                <w:sz w:val="22"/>
                <w:szCs w:val="22"/>
                <w:lang w:val="pl-PL"/>
              </w:rPr>
              <w:t xml:space="preserve"> </w:t>
            </w:r>
            <w:r w:rsidRPr="007A0B6B">
              <w:rPr>
                <w:rFonts w:ascii="Times New Roman" w:hAnsi="Times New Roman"/>
                <w:b/>
                <w:sz w:val="22"/>
                <w:szCs w:val="22"/>
                <w:lang w:val="sr-Latn-CS"/>
              </w:rPr>
              <w:t xml:space="preserve"> u periodu trudnoće i dojenja</w:t>
            </w:r>
          </w:p>
        </w:tc>
      </w:tr>
      <w:tr w:rsidR="008364EB" w:rsidRPr="007A0B6B" w:rsidTr="005D6354">
        <w:trPr>
          <w:trHeight w:val="1145"/>
        </w:trPr>
        <w:tc>
          <w:tcPr>
            <w:tcW w:w="10031" w:type="dxa"/>
            <w:vAlign w:val="center"/>
          </w:tcPr>
          <w:p w:rsidR="008364EB" w:rsidRPr="007A0B6B" w:rsidRDefault="008364EB" w:rsidP="005D6354">
            <w:pPr>
              <w:rPr>
                <w:rFonts w:ascii="Times New Roman" w:hAnsi="Times New Roman"/>
                <w:sz w:val="22"/>
                <w:szCs w:val="22"/>
                <w:lang w:val="sr-Latn-CS"/>
              </w:rPr>
            </w:pPr>
          </w:p>
          <w:p w:rsidR="008364EB" w:rsidRPr="007A0B6B" w:rsidRDefault="008364EB" w:rsidP="005D6354">
            <w:pPr>
              <w:rPr>
                <w:rFonts w:ascii="Times New Roman" w:hAnsi="Times New Roman"/>
                <w:sz w:val="22"/>
                <w:szCs w:val="22"/>
              </w:rPr>
            </w:pPr>
            <w:r w:rsidRPr="007A0B6B">
              <w:rPr>
                <w:rFonts w:ascii="Times New Roman" w:hAnsi="Times New Roman"/>
                <w:sz w:val="22"/>
                <w:szCs w:val="22"/>
              </w:rPr>
              <w:t xml:space="preserve">Ako ste trudni ili pokušavate da zatrudnite, ili ako dojite, prije nego što započnete liječenje lijekom Seroquel XR obavezno se posavjetujte  sa svojim ljekarom. Seroquel XR ne smijete da uzimate tokom trudnoće, osim ako je  Vaš ljekar procijenio da korist od terapije ovim lijekom opravdava moguće rizike. Seroquel XR ne smijete da uzimate ni tokom dojenja. </w:t>
            </w:r>
          </w:p>
          <w:p w:rsidR="008364EB" w:rsidRPr="007A0B6B" w:rsidRDefault="008364EB" w:rsidP="005D6354">
            <w:pPr>
              <w:rPr>
                <w:rFonts w:ascii="Times New Roman" w:hAnsi="Times New Roman"/>
                <w:sz w:val="22"/>
                <w:szCs w:val="22"/>
              </w:rPr>
            </w:pPr>
          </w:p>
          <w:p w:rsidR="008364EB" w:rsidRPr="007A0B6B" w:rsidRDefault="008364EB" w:rsidP="005D6354">
            <w:pPr>
              <w:rPr>
                <w:rFonts w:ascii="Times New Roman" w:hAnsi="Times New Roman"/>
                <w:sz w:val="22"/>
                <w:szCs w:val="22"/>
              </w:rPr>
            </w:pPr>
            <w:r w:rsidRPr="007A0B6B">
              <w:rPr>
                <w:rFonts w:ascii="Times New Roman" w:hAnsi="Times New Roman"/>
                <w:sz w:val="22"/>
                <w:szCs w:val="22"/>
              </w:rPr>
              <w:t>Kod novorođenih beba čije su majke uzimale Seroquel XR u posljednjem trimestru trudnoće (posljednja tri mjeseca trudnoće) mogu se javiti sljedeći simptomi: drhtanje, ukočenost i/ili slabost misića, pospanost, agitiranost, problemi sa disanjem i problemi sa ishranom. Ukoliko se kod Vaše bebe pojavi bilo koji od ovih simptoma, morate se obratiti ljekaru.</w:t>
            </w:r>
          </w:p>
          <w:p w:rsidR="008364EB" w:rsidRPr="007A0B6B" w:rsidRDefault="008364EB" w:rsidP="005D6354">
            <w:pPr>
              <w:pStyle w:val="Header"/>
              <w:tabs>
                <w:tab w:val="clear" w:pos="4536"/>
                <w:tab w:val="clear" w:pos="9072"/>
                <w:tab w:val="left" w:pos="284"/>
              </w:tabs>
              <w:spacing w:before="40" w:after="40"/>
              <w:jc w:val="left"/>
              <w:rPr>
                <w:rFonts w:ascii="Times New Roman" w:hAnsi="Times New Roman"/>
                <w:sz w:val="22"/>
                <w:szCs w:val="22"/>
              </w:rPr>
            </w:pPr>
          </w:p>
        </w:tc>
      </w:tr>
      <w:tr w:rsidR="008364EB" w:rsidRPr="007A0B6B" w:rsidTr="005D6354">
        <w:tc>
          <w:tcPr>
            <w:tcW w:w="10031" w:type="dxa"/>
            <w:vAlign w:val="center"/>
          </w:tcPr>
          <w:p w:rsidR="008364EB" w:rsidRPr="007A0B6B" w:rsidRDefault="008364EB" w:rsidP="005D6354">
            <w:pPr>
              <w:widowControl w:val="0"/>
              <w:autoSpaceDE w:val="0"/>
              <w:autoSpaceDN w:val="0"/>
              <w:rPr>
                <w:rFonts w:ascii="Times New Roman" w:hAnsi="Times New Roman"/>
                <w:b/>
                <w:bCs/>
                <w:sz w:val="22"/>
                <w:szCs w:val="22"/>
                <w:lang w:val="sr-Latn-CS"/>
              </w:rPr>
            </w:pPr>
            <w:r w:rsidRPr="007A0B6B">
              <w:rPr>
                <w:rFonts w:ascii="Times New Roman" w:hAnsi="Times New Roman"/>
                <w:b/>
                <w:sz w:val="22"/>
                <w:szCs w:val="22"/>
                <w:lang w:val="sr-Latn-CS"/>
              </w:rPr>
              <w:t xml:space="preserve">Uticaj lijeka </w:t>
            </w:r>
            <w:r w:rsidRPr="007A0B6B">
              <w:rPr>
                <w:rFonts w:ascii="Times New Roman" w:hAnsi="Times New Roman"/>
                <w:b/>
                <w:bCs/>
                <w:sz w:val="22"/>
                <w:szCs w:val="22"/>
                <w:lang w:val="sr-Latn-CS"/>
              </w:rPr>
              <w:t>Seroquel XR</w:t>
            </w:r>
            <w:r w:rsidRPr="007A0B6B">
              <w:rPr>
                <w:rFonts w:ascii="Times New Roman" w:hAnsi="Times New Roman"/>
                <w:b/>
                <w:bCs/>
                <w:sz w:val="22"/>
                <w:szCs w:val="22"/>
                <w:vertAlign w:val="superscript"/>
                <w:lang w:val="sr-Latn-CS"/>
              </w:rPr>
              <w:t>®</w:t>
            </w:r>
            <w:r w:rsidRPr="007A0B6B">
              <w:rPr>
                <w:rFonts w:ascii="Times New Roman" w:hAnsi="Times New Roman"/>
                <w:b/>
                <w:i/>
                <w:sz w:val="22"/>
                <w:szCs w:val="22"/>
              </w:rPr>
              <w:t xml:space="preserve"> </w:t>
            </w:r>
            <w:r w:rsidRPr="007A0B6B">
              <w:rPr>
                <w:rFonts w:ascii="Times New Roman" w:hAnsi="Times New Roman"/>
                <w:b/>
                <w:sz w:val="22"/>
                <w:szCs w:val="22"/>
                <w:lang w:val="sr-Latn-CS"/>
              </w:rPr>
              <w:t xml:space="preserve"> na upravljanje motornim vozilima i rukovanje mašinama</w:t>
            </w:r>
            <w:r w:rsidRPr="007A0B6B">
              <w:rPr>
                <w:rFonts w:ascii="Times New Roman" w:hAnsi="Times New Roman"/>
                <w:b/>
                <w:bCs/>
                <w:sz w:val="22"/>
                <w:szCs w:val="22"/>
                <w:lang w:val="sr-Latn-CS"/>
              </w:rPr>
              <w:t xml:space="preserve"> </w:t>
            </w:r>
          </w:p>
        </w:tc>
      </w:tr>
      <w:tr w:rsidR="008364EB" w:rsidRPr="007A0B6B" w:rsidTr="007A0B6B">
        <w:trPr>
          <w:trHeight w:val="58"/>
        </w:trPr>
        <w:tc>
          <w:tcPr>
            <w:tcW w:w="10031" w:type="dxa"/>
            <w:vAlign w:val="center"/>
          </w:tcPr>
          <w:p w:rsidR="008364EB" w:rsidRPr="007A0B6B" w:rsidRDefault="008364EB" w:rsidP="005D6354">
            <w:pPr>
              <w:rPr>
                <w:rFonts w:ascii="Times New Roman" w:hAnsi="Times New Roman"/>
                <w:b/>
                <w:bCs/>
                <w:sz w:val="22"/>
                <w:szCs w:val="22"/>
                <w:lang w:val="sr-Latn-CS"/>
              </w:rPr>
            </w:pPr>
          </w:p>
          <w:p w:rsidR="008364EB" w:rsidRPr="007A0B6B" w:rsidRDefault="008364EB" w:rsidP="005D6354">
            <w:pPr>
              <w:rPr>
                <w:rFonts w:ascii="Times New Roman" w:hAnsi="Times New Roman"/>
                <w:bCs/>
                <w:sz w:val="22"/>
                <w:szCs w:val="22"/>
                <w:lang w:val="sr-Latn-CS"/>
              </w:rPr>
            </w:pPr>
            <w:r w:rsidRPr="007A0B6B">
              <w:rPr>
                <w:rFonts w:ascii="Times New Roman" w:hAnsi="Times New Roman"/>
                <w:sz w:val="22"/>
                <w:szCs w:val="22"/>
                <w:lang w:val="sr-Latn-CS"/>
              </w:rPr>
              <w:t xml:space="preserve">Od tableta lijeka Seroquel XR možete biti veoma pospani. Nemojte </w:t>
            </w:r>
            <w:r w:rsidRPr="007A0B6B">
              <w:rPr>
                <w:rFonts w:ascii="Times New Roman" w:hAnsi="Times New Roman"/>
                <w:bCs/>
                <w:sz w:val="22"/>
                <w:szCs w:val="22"/>
                <w:lang w:val="sr-Latn-CS"/>
              </w:rPr>
              <w:t>upravljati motornim vozilima, niti rukovati alatima i mašinama dok ne utvrdite kako ove tablete djeluju na Vas.</w:t>
            </w:r>
          </w:p>
          <w:p w:rsidR="008364EB" w:rsidRPr="007A0B6B" w:rsidRDefault="008364EB" w:rsidP="005D6354">
            <w:pPr>
              <w:pStyle w:val="Header"/>
              <w:tabs>
                <w:tab w:val="clear" w:pos="4536"/>
                <w:tab w:val="clear" w:pos="9072"/>
                <w:tab w:val="left" w:pos="284"/>
              </w:tabs>
              <w:jc w:val="left"/>
              <w:rPr>
                <w:rFonts w:ascii="Times New Roman" w:hAnsi="Times New Roman"/>
                <w:sz w:val="22"/>
                <w:szCs w:val="22"/>
              </w:rPr>
            </w:pPr>
          </w:p>
        </w:tc>
      </w:tr>
      <w:tr w:rsidR="008364EB" w:rsidRPr="007A0B6B" w:rsidTr="005D6354">
        <w:trPr>
          <w:trHeight w:val="290"/>
        </w:trPr>
        <w:tc>
          <w:tcPr>
            <w:tcW w:w="10031" w:type="dxa"/>
            <w:vAlign w:val="center"/>
          </w:tcPr>
          <w:p w:rsidR="007A0B6B" w:rsidRDefault="007A0B6B" w:rsidP="005D6354">
            <w:pPr>
              <w:widowControl w:val="0"/>
              <w:autoSpaceDE w:val="0"/>
              <w:autoSpaceDN w:val="0"/>
              <w:rPr>
                <w:rFonts w:ascii="Times New Roman" w:hAnsi="Times New Roman"/>
                <w:b/>
                <w:sz w:val="22"/>
                <w:szCs w:val="22"/>
                <w:lang w:val="sr-Latn-CS"/>
              </w:rPr>
            </w:pPr>
          </w:p>
          <w:p w:rsidR="007A0B6B" w:rsidRDefault="007A0B6B" w:rsidP="005D6354">
            <w:pPr>
              <w:widowControl w:val="0"/>
              <w:autoSpaceDE w:val="0"/>
              <w:autoSpaceDN w:val="0"/>
              <w:rPr>
                <w:rFonts w:ascii="Times New Roman" w:hAnsi="Times New Roman"/>
                <w:b/>
                <w:sz w:val="22"/>
                <w:szCs w:val="22"/>
                <w:lang w:val="sr-Latn-CS"/>
              </w:rPr>
            </w:pPr>
          </w:p>
          <w:p w:rsidR="007A0B6B" w:rsidRDefault="007A0B6B" w:rsidP="005D6354">
            <w:pPr>
              <w:widowControl w:val="0"/>
              <w:autoSpaceDE w:val="0"/>
              <w:autoSpaceDN w:val="0"/>
              <w:rPr>
                <w:rFonts w:ascii="Times New Roman" w:hAnsi="Times New Roman"/>
                <w:b/>
                <w:sz w:val="22"/>
                <w:szCs w:val="22"/>
                <w:lang w:val="sr-Latn-CS"/>
              </w:rPr>
            </w:pPr>
          </w:p>
          <w:p w:rsidR="007A0B6B" w:rsidRDefault="007A0B6B" w:rsidP="005D6354">
            <w:pPr>
              <w:widowControl w:val="0"/>
              <w:autoSpaceDE w:val="0"/>
              <w:autoSpaceDN w:val="0"/>
              <w:rPr>
                <w:rFonts w:ascii="Times New Roman" w:hAnsi="Times New Roman"/>
                <w:b/>
                <w:sz w:val="22"/>
                <w:szCs w:val="22"/>
                <w:lang w:val="sr-Latn-CS"/>
              </w:rPr>
            </w:pPr>
          </w:p>
          <w:p w:rsidR="008364EB" w:rsidRPr="007A0B6B" w:rsidRDefault="008364EB" w:rsidP="005D6354">
            <w:pPr>
              <w:widowControl w:val="0"/>
              <w:autoSpaceDE w:val="0"/>
              <w:autoSpaceDN w:val="0"/>
              <w:rPr>
                <w:rFonts w:ascii="Times New Roman" w:hAnsi="Times New Roman"/>
                <w:b/>
                <w:bCs/>
                <w:sz w:val="22"/>
                <w:szCs w:val="22"/>
                <w:lang w:val="sr-Latn-CS"/>
              </w:rPr>
            </w:pPr>
            <w:r w:rsidRPr="007A0B6B">
              <w:rPr>
                <w:rFonts w:ascii="Times New Roman" w:hAnsi="Times New Roman"/>
                <w:b/>
                <w:sz w:val="22"/>
                <w:szCs w:val="22"/>
                <w:lang w:val="sr-Latn-CS"/>
              </w:rPr>
              <w:lastRenderedPageBreak/>
              <w:t>Važne informacije o nekim sastojcima lijeka</w:t>
            </w:r>
            <w:r w:rsidRPr="007A0B6B">
              <w:rPr>
                <w:rFonts w:ascii="Times New Roman" w:hAnsi="Times New Roman"/>
                <w:sz w:val="22"/>
                <w:szCs w:val="22"/>
                <w:lang w:val="sr-Latn-CS"/>
              </w:rPr>
              <w:t xml:space="preserve"> </w:t>
            </w:r>
            <w:r w:rsidRPr="007A0B6B">
              <w:rPr>
                <w:rFonts w:ascii="Times New Roman" w:hAnsi="Times New Roman"/>
                <w:b/>
                <w:bCs/>
                <w:sz w:val="22"/>
                <w:szCs w:val="22"/>
                <w:lang w:val="sr-Latn-CS"/>
              </w:rPr>
              <w:t>Seroquel XR</w:t>
            </w:r>
            <w:r w:rsidRPr="007A0B6B">
              <w:rPr>
                <w:rFonts w:ascii="Times New Roman" w:hAnsi="Times New Roman"/>
                <w:b/>
                <w:bCs/>
                <w:i/>
                <w:iCs/>
                <w:sz w:val="22"/>
                <w:szCs w:val="22"/>
                <w:vertAlign w:val="superscript"/>
                <w:lang w:val="sr-Latn-CS"/>
              </w:rPr>
              <w:t>®</w:t>
            </w:r>
            <w:r w:rsidRPr="007A0B6B">
              <w:rPr>
                <w:rFonts w:ascii="Times New Roman" w:hAnsi="Times New Roman"/>
                <w:b/>
                <w:sz w:val="22"/>
                <w:szCs w:val="22"/>
                <w:lang w:val="pl-PL"/>
              </w:rPr>
              <w:t xml:space="preserve"> </w:t>
            </w:r>
            <w:r w:rsidRPr="007A0B6B">
              <w:rPr>
                <w:rFonts w:ascii="Times New Roman" w:hAnsi="Times New Roman"/>
                <w:b/>
                <w:i/>
                <w:sz w:val="22"/>
                <w:szCs w:val="22"/>
              </w:rPr>
              <w:t xml:space="preserve"> </w:t>
            </w:r>
          </w:p>
        </w:tc>
      </w:tr>
      <w:tr w:rsidR="008364EB" w:rsidRPr="007A0B6B" w:rsidTr="005D6354">
        <w:trPr>
          <w:trHeight w:val="870"/>
        </w:trPr>
        <w:tc>
          <w:tcPr>
            <w:tcW w:w="10031" w:type="dxa"/>
            <w:vAlign w:val="center"/>
          </w:tcPr>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lastRenderedPageBreak/>
              <w:t xml:space="preserve">Seroquel XR sadrži laktozu (jedna vrsta šećera). Ako Vam je ljekar rekao da ne podnosite određene šećere, prije uzimanja ovog lijeka posavetujte se sa Vašim ljekarom. </w:t>
            </w:r>
          </w:p>
          <w:p w:rsidR="008364EB" w:rsidRPr="007A0B6B" w:rsidRDefault="008364EB" w:rsidP="005D6354">
            <w:pPr>
              <w:pStyle w:val="Header"/>
              <w:tabs>
                <w:tab w:val="clear" w:pos="4536"/>
                <w:tab w:val="clear" w:pos="9072"/>
                <w:tab w:val="left" w:pos="284"/>
              </w:tabs>
              <w:spacing w:before="40" w:after="40"/>
              <w:jc w:val="left"/>
              <w:rPr>
                <w:rFonts w:ascii="Times New Roman" w:hAnsi="Times New Roman"/>
                <w:sz w:val="22"/>
                <w:szCs w:val="22"/>
              </w:rPr>
            </w:pPr>
          </w:p>
          <w:p w:rsidR="008364EB" w:rsidRPr="007A0B6B" w:rsidRDefault="008364EB" w:rsidP="005D6354">
            <w:pPr>
              <w:widowControl w:val="0"/>
              <w:autoSpaceDE w:val="0"/>
              <w:autoSpaceDN w:val="0"/>
              <w:rPr>
                <w:rFonts w:ascii="Times New Roman" w:hAnsi="Times New Roman"/>
                <w:b/>
                <w:sz w:val="22"/>
                <w:szCs w:val="22"/>
                <w:lang w:val="sr-Latn-CS"/>
              </w:rPr>
            </w:pPr>
            <w:r w:rsidRPr="007A0B6B">
              <w:rPr>
                <w:rFonts w:ascii="Times New Roman" w:hAnsi="Times New Roman"/>
                <w:b/>
                <w:sz w:val="22"/>
                <w:szCs w:val="22"/>
                <w:lang w:val="sr-Latn-CS"/>
              </w:rPr>
              <w:t>Efekat na rezultate testova na prisustvo ljekova u urinu</w:t>
            </w:r>
          </w:p>
          <w:p w:rsidR="008364EB" w:rsidRPr="007A0B6B" w:rsidRDefault="008364EB" w:rsidP="005D6354">
            <w:pPr>
              <w:widowControl w:val="0"/>
              <w:autoSpaceDE w:val="0"/>
              <w:autoSpaceDN w:val="0"/>
              <w:rPr>
                <w:rFonts w:ascii="Times New Roman" w:hAnsi="Times New Roman"/>
                <w:b/>
                <w:sz w:val="22"/>
                <w:szCs w:val="22"/>
                <w:lang w:val="sr-Latn-CS"/>
              </w:rPr>
            </w:pP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Ukoliko treba da date urin radi provjere prisustva pojedinih ljekova u njemu, Seroquel XR može biti uzrok dobijanja pozitivnih rezultata za metadon ili određene ljekove za terapiju depresije koji se zovu triciklični antidepresivi, kada se koriste određeni testovi, čak i ako ne uzimate metadon i triciklične antidepresive. Ako se ovo dogodi, treba upotrijebiti specifičnije testove.</w:t>
            </w:r>
          </w:p>
          <w:p w:rsidR="008364EB" w:rsidRPr="007A0B6B" w:rsidRDefault="008364EB" w:rsidP="005D6354">
            <w:pPr>
              <w:pStyle w:val="Header"/>
              <w:tabs>
                <w:tab w:val="clear" w:pos="4536"/>
                <w:tab w:val="clear" w:pos="9072"/>
                <w:tab w:val="left" w:pos="284"/>
              </w:tabs>
              <w:spacing w:before="40" w:after="40"/>
              <w:jc w:val="left"/>
              <w:rPr>
                <w:rFonts w:ascii="Times New Roman" w:hAnsi="Times New Roman"/>
                <w:sz w:val="22"/>
                <w:szCs w:val="22"/>
              </w:rPr>
            </w:pPr>
          </w:p>
        </w:tc>
      </w:tr>
      <w:tr w:rsidR="008364EB" w:rsidRPr="007A0B6B" w:rsidTr="005D6354">
        <w:tc>
          <w:tcPr>
            <w:tcW w:w="10031" w:type="dxa"/>
            <w:vAlign w:val="center"/>
          </w:tcPr>
          <w:p w:rsidR="008364EB" w:rsidRPr="007A0B6B" w:rsidRDefault="008364EB" w:rsidP="005D6354">
            <w:pPr>
              <w:widowControl w:val="0"/>
              <w:autoSpaceDE w:val="0"/>
              <w:autoSpaceDN w:val="0"/>
              <w:ind w:left="540" w:hanging="540"/>
              <w:rPr>
                <w:rFonts w:ascii="Times New Roman" w:hAnsi="Times New Roman"/>
                <w:b/>
                <w:bCs/>
                <w:sz w:val="22"/>
                <w:szCs w:val="22"/>
                <w:lang w:val="sr-Latn-CS"/>
              </w:rPr>
            </w:pPr>
            <w:r w:rsidRPr="007A0B6B">
              <w:rPr>
                <w:rFonts w:ascii="Times New Roman" w:hAnsi="Times New Roman"/>
                <w:b/>
                <w:sz w:val="22"/>
                <w:szCs w:val="22"/>
              </w:rPr>
              <w:t xml:space="preserve">3. </w:t>
            </w:r>
            <w:r w:rsidRPr="007A0B6B">
              <w:rPr>
                <w:rFonts w:ascii="Times New Roman" w:hAnsi="Times New Roman"/>
                <w:b/>
                <w:bCs/>
                <w:sz w:val="22"/>
                <w:szCs w:val="22"/>
                <w:lang w:val="sr-Latn-CS"/>
              </w:rPr>
              <w:t xml:space="preserve">KAKO </w:t>
            </w:r>
            <w:r w:rsidRPr="007A0B6B">
              <w:rPr>
                <w:rFonts w:ascii="Times New Roman" w:hAnsi="Times New Roman"/>
                <w:b/>
                <w:bCs/>
                <w:caps/>
                <w:sz w:val="22"/>
                <w:szCs w:val="22"/>
                <w:lang w:val="sr-Latn-CS"/>
              </w:rPr>
              <w:t xml:space="preserve">se upotrebljava lijek </w:t>
            </w:r>
            <w:r w:rsidRPr="007A0B6B">
              <w:rPr>
                <w:rFonts w:ascii="Times New Roman" w:hAnsi="Times New Roman"/>
                <w:b/>
                <w:bCs/>
                <w:sz w:val="22"/>
                <w:szCs w:val="22"/>
                <w:lang w:val="sr-Latn-CS"/>
              </w:rPr>
              <w:t>Seroquel XR</w:t>
            </w:r>
            <w:r w:rsidRPr="007A0B6B">
              <w:rPr>
                <w:rFonts w:ascii="Times New Roman" w:hAnsi="Times New Roman"/>
                <w:b/>
                <w:bCs/>
                <w:sz w:val="22"/>
                <w:szCs w:val="22"/>
                <w:vertAlign w:val="superscript"/>
                <w:lang w:val="sr-Latn-CS"/>
              </w:rPr>
              <w:t>®</w:t>
            </w:r>
            <w:r w:rsidRPr="007A0B6B">
              <w:rPr>
                <w:rFonts w:ascii="Times New Roman" w:hAnsi="Times New Roman"/>
                <w:b/>
                <w:sz w:val="22"/>
                <w:szCs w:val="22"/>
                <w:lang w:val="pl-PL"/>
              </w:rPr>
              <w:t xml:space="preserve"> </w:t>
            </w:r>
            <w:r w:rsidRPr="007A0B6B">
              <w:rPr>
                <w:rFonts w:ascii="Times New Roman" w:hAnsi="Times New Roman"/>
                <w:b/>
                <w:i/>
                <w:sz w:val="22"/>
                <w:szCs w:val="22"/>
              </w:rPr>
              <w:t xml:space="preserve"> </w:t>
            </w:r>
          </w:p>
        </w:tc>
      </w:tr>
      <w:tr w:rsidR="008364EB" w:rsidRPr="007A0B6B" w:rsidTr="005D6354">
        <w:trPr>
          <w:trHeight w:val="1145"/>
        </w:trPr>
        <w:tc>
          <w:tcPr>
            <w:tcW w:w="10031" w:type="dxa"/>
            <w:vAlign w:val="center"/>
          </w:tcPr>
          <w:p w:rsidR="008364EB" w:rsidRPr="007A0B6B" w:rsidRDefault="008364EB" w:rsidP="005D6354">
            <w:pPr>
              <w:pStyle w:val="BodyText3"/>
              <w:spacing w:after="0"/>
              <w:rPr>
                <w:rFonts w:ascii="Times New Roman" w:hAnsi="Times New Roman"/>
                <w:sz w:val="22"/>
                <w:szCs w:val="22"/>
              </w:rPr>
            </w:pP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 xml:space="preserve">Uvijek uzimajte Seroquel XR tačno onako kako vam je Vaš ljekar propisao. Provjerite sa svojim ljekarom ili farmaceutom ako nijeste sigurni. Vaš ljekar će odlučiti kolika početna doza Vam je potrebna. Doza održavanja (dnevna doza) će zavisiti od vrste Vaše bolesti i Vaših potreba, i to će  obično biti između 150mg i 800mg. </w:t>
            </w:r>
          </w:p>
          <w:p w:rsidR="008364EB" w:rsidRPr="007A0B6B" w:rsidRDefault="008364EB" w:rsidP="005D6354">
            <w:pPr>
              <w:pStyle w:val="BodyText3"/>
              <w:spacing w:after="0"/>
              <w:rPr>
                <w:rFonts w:ascii="Times New Roman" w:hAnsi="Times New Roman"/>
                <w:sz w:val="22"/>
                <w:szCs w:val="22"/>
              </w:rPr>
            </w:pP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Tablete ćete uzimati jednom dnevno.</w:t>
            </w: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Tablete ne smijete deliti, žvakati niti mrviti.</w:t>
            </w: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Tablete progutajte cijele sa čašom vode.</w:t>
            </w: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Tablete uzimajte bez hrane (najmanje jedan sat prije obroka ili pred spavanje, Vaš ljekar će Vam reći kada).</w:t>
            </w: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Ne smijete piti sok od grejpfruta dok uzimate Seroquel XR. On može da utiče na način djelovanja</w:t>
            </w: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lijeka.</w:t>
            </w: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Nemojte da prestanete da uzimate tablete čak i ako Vam bude bolje, osim ako Vam to nije rekao Vaš ljekar.</w:t>
            </w:r>
          </w:p>
          <w:p w:rsidR="008364EB" w:rsidRPr="007A0B6B" w:rsidRDefault="008364EB" w:rsidP="005D6354">
            <w:pPr>
              <w:pStyle w:val="BodyText3"/>
              <w:spacing w:after="0"/>
              <w:rPr>
                <w:rFonts w:ascii="Times New Roman" w:hAnsi="Times New Roman"/>
                <w:sz w:val="22"/>
                <w:szCs w:val="22"/>
              </w:rPr>
            </w:pP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 xml:space="preserve">Problemi sa jetrom </w:t>
            </w: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 xml:space="preserve">Ako imate probleme sa jetrom, Vaš ljekar Vam može promjeniti dozu lijeka. </w:t>
            </w:r>
          </w:p>
          <w:p w:rsidR="008364EB" w:rsidRPr="007A0B6B" w:rsidRDefault="008364EB" w:rsidP="005D6354">
            <w:pPr>
              <w:pStyle w:val="BodyText3"/>
              <w:spacing w:after="0"/>
              <w:rPr>
                <w:rFonts w:ascii="Times New Roman" w:hAnsi="Times New Roman"/>
                <w:sz w:val="22"/>
                <w:szCs w:val="22"/>
              </w:rPr>
            </w:pP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 xml:space="preserve">Starije osobe </w:t>
            </w: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 xml:space="preserve">Ukoliko ste starijeg životnog doba, Vaš ljekar Vam može promjeniti dozu lijeka. </w:t>
            </w:r>
          </w:p>
          <w:p w:rsidR="008364EB" w:rsidRPr="007A0B6B" w:rsidRDefault="008364EB" w:rsidP="005D6354">
            <w:pPr>
              <w:pStyle w:val="BodyText3"/>
              <w:spacing w:after="0"/>
              <w:rPr>
                <w:rFonts w:ascii="Times New Roman" w:hAnsi="Times New Roman"/>
                <w:sz w:val="22"/>
                <w:szCs w:val="22"/>
              </w:rPr>
            </w:pP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 xml:space="preserve">Djeca i adolescenti do 18 godina </w:t>
            </w: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Seroquel XR ne treba primjenjivati kod djece i adolescenata do 18 godina starosti.</w:t>
            </w:r>
          </w:p>
        </w:tc>
      </w:tr>
      <w:tr w:rsidR="008364EB" w:rsidRPr="007A0B6B" w:rsidTr="005D6354">
        <w:trPr>
          <w:trHeight w:val="329"/>
        </w:trPr>
        <w:tc>
          <w:tcPr>
            <w:tcW w:w="10031" w:type="dxa"/>
            <w:vAlign w:val="center"/>
          </w:tcPr>
          <w:p w:rsidR="008364EB" w:rsidRPr="007A0B6B" w:rsidRDefault="008364EB" w:rsidP="005D6354">
            <w:pPr>
              <w:widowControl w:val="0"/>
              <w:autoSpaceDE w:val="0"/>
              <w:autoSpaceDN w:val="0"/>
              <w:rPr>
                <w:rFonts w:ascii="Times New Roman" w:hAnsi="Times New Roman"/>
                <w:b/>
                <w:sz w:val="22"/>
                <w:szCs w:val="22"/>
                <w:lang w:val="sr-Latn-CS"/>
              </w:rPr>
            </w:pPr>
          </w:p>
          <w:p w:rsidR="008364EB" w:rsidRPr="007A0B6B" w:rsidRDefault="008364EB" w:rsidP="005D6354">
            <w:pPr>
              <w:widowControl w:val="0"/>
              <w:autoSpaceDE w:val="0"/>
              <w:autoSpaceDN w:val="0"/>
              <w:rPr>
                <w:rFonts w:ascii="Times New Roman" w:hAnsi="Times New Roman"/>
                <w:b/>
                <w:bCs/>
                <w:sz w:val="22"/>
                <w:szCs w:val="22"/>
                <w:lang w:val="sr-Latn-CS"/>
              </w:rPr>
            </w:pPr>
            <w:r w:rsidRPr="007A0B6B">
              <w:rPr>
                <w:rFonts w:ascii="Times New Roman" w:hAnsi="Times New Roman"/>
                <w:b/>
                <w:sz w:val="22"/>
                <w:szCs w:val="22"/>
                <w:lang w:val="sr-Latn-CS"/>
              </w:rPr>
              <w:t xml:space="preserve">Ako ste uzeli više lijeka </w:t>
            </w:r>
            <w:r w:rsidRPr="007A0B6B">
              <w:rPr>
                <w:rFonts w:ascii="Times New Roman" w:hAnsi="Times New Roman"/>
                <w:b/>
                <w:bCs/>
                <w:sz w:val="22"/>
                <w:szCs w:val="22"/>
                <w:lang w:val="sr-Latn-CS"/>
              </w:rPr>
              <w:t>Seroquel XR</w:t>
            </w:r>
            <w:r w:rsidRPr="007A0B6B">
              <w:rPr>
                <w:rFonts w:ascii="Times New Roman" w:hAnsi="Times New Roman"/>
                <w:b/>
                <w:bCs/>
                <w:sz w:val="22"/>
                <w:szCs w:val="22"/>
                <w:vertAlign w:val="superscript"/>
                <w:lang w:val="sr-Latn-CS"/>
              </w:rPr>
              <w:t>®</w:t>
            </w:r>
            <w:r w:rsidRPr="007A0B6B">
              <w:rPr>
                <w:rFonts w:ascii="Times New Roman" w:hAnsi="Times New Roman"/>
                <w:b/>
                <w:sz w:val="22"/>
                <w:szCs w:val="22"/>
                <w:lang w:val="pl-PL"/>
              </w:rPr>
              <w:t xml:space="preserve"> </w:t>
            </w:r>
            <w:r w:rsidRPr="007A0B6B">
              <w:rPr>
                <w:rFonts w:ascii="Times New Roman" w:hAnsi="Times New Roman"/>
                <w:b/>
                <w:i/>
                <w:sz w:val="22"/>
                <w:szCs w:val="22"/>
              </w:rPr>
              <w:t xml:space="preserve"> </w:t>
            </w:r>
            <w:r w:rsidRPr="007A0B6B">
              <w:rPr>
                <w:rFonts w:ascii="Times New Roman" w:hAnsi="Times New Roman"/>
                <w:b/>
                <w:sz w:val="22"/>
                <w:szCs w:val="22"/>
                <w:lang w:val="sr-Latn-CS"/>
              </w:rPr>
              <w:t xml:space="preserve">nego što je trebalo  </w:t>
            </w:r>
          </w:p>
        </w:tc>
      </w:tr>
      <w:tr w:rsidR="008364EB" w:rsidRPr="007A0B6B" w:rsidTr="005D6354">
        <w:trPr>
          <w:trHeight w:val="576"/>
        </w:trPr>
        <w:tc>
          <w:tcPr>
            <w:tcW w:w="10031" w:type="dxa"/>
            <w:vAlign w:val="center"/>
          </w:tcPr>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Ako uzmete više lijeka Seroquel XR nego što Vam je propisao Vaš ljekar, možete osjetiti pospanost, vrtoglavicu i abnormalno lupanje srca. Odmah idite kod svog ljekara ili do najbliže bolnice i ponesite tablete Seroquel XR sa sobom.</w:t>
            </w:r>
          </w:p>
          <w:p w:rsidR="008364EB" w:rsidRPr="007A0B6B" w:rsidRDefault="008364EB" w:rsidP="005D6354">
            <w:pPr>
              <w:pStyle w:val="Header"/>
              <w:tabs>
                <w:tab w:val="clear" w:pos="4536"/>
                <w:tab w:val="clear" w:pos="9072"/>
                <w:tab w:val="left" w:pos="284"/>
              </w:tabs>
              <w:jc w:val="left"/>
              <w:rPr>
                <w:rFonts w:ascii="Times New Roman" w:hAnsi="Times New Roman"/>
                <w:sz w:val="22"/>
                <w:szCs w:val="22"/>
              </w:rPr>
            </w:pPr>
          </w:p>
        </w:tc>
      </w:tr>
      <w:tr w:rsidR="008364EB" w:rsidRPr="007A0B6B" w:rsidTr="005D6354">
        <w:trPr>
          <w:trHeight w:val="327"/>
        </w:trPr>
        <w:tc>
          <w:tcPr>
            <w:tcW w:w="10031" w:type="dxa"/>
            <w:vAlign w:val="center"/>
          </w:tcPr>
          <w:p w:rsidR="008364EB" w:rsidRPr="007A0B6B" w:rsidRDefault="008364EB" w:rsidP="005D6354">
            <w:pPr>
              <w:widowControl w:val="0"/>
              <w:autoSpaceDE w:val="0"/>
              <w:autoSpaceDN w:val="0"/>
              <w:rPr>
                <w:rFonts w:ascii="Times New Roman" w:hAnsi="Times New Roman"/>
                <w:b/>
                <w:bCs/>
                <w:sz w:val="22"/>
                <w:szCs w:val="22"/>
                <w:lang w:val="sr-Latn-CS"/>
              </w:rPr>
            </w:pPr>
            <w:r w:rsidRPr="007A0B6B">
              <w:rPr>
                <w:rFonts w:ascii="Times New Roman" w:hAnsi="Times New Roman"/>
                <w:b/>
                <w:sz w:val="22"/>
                <w:szCs w:val="22"/>
                <w:lang w:val="sr-Latn-CS"/>
              </w:rPr>
              <w:t xml:space="preserve">Ako ste zaboravili da uzmete lijek </w:t>
            </w:r>
            <w:r w:rsidRPr="007A0B6B">
              <w:rPr>
                <w:rFonts w:ascii="Times New Roman" w:hAnsi="Times New Roman"/>
                <w:b/>
                <w:bCs/>
                <w:sz w:val="22"/>
                <w:szCs w:val="22"/>
                <w:lang w:val="sr-Latn-CS"/>
              </w:rPr>
              <w:t>Seroquel XR</w:t>
            </w:r>
            <w:r w:rsidRPr="007A0B6B">
              <w:rPr>
                <w:rFonts w:ascii="Times New Roman" w:hAnsi="Times New Roman"/>
                <w:b/>
                <w:bCs/>
                <w:sz w:val="22"/>
                <w:szCs w:val="22"/>
                <w:vertAlign w:val="superscript"/>
                <w:lang w:val="sr-Latn-CS"/>
              </w:rPr>
              <w:t>®</w:t>
            </w:r>
            <w:r w:rsidRPr="007A0B6B">
              <w:rPr>
                <w:rFonts w:ascii="Times New Roman" w:hAnsi="Times New Roman"/>
                <w:b/>
                <w:sz w:val="22"/>
                <w:szCs w:val="22"/>
                <w:lang w:val="pl-PL"/>
              </w:rPr>
              <w:t xml:space="preserve"> </w:t>
            </w:r>
            <w:r w:rsidRPr="007A0B6B">
              <w:rPr>
                <w:rFonts w:ascii="Times New Roman" w:hAnsi="Times New Roman"/>
                <w:b/>
                <w:i/>
                <w:sz w:val="22"/>
                <w:szCs w:val="22"/>
              </w:rPr>
              <w:t xml:space="preserve"> </w:t>
            </w:r>
          </w:p>
        </w:tc>
      </w:tr>
      <w:tr w:rsidR="008364EB" w:rsidRPr="007A0B6B" w:rsidTr="007A0B6B">
        <w:trPr>
          <w:trHeight w:val="58"/>
        </w:trPr>
        <w:tc>
          <w:tcPr>
            <w:tcW w:w="10031" w:type="dxa"/>
            <w:vAlign w:val="center"/>
          </w:tcPr>
          <w:p w:rsidR="008364EB" w:rsidRPr="007A0B6B" w:rsidRDefault="008364EB" w:rsidP="007A0B6B">
            <w:pPr>
              <w:rPr>
                <w:rFonts w:ascii="Times New Roman" w:hAnsi="Times New Roman"/>
                <w:b/>
                <w:sz w:val="22"/>
                <w:szCs w:val="22"/>
                <w:lang w:val="sr-Latn-CS"/>
              </w:rPr>
            </w:pPr>
            <w:r w:rsidRPr="007A0B6B">
              <w:rPr>
                <w:rFonts w:ascii="Times New Roman" w:hAnsi="Times New Roman"/>
                <w:sz w:val="22"/>
                <w:szCs w:val="22"/>
                <w:lang w:val="sr-Latn-CS"/>
              </w:rPr>
              <w:t>Ako ste zaboravili da uzmete svoju dozu lijeka Seroquel XR, uzmite je čim se setite. Ukoliko je već skoro došlo vrijeme za narednu dozu, sačekajte do tada. Nikada nemojte uzimati dvostruku dozu da nadoknadite onu koju ste zaboravili.</w:t>
            </w:r>
          </w:p>
        </w:tc>
      </w:tr>
      <w:tr w:rsidR="008364EB" w:rsidRPr="007A0B6B" w:rsidTr="005D6354">
        <w:trPr>
          <w:trHeight w:val="419"/>
        </w:trPr>
        <w:tc>
          <w:tcPr>
            <w:tcW w:w="10031" w:type="dxa"/>
            <w:vAlign w:val="center"/>
          </w:tcPr>
          <w:p w:rsidR="008364EB" w:rsidRPr="007A0B6B" w:rsidRDefault="008364EB" w:rsidP="00BB79ED">
            <w:pPr>
              <w:widowControl w:val="0"/>
              <w:autoSpaceDE w:val="0"/>
              <w:autoSpaceDN w:val="0"/>
              <w:spacing w:after="240"/>
              <w:rPr>
                <w:rFonts w:ascii="Times New Roman" w:hAnsi="Times New Roman"/>
                <w:b/>
                <w:bCs/>
                <w:sz w:val="22"/>
                <w:szCs w:val="22"/>
                <w:lang w:val="sr-Latn-CS"/>
              </w:rPr>
            </w:pPr>
            <w:r w:rsidRPr="007A0B6B">
              <w:rPr>
                <w:rFonts w:ascii="Times New Roman" w:hAnsi="Times New Roman"/>
                <w:b/>
                <w:sz w:val="22"/>
                <w:szCs w:val="22"/>
                <w:lang w:val="sr-Latn-CS"/>
              </w:rPr>
              <w:lastRenderedPageBreak/>
              <w:t xml:space="preserve">Ako naglo prestanete da uzimate lijek </w:t>
            </w:r>
            <w:r w:rsidRPr="007A0B6B">
              <w:rPr>
                <w:rFonts w:ascii="Times New Roman" w:hAnsi="Times New Roman"/>
                <w:b/>
                <w:bCs/>
                <w:sz w:val="22"/>
                <w:szCs w:val="22"/>
                <w:lang w:val="sr-Latn-CS"/>
              </w:rPr>
              <w:t>Seroquel XR</w:t>
            </w:r>
            <w:r w:rsidRPr="007A0B6B">
              <w:rPr>
                <w:rFonts w:ascii="Times New Roman" w:hAnsi="Times New Roman"/>
                <w:b/>
                <w:bCs/>
                <w:sz w:val="22"/>
                <w:szCs w:val="22"/>
                <w:vertAlign w:val="superscript"/>
                <w:lang w:val="sr-Latn-CS"/>
              </w:rPr>
              <w:t>®</w:t>
            </w:r>
            <w:r w:rsidRPr="007A0B6B">
              <w:rPr>
                <w:rFonts w:ascii="Times New Roman" w:hAnsi="Times New Roman"/>
                <w:b/>
                <w:sz w:val="22"/>
                <w:szCs w:val="22"/>
                <w:lang w:val="pl-PL"/>
              </w:rPr>
              <w:t xml:space="preserve"> </w:t>
            </w:r>
            <w:r w:rsidRPr="007A0B6B">
              <w:rPr>
                <w:rFonts w:ascii="Times New Roman" w:hAnsi="Times New Roman"/>
                <w:b/>
                <w:i/>
                <w:sz w:val="22"/>
                <w:szCs w:val="22"/>
              </w:rPr>
              <w:t xml:space="preserve"> </w:t>
            </w:r>
          </w:p>
        </w:tc>
      </w:tr>
      <w:tr w:rsidR="008364EB" w:rsidRPr="007A0B6B" w:rsidTr="007A0B6B">
        <w:trPr>
          <w:trHeight w:val="1459"/>
        </w:trPr>
        <w:tc>
          <w:tcPr>
            <w:tcW w:w="10031" w:type="dxa"/>
            <w:vAlign w:val="center"/>
          </w:tcPr>
          <w:p w:rsidR="008364EB" w:rsidRPr="007A0B6B" w:rsidRDefault="008364EB" w:rsidP="00BB79ED">
            <w:pPr>
              <w:spacing w:after="240"/>
              <w:rPr>
                <w:rFonts w:ascii="Times New Roman" w:hAnsi="Times New Roman"/>
                <w:sz w:val="22"/>
                <w:szCs w:val="22"/>
                <w:lang w:val="sr-Latn-CS"/>
              </w:rPr>
            </w:pPr>
            <w:r w:rsidRPr="007A0B6B">
              <w:rPr>
                <w:rFonts w:ascii="Times New Roman" w:hAnsi="Times New Roman"/>
                <w:bCs/>
                <w:sz w:val="22"/>
                <w:szCs w:val="22"/>
                <w:lang w:val="sr-Latn-CS"/>
              </w:rPr>
              <w:t>Ako naglo prestanete da uzimate</w:t>
            </w:r>
            <w:r w:rsidRPr="007A0B6B">
              <w:rPr>
                <w:rFonts w:ascii="Times New Roman" w:hAnsi="Times New Roman"/>
                <w:sz w:val="22"/>
                <w:szCs w:val="22"/>
                <w:lang w:val="sr-Latn-CS"/>
              </w:rPr>
              <w:t xml:space="preserve"> Seroquel XR, možete dobiti nesanicu (insomnija), mučninu, glavobolju, proliv, možda ćete povraćati, osjećati vrtoglavicu ili postati razdražljivi. Vaš ljekar će Vam savjetovati da tokom obustave terapije dozu postepeno smanjujete kako biste izbjegli navedene simptome obustave lijeka. </w:t>
            </w:r>
          </w:p>
          <w:p w:rsidR="007A0B6B" w:rsidRPr="007A0B6B" w:rsidRDefault="008364EB" w:rsidP="00BB79ED">
            <w:pPr>
              <w:pStyle w:val="BodyText3"/>
              <w:spacing w:after="240"/>
              <w:rPr>
                <w:rFonts w:ascii="Times New Roman" w:hAnsi="Times New Roman"/>
                <w:sz w:val="22"/>
                <w:szCs w:val="22"/>
              </w:rPr>
            </w:pPr>
            <w:r w:rsidRPr="007A0B6B">
              <w:rPr>
                <w:rFonts w:ascii="Times New Roman" w:hAnsi="Times New Roman"/>
                <w:sz w:val="22"/>
                <w:szCs w:val="22"/>
              </w:rPr>
              <w:t>Ako imate bilo kakva dodatna pitanja vezana za upotrebu ovog lijeka, obratite se svom ljekaru ili farmaceutu.</w:t>
            </w:r>
          </w:p>
        </w:tc>
      </w:tr>
      <w:tr w:rsidR="008364EB" w:rsidRPr="007A0B6B" w:rsidTr="005D6354">
        <w:tc>
          <w:tcPr>
            <w:tcW w:w="10031" w:type="dxa"/>
            <w:vAlign w:val="center"/>
          </w:tcPr>
          <w:p w:rsidR="008364EB" w:rsidRPr="007A0B6B" w:rsidRDefault="008364EB" w:rsidP="007A0B6B">
            <w:pPr>
              <w:widowControl w:val="0"/>
              <w:tabs>
                <w:tab w:val="clear" w:pos="284"/>
              </w:tabs>
              <w:autoSpaceDE w:val="0"/>
              <w:autoSpaceDN w:val="0"/>
              <w:jc w:val="left"/>
              <w:rPr>
                <w:rFonts w:ascii="Times New Roman" w:hAnsi="Times New Roman"/>
                <w:b/>
                <w:bCs/>
                <w:sz w:val="22"/>
                <w:szCs w:val="22"/>
                <w:lang w:val="sr-Latn-CS"/>
              </w:rPr>
            </w:pPr>
            <w:r w:rsidRPr="007A0B6B">
              <w:rPr>
                <w:rFonts w:ascii="Times New Roman" w:hAnsi="Times New Roman"/>
                <w:b/>
                <w:sz w:val="22"/>
                <w:szCs w:val="22"/>
              </w:rPr>
              <w:t xml:space="preserve">4. </w:t>
            </w:r>
            <w:r w:rsidRPr="007A0B6B">
              <w:rPr>
                <w:rFonts w:ascii="Times New Roman" w:hAnsi="Times New Roman"/>
                <w:b/>
                <w:sz w:val="22"/>
                <w:szCs w:val="22"/>
                <w:lang w:val="sr-Latn-CS"/>
              </w:rPr>
              <w:t>MOGUĆA NEŽELJENA DEJSTVA</w:t>
            </w:r>
          </w:p>
        </w:tc>
      </w:tr>
      <w:tr w:rsidR="008364EB" w:rsidRPr="007A0B6B" w:rsidTr="005D6354">
        <w:trPr>
          <w:trHeight w:val="1145"/>
        </w:trPr>
        <w:tc>
          <w:tcPr>
            <w:tcW w:w="10031" w:type="dxa"/>
            <w:vAlign w:val="center"/>
          </w:tcPr>
          <w:p w:rsidR="008364EB" w:rsidRPr="007A0B6B" w:rsidRDefault="008364EB" w:rsidP="005D6354">
            <w:pPr>
              <w:rPr>
                <w:rFonts w:ascii="Times New Roman" w:hAnsi="Times New Roman"/>
                <w:sz w:val="22"/>
                <w:szCs w:val="22"/>
                <w:lang w:val="sr-Latn-CS"/>
              </w:rPr>
            </w:pPr>
          </w:p>
          <w:p w:rsidR="008364EB" w:rsidRPr="007A0B6B" w:rsidRDefault="008364EB" w:rsidP="005D6354">
            <w:pPr>
              <w:spacing w:after="100" w:afterAutospacing="1"/>
              <w:rPr>
                <w:rFonts w:ascii="Times New Roman" w:hAnsi="Times New Roman"/>
                <w:sz w:val="22"/>
                <w:szCs w:val="22"/>
                <w:lang w:val="sr-Latn-CS"/>
              </w:rPr>
            </w:pPr>
            <w:r w:rsidRPr="007A0B6B">
              <w:rPr>
                <w:rFonts w:ascii="Times New Roman" w:hAnsi="Times New Roman"/>
                <w:sz w:val="22"/>
                <w:szCs w:val="22"/>
                <w:lang w:val="sr-Latn-CS"/>
              </w:rPr>
              <w:t>Kao i svi drugi ljekovi, i Seroquel XR može da izazove neželjena dejstva, iako se ona ne javljaju kod svih pacijenata. Ako bilo koje od dolje navedenih neželjenih dejstava postane teško, ili ako primjetite neželjena dejstva koja nisu navedena u ovom Uputstvu, molimo Vas da o tome obavijestite Vašeg ljekara ili farmaceuta.</w:t>
            </w:r>
          </w:p>
          <w:p w:rsidR="008364EB" w:rsidRPr="007A0B6B" w:rsidRDefault="008364EB" w:rsidP="005D6354">
            <w:pPr>
              <w:spacing w:after="100" w:afterAutospacing="1"/>
              <w:rPr>
                <w:rFonts w:ascii="Times New Roman" w:hAnsi="Times New Roman"/>
                <w:sz w:val="22"/>
                <w:szCs w:val="22"/>
                <w:lang w:val="sr-Latn-CS"/>
              </w:rPr>
            </w:pPr>
            <w:r w:rsidRPr="007A0B6B">
              <w:rPr>
                <w:rFonts w:ascii="Times New Roman" w:hAnsi="Times New Roman"/>
                <w:b/>
                <w:sz w:val="22"/>
                <w:szCs w:val="22"/>
                <w:lang w:val="sr-Latn-CS"/>
              </w:rPr>
              <w:t>Veoma česta</w:t>
            </w:r>
            <w:r w:rsidRPr="007A0B6B">
              <w:rPr>
                <w:rFonts w:ascii="Times New Roman" w:hAnsi="Times New Roman"/>
                <w:bCs/>
                <w:sz w:val="22"/>
                <w:szCs w:val="22"/>
                <w:lang w:val="sr-Latn-CS"/>
              </w:rPr>
              <w:t xml:space="preserve"> neželjena dejstva </w:t>
            </w:r>
            <w:r w:rsidRPr="007A0B6B">
              <w:rPr>
                <w:rFonts w:ascii="Times New Roman" w:hAnsi="Times New Roman"/>
                <w:sz w:val="22"/>
                <w:szCs w:val="22"/>
                <w:lang w:val="sr-Latn-CS"/>
              </w:rPr>
              <w:t>(javljaju se kod više od 1 na 10 pacijenata):</w:t>
            </w:r>
          </w:p>
          <w:p w:rsidR="008364EB" w:rsidRPr="007A0B6B" w:rsidRDefault="007A0B6B"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Vrtoglavica (može dovesti do pada), glavobolja, suva usta.</w:t>
            </w:r>
          </w:p>
          <w:p w:rsidR="008364EB" w:rsidRPr="007A0B6B" w:rsidRDefault="007A0B6B"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Pospanost (ovo se može povući s vremenom kada duže uzimate Seroquel XR) (može dovesti do pada).</w:t>
            </w:r>
          </w:p>
          <w:p w:rsidR="008364EB" w:rsidRPr="007A0B6B" w:rsidRDefault="007A0B6B" w:rsidP="007A0B6B">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Simptomi obustave lijeka (simptomi koji se javljaju kada prestanete da uzimate Seroquel XR) uključuju</w:t>
            </w:r>
            <w:r w:rsidRPr="007A0B6B">
              <w:rPr>
                <w:rFonts w:ascii="Times New Roman" w:hAnsi="Times New Roman"/>
                <w:sz w:val="22"/>
                <w:szCs w:val="22"/>
                <w:lang w:val="sr-Latn-CS"/>
              </w:rPr>
              <w:t xml:space="preserve"> </w:t>
            </w:r>
            <w:r w:rsidR="008364EB" w:rsidRPr="007A0B6B">
              <w:rPr>
                <w:rFonts w:ascii="Times New Roman" w:hAnsi="Times New Roman"/>
                <w:sz w:val="22"/>
                <w:szCs w:val="22"/>
                <w:lang w:val="sr-Latn-CS"/>
              </w:rPr>
              <w:t>nesanicu, mučninu, glavobolju, proliv, povraćanje, vrtoglavicu i razdražljivost. Savjetuje se postepen prestanak uzimanja lijeka u trajanju od najmanje 1-2 nedelje.</w:t>
            </w:r>
          </w:p>
          <w:p w:rsidR="008364EB" w:rsidRPr="007A0B6B" w:rsidRDefault="007A0B6B"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Povećanje tjelesne težine.</w:t>
            </w:r>
          </w:p>
          <w:p w:rsidR="008364EB" w:rsidRPr="007A0B6B" w:rsidRDefault="008364EB" w:rsidP="005D6354">
            <w:pPr>
              <w:spacing w:after="100" w:afterAutospacing="1"/>
              <w:rPr>
                <w:rFonts w:ascii="Times New Roman" w:hAnsi="Times New Roman"/>
                <w:sz w:val="22"/>
                <w:szCs w:val="22"/>
                <w:lang w:val="sr-Latn-CS"/>
              </w:rPr>
            </w:pPr>
            <w:r w:rsidRPr="007A0B6B">
              <w:rPr>
                <w:rFonts w:ascii="Times New Roman" w:hAnsi="Times New Roman"/>
                <w:b/>
                <w:bCs/>
                <w:sz w:val="22"/>
                <w:szCs w:val="22"/>
                <w:lang w:val="sr-Latn-CS"/>
              </w:rPr>
              <w:t>Česta</w:t>
            </w:r>
            <w:r w:rsidRPr="007A0B6B">
              <w:rPr>
                <w:rFonts w:ascii="Times New Roman" w:hAnsi="Times New Roman"/>
                <w:sz w:val="22"/>
                <w:szCs w:val="22"/>
                <w:lang w:val="sr-Latn-CS"/>
              </w:rPr>
              <w:t xml:space="preserve"> </w:t>
            </w:r>
            <w:r w:rsidRPr="007A0B6B">
              <w:rPr>
                <w:rFonts w:ascii="Times New Roman" w:hAnsi="Times New Roman"/>
                <w:bCs/>
                <w:sz w:val="22"/>
                <w:szCs w:val="22"/>
                <w:lang w:val="sr-Latn-CS"/>
              </w:rPr>
              <w:t xml:space="preserve">neželjena dejstva </w:t>
            </w:r>
            <w:r w:rsidRPr="007A0B6B">
              <w:rPr>
                <w:rFonts w:ascii="Times New Roman" w:hAnsi="Times New Roman"/>
                <w:sz w:val="22"/>
                <w:szCs w:val="22"/>
                <w:lang w:val="sr-Latn-CS"/>
              </w:rPr>
              <w:t>(javljaju se kod 1 od pacijenata):</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Ubrzano lupanje srca.</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 xml:space="preserve">Osjećaj kao da Vam srce lupa veoma jako i brzo ili preskače otkucaje. </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Zapušen nos.</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Zatvor, bol u želucu (loše varenje).</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Osjećaj slabosti, nesvestica (može dovesti do padova).</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Otok ruku ili nogu.</w:t>
            </w:r>
          </w:p>
          <w:p w:rsidR="008364EB" w:rsidRPr="007A0B6B" w:rsidRDefault="008364EB" w:rsidP="004248DE">
            <w:pPr>
              <w:numPr>
                <w:ilvl w:val="0"/>
                <w:numId w:val="4"/>
              </w:numPr>
              <w:tabs>
                <w:tab w:val="clear" w:pos="540"/>
                <w:tab w:val="num" w:pos="284"/>
              </w:tabs>
              <w:spacing w:after="100" w:afterAutospacing="1"/>
              <w:ind w:left="284" w:hanging="104"/>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Nizak krvni pritisak dok stojite. Zbog toga možete imati vrtoglavicu ili nesvjesticu koje mogu dovesti do padova.</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Povišeni nivo šećera u krvi.</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Zamagljen vid.</w:t>
            </w:r>
          </w:p>
          <w:p w:rsidR="008364EB" w:rsidRPr="007A0B6B" w:rsidRDefault="008364EB" w:rsidP="004248DE">
            <w:pPr>
              <w:numPr>
                <w:ilvl w:val="0"/>
                <w:numId w:val="4"/>
              </w:numPr>
              <w:tabs>
                <w:tab w:val="clear" w:pos="540"/>
                <w:tab w:val="num" w:pos="284"/>
              </w:tabs>
              <w:spacing w:after="100" w:afterAutospacing="1"/>
              <w:ind w:left="284" w:hanging="104"/>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 xml:space="preserve">Abnormalni pokreti mišića. Ovdje spadaju teškoće pri započinjanju pokreta, drhtanje, osjećaj nemira ili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 xml:space="preserve">ukočenosti mišića bez bola. </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Abnormalni snovi i noćne more.</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Povećan apetit.</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Razdražljivost.</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Poremećaj govora.</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Misli o samoubistvu i pogoršanje depresije.</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BB79ED">
              <w:rPr>
                <w:rFonts w:ascii="Times New Roman" w:hAnsi="Times New Roman"/>
                <w:sz w:val="22"/>
                <w:szCs w:val="22"/>
                <w:lang w:val="sr-Latn-CS"/>
              </w:rPr>
              <w:t xml:space="preserve"> </w:t>
            </w:r>
            <w:r w:rsidRPr="007A0B6B">
              <w:rPr>
                <w:rFonts w:ascii="Times New Roman" w:hAnsi="Times New Roman"/>
                <w:sz w:val="22"/>
                <w:szCs w:val="22"/>
                <w:lang w:val="sr-Latn-CS"/>
              </w:rPr>
              <w:t xml:space="preserve">Gubitak daha. </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lastRenderedPageBreak/>
              <w:t xml:space="preserve"> </w:t>
            </w:r>
            <w:r w:rsidR="00BB79ED">
              <w:rPr>
                <w:rFonts w:ascii="Times New Roman" w:hAnsi="Times New Roman"/>
                <w:sz w:val="22"/>
                <w:szCs w:val="22"/>
                <w:lang w:val="sr-Latn-CS"/>
              </w:rPr>
              <w:t xml:space="preserve"> </w:t>
            </w:r>
            <w:r w:rsidRPr="007A0B6B">
              <w:rPr>
                <w:rFonts w:ascii="Times New Roman" w:hAnsi="Times New Roman"/>
                <w:sz w:val="22"/>
                <w:szCs w:val="22"/>
                <w:lang w:val="sr-Latn-CS"/>
              </w:rPr>
              <w:t xml:space="preserve">Povraćanje (uglavnom kod odraslih). </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BB79ED">
              <w:rPr>
                <w:rFonts w:ascii="Times New Roman" w:hAnsi="Times New Roman"/>
                <w:sz w:val="22"/>
                <w:szCs w:val="22"/>
                <w:lang w:val="sr-Latn-CS"/>
              </w:rPr>
              <w:t xml:space="preserve"> </w:t>
            </w:r>
            <w:r w:rsidRPr="007A0B6B">
              <w:rPr>
                <w:rFonts w:ascii="Times New Roman" w:hAnsi="Times New Roman"/>
                <w:sz w:val="22"/>
                <w:szCs w:val="22"/>
                <w:lang w:val="sr-Latn-CS"/>
              </w:rPr>
              <w:t xml:space="preserve">Groznica. </w:t>
            </w:r>
          </w:p>
          <w:p w:rsidR="008364EB" w:rsidRPr="007A0B6B" w:rsidRDefault="008364EB" w:rsidP="005D6354">
            <w:pPr>
              <w:spacing w:after="100" w:afterAutospacing="1"/>
              <w:rPr>
                <w:rFonts w:ascii="Times New Roman" w:hAnsi="Times New Roman"/>
                <w:sz w:val="22"/>
                <w:szCs w:val="22"/>
                <w:lang w:val="sr-Latn-CS"/>
              </w:rPr>
            </w:pPr>
            <w:r w:rsidRPr="007A0B6B">
              <w:rPr>
                <w:rFonts w:ascii="Times New Roman" w:hAnsi="Times New Roman"/>
                <w:b/>
                <w:bCs/>
                <w:sz w:val="22"/>
                <w:szCs w:val="22"/>
                <w:lang w:val="sr-Latn-CS"/>
              </w:rPr>
              <w:t xml:space="preserve">Povremena </w:t>
            </w:r>
            <w:r w:rsidRPr="007A0B6B">
              <w:rPr>
                <w:rFonts w:ascii="Times New Roman" w:hAnsi="Times New Roman"/>
                <w:bCs/>
                <w:sz w:val="22"/>
                <w:szCs w:val="22"/>
                <w:lang w:val="sr-Latn-CS"/>
              </w:rPr>
              <w:t xml:space="preserve">neželjena dejstva </w:t>
            </w:r>
            <w:r w:rsidRPr="007A0B6B">
              <w:rPr>
                <w:rFonts w:ascii="Times New Roman" w:hAnsi="Times New Roman"/>
                <w:sz w:val="22"/>
                <w:szCs w:val="22"/>
                <w:lang w:val="sr-Latn-CS"/>
              </w:rPr>
              <w:t>(javljaju se kod 1 od 100 pacijenata):</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Epileptični napadi ili konvulzije.</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Alergijske reakcije koje uključuju koprivnjaču, otoke na koži i otok oko usta.</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Neprijatan osećaj u nogama (naziva se i sindrom nemirnih nogu).</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Otežano gutanje.</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Nekontrolisani pokreti uglavnom lica ili jezika.</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 xml:space="preserve">Poremećaj seksualne funkcije. </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 xml:space="preserve">Pogoršanje postojećeg dijabetesa. </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Poremećaj u električnoj aktivnosti srca uočen na EKG-u (produženje QT intervala).</w:t>
            </w:r>
          </w:p>
          <w:p w:rsidR="008364EB" w:rsidRPr="007A0B6B" w:rsidRDefault="008364EB" w:rsidP="005D6354">
            <w:pPr>
              <w:spacing w:after="100" w:afterAutospacing="1"/>
              <w:rPr>
                <w:rFonts w:ascii="Times New Roman" w:hAnsi="Times New Roman"/>
                <w:sz w:val="22"/>
                <w:szCs w:val="22"/>
                <w:lang w:val="sr-Latn-CS"/>
              </w:rPr>
            </w:pPr>
            <w:r w:rsidRPr="007A0B6B">
              <w:rPr>
                <w:rFonts w:ascii="Times New Roman" w:hAnsi="Times New Roman"/>
                <w:b/>
                <w:bCs/>
                <w:sz w:val="22"/>
                <w:szCs w:val="22"/>
                <w:lang w:val="sr-Latn-CS"/>
              </w:rPr>
              <w:t>Rijetka</w:t>
            </w:r>
            <w:r w:rsidRPr="007A0B6B">
              <w:rPr>
                <w:rFonts w:ascii="Times New Roman" w:hAnsi="Times New Roman"/>
                <w:sz w:val="22"/>
                <w:szCs w:val="22"/>
                <w:lang w:val="sr-Latn-CS"/>
              </w:rPr>
              <w:t xml:space="preserve"> </w:t>
            </w:r>
            <w:r w:rsidRPr="007A0B6B">
              <w:rPr>
                <w:rFonts w:ascii="Times New Roman" w:hAnsi="Times New Roman"/>
                <w:bCs/>
                <w:sz w:val="22"/>
                <w:szCs w:val="22"/>
                <w:lang w:val="sr-Latn-CS"/>
              </w:rPr>
              <w:t xml:space="preserve">neželjena dejstva </w:t>
            </w:r>
            <w:r w:rsidRPr="007A0B6B">
              <w:rPr>
                <w:rFonts w:ascii="Times New Roman" w:hAnsi="Times New Roman"/>
                <w:sz w:val="22"/>
                <w:szCs w:val="22"/>
                <w:lang w:val="sr-Latn-CS"/>
              </w:rPr>
              <w:t>(javljaju se kod 1 od 1000 pacijenata):</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 xml:space="preserve">U kombinaciji visoka tjelesna temperatura (groznica), ukočenost mišića, znojenje, veoma izražena pospanost, ili nesvjestica (poremećaj koji se zove „neuroleptički maligni sindrom“) </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Žuta prebojenost kože i očiju (žutica).</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Upala jetre (hepatitis).</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Dugotrajna i bolna erekcija (prijapizam).</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Oticanje grudi i neočekivana produkcija mlijeka u dojkama (galaktoreja).</w:t>
            </w:r>
          </w:p>
          <w:p w:rsidR="008364EB" w:rsidRPr="007A0B6B" w:rsidRDefault="00BB79ED" w:rsidP="004248DE">
            <w:pPr>
              <w:numPr>
                <w:ilvl w:val="0"/>
                <w:numId w:val="3"/>
              </w:numPr>
              <w:spacing w:after="100" w:afterAutospacing="1"/>
              <w:rPr>
                <w:rFonts w:ascii="Times New Roman" w:hAnsi="Times New Roman"/>
                <w:sz w:val="22"/>
                <w:szCs w:val="22"/>
                <w:lang w:val="en-GB"/>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 xml:space="preserve">Poremećaji u menstrualnom ciklusu. </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Pojava ugrušaka u venama, posebno u venama nogu (simptomi uključuju oticanje, bol i crvenilo u nogama) koji mogu putem krvi doći do pluća gde prouzrokuju bol u grudima i otežano disanje. Ako primjetite bilo koji od ovih simptoma, odmah se obratite ljekaru.</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 xml:space="preserve">Hodanje, pričanje, uzimanje hrane ili druge aktivnosti u snu. </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 xml:space="preserve">Smanjenje tjelesne temperature (hipotermija), </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Upala pankreasa.</w:t>
            </w:r>
          </w:p>
          <w:p w:rsidR="008364EB" w:rsidRPr="007A0B6B" w:rsidRDefault="008364EB" w:rsidP="005D6354">
            <w:pPr>
              <w:spacing w:after="100" w:afterAutospacing="1"/>
              <w:rPr>
                <w:rFonts w:ascii="Times New Roman" w:hAnsi="Times New Roman"/>
                <w:sz w:val="22"/>
                <w:szCs w:val="22"/>
                <w:lang w:val="sr-Latn-CS"/>
              </w:rPr>
            </w:pPr>
            <w:r w:rsidRPr="007A0B6B">
              <w:rPr>
                <w:rFonts w:ascii="Times New Roman" w:hAnsi="Times New Roman"/>
                <w:b/>
                <w:bCs/>
                <w:sz w:val="22"/>
                <w:szCs w:val="22"/>
                <w:lang w:val="sr-Latn-CS"/>
              </w:rPr>
              <w:t>Veoma rijetka</w:t>
            </w:r>
            <w:r w:rsidRPr="007A0B6B">
              <w:rPr>
                <w:rFonts w:ascii="Times New Roman" w:hAnsi="Times New Roman"/>
                <w:sz w:val="22"/>
                <w:szCs w:val="22"/>
                <w:lang w:val="sr-Latn-CS"/>
              </w:rPr>
              <w:t xml:space="preserve"> </w:t>
            </w:r>
            <w:r w:rsidRPr="007A0B6B">
              <w:rPr>
                <w:rFonts w:ascii="Times New Roman" w:hAnsi="Times New Roman"/>
                <w:bCs/>
                <w:sz w:val="22"/>
                <w:szCs w:val="22"/>
                <w:lang w:val="sr-Latn-CS"/>
              </w:rPr>
              <w:t xml:space="preserve">neželjena dejstva </w:t>
            </w:r>
            <w:r w:rsidRPr="007A0B6B">
              <w:rPr>
                <w:rFonts w:ascii="Times New Roman" w:hAnsi="Times New Roman"/>
                <w:sz w:val="22"/>
                <w:szCs w:val="22"/>
                <w:lang w:val="sr-Latn-CS"/>
              </w:rPr>
              <w:t>(javljaju se kod 1 od 10000 pacijenata):</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BB79ED">
              <w:rPr>
                <w:rFonts w:ascii="Times New Roman" w:hAnsi="Times New Roman"/>
                <w:sz w:val="22"/>
                <w:szCs w:val="22"/>
                <w:lang w:val="sr-Latn-CS"/>
              </w:rPr>
              <w:t xml:space="preserve"> </w:t>
            </w:r>
            <w:r w:rsidRPr="007A0B6B">
              <w:rPr>
                <w:rFonts w:ascii="Times New Roman" w:hAnsi="Times New Roman"/>
                <w:sz w:val="22"/>
                <w:szCs w:val="22"/>
                <w:lang w:val="sr-Latn-CS"/>
              </w:rPr>
              <w:t>Težak osip, plihovi ili crvenilo na koži.</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BB79ED">
              <w:rPr>
                <w:rFonts w:ascii="Times New Roman" w:hAnsi="Times New Roman"/>
                <w:sz w:val="22"/>
                <w:szCs w:val="22"/>
                <w:lang w:val="sr-Latn-CS"/>
              </w:rPr>
              <w:t xml:space="preserve"> </w:t>
            </w:r>
            <w:r w:rsidRPr="007A0B6B">
              <w:rPr>
                <w:rFonts w:ascii="Times New Roman" w:hAnsi="Times New Roman"/>
                <w:sz w:val="22"/>
                <w:szCs w:val="22"/>
                <w:lang w:val="sr-Latn-CS"/>
              </w:rPr>
              <w:t xml:space="preserve">Teška alergijska reakcija (naziva se i anafilaksa) koja može dovesti do otežanog disanja, ili šoka. </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BB79ED">
              <w:rPr>
                <w:rFonts w:ascii="Times New Roman" w:hAnsi="Times New Roman"/>
                <w:sz w:val="22"/>
                <w:szCs w:val="22"/>
                <w:lang w:val="sr-Latn-CS"/>
              </w:rPr>
              <w:t xml:space="preserve"> </w:t>
            </w:r>
            <w:r w:rsidRPr="007A0B6B">
              <w:rPr>
                <w:rFonts w:ascii="Times New Roman" w:hAnsi="Times New Roman"/>
                <w:sz w:val="22"/>
                <w:szCs w:val="22"/>
                <w:lang w:val="sr-Latn-CS"/>
              </w:rPr>
              <w:t xml:space="preserve">Brzo oticanje kože, obično oko očiju, usana i grla (angioedem). </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BB79ED">
              <w:rPr>
                <w:rFonts w:ascii="Times New Roman" w:hAnsi="Times New Roman"/>
                <w:sz w:val="22"/>
                <w:szCs w:val="22"/>
                <w:lang w:val="sr-Latn-CS"/>
              </w:rPr>
              <w:t xml:space="preserve"> </w:t>
            </w:r>
            <w:r w:rsidRPr="007A0B6B">
              <w:rPr>
                <w:rFonts w:ascii="Times New Roman" w:hAnsi="Times New Roman"/>
                <w:sz w:val="22"/>
                <w:szCs w:val="22"/>
                <w:lang w:val="sr-Latn-CS"/>
              </w:rPr>
              <w:t xml:space="preserve">Poremećaj sekrecije hormona koji kontroliše zapreminu urina. </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BB79ED">
              <w:rPr>
                <w:rFonts w:ascii="Times New Roman" w:hAnsi="Times New Roman"/>
                <w:sz w:val="22"/>
                <w:szCs w:val="22"/>
                <w:lang w:val="sr-Latn-CS"/>
              </w:rPr>
              <w:t xml:space="preserve"> </w:t>
            </w:r>
            <w:r w:rsidRPr="007A0B6B">
              <w:rPr>
                <w:rFonts w:ascii="Times New Roman" w:hAnsi="Times New Roman"/>
                <w:sz w:val="22"/>
                <w:szCs w:val="22"/>
                <w:lang w:val="sr-Latn-CS"/>
              </w:rPr>
              <w:t>Oštećenje mišićnih vlakana i bol u mišićima (rabdomioliza).</w:t>
            </w:r>
          </w:p>
          <w:p w:rsidR="00BB79ED" w:rsidRDefault="00BB79ED" w:rsidP="00BB79ED">
            <w:pPr>
              <w:pStyle w:val="CM21"/>
              <w:rPr>
                <w:b/>
                <w:bCs/>
                <w:sz w:val="22"/>
                <w:szCs w:val="22"/>
                <w:lang w:val="sr-Latn-CS" w:eastAsia="en-US"/>
              </w:rPr>
            </w:pPr>
          </w:p>
          <w:p w:rsidR="00BB79ED" w:rsidRDefault="00BB79ED" w:rsidP="00BB79ED">
            <w:pPr>
              <w:pStyle w:val="CM21"/>
              <w:rPr>
                <w:b/>
                <w:bCs/>
                <w:sz w:val="22"/>
                <w:szCs w:val="22"/>
                <w:lang w:val="sr-Latn-CS" w:eastAsia="en-US"/>
              </w:rPr>
            </w:pPr>
          </w:p>
          <w:p w:rsidR="00BB79ED" w:rsidRDefault="00BB79ED" w:rsidP="00BB79ED">
            <w:pPr>
              <w:pStyle w:val="CM21"/>
              <w:rPr>
                <w:b/>
                <w:bCs/>
                <w:sz w:val="22"/>
                <w:szCs w:val="22"/>
                <w:lang w:val="sr-Latn-CS" w:eastAsia="en-US"/>
              </w:rPr>
            </w:pPr>
          </w:p>
          <w:p w:rsidR="00BB79ED" w:rsidRDefault="00BB79ED" w:rsidP="00BB79ED">
            <w:pPr>
              <w:pStyle w:val="CM21"/>
              <w:rPr>
                <w:b/>
                <w:bCs/>
                <w:sz w:val="22"/>
                <w:szCs w:val="22"/>
                <w:lang w:val="sr-Latn-CS" w:eastAsia="en-US"/>
              </w:rPr>
            </w:pPr>
          </w:p>
          <w:p w:rsidR="00BB79ED" w:rsidRDefault="008364EB" w:rsidP="00BB79ED">
            <w:pPr>
              <w:pStyle w:val="CM21"/>
              <w:rPr>
                <w:sz w:val="22"/>
                <w:szCs w:val="22"/>
                <w:lang w:val="sr-Latn-CS" w:eastAsia="en-US"/>
              </w:rPr>
            </w:pPr>
            <w:r w:rsidRPr="007A0B6B">
              <w:rPr>
                <w:b/>
                <w:bCs/>
                <w:sz w:val="22"/>
                <w:szCs w:val="22"/>
                <w:lang w:val="sr-Latn-CS" w:eastAsia="en-US"/>
              </w:rPr>
              <w:lastRenderedPageBreak/>
              <w:t>Neželjena dejstva nepoznate učestalosti</w:t>
            </w:r>
            <w:r w:rsidRPr="007A0B6B">
              <w:rPr>
                <w:b/>
                <w:bCs/>
                <w:color w:val="000000"/>
                <w:sz w:val="22"/>
                <w:szCs w:val="22"/>
              </w:rPr>
              <w:t xml:space="preserve">  </w:t>
            </w:r>
            <w:r w:rsidRPr="007A0B6B">
              <w:rPr>
                <w:sz w:val="22"/>
                <w:szCs w:val="22"/>
                <w:lang w:val="sr-Latn-CS" w:eastAsia="en-US"/>
              </w:rPr>
              <w:t>(učestalost se ne može procjeniti na osnovu raspoloživih podataka):</w:t>
            </w:r>
          </w:p>
          <w:p w:rsidR="008364EB" w:rsidRDefault="008364EB" w:rsidP="00BB79ED">
            <w:pPr>
              <w:pStyle w:val="CM21"/>
              <w:rPr>
                <w:sz w:val="22"/>
                <w:szCs w:val="22"/>
                <w:lang w:val="sr-Latn-CS" w:eastAsia="en-US"/>
              </w:rPr>
            </w:pPr>
            <w:r w:rsidRPr="007A0B6B">
              <w:rPr>
                <w:sz w:val="22"/>
                <w:szCs w:val="22"/>
                <w:lang w:val="sr-Latn-CS" w:eastAsia="en-US"/>
              </w:rPr>
              <w:t xml:space="preserve"> </w:t>
            </w:r>
          </w:p>
          <w:p w:rsidR="008364EB" w:rsidRPr="007A0B6B" w:rsidRDefault="008364EB" w:rsidP="00BB79ED">
            <w:pPr>
              <w:numPr>
                <w:ilvl w:val="0"/>
                <w:numId w:val="4"/>
              </w:numPr>
              <w:spacing w:after="100" w:afterAutospacing="1"/>
              <w:rPr>
                <w:rFonts w:ascii="Times New Roman" w:hAnsi="Times New Roman"/>
                <w:sz w:val="22"/>
                <w:szCs w:val="22"/>
                <w:lang w:val="sr-Latn-CS"/>
              </w:rPr>
            </w:pPr>
            <w:r w:rsidRPr="007A0B6B">
              <w:rPr>
                <w:rFonts w:ascii="Times New Roman" w:hAnsi="Times New Roman"/>
                <w:color w:val="000000"/>
                <w:sz w:val="22"/>
                <w:szCs w:val="22"/>
              </w:rPr>
              <w:t xml:space="preserve"> </w:t>
            </w:r>
            <w:r w:rsidR="00BB79ED">
              <w:rPr>
                <w:rFonts w:ascii="Times New Roman" w:hAnsi="Times New Roman"/>
                <w:color w:val="000000"/>
                <w:sz w:val="22"/>
                <w:szCs w:val="22"/>
              </w:rPr>
              <w:t xml:space="preserve"> </w:t>
            </w:r>
            <w:r w:rsidRPr="007A0B6B">
              <w:rPr>
                <w:rFonts w:ascii="Times New Roman" w:hAnsi="Times New Roman"/>
                <w:sz w:val="22"/>
                <w:szCs w:val="22"/>
                <w:lang w:val="sr-Latn-CS"/>
              </w:rPr>
              <w:t xml:space="preserve">Osip sa nepravilnim crvenim tačkastim promjenama na koži (eritema multiforme), </w:t>
            </w:r>
          </w:p>
          <w:p w:rsidR="008364EB" w:rsidRDefault="008364EB" w:rsidP="00BB79ED">
            <w:pPr>
              <w:numPr>
                <w:ilvl w:val="0"/>
                <w:numId w:val="4"/>
              </w:numPr>
              <w:rPr>
                <w:rFonts w:ascii="Times New Roman" w:hAnsi="Times New Roman"/>
                <w:sz w:val="22"/>
                <w:szCs w:val="22"/>
                <w:lang w:val="sr-Latn-CS"/>
              </w:rPr>
            </w:pPr>
            <w:r w:rsidRPr="00BB79ED">
              <w:rPr>
                <w:rFonts w:ascii="Times New Roman" w:hAnsi="Times New Roman"/>
                <w:sz w:val="22"/>
                <w:szCs w:val="22"/>
                <w:lang w:val="sr-Latn-CS"/>
              </w:rPr>
              <w:t xml:space="preserve"> </w:t>
            </w:r>
            <w:r w:rsidR="00BB79ED">
              <w:rPr>
                <w:rFonts w:ascii="Times New Roman" w:hAnsi="Times New Roman"/>
                <w:sz w:val="22"/>
                <w:szCs w:val="22"/>
                <w:lang w:val="sr-Latn-CS"/>
              </w:rPr>
              <w:t xml:space="preserve"> </w:t>
            </w:r>
            <w:r w:rsidRPr="00BB79ED">
              <w:rPr>
                <w:rFonts w:ascii="Times New Roman" w:hAnsi="Times New Roman"/>
                <w:sz w:val="22"/>
                <w:szCs w:val="22"/>
                <w:lang w:val="sr-Latn-CS"/>
              </w:rPr>
              <w:t>Ozbiljna, neočekivana alergijska reakcija sa simptomima koji uključuju groznicu, osip, plihove i odvajanja</w:t>
            </w:r>
            <w:r w:rsidR="00BB79ED">
              <w:rPr>
                <w:rFonts w:ascii="Times New Roman" w:hAnsi="Times New Roman"/>
                <w:sz w:val="22"/>
                <w:szCs w:val="22"/>
                <w:lang w:val="sr-Latn-CS"/>
              </w:rPr>
              <w:t xml:space="preserve"> </w:t>
            </w:r>
            <w:r w:rsidR="00BB79ED" w:rsidRPr="00BB79ED">
              <w:rPr>
                <w:rFonts w:ascii="Times New Roman" w:hAnsi="Times New Roman"/>
                <w:sz w:val="22"/>
                <w:szCs w:val="22"/>
                <w:lang w:val="sr-Latn-CS"/>
              </w:rPr>
              <w:t>k</w:t>
            </w:r>
            <w:r w:rsidRPr="00BB79ED">
              <w:rPr>
                <w:rFonts w:ascii="Times New Roman" w:hAnsi="Times New Roman"/>
                <w:sz w:val="22"/>
                <w:szCs w:val="22"/>
                <w:lang w:val="sr-Latn-CS"/>
              </w:rPr>
              <w:t>ože (toksična epidermalna nekroliza).</w:t>
            </w:r>
          </w:p>
          <w:p w:rsidR="00BB79ED" w:rsidRPr="00BB79ED" w:rsidRDefault="00BB79ED" w:rsidP="00BB79ED">
            <w:pPr>
              <w:ind w:left="540"/>
              <w:rPr>
                <w:rFonts w:ascii="Times New Roman" w:hAnsi="Times New Roman"/>
                <w:sz w:val="22"/>
                <w:szCs w:val="22"/>
                <w:lang w:val="sr-Latn-CS"/>
              </w:rPr>
            </w:pPr>
          </w:p>
          <w:p w:rsidR="008364EB" w:rsidRPr="007A0B6B" w:rsidRDefault="008364EB" w:rsidP="00BB79ED">
            <w:pPr>
              <w:rPr>
                <w:rFonts w:ascii="Times New Roman" w:hAnsi="Times New Roman"/>
                <w:sz w:val="22"/>
                <w:szCs w:val="22"/>
                <w:lang w:val="sr-Latn-CS"/>
              </w:rPr>
            </w:pPr>
            <w:r w:rsidRPr="007A0B6B">
              <w:rPr>
                <w:rFonts w:ascii="Times New Roman" w:hAnsi="Times New Roman"/>
                <w:sz w:val="22"/>
                <w:szCs w:val="22"/>
                <w:lang w:val="sr-Latn-CS"/>
              </w:rPr>
              <w:t xml:space="preserve">Grupa ljekova kojoj pripada Seroquel XR može da izazove probleme sa srčanim ritmom, koji mogu da budu teški i u nekim slučajevima fatalni. </w:t>
            </w:r>
          </w:p>
          <w:p w:rsidR="008364EB" w:rsidRPr="007A0B6B" w:rsidRDefault="008364EB" w:rsidP="00BB79ED">
            <w:pPr>
              <w:rPr>
                <w:rFonts w:ascii="Times New Roman" w:hAnsi="Times New Roman"/>
                <w:sz w:val="22"/>
                <w:szCs w:val="22"/>
                <w:lang w:val="sr-Latn-CS"/>
              </w:rPr>
            </w:pP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Pojedina neželjena dejstva mogu da se uoče tek kada se uradi analiza krvi. Ovdje spadaju promjene u količini određenih masti (triglicerida i ukupnog holesterola) ili šećera u krvi, promjene u količini hormona štitaste žlijezde u krvi, povećanje enzima jetre, smanjen broj određenih krvnih zrnaca, smanjen broj crvenih krvnih zrnaca, povećanje enzima kreatin fosfokinaze u krvi (supstanca koja se nalazi u mišićima), smanjenje natrijuma u krvi, i povećanje nivoa hormona prolaktina u krvi.</w:t>
            </w: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Povećanje hormona prolaktina u krvi može, mada rijetko, da dovede do sljedećeg:</w:t>
            </w:r>
          </w:p>
          <w:p w:rsidR="008364EB" w:rsidRPr="007A0B6B" w:rsidRDefault="008364EB" w:rsidP="004248DE">
            <w:pPr>
              <w:numPr>
                <w:ilvl w:val="0"/>
                <w:numId w:val="2"/>
              </w:numPr>
              <w:rPr>
                <w:rFonts w:ascii="Times New Roman" w:hAnsi="Times New Roman"/>
                <w:sz w:val="22"/>
                <w:szCs w:val="22"/>
                <w:lang w:val="sr-Latn-CS"/>
              </w:rPr>
            </w:pPr>
            <w:r w:rsidRPr="007A0B6B">
              <w:rPr>
                <w:rFonts w:ascii="Times New Roman" w:hAnsi="Times New Roman"/>
                <w:sz w:val="22"/>
                <w:szCs w:val="22"/>
                <w:lang w:val="sr-Latn-CS"/>
              </w:rPr>
              <w:t>oticanje grudi i neočekivana produkcija mlijeka u dojkama i muškaraca i žena.</w:t>
            </w:r>
          </w:p>
          <w:p w:rsidR="008364EB" w:rsidRPr="007A0B6B" w:rsidRDefault="008364EB" w:rsidP="004248DE">
            <w:pPr>
              <w:numPr>
                <w:ilvl w:val="0"/>
                <w:numId w:val="2"/>
              </w:numPr>
              <w:rPr>
                <w:rFonts w:ascii="Times New Roman" w:hAnsi="Times New Roman"/>
                <w:sz w:val="22"/>
                <w:szCs w:val="22"/>
                <w:lang w:val="sr-Latn-CS"/>
              </w:rPr>
            </w:pPr>
            <w:r w:rsidRPr="007A0B6B">
              <w:rPr>
                <w:rFonts w:ascii="Times New Roman" w:hAnsi="Times New Roman"/>
                <w:sz w:val="22"/>
                <w:szCs w:val="22"/>
                <w:lang w:val="sr-Latn-CS"/>
              </w:rPr>
              <w:t>kod žena izostanak menstruacije ili neredovna menstruacija.</w:t>
            </w:r>
          </w:p>
          <w:p w:rsidR="008364EB" w:rsidRPr="007A0B6B" w:rsidRDefault="008364EB" w:rsidP="005D6354">
            <w:pPr>
              <w:rPr>
                <w:rFonts w:ascii="Times New Roman" w:hAnsi="Times New Roman"/>
                <w:sz w:val="22"/>
                <w:szCs w:val="22"/>
                <w:lang w:val="sr-Latn-CS"/>
              </w:rPr>
            </w:pP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 xml:space="preserve"> Vaš ljekar može tražiti da uradite analizu krvi s vrjemena na vrijeme tokom terapije lijekom Seroquel XR. </w:t>
            </w:r>
          </w:p>
          <w:p w:rsidR="008364EB" w:rsidRPr="007A0B6B" w:rsidRDefault="008364EB" w:rsidP="005D6354">
            <w:pPr>
              <w:rPr>
                <w:rFonts w:ascii="Times New Roman" w:hAnsi="Times New Roman"/>
                <w:sz w:val="22"/>
                <w:szCs w:val="22"/>
                <w:lang w:val="sr-Latn-CS"/>
              </w:rPr>
            </w:pPr>
          </w:p>
          <w:p w:rsidR="008364EB" w:rsidRPr="007A0B6B" w:rsidRDefault="008364EB" w:rsidP="005D6354">
            <w:pPr>
              <w:rPr>
                <w:rFonts w:ascii="Times New Roman" w:hAnsi="Times New Roman"/>
                <w:b/>
                <w:sz w:val="22"/>
                <w:szCs w:val="22"/>
                <w:lang w:val="sr-Latn-CS"/>
              </w:rPr>
            </w:pPr>
            <w:r w:rsidRPr="007A0B6B">
              <w:rPr>
                <w:rFonts w:ascii="Times New Roman" w:hAnsi="Times New Roman"/>
                <w:b/>
                <w:sz w:val="22"/>
                <w:szCs w:val="22"/>
                <w:lang w:val="sr-Latn-CS"/>
              </w:rPr>
              <w:t xml:space="preserve">Djeca i adolescenti </w:t>
            </w:r>
          </w:p>
          <w:p w:rsidR="008364EB" w:rsidRPr="007A0B6B" w:rsidRDefault="008364EB" w:rsidP="005D6354">
            <w:pPr>
              <w:rPr>
                <w:rFonts w:ascii="Times New Roman" w:hAnsi="Times New Roman"/>
                <w:b/>
                <w:sz w:val="22"/>
                <w:szCs w:val="22"/>
                <w:lang w:val="sr-Latn-CS"/>
              </w:rPr>
            </w:pP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Neželjene reakcije koje mogu da se jave kod odraslih pacijenata, mogu se javiti i kod djece i adolescenata.</w:t>
            </w:r>
          </w:p>
          <w:p w:rsidR="008364EB" w:rsidRPr="007A0B6B" w:rsidRDefault="008364EB" w:rsidP="005D6354">
            <w:pPr>
              <w:rPr>
                <w:rFonts w:ascii="Times New Roman" w:hAnsi="Times New Roman"/>
                <w:sz w:val="22"/>
                <w:szCs w:val="22"/>
                <w:lang w:val="sr-Latn-CS"/>
              </w:rPr>
            </w:pP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Sljedeće neželjene reakcije uočene su samo kod djece i adolescenata:</w:t>
            </w:r>
          </w:p>
          <w:p w:rsidR="008364EB" w:rsidRPr="007A0B6B" w:rsidRDefault="008364EB" w:rsidP="005D6354">
            <w:pPr>
              <w:rPr>
                <w:rFonts w:ascii="Times New Roman" w:hAnsi="Times New Roman"/>
                <w:sz w:val="22"/>
                <w:szCs w:val="22"/>
                <w:lang w:val="sr-Latn-CS"/>
              </w:rPr>
            </w:pP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Veoma česte (javljaju se kod više od 1 na 10 pacijenata):</w:t>
            </w:r>
          </w:p>
          <w:p w:rsidR="008364EB" w:rsidRPr="007A0B6B" w:rsidRDefault="008364EB" w:rsidP="004248DE">
            <w:pPr>
              <w:numPr>
                <w:ilvl w:val="0"/>
                <w:numId w:val="11"/>
              </w:numPr>
              <w:rPr>
                <w:rFonts w:ascii="Times New Roman" w:hAnsi="Times New Roman"/>
                <w:sz w:val="22"/>
                <w:szCs w:val="22"/>
                <w:lang w:val="sr-Latn-CS"/>
              </w:rPr>
            </w:pPr>
            <w:r w:rsidRPr="007A0B6B">
              <w:rPr>
                <w:rFonts w:ascii="Times New Roman" w:hAnsi="Times New Roman"/>
                <w:sz w:val="22"/>
                <w:szCs w:val="22"/>
                <w:lang w:val="sr-Latn-CS"/>
              </w:rPr>
              <w:t>Povećanje krvnog pritiska</w:t>
            </w:r>
          </w:p>
          <w:p w:rsidR="008364EB" w:rsidRPr="007A0B6B" w:rsidRDefault="008364EB" w:rsidP="005D6354">
            <w:pPr>
              <w:rPr>
                <w:rFonts w:ascii="Times New Roman" w:hAnsi="Times New Roman"/>
                <w:sz w:val="22"/>
                <w:szCs w:val="22"/>
                <w:lang w:val="sr-Latn-CS"/>
              </w:rPr>
            </w:pP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Sljedeće neželjene reakcije bile su češće kod djece i adolescenata u poređenju sa odraslim osobama:</w:t>
            </w:r>
          </w:p>
          <w:p w:rsidR="008364EB" w:rsidRPr="007A0B6B" w:rsidRDefault="008364EB" w:rsidP="005D6354">
            <w:pPr>
              <w:rPr>
                <w:rFonts w:ascii="Times New Roman" w:hAnsi="Times New Roman"/>
                <w:sz w:val="22"/>
                <w:szCs w:val="22"/>
                <w:lang w:val="sr-Latn-CS"/>
              </w:rPr>
            </w:pP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Veoma česte (javljaju se kod više od 1 na 10 pacijenata):</w:t>
            </w:r>
          </w:p>
          <w:p w:rsidR="008364EB" w:rsidRPr="007A0B6B" w:rsidRDefault="008364EB" w:rsidP="004248DE">
            <w:pPr>
              <w:numPr>
                <w:ilvl w:val="0"/>
                <w:numId w:val="11"/>
              </w:numPr>
              <w:rPr>
                <w:rFonts w:ascii="Times New Roman" w:hAnsi="Times New Roman"/>
                <w:sz w:val="22"/>
                <w:szCs w:val="22"/>
                <w:lang w:val="sr-Latn-CS"/>
              </w:rPr>
            </w:pPr>
            <w:r w:rsidRPr="007A0B6B">
              <w:rPr>
                <w:rFonts w:ascii="Times New Roman" w:hAnsi="Times New Roman"/>
                <w:sz w:val="22"/>
                <w:szCs w:val="22"/>
                <w:lang w:val="sr-Latn-CS"/>
              </w:rPr>
              <w:t>Povećanje količine hormona zvanog prolaktin u krvi. Povećanje hormona prolaktina bi moglo, u rijetkim slučajevima, dovesti do:</w:t>
            </w:r>
          </w:p>
          <w:p w:rsidR="008364EB" w:rsidRPr="007A0B6B" w:rsidRDefault="008364EB" w:rsidP="004248DE">
            <w:pPr>
              <w:numPr>
                <w:ilvl w:val="1"/>
                <w:numId w:val="11"/>
              </w:numPr>
              <w:rPr>
                <w:rFonts w:ascii="Times New Roman" w:hAnsi="Times New Roman"/>
                <w:sz w:val="22"/>
                <w:szCs w:val="22"/>
                <w:lang w:val="sr-Latn-CS"/>
              </w:rPr>
            </w:pPr>
            <w:r w:rsidRPr="007A0B6B">
              <w:rPr>
                <w:rFonts w:ascii="Times New Roman" w:hAnsi="Times New Roman"/>
                <w:sz w:val="22"/>
                <w:szCs w:val="22"/>
                <w:lang w:val="sr-Latn-CS"/>
              </w:rPr>
              <w:t xml:space="preserve">oticanja grudi kod dječaka i djevojčica i neočekivane produkcije mlijeka u dojkama. </w:t>
            </w:r>
          </w:p>
          <w:p w:rsidR="008364EB" w:rsidRPr="007A0B6B" w:rsidRDefault="008364EB" w:rsidP="004248DE">
            <w:pPr>
              <w:numPr>
                <w:ilvl w:val="1"/>
                <w:numId w:val="11"/>
              </w:numPr>
              <w:rPr>
                <w:rFonts w:ascii="Times New Roman" w:hAnsi="Times New Roman"/>
                <w:sz w:val="22"/>
                <w:szCs w:val="22"/>
                <w:lang w:val="sr-Latn-CS"/>
              </w:rPr>
            </w:pPr>
            <w:r w:rsidRPr="007A0B6B">
              <w:rPr>
                <w:rFonts w:ascii="Times New Roman" w:hAnsi="Times New Roman"/>
                <w:sz w:val="22"/>
                <w:szCs w:val="22"/>
                <w:lang w:val="sr-Latn-CS"/>
              </w:rPr>
              <w:t>izostanka mestruacije kod djevojčica/djevojaka ili neredovnih menstrualnih ciklusa.</w:t>
            </w:r>
          </w:p>
          <w:p w:rsidR="008364EB" w:rsidRPr="007A0B6B" w:rsidRDefault="008364EB" w:rsidP="004248DE">
            <w:pPr>
              <w:numPr>
                <w:ilvl w:val="0"/>
                <w:numId w:val="11"/>
              </w:numPr>
              <w:rPr>
                <w:rFonts w:ascii="Times New Roman" w:hAnsi="Times New Roman"/>
                <w:sz w:val="22"/>
                <w:szCs w:val="22"/>
                <w:lang w:val="sr-Latn-CS"/>
              </w:rPr>
            </w:pPr>
            <w:r w:rsidRPr="007A0B6B">
              <w:rPr>
                <w:rFonts w:ascii="Times New Roman" w:hAnsi="Times New Roman"/>
                <w:sz w:val="22"/>
                <w:szCs w:val="22"/>
                <w:lang w:val="sr-Latn-CS"/>
              </w:rPr>
              <w:t>Povećanje apetita.</w:t>
            </w:r>
          </w:p>
          <w:p w:rsidR="008364EB" w:rsidRPr="007A0B6B" w:rsidRDefault="008364EB" w:rsidP="004248DE">
            <w:pPr>
              <w:numPr>
                <w:ilvl w:val="0"/>
                <w:numId w:val="11"/>
              </w:numPr>
              <w:rPr>
                <w:rFonts w:ascii="Times New Roman" w:hAnsi="Times New Roman"/>
                <w:sz w:val="22"/>
                <w:szCs w:val="22"/>
                <w:lang w:val="sr-Latn-CS"/>
              </w:rPr>
            </w:pPr>
            <w:r w:rsidRPr="007A0B6B">
              <w:rPr>
                <w:rFonts w:ascii="Times New Roman" w:hAnsi="Times New Roman"/>
                <w:sz w:val="22"/>
                <w:szCs w:val="22"/>
                <w:lang w:val="sr-Latn-CS"/>
              </w:rPr>
              <w:t>Abnormalni pokreti mišića. Ovo uključuje teškoće pri započinjanju pokreta, drhtanje, osećaj nemira ili ukočenosti u mišićima bez bolova.</w:t>
            </w:r>
          </w:p>
          <w:p w:rsidR="008364EB" w:rsidRPr="007A0B6B" w:rsidRDefault="008364EB" w:rsidP="005D6354">
            <w:pPr>
              <w:rPr>
                <w:rFonts w:ascii="Times New Roman" w:hAnsi="Times New Roman"/>
                <w:sz w:val="22"/>
                <w:szCs w:val="22"/>
              </w:rPr>
            </w:pPr>
          </w:p>
        </w:tc>
      </w:tr>
      <w:tr w:rsidR="008364EB" w:rsidRPr="007A0B6B" w:rsidTr="005D6354">
        <w:tc>
          <w:tcPr>
            <w:tcW w:w="10031" w:type="dxa"/>
            <w:vAlign w:val="center"/>
          </w:tcPr>
          <w:p w:rsidR="008364EB" w:rsidRPr="007A0B6B" w:rsidRDefault="008364EB" w:rsidP="005D6354">
            <w:pPr>
              <w:widowControl w:val="0"/>
              <w:tabs>
                <w:tab w:val="clear" w:pos="284"/>
              </w:tabs>
              <w:autoSpaceDE w:val="0"/>
              <w:autoSpaceDN w:val="0"/>
              <w:jc w:val="left"/>
              <w:rPr>
                <w:rFonts w:ascii="Times New Roman" w:hAnsi="Times New Roman"/>
                <w:b/>
                <w:sz w:val="22"/>
                <w:szCs w:val="22"/>
                <w:lang w:val="sr-Latn-CS"/>
              </w:rPr>
            </w:pPr>
            <w:r w:rsidRPr="007A0B6B">
              <w:rPr>
                <w:rFonts w:ascii="Times New Roman" w:hAnsi="Times New Roman"/>
                <w:b/>
                <w:sz w:val="22"/>
                <w:szCs w:val="22"/>
              </w:rPr>
              <w:lastRenderedPageBreak/>
              <w:t xml:space="preserve">5. </w:t>
            </w:r>
            <w:r w:rsidRPr="007A0B6B">
              <w:rPr>
                <w:rFonts w:ascii="Times New Roman" w:hAnsi="Times New Roman"/>
                <w:b/>
                <w:sz w:val="22"/>
                <w:szCs w:val="22"/>
                <w:lang w:val="sr-Latn-CS"/>
              </w:rPr>
              <w:t xml:space="preserve">KAKO ČUVATI LIJEK </w:t>
            </w:r>
            <w:r w:rsidRPr="007A0B6B">
              <w:rPr>
                <w:rFonts w:ascii="Times New Roman" w:hAnsi="Times New Roman"/>
                <w:b/>
                <w:bCs/>
                <w:sz w:val="22"/>
                <w:szCs w:val="22"/>
                <w:lang w:val="sr-Latn-CS"/>
              </w:rPr>
              <w:t>Seroquel XR</w:t>
            </w:r>
            <w:r w:rsidRPr="007A0B6B">
              <w:rPr>
                <w:rFonts w:ascii="Times New Roman" w:hAnsi="Times New Roman"/>
                <w:b/>
                <w:bCs/>
                <w:sz w:val="22"/>
                <w:szCs w:val="22"/>
                <w:vertAlign w:val="superscript"/>
                <w:lang w:val="sr-Latn-CS"/>
              </w:rPr>
              <w:t>®</w:t>
            </w:r>
            <w:r w:rsidRPr="007A0B6B">
              <w:rPr>
                <w:rFonts w:ascii="Times New Roman" w:hAnsi="Times New Roman"/>
                <w:b/>
                <w:sz w:val="22"/>
                <w:szCs w:val="22"/>
                <w:lang w:val="pl-PL"/>
              </w:rPr>
              <w:t xml:space="preserve"> </w:t>
            </w:r>
            <w:r w:rsidRPr="007A0B6B">
              <w:rPr>
                <w:rFonts w:ascii="Times New Roman" w:hAnsi="Times New Roman"/>
                <w:b/>
                <w:i/>
                <w:sz w:val="22"/>
                <w:szCs w:val="22"/>
              </w:rPr>
              <w:t xml:space="preserve"> </w:t>
            </w:r>
          </w:p>
        </w:tc>
      </w:tr>
      <w:tr w:rsidR="008364EB" w:rsidRPr="007A0B6B" w:rsidTr="005D6354">
        <w:trPr>
          <w:trHeight w:val="799"/>
        </w:trPr>
        <w:tc>
          <w:tcPr>
            <w:tcW w:w="10031" w:type="dxa"/>
            <w:vAlign w:val="center"/>
          </w:tcPr>
          <w:p w:rsidR="008364EB" w:rsidRPr="007A0B6B" w:rsidRDefault="008364EB" w:rsidP="005D6354">
            <w:pPr>
              <w:rPr>
                <w:rFonts w:ascii="Times New Roman" w:hAnsi="Times New Roman"/>
                <w:sz w:val="22"/>
                <w:szCs w:val="22"/>
                <w:lang w:val="sr-Latn-CS"/>
              </w:rPr>
            </w:pPr>
          </w:p>
          <w:p w:rsidR="008364EB" w:rsidRPr="007A0B6B" w:rsidRDefault="008364EB" w:rsidP="004248DE">
            <w:pPr>
              <w:numPr>
                <w:ilvl w:val="0"/>
                <w:numId w:val="10"/>
              </w:numPr>
              <w:rPr>
                <w:rFonts w:ascii="Times New Roman" w:hAnsi="Times New Roman"/>
                <w:sz w:val="22"/>
                <w:szCs w:val="22"/>
                <w:lang w:val="sr-Latn-CS"/>
              </w:rPr>
            </w:pPr>
            <w:r w:rsidRPr="007A0B6B">
              <w:rPr>
                <w:rFonts w:ascii="Times New Roman" w:hAnsi="Times New Roman"/>
                <w:sz w:val="22"/>
                <w:szCs w:val="22"/>
                <w:lang w:val="sr-Latn-CS"/>
              </w:rPr>
              <w:t xml:space="preserve">Čuvajte van domašaja i vidokruga djece. </w:t>
            </w:r>
          </w:p>
          <w:p w:rsidR="008364EB" w:rsidRPr="007A0B6B" w:rsidRDefault="008364EB" w:rsidP="004248DE">
            <w:pPr>
              <w:numPr>
                <w:ilvl w:val="0"/>
                <w:numId w:val="10"/>
              </w:numPr>
              <w:rPr>
                <w:rFonts w:ascii="Times New Roman" w:hAnsi="Times New Roman"/>
                <w:sz w:val="22"/>
                <w:szCs w:val="22"/>
                <w:lang w:val="sr-Latn-CS"/>
              </w:rPr>
            </w:pPr>
            <w:r w:rsidRPr="007A0B6B">
              <w:rPr>
                <w:rFonts w:ascii="Times New Roman" w:hAnsi="Times New Roman"/>
                <w:sz w:val="22"/>
                <w:szCs w:val="22"/>
                <w:lang w:val="sr-Latn-CS"/>
              </w:rPr>
              <w:t xml:space="preserve">Vaše Seroquel XR tablete nemojte uzimati po isteku roka upotrebe koji je naznačen na samom </w:t>
            </w:r>
            <w:r w:rsidRPr="007A0B6B">
              <w:rPr>
                <w:rFonts w:ascii="Times New Roman" w:hAnsi="Times New Roman"/>
                <w:sz w:val="22"/>
                <w:szCs w:val="22"/>
                <w:lang w:val="sr-Latn-CS"/>
              </w:rPr>
              <w:lastRenderedPageBreak/>
              <w:t xml:space="preserve">pakovanju posle oznake „važi do“. Rok upotrebe se odnosi na posljednji dan navedenog mjeseca. </w:t>
            </w:r>
          </w:p>
          <w:p w:rsidR="008364EB" w:rsidRPr="007A0B6B" w:rsidRDefault="008364EB" w:rsidP="004248DE">
            <w:pPr>
              <w:numPr>
                <w:ilvl w:val="0"/>
                <w:numId w:val="9"/>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Seroquel XR ne zahtjeva posebne uslove čuvanja. </w:t>
            </w:r>
          </w:p>
          <w:p w:rsidR="008364EB" w:rsidRPr="007A0B6B" w:rsidRDefault="008364EB" w:rsidP="004248DE">
            <w:pPr>
              <w:numPr>
                <w:ilvl w:val="0"/>
                <w:numId w:val="9"/>
              </w:numPr>
              <w:rPr>
                <w:rFonts w:ascii="Times New Roman" w:hAnsi="Times New Roman"/>
                <w:sz w:val="22"/>
                <w:szCs w:val="22"/>
                <w:lang w:val="sr-Latn-CS"/>
              </w:rPr>
            </w:pPr>
            <w:r w:rsidRPr="007A0B6B">
              <w:rPr>
                <w:rFonts w:ascii="Times New Roman" w:hAnsi="Times New Roman"/>
                <w:sz w:val="22"/>
                <w:szCs w:val="22"/>
                <w:lang w:val="sr-Latn-CS"/>
              </w:rPr>
              <w:t>Ljekove ne treba bacati u kanalizaciju, niti u kućni otpad. Pitajte svog farmaceuta kako da uklonite ljekove koji Vam više nisu potrebni. Ove mere pomažu da se zaštiti čovekova životna sredina.</w:t>
            </w:r>
          </w:p>
        </w:tc>
      </w:tr>
      <w:tr w:rsidR="008364EB" w:rsidRPr="007A0B6B" w:rsidTr="005D6354">
        <w:tc>
          <w:tcPr>
            <w:tcW w:w="10031" w:type="dxa"/>
            <w:vAlign w:val="center"/>
          </w:tcPr>
          <w:p w:rsidR="008364EB" w:rsidRPr="007A0B6B" w:rsidRDefault="008364EB" w:rsidP="005D6354">
            <w:pPr>
              <w:pStyle w:val="Header"/>
              <w:tabs>
                <w:tab w:val="clear" w:pos="4536"/>
                <w:tab w:val="clear" w:pos="9072"/>
                <w:tab w:val="left" w:pos="284"/>
              </w:tabs>
              <w:jc w:val="left"/>
              <w:rPr>
                <w:rFonts w:ascii="Times New Roman" w:hAnsi="Times New Roman"/>
                <w:b/>
                <w:bCs/>
                <w:sz w:val="22"/>
                <w:szCs w:val="22"/>
              </w:rPr>
            </w:pPr>
          </w:p>
          <w:p w:rsidR="008364EB" w:rsidRPr="007A0B6B" w:rsidRDefault="008364EB" w:rsidP="005D6354">
            <w:pPr>
              <w:pStyle w:val="Header"/>
              <w:tabs>
                <w:tab w:val="clear" w:pos="4536"/>
                <w:tab w:val="clear" w:pos="9072"/>
                <w:tab w:val="left" w:pos="284"/>
              </w:tabs>
              <w:jc w:val="left"/>
              <w:rPr>
                <w:rFonts w:ascii="Times New Roman" w:hAnsi="Times New Roman"/>
                <w:b/>
                <w:bCs/>
                <w:sz w:val="22"/>
                <w:szCs w:val="22"/>
              </w:rPr>
            </w:pPr>
            <w:r w:rsidRPr="007A0B6B">
              <w:rPr>
                <w:rFonts w:ascii="Times New Roman" w:hAnsi="Times New Roman"/>
                <w:b/>
                <w:bCs/>
                <w:sz w:val="22"/>
                <w:szCs w:val="22"/>
              </w:rPr>
              <w:t>Rok upotrebe</w:t>
            </w:r>
          </w:p>
        </w:tc>
      </w:tr>
      <w:tr w:rsidR="008364EB" w:rsidRPr="007A0B6B" w:rsidTr="00BB79ED">
        <w:trPr>
          <w:trHeight w:val="58"/>
        </w:trPr>
        <w:tc>
          <w:tcPr>
            <w:tcW w:w="10031" w:type="dxa"/>
            <w:vAlign w:val="center"/>
          </w:tcPr>
          <w:p w:rsidR="008364EB" w:rsidRDefault="008364EB" w:rsidP="00BB79ED">
            <w:pPr>
              <w:pStyle w:val="Header"/>
              <w:tabs>
                <w:tab w:val="clear" w:pos="4536"/>
                <w:tab w:val="clear" w:pos="9072"/>
                <w:tab w:val="left" w:pos="284"/>
              </w:tabs>
              <w:spacing w:after="240"/>
              <w:jc w:val="left"/>
              <w:rPr>
                <w:rFonts w:ascii="Times New Roman" w:hAnsi="Times New Roman"/>
                <w:sz w:val="22"/>
                <w:szCs w:val="22"/>
                <w:lang w:val="sr-Latn-CS"/>
              </w:rPr>
            </w:pPr>
            <w:r w:rsidRPr="007A0B6B">
              <w:rPr>
                <w:rFonts w:ascii="Times New Roman" w:hAnsi="Times New Roman"/>
                <w:sz w:val="22"/>
                <w:szCs w:val="22"/>
                <w:lang w:val="sr-Latn-CS"/>
              </w:rPr>
              <w:t>3 godine.</w:t>
            </w:r>
          </w:p>
          <w:p w:rsidR="00BB79ED" w:rsidRPr="007A0B6B" w:rsidRDefault="008364EB" w:rsidP="00BB79ED">
            <w:pPr>
              <w:spacing w:after="240"/>
              <w:rPr>
                <w:rFonts w:ascii="Times New Roman" w:hAnsi="Times New Roman"/>
                <w:sz w:val="22"/>
                <w:szCs w:val="22"/>
                <w:lang w:val="sr-Latn-CS"/>
              </w:rPr>
            </w:pPr>
            <w:r w:rsidRPr="007A0B6B">
              <w:rPr>
                <w:rFonts w:ascii="Times New Roman" w:hAnsi="Times New Roman"/>
                <w:sz w:val="22"/>
                <w:szCs w:val="22"/>
                <w:lang w:val="sr-Latn-CS"/>
              </w:rPr>
              <w:t xml:space="preserve">Nemojte koristiti lijek Seroquel XR nakon isteka roka upotrebe koji je naznačen na samom pakovanju i </w:t>
            </w:r>
            <w:r w:rsidRPr="007A0B6B">
              <w:rPr>
                <w:rFonts w:ascii="Times New Roman" w:hAnsi="Times New Roman"/>
                <w:sz w:val="22"/>
                <w:szCs w:val="22"/>
              </w:rPr>
              <w:t>odnosi  se na poslednji dan navedenog mjeseca.</w:t>
            </w:r>
          </w:p>
        </w:tc>
      </w:tr>
      <w:tr w:rsidR="008364EB" w:rsidRPr="007A0B6B" w:rsidTr="00BB79ED">
        <w:trPr>
          <w:trHeight w:val="58"/>
        </w:trPr>
        <w:tc>
          <w:tcPr>
            <w:tcW w:w="10031" w:type="dxa"/>
            <w:vAlign w:val="center"/>
          </w:tcPr>
          <w:p w:rsidR="008364EB" w:rsidRPr="007A0B6B" w:rsidRDefault="008364EB" w:rsidP="00BB79ED">
            <w:pPr>
              <w:pStyle w:val="Header"/>
              <w:tabs>
                <w:tab w:val="clear" w:pos="4536"/>
                <w:tab w:val="clear" w:pos="9072"/>
                <w:tab w:val="left" w:pos="284"/>
              </w:tabs>
              <w:spacing w:after="240"/>
              <w:jc w:val="left"/>
              <w:rPr>
                <w:rFonts w:ascii="Times New Roman" w:hAnsi="Times New Roman"/>
                <w:b/>
                <w:bCs/>
                <w:sz w:val="22"/>
                <w:szCs w:val="22"/>
              </w:rPr>
            </w:pPr>
            <w:r w:rsidRPr="007A0B6B">
              <w:rPr>
                <w:rFonts w:ascii="Times New Roman" w:hAnsi="Times New Roman"/>
                <w:b/>
                <w:bCs/>
                <w:sz w:val="22"/>
                <w:szCs w:val="22"/>
              </w:rPr>
              <w:t>Čuvanje</w:t>
            </w:r>
          </w:p>
        </w:tc>
      </w:tr>
      <w:tr w:rsidR="008364EB" w:rsidRPr="007A0B6B" w:rsidTr="00BB79ED">
        <w:trPr>
          <w:trHeight w:val="175"/>
        </w:trPr>
        <w:tc>
          <w:tcPr>
            <w:tcW w:w="10031" w:type="dxa"/>
            <w:vAlign w:val="center"/>
          </w:tcPr>
          <w:p w:rsidR="00BB79ED" w:rsidRPr="007A0B6B" w:rsidRDefault="008364EB" w:rsidP="00BB79ED">
            <w:pPr>
              <w:spacing w:after="240"/>
              <w:rPr>
                <w:rFonts w:ascii="Times New Roman" w:hAnsi="Times New Roman"/>
                <w:sz w:val="22"/>
                <w:szCs w:val="22"/>
              </w:rPr>
            </w:pPr>
            <w:r w:rsidRPr="007A0B6B">
              <w:rPr>
                <w:rFonts w:ascii="Times New Roman" w:hAnsi="Times New Roman"/>
                <w:sz w:val="22"/>
                <w:szCs w:val="22"/>
                <w:lang w:val="sr-Latn-CS"/>
              </w:rPr>
              <w:t>Lijek ne zahtjeva posebne uslove čuvanja.</w:t>
            </w:r>
          </w:p>
        </w:tc>
      </w:tr>
      <w:tr w:rsidR="008364EB" w:rsidRPr="007A0B6B" w:rsidTr="005D6354">
        <w:trPr>
          <w:trHeight w:val="243"/>
        </w:trPr>
        <w:tc>
          <w:tcPr>
            <w:tcW w:w="10031" w:type="dxa"/>
            <w:vAlign w:val="bottom"/>
          </w:tcPr>
          <w:p w:rsidR="008364EB" w:rsidRDefault="008364EB" w:rsidP="005D6354">
            <w:pPr>
              <w:widowControl w:val="0"/>
              <w:tabs>
                <w:tab w:val="clear" w:pos="284"/>
              </w:tabs>
              <w:autoSpaceDE w:val="0"/>
              <w:autoSpaceDN w:val="0"/>
              <w:jc w:val="left"/>
              <w:rPr>
                <w:rFonts w:ascii="Times New Roman" w:hAnsi="Times New Roman"/>
                <w:b/>
                <w:bCs/>
                <w:sz w:val="22"/>
                <w:szCs w:val="22"/>
                <w:lang w:val="sr-Latn-CS"/>
              </w:rPr>
            </w:pPr>
            <w:r w:rsidRPr="007A0B6B">
              <w:rPr>
                <w:rFonts w:ascii="Times New Roman" w:hAnsi="Times New Roman"/>
                <w:b/>
                <w:bCs/>
                <w:sz w:val="22"/>
                <w:szCs w:val="22"/>
                <w:lang w:val="sr-Latn-CS"/>
              </w:rPr>
              <w:t>6. DODATNE INFORMACIJE</w:t>
            </w:r>
          </w:p>
          <w:p w:rsidR="00BB79ED" w:rsidRPr="007A0B6B" w:rsidRDefault="00BB79ED" w:rsidP="005D6354">
            <w:pPr>
              <w:widowControl w:val="0"/>
              <w:tabs>
                <w:tab w:val="clear" w:pos="284"/>
              </w:tabs>
              <w:autoSpaceDE w:val="0"/>
              <w:autoSpaceDN w:val="0"/>
              <w:jc w:val="left"/>
              <w:rPr>
                <w:rFonts w:ascii="Times New Roman" w:hAnsi="Times New Roman"/>
                <w:b/>
                <w:bCs/>
                <w:sz w:val="22"/>
                <w:szCs w:val="22"/>
                <w:lang w:val="sr-Latn-CS"/>
              </w:rPr>
            </w:pPr>
          </w:p>
        </w:tc>
      </w:tr>
      <w:tr w:rsidR="008364EB" w:rsidRPr="007A0B6B" w:rsidTr="005D6354">
        <w:tc>
          <w:tcPr>
            <w:tcW w:w="10031" w:type="dxa"/>
            <w:vAlign w:val="center"/>
          </w:tcPr>
          <w:p w:rsidR="008364EB" w:rsidRPr="007A0B6B" w:rsidRDefault="008364EB" w:rsidP="005D6354">
            <w:pPr>
              <w:pStyle w:val="Header"/>
              <w:tabs>
                <w:tab w:val="clear" w:pos="4536"/>
                <w:tab w:val="clear" w:pos="9072"/>
                <w:tab w:val="left" w:pos="284"/>
              </w:tabs>
              <w:jc w:val="left"/>
              <w:rPr>
                <w:rFonts w:ascii="Times New Roman" w:hAnsi="Times New Roman"/>
                <w:b/>
                <w:bCs/>
                <w:sz w:val="22"/>
                <w:szCs w:val="22"/>
              </w:rPr>
            </w:pPr>
            <w:r w:rsidRPr="007A0B6B">
              <w:rPr>
                <w:rFonts w:ascii="Times New Roman" w:hAnsi="Times New Roman"/>
                <w:b/>
                <w:bCs/>
                <w:sz w:val="22"/>
                <w:szCs w:val="22"/>
                <w:lang w:val="sr-Latn-CS"/>
              </w:rPr>
              <w:t>Šta sadrži lijek Seroquel XR</w:t>
            </w:r>
            <w:r w:rsidRPr="007A0B6B">
              <w:rPr>
                <w:rFonts w:ascii="Times New Roman" w:hAnsi="Times New Roman"/>
                <w:b/>
                <w:bCs/>
                <w:sz w:val="22"/>
                <w:szCs w:val="22"/>
                <w:vertAlign w:val="superscript"/>
                <w:lang w:val="sr-Latn-CS"/>
              </w:rPr>
              <w:t>®</w:t>
            </w:r>
            <w:r w:rsidRPr="007A0B6B">
              <w:rPr>
                <w:rFonts w:ascii="Times New Roman" w:hAnsi="Times New Roman"/>
                <w:b/>
                <w:sz w:val="22"/>
                <w:szCs w:val="22"/>
                <w:lang w:val="pl-PL"/>
              </w:rPr>
              <w:t xml:space="preserve"> </w:t>
            </w:r>
            <w:r w:rsidRPr="007A0B6B">
              <w:rPr>
                <w:rFonts w:ascii="Times New Roman" w:hAnsi="Times New Roman"/>
                <w:b/>
                <w:i/>
                <w:sz w:val="22"/>
                <w:szCs w:val="22"/>
              </w:rPr>
              <w:t xml:space="preserve"> </w:t>
            </w:r>
          </w:p>
        </w:tc>
      </w:tr>
      <w:tr w:rsidR="008364EB" w:rsidRPr="007A0B6B" w:rsidTr="005D6354">
        <w:trPr>
          <w:trHeight w:val="1145"/>
        </w:trPr>
        <w:tc>
          <w:tcPr>
            <w:tcW w:w="10031" w:type="dxa"/>
            <w:vAlign w:val="center"/>
          </w:tcPr>
          <w:p w:rsidR="008364EB" w:rsidRPr="007A0B6B" w:rsidRDefault="008364EB" w:rsidP="005D6354">
            <w:pPr>
              <w:rPr>
                <w:rFonts w:ascii="Times New Roman" w:hAnsi="Times New Roman"/>
                <w:b/>
                <w:sz w:val="22"/>
                <w:szCs w:val="22"/>
                <w:lang w:val="sr-Latn-CS"/>
              </w:rPr>
            </w:pP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Aktivna supstanca je kvetiapin. Seroquel XR tablete sadrže: 50 mg, 200 mg, 300mg ili 400 mg kvetiapina (u obliku kvetiapin</w:t>
            </w:r>
            <w:r w:rsidR="00BB79ED">
              <w:rPr>
                <w:rFonts w:ascii="Times New Roman" w:hAnsi="Times New Roman"/>
                <w:sz w:val="22"/>
                <w:szCs w:val="22"/>
                <w:lang w:val="sr-Latn-CS"/>
              </w:rPr>
              <w:t xml:space="preserve"> </w:t>
            </w:r>
            <w:r w:rsidRPr="007A0B6B">
              <w:rPr>
                <w:rFonts w:ascii="Times New Roman" w:hAnsi="Times New Roman"/>
                <w:sz w:val="22"/>
                <w:szCs w:val="22"/>
                <w:lang w:val="sr-Latn-CS"/>
              </w:rPr>
              <w:t>fumarata) .</w:t>
            </w:r>
          </w:p>
          <w:p w:rsidR="008364EB" w:rsidRPr="007A0B6B" w:rsidRDefault="008364EB" w:rsidP="005D6354">
            <w:pPr>
              <w:rPr>
                <w:rFonts w:ascii="Times New Roman" w:hAnsi="Times New Roman"/>
                <w:sz w:val="22"/>
                <w:szCs w:val="22"/>
                <w:lang w:val="sr-Latn-CS"/>
              </w:rPr>
            </w:pPr>
          </w:p>
          <w:p w:rsidR="008364E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Lista pomoćnih materija</w:t>
            </w:r>
            <w:r w:rsidR="00BB79ED">
              <w:rPr>
                <w:rFonts w:ascii="Times New Roman" w:hAnsi="Times New Roman"/>
                <w:sz w:val="22"/>
                <w:szCs w:val="22"/>
                <w:lang w:val="sr-Latn-CS"/>
              </w:rPr>
              <w:t>:</w:t>
            </w:r>
          </w:p>
          <w:p w:rsidR="00BB79ED" w:rsidRPr="007A0B6B" w:rsidRDefault="00BB79ED" w:rsidP="005D6354">
            <w:pPr>
              <w:rPr>
                <w:rFonts w:ascii="Times New Roman" w:hAnsi="Times New Roman"/>
                <w:sz w:val="22"/>
                <w:szCs w:val="22"/>
                <w:lang w:val="sr-Latn-CS"/>
              </w:rPr>
            </w:pPr>
          </w:p>
          <w:p w:rsidR="008364EB" w:rsidRPr="007A0B6B" w:rsidRDefault="008364EB" w:rsidP="005D6354">
            <w:pPr>
              <w:rPr>
                <w:rFonts w:ascii="Times New Roman" w:hAnsi="Times New Roman"/>
                <w:b/>
                <w:sz w:val="22"/>
                <w:szCs w:val="22"/>
                <w:lang w:val="sr-Latn-CS"/>
              </w:rPr>
            </w:pPr>
            <w:r w:rsidRPr="007A0B6B">
              <w:rPr>
                <w:rFonts w:ascii="Times New Roman" w:hAnsi="Times New Roman"/>
                <w:b/>
                <w:sz w:val="22"/>
                <w:szCs w:val="22"/>
                <w:lang w:val="sr-Latn-CS"/>
              </w:rPr>
              <w:t>Jezgro</w:t>
            </w: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Celuloza, mikrokristalna</w:t>
            </w: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Natrijum</w:t>
            </w:r>
            <w:r w:rsidR="00BB79ED">
              <w:rPr>
                <w:rFonts w:ascii="Times New Roman" w:hAnsi="Times New Roman"/>
                <w:sz w:val="22"/>
                <w:szCs w:val="22"/>
                <w:lang w:val="sr-Latn-CS"/>
              </w:rPr>
              <w:t xml:space="preserve"> </w:t>
            </w:r>
            <w:r w:rsidRPr="007A0B6B">
              <w:rPr>
                <w:rFonts w:ascii="Times New Roman" w:hAnsi="Times New Roman"/>
                <w:sz w:val="22"/>
                <w:szCs w:val="22"/>
                <w:lang w:val="sr-Latn-CS"/>
              </w:rPr>
              <w:t xml:space="preserve">citrat </w:t>
            </w: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 xml:space="preserve">Laktoza, monohidrat </w:t>
            </w: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Magnezijum stearat</w:t>
            </w: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Hipromeloza</w:t>
            </w:r>
          </w:p>
          <w:p w:rsidR="008364EB" w:rsidRPr="007A0B6B" w:rsidRDefault="008364EB" w:rsidP="005D6354">
            <w:pPr>
              <w:rPr>
                <w:rFonts w:ascii="Times New Roman" w:hAnsi="Times New Roman"/>
                <w:sz w:val="22"/>
                <w:szCs w:val="22"/>
                <w:lang w:val="sr-Latn-CS"/>
              </w:rPr>
            </w:pPr>
          </w:p>
          <w:p w:rsidR="008364EB" w:rsidRPr="007A0B6B" w:rsidRDefault="008364EB" w:rsidP="005D6354">
            <w:pPr>
              <w:rPr>
                <w:rFonts w:ascii="Times New Roman" w:hAnsi="Times New Roman"/>
                <w:sz w:val="22"/>
                <w:szCs w:val="22"/>
                <w:lang w:val="sr-Latn-CS"/>
              </w:rPr>
            </w:pPr>
            <w:r w:rsidRPr="007A0B6B">
              <w:rPr>
                <w:rFonts w:ascii="Times New Roman" w:hAnsi="Times New Roman"/>
                <w:b/>
                <w:sz w:val="22"/>
                <w:szCs w:val="22"/>
                <w:lang w:val="sr-Latn-CS"/>
              </w:rPr>
              <w:t>Film</w:t>
            </w:r>
            <w:r w:rsidRPr="007A0B6B">
              <w:rPr>
                <w:rFonts w:ascii="Times New Roman" w:hAnsi="Times New Roman"/>
                <w:sz w:val="22"/>
                <w:szCs w:val="22"/>
                <w:lang w:val="sr-Latn-CS"/>
              </w:rPr>
              <w:t xml:space="preserve"> </w:t>
            </w: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 xml:space="preserve">Hipromeloza </w:t>
            </w: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 xml:space="preserve">Makrogol 400  </w:t>
            </w: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Titan dioksid (E171)</w:t>
            </w: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Gvožđe</w:t>
            </w:r>
            <w:r w:rsidR="00FD7DDD" w:rsidRPr="007A0B6B">
              <w:rPr>
                <w:rFonts w:ascii="Times New Roman" w:hAnsi="Times New Roman"/>
                <w:sz w:val="22"/>
                <w:szCs w:val="22"/>
                <w:lang w:val="sr-Latn-CS"/>
              </w:rPr>
              <w:t xml:space="preserve"> (III) </w:t>
            </w:r>
            <w:r w:rsidRPr="007A0B6B">
              <w:rPr>
                <w:rFonts w:ascii="Times New Roman" w:hAnsi="Times New Roman"/>
                <w:sz w:val="22"/>
                <w:szCs w:val="22"/>
                <w:lang w:val="sr-Latn-CS"/>
              </w:rPr>
              <w:t>oksid, žuti (E172) (tablete od 50, 200 i 300 mg)</w:t>
            </w:r>
          </w:p>
          <w:p w:rsidR="008364EB" w:rsidRPr="007A0B6B" w:rsidRDefault="008364EB" w:rsidP="00BB79ED">
            <w:pPr>
              <w:rPr>
                <w:rFonts w:ascii="Times New Roman" w:hAnsi="Times New Roman"/>
                <w:sz w:val="22"/>
                <w:szCs w:val="22"/>
              </w:rPr>
            </w:pPr>
            <w:r w:rsidRPr="007A0B6B">
              <w:rPr>
                <w:rFonts w:ascii="Times New Roman" w:hAnsi="Times New Roman"/>
                <w:sz w:val="22"/>
                <w:szCs w:val="22"/>
                <w:lang w:val="sr-Latn-CS"/>
              </w:rPr>
              <w:t>Gvožđe</w:t>
            </w:r>
            <w:r w:rsidR="00FD7DDD" w:rsidRPr="007A0B6B">
              <w:rPr>
                <w:rFonts w:ascii="Times New Roman" w:hAnsi="Times New Roman"/>
                <w:sz w:val="22"/>
                <w:szCs w:val="22"/>
                <w:lang w:val="sr-Latn-CS"/>
              </w:rPr>
              <w:t xml:space="preserve"> (III) </w:t>
            </w:r>
            <w:r w:rsidRPr="007A0B6B">
              <w:rPr>
                <w:rFonts w:ascii="Times New Roman" w:hAnsi="Times New Roman"/>
                <w:sz w:val="22"/>
                <w:szCs w:val="22"/>
                <w:lang w:val="sr-Latn-CS"/>
              </w:rPr>
              <w:t xml:space="preserve">oksid, crveni (E172) (tablete od 50mg)  </w:t>
            </w:r>
          </w:p>
          <w:p w:rsidR="008364EB" w:rsidRPr="007A0B6B" w:rsidRDefault="008364EB" w:rsidP="005D6354">
            <w:pPr>
              <w:pStyle w:val="Header"/>
              <w:tabs>
                <w:tab w:val="clear" w:pos="4536"/>
                <w:tab w:val="clear" w:pos="9072"/>
                <w:tab w:val="left" w:pos="284"/>
              </w:tabs>
              <w:jc w:val="left"/>
              <w:rPr>
                <w:rFonts w:ascii="Times New Roman" w:hAnsi="Times New Roman"/>
                <w:sz w:val="22"/>
                <w:szCs w:val="22"/>
              </w:rPr>
            </w:pPr>
          </w:p>
        </w:tc>
      </w:tr>
      <w:tr w:rsidR="008364EB" w:rsidRPr="007A0B6B" w:rsidTr="005D6354">
        <w:tc>
          <w:tcPr>
            <w:tcW w:w="10031" w:type="dxa"/>
            <w:vAlign w:val="center"/>
          </w:tcPr>
          <w:p w:rsidR="008364EB" w:rsidRPr="007A0B6B" w:rsidRDefault="008364EB" w:rsidP="005D6354">
            <w:pPr>
              <w:widowControl w:val="0"/>
              <w:autoSpaceDE w:val="0"/>
              <w:autoSpaceDN w:val="0"/>
              <w:rPr>
                <w:rFonts w:ascii="Times New Roman" w:hAnsi="Times New Roman"/>
                <w:b/>
                <w:bCs/>
                <w:sz w:val="22"/>
                <w:szCs w:val="22"/>
                <w:lang w:val="sr-Latn-CS"/>
              </w:rPr>
            </w:pPr>
            <w:r w:rsidRPr="007A0B6B">
              <w:rPr>
                <w:rFonts w:ascii="Times New Roman" w:hAnsi="Times New Roman"/>
                <w:b/>
                <w:sz w:val="22"/>
                <w:szCs w:val="22"/>
                <w:lang w:val="sr-Latn-CS"/>
              </w:rPr>
              <w:t xml:space="preserve">Kako izgleda lijek </w:t>
            </w:r>
            <w:r w:rsidRPr="007A0B6B">
              <w:rPr>
                <w:rFonts w:ascii="Times New Roman" w:hAnsi="Times New Roman"/>
                <w:b/>
                <w:bCs/>
                <w:sz w:val="22"/>
                <w:szCs w:val="22"/>
                <w:lang w:val="sr-Latn-CS"/>
              </w:rPr>
              <w:t>Seroquel XR</w:t>
            </w:r>
            <w:r w:rsidRPr="007A0B6B">
              <w:rPr>
                <w:rFonts w:ascii="Times New Roman" w:hAnsi="Times New Roman"/>
                <w:b/>
                <w:bCs/>
                <w:sz w:val="22"/>
                <w:szCs w:val="22"/>
                <w:vertAlign w:val="superscript"/>
                <w:lang w:val="sr-Latn-CS"/>
              </w:rPr>
              <w:t>®</w:t>
            </w:r>
            <w:r w:rsidRPr="007A0B6B">
              <w:rPr>
                <w:rFonts w:ascii="Times New Roman" w:hAnsi="Times New Roman"/>
                <w:b/>
                <w:sz w:val="22"/>
                <w:szCs w:val="22"/>
                <w:lang w:val="pl-PL"/>
              </w:rPr>
              <w:t xml:space="preserve"> </w:t>
            </w:r>
            <w:r w:rsidRPr="007A0B6B">
              <w:rPr>
                <w:rFonts w:ascii="Times New Roman" w:hAnsi="Times New Roman"/>
                <w:b/>
                <w:sz w:val="22"/>
                <w:szCs w:val="22"/>
                <w:lang w:val="sr-Latn-CS"/>
              </w:rPr>
              <w:t>i sadržaj pakovanja</w:t>
            </w:r>
          </w:p>
        </w:tc>
      </w:tr>
      <w:tr w:rsidR="008364EB" w:rsidRPr="007A0B6B" w:rsidTr="005D6354">
        <w:trPr>
          <w:trHeight w:val="1145"/>
        </w:trPr>
        <w:tc>
          <w:tcPr>
            <w:tcW w:w="10031" w:type="dxa"/>
            <w:vAlign w:val="center"/>
          </w:tcPr>
          <w:p w:rsidR="008364EB" w:rsidRPr="007A0B6B" w:rsidRDefault="008364EB" w:rsidP="005D6354">
            <w:pPr>
              <w:rPr>
                <w:rFonts w:ascii="Times New Roman" w:hAnsi="Times New Roman"/>
                <w:sz w:val="22"/>
                <w:szCs w:val="22"/>
                <w:lang w:val="sr-Latn-CS"/>
              </w:rPr>
            </w:pPr>
          </w:p>
          <w:p w:rsidR="008364EB" w:rsidRPr="007A0B6B" w:rsidRDefault="00BB79ED" w:rsidP="005D6354">
            <w:pPr>
              <w:rPr>
                <w:rFonts w:ascii="Times New Roman" w:hAnsi="Times New Roman"/>
                <w:sz w:val="22"/>
                <w:szCs w:val="22"/>
                <w:lang w:val="sr-Latn-CS"/>
              </w:rPr>
            </w:pPr>
            <w:r>
              <w:rPr>
                <w:rFonts w:ascii="Times New Roman" w:hAnsi="Times New Roman"/>
                <w:sz w:val="22"/>
                <w:szCs w:val="22"/>
                <w:lang w:val="sr-Latn-CS"/>
              </w:rPr>
              <w:t>Seroquel XR, tablete</w:t>
            </w:r>
            <w:r w:rsidR="008364EB" w:rsidRPr="007A0B6B">
              <w:rPr>
                <w:rFonts w:ascii="Times New Roman" w:hAnsi="Times New Roman"/>
                <w:sz w:val="22"/>
                <w:szCs w:val="22"/>
                <w:lang w:val="sr-Latn-CS"/>
              </w:rPr>
              <w:t>, 50 mg su bikonveksne film tablete, oblika kapsule, svijetlo</w:t>
            </w:r>
            <w:r>
              <w:rPr>
                <w:rFonts w:ascii="Times New Roman" w:hAnsi="Times New Roman"/>
                <w:sz w:val="22"/>
                <w:szCs w:val="22"/>
                <w:lang w:val="sr-Latn-CS"/>
              </w:rPr>
              <w:t xml:space="preserve"> </w:t>
            </w:r>
            <w:r w:rsidR="008364EB" w:rsidRPr="007A0B6B">
              <w:rPr>
                <w:rFonts w:ascii="Times New Roman" w:hAnsi="Times New Roman"/>
                <w:sz w:val="22"/>
                <w:szCs w:val="22"/>
                <w:lang w:val="sr-Latn-CS"/>
              </w:rPr>
              <w:t>narandžaste boje; sa jedne strane je utisnuta oznaka „XR 50“</w:t>
            </w:r>
          </w:p>
          <w:p w:rsidR="008364EB" w:rsidRPr="007A0B6B" w:rsidRDefault="00BB79ED" w:rsidP="005D6354">
            <w:pPr>
              <w:rPr>
                <w:rFonts w:ascii="Times New Roman" w:hAnsi="Times New Roman"/>
                <w:sz w:val="22"/>
                <w:szCs w:val="22"/>
                <w:lang w:val="sr-Latn-CS"/>
              </w:rPr>
            </w:pPr>
            <w:r>
              <w:rPr>
                <w:rFonts w:ascii="Times New Roman" w:hAnsi="Times New Roman"/>
                <w:sz w:val="22"/>
                <w:szCs w:val="22"/>
                <w:lang w:val="sr-Latn-CS"/>
              </w:rPr>
              <w:t>Seroquel XR, tablete</w:t>
            </w:r>
            <w:r w:rsidR="008364EB" w:rsidRPr="007A0B6B">
              <w:rPr>
                <w:rFonts w:ascii="Times New Roman" w:hAnsi="Times New Roman"/>
                <w:sz w:val="22"/>
                <w:szCs w:val="22"/>
                <w:lang w:val="sr-Latn-CS"/>
              </w:rPr>
              <w:t>, 200 mg su bikonveksne film tablete, oblika kapsule, žute boje; sa jedne strane je utisnuta oznaka „XR 200“</w:t>
            </w:r>
          </w:p>
          <w:p w:rsidR="008364EB" w:rsidRPr="007A0B6B" w:rsidRDefault="00BB79ED" w:rsidP="005D6354">
            <w:pPr>
              <w:rPr>
                <w:rFonts w:ascii="Times New Roman" w:hAnsi="Times New Roman"/>
                <w:sz w:val="22"/>
                <w:szCs w:val="22"/>
                <w:lang w:val="sr-Latn-CS"/>
              </w:rPr>
            </w:pPr>
            <w:r>
              <w:rPr>
                <w:rFonts w:ascii="Times New Roman" w:hAnsi="Times New Roman"/>
                <w:sz w:val="22"/>
                <w:szCs w:val="22"/>
                <w:lang w:val="sr-Latn-CS"/>
              </w:rPr>
              <w:t>Seroquel XR, tablete</w:t>
            </w:r>
            <w:r w:rsidR="008364EB" w:rsidRPr="007A0B6B">
              <w:rPr>
                <w:rFonts w:ascii="Times New Roman" w:hAnsi="Times New Roman"/>
                <w:sz w:val="22"/>
                <w:szCs w:val="22"/>
                <w:lang w:val="sr-Latn-CS"/>
              </w:rPr>
              <w:t>, 300 mg su bikonveksne film tablete, oblika kapsule, svijetlo</w:t>
            </w:r>
            <w:r>
              <w:rPr>
                <w:rFonts w:ascii="Times New Roman" w:hAnsi="Times New Roman"/>
                <w:sz w:val="22"/>
                <w:szCs w:val="22"/>
                <w:lang w:val="sr-Latn-CS"/>
              </w:rPr>
              <w:t xml:space="preserve"> </w:t>
            </w:r>
            <w:r w:rsidR="008364EB" w:rsidRPr="007A0B6B">
              <w:rPr>
                <w:rFonts w:ascii="Times New Roman" w:hAnsi="Times New Roman"/>
                <w:sz w:val="22"/>
                <w:szCs w:val="22"/>
                <w:lang w:val="sr-Latn-CS"/>
              </w:rPr>
              <w:t xml:space="preserve">žute boje; sa jedne strane je </w:t>
            </w:r>
            <w:r w:rsidR="008364EB" w:rsidRPr="007A0B6B">
              <w:rPr>
                <w:rFonts w:ascii="Times New Roman" w:hAnsi="Times New Roman"/>
                <w:sz w:val="22"/>
                <w:szCs w:val="22"/>
                <w:lang w:val="sr-Latn-CS"/>
              </w:rPr>
              <w:lastRenderedPageBreak/>
              <w:t>utisnuta oznaka „XR 300“</w:t>
            </w:r>
          </w:p>
          <w:p w:rsidR="008364EB" w:rsidRPr="007A0B6B" w:rsidRDefault="00BB79ED" w:rsidP="005D6354">
            <w:pPr>
              <w:rPr>
                <w:rFonts w:ascii="Times New Roman" w:hAnsi="Times New Roman"/>
                <w:sz w:val="22"/>
                <w:szCs w:val="22"/>
                <w:lang w:val="sr-Latn-CS"/>
              </w:rPr>
            </w:pPr>
            <w:r>
              <w:rPr>
                <w:rFonts w:ascii="Times New Roman" w:hAnsi="Times New Roman"/>
                <w:sz w:val="22"/>
                <w:szCs w:val="22"/>
                <w:lang w:val="sr-Latn-CS"/>
              </w:rPr>
              <w:t>Seroquel XR, tablete</w:t>
            </w:r>
            <w:r w:rsidR="008364EB" w:rsidRPr="007A0B6B">
              <w:rPr>
                <w:rFonts w:ascii="Times New Roman" w:hAnsi="Times New Roman"/>
                <w:sz w:val="22"/>
                <w:szCs w:val="22"/>
                <w:lang w:val="sr-Latn-CS"/>
              </w:rPr>
              <w:t>, 400 mg su bikonveksne film tablete, oblika kapsule, bijele boje; sa jedne strane je utisnuta oznaka „XR 400“</w:t>
            </w:r>
          </w:p>
          <w:p w:rsidR="008364EB" w:rsidRPr="007A0B6B" w:rsidRDefault="008364EB" w:rsidP="005D6354">
            <w:pPr>
              <w:rPr>
                <w:rFonts w:ascii="Times New Roman" w:hAnsi="Times New Roman"/>
                <w:sz w:val="22"/>
                <w:szCs w:val="22"/>
                <w:lang w:val="sr-Latn-CS"/>
              </w:rPr>
            </w:pPr>
          </w:p>
          <w:p w:rsidR="008364EB" w:rsidRPr="007A0B6B" w:rsidRDefault="008364EB" w:rsidP="00BB79ED">
            <w:pPr>
              <w:rPr>
                <w:rFonts w:ascii="Times New Roman" w:hAnsi="Times New Roman"/>
                <w:sz w:val="22"/>
                <w:szCs w:val="22"/>
              </w:rPr>
            </w:pPr>
            <w:r w:rsidRPr="007A0B6B">
              <w:rPr>
                <w:rFonts w:ascii="Times New Roman" w:hAnsi="Times New Roman"/>
                <w:sz w:val="22"/>
                <w:szCs w:val="22"/>
                <w:lang w:val="sr-Latn-CS"/>
              </w:rPr>
              <w:t xml:space="preserve">Seroquel XR, tablete, (50mg, 200mg, 300mg i 400mg) su pakovane u neprovidni PVC + PCTFE (polihlorotrifluoroetilen i polivinil hlorid)/Al blister. Spoljnje pakovanje za gotov proizvod je kartonska kutija u kojoj se nalazi 6 blistera sa po 10 tableta (6x10). </w:t>
            </w:r>
          </w:p>
          <w:p w:rsidR="008364EB" w:rsidRPr="007A0B6B" w:rsidRDefault="008364EB" w:rsidP="005D6354">
            <w:pPr>
              <w:pStyle w:val="Header"/>
              <w:tabs>
                <w:tab w:val="clear" w:pos="4536"/>
                <w:tab w:val="clear" w:pos="9072"/>
                <w:tab w:val="left" w:pos="284"/>
              </w:tabs>
              <w:jc w:val="left"/>
              <w:rPr>
                <w:rFonts w:ascii="Times New Roman" w:hAnsi="Times New Roman"/>
                <w:sz w:val="22"/>
                <w:szCs w:val="22"/>
              </w:rPr>
            </w:pPr>
          </w:p>
        </w:tc>
      </w:tr>
      <w:tr w:rsidR="008364EB" w:rsidRPr="007A0B6B" w:rsidTr="005D6354">
        <w:trPr>
          <w:trHeight w:val="356"/>
        </w:trPr>
        <w:tc>
          <w:tcPr>
            <w:tcW w:w="10031" w:type="dxa"/>
          </w:tcPr>
          <w:p w:rsidR="008364EB" w:rsidRPr="007A0B6B" w:rsidRDefault="008364EB" w:rsidP="005D6354">
            <w:pPr>
              <w:widowControl w:val="0"/>
              <w:autoSpaceDE w:val="0"/>
              <w:autoSpaceDN w:val="0"/>
              <w:jc w:val="left"/>
              <w:rPr>
                <w:rFonts w:ascii="Times New Roman" w:hAnsi="Times New Roman"/>
                <w:b/>
                <w:bCs/>
                <w:sz w:val="22"/>
                <w:szCs w:val="22"/>
                <w:lang w:val="sr-Latn-CS"/>
              </w:rPr>
            </w:pPr>
            <w:r w:rsidRPr="007A0B6B">
              <w:rPr>
                <w:rFonts w:ascii="Times New Roman" w:hAnsi="Times New Roman"/>
                <w:b/>
                <w:sz w:val="22"/>
                <w:szCs w:val="22"/>
                <w:lang w:val="sr-Latn-CS"/>
              </w:rPr>
              <w:lastRenderedPageBreak/>
              <w:t>Nosilac dozvole i Proizvođač</w:t>
            </w:r>
          </w:p>
        </w:tc>
      </w:tr>
      <w:tr w:rsidR="008364EB" w:rsidRPr="007A0B6B" w:rsidTr="005D6354">
        <w:trPr>
          <w:trHeight w:val="358"/>
        </w:trPr>
        <w:tc>
          <w:tcPr>
            <w:tcW w:w="10031" w:type="dxa"/>
            <w:vAlign w:val="center"/>
          </w:tcPr>
          <w:p w:rsidR="008364EB" w:rsidRPr="007A0B6B" w:rsidRDefault="008364EB" w:rsidP="00182AC9">
            <w:pPr>
              <w:spacing w:after="240"/>
              <w:ind w:left="113"/>
              <w:rPr>
                <w:rFonts w:ascii="Times New Roman" w:hAnsi="Times New Roman"/>
                <w:b/>
                <w:bCs/>
                <w:sz w:val="22"/>
                <w:szCs w:val="22"/>
                <w:lang w:val="en-GB"/>
              </w:rPr>
            </w:pPr>
            <w:r w:rsidRPr="007A0B6B">
              <w:rPr>
                <w:rFonts w:ascii="Times New Roman" w:hAnsi="Times New Roman"/>
                <w:b/>
                <w:bCs/>
                <w:sz w:val="22"/>
                <w:szCs w:val="22"/>
                <w:lang w:val="sr-Latn-CS"/>
              </w:rPr>
              <w:t>Nosilac dozvole</w:t>
            </w:r>
            <w:r w:rsidRPr="007A0B6B">
              <w:rPr>
                <w:rFonts w:ascii="Times New Roman" w:hAnsi="Times New Roman"/>
                <w:b/>
                <w:bCs/>
                <w:sz w:val="22"/>
                <w:szCs w:val="22"/>
                <w:lang w:val="en-GB"/>
              </w:rPr>
              <w:t>:</w:t>
            </w:r>
          </w:p>
          <w:p w:rsidR="00C32362" w:rsidRDefault="00C32362" w:rsidP="00182AC9">
            <w:pPr>
              <w:spacing w:after="240"/>
              <w:ind w:left="113"/>
              <w:rPr>
                <w:rFonts w:ascii="Times New Roman" w:hAnsi="Times New Roman"/>
                <w:bCs/>
                <w:sz w:val="22"/>
                <w:szCs w:val="22"/>
              </w:rPr>
            </w:pPr>
            <w:r w:rsidRPr="00C32362">
              <w:rPr>
                <w:rFonts w:ascii="Times New Roman" w:hAnsi="Times New Roman"/>
                <w:bCs/>
                <w:sz w:val="22"/>
                <w:szCs w:val="22"/>
              </w:rPr>
              <w:t>Glosarij d.o.o.</w:t>
            </w:r>
          </w:p>
          <w:p w:rsidR="00C32362" w:rsidRDefault="00C32362" w:rsidP="00182AC9">
            <w:pPr>
              <w:spacing w:after="240"/>
              <w:ind w:left="113"/>
              <w:rPr>
                <w:rFonts w:ascii="Times New Roman" w:hAnsi="Times New Roman"/>
                <w:bCs/>
                <w:sz w:val="22"/>
                <w:szCs w:val="22"/>
              </w:rPr>
            </w:pPr>
            <w:r w:rsidRPr="00C32362">
              <w:rPr>
                <w:rFonts w:ascii="Times New Roman" w:hAnsi="Times New Roman"/>
                <w:bCs/>
                <w:sz w:val="22"/>
                <w:szCs w:val="22"/>
              </w:rPr>
              <w:t>Vojislavljevi</w:t>
            </w:r>
            <w:r w:rsidRPr="00C32362">
              <w:rPr>
                <w:rFonts w:ascii="Times New Roman" w:hAnsi="Times New Roman" w:hint="eastAsia"/>
                <w:bCs/>
                <w:sz w:val="22"/>
                <w:szCs w:val="22"/>
              </w:rPr>
              <w:t>ć</w:t>
            </w:r>
            <w:r w:rsidRPr="00C32362">
              <w:rPr>
                <w:rFonts w:ascii="Times New Roman" w:hAnsi="Times New Roman"/>
                <w:bCs/>
                <w:sz w:val="22"/>
                <w:szCs w:val="22"/>
              </w:rPr>
              <w:t>a 76, 81000 Podgorica, Crna Gora</w:t>
            </w:r>
          </w:p>
          <w:p w:rsidR="008364EB" w:rsidRPr="007A0B6B" w:rsidRDefault="008364EB" w:rsidP="00182AC9">
            <w:pPr>
              <w:spacing w:after="240"/>
              <w:ind w:left="113"/>
              <w:rPr>
                <w:rFonts w:ascii="Times New Roman" w:hAnsi="Times New Roman"/>
                <w:bCs/>
                <w:sz w:val="22"/>
                <w:szCs w:val="22"/>
                <w:lang w:val="sr-Latn-CS"/>
              </w:rPr>
            </w:pPr>
            <w:bookmarkStart w:id="0" w:name="_GoBack"/>
            <w:bookmarkEnd w:id="0"/>
            <w:r w:rsidRPr="007A0B6B">
              <w:rPr>
                <w:rFonts w:ascii="Times New Roman" w:hAnsi="Times New Roman"/>
                <w:b/>
                <w:sz w:val="22"/>
                <w:szCs w:val="22"/>
                <w:lang w:val="sr-Latn-CS"/>
              </w:rPr>
              <w:t>Proizvođač:</w:t>
            </w:r>
          </w:p>
          <w:p w:rsidR="00182AC9" w:rsidRPr="007A0B6B" w:rsidRDefault="008364EB" w:rsidP="00182AC9">
            <w:pPr>
              <w:spacing w:after="240"/>
              <w:ind w:left="113"/>
              <w:rPr>
                <w:rFonts w:ascii="Times New Roman" w:hAnsi="Times New Roman"/>
                <w:b/>
                <w:bCs/>
                <w:sz w:val="22"/>
                <w:szCs w:val="22"/>
                <w:lang w:val="sr-Latn-CS"/>
              </w:rPr>
            </w:pPr>
            <w:r w:rsidRPr="007A0B6B">
              <w:rPr>
                <w:rFonts w:ascii="Times New Roman" w:hAnsi="Times New Roman"/>
                <w:sz w:val="22"/>
                <w:szCs w:val="22"/>
                <w:lang w:val="sr-Latn-CS"/>
              </w:rPr>
              <w:t xml:space="preserve">AstraZeneca UK Limited, Macclesfield, Cheshire, SK10 2NA, Velika Britanija </w:t>
            </w:r>
          </w:p>
        </w:tc>
      </w:tr>
      <w:tr w:rsidR="008364EB" w:rsidRPr="007A0B6B" w:rsidTr="00182AC9">
        <w:trPr>
          <w:trHeight w:val="58"/>
        </w:trPr>
        <w:tc>
          <w:tcPr>
            <w:tcW w:w="10031" w:type="dxa"/>
          </w:tcPr>
          <w:p w:rsidR="00182AC9" w:rsidRDefault="008364EB" w:rsidP="00182AC9">
            <w:pPr>
              <w:widowControl w:val="0"/>
              <w:autoSpaceDE w:val="0"/>
              <w:autoSpaceDN w:val="0"/>
              <w:jc w:val="left"/>
              <w:rPr>
                <w:rFonts w:ascii="Times New Roman" w:hAnsi="Times New Roman"/>
                <w:b/>
                <w:bCs/>
                <w:sz w:val="22"/>
                <w:szCs w:val="22"/>
                <w:lang w:val="sr-Latn-CS"/>
              </w:rPr>
            </w:pPr>
            <w:r w:rsidRPr="007A0B6B">
              <w:rPr>
                <w:rFonts w:ascii="Times New Roman" w:hAnsi="Times New Roman"/>
                <w:b/>
                <w:bCs/>
                <w:sz w:val="22"/>
                <w:szCs w:val="22"/>
                <w:lang w:val="sr-Latn-CS"/>
              </w:rPr>
              <w:t>Ovo uputstvo je poslednji put odobreno</w:t>
            </w:r>
          </w:p>
          <w:p w:rsidR="00BB79ED" w:rsidRPr="00BB79ED" w:rsidRDefault="008364EB" w:rsidP="00182AC9">
            <w:pPr>
              <w:widowControl w:val="0"/>
              <w:autoSpaceDE w:val="0"/>
              <w:autoSpaceDN w:val="0"/>
              <w:jc w:val="left"/>
              <w:rPr>
                <w:rFonts w:ascii="Times New Roman" w:hAnsi="Times New Roman"/>
                <w:bCs/>
                <w:sz w:val="22"/>
                <w:szCs w:val="22"/>
                <w:lang w:val="sr-Latn-CS"/>
              </w:rPr>
            </w:pPr>
            <w:r w:rsidRPr="007A0B6B">
              <w:rPr>
                <w:rFonts w:ascii="Times New Roman" w:hAnsi="Times New Roman"/>
                <w:b/>
                <w:bCs/>
                <w:sz w:val="22"/>
                <w:szCs w:val="22"/>
                <w:lang w:val="sr-Latn-CS"/>
              </w:rPr>
              <w:t xml:space="preserve"> </w:t>
            </w:r>
            <w:r w:rsidR="00182AC9">
              <w:rPr>
                <w:rFonts w:ascii="Times New Roman" w:hAnsi="Times New Roman"/>
                <w:b/>
                <w:bCs/>
                <w:sz w:val="22"/>
                <w:szCs w:val="22"/>
                <w:lang w:val="sr-Latn-CS"/>
              </w:rPr>
              <w:t xml:space="preserve"> </w:t>
            </w:r>
            <w:r w:rsidR="00BB79ED" w:rsidRPr="00BB79ED">
              <w:rPr>
                <w:rFonts w:ascii="Times New Roman" w:hAnsi="Times New Roman"/>
                <w:bCs/>
                <w:sz w:val="22"/>
                <w:szCs w:val="22"/>
                <w:lang w:val="sr-Latn-CS"/>
              </w:rPr>
              <w:t>Jun, 2013.</w:t>
            </w:r>
            <w:r w:rsidR="00182AC9">
              <w:rPr>
                <w:rFonts w:ascii="Times New Roman" w:hAnsi="Times New Roman"/>
                <w:bCs/>
                <w:sz w:val="22"/>
                <w:szCs w:val="22"/>
                <w:lang w:val="sr-Latn-CS"/>
              </w:rPr>
              <w:t xml:space="preserve">   </w:t>
            </w:r>
          </w:p>
        </w:tc>
      </w:tr>
      <w:tr w:rsidR="008364EB" w:rsidRPr="007A0B6B" w:rsidTr="00182AC9">
        <w:trPr>
          <w:trHeight w:val="58"/>
        </w:trPr>
        <w:tc>
          <w:tcPr>
            <w:tcW w:w="10031" w:type="dxa"/>
            <w:vAlign w:val="center"/>
          </w:tcPr>
          <w:p w:rsidR="008364EB" w:rsidRPr="007A0B6B" w:rsidRDefault="008364EB" w:rsidP="00182AC9">
            <w:pPr>
              <w:widowControl w:val="0"/>
              <w:autoSpaceDE w:val="0"/>
              <w:autoSpaceDN w:val="0"/>
              <w:jc w:val="left"/>
              <w:rPr>
                <w:rFonts w:ascii="Times New Roman" w:hAnsi="Times New Roman"/>
                <w:bCs/>
                <w:sz w:val="22"/>
                <w:szCs w:val="22"/>
              </w:rPr>
            </w:pPr>
          </w:p>
        </w:tc>
      </w:tr>
      <w:tr w:rsidR="008364EB" w:rsidRPr="007A0B6B" w:rsidTr="00182AC9">
        <w:trPr>
          <w:trHeight w:val="58"/>
        </w:trPr>
        <w:tc>
          <w:tcPr>
            <w:tcW w:w="10031" w:type="dxa"/>
          </w:tcPr>
          <w:p w:rsidR="008364EB" w:rsidRPr="007A0B6B" w:rsidRDefault="008364EB" w:rsidP="00182AC9">
            <w:pPr>
              <w:widowControl w:val="0"/>
              <w:autoSpaceDE w:val="0"/>
              <w:autoSpaceDN w:val="0"/>
              <w:jc w:val="left"/>
              <w:rPr>
                <w:rFonts w:ascii="Times New Roman" w:hAnsi="Times New Roman"/>
                <w:b/>
                <w:sz w:val="22"/>
                <w:szCs w:val="22"/>
                <w:lang w:val="sr-Latn-CS"/>
              </w:rPr>
            </w:pPr>
            <w:r w:rsidRPr="007A0B6B">
              <w:rPr>
                <w:rFonts w:ascii="Times New Roman" w:hAnsi="Times New Roman"/>
                <w:b/>
                <w:sz w:val="22"/>
                <w:szCs w:val="22"/>
                <w:lang w:val="sr-Latn-CS"/>
              </w:rPr>
              <w:t>Režim izdavanja lijeka:</w:t>
            </w:r>
          </w:p>
        </w:tc>
      </w:tr>
      <w:tr w:rsidR="008364EB" w:rsidRPr="007A0B6B" w:rsidTr="005D6354">
        <w:trPr>
          <w:trHeight w:val="639"/>
        </w:trPr>
        <w:tc>
          <w:tcPr>
            <w:tcW w:w="10031" w:type="dxa"/>
            <w:vAlign w:val="center"/>
          </w:tcPr>
          <w:p w:rsidR="008364EB" w:rsidRPr="007A0B6B" w:rsidRDefault="008364EB" w:rsidP="00182AC9">
            <w:pPr>
              <w:widowControl w:val="0"/>
              <w:autoSpaceDE w:val="0"/>
              <w:autoSpaceDN w:val="0"/>
              <w:spacing w:after="240"/>
              <w:rPr>
                <w:rFonts w:ascii="Times New Roman" w:hAnsi="Times New Roman"/>
                <w:sz w:val="22"/>
                <w:szCs w:val="22"/>
                <w:lang w:val="sr-Latn-CS"/>
              </w:rPr>
            </w:pPr>
            <w:r w:rsidRPr="007A0B6B">
              <w:rPr>
                <w:rFonts w:ascii="Times New Roman" w:hAnsi="Times New Roman"/>
                <w:sz w:val="22"/>
                <w:szCs w:val="22"/>
                <w:lang w:val="sr-Latn-CS"/>
              </w:rPr>
              <w:t>Lijek se može izdavati samo na ljekarski recept.</w:t>
            </w:r>
          </w:p>
        </w:tc>
      </w:tr>
      <w:tr w:rsidR="008364EB" w:rsidRPr="007A0B6B" w:rsidTr="005D6354">
        <w:trPr>
          <w:trHeight w:val="265"/>
        </w:trPr>
        <w:tc>
          <w:tcPr>
            <w:tcW w:w="10031" w:type="dxa"/>
          </w:tcPr>
          <w:p w:rsidR="008364EB" w:rsidRDefault="008364EB" w:rsidP="005D6354">
            <w:pPr>
              <w:widowControl w:val="0"/>
              <w:autoSpaceDE w:val="0"/>
              <w:autoSpaceDN w:val="0"/>
              <w:jc w:val="left"/>
              <w:rPr>
                <w:rFonts w:ascii="Times New Roman" w:hAnsi="Times New Roman"/>
                <w:b/>
                <w:sz w:val="22"/>
                <w:szCs w:val="22"/>
                <w:lang w:val="sr-Latn-CS"/>
              </w:rPr>
            </w:pPr>
            <w:r w:rsidRPr="007A0B6B">
              <w:rPr>
                <w:rFonts w:ascii="Times New Roman" w:hAnsi="Times New Roman"/>
                <w:b/>
                <w:sz w:val="22"/>
                <w:szCs w:val="22"/>
                <w:lang w:val="sr-Latn-CS"/>
              </w:rPr>
              <w:t>Broj  i datum dozvole:</w:t>
            </w:r>
          </w:p>
          <w:p w:rsidR="00182AC9" w:rsidRDefault="00182AC9" w:rsidP="009C0840">
            <w:pPr>
              <w:widowControl w:val="0"/>
              <w:autoSpaceDE w:val="0"/>
              <w:autoSpaceDN w:val="0"/>
              <w:jc w:val="left"/>
              <w:rPr>
                <w:rFonts w:ascii="Times New Roman" w:hAnsi="Times New Roman"/>
                <w:b/>
                <w:sz w:val="22"/>
                <w:szCs w:val="22"/>
                <w:lang w:val="sr-Latn-CS"/>
              </w:rPr>
            </w:pPr>
          </w:p>
          <w:p w:rsidR="009C0840" w:rsidRPr="007A0B6B" w:rsidRDefault="00182AC9" w:rsidP="009C0840">
            <w:pPr>
              <w:widowControl w:val="0"/>
              <w:autoSpaceDE w:val="0"/>
              <w:autoSpaceDN w:val="0"/>
              <w:jc w:val="left"/>
              <w:rPr>
                <w:rFonts w:ascii="Times New Roman" w:hAnsi="Times New Roman"/>
                <w:sz w:val="22"/>
                <w:szCs w:val="22"/>
              </w:rPr>
            </w:pPr>
            <w:r>
              <w:rPr>
                <w:rFonts w:ascii="Times New Roman" w:hAnsi="Times New Roman"/>
                <w:b/>
                <w:sz w:val="22"/>
                <w:szCs w:val="22"/>
              </w:rPr>
              <w:t>▲</w:t>
            </w:r>
            <w:r w:rsidR="009C0840" w:rsidRPr="007A0B6B">
              <w:rPr>
                <w:rFonts w:ascii="Times New Roman" w:hAnsi="Times New Roman"/>
                <w:b/>
                <w:sz w:val="22"/>
                <w:szCs w:val="22"/>
              </w:rPr>
              <w:t>Seroquel XR</w:t>
            </w:r>
            <w:r w:rsidR="009C0840" w:rsidRPr="007A0B6B">
              <w:rPr>
                <w:rFonts w:ascii="Times New Roman" w:hAnsi="Times New Roman"/>
                <w:b/>
                <w:sz w:val="22"/>
                <w:szCs w:val="22"/>
                <w:vertAlign w:val="superscript"/>
              </w:rPr>
              <w:t>®</w:t>
            </w:r>
            <w:r>
              <w:rPr>
                <w:rFonts w:ascii="Times New Roman" w:hAnsi="Times New Roman"/>
                <w:b/>
                <w:sz w:val="22"/>
                <w:szCs w:val="22"/>
              </w:rPr>
              <w:t xml:space="preserve"> </w:t>
            </w:r>
            <w:r w:rsidR="009C0840" w:rsidRPr="007A0B6B">
              <w:rPr>
                <w:rFonts w:ascii="Times New Roman" w:hAnsi="Times New Roman"/>
                <w:sz w:val="22"/>
                <w:szCs w:val="22"/>
              </w:rPr>
              <w:t>tablete sa produženim oslobađanjem</w:t>
            </w:r>
            <w:r w:rsidR="009C0840" w:rsidRPr="007A0B6B">
              <w:rPr>
                <w:rFonts w:ascii="Times New Roman" w:hAnsi="Times New Roman"/>
                <w:b/>
                <w:sz w:val="22"/>
                <w:szCs w:val="22"/>
              </w:rPr>
              <w:t>,</w:t>
            </w:r>
            <w:r w:rsidR="009C0840">
              <w:rPr>
                <w:rFonts w:ascii="Times New Roman" w:hAnsi="Times New Roman"/>
                <w:b/>
                <w:sz w:val="22"/>
                <w:szCs w:val="22"/>
              </w:rPr>
              <w:t xml:space="preserve"> </w:t>
            </w:r>
            <w:r w:rsidR="009C0840" w:rsidRPr="007A0B6B">
              <w:rPr>
                <w:rFonts w:ascii="Times New Roman" w:hAnsi="Times New Roman"/>
                <w:sz w:val="22"/>
                <w:szCs w:val="22"/>
              </w:rPr>
              <w:t>50 mg</w:t>
            </w:r>
            <w:r w:rsidR="009C0840">
              <w:rPr>
                <w:rFonts w:ascii="Times New Roman" w:hAnsi="Times New Roman"/>
                <w:sz w:val="22"/>
                <w:szCs w:val="22"/>
              </w:rPr>
              <w:t>, 60 tableta:</w:t>
            </w:r>
            <w:r>
              <w:rPr>
                <w:rFonts w:ascii="Times New Roman" w:hAnsi="Times New Roman"/>
                <w:sz w:val="22"/>
                <w:szCs w:val="22"/>
              </w:rPr>
              <w:t xml:space="preserve"> </w:t>
            </w:r>
            <w:r w:rsidRPr="00182AC9">
              <w:rPr>
                <w:rFonts w:ascii="Times New Roman" w:hAnsi="Times New Roman"/>
                <w:bCs/>
                <w:sz w:val="22"/>
                <w:szCs w:val="22"/>
                <w:lang w:val="sr-Latn-ME" w:eastAsia="sr-Latn-ME"/>
              </w:rPr>
              <w:t xml:space="preserve">2030/13/228 </w:t>
            </w:r>
            <w:r>
              <w:rPr>
                <w:rFonts w:ascii="Times New Roman" w:hAnsi="Times New Roman"/>
                <w:bCs/>
                <w:sz w:val="22"/>
                <w:szCs w:val="22"/>
                <w:lang w:val="sr-Latn-ME" w:eastAsia="sr-Latn-ME"/>
              </w:rPr>
              <w:t>–</w:t>
            </w:r>
            <w:r w:rsidRPr="00182AC9">
              <w:rPr>
                <w:rFonts w:ascii="Times New Roman" w:hAnsi="Times New Roman"/>
                <w:bCs/>
                <w:sz w:val="22"/>
                <w:szCs w:val="22"/>
                <w:lang w:val="sr-Latn-ME" w:eastAsia="sr-Latn-ME"/>
              </w:rPr>
              <w:t xml:space="preserve"> 5444</w:t>
            </w:r>
            <w:r>
              <w:rPr>
                <w:rFonts w:ascii="Times New Roman" w:hAnsi="Times New Roman"/>
                <w:bCs/>
                <w:sz w:val="22"/>
                <w:szCs w:val="22"/>
                <w:lang w:val="sr-Latn-ME" w:eastAsia="sr-Latn-ME"/>
              </w:rPr>
              <w:t xml:space="preserve"> od 27.06.2013.</w:t>
            </w:r>
          </w:p>
          <w:p w:rsidR="009C0840" w:rsidRPr="007A0B6B" w:rsidRDefault="00182AC9" w:rsidP="009C0840">
            <w:pPr>
              <w:widowControl w:val="0"/>
              <w:autoSpaceDE w:val="0"/>
              <w:autoSpaceDN w:val="0"/>
              <w:jc w:val="left"/>
              <w:rPr>
                <w:rFonts w:ascii="Times New Roman" w:hAnsi="Times New Roman"/>
                <w:sz w:val="22"/>
                <w:szCs w:val="22"/>
              </w:rPr>
            </w:pPr>
            <w:r>
              <w:rPr>
                <w:rFonts w:ascii="Times New Roman" w:hAnsi="Times New Roman"/>
                <w:b/>
                <w:sz w:val="22"/>
                <w:szCs w:val="22"/>
              </w:rPr>
              <w:t>▲</w:t>
            </w:r>
            <w:r w:rsidR="009C0840" w:rsidRPr="007A0B6B">
              <w:rPr>
                <w:rFonts w:ascii="Times New Roman" w:hAnsi="Times New Roman"/>
                <w:b/>
                <w:sz w:val="22"/>
                <w:szCs w:val="22"/>
              </w:rPr>
              <w:t>Seroquel XR</w:t>
            </w:r>
            <w:r w:rsidR="009C0840" w:rsidRPr="007A0B6B">
              <w:rPr>
                <w:rFonts w:ascii="Times New Roman" w:hAnsi="Times New Roman"/>
                <w:b/>
                <w:sz w:val="22"/>
                <w:szCs w:val="22"/>
                <w:vertAlign w:val="superscript"/>
              </w:rPr>
              <w:t>®</w:t>
            </w:r>
            <w:r w:rsidR="009C0840" w:rsidRPr="007A0B6B">
              <w:rPr>
                <w:rFonts w:ascii="Times New Roman" w:hAnsi="Times New Roman"/>
                <w:b/>
                <w:sz w:val="22"/>
                <w:szCs w:val="22"/>
              </w:rPr>
              <w:t xml:space="preserve"> </w:t>
            </w:r>
            <w:r w:rsidR="009C0840" w:rsidRPr="007A0B6B">
              <w:rPr>
                <w:rFonts w:ascii="Times New Roman" w:hAnsi="Times New Roman"/>
                <w:sz w:val="22"/>
                <w:szCs w:val="22"/>
              </w:rPr>
              <w:t>tablete sa produženim oslobađanjem, 200 mg</w:t>
            </w:r>
            <w:r w:rsidR="009C0840">
              <w:rPr>
                <w:rFonts w:ascii="Times New Roman" w:hAnsi="Times New Roman"/>
                <w:sz w:val="22"/>
                <w:szCs w:val="22"/>
              </w:rPr>
              <w:t>, 60 tableta:</w:t>
            </w:r>
            <w:r>
              <w:rPr>
                <w:rFonts w:ascii="Times New Roman" w:hAnsi="Times New Roman"/>
                <w:sz w:val="22"/>
                <w:szCs w:val="22"/>
              </w:rPr>
              <w:t xml:space="preserve"> </w:t>
            </w:r>
            <w:r w:rsidRPr="00182AC9">
              <w:rPr>
                <w:rFonts w:ascii="Times New Roman" w:hAnsi="Times New Roman"/>
                <w:bCs/>
                <w:sz w:val="22"/>
                <w:szCs w:val="22"/>
                <w:lang w:val="sr-Latn-ME" w:eastAsia="sr-Latn-ME"/>
              </w:rPr>
              <w:t>2030/13/22</w:t>
            </w:r>
            <w:r>
              <w:rPr>
                <w:rFonts w:ascii="Times New Roman" w:hAnsi="Times New Roman"/>
                <w:bCs/>
                <w:sz w:val="22"/>
                <w:szCs w:val="22"/>
                <w:lang w:val="sr-Latn-ME" w:eastAsia="sr-Latn-ME"/>
              </w:rPr>
              <w:t>9</w:t>
            </w:r>
            <w:r w:rsidRPr="00182AC9">
              <w:rPr>
                <w:rFonts w:ascii="Times New Roman" w:hAnsi="Times New Roman"/>
                <w:bCs/>
                <w:sz w:val="22"/>
                <w:szCs w:val="22"/>
                <w:lang w:val="sr-Latn-ME" w:eastAsia="sr-Latn-ME"/>
              </w:rPr>
              <w:t xml:space="preserve"> </w:t>
            </w:r>
            <w:r>
              <w:rPr>
                <w:rFonts w:ascii="Times New Roman" w:hAnsi="Times New Roman"/>
                <w:bCs/>
                <w:sz w:val="22"/>
                <w:szCs w:val="22"/>
                <w:lang w:val="sr-Latn-ME" w:eastAsia="sr-Latn-ME"/>
              </w:rPr>
              <w:t>–</w:t>
            </w:r>
            <w:r w:rsidRPr="00182AC9">
              <w:rPr>
                <w:rFonts w:ascii="Times New Roman" w:hAnsi="Times New Roman"/>
                <w:bCs/>
                <w:sz w:val="22"/>
                <w:szCs w:val="22"/>
                <w:lang w:val="sr-Latn-ME" w:eastAsia="sr-Latn-ME"/>
              </w:rPr>
              <w:t xml:space="preserve"> 544</w:t>
            </w:r>
            <w:r>
              <w:rPr>
                <w:rFonts w:ascii="Times New Roman" w:hAnsi="Times New Roman"/>
                <w:bCs/>
                <w:sz w:val="22"/>
                <w:szCs w:val="22"/>
                <w:lang w:val="sr-Latn-ME" w:eastAsia="sr-Latn-ME"/>
              </w:rPr>
              <w:t>5 od 27.06.2013.</w:t>
            </w:r>
          </w:p>
          <w:p w:rsidR="009C0840" w:rsidRPr="007A0B6B" w:rsidRDefault="00182AC9" w:rsidP="009C0840">
            <w:pPr>
              <w:widowControl w:val="0"/>
              <w:autoSpaceDE w:val="0"/>
              <w:autoSpaceDN w:val="0"/>
              <w:jc w:val="left"/>
              <w:rPr>
                <w:rFonts w:ascii="Times New Roman" w:hAnsi="Times New Roman"/>
                <w:sz w:val="22"/>
                <w:szCs w:val="22"/>
              </w:rPr>
            </w:pPr>
            <w:r>
              <w:rPr>
                <w:rFonts w:ascii="Times New Roman" w:hAnsi="Times New Roman"/>
                <w:b/>
                <w:sz w:val="22"/>
                <w:szCs w:val="22"/>
              </w:rPr>
              <w:t>▲</w:t>
            </w:r>
            <w:r w:rsidR="009C0840" w:rsidRPr="007A0B6B">
              <w:rPr>
                <w:rFonts w:ascii="Times New Roman" w:hAnsi="Times New Roman"/>
                <w:b/>
                <w:sz w:val="22"/>
                <w:szCs w:val="22"/>
              </w:rPr>
              <w:t>Seroquel XR</w:t>
            </w:r>
            <w:r w:rsidR="009C0840" w:rsidRPr="007A0B6B">
              <w:rPr>
                <w:rFonts w:ascii="Times New Roman" w:hAnsi="Times New Roman"/>
                <w:b/>
                <w:sz w:val="22"/>
                <w:szCs w:val="22"/>
                <w:vertAlign w:val="superscript"/>
              </w:rPr>
              <w:t>®</w:t>
            </w:r>
            <w:r w:rsidR="009C0840" w:rsidRPr="007A0B6B">
              <w:rPr>
                <w:rFonts w:ascii="Times New Roman" w:hAnsi="Times New Roman"/>
                <w:b/>
                <w:sz w:val="22"/>
                <w:szCs w:val="22"/>
              </w:rPr>
              <w:t xml:space="preserve"> </w:t>
            </w:r>
            <w:r w:rsidR="009C0840" w:rsidRPr="007A0B6B">
              <w:rPr>
                <w:rFonts w:ascii="Times New Roman" w:hAnsi="Times New Roman"/>
                <w:sz w:val="22"/>
                <w:szCs w:val="22"/>
              </w:rPr>
              <w:t>tablete sa produženim oslobađanjem,</w:t>
            </w:r>
            <w:r w:rsidR="009C0840" w:rsidRPr="007A0B6B">
              <w:rPr>
                <w:rFonts w:ascii="Times New Roman" w:hAnsi="Times New Roman"/>
                <w:b/>
                <w:sz w:val="22"/>
                <w:szCs w:val="22"/>
              </w:rPr>
              <w:t xml:space="preserve"> </w:t>
            </w:r>
            <w:r w:rsidR="009C0840" w:rsidRPr="007A0B6B">
              <w:rPr>
                <w:rFonts w:ascii="Times New Roman" w:hAnsi="Times New Roman"/>
                <w:sz w:val="22"/>
                <w:szCs w:val="22"/>
              </w:rPr>
              <w:t>300 mg</w:t>
            </w:r>
            <w:r w:rsidR="009C0840">
              <w:rPr>
                <w:rFonts w:ascii="Times New Roman" w:hAnsi="Times New Roman"/>
                <w:sz w:val="22"/>
                <w:szCs w:val="22"/>
              </w:rPr>
              <w:t>, 60 tableta:</w:t>
            </w:r>
            <w:r>
              <w:rPr>
                <w:rFonts w:ascii="Times New Roman" w:hAnsi="Times New Roman"/>
                <w:sz w:val="22"/>
                <w:szCs w:val="22"/>
              </w:rPr>
              <w:t xml:space="preserve"> </w:t>
            </w:r>
            <w:r w:rsidRPr="00182AC9">
              <w:rPr>
                <w:rFonts w:ascii="Times New Roman" w:hAnsi="Times New Roman"/>
                <w:bCs/>
                <w:sz w:val="22"/>
                <w:szCs w:val="22"/>
                <w:lang w:val="sr-Latn-ME" w:eastAsia="sr-Latn-ME"/>
              </w:rPr>
              <w:t>2030/13/2</w:t>
            </w:r>
            <w:r>
              <w:rPr>
                <w:rFonts w:ascii="Times New Roman" w:hAnsi="Times New Roman"/>
                <w:bCs/>
                <w:sz w:val="22"/>
                <w:szCs w:val="22"/>
                <w:lang w:val="sr-Latn-ME" w:eastAsia="sr-Latn-ME"/>
              </w:rPr>
              <w:t>30</w:t>
            </w:r>
            <w:r w:rsidRPr="00182AC9">
              <w:rPr>
                <w:rFonts w:ascii="Times New Roman" w:hAnsi="Times New Roman"/>
                <w:bCs/>
                <w:sz w:val="22"/>
                <w:szCs w:val="22"/>
                <w:lang w:val="sr-Latn-ME" w:eastAsia="sr-Latn-ME"/>
              </w:rPr>
              <w:t xml:space="preserve"> </w:t>
            </w:r>
            <w:r>
              <w:rPr>
                <w:rFonts w:ascii="Times New Roman" w:hAnsi="Times New Roman"/>
                <w:bCs/>
                <w:sz w:val="22"/>
                <w:szCs w:val="22"/>
                <w:lang w:val="sr-Latn-ME" w:eastAsia="sr-Latn-ME"/>
              </w:rPr>
              <w:t>–</w:t>
            </w:r>
            <w:r w:rsidRPr="00182AC9">
              <w:rPr>
                <w:rFonts w:ascii="Times New Roman" w:hAnsi="Times New Roman"/>
                <w:bCs/>
                <w:sz w:val="22"/>
                <w:szCs w:val="22"/>
                <w:lang w:val="sr-Latn-ME" w:eastAsia="sr-Latn-ME"/>
              </w:rPr>
              <w:t xml:space="preserve"> 544</w:t>
            </w:r>
            <w:r>
              <w:rPr>
                <w:rFonts w:ascii="Times New Roman" w:hAnsi="Times New Roman"/>
                <w:bCs/>
                <w:sz w:val="22"/>
                <w:szCs w:val="22"/>
                <w:lang w:val="sr-Latn-ME" w:eastAsia="sr-Latn-ME"/>
              </w:rPr>
              <w:t>6 od 27.06.2013.</w:t>
            </w:r>
          </w:p>
          <w:p w:rsidR="009C0840" w:rsidRPr="007A0B6B" w:rsidRDefault="00182AC9" w:rsidP="009C0840">
            <w:pPr>
              <w:widowControl w:val="0"/>
              <w:autoSpaceDE w:val="0"/>
              <w:autoSpaceDN w:val="0"/>
              <w:jc w:val="left"/>
              <w:rPr>
                <w:rFonts w:ascii="Times New Roman" w:hAnsi="Times New Roman"/>
                <w:sz w:val="22"/>
                <w:szCs w:val="22"/>
              </w:rPr>
            </w:pPr>
            <w:r>
              <w:rPr>
                <w:rFonts w:ascii="Times New Roman" w:hAnsi="Times New Roman"/>
                <w:b/>
                <w:sz w:val="22"/>
                <w:szCs w:val="22"/>
              </w:rPr>
              <w:t>▲</w:t>
            </w:r>
            <w:r w:rsidR="009C0840" w:rsidRPr="007A0B6B">
              <w:rPr>
                <w:rFonts w:ascii="Times New Roman" w:hAnsi="Times New Roman"/>
                <w:b/>
                <w:sz w:val="22"/>
                <w:szCs w:val="22"/>
              </w:rPr>
              <w:t>Seroquel XR</w:t>
            </w:r>
            <w:r w:rsidR="009C0840" w:rsidRPr="007A0B6B">
              <w:rPr>
                <w:rFonts w:ascii="Times New Roman" w:hAnsi="Times New Roman"/>
                <w:b/>
                <w:sz w:val="22"/>
                <w:szCs w:val="22"/>
                <w:vertAlign w:val="superscript"/>
              </w:rPr>
              <w:t>®</w:t>
            </w:r>
            <w:r w:rsidR="009C0840" w:rsidRPr="007A0B6B">
              <w:rPr>
                <w:rFonts w:ascii="Times New Roman" w:hAnsi="Times New Roman"/>
                <w:b/>
                <w:sz w:val="22"/>
                <w:szCs w:val="22"/>
              </w:rPr>
              <w:t xml:space="preserve"> </w:t>
            </w:r>
            <w:r w:rsidR="009C0840" w:rsidRPr="007A0B6B">
              <w:rPr>
                <w:rFonts w:ascii="Times New Roman" w:hAnsi="Times New Roman"/>
                <w:sz w:val="22"/>
                <w:szCs w:val="22"/>
              </w:rPr>
              <w:t>tablete sa produženim oslobađanjem</w:t>
            </w:r>
            <w:r w:rsidR="009C0840">
              <w:rPr>
                <w:rFonts w:ascii="Times New Roman" w:hAnsi="Times New Roman"/>
                <w:sz w:val="22"/>
                <w:szCs w:val="22"/>
              </w:rPr>
              <w:t>,</w:t>
            </w:r>
            <w:r w:rsidR="009C0840" w:rsidRPr="007A0B6B">
              <w:rPr>
                <w:rFonts w:ascii="Times New Roman" w:hAnsi="Times New Roman"/>
                <w:b/>
                <w:sz w:val="22"/>
                <w:szCs w:val="22"/>
              </w:rPr>
              <w:t xml:space="preserve"> </w:t>
            </w:r>
            <w:r w:rsidR="009C0840" w:rsidRPr="007A0B6B">
              <w:rPr>
                <w:rFonts w:ascii="Times New Roman" w:hAnsi="Times New Roman"/>
                <w:sz w:val="22"/>
                <w:szCs w:val="22"/>
              </w:rPr>
              <w:t>400 mg</w:t>
            </w:r>
            <w:r w:rsidR="009C0840">
              <w:rPr>
                <w:rFonts w:ascii="Times New Roman" w:hAnsi="Times New Roman"/>
                <w:sz w:val="22"/>
                <w:szCs w:val="22"/>
              </w:rPr>
              <w:t>, 60 tableta:</w:t>
            </w:r>
            <w:r>
              <w:rPr>
                <w:rFonts w:ascii="Times New Roman" w:hAnsi="Times New Roman"/>
                <w:sz w:val="22"/>
                <w:szCs w:val="22"/>
              </w:rPr>
              <w:t xml:space="preserve"> </w:t>
            </w:r>
            <w:r w:rsidRPr="00182AC9">
              <w:rPr>
                <w:rFonts w:ascii="Times New Roman" w:hAnsi="Times New Roman"/>
                <w:bCs/>
                <w:sz w:val="22"/>
                <w:szCs w:val="22"/>
                <w:lang w:val="sr-Latn-ME" w:eastAsia="sr-Latn-ME"/>
              </w:rPr>
              <w:t>2030/13/2</w:t>
            </w:r>
            <w:r>
              <w:rPr>
                <w:rFonts w:ascii="Times New Roman" w:hAnsi="Times New Roman"/>
                <w:bCs/>
                <w:sz w:val="22"/>
                <w:szCs w:val="22"/>
                <w:lang w:val="sr-Latn-ME" w:eastAsia="sr-Latn-ME"/>
              </w:rPr>
              <w:t>31</w:t>
            </w:r>
            <w:r w:rsidRPr="00182AC9">
              <w:rPr>
                <w:rFonts w:ascii="Times New Roman" w:hAnsi="Times New Roman"/>
                <w:bCs/>
                <w:sz w:val="22"/>
                <w:szCs w:val="22"/>
                <w:lang w:val="sr-Latn-ME" w:eastAsia="sr-Latn-ME"/>
              </w:rPr>
              <w:t xml:space="preserve"> </w:t>
            </w:r>
            <w:r>
              <w:rPr>
                <w:rFonts w:ascii="Times New Roman" w:hAnsi="Times New Roman"/>
                <w:bCs/>
                <w:sz w:val="22"/>
                <w:szCs w:val="22"/>
                <w:lang w:val="sr-Latn-ME" w:eastAsia="sr-Latn-ME"/>
              </w:rPr>
              <w:t>–</w:t>
            </w:r>
            <w:r w:rsidRPr="00182AC9">
              <w:rPr>
                <w:rFonts w:ascii="Times New Roman" w:hAnsi="Times New Roman"/>
                <w:bCs/>
                <w:sz w:val="22"/>
                <w:szCs w:val="22"/>
                <w:lang w:val="sr-Latn-ME" w:eastAsia="sr-Latn-ME"/>
              </w:rPr>
              <w:t xml:space="preserve"> 544</w:t>
            </w:r>
            <w:r>
              <w:rPr>
                <w:rFonts w:ascii="Times New Roman" w:hAnsi="Times New Roman"/>
                <w:bCs/>
                <w:sz w:val="22"/>
                <w:szCs w:val="22"/>
                <w:lang w:val="sr-Latn-ME" w:eastAsia="sr-Latn-ME"/>
              </w:rPr>
              <w:t>7 od 27.06.2013.</w:t>
            </w:r>
          </w:p>
          <w:p w:rsidR="009C0840" w:rsidRPr="007A0B6B" w:rsidRDefault="009C0840" w:rsidP="005D6354">
            <w:pPr>
              <w:widowControl w:val="0"/>
              <w:autoSpaceDE w:val="0"/>
              <w:autoSpaceDN w:val="0"/>
              <w:jc w:val="left"/>
              <w:rPr>
                <w:rFonts w:ascii="Times New Roman" w:hAnsi="Times New Roman"/>
                <w:b/>
                <w:sz w:val="22"/>
                <w:szCs w:val="22"/>
                <w:lang w:val="sr-Latn-CS"/>
              </w:rPr>
            </w:pPr>
          </w:p>
          <w:p w:rsidR="008364EB" w:rsidRPr="007A0B6B" w:rsidRDefault="008364EB" w:rsidP="005D6354">
            <w:pPr>
              <w:widowControl w:val="0"/>
              <w:autoSpaceDE w:val="0"/>
              <w:autoSpaceDN w:val="0"/>
              <w:jc w:val="left"/>
              <w:rPr>
                <w:rFonts w:ascii="Times New Roman" w:hAnsi="Times New Roman"/>
                <w:b/>
                <w:sz w:val="22"/>
                <w:szCs w:val="22"/>
                <w:lang w:val="sr-Latn-CS"/>
              </w:rPr>
            </w:pPr>
          </w:p>
        </w:tc>
      </w:tr>
    </w:tbl>
    <w:p w:rsidR="00116D18" w:rsidRPr="007A0B6B" w:rsidRDefault="00116D18" w:rsidP="008364EB">
      <w:pPr>
        <w:tabs>
          <w:tab w:val="clear" w:pos="284"/>
          <w:tab w:val="left" w:pos="2861"/>
        </w:tabs>
        <w:rPr>
          <w:rFonts w:ascii="Times New Roman" w:hAnsi="Times New Roman"/>
          <w:sz w:val="22"/>
          <w:szCs w:val="22"/>
        </w:rPr>
      </w:pPr>
    </w:p>
    <w:sectPr w:rsidR="00116D18" w:rsidRPr="007A0B6B" w:rsidSect="00DC65E7">
      <w:headerReference w:type="default" r:id="rId8"/>
      <w:footerReference w:type="even" r:id="rId9"/>
      <w:footerReference w:type="default" r:id="rId10"/>
      <w:pgSz w:w="11907" w:h="16840" w:code="9"/>
      <w:pgMar w:top="215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5B0" w:rsidRDefault="008275B0">
      <w:r>
        <w:separator/>
      </w:r>
    </w:p>
  </w:endnote>
  <w:endnote w:type="continuationSeparator" w:id="0">
    <w:p w:rsidR="008275B0" w:rsidRDefault="00827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DE" w:rsidRDefault="00291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2911DE" w:rsidRDefault="002911D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DE" w:rsidRDefault="002911DE" w:rsidP="00DC65E7">
    <w:pPr>
      <w:pStyle w:val="Header"/>
      <w:pBdr>
        <w:top w:val="thinThickSmallGap" w:sz="24" w:space="0" w:color="auto"/>
      </w:pBdr>
      <w:jc w:val="center"/>
    </w:pPr>
    <w:r>
      <w:rPr>
        <w:noProof/>
      </w:rPr>
      <w:drawing>
        <wp:inline distT="0" distB="0" distL="0" distR="0" wp14:anchorId="7858C32D" wp14:editId="004496C1">
          <wp:extent cx="5710555" cy="357505"/>
          <wp:effectExtent l="0" t="0" r="4445" b="4445"/>
          <wp:docPr id="3" name="Picture 3" descr="calims podaci MN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lims podaci MN 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0555" cy="357505"/>
                  </a:xfrm>
                  <a:prstGeom prst="rect">
                    <a:avLst/>
                  </a:prstGeom>
                  <a:noFill/>
                  <a:ln>
                    <a:noFill/>
                  </a:ln>
                </pic:spPr>
              </pic:pic>
            </a:graphicData>
          </a:graphic>
        </wp:inline>
      </w:drawing>
    </w:r>
  </w:p>
  <w:p w:rsidR="002911DE" w:rsidRPr="002911DE" w:rsidRDefault="002911DE" w:rsidP="00DC65E7">
    <w:pPr>
      <w:pStyle w:val="Header"/>
      <w:pBdr>
        <w:top w:val="thinThickSmallGap" w:sz="24" w:space="0" w:color="auto"/>
      </w:pBdr>
      <w:jc w:val="center"/>
      <w:rPr>
        <w:rFonts w:ascii="Times New Roman" w:hAnsi="Times New Roman"/>
        <w:sz w:val="22"/>
        <w:szCs w:val="22"/>
      </w:rPr>
    </w:pPr>
    <w:r w:rsidRPr="002911DE">
      <w:rPr>
        <w:rStyle w:val="PageNumber"/>
        <w:rFonts w:ascii="Times New Roman" w:hAnsi="Times New Roman"/>
        <w:sz w:val="22"/>
        <w:szCs w:val="22"/>
      </w:rPr>
      <w:fldChar w:fldCharType="begin"/>
    </w:r>
    <w:r w:rsidRPr="002911DE">
      <w:rPr>
        <w:rStyle w:val="PageNumber"/>
        <w:rFonts w:ascii="Times New Roman" w:hAnsi="Times New Roman"/>
        <w:sz w:val="22"/>
        <w:szCs w:val="22"/>
      </w:rPr>
      <w:instrText xml:space="preserve"> PAGE  \* Arabic </w:instrText>
    </w:r>
    <w:r w:rsidRPr="002911DE">
      <w:rPr>
        <w:rStyle w:val="PageNumber"/>
        <w:rFonts w:ascii="Times New Roman" w:hAnsi="Times New Roman"/>
        <w:sz w:val="22"/>
        <w:szCs w:val="22"/>
      </w:rPr>
      <w:fldChar w:fldCharType="separate"/>
    </w:r>
    <w:r w:rsidR="00C32362">
      <w:rPr>
        <w:rStyle w:val="PageNumber"/>
        <w:rFonts w:ascii="Times New Roman" w:hAnsi="Times New Roman"/>
        <w:noProof/>
        <w:sz w:val="22"/>
        <w:szCs w:val="22"/>
      </w:rPr>
      <w:t>11</w:t>
    </w:r>
    <w:r w:rsidRPr="002911DE">
      <w:rPr>
        <w:rStyle w:val="PageNumber"/>
        <w:rFonts w:ascii="Times New Roman" w:hAnsi="Times New Roman"/>
        <w:sz w:val="22"/>
        <w:szCs w:val="22"/>
      </w:rPr>
      <w:fldChar w:fldCharType="end"/>
    </w:r>
    <w:r w:rsidRPr="002911DE">
      <w:rPr>
        <w:rStyle w:val="PageNumber"/>
        <w:rFonts w:ascii="Times New Roman" w:hAnsi="Times New Roman"/>
        <w:sz w:val="22"/>
        <w:szCs w:val="22"/>
      </w:rPr>
      <w:t xml:space="preserve"> / </w:t>
    </w:r>
    <w:r w:rsidRPr="002911DE">
      <w:rPr>
        <w:rStyle w:val="PageNumber"/>
        <w:rFonts w:ascii="Times New Roman" w:hAnsi="Times New Roman"/>
        <w:sz w:val="22"/>
        <w:szCs w:val="22"/>
      </w:rPr>
      <w:fldChar w:fldCharType="begin"/>
    </w:r>
    <w:r w:rsidRPr="002911DE">
      <w:rPr>
        <w:rStyle w:val="PageNumber"/>
        <w:rFonts w:ascii="Times New Roman" w:hAnsi="Times New Roman"/>
        <w:sz w:val="22"/>
        <w:szCs w:val="22"/>
      </w:rPr>
      <w:instrText xml:space="preserve"> NUMPAGES </w:instrText>
    </w:r>
    <w:r w:rsidRPr="002911DE">
      <w:rPr>
        <w:rStyle w:val="PageNumber"/>
        <w:rFonts w:ascii="Times New Roman" w:hAnsi="Times New Roman"/>
        <w:sz w:val="22"/>
        <w:szCs w:val="22"/>
      </w:rPr>
      <w:fldChar w:fldCharType="separate"/>
    </w:r>
    <w:r w:rsidR="00C32362">
      <w:rPr>
        <w:rStyle w:val="PageNumber"/>
        <w:rFonts w:ascii="Times New Roman" w:hAnsi="Times New Roman"/>
        <w:noProof/>
        <w:sz w:val="22"/>
        <w:szCs w:val="22"/>
      </w:rPr>
      <w:t>11</w:t>
    </w:r>
    <w:r w:rsidRPr="002911DE">
      <w:rPr>
        <w:rStyle w:val="PageNumber"/>
        <w:rFonts w:ascii="Times New Roman" w:hAnsi="Times New Roman"/>
        <w:sz w:val="22"/>
        <w:szCs w:val="22"/>
      </w:rPr>
      <w:fldChar w:fldCharType="end"/>
    </w:r>
  </w:p>
  <w:p w:rsidR="002911DE" w:rsidRDefault="002911DE" w:rsidP="00DC65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5B0" w:rsidRDefault="008275B0">
      <w:r>
        <w:separator/>
      </w:r>
    </w:p>
  </w:footnote>
  <w:footnote w:type="continuationSeparator" w:id="0">
    <w:p w:rsidR="008275B0" w:rsidRDefault="008275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DE" w:rsidRDefault="002911DE" w:rsidP="00DC65E7">
    <w:pPr>
      <w:pStyle w:val="Header"/>
      <w:rPr>
        <w:rFonts w:ascii="Arial" w:hAnsi="Arial"/>
        <w:sz w:val="22"/>
      </w:rPr>
    </w:pPr>
  </w:p>
  <w:p w:rsidR="002911DE" w:rsidRDefault="002911DE" w:rsidP="00DC65E7">
    <w:pPr>
      <w:pStyle w:val="Header"/>
      <w:rPr>
        <w:rFonts w:ascii="Arial" w:hAnsi="Arial"/>
        <w:sz w:val="22"/>
      </w:rPr>
    </w:pPr>
  </w:p>
  <w:p w:rsidR="002911DE" w:rsidRPr="00615ADD" w:rsidRDefault="002911DE" w:rsidP="00DC65E7">
    <w:pPr>
      <w:pStyle w:val="Header"/>
      <w:pBdr>
        <w:top w:val="thinThickSmallGap" w:sz="24" w:space="1" w:color="auto"/>
      </w:pBdr>
    </w:pPr>
    <w:r>
      <w:rPr>
        <w:noProof/>
      </w:rPr>
      <w:drawing>
        <wp:inline distT="0" distB="0" distL="0" distR="0" wp14:anchorId="22F910D9" wp14:editId="48080FF3">
          <wp:extent cx="1441450" cy="1077595"/>
          <wp:effectExtent l="0" t="0" r="6350" b="8255"/>
          <wp:docPr id="2" name="Picture 2" descr="calims logo MN 40x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ms logo MN 40x3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0" cy="1077595"/>
                  </a:xfrm>
                  <a:prstGeom prst="rect">
                    <a:avLst/>
                  </a:prstGeom>
                  <a:noFill/>
                  <a:ln>
                    <a:noFill/>
                  </a:ln>
                </pic:spPr>
              </pic:pic>
            </a:graphicData>
          </a:graphic>
        </wp:inline>
      </w:drawing>
    </w:r>
  </w:p>
  <w:p w:rsidR="002911DE" w:rsidRDefault="002911DE" w:rsidP="00DC65E7">
    <w:pPr>
      <w:pStyle w:val="Header"/>
      <w:rPr>
        <w:rFonts w:ascii="Arial" w:hAnsi="Arial"/>
        <w:sz w:val="22"/>
      </w:rPr>
    </w:pPr>
  </w:p>
  <w:p w:rsidR="002911DE" w:rsidRDefault="002911DE" w:rsidP="00DC65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nsid w:val="1FCB5870"/>
    <w:multiLevelType w:val="hybridMultilevel"/>
    <w:tmpl w:val="EF1CC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545BF5"/>
    <w:multiLevelType w:val="hybridMultilevel"/>
    <w:tmpl w:val="12440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234EA6"/>
    <w:multiLevelType w:val="hybridMultilevel"/>
    <w:tmpl w:val="98428FA8"/>
    <w:lvl w:ilvl="0" w:tplc="E6829598">
      <w:start w:val="1"/>
      <w:numFmt w:val="bullet"/>
      <w:lvlText w:val=""/>
      <w:lvlJc w:val="left"/>
      <w:pPr>
        <w:tabs>
          <w:tab w:val="num" w:pos="397"/>
        </w:tabs>
        <w:ind w:left="397" w:hanging="284"/>
      </w:pPr>
      <w:rPr>
        <w:rFonts w:ascii="Symbol" w:hAnsi="Symbol" w:hint="default"/>
        <w:sz w:val="22"/>
        <w:szCs w:val="22"/>
      </w:rPr>
    </w:lvl>
    <w:lvl w:ilvl="1" w:tplc="B24E0F50">
      <w:start w:val="1"/>
      <w:numFmt w:val="decimal"/>
      <w:lvlText w:val="%2."/>
      <w:lvlJc w:val="left"/>
      <w:pPr>
        <w:tabs>
          <w:tab w:val="num" w:pos="510"/>
        </w:tabs>
        <w:ind w:left="510" w:hanging="340"/>
      </w:pPr>
      <w:rPr>
        <w:rFonts w:hint="default"/>
        <w:sz w:val="22"/>
        <w:szCs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4090001">
      <w:start w:val="1"/>
      <w:numFmt w:val="bullet"/>
      <w:lvlText w:val=""/>
      <w:lvlJc w:val="left"/>
      <w:pPr>
        <w:tabs>
          <w:tab w:val="num" w:pos="3600"/>
        </w:tabs>
        <w:ind w:left="3600" w:hanging="360"/>
      </w:pPr>
      <w:rPr>
        <w:rFonts w:ascii="Symbol" w:hAnsi="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DDA46E3"/>
    <w:multiLevelType w:val="hybridMultilevel"/>
    <w:tmpl w:val="6C766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AC13ECC"/>
    <w:multiLevelType w:val="hybridMultilevel"/>
    <w:tmpl w:val="BE4ACD0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3304E0E"/>
    <w:multiLevelType w:val="hybridMultilevel"/>
    <w:tmpl w:val="5762C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9E9278D"/>
    <w:multiLevelType w:val="hybridMultilevel"/>
    <w:tmpl w:val="247CF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9F032EF"/>
    <w:multiLevelType w:val="hybridMultilevel"/>
    <w:tmpl w:val="4D02B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4631980"/>
    <w:multiLevelType w:val="hybridMultilevel"/>
    <w:tmpl w:val="06009C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9"/>
  </w:num>
  <w:num w:numId="3">
    <w:abstractNumId w:val="3"/>
  </w:num>
  <w:num w:numId="4">
    <w:abstractNumId w:val="5"/>
  </w:num>
  <w:num w:numId="5">
    <w:abstractNumId w:val="1"/>
  </w:num>
  <w:num w:numId="6">
    <w:abstractNumId w:val="8"/>
  </w:num>
  <w:num w:numId="7">
    <w:abstractNumId w:val="7"/>
  </w:num>
  <w:num w:numId="8">
    <w:abstractNumId w:val="2"/>
  </w:num>
  <w:num w:numId="9">
    <w:abstractNumId w:val="6"/>
  </w:num>
  <w:num w:numId="10">
    <w:abstractNumId w:val="4"/>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6F2"/>
    <w:rsid w:val="00001754"/>
    <w:rsid w:val="000236AC"/>
    <w:rsid w:val="0002450E"/>
    <w:rsid w:val="00027F0D"/>
    <w:rsid w:val="00031E03"/>
    <w:rsid w:val="0004094E"/>
    <w:rsid w:val="00046804"/>
    <w:rsid w:val="000476BA"/>
    <w:rsid w:val="000A5618"/>
    <w:rsid w:val="000B0907"/>
    <w:rsid w:val="000B0EDD"/>
    <w:rsid w:val="000C0F52"/>
    <w:rsid w:val="000C4363"/>
    <w:rsid w:val="000D0273"/>
    <w:rsid w:val="000D0B63"/>
    <w:rsid w:val="000D5CE4"/>
    <w:rsid w:val="0010239D"/>
    <w:rsid w:val="001073A4"/>
    <w:rsid w:val="00116D18"/>
    <w:rsid w:val="001432FA"/>
    <w:rsid w:val="00145A68"/>
    <w:rsid w:val="001561F0"/>
    <w:rsid w:val="00162100"/>
    <w:rsid w:val="0017774C"/>
    <w:rsid w:val="00182AC9"/>
    <w:rsid w:val="001A178C"/>
    <w:rsid w:val="001A18B0"/>
    <w:rsid w:val="001A3C8D"/>
    <w:rsid w:val="001F7A98"/>
    <w:rsid w:val="002035D8"/>
    <w:rsid w:val="00205BB4"/>
    <w:rsid w:val="00207A13"/>
    <w:rsid w:val="002278C6"/>
    <w:rsid w:val="002365EB"/>
    <w:rsid w:val="00245EF8"/>
    <w:rsid w:val="00246429"/>
    <w:rsid w:val="00252C40"/>
    <w:rsid w:val="00257820"/>
    <w:rsid w:val="0027535E"/>
    <w:rsid w:val="002911DE"/>
    <w:rsid w:val="00294F2C"/>
    <w:rsid w:val="002A2C96"/>
    <w:rsid w:val="002A3BDA"/>
    <w:rsid w:val="002B2D01"/>
    <w:rsid w:val="002B62EC"/>
    <w:rsid w:val="002C3196"/>
    <w:rsid w:val="002C6925"/>
    <w:rsid w:val="002D368F"/>
    <w:rsid w:val="002F758F"/>
    <w:rsid w:val="00316BDE"/>
    <w:rsid w:val="00330A7E"/>
    <w:rsid w:val="00332CEF"/>
    <w:rsid w:val="00351E12"/>
    <w:rsid w:val="003555DC"/>
    <w:rsid w:val="0037799E"/>
    <w:rsid w:val="003A4D95"/>
    <w:rsid w:val="003D09BE"/>
    <w:rsid w:val="003E76F2"/>
    <w:rsid w:val="003F0624"/>
    <w:rsid w:val="003F2145"/>
    <w:rsid w:val="003F755C"/>
    <w:rsid w:val="00400DE7"/>
    <w:rsid w:val="00406FCA"/>
    <w:rsid w:val="004248DE"/>
    <w:rsid w:val="004268B4"/>
    <w:rsid w:val="0043003C"/>
    <w:rsid w:val="00451FA0"/>
    <w:rsid w:val="00466932"/>
    <w:rsid w:val="004A1608"/>
    <w:rsid w:val="004A44D9"/>
    <w:rsid w:val="004A706C"/>
    <w:rsid w:val="004B5BD8"/>
    <w:rsid w:val="004E0C2E"/>
    <w:rsid w:val="004F3F40"/>
    <w:rsid w:val="004F4EB2"/>
    <w:rsid w:val="0050105D"/>
    <w:rsid w:val="005053D6"/>
    <w:rsid w:val="005054B0"/>
    <w:rsid w:val="00527148"/>
    <w:rsid w:val="00535FF5"/>
    <w:rsid w:val="0057271E"/>
    <w:rsid w:val="005832B5"/>
    <w:rsid w:val="005B001A"/>
    <w:rsid w:val="005B0CFD"/>
    <w:rsid w:val="005B4485"/>
    <w:rsid w:val="005C758D"/>
    <w:rsid w:val="005D73E5"/>
    <w:rsid w:val="005E6EED"/>
    <w:rsid w:val="005F1F0C"/>
    <w:rsid w:val="006113F4"/>
    <w:rsid w:val="006146FE"/>
    <w:rsid w:val="006816A8"/>
    <w:rsid w:val="006A00C2"/>
    <w:rsid w:val="006B01EE"/>
    <w:rsid w:val="006B109F"/>
    <w:rsid w:val="006B752A"/>
    <w:rsid w:val="006E4484"/>
    <w:rsid w:val="00727E0E"/>
    <w:rsid w:val="007315C0"/>
    <w:rsid w:val="00740E2F"/>
    <w:rsid w:val="00763B83"/>
    <w:rsid w:val="00767398"/>
    <w:rsid w:val="007A0B6B"/>
    <w:rsid w:val="007C1509"/>
    <w:rsid w:val="007E0EF4"/>
    <w:rsid w:val="007F57F3"/>
    <w:rsid w:val="008275B0"/>
    <w:rsid w:val="008364EB"/>
    <w:rsid w:val="008B0301"/>
    <w:rsid w:val="008C54E0"/>
    <w:rsid w:val="008C6F3F"/>
    <w:rsid w:val="008E431E"/>
    <w:rsid w:val="008F6350"/>
    <w:rsid w:val="008F6809"/>
    <w:rsid w:val="00915DAA"/>
    <w:rsid w:val="009210AE"/>
    <w:rsid w:val="00922D62"/>
    <w:rsid w:val="009357F0"/>
    <w:rsid w:val="00982071"/>
    <w:rsid w:val="009840A8"/>
    <w:rsid w:val="009B044F"/>
    <w:rsid w:val="009C0840"/>
    <w:rsid w:val="009C6DB2"/>
    <w:rsid w:val="00A01E0A"/>
    <w:rsid w:val="00A02868"/>
    <w:rsid w:val="00A519D9"/>
    <w:rsid w:val="00A72A66"/>
    <w:rsid w:val="00A8599B"/>
    <w:rsid w:val="00AA4490"/>
    <w:rsid w:val="00AD2874"/>
    <w:rsid w:val="00AF543D"/>
    <w:rsid w:val="00AF67B5"/>
    <w:rsid w:val="00B01CBC"/>
    <w:rsid w:val="00B0622F"/>
    <w:rsid w:val="00B33F69"/>
    <w:rsid w:val="00B40162"/>
    <w:rsid w:val="00B466E8"/>
    <w:rsid w:val="00B67BA2"/>
    <w:rsid w:val="00BB07E3"/>
    <w:rsid w:val="00BB165B"/>
    <w:rsid w:val="00BB72E5"/>
    <w:rsid w:val="00BB79ED"/>
    <w:rsid w:val="00BD2755"/>
    <w:rsid w:val="00BD5D66"/>
    <w:rsid w:val="00C04B5C"/>
    <w:rsid w:val="00C07A27"/>
    <w:rsid w:val="00C15868"/>
    <w:rsid w:val="00C172FC"/>
    <w:rsid w:val="00C32333"/>
    <w:rsid w:val="00C32362"/>
    <w:rsid w:val="00C343A7"/>
    <w:rsid w:val="00C4290F"/>
    <w:rsid w:val="00C61AE5"/>
    <w:rsid w:val="00C70191"/>
    <w:rsid w:val="00C727CD"/>
    <w:rsid w:val="00C739F8"/>
    <w:rsid w:val="00C866ED"/>
    <w:rsid w:val="00CB457C"/>
    <w:rsid w:val="00CC3141"/>
    <w:rsid w:val="00CD5DB8"/>
    <w:rsid w:val="00CE5F29"/>
    <w:rsid w:val="00CE7BD9"/>
    <w:rsid w:val="00D022BF"/>
    <w:rsid w:val="00D467EE"/>
    <w:rsid w:val="00D73643"/>
    <w:rsid w:val="00D92BD5"/>
    <w:rsid w:val="00DC65E7"/>
    <w:rsid w:val="00DE6EC0"/>
    <w:rsid w:val="00E009EA"/>
    <w:rsid w:val="00E127B4"/>
    <w:rsid w:val="00E3009C"/>
    <w:rsid w:val="00E33C4E"/>
    <w:rsid w:val="00E36C4B"/>
    <w:rsid w:val="00E4060F"/>
    <w:rsid w:val="00E60842"/>
    <w:rsid w:val="00E901B6"/>
    <w:rsid w:val="00E94003"/>
    <w:rsid w:val="00E963FE"/>
    <w:rsid w:val="00EA2D19"/>
    <w:rsid w:val="00EF3E25"/>
    <w:rsid w:val="00EF6ACC"/>
    <w:rsid w:val="00F1270E"/>
    <w:rsid w:val="00F171E0"/>
    <w:rsid w:val="00F30634"/>
    <w:rsid w:val="00F34516"/>
    <w:rsid w:val="00F97AF1"/>
    <w:rsid w:val="00FD5129"/>
    <w:rsid w:val="00FD7DDD"/>
    <w:rsid w:val="00FE0721"/>
    <w:rsid w:val="00FF406F"/>
    <w:rsid w:val="00FF6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7F3"/>
    <w:pPr>
      <w:tabs>
        <w:tab w:val="left" w:pos="284"/>
      </w:tabs>
      <w:jc w:val="both"/>
    </w:pPr>
    <w:rPr>
      <w:rFonts w:ascii="Humanist777" w:hAnsi="Humanist777"/>
      <w:sz w:val="24"/>
      <w:szCs w:val="24"/>
      <w:lang w:val="en-US" w:eastAsia="en-US"/>
    </w:rPr>
  </w:style>
  <w:style w:type="paragraph" w:styleId="Heading1">
    <w:name w:val="heading 1"/>
    <w:basedOn w:val="Normal"/>
    <w:next w:val="Normal"/>
    <w:qFormat/>
    <w:rsid w:val="007F57F3"/>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7F57F3"/>
    <w:pPr>
      <w:keepNext/>
      <w:jc w:val="center"/>
      <w:outlineLvl w:val="1"/>
    </w:pPr>
    <w:rPr>
      <w:rFonts w:ascii="Arial" w:hAnsi="Arial" w:cs="Arial"/>
      <w:i/>
      <w:iCs/>
      <w:color w:val="999999"/>
      <w:sz w:val="18"/>
    </w:rPr>
  </w:style>
  <w:style w:type="paragraph" w:styleId="Heading3">
    <w:name w:val="heading 3"/>
    <w:basedOn w:val="Normal"/>
    <w:next w:val="Normal"/>
    <w:qFormat/>
    <w:rsid w:val="007F57F3"/>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7F57F3"/>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7F57F3"/>
    <w:pPr>
      <w:keepNext/>
      <w:outlineLvl w:val="4"/>
    </w:pPr>
    <w:rPr>
      <w:rFonts w:ascii="Arial" w:hAnsi="Arial" w:cs="Arial"/>
      <w:b/>
    </w:rPr>
  </w:style>
  <w:style w:type="paragraph" w:styleId="Heading6">
    <w:name w:val="heading 6"/>
    <w:basedOn w:val="Normal"/>
    <w:next w:val="Normal"/>
    <w:qFormat/>
    <w:rsid w:val="007F57F3"/>
    <w:pPr>
      <w:keepNext/>
      <w:spacing w:before="60" w:after="60"/>
      <w:outlineLvl w:val="5"/>
    </w:pPr>
    <w:rPr>
      <w:rFonts w:ascii="Arial" w:hAnsi="Arial" w:cs="Arial"/>
      <w:b/>
      <w:sz w:val="22"/>
    </w:rPr>
  </w:style>
  <w:style w:type="paragraph" w:styleId="Heading7">
    <w:name w:val="heading 7"/>
    <w:basedOn w:val="Normal"/>
    <w:next w:val="Normal"/>
    <w:qFormat/>
    <w:rsid w:val="007F57F3"/>
    <w:pPr>
      <w:keepNext/>
      <w:spacing w:before="60" w:after="60"/>
      <w:outlineLvl w:val="6"/>
    </w:pPr>
    <w:rPr>
      <w:rFonts w:ascii="Arial" w:hAnsi="Arial" w:cs="Arial"/>
      <w:i/>
      <w:sz w:val="20"/>
    </w:rPr>
  </w:style>
  <w:style w:type="paragraph" w:styleId="Heading8">
    <w:name w:val="heading 8"/>
    <w:basedOn w:val="Normal"/>
    <w:next w:val="Normal"/>
    <w:link w:val="Heading8Char"/>
    <w:qFormat/>
    <w:rsid w:val="008364EB"/>
    <w:pPr>
      <w:keepNext/>
      <w:spacing w:after="40"/>
      <w:jc w:val="center"/>
      <w:outlineLvl w:val="7"/>
    </w:pPr>
    <w:rPr>
      <w:rFonts w:ascii="Times New Roman" w:hAnsi="Times New Roman"/>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57F3"/>
    <w:pPr>
      <w:tabs>
        <w:tab w:val="clear" w:pos="284"/>
        <w:tab w:val="center" w:pos="4536"/>
        <w:tab w:val="right" w:pos="9072"/>
      </w:tabs>
    </w:pPr>
  </w:style>
  <w:style w:type="paragraph" w:styleId="Footer">
    <w:name w:val="footer"/>
    <w:basedOn w:val="Normal"/>
    <w:rsid w:val="007F57F3"/>
    <w:pPr>
      <w:tabs>
        <w:tab w:val="clear" w:pos="284"/>
        <w:tab w:val="center" w:pos="4536"/>
        <w:tab w:val="right" w:pos="9072"/>
      </w:tabs>
    </w:pPr>
  </w:style>
  <w:style w:type="character" w:styleId="PageNumber">
    <w:name w:val="page number"/>
    <w:basedOn w:val="DefaultParagraphFont"/>
    <w:rsid w:val="007F57F3"/>
  </w:style>
  <w:style w:type="paragraph" w:styleId="BodyText">
    <w:name w:val="Body Text"/>
    <w:basedOn w:val="Normal"/>
    <w:rsid w:val="007F57F3"/>
    <w:pPr>
      <w:spacing w:before="60" w:after="60"/>
    </w:pPr>
    <w:rPr>
      <w:rFonts w:ascii="Arial" w:hAnsi="Arial" w:cs="Arial"/>
      <w:i/>
      <w:iCs/>
    </w:rPr>
  </w:style>
  <w:style w:type="paragraph" w:styleId="BodyText2">
    <w:name w:val="Body Text 2"/>
    <w:basedOn w:val="Normal"/>
    <w:rsid w:val="007F57F3"/>
    <w:rPr>
      <w:rFonts w:ascii="Arial" w:hAnsi="Arial" w:cs="Arial"/>
      <w:i/>
      <w:sz w:val="20"/>
    </w:rPr>
  </w:style>
  <w:style w:type="paragraph" w:styleId="BodyText3">
    <w:name w:val="Body Text 3"/>
    <w:basedOn w:val="Normal"/>
    <w:link w:val="BodyText3Char"/>
    <w:rsid w:val="00A72A66"/>
    <w:pPr>
      <w:spacing w:after="120"/>
    </w:pPr>
    <w:rPr>
      <w:sz w:val="16"/>
      <w:szCs w:val="16"/>
    </w:rPr>
  </w:style>
  <w:style w:type="character" w:customStyle="1" w:styleId="BodyText3Char">
    <w:name w:val="Body Text 3 Char"/>
    <w:link w:val="BodyText3"/>
    <w:rsid w:val="00A72A66"/>
    <w:rPr>
      <w:rFonts w:ascii="Humanist777" w:hAnsi="Humanist777"/>
      <w:sz w:val="16"/>
      <w:szCs w:val="16"/>
      <w:lang w:val="en-US" w:eastAsia="en-US"/>
    </w:rPr>
  </w:style>
  <w:style w:type="character" w:customStyle="1" w:styleId="HeaderChar">
    <w:name w:val="Header Char"/>
    <w:link w:val="Header"/>
    <w:locked/>
    <w:rsid w:val="00AF67B5"/>
    <w:rPr>
      <w:rFonts w:ascii="Humanist777" w:hAnsi="Humanist777"/>
      <w:sz w:val="24"/>
      <w:szCs w:val="24"/>
      <w:lang w:val="en-US" w:eastAsia="en-US"/>
    </w:rPr>
  </w:style>
  <w:style w:type="table" w:styleId="TableGrid">
    <w:name w:val="Table Grid"/>
    <w:basedOn w:val="TableNormal"/>
    <w:rsid w:val="00F306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F30634"/>
    <w:pPr>
      <w:tabs>
        <w:tab w:val="clear" w:pos="284"/>
      </w:tabs>
      <w:spacing w:before="100" w:beforeAutospacing="1" w:after="100" w:afterAutospacing="1"/>
      <w:jc w:val="left"/>
    </w:pPr>
    <w:rPr>
      <w:rFonts w:ascii="Times New Roman" w:hAnsi="Times New Roman"/>
    </w:rPr>
  </w:style>
  <w:style w:type="paragraph" w:styleId="BalloonText">
    <w:name w:val="Balloon Text"/>
    <w:basedOn w:val="Normal"/>
    <w:link w:val="BalloonTextChar"/>
    <w:uiPriority w:val="99"/>
    <w:rsid w:val="00C70191"/>
    <w:rPr>
      <w:rFonts w:ascii="Tahoma" w:hAnsi="Tahoma"/>
      <w:sz w:val="16"/>
      <w:szCs w:val="16"/>
    </w:rPr>
  </w:style>
  <w:style w:type="character" w:customStyle="1" w:styleId="BalloonTextChar">
    <w:name w:val="Balloon Text Char"/>
    <w:link w:val="BalloonText"/>
    <w:uiPriority w:val="99"/>
    <w:rsid w:val="00C70191"/>
    <w:rPr>
      <w:rFonts w:ascii="Tahoma" w:hAnsi="Tahoma" w:cs="Tahoma"/>
      <w:sz w:val="16"/>
      <w:szCs w:val="16"/>
    </w:rPr>
  </w:style>
  <w:style w:type="paragraph" w:styleId="BlockText">
    <w:name w:val="Block Text"/>
    <w:basedOn w:val="Normal"/>
    <w:rsid w:val="00116D18"/>
    <w:pPr>
      <w:ind w:left="113" w:right="-2"/>
    </w:pPr>
    <w:rPr>
      <w:rFonts w:ascii="Times New Roman" w:hAnsi="Times New Roman"/>
      <w:color w:val="FF0000"/>
      <w:sz w:val="22"/>
      <w:u w:val="single"/>
      <w:lang w:val="sr-Latn-CS"/>
    </w:rPr>
  </w:style>
  <w:style w:type="paragraph" w:customStyle="1" w:styleId="Unassigned">
    <w:name w:val="Unassigned"/>
    <w:next w:val="Normal"/>
    <w:rsid w:val="00116D18"/>
    <w:pPr>
      <w:keepNext/>
      <w:spacing w:before="180" w:after="114"/>
    </w:pPr>
    <w:rPr>
      <w:b/>
      <w:sz w:val="24"/>
      <w:lang w:eastAsia="en-US"/>
    </w:rPr>
  </w:style>
  <w:style w:type="paragraph" w:customStyle="1" w:styleId="CM21">
    <w:name w:val="CM21"/>
    <w:basedOn w:val="Normal"/>
    <w:next w:val="Normal"/>
    <w:uiPriority w:val="99"/>
    <w:rsid w:val="00116D18"/>
    <w:pPr>
      <w:tabs>
        <w:tab w:val="clear" w:pos="284"/>
      </w:tabs>
      <w:autoSpaceDE w:val="0"/>
      <w:autoSpaceDN w:val="0"/>
      <w:adjustRightInd w:val="0"/>
      <w:jc w:val="left"/>
    </w:pPr>
    <w:rPr>
      <w:rFonts w:ascii="Times New Roman" w:hAnsi="Times New Roman"/>
      <w:lang w:val="en-GB" w:eastAsia="en-GB"/>
    </w:rPr>
  </w:style>
  <w:style w:type="character" w:customStyle="1" w:styleId="Heading8Char">
    <w:name w:val="Heading 8 Char"/>
    <w:basedOn w:val="DefaultParagraphFont"/>
    <w:link w:val="Heading8"/>
    <w:rsid w:val="008364EB"/>
    <w:rPr>
      <w:b/>
      <w:sz w:val="22"/>
      <w:szCs w:val="24"/>
      <w:u w:val="single"/>
      <w:lang w:val="en-US" w:eastAsia="en-US"/>
    </w:rPr>
  </w:style>
  <w:style w:type="paragraph" w:customStyle="1" w:styleId="Default">
    <w:name w:val="Default"/>
    <w:rsid w:val="008364EB"/>
    <w:pPr>
      <w:autoSpaceDE w:val="0"/>
      <w:autoSpaceDN w:val="0"/>
      <w:adjustRightInd w:val="0"/>
    </w:pPr>
    <w:rPr>
      <w:color w:val="000000"/>
      <w:sz w:val="24"/>
      <w:szCs w:val="24"/>
    </w:rPr>
  </w:style>
  <w:style w:type="paragraph" w:customStyle="1" w:styleId="CM3">
    <w:name w:val="CM3"/>
    <w:basedOn w:val="Default"/>
    <w:next w:val="Default"/>
    <w:uiPriority w:val="99"/>
    <w:rsid w:val="008364EB"/>
    <w:rPr>
      <w:color w:val="auto"/>
    </w:rPr>
  </w:style>
  <w:style w:type="paragraph" w:customStyle="1" w:styleId="CM19">
    <w:name w:val="CM19"/>
    <w:basedOn w:val="Default"/>
    <w:next w:val="Default"/>
    <w:uiPriority w:val="99"/>
    <w:rsid w:val="008364EB"/>
    <w:pPr>
      <w:spacing w:line="251"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7F3"/>
    <w:pPr>
      <w:tabs>
        <w:tab w:val="left" w:pos="284"/>
      </w:tabs>
      <w:jc w:val="both"/>
    </w:pPr>
    <w:rPr>
      <w:rFonts w:ascii="Humanist777" w:hAnsi="Humanist777"/>
      <w:sz w:val="24"/>
      <w:szCs w:val="24"/>
      <w:lang w:val="en-US" w:eastAsia="en-US"/>
    </w:rPr>
  </w:style>
  <w:style w:type="paragraph" w:styleId="Heading1">
    <w:name w:val="heading 1"/>
    <w:basedOn w:val="Normal"/>
    <w:next w:val="Normal"/>
    <w:qFormat/>
    <w:rsid w:val="007F57F3"/>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7F57F3"/>
    <w:pPr>
      <w:keepNext/>
      <w:jc w:val="center"/>
      <w:outlineLvl w:val="1"/>
    </w:pPr>
    <w:rPr>
      <w:rFonts w:ascii="Arial" w:hAnsi="Arial" w:cs="Arial"/>
      <w:i/>
      <w:iCs/>
      <w:color w:val="999999"/>
      <w:sz w:val="18"/>
    </w:rPr>
  </w:style>
  <w:style w:type="paragraph" w:styleId="Heading3">
    <w:name w:val="heading 3"/>
    <w:basedOn w:val="Normal"/>
    <w:next w:val="Normal"/>
    <w:qFormat/>
    <w:rsid w:val="007F57F3"/>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7F57F3"/>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7F57F3"/>
    <w:pPr>
      <w:keepNext/>
      <w:outlineLvl w:val="4"/>
    </w:pPr>
    <w:rPr>
      <w:rFonts w:ascii="Arial" w:hAnsi="Arial" w:cs="Arial"/>
      <w:b/>
    </w:rPr>
  </w:style>
  <w:style w:type="paragraph" w:styleId="Heading6">
    <w:name w:val="heading 6"/>
    <w:basedOn w:val="Normal"/>
    <w:next w:val="Normal"/>
    <w:qFormat/>
    <w:rsid w:val="007F57F3"/>
    <w:pPr>
      <w:keepNext/>
      <w:spacing w:before="60" w:after="60"/>
      <w:outlineLvl w:val="5"/>
    </w:pPr>
    <w:rPr>
      <w:rFonts w:ascii="Arial" w:hAnsi="Arial" w:cs="Arial"/>
      <w:b/>
      <w:sz w:val="22"/>
    </w:rPr>
  </w:style>
  <w:style w:type="paragraph" w:styleId="Heading7">
    <w:name w:val="heading 7"/>
    <w:basedOn w:val="Normal"/>
    <w:next w:val="Normal"/>
    <w:qFormat/>
    <w:rsid w:val="007F57F3"/>
    <w:pPr>
      <w:keepNext/>
      <w:spacing w:before="60" w:after="60"/>
      <w:outlineLvl w:val="6"/>
    </w:pPr>
    <w:rPr>
      <w:rFonts w:ascii="Arial" w:hAnsi="Arial" w:cs="Arial"/>
      <w:i/>
      <w:sz w:val="20"/>
    </w:rPr>
  </w:style>
  <w:style w:type="paragraph" w:styleId="Heading8">
    <w:name w:val="heading 8"/>
    <w:basedOn w:val="Normal"/>
    <w:next w:val="Normal"/>
    <w:link w:val="Heading8Char"/>
    <w:qFormat/>
    <w:rsid w:val="008364EB"/>
    <w:pPr>
      <w:keepNext/>
      <w:spacing w:after="40"/>
      <w:jc w:val="center"/>
      <w:outlineLvl w:val="7"/>
    </w:pPr>
    <w:rPr>
      <w:rFonts w:ascii="Times New Roman" w:hAnsi="Times New Roman"/>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57F3"/>
    <w:pPr>
      <w:tabs>
        <w:tab w:val="clear" w:pos="284"/>
        <w:tab w:val="center" w:pos="4536"/>
        <w:tab w:val="right" w:pos="9072"/>
      </w:tabs>
    </w:pPr>
  </w:style>
  <w:style w:type="paragraph" w:styleId="Footer">
    <w:name w:val="footer"/>
    <w:basedOn w:val="Normal"/>
    <w:rsid w:val="007F57F3"/>
    <w:pPr>
      <w:tabs>
        <w:tab w:val="clear" w:pos="284"/>
        <w:tab w:val="center" w:pos="4536"/>
        <w:tab w:val="right" w:pos="9072"/>
      </w:tabs>
    </w:pPr>
  </w:style>
  <w:style w:type="character" w:styleId="PageNumber">
    <w:name w:val="page number"/>
    <w:basedOn w:val="DefaultParagraphFont"/>
    <w:rsid w:val="007F57F3"/>
  </w:style>
  <w:style w:type="paragraph" w:styleId="BodyText">
    <w:name w:val="Body Text"/>
    <w:basedOn w:val="Normal"/>
    <w:rsid w:val="007F57F3"/>
    <w:pPr>
      <w:spacing w:before="60" w:after="60"/>
    </w:pPr>
    <w:rPr>
      <w:rFonts w:ascii="Arial" w:hAnsi="Arial" w:cs="Arial"/>
      <w:i/>
      <w:iCs/>
    </w:rPr>
  </w:style>
  <w:style w:type="paragraph" w:styleId="BodyText2">
    <w:name w:val="Body Text 2"/>
    <w:basedOn w:val="Normal"/>
    <w:rsid w:val="007F57F3"/>
    <w:rPr>
      <w:rFonts w:ascii="Arial" w:hAnsi="Arial" w:cs="Arial"/>
      <w:i/>
      <w:sz w:val="20"/>
    </w:rPr>
  </w:style>
  <w:style w:type="paragraph" w:styleId="BodyText3">
    <w:name w:val="Body Text 3"/>
    <w:basedOn w:val="Normal"/>
    <w:link w:val="BodyText3Char"/>
    <w:rsid w:val="00A72A66"/>
    <w:pPr>
      <w:spacing w:after="120"/>
    </w:pPr>
    <w:rPr>
      <w:sz w:val="16"/>
      <w:szCs w:val="16"/>
    </w:rPr>
  </w:style>
  <w:style w:type="character" w:customStyle="1" w:styleId="BodyText3Char">
    <w:name w:val="Body Text 3 Char"/>
    <w:link w:val="BodyText3"/>
    <w:rsid w:val="00A72A66"/>
    <w:rPr>
      <w:rFonts w:ascii="Humanist777" w:hAnsi="Humanist777"/>
      <w:sz w:val="16"/>
      <w:szCs w:val="16"/>
      <w:lang w:val="en-US" w:eastAsia="en-US"/>
    </w:rPr>
  </w:style>
  <w:style w:type="character" w:customStyle="1" w:styleId="HeaderChar">
    <w:name w:val="Header Char"/>
    <w:link w:val="Header"/>
    <w:locked/>
    <w:rsid w:val="00AF67B5"/>
    <w:rPr>
      <w:rFonts w:ascii="Humanist777" w:hAnsi="Humanist777"/>
      <w:sz w:val="24"/>
      <w:szCs w:val="24"/>
      <w:lang w:val="en-US" w:eastAsia="en-US"/>
    </w:rPr>
  </w:style>
  <w:style w:type="table" w:styleId="TableGrid">
    <w:name w:val="Table Grid"/>
    <w:basedOn w:val="TableNormal"/>
    <w:rsid w:val="00F306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F30634"/>
    <w:pPr>
      <w:tabs>
        <w:tab w:val="clear" w:pos="284"/>
      </w:tabs>
      <w:spacing w:before="100" w:beforeAutospacing="1" w:after="100" w:afterAutospacing="1"/>
      <w:jc w:val="left"/>
    </w:pPr>
    <w:rPr>
      <w:rFonts w:ascii="Times New Roman" w:hAnsi="Times New Roman"/>
    </w:rPr>
  </w:style>
  <w:style w:type="paragraph" w:styleId="BalloonText">
    <w:name w:val="Balloon Text"/>
    <w:basedOn w:val="Normal"/>
    <w:link w:val="BalloonTextChar"/>
    <w:uiPriority w:val="99"/>
    <w:rsid w:val="00C70191"/>
    <w:rPr>
      <w:rFonts w:ascii="Tahoma" w:hAnsi="Tahoma"/>
      <w:sz w:val="16"/>
      <w:szCs w:val="16"/>
    </w:rPr>
  </w:style>
  <w:style w:type="character" w:customStyle="1" w:styleId="BalloonTextChar">
    <w:name w:val="Balloon Text Char"/>
    <w:link w:val="BalloonText"/>
    <w:uiPriority w:val="99"/>
    <w:rsid w:val="00C70191"/>
    <w:rPr>
      <w:rFonts w:ascii="Tahoma" w:hAnsi="Tahoma" w:cs="Tahoma"/>
      <w:sz w:val="16"/>
      <w:szCs w:val="16"/>
    </w:rPr>
  </w:style>
  <w:style w:type="paragraph" w:styleId="BlockText">
    <w:name w:val="Block Text"/>
    <w:basedOn w:val="Normal"/>
    <w:rsid w:val="00116D18"/>
    <w:pPr>
      <w:ind w:left="113" w:right="-2"/>
    </w:pPr>
    <w:rPr>
      <w:rFonts w:ascii="Times New Roman" w:hAnsi="Times New Roman"/>
      <w:color w:val="FF0000"/>
      <w:sz w:val="22"/>
      <w:u w:val="single"/>
      <w:lang w:val="sr-Latn-CS"/>
    </w:rPr>
  </w:style>
  <w:style w:type="paragraph" w:customStyle="1" w:styleId="Unassigned">
    <w:name w:val="Unassigned"/>
    <w:next w:val="Normal"/>
    <w:rsid w:val="00116D18"/>
    <w:pPr>
      <w:keepNext/>
      <w:spacing w:before="180" w:after="114"/>
    </w:pPr>
    <w:rPr>
      <w:b/>
      <w:sz w:val="24"/>
      <w:lang w:eastAsia="en-US"/>
    </w:rPr>
  </w:style>
  <w:style w:type="paragraph" w:customStyle="1" w:styleId="CM21">
    <w:name w:val="CM21"/>
    <w:basedOn w:val="Normal"/>
    <w:next w:val="Normal"/>
    <w:uiPriority w:val="99"/>
    <w:rsid w:val="00116D18"/>
    <w:pPr>
      <w:tabs>
        <w:tab w:val="clear" w:pos="284"/>
      </w:tabs>
      <w:autoSpaceDE w:val="0"/>
      <w:autoSpaceDN w:val="0"/>
      <w:adjustRightInd w:val="0"/>
      <w:jc w:val="left"/>
    </w:pPr>
    <w:rPr>
      <w:rFonts w:ascii="Times New Roman" w:hAnsi="Times New Roman"/>
      <w:lang w:val="en-GB" w:eastAsia="en-GB"/>
    </w:rPr>
  </w:style>
  <w:style w:type="character" w:customStyle="1" w:styleId="Heading8Char">
    <w:name w:val="Heading 8 Char"/>
    <w:basedOn w:val="DefaultParagraphFont"/>
    <w:link w:val="Heading8"/>
    <w:rsid w:val="008364EB"/>
    <w:rPr>
      <w:b/>
      <w:sz w:val="22"/>
      <w:szCs w:val="24"/>
      <w:u w:val="single"/>
      <w:lang w:val="en-US" w:eastAsia="en-US"/>
    </w:rPr>
  </w:style>
  <w:style w:type="paragraph" w:customStyle="1" w:styleId="Default">
    <w:name w:val="Default"/>
    <w:rsid w:val="008364EB"/>
    <w:pPr>
      <w:autoSpaceDE w:val="0"/>
      <w:autoSpaceDN w:val="0"/>
      <w:adjustRightInd w:val="0"/>
    </w:pPr>
    <w:rPr>
      <w:color w:val="000000"/>
      <w:sz w:val="24"/>
      <w:szCs w:val="24"/>
    </w:rPr>
  </w:style>
  <w:style w:type="paragraph" w:customStyle="1" w:styleId="CM3">
    <w:name w:val="CM3"/>
    <w:basedOn w:val="Default"/>
    <w:next w:val="Default"/>
    <w:uiPriority w:val="99"/>
    <w:rsid w:val="008364EB"/>
    <w:rPr>
      <w:color w:val="auto"/>
    </w:rPr>
  </w:style>
  <w:style w:type="paragraph" w:customStyle="1" w:styleId="CM19">
    <w:name w:val="CM19"/>
    <w:basedOn w:val="Default"/>
    <w:next w:val="Default"/>
    <w:uiPriority w:val="99"/>
    <w:rsid w:val="008364EB"/>
    <w:pPr>
      <w:spacing w:line="25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RADNI\KOMISIJE%20SPC,PIL\Vodici%20i%20formulari%20za%20SmPC%20i%20PIL\Novi\UPUTSTVO%20ZA%20PACIJEN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UPUTSTVO ZA PACIJENTA.dot</Template>
  <TotalTime>0</TotalTime>
  <Pages>11</Pages>
  <Words>3004</Words>
  <Characters>17129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AstraZeneca</Company>
  <LinksUpToDate>false</LinksUpToDate>
  <CharactersWithSpaces>20093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Nemanja Turkovic</cp:lastModifiedBy>
  <cp:revision>2</cp:revision>
  <cp:lastPrinted>2013-08-05T07:02:00Z</cp:lastPrinted>
  <dcterms:created xsi:type="dcterms:W3CDTF">2015-02-05T11:19:00Z</dcterms:created>
  <dcterms:modified xsi:type="dcterms:W3CDTF">2015-02-05T11:19:00Z</dcterms:modified>
</cp:coreProperties>
</file>