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E5D" w:rsidRPr="00AE043F" w:rsidRDefault="00D40E5D" w:rsidP="00D40E5D">
      <w:pPr>
        <w:jc w:val="left"/>
        <w:rPr>
          <w:rFonts w:ascii="Times New Roman" w:hAnsi="Times New Roman"/>
          <w:sz w:val="22"/>
          <w:szCs w:val="22"/>
          <w:lang w:val="sr-Latn-ME"/>
        </w:rPr>
      </w:pPr>
    </w:p>
    <w:p w:rsidR="00D40E5D" w:rsidRPr="00AE043F" w:rsidRDefault="00D40E5D" w:rsidP="00D40E5D">
      <w:pPr>
        <w:jc w:val="left"/>
        <w:rPr>
          <w:rFonts w:ascii="Times New Roman" w:hAnsi="Times New Roman"/>
          <w:sz w:val="22"/>
          <w:szCs w:val="22"/>
          <w:lang w:val="sr-Latn-ME"/>
        </w:rPr>
      </w:pPr>
    </w:p>
    <w:p w:rsidR="00D40E5D" w:rsidRPr="00AE043F" w:rsidRDefault="00D40E5D" w:rsidP="00D40E5D">
      <w:pPr>
        <w:jc w:val="left"/>
        <w:rPr>
          <w:rFonts w:ascii="Times New Roman" w:hAnsi="Times New Roman"/>
          <w:sz w:val="22"/>
          <w:szCs w:val="22"/>
          <w:lang w:val="sr-Latn-ME"/>
        </w:rPr>
      </w:pPr>
    </w:p>
    <w:p w:rsidR="00D40E5D" w:rsidRPr="00AE043F" w:rsidRDefault="00D40E5D" w:rsidP="00D40E5D">
      <w:pPr>
        <w:jc w:val="left"/>
        <w:rPr>
          <w:rFonts w:ascii="Times New Roman" w:hAnsi="Times New Roman"/>
          <w:sz w:val="22"/>
          <w:szCs w:val="22"/>
          <w:lang w:val="sr-Latn-ME"/>
        </w:rPr>
      </w:pPr>
    </w:p>
    <w:p w:rsidR="00D40E5D" w:rsidRPr="00AE043F" w:rsidRDefault="00D40E5D" w:rsidP="00D40E5D">
      <w:pPr>
        <w:jc w:val="left"/>
        <w:rPr>
          <w:rFonts w:ascii="Times New Roman" w:hAnsi="Times New Roman"/>
          <w:sz w:val="22"/>
          <w:szCs w:val="22"/>
          <w:lang w:val="sr-Latn-ME"/>
        </w:rPr>
      </w:pPr>
    </w:p>
    <w:tbl>
      <w:tblPr>
        <w:tblW w:w="9360" w:type="dxa"/>
        <w:jc w:val="center"/>
        <w:tblLayout w:type="fixed"/>
        <w:tblLook w:val="0000" w:firstRow="0" w:lastRow="0" w:firstColumn="0" w:lastColumn="0" w:noHBand="0" w:noVBand="0"/>
      </w:tblPr>
      <w:tblGrid>
        <w:gridCol w:w="2160"/>
        <w:gridCol w:w="7200"/>
      </w:tblGrid>
      <w:tr w:rsidR="00D40E5D" w:rsidRPr="00AE043F" w:rsidTr="007020A4">
        <w:trPr>
          <w:trHeight w:val="530"/>
          <w:jc w:val="center"/>
        </w:trPr>
        <w:tc>
          <w:tcPr>
            <w:tcW w:w="9360" w:type="dxa"/>
            <w:gridSpan w:val="2"/>
            <w:vAlign w:val="center"/>
          </w:tcPr>
          <w:p w:rsidR="00D40E5D" w:rsidRPr="00AE043F" w:rsidRDefault="00D40E5D" w:rsidP="007020A4">
            <w:pPr>
              <w:jc w:val="center"/>
              <w:rPr>
                <w:rFonts w:ascii="Times New Roman" w:hAnsi="Times New Roman"/>
                <w:b/>
                <w:bCs/>
                <w:i/>
                <w:iCs/>
                <w:sz w:val="22"/>
                <w:szCs w:val="22"/>
                <w:u w:val="single"/>
                <w:lang w:val="sr-Latn-ME"/>
              </w:rPr>
            </w:pPr>
            <w:r w:rsidRPr="00AE043F">
              <w:rPr>
                <w:rFonts w:ascii="Times New Roman" w:hAnsi="Times New Roman"/>
                <w:b/>
                <w:bCs/>
                <w:i/>
                <w:iCs/>
                <w:sz w:val="22"/>
                <w:szCs w:val="22"/>
                <w:u w:val="single"/>
                <w:lang w:val="sr-Latn-ME"/>
              </w:rPr>
              <w:t>UPUTSTVO ZA LIJEK</w:t>
            </w:r>
          </w:p>
        </w:tc>
      </w:tr>
      <w:tr w:rsidR="00D40E5D" w:rsidRPr="00AE043F" w:rsidTr="007020A4">
        <w:trPr>
          <w:trHeight w:val="1969"/>
          <w:jc w:val="center"/>
        </w:trPr>
        <w:tc>
          <w:tcPr>
            <w:tcW w:w="9360" w:type="dxa"/>
            <w:gridSpan w:val="2"/>
            <w:vAlign w:val="bottom"/>
          </w:tcPr>
          <w:p w:rsidR="00D40E5D" w:rsidRPr="00AE043F" w:rsidRDefault="00D40E5D" w:rsidP="007020A4">
            <w:pPr>
              <w:jc w:val="center"/>
              <w:rPr>
                <w:rFonts w:ascii="Times New Roman" w:hAnsi="Times New Roman"/>
                <w:b/>
                <w:bCs/>
                <w:sz w:val="22"/>
                <w:szCs w:val="22"/>
                <w:u w:val="single"/>
                <w:lang w:val="sr-Latn-ME"/>
              </w:rPr>
            </w:pPr>
          </w:p>
        </w:tc>
      </w:tr>
      <w:tr w:rsidR="00D40E5D" w:rsidRPr="00AE043F" w:rsidTr="007020A4">
        <w:trPr>
          <w:trHeight w:val="1225"/>
          <w:jc w:val="center"/>
        </w:trPr>
        <w:tc>
          <w:tcPr>
            <w:tcW w:w="9360" w:type="dxa"/>
            <w:gridSpan w:val="2"/>
          </w:tcPr>
          <w:p w:rsidR="00D40E5D" w:rsidRPr="00AE043F" w:rsidRDefault="00D40E5D" w:rsidP="007020A4">
            <w:pPr>
              <w:tabs>
                <w:tab w:val="clear" w:pos="284"/>
              </w:tabs>
              <w:autoSpaceDE w:val="0"/>
              <w:autoSpaceDN w:val="0"/>
              <w:adjustRightInd w:val="0"/>
              <w:jc w:val="center"/>
              <w:rPr>
                <w:rFonts w:ascii="Times New Roman" w:hAnsi="Times New Roman"/>
                <w:b/>
                <w:bCs/>
                <w:sz w:val="22"/>
                <w:szCs w:val="22"/>
                <w:lang w:val="sr-Latn-ME" w:eastAsia="zh-TW"/>
              </w:rPr>
            </w:pPr>
            <w:r w:rsidRPr="00AE043F">
              <w:rPr>
                <w:rFonts w:ascii="Times New Roman" w:hAnsi="Times New Roman"/>
                <w:b/>
                <w:bCs/>
                <w:sz w:val="22"/>
                <w:szCs w:val="22"/>
                <w:lang w:val="sr-Latn-ME" w:eastAsia="zh-TW"/>
              </w:rPr>
              <w:t>5-Fluorouracil Ebewe®, koncentrat za rastvor za</w:t>
            </w:r>
            <w:r w:rsidR="00F618FF">
              <w:rPr>
                <w:rFonts w:ascii="Times New Roman" w:hAnsi="Times New Roman"/>
                <w:b/>
                <w:bCs/>
                <w:sz w:val="22"/>
                <w:szCs w:val="22"/>
                <w:lang w:val="sr-Latn-ME" w:eastAsia="zh-TW"/>
              </w:rPr>
              <w:t xml:space="preserve"> injekciju/</w:t>
            </w:r>
            <w:r w:rsidRPr="00AE043F">
              <w:rPr>
                <w:rFonts w:ascii="Times New Roman" w:hAnsi="Times New Roman"/>
                <w:b/>
                <w:bCs/>
                <w:sz w:val="22"/>
                <w:szCs w:val="22"/>
                <w:lang w:val="sr-Latn-ME" w:eastAsia="zh-TW"/>
              </w:rPr>
              <w:t>infuziju, 250mg/5ml,</w:t>
            </w:r>
          </w:p>
          <w:p w:rsidR="00D40E5D" w:rsidRPr="00AE043F" w:rsidRDefault="00D40E5D" w:rsidP="007020A4">
            <w:pPr>
              <w:tabs>
                <w:tab w:val="clear" w:pos="284"/>
              </w:tabs>
              <w:autoSpaceDE w:val="0"/>
              <w:autoSpaceDN w:val="0"/>
              <w:adjustRightInd w:val="0"/>
              <w:jc w:val="center"/>
              <w:rPr>
                <w:rFonts w:ascii="Times New Roman" w:hAnsi="Times New Roman"/>
                <w:b/>
                <w:bCs/>
                <w:sz w:val="22"/>
                <w:szCs w:val="22"/>
                <w:lang w:val="sr-Latn-ME" w:eastAsia="zh-TW"/>
              </w:rPr>
            </w:pPr>
            <w:r w:rsidRPr="00AE043F">
              <w:rPr>
                <w:rFonts w:ascii="Times New Roman" w:hAnsi="Times New Roman"/>
                <w:b/>
                <w:bCs/>
                <w:sz w:val="22"/>
                <w:szCs w:val="22"/>
                <w:lang w:val="sr-Latn-ME" w:eastAsia="zh-TW"/>
              </w:rPr>
              <w:t>bočica, 1 x 5 ml</w:t>
            </w:r>
          </w:p>
          <w:p w:rsidR="00D40E5D" w:rsidRPr="00AE043F" w:rsidRDefault="00D40E5D" w:rsidP="007020A4">
            <w:pPr>
              <w:tabs>
                <w:tab w:val="clear" w:pos="284"/>
              </w:tabs>
              <w:autoSpaceDE w:val="0"/>
              <w:autoSpaceDN w:val="0"/>
              <w:adjustRightInd w:val="0"/>
              <w:jc w:val="center"/>
              <w:rPr>
                <w:rFonts w:ascii="Times New Roman" w:hAnsi="Times New Roman"/>
                <w:b/>
                <w:bCs/>
                <w:sz w:val="22"/>
                <w:szCs w:val="22"/>
                <w:lang w:val="sr-Latn-ME" w:eastAsia="zh-TW"/>
              </w:rPr>
            </w:pPr>
            <w:r w:rsidRPr="00AE043F">
              <w:rPr>
                <w:rFonts w:ascii="Times New Roman" w:hAnsi="Times New Roman"/>
                <w:b/>
                <w:bCs/>
                <w:sz w:val="22"/>
                <w:szCs w:val="22"/>
                <w:lang w:val="sr-Latn-ME" w:eastAsia="zh-TW"/>
              </w:rPr>
              <w:t xml:space="preserve">5-Fluorouracil Ebewe®, koncentrat za rastvor za </w:t>
            </w:r>
            <w:r w:rsidR="00F618FF">
              <w:rPr>
                <w:rFonts w:ascii="Times New Roman" w:hAnsi="Times New Roman"/>
                <w:b/>
                <w:bCs/>
                <w:sz w:val="22"/>
                <w:szCs w:val="22"/>
                <w:lang w:val="sr-Latn-ME" w:eastAsia="zh-TW"/>
              </w:rPr>
              <w:t>injekciju/</w:t>
            </w:r>
            <w:r w:rsidRPr="00AE043F">
              <w:rPr>
                <w:rFonts w:ascii="Times New Roman" w:hAnsi="Times New Roman"/>
                <w:b/>
                <w:bCs/>
                <w:sz w:val="22"/>
                <w:szCs w:val="22"/>
                <w:lang w:val="sr-Latn-ME" w:eastAsia="zh-TW"/>
              </w:rPr>
              <w:t>infuziju, 500mg/10ml,</w:t>
            </w:r>
          </w:p>
          <w:p w:rsidR="00D40E5D" w:rsidRPr="00AE043F" w:rsidRDefault="00D40E5D" w:rsidP="007020A4">
            <w:pPr>
              <w:tabs>
                <w:tab w:val="clear" w:pos="284"/>
              </w:tabs>
              <w:autoSpaceDE w:val="0"/>
              <w:autoSpaceDN w:val="0"/>
              <w:adjustRightInd w:val="0"/>
              <w:jc w:val="center"/>
              <w:rPr>
                <w:rFonts w:ascii="Times New Roman" w:hAnsi="Times New Roman"/>
                <w:b/>
                <w:bCs/>
                <w:sz w:val="22"/>
                <w:szCs w:val="22"/>
                <w:lang w:val="sr-Latn-ME" w:eastAsia="zh-TW"/>
              </w:rPr>
            </w:pPr>
            <w:r w:rsidRPr="00AE043F">
              <w:rPr>
                <w:rFonts w:ascii="Times New Roman" w:hAnsi="Times New Roman"/>
                <w:b/>
                <w:bCs/>
                <w:sz w:val="22"/>
                <w:szCs w:val="22"/>
                <w:lang w:val="sr-Latn-ME" w:eastAsia="zh-TW"/>
              </w:rPr>
              <w:t>bočica, 1 x 10 ml</w:t>
            </w:r>
          </w:p>
          <w:p w:rsidR="00D40E5D" w:rsidRPr="00AE043F" w:rsidRDefault="00D40E5D" w:rsidP="007020A4">
            <w:pPr>
              <w:tabs>
                <w:tab w:val="clear" w:pos="284"/>
              </w:tabs>
              <w:autoSpaceDE w:val="0"/>
              <w:autoSpaceDN w:val="0"/>
              <w:adjustRightInd w:val="0"/>
              <w:jc w:val="center"/>
              <w:rPr>
                <w:rFonts w:ascii="Times New Roman" w:hAnsi="Times New Roman"/>
                <w:b/>
                <w:bCs/>
                <w:sz w:val="22"/>
                <w:szCs w:val="22"/>
                <w:lang w:val="sr-Latn-ME" w:eastAsia="zh-TW"/>
              </w:rPr>
            </w:pPr>
            <w:r w:rsidRPr="00AE043F">
              <w:rPr>
                <w:rFonts w:ascii="Times New Roman" w:hAnsi="Times New Roman"/>
                <w:b/>
                <w:bCs/>
                <w:sz w:val="22"/>
                <w:szCs w:val="22"/>
                <w:lang w:val="sr-Latn-ME" w:eastAsia="zh-TW"/>
              </w:rPr>
              <w:t xml:space="preserve">5-Fluorouracil Ebewe®, koncentrat za rastvor za </w:t>
            </w:r>
            <w:r w:rsidR="00F618FF">
              <w:rPr>
                <w:rFonts w:ascii="Times New Roman" w:hAnsi="Times New Roman"/>
                <w:b/>
                <w:bCs/>
                <w:sz w:val="22"/>
                <w:szCs w:val="22"/>
                <w:lang w:val="sr-Latn-ME" w:eastAsia="zh-TW"/>
              </w:rPr>
              <w:t>injekciju/</w:t>
            </w:r>
            <w:r w:rsidRPr="00AE043F">
              <w:rPr>
                <w:rFonts w:ascii="Times New Roman" w:hAnsi="Times New Roman"/>
                <w:b/>
                <w:bCs/>
                <w:sz w:val="22"/>
                <w:szCs w:val="22"/>
                <w:lang w:val="sr-Latn-ME" w:eastAsia="zh-TW"/>
              </w:rPr>
              <w:t>infuziju, 1000mg/20ml,</w:t>
            </w:r>
          </w:p>
          <w:p w:rsidR="00D40E5D" w:rsidRPr="00AE043F" w:rsidRDefault="00D40E5D" w:rsidP="007020A4">
            <w:pPr>
              <w:tabs>
                <w:tab w:val="clear" w:pos="284"/>
              </w:tabs>
              <w:autoSpaceDE w:val="0"/>
              <w:autoSpaceDN w:val="0"/>
              <w:adjustRightInd w:val="0"/>
              <w:jc w:val="center"/>
              <w:rPr>
                <w:rFonts w:ascii="Times New Roman" w:hAnsi="Times New Roman"/>
                <w:b/>
                <w:bCs/>
                <w:sz w:val="22"/>
                <w:szCs w:val="22"/>
                <w:lang w:val="sr-Latn-ME" w:eastAsia="zh-TW"/>
              </w:rPr>
            </w:pPr>
            <w:r w:rsidRPr="00AE043F">
              <w:rPr>
                <w:rFonts w:ascii="Times New Roman" w:hAnsi="Times New Roman"/>
                <w:b/>
                <w:bCs/>
                <w:sz w:val="22"/>
                <w:szCs w:val="22"/>
                <w:lang w:val="sr-Latn-ME" w:eastAsia="zh-TW"/>
              </w:rPr>
              <w:t>bočica, 1 x 20 ml</w:t>
            </w:r>
          </w:p>
          <w:p w:rsidR="00D40E5D" w:rsidRPr="00AE043F" w:rsidRDefault="00D40E5D" w:rsidP="007020A4">
            <w:pPr>
              <w:tabs>
                <w:tab w:val="clear" w:pos="284"/>
              </w:tabs>
              <w:autoSpaceDE w:val="0"/>
              <w:autoSpaceDN w:val="0"/>
              <w:adjustRightInd w:val="0"/>
              <w:jc w:val="center"/>
              <w:rPr>
                <w:rFonts w:ascii="Times New Roman" w:hAnsi="Times New Roman"/>
                <w:bCs/>
                <w:sz w:val="22"/>
                <w:szCs w:val="22"/>
                <w:lang w:val="sr-Latn-ME" w:eastAsia="zh-TW"/>
              </w:rPr>
            </w:pPr>
          </w:p>
          <w:p w:rsidR="00D40E5D" w:rsidRPr="00AE043F" w:rsidRDefault="00D40E5D" w:rsidP="007020A4">
            <w:pPr>
              <w:tabs>
                <w:tab w:val="clear" w:pos="284"/>
              </w:tabs>
              <w:autoSpaceDE w:val="0"/>
              <w:autoSpaceDN w:val="0"/>
              <w:adjustRightInd w:val="0"/>
              <w:jc w:val="center"/>
              <w:rPr>
                <w:rFonts w:ascii="Times New Roman" w:hAnsi="Times New Roman"/>
                <w:bCs/>
                <w:sz w:val="22"/>
                <w:szCs w:val="22"/>
                <w:lang w:val="sr-Latn-ME" w:eastAsia="zh-TW"/>
              </w:rPr>
            </w:pPr>
          </w:p>
          <w:p w:rsidR="00D40E5D" w:rsidRPr="00AE043F" w:rsidRDefault="00D40E5D" w:rsidP="007020A4">
            <w:pPr>
              <w:tabs>
                <w:tab w:val="clear" w:pos="284"/>
              </w:tabs>
              <w:autoSpaceDE w:val="0"/>
              <w:autoSpaceDN w:val="0"/>
              <w:adjustRightInd w:val="0"/>
              <w:jc w:val="center"/>
              <w:rPr>
                <w:rFonts w:ascii="Times New Roman" w:hAnsi="Times New Roman"/>
                <w:i/>
                <w:sz w:val="22"/>
                <w:szCs w:val="22"/>
                <w:lang w:val="sr-Latn-ME"/>
              </w:rPr>
            </w:pPr>
          </w:p>
        </w:tc>
      </w:tr>
      <w:tr w:rsidR="00D40E5D" w:rsidRPr="00AE043F" w:rsidTr="007020A4">
        <w:trPr>
          <w:trHeight w:val="435"/>
          <w:jc w:val="center"/>
        </w:trPr>
        <w:tc>
          <w:tcPr>
            <w:tcW w:w="2160" w:type="dxa"/>
            <w:vAlign w:val="bottom"/>
          </w:tcPr>
          <w:p w:rsidR="00D40E5D" w:rsidRPr="00AE043F" w:rsidRDefault="00D40E5D" w:rsidP="007020A4">
            <w:pPr>
              <w:jc w:val="right"/>
              <w:rPr>
                <w:rFonts w:ascii="Times New Roman" w:hAnsi="Times New Roman"/>
                <w:sz w:val="22"/>
                <w:szCs w:val="22"/>
                <w:lang w:val="sr-Latn-ME"/>
              </w:rPr>
            </w:pPr>
            <w:r w:rsidRPr="00AE043F">
              <w:rPr>
                <w:rFonts w:ascii="Times New Roman" w:hAnsi="Times New Roman"/>
                <w:sz w:val="22"/>
                <w:szCs w:val="22"/>
                <w:lang w:val="sr-Latn-ME"/>
              </w:rPr>
              <w:t>Proizvođač:</w:t>
            </w:r>
          </w:p>
        </w:tc>
        <w:tc>
          <w:tcPr>
            <w:tcW w:w="7200" w:type="dxa"/>
            <w:vAlign w:val="bottom"/>
          </w:tcPr>
          <w:p w:rsidR="00D40E5D" w:rsidRPr="00AE043F" w:rsidRDefault="00D40E5D" w:rsidP="007020A4">
            <w:pPr>
              <w:widowControl w:val="0"/>
              <w:autoSpaceDE w:val="0"/>
              <w:autoSpaceDN w:val="0"/>
              <w:rPr>
                <w:rFonts w:ascii="Times New Roman" w:hAnsi="Times New Roman"/>
                <w:b/>
                <w:bCs/>
                <w:sz w:val="22"/>
                <w:szCs w:val="22"/>
                <w:lang w:val="sr-Latn-ME"/>
              </w:rPr>
            </w:pPr>
            <w:r w:rsidRPr="00AE043F">
              <w:rPr>
                <w:rFonts w:ascii="Times New Roman" w:hAnsi="Times New Roman"/>
                <w:b/>
                <w:bCs/>
                <w:sz w:val="22"/>
                <w:szCs w:val="22"/>
                <w:lang w:val="sr-Latn-ME"/>
              </w:rPr>
              <w:t>Ebewe Pharma Ges.m.b.h.Nfg.KG</w:t>
            </w:r>
          </w:p>
        </w:tc>
      </w:tr>
      <w:tr w:rsidR="00D40E5D" w:rsidRPr="00AE043F" w:rsidTr="007020A4">
        <w:trPr>
          <w:trHeight w:val="360"/>
          <w:jc w:val="center"/>
        </w:trPr>
        <w:tc>
          <w:tcPr>
            <w:tcW w:w="2160" w:type="dxa"/>
            <w:vAlign w:val="bottom"/>
          </w:tcPr>
          <w:p w:rsidR="00D40E5D" w:rsidRPr="00AE043F" w:rsidRDefault="00D40E5D" w:rsidP="007020A4">
            <w:pPr>
              <w:jc w:val="right"/>
              <w:rPr>
                <w:rFonts w:ascii="Times New Roman" w:hAnsi="Times New Roman"/>
                <w:sz w:val="22"/>
                <w:szCs w:val="22"/>
                <w:lang w:val="sr-Latn-ME"/>
              </w:rPr>
            </w:pPr>
            <w:r w:rsidRPr="00AE043F">
              <w:rPr>
                <w:rFonts w:ascii="Times New Roman" w:hAnsi="Times New Roman"/>
                <w:sz w:val="22"/>
                <w:szCs w:val="22"/>
                <w:lang w:val="sr-Latn-ME"/>
              </w:rPr>
              <w:t>Adresa:</w:t>
            </w:r>
          </w:p>
        </w:tc>
        <w:tc>
          <w:tcPr>
            <w:tcW w:w="7200" w:type="dxa"/>
            <w:vAlign w:val="bottom"/>
          </w:tcPr>
          <w:p w:rsidR="00D40E5D" w:rsidRPr="00AE043F" w:rsidRDefault="00D40E5D" w:rsidP="007020A4">
            <w:pPr>
              <w:tabs>
                <w:tab w:val="clear" w:pos="284"/>
              </w:tabs>
              <w:ind w:left="72" w:hanging="72"/>
              <w:jc w:val="left"/>
              <w:rPr>
                <w:rFonts w:ascii="Times New Roman" w:hAnsi="Times New Roman"/>
                <w:b/>
                <w:bCs/>
                <w:sz w:val="22"/>
                <w:szCs w:val="22"/>
                <w:lang w:val="sr-Latn-ME"/>
              </w:rPr>
            </w:pPr>
            <w:r w:rsidRPr="00AE043F">
              <w:rPr>
                <w:rFonts w:ascii="Times New Roman" w:hAnsi="Times New Roman"/>
                <w:b/>
                <w:bCs/>
                <w:sz w:val="22"/>
                <w:szCs w:val="22"/>
                <w:lang w:val="sr-Latn-ME"/>
              </w:rPr>
              <w:t>Mondseestrasse 11, 4866 Unterach, Austrija</w:t>
            </w:r>
          </w:p>
        </w:tc>
      </w:tr>
      <w:tr w:rsidR="00D40E5D" w:rsidRPr="00AE043F" w:rsidTr="007020A4">
        <w:trPr>
          <w:trHeight w:val="356"/>
          <w:jc w:val="center"/>
        </w:trPr>
        <w:tc>
          <w:tcPr>
            <w:tcW w:w="2160" w:type="dxa"/>
            <w:vAlign w:val="bottom"/>
          </w:tcPr>
          <w:p w:rsidR="00D40E5D" w:rsidRPr="00AE043F" w:rsidRDefault="00D40E5D" w:rsidP="007020A4">
            <w:pPr>
              <w:jc w:val="right"/>
              <w:rPr>
                <w:rFonts w:ascii="Times New Roman" w:hAnsi="Times New Roman"/>
                <w:sz w:val="22"/>
                <w:szCs w:val="22"/>
                <w:lang w:val="sr-Latn-ME"/>
              </w:rPr>
            </w:pPr>
            <w:r w:rsidRPr="00AE043F">
              <w:rPr>
                <w:rFonts w:ascii="Times New Roman" w:hAnsi="Times New Roman"/>
                <w:sz w:val="22"/>
                <w:szCs w:val="22"/>
                <w:lang w:val="sr-Latn-ME"/>
              </w:rPr>
              <w:t>Podnosilac zahtjeva:</w:t>
            </w:r>
          </w:p>
        </w:tc>
        <w:tc>
          <w:tcPr>
            <w:tcW w:w="7200" w:type="dxa"/>
            <w:vAlign w:val="bottom"/>
          </w:tcPr>
          <w:p w:rsidR="00D40E5D" w:rsidRPr="00AE043F" w:rsidRDefault="00D40E5D" w:rsidP="007020A4">
            <w:pPr>
              <w:tabs>
                <w:tab w:val="clear" w:pos="284"/>
              </w:tabs>
              <w:ind w:left="72" w:hanging="72"/>
              <w:jc w:val="left"/>
              <w:rPr>
                <w:rFonts w:ascii="Times New Roman" w:hAnsi="Times New Roman"/>
                <w:b/>
                <w:bCs/>
                <w:sz w:val="22"/>
                <w:szCs w:val="22"/>
                <w:lang w:val="sr-Latn-ME"/>
              </w:rPr>
            </w:pPr>
            <w:r w:rsidRPr="00AE043F">
              <w:rPr>
                <w:rFonts w:ascii="Times New Roman" w:hAnsi="Times New Roman"/>
                <w:b/>
                <w:sz w:val="22"/>
                <w:szCs w:val="22"/>
                <w:lang w:val="sr-Latn-ME"/>
              </w:rPr>
              <w:t xml:space="preserve">Glosarij d.o.o. </w:t>
            </w:r>
          </w:p>
        </w:tc>
      </w:tr>
      <w:tr w:rsidR="00D40E5D" w:rsidRPr="00AE043F" w:rsidTr="007020A4">
        <w:trPr>
          <w:trHeight w:val="353"/>
          <w:jc w:val="center"/>
        </w:trPr>
        <w:tc>
          <w:tcPr>
            <w:tcW w:w="2160" w:type="dxa"/>
            <w:vAlign w:val="bottom"/>
          </w:tcPr>
          <w:p w:rsidR="00D40E5D" w:rsidRPr="00AE043F" w:rsidRDefault="00D40E5D" w:rsidP="007020A4">
            <w:pPr>
              <w:jc w:val="right"/>
              <w:rPr>
                <w:rFonts w:ascii="Times New Roman" w:hAnsi="Times New Roman"/>
                <w:sz w:val="22"/>
                <w:szCs w:val="22"/>
                <w:lang w:val="sr-Latn-ME"/>
              </w:rPr>
            </w:pPr>
            <w:r w:rsidRPr="00AE043F">
              <w:rPr>
                <w:rFonts w:ascii="Times New Roman" w:hAnsi="Times New Roman"/>
                <w:sz w:val="22"/>
                <w:szCs w:val="22"/>
                <w:lang w:val="sr-Latn-ME"/>
              </w:rPr>
              <w:t>Adresa:</w:t>
            </w:r>
          </w:p>
        </w:tc>
        <w:tc>
          <w:tcPr>
            <w:tcW w:w="7200" w:type="dxa"/>
            <w:vAlign w:val="bottom"/>
          </w:tcPr>
          <w:p w:rsidR="00D40E5D" w:rsidRPr="00AE043F" w:rsidRDefault="00D40E5D" w:rsidP="007020A4">
            <w:pPr>
              <w:tabs>
                <w:tab w:val="clear" w:pos="284"/>
              </w:tabs>
              <w:ind w:left="72" w:hanging="72"/>
              <w:jc w:val="left"/>
              <w:rPr>
                <w:rFonts w:ascii="Times New Roman" w:hAnsi="Times New Roman"/>
                <w:b/>
                <w:bCs/>
                <w:sz w:val="22"/>
                <w:szCs w:val="22"/>
                <w:lang w:val="sr-Latn-ME"/>
              </w:rPr>
            </w:pPr>
            <w:r w:rsidRPr="00AE043F">
              <w:rPr>
                <w:rFonts w:ascii="Times New Roman" w:hAnsi="Times New Roman"/>
                <w:b/>
                <w:sz w:val="22"/>
                <w:szCs w:val="22"/>
                <w:lang w:val="sr-Latn-ME"/>
              </w:rPr>
              <w:t>Vojislavljevica 76, Podgorica</w:t>
            </w:r>
          </w:p>
        </w:tc>
      </w:tr>
    </w:tbl>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r w:rsidRPr="00AE043F">
        <w:rPr>
          <w:rFonts w:ascii="Times New Roman" w:hAnsi="Times New Roman"/>
          <w:sz w:val="22"/>
          <w:szCs w:val="22"/>
          <w:lang w:val="sr-Latn-ME"/>
        </w:rPr>
        <w:br w:type="page"/>
      </w: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tbl>
      <w:tblPr>
        <w:tblW w:w="9360" w:type="dxa"/>
        <w:jc w:val="center"/>
        <w:tblLayout w:type="fixed"/>
        <w:tblLook w:val="0000" w:firstRow="0" w:lastRow="0" w:firstColumn="0" w:lastColumn="0" w:noHBand="0" w:noVBand="0"/>
      </w:tblPr>
      <w:tblGrid>
        <w:gridCol w:w="8779"/>
        <w:gridCol w:w="581"/>
      </w:tblGrid>
      <w:tr w:rsidR="00D40E5D" w:rsidRPr="00AE043F" w:rsidTr="007020A4">
        <w:trPr>
          <w:trHeight w:val="530"/>
          <w:jc w:val="center"/>
        </w:trPr>
        <w:tc>
          <w:tcPr>
            <w:tcW w:w="9360" w:type="dxa"/>
            <w:gridSpan w:val="2"/>
            <w:vAlign w:val="center"/>
          </w:tcPr>
          <w:p w:rsidR="00D40E5D" w:rsidRPr="00AE043F" w:rsidRDefault="00D40E5D" w:rsidP="007020A4">
            <w:pPr>
              <w:tabs>
                <w:tab w:val="clear" w:pos="284"/>
              </w:tabs>
              <w:autoSpaceDE w:val="0"/>
              <w:autoSpaceDN w:val="0"/>
              <w:adjustRightInd w:val="0"/>
              <w:jc w:val="left"/>
              <w:rPr>
                <w:rFonts w:ascii="Times New Roman" w:hAnsi="Times New Roman"/>
                <w:b/>
                <w:bCs/>
                <w:sz w:val="22"/>
                <w:szCs w:val="22"/>
                <w:lang w:val="sr-Latn-ME" w:eastAsia="zh-TW"/>
              </w:rPr>
            </w:pPr>
            <w:r w:rsidRPr="00AE043F">
              <w:rPr>
                <w:rFonts w:ascii="Times New Roman" w:hAnsi="Times New Roman"/>
                <w:b/>
                <w:bCs/>
                <w:sz w:val="22"/>
                <w:szCs w:val="22"/>
                <w:lang w:val="sr-Latn-ME" w:eastAsia="zh-TW"/>
              </w:rPr>
              <w:t>5-Fluorouracil Ebewe®, 250mg/5ml, koncentrat za rastvor za injekciju/infuziju</w:t>
            </w:r>
          </w:p>
          <w:p w:rsidR="00D40E5D" w:rsidRPr="00AE043F" w:rsidRDefault="00D40E5D" w:rsidP="007020A4">
            <w:pPr>
              <w:tabs>
                <w:tab w:val="clear" w:pos="284"/>
              </w:tabs>
              <w:autoSpaceDE w:val="0"/>
              <w:autoSpaceDN w:val="0"/>
              <w:adjustRightInd w:val="0"/>
              <w:jc w:val="left"/>
              <w:rPr>
                <w:rFonts w:ascii="Times New Roman" w:hAnsi="Times New Roman"/>
                <w:b/>
                <w:bCs/>
                <w:sz w:val="22"/>
                <w:szCs w:val="22"/>
                <w:lang w:val="sr-Latn-ME" w:eastAsia="zh-TW"/>
              </w:rPr>
            </w:pPr>
            <w:r w:rsidRPr="00AE043F">
              <w:rPr>
                <w:rFonts w:ascii="Times New Roman" w:hAnsi="Times New Roman"/>
                <w:b/>
                <w:bCs/>
                <w:sz w:val="22"/>
                <w:szCs w:val="22"/>
                <w:lang w:val="sr-Latn-ME" w:eastAsia="zh-TW"/>
              </w:rPr>
              <w:t xml:space="preserve">5-Fluorouracil Ebewe®, 500mg/10ml, koncentrat za rastvor za injekciju/infuziju </w:t>
            </w:r>
          </w:p>
          <w:p w:rsidR="00D40E5D" w:rsidRPr="00AE043F" w:rsidRDefault="00D40E5D" w:rsidP="007020A4">
            <w:pPr>
              <w:tabs>
                <w:tab w:val="clear" w:pos="284"/>
              </w:tabs>
              <w:autoSpaceDE w:val="0"/>
              <w:autoSpaceDN w:val="0"/>
              <w:adjustRightInd w:val="0"/>
              <w:jc w:val="left"/>
              <w:rPr>
                <w:rFonts w:ascii="Times New Roman" w:hAnsi="Times New Roman"/>
                <w:b/>
                <w:bCs/>
                <w:sz w:val="22"/>
                <w:szCs w:val="22"/>
                <w:lang w:val="sr-Latn-ME" w:eastAsia="zh-TW"/>
              </w:rPr>
            </w:pPr>
            <w:r w:rsidRPr="00AE043F">
              <w:rPr>
                <w:rFonts w:ascii="Times New Roman" w:hAnsi="Times New Roman"/>
                <w:b/>
                <w:bCs/>
                <w:sz w:val="22"/>
                <w:szCs w:val="22"/>
                <w:lang w:val="sr-Latn-ME" w:eastAsia="zh-TW"/>
              </w:rPr>
              <w:t xml:space="preserve">5-Fluorouracil Ebewe®, 1000mg/20ml, koncentrat za rastvor za injekciju/infuziju </w:t>
            </w:r>
          </w:p>
          <w:p w:rsidR="00D40E5D" w:rsidRPr="00AE043F" w:rsidRDefault="00D40E5D" w:rsidP="007020A4">
            <w:pPr>
              <w:widowControl w:val="0"/>
              <w:autoSpaceDE w:val="0"/>
              <w:autoSpaceDN w:val="0"/>
              <w:jc w:val="left"/>
              <w:rPr>
                <w:rFonts w:ascii="Times New Roman" w:hAnsi="Times New Roman"/>
                <w:b/>
                <w:sz w:val="22"/>
                <w:szCs w:val="22"/>
                <w:lang w:val="sr-Latn-ME"/>
              </w:rPr>
            </w:pPr>
          </w:p>
          <w:p w:rsidR="00D40E5D" w:rsidRPr="00AE043F" w:rsidRDefault="00D40E5D" w:rsidP="007020A4">
            <w:pPr>
              <w:widowControl w:val="0"/>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 xml:space="preserve">INN: fluorouracil </w:t>
            </w:r>
          </w:p>
          <w:p w:rsidR="00D40E5D" w:rsidRPr="00AE043F" w:rsidRDefault="00D40E5D" w:rsidP="007020A4">
            <w:pPr>
              <w:jc w:val="center"/>
              <w:rPr>
                <w:rFonts w:ascii="Times New Roman" w:hAnsi="Times New Roman"/>
                <w:b/>
                <w:bCs/>
                <w:i/>
                <w:iCs/>
                <w:sz w:val="22"/>
                <w:szCs w:val="22"/>
                <w:u w:val="single"/>
                <w:lang w:val="sr-Latn-ME"/>
              </w:rPr>
            </w:pPr>
          </w:p>
        </w:tc>
      </w:tr>
      <w:tr w:rsidR="00D40E5D" w:rsidRPr="00AE043F" w:rsidTr="007020A4">
        <w:trPr>
          <w:gridAfter w:val="1"/>
          <w:wAfter w:w="581" w:type="dxa"/>
          <w:trHeight w:val="1969"/>
          <w:jc w:val="center"/>
        </w:trPr>
        <w:tc>
          <w:tcPr>
            <w:tcW w:w="8779" w:type="dxa"/>
            <w:vAlign w:val="center"/>
          </w:tcPr>
          <w:p w:rsidR="00D40E5D" w:rsidRPr="00AE043F" w:rsidRDefault="00D40E5D" w:rsidP="007020A4">
            <w:pPr>
              <w:widowControl w:val="0"/>
              <w:autoSpaceDE w:val="0"/>
              <w:autoSpaceDN w:val="0"/>
              <w:rPr>
                <w:rFonts w:ascii="Times New Roman" w:hAnsi="Times New Roman"/>
                <w:b/>
                <w:bCs/>
                <w:sz w:val="22"/>
                <w:szCs w:val="22"/>
                <w:lang w:val="sr-Latn-ME"/>
              </w:rPr>
            </w:pPr>
          </w:p>
          <w:p w:rsidR="00D40E5D" w:rsidRPr="00AE043F" w:rsidRDefault="00D40E5D" w:rsidP="007020A4">
            <w:pPr>
              <w:widowControl w:val="0"/>
              <w:autoSpaceDE w:val="0"/>
              <w:autoSpaceDN w:val="0"/>
              <w:rPr>
                <w:rFonts w:ascii="Times New Roman" w:hAnsi="Times New Roman"/>
                <w:b/>
                <w:bCs/>
                <w:sz w:val="22"/>
                <w:szCs w:val="22"/>
                <w:lang w:val="sr-Latn-ME"/>
              </w:rPr>
            </w:pPr>
            <w:r w:rsidRPr="00AE043F">
              <w:rPr>
                <w:rFonts w:ascii="Times New Roman" w:hAnsi="Times New Roman"/>
                <w:b/>
                <w:bCs/>
                <w:sz w:val="22"/>
                <w:szCs w:val="22"/>
                <w:lang w:val="sr-Latn-ME"/>
              </w:rPr>
              <w:t>Pažljivo pročitajte ovo uputstvo, prije nego što počnete da koristite ovaj lijek.</w:t>
            </w:r>
          </w:p>
          <w:p w:rsidR="00D40E5D" w:rsidRPr="00AE043F" w:rsidRDefault="00D40E5D" w:rsidP="00D40E5D">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Uputstvo sačuvajte. Može biti potrebno da ga ponovo pročitate.</w:t>
            </w:r>
          </w:p>
          <w:p w:rsidR="00D40E5D" w:rsidRPr="00AE043F" w:rsidRDefault="00D40E5D" w:rsidP="00D40E5D">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Ako imate dodatnih pitanja, obratite se svom ljekaru ili farmaceutu.</w:t>
            </w:r>
          </w:p>
          <w:p w:rsidR="00D40E5D" w:rsidRPr="00AE043F" w:rsidRDefault="00D40E5D" w:rsidP="00D40E5D">
            <w:pPr>
              <w:widowControl w:val="0"/>
              <w:numPr>
                <w:ilvl w:val="0"/>
                <w:numId w:val="2"/>
              </w:numPr>
              <w:tabs>
                <w:tab w:val="clear" w:pos="284"/>
                <w:tab w:val="clear" w:pos="576"/>
                <w:tab w:val="num" w:pos="252"/>
              </w:tabs>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Ovaj lijek propisan je Vama i ne smijete ga davati drugima. Može da im škodi, čak i kada imaju iste znake bolesti kao i Vi.</w:t>
            </w:r>
          </w:p>
          <w:p w:rsidR="00D40E5D" w:rsidRPr="00AE043F" w:rsidRDefault="00D40E5D" w:rsidP="00D40E5D">
            <w:pPr>
              <w:numPr>
                <w:ilvl w:val="0"/>
                <w:numId w:val="2"/>
              </w:numPr>
              <w:jc w:val="left"/>
              <w:rPr>
                <w:rFonts w:ascii="Times New Roman" w:hAnsi="Times New Roman"/>
                <w:i/>
                <w:iCs/>
                <w:sz w:val="22"/>
                <w:szCs w:val="22"/>
                <w:lang w:val="sr-Latn-ME"/>
              </w:rPr>
            </w:pPr>
            <w:r w:rsidRPr="00AE043F">
              <w:rPr>
                <w:rFonts w:ascii="Times New Roman" w:hAnsi="Times New Roman"/>
                <w:spacing w:val="-5"/>
                <w:sz w:val="22"/>
                <w:szCs w:val="22"/>
                <w:lang w:val="sr-Latn-ME"/>
              </w:rPr>
              <w:t>Ako Vam se javi bilo koje neželjeno dejstvo recite to svom ljekaru, farmaceutu ili medicinskoj sestri. Ovo uključuje i bilo koja neželjena dejstva koja nijesu navedena u ovom uputstvu</w:t>
            </w:r>
            <w:r w:rsidRPr="00AE043F">
              <w:rPr>
                <w:rFonts w:ascii="Times New Roman" w:hAnsi="Times New Roman"/>
                <w:spacing w:val="-4"/>
                <w:sz w:val="22"/>
                <w:szCs w:val="22"/>
                <w:lang w:val="sr-Latn-ME"/>
              </w:rPr>
              <w:t xml:space="preserve">. </w:t>
            </w:r>
          </w:p>
        </w:tc>
      </w:tr>
      <w:tr w:rsidR="00D40E5D" w:rsidRPr="00AE043F" w:rsidTr="007020A4">
        <w:trPr>
          <w:gridAfter w:val="1"/>
          <w:wAfter w:w="581" w:type="dxa"/>
          <w:trHeight w:val="1473"/>
          <w:jc w:val="center"/>
        </w:trPr>
        <w:tc>
          <w:tcPr>
            <w:tcW w:w="8779" w:type="dxa"/>
            <w:vAlign w:val="center"/>
          </w:tcPr>
          <w:p w:rsidR="00D40E5D" w:rsidRPr="00AE043F" w:rsidRDefault="00D40E5D" w:rsidP="007020A4">
            <w:pPr>
              <w:widowControl w:val="0"/>
              <w:autoSpaceDE w:val="0"/>
              <w:autoSpaceDN w:val="0"/>
              <w:rPr>
                <w:rFonts w:ascii="Times New Roman" w:hAnsi="Times New Roman"/>
                <w:b/>
                <w:bCs/>
                <w:sz w:val="22"/>
                <w:szCs w:val="22"/>
                <w:lang w:val="sr-Latn-ME"/>
              </w:rPr>
            </w:pPr>
          </w:p>
          <w:p w:rsidR="00D40E5D" w:rsidRPr="00AE043F" w:rsidRDefault="00D40E5D" w:rsidP="007020A4">
            <w:pPr>
              <w:widowControl w:val="0"/>
              <w:autoSpaceDE w:val="0"/>
              <w:autoSpaceDN w:val="0"/>
              <w:rPr>
                <w:rFonts w:ascii="Times New Roman" w:hAnsi="Times New Roman"/>
                <w:b/>
                <w:bCs/>
                <w:sz w:val="22"/>
                <w:szCs w:val="22"/>
                <w:lang w:val="sr-Latn-ME"/>
              </w:rPr>
            </w:pPr>
            <w:r w:rsidRPr="00AE043F">
              <w:rPr>
                <w:rFonts w:ascii="Times New Roman" w:hAnsi="Times New Roman"/>
                <w:b/>
                <w:bCs/>
                <w:sz w:val="22"/>
                <w:szCs w:val="22"/>
                <w:lang w:val="sr-Latn-ME"/>
              </w:rPr>
              <w:t>U ovom uputstvu pročitaćete:</w:t>
            </w:r>
          </w:p>
          <w:p w:rsidR="00D40E5D" w:rsidRPr="00AE043F" w:rsidRDefault="00D40E5D" w:rsidP="007020A4">
            <w:pPr>
              <w:widowControl w:val="0"/>
              <w:autoSpaceDE w:val="0"/>
              <w:autoSpaceDN w:val="0"/>
              <w:rPr>
                <w:rFonts w:ascii="Times New Roman" w:hAnsi="Times New Roman"/>
                <w:bCs/>
                <w:sz w:val="22"/>
                <w:szCs w:val="22"/>
                <w:lang w:val="sr-Latn-ME"/>
              </w:rPr>
            </w:pPr>
          </w:p>
          <w:p w:rsidR="00D40E5D" w:rsidRPr="00AE043F" w:rsidRDefault="00D40E5D" w:rsidP="00D40E5D">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Šta je lijek 5-Fluorouracil Ebewe i čemu je namijenjen</w:t>
            </w:r>
          </w:p>
          <w:p w:rsidR="00D40E5D" w:rsidRPr="00AE043F" w:rsidRDefault="00D40E5D" w:rsidP="00D40E5D">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Šta treba da znate prije nego što uzmete lijek 5-Fluorouracil Ebewe</w:t>
            </w:r>
          </w:p>
          <w:p w:rsidR="00D40E5D" w:rsidRPr="00AE043F" w:rsidRDefault="00D40E5D" w:rsidP="00D40E5D">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Kako se upotrebljava lijek 5-Fluorouracil Ebewe</w:t>
            </w:r>
          </w:p>
          <w:p w:rsidR="00D40E5D" w:rsidRPr="00AE043F" w:rsidRDefault="00D40E5D" w:rsidP="00D40E5D">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 xml:space="preserve">Moguća neželjena dejstva </w:t>
            </w:r>
          </w:p>
          <w:p w:rsidR="00D40E5D" w:rsidRPr="00AE043F" w:rsidRDefault="00D40E5D" w:rsidP="00D40E5D">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Kako čuvati lijek 5-Fluorouracil Ebewe</w:t>
            </w:r>
          </w:p>
          <w:p w:rsidR="00D40E5D" w:rsidRPr="00AE043F" w:rsidRDefault="00D40E5D" w:rsidP="00D40E5D">
            <w:pPr>
              <w:widowControl w:val="0"/>
              <w:numPr>
                <w:ilvl w:val="0"/>
                <w:numId w:val="1"/>
              </w:numPr>
              <w:tabs>
                <w:tab w:val="clear" w:pos="284"/>
                <w:tab w:val="clear" w:pos="360"/>
                <w:tab w:val="left" w:pos="252"/>
              </w:tabs>
              <w:autoSpaceDE w:val="0"/>
              <w:autoSpaceDN w:val="0"/>
              <w:jc w:val="left"/>
              <w:rPr>
                <w:rFonts w:ascii="Times New Roman" w:hAnsi="Times New Roman"/>
                <w:b/>
                <w:bCs/>
                <w:sz w:val="22"/>
                <w:szCs w:val="22"/>
                <w:lang w:val="sr-Latn-ME"/>
              </w:rPr>
            </w:pPr>
            <w:r w:rsidRPr="00AE043F">
              <w:rPr>
                <w:rFonts w:ascii="Times New Roman" w:hAnsi="Times New Roman"/>
                <w:sz w:val="22"/>
                <w:szCs w:val="22"/>
                <w:lang w:val="sr-Latn-ME"/>
              </w:rPr>
              <w:t>Dodatne informacije</w:t>
            </w:r>
          </w:p>
          <w:p w:rsidR="00D40E5D" w:rsidRPr="00AE043F" w:rsidRDefault="00D40E5D" w:rsidP="007020A4">
            <w:pPr>
              <w:widowControl w:val="0"/>
              <w:autoSpaceDE w:val="0"/>
              <w:autoSpaceDN w:val="0"/>
              <w:rPr>
                <w:rFonts w:ascii="Times New Roman" w:hAnsi="Times New Roman"/>
                <w:b/>
                <w:bCs/>
                <w:sz w:val="22"/>
                <w:szCs w:val="22"/>
                <w:lang w:val="sr-Latn-ME"/>
              </w:rPr>
            </w:pPr>
          </w:p>
        </w:tc>
      </w:tr>
    </w:tbl>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p>
    <w:p w:rsidR="00D40E5D" w:rsidRPr="00AE043F" w:rsidRDefault="00D40E5D" w:rsidP="00D40E5D">
      <w:pPr>
        <w:pStyle w:val="Header"/>
        <w:tabs>
          <w:tab w:val="clear" w:pos="4536"/>
          <w:tab w:val="clear" w:pos="9072"/>
          <w:tab w:val="left" w:pos="284"/>
        </w:tabs>
        <w:rPr>
          <w:rFonts w:ascii="Times New Roman" w:hAnsi="Times New Roman"/>
          <w:sz w:val="22"/>
          <w:szCs w:val="22"/>
          <w:lang w:val="sr-Latn-ME"/>
        </w:rPr>
      </w:pPr>
      <w:r w:rsidRPr="00AE043F">
        <w:rPr>
          <w:rFonts w:ascii="Times New Roman" w:hAnsi="Times New Roman"/>
          <w:sz w:val="22"/>
          <w:szCs w:val="22"/>
          <w:lang w:val="sr-Latn-ME"/>
        </w:rPr>
        <w:br w:type="page"/>
      </w:r>
    </w:p>
    <w:tbl>
      <w:tblPr>
        <w:tblW w:w="9747" w:type="dxa"/>
        <w:tblLayout w:type="fixed"/>
        <w:tblLook w:val="0000" w:firstRow="0" w:lastRow="0" w:firstColumn="0" w:lastColumn="0" w:noHBand="0" w:noVBand="0"/>
      </w:tblPr>
      <w:tblGrid>
        <w:gridCol w:w="9747"/>
      </w:tblGrid>
      <w:tr w:rsidR="00D40E5D" w:rsidRPr="00AE043F" w:rsidTr="007020A4">
        <w:tc>
          <w:tcPr>
            <w:tcW w:w="9747" w:type="dxa"/>
            <w:vAlign w:val="center"/>
          </w:tcPr>
          <w:p w:rsidR="00E207A4" w:rsidRDefault="00E207A4" w:rsidP="007020A4">
            <w:pPr>
              <w:pStyle w:val="Header"/>
              <w:tabs>
                <w:tab w:val="clear" w:pos="4536"/>
                <w:tab w:val="clear" w:pos="9072"/>
                <w:tab w:val="left" w:pos="284"/>
              </w:tabs>
              <w:jc w:val="left"/>
              <w:rPr>
                <w:rFonts w:ascii="Times New Roman" w:hAnsi="Times New Roman"/>
                <w:b/>
                <w:bCs/>
                <w:sz w:val="22"/>
                <w:szCs w:val="22"/>
                <w:lang w:val="sr-Latn-ME"/>
              </w:rPr>
            </w:pPr>
          </w:p>
          <w:p w:rsidR="00D40E5D" w:rsidRPr="00AE043F" w:rsidRDefault="00D40E5D" w:rsidP="007020A4">
            <w:pPr>
              <w:pStyle w:val="Header"/>
              <w:tabs>
                <w:tab w:val="clear" w:pos="4536"/>
                <w:tab w:val="clear" w:pos="9072"/>
                <w:tab w:val="left" w:pos="284"/>
              </w:tabs>
              <w:jc w:val="left"/>
              <w:rPr>
                <w:rFonts w:ascii="Times New Roman" w:hAnsi="Times New Roman"/>
                <w:b/>
                <w:bCs/>
                <w:sz w:val="22"/>
                <w:szCs w:val="22"/>
                <w:lang w:val="sr-Latn-ME"/>
              </w:rPr>
            </w:pPr>
            <w:r w:rsidRPr="00AE043F">
              <w:rPr>
                <w:rFonts w:ascii="Times New Roman" w:hAnsi="Times New Roman"/>
                <w:b/>
                <w:bCs/>
                <w:sz w:val="22"/>
                <w:szCs w:val="22"/>
                <w:lang w:val="sr-Latn-ME"/>
              </w:rPr>
              <w:t xml:space="preserve">1. </w:t>
            </w:r>
            <w:r w:rsidRPr="00AE043F">
              <w:rPr>
                <w:rFonts w:ascii="Times New Roman" w:hAnsi="Times New Roman"/>
                <w:b/>
                <w:sz w:val="22"/>
                <w:szCs w:val="22"/>
                <w:lang w:val="sr-Latn-ME"/>
              </w:rPr>
              <w:t>ŠTA JE LIJEK  5-Fluorouracil Ebewe  I ČEMU JE NAMIJENJEN</w:t>
            </w:r>
          </w:p>
        </w:tc>
      </w:tr>
      <w:tr w:rsidR="00D40E5D" w:rsidRPr="00AE043F" w:rsidTr="00E207A4">
        <w:trPr>
          <w:trHeight w:val="1839"/>
        </w:trPr>
        <w:tc>
          <w:tcPr>
            <w:tcW w:w="9747" w:type="dxa"/>
            <w:vAlign w:val="center"/>
          </w:tcPr>
          <w:p w:rsidR="00D40E5D" w:rsidRPr="00AE043F" w:rsidRDefault="00D40E5D" w:rsidP="007020A4">
            <w:pPr>
              <w:tabs>
                <w:tab w:val="clear" w:pos="284"/>
              </w:tabs>
              <w:autoSpaceDE w:val="0"/>
              <w:autoSpaceDN w:val="0"/>
              <w:adjustRightInd w:val="0"/>
              <w:jc w:val="left"/>
              <w:rPr>
                <w:rFonts w:ascii="Times New Roman" w:hAnsi="Times New Roman"/>
                <w:sz w:val="22"/>
                <w:szCs w:val="22"/>
                <w:lang w:val="sr-Latn-ME" w:eastAsia="zh-TW"/>
              </w:rPr>
            </w:pPr>
          </w:p>
          <w:p w:rsidR="00D40E5D" w:rsidRPr="00AE043F" w:rsidRDefault="00D40E5D" w:rsidP="007020A4">
            <w:pPr>
              <w:tabs>
                <w:tab w:val="clear" w:pos="284"/>
                <w:tab w:val="left" w:pos="720"/>
              </w:tabs>
              <w:rPr>
                <w:rFonts w:ascii="Times New Roman" w:hAnsi="Times New Roman"/>
                <w:color w:val="000000"/>
                <w:sz w:val="22"/>
                <w:szCs w:val="22"/>
                <w:lang w:val="sr-Latn-ME"/>
              </w:rPr>
            </w:pPr>
            <w:r w:rsidRPr="00AE043F">
              <w:rPr>
                <w:rFonts w:ascii="Times New Roman" w:hAnsi="Times New Roman"/>
                <w:color w:val="000000"/>
                <w:sz w:val="22"/>
                <w:szCs w:val="22"/>
                <w:lang w:val="sr-Latn-ME"/>
              </w:rPr>
              <w:t xml:space="preserve">Lijek 5-fluorouracil Ebewe je lijek za liječenje karcinoma i sadrži fluorouracil kao aktivnu supstancu. </w:t>
            </w:r>
          </w:p>
          <w:p w:rsidR="00D40E5D" w:rsidRPr="00AE043F" w:rsidRDefault="00D40E5D" w:rsidP="007020A4">
            <w:pPr>
              <w:tabs>
                <w:tab w:val="clear" w:pos="284"/>
                <w:tab w:val="left" w:pos="720"/>
              </w:tabs>
              <w:rPr>
                <w:rFonts w:ascii="Times New Roman" w:hAnsi="Times New Roman"/>
                <w:color w:val="000000"/>
                <w:sz w:val="22"/>
                <w:szCs w:val="22"/>
                <w:lang w:val="sr-Latn-ME"/>
              </w:rPr>
            </w:pPr>
          </w:p>
          <w:p w:rsidR="00D40E5D" w:rsidRPr="00AE043F" w:rsidRDefault="00D40E5D" w:rsidP="00E207A4">
            <w:pPr>
              <w:tabs>
                <w:tab w:val="clear" w:pos="284"/>
                <w:tab w:val="left" w:pos="720"/>
              </w:tabs>
              <w:rPr>
                <w:rFonts w:ascii="Times New Roman" w:hAnsi="Times New Roman"/>
                <w:sz w:val="22"/>
                <w:szCs w:val="22"/>
                <w:lang w:val="sr-Latn-ME"/>
              </w:rPr>
            </w:pPr>
            <w:r w:rsidRPr="00AE043F">
              <w:rPr>
                <w:rFonts w:ascii="Times New Roman" w:hAnsi="Times New Roman"/>
                <w:color w:val="000000"/>
                <w:sz w:val="22"/>
                <w:szCs w:val="22"/>
                <w:lang w:val="sr-Latn-ME"/>
              </w:rPr>
              <w:t>Lijek F-fluoruracil Ebewe se primjenjuje za liječenje mnogih tumora koji se često javljaju (malignih tumora), naročito tumora debelog crijeva, jednjaka, pankreasa, želuca, glave i vrata i dojke. Može se primjenjivati u kombinaciji sa drugim antitumorskim ljekovima i radioterapijom.</w:t>
            </w:r>
          </w:p>
          <w:p w:rsidR="00405CFC" w:rsidRPr="00AE043F" w:rsidRDefault="00405CFC" w:rsidP="007020A4">
            <w:pPr>
              <w:tabs>
                <w:tab w:val="clear" w:pos="284"/>
              </w:tabs>
              <w:autoSpaceDE w:val="0"/>
              <w:autoSpaceDN w:val="0"/>
              <w:adjustRightInd w:val="0"/>
              <w:jc w:val="left"/>
              <w:rPr>
                <w:rFonts w:ascii="Times New Roman" w:hAnsi="Times New Roman"/>
                <w:sz w:val="22"/>
                <w:szCs w:val="22"/>
                <w:lang w:val="sr-Latn-ME"/>
              </w:rPr>
            </w:pPr>
          </w:p>
        </w:tc>
      </w:tr>
      <w:tr w:rsidR="00D40E5D" w:rsidRPr="00AE043F" w:rsidTr="007020A4">
        <w:trPr>
          <w:trHeight w:val="356"/>
        </w:trPr>
        <w:tc>
          <w:tcPr>
            <w:tcW w:w="9747" w:type="dxa"/>
            <w:vAlign w:val="center"/>
          </w:tcPr>
          <w:p w:rsidR="00D40E5D" w:rsidRPr="00AE043F" w:rsidRDefault="00D40E5D" w:rsidP="007020A4">
            <w:pPr>
              <w:widowControl w:val="0"/>
              <w:tabs>
                <w:tab w:val="clear" w:pos="284"/>
              </w:tabs>
              <w:autoSpaceDE w:val="0"/>
              <w:autoSpaceDN w:val="0"/>
              <w:jc w:val="left"/>
              <w:rPr>
                <w:rFonts w:ascii="Times New Roman" w:hAnsi="Times New Roman"/>
                <w:b/>
                <w:caps/>
                <w:sz w:val="22"/>
                <w:szCs w:val="22"/>
                <w:lang w:val="sr-Latn-ME"/>
              </w:rPr>
            </w:pPr>
            <w:r w:rsidRPr="00AE043F">
              <w:rPr>
                <w:rFonts w:ascii="Times New Roman" w:hAnsi="Times New Roman"/>
                <w:b/>
                <w:bCs/>
                <w:sz w:val="22"/>
                <w:szCs w:val="22"/>
                <w:lang w:val="sr-Latn-ME"/>
              </w:rPr>
              <w:t>2.</w:t>
            </w:r>
            <w:r w:rsidRPr="00AE043F">
              <w:rPr>
                <w:rFonts w:ascii="Times New Roman" w:hAnsi="Times New Roman"/>
                <w:bCs/>
                <w:sz w:val="22"/>
                <w:szCs w:val="22"/>
                <w:lang w:val="sr-Latn-ME"/>
              </w:rPr>
              <w:t xml:space="preserve"> </w:t>
            </w:r>
            <w:r w:rsidRPr="00AE043F">
              <w:rPr>
                <w:rFonts w:ascii="Times New Roman" w:hAnsi="Times New Roman"/>
                <w:b/>
                <w:caps/>
                <w:sz w:val="22"/>
                <w:szCs w:val="22"/>
                <w:lang w:val="sr-Latn-ME"/>
              </w:rPr>
              <w:t xml:space="preserve">Šta treba da znate prIJe nego što uzmete lijek </w:t>
            </w:r>
            <w:r w:rsidRPr="00AE043F">
              <w:rPr>
                <w:rFonts w:ascii="Times New Roman" w:hAnsi="Times New Roman"/>
                <w:b/>
                <w:sz w:val="22"/>
                <w:szCs w:val="22"/>
                <w:lang w:val="sr-Latn-ME"/>
              </w:rPr>
              <w:t>5-Fluorouracil Ebewe</w:t>
            </w:r>
          </w:p>
        </w:tc>
      </w:tr>
      <w:tr w:rsidR="00D40E5D" w:rsidRPr="00AE043F" w:rsidTr="007020A4">
        <w:trPr>
          <w:trHeight w:val="80"/>
        </w:trPr>
        <w:tc>
          <w:tcPr>
            <w:tcW w:w="9747" w:type="dxa"/>
            <w:vAlign w:val="center"/>
          </w:tcPr>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p>
        </w:tc>
      </w:tr>
      <w:tr w:rsidR="00D40E5D" w:rsidRPr="00AE043F" w:rsidTr="007020A4">
        <w:trPr>
          <w:trHeight w:val="180"/>
        </w:trPr>
        <w:tc>
          <w:tcPr>
            <w:tcW w:w="9747" w:type="dxa"/>
            <w:vAlign w:val="center"/>
          </w:tcPr>
          <w:p w:rsidR="00D40E5D" w:rsidRPr="00AE043F" w:rsidRDefault="00D40E5D" w:rsidP="007020A4">
            <w:pPr>
              <w:pStyle w:val="Heading2"/>
              <w:jc w:val="both"/>
              <w:rPr>
                <w:rFonts w:ascii="Times New Roman" w:hAnsi="Times New Roman" w:cs="Times New Roman"/>
                <w:b/>
                <w:i w:val="0"/>
                <w:color w:val="auto"/>
                <w:sz w:val="22"/>
                <w:szCs w:val="22"/>
                <w:lang w:val="sr-Latn-ME"/>
              </w:rPr>
            </w:pPr>
            <w:r w:rsidRPr="00AE043F">
              <w:rPr>
                <w:rFonts w:ascii="Times New Roman" w:hAnsi="Times New Roman" w:cs="Times New Roman"/>
                <w:b/>
                <w:i w:val="0"/>
                <w:color w:val="auto"/>
                <w:sz w:val="22"/>
                <w:szCs w:val="22"/>
                <w:lang w:val="sr-Latn-ME"/>
              </w:rPr>
              <w:t xml:space="preserve">Lijek </w:t>
            </w:r>
            <w:r w:rsidRPr="00AE043F">
              <w:rPr>
                <w:rFonts w:ascii="Times New Roman" w:hAnsi="Times New Roman"/>
                <w:b/>
                <w:i w:val="0"/>
                <w:color w:val="auto"/>
                <w:sz w:val="22"/>
                <w:szCs w:val="22"/>
                <w:lang w:val="sr-Latn-ME"/>
              </w:rPr>
              <w:t>5-Fluorouracil Ebewe</w:t>
            </w:r>
            <w:r w:rsidRPr="00AE043F">
              <w:rPr>
                <w:rFonts w:ascii="Times New Roman" w:hAnsi="Times New Roman"/>
                <w:b/>
                <w:sz w:val="22"/>
                <w:szCs w:val="22"/>
                <w:lang w:val="sr-Latn-ME"/>
              </w:rPr>
              <w:t xml:space="preserve"> </w:t>
            </w:r>
            <w:r w:rsidRPr="00AE043F">
              <w:rPr>
                <w:rFonts w:ascii="Times New Roman" w:hAnsi="Times New Roman" w:cs="Times New Roman"/>
                <w:b/>
                <w:i w:val="0"/>
                <w:color w:val="auto"/>
                <w:sz w:val="22"/>
                <w:szCs w:val="22"/>
                <w:lang w:val="sr-Latn-ME"/>
              </w:rPr>
              <w:t>ne smijete koristiti:</w:t>
            </w:r>
          </w:p>
        </w:tc>
      </w:tr>
      <w:tr w:rsidR="00D40E5D" w:rsidRPr="00AE043F" w:rsidTr="007020A4">
        <w:trPr>
          <w:trHeight w:val="1145"/>
        </w:trPr>
        <w:tc>
          <w:tcPr>
            <w:tcW w:w="9747" w:type="dxa"/>
            <w:vAlign w:val="center"/>
          </w:tcPr>
          <w:p w:rsidR="00D40E5D" w:rsidRPr="00AE043F" w:rsidRDefault="00D40E5D" w:rsidP="00E207A4">
            <w:pPr>
              <w:numPr>
                <w:ilvl w:val="0"/>
                <w:numId w:val="3"/>
              </w:numPr>
              <w:tabs>
                <w:tab w:val="clear"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ste alergični (preosjetljivi) na fluorouracil ili bilo koji sastojak lijeka naveden u odjeljku 6.</w:t>
            </w:r>
          </w:p>
          <w:p w:rsidR="00D40E5D" w:rsidRPr="00AE043F" w:rsidRDefault="00D40E5D" w:rsidP="00E207A4">
            <w:pPr>
              <w:numPr>
                <w:ilvl w:val="0"/>
                <w:numId w:val="3"/>
              </w:numPr>
              <w:tabs>
                <w:tab w:val="clear"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imate ozbiljnu infekciju (npr. herpes zoster, ovčije boginje)</w:t>
            </w:r>
          </w:p>
          <w:p w:rsidR="00D40E5D" w:rsidRPr="00AE043F" w:rsidRDefault="00D40E5D" w:rsidP="00E207A4">
            <w:pPr>
              <w:numPr>
                <w:ilvl w:val="0"/>
                <w:numId w:val="3"/>
              </w:numPr>
              <w:tabs>
                <w:tab w:val="clear"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imate ne-maligni tumor</w:t>
            </w:r>
          </w:p>
          <w:p w:rsidR="00D40E5D" w:rsidRPr="00AE043F" w:rsidRDefault="00D40E5D" w:rsidP="00E207A4">
            <w:pPr>
              <w:numPr>
                <w:ilvl w:val="0"/>
                <w:numId w:val="3"/>
              </w:numPr>
              <w:tabs>
                <w:tab w:val="clear"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ste veoma slabi zbog dugotrajne bolesti</w:t>
            </w:r>
          </w:p>
          <w:p w:rsidR="00D40E5D" w:rsidRPr="00AE043F" w:rsidRDefault="00D40E5D" w:rsidP="00E207A4">
            <w:pPr>
              <w:numPr>
                <w:ilvl w:val="0"/>
                <w:numId w:val="3"/>
              </w:numPr>
              <w:tabs>
                <w:tab w:val="clear"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je Vaša kostna srž oštećena drugim terapijama (uključujući radioterapiju)</w:t>
            </w:r>
          </w:p>
          <w:p w:rsidR="00D40E5D" w:rsidRPr="00AE043F" w:rsidRDefault="00D40E5D" w:rsidP="00E207A4">
            <w:pPr>
              <w:numPr>
                <w:ilvl w:val="0"/>
                <w:numId w:val="3"/>
              </w:numPr>
              <w:tabs>
                <w:tab w:val="clear"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dobijate brivudin, sorivudin i njihove analoge (antivirusni ljekovi)</w:t>
            </w:r>
          </w:p>
          <w:p w:rsidR="00D40E5D" w:rsidRPr="00AE043F" w:rsidRDefault="00D40E5D" w:rsidP="00E207A4">
            <w:pPr>
              <w:numPr>
                <w:ilvl w:val="0"/>
                <w:numId w:val="3"/>
              </w:numPr>
              <w:tabs>
                <w:tab w:val="clear"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ste trudni ili dojite</w:t>
            </w:r>
          </w:p>
          <w:p w:rsidR="00D40E5D" w:rsidRPr="00AE043F" w:rsidRDefault="00D40E5D" w:rsidP="00E207A4">
            <w:pPr>
              <w:numPr>
                <w:ilvl w:val="0"/>
                <w:numId w:val="3"/>
              </w:numPr>
              <w:tabs>
                <w:tab w:val="clear"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imate ozbiljno oštećenje jetre</w:t>
            </w:r>
          </w:p>
          <w:p w:rsidR="00D40E5D" w:rsidRPr="00AE043F" w:rsidRDefault="00D40E5D" w:rsidP="00E207A4">
            <w:pPr>
              <w:numPr>
                <w:ilvl w:val="0"/>
                <w:numId w:val="3"/>
              </w:numPr>
              <w:tabs>
                <w:tab w:val="clear"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ste homozigot za enzim dihidropirimidin dehidrogenazu (DPD)</w:t>
            </w:r>
          </w:p>
          <w:p w:rsidR="00D40E5D" w:rsidRPr="00AE043F" w:rsidRDefault="00D40E5D" w:rsidP="007020A4">
            <w:pPr>
              <w:tabs>
                <w:tab w:val="clear" w:pos="284"/>
              </w:tabs>
              <w:ind w:left="1080"/>
              <w:jc w:val="left"/>
              <w:rPr>
                <w:rFonts w:ascii="Times New Roman" w:hAnsi="Times New Roman"/>
                <w:sz w:val="22"/>
                <w:szCs w:val="22"/>
                <w:lang w:val="sr-Latn-ME"/>
              </w:rPr>
            </w:pPr>
          </w:p>
        </w:tc>
      </w:tr>
      <w:tr w:rsidR="00D40E5D" w:rsidRPr="00AE043F" w:rsidTr="007020A4">
        <w:trPr>
          <w:trHeight w:val="227"/>
        </w:trPr>
        <w:tc>
          <w:tcPr>
            <w:tcW w:w="9747" w:type="dxa"/>
            <w:vAlign w:val="center"/>
          </w:tcPr>
          <w:p w:rsidR="00D40E5D" w:rsidRPr="00AE043F" w:rsidRDefault="00D40E5D" w:rsidP="007020A4">
            <w:pPr>
              <w:pStyle w:val="Header"/>
              <w:tabs>
                <w:tab w:val="clear" w:pos="4536"/>
                <w:tab w:val="clear" w:pos="9072"/>
                <w:tab w:val="left" w:pos="284"/>
              </w:tabs>
              <w:jc w:val="left"/>
              <w:rPr>
                <w:rFonts w:ascii="Times New Roman" w:hAnsi="Times New Roman"/>
                <w:b/>
                <w:bCs/>
                <w:sz w:val="22"/>
                <w:szCs w:val="22"/>
                <w:lang w:val="sr-Latn-ME"/>
              </w:rPr>
            </w:pPr>
            <w:r w:rsidRPr="00AE043F">
              <w:rPr>
                <w:rFonts w:ascii="Times New Roman" w:hAnsi="Times New Roman"/>
                <w:b/>
                <w:bCs/>
                <w:sz w:val="22"/>
                <w:szCs w:val="22"/>
                <w:lang w:val="sr-Latn-ME"/>
              </w:rPr>
              <w:t xml:space="preserve">Kada uzimate lijek </w:t>
            </w:r>
            <w:r w:rsidRPr="00AE043F">
              <w:rPr>
                <w:rFonts w:ascii="Times New Roman" w:hAnsi="Times New Roman"/>
                <w:b/>
                <w:sz w:val="22"/>
                <w:szCs w:val="22"/>
                <w:lang w:val="sr-Latn-ME"/>
              </w:rPr>
              <w:t>5-Fluorouracil Ebewe</w:t>
            </w:r>
            <w:r w:rsidRPr="00AE043F">
              <w:rPr>
                <w:rFonts w:ascii="Times New Roman" w:hAnsi="Times New Roman"/>
                <w:b/>
                <w:bCs/>
                <w:sz w:val="22"/>
                <w:szCs w:val="22"/>
                <w:lang w:val="sr-Latn-ME"/>
              </w:rPr>
              <w:t>, posebno vodite računa:</w:t>
            </w:r>
          </w:p>
        </w:tc>
      </w:tr>
      <w:tr w:rsidR="00D40E5D" w:rsidRPr="00AE043F" w:rsidTr="007020A4">
        <w:trPr>
          <w:trHeight w:val="178"/>
        </w:trPr>
        <w:tc>
          <w:tcPr>
            <w:tcW w:w="9747" w:type="dxa"/>
            <w:vAlign w:val="center"/>
          </w:tcPr>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r w:rsidRPr="00AE043F">
              <w:rPr>
                <w:rFonts w:ascii="Times New Roman" w:hAnsi="Times New Roman"/>
                <w:sz w:val="22"/>
                <w:szCs w:val="22"/>
                <w:lang w:val="sr-Latn-ME"/>
              </w:rPr>
              <w:t xml:space="preserve">Posavjetujte se sa ljekarom ili farmaceutom ili medicinskom sestrom prije uzimanja ovog lijeka. </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r w:rsidRPr="00AE043F">
              <w:rPr>
                <w:rFonts w:ascii="Times New Roman" w:hAnsi="Times New Roman"/>
                <w:sz w:val="22"/>
                <w:szCs w:val="22"/>
                <w:lang w:val="sr-Latn-ME"/>
              </w:rPr>
              <w:t>Posebno vodite računa:</w:t>
            </w:r>
          </w:p>
          <w:p w:rsidR="00D40E5D" w:rsidRPr="00AE043F" w:rsidRDefault="00D40E5D" w:rsidP="00E207A4">
            <w:pPr>
              <w:pStyle w:val="Header"/>
              <w:numPr>
                <w:ilvl w:val="0"/>
                <w:numId w:val="4"/>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broj ćelija krvi u Vašoj krvi postane suviše mali (imaćete analize krvi koje će ovo pokazati)</w:t>
            </w:r>
          </w:p>
          <w:p w:rsidR="00D40E5D" w:rsidRPr="00AE043F" w:rsidRDefault="00D40E5D" w:rsidP="00E207A4">
            <w:pPr>
              <w:pStyle w:val="Header"/>
              <w:numPr>
                <w:ilvl w:val="0"/>
                <w:numId w:val="4"/>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imate ulceracije u ustima, groznicu ili krvarenje na bilo kom mjestu ili slabost (ovi simptomi mogu nastati kao posljedica veoma niskog broja ćelija krvi)</w:t>
            </w:r>
          </w:p>
          <w:p w:rsidR="00D40E5D" w:rsidRPr="00AE043F" w:rsidRDefault="00D40E5D" w:rsidP="00E207A4">
            <w:pPr>
              <w:pStyle w:val="Header"/>
              <w:numPr>
                <w:ilvl w:val="0"/>
                <w:numId w:val="4"/>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imate problema sa bubrezima</w:t>
            </w:r>
          </w:p>
          <w:p w:rsidR="00D40E5D" w:rsidRPr="00AE043F" w:rsidRDefault="00D40E5D" w:rsidP="00E207A4">
            <w:pPr>
              <w:pStyle w:val="Header"/>
              <w:numPr>
                <w:ilvl w:val="0"/>
                <w:numId w:val="4"/>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imate problema sa jetrom uključujući žuticu (žuta prebojenost kože)</w:t>
            </w:r>
          </w:p>
          <w:p w:rsidR="00D40E5D" w:rsidRPr="00AE043F" w:rsidRDefault="00D40E5D" w:rsidP="00E207A4">
            <w:pPr>
              <w:pStyle w:val="Header"/>
              <w:numPr>
                <w:ilvl w:val="0"/>
                <w:numId w:val="4"/>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imate problema sa srcem. Obavijestite ljekara ako osjetite bol u grudima tokom terapije.</w:t>
            </w:r>
          </w:p>
          <w:p w:rsidR="00D40E5D" w:rsidRPr="00AE043F" w:rsidRDefault="00D40E5D" w:rsidP="00E207A4">
            <w:pPr>
              <w:pStyle w:val="Header"/>
              <w:numPr>
                <w:ilvl w:val="0"/>
                <w:numId w:val="4"/>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imate smanjenu aktivnost/nedostatak enzima DPD (dihidropirimidin dehidrogenaza)</w:t>
            </w:r>
          </w:p>
          <w:p w:rsidR="00D40E5D" w:rsidRPr="00AE043F" w:rsidRDefault="00D40E5D" w:rsidP="00E207A4">
            <w:pPr>
              <w:pStyle w:val="Header"/>
              <w:numPr>
                <w:ilvl w:val="0"/>
                <w:numId w:val="4"/>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ste dobijali visoke doze zračne terapije</w:t>
            </w:r>
          </w:p>
          <w:p w:rsidR="00D40E5D" w:rsidRPr="00AE043F" w:rsidRDefault="00D40E5D" w:rsidP="00E207A4">
            <w:pPr>
              <w:pStyle w:val="Header"/>
              <w:numPr>
                <w:ilvl w:val="0"/>
                <w:numId w:val="4"/>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ako imate gastrointestinalne neželjene reakcije (zapaljenje usne duplje (stomatitis), proliv, krvarenje iz digestivnog trakta) ili krvarenje na bilo kom mjestu.</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p>
        </w:tc>
      </w:tr>
      <w:tr w:rsidR="00D40E5D" w:rsidRPr="00AE043F" w:rsidTr="007020A4">
        <w:trPr>
          <w:trHeight w:val="267"/>
        </w:trPr>
        <w:tc>
          <w:tcPr>
            <w:tcW w:w="9747" w:type="dxa"/>
            <w:vAlign w:val="center"/>
          </w:tcPr>
          <w:p w:rsidR="00D40E5D" w:rsidRPr="00AE043F" w:rsidRDefault="00D40E5D" w:rsidP="007020A4">
            <w:pPr>
              <w:widowControl w:val="0"/>
              <w:autoSpaceDE w:val="0"/>
              <w:autoSpaceDN w:val="0"/>
              <w:rPr>
                <w:rFonts w:ascii="Times New Roman" w:hAnsi="Times New Roman"/>
                <w:b/>
                <w:bCs/>
                <w:sz w:val="22"/>
                <w:szCs w:val="22"/>
                <w:lang w:val="sr-Latn-ME"/>
              </w:rPr>
            </w:pPr>
            <w:r w:rsidRPr="00AE043F">
              <w:rPr>
                <w:rFonts w:ascii="Times New Roman" w:hAnsi="Times New Roman"/>
                <w:b/>
                <w:sz w:val="22"/>
                <w:szCs w:val="22"/>
                <w:lang w:val="sr-Latn-ME"/>
              </w:rPr>
              <w:t>Primjena drugih ljekova</w:t>
            </w:r>
          </w:p>
        </w:tc>
      </w:tr>
      <w:tr w:rsidR="00D40E5D" w:rsidRPr="00AE043F" w:rsidTr="007020A4">
        <w:trPr>
          <w:trHeight w:val="1145"/>
        </w:trPr>
        <w:tc>
          <w:tcPr>
            <w:tcW w:w="9747" w:type="dxa"/>
            <w:vAlign w:val="center"/>
          </w:tcPr>
          <w:p w:rsidR="00D40E5D" w:rsidRPr="00AE043F" w:rsidRDefault="00D40E5D" w:rsidP="007020A4">
            <w:pPr>
              <w:rPr>
                <w:rFonts w:ascii="Times New Roman" w:hAnsi="Times New Roman"/>
                <w:noProof/>
                <w:color w:val="000000"/>
                <w:sz w:val="22"/>
                <w:szCs w:val="22"/>
                <w:lang w:val="sr-Latn-ME"/>
              </w:rPr>
            </w:pPr>
            <w:r w:rsidRPr="00AE043F">
              <w:rPr>
                <w:rFonts w:ascii="Times New Roman" w:hAnsi="Times New Roman"/>
                <w:noProof/>
                <w:color w:val="000000"/>
                <w:sz w:val="22"/>
                <w:szCs w:val="22"/>
                <w:lang w:val="sr-Latn-ME"/>
              </w:rPr>
              <w:t>Kažite svom ljekaru ako uzimate ili ste do nedavno uzimali bilo koji drugi lijek, uključujući i one koji se mogu nabaviti bez ljekarskog recepta ili ako planirate da koristite druge ljekove.</w:t>
            </w:r>
          </w:p>
          <w:p w:rsidR="00D40E5D" w:rsidRPr="00AE043F" w:rsidRDefault="00D40E5D" w:rsidP="007020A4">
            <w:pPr>
              <w:pStyle w:val="Header"/>
              <w:rPr>
                <w:rFonts w:ascii="Times New Roman" w:hAnsi="Times New Roman"/>
                <w:color w:val="000000"/>
                <w:sz w:val="22"/>
                <w:szCs w:val="22"/>
                <w:lang w:val="sr-Latn-ME"/>
              </w:rPr>
            </w:pPr>
          </w:p>
          <w:p w:rsidR="00D40E5D" w:rsidRPr="00AE043F" w:rsidRDefault="00D40E5D" w:rsidP="007020A4">
            <w:pPr>
              <w:pStyle w:val="Header"/>
              <w:tabs>
                <w:tab w:val="clear" w:pos="4536"/>
                <w:tab w:val="clear" w:pos="9072"/>
                <w:tab w:val="left" w:pos="284"/>
              </w:tabs>
              <w:jc w:val="left"/>
              <w:rPr>
                <w:rFonts w:ascii="Times New Roman" w:hAnsi="Times New Roman"/>
                <w:color w:val="000000"/>
                <w:sz w:val="22"/>
                <w:szCs w:val="22"/>
                <w:lang w:val="sr-Latn-ME"/>
              </w:rPr>
            </w:pPr>
            <w:r w:rsidRPr="00AE043F">
              <w:rPr>
                <w:rFonts w:ascii="Times New Roman" w:hAnsi="Times New Roman"/>
                <w:color w:val="000000"/>
                <w:sz w:val="22"/>
                <w:szCs w:val="22"/>
                <w:lang w:val="sr-Latn-ME"/>
              </w:rPr>
              <w:t>Od izuzetne važnosti je da obavijestite Vašeg ljekara ako uzimate sljedeće ljekove:</w:t>
            </w:r>
          </w:p>
          <w:p w:rsidR="00D40E5D" w:rsidRPr="00AE043F" w:rsidRDefault="00D40E5D" w:rsidP="00E207A4">
            <w:pPr>
              <w:pStyle w:val="Header"/>
              <w:numPr>
                <w:ilvl w:val="0"/>
                <w:numId w:val="5"/>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metotreksat (antitumorski ljekovi)</w:t>
            </w:r>
          </w:p>
          <w:p w:rsidR="00D40E5D" w:rsidRPr="00AE043F" w:rsidRDefault="00D40E5D" w:rsidP="00E207A4">
            <w:pPr>
              <w:pStyle w:val="Header"/>
              <w:numPr>
                <w:ilvl w:val="0"/>
                <w:numId w:val="5"/>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metronidazol (antibiotik)</w:t>
            </w:r>
          </w:p>
          <w:p w:rsidR="00D40E5D" w:rsidRPr="00E207A4" w:rsidRDefault="00D40E5D" w:rsidP="00E207A4">
            <w:pPr>
              <w:pStyle w:val="Header"/>
              <w:numPr>
                <w:ilvl w:val="0"/>
                <w:numId w:val="5"/>
              </w:numPr>
              <w:tabs>
                <w:tab w:val="clear" w:pos="4536"/>
                <w:tab w:val="clear" w:pos="9072"/>
                <w:tab w:val="left" w:pos="284"/>
              </w:tabs>
              <w:ind w:left="284" w:hanging="284"/>
              <w:rPr>
                <w:rFonts w:ascii="Times New Roman" w:hAnsi="Times New Roman"/>
                <w:color w:val="000000"/>
                <w:sz w:val="22"/>
                <w:szCs w:val="22"/>
                <w:lang w:val="sr-Latn-ME"/>
              </w:rPr>
            </w:pPr>
            <w:r w:rsidRPr="00E207A4">
              <w:rPr>
                <w:rFonts w:ascii="Times New Roman" w:hAnsi="Times New Roman"/>
                <w:color w:val="000000"/>
                <w:sz w:val="22"/>
                <w:szCs w:val="22"/>
                <w:lang w:val="sr-Latn-ME"/>
              </w:rPr>
              <w:t>kalcijum leukovorin (takođe se naziva i kalcijum folinat- koristi se za smanjivanje štetnih efekata</w:t>
            </w:r>
            <w:r w:rsidR="00E207A4">
              <w:rPr>
                <w:rFonts w:ascii="Times New Roman" w:hAnsi="Times New Roman"/>
                <w:color w:val="000000"/>
                <w:sz w:val="22"/>
                <w:szCs w:val="22"/>
                <w:lang w:val="sr-Latn-ME"/>
              </w:rPr>
              <w:t xml:space="preserve"> </w:t>
            </w:r>
            <w:r w:rsidRPr="00E207A4">
              <w:rPr>
                <w:rFonts w:ascii="Times New Roman" w:hAnsi="Times New Roman"/>
                <w:color w:val="000000"/>
                <w:sz w:val="22"/>
                <w:szCs w:val="22"/>
                <w:lang w:val="sr-Latn-ME"/>
              </w:rPr>
              <w:t>antitumorskih ljekova)</w:t>
            </w:r>
          </w:p>
          <w:p w:rsidR="00E207A4" w:rsidRPr="00AE043F" w:rsidRDefault="00E207A4" w:rsidP="00405CFC">
            <w:pPr>
              <w:pStyle w:val="Header"/>
              <w:tabs>
                <w:tab w:val="clear" w:pos="4536"/>
                <w:tab w:val="clear" w:pos="9072"/>
                <w:tab w:val="left" w:pos="284"/>
              </w:tabs>
              <w:ind w:left="720"/>
              <w:rPr>
                <w:rFonts w:ascii="Times New Roman" w:hAnsi="Times New Roman"/>
                <w:color w:val="000000"/>
                <w:sz w:val="22"/>
                <w:szCs w:val="22"/>
                <w:lang w:val="sr-Latn-ME"/>
              </w:rPr>
            </w:pPr>
          </w:p>
          <w:p w:rsidR="00D40E5D" w:rsidRPr="00AE043F" w:rsidRDefault="00D40E5D" w:rsidP="00E207A4">
            <w:pPr>
              <w:pStyle w:val="Header"/>
              <w:numPr>
                <w:ilvl w:val="0"/>
                <w:numId w:val="5"/>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lastRenderedPageBreak/>
              <w:t>alopurinol (koristi se u terapiji gihta)</w:t>
            </w:r>
          </w:p>
          <w:p w:rsidR="00D40E5D" w:rsidRPr="00AE043F" w:rsidRDefault="00D40E5D" w:rsidP="00E207A4">
            <w:pPr>
              <w:pStyle w:val="Header"/>
              <w:numPr>
                <w:ilvl w:val="0"/>
                <w:numId w:val="5"/>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cimetidin (koristi se za liječenje čira na želucu)</w:t>
            </w:r>
          </w:p>
          <w:p w:rsidR="00D40E5D" w:rsidRPr="00AE043F" w:rsidRDefault="00D40E5D" w:rsidP="00E207A4">
            <w:pPr>
              <w:pStyle w:val="Header"/>
              <w:numPr>
                <w:ilvl w:val="0"/>
                <w:numId w:val="5"/>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varfarin (koristi se protiv zgrušavanja krvi)</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interferon alfa-2a; brivudin, sorivudin i analozi (antivirusni ljekovi)</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cisplatin (antitumorski lijek)</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fenitoin (koristi se za kontrolu epilepsije i/ili za liječenje aritmija)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vakcine</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vinorelbin (antitumorski lijek)</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ciklofosfamid (antitumorski lijek)</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levamizol (lijek za liječenje infekcija izazvanih parazitima)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tamoksifen (antitumorski lijek)</w:t>
            </w:r>
          </w:p>
          <w:p w:rsidR="00D40E5D" w:rsidRPr="00AE043F" w:rsidRDefault="00D40E5D" w:rsidP="007020A4">
            <w:pPr>
              <w:pStyle w:val="Header"/>
              <w:tabs>
                <w:tab w:val="clear" w:pos="4536"/>
                <w:tab w:val="clear" w:pos="9072"/>
                <w:tab w:val="left" w:pos="284"/>
              </w:tabs>
              <w:jc w:val="left"/>
              <w:rPr>
                <w:rFonts w:ascii="Times New Roman" w:hAnsi="Times New Roman"/>
                <w:color w:val="000000"/>
                <w:sz w:val="22"/>
                <w:szCs w:val="22"/>
                <w:lang w:val="sr-Latn-ME"/>
              </w:rPr>
            </w:pPr>
          </w:p>
          <w:p w:rsidR="00D40E5D" w:rsidRPr="00AE043F" w:rsidRDefault="00D40E5D" w:rsidP="007020A4">
            <w:pPr>
              <w:pStyle w:val="Header"/>
              <w:rPr>
                <w:rFonts w:ascii="Times New Roman" w:hAnsi="Times New Roman"/>
                <w:color w:val="000000"/>
                <w:sz w:val="22"/>
                <w:szCs w:val="22"/>
                <w:lang w:val="sr-Latn-ME"/>
              </w:rPr>
            </w:pPr>
            <w:r w:rsidRPr="00AE043F">
              <w:rPr>
                <w:rFonts w:ascii="Times New Roman" w:hAnsi="Times New Roman"/>
                <w:color w:val="000000"/>
                <w:sz w:val="22"/>
                <w:szCs w:val="22"/>
                <w:lang w:val="sr-Latn-ME"/>
              </w:rPr>
              <w:t>Gore pomenuti ljekovi utiču na efekte fluorouracila.</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p>
        </w:tc>
      </w:tr>
      <w:tr w:rsidR="00D40E5D" w:rsidRPr="00AE043F" w:rsidTr="007020A4">
        <w:trPr>
          <w:trHeight w:val="291"/>
        </w:trPr>
        <w:tc>
          <w:tcPr>
            <w:tcW w:w="9747" w:type="dxa"/>
            <w:vAlign w:val="center"/>
          </w:tcPr>
          <w:p w:rsidR="00D40E5D" w:rsidRPr="00AE043F" w:rsidRDefault="00D40E5D" w:rsidP="007020A4">
            <w:pPr>
              <w:pStyle w:val="Header"/>
              <w:rPr>
                <w:rFonts w:ascii="Times New Roman" w:hAnsi="Times New Roman"/>
                <w:sz w:val="22"/>
                <w:szCs w:val="22"/>
                <w:lang w:val="sr-Latn-ME"/>
              </w:rPr>
            </w:pPr>
            <w:r w:rsidRPr="00AE043F">
              <w:rPr>
                <w:rFonts w:ascii="Times New Roman" w:hAnsi="Times New Roman"/>
                <w:b/>
                <w:bCs/>
                <w:sz w:val="22"/>
                <w:szCs w:val="22"/>
                <w:lang w:val="sr-Latn-ME"/>
              </w:rPr>
              <w:lastRenderedPageBreak/>
              <w:t xml:space="preserve">Uzimanje lijeka </w:t>
            </w:r>
            <w:r w:rsidRPr="00AE043F">
              <w:rPr>
                <w:rFonts w:ascii="Times New Roman" w:hAnsi="Times New Roman"/>
                <w:b/>
                <w:sz w:val="22"/>
                <w:szCs w:val="22"/>
                <w:lang w:val="sr-Latn-ME"/>
              </w:rPr>
              <w:t>5-Fluorouracil Ebewe</w:t>
            </w:r>
            <w:r w:rsidRPr="00AE043F">
              <w:rPr>
                <w:rFonts w:ascii="Times New Roman" w:hAnsi="Times New Roman"/>
                <w:b/>
                <w:bCs/>
                <w:sz w:val="22"/>
                <w:szCs w:val="22"/>
                <w:lang w:val="sr-Latn-ME"/>
              </w:rPr>
              <w:t xml:space="preserve"> sa hranom ili pićima</w:t>
            </w:r>
          </w:p>
        </w:tc>
      </w:tr>
      <w:tr w:rsidR="00D40E5D" w:rsidRPr="00AE043F" w:rsidTr="007020A4">
        <w:trPr>
          <w:trHeight w:val="606"/>
        </w:trPr>
        <w:tc>
          <w:tcPr>
            <w:tcW w:w="9747" w:type="dxa"/>
            <w:vAlign w:val="center"/>
          </w:tcPr>
          <w:p w:rsidR="00E207A4" w:rsidRDefault="00E207A4" w:rsidP="007020A4">
            <w:pPr>
              <w:pStyle w:val="Header"/>
              <w:rPr>
                <w:rFonts w:ascii="Times New Roman" w:hAnsi="Times New Roman"/>
                <w:bCs/>
                <w:sz w:val="22"/>
                <w:szCs w:val="22"/>
                <w:lang w:val="sr-Latn-ME"/>
              </w:rPr>
            </w:pPr>
          </w:p>
          <w:p w:rsidR="00D40E5D" w:rsidRPr="00AE043F" w:rsidRDefault="00D40E5D" w:rsidP="007020A4">
            <w:pPr>
              <w:pStyle w:val="Header"/>
              <w:rPr>
                <w:rFonts w:ascii="Times New Roman" w:hAnsi="Times New Roman"/>
                <w:bCs/>
                <w:sz w:val="22"/>
                <w:szCs w:val="22"/>
                <w:lang w:val="sr-Latn-ME"/>
              </w:rPr>
            </w:pPr>
            <w:r w:rsidRPr="00AE043F">
              <w:rPr>
                <w:rFonts w:ascii="Times New Roman" w:hAnsi="Times New Roman"/>
                <w:bCs/>
                <w:sz w:val="22"/>
                <w:szCs w:val="22"/>
                <w:lang w:val="sr-Latn-ME"/>
              </w:rPr>
              <w:t>Lijek se može primjenjivati nezavisno od uzimanja obroka.</w:t>
            </w:r>
          </w:p>
          <w:p w:rsidR="00D40E5D" w:rsidRPr="00AE043F" w:rsidRDefault="00D40E5D" w:rsidP="007020A4">
            <w:pPr>
              <w:pStyle w:val="Header"/>
              <w:rPr>
                <w:rFonts w:ascii="Times New Roman" w:hAnsi="Times New Roman"/>
                <w:b/>
                <w:bCs/>
                <w:sz w:val="22"/>
                <w:szCs w:val="22"/>
                <w:lang w:val="sr-Latn-ME"/>
              </w:rPr>
            </w:pPr>
          </w:p>
        </w:tc>
      </w:tr>
      <w:tr w:rsidR="00D40E5D" w:rsidRPr="00AE043F" w:rsidTr="007020A4">
        <w:trPr>
          <w:trHeight w:val="176"/>
        </w:trPr>
        <w:tc>
          <w:tcPr>
            <w:tcW w:w="9747" w:type="dxa"/>
            <w:vAlign w:val="center"/>
          </w:tcPr>
          <w:p w:rsidR="00D40E5D" w:rsidRPr="00AE043F" w:rsidRDefault="00D40E5D" w:rsidP="007020A4">
            <w:pPr>
              <w:widowControl w:val="0"/>
              <w:autoSpaceDE w:val="0"/>
              <w:autoSpaceDN w:val="0"/>
              <w:rPr>
                <w:rFonts w:ascii="Times New Roman" w:hAnsi="Times New Roman"/>
                <w:b/>
                <w:bCs/>
                <w:sz w:val="22"/>
                <w:szCs w:val="22"/>
                <w:lang w:val="sr-Latn-ME"/>
              </w:rPr>
            </w:pPr>
            <w:r w:rsidRPr="00AE043F">
              <w:rPr>
                <w:rFonts w:ascii="Times New Roman" w:hAnsi="Times New Roman"/>
                <w:b/>
                <w:sz w:val="22"/>
                <w:szCs w:val="22"/>
                <w:lang w:val="sr-Latn-ME"/>
              </w:rPr>
              <w:t>Primjena lijeka 5-Fluorouracil Ebewe u periodu trudnoće i dojenja</w:t>
            </w:r>
          </w:p>
        </w:tc>
      </w:tr>
      <w:tr w:rsidR="00D40E5D" w:rsidRPr="00AE043F" w:rsidTr="007020A4">
        <w:trPr>
          <w:trHeight w:val="1145"/>
        </w:trPr>
        <w:tc>
          <w:tcPr>
            <w:tcW w:w="9747" w:type="dxa"/>
            <w:vAlign w:val="center"/>
          </w:tcPr>
          <w:p w:rsidR="00E207A4" w:rsidRDefault="00E207A4" w:rsidP="007020A4">
            <w:pPr>
              <w:rPr>
                <w:rFonts w:ascii="Times New Roman" w:hAnsi="Times New Roman"/>
                <w:color w:val="000000"/>
                <w:sz w:val="22"/>
                <w:szCs w:val="22"/>
                <w:lang w:val="sr-Latn-ME"/>
              </w:rPr>
            </w:pPr>
          </w:p>
          <w:p w:rsidR="00D40E5D" w:rsidRPr="00AE043F" w:rsidRDefault="00D40E5D" w:rsidP="007020A4">
            <w:pPr>
              <w:rPr>
                <w:rFonts w:ascii="Times New Roman" w:hAnsi="Times New Roman"/>
                <w:color w:val="000000"/>
                <w:sz w:val="22"/>
                <w:szCs w:val="22"/>
                <w:lang w:val="sr-Latn-ME"/>
              </w:rPr>
            </w:pPr>
            <w:r w:rsidRPr="00AE043F">
              <w:rPr>
                <w:rFonts w:ascii="Times New Roman" w:hAnsi="Times New Roman"/>
                <w:color w:val="000000"/>
                <w:sz w:val="22"/>
                <w:szCs w:val="22"/>
                <w:lang w:val="sr-Latn-ME"/>
              </w:rPr>
              <w:t xml:space="preserve">Ovaj lijek ne smijete uzimati ako ste trudni ili planirate trudnoću. Ako ste žena koja može da ostvaruje potomstvo morate da koristite efikasne mjere kontracepcije tokom uzimanja lijeka i najmanje 6 mjeseci nakon toga. </w:t>
            </w:r>
          </w:p>
          <w:p w:rsidR="00D40E5D" w:rsidRPr="00AE043F" w:rsidRDefault="00D40E5D" w:rsidP="007020A4">
            <w:pPr>
              <w:rPr>
                <w:rFonts w:ascii="Times New Roman" w:hAnsi="Times New Roman"/>
                <w:color w:val="000000"/>
                <w:sz w:val="22"/>
                <w:szCs w:val="22"/>
                <w:lang w:val="sr-Latn-ME"/>
              </w:rPr>
            </w:pPr>
            <w:r w:rsidRPr="00AE043F">
              <w:rPr>
                <w:rFonts w:ascii="Times New Roman" w:hAnsi="Times New Roman"/>
                <w:color w:val="000000"/>
                <w:sz w:val="22"/>
                <w:szCs w:val="22"/>
                <w:lang w:val="sr-Latn-ME"/>
              </w:rPr>
              <w:t>Ako ostanete trudne tokom ove terapije morate obavijestiti ljekara o tome i otići u genetsko savjetovalište.</w:t>
            </w:r>
          </w:p>
          <w:p w:rsidR="00D40E5D" w:rsidRPr="00AE043F" w:rsidRDefault="00D40E5D" w:rsidP="007020A4">
            <w:pPr>
              <w:rPr>
                <w:rFonts w:ascii="Times New Roman" w:hAnsi="Times New Roman"/>
                <w:color w:val="000000"/>
                <w:sz w:val="22"/>
                <w:szCs w:val="22"/>
                <w:lang w:val="sr-Latn-ME"/>
              </w:rPr>
            </w:pPr>
          </w:p>
          <w:p w:rsidR="00D40E5D" w:rsidRPr="00AE043F" w:rsidRDefault="00D40E5D" w:rsidP="007020A4">
            <w:pPr>
              <w:rPr>
                <w:rFonts w:ascii="Times New Roman" w:hAnsi="Times New Roman"/>
                <w:color w:val="000000"/>
                <w:sz w:val="22"/>
                <w:szCs w:val="22"/>
                <w:lang w:val="sr-Latn-ME"/>
              </w:rPr>
            </w:pPr>
            <w:r w:rsidRPr="00AE043F">
              <w:rPr>
                <w:rFonts w:ascii="Times New Roman" w:hAnsi="Times New Roman"/>
                <w:color w:val="000000"/>
                <w:sz w:val="22"/>
                <w:szCs w:val="22"/>
                <w:lang w:val="sr-Latn-ME"/>
              </w:rPr>
              <w:t>S obzirom da nije poznato da li fluorouracil prolazi u majčino mlijeko, dojenje se mora prekinuti prije započinjanja terapije ovim lijekom.</w:t>
            </w:r>
          </w:p>
          <w:p w:rsidR="00D40E5D" w:rsidRPr="00AE043F" w:rsidRDefault="00D40E5D" w:rsidP="007020A4">
            <w:pPr>
              <w:rPr>
                <w:rFonts w:ascii="Times New Roman" w:hAnsi="Times New Roman"/>
                <w:color w:val="000000"/>
                <w:sz w:val="22"/>
                <w:szCs w:val="22"/>
                <w:lang w:val="sr-Latn-ME"/>
              </w:rPr>
            </w:pPr>
          </w:p>
          <w:p w:rsidR="00D40E5D" w:rsidRPr="00AE043F" w:rsidRDefault="00D40E5D" w:rsidP="007020A4">
            <w:pPr>
              <w:rPr>
                <w:rFonts w:ascii="Times New Roman" w:hAnsi="Times New Roman"/>
                <w:color w:val="000000"/>
                <w:sz w:val="22"/>
                <w:szCs w:val="22"/>
                <w:lang w:val="sr-Latn-ME"/>
              </w:rPr>
            </w:pPr>
            <w:r w:rsidRPr="00AE043F">
              <w:rPr>
                <w:rFonts w:ascii="Times New Roman" w:hAnsi="Times New Roman"/>
                <w:color w:val="000000"/>
                <w:sz w:val="22"/>
                <w:szCs w:val="22"/>
                <w:lang w:val="sr-Latn-ME"/>
              </w:rPr>
              <w:t>Ako ste muškarac potrebno je da ne planirate potomstvo tokom, kao i 6 mjeseci nakon prekida terapije fuorouracilom. Zbog mogućeg trajnog steriliteta uzrokovanog terapijom sa fluorouracilom, potražite savjet o zamrzavanju sperme prije započinjanja terapije.</w:t>
            </w:r>
          </w:p>
          <w:p w:rsidR="00D40E5D" w:rsidRPr="00AE043F" w:rsidRDefault="00D40E5D" w:rsidP="007020A4">
            <w:pPr>
              <w:rPr>
                <w:rFonts w:ascii="Times New Roman" w:hAnsi="Times New Roman"/>
                <w:color w:val="000000"/>
                <w:sz w:val="22"/>
                <w:szCs w:val="22"/>
                <w:lang w:val="sr-Latn-ME"/>
              </w:rPr>
            </w:pPr>
          </w:p>
          <w:p w:rsidR="00D40E5D" w:rsidRPr="00AE043F" w:rsidRDefault="00D40E5D" w:rsidP="007020A4">
            <w:pPr>
              <w:rPr>
                <w:rFonts w:ascii="Times New Roman" w:hAnsi="Times New Roman"/>
                <w:color w:val="000000"/>
                <w:sz w:val="22"/>
                <w:szCs w:val="22"/>
                <w:lang w:val="sr-Latn-ME"/>
              </w:rPr>
            </w:pPr>
            <w:r w:rsidRPr="00AE043F">
              <w:rPr>
                <w:rFonts w:ascii="Times New Roman" w:hAnsi="Times New Roman"/>
                <w:color w:val="000000"/>
                <w:sz w:val="22"/>
                <w:szCs w:val="22"/>
                <w:lang w:val="sr-Latn-ME"/>
              </w:rPr>
              <w:t>Prije nego što počnete da uzimate neki lijek, posavjetujte se sa svojim ljekarom.</w:t>
            </w:r>
          </w:p>
          <w:p w:rsidR="00D40E5D" w:rsidRPr="00AE043F" w:rsidRDefault="00D40E5D" w:rsidP="007020A4">
            <w:pPr>
              <w:pStyle w:val="Header"/>
              <w:rPr>
                <w:rFonts w:ascii="Times New Roman" w:hAnsi="Times New Roman"/>
                <w:i/>
                <w:sz w:val="22"/>
                <w:szCs w:val="22"/>
                <w:lang w:val="sr-Latn-ME"/>
              </w:rPr>
            </w:pPr>
          </w:p>
        </w:tc>
      </w:tr>
      <w:tr w:rsidR="00D40E5D" w:rsidRPr="00AE043F" w:rsidTr="007020A4">
        <w:tc>
          <w:tcPr>
            <w:tcW w:w="9747" w:type="dxa"/>
            <w:vAlign w:val="center"/>
          </w:tcPr>
          <w:p w:rsidR="00D40E5D" w:rsidRPr="00AE043F" w:rsidRDefault="00D40E5D" w:rsidP="007020A4">
            <w:pPr>
              <w:widowControl w:val="0"/>
              <w:autoSpaceDE w:val="0"/>
              <w:autoSpaceDN w:val="0"/>
              <w:rPr>
                <w:rFonts w:ascii="Times New Roman" w:hAnsi="Times New Roman"/>
                <w:b/>
                <w:bCs/>
                <w:sz w:val="22"/>
                <w:szCs w:val="22"/>
                <w:lang w:val="sr-Latn-ME"/>
              </w:rPr>
            </w:pPr>
            <w:r w:rsidRPr="00AE043F">
              <w:rPr>
                <w:rFonts w:ascii="Times New Roman" w:hAnsi="Times New Roman"/>
                <w:b/>
                <w:sz w:val="22"/>
                <w:szCs w:val="22"/>
                <w:lang w:val="sr-Latn-ME"/>
              </w:rPr>
              <w:t>Uticaj lijeka 5-Fluorouracil Ebewe na upravljanje motornim vozilima i rukovanje mašinama</w:t>
            </w:r>
            <w:r w:rsidRPr="00AE043F">
              <w:rPr>
                <w:rFonts w:ascii="Times New Roman" w:hAnsi="Times New Roman"/>
                <w:b/>
                <w:bCs/>
                <w:sz w:val="22"/>
                <w:szCs w:val="22"/>
                <w:lang w:val="sr-Latn-ME"/>
              </w:rPr>
              <w:t xml:space="preserve"> </w:t>
            </w:r>
          </w:p>
        </w:tc>
      </w:tr>
      <w:tr w:rsidR="00D40E5D" w:rsidRPr="00AE043F" w:rsidTr="007020A4">
        <w:trPr>
          <w:trHeight w:val="1145"/>
        </w:trPr>
        <w:tc>
          <w:tcPr>
            <w:tcW w:w="9747" w:type="dxa"/>
            <w:vAlign w:val="center"/>
          </w:tcPr>
          <w:p w:rsidR="00E207A4" w:rsidRDefault="00E207A4" w:rsidP="007020A4">
            <w:pPr>
              <w:pStyle w:val="Header"/>
              <w:spacing w:before="40" w:after="40"/>
              <w:rPr>
                <w:rFonts w:ascii="Times New Roman" w:hAnsi="Times New Roman"/>
                <w:sz w:val="22"/>
                <w:szCs w:val="22"/>
                <w:lang w:val="sr-Latn-ME"/>
              </w:rPr>
            </w:pPr>
          </w:p>
          <w:p w:rsidR="00D40E5D" w:rsidRPr="00AE043F" w:rsidRDefault="00D40E5D" w:rsidP="007020A4">
            <w:pPr>
              <w:pStyle w:val="Header"/>
              <w:spacing w:before="40" w:after="40"/>
              <w:rPr>
                <w:rFonts w:ascii="Times New Roman" w:hAnsi="Times New Roman"/>
                <w:sz w:val="22"/>
                <w:szCs w:val="22"/>
                <w:lang w:val="sr-Latn-ME"/>
              </w:rPr>
            </w:pPr>
            <w:r w:rsidRPr="00AE043F">
              <w:rPr>
                <w:rFonts w:ascii="Times New Roman" w:hAnsi="Times New Roman"/>
                <w:sz w:val="22"/>
                <w:szCs w:val="22"/>
                <w:lang w:val="sr-Latn-ME"/>
              </w:rPr>
              <w:t>Nemojte upravljati vozilom niti rukovati mašinama zbog toga što fluorouracil može dovesti do neželjenih efekata kao što su mučnina i povraćanje. Takođe, može imate neželjene događaje i na nervni sistem i dovesti do vizuelnih smetnji. Ako se kod Vas jave bilo koji od navedenih neželjenih efekata, nemojte upravljati vozilom niti rukovati mašinama.</w:t>
            </w:r>
          </w:p>
          <w:p w:rsidR="00D40E5D" w:rsidRPr="00AE043F" w:rsidRDefault="00D40E5D" w:rsidP="007020A4">
            <w:pPr>
              <w:pStyle w:val="Header"/>
              <w:spacing w:before="40" w:after="40"/>
              <w:rPr>
                <w:rFonts w:ascii="Times New Roman" w:hAnsi="Times New Roman"/>
                <w:sz w:val="22"/>
                <w:szCs w:val="22"/>
                <w:lang w:val="sr-Latn-ME"/>
              </w:rPr>
            </w:pPr>
          </w:p>
        </w:tc>
      </w:tr>
      <w:tr w:rsidR="00D40E5D" w:rsidRPr="00AE043F" w:rsidTr="007020A4">
        <w:trPr>
          <w:trHeight w:val="290"/>
        </w:trPr>
        <w:tc>
          <w:tcPr>
            <w:tcW w:w="9747" w:type="dxa"/>
            <w:vAlign w:val="center"/>
          </w:tcPr>
          <w:p w:rsidR="00D40E5D" w:rsidRPr="00AE043F" w:rsidRDefault="00D40E5D" w:rsidP="00E207A4">
            <w:pPr>
              <w:widowControl w:val="0"/>
              <w:autoSpaceDE w:val="0"/>
              <w:autoSpaceDN w:val="0"/>
              <w:rPr>
                <w:rFonts w:ascii="Times New Roman" w:hAnsi="Times New Roman"/>
                <w:b/>
                <w:bCs/>
                <w:sz w:val="22"/>
                <w:szCs w:val="22"/>
                <w:lang w:val="sr-Latn-ME"/>
              </w:rPr>
            </w:pPr>
            <w:r w:rsidRPr="00AE043F">
              <w:rPr>
                <w:rFonts w:ascii="Times New Roman" w:hAnsi="Times New Roman"/>
                <w:b/>
                <w:sz w:val="22"/>
                <w:szCs w:val="22"/>
                <w:lang w:val="sr-Latn-ME"/>
              </w:rPr>
              <w:t>Važne informacije o nekim sastojcima lijeka</w:t>
            </w:r>
            <w:r w:rsidRPr="00AE043F">
              <w:rPr>
                <w:rFonts w:ascii="Times New Roman" w:hAnsi="Times New Roman"/>
                <w:sz w:val="22"/>
                <w:szCs w:val="22"/>
                <w:lang w:val="sr-Latn-ME"/>
              </w:rPr>
              <w:t xml:space="preserve"> </w:t>
            </w:r>
            <w:r w:rsidRPr="00AE043F">
              <w:rPr>
                <w:rFonts w:ascii="Times New Roman" w:hAnsi="Times New Roman"/>
                <w:b/>
                <w:sz w:val="22"/>
                <w:szCs w:val="22"/>
                <w:lang w:val="sr-Latn-ME"/>
              </w:rPr>
              <w:t xml:space="preserve">5-Fluorouracil Ebewe </w:t>
            </w:r>
          </w:p>
        </w:tc>
      </w:tr>
      <w:tr w:rsidR="00D40E5D" w:rsidRPr="00AE043F" w:rsidTr="00E207A4">
        <w:trPr>
          <w:trHeight w:val="519"/>
        </w:trPr>
        <w:tc>
          <w:tcPr>
            <w:tcW w:w="9747" w:type="dxa"/>
            <w:vAlign w:val="center"/>
          </w:tcPr>
          <w:p w:rsidR="00E207A4" w:rsidRDefault="00E207A4" w:rsidP="007020A4">
            <w:pPr>
              <w:pStyle w:val="Header"/>
              <w:spacing w:before="40" w:after="40"/>
              <w:rPr>
                <w:rFonts w:ascii="Times New Roman" w:hAnsi="Times New Roman"/>
                <w:sz w:val="22"/>
                <w:szCs w:val="22"/>
                <w:lang w:val="sr-Latn-ME"/>
              </w:rPr>
            </w:pPr>
          </w:p>
          <w:p w:rsidR="00D40E5D" w:rsidRDefault="00D40E5D" w:rsidP="007020A4">
            <w:pPr>
              <w:pStyle w:val="Header"/>
              <w:spacing w:before="40" w:after="40"/>
              <w:rPr>
                <w:rFonts w:ascii="Times New Roman" w:hAnsi="Times New Roman"/>
                <w:sz w:val="22"/>
                <w:szCs w:val="22"/>
                <w:lang w:val="sr-Latn-ME"/>
              </w:rPr>
            </w:pPr>
            <w:r w:rsidRPr="00AE043F">
              <w:rPr>
                <w:rFonts w:ascii="Times New Roman" w:hAnsi="Times New Roman"/>
                <w:sz w:val="22"/>
                <w:szCs w:val="22"/>
                <w:lang w:val="sr-Latn-ME"/>
              </w:rPr>
              <w:t>Nema dodatnih važnih informacija.</w:t>
            </w:r>
          </w:p>
          <w:p w:rsidR="00E207A4" w:rsidRPr="00AE043F" w:rsidRDefault="00E207A4" w:rsidP="007020A4">
            <w:pPr>
              <w:pStyle w:val="Header"/>
              <w:spacing w:before="40" w:after="40"/>
              <w:rPr>
                <w:rFonts w:ascii="Times New Roman" w:hAnsi="Times New Roman"/>
                <w:sz w:val="22"/>
                <w:szCs w:val="22"/>
                <w:lang w:val="sr-Latn-ME"/>
              </w:rPr>
            </w:pPr>
          </w:p>
        </w:tc>
      </w:tr>
      <w:tr w:rsidR="00D40E5D" w:rsidRPr="00AE043F" w:rsidTr="007020A4">
        <w:tc>
          <w:tcPr>
            <w:tcW w:w="9747" w:type="dxa"/>
            <w:vAlign w:val="center"/>
          </w:tcPr>
          <w:p w:rsidR="00D40E5D" w:rsidRPr="00AE043F" w:rsidRDefault="00D40E5D" w:rsidP="007020A4">
            <w:pPr>
              <w:widowControl w:val="0"/>
              <w:autoSpaceDE w:val="0"/>
              <w:autoSpaceDN w:val="0"/>
              <w:ind w:left="540" w:hanging="540"/>
              <w:rPr>
                <w:rFonts w:ascii="Times New Roman" w:hAnsi="Times New Roman"/>
                <w:b/>
                <w:sz w:val="22"/>
                <w:szCs w:val="22"/>
                <w:lang w:val="sr-Latn-ME"/>
              </w:rPr>
            </w:pPr>
            <w:r w:rsidRPr="00AE043F">
              <w:rPr>
                <w:rFonts w:ascii="Times New Roman" w:hAnsi="Times New Roman"/>
                <w:b/>
                <w:sz w:val="22"/>
                <w:szCs w:val="22"/>
                <w:lang w:val="sr-Latn-ME"/>
              </w:rPr>
              <w:lastRenderedPageBreak/>
              <w:t xml:space="preserve">3. </w:t>
            </w:r>
            <w:r w:rsidRPr="00AE043F">
              <w:rPr>
                <w:rFonts w:ascii="Times New Roman" w:hAnsi="Times New Roman"/>
                <w:b/>
                <w:bCs/>
                <w:sz w:val="22"/>
                <w:szCs w:val="22"/>
                <w:lang w:val="sr-Latn-ME"/>
              </w:rPr>
              <w:t xml:space="preserve">KAKO </w:t>
            </w:r>
            <w:r w:rsidRPr="00AE043F">
              <w:rPr>
                <w:rFonts w:ascii="Times New Roman" w:hAnsi="Times New Roman"/>
                <w:b/>
                <w:bCs/>
                <w:caps/>
                <w:sz w:val="22"/>
                <w:szCs w:val="22"/>
                <w:lang w:val="sr-Latn-ME"/>
              </w:rPr>
              <w:t xml:space="preserve">se upotrebljava lijek </w:t>
            </w:r>
            <w:r w:rsidRPr="00AE043F">
              <w:rPr>
                <w:rFonts w:ascii="Times New Roman" w:hAnsi="Times New Roman"/>
                <w:b/>
                <w:sz w:val="22"/>
                <w:szCs w:val="22"/>
                <w:lang w:val="sr-Latn-ME"/>
              </w:rPr>
              <w:t xml:space="preserve">5-Fluorouracil Ebewe </w:t>
            </w:r>
          </w:p>
          <w:p w:rsidR="00A06E81" w:rsidRPr="00AE043F" w:rsidRDefault="00A06E81" w:rsidP="007020A4">
            <w:pPr>
              <w:widowControl w:val="0"/>
              <w:autoSpaceDE w:val="0"/>
              <w:autoSpaceDN w:val="0"/>
              <w:ind w:left="540" w:hanging="540"/>
              <w:rPr>
                <w:rFonts w:ascii="Times New Roman" w:hAnsi="Times New Roman"/>
                <w:b/>
                <w:bCs/>
                <w:sz w:val="22"/>
                <w:szCs w:val="22"/>
                <w:lang w:val="sr-Latn-ME"/>
              </w:rPr>
            </w:pPr>
          </w:p>
        </w:tc>
      </w:tr>
      <w:tr w:rsidR="00D40E5D" w:rsidRPr="00AE043F" w:rsidTr="007020A4">
        <w:trPr>
          <w:trHeight w:val="1145"/>
        </w:trPr>
        <w:tc>
          <w:tcPr>
            <w:tcW w:w="9747" w:type="dxa"/>
            <w:vAlign w:val="center"/>
          </w:tcPr>
          <w:p w:rsidR="00D40E5D" w:rsidRPr="00AE043F" w:rsidRDefault="00D40E5D" w:rsidP="007020A4">
            <w:pPr>
              <w:tabs>
                <w:tab w:val="left" w:pos="426"/>
              </w:tabs>
              <w:rPr>
                <w:rFonts w:ascii="Times New Roman" w:hAnsi="Times New Roman"/>
                <w:noProof/>
                <w:color w:val="000000"/>
                <w:sz w:val="22"/>
                <w:szCs w:val="22"/>
                <w:lang w:val="sr-Latn-ME"/>
              </w:rPr>
            </w:pPr>
            <w:r w:rsidRPr="00AE043F">
              <w:rPr>
                <w:rFonts w:ascii="Times New Roman" w:hAnsi="Times New Roman"/>
                <w:noProof/>
                <w:color w:val="000000"/>
                <w:sz w:val="22"/>
                <w:szCs w:val="22"/>
                <w:lang w:val="sr-Latn-ME"/>
              </w:rPr>
              <w:t>Doza lijeka koju ćete dobijati zavisi od Vašeg medicinskog stanja, tjelesne mase, da li ste imali u skorije vrijeme hiruršku intervenciju i kakva je funkcija Vaše jetre ili bubrega. Takođe će zavisiti i od rezultata testova krvi. Prva terapijska kura se može primjenjivati svakoga dana ili na nedjelju dana. Dalje terapijske kure se primjenjuju u zavisnosti od odgovora na terapiju. Takođe možete dobijati lijek u kombinaciji sa radioterapijom.</w:t>
            </w:r>
          </w:p>
          <w:p w:rsidR="00D40E5D" w:rsidRPr="00AE043F" w:rsidRDefault="00D40E5D" w:rsidP="007020A4">
            <w:pPr>
              <w:tabs>
                <w:tab w:val="left" w:pos="426"/>
              </w:tabs>
              <w:rPr>
                <w:rFonts w:ascii="Times New Roman" w:hAnsi="Times New Roman"/>
                <w:noProof/>
                <w:color w:val="000000"/>
                <w:sz w:val="22"/>
                <w:szCs w:val="22"/>
                <w:lang w:val="sr-Latn-ME"/>
              </w:rPr>
            </w:pPr>
          </w:p>
          <w:p w:rsidR="00D40E5D" w:rsidRPr="00AE043F" w:rsidRDefault="00D40E5D" w:rsidP="007020A4">
            <w:pPr>
              <w:tabs>
                <w:tab w:val="left" w:pos="426"/>
              </w:tabs>
              <w:rPr>
                <w:rFonts w:ascii="Times New Roman" w:hAnsi="Times New Roman"/>
                <w:noProof/>
                <w:color w:val="000000"/>
                <w:sz w:val="22"/>
                <w:szCs w:val="22"/>
                <w:lang w:val="sr-Latn-ME"/>
              </w:rPr>
            </w:pPr>
            <w:r w:rsidRPr="00AE043F">
              <w:rPr>
                <w:rFonts w:ascii="Times New Roman" w:hAnsi="Times New Roman"/>
                <w:noProof/>
                <w:color w:val="000000"/>
                <w:sz w:val="22"/>
                <w:szCs w:val="22"/>
                <w:lang w:val="sr-Latn-ME"/>
              </w:rPr>
              <w:t>Lijek se mora razblažiti sa rastvorom glukoze ili natrijum-hlorida prije primjene. Lijek ćete dobiti u venu.</w:t>
            </w:r>
          </w:p>
          <w:p w:rsidR="00D40E5D" w:rsidRPr="00AE043F" w:rsidRDefault="00D40E5D" w:rsidP="007020A4">
            <w:pPr>
              <w:tabs>
                <w:tab w:val="left" w:pos="426"/>
              </w:tabs>
              <w:rPr>
                <w:rFonts w:ascii="Times New Roman" w:hAnsi="Times New Roman"/>
                <w:noProof/>
                <w:color w:val="000000"/>
                <w:sz w:val="22"/>
                <w:szCs w:val="22"/>
                <w:lang w:val="sr-Latn-ME"/>
              </w:rPr>
            </w:pPr>
            <w:r w:rsidRPr="00AE043F">
              <w:rPr>
                <w:rFonts w:ascii="Times New Roman" w:hAnsi="Times New Roman"/>
                <w:noProof/>
                <w:color w:val="000000"/>
                <w:sz w:val="22"/>
                <w:szCs w:val="22"/>
                <w:lang w:val="sr-Latn-ME"/>
              </w:rPr>
              <w:t>Lijek se može primijeniti kao uobičajena injekcija ili kao spora intravenska infuzija.</w:t>
            </w:r>
          </w:p>
          <w:p w:rsidR="00D40E5D" w:rsidRPr="00AE043F" w:rsidRDefault="00D40E5D" w:rsidP="007020A4">
            <w:pPr>
              <w:pStyle w:val="Header"/>
              <w:tabs>
                <w:tab w:val="clear" w:pos="4536"/>
                <w:tab w:val="clear" w:pos="9072"/>
                <w:tab w:val="left" w:pos="284"/>
              </w:tabs>
              <w:spacing w:before="40" w:after="40"/>
              <w:jc w:val="left"/>
              <w:rPr>
                <w:rFonts w:ascii="Times New Roman" w:hAnsi="Times New Roman"/>
                <w:sz w:val="22"/>
                <w:szCs w:val="22"/>
                <w:lang w:val="sr-Latn-ME"/>
              </w:rPr>
            </w:pPr>
          </w:p>
        </w:tc>
      </w:tr>
      <w:tr w:rsidR="00D40E5D" w:rsidRPr="00AE043F" w:rsidTr="007020A4">
        <w:trPr>
          <w:trHeight w:val="329"/>
        </w:trPr>
        <w:tc>
          <w:tcPr>
            <w:tcW w:w="9747" w:type="dxa"/>
            <w:vAlign w:val="center"/>
          </w:tcPr>
          <w:p w:rsidR="00D40E5D" w:rsidRPr="00AE043F" w:rsidRDefault="00D40E5D" w:rsidP="007020A4">
            <w:pPr>
              <w:widowControl w:val="0"/>
              <w:autoSpaceDE w:val="0"/>
              <w:autoSpaceDN w:val="0"/>
              <w:rPr>
                <w:rFonts w:ascii="Times New Roman" w:hAnsi="Times New Roman"/>
                <w:b/>
                <w:bCs/>
                <w:sz w:val="22"/>
                <w:szCs w:val="22"/>
                <w:lang w:val="sr-Latn-ME"/>
              </w:rPr>
            </w:pPr>
            <w:r w:rsidRPr="00AE043F">
              <w:rPr>
                <w:rFonts w:ascii="Times New Roman" w:hAnsi="Times New Roman"/>
                <w:b/>
                <w:sz w:val="22"/>
                <w:szCs w:val="22"/>
                <w:lang w:val="sr-Latn-ME"/>
              </w:rPr>
              <w:t xml:space="preserve">Ako dobijete više lijeka 5-Fluorouracil Ebewe  nego što je trebalo  </w:t>
            </w:r>
          </w:p>
        </w:tc>
      </w:tr>
      <w:tr w:rsidR="00D40E5D" w:rsidRPr="00AE043F" w:rsidTr="007020A4">
        <w:trPr>
          <w:trHeight w:val="576"/>
        </w:trPr>
        <w:tc>
          <w:tcPr>
            <w:tcW w:w="9747" w:type="dxa"/>
            <w:vAlign w:val="center"/>
          </w:tcPr>
          <w:p w:rsidR="00E207A4" w:rsidRDefault="00E207A4" w:rsidP="007020A4">
            <w:pPr>
              <w:pStyle w:val="Header"/>
              <w:rPr>
                <w:rFonts w:ascii="Times New Roman" w:hAnsi="Times New Roman"/>
                <w:sz w:val="22"/>
                <w:szCs w:val="22"/>
                <w:lang w:val="sr-Latn-ME"/>
              </w:rPr>
            </w:pPr>
          </w:p>
          <w:p w:rsidR="00D40E5D" w:rsidRPr="00AE043F" w:rsidRDefault="00D40E5D" w:rsidP="007020A4">
            <w:pPr>
              <w:pStyle w:val="Header"/>
              <w:rPr>
                <w:rFonts w:ascii="Times New Roman" w:hAnsi="Times New Roman"/>
                <w:sz w:val="22"/>
                <w:szCs w:val="22"/>
                <w:lang w:val="sr-Latn-ME"/>
              </w:rPr>
            </w:pPr>
            <w:r w:rsidRPr="00AE043F">
              <w:rPr>
                <w:rFonts w:ascii="Times New Roman" w:hAnsi="Times New Roman"/>
                <w:sz w:val="22"/>
                <w:szCs w:val="22"/>
                <w:lang w:val="sr-Latn-ME"/>
              </w:rPr>
              <w:t>S obzirom da ćete lijek dobijati tokom boravka u bolnici, malo je vjerovatno da ćete dobiti premalo ili previše lijeka. Međutim, ako imate bilo kakvih nedoumica obratite se ljekaru.</w:t>
            </w:r>
          </w:p>
          <w:p w:rsidR="00D40E5D" w:rsidRPr="00AE043F" w:rsidRDefault="00D40E5D" w:rsidP="007020A4">
            <w:pPr>
              <w:pStyle w:val="Header"/>
              <w:rPr>
                <w:rFonts w:ascii="Times New Roman" w:hAnsi="Times New Roman"/>
                <w:sz w:val="22"/>
                <w:szCs w:val="22"/>
                <w:lang w:val="sr-Latn-ME"/>
              </w:rPr>
            </w:pPr>
          </w:p>
          <w:p w:rsidR="00D40E5D" w:rsidRPr="00AE043F" w:rsidRDefault="00D40E5D" w:rsidP="007020A4">
            <w:pPr>
              <w:pStyle w:val="Header"/>
              <w:rPr>
                <w:rFonts w:ascii="Times New Roman" w:hAnsi="Times New Roman"/>
                <w:sz w:val="22"/>
                <w:szCs w:val="22"/>
                <w:lang w:val="sr-Latn-ME"/>
              </w:rPr>
            </w:pPr>
            <w:r w:rsidRPr="00AE043F">
              <w:rPr>
                <w:rFonts w:ascii="Times New Roman" w:hAnsi="Times New Roman"/>
                <w:sz w:val="22"/>
                <w:szCs w:val="22"/>
                <w:lang w:val="sr-Latn-ME"/>
              </w:rPr>
              <w:t>Tokom terapije, kao i nakon završetka terapije moraćete da dajete krv na analizu kako bi se provjeravao broj ćelija u krvi. U slučaju da je broj bijelih krvnih zrnaca suviše mali, terapije će možda morati da bude prekinuta.</w:t>
            </w:r>
          </w:p>
          <w:p w:rsidR="00D40E5D" w:rsidRPr="00AE043F" w:rsidRDefault="00D40E5D" w:rsidP="007020A4">
            <w:pPr>
              <w:pStyle w:val="Header"/>
              <w:rPr>
                <w:rFonts w:ascii="Times New Roman" w:hAnsi="Times New Roman"/>
                <w:sz w:val="22"/>
                <w:szCs w:val="22"/>
                <w:lang w:val="sr-Latn-ME"/>
              </w:rPr>
            </w:pPr>
            <w:r w:rsidRPr="00AE043F">
              <w:rPr>
                <w:rFonts w:ascii="Times New Roman" w:hAnsi="Times New Roman"/>
                <w:sz w:val="22"/>
                <w:szCs w:val="22"/>
                <w:lang w:val="sr-Latn-ME"/>
              </w:rPr>
              <w:t>Ako dobijete veću dozu lijeka nego što je potrebno može se javiti mučnina, povraćanje, proliv, teški mukozitis (oštećenje sluzokoža) i gastrointestinalne ulceracije i krvarenje.</w:t>
            </w:r>
          </w:p>
          <w:p w:rsidR="00D40E5D" w:rsidRPr="00AE043F" w:rsidRDefault="00D40E5D" w:rsidP="007020A4">
            <w:pPr>
              <w:pStyle w:val="Header"/>
              <w:rPr>
                <w:rFonts w:ascii="Times New Roman" w:hAnsi="Times New Roman"/>
                <w:sz w:val="22"/>
                <w:szCs w:val="22"/>
                <w:lang w:val="sr-Latn-ME"/>
              </w:rPr>
            </w:pPr>
          </w:p>
        </w:tc>
      </w:tr>
      <w:tr w:rsidR="00D40E5D" w:rsidRPr="00AE043F" w:rsidTr="007020A4">
        <w:trPr>
          <w:trHeight w:val="327"/>
        </w:trPr>
        <w:tc>
          <w:tcPr>
            <w:tcW w:w="9747" w:type="dxa"/>
            <w:vAlign w:val="center"/>
          </w:tcPr>
          <w:p w:rsidR="00D40E5D" w:rsidRPr="00AE043F" w:rsidRDefault="00D40E5D" w:rsidP="007020A4">
            <w:pPr>
              <w:widowControl w:val="0"/>
              <w:autoSpaceDE w:val="0"/>
              <w:autoSpaceDN w:val="0"/>
              <w:rPr>
                <w:rFonts w:ascii="Times New Roman" w:hAnsi="Times New Roman"/>
                <w:b/>
                <w:bCs/>
                <w:sz w:val="22"/>
                <w:szCs w:val="22"/>
                <w:lang w:val="sr-Latn-ME"/>
              </w:rPr>
            </w:pPr>
            <w:r w:rsidRPr="00AE043F">
              <w:rPr>
                <w:rFonts w:ascii="Times New Roman" w:hAnsi="Times New Roman"/>
                <w:b/>
                <w:sz w:val="22"/>
                <w:szCs w:val="22"/>
                <w:lang w:val="sr-Latn-ME"/>
              </w:rPr>
              <w:t>Ako ste zaboravili da uzmete lijek 5-Fluorouracil Ebewe</w:t>
            </w:r>
          </w:p>
        </w:tc>
      </w:tr>
      <w:tr w:rsidR="00D40E5D" w:rsidRPr="00AE043F" w:rsidTr="007020A4">
        <w:trPr>
          <w:trHeight w:val="743"/>
        </w:trPr>
        <w:tc>
          <w:tcPr>
            <w:tcW w:w="9747" w:type="dxa"/>
            <w:vAlign w:val="center"/>
          </w:tcPr>
          <w:p w:rsidR="00D40E5D" w:rsidRPr="00AE043F" w:rsidRDefault="00D40E5D" w:rsidP="007020A4">
            <w:pPr>
              <w:widowControl w:val="0"/>
              <w:autoSpaceDE w:val="0"/>
              <w:autoSpaceDN w:val="0"/>
              <w:rPr>
                <w:rFonts w:ascii="Times New Roman" w:hAnsi="Times New Roman"/>
                <w:sz w:val="22"/>
                <w:szCs w:val="22"/>
                <w:lang w:val="sr-Latn-ME"/>
              </w:rPr>
            </w:pPr>
            <w:r w:rsidRPr="00AE043F">
              <w:rPr>
                <w:rFonts w:ascii="Times New Roman" w:hAnsi="Times New Roman"/>
                <w:sz w:val="22"/>
                <w:szCs w:val="22"/>
                <w:lang w:val="sr-Latn-ME"/>
              </w:rPr>
              <w:t>Vodite računa o tome da se redovno javljate na zakazane terapijske kure.</w:t>
            </w:r>
          </w:p>
        </w:tc>
      </w:tr>
      <w:tr w:rsidR="00D40E5D" w:rsidRPr="00AE043F" w:rsidTr="007020A4">
        <w:trPr>
          <w:trHeight w:val="419"/>
        </w:trPr>
        <w:tc>
          <w:tcPr>
            <w:tcW w:w="9747" w:type="dxa"/>
            <w:vAlign w:val="center"/>
          </w:tcPr>
          <w:p w:rsidR="00D40E5D" w:rsidRPr="00AE043F" w:rsidRDefault="00D40E5D" w:rsidP="007020A4">
            <w:pPr>
              <w:widowControl w:val="0"/>
              <w:autoSpaceDE w:val="0"/>
              <w:autoSpaceDN w:val="0"/>
              <w:rPr>
                <w:rFonts w:ascii="Times New Roman" w:hAnsi="Times New Roman"/>
                <w:b/>
                <w:bCs/>
                <w:sz w:val="22"/>
                <w:szCs w:val="22"/>
                <w:lang w:val="sr-Latn-ME"/>
              </w:rPr>
            </w:pPr>
            <w:r w:rsidRPr="00AE043F">
              <w:rPr>
                <w:rFonts w:ascii="Times New Roman" w:hAnsi="Times New Roman"/>
                <w:b/>
                <w:sz w:val="22"/>
                <w:szCs w:val="22"/>
                <w:lang w:val="sr-Latn-ME"/>
              </w:rPr>
              <w:t>Ako naglo prestanete da uzimate lijek 5-Fluorouracil Ebewe</w:t>
            </w:r>
          </w:p>
        </w:tc>
      </w:tr>
      <w:tr w:rsidR="00D40E5D" w:rsidRPr="00AE043F" w:rsidTr="007020A4">
        <w:trPr>
          <w:trHeight w:val="734"/>
        </w:trPr>
        <w:tc>
          <w:tcPr>
            <w:tcW w:w="9747" w:type="dxa"/>
            <w:vAlign w:val="center"/>
          </w:tcPr>
          <w:p w:rsidR="00E207A4" w:rsidRDefault="00E207A4" w:rsidP="007020A4">
            <w:pPr>
              <w:pStyle w:val="Header"/>
              <w:rPr>
                <w:rFonts w:ascii="Times New Roman" w:hAnsi="Times New Roman"/>
                <w:sz w:val="22"/>
                <w:szCs w:val="22"/>
                <w:lang w:val="sr-Latn-ME"/>
              </w:rPr>
            </w:pPr>
          </w:p>
          <w:p w:rsidR="00D40E5D" w:rsidRPr="00AE043F" w:rsidRDefault="00D40E5D" w:rsidP="007020A4">
            <w:pPr>
              <w:pStyle w:val="Header"/>
              <w:rPr>
                <w:rFonts w:ascii="Times New Roman" w:hAnsi="Times New Roman"/>
                <w:sz w:val="22"/>
                <w:szCs w:val="22"/>
                <w:lang w:val="sr-Latn-ME"/>
              </w:rPr>
            </w:pPr>
            <w:r w:rsidRPr="00AE043F">
              <w:rPr>
                <w:rFonts w:ascii="Times New Roman" w:hAnsi="Times New Roman"/>
                <w:sz w:val="22"/>
                <w:szCs w:val="22"/>
                <w:lang w:val="sr-Latn-ME"/>
              </w:rPr>
              <w:t>Nemojte sami prekidati sa uzimanjem lijeka, već se o tome posavjetujte sa svojim ljekarom.</w:t>
            </w:r>
          </w:p>
          <w:p w:rsidR="00D40E5D" w:rsidRPr="00AE043F" w:rsidRDefault="00D40E5D" w:rsidP="007020A4">
            <w:pPr>
              <w:pStyle w:val="Header"/>
              <w:rPr>
                <w:rFonts w:ascii="Times New Roman" w:hAnsi="Times New Roman"/>
                <w:sz w:val="22"/>
                <w:szCs w:val="22"/>
                <w:lang w:val="sr-Latn-ME"/>
              </w:rPr>
            </w:pPr>
            <w:r w:rsidRPr="00AE043F">
              <w:rPr>
                <w:rFonts w:ascii="Times New Roman" w:hAnsi="Times New Roman"/>
                <w:sz w:val="22"/>
                <w:szCs w:val="22"/>
                <w:lang w:val="sr-Latn-ME"/>
              </w:rPr>
              <w:t>Da bi efekat terapije bio potpun, terapija bi trebala da se sprovede do kraja.</w:t>
            </w:r>
          </w:p>
          <w:p w:rsidR="00D40E5D" w:rsidRPr="00AE043F" w:rsidRDefault="00D40E5D" w:rsidP="007020A4">
            <w:pPr>
              <w:pStyle w:val="Header"/>
              <w:rPr>
                <w:rFonts w:ascii="Times New Roman" w:hAnsi="Times New Roman"/>
                <w:sz w:val="22"/>
                <w:szCs w:val="22"/>
                <w:lang w:val="sr-Latn-ME"/>
              </w:rPr>
            </w:pPr>
          </w:p>
          <w:p w:rsidR="00D40E5D" w:rsidRPr="00AE043F" w:rsidRDefault="00D40E5D" w:rsidP="007020A4">
            <w:pPr>
              <w:pStyle w:val="Header"/>
              <w:rPr>
                <w:rFonts w:ascii="Times New Roman" w:hAnsi="Times New Roman"/>
                <w:i/>
                <w:sz w:val="22"/>
                <w:szCs w:val="22"/>
                <w:lang w:val="sr-Latn-ME"/>
              </w:rPr>
            </w:pPr>
            <w:r w:rsidRPr="00AE043F">
              <w:rPr>
                <w:rFonts w:ascii="Times New Roman" w:hAnsi="Times New Roman"/>
                <w:i/>
                <w:sz w:val="22"/>
                <w:szCs w:val="22"/>
                <w:lang w:val="sr-Latn-ME"/>
              </w:rPr>
              <w:t>Ako imate bilo kakvih dodatnih pitanja o primjeni ovog lijeka, obratite se svom ljekaru ili farmaceutu.</w:t>
            </w:r>
          </w:p>
          <w:p w:rsidR="00D40E5D" w:rsidRPr="00AE043F" w:rsidRDefault="00D40E5D" w:rsidP="007020A4">
            <w:pPr>
              <w:pStyle w:val="Header"/>
              <w:rPr>
                <w:rFonts w:ascii="Times New Roman" w:hAnsi="Times New Roman"/>
                <w:i/>
                <w:sz w:val="22"/>
                <w:szCs w:val="22"/>
                <w:lang w:val="sr-Latn-ME"/>
              </w:rPr>
            </w:pPr>
          </w:p>
          <w:p w:rsidR="00405CFC" w:rsidRPr="00AE043F" w:rsidRDefault="00405CFC" w:rsidP="007020A4">
            <w:pPr>
              <w:pStyle w:val="Header"/>
              <w:rPr>
                <w:rFonts w:ascii="Times New Roman" w:hAnsi="Times New Roman"/>
                <w:i/>
                <w:sz w:val="22"/>
                <w:szCs w:val="22"/>
                <w:lang w:val="sr-Latn-ME"/>
              </w:rPr>
            </w:pPr>
          </w:p>
        </w:tc>
      </w:tr>
      <w:tr w:rsidR="00D40E5D" w:rsidRPr="00AE043F" w:rsidTr="007020A4">
        <w:tc>
          <w:tcPr>
            <w:tcW w:w="9747" w:type="dxa"/>
            <w:vAlign w:val="center"/>
          </w:tcPr>
          <w:p w:rsidR="00D40E5D" w:rsidRPr="00AE043F" w:rsidRDefault="00D40E5D" w:rsidP="007020A4">
            <w:pPr>
              <w:widowControl w:val="0"/>
              <w:tabs>
                <w:tab w:val="clear" w:pos="284"/>
              </w:tabs>
              <w:autoSpaceDE w:val="0"/>
              <w:autoSpaceDN w:val="0"/>
              <w:jc w:val="left"/>
              <w:rPr>
                <w:rFonts w:ascii="Times New Roman" w:hAnsi="Times New Roman"/>
                <w:b/>
                <w:sz w:val="22"/>
                <w:szCs w:val="22"/>
                <w:lang w:val="sr-Latn-ME"/>
              </w:rPr>
            </w:pPr>
            <w:r w:rsidRPr="00AE043F">
              <w:rPr>
                <w:rFonts w:ascii="Times New Roman" w:hAnsi="Times New Roman"/>
                <w:b/>
                <w:sz w:val="22"/>
                <w:szCs w:val="22"/>
                <w:lang w:val="sr-Latn-ME"/>
              </w:rPr>
              <w:t>4. MOGUĆA NEŽELJENA DEJSTVA</w:t>
            </w:r>
          </w:p>
          <w:p w:rsidR="00A06E81" w:rsidRPr="00AE043F" w:rsidRDefault="00A06E81" w:rsidP="007020A4">
            <w:pPr>
              <w:widowControl w:val="0"/>
              <w:tabs>
                <w:tab w:val="clear" w:pos="284"/>
              </w:tabs>
              <w:autoSpaceDE w:val="0"/>
              <w:autoSpaceDN w:val="0"/>
              <w:jc w:val="left"/>
              <w:rPr>
                <w:rFonts w:ascii="Times New Roman" w:hAnsi="Times New Roman"/>
                <w:b/>
                <w:bCs/>
                <w:sz w:val="22"/>
                <w:szCs w:val="22"/>
                <w:lang w:val="sr-Latn-ME"/>
              </w:rPr>
            </w:pPr>
          </w:p>
        </w:tc>
      </w:tr>
      <w:tr w:rsidR="00D40E5D" w:rsidRPr="00AE043F" w:rsidTr="007020A4">
        <w:trPr>
          <w:trHeight w:val="80"/>
        </w:trPr>
        <w:tc>
          <w:tcPr>
            <w:tcW w:w="9747" w:type="dxa"/>
            <w:vAlign w:val="center"/>
          </w:tcPr>
          <w:p w:rsidR="00D40E5D" w:rsidRPr="00E207A4" w:rsidRDefault="00D40E5D" w:rsidP="007020A4">
            <w:pPr>
              <w:pStyle w:val="Header"/>
              <w:tabs>
                <w:tab w:val="clear" w:pos="4536"/>
                <w:tab w:val="clear" w:pos="9072"/>
                <w:tab w:val="left" w:pos="284"/>
              </w:tabs>
              <w:jc w:val="left"/>
              <w:rPr>
                <w:rFonts w:ascii="Times New Roman" w:hAnsi="Times New Roman"/>
                <w:sz w:val="22"/>
                <w:szCs w:val="22"/>
                <w:lang w:val="sr-Latn-ME"/>
              </w:rPr>
            </w:pPr>
            <w:r w:rsidRPr="00E207A4">
              <w:rPr>
                <w:rFonts w:ascii="Times New Roman" w:hAnsi="Times New Roman"/>
                <w:sz w:val="22"/>
                <w:szCs w:val="22"/>
                <w:lang w:val="sr-Latn-ME"/>
              </w:rPr>
              <w:t>Lijek 5-Fluorouracil Ebewe , kao i drugi ljekovi, može da ima neželjena dejstva, mada se ona ne moraju ispoljiti kod svih.</w:t>
            </w:r>
          </w:p>
          <w:p w:rsidR="00D40E5D" w:rsidRPr="00AE043F" w:rsidRDefault="00D40E5D" w:rsidP="007020A4">
            <w:pPr>
              <w:pStyle w:val="Header"/>
              <w:tabs>
                <w:tab w:val="clear" w:pos="4536"/>
                <w:tab w:val="clear" w:pos="9072"/>
                <w:tab w:val="left" w:pos="284"/>
              </w:tabs>
              <w:jc w:val="left"/>
              <w:rPr>
                <w:rFonts w:ascii="Times New Roman" w:hAnsi="Times New Roman"/>
                <w:b/>
                <w:i/>
                <w:sz w:val="22"/>
                <w:szCs w:val="22"/>
                <w:lang w:val="sr-Latn-ME"/>
              </w:rPr>
            </w:pPr>
          </w:p>
          <w:p w:rsidR="00D40E5D" w:rsidRPr="00AE043F" w:rsidRDefault="00D40E5D" w:rsidP="007020A4">
            <w:pPr>
              <w:pStyle w:val="Header"/>
              <w:tabs>
                <w:tab w:val="clear" w:pos="4536"/>
                <w:tab w:val="clear" w:pos="9072"/>
                <w:tab w:val="left" w:pos="284"/>
              </w:tabs>
              <w:jc w:val="left"/>
              <w:rPr>
                <w:rFonts w:ascii="Times New Roman" w:hAnsi="Times New Roman"/>
                <w:b/>
                <w:sz w:val="22"/>
                <w:szCs w:val="22"/>
                <w:lang w:val="sr-Latn-ME"/>
              </w:rPr>
            </w:pPr>
            <w:r w:rsidRPr="00AE043F">
              <w:rPr>
                <w:rFonts w:ascii="Times New Roman" w:hAnsi="Times New Roman"/>
                <w:b/>
                <w:sz w:val="22"/>
                <w:szCs w:val="22"/>
                <w:lang w:val="sr-Latn-ME"/>
              </w:rPr>
              <w:t>Ako se bilo šta od navedenog javi kod Vas, odmah obavijestite ljekara: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AE043F">
              <w:rPr>
                <w:rFonts w:ascii="Times New Roman" w:hAnsi="Times New Roman"/>
                <w:sz w:val="22"/>
                <w:szCs w:val="22"/>
                <w:lang w:val="sr-Latn-ME"/>
              </w:rPr>
              <w:t>teške alergijske reakcije- možete osjetiti iznenadni svrab i osip (koprivnjača), oticanje šaka, stopala, zglobova, lica, usana, usta ili grla (što može dovesti do otežanog gutanja ili disanja) i možete osjetiti nesvjesticu</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AE043F">
              <w:rPr>
                <w:rFonts w:ascii="Times New Roman" w:hAnsi="Times New Roman"/>
                <w:sz w:val="22"/>
                <w:szCs w:val="22"/>
                <w:lang w:val="sr-Latn-ME"/>
              </w:rPr>
              <w:t>bol u grudima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AE043F">
              <w:rPr>
                <w:rFonts w:ascii="Times New Roman" w:hAnsi="Times New Roman"/>
                <w:sz w:val="22"/>
                <w:szCs w:val="22"/>
                <w:lang w:val="sr-Latn-ME"/>
              </w:rPr>
              <w:t>krvava ili crna stolica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AE043F">
              <w:rPr>
                <w:rFonts w:ascii="Times New Roman" w:hAnsi="Times New Roman"/>
                <w:sz w:val="22"/>
                <w:szCs w:val="22"/>
                <w:lang w:val="sr-Latn-ME"/>
              </w:rPr>
              <w:t>ranice u ustima ili ulceracije</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AE043F">
              <w:rPr>
                <w:rFonts w:ascii="Times New Roman" w:hAnsi="Times New Roman"/>
                <w:sz w:val="22"/>
                <w:szCs w:val="22"/>
                <w:lang w:val="sr-Latn-ME"/>
              </w:rPr>
              <w:lastRenderedPageBreak/>
              <w:t>trnjenje, bockanje ili podrhtavanje šaka ili stopala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AE043F">
              <w:rPr>
                <w:rFonts w:ascii="Times New Roman" w:hAnsi="Times New Roman"/>
                <w:sz w:val="22"/>
                <w:szCs w:val="22"/>
                <w:lang w:val="sr-Latn-ME"/>
              </w:rPr>
              <w:t>ubrzan srčani rad i nedostatak vazduha</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AE043F">
              <w:rPr>
                <w:rFonts w:ascii="Times New Roman" w:hAnsi="Times New Roman"/>
                <w:sz w:val="22"/>
                <w:szCs w:val="22"/>
                <w:lang w:val="sr-Latn-ME"/>
              </w:rPr>
              <w:t>osjećaj konfuzije ili osjećaj nestabilnosti u nogama, problemi sa koordinacijom u rukama i nogama,</w:t>
            </w:r>
            <w:r w:rsidR="00E207A4">
              <w:rPr>
                <w:rFonts w:ascii="Times New Roman" w:hAnsi="Times New Roman"/>
                <w:sz w:val="22"/>
                <w:szCs w:val="22"/>
                <w:lang w:val="sr-Latn-ME"/>
              </w:rPr>
              <w:t xml:space="preserve"> </w:t>
            </w:r>
            <w:r w:rsidRPr="00E207A4">
              <w:rPr>
                <w:rFonts w:ascii="Times New Roman" w:hAnsi="Times New Roman"/>
                <w:sz w:val="22"/>
                <w:szCs w:val="22"/>
                <w:lang w:val="sr-Latn-ME"/>
              </w:rPr>
              <w:t>problemi sa razmišljanjem ili govorom, problemi sa vidom ili pamćenjem</w:t>
            </w:r>
          </w:p>
          <w:p w:rsidR="00D40E5D" w:rsidRPr="00AE043F" w:rsidRDefault="00D40E5D" w:rsidP="00E207A4">
            <w:pPr>
              <w:pStyle w:val="Header"/>
              <w:tabs>
                <w:tab w:val="clear" w:pos="4536"/>
                <w:tab w:val="clear" w:pos="9072"/>
                <w:tab w:val="left" w:pos="284"/>
              </w:tabs>
              <w:ind w:left="284"/>
              <w:rPr>
                <w:rFonts w:ascii="Times New Roman" w:hAnsi="Times New Roman"/>
                <w:sz w:val="22"/>
                <w:szCs w:val="22"/>
                <w:lang w:val="sr-Latn-ME"/>
              </w:rPr>
            </w:pP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r w:rsidRPr="00AE043F">
              <w:rPr>
                <w:rFonts w:ascii="Times New Roman" w:hAnsi="Times New Roman"/>
                <w:sz w:val="22"/>
                <w:szCs w:val="22"/>
                <w:lang w:val="sr-Latn-ME"/>
              </w:rPr>
              <w:t>Ovo su ozbiljna neželjena dejstva. Može Vam biti potrebna hitna medicinska pomoć.</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p>
          <w:p w:rsidR="00D40E5D" w:rsidRPr="00AE043F" w:rsidRDefault="00D40E5D" w:rsidP="007020A4">
            <w:pPr>
              <w:rPr>
                <w:rFonts w:ascii="Times New Roman" w:hAnsi="Times New Roman"/>
                <w:b/>
                <w:color w:val="000000"/>
                <w:sz w:val="22"/>
                <w:szCs w:val="22"/>
                <w:lang w:val="sr-Latn-ME"/>
              </w:rPr>
            </w:pPr>
            <w:r w:rsidRPr="00AE043F">
              <w:rPr>
                <w:rFonts w:ascii="Times New Roman" w:hAnsi="Times New Roman"/>
                <w:b/>
                <w:color w:val="000000"/>
                <w:sz w:val="22"/>
                <w:szCs w:val="22"/>
                <w:lang w:val="sr-Latn-ME"/>
              </w:rPr>
              <w:t>Veoma često (javljaju se kod više od 1 na 10 pacijanata):</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E207A4">
              <w:rPr>
                <w:rFonts w:ascii="Times New Roman" w:hAnsi="Times New Roman"/>
                <w:sz w:val="22"/>
                <w:szCs w:val="22"/>
                <w:lang w:val="sr-Latn-ME"/>
              </w:rPr>
              <w:t>promjene na EKG-u (električni zapis srčane aktivnosti) -nedovoljno snabdjevanje krvi do organa, obično zbog zatvaranja arterije)</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E207A4">
              <w:rPr>
                <w:rFonts w:ascii="Times New Roman" w:hAnsi="Times New Roman"/>
                <w:sz w:val="22"/>
                <w:szCs w:val="22"/>
                <w:lang w:val="sr-Latn-ME"/>
              </w:rPr>
              <w:t>neutropenija (nizak broj vrste bijelih krvnih zrnaca-neutrofila u krvi)</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E207A4">
              <w:rPr>
                <w:rFonts w:ascii="Times New Roman" w:hAnsi="Times New Roman"/>
                <w:sz w:val="22"/>
                <w:szCs w:val="22"/>
                <w:lang w:val="sr-Latn-ME"/>
              </w:rPr>
              <w:t>leukopenija (nizak broj bijelih krvnih zrnaca u krvi)</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E207A4">
              <w:rPr>
                <w:rFonts w:ascii="Times New Roman" w:hAnsi="Times New Roman"/>
                <w:sz w:val="22"/>
                <w:szCs w:val="22"/>
                <w:lang w:val="sr-Latn-ME"/>
              </w:rPr>
              <w:t>anemija (nizak broj crvenih krvnih zrnaca)</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E207A4">
              <w:rPr>
                <w:rFonts w:ascii="Times New Roman" w:hAnsi="Times New Roman"/>
                <w:sz w:val="22"/>
                <w:szCs w:val="22"/>
                <w:lang w:val="sr-Latn-ME"/>
              </w:rPr>
              <w:t>pancitopenija (poremećaj u kojem kostna srž značajno smanjuje ili prestaje sa stvaranjem krvnih ćelija)</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E207A4">
              <w:rPr>
                <w:rFonts w:ascii="Times New Roman" w:hAnsi="Times New Roman"/>
                <w:sz w:val="22"/>
                <w:szCs w:val="22"/>
                <w:lang w:val="sr-Latn-ME"/>
              </w:rPr>
              <w:t>smanjeno stvaranje ćelija krvi</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E207A4">
              <w:rPr>
                <w:rFonts w:ascii="Times New Roman" w:hAnsi="Times New Roman"/>
                <w:sz w:val="22"/>
                <w:szCs w:val="22"/>
                <w:lang w:val="sr-Latn-ME"/>
              </w:rPr>
              <w:t>jaka groznica i nagli pad granulocita - vrsta bijelih krvnih zrnaca-</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E207A4">
              <w:rPr>
                <w:rFonts w:ascii="Times New Roman" w:hAnsi="Times New Roman"/>
                <w:sz w:val="22"/>
                <w:szCs w:val="22"/>
                <w:lang w:val="sr-Latn-ME"/>
              </w:rPr>
              <w:t>zapaljenje usne duplje i digestivnog trakta</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E207A4">
              <w:rPr>
                <w:rFonts w:ascii="Times New Roman" w:hAnsi="Times New Roman"/>
                <w:sz w:val="22"/>
                <w:szCs w:val="22"/>
                <w:lang w:val="sr-Latn-ME"/>
              </w:rPr>
              <w:t>farnigitis (zapaljenje sluznice ždrijela)</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sz w:val="22"/>
                <w:szCs w:val="22"/>
                <w:lang w:val="sr-Latn-ME"/>
              </w:rPr>
            </w:pPr>
            <w:r w:rsidRPr="00E207A4">
              <w:rPr>
                <w:rFonts w:ascii="Times New Roman" w:hAnsi="Times New Roman"/>
                <w:sz w:val="22"/>
                <w:szCs w:val="22"/>
                <w:lang w:val="sr-Latn-ME"/>
              </w:rPr>
              <w:t>zapaljenje rektuma i anusa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E207A4">
              <w:rPr>
                <w:rFonts w:ascii="Times New Roman" w:hAnsi="Times New Roman"/>
                <w:sz w:val="22"/>
                <w:szCs w:val="22"/>
                <w:lang w:val="sr-Latn-ME"/>
              </w:rPr>
              <w:t>gubitak apetita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vodeni prolivi</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mučnina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povraćanje</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gubitak kose</w:t>
            </w:r>
          </w:p>
          <w:p w:rsidR="00D40E5D" w:rsidRPr="00E207A4" w:rsidRDefault="00D40E5D" w:rsidP="007020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E207A4">
              <w:rPr>
                <w:rFonts w:ascii="Times New Roman" w:hAnsi="Times New Roman"/>
                <w:color w:val="000000"/>
                <w:sz w:val="22"/>
                <w:szCs w:val="22"/>
                <w:lang w:val="sr-Latn-ME"/>
              </w:rPr>
              <w:t>„sindrom šaka-stopalo“ (toksična reakcija kože sa crvenilom, oticanjem, bolom i ljuštenjem kože šaka i</w:t>
            </w:r>
            <w:r w:rsidR="00A06E81" w:rsidRPr="00E207A4">
              <w:rPr>
                <w:rFonts w:ascii="Times New Roman" w:hAnsi="Times New Roman"/>
                <w:color w:val="000000"/>
                <w:sz w:val="22"/>
                <w:szCs w:val="22"/>
                <w:lang w:val="sr-Latn-ME"/>
              </w:rPr>
              <w:t xml:space="preserve"> </w:t>
            </w:r>
            <w:r w:rsidRPr="00E207A4">
              <w:rPr>
                <w:rFonts w:ascii="Times New Roman" w:hAnsi="Times New Roman"/>
                <w:color w:val="000000"/>
                <w:sz w:val="22"/>
                <w:szCs w:val="22"/>
                <w:lang w:val="sr-Latn-ME"/>
              </w:rPr>
              <w:t>stopala)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odloženo zarastanje rana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krvarenje iz nosa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zamor</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opšta slabost</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iscrpljenost</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gubitak energije</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zapaljenje sluznice bilo kog dijela usne duplje</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zapaljenje jednjaka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E207A4">
              <w:rPr>
                <w:rFonts w:ascii="Times New Roman" w:hAnsi="Times New Roman"/>
                <w:sz w:val="22"/>
                <w:szCs w:val="22"/>
                <w:lang w:val="sr-Latn-ME"/>
              </w:rPr>
              <w:t>porast</w:t>
            </w:r>
            <w:r w:rsidRPr="00AE043F">
              <w:rPr>
                <w:rFonts w:ascii="Times New Roman" w:hAnsi="Times New Roman"/>
                <w:color w:val="000000"/>
                <w:sz w:val="22"/>
                <w:szCs w:val="22"/>
                <w:lang w:val="sr-Latn-ME"/>
              </w:rPr>
              <w:t xml:space="preserve"> mokraćne kiseline u krvi</w:t>
            </w:r>
          </w:p>
          <w:p w:rsidR="00D40E5D" w:rsidRPr="00AE043F" w:rsidRDefault="00D40E5D" w:rsidP="007020A4">
            <w:pPr>
              <w:rPr>
                <w:rFonts w:ascii="Times New Roman" w:hAnsi="Times New Roman"/>
                <w:color w:val="000000"/>
                <w:sz w:val="22"/>
                <w:szCs w:val="22"/>
                <w:lang w:val="sr-Latn-ME"/>
              </w:rPr>
            </w:pPr>
          </w:p>
          <w:p w:rsidR="00D40E5D" w:rsidRPr="00AE043F" w:rsidRDefault="00D40E5D" w:rsidP="007020A4">
            <w:pPr>
              <w:rPr>
                <w:rFonts w:ascii="Times New Roman" w:hAnsi="Times New Roman"/>
                <w:color w:val="000000"/>
                <w:sz w:val="22"/>
                <w:szCs w:val="22"/>
                <w:lang w:val="sr-Latn-ME"/>
              </w:rPr>
            </w:pPr>
            <w:r w:rsidRPr="00AE043F">
              <w:rPr>
                <w:rFonts w:ascii="Times New Roman" w:hAnsi="Times New Roman"/>
                <w:b/>
                <w:color w:val="000000"/>
                <w:sz w:val="22"/>
                <w:szCs w:val="22"/>
                <w:lang w:val="sr-Latn-ME"/>
              </w:rPr>
              <w:t>Često (javljaju se kod 1 do 10 na 100 pacijanata):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angina pektoris (izraženi bol u grudima povezan sa nedovoljnim snabdjevanjem srca krvlju)</w:t>
            </w:r>
          </w:p>
          <w:p w:rsidR="00D40E5D" w:rsidRPr="00AE043F" w:rsidRDefault="00D40E5D" w:rsidP="007020A4">
            <w:pPr>
              <w:rPr>
                <w:rFonts w:ascii="Times New Roman" w:hAnsi="Times New Roman"/>
                <w:color w:val="000000"/>
                <w:sz w:val="22"/>
                <w:szCs w:val="22"/>
                <w:lang w:val="sr-Latn-ME"/>
              </w:rPr>
            </w:pPr>
          </w:p>
          <w:p w:rsidR="00D40E5D" w:rsidRPr="00AE043F" w:rsidRDefault="00D40E5D" w:rsidP="007020A4">
            <w:pPr>
              <w:rPr>
                <w:rFonts w:ascii="Times New Roman" w:hAnsi="Times New Roman"/>
                <w:b/>
                <w:color w:val="000000"/>
                <w:sz w:val="22"/>
                <w:szCs w:val="22"/>
                <w:lang w:val="sr-Latn-ME"/>
              </w:rPr>
            </w:pPr>
            <w:r w:rsidRPr="00AE043F">
              <w:rPr>
                <w:rFonts w:ascii="Times New Roman" w:hAnsi="Times New Roman"/>
                <w:b/>
                <w:color w:val="000000"/>
                <w:sz w:val="22"/>
                <w:szCs w:val="22"/>
                <w:lang w:val="sr-Latn-ME"/>
              </w:rPr>
              <w:t>Povremeno (javljaju se kod 1 do 10 na 1,000 pacijenata):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poremećaj srčanog ritma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srčani udar</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ishemija miokarda (nedostatak priliva kiseonika u srčani mišić)</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miokarditis (zapaljenje srčanog mišića)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srčana insuficijencija</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lastRenderedPageBreak/>
              <w:t>dilatativna kardiomiopatija (vrsta srčanog oboljenja u koje je srčani mišić nenormalno uvećan, zadebljao</w:t>
            </w:r>
            <w:r w:rsidR="00E207A4">
              <w:rPr>
                <w:rFonts w:ascii="Times New Roman" w:hAnsi="Times New Roman"/>
                <w:color w:val="000000"/>
                <w:sz w:val="22"/>
                <w:szCs w:val="22"/>
                <w:lang w:val="sr-Latn-ME"/>
              </w:rPr>
              <w:t xml:space="preserve"> </w:t>
            </w:r>
            <w:r w:rsidRPr="00E207A4">
              <w:rPr>
                <w:rFonts w:ascii="Times New Roman" w:hAnsi="Times New Roman"/>
                <w:color w:val="000000"/>
                <w:sz w:val="22"/>
                <w:szCs w:val="22"/>
                <w:lang w:val="sr-Latn-ME"/>
              </w:rPr>
              <w:t>i/ili krut)</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kardijalni šok</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nizak krvni pritisak</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pospanost</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dehidratacija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bakterijska infekcija krvi ili tkiva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ulceracije i krvarenje u digestivnom traktu, ljušćenje kože</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ritmični pokreti očnih jabučica (nistagmus)</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glavobolja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osećaj nestabilnosti i neravnoteže</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 xml:space="preserve">simptomi Parkinsonove bolesti (progresivni poremećaj pokreta koji karakteriše podrhtavanje, rigidnost,  </w:t>
            </w:r>
            <w:r w:rsidRPr="00E207A4">
              <w:rPr>
                <w:rFonts w:ascii="Times New Roman" w:hAnsi="Times New Roman"/>
                <w:color w:val="000000"/>
                <w:sz w:val="22"/>
                <w:szCs w:val="22"/>
                <w:lang w:val="sr-Latn-ME"/>
              </w:rPr>
              <w:t xml:space="preserve"> usporeni pokreti)</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piramidalni znaci</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mučnina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zapaljenje kože</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E207A4">
              <w:rPr>
                <w:rFonts w:ascii="Times New Roman" w:hAnsi="Times New Roman"/>
                <w:color w:val="000000"/>
                <w:sz w:val="22"/>
                <w:szCs w:val="22"/>
                <w:lang w:val="sr-Latn-ME"/>
              </w:rPr>
              <w:t>promjene na koži npr. suva koža, fisure, erozije, crvenilo kože, makulopapularni osip koji svrbi (osip koji počinje od nogu i širi se na ruke a zatim na grudi)</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erupcije na koži udružene sa određenim infektivnim bolestima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 xml:space="preserve">pojava masnica na koži koje svrbe </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osetljivost na svetlost</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pojačana pigmentacija kože</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pojačana ili smanjena pigmentacija duž vena</w:t>
            </w:r>
          </w:p>
          <w:p w:rsidR="00D40E5D" w:rsidRPr="00E207A4"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E207A4">
              <w:rPr>
                <w:rFonts w:ascii="Times New Roman" w:hAnsi="Times New Roman"/>
                <w:color w:val="000000"/>
                <w:sz w:val="22"/>
                <w:szCs w:val="22"/>
                <w:lang w:val="sr-Latn-ME"/>
              </w:rPr>
              <w:t>promjene na noktima (npr. difuzna površinska plava pigmentacija, pojačana pigmentacija; distrofija nokta, bol i zadebljanje nokatnog ležišta)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paronihija (zapaljenje tkiva oko nokta)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zapaljenje matriksa nokta sa stvaranjem gnoja i razgradnjom nokta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poremećaj stvaranje sperme ili jajne ćelije</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stvaranje suza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zamućenje vida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zapaljenje ili crvenilo beonjača i unutrašnjeg dijela očnog kapka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poremećaj očnih pokreta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optički neuritis (poremećaj vida koji karakteriše zapaljenje optičkog nerva)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dvostruke slike</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smanjenje oštrine vida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izražena osjetljivost na svjetlost i nepodnošljivost sunčeve svjetlosti ili dobro osvijetljenih prostora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oboljenje očiju koje karakteriše hronično zapaljenje ivice očnih kapaka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izvrtanje na spolja donjeg očnog kapka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zapušenje suznog kanala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sloj ili masa mrtvog tkiva izdvojeno od okolnog živog tkiva, poput  rana, ranice ili zapaljenja</w:t>
            </w:r>
          </w:p>
          <w:p w:rsidR="00D40E5D" w:rsidRPr="00AE043F" w:rsidRDefault="00D40E5D" w:rsidP="00E207A4">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oštećenje jetre</w:t>
            </w:r>
          </w:p>
          <w:p w:rsidR="00E207A4" w:rsidRPr="00AE043F" w:rsidRDefault="00E207A4" w:rsidP="00E207A4">
            <w:pPr>
              <w:pStyle w:val="Header"/>
              <w:tabs>
                <w:tab w:val="clear" w:pos="4536"/>
                <w:tab w:val="clear" w:pos="9072"/>
                <w:tab w:val="left" w:pos="284"/>
              </w:tabs>
              <w:ind w:left="284"/>
              <w:rPr>
                <w:rFonts w:ascii="Times New Roman" w:hAnsi="Times New Roman"/>
                <w:color w:val="000000"/>
                <w:sz w:val="22"/>
                <w:szCs w:val="22"/>
                <w:lang w:val="sr-Latn-ME"/>
              </w:rPr>
            </w:pPr>
          </w:p>
          <w:p w:rsidR="00D40E5D" w:rsidRPr="00AE043F" w:rsidRDefault="00D40E5D" w:rsidP="007020A4">
            <w:pPr>
              <w:rPr>
                <w:rFonts w:ascii="Times New Roman" w:hAnsi="Times New Roman"/>
                <w:b/>
                <w:color w:val="000000"/>
                <w:sz w:val="22"/>
                <w:szCs w:val="22"/>
                <w:lang w:val="sr-Latn-ME"/>
              </w:rPr>
            </w:pPr>
            <w:r w:rsidRPr="00AE043F">
              <w:rPr>
                <w:rFonts w:ascii="Times New Roman" w:hAnsi="Times New Roman"/>
                <w:b/>
                <w:color w:val="000000"/>
                <w:sz w:val="22"/>
                <w:szCs w:val="22"/>
                <w:lang w:val="sr-Latn-ME"/>
              </w:rPr>
              <w:t>Rijetko (javljaju se kod 1 do 10 na 10,000 pacijenata):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generalizovane alergijske reakcije</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nedovoljan protok krvi kroz mozak, tanko crevo i periferne organe</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lastRenderedPageBreak/>
              <w:t>promjena boje prstiju šaka i stopala i povremeno drugih djelova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nastanak krvnog ugruška u krvnim sudovima, može se pojaviti u venama i arterijama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oticanje (zapaljenje) vena uzrokovano krvnim ugruškom</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teške, generalizovane alergijske reakcije (anafilaksa)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sistemska vazodilatacija (širenje krvnih sudova) što dovodi do smanjenja krvnog pritiska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konfuzija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porast T4 (ukupni tiroksin), porast T3 (ukupni trijodtironin)</w:t>
            </w:r>
          </w:p>
          <w:p w:rsidR="00D40E5D" w:rsidRPr="00AE043F" w:rsidRDefault="00D40E5D" w:rsidP="007020A4">
            <w:pPr>
              <w:rPr>
                <w:rFonts w:ascii="Times New Roman" w:hAnsi="Times New Roman"/>
                <w:color w:val="000000"/>
                <w:sz w:val="22"/>
                <w:szCs w:val="22"/>
                <w:lang w:val="sr-Latn-ME"/>
              </w:rPr>
            </w:pPr>
          </w:p>
          <w:p w:rsidR="00D40E5D" w:rsidRPr="00AE043F" w:rsidRDefault="00D40E5D" w:rsidP="007020A4">
            <w:pPr>
              <w:rPr>
                <w:rFonts w:ascii="Times New Roman" w:hAnsi="Times New Roman"/>
                <w:b/>
                <w:color w:val="000000"/>
                <w:sz w:val="22"/>
                <w:szCs w:val="22"/>
                <w:lang w:val="sr-Latn-ME"/>
              </w:rPr>
            </w:pPr>
            <w:r w:rsidRPr="00AE043F">
              <w:rPr>
                <w:rFonts w:ascii="Times New Roman" w:hAnsi="Times New Roman"/>
                <w:b/>
                <w:color w:val="000000"/>
                <w:sz w:val="22"/>
                <w:szCs w:val="22"/>
                <w:lang w:val="sr-Latn-ME"/>
              </w:rPr>
              <w:t>Veoma rijetko (javljaju se kod manje od 1 na 10,000 pacijenata):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srčani zastoj (iznenadni prekid rada srca i srčane funkcije)</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iznenadna srčana smrt (neočekivana smrt usljed srčanih problema)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simptomi leukoencefalopatije (oboljenje koje utiče na bijelu moždanu masu) uključujući ataksiju (gubitak sposobnost koordinacije pokreta mišića)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otežana artikulacija riječi</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konfuzija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mentalna konfuzija ili poremećaj svijesti posebno u odnosu na vrijeme, mjesto ili identitet</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nenormalna mišićna slabost ili zamor</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akutni cerebelarni sindrom</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delimični ili potpuni gubitak mogućnosti verbalne komunikacije ili korišćenja pisanih riječi</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konvulzija ili koma kod pacijenata koji dobijaju visoke doze fluorouracila i kod pacijenata sa nedostatkom enzima dihidropirimidin dehidrogenaze</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bubrežna slabost</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oštećenje ćelija jetre (slučajevi sa smrtnim ishodom)</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zapaljenje žučne kese</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 xml:space="preserve">sporo progresivna destrukcija malih žučnih izvodnih kanala </w:t>
            </w:r>
          </w:p>
          <w:p w:rsidR="00D40E5D" w:rsidRPr="00AE043F" w:rsidRDefault="00D40E5D" w:rsidP="007020A4">
            <w:pPr>
              <w:rPr>
                <w:rFonts w:ascii="Times New Roman" w:hAnsi="Times New Roman"/>
                <w:color w:val="000000"/>
                <w:sz w:val="22"/>
                <w:szCs w:val="22"/>
                <w:lang w:val="sr-Latn-ME"/>
              </w:rPr>
            </w:pPr>
          </w:p>
          <w:p w:rsidR="00D40E5D" w:rsidRPr="00AE043F" w:rsidRDefault="00D40E5D" w:rsidP="007020A4">
            <w:pPr>
              <w:rPr>
                <w:rFonts w:ascii="Times New Roman" w:hAnsi="Times New Roman"/>
                <w:b/>
                <w:color w:val="000000"/>
                <w:sz w:val="22"/>
                <w:szCs w:val="22"/>
                <w:lang w:val="sr-Latn-ME"/>
              </w:rPr>
            </w:pPr>
            <w:r w:rsidRPr="00AE043F">
              <w:rPr>
                <w:rFonts w:ascii="Times New Roman" w:hAnsi="Times New Roman"/>
                <w:b/>
                <w:color w:val="000000"/>
                <w:sz w:val="22"/>
                <w:szCs w:val="22"/>
                <w:lang w:val="sr-Latn-ME"/>
              </w:rPr>
              <w:t>Nije poznata (učestalost se ne može procjeniti na osnovu raspoloživih podataka):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groznica</w:t>
            </w:r>
          </w:p>
          <w:p w:rsidR="00D40E5D" w:rsidRPr="00AE043F" w:rsidRDefault="00D40E5D" w:rsidP="003946DC">
            <w:pPr>
              <w:pStyle w:val="Header"/>
              <w:numPr>
                <w:ilvl w:val="0"/>
                <w:numId w:val="6"/>
              </w:numPr>
              <w:tabs>
                <w:tab w:val="clear" w:pos="4536"/>
                <w:tab w:val="clear" w:pos="9072"/>
                <w:tab w:val="left" w:pos="284"/>
              </w:tabs>
              <w:ind w:left="284" w:hanging="284"/>
              <w:rPr>
                <w:rFonts w:ascii="Times New Roman" w:hAnsi="Times New Roman"/>
                <w:color w:val="000000"/>
                <w:sz w:val="22"/>
                <w:szCs w:val="22"/>
                <w:lang w:val="sr-Latn-ME"/>
              </w:rPr>
            </w:pPr>
            <w:r w:rsidRPr="00AE043F">
              <w:rPr>
                <w:rFonts w:ascii="Times New Roman" w:hAnsi="Times New Roman"/>
                <w:color w:val="000000"/>
                <w:sz w:val="22"/>
                <w:szCs w:val="22"/>
                <w:lang w:val="sr-Latn-ME"/>
              </w:rPr>
              <w:t>utrnulost ili slabost u šakama i stopalima</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p>
          <w:p w:rsidR="00D40E5D" w:rsidRPr="00AE043F" w:rsidRDefault="00D40E5D" w:rsidP="007020A4">
            <w:pPr>
              <w:pStyle w:val="NoSpacing"/>
              <w:ind w:right="333"/>
              <w:rPr>
                <w:rFonts w:eastAsia="Calibri"/>
                <w:spacing w:val="-5"/>
                <w:sz w:val="22"/>
                <w:szCs w:val="22"/>
                <w:u w:val="single"/>
                <w:lang w:val="sr-Latn-ME"/>
              </w:rPr>
            </w:pPr>
            <w:r w:rsidRPr="00AE043F">
              <w:rPr>
                <w:rFonts w:eastAsia="Calibri"/>
                <w:spacing w:val="-5"/>
                <w:sz w:val="22"/>
                <w:szCs w:val="22"/>
                <w:u w:val="single"/>
                <w:lang w:val="sr-Latn-ME"/>
              </w:rPr>
              <w:t>Prijavljivanje sumnji na neželjena dejstva</w:t>
            </w:r>
          </w:p>
          <w:p w:rsidR="00D40E5D" w:rsidRPr="00AE043F" w:rsidRDefault="00D40E5D" w:rsidP="007020A4">
            <w:pPr>
              <w:pStyle w:val="NoSpacing"/>
              <w:ind w:right="333"/>
              <w:rPr>
                <w:rFonts w:eastAsia="Calibri"/>
                <w:spacing w:val="-5"/>
                <w:sz w:val="22"/>
                <w:szCs w:val="22"/>
                <w:u w:val="single"/>
                <w:lang w:val="sr-Latn-ME"/>
              </w:rPr>
            </w:pPr>
            <w:r w:rsidRPr="00AE043F">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AE043F">
              <w:rPr>
                <w:rFonts w:eastAsia="Calibri"/>
                <w:spacing w:val="-4"/>
                <w:sz w:val="22"/>
                <w:szCs w:val="22"/>
                <w:lang w:val="sr-Latn-ME"/>
              </w:rPr>
              <w:t xml:space="preserve">. </w:t>
            </w:r>
            <w:r w:rsidRPr="00AE043F">
              <w:rPr>
                <w:rFonts w:eastAsia="Calibri"/>
                <w:sz w:val="22"/>
                <w:szCs w:val="22"/>
                <w:lang w:val="sr-Latn-ME"/>
              </w:rPr>
              <w:t>Neželjena dejstva možete prijavljivati direktno kod zdravstvenih radnika, čime ćete pomoći u dobijanju više informacija o bezbjednosti ovog lijeka.</w:t>
            </w:r>
          </w:p>
          <w:p w:rsidR="00D40E5D" w:rsidRPr="00AE043F" w:rsidRDefault="00D40E5D" w:rsidP="007020A4">
            <w:pPr>
              <w:pStyle w:val="Header"/>
              <w:ind w:right="333"/>
              <w:rPr>
                <w:rFonts w:ascii="Times New Roman" w:hAnsi="Times New Roman"/>
                <w:sz w:val="22"/>
                <w:szCs w:val="22"/>
                <w:lang w:val="sr-Latn-ME"/>
              </w:rPr>
            </w:pPr>
          </w:p>
          <w:p w:rsidR="00D40E5D" w:rsidRPr="00AE043F" w:rsidRDefault="00D40E5D" w:rsidP="007020A4">
            <w:pPr>
              <w:tabs>
                <w:tab w:val="clear" w:pos="284"/>
              </w:tabs>
              <w:autoSpaceDE w:val="0"/>
              <w:autoSpaceDN w:val="0"/>
              <w:adjustRightInd w:val="0"/>
              <w:jc w:val="left"/>
              <w:rPr>
                <w:rFonts w:ascii="Times New Roman" w:hAnsi="Times New Roman"/>
                <w:i/>
                <w:sz w:val="22"/>
                <w:szCs w:val="22"/>
                <w:lang w:val="sr-Latn-ME"/>
              </w:rPr>
            </w:pPr>
          </w:p>
        </w:tc>
      </w:tr>
      <w:tr w:rsidR="00D40E5D" w:rsidRPr="00AE043F" w:rsidTr="007020A4">
        <w:tc>
          <w:tcPr>
            <w:tcW w:w="9747" w:type="dxa"/>
            <w:vAlign w:val="center"/>
          </w:tcPr>
          <w:p w:rsidR="00D40E5D" w:rsidRPr="00AE043F" w:rsidRDefault="00D40E5D" w:rsidP="007020A4">
            <w:pPr>
              <w:widowControl w:val="0"/>
              <w:tabs>
                <w:tab w:val="clear" w:pos="284"/>
              </w:tabs>
              <w:autoSpaceDE w:val="0"/>
              <w:autoSpaceDN w:val="0"/>
              <w:jc w:val="left"/>
              <w:rPr>
                <w:rFonts w:ascii="Times New Roman" w:hAnsi="Times New Roman"/>
                <w:b/>
                <w:sz w:val="22"/>
                <w:szCs w:val="22"/>
                <w:lang w:val="sr-Latn-ME"/>
              </w:rPr>
            </w:pPr>
            <w:r w:rsidRPr="00AE043F">
              <w:rPr>
                <w:rFonts w:ascii="Times New Roman" w:hAnsi="Times New Roman"/>
                <w:b/>
                <w:sz w:val="22"/>
                <w:szCs w:val="22"/>
                <w:lang w:val="sr-Latn-ME"/>
              </w:rPr>
              <w:lastRenderedPageBreak/>
              <w:t>5. KAKO ČUVATI LIJEK 5-Fluorouracil Ebewe</w:t>
            </w:r>
          </w:p>
        </w:tc>
      </w:tr>
      <w:tr w:rsidR="00D40E5D" w:rsidRPr="00AE043F" w:rsidTr="007020A4">
        <w:trPr>
          <w:trHeight w:val="799"/>
        </w:trPr>
        <w:tc>
          <w:tcPr>
            <w:tcW w:w="9747" w:type="dxa"/>
            <w:vAlign w:val="center"/>
          </w:tcPr>
          <w:p w:rsidR="00D40E5D" w:rsidRPr="00AE043F" w:rsidRDefault="00D40E5D" w:rsidP="007020A4">
            <w:pPr>
              <w:pStyle w:val="Header"/>
              <w:tabs>
                <w:tab w:val="clear" w:pos="4536"/>
                <w:tab w:val="clear" w:pos="9072"/>
                <w:tab w:val="left" w:pos="284"/>
              </w:tabs>
              <w:spacing w:before="40" w:after="40"/>
              <w:jc w:val="left"/>
              <w:rPr>
                <w:rFonts w:ascii="Times New Roman" w:hAnsi="Times New Roman"/>
                <w:sz w:val="22"/>
                <w:szCs w:val="22"/>
                <w:lang w:val="sr-Latn-ME"/>
              </w:rPr>
            </w:pPr>
            <w:r w:rsidRPr="00AE043F">
              <w:rPr>
                <w:rFonts w:ascii="Times New Roman" w:hAnsi="Times New Roman"/>
                <w:sz w:val="22"/>
                <w:szCs w:val="22"/>
                <w:lang w:val="sr-Latn-ME"/>
              </w:rPr>
              <w:t>Čuvati van domašaja i vidokruga djece.</w:t>
            </w:r>
          </w:p>
        </w:tc>
      </w:tr>
      <w:tr w:rsidR="00D40E5D" w:rsidRPr="00AE043F" w:rsidTr="007020A4">
        <w:tc>
          <w:tcPr>
            <w:tcW w:w="9747" w:type="dxa"/>
            <w:vAlign w:val="center"/>
          </w:tcPr>
          <w:p w:rsidR="00D40E5D" w:rsidRPr="00AE043F" w:rsidRDefault="00D40E5D" w:rsidP="007020A4">
            <w:pPr>
              <w:pStyle w:val="Header"/>
              <w:tabs>
                <w:tab w:val="clear" w:pos="4536"/>
                <w:tab w:val="clear" w:pos="9072"/>
                <w:tab w:val="left" w:pos="284"/>
              </w:tabs>
              <w:jc w:val="left"/>
              <w:rPr>
                <w:rFonts w:ascii="Times New Roman" w:hAnsi="Times New Roman"/>
                <w:b/>
                <w:bCs/>
                <w:sz w:val="22"/>
                <w:szCs w:val="22"/>
                <w:lang w:val="sr-Latn-ME"/>
              </w:rPr>
            </w:pPr>
            <w:r w:rsidRPr="00AE043F">
              <w:rPr>
                <w:rFonts w:ascii="Times New Roman" w:hAnsi="Times New Roman"/>
                <w:b/>
                <w:bCs/>
                <w:sz w:val="22"/>
                <w:szCs w:val="22"/>
                <w:lang w:val="sr-Latn-ME"/>
              </w:rPr>
              <w:t>Rok upotrebe</w:t>
            </w:r>
          </w:p>
        </w:tc>
      </w:tr>
      <w:tr w:rsidR="00D40E5D" w:rsidRPr="00AE043F" w:rsidTr="003946DC">
        <w:trPr>
          <w:trHeight w:val="924"/>
        </w:trPr>
        <w:tc>
          <w:tcPr>
            <w:tcW w:w="9747" w:type="dxa"/>
            <w:vAlign w:val="center"/>
          </w:tcPr>
          <w:p w:rsidR="003946DC" w:rsidRDefault="003946DC" w:rsidP="007020A4">
            <w:pPr>
              <w:pStyle w:val="Header"/>
              <w:tabs>
                <w:tab w:val="clear" w:pos="4536"/>
                <w:tab w:val="clear" w:pos="9072"/>
                <w:tab w:val="left" w:pos="284"/>
              </w:tabs>
              <w:jc w:val="left"/>
              <w:rPr>
                <w:rFonts w:ascii="Times New Roman" w:hAnsi="Times New Roman"/>
                <w:sz w:val="22"/>
                <w:szCs w:val="22"/>
                <w:lang w:val="sr-Latn-ME"/>
              </w:rPr>
            </w:pP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r w:rsidRPr="00AE043F">
              <w:rPr>
                <w:rFonts w:ascii="Times New Roman" w:hAnsi="Times New Roman"/>
                <w:sz w:val="22"/>
                <w:szCs w:val="22"/>
                <w:lang w:val="sr-Latn-ME"/>
              </w:rPr>
              <w:t>2 godine</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r w:rsidRPr="00AE043F">
              <w:rPr>
                <w:rFonts w:ascii="Times New Roman" w:hAnsi="Times New Roman"/>
                <w:sz w:val="22"/>
                <w:szCs w:val="22"/>
                <w:lang w:val="sr-Latn-ME"/>
              </w:rPr>
              <w:t>Nakon prvog otvaranja: Sadržaj bočice treba upotr</w:t>
            </w:r>
            <w:r w:rsidR="0013678A">
              <w:rPr>
                <w:rFonts w:ascii="Times New Roman" w:hAnsi="Times New Roman"/>
                <w:sz w:val="22"/>
                <w:szCs w:val="22"/>
                <w:lang w:val="sr-Latn-ME"/>
              </w:rPr>
              <w:t>ij</w:t>
            </w:r>
            <w:r w:rsidRPr="00AE043F">
              <w:rPr>
                <w:rFonts w:ascii="Times New Roman" w:hAnsi="Times New Roman"/>
                <w:sz w:val="22"/>
                <w:szCs w:val="22"/>
                <w:lang w:val="sr-Latn-ME"/>
              </w:rPr>
              <w:t>ebiti odmah nakon otvaranja. Neiskorišćeni rastvor treba baciti.</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r w:rsidRPr="00AE043F">
              <w:rPr>
                <w:rFonts w:ascii="Times New Roman" w:hAnsi="Times New Roman"/>
                <w:sz w:val="22"/>
                <w:szCs w:val="22"/>
                <w:lang w:val="sr-Latn-ME"/>
              </w:rPr>
              <w:lastRenderedPageBreak/>
              <w:t>Nemojte koristiti lijek 5-Fluorouracil Ebewe posle isteka roka upotrebe naznačenog na pakovanju ("Važi do:").</w:t>
            </w:r>
          </w:p>
          <w:p w:rsidR="00A06E81" w:rsidRPr="00AE043F" w:rsidRDefault="00D40E5D" w:rsidP="003946DC">
            <w:pPr>
              <w:pStyle w:val="Header"/>
              <w:tabs>
                <w:tab w:val="clear" w:pos="4536"/>
                <w:tab w:val="clear" w:pos="9072"/>
                <w:tab w:val="left" w:pos="284"/>
              </w:tabs>
              <w:jc w:val="left"/>
              <w:rPr>
                <w:rFonts w:ascii="Times New Roman" w:hAnsi="Times New Roman"/>
                <w:sz w:val="22"/>
                <w:szCs w:val="22"/>
                <w:lang w:val="sr-Latn-ME"/>
              </w:rPr>
            </w:pPr>
            <w:r w:rsidRPr="00AE043F">
              <w:rPr>
                <w:rFonts w:ascii="Times New Roman" w:hAnsi="Times New Roman"/>
                <w:sz w:val="22"/>
                <w:szCs w:val="22"/>
                <w:lang w:val="sr-Latn-ME"/>
              </w:rPr>
              <w:t>Rok upotrebe ističe poslednjeg dana navedenog mjeseca.</w:t>
            </w:r>
          </w:p>
        </w:tc>
      </w:tr>
      <w:tr w:rsidR="00D40E5D" w:rsidRPr="00AE043F" w:rsidTr="007020A4">
        <w:tc>
          <w:tcPr>
            <w:tcW w:w="9747" w:type="dxa"/>
            <w:vAlign w:val="center"/>
          </w:tcPr>
          <w:p w:rsidR="00D40E5D" w:rsidRPr="00AE043F" w:rsidRDefault="00D40E5D" w:rsidP="007020A4">
            <w:pPr>
              <w:pStyle w:val="Header"/>
              <w:tabs>
                <w:tab w:val="clear" w:pos="4536"/>
                <w:tab w:val="clear" w:pos="9072"/>
                <w:tab w:val="left" w:pos="284"/>
              </w:tabs>
              <w:jc w:val="left"/>
              <w:rPr>
                <w:rFonts w:ascii="Times New Roman" w:hAnsi="Times New Roman"/>
                <w:b/>
                <w:bCs/>
                <w:sz w:val="22"/>
                <w:szCs w:val="22"/>
                <w:lang w:val="sr-Latn-ME"/>
              </w:rPr>
            </w:pPr>
            <w:r w:rsidRPr="00AE043F">
              <w:rPr>
                <w:rFonts w:ascii="Times New Roman" w:hAnsi="Times New Roman"/>
                <w:b/>
                <w:bCs/>
                <w:sz w:val="22"/>
                <w:szCs w:val="22"/>
                <w:lang w:val="sr-Latn-ME"/>
              </w:rPr>
              <w:lastRenderedPageBreak/>
              <w:t>Čuvanje</w:t>
            </w:r>
          </w:p>
        </w:tc>
      </w:tr>
      <w:tr w:rsidR="00D40E5D" w:rsidRPr="00AE043F" w:rsidTr="007020A4">
        <w:trPr>
          <w:trHeight w:val="1145"/>
        </w:trPr>
        <w:tc>
          <w:tcPr>
            <w:tcW w:w="9747" w:type="dxa"/>
            <w:vAlign w:val="center"/>
          </w:tcPr>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r w:rsidRPr="00AE043F">
              <w:rPr>
                <w:rFonts w:ascii="Times New Roman" w:hAnsi="Times New Roman"/>
                <w:sz w:val="22"/>
                <w:szCs w:val="22"/>
                <w:lang w:val="sr-Latn-ME" w:eastAsia="zh-TW"/>
              </w:rPr>
              <w:t xml:space="preserve">Lijek </w:t>
            </w:r>
            <w:r w:rsidRPr="00AE043F">
              <w:rPr>
                <w:rFonts w:ascii="Times New Roman" w:eastAsia="TimesNewRoman" w:hAnsi="Times New Roman"/>
                <w:sz w:val="22"/>
                <w:szCs w:val="22"/>
                <w:lang w:val="sr-Latn-ME" w:eastAsia="zh-TW"/>
              </w:rPr>
              <w:t>č</w:t>
            </w:r>
            <w:r w:rsidRPr="00AE043F">
              <w:rPr>
                <w:rFonts w:ascii="Times New Roman" w:hAnsi="Times New Roman"/>
                <w:sz w:val="22"/>
                <w:szCs w:val="22"/>
                <w:lang w:val="sr-Latn-ME" w:eastAsia="zh-TW"/>
              </w:rPr>
              <w:t xml:space="preserve">uvati na temperaturi do 25°C u originalnom pakovanju, zaštićeno od svjetlosti. Ne </w:t>
            </w:r>
            <w:r w:rsidRPr="00AE043F">
              <w:rPr>
                <w:rFonts w:ascii="Times New Roman" w:eastAsia="TimesNewRoman" w:hAnsi="Times New Roman"/>
                <w:sz w:val="22"/>
                <w:szCs w:val="22"/>
                <w:lang w:val="sr-Latn-ME" w:eastAsia="zh-TW"/>
              </w:rPr>
              <w:t>č</w:t>
            </w:r>
            <w:r w:rsidRPr="00AE043F">
              <w:rPr>
                <w:rFonts w:ascii="Times New Roman" w:hAnsi="Times New Roman"/>
                <w:sz w:val="22"/>
                <w:szCs w:val="22"/>
                <w:lang w:val="sr-Latn-ME" w:eastAsia="zh-TW"/>
              </w:rPr>
              <w:t>uvati u frižideru, niti zamrzavati.</w:t>
            </w:r>
            <w:r w:rsidRPr="00AE043F">
              <w:rPr>
                <w:rFonts w:ascii="Times New Roman" w:hAnsi="Times New Roman"/>
                <w:sz w:val="22"/>
                <w:szCs w:val="22"/>
                <w:lang w:val="sr-Latn-ME"/>
              </w:rPr>
              <w:t xml:space="preserve"> </w:t>
            </w:r>
          </w:p>
          <w:p w:rsidR="00D40E5D" w:rsidRPr="00AE043F" w:rsidRDefault="00D40E5D" w:rsidP="007020A4">
            <w:pPr>
              <w:pStyle w:val="Header"/>
              <w:tabs>
                <w:tab w:val="clear" w:pos="4536"/>
                <w:tab w:val="clear" w:pos="9072"/>
                <w:tab w:val="left" w:pos="284"/>
              </w:tabs>
              <w:spacing w:before="40" w:after="40"/>
              <w:jc w:val="left"/>
              <w:rPr>
                <w:rFonts w:ascii="Times New Roman" w:hAnsi="Times New Roman"/>
                <w:sz w:val="22"/>
                <w:szCs w:val="22"/>
                <w:lang w:val="sr-Latn-ME"/>
              </w:rPr>
            </w:pPr>
          </w:p>
          <w:p w:rsidR="00D40E5D" w:rsidRPr="00AE043F" w:rsidRDefault="00D40E5D" w:rsidP="00A06E81">
            <w:pPr>
              <w:pStyle w:val="Header"/>
              <w:tabs>
                <w:tab w:val="clear" w:pos="4536"/>
                <w:tab w:val="clear" w:pos="9072"/>
                <w:tab w:val="left" w:pos="284"/>
              </w:tabs>
              <w:rPr>
                <w:rFonts w:ascii="Times New Roman" w:hAnsi="Times New Roman"/>
                <w:sz w:val="22"/>
                <w:szCs w:val="22"/>
                <w:lang w:val="sr-Latn-ME"/>
              </w:rPr>
            </w:pPr>
            <w:r w:rsidRPr="00AE043F">
              <w:rPr>
                <w:rFonts w:ascii="Times New Roman" w:hAnsi="Times New Roman"/>
                <w:sz w:val="22"/>
                <w:szCs w:val="22"/>
                <w:lang w:val="sr-Latn-ME"/>
              </w:rPr>
              <w:t xml:space="preserve">Ako dođe do formiranja precipitata kao rezultat izlaganju niskim temperaturama, ponovo rastvoriti </w:t>
            </w:r>
            <w:r w:rsidR="00A06E81" w:rsidRPr="00AE043F">
              <w:rPr>
                <w:rFonts w:ascii="Times New Roman" w:hAnsi="Times New Roman"/>
                <w:sz w:val="22"/>
                <w:szCs w:val="22"/>
                <w:lang w:val="sr-Latn-ME"/>
              </w:rPr>
              <w:t xml:space="preserve"> </w:t>
            </w:r>
            <w:r w:rsidRPr="00AE043F">
              <w:rPr>
                <w:rFonts w:ascii="Times New Roman" w:hAnsi="Times New Roman"/>
                <w:sz w:val="22"/>
                <w:szCs w:val="22"/>
                <w:lang w:val="sr-Latn-ME"/>
              </w:rPr>
              <w:t>zagrevanjem na temperaturi od 60°C uz snažno miješanje. Prije upotrebe ostaviti da se ohladi do temperature tijela.</w:t>
            </w:r>
          </w:p>
          <w:p w:rsidR="00D40E5D" w:rsidRPr="00AE043F" w:rsidRDefault="00D40E5D" w:rsidP="007020A4">
            <w:pPr>
              <w:tabs>
                <w:tab w:val="clear" w:pos="284"/>
              </w:tabs>
              <w:jc w:val="left"/>
              <w:rPr>
                <w:rFonts w:ascii="Times New Roman" w:hAnsi="Times New Roman"/>
                <w:noProof/>
                <w:color w:val="000000"/>
                <w:sz w:val="22"/>
                <w:szCs w:val="22"/>
                <w:lang w:val="sr-Latn-ME"/>
              </w:rPr>
            </w:pPr>
          </w:p>
          <w:p w:rsidR="00D40E5D" w:rsidRPr="00AE043F" w:rsidRDefault="00D40E5D" w:rsidP="007020A4">
            <w:pPr>
              <w:tabs>
                <w:tab w:val="clear" w:pos="284"/>
              </w:tabs>
              <w:jc w:val="left"/>
              <w:rPr>
                <w:rFonts w:ascii="Times New Roman" w:hAnsi="Times New Roman"/>
                <w:noProof/>
                <w:color w:val="000000"/>
                <w:sz w:val="22"/>
                <w:szCs w:val="22"/>
                <w:lang w:val="sr-Latn-ME"/>
              </w:rPr>
            </w:pPr>
            <w:r w:rsidRPr="00AE043F">
              <w:rPr>
                <w:rFonts w:ascii="Times New Roman" w:hAnsi="Times New Roman"/>
                <w:noProof/>
                <w:color w:val="000000"/>
                <w:sz w:val="22"/>
                <w:szCs w:val="22"/>
                <w:lang w:val="sr-Latn-ME"/>
              </w:rPr>
              <w:t xml:space="preserve">Rok upotrebe nakon razblaženja:  </w:t>
            </w:r>
          </w:p>
          <w:p w:rsidR="00D40E5D" w:rsidRPr="00AE043F" w:rsidRDefault="00D40E5D" w:rsidP="00A06E81">
            <w:pPr>
              <w:pStyle w:val="BodyTextIndent3"/>
              <w:tabs>
                <w:tab w:val="clear" w:pos="284"/>
              </w:tabs>
              <w:ind w:left="0"/>
              <w:rPr>
                <w:rFonts w:ascii="Times New Roman" w:hAnsi="Times New Roman"/>
                <w:noProof/>
                <w:color w:val="000000"/>
                <w:sz w:val="22"/>
                <w:szCs w:val="22"/>
                <w:lang w:val="sr-Latn-ME"/>
              </w:rPr>
            </w:pPr>
            <w:r w:rsidRPr="00AE043F">
              <w:rPr>
                <w:rFonts w:ascii="Times New Roman" w:hAnsi="Times New Roman"/>
                <w:color w:val="000000"/>
                <w:sz w:val="22"/>
                <w:szCs w:val="22"/>
                <w:lang w:val="sr-Latn-ME"/>
              </w:rPr>
              <w:t>Hemijska i fizička stabilnost proizvoda razblaženog sa 0.9% rastvorom natrijum hlorida i 5% rastvorom glukoze, potvrđena je tokom 24 sata na temperaturi do 25</w:t>
            </w:r>
            <w:r w:rsidRPr="00AE043F">
              <w:rPr>
                <w:rFonts w:ascii="Times New Roman" w:hAnsi="Times New Roman"/>
                <w:color w:val="000000"/>
                <w:sz w:val="22"/>
                <w:szCs w:val="22"/>
                <w:lang w:val="sr-Latn-ME"/>
              </w:rPr>
              <w:sym w:font="Symbol" w:char="F0B0"/>
            </w:r>
            <w:r w:rsidRPr="00AE043F">
              <w:rPr>
                <w:rFonts w:ascii="Times New Roman" w:hAnsi="Times New Roman"/>
                <w:color w:val="000000"/>
                <w:sz w:val="22"/>
                <w:szCs w:val="22"/>
                <w:lang w:val="sr-Latn-ME"/>
              </w:rPr>
              <w:t xml:space="preserve">C. </w:t>
            </w:r>
            <w:r w:rsidRPr="00AE043F">
              <w:rPr>
                <w:rFonts w:ascii="Times New Roman" w:hAnsi="Times New Roman"/>
                <w:noProof/>
                <w:color w:val="000000"/>
                <w:sz w:val="22"/>
                <w:szCs w:val="22"/>
                <w:lang w:val="sr-Latn-ME"/>
              </w:rPr>
              <w:t>S mikrobiološke tačke gledišta, razblaženi rastvor treba odmah primijeniti. Ako se n</w:t>
            </w:r>
            <w:bookmarkStart w:id="0" w:name="_GoBack"/>
            <w:bookmarkEnd w:id="0"/>
            <w:r w:rsidRPr="00AE043F">
              <w:rPr>
                <w:rFonts w:ascii="Times New Roman" w:hAnsi="Times New Roman"/>
                <w:noProof/>
                <w:color w:val="000000"/>
                <w:sz w:val="22"/>
                <w:szCs w:val="22"/>
                <w:lang w:val="sr-Latn-ME"/>
              </w:rPr>
              <w:t>e upotrijebi odmah, odgovornost za vrijeme i uslove čuvanja prije upotrebe preuzima korisnik, osim ako se razblaživanje vrši pod kontrolisanim i validiranim aseptičnim uslovima.</w:t>
            </w:r>
          </w:p>
          <w:p w:rsidR="00D40E5D" w:rsidRPr="00AE043F" w:rsidRDefault="00D40E5D" w:rsidP="007020A4">
            <w:pPr>
              <w:tabs>
                <w:tab w:val="clear" w:pos="284"/>
              </w:tabs>
              <w:jc w:val="left"/>
              <w:rPr>
                <w:rFonts w:ascii="Times New Roman" w:hAnsi="Times New Roman"/>
                <w:noProof/>
                <w:color w:val="000000"/>
                <w:sz w:val="22"/>
                <w:szCs w:val="22"/>
                <w:lang w:val="sr-Latn-ME"/>
              </w:rPr>
            </w:pPr>
            <w:r w:rsidRPr="00AE043F">
              <w:rPr>
                <w:rFonts w:ascii="Times New Roman" w:hAnsi="Times New Roman"/>
                <w:noProof/>
                <w:color w:val="000000"/>
                <w:sz w:val="22"/>
                <w:szCs w:val="22"/>
                <w:lang w:val="sr-Latn-ME"/>
              </w:rPr>
              <w:t>Ukoliko su se stvorili precipitati usled izlaganja niskim temperaturama, isti će se razložiti zagrijevanjem do 60°C uz snažno mućkanje. Zatim ostavite da se prohladi do tjelesne temperature prije upotrebe.</w:t>
            </w:r>
          </w:p>
          <w:p w:rsidR="00D40E5D" w:rsidRPr="00AE043F" w:rsidRDefault="00D40E5D" w:rsidP="007020A4">
            <w:pPr>
              <w:tabs>
                <w:tab w:val="left" w:pos="2520"/>
                <w:tab w:val="left" w:pos="4500"/>
              </w:tabs>
              <w:jc w:val="left"/>
              <w:rPr>
                <w:rFonts w:ascii="Times New Roman" w:hAnsi="Times New Roman"/>
                <w:color w:val="000000"/>
                <w:sz w:val="22"/>
                <w:szCs w:val="22"/>
                <w:lang w:val="sr-Latn-ME"/>
              </w:rPr>
            </w:pPr>
          </w:p>
          <w:p w:rsidR="00D40E5D" w:rsidRPr="00AE043F" w:rsidRDefault="00D40E5D" w:rsidP="007020A4">
            <w:pPr>
              <w:tabs>
                <w:tab w:val="left" w:pos="2520"/>
                <w:tab w:val="left" w:pos="4500"/>
              </w:tabs>
              <w:jc w:val="left"/>
              <w:rPr>
                <w:rFonts w:ascii="Times New Roman" w:hAnsi="Times New Roman"/>
                <w:color w:val="000000"/>
                <w:sz w:val="22"/>
                <w:szCs w:val="22"/>
                <w:lang w:val="sr-Latn-ME"/>
              </w:rPr>
            </w:pPr>
            <w:r w:rsidRPr="00AE043F">
              <w:rPr>
                <w:rFonts w:ascii="Times New Roman" w:hAnsi="Times New Roman"/>
                <w:color w:val="000000"/>
                <w:sz w:val="22"/>
                <w:szCs w:val="22"/>
                <w:lang w:val="sr-Latn-ME"/>
              </w:rPr>
              <w:t>Ne upotrebljavati ukoliko rastvor postane tamno žute ili braon boje.</w:t>
            </w:r>
          </w:p>
          <w:p w:rsidR="00D40E5D" w:rsidRPr="00AE043F" w:rsidRDefault="00D40E5D" w:rsidP="007020A4">
            <w:pPr>
              <w:tabs>
                <w:tab w:val="left" w:pos="2520"/>
                <w:tab w:val="left" w:pos="4500"/>
              </w:tabs>
              <w:jc w:val="left"/>
              <w:rPr>
                <w:rFonts w:ascii="Times New Roman" w:hAnsi="Times New Roman"/>
                <w:color w:val="000000"/>
                <w:sz w:val="22"/>
                <w:szCs w:val="22"/>
                <w:lang w:val="sr-Latn-ME"/>
              </w:rPr>
            </w:pPr>
          </w:p>
          <w:p w:rsidR="00D40E5D" w:rsidRPr="00AE043F" w:rsidRDefault="00D40E5D" w:rsidP="007020A4">
            <w:pPr>
              <w:jc w:val="left"/>
              <w:rPr>
                <w:rFonts w:ascii="Times New Roman" w:hAnsi="Times New Roman"/>
                <w:color w:val="000000"/>
                <w:sz w:val="22"/>
                <w:szCs w:val="22"/>
                <w:lang w:val="sr-Latn-ME"/>
              </w:rPr>
            </w:pPr>
            <w:r w:rsidRPr="00AE043F">
              <w:rPr>
                <w:rFonts w:ascii="Times New Roman" w:hAnsi="Times New Roman"/>
                <w:color w:val="000000"/>
                <w:sz w:val="22"/>
                <w:szCs w:val="22"/>
                <w:lang w:val="sr-Latn-ME"/>
              </w:rPr>
              <w:t>Sav neiskorišćen lijek ili otpadni materijal, treba ukloniti u skladu sa važećim propisima.</w:t>
            </w:r>
          </w:p>
          <w:p w:rsidR="00D40E5D" w:rsidRPr="00AE043F" w:rsidRDefault="00D40E5D" w:rsidP="007020A4">
            <w:pPr>
              <w:pStyle w:val="Header"/>
              <w:tabs>
                <w:tab w:val="clear" w:pos="4536"/>
                <w:tab w:val="clear" w:pos="9072"/>
                <w:tab w:val="left" w:pos="284"/>
              </w:tabs>
              <w:spacing w:before="40" w:after="40"/>
              <w:jc w:val="left"/>
              <w:rPr>
                <w:rFonts w:ascii="Times New Roman" w:hAnsi="Times New Roman"/>
                <w:sz w:val="22"/>
                <w:szCs w:val="22"/>
                <w:lang w:val="sr-Latn-ME"/>
              </w:rPr>
            </w:pPr>
          </w:p>
          <w:p w:rsidR="00D40E5D" w:rsidRPr="00AE043F" w:rsidRDefault="00D40E5D" w:rsidP="00A06E81">
            <w:pPr>
              <w:pStyle w:val="Header"/>
              <w:tabs>
                <w:tab w:val="clear" w:pos="4536"/>
                <w:tab w:val="clear" w:pos="9072"/>
                <w:tab w:val="left" w:pos="284"/>
              </w:tabs>
              <w:spacing w:before="40" w:after="40"/>
              <w:rPr>
                <w:rFonts w:ascii="Times New Roman" w:hAnsi="Times New Roman"/>
                <w:sz w:val="22"/>
                <w:szCs w:val="22"/>
                <w:lang w:val="sr-Latn-ME"/>
              </w:rPr>
            </w:pPr>
            <w:r w:rsidRPr="00AE043F">
              <w:rPr>
                <w:rFonts w:ascii="Times New Roman" w:hAnsi="Times New Roman"/>
                <w:sz w:val="22"/>
                <w:szCs w:val="22"/>
                <w:lang w:val="sr-Latn-ME"/>
              </w:rPr>
              <w:t>Ljekove ne treba bacati u kanalizaciju, niti kućni otpad. Pitajte svog farmaceuta kako da uklonite ljekove koji Vam više nisu potrebni. Ove mjere pomažu očuvanju životne sredine.</w:t>
            </w:r>
          </w:p>
          <w:p w:rsidR="00D40E5D" w:rsidRPr="00AE043F" w:rsidRDefault="00D40E5D" w:rsidP="007020A4">
            <w:pPr>
              <w:pStyle w:val="Header"/>
              <w:tabs>
                <w:tab w:val="clear" w:pos="4536"/>
                <w:tab w:val="clear" w:pos="9072"/>
                <w:tab w:val="left" w:pos="284"/>
              </w:tabs>
              <w:spacing w:before="40" w:after="40"/>
              <w:jc w:val="left"/>
              <w:rPr>
                <w:rFonts w:ascii="Times New Roman" w:hAnsi="Times New Roman"/>
                <w:sz w:val="22"/>
                <w:szCs w:val="22"/>
                <w:lang w:val="sr-Latn-ME"/>
              </w:rPr>
            </w:pPr>
            <w:r w:rsidRPr="00AE043F">
              <w:rPr>
                <w:rFonts w:ascii="Times New Roman" w:hAnsi="Times New Roman"/>
                <w:sz w:val="22"/>
                <w:szCs w:val="22"/>
                <w:lang w:val="sr-Latn-ME"/>
              </w:rPr>
              <w:t>Neupotr</w:t>
            </w:r>
            <w:r w:rsidR="0013678A">
              <w:rPr>
                <w:rFonts w:ascii="Times New Roman" w:hAnsi="Times New Roman"/>
                <w:sz w:val="22"/>
                <w:szCs w:val="22"/>
                <w:lang w:val="sr-Latn-ME"/>
              </w:rPr>
              <w:t>ij</w:t>
            </w:r>
            <w:r w:rsidRPr="00AE043F">
              <w:rPr>
                <w:rFonts w:ascii="Times New Roman" w:hAnsi="Times New Roman"/>
                <w:sz w:val="22"/>
                <w:szCs w:val="22"/>
                <w:lang w:val="sr-Latn-ME"/>
              </w:rPr>
              <w:t>ebljeni lijek se uništava u skladu sa važećim propisima.</w:t>
            </w:r>
          </w:p>
          <w:p w:rsidR="00405CFC" w:rsidRPr="00AE043F" w:rsidRDefault="00405CFC" w:rsidP="007020A4">
            <w:pPr>
              <w:pStyle w:val="Header"/>
              <w:tabs>
                <w:tab w:val="clear" w:pos="4536"/>
                <w:tab w:val="clear" w:pos="9072"/>
                <w:tab w:val="left" w:pos="284"/>
              </w:tabs>
              <w:spacing w:before="40" w:after="40"/>
              <w:jc w:val="left"/>
              <w:rPr>
                <w:rFonts w:ascii="Times New Roman" w:hAnsi="Times New Roman"/>
                <w:sz w:val="22"/>
                <w:szCs w:val="22"/>
                <w:lang w:val="sr-Latn-ME"/>
              </w:rPr>
            </w:pPr>
          </w:p>
        </w:tc>
      </w:tr>
      <w:tr w:rsidR="00D40E5D" w:rsidRPr="00AE043F" w:rsidTr="007020A4">
        <w:trPr>
          <w:trHeight w:val="243"/>
        </w:trPr>
        <w:tc>
          <w:tcPr>
            <w:tcW w:w="9747" w:type="dxa"/>
            <w:vAlign w:val="bottom"/>
          </w:tcPr>
          <w:p w:rsidR="00D40E5D" w:rsidRPr="00AE043F" w:rsidRDefault="00D40E5D" w:rsidP="007020A4">
            <w:pPr>
              <w:widowControl w:val="0"/>
              <w:tabs>
                <w:tab w:val="clear" w:pos="284"/>
              </w:tabs>
              <w:autoSpaceDE w:val="0"/>
              <w:autoSpaceDN w:val="0"/>
              <w:jc w:val="left"/>
              <w:rPr>
                <w:rFonts w:ascii="Times New Roman" w:hAnsi="Times New Roman"/>
                <w:b/>
                <w:bCs/>
                <w:sz w:val="22"/>
                <w:szCs w:val="22"/>
                <w:lang w:val="sr-Latn-ME"/>
              </w:rPr>
            </w:pPr>
            <w:r w:rsidRPr="00AE043F">
              <w:rPr>
                <w:rFonts w:ascii="Times New Roman" w:hAnsi="Times New Roman"/>
                <w:b/>
                <w:bCs/>
                <w:sz w:val="22"/>
                <w:szCs w:val="22"/>
                <w:lang w:val="sr-Latn-ME"/>
              </w:rPr>
              <w:t>6. DODATNE INFORMACIJE</w:t>
            </w:r>
          </w:p>
        </w:tc>
      </w:tr>
      <w:tr w:rsidR="00D40E5D" w:rsidRPr="00AE043F" w:rsidTr="007020A4">
        <w:trPr>
          <w:trHeight w:val="243"/>
        </w:trPr>
        <w:tc>
          <w:tcPr>
            <w:tcW w:w="9747" w:type="dxa"/>
            <w:vAlign w:val="center"/>
          </w:tcPr>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p>
        </w:tc>
      </w:tr>
      <w:tr w:rsidR="00D40E5D" w:rsidRPr="00AE043F" w:rsidTr="007020A4">
        <w:tc>
          <w:tcPr>
            <w:tcW w:w="9747" w:type="dxa"/>
            <w:vAlign w:val="center"/>
          </w:tcPr>
          <w:p w:rsidR="00D40E5D" w:rsidRPr="00AE043F" w:rsidRDefault="00D40E5D" w:rsidP="007020A4">
            <w:pPr>
              <w:pStyle w:val="Header"/>
              <w:tabs>
                <w:tab w:val="clear" w:pos="4536"/>
                <w:tab w:val="clear" w:pos="9072"/>
                <w:tab w:val="left" w:pos="284"/>
              </w:tabs>
              <w:jc w:val="left"/>
              <w:rPr>
                <w:rFonts w:ascii="Times New Roman" w:hAnsi="Times New Roman"/>
                <w:b/>
                <w:bCs/>
                <w:sz w:val="22"/>
                <w:szCs w:val="22"/>
                <w:lang w:val="sr-Latn-ME"/>
              </w:rPr>
            </w:pPr>
            <w:r w:rsidRPr="00AE043F">
              <w:rPr>
                <w:rFonts w:ascii="Times New Roman" w:hAnsi="Times New Roman"/>
                <w:b/>
                <w:bCs/>
                <w:sz w:val="22"/>
                <w:szCs w:val="22"/>
                <w:lang w:val="sr-Latn-ME"/>
              </w:rPr>
              <w:t xml:space="preserve">Šta sadrži lijek </w:t>
            </w:r>
            <w:r w:rsidRPr="00AE043F">
              <w:rPr>
                <w:rFonts w:ascii="Times New Roman" w:hAnsi="Times New Roman"/>
                <w:b/>
                <w:sz w:val="22"/>
                <w:szCs w:val="22"/>
                <w:lang w:val="sr-Latn-ME"/>
              </w:rPr>
              <w:t>5-Fluorouracil Ebewe</w:t>
            </w:r>
          </w:p>
        </w:tc>
      </w:tr>
      <w:tr w:rsidR="00D40E5D" w:rsidRPr="00AE043F" w:rsidTr="003946DC">
        <w:trPr>
          <w:trHeight w:val="924"/>
        </w:trPr>
        <w:tc>
          <w:tcPr>
            <w:tcW w:w="9747" w:type="dxa"/>
            <w:vAlign w:val="center"/>
          </w:tcPr>
          <w:p w:rsidR="003946DC" w:rsidRDefault="003946DC" w:rsidP="007020A4">
            <w:pPr>
              <w:pStyle w:val="Header"/>
              <w:tabs>
                <w:tab w:val="clear" w:pos="4536"/>
                <w:tab w:val="clear" w:pos="9072"/>
                <w:tab w:val="left" w:pos="284"/>
              </w:tabs>
              <w:jc w:val="left"/>
              <w:rPr>
                <w:rFonts w:ascii="Times New Roman" w:hAnsi="Times New Roman"/>
                <w:b/>
                <w:sz w:val="22"/>
                <w:szCs w:val="22"/>
                <w:lang w:val="sr-Latn-ME"/>
              </w:rPr>
            </w:pPr>
          </w:p>
          <w:p w:rsidR="00D40E5D" w:rsidRPr="00AE043F" w:rsidRDefault="00D40E5D" w:rsidP="007020A4">
            <w:pPr>
              <w:pStyle w:val="Header"/>
              <w:tabs>
                <w:tab w:val="clear" w:pos="4536"/>
                <w:tab w:val="clear" w:pos="9072"/>
                <w:tab w:val="left" w:pos="284"/>
              </w:tabs>
              <w:jc w:val="left"/>
              <w:rPr>
                <w:rFonts w:ascii="Times New Roman" w:hAnsi="Times New Roman"/>
                <w:b/>
                <w:sz w:val="22"/>
                <w:szCs w:val="22"/>
                <w:lang w:val="sr-Latn-ME"/>
              </w:rPr>
            </w:pPr>
            <w:r w:rsidRPr="00AE043F">
              <w:rPr>
                <w:rFonts w:ascii="Times New Roman" w:hAnsi="Times New Roman"/>
                <w:b/>
                <w:sz w:val="22"/>
                <w:szCs w:val="22"/>
                <w:lang w:val="sr-Latn-ME"/>
              </w:rPr>
              <w:t xml:space="preserve">Aktivna supstanca je: </w:t>
            </w:r>
            <w:r w:rsidRPr="00AE043F">
              <w:rPr>
                <w:rFonts w:ascii="Times New Roman" w:hAnsi="Times New Roman"/>
                <w:sz w:val="22"/>
                <w:szCs w:val="22"/>
                <w:lang w:val="sr-Latn-ME"/>
              </w:rPr>
              <w:t>fluorouracil.</w:t>
            </w:r>
          </w:p>
          <w:p w:rsidR="00D40E5D" w:rsidRPr="00AE043F" w:rsidRDefault="00D40E5D" w:rsidP="007020A4">
            <w:pPr>
              <w:tabs>
                <w:tab w:val="clear" w:pos="284"/>
              </w:tabs>
              <w:autoSpaceDE w:val="0"/>
              <w:autoSpaceDN w:val="0"/>
              <w:adjustRightInd w:val="0"/>
              <w:jc w:val="left"/>
              <w:rPr>
                <w:rFonts w:ascii="Times New Roman" w:hAnsi="Times New Roman"/>
                <w:sz w:val="22"/>
                <w:szCs w:val="22"/>
                <w:lang w:val="sr-Latn-ME" w:eastAsia="zh-TW"/>
              </w:rPr>
            </w:pPr>
            <w:r w:rsidRPr="00AE043F">
              <w:rPr>
                <w:rFonts w:ascii="Times New Roman" w:hAnsi="Times New Roman"/>
                <w:sz w:val="22"/>
                <w:szCs w:val="22"/>
                <w:lang w:val="sr-Latn-ME" w:eastAsia="zh-TW"/>
              </w:rPr>
              <w:t>1 ml koncentrata za rastvor za infuziju sadrži 50 mg fluorouracila.</w:t>
            </w:r>
          </w:p>
          <w:p w:rsidR="00D40E5D" w:rsidRPr="00AE043F" w:rsidRDefault="00D40E5D" w:rsidP="007020A4">
            <w:pPr>
              <w:tabs>
                <w:tab w:val="clear" w:pos="284"/>
              </w:tabs>
              <w:autoSpaceDE w:val="0"/>
              <w:autoSpaceDN w:val="0"/>
              <w:adjustRightInd w:val="0"/>
              <w:jc w:val="left"/>
              <w:rPr>
                <w:rFonts w:ascii="Times New Roman" w:hAnsi="Times New Roman"/>
                <w:bCs/>
                <w:sz w:val="22"/>
                <w:szCs w:val="22"/>
                <w:u w:val="single"/>
                <w:lang w:val="sr-Latn-ME" w:eastAsia="zh-TW"/>
              </w:rPr>
            </w:pPr>
          </w:p>
          <w:p w:rsidR="00D40E5D" w:rsidRPr="00AE043F" w:rsidRDefault="00D40E5D" w:rsidP="007020A4">
            <w:pPr>
              <w:tabs>
                <w:tab w:val="clear" w:pos="284"/>
              </w:tabs>
              <w:autoSpaceDE w:val="0"/>
              <w:autoSpaceDN w:val="0"/>
              <w:adjustRightInd w:val="0"/>
              <w:jc w:val="left"/>
              <w:rPr>
                <w:rFonts w:ascii="Times New Roman" w:hAnsi="Times New Roman"/>
                <w:bCs/>
                <w:sz w:val="22"/>
                <w:szCs w:val="22"/>
                <w:u w:val="single"/>
                <w:lang w:val="sr-Latn-ME" w:eastAsia="zh-TW"/>
              </w:rPr>
            </w:pPr>
            <w:r w:rsidRPr="00AE043F">
              <w:rPr>
                <w:rFonts w:ascii="Times New Roman" w:hAnsi="Times New Roman"/>
                <w:bCs/>
                <w:sz w:val="22"/>
                <w:szCs w:val="22"/>
                <w:u w:val="single"/>
                <w:lang w:val="sr-Latn-ME" w:eastAsia="zh-TW"/>
              </w:rPr>
              <w:t>5-Fluorouracil Ebewe®, 250mg/5ml, koncentrat za rastvor za injekciju/infuziju</w:t>
            </w:r>
          </w:p>
          <w:p w:rsidR="00D40E5D" w:rsidRPr="00AE043F" w:rsidRDefault="00D40E5D" w:rsidP="007020A4">
            <w:pPr>
              <w:tabs>
                <w:tab w:val="clear" w:pos="284"/>
              </w:tabs>
              <w:autoSpaceDE w:val="0"/>
              <w:autoSpaceDN w:val="0"/>
              <w:adjustRightInd w:val="0"/>
              <w:jc w:val="left"/>
              <w:rPr>
                <w:rFonts w:ascii="Times New Roman" w:hAnsi="Times New Roman"/>
                <w:sz w:val="22"/>
                <w:szCs w:val="22"/>
                <w:lang w:val="sr-Latn-ME" w:eastAsia="zh-TW"/>
              </w:rPr>
            </w:pPr>
            <w:r w:rsidRPr="00AE043F">
              <w:rPr>
                <w:rFonts w:ascii="Times New Roman" w:hAnsi="Times New Roman"/>
                <w:sz w:val="22"/>
                <w:szCs w:val="22"/>
                <w:lang w:val="sr-Latn-ME" w:eastAsia="zh-TW"/>
              </w:rPr>
              <w:t>Bočica od 5 ml sadrži 250mg fluorouracila.</w:t>
            </w:r>
          </w:p>
          <w:p w:rsidR="00D40E5D" w:rsidRPr="00AE043F" w:rsidRDefault="00D40E5D" w:rsidP="007020A4">
            <w:pPr>
              <w:tabs>
                <w:tab w:val="clear" w:pos="284"/>
              </w:tabs>
              <w:autoSpaceDE w:val="0"/>
              <w:autoSpaceDN w:val="0"/>
              <w:adjustRightInd w:val="0"/>
              <w:jc w:val="left"/>
              <w:rPr>
                <w:rFonts w:ascii="Times New Roman" w:hAnsi="Times New Roman"/>
                <w:sz w:val="22"/>
                <w:szCs w:val="22"/>
                <w:lang w:val="sr-Latn-ME" w:eastAsia="zh-TW"/>
              </w:rPr>
            </w:pPr>
          </w:p>
          <w:p w:rsidR="00D40E5D" w:rsidRPr="00AE043F" w:rsidRDefault="00D40E5D" w:rsidP="007020A4">
            <w:pPr>
              <w:tabs>
                <w:tab w:val="clear" w:pos="284"/>
              </w:tabs>
              <w:autoSpaceDE w:val="0"/>
              <w:autoSpaceDN w:val="0"/>
              <w:adjustRightInd w:val="0"/>
              <w:jc w:val="left"/>
              <w:rPr>
                <w:rFonts w:ascii="Times New Roman" w:hAnsi="Times New Roman"/>
                <w:bCs/>
                <w:sz w:val="22"/>
                <w:szCs w:val="22"/>
                <w:u w:val="single"/>
                <w:lang w:val="sr-Latn-ME" w:eastAsia="zh-TW"/>
              </w:rPr>
            </w:pPr>
            <w:r w:rsidRPr="00AE043F">
              <w:rPr>
                <w:rFonts w:ascii="Times New Roman" w:hAnsi="Times New Roman"/>
                <w:bCs/>
                <w:sz w:val="22"/>
                <w:szCs w:val="22"/>
                <w:u w:val="single"/>
                <w:lang w:val="sr-Latn-ME" w:eastAsia="zh-TW"/>
              </w:rPr>
              <w:t xml:space="preserve">5-Fluorouracil Ebewe®, 500mg/10ml, koncentrat za rastvor za injekciju/infuziju </w:t>
            </w:r>
          </w:p>
          <w:p w:rsidR="00D40E5D" w:rsidRPr="00AE043F" w:rsidRDefault="00D40E5D" w:rsidP="007020A4">
            <w:pPr>
              <w:tabs>
                <w:tab w:val="clear" w:pos="284"/>
              </w:tabs>
              <w:autoSpaceDE w:val="0"/>
              <w:autoSpaceDN w:val="0"/>
              <w:adjustRightInd w:val="0"/>
              <w:jc w:val="left"/>
              <w:rPr>
                <w:rFonts w:ascii="Times New Roman" w:hAnsi="Times New Roman"/>
                <w:sz w:val="22"/>
                <w:szCs w:val="22"/>
                <w:lang w:val="sr-Latn-ME" w:eastAsia="zh-TW"/>
              </w:rPr>
            </w:pPr>
            <w:r w:rsidRPr="00AE043F">
              <w:rPr>
                <w:rFonts w:ascii="Times New Roman" w:hAnsi="Times New Roman"/>
                <w:sz w:val="22"/>
                <w:szCs w:val="22"/>
                <w:lang w:val="sr-Latn-ME" w:eastAsia="zh-TW"/>
              </w:rPr>
              <w:t>Bočica od 10 ml sadrži 500mg fluorouracila.</w:t>
            </w:r>
          </w:p>
          <w:p w:rsidR="00D40E5D" w:rsidRPr="00AE043F" w:rsidRDefault="00D40E5D" w:rsidP="007020A4">
            <w:pPr>
              <w:tabs>
                <w:tab w:val="clear" w:pos="284"/>
              </w:tabs>
              <w:autoSpaceDE w:val="0"/>
              <w:autoSpaceDN w:val="0"/>
              <w:adjustRightInd w:val="0"/>
              <w:jc w:val="left"/>
              <w:rPr>
                <w:rFonts w:ascii="Times New Roman" w:hAnsi="Times New Roman"/>
                <w:sz w:val="22"/>
                <w:szCs w:val="22"/>
                <w:lang w:val="sr-Latn-ME" w:eastAsia="zh-TW"/>
              </w:rPr>
            </w:pPr>
          </w:p>
          <w:p w:rsidR="00D40E5D" w:rsidRPr="00AE043F" w:rsidRDefault="00D40E5D" w:rsidP="007020A4">
            <w:pPr>
              <w:tabs>
                <w:tab w:val="clear" w:pos="284"/>
              </w:tabs>
              <w:autoSpaceDE w:val="0"/>
              <w:autoSpaceDN w:val="0"/>
              <w:adjustRightInd w:val="0"/>
              <w:jc w:val="left"/>
              <w:rPr>
                <w:rFonts w:ascii="Times New Roman" w:hAnsi="Times New Roman"/>
                <w:bCs/>
                <w:sz w:val="22"/>
                <w:szCs w:val="22"/>
                <w:u w:val="single"/>
                <w:lang w:val="sr-Latn-ME" w:eastAsia="zh-TW"/>
              </w:rPr>
            </w:pPr>
            <w:r w:rsidRPr="00AE043F">
              <w:rPr>
                <w:rFonts w:ascii="Times New Roman" w:hAnsi="Times New Roman"/>
                <w:bCs/>
                <w:sz w:val="22"/>
                <w:szCs w:val="22"/>
                <w:u w:val="single"/>
                <w:lang w:val="sr-Latn-ME" w:eastAsia="zh-TW"/>
              </w:rPr>
              <w:t xml:space="preserve">5-Fluorouracil Ebewe®, 1000mg/20ml, koncentrat za rastvor za injekciju/infuziju </w:t>
            </w:r>
          </w:p>
          <w:p w:rsidR="00D40E5D" w:rsidRPr="00AE043F" w:rsidRDefault="00D40E5D" w:rsidP="007020A4">
            <w:pPr>
              <w:tabs>
                <w:tab w:val="clear" w:pos="284"/>
              </w:tabs>
              <w:autoSpaceDE w:val="0"/>
              <w:autoSpaceDN w:val="0"/>
              <w:adjustRightInd w:val="0"/>
              <w:jc w:val="left"/>
              <w:rPr>
                <w:rFonts w:ascii="Times New Roman" w:hAnsi="Times New Roman"/>
                <w:sz w:val="22"/>
                <w:szCs w:val="22"/>
                <w:lang w:val="sr-Latn-ME" w:eastAsia="zh-TW"/>
              </w:rPr>
            </w:pPr>
            <w:r w:rsidRPr="00AE043F">
              <w:rPr>
                <w:rFonts w:ascii="Times New Roman" w:hAnsi="Times New Roman"/>
                <w:sz w:val="22"/>
                <w:szCs w:val="22"/>
                <w:lang w:val="sr-Latn-ME" w:eastAsia="zh-TW"/>
              </w:rPr>
              <w:t>Bočica od 20 ml sadrži 1000mg fluorouracila.</w:t>
            </w:r>
          </w:p>
          <w:p w:rsidR="00D40E5D" w:rsidRPr="00AE043F" w:rsidRDefault="00D40E5D" w:rsidP="007020A4">
            <w:pPr>
              <w:pStyle w:val="Header"/>
              <w:tabs>
                <w:tab w:val="clear" w:pos="4536"/>
                <w:tab w:val="clear" w:pos="9072"/>
                <w:tab w:val="left" w:pos="284"/>
              </w:tabs>
              <w:jc w:val="left"/>
              <w:rPr>
                <w:rFonts w:ascii="Times New Roman" w:hAnsi="Times New Roman"/>
                <w:b/>
                <w:sz w:val="22"/>
                <w:szCs w:val="22"/>
                <w:lang w:val="sr-Latn-ME"/>
              </w:rPr>
            </w:pPr>
          </w:p>
          <w:p w:rsidR="003946DC" w:rsidRDefault="003946DC" w:rsidP="007020A4">
            <w:pPr>
              <w:pStyle w:val="Header"/>
              <w:tabs>
                <w:tab w:val="clear" w:pos="4536"/>
                <w:tab w:val="clear" w:pos="9072"/>
                <w:tab w:val="left" w:pos="284"/>
              </w:tabs>
              <w:jc w:val="left"/>
              <w:rPr>
                <w:rFonts w:ascii="Times New Roman" w:hAnsi="Times New Roman"/>
                <w:b/>
                <w:sz w:val="22"/>
                <w:szCs w:val="22"/>
                <w:lang w:val="sr-Latn-ME"/>
              </w:rPr>
            </w:pPr>
          </w:p>
          <w:p w:rsidR="004526ED" w:rsidRDefault="004526ED" w:rsidP="007020A4">
            <w:pPr>
              <w:pStyle w:val="Header"/>
              <w:tabs>
                <w:tab w:val="clear" w:pos="4536"/>
                <w:tab w:val="clear" w:pos="9072"/>
                <w:tab w:val="left" w:pos="284"/>
              </w:tabs>
              <w:jc w:val="left"/>
              <w:rPr>
                <w:rFonts w:ascii="Times New Roman" w:hAnsi="Times New Roman"/>
                <w:b/>
                <w:sz w:val="22"/>
                <w:szCs w:val="22"/>
                <w:lang w:val="sr-Latn-ME"/>
              </w:rPr>
            </w:pPr>
          </w:p>
          <w:p w:rsidR="00D40E5D" w:rsidRPr="00AE043F" w:rsidRDefault="00D40E5D" w:rsidP="007020A4">
            <w:pPr>
              <w:pStyle w:val="Header"/>
              <w:tabs>
                <w:tab w:val="clear" w:pos="4536"/>
                <w:tab w:val="clear" w:pos="9072"/>
                <w:tab w:val="left" w:pos="284"/>
              </w:tabs>
              <w:jc w:val="left"/>
              <w:rPr>
                <w:rFonts w:ascii="Times New Roman" w:hAnsi="Times New Roman"/>
                <w:b/>
                <w:sz w:val="22"/>
                <w:szCs w:val="22"/>
                <w:lang w:val="sr-Latn-ME"/>
              </w:rPr>
            </w:pPr>
            <w:r w:rsidRPr="00AE043F">
              <w:rPr>
                <w:rFonts w:ascii="Times New Roman" w:hAnsi="Times New Roman"/>
                <w:b/>
                <w:sz w:val="22"/>
                <w:szCs w:val="22"/>
                <w:lang w:val="sr-Latn-ME"/>
              </w:rPr>
              <w:t>Ostali sastojci su:</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r w:rsidRPr="00AE043F">
              <w:rPr>
                <w:rFonts w:ascii="Times New Roman" w:hAnsi="Times New Roman"/>
                <w:sz w:val="22"/>
                <w:szCs w:val="22"/>
                <w:lang w:val="sr-Latn-ME"/>
              </w:rPr>
              <w:t>Natrijum hidroksid (za podešavanje pH)</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r w:rsidRPr="00AE043F">
              <w:rPr>
                <w:rFonts w:ascii="Times New Roman" w:hAnsi="Times New Roman"/>
                <w:sz w:val="22"/>
                <w:szCs w:val="22"/>
                <w:lang w:val="sr-Latn-ME"/>
              </w:rPr>
              <w:t>Voda za injekcije</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p>
        </w:tc>
      </w:tr>
      <w:tr w:rsidR="00D40E5D" w:rsidRPr="00AE043F" w:rsidTr="007020A4">
        <w:tc>
          <w:tcPr>
            <w:tcW w:w="9747" w:type="dxa"/>
            <w:vAlign w:val="center"/>
          </w:tcPr>
          <w:p w:rsidR="00D40E5D" w:rsidRPr="00AE043F" w:rsidRDefault="00D40E5D" w:rsidP="007020A4">
            <w:pPr>
              <w:widowControl w:val="0"/>
              <w:autoSpaceDE w:val="0"/>
              <w:autoSpaceDN w:val="0"/>
              <w:rPr>
                <w:rFonts w:ascii="Times New Roman" w:hAnsi="Times New Roman"/>
                <w:b/>
                <w:bCs/>
                <w:sz w:val="22"/>
                <w:szCs w:val="22"/>
                <w:lang w:val="sr-Latn-ME"/>
              </w:rPr>
            </w:pPr>
            <w:r w:rsidRPr="00AE043F">
              <w:rPr>
                <w:rFonts w:ascii="Times New Roman" w:hAnsi="Times New Roman"/>
                <w:b/>
                <w:sz w:val="22"/>
                <w:szCs w:val="22"/>
                <w:lang w:val="sr-Latn-ME"/>
              </w:rPr>
              <w:lastRenderedPageBreak/>
              <w:t>Kako izgleda lijek 5-Fluorouracil Ebewe  i sadržaj pakovanja</w:t>
            </w:r>
          </w:p>
        </w:tc>
      </w:tr>
      <w:tr w:rsidR="00D40E5D" w:rsidRPr="00AE043F" w:rsidTr="007020A4">
        <w:trPr>
          <w:trHeight w:val="754"/>
        </w:trPr>
        <w:tc>
          <w:tcPr>
            <w:tcW w:w="9747" w:type="dxa"/>
            <w:vAlign w:val="center"/>
          </w:tcPr>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eastAsia="zh-TW"/>
              </w:rPr>
            </w:pPr>
            <w:r w:rsidRPr="00AE043F">
              <w:rPr>
                <w:rFonts w:ascii="Times New Roman" w:hAnsi="Times New Roman"/>
                <w:sz w:val="22"/>
                <w:szCs w:val="22"/>
                <w:lang w:val="sr-Latn-ME" w:eastAsia="zh-TW"/>
              </w:rPr>
              <w:t>Bistar, bezbojan do blijedo žut rastvor.</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eastAsia="zh-TW"/>
              </w:rPr>
            </w:pPr>
          </w:p>
          <w:p w:rsidR="00D40E5D" w:rsidRPr="00AE043F" w:rsidRDefault="00D40E5D" w:rsidP="007020A4">
            <w:pPr>
              <w:tabs>
                <w:tab w:val="clear" w:pos="284"/>
              </w:tabs>
              <w:autoSpaceDE w:val="0"/>
              <w:autoSpaceDN w:val="0"/>
              <w:adjustRightInd w:val="0"/>
              <w:jc w:val="left"/>
              <w:rPr>
                <w:rFonts w:ascii="Times New Roman" w:hAnsi="Times New Roman"/>
                <w:sz w:val="22"/>
                <w:szCs w:val="22"/>
                <w:lang w:val="sr-Latn-ME" w:eastAsia="zh-TW"/>
              </w:rPr>
            </w:pPr>
            <w:r w:rsidRPr="00AE043F">
              <w:rPr>
                <w:rFonts w:ascii="Times New Roman" w:hAnsi="Times New Roman"/>
                <w:sz w:val="22"/>
                <w:szCs w:val="22"/>
                <w:lang w:val="sr-Latn-ME" w:eastAsia="zh-TW"/>
              </w:rPr>
              <w:t>Unutrašnje pakovanje je staklena bočica boje ćilibara,  hidroliti</w:t>
            </w:r>
            <w:r w:rsidRPr="00AE043F">
              <w:rPr>
                <w:rFonts w:ascii="Times New Roman" w:eastAsia="TimesNewRoman" w:hAnsi="Times New Roman"/>
                <w:sz w:val="22"/>
                <w:szCs w:val="22"/>
                <w:lang w:val="sr-Latn-ME" w:eastAsia="zh-TW"/>
              </w:rPr>
              <w:t>č</w:t>
            </w:r>
            <w:r w:rsidRPr="00AE043F">
              <w:rPr>
                <w:rFonts w:ascii="Times New Roman" w:hAnsi="Times New Roman"/>
                <w:sz w:val="22"/>
                <w:szCs w:val="22"/>
                <w:lang w:val="sr-Latn-ME" w:eastAsia="zh-TW"/>
              </w:rPr>
              <w:t>kog stakla (tip I), zatvorene gumenim čepom i aluminijumskim zatvaračem.</w:t>
            </w:r>
          </w:p>
          <w:p w:rsidR="00405CFC" w:rsidRPr="00AE043F" w:rsidRDefault="00405CFC" w:rsidP="007020A4">
            <w:pPr>
              <w:tabs>
                <w:tab w:val="clear" w:pos="284"/>
              </w:tabs>
              <w:autoSpaceDE w:val="0"/>
              <w:autoSpaceDN w:val="0"/>
              <w:adjustRightInd w:val="0"/>
              <w:jc w:val="left"/>
              <w:rPr>
                <w:rFonts w:ascii="Times New Roman" w:hAnsi="Times New Roman"/>
                <w:sz w:val="22"/>
                <w:szCs w:val="22"/>
                <w:lang w:val="sr-Latn-ME" w:eastAsia="zh-TW"/>
              </w:rPr>
            </w:pPr>
          </w:p>
          <w:p w:rsidR="00D40E5D" w:rsidRPr="00AE043F" w:rsidRDefault="00D40E5D" w:rsidP="007020A4">
            <w:pPr>
              <w:tabs>
                <w:tab w:val="clear" w:pos="284"/>
              </w:tabs>
              <w:autoSpaceDE w:val="0"/>
              <w:autoSpaceDN w:val="0"/>
              <w:adjustRightInd w:val="0"/>
              <w:jc w:val="left"/>
              <w:rPr>
                <w:rFonts w:ascii="Times New Roman" w:hAnsi="Times New Roman"/>
                <w:sz w:val="22"/>
                <w:szCs w:val="22"/>
                <w:lang w:val="sr-Latn-ME" w:eastAsia="zh-TW"/>
              </w:rPr>
            </w:pPr>
            <w:r w:rsidRPr="00AE043F">
              <w:rPr>
                <w:rFonts w:ascii="Times New Roman" w:hAnsi="Times New Roman"/>
                <w:sz w:val="22"/>
                <w:szCs w:val="22"/>
                <w:lang w:val="sr-Latn-ME" w:eastAsia="zh-TW"/>
              </w:rPr>
              <w:t>U složivoj kartonskoj kutiji nalazi se 1 bočica zapremine 5 ml, 10 ml ili 20 ml.</w:t>
            </w:r>
          </w:p>
          <w:p w:rsidR="00D40E5D" w:rsidRPr="00AE043F" w:rsidRDefault="00D40E5D" w:rsidP="007020A4">
            <w:pPr>
              <w:pStyle w:val="Header"/>
              <w:tabs>
                <w:tab w:val="clear" w:pos="4536"/>
                <w:tab w:val="clear" w:pos="9072"/>
                <w:tab w:val="left" w:pos="284"/>
              </w:tabs>
              <w:jc w:val="left"/>
              <w:rPr>
                <w:rFonts w:ascii="Times New Roman" w:hAnsi="Times New Roman"/>
                <w:sz w:val="22"/>
                <w:szCs w:val="22"/>
                <w:lang w:val="sr-Latn-ME"/>
              </w:rPr>
            </w:pPr>
          </w:p>
        </w:tc>
      </w:tr>
      <w:tr w:rsidR="00D40E5D" w:rsidRPr="00AE043F" w:rsidTr="007020A4">
        <w:trPr>
          <w:trHeight w:val="356"/>
        </w:trPr>
        <w:tc>
          <w:tcPr>
            <w:tcW w:w="9747" w:type="dxa"/>
          </w:tcPr>
          <w:p w:rsidR="00D40E5D" w:rsidRPr="00AE043F" w:rsidRDefault="00D40E5D" w:rsidP="007020A4">
            <w:pPr>
              <w:widowControl w:val="0"/>
              <w:autoSpaceDE w:val="0"/>
              <w:autoSpaceDN w:val="0"/>
              <w:jc w:val="left"/>
              <w:rPr>
                <w:rFonts w:ascii="Times New Roman" w:hAnsi="Times New Roman"/>
                <w:b/>
                <w:bCs/>
                <w:sz w:val="22"/>
                <w:szCs w:val="22"/>
                <w:lang w:val="sr-Latn-ME"/>
              </w:rPr>
            </w:pPr>
            <w:r w:rsidRPr="00AE043F">
              <w:rPr>
                <w:rFonts w:ascii="Times New Roman" w:hAnsi="Times New Roman"/>
                <w:b/>
                <w:sz w:val="22"/>
                <w:szCs w:val="22"/>
                <w:lang w:val="sr-Latn-ME"/>
              </w:rPr>
              <w:t>Nosilac dozvole i Proizvođač</w:t>
            </w:r>
          </w:p>
        </w:tc>
      </w:tr>
      <w:tr w:rsidR="00D40E5D" w:rsidRPr="00AE043F" w:rsidTr="007020A4">
        <w:trPr>
          <w:trHeight w:val="1508"/>
        </w:trPr>
        <w:tc>
          <w:tcPr>
            <w:tcW w:w="9747" w:type="dxa"/>
            <w:vAlign w:val="center"/>
          </w:tcPr>
          <w:p w:rsidR="00D40E5D" w:rsidRPr="00AE043F" w:rsidRDefault="00D40E5D" w:rsidP="007020A4">
            <w:pPr>
              <w:widowControl w:val="0"/>
              <w:autoSpaceDE w:val="0"/>
              <w:autoSpaceDN w:val="0"/>
              <w:rPr>
                <w:rFonts w:ascii="Times New Roman" w:hAnsi="Times New Roman"/>
                <w:bCs/>
                <w:sz w:val="22"/>
                <w:szCs w:val="22"/>
                <w:lang w:val="sr-Latn-ME"/>
              </w:rPr>
            </w:pPr>
            <w:r w:rsidRPr="00AE043F">
              <w:rPr>
                <w:rFonts w:ascii="Times New Roman" w:hAnsi="Times New Roman"/>
                <w:bCs/>
                <w:sz w:val="22"/>
                <w:szCs w:val="22"/>
                <w:lang w:val="sr-Latn-ME"/>
              </w:rPr>
              <w:t>Nosilac dozvole:</w:t>
            </w:r>
          </w:p>
          <w:p w:rsidR="00D40E5D" w:rsidRPr="00AE043F" w:rsidRDefault="00D40E5D" w:rsidP="007020A4">
            <w:pPr>
              <w:widowControl w:val="0"/>
              <w:autoSpaceDE w:val="0"/>
              <w:autoSpaceDN w:val="0"/>
              <w:rPr>
                <w:rFonts w:ascii="Times New Roman" w:hAnsi="Times New Roman"/>
                <w:bCs/>
                <w:sz w:val="22"/>
                <w:szCs w:val="22"/>
                <w:lang w:val="sr-Latn-ME"/>
              </w:rPr>
            </w:pPr>
            <w:r w:rsidRPr="00AE043F">
              <w:rPr>
                <w:rFonts w:ascii="Times New Roman" w:hAnsi="Times New Roman"/>
                <w:bCs/>
                <w:sz w:val="22"/>
                <w:szCs w:val="22"/>
                <w:lang w:val="sr-Latn-ME"/>
              </w:rPr>
              <w:t xml:space="preserve">Glosarij d.o.o. </w:t>
            </w:r>
          </w:p>
          <w:p w:rsidR="00D40E5D" w:rsidRPr="00AE043F" w:rsidRDefault="00D40E5D" w:rsidP="007020A4">
            <w:pPr>
              <w:widowControl w:val="0"/>
              <w:autoSpaceDE w:val="0"/>
              <w:autoSpaceDN w:val="0"/>
              <w:rPr>
                <w:rFonts w:ascii="Times New Roman" w:hAnsi="Times New Roman"/>
                <w:bCs/>
                <w:sz w:val="22"/>
                <w:szCs w:val="22"/>
                <w:lang w:val="sr-Latn-ME"/>
              </w:rPr>
            </w:pPr>
            <w:r w:rsidRPr="00AE043F">
              <w:rPr>
                <w:rFonts w:ascii="Times New Roman" w:hAnsi="Times New Roman"/>
                <w:bCs/>
                <w:sz w:val="22"/>
                <w:szCs w:val="22"/>
                <w:lang w:val="sr-Latn-ME"/>
              </w:rPr>
              <w:t>Vojislavljevica 76 Podgorica</w:t>
            </w:r>
          </w:p>
          <w:p w:rsidR="00D40E5D" w:rsidRPr="00AE043F" w:rsidRDefault="00D40E5D" w:rsidP="007020A4">
            <w:pPr>
              <w:widowControl w:val="0"/>
              <w:autoSpaceDE w:val="0"/>
              <w:autoSpaceDN w:val="0"/>
              <w:rPr>
                <w:rFonts w:ascii="Times New Roman" w:hAnsi="Times New Roman"/>
                <w:bCs/>
                <w:sz w:val="22"/>
                <w:szCs w:val="22"/>
                <w:lang w:val="sr-Latn-ME"/>
              </w:rPr>
            </w:pPr>
          </w:p>
          <w:p w:rsidR="00D40E5D" w:rsidRPr="00AE043F" w:rsidRDefault="00D40E5D" w:rsidP="007020A4">
            <w:pPr>
              <w:widowControl w:val="0"/>
              <w:autoSpaceDE w:val="0"/>
              <w:autoSpaceDN w:val="0"/>
              <w:rPr>
                <w:rFonts w:ascii="Times New Roman" w:hAnsi="Times New Roman"/>
                <w:bCs/>
                <w:sz w:val="22"/>
                <w:szCs w:val="22"/>
                <w:lang w:val="sr-Latn-ME"/>
              </w:rPr>
            </w:pPr>
            <w:r w:rsidRPr="00AE043F">
              <w:rPr>
                <w:rFonts w:ascii="Times New Roman" w:hAnsi="Times New Roman"/>
                <w:bCs/>
                <w:sz w:val="22"/>
                <w:szCs w:val="22"/>
                <w:lang w:val="sr-Latn-ME"/>
              </w:rPr>
              <w:t>Proizvođač:</w:t>
            </w:r>
          </w:p>
          <w:p w:rsidR="00D40E5D" w:rsidRPr="00AE043F" w:rsidRDefault="00D40E5D" w:rsidP="007020A4">
            <w:pPr>
              <w:widowControl w:val="0"/>
              <w:autoSpaceDE w:val="0"/>
              <w:autoSpaceDN w:val="0"/>
              <w:rPr>
                <w:rFonts w:ascii="Times New Roman" w:hAnsi="Times New Roman"/>
                <w:bCs/>
                <w:sz w:val="22"/>
                <w:szCs w:val="22"/>
                <w:lang w:val="sr-Latn-ME"/>
              </w:rPr>
            </w:pPr>
            <w:r w:rsidRPr="00AE043F">
              <w:rPr>
                <w:rFonts w:ascii="Times New Roman" w:hAnsi="Times New Roman"/>
                <w:bCs/>
                <w:sz w:val="22"/>
                <w:szCs w:val="22"/>
                <w:lang w:val="sr-Latn-ME"/>
              </w:rPr>
              <w:t>Ebewe Pharma Ges.m.b.h.Nfg.KG</w:t>
            </w:r>
          </w:p>
          <w:p w:rsidR="00D40E5D" w:rsidRPr="00AE043F" w:rsidRDefault="00D40E5D" w:rsidP="007020A4">
            <w:pPr>
              <w:widowControl w:val="0"/>
              <w:autoSpaceDE w:val="0"/>
              <w:autoSpaceDN w:val="0"/>
              <w:rPr>
                <w:rFonts w:ascii="Times New Roman" w:hAnsi="Times New Roman"/>
                <w:bCs/>
                <w:sz w:val="22"/>
                <w:szCs w:val="22"/>
                <w:lang w:val="sr-Latn-ME"/>
              </w:rPr>
            </w:pPr>
            <w:r w:rsidRPr="00AE043F">
              <w:rPr>
                <w:rFonts w:ascii="Times New Roman" w:hAnsi="Times New Roman"/>
                <w:bCs/>
                <w:sz w:val="22"/>
                <w:szCs w:val="22"/>
                <w:lang w:val="sr-Latn-ME"/>
              </w:rPr>
              <w:t>Mondseestrasse 11, 4866 Unterach, Austrija</w:t>
            </w:r>
          </w:p>
          <w:p w:rsidR="00D40E5D" w:rsidRPr="00AE043F" w:rsidRDefault="00D40E5D" w:rsidP="007020A4">
            <w:pPr>
              <w:widowControl w:val="0"/>
              <w:autoSpaceDE w:val="0"/>
              <w:autoSpaceDN w:val="0"/>
              <w:rPr>
                <w:rFonts w:ascii="Times New Roman" w:hAnsi="Times New Roman"/>
                <w:b/>
                <w:bCs/>
                <w:sz w:val="22"/>
                <w:szCs w:val="22"/>
                <w:lang w:val="sr-Latn-ME"/>
              </w:rPr>
            </w:pPr>
          </w:p>
        </w:tc>
      </w:tr>
      <w:tr w:rsidR="00D40E5D" w:rsidRPr="00AE043F" w:rsidTr="007020A4">
        <w:trPr>
          <w:trHeight w:val="299"/>
        </w:trPr>
        <w:tc>
          <w:tcPr>
            <w:tcW w:w="9747" w:type="dxa"/>
          </w:tcPr>
          <w:p w:rsidR="00D40E5D" w:rsidRPr="00AE043F" w:rsidRDefault="00D40E5D" w:rsidP="007020A4">
            <w:pPr>
              <w:widowControl w:val="0"/>
              <w:autoSpaceDE w:val="0"/>
              <w:autoSpaceDN w:val="0"/>
              <w:jc w:val="left"/>
              <w:rPr>
                <w:rFonts w:ascii="Times New Roman" w:hAnsi="Times New Roman"/>
                <w:b/>
                <w:bCs/>
                <w:sz w:val="22"/>
                <w:szCs w:val="22"/>
                <w:lang w:val="sr-Latn-ME"/>
              </w:rPr>
            </w:pPr>
            <w:r w:rsidRPr="00AE043F">
              <w:rPr>
                <w:rFonts w:ascii="Times New Roman" w:hAnsi="Times New Roman"/>
                <w:b/>
                <w:bCs/>
                <w:sz w:val="22"/>
                <w:szCs w:val="22"/>
                <w:lang w:val="sr-Latn-ME"/>
              </w:rPr>
              <w:t xml:space="preserve">Ovo uputstvo je poslednji put odobreno </w:t>
            </w:r>
          </w:p>
        </w:tc>
      </w:tr>
      <w:tr w:rsidR="00D40E5D" w:rsidRPr="00AE043F" w:rsidTr="007020A4">
        <w:trPr>
          <w:trHeight w:val="383"/>
        </w:trPr>
        <w:tc>
          <w:tcPr>
            <w:tcW w:w="9747" w:type="dxa"/>
            <w:vAlign w:val="center"/>
          </w:tcPr>
          <w:p w:rsidR="00D40E5D" w:rsidRPr="00AE043F" w:rsidRDefault="00405CFC" w:rsidP="007020A4">
            <w:pPr>
              <w:widowControl w:val="0"/>
              <w:autoSpaceDE w:val="0"/>
              <w:autoSpaceDN w:val="0"/>
              <w:rPr>
                <w:rFonts w:ascii="Times New Roman" w:hAnsi="Times New Roman"/>
                <w:bCs/>
                <w:sz w:val="22"/>
                <w:szCs w:val="22"/>
                <w:lang w:val="sr-Latn-ME"/>
              </w:rPr>
            </w:pPr>
            <w:r w:rsidRPr="00AE043F">
              <w:rPr>
                <w:rFonts w:ascii="Times New Roman" w:hAnsi="Times New Roman"/>
                <w:bCs/>
                <w:sz w:val="22"/>
                <w:szCs w:val="22"/>
                <w:lang w:val="sr-Latn-ME"/>
              </w:rPr>
              <w:t>Jun, 2014. godine</w:t>
            </w:r>
          </w:p>
          <w:p w:rsidR="00D40E5D" w:rsidRPr="00AE043F" w:rsidRDefault="00D40E5D" w:rsidP="007020A4">
            <w:pPr>
              <w:widowControl w:val="0"/>
              <w:autoSpaceDE w:val="0"/>
              <w:autoSpaceDN w:val="0"/>
              <w:rPr>
                <w:rFonts w:ascii="Times New Roman" w:hAnsi="Times New Roman"/>
                <w:b/>
                <w:bCs/>
                <w:sz w:val="22"/>
                <w:szCs w:val="22"/>
                <w:lang w:val="sr-Latn-ME"/>
              </w:rPr>
            </w:pPr>
          </w:p>
        </w:tc>
      </w:tr>
      <w:tr w:rsidR="00D40E5D" w:rsidRPr="00AE043F" w:rsidTr="007020A4">
        <w:trPr>
          <w:trHeight w:val="213"/>
        </w:trPr>
        <w:tc>
          <w:tcPr>
            <w:tcW w:w="9747" w:type="dxa"/>
          </w:tcPr>
          <w:p w:rsidR="00D40E5D" w:rsidRPr="00AE043F" w:rsidRDefault="00D40E5D" w:rsidP="007020A4">
            <w:pPr>
              <w:widowControl w:val="0"/>
              <w:autoSpaceDE w:val="0"/>
              <w:autoSpaceDN w:val="0"/>
              <w:jc w:val="left"/>
              <w:rPr>
                <w:rFonts w:ascii="Times New Roman" w:hAnsi="Times New Roman"/>
                <w:b/>
                <w:sz w:val="22"/>
                <w:szCs w:val="22"/>
                <w:lang w:val="sr-Latn-ME"/>
              </w:rPr>
            </w:pPr>
            <w:r w:rsidRPr="00AE043F">
              <w:rPr>
                <w:rFonts w:ascii="Times New Roman" w:hAnsi="Times New Roman"/>
                <w:b/>
                <w:sz w:val="22"/>
                <w:szCs w:val="22"/>
                <w:lang w:val="sr-Latn-ME"/>
              </w:rPr>
              <w:t>Režim izdavanja lijeka:</w:t>
            </w:r>
          </w:p>
        </w:tc>
      </w:tr>
    </w:tbl>
    <w:p w:rsidR="00405CFC" w:rsidRPr="00AE043F" w:rsidRDefault="00405CFC" w:rsidP="007020A4">
      <w:pPr>
        <w:widowControl w:val="0"/>
        <w:autoSpaceDE w:val="0"/>
        <w:autoSpaceDN w:val="0"/>
        <w:rPr>
          <w:rFonts w:ascii="Times New Roman" w:hAnsi="Times New Roman"/>
          <w:sz w:val="22"/>
          <w:szCs w:val="22"/>
          <w:lang w:val="sr-Latn-ME"/>
        </w:rPr>
      </w:pPr>
      <w:r w:rsidRPr="00AE043F">
        <w:rPr>
          <w:rFonts w:ascii="Times New Roman" w:hAnsi="Times New Roman"/>
          <w:sz w:val="22"/>
          <w:szCs w:val="22"/>
          <w:lang w:val="sr-Latn-ME"/>
        </w:rPr>
        <w:t>Lijek se može upotrebljavati samo u stacionarnoj zdravstvenoj ustanovi.</w:t>
      </w:r>
    </w:p>
    <w:p w:rsidR="00405CFC" w:rsidRPr="00AE043F" w:rsidRDefault="00405CFC" w:rsidP="007020A4">
      <w:pPr>
        <w:widowControl w:val="0"/>
        <w:autoSpaceDE w:val="0"/>
        <w:autoSpaceDN w:val="0"/>
        <w:rPr>
          <w:rFonts w:ascii="Times New Roman" w:hAnsi="Times New Roman"/>
          <w:sz w:val="22"/>
          <w:szCs w:val="22"/>
          <w:lang w:val="sr-Latn-ME"/>
        </w:rPr>
      </w:pPr>
    </w:p>
    <w:p w:rsidR="00405CFC" w:rsidRPr="00AE043F" w:rsidRDefault="00405CFC" w:rsidP="00405CFC">
      <w:pPr>
        <w:widowControl w:val="0"/>
        <w:autoSpaceDE w:val="0"/>
        <w:autoSpaceDN w:val="0"/>
        <w:jc w:val="left"/>
        <w:rPr>
          <w:rFonts w:ascii="Times New Roman" w:hAnsi="Times New Roman"/>
          <w:b/>
          <w:sz w:val="22"/>
          <w:szCs w:val="22"/>
          <w:lang w:val="sr-Latn-ME"/>
        </w:rPr>
      </w:pPr>
      <w:r w:rsidRPr="00AE043F">
        <w:rPr>
          <w:rFonts w:ascii="Times New Roman" w:hAnsi="Times New Roman"/>
          <w:b/>
          <w:sz w:val="22"/>
          <w:szCs w:val="22"/>
          <w:lang w:val="sr-Latn-ME"/>
        </w:rPr>
        <w:t>Broj i datum dozvole:</w:t>
      </w:r>
    </w:p>
    <w:p w:rsidR="00B2542C" w:rsidRPr="00AE043F" w:rsidRDefault="00405CFC" w:rsidP="003946DC">
      <w:pPr>
        <w:widowControl w:val="0"/>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 xml:space="preserve">5-Fluorouracil Ebewe®, koncentrat za rastvor za injekciju/infuziju, 250mg/5ml, bočica, 1x5ml: </w:t>
      </w:r>
    </w:p>
    <w:p w:rsidR="00405CFC" w:rsidRPr="00AE043F" w:rsidRDefault="00405CFC" w:rsidP="003946DC">
      <w:pPr>
        <w:widowControl w:val="0"/>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2030/14/496 – 4031 od 10.06.2014. godine</w:t>
      </w:r>
    </w:p>
    <w:p w:rsidR="00405CFC" w:rsidRPr="00AE043F" w:rsidRDefault="00405CFC" w:rsidP="003946DC">
      <w:pPr>
        <w:widowControl w:val="0"/>
        <w:autoSpaceDE w:val="0"/>
        <w:autoSpaceDN w:val="0"/>
        <w:jc w:val="left"/>
        <w:rPr>
          <w:rFonts w:ascii="Times New Roman" w:hAnsi="Times New Roman"/>
          <w:sz w:val="22"/>
          <w:szCs w:val="22"/>
          <w:lang w:val="sr-Latn-ME"/>
        </w:rPr>
      </w:pPr>
      <w:r w:rsidRPr="00AE043F">
        <w:rPr>
          <w:rFonts w:ascii="Times New Roman" w:hAnsi="Times New Roman"/>
          <w:sz w:val="22"/>
          <w:szCs w:val="22"/>
          <w:lang w:val="sr-Latn-ME"/>
        </w:rPr>
        <w:t>5-Fluorouracil Ebewe®, koncentrat za rastvor za injekciju/infuziju, 500mg/10ml, bočica, 1x10ml</w:t>
      </w:r>
      <w:r w:rsidR="00B2542C" w:rsidRPr="00AE043F">
        <w:rPr>
          <w:rFonts w:ascii="Times New Roman" w:hAnsi="Times New Roman"/>
          <w:sz w:val="22"/>
          <w:szCs w:val="22"/>
          <w:lang w:val="sr-Latn-ME"/>
        </w:rPr>
        <w:t>:</w:t>
      </w:r>
      <w:r w:rsidRPr="00AE043F">
        <w:rPr>
          <w:rFonts w:ascii="Times New Roman" w:hAnsi="Times New Roman"/>
          <w:sz w:val="22"/>
          <w:szCs w:val="22"/>
          <w:lang w:val="sr-Latn-ME"/>
        </w:rPr>
        <w:t xml:space="preserve"> 2030/14/497 – 4033 od 10.06.2014. godine</w:t>
      </w:r>
    </w:p>
    <w:p w:rsidR="00446331" w:rsidRPr="00AE043F" w:rsidRDefault="00B2542C" w:rsidP="003946DC">
      <w:pPr>
        <w:jc w:val="left"/>
        <w:rPr>
          <w:sz w:val="22"/>
          <w:szCs w:val="22"/>
          <w:lang w:val="sr-Latn-ME"/>
        </w:rPr>
      </w:pPr>
      <w:r w:rsidRPr="00AE043F">
        <w:rPr>
          <w:rFonts w:ascii="Times New Roman" w:hAnsi="Times New Roman"/>
          <w:sz w:val="22"/>
          <w:szCs w:val="22"/>
          <w:lang w:val="sr-Latn-ME"/>
        </w:rPr>
        <w:t>5-Fluorouracil Ebewe®, koncentrat za rastvor za injekciju/infuziju, 1000mg/20ml, bočica, 1x20ml: 2030/14/498 – 4032 od 10.06.2014. godine</w:t>
      </w:r>
    </w:p>
    <w:sectPr w:rsidR="00446331" w:rsidRPr="00AE043F" w:rsidSect="00587809">
      <w:headerReference w:type="default" r:id="rId8"/>
      <w:footerReference w:type="even" r:id="rId9"/>
      <w:footerReference w:type="default" r:id="rId10"/>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C1E" w:rsidRDefault="00A00C1E">
      <w:r>
        <w:separator/>
      </w:r>
    </w:p>
  </w:endnote>
  <w:endnote w:type="continuationSeparator" w:id="0">
    <w:p w:rsidR="00A00C1E" w:rsidRDefault="00A0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umanist777">
    <w:altName w:val="Lucida Sans Unicode"/>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502" w:rsidRDefault="00D40E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5502" w:rsidRDefault="00A00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AB" w:rsidRPr="00405CFC" w:rsidRDefault="007E40AB" w:rsidP="007E40AB">
    <w:pPr>
      <w:pStyle w:val="Header"/>
      <w:pBdr>
        <w:top w:val="thinThickSmallGap" w:sz="24" w:space="1" w:color="auto"/>
      </w:pBdr>
      <w:jc w:val="center"/>
      <w:rPr>
        <w:rFonts w:ascii="Times New Roman" w:hAnsi="Times New Roman"/>
        <w:sz w:val="20"/>
        <w:szCs w:val="16"/>
        <w:lang w:val="sr-Latn-ME"/>
      </w:rPr>
    </w:pPr>
  </w:p>
  <w:p w:rsidR="007E40AB" w:rsidRPr="00405CFC" w:rsidRDefault="007E40AB" w:rsidP="007E40AB">
    <w:pPr>
      <w:pStyle w:val="Footer"/>
      <w:jc w:val="center"/>
      <w:rPr>
        <w:rFonts w:ascii="Times New Roman" w:hAnsi="Times New Roman"/>
        <w:color w:val="E65900"/>
        <w:sz w:val="16"/>
        <w:szCs w:val="16"/>
        <w:lang w:val="sr-Latn-ME"/>
      </w:rPr>
    </w:pPr>
    <w:r w:rsidRPr="00405CFC">
      <w:rPr>
        <w:rFonts w:ascii="Times New Roman" w:hAnsi="Times New Roman"/>
        <w:color w:val="FA0000"/>
        <w:sz w:val="16"/>
        <w:szCs w:val="16"/>
        <w:lang w:val="sr-Latn-ME"/>
      </w:rPr>
      <w:t>Agencija za ljekove i medicinska sredstva Crne Gore,</w:t>
    </w:r>
    <w:r w:rsidRPr="00405CFC">
      <w:rPr>
        <w:rFonts w:ascii="Times New Roman" w:hAnsi="Times New Roman"/>
        <w:sz w:val="16"/>
        <w:szCs w:val="16"/>
        <w:lang w:val="sr-Latn-ME"/>
      </w:rPr>
      <w:t xml:space="preserve"> </w:t>
    </w:r>
    <w:r w:rsidRPr="00405CFC">
      <w:rPr>
        <w:rFonts w:ascii="Times New Roman" w:hAnsi="Times New Roman"/>
        <w:color w:val="E65900"/>
        <w:sz w:val="16"/>
        <w:szCs w:val="16"/>
        <w:lang w:val="sr-Latn-ME"/>
      </w:rPr>
      <w:t>81000 Podgorica, Bul. Ivana Crnojevića 64a</w:t>
    </w:r>
  </w:p>
  <w:p w:rsidR="007E40AB" w:rsidRPr="00405CFC" w:rsidRDefault="007E40AB" w:rsidP="007E40AB">
    <w:pPr>
      <w:pStyle w:val="Footer"/>
      <w:jc w:val="center"/>
      <w:rPr>
        <w:rFonts w:ascii="Times New Roman" w:hAnsi="Times New Roman"/>
        <w:color w:val="FA0000"/>
        <w:sz w:val="16"/>
        <w:szCs w:val="16"/>
        <w:lang w:val="sr-Latn-ME"/>
      </w:rPr>
    </w:pPr>
    <w:r w:rsidRPr="00405CFC">
      <w:rPr>
        <w:rFonts w:ascii="Times New Roman" w:hAnsi="Times New Roman"/>
        <w:color w:val="E65900"/>
        <w:sz w:val="16"/>
        <w:szCs w:val="16"/>
        <w:lang w:val="sr-Latn-ME"/>
      </w:rPr>
      <w:t xml:space="preserve">tel: +382 (0) 20 310 280  </w:t>
    </w:r>
    <w:r w:rsidRPr="00405CFC">
      <w:rPr>
        <w:rFonts w:ascii="Times New Roman" w:hAnsi="Times New Roman"/>
        <w:color w:val="FA0000"/>
        <w:sz w:val="16"/>
        <w:szCs w:val="16"/>
        <w:lang w:val="sr-Latn-ME"/>
      </w:rPr>
      <w:t>fax: +382 (0) 20 310 581,</w:t>
    </w:r>
    <w:r w:rsidRPr="00405CFC">
      <w:rPr>
        <w:rFonts w:ascii="Times New Roman" w:hAnsi="Times New Roman"/>
        <w:sz w:val="16"/>
        <w:szCs w:val="16"/>
        <w:lang w:val="sr-Latn-ME"/>
      </w:rPr>
      <w:t xml:space="preserve"> </w:t>
    </w:r>
    <w:r w:rsidRPr="00405CFC">
      <w:rPr>
        <w:rFonts w:ascii="Times New Roman" w:hAnsi="Times New Roman"/>
        <w:color w:val="E65900"/>
        <w:sz w:val="16"/>
        <w:szCs w:val="16"/>
        <w:lang w:val="sr-Latn-ME"/>
      </w:rPr>
      <w:t>e-mail: info@calims.me,</w:t>
    </w:r>
    <w:r w:rsidRPr="00405CFC">
      <w:rPr>
        <w:rFonts w:ascii="Times New Roman" w:hAnsi="Times New Roman"/>
        <w:sz w:val="16"/>
        <w:szCs w:val="16"/>
        <w:lang w:val="sr-Latn-ME"/>
      </w:rPr>
      <w:t xml:space="preserve"> </w:t>
    </w:r>
    <w:r w:rsidRPr="00405CFC">
      <w:rPr>
        <w:rFonts w:ascii="Times New Roman" w:hAnsi="Times New Roman"/>
        <w:color w:val="FA0000"/>
        <w:sz w:val="16"/>
        <w:szCs w:val="16"/>
        <w:lang w:val="sr-Latn-ME"/>
      </w:rPr>
      <w:t>www.calims.me</w:t>
    </w:r>
    <w:r w:rsidRPr="00405CFC">
      <w:rPr>
        <w:rFonts w:ascii="Times New Roman" w:hAnsi="Times New Roman"/>
        <w:sz w:val="16"/>
        <w:szCs w:val="16"/>
        <w:lang w:val="sr-Latn-ME"/>
      </w:rPr>
      <w:t xml:space="preserve">, </w:t>
    </w:r>
    <w:r w:rsidRPr="00405CFC">
      <w:rPr>
        <w:rFonts w:ascii="Times New Roman" w:hAnsi="Times New Roman"/>
        <w:color w:val="E65900"/>
        <w:sz w:val="16"/>
        <w:szCs w:val="16"/>
        <w:lang w:val="sr-Latn-ME"/>
      </w:rPr>
      <w:t>PIB: 02739658,</w:t>
    </w:r>
    <w:r w:rsidRPr="00405CFC">
      <w:rPr>
        <w:rFonts w:ascii="Times New Roman" w:hAnsi="Times New Roman"/>
        <w:sz w:val="16"/>
        <w:szCs w:val="16"/>
        <w:lang w:val="sr-Latn-ME"/>
      </w:rPr>
      <w:t xml:space="preserve"> </w:t>
    </w:r>
    <w:r w:rsidRPr="00405CFC">
      <w:rPr>
        <w:rFonts w:ascii="Times New Roman" w:hAnsi="Times New Roman"/>
        <w:color w:val="FA0000"/>
        <w:sz w:val="16"/>
        <w:szCs w:val="16"/>
        <w:lang w:val="sr-Latn-ME"/>
      </w:rPr>
      <w:t>žiro račun: 520-3603-33</w:t>
    </w:r>
  </w:p>
  <w:p w:rsidR="007E40AB" w:rsidRPr="00405CFC" w:rsidRDefault="007E40AB" w:rsidP="007E40AB">
    <w:pPr>
      <w:pStyle w:val="Footer"/>
      <w:jc w:val="center"/>
      <w:rPr>
        <w:rFonts w:ascii="Times New Roman" w:hAnsi="Times New Roman"/>
        <w:sz w:val="16"/>
        <w:szCs w:val="16"/>
        <w:lang w:val="sr-Latn-ME"/>
      </w:rPr>
    </w:pPr>
  </w:p>
  <w:p w:rsidR="007E40AB" w:rsidRPr="00405CFC" w:rsidRDefault="007E40AB" w:rsidP="007E40AB">
    <w:pPr>
      <w:pStyle w:val="Header"/>
      <w:rPr>
        <w:rFonts w:ascii="Times New Roman" w:hAnsi="Times New Roman"/>
        <w:sz w:val="20"/>
        <w:szCs w:val="16"/>
        <w:lang w:val="sr-Latn-ME"/>
      </w:rPr>
    </w:pPr>
  </w:p>
  <w:p w:rsidR="007E40AB" w:rsidRPr="00405CFC" w:rsidRDefault="007E40AB" w:rsidP="007E40AB">
    <w:pPr>
      <w:pStyle w:val="Header"/>
      <w:jc w:val="center"/>
      <w:rPr>
        <w:rFonts w:ascii="Times New Roman" w:hAnsi="Times New Roman"/>
        <w:sz w:val="20"/>
        <w:szCs w:val="16"/>
        <w:lang w:val="sr-Latn-ME"/>
      </w:rPr>
    </w:pPr>
    <w:r w:rsidRPr="00405CFC">
      <w:rPr>
        <w:rStyle w:val="PageNumber"/>
        <w:rFonts w:ascii="Times New Roman" w:hAnsi="Times New Roman"/>
        <w:sz w:val="20"/>
        <w:szCs w:val="16"/>
        <w:lang w:val="sr-Latn-ME"/>
      </w:rPr>
      <w:fldChar w:fldCharType="begin"/>
    </w:r>
    <w:r w:rsidRPr="00405CFC">
      <w:rPr>
        <w:rStyle w:val="PageNumber"/>
        <w:rFonts w:ascii="Times New Roman" w:hAnsi="Times New Roman"/>
        <w:sz w:val="20"/>
        <w:szCs w:val="16"/>
        <w:lang w:val="sr-Latn-ME"/>
      </w:rPr>
      <w:instrText xml:space="preserve"> PAGE </w:instrText>
    </w:r>
    <w:r w:rsidRPr="00405CFC">
      <w:rPr>
        <w:rStyle w:val="PageNumber"/>
        <w:rFonts w:ascii="Times New Roman" w:hAnsi="Times New Roman"/>
        <w:sz w:val="20"/>
        <w:szCs w:val="16"/>
        <w:lang w:val="sr-Latn-ME"/>
      </w:rPr>
      <w:fldChar w:fldCharType="separate"/>
    </w:r>
    <w:r w:rsidR="0013678A">
      <w:rPr>
        <w:rStyle w:val="PageNumber"/>
        <w:rFonts w:ascii="Times New Roman" w:hAnsi="Times New Roman"/>
        <w:noProof/>
        <w:sz w:val="20"/>
        <w:szCs w:val="16"/>
        <w:lang w:val="sr-Latn-ME"/>
      </w:rPr>
      <w:t>9</w:t>
    </w:r>
    <w:r w:rsidRPr="00405CFC">
      <w:rPr>
        <w:rStyle w:val="PageNumber"/>
        <w:rFonts w:ascii="Times New Roman" w:hAnsi="Times New Roman"/>
        <w:sz w:val="20"/>
        <w:szCs w:val="16"/>
        <w:lang w:val="sr-Latn-ME"/>
      </w:rPr>
      <w:fldChar w:fldCharType="end"/>
    </w:r>
    <w:r w:rsidRPr="00405CFC">
      <w:rPr>
        <w:rStyle w:val="PageNumber"/>
        <w:rFonts w:ascii="Times New Roman" w:hAnsi="Times New Roman"/>
        <w:sz w:val="20"/>
        <w:szCs w:val="16"/>
        <w:lang w:val="sr-Latn-ME"/>
      </w:rPr>
      <w:t xml:space="preserve"> / </w:t>
    </w:r>
    <w:r w:rsidRPr="00405CFC">
      <w:rPr>
        <w:rStyle w:val="PageNumber"/>
        <w:rFonts w:ascii="Times New Roman" w:hAnsi="Times New Roman"/>
        <w:sz w:val="20"/>
        <w:szCs w:val="16"/>
        <w:lang w:val="sr-Latn-ME"/>
      </w:rPr>
      <w:fldChar w:fldCharType="begin"/>
    </w:r>
    <w:r w:rsidRPr="00405CFC">
      <w:rPr>
        <w:rStyle w:val="PageNumber"/>
        <w:rFonts w:ascii="Times New Roman" w:hAnsi="Times New Roman"/>
        <w:sz w:val="20"/>
        <w:szCs w:val="16"/>
        <w:lang w:val="sr-Latn-ME"/>
      </w:rPr>
      <w:instrText xml:space="preserve"> NUMPAGES </w:instrText>
    </w:r>
    <w:r w:rsidRPr="00405CFC">
      <w:rPr>
        <w:rStyle w:val="PageNumber"/>
        <w:rFonts w:ascii="Times New Roman" w:hAnsi="Times New Roman"/>
        <w:sz w:val="20"/>
        <w:szCs w:val="16"/>
        <w:lang w:val="sr-Latn-ME"/>
      </w:rPr>
      <w:fldChar w:fldCharType="separate"/>
    </w:r>
    <w:r w:rsidR="0013678A">
      <w:rPr>
        <w:rStyle w:val="PageNumber"/>
        <w:rFonts w:ascii="Times New Roman" w:hAnsi="Times New Roman"/>
        <w:noProof/>
        <w:sz w:val="20"/>
        <w:szCs w:val="16"/>
        <w:lang w:val="sr-Latn-ME"/>
      </w:rPr>
      <w:t>10</w:t>
    </w:r>
    <w:r w:rsidRPr="00405CFC">
      <w:rPr>
        <w:rStyle w:val="PageNumber"/>
        <w:rFonts w:ascii="Times New Roman" w:hAnsi="Times New Roman"/>
        <w:sz w:val="20"/>
        <w:szCs w:val="16"/>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C1E" w:rsidRDefault="00A00C1E">
      <w:r>
        <w:separator/>
      </w:r>
    </w:p>
  </w:footnote>
  <w:footnote w:type="continuationSeparator" w:id="0">
    <w:p w:rsidR="00A00C1E" w:rsidRDefault="00A00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AB" w:rsidRDefault="007E40AB" w:rsidP="007E40AB">
    <w:pPr>
      <w:pStyle w:val="Header"/>
      <w:rPr>
        <w:sz w:val="16"/>
        <w:szCs w:val="16"/>
      </w:rPr>
    </w:pPr>
  </w:p>
  <w:p w:rsidR="00405CFC" w:rsidRDefault="00405CFC" w:rsidP="007E40AB">
    <w:pPr>
      <w:pStyle w:val="Header"/>
      <w:rPr>
        <w:sz w:val="16"/>
        <w:szCs w:val="16"/>
      </w:rPr>
    </w:pPr>
  </w:p>
  <w:p w:rsidR="007E40AB" w:rsidRPr="00615ADD" w:rsidRDefault="007E40AB" w:rsidP="007E40AB">
    <w:pPr>
      <w:pStyle w:val="Header"/>
      <w:pBdr>
        <w:top w:val="thinThickSmallGap" w:sz="24" w:space="2" w:color="auto"/>
      </w:pBdr>
    </w:pPr>
    <w:r>
      <w:rPr>
        <w:noProof/>
        <w:sz w:val="16"/>
        <w:szCs w:val="16"/>
        <w:lang w:val="sr-Latn-ME" w:eastAsia="sr-Latn-ME"/>
      </w:rPr>
      <w:drawing>
        <wp:inline distT="0" distB="0" distL="0" distR="0" wp14:anchorId="4B4B1B41" wp14:editId="1B615C44">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nsid w:val="264A1BC7"/>
    <w:multiLevelType w:val="hybridMultilevel"/>
    <w:tmpl w:val="A60CC91C"/>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2A1C86"/>
    <w:multiLevelType w:val="hybridMultilevel"/>
    <w:tmpl w:val="FFE0E086"/>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C34591"/>
    <w:multiLevelType w:val="hybridMultilevel"/>
    <w:tmpl w:val="084456E4"/>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083653"/>
    <w:multiLevelType w:val="hybridMultilevel"/>
    <w:tmpl w:val="862E2FE4"/>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E5D"/>
    <w:rsid w:val="0013678A"/>
    <w:rsid w:val="00160C34"/>
    <w:rsid w:val="001D5D14"/>
    <w:rsid w:val="003946DC"/>
    <w:rsid w:val="00405CFC"/>
    <w:rsid w:val="00446331"/>
    <w:rsid w:val="004526ED"/>
    <w:rsid w:val="00587809"/>
    <w:rsid w:val="007E40AB"/>
    <w:rsid w:val="00A00C1E"/>
    <w:rsid w:val="00A06E81"/>
    <w:rsid w:val="00AE043F"/>
    <w:rsid w:val="00B2542C"/>
    <w:rsid w:val="00D40E5D"/>
    <w:rsid w:val="00E207A4"/>
    <w:rsid w:val="00F13D79"/>
    <w:rsid w:val="00F6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5D"/>
    <w:pPr>
      <w:tabs>
        <w:tab w:val="left" w:pos="284"/>
      </w:tabs>
      <w:spacing w:after="0" w:line="240" w:lineRule="auto"/>
      <w:jc w:val="both"/>
    </w:pPr>
    <w:rPr>
      <w:rFonts w:ascii="Humanist777" w:eastAsia="Times New Roman" w:hAnsi="Humanist777" w:cs="Times New Roman"/>
      <w:sz w:val="24"/>
      <w:szCs w:val="24"/>
    </w:rPr>
  </w:style>
  <w:style w:type="paragraph" w:styleId="Heading2">
    <w:name w:val="heading 2"/>
    <w:basedOn w:val="Normal"/>
    <w:next w:val="Normal"/>
    <w:link w:val="Heading2Char"/>
    <w:qFormat/>
    <w:rsid w:val="00D40E5D"/>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0E5D"/>
    <w:rPr>
      <w:rFonts w:ascii="Arial" w:eastAsia="Times New Roman" w:hAnsi="Arial" w:cs="Arial"/>
      <w:i/>
      <w:iCs/>
      <w:color w:val="999999"/>
      <w:sz w:val="18"/>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D40E5D"/>
    <w:pPr>
      <w:tabs>
        <w:tab w:val="clear" w:pos="284"/>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D40E5D"/>
    <w:rPr>
      <w:rFonts w:ascii="Humanist777" w:eastAsia="Times New Roman" w:hAnsi="Humanist777" w:cs="Times New Roman"/>
      <w:sz w:val="24"/>
      <w:szCs w:val="24"/>
    </w:rPr>
  </w:style>
  <w:style w:type="paragraph" w:styleId="Footer">
    <w:name w:val="footer"/>
    <w:basedOn w:val="Normal"/>
    <w:link w:val="FooterChar"/>
    <w:rsid w:val="00D40E5D"/>
    <w:pPr>
      <w:tabs>
        <w:tab w:val="clear" w:pos="284"/>
        <w:tab w:val="center" w:pos="4536"/>
        <w:tab w:val="right" w:pos="9072"/>
      </w:tabs>
    </w:pPr>
  </w:style>
  <w:style w:type="character" w:customStyle="1" w:styleId="FooterChar">
    <w:name w:val="Footer Char"/>
    <w:basedOn w:val="DefaultParagraphFont"/>
    <w:link w:val="Footer"/>
    <w:uiPriority w:val="99"/>
    <w:rsid w:val="00D40E5D"/>
    <w:rPr>
      <w:rFonts w:ascii="Humanist777" w:eastAsia="Times New Roman" w:hAnsi="Humanist777" w:cs="Times New Roman"/>
      <w:sz w:val="24"/>
      <w:szCs w:val="24"/>
    </w:rPr>
  </w:style>
  <w:style w:type="character" w:styleId="PageNumber">
    <w:name w:val="page number"/>
    <w:basedOn w:val="DefaultParagraphFont"/>
    <w:rsid w:val="00D40E5D"/>
  </w:style>
  <w:style w:type="paragraph" w:styleId="BodyTextIndent3">
    <w:name w:val="Body Text Indent 3"/>
    <w:basedOn w:val="Normal"/>
    <w:link w:val="BodyTextIndent3Char"/>
    <w:rsid w:val="00D40E5D"/>
    <w:pPr>
      <w:spacing w:after="120"/>
      <w:ind w:left="283"/>
    </w:pPr>
    <w:rPr>
      <w:sz w:val="16"/>
      <w:szCs w:val="16"/>
    </w:rPr>
  </w:style>
  <w:style w:type="character" w:customStyle="1" w:styleId="BodyTextIndent3Char">
    <w:name w:val="Body Text Indent 3 Char"/>
    <w:basedOn w:val="DefaultParagraphFont"/>
    <w:link w:val="BodyTextIndent3"/>
    <w:rsid w:val="00D40E5D"/>
    <w:rPr>
      <w:rFonts w:ascii="Humanist777" w:eastAsia="Times New Roman" w:hAnsi="Humanist777" w:cs="Times New Roman"/>
      <w:sz w:val="16"/>
      <w:szCs w:val="16"/>
    </w:rPr>
  </w:style>
  <w:style w:type="paragraph" w:styleId="NoSpacing">
    <w:name w:val="No Spacing"/>
    <w:uiPriority w:val="1"/>
    <w:qFormat/>
    <w:rsid w:val="00D40E5D"/>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0E5D"/>
    <w:rPr>
      <w:rFonts w:ascii="Tahoma" w:hAnsi="Tahoma" w:cs="Tahoma"/>
      <w:sz w:val="16"/>
      <w:szCs w:val="16"/>
    </w:rPr>
  </w:style>
  <w:style w:type="character" w:customStyle="1" w:styleId="BalloonTextChar">
    <w:name w:val="Balloon Text Char"/>
    <w:basedOn w:val="DefaultParagraphFont"/>
    <w:link w:val="BalloonText"/>
    <w:uiPriority w:val="99"/>
    <w:semiHidden/>
    <w:rsid w:val="00D40E5D"/>
    <w:rPr>
      <w:rFonts w:ascii="Tahoma" w:eastAsia="Times New Roman"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7E40AB"/>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5D"/>
    <w:pPr>
      <w:tabs>
        <w:tab w:val="left" w:pos="284"/>
      </w:tabs>
      <w:spacing w:after="0" w:line="240" w:lineRule="auto"/>
      <w:jc w:val="both"/>
    </w:pPr>
    <w:rPr>
      <w:rFonts w:ascii="Humanist777" w:eastAsia="Times New Roman" w:hAnsi="Humanist777" w:cs="Times New Roman"/>
      <w:sz w:val="24"/>
      <w:szCs w:val="24"/>
    </w:rPr>
  </w:style>
  <w:style w:type="paragraph" w:styleId="Heading2">
    <w:name w:val="heading 2"/>
    <w:basedOn w:val="Normal"/>
    <w:next w:val="Normal"/>
    <w:link w:val="Heading2Char"/>
    <w:qFormat/>
    <w:rsid w:val="00D40E5D"/>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0E5D"/>
    <w:rPr>
      <w:rFonts w:ascii="Arial" w:eastAsia="Times New Roman" w:hAnsi="Arial" w:cs="Arial"/>
      <w:i/>
      <w:iCs/>
      <w:color w:val="999999"/>
      <w:sz w:val="18"/>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D40E5D"/>
    <w:pPr>
      <w:tabs>
        <w:tab w:val="clear" w:pos="284"/>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D40E5D"/>
    <w:rPr>
      <w:rFonts w:ascii="Humanist777" w:eastAsia="Times New Roman" w:hAnsi="Humanist777" w:cs="Times New Roman"/>
      <w:sz w:val="24"/>
      <w:szCs w:val="24"/>
    </w:rPr>
  </w:style>
  <w:style w:type="paragraph" w:styleId="Footer">
    <w:name w:val="footer"/>
    <w:basedOn w:val="Normal"/>
    <w:link w:val="FooterChar"/>
    <w:rsid w:val="00D40E5D"/>
    <w:pPr>
      <w:tabs>
        <w:tab w:val="clear" w:pos="284"/>
        <w:tab w:val="center" w:pos="4536"/>
        <w:tab w:val="right" w:pos="9072"/>
      </w:tabs>
    </w:pPr>
  </w:style>
  <w:style w:type="character" w:customStyle="1" w:styleId="FooterChar">
    <w:name w:val="Footer Char"/>
    <w:basedOn w:val="DefaultParagraphFont"/>
    <w:link w:val="Footer"/>
    <w:uiPriority w:val="99"/>
    <w:rsid w:val="00D40E5D"/>
    <w:rPr>
      <w:rFonts w:ascii="Humanist777" w:eastAsia="Times New Roman" w:hAnsi="Humanist777" w:cs="Times New Roman"/>
      <w:sz w:val="24"/>
      <w:szCs w:val="24"/>
    </w:rPr>
  </w:style>
  <w:style w:type="character" w:styleId="PageNumber">
    <w:name w:val="page number"/>
    <w:basedOn w:val="DefaultParagraphFont"/>
    <w:rsid w:val="00D40E5D"/>
  </w:style>
  <w:style w:type="paragraph" w:styleId="BodyTextIndent3">
    <w:name w:val="Body Text Indent 3"/>
    <w:basedOn w:val="Normal"/>
    <w:link w:val="BodyTextIndent3Char"/>
    <w:rsid w:val="00D40E5D"/>
    <w:pPr>
      <w:spacing w:after="120"/>
      <w:ind w:left="283"/>
    </w:pPr>
    <w:rPr>
      <w:sz w:val="16"/>
      <w:szCs w:val="16"/>
    </w:rPr>
  </w:style>
  <w:style w:type="character" w:customStyle="1" w:styleId="BodyTextIndent3Char">
    <w:name w:val="Body Text Indent 3 Char"/>
    <w:basedOn w:val="DefaultParagraphFont"/>
    <w:link w:val="BodyTextIndent3"/>
    <w:rsid w:val="00D40E5D"/>
    <w:rPr>
      <w:rFonts w:ascii="Humanist777" w:eastAsia="Times New Roman" w:hAnsi="Humanist777" w:cs="Times New Roman"/>
      <w:sz w:val="16"/>
      <w:szCs w:val="16"/>
    </w:rPr>
  </w:style>
  <w:style w:type="paragraph" w:styleId="NoSpacing">
    <w:name w:val="No Spacing"/>
    <w:uiPriority w:val="1"/>
    <w:qFormat/>
    <w:rsid w:val="00D40E5D"/>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0E5D"/>
    <w:rPr>
      <w:rFonts w:ascii="Tahoma" w:hAnsi="Tahoma" w:cs="Tahoma"/>
      <w:sz w:val="16"/>
      <w:szCs w:val="16"/>
    </w:rPr>
  </w:style>
  <w:style w:type="character" w:customStyle="1" w:styleId="BalloonTextChar">
    <w:name w:val="Balloon Text Char"/>
    <w:basedOn w:val="DefaultParagraphFont"/>
    <w:link w:val="BalloonText"/>
    <w:uiPriority w:val="99"/>
    <w:semiHidden/>
    <w:rsid w:val="00D40E5D"/>
    <w:rPr>
      <w:rFonts w:ascii="Tahoma" w:eastAsia="Times New Roman"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7E40AB"/>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2626</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17560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Cirkovic, Miroslav</dc:creator>
  <cp:lastModifiedBy>Tatjana Bankovic</cp:lastModifiedBy>
  <cp:revision>11</cp:revision>
  <dcterms:created xsi:type="dcterms:W3CDTF">2015-03-11T08:25:00Z</dcterms:created>
  <dcterms:modified xsi:type="dcterms:W3CDTF">2015-03-11T13:48:00Z</dcterms:modified>
</cp:coreProperties>
</file>