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07E3" w:rsidRPr="00AF58B0" w:rsidRDefault="00A207E3" w:rsidP="00A207E3">
      <w:pPr>
        <w:jc w:val="both"/>
        <w:rPr>
          <w:b/>
          <w:sz w:val="22"/>
          <w:szCs w:val="22"/>
          <w:lang w:val="sr-Latn-ME"/>
        </w:rPr>
      </w:pPr>
      <w:bookmarkStart w:id="0" w:name="_GoBack"/>
      <w:bookmarkEnd w:id="0"/>
    </w:p>
    <w:p w:rsidR="00A207E3" w:rsidRPr="00AF58B0" w:rsidRDefault="00A207E3" w:rsidP="00A207E3">
      <w:pPr>
        <w:jc w:val="both"/>
        <w:rPr>
          <w:b/>
          <w:sz w:val="22"/>
          <w:szCs w:val="22"/>
          <w:lang w:val="sr-Latn-ME"/>
        </w:rPr>
      </w:pPr>
    </w:p>
    <w:p w:rsidR="00A207E3" w:rsidRPr="00AF58B0" w:rsidRDefault="00A207E3" w:rsidP="00A207E3">
      <w:pPr>
        <w:jc w:val="both"/>
        <w:rPr>
          <w:b/>
          <w:sz w:val="22"/>
          <w:szCs w:val="22"/>
          <w:lang w:val="sr-Latn-ME"/>
        </w:rPr>
      </w:pPr>
    </w:p>
    <w:p w:rsidR="00C22BE5" w:rsidRPr="00AF58B0" w:rsidRDefault="00C22BE5" w:rsidP="00C22BE5">
      <w:pPr>
        <w:rPr>
          <w:sz w:val="22"/>
          <w:szCs w:val="22"/>
          <w:lang w:val="sr-Latn-ME"/>
        </w:rPr>
      </w:pPr>
    </w:p>
    <w:p w:rsidR="00C22BE5" w:rsidRPr="00AF58B0" w:rsidRDefault="00C22BE5" w:rsidP="00C22BE5">
      <w:pPr>
        <w:rPr>
          <w:sz w:val="22"/>
          <w:szCs w:val="22"/>
          <w:lang w:val="sr-Latn-ME"/>
        </w:rPr>
      </w:pPr>
    </w:p>
    <w:p w:rsidR="00C22BE5" w:rsidRPr="00AF58B0" w:rsidRDefault="00C22BE5" w:rsidP="00C22BE5">
      <w:pPr>
        <w:rPr>
          <w:sz w:val="22"/>
          <w:szCs w:val="22"/>
          <w:lang w:val="sr-Latn-ME"/>
        </w:rPr>
      </w:pPr>
    </w:p>
    <w:p w:rsidR="00C22BE5" w:rsidRPr="00AF58B0" w:rsidRDefault="00C22BE5" w:rsidP="00C22BE5">
      <w:pPr>
        <w:rPr>
          <w:sz w:val="22"/>
          <w:szCs w:val="22"/>
          <w:lang w:val="sr-Latn-ME"/>
        </w:rPr>
      </w:pPr>
    </w:p>
    <w:tbl>
      <w:tblPr>
        <w:tblW w:w="9360" w:type="dxa"/>
        <w:jc w:val="center"/>
        <w:tblLayout w:type="fixed"/>
        <w:tblLook w:val="0000" w:firstRow="0" w:lastRow="0" w:firstColumn="0" w:lastColumn="0" w:noHBand="0" w:noVBand="0"/>
      </w:tblPr>
      <w:tblGrid>
        <w:gridCol w:w="2160"/>
        <w:gridCol w:w="7200"/>
      </w:tblGrid>
      <w:tr w:rsidR="00396B66" w:rsidRPr="00AF58B0">
        <w:tblPrEx>
          <w:tblCellMar>
            <w:top w:w="0" w:type="dxa"/>
            <w:bottom w:w="0" w:type="dxa"/>
          </w:tblCellMar>
        </w:tblPrEx>
        <w:trPr>
          <w:trHeight w:val="530"/>
          <w:jc w:val="center"/>
        </w:trPr>
        <w:tc>
          <w:tcPr>
            <w:tcW w:w="9360" w:type="dxa"/>
            <w:gridSpan w:val="2"/>
            <w:vAlign w:val="center"/>
          </w:tcPr>
          <w:p w:rsidR="00396B66" w:rsidRPr="00AF58B0" w:rsidRDefault="00396B66" w:rsidP="00EF4298">
            <w:pPr>
              <w:jc w:val="center"/>
              <w:rPr>
                <w:b/>
                <w:bCs/>
                <w:iCs/>
                <w:sz w:val="22"/>
                <w:szCs w:val="22"/>
                <w:u w:val="single"/>
                <w:lang w:val="sr-Latn-ME"/>
              </w:rPr>
            </w:pPr>
            <w:r w:rsidRPr="00AF58B0">
              <w:rPr>
                <w:b/>
                <w:bCs/>
                <w:iCs/>
                <w:sz w:val="22"/>
                <w:szCs w:val="22"/>
                <w:u w:val="single"/>
                <w:lang w:val="sr-Latn-ME"/>
              </w:rPr>
              <w:t>UPUTSTVO ZA PACIJENTA</w:t>
            </w:r>
          </w:p>
        </w:tc>
      </w:tr>
      <w:tr w:rsidR="00396B66" w:rsidRPr="00AF58B0">
        <w:tblPrEx>
          <w:tblCellMar>
            <w:top w:w="0" w:type="dxa"/>
            <w:bottom w:w="0" w:type="dxa"/>
          </w:tblCellMar>
        </w:tblPrEx>
        <w:trPr>
          <w:trHeight w:val="1969"/>
          <w:jc w:val="center"/>
        </w:trPr>
        <w:tc>
          <w:tcPr>
            <w:tcW w:w="9360" w:type="dxa"/>
            <w:gridSpan w:val="2"/>
            <w:vAlign w:val="bottom"/>
          </w:tcPr>
          <w:p w:rsidR="00396B66" w:rsidRPr="00AF58B0" w:rsidRDefault="00396B66" w:rsidP="00EF4298">
            <w:pPr>
              <w:jc w:val="center"/>
              <w:rPr>
                <w:b/>
                <w:bCs/>
                <w:sz w:val="22"/>
                <w:szCs w:val="22"/>
                <w:u w:val="single"/>
                <w:lang w:val="sr-Latn-ME"/>
              </w:rPr>
            </w:pPr>
          </w:p>
        </w:tc>
      </w:tr>
      <w:tr w:rsidR="00396B66" w:rsidRPr="00AF58B0">
        <w:tblPrEx>
          <w:tblCellMar>
            <w:top w:w="0" w:type="dxa"/>
            <w:bottom w:w="0" w:type="dxa"/>
          </w:tblCellMar>
        </w:tblPrEx>
        <w:trPr>
          <w:trHeight w:val="1225"/>
          <w:jc w:val="center"/>
        </w:trPr>
        <w:tc>
          <w:tcPr>
            <w:tcW w:w="9360" w:type="dxa"/>
            <w:gridSpan w:val="2"/>
          </w:tcPr>
          <w:p w:rsidR="004E6DA3" w:rsidRPr="00AF58B0" w:rsidRDefault="004E6DA3" w:rsidP="004E6DA3">
            <w:pPr>
              <w:tabs>
                <w:tab w:val="left" w:pos="284"/>
              </w:tabs>
              <w:spacing w:before="120" w:after="120"/>
              <w:jc w:val="center"/>
              <w:rPr>
                <w:rFonts w:eastAsia="MS Mincho"/>
                <w:b/>
                <w:bCs/>
                <w:sz w:val="22"/>
                <w:szCs w:val="22"/>
                <w:lang w:val="sr-Latn-ME" w:eastAsia="ja-JP"/>
              </w:rPr>
            </w:pPr>
            <w:r w:rsidRPr="00AF58B0">
              <w:rPr>
                <w:rFonts w:eastAsia="MS Mincho"/>
                <w:b/>
                <w:bCs/>
                <w:sz w:val="22"/>
                <w:szCs w:val="22"/>
                <w:lang w:val="sr-Latn-ME" w:eastAsia="ja-JP"/>
              </w:rPr>
              <w:t>Daonil</w:t>
            </w:r>
            <w:r w:rsidRPr="00AF58B0">
              <w:rPr>
                <w:rFonts w:eastAsia="MS Mincho"/>
                <w:b/>
                <w:bCs/>
                <w:sz w:val="22"/>
                <w:szCs w:val="22"/>
                <w:vertAlign w:val="superscript"/>
                <w:lang w:val="sr-Latn-ME" w:eastAsia="ja-JP"/>
              </w:rPr>
              <w:t>®</w:t>
            </w:r>
            <w:r w:rsidRPr="00AF58B0">
              <w:rPr>
                <w:rFonts w:eastAsia="MS Mincho"/>
                <w:b/>
                <w:bCs/>
                <w:sz w:val="22"/>
                <w:szCs w:val="22"/>
                <w:lang w:val="sr-Latn-ME" w:eastAsia="ja-JP"/>
              </w:rPr>
              <w:t>, tablet</w:t>
            </w:r>
            <w:r w:rsidR="00E23660" w:rsidRPr="00AF58B0">
              <w:rPr>
                <w:rFonts w:eastAsia="MS Mincho"/>
                <w:b/>
                <w:bCs/>
                <w:sz w:val="22"/>
                <w:szCs w:val="22"/>
                <w:lang w:val="sr-Latn-ME" w:eastAsia="ja-JP"/>
              </w:rPr>
              <w:t>a</w:t>
            </w:r>
            <w:r w:rsidRPr="00AF58B0">
              <w:rPr>
                <w:rFonts w:eastAsia="MS Mincho"/>
                <w:b/>
                <w:bCs/>
                <w:sz w:val="22"/>
                <w:szCs w:val="22"/>
                <w:lang w:val="sr-Latn-ME" w:eastAsia="ja-JP"/>
              </w:rPr>
              <w:t>, 5mg</w:t>
            </w:r>
            <w:r w:rsidR="00E23660" w:rsidRPr="00AF58B0">
              <w:rPr>
                <w:rFonts w:eastAsia="MS Mincho"/>
                <w:b/>
                <w:bCs/>
                <w:sz w:val="22"/>
                <w:szCs w:val="22"/>
                <w:lang w:val="sr-Latn-ME" w:eastAsia="ja-JP"/>
              </w:rPr>
              <w:t>,</w:t>
            </w:r>
          </w:p>
          <w:p w:rsidR="004E6DA3" w:rsidRPr="00AF58B0" w:rsidRDefault="004E6DA3" w:rsidP="004E6DA3">
            <w:pPr>
              <w:tabs>
                <w:tab w:val="left" w:pos="284"/>
              </w:tabs>
              <w:spacing w:before="120" w:after="120"/>
              <w:jc w:val="center"/>
              <w:rPr>
                <w:rFonts w:eastAsia="MS Mincho"/>
                <w:b/>
                <w:bCs/>
                <w:sz w:val="22"/>
                <w:szCs w:val="22"/>
                <w:lang w:val="sr-Latn-ME" w:eastAsia="ja-JP"/>
              </w:rPr>
            </w:pPr>
            <w:r w:rsidRPr="00AF58B0">
              <w:rPr>
                <w:rFonts w:eastAsia="MS Mincho"/>
                <w:b/>
                <w:bCs/>
                <w:sz w:val="22"/>
                <w:szCs w:val="22"/>
                <w:lang w:val="sr-Latn-ME" w:eastAsia="ja-JP"/>
              </w:rPr>
              <w:t>blister</w:t>
            </w:r>
            <w:r w:rsidR="00E23660" w:rsidRPr="00AF58B0">
              <w:rPr>
                <w:rFonts w:eastAsia="MS Mincho"/>
                <w:b/>
                <w:bCs/>
                <w:sz w:val="22"/>
                <w:szCs w:val="22"/>
                <w:lang w:val="sr-Latn-ME" w:eastAsia="ja-JP"/>
              </w:rPr>
              <w:t>,</w:t>
            </w:r>
            <w:r w:rsidRPr="00AF58B0">
              <w:rPr>
                <w:rFonts w:eastAsia="MS Mincho"/>
                <w:b/>
                <w:bCs/>
                <w:sz w:val="22"/>
                <w:szCs w:val="22"/>
                <w:lang w:val="sr-Latn-ME" w:eastAsia="ja-JP"/>
              </w:rPr>
              <w:t xml:space="preserve"> 1x30 </w:t>
            </w:r>
            <w:r w:rsidR="00E23660" w:rsidRPr="00AF58B0">
              <w:rPr>
                <w:rFonts w:eastAsia="MS Mincho"/>
                <w:b/>
                <w:bCs/>
                <w:sz w:val="22"/>
                <w:szCs w:val="22"/>
                <w:lang w:val="sr-Latn-ME" w:eastAsia="ja-JP"/>
              </w:rPr>
              <w:t>tableta</w:t>
            </w:r>
          </w:p>
          <w:p w:rsidR="00396B66" w:rsidRPr="00AF58B0" w:rsidRDefault="00396B66" w:rsidP="00EF4298">
            <w:pPr>
              <w:pStyle w:val="Heading2"/>
              <w:rPr>
                <w:rFonts w:ascii="Times New Roman" w:hAnsi="Times New Roman" w:cs="Times New Roman"/>
                <w:color w:val="808080"/>
                <w:sz w:val="22"/>
                <w:szCs w:val="22"/>
                <w:lang w:val="sr-Latn-ME"/>
              </w:rPr>
            </w:pPr>
          </w:p>
          <w:p w:rsidR="00E30FE7" w:rsidRPr="00AF58B0" w:rsidRDefault="00E30FE7" w:rsidP="00E30FE7">
            <w:pPr>
              <w:rPr>
                <w:sz w:val="22"/>
                <w:szCs w:val="22"/>
                <w:lang w:val="sr-Latn-ME"/>
              </w:rPr>
            </w:pPr>
          </w:p>
          <w:p w:rsidR="00721535" w:rsidRPr="00AF58B0" w:rsidRDefault="00721535" w:rsidP="00E30FE7">
            <w:pPr>
              <w:rPr>
                <w:sz w:val="22"/>
                <w:szCs w:val="22"/>
                <w:lang w:val="sr-Latn-ME"/>
              </w:rPr>
            </w:pPr>
          </w:p>
          <w:p w:rsidR="00721535" w:rsidRPr="00AF58B0" w:rsidRDefault="00721535" w:rsidP="00E30FE7">
            <w:pPr>
              <w:rPr>
                <w:sz w:val="22"/>
                <w:szCs w:val="22"/>
                <w:lang w:val="sr-Latn-ME"/>
              </w:rPr>
            </w:pPr>
          </w:p>
          <w:p w:rsidR="00E30FE7" w:rsidRPr="00AF58B0" w:rsidRDefault="00E30FE7" w:rsidP="00E30FE7">
            <w:pPr>
              <w:rPr>
                <w:sz w:val="22"/>
                <w:szCs w:val="22"/>
                <w:lang w:val="sr-Latn-ME"/>
              </w:rPr>
            </w:pPr>
          </w:p>
        </w:tc>
      </w:tr>
      <w:tr w:rsidR="00E30FE7" w:rsidRPr="00AF58B0">
        <w:tblPrEx>
          <w:tblCellMar>
            <w:top w:w="0" w:type="dxa"/>
            <w:bottom w:w="0" w:type="dxa"/>
          </w:tblCellMar>
        </w:tblPrEx>
        <w:trPr>
          <w:trHeight w:val="435"/>
          <w:jc w:val="center"/>
        </w:trPr>
        <w:tc>
          <w:tcPr>
            <w:tcW w:w="2160" w:type="dxa"/>
            <w:vAlign w:val="bottom"/>
          </w:tcPr>
          <w:p w:rsidR="00E30FE7" w:rsidRPr="00AF58B0" w:rsidRDefault="00E30FE7" w:rsidP="00EF4298">
            <w:pPr>
              <w:jc w:val="right"/>
              <w:rPr>
                <w:sz w:val="22"/>
                <w:szCs w:val="22"/>
                <w:lang w:val="sr-Latn-ME"/>
              </w:rPr>
            </w:pPr>
            <w:r w:rsidRPr="00AF58B0">
              <w:rPr>
                <w:sz w:val="22"/>
                <w:szCs w:val="22"/>
                <w:lang w:val="sr-Latn-ME"/>
              </w:rPr>
              <w:t>Proizvođač:</w:t>
            </w:r>
          </w:p>
        </w:tc>
        <w:tc>
          <w:tcPr>
            <w:tcW w:w="7200" w:type="dxa"/>
            <w:vAlign w:val="bottom"/>
          </w:tcPr>
          <w:p w:rsidR="00E30FE7" w:rsidRPr="00AF58B0" w:rsidRDefault="00E30FE7" w:rsidP="00C62D54">
            <w:pPr>
              <w:spacing w:before="200"/>
              <w:ind w:left="72" w:hanging="72"/>
              <w:rPr>
                <w:b/>
                <w:bCs/>
                <w:sz w:val="22"/>
                <w:szCs w:val="22"/>
                <w:lang w:val="sr-Latn-ME"/>
              </w:rPr>
            </w:pPr>
            <w:r w:rsidRPr="00AF58B0">
              <w:rPr>
                <w:rFonts w:eastAsia="MS Mincho"/>
                <w:b/>
                <w:bCs/>
                <w:sz w:val="22"/>
                <w:szCs w:val="22"/>
                <w:lang w:val="sr-Latn-ME" w:eastAsia="ja-JP"/>
              </w:rPr>
              <w:t>Sanofi Winthrop Industrie</w:t>
            </w:r>
          </w:p>
        </w:tc>
      </w:tr>
      <w:tr w:rsidR="00E30FE7" w:rsidRPr="00AF58B0">
        <w:tblPrEx>
          <w:tblCellMar>
            <w:top w:w="0" w:type="dxa"/>
            <w:bottom w:w="0" w:type="dxa"/>
          </w:tblCellMar>
        </w:tblPrEx>
        <w:trPr>
          <w:trHeight w:val="360"/>
          <w:jc w:val="center"/>
        </w:trPr>
        <w:tc>
          <w:tcPr>
            <w:tcW w:w="2160" w:type="dxa"/>
            <w:vAlign w:val="bottom"/>
          </w:tcPr>
          <w:p w:rsidR="00E30FE7" w:rsidRPr="00AF58B0" w:rsidRDefault="00E30FE7" w:rsidP="00EF4298">
            <w:pPr>
              <w:jc w:val="right"/>
              <w:rPr>
                <w:sz w:val="22"/>
                <w:szCs w:val="22"/>
                <w:lang w:val="sr-Latn-ME"/>
              </w:rPr>
            </w:pPr>
            <w:r w:rsidRPr="00AF58B0">
              <w:rPr>
                <w:sz w:val="22"/>
                <w:szCs w:val="22"/>
                <w:lang w:val="sr-Latn-ME"/>
              </w:rPr>
              <w:t>Adresa:</w:t>
            </w:r>
          </w:p>
        </w:tc>
        <w:tc>
          <w:tcPr>
            <w:tcW w:w="7200" w:type="dxa"/>
            <w:vAlign w:val="bottom"/>
          </w:tcPr>
          <w:p w:rsidR="00E30FE7" w:rsidRPr="00AF58B0" w:rsidRDefault="00E30FE7" w:rsidP="00C62D54">
            <w:pPr>
              <w:tabs>
                <w:tab w:val="left" w:pos="720"/>
                <w:tab w:val="left" w:pos="9720"/>
              </w:tabs>
              <w:spacing w:before="200"/>
              <w:rPr>
                <w:b/>
                <w:bCs/>
                <w:sz w:val="22"/>
                <w:szCs w:val="22"/>
                <w:lang w:val="sr-Latn-ME"/>
              </w:rPr>
            </w:pPr>
            <w:r w:rsidRPr="00AF58B0">
              <w:rPr>
                <w:rFonts w:eastAsia="MS Mincho"/>
                <w:b/>
                <w:bCs/>
                <w:sz w:val="22"/>
                <w:szCs w:val="22"/>
                <w:lang w:val="sr-Latn-ME" w:eastAsia="ja-JP"/>
              </w:rPr>
              <w:t>56 route de Choisy au Bac, 60205 Compiegne, Francuska</w:t>
            </w:r>
          </w:p>
        </w:tc>
      </w:tr>
      <w:tr w:rsidR="00303A9E" w:rsidRPr="00AF58B0">
        <w:tblPrEx>
          <w:tblCellMar>
            <w:top w:w="0" w:type="dxa"/>
            <w:bottom w:w="0" w:type="dxa"/>
          </w:tblCellMar>
        </w:tblPrEx>
        <w:trPr>
          <w:trHeight w:val="356"/>
          <w:jc w:val="center"/>
        </w:trPr>
        <w:tc>
          <w:tcPr>
            <w:tcW w:w="2160" w:type="dxa"/>
            <w:vAlign w:val="bottom"/>
          </w:tcPr>
          <w:p w:rsidR="00303A9E" w:rsidRPr="00AF58B0" w:rsidRDefault="00303A9E" w:rsidP="00396B66">
            <w:pPr>
              <w:jc w:val="right"/>
              <w:rPr>
                <w:sz w:val="22"/>
                <w:szCs w:val="22"/>
                <w:lang w:val="sr-Latn-ME"/>
              </w:rPr>
            </w:pPr>
            <w:r w:rsidRPr="00AF58B0">
              <w:rPr>
                <w:sz w:val="22"/>
                <w:szCs w:val="22"/>
                <w:lang w:val="sr-Latn-ME"/>
              </w:rPr>
              <w:t>Podnosilac zahtjeva:</w:t>
            </w:r>
          </w:p>
        </w:tc>
        <w:tc>
          <w:tcPr>
            <w:tcW w:w="7200" w:type="dxa"/>
            <w:vAlign w:val="bottom"/>
          </w:tcPr>
          <w:p w:rsidR="00303A9E" w:rsidRPr="00AF58B0" w:rsidRDefault="00303A9E" w:rsidP="00C70182">
            <w:pPr>
              <w:spacing w:before="200"/>
              <w:ind w:left="72" w:hanging="72"/>
              <w:rPr>
                <w:b/>
                <w:bCs/>
                <w:sz w:val="22"/>
                <w:szCs w:val="22"/>
                <w:lang w:val="sr-Latn-ME"/>
              </w:rPr>
            </w:pPr>
            <w:r w:rsidRPr="00AF58B0">
              <w:rPr>
                <w:b/>
                <w:bCs/>
                <w:sz w:val="22"/>
                <w:szCs w:val="22"/>
                <w:lang w:val="sr-Latn-ME"/>
              </w:rPr>
              <w:t>sanofi-aventis d.s.d.</w:t>
            </w:r>
            <w:r w:rsidR="00E23660" w:rsidRPr="00AF58B0">
              <w:rPr>
                <w:b/>
                <w:bCs/>
                <w:sz w:val="22"/>
                <w:szCs w:val="22"/>
                <w:lang w:val="sr-Latn-ME"/>
              </w:rPr>
              <w:t xml:space="preserve"> Podgorica</w:t>
            </w:r>
          </w:p>
        </w:tc>
      </w:tr>
      <w:tr w:rsidR="00303A9E" w:rsidRPr="00AF58B0">
        <w:tblPrEx>
          <w:tblCellMar>
            <w:top w:w="0" w:type="dxa"/>
            <w:bottom w:w="0" w:type="dxa"/>
          </w:tblCellMar>
        </w:tblPrEx>
        <w:trPr>
          <w:trHeight w:val="353"/>
          <w:jc w:val="center"/>
        </w:trPr>
        <w:tc>
          <w:tcPr>
            <w:tcW w:w="2160" w:type="dxa"/>
            <w:vAlign w:val="bottom"/>
          </w:tcPr>
          <w:p w:rsidR="00303A9E" w:rsidRPr="00AF58B0" w:rsidRDefault="00303A9E" w:rsidP="00EF4298">
            <w:pPr>
              <w:jc w:val="right"/>
              <w:rPr>
                <w:sz w:val="22"/>
                <w:szCs w:val="22"/>
                <w:lang w:val="sr-Latn-ME"/>
              </w:rPr>
            </w:pPr>
            <w:r w:rsidRPr="00AF58B0">
              <w:rPr>
                <w:sz w:val="22"/>
                <w:szCs w:val="22"/>
                <w:lang w:val="sr-Latn-ME"/>
              </w:rPr>
              <w:t>Adresa:</w:t>
            </w:r>
          </w:p>
        </w:tc>
        <w:tc>
          <w:tcPr>
            <w:tcW w:w="7200" w:type="dxa"/>
            <w:vAlign w:val="bottom"/>
          </w:tcPr>
          <w:p w:rsidR="00303A9E" w:rsidRPr="00AF58B0" w:rsidRDefault="00303A9E" w:rsidP="00C70182">
            <w:pPr>
              <w:spacing w:before="200"/>
              <w:ind w:left="72" w:hanging="72"/>
              <w:rPr>
                <w:b/>
                <w:bCs/>
                <w:sz w:val="22"/>
                <w:szCs w:val="22"/>
                <w:lang w:val="sr-Latn-ME"/>
              </w:rPr>
            </w:pPr>
            <w:r w:rsidRPr="00AF58B0">
              <w:rPr>
                <w:b/>
                <w:bCs/>
                <w:iCs/>
                <w:sz w:val="22"/>
                <w:szCs w:val="22"/>
                <w:lang w:val="sr-Latn-ME"/>
              </w:rPr>
              <w:t>Bulevar Svetog Petra Cetinjskog 114, 81000 Podgorica, Crna Gora</w:t>
            </w:r>
          </w:p>
        </w:tc>
      </w:tr>
    </w:tbl>
    <w:p w:rsidR="00AF58B0" w:rsidRDefault="00AF58B0" w:rsidP="00193DB3">
      <w:pPr>
        <w:rPr>
          <w:b/>
          <w:sz w:val="22"/>
          <w:szCs w:val="22"/>
          <w:lang w:val="sr-Latn-ME"/>
        </w:rPr>
      </w:pPr>
    </w:p>
    <w:p w:rsidR="005B3161" w:rsidRPr="00AF58B0" w:rsidRDefault="00AF58B0" w:rsidP="00AF58B0">
      <w:pPr>
        <w:rPr>
          <w:b/>
          <w:bCs/>
          <w:sz w:val="22"/>
          <w:szCs w:val="22"/>
          <w:lang w:val="sr-Latn-ME"/>
        </w:rPr>
      </w:pPr>
      <w:r>
        <w:rPr>
          <w:b/>
          <w:sz w:val="22"/>
          <w:szCs w:val="22"/>
          <w:lang w:val="sr-Latn-ME"/>
        </w:rPr>
        <w:br w:type="page"/>
      </w:r>
    </w:p>
    <w:p w:rsidR="004E6DA3" w:rsidRPr="00AF58B0" w:rsidRDefault="004E6DA3" w:rsidP="004E6DA3">
      <w:pPr>
        <w:tabs>
          <w:tab w:val="left" w:pos="284"/>
        </w:tabs>
        <w:jc w:val="center"/>
        <w:rPr>
          <w:b/>
          <w:bCs/>
          <w:sz w:val="22"/>
          <w:szCs w:val="22"/>
          <w:lang w:val="sr-Latn-ME"/>
        </w:rPr>
      </w:pPr>
      <w:r w:rsidRPr="00AF58B0">
        <w:rPr>
          <w:b/>
          <w:bCs/>
          <w:sz w:val="22"/>
          <w:szCs w:val="22"/>
          <w:lang w:val="sr-Latn-ME"/>
        </w:rPr>
        <w:lastRenderedPageBreak/>
        <w:t>Daonil</w:t>
      </w:r>
      <w:r w:rsidRPr="00AF58B0">
        <w:rPr>
          <w:b/>
          <w:bCs/>
          <w:sz w:val="22"/>
          <w:szCs w:val="22"/>
          <w:vertAlign w:val="superscript"/>
          <w:lang w:val="sr-Latn-ME"/>
        </w:rPr>
        <w:t>®</w:t>
      </w:r>
      <w:r w:rsidRPr="00AF58B0">
        <w:rPr>
          <w:b/>
          <w:bCs/>
          <w:sz w:val="22"/>
          <w:szCs w:val="22"/>
          <w:lang w:val="sr-Latn-ME"/>
        </w:rPr>
        <w:t>, 5mg, tablete</w:t>
      </w:r>
    </w:p>
    <w:p w:rsidR="004E6DA3" w:rsidRPr="00AF58B0" w:rsidRDefault="004E6DA3" w:rsidP="004E6DA3">
      <w:pPr>
        <w:jc w:val="center"/>
        <w:rPr>
          <w:sz w:val="22"/>
          <w:szCs w:val="22"/>
          <w:lang w:val="sr-Latn-ME"/>
        </w:rPr>
      </w:pPr>
      <w:r w:rsidRPr="00AF58B0">
        <w:rPr>
          <w:b/>
          <w:sz w:val="22"/>
          <w:szCs w:val="22"/>
          <w:lang w:val="sr-Latn-ME"/>
        </w:rPr>
        <w:t>INN:</w:t>
      </w:r>
      <w:r w:rsidRPr="00AF58B0">
        <w:rPr>
          <w:sz w:val="22"/>
          <w:szCs w:val="22"/>
          <w:lang w:val="sr-Latn-ME"/>
        </w:rPr>
        <w:t xml:space="preserve"> glibenklamid</w:t>
      </w:r>
    </w:p>
    <w:p w:rsidR="001A0638" w:rsidRPr="00AF58B0" w:rsidRDefault="001A0638" w:rsidP="00303A9E">
      <w:pPr>
        <w:pStyle w:val="Header"/>
        <w:tabs>
          <w:tab w:val="left" w:pos="284"/>
        </w:tabs>
        <w:jc w:val="center"/>
        <w:rPr>
          <w:b/>
          <w:bCs/>
          <w:sz w:val="22"/>
          <w:szCs w:val="22"/>
          <w:lang w:val="sr-Latn-ME"/>
        </w:rPr>
      </w:pPr>
    </w:p>
    <w:p w:rsidR="001A0638" w:rsidRPr="00AF58B0" w:rsidRDefault="001A0638" w:rsidP="00303A9E">
      <w:pPr>
        <w:pStyle w:val="Header"/>
        <w:tabs>
          <w:tab w:val="left" w:pos="284"/>
        </w:tabs>
        <w:rPr>
          <w:i/>
          <w:iCs/>
          <w:sz w:val="22"/>
          <w:szCs w:val="22"/>
          <w:lang w:val="sr-Latn-ME"/>
        </w:rPr>
      </w:pPr>
    </w:p>
    <w:p w:rsidR="00A32113" w:rsidRPr="00AF58B0" w:rsidRDefault="00A32113" w:rsidP="00D8615F">
      <w:pPr>
        <w:widowControl w:val="0"/>
        <w:autoSpaceDE w:val="0"/>
        <w:autoSpaceDN w:val="0"/>
        <w:ind w:left="360" w:hanging="360"/>
        <w:rPr>
          <w:b/>
          <w:bCs/>
          <w:sz w:val="22"/>
          <w:szCs w:val="22"/>
          <w:lang w:val="sr-Latn-ME"/>
        </w:rPr>
      </w:pPr>
      <w:r w:rsidRPr="00AF58B0">
        <w:rPr>
          <w:b/>
          <w:bCs/>
          <w:sz w:val="22"/>
          <w:szCs w:val="22"/>
          <w:lang w:val="sr-Latn-ME"/>
        </w:rPr>
        <w:t>Pažljivo pročitajte ovo uputstvo, prije nego što počnete da  koristite ovaj lijek.</w:t>
      </w:r>
    </w:p>
    <w:p w:rsidR="00A32113" w:rsidRPr="00AF58B0" w:rsidRDefault="00A32113" w:rsidP="00D8615F">
      <w:pPr>
        <w:widowControl w:val="0"/>
        <w:numPr>
          <w:ilvl w:val="0"/>
          <w:numId w:val="18"/>
        </w:numPr>
        <w:tabs>
          <w:tab w:val="clear" w:pos="576"/>
          <w:tab w:val="num" w:pos="569"/>
          <w:tab w:val="num" w:pos="600"/>
        </w:tabs>
        <w:autoSpaceDE w:val="0"/>
        <w:autoSpaceDN w:val="0"/>
        <w:rPr>
          <w:sz w:val="22"/>
          <w:szCs w:val="22"/>
          <w:lang w:val="sr-Latn-ME"/>
        </w:rPr>
      </w:pPr>
      <w:r w:rsidRPr="00AF58B0">
        <w:rPr>
          <w:sz w:val="22"/>
          <w:szCs w:val="22"/>
          <w:lang w:val="sr-Latn-ME"/>
        </w:rPr>
        <w:t>Uputstvo sačuvajte. Može biti potrebno da ga ponovo pročitate.</w:t>
      </w:r>
    </w:p>
    <w:p w:rsidR="00A32113" w:rsidRPr="00AF58B0" w:rsidRDefault="00A32113" w:rsidP="00D8615F">
      <w:pPr>
        <w:widowControl w:val="0"/>
        <w:numPr>
          <w:ilvl w:val="0"/>
          <w:numId w:val="18"/>
        </w:numPr>
        <w:tabs>
          <w:tab w:val="clear" w:pos="576"/>
          <w:tab w:val="num" w:pos="600"/>
        </w:tabs>
        <w:autoSpaceDE w:val="0"/>
        <w:autoSpaceDN w:val="0"/>
        <w:rPr>
          <w:sz w:val="22"/>
          <w:szCs w:val="22"/>
          <w:lang w:val="sr-Latn-ME"/>
        </w:rPr>
      </w:pPr>
      <w:r w:rsidRPr="00AF58B0">
        <w:rPr>
          <w:sz w:val="22"/>
          <w:szCs w:val="22"/>
          <w:lang w:val="sr-Latn-ME"/>
        </w:rPr>
        <w:t>Ako imate dodatnih pitanja, obratite se svom ljekaru ili farmaceutu.</w:t>
      </w:r>
    </w:p>
    <w:p w:rsidR="00A32113" w:rsidRPr="00AF58B0" w:rsidRDefault="00A32113" w:rsidP="00D8615F">
      <w:pPr>
        <w:widowControl w:val="0"/>
        <w:numPr>
          <w:ilvl w:val="0"/>
          <w:numId w:val="18"/>
        </w:numPr>
        <w:tabs>
          <w:tab w:val="clear" w:pos="576"/>
          <w:tab w:val="num" w:pos="600"/>
        </w:tabs>
        <w:autoSpaceDE w:val="0"/>
        <w:autoSpaceDN w:val="0"/>
        <w:ind w:left="600" w:hanging="600"/>
        <w:rPr>
          <w:sz w:val="22"/>
          <w:szCs w:val="22"/>
          <w:lang w:val="sr-Latn-ME"/>
        </w:rPr>
      </w:pPr>
      <w:r w:rsidRPr="00AF58B0">
        <w:rPr>
          <w:sz w:val="22"/>
          <w:szCs w:val="22"/>
          <w:lang w:val="sr-Latn-ME"/>
        </w:rPr>
        <w:t>Ovaj lijek propisan je Vama i ne sm</w:t>
      </w:r>
      <w:r w:rsidR="00A06E5C" w:rsidRPr="00AF58B0">
        <w:rPr>
          <w:sz w:val="22"/>
          <w:szCs w:val="22"/>
          <w:lang w:val="sr-Latn-ME"/>
        </w:rPr>
        <w:t>ij</w:t>
      </w:r>
      <w:r w:rsidRPr="00AF58B0">
        <w:rPr>
          <w:sz w:val="22"/>
          <w:szCs w:val="22"/>
          <w:lang w:val="sr-Latn-ME"/>
        </w:rPr>
        <w:t>ete ga davati drugima. Može da im škodi, čak i kada imaju iste znake bolesti kao i Vi.</w:t>
      </w:r>
    </w:p>
    <w:p w:rsidR="00000DDD" w:rsidRPr="00AF58B0" w:rsidRDefault="00C269D7" w:rsidP="00C0180B">
      <w:pPr>
        <w:widowControl w:val="0"/>
        <w:numPr>
          <w:ilvl w:val="0"/>
          <w:numId w:val="18"/>
        </w:numPr>
        <w:tabs>
          <w:tab w:val="clear" w:pos="576"/>
          <w:tab w:val="num" w:pos="0"/>
        </w:tabs>
        <w:autoSpaceDE w:val="0"/>
        <w:autoSpaceDN w:val="0"/>
        <w:ind w:left="600" w:hanging="600"/>
        <w:rPr>
          <w:sz w:val="22"/>
          <w:szCs w:val="22"/>
          <w:lang w:val="sr-Latn-ME"/>
        </w:rPr>
      </w:pPr>
      <w:r w:rsidRPr="00AF58B0">
        <w:rPr>
          <w:spacing w:val="-5"/>
          <w:sz w:val="22"/>
          <w:szCs w:val="22"/>
          <w:lang w:val="sr-Latn-ME"/>
        </w:rPr>
        <w:t xml:space="preserve">Ako </w:t>
      </w:r>
      <w:r w:rsidR="00CE3E04" w:rsidRPr="00AF58B0">
        <w:rPr>
          <w:spacing w:val="-5"/>
          <w:sz w:val="22"/>
          <w:szCs w:val="22"/>
          <w:lang w:val="sr-Latn-ME"/>
        </w:rPr>
        <w:t>Vam</w:t>
      </w:r>
      <w:r w:rsidRPr="00AF58B0">
        <w:rPr>
          <w:spacing w:val="-5"/>
          <w:sz w:val="22"/>
          <w:szCs w:val="22"/>
          <w:lang w:val="sr-Latn-ME"/>
        </w:rPr>
        <w:t xml:space="preserve"> se javi bilo koje neželjeno d</w:t>
      </w:r>
      <w:r w:rsidR="000D14D2" w:rsidRPr="00AF58B0">
        <w:rPr>
          <w:spacing w:val="-5"/>
          <w:sz w:val="22"/>
          <w:szCs w:val="22"/>
          <w:lang w:val="sr-Latn-ME"/>
        </w:rPr>
        <w:t xml:space="preserve">ejstvo recite to svom ljekaru, </w:t>
      </w:r>
      <w:r w:rsidRPr="00AF58B0">
        <w:rPr>
          <w:spacing w:val="-5"/>
          <w:sz w:val="22"/>
          <w:szCs w:val="22"/>
          <w:lang w:val="sr-Latn-ME"/>
        </w:rPr>
        <w:t>farmaceutu ili medicinskoj sestri. Ovo uključuje i bilo koja neželjena dejstva koja nijesu navedena u ovom uputstvu</w:t>
      </w:r>
      <w:r w:rsidRPr="00AF58B0">
        <w:rPr>
          <w:spacing w:val="-4"/>
          <w:sz w:val="22"/>
          <w:szCs w:val="22"/>
          <w:lang w:val="sr-Latn-ME"/>
        </w:rPr>
        <w:t xml:space="preserve">. </w:t>
      </w:r>
    </w:p>
    <w:p w:rsidR="00000DDD" w:rsidRPr="00AF58B0" w:rsidRDefault="00000DDD" w:rsidP="00445D8F">
      <w:pPr>
        <w:widowControl w:val="0"/>
        <w:autoSpaceDE w:val="0"/>
        <w:autoSpaceDN w:val="0"/>
        <w:ind w:firstLine="360"/>
        <w:rPr>
          <w:bCs/>
          <w:sz w:val="22"/>
          <w:szCs w:val="22"/>
          <w:lang w:val="sr-Latn-ME"/>
        </w:rPr>
      </w:pPr>
    </w:p>
    <w:p w:rsidR="00A32113" w:rsidRPr="00AF58B0" w:rsidRDefault="00A32113" w:rsidP="00D8615F">
      <w:pPr>
        <w:widowControl w:val="0"/>
        <w:autoSpaceDE w:val="0"/>
        <w:autoSpaceDN w:val="0"/>
        <w:rPr>
          <w:b/>
          <w:bCs/>
          <w:sz w:val="22"/>
          <w:szCs w:val="22"/>
          <w:lang w:val="sr-Latn-ME"/>
        </w:rPr>
      </w:pPr>
      <w:r w:rsidRPr="00AF58B0">
        <w:rPr>
          <w:b/>
          <w:bCs/>
          <w:sz w:val="22"/>
          <w:szCs w:val="22"/>
          <w:lang w:val="sr-Latn-ME"/>
        </w:rPr>
        <w:t>U ovom uputstvu pročitaćete:</w:t>
      </w:r>
    </w:p>
    <w:p w:rsidR="00A32113" w:rsidRPr="00AF58B0" w:rsidRDefault="00A32113" w:rsidP="002561F3">
      <w:pPr>
        <w:widowControl w:val="0"/>
        <w:numPr>
          <w:ilvl w:val="0"/>
          <w:numId w:val="17"/>
        </w:numPr>
        <w:tabs>
          <w:tab w:val="clear" w:pos="360"/>
          <w:tab w:val="left" w:pos="569"/>
          <w:tab w:val="left" w:pos="600"/>
        </w:tabs>
        <w:autoSpaceDE w:val="0"/>
        <w:autoSpaceDN w:val="0"/>
        <w:rPr>
          <w:sz w:val="22"/>
          <w:szCs w:val="22"/>
          <w:lang w:val="sr-Latn-ME"/>
        </w:rPr>
      </w:pPr>
      <w:r w:rsidRPr="00AF58B0">
        <w:rPr>
          <w:sz w:val="22"/>
          <w:szCs w:val="22"/>
          <w:lang w:val="sr-Latn-ME"/>
        </w:rPr>
        <w:t xml:space="preserve">Šta je lijek </w:t>
      </w:r>
      <w:r w:rsidR="004E6DA3" w:rsidRPr="00AF58B0">
        <w:rPr>
          <w:sz w:val="22"/>
          <w:szCs w:val="22"/>
          <w:lang w:val="sr-Latn-ME"/>
        </w:rPr>
        <w:t>Daonil</w:t>
      </w:r>
      <w:r w:rsidRPr="00AF58B0">
        <w:rPr>
          <w:sz w:val="22"/>
          <w:szCs w:val="22"/>
          <w:lang w:val="sr-Latn-ME"/>
        </w:rPr>
        <w:t xml:space="preserve"> i čemu je namijenjen</w:t>
      </w:r>
    </w:p>
    <w:p w:rsidR="00A32113" w:rsidRPr="00AF58B0" w:rsidRDefault="00A32113" w:rsidP="002561F3">
      <w:pPr>
        <w:widowControl w:val="0"/>
        <w:numPr>
          <w:ilvl w:val="0"/>
          <w:numId w:val="17"/>
        </w:numPr>
        <w:tabs>
          <w:tab w:val="clear" w:pos="360"/>
          <w:tab w:val="left" w:pos="569"/>
          <w:tab w:val="left" w:pos="600"/>
        </w:tabs>
        <w:autoSpaceDE w:val="0"/>
        <w:autoSpaceDN w:val="0"/>
        <w:rPr>
          <w:sz w:val="22"/>
          <w:szCs w:val="22"/>
          <w:lang w:val="sr-Latn-ME"/>
        </w:rPr>
      </w:pPr>
      <w:r w:rsidRPr="00AF58B0">
        <w:rPr>
          <w:sz w:val="22"/>
          <w:szCs w:val="22"/>
          <w:lang w:val="sr-Latn-ME"/>
        </w:rPr>
        <w:t xml:space="preserve">Šta treba da znate prije nego što uzmete lijek </w:t>
      </w:r>
      <w:r w:rsidR="004E6DA3" w:rsidRPr="00AF58B0">
        <w:rPr>
          <w:sz w:val="22"/>
          <w:szCs w:val="22"/>
          <w:lang w:val="sr-Latn-ME"/>
        </w:rPr>
        <w:t>Daonil</w:t>
      </w:r>
    </w:p>
    <w:p w:rsidR="00A32113" w:rsidRPr="00AF58B0" w:rsidRDefault="00A32113" w:rsidP="002561F3">
      <w:pPr>
        <w:widowControl w:val="0"/>
        <w:numPr>
          <w:ilvl w:val="0"/>
          <w:numId w:val="17"/>
        </w:numPr>
        <w:tabs>
          <w:tab w:val="clear" w:pos="360"/>
          <w:tab w:val="left" w:pos="569"/>
          <w:tab w:val="left" w:pos="600"/>
        </w:tabs>
        <w:autoSpaceDE w:val="0"/>
        <w:autoSpaceDN w:val="0"/>
        <w:rPr>
          <w:sz w:val="22"/>
          <w:szCs w:val="22"/>
          <w:lang w:val="sr-Latn-ME"/>
        </w:rPr>
      </w:pPr>
      <w:r w:rsidRPr="00AF58B0">
        <w:rPr>
          <w:sz w:val="22"/>
          <w:szCs w:val="22"/>
          <w:lang w:val="sr-Latn-ME"/>
        </w:rPr>
        <w:t xml:space="preserve">Kako se upotrebljava lijek </w:t>
      </w:r>
      <w:r w:rsidR="004E6DA3" w:rsidRPr="00AF58B0">
        <w:rPr>
          <w:sz w:val="22"/>
          <w:szCs w:val="22"/>
          <w:lang w:val="sr-Latn-ME"/>
        </w:rPr>
        <w:t>Daonil</w:t>
      </w:r>
    </w:p>
    <w:p w:rsidR="00A32113" w:rsidRPr="00AF58B0" w:rsidRDefault="00A32113" w:rsidP="002561F3">
      <w:pPr>
        <w:widowControl w:val="0"/>
        <w:numPr>
          <w:ilvl w:val="0"/>
          <w:numId w:val="17"/>
        </w:numPr>
        <w:tabs>
          <w:tab w:val="clear" w:pos="360"/>
          <w:tab w:val="left" w:pos="569"/>
          <w:tab w:val="left" w:pos="600"/>
        </w:tabs>
        <w:autoSpaceDE w:val="0"/>
        <w:autoSpaceDN w:val="0"/>
        <w:rPr>
          <w:sz w:val="22"/>
          <w:szCs w:val="22"/>
          <w:lang w:val="sr-Latn-ME"/>
        </w:rPr>
      </w:pPr>
      <w:r w:rsidRPr="00AF58B0">
        <w:rPr>
          <w:sz w:val="22"/>
          <w:szCs w:val="22"/>
          <w:lang w:val="sr-Latn-ME"/>
        </w:rPr>
        <w:t xml:space="preserve">Moguća neželjena dejstva </w:t>
      </w:r>
    </w:p>
    <w:p w:rsidR="00A32113" w:rsidRPr="00AF58B0" w:rsidRDefault="00A32113" w:rsidP="002561F3">
      <w:pPr>
        <w:widowControl w:val="0"/>
        <w:numPr>
          <w:ilvl w:val="0"/>
          <w:numId w:val="17"/>
        </w:numPr>
        <w:tabs>
          <w:tab w:val="clear" w:pos="360"/>
          <w:tab w:val="left" w:pos="569"/>
          <w:tab w:val="left" w:pos="600"/>
        </w:tabs>
        <w:autoSpaceDE w:val="0"/>
        <w:autoSpaceDN w:val="0"/>
        <w:rPr>
          <w:sz w:val="22"/>
          <w:szCs w:val="22"/>
          <w:lang w:val="sr-Latn-ME"/>
        </w:rPr>
      </w:pPr>
      <w:r w:rsidRPr="00AF58B0">
        <w:rPr>
          <w:sz w:val="22"/>
          <w:szCs w:val="22"/>
          <w:lang w:val="sr-Latn-ME"/>
        </w:rPr>
        <w:t xml:space="preserve">Kako čuvati lijek </w:t>
      </w:r>
      <w:r w:rsidR="004E6DA3" w:rsidRPr="00AF58B0">
        <w:rPr>
          <w:sz w:val="22"/>
          <w:szCs w:val="22"/>
          <w:lang w:val="sr-Latn-ME"/>
        </w:rPr>
        <w:t>Daonil</w:t>
      </w:r>
    </w:p>
    <w:p w:rsidR="00A32113" w:rsidRPr="00AF58B0" w:rsidRDefault="00A32113" w:rsidP="002561F3">
      <w:pPr>
        <w:widowControl w:val="0"/>
        <w:numPr>
          <w:ilvl w:val="0"/>
          <w:numId w:val="17"/>
        </w:numPr>
        <w:tabs>
          <w:tab w:val="clear" w:pos="360"/>
          <w:tab w:val="left" w:pos="569"/>
          <w:tab w:val="left" w:pos="600"/>
        </w:tabs>
        <w:autoSpaceDE w:val="0"/>
        <w:autoSpaceDN w:val="0"/>
        <w:rPr>
          <w:b/>
          <w:bCs/>
          <w:sz w:val="22"/>
          <w:szCs w:val="22"/>
          <w:lang w:val="sr-Latn-ME"/>
        </w:rPr>
      </w:pPr>
      <w:r w:rsidRPr="00AF58B0">
        <w:rPr>
          <w:sz w:val="22"/>
          <w:szCs w:val="22"/>
          <w:lang w:val="sr-Latn-ME"/>
        </w:rPr>
        <w:t>Dodatne informacije</w:t>
      </w:r>
    </w:p>
    <w:p w:rsidR="00610E44" w:rsidRPr="00AF58B0" w:rsidRDefault="00610E44" w:rsidP="00FB6603">
      <w:pPr>
        <w:tabs>
          <w:tab w:val="left" w:pos="540"/>
          <w:tab w:val="left" w:pos="569"/>
        </w:tabs>
        <w:rPr>
          <w:b/>
          <w:bCs/>
          <w:sz w:val="22"/>
          <w:szCs w:val="22"/>
          <w:lang w:val="sr-Latn-ME"/>
        </w:rPr>
      </w:pPr>
    </w:p>
    <w:p w:rsidR="00A32113" w:rsidRPr="00AF58B0" w:rsidRDefault="00A32113" w:rsidP="00FB6603">
      <w:pPr>
        <w:tabs>
          <w:tab w:val="left" w:pos="540"/>
          <w:tab w:val="left" w:pos="569"/>
        </w:tabs>
        <w:rPr>
          <w:b/>
          <w:bCs/>
          <w:sz w:val="22"/>
          <w:szCs w:val="22"/>
          <w:lang w:val="sr-Latn-ME"/>
        </w:rPr>
      </w:pPr>
      <w:r w:rsidRPr="00AF58B0">
        <w:rPr>
          <w:b/>
          <w:bCs/>
          <w:sz w:val="22"/>
          <w:szCs w:val="22"/>
          <w:lang w:val="sr-Latn-ME"/>
        </w:rPr>
        <w:t xml:space="preserve">1. </w:t>
      </w:r>
      <w:r w:rsidR="00FB6603" w:rsidRPr="00AF58B0">
        <w:rPr>
          <w:b/>
          <w:bCs/>
          <w:sz w:val="22"/>
          <w:szCs w:val="22"/>
          <w:lang w:val="sr-Latn-ME"/>
        </w:rPr>
        <w:tab/>
      </w:r>
      <w:r w:rsidRPr="00AF58B0">
        <w:rPr>
          <w:b/>
          <w:bCs/>
          <w:sz w:val="22"/>
          <w:szCs w:val="22"/>
          <w:lang w:val="sr-Latn-ME"/>
        </w:rPr>
        <w:t xml:space="preserve">ŠTA JE LIJEK </w:t>
      </w:r>
      <w:r w:rsidR="004E6DA3" w:rsidRPr="00AF58B0">
        <w:rPr>
          <w:b/>
          <w:bCs/>
          <w:sz w:val="22"/>
          <w:szCs w:val="22"/>
          <w:lang w:val="sr-Latn-ME"/>
        </w:rPr>
        <w:t>Daonil</w:t>
      </w:r>
      <w:r w:rsidRPr="00AF58B0">
        <w:rPr>
          <w:b/>
          <w:bCs/>
          <w:sz w:val="22"/>
          <w:szCs w:val="22"/>
          <w:lang w:val="sr-Latn-ME"/>
        </w:rPr>
        <w:t xml:space="preserve"> I ČEMU JE NAMIJENJEN</w:t>
      </w:r>
    </w:p>
    <w:p w:rsidR="00243E2E" w:rsidRPr="00AF58B0" w:rsidRDefault="00243E2E" w:rsidP="00243E2E">
      <w:pPr>
        <w:tabs>
          <w:tab w:val="center" w:pos="4536"/>
          <w:tab w:val="right" w:pos="9072"/>
        </w:tabs>
        <w:jc w:val="both"/>
        <w:rPr>
          <w:b/>
          <w:bCs/>
          <w:sz w:val="22"/>
          <w:szCs w:val="22"/>
          <w:lang w:val="sr-Latn-ME"/>
        </w:rPr>
      </w:pPr>
    </w:p>
    <w:p w:rsidR="00534773" w:rsidRPr="00AF58B0" w:rsidRDefault="003C34DD" w:rsidP="00424C8A">
      <w:pPr>
        <w:tabs>
          <w:tab w:val="left" w:pos="540"/>
          <w:tab w:val="left" w:pos="569"/>
        </w:tabs>
        <w:spacing w:after="120"/>
        <w:jc w:val="both"/>
        <w:rPr>
          <w:sz w:val="22"/>
          <w:szCs w:val="22"/>
          <w:lang w:val="sr-Latn-ME"/>
        </w:rPr>
      </w:pPr>
      <w:bookmarkStart w:id="1" w:name="bookmark6"/>
      <w:r w:rsidRPr="00AF58B0">
        <w:rPr>
          <w:sz w:val="22"/>
          <w:szCs w:val="22"/>
          <w:lang w:val="sr-Latn-ME"/>
        </w:rPr>
        <w:t>Im</w:t>
      </w:r>
      <w:r w:rsidR="00534773" w:rsidRPr="00AF58B0">
        <w:rPr>
          <w:sz w:val="22"/>
          <w:szCs w:val="22"/>
          <w:lang w:val="sr-Latn-ME"/>
        </w:rPr>
        <w:t>e Vaš</w:t>
      </w:r>
      <w:r w:rsidRPr="00AF58B0">
        <w:rPr>
          <w:sz w:val="22"/>
          <w:szCs w:val="22"/>
          <w:lang w:val="sr-Latn-ME"/>
        </w:rPr>
        <w:t>eg lijeka je Daonil 5mg tablete</w:t>
      </w:r>
      <w:r w:rsidR="00534773" w:rsidRPr="00AF58B0">
        <w:rPr>
          <w:sz w:val="22"/>
          <w:szCs w:val="22"/>
          <w:lang w:val="sr-Latn-ME"/>
        </w:rPr>
        <w:t>. U ovom lifletu samo Daonil.</w:t>
      </w:r>
      <w:r w:rsidR="00DB58A5" w:rsidRPr="00AF58B0">
        <w:rPr>
          <w:sz w:val="22"/>
          <w:szCs w:val="22"/>
          <w:lang w:val="sr-Latn-ME"/>
        </w:rPr>
        <w:t xml:space="preserve"> </w:t>
      </w:r>
      <w:r w:rsidR="00534773" w:rsidRPr="00AF58B0">
        <w:rPr>
          <w:sz w:val="22"/>
          <w:szCs w:val="22"/>
          <w:lang w:val="sr-Latn-ME"/>
        </w:rPr>
        <w:t xml:space="preserve">Daonil je lijek koji se uzima </w:t>
      </w:r>
      <w:r w:rsidR="007E51B7" w:rsidRPr="00AF58B0">
        <w:rPr>
          <w:sz w:val="22"/>
          <w:szCs w:val="22"/>
          <w:lang w:val="sr-Latn-ME"/>
        </w:rPr>
        <w:t xml:space="preserve">na usta (oralna primjena) </w:t>
      </w:r>
      <w:r w:rsidR="00B93AB5" w:rsidRPr="00AF58B0">
        <w:rPr>
          <w:sz w:val="22"/>
          <w:szCs w:val="22"/>
          <w:lang w:val="sr-Latn-ME"/>
        </w:rPr>
        <w:t>i</w:t>
      </w:r>
      <w:r w:rsidR="007E51B7" w:rsidRPr="00AF58B0">
        <w:rPr>
          <w:sz w:val="22"/>
          <w:szCs w:val="22"/>
          <w:lang w:val="sr-Latn-ME"/>
        </w:rPr>
        <w:t xml:space="preserve"> namijenjen </w:t>
      </w:r>
      <w:r w:rsidR="00B93AB5" w:rsidRPr="00AF58B0">
        <w:rPr>
          <w:sz w:val="22"/>
          <w:szCs w:val="22"/>
          <w:lang w:val="sr-Latn-ME"/>
        </w:rPr>
        <w:t xml:space="preserve">je za </w:t>
      </w:r>
      <w:r w:rsidR="00534773" w:rsidRPr="00AF58B0">
        <w:rPr>
          <w:sz w:val="22"/>
          <w:szCs w:val="22"/>
          <w:lang w:val="sr-Latn-ME"/>
        </w:rPr>
        <w:t xml:space="preserve">snižavanju nivoa </w:t>
      </w:r>
      <w:r w:rsidR="007E51B7" w:rsidRPr="00AF58B0">
        <w:rPr>
          <w:sz w:val="22"/>
          <w:szCs w:val="22"/>
          <w:lang w:val="sr-Latn-ME"/>
        </w:rPr>
        <w:t xml:space="preserve">šećera </w:t>
      </w:r>
      <w:r w:rsidR="00534773" w:rsidRPr="00AF58B0">
        <w:rPr>
          <w:sz w:val="22"/>
          <w:szCs w:val="22"/>
          <w:lang w:val="sr-Latn-ME"/>
        </w:rPr>
        <w:t>u krvi. Pripada grupi ljekova koji se nazivaju</w:t>
      </w:r>
      <w:r w:rsidRPr="00AF58B0">
        <w:rPr>
          <w:sz w:val="22"/>
          <w:szCs w:val="22"/>
          <w:lang w:val="sr-Latn-ME"/>
        </w:rPr>
        <w:t xml:space="preserve"> derivat</w:t>
      </w:r>
      <w:r w:rsidR="00534773" w:rsidRPr="00AF58B0">
        <w:rPr>
          <w:sz w:val="22"/>
          <w:szCs w:val="22"/>
          <w:lang w:val="sr-Latn-ME"/>
        </w:rPr>
        <w:t>i</w:t>
      </w:r>
      <w:r w:rsidRPr="00AF58B0">
        <w:rPr>
          <w:sz w:val="22"/>
          <w:szCs w:val="22"/>
          <w:lang w:val="sr-Latn-ME"/>
        </w:rPr>
        <w:t xml:space="preserve"> sulfonilureje</w:t>
      </w:r>
      <w:r w:rsidR="00534773" w:rsidRPr="00AF58B0">
        <w:rPr>
          <w:sz w:val="22"/>
          <w:szCs w:val="22"/>
          <w:lang w:val="sr-Latn-ME"/>
        </w:rPr>
        <w:t>. Daonil djeluje tako sto povećava količinu insulina koj</w:t>
      </w:r>
      <w:r w:rsidR="007E51B7" w:rsidRPr="00AF58B0">
        <w:rPr>
          <w:sz w:val="22"/>
          <w:szCs w:val="22"/>
          <w:lang w:val="sr-Latn-ME"/>
        </w:rPr>
        <w:t>i</w:t>
      </w:r>
      <w:r w:rsidR="00534773" w:rsidRPr="00AF58B0">
        <w:rPr>
          <w:sz w:val="22"/>
          <w:szCs w:val="22"/>
          <w:lang w:val="sr-Latn-ME"/>
        </w:rPr>
        <w:t xml:space="preserve"> se oslobađa iz pankreasa. Insulin </w:t>
      </w:r>
      <w:r w:rsidR="007E51B7" w:rsidRPr="00AF58B0">
        <w:rPr>
          <w:sz w:val="22"/>
          <w:szCs w:val="22"/>
          <w:lang w:val="sr-Latn-ME"/>
        </w:rPr>
        <w:t xml:space="preserve">zatim </w:t>
      </w:r>
      <w:r w:rsidR="00534773" w:rsidRPr="00AF58B0">
        <w:rPr>
          <w:sz w:val="22"/>
          <w:szCs w:val="22"/>
          <w:lang w:val="sr-Latn-ME"/>
        </w:rPr>
        <w:t xml:space="preserve">snižava nivo </w:t>
      </w:r>
      <w:r w:rsidR="007E51B7" w:rsidRPr="00AF58B0">
        <w:rPr>
          <w:sz w:val="22"/>
          <w:szCs w:val="22"/>
          <w:lang w:val="sr-Latn-ME"/>
        </w:rPr>
        <w:t xml:space="preserve">šećera </w:t>
      </w:r>
      <w:r w:rsidR="00534773" w:rsidRPr="00AF58B0">
        <w:rPr>
          <w:sz w:val="22"/>
          <w:szCs w:val="22"/>
          <w:lang w:val="sr-Latn-ME"/>
        </w:rPr>
        <w:t>u krvi.</w:t>
      </w:r>
      <w:r w:rsidRPr="00AF58B0">
        <w:rPr>
          <w:sz w:val="22"/>
          <w:szCs w:val="22"/>
          <w:lang w:val="sr-Latn-ME"/>
        </w:rPr>
        <w:t xml:space="preserve"> </w:t>
      </w:r>
    </w:p>
    <w:p w:rsidR="00534773" w:rsidRPr="00AF58B0" w:rsidRDefault="00960B96" w:rsidP="003C34DD">
      <w:pPr>
        <w:tabs>
          <w:tab w:val="left" w:pos="540"/>
          <w:tab w:val="left" w:pos="569"/>
        </w:tabs>
        <w:spacing w:after="120"/>
        <w:rPr>
          <w:sz w:val="22"/>
          <w:szCs w:val="22"/>
          <w:lang w:val="sr-Latn-ME"/>
        </w:rPr>
      </w:pPr>
      <w:r w:rsidRPr="00AF58B0">
        <w:rPr>
          <w:sz w:val="22"/>
          <w:szCs w:val="22"/>
          <w:lang w:val="sr-Latn-ME"/>
        </w:rPr>
        <w:t>Daonil se primjenjuje za:</w:t>
      </w:r>
    </w:p>
    <w:bookmarkEnd w:id="1"/>
    <w:p w:rsidR="00243E2E" w:rsidRPr="00AF58B0" w:rsidRDefault="00534773" w:rsidP="00424C8A">
      <w:pPr>
        <w:numPr>
          <w:ilvl w:val="0"/>
          <w:numId w:val="42"/>
        </w:numPr>
        <w:jc w:val="both"/>
        <w:rPr>
          <w:rFonts w:eastAsia="TimesNewRoman"/>
          <w:sz w:val="22"/>
          <w:szCs w:val="22"/>
          <w:lang w:val="sr-Latn-ME" w:eastAsia="ja-JP"/>
        </w:rPr>
      </w:pPr>
      <w:r w:rsidRPr="00AF58B0">
        <w:rPr>
          <w:rFonts w:eastAsia="TimesNewRoman"/>
          <w:sz w:val="22"/>
          <w:szCs w:val="22"/>
          <w:lang w:val="sr-Latn-ME" w:eastAsia="ja-JP"/>
        </w:rPr>
        <w:t>l</w:t>
      </w:r>
      <w:r w:rsidR="00960B96" w:rsidRPr="00AF58B0">
        <w:rPr>
          <w:rFonts w:eastAsia="TimesNewRoman"/>
          <w:sz w:val="22"/>
          <w:szCs w:val="22"/>
          <w:lang w:val="sr-Latn-ME" w:eastAsia="ja-JP"/>
        </w:rPr>
        <w:t>i</w:t>
      </w:r>
      <w:r w:rsidRPr="00AF58B0">
        <w:rPr>
          <w:rFonts w:eastAsia="TimesNewRoman"/>
          <w:sz w:val="22"/>
          <w:szCs w:val="22"/>
          <w:lang w:val="sr-Latn-ME" w:eastAsia="ja-JP"/>
        </w:rPr>
        <w:t>ječenje određenog oblika</w:t>
      </w:r>
      <w:r w:rsidR="00823DCE" w:rsidRPr="00AF58B0">
        <w:rPr>
          <w:rFonts w:eastAsia="TimesNewRoman"/>
          <w:sz w:val="22"/>
          <w:szCs w:val="22"/>
          <w:lang w:val="sr-Latn-ME" w:eastAsia="ja-JP"/>
        </w:rPr>
        <w:t xml:space="preserve"> </w:t>
      </w:r>
      <w:r w:rsidR="004E6DA3" w:rsidRPr="00AF58B0">
        <w:rPr>
          <w:rFonts w:eastAsia="TimesNewRoman"/>
          <w:sz w:val="22"/>
          <w:szCs w:val="22"/>
          <w:lang w:val="sr-Latn-ME" w:eastAsia="ja-JP"/>
        </w:rPr>
        <w:t xml:space="preserve">dijabetesa (dijabetes </w:t>
      </w:r>
      <w:r w:rsidR="00823DCE" w:rsidRPr="00AF58B0">
        <w:rPr>
          <w:rFonts w:eastAsia="TimesNewRoman"/>
          <w:sz w:val="22"/>
          <w:szCs w:val="22"/>
          <w:lang w:val="sr-Latn-ME" w:eastAsia="ja-JP"/>
        </w:rPr>
        <w:t xml:space="preserve">mellitus </w:t>
      </w:r>
      <w:r w:rsidR="004E6DA3" w:rsidRPr="00AF58B0">
        <w:rPr>
          <w:rFonts w:eastAsia="TimesNewRoman"/>
          <w:sz w:val="22"/>
          <w:szCs w:val="22"/>
          <w:lang w:val="sr-Latn-ME" w:eastAsia="ja-JP"/>
        </w:rPr>
        <w:t xml:space="preserve">tip 2), </w:t>
      </w:r>
      <w:r w:rsidR="004E6DA3" w:rsidRPr="00AF58B0">
        <w:rPr>
          <w:rFonts w:eastAsia="MS Mincho"/>
          <w:sz w:val="22"/>
          <w:szCs w:val="22"/>
          <w:lang w:val="sr-Latn-ME" w:eastAsia="ja-JP"/>
        </w:rPr>
        <w:t xml:space="preserve">u slučajevima kada se nivo </w:t>
      </w:r>
      <w:r w:rsidR="00960B96" w:rsidRPr="00AF58B0">
        <w:rPr>
          <w:rFonts w:eastAsia="MS Mincho"/>
          <w:sz w:val="22"/>
          <w:szCs w:val="22"/>
          <w:lang w:val="sr-Latn-ME" w:eastAsia="ja-JP"/>
        </w:rPr>
        <w:t xml:space="preserve">šećera </w:t>
      </w:r>
      <w:r w:rsidR="004E6DA3" w:rsidRPr="00AF58B0">
        <w:rPr>
          <w:rFonts w:eastAsia="MS Mincho"/>
          <w:sz w:val="22"/>
          <w:szCs w:val="22"/>
          <w:lang w:val="sr-Latn-ME" w:eastAsia="ja-JP"/>
        </w:rPr>
        <w:t xml:space="preserve">u krvi ne može regulisati dijetom, fizičkom aktivnošću ili smanjenjem </w:t>
      </w:r>
      <w:r w:rsidR="00DA7429" w:rsidRPr="00AF58B0">
        <w:rPr>
          <w:rFonts w:eastAsia="MS Mincho"/>
          <w:sz w:val="22"/>
          <w:szCs w:val="22"/>
          <w:lang w:val="sr-Latn-ME" w:eastAsia="ja-JP"/>
        </w:rPr>
        <w:t>tjel</w:t>
      </w:r>
      <w:r w:rsidR="004E6DA3" w:rsidRPr="00AF58B0">
        <w:rPr>
          <w:rFonts w:eastAsia="MS Mincho"/>
          <w:sz w:val="22"/>
          <w:szCs w:val="22"/>
          <w:lang w:val="sr-Latn-ME" w:eastAsia="ja-JP"/>
        </w:rPr>
        <w:t>esne mase</w:t>
      </w:r>
      <w:r w:rsidR="004E6DA3" w:rsidRPr="00AF58B0">
        <w:rPr>
          <w:rFonts w:eastAsia="TimesNewRoman"/>
          <w:sz w:val="22"/>
          <w:szCs w:val="22"/>
          <w:lang w:val="sr-Latn-ME" w:eastAsia="ja-JP"/>
        </w:rPr>
        <w:t>.</w:t>
      </w:r>
    </w:p>
    <w:p w:rsidR="004E6DA3" w:rsidRPr="00AF58B0" w:rsidRDefault="004E6DA3" w:rsidP="004E6DA3">
      <w:pPr>
        <w:rPr>
          <w:sz w:val="22"/>
          <w:szCs w:val="22"/>
          <w:lang w:val="sr-Latn-ME"/>
        </w:rPr>
      </w:pPr>
    </w:p>
    <w:p w:rsidR="00A32113" w:rsidRPr="00AF58B0" w:rsidRDefault="00A32113" w:rsidP="00FB6603">
      <w:pPr>
        <w:tabs>
          <w:tab w:val="left" w:pos="540"/>
          <w:tab w:val="left" w:pos="569"/>
        </w:tabs>
        <w:rPr>
          <w:b/>
          <w:caps/>
          <w:sz w:val="22"/>
          <w:szCs w:val="22"/>
          <w:lang w:val="sr-Latn-ME"/>
        </w:rPr>
      </w:pPr>
      <w:r w:rsidRPr="00AF58B0">
        <w:rPr>
          <w:b/>
          <w:bCs/>
          <w:sz w:val="22"/>
          <w:szCs w:val="22"/>
          <w:lang w:val="sr-Latn-ME"/>
        </w:rPr>
        <w:t xml:space="preserve">2. </w:t>
      </w:r>
      <w:r w:rsidR="00FB6603" w:rsidRPr="00AF58B0">
        <w:rPr>
          <w:b/>
          <w:bCs/>
          <w:sz w:val="22"/>
          <w:szCs w:val="22"/>
          <w:lang w:val="sr-Latn-ME"/>
        </w:rPr>
        <w:tab/>
      </w:r>
      <w:r w:rsidRPr="00AF58B0">
        <w:rPr>
          <w:b/>
          <w:caps/>
          <w:sz w:val="22"/>
          <w:szCs w:val="22"/>
          <w:lang w:val="sr-Latn-ME"/>
        </w:rPr>
        <w:t xml:space="preserve">Šta treba da znate prIJe nego što uzmete lIJek </w:t>
      </w:r>
      <w:r w:rsidR="004E6DA3" w:rsidRPr="00AF58B0">
        <w:rPr>
          <w:b/>
          <w:bCs/>
          <w:sz w:val="22"/>
          <w:szCs w:val="22"/>
          <w:lang w:val="sr-Latn-ME"/>
        </w:rPr>
        <w:t>Daonil</w:t>
      </w:r>
    </w:p>
    <w:p w:rsidR="00445D8F" w:rsidRPr="00AF58B0" w:rsidRDefault="00445D8F" w:rsidP="00A32113">
      <w:pPr>
        <w:widowControl w:val="0"/>
        <w:autoSpaceDE w:val="0"/>
        <w:autoSpaceDN w:val="0"/>
        <w:rPr>
          <w:caps/>
          <w:sz w:val="22"/>
          <w:szCs w:val="22"/>
          <w:lang w:val="sr-Latn-ME"/>
        </w:rPr>
      </w:pPr>
    </w:p>
    <w:p w:rsidR="00A32113" w:rsidRPr="00AF58B0" w:rsidRDefault="00A32113" w:rsidP="00A32113">
      <w:pPr>
        <w:rPr>
          <w:b/>
          <w:sz w:val="22"/>
          <w:szCs w:val="22"/>
          <w:lang w:val="sr-Latn-ME"/>
        </w:rPr>
      </w:pPr>
      <w:r w:rsidRPr="00AF58B0">
        <w:rPr>
          <w:b/>
          <w:sz w:val="22"/>
          <w:szCs w:val="22"/>
          <w:lang w:val="sr-Latn-ME"/>
        </w:rPr>
        <w:t xml:space="preserve">Lijek </w:t>
      </w:r>
      <w:r w:rsidR="004E6DA3" w:rsidRPr="00AF58B0">
        <w:rPr>
          <w:b/>
          <w:bCs/>
          <w:sz w:val="22"/>
          <w:szCs w:val="22"/>
          <w:lang w:val="sr-Latn-ME"/>
        </w:rPr>
        <w:t>Daonil</w:t>
      </w:r>
      <w:r w:rsidRPr="00AF58B0">
        <w:rPr>
          <w:b/>
          <w:sz w:val="22"/>
          <w:szCs w:val="22"/>
          <w:lang w:val="sr-Latn-ME"/>
        </w:rPr>
        <w:t xml:space="preserve"> ne smijete koristiti:</w:t>
      </w:r>
    </w:p>
    <w:p w:rsidR="006557BC" w:rsidRPr="00AF58B0" w:rsidRDefault="009C6927" w:rsidP="005C2784">
      <w:pPr>
        <w:numPr>
          <w:ilvl w:val="0"/>
          <w:numId w:val="29"/>
        </w:numPr>
        <w:tabs>
          <w:tab w:val="left" w:pos="284"/>
        </w:tabs>
        <w:spacing w:before="120"/>
        <w:jc w:val="both"/>
        <w:rPr>
          <w:sz w:val="22"/>
          <w:szCs w:val="22"/>
          <w:lang w:val="sr-Latn-ME"/>
        </w:rPr>
      </w:pPr>
      <w:r w:rsidRPr="00AF58B0">
        <w:rPr>
          <w:sz w:val="22"/>
          <w:szCs w:val="22"/>
          <w:lang w:val="sr-Latn-ME"/>
        </w:rPr>
        <w:t>a</w:t>
      </w:r>
      <w:r w:rsidR="006557BC" w:rsidRPr="00AF58B0">
        <w:rPr>
          <w:sz w:val="22"/>
          <w:szCs w:val="22"/>
          <w:lang w:val="sr-Latn-ME"/>
        </w:rPr>
        <w:t xml:space="preserve">ko ste alergični (preosjetljivi) na glibenklamid, derivate sulfonilureje ili sulfonamide (ljekovi za </w:t>
      </w:r>
      <w:r w:rsidR="00DA7429" w:rsidRPr="00AF58B0">
        <w:rPr>
          <w:sz w:val="22"/>
          <w:szCs w:val="22"/>
          <w:lang w:val="sr-Latn-ME"/>
        </w:rPr>
        <w:t>l</w:t>
      </w:r>
      <w:r w:rsidRPr="00AF58B0">
        <w:rPr>
          <w:sz w:val="22"/>
          <w:szCs w:val="22"/>
          <w:lang w:val="sr-Latn-ME"/>
        </w:rPr>
        <w:t>i</w:t>
      </w:r>
      <w:r w:rsidR="00DA7429" w:rsidRPr="00AF58B0">
        <w:rPr>
          <w:sz w:val="22"/>
          <w:szCs w:val="22"/>
          <w:lang w:val="sr-Latn-ME"/>
        </w:rPr>
        <w:t>ječen</w:t>
      </w:r>
      <w:r w:rsidRPr="00AF58B0">
        <w:rPr>
          <w:sz w:val="22"/>
          <w:szCs w:val="22"/>
          <w:lang w:val="sr-Latn-ME"/>
        </w:rPr>
        <w:t>j</w:t>
      </w:r>
      <w:r w:rsidR="006557BC" w:rsidRPr="00AF58B0">
        <w:rPr>
          <w:sz w:val="22"/>
          <w:szCs w:val="22"/>
          <w:lang w:val="sr-Latn-ME"/>
        </w:rPr>
        <w:t xml:space="preserve">e bakterijskih infekcija) ili </w:t>
      </w:r>
      <w:r w:rsidRPr="00AF58B0">
        <w:rPr>
          <w:sz w:val="22"/>
          <w:szCs w:val="22"/>
          <w:lang w:val="sr-Latn-ME"/>
        </w:rPr>
        <w:t xml:space="preserve">na </w:t>
      </w:r>
      <w:r w:rsidR="006557BC" w:rsidRPr="00AF58B0">
        <w:rPr>
          <w:sz w:val="22"/>
          <w:szCs w:val="22"/>
          <w:lang w:val="sr-Latn-ME"/>
        </w:rPr>
        <w:t xml:space="preserve">bilo koju od pomoćnih supstanci </w:t>
      </w:r>
      <w:r w:rsidRPr="00AF58B0">
        <w:rPr>
          <w:sz w:val="22"/>
          <w:szCs w:val="22"/>
          <w:lang w:val="sr-Latn-ME"/>
        </w:rPr>
        <w:t>lijeka</w:t>
      </w:r>
      <w:r w:rsidR="006557BC" w:rsidRPr="00AF58B0">
        <w:rPr>
          <w:sz w:val="22"/>
          <w:szCs w:val="22"/>
          <w:lang w:val="sr-Latn-ME"/>
        </w:rPr>
        <w:t xml:space="preserve"> (vidjeti dio 6)</w:t>
      </w:r>
    </w:p>
    <w:p w:rsidR="006557BC" w:rsidRPr="00AF58B0" w:rsidRDefault="009C6927" w:rsidP="00CA2E5C">
      <w:pPr>
        <w:numPr>
          <w:ilvl w:val="0"/>
          <w:numId w:val="29"/>
        </w:numPr>
        <w:tabs>
          <w:tab w:val="left" w:pos="284"/>
        </w:tabs>
        <w:jc w:val="both"/>
        <w:rPr>
          <w:sz w:val="22"/>
          <w:szCs w:val="22"/>
          <w:lang w:val="sr-Latn-ME"/>
        </w:rPr>
      </w:pPr>
      <w:r w:rsidRPr="00AF58B0">
        <w:rPr>
          <w:sz w:val="22"/>
          <w:szCs w:val="22"/>
          <w:lang w:val="sr-Latn-ME"/>
        </w:rPr>
        <w:t>a</w:t>
      </w:r>
      <w:r w:rsidR="006557BC" w:rsidRPr="00AF58B0">
        <w:rPr>
          <w:sz w:val="22"/>
          <w:szCs w:val="22"/>
          <w:lang w:val="sr-Latn-ME"/>
        </w:rPr>
        <w:t>ko imate insulin zavisni dijabetes (dijabetes mel</w:t>
      </w:r>
      <w:r w:rsidR="00DA7429" w:rsidRPr="00AF58B0">
        <w:rPr>
          <w:sz w:val="22"/>
          <w:szCs w:val="22"/>
          <w:lang w:val="sr-Latn-ME"/>
        </w:rPr>
        <w:t>l</w:t>
      </w:r>
      <w:r w:rsidR="006557BC" w:rsidRPr="00AF58B0">
        <w:rPr>
          <w:sz w:val="22"/>
          <w:szCs w:val="22"/>
          <w:lang w:val="sr-Latn-ME"/>
        </w:rPr>
        <w:t>itus tip 1)</w:t>
      </w:r>
    </w:p>
    <w:p w:rsidR="006557BC" w:rsidRPr="00AF58B0" w:rsidRDefault="009C6927" w:rsidP="00E23660">
      <w:pPr>
        <w:numPr>
          <w:ilvl w:val="0"/>
          <w:numId w:val="29"/>
        </w:numPr>
        <w:tabs>
          <w:tab w:val="left" w:pos="284"/>
        </w:tabs>
        <w:jc w:val="both"/>
        <w:rPr>
          <w:sz w:val="22"/>
          <w:szCs w:val="22"/>
          <w:lang w:val="sr-Latn-ME"/>
        </w:rPr>
      </w:pPr>
      <w:r w:rsidRPr="00AF58B0">
        <w:rPr>
          <w:sz w:val="22"/>
          <w:szCs w:val="22"/>
          <w:lang w:val="sr-Latn-ME"/>
        </w:rPr>
        <w:t>a</w:t>
      </w:r>
      <w:r w:rsidR="006557BC" w:rsidRPr="00AF58B0">
        <w:rPr>
          <w:sz w:val="22"/>
          <w:szCs w:val="22"/>
          <w:lang w:val="sr-Latn-ME"/>
        </w:rPr>
        <w:t>ko imate dijabet</w:t>
      </w:r>
      <w:r w:rsidRPr="00AF58B0">
        <w:rPr>
          <w:sz w:val="22"/>
          <w:szCs w:val="22"/>
          <w:lang w:val="sr-Latn-ME"/>
        </w:rPr>
        <w:t>ičku</w:t>
      </w:r>
      <w:r w:rsidR="006557BC" w:rsidRPr="00AF58B0">
        <w:rPr>
          <w:sz w:val="22"/>
          <w:szCs w:val="22"/>
          <w:lang w:val="sr-Latn-ME"/>
        </w:rPr>
        <w:t xml:space="preserve"> ketoacidozu (komplikaciju dijabetesa sa sl</w:t>
      </w:r>
      <w:r w:rsidR="00DA7429" w:rsidRPr="00AF58B0">
        <w:rPr>
          <w:sz w:val="22"/>
          <w:szCs w:val="22"/>
          <w:lang w:val="sr-Latn-ME"/>
        </w:rPr>
        <w:t>j</w:t>
      </w:r>
      <w:r w:rsidR="006557BC" w:rsidRPr="00AF58B0">
        <w:rPr>
          <w:sz w:val="22"/>
          <w:szCs w:val="22"/>
          <w:lang w:val="sr-Latn-ME"/>
        </w:rPr>
        <w:t xml:space="preserve">edećim simptomima: </w:t>
      </w:r>
      <w:r w:rsidRPr="00AF58B0">
        <w:rPr>
          <w:sz w:val="22"/>
          <w:szCs w:val="22"/>
          <w:lang w:val="sr-Latn-ME"/>
        </w:rPr>
        <w:t>u</w:t>
      </w:r>
      <w:r w:rsidR="006557BC" w:rsidRPr="00AF58B0">
        <w:rPr>
          <w:sz w:val="22"/>
          <w:szCs w:val="22"/>
          <w:lang w:val="sr-Latn-ME"/>
        </w:rPr>
        <w:t>mor, mučnina (os</w:t>
      </w:r>
      <w:r w:rsidR="00DA7429" w:rsidRPr="00AF58B0">
        <w:rPr>
          <w:sz w:val="22"/>
          <w:szCs w:val="22"/>
          <w:lang w:val="sr-Latn-ME"/>
        </w:rPr>
        <w:t>j</w:t>
      </w:r>
      <w:r w:rsidR="006557BC" w:rsidRPr="00AF58B0">
        <w:rPr>
          <w:sz w:val="22"/>
          <w:szCs w:val="22"/>
          <w:lang w:val="sr-Latn-ME"/>
        </w:rPr>
        <w:t>ećaj mučnine), učestalo mokrenje i ukočenost mišića)</w:t>
      </w:r>
    </w:p>
    <w:p w:rsidR="006557BC" w:rsidRPr="00AF58B0" w:rsidRDefault="009C6927" w:rsidP="00E23660">
      <w:pPr>
        <w:numPr>
          <w:ilvl w:val="0"/>
          <w:numId w:val="29"/>
        </w:numPr>
        <w:tabs>
          <w:tab w:val="left" w:pos="284"/>
        </w:tabs>
        <w:jc w:val="both"/>
        <w:rPr>
          <w:sz w:val="22"/>
          <w:szCs w:val="22"/>
          <w:lang w:val="sr-Latn-ME"/>
        </w:rPr>
      </w:pPr>
      <w:r w:rsidRPr="00AF58B0">
        <w:rPr>
          <w:sz w:val="22"/>
          <w:szCs w:val="22"/>
          <w:lang w:val="sr-Latn-ME"/>
        </w:rPr>
        <w:t>a</w:t>
      </w:r>
      <w:r w:rsidR="006557BC" w:rsidRPr="00AF58B0">
        <w:rPr>
          <w:sz w:val="22"/>
          <w:szCs w:val="22"/>
          <w:lang w:val="sr-Latn-ME"/>
        </w:rPr>
        <w:t>ko ste u stanju dijabetič</w:t>
      </w:r>
      <w:r w:rsidRPr="00AF58B0">
        <w:rPr>
          <w:sz w:val="22"/>
          <w:szCs w:val="22"/>
          <w:lang w:val="sr-Latn-ME"/>
        </w:rPr>
        <w:t>k</w:t>
      </w:r>
      <w:r w:rsidR="006557BC" w:rsidRPr="00AF58B0">
        <w:rPr>
          <w:sz w:val="22"/>
          <w:szCs w:val="22"/>
          <w:lang w:val="sr-Latn-ME"/>
        </w:rPr>
        <w:t>e kome</w:t>
      </w:r>
    </w:p>
    <w:p w:rsidR="006557BC" w:rsidRPr="00AF58B0" w:rsidRDefault="009C6927" w:rsidP="006C50B9">
      <w:pPr>
        <w:numPr>
          <w:ilvl w:val="0"/>
          <w:numId w:val="29"/>
        </w:numPr>
        <w:tabs>
          <w:tab w:val="left" w:pos="284"/>
        </w:tabs>
        <w:jc w:val="both"/>
        <w:rPr>
          <w:sz w:val="22"/>
          <w:szCs w:val="22"/>
          <w:lang w:val="sr-Latn-ME"/>
        </w:rPr>
      </w:pPr>
      <w:r w:rsidRPr="00AF58B0">
        <w:rPr>
          <w:sz w:val="22"/>
          <w:szCs w:val="22"/>
          <w:lang w:val="sr-Latn-ME"/>
        </w:rPr>
        <w:t>a</w:t>
      </w:r>
      <w:r w:rsidR="006557BC" w:rsidRPr="00AF58B0">
        <w:rPr>
          <w:sz w:val="22"/>
          <w:szCs w:val="22"/>
          <w:lang w:val="sr-Latn-ME"/>
        </w:rPr>
        <w:t xml:space="preserve">ko ste </w:t>
      </w:r>
      <w:r w:rsidRPr="00AF58B0">
        <w:rPr>
          <w:sz w:val="22"/>
          <w:szCs w:val="22"/>
          <w:lang w:val="sr-Latn-ME"/>
        </w:rPr>
        <w:t>trudnica</w:t>
      </w:r>
    </w:p>
    <w:p w:rsidR="006557BC" w:rsidRPr="00AF58B0" w:rsidRDefault="009C6927" w:rsidP="00CD11F4">
      <w:pPr>
        <w:numPr>
          <w:ilvl w:val="0"/>
          <w:numId w:val="29"/>
        </w:numPr>
        <w:tabs>
          <w:tab w:val="left" w:pos="284"/>
        </w:tabs>
        <w:jc w:val="both"/>
        <w:rPr>
          <w:sz w:val="22"/>
          <w:szCs w:val="22"/>
          <w:lang w:val="sr-Latn-ME"/>
        </w:rPr>
      </w:pPr>
      <w:r w:rsidRPr="00AF58B0">
        <w:rPr>
          <w:sz w:val="22"/>
          <w:szCs w:val="22"/>
          <w:lang w:val="sr-Latn-ME"/>
        </w:rPr>
        <w:t>a</w:t>
      </w:r>
      <w:r w:rsidR="006557BC" w:rsidRPr="00AF58B0">
        <w:rPr>
          <w:sz w:val="22"/>
          <w:szCs w:val="22"/>
          <w:lang w:val="sr-Latn-ME"/>
        </w:rPr>
        <w:t>ko dojite</w:t>
      </w:r>
    </w:p>
    <w:p w:rsidR="006557BC" w:rsidRPr="00AF58B0" w:rsidRDefault="009C6927" w:rsidP="00C96E72">
      <w:pPr>
        <w:numPr>
          <w:ilvl w:val="0"/>
          <w:numId w:val="29"/>
        </w:numPr>
        <w:tabs>
          <w:tab w:val="left" w:pos="284"/>
        </w:tabs>
        <w:jc w:val="both"/>
        <w:rPr>
          <w:sz w:val="22"/>
          <w:szCs w:val="22"/>
          <w:lang w:val="sr-Latn-ME"/>
        </w:rPr>
      </w:pPr>
      <w:r w:rsidRPr="00AF58B0">
        <w:rPr>
          <w:sz w:val="22"/>
          <w:szCs w:val="22"/>
          <w:lang w:val="sr-Latn-ME"/>
        </w:rPr>
        <w:t>a</w:t>
      </w:r>
      <w:r w:rsidR="006557BC" w:rsidRPr="00AF58B0">
        <w:rPr>
          <w:sz w:val="22"/>
          <w:szCs w:val="22"/>
          <w:lang w:val="sr-Latn-ME"/>
        </w:rPr>
        <w:t xml:space="preserve">ko imate ozbiljnih problema sa radom bubrega </w:t>
      </w:r>
    </w:p>
    <w:p w:rsidR="006557BC" w:rsidRPr="00AF58B0" w:rsidRDefault="009C6927" w:rsidP="00424C8A">
      <w:pPr>
        <w:numPr>
          <w:ilvl w:val="0"/>
          <w:numId w:val="29"/>
        </w:numPr>
        <w:tabs>
          <w:tab w:val="left" w:pos="284"/>
        </w:tabs>
        <w:jc w:val="both"/>
        <w:rPr>
          <w:sz w:val="22"/>
          <w:szCs w:val="22"/>
          <w:lang w:val="sr-Latn-ME"/>
        </w:rPr>
      </w:pPr>
      <w:r w:rsidRPr="00AF58B0">
        <w:rPr>
          <w:sz w:val="22"/>
          <w:szCs w:val="22"/>
          <w:lang w:val="sr-Latn-ME"/>
        </w:rPr>
        <w:t>a</w:t>
      </w:r>
      <w:r w:rsidR="006557BC" w:rsidRPr="00AF58B0">
        <w:rPr>
          <w:sz w:val="22"/>
          <w:szCs w:val="22"/>
          <w:lang w:val="sr-Latn-ME"/>
        </w:rPr>
        <w:t>ko imate teško oboljenje jetre</w:t>
      </w:r>
    </w:p>
    <w:p w:rsidR="006557BC" w:rsidRPr="00AF58B0" w:rsidRDefault="009C6927" w:rsidP="00424C8A">
      <w:pPr>
        <w:numPr>
          <w:ilvl w:val="0"/>
          <w:numId w:val="29"/>
        </w:numPr>
        <w:tabs>
          <w:tab w:val="left" w:pos="284"/>
        </w:tabs>
        <w:jc w:val="both"/>
        <w:rPr>
          <w:sz w:val="22"/>
          <w:szCs w:val="22"/>
          <w:lang w:val="sr-Latn-ME"/>
        </w:rPr>
      </w:pPr>
      <w:r w:rsidRPr="00AF58B0">
        <w:rPr>
          <w:sz w:val="22"/>
          <w:szCs w:val="22"/>
          <w:lang w:val="sr-Latn-ME"/>
        </w:rPr>
        <w:t>a</w:t>
      </w:r>
      <w:r w:rsidR="006557BC" w:rsidRPr="00AF58B0">
        <w:rPr>
          <w:sz w:val="22"/>
          <w:szCs w:val="22"/>
          <w:lang w:val="sr-Latn-ME"/>
        </w:rPr>
        <w:t>ko koristite lijek bosentan koji se primjenjuje u terapiji povišenog krvnog pritiska.</w:t>
      </w:r>
    </w:p>
    <w:p w:rsidR="00243E2E" w:rsidRPr="00AF58B0" w:rsidRDefault="006557BC" w:rsidP="00424C8A">
      <w:pPr>
        <w:spacing w:after="120"/>
        <w:jc w:val="both"/>
        <w:rPr>
          <w:sz w:val="22"/>
          <w:szCs w:val="22"/>
          <w:lang w:val="sr-Latn-ME"/>
        </w:rPr>
      </w:pPr>
      <w:r w:rsidRPr="00AF58B0">
        <w:rPr>
          <w:sz w:val="22"/>
          <w:szCs w:val="22"/>
          <w:lang w:val="sr-Latn-ME"/>
        </w:rPr>
        <w:lastRenderedPageBreak/>
        <w:t>Nemojte koristiti ovaj lijek u slučaju da se bilo šta od navedenog odnosi na Vas. Ukoliko ni</w:t>
      </w:r>
      <w:r w:rsidR="009C6927" w:rsidRPr="00AF58B0">
        <w:rPr>
          <w:sz w:val="22"/>
          <w:szCs w:val="22"/>
          <w:lang w:val="sr-Latn-ME"/>
        </w:rPr>
        <w:t>je</w:t>
      </w:r>
      <w:r w:rsidRPr="00AF58B0">
        <w:rPr>
          <w:sz w:val="22"/>
          <w:szCs w:val="22"/>
          <w:lang w:val="sr-Latn-ME"/>
        </w:rPr>
        <w:t>ste sigurni, posavjetujte se sa svojim ljekarom ili farmaceutom pr</w:t>
      </w:r>
      <w:r w:rsidR="00403306" w:rsidRPr="00AF58B0">
        <w:rPr>
          <w:sz w:val="22"/>
          <w:szCs w:val="22"/>
          <w:lang w:val="sr-Latn-ME"/>
        </w:rPr>
        <w:t>ij</w:t>
      </w:r>
      <w:r w:rsidRPr="00AF58B0">
        <w:rPr>
          <w:sz w:val="22"/>
          <w:szCs w:val="22"/>
          <w:lang w:val="sr-Latn-ME"/>
        </w:rPr>
        <w:t>e uzimanja lijeka Daonil.</w:t>
      </w:r>
    </w:p>
    <w:p w:rsidR="00A32113" w:rsidRPr="00AF58B0" w:rsidRDefault="00A32113" w:rsidP="00A32113">
      <w:pPr>
        <w:rPr>
          <w:b/>
          <w:bCs/>
          <w:sz w:val="22"/>
          <w:szCs w:val="22"/>
          <w:lang w:val="sr-Latn-ME"/>
        </w:rPr>
      </w:pPr>
      <w:r w:rsidRPr="00AF58B0">
        <w:rPr>
          <w:b/>
          <w:bCs/>
          <w:sz w:val="22"/>
          <w:szCs w:val="22"/>
          <w:lang w:val="sr-Latn-ME"/>
        </w:rPr>
        <w:t xml:space="preserve">Kada uzimate lijek </w:t>
      </w:r>
      <w:r w:rsidR="004E6DA3" w:rsidRPr="00AF58B0">
        <w:rPr>
          <w:b/>
          <w:bCs/>
          <w:sz w:val="22"/>
          <w:szCs w:val="22"/>
          <w:lang w:val="sr-Latn-ME"/>
        </w:rPr>
        <w:t>Daonil</w:t>
      </w:r>
      <w:r w:rsidRPr="00AF58B0">
        <w:rPr>
          <w:b/>
          <w:bCs/>
          <w:sz w:val="22"/>
          <w:szCs w:val="22"/>
          <w:lang w:val="sr-Latn-ME"/>
        </w:rPr>
        <w:t>, posebno vodite računa:</w:t>
      </w:r>
    </w:p>
    <w:p w:rsidR="006557BC" w:rsidRPr="00AF58B0" w:rsidRDefault="006557BC" w:rsidP="00424C8A">
      <w:pPr>
        <w:tabs>
          <w:tab w:val="left" w:pos="284"/>
        </w:tabs>
        <w:spacing w:before="120"/>
        <w:jc w:val="both"/>
        <w:rPr>
          <w:b/>
          <w:sz w:val="22"/>
          <w:szCs w:val="22"/>
          <w:lang w:val="sr-Latn-ME"/>
        </w:rPr>
      </w:pPr>
      <w:r w:rsidRPr="00AF58B0">
        <w:rPr>
          <w:b/>
          <w:sz w:val="22"/>
          <w:szCs w:val="22"/>
          <w:lang w:val="sr-Latn-ME"/>
        </w:rPr>
        <w:t>Posavjetujte se sa svojim ljekarom ili farmaceutom pr</w:t>
      </w:r>
      <w:r w:rsidR="00B61F53" w:rsidRPr="00AF58B0">
        <w:rPr>
          <w:b/>
          <w:sz w:val="22"/>
          <w:szCs w:val="22"/>
          <w:lang w:val="sr-Latn-ME"/>
        </w:rPr>
        <w:t>ij</w:t>
      </w:r>
      <w:r w:rsidRPr="00AF58B0">
        <w:rPr>
          <w:b/>
          <w:sz w:val="22"/>
          <w:szCs w:val="22"/>
          <w:lang w:val="sr-Latn-ME"/>
        </w:rPr>
        <w:t>e uzimanja lijeka:</w:t>
      </w:r>
    </w:p>
    <w:p w:rsidR="006557BC" w:rsidRPr="00AF58B0" w:rsidRDefault="006557BC" w:rsidP="006557BC">
      <w:pPr>
        <w:numPr>
          <w:ilvl w:val="0"/>
          <w:numId w:val="30"/>
        </w:numPr>
        <w:tabs>
          <w:tab w:val="left" w:pos="284"/>
        </w:tabs>
        <w:jc w:val="both"/>
        <w:rPr>
          <w:sz w:val="22"/>
          <w:szCs w:val="22"/>
          <w:lang w:val="sr-Latn-ME"/>
        </w:rPr>
      </w:pPr>
      <w:r w:rsidRPr="00AF58B0">
        <w:rPr>
          <w:sz w:val="22"/>
          <w:szCs w:val="22"/>
          <w:lang w:val="sr-Latn-ME"/>
        </w:rPr>
        <w:t xml:space="preserve">Ukoliko se oporavljate od povrede, operacije, infekcije praćene groznicom ili nekog drugog oblika stresa, o tome obavijestite svog ljekara jer može biti potrebno privremeno promijeniti terapiju, </w:t>
      </w:r>
    </w:p>
    <w:p w:rsidR="006557BC" w:rsidRPr="00AF58B0" w:rsidRDefault="005B3AC5" w:rsidP="006557BC">
      <w:pPr>
        <w:numPr>
          <w:ilvl w:val="0"/>
          <w:numId w:val="30"/>
        </w:numPr>
        <w:tabs>
          <w:tab w:val="left" w:pos="284"/>
        </w:tabs>
        <w:jc w:val="both"/>
        <w:rPr>
          <w:sz w:val="22"/>
          <w:szCs w:val="22"/>
          <w:lang w:val="sr-Latn-ME"/>
        </w:rPr>
      </w:pPr>
      <w:r w:rsidRPr="00AF58B0">
        <w:rPr>
          <w:sz w:val="22"/>
          <w:szCs w:val="22"/>
          <w:lang w:val="sr-Latn-ME"/>
        </w:rPr>
        <w:t>Ukoliko imate</w:t>
      </w:r>
      <w:r w:rsidR="006557BC" w:rsidRPr="00AF58B0">
        <w:rPr>
          <w:sz w:val="22"/>
          <w:szCs w:val="22"/>
          <w:lang w:val="sr-Latn-ME"/>
        </w:rPr>
        <w:t xml:space="preserve"> </w:t>
      </w:r>
      <w:r w:rsidR="00B61F53" w:rsidRPr="00AF58B0">
        <w:rPr>
          <w:sz w:val="22"/>
          <w:szCs w:val="22"/>
          <w:lang w:val="sr-Latn-ME"/>
        </w:rPr>
        <w:t>oz</w:t>
      </w:r>
      <w:r w:rsidRPr="00AF58B0">
        <w:rPr>
          <w:sz w:val="22"/>
          <w:szCs w:val="22"/>
          <w:lang w:val="sr-Latn-ME"/>
        </w:rPr>
        <w:t>biljan poremećaj</w:t>
      </w:r>
      <w:r w:rsidR="006557BC" w:rsidRPr="00AF58B0">
        <w:rPr>
          <w:sz w:val="22"/>
          <w:szCs w:val="22"/>
          <w:lang w:val="sr-Latn-ME"/>
        </w:rPr>
        <w:t xml:space="preserve"> funkcije jetre ili bubrega. </w:t>
      </w:r>
    </w:p>
    <w:p w:rsidR="006557BC" w:rsidRPr="00AF58B0" w:rsidRDefault="006557BC" w:rsidP="00424C8A">
      <w:pPr>
        <w:tabs>
          <w:tab w:val="left" w:pos="284"/>
        </w:tabs>
        <w:spacing w:before="120"/>
        <w:jc w:val="both"/>
        <w:rPr>
          <w:sz w:val="22"/>
          <w:szCs w:val="22"/>
          <w:lang w:val="sr-Latn-ME"/>
        </w:rPr>
      </w:pPr>
      <w:r w:rsidRPr="00AF58B0">
        <w:rPr>
          <w:sz w:val="22"/>
          <w:szCs w:val="22"/>
          <w:lang w:val="sr-Latn-ME"/>
        </w:rPr>
        <w:t>Pad nivoa hemo</w:t>
      </w:r>
      <w:r w:rsidR="00B61F53" w:rsidRPr="00AF58B0">
        <w:rPr>
          <w:sz w:val="22"/>
          <w:szCs w:val="22"/>
          <w:lang w:val="sr-Latn-ME"/>
        </w:rPr>
        <w:t>globina i raspadanje crvenih krv</w:t>
      </w:r>
      <w:r w:rsidRPr="00AF58B0">
        <w:rPr>
          <w:sz w:val="22"/>
          <w:szCs w:val="22"/>
          <w:lang w:val="sr-Latn-ME"/>
        </w:rPr>
        <w:t>nih zrnaca (hemolitična anemija) može se javiti kod pacijenata koji nemaju enzim glukozo-6-fosfat dehidrogenaza.</w:t>
      </w:r>
    </w:p>
    <w:p w:rsidR="006557BC" w:rsidRPr="00AF58B0" w:rsidRDefault="006557BC" w:rsidP="00424C8A">
      <w:pPr>
        <w:tabs>
          <w:tab w:val="left" w:pos="284"/>
        </w:tabs>
        <w:spacing w:before="120"/>
        <w:jc w:val="both"/>
        <w:rPr>
          <w:sz w:val="22"/>
          <w:szCs w:val="22"/>
          <w:lang w:val="sr-Latn-ME"/>
        </w:rPr>
      </w:pPr>
      <w:r w:rsidRPr="00AF58B0">
        <w:rPr>
          <w:sz w:val="22"/>
          <w:szCs w:val="22"/>
          <w:lang w:val="sr-Latn-ME"/>
        </w:rPr>
        <w:t>Ukoliko ni</w:t>
      </w:r>
      <w:r w:rsidR="009F5D94" w:rsidRPr="00AF58B0">
        <w:rPr>
          <w:sz w:val="22"/>
          <w:szCs w:val="22"/>
          <w:lang w:val="sr-Latn-ME"/>
        </w:rPr>
        <w:t>je</w:t>
      </w:r>
      <w:r w:rsidRPr="00AF58B0">
        <w:rPr>
          <w:sz w:val="22"/>
          <w:szCs w:val="22"/>
          <w:lang w:val="sr-Latn-ME"/>
        </w:rPr>
        <w:t>ste siguni da li se gore navedeni slučajevi mogu primijeniti na Vas, pr</w:t>
      </w:r>
      <w:r w:rsidR="00B61F53" w:rsidRPr="00AF58B0">
        <w:rPr>
          <w:sz w:val="22"/>
          <w:szCs w:val="22"/>
          <w:lang w:val="sr-Latn-ME"/>
        </w:rPr>
        <w:t>ij</w:t>
      </w:r>
      <w:r w:rsidRPr="00AF58B0">
        <w:rPr>
          <w:sz w:val="22"/>
          <w:szCs w:val="22"/>
          <w:lang w:val="sr-Latn-ME"/>
        </w:rPr>
        <w:t xml:space="preserve">e uzimanja lijeka Daonil </w:t>
      </w:r>
      <w:r w:rsidR="009F5D94" w:rsidRPr="00AF58B0">
        <w:rPr>
          <w:sz w:val="22"/>
          <w:szCs w:val="22"/>
          <w:lang w:val="sr-Latn-ME"/>
        </w:rPr>
        <w:t>razgovarajte</w:t>
      </w:r>
      <w:r w:rsidRPr="00AF58B0">
        <w:rPr>
          <w:sz w:val="22"/>
          <w:szCs w:val="22"/>
          <w:lang w:val="sr-Latn-ME"/>
        </w:rPr>
        <w:t xml:space="preserve"> sa svojim ljekarom ili farmaceutom.</w:t>
      </w:r>
    </w:p>
    <w:p w:rsidR="006557BC" w:rsidRPr="00AF58B0" w:rsidRDefault="006557BC" w:rsidP="006557BC">
      <w:pPr>
        <w:tabs>
          <w:tab w:val="left" w:pos="284"/>
        </w:tabs>
        <w:spacing w:before="120"/>
        <w:rPr>
          <w:b/>
          <w:sz w:val="22"/>
          <w:szCs w:val="22"/>
          <w:lang w:val="sr-Latn-ME"/>
        </w:rPr>
      </w:pPr>
      <w:r w:rsidRPr="00AF58B0">
        <w:rPr>
          <w:b/>
          <w:sz w:val="22"/>
          <w:szCs w:val="22"/>
          <w:lang w:val="sr-Latn-ME"/>
        </w:rPr>
        <w:t>Važne informacije o hipoglikemiji (nizak nivo šećera u krvi)</w:t>
      </w:r>
    </w:p>
    <w:p w:rsidR="006557BC" w:rsidRPr="00AF58B0" w:rsidRDefault="006557BC" w:rsidP="006557BC">
      <w:pPr>
        <w:tabs>
          <w:tab w:val="left" w:pos="284"/>
        </w:tabs>
        <w:spacing w:before="80"/>
        <w:rPr>
          <w:sz w:val="22"/>
          <w:szCs w:val="22"/>
          <w:lang w:val="sr-Latn-ME"/>
        </w:rPr>
      </w:pPr>
      <w:r w:rsidRPr="00AF58B0">
        <w:rPr>
          <w:sz w:val="22"/>
          <w:szCs w:val="22"/>
          <w:lang w:val="sr-Latn-ME"/>
        </w:rPr>
        <w:t>Prim</w:t>
      </w:r>
      <w:r w:rsidR="009F5D94" w:rsidRPr="00AF58B0">
        <w:rPr>
          <w:sz w:val="22"/>
          <w:szCs w:val="22"/>
          <w:lang w:val="sr-Latn-ME"/>
        </w:rPr>
        <w:t>j</w:t>
      </w:r>
      <w:r w:rsidRPr="00AF58B0">
        <w:rPr>
          <w:sz w:val="22"/>
          <w:szCs w:val="22"/>
          <w:lang w:val="sr-Latn-ME"/>
        </w:rPr>
        <w:t xml:space="preserve">ena ljeka Daonil može dovesti do hipoglikemije (nizak nivo šećera u krvi). Molimo da dalje u tekstu pogledate dodatne informacije o hipoglikemiji, njenim simptomima i </w:t>
      </w:r>
      <w:r w:rsidR="00DA7429" w:rsidRPr="00AF58B0">
        <w:rPr>
          <w:sz w:val="22"/>
          <w:szCs w:val="22"/>
          <w:lang w:val="sr-Latn-ME"/>
        </w:rPr>
        <w:t>l</w:t>
      </w:r>
      <w:r w:rsidR="009F5D94" w:rsidRPr="00AF58B0">
        <w:rPr>
          <w:sz w:val="22"/>
          <w:szCs w:val="22"/>
          <w:lang w:val="sr-Latn-ME"/>
        </w:rPr>
        <w:t>i</w:t>
      </w:r>
      <w:r w:rsidR="00DA7429" w:rsidRPr="00AF58B0">
        <w:rPr>
          <w:sz w:val="22"/>
          <w:szCs w:val="22"/>
          <w:lang w:val="sr-Latn-ME"/>
        </w:rPr>
        <w:t>ječen</w:t>
      </w:r>
      <w:r w:rsidR="009F5D94" w:rsidRPr="00AF58B0">
        <w:rPr>
          <w:sz w:val="22"/>
          <w:szCs w:val="22"/>
          <w:lang w:val="sr-Latn-ME"/>
        </w:rPr>
        <w:t>j</w:t>
      </w:r>
      <w:r w:rsidRPr="00AF58B0">
        <w:rPr>
          <w:sz w:val="22"/>
          <w:szCs w:val="22"/>
          <w:lang w:val="sr-Latn-ME"/>
        </w:rPr>
        <w:t>u.</w:t>
      </w:r>
    </w:p>
    <w:p w:rsidR="006557BC" w:rsidRPr="00AF58B0" w:rsidRDefault="006557BC" w:rsidP="006557BC">
      <w:pPr>
        <w:tabs>
          <w:tab w:val="left" w:pos="284"/>
        </w:tabs>
        <w:spacing w:before="120"/>
        <w:rPr>
          <w:b/>
          <w:sz w:val="22"/>
          <w:szCs w:val="22"/>
          <w:lang w:val="sr-Latn-ME"/>
        </w:rPr>
      </w:pPr>
      <w:r w:rsidRPr="00AF58B0">
        <w:rPr>
          <w:b/>
          <w:sz w:val="22"/>
          <w:szCs w:val="22"/>
          <w:lang w:val="sr-Latn-ME"/>
        </w:rPr>
        <w:t>Sl</w:t>
      </w:r>
      <w:r w:rsidR="004D31FC" w:rsidRPr="00AF58B0">
        <w:rPr>
          <w:b/>
          <w:sz w:val="22"/>
          <w:szCs w:val="22"/>
          <w:lang w:val="sr-Latn-ME"/>
        </w:rPr>
        <w:t>j</w:t>
      </w:r>
      <w:r w:rsidRPr="00AF58B0">
        <w:rPr>
          <w:b/>
          <w:sz w:val="22"/>
          <w:szCs w:val="22"/>
          <w:lang w:val="sr-Latn-ME"/>
        </w:rPr>
        <w:t>edeći faktori mogu uticati na porast rizika od hipoglikemije:</w:t>
      </w:r>
    </w:p>
    <w:p w:rsidR="006557BC" w:rsidRPr="00AF58B0" w:rsidRDefault="009F5D94" w:rsidP="006557BC">
      <w:pPr>
        <w:numPr>
          <w:ilvl w:val="0"/>
          <w:numId w:val="31"/>
        </w:numPr>
        <w:tabs>
          <w:tab w:val="left" w:pos="284"/>
        </w:tabs>
        <w:jc w:val="both"/>
        <w:rPr>
          <w:sz w:val="22"/>
          <w:szCs w:val="22"/>
          <w:lang w:val="sr-Latn-ME"/>
        </w:rPr>
      </w:pPr>
      <w:r w:rsidRPr="00AF58B0">
        <w:rPr>
          <w:sz w:val="22"/>
          <w:szCs w:val="22"/>
          <w:lang w:val="sr-Latn-ME"/>
        </w:rPr>
        <w:t>n</w:t>
      </w:r>
      <w:r w:rsidR="006557BC" w:rsidRPr="00AF58B0">
        <w:rPr>
          <w:sz w:val="22"/>
          <w:szCs w:val="22"/>
          <w:lang w:val="sr-Latn-ME"/>
        </w:rPr>
        <w:t>edovoljan unos hrane, neredovna ishrana, preskakan</w:t>
      </w:r>
      <w:r w:rsidR="00CC1882" w:rsidRPr="00AF58B0">
        <w:rPr>
          <w:sz w:val="22"/>
          <w:szCs w:val="22"/>
          <w:lang w:val="sr-Latn-ME"/>
        </w:rPr>
        <w:t>je ili odlaganje obroka ili post</w:t>
      </w:r>
    </w:p>
    <w:p w:rsidR="006557BC" w:rsidRPr="00AF58B0" w:rsidRDefault="009F5D94" w:rsidP="006557BC">
      <w:pPr>
        <w:numPr>
          <w:ilvl w:val="0"/>
          <w:numId w:val="31"/>
        </w:numPr>
        <w:tabs>
          <w:tab w:val="left" w:pos="284"/>
        </w:tabs>
        <w:jc w:val="both"/>
        <w:rPr>
          <w:sz w:val="22"/>
          <w:szCs w:val="22"/>
          <w:lang w:val="sr-Latn-ME"/>
        </w:rPr>
      </w:pPr>
      <w:r w:rsidRPr="00AF58B0">
        <w:rPr>
          <w:sz w:val="22"/>
          <w:szCs w:val="22"/>
          <w:lang w:val="sr-Latn-ME"/>
        </w:rPr>
        <w:t>p</w:t>
      </w:r>
      <w:r w:rsidR="006557BC" w:rsidRPr="00AF58B0">
        <w:rPr>
          <w:sz w:val="22"/>
          <w:szCs w:val="22"/>
          <w:lang w:val="sr-Latn-ME"/>
        </w:rPr>
        <w:t>romjena u načinu ishrane</w:t>
      </w:r>
    </w:p>
    <w:p w:rsidR="006557BC" w:rsidRPr="00AF58B0" w:rsidRDefault="009F5D94" w:rsidP="006557BC">
      <w:pPr>
        <w:numPr>
          <w:ilvl w:val="0"/>
          <w:numId w:val="31"/>
        </w:numPr>
        <w:tabs>
          <w:tab w:val="left" w:pos="284"/>
        </w:tabs>
        <w:jc w:val="both"/>
        <w:rPr>
          <w:sz w:val="22"/>
          <w:szCs w:val="22"/>
          <w:lang w:val="sr-Latn-ME"/>
        </w:rPr>
      </w:pPr>
      <w:r w:rsidRPr="00AF58B0">
        <w:rPr>
          <w:sz w:val="22"/>
          <w:szCs w:val="22"/>
          <w:lang w:val="sr-Latn-ME"/>
        </w:rPr>
        <w:t>u</w:t>
      </w:r>
      <w:r w:rsidR="006557BC" w:rsidRPr="00AF58B0">
        <w:rPr>
          <w:sz w:val="22"/>
          <w:szCs w:val="22"/>
          <w:lang w:val="sr-Latn-ME"/>
        </w:rPr>
        <w:t>zimanje više lijeka Daonil nego što je potrebno</w:t>
      </w:r>
    </w:p>
    <w:p w:rsidR="006557BC" w:rsidRPr="00AF58B0" w:rsidRDefault="009F5D94" w:rsidP="006557BC">
      <w:pPr>
        <w:numPr>
          <w:ilvl w:val="0"/>
          <w:numId w:val="31"/>
        </w:numPr>
        <w:tabs>
          <w:tab w:val="left" w:pos="284"/>
        </w:tabs>
        <w:jc w:val="both"/>
        <w:rPr>
          <w:sz w:val="22"/>
          <w:szCs w:val="22"/>
          <w:lang w:val="sr-Latn-ME"/>
        </w:rPr>
      </w:pPr>
      <w:r w:rsidRPr="00AF58B0">
        <w:rPr>
          <w:sz w:val="22"/>
          <w:szCs w:val="22"/>
          <w:lang w:val="sr-Latn-ME"/>
        </w:rPr>
        <w:t>n</w:t>
      </w:r>
      <w:r w:rsidR="006557BC" w:rsidRPr="00AF58B0">
        <w:rPr>
          <w:sz w:val="22"/>
          <w:szCs w:val="22"/>
          <w:lang w:val="sr-Latn-ME"/>
        </w:rPr>
        <w:t>epravilan rad bubrega</w:t>
      </w:r>
    </w:p>
    <w:p w:rsidR="008B65D8" w:rsidRPr="00AF58B0" w:rsidRDefault="009F5D94" w:rsidP="006557BC">
      <w:pPr>
        <w:numPr>
          <w:ilvl w:val="0"/>
          <w:numId w:val="31"/>
        </w:numPr>
        <w:tabs>
          <w:tab w:val="left" w:pos="284"/>
        </w:tabs>
        <w:jc w:val="both"/>
        <w:rPr>
          <w:sz w:val="22"/>
          <w:szCs w:val="22"/>
          <w:lang w:val="sr-Latn-ME"/>
        </w:rPr>
      </w:pPr>
      <w:r w:rsidRPr="00AF58B0">
        <w:rPr>
          <w:sz w:val="22"/>
          <w:szCs w:val="22"/>
          <w:lang w:val="sr-Latn-ME"/>
        </w:rPr>
        <w:t>teško</w:t>
      </w:r>
      <w:r w:rsidR="008B65D8" w:rsidRPr="00AF58B0">
        <w:rPr>
          <w:sz w:val="22"/>
          <w:szCs w:val="22"/>
          <w:lang w:val="sr-Latn-ME"/>
        </w:rPr>
        <w:t xml:space="preserve"> oboljenje jetre</w:t>
      </w:r>
    </w:p>
    <w:p w:rsidR="006557BC" w:rsidRPr="00AF58B0" w:rsidRDefault="009F5D94" w:rsidP="006557BC">
      <w:pPr>
        <w:numPr>
          <w:ilvl w:val="0"/>
          <w:numId w:val="31"/>
        </w:numPr>
        <w:tabs>
          <w:tab w:val="left" w:pos="284"/>
        </w:tabs>
        <w:jc w:val="both"/>
        <w:rPr>
          <w:sz w:val="22"/>
          <w:szCs w:val="22"/>
          <w:lang w:val="sr-Latn-ME"/>
        </w:rPr>
      </w:pPr>
      <w:r w:rsidRPr="00AF58B0">
        <w:rPr>
          <w:sz w:val="22"/>
          <w:szCs w:val="22"/>
          <w:lang w:val="sr-Latn-ME"/>
        </w:rPr>
        <w:t>u</w:t>
      </w:r>
      <w:r w:rsidR="006557BC" w:rsidRPr="00AF58B0">
        <w:rPr>
          <w:sz w:val="22"/>
          <w:szCs w:val="22"/>
          <w:lang w:val="sr-Latn-ME"/>
        </w:rPr>
        <w:t>koliko patite od nek</w:t>
      </w:r>
      <w:r w:rsidR="0072587A" w:rsidRPr="00AF58B0">
        <w:rPr>
          <w:sz w:val="22"/>
          <w:szCs w:val="22"/>
          <w:lang w:val="sr-Latn-ME"/>
        </w:rPr>
        <w:t>og poremećaja uzrokovanog poremećajem lučenja hormona (poremećaj rada štit</w:t>
      </w:r>
      <w:r w:rsidRPr="00AF58B0">
        <w:rPr>
          <w:sz w:val="22"/>
          <w:szCs w:val="22"/>
          <w:lang w:val="sr-Latn-ME"/>
        </w:rPr>
        <w:t>aste</w:t>
      </w:r>
      <w:r w:rsidR="006557BC" w:rsidRPr="00AF58B0">
        <w:rPr>
          <w:sz w:val="22"/>
          <w:szCs w:val="22"/>
          <w:lang w:val="sr-Latn-ME"/>
        </w:rPr>
        <w:t xml:space="preserve"> žlijezde, hipofize ili kore nadbubrežne žlijezde)</w:t>
      </w:r>
    </w:p>
    <w:p w:rsidR="006557BC" w:rsidRPr="00AF58B0" w:rsidRDefault="009F5D94" w:rsidP="006557BC">
      <w:pPr>
        <w:numPr>
          <w:ilvl w:val="0"/>
          <w:numId w:val="31"/>
        </w:numPr>
        <w:tabs>
          <w:tab w:val="left" w:pos="284"/>
        </w:tabs>
        <w:jc w:val="both"/>
        <w:rPr>
          <w:sz w:val="22"/>
          <w:szCs w:val="22"/>
          <w:lang w:val="sr-Latn-ME"/>
        </w:rPr>
      </w:pPr>
      <w:r w:rsidRPr="00AF58B0">
        <w:rPr>
          <w:sz w:val="22"/>
          <w:szCs w:val="22"/>
          <w:lang w:val="sr-Latn-ME"/>
        </w:rPr>
        <w:t>k</w:t>
      </w:r>
      <w:r w:rsidR="006557BC" w:rsidRPr="00AF58B0">
        <w:rPr>
          <w:sz w:val="22"/>
          <w:szCs w:val="22"/>
          <w:lang w:val="sr-Latn-ME"/>
        </w:rPr>
        <w:t>onzum</w:t>
      </w:r>
      <w:r w:rsidRPr="00AF58B0">
        <w:rPr>
          <w:sz w:val="22"/>
          <w:szCs w:val="22"/>
          <w:lang w:val="sr-Latn-ME"/>
        </w:rPr>
        <w:t>iranje</w:t>
      </w:r>
      <w:r w:rsidR="006557BC" w:rsidRPr="00AF58B0">
        <w:rPr>
          <w:sz w:val="22"/>
          <w:szCs w:val="22"/>
          <w:lang w:val="sr-Latn-ME"/>
        </w:rPr>
        <w:t xml:space="preserve"> alkohola (</w:t>
      </w:r>
      <w:r w:rsidRPr="00AF58B0">
        <w:rPr>
          <w:sz w:val="22"/>
          <w:szCs w:val="22"/>
          <w:lang w:val="sr-Latn-ME"/>
        </w:rPr>
        <w:t xml:space="preserve">posebno </w:t>
      </w:r>
      <w:r w:rsidR="006557BC" w:rsidRPr="00AF58B0">
        <w:rPr>
          <w:sz w:val="22"/>
          <w:szCs w:val="22"/>
          <w:lang w:val="sr-Latn-ME"/>
        </w:rPr>
        <w:t>u slučaju kada se preskoči obrok)</w:t>
      </w:r>
    </w:p>
    <w:p w:rsidR="006557BC" w:rsidRPr="00AF58B0" w:rsidRDefault="009F5D94" w:rsidP="006557BC">
      <w:pPr>
        <w:numPr>
          <w:ilvl w:val="0"/>
          <w:numId w:val="31"/>
        </w:numPr>
        <w:tabs>
          <w:tab w:val="left" w:pos="284"/>
        </w:tabs>
        <w:jc w:val="both"/>
        <w:rPr>
          <w:sz w:val="22"/>
          <w:szCs w:val="22"/>
          <w:lang w:val="sr-Latn-ME"/>
        </w:rPr>
      </w:pPr>
      <w:r w:rsidRPr="00AF58B0">
        <w:rPr>
          <w:sz w:val="22"/>
          <w:szCs w:val="22"/>
          <w:lang w:val="sr-Latn-ME"/>
        </w:rPr>
        <w:t>u</w:t>
      </w:r>
      <w:r w:rsidR="006557BC" w:rsidRPr="00AF58B0">
        <w:rPr>
          <w:sz w:val="22"/>
          <w:szCs w:val="22"/>
          <w:lang w:val="sr-Latn-ME"/>
        </w:rPr>
        <w:t>zimanje drugih ljekova (pogledajte dio „Primjena drugih ljekova“)</w:t>
      </w:r>
    </w:p>
    <w:p w:rsidR="006557BC" w:rsidRPr="00AF58B0" w:rsidRDefault="009F5D94" w:rsidP="006557BC">
      <w:pPr>
        <w:numPr>
          <w:ilvl w:val="0"/>
          <w:numId w:val="31"/>
        </w:numPr>
        <w:tabs>
          <w:tab w:val="left" w:pos="284"/>
        </w:tabs>
        <w:jc w:val="both"/>
        <w:rPr>
          <w:sz w:val="22"/>
          <w:szCs w:val="22"/>
          <w:lang w:val="sr-Latn-ME"/>
        </w:rPr>
      </w:pPr>
      <w:r w:rsidRPr="00AF58B0">
        <w:rPr>
          <w:sz w:val="22"/>
          <w:szCs w:val="22"/>
          <w:lang w:val="sr-Latn-ME"/>
        </w:rPr>
        <w:t>ukoliko p</w:t>
      </w:r>
      <w:r w:rsidR="006557BC" w:rsidRPr="00AF58B0">
        <w:rPr>
          <w:sz w:val="22"/>
          <w:szCs w:val="22"/>
          <w:lang w:val="sr-Latn-ME"/>
        </w:rPr>
        <w:t>oveća</w:t>
      </w:r>
      <w:r w:rsidRPr="00AF58B0">
        <w:rPr>
          <w:sz w:val="22"/>
          <w:szCs w:val="22"/>
          <w:lang w:val="sr-Latn-ME"/>
        </w:rPr>
        <w:t>te</w:t>
      </w:r>
      <w:r w:rsidR="006557BC" w:rsidRPr="00AF58B0">
        <w:rPr>
          <w:sz w:val="22"/>
          <w:szCs w:val="22"/>
          <w:lang w:val="sr-Latn-ME"/>
        </w:rPr>
        <w:t xml:space="preserve"> nivo v</w:t>
      </w:r>
      <w:r w:rsidR="008B65D8" w:rsidRPr="00AF58B0">
        <w:rPr>
          <w:sz w:val="22"/>
          <w:szCs w:val="22"/>
          <w:lang w:val="sr-Latn-ME"/>
        </w:rPr>
        <w:t>j</w:t>
      </w:r>
      <w:r w:rsidR="006557BC" w:rsidRPr="00AF58B0">
        <w:rPr>
          <w:sz w:val="22"/>
          <w:szCs w:val="22"/>
          <w:lang w:val="sr-Latn-ME"/>
        </w:rPr>
        <w:t>ežbanja uz nedovoljan unos hrane ili uzimanje hrane koja sadrži manje ugljenih hidrata nego što je uobičajeno.</w:t>
      </w:r>
    </w:p>
    <w:p w:rsidR="006557BC" w:rsidRPr="00AF58B0" w:rsidRDefault="009F5D94" w:rsidP="006557BC">
      <w:pPr>
        <w:numPr>
          <w:ilvl w:val="0"/>
          <w:numId w:val="31"/>
        </w:numPr>
        <w:tabs>
          <w:tab w:val="left" w:pos="284"/>
        </w:tabs>
        <w:jc w:val="both"/>
        <w:rPr>
          <w:sz w:val="22"/>
          <w:szCs w:val="22"/>
          <w:lang w:val="sr-Latn-ME"/>
        </w:rPr>
      </w:pPr>
      <w:r w:rsidRPr="00AF58B0">
        <w:rPr>
          <w:sz w:val="22"/>
          <w:szCs w:val="22"/>
          <w:lang w:val="sr-Latn-ME"/>
        </w:rPr>
        <w:t>u</w:t>
      </w:r>
      <w:r w:rsidR="006557BC" w:rsidRPr="00AF58B0">
        <w:rPr>
          <w:sz w:val="22"/>
          <w:szCs w:val="22"/>
          <w:lang w:val="sr-Latn-ME"/>
        </w:rPr>
        <w:t>koliko ste starija osoba ili patite od slabosti nadbubrežne žlijezde ili hipofize.</w:t>
      </w:r>
    </w:p>
    <w:p w:rsidR="006557BC" w:rsidRPr="00AF58B0" w:rsidRDefault="006557BC" w:rsidP="006557BC">
      <w:pPr>
        <w:tabs>
          <w:tab w:val="left" w:pos="284"/>
        </w:tabs>
        <w:spacing w:before="120"/>
        <w:rPr>
          <w:b/>
          <w:sz w:val="22"/>
          <w:szCs w:val="22"/>
          <w:lang w:val="sr-Latn-ME"/>
        </w:rPr>
      </w:pPr>
      <w:r w:rsidRPr="00AF58B0">
        <w:rPr>
          <w:b/>
          <w:sz w:val="22"/>
          <w:szCs w:val="22"/>
          <w:lang w:val="sr-Latn-ME"/>
        </w:rPr>
        <w:t>Simptomi hipoglikemije su:</w:t>
      </w:r>
    </w:p>
    <w:p w:rsidR="006557BC" w:rsidRPr="00AF58B0" w:rsidRDefault="006557BC" w:rsidP="006557BC">
      <w:pPr>
        <w:numPr>
          <w:ilvl w:val="0"/>
          <w:numId w:val="32"/>
        </w:numPr>
        <w:tabs>
          <w:tab w:val="left" w:pos="284"/>
        </w:tabs>
        <w:jc w:val="both"/>
        <w:rPr>
          <w:sz w:val="22"/>
          <w:szCs w:val="22"/>
          <w:lang w:val="sr-Latn-ME"/>
        </w:rPr>
      </w:pPr>
      <w:r w:rsidRPr="00AF58B0">
        <w:rPr>
          <w:sz w:val="22"/>
          <w:szCs w:val="22"/>
          <w:lang w:val="sr-Latn-ME"/>
        </w:rPr>
        <w:t xml:space="preserve">Iznenadna pojava gladi, glavobolja, mučnina, povraćanje, </w:t>
      </w:r>
      <w:r w:rsidR="00950752" w:rsidRPr="00AF58B0">
        <w:rPr>
          <w:sz w:val="22"/>
          <w:szCs w:val="22"/>
          <w:lang w:val="sr-Latn-ME"/>
        </w:rPr>
        <w:t>umor</w:t>
      </w:r>
      <w:r w:rsidRPr="00AF58B0">
        <w:rPr>
          <w:sz w:val="22"/>
          <w:szCs w:val="22"/>
          <w:lang w:val="sr-Latn-ME"/>
        </w:rPr>
        <w:t xml:space="preserve">, pospanost, </w:t>
      </w:r>
      <w:r w:rsidR="00950752" w:rsidRPr="00AF58B0">
        <w:rPr>
          <w:sz w:val="22"/>
          <w:szCs w:val="22"/>
          <w:lang w:val="sr-Latn-ME"/>
        </w:rPr>
        <w:t xml:space="preserve">poremećaj sna, </w:t>
      </w:r>
      <w:r w:rsidRPr="00AF58B0">
        <w:rPr>
          <w:sz w:val="22"/>
          <w:szCs w:val="22"/>
          <w:lang w:val="sr-Latn-ME"/>
        </w:rPr>
        <w:t>uznemirenost, agresi</w:t>
      </w:r>
      <w:r w:rsidR="00950752" w:rsidRPr="00AF58B0">
        <w:rPr>
          <w:sz w:val="22"/>
          <w:szCs w:val="22"/>
          <w:lang w:val="sr-Latn-ME"/>
        </w:rPr>
        <w:t>vnost</w:t>
      </w:r>
      <w:r w:rsidRPr="00AF58B0">
        <w:rPr>
          <w:sz w:val="22"/>
          <w:szCs w:val="22"/>
          <w:lang w:val="sr-Latn-ME"/>
        </w:rPr>
        <w:t xml:space="preserve">, </w:t>
      </w:r>
      <w:r w:rsidR="00950752" w:rsidRPr="00AF58B0">
        <w:rPr>
          <w:sz w:val="22"/>
          <w:szCs w:val="22"/>
          <w:lang w:val="sr-Latn-ME"/>
        </w:rPr>
        <w:t xml:space="preserve">otežana </w:t>
      </w:r>
      <w:r w:rsidRPr="00AF58B0">
        <w:rPr>
          <w:sz w:val="22"/>
          <w:szCs w:val="22"/>
          <w:lang w:val="sr-Latn-ME"/>
        </w:rPr>
        <w:t>koncentracij</w:t>
      </w:r>
      <w:r w:rsidR="00950752" w:rsidRPr="00AF58B0">
        <w:rPr>
          <w:sz w:val="22"/>
          <w:szCs w:val="22"/>
          <w:lang w:val="sr-Latn-ME"/>
        </w:rPr>
        <w:t>a</w:t>
      </w:r>
      <w:r w:rsidRPr="00AF58B0">
        <w:rPr>
          <w:sz w:val="22"/>
          <w:szCs w:val="22"/>
          <w:lang w:val="sr-Latn-ME"/>
        </w:rPr>
        <w:t>, smanjena brzina i vrijeme rea</w:t>
      </w:r>
      <w:r w:rsidR="00950752" w:rsidRPr="00AF58B0">
        <w:rPr>
          <w:sz w:val="22"/>
          <w:szCs w:val="22"/>
          <w:lang w:val="sr-Latn-ME"/>
        </w:rPr>
        <w:t>govanja</w:t>
      </w:r>
      <w:r w:rsidRPr="00AF58B0">
        <w:rPr>
          <w:sz w:val="22"/>
          <w:szCs w:val="22"/>
          <w:lang w:val="sr-Latn-ME"/>
        </w:rPr>
        <w:t>, depresija, konfuzija, teškoće sa govorom i vidom, nerazgov</w:t>
      </w:r>
      <w:r w:rsidR="00950752" w:rsidRPr="00AF58B0">
        <w:rPr>
          <w:sz w:val="22"/>
          <w:szCs w:val="22"/>
          <w:lang w:val="sr-Latn-ME"/>
        </w:rPr>
        <w:t>j</w:t>
      </w:r>
      <w:r w:rsidRPr="00AF58B0">
        <w:rPr>
          <w:sz w:val="22"/>
          <w:szCs w:val="22"/>
          <w:lang w:val="sr-Latn-ME"/>
        </w:rPr>
        <w:t>etan govor, drhtavica, d</w:t>
      </w:r>
      <w:r w:rsidR="00950752" w:rsidRPr="00AF58B0">
        <w:rPr>
          <w:sz w:val="22"/>
          <w:szCs w:val="22"/>
          <w:lang w:val="sr-Latn-ME"/>
        </w:rPr>
        <w:t>j</w:t>
      </w:r>
      <w:r w:rsidRPr="00AF58B0">
        <w:rPr>
          <w:sz w:val="22"/>
          <w:szCs w:val="22"/>
          <w:lang w:val="sr-Latn-ME"/>
        </w:rPr>
        <w:t>elimična paraliza, vrtoglavica, osjećaj bespomoćnosti.</w:t>
      </w:r>
    </w:p>
    <w:p w:rsidR="006557BC" w:rsidRPr="00AF58B0" w:rsidRDefault="006557BC" w:rsidP="006557BC">
      <w:pPr>
        <w:numPr>
          <w:ilvl w:val="0"/>
          <w:numId w:val="32"/>
        </w:numPr>
        <w:tabs>
          <w:tab w:val="left" w:pos="284"/>
        </w:tabs>
        <w:jc w:val="both"/>
        <w:rPr>
          <w:sz w:val="22"/>
          <w:szCs w:val="22"/>
          <w:lang w:val="sr-Latn-ME"/>
        </w:rPr>
      </w:pPr>
      <w:r w:rsidRPr="00AF58B0">
        <w:rPr>
          <w:sz w:val="22"/>
          <w:szCs w:val="22"/>
          <w:lang w:val="sr-Latn-ME"/>
        </w:rPr>
        <w:t>Mogu se javiti i drugi simptomi: znojenje, vlažna koža, anksioznost, ubrzan rad srca,</w:t>
      </w:r>
      <w:r w:rsidR="00950752" w:rsidRPr="00AF58B0">
        <w:rPr>
          <w:sz w:val="22"/>
          <w:szCs w:val="22"/>
          <w:lang w:val="sr-Latn-ME"/>
        </w:rPr>
        <w:t xml:space="preserve"> povišen</w:t>
      </w:r>
      <w:r w:rsidRPr="00AF58B0">
        <w:rPr>
          <w:sz w:val="22"/>
          <w:szCs w:val="22"/>
          <w:lang w:val="sr-Latn-ME"/>
        </w:rPr>
        <w:t xml:space="preserve"> krvni pritisak, </w:t>
      </w:r>
      <w:r w:rsidR="00950752" w:rsidRPr="00AF58B0">
        <w:rPr>
          <w:sz w:val="22"/>
          <w:szCs w:val="22"/>
          <w:lang w:val="sr-Latn-ME"/>
        </w:rPr>
        <w:t>osjećaj lupanja</w:t>
      </w:r>
      <w:r w:rsidRPr="00AF58B0">
        <w:rPr>
          <w:sz w:val="22"/>
          <w:szCs w:val="22"/>
          <w:lang w:val="sr-Latn-ME"/>
        </w:rPr>
        <w:t xml:space="preserve"> srca, iznenad</w:t>
      </w:r>
      <w:r w:rsidR="00950752" w:rsidRPr="00AF58B0">
        <w:rPr>
          <w:sz w:val="22"/>
          <w:szCs w:val="22"/>
          <w:lang w:val="sr-Latn-ME"/>
        </w:rPr>
        <w:t>an</w:t>
      </w:r>
      <w:r w:rsidRPr="00AF58B0">
        <w:rPr>
          <w:sz w:val="22"/>
          <w:szCs w:val="22"/>
          <w:lang w:val="sr-Latn-ME"/>
        </w:rPr>
        <w:t xml:space="preserve"> jak bol u grudima koji se mo</w:t>
      </w:r>
      <w:r w:rsidR="00950752" w:rsidRPr="00AF58B0">
        <w:rPr>
          <w:sz w:val="22"/>
          <w:szCs w:val="22"/>
          <w:lang w:val="sr-Latn-ME"/>
        </w:rPr>
        <w:t>že</w:t>
      </w:r>
      <w:r w:rsidRPr="00AF58B0">
        <w:rPr>
          <w:sz w:val="22"/>
          <w:szCs w:val="22"/>
          <w:lang w:val="sr-Latn-ME"/>
        </w:rPr>
        <w:t xml:space="preserve"> širiti na sus</w:t>
      </w:r>
      <w:r w:rsidR="00950752" w:rsidRPr="00AF58B0">
        <w:rPr>
          <w:sz w:val="22"/>
          <w:szCs w:val="22"/>
          <w:lang w:val="sr-Latn-ME"/>
        </w:rPr>
        <w:t>j</w:t>
      </w:r>
      <w:r w:rsidRPr="00AF58B0">
        <w:rPr>
          <w:sz w:val="22"/>
          <w:szCs w:val="22"/>
          <w:lang w:val="sr-Latn-ME"/>
        </w:rPr>
        <w:t xml:space="preserve">edne ograne (angina pectoris i srčane aritmije). U slučaju daljeg pada nivoa šećera u kriv, može doći do značajnog stepena konfuzije (delirijuma), </w:t>
      </w:r>
      <w:r w:rsidR="00950752" w:rsidRPr="00AF58B0">
        <w:rPr>
          <w:sz w:val="22"/>
          <w:szCs w:val="22"/>
          <w:lang w:val="sr-Latn-ME"/>
        </w:rPr>
        <w:t>konvulzija (grčeva)</w:t>
      </w:r>
      <w:r w:rsidRPr="00AF58B0">
        <w:rPr>
          <w:sz w:val="22"/>
          <w:szCs w:val="22"/>
          <w:lang w:val="sr-Latn-ME"/>
        </w:rPr>
        <w:t xml:space="preserve">, gubitka samokontrole, plitkog disanja i usporenog rada srca, </w:t>
      </w:r>
      <w:r w:rsidR="00950752" w:rsidRPr="00AF58B0">
        <w:rPr>
          <w:sz w:val="22"/>
          <w:szCs w:val="22"/>
          <w:lang w:val="sr-Latn-ME"/>
        </w:rPr>
        <w:t>gubitka svijesti</w:t>
      </w:r>
      <w:r w:rsidRPr="00AF58B0">
        <w:rPr>
          <w:sz w:val="22"/>
          <w:szCs w:val="22"/>
          <w:lang w:val="sr-Latn-ME"/>
        </w:rPr>
        <w:t xml:space="preserve">. Klinička slika </w:t>
      </w:r>
      <w:r w:rsidR="00950752" w:rsidRPr="00AF58B0">
        <w:rPr>
          <w:sz w:val="22"/>
          <w:szCs w:val="22"/>
          <w:lang w:val="sr-Latn-ME"/>
        </w:rPr>
        <w:t>kod velikog</w:t>
      </w:r>
      <w:r w:rsidRPr="00AF58B0">
        <w:rPr>
          <w:sz w:val="22"/>
          <w:szCs w:val="22"/>
          <w:lang w:val="sr-Latn-ME"/>
        </w:rPr>
        <w:t xml:space="preserve"> pada nivoa šećera u krvi može ličiti na moždani udar.</w:t>
      </w:r>
    </w:p>
    <w:p w:rsidR="006557BC" w:rsidRPr="00AF58B0" w:rsidRDefault="006557BC" w:rsidP="006557BC">
      <w:pPr>
        <w:tabs>
          <w:tab w:val="left" w:pos="284"/>
        </w:tabs>
        <w:spacing w:before="120"/>
        <w:rPr>
          <w:b/>
          <w:sz w:val="22"/>
          <w:szCs w:val="22"/>
          <w:lang w:val="sr-Latn-ME"/>
        </w:rPr>
      </w:pPr>
      <w:r w:rsidRPr="00AF58B0">
        <w:rPr>
          <w:b/>
          <w:sz w:val="22"/>
          <w:szCs w:val="22"/>
          <w:lang w:val="sr-Latn-ME"/>
        </w:rPr>
        <w:t>Kako l</w:t>
      </w:r>
      <w:r w:rsidR="00950752" w:rsidRPr="00AF58B0">
        <w:rPr>
          <w:b/>
          <w:sz w:val="22"/>
          <w:szCs w:val="22"/>
          <w:lang w:val="sr-Latn-ME"/>
        </w:rPr>
        <w:t>ij</w:t>
      </w:r>
      <w:r w:rsidRPr="00AF58B0">
        <w:rPr>
          <w:b/>
          <w:sz w:val="22"/>
          <w:szCs w:val="22"/>
          <w:lang w:val="sr-Latn-ME"/>
        </w:rPr>
        <w:t>ečiti hipoglikemiju</w:t>
      </w:r>
      <w:r w:rsidRPr="00AF58B0">
        <w:rPr>
          <w:sz w:val="22"/>
          <w:szCs w:val="22"/>
          <w:lang w:val="sr-Latn-ME"/>
        </w:rPr>
        <w:t>:</w:t>
      </w:r>
    </w:p>
    <w:p w:rsidR="006557BC" w:rsidRPr="00AF58B0" w:rsidRDefault="006557BC" w:rsidP="00424C8A">
      <w:pPr>
        <w:tabs>
          <w:tab w:val="left" w:pos="284"/>
        </w:tabs>
        <w:spacing w:before="80"/>
        <w:jc w:val="both"/>
        <w:rPr>
          <w:sz w:val="22"/>
          <w:szCs w:val="22"/>
          <w:lang w:val="sr-Latn-ME"/>
        </w:rPr>
      </w:pPr>
      <w:r w:rsidRPr="00AF58B0">
        <w:rPr>
          <w:sz w:val="22"/>
          <w:szCs w:val="22"/>
          <w:lang w:val="sr-Latn-ME"/>
        </w:rPr>
        <w:t>U većini slučajeva simptomi pada nivoa šećera u krvi brzo nestaju po konzum</w:t>
      </w:r>
      <w:r w:rsidR="00C96E72" w:rsidRPr="00AF58B0">
        <w:rPr>
          <w:sz w:val="22"/>
          <w:szCs w:val="22"/>
          <w:lang w:val="sr-Latn-ME"/>
        </w:rPr>
        <w:t>i</w:t>
      </w:r>
      <w:r w:rsidR="00690450" w:rsidRPr="00AF58B0">
        <w:rPr>
          <w:sz w:val="22"/>
          <w:szCs w:val="22"/>
          <w:lang w:val="sr-Latn-ME"/>
        </w:rPr>
        <w:t>ranju</w:t>
      </w:r>
      <w:r w:rsidRPr="00AF58B0">
        <w:rPr>
          <w:sz w:val="22"/>
          <w:szCs w:val="22"/>
          <w:lang w:val="sr-Latn-ME"/>
        </w:rPr>
        <w:t xml:space="preserve"> neke vrste šećera</w:t>
      </w:r>
      <w:r w:rsidR="00C96E72" w:rsidRPr="00AF58B0">
        <w:rPr>
          <w:sz w:val="22"/>
          <w:szCs w:val="22"/>
          <w:lang w:val="sr-Latn-ME"/>
        </w:rPr>
        <w:t>,</w:t>
      </w:r>
      <w:r w:rsidRPr="00AF58B0">
        <w:rPr>
          <w:sz w:val="22"/>
          <w:szCs w:val="22"/>
          <w:lang w:val="sr-Latn-ME"/>
        </w:rPr>
        <w:t xml:space="preserve"> na prim</w:t>
      </w:r>
      <w:r w:rsidR="00001658" w:rsidRPr="00AF58B0">
        <w:rPr>
          <w:sz w:val="22"/>
          <w:szCs w:val="22"/>
          <w:lang w:val="sr-Latn-ME"/>
        </w:rPr>
        <w:t>j</w:t>
      </w:r>
      <w:r w:rsidRPr="00AF58B0">
        <w:rPr>
          <w:sz w:val="22"/>
          <w:szCs w:val="22"/>
          <w:lang w:val="sr-Latn-ME"/>
        </w:rPr>
        <w:t>er: šećer u kockama, slatki sok, zaslađeni čaj. Zbog toga je potrebno da kod sebe uv</w:t>
      </w:r>
      <w:r w:rsidR="00001658" w:rsidRPr="00AF58B0">
        <w:rPr>
          <w:sz w:val="22"/>
          <w:szCs w:val="22"/>
          <w:lang w:val="sr-Latn-ME"/>
        </w:rPr>
        <w:t>ij</w:t>
      </w:r>
      <w:r w:rsidRPr="00AF58B0">
        <w:rPr>
          <w:sz w:val="22"/>
          <w:szCs w:val="22"/>
          <w:lang w:val="sr-Latn-ME"/>
        </w:rPr>
        <w:t xml:space="preserve">ek imate neku </w:t>
      </w:r>
      <w:r w:rsidRPr="00AF58B0">
        <w:rPr>
          <w:sz w:val="22"/>
          <w:szCs w:val="22"/>
          <w:lang w:val="sr-Latn-ME"/>
        </w:rPr>
        <w:lastRenderedPageBreak/>
        <w:t>vrstu šećera (na prim</w:t>
      </w:r>
      <w:r w:rsidR="00001658" w:rsidRPr="00AF58B0">
        <w:rPr>
          <w:sz w:val="22"/>
          <w:szCs w:val="22"/>
          <w:lang w:val="sr-Latn-ME"/>
        </w:rPr>
        <w:t>j</w:t>
      </w:r>
      <w:r w:rsidRPr="00AF58B0">
        <w:rPr>
          <w:sz w:val="22"/>
          <w:szCs w:val="22"/>
          <w:lang w:val="sr-Latn-ME"/>
        </w:rPr>
        <w:t>er: šećer u kockama). Zapamtite da v</w:t>
      </w:r>
      <w:r w:rsidR="00001658" w:rsidRPr="00AF58B0">
        <w:rPr>
          <w:sz w:val="22"/>
          <w:szCs w:val="22"/>
          <w:lang w:val="sr-Latn-ME"/>
        </w:rPr>
        <w:t>j</w:t>
      </w:r>
      <w:r w:rsidRPr="00AF58B0">
        <w:rPr>
          <w:sz w:val="22"/>
          <w:szCs w:val="22"/>
          <w:lang w:val="sr-Latn-ME"/>
        </w:rPr>
        <w:t xml:space="preserve">eštački zaslađivači </w:t>
      </w:r>
      <w:r w:rsidR="00690450" w:rsidRPr="00AF58B0">
        <w:rPr>
          <w:sz w:val="22"/>
          <w:szCs w:val="22"/>
          <w:lang w:val="sr-Latn-ME"/>
        </w:rPr>
        <w:t>nijesu efikasni u ovom slučaju</w:t>
      </w:r>
      <w:r w:rsidRPr="00AF58B0">
        <w:rPr>
          <w:sz w:val="22"/>
          <w:szCs w:val="22"/>
          <w:lang w:val="sr-Latn-ME"/>
        </w:rPr>
        <w:t>.</w:t>
      </w:r>
    </w:p>
    <w:p w:rsidR="006557BC" w:rsidRPr="00AF58B0" w:rsidRDefault="00690450" w:rsidP="00424C8A">
      <w:pPr>
        <w:tabs>
          <w:tab w:val="left" w:pos="284"/>
        </w:tabs>
        <w:jc w:val="both"/>
        <w:rPr>
          <w:sz w:val="22"/>
          <w:szCs w:val="22"/>
          <w:lang w:val="sr-Latn-ME"/>
        </w:rPr>
      </w:pPr>
      <w:r w:rsidRPr="00AF58B0">
        <w:rPr>
          <w:sz w:val="22"/>
          <w:szCs w:val="22"/>
          <w:lang w:val="sr-Latn-ME"/>
        </w:rPr>
        <w:t>Ukoliko se ni nakon unosa šećera vaše stanje ne popravi</w:t>
      </w:r>
      <w:r w:rsidR="00332281" w:rsidRPr="00AF58B0">
        <w:rPr>
          <w:sz w:val="22"/>
          <w:szCs w:val="22"/>
          <w:lang w:val="sr-Latn-ME"/>
        </w:rPr>
        <w:t xml:space="preserve"> i navedeni simptomi ne povuku ili se ponovo jave kontaktirajte</w:t>
      </w:r>
      <w:r w:rsidR="006557BC" w:rsidRPr="00AF58B0">
        <w:rPr>
          <w:sz w:val="22"/>
          <w:szCs w:val="22"/>
          <w:lang w:val="sr-Latn-ME"/>
        </w:rPr>
        <w:t xml:space="preserve"> svo</w:t>
      </w:r>
      <w:r w:rsidR="00332281" w:rsidRPr="00AF58B0">
        <w:rPr>
          <w:sz w:val="22"/>
          <w:szCs w:val="22"/>
          <w:lang w:val="sr-Latn-ME"/>
        </w:rPr>
        <w:t>g</w:t>
      </w:r>
      <w:r w:rsidR="006557BC" w:rsidRPr="00AF58B0">
        <w:rPr>
          <w:sz w:val="22"/>
          <w:szCs w:val="22"/>
          <w:lang w:val="sr-Latn-ME"/>
        </w:rPr>
        <w:t xml:space="preserve"> ljekar</w:t>
      </w:r>
      <w:r w:rsidR="00332281" w:rsidRPr="00AF58B0">
        <w:rPr>
          <w:sz w:val="22"/>
          <w:szCs w:val="22"/>
          <w:lang w:val="sr-Latn-ME"/>
        </w:rPr>
        <w:t>a</w:t>
      </w:r>
      <w:r w:rsidR="006557BC" w:rsidRPr="00AF58B0">
        <w:rPr>
          <w:sz w:val="22"/>
          <w:szCs w:val="22"/>
          <w:lang w:val="sr-Latn-ME"/>
        </w:rPr>
        <w:t xml:space="preserve"> ili </w:t>
      </w:r>
      <w:r w:rsidR="00332281" w:rsidRPr="00AF58B0">
        <w:rPr>
          <w:sz w:val="22"/>
          <w:szCs w:val="22"/>
          <w:lang w:val="sr-Latn-ME"/>
        </w:rPr>
        <w:t xml:space="preserve">se javite </w:t>
      </w:r>
      <w:r w:rsidR="00C96E72" w:rsidRPr="00AF58B0">
        <w:rPr>
          <w:sz w:val="22"/>
          <w:szCs w:val="22"/>
          <w:lang w:val="sr-Latn-ME"/>
        </w:rPr>
        <w:t xml:space="preserve">u </w:t>
      </w:r>
      <w:r w:rsidR="006557BC" w:rsidRPr="00AF58B0">
        <w:rPr>
          <w:sz w:val="22"/>
          <w:szCs w:val="22"/>
          <w:lang w:val="sr-Latn-ME"/>
        </w:rPr>
        <w:t>u</w:t>
      </w:r>
      <w:r w:rsidR="00332281" w:rsidRPr="00AF58B0">
        <w:rPr>
          <w:sz w:val="22"/>
          <w:szCs w:val="22"/>
          <w:lang w:val="sr-Latn-ME"/>
        </w:rPr>
        <w:t xml:space="preserve"> bolnicu</w:t>
      </w:r>
      <w:r w:rsidR="006557BC" w:rsidRPr="00AF58B0">
        <w:rPr>
          <w:sz w:val="22"/>
          <w:szCs w:val="22"/>
          <w:lang w:val="sr-Latn-ME"/>
        </w:rPr>
        <w:t>.</w:t>
      </w:r>
    </w:p>
    <w:p w:rsidR="006557BC" w:rsidRPr="00AF58B0" w:rsidRDefault="006557BC" w:rsidP="00424C8A">
      <w:pPr>
        <w:tabs>
          <w:tab w:val="left" w:pos="284"/>
        </w:tabs>
        <w:spacing w:before="120"/>
        <w:jc w:val="both"/>
        <w:rPr>
          <w:sz w:val="22"/>
          <w:szCs w:val="22"/>
          <w:lang w:val="sr-Latn-ME"/>
        </w:rPr>
      </w:pPr>
      <w:r w:rsidRPr="00AF58B0">
        <w:rPr>
          <w:sz w:val="22"/>
          <w:szCs w:val="22"/>
          <w:lang w:val="sr-Latn-ME"/>
        </w:rPr>
        <w:t>Laboratorijsk</w:t>
      </w:r>
      <w:r w:rsidR="00332281" w:rsidRPr="00AF58B0">
        <w:rPr>
          <w:sz w:val="22"/>
          <w:szCs w:val="22"/>
          <w:lang w:val="sr-Latn-ME"/>
        </w:rPr>
        <w:t>e analize</w:t>
      </w:r>
      <w:r w:rsidRPr="00AF58B0">
        <w:rPr>
          <w:sz w:val="22"/>
          <w:szCs w:val="22"/>
          <w:lang w:val="sr-Latn-ME"/>
        </w:rPr>
        <w:t>:</w:t>
      </w:r>
    </w:p>
    <w:p w:rsidR="006557BC" w:rsidRPr="00AF58B0" w:rsidRDefault="006557BC" w:rsidP="005C2784">
      <w:pPr>
        <w:tabs>
          <w:tab w:val="center" w:pos="4536"/>
          <w:tab w:val="right" w:pos="9072"/>
        </w:tabs>
        <w:spacing w:before="120"/>
        <w:jc w:val="both"/>
        <w:rPr>
          <w:sz w:val="22"/>
          <w:szCs w:val="22"/>
          <w:lang w:val="sr-Latn-ME"/>
        </w:rPr>
      </w:pPr>
      <w:r w:rsidRPr="00AF58B0">
        <w:rPr>
          <w:sz w:val="22"/>
          <w:szCs w:val="22"/>
          <w:lang w:val="sr-Latn-ME"/>
        </w:rPr>
        <w:t>Potrebno je redovno prov</w:t>
      </w:r>
      <w:r w:rsidR="00671F08" w:rsidRPr="00AF58B0">
        <w:rPr>
          <w:sz w:val="22"/>
          <w:szCs w:val="22"/>
          <w:lang w:val="sr-Latn-ME"/>
        </w:rPr>
        <w:t>j</w:t>
      </w:r>
      <w:r w:rsidRPr="00AF58B0">
        <w:rPr>
          <w:sz w:val="22"/>
          <w:szCs w:val="22"/>
          <w:lang w:val="sr-Latn-ME"/>
        </w:rPr>
        <w:t xml:space="preserve">eravati nivo šećera u krvi ili mokraći. Vaš ljekar mora stalno vršiti analizu krvi kako bi pratio nivo krvnih </w:t>
      </w:r>
      <w:r w:rsidR="00332281" w:rsidRPr="00AF58B0">
        <w:rPr>
          <w:sz w:val="22"/>
          <w:szCs w:val="22"/>
          <w:lang w:val="sr-Latn-ME"/>
        </w:rPr>
        <w:t xml:space="preserve">ćelija </w:t>
      </w:r>
      <w:r w:rsidRPr="00AF58B0">
        <w:rPr>
          <w:sz w:val="22"/>
          <w:szCs w:val="22"/>
          <w:lang w:val="sr-Latn-ME"/>
        </w:rPr>
        <w:t xml:space="preserve">i </w:t>
      </w:r>
      <w:r w:rsidR="00332281" w:rsidRPr="00AF58B0">
        <w:rPr>
          <w:sz w:val="22"/>
          <w:szCs w:val="22"/>
          <w:lang w:val="sr-Latn-ME"/>
        </w:rPr>
        <w:t xml:space="preserve">funkciju </w:t>
      </w:r>
      <w:r w:rsidRPr="00AF58B0">
        <w:rPr>
          <w:sz w:val="22"/>
          <w:szCs w:val="22"/>
          <w:lang w:val="sr-Latn-ME"/>
        </w:rPr>
        <w:t>jetre.</w:t>
      </w:r>
    </w:p>
    <w:p w:rsidR="00243E2E" w:rsidRPr="00AF58B0" w:rsidRDefault="00243E2E" w:rsidP="005C2784">
      <w:pPr>
        <w:tabs>
          <w:tab w:val="center" w:pos="4536"/>
          <w:tab w:val="right" w:pos="9072"/>
        </w:tabs>
        <w:spacing w:before="120"/>
        <w:jc w:val="both"/>
        <w:rPr>
          <w:b/>
          <w:bCs/>
          <w:sz w:val="22"/>
          <w:szCs w:val="22"/>
          <w:lang w:val="sr-Latn-ME"/>
        </w:rPr>
      </w:pPr>
      <w:r w:rsidRPr="00AF58B0">
        <w:rPr>
          <w:b/>
          <w:bCs/>
          <w:sz w:val="22"/>
          <w:szCs w:val="22"/>
          <w:lang w:val="sr-Latn-ME"/>
        </w:rPr>
        <w:t>Djeca i adolescenti</w:t>
      </w:r>
    </w:p>
    <w:p w:rsidR="003E0899" w:rsidRPr="00AF58B0" w:rsidRDefault="00AE4BB5" w:rsidP="00CA2E5C">
      <w:pPr>
        <w:tabs>
          <w:tab w:val="center" w:pos="4536"/>
          <w:tab w:val="right" w:pos="9072"/>
        </w:tabs>
        <w:spacing w:before="120"/>
        <w:jc w:val="both"/>
        <w:rPr>
          <w:bCs/>
          <w:sz w:val="22"/>
          <w:szCs w:val="22"/>
          <w:lang w:val="sr-Latn-ME"/>
        </w:rPr>
      </w:pPr>
      <w:r w:rsidRPr="00AF58B0">
        <w:rPr>
          <w:bCs/>
          <w:sz w:val="22"/>
          <w:szCs w:val="22"/>
          <w:lang w:val="sr-Latn-ME"/>
        </w:rPr>
        <w:t>Podaci o primjeni lijeka Daonil kod djece mlađe od 18 godina su ograničeni. Stoga se primjena lijeka Daonil kod djece ne preporučuje.</w:t>
      </w:r>
    </w:p>
    <w:p w:rsidR="00A32113" w:rsidRPr="00AF58B0" w:rsidRDefault="00A32113" w:rsidP="00AE4BB5">
      <w:pPr>
        <w:spacing w:before="120"/>
        <w:rPr>
          <w:b/>
          <w:sz w:val="22"/>
          <w:szCs w:val="22"/>
          <w:lang w:val="sr-Latn-ME"/>
        </w:rPr>
      </w:pPr>
      <w:r w:rsidRPr="00AF58B0">
        <w:rPr>
          <w:b/>
          <w:sz w:val="22"/>
          <w:szCs w:val="22"/>
          <w:lang w:val="sr-Latn-ME"/>
        </w:rPr>
        <w:t xml:space="preserve">Primjena drugih </w:t>
      </w:r>
      <w:r w:rsidR="001B03B0" w:rsidRPr="00AF58B0">
        <w:rPr>
          <w:b/>
          <w:sz w:val="22"/>
          <w:szCs w:val="22"/>
          <w:lang w:val="sr-Latn-ME"/>
        </w:rPr>
        <w:t>l</w:t>
      </w:r>
      <w:r w:rsidRPr="00AF58B0">
        <w:rPr>
          <w:b/>
          <w:sz w:val="22"/>
          <w:szCs w:val="22"/>
          <w:lang w:val="sr-Latn-ME"/>
        </w:rPr>
        <w:t>jekova</w:t>
      </w:r>
    </w:p>
    <w:p w:rsidR="006557BC" w:rsidRPr="00AF58B0" w:rsidRDefault="005B4FE1" w:rsidP="006557BC">
      <w:pPr>
        <w:tabs>
          <w:tab w:val="left" w:pos="284"/>
          <w:tab w:val="center" w:pos="4536"/>
          <w:tab w:val="right" w:pos="9072"/>
        </w:tabs>
        <w:spacing w:before="120"/>
        <w:jc w:val="both"/>
        <w:rPr>
          <w:sz w:val="22"/>
          <w:szCs w:val="22"/>
          <w:lang w:val="sr-Latn-ME"/>
        </w:rPr>
      </w:pPr>
      <w:r w:rsidRPr="00AF58B0">
        <w:rPr>
          <w:sz w:val="22"/>
          <w:szCs w:val="22"/>
          <w:lang w:val="sr-Latn-ME"/>
        </w:rPr>
        <w:t>O</w:t>
      </w:r>
      <w:r w:rsidR="006557BC" w:rsidRPr="00AF58B0">
        <w:rPr>
          <w:sz w:val="22"/>
          <w:szCs w:val="22"/>
          <w:lang w:val="sr-Latn-ME"/>
        </w:rPr>
        <w:t>bavijestite Vašeg ljekara ili farmaceuta ukoliko uzimate ili ste nedavno uzimali neke druge ljekove, uključujući</w:t>
      </w:r>
      <w:r w:rsidRPr="00AF58B0">
        <w:rPr>
          <w:sz w:val="22"/>
          <w:szCs w:val="22"/>
          <w:lang w:val="sr-Latn-ME"/>
        </w:rPr>
        <w:t xml:space="preserve"> i</w:t>
      </w:r>
      <w:r w:rsidR="006557BC" w:rsidRPr="00AF58B0">
        <w:rPr>
          <w:sz w:val="22"/>
          <w:szCs w:val="22"/>
          <w:lang w:val="sr-Latn-ME"/>
        </w:rPr>
        <w:t xml:space="preserve"> ljekove koji se mogu nabaviti bez ljekarskog recepta.</w:t>
      </w:r>
    </w:p>
    <w:p w:rsidR="006557BC" w:rsidRPr="00AF58B0" w:rsidRDefault="006557BC" w:rsidP="006557BC">
      <w:pPr>
        <w:tabs>
          <w:tab w:val="left" w:pos="284"/>
          <w:tab w:val="center" w:pos="4536"/>
          <w:tab w:val="right" w:pos="9072"/>
        </w:tabs>
        <w:spacing w:before="120"/>
        <w:jc w:val="both"/>
        <w:rPr>
          <w:sz w:val="22"/>
          <w:szCs w:val="22"/>
          <w:lang w:val="sr-Latn-ME"/>
        </w:rPr>
      </w:pPr>
      <w:r w:rsidRPr="00AF58B0">
        <w:rPr>
          <w:sz w:val="22"/>
          <w:szCs w:val="22"/>
          <w:lang w:val="sr-Latn-ME"/>
        </w:rPr>
        <w:t>Vaš ljekar će možda ht</w:t>
      </w:r>
      <w:r w:rsidR="00671F08" w:rsidRPr="00AF58B0">
        <w:rPr>
          <w:sz w:val="22"/>
          <w:szCs w:val="22"/>
          <w:lang w:val="sr-Latn-ME"/>
        </w:rPr>
        <w:t>j</w:t>
      </w:r>
      <w:r w:rsidRPr="00AF58B0">
        <w:rPr>
          <w:sz w:val="22"/>
          <w:szCs w:val="22"/>
          <w:lang w:val="sr-Latn-ME"/>
        </w:rPr>
        <w:t>eti da prom</w:t>
      </w:r>
      <w:r w:rsidR="00496B4A" w:rsidRPr="00AF58B0">
        <w:rPr>
          <w:sz w:val="22"/>
          <w:szCs w:val="22"/>
          <w:lang w:val="sr-Latn-ME"/>
        </w:rPr>
        <w:t>ij</w:t>
      </w:r>
      <w:r w:rsidRPr="00AF58B0">
        <w:rPr>
          <w:sz w:val="22"/>
          <w:szCs w:val="22"/>
          <w:lang w:val="sr-Latn-ME"/>
        </w:rPr>
        <w:t>eni dozu lijeka Daonil ukoliko uzmate druge ljekove koji mogu oslabiti ili pojačati dejstvo koje lijek Daoni</w:t>
      </w:r>
      <w:r w:rsidR="00496B4A" w:rsidRPr="00AF58B0">
        <w:rPr>
          <w:sz w:val="22"/>
          <w:szCs w:val="22"/>
          <w:lang w:val="sr-Latn-ME"/>
        </w:rPr>
        <w:t>l ima na nivo Vašeg šećera u kr</w:t>
      </w:r>
      <w:r w:rsidRPr="00AF58B0">
        <w:rPr>
          <w:sz w:val="22"/>
          <w:szCs w:val="22"/>
          <w:lang w:val="sr-Latn-ME"/>
        </w:rPr>
        <w:t>v</w:t>
      </w:r>
      <w:r w:rsidR="00496B4A" w:rsidRPr="00AF58B0">
        <w:rPr>
          <w:sz w:val="22"/>
          <w:szCs w:val="22"/>
          <w:lang w:val="sr-Latn-ME"/>
        </w:rPr>
        <w:t>i</w:t>
      </w:r>
      <w:r w:rsidRPr="00AF58B0">
        <w:rPr>
          <w:sz w:val="22"/>
          <w:szCs w:val="22"/>
          <w:lang w:val="sr-Latn-ME"/>
        </w:rPr>
        <w:t>.</w:t>
      </w:r>
    </w:p>
    <w:p w:rsidR="006557BC" w:rsidRPr="00AF58B0" w:rsidRDefault="006557BC" w:rsidP="006557BC">
      <w:pPr>
        <w:tabs>
          <w:tab w:val="left" w:pos="284"/>
          <w:tab w:val="center" w:pos="4536"/>
          <w:tab w:val="right" w:pos="9072"/>
        </w:tabs>
        <w:spacing w:before="120"/>
        <w:jc w:val="both"/>
        <w:rPr>
          <w:sz w:val="22"/>
          <w:szCs w:val="22"/>
          <w:lang w:val="sr-Latn-ME"/>
        </w:rPr>
      </w:pPr>
      <w:r w:rsidRPr="00AF58B0">
        <w:rPr>
          <w:sz w:val="22"/>
          <w:szCs w:val="22"/>
          <w:lang w:val="sr-Latn-ME"/>
        </w:rPr>
        <w:t>Sl</w:t>
      </w:r>
      <w:r w:rsidR="00496B4A" w:rsidRPr="00AF58B0">
        <w:rPr>
          <w:sz w:val="22"/>
          <w:szCs w:val="22"/>
          <w:lang w:val="sr-Latn-ME"/>
        </w:rPr>
        <w:t>j</w:t>
      </w:r>
      <w:r w:rsidRPr="00AF58B0">
        <w:rPr>
          <w:sz w:val="22"/>
          <w:szCs w:val="22"/>
          <w:lang w:val="sr-Latn-ME"/>
        </w:rPr>
        <w:t>edeći ljekovi mogu pojačati dejstvo lijeka Daonil, što može dovesti do rizika od pojave hipoglikemije (niskog nivoa šećera u krvi):</w:t>
      </w:r>
    </w:p>
    <w:p w:rsidR="006557BC" w:rsidRPr="00AF58B0" w:rsidRDefault="005B4FE1" w:rsidP="006557BC">
      <w:pPr>
        <w:numPr>
          <w:ilvl w:val="0"/>
          <w:numId w:val="33"/>
        </w:numPr>
        <w:tabs>
          <w:tab w:val="left" w:pos="284"/>
          <w:tab w:val="center" w:pos="709"/>
          <w:tab w:val="right" w:pos="9072"/>
        </w:tabs>
        <w:jc w:val="both"/>
        <w:rPr>
          <w:sz w:val="22"/>
          <w:szCs w:val="22"/>
          <w:lang w:val="sr-Latn-ME"/>
        </w:rPr>
      </w:pPr>
      <w:r w:rsidRPr="00AF58B0">
        <w:rPr>
          <w:sz w:val="22"/>
          <w:szCs w:val="22"/>
          <w:lang w:val="sr-Latn-ME"/>
        </w:rPr>
        <w:t>d</w:t>
      </w:r>
      <w:r w:rsidR="006557BC" w:rsidRPr="00AF58B0">
        <w:rPr>
          <w:sz w:val="22"/>
          <w:szCs w:val="22"/>
          <w:lang w:val="sr-Latn-ME"/>
        </w:rPr>
        <w:t xml:space="preserve">rugi ljekovi koji se koriste u </w:t>
      </w:r>
      <w:r w:rsidR="00DA7429" w:rsidRPr="00AF58B0">
        <w:rPr>
          <w:sz w:val="22"/>
          <w:szCs w:val="22"/>
          <w:lang w:val="sr-Latn-ME"/>
        </w:rPr>
        <w:t>l</w:t>
      </w:r>
      <w:r w:rsidRPr="00AF58B0">
        <w:rPr>
          <w:sz w:val="22"/>
          <w:szCs w:val="22"/>
          <w:lang w:val="sr-Latn-ME"/>
        </w:rPr>
        <w:t>i</w:t>
      </w:r>
      <w:r w:rsidR="00DA7429" w:rsidRPr="00AF58B0">
        <w:rPr>
          <w:sz w:val="22"/>
          <w:szCs w:val="22"/>
          <w:lang w:val="sr-Latn-ME"/>
        </w:rPr>
        <w:t>ječen</w:t>
      </w:r>
      <w:r w:rsidRPr="00AF58B0">
        <w:rPr>
          <w:sz w:val="22"/>
          <w:szCs w:val="22"/>
          <w:lang w:val="sr-Latn-ME"/>
        </w:rPr>
        <w:t>j</w:t>
      </w:r>
      <w:r w:rsidR="006557BC" w:rsidRPr="00AF58B0">
        <w:rPr>
          <w:sz w:val="22"/>
          <w:szCs w:val="22"/>
          <w:lang w:val="sr-Latn-ME"/>
        </w:rPr>
        <w:t xml:space="preserve">u </w:t>
      </w:r>
      <w:r w:rsidRPr="00AF58B0">
        <w:rPr>
          <w:sz w:val="22"/>
          <w:szCs w:val="22"/>
          <w:lang w:val="sr-Latn-ME"/>
        </w:rPr>
        <w:t>šećerne bolesti</w:t>
      </w:r>
      <w:r w:rsidR="006557BC" w:rsidRPr="00AF58B0">
        <w:rPr>
          <w:sz w:val="22"/>
          <w:szCs w:val="22"/>
          <w:lang w:val="sr-Latn-ME"/>
        </w:rPr>
        <w:t xml:space="preserve"> (kao što je insulin)</w:t>
      </w:r>
    </w:p>
    <w:p w:rsidR="006557BC" w:rsidRPr="00AF58B0" w:rsidRDefault="005B4FE1" w:rsidP="006557BC">
      <w:pPr>
        <w:numPr>
          <w:ilvl w:val="0"/>
          <w:numId w:val="33"/>
        </w:numPr>
        <w:tabs>
          <w:tab w:val="left" w:pos="284"/>
          <w:tab w:val="center" w:pos="709"/>
          <w:tab w:val="right" w:pos="9072"/>
        </w:tabs>
        <w:jc w:val="both"/>
        <w:rPr>
          <w:sz w:val="22"/>
          <w:szCs w:val="22"/>
          <w:lang w:val="sr-Latn-ME"/>
        </w:rPr>
      </w:pPr>
      <w:r w:rsidRPr="00AF58B0">
        <w:rPr>
          <w:sz w:val="22"/>
          <w:szCs w:val="22"/>
          <w:lang w:val="sr-Latn-ME"/>
        </w:rPr>
        <w:t>l</w:t>
      </w:r>
      <w:r w:rsidR="006557BC" w:rsidRPr="00AF58B0">
        <w:rPr>
          <w:sz w:val="22"/>
          <w:szCs w:val="22"/>
          <w:lang w:val="sr-Latn-ME"/>
        </w:rPr>
        <w:t xml:space="preserve">jekovi </w:t>
      </w:r>
      <w:r w:rsidRPr="00AF58B0">
        <w:rPr>
          <w:sz w:val="22"/>
          <w:szCs w:val="22"/>
          <w:lang w:val="sr-Latn-ME"/>
        </w:rPr>
        <w:t>koji se koriste u terapiji</w:t>
      </w:r>
      <w:r w:rsidR="006557BC" w:rsidRPr="00AF58B0">
        <w:rPr>
          <w:sz w:val="22"/>
          <w:szCs w:val="22"/>
          <w:lang w:val="sr-Latn-ME"/>
        </w:rPr>
        <w:t xml:space="preserve"> bola i upala (fenilbutazon, azopropazon, oksifenbutazon)</w:t>
      </w:r>
    </w:p>
    <w:p w:rsidR="006557BC" w:rsidRPr="00AF58B0" w:rsidRDefault="005B4FE1" w:rsidP="006557BC">
      <w:pPr>
        <w:numPr>
          <w:ilvl w:val="0"/>
          <w:numId w:val="33"/>
        </w:numPr>
        <w:tabs>
          <w:tab w:val="left" w:pos="284"/>
          <w:tab w:val="center" w:pos="709"/>
          <w:tab w:val="right" w:pos="9072"/>
        </w:tabs>
        <w:jc w:val="both"/>
        <w:rPr>
          <w:sz w:val="22"/>
          <w:szCs w:val="22"/>
          <w:lang w:val="sr-Latn-ME"/>
        </w:rPr>
      </w:pPr>
      <w:r w:rsidRPr="00AF58B0">
        <w:rPr>
          <w:sz w:val="22"/>
          <w:szCs w:val="22"/>
          <w:lang w:val="sr-Latn-ME"/>
        </w:rPr>
        <w:t>l</w:t>
      </w:r>
      <w:r w:rsidR="006557BC" w:rsidRPr="00AF58B0">
        <w:rPr>
          <w:sz w:val="22"/>
          <w:szCs w:val="22"/>
          <w:lang w:val="sr-Latn-ME"/>
        </w:rPr>
        <w:t xml:space="preserve">jekovi za </w:t>
      </w:r>
      <w:r w:rsidR="00DA7429" w:rsidRPr="00AF58B0">
        <w:rPr>
          <w:sz w:val="22"/>
          <w:szCs w:val="22"/>
          <w:lang w:val="sr-Latn-ME"/>
        </w:rPr>
        <w:t>l</w:t>
      </w:r>
      <w:r w:rsidRPr="00AF58B0">
        <w:rPr>
          <w:sz w:val="22"/>
          <w:szCs w:val="22"/>
          <w:lang w:val="sr-Latn-ME"/>
        </w:rPr>
        <w:t>i</w:t>
      </w:r>
      <w:r w:rsidR="00DA7429" w:rsidRPr="00AF58B0">
        <w:rPr>
          <w:sz w:val="22"/>
          <w:szCs w:val="22"/>
          <w:lang w:val="sr-Latn-ME"/>
        </w:rPr>
        <w:t>ječen</w:t>
      </w:r>
      <w:r w:rsidRPr="00AF58B0">
        <w:rPr>
          <w:sz w:val="22"/>
          <w:szCs w:val="22"/>
          <w:lang w:val="sr-Latn-ME"/>
        </w:rPr>
        <w:t>j</w:t>
      </w:r>
      <w:r w:rsidR="006557BC" w:rsidRPr="00AF58B0">
        <w:rPr>
          <w:sz w:val="22"/>
          <w:szCs w:val="22"/>
          <w:lang w:val="sr-Latn-ME"/>
        </w:rPr>
        <w:t xml:space="preserve">e urinarnih infekcija (kao što su neki </w:t>
      </w:r>
      <w:r w:rsidRPr="00AF58B0">
        <w:rPr>
          <w:sz w:val="22"/>
          <w:szCs w:val="22"/>
          <w:lang w:val="sr-Latn-ME"/>
        </w:rPr>
        <w:t xml:space="preserve">dugodjelujući </w:t>
      </w:r>
      <w:r w:rsidR="006557BC" w:rsidRPr="00AF58B0">
        <w:rPr>
          <w:sz w:val="22"/>
          <w:szCs w:val="22"/>
          <w:lang w:val="sr-Latn-ME"/>
        </w:rPr>
        <w:t>sulfonamidi)</w:t>
      </w:r>
    </w:p>
    <w:p w:rsidR="006557BC" w:rsidRPr="00AF58B0" w:rsidRDefault="005B4FE1" w:rsidP="006557BC">
      <w:pPr>
        <w:numPr>
          <w:ilvl w:val="0"/>
          <w:numId w:val="33"/>
        </w:numPr>
        <w:tabs>
          <w:tab w:val="left" w:pos="284"/>
          <w:tab w:val="center" w:pos="709"/>
          <w:tab w:val="right" w:pos="9072"/>
        </w:tabs>
        <w:jc w:val="both"/>
        <w:rPr>
          <w:sz w:val="22"/>
          <w:szCs w:val="22"/>
          <w:lang w:val="sr-Latn-ME"/>
        </w:rPr>
      </w:pPr>
      <w:r w:rsidRPr="00AF58B0">
        <w:rPr>
          <w:sz w:val="22"/>
          <w:szCs w:val="22"/>
          <w:lang w:val="sr-Latn-ME"/>
        </w:rPr>
        <w:t>l</w:t>
      </w:r>
      <w:r w:rsidR="006557BC" w:rsidRPr="00AF58B0">
        <w:rPr>
          <w:sz w:val="22"/>
          <w:szCs w:val="22"/>
          <w:lang w:val="sr-Latn-ME"/>
        </w:rPr>
        <w:t xml:space="preserve">jekovi za </w:t>
      </w:r>
      <w:r w:rsidR="00DA7429" w:rsidRPr="00AF58B0">
        <w:rPr>
          <w:sz w:val="22"/>
          <w:szCs w:val="22"/>
          <w:lang w:val="sr-Latn-ME"/>
        </w:rPr>
        <w:t>l</w:t>
      </w:r>
      <w:r w:rsidRPr="00AF58B0">
        <w:rPr>
          <w:sz w:val="22"/>
          <w:szCs w:val="22"/>
          <w:lang w:val="sr-Latn-ME"/>
        </w:rPr>
        <w:t>i</w:t>
      </w:r>
      <w:r w:rsidR="00DA7429" w:rsidRPr="00AF58B0">
        <w:rPr>
          <w:sz w:val="22"/>
          <w:szCs w:val="22"/>
          <w:lang w:val="sr-Latn-ME"/>
        </w:rPr>
        <w:t>ječen</w:t>
      </w:r>
      <w:r w:rsidRPr="00AF58B0">
        <w:rPr>
          <w:sz w:val="22"/>
          <w:szCs w:val="22"/>
          <w:lang w:val="sr-Latn-ME"/>
        </w:rPr>
        <w:t>j</w:t>
      </w:r>
      <w:r w:rsidR="006557BC" w:rsidRPr="00AF58B0">
        <w:rPr>
          <w:sz w:val="22"/>
          <w:szCs w:val="22"/>
          <w:lang w:val="sr-Latn-ME"/>
        </w:rPr>
        <w:t>e bakterijskih i gljivičnih infekcija (tetraciklini, hloramfenikol, flukonazol, mikonazol, hinoloni, klaritromicin)</w:t>
      </w:r>
    </w:p>
    <w:p w:rsidR="006557BC" w:rsidRPr="00AF58B0" w:rsidRDefault="005B4FE1" w:rsidP="006557BC">
      <w:pPr>
        <w:numPr>
          <w:ilvl w:val="0"/>
          <w:numId w:val="33"/>
        </w:numPr>
        <w:tabs>
          <w:tab w:val="left" w:pos="284"/>
          <w:tab w:val="center" w:pos="709"/>
          <w:tab w:val="right" w:pos="9072"/>
        </w:tabs>
        <w:jc w:val="both"/>
        <w:rPr>
          <w:sz w:val="22"/>
          <w:szCs w:val="22"/>
          <w:lang w:val="sr-Latn-ME"/>
        </w:rPr>
      </w:pPr>
      <w:r w:rsidRPr="00AF58B0">
        <w:rPr>
          <w:sz w:val="22"/>
          <w:szCs w:val="22"/>
          <w:lang w:val="sr-Latn-ME"/>
        </w:rPr>
        <w:t>l</w:t>
      </w:r>
      <w:r w:rsidR="006557BC" w:rsidRPr="00AF58B0">
        <w:rPr>
          <w:sz w:val="22"/>
          <w:szCs w:val="22"/>
          <w:lang w:val="sr-Latn-ME"/>
        </w:rPr>
        <w:t>j</w:t>
      </w:r>
      <w:r w:rsidR="008B65D8" w:rsidRPr="00AF58B0">
        <w:rPr>
          <w:sz w:val="22"/>
          <w:szCs w:val="22"/>
          <w:lang w:val="sr-Latn-ME"/>
        </w:rPr>
        <w:t>ekovi za sprečavanje zgrušavanja</w:t>
      </w:r>
      <w:r w:rsidR="006557BC" w:rsidRPr="00AF58B0">
        <w:rPr>
          <w:sz w:val="22"/>
          <w:szCs w:val="22"/>
          <w:lang w:val="sr-Latn-ME"/>
        </w:rPr>
        <w:t xml:space="preserve"> krvi (derivati kumarina kao što je varfarin)</w:t>
      </w:r>
    </w:p>
    <w:p w:rsidR="006557BC" w:rsidRPr="00AF58B0" w:rsidRDefault="005B4FE1" w:rsidP="006557BC">
      <w:pPr>
        <w:numPr>
          <w:ilvl w:val="0"/>
          <w:numId w:val="33"/>
        </w:numPr>
        <w:tabs>
          <w:tab w:val="left" w:pos="284"/>
          <w:tab w:val="center" w:pos="709"/>
          <w:tab w:val="right" w:pos="9072"/>
        </w:tabs>
        <w:jc w:val="both"/>
        <w:rPr>
          <w:sz w:val="22"/>
          <w:szCs w:val="22"/>
          <w:lang w:val="sr-Latn-ME"/>
        </w:rPr>
      </w:pPr>
      <w:r w:rsidRPr="00AF58B0">
        <w:rPr>
          <w:sz w:val="22"/>
          <w:szCs w:val="22"/>
          <w:lang w:val="sr-Latn-ME"/>
        </w:rPr>
        <w:t>l</w:t>
      </w:r>
      <w:r w:rsidR="006557BC" w:rsidRPr="00AF58B0">
        <w:rPr>
          <w:sz w:val="22"/>
          <w:szCs w:val="22"/>
          <w:lang w:val="sr-Latn-ME"/>
        </w:rPr>
        <w:t>jekovi koji pomažu izgradnju mišića (anabolici)</w:t>
      </w:r>
    </w:p>
    <w:p w:rsidR="006557BC" w:rsidRPr="00AF58B0" w:rsidRDefault="005B4FE1" w:rsidP="006557BC">
      <w:pPr>
        <w:numPr>
          <w:ilvl w:val="0"/>
          <w:numId w:val="33"/>
        </w:numPr>
        <w:tabs>
          <w:tab w:val="left" w:pos="284"/>
          <w:tab w:val="center" w:pos="709"/>
          <w:tab w:val="right" w:pos="9072"/>
        </w:tabs>
        <w:jc w:val="both"/>
        <w:rPr>
          <w:sz w:val="22"/>
          <w:szCs w:val="22"/>
          <w:lang w:val="sr-Latn-ME"/>
        </w:rPr>
      </w:pPr>
      <w:r w:rsidRPr="00AF58B0">
        <w:rPr>
          <w:sz w:val="22"/>
          <w:szCs w:val="22"/>
          <w:lang w:val="sr-Latn-ME"/>
        </w:rPr>
        <w:t>l</w:t>
      </w:r>
      <w:r w:rsidR="006557BC" w:rsidRPr="00AF58B0">
        <w:rPr>
          <w:sz w:val="22"/>
          <w:szCs w:val="22"/>
          <w:lang w:val="sr-Latn-ME"/>
        </w:rPr>
        <w:t>jekovi koji se koriste kao nadoknada muških polnih hormona</w:t>
      </w:r>
    </w:p>
    <w:p w:rsidR="006557BC" w:rsidRPr="00AF58B0" w:rsidRDefault="005B4FE1" w:rsidP="006557BC">
      <w:pPr>
        <w:numPr>
          <w:ilvl w:val="0"/>
          <w:numId w:val="33"/>
        </w:numPr>
        <w:tabs>
          <w:tab w:val="left" w:pos="284"/>
          <w:tab w:val="center" w:pos="709"/>
          <w:tab w:val="right" w:pos="9072"/>
        </w:tabs>
        <w:jc w:val="both"/>
        <w:rPr>
          <w:sz w:val="22"/>
          <w:szCs w:val="22"/>
          <w:lang w:val="sr-Latn-ME"/>
        </w:rPr>
      </w:pPr>
      <w:r w:rsidRPr="00AF58B0">
        <w:rPr>
          <w:sz w:val="22"/>
          <w:szCs w:val="22"/>
          <w:lang w:val="sr-Latn-ME"/>
        </w:rPr>
        <w:t>l</w:t>
      </w:r>
      <w:r w:rsidR="006557BC" w:rsidRPr="00AF58B0">
        <w:rPr>
          <w:sz w:val="22"/>
          <w:szCs w:val="22"/>
          <w:lang w:val="sr-Latn-ME"/>
        </w:rPr>
        <w:t xml:space="preserve">jekovi za </w:t>
      </w:r>
      <w:r w:rsidR="00DA7429" w:rsidRPr="00AF58B0">
        <w:rPr>
          <w:sz w:val="22"/>
          <w:szCs w:val="22"/>
          <w:lang w:val="sr-Latn-ME"/>
        </w:rPr>
        <w:t>l</w:t>
      </w:r>
      <w:r w:rsidRPr="00AF58B0">
        <w:rPr>
          <w:sz w:val="22"/>
          <w:szCs w:val="22"/>
          <w:lang w:val="sr-Latn-ME"/>
        </w:rPr>
        <w:t>i</w:t>
      </w:r>
      <w:r w:rsidR="00DA7429" w:rsidRPr="00AF58B0">
        <w:rPr>
          <w:sz w:val="22"/>
          <w:szCs w:val="22"/>
          <w:lang w:val="sr-Latn-ME"/>
        </w:rPr>
        <w:t>ječen</w:t>
      </w:r>
      <w:r w:rsidRPr="00AF58B0">
        <w:rPr>
          <w:sz w:val="22"/>
          <w:szCs w:val="22"/>
          <w:lang w:val="sr-Latn-ME"/>
        </w:rPr>
        <w:t>j</w:t>
      </w:r>
      <w:r w:rsidR="006557BC" w:rsidRPr="00AF58B0">
        <w:rPr>
          <w:sz w:val="22"/>
          <w:szCs w:val="22"/>
          <w:lang w:val="sr-Latn-ME"/>
        </w:rPr>
        <w:t>e depresije (fluoksetin, MAO-inhibitori)</w:t>
      </w:r>
    </w:p>
    <w:p w:rsidR="006557BC" w:rsidRPr="00AF58B0" w:rsidRDefault="005B4FE1" w:rsidP="006557BC">
      <w:pPr>
        <w:numPr>
          <w:ilvl w:val="0"/>
          <w:numId w:val="33"/>
        </w:numPr>
        <w:tabs>
          <w:tab w:val="left" w:pos="284"/>
          <w:tab w:val="center" w:pos="709"/>
          <w:tab w:val="right" w:pos="9072"/>
        </w:tabs>
        <w:jc w:val="both"/>
        <w:rPr>
          <w:sz w:val="22"/>
          <w:szCs w:val="22"/>
          <w:lang w:val="sr-Latn-ME"/>
        </w:rPr>
      </w:pPr>
      <w:r w:rsidRPr="00AF58B0">
        <w:rPr>
          <w:sz w:val="22"/>
          <w:szCs w:val="22"/>
          <w:lang w:val="sr-Latn-ME"/>
        </w:rPr>
        <w:t>l</w:t>
      </w:r>
      <w:r w:rsidR="006557BC" w:rsidRPr="00AF58B0">
        <w:rPr>
          <w:sz w:val="22"/>
          <w:szCs w:val="22"/>
          <w:lang w:val="sr-Latn-ME"/>
        </w:rPr>
        <w:t>jekovi koji snižavaju nivo holesterola u krvi (fibrati)</w:t>
      </w:r>
    </w:p>
    <w:p w:rsidR="006557BC" w:rsidRPr="00AF58B0" w:rsidRDefault="005B4FE1" w:rsidP="006557BC">
      <w:pPr>
        <w:numPr>
          <w:ilvl w:val="0"/>
          <w:numId w:val="33"/>
        </w:numPr>
        <w:tabs>
          <w:tab w:val="left" w:pos="284"/>
          <w:tab w:val="center" w:pos="709"/>
          <w:tab w:val="right" w:pos="9072"/>
        </w:tabs>
        <w:jc w:val="both"/>
        <w:rPr>
          <w:sz w:val="22"/>
          <w:szCs w:val="22"/>
          <w:lang w:val="sr-Latn-ME"/>
        </w:rPr>
      </w:pPr>
      <w:r w:rsidRPr="00AF58B0">
        <w:rPr>
          <w:sz w:val="22"/>
          <w:szCs w:val="22"/>
          <w:lang w:val="sr-Latn-ME"/>
        </w:rPr>
        <w:t>l</w:t>
      </w:r>
      <w:r w:rsidR="006557BC" w:rsidRPr="00AF58B0">
        <w:rPr>
          <w:sz w:val="22"/>
          <w:szCs w:val="22"/>
          <w:lang w:val="sr-Latn-ME"/>
        </w:rPr>
        <w:t>jekovi koji snižavaju visok krvni pritisak (ACE-inhibitori)</w:t>
      </w:r>
    </w:p>
    <w:p w:rsidR="006557BC" w:rsidRPr="00AF58B0" w:rsidRDefault="005B4FE1" w:rsidP="006557BC">
      <w:pPr>
        <w:numPr>
          <w:ilvl w:val="0"/>
          <w:numId w:val="33"/>
        </w:numPr>
        <w:tabs>
          <w:tab w:val="left" w:pos="284"/>
          <w:tab w:val="center" w:pos="709"/>
          <w:tab w:val="right" w:pos="9072"/>
        </w:tabs>
        <w:jc w:val="both"/>
        <w:rPr>
          <w:sz w:val="22"/>
          <w:szCs w:val="22"/>
          <w:lang w:val="sr-Latn-ME"/>
        </w:rPr>
      </w:pPr>
      <w:r w:rsidRPr="00AF58B0">
        <w:rPr>
          <w:sz w:val="22"/>
          <w:szCs w:val="22"/>
          <w:lang w:val="sr-Latn-ME"/>
        </w:rPr>
        <w:t>l</w:t>
      </w:r>
      <w:r w:rsidR="006557BC" w:rsidRPr="00AF58B0">
        <w:rPr>
          <w:sz w:val="22"/>
          <w:szCs w:val="22"/>
          <w:lang w:val="sr-Latn-ME"/>
        </w:rPr>
        <w:t xml:space="preserve">jekovi za </w:t>
      </w:r>
      <w:r w:rsidR="00DA7429" w:rsidRPr="00AF58B0">
        <w:rPr>
          <w:sz w:val="22"/>
          <w:szCs w:val="22"/>
          <w:lang w:val="sr-Latn-ME"/>
        </w:rPr>
        <w:t>l</w:t>
      </w:r>
      <w:r w:rsidRPr="00AF58B0">
        <w:rPr>
          <w:sz w:val="22"/>
          <w:szCs w:val="22"/>
          <w:lang w:val="sr-Latn-ME"/>
        </w:rPr>
        <w:t>i</w:t>
      </w:r>
      <w:r w:rsidR="00DA7429" w:rsidRPr="00AF58B0">
        <w:rPr>
          <w:sz w:val="22"/>
          <w:szCs w:val="22"/>
          <w:lang w:val="sr-Latn-ME"/>
        </w:rPr>
        <w:t>ječen</w:t>
      </w:r>
      <w:r w:rsidRPr="00AF58B0">
        <w:rPr>
          <w:sz w:val="22"/>
          <w:szCs w:val="22"/>
          <w:lang w:val="sr-Latn-ME"/>
        </w:rPr>
        <w:t>j</w:t>
      </w:r>
      <w:r w:rsidR="006557BC" w:rsidRPr="00AF58B0">
        <w:rPr>
          <w:sz w:val="22"/>
          <w:szCs w:val="22"/>
          <w:lang w:val="sr-Latn-ME"/>
        </w:rPr>
        <w:t>e gihta (probenecid, sulfinpirazon)</w:t>
      </w:r>
    </w:p>
    <w:p w:rsidR="006557BC" w:rsidRPr="00AF58B0" w:rsidRDefault="005B4FE1" w:rsidP="006557BC">
      <w:pPr>
        <w:numPr>
          <w:ilvl w:val="0"/>
          <w:numId w:val="33"/>
        </w:numPr>
        <w:tabs>
          <w:tab w:val="left" w:pos="284"/>
          <w:tab w:val="center" w:pos="709"/>
          <w:tab w:val="right" w:pos="9072"/>
        </w:tabs>
        <w:jc w:val="both"/>
        <w:rPr>
          <w:sz w:val="22"/>
          <w:szCs w:val="22"/>
          <w:lang w:val="sr-Latn-ME"/>
        </w:rPr>
      </w:pPr>
      <w:r w:rsidRPr="00AF58B0">
        <w:rPr>
          <w:sz w:val="22"/>
          <w:szCs w:val="22"/>
          <w:lang w:val="sr-Latn-ME"/>
        </w:rPr>
        <w:t>l</w:t>
      </w:r>
      <w:r w:rsidR="006557BC" w:rsidRPr="00AF58B0">
        <w:rPr>
          <w:sz w:val="22"/>
          <w:szCs w:val="22"/>
          <w:lang w:val="sr-Latn-ME"/>
        </w:rPr>
        <w:t xml:space="preserve">jekovi za </w:t>
      </w:r>
      <w:r w:rsidR="00DA7429" w:rsidRPr="00AF58B0">
        <w:rPr>
          <w:sz w:val="22"/>
          <w:szCs w:val="22"/>
          <w:lang w:val="sr-Latn-ME"/>
        </w:rPr>
        <w:t>l</w:t>
      </w:r>
      <w:r w:rsidRPr="00AF58B0">
        <w:rPr>
          <w:sz w:val="22"/>
          <w:szCs w:val="22"/>
          <w:lang w:val="sr-Latn-ME"/>
        </w:rPr>
        <w:t>i</w:t>
      </w:r>
      <w:r w:rsidR="00DA7429" w:rsidRPr="00AF58B0">
        <w:rPr>
          <w:sz w:val="22"/>
          <w:szCs w:val="22"/>
          <w:lang w:val="sr-Latn-ME"/>
        </w:rPr>
        <w:t>ječen</w:t>
      </w:r>
      <w:r w:rsidRPr="00AF58B0">
        <w:rPr>
          <w:sz w:val="22"/>
          <w:szCs w:val="22"/>
          <w:lang w:val="sr-Latn-ME"/>
        </w:rPr>
        <w:t>j</w:t>
      </w:r>
      <w:r w:rsidR="006557BC" w:rsidRPr="00AF58B0">
        <w:rPr>
          <w:sz w:val="22"/>
          <w:szCs w:val="22"/>
          <w:lang w:val="sr-Latn-ME"/>
        </w:rPr>
        <w:t>e karcinoma (ciklofosfamid, ifosfamid, trofosfamid)</w:t>
      </w:r>
    </w:p>
    <w:p w:rsidR="006557BC" w:rsidRPr="00AF58B0" w:rsidRDefault="00E528CC" w:rsidP="006557BC">
      <w:pPr>
        <w:numPr>
          <w:ilvl w:val="0"/>
          <w:numId w:val="33"/>
        </w:numPr>
        <w:tabs>
          <w:tab w:val="left" w:pos="284"/>
          <w:tab w:val="center" w:pos="709"/>
          <w:tab w:val="right" w:pos="9072"/>
        </w:tabs>
        <w:jc w:val="both"/>
        <w:rPr>
          <w:sz w:val="22"/>
          <w:szCs w:val="22"/>
          <w:lang w:val="sr-Latn-ME"/>
        </w:rPr>
      </w:pPr>
      <w:r w:rsidRPr="00AF58B0">
        <w:rPr>
          <w:sz w:val="22"/>
          <w:szCs w:val="22"/>
          <w:lang w:val="sr-Latn-ME"/>
        </w:rPr>
        <w:t>lj</w:t>
      </w:r>
      <w:r w:rsidR="006557BC" w:rsidRPr="00AF58B0">
        <w:rPr>
          <w:sz w:val="22"/>
          <w:szCs w:val="22"/>
          <w:lang w:val="sr-Latn-ME"/>
        </w:rPr>
        <w:t>ekovi za smanjenje t</w:t>
      </w:r>
      <w:r w:rsidR="00A12F2C" w:rsidRPr="00AF58B0">
        <w:rPr>
          <w:sz w:val="22"/>
          <w:szCs w:val="22"/>
          <w:lang w:val="sr-Latn-ME"/>
        </w:rPr>
        <w:t>jelesne mas</w:t>
      </w:r>
      <w:r w:rsidR="006557BC" w:rsidRPr="00AF58B0">
        <w:rPr>
          <w:sz w:val="22"/>
          <w:szCs w:val="22"/>
          <w:lang w:val="sr-Latn-ME"/>
        </w:rPr>
        <w:t>e (fenfluramin)</w:t>
      </w:r>
    </w:p>
    <w:p w:rsidR="006557BC" w:rsidRPr="00AF58B0" w:rsidRDefault="00E528CC" w:rsidP="006557BC">
      <w:pPr>
        <w:numPr>
          <w:ilvl w:val="0"/>
          <w:numId w:val="33"/>
        </w:numPr>
        <w:tabs>
          <w:tab w:val="left" w:pos="284"/>
          <w:tab w:val="center" w:pos="709"/>
          <w:tab w:val="right" w:pos="9072"/>
        </w:tabs>
        <w:jc w:val="both"/>
        <w:rPr>
          <w:sz w:val="22"/>
          <w:szCs w:val="22"/>
          <w:lang w:val="sr-Latn-ME"/>
        </w:rPr>
      </w:pPr>
      <w:r w:rsidRPr="00AF58B0">
        <w:rPr>
          <w:sz w:val="22"/>
          <w:szCs w:val="22"/>
          <w:lang w:val="sr-Latn-ME"/>
        </w:rPr>
        <w:t>lj</w:t>
      </w:r>
      <w:r w:rsidR="006557BC" w:rsidRPr="00AF58B0">
        <w:rPr>
          <w:sz w:val="22"/>
          <w:szCs w:val="22"/>
          <w:lang w:val="sr-Latn-ME"/>
        </w:rPr>
        <w:t>ekovi koji poboljšavaju cirkulaciju kada se u velikim dozama daju intravenskom infuzijom (pentoksifilin)</w:t>
      </w:r>
    </w:p>
    <w:p w:rsidR="006557BC" w:rsidRPr="00AF58B0" w:rsidRDefault="00E528CC" w:rsidP="006557BC">
      <w:pPr>
        <w:numPr>
          <w:ilvl w:val="0"/>
          <w:numId w:val="33"/>
        </w:numPr>
        <w:tabs>
          <w:tab w:val="left" w:pos="284"/>
          <w:tab w:val="center" w:pos="709"/>
          <w:tab w:val="right" w:pos="9072"/>
        </w:tabs>
        <w:jc w:val="both"/>
        <w:rPr>
          <w:sz w:val="22"/>
          <w:szCs w:val="22"/>
          <w:lang w:val="sr-Latn-ME"/>
        </w:rPr>
      </w:pPr>
      <w:r w:rsidRPr="00AF58B0">
        <w:rPr>
          <w:sz w:val="22"/>
          <w:szCs w:val="22"/>
          <w:lang w:val="sr-Latn-ME"/>
        </w:rPr>
        <w:t>l</w:t>
      </w:r>
      <w:r w:rsidR="006557BC" w:rsidRPr="00AF58B0">
        <w:rPr>
          <w:sz w:val="22"/>
          <w:szCs w:val="22"/>
          <w:lang w:val="sr-Latn-ME"/>
        </w:rPr>
        <w:t xml:space="preserve">jekovi za </w:t>
      </w:r>
      <w:r w:rsidR="00DA7429" w:rsidRPr="00AF58B0">
        <w:rPr>
          <w:sz w:val="22"/>
          <w:szCs w:val="22"/>
          <w:lang w:val="sr-Latn-ME"/>
        </w:rPr>
        <w:t>l</w:t>
      </w:r>
      <w:r w:rsidRPr="00AF58B0">
        <w:rPr>
          <w:sz w:val="22"/>
          <w:szCs w:val="22"/>
          <w:lang w:val="sr-Latn-ME"/>
        </w:rPr>
        <w:t>i</w:t>
      </w:r>
      <w:r w:rsidR="00DA7429" w:rsidRPr="00AF58B0">
        <w:rPr>
          <w:sz w:val="22"/>
          <w:szCs w:val="22"/>
          <w:lang w:val="sr-Latn-ME"/>
        </w:rPr>
        <w:t>ječen</w:t>
      </w:r>
      <w:r w:rsidRPr="00AF58B0">
        <w:rPr>
          <w:sz w:val="22"/>
          <w:szCs w:val="22"/>
          <w:lang w:val="sr-Latn-ME"/>
        </w:rPr>
        <w:t>j</w:t>
      </w:r>
      <w:r w:rsidR="006557BC" w:rsidRPr="00AF58B0">
        <w:rPr>
          <w:sz w:val="22"/>
          <w:szCs w:val="22"/>
          <w:lang w:val="sr-Latn-ME"/>
        </w:rPr>
        <w:t>e nazalnih alergija kao što je polenska groznica (tritokvalin)</w:t>
      </w:r>
    </w:p>
    <w:p w:rsidR="006557BC" w:rsidRPr="00AF58B0" w:rsidRDefault="00E528CC" w:rsidP="006557BC">
      <w:pPr>
        <w:numPr>
          <w:ilvl w:val="0"/>
          <w:numId w:val="33"/>
        </w:numPr>
        <w:tabs>
          <w:tab w:val="left" w:pos="284"/>
          <w:tab w:val="center" w:pos="709"/>
          <w:tab w:val="right" w:pos="9072"/>
        </w:tabs>
        <w:jc w:val="both"/>
        <w:rPr>
          <w:sz w:val="22"/>
          <w:szCs w:val="22"/>
          <w:lang w:val="sr-Latn-ME"/>
        </w:rPr>
      </w:pPr>
      <w:r w:rsidRPr="00AF58B0">
        <w:rPr>
          <w:sz w:val="22"/>
          <w:szCs w:val="22"/>
          <w:lang w:val="sr-Latn-ME"/>
        </w:rPr>
        <w:t>l</w:t>
      </w:r>
      <w:r w:rsidR="006557BC" w:rsidRPr="00AF58B0">
        <w:rPr>
          <w:sz w:val="22"/>
          <w:szCs w:val="22"/>
          <w:lang w:val="sr-Latn-ME"/>
        </w:rPr>
        <w:t xml:space="preserve">jekovi zvani simpatolitici koji se koriste za </w:t>
      </w:r>
      <w:r w:rsidR="00DA7429" w:rsidRPr="00AF58B0">
        <w:rPr>
          <w:sz w:val="22"/>
          <w:szCs w:val="22"/>
          <w:lang w:val="sr-Latn-ME"/>
        </w:rPr>
        <w:t>l</w:t>
      </w:r>
      <w:r w:rsidRPr="00AF58B0">
        <w:rPr>
          <w:sz w:val="22"/>
          <w:szCs w:val="22"/>
          <w:lang w:val="sr-Latn-ME"/>
        </w:rPr>
        <w:t>i</w:t>
      </w:r>
      <w:r w:rsidR="00DA7429" w:rsidRPr="00AF58B0">
        <w:rPr>
          <w:sz w:val="22"/>
          <w:szCs w:val="22"/>
          <w:lang w:val="sr-Latn-ME"/>
        </w:rPr>
        <w:t>ječen</w:t>
      </w:r>
      <w:r w:rsidRPr="00AF58B0">
        <w:rPr>
          <w:sz w:val="22"/>
          <w:szCs w:val="22"/>
          <w:lang w:val="sr-Latn-ME"/>
        </w:rPr>
        <w:t>j</w:t>
      </w:r>
      <w:r w:rsidR="006557BC" w:rsidRPr="00AF58B0">
        <w:rPr>
          <w:sz w:val="22"/>
          <w:szCs w:val="22"/>
          <w:lang w:val="sr-Latn-ME"/>
        </w:rPr>
        <w:t xml:space="preserve">e </w:t>
      </w:r>
      <w:r w:rsidRPr="00AF58B0">
        <w:rPr>
          <w:sz w:val="22"/>
          <w:szCs w:val="22"/>
          <w:lang w:val="sr-Latn-ME"/>
        </w:rPr>
        <w:t xml:space="preserve">povišenog </w:t>
      </w:r>
      <w:r w:rsidR="006557BC" w:rsidRPr="00AF58B0">
        <w:rPr>
          <w:sz w:val="22"/>
          <w:szCs w:val="22"/>
          <w:lang w:val="sr-Latn-ME"/>
        </w:rPr>
        <w:t xml:space="preserve">krvnog pritiska, srčane </w:t>
      </w:r>
      <w:r w:rsidRPr="00AF58B0">
        <w:rPr>
          <w:sz w:val="22"/>
          <w:szCs w:val="22"/>
          <w:lang w:val="sr-Latn-ME"/>
        </w:rPr>
        <w:t xml:space="preserve">slabosti </w:t>
      </w:r>
      <w:r w:rsidR="006557BC" w:rsidRPr="00AF58B0">
        <w:rPr>
          <w:sz w:val="22"/>
          <w:szCs w:val="22"/>
          <w:lang w:val="sr-Latn-ME"/>
        </w:rPr>
        <w:t>ili u terapiji bolesti prostate.</w:t>
      </w:r>
    </w:p>
    <w:p w:rsidR="006557BC" w:rsidRPr="00AF58B0" w:rsidRDefault="006557BC" w:rsidP="006557BC">
      <w:pPr>
        <w:tabs>
          <w:tab w:val="left" w:pos="284"/>
          <w:tab w:val="center" w:pos="709"/>
          <w:tab w:val="right" w:pos="9072"/>
        </w:tabs>
        <w:spacing w:before="120"/>
        <w:jc w:val="both"/>
        <w:rPr>
          <w:sz w:val="22"/>
          <w:szCs w:val="22"/>
          <w:lang w:val="sr-Latn-ME"/>
        </w:rPr>
      </w:pPr>
      <w:r w:rsidRPr="00AF58B0">
        <w:rPr>
          <w:sz w:val="22"/>
          <w:szCs w:val="22"/>
          <w:lang w:val="sr-Latn-ME"/>
        </w:rPr>
        <w:t>Sl</w:t>
      </w:r>
      <w:r w:rsidR="004375EC" w:rsidRPr="00AF58B0">
        <w:rPr>
          <w:sz w:val="22"/>
          <w:szCs w:val="22"/>
          <w:lang w:val="sr-Latn-ME"/>
        </w:rPr>
        <w:t>j</w:t>
      </w:r>
      <w:r w:rsidRPr="00AF58B0">
        <w:rPr>
          <w:sz w:val="22"/>
          <w:szCs w:val="22"/>
          <w:lang w:val="sr-Latn-ME"/>
        </w:rPr>
        <w:t>edeći ljekovi mogu smanjiti dejstvo lijeka Daonil. To može dovesti do rizika od hiperglikemije (visok nivo šećera u krvi):</w:t>
      </w:r>
    </w:p>
    <w:p w:rsidR="006557BC" w:rsidRPr="00AF58B0" w:rsidRDefault="00E528CC" w:rsidP="006557BC">
      <w:pPr>
        <w:numPr>
          <w:ilvl w:val="0"/>
          <w:numId w:val="34"/>
        </w:numPr>
        <w:tabs>
          <w:tab w:val="left" w:pos="284"/>
          <w:tab w:val="center" w:pos="709"/>
          <w:tab w:val="right" w:pos="9072"/>
        </w:tabs>
        <w:jc w:val="both"/>
        <w:rPr>
          <w:sz w:val="22"/>
          <w:szCs w:val="22"/>
          <w:lang w:val="sr-Latn-ME"/>
        </w:rPr>
      </w:pPr>
      <w:r w:rsidRPr="00AF58B0">
        <w:rPr>
          <w:sz w:val="22"/>
          <w:szCs w:val="22"/>
          <w:lang w:val="sr-Latn-ME"/>
        </w:rPr>
        <w:t>l</w:t>
      </w:r>
      <w:r w:rsidR="006557BC" w:rsidRPr="00AF58B0">
        <w:rPr>
          <w:sz w:val="22"/>
          <w:szCs w:val="22"/>
          <w:lang w:val="sr-Latn-ME"/>
        </w:rPr>
        <w:t>jekovi koji sadrže ženske polne hormone (estrogeni, progestageni)</w:t>
      </w:r>
    </w:p>
    <w:p w:rsidR="006557BC" w:rsidRPr="00AF58B0" w:rsidRDefault="00E528CC" w:rsidP="006557BC">
      <w:pPr>
        <w:numPr>
          <w:ilvl w:val="0"/>
          <w:numId w:val="34"/>
        </w:numPr>
        <w:tabs>
          <w:tab w:val="left" w:pos="284"/>
          <w:tab w:val="center" w:pos="709"/>
          <w:tab w:val="right" w:pos="9072"/>
        </w:tabs>
        <w:jc w:val="both"/>
        <w:rPr>
          <w:sz w:val="22"/>
          <w:szCs w:val="22"/>
          <w:lang w:val="sr-Latn-ME"/>
        </w:rPr>
      </w:pPr>
      <w:r w:rsidRPr="00AF58B0">
        <w:rPr>
          <w:sz w:val="22"/>
          <w:szCs w:val="22"/>
          <w:lang w:val="sr-Latn-ME"/>
        </w:rPr>
        <w:t>l</w:t>
      </w:r>
      <w:r w:rsidR="006557BC" w:rsidRPr="00AF58B0">
        <w:rPr>
          <w:sz w:val="22"/>
          <w:szCs w:val="22"/>
          <w:lang w:val="sr-Latn-ME"/>
        </w:rPr>
        <w:t xml:space="preserve">jekovi za </w:t>
      </w:r>
      <w:r w:rsidR="00DA7429" w:rsidRPr="00AF58B0">
        <w:rPr>
          <w:sz w:val="22"/>
          <w:szCs w:val="22"/>
          <w:lang w:val="sr-Latn-ME"/>
        </w:rPr>
        <w:t>l</w:t>
      </w:r>
      <w:r w:rsidRPr="00AF58B0">
        <w:rPr>
          <w:sz w:val="22"/>
          <w:szCs w:val="22"/>
          <w:lang w:val="sr-Latn-ME"/>
        </w:rPr>
        <w:t>i</w:t>
      </w:r>
      <w:r w:rsidR="00DA7429" w:rsidRPr="00AF58B0">
        <w:rPr>
          <w:sz w:val="22"/>
          <w:szCs w:val="22"/>
          <w:lang w:val="sr-Latn-ME"/>
        </w:rPr>
        <w:t>ječen</w:t>
      </w:r>
      <w:r w:rsidRPr="00AF58B0">
        <w:rPr>
          <w:sz w:val="22"/>
          <w:szCs w:val="22"/>
          <w:lang w:val="sr-Latn-ME"/>
        </w:rPr>
        <w:t>j</w:t>
      </w:r>
      <w:r w:rsidR="006557BC" w:rsidRPr="00AF58B0">
        <w:rPr>
          <w:sz w:val="22"/>
          <w:szCs w:val="22"/>
          <w:lang w:val="sr-Latn-ME"/>
        </w:rPr>
        <w:t>e v</w:t>
      </w:r>
      <w:r w:rsidR="004375EC" w:rsidRPr="00AF58B0">
        <w:rPr>
          <w:sz w:val="22"/>
          <w:szCs w:val="22"/>
          <w:lang w:val="sr-Latn-ME"/>
        </w:rPr>
        <w:t>isokog krvnog pritiska zvani ti</w:t>
      </w:r>
      <w:r w:rsidR="006557BC" w:rsidRPr="00AF58B0">
        <w:rPr>
          <w:sz w:val="22"/>
          <w:szCs w:val="22"/>
          <w:lang w:val="sr-Latn-ME"/>
        </w:rPr>
        <w:t>azidni diuretici (ljekovi koji se koriste za izbacivanje vode iz organizma češćim mokrenjem)</w:t>
      </w:r>
    </w:p>
    <w:p w:rsidR="006557BC" w:rsidRPr="00AF58B0" w:rsidRDefault="00E528CC" w:rsidP="006557BC">
      <w:pPr>
        <w:numPr>
          <w:ilvl w:val="0"/>
          <w:numId w:val="34"/>
        </w:numPr>
        <w:tabs>
          <w:tab w:val="left" w:pos="284"/>
          <w:tab w:val="center" w:pos="709"/>
          <w:tab w:val="right" w:pos="9072"/>
        </w:tabs>
        <w:jc w:val="both"/>
        <w:rPr>
          <w:sz w:val="22"/>
          <w:szCs w:val="22"/>
          <w:lang w:val="sr-Latn-ME"/>
        </w:rPr>
      </w:pPr>
      <w:r w:rsidRPr="00AF58B0">
        <w:rPr>
          <w:sz w:val="22"/>
          <w:szCs w:val="22"/>
          <w:lang w:val="sr-Latn-ME"/>
        </w:rPr>
        <w:lastRenderedPageBreak/>
        <w:t>l</w:t>
      </w:r>
      <w:r w:rsidR="006557BC" w:rsidRPr="00AF58B0">
        <w:rPr>
          <w:sz w:val="22"/>
          <w:szCs w:val="22"/>
          <w:lang w:val="sr-Latn-ME"/>
        </w:rPr>
        <w:t xml:space="preserve">jekovi koji se koriste za stimulaciju rada štitaste žlijezde </w:t>
      </w:r>
    </w:p>
    <w:p w:rsidR="006557BC" w:rsidRPr="00AF58B0" w:rsidRDefault="00E528CC" w:rsidP="006557BC">
      <w:pPr>
        <w:numPr>
          <w:ilvl w:val="0"/>
          <w:numId w:val="34"/>
        </w:numPr>
        <w:tabs>
          <w:tab w:val="left" w:pos="284"/>
          <w:tab w:val="center" w:pos="709"/>
          <w:tab w:val="right" w:pos="9072"/>
        </w:tabs>
        <w:jc w:val="both"/>
        <w:rPr>
          <w:sz w:val="22"/>
          <w:szCs w:val="22"/>
          <w:lang w:val="sr-Latn-ME"/>
        </w:rPr>
      </w:pPr>
      <w:r w:rsidRPr="00AF58B0">
        <w:rPr>
          <w:sz w:val="22"/>
          <w:szCs w:val="22"/>
          <w:lang w:val="sr-Latn-ME"/>
        </w:rPr>
        <w:t>l</w:t>
      </w:r>
      <w:r w:rsidR="006557BC" w:rsidRPr="00AF58B0">
        <w:rPr>
          <w:sz w:val="22"/>
          <w:szCs w:val="22"/>
          <w:lang w:val="sr-Latn-ME"/>
        </w:rPr>
        <w:t xml:space="preserve">jekovi za </w:t>
      </w:r>
      <w:r w:rsidR="00DA7429" w:rsidRPr="00AF58B0">
        <w:rPr>
          <w:sz w:val="22"/>
          <w:szCs w:val="22"/>
          <w:lang w:val="sr-Latn-ME"/>
        </w:rPr>
        <w:t>l</w:t>
      </w:r>
      <w:r w:rsidRPr="00AF58B0">
        <w:rPr>
          <w:sz w:val="22"/>
          <w:szCs w:val="22"/>
          <w:lang w:val="sr-Latn-ME"/>
        </w:rPr>
        <w:t>i</w:t>
      </w:r>
      <w:r w:rsidR="00DA7429" w:rsidRPr="00AF58B0">
        <w:rPr>
          <w:sz w:val="22"/>
          <w:szCs w:val="22"/>
          <w:lang w:val="sr-Latn-ME"/>
        </w:rPr>
        <w:t>ječen</w:t>
      </w:r>
      <w:r w:rsidRPr="00AF58B0">
        <w:rPr>
          <w:sz w:val="22"/>
          <w:szCs w:val="22"/>
          <w:lang w:val="sr-Latn-ME"/>
        </w:rPr>
        <w:t>j</w:t>
      </w:r>
      <w:r w:rsidR="006557BC" w:rsidRPr="00AF58B0">
        <w:rPr>
          <w:sz w:val="22"/>
          <w:szCs w:val="22"/>
          <w:lang w:val="sr-Latn-ME"/>
        </w:rPr>
        <w:t>e alergija i zapaljenja (glukokortikoidi)</w:t>
      </w:r>
    </w:p>
    <w:p w:rsidR="006557BC" w:rsidRPr="00AF58B0" w:rsidRDefault="00E528CC" w:rsidP="006557BC">
      <w:pPr>
        <w:numPr>
          <w:ilvl w:val="0"/>
          <w:numId w:val="34"/>
        </w:numPr>
        <w:tabs>
          <w:tab w:val="left" w:pos="284"/>
          <w:tab w:val="center" w:pos="709"/>
          <w:tab w:val="right" w:pos="9072"/>
        </w:tabs>
        <w:jc w:val="both"/>
        <w:rPr>
          <w:sz w:val="22"/>
          <w:szCs w:val="22"/>
          <w:lang w:val="sr-Latn-ME"/>
        </w:rPr>
      </w:pPr>
      <w:r w:rsidRPr="00AF58B0">
        <w:rPr>
          <w:sz w:val="22"/>
          <w:szCs w:val="22"/>
          <w:lang w:val="sr-Latn-ME"/>
        </w:rPr>
        <w:t>l</w:t>
      </w:r>
      <w:r w:rsidR="006557BC" w:rsidRPr="00AF58B0">
        <w:rPr>
          <w:sz w:val="22"/>
          <w:szCs w:val="22"/>
          <w:lang w:val="sr-Latn-ME"/>
        </w:rPr>
        <w:t xml:space="preserve">jekovi za </w:t>
      </w:r>
      <w:r w:rsidR="00DA7429" w:rsidRPr="00AF58B0">
        <w:rPr>
          <w:sz w:val="22"/>
          <w:szCs w:val="22"/>
          <w:lang w:val="sr-Latn-ME"/>
        </w:rPr>
        <w:t>l</w:t>
      </w:r>
      <w:r w:rsidRPr="00AF58B0">
        <w:rPr>
          <w:sz w:val="22"/>
          <w:szCs w:val="22"/>
          <w:lang w:val="sr-Latn-ME"/>
        </w:rPr>
        <w:t>i</w:t>
      </w:r>
      <w:r w:rsidR="00DA7429" w:rsidRPr="00AF58B0">
        <w:rPr>
          <w:sz w:val="22"/>
          <w:szCs w:val="22"/>
          <w:lang w:val="sr-Latn-ME"/>
        </w:rPr>
        <w:t>ječen</w:t>
      </w:r>
      <w:r w:rsidRPr="00AF58B0">
        <w:rPr>
          <w:sz w:val="22"/>
          <w:szCs w:val="22"/>
          <w:lang w:val="sr-Latn-ME"/>
        </w:rPr>
        <w:t>j</w:t>
      </w:r>
      <w:r w:rsidR="006557BC" w:rsidRPr="00AF58B0">
        <w:rPr>
          <w:sz w:val="22"/>
          <w:szCs w:val="22"/>
          <w:lang w:val="sr-Latn-ME"/>
        </w:rPr>
        <w:t>e teških mentalnih poremećaja (derivati fenotijazina)</w:t>
      </w:r>
    </w:p>
    <w:p w:rsidR="006557BC" w:rsidRPr="00AF58B0" w:rsidRDefault="00E528CC" w:rsidP="006557BC">
      <w:pPr>
        <w:numPr>
          <w:ilvl w:val="0"/>
          <w:numId w:val="34"/>
        </w:numPr>
        <w:tabs>
          <w:tab w:val="left" w:pos="284"/>
          <w:tab w:val="center" w:pos="709"/>
          <w:tab w:val="right" w:pos="9072"/>
        </w:tabs>
        <w:jc w:val="both"/>
        <w:rPr>
          <w:sz w:val="22"/>
          <w:szCs w:val="22"/>
          <w:lang w:val="sr-Latn-ME"/>
        </w:rPr>
      </w:pPr>
      <w:r w:rsidRPr="00AF58B0">
        <w:rPr>
          <w:sz w:val="22"/>
          <w:szCs w:val="22"/>
          <w:lang w:val="sr-Latn-ME"/>
        </w:rPr>
        <w:t>l</w:t>
      </w:r>
      <w:r w:rsidR="006557BC" w:rsidRPr="00AF58B0">
        <w:rPr>
          <w:sz w:val="22"/>
          <w:szCs w:val="22"/>
          <w:lang w:val="sr-Latn-ME"/>
        </w:rPr>
        <w:t>jekovi koji se koriste za ubrzavanje rada srca, za l</w:t>
      </w:r>
      <w:r w:rsidRPr="00AF58B0">
        <w:rPr>
          <w:sz w:val="22"/>
          <w:szCs w:val="22"/>
          <w:lang w:val="sr-Latn-ME"/>
        </w:rPr>
        <w:t>i</w:t>
      </w:r>
      <w:r w:rsidR="00913495" w:rsidRPr="00AF58B0">
        <w:rPr>
          <w:sz w:val="22"/>
          <w:szCs w:val="22"/>
          <w:lang w:val="sr-Latn-ME"/>
        </w:rPr>
        <w:t>j</w:t>
      </w:r>
      <w:r w:rsidR="006557BC" w:rsidRPr="00AF58B0">
        <w:rPr>
          <w:sz w:val="22"/>
          <w:szCs w:val="22"/>
          <w:lang w:val="sr-Latn-ME"/>
        </w:rPr>
        <w:t>ečenje astme ili nazalne kongestije (zapušen nos), kašlja i prehlade, ljekovi za smanjenje t</w:t>
      </w:r>
      <w:r w:rsidR="008B65D8" w:rsidRPr="00AF58B0">
        <w:rPr>
          <w:sz w:val="22"/>
          <w:szCs w:val="22"/>
          <w:lang w:val="sr-Latn-ME"/>
        </w:rPr>
        <w:t>jelesne mase</w:t>
      </w:r>
      <w:r w:rsidR="006557BC" w:rsidRPr="00AF58B0">
        <w:rPr>
          <w:sz w:val="22"/>
          <w:szCs w:val="22"/>
          <w:lang w:val="sr-Latn-ME"/>
        </w:rPr>
        <w:t xml:space="preserve"> ili u stanjima opasnim po život (adrenalin i simpatikomimetici)</w:t>
      </w:r>
    </w:p>
    <w:p w:rsidR="006557BC" w:rsidRPr="00AF58B0" w:rsidRDefault="00E528CC" w:rsidP="006557BC">
      <w:pPr>
        <w:numPr>
          <w:ilvl w:val="0"/>
          <w:numId w:val="34"/>
        </w:numPr>
        <w:tabs>
          <w:tab w:val="left" w:pos="284"/>
          <w:tab w:val="center" w:pos="709"/>
          <w:tab w:val="right" w:pos="9072"/>
        </w:tabs>
        <w:jc w:val="both"/>
        <w:rPr>
          <w:sz w:val="22"/>
          <w:szCs w:val="22"/>
          <w:lang w:val="sr-Latn-ME"/>
        </w:rPr>
      </w:pPr>
      <w:r w:rsidRPr="00AF58B0">
        <w:rPr>
          <w:sz w:val="22"/>
          <w:szCs w:val="22"/>
          <w:lang w:val="sr-Latn-ME"/>
        </w:rPr>
        <w:t>l</w:t>
      </w:r>
      <w:r w:rsidR="006557BC" w:rsidRPr="00AF58B0">
        <w:rPr>
          <w:sz w:val="22"/>
          <w:szCs w:val="22"/>
          <w:lang w:val="sr-Latn-ME"/>
        </w:rPr>
        <w:t xml:space="preserve">jekovi za </w:t>
      </w:r>
      <w:r w:rsidR="00DA7429" w:rsidRPr="00AF58B0">
        <w:rPr>
          <w:sz w:val="22"/>
          <w:szCs w:val="22"/>
          <w:lang w:val="sr-Latn-ME"/>
        </w:rPr>
        <w:t>l</w:t>
      </w:r>
      <w:r w:rsidRPr="00AF58B0">
        <w:rPr>
          <w:sz w:val="22"/>
          <w:szCs w:val="22"/>
          <w:lang w:val="sr-Latn-ME"/>
        </w:rPr>
        <w:t>i</w:t>
      </w:r>
      <w:r w:rsidR="00DA7429" w:rsidRPr="00AF58B0">
        <w:rPr>
          <w:sz w:val="22"/>
          <w:szCs w:val="22"/>
          <w:lang w:val="sr-Latn-ME"/>
        </w:rPr>
        <w:t>ječen</w:t>
      </w:r>
      <w:r w:rsidRPr="00AF58B0">
        <w:rPr>
          <w:sz w:val="22"/>
          <w:szCs w:val="22"/>
          <w:lang w:val="sr-Latn-ME"/>
        </w:rPr>
        <w:t>j</w:t>
      </w:r>
      <w:r w:rsidR="006557BC" w:rsidRPr="00AF58B0">
        <w:rPr>
          <w:sz w:val="22"/>
          <w:szCs w:val="22"/>
          <w:lang w:val="sr-Latn-ME"/>
        </w:rPr>
        <w:t>e visokog nivoa holesterola (nikotinska kiselina)</w:t>
      </w:r>
    </w:p>
    <w:p w:rsidR="006557BC" w:rsidRPr="00AF58B0" w:rsidRDefault="00E528CC" w:rsidP="006557BC">
      <w:pPr>
        <w:numPr>
          <w:ilvl w:val="0"/>
          <w:numId w:val="34"/>
        </w:numPr>
        <w:tabs>
          <w:tab w:val="left" w:pos="284"/>
          <w:tab w:val="center" w:pos="709"/>
          <w:tab w:val="right" w:pos="9072"/>
        </w:tabs>
        <w:jc w:val="both"/>
        <w:rPr>
          <w:sz w:val="22"/>
          <w:szCs w:val="22"/>
          <w:lang w:val="sr-Latn-ME"/>
        </w:rPr>
      </w:pPr>
      <w:r w:rsidRPr="00AF58B0">
        <w:rPr>
          <w:sz w:val="22"/>
          <w:szCs w:val="22"/>
          <w:lang w:val="sr-Latn-ME"/>
        </w:rPr>
        <w:t>l</w:t>
      </w:r>
      <w:r w:rsidR="006557BC" w:rsidRPr="00AF58B0">
        <w:rPr>
          <w:sz w:val="22"/>
          <w:szCs w:val="22"/>
          <w:lang w:val="sr-Latn-ME"/>
        </w:rPr>
        <w:t xml:space="preserve">jekovi za </w:t>
      </w:r>
      <w:r w:rsidR="00DA7429" w:rsidRPr="00AF58B0">
        <w:rPr>
          <w:sz w:val="22"/>
          <w:szCs w:val="22"/>
          <w:lang w:val="sr-Latn-ME"/>
        </w:rPr>
        <w:t>l</w:t>
      </w:r>
      <w:r w:rsidRPr="00AF58B0">
        <w:rPr>
          <w:sz w:val="22"/>
          <w:szCs w:val="22"/>
          <w:lang w:val="sr-Latn-ME"/>
        </w:rPr>
        <w:t>i</w:t>
      </w:r>
      <w:r w:rsidR="00DA7429" w:rsidRPr="00AF58B0">
        <w:rPr>
          <w:sz w:val="22"/>
          <w:szCs w:val="22"/>
          <w:lang w:val="sr-Latn-ME"/>
        </w:rPr>
        <w:t>ječen</w:t>
      </w:r>
      <w:r w:rsidRPr="00AF58B0">
        <w:rPr>
          <w:sz w:val="22"/>
          <w:szCs w:val="22"/>
          <w:lang w:val="sr-Latn-ME"/>
        </w:rPr>
        <w:t>j</w:t>
      </w:r>
      <w:r w:rsidR="006557BC" w:rsidRPr="00AF58B0">
        <w:rPr>
          <w:sz w:val="22"/>
          <w:szCs w:val="22"/>
          <w:lang w:val="sr-Latn-ME"/>
        </w:rPr>
        <w:t>e konstipacije, pri dugotrajnoj prim</w:t>
      </w:r>
      <w:r w:rsidR="00F2240F" w:rsidRPr="00AF58B0">
        <w:rPr>
          <w:sz w:val="22"/>
          <w:szCs w:val="22"/>
          <w:lang w:val="sr-Latn-ME"/>
        </w:rPr>
        <w:t>j</w:t>
      </w:r>
      <w:r w:rsidR="006557BC" w:rsidRPr="00AF58B0">
        <w:rPr>
          <w:sz w:val="22"/>
          <w:szCs w:val="22"/>
          <w:lang w:val="sr-Latn-ME"/>
        </w:rPr>
        <w:t>eni (laksativi)</w:t>
      </w:r>
    </w:p>
    <w:p w:rsidR="006557BC" w:rsidRPr="00AF58B0" w:rsidRDefault="00E528CC" w:rsidP="006557BC">
      <w:pPr>
        <w:numPr>
          <w:ilvl w:val="0"/>
          <w:numId w:val="34"/>
        </w:numPr>
        <w:tabs>
          <w:tab w:val="left" w:pos="284"/>
          <w:tab w:val="center" w:pos="709"/>
          <w:tab w:val="right" w:pos="9072"/>
        </w:tabs>
        <w:jc w:val="both"/>
        <w:rPr>
          <w:sz w:val="22"/>
          <w:szCs w:val="22"/>
          <w:lang w:val="sr-Latn-ME"/>
        </w:rPr>
      </w:pPr>
      <w:r w:rsidRPr="00AF58B0">
        <w:rPr>
          <w:sz w:val="22"/>
          <w:szCs w:val="22"/>
          <w:lang w:val="sr-Latn-ME"/>
        </w:rPr>
        <w:t>l</w:t>
      </w:r>
      <w:r w:rsidR="006557BC" w:rsidRPr="00AF58B0">
        <w:rPr>
          <w:sz w:val="22"/>
          <w:szCs w:val="22"/>
          <w:lang w:val="sr-Latn-ME"/>
        </w:rPr>
        <w:t xml:space="preserve">jekovi za </w:t>
      </w:r>
      <w:r w:rsidR="00DA7429" w:rsidRPr="00AF58B0">
        <w:rPr>
          <w:sz w:val="22"/>
          <w:szCs w:val="22"/>
          <w:lang w:val="sr-Latn-ME"/>
        </w:rPr>
        <w:t>l</w:t>
      </w:r>
      <w:r w:rsidRPr="00AF58B0">
        <w:rPr>
          <w:sz w:val="22"/>
          <w:szCs w:val="22"/>
          <w:lang w:val="sr-Latn-ME"/>
        </w:rPr>
        <w:t>i</w:t>
      </w:r>
      <w:r w:rsidR="00DA7429" w:rsidRPr="00AF58B0">
        <w:rPr>
          <w:sz w:val="22"/>
          <w:szCs w:val="22"/>
          <w:lang w:val="sr-Latn-ME"/>
        </w:rPr>
        <w:t>ječen</w:t>
      </w:r>
      <w:r w:rsidRPr="00AF58B0">
        <w:rPr>
          <w:sz w:val="22"/>
          <w:szCs w:val="22"/>
          <w:lang w:val="sr-Latn-ME"/>
        </w:rPr>
        <w:t>j</w:t>
      </w:r>
      <w:r w:rsidR="006557BC" w:rsidRPr="00AF58B0">
        <w:rPr>
          <w:sz w:val="22"/>
          <w:szCs w:val="22"/>
          <w:lang w:val="sr-Latn-ME"/>
        </w:rPr>
        <w:t>e epileptičkih napada (fenitoin)</w:t>
      </w:r>
    </w:p>
    <w:p w:rsidR="006557BC" w:rsidRPr="00AF58B0" w:rsidRDefault="00E528CC" w:rsidP="006557BC">
      <w:pPr>
        <w:numPr>
          <w:ilvl w:val="0"/>
          <w:numId w:val="34"/>
        </w:numPr>
        <w:tabs>
          <w:tab w:val="left" w:pos="284"/>
          <w:tab w:val="center" w:pos="709"/>
          <w:tab w:val="right" w:pos="9072"/>
        </w:tabs>
        <w:jc w:val="both"/>
        <w:rPr>
          <w:sz w:val="22"/>
          <w:szCs w:val="22"/>
          <w:lang w:val="sr-Latn-ME"/>
        </w:rPr>
      </w:pPr>
      <w:r w:rsidRPr="00AF58B0">
        <w:rPr>
          <w:sz w:val="22"/>
          <w:szCs w:val="22"/>
          <w:lang w:val="sr-Latn-ME"/>
        </w:rPr>
        <w:t>l</w:t>
      </w:r>
      <w:r w:rsidR="006557BC" w:rsidRPr="00AF58B0">
        <w:rPr>
          <w:sz w:val="22"/>
          <w:szCs w:val="22"/>
          <w:lang w:val="sr-Latn-ME"/>
        </w:rPr>
        <w:t xml:space="preserve">jekovi za </w:t>
      </w:r>
      <w:r w:rsidR="00DA7429" w:rsidRPr="00AF58B0">
        <w:rPr>
          <w:sz w:val="22"/>
          <w:szCs w:val="22"/>
          <w:lang w:val="sr-Latn-ME"/>
        </w:rPr>
        <w:t>l</w:t>
      </w:r>
      <w:r w:rsidRPr="00AF58B0">
        <w:rPr>
          <w:sz w:val="22"/>
          <w:szCs w:val="22"/>
          <w:lang w:val="sr-Latn-ME"/>
        </w:rPr>
        <w:t>i</w:t>
      </w:r>
      <w:r w:rsidR="00DA7429" w:rsidRPr="00AF58B0">
        <w:rPr>
          <w:sz w:val="22"/>
          <w:szCs w:val="22"/>
          <w:lang w:val="sr-Latn-ME"/>
        </w:rPr>
        <w:t>ječen</w:t>
      </w:r>
      <w:r w:rsidRPr="00AF58B0">
        <w:rPr>
          <w:sz w:val="22"/>
          <w:szCs w:val="22"/>
          <w:lang w:val="sr-Latn-ME"/>
        </w:rPr>
        <w:t>j</w:t>
      </w:r>
      <w:r w:rsidR="006557BC" w:rsidRPr="00AF58B0">
        <w:rPr>
          <w:sz w:val="22"/>
          <w:szCs w:val="22"/>
          <w:lang w:val="sr-Latn-ME"/>
        </w:rPr>
        <w:t>e nervoze i problema sa spavanjem (barbiturati)</w:t>
      </w:r>
    </w:p>
    <w:p w:rsidR="006557BC" w:rsidRPr="00AF58B0" w:rsidRDefault="00E528CC" w:rsidP="006557BC">
      <w:pPr>
        <w:numPr>
          <w:ilvl w:val="0"/>
          <w:numId w:val="34"/>
        </w:numPr>
        <w:tabs>
          <w:tab w:val="left" w:pos="284"/>
          <w:tab w:val="center" w:pos="709"/>
          <w:tab w:val="right" w:pos="9072"/>
        </w:tabs>
        <w:jc w:val="both"/>
        <w:rPr>
          <w:sz w:val="22"/>
          <w:szCs w:val="22"/>
          <w:lang w:val="sr-Latn-ME"/>
        </w:rPr>
      </w:pPr>
      <w:r w:rsidRPr="00AF58B0">
        <w:rPr>
          <w:sz w:val="22"/>
          <w:szCs w:val="22"/>
          <w:lang w:val="sr-Latn-ME"/>
        </w:rPr>
        <w:t>l</w:t>
      </w:r>
      <w:r w:rsidR="006557BC" w:rsidRPr="00AF58B0">
        <w:rPr>
          <w:sz w:val="22"/>
          <w:szCs w:val="22"/>
          <w:lang w:val="sr-Latn-ME"/>
        </w:rPr>
        <w:t xml:space="preserve">jekovi za </w:t>
      </w:r>
      <w:r w:rsidR="00DA7429" w:rsidRPr="00AF58B0">
        <w:rPr>
          <w:sz w:val="22"/>
          <w:szCs w:val="22"/>
          <w:lang w:val="sr-Latn-ME"/>
        </w:rPr>
        <w:t>l</w:t>
      </w:r>
      <w:r w:rsidRPr="00AF58B0">
        <w:rPr>
          <w:sz w:val="22"/>
          <w:szCs w:val="22"/>
          <w:lang w:val="sr-Latn-ME"/>
        </w:rPr>
        <w:t>i</w:t>
      </w:r>
      <w:r w:rsidR="00DA7429" w:rsidRPr="00AF58B0">
        <w:rPr>
          <w:sz w:val="22"/>
          <w:szCs w:val="22"/>
          <w:lang w:val="sr-Latn-ME"/>
        </w:rPr>
        <w:t>ječen</w:t>
      </w:r>
      <w:r w:rsidRPr="00AF58B0">
        <w:rPr>
          <w:sz w:val="22"/>
          <w:szCs w:val="22"/>
          <w:lang w:val="sr-Latn-ME"/>
        </w:rPr>
        <w:t>j</w:t>
      </w:r>
      <w:r w:rsidR="006557BC" w:rsidRPr="00AF58B0">
        <w:rPr>
          <w:sz w:val="22"/>
          <w:szCs w:val="22"/>
          <w:lang w:val="sr-Latn-ME"/>
        </w:rPr>
        <w:t xml:space="preserve">e povišenog očnog pritiska </w:t>
      </w:r>
    </w:p>
    <w:p w:rsidR="006557BC" w:rsidRPr="00AF58B0" w:rsidRDefault="00E528CC" w:rsidP="006557BC">
      <w:pPr>
        <w:numPr>
          <w:ilvl w:val="0"/>
          <w:numId w:val="34"/>
        </w:numPr>
        <w:tabs>
          <w:tab w:val="left" w:pos="284"/>
          <w:tab w:val="center" w:pos="709"/>
          <w:tab w:val="right" w:pos="9072"/>
        </w:tabs>
        <w:jc w:val="both"/>
        <w:rPr>
          <w:sz w:val="22"/>
          <w:szCs w:val="22"/>
          <w:lang w:val="sr-Latn-ME"/>
        </w:rPr>
      </w:pPr>
      <w:r w:rsidRPr="00AF58B0">
        <w:rPr>
          <w:sz w:val="22"/>
          <w:szCs w:val="22"/>
          <w:lang w:val="sr-Latn-ME"/>
        </w:rPr>
        <w:t>l</w:t>
      </w:r>
      <w:r w:rsidR="006557BC" w:rsidRPr="00AF58B0">
        <w:rPr>
          <w:sz w:val="22"/>
          <w:szCs w:val="22"/>
          <w:lang w:val="sr-Latn-ME"/>
        </w:rPr>
        <w:t xml:space="preserve">jekovi za </w:t>
      </w:r>
      <w:r w:rsidR="00DA7429" w:rsidRPr="00AF58B0">
        <w:rPr>
          <w:sz w:val="22"/>
          <w:szCs w:val="22"/>
          <w:lang w:val="sr-Latn-ME"/>
        </w:rPr>
        <w:t>l</w:t>
      </w:r>
      <w:r w:rsidRPr="00AF58B0">
        <w:rPr>
          <w:sz w:val="22"/>
          <w:szCs w:val="22"/>
          <w:lang w:val="sr-Latn-ME"/>
        </w:rPr>
        <w:t>i</w:t>
      </w:r>
      <w:r w:rsidR="00DA7429" w:rsidRPr="00AF58B0">
        <w:rPr>
          <w:sz w:val="22"/>
          <w:szCs w:val="22"/>
          <w:lang w:val="sr-Latn-ME"/>
        </w:rPr>
        <w:t>ječen</w:t>
      </w:r>
      <w:r w:rsidRPr="00AF58B0">
        <w:rPr>
          <w:sz w:val="22"/>
          <w:szCs w:val="22"/>
          <w:lang w:val="sr-Latn-ME"/>
        </w:rPr>
        <w:t>j</w:t>
      </w:r>
      <w:r w:rsidR="006557BC" w:rsidRPr="00AF58B0">
        <w:rPr>
          <w:sz w:val="22"/>
          <w:szCs w:val="22"/>
          <w:lang w:val="sr-Latn-ME"/>
        </w:rPr>
        <w:t>e visokog krvnog pritiska ili za snižavanje nivoa šećera u krvi (diazoksid)</w:t>
      </w:r>
    </w:p>
    <w:p w:rsidR="006557BC" w:rsidRPr="00AF58B0" w:rsidRDefault="00E528CC" w:rsidP="006557BC">
      <w:pPr>
        <w:numPr>
          <w:ilvl w:val="0"/>
          <w:numId w:val="34"/>
        </w:numPr>
        <w:tabs>
          <w:tab w:val="left" w:pos="284"/>
          <w:tab w:val="center" w:pos="709"/>
          <w:tab w:val="right" w:pos="9072"/>
        </w:tabs>
        <w:jc w:val="both"/>
        <w:rPr>
          <w:sz w:val="22"/>
          <w:szCs w:val="22"/>
          <w:lang w:val="sr-Latn-ME"/>
        </w:rPr>
      </w:pPr>
      <w:r w:rsidRPr="00AF58B0">
        <w:rPr>
          <w:sz w:val="22"/>
          <w:szCs w:val="22"/>
          <w:lang w:val="sr-Latn-ME"/>
        </w:rPr>
        <w:t>l</w:t>
      </w:r>
      <w:r w:rsidR="006557BC" w:rsidRPr="00AF58B0">
        <w:rPr>
          <w:sz w:val="22"/>
          <w:szCs w:val="22"/>
          <w:lang w:val="sr-Latn-ME"/>
        </w:rPr>
        <w:t xml:space="preserve">jekovi za </w:t>
      </w:r>
      <w:r w:rsidR="00DA7429" w:rsidRPr="00AF58B0">
        <w:rPr>
          <w:sz w:val="22"/>
          <w:szCs w:val="22"/>
          <w:lang w:val="sr-Latn-ME"/>
        </w:rPr>
        <w:t>l</w:t>
      </w:r>
      <w:r w:rsidRPr="00AF58B0">
        <w:rPr>
          <w:sz w:val="22"/>
          <w:szCs w:val="22"/>
          <w:lang w:val="sr-Latn-ME"/>
        </w:rPr>
        <w:t>i</w:t>
      </w:r>
      <w:r w:rsidR="00DA7429" w:rsidRPr="00AF58B0">
        <w:rPr>
          <w:sz w:val="22"/>
          <w:szCs w:val="22"/>
          <w:lang w:val="sr-Latn-ME"/>
        </w:rPr>
        <w:t>ječen</w:t>
      </w:r>
      <w:r w:rsidRPr="00AF58B0">
        <w:rPr>
          <w:sz w:val="22"/>
          <w:szCs w:val="22"/>
          <w:lang w:val="sr-Latn-ME"/>
        </w:rPr>
        <w:t>j</w:t>
      </w:r>
      <w:r w:rsidR="006557BC" w:rsidRPr="00AF58B0">
        <w:rPr>
          <w:sz w:val="22"/>
          <w:szCs w:val="22"/>
          <w:lang w:val="sr-Latn-ME"/>
        </w:rPr>
        <w:t>e infekcija, tuberkuloze (rifampicin)</w:t>
      </w:r>
    </w:p>
    <w:p w:rsidR="006557BC" w:rsidRPr="00AF58B0" w:rsidRDefault="00E528CC" w:rsidP="006557BC">
      <w:pPr>
        <w:numPr>
          <w:ilvl w:val="0"/>
          <w:numId w:val="34"/>
        </w:numPr>
        <w:tabs>
          <w:tab w:val="left" w:pos="284"/>
          <w:tab w:val="center" w:pos="709"/>
          <w:tab w:val="right" w:pos="9072"/>
        </w:tabs>
        <w:jc w:val="both"/>
        <w:rPr>
          <w:sz w:val="22"/>
          <w:szCs w:val="22"/>
          <w:lang w:val="sr-Latn-ME"/>
        </w:rPr>
      </w:pPr>
      <w:r w:rsidRPr="00AF58B0">
        <w:rPr>
          <w:sz w:val="22"/>
          <w:szCs w:val="22"/>
          <w:lang w:val="sr-Latn-ME"/>
        </w:rPr>
        <w:t>l</w:t>
      </w:r>
      <w:r w:rsidR="006557BC" w:rsidRPr="00AF58B0">
        <w:rPr>
          <w:sz w:val="22"/>
          <w:szCs w:val="22"/>
          <w:lang w:val="sr-Latn-ME"/>
        </w:rPr>
        <w:t xml:space="preserve">jekovi za </w:t>
      </w:r>
      <w:r w:rsidR="00DA7429" w:rsidRPr="00AF58B0">
        <w:rPr>
          <w:sz w:val="22"/>
          <w:szCs w:val="22"/>
          <w:lang w:val="sr-Latn-ME"/>
        </w:rPr>
        <w:t>l</w:t>
      </w:r>
      <w:r w:rsidRPr="00AF58B0">
        <w:rPr>
          <w:sz w:val="22"/>
          <w:szCs w:val="22"/>
          <w:lang w:val="sr-Latn-ME"/>
        </w:rPr>
        <w:t>i</w:t>
      </w:r>
      <w:r w:rsidR="00DA7429" w:rsidRPr="00AF58B0">
        <w:rPr>
          <w:sz w:val="22"/>
          <w:szCs w:val="22"/>
          <w:lang w:val="sr-Latn-ME"/>
        </w:rPr>
        <w:t>ječen</w:t>
      </w:r>
      <w:r w:rsidRPr="00AF58B0">
        <w:rPr>
          <w:sz w:val="22"/>
          <w:szCs w:val="22"/>
          <w:lang w:val="sr-Latn-ME"/>
        </w:rPr>
        <w:t>j</w:t>
      </w:r>
      <w:r w:rsidR="006557BC" w:rsidRPr="00AF58B0">
        <w:rPr>
          <w:sz w:val="22"/>
          <w:szCs w:val="22"/>
          <w:lang w:val="sr-Latn-ME"/>
        </w:rPr>
        <w:t>e izrazito niskog nivoa šećera u krvi (glukagon)</w:t>
      </w:r>
    </w:p>
    <w:p w:rsidR="006557BC" w:rsidRPr="00AF58B0" w:rsidRDefault="006557BC" w:rsidP="006557BC">
      <w:pPr>
        <w:tabs>
          <w:tab w:val="left" w:pos="284"/>
          <w:tab w:val="center" w:pos="709"/>
          <w:tab w:val="right" w:pos="9072"/>
        </w:tabs>
        <w:spacing w:before="120"/>
        <w:jc w:val="both"/>
        <w:rPr>
          <w:sz w:val="22"/>
          <w:szCs w:val="22"/>
          <w:lang w:val="sr-Latn-ME"/>
        </w:rPr>
      </w:pPr>
      <w:r w:rsidRPr="00AF58B0">
        <w:rPr>
          <w:sz w:val="22"/>
          <w:szCs w:val="22"/>
          <w:lang w:val="sr-Latn-ME"/>
        </w:rPr>
        <w:t>Sl</w:t>
      </w:r>
      <w:r w:rsidR="00913495" w:rsidRPr="00AF58B0">
        <w:rPr>
          <w:sz w:val="22"/>
          <w:szCs w:val="22"/>
          <w:lang w:val="sr-Latn-ME"/>
        </w:rPr>
        <w:t>j</w:t>
      </w:r>
      <w:r w:rsidRPr="00AF58B0">
        <w:rPr>
          <w:sz w:val="22"/>
          <w:szCs w:val="22"/>
          <w:lang w:val="sr-Latn-ME"/>
        </w:rPr>
        <w:t>edeći ljekovi mogu pojačati ili umanjiti dejstvo lijeka Daonil na snižavanje nivoa šećera u krvi:</w:t>
      </w:r>
    </w:p>
    <w:p w:rsidR="006557BC" w:rsidRPr="00AF58B0" w:rsidRDefault="00E528CC" w:rsidP="006557BC">
      <w:pPr>
        <w:numPr>
          <w:ilvl w:val="0"/>
          <w:numId w:val="35"/>
        </w:numPr>
        <w:tabs>
          <w:tab w:val="left" w:pos="284"/>
          <w:tab w:val="center" w:pos="709"/>
          <w:tab w:val="right" w:pos="9072"/>
        </w:tabs>
        <w:jc w:val="both"/>
        <w:rPr>
          <w:sz w:val="22"/>
          <w:szCs w:val="22"/>
          <w:lang w:val="sr-Latn-ME"/>
        </w:rPr>
      </w:pPr>
      <w:r w:rsidRPr="00AF58B0">
        <w:rPr>
          <w:sz w:val="22"/>
          <w:szCs w:val="22"/>
          <w:lang w:val="sr-Latn-ME"/>
        </w:rPr>
        <w:t>l</w:t>
      </w:r>
      <w:r w:rsidR="006557BC" w:rsidRPr="00AF58B0">
        <w:rPr>
          <w:sz w:val="22"/>
          <w:szCs w:val="22"/>
          <w:lang w:val="sr-Latn-ME"/>
        </w:rPr>
        <w:t xml:space="preserve">jekovi za </w:t>
      </w:r>
      <w:r w:rsidR="00DA7429" w:rsidRPr="00AF58B0">
        <w:rPr>
          <w:sz w:val="22"/>
          <w:szCs w:val="22"/>
          <w:lang w:val="sr-Latn-ME"/>
        </w:rPr>
        <w:t>l</w:t>
      </w:r>
      <w:r w:rsidRPr="00AF58B0">
        <w:rPr>
          <w:sz w:val="22"/>
          <w:szCs w:val="22"/>
          <w:lang w:val="sr-Latn-ME"/>
        </w:rPr>
        <w:t>i</w:t>
      </w:r>
      <w:r w:rsidR="00DA7429" w:rsidRPr="00AF58B0">
        <w:rPr>
          <w:sz w:val="22"/>
          <w:szCs w:val="22"/>
          <w:lang w:val="sr-Latn-ME"/>
        </w:rPr>
        <w:t>ječen</w:t>
      </w:r>
      <w:r w:rsidRPr="00AF58B0">
        <w:rPr>
          <w:sz w:val="22"/>
          <w:szCs w:val="22"/>
          <w:lang w:val="sr-Latn-ME"/>
        </w:rPr>
        <w:t>j</w:t>
      </w:r>
      <w:r w:rsidR="006557BC" w:rsidRPr="00AF58B0">
        <w:rPr>
          <w:sz w:val="22"/>
          <w:szCs w:val="22"/>
          <w:lang w:val="sr-Latn-ME"/>
        </w:rPr>
        <w:t>e čira na želucu (zvani H2 antagonisti)</w:t>
      </w:r>
    </w:p>
    <w:p w:rsidR="006557BC" w:rsidRPr="00AF58B0" w:rsidRDefault="00E528CC" w:rsidP="006557BC">
      <w:pPr>
        <w:numPr>
          <w:ilvl w:val="0"/>
          <w:numId w:val="35"/>
        </w:numPr>
        <w:tabs>
          <w:tab w:val="left" w:pos="284"/>
          <w:tab w:val="center" w:pos="709"/>
          <w:tab w:val="right" w:pos="9072"/>
        </w:tabs>
        <w:jc w:val="both"/>
        <w:rPr>
          <w:sz w:val="22"/>
          <w:szCs w:val="22"/>
          <w:lang w:val="sr-Latn-ME"/>
        </w:rPr>
      </w:pPr>
      <w:r w:rsidRPr="00AF58B0">
        <w:rPr>
          <w:sz w:val="22"/>
          <w:szCs w:val="22"/>
          <w:lang w:val="sr-Latn-ME"/>
        </w:rPr>
        <w:t>l</w:t>
      </w:r>
      <w:r w:rsidR="006557BC" w:rsidRPr="00AF58B0">
        <w:rPr>
          <w:sz w:val="22"/>
          <w:szCs w:val="22"/>
          <w:lang w:val="sr-Latn-ME"/>
        </w:rPr>
        <w:t xml:space="preserve">jekovi za </w:t>
      </w:r>
      <w:r w:rsidR="00DA7429" w:rsidRPr="00AF58B0">
        <w:rPr>
          <w:sz w:val="22"/>
          <w:szCs w:val="22"/>
          <w:lang w:val="sr-Latn-ME"/>
        </w:rPr>
        <w:t>l</w:t>
      </w:r>
      <w:r w:rsidRPr="00AF58B0">
        <w:rPr>
          <w:sz w:val="22"/>
          <w:szCs w:val="22"/>
          <w:lang w:val="sr-Latn-ME"/>
        </w:rPr>
        <w:t>i</w:t>
      </w:r>
      <w:r w:rsidR="00DA7429" w:rsidRPr="00AF58B0">
        <w:rPr>
          <w:sz w:val="22"/>
          <w:szCs w:val="22"/>
          <w:lang w:val="sr-Latn-ME"/>
        </w:rPr>
        <w:t>ječen</w:t>
      </w:r>
      <w:r w:rsidRPr="00AF58B0">
        <w:rPr>
          <w:sz w:val="22"/>
          <w:szCs w:val="22"/>
          <w:lang w:val="sr-Latn-ME"/>
        </w:rPr>
        <w:t>j</w:t>
      </w:r>
      <w:r w:rsidR="006557BC" w:rsidRPr="00AF58B0">
        <w:rPr>
          <w:sz w:val="22"/>
          <w:szCs w:val="22"/>
          <w:lang w:val="sr-Latn-ME"/>
        </w:rPr>
        <w:t>e visokog krvnog pritiska ili srčane slabosti kao što su beta-blokatori, klonidin, gvanetidin i rezerpin. Takođe, ovi ljekovi mogu prikriti znake hipoglikemije pa je pri njihovoj primjeni neophodna posebna pažnja.</w:t>
      </w:r>
    </w:p>
    <w:p w:rsidR="006557BC" w:rsidRPr="00AF58B0" w:rsidRDefault="006557BC" w:rsidP="006557BC">
      <w:pPr>
        <w:tabs>
          <w:tab w:val="left" w:pos="284"/>
          <w:tab w:val="center" w:pos="709"/>
          <w:tab w:val="right" w:pos="9072"/>
        </w:tabs>
        <w:spacing w:before="120"/>
        <w:jc w:val="both"/>
        <w:rPr>
          <w:sz w:val="22"/>
          <w:szCs w:val="22"/>
          <w:lang w:val="sr-Latn-ME"/>
        </w:rPr>
      </w:pPr>
      <w:r w:rsidRPr="00AF58B0">
        <w:rPr>
          <w:sz w:val="22"/>
          <w:szCs w:val="22"/>
          <w:lang w:val="sr-Latn-ME"/>
        </w:rPr>
        <w:t>Daonil može pojačati ili umanjiti dejstvo sl</w:t>
      </w:r>
      <w:r w:rsidR="00EE3CFF" w:rsidRPr="00AF58B0">
        <w:rPr>
          <w:sz w:val="22"/>
          <w:szCs w:val="22"/>
          <w:lang w:val="sr-Latn-ME"/>
        </w:rPr>
        <w:t>j</w:t>
      </w:r>
      <w:r w:rsidRPr="00AF58B0">
        <w:rPr>
          <w:sz w:val="22"/>
          <w:szCs w:val="22"/>
          <w:lang w:val="sr-Latn-ME"/>
        </w:rPr>
        <w:t>edećih ljekova:</w:t>
      </w:r>
    </w:p>
    <w:p w:rsidR="00243E2E" w:rsidRPr="00AF58B0" w:rsidRDefault="006557BC" w:rsidP="00424C8A">
      <w:pPr>
        <w:numPr>
          <w:ilvl w:val="0"/>
          <w:numId w:val="36"/>
        </w:numPr>
        <w:spacing w:after="120"/>
        <w:jc w:val="both"/>
        <w:rPr>
          <w:sz w:val="22"/>
          <w:szCs w:val="22"/>
          <w:lang w:val="sr-Latn-ME"/>
        </w:rPr>
      </w:pPr>
      <w:r w:rsidRPr="00AF58B0">
        <w:rPr>
          <w:sz w:val="22"/>
          <w:szCs w:val="22"/>
          <w:lang w:val="sr-Latn-ME"/>
        </w:rPr>
        <w:t>Ljekova koji sprečavaju zgrušavanje krvi (derivati kumarina kao što je varfarin)</w:t>
      </w:r>
    </w:p>
    <w:p w:rsidR="00A32113" w:rsidRPr="00AF58B0" w:rsidRDefault="00A32113" w:rsidP="00A32113">
      <w:pPr>
        <w:rPr>
          <w:b/>
          <w:bCs/>
          <w:sz w:val="22"/>
          <w:szCs w:val="22"/>
          <w:lang w:val="sr-Latn-ME"/>
        </w:rPr>
      </w:pPr>
      <w:r w:rsidRPr="00AF58B0">
        <w:rPr>
          <w:b/>
          <w:bCs/>
          <w:sz w:val="22"/>
          <w:szCs w:val="22"/>
          <w:lang w:val="sr-Latn-ME"/>
        </w:rPr>
        <w:t xml:space="preserve">Uzimanje lijeka </w:t>
      </w:r>
      <w:r w:rsidR="004E6DA3" w:rsidRPr="00AF58B0">
        <w:rPr>
          <w:b/>
          <w:bCs/>
          <w:sz w:val="22"/>
          <w:szCs w:val="22"/>
          <w:lang w:val="sr-Latn-ME"/>
        </w:rPr>
        <w:t>Daonil</w:t>
      </w:r>
      <w:r w:rsidRPr="00AF58B0">
        <w:rPr>
          <w:b/>
          <w:bCs/>
          <w:sz w:val="22"/>
          <w:szCs w:val="22"/>
          <w:lang w:val="sr-Latn-ME"/>
        </w:rPr>
        <w:t xml:space="preserve"> sa hranom ili pićima</w:t>
      </w:r>
    </w:p>
    <w:p w:rsidR="00E36B75" w:rsidRPr="00AF58B0" w:rsidRDefault="006557BC" w:rsidP="00424C8A">
      <w:pPr>
        <w:spacing w:before="120" w:after="120"/>
        <w:jc w:val="both"/>
        <w:rPr>
          <w:bCs/>
          <w:sz w:val="22"/>
          <w:szCs w:val="22"/>
          <w:lang w:val="sr-Latn-ME"/>
        </w:rPr>
      </w:pPr>
      <w:r w:rsidRPr="00AF58B0">
        <w:rPr>
          <w:rFonts w:eastAsia="TimesNewRoman"/>
          <w:sz w:val="22"/>
          <w:szCs w:val="22"/>
          <w:lang w:val="sr-Latn-ME" w:eastAsia="sr-Latn-CS"/>
        </w:rPr>
        <w:t>Unos alkohola može povećati ili smanjiti dejstvo lijeka Daonil na snižavanje nivoa šećera u krvi i to na nepredvidiv način.</w:t>
      </w:r>
    </w:p>
    <w:p w:rsidR="00A32113" w:rsidRPr="00AF58B0" w:rsidRDefault="00A32113" w:rsidP="00A32113">
      <w:pPr>
        <w:rPr>
          <w:b/>
          <w:sz w:val="22"/>
          <w:szCs w:val="22"/>
          <w:lang w:val="sr-Latn-ME"/>
        </w:rPr>
      </w:pPr>
      <w:r w:rsidRPr="00AF58B0">
        <w:rPr>
          <w:b/>
          <w:sz w:val="22"/>
          <w:szCs w:val="22"/>
          <w:lang w:val="sr-Latn-ME"/>
        </w:rPr>
        <w:t xml:space="preserve">Primjena lijeka </w:t>
      </w:r>
      <w:r w:rsidR="004E6DA3" w:rsidRPr="00AF58B0">
        <w:rPr>
          <w:b/>
          <w:bCs/>
          <w:sz w:val="22"/>
          <w:szCs w:val="22"/>
          <w:lang w:val="sr-Latn-ME"/>
        </w:rPr>
        <w:t>Daonil</w:t>
      </w:r>
      <w:r w:rsidRPr="00AF58B0">
        <w:rPr>
          <w:b/>
          <w:sz w:val="22"/>
          <w:szCs w:val="22"/>
          <w:lang w:val="sr-Latn-ME"/>
        </w:rPr>
        <w:t xml:space="preserve"> u periodu trudnoće i dojenja</w:t>
      </w:r>
    </w:p>
    <w:p w:rsidR="006557BC" w:rsidRPr="00AF58B0" w:rsidRDefault="006557BC" w:rsidP="00424C8A">
      <w:pPr>
        <w:tabs>
          <w:tab w:val="left" w:pos="284"/>
        </w:tabs>
        <w:spacing w:before="120"/>
        <w:jc w:val="both"/>
        <w:rPr>
          <w:sz w:val="22"/>
          <w:szCs w:val="22"/>
          <w:lang w:val="sr-Latn-ME"/>
        </w:rPr>
      </w:pPr>
      <w:r w:rsidRPr="00AF58B0">
        <w:rPr>
          <w:sz w:val="22"/>
          <w:szCs w:val="22"/>
          <w:lang w:val="sr-Latn-ME"/>
        </w:rPr>
        <w:t>Lijek Daonil ne treba uzimati za vr</w:t>
      </w:r>
      <w:r w:rsidR="00EE3CFF" w:rsidRPr="00AF58B0">
        <w:rPr>
          <w:sz w:val="22"/>
          <w:szCs w:val="22"/>
          <w:lang w:val="sr-Latn-ME"/>
        </w:rPr>
        <w:t>ij</w:t>
      </w:r>
      <w:r w:rsidRPr="00AF58B0">
        <w:rPr>
          <w:sz w:val="22"/>
          <w:szCs w:val="22"/>
          <w:lang w:val="sr-Latn-ME"/>
        </w:rPr>
        <w:t>eme trajanja trudnoće. Ukoliko ste u drugom stanju ili mislite da ste u drugom stanju ili pak nameravate da zatrudnite, obavezno o tome obavijestite Vašeg ljekara.</w:t>
      </w:r>
    </w:p>
    <w:p w:rsidR="006557BC" w:rsidRPr="00AF58B0" w:rsidRDefault="006557BC" w:rsidP="00424C8A">
      <w:pPr>
        <w:tabs>
          <w:tab w:val="left" w:pos="284"/>
        </w:tabs>
        <w:jc w:val="both"/>
        <w:rPr>
          <w:sz w:val="22"/>
          <w:szCs w:val="22"/>
          <w:lang w:val="sr-Latn-ME"/>
        </w:rPr>
      </w:pPr>
      <w:r w:rsidRPr="00AF58B0">
        <w:rPr>
          <w:sz w:val="22"/>
          <w:szCs w:val="22"/>
          <w:lang w:val="sr-Latn-ME"/>
        </w:rPr>
        <w:t>Lijek Daonil se izlučuje u majčino ml</w:t>
      </w:r>
      <w:r w:rsidR="0024127A" w:rsidRPr="00AF58B0">
        <w:rPr>
          <w:sz w:val="22"/>
          <w:szCs w:val="22"/>
          <w:lang w:val="sr-Latn-ME"/>
        </w:rPr>
        <w:t>ij</w:t>
      </w:r>
      <w:r w:rsidRPr="00AF58B0">
        <w:rPr>
          <w:sz w:val="22"/>
          <w:szCs w:val="22"/>
          <w:lang w:val="sr-Latn-ME"/>
        </w:rPr>
        <w:t>eko. Lijek Daonil ne treba uzimati u peridu dojenja.</w:t>
      </w:r>
    </w:p>
    <w:p w:rsidR="00E36B75" w:rsidRPr="00AF58B0" w:rsidRDefault="006557BC" w:rsidP="00424C8A">
      <w:pPr>
        <w:spacing w:after="120"/>
        <w:jc w:val="both"/>
        <w:rPr>
          <w:sz w:val="22"/>
          <w:szCs w:val="22"/>
          <w:lang w:val="sr-Latn-ME"/>
        </w:rPr>
      </w:pPr>
      <w:r w:rsidRPr="00AF58B0">
        <w:rPr>
          <w:sz w:val="22"/>
          <w:szCs w:val="22"/>
          <w:lang w:val="sr-Latn-ME"/>
        </w:rPr>
        <w:t>Pr</w:t>
      </w:r>
      <w:r w:rsidR="0024127A" w:rsidRPr="00AF58B0">
        <w:rPr>
          <w:sz w:val="22"/>
          <w:szCs w:val="22"/>
          <w:lang w:val="sr-Latn-ME"/>
        </w:rPr>
        <w:t>ij</w:t>
      </w:r>
      <w:r w:rsidRPr="00AF58B0">
        <w:rPr>
          <w:sz w:val="22"/>
          <w:szCs w:val="22"/>
          <w:lang w:val="sr-Latn-ME"/>
        </w:rPr>
        <w:t>e uzimanja bilo kog lijeka posavjetujte se sa ljekaraom ili farmaceutom.</w:t>
      </w:r>
    </w:p>
    <w:p w:rsidR="00A32113" w:rsidRPr="00AF58B0" w:rsidRDefault="00A32113" w:rsidP="00A32113">
      <w:pPr>
        <w:rPr>
          <w:b/>
          <w:bCs/>
          <w:sz w:val="22"/>
          <w:szCs w:val="22"/>
          <w:lang w:val="sr-Latn-ME"/>
        </w:rPr>
      </w:pPr>
      <w:r w:rsidRPr="00AF58B0">
        <w:rPr>
          <w:b/>
          <w:sz w:val="22"/>
          <w:szCs w:val="22"/>
          <w:lang w:val="sr-Latn-ME"/>
        </w:rPr>
        <w:t xml:space="preserve">Uticaj lijeka </w:t>
      </w:r>
      <w:r w:rsidR="004E6DA3" w:rsidRPr="00AF58B0">
        <w:rPr>
          <w:b/>
          <w:bCs/>
          <w:sz w:val="22"/>
          <w:szCs w:val="22"/>
          <w:lang w:val="sr-Latn-ME"/>
        </w:rPr>
        <w:t>Daonil</w:t>
      </w:r>
      <w:r w:rsidRPr="00AF58B0">
        <w:rPr>
          <w:b/>
          <w:sz w:val="22"/>
          <w:szCs w:val="22"/>
          <w:lang w:val="sr-Latn-ME"/>
        </w:rPr>
        <w:t xml:space="preserve"> na upravljanje motornim vozilima i rukovanje mašinama</w:t>
      </w:r>
      <w:r w:rsidRPr="00AF58B0">
        <w:rPr>
          <w:b/>
          <w:bCs/>
          <w:sz w:val="22"/>
          <w:szCs w:val="22"/>
          <w:lang w:val="sr-Latn-ME"/>
        </w:rPr>
        <w:t xml:space="preserve"> </w:t>
      </w:r>
    </w:p>
    <w:p w:rsidR="006557BC" w:rsidRPr="00AF58B0" w:rsidRDefault="006557BC" w:rsidP="00424C8A">
      <w:pPr>
        <w:tabs>
          <w:tab w:val="left" w:pos="284"/>
        </w:tabs>
        <w:spacing w:before="120"/>
        <w:jc w:val="both"/>
        <w:rPr>
          <w:sz w:val="22"/>
          <w:szCs w:val="22"/>
          <w:lang w:val="sr-Latn-ME"/>
        </w:rPr>
      </w:pPr>
      <w:r w:rsidRPr="00AF58B0">
        <w:rPr>
          <w:sz w:val="22"/>
          <w:szCs w:val="22"/>
          <w:lang w:val="sr-Latn-ME"/>
        </w:rPr>
        <w:t xml:space="preserve">Vaša sposobnost da se koncentrišete ili pravovremeno reagujete može biti smanjena </w:t>
      </w:r>
      <w:r w:rsidR="00FB297B" w:rsidRPr="00AF58B0">
        <w:rPr>
          <w:sz w:val="22"/>
          <w:szCs w:val="22"/>
          <w:lang w:val="sr-Latn-ME"/>
        </w:rPr>
        <w:t xml:space="preserve">ukoliko Vam </w:t>
      </w:r>
      <w:r w:rsidRPr="00AF58B0">
        <w:rPr>
          <w:sz w:val="22"/>
          <w:szCs w:val="22"/>
          <w:lang w:val="sr-Latn-ME"/>
        </w:rPr>
        <w:t>je nivo šećera u krvi suviše nizak (hipoglikemija) ili suviše visok (hiperglikemija) ili Vam se pojave problemi sa vidom usl</w:t>
      </w:r>
      <w:r w:rsidR="00FB297B" w:rsidRPr="00AF58B0">
        <w:rPr>
          <w:sz w:val="22"/>
          <w:szCs w:val="22"/>
          <w:lang w:val="sr-Latn-ME"/>
        </w:rPr>
        <w:t>j</w:t>
      </w:r>
      <w:r w:rsidRPr="00AF58B0">
        <w:rPr>
          <w:sz w:val="22"/>
          <w:szCs w:val="22"/>
          <w:lang w:val="sr-Latn-ME"/>
        </w:rPr>
        <w:t xml:space="preserve">ed ovih stanja. Imajte na umu da možete ugroziti i sebe i druge (npr. ukoliko vozite automobil ili koristite mašine). </w:t>
      </w:r>
      <w:r w:rsidR="00FB297B" w:rsidRPr="00AF58B0">
        <w:rPr>
          <w:sz w:val="22"/>
          <w:szCs w:val="22"/>
          <w:lang w:val="sr-Latn-ME"/>
        </w:rPr>
        <w:t>P</w:t>
      </w:r>
      <w:r w:rsidRPr="00AF58B0">
        <w:rPr>
          <w:sz w:val="22"/>
          <w:szCs w:val="22"/>
          <w:lang w:val="sr-Latn-ME"/>
        </w:rPr>
        <w:t xml:space="preserve">osavjetujete </w:t>
      </w:r>
      <w:r w:rsidR="00FB297B" w:rsidRPr="00AF58B0">
        <w:rPr>
          <w:sz w:val="22"/>
          <w:szCs w:val="22"/>
          <w:lang w:val="sr-Latn-ME"/>
        </w:rPr>
        <w:t xml:space="preserve">se </w:t>
      </w:r>
      <w:r w:rsidRPr="00AF58B0">
        <w:rPr>
          <w:sz w:val="22"/>
          <w:szCs w:val="22"/>
          <w:lang w:val="sr-Latn-ME"/>
        </w:rPr>
        <w:t xml:space="preserve">sa Vašim ljekarom da li </w:t>
      </w:r>
      <w:r w:rsidR="00FB297B" w:rsidRPr="00AF58B0">
        <w:rPr>
          <w:sz w:val="22"/>
          <w:szCs w:val="22"/>
          <w:lang w:val="sr-Latn-ME"/>
        </w:rPr>
        <w:t xml:space="preserve">smijete da </w:t>
      </w:r>
      <w:r w:rsidRPr="00AF58B0">
        <w:rPr>
          <w:sz w:val="22"/>
          <w:szCs w:val="22"/>
          <w:lang w:val="sr-Latn-ME"/>
        </w:rPr>
        <w:t>vozit</w:t>
      </w:r>
      <w:r w:rsidR="00FB297B" w:rsidRPr="00AF58B0">
        <w:rPr>
          <w:sz w:val="22"/>
          <w:szCs w:val="22"/>
          <w:lang w:val="sr-Latn-ME"/>
        </w:rPr>
        <w:t>e</w:t>
      </w:r>
      <w:r w:rsidRPr="00AF58B0">
        <w:rPr>
          <w:sz w:val="22"/>
          <w:szCs w:val="22"/>
          <w:lang w:val="sr-Latn-ME"/>
        </w:rPr>
        <w:t xml:space="preserve"> auto:</w:t>
      </w:r>
    </w:p>
    <w:p w:rsidR="006557BC" w:rsidRPr="00AF58B0" w:rsidRDefault="006557BC" w:rsidP="005C2784">
      <w:pPr>
        <w:numPr>
          <w:ilvl w:val="0"/>
          <w:numId w:val="37"/>
        </w:numPr>
        <w:tabs>
          <w:tab w:val="left" w:pos="284"/>
        </w:tabs>
        <w:jc w:val="both"/>
        <w:rPr>
          <w:sz w:val="22"/>
          <w:szCs w:val="22"/>
          <w:lang w:val="sr-Latn-ME"/>
        </w:rPr>
      </w:pPr>
      <w:r w:rsidRPr="00AF58B0">
        <w:rPr>
          <w:sz w:val="22"/>
          <w:szCs w:val="22"/>
          <w:lang w:val="sr-Latn-ME"/>
        </w:rPr>
        <w:t>ako imate česte epizode hipoglikemije,</w:t>
      </w:r>
    </w:p>
    <w:p w:rsidR="00E36B75" w:rsidRPr="00AF58B0" w:rsidRDefault="006557BC" w:rsidP="00424C8A">
      <w:pPr>
        <w:numPr>
          <w:ilvl w:val="0"/>
          <w:numId w:val="37"/>
        </w:numPr>
        <w:spacing w:after="120"/>
        <w:jc w:val="both"/>
        <w:rPr>
          <w:bCs/>
          <w:sz w:val="22"/>
          <w:szCs w:val="22"/>
          <w:lang w:val="sr-Latn-ME"/>
        </w:rPr>
      </w:pPr>
      <w:r w:rsidRPr="00AF58B0">
        <w:rPr>
          <w:sz w:val="22"/>
          <w:szCs w:val="22"/>
          <w:lang w:val="sr-Latn-ME"/>
        </w:rPr>
        <w:t>ako imate malo ili uopšte nemate upozoravajuće znakove za hipoglikemiju.</w:t>
      </w:r>
    </w:p>
    <w:p w:rsidR="00A32113" w:rsidRPr="00AF58B0" w:rsidRDefault="00A32113" w:rsidP="00A32113">
      <w:pPr>
        <w:rPr>
          <w:b/>
          <w:sz w:val="22"/>
          <w:szCs w:val="22"/>
          <w:lang w:val="sr-Latn-ME"/>
        </w:rPr>
      </w:pPr>
      <w:r w:rsidRPr="00AF58B0">
        <w:rPr>
          <w:b/>
          <w:sz w:val="22"/>
          <w:szCs w:val="22"/>
          <w:lang w:val="sr-Latn-ME"/>
        </w:rPr>
        <w:t xml:space="preserve">Važne informacije o nekim sastojcima lijeka </w:t>
      </w:r>
      <w:r w:rsidR="004E6DA3" w:rsidRPr="00AF58B0">
        <w:rPr>
          <w:b/>
          <w:bCs/>
          <w:sz w:val="22"/>
          <w:szCs w:val="22"/>
          <w:lang w:val="sr-Latn-ME"/>
        </w:rPr>
        <w:t>Daonil</w:t>
      </w:r>
      <w:r w:rsidRPr="00AF58B0">
        <w:rPr>
          <w:b/>
          <w:sz w:val="22"/>
          <w:szCs w:val="22"/>
          <w:lang w:val="sr-Latn-ME"/>
        </w:rPr>
        <w:t xml:space="preserve">  </w:t>
      </w:r>
    </w:p>
    <w:p w:rsidR="00E36B75" w:rsidRPr="00AF58B0" w:rsidRDefault="006557BC" w:rsidP="00424C8A">
      <w:pPr>
        <w:spacing w:before="120" w:after="120"/>
        <w:jc w:val="both"/>
        <w:rPr>
          <w:sz w:val="22"/>
          <w:szCs w:val="22"/>
          <w:lang w:val="sr-Latn-ME"/>
        </w:rPr>
      </w:pPr>
      <w:r w:rsidRPr="00AF58B0">
        <w:rPr>
          <w:rFonts w:eastAsia="TimesNewRoman"/>
          <w:sz w:val="22"/>
          <w:szCs w:val="22"/>
          <w:lang w:val="sr-Latn-ME" w:eastAsia="sr-Latn-CS"/>
        </w:rPr>
        <w:t>Lijek Daonil sadrži laktozu. Ukoliko Vam je ljekar rekao da ne podnosite neke vrste šećera, konsultujte se sa ljekorom prije uzimanja ovog lijeka.</w:t>
      </w:r>
    </w:p>
    <w:p w:rsidR="00AF58B0" w:rsidRDefault="00AF58B0" w:rsidP="00291DAD">
      <w:pPr>
        <w:tabs>
          <w:tab w:val="left" w:pos="540"/>
          <w:tab w:val="left" w:pos="569"/>
        </w:tabs>
        <w:rPr>
          <w:b/>
          <w:bCs/>
          <w:sz w:val="22"/>
          <w:szCs w:val="22"/>
          <w:lang w:val="sr-Latn-ME"/>
        </w:rPr>
      </w:pPr>
    </w:p>
    <w:p w:rsidR="00AF58B0" w:rsidRDefault="00AF58B0" w:rsidP="00291DAD">
      <w:pPr>
        <w:tabs>
          <w:tab w:val="left" w:pos="540"/>
          <w:tab w:val="left" w:pos="569"/>
        </w:tabs>
        <w:rPr>
          <w:b/>
          <w:bCs/>
          <w:sz w:val="22"/>
          <w:szCs w:val="22"/>
          <w:lang w:val="sr-Latn-ME"/>
        </w:rPr>
      </w:pPr>
    </w:p>
    <w:p w:rsidR="00A32113" w:rsidRPr="00AF58B0" w:rsidRDefault="00A32113" w:rsidP="00291DAD">
      <w:pPr>
        <w:tabs>
          <w:tab w:val="left" w:pos="540"/>
          <w:tab w:val="left" w:pos="569"/>
        </w:tabs>
        <w:rPr>
          <w:b/>
          <w:bCs/>
          <w:sz w:val="22"/>
          <w:szCs w:val="22"/>
          <w:lang w:val="sr-Latn-ME"/>
        </w:rPr>
      </w:pPr>
      <w:r w:rsidRPr="00AF58B0">
        <w:rPr>
          <w:b/>
          <w:bCs/>
          <w:sz w:val="22"/>
          <w:szCs w:val="22"/>
          <w:lang w:val="sr-Latn-ME"/>
        </w:rPr>
        <w:lastRenderedPageBreak/>
        <w:t xml:space="preserve">3. </w:t>
      </w:r>
      <w:r w:rsidR="00291DAD" w:rsidRPr="00AF58B0">
        <w:rPr>
          <w:b/>
          <w:bCs/>
          <w:sz w:val="22"/>
          <w:szCs w:val="22"/>
          <w:lang w:val="sr-Latn-ME"/>
        </w:rPr>
        <w:tab/>
        <w:t xml:space="preserve">KAKO SE UPOTREBLJAVA LIJEK </w:t>
      </w:r>
      <w:r w:rsidR="004E6DA3" w:rsidRPr="00AF58B0">
        <w:rPr>
          <w:b/>
          <w:bCs/>
          <w:sz w:val="22"/>
          <w:szCs w:val="22"/>
          <w:lang w:val="sr-Latn-ME"/>
        </w:rPr>
        <w:t>Daonil</w:t>
      </w:r>
    </w:p>
    <w:p w:rsidR="002C6931" w:rsidRPr="00AF58B0" w:rsidRDefault="002C6931" w:rsidP="00424C8A">
      <w:pPr>
        <w:spacing w:before="120"/>
        <w:jc w:val="both"/>
        <w:rPr>
          <w:sz w:val="22"/>
          <w:szCs w:val="22"/>
          <w:shd w:val="clear" w:color="auto" w:fill="FFFFFF"/>
          <w:lang w:val="sr-Latn-ME" w:eastAsia="sr-Latn-ME"/>
        </w:rPr>
      </w:pPr>
      <w:r w:rsidRPr="00AF58B0">
        <w:rPr>
          <w:sz w:val="22"/>
          <w:szCs w:val="22"/>
          <w:shd w:val="clear" w:color="auto" w:fill="FFFFFF"/>
          <w:lang w:val="sr-Latn-ME" w:eastAsia="sr-Latn-ME"/>
        </w:rPr>
        <w:t xml:space="preserve">Uvijek uzimajte lijek Daonil tačno onako kako </w:t>
      </w:r>
      <w:r w:rsidR="00FB297B" w:rsidRPr="00AF58B0">
        <w:rPr>
          <w:sz w:val="22"/>
          <w:szCs w:val="22"/>
          <w:shd w:val="clear" w:color="auto" w:fill="FFFFFF"/>
          <w:lang w:val="sr-Latn-ME" w:eastAsia="sr-Latn-ME"/>
        </w:rPr>
        <w:t>V</w:t>
      </w:r>
      <w:r w:rsidRPr="00AF58B0">
        <w:rPr>
          <w:sz w:val="22"/>
          <w:szCs w:val="22"/>
          <w:shd w:val="clear" w:color="auto" w:fill="FFFFFF"/>
          <w:lang w:val="sr-Latn-ME" w:eastAsia="sr-Latn-ME"/>
        </w:rPr>
        <w:t>am je ljekar rekao. Treba da provjerite sa svojim ljekarom ili farmaceutom ako ni</w:t>
      </w:r>
      <w:r w:rsidR="00FB297B" w:rsidRPr="00AF58B0">
        <w:rPr>
          <w:sz w:val="22"/>
          <w:szCs w:val="22"/>
          <w:shd w:val="clear" w:color="auto" w:fill="FFFFFF"/>
          <w:lang w:val="sr-Latn-ME" w:eastAsia="sr-Latn-ME"/>
        </w:rPr>
        <w:t>je</w:t>
      </w:r>
      <w:r w:rsidRPr="00AF58B0">
        <w:rPr>
          <w:sz w:val="22"/>
          <w:szCs w:val="22"/>
          <w:shd w:val="clear" w:color="auto" w:fill="FFFFFF"/>
          <w:lang w:val="sr-Latn-ME" w:eastAsia="sr-Latn-ME"/>
        </w:rPr>
        <w:t>ste sigurni.</w:t>
      </w:r>
    </w:p>
    <w:p w:rsidR="00C44977" w:rsidRPr="00AF58B0" w:rsidRDefault="006236E7" w:rsidP="00C44977">
      <w:pPr>
        <w:spacing w:before="120"/>
        <w:rPr>
          <w:b/>
          <w:sz w:val="22"/>
          <w:szCs w:val="22"/>
          <w:lang w:val="sr-Latn-ME"/>
        </w:rPr>
      </w:pPr>
      <w:r w:rsidRPr="00AF58B0">
        <w:rPr>
          <w:b/>
          <w:sz w:val="22"/>
          <w:szCs w:val="22"/>
          <w:lang w:val="sr-Latn-ME"/>
        </w:rPr>
        <w:t xml:space="preserve">Način primjene </w:t>
      </w:r>
    </w:p>
    <w:p w:rsidR="002C6931" w:rsidRPr="00AF58B0" w:rsidRDefault="006236E7" w:rsidP="00424C8A">
      <w:pPr>
        <w:numPr>
          <w:ilvl w:val="0"/>
          <w:numId w:val="36"/>
        </w:numPr>
        <w:spacing w:before="120"/>
        <w:jc w:val="both"/>
        <w:rPr>
          <w:sz w:val="22"/>
          <w:szCs w:val="22"/>
          <w:lang w:val="sr-Latn-ME"/>
        </w:rPr>
      </w:pPr>
      <w:r w:rsidRPr="00AF58B0">
        <w:rPr>
          <w:sz w:val="22"/>
          <w:szCs w:val="22"/>
          <w:lang w:val="sr-Latn-ME"/>
        </w:rPr>
        <w:t xml:space="preserve">Tablete treba uzeti oralno, </w:t>
      </w:r>
      <w:r w:rsidR="002C6931" w:rsidRPr="00AF58B0">
        <w:rPr>
          <w:sz w:val="22"/>
          <w:szCs w:val="22"/>
          <w:lang w:val="sr-Latn-ME"/>
        </w:rPr>
        <w:t xml:space="preserve">neposredno prije ili </w:t>
      </w:r>
      <w:r w:rsidR="00975C74" w:rsidRPr="00AF58B0">
        <w:rPr>
          <w:sz w:val="22"/>
          <w:szCs w:val="22"/>
          <w:lang w:val="sr-Latn-ME"/>
        </w:rPr>
        <w:t>za vrijeme</w:t>
      </w:r>
      <w:r w:rsidR="002C6931" w:rsidRPr="00AF58B0">
        <w:rPr>
          <w:sz w:val="22"/>
          <w:szCs w:val="22"/>
          <w:lang w:val="sr-Latn-ME"/>
        </w:rPr>
        <w:t xml:space="preserve"> prvog glavnog </w:t>
      </w:r>
      <w:r w:rsidR="00975C74" w:rsidRPr="00AF58B0">
        <w:rPr>
          <w:sz w:val="22"/>
          <w:szCs w:val="22"/>
          <w:lang w:val="sr-Latn-ME"/>
        </w:rPr>
        <w:t xml:space="preserve">dnevnog </w:t>
      </w:r>
      <w:r w:rsidR="002C6931" w:rsidRPr="00AF58B0">
        <w:rPr>
          <w:sz w:val="22"/>
          <w:szCs w:val="22"/>
          <w:lang w:val="sr-Latn-ME"/>
        </w:rPr>
        <w:t>obroka (obično za vrijeme doručka). Ukoliko ne doručkujete lijek treba da uzimate onako kako Vam je ljekar propisao. Važno je da ne izostavite ni jedan obrok dok ste na terapiji lijekom Daonil.</w:t>
      </w:r>
    </w:p>
    <w:p w:rsidR="00D0580B" w:rsidRPr="00AF58B0" w:rsidRDefault="002C6931" w:rsidP="00424C8A">
      <w:pPr>
        <w:numPr>
          <w:ilvl w:val="0"/>
          <w:numId w:val="36"/>
        </w:numPr>
        <w:jc w:val="both"/>
        <w:rPr>
          <w:sz w:val="22"/>
          <w:szCs w:val="22"/>
          <w:lang w:val="sr-Latn-ME"/>
        </w:rPr>
      </w:pPr>
      <w:r w:rsidRPr="00AF58B0">
        <w:rPr>
          <w:sz w:val="22"/>
          <w:szCs w:val="22"/>
          <w:lang w:val="sr-Latn-ME"/>
        </w:rPr>
        <w:t xml:space="preserve">Tablete progutajte cijele </w:t>
      </w:r>
      <w:r w:rsidR="006236E7" w:rsidRPr="00AF58B0">
        <w:rPr>
          <w:sz w:val="22"/>
          <w:szCs w:val="22"/>
          <w:lang w:val="sr-Latn-ME"/>
        </w:rPr>
        <w:t>sa o</w:t>
      </w:r>
      <w:r w:rsidRPr="00AF58B0">
        <w:rPr>
          <w:sz w:val="22"/>
          <w:szCs w:val="22"/>
          <w:lang w:val="sr-Latn-ME"/>
        </w:rPr>
        <w:t>ko pola čaše vode. Nemojte ih lomiti ili žvakati</w:t>
      </w:r>
      <w:r w:rsidR="006236E7" w:rsidRPr="00AF58B0">
        <w:rPr>
          <w:sz w:val="22"/>
          <w:szCs w:val="22"/>
          <w:lang w:val="sr-Latn-ME"/>
        </w:rPr>
        <w:t>.</w:t>
      </w:r>
    </w:p>
    <w:p w:rsidR="00CF6EB5" w:rsidRPr="00AF58B0" w:rsidRDefault="00975C74" w:rsidP="00AC45DF">
      <w:pPr>
        <w:spacing w:before="120"/>
        <w:rPr>
          <w:b/>
          <w:sz w:val="22"/>
          <w:szCs w:val="22"/>
          <w:lang w:val="sr-Latn-ME"/>
        </w:rPr>
      </w:pPr>
      <w:r w:rsidRPr="00AF58B0">
        <w:rPr>
          <w:b/>
          <w:sz w:val="22"/>
          <w:szCs w:val="22"/>
          <w:lang w:val="sr-Latn-ME"/>
        </w:rPr>
        <w:t>Koliko lijeka uzeti</w:t>
      </w:r>
    </w:p>
    <w:p w:rsidR="00CF6EB5" w:rsidRPr="00AF58B0" w:rsidRDefault="00CF6EB5" w:rsidP="00424C8A">
      <w:pPr>
        <w:jc w:val="both"/>
        <w:rPr>
          <w:sz w:val="22"/>
          <w:szCs w:val="22"/>
          <w:lang w:val="sr-Latn-ME"/>
        </w:rPr>
      </w:pPr>
      <w:r w:rsidRPr="00AF58B0">
        <w:rPr>
          <w:sz w:val="22"/>
          <w:szCs w:val="22"/>
          <w:lang w:val="sr-Latn-ME"/>
        </w:rPr>
        <w:t xml:space="preserve">Doza </w:t>
      </w:r>
      <w:r w:rsidR="00AC45DF" w:rsidRPr="00AF58B0">
        <w:rPr>
          <w:sz w:val="22"/>
          <w:szCs w:val="22"/>
          <w:lang w:val="sr-Latn-ME"/>
        </w:rPr>
        <w:t>lijeka Daonil za</w:t>
      </w:r>
      <w:r w:rsidRPr="00AF58B0">
        <w:rPr>
          <w:sz w:val="22"/>
          <w:szCs w:val="22"/>
          <w:lang w:val="sr-Latn-ME"/>
        </w:rPr>
        <w:t>visi o</w:t>
      </w:r>
      <w:r w:rsidR="00AC45DF" w:rsidRPr="00AF58B0">
        <w:rPr>
          <w:sz w:val="22"/>
          <w:szCs w:val="22"/>
          <w:lang w:val="sr-Latn-ME"/>
        </w:rPr>
        <w:t xml:space="preserve">d </w:t>
      </w:r>
      <w:r w:rsidR="00975C74" w:rsidRPr="00AF58B0">
        <w:rPr>
          <w:sz w:val="22"/>
          <w:szCs w:val="22"/>
          <w:lang w:val="sr-Latn-ME"/>
        </w:rPr>
        <w:t>V</w:t>
      </w:r>
      <w:r w:rsidR="00AC45DF" w:rsidRPr="00AF58B0">
        <w:rPr>
          <w:sz w:val="22"/>
          <w:szCs w:val="22"/>
          <w:lang w:val="sr-Latn-ME"/>
        </w:rPr>
        <w:t>aših potreba</w:t>
      </w:r>
      <w:r w:rsidRPr="00AF58B0">
        <w:rPr>
          <w:sz w:val="22"/>
          <w:szCs w:val="22"/>
          <w:lang w:val="sr-Latn-ME"/>
        </w:rPr>
        <w:t>,</w:t>
      </w:r>
      <w:r w:rsidR="00AC45DF" w:rsidRPr="00AF58B0">
        <w:rPr>
          <w:sz w:val="22"/>
          <w:szCs w:val="22"/>
          <w:lang w:val="sr-Latn-ME"/>
        </w:rPr>
        <w:t xml:space="preserve"> stanja</w:t>
      </w:r>
      <w:r w:rsidRPr="00AF58B0">
        <w:rPr>
          <w:sz w:val="22"/>
          <w:szCs w:val="22"/>
          <w:lang w:val="sr-Latn-ME"/>
        </w:rPr>
        <w:t xml:space="preserve"> </w:t>
      </w:r>
      <w:r w:rsidR="00AC45DF" w:rsidRPr="00AF58B0">
        <w:rPr>
          <w:sz w:val="22"/>
          <w:szCs w:val="22"/>
          <w:lang w:val="sr-Latn-ME"/>
        </w:rPr>
        <w:t xml:space="preserve">i vrijednosti dobijenih ispitivanjem nivoa šećera u </w:t>
      </w:r>
      <w:r w:rsidRPr="00AF58B0">
        <w:rPr>
          <w:sz w:val="22"/>
          <w:szCs w:val="22"/>
          <w:lang w:val="sr-Latn-ME"/>
        </w:rPr>
        <w:t>krvi i urin</w:t>
      </w:r>
      <w:r w:rsidR="00CD0957" w:rsidRPr="00AF58B0">
        <w:rPr>
          <w:sz w:val="22"/>
          <w:szCs w:val="22"/>
          <w:lang w:val="sr-Latn-ME"/>
        </w:rPr>
        <w:t>u i</w:t>
      </w:r>
      <w:r w:rsidR="00AC45DF" w:rsidRPr="00AF58B0">
        <w:rPr>
          <w:sz w:val="22"/>
          <w:szCs w:val="22"/>
          <w:lang w:val="sr-Latn-ME"/>
        </w:rPr>
        <w:t xml:space="preserve"> nju određuje ljekar. N</w:t>
      </w:r>
      <w:r w:rsidRPr="00AF58B0">
        <w:rPr>
          <w:sz w:val="22"/>
          <w:szCs w:val="22"/>
          <w:lang w:val="sr-Latn-ME"/>
        </w:rPr>
        <w:t>emoj</w:t>
      </w:r>
      <w:r w:rsidR="00AC45DF" w:rsidRPr="00AF58B0">
        <w:rPr>
          <w:sz w:val="22"/>
          <w:szCs w:val="22"/>
          <w:lang w:val="sr-Latn-ME"/>
        </w:rPr>
        <w:t xml:space="preserve">te </w:t>
      </w:r>
      <w:r w:rsidRPr="00AF58B0">
        <w:rPr>
          <w:sz w:val="22"/>
          <w:szCs w:val="22"/>
          <w:lang w:val="sr-Latn-ME"/>
        </w:rPr>
        <w:t xml:space="preserve">uzeti više tableta nego što </w:t>
      </w:r>
      <w:r w:rsidR="00975C74" w:rsidRPr="00AF58B0">
        <w:rPr>
          <w:sz w:val="22"/>
          <w:szCs w:val="22"/>
          <w:lang w:val="sr-Latn-ME"/>
        </w:rPr>
        <w:t xml:space="preserve">Vam je </w:t>
      </w:r>
      <w:r w:rsidRPr="00AF58B0">
        <w:rPr>
          <w:sz w:val="22"/>
          <w:szCs w:val="22"/>
          <w:lang w:val="sr-Latn-ME"/>
        </w:rPr>
        <w:t>l</w:t>
      </w:r>
      <w:r w:rsidR="00AC45DF" w:rsidRPr="00AF58B0">
        <w:rPr>
          <w:sz w:val="22"/>
          <w:szCs w:val="22"/>
          <w:lang w:val="sr-Latn-ME"/>
        </w:rPr>
        <w:t>jekar propisa</w:t>
      </w:r>
      <w:r w:rsidRPr="00AF58B0">
        <w:rPr>
          <w:sz w:val="22"/>
          <w:szCs w:val="22"/>
          <w:lang w:val="sr-Latn-ME"/>
        </w:rPr>
        <w:t>o.</w:t>
      </w:r>
    </w:p>
    <w:p w:rsidR="00CF6EB5" w:rsidRPr="00AF58B0" w:rsidRDefault="00CF6EB5" w:rsidP="00424C8A">
      <w:pPr>
        <w:numPr>
          <w:ilvl w:val="0"/>
          <w:numId w:val="41"/>
        </w:numPr>
        <w:jc w:val="both"/>
        <w:rPr>
          <w:sz w:val="22"/>
          <w:szCs w:val="22"/>
          <w:lang w:val="sr-Latn-ME"/>
        </w:rPr>
      </w:pPr>
      <w:r w:rsidRPr="00AF58B0">
        <w:rPr>
          <w:sz w:val="22"/>
          <w:szCs w:val="22"/>
          <w:lang w:val="sr-Latn-ME"/>
        </w:rPr>
        <w:t>Uobičajena početna doza je jedna tableta 5mg</w:t>
      </w:r>
      <w:r w:rsidR="00AC45DF" w:rsidRPr="00AF58B0">
        <w:rPr>
          <w:sz w:val="22"/>
          <w:szCs w:val="22"/>
          <w:lang w:val="sr-Latn-ME"/>
        </w:rPr>
        <w:t xml:space="preserve"> </w:t>
      </w:r>
      <w:r w:rsidR="00975C74" w:rsidRPr="00AF58B0">
        <w:rPr>
          <w:sz w:val="22"/>
          <w:szCs w:val="22"/>
          <w:lang w:val="sr-Latn-ME"/>
        </w:rPr>
        <w:t>dnevno</w:t>
      </w:r>
      <w:r w:rsidRPr="00AF58B0">
        <w:rPr>
          <w:sz w:val="22"/>
          <w:szCs w:val="22"/>
          <w:lang w:val="sr-Latn-ME"/>
        </w:rPr>
        <w:t>.</w:t>
      </w:r>
    </w:p>
    <w:p w:rsidR="00CF6EB5" w:rsidRPr="00AF58B0" w:rsidRDefault="00CF6EB5" w:rsidP="00424C8A">
      <w:pPr>
        <w:numPr>
          <w:ilvl w:val="0"/>
          <w:numId w:val="41"/>
        </w:numPr>
        <w:jc w:val="both"/>
        <w:rPr>
          <w:sz w:val="22"/>
          <w:szCs w:val="22"/>
          <w:lang w:val="sr-Latn-ME"/>
        </w:rPr>
      </w:pPr>
      <w:r w:rsidRPr="00AF58B0">
        <w:rPr>
          <w:sz w:val="22"/>
          <w:szCs w:val="22"/>
          <w:lang w:val="sr-Latn-ME"/>
        </w:rPr>
        <w:t xml:space="preserve">Ako je potrebno, </w:t>
      </w:r>
      <w:r w:rsidR="00AC45DF" w:rsidRPr="00AF58B0">
        <w:rPr>
          <w:sz w:val="22"/>
          <w:szCs w:val="22"/>
          <w:lang w:val="sr-Latn-ME"/>
        </w:rPr>
        <w:t>ljekar</w:t>
      </w:r>
      <w:r w:rsidRPr="00AF58B0">
        <w:rPr>
          <w:sz w:val="22"/>
          <w:szCs w:val="22"/>
          <w:lang w:val="sr-Latn-ME"/>
        </w:rPr>
        <w:t xml:space="preserve"> može povećati</w:t>
      </w:r>
      <w:r w:rsidR="00AC45DF" w:rsidRPr="00AF58B0">
        <w:rPr>
          <w:sz w:val="22"/>
          <w:szCs w:val="22"/>
          <w:lang w:val="sr-Latn-ME"/>
        </w:rPr>
        <w:t xml:space="preserve"> dozu nakon svake 1 do 2 nedjelje</w:t>
      </w:r>
      <w:r w:rsidRPr="00AF58B0">
        <w:rPr>
          <w:sz w:val="22"/>
          <w:szCs w:val="22"/>
          <w:lang w:val="sr-Latn-ME"/>
        </w:rPr>
        <w:t xml:space="preserve"> </w:t>
      </w:r>
      <w:r w:rsidR="00DA7429" w:rsidRPr="00AF58B0">
        <w:rPr>
          <w:sz w:val="22"/>
          <w:szCs w:val="22"/>
          <w:lang w:val="sr-Latn-ME"/>
        </w:rPr>
        <w:t>l</w:t>
      </w:r>
      <w:r w:rsidR="00975C74" w:rsidRPr="00AF58B0">
        <w:rPr>
          <w:sz w:val="22"/>
          <w:szCs w:val="22"/>
          <w:lang w:val="sr-Latn-ME"/>
        </w:rPr>
        <w:t>i</w:t>
      </w:r>
      <w:r w:rsidR="00DA7429" w:rsidRPr="00AF58B0">
        <w:rPr>
          <w:sz w:val="22"/>
          <w:szCs w:val="22"/>
          <w:lang w:val="sr-Latn-ME"/>
        </w:rPr>
        <w:t>ječen</w:t>
      </w:r>
      <w:r w:rsidR="00975C74" w:rsidRPr="00AF58B0">
        <w:rPr>
          <w:sz w:val="22"/>
          <w:szCs w:val="22"/>
          <w:lang w:val="sr-Latn-ME"/>
        </w:rPr>
        <w:t>j</w:t>
      </w:r>
      <w:r w:rsidRPr="00AF58B0">
        <w:rPr>
          <w:sz w:val="22"/>
          <w:szCs w:val="22"/>
          <w:lang w:val="sr-Latn-ME"/>
        </w:rPr>
        <w:t>a.</w:t>
      </w:r>
    </w:p>
    <w:p w:rsidR="00CF6EB5" w:rsidRPr="00AF58B0" w:rsidRDefault="00AC45DF" w:rsidP="00424C8A">
      <w:pPr>
        <w:numPr>
          <w:ilvl w:val="0"/>
          <w:numId w:val="41"/>
        </w:numPr>
        <w:jc w:val="both"/>
        <w:rPr>
          <w:sz w:val="22"/>
          <w:szCs w:val="22"/>
          <w:lang w:val="sr-Latn-ME"/>
        </w:rPr>
      </w:pPr>
      <w:r w:rsidRPr="00AF58B0">
        <w:rPr>
          <w:sz w:val="22"/>
          <w:szCs w:val="22"/>
          <w:lang w:val="sr-Latn-ME"/>
        </w:rPr>
        <w:t>Ako ste stariji</w:t>
      </w:r>
      <w:r w:rsidR="00CF6EB5" w:rsidRPr="00AF58B0">
        <w:rPr>
          <w:sz w:val="22"/>
          <w:szCs w:val="22"/>
          <w:lang w:val="sr-Latn-ME"/>
        </w:rPr>
        <w:t xml:space="preserve">, </w:t>
      </w:r>
      <w:r w:rsidRPr="00AF58B0">
        <w:rPr>
          <w:sz w:val="22"/>
          <w:szCs w:val="22"/>
          <w:lang w:val="sr-Latn-ME"/>
        </w:rPr>
        <w:t>k</w:t>
      </w:r>
      <w:r w:rsidR="00CF6EB5" w:rsidRPr="00AF58B0">
        <w:rPr>
          <w:sz w:val="22"/>
          <w:szCs w:val="22"/>
          <w:lang w:val="sr-Latn-ME"/>
        </w:rPr>
        <w:t>od vas će</w:t>
      </w:r>
      <w:r w:rsidRPr="00AF58B0">
        <w:rPr>
          <w:sz w:val="22"/>
          <w:szCs w:val="22"/>
          <w:lang w:val="sr-Latn-ME"/>
        </w:rPr>
        <w:t xml:space="preserve"> terapija početi uzimanjem manje doze</w:t>
      </w:r>
      <w:r w:rsidR="00CF6EB5" w:rsidRPr="00AF58B0">
        <w:rPr>
          <w:sz w:val="22"/>
          <w:szCs w:val="22"/>
          <w:lang w:val="sr-Latn-ME"/>
        </w:rPr>
        <w:t>.</w:t>
      </w:r>
    </w:p>
    <w:p w:rsidR="00CF6EB5" w:rsidRPr="00AF58B0" w:rsidRDefault="00CF6EB5" w:rsidP="00424C8A">
      <w:pPr>
        <w:numPr>
          <w:ilvl w:val="0"/>
          <w:numId w:val="40"/>
        </w:numPr>
        <w:jc w:val="both"/>
        <w:rPr>
          <w:sz w:val="22"/>
          <w:szCs w:val="22"/>
          <w:lang w:val="sr-Latn-ME"/>
        </w:rPr>
      </w:pPr>
      <w:r w:rsidRPr="00AF58B0">
        <w:rPr>
          <w:sz w:val="22"/>
          <w:szCs w:val="22"/>
          <w:lang w:val="sr-Latn-ME"/>
        </w:rPr>
        <w:t>Vaš</w:t>
      </w:r>
      <w:r w:rsidR="00AC45DF" w:rsidRPr="00AF58B0">
        <w:rPr>
          <w:sz w:val="22"/>
          <w:szCs w:val="22"/>
          <w:lang w:val="sr-Latn-ME"/>
        </w:rPr>
        <w:t>u dozu lijeka</w:t>
      </w:r>
      <w:r w:rsidRPr="00AF58B0">
        <w:rPr>
          <w:sz w:val="22"/>
          <w:szCs w:val="22"/>
          <w:lang w:val="sr-Latn-ME"/>
        </w:rPr>
        <w:t xml:space="preserve"> Daonil </w:t>
      </w:r>
      <w:r w:rsidR="00AC45DF" w:rsidRPr="00AF58B0">
        <w:rPr>
          <w:sz w:val="22"/>
          <w:szCs w:val="22"/>
          <w:lang w:val="sr-Latn-ME"/>
        </w:rPr>
        <w:t xml:space="preserve">će </w:t>
      </w:r>
      <w:r w:rsidRPr="00AF58B0">
        <w:rPr>
          <w:sz w:val="22"/>
          <w:szCs w:val="22"/>
          <w:lang w:val="sr-Latn-ME"/>
        </w:rPr>
        <w:t>možda biti potrebno p</w:t>
      </w:r>
      <w:r w:rsidR="00AC45DF" w:rsidRPr="00AF58B0">
        <w:rPr>
          <w:sz w:val="22"/>
          <w:szCs w:val="22"/>
          <w:lang w:val="sr-Latn-ME"/>
        </w:rPr>
        <w:t xml:space="preserve">rilagoditi </w:t>
      </w:r>
      <w:r w:rsidR="00975C74" w:rsidRPr="00AF58B0">
        <w:rPr>
          <w:sz w:val="22"/>
          <w:szCs w:val="22"/>
          <w:lang w:val="sr-Latn-ME"/>
        </w:rPr>
        <w:t>u slučaju promjene</w:t>
      </w:r>
      <w:r w:rsidR="00AC45DF" w:rsidRPr="00AF58B0">
        <w:rPr>
          <w:sz w:val="22"/>
          <w:szCs w:val="22"/>
          <w:lang w:val="sr-Latn-ME"/>
        </w:rPr>
        <w:t xml:space="preserve"> tjelesn</w:t>
      </w:r>
      <w:r w:rsidR="00975C74" w:rsidRPr="00AF58B0">
        <w:rPr>
          <w:sz w:val="22"/>
          <w:szCs w:val="22"/>
          <w:lang w:val="sr-Latn-ME"/>
        </w:rPr>
        <w:t>e</w:t>
      </w:r>
      <w:r w:rsidR="00AC45DF" w:rsidRPr="00AF58B0">
        <w:rPr>
          <w:sz w:val="22"/>
          <w:szCs w:val="22"/>
          <w:lang w:val="sr-Latn-ME"/>
        </w:rPr>
        <w:t xml:space="preserve"> mas</w:t>
      </w:r>
      <w:r w:rsidR="00975C74" w:rsidRPr="00AF58B0">
        <w:rPr>
          <w:sz w:val="22"/>
          <w:szCs w:val="22"/>
          <w:lang w:val="sr-Latn-ME"/>
        </w:rPr>
        <w:t>e</w:t>
      </w:r>
      <w:r w:rsidR="00AC45DF" w:rsidRPr="00AF58B0">
        <w:rPr>
          <w:sz w:val="22"/>
          <w:szCs w:val="22"/>
          <w:lang w:val="sr-Latn-ME"/>
        </w:rPr>
        <w:t>, stil</w:t>
      </w:r>
      <w:r w:rsidR="00975C74" w:rsidRPr="00AF58B0">
        <w:rPr>
          <w:sz w:val="22"/>
          <w:szCs w:val="22"/>
          <w:lang w:val="sr-Latn-ME"/>
        </w:rPr>
        <w:t>a</w:t>
      </w:r>
      <w:r w:rsidR="00AC45DF" w:rsidRPr="00AF58B0">
        <w:rPr>
          <w:sz w:val="22"/>
          <w:szCs w:val="22"/>
          <w:lang w:val="sr-Latn-ME"/>
        </w:rPr>
        <w:t xml:space="preserve"> života </w:t>
      </w:r>
      <w:r w:rsidRPr="00AF58B0">
        <w:rPr>
          <w:sz w:val="22"/>
          <w:szCs w:val="22"/>
          <w:lang w:val="sr-Latn-ME"/>
        </w:rPr>
        <w:t xml:space="preserve">ili ako ste pod velikim stresom. </w:t>
      </w:r>
      <w:r w:rsidR="00975C74" w:rsidRPr="00AF58B0">
        <w:rPr>
          <w:sz w:val="22"/>
          <w:szCs w:val="22"/>
          <w:lang w:val="sr-Latn-ME"/>
        </w:rPr>
        <w:t>Obavijestite</w:t>
      </w:r>
      <w:r w:rsidRPr="00AF58B0">
        <w:rPr>
          <w:sz w:val="22"/>
          <w:szCs w:val="22"/>
          <w:lang w:val="sr-Latn-ME"/>
        </w:rPr>
        <w:t xml:space="preserve"> svo</w:t>
      </w:r>
      <w:r w:rsidR="00975C74" w:rsidRPr="00AF58B0">
        <w:rPr>
          <w:sz w:val="22"/>
          <w:szCs w:val="22"/>
          <w:lang w:val="sr-Latn-ME"/>
        </w:rPr>
        <w:t>g</w:t>
      </w:r>
      <w:r w:rsidRPr="00AF58B0">
        <w:rPr>
          <w:sz w:val="22"/>
          <w:szCs w:val="22"/>
          <w:lang w:val="sr-Latn-ME"/>
        </w:rPr>
        <w:t xml:space="preserve"> </w:t>
      </w:r>
      <w:r w:rsidR="00AC45DF" w:rsidRPr="00AF58B0">
        <w:rPr>
          <w:sz w:val="22"/>
          <w:szCs w:val="22"/>
          <w:lang w:val="sr-Latn-ME"/>
        </w:rPr>
        <w:t>ljekar</w:t>
      </w:r>
      <w:r w:rsidR="00975C74" w:rsidRPr="00AF58B0">
        <w:rPr>
          <w:sz w:val="22"/>
          <w:szCs w:val="22"/>
          <w:lang w:val="sr-Latn-ME"/>
        </w:rPr>
        <w:t>a</w:t>
      </w:r>
      <w:r w:rsidRPr="00AF58B0">
        <w:rPr>
          <w:sz w:val="22"/>
          <w:szCs w:val="22"/>
          <w:lang w:val="sr-Latn-ME"/>
        </w:rPr>
        <w:t xml:space="preserve"> ako </w:t>
      </w:r>
      <w:r w:rsidR="00AC45DF" w:rsidRPr="00AF58B0">
        <w:rPr>
          <w:sz w:val="22"/>
          <w:szCs w:val="22"/>
          <w:lang w:val="sr-Latn-ME"/>
        </w:rPr>
        <w:t>se bilo koja</w:t>
      </w:r>
      <w:r w:rsidRPr="00AF58B0">
        <w:rPr>
          <w:sz w:val="22"/>
          <w:szCs w:val="22"/>
          <w:lang w:val="sr-Latn-ME"/>
        </w:rPr>
        <w:t xml:space="preserve"> od ovih situacija</w:t>
      </w:r>
      <w:r w:rsidR="00AC45DF" w:rsidRPr="00AF58B0">
        <w:rPr>
          <w:sz w:val="22"/>
          <w:szCs w:val="22"/>
          <w:lang w:val="sr-Latn-ME"/>
        </w:rPr>
        <w:t xml:space="preserve"> </w:t>
      </w:r>
      <w:r w:rsidRPr="00AF58B0">
        <w:rPr>
          <w:sz w:val="22"/>
          <w:szCs w:val="22"/>
          <w:lang w:val="sr-Latn-ME"/>
        </w:rPr>
        <w:t xml:space="preserve">odnosi na </w:t>
      </w:r>
      <w:r w:rsidR="00975C74" w:rsidRPr="00AF58B0">
        <w:rPr>
          <w:sz w:val="22"/>
          <w:szCs w:val="22"/>
          <w:lang w:val="sr-Latn-ME"/>
        </w:rPr>
        <w:t>V</w:t>
      </w:r>
      <w:r w:rsidRPr="00AF58B0">
        <w:rPr>
          <w:sz w:val="22"/>
          <w:szCs w:val="22"/>
          <w:lang w:val="sr-Latn-ME"/>
        </w:rPr>
        <w:t>as.</w:t>
      </w:r>
    </w:p>
    <w:p w:rsidR="00CF6EB5" w:rsidRPr="00AF58B0" w:rsidRDefault="00C51359" w:rsidP="00424C8A">
      <w:pPr>
        <w:numPr>
          <w:ilvl w:val="0"/>
          <w:numId w:val="40"/>
        </w:numPr>
        <w:jc w:val="both"/>
        <w:rPr>
          <w:sz w:val="22"/>
          <w:szCs w:val="22"/>
          <w:lang w:val="sr-Latn-ME"/>
        </w:rPr>
      </w:pPr>
      <w:r w:rsidRPr="00AF58B0">
        <w:rPr>
          <w:sz w:val="22"/>
          <w:szCs w:val="22"/>
          <w:lang w:val="sr-Latn-ME"/>
        </w:rPr>
        <w:t xml:space="preserve">Ako osjećate da je dejstvo </w:t>
      </w:r>
      <w:r w:rsidR="00975C74" w:rsidRPr="00AF58B0">
        <w:rPr>
          <w:sz w:val="22"/>
          <w:szCs w:val="22"/>
          <w:lang w:val="sr-Latn-ME"/>
        </w:rPr>
        <w:t>V</w:t>
      </w:r>
      <w:r w:rsidRPr="00AF58B0">
        <w:rPr>
          <w:sz w:val="22"/>
          <w:szCs w:val="22"/>
          <w:lang w:val="sr-Latn-ME"/>
        </w:rPr>
        <w:t>ašeg lijeka</w:t>
      </w:r>
      <w:r w:rsidR="00CF6EB5" w:rsidRPr="00AF58B0">
        <w:rPr>
          <w:sz w:val="22"/>
          <w:szCs w:val="22"/>
          <w:lang w:val="sr-Latn-ME"/>
        </w:rPr>
        <w:t xml:space="preserve"> previše</w:t>
      </w:r>
      <w:r w:rsidRPr="00AF58B0">
        <w:rPr>
          <w:sz w:val="22"/>
          <w:szCs w:val="22"/>
          <w:lang w:val="sr-Latn-ME"/>
        </w:rPr>
        <w:t xml:space="preserve"> </w:t>
      </w:r>
      <w:r w:rsidR="00CF6EB5" w:rsidRPr="00AF58B0">
        <w:rPr>
          <w:sz w:val="22"/>
          <w:szCs w:val="22"/>
          <w:lang w:val="sr-Latn-ME"/>
        </w:rPr>
        <w:t xml:space="preserve">slabo ili prejako nemojte </w:t>
      </w:r>
      <w:r w:rsidR="00975C74" w:rsidRPr="00AF58B0">
        <w:rPr>
          <w:sz w:val="22"/>
          <w:szCs w:val="22"/>
          <w:lang w:val="sr-Latn-ME"/>
        </w:rPr>
        <w:t xml:space="preserve">sami </w:t>
      </w:r>
      <w:r w:rsidR="00CF6EB5" w:rsidRPr="00AF58B0">
        <w:rPr>
          <w:sz w:val="22"/>
          <w:szCs w:val="22"/>
          <w:lang w:val="sr-Latn-ME"/>
        </w:rPr>
        <w:t>mijenjati doz</w:t>
      </w:r>
      <w:r w:rsidRPr="00AF58B0">
        <w:rPr>
          <w:sz w:val="22"/>
          <w:szCs w:val="22"/>
          <w:lang w:val="sr-Latn-ME"/>
        </w:rPr>
        <w:t>u</w:t>
      </w:r>
      <w:r w:rsidR="00CF6EB5" w:rsidRPr="00AF58B0">
        <w:rPr>
          <w:sz w:val="22"/>
          <w:szCs w:val="22"/>
          <w:lang w:val="sr-Latn-ME"/>
        </w:rPr>
        <w:t xml:space="preserve">, </w:t>
      </w:r>
      <w:r w:rsidR="00975C74" w:rsidRPr="00AF58B0">
        <w:rPr>
          <w:sz w:val="22"/>
          <w:szCs w:val="22"/>
          <w:lang w:val="sr-Latn-ME"/>
        </w:rPr>
        <w:t>već se posavjetujte sa</w:t>
      </w:r>
      <w:r w:rsidR="00CF6EB5" w:rsidRPr="00AF58B0">
        <w:rPr>
          <w:sz w:val="22"/>
          <w:szCs w:val="22"/>
          <w:lang w:val="sr-Latn-ME"/>
        </w:rPr>
        <w:t xml:space="preserve"> </w:t>
      </w:r>
      <w:r w:rsidR="00AC45DF" w:rsidRPr="00AF58B0">
        <w:rPr>
          <w:sz w:val="22"/>
          <w:szCs w:val="22"/>
          <w:lang w:val="sr-Latn-ME"/>
        </w:rPr>
        <w:t>ljekar</w:t>
      </w:r>
      <w:r w:rsidR="00975C74" w:rsidRPr="00AF58B0">
        <w:rPr>
          <w:sz w:val="22"/>
          <w:szCs w:val="22"/>
          <w:lang w:val="sr-Latn-ME"/>
        </w:rPr>
        <w:t>om</w:t>
      </w:r>
      <w:r w:rsidR="00CF6EB5" w:rsidRPr="00AF58B0">
        <w:rPr>
          <w:sz w:val="22"/>
          <w:szCs w:val="22"/>
          <w:lang w:val="sr-Latn-ME"/>
        </w:rPr>
        <w:t>.</w:t>
      </w:r>
    </w:p>
    <w:p w:rsidR="00DE7905" w:rsidRPr="00AF58B0" w:rsidRDefault="00DE7905" w:rsidP="00424C8A">
      <w:pPr>
        <w:ind w:left="720"/>
        <w:jc w:val="both"/>
        <w:rPr>
          <w:sz w:val="22"/>
          <w:szCs w:val="22"/>
          <w:lang w:val="sr-Latn-ME"/>
        </w:rPr>
      </w:pPr>
    </w:p>
    <w:p w:rsidR="00DE7905" w:rsidRPr="00AF58B0" w:rsidRDefault="00DE7905" w:rsidP="00424C8A">
      <w:pPr>
        <w:rPr>
          <w:b/>
          <w:sz w:val="22"/>
          <w:szCs w:val="22"/>
          <w:lang w:val="sr-Latn-ME"/>
        </w:rPr>
      </w:pPr>
      <w:r w:rsidRPr="00AF58B0">
        <w:rPr>
          <w:b/>
          <w:sz w:val="22"/>
          <w:szCs w:val="22"/>
          <w:lang w:val="sr-Latn-ME"/>
        </w:rPr>
        <w:t>Primjena kod djece</w:t>
      </w:r>
    </w:p>
    <w:p w:rsidR="00DE7905" w:rsidRPr="00AF58B0" w:rsidRDefault="00DE7905" w:rsidP="00424C8A">
      <w:pPr>
        <w:tabs>
          <w:tab w:val="left" w:pos="720"/>
        </w:tabs>
        <w:autoSpaceDE w:val="0"/>
        <w:autoSpaceDN w:val="0"/>
        <w:adjustRightInd w:val="0"/>
        <w:rPr>
          <w:sz w:val="22"/>
          <w:szCs w:val="22"/>
          <w:lang w:val="sr-Latn-ME"/>
        </w:rPr>
      </w:pPr>
      <w:r w:rsidRPr="00AF58B0">
        <w:rPr>
          <w:rFonts w:eastAsia="TimesNewRoman"/>
          <w:sz w:val="22"/>
          <w:szCs w:val="22"/>
          <w:lang w:val="sr-Latn-ME"/>
        </w:rPr>
        <w:t>Lijek Daonil se ne preporučuje za primjenu kod djece.</w:t>
      </w:r>
    </w:p>
    <w:p w:rsidR="00A32113" w:rsidRPr="00AF58B0" w:rsidRDefault="00A32113" w:rsidP="006236E7">
      <w:pPr>
        <w:spacing w:before="120"/>
        <w:rPr>
          <w:b/>
          <w:sz w:val="22"/>
          <w:szCs w:val="22"/>
          <w:lang w:val="sr-Latn-ME"/>
        </w:rPr>
      </w:pPr>
      <w:r w:rsidRPr="00AF58B0">
        <w:rPr>
          <w:b/>
          <w:sz w:val="22"/>
          <w:szCs w:val="22"/>
          <w:lang w:val="sr-Latn-ME"/>
        </w:rPr>
        <w:t xml:space="preserve">Ako ste uzeli više lijeka </w:t>
      </w:r>
      <w:r w:rsidR="004E6DA3" w:rsidRPr="00AF58B0">
        <w:rPr>
          <w:b/>
          <w:bCs/>
          <w:sz w:val="22"/>
          <w:szCs w:val="22"/>
          <w:lang w:val="sr-Latn-ME"/>
        </w:rPr>
        <w:t>Daonil</w:t>
      </w:r>
      <w:r w:rsidRPr="00AF58B0">
        <w:rPr>
          <w:b/>
          <w:sz w:val="22"/>
          <w:szCs w:val="22"/>
          <w:lang w:val="sr-Latn-ME"/>
        </w:rPr>
        <w:t xml:space="preserve"> nego što je trebalo</w:t>
      </w:r>
    </w:p>
    <w:p w:rsidR="00F3300A" w:rsidRPr="00AF58B0" w:rsidRDefault="00F3300A" w:rsidP="00424C8A">
      <w:pPr>
        <w:jc w:val="both"/>
        <w:rPr>
          <w:bCs/>
          <w:sz w:val="22"/>
          <w:szCs w:val="22"/>
          <w:lang w:val="sr-Latn-ME"/>
        </w:rPr>
      </w:pPr>
      <w:r w:rsidRPr="00AF58B0">
        <w:rPr>
          <w:sz w:val="22"/>
          <w:szCs w:val="22"/>
          <w:lang w:val="sr-Latn-ME"/>
        </w:rPr>
        <w:t xml:space="preserve">Ako </w:t>
      </w:r>
      <w:r w:rsidR="00EA79BC" w:rsidRPr="00AF58B0">
        <w:rPr>
          <w:sz w:val="22"/>
          <w:szCs w:val="22"/>
          <w:lang w:val="sr-Latn-ME"/>
        </w:rPr>
        <w:t>ste uz</w:t>
      </w:r>
      <w:r w:rsidRPr="00AF58B0">
        <w:rPr>
          <w:sz w:val="22"/>
          <w:szCs w:val="22"/>
          <w:lang w:val="sr-Latn-ME"/>
        </w:rPr>
        <w:t>eli previše lijeka Daonil ili</w:t>
      </w:r>
      <w:r w:rsidR="007271BA" w:rsidRPr="00AF58B0">
        <w:rPr>
          <w:sz w:val="22"/>
          <w:szCs w:val="22"/>
          <w:lang w:val="sr-Latn-ME"/>
        </w:rPr>
        <w:t xml:space="preserve"> ste uzeli</w:t>
      </w:r>
      <w:r w:rsidRPr="00AF58B0">
        <w:rPr>
          <w:sz w:val="22"/>
          <w:szCs w:val="22"/>
          <w:lang w:val="sr-Latn-ME"/>
        </w:rPr>
        <w:t xml:space="preserve"> </w:t>
      </w:r>
      <w:r w:rsidR="007271BA" w:rsidRPr="00AF58B0">
        <w:rPr>
          <w:sz w:val="22"/>
          <w:szCs w:val="22"/>
          <w:lang w:val="sr-Latn-ME"/>
        </w:rPr>
        <w:t xml:space="preserve">duplu </w:t>
      </w:r>
      <w:r w:rsidRPr="00AF58B0">
        <w:rPr>
          <w:sz w:val="22"/>
          <w:szCs w:val="22"/>
          <w:lang w:val="sr-Latn-ME"/>
        </w:rPr>
        <w:t xml:space="preserve">dozu </w:t>
      </w:r>
      <w:r w:rsidR="007271BA" w:rsidRPr="00AF58B0">
        <w:rPr>
          <w:sz w:val="22"/>
          <w:szCs w:val="22"/>
          <w:lang w:val="sr-Latn-ME"/>
        </w:rPr>
        <w:t xml:space="preserve">lijeka, </w:t>
      </w:r>
      <w:r w:rsidRPr="00AF58B0">
        <w:rPr>
          <w:sz w:val="22"/>
          <w:szCs w:val="22"/>
          <w:lang w:val="sr-Latn-ME"/>
        </w:rPr>
        <w:t>postoji opasnost od</w:t>
      </w:r>
      <w:r w:rsidR="00EA79BC" w:rsidRPr="00AF58B0">
        <w:rPr>
          <w:sz w:val="22"/>
          <w:szCs w:val="22"/>
          <w:lang w:val="sr-Latn-ME"/>
        </w:rPr>
        <w:t xml:space="preserve"> </w:t>
      </w:r>
      <w:r w:rsidRPr="00AF58B0">
        <w:rPr>
          <w:sz w:val="22"/>
          <w:szCs w:val="22"/>
          <w:lang w:val="sr-Latn-ME"/>
        </w:rPr>
        <w:t>hipoglikemije (</w:t>
      </w:r>
      <w:r w:rsidR="00A5467A" w:rsidRPr="00AF58B0">
        <w:rPr>
          <w:sz w:val="22"/>
          <w:szCs w:val="22"/>
          <w:lang w:val="sr-Latn-ME"/>
        </w:rPr>
        <w:t>za znake</w:t>
      </w:r>
      <w:r w:rsidRPr="00AF58B0">
        <w:rPr>
          <w:sz w:val="22"/>
          <w:szCs w:val="22"/>
          <w:lang w:val="sr-Latn-ME"/>
        </w:rPr>
        <w:t xml:space="preserve"> hipoglikemije vidjeti </w:t>
      </w:r>
      <w:r w:rsidR="00EA79BC" w:rsidRPr="00AF58B0">
        <w:rPr>
          <w:sz w:val="22"/>
          <w:szCs w:val="22"/>
          <w:lang w:val="sr-Latn-ME"/>
        </w:rPr>
        <w:t>dio</w:t>
      </w:r>
      <w:r w:rsidRPr="00AF58B0">
        <w:rPr>
          <w:sz w:val="22"/>
          <w:szCs w:val="22"/>
          <w:lang w:val="sr-Latn-ME"/>
        </w:rPr>
        <w:t xml:space="preserve"> 2 - </w:t>
      </w:r>
      <w:r w:rsidR="00EA79BC" w:rsidRPr="00AF58B0">
        <w:rPr>
          <w:bCs/>
          <w:sz w:val="22"/>
          <w:szCs w:val="22"/>
          <w:lang w:val="sr-Latn-ME"/>
        </w:rPr>
        <w:t>Kada uzimate lijek Daonil, posebno vodite računa</w:t>
      </w:r>
      <w:r w:rsidRPr="00AF58B0">
        <w:rPr>
          <w:sz w:val="22"/>
          <w:szCs w:val="22"/>
          <w:lang w:val="sr-Latn-ME"/>
        </w:rPr>
        <w:t xml:space="preserve">) </w:t>
      </w:r>
      <w:r w:rsidR="007271BA" w:rsidRPr="00AF58B0">
        <w:rPr>
          <w:sz w:val="22"/>
          <w:szCs w:val="22"/>
          <w:lang w:val="sr-Latn-ME"/>
        </w:rPr>
        <w:t>potrebno je da hitno</w:t>
      </w:r>
      <w:r w:rsidR="00E633CE" w:rsidRPr="00AF58B0">
        <w:rPr>
          <w:sz w:val="22"/>
          <w:szCs w:val="22"/>
          <w:lang w:val="sr-Latn-ME"/>
        </w:rPr>
        <w:t xml:space="preserve"> uzmet</w:t>
      </w:r>
      <w:r w:rsidR="00686B3E" w:rsidRPr="00AF58B0">
        <w:rPr>
          <w:sz w:val="22"/>
          <w:szCs w:val="22"/>
          <w:lang w:val="sr-Latn-ME"/>
        </w:rPr>
        <w:t>e</w:t>
      </w:r>
      <w:r w:rsidRPr="00AF58B0">
        <w:rPr>
          <w:sz w:val="22"/>
          <w:szCs w:val="22"/>
          <w:lang w:val="sr-Latn-ME"/>
        </w:rPr>
        <w:t xml:space="preserve"> </w:t>
      </w:r>
      <w:r w:rsidR="00686B3E" w:rsidRPr="00AF58B0">
        <w:rPr>
          <w:sz w:val="22"/>
          <w:szCs w:val="22"/>
          <w:lang w:val="sr-Latn-ME"/>
        </w:rPr>
        <w:t>dovoljn</w:t>
      </w:r>
      <w:r w:rsidR="007271BA" w:rsidRPr="00AF58B0">
        <w:rPr>
          <w:sz w:val="22"/>
          <w:szCs w:val="22"/>
          <w:lang w:val="sr-Latn-ME"/>
        </w:rPr>
        <w:t>u količinu</w:t>
      </w:r>
      <w:r w:rsidR="00686B3E" w:rsidRPr="00AF58B0">
        <w:rPr>
          <w:sz w:val="22"/>
          <w:szCs w:val="22"/>
          <w:lang w:val="sr-Latn-ME"/>
        </w:rPr>
        <w:t xml:space="preserve"> šećera (npr. kockicu</w:t>
      </w:r>
      <w:r w:rsidRPr="00AF58B0">
        <w:rPr>
          <w:sz w:val="22"/>
          <w:szCs w:val="22"/>
          <w:lang w:val="sr-Latn-ME"/>
        </w:rPr>
        <w:t xml:space="preserve"> šećera,</w:t>
      </w:r>
      <w:r w:rsidR="00686B3E" w:rsidRPr="00AF58B0">
        <w:rPr>
          <w:bCs/>
          <w:sz w:val="22"/>
          <w:szCs w:val="22"/>
          <w:lang w:val="sr-Latn-ME"/>
        </w:rPr>
        <w:t xml:space="preserve"> </w:t>
      </w:r>
      <w:r w:rsidRPr="00AF58B0">
        <w:rPr>
          <w:sz w:val="22"/>
          <w:szCs w:val="22"/>
          <w:lang w:val="sr-Latn-ME"/>
        </w:rPr>
        <w:t>sok, zaslađen čaj) i</w:t>
      </w:r>
      <w:r w:rsidR="00686B3E" w:rsidRPr="00AF58B0">
        <w:rPr>
          <w:sz w:val="22"/>
          <w:szCs w:val="22"/>
          <w:lang w:val="sr-Latn-ME"/>
        </w:rPr>
        <w:t xml:space="preserve"> </w:t>
      </w:r>
      <w:r w:rsidR="007271BA" w:rsidRPr="00AF58B0">
        <w:rPr>
          <w:sz w:val="22"/>
          <w:szCs w:val="22"/>
          <w:lang w:val="sr-Latn-ME"/>
        </w:rPr>
        <w:t xml:space="preserve">odmah o tome </w:t>
      </w:r>
      <w:r w:rsidR="00686B3E" w:rsidRPr="00AF58B0">
        <w:rPr>
          <w:sz w:val="22"/>
          <w:szCs w:val="22"/>
          <w:lang w:val="sr-Latn-ME"/>
        </w:rPr>
        <w:t>obavijestite ljekara</w:t>
      </w:r>
      <w:r w:rsidRPr="00AF58B0">
        <w:rPr>
          <w:sz w:val="22"/>
          <w:szCs w:val="22"/>
          <w:lang w:val="sr-Latn-ME"/>
        </w:rPr>
        <w:t>.</w:t>
      </w:r>
    </w:p>
    <w:p w:rsidR="00AF58B0" w:rsidRDefault="00AF58B0" w:rsidP="00424C8A">
      <w:pPr>
        <w:jc w:val="both"/>
        <w:rPr>
          <w:sz w:val="22"/>
          <w:szCs w:val="22"/>
          <w:lang w:val="sr-Latn-ME"/>
        </w:rPr>
      </w:pPr>
    </w:p>
    <w:p w:rsidR="007271BA" w:rsidRPr="00AF58B0" w:rsidRDefault="00162B47" w:rsidP="00424C8A">
      <w:pPr>
        <w:jc w:val="both"/>
        <w:rPr>
          <w:sz w:val="22"/>
          <w:szCs w:val="22"/>
          <w:lang w:val="sr-Latn-ME"/>
        </w:rPr>
      </w:pPr>
      <w:r w:rsidRPr="00AF58B0">
        <w:rPr>
          <w:sz w:val="22"/>
          <w:szCs w:val="22"/>
          <w:lang w:val="sr-Latn-ME"/>
        </w:rPr>
        <w:t>Ko</w:t>
      </w:r>
      <w:r w:rsidR="004D6007" w:rsidRPr="00AF58B0">
        <w:rPr>
          <w:sz w:val="22"/>
          <w:szCs w:val="22"/>
          <w:lang w:val="sr-Latn-ME"/>
        </w:rPr>
        <w:t>d l</w:t>
      </w:r>
      <w:r w:rsidR="007271BA" w:rsidRPr="00AF58B0">
        <w:rPr>
          <w:sz w:val="22"/>
          <w:szCs w:val="22"/>
          <w:lang w:val="sr-Latn-ME"/>
        </w:rPr>
        <w:t>i</w:t>
      </w:r>
      <w:r w:rsidR="004D6007" w:rsidRPr="00AF58B0">
        <w:rPr>
          <w:sz w:val="22"/>
          <w:szCs w:val="22"/>
          <w:lang w:val="sr-Latn-ME"/>
        </w:rPr>
        <w:t>ječenja hipoglikemije uslje</w:t>
      </w:r>
      <w:r w:rsidR="00CD0957" w:rsidRPr="00AF58B0">
        <w:rPr>
          <w:sz w:val="22"/>
          <w:szCs w:val="22"/>
          <w:lang w:val="sr-Latn-ME"/>
        </w:rPr>
        <w:t>d</w:t>
      </w:r>
      <w:r w:rsidR="00F3300A" w:rsidRPr="00AF58B0">
        <w:rPr>
          <w:sz w:val="22"/>
          <w:szCs w:val="22"/>
          <w:lang w:val="sr-Latn-ME"/>
        </w:rPr>
        <w:t xml:space="preserve"> slučajnog unos</w:t>
      </w:r>
      <w:r w:rsidR="004D6007" w:rsidRPr="00AF58B0">
        <w:rPr>
          <w:sz w:val="22"/>
          <w:szCs w:val="22"/>
          <w:lang w:val="sr-Latn-ME"/>
        </w:rPr>
        <w:t>a lijeka kod</w:t>
      </w:r>
      <w:r w:rsidR="00F3300A" w:rsidRPr="00AF58B0">
        <w:rPr>
          <w:sz w:val="22"/>
          <w:szCs w:val="22"/>
          <w:lang w:val="sr-Latn-ME"/>
        </w:rPr>
        <w:t xml:space="preserve"> djece, količina šećer</w:t>
      </w:r>
      <w:r w:rsidR="004D6007" w:rsidRPr="00AF58B0">
        <w:rPr>
          <w:sz w:val="22"/>
          <w:szCs w:val="22"/>
          <w:lang w:val="sr-Latn-ME"/>
        </w:rPr>
        <w:t>a koja se daje mora biti pažljivo kontrolisana</w:t>
      </w:r>
      <w:r w:rsidR="00CD0957" w:rsidRPr="00AF58B0">
        <w:rPr>
          <w:sz w:val="22"/>
          <w:szCs w:val="22"/>
          <w:lang w:val="sr-Latn-ME"/>
        </w:rPr>
        <w:t xml:space="preserve"> kako bi se izbjegla </w:t>
      </w:r>
      <w:r w:rsidR="007271BA" w:rsidRPr="00AF58B0">
        <w:rPr>
          <w:sz w:val="22"/>
          <w:szCs w:val="22"/>
          <w:lang w:val="sr-Latn-ME"/>
        </w:rPr>
        <w:t xml:space="preserve">opasnost od nastanka </w:t>
      </w:r>
      <w:r w:rsidR="00CD0957" w:rsidRPr="00AF58B0">
        <w:rPr>
          <w:sz w:val="22"/>
          <w:szCs w:val="22"/>
          <w:lang w:val="sr-Latn-ME"/>
        </w:rPr>
        <w:t>opasn</w:t>
      </w:r>
      <w:r w:rsidR="007271BA" w:rsidRPr="00AF58B0">
        <w:rPr>
          <w:sz w:val="22"/>
          <w:szCs w:val="22"/>
          <w:lang w:val="sr-Latn-ME"/>
        </w:rPr>
        <w:t>e</w:t>
      </w:r>
      <w:r w:rsidR="00CD0957" w:rsidRPr="00AF58B0">
        <w:rPr>
          <w:sz w:val="22"/>
          <w:szCs w:val="22"/>
          <w:lang w:val="sr-Latn-ME"/>
        </w:rPr>
        <w:t xml:space="preserve"> hiperglikemij</w:t>
      </w:r>
      <w:r w:rsidR="007271BA" w:rsidRPr="00AF58B0">
        <w:rPr>
          <w:sz w:val="22"/>
          <w:szCs w:val="22"/>
          <w:lang w:val="sr-Latn-ME"/>
        </w:rPr>
        <w:t>e</w:t>
      </w:r>
      <w:r w:rsidR="00CD0957" w:rsidRPr="00AF58B0">
        <w:rPr>
          <w:sz w:val="22"/>
          <w:szCs w:val="22"/>
          <w:lang w:val="sr-Latn-ME"/>
        </w:rPr>
        <w:t xml:space="preserve">. Osobama u </w:t>
      </w:r>
      <w:r w:rsidR="007271BA" w:rsidRPr="00AF58B0">
        <w:rPr>
          <w:sz w:val="22"/>
          <w:szCs w:val="22"/>
          <w:lang w:val="sr-Latn-ME"/>
        </w:rPr>
        <w:t>besvjesnom stanju ne smiju se</w:t>
      </w:r>
      <w:r w:rsidR="00F3300A" w:rsidRPr="00AF58B0">
        <w:rPr>
          <w:sz w:val="22"/>
          <w:szCs w:val="22"/>
          <w:lang w:val="sr-Latn-ME"/>
        </w:rPr>
        <w:t xml:space="preserve"> da</w:t>
      </w:r>
      <w:r w:rsidR="007271BA" w:rsidRPr="00AF58B0">
        <w:rPr>
          <w:sz w:val="22"/>
          <w:szCs w:val="22"/>
          <w:lang w:val="sr-Latn-ME"/>
        </w:rPr>
        <w:t>vati</w:t>
      </w:r>
      <w:r w:rsidR="00F3300A" w:rsidRPr="00AF58B0">
        <w:rPr>
          <w:sz w:val="22"/>
          <w:szCs w:val="22"/>
          <w:lang w:val="sr-Latn-ME"/>
        </w:rPr>
        <w:t xml:space="preserve"> hran</w:t>
      </w:r>
      <w:r w:rsidR="00CD0957" w:rsidRPr="00AF58B0">
        <w:rPr>
          <w:sz w:val="22"/>
          <w:szCs w:val="22"/>
          <w:lang w:val="sr-Latn-ME"/>
        </w:rPr>
        <w:t>a</w:t>
      </w:r>
      <w:r w:rsidR="00F3300A" w:rsidRPr="00AF58B0">
        <w:rPr>
          <w:sz w:val="22"/>
          <w:szCs w:val="22"/>
          <w:lang w:val="sr-Latn-ME"/>
        </w:rPr>
        <w:t xml:space="preserve"> ili piće. </w:t>
      </w:r>
    </w:p>
    <w:p w:rsidR="007271BA" w:rsidRPr="00AF58B0" w:rsidRDefault="007271BA" w:rsidP="00424C8A">
      <w:pPr>
        <w:jc w:val="both"/>
        <w:rPr>
          <w:sz w:val="22"/>
          <w:szCs w:val="22"/>
          <w:lang w:val="sr-Latn-ME"/>
        </w:rPr>
      </w:pPr>
    </w:p>
    <w:p w:rsidR="00CD0957" w:rsidRPr="00AF58B0" w:rsidRDefault="00F3300A" w:rsidP="00424C8A">
      <w:pPr>
        <w:jc w:val="both"/>
        <w:rPr>
          <w:sz w:val="22"/>
          <w:szCs w:val="22"/>
          <w:lang w:val="sr-Latn-ME"/>
        </w:rPr>
      </w:pPr>
      <w:r w:rsidRPr="00AF58B0">
        <w:rPr>
          <w:sz w:val="22"/>
          <w:szCs w:val="22"/>
          <w:lang w:val="sr-Latn-ME"/>
        </w:rPr>
        <w:t>Budući da stanje hipoglikem</w:t>
      </w:r>
      <w:r w:rsidR="00CD0957" w:rsidRPr="00AF58B0">
        <w:rPr>
          <w:sz w:val="22"/>
          <w:szCs w:val="22"/>
          <w:lang w:val="sr-Latn-ME"/>
        </w:rPr>
        <w:t>ije može trajati neko vrijeme</w:t>
      </w:r>
      <w:r w:rsidRPr="00AF58B0">
        <w:rPr>
          <w:sz w:val="22"/>
          <w:szCs w:val="22"/>
          <w:lang w:val="sr-Latn-ME"/>
        </w:rPr>
        <w:t xml:space="preserve"> vrlo </w:t>
      </w:r>
      <w:r w:rsidR="00CD0957" w:rsidRPr="00AF58B0">
        <w:rPr>
          <w:sz w:val="22"/>
          <w:szCs w:val="22"/>
          <w:lang w:val="sr-Latn-ME"/>
        </w:rPr>
        <w:t xml:space="preserve">je </w:t>
      </w:r>
      <w:r w:rsidRPr="00AF58B0">
        <w:rPr>
          <w:sz w:val="22"/>
          <w:szCs w:val="22"/>
          <w:lang w:val="sr-Latn-ME"/>
        </w:rPr>
        <w:t xml:space="preserve">važno da </w:t>
      </w:r>
      <w:r w:rsidR="00CD0957" w:rsidRPr="00AF58B0">
        <w:rPr>
          <w:sz w:val="22"/>
          <w:szCs w:val="22"/>
          <w:lang w:val="sr-Latn-ME"/>
        </w:rPr>
        <w:t>se pacijent pažljivo prati dok ne prestane</w:t>
      </w:r>
      <w:r w:rsidRPr="00AF58B0">
        <w:rPr>
          <w:sz w:val="22"/>
          <w:szCs w:val="22"/>
          <w:lang w:val="sr-Latn-ME"/>
        </w:rPr>
        <w:t xml:space="preserve"> opasnost. </w:t>
      </w:r>
      <w:r w:rsidR="00CD0957" w:rsidRPr="00AF58B0">
        <w:rPr>
          <w:sz w:val="22"/>
          <w:szCs w:val="22"/>
          <w:lang w:val="sr-Latn-ME"/>
        </w:rPr>
        <w:t xml:space="preserve">Može </w:t>
      </w:r>
      <w:r w:rsidRPr="00AF58B0">
        <w:rPr>
          <w:sz w:val="22"/>
          <w:szCs w:val="22"/>
          <w:lang w:val="sr-Latn-ME"/>
        </w:rPr>
        <w:t>biti</w:t>
      </w:r>
      <w:r w:rsidR="00CD0957" w:rsidRPr="00AF58B0">
        <w:rPr>
          <w:sz w:val="22"/>
          <w:szCs w:val="22"/>
          <w:lang w:val="sr-Latn-ME"/>
        </w:rPr>
        <w:t xml:space="preserve"> potrebe i za prijemom u bolnicu, kao mjera opreza. Pokažite l</w:t>
      </w:r>
      <w:r w:rsidRPr="00AF58B0">
        <w:rPr>
          <w:sz w:val="22"/>
          <w:szCs w:val="22"/>
          <w:lang w:val="sr-Latn-ME"/>
        </w:rPr>
        <w:t>jekar</w:t>
      </w:r>
      <w:r w:rsidR="00CD0957" w:rsidRPr="00AF58B0">
        <w:rPr>
          <w:sz w:val="22"/>
          <w:szCs w:val="22"/>
          <w:lang w:val="sr-Latn-ME"/>
        </w:rPr>
        <w:t xml:space="preserve">u pakovanje sa preostalim tabletama kako bi </w:t>
      </w:r>
      <w:r w:rsidR="007271BA" w:rsidRPr="00AF58B0">
        <w:rPr>
          <w:sz w:val="22"/>
          <w:szCs w:val="22"/>
          <w:lang w:val="sr-Latn-ME"/>
        </w:rPr>
        <w:t>bio obaviješten o tome koji je lijek uzet</w:t>
      </w:r>
      <w:r w:rsidRPr="00AF58B0">
        <w:rPr>
          <w:sz w:val="22"/>
          <w:szCs w:val="22"/>
          <w:lang w:val="sr-Latn-ME"/>
        </w:rPr>
        <w:t xml:space="preserve">. </w:t>
      </w:r>
    </w:p>
    <w:p w:rsidR="007271BA" w:rsidRPr="00AF58B0" w:rsidRDefault="007271BA" w:rsidP="00424C8A">
      <w:pPr>
        <w:jc w:val="both"/>
        <w:rPr>
          <w:sz w:val="22"/>
          <w:szCs w:val="22"/>
          <w:lang w:val="sr-Latn-ME"/>
        </w:rPr>
      </w:pPr>
    </w:p>
    <w:p w:rsidR="00F3300A" w:rsidRPr="00AF58B0" w:rsidRDefault="00F3300A" w:rsidP="00424C8A">
      <w:pPr>
        <w:jc w:val="both"/>
        <w:rPr>
          <w:sz w:val="22"/>
          <w:szCs w:val="22"/>
          <w:lang w:val="sr-Latn-ME"/>
        </w:rPr>
      </w:pPr>
      <w:r w:rsidRPr="00AF58B0">
        <w:rPr>
          <w:sz w:val="22"/>
          <w:szCs w:val="22"/>
          <w:lang w:val="sr-Latn-ME"/>
        </w:rPr>
        <w:t>Teški sl</w:t>
      </w:r>
      <w:r w:rsidR="00EB72B9" w:rsidRPr="00AF58B0">
        <w:rPr>
          <w:sz w:val="22"/>
          <w:szCs w:val="22"/>
          <w:lang w:val="sr-Latn-ME"/>
        </w:rPr>
        <w:t>učajevi hipoglikemije praćeni</w:t>
      </w:r>
      <w:r w:rsidRPr="00AF58B0">
        <w:rPr>
          <w:sz w:val="22"/>
          <w:szCs w:val="22"/>
          <w:lang w:val="sr-Latn-ME"/>
        </w:rPr>
        <w:t xml:space="preserve"> </w:t>
      </w:r>
      <w:r w:rsidR="00EB72B9" w:rsidRPr="00AF58B0">
        <w:rPr>
          <w:sz w:val="22"/>
          <w:szCs w:val="22"/>
          <w:lang w:val="sr-Latn-ME"/>
        </w:rPr>
        <w:t>gubitkom</w:t>
      </w:r>
      <w:r w:rsidRPr="00AF58B0">
        <w:rPr>
          <w:sz w:val="22"/>
          <w:szCs w:val="22"/>
          <w:lang w:val="sr-Latn-ME"/>
        </w:rPr>
        <w:t xml:space="preserve"> </w:t>
      </w:r>
      <w:r w:rsidR="00EB72B9" w:rsidRPr="00AF58B0">
        <w:rPr>
          <w:sz w:val="22"/>
          <w:szCs w:val="22"/>
          <w:lang w:val="sr-Latn-ME"/>
        </w:rPr>
        <w:t>svijesti i komom</w:t>
      </w:r>
      <w:r w:rsidRPr="00AF58B0">
        <w:rPr>
          <w:sz w:val="22"/>
          <w:szCs w:val="22"/>
          <w:lang w:val="sr-Latn-ME"/>
        </w:rPr>
        <w:t xml:space="preserve"> su slučajevi </w:t>
      </w:r>
      <w:r w:rsidR="00EB72B9" w:rsidRPr="00AF58B0">
        <w:rPr>
          <w:sz w:val="22"/>
          <w:szCs w:val="22"/>
          <w:lang w:val="sr-Latn-ME"/>
        </w:rPr>
        <w:t>hitnih</w:t>
      </w:r>
      <w:r w:rsidRPr="00AF58B0">
        <w:rPr>
          <w:sz w:val="22"/>
          <w:szCs w:val="22"/>
          <w:lang w:val="sr-Latn-ME"/>
        </w:rPr>
        <w:t xml:space="preserve"> medicins</w:t>
      </w:r>
      <w:r w:rsidR="00EB72B9" w:rsidRPr="00AF58B0">
        <w:rPr>
          <w:sz w:val="22"/>
          <w:szCs w:val="22"/>
          <w:lang w:val="sr-Latn-ME"/>
        </w:rPr>
        <w:t>kih stanja</w:t>
      </w:r>
      <w:r w:rsidRPr="00AF58B0">
        <w:rPr>
          <w:sz w:val="22"/>
          <w:szCs w:val="22"/>
          <w:lang w:val="sr-Latn-ME"/>
        </w:rPr>
        <w:t xml:space="preserve"> </w:t>
      </w:r>
      <w:r w:rsidR="004D6007" w:rsidRPr="00AF58B0">
        <w:rPr>
          <w:sz w:val="22"/>
          <w:szCs w:val="22"/>
          <w:lang w:val="sr-Latn-ME"/>
        </w:rPr>
        <w:t>i zaht</w:t>
      </w:r>
      <w:r w:rsidR="007271BA" w:rsidRPr="00AF58B0">
        <w:rPr>
          <w:sz w:val="22"/>
          <w:szCs w:val="22"/>
          <w:lang w:val="sr-Latn-ME"/>
        </w:rPr>
        <w:t>i</w:t>
      </w:r>
      <w:r w:rsidR="00EB72B9" w:rsidRPr="00AF58B0">
        <w:rPr>
          <w:sz w:val="22"/>
          <w:szCs w:val="22"/>
          <w:lang w:val="sr-Latn-ME"/>
        </w:rPr>
        <w:t>jevaju hitno medicinsko</w:t>
      </w:r>
      <w:r w:rsidRPr="00AF58B0">
        <w:rPr>
          <w:sz w:val="22"/>
          <w:szCs w:val="22"/>
          <w:lang w:val="sr-Latn-ME"/>
        </w:rPr>
        <w:t xml:space="preserve"> </w:t>
      </w:r>
      <w:r w:rsidR="00EB72B9" w:rsidRPr="00AF58B0">
        <w:rPr>
          <w:sz w:val="22"/>
          <w:szCs w:val="22"/>
          <w:lang w:val="sr-Latn-ME"/>
        </w:rPr>
        <w:t>l</w:t>
      </w:r>
      <w:r w:rsidR="007271BA" w:rsidRPr="00AF58B0">
        <w:rPr>
          <w:sz w:val="22"/>
          <w:szCs w:val="22"/>
          <w:lang w:val="sr-Latn-ME"/>
        </w:rPr>
        <w:t>i</w:t>
      </w:r>
      <w:r w:rsidRPr="00AF58B0">
        <w:rPr>
          <w:sz w:val="22"/>
          <w:szCs w:val="22"/>
          <w:lang w:val="sr-Latn-ME"/>
        </w:rPr>
        <w:t>ječen</w:t>
      </w:r>
      <w:r w:rsidR="00EB72B9" w:rsidRPr="00AF58B0">
        <w:rPr>
          <w:sz w:val="22"/>
          <w:szCs w:val="22"/>
          <w:lang w:val="sr-Latn-ME"/>
        </w:rPr>
        <w:t>je i prijem u bolnicu. K</w:t>
      </w:r>
      <w:r w:rsidRPr="00AF58B0">
        <w:rPr>
          <w:sz w:val="22"/>
          <w:szCs w:val="22"/>
          <w:lang w:val="sr-Latn-ME"/>
        </w:rPr>
        <w:t xml:space="preserve">orisno </w:t>
      </w:r>
      <w:r w:rsidR="00EB72B9" w:rsidRPr="00AF58B0">
        <w:rPr>
          <w:sz w:val="22"/>
          <w:szCs w:val="22"/>
          <w:lang w:val="sr-Latn-ME"/>
        </w:rPr>
        <w:t xml:space="preserve">je da </w:t>
      </w:r>
      <w:r w:rsidRPr="00AF58B0">
        <w:rPr>
          <w:sz w:val="22"/>
          <w:szCs w:val="22"/>
          <w:lang w:val="sr-Latn-ME"/>
        </w:rPr>
        <w:t>svoj</w:t>
      </w:r>
      <w:r w:rsidR="00EB72B9" w:rsidRPr="00AF58B0">
        <w:rPr>
          <w:sz w:val="22"/>
          <w:szCs w:val="22"/>
          <w:lang w:val="sr-Latn-ME"/>
        </w:rPr>
        <w:t xml:space="preserve">oj porodici i </w:t>
      </w:r>
      <w:r w:rsidR="004D6007" w:rsidRPr="00AF58B0">
        <w:rPr>
          <w:sz w:val="22"/>
          <w:szCs w:val="22"/>
          <w:lang w:val="sr-Latn-ME"/>
        </w:rPr>
        <w:t>prijateljima kažete da odmah poz</w:t>
      </w:r>
      <w:r w:rsidR="00EB72B9" w:rsidRPr="00AF58B0">
        <w:rPr>
          <w:sz w:val="22"/>
          <w:szCs w:val="22"/>
          <w:lang w:val="sr-Latn-ME"/>
        </w:rPr>
        <w:t>ovu</w:t>
      </w:r>
      <w:r w:rsidRPr="00AF58B0">
        <w:rPr>
          <w:sz w:val="22"/>
          <w:szCs w:val="22"/>
          <w:lang w:val="sr-Latn-ME"/>
        </w:rPr>
        <w:t xml:space="preserve"> ljekara ako </w:t>
      </w:r>
      <w:r w:rsidR="007271BA" w:rsidRPr="00AF58B0">
        <w:rPr>
          <w:sz w:val="22"/>
          <w:szCs w:val="22"/>
          <w:lang w:val="sr-Latn-ME"/>
        </w:rPr>
        <w:t>V</w:t>
      </w:r>
      <w:r w:rsidRPr="00AF58B0">
        <w:rPr>
          <w:sz w:val="22"/>
          <w:szCs w:val="22"/>
          <w:lang w:val="sr-Latn-ME"/>
        </w:rPr>
        <w:t>am se to dogodi.</w:t>
      </w:r>
    </w:p>
    <w:p w:rsidR="0040378B" w:rsidRPr="00AF58B0" w:rsidRDefault="00A32113" w:rsidP="00A0770B">
      <w:pPr>
        <w:spacing w:before="120"/>
        <w:rPr>
          <w:b/>
          <w:sz w:val="22"/>
          <w:szCs w:val="22"/>
          <w:lang w:val="sr-Latn-ME"/>
        </w:rPr>
      </w:pPr>
      <w:r w:rsidRPr="00AF58B0">
        <w:rPr>
          <w:b/>
          <w:sz w:val="22"/>
          <w:szCs w:val="22"/>
          <w:lang w:val="sr-Latn-ME"/>
        </w:rPr>
        <w:t xml:space="preserve">Ako ste zaboravili da uzmete lijek </w:t>
      </w:r>
      <w:r w:rsidR="004E6DA3" w:rsidRPr="00AF58B0">
        <w:rPr>
          <w:b/>
          <w:bCs/>
          <w:sz w:val="22"/>
          <w:szCs w:val="22"/>
          <w:lang w:val="sr-Latn-ME"/>
        </w:rPr>
        <w:t>Daonil</w:t>
      </w:r>
    </w:p>
    <w:p w:rsidR="00F3300A" w:rsidRPr="00AF58B0" w:rsidRDefault="00F3300A" w:rsidP="00424C8A">
      <w:pPr>
        <w:spacing w:before="120"/>
        <w:jc w:val="both"/>
        <w:rPr>
          <w:sz w:val="22"/>
          <w:szCs w:val="22"/>
          <w:lang w:val="sr-Latn-ME"/>
        </w:rPr>
      </w:pPr>
      <w:r w:rsidRPr="00AF58B0">
        <w:rPr>
          <w:sz w:val="22"/>
          <w:szCs w:val="22"/>
          <w:lang w:val="sr-Latn-ME"/>
        </w:rPr>
        <w:t xml:space="preserve">Ako ste zaboravili </w:t>
      </w:r>
      <w:r w:rsidR="00A0770B" w:rsidRPr="00AF58B0">
        <w:rPr>
          <w:sz w:val="22"/>
          <w:szCs w:val="22"/>
          <w:lang w:val="sr-Latn-ME"/>
        </w:rPr>
        <w:t>da uzmete</w:t>
      </w:r>
      <w:r w:rsidR="003D3E4D" w:rsidRPr="00AF58B0">
        <w:rPr>
          <w:sz w:val="22"/>
          <w:szCs w:val="22"/>
          <w:lang w:val="sr-Latn-ME"/>
        </w:rPr>
        <w:t xml:space="preserve"> lijek</w:t>
      </w:r>
      <w:r w:rsidRPr="00AF58B0">
        <w:rPr>
          <w:sz w:val="22"/>
          <w:szCs w:val="22"/>
          <w:lang w:val="sr-Latn-ME"/>
        </w:rPr>
        <w:t xml:space="preserve">, nemojte </w:t>
      </w:r>
      <w:r w:rsidR="003D3E4D" w:rsidRPr="00AF58B0">
        <w:rPr>
          <w:sz w:val="22"/>
          <w:szCs w:val="22"/>
          <w:lang w:val="sr-Latn-ME"/>
        </w:rPr>
        <w:t>uzimati dvostruku dozu kako biste nadomijestili</w:t>
      </w:r>
      <w:r w:rsidR="0040378B" w:rsidRPr="00AF58B0">
        <w:rPr>
          <w:sz w:val="22"/>
          <w:szCs w:val="22"/>
          <w:lang w:val="sr-Latn-ME"/>
        </w:rPr>
        <w:t xml:space="preserve"> </w:t>
      </w:r>
      <w:r w:rsidR="003D3E4D" w:rsidRPr="00AF58B0">
        <w:rPr>
          <w:sz w:val="22"/>
          <w:szCs w:val="22"/>
          <w:lang w:val="sr-Latn-ME"/>
        </w:rPr>
        <w:t>propuštenu</w:t>
      </w:r>
      <w:r w:rsidRPr="00AF58B0">
        <w:rPr>
          <w:sz w:val="22"/>
          <w:szCs w:val="22"/>
          <w:lang w:val="sr-Latn-ME"/>
        </w:rPr>
        <w:t>.</w:t>
      </w:r>
    </w:p>
    <w:p w:rsidR="00F3300A" w:rsidRPr="00AF58B0" w:rsidRDefault="00F3300A" w:rsidP="00424C8A">
      <w:pPr>
        <w:jc w:val="both"/>
        <w:rPr>
          <w:sz w:val="22"/>
          <w:szCs w:val="22"/>
          <w:lang w:val="sr-Latn-ME"/>
        </w:rPr>
      </w:pPr>
      <w:r w:rsidRPr="00AF58B0">
        <w:rPr>
          <w:sz w:val="22"/>
          <w:szCs w:val="22"/>
          <w:lang w:val="sr-Latn-ME"/>
        </w:rPr>
        <w:t>Uzmi</w:t>
      </w:r>
      <w:r w:rsidR="003D3E4D" w:rsidRPr="00AF58B0">
        <w:rPr>
          <w:sz w:val="22"/>
          <w:szCs w:val="22"/>
          <w:lang w:val="sr-Latn-ME"/>
        </w:rPr>
        <w:t>te svoju uobičajenu</w:t>
      </w:r>
      <w:r w:rsidRPr="00AF58B0">
        <w:rPr>
          <w:sz w:val="22"/>
          <w:szCs w:val="22"/>
          <w:lang w:val="sr-Latn-ME"/>
        </w:rPr>
        <w:t xml:space="preserve"> dozu čim </w:t>
      </w:r>
      <w:r w:rsidR="003D3E4D" w:rsidRPr="00AF58B0">
        <w:rPr>
          <w:sz w:val="22"/>
          <w:szCs w:val="22"/>
          <w:lang w:val="sr-Latn-ME"/>
        </w:rPr>
        <w:t xml:space="preserve">se </w:t>
      </w:r>
      <w:r w:rsidRPr="00AF58B0">
        <w:rPr>
          <w:sz w:val="22"/>
          <w:szCs w:val="22"/>
          <w:lang w:val="sr-Latn-ME"/>
        </w:rPr>
        <w:t xml:space="preserve">sjetite i nastavite </w:t>
      </w:r>
      <w:r w:rsidR="003D3E4D" w:rsidRPr="00AF58B0">
        <w:rPr>
          <w:sz w:val="22"/>
          <w:szCs w:val="22"/>
          <w:lang w:val="sr-Latn-ME"/>
        </w:rPr>
        <w:t xml:space="preserve">sa primjenom lijeka </w:t>
      </w:r>
      <w:r w:rsidRPr="00AF58B0">
        <w:rPr>
          <w:sz w:val="22"/>
          <w:szCs w:val="22"/>
          <w:lang w:val="sr-Latn-ME"/>
        </w:rPr>
        <w:t xml:space="preserve">kao i obično. Ako </w:t>
      </w:r>
      <w:r w:rsidR="003D3E4D" w:rsidRPr="00AF58B0">
        <w:rPr>
          <w:sz w:val="22"/>
          <w:szCs w:val="22"/>
          <w:lang w:val="sr-Latn-ME"/>
        </w:rPr>
        <w:t>ni</w:t>
      </w:r>
      <w:r w:rsidR="0040378B" w:rsidRPr="00AF58B0">
        <w:rPr>
          <w:sz w:val="22"/>
          <w:szCs w:val="22"/>
          <w:lang w:val="sr-Latn-ME"/>
        </w:rPr>
        <w:t>je</w:t>
      </w:r>
      <w:r w:rsidRPr="00AF58B0">
        <w:rPr>
          <w:sz w:val="22"/>
          <w:szCs w:val="22"/>
          <w:lang w:val="sr-Latn-ME"/>
        </w:rPr>
        <w:t>ste</w:t>
      </w:r>
    </w:p>
    <w:p w:rsidR="00A418D2" w:rsidRPr="00AF58B0" w:rsidRDefault="003D3E4D" w:rsidP="00424C8A">
      <w:pPr>
        <w:jc w:val="both"/>
        <w:rPr>
          <w:sz w:val="22"/>
          <w:szCs w:val="22"/>
          <w:lang w:val="sr-Latn-ME"/>
        </w:rPr>
      </w:pPr>
      <w:r w:rsidRPr="00AF58B0">
        <w:rPr>
          <w:sz w:val="22"/>
          <w:szCs w:val="22"/>
          <w:lang w:val="sr-Latn-ME"/>
        </w:rPr>
        <w:t>sigurni ili ste</w:t>
      </w:r>
      <w:r w:rsidR="00F3300A" w:rsidRPr="00AF58B0">
        <w:rPr>
          <w:sz w:val="22"/>
          <w:szCs w:val="22"/>
          <w:lang w:val="sr-Latn-ME"/>
        </w:rPr>
        <w:t xml:space="preserve"> zabrinuti</w:t>
      </w:r>
      <w:r w:rsidR="0040378B" w:rsidRPr="00AF58B0">
        <w:rPr>
          <w:sz w:val="22"/>
          <w:szCs w:val="22"/>
          <w:lang w:val="sr-Latn-ME"/>
        </w:rPr>
        <w:t>,</w:t>
      </w:r>
      <w:r w:rsidR="00F3300A" w:rsidRPr="00AF58B0">
        <w:rPr>
          <w:sz w:val="22"/>
          <w:szCs w:val="22"/>
          <w:lang w:val="sr-Latn-ME"/>
        </w:rPr>
        <w:t xml:space="preserve"> obratite se ljekaru za</w:t>
      </w:r>
      <w:r w:rsidRPr="00AF58B0">
        <w:rPr>
          <w:sz w:val="22"/>
          <w:szCs w:val="22"/>
          <w:lang w:val="sr-Latn-ME"/>
        </w:rPr>
        <w:t xml:space="preserve"> savjet</w:t>
      </w:r>
      <w:r w:rsidR="00F3300A" w:rsidRPr="00AF58B0">
        <w:rPr>
          <w:sz w:val="22"/>
          <w:szCs w:val="22"/>
          <w:lang w:val="sr-Latn-ME"/>
        </w:rPr>
        <w:t>.</w:t>
      </w:r>
    </w:p>
    <w:p w:rsidR="00AF58B0" w:rsidRDefault="00AF58B0" w:rsidP="003D3E4D">
      <w:pPr>
        <w:spacing w:before="120"/>
        <w:rPr>
          <w:b/>
          <w:sz w:val="22"/>
          <w:szCs w:val="22"/>
          <w:lang w:val="sr-Latn-ME"/>
        </w:rPr>
      </w:pPr>
    </w:p>
    <w:p w:rsidR="00A32113" w:rsidRPr="00AF58B0" w:rsidRDefault="00A32113" w:rsidP="003D3E4D">
      <w:pPr>
        <w:spacing w:before="120"/>
        <w:rPr>
          <w:b/>
          <w:sz w:val="22"/>
          <w:szCs w:val="22"/>
          <w:lang w:val="sr-Latn-ME"/>
        </w:rPr>
      </w:pPr>
      <w:r w:rsidRPr="00AF58B0">
        <w:rPr>
          <w:b/>
          <w:sz w:val="22"/>
          <w:szCs w:val="22"/>
          <w:lang w:val="sr-Latn-ME"/>
        </w:rPr>
        <w:lastRenderedPageBreak/>
        <w:t xml:space="preserve">Ako naglo prestanete da uzimate lijek </w:t>
      </w:r>
      <w:r w:rsidR="004E6DA3" w:rsidRPr="00AF58B0">
        <w:rPr>
          <w:b/>
          <w:bCs/>
          <w:sz w:val="22"/>
          <w:szCs w:val="22"/>
          <w:lang w:val="sr-Latn-ME"/>
        </w:rPr>
        <w:t>Daonil</w:t>
      </w:r>
    </w:p>
    <w:p w:rsidR="00947E6E" w:rsidRPr="00AF58B0" w:rsidRDefault="00947E6E" w:rsidP="00424C8A">
      <w:pPr>
        <w:autoSpaceDE w:val="0"/>
        <w:autoSpaceDN w:val="0"/>
        <w:adjustRightInd w:val="0"/>
        <w:spacing w:before="120"/>
        <w:jc w:val="both"/>
        <w:rPr>
          <w:rFonts w:eastAsia="TimesNewRoman"/>
          <w:sz w:val="22"/>
          <w:szCs w:val="22"/>
          <w:lang w:val="sr-Latn-ME" w:eastAsia="sr-Latn-CS"/>
        </w:rPr>
      </w:pPr>
      <w:r w:rsidRPr="00AF58B0">
        <w:rPr>
          <w:rFonts w:eastAsia="TimesNewRoman"/>
          <w:sz w:val="22"/>
          <w:szCs w:val="22"/>
          <w:lang w:val="sr-Latn-ME" w:eastAsia="sr-Latn-CS"/>
        </w:rPr>
        <w:t>Ukoliko preskačete doze ili potpuno prestanete da uzmimate lijek Daonil, morate biti svjesni da željeno dejstvo lijeka (</w:t>
      </w:r>
      <w:r w:rsidR="008068BB" w:rsidRPr="00AF58B0">
        <w:rPr>
          <w:rFonts w:eastAsia="TimesNewRoman"/>
          <w:sz w:val="22"/>
          <w:szCs w:val="22"/>
          <w:lang w:val="sr-Latn-ME" w:eastAsia="sr-Latn-CS"/>
        </w:rPr>
        <w:t xml:space="preserve">snižavanje </w:t>
      </w:r>
      <w:r w:rsidRPr="00AF58B0">
        <w:rPr>
          <w:rFonts w:eastAsia="TimesNewRoman"/>
          <w:sz w:val="22"/>
          <w:szCs w:val="22"/>
          <w:lang w:val="sr-Latn-ME" w:eastAsia="sr-Latn-CS"/>
        </w:rPr>
        <w:t>nivoa šećera u krvi) nije postignuto ili da će se bolest ponovo pogoršati.</w:t>
      </w:r>
    </w:p>
    <w:p w:rsidR="00E36B75" w:rsidRPr="00AF58B0" w:rsidRDefault="00947E6E" w:rsidP="00424C8A">
      <w:pPr>
        <w:jc w:val="both"/>
        <w:rPr>
          <w:rFonts w:eastAsia="TimesNewRoman"/>
          <w:sz w:val="22"/>
          <w:szCs w:val="22"/>
          <w:lang w:val="sr-Latn-ME" w:eastAsia="sr-Latn-CS"/>
        </w:rPr>
      </w:pPr>
      <w:r w:rsidRPr="00AF58B0">
        <w:rPr>
          <w:rFonts w:eastAsia="TimesNewRoman"/>
          <w:sz w:val="22"/>
          <w:szCs w:val="22"/>
          <w:lang w:val="sr-Latn-ME" w:eastAsia="sr-Latn-CS"/>
        </w:rPr>
        <w:t xml:space="preserve">Nastavite sa uzimanjem lijeka sve dok Vam ljekar ne kaže da </w:t>
      </w:r>
      <w:r w:rsidR="008068BB" w:rsidRPr="00AF58B0">
        <w:rPr>
          <w:rFonts w:eastAsia="TimesNewRoman"/>
          <w:sz w:val="22"/>
          <w:szCs w:val="22"/>
          <w:lang w:val="sr-Latn-ME" w:eastAsia="sr-Latn-CS"/>
        </w:rPr>
        <w:t xml:space="preserve">ga </w:t>
      </w:r>
      <w:r w:rsidRPr="00AF58B0">
        <w:rPr>
          <w:rFonts w:eastAsia="TimesNewRoman"/>
          <w:sz w:val="22"/>
          <w:szCs w:val="22"/>
          <w:lang w:val="sr-Latn-ME" w:eastAsia="sr-Latn-CS"/>
        </w:rPr>
        <w:t>prestanete uzimat</w:t>
      </w:r>
      <w:r w:rsidR="008068BB" w:rsidRPr="00AF58B0">
        <w:rPr>
          <w:rFonts w:eastAsia="TimesNewRoman"/>
          <w:sz w:val="22"/>
          <w:szCs w:val="22"/>
          <w:lang w:val="sr-Latn-ME" w:eastAsia="sr-Latn-CS"/>
        </w:rPr>
        <w:t>i</w:t>
      </w:r>
      <w:r w:rsidRPr="00AF58B0">
        <w:rPr>
          <w:rFonts w:eastAsia="TimesNewRoman"/>
          <w:sz w:val="22"/>
          <w:szCs w:val="22"/>
          <w:lang w:val="sr-Latn-ME" w:eastAsia="sr-Latn-CS"/>
        </w:rPr>
        <w:t>.</w:t>
      </w:r>
    </w:p>
    <w:p w:rsidR="00947E6E" w:rsidRPr="00AF58B0" w:rsidRDefault="00947E6E" w:rsidP="00424C8A">
      <w:pPr>
        <w:jc w:val="both"/>
        <w:rPr>
          <w:sz w:val="22"/>
          <w:szCs w:val="22"/>
          <w:lang w:val="sr-Latn-ME"/>
        </w:rPr>
      </w:pPr>
    </w:p>
    <w:p w:rsidR="00A32113" w:rsidRPr="00AF58B0" w:rsidRDefault="00A32113" w:rsidP="00291DAD">
      <w:pPr>
        <w:tabs>
          <w:tab w:val="left" w:pos="540"/>
          <w:tab w:val="left" w:pos="569"/>
        </w:tabs>
        <w:rPr>
          <w:b/>
          <w:bCs/>
          <w:sz w:val="22"/>
          <w:szCs w:val="22"/>
          <w:lang w:val="sr-Latn-ME"/>
        </w:rPr>
      </w:pPr>
      <w:r w:rsidRPr="00AF58B0">
        <w:rPr>
          <w:b/>
          <w:bCs/>
          <w:sz w:val="22"/>
          <w:szCs w:val="22"/>
          <w:lang w:val="sr-Latn-ME"/>
        </w:rPr>
        <w:t xml:space="preserve">4. </w:t>
      </w:r>
      <w:r w:rsidR="00291DAD" w:rsidRPr="00AF58B0">
        <w:rPr>
          <w:b/>
          <w:bCs/>
          <w:sz w:val="22"/>
          <w:szCs w:val="22"/>
          <w:lang w:val="sr-Latn-ME"/>
        </w:rPr>
        <w:tab/>
      </w:r>
      <w:r w:rsidRPr="00AF58B0">
        <w:rPr>
          <w:b/>
          <w:bCs/>
          <w:sz w:val="22"/>
          <w:szCs w:val="22"/>
          <w:lang w:val="sr-Latn-ME"/>
        </w:rPr>
        <w:t>MOGUĆA NEŽELJENA DEJSTVA</w:t>
      </w:r>
    </w:p>
    <w:p w:rsidR="002C5388" w:rsidRPr="00AF58B0" w:rsidRDefault="002C5388" w:rsidP="00E36B75">
      <w:pPr>
        <w:autoSpaceDE w:val="0"/>
        <w:autoSpaceDN w:val="0"/>
        <w:adjustRightInd w:val="0"/>
        <w:spacing w:before="120"/>
        <w:rPr>
          <w:sz w:val="22"/>
          <w:szCs w:val="22"/>
          <w:lang w:val="sr-Latn-ME"/>
        </w:rPr>
      </w:pPr>
      <w:r w:rsidRPr="00AF58B0">
        <w:rPr>
          <w:sz w:val="22"/>
          <w:szCs w:val="22"/>
          <w:lang w:val="sr-Latn-ME"/>
        </w:rPr>
        <w:t>Kao i svi ljekovi, i lijek Daonil može izazvati neželjena dejstva, ali se ona ne javljaju kod svih.</w:t>
      </w:r>
    </w:p>
    <w:p w:rsidR="002C5388" w:rsidRPr="00AF58B0" w:rsidRDefault="002C5388" w:rsidP="002C5388">
      <w:pPr>
        <w:tabs>
          <w:tab w:val="left" w:pos="284"/>
        </w:tabs>
        <w:spacing w:before="120"/>
        <w:rPr>
          <w:sz w:val="22"/>
          <w:szCs w:val="22"/>
          <w:lang w:val="sr-Latn-ME"/>
        </w:rPr>
      </w:pPr>
      <w:r w:rsidRPr="00AF58B0">
        <w:rPr>
          <w:b/>
          <w:sz w:val="22"/>
          <w:szCs w:val="22"/>
          <w:lang w:val="sr-Latn-ME"/>
        </w:rPr>
        <w:t>Odmah obavijestite svog ljekara ako se kod Vas pojavi neki od sl</w:t>
      </w:r>
      <w:r w:rsidR="00162B47" w:rsidRPr="00AF58B0">
        <w:rPr>
          <w:b/>
          <w:sz w:val="22"/>
          <w:szCs w:val="22"/>
          <w:lang w:val="sr-Latn-ME"/>
        </w:rPr>
        <w:t>j</w:t>
      </w:r>
      <w:r w:rsidRPr="00AF58B0">
        <w:rPr>
          <w:b/>
          <w:sz w:val="22"/>
          <w:szCs w:val="22"/>
          <w:lang w:val="sr-Latn-ME"/>
        </w:rPr>
        <w:t>edećih simptoma</w:t>
      </w:r>
      <w:r w:rsidRPr="00AF58B0">
        <w:rPr>
          <w:sz w:val="22"/>
          <w:szCs w:val="22"/>
          <w:lang w:val="sr-Latn-ME"/>
        </w:rPr>
        <w:t>:</w:t>
      </w:r>
    </w:p>
    <w:p w:rsidR="002C5388" w:rsidRPr="00AF58B0" w:rsidRDefault="002C5388" w:rsidP="002C5388">
      <w:pPr>
        <w:numPr>
          <w:ilvl w:val="0"/>
          <w:numId w:val="38"/>
        </w:numPr>
        <w:tabs>
          <w:tab w:val="left" w:pos="284"/>
        </w:tabs>
        <w:jc w:val="both"/>
        <w:rPr>
          <w:sz w:val="22"/>
          <w:szCs w:val="22"/>
          <w:lang w:val="sr-Latn-ME"/>
        </w:rPr>
      </w:pPr>
      <w:r w:rsidRPr="00AF58B0">
        <w:rPr>
          <w:sz w:val="22"/>
          <w:szCs w:val="22"/>
          <w:lang w:val="sr-Latn-ME"/>
        </w:rPr>
        <w:t>Alergijske reakcije (uključujući upalu krvnih sudova, često praćenu kožnim osipom) koje se mogu razviti u ozbiljne reakcije sa otežanim disanjem, padom krvnog pritiska i koje mogu dovesti do šoka.</w:t>
      </w:r>
    </w:p>
    <w:p w:rsidR="002C5388" w:rsidRPr="00AF58B0" w:rsidRDefault="00162B47" w:rsidP="002C5388">
      <w:pPr>
        <w:numPr>
          <w:ilvl w:val="0"/>
          <w:numId w:val="38"/>
        </w:numPr>
        <w:tabs>
          <w:tab w:val="left" w:pos="284"/>
        </w:tabs>
        <w:jc w:val="both"/>
        <w:rPr>
          <w:sz w:val="22"/>
          <w:szCs w:val="22"/>
          <w:lang w:val="sr-Latn-ME"/>
        </w:rPr>
      </w:pPr>
      <w:r w:rsidRPr="00AF58B0">
        <w:rPr>
          <w:sz w:val="22"/>
          <w:szCs w:val="22"/>
          <w:lang w:val="sr-Latn-ME"/>
        </w:rPr>
        <w:t>Porem</w:t>
      </w:r>
      <w:r w:rsidR="002C5388" w:rsidRPr="00AF58B0">
        <w:rPr>
          <w:sz w:val="22"/>
          <w:szCs w:val="22"/>
          <w:lang w:val="sr-Latn-ME"/>
        </w:rPr>
        <w:t>ećena funkcija jetre, uključujući žutu prebojenost kože i očiju (žutica), probleme sa protokom žuči (holestaza), zapaljenje jetre (hepatitis) ili insuficijenciju jetre.</w:t>
      </w:r>
    </w:p>
    <w:p w:rsidR="002C5388" w:rsidRPr="00AF58B0" w:rsidRDefault="002C5388" w:rsidP="002C5388">
      <w:pPr>
        <w:numPr>
          <w:ilvl w:val="0"/>
          <w:numId w:val="38"/>
        </w:numPr>
        <w:tabs>
          <w:tab w:val="left" w:pos="284"/>
        </w:tabs>
        <w:jc w:val="both"/>
        <w:rPr>
          <w:sz w:val="22"/>
          <w:szCs w:val="22"/>
          <w:lang w:val="sr-Latn-ME"/>
        </w:rPr>
      </w:pPr>
      <w:r w:rsidRPr="00AF58B0">
        <w:rPr>
          <w:sz w:val="22"/>
          <w:szCs w:val="22"/>
          <w:lang w:val="sr-Latn-ME"/>
        </w:rPr>
        <w:t>Alergija (preosjetljivost) kože sa znacima kao što je svrab, osip, koprivnjača i pojačana osjetljivost na sunčevu svjetlost. Neke blage alergijske reakcije se mogu razviti u ozbiljne reakcije.</w:t>
      </w:r>
    </w:p>
    <w:p w:rsidR="002C5388" w:rsidRPr="00AF58B0" w:rsidRDefault="002C5388" w:rsidP="002C5388">
      <w:pPr>
        <w:numPr>
          <w:ilvl w:val="0"/>
          <w:numId w:val="38"/>
        </w:numPr>
        <w:tabs>
          <w:tab w:val="left" w:pos="284"/>
        </w:tabs>
        <w:jc w:val="both"/>
        <w:rPr>
          <w:sz w:val="22"/>
          <w:szCs w:val="22"/>
          <w:lang w:val="sr-Latn-ME"/>
        </w:rPr>
      </w:pPr>
      <w:r w:rsidRPr="00AF58B0">
        <w:rPr>
          <w:sz w:val="22"/>
          <w:szCs w:val="22"/>
          <w:lang w:val="sr-Latn-ME"/>
        </w:rPr>
        <w:t>Težak oblik hipoglikemije, uključujući gubitak svijesti, epilepitičke napade ili komu.</w:t>
      </w:r>
    </w:p>
    <w:p w:rsidR="002C5388" w:rsidRPr="00AF58B0" w:rsidRDefault="002C5388" w:rsidP="002C5388">
      <w:pPr>
        <w:tabs>
          <w:tab w:val="left" w:pos="284"/>
        </w:tabs>
        <w:spacing w:before="120"/>
        <w:rPr>
          <w:sz w:val="22"/>
          <w:szCs w:val="22"/>
          <w:lang w:val="sr-Latn-ME"/>
        </w:rPr>
      </w:pPr>
      <w:r w:rsidRPr="00AF58B0">
        <w:rPr>
          <w:sz w:val="22"/>
          <w:szCs w:val="22"/>
          <w:lang w:val="sr-Latn-ME"/>
        </w:rPr>
        <w:t>Neki pacijenti su doživ</w:t>
      </w:r>
      <w:r w:rsidR="005C2784" w:rsidRPr="00AF58B0">
        <w:rPr>
          <w:sz w:val="22"/>
          <w:szCs w:val="22"/>
          <w:lang w:val="sr-Latn-ME"/>
        </w:rPr>
        <w:t>j</w:t>
      </w:r>
      <w:r w:rsidRPr="00AF58B0">
        <w:rPr>
          <w:sz w:val="22"/>
          <w:szCs w:val="22"/>
          <w:lang w:val="sr-Latn-ME"/>
        </w:rPr>
        <w:t>eli sl</w:t>
      </w:r>
      <w:r w:rsidR="005C2784" w:rsidRPr="00AF58B0">
        <w:rPr>
          <w:sz w:val="22"/>
          <w:szCs w:val="22"/>
          <w:lang w:val="sr-Latn-ME"/>
        </w:rPr>
        <w:t>j</w:t>
      </w:r>
      <w:r w:rsidRPr="00AF58B0">
        <w:rPr>
          <w:sz w:val="22"/>
          <w:szCs w:val="22"/>
          <w:lang w:val="sr-Latn-ME"/>
        </w:rPr>
        <w:t>edeća neželjena dejstva prilikom uzimanja lijeka Daonil:</w:t>
      </w:r>
    </w:p>
    <w:p w:rsidR="002C5388" w:rsidRPr="00AF58B0" w:rsidRDefault="002C5388" w:rsidP="005B3161">
      <w:pPr>
        <w:tabs>
          <w:tab w:val="left" w:pos="284"/>
        </w:tabs>
        <w:spacing w:before="120"/>
        <w:rPr>
          <w:sz w:val="22"/>
          <w:szCs w:val="22"/>
          <w:lang w:val="sr-Latn-ME"/>
        </w:rPr>
      </w:pPr>
      <w:r w:rsidRPr="00AF58B0">
        <w:rPr>
          <w:b/>
          <w:sz w:val="22"/>
          <w:szCs w:val="22"/>
          <w:lang w:val="sr-Latn-ME"/>
        </w:rPr>
        <w:t>Rijetka neželjena dejstva</w:t>
      </w:r>
      <w:r w:rsidRPr="00AF58B0">
        <w:rPr>
          <w:sz w:val="22"/>
          <w:szCs w:val="22"/>
          <w:lang w:val="sr-Latn-ME"/>
        </w:rPr>
        <w:t xml:space="preserve"> (pojavljuje se kod više od 1 na 10.000 pacijenata i kod manje od 1 na 1000 pacijenata).</w:t>
      </w:r>
    </w:p>
    <w:p w:rsidR="002C5388" w:rsidRPr="00AF58B0" w:rsidRDefault="002C5388" w:rsidP="002C5388">
      <w:pPr>
        <w:numPr>
          <w:ilvl w:val="0"/>
          <w:numId w:val="38"/>
        </w:numPr>
        <w:tabs>
          <w:tab w:val="left" w:pos="284"/>
        </w:tabs>
        <w:jc w:val="both"/>
        <w:rPr>
          <w:sz w:val="22"/>
          <w:szCs w:val="22"/>
          <w:lang w:val="sr-Latn-ME"/>
        </w:rPr>
      </w:pPr>
      <w:r w:rsidRPr="00AF58B0">
        <w:rPr>
          <w:sz w:val="22"/>
          <w:szCs w:val="22"/>
          <w:lang w:val="sr-Latn-ME"/>
        </w:rPr>
        <w:t xml:space="preserve">Niži nivo šećera u krvi nego što </w:t>
      </w:r>
      <w:r w:rsidR="00162B47" w:rsidRPr="00AF58B0">
        <w:rPr>
          <w:sz w:val="22"/>
          <w:szCs w:val="22"/>
          <w:lang w:val="sr-Latn-ME"/>
        </w:rPr>
        <w:t>je uobičajeno (hipoglikemija) (v</w:t>
      </w:r>
      <w:r w:rsidRPr="00AF58B0">
        <w:rPr>
          <w:sz w:val="22"/>
          <w:szCs w:val="22"/>
          <w:lang w:val="sr-Latn-ME"/>
        </w:rPr>
        <w:t>id</w:t>
      </w:r>
      <w:r w:rsidR="00162B47" w:rsidRPr="00AF58B0">
        <w:rPr>
          <w:sz w:val="22"/>
          <w:szCs w:val="22"/>
          <w:lang w:val="sr-Latn-ME"/>
        </w:rPr>
        <w:t>jeti d</w:t>
      </w:r>
      <w:r w:rsidRPr="00AF58B0">
        <w:rPr>
          <w:sz w:val="22"/>
          <w:szCs w:val="22"/>
          <w:lang w:val="sr-Latn-ME"/>
        </w:rPr>
        <w:t xml:space="preserve">io 2 – </w:t>
      </w:r>
      <w:r w:rsidRPr="00AF58B0">
        <w:rPr>
          <w:bCs/>
          <w:sz w:val="22"/>
          <w:szCs w:val="22"/>
          <w:lang w:val="sr-Latn-ME"/>
        </w:rPr>
        <w:t xml:space="preserve">Kada uzimate lijek </w:t>
      </w:r>
      <w:r w:rsidRPr="00AF58B0">
        <w:rPr>
          <w:sz w:val="22"/>
          <w:szCs w:val="22"/>
          <w:lang w:val="sr-Latn-ME"/>
        </w:rPr>
        <w:t>Daonil</w:t>
      </w:r>
      <w:r w:rsidRPr="00AF58B0">
        <w:rPr>
          <w:bCs/>
          <w:sz w:val="22"/>
          <w:szCs w:val="22"/>
          <w:lang w:val="sr-Latn-ME"/>
        </w:rPr>
        <w:t>, posebno vodite računa</w:t>
      </w:r>
      <w:r w:rsidRPr="00AF58B0">
        <w:rPr>
          <w:sz w:val="22"/>
          <w:szCs w:val="22"/>
          <w:lang w:val="sr-Latn-ME"/>
        </w:rPr>
        <w:t>)</w:t>
      </w:r>
    </w:p>
    <w:p w:rsidR="002C5388" w:rsidRPr="00AF58B0" w:rsidRDefault="002C5388" w:rsidP="002C5388">
      <w:pPr>
        <w:numPr>
          <w:ilvl w:val="0"/>
          <w:numId w:val="38"/>
        </w:numPr>
        <w:tabs>
          <w:tab w:val="left" w:pos="284"/>
        </w:tabs>
        <w:jc w:val="both"/>
        <w:rPr>
          <w:sz w:val="22"/>
          <w:szCs w:val="22"/>
          <w:lang w:val="sr-Latn-ME"/>
        </w:rPr>
      </w:pPr>
      <w:r w:rsidRPr="00AF58B0">
        <w:rPr>
          <w:sz w:val="22"/>
          <w:szCs w:val="22"/>
          <w:lang w:val="sr-Latn-ME"/>
        </w:rPr>
        <w:t>Smanjenje broja krvnih ćelija</w:t>
      </w:r>
      <w:r w:rsidR="005C2784" w:rsidRPr="00AF58B0">
        <w:rPr>
          <w:sz w:val="22"/>
          <w:szCs w:val="22"/>
          <w:lang w:val="sr-Latn-ME"/>
        </w:rPr>
        <w:t>:</w:t>
      </w:r>
    </w:p>
    <w:p w:rsidR="002C5388" w:rsidRPr="00AF58B0" w:rsidRDefault="002C5388" w:rsidP="002C5388">
      <w:pPr>
        <w:numPr>
          <w:ilvl w:val="0"/>
          <w:numId w:val="38"/>
        </w:numPr>
        <w:tabs>
          <w:tab w:val="left" w:pos="284"/>
        </w:tabs>
        <w:jc w:val="both"/>
        <w:rPr>
          <w:sz w:val="22"/>
          <w:szCs w:val="22"/>
          <w:lang w:val="sr-Latn-ME"/>
        </w:rPr>
      </w:pPr>
      <w:r w:rsidRPr="00AF58B0">
        <w:rPr>
          <w:sz w:val="22"/>
          <w:szCs w:val="22"/>
          <w:lang w:val="sr-Latn-ME"/>
        </w:rPr>
        <w:t>Trombocita (krvnih pločica) (što povećava rizik od krvarenja i nastanka modrica)</w:t>
      </w:r>
    </w:p>
    <w:p w:rsidR="002C5388" w:rsidRPr="00AF58B0" w:rsidRDefault="002C5388" w:rsidP="002C5388">
      <w:pPr>
        <w:numPr>
          <w:ilvl w:val="0"/>
          <w:numId w:val="38"/>
        </w:numPr>
        <w:tabs>
          <w:tab w:val="left" w:pos="284"/>
        </w:tabs>
        <w:jc w:val="both"/>
        <w:rPr>
          <w:sz w:val="22"/>
          <w:szCs w:val="22"/>
          <w:lang w:val="sr-Latn-ME"/>
        </w:rPr>
      </w:pPr>
      <w:r w:rsidRPr="00AF58B0">
        <w:rPr>
          <w:sz w:val="22"/>
          <w:szCs w:val="22"/>
          <w:lang w:val="sr-Latn-ME"/>
        </w:rPr>
        <w:t>Leukocita (b</w:t>
      </w:r>
      <w:r w:rsidR="00F707A4" w:rsidRPr="00AF58B0">
        <w:rPr>
          <w:sz w:val="22"/>
          <w:szCs w:val="22"/>
          <w:lang w:val="sr-Latn-ME"/>
        </w:rPr>
        <w:t>ij</w:t>
      </w:r>
      <w:r w:rsidRPr="00AF58B0">
        <w:rPr>
          <w:sz w:val="22"/>
          <w:szCs w:val="22"/>
          <w:lang w:val="sr-Latn-ME"/>
        </w:rPr>
        <w:t>elih krvnih ćelija) (što povećava vjerovatnoću za razvoj infekcija)</w:t>
      </w:r>
    </w:p>
    <w:p w:rsidR="002C5388" w:rsidRPr="00AF58B0" w:rsidRDefault="002C5388" w:rsidP="002C5388">
      <w:pPr>
        <w:numPr>
          <w:ilvl w:val="0"/>
          <w:numId w:val="38"/>
        </w:numPr>
        <w:tabs>
          <w:tab w:val="left" w:pos="284"/>
        </w:tabs>
        <w:jc w:val="both"/>
        <w:rPr>
          <w:sz w:val="22"/>
          <w:szCs w:val="22"/>
          <w:lang w:val="sr-Latn-ME"/>
        </w:rPr>
      </w:pPr>
      <w:r w:rsidRPr="00AF58B0">
        <w:rPr>
          <w:sz w:val="22"/>
          <w:szCs w:val="22"/>
          <w:lang w:val="sr-Latn-ME"/>
        </w:rPr>
        <w:t>Eritrocita (crvenih krvnih ćelija) (što može dovesti do pojave blijede kože, slabosti i zadihanos</w:t>
      </w:r>
      <w:r w:rsidR="005C2784" w:rsidRPr="00AF58B0">
        <w:rPr>
          <w:sz w:val="22"/>
          <w:szCs w:val="22"/>
          <w:lang w:val="sr-Latn-ME"/>
        </w:rPr>
        <w:t>t</w:t>
      </w:r>
      <w:r w:rsidRPr="00AF58B0">
        <w:rPr>
          <w:sz w:val="22"/>
          <w:szCs w:val="22"/>
          <w:lang w:val="sr-Latn-ME"/>
        </w:rPr>
        <w:t>i)</w:t>
      </w:r>
    </w:p>
    <w:p w:rsidR="002C5388" w:rsidRPr="00AF58B0" w:rsidRDefault="002C5388" w:rsidP="002C5388">
      <w:pPr>
        <w:tabs>
          <w:tab w:val="left" w:pos="284"/>
        </w:tabs>
        <w:spacing w:before="120"/>
        <w:rPr>
          <w:sz w:val="22"/>
          <w:szCs w:val="22"/>
          <w:lang w:val="sr-Latn-ME"/>
        </w:rPr>
      </w:pPr>
      <w:r w:rsidRPr="00AF58B0">
        <w:rPr>
          <w:sz w:val="22"/>
          <w:szCs w:val="22"/>
          <w:lang w:val="sr-Latn-ME"/>
        </w:rPr>
        <w:t>Ova neželjena dejstva se uglavnom poboljšaju nakon prestanka uzimanja lijeka Daonil.</w:t>
      </w:r>
    </w:p>
    <w:p w:rsidR="002C5388" w:rsidRPr="00AF58B0" w:rsidRDefault="002C5388" w:rsidP="002C5388">
      <w:pPr>
        <w:tabs>
          <w:tab w:val="left" w:pos="284"/>
        </w:tabs>
        <w:spacing w:before="120"/>
        <w:rPr>
          <w:sz w:val="22"/>
          <w:szCs w:val="22"/>
          <w:lang w:val="sr-Latn-ME"/>
        </w:rPr>
      </w:pPr>
      <w:r w:rsidRPr="00AF58B0">
        <w:rPr>
          <w:b/>
          <w:sz w:val="22"/>
          <w:szCs w:val="22"/>
          <w:lang w:val="sr-Latn-ME"/>
        </w:rPr>
        <w:t>Veoma rijetka neželjena dejstva</w:t>
      </w:r>
      <w:r w:rsidRPr="00AF58B0">
        <w:rPr>
          <w:sz w:val="22"/>
          <w:szCs w:val="22"/>
          <w:lang w:val="sr-Latn-ME"/>
        </w:rPr>
        <w:t xml:space="preserve"> (pojavljuje se kod manje od 1 na 10.000 pacijenata)</w:t>
      </w:r>
    </w:p>
    <w:p w:rsidR="002C5388" w:rsidRPr="00AF58B0" w:rsidRDefault="002C5388" w:rsidP="002C5388">
      <w:pPr>
        <w:numPr>
          <w:ilvl w:val="0"/>
          <w:numId w:val="38"/>
        </w:numPr>
        <w:tabs>
          <w:tab w:val="left" w:pos="284"/>
        </w:tabs>
        <w:jc w:val="both"/>
        <w:rPr>
          <w:sz w:val="22"/>
          <w:szCs w:val="22"/>
          <w:lang w:val="sr-Latn-ME"/>
        </w:rPr>
      </w:pPr>
      <w:r w:rsidRPr="00AF58B0">
        <w:rPr>
          <w:sz w:val="22"/>
          <w:szCs w:val="22"/>
          <w:lang w:val="sr-Latn-ME"/>
        </w:rPr>
        <w:t>Alergijske reakcije (uključujući zapaljenje krvnih sudova, često praćen</w:t>
      </w:r>
      <w:r w:rsidR="005C2784" w:rsidRPr="00AF58B0">
        <w:rPr>
          <w:sz w:val="22"/>
          <w:szCs w:val="22"/>
          <w:lang w:val="sr-Latn-ME"/>
        </w:rPr>
        <w:t>e</w:t>
      </w:r>
      <w:r w:rsidRPr="00AF58B0">
        <w:rPr>
          <w:sz w:val="22"/>
          <w:szCs w:val="22"/>
          <w:lang w:val="sr-Latn-ME"/>
        </w:rPr>
        <w:t xml:space="preserve"> kožnim osipom) koje se mogu razviti u ozbiljne reakcije sa otežanim disanjem, padom krvnog pritiska, a koje ponekad mogu dovesti i do šoka. Ukoliko se kod Vas pojavi bilo koji od navedenih simptoma, </w:t>
      </w:r>
      <w:r w:rsidRPr="00AF58B0">
        <w:rPr>
          <w:b/>
          <w:sz w:val="22"/>
          <w:szCs w:val="22"/>
          <w:lang w:val="sr-Latn-ME"/>
        </w:rPr>
        <w:t>odmah se obratite Vašem ljekaru</w:t>
      </w:r>
      <w:r w:rsidRPr="00AF58B0">
        <w:rPr>
          <w:sz w:val="22"/>
          <w:szCs w:val="22"/>
          <w:lang w:val="sr-Latn-ME"/>
        </w:rPr>
        <w:t>.</w:t>
      </w:r>
    </w:p>
    <w:p w:rsidR="002C5388" w:rsidRPr="00AF58B0" w:rsidRDefault="00F707A4" w:rsidP="002C5388">
      <w:pPr>
        <w:numPr>
          <w:ilvl w:val="0"/>
          <w:numId w:val="38"/>
        </w:numPr>
        <w:tabs>
          <w:tab w:val="left" w:pos="284"/>
        </w:tabs>
        <w:jc w:val="both"/>
        <w:rPr>
          <w:sz w:val="22"/>
          <w:szCs w:val="22"/>
          <w:lang w:val="sr-Latn-ME"/>
        </w:rPr>
      </w:pPr>
      <w:r w:rsidRPr="00AF58B0">
        <w:rPr>
          <w:sz w:val="22"/>
          <w:szCs w:val="22"/>
          <w:lang w:val="sr-Latn-ME"/>
        </w:rPr>
        <w:t>Porem</w:t>
      </w:r>
      <w:r w:rsidR="002C5388" w:rsidRPr="00AF58B0">
        <w:rPr>
          <w:sz w:val="22"/>
          <w:szCs w:val="22"/>
          <w:lang w:val="sr-Latn-ME"/>
        </w:rPr>
        <w:t xml:space="preserve">ećena funkcija jetre, uključujući žutu prebojenost kože i očiju (žutica), problemi sa protokom žuči (holestaza), zapaljenje jetre (hepatitis) ili slabost jetre. Ukoliko se kod Vas pojavi bilo koji od navedenih simptoma, </w:t>
      </w:r>
      <w:r w:rsidR="002C5388" w:rsidRPr="00AF58B0">
        <w:rPr>
          <w:b/>
          <w:sz w:val="22"/>
          <w:szCs w:val="22"/>
          <w:lang w:val="sr-Latn-ME"/>
        </w:rPr>
        <w:t>odmah se obratite Vašem ljekaru</w:t>
      </w:r>
      <w:r w:rsidR="002C5388" w:rsidRPr="00AF58B0">
        <w:rPr>
          <w:sz w:val="22"/>
          <w:szCs w:val="22"/>
          <w:lang w:val="sr-Latn-ME"/>
        </w:rPr>
        <w:t>.</w:t>
      </w:r>
    </w:p>
    <w:p w:rsidR="002C5388" w:rsidRPr="00AF58B0" w:rsidRDefault="002C5388" w:rsidP="002C5388">
      <w:pPr>
        <w:numPr>
          <w:ilvl w:val="0"/>
          <w:numId w:val="38"/>
        </w:numPr>
        <w:tabs>
          <w:tab w:val="left" w:pos="284"/>
        </w:tabs>
        <w:jc w:val="both"/>
        <w:rPr>
          <w:sz w:val="22"/>
          <w:szCs w:val="22"/>
          <w:lang w:val="sr-Latn-ME"/>
        </w:rPr>
      </w:pPr>
      <w:r w:rsidRPr="00AF58B0">
        <w:rPr>
          <w:sz w:val="22"/>
          <w:szCs w:val="22"/>
          <w:lang w:val="sr-Latn-ME"/>
        </w:rPr>
        <w:t>Osjećaj mučnine ili mučnina, dijareja, osjećaj prepunjenosti ili nadutosti i bol u stomaku</w:t>
      </w:r>
    </w:p>
    <w:p w:rsidR="002C5388" w:rsidRPr="00AF58B0" w:rsidRDefault="002C5388" w:rsidP="002C5388">
      <w:pPr>
        <w:numPr>
          <w:ilvl w:val="0"/>
          <w:numId w:val="38"/>
        </w:numPr>
        <w:tabs>
          <w:tab w:val="left" w:pos="284"/>
        </w:tabs>
        <w:jc w:val="both"/>
        <w:rPr>
          <w:sz w:val="22"/>
          <w:szCs w:val="22"/>
          <w:lang w:val="sr-Latn-ME"/>
        </w:rPr>
      </w:pPr>
      <w:r w:rsidRPr="00AF58B0">
        <w:rPr>
          <w:sz w:val="22"/>
          <w:szCs w:val="22"/>
          <w:lang w:val="sr-Latn-ME"/>
        </w:rPr>
        <w:t>Smanjenje količine natrijuma u krvi (vidi se analizom krvi)</w:t>
      </w:r>
    </w:p>
    <w:p w:rsidR="002C5388" w:rsidRPr="00AF58B0" w:rsidRDefault="002C5388" w:rsidP="002C5388">
      <w:pPr>
        <w:tabs>
          <w:tab w:val="left" w:pos="284"/>
        </w:tabs>
        <w:spacing w:before="120"/>
        <w:rPr>
          <w:sz w:val="22"/>
          <w:szCs w:val="22"/>
          <w:lang w:val="sr-Latn-ME"/>
        </w:rPr>
      </w:pPr>
      <w:r w:rsidRPr="00AF58B0">
        <w:rPr>
          <w:sz w:val="22"/>
          <w:szCs w:val="22"/>
          <w:lang w:val="sr-Latn-ME"/>
        </w:rPr>
        <w:t>Ostala neželjna dejstva:</w:t>
      </w:r>
    </w:p>
    <w:p w:rsidR="002C5388" w:rsidRPr="00AF58B0" w:rsidRDefault="002C5388" w:rsidP="002C5388">
      <w:pPr>
        <w:numPr>
          <w:ilvl w:val="0"/>
          <w:numId w:val="38"/>
        </w:numPr>
        <w:tabs>
          <w:tab w:val="left" w:pos="284"/>
        </w:tabs>
        <w:jc w:val="both"/>
        <w:rPr>
          <w:sz w:val="22"/>
          <w:szCs w:val="22"/>
          <w:lang w:val="sr-Latn-ME"/>
        </w:rPr>
      </w:pPr>
      <w:r w:rsidRPr="00AF58B0">
        <w:rPr>
          <w:sz w:val="22"/>
          <w:szCs w:val="22"/>
          <w:lang w:val="sr-Latn-ME"/>
        </w:rPr>
        <w:t xml:space="preserve">Alergija (preosjetljivost) kože može se javiti u vidu svraba, osipa, koprivnjače i pojačane osjetljivosti na sunčevu svjetlost. Neke blage reakcije preosjetljivosti se mogu razviti u ozbiljne reakcije praćene otežanim gutanjem i disanjem, otokom usana, grla ili jezika. Stoga se u slučaju pojave bilo kog od ovih neželjenih dejstava, </w:t>
      </w:r>
      <w:r w:rsidRPr="00AF58B0">
        <w:rPr>
          <w:b/>
          <w:sz w:val="22"/>
          <w:szCs w:val="22"/>
          <w:lang w:val="sr-Latn-ME"/>
        </w:rPr>
        <w:t>odmah obratite Vašem ljekaru</w:t>
      </w:r>
      <w:r w:rsidRPr="00AF58B0">
        <w:rPr>
          <w:sz w:val="22"/>
          <w:szCs w:val="22"/>
          <w:lang w:val="sr-Latn-ME"/>
        </w:rPr>
        <w:t>.</w:t>
      </w:r>
    </w:p>
    <w:p w:rsidR="002C5388" w:rsidRPr="00AF58B0" w:rsidRDefault="002C5388" w:rsidP="002C5388">
      <w:pPr>
        <w:numPr>
          <w:ilvl w:val="0"/>
          <w:numId w:val="38"/>
        </w:numPr>
        <w:tabs>
          <w:tab w:val="left" w:pos="284"/>
        </w:tabs>
        <w:jc w:val="both"/>
        <w:rPr>
          <w:sz w:val="22"/>
          <w:szCs w:val="22"/>
          <w:lang w:val="sr-Latn-ME"/>
        </w:rPr>
      </w:pPr>
      <w:r w:rsidRPr="00AF58B0">
        <w:rPr>
          <w:sz w:val="22"/>
          <w:szCs w:val="22"/>
          <w:lang w:val="sr-Latn-ME"/>
        </w:rPr>
        <w:t>Na početku terapije lijekom Daonil mogu se javiti problemi sa vidom. Do toga dolazi usled promjene nivoa šećera u krvi i trebalo bi da dođe do brzog poboljšanja.</w:t>
      </w:r>
    </w:p>
    <w:p w:rsidR="002C5388" w:rsidRPr="00AF58B0" w:rsidRDefault="002C5388" w:rsidP="002C5388">
      <w:pPr>
        <w:numPr>
          <w:ilvl w:val="0"/>
          <w:numId w:val="38"/>
        </w:numPr>
        <w:tabs>
          <w:tab w:val="left" w:pos="284"/>
        </w:tabs>
        <w:jc w:val="both"/>
        <w:rPr>
          <w:sz w:val="22"/>
          <w:szCs w:val="22"/>
          <w:lang w:val="sr-Latn-ME"/>
        </w:rPr>
      </w:pPr>
      <w:r w:rsidRPr="00AF58B0">
        <w:rPr>
          <w:sz w:val="22"/>
          <w:szCs w:val="22"/>
          <w:lang w:val="sr-Latn-ME"/>
        </w:rPr>
        <w:lastRenderedPageBreak/>
        <w:t>Povećan nivo enzima jetre.</w:t>
      </w:r>
    </w:p>
    <w:p w:rsidR="00C269D7" w:rsidRPr="00AF58B0" w:rsidRDefault="00C269D7" w:rsidP="005B3161">
      <w:pPr>
        <w:pStyle w:val="NoSpacing"/>
        <w:spacing w:before="120" w:after="120"/>
        <w:jc w:val="both"/>
        <w:rPr>
          <w:rFonts w:eastAsia="Calibri"/>
          <w:spacing w:val="-5"/>
          <w:sz w:val="22"/>
          <w:szCs w:val="22"/>
          <w:u w:val="single"/>
          <w:lang w:val="sr-Latn-ME"/>
        </w:rPr>
      </w:pPr>
      <w:r w:rsidRPr="00AF58B0">
        <w:rPr>
          <w:rFonts w:eastAsia="Calibri"/>
          <w:spacing w:val="-5"/>
          <w:sz w:val="22"/>
          <w:szCs w:val="22"/>
          <w:u w:val="single"/>
          <w:lang w:val="sr-Latn-ME"/>
        </w:rPr>
        <w:t>Prijavljivanje sumnji na neželjena dejstva</w:t>
      </w:r>
    </w:p>
    <w:p w:rsidR="00396B66" w:rsidRPr="00AF58B0" w:rsidRDefault="0029138F" w:rsidP="003E0899">
      <w:pPr>
        <w:pStyle w:val="NoSpacing"/>
        <w:jc w:val="both"/>
        <w:rPr>
          <w:rFonts w:eastAsia="Calibri"/>
          <w:spacing w:val="-5"/>
          <w:sz w:val="22"/>
          <w:szCs w:val="22"/>
          <w:u w:val="single"/>
          <w:lang w:val="sr-Latn-ME"/>
        </w:rPr>
      </w:pPr>
      <w:r w:rsidRPr="00AF58B0">
        <w:rPr>
          <w:rFonts w:eastAsia="Calibri"/>
          <w:sz w:val="22"/>
          <w:szCs w:val="22"/>
          <w:lang w:val="sr-Latn-ME"/>
        </w:rPr>
        <w:t>Ako V</w:t>
      </w:r>
      <w:r w:rsidR="00C269D7" w:rsidRPr="00AF58B0">
        <w:rPr>
          <w:rFonts w:eastAsia="Calibri"/>
          <w:sz w:val="22"/>
          <w:szCs w:val="22"/>
          <w:lang w:val="sr-Latn-ME"/>
        </w:rPr>
        <w:t>am se javi bilo koje neželjeno d</w:t>
      </w:r>
      <w:r w:rsidRPr="00AF58B0">
        <w:rPr>
          <w:rFonts w:eastAsia="Calibri"/>
          <w:sz w:val="22"/>
          <w:szCs w:val="22"/>
          <w:lang w:val="sr-Latn-ME"/>
        </w:rPr>
        <w:t xml:space="preserve">ejstvo recite to svom ljekaru, </w:t>
      </w:r>
      <w:r w:rsidR="00C269D7" w:rsidRPr="00AF58B0">
        <w:rPr>
          <w:rFonts w:eastAsia="Calibri"/>
          <w:sz w:val="22"/>
          <w:szCs w:val="22"/>
          <w:lang w:val="sr-Latn-ME"/>
        </w:rPr>
        <w:t>farmaceutu ili medicinskoj sestri. Ovo uključuje i bilo koja neželjena dejstva koja nijesu navedena u ovom uputstvu</w:t>
      </w:r>
      <w:r w:rsidR="00C269D7" w:rsidRPr="00AF58B0">
        <w:rPr>
          <w:rFonts w:eastAsia="Calibri"/>
          <w:spacing w:val="-4"/>
          <w:sz w:val="22"/>
          <w:szCs w:val="22"/>
          <w:lang w:val="sr-Latn-ME"/>
        </w:rPr>
        <w:t xml:space="preserve">. </w:t>
      </w:r>
      <w:r w:rsidR="00C269D7" w:rsidRPr="00AF58B0">
        <w:rPr>
          <w:rFonts w:eastAsia="Calibri"/>
          <w:sz w:val="22"/>
          <w:szCs w:val="22"/>
          <w:lang w:val="sr-Latn-ME"/>
        </w:rPr>
        <w:t>Neželjena dejstva možete prijavljivati direktno kod zdravstvenih radnika, čime ćete pomoći u dobijanju više informacija o bezbjednosti ovog lijeka.</w:t>
      </w:r>
    </w:p>
    <w:p w:rsidR="00662339" w:rsidRDefault="00662339" w:rsidP="00A32113">
      <w:pPr>
        <w:rPr>
          <w:sz w:val="22"/>
          <w:szCs w:val="22"/>
          <w:lang w:val="sr-Latn-ME"/>
        </w:rPr>
      </w:pPr>
    </w:p>
    <w:p w:rsidR="00AF58B0" w:rsidRPr="00AF58B0" w:rsidRDefault="00AF58B0" w:rsidP="00A32113">
      <w:pPr>
        <w:rPr>
          <w:sz w:val="22"/>
          <w:szCs w:val="22"/>
          <w:lang w:val="sr-Latn-ME"/>
        </w:rPr>
      </w:pPr>
    </w:p>
    <w:p w:rsidR="00A32113" w:rsidRPr="00AF58B0" w:rsidRDefault="00A32113" w:rsidP="00291DAD">
      <w:pPr>
        <w:tabs>
          <w:tab w:val="left" w:pos="540"/>
          <w:tab w:val="left" w:pos="569"/>
        </w:tabs>
        <w:rPr>
          <w:b/>
          <w:bCs/>
          <w:sz w:val="22"/>
          <w:szCs w:val="22"/>
          <w:lang w:val="sr-Latn-ME"/>
        </w:rPr>
      </w:pPr>
      <w:r w:rsidRPr="00AF58B0">
        <w:rPr>
          <w:b/>
          <w:bCs/>
          <w:sz w:val="22"/>
          <w:szCs w:val="22"/>
          <w:lang w:val="sr-Latn-ME"/>
        </w:rPr>
        <w:t xml:space="preserve">5. </w:t>
      </w:r>
      <w:r w:rsidR="00291DAD" w:rsidRPr="00AF58B0">
        <w:rPr>
          <w:b/>
          <w:bCs/>
          <w:sz w:val="22"/>
          <w:szCs w:val="22"/>
          <w:lang w:val="sr-Latn-ME"/>
        </w:rPr>
        <w:tab/>
      </w:r>
      <w:r w:rsidRPr="00AF58B0">
        <w:rPr>
          <w:b/>
          <w:bCs/>
          <w:sz w:val="22"/>
          <w:szCs w:val="22"/>
          <w:lang w:val="sr-Latn-ME"/>
        </w:rPr>
        <w:t xml:space="preserve">KAKO ČUVATI LIJEK </w:t>
      </w:r>
      <w:r w:rsidR="00774D13" w:rsidRPr="00AF58B0">
        <w:rPr>
          <w:b/>
          <w:bCs/>
          <w:sz w:val="22"/>
          <w:szCs w:val="22"/>
          <w:lang w:val="sr-Latn-ME"/>
        </w:rPr>
        <w:t>Daonil</w:t>
      </w:r>
    </w:p>
    <w:p w:rsidR="00723CA5" w:rsidRPr="00AF58B0" w:rsidRDefault="00723CA5" w:rsidP="00723CA5">
      <w:pPr>
        <w:spacing w:before="120" w:after="120"/>
        <w:rPr>
          <w:rFonts w:eastAsia="MS Mincho"/>
          <w:sz w:val="22"/>
          <w:szCs w:val="22"/>
          <w:lang w:val="sr-Latn-ME" w:eastAsia="ja-JP"/>
        </w:rPr>
      </w:pPr>
      <w:r w:rsidRPr="00AF58B0">
        <w:rPr>
          <w:rFonts w:eastAsia="MS Mincho"/>
          <w:sz w:val="22"/>
          <w:szCs w:val="22"/>
          <w:lang w:val="sr-Latn-ME" w:eastAsia="ja-JP"/>
        </w:rPr>
        <w:t>Lijek čuvajte van domašaja i vidokruga djece.</w:t>
      </w:r>
    </w:p>
    <w:p w:rsidR="00A32113" w:rsidRPr="00AF58B0" w:rsidRDefault="00A32113" w:rsidP="00A32113">
      <w:pPr>
        <w:rPr>
          <w:b/>
          <w:bCs/>
          <w:sz w:val="22"/>
          <w:szCs w:val="22"/>
          <w:lang w:val="sr-Latn-ME"/>
        </w:rPr>
      </w:pPr>
      <w:r w:rsidRPr="00AF58B0">
        <w:rPr>
          <w:b/>
          <w:bCs/>
          <w:sz w:val="22"/>
          <w:szCs w:val="22"/>
          <w:lang w:val="sr-Latn-ME"/>
        </w:rPr>
        <w:t>Rok upotrebe</w:t>
      </w:r>
    </w:p>
    <w:p w:rsidR="00723CA5" w:rsidRPr="00AF58B0" w:rsidRDefault="00BD03E7" w:rsidP="00723CA5">
      <w:pPr>
        <w:autoSpaceDE w:val="0"/>
        <w:autoSpaceDN w:val="0"/>
        <w:adjustRightInd w:val="0"/>
        <w:spacing w:before="120"/>
        <w:rPr>
          <w:rFonts w:eastAsia="MS Mincho"/>
          <w:sz w:val="22"/>
          <w:szCs w:val="22"/>
          <w:lang w:val="sr-Latn-ME" w:eastAsia="ja-JP"/>
        </w:rPr>
      </w:pPr>
      <w:r w:rsidRPr="00AF58B0">
        <w:rPr>
          <w:rFonts w:eastAsia="MS Mincho"/>
          <w:sz w:val="22"/>
          <w:szCs w:val="22"/>
          <w:lang w:val="sr-Latn-ME" w:eastAsia="ja-JP"/>
        </w:rPr>
        <w:t>2</w:t>
      </w:r>
      <w:r w:rsidR="00723CA5" w:rsidRPr="00AF58B0">
        <w:rPr>
          <w:rFonts w:eastAsia="MS Mincho"/>
          <w:sz w:val="22"/>
          <w:szCs w:val="22"/>
          <w:lang w:val="sr-Latn-ME" w:eastAsia="ja-JP"/>
        </w:rPr>
        <w:t xml:space="preserve"> godine.</w:t>
      </w:r>
    </w:p>
    <w:p w:rsidR="00BD03E7" w:rsidRPr="00AF58B0" w:rsidRDefault="00BD03E7" w:rsidP="00792272">
      <w:pPr>
        <w:pStyle w:val="Header"/>
        <w:tabs>
          <w:tab w:val="left" w:pos="284"/>
        </w:tabs>
        <w:spacing w:before="120"/>
        <w:rPr>
          <w:sz w:val="22"/>
          <w:szCs w:val="22"/>
          <w:lang w:val="sr-Latn-ME"/>
        </w:rPr>
      </w:pPr>
      <w:r w:rsidRPr="00AF58B0">
        <w:rPr>
          <w:sz w:val="22"/>
          <w:szCs w:val="22"/>
          <w:lang w:val="sr-Latn-ME"/>
        </w:rPr>
        <w:t>Nemojte upotrebljavati tablete Daonil, nakon isteka roka upotrebe navedenog na kutiji.</w:t>
      </w:r>
    </w:p>
    <w:p w:rsidR="00A32113" w:rsidRPr="00AF58B0" w:rsidRDefault="00A32113" w:rsidP="00792272">
      <w:pPr>
        <w:pStyle w:val="Header"/>
        <w:tabs>
          <w:tab w:val="left" w:pos="284"/>
        </w:tabs>
        <w:spacing w:before="120"/>
        <w:rPr>
          <w:b/>
          <w:bCs/>
          <w:sz w:val="22"/>
          <w:szCs w:val="22"/>
          <w:lang w:val="sr-Latn-ME"/>
        </w:rPr>
      </w:pPr>
      <w:r w:rsidRPr="00AF58B0">
        <w:rPr>
          <w:b/>
          <w:bCs/>
          <w:sz w:val="22"/>
          <w:szCs w:val="22"/>
          <w:lang w:val="sr-Latn-ME"/>
        </w:rPr>
        <w:t>Čuvanje</w:t>
      </w:r>
    </w:p>
    <w:p w:rsidR="00BD03E7" w:rsidRPr="00AF58B0" w:rsidRDefault="00BD03E7" w:rsidP="00A80252">
      <w:pPr>
        <w:spacing w:before="120"/>
        <w:rPr>
          <w:rFonts w:eastAsia="MS Mincho"/>
          <w:sz w:val="22"/>
          <w:szCs w:val="22"/>
          <w:lang w:val="sr-Latn-ME" w:eastAsia="ja-JP"/>
        </w:rPr>
      </w:pPr>
      <w:r w:rsidRPr="00AF58B0">
        <w:rPr>
          <w:rFonts w:eastAsia="MS Mincho"/>
          <w:sz w:val="22"/>
          <w:szCs w:val="22"/>
          <w:lang w:val="sr-Latn-ME" w:eastAsia="ja-JP"/>
        </w:rPr>
        <w:t>Čuvati na temperaturi do 25°C</w:t>
      </w:r>
      <w:r w:rsidR="00CD11F4" w:rsidRPr="00AF58B0">
        <w:rPr>
          <w:rFonts w:eastAsia="MS Mincho"/>
          <w:sz w:val="22"/>
          <w:szCs w:val="22"/>
          <w:lang w:val="sr-Latn-ME" w:eastAsia="ja-JP"/>
        </w:rPr>
        <w:t>,</w:t>
      </w:r>
      <w:r w:rsidR="006C50B9" w:rsidRPr="00AF58B0">
        <w:rPr>
          <w:rFonts w:eastAsia="MS Mincho"/>
          <w:sz w:val="22"/>
          <w:szCs w:val="22"/>
          <w:lang w:val="sr-Latn-ME" w:eastAsia="ja-JP"/>
        </w:rPr>
        <w:t>u originalnom pakovanju radi zaštite od svjetlosti.</w:t>
      </w:r>
    </w:p>
    <w:p w:rsidR="00396B66" w:rsidRPr="00AF58B0" w:rsidRDefault="00792272" w:rsidP="00A80252">
      <w:pPr>
        <w:spacing w:before="120"/>
        <w:rPr>
          <w:bCs/>
          <w:sz w:val="22"/>
          <w:szCs w:val="22"/>
          <w:lang w:val="sr-Latn-ME"/>
        </w:rPr>
      </w:pPr>
      <w:r w:rsidRPr="00AF58B0">
        <w:rPr>
          <w:bCs/>
          <w:sz w:val="22"/>
          <w:szCs w:val="22"/>
          <w:lang w:val="sr-Latn-ME"/>
        </w:rPr>
        <w:t>Ljekove nemojte nikada bacati u otpadne vode ili kućni otpa</w:t>
      </w:r>
      <w:r w:rsidR="00A80252" w:rsidRPr="00AF58B0">
        <w:rPr>
          <w:bCs/>
          <w:sz w:val="22"/>
          <w:szCs w:val="22"/>
          <w:lang w:val="sr-Latn-ME"/>
        </w:rPr>
        <w:t>d. Pitajte svog farmaceuta kako da odložite</w:t>
      </w:r>
      <w:r w:rsidRPr="00AF58B0">
        <w:rPr>
          <w:bCs/>
          <w:sz w:val="22"/>
          <w:szCs w:val="22"/>
          <w:lang w:val="sr-Latn-ME"/>
        </w:rPr>
        <w:t xml:space="preserve"> lijekove koje više ne koristite. Ove će</w:t>
      </w:r>
      <w:r w:rsidR="00A80252" w:rsidRPr="00AF58B0">
        <w:rPr>
          <w:bCs/>
          <w:sz w:val="22"/>
          <w:szCs w:val="22"/>
          <w:lang w:val="sr-Latn-ME"/>
        </w:rPr>
        <w:t xml:space="preserve"> mjere pomoći u očuvanju životne sredine</w:t>
      </w:r>
      <w:r w:rsidRPr="00AF58B0">
        <w:rPr>
          <w:bCs/>
          <w:sz w:val="22"/>
          <w:szCs w:val="22"/>
          <w:lang w:val="sr-Latn-ME"/>
        </w:rPr>
        <w:t>.</w:t>
      </w:r>
    </w:p>
    <w:p w:rsidR="00792272" w:rsidRDefault="00792272" w:rsidP="00A32113">
      <w:pPr>
        <w:rPr>
          <w:bCs/>
          <w:sz w:val="22"/>
          <w:szCs w:val="22"/>
          <w:lang w:val="sr-Latn-ME"/>
        </w:rPr>
      </w:pPr>
    </w:p>
    <w:p w:rsidR="00AF58B0" w:rsidRPr="00AF58B0" w:rsidRDefault="00AF58B0" w:rsidP="00A32113">
      <w:pPr>
        <w:rPr>
          <w:bCs/>
          <w:sz w:val="22"/>
          <w:szCs w:val="22"/>
          <w:lang w:val="sr-Latn-ME"/>
        </w:rPr>
      </w:pPr>
    </w:p>
    <w:p w:rsidR="00A32113" w:rsidRPr="00AF58B0" w:rsidRDefault="00A32113" w:rsidP="00291DAD">
      <w:pPr>
        <w:tabs>
          <w:tab w:val="left" w:pos="540"/>
          <w:tab w:val="left" w:pos="569"/>
        </w:tabs>
        <w:rPr>
          <w:b/>
          <w:bCs/>
          <w:sz w:val="22"/>
          <w:szCs w:val="22"/>
          <w:lang w:val="sr-Latn-ME"/>
        </w:rPr>
      </w:pPr>
      <w:r w:rsidRPr="00AF58B0">
        <w:rPr>
          <w:b/>
          <w:bCs/>
          <w:sz w:val="22"/>
          <w:szCs w:val="22"/>
          <w:lang w:val="sr-Latn-ME"/>
        </w:rPr>
        <w:t xml:space="preserve">6. </w:t>
      </w:r>
      <w:r w:rsidR="00291DAD" w:rsidRPr="00AF58B0">
        <w:rPr>
          <w:b/>
          <w:bCs/>
          <w:sz w:val="22"/>
          <w:szCs w:val="22"/>
          <w:lang w:val="sr-Latn-ME"/>
        </w:rPr>
        <w:tab/>
      </w:r>
      <w:r w:rsidRPr="00AF58B0">
        <w:rPr>
          <w:b/>
          <w:bCs/>
          <w:sz w:val="22"/>
          <w:szCs w:val="22"/>
          <w:lang w:val="sr-Latn-ME"/>
        </w:rPr>
        <w:t>DODATNE INFORMACIJE</w:t>
      </w:r>
    </w:p>
    <w:p w:rsidR="00445D8F" w:rsidRPr="00AF58B0" w:rsidRDefault="00445D8F" w:rsidP="00A32113">
      <w:pPr>
        <w:rPr>
          <w:sz w:val="22"/>
          <w:szCs w:val="22"/>
          <w:lang w:val="sr-Latn-ME"/>
        </w:rPr>
      </w:pPr>
    </w:p>
    <w:p w:rsidR="00A32113" w:rsidRPr="00AF58B0" w:rsidRDefault="00A32113" w:rsidP="00A32113">
      <w:pPr>
        <w:rPr>
          <w:b/>
          <w:sz w:val="22"/>
          <w:szCs w:val="22"/>
          <w:lang w:val="sr-Latn-ME"/>
        </w:rPr>
      </w:pPr>
      <w:r w:rsidRPr="00AF58B0">
        <w:rPr>
          <w:b/>
          <w:bCs/>
          <w:sz w:val="22"/>
          <w:szCs w:val="22"/>
          <w:lang w:val="sr-Latn-ME"/>
        </w:rPr>
        <w:t xml:space="preserve">Šta sadrži lijek </w:t>
      </w:r>
      <w:r w:rsidR="004E6DA3" w:rsidRPr="00AF58B0">
        <w:rPr>
          <w:b/>
          <w:bCs/>
          <w:sz w:val="22"/>
          <w:szCs w:val="22"/>
          <w:lang w:val="sr-Latn-ME"/>
        </w:rPr>
        <w:t>D</w:t>
      </w:r>
      <w:r w:rsidR="00BD03E7" w:rsidRPr="00AF58B0">
        <w:rPr>
          <w:b/>
          <w:bCs/>
          <w:sz w:val="22"/>
          <w:szCs w:val="22"/>
          <w:lang w:val="sr-Latn-ME"/>
        </w:rPr>
        <w:t>aonil</w:t>
      </w:r>
    </w:p>
    <w:p w:rsidR="00BD03E7" w:rsidRPr="00AF58B0" w:rsidRDefault="00BD03E7" w:rsidP="00BD03E7">
      <w:pPr>
        <w:tabs>
          <w:tab w:val="left" w:pos="284"/>
          <w:tab w:val="center" w:pos="4536"/>
          <w:tab w:val="right" w:pos="9072"/>
        </w:tabs>
        <w:spacing w:before="120"/>
        <w:jc w:val="both"/>
        <w:rPr>
          <w:b/>
          <w:bCs/>
          <w:sz w:val="22"/>
          <w:szCs w:val="22"/>
          <w:lang w:val="sr-Latn-ME"/>
        </w:rPr>
      </w:pPr>
      <w:r w:rsidRPr="00AF58B0">
        <w:rPr>
          <w:b/>
          <w:bCs/>
          <w:sz w:val="22"/>
          <w:szCs w:val="22"/>
          <w:lang w:val="sr-Latn-ME"/>
        </w:rPr>
        <w:t>Aktivna supstanca:</w:t>
      </w:r>
    </w:p>
    <w:p w:rsidR="00BD03E7" w:rsidRPr="00AF58B0" w:rsidRDefault="00BD03E7" w:rsidP="00BD03E7">
      <w:pPr>
        <w:tabs>
          <w:tab w:val="left" w:pos="284"/>
          <w:tab w:val="center" w:pos="4536"/>
          <w:tab w:val="right" w:pos="9072"/>
        </w:tabs>
        <w:jc w:val="both"/>
        <w:rPr>
          <w:sz w:val="22"/>
          <w:szCs w:val="22"/>
          <w:lang w:val="sr-Latn-ME"/>
        </w:rPr>
      </w:pPr>
      <w:r w:rsidRPr="00AF58B0">
        <w:rPr>
          <w:sz w:val="22"/>
          <w:szCs w:val="22"/>
          <w:lang w:val="sr-Latn-ME"/>
        </w:rPr>
        <w:t>Jedna tableta sadrži 5 mg glibenklamida.</w:t>
      </w:r>
    </w:p>
    <w:p w:rsidR="00BD03E7" w:rsidRPr="00AF58B0" w:rsidRDefault="00BD03E7" w:rsidP="00BD03E7">
      <w:pPr>
        <w:tabs>
          <w:tab w:val="left" w:pos="284"/>
          <w:tab w:val="center" w:pos="4536"/>
          <w:tab w:val="right" w:pos="9072"/>
        </w:tabs>
        <w:spacing w:before="120"/>
        <w:jc w:val="both"/>
        <w:rPr>
          <w:b/>
          <w:bCs/>
          <w:sz w:val="22"/>
          <w:szCs w:val="22"/>
          <w:lang w:val="sr-Latn-ME"/>
        </w:rPr>
      </w:pPr>
      <w:bookmarkStart w:id="2" w:name="bookmark23"/>
      <w:r w:rsidRPr="00AF58B0">
        <w:rPr>
          <w:b/>
          <w:bCs/>
          <w:sz w:val="22"/>
          <w:szCs w:val="22"/>
          <w:lang w:val="sr-Latn-ME"/>
        </w:rPr>
        <w:t>Ostali sastojci:</w:t>
      </w:r>
      <w:bookmarkEnd w:id="2"/>
    </w:p>
    <w:p w:rsidR="00BD03E7" w:rsidRPr="00AF58B0" w:rsidRDefault="00BD03E7" w:rsidP="00BD03E7">
      <w:pPr>
        <w:tabs>
          <w:tab w:val="left" w:pos="284"/>
          <w:tab w:val="center" w:pos="4536"/>
          <w:tab w:val="right" w:pos="9072"/>
        </w:tabs>
        <w:jc w:val="both"/>
        <w:rPr>
          <w:sz w:val="22"/>
          <w:szCs w:val="22"/>
          <w:lang w:val="sr-Latn-ME"/>
        </w:rPr>
      </w:pPr>
      <w:r w:rsidRPr="00AF58B0">
        <w:rPr>
          <w:sz w:val="22"/>
          <w:szCs w:val="22"/>
          <w:lang w:val="sr-Latn-ME"/>
        </w:rPr>
        <w:t>Laktoza, monohidrat; skrob, kukuruzni; skrob, kukuruzni preželatinizovani; talk; magnezijum stearat; silicijum dioksid koloidni, bezvodni.</w:t>
      </w:r>
    </w:p>
    <w:p w:rsidR="00A360DE" w:rsidRPr="00AF58B0" w:rsidRDefault="00A360DE" w:rsidP="00BD03E7">
      <w:pPr>
        <w:tabs>
          <w:tab w:val="left" w:pos="284"/>
          <w:tab w:val="center" w:pos="4536"/>
          <w:tab w:val="right" w:pos="9072"/>
        </w:tabs>
        <w:jc w:val="both"/>
        <w:rPr>
          <w:sz w:val="22"/>
          <w:szCs w:val="22"/>
          <w:lang w:val="sr-Latn-ME"/>
        </w:rPr>
      </w:pPr>
    </w:p>
    <w:p w:rsidR="00A32113" w:rsidRPr="00AF58B0" w:rsidRDefault="00A32113" w:rsidP="00A360DE">
      <w:pPr>
        <w:tabs>
          <w:tab w:val="left" w:pos="284"/>
          <w:tab w:val="center" w:pos="4536"/>
          <w:tab w:val="right" w:pos="9072"/>
        </w:tabs>
        <w:jc w:val="both"/>
        <w:rPr>
          <w:b/>
          <w:sz w:val="22"/>
          <w:szCs w:val="22"/>
          <w:lang w:val="sr-Latn-ME"/>
        </w:rPr>
      </w:pPr>
      <w:r w:rsidRPr="00AF58B0">
        <w:rPr>
          <w:b/>
          <w:sz w:val="22"/>
          <w:szCs w:val="22"/>
          <w:lang w:val="sr-Latn-ME"/>
        </w:rPr>
        <w:t xml:space="preserve">Kako izgleda lijek </w:t>
      </w:r>
      <w:r w:rsidR="00BD03E7" w:rsidRPr="00AF58B0">
        <w:rPr>
          <w:b/>
          <w:bCs/>
          <w:sz w:val="22"/>
          <w:szCs w:val="22"/>
          <w:lang w:val="sr-Latn-ME"/>
        </w:rPr>
        <w:t>Daonil</w:t>
      </w:r>
      <w:r w:rsidRPr="00AF58B0">
        <w:rPr>
          <w:b/>
          <w:sz w:val="22"/>
          <w:szCs w:val="22"/>
          <w:lang w:val="sr-Latn-ME"/>
        </w:rPr>
        <w:t xml:space="preserve"> i sadržaj pakovanja</w:t>
      </w:r>
    </w:p>
    <w:p w:rsidR="00BD03E7" w:rsidRPr="00AF58B0" w:rsidRDefault="00BD03E7" w:rsidP="00BD03E7">
      <w:pPr>
        <w:tabs>
          <w:tab w:val="left" w:pos="284"/>
          <w:tab w:val="center" w:pos="4536"/>
          <w:tab w:val="right" w:pos="9072"/>
        </w:tabs>
        <w:spacing w:before="120"/>
        <w:jc w:val="both"/>
        <w:rPr>
          <w:sz w:val="22"/>
          <w:szCs w:val="22"/>
          <w:lang w:val="sr-Latn-ME"/>
        </w:rPr>
      </w:pPr>
      <w:r w:rsidRPr="00AF58B0">
        <w:rPr>
          <w:sz w:val="22"/>
          <w:szCs w:val="22"/>
          <w:lang w:val="sr-Latn-ME"/>
        </w:rPr>
        <w:t>Duguljaste tablete bijele boje sa utisnutom podionom crtom na obije strane. Na jednoj strani tablete je utisnuta oznaka „LDI“ sa obije strane podione crte.</w:t>
      </w:r>
    </w:p>
    <w:p w:rsidR="00F034E0" w:rsidRPr="00AF58B0" w:rsidRDefault="00BD03E7" w:rsidP="00A360DE">
      <w:pPr>
        <w:rPr>
          <w:rFonts w:eastAsia="MS Mincho"/>
          <w:sz w:val="22"/>
          <w:szCs w:val="22"/>
          <w:lang w:val="sr-Latn-ME" w:eastAsia="ja-JP"/>
        </w:rPr>
      </w:pPr>
      <w:r w:rsidRPr="00AF58B0">
        <w:rPr>
          <w:rFonts w:eastAsia="MS Mincho"/>
          <w:sz w:val="22"/>
          <w:szCs w:val="22"/>
          <w:lang w:val="sr-Latn-ME" w:eastAsia="ja-JP"/>
        </w:rPr>
        <w:t>Kartonska kutija sa 1 (PVC/Aluminijumskim) blisterom sa 30 tableta.</w:t>
      </w:r>
    </w:p>
    <w:p w:rsidR="00A360DE" w:rsidRPr="00AF58B0" w:rsidRDefault="00A360DE" w:rsidP="00A360DE">
      <w:pPr>
        <w:rPr>
          <w:sz w:val="22"/>
          <w:szCs w:val="22"/>
          <w:lang w:val="sr-Latn-ME"/>
        </w:rPr>
      </w:pPr>
    </w:p>
    <w:p w:rsidR="00A32113" w:rsidRPr="00AF58B0" w:rsidRDefault="00A32113" w:rsidP="00A32113">
      <w:pPr>
        <w:rPr>
          <w:b/>
          <w:sz w:val="22"/>
          <w:szCs w:val="22"/>
          <w:lang w:val="sr-Latn-ME"/>
        </w:rPr>
      </w:pPr>
      <w:r w:rsidRPr="00AF58B0">
        <w:rPr>
          <w:b/>
          <w:sz w:val="22"/>
          <w:szCs w:val="22"/>
          <w:lang w:val="sr-Latn-ME"/>
        </w:rPr>
        <w:t xml:space="preserve">Nosilac dozvole i </w:t>
      </w:r>
      <w:r w:rsidR="00C66783" w:rsidRPr="00AF58B0">
        <w:rPr>
          <w:b/>
          <w:sz w:val="22"/>
          <w:szCs w:val="22"/>
          <w:lang w:val="sr-Latn-ME"/>
        </w:rPr>
        <w:t>p</w:t>
      </w:r>
      <w:r w:rsidRPr="00AF58B0">
        <w:rPr>
          <w:b/>
          <w:sz w:val="22"/>
          <w:szCs w:val="22"/>
          <w:lang w:val="sr-Latn-ME"/>
        </w:rPr>
        <w:t>roizvođač</w:t>
      </w:r>
    </w:p>
    <w:p w:rsidR="00A418D2" w:rsidRPr="00AF58B0" w:rsidRDefault="00A418D2" w:rsidP="00E30FE7">
      <w:pPr>
        <w:widowControl w:val="0"/>
        <w:tabs>
          <w:tab w:val="left" w:pos="284"/>
        </w:tabs>
        <w:autoSpaceDE w:val="0"/>
        <w:autoSpaceDN w:val="0"/>
        <w:spacing w:before="120"/>
        <w:rPr>
          <w:bCs/>
          <w:sz w:val="22"/>
          <w:szCs w:val="22"/>
          <w:lang w:val="sr-Latn-ME"/>
        </w:rPr>
      </w:pPr>
      <w:r w:rsidRPr="00AF58B0">
        <w:rPr>
          <w:b/>
          <w:sz w:val="22"/>
          <w:szCs w:val="22"/>
          <w:lang w:val="sr-Latn-ME"/>
        </w:rPr>
        <w:t>Nosilac dozvole:</w:t>
      </w:r>
    </w:p>
    <w:p w:rsidR="00A418D2" w:rsidRPr="00AF58B0" w:rsidRDefault="00A418D2" w:rsidP="00E30FE7">
      <w:pPr>
        <w:widowControl w:val="0"/>
        <w:tabs>
          <w:tab w:val="left" w:pos="284"/>
        </w:tabs>
        <w:autoSpaceDE w:val="0"/>
        <w:autoSpaceDN w:val="0"/>
        <w:rPr>
          <w:bCs/>
          <w:sz w:val="22"/>
          <w:szCs w:val="22"/>
          <w:lang w:val="sr-Latn-ME"/>
        </w:rPr>
      </w:pPr>
      <w:r w:rsidRPr="00AF58B0">
        <w:rPr>
          <w:bCs/>
          <w:sz w:val="22"/>
          <w:szCs w:val="22"/>
          <w:lang w:val="sr-Latn-ME"/>
        </w:rPr>
        <w:t>sanofi-aventis d.s.d.</w:t>
      </w:r>
      <w:r w:rsidR="00E23660" w:rsidRPr="00AF58B0">
        <w:rPr>
          <w:bCs/>
          <w:sz w:val="22"/>
          <w:szCs w:val="22"/>
          <w:lang w:val="sr-Latn-ME"/>
        </w:rPr>
        <w:t xml:space="preserve"> Podgorica</w:t>
      </w:r>
    </w:p>
    <w:p w:rsidR="00A418D2" w:rsidRPr="00AF58B0" w:rsidRDefault="00A418D2" w:rsidP="00E30FE7">
      <w:pPr>
        <w:tabs>
          <w:tab w:val="left" w:pos="284"/>
        </w:tabs>
        <w:rPr>
          <w:bCs/>
          <w:sz w:val="22"/>
          <w:szCs w:val="22"/>
          <w:lang w:val="sr-Latn-ME"/>
        </w:rPr>
      </w:pPr>
      <w:r w:rsidRPr="00AF58B0">
        <w:rPr>
          <w:bCs/>
          <w:sz w:val="22"/>
          <w:szCs w:val="22"/>
          <w:lang w:val="sr-Latn-ME"/>
        </w:rPr>
        <w:t>Bulevar Svetog Petra Cetinjskog 114</w:t>
      </w:r>
    </w:p>
    <w:p w:rsidR="00A418D2" w:rsidRPr="00AF58B0" w:rsidRDefault="00A418D2" w:rsidP="00E30FE7">
      <w:pPr>
        <w:tabs>
          <w:tab w:val="left" w:pos="284"/>
        </w:tabs>
        <w:rPr>
          <w:sz w:val="22"/>
          <w:szCs w:val="22"/>
          <w:lang w:val="sr-Latn-ME"/>
        </w:rPr>
      </w:pPr>
      <w:r w:rsidRPr="00AF58B0">
        <w:rPr>
          <w:bCs/>
          <w:sz w:val="22"/>
          <w:szCs w:val="22"/>
          <w:lang w:val="sr-Latn-ME"/>
        </w:rPr>
        <w:t xml:space="preserve">81000 Podgorica, Crna Gora </w:t>
      </w:r>
    </w:p>
    <w:p w:rsidR="00AF58B0" w:rsidRDefault="00AF58B0" w:rsidP="00E30FE7">
      <w:pPr>
        <w:widowControl w:val="0"/>
        <w:tabs>
          <w:tab w:val="left" w:pos="284"/>
        </w:tabs>
        <w:autoSpaceDE w:val="0"/>
        <w:autoSpaceDN w:val="0"/>
        <w:spacing w:before="120"/>
        <w:rPr>
          <w:b/>
          <w:sz w:val="22"/>
          <w:szCs w:val="22"/>
          <w:lang w:val="sr-Latn-ME"/>
        </w:rPr>
      </w:pPr>
    </w:p>
    <w:p w:rsidR="00AF58B0" w:rsidRDefault="00AF58B0" w:rsidP="00E30FE7">
      <w:pPr>
        <w:widowControl w:val="0"/>
        <w:tabs>
          <w:tab w:val="left" w:pos="284"/>
        </w:tabs>
        <w:autoSpaceDE w:val="0"/>
        <w:autoSpaceDN w:val="0"/>
        <w:spacing w:before="120"/>
        <w:rPr>
          <w:b/>
          <w:sz w:val="22"/>
          <w:szCs w:val="22"/>
          <w:lang w:val="sr-Latn-ME"/>
        </w:rPr>
      </w:pPr>
    </w:p>
    <w:p w:rsidR="00A418D2" w:rsidRPr="00AF58B0" w:rsidRDefault="00A418D2" w:rsidP="00E30FE7">
      <w:pPr>
        <w:widowControl w:val="0"/>
        <w:tabs>
          <w:tab w:val="left" w:pos="284"/>
        </w:tabs>
        <w:autoSpaceDE w:val="0"/>
        <w:autoSpaceDN w:val="0"/>
        <w:spacing w:before="120"/>
        <w:rPr>
          <w:b/>
          <w:bCs/>
          <w:sz w:val="22"/>
          <w:szCs w:val="22"/>
          <w:lang w:val="sr-Latn-ME"/>
        </w:rPr>
      </w:pPr>
      <w:r w:rsidRPr="00AF58B0">
        <w:rPr>
          <w:b/>
          <w:sz w:val="22"/>
          <w:szCs w:val="22"/>
          <w:lang w:val="sr-Latn-ME"/>
        </w:rPr>
        <w:lastRenderedPageBreak/>
        <w:t>Proizvođač:</w:t>
      </w:r>
      <w:r w:rsidRPr="00AF58B0">
        <w:rPr>
          <w:b/>
          <w:bCs/>
          <w:sz w:val="22"/>
          <w:szCs w:val="22"/>
          <w:lang w:val="sr-Latn-ME"/>
        </w:rPr>
        <w:t xml:space="preserve"> </w:t>
      </w:r>
    </w:p>
    <w:p w:rsidR="00E30FE7" w:rsidRPr="00AF58B0" w:rsidRDefault="00E30FE7" w:rsidP="00E30FE7">
      <w:pPr>
        <w:rPr>
          <w:sz w:val="22"/>
          <w:szCs w:val="22"/>
          <w:lang w:val="sr-Latn-ME" w:eastAsia="en-AU"/>
        </w:rPr>
      </w:pPr>
      <w:r w:rsidRPr="00AF58B0">
        <w:rPr>
          <w:sz w:val="22"/>
          <w:szCs w:val="22"/>
          <w:lang w:val="sr-Latn-ME" w:eastAsia="en-AU"/>
        </w:rPr>
        <w:t>Sanofi Winthrop Industrie</w:t>
      </w:r>
    </w:p>
    <w:p w:rsidR="00E30FE7" w:rsidRPr="00AF58B0" w:rsidRDefault="00E30FE7" w:rsidP="00E30FE7">
      <w:pPr>
        <w:tabs>
          <w:tab w:val="left" w:pos="284"/>
        </w:tabs>
        <w:jc w:val="both"/>
        <w:rPr>
          <w:sz w:val="22"/>
          <w:szCs w:val="22"/>
          <w:lang w:val="sr-Latn-ME" w:eastAsia="en-AU"/>
        </w:rPr>
      </w:pPr>
      <w:r w:rsidRPr="00AF58B0">
        <w:rPr>
          <w:sz w:val="22"/>
          <w:szCs w:val="22"/>
          <w:lang w:val="sr-Latn-ME" w:eastAsia="en-AU"/>
        </w:rPr>
        <w:t>56, route de Choisy au Bac</w:t>
      </w:r>
    </w:p>
    <w:p w:rsidR="00E30FE7" w:rsidRPr="00AF58B0" w:rsidRDefault="00E30FE7" w:rsidP="00E30FE7">
      <w:pPr>
        <w:tabs>
          <w:tab w:val="left" w:pos="284"/>
        </w:tabs>
        <w:jc w:val="both"/>
        <w:rPr>
          <w:sz w:val="22"/>
          <w:szCs w:val="22"/>
          <w:lang w:val="sr-Latn-ME" w:eastAsia="en-AU"/>
        </w:rPr>
      </w:pPr>
      <w:r w:rsidRPr="00AF58B0">
        <w:rPr>
          <w:sz w:val="22"/>
          <w:szCs w:val="22"/>
          <w:lang w:val="sr-Latn-ME" w:eastAsia="en-AU"/>
        </w:rPr>
        <w:t>60205 Compiègne</w:t>
      </w:r>
    </w:p>
    <w:p w:rsidR="00E30FE7" w:rsidRPr="00AF58B0" w:rsidRDefault="00E30FE7" w:rsidP="00E30FE7">
      <w:pPr>
        <w:rPr>
          <w:sz w:val="22"/>
          <w:szCs w:val="22"/>
          <w:lang w:val="sr-Latn-ME" w:eastAsia="en-AU"/>
        </w:rPr>
      </w:pPr>
      <w:r w:rsidRPr="00AF58B0">
        <w:rPr>
          <w:sz w:val="22"/>
          <w:szCs w:val="22"/>
          <w:lang w:val="sr-Latn-ME" w:eastAsia="en-AU"/>
        </w:rPr>
        <w:t>Francuska</w:t>
      </w:r>
    </w:p>
    <w:p w:rsidR="00E30FE7" w:rsidRPr="00AF58B0" w:rsidRDefault="00E30FE7" w:rsidP="00E30FE7">
      <w:pPr>
        <w:rPr>
          <w:sz w:val="22"/>
          <w:szCs w:val="22"/>
          <w:lang w:val="sr-Latn-ME"/>
        </w:rPr>
      </w:pPr>
    </w:p>
    <w:p w:rsidR="00A32113" w:rsidRPr="00AF58B0" w:rsidRDefault="00A32113" w:rsidP="00A32113">
      <w:pPr>
        <w:rPr>
          <w:b/>
          <w:sz w:val="22"/>
          <w:szCs w:val="22"/>
          <w:lang w:val="sr-Latn-ME"/>
        </w:rPr>
      </w:pPr>
      <w:r w:rsidRPr="00AF58B0">
        <w:rPr>
          <w:b/>
          <w:sz w:val="22"/>
          <w:szCs w:val="22"/>
          <w:lang w:val="sr-Latn-ME"/>
        </w:rPr>
        <w:t>Ovo uputstvo je posljednji put odobreno</w:t>
      </w:r>
    </w:p>
    <w:p w:rsidR="00A418D2" w:rsidRPr="00AF58B0" w:rsidRDefault="00BD03E7" w:rsidP="00A418D2">
      <w:pPr>
        <w:tabs>
          <w:tab w:val="left" w:pos="540"/>
          <w:tab w:val="left" w:pos="569"/>
        </w:tabs>
        <w:spacing w:before="120"/>
        <w:rPr>
          <w:bCs/>
          <w:sz w:val="22"/>
          <w:szCs w:val="22"/>
          <w:lang w:val="sr-Latn-ME"/>
        </w:rPr>
      </w:pPr>
      <w:r w:rsidRPr="00AF58B0">
        <w:rPr>
          <w:bCs/>
          <w:sz w:val="22"/>
          <w:szCs w:val="22"/>
          <w:lang w:val="sr-Latn-ME"/>
        </w:rPr>
        <w:t>Jun</w:t>
      </w:r>
      <w:r w:rsidR="00A418D2" w:rsidRPr="00AF58B0">
        <w:rPr>
          <w:bCs/>
          <w:sz w:val="22"/>
          <w:szCs w:val="22"/>
          <w:lang w:val="sr-Latn-ME"/>
        </w:rPr>
        <w:t>, 2015.</w:t>
      </w:r>
    </w:p>
    <w:p w:rsidR="00445D8F" w:rsidRPr="00AF58B0" w:rsidRDefault="00445D8F" w:rsidP="00A32113">
      <w:pPr>
        <w:rPr>
          <w:bCs/>
          <w:sz w:val="22"/>
          <w:szCs w:val="22"/>
          <w:lang w:val="sr-Latn-ME"/>
        </w:rPr>
      </w:pPr>
    </w:p>
    <w:p w:rsidR="00A32113" w:rsidRPr="00AF58B0" w:rsidRDefault="00A32113" w:rsidP="00A32113">
      <w:pPr>
        <w:rPr>
          <w:b/>
          <w:sz w:val="22"/>
          <w:szCs w:val="22"/>
          <w:lang w:val="sr-Latn-ME"/>
        </w:rPr>
      </w:pPr>
      <w:r w:rsidRPr="00AF58B0">
        <w:rPr>
          <w:b/>
          <w:sz w:val="22"/>
          <w:szCs w:val="22"/>
          <w:lang w:val="sr-Latn-ME"/>
        </w:rPr>
        <w:t>Režim izdavanja lijeka</w:t>
      </w:r>
    </w:p>
    <w:p w:rsidR="00A418D2" w:rsidRPr="00AF58B0" w:rsidRDefault="00BD03E7" w:rsidP="00BD03E7">
      <w:pPr>
        <w:spacing w:before="120"/>
        <w:rPr>
          <w:sz w:val="22"/>
          <w:szCs w:val="22"/>
          <w:lang w:val="sr-Latn-ME"/>
        </w:rPr>
      </w:pPr>
      <w:r w:rsidRPr="00AF58B0">
        <w:rPr>
          <w:sz w:val="22"/>
          <w:szCs w:val="22"/>
          <w:lang w:val="sr-Latn-ME"/>
        </w:rPr>
        <w:t>Lijek se može izdavati samo na ljekarski recept.</w:t>
      </w:r>
    </w:p>
    <w:p w:rsidR="00BD03E7" w:rsidRPr="00AF58B0" w:rsidRDefault="00BD03E7" w:rsidP="00DB53F4">
      <w:pPr>
        <w:rPr>
          <w:b/>
          <w:sz w:val="22"/>
          <w:szCs w:val="22"/>
          <w:lang w:val="sr-Latn-ME"/>
        </w:rPr>
      </w:pPr>
    </w:p>
    <w:p w:rsidR="0067145B" w:rsidRPr="00AF58B0" w:rsidRDefault="00A32113" w:rsidP="00DB53F4">
      <w:pPr>
        <w:rPr>
          <w:b/>
          <w:sz w:val="22"/>
          <w:szCs w:val="22"/>
          <w:lang w:val="sr-Latn-ME"/>
        </w:rPr>
      </w:pPr>
      <w:r w:rsidRPr="00AF58B0">
        <w:rPr>
          <w:b/>
          <w:sz w:val="22"/>
          <w:szCs w:val="22"/>
          <w:lang w:val="sr-Latn-ME"/>
        </w:rPr>
        <w:t>Broj i datum dozvole</w:t>
      </w:r>
    </w:p>
    <w:p w:rsidR="00E30FE7" w:rsidRPr="00AF58B0" w:rsidRDefault="00AF58B0" w:rsidP="00E30FE7">
      <w:pPr>
        <w:spacing w:before="120"/>
        <w:rPr>
          <w:b/>
          <w:sz w:val="22"/>
          <w:szCs w:val="22"/>
          <w:lang w:val="sr-Latn-ME"/>
        </w:rPr>
      </w:pPr>
      <w:r w:rsidRPr="00BA2FEA">
        <w:rPr>
          <w:bCs/>
          <w:sz w:val="22"/>
          <w:szCs w:val="22"/>
          <w:lang w:val="sr-Latn-ME"/>
        </w:rPr>
        <w:t xml:space="preserve">Daonil®, tableta, 5mg, blister, 1x30 tableta: 2030/15/234 </w:t>
      </w:r>
      <w:r>
        <w:rPr>
          <w:bCs/>
          <w:sz w:val="22"/>
          <w:szCs w:val="22"/>
          <w:lang w:val="sr-Latn-ME"/>
        </w:rPr>
        <w:t>–</w:t>
      </w:r>
      <w:r w:rsidRPr="00BA2FEA">
        <w:rPr>
          <w:bCs/>
          <w:sz w:val="22"/>
          <w:szCs w:val="22"/>
          <w:lang w:val="sr-Latn-ME"/>
        </w:rPr>
        <w:t xml:space="preserve"> 3667</w:t>
      </w:r>
      <w:r>
        <w:rPr>
          <w:bCs/>
          <w:sz w:val="22"/>
          <w:szCs w:val="22"/>
          <w:lang w:val="sr-Latn-ME"/>
        </w:rPr>
        <w:t xml:space="preserve"> od </w:t>
      </w:r>
      <w:r w:rsidRPr="00BA2FEA">
        <w:rPr>
          <w:rFonts w:ascii="TimesNewRoman" w:hAnsi="TimesNewRoman" w:cs="TimesNewRoman"/>
          <w:sz w:val="22"/>
          <w:szCs w:val="22"/>
          <w:lang w:val="sr-Latn-ME" w:eastAsia="sr-Latn-ME"/>
        </w:rPr>
        <w:t>22.06.2015. godine</w:t>
      </w:r>
    </w:p>
    <w:sectPr w:rsidR="00E30FE7" w:rsidRPr="00AF58B0" w:rsidSect="00AF58B0">
      <w:headerReference w:type="default" r:id="rId9"/>
      <w:footerReference w:type="even" r:id="rId10"/>
      <w:footerReference w:type="default" r:id="rId11"/>
      <w:headerReference w:type="first" r:id="rId12"/>
      <w:footerReference w:type="first" r:id="rId13"/>
      <w:pgSz w:w="11907" w:h="16840" w:code="9"/>
      <w:pgMar w:top="1140" w:right="1134" w:bottom="1140" w:left="1134" w:header="737" w:footer="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236A" w:rsidRDefault="0042236A">
      <w:r>
        <w:separator/>
      </w:r>
    </w:p>
  </w:endnote>
  <w:endnote w:type="continuationSeparator" w:id="0">
    <w:p w:rsidR="0042236A" w:rsidRDefault="004223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TmsRmn 12pt">
    <w:altName w:val="Times New Roman"/>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TimesNewRoman">
    <w:altName w:val="Times New Roman"/>
    <w:panose1 w:val="00000000000000000000"/>
    <w:charset w:val="EE"/>
    <w:family w:val="auto"/>
    <w:notTrueType/>
    <w:pitch w:val="default"/>
    <w:sig w:usb0="00000005" w:usb1="08070000" w:usb2="00000010" w:usb3="00000000" w:csb0="00020002"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45DF" w:rsidRDefault="00AC45DF" w:rsidP="00E7086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AC45DF" w:rsidRDefault="00AC45DF" w:rsidP="00E70869">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58B0" w:rsidRPr="00AF58B0" w:rsidRDefault="00AF58B0" w:rsidP="00AF58B0">
    <w:pPr>
      <w:framePr w:wrap="around" w:vAnchor="text" w:hAnchor="margin" w:xAlign="right" w:y="1"/>
      <w:tabs>
        <w:tab w:val="center" w:pos="4320"/>
        <w:tab w:val="right" w:pos="8640"/>
      </w:tabs>
      <w:rPr>
        <w:lang w:val="sr-Latn-ME"/>
      </w:rPr>
    </w:pPr>
  </w:p>
  <w:p w:rsidR="00AF58B0" w:rsidRPr="00AF58B0" w:rsidRDefault="00AF58B0" w:rsidP="00AF58B0">
    <w:pPr>
      <w:pBdr>
        <w:top w:val="thinThickSmallGap" w:sz="24" w:space="1" w:color="auto"/>
      </w:pBdr>
      <w:tabs>
        <w:tab w:val="center" w:pos="4320"/>
        <w:tab w:val="right" w:pos="8640"/>
      </w:tabs>
      <w:jc w:val="center"/>
      <w:rPr>
        <w:lang w:val="sr-Latn-ME"/>
      </w:rPr>
    </w:pPr>
  </w:p>
  <w:p w:rsidR="00AF58B0" w:rsidRPr="00AF58B0" w:rsidRDefault="00AF58B0" w:rsidP="00AF58B0">
    <w:pPr>
      <w:tabs>
        <w:tab w:val="center" w:pos="4320"/>
        <w:tab w:val="right" w:pos="8640"/>
      </w:tabs>
      <w:jc w:val="center"/>
      <w:rPr>
        <w:color w:val="E65900"/>
        <w:sz w:val="16"/>
        <w:szCs w:val="18"/>
        <w:lang w:val="sr-Latn-ME"/>
      </w:rPr>
    </w:pPr>
    <w:r w:rsidRPr="00AF58B0">
      <w:rPr>
        <w:color w:val="FA0000"/>
        <w:sz w:val="16"/>
        <w:szCs w:val="18"/>
        <w:lang w:val="sr-Latn-ME"/>
      </w:rPr>
      <w:t>Agencija za ljekove i medicinska sredstva Crne Gore,</w:t>
    </w:r>
    <w:r w:rsidRPr="00AF58B0">
      <w:rPr>
        <w:sz w:val="16"/>
        <w:szCs w:val="18"/>
        <w:lang w:val="sr-Latn-ME"/>
      </w:rPr>
      <w:t xml:space="preserve"> </w:t>
    </w:r>
    <w:r w:rsidRPr="00AF58B0">
      <w:rPr>
        <w:color w:val="E65900"/>
        <w:sz w:val="16"/>
        <w:szCs w:val="18"/>
        <w:lang w:val="sr-Latn-ME"/>
      </w:rPr>
      <w:t>81000 Podgorica, Bul. Ivana Crnojevića 64a</w:t>
    </w:r>
  </w:p>
  <w:p w:rsidR="00AF58B0" w:rsidRPr="00AF58B0" w:rsidRDefault="00AF58B0" w:rsidP="00AF58B0">
    <w:pPr>
      <w:tabs>
        <w:tab w:val="center" w:pos="4320"/>
        <w:tab w:val="right" w:pos="8640"/>
      </w:tabs>
      <w:jc w:val="center"/>
      <w:rPr>
        <w:color w:val="FA0000"/>
        <w:sz w:val="16"/>
        <w:szCs w:val="18"/>
        <w:lang w:val="sr-Latn-ME"/>
      </w:rPr>
    </w:pPr>
    <w:r w:rsidRPr="00AF58B0">
      <w:rPr>
        <w:color w:val="E65900"/>
        <w:sz w:val="16"/>
        <w:szCs w:val="18"/>
        <w:lang w:val="sr-Latn-ME"/>
      </w:rPr>
      <w:t xml:space="preserve">tel: +382 (0) 20 310 280  </w:t>
    </w:r>
    <w:r w:rsidRPr="00AF58B0">
      <w:rPr>
        <w:color w:val="FA0000"/>
        <w:sz w:val="16"/>
        <w:szCs w:val="18"/>
        <w:lang w:val="sr-Latn-ME"/>
      </w:rPr>
      <w:t>fax: +382 (0) 20 310 581,</w:t>
    </w:r>
    <w:r w:rsidRPr="00AF58B0">
      <w:rPr>
        <w:sz w:val="16"/>
        <w:szCs w:val="18"/>
        <w:lang w:val="sr-Latn-ME"/>
      </w:rPr>
      <w:t xml:space="preserve"> </w:t>
    </w:r>
    <w:r w:rsidRPr="00AF58B0">
      <w:rPr>
        <w:color w:val="E65900"/>
        <w:sz w:val="16"/>
        <w:szCs w:val="18"/>
        <w:lang w:val="sr-Latn-ME"/>
      </w:rPr>
      <w:t>e-mail: info@calims.me,</w:t>
    </w:r>
    <w:r w:rsidRPr="00AF58B0">
      <w:rPr>
        <w:sz w:val="16"/>
        <w:szCs w:val="18"/>
        <w:lang w:val="sr-Latn-ME"/>
      </w:rPr>
      <w:t xml:space="preserve"> </w:t>
    </w:r>
    <w:r w:rsidRPr="00AF58B0">
      <w:rPr>
        <w:color w:val="FA0000"/>
        <w:sz w:val="16"/>
        <w:szCs w:val="18"/>
        <w:lang w:val="sr-Latn-ME"/>
      </w:rPr>
      <w:t>www.calims.me</w:t>
    </w:r>
    <w:r w:rsidRPr="00AF58B0">
      <w:rPr>
        <w:sz w:val="16"/>
        <w:szCs w:val="18"/>
        <w:lang w:val="sr-Latn-ME"/>
      </w:rPr>
      <w:t xml:space="preserve">, </w:t>
    </w:r>
    <w:r w:rsidRPr="00AF58B0">
      <w:rPr>
        <w:color w:val="E65900"/>
        <w:sz w:val="16"/>
        <w:szCs w:val="18"/>
        <w:lang w:val="sr-Latn-ME"/>
      </w:rPr>
      <w:t>PIB: 02739658,</w:t>
    </w:r>
    <w:r w:rsidRPr="00AF58B0">
      <w:rPr>
        <w:sz w:val="16"/>
        <w:szCs w:val="18"/>
        <w:lang w:val="sr-Latn-ME"/>
      </w:rPr>
      <w:t xml:space="preserve"> </w:t>
    </w:r>
    <w:r w:rsidRPr="00AF58B0">
      <w:rPr>
        <w:color w:val="FA0000"/>
        <w:sz w:val="16"/>
        <w:szCs w:val="18"/>
        <w:lang w:val="sr-Latn-ME"/>
      </w:rPr>
      <w:t>žiro račun: 520-3603-33</w:t>
    </w:r>
  </w:p>
  <w:p w:rsidR="00AF58B0" w:rsidRPr="00AF58B0" w:rsidRDefault="00AF58B0" w:rsidP="00AF58B0">
    <w:pPr>
      <w:tabs>
        <w:tab w:val="center" w:pos="4320"/>
        <w:tab w:val="right" w:pos="8640"/>
      </w:tabs>
      <w:jc w:val="center"/>
      <w:rPr>
        <w:sz w:val="16"/>
        <w:szCs w:val="18"/>
        <w:lang w:val="sr-Latn-ME"/>
      </w:rPr>
    </w:pPr>
  </w:p>
  <w:p w:rsidR="00AF58B0" w:rsidRPr="00AF58B0" w:rsidRDefault="00AF58B0" w:rsidP="00AF58B0">
    <w:pPr>
      <w:tabs>
        <w:tab w:val="center" w:pos="4320"/>
        <w:tab w:val="right" w:pos="8640"/>
      </w:tabs>
      <w:rPr>
        <w:lang w:val="sr-Latn-ME"/>
      </w:rPr>
    </w:pPr>
  </w:p>
  <w:p w:rsidR="00AF58B0" w:rsidRPr="00AF58B0" w:rsidRDefault="00AF58B0" w:rsidP="00AF58B0">
    <w:pPr>
      <w:tabs>
        <w:tab w:val="center" w:pos="4320"/>
        <w:tab w:val="right" w:pos="8640"/>
      </w:tabs>
      <w:jc w:val="center"/>
      <w:rPr>
        <w:sz w:val="22"/>
        <w:szCs w:val="22"/>
        <w:lang w:val="sr-Latn-ME"/>
      </w:rPr>
    </w:pPr>
    <w:r w:rsidRPr="00AF58B0">
      <w:rPr>
        <w:lang w:val="sr-Latn-ME"/>
      </w:rPr>
      <w:fldChar w:fldCharType="begin"/>
    </w:r>
    <w:r w:rsidRPr="00AF58B0">
      <w:rPr>
        <w:lang w:val="sr-Latn-ME"/>
      </w:rPr>
      <w:instrText xml:space="preserve"> PAGE </w:instrText>
    </w:r>
    <w:r w:rsidRPr="00AF58B0">
      <w:rPr>
        <w:lang w:val="sr-Latn-ME"/>
      </w:rPr>
      <w:fldChar w:fldCharType="separate"/>
    </w:r>
    <w:r w:rsidR="006B26BB">
      <w:rPr>
        <w:noProof/>
        <w:lang w:val="sr-Latn-ME"/>
      </w:rPr>
      <w:t>1</w:t>
    </w:r>
    <w:r w:rsidRPr="00AF58B0">
      <w:rPr>
        <w:lang w:val="sr-Latn-ME"/>
      </w:rPr>
      <w:fldChar w:fldCharType="end"/>
    </w:r>
    <w:r w:rsidRPr="00AF58B0">
      <w:rPr>
        <w:lang w:val="sr-Latn-ME"/>
      </w:rPr>
      <w:t xml:space="preserve"> / </w:t>
    </w:r>
    <w:r w:rsidRPr="00AF58B0">
      <w:rPr>
        <w:lang w:val="sr-Latn-ME"/>
      </w:rPr>
      <w:fldChar w:fldCharType="begin"/>
    </w:r>
    <w:r w:rsidRPr="00AF58B0">
      <w:rPr>
        <w:lang w:val="sr-Latn-ME"/>
      </w:rPr>
      <w:instrText xml:space="preserve"> NUMPAGES </w:instrText>
    </w:r>
    <w:r w:rsidRPr="00AF58B0">
      <w:rPr>
        <w:lang w:val="sr-Latn-ME"/>
      </w:rPr>
      <w:fldChar w:fldCharType="separate"/>
    </w:r>
    <w:r w:rsidR="006B26BB">
      <w:rPr>
        <w:noProof/>
        <w:lang w:val="sr-Latn-ME"/>
      </w:rPr>
      <w:t>9</w:t>
    </w:r>
    <w:r w:rsidRPr="00AF58B0">
      <w:rPr>
        <w:lang w:val="sr-Latn-ME"/>
      </w:rPr>
      <w:fldChar w:fldCharType="end"/>
    </w:r>
  </w:p>
  <w:p w:rsidR="00AF58B0" w:rsidRPr="00AF58B0" w:rsidRDefault="00AF58B0" w:rsidP="00AF58B0">
    <w:pPr>
      <w:tabs>
        <w:tab w:val="center" w:pos="4320"/>
        <w:tab w:val="right" w:pos="8640"/>
      </w:tabs>
      <w:spacing w:after="200" w:line="276" w:lineRule="auto"/>
      <w:rPr>
        <w:rFonts w:eastAsia="Calibri"/>
        <w:sz w:val="24"/>
        <w:szCs w:val="22"/>
      </w:rPr>
    </w:pPr>
  </w:p>
  <w:p w:rsidR="00AC45DF" w:rsidRPr="00AF58B0" w:rsidRDefault="00AC45DF" w:rsidP="00AF58B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45DF" w:rsidRDefault="00AC45DF" w:rsidP="0008350D">
    <w:pPr>
      <w:pStyle w:val="Footer"/>
      <w:pBdr>
        <w:top w:val="thinThickSmallGap" w:sz="24" w:space="1" w:color="auto"/>
      </w:pBd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236A" w:rsidRDefault="0042236A">
      <w:r>
        <w:separator/>
      </w:r>
    </w:p>
  </w:footnote>
  <w:footnote w:type="continuationSeparator" w:id="0">
    <w:p w:rsidR="0042236A" w:rsidRDefault="0042236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58B0" w:rsidRDefault="00AF58B0" w:rsidP="00AF58B0">
    <w:pPr>
      <w:pStyle w:val="Header"/>
      <w:rPr>
        <w:sz w:val="16"/>
        <w:szCs w:val="16"/>
      </w:rPr>
    </w:pPr>
  </w:p>
  <w:p w:rsidR="00AF58B0" w:rsidRPr="00FC5C2F" w:rsidRDefault="006B26BB" w:rsidP="00AF58B0">
    <w:pPr>
      <w:pStyle w:val="Header"/>
      <w:pBdr>
        <w:top w:val="thinThickSmallGap" w:sz="24" w:space="2" w:color="auto"/>
      </w:pBdr>
      <w:tabs>
        <w:tab w:val="left" w:pos="2708"/>
      </w:tabs>
      <w:rPr>
        <w:sz w:val="16"/>
        <w:szCs w:val="16"/>
      </w:rPr>
    </w:pPr>
    <w:r>
      <w:rPr>
        <w:noProof/>
        <w:sz w:val="16"/>
        <w:szCs w:val="16"/>
        <w:lang w:val="sr-Latn-ME" w:eastAsia="sr-Latn-ME"/>
      </w:rPr>
      <w:drawing>
        <wp:inline distT="0" distB="0" distL="0" distR="0">
          <wp:extent cx="1415415" cy="970280"/>
          <wp:effectExtent l="0" t="0" r="0" b="1270"/>
          <wp:docPr id="1" name="Picture 1"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5415" cy="970280"/>
                  </a:xfrm>
                  <a:prstGeom prst="rect">
                    <a:avLst/>
                  </a:prstGeom>
                  <a:noFill/>
                  <a:ln>
                    <a:noFill/>
                  </a:ln>
                </pic:spPr>
              </pic:pic>
            </a:graphicData>
          </a:graphic>
        </wp:inline>
      </w:drawing>
    </w:r>
  </w:p>
  <w:p w:rsidR="00AC45DF" w:rsidRPr="00AF58B0" w:rsidRDefault="00AC45DF" w:rsidP="00AF58B0">
    <w:pPr>
      <w:pStyle w:val="Header"/>
      <w:rPr>
        <w:sz w:val="16"/>
        <w:szCs w:val="1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45DF" w:rsidRDefault="006B26BB">
    <w:pPr>
      <w:pStyle w:val="Header"/>
      <w:rPr>
        <w:sz w:val="16"/>
        <w:szCs w:val="16"/>
      </w:rPr>
    </w:pPr>
    <w:r>
      <w:rPr>
        <w:noProof/>
        <w:sz w:val="16"/>
        <w:szCs w:val="16"/>
        <w:lang w:val="sr-Latn-ME" w:eastAsia="sr-Latn-ME"/>
      </w:rPr>
      <w:drawing>
        <wp:inline distT="0" distB="0" distL="0" distR="0">
          <wp:extent cx="1447165" cy="262255"/>
          <wp:effectExtent l="0" t="0" r="635"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7165" cy="262255"/>
                  </a:xfrm>
                  <a:prstGeom prst="rect">
                    <a:avLst/>
                  </a:prstGeom>
                  <a:noFill/>
                  <a:ln>
                    <a:noFill/>
                  </a:ln>
                </pic:spPr>
              </pic:pic>
            </a:graphicData>
          </a:graphic>
        </wp:inline>
      </w:drawing>
    </w:r>
  </w:p>
  <w:p w:rsidR="00AC45DF" w:rsidRDefault="00AC45DF">
    <w:pPr>
      <w:pStyle w:val="Header"/>
      <w:rPr>
        <w:sz w:val="16"/>
        <w:szCs w:val="16"/>
      </w:rPr>
    </w:pPr>
  </w:p>
  <w:p w:rsidR="00AC45DF" w:rsidRDefault="00AC45DF" w:rsidP="0008350D">
    <w:pPr>
      <w:pStyle w:val="Header"/>
      <w:pBdr>
        <w:top w:val="thinThickSmallGap" w:sz="24" w:space="1"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412CB24"/>
    <w:lvl w:ilvl="0">
      <w:start w:val="1"/>
      <w:numFmt w:val="decimal"/>
      <w:lvlText w:val="%1."/>
      <w:lvlJc w:val="left"/>
      <w:pPr>
        <w:tabs>
          <w:tab w:val="num" w:pos="1800"/>
        </w:tabs>
        <w:ind w:left="1800" w:hanging="360"/>
      </w:pPr>
    </w:lvl>
  </w:abstractNum>
  <w:abstractNum w:abstractNumId="1">
    <w:nsid w:val="FFFFFF7D"/>
    <w:multiLevelType w:val="singleLevel"/>
    <w:tmpl w:val="5F1C545A"/>
    <w:lvl w:ilvl="0">
      <w:start w:val="1"/>
      <w:numFmt w:val="decimal"/>
      <w:lvlText w:val="%1."/>
      <w:lvlJc w:val="left"/>
      <w:pPr>
        <w:tabs>
          <w:tab w:val="num" w:pos="1440"/>
        </w:tabs>
        <w:ind w:left="1440" w:hanging="360"/>
      </w:pPr>
    </w:lvl>
  </w:abstractNum>
  <w:abstractNum w:abstractNumId="2">
    <w:nsid w:val="FFFFFF7E"/>
    <w:multiLevelType w:val="singleLevel"/>
    <w:tmpl w:val="D8EA42FA"/>
    <w:lvl w:ilvl="0">
      <w:start w:val="1"/>
      <w:numFmt w:val="decimal"/>
      <w:lvlText w:val="%1."/>
      <w:lvlJc w:val="left"/>
      <w:pPr>
        <w:tabs>
          <w:tab w:val="num" w:pos="1080"/>
        </w:tabs>
        <w:ind w:left="1080" w:hanging="360"/>
      </w:pPr>
    </w:lvl>
  </w:abstractNum>
  <w:abstractNum w:abstractNumId="3">
    <w:nsid w:val="FFFFFF7F"/>
    <w:multiLevelType w:val="singleLevel"/>
    <w:tmpl w:val="FE68AA52"/>
    <w:lvl w:ilvl="0">
      <w:start w:val="1"/>
      <w:numFmt w:val="decimal"/>
      <w:lvlText w:val="%1."/>
      <w:lvlJc w:val="left"/>
      <w:pPr>
        <w:tabs>
          <w:tab w:val="num" w:pos="720"/>
        </w:tabs>
        <w:ind w:left="720" w:hanging="360"/>
      </w:pPr>
    </w:lvl>
  </w:abstractNum>
  <w:abstractNum w:abstractNumId="4">
    <w:nsid w:val="FFFFFF80"/>
    <w:multiLevelType w:val="singleLevel"/>
    <w:tmpl w:val="480AFD70"/>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66FE945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4F980138"/>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9CD8B534"/>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36C4865C"/>
    <w:lvl w:ilvl="0">
      <w:start w:val="1"/>
      <w:numFmt w:val="decimal"/>
      <w:lvlText w:val="%1."/>
      <w:lvlJc w:val="left"/>
      <w:pPr>
        <w:tabs>
          <w:tab w:val="num" w:pos="360"/>
        </w:tabs>
        <w:ind w:left="360" w:hanging="360"/>
      </w:pPr>
    </w:lvl>
  </w:abstractNum>
  <w:abstractNum w:abstractNumId="9">
    <w:nsid w:val="FFFFFF89"/>
    <w:multiLevelType w:val="singleLevel"/>
    <w:tmpl w:val="4956FFE4"/>
    <w:lvl w:ilvl="0">
      <w:start w:val="1"/>
      <w:numFmt w:val="bullet"/>
      <w:lvlText w:val=""/>
      <w:lvlJc w:val="left"/>
      <w:pPr>
        <w:tabs>
          <w:tab w:val="num" w:pos="360"/>
        </w:tabs>
        <w:ind w:left="360" w:hanging="360"/>
      </w:pPr>
      <w:rPr>
        <w:rFonts w:ascii="Symbol" w:hAnsi="Symbol" w:hint="default"/>
      </w:rPr>
    </w:lvl>
  </w:abstractNum>
  <w:abstractNum w:abstractNumId="10">
    <w:nsid w:val="FFFFFFFE"/>
    <w:multiLevelType w:val="singleLevel"/>
    <w:tmpl w:val="FFFFFFFF"/>
    <w:lvl w:ilvl="0">
      <w:numFmt w:val="decimal"/>
      <w:lvlText w:val="*"/>
      <w:lvlJc w:val="left"/>
    </w:lvl>
  </w:abstractNum>
  <w:abstractNum w:abstractNumId="11">
    <w:nsid w:val="008E7E32"/>
    <w:multiLevelType w:val="hybridMultilevel"/>
    <w:tmpl w:val="ABC2CE84"/>
    <w:lvl w:ilvl="0" w:tplc="241A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04703C26"/>
    <w:multiLevelType w:val="singleLevel"/>
    <w:tmpl w:val="2C3C4D6C"/>
    <w:lvl w:ilvl="0">
      <w:start w:val="1"/>
      <w:numFmt w:val="decimal"/>
      <w:lvlText w:val="%1."/>
      <w:lvlJc w:val="left"/>
      <w:pPr>
        <w:tabs>
          <w:tab w:val="num" w:pos="360"/>
        </w:tabs>
        <w:ind w:left="0" w:firstLine="0"/>
      </w:pPr>
      <w:rPr>
        <w:b w:val="0"/>
        <w:i w:val="0"/>
        <w:sz w:val="22"/>
        <w:szCs w:val="22"/>
      </w:rPr>
    </w:lvl>
  </w:abstractNum>
  <w:abstractNum w:abstractNumId="13">
    <w:nsid w:val="074D4701"/>
    <w:multiLevelType w:val="hybridMultilevel"/>
    <w:tmpl w:val="49E8D40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09D71CE1"/>
    <w:multiLevelType w:val="hybridMultilevel"/>
    <w:tmpl w:val="181E797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0EF033FE"/>
    <w:multiLevelType w:val="hybridMultilevel"/>
    <w:tmpl w:val="C50840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12D51D12"/>
    <w:multiLevelType w:val="hybridMultilevel"/>
    <w:tmpl w:val="C1ECF026"/>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7">
    <w:nsid w:val="17611343"/>
    <w:multiLevelType w:val="hybridMultilevel"/>
    <w:tmpl w:val="3ECC8740"/>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8">
    <w:nsid w:val="1B38602B"/>
    <w:multiLevelType w:val="hybridMultilevel"/>
    <w:tmpl w:val="3B301558"/>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9">
    <w:nsid w:val="218F1170"/>
    <w:multiLevelType w:val="hybridMultilevel"/>
    <w:tmpl w:val="6B82C892"/>
    <w:lvl w:ilvl="0" w:tplc="081A0001">
      <w:start w:val="1"/>
      <w:numFmt w:val="bullet"/>
      <w:lvlText w:val=""/>
      <w:lvlJc w:val="left"/>
      <w:pPr>
        <w:ind w:left="72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20">
    <w:nsid w:val="28BD1100"/>
    <w:multiLevelType w:val="hybridMultilevel"/>
    <w:tmpl w:val="45C4BD4A"/>
    <w:lvl w:ilvl="0" w:tplc="04090001">
      <w:start w:val="1"/>
      <w:numFmt w:val="bullet"/>
      <w:lvlText w:val=""/>
      <w:lvlJc w:val="left"/>
      <w:pPr>
        <w:tabs>
          <w:tab w:val="num" w:pos="420"/>
        </w:tabs>
        <w:ind w:left="420" w:hanging="360"/>
      </w:pPr>
      <w:rPr>
        <w:rFonts w:ascii="Symbol" w:hAnsi="Symbol" w:hint="default"/>
      </w:rPr>
    </w:lvl>
    <w:lvl w:ilvl="1" w:tplc="04090003" w:tentative="1">
      <w:start w:val="1"/>
      <w:numFmt w:val="bullet"/>
      <w:lvlText w:val="o"/>
      <w:lvlJc w:val="left"/>
      <w:pPr>
        <w:tabs>
          <w:tab w:val="num" w:pos="1140"/>
        </w:tabs>
        <w:ind w:left="1140" w:hanging="360"/>
      </w:pPr>
      <w:rPr>
        <w:rFonts w:ascii="Courier New" w:hAnsi="Courier New" w:cs="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cs="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cs="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21">
    <w:nsid w:val="2A140812"/>
    <w:multiLevelType w:val="hybridMultilevel"/>
    <w:tmpl w:val="7068DB84"/>
    <w:lvl w:ilvl="0" w:tplc="C6509B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2CCF4074"/>
    <w:multiLevelType w:val="multilevel"/>
    <w:tmpl w:val="CA84AF7E"/>
    <w:lvl w:ilvl="0">
      <w:start w:val="6"/>
      <w:numFmt w:val="decimal"/>
      <w:lvlText w:val="%1."/>
      <w:lvlJc w:val="left"/>
      <w:pPr>
        <w:tabs>
          <w:tab w:val="num" w:pos="450"/>
        </w:tabs>
        <w:ind w:left="450" w:hanging="450"/>
      </w:pPr>
      <w:rPr>
        <w:rFonts w:hint="default"/>
      </w:rPr>
    </w:lvl>
    <w:lvl w:ilvl="1">
      <w:start w:val="7"/>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2D252F6D"/>
    <w:multiLevelType w:val="hybridMultilevel"/>
    <w:tmpl w:val="292249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2DBE2038"/>
    <w:multiLevelType w:val="hybridMultilevel"/>
    <w:tmpl w:val="792E3D46"/>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5">
    <w:nsid w:val="333F2A80"/>
    <w:multiLevelType w:val="singleLevel"/>
    <w:tmpl w:val="3F1A259E"/>
    <w:lvl w:ilvl="0">
      <w:start w:val="4"/>
      <w:numFmt w:val="bullet"/>
      <w:lvlText w:val="-"/>
      <w:lvlJc w:val="left"/>
      <w:pPr>
        <w:tabs>
          <w:tab w:val="num" w:pos="420"/>
        </w:tabs>
        <w:ind w:left="420" w:hanging="360"/>
      </w:pPr>
    </w:lvl>
  </w:abstractNum>
  <w:abstractNum w:abstractNumId="26">
    <w:nsid w:val="39680F4C"/>
    <w:multiLevelType w:val="hybridMultilevel"/>
    <w:tmpl w:val="24705C42"/>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7">
    <w:nsid w:val="3D2332EF"/>
    <w:multiLevelType w:val="hybridMultilevel"/>
    <w:tmpl w:val="68B09718"/>
    <w:lvl w:ilvl="0" w:tplc="241A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3E976D43"/>
    <w:multiLevelType w:val="hybridMultilevel"/>
    <w:tmpl w:val="F2EC0E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41AB0B28"/>
    <w:multiLevelType w:val="hybridMultilevel"/>
    <w:tmpl w:val="7334FCA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0">
    <w:nsid w:val="440E027B"/>
    <w:multiLevelType w:val="hybridMultilevel"/>
    <w:tmpl w:val="5DCCBE5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17BAA53C">
      <w:numFmt w:val="bullet"/>
      <w:lvlText w:val="-"/>
      <w:lvlJc w:val="left"/>
      <w:pPr>
        <w:tabs>
          <w:tab w:val="num" w:pos="2160"/>
        </w:tabs>
        <w:ind w:left="2160" w:hanging="360"/>
      </w:pPr>
      <w:rPr>
        <w:rFonts w:ascii="Times New Roman" w:eastAsia="Times New Roman" w:hAnsi="Times New Roman"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46295944"/>
    <w:multiLevelType w:val="hybridMultilevel"/>
    <w:tmpl w:val="8FA63E7E"/>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32">
    <w:nsid w:val="4A055E97"/>
    <w:multiLevelType w:val="hybridMultilevel"/>
    <w:tmpl w:val="FD22B516"/>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524B3C9E"/>
    <w:multiLevelType w:val="hybridMultilevel"/>
    <w:tmpl w:val="7A047A48"/>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588775EE"/>
    <w:multiLevelType w:val="hybridMultilevel"/>
    <w:tmpl w:val="D53A9806"/>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35">
    <w:nsid w:val="60D345F4"/>
    <w:multiLevelType w:val="hybridMultilevel"/>
    <w:tmpl w:val="C93A4640"/>
    <w:lvl w:ilvl="0" w:tplc="04090001">
      <w:start w:val="1"/>
      <w:numFmt w:val="bullet"/>
      <w:lvlText w:val=""/>
      <w:lvlJc w:val="left"/>
      <w:pPr>
        <w:tabs>
          <w:tab w:val="num" w:pos="732"/>
        </w:tabs>
        <w:ind w:left="732" w:hanging="360"/>
      </w:pPr>
      <w:rPr>
        <w:rFonts w:ascii="Symbol" w:hAnsi="Symbol" w:hint="default"/>
      </w:rPr>
    </w:lvl>
    <w:lvl w:ilvl="1" w:tplc="04090003" w:tentative="1">
      <w:start w:val="1"/>
      <w:numFmt w:val="bullet"/>
      <w:lvlText w:val="o"/>
      <w:lvlJc w:val="left"/>
      <w:pPr>
        <w:tabs>
          <w:tab w:val="num" w:pos="1452"/>
        </w:tabs>
        <w:ind w:left="1452" w:hanging="360"/>
      </w:pPr>
      <w:rPr>
        <w:rFonts w:ascii="Courier New" w:hAnsi="Courier New" w:hint="default"/>
      </w:rPr>
    </w:lvl>
    <w:lvl w:ilvl="2" w:tplc="04090005" w:tentative="1">
      <w:start w:val="1"/>
      <w:numFmt w:val="bullet"/>
      <w:lvlText w:val=""/>
      <w:lvlJc w:val="left"/>
      <w:pPr>
        <w:tabs>
          <w:tab w:val="num" w:pos="2172"/>
        </w:tabs>
        <w:ind w:left="2172" w:hanging="360"/>
      </w:pPr>
      <w:rPr>
        <w:rFonts w:ascii="Wingdings" w:hAnsi="Wingdings" w:hint="default"/>
      </w:rPr>
    </w:lvl>
    <w:lvl w:ilvl="3" w:tplc="04090001" w:tentative="1">
      <w:start w:val="1"/>
      <w:numFmt w:val="bullet"/>
      <w:lvlText w:val=""/>
      <w:lvlJc w:val="left"/>
      <w:pPr>
        <w:tabs>
          <w:tab w:val="num" w:pos="2892"/>
        </w:tabs>
        <w:ind w:left="2892" w:hanging="360"/>
      </w:pPr>
      <w:rPr>
        <w:rFonts w:ascii="Symbol" w:hAnsi="Symbol" w:hint="default"/>
      </w:rPr>
    </w:lvl>
    <w:lvl w:ilvl="4" w:tplc="04090003" w:tentative="1">
      <w:start w:val="1"/>
      <w:numFmt w:val="bullet"/>
      <w:lvlText w:val="o"/>
      <w:lvlJc w:val="left"/>
      <w:pPr>
        <w:tabs>
          <w:tab w:val="num" w:pos="3612"/>
        </w:tabs>
        <w:ind w:left="3612" w:hanging="360"/>
      </w:pPr>
      <w:rPr>
        <w:rFonts w:ascii="Courier New" w:hAnsi="Courier New" w:hint="default"/>
      </w:rPr>
    </w:lvl>
    <w:lvl w:ilvl="5" w:tplc="04090005" w:tentative="1">
      <w:start w:val="1"/>
      <w:numFmt w:val="bullet"/>
      <w:lvlText w:val=""/>
      <w:lvlJc w:val="left"/>
      <w:pPr>
        <w:tabs>
          <w:tab w:val="num" w:pos="4332"/>
        </w:tabs>
        <w:ind w:left="4332" w:hanging="360"/>
      </w:pPr>
      <w:rPr>
        <w:rFonts w:ascii="Wingdings" w:hAnsi="Wingdings" w:hint="default"/>
      </w:rPr>
    </w:lvl>
    <w:lvl w:ilvl="6" w:tplc="04090001" w:tentative="1">
      <w:start w:val="1"/>
      <w:numFmt w:val="bullet"/>
      <w:lvlText w:val=""/>
      <w:lvlJc w:val="left"/>
      <w:pPr>
        <w:tabs>
          <w:tab w:val="num" w:pos="5052"/>
        </w:tabs>
        <w:ind w:left="5052" w:hanging="360"/>
      </w:pPr>
      <w:rPr>
        <w:rFonts w:ascii="Symbol" w:hAnsi="Symbol" w:hint="default"/>
      </w:rPr>
    </w:lvl>
    <w:lvl w:ilvl="7" w:tplc="04090003" w:tentative="1">
      <w:start w:val="1"/>
      <w:numFmt w:val="bullet"/>
      <w:lvlText w:val="o"/>
      <w:lvlJc w:val="left"/>
      <w:pPr>
        <w:tabs>
          <w:tab w:val="num" w:pos="5772"/>
        </w:tabs>
        <w:ind w:left="5772" w:hanging="360"/>
      </w:pPr>
      <w:rPr>
        <w:rFonts w:ascii="Courier New" w:hAnsi="Courier New" w:hint="default"/>
      </w:rPr>
    </w:lvl>
    <w:lvl w:ilvl="8" w:tplc="04090005" w:tentative="1">
      <w:start w:val="1"/>
      <w:numFmt w:val="bullet"/>
      <w:lvlText w:val=""/>
      <w:lvlJc w:val="left"/>
      <w:pPr>
        <w:tabs>
          <w:tab w:val="num" w:pos="6492"/>
        </w:tabs>
        <w:ind w:left="6492" w:hanging="360"/>
      </w:pPr>
      <w:rPr>
        <w:rFonts w:ascii="Wingdings" w:hAnsi="Wingdings" w:hint="default"/>
      </w:rPr>
    </w:lvl>
  </w:abstractNum>
  <w:abstractNum w:abstractNumId="36">
    <w:nsid w:val="60E15AC5"/>
    <w:multiLevelType w:val="hybridMultilevel"/>
    <w:tmpl w:val="EE30534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7">
    <w:nsid w:val="6F24764D"/>
    <w:multiLevelType w:val="hybridMultilevel"/>
    <w:tmpl w:val="860043D0"/>
    <w:lvl w:ilvl="0" w:tplc="C6509B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nsid w:val="70387541"/>
    <w:multiLevelType w:val="hybridMultilevel"/>
    <w:tmpl w:val="A33487C4"/>
    <w:lvl w:ilvl="0" w:tplc="081A0001">
      <w:start w:val="1"/>
      <w:numFmt w:val="bullet"/>
      <w:lvlText w:val=""/>
      <w:lvlJc w:val="left"/>
      <w:pPr>
        <w:ind w:left="72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39">
    <w:nsid w:val="709A13F3"/>
    <w:multiLevelType w:val="hybridMultilevel"/>
    <w:tmpl w:val="025249E6"/>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40">
    <w:nsid w:val="7378065E"/>
    <w:multiLevelType w:val="hybridMultilevel"/>
    <w:tmpl w:val="C3C851C4"/>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41">
    <w:nsid w:val="73AE2AB9"/>
    <w:multiLevelType w:val="hybridMultilevel"/>
    <w:tmpl w:val="575E08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5"/>
    <w:lvlOverride w:ilvl="0"/>
  </w:num>
  <w:num w:numId="2">
    <w:abstractNumId w:val="29"/>
  </w:num>
  <w:num w:numId="3">
    <w:abstractNumId w:val="20"/>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36"/>
  </w:num>
  <w:num w:numId="15">
    <w:abstractNumId w:val="22"/>
  </w:num>
  <w:num w:numId="16">
    <w:abstractNumId w:val="35"/>
  </w:num>
  <w:num w:numId="17">
    <w:abstractNumId w:val="12"/>
    <w:lvlOverride w:ilvl="0">
      <w:startOverride w:val="1"/>
    </w:lvlOverride>
  </w:num>
  <w:num w:numId="18">
    <w:abstractNumId w:val="32"/>
  </w:num>
  <w:num w:numId="19">
    <w:abstractNumId w:val="30"/>
  </w:num>
  <w:num w:numId="20">
    <w:abstractNumId w:val="28"/>
  </w:num>
  <w:num w:numId="21">
    <w:abstractNumId w:val="23"/>
  </w:num>
  <w:num w:numId="22">
    <w:abstractNumId w:val="13"/>
  </w:num>
  <w:num w:numId="23">
    <w:abstractNumId w:val="15"/>
  </w:num>
  <w:num w:numId="24">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3"/>
  </w:num>
  <w:num w:numId="28">
    <w:abstractNumId w:val="10"/>
    <w:lvlOverride w:ilvl="0">
      <w:lvl w:ilvl="0">
        <w:start w:val="1"/>
        <w:numFmt w:val="bullet"/>
        <w:lvlText w:val="-"/>
        <w:legacy w:legacy="1" w:legacySpace="0" w:legacyIndent="360"/>
        <w:lvlJc w:val="left"/>
        <w:pPr>
          <w:ind w:left="360" w:hanging="360"/>
        </w:pPr>
      </w:lvl>
    </w:lvlOverride>
  </w:num>
  <w:num w:numId="29">
    <w:abstractNumId w:val="17"/>
  </w:num>
  <w:num w:numId="30">
    <w:abstractNumId w:val="39"/>
  </w:num>
  <w:num w:numId="31">
    <w:abstractNumId w:val="26"/>
  </w:num>
  <w:num w:numId="32">
    <w:abstractNumId w:val="34"/>
  </w:num>
  <w:num w:numId="33">
    <w:abstractNumId w:val="16"/>
  </w:num>
  <w:num w:numId="34">
    <w:abstractNumId w:val="40"/>
  </w:num>
  <w:num w:numId="35">
    <w:abstractNumId w:val="24"/>
  </w:num>
  <w:num w:numId="36">
    <w:abstractNumId w:val="38"/>
  </w:num>
  <w:num w:numId="37">
    <w:abstractNumId w:val="18"/>
  </w:num>
  <w:num w:numId="38">
    <w:abstractNumId w:val="31"/>
  </w:num>
  <w:num w:numId="39">
    <w:abstractNumId w:val="27"/>
  </w:num>
  <w:num w:numId="40">
    <w:abstractNumId w:val="11"/>
  </w:num>
  <w:num w:numId="41">
    <w:abstractNumId w:val="19"/>
  </w:num>
  <w:num w:numId="4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869"/>
    <w:rsid w:val="00000DDD"/>
    <w:rsid w:val="00001658"/>
    <w:rsid w:val="00004B28"/>
    <w:rsid w:val="00005D7D"/>
    <w:rsid w:val="00006E5C"/>
    <w:rsid w:val="00007DC9"/>
    <w:rsid w:val="000119D9"/>
    <w:rsid w:val="00012793"/>
    <w:rsid w:val="000144AC"/>
    <w:rsid w:val="00015B8A"/>
    <w:rsid w:val="00016262"/>
    <w:rsid w:val="0002193F"/>
    <w:rsid w:val="000241E3"/>
    <w:rsid w:val="00024245"/>
    <w:rsid w:val="0002593D"/>
    <w:rsid w:val="00025F37"/>
    <w:rsid w:val="00027069"/>
    <w:rsid w:val="0002783F"/>
    <w:rsid w:val="00031CFD"/>
    <w:rsid w:val="000341C6"/>
    <w:rsid w:val="0004033B"/>
    <w:rsid w:val="000431EF"/>
    <w:rsid w:val="00045553"/>
    <w:rsid w:val="00047229"/>
    <w:rsid w:val="000534C0"/>
    <w:rsid w:val="000537EA"/>
    <w:rsid w:val="00054AE5"/>
    <w:rsid w:val="000578DE"/>
    <w:rsid w:val="00063BF3"/>
    <w:rsid w:val="0006657B"/>
    <w:rsid w:val="00071B1A"/>
    <w:rsid w:val="00071EEF"/>
    <w:rsid w:val="0007452D"/>
    <w:rsid w:val="000771E2"/>
    <w:rsid w:val="00081747"/>
    <w:rsid w:val="0008350D"/>
    <w:rsid w:val="000855A9"/>
    <w:rsid w:val="00086A28"/>
    <w:rsid w:val="00094BE7"/>
    <w:rsid w:val="000975AB"/>
    <w:rsid w:val="00097935"/>
    <w:rsid w:val="000A137E"/>
    <w:rsid w:val="000A2EA1"/>
    <w:rsid w:val="000A3DA4"/>
    <w:rsid w:val="000A4786"/>
    <w:rsid w:val="000A47D0"/>
    <w:rsid w:val="000A6B13"/>
    <w:rsid w:val="000A738C"/>
    <w:rsid w:val="000B06E9"/>
    <w:rsid w:val="000B0D38"/>
    <w:rsid w:val="000B2A18"/>
    <w:rsid w:val="000B5AFB"/>
    <w:rsid w:val="000C3B84"/>
    <w:rsid w:val="000C7728"/>
    <w:rsid w:val="000D03EF"/>
    <w:rsid w:val="000D14D2"/>
    <w:rsid w:val="000D6526"/>
    <w:rsid w:val="000E1847"/>
    <w:rsid w:val="000E251A"/>
    <w:rsid w:val="000E30D4"/>
    <w:rsid w:val="000E376D"/>
    <w:rsid w:val="000F1C30"/>
    <w:rsid w:val="000F5734"/>
    <w:rsid w:val="000F5E16"/>
    <w:rsid w:val="000F7222"/>
    <w:rsid w:val="00100D3A"/>
    <w:rsid w:val="0010177B"/>
    <w:rsid w:val="00103180"/>
    <w:rsid w:val="00123901"/>
    <w:rsid w:val="00125032"/>
    <w:rsid w:val="00125236"/>
    <w:rsid w:val="00130E5B"/>
    <w:rsid w:val="001327A9"/>
    <w:rsid w:val="001346AA"/>
    <w:rsid w:val="00134B56"/>
    <w:rsid w:val="001379A3"/>
    <w:rsid w:val="00140DDE"/>
    <w:rsid w:val="00141C6D"/>
    <w:rsid w:val="00142921"/>
    <w:rsid w:val="001430A6"/>
    <w:rsid w:val="001450CA"/>
    <w:rsid w:val="00145182"/>
    <w:rsid w:val="00150A79"/>
    <w:rsid w:val="00152225"/>
    <w:rsid w:val="0015284E"/>
    <w:rsid w:val="00155276"/>
    <w:rsid w:val="001567D1"/>
    <w:rsid w:val="001601CE"/>
    <w:rsid w:val="001616AF"/>
    <w:rsid w:val="00162B47"/>
    <w:rsid w:val="00164550"/>
    <w:rsid w:val="00166BB8"/>
    <w:rsid w:val="00173831"/>
    <w:rsid w:val="0017417F"/>
    <w:rsid w:val="00175740"/>
    <w:rsid w:val="001770B3"/>
    <w:rsid w:val="00182576"/>
    <w:rsid w:val="0018585F"/>
    <w:rsid w:val="00185B9B"/>
    <w:rsid w:val="00193DB3"/>
    <w:rsid w:val="001A0638"/>
    <w:rsid w:val="001A1862"/>
    <w:rsid w:val="001B03B0"/>
    <w:rsid w:val="001B0716"/>
    <w:rsid w:val="001B3424"/>
    <w:rsid w:val="001B57F2"/>
    <w:rsid w:val="001B61E4"/>
    <w:rsid w:val="001B6B05"/>
    <w:rsid w:val="001B731A"/>
    <w:rsid w:val="001C0FD7"/>
    <w:rsid w:val="001C691D"/>
    <w:rsid w:val="001C711D"/>
    <w:rsid w:val="001D301F"/>
    <w:rsid w:val="001D31CB"/>
    <w:rsid w:val="001D7370"/>
    <w:rsid w:val="001E195D"/>
    <w:rsid w:val="001E70EF"/>
    <w:rsid w:val="001F02DE"/>
    <w:rsid w:val="001F3C63"/>
    <w:rsid w:val="001F6994"/>
    <w:rsid w:val="00200104"/>
    <w:rsid w:val="00203D65"/>
    <w:rsid w:val="0020566A"/>
    <w:rsid w:val="002109DD"/>
    <w:rsid w:val="0021208F"/>
    <w:rsid w:val="002139ED"/>
    <w:rsid w:val="002168F5"/>
    <w:rsid w:val="00226477"/>
    <w:rsid w:val="00235129"/>
    <w:rsid w:val="00240F5F"/>
    <w:rsid w:val="0024127A"/>
    <w:rsid w:val="002426EA"/>
    <w:rsid w:val="00243CA4"/>
    <w:rsid w:val="00243E2E"/>
    <w:rsid w:val="00245A64"/>
    <w:rsid w:val="00246606"/>
    <w:rsid w:val="002470D6"/>
    <w:rsid w:val="0025222F"/>
    <w:rsid w:val="002525B0"/>
    <w:rsid w:val="002561F3"/>
    <w:rsid w:val="00256BAA"/>
    <w:rsid w:val="002570F6"/>
    <w:rsid w:val="0026475C"/>
    <w:rsid w:val="002667B9"/>
    <w:rsid w:val="00267FB1"/>
    <w:rsid w:val="00273A51"/>
    <w:rsid w:val="002761B4"/>
    <w:rsid w:val="002769B2"/>
    <w:rsid w:val="00281972"/>
    <w:rsid w:val="002860CA"/>
    <w:rsid w:val="002905A8"/>
    <w:rsid w:val="0029138F"/>
    <w:rsid w:val="00291BA3"/>
    <w:rsid w:val="00291DAD"/>
    <w:rsid w:val="00291DB3"/>
    <w:rsid w:val="00293D8E"/>
    <w:rsid w:val="002A7E5E"/>
    <w:rsid w:val="002B1B18"/>
    <w:rsid w:val="002B21F6"/>
    <w:rsid w:val="002B3EBC"/>
    <w:rsid w:val="002B4447"/>
    <w:rsid w:val="002B4ADA"/>
    <w:rsid w:val="002B5DE3"/>
    <w:rsid w:val="002B6650"/>
    <w:rsid w:val="002B6EA3"/>
    <w:rsid w:val="002C1E39"/>
    <w:rsid w:val="002C5388"/>
    <w:rsid w:val="002C6682"/>
    <w:rsid w:val="002C6931"/>
    <w:rsid w:val="002C7556"/>
    <w:rsid w:val="002D4B25"/>
    <w:rsid w:val="002D56CD"/>
    <w:rsid w:val="002D7DF8"/>
    <w:rsid w:val="002E0261"/>
    <w:rsid w:val="002E15EE"/>
    <w:rsid w:val="002E5013"/>
    <w:rsid w:val="002F1791"/>
    <w:rsid w:val="002F727F"/>
    <w:rsid w:val="0030093F"/>
    <w:rsid w:val="00300DA5"/>
    <w:rsid w:val="00303A9E"/>
    <w:rsid w:val="0031366D"/>
    <w:rsid w:val="0031466D"/>
    <w:rsid w:val="00314D92"/>
    <w:rsid w:val="003161E2"/>
    <w:rsid w:val="0031692B"/>
    <w:rsid w:val="003208CF"/>
    <w:rsid w:val="00326D07"/>
    <w:rsid w:val="00327CA0"/>
    <w:rsid w:val="00327F66"/>
    <w:rsid w:val="0033120A"/>
    <w:rsid w:val="00331E2A"/>
    <w:rsid w:val="00332281"/>
    <w:rsid w:val="003324F7"/>
    <w:rsid w:val="003330D6"/>
    <w:rsid w:val="003348A5"/>
    <w:rsid w:val="003417D5"/>
    <w:rsid w:val="0034181A"/>
    <w:rsid w:val="00341DEF"/>
    <w:rsid w:val="003437A3"/>
    <w:rsid w:val="00351634"/>
    <w:rsid w:val="0035469B"/>
    <w:rsid w:val="00371CCC"/>
    <w:rsid w:val="003731D0"/>
    <w:rsid w:val="0037484C"/>
    <w:rsid w:val="00377385"/>
    <w:rsid w:val="00383CAA"/>
    <w:rsid w:val="00384EA9"/>
    <w:rsid w:val="00387233"/>
    <w:rsid w:val="003920A5"/>
    <w:rsid w:val="00396B66"/>
    <w:rsid w:val="003A321E"/>
    <w:rsid w:val="003A4AAF"/>
    <w:rsid w:val="003B03AF"/>
    <w:rsid w:val="003B5243"/>
    <w:rsid w:val="003B52E3"/>
    <w:rsid w:val="003B609E"/>
    <w:rsid w:val="003B698E"/>
    <w:rsid w:val="003C255F"/>
    <w:rsid w:val="003C3390"/>
    <w:rsid w:val="003C34DD"/>
    <w:rsid w:val="003C640B"/>
    <w:rsid w:val="003D195D"/>
    <w:rsid w:val="003D3E4D"/>
    <w:rsid w:val="003D4D9E"/>
    <w:rsid w:val="003E03A3"/>
    <w:rsid w:val="003E0899"/>
    <w:rsid w:val="003E1E0B"/>
    <w:rsid w:val="003E26F5"/>
    <w:rsid w:val="003E4328"/>
    <w:rsid w:val="003E4634"/>
    <w:rsid w:val="003E4C98"/>
    <w:rsid w:val="003E5A69"/>
    <w:rsid w:val="003E70F7"/>
    <w:rsid w:val="003F1984"/>
    <w:rsid w:val="003F2DBF"/>
    <w:rsid w:val="003F43B4"/>
    <w:rsid w:val="003F68AE"/>
    <w:rsid w:val="00400912"/>
    <w:rsid w:val="00403306"/>
    <w:rsid w:val="0040378B"/>
    <w:rsid w:val="00405585"/>
    <w:rsid w:val="004064CB"/>
    <w:rsid w:val="004068E7"/>
    <w:rsid w:val="00413E18"/>
    <w:rsid w:val="00416AF0"/>
    <w:rsid w:val="00417A42"/>
    <w:rsid w:val="004205CC"/>
    <w:rsid w:val="0042236A"/>
    <w:rsid w:val="00424645"/>
    <w:rsid w:val="00424C8A"/>
    <w:rsid w:val="00426B3B"/>
    <w:rsid w:val="004375EC"/>
    <w:rsid w:val="00440169"/>
    <w:rsid w:val="00443B2A"/>
    <w:rsid w:val="00443C3B"/>
    <w:rsid w:val="00445D8F"/>
    <w:rsid w:val="00454A9F"/>
    <w:rsid w:val="00456EE0"/>
    <w:rsid w:val="00457C0D"/>
    <w:rsid w:val="00463C95"/>
    <w:rsid w:val="00465608"/>
    <w:rsid w:val="00465C8B"/>
    <w:rsid w:val="00470A94"/>
    <w:rsid w:val="0047297A"/>
    <w:rsid w:val="00480DCA"/>
    <w:rsid w:val="004828CB"/>
    <w:rsid w:val="00484DDA"/>
    <w:rsid w:val="00485B8C"/>
    <w:rsid w:val="00485C29"/>
    <w:rsid w:val="0048792E"/>
    <w:rsid w:val="00493D45"/>
    <w:rsid w:val="00494AD0"/>
    <w:rsid w:val="00496B4A"/>
    <w:rsid w:val="004A0078"/>
    <w:rsid w:val="004A5CDF"/>
    <w:rsid w:val="004A6C86"/>
    <w:rsid w:val="004A7514"/>
    <w:rsid w:val="004B2780"/>
    <w:rsid w:val="004B6BB6"/>
    <w:rsid w:val="004C19EC"/>
    <w:rsid w:val="004C2D24"/>
    <w:rsid w:val="004C4FB4"/>
    <w:rsid w:val="004D2F3A"/>
    <w:rsid w:val="004D31FC"/>
    <w:rsid w:val="004D368C"/>
    <w:rsid w:val="004D6007"/>
    <w:rsid w:val="004D60D6"/>
    <w:rsid w:val="004D7094"/>
    <w:rsid w:val="004E2F2B"/>
    <w:rsid w:val="004E3B3E"/>
    <w:rsid w:val="004E4900"/>
    <w:rsid w:val="004E6DA3"/>
    <w:rsid w:val="004E7B0F"/>
    <w:rsid w:val="004F0A67"/>
    <w:rsid w:val="004F2DB9"/>
    <w:rsid w:val="004F35C1"/>
    <w:rsid w:val="004F47A6"/>
    <w:rsid w:val="004F4BC7"/>
    <w:rsid w:val="004F7854"/>
    <w:rsid w:val="00510FAA"/>
    <w:rsid w:val="00514F76"/>
    <w:rsid w:val="00515BCF"/>
    <w:rsid w:val="00516122"/>
    <w:rsid w:val="005215DC"/>
    <w:rsid w:val="0052501B"/>
    <w:rsid w:val="00531BAF"/>
    <w:rsid w:val="00532E46"/>
    <w:rsid w:val="00534773"/>
    <w:rsid w:val="00546CB3"/>
    <w:rsid w:val="0055626B"/>
    <w:rsid w:val="00556ABD"/>
    <w:rsid w:val="0056093F"/>
    <w:rsid w:val="00562D34"/>
    <w:rsid w:val="005635E1"/>
    <w:rsid w:val="00564B7F"/>
    <w:rsid w:val="00565A3A"/>
    <w:rsid w:val="00566930"/>
    <w:rsid w:val="005720FC"/>
    <w:rsid w:val="00573D9C"/>
    <w:rsid w:val="00576237"/>
    <w:rsid w:val="005854ED"/>
    <w:rsid w:val="00585E11"/>
    <w:rsid w:val="00587765"/>
    <w:rsid w:val="00596B06"/>
    <w:rsid w:val="005A2368"/>
    <w:rsid w:val="005A244B"/>
    <w:rsid w:val="005A2E76"/>
    <w:rsid w:val="005A2EAF"/>
    <w:rsid w:val="005A6E7B"/>
    <w:rsid w:val="005B1BF5"/>
    <w:rsid w:val="005B3161"/>
    <w:rsid w:val="005B3AC5"/>
    <w:rsid w:val="005B4FE1"/>
    <w:rsid w:val="005B5A33"/>
    <w:rsid w:val="005C2784"/>
    <w:rsid w:val="005C5709"/>
    <w:rsid w:val="005C704B"/>
    <w:rsid w:val="005D25AA"/>
    <w:rsid w:val="005E5E28"/>
    <w:rsid w:val="005E6DD4"/>
    <w:rsid w:val="005F2208"/>
    <w:rsid w:val="005F3E85"/>
    <w:rsid w:val="006010CA"/>
    <w:rsid w:val="00605C78"/>
    <w:rsid w:val="00606874"/>
    <w:rsid w:val="00607C1C"/>
    <w:rsid w:val="00610E44"/>
    <w:rsid w:val="00611CBC"/>
    <w:rsid w:val="0061344F"/>
    <w:rsid w:val="00614428"/>
    <w:rsid w:val="00615817"/>
    <w:rsid w:val="00615ADD"/>
    <w:rsid w:val="006236E7"/>
    <w:rsid w:val="00624CB8"/>
    <w:rsid w:val="00627D20"/>
    <w:rsid w:val="00627E89"/>
    <w:rsid w:val="00633042"/>
    <w:rsid w:val="00633A7F"/>
    <w:rsid w:val="00635F30"/>
    <w:rsid w:val="00636E7D"/>
    <w:rsid w:val="00637C1C"/>
    <w:rsid w:val="0064728E"/>
    <w:rsid w:val="00651342"/>
    <w:rsid w:val="00651794"/>
    <w:rsid w:val="006557BC"/>
    <w:rsid w:val="0065786F"/>
    <w:rsid w:val="00662140"/>
    <w:rsid w:val="00662339"/>
    <w:rsid w:val="00662494"/>
    <w:rsid w:val="0066660C"/>
    <w:rsid w:val="00670D40"/>
    <w:rsid w:val="0067132D"/>
    <w:rsid w:val="0067145B"/>
    <w:rsid w:val="00671F08"/>
    <w:rsid w:val="006827B6"/>
    <w:rsid w:val="00686B3E"/>
    <w:rsid w:val="00690450"/>
    <w:rsid w:val="006A1550"/>
    <w:rsid w:val="006A1C21"/>
    <w:rsid w:val="006A207D"/>
    <w:rsid w:val="006A7DAC"/>
    <w:rsid w:val="006B03F6"/>
    <w:rsid w:val="006B0592"/>
    <w:rsid w:val="006B2095"/>
    <w:rsid w:val="006B26BB"/>
    <w:rsid w:val="006B379B"/>
    <w:rsid w:val="006B39EF"/>
    <w:rsid w:val="006B4924"/>
    <w:rsid w:val="006C1781"/>
    <w:rsid w:val="006C3244"/>
    <w:rsid w:val="006C50B9"/>
    <w:rsid w:val="006D30F8"/>
    <w:rsid w:val="006D48E5"/>
    <w:rsid w:val="006E386F"/>
    <w:rsid w:val="006E3B43"/>
    <w:rsid w:val="006E443D"/>
    <w:rsid w:val="006F0991"/>
    <w:rsid w:val="006F1BB1"/>
    <w:rsid w:val="006F5777"/>
    <w:rsid w:val="006F6894"/>
    <w:rsid w:val="0070266F"/>
    <w:rsid w:val="00705316"/>
    <w:rsid w:val="007100BC"/>
    <w:rsid w:val="0071373B"/>
    <w:rsid w:val="00721535"/>
    <w:rsid w:val="00721DDE"/>
    <w:rsid w:val="00722D64"/>
    <w:rsid w:val="007231C5"/>
    <w:rsid w:val="0072320D"/>
    <w:rsid w:val="00723CA5"/>
    <w:rsid w:val="0072587A"/>
    <w:rsid w:val="007271BA"/>
    <w:rsid w:val="00731FD1"/>
    <w:rsid w:val="0073334A"/>
    <w:rsid w:val="007337F6"/>
    <w:rsid w:val="00734A01"/>
    <w:rsid w:val="00736561"/>
    <w:rsid w:val="007445FA"/>
    <w:rsid w:val="00744BE7"/>
    <w:rsid w:val="00752322"/>
    <w:rsid w:val="007524D0"/>
    <w:rsid w:val="00755FC3"/>
    <w:rsid w:val="00756B6F"/>
    <w:rsid w:val="00762662"/>
    <w:rsid w:val="00763206"/>
    <w:rsid w:val="007632B9"/>
    <w:rsid w:val="007633E3"/>
    <w:rsid w:val="00765261"/>
    <w:rsid w:val="00774D13"/>
    <w:rsid w:val="00784958"/>
    <w:rsid w:val="00786E51"/>
    <w:rsid w:val="00791ECA"/>
    <w:rsid w:val="0079225E"/>
    <w:rsid w:val="00792272"/>
    <w:rsid w:val="007927F0"/>
    <w:rsid w:val="00794B63"/>
    <w:rsid w:val="00796C3D"/>
    <w:rsid w:val="00797074"/>
    <w:rsid w:val="007970D9"/>
    <w:rsid w:val="007A2347"/>
    <w:rsid w:val="007C024B"/>
    <w:rsid w:val="007C4173"/>
    <w:rsid w:val="007C4BA3"/>
    <w:rsid w:val="007C5293"/>
    <w:rsid w:val="007D10A3"/>
    <w:rsid w:val="007D4B56"/>
    <w:rsid w:val="007E51B7"/>
    <w:rsid w:val="007F0CD9"/>
    <w:rsid w:val="007F1A10"/>
    <w:rsid w:val="007F269F"/>
    <w:rsid w:val="00800BB3"/>
    <w:rsid w:val="00801CAC"/>
    <w:rsid w:val="008046BA"/>
    <w:rsid w:val="008068BB"/>
    <w:rsid w:val="00807089"/>
    <w:rsid w:val="00807887"/>
    <w:rsid w:val="00814949"/>
    <w:rsid w:val="008171E4"/>
    <w:rsid w:val="00822795"/>
    <w:rsid w:val="008235B9"/>
    <w:rsid w:val="00823DCE"/>
    <w:rsid w:val="00830353"/>
    <w:rsid w:val="00835CF6"/>
    <w:rsid w:val="0084036D"/>
    <w:rsid w:val="00840A50"/>
    <w:rsid w:val="00840DBC"/>
    <w:rsid w:val="00841A08"/>
    <w:rsid w:val="00842F83"/>
    <w:rsid w:val="008437AF"/>
    <w:rsid w:val="008475F6"/>
    <w:rsid w:val="00855687"/>
    <w:rsid w:val="00856F31"/>
    <w:rsid w:val="0086367B"/>
    <w:rsid w:val="008642BD"/>
    <w:rsid w:val="00866621"/>
    <w:rsid w:val="0086712D"/>
    <w:rsid w:val="00867C9A"/>
    <w:rsid w:val="0087395E"/>
    <w:rsid w:val="0087404B"/>
    <w:rsid w:val="00882974"/>
    <w:rsid w:val="00883815"/>
    <w:rsid w:val="00886613"/>
    <w:rsid w:val="00887779"/>
    <w:rsid w:val="00890846"/>
    <w:rsid w:val="00891EF1"/>
    <w:rsid w:val="0089204B"/>
    <w:rsid w:val="00892205"/>
    <w:rsid w:val="008A132B"/>
    <w:rsid w:val="008A49E3"/>
    <w:rsid w:val="008A7F54"/>
    <w:rsid w:val="008B1957"/>
    <w:rsid w:val="008B5212"/>
    <w:rsid w:val="008B6223"/>
    <w:rsid w:val="008B65D8"/>
    <w:rsid w:val="008C6130"/>
    <w:rsid w:val="008D2F97"/>
    <w:rsid w:val="008D4353"/>
    <w:rsid w:val="008D7ED7"/>
    <w:rsid w:val="008E3485"/>
    <w:rsid w:val="008E7128"/>
    <w:rsid w:val="008F4CFF"/>
    <w:rsid w:val="008F55C9"/>
    <w:rsid w:val="00901880"/>
    <w:rsid w:val="00902A3E"/>
    <w:rsid w:val="00907BF3"/>
    <w:rsid w:val="00911701"/>
    <w:rsid w:val="00913495"/>
    <w:rsid w:val="00914FD1"/>
    <w:rsid w:val="0091730D"/>
    <w:rsid w:val="00924C4A"/>
    <w:rsid w:val="00925001"/>
    <w:rsid w:val="00927223"/>
    <w:rsid w:val="009317D1"/>
    <w:rsid w:val="0093504B"/>
    <w:rsid w:val="00935E5B"/>
    <w:rsid w:val="00936D52"/>
    <w:rsid w:val="0094055C"/>
    <w:rsid w:val="00940AB8"/>
    <w:rsid w:val="00942167"/>
    <w:rsid w:val="00945F9C"/>
    <w:rsid w:val="00947E6E"/>
    <w:rsid w:val="00950752"/>
    <w:rsid w:val="00952CF7"/>
    <w:rsid w:val="009550DA"/>
    <w:rsid w:val="00960B96"/>
    <w:rsid w:val="00963573"/>
    <w:rsid w:val="00963B77"/>
    <w:rsid w:val="0096506F"/>
    <w:rsid w:val="00975C74"/>
    <w:rsid w:val="00985C83"/>
    <w:rsid w:val="00986B3F"/>
    <w:rsid w:val="00987AEE"/>
    <w:rsid w:val="009907A2"/>
    <w:rsid w:val="0099132A"/>
    <w:rsid w:val="00991D9E"/>
    <w:rsid w:val="009971B0"/>
    <w:rsid w:val="009A1129"/>
    <w:rsid w:val="009A1960"/>
    <w:rsid w:val="009A548F"/>
    <w:rsid w:val="009B3EAE"/>
    <w:rsid w:val="009C33E7"/>
    <w:rsid w:val="009C4818"/>
    <w:rsid w:val="009C6927"/>
    <w:rsid w:val="009C6A6B"/>
    <w:rsid w:val="009D0D0C"/>
    <w:rsid w:val="009D13B3"/>
    <w:rsid w:val="009D535F"/>
    <w:rsid w:val="009E257E"/>
    <w:rsid w:val="009E3730"/>
    <w:rsid w:val="009E3DB3"/>
    <w:rsid w:val="009E4453"/>
    <w:rsid w:val="009F5D94"/>
    <w:rsid w:val="009F7CBF"/>
    <w:rsid w:val="00A03AC8"/>
    <w:rsid w:val="00A03EB7"/>
    <w:rsid w:val="00A05297"/>
    <w:rsid w:val="00A05D7F"/>
    <w:rsid w:val="00A05DB0"/>
    <w:rsid w:val="00A0674D"/>
    <w:rsid w:val="00A06E5C"/>
    <w:rsid w:val="00A074DA"/>
    <w:rsid w:val="00A0770B"/>
    <w:rsid w:val="00A12788"/>
    <w:rsid w:val="00A12F2C"/>
    <w:rsid w:val="00A15F28"/>
    <w:rsid w:val="00A206EC"/>
    <w:rsid w:val="00A207E3"/>
    <w:rsid w:val="00A24879"/>
    <w:rsid w:val="00A24FE3"/>
    <w:rsid w:val="00A27591"/>
    <w:rsid w:val="00A27A7A"/>
    <w:rsid w:val="00A316A0"/>
    <w:rsid w:val="00A32113"/>
    <w:rsid w:val="00A32C16"/>
    <w:rsid w:val="00A34BBF"/>
    <w:rsid w:val="00A360DE"/>
    <w:rsid w:val="00A418D2"/>
    <w:rsid w:val="00A43B24"/>
    <w:rsid w:val="00A5467A"/>
    <w:rsid w:val="00A60C3E"/>
    <w:rsid w:val="00A618E0"/>
    <w:rsid w:val="00A63CD3"/>
    <w:rsid w:val="00A6561C"/>
    <w:rsid w:val="00A677D4"/>
    <w:rsid w:val="00A721BC"/>
    <w:rsid w:val="00A73B18"/>
    <w:rsid w:val="00A73B77"/>
    <w:rsid w:val="00A74A50"/>
    <w:rsid w:val="00A75187"/>
    <w:rsid w:val="00A7557D"/>
    <w:rsid w:val="00A7626D"/>
    <w:rsid w:val="00A80252"/>
    <w:rsid w:val="00A802C9"/>
    <w:rsid w:val="00A81904"/>
    <w:rsid w:val="00A86A67"/>
    <w:rsid w:val="00A87ACB"/>
    <w:rsid w:val="00A900D5"/>
    <w:rsid w:val="00A922B3"/>
    <w:rsid w:val="00A94974"/>
    <w:rsid w:val="00AA169E"/>
    <w:rsid w:val="00AA52C2"/>
    <w:rsid w:val="00AB4731"/>
    <w:rsid w:val="00AB488A"/>
    <w:rsid w:val="00AB5137"/>
    <w:rsid w:val="00AB5584"/>
    <w:rsid w:val="00AC158D"/>
    <w:rsid w:val="00AC2802"/>
    <w:rsid w:val="00AC435A"/>
    <w:rsid w:val="00AC45DF"/>
    <w:rsid w:val="00AC57D3"/>
    <w:rsid w:val="00AD2C0B"/>
    <w:rsid w:val="00AD694D"/>
    <w:rsid w:val="00AE4BB5"/>
    <w:rsid w:val="00AE6FDF"/>
    <w:rsid w:val="00AF2E1A"/>
    <w:rsid w:val="00AF3CBD"/>
    <w:rsid w:val="00AF58B0"/>
    <w:rsid w:val="00AF718B"/>
    <w:rsid w:val="00B034D4"/>
    <w:rsid w:val="00B04A09"/>
    <w:rsid w:val="00B0620F"/>
    <w:rsid w:val="00B12AAE"/>
    <w:rsid w:val="00B13E5A"/>
    <w:rsid w:val="00B223A7"/>
    <w:rsid w:val="00B23A38"/>
    <w:rsid w:val="00B26FFA"/>
    <w:rsid w:val="00B421A1"/>
    <w:rsid w:val="00B46B55"/>
    <w:rsid w:val="00B46BE5"/>
    <w:rsid w:val="00B46C91"/>
    <w:rsid w:val="00B47308"/>
    <w:rsid w:val="00B54E17"/>
    <w:rsid w:val="00B5690F"/>
    <w:rsid w:val="00B60222"/>
    <w:rsid w:val="00B61F53"/>
    <w:rsid w:val="00B72426"/>
    <w:rsid w:val="00B72FDA"/>
    <w:rsid w:val="00B7529A"/>
    <w:rsid w:val="00B82353"/>
    <w:rsid w:val="00B86396"/>
    <w:rsid w:val="00B91092"/>
    <w:rsid w:val="00B92E9B"/>
    <w:rsid w:val="00B933E6"/>
    <w:rsid w:val="00B93AB5"/>
    <w:rsid w:val="00BA0C98"/>
    <w:rsid w:val="00BA5672"/>
    <w:rsid w:val="00BA65C4"/>
    <w:rsid w:val="00BB261C"/>
    <w:rsid w:val="00BB4EC9"/>
    <w:rsid w:val="00BB7050"/>
    <w:rsid w:val="00BC1513"/>
    <w:rsid w:val="00BC4DE2"/>
    <w:rsid w:val="00BD03E7"/>
    <w:rsid w:val="00BD3F90"/>
    <w:rsid w:val="00BD4803"/>
    <w:rsid w:val="00BD58C5"/>
    <w:rsid w:val="00BD76CB"/>
    <w:rsid w:val="00BE1CFA"/>
    <w:rsid w:val="00BE2435"/>
    <w:rsid w:val="00BE3FAC"/>
    <w:rsid w:val="00BF1A10"/>
    <w:rsid w:val="00BF353B"/>
    <w:rsid w:val="00C016C0"/>
    <w:rsid w:val="00C0180B"/>
    <w:rsid w:val="00C04194"/>
    <w:rsid w:val="00C04C5F"/>
    <w:rsid w:val="00C13630"/>
    <w:rsid w:val="00C17F0F"/>
    <w:rsid w:val="00C22BE5"/>
    <w:rsid w:val="00C23B01"/>
    <w:rsid w:val="00C269D7"/>
    <w:rsid w:val="00C325D1"/>
    <w:rsid w:val="00C42008"/>
    <w:rsid w:val="00C44977"/>
    <w:rsid w:val="00C45B7C"/>
    <w:rsid w:val="00C51359"/>
    <w:rsid w:val="00C527B5"/>
    <w:rsid w:val="00C54EE5"/>
    <w:rsid w:val="00C5558E"/>
    <w:rsid w:val="00C62D54"/>
    <w:rsid w:val="00C64BFF"/>
    <w:rsid w:val="00C66783"/>
    <w:rsid w:val="00C70182"/>
    <w:rsid w:val="00C74F9D"/>
    <w:rsid w:val="00C82701"/>
    <w:rsid w:val="00C83B7A"/>
    <w:rsid w:val="00C859EE"/>
    <w:rsid w:val="00C85E52"/>
    <w:rsid w:val="00C86BA0"/>
    <w:rsid w:val="00C93081"/>
    <w:rsid w:val="00C96E72"/>
    <w:rsid w:val="00CA1646"/>
    <w:rsid w:val="00CA2E5C"/>
    <w:rsid w:val="00CA4860"/>
    <w:rsid w:val="00CA50EB"/>
    <w:rsid w:val="00CA6279"/>
    <w:rsid w:val="00CB0F56"/>
    <w:rsid w:val="00CB100E"/>
    <w:rsid w:val="00CB2CB2"/>
    <w:rsid w:val="00CB51CA"/>
    <w:rsid w:val="00CB70DD"/>
    <w:rsid w:val="00CC1882"/>
    <w:rsid w:val="00CC7315"/>
    <w:rsid w:val="00CD0957"/>
    <w:rsid w:val="00CD0B60"/>
    <w:rsid w:val="00CD11F4"/>
    <w:rsid w:val="00CD1757"/>
    <w:rsid w:val="00CD2201"/>
    <w:rsid w:val="00CD3612"/>
    <w:rsid w:val="00CD4383"/>
    <w:rsid w:val="00CD5312"/>
    <w:rsid w:val="00CE29F7"/>
    <w:rsid w:val="00CE3E04"/>
    <w:rsid w:val="00CE402B"/>
    <w:rsid w:val="00CE6BB2"/>
    <w:rsid w:val="00CE74A5"/>
    <w:rsid w:val="00CF11B7"/>
    <w:rsid w:val="00CF6EB5"/>
    <w:rsid w:val="00CF6FD4"/>
    <w:rsid w:val="00D00E59"/>
    <w:rsid w:val="00D03C24"/>
    <w:rsid w:val="00D0580B"/>
    <w:rsid w:val="00D07E0E"/>
    <w:rsid w:val="00D10F18"/>
    <w:rsid w:val="00D11BFC"/>
    <w:rsid w:val="00D125C2"/>
    <w:rsid w:val="00D14EBE"/>
    <w:rsid w:val="00D178E2"/>
    <w:rsid w:val="00D17CBD"/>
    <w:rsid w:val="00D23391"/>
    <w:rsid w:val="00D2354D"/>
    <w:rsid w:val="00D25CE6"/>
    <w:rsid w:val="00D26BDF"/>
    <w:rsid w:val="00D270D2"/>
    <w:rsid w:val="00D32FA5"/>
    <w:rsid w:val="00D33D32"/>
    <w:rsid w:val="00D33E11"/>
    <w:rsid w:val="00D358A5"/>
    <w:rsid w:val="00D35E5C"/>
    <w:rsid w:val="00D41C9B"/>
    <w:rsid w:val="00D44586"/>
    <w:rsid w:val="00D45A18"/>
    <w:rsid w:val="00D46B3A"/>
    <w:rsid w:val="00D47A45"/>
    <w:rsid w:val="00D50AF1"/>
    <w:rsid w:val="00D5482E"/>
    <w:rsid w:val="00D57CE1"/>
    <w:rsid w:val="00D660BC"/>
    <w:rsid w:val="00D663BE"/>
    <w:rsid w:val="00D678EE"/>
    <w:rsid w:val="00D74226"/>
    <w:rsid w:val="00D74590"/>
    <w:rsid w:val="00D749DE"/>
    <w:rsid w:val="00D74E93"/>
    <w:rsid w:val="00D760ED"/>
    <w:rsid w:val="00D7686D"/>
    <w:rsid w:val="00D774C1"/>
    <w:rsid w:val="00D80DCB"/>
    <w:rsid w:val="00D8615F"/>
    <w:rsid w:val="00D93365"/>
    <w:rsid w:val="00D94615"/>
    <w:rsid w:val="00DA05A4"/>
    <w:rsid w:val="00DA4204"/>
    <w:rsid w:val="00DA43D3"/>
    <w:rsid w:val="00DA4FA9"/>
    <w:rsid w:val="00DA7429"/>
    <w:rsid w:val="00DA7663"/>
    <w:rsid w:val="00DB019A"/>
    <w:rsid w:val="00DB1EB2"/>
    <w:rsid w:val="00DB4456"/>
    <w:rsid w:val="00DB53F4"/>
    <w:rsid w:val="00DB58A5"/>
    <w:rsid w:val="00DC730A"/>
    <w:rsid w:val="00DD12E9"/>
    <w:rsid w:val="00DD40A8"/>
    <w:rsid w:val="00DD6E81"/>
    <w:rsid w:val="00DE390A"/>
    <w:rsid w:val="00DE44D4"/>
    <w:rsid w:val="00DE7905"/>
    <w:rsid w:val="00DF7182"/>
    <w:rsid w:val="00DF71E5"/>
    <w:rsid w:val="00E02BBF"/>
    <w:rsid w:val="00E045AE"/>
    <w:rsid w:val="00E05616"/>
    <w:rsid w:val="00E11BA6"/>
    <w:rsid w:val="00E13C12"/>
    <w:rsid w:val="00E16357"/>
    <w:rsid w:val="00E229D3"/>
    <w:rsid w:val="00E23201"/>
    <w:rsid w:val="00E23660"/>
    <w:rsid w:val="00E26A0F"/>
    <w:rsid w:val="00E271CE"/>
    <w:rsid w:val="00E30FE7"/>
    <w:rsid w:val="00E33254"/>
    <w:rsid w:val="00E358F5"/>
    <w:rsid w:val="00E35C3E"/>
    <w:rsid w:val="00E36B75"/>
    <w:rsid w:val="00E41A55"/>
    <w:rsid w:val="00E46202"/>
    <w:rsid w:val="00E520B8"/>
    <w:rsid w:val="00E528CC"/>
    <w:rsid w:val="00E529D9"/>
    <w:rsid w:val="00E55A05"/>
    <w:rsid w:val="00E55C58"/>
    <w:rsid w:val="00E57592"/>
    <w:rsid w:val="00E6105D"/>
    <w:rsid w:val="00E622AB"/>
    <w:rsid w:val="00E62DDA"/>
    <w:rsid w:val="00E62EE3"/>
    <w:rsid w:val="00E633CE"/>
    <w:rsid w:val="00E67261"/>
    <w:rsid w:val="00E677D1"/>
    <w:rsid w:val="00E70869"/>
    <w:rsid w:val="00E73F97"/>
    <w:rsid w:val="00E753AE"/>
    <w:rsid w:val="00E757F2"/>
    <w:rsid w:val="00E77D2B"/>
    <w:rsid w:val="00E82627"/>
    <w:rsid w:val="00E8513C"/>
    <w:rsid w:val="00E94F8B"/>
    <w:rsid w:val="00E95517"/>
    <w:rsid w:val="00EA1C88"/>
    <w:rsid w:val="00EA28A1"/>
    <w:rsid w:val="00EA4EB6"/>
    <w:rsid w:val="00EA79BC"/>
    <w:rsid w:val="00EB04F1"/>
    <w:rsid w:val="00EB1B12"/>
    <w:rsid w:val="00EB23DC"/>
    <w:rsid w:val="00EB26CF"/>
    <w:rsid w:val="00EB606E"/>
    <w:rsid w:val="00EB676D"/>
    <w:rsid w:val="00EB72B9"/>
    <w:rsid w:val="00EB76A6"/>
    <w:rsid w:val="00EC299D"/>
    <w:rsid w:val="00EC3180"/>
    <w:rsid w:val="00EC3D7E"/>
    <w:rsid w:val="00EC4575"/>
    <w:rsid w:val="00EC7E83"/>
    <w:rsid w:val="00ED3781"/>
    <w:rsid w:val="00ED4841"/>
    <w:rsid w:val="00ED50A4"/>
    <w:rsid w:val="00ED7528"/>
    <w:rsid w:val="00EE2DC2"/>
    <w:rsid w:val="00EE3CFF"/>
    <w:rsid w:val="00EE7BD3"/>
    <w:rsid w:val="00EF1302"/>
    <w:rsid w:val="00EF2BAF"/>
    <w:rsid w:val="00EF3089"/>
    <w:rsid w:val="00EF4298"/>
    <w:rsid w:val="00F01E3B"/>
    <w:rsid w:val="00F02314"/>
    <w:rsid w:val="00F034E0"/>
    <w:rsid w:val="00F0521F"/>
    <w:rsid w:val="00F056BB"/>
    <w:rsid w:val="00F07897"/>
    <w:rsid w:val="00F1575B"/>
    <w:rsid w:val="00F20BD2"/>
    <w:rsid w:val="00F2240F"/>
    <w:rsid w:val="00F2562D"/>
    <w:rsid w:val="00F26CE1"/>
    <w:rsid w:val="00F27BDF"/>
    <w:rsid w:val="00F32B75"/>
    <w:rsid w:val="00F3300A"/>
    <w:rsid w:val="00F35626"/>
    <w:rsid w:val="00F3792F"/>
    <w:rsid w:val="00F40E2D"/>
    <w:rsid w:val="00F413F0"/>
    <w:rsid w:val="00F41717"/>
    <w:rsid w:val="00F472DD"/>
    <w:rsid w:val="00F47951"/>
    <w:rsid w:val="00F51887"/>
    <w:rsid w:val="00F51A4B"/>
    <w:rsid w:val="00F53A0F"/>
    <w:rsid w:val="00F570AD"/>
    <w:rsid w:val="00F57CDA"/>
    <w:rsid w:val="00F6158D"/>
    <w:rsid w:val="00F65572"/>
    <w:rsid w:val="00F65CB5"/>
    <w:rsid w:val="00F6620F"/>
    <w:rsid w:val="00F707A4"/>
    <w:rsid w:val="00F7255F"/>
    <w:rsid w:val="00F80337"/>
    <w:rsid w:val="00F80BA0"/>
    <w:rsid w:val="00F8166A"/>
    <w:rsid w:val="00F850ED"/>
    <w:rsid w:val="00F8537B"/>
    <w:rsid w:val="00F92454"/>
    <w:rsid w:val="00F92A2F"/>
    <w:rsid w:val="00F93716"/>
    <w:rsid w:val="00F96E5A"/>
    <w:rsid w:val="00FA151C"/>
    <w:rsid w:val="00FA22AD"/>
    <w:rsid w:val="00FA2A7B"/>
    <w:rsid w:val="00FA5394"/>
    <w:rsid w:val="00FB0AF5"/>
    <w:rsid w:val="00FB2077"/>
    <w:rsid w:val="00FB297B"/>
    <w:rsid w:val="00FB3064"/>
    <w:rsid w:val="00FB6603"/>
    <w:rsid w:val="00FC2367"/>
    <w:rsid w:val="00FC2728"/>
    <w:rsid w:val="00FC440B"/>
    <w:rsid w:val="00FC4CDB"/>
    <w:rsid w:val="00FC4E98"/>
    <w:rsid w:val="00FC5FFD"/>
    <w:rsid w:val="00FD0E1E"/>
    <w:rsid w:val="00FD30D9"/>
    <w:rsid w:val="00FD36A2"/>
    <w:rsid w:val="00FD73BD"/>
    <w:rsid w:val="00FD767F"/>
    <w:rsid w:val="00FE1ADB"/>
    <w:rsid w:val="00FE22A7"/>
    <w:rsid w:val="00FF0642"/>
    <w:rsid w:val="00FF1310"/>
    <w:rsid w:val="00FF1F9F"/>
    <w:rsid w:val="00FF47A9"/>
    <w:rsid w:val="00FF5080"/>
    <w:rsid w:val="00FF5763"/>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70869"/>
    <w:rPr>
      <w:lang w:val="en-US" w:eastAsia="en-US"/>
    </w:rPr>
  </w:style>
  <w:style w:type="paragraph" w:styleId="Heading2">
    <w:name w:val="heading 2"/>
    <w:basedOn w:val="Normal"/>
    <w:next w:val="Normal"/>
    <w:qFormat/>
    <w:rsid w:val="006A207D"/>
    <w:pPr>
      <w:keepNext/>
      <w:spacing w:before="240" w:after="60"/>
      <w:outlineLvl w:val="1"/>
    </w:pPr>
    <w:rPr>
      <w:rFonts w:ascii="Arial" w:hAnsi="Arial" w:cs="Arial"/>
      <w:b/>
      <w:bCs/>
      <w:i/>
      <w:iCs/>
      <w:sz w:val="28"/>
      <w:szCs w:val="28"/>
    </w:rPr>
  </w:style>
  <w:style w:type="paragraph" w:styleId="Heading8">
    <w:name w:val="heading 8"/>
    <w:basedOn w:val="Normal"/>
    <w:next w:val="Normal"/>
    <w:qFormat/>
    <w:rsid w:val="00E70869"/>
    <w:pPr>
      <w:spacing w:before="240" w:after="60"/>
      <w:outlineLvl w:val="7"/>
    </w:pPr>
    <w:rPr>
      <w:i/>
      <w:iCs/>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link w:val="TitleChar"/>
    <w:qFormat/>
    <w:rsid w:val="00E70869"/>
    <w:pPr>
      <w:jc w:val="center"/>
    </w:pPr>
    <w:rPr>
      <w:b/>
      <w:sz w:val="24"/>
      <w:szCs w:val="24"/>
    </w:rPr>
  </w:style>
  <w:style w:type="paragraph" w:styleId="EndnoteText">
    <w:name w:val="endnote text"/>
    <w:basedOn w:val="Normal"/>
    <w:link w:val="EndnoteTextChar"/>
    <w:semiHidden/>
    <w:rsid w:val="00E70869"/>
    <w:rPr>
      <w:rFonts w:ascii="TmsRmn 12pt" w:hAnsi="TmsRmn 12pt"/>
      <w:sz w:val="24"/>
      <w:szCs w:val="24"/>
    </w:rPr>
  </w:style>
  <w:style w:type="paragraph" w:styleId="BodyTextIndent2">
    <w:name w:val="Body Text Indent 2"/>
    <w:basedOn w:val="Normal"/>
    <w:link w:val="BodyTextIndent2Char"/>
    <w:rsid w:val="00E70869"/>
    <w:pPr>
      <w:ind w:left="1440"/>
    </w:pPr>
    <w:rPr>
      <w:i/>
      <w:sz w:val="24"/>
      <w:szCs w:val="24"/>
    </w:rPr>
  </w:style>
  <w:style w:type="table" w:styleId="TableGrid">
    <w:name w:val="Table Grid"/>
    <w:basedOn w:val="TableNormal"/>
    <w:rsid w:val="00E708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mesNewRoman">
    <w:name w:val="Times New Roman"/>
    <w:basedOn w:val="Normal"/>
    <w:rsid w:val="00E70869"/>
    <w:pPr>
      <w:jc w:val="both"/>
    </w:pPr>
    <w:rPr>
      <w:b/>
      <w:sz w:val="24"/>
      <w:szCs w:val="24"/>
    </w:rPr>
  </w:style>
  <w:style w:type="paragraph" w:styleId="Header">
    <w:name w:val="header"/>
    <w:aliases w:val="Header Char1,Header Char Char,Header Char1 Char Char,Header Char Char Char Char,Char Char Char Char Char,Char Char1 Char Char,Char Char Char,Char Char1,Header Char1 Char Char Char Char,Header Char Char Char Char Char Char, Char,Char"/>
    <w:basedOn w:val="Normal"/>
    <w:link w:val="HeaderChar"/>
    <w:rsid w:val="00E70869"/>
    <w:pPr>
      <w:tabs>
        <w:tab w:val="center" w:pos="4320"/>
        <w:tab w:val="right" w:pos="8640"/>
      </w:tabs>
    </w:pPr>
  </w:style>
  <w:style w:type="paragraph" w:styleId="Footer">
    <w:name w:val="footer"/>
    <w:basedOn w:val="Normal"/>
    <w:rsid w:val="00E70869"/>
    <w:pPr>
      <w:tabs>
        <w:tab w:val="center" w:pos="4320"/>
        <w:tab w:val="right" w:pos="8640"/>
      </w:tabs>
    </w:pPr>
  </w:style>
  <w:style w:type="character" w:styleId="PageNumber">
    <w:name w:val="page number"/>
    <w:basedOn w:val="DefaultParagraphFont"/>
    <w:rsid w:val="00E70869"/>
  </w:style>
  <w:style w:type="paragraph" w:styleId="BodyText">
    <w:name w:val="Body Text"/>
    <w:basedOn w:val="Normal"/>
    <w:rsid w:val="00CD5312"/>
    <w:pPr>
      <w:spacing w:after="120"/>
    </w:pPr>
  </w:style>
  <w:style w:type="paragraph" w:styleId="BodyTextIndent3">
    <w:name w:val="Body Text Indent 3"/>
    <w:basedOn w:val="Normal"/>
    <w:rsid w:val="00245A64"/>
    <w:pPr>
      <w:spacing w:after="120"/>
      <w:ind w:left="360"/>
    </w:pPr>
    <w:rPr>
      <w:sz w:val="16"/>
      <w:szCs w:val="16"/>
    </w:rPr>
  </w:style>
  <w:style w:type="paragraph" w:styleId="BodyTextIndent">
    <w:name w:val="Body Text Indent"/>
    <w:basedOn w:val="Normal"/>
    <w:rsid w:val="00822795"/>
    <w:pPr>
      <w:spacing w:after="120"/>
      <w:ind w:left="360"/>
    </w:pPr>
  </w:style>
  <w:style w:type="character" w:styleId="Strong">
    <w:name w:val="Strong"/>
    <w:qFormat/>
    <w:rsid w:val="00D25CE6"/>
    <w:rPr>
      <w:b/>
      <w:bCs w:val="0"/>
    </w:rPr>
  </w:style>
  <w:style w:type="character" w:customStyle="1" w:styleId="TitleChar">
    <w:name w:val="Title Char"/>
    <w:link w:val="Title"/>
    <w:locked/>
    <w:rsid w:val="00A207E3"/>
    <w:rPr>
      <w:b/>
      <w:sz w:val="24"/>
      <w:szCs w:val="24"/>
      <w:lang w:val="en-US" w:eastAsia="en-US" w:bidi="ar-SA"/>
    </w:rPr>
  </w:style>
  <w:style w:type="character" w:customStyle="1" w:styleId="EndnoteTextChar">
    <w:name w:val="Endnote Text Char"/>
    <w:link w:val="EndnoteText"/>
    <w:semiHidden/>
    <w:locked/>
    <w:rsid w:val="00A207E3"/>
    <w:rPr>
      <w:rFonts w:ascii="TmsRmn 12pt" w:hAnsi="TmsRmn 12pt"/>
      <w:sz w:val="24"/>
      <w:szCs w:val="24"/>
      <w:lang w:val="en-US" w:eastAsia="en-US" w:bidi="ar-SA"/>
    </w:rPr>
  </w:style>
  <w:style w:type="character" w:customStyle="1" w:styleId="BodyTextIndent2Char">
    <w:name w:val="Body Text Indent 2 Char"/>
    <w:link w:val="BodyTextIndent2"/>
    <w:semiHidden/>
    <w:locked/>
    <w:rsid w:val="00A207E3"/>
    <w:rPr>
      <w:i/>
      <w:sz w:val="24"/>
      <w:szCs w:val="24"/>
      <w:lang w:val="en-US" w:eastAsia="en-US" w:bidi="ar-SA"/>
    </w:rPr>
  </w:style>
  <w:style w:type="paragraph" w:styleId="BalloonText">
    <w:name w:val="Balloon Text"/>
    <w:basedOn w:val="Normal"/>
    <w:semiHidden/>
    <w:rsid w:val="006B0592"/>
    <w:rPr>
      <w:rFonts w:ascii="Tahoma" w:hAnsi="Tahoma" w:cs="Tahoma"/>
      <w:sz w:val="16"/>
      <w:szCs w:val="16"/>
    </w:rPr>
  </w:style>
  <w:style w:type="character" w:styleId="CommentReference">
    <w:name w:val="annotation reference"/>
    <w:semiHidden/>
    <w:rsid w:val="00FB6603"/>
    <w:rPr>
      <w:sz w:val="16"/>
      <w:szCs w:val="16"/>
    </w:rPr>
  </w:style>
  <w:style w:type="paragraph" w:styleId="CommentText">
    <w:name w:val="annotation text"/>
    <w:basedOn w:val="Normal"/>
    <w:semiHidden/>
    <w:rsid w:val="00FB6603"/>
  </w:style>
  <w:style w:type="paragraph" w:styleId="CommentSubject">
    <w:name w:val="annotation subject"/>
    <w:basedOn w:val="CommentText"/>
    <w:next w:val="CommentText"/>
    <w:semiHidden/>
    <w:rsid w:val="00FB6603"/>
    <w:rPr>
      <w:b/>
      <w:bCs/>
    </w:rPr>
  </w:style>
  <w:style w:type="paragraph" w:styleId="NoSpacing">
    <w:name w:val="No Spacing"/>
    <w:uiPriority w:val="1"/>
    <w:qFormat/>
    <w:rsid w:val="00C269D7"/>
    <w:rPr>
      <w:lang w:val="en-US" w:eastAsia="en-US"/>
    </w:rPr>
  </w:style>
  <w:style w:type="character" w:customStyle="1" w:styleId="HeaderChar">
    <w:name w:val="Header Char"/>
    <w:link w:val="Header"/>
    <w:locked/>
    <w:rsid w:val="00AF58B0"/>
    <w:rPr>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70869"/>
    <w:rPr>
      <w:lang w:val="en-US" w:eastAsia="en-US"/>
    </w:rPr>
  </w:style>
  <w:style w:type="paragraph" w:styleId="Heading2">
    <w:name w:val="heading 2"/>
    <w:basedOn w:val="Normal"/>
    <w:next w:val="Normal"/>
    <w:qFormat/>
    <w:rsid w:val="006A207D"/>
    <w:pPr>
      <w:keepNext/>
      <w:spacing w:before="240" w:after="60"/>
      <w:outlineLvl w:val="1"/>
    </w:pPr>
    <w:rPr>
      <w:rFonts w:ascii="Arial" w:hAnsi="Arial" w:cs="Arial"/>
      <w:b/>
      <w:bCs/>
      <w:i/>
      <w:iCs/>
      <w:sz w:val="28"/>
      <w:szCs w:val="28"/>
    </w:rPr>
  </w:style>
  <w:style w:type="paragraph" w:styleId="Heading8">
    <w:name w:val="heading 8"/>
    <w:basedOn w:val="Normal"/>
    <w:next w:val="Normal"/>
    <w:qFormat/>
    <w:rsid w:val="00E70869"/>
    <w:pPr>
      <w:spacing w:before="240" w:after="60"/>
      <w:outlineLvl w:val="7"/>
    </w:pPr>
    <w:rPr>
      <w:i/>
      <w:iCs/>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link w:val="TitleChar"/>
    <w:qFormat/>
    <w:rsid w:val="00E70869"/>
    <w:pPr>
      <w:jc w:val="center"/>
    </w:pPr>
    <w:rPr>
      <w:b/>
      <w:sz w:val="24"/>
      <w:szCs w:val="24"/>
    </w:rPr>
  </w:style>
  <w:style w:type="paragraph" w:styleId="EndnoteText">
    <w:name w:val="endnote text"/>
    <w:basedOn w:val="Normal"/>
    <w:link w:val="EndnoteTextChar"/>
    <w:semiHidden/>
    <w:rsid w:val="00E70869"/>
    <w:rPr>
      <w:rFonts w:ascii="TmsRmn 12pt" w:hAnsi="TmsRmn 12pt"/>
      <w:sz w:val="24"/>
      <w:szCs w:val="24"/>
    </w:rPr>
  </w:style>
  <w:style w:type="paragraph" w:styleId="BodyTextIndent2">
    <w:name w:val="Body Text Indent 2"/>
    <w:basedOn w:val="Normal"/>
    <w:link w:val="BodyTextIndent2Char"/>
    <w:rsid w:val="00E70869"/>
    <w:pPr>
      <w:ind w:left="1440"/>
    </w:pPr>
    <w:rPr>
      <w:i/>
      <w:sz w:val="24"/>
      <w:szCs w:val="24"/>
    </w:rPr>
  </w:style>
  <w:style w:type="table" w:styleId="TableGrid">
    <w:name w:val="Table Grid"/>
    <w:basedOn w:val="TableNormal"/>
    <w:rsid w:val="00E708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mesNewRoman">
    <w:name w:val="Times New Roman"/>
    <w:basedOn w:val="Normal"/>
    <w:rsid w:val="00E70869"/>
    <w:pPr>
      <w:jc w:val="both"/>
    </w:pPr>
    <w:rPr>
      <w:b/>
      <w:sz w:val="24"/>
      <w:szCs w:val="24"/>
    </w:rPr>
  </w:style>
  <w:style w:type="paragraph" w:styleId="Header">
    <w:name w:val="header"/>
    <w:aliases w:val="Header Char1,Header Char Char,Header Char1 Char Char,Header Char Char Char Char,Char Char Char Char Char,Char Char1 Char Char,Char Char Char,Char Char1,Header Char1 Char Char Char Char,Header Char Char Char Char Char Char, Char,Char"/>
    <w:basedOn w:val="Normal"/>
    <w:link w:val="HeaderChar"/>
    <w:rsid w:val="00E70869"/>
    <w:pPr>
      <w:tabs>
        <w:tab w:val="center" w:pos="4320"/>
        <w:tab w:val="right" w:pos="8640"/>
      </w:tabs>
    </w:pPr>
  </w:style>
  <w:style w:type="paragraph" w:styleId="Footer">
    <w:name w:val="footer"/>
    <w:basedOn w:val="Normal"/>
    <w:rsid w:val="00E70869"/>
    <w:pPr>
      <w:tabs>
        <w:tab w:val="center" w:pos="4320"/>
        <w:tab w:val="right" w:pos="8640"/>
      </w:tabs>
    </w:pPr>
  </w:style>
  <w:style w:type="character" w:styleId="PageNumber">
    <w:name w:val="page number"/>
    <w:basedOn w:val="DefaultParagraphFont"/>
    <w:rsid w:val="00E70869"/>
  </w:style>
  <w:style w:type="paragraph" w:styleId="BodyText">
    <w:name w:val="Body Text"/>
    <w:basedOn w:val="Normal"/>
    <w:rsid w:val="00CD5312"/>
    <w:pPr>
      <w:spacing w:after="120"/>
    </w:pPr>
  </w:style>
  <w:style w:type="paragraph" w:styleId="BodyTextIndent3">
    <w:name w:val="Body Text Indent 3"/>
    <w:basedOn w:val="Normal"/>
    <w:rsid w:val="00245A64"/>
    <w:pPr>
      <w:spacing w:after="120"/>
      <w:ind w:left="360"/>
    </w:pPr>
    <w:rPr>
      <w:sz w:val="16"/>
      <w:szCs w:val="16"/>
    </w:rPr>
  </w:style>
  <w:style w:type="paragraph" w:styleId="BodyTextIndent">
    <w:name w:val="Body Text Indent"/>
    <w:basedOn w:val="Normal"/>
    <w:rsid w:val="00822795"/>
    <w:pPr>
      <w:spacing w:after="120"/>
      <w:ind w:left="360"/>
    </w:pPr>
  </w:style>
  <w:style w:type="character" w:styleId="Strong">
    <w:name w:val="Strong"/>
    <w:qFormat/>
    <w:rsid w:val="00D25CE6"/>
    <w:rPr>
      <w:b/>
      <w:bCs w:val="0"/>
    </w:rPr>
  </w:style>
  <w:style w:type="character" w:customStyle="1" w:styleId="TitleChar">
    <w:name w:val="Title Char"/>
    <w:link w:val="Title"/>
    <w:locked/>
    <w:rsid w:val="00A207E3"/>
    <w:rPr>
      <w:b/>
      <w:sz w:val="24"/>
      <w:szCs w:val="24"/>
      <w:lang w:val="en-US" w:eastAsia="en-US" w:bidi="ar-SA"/>
    </w:rPr>
  </w:style>
  <w:style w:type="character" w:customStyle="1" w:styleId="EndnoteTextChar">
    <w:name w:val="Endnote Text Char"/>
    <w:link w:val="EndnoteText"/>
    <w:semiHidden/>
    <w:locked/>
    <w:rsid w:val="00A207E3"/>
    <w:rPr>
      <w:rFonts w:ascii="TmsRmn 12pt" w:hAnsi="TmsRmn 12pt"/>
      <w:sz w:val="24"/>
      <w:szCs w:val="24"/>
      <w:lang w:val="en-US" w:eastAsia="en-US" w:bidi="ar-SA"/>
    </w:rPr>
  </w:style>
  <w:style w:type="character" w:customStyle="1" w:styleId="BodyTextIndent2Char">
    <w:name w:val="Body Text Indent 2 Char"/>
    <w:link w:val="BodyTextIndent2"/>
    <w:semiHidden/>
    <w:locked/>
    <w:rsid w:val="00A207E3"/>
    <w:rPr>
      <w:i/>
      <w:sz w:val="24"/>
      <w:szCs w:val="24"/>
      <w:lang w:val="en-US" w:eastAsia="en-US" w:bidi="ar-SA"/>
    </w:rPr>
  </w:style>
  <w:style w:type="paragraph" w:styleId="BalloonText">
    <w:name w:val="Balloon Text"/>
    <w:basedOn w:val="Normal"/>
    <w:semiHidden/>
    <w:rsid w:val="006B0592"/>
    <w:rPr>
      <w:rFonts w:ascii="Tahoma" w:hAnsi="Tahoma" w:cs="Tahoma"/>
      <w:sz w:val="16"/>
      <w:szCs w:val="16"/>
    </w:rPr>
  </w:style>
  <w:style w:type="character" w:styleId="CommentReference">
    <w:name w:val="annotation reference"/>
    <w:semiHidden/>
    <w:rsid w:val="00FB6603"/>
    <w:rPr>
      <w:sz w:val="16"/>
      <w:szCs w:val="16"/>
    </w:rPr>
  </w:style>
  <w:style w:type="paragraph" w:styleId="CommentText">
    <w:name w:val="annotation text"/>
    <w:basedOn w:val="Normal"/>
    <w:semiHidden/>
    <w:rsid w:val="00FB6603"/>
  </w:style>
  <w:style w:type="paragraph" w:styleId="CommentSubject">
    <w:name w:val="annotation subject"/>
    <w:basedOn w:val="CommentText"/>
    <w:next w:val="CommentText"/>
    <w:semiHidden/>
    <w:rsid w:val="00FB6603"/>
    <w:rPr>
      <w:b/>
      <w:bCs/>
    </w:rPr>
  </w:style>
  <w:style w:type="paragraph" w:styleId="NoSpacing">
    <w:name w:val="No Spacing"/>
    <w:uiPriority w:val="1"/>
    <w:qFormat/>
    <w:rsid w:val="00C269D7"/>
    <w:rPr>
      <w:lang w:val="en-US" w:eastAsia="en-US"/>
    </w:rPr>
  </w:style>
  <w:style w:type="character" w:customStyle="1" w:styleId="HeaderChar">
    <w:name w:val="Header Char"/>
    <w:link w:val="Header"/>
    <w:locked/>
    <w:rsid w:val="00AF58B0"/>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339497">
      <w:bodyDiv w:val="1"/>
      <w:marLeft w:val="0"/>
      <w:marRight w:val="0"/>
      <w:marTop w:val="0"/>
      <w:marBottom w:val="0"/>
      <w:divBdr>
        <w:top w:val="none" w:sz="0" w:space="0" w:color="auto"/>
        <w:left w:val="none" w:sz="0" w:space="0" w:color="auto"/>
        <w:bottom w:val="none" w:sz="0" w:space="0" w:color="auto"/>
        <w:right w:val="none" w:sz="0" w:space="0" w:color="auto"/>
      </w:divBdr>
    </w:div>
    <w:div w:id="143351119">
      <w:bodyDiv w:val="1"/>
      <w:marLeft w:val="0"/>
      <w:marRight w:val="0"/>
      <w:marTop w:val="0"/>
      <w:marBottom w:val="0"/>
      <w:divBdr>
        <w:top w:val="none" w:sz="0" w:space="0" w:color="auto"/>
        <w:left w:val="none" w:sz="0" w:space="0" w:color="auto"/>
        <w:bottom w:val="none" w:sz="0" w:space="0" w:color="auto"/>
        <w:right w:val="none" w:sz="0" w:space="0" w:color="auto"/>
      </w:divBdr>
    </w:div>
    <w:div w:id="151220700">
      <w:bodyDiv w:val="1"/>
      <w:marLeft w:val="0"/>
      <w:marRight w:val="0"/>
      <w:marTop w:val="0"/>
      <w:marBottom w:val="0"/>
      <w:divBdr>
        <w:top w:val="none" w:sz="0" w:space="0" w:color="auto"/>
        <w:left w:val="none" w:sz="0" w:space="0" w:color="auto"/>
        <w:bottom w:val="none" w:sz="0" w:space="0" w:color="auto"/>
        <w:right w:val="none" w:sz="0" w:space="0" w:color="auto"/>
      </w:divBdr>
    </w:div>
    <w:div w:id="1254822204">
      <w:bodyDiv w:val="1"/>
      <w:marLeft w:val="0"/>
      <w:marRight w:val="0"/>
      <w:marTop w:val="0"/>
      <w:marBottom w:val="0"/>
      <w:divBdr>
        <w:top w:val="none" w:sz="0" w:space="0" w:color="auto"/>
        <w:left w:val="none" w:sz="0" w:space="0" w:color="auto"/>
        <w:bottom w:val="none" w:sz="0" w:space="0" w:color="auto"/>
        <w:right w:val="none" w:sz="0" w:space="0" w:color="auto"/>
      </w:divBdr>
      <w:divsChild>
        <w:div w:id="180511789">
          <w:marLeft w:val="0"/>
          <w:marRight w:val="0"/>
          <w:marTop w:val="0"/>
          <w:marBottom w:val="0"/>
          <w:divBdr>
            <w:top w:val="none" w:sz="0" w:space="0" w:color="auto"/>
            <w:left w:val="none" w:sz="0" w:space="0" w:color="auto"/>
            <w:bottom w:val="none" w:sz="0" w:space="0" w:color="auto"/>
            <w:right w:val="none" w:sz="0" w:space="0" w:color="auto"/>
          </w:divBdr>
          <w:divsChild>
            <w:div w:id="101267687">
              <w:marLeft w:val="0"/>
              <w:marRight w:val="0"/>
              <w:marTop w:val="0"/>
              <w:marBottom w:val="0"/>
              <w:divBdr>
                <w:top w:val="none" w:sz="0" w:space="0" w:color="auto"/>
                <w:left w:val="none" w:sz="0" w:space="0" w:color="auto"/>
                <w:bottom w:val="none" w:sz="0" w:space="0" w:color="auto"/>
                <w:right w:val="none" w:sz="0" w:space="0" w:color="auto"/>
              </w:divBdr>
              <w:divsChild>
                <w:div w:id="1230460370">
                  <w:marLeft w:val="0"/>
                  <w:marRight w:val="0"/>
                  <w:marTop w:val="0"/>
                  <w:marBottom w:val="0"/>
                  <w:divBdr>
                    <w:top w:val="none" w:sz="0" w:space="0" w:color="auto"/>
                    <w:left w:val="none" w:sz="0" w:space="0" w:color="auto"/>
                    <w:bottom w:val="none" w:sz="0" w:space="0" w:color="auto"/>
                    <w:right w:val="none" w:sz="0" w:space="0" w:color="auto"/>
                  </w:divBdr>
                  <w:divsChild>
                    <w:div w:id="1134442999">
                      <w:marLeft w:val="0"/>
                      <w:marRight w:val="0"/>
                      <w:marTop w:val="0"/>
                      <w:marBottom w:val="0"/>
                      <w:divBdr>
                        <w:top w:val="none" w:sz="0" w:space="0" w:color="auto"/>
                        <w:left w:val="none" w:sz="0" w:space="0" w:color="auto"/>
                        <w:bottom w:val="none" w:sz="0" w:space="0" w:color="auto"/>
                        <w:right w:val="none" w:sz="0" w:space="0" w:color="auto"/>
                      </w:divBdr>
                      <w:divsChild>
                        <w:div w:id="2112430467">
                          <w:marLeft w:val="0"/>
                          <w:marRight w:val="0"/>
                          <w:marTop w:val="0"/>
                          <w:marBottom w:val="0"/>
                          <w:divBdr>
                            <w:top w:val="none" w:sz="0" w:space="0" w:color="auto"/>
                            <w:left w:val="none" w:sz="0" w:space="0" w:color="auto"/>
                            <w:bottom w:val="none" w:sz="0" w:space="0" w:color="auto"/>
                            <w:right w:val="none" w:sz="0" w:space="0" w:color="auto"/>
                          </w:divBdr>
                          <w:divsChild>
                            <w:div w:id="1615482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7684646">
          <w:marLeft w:val="0"/>
          <w:marRight w:val="0"/>
          <w:marTop w:val="0"/>
          <w:marBottom w:val="0"/>
          <w:divBdr>
            <w:top w:val="none" w:sz="0" w:space="0" w:color="auto"/>
            <w:left w:val="none" w:sz="0" w:space="0" w:color="auto"/>
            <w:bottom w:val="none" w:sz="0" w:space="0" w:color="auto"/>
            <w:right w:val="none" w:sz="0" w:space="0" w:color="auto"/>
          </w:divBdr>
          <w:divsChild>
            <w:div w:id="454911171">
              <w:marLeft w:val="0"/>
              <w:marRight w:val="0"/>
              <w:marTop w:val="0"/>
              <w:marBottom w:val="0"/>
              <w:divBdr>
                <w:top w:val="none" w:sz="0" w:space="0" w:color="auto"/>
                <w:left w:val="none" w:sz="0" w:space="0" w:color="auto"/>
                <w:bottom w:val="none" w:sz="0" w:space="0" w:color="auto"/>
                <w:right w:val="none" w:sz="0" w:space="0" w:color="auto"/>
              </w:divBdr>
              <w:divsChild>
                <w:div w:id="1151483542">
                  <w:marLeft w:val="0"/>
                  <w:marRight w:val="0"/>
                  <w:marTop w:val="0"/>
                  <w:marBottom w:val="0"/>
                  <w:divBdr>
                    <w:top w:val="none" w:sz="0" w:space="0" w:color="auto"/>
                    <w:left w:val="none" w:sz="0" w:space="0" w:color="auto"/>
                    <w:bottom w:val="none" w:sz="0" w:space="0" w:color="auto"/>
                    <w:right w:val="none" w:sz="0" w:space="0" w:color="auto"/>
                  </w:divBdr>
                  <w:divsChild>
                    <w:div w:id="558592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941918">
          <w:marLeft w:val="0"/>
          <w:marRight w:val="0"/>
          <w:marTop w:val="0"/>
          <w:marBottom w:val="0"/>
          <w:divBdr>
            <w:top w:val="none" w:sz="0" w:space="0" w:color="auto"/>
            <w:left w:val="none" w:sz="0" w:space="0" w:color="auto"/>
            <w:bottom w:val="none" w:sz="0" w:space="0" w:color="auto"/>
            <w:right w:val="none" w:sz="0" w:space="0" w:color="auto"/>
          </w:divBdr>
          <w:divsChild>
            <w:div w:id="1136290282">
              <w:marLeft w:val="0"/>
              <w:marRight w:val="0"/>
              <w:marTop w:val="0"/>
              <w:marBottom w:val="0"/>
              <w:divBdr>
                <w:top w:val="none" w:sz="0" w:space="0" w:color="auto"/>
                <w:left w:val="none" w:sz="0" w:space="0" w:color="auto"/>
                <w:bottom w:val="none" w:sz="0" w:space="0" w:color="auto"/>
                <w:right w:val="none" w:sz="0" w:space="0" w:color="auto"/>
              </w:divBdr>
              <w:divsChild>
                <w:div w:id="2091929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3576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392D81-1C0F-476A-BE8F-C2B83359AD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2845</Words>
  <Characters>16219</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SAŽETAK KARAKTERISTIKA LEKA</vt:lpstr>
    </vt:vector>
  </TitlesOfParts>
  <Company>Hemofarm koncern</Company>
  <LinksUpToDate>false</LinksUpToDate>
  <CharactersWithSpaces>19026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SAŽETAK KARAKTERISTIKA LEKA</dc:title>
  <dc:creator>jglisic</dc:creator>
  <cp:lastModifiedBy>Tatjana Bankovic</cp:lastModifiedBy>
  <cp:revision>2</cp:revision>
  <cp:lastPrinted>2015-07-09T07:20:00Z</cp:lastPrinted>
  <dcterms:created xsi:type="dcterms:W3CDTF">2015-07-27T07:49:00Z</dcterms:created>
  <dcterms:modified xsi:type="dcterms:W3CDTF">2015-07-27T07:49:00Z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-690108850</vt:i4>
  </property>
  <property fmtid="{D5CDD505-2E9C-101B-9397-08002B2CF9AE}" pid="3" name="_NewReviewCycle">
    <vt:lpwstr/>
  </property>
  <property fmtid="{D5CDD505-2E9C-101B-9397-08002B2CF9AE}" pid="4" name="_EmailSubject">
    <vt:lpwstr>Daonil tbl - potvrda korekcija</vt:lpwstr>
  </property>
  <property fmtid="{D5CDD505-2E9C-101B-9397-08002B2CF9AE}" pid="5" name="_AuthorEmail">
    <vt:lpwstr>ivana.bogdanovic@sanofi.com</vt:lpwstr>
  </property>
  <property fmtid="{D5CDD505-2E9C-101B-9397-08002B2CF9AE}" pid="6" name="_AuthorEmailDisplayName">
    <vt:lpwstr>Bogdanovic, Ivana PH/RS/EXT</vt:lpwstr>
  </property>
  <property fmtid="{D5CDD505-2E9C-101B-9397-08002B2CF9AE}" pid="7" name="_ReviewingToolsShownOnce">
    <vt:lpwstr/>
  </property>
</Properties>
</file>