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E3" w:rsidRPr="00F26703" w:rsidRDefault="00A207E3" w:rsidP="00A207E3">
      <w:pPr>
        <w:jc w:val="both"/>
        <w:rPr>
          <w:b/>
          <w:sz w:val="22"/>
          <w:szCs w:val="22"/>
          <w:lang w:val="sr-Latn-ME"/>
        </w:rPr>
      </w:pPr>
    </w:p>
    <w:p w:rsidR="00AF786D" w:rsidRPr="00F26703" w:rsidRDefault="00AF786D" w:rsidP="00A207E3">
      <w:pPr>
        <w:jc w:val="both"/>
        <w:rPr>
          <w:b/>
          <w:sz w:val="22"/>
          <w:szCs w:val="22"/>
          <w:lang w:val="sr-Latn-ME"/>
        </w:rPr>
      </w:pPr>
    </w:p>
    <w:p w:rsidR="00A207E3" w:rsidRPr="00F26703" w:rsidRDefault="00A207E3" w:rsidP="00A207E3">
      <w:pPr>
        <w:jc w:val="both"/>
        <w:rPr>
          <w:b/>
          <w:sz w:val="22"/>
          <w:szCs w:val="22"/>
          <w:lang w:val="sr-Latn-ME"/>
        </w:rPr>
      </w:pPr>
    </w:p>
    <w:p w:rsidR="00A207E3" w:rsidRPr="00F26703" w:rsidRDefault="00A207E3" w:rsidP="00A207E3">
      <w:pPr>
        <w:jc w:val="both"/>
        <w:rPr>
          <w:b/>
          <w:sz w:val="22"/>
          <w:szCs w:val="22"/>
          <w:lang w:val="sr-Latn-ME"/>
        </w:rPr>
      </w:pPr>
    </w:p>
    <w:p w:rsidR="00C22BE5" w:rsidRPr="00F26703" w:rsidRDefault="00C22BE5" w:rsidP="00C22BE5">
      <w:pPr>
        <w:rPr>
          <w:sz w:val="22"/>
          <w:szCs w:val="22"/>
          <w:lang w:val="sr-Latn-ME"/>
        </w:rPr>
      </w:pPr>
    </w:p>
    <w:p w:rsidR="00C22BE5" w:rsidRPr="00F26703" w:rsidRDefault="00C22BE5" w:rsidP="00C22BE5">
      <w:pPr>
        <w:rPr>
          <w:sz w:val="22"/>
          <w:szCs w:val="22"/>
          <w:lang w:val="sr-Latn-ME"/>
        </w:rPr>
      </w:pPr>
    </w:p>
    <w:p w:rsidR="00C22BE5" w:rsidRPr="00F26703" w:rsidRDefault="00C22BE5" w:rsidP="00C22BE5">
      <w:pPr>
        <w:rPr>
          <w:sz w:val="22"/>
          <w:szCs w:val="22"/>
          <w:lang w:val="sr-Latn-ME"/>
        </w:rPr>
      </w:pPr>
    </w:p>
    <w:p w:rsidR="00C22BE5" w:rsidRPr="00F26703" w:rsidRDefault="00C22BE5" w:rsidP="00C22BE5">
      <w:pPr>
        <w:rPr>
          <w:sz w:val="22"/>
          <w:szCs w:val="22"/>
          <w:lang w:val="sr-Latn-ME"/>
        </w:rPr>
      </w:pPr>
    </w:p>
    <w:tbl>
      <w:tblPr>
        <w:tblW w:w="9360" w:type="dxa"/>
        <w:jc w:val="center"/>
        <w:tblLayout w:type="fixed"/>
        <w:tblLook w:val="0000" w:firstRow="0" w:lastRow="0" w:firstColumn="0" w:lastColumn="0" w:noHBand="0" w:noVBand="0"/>
      </w:tblPr>
      <w:tblGrid>
        <w:gridCol w:w="9360"/>
      </w:tblGrid>
      <w:tr w:rsidR="00396B66" w:rsidRPr="00F26703">
        <w:tblPrEx>
          <w:tblCellMar>
            <w:top w:w="0" w:type="dxa"/>
            <w:bottom w:w="0" w:type="dxa"/>
          </w:tblCellMar>
        </w:tblPrEx>
        <w:trPr>
          <w:trHeight w:val="530"/>
          <w:jc w:val="center"/>
        </w:trPr>
        <w:tc>
          <w:tcPr>
            <w:tcW w:w="9360" w:type="dxa"/>
            <w:vAlign w:val="center"/>
          </w:tcPr>
          <w:p w:rsidR="00396B66" w:rsidRPr="00F26703" w:rsidRDefault="00396B66" w:rsidP="00EF4298">
            <w:pPr>
              <w:jc w:val="center"/>
              <w:rPr>
                <w:b/>
                <w:bCs/>
                <w:iCs/>
                <w:sz w:val="22"/>
                <w:szCs w:val="22"/>
                <w:u w:val="single"/>
                <w:lang w:val="sr-Latn-ME"/>
              </w:rPr>
            </w:pPr>
            <w:r w:rsidRPr="00F26703">
              <w:rPr>
                <w:b/>
                <w:bCs/>
                <w:iCs/>
                <w:sz w:val="22"/>
                <w:szCs w:val="22"/>
                <w:u w:val="single"/>
                <w:lang w:val="sr-Latn-ME"/>
              </w:rPr>
              <w:t>UPUTSTVO ZA PACIJENTA</w:t>
            </w:r>
          </w:p>
        </w:tc>
      </w:tr>
      <w:tr w:rsidR="00396B66" w:rsidRPr="00F26703">
        <w:tblPrEx>
          <w:tblCellMar>
            <w:top w:w="0" w:type="dxa"/>
            <w:bottom w:w="0" w:type="dxa"/>
          </w:tblCellMar>
        </w:tblPrEx>
        <w:trPr>
          <w:trHeight w:val="1969"/>
          <w:jc w:val="center"/>
        </w:trPr>
        <w:tc>
          <w:tcPr>
            <w:tcW w:w="9360" w:type="dxa"/>
            <w:vAlign w:val="bottom"/>
          </w:tcPr>
          <w:p w:rsidR="00396B66" w:rsidRPr="00F26703" w:rsidRDefault="00396B66" w:rsidP="00EF4298">
            <w:pPr>
              <w:jc w:val="center"/>
              <w:rPr>
                <w:b/>
                <w:bCs/>
                <w:sz w:val="22"/>
                <w:szCs w:val="22"/>
                <w:u w:val="single"/>
                <w:lang w:val="sr-Latn-ME"/>
              </w:rPr>
            </w:pPr>
          </w:p>
        </w:tc>
      </w:tr>
      <w:tr w:rsidR="00396B66" w:rsidRPr="00F26703">
        <w:tblPrEx>
          <w:tblCellMar>
            <w:top w:w="0" w:type="dxa"/>
            <w:bottom w:w="0" w:type="dxa"/>
          </w:tblCellMar>
        </w:tblPrEx>
        <w:trPr>
          <w:trHeight w:val="1225"/>
          <w:jc w:val="center"/>
        </w:trPr>
        <w:tc>
          <w:tcPr>
            <w:tcW w:w="9360" w:type="dxa"/>
          </w:tcPr>
          <w:p w:rsidR="00253CF9" w:rsidRPr="00F26703" w:rsidRDefault="00253CF9" w:rsidP="00253CF9">
            <w:pPr>
              <w:jc w:val="center"/>
              <w:rPr>
                <w:b/>
                <w:bCs/>
                <w:sz w:val="22"/>
                <w:szCs w:val="22"/>
                <w:lang w:val="sr-Latn-ME"/>
              </w:rPr>
            </w:pPr>
            <w:r w:rsidRPr="00F26703">
              <w:rPr>
                <w:b/>
                <w:bCs/>
                <w:sz w:val="22"/>
                <w:szCs w:val="22"/>
                <w:lang w:val="sr-Latn-ME"/>
              </w:rPr>
              <w:t>Pipem, kapsul</w:t>
            </w:r>
            <w:r w:rsidR="00E34B46" w:rsidRPr="00F26703">
              <w:rPr>
                <w:b/>
                <w:bCs/>
                <w:sz w:val="22"/>
                <w:szCs w:val="22"/>
                <w:lang w:val="sr-Latn-ME"/>
              </w:rPr>
              <w:t>a</w:t>
            </w:r>
            <w:r w:rsidRPr="00F26703">
              <w:rPr>
                <w:b/>
                <w:bCs/>
                <w:sz w:val="22"/>
                <w:szCs w:val="22"/>
                <w:lang w:val="sr-Latn-ME"/>
              </w:rPr>
              <w:t>, tvrd</w:t>
            </w:r>
            <w:r w:rsidR="00E34B46" w:rsidRPr="00F26703">
              <w:rPr>
                <w:b/>
                <w:bCs/>
                <w:sz w:val="22"/>
                <w:szCs w:val="22"/>
                <w:lang w:val="sr-Latn-ME"/>
              </w:rPr>
              <w:t>a</w:t>
            </w:r>
            <w:r w:rsidRPr="00F26703">
              <w:rPr>
                <w:b/>
                <w:bCs/>
                <w:sz w:val="22"/>
                <w:szCs w:val="22"/>
                <w:lang w:val="sr-Latn-ME"/>
              </w:rPr>
              <w:t>, 200 mg</w:t>
            </w:r>
            <w:r w:rsidR="00E34B46" w:rsidRPr="00F26703">
              <w:rPr>
                <w:b/>
                <w:bCs/>
                <w:sz w:val="22"/>
                <w:szCs w:val="22"/>
                <w:lang w:val="sr-Latn-ME"/>
              </w:rPr>
              <w:t>,</w:t>
            </w:r>
          </w:p>
          <w:p w:rsidR="00396B66" w:rsidRPr="00F26703" w:rsidRDefault="00253CF9" w:rsidP="00253CF9">
            <w:pPr>
              <w:jc w:val="center"/>
              <w:rPr>
                <w:b/>
                <w:sz w:val="22"/>
                <w:szCs w:val="22"/>
                <w:lang w:val="sr-Latn-ME"/>
              </w:rPr>
            </w:pPr>
            <w:r w:rsidRPr="00F26703">
              <w:rPr>
                <w:b/>
                <w:sz w:val="22"/>
                <w:szCs w:val="22"/>
                <w:lang w:val="sr-Latn-ME"/>
              </w:rPr>
              <w:t xml:space="preserve"> blister, 2 x 10 k</w:t>
            </w:r>
            <w:r w:rsidR="00E34B46" w:rsidRPr="00F26703">
              <w:rPr>
                <w:b/>
                <w:sz w:val="22"/>
                <w:szCs w:val="22"/>
                <w:lang w:val="sr-Latn-ME"/>
              </w:rPr>
              <w:t>apsula</w:t>
            </w:r>
          </w:p>
          <w:p w:rsidR="00253CF9" w:rsidRPr="00F26703" w:rsidRDefault="00253CF9" w:rsidP="00253CF9">
            <w:pPr>
              <w:jc w:val="center"/>
              <w:rPr>
                <w:b/>
                <w:sz w:val="22"/>
                <w:szCs w:val="22"/>
                <w:lang w:val="sr-Latn-ME"/>
              </w:rPr>
            </w:pPr>
          </w:p>
          <w:p w:rsidR="00253CF9" w:rsidRPr="00F26703" w:rsidRDefault="00253CF9" w:rsidP="00253CF9">
            <w:pPr>
              <w:jc w:val="center"/>
              <w:rPr>
                <w:color w:val="808080"/>
                <w:sz w:val="22"/>
                <w:szCs w:val="22"/>
                <w:lang w:val="sr-Latn-ME"/>
              </w:rPr>
            </w:pPr>
          </w:p>
          <w:p w:rsidR="00253CF9" w:rsidRPr="00F26703" w:rsidRDefault="00253CF9" w:rsidP="00253CF9">
            <w:pPr>
              <w:jc w:val="center"/>
              <w:rPr>
                <w:color w:val="808080"/>
                <w:sz w:val="22"/>
                <w:szCs w:val="22"/>
                <w:lang w:val="sr-Latn-ME"/>
              </w:rPr>
            </w:pPr>
          </w:p>
          <w:p w:rsidR="00253CF9" w:rsidRPr="00F26703" w:rsidRDefault="00253CF9" w:rsidP="00253CF9">
            <w:pPr>
              <w:jc w:val="center"/>
              <w:rPr>
                <w:color w:val="808080"/>
                <w:sz w:val="22"/>
                <w:szCs w:val="22"/>
                <w:lang w:val="sr-Latn-ME"/>
              </w:rPr>
            </w:pPr>
          </w:p>
          <w:p w:rsidR="00253CF9" w:rsidRPr="00F26703" w:rsidRDefault="00253CF9" w:rsidP="00253CF9">
            <w:pPr>
              <w:jc w:val="center"/>
              <w:rPr>
                <w:color w:val="808080"/>
                <w:sz w:val="22"/>
                <w:szCs w:val="22"/>
                <w:lang w:val="sr-Latn-ME"/>
              </w:rPr>
            </w:pPr>
          </w:p>
        </w:tc>
      </w:tr>
    </w:tbl>
    <w:p w:rsidR="00253CF9" w:rsidRPr="00F26703" w:rsidRDefault="00253CF9" w:rsidP="00253CF9">
      <w:pPr>
        <w:ind w:firstLine="720"/>
        <w:rPr>
          <w:sz w:val="22"/>
          <w:szCs w:val="22"/>
          <w:lang w:val="sr-Latn-ME"/>
        </w:rPr>
      </w:pPr>
      <w:r w:rsidRPr="00F26703">
        <w:rPr>
          <w:sz w:val="22"/>
          <w:szCs w:val="22"/>
          <w:lang w:val="sr-Latn-ME"/>
        </w:rPr>
        <w:t xml:space="preserve">Proizvođač: </w:t>
      </w:r>
      <w:r w:rsidRPr="00F26703">
        <w:rPr>
          <w:sz w:val="22"/>
          <w:szCs w:val="22"/>
          <w:lang w:val="sr-Latn-ME"/>
        </w:rPr>
        <w:tab/>
        <w:t>Hemofarm A.D.</w:t>
      </w:r>
    </w:p>
    <w:p w:rsidR="00253CF9" w:rsidRPr="00F26703" w:rsidRDefault="00253CF9" w:rsidP="00253CF9">
      <w:pPr>
        <w:rPr>
          <w:sz w:val="22"/>
          <w:szCs w:val="22"/>
          <w:lang w:val="sr-Latn-ME"/>
        </w:rPr>
      </w:pPr>
    </w:p>
    <w:p w:rsidR="00253CF9" w:rsidRPr="00F26703" w:rsidRDefault="00253CF9" w:rsidP="00253CF9">
      <w:pPr>
        <w:ind w:firstLine="720"/>
        <w:rPr>
          <w:sz w:val="22"/>
          <w:szCs w:val="22"/>
          <w:lang w:val="sr-Latn-ME"/>
        </w:rPr>
      </w:pPr>
      <w:r w:rsidRPr="00F26703">
        <w:rPr>
          <w:sz w:val="22"/>
          <w:szCs w:val="22"/>
          <w:lang w:val="sr-Latn-ME"/>
        </w:rPr>
        <w:t xml:space="preserve">     </w:t>
      </w:r>
      <w:r w:rsidR="00573D81">
        <w:rPr>
          <w:sz w:val="22"/>
          <w:szCs w:val="22"/>
          <w:lang w:val="sr-Latn-ME"/>
        </w:rPr>
        <w:t xml:space="preserve">  </w:t>
      </w:r>
      <w:r w:rsidRPr="00F26703">
        <w:rPr>
          <w:sz w:val="22"/>
          <w:szCs w:val="22"/>
          <w:lang w:val="sr-Latn-ME"/>
        </w:rPr>
        <w:t>Adresa:</w:t>
      </w:r>
      <w:r w:rsidRPr="00F26703">
        <w:rPr>
          <w:sz w:val="22"/>
          <w:szCs w:val="22"/>
          <w:lang w:val="sr-Latn-ME"/>
        </w:rPr>
        <w:tab/>
        <w:t>Beogradski put b.b., 26300 Vršac, Republika Srbija</w:t>
      </w:r>
    </w:p>
    <w:p w:rsidR="00253CF9" w:rsidRPr="00F26703" w:rsidRDefault="00253CF9" w:rsidP="00253CF9">
      <w:pPr>
        <w:rPr>
          <w:sz w:val="22"/>
          <w:szCs w:val="22"/>
          <w:lang w:val="sr-Latn-ME"/>
        </w:rPr>
      </w:pPr>
    </w:p>
    <w:p w:rsidR="00253CF9" w:rsidRPr="00F26703" w:rsidRDefault="00253CF9" w:rsidP="00253CF9">
      <w:pPr>
        <w:rPr>
          <w:sz w:val="22"/>
          <w:szCs w:val="22"/>
          <w:lang w:val="sr-Latn-ME"/>
        </w:rPr>
      </w:pPr>
      <w:r w:rsidRPr="00F26703">
        <w:rPr>
          <w:sz w:val="22"/>
          <w:szCs w:val="22"/>
          <w:lang w:val="sr-Latn-ME"/>
        </w:rPr>
        <w:t>Podnosilac zaht</w:t>
      </w:r>
      <w:r w:rsidR="00A33204" w:rsidRPr="00F26703">
        <w:rPr>
          <w:sz w:val="22"/>
          <w:szCs w:val="22"/>
          <w:lang w:val="sr-Latn-ME"/>
        </w:rPr>
        <w:t>ij</w:t>
      </w:r>
      <w:r w:rsidR="00573D81">
        <w:rPr>
          <w:sz w:val="22"/>
          <w:szCs w:val="22"/>
          <w:lang w:val="sr-Latn-ME"/>
        </w:rPr>
        <w:t>eva:</w:t>
      </w:r>
      <w:r w:rsidR="00573D81">
        <w:rPr>
          <w:sz w:val="22"/>
          <w:szCs w:val="22"/>
          <w:lang w:val="sr-Latn-ME"/>
        </w:rPr>
        <w:tab/>
      </w:r>
      <w:r w:rsidRPr="00F26703">
        <w:rPr>
          <w:sz w:val="22"/>
          <w:szCs w:val="22"/>
          <w:lang w:val="sr-Latn-ME"/>
        </w:rPr>
        <w:t>Hemofarm A.D.Vršac Poslovna Jedinica Podgorica</w:t>
      </w:r>
    </w:p>
    <w:p w:rsidR="00253CF9" w:rsidRPr="00F26703" w:rsidRDefault="00253CF9" w:rsidP="00253CF9">
      <w:pPr>
        <w:rPr>
          <w:sz w:val="22"/>
          <w:szCs w:val="22"/>
          <w:lang w:val="sr-Latn-ME"/>
        </w:rPr>
      </w:pPr>
    </w:p>
    <w:p w:rsidR="006B0592" w:rsidRPr="00F26703" w:rsidRDefault="00573D81" w:rsidP="00253CF9">
      <w:pPr>
        <w:ind w:firstLine="720"/>
        <w:rPr>
          <w:b/>
          <w:sz w:val="22"/>
          <w:szCs w:val="22"/>
          <w:lang w:val="sr-Latn-ME"/>
        </w:rPr>
      </w:pPr>
      <w:r>
        <w:rPr>
          <w:sz w:val="22"/>
          <w:szCs w:val="22"/>
          <w:lang w:val="sr-Latn-ME"/>
        </w:rPr>
        <w:t xml:space="preserve">       Adresa:</w:t>
      </w:r>
      <w:r>
        <w:rPr>
          <w:sz w:val="22"/>
          <w:szCs w:val="22"/>
          <w:lang w:val="sr-Latn-ME"/>
        </w:rPr>
        <w:tab/>
      </w:r>
      <w:r w:rsidR="00253CF9" w:rsidRPr="00F26703">
        <w:rPr>
          <w:sz w:val="22"/>
          <w:szCs w:val="22"/>
          <w:lang w:val="sr-Latn-ME"/>
        </w:rPr>
        <w:t>8 marta 55A, Podgorica, Crna Gora</w:t>
      </w:r>
    </w:p>
    <w:p w:rsidR="00A32113" w:rsidRPr="00F26703" w:rsidRDefault="00A32113" w:rsidP="00193DB3">
      <w:pPr>
        <w:rPr>
          <w:i/>
          <w:color w:val="808080"/>
          <w:sz w:val="22"/>
          <w:szCs w:val="22"/>
          <w:lang w:val="sr-Latn-ME"/>
        </w:rPr>
      </w:pPr>
    </w:p>
    <w:p w:rsidR="00A32113" w:rsidRPr="00F26703" w:rsidRDefault="00A32113" w:rsidP="00193DB3">
      <w:pPr>
        <w:rPr>
          <w:i/>
          <w:color w:val="808080"/>
          <w:sz w:val="22"/>
          <w:szCs w:val="22"/>
          <w:lang w:val="sr-Latn-ME"/>
        </w:rPr>
      </w:pPr>
    </w:p>
    <w:p w:rsidR="00A32113" w:rsidRPr="00F26703" w:rsidRDefault="00A32113" w:rsidP="00193DB3">
      <w:pPr>
        <w:rPr>
          <w:i/>
          <w:color w:val="808080"/>
          <w:sz w:val="22"/>
          <w:szCs w:val="22"/>
          <w:lang w:val="sr-Latn-ME"/>
        </w:rPr>
      </w:pPr>
    </w:p>
    <w:p w:rsidR="00A32113" w:rsidRPr="00F26703" w:rsidRDefault="00A32113" w:rsidP="00193DB3">
      <w:pPr>
        <w:rPr>
          <w:i/>
          <w:color w:val="808080"/>
          <w:sz w:val="22"/>
          <w:szCs w:val="22"/>
          <w:lang w:val="sr-Latn-ME"/>
        </w:rPr>
      </w:pPr>
    </w:p>
    <w:p w:rsidR="006B0592" w:rsidRPr="00F26703" w:rsidRDefault="006B0592" w:rsidP="00193DB3">
      <w:pPr>
        <w:rPr>
          <w:i/>
          <w:color w:val="808080"/>
          <w:sz w:val="22"/>
          <w:szCs w:val="22"/>
          <w:lang w:val="sr-Latn-ME"/>
        </w:rPr>
      </w:pPr>
    </w:p>
    <w:p w:rsidR="006B0592" w:rsidRPr="00F26703" w:rsidRDefault="006B0592" w:rsidP="00193DB3">
      <w:pPr>
        <w:rPr>
          <w:i/>
          <w:color w:val="808080"/>
          <w:sz w:val="22"/>
          <w:szCs w:val="22"/>
          <w:lang w:val="sr-Latn-ME"/>
        </w:rPr>
      </w:pPr>
    </w:p>
    <w:p w:rsidR="006B0592" w:rsidRPr="00F26703" w:rsidRDefault="006B0592" w:rsidP="00193DB3">
      <w:pPr>
        <w:rPr>
          <w:i/>
          <w:color w:val="808080"/>
          <w:sz w:val="22"/>
          <w:szCs w:val="22"/>
          <w:lang w:val="sr-Latn-ME"/>
        </w:rPr>
      </w:pPr>
    </w:p>
    <w:p w:rsidR="006B0592" w:rsidRPr="00F26703" w:rsidRDefault="006B0592" w:rsidP="00193DB3">
      <w:pPr>
        <w:rPr>
          <w:i/>
          <w:color w:val="808080"/>
          <w:sz w:val="22"/>
          <w:szCs w:val="22"/>
          <w:lang w:val="sr-Latn-ME"/>
        </w:rPr>
      </w:pPr>
    </w:p>
    <w:p w:rsidR="006B0592" w:rsidRPr="00F26703" w:rsidRDefault="006B0592" w:rsidP="00193DB3">
      <w:pPr>
        <w:rPr>
          <w:i/>
          <w:color w:val="808080"/>
          <w:sz w:val="22"/>
          <w:szCs w:val="22"/>
          <w:lang w:val="sr-Latn-ME"/>
        </w:rPr>
      </w:pPr>
    </w:p>
    <w:p w:rsidR="006B0592" w:rsidRPr="00F26703" w:rsidRDefault="006B0592" w:rsidP="00193DB3">
      <w:pPr>
        <w:ind w:left="1800" w:hanging="1800"/>
        <w:rPr>
          <w:sz w:val="22"/>
          <w:szCs w:val="22"/>
          <w:lang w:val="sr-Latn-ME"/>
        </w:rPr>
      </w:pPr>
    </w:p>
    <w:p w:rsidR="006B0592" w:rsidRPr="00F26703" w:rsidRDefault="006B0592" w:rsidP="00193DB3">
      <w:pPr>
        <w:ind w:left="1800" w:hanging="1800"/>
        <w:rPr>
          <w:sz w:val="22"/>
          <w:szCs w:val="22"/>
          <w:lang w:val="sr-Latn-ME"/>
        </w:rPr>
      </w:pPr>
    </w:p>
    <w:p w:rsidR="00C22BE5" w:rsidRPr="00F26703" w:rsidRDefault="00C22BE5" w:rsidP="00C22BE5">
      <w:pPr>
        <w:pStyle w:val="Header"/>
        <w:tabs>
          <w:tab w:val="left" w:pos="284"/>
        </w:tabs>
        <w:rPr>
          <w:sz w:val="22"/>
          <w:szCs w:val="22"/>
          <w:lang w:val="sr-Latn-ME"/>
        </w:rPr>
      </w:pPr>
    </w:p>
    <w:p w:rsidR="00C22BE5" w:rsidRPr="00F26703" w:rsidRDefault="00C22BE5" w:rsidP="00C22BE5">
      <w:pPr>
        <w:pStyle w:val="Header"/>
        <w:tabs>
          <w:tab w:val="left" w:pos="284"/>
        </w:tabs>
        <w:rPr>
          <w:sz w:val="22"/>
          <w:szCs w:val="22"/>
          <w:lang w:val="sr-Latn-ME"/>
        </w:rPr>
      </w:pPr>
    </w:p>
    <w:p w:rsidR="00C22BE5" w:rsidRPr="00F26703" w:rsidRDefault="00C22BE5" w:rsidP="00C22BE5">
      <w:pPr>
        <w:pStyle w:val="Header"/>
        <w:tabs>
          <w:tab w:val="left" w:pos="284"/>
        </w:tabs>
        <w:rPr>
          <w:sz w:val="22"/>
          <w:szCs w:val="22"/>
          <w:lang w:val="sr-Latn-ME"/>
        </w:rPr>
      </w:pPr>
    </w:p>
    <w:p w:rsidR="00C22BE5" w:rsidRPr="00F26703" w:rsidRDefault="00C22BE5" w:rsidP="00C22BE5">
      <w:pPr>
        <w:pStyle w:val="Header"/>
        <w:tabs>
          <w:tab w:val="left" w:pos="284"/>
        </w:tabs>
        <w:rPr>
          <w:sz w:val="22"/>
          <w:szCs w:val="22"/>
          <w:lang w:val="sr-Latn-ME"/>
        </w:rPr>
      </w:pPr>
      <w:r w:rsidRPr="00F26703">
        <w:rPr>
          <w:sz w:val="22"/>
          <w:szCs w:val="22"/>
          <w:lang w:val="sr-Latn-ME"/>
        </w:rPr>
        <w:br w:type="page"/>
      </w:r>
    </w:p>
    <w:p w:rsidR="00C22BE5" w:rsidRPr="00F26703" w:rsidRDefault="00C22BE5" w:rsidP="00C22BE5">
      <w:pPr>
        <w:pStyle w:val="Header"/>
        <w:tabs>
          <w:tab w:val="left" w:pos="284"/>
        </w:tabs>
        <w:rPr>
          <w:sz w:val="22"/>
          <w:szCs w:val="22"/>
          <w:lang w:val="sr-Latn-ME"/>
        </w:rPr>
      </w:pPr>
    </w:p>
    <w:p w:rsidR="00253CF9" w:rsidRPr="00F26703" w:rsidRDefault="00253CF9" w:rsidP="00253CF9">
      <w:pPr>
        <w:pStyle w:val="Header"/>
        <w:tabs>
          <w:tab w:val="left" w:pos="284"/>
        </w:tabs>
        <w:ind w:left="436" w:firstLine="1724"/>
        <w:rPr>
          <w:b/>
          <w:bCs/>
          <w:sz w:val="22"/>
          <w:szCs w:val="22"/>
          <w:lang w:val="sr-Latn-ME"/>
        </w:rPr>
      </w:pPr>
      <w:r w:rsidRPr="00F26703">
        <w:rPr>
          <w:b/>
          <w:bCs/>
          <w:sz w:val="22"/>
          <w:szCs w:val="22"/>
          <w:lang w:val="sr-Latn-ME"/>
        </w:rPr>
        <w:tab/>
        <w:t>Pipem, kapsule, tvrde, 200 mg</w:t>
      </w:r>
    </w:p>
    <w:p w:rsidR="00C22BE5" w:rsidRPr="00F26703" w:rsidRDefault="00253CF9" w:rsidP="00253CF9">
      <w:pPr>
        <w:pStyle w:val="Header"/>
        <w:tabs>
          <w:tab w:val="left" w:pos="284"/>
        </w:tabs>
        <w:ind w:left="76" w:firstLine="284"/>
        <w:rPr>
          <w:b/>
          <w:bCs/>
          <w:sz w:val="22"/>
          <w:szCs w:val="22"/>
          <w:lang w:val="sr-Latn-ME"/>
        </w:rPr>
      </w:pPr>
      <w:r w:rsidRPr="00F26703">
        <w:rPr>
          <w:b/>
          <w:bCs/>
          <w:sz w:val="22"/>
          <w:szCs w:val="22"/>
          <w:lang w:val="sr-Latn-ME"/>
        </w:rPr>
        <w:tab/>
        <w:t xml:space="preserve">INN: </w:t>
      </w:r>
      <w:r w:rsidR="00E34B46" w:rsidRPr="00F26703">
        <w:rPr>
          <w:b/>
          <w:bCs/>
          <w:sz w:val="22"/>
          <w:szCs w:val="22"/>
          <w:lang w:val="sr-Latn-ME"/>
        </w:rPr>
        <w:t>pipemidn</w:t>
      </w:r>
      <w:r w:rsidRPr="00F26703">
        <w:rPr>
          <w:b/>
          <w:bCs/>
          <w:sz w:val="22"/>
          <w:szCs w:val="22"/>
          <w:lang w:val="sr-Latn-ME"/>
        </w:rPr>
        <w:t>a kiselina</w:t>
      </w:r>
    </w:p>
    <w:p w:rsidR="00253CF9" w:rsidRPr="00F26703" w:rsidRDefault="00253CF9" w:rsidP="00253CF9">
      <w:pPr>
        <w:pStyle w:val="Header"/>
        <w:tabs>
          <w:tab w:val="left" w:pos="284"/>
        </w:tabs>
        <w:rPr>
          <w:sz w:val="22"/>
          <w:szCs w:val="22"/>
          <w:lang w:val="sr-Latn-ME"/>
        </w:rPr>
      </w:pPr>
    </w:p>
    <w:p w:rsidR="00A32113" w:rsidRPr="00F26703" w:rsidRDefault="00A32113" w:rsidP="00A32113">
      <w:pPr>
        <w:pStyle w:val="Header"/>
        <w:tabs>
          <w:tab w:val="left" w:pos="284"/>
        </w:tabs>
        <w:ind w:left="360"/>
        <w:rPr>
          <w:i/>
          <w:iCs/>
          <w:sz w:val="22"/>
          <w:szCs w:val="22"/>
          <w:lang w:val="sr-Latn-ME"/>
        </w:rPr>
      </w:pPr>
    </w:p>
    <w:p w:rsidR="00A32113" w:rsidRPr="00F26703" w:rsidRDefault="00A32113" w:rsidP="00D8615F">
      <w:pPr>
        <w:widowControl w:val="0"/>
        <w:autoSpaceDE w:val="0"/>
        <w:autoSpaceDN w:val="0"/>
        <w:ind w:left="360" w:hanging="360"/>
        <w:rPr>
          <w:b/>
          <w:bCs/>
          <w:sz w:val="22"/>
          <w:szCs w:val="22"/>
          <w:lang w:val="sr-Latn-ME"/>
        </w:rPr>
      </w:pPr>
      <w:r w:rsidRPr="00F26703">
        <w:rPr>
          <w:b/>
          <w:bCs/>
          <w:sz w:val="22"/>
          <w:szCs w:val="22"/>
          <w:lang w:val="sr-Latn-ME"/>
        </w:rPr>
        <w:t>Pažljivo pročitajte ovo uputstvo, prije nego što počnete da  koristite ovaj lijek.</w:t>
      </w:r>
    </w:p>
    <w:p w:rsidR="00A32113" w:rsidRPr="00F26703" w:rsidRDefault="00A32113" w:rsidP="00573D81">
      <w:pPr>
        <w:widowControl w:val="0"/>
        <w:numPr>
          <w:ilvl w:val="0"/>
          <w:numId w:val="18"/>
        </w:numPr>
        <w:tabs>
          <w:tab w:val="clear" w:pos="576"/>
          <w:tab w:val="num" w:pos="569"/>
          <w:tab w:val="num" w:pos="600"/>
        </w:tabs>
        <w:autoSpaceDE w:val="0"/>
        <w:autoSpaceDN w:val="0"/>
        <w:jc w:val="both"/>
        <w:rPr>
          <w:sz w:val="22"/>
          <w:szCs w:val="22"/>
          <w:lang w:val="sr-Latn-ME"/>
        </w:rPr>
      </w:pPr>
      <w:r w:rsidRPr="00F26703">
        <w:rPr>
          <w:sz w:val="22"/>
          <w:szCs w:val="22"/>
          <w:lang w:val="sr-Latn-ME"/>
        </w:rPr>
        <w:t>Uputstvo sačuvajte. Može biti potrebno da ga ponovo pročitate.</w:t>
      </w:r>
    </w:p>
    <w:p w:rsidR="00A32113" w:rsidRPr="00F26703" w:rsidRDefault="00A32113" w:rsidP="00573D81">
      <w:pPr>
        <w:widowControl w:val="0"/>
        <w:numPr>
          <w:ilvl w:val="0"/>
          <w:numId w:val="18"/>
        </w:numPr>
        <w:tabs>
          <w:tab w:val="clear" w:pos="576"/>
          <w:tab w:val="num" w:pos="600"/>
        </w:tabs>
        <w:autoSpaceDE w:val="0"/>
        <w:autoSpaceDN w:val="0"/>
        <w:jc w:val="both"/>
        <w:rPr>
          <w:sz w:val="22"/>
          <w:szCs w:val="22"/>
          <w:lang w:val="sr-Latn-ME"/>
        </w:rPr>
      </w:pPr>
      <w:r w:rsidRPr="00F26703">
        <w:rPr>
          <w:sz w:val="22"/>
          <w:szCs w:val="22"/>
          <w:lang w:val="sr-Latn-ME"/>
        </w:rPr>
        <w:t>Ako imate dodatnih pitanja, obratite se svom ljekaru ili farmaceutu.</w:t>
      </w:r>
    </w:p>
    <w:p w:rsidR="00A32113" w:rsidRPr="00F26703" w:rsidRDefault="00A32113" w:rsidP="00573D81">
      <w:pPr>
        <w:widowControl w:val="0"/>
        <w:numPr>
          <w:ilvl w:val="0"/>
          <w:numId w:val="18"/>
        </w:numPr>
        <w:tabs>
          <w:tab w:val="clear" w:pos="576"/>
          <w:tab w:val="num" w:pos="600"/>
        </w:tabs>
        <w:autoSpaceDE w:val="0"/>
        <w:autoSpaceDN w:val="0"/>
        <w:ind w:left="600" w:hanging="600"/>
        <w:jc w:val="both"/>
        <w:rPr>
          <w:sz w:val="22"/>
          <w:szCs w:val="22"/>
          <w:lang w:val="sr-Latn-ME"/>
        </w:rPr>
      </w:pPr>
      <w:r w:rsidRPr="00F26703">
        <w:rPr>
          <w:sz w:val="22"/>
          <w:szCs w:val="22"/>
          <w:lang w:val="sr-Latn-ME"/>
        </w:rPr>
        <w:t>Ovaj lijek propisan je Vama i ne sm</w:t>
      </w:r>
      <w:r w:rsidR="00A06E5C" w:rsidRPr="00F26703">
        <w:rPr>
          <w:sz w:val="22"/>
          <w:szCs w:val="22"/>
          <w:lang w:val="sr-Latn-ME"/>
        </w:rPr>
        <w:t>ij</w:t>
      </w:r>
      <w:r w:rsidRPr="00F26703">
        <w:rPr>
          <w:sz w:val="22"/>
          <w:szCs w:val="22"/>
          <w:lang w:val="sr-Latn-ME"/>
        </w:rPr>
        <w:t>ete ga davati drugima. Može da im škodi, čak i kada imaju iste znake bolesti kao i Vi.</w:t>
      </w:r>
    </w:p>
    <w:p w:rsidR="00C269D7" w:rsidRPr="00F26703" w:rsidRDefault="00C269D7" w:rsidP="00573D81">
      <w:pPr>
        <w:widowControl w:val="0"/>
        <w:numPr>
          <w:ilvl w:val="0"/>
          <w:numId w:val="18"/>
        </w:numPr>
        <w:tabs>
          <w:tab w:val="clear" w:pos="576"/>
          <w:tab w:val="num" w:pos="0"/>
        </w:tabs>
        <w:autoSpaceDE w:val="0"/>
        <w:autoSpaceDN w:val="0"/>
        <w:ind w:left="600" w:hanging="600"/>
        <w:jc w:val="both"/>
        <w:rPr>
          <w:sz w:val="22"/>
          <w:szCs w:val="22"/>
          <w:lang w:val="sr-Latn-ME"/>
        </w:rPr>
      </w:pPr>
      <w:r w:rsidRPr="00F26703">
        <w:rPr>
          <w:spacing w:val="-5"/>
          <w:sz w:val="22"/>
          <w:szCs w:val="22"/>
          <w:lang w:val="sr-Latn-ME"/>
        </w:rPr>
        <w:t xml:space="preserve">Ako </w:t>
      </w:r>
      <w:r w:rsidR="00CE3E04" w:rsidRPr="00F26703">
        <w:rPr>
          <w:spacing w:val="-5"/>
          <w:sz w:val="22"/>
          <w:szCs w:val="22"/>
          <w:lang w:val="sr-Latn-ME"/>
        </w:rPr>
        <w:t>Vam</w:t>
      </w:r>
      <w:r w:rsidRPr="00F26703">
        <w:rPr>
          <w:spacing w:val="-5"/>
          <w:sz w:val="22"/>
          <w:szCs w:val="22"/>
          <w:lang w:val="sr-Latn-ME"/>
        </w:rPr>
        <w:t xml:space="preserve"> se javi bilo koje neželjeno d</w:t>
      </w:r>
      <w:r w:rsidR="000D14D2" w:rsidRPr="00F26703">
        <w:rPr>
          <w:spacing w:val="-5"/>
          <w:sz w:val="22"/>
          <w:szCs w:val="22"/>
          <w:lang w:val="sr-Latn-ME"/>
        </w:rPr>
        <w:t xml:space="preserve">ejstvo recite to svom ljekaru, </w:t>
      </w:r>
      <w:r w:rsidRPr="00F26703">
        <w:rPr>
          <w:spacing w:val="-5"/>
          <w:sz w:val="22"/>
          <w:szCs w:val="22"/>
          <w:lang w:val="sr-Latn-ME"/>
        </w:rPr>
        <w:t>farmaceutu ili medicinskoj sestri. Ovo uključuje i bilo koja neželjena dejstva koja nijesu navedena u ovom uputstvu</w:t>
      </w:r>
      <w:r w:rsidRPr="00F26703">
        <w:rPr>
          <w:spacing w:val="-4"/>
          <w:sz w:val="22"/>
          <w:szCs w:val="22"/>
          <w:lang w:val="sr-Latn-ME"/>
        </w:rPr>
        <w:t xml:space="preserve">. </w:t>
      </w:r>
    </w:p>
    <w:p w:rsidR="00C269D7" w:rsidRPr="00F26703" w:rsidRDefault="00C269D7" w:rsidP="00C269D7">
      <w:pPr>
        <w:widowControl w:val="0"/>
        <w:autoSpaceDE w:val="0"/>
        <w:autoSpaceDN w:val="0"/>
        <w:ind w:left="600"/>
        <w:rPr>
          <w:sz w:val="22"/>
          <w:szCs w:val="22"/>
          <w:lang w:val="sr-Latn-ME"/>
        </w:rPr>
      </w:pPr>
    </w:p>
    <w:p w:rsidR="00000DDD" w:rsidRPr="00F26703" w:rsidRDefault="00000DDD" w:rsidP="00445D8F">
      <w:pPr>
        <w:widowControl w:val="0"/>
        <w:autoSpaceDE w:val="0"/>
        <w:autoSpaceDN w:val="0"/>
        <w:ind w:firstLine="360"/>
        <w:rPr>
          <w:bCs/>
          <w:sz w:val="22"/>
          <w:szCs w:val="22"/>
          <w:lang w:val="sr-Latn-ME"/>
        </w:rPr>
      </w:pPr>
    </w:p>
    <w:p w:rsidR="00000DDD" w:rsidRPr="00F26703" w:rsidRDefault="00000DDD" w:rsidP="00445D8F">
      <w:pPr>
        <w:widowControl w:val="0"/>
        <w:autoSpaceDE w:val="0"/>
        <w:autoSpaceDN w:val="0"/>
        <w:ind w:firstLine="360"/>
        <w:rPr>
          <w:bCs/>
          <w:sz w:val="22"/>
          <w:szCs w:val="22"/>
          <w:lang w:val="sr-Latn-ME"/>
        </w:rPr>
      </w:pPr>
    </w:p>
    <w:p w:rsidR="00A32113" w:rsidRDefault="00A32113" w:rsidP="00D8615F">
      <w:pPr>
        <w:widowControl w:val="0"/>
        <w:autoSpaceDE w:val="0"/>
        <w:autoSpaceDN w:val="0"/>
        <w:rPr>
          <w:b/>
          <w:bCs/>
          <w:sz w:val="22"/>
          <w:szCs w:val="22"/>
          <w:lang w:val="sr-Latn-ME"/>
        </w:rPr>
      </w:pPr>
      <w:r w:rsidRPr="00F26703">
        <w:rPr>
          <w:b/>
          <w:bCs/>
          <w:sz w:val="22"/>
          <w:szCs w:val="22"/>
          <w:lang w:val="sr-Latn-ME"/>
        </w:rPr>
        <w:t>U ovom uputstvu pročitaćete:</w:t>
      </w:r>
    </w:p>
    <w:p w:rsidR="00573D81" w:rsidRPr="00F26703" w:rsidRDefault="00573D81" w:rsidP="00D8615F">
      <w:pPr>
        <w:widowControl w:val="0"/>
        <w:autoSpaceDE w:val="0"/>
        <w:autoSpaceDN w:val="0"/>
        <w:rPr>
          <w:b/>
          <w:bCs/>
          <w:sz w:val="22"/>
          <w:szCs w:val="22"/>
          <w:lang w:val="sr-Latn-ME"/>
        </w:rPr>
      </w:pPr>
    </w:p>
    <w:p w:rsidR="00A32113" w:rsidRPr="00F26703" w:rsidRDefault="00253CF9" w:rsidP="002561F3">
      <w:pPr>
        <w:widowControl w:val="0"/>
        <w:numPr>
          <w:ilvl w:val="0"/>
          <w:numId w:val="17"/>
        </w:numPr>
        <w:tabs>
          <w:tab w:val="clear" w:pos="360"/>
          <w:tab w:val="left" w:pos="569"/>
          <w:tab w:val="left" w:pos="600"/>
        </w:tabs>
        <w:autoSpaceDE w:val="0"/>
        <w:autoSpaceDN w:val="0"/>
        <w:rPr>
          <w:sz w:val="22"/>
          <w:szCs w:val="22"/>
          <w:lang w:val="sr-Latn-ME"/>
        </w:rPr>
      </w:pPr>
      <w:r w:rsidRPr="00F26703">
        <w:rPr>
          <w:sz w:val="22"/>
          <w:szCs w:val="22"/>
          <w:lang w:val="sr-Latn-ME"/>
        </w:rPr>
        <w:t>Šta je lijek PIPEM</w:t>
      </w:r>
      <w:r w:rsidR="00A32113" w:rsidRPr="00F26703">
        <w:rPr>
          <w:sz w:val="22"/>
          <w:szCs w:val="22"/>
          <w:lang w:val="sr-Latn-ME"/>
        </w:rPr>
        <w:t xml:space="preserve"> i čemu je namijenjen</w:t>
      </w:r>
    </w:p>
    <w:p w:rsidR="00A32113" w:rsidRPr="00F267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26703">
        <w:rPr>
          <w:sz w:val="22"/>
          <w:szCs w:val="22"/>
          <w:lang w:val="sr-Latn-ME"/>
        </w:rPr>
        <w:t xml:space="preserve">Šta treba da znate prije nego što uzmete lijek </w:t>
      </w:r>
      <w:r w:rsidR="00253CF9" w:rsidRPr="00F26703">
        <w:rPr>
          <w:sz w:val="22"/>
          <w:szCs w:val="22"/>
          <w:lang w:val="sr-Latn-ME"/>
        </w:rPr>
        <w:t>PIPEM</w:t>
      </w:r>
    </w:p>
    <w:p w:rsidR="00A32113" w:rsidRPr="00F267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26703">
        <w:rPr>
          <w:sz w:val="22"/>
          <w:szCs w:val="22"/>
          <w:lang w:val="sr-Latn-ME"/>
        </w:rPr>
        <w:t xml:space="preserve">Kako se upotrebljava lijek </w:t>
      </w:r>
      <w:r w:rsidR="00253CF9" w:rsidRPr="00F26703">
        <w:rPr>
          <w:sz w:val="22"/>
          <w:szCs w:val="22"/>
          <w:lang w:val="sr-Latn-ME"/>
        </w:rPr>
        <w:t>PIPEM</w:t>
      </w:r>
    </w:p>
    <w:p w:rsidR="00A32113" w:rsidRPr="00F267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26703">
        <w:rPr>
          <w:sz w:val="22"/>
          <w:szCs w:val="22"/>
          <w:lang w:val="sr-Latn-ME"/>
        </w:rPr>
        <w:t xml:space="preserve">Moguća neželjena dejstva </w:t>
      </w:r>
    </w:p>
    <w:p w:rsidR="00253CF9" w:rsidRPr="00F26703" w:rsidRDefault="00A32113" w:rsidP="002561F3">
      <w:pPr>
        <w:widowControl w:val="0"/>
        <w:numPr>
          <w:ilvl w:val="0"/>
          <w:numId w:val="17"/>
        </w:numPr>
        <w:tabs>
          <w:tab w:val="clear" w:pos="360"/>
          <w:tab w:val="left" w:pos="569"/>
          <w:tab w:val="left" w:pos="600"/>
        </w:tabs>
        <w:autoSpaceDE w:val="0"/>
        <w:autoSpaceDN w:val="0"/>
        <w:rPr>
          <w:b/>
          <w:bCs/>
          <w:sz w:val="22"/>
          <w:szCs w:val="22"/>
          <w:lang w:val="sr-Latn-ME"/>
        </w:rPr>
      </w:pPr>
      <w:r w:rsidRPr="00F26703">
        <w:rPr>
          <w:sz w:val="22"/>
          <w:szCs w:val="22"/>
          <w:lang w:val="sr-Latn-ME"/>
        </w:rPr>
        <w:t xml:space="preserve">Kako čuvati lijek </w:t>
      </w:r>
      <w:r w:rsidR="00253CF9" w:rsidRPr="00F26703">
        <w:rPr>
          <w:sz w:val="22"/>
          <w:szCs w:val="22"/>
          <w:lang w:val="sr-Latn-ME"/>
        </w:rPr>
        <w:t xml:space="preserve">PIPEM </w:t>
      </w:r>
    </w:p>
    <w:p w:rsidR="00A32113" w:rsidRPr="00F26703" w:rsidRDefault="00A32113" w:rsidP="002561F3">
      <w:pPr>
        <w:widowControl w:val="0"/>
        <w:numPr>
          <w:ilvl w:val="0"/>
          <w:numId w:val="17"/>
        </w:numPr>
        <w:tabs>
          <w:tab w:val="clear" w:pos="360"/>
          <w:tab w:val="left" w:pos="569"/>
          <w:tab w:val="left" w:pos="600"/>
        </w:tabs>
        <w:autoSpaceDE w:val="0"/>
        <w:autoSpaceDN w:val="0"/>
        <w:rPr>
          <w:b/>
          <w:bCs/>
          <w:sz w:val="22"/>
          <w:szCs w:val="22"/>
          <w:lang w:val="sr-Latn-ME"/>
        </w:rPr>
      </w:pPr>
      <w:r w:rsidRPr="00F26703">
        <w:rPr>
          <w:sz w:val="22"/>
          <w:szCs w:val="22"/>
          <w:lang w:val="sr-Latn-ME"/>
        </w:rPr>
        <w:t>Dodatne informacije</w:t>
      </w:r>
    </w:p>
    <w:p w:rsidR="00A32113" w:rsidRPr="00F26703" w:rsidRDefault="00A32113" w:rsidP="00D8615F">
      <w:pPr>
        <w:widowControl w:val="0"/>
        <w:autoSpaceDE w:val="0"/>
        <w:autoSpaceDN w:val="0"/>
        <w:rPr>
          <w:sz w:val="22"/>
          <w:szCs w:val="22"/>
          <w:lang w:val="sr-Latn-ME"/>
        </w:rPr>
      </w:pPr>
    </w:p>
    <w:p w:rsidR="00C22BE5" w:rsidRPr="00F26703" w:rsidRDefault="00C22BE5" w:rsidP="00C22BE5">
      <w:pPr>
        <w:pStyle w:val="Header"/>
        <w:tabs>
          <w:tab w:val="left" w:pos="284"/>
        </w:tabs>
        <w:rPr>
          <w:sz w:val="22"/>
          <w:szCs w:val="22"/>
          <w:lang w:val="sr-Latn-ME"/>
        </w:rPr>
      </w:pPr>
    </w:p>
    <w:p w:rsidR="00445D8F" w:rsidRPr="00F26703" w:rsidRDefault="00445D8F" w:rsidP="00A32113">
      <w:pPr>
        <w:rPr>
          <w:b/>
          <w:bCs/>
          <w:sz w:val="22"/>
          <w:szCs w:val="22"/>
          <w:lang w:val="sr-Latn-ME"/>
        </w:rPr>
      </w:pPr>
    </w:p>
    <w:p w:rsidR="00253CF9" w:rsidRPr="00F26703" w:rsidRDefault="00253CF9" w:rsidP="00253CF9">
      <w:pPr>
        <w:autoSpaceDE w:val="0"/>
        <w:autoSpaceDN w:val="0"/>
        <w:adjustRightInd w:val="0"/>
        <w:rPr>
          <w:b/>
          <w:bCs/>
          <w:sz w:val="22"/>
          <w:szCs w:val="22"/>
          <w:lang w:val="sr-Latn-ME"/>
        </w:rPr>
      </w:pPr>
      <w:r w:rsidRPr="00F26703">
        <w:rPr>
          <w:b/>
          <w:bCs/>
          <w:sz w:val="22"/>
          <w:szCs w:val="22"/>
          <w:lang w:val="sr-Latn-ME"/>
        </w:rPr>
        <w:t>1. ŠTA JE L</w:t>
      </w:r>
      <w:r w:rsidR="00A33204" w:rsidRPr="00F26703">
        <w:rPr>
          <w:b/>
          <w:bCs/>
          <w:sz w:val="22"/>
          <w:szCs w:val="22"/>
          <w:lang w:val="sr-Latn-ME"/>
        </w:rPr>
        <w:t>IJ</w:t>
      </w:r>
      <w:r w:rsidRPr="00F26703">
        <w:rPr>
          <w:b/>
          <w:bCs/>
          <w:sz w:val="22"/>
          <w:szCs w:val="22"/>
          <w:lang w:val="sr-Latn-ME"/>
        </w:rPr>
        <w:t>EK PIPEM I ČEMU JE NAM</w:t>
      </w:r>
      <w:r w:rsidR="007A5FF7" w:rsidRPr="00F26703">
        <w:rPr>
          <w:b/>
          <w:bCs/>
          <w:sz w:val="22"/>
          <w:szCs w:val="22"/>
          <w:lang w:val="sr-Latn-ME"/>
        </w:rPr>
        <w:t>IJ</w:t>
      </w:r>
      <w:r w:rsidRPr="00F26703">
        <w:rPr>
          <w:b/>
          <w:bCs/>
          <w:sz w:val="22"/>
          <w:szCs w:val="22"/>
          <w:lang w:val="sr-Latn-ME"/>
        </w:rPr>
        <w:t>ENJEN?</w:t>
      </w:r>
    </w:p>
    <w:p w:rsidR="00253CF9" w:rsidRPr="00F26703" w:rsidRDefault="00253CF9" w:rsidP="00253CF9">
      <w:pPr>
        <w:autoSpaceDE w:val="0"/>
        <w:autoSpaceDN w:val="0"/>
        <w:adjustRightInd w:val="0"/>
        <w:rPr>
          <w:b/>
          <w:bCs/>
          <w:sz w:val="22"/>
          <w:szCs w:val="22"/>
          <w:lang w:val="sr-Latn-ME"/>
        </w:rPr>
      </w:pP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L</w:t>
      </w:r>
      <w:r w:rsidR="00A33204" w:rsidRPr="00F26703">
        <w:rPr>
          <w:sz w:val="22"/>
          <w:szCs w:val="22"/>
          <w:lang w:val="sr-Latn-ME"/>
        </w:rPr>
        <w:t>ij</w:t>
      </w:r>
      <w:r w:rsidRPr="00F26703">
        <w:rPr>
          <w:sz w:val="22"/>
          <w:szCs w:val="22"/>
          <w:lang w:val="sr-Latn-ME"/>
        </w:rPr>
        <w:t>ek Pipem je urinarni antiseptik koji se koristi za l</w:t>
      </w:r>
      <w:r w:rsidR="00C11B80" w:rsidRPr="00F26703">
        <w:rPr>
          <w:sz w:val="22"/>
          <w:szCs w:val="22"/>
          <w:lang w:val="sr-Latn-ME"/>
        </w:rPr>
        <w:t>ij</w:t>
      </w:r>
      <w:r w:rsidRPr="00F26703">
        <w:rPr>
          <w:sz w:val="22"/>
          <w:szCs w:val="22"/>
          <w:lang w:val="sr-Latn-ME"/>
        </w:rPr>
        <w:t xml:space="preserve">ečenje infekcija mokraćnih puteva. Kao aktivnu supstancu sadrži </w:t>
      </w:r>
      <w:r w:rsidR="00E34B46" w:rsidRPr="00F26703">
        <w:rPr>
          <w:sz w:val="22"/>
          <w:szCs w:val="22"/>
          <w:lang w:val="sr-Latn-ME"/>
        </w:rPr>
        <w:t>pipemidn</w:t>
      </w:r>
      <w:r w:rsidRPr="00F26703">
        <w:rPr>
          <w:sz w:val="22"/>
          <w:szCs w:val="22"/>
          <w:lang w:val="sr-Latn-ME"/>
        </w:rPr>
        <w:t>u kiselinu, koja pripada grupi hinolonskih antibiotika.</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L</w:t>
      </w:r>
      <w:r w:rsidR="00A33204" w:rsidRPr="00F26703">
        <w:rPr>
          <w:sz w:val="22"/>
          <w:szCs w:val="22"/>
          <w:lang w:val="sr-Latn-ME"/>
        </w:rPr>
        <w:t>ij</w:t>
      </w:r>
      <w:r w:rsidRPr="00F26703">
        <w:rPr>
          <w:sz w:val="22"/>
          <w:szCs w:val="22"/>
          <w:lang w:val="sr-Latn-ME"/>
        </w:rPr>
        <w:t>ek Pipem se upotrebljava za:</w:t>
      </w:r>
    </w:p>
    <w:p w:rsidR="00253CF9" w:rsidRPr="00F26703" w:rsidRDefault="00253CF9" w:rsidP="00125634">
      <w:pPr>
        <w:numPr>
          <w:ilvl w:val="0"/>
          <w:numId w:val="31"/>
        </w:numPr>
        <w:autoSpaceDE w:val="0"/>
        <w:autoSpaceDN w:val="0"/>
        <w:adjustRightInd w:val="0"/>
        <w:jc w:val="both"/>
        <w:rPr>
          <w:sz w:val="22"/>
          <w:szCs w:val="22"/>
          <w:lang w:val="sr-Latn-ME"/>
        </w:rPr>
      </w:pPr>
      <w:r w:rsidRPr="00F26703">
        <w:rPr>
          <w:sz w:val="22"/>
          <w:szCs w:val="22"/>
          <w:lang w:val="sr-Latn-ME"/>
        </w:rPr>
        <w:t>l</w:t>
      </w:r>
      <w:r w:rsidR="00A33204" w:rsidRPr="00F26703">
        <w:rPr>
          <w:sz w:val="22"/>
          <w:szCs w:val="22"/>
          <w:lang w:val="sr-Latn-ME"/>
        </w:rPr>
        <w:t>ij</w:t>
      </w:r>
      <w:r w:rsidRPr="00F26703">
        <w:rPr>
          <w:sz w:val="22"/>
          <w:szCs w:val="22"/>
          <w:lang w:val="sr-Latn-ME"/>
        </w:rPr>
        <w:t>ečenje akutnih i hroničnih infekcija donjih partija urinarnog trakta (mokraćnih puteva i mokraćne bešike)</w:t>
      </w:r>
    </w:p>
    <w:p w:rsidR="00253CF9" w:rsidRPr="00F26703" w:rsidRDefault="00253CF9" w:rsidP="00125634">
      <w:pPr>
        <w:numPr>
          <w:ilvl w:val="0"/>
          <w:numId w:val="31"/>
        </w:numPr>
        <w:autoSpaceDE w:val="0"/>
        <w:autoSpaceDN w:val="0"/>
        <w:adjustRightInd w:val="0"/>
        <w:jc w:val="both"/>
        <w:rPr>
          <w:sz w:val="22"/>
          <w:szCs w:val="22"/>
          <w:lang w:val="sr-Latn-ME"/>
        </w:rPr>
      </w:pPr>
      <w:r w:rsidRPr="00F26703">
        <w:rPr>
          <w:sz w:val="22"/>
          <w:szCs w:val="22"/>
          <w:lang w:val="sr-Latn-ME"/>
        </w:rPr>
        <w:t>sprečavanje ponovljenih infekcija donjih partija urinarnog trakta (mokraćnih puteva i mokraćne bešike)</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2. ŠTA TREBA DA ZNATE PR</w:t>
      </w:r>
      <w:r w:rsidR="00A33204" w:rsidRPr="00F26703">
        <w:rPr>
          <w:b/>
          <w:bCs/>
          <w:sz w:val="22"/>
          <w:szCs w:val="22"/>
          <w:lang w:val="sr-Latn-ME"/>
        </w:rPr>
        <w:t>IJ</w:t>
      </w:r>
      <w:r w:rsidRPr="00F26703">
        <w:rPr>
          <w:b/>
          <w:bCs/>
          <w:sz w:val="22"/>
          <w:szCs w:val="22"/>
          <w:lang w:val="sr-Latn-ME"/>
        </w:rPr>
        <w:t>E NEGO ŠTO UZMETE L</w:t>
      </w:r>
      <w:r w:rsidR="00A33204" w:rsidRPr="00F26703">
        <w:rPr>
          <w:b/>
          <w:bCs/>
          <w:sz w:val="22"/>
          <w:szCs w:val="22"/>
          <w:lang w:val="sr-Latn-ME"/>
        </w:rPr>
        <w:t>IJ</w:t>
      </w:r>
      <w:r w:rsidRPr="00F26703">
        <w:rPr>
          <w:b/>
          <w:bCs/>
          <w:sz w:val="22"/>
          <w:szCs w:val="22"/>
          <w:lang w:val="sr-Latn-ME"/>
        </w:rPr>
        <w:t>EK PIPEM</w:t>
      </w:r>
    </w:p>
    <w:p w:rsidR="00253CF9" w:rsidRPr="00F26703" w:rsidRDefault="00253CF9" w:rsidP="0060697E">
      <w:pPr>
        <w:autoSpaceDE w:val="0"/>
        <w:autoSpaceDN w:val="0"/>
        <w:adjustRightInd w:val="0"/>
        <w:jc w:val="both"/>
        <w:rPr>
          <w:b/>
          <w:bCs/>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t>Upozorite l</w:t>
      </w:r>
      <w:r w:rsidR="00A33204" w:rsidRPr="00F26703">
        <w:rPr>
          <w:i/>
          <w:iCs/>
          <w:sz w:val="22"/>
          <w:szCs w:val="22"/>
          <w:lang w:val="sr-Latn-ME"/>
        </w:rPr>
        <w:t>j</w:t>
      </w:r>
      <w:r w:rsidRPr="00F26703">
        <w:rPr>
          <w:i/>
          <w:iCs/>
          <w:sz w:val="22"/>
          <w:szCs w:val="22"/>
          <w:lang w:val="sr-Latn-ME"/>
        </w:rPr>
        <w:t>ekara ako uzimate druge l</w:t>
      </w:r>
      <w:r w:rsidR="00A33204" w:rsidRPr="00F26703">
        <w:rPr>
          <w:i/>
          <w:iCs/>
          <w:sz w:val="22"/>
          <w:szCs w:val="22"/>
          <w:lang w:val="sr-Latn-ME"/>
        </w:rPr>
        <w:t>j</w:t>
      </w:r>
      <w:r w:rsidRPr="00F26703">
        <w:rPr>
          <w:i/>
          <w:iCs/>
          <w:sz w:val="22"/>
          <w:szCs w:val="22"/>
          <w:lang w:val="sr-Latn-ME"/>
        </w:rPr>
        <w:t>ekove, imate neku hroničnu bolest, neki poremećaj metabolizma, preos</w:t>
      </w:r>
      <w:r w:rsidR="00A33204" w:rsidRPr="00F26703">
        <w:rPr>
          <w:i/>
          <w:iCs/>
          <w:sz w:val="22"/>
          <w:szCs w:val="22"/>
          <w:lang w:val="sr-Latn-ME"/>
        </w:rPr>
        <w:t>j</w:t>
      </w:r>
      <w:r w:rsidRPr="00F26703">
        <w:rPr>
          <w:i/>
          <w:iCs/>
          <w:sz w:val="22"/>
          <w:szCs w:val="22"/>
          <w:lang w:val="sr-Latn-ME"/>
        </w:rPr>
        <w:t>etljivi ste na l</w:t>
      </w:r>
      <w:r w:rsidR="00A33204" w:rsidRPr="00F26703">
        <w:rPr>
          <w:i/>
          <w:iCs/>
          <w:sz w:val="22"/>
          <w:szCs w:val="22"/>
          <w:lang w:val="sr-Latn-ME"/>
        </w:rPr>
        <w:t>j</w:t>
      </w:r>
      <w:r w:rsidRPr="00F26703">
        <w:rPr>
          <w:i/>
          <w:iCs/>
          <w:sz w:val="22"/>
          <w:szCs w:val="22"/>
          <w:lang w:val="sr-Latn-ME"/>
        </w:rPr>
        <w:t>ekove ili ste imali alergijske reakcije na neke od njih.</w:t>
      </w:r>
    </w:p>
    <w:p w:rsidR="00253CF9" w:rsidRPr="00F26703" w:rsidRDefault="00253CF9" w:rsidP="00125634">
      <w:pPr>
        <w:autoSpaceDE w:val="0"/>
        <w:autoSpaceDN w:val="0"/>
        <w:adjustRightInd w:val="0"/>
        <w:jc w:val="both"/>
        <w:rPr>
          <w:b/>
          <w:bCs/>
          <w:sz w:val="22"/>
          <w:szCs w:val="22"/>
          <w:lang w:val="sr-Latn-ME"/>
        </w:rPr>
      </w:pPr>
    </w:p>
    <w:p w:rsidR="00253CF9" w:rsidRPr="00F26703" w:rsidRDefault="00253CF9" w:rsidP="00125634">
      <w:pPr>
        <w:autoSpaceDE w:val="0"/>
        <w:autoSpaceDN w:val="0"/>
        <w:adjustRightInd w:val="0"/>
        <w:jc w:val="both"/>
        <w:rPr>
          <w:b/>
          <w:bCs/>
          <w:sz w:val="22"/>
          <w:szCs w:val="22"/>
          <w:lang w:val="sr-Latn-ME"/>
        </w:rPr>
      </w:pPr>
      <w:r w:rsidRPr="00F26703">
        <w:rPr>
          <w:b/>
          <w:bCs/>
          <w:sz w:val="22"/>
          <w:szCs w:val="22"/>
          <w:lang w:val="sr-Latn-ME"/>
        </w:rPr>
        <w:t>L</w:t>
      </w:r>
      <w:r w:rsidR="00A33204" w:rsidRPr="00F26703">
        <w:rPr>
          <w:b/>
          <w:bCs/>
          <w:sz w:val="22"/>
          <w:szCs w:val="22"/>
          <w:lang w:val="sr-Latn-ME"/>
        </w:rPr>
        <w:t>ij</w:t>
      </w:r>
      <w:r w:rsidRPr="00F26703">
        <w:rPr>
          <w:b/>
          <w:bCs/>
          <w:sz w:val="22"/>
          <w:szCs w:val="22"/>
          <w:lang w:val="sr-Latn-ME"/>
        </w:rPr>
        <w:t>ek Pipem ne sm</w:t>
      </w:r>
      <w:r w:rsidR="00A33204" w:rsidRPr="00F26703">
        <w:rPr>
          <w:b/>
          <w:bCs/>
          <w:sz w:val="22"/>
          <w:szCs w:val="22"/>
          <w:lang w:val="sr-Latn-ME"/>
        </w:rPr>
        <w:t>ij</w:t>
      </w:r>
      <w:r w:rsidRPr="00F26703">
        <w:rPr>
          <w:b/>
          <w:bCs/>
          <w:sz w:val="22"/>
          <w:szCs w:val="22"/>
          <w:lang w:val="sr-Latn-ME"/>
        </w:rPr>
        <w:t>ete koristiti:</w:t>
      </w:r>
    </w:p>
    <w:p w:rsidR="00253CF9" w:rsidRPr="00573D81" w:rsidRDefault="00253CF9" w:rsidP="00125634">
      <w:pPr>
        <w:numPr>
          <w:ilvl w:val="0"/>
          <w:numId w:val="29"/>
        </w:numPr>
        <w:autoSpaceDE w:val="0"/>
        <w:autoSpaceDN w:val="0"/>
        <w:adjustRightInd w:val="0"/>
        <w:jc w:val="both"/>
        <w:rPr>
          <w:sz w:val="22"/>
          <w:szCs w:val="22"/>
          <w:lang w:val="sr-Latn-ME"/>
        </w:rPr>
      </w:pPr>
      <w:r w:rsidRPr="00573D81">
        <w:rPr>
          <w:sz w:val="22"/>
          <w:szCs w:val="22"/>
          <w:lang w:val="sr-Latn-ME"/>
        </w:rPr>
        <w:t xml:space="preserve">ako ste alergični na </w:t>
      </w:r>
      <w:r w:rsidR="00E34B46" w:rsidRPr="00573D81">
        <w:rPr>
          <w:sz w:val="22"/>
          <w:szCs w:val="22"/>
          <w:lang w:val="sr-Latn-ME"/>
        </w:rPr>
        <w:t>pipemidn</w:t>
      </w:r>
      <w:r w:rsidRPr="00573D81">
        <w:rPr>
          <w:sz w:val="22"/>
          <w:szCs w:val="22"/>
          <w:lang w:val="sr-Latn-ME"/>
        </w:rPr>
        <w:t>u kiselinu ili na bilo koji drugi sastojak l</w:t>
      </w:r>
      <w:r w:rsidR="00A33204" w:rsidRPr="00573D81">
        <w:rPr>
          <w:sz w:val="22"/>
          <w:szCs w:val="22"/>
          <w:lang w:val="sr-Latn-ME"/>
        </w:rPr>
        <w:t>ij</w:t>
      </w:r>
      <w:r w:rsidRPr="00573D81">
        <w:rPr>
          <w:sz w:val="22"/>
          <w:szCs w:val="22"/>
          <w:lang w:val="sr-Latn-ME"/>
        </w:rPr>
        <w:t>eka Pipem (vid</w:t>
      </w:r>
      <w:r w:rsidR="00A33204" w:rsidRPr="00573D81">
        <w:rPr>
          <w:sz w:val="22"/>
          <w:szCs w:val="22"/>
          <w:lang w:val="sr-Latn-ME"/>
        </w:rPr>
        <w:t>j</w:t>
      </w:r>
      <w:r w:rsidRPr="00573D81">
        <w:rPr>
          <w:sz w:val="22"/>
          <w:szCs w:val="22"/>
          <w:lang w:val="sr-Latn-ME"/>
        </w:rPr>
        <w:t>eti tačku 6) ili na</w:t>
      </w:r>
      <w:r w:rsidR="00573D81">
        <w:rPr>
          <w:sz w:val="22"/>
          <w:szCs w:val="22"/>
          <w:lang w:val="sr-Latn-ME"/>
        </w:rPr>
        <w:t xml:space="preserve"> </w:t>
      </w:r>
      <w:r w:rsidRPr="00573D81">
        <w:rPr>
          <w:sz w:val="22"/>
          <w:szCs w:val="22"/>
          <w:lang w:val="sr-Latn-ME"/>
        </w:rPr>
        <w:t>l</w:t>
      </w:r>
      <w:r w:rsidR="00A33204" w:rsidRPr="00573D81">
        <w:rPr>
          <w:sz w:val="22"/>
          <w:szCs w:val="22"/>
          <w:lang w:val="sr-Latn-ME"/>
        </w:rPr>
        <w:t>j</w:t>
      </w:r>
      <w:r w:rsidRPr="00573D81">
        <w:rPr>
          <w:sz w:val="22"/>
          <w:szCs w:val="22"/>
          <w:lang w:val="sr-Latn-ME"/>
        </w:rPr>
        <w:t>ekove iz grupe hinolona</w:t>
      </w:r>
    </w:p>
    <w:p w:rsidR="00253CF9" w:rsidRPr="00573D81" w:rsidRDefault="00253CF9" w:rsidP="00125634">
      <w:pPr>
        <w:numPr>
          <w:ilvl w:val="0"/>
          <w:numId w:val="29"/>
        </w:numPr>
        <w:autoSpaceDE w:val="0"/>
        <w:autoSpaceDN w:val="0"/>
        <w:adjustRightInd w:val="0"/>
        <w:jc w:val="both"/>
        <w:rPr>
          <w:sz w:val="22"/>
          <w:szCs w:val="22"/>
          <w:lang w:val="sr-Latn-ME"/>
        </w:rPr>
      </w:pPr>
      <w:r w:rsidRPr="00573D81">
        <w:rPr>
          <w:sz w:val="22"/>
          <w:szCs w:val="22"/>
          <w:lang w:val="sr-Latn-ME"/>
        </w:rPr>
        <w:lastRenderedPageBreak/>
        <w:t>ako ste imali oboljenje tetiva (tendinopatija) prouzrokovano prim</w:t>
      </w:r>
      <w:r w:rsidR="00A33204" w:rsidRPr="00573D81">
        <w:rPr>
          <w:sz w:val="22"/>
          <w:szCs w:val="22"/>
          <w:lang w:val="sr-Latn-ME"/>
        </w:rPr>
        <w:t>j</w:t>
      </w:r>
      <w:r w:rsidRPr="00573D81">
        <w:rPr>
          <w:sz w:val="22"/>
          <w:szCs w:val="22"/>
          <w:lang w:val="sr-Latn-ME"/>
        </w:rPr>
        <w:t>enom ovog l</w:t>
      </w:r>
      <w:r w:rsidR="00A33204" w:rsidRPr="00573D81">
        <w:rPr>
          <w:sz w:val="22"/>
          <w:szCs w:val="22"/>
          <w:lang w:val="sr-Latn-ME"/>
        </w:rPr>
        <w:t>ij</w:t>
      </w:r>
      <w:r w:rsidRPr="00573D81">
        <w:rPr>
          <w:sz w:val="22"/>
          <w:szCs w:val="22"/>
          <w:lang w:val="sr-Latn-ME"/>
        </w:rPr>
        <w:t>eka ili drugog l</w:t>
      </w:r>
      <w:r w:rsidR="00A33204" w:rsidRPr="00573D81">
        <w:rPr>
          <w:sz w:val="22"/>
          <w:szCs w:val="22"/>
          <w:lang w:val="sr-Latn-ME"/>
        </w:rPr>
        <w:t>ij</w:t>
      </w:r>
      <w:r w:rsidRPr="00573D81">
        <w:rPr>
          <w:sz w:val="22"/>
          <w:szCs w:val="22"/>
          <w:lang w:val="sr-Latn-ME"/>
        </w:rPr>
        <w:t>eka iz grupe</w:t>
      </w:r>
      <w:r w:rsidR="00573D81" w:rsidRPr="00573D81">
        <w:rPr>
          <w:sz w:val="22"/>
          <w:szCs w:val="22"/>
          <w:lang w:val="sr-Latn-ME"/>
        </w:rPr>
        <w:t xml:space="preserve"> </w:t>
      </w:r>
      <w:r w:rsidRPr="00573D81">
        <w:rPr>
          <w:sz w:val="22"/>
          <w:szCs w:val="22"/>
          <w:lang w:val="sr-Latn-ME"/>
        </w:rPr>
        <w:t>fluorohinolona</w:t>
      </w:r>
    </w:p>
    <w:p w:rsidR="00253CF9" w:rsidRPr="00F26703" w:rsidRDefault="00253CF9" w:rsidP="00125634">
      <w:pPr>
        <w:numPr>
          <w:ilvl w:val="0"/>
          <w:numId w:val="29"/>
        </w:numPr>
        <w:autoSpaceDE w:val="0"/>
        <w:autoSpaceDN w:val="0"/>
        <w:adjustRightInd w:val="0"/>
        <w:jc w:val="both"/>
        <w:rPr>
          <w:sz w:val="22"/>
          <w:szCs w:val="22"/>
          <w:lang w:val="sr-Latn-ME"/>
        </w:rPr>
      </w:pPr>
      <w:r w:rsidRPr="00F26703">
        <w:rPr>
          <w:sz w:val="22"/>
          <w:szCs w:val="22"/>
          <w:lang w:val="sr-Latn-ME"/>
        </w:rPr>
        <w:t>ukoliko imate oboljenje crvenih krvnih zrnaca (deficijencija glukozo-6-fosfat dehidrogenaze)</w:t>
      </w:r>
    </w:p>
    <w:p w:rsidR="00253CF9" w:rsidRPr="00F26703" w:rsidRDefault="00253CF9" w:rsidP="00125634">
      <w:pPr>
        <w:numPr>
          <w:ilvl w:val="0"/>
          <w:numId w:val="29"/>
        </w:numPr>
        <w:autoSpaceDE w:val="0"/>
        <w:autoSpaceDN w:val="0"/>
        <w:adjustRightInd w:val="0"/>
        <w:jc w:val="both"/>
        <w:rPr>
          <w:sz w:val="22"/>
          <w:szCs w:val="22"/>
          <w:lang w:val="sr-Latn-ME"/>
        </w:rPr>
      </w:pPr>
      <w:r w:rsidRPr="00F26703">
        <w:rPr>
          <w:sz w:val="22"/>
          <w:szCs w:val="22"/>
          <w:lang w:val="sr-Latn-ME"/>
        </w:rPr>
        <w:t>kod d</w:t>
      </w:r>
      <w:r w:rsidR="00A33204" w:rsidRPr="00F26703">
        <w:rPr>
          <w:sz w:val="22"/>
          <w:szCs w:val="22"/>
          <w:lang w:val="sr-Latn-ME"/>
        </w:rPr>
        <w:t>j</w:t>
      </w:r>
      <w:r w:rsidRPr="00F26703">
        <w:rPr>
          <w:sz w:val="22"/>
          <w:szCs w:val="22"/>
          <w:lang w:val="sr-Latn-ME"/>
        </w:rPr>
        <w:t>ece mlađe od 15 godina</w:t>
      </w:r>
    </w:p>
    <w:p w:rsidR="00253CF9" w:rsidRPr="00573D81" w:rsidRDefault="00253CF9" w:rsidP="00125634">
      <w:pPr>
        <w:numPr>
          <w:ilvl w:val="0"/>
          <w:numId w:val="29"/>
        </w:numPr>
        <w:autoSpaceDE w:val="0"/>
        <w:autoSpaceDN w:val="0"/>
        <w:adjustRightInd w:val="0"/>
        <w:jc w:val="both"/>
        <w:rPr>
          <w:sz w:val="22"/>
          <w:szCs w:val="22"/>
          <w:lang w:val="sr-Latn-ME"/>
        </w:rPr>
      </w:pPr>
      <w:r w:rsidRPr="00573D81">
        <w:rPr>
          <w:sz w:val="22"/>
          <w:szCs w:val="22"/>
          <w:lang w:val="sr-Latn-ME"/>
        </w:rPr>
        <w:t>kod dojilja, u slučaju kada novorođenče ima oboljenje crvenih krvnih zrnca (deficijencij</w:t>
      </w:r>
      <w:r w:rsidR="00C11B80" w:rsidRPr="00573D81">
        <w:rPr>
          <w:sz w:val="22"/>
          <w:szCs w:val="22"/>
          <w:lang w:val="sr-Latn-ME"/>
        </w:rPr>
        <w:t>a</w:t>
      </w:r>
      <w:r w:rsidRPr="00573D81">
        <w:rPr>
          <w:sz w:val="22"/>
          <w:szCs w:val="22"/>
          <w:lang w:val="sr-Latn-ME"/>
        </w:rPr>
        <w:t xml:space="preserve"> glukozo-6-fosfat</w:t>
      </w:r>
      <w:r w:rsidR="00573D81">
        <w:rPr>
          <w:sz w:val="22"/>
          <w:szCs w:val="22"/>
          <w:lang w:val="sr-Latn-ME"/>
        </w:rPr>
        <w:t xml:space="preserve"> </w:t>
      </w:r>
      <w:r w:rsidRPr="00573D81">
        <w:rPr>
          <w:sz w:val="22"/>
          <w:szCs w:val="22"/>
          <w:lang w:val="sr-Latn-ME"/>
        </w:rPr>
        <w:t>dehidrogenaze)</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Kada uzimate l</w:t>
      </w:r>
      <w:r w:rsidR="00A33204" w:rsidRPr="00F26703">
        <w:rPr>
          <w:b/>
          <w:bCs/>
          <w:sz w:val="22"/>
          <w:szCs w:val="22"/>
          <w:lang w:val="sr-Latn-ME"/>
        </w:rPr>
        <w:t>ij</w:t>
      </w:r>
      <w:r w:rsidRPr="00F26703">
        <w:rPr>
          <w:b/>
          <w:bCs/>
          <w:sz w:val="22"/>
          <w:szCs w:val="22"/>
          <w:lang w:val="sr-Latn-ME"/>
        </w:rPr>
        <w:t>ek Pipem, posebno vodite računa ukoliko:</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ste stariji od 70 godina; možete prim</w:t>
      </w:r>
      <w:r w:rsidR="00A33204" w:rsidRPr="00F26703">
        <w:rPr>
          <w:sz w:val="22"/>
          <w:szCs w:val="22"/>
          <w:lang w:val="sr-Latn-ME"/>
        </w:rPr>
        <w:t>j</w:t>
      </w:r>
      <w:r w:rsidRPr="00F26703">
        <w:rPr>
          <w:sz w:val="22"/>
          <w:szCs w:val="22"/>
          <w:lang w:val="sr-Latn-ME"/>
        </w:rPr>
        <w:t>etiti pojavu većeg broja neželjenih dejstava</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imate oštećenu funkciju bubrega (Vaš l</w:t>
      </w:r>
      <w:r w:rsidR="00A33204" w:rsidRPr="00F26703">
        <w:rPr>
          <w:sz w:val="22"/>
          <w:szCs w:val="22"/>
          <w:lang w:val="sr-Latn-ME"/>
        </w:rPr>
        <w:t>j</w:t>
      </w:r>
      <w:r w:rsidRPr="00F26703">
        <w:rPr>
          <w:sz w:val="22"/>
          <w:szCs w:val="22"/>
          <w:lang w:val="sr-Latn-ME"/>
        </w:rPr>
        <w:t>ekar može da prilagodi dozu l</w:t>
      </w:r>
      <w:r w:rsidR="00A33204" w:rsidRPr="00F26703">
        <w:rPr>
          <w:sz w:val="22"/>
          <w:szCs w:val="22"/>
          <w:lang w:val="sr-Latn-ME"/>
        </w:rPr>
        <w:t>ij</w:t>
      </w:r>
      <w:r w:rsidRPr="00F26703">
        <w:rPr>
          <w:sz w:val="22"/>
          <w:szCs w:val="22"/>
          <w:lang w:val="sr-Latn-ME"/>
        </w:rPr>
        <w:t>eka)</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imate porfiriju (vrstu metaboličke bolesti)</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imate oštećenje ili neko oboljenje (uključujući epilepsiju) mozga ili ste nekada imali konvulzije (grčeve).</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Veoma r</w:t>
      </w:r>
      <w:r w:rsidR="00A33204" w:rsidRPr="00F26703">
        <w:rPr>
          <w:sz w:val="22"/>
          <w:szCs w:val="22"/>
          <w:lang w:val="sr-Latn-ME"/>
        </w:rPr>
        <w:t>ij</w:t>
      </w:r>
      <w:r w:rsidRPr="00F26703">
        <w:rPr>
          <w:sz w:val="22"/>
          <w:szCs w:val="22"/>
          <w:lang w:val="sr-Latn-ME"/>
        </w:rPr>
        <w:t xml:space="preserve">etko </w:t>
      </w:r>
      <w:r w:rsidR="00E34B46" w:rsidRPr="00F26703">
        <w:rPr>
          <w:sz w:val="22"/>
          <w:szCs w:val="22"/>
          <w:lang w:val="sr-Latn-ME"/>
        </w:rPr>
        <w:t>pipemidn</w:t>
      </w:r>
      <w:r w:rsidRPr="00F26703">
        <w:rPr>
          <w:sz w:val="22"/>
          <w:szCs w:val="22"/>
          <w:lang w:val="sr-Latn-ME"/>
        </w:rPr>
        <w:t>a kiselina može izazvati pojavu konvulzija i zato je potrebno sa oprezom sprovoditi terapiju kod pacijenata sa epilepsijom i drugim neurološkim stanjima kod osoba koje imaju snižen prag za konvulzije.</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Tokom terapije l</w:t>
      </w:r>
      <w:r w:rsidR="00A33204" w:rsidRPr="00F26703">
        <w:rPr>
          <w:sz w:val="22"/>
          <w:szCs w:val="22"/>
          <w:lang w:val="sr-Latn-ME"/>
        </w:rPr>
        <w:t>ij</w:t>
      </w:r>
      <w:r w:rsidRPr="00F26703">
        <w:rPr>
          <w:sz w:val="22"/>
          <w:szCs w:val="22"/>
          <w:lang w:val="sr-Latn-ME"/>
        </w:rPr>
        <w:t>ekom Pipem ne sm</w:t>
      </w:r>
      <w:r w:rsidR="00A33204" w:rsidRPr="00F26703">
        <w:rPr>
          <w:sz w:val="22"/>
          <w:szCs w:val="22"/>
          <w:lang w:val="sr-Latn-ME"/>
        </w:rPr>
        <w:t>ij</w:t>
      </w:r>
      <w:r w:rsidRPr="00F26703">
        <w:rPr>
          <w:sz w:val="22"/>
          <w:szCs w:val="22"/>
          <w:lang w:val="sr-Latn-ME"/>
        </w:rPr>
        <w:t>ete se izlagati direktnoj sunčevoj ili v</w:t>
      </w:r>
      <w:r w:rsidR="00A33204" w:rsidRPr="00F26703">
        <w:rPr>
          <w:sz w:val="22"/>
          <w:szCs w:val="22"/>
          <w:lang w:val="sr-Latn-ME"/>
        </w:rPr>
        <w:t>j</w:t>
      </w:r>
      <w:r w:rsidRPr="00F26703">
        <w:rPr>
          <w:sz w:val="22"/>
          <w:szCs w:val="22"/>
          <w:lang w:val="sr-Latn-ME"/>
        </w:rPr>
        <w:t>eštačkoj UV svetlosti (solarijum), jer se može javiti preos</w:t>
      </w:r>
      <w:r w:rsidR="00A33204" w:rsidRPr="00F26703">
        <w:rPr>
          <w:sz w:val="22"/>
          <w:szCs w:val="22"/>
          <w:lang w:val="sr-Latn-ME"/>
        </w:rPr>
        <w:t>j</w:t>
      </w:r>
      <w:r w:rsidRPr="00F26703">
        <w:rPr>
          <w:sz w:val="22"/>
          <w:szCs w:val="22"/>
          <w:lang w:val="sr-Latn-ME"/>
        </w:rPr>
        <w:t>etljivost na sv</w:t>
      </w:r>
      <w:r w:rsidR="00A33204" w:rsidRPr="00F26703">
        <w:rPr>
          <w:sz w:val="22"/>
          <w:szCs w:val="22"/>
          <w:lang w:val="sr-Latn-ME"/>
        </w:rPr>
        <w:t>ij</w:t>
      </w:r>
      <w:r w:rsidRPr="00F26703">
        <w:rPr>
          <w:sz w:val="22"/>
          <w:szCs w:val="22"/>
          <w:lang w:val="sr-Latn-ME"/>
        </w:rPr>
        <w:t>etlost.</w:t>
      </w:r>
    </w:p>
    <w:p w:rsidR="00253CF9" w:rsidRPr="00F26703" w:rsidRDefault="00253CF9" w:rsidP="00253CF9">
      <w:pPr>
        <w:autoSpaceDE w:val="0"/>
        <w:autoSpaceDN w:val="0"/>
        <w:adjustRightInd w:val="0"/>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Posebna upozorenja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U toku prim</w:t>
      </w:r>
      <w:r w:rsidR="00C11B80" w:rsidRPr="00F26703">
        <w:rPr>
          <w:sz w:val="22"/>
          <w:szCs w:val="22"/>
          <w:lang w:val="sr-Latn-ME"/>
        </w:rPr>
        <w:t>j</w:t>
      </w:r>
      <w:r w:rsidRPr="00F26703">
        <w:rPr>
          <w:sz w:val="22"/>
          <w:szCs w:val="22"/>
          <w:lang w:val="sr-Latn-ME"/>
        </w:rPr>
        <w:t>ene ovog l</w:t>
      </w:r>
      <w:r w:rsidR="00C11B80" w:rsidRPr="00F26703">
        <w:rPr>
          <w:sz w:val="22"/>
          <w:szCs w:val="22"/>
          <w:lang w:val="sr-Latn-ME"/>
        </w:rPr>
        <w:t>ij</w:t>
      </w:r>
      <w:r w:rsidRPr="00F26703">
        <w:rPr>
          <w:sz w:val="22"/>
          <w:szCs w:val="22"/>
          <w:lang w:val="sr-Latn-ME"/>
        </w:rPr>
        <w:t>eka, veoma r</w:t>
      </w:r>
      <w:r w:rsidR="00C11B80" w:rsidRPr="00F26703">
        <w:rPr>
          <w:sz w:val="22"/>
          <w:szCs w:val="22"/>
          <w:lang w:val="sr-Latn-ME"/>
        </w:rPr>
        <w:t>ij</w:t>
      </w:r>
      <w:r w:rsidRPr="00F26703">
        <w:rPr>
          <w:sz w:val="22"/>
          <w:szCs w:val="22"/>
          <w:lang w:val="sr-Latn-ME"/>
        </w:rPr>
        <w:t xml:space="preserve">etko može doći do pojave zapaljenja tetiva (tendinitisa) koji može prouzrokovati rupturu tetive. Tendinitis naročito pogađa Ahilovu tetivu, i češće se javlja kod starijih osoba. </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Posebne m</w:t>
      </w:r>
      <w:r w:rsidR="00C11B80" w:rsidRPr="00F26703">
        <w:rPr>
          <w:b/>
          <w:bCs/>
          <w:sz w:val="22"/>
          <w:szCs w:val="22"/>
          <w:lang w:val="sr-Latn-ME"/>
        </w:rPr>
        <w:t>j</w:t>
      </w:r>
      <w:r w:rsidRPr="00F26703">
        <w:rPr>
          <w:b/>
          <w:bCs/>
          <w:sz w:val="22"/>
          <w:szCs w:val="22"/>
          <w:lang w:val="sr-Latn-ME"/>
        </w:rPr>
        <w:t>ere opreza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U slučaju pojave znakova tendinitisa neophodno je prekinuti terpiju. Sav</w:t>
      </w:r>
      <w:r w:rsidR="00A33204" w:rsidRPr="00F26703">
        <w:rPr>
          <w:sz w:val="22"/>
          <w:szCs w:val="22"/>
          <w:lang w:val="sr-Latn-ME"/>
        </w:rPr>
        <w:t>j</w:t>
      </w:r>
      <w:r w:rsidRPr="00F26703">
        <w:rPr>
          <w:sz w:val="22"/>
          <w:szCs w:val="22"/>
          <w:lang w:val="sr-Latn-ME"/>
        </w:rPr>
        <w:t>etuje se mirovanje, odgovarajuća</w:t>
      </w:r>
      <w:r w:rsidR="00C11B80" w:rsidRPr="00F26703">
        <w:rPr>
          <w:sz w:val="22"/>
          <w:szCs w:val="22"/>
          <w:lang w:val="sr-Latn-ME"/>
        </w:rPr>
        <w:t xml:space="preserve"> </w:t>
      </w:r>
      <w:r w:rsidRPr="00F26703">
        <w:rPr>
          <w:sz w:val="22"/>
          <w:szCs w:val="22"/>
          <w:lang w:val="sr-Latn-ME"/>
        </w:rPr>
        <w:t>imobilizacija i l</w:t>
      </w:r>
      <w:r w:rsidR="00A33204" w:rsidRPr="00F26703">
        <w:rPr>
          <w:sz w:val="22"/>
          <w:szCs w:val="22"/>
          <w:lang w:val="sr-Latn-ME"/>
        </w:rPr>
        <w:t>ij</w:t>
      </w:r>
      <w:r w:rsidRPr="00F26703">
        <w:rPr>
          <w:sz w:val="22"/>
          <w:szCs w:val="22"/>
          <w:lang w:val="sr-Latn-ME"/>
        </w:rPr>
        <w:t>ečenje u specijalizovanoj zdravstvenoj ustanovi.</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Obratite se Vašem l</w:t>
      </w:r>
      <w:r w:rsidR="00A33204" w:rsidRPr="00F26703">
        <w:rPr>
          <w:sz w:val="22"/>
          <w:szCs w:val="22"/>
          <w:lang w:val="sr-Latn-ME"/>
        </w:rPr>
        <w:t>j</w:t>
      </w:r>
      <w:r w:rsidRPr="00F26703">
        <w:rPr>
          <w:sz w:val="22"/>
          <w:szCs w:val="22"/>
          <w:lang w:val="sr-Latn-ME"/>
        </w:rPr>
        <w:t>ekaru u vezi svih ovih stanja ako su Vam se ona bilo kada u prošlosti javila.</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b/>
          <w:bCs/>
          <w:sz w:val="22"/>
          <w:szCs w:val="22"/>
          <w:lang w:val="sr-Latn-ME"/>
        </w:rPr>
      </w:pPr>
      <w:r w:rsidRPr="00F26703">
        <w:rPr>
          <w:b/>
          <w:bCs/>
          <w:sz w:val="22"/>
          <w:szCs w:val="22"/>
          <w:lang w:val="sr-Latn-ME"/>
        </w:rPr>
        <w:t>Prim</w:t>
      </w:r>
      <w:r w:rsidR="00A33204" w:rsidRPr="00F26703">
        <w:rPr>
          <w:b/>
          <w:bCs/>
          <w:sz w:val="22"/>
          <w:szCs w:val="22"/>
          <w:lang w:val="sr-Latn-ME"/>
        </w:rPr>
        <w:t>j</w:t>
      </w:r>
      <w:r w:rsidRPr="00F26703">
        <w:rPr>
          <w:b/>
          <w:bCs/>
          <w:sz w:val="22"/>
          <w:szCs w:val="22"/>
          <w:lang w:val="sr-Latn-ME"/>
        </w:rPr>
        <w:t>ena drugih l</w:t>
      </w:r>
      <w:r w:rsidR="00A33204" w:rsidRPr="00F26703">
        <w:rPr>
          <w:b/>
          <w:bCs/>
          <w:sz w:val="22"/>
          <w:szCs w:val="22"/>
          <w:lang w:val="sr-Latn-ME"/>
        </w:rPr>
        <w:t>j</w:t>
      </w:r>
      <w:r w:rsidRPr="00F26703">
        <w:rPr>
          <w:b/>
          <w:bCs/>
          <w:sz w:val="22"/>
          <w:szCs w:val="22"/>
          <w:lang w:val="sr-Latn-ME"/>
        </w:rPr>
        <w:t>ekova</w:t>
      </w:r>
    </w:p>
    <w:p w:rsidR="00253CF9" w:rsidRPr="00F26703" w:rsidRDefault="00253CF9" w:rsidP="0060697E">
      <w:pPr>
        <w:autoSpaceDE w:val="0"/>
        <w:autoSpaceDN w:val="0"/>
        <w:adjustRightInd w:val="0"/>
        <w:jc w:val="both"/>
        <w:rPr>
          <w:i/>
          <w:iCs/>
          <w:sz w:val="22"/>
          <w:szCs w:val="22"/>
          <w:lang w:val="sr-Latn-ME"/>
        </w:rPr>
      </w:pPr>
      <w:r w:rsidRPr="00F26703">
        <w:rPr>
          <w:i/>
          <w:iCs/>
          <w:sz w:val="22"/>
          <w:szCs w:val="22"/>
          <w:lang w:val="sr-Latn-ME"/>
        </w:rPr>
        <w:t>Imajte u vidu da se ove informacije mogu odnositi i na l</w:t>
      </w:r>
      <w:r w:rsidR="00A33204" w:rsidRPr="00F26703">
        <w:rPr>
          <w:i/>
          <w:iCs/>
          <w:sz w:val="22"/>
          <w:szCs w:val="22"/>
          <w:lang w:val="sr-Latn-ME"/>
        </w:rPr>
        <w:t>j</w:t>
      </w:r>
      <w:r w:rsidRPr="00F26703">
        <w:rPr>
          <w:i/>
          <w:iCs/>
          <w:sz w:val="22"/>
          <w:szCs w:val="22"/>
          <w:lang w:val="sr-Latn-ME"/>
        </w:rPr>
        <w:t>ekove koje više ne pijete, kao i na l</w:t>
      </w:r>
      <w:r w:rsidR="00A33204" w:rsidRPr="00F26703">
        <w:rPr>
          <w:i/>
          <w:iCs/>
          <w:sz w:val="22"/>
          <w:szCs w:val="22"/>
          <w:lang w:val="sr-Latn-ME"/>
        </w:rPr>
        <w:t>j</w:t>
      </w:r>
      <w:r w:rsidRPr="00F26703">
        <w:rPr>
          <w:i/>
          <w:iCs/>
          <w:sz w:val="22"/>
          <w:szCs w:val="22"/>
          <w:lang w:val="sr-Latn-ME"/>
        </w:rPr>
        <w:t>ekove koje planirate da uzimate u budućnosti. Kažite svom l</w:t>
      </w:r>
      <w:r w:rsidR="00A33204" w:rsidRPr="00F26703">
        <w:rPr>
          <w:i/>
          <w:iCs/>
          <w:sz w:val="22"/>
          <w:szCs w:val="22"/>
          <w:lang w:val="sr-Latn-ME"/>
        </w:rPr>
        <w:t>j</w:t>
      </w:r>
      <w:r w:rsidRPr="00F26703">
        <w:rPr>
          <w:i/>
          <w:iCs/>
          <w:sz w:val="22"/>
          <w:szCs w:val="22"/>
          <w:lang w:val="sr-Latn-ME"/>
        </w:rPr>
        <w:t>ekaru ili farmaceutu ako uzimate, ili ste do nedavno uzimali bilo koji drugi l</w:t>
      </w:r>
      <w:r w:rsidR="00A33204" w:rsidRPr="00F26703">
        <w:rPr>
          <w:i/>
          <w:iCs/>
          <w:sz w:val="22"/>
          <w:szCs w:val="22"/>
          <w:lang w:val="sr-Latn-ME"/>
        </w:rPr>
        <w:t>ij</w:t>
      </w:r>
      <w:r w:rsidRPr="00F26703">
        <w:rPr>
          <w:i/>
          <w:iCs/>
          <w:sz w:val="22"/>
          <w:szCs w:val="22"/>
          <w:lang w:val="sr-Latn-ME"/>
        </w:rPr>
        <w:t>ek,</w:t>
      </w:r>
      <w:r w:rsidR="00C11B80" w:rsidRPr="00F26703">
        <w:rPr>
          <w:i/>
          <w:iCs/>
          <w:sz w:val="22"/>
          <w:szCs w:val="22"/>
          <w:lang w:val="sr-Latn-ME"/>
        </w:rPr>
        <w:t xml:space="preserve"> </w:t>
      </w:r>
      <w:r w:rsidRPr="00F26703">
        <w:rPr>
          <w:i/>
          <w:iCs/>
          <w:sz w:val="22"/>
          <w:szCs w:val="22"/>
          <w:lang w:val="sr-Latn-ME"/>
        </w:rPr>
        <w:t>uključujući i one koji se mogu nabaviti bez l</w:t>
      </w:r>
      <w:r w:rsidR="00A33204" w:rsidRPr="00F26703">
        <w:rPr>
          <w:i/>
          <w:iCs/>
          <w:sz w:val="22"/>
          <w:szCs w:val="22"/>
          <w:lang w:val="sr-Latn-ME"/>
        </w:rPr>
        <w:t>j</w:t>
      </w:r>
      <w:r w:rsidRPr="00F26703">
        <w:rPr>
          <w:i/>
          <w:iCs/>
          <w:sz w:val="22"/>
          <w:szCs w:val="22"/>
          <w:lang w:val="sr-Latn-ME"/>
        </w:rPr>
        <w:t>ekarskog recepta.</w:t>
      </w:r>
    </w:p>
    <w:p w:rsidR="00253CF9" w:rsidRPr="00F26703" w:rsidRDefault="00253CF9" w:rsidP="0060697E">
      <w:pPr>
        <w:autoSpaceDE w:val="0"/>
        <w:autoSpaceDN w:val="0"/>
        <w:adjustRightInd w:val="0"/>
        <w:jc w:val="both"/>
        <w:rPr>
          <w:i/>
          <w:iCs/>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L</w:t>
      </w:r>
      <w:r w:rsidR="00A33204" w:rsidRPr="00F26703">
        <w:rPr>
          <w:sz w:val="22"/>
          <w:szCs w:val="22"/>
          <w:lang w:val="sr-Latn-ME"/>
        </w:rPr>
        <w:t>j</w:t>
      </w:r>
      <w:r w:rsidRPr="00F26703">
        <w:rPr>
          <w:sz w:val="22"/>
          <w:szCs w:val="22"/>
          <w:lang w:val="sr-Latn-ME"/>
        </w:rPr>
        <w:t>ekovi koji smanjuju kiselost želudačnog soka (antacidi), lekovi koji sadrže aluminijum, magnezijum, gvožđe i jedinjenja kalcijuma, kao i sukralfat mogu da smanje dejstvo l</w:t>
      </w:r>
      <w:r w:rsidR="00A33204" w:rsidRPr="00F26703">
        <w:rPr>
          <w:sz w:val="22"/>
          <w:szCs w:val="22"/>
          <w:lang w:val="sr-Latn-ME"/>
        </w:rPr>
        <w:t>ij</w:t>
      </w:r>
      <w:r w:rsidRPr="00F26703">
        <w:rPr>
          <w:sz w:val="22"/>
          <w:szCs w:val="22"/>
          <w:lang w:val="sr-Latn-ME"/>
        </w:rPr>
        <w:t>eka Pipem i zato ih ne treba istovremeno uzimati.</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Između upotrebe l</w:t>
      </w:r>
      <w:r w:rsidR="00A33204" w:rsidRPr="00F26703">
        <w:rPr>
          <w:sz w:val="22"/>
          <w:szCs w:val="22"/>
          <w:lang w:val="sr-Latn-ME"/>
        </w:rPr>
        <w:t>ij</w:t>
      </w:r>
      <w:r w:rsidRPr="00F26703">
        <w:rPr>
          <w:sz w:val="22"/>
          <w:szCs w:val="22"/>
          <w:lang w:val="sr-Latn-ME"/>
        </w:rPr>
        <w:t>eka Pipem i ovih l</w:t>
      </w:r>
      <w:r w:rsidR="00A33204" w:rsidRPr="00F26703">
        <w:rPr>
          <w:sz w:val="22"/>
          <w:szCs w:val="22"/>
          <w:lang w:val="sr-Latn-ME"/>
        </w:rPr>
        <w:t>j</w:t>
      </w:r>
      <w:r w:rsidRPr="00F26703">
        <w:rPr>
          <w:sz w:val="22"/>
          <w:szCs w:val="22"/>
          <w:lang w:val="sr-Latn-ME"/>
        </w:rPr>
        <w:t>ekova preporučuje se interval od 2 do 3 sata.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Ovi efekti nisu uočeni tokom istovremene prim</w:t>
      </w:r>
      <w:r w:rsidR="00A33204" w:rsidRPr="00F26703">
        <w:rPr>
          <w:sz w:val="22"/>
          <w:szCs w:val="22"/>
          <w:lang w:val="sr-Latn-ME"/>
        </w:rPr>
        <w:t>j</w:t>
      </w:r>
      <w:r w:rsidRPr="00F26703">
        <w:rPr>
          <w:sz w:val="22"/>
          <w:szCs w:val="22"/>
          <w:lang w:val="sr-Latn-ME"/>
        </w:rPr>
        <w:t>ene cimetidina i ranitidina.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Cimetidin (l</w:t>
      </w:r>
      <w:r w:rsidR="00A33204" w:rsidRPr="00F26703">
        <w:rPr>
          <w:sz w:val="22"/>
          <w:szCs w:val="22"/>
          <w:lang w:val="sr-Latn-ME"/>
        </w:rPr>
        <w:t>ij</w:t>
      </w:r>
      <w:r w:rsidRPr="00F26703">
        <w:rPr>
          <w:sz w:val="22"/>
          <w:szCs w:val="22"/>
          <w:lang w:val="sr-Latn-ME"/>
        </w:rPr>
        <w:t>ek za smanjivanje kiselosti želudačnog soka) inhibiše metabolisanje hinolona.</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Probenecid (l</w:t>
      </w:r>
      <w:r w:rsidR="00A33204" w:rsidRPr="00F26703">
        <w:rPr>
          <w:sz w:val="22"/>
          <w:szCs w:val="22"/>
          <w:lang w:val="sr-Latn-ME"/>
        </w:rPr>
        <w:t>ij</w:t>
      </w:r>
      <w:r w:rsidRPr="00F26703">
        <w:rPr>
          <w:sz w:val="22"/>
          <w:szCs w:val="22"/>
          <w:lang w:val="sr-Latn-ME"/>
        </w:rPr>
        <w:t>ek za l</w:t>
      </w:r>
      <w:r w:rsidR="00A33204" w:rsidRPr="00F26703">
        <w:rPr>
          <w:sz w:val="22"/>
          <w:szCs w:val="22"/>
          <w:lang w:val="sr-Latn-ME"/>
        </w:rPr>
        <w:t>ij</w:t>
      </w:r>
      <w:r w:rsidRPr="00F26703">
        <w:rPr>
          <w:sz w:val="22"/>
          <w:szCs w:val="22"/>
          <w:lang w:val="sr-Latn-ME"/>
        </w:rPr>
        <w:t>ečenje gihta) može da smanji tubularnu sekreciju hinolona.</w:t>
      </w:r>
    </w:p>
    <w:p w:rsidR="00253CF9" w:rsidRPr="00F26703" w:rsidRDefault="00253CF9" w:rsidP="00253CF9">
      <w:pPr>
        <w:autoSpaceDE w:val="0"/>
        <w:autoSpaceDN w:val="0"/>
        <w:adjustRightInd w:val="0"/>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lastRenderedPageBreak/>
        <w:t>Ako uzimate teofilin (l</w:t>
      </w:r>
      <w:r w:rsidR="00A33204" w:rsidRPr="00F26703">
        <w:rPr>
          <w:sz w:val="22"/>
          <w:szCs w:val="22"/>
          <w:lang w:val="sr-Latn-ME"/>
        </w:rPr>
        <w:t>ij</w:t>
      </w:r>
      <w:r w:rsidRPr="00F26703">
        <w:rPr>
          <w:sz w:val="22"/>
          <w:szCs w:val="22"/>
          <w:lang w:val="sr-Latn-ME"/>
        </w:rPr>
        <w:t>ek za l</w:t>
      </w:r>
      <w:r w:rsidR="00A33204" w:rsidRPr="00F26703">
        <w:rPr>
          <w:sz w:val="22"/>
          <w:szCs w:val="22"/>
          <w:lang w:val="sr-Latn-ME"/>
        </w:rPr>
        <w:t>ij</w:t>
      </w:r>
      <w:r w:rsidRPr="00F26703">
        <w:rPr>
          <w:sz w:val="22"/>
          <w:szCs w:val="22"/>
          <w:lang w:val="sr-Latn-ME"/>
        </w:rPr>
        <w:t>ečenje astme ili hroničnog bronhitisa), morate o tome obav</w:t>
      </w:r>
      <w:r w:rsidR="00A33204" w:rsidRPr="00F26703">
        <w:rPr>
          <w:sz w:val="22"/>
          <w:szCs w:val="22"/>
          <w:lang w:val="sr-Latn-ME"/>
        </w:rPr>
        <w:t>j</w:t>
      </w:r>
      <w:r w:rsidRPr="00F26703">
        <w:rPr>
          <w:sz w:val="22"/>
          <w:szCs w:val="22"/>
          <w:lang w:val="sr-Latn-ME"/>
        </w:rPr>
        <w:t>estiti svog l</w:t>
      </w:r>
      <w:r w:rsidR="00A33204" w:rsidRPr="00F26703">
        <w:rPr>
          <w:sz w:val="22"/>
          <w:szCs w:val="22"/>
          <w:lang w:val="sr-Latn-ME"/>
        </w:rPr>
        <w:t>j</w:t>
      </w:r>
      <w:r w:rsidRPr="00F26703">
        <w:rPr>
          <w:sz w:val="22"/>
          <w:szCs w:val="22"/>
          <w:lang w:val="sr-Latn-ME"/>
        </w:rPr>
        <w:t>ekara</w:t>
      </w:r>
      <w:r w:rsidR="00C11B80" w:rsidRPr="00F26703">
        <w:rPr>
          <w:sz w:val="22"/>
          <w:szCs w:val="22"/>
          <w:lang w:val="sr-Latn-ME"/>
        </w:rPr>
        <w:t>,</w:t>
      </w:r>
      <w:r w:rsidRPr="00F26703">
        <w:rPr>
          <w:sz w:val="22"/>
          <w:szCs w:val="22"/>
          <w:lang w:val="sr-Latn-ME"/>
        </w:rPr>
        <w:t xml:space="preserve"> jer se može</w:t>
      </w:r>
      <w:r w:rsidR="00573D81">
        <w:rPr>
          <w:sz w:val="22"/>
          <w:szCs w:val="22"/>
          <w:lang w:val="sr-Latn-ME"/>
        </w:rPr>
        <w:t xml:space="preserve"> </w:t>
      </w:r>
      <w:r w:rsidRPr="00F26703">
        <w:rPr>
          <w:sz w:val="22"/>
          <w:szCs w:val="22"/>
          <w:lang w:val="sr-Latn-ME"/>
        </w:rPr>
        <w:t>javiti više neželjenih dejstva ovog l</w:t>
      </w:r>
      <w:r w:rsidR="00A33204" w:rsidRPr="00F26703">
        <w:rPr>
          <w:sz w:val="22"/>
          <w:szCs w:val="22"/>
          <w:lang w:val="sr-Latn-ME"/>
        </w:rPr>
        <w:t>ij</w:t>
      </w:r>
      <w:r w:rsidRPr="00F26703">
        <w:rPr>
          <w:sz w:val="22"/>
          <w:szCs w:val="22"/>
          <w:lang w:val="sr-Latn-ME"/>
        </w:rPr>
        <w:t>eka. Vaš l</w:t>
      </w:r>
      <w:r w:rsidR="00A33204" w:rsidRPr="00F26703">
        <w:rPr>
          <w:sz w:val="22"/>
          <w:szCs w:val="22"/>
          <w:lang w:val="sr-Latn-ME"/>
        </w:rPr>
        <w:t>j</w:t>
      </w:r>
      <w:r w:rsidRPr="00F26703">
        <w:rPr>
          <w:sz w:val="22"/>
          <w:szCs w:val="22"/>
          <w:lang w:val="sr-Latn-ME"/>
        </w:rPr>
        <w:t>ekar će češće tražiti da se odredi koncentracija teofilina</w:t>
      </w:r>
      <w:r w:rsidR="00A33204" w:rsidRPr="00F26703">
        <w:rPr>
          <w:sz w:val="22"/>
          <w:szCs w:val="22"/>
          <w:lang w:val="sr-Latn-ME"/>
        </w:rPr>
        <w:t xml:space="preserve"> </w:t>
      </w:r>
      <w:r w:rsidRPr="00F26703">
        <w:rPr>
          <w:sz w:val="22"/>
          <w:szCs w:val="22"/>
          <w:lang w:val="sr-Latn-ME"/>
        </w:rPr>
        <w:t>u Vašoj krvi kako bi mogao da podesi dozu l</w:t>
      </w:r>
      <w:r w:rsidR="00A33204" w:rsidRPr="00F26703">
        <w:rPr>
          <w:sz w:val="22"/>
          <w:szCs w:val="22"/>
          <w:lang w:val="sr-Latn-ME"/>
        </w:rPr>
        <w:t>ij</w:t>
      </w:r>
      <w:r w:rsidRPr="00F26703">
        <w:rPr>
          <w:sz w:val="22"/>
          <w:szCs w:val="22"/>
          <w:lang w:val="sr-Latn-ME"/>
        </w:rPr>
        <w:t>eka.</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Dejstvo kofeina koji se unosi kafom i nekim bezalkoholnim pićima može biti pojačano.</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Ako uzimate varfarin (l</w:t>
      </w:r>
      <w:r w:rsidR="00A33204" w:rsidRPr="00F26703">
        <w:rPr>
          <w:sz w:val="22"/>
          <w:szCs w:val="22"/>
          <w:lang w:val="sr-Latn-ME"/>
        </w:rPr>
        <w:t>ij</w:t>
      </w:r>
      <w:r w:rsidRPr="00F26703">
        <w:rPr>
          <w:sz w:val="22"/>
          <w:szCs w:val="22"/>
          <w:lang w:val="sr-Latn-ME"/>
        </w:rPr>
        <w:t>ek za sprečavanje zgrušavanja krvi), njegovo dejstvo se može pojačati, i zato je neophodno</w:t>
      </w:r>
      <w:r w:rsidR="00573D81">
        <w:rPr>
          <w:sz w:val="22"/>
          <w:szCs w:val="22"/>
          <w:lang w:val="sr-Latn-ME"/>
        </w:rPr>
        <w:t xml:space="preserve"> </w:t>
      </w:r>
      <w:r w:rsidRPr="00F26703">
        <w:rPr>
          <w:sz w:val="22"/>
          <w:szCs w:val="22"/>
          <w:lang w:val="sr-Latn-ME"/>
        </w:rPr>
        <w:t>smanjiti njegovu dozu.</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Istovremena upotreba nesteroidnih antiinflamatornih l</w:t>
      </w:r>
      <w:r w:rsidR="00A33204" w:rsidRPr="00F26703">
        <w:rPr>
          <w:sz w:val="22"/>
          <w:szCs w:val="22"/>
          <w:lang w:val="sr-Latn-ME"/>
        </w:rPr>
        <w:t>j</w:t>
      </w:r>
      <w:r w:rsidRPr="00F26703">
        <w:rPr>
          <w:sz w:val="22"/>
          <w:szCs w:val="22"/>
          <w:lang w:val="sr-Latn-ME"/>
        </w:rPr>
        <w:t>ekova (l</w:t>
      </w:r>
      <w:r w:rsidR="00A33204" w:rsidRPr="00F26703">
        <w:rPr>
          <w:sz w:val="22"/>
          <w:szCs w:val="22"/>
          <w:lang w:val="sr-Latn-ME"/>
        </w:rPr>
        <w:t>j</w:t>
      </w:r>
      <w:r w:rsidRPr="00F26703">
        <w:rPr>
          <w:sz w:val="22"/>
          <w:szCs w:val="22"/>
          <w:lang w:val="sr-Latn-ME"/>
        </w:rPr>
        <w:t>ekovi za l</w:t>
      </w:r>
      <w:r w:rsidR="00A33204" w:rsidRPr="00F26703">
        <w:rPr>
          <w:sz w:val="22"/>
          <w:szCs w:val="22"/>
          <w:lang w:val="sr-Latn-ME"/>
        </w:rPr>
        <w:t>ij</w:t>
      </w:r>
      <w:r w:rsidRPr="00F26703">
        <w:rPr>
          <w:sz w:val="22"/>
          <w:szCs w:val="22"/>
          <w:lang w:val="sr-Latn-ME"/>
        </w:rPr>
        <w:t>ečenje reumatskih oboljenja i um</w:t>
      </w:r>
      <w:r w:rsidR="00A33204" w:rsidRPr="00F26703">
        <w:rPr>
          <w:sz w:val="22"/>
          <w:szCs w:val="22"/>
          <w:lang w:val="sr-Latn-ME"/>
        </w:rPr>
        <w:t>j</w:t>
      </w:r>
      <w:r w:rsidRPr="00F26703">
        <w:rPr>
          <w:sz w:val="22"/>
          <w:szCs w:val="22"/>
          <w:lang w:val="sr-Latn-ME"/>
        </w:rPr>
        <w:t>erenih</w:t>
      </w:r>
      <w:r w:rsidR="00573D81">
        <w:rPr>
          <w:sz w:val="22"/>
          <w:szCs w:val="22"/>
          <w:lang w:val="sr-Latn-ME"/>
        </w:rPr>
        <w:t xml:space="preserve"> </w:t>
      </w:r>
      <w:r w:rsidRPr="00F26703">
        <w:rPr>
          <w:sz w:val="22"/>
          <w:szCs w:val="22"/>
          <w:lang w:val="sr-Latn-ME"/>
        </w:rPr>
        <w:t>bolova) povećava mogućnost za pojavu konvulzija.</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Interakcije sa laboratorijskim analizama</w:t>
      </w:r>
    </w:p>
    <w:p w:rsidR="00253CF9" w:rsidRPr="00F26703" w:rsidRDefault="00E34B46" w:rsidP="0060697E">
      <w:pPr>
        <w:autoSpaceDE w:val="0"/>
        <w:autoSpaceDN w:val="0"/>
        <w:adjustRightInd w:val="0"/>
        <w:jc w:val="both"/>
        <w:rPr>
          <w:sz w:val="22"/>
          <w:szCs w:val="22"/>
          <w:lang w:val="sr-Latn-ME"/>
        </w:rPr>
      </w:pPr>
      <w:r w:rsidRPr="00F26703">
        <w:rPr>
          <w:sz w:val="22"/>
          <w:szCs w:val="22"/>
          <w:lang w:val="sr-Latn-ME"/>
        </w:rPr>
        <w:t>Pipemidn</w:t>
      </w:r>
      <w:r w:rsidR="00253CF9" w:rsidRPr="00F26703">
        <w:rPr>
          <w:sz w:val="22"/>
          <w:szCs w:val="22"/>
          <w:lang w:val="sr-Latn-ME"/>
        </w:rPr>
        <w:t>a kiselina ne remeti određivanje glikozurije, niti vr</w:t>
      </w:r>
      <w:r w:rsidR="00A33204" w:rsidRPr="00F26703">
        <w:rPr>
          <w:sz w:val="22"/>
          <w:szCs w:val="22"/>
          <w:lang w:val="sr-Latn-ME"/>
        </w:rPr>
        <w:t>ij</w:t>
      </w:r>
      <w:r w:rsidR="00253CF9" w:rsidRPr="00F26703">
        <w:rPr>
          <w:sz w:val="22"/>
          <w:szCs w:val="22"/>
          <w:lang w:val="sr-Latn-ME"/>
        </w:rPr>
        <w:t>ednosti 17-ketosteroida i vanilmandelične</w:t>
      </w:r>
      <w:r w:rsidR="00C11B80" w:rsidRPr="00F26703">
        <w:rPr>
          <w:sz w:val="22"/>
          <w:szCs w:val="22"/>
          <w:lang w:val="sr-Latn-ME"/>
        </w:rPr>
        <w:t xml:space="preserve"> </w:t>
      </w:r>
      <w:r w:rsidR="00253CF9" w:rsidRPr="00F26703">
        <w:rPr>
          <w:sz w:val="22"/>
          <w:szCs w:val="22"/>
          <w:lang w:val="sr-Latn-ME"/>
        </w:rPr>
        <w:t>kiseline u urinu.</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Uzimanje l</w:t>
      </w:r>
      <w:r w:rsidR="00A33204" w:rsidRPr="00F26703">
        <w:rPr>
          <w:b/>
          <w:bCs/>
          <w:sz w:val="22"/>
          <w:szCs w:val="22"/>
          <w:lang w:val="sr-Latn-ME"/>
        </w:rPr>
        <w:t>ij</w:t>
      </w:r>
      <w:r w:rsidRPr="00F26703">
        <w:rPr>
          <w:b/>
          <w:bCs/>
          <w:sz w:val="22"/>
          <w:szCs w:val="22"/>
          <w:lang w:val="sr-Latn-ME"/>
        </w:rPr>
        <w:t>eka Pipem sa hranom ili pićima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Potrebno je da uzimate veću količinu tečnosti tokom l</w:t>
      </w:r>
      <w:r w:rsidR="00A33204" w:rsidRPr="00F26703">
        <w:rPr>
          <w:sz w:val="22"/>
          <w:szCs w:val="22"/>
          <w:lang w:val="sr-Latn-ME"/>
        </w:rPr>
        <w:t>ij</w:t>
      </w:r>
      <w:r w:rsidRPr="00F26703">
        <w:rPr>
          <w:sz w:val="22"/>
          <w:szCs w:val="22"/>
          <w:lang w:val="sr-Latn-ME"/>
        </w:rPr>
        <w:t>ečenja. Međutim, preporučuje se izb</w:t>
      </w:r>
      <w:r w:rsidR="00A33204" w:rsidRPr="00F26703">
        <w:rPr>
          <w:sz w:val="22"/>
          <w:szCs w:val="22"/>
          <w:lang w:val="sr-Latn-ME"/>
        </w:rPr>
        <w:t>j</w:t>
      </w:r>
      <w:r w:rsidRPr="00F26703">
        <w:rPr>
          <w:sz w:val="22"/>
          <w:szCs w:val="22"/>
          <w:lang w:val="sr-Latn-ME"/>
        </w:rPr>
        <w:t>egavanje upotrebe pića</w:t>
      </w:r>
      <w:r w:rsidR="00573D81">
        <w:rPr>
          <w:sz w:val="22"/>
          <w:szCs w:val="22"/>
          <w:lang w:val="sr-Latn-ME"/>
        </w:rPr>
        <w:t xml:space="preserve"> </w:t>
      </w:r>
      <w:r w:rsidRPr="00F26703">
        <w:rPr>
          <w:sz w:val="22"/>
          <w:szCs w:val="22"/>
          <w:lang w:val="sr-Latn-ME"/>
        </w:rPr>
        <w:t>bogatih kofeinom.</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Prim</w:t>
      </w:r>
      <w:r w:rsidR="009E20C8" w:rsidRPr="00F26703">
        <w:rPr>
          <w:b/>
          <w:bCs/>
          <w:sz w:val="22"/>
          <w:szCs w:val="22"/>
          <w:lang w:val="sr-Latn-ME"/>
        </w:rPr>
        <w:t>j</w:t>
      </w:r>
      <w:r w:rsidRPr="00F26703">
        <w:rPr>
          <w:b/>
          <w:bCs/>
          <w:sz w:val="22"/>
          <w:szCs w:val="22"/>
          <w:lang w:val="sr-Latn-ME"/>
        </w:rPr>
        <w:t>ena l</w:t>
      </w:r>
      <w:r w:rsidR="009E20C8" w:rsidRPr="00F26703">
        <w:rPr>
          <w:b/>
          <w:bCs/>
          <w:sz w:val="22"/>
          <w:szCs w:val="22"/>
          <w:lang w:val="sr-Latn-ME"/>
        </w:rPr>
        <w:t>ij</w:t>
      </w:r>
      <w:r w:rsidRPr="00F26703">
        <w:rPr>
          <w:b/>
          <w:bCs/>
          <w:sz w:val="22"/>
          <w:szCs w:val="22"/>
          <w:lang w:val="sr-Latn-ME"/>
        </w:rPr>
        <w:t>eka Pipem u periodu trudnoće i dojenja</w:t>
      </w:r>
    </w:p>
    <w:p w:rsidR="00253CF9" w:rsidRPr="00F26703" w:rsidRDefault="00253CF9" w:rsidP="0060697E">
      <w:pPr>
        <w:autoSpaceDE w:val="0"/>
        <w:autoSpaceDN w:val="0"/>
        <w:adjustRightInd w:val="0"/>
        <w:jc w:val="both"/>
        <w:rPr>
          <w:i/>
          <w:iCs/>
          <w:sz w:val="22"/>
          <w:szCs w:val="22"/>
          <w:lang w:val="sr-Latn-ME"/>
        </w:rPr>
      </w:pPr>
      <w:r w:rsidRPr="00F26703">
        <w:rPr>
          <w:i/>
          <w:iCs/>
          <w:sz w:val="22"/>
          <w:szCs w:val="22"/>
          <w:lang w:val="sr-Latn-ME"/>
        </w:rPr>
        <w:t>Pr</w:t>
      </w:r>
      <w:r w:rsidR="009E20C8" w:rsidRPr="00F26703">
        <w:rPr>
          <w:i/>
          <w:iCs/>
          <w:sz w:val="22"/>
          <w:szCs w:val="22"/>
          <w:lang w:val="sr-Latn-ME"/>
        </w:rPr>
        <w:t>ij</w:t>
      </w:r>
      <w:r w:rsidRPr="00F26703">
        <w:rPr>
          <w:i/>
          <w:iCs/>
          <w:sz w:val="22"/>
          <w:szCs w:val="22"/>
          <w:lang w:val="sr-Latn-ME"/>
        </w:rPr>
        <w:t>e nego što počnete da uzimate neki l</w:t>
      </w:r>
      <w:r w:rsidR="009E20C8" w:rsidRPr="00F26703">
        <w:rPr>
          <w:i/>
          <w:iCs/>
          <w:sz w:val="22"/>
          <w:szCs w:val="22"/>
          <w:lang w:val="sr-Latn-ME"/>
        </w:rPr>
        <w:t>ij</w:t>
      </w:r>
      <w:r w:rsidRPr="00F26703">
        <w:rPr>
          <w:i/>
          <w:iCs/>
          <w:sz w:val="22"/>
          <w:szCs w:val="22"/>
          <w:lang w:val="sr-Latn-ME"/>
        </w:rPr>
        <w:t>ek, posav</w:t>
      </w:r>
      <w:r w:rsidR="009E20C8" w:rsidRPr="00F26703">
        <w:rPr>
          <w:i/>
          <w:iCs/>
          <w:sz w:val="22"/>
          <w:szCs w:val="22"/>
          <w:lang w:val="sr-Latn-ME"/>
        </w:rPr>
        <w:t>j</w:t>
      </w:r>
      <w:r w:rsidRPr="00F26703">
        <w:rPr>
          <w:i/>
          <w:iCs/>
          <w:sz w:val="22"/>
          <w:szCs w:val="22"/>
          <w:lang w:val="sr-Latn-ME"/>
        </w:rPr>
        <w:t>etujte se sa svojim l</w:t>
      </w:r>
      <w:r w:rsidR="009E20C8" w:rsidRPr="00F26703">
        <w:rPr>
          <w:i/>
          <w:iCs/>
          <w:sz w:val="22"/>
          <w:szCs w:val="22"/>
          <w:lang w:val="sr-Latn-ME"/>
        </w:rPr>
        <w:t>j</w:t>
      </w:r>
      <w:r w:rsidRPr="00F26703">
        <w:rPr>
          <w:i/>
          <w:iCs/>
          <w:sz w:val="22"/>
          <w:szCs w:val="22"/>
          <w:lang w:val="sr-Latn-ME"/>
        </w:rPr>
        <w:t>ekarom ili farmaceutom.</w:t>
      </w:r>
    </w:p>
    <w:p w:rsidR="00253CF9" w:rsidRPr="00F26703" w:rsidRDefault="00253CF9" w:rsidP="0060697E">
      <w:pPr>
        <w:autoSpaceDE w:val="0"/>
        <w:autoSpaceDN w:val="0"/>
        <w:adjustRightInd w:val="0"/>
        <w:jc w:val="both"/>
        <w:rPr>
          <w:i/>
          <w:iCs/>
          <w:sz w:val="22"/>
          <w:szCs w:val="22"/>
          <w:lang w:val="sr-Latn-ME"/>
        </w:rPr>
      </w:pPr>
    </w:p>
    <w:p w:rsidR="00253CF9" w:rsidRPr="00F26703" w:rsidRDefault="00253CF9" w:rsidP="00253CF9">
      <w:pPr>
        <w:autoSpaceDE w:val="0"/>
        <w:autoSpaceDN w:val="0"/>
        <w:adjustRightInd w:val="0"/>
        <w:rPr>
          <w:b/>
          <w:bCs/>
          <w:sz w:val="22"/>
          <w:szCs w:val="22"/>
          <w:lang w:val="sr-Latn-ME"/>
        </w:rPr>
      </w:pPr>
      <w:r w:rsidRPr="00F26703">
        <w:rPr>
          <w:b/>
          <w:bCs/>
          <w:sz w:val="22"/>
          <w:szCs w:val="22"/>
          <w:lang w:val="sr-Latn-ME"/>
        </w:rPr>
        <w:t>Trudnoća</w:t>
      </w:r>
    </w:p>
    <w:p w:rsidR="00253CF9" w:rsidRPr="00F26703" w:rsidRDefault="00253CF9" w:rsidP="00573D81">
      <w:pPr>
        <w:autoSpaceDE w:val="0"/>
        <w:autoSpaceDN w:val="0"/>
        <w:adjustRightInd w:val="0"/>
        <w:jc w:val="both"/>
        <w:rPr>
          <w:sz w:val="22"/>
          <w:szCs w:val="22"/>
          <w:lang w:val="sr-Latn-ME"/>
        </w:rPr>
      </w:pPr>
      <w:r w:rsidRPr="00F26703">
        <w:rPr>
          <w:sz w:val="22"/>
          <w:szCs w:val="22"/>
          <w:lang w:val="sr-Latn-ME"/>
        </w:rPr>
        <w:t>Ukoliko ste trudni ili planirate trudnoću, pr</w:t>
      </w:r>
      <w:r w:rsidR="009E20C8" w:rsidRPr="00F26703">
        <w:rPr>
          <w:sz w:val="22"/>
          <w:szCs w:val="22"/>
          <w:lang w:val="sr-Latn-ME"/>
        </w:rPr>
        <w:t>ij</w:t>
      </w:r>
      <w:r w:rsidRPr="00F26703">
        <w:rPr>
          <w:sz w:val="22"/>
          <w:szCs w:val="22"/>
          <w:lang w:val="sr-Latn-ME"/>
        </w:rPr>
        <w:t>e upotrebe ovog l</w:t>
      </w:r>
      <w:r w:rsidR="009E20C8" w:rsidRPr="00F26703">
        <w:rPr>
          <w:sz w:val="22"/>
          <w:szCs w:val="22"/>
          <w:lang w:val="sr-Latn-ME"/>
        </w:rPr>
        <w:t>ij</w:t>
      </w:r>
      <w:r w:rsidRPr="00F26703">
        <w:rPr>
          <w:sz w:val="22"/>
          <w:szCs w:val="22"/>
          <w:lang w:val="sr-Latn-ME"/>
        </w:rPr>
        <w:t>eka se morate posavetovati sa svojim l</w:t>
      </w:r>
      <w:r w:rsidR="009E20C8" w:rsidRPr="00F26703">
        <w:rPr>
          <w:sz w:val="22"/>
          <w:szCs w:val="22"/>
          <w:lang w:val="sr-Latn-ME"/>
        </w:rPr>
        <w:t>j</w:t>
      </w:r>
      <w:r w:rsidRPr="00F26703">
        <w:rPr>
          <w:sz w:val="22"/>
          <w:szCs w:val="22"/>
          <w:lang w:val="sr-Latn-ME"/>
        </w:rPr>
        <w:t>ekarom. Vaš l</w:t>
      </w:r>
      <w:r w:rsidR="009E20C8" w:rsidRPr="00F26703">
        <w:rPr>
          <w:sz w:val="22"/>
          <w:szCs w:val="22"/>
          <w:lang w:val="sr-Latn-ME"/>
        </w:rPr>
        <w:t>j</w:t>
      </w:r>
      <w:r w:rsidRPr="00F26703">
        <w:rPr>
          <w:sz w:val="22"/>
          <w:szCs w:val="22"/>
          <w:lang w:val="sr-Latn-ME"/>
        </w:rPr>
        <w:t>ekar</w:t>
      </w:r>
      <w:r w:rsidR="00573D81">
        <w:rPr>
          <w:sz w:val="22"/>
          <w:szCs w:val="22"/>
          <w:lang w:val="sr-Latn-ME"/>
        </w:rPr>
        <w:t xml:space="preserve"> </w:t>
      </w:r>
      <w:r w:rsidRPr="00F26703">
        <w:rPr>
          <w:sz w:val="22"/>
          <w:szCs w:val="22"/>
          <w:lang w:val="sr-Latn-ME"/>
        </w:rPr>
        <w:t>će proc</w:t>
      </w:r>
      <w:r w:rsidR="009E20C8" w:rsidRPr="00F26703">
        <w:rPr>
          <w:sz w:val="22"/>
          <w:szCs w:val="22"/>
          <w:lang w:val="sr-Latn-ME"/>
        </w:rPr>
        <w:t>j</w:t>
      </w:r>
      <w:r w:rsidRPr="00F26703">
        <w:rPr>
          <w:sz w:val="22"/>
          <w:szCs w:val="22"/>
          <w:lang w:val="sr-Latn-ME"/>
        </w:rPr>
        <w:t>eniti odnos koristi i rizika, i opravdanost prim</w:t>
      </w:r>
      <w:r w:rsidR="009E20C8" w:rsidRPr="00F26703">
        <w:rPr>
          <w:sz w:val="22"/>
          <w:szCs w:val="22"/>
          <w:lang w:val="sr-Latn-ME"/>
        </w:rPr>
        <w:t>j</w:t>
      </w:r>
      <w:r w:rsidRPr="00F26703">
        <w:rPr>
          <w:sz w:val="22"/>
          <w:szCs w:val="22"/>
          <w:lang w:val="sr-Latn-ME"/>
        </w:rPr>
        <w:t>ene ovog l</w:t>
      </w:r>
      <w:r w:rsidR="009E20C8" w:rsidRPr="00F26703">
        <w:rPr>
          <w:sz w:val="22"/>
          <w:szCs w:val="22"/>
          <w:lang w:val="sr-Latn-ME"/>
        </w:rPr>
        <w:t>ij</w:t>
      </w:r>
      <w:r w:rsidRPr="00F26703">
        <w:rPr>
          <w:sz w:val="22"/>
          <w:szCs w:val="22"/>
          <w:lang w:val="sr-Latn-ME"/>
        </w:rPr>
        <w:t>eka u bilo kojem periodu trudnoće.</w:t>
      </w:r>
    </w:p>
    <w:p w:rsidR="00253CF9" w:rsidRPr="00F26703" w:rsidRDefault="00253CF9" w:rsidP="00573D81">
      <w:pPr>
        <w:autoSpaceDE w:val="0"/>
        <w:autoSpaceDN w:val="0"/>
        <w:adjustRightInd w:val="0"/>
        <w:jc w:val="both"/>
        <w:rPr>
          <w:sz w:val="22"/>
          <w:szCs w:val="22"/>
          <w:lang w:val="sr-Latn-ME"/>
        </w:rPr>
      </w:pPr>
      <w:r w:rsidRPr="00F26703">
        <w:rPr>
          <w:sz w:val="22"/>
          <w:szCs w:val="22"/>
          <w:lang w:val="sr-Latn-ME"/>
        </w:rPr>
        <w:t>Ukoliko u toku prim</w:t>
      </w:r>
      <w:r w:rsidR="009E20C8" w:rsidRPr="00F26703">
        <w:rPr>
          <w:sz w:val="22"/>
          <w:szCs w:val="22"/>
          <w:lang w:val="sr-Latn-ME"/>
        </w:rPr>
        <w:t>j</w:t>
      </w:r>
      <w:r w:rsidRPr="00F26703">
        <w:rPr>
          <w:sz w:val="22"/>
          <w:szCs w:val="22"/>
          <w:lang w:val="sr-Latn-ME"/>
        </w:rPr>
        <w:t>ene ovog l</w:t>
      </w:r>
      <w:r w:rsidR="009E20C8" w:rsidRPr="00F26703">
        <w:rPr>
          <w:sz w:val="22"/>
          <w:szCs w:val="22"/>
          <w:lang w:val="sr-Latn-ME"/>
        </w:rPr>
        <w:t>ij</w:t>
      </w:r>
      <w:r w:rsidRPr="00F26703">
        <w:rPr>
          <w:sz w:val="22"/>
          <w:szCs w:val="22"/>
          <w:lang w:val="sr-Latn-ME"/>
        </w:rPr>
        <w:t>eka otkrijete da ste trudni, posav</w:t>
      </w:r>
      <w:r w:rsidR="009E20C8" w:rsidRPr="00F26703">
        <w:rPr>
          <w:sz w:val="22"/>
          <w:szCs w:val="22"/>
          <w:lang w:val="sr-Latn-ME"/>
        </w:rPr>
        <w:t>j</w:t>
      </w:r>
      <w:r w:rsidRPr="00F26703">
        <w:rPr>
          <w:sz w:val="22"/>
          <w:szCs w:val="22"/>
          <w:lang w:val="sr-Latn-ME"/>
        </w:rPr>
        <w:t>etujte se sa svojim l</w:t>
      </w:r>
      <w:r w:rsidR="009E20C8" w:rsidRPr="00F26703">
        <w:rPr>
          <w:sz w:val="22"/>
          <w:szCs w:val="22"/>
          <w:lang w:val="sr-Latn-ME"/>
        </w:rPr>
        <w:t>j</w:t>
      </w:r>
      <w:r w:rsidRPr="00F26703">
        <w:rPr>
          <w:sz w:val="22"/>
          <w:szCs w:val="22"/>
          <w:lang w:val="sr-Latn-ME"/>
        </w:rPr>
        <w:t>ekarom, jer on može don</w:t>
      </w:r>
      <w:r w:rsidR="009E20C8" w:rsidRPr="00F26703">
        <w:rPr>
          <w:sz w:val="22"/>
          <w:szCs w:val="22"/>
          <w:lang w:val="sr-Latn-ME"/>
        </w:rPr>
        <w:t>ij</w:t>
      </w:r>
      <w:r w:rsidRPr="00F26703">
        <w:rPr>
          <w:sz w:val="22"/>
          <w:szCs w:val="22"/>
          <w:lang w:val="sr-Latn-ME"/>
        </w:rPr>
        <w:t>eti</w:t>
      </w:r>
      <w:r w:rsidR="00C11B80" w:rsidRPr="00F26703">
        <w:rPr>
          <w:sz w:val="22"/>
          <w:szCs w:val="22"/>
          <w:lang w:val="sr-Latn-ME"/>
        </w:rPr>
        <w:t xml:space="preserve"> </w:t>
      </w:r>
      <w:r w:rsidRPr="00F26703">
        <w:rPr>
          <w:sz w:val="22"/>
          <w:szCs w:val="22"/>
          <w:lang w:val="sr-Latn-ME"/>
        </w:rPr>
        <w:t>odluku o prekidu l</w:t>
      </w:r>
      <w:r w:rsidR="009E20C8" w:rsidRPr="00F26703">
        <w:rPr>
          <w:sz w:val="22"/>
          <w:szCs w:val="22"/>
          <w:lang w:val="sr-Latn-ME"/>
        </w:rPr>
        <w:t>ij</w:t>
      </w:r>
      <w:r w:rsidRPr="00F26703">
        <w:rPr>
          <w:sz w:val="22"/>
          <w:szCs w:val="22"/>
          <w:lang w:val="sr-Latn-ME"/>
        </w:rPr>
        <w:t>ečenja.</w:t>
      </w:r>
    </w:p>
    <w:p w:rsidR="00253CF9" w:rsidRPr="00F26703" w:rsidRDefault="00253CF9" w:rsidP="00253CF9">
      <w:pPr>
        <w:autoSpaceDE w:val="0"/>
        <w:autoSpaceDN w:val="0"/>
        <w:adjustRightInd w:val="0"/>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Dojenje</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Ako dojite, pr</w:t>
      </w:r>
      <w:r w:rsidR="009E20C8" w:rsidRPr="00F26703">
        <w:rPr>
          <w:sz w:val="22"/>
          <w:szCs w:val="22"/>
          <w:lang w:val="sr-Latn-ME"/>
        </w:rPr>
        <w:t>ij</w:t>
      </w:r>
      <w:r w:rsidRPr="00F26703">
        <w:rPr>
          <w:sz w:val="22"/>
          <w:szCs w:val="22"/>
          <w:lang w:val="sr-Latn-ME"/>
        </w:rPr>
        <w:t>e nego što upotrebite l</w:t>
      </w:r>
      <w:r w:rsidR="009E20C8" w:rsidRPr="00F26703">
        <w:rPr>
          <w:sz w:val="22"/>
          <w:szCs w:val="22"/>
          <w:lang w:val="sr-Latn-ME"/>
        </w:rPr>
        <w:t>ij</w:t>
      </w:r>
      <w:r w:rsidRPr="00F26703">
        <w:rPr>
          <w:sz w:val="22"/>
          <w:szCs w:val="22"/>
          <w:lang w:val="sr-Latn-ME"/>
        </w:rPr>
        <w:t>ek Pipem obavezno se obratite Vašem l</w:t>
      </w:r>
      <w:r w:rsidR="009E20C8" w:rsidRPr="00F26703">
        <w:rPr>
          <w:sz w:val="22"/>
          <w:szCs w:val="22"/>
          <w:lang w:val="sr-Latn-ME"/>
        </w:rPr>
        <w:t>j</w:t>
      </w:r>
      <w:r w:rsidRPr="00F26703">
        <w:rPr>
          <w:sz w:val="22"/>
          <w:szCs w:val="22"/>
          <w:lang w:val="sr-Latn-ME"/>
        </w:rPr>
        <w:t>ekaru. Male količine l</w:t>
      </w:r>
      <w:r w:rsidR="009E20C8" w:rsidRPr="00F26703">
        <w:rPr>
          <w:sz w:val="22"/>
          <w:szCs w:val="22"/>
          <w:lang w:val="sr-Latn-ME"/>
        </w:rPr>
        <w:t>ij</w:t>
      </w:r>
      <w:r w:rsidRPr="00F26703">
        <w:rPr>
          <w:sz w:val="22"/>
          <w:szCs w:val="22"/>
          <w:lang w:val="sr-Latn-ME"/>
        </w:rPr>
        <w:t>eka se</w:t>
      </w:r>
      <w:r w:rsidR="009E20C8" w:rsidRPr="00F26703">
        <w:rPr>
          <w:sz w:val="22"/>
          <w:szCs w:val="22"/>
          <w:lang w:val="sr-Latn-ME"/>
        </w:rPr>
        <w:t xml:space="preserve"> </w:t>
      </w:r>
      <w:r w:rsidRPr="00F26703">
        <w:rPr>
          <w:sz w:val="22"/>
          <w:szCs w:val="22"/>
          <w:lang w:val="sr-Latn-ME"/>
        </w:rPr>
        <w:t>izlučuju u ml</w:t>
      </w:r>
      <w:r w:rsidR="009E20C8" w:rsidRPr="00F26703">
        <w:rPr>
          <w:sz w:val="22"/>
          <w:szCs w:val="22"/>
          <w:lang w:val="sr-Latn-ME"/>
        </w:rPr>
        <w:t>ij</w:t>
      </w:r>
      <w:r w:rsidRPr="00F26703">
        <w:rPr>
          <w:sz w:val="22"/>
          <w:szCs w:val="22"/>
          <w:lang w:val="sr-Latn-ME"/>
        </w:rPr>
        <w:t>eko dojilja i zato se upotreba l</w:t>
      </w:r>
      <w:r w:rsidR="009E20C8" w:rsidRPr="00F26703">
        <w:rPr>
          <w:sz w:val="22"/>
          <w:szCs w:val="22"/>
          <w:lang w:val="sr-Latn-ME"/>
        </w:rPr>
        <w:t>ij</w:t>
      </w:r>
      <w:r w:rsidRPr="00F26703">
        <w:rPr>
          <w:sz w:val="22"/>
          <w:szCs w:val="22"/>
          <w:lang w:val="sr-Latn-ME"/>
        </w:rPr>
        <w:t>eka Pipem kod dojilja ne preporučuje.</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Uticaj l</w:t>
      </w:r>
      <w:r w:rsidR="0076381C" w:rsidRPr="00F26703">
        <w:rPr>
          <w:b/>
          <w:bCs/>
          <w:sz w:val="22"/>
          <w:szCs w:val="22"/>
          <w:lang w:val="sr-Latn-ME"/>
        </w:rPr>
        <w:t>ij</w:t>
      </w:r>
      <w:r w:rsidRPr="00F26703">
        <w:rPr>
          <w:b/>
          <w:bCs/>
          <w:sz w:val="22"/>
          <w:szCs w:val="22"/>
          <w:lang w:val="sr-Latn-ME"/>
        </w:rPr>
        <w:t>eka Pipem na upravljanje motornim vozilima i rukovanje mašinama</w:t>
      </w:r>
    </w:p>
    <w:p w:rsidR="00253CF9" w:rsidRPr="00F26703" w:rsidRDefault="00253CF9" w:rsidP="0060697E">
      <w:pPr>
        <w:autoSpaceDE w:val="0"/>
        <w:autoSpaceDN w:val="0"/>
        <w:adjustRightInd w:val="0"/>
        <w:jc w:val="both"/>
        <w:rPr>
          <w:b/>
          <w:bCs/>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U toku prim</w:t>
      </w:r>
      <w:r w:rsidR="009E20C8" w:rsidRPr="00F26703">
        <w:rPr>
          <w:sz w:val="22"/>
          <w:szCs w:val="22"/>
          <w:lang w:val="sr-Latn-ME"/>
        </w:rPr>
        <w:t>j</w:t>
      </w:r>
      <w:r w:rsidRPr="00F26703">
        <w:rPr>
          <w:sz w:val="22"/>
          <w:szCs w:val="22"/>
          <w:lang w:val="sr-Latn-ME"/>
        </w:rPr>
        <w:t>ene l</w:t>
      </w:r>
      <w:r w:rsidR="009E20C8" w:rsidRPr="00F26703">
        <w:rPr>
          <w:sz w:val="22"/>
          <w:szCs w:val="22"/>
          <w:lang w:val="sr-Latn-ME"/>
        </w:rPr>
        <w:t>ij</w:t>
      </w:r>
      <w:r w:rsidRPr="00F26703">
        <w:rPr>
          <w:sz w:val="22"/>
          <w:szCs w:val="22"/>
          <w:lang w:val="sr-Latn-ME"/>
        </w:rPr>
        <w:t>eka Pipem moguća je pojava neuroloških neželjenih dejstava, kao što su vrtoglavica i poremećajravnotež</w:t>
      </w:r>
      <w:r w:rsidR="0076381C" w:rsidRPr="00F26703">
        <w:rPr>
          <w:sz w:val="22"/>
          <w:szCs w:val="22"/>
          <w:lang w:val="sr-Latn-ME"/>
        </w:rPr>
        <w:t>e, što može uticati na budnost.</w:t>
      </w:r>
      <w:r w:rsidRPr="00F26703">
        <w:rPr>
          <w:sz w:val="22"/>
          <w:szCs w:val="22"/>
          <w:lang w:val="sr-Latn-ME"/>
        </w:rPr>
        <w:t>Vozačima se sav</w:t>
      </w:r>
      <w:r w:rsidR="000E1120" w:rsidRPr="00F26703">
        <w:rPr>
          <w:sz w:val="22"/>
          <w:szCs w:val="22"/>
          <w:lang w:val="sr-Latn-ME"/>
        </w:rPr>
        <w:t>j</w:t>
      </w:r>
      <w:r w:rsidRPr="00F26703">
        <w:rPr>
          <w:sz w:val="22"/>
          <w:szCs w:val="22"/>
          <w:lang w:val="sr-Latn-ME"/>
        </w:rPr>
        <w:t>etuje oprez prilikom upravljanja motornim vozilom ili</w:t>
      </w:r>
      <w:r w:rsidR="00C11B80" w:rsidRPr="00F26703">
        <w:rPr>
          <w:sz w:val="22"/>
          <w:szCs w:val="22"/>
          <w:lang w:val="sr-Latn-ME"/>
        </w:rPr>
        <w:t xml:space="preserve"> </w:t>
      </w:r>
      <w:r w:rsidRPr="00F26703">
        <w:rPr>
          <w:sz w:val="22"/>
          <w:szCs w:val="22"/>
          <w:lang w:val="sr-Latn-ME"/>
        </w:rPr>
        <w:t>rukovanja mašinama.</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3. KAKO SE UPOTREBLJAVA L</w:t>
      </w:r>
      <w:r w:rsidR="000E1120" w:rsidRPr="00F26703">
        <w:rPr>
          <w:b/>
          <w:bCs/>
          <w:sz w:val="22"/>
          <w:szCs w:val="22"/>
          <w:lang w:val="sr-Latn-ME"/>
        </w:rPr>
        <w:t>IJ</w:t>
      </w:r>
      <w:r w:rsidRPr="00F26703">
        <w:rPr>
          <w:b/>
          <w:bCs/>
          <w:sz w:val="22"/>
          <w:szCs w:val="22"/>
          <w:lang w:val="sr-Latn-ME"/>
        </w:rPr>
        <w:t>EK PIPEM</w:t>
      </w:r>
    </w:p>
    <w:p w:rsidR="00253CF9" w:rsidRPr="00F26703" w:rsidRDefault="00253CF9" w:rsidP="0060697E">
      <w:pPr>
        <w:autoSpaceDE w:val="0"/>
        <w:autoSpaceDN w:val="0"/>
        <w:adjustRightInd w:val="0"/>
        <w:jc w:val="both"/>
        <w:rPr>
          <w:b/>
          <w:bCs/>
          <w:sz w:val="22"/>
          <w:szCs w:val="22"/>
          <w:lang w:val="sr-Latn-ME"/>
        </w:rPr>
      </w:pPr>
    </w:p>
    <w:p w:rsidR="00253CF9" w:rsidRPr="00F26703" w:rsidRDefault="00253CF9" w:rsidP="0060697E">
      <w:pPr>
        <w:autoSpaceDE w:val="0"/>
        <w:autoSpaceDN w:val="0"/>
        <w:adjustRightInd w:val="0"/>
        <w:jc w:val="both"/>
        <w:rPr>
          <w:i/>
          <w:iCs/>
          <w:sz w:val="22"/>
          <w:szCs w:val="22"/>
          <w:lang w:val="sr-Latn-ME"/>
        </w:rPr>
      </w:pPr>
      <w:r w:rsidRPr="00F26703">
        <w:rPr>
          <w:i/>
          <w:iCs/>
          <w:sz w:val="22"/>
          <w:szCs w:val="22"/>
          <w:lang w:val="sr-Latn-ME"/>
        </w:rPr>
        <w:t>L</w:t>
      </w:r>
      <w:r w:rsidR="00C11B80" w:rsidRPr="00F26703">
        <w:rPr>
          <w:i/>
          <w:iCs/>
          <w:sz w:val="22"/>
          <w:szCs w:val="22"/>
          <w:lang w:val="sr-Latn-ME"/>
        </w:rPr>
        <w:t>ij</w:t>
      </w:r>
      <w:r w:rsidRPr="00F26703">
        <w:rPr>
          <w:i/>
          <w:iCs/>
          <w:sz w:val="22"/>
          <w:szCs w:val="22"/>
          <w:lang w:val="sr-Latn-ME"/>
        </w:rPr>
        <w:t>ek Pipem uzimajte uvek tačno onako kako Vam je to objasnio Vaš l</w:t>
      </w:r>
      <w:r w:rsidR="000E1120" w:rsidRPr="00F26703">
        <w:rPr>
          <w:i/>
          <w:iCs/>
          <w:sz w:val="22"/>
          <w:szCs w:val="22"/>
          <w:lang w:val="sr-Latn-ME"/>
        </w:rPr>
        <w:t>j</w:t>
      </w:r>
      <w:r w:rsidRPr="00F26703">
        <w:rPr>
          <w:i/>
          <w:iCs/>
          <w:sz w:val="22"/>
          <w:szCs w:val="22"/>
          <w:lang w:val="sr-Latn-ME"/>
        </w:rPr>
        <w:t>ekar. Ako ni</w:t>
      </w:r>
      <w:r w:rsidR="00C11B80" w:rsidRPr="00F26703">
        <w:rPr>
          <w:i/>
          <w:iCs/>
          <w:sz w:val="22"/>
          <w:szCs w:val="22"/>
          <w:lang w:val="sr-Latn-ME"/>
        </w:rPr>
        <w:t>je</w:t>
      </w:r>
      <w:r w:rsidRPr="00F26703">
        <w:rPr>
          <w:i/>
          <w:iCs/>
          <w:sz w:val="22"/>
          <w:szCs w:val="22"/>
          <w:lang w:val="sr-Latn-ME"/>
        </w:rPr>
        <w:t>ste sasvim sigurni, prov</w:t>
      </w:r>
      <w:r w:rsidR="000E1120" w:rsidRPr="00F26703">
        <w:rPr>
          <w:i/>
          <w:iCs/>
          <w:sz w:val="22"/>
          <w:szCs w:val="22"/>
          <w:lang w:val="sr-Latn-ME"/>
        </w:rPr>
        <w:t>j</w:t>
      </w:r>
      <w:r w:rsidRPr="00F26703">
        <w:rPr>
          <w:i/>
          <w:iCs/>
          <w:sz w:val="22"/>
          <w:szCs w:val="22"/>
          <w:lang w:val="sr-Latn-ME"/>
        </w:rPr>
        <w:t>erite sa</w:t>
      </w:r>
      <w:r w:rsidR="00C11B80" w:rsidRPr="00F26703">
        <w:rPr>
          <w:i/>
          <w:iCs/>
          <w:sz w:val="22"/>
          <w:szCs w:val="22"/>
          <w:lang w:val="sr-Latn-ME"/>
        </w:rPr>
        <w:t xml:space="preserve"> </w:t>
      </w:r>
      <w:r w:rsidRPr="00F26703">
        <w:rPr>
          <w:i/>
          <w:iCs/>
          <w:sz w:val="22"/>
          <w:szCs w:val="22"/>
          <w:lang w:val="sr-Latn-ME"/>
        </w:rPr>
        <w:t>svojim l</w:t>
      </w:r>
      <w:r w:rsidR="000E1120" w:rsidRPr="00F26703">
        <w:rPr>
          <w:i/>
          <w:iCs/>
          <w:sz w:val="22"/>
          <w:szCs w:val="22"/>
          <w:lang w:val="sr-Latn-ME"/>
        </w:rPr>
        <w:t>j</w:t>
      </w:r>
      <w:r w:rsidRPr="00F26703">
        <w:rPr>
          <w:i/>
          <w:iCs/>
          <w:sz w:val="22"/>
          <w:szCs w:val="22"/>
          <w:lang w:val="sr-Latn-ME"/>
        </w:rPr>
        <w:t>ekarom ili farmaceutom kako treba uzimati l</w:t>
      </w:r>
      <w:r w:rsidR="000E1120" w:rsidRPr="00F26703">
        <w:rPr>
          <w:i/>
          <w:iCs/>
          <w:sz w:val="22"/>
          <w:szCs w:val="22"/>
          <w:lang w:val="sr-Latn-ME"/>
        </w:rPr>
        <w:t>ij</w:t>
      </w:r>
      <w:r w:rsidRPr="00F26703">
        <w:rPr>
          <w:i/>
          <w:iCs/>
          <w:sz w:val="22"/>
          <w:szCs w:val="22"/>
          <w:lang w:val="sr-Latn-ME"/>
        </w:rPr>
        <w:t>ek.</w:t>
      </w:r>
    </w:p>
    <w:p w:rsidR="00125634" w:rsidRDefault="00125634"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L</w:t>
      </w:r>
      <w:r w:rsidR="000E1120" w:rsidRPr="00F26703">
        <w:rPr>
          <w:sz w:val="22"/>
          <w:szCs w:val="22"/>
          <w:lang w:val="sr-Latn-ME"/>
        </w:rPr>
        <w:t>ij</w:t>
      </w:r>
      <w:r w:rsidRPr="00F26703">
        <w:rPr>
          <w:sz w:val="22"/>
          <w:szCs w:val="22"/>
          <w:lang w:val="sr-Latn-ME"/>
        </w:rPr>
        <w:t>ek se prim</w:t>
      </w:r>
      <w:r w:rsidR="000E1120" w:rsidRPr="00F26703">
        <w:rPr>
          <w:sz w:val="22"/>
          <w:szCs w:val="22"/>
          <w:lang w:val="sr-Latn-ME"/>
        </w:rPr>
        <w:t>j</w:t>
      </w:r>
      <w:r w:rsidRPr="00F26703">
        <w:rPr>
          <w:sz w:val="22"/>
          <w:szCs w:val="22"/>
          <w:lang w:val="sr-Latn-ME"/>
        </w:rPr>
        <w:t>enjuje oralno.</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lastRenderedPageBreak/>
        <w:t>Preporučena dnevna doza za terapiju cistitisa, pijelonefritisa, uretritisa i pijelitisa kod odraslih je 800 mg. Pacijent</w:t>
      </w:r>
      <w:r w:rsidR="00C11B80" w:rsidRPr="00F26703">
        <w:rPr>
          <w:sz w:val="22"/>
          <w:szCs w:val="22"/>
          <w:lang w:val="sr-Latn-ME"/>
        </w:rPr>
        <w:t xml:space="preserve"> </w:t>
      </w:r>
      <w:r w:rsidRPr="00F26703">
        <w:rPr>
          <w:sz w:val="22"/>
          <w:szCs w:val="22"/>
          <w:lang w:val="sr-Latn-ME"/>
        </w:rPr>
        <w:t>treba da uzme 400 mg (po 2 kapsule od 200 mg) dva puta dnevno (ujutru i uveče).</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Preporučuje se da pacijent tokom l</w:t>
      </w:r>
      <w:r w:rsidR="000E1120" w:rsidRPr="00F26703">
        <w:rPr>
          <w:sz w:val="22"/>
          <w:szCs w:val="22"/>
          <w:lang w:val="sr-Latn-ME"/>
        </w:rPr>
        <w:t>ij</w:t>
      </w:r>
      <w:r w:rsidRPr="00F26703">
        <w:rPr>
          <w:sz w:val="22"/>
          <w:szCs w:val="22"/>
          <w:lang w:val="sr-Latn-ME"/>
        </w:rPr>
        <w:t>ečenja poveća unos tečnosti.</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Trajanje l</w:t>
      </w:r>
      <w:r w:rsidR="000E1120" w:rsidRPr="00F26703">
        <w:rPr>
          <w:b/>
          <w:bCs/>
          <w:sz w:val="22"/>
          <w:szCs w:val="22"/>
          <w:lang w:val="sr-Latn-ME"/>
        </w:rPr>
        <w:t>ij</w:t>
      </w:r>
      <w:r w:rsidRPr="00F26703">
        <w:rPr>
          <w:b/>
          <w:bCs/>
          <w:sz w:val="22"/>
          <w:szCs w:val="22"/>
          <w:lang w:val="sr-Latn-ME"/>
        </w:rPr>
        <w:t>ečenja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Da bi l</w:t>
      </w:r>
      <w:r w:rsidR="000E1120" w:rsidRPr="00F26703">
        <w:rPr>
          <w:sz w:val="22"/>
          <w:szCs w:val="22"/>
          <w:lang w:val="sr-Latn-ME"/>
        </w:rPr>
        <w:t>ij</w:t>
      </w:r>
      <w:r w:rsidRPr="00F26703">
        <w:rPr>
          <w:sz w:val="22"/>
          <w:szCs w:val="22"/>
          <w:lang w:val="sr-Latn-ME"/>
        </w:rPr>
        <w:t>ek Pipem bio efikasan, mora da se prim</w:t>
      </w:r>
      <w:r w:rsidR="000E1120" w:rsidRPr="00F26703">
        <w:rPr>
          <w:sz w:val="22"/>
          <w:szCs w:val="22"/>
          <w:lang w:val="sr-Latn-ME"/>
        </w:rPr>
        <w:t>j</w:t>
      </w:r>
      <w:r w:rsidRPr="00F26703">
        <w:rPr>
          <w:sz w:val="22"/>
          <w:szCs w:val="22"/>
          <w:lang w:val="sr-Latn-ME"/>
        </w:rPr>
        <w:t>enjuje redovno u propisanim dozama i onoliko dugo koliko Vam l</w:t>
      </w:r>
      <w:r w:rsidR="000E1120" w:rsidRPr="00F26703">
        <w:rPr>
          <w:sz w:val="22"/>
          <w:szCs w:val="22"/>
          <w:lang w:val="sr-Latn-ME"/>
        </w:rPr>
        <w:t>j</w:t>
      </w:r>
      <w:r w:rsidRPr="00F26703">
        <w:rPr>
          <w:sz w:val="22"/>
          <w:szCs w:val="22"/>
          <w:lang w:val="sr-Latn-ME"/>
        </w:rPr>
        <w:t>ekar</w:t>
      </w:r>
      <w:r w:rsidR="00573D81">
        <w:rPr>
          <w:sz w:val="22"/>
          <w:szCs w:val="22"/>
          <w:lang w:val="sr-Latn-ME"/>
        </w:rPr>
        <w:t xml:space="preserve"> </w:t>
      </w:r>
      <w:r w:rsidRPr="00F26703">
        <w:rPr>
          <w:sz w:val="22"/>
          <w:szCs w:val="22"/>
          <w:lang w:val="sr-Latn-ME"/>
        </w:rPr>
        <w:t>bude sav</w:t>
      </w:r>
      <w:r w:rsidR="000E1120" w:rsidRPr="00F26703">
        <w:rPr>
          <w:sz w:val="22"/>
          <w:szCs w:val="22"/>
          <w:lang w:val="sr-Latn-ME"/>
        </w:rPr>
        <w:t>j</w:t>
      </w:r>
      <w:r w:rsidRPr="00F26703">
        <w:rPr>
          <w:sz w:val="22"/>
          <w:szCs w:val="22"/>
          <w:lang w:val="sr-Latn-ME"/>
        </w:rPr>
        <w:t>etovao. L</w:t>
      </w:r>
      <w:r w:rsidR="000E1120" w:rsidRPr="00F26703">
        <w:rPr>
          <w:sz w:val="22"/>
          <w:szCs w:val="22"/>
          <w:lang w:val="sr-Latn-ME"/>
        </w:rPr>
        <w:t>ij</w:t>
      </w:r>
      <w:r w:rsidRPr="00F26703">
        <w:rPr>
          <w:sz w:val="22"/>
          <w:szCs w:val="22"/>
          <w:lang w:val="sr-Latn-ME"/>
        </w:rPr>
        <w:t>ečenje uobičajeno traje između 5 i 10 dana i ne sm</w:t>
      </w:r>
      <w:r w:rsidR="000E1120" w:rsidRPr="00F26703">
        <w:rPr>
          <w:sz w:val="22"/>
          <w:szCs w:val="22"/>
          <w:lang w:val="sr-Latn-ME"/>
        </w:rPr>
        <w:t>ij</w:t>
      </w:r>
      <w:r w:rsidRPr="00F26703">
        <w:rPr>
          <w:sz w:val="22"/>
          <w:szCs w:val="22"/>
          <w:lang w:val="sr-Latn-ME"/>
        </w:rPr>
        <w:t>e trajati duže od 4 ned</w:t>
      </w:r>
      <w:r w:rsidR="000E1120" w:rsidRPr="00F26703">
        <w:rPr>
          <w:sz w:val="22"/>
          <w:szCs w:val="22"/>
          <w:lang w:val="sr-Latn-ME"/>
        </w:rPr>
        <w:t>j</w:t>
      </w:r>
      <w:r w:rsidRPr="00F26703">
        <w:rPr>
          <w:sz w:val="22"/>
          <w:szCs w:val="22"/>
          <w:lang w:val="sr-Latn-ME"/>
        </w:rPr>
        <w:t>elje.</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L</w:t>
      </w:r>
      <w:r w:rsidR="000E1120" w:rsidRPr="00F26703">
        <w:rPr>
          <w:sz w:val="22"/>
          <w:szCs w:val="22"/>
          <w:lang w:val="sr-Latn-ME"/>
        </w:rPr>
        <w:t>ij</w:t>
      </w:r>
      <w:r w:rsidRPr="00F26703">
        <w:rPr>
          <w:sz w:val="22"/>
          <w:szCs w:val="22"/>
          <w:lang w:val="sr-Latn-ME"/>
        </w:rPr>
        <w:t>ečenje nekomplikovanog zapaljenja mokraćne bešike kod žena traje 3 dana.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 xml:space="preserve">U kliničkim studijama, </w:t>
      </w:r>
      <w:r w:rsidR="00E34B46" w:rsidRPr="00F26703">
        <w:rPr>
          <w:sz w:val="22"/>
          <w:szCs w:val="22"/>
          <w:lang w:val="sr-Latn-ME"/>
        </w:rPr>
        <w:t>pipemidn</w:t>
      </w:r>
      <w:r w:rsidRPr="00F26703">
        <w:rPr>
          <w:sz w:val="22"/>
          <w:szCs w:val="22"/>
          <w:lang w:val="sr-Latn-ME"/>
        </w:rPr>
        <w:t>a kiselina je korišćena za prevenciju ponovljenih infekcija mokraćnih puteva i do</w:t>
      </w:r>
      <w:r w:rsidR="00573D81">
        <w:rPr>
          <w:sz w:val="22"/>
          <w:szCs w:val="22"/>
          <w:lang w:val="sr-Latn-ME"/>
        </w:rPr>
        <w:t xml:space="preserve"> </w:t>
      </w:r>
      <w:r w:rsidRPr="00F26703">
        <w:rPr>
          <w:sz w:val="22"/>
          <w:szCs w:val="22"/>
          <w:lang w:val="sr-Latn-ME"/>
        </w:rPr>
        <w:t>6 m</w:t>
      </w:r>
      <w:r w:rsidR="000E1120" w:rsidRPr="00F26703">
        <w:rPr>
          <w:sz w:val="22"/>
          <w:szCs w:val="22"/>
          <w:lang w:val="sr-Latn-ME"/>
        </w:rPr>
        <w:t>j</w:t>
      </w:r>
      <w:r w:rsidRPr="00F26703">
        <w:rPr>
          <w:sz w:val="22"/>
          <w:szCs w:val="22"/>
          <w:lang w:val="sr-Latn-ME"/>
        </w:rPr>
        <w:t xml:space="preserve">eseci. Profilaktička doza je 200 mg </w:t>
      </w:r>
      <w:r w:rsidR="00E34B46" w:rsidRPr="00F26703">
        <w:rPr>
          <w:sz w:val="22"/>
          <w:szCs w:val="22"/>
          <w:lang w:val="sr-Latn-ME"/>
        </w:rPr>
        <w:t>pipemidn</w:t>
      </w:r>
      <w:r w:rsidRPr="00F26703">
        <w:rPr>
          <w:sz w:val="22"/>
          <w:szCs w:val="22"/>
          <w:lang w:val="sr-Latn-ME"/>
        </w:rPr>
        <w:t>e kiseline dnevno. Kapsule je preporučljivo uzimati nakon</w:t>
      </w:r>
      <w:r w:rsidR="00C11B80" w:rsidRPr="00F26703">
        <w:rPr>
          <w:sz w:val="22"/>
          <w:szCs w:val="22"/>
          <w:lang w:val="sr-Latn-ME"/>
        </w:rPr>
        <w:t xml:space="preserve"> </w:t>
      </w:r>
      <w:r w:rsidRPr="00F26703">
        <w:rPr>
          <w:sz w:val="22"/>
          <w:szCs w:val="22"/>
          <w:lang w:val="sr-Latn-ME"/>
        </w:rPr>
        <w:t>obroka. Tokom terapije, pacijenti bi trebalo da piju puno tečnosti čime se povećava količina izlučene mokraće.</w:t>
      </w:r>
      <w:r w:rsidR="00C11B80" w:rsidRPr="00F26703">
        <w:rPr>
          <w:sz w:val="22"/>
          <w:szCs w:val="22"/>
          <w:lang w:val="sr-Latn-ME"/>
        </w:rPr>
        <w:t xml:space="preserve"> </w:t>
      </w:r>
      <w:r w:rsidRPr="00F26703">
        <w:rPr>
          <w:sz w:val="22"/>
          <w:szCs w:val="22"/>
          <w:lang w:val="sr-Latn-ME"/>
        </w:rPr>
        <w:t>Kapsule je potrebno uzeti sa tečnošću.</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i/>
          <w:iCs/>
          <w:sz w:val="22"/>
          <w:szCs w:val="22"/>
          <w:lang w:val="sr-Latn-ME"/>
        </w:rPr>
      </w:pPr>
      <w:r w:rsidRPr="00F26703">
        <w:rPr>
          <w:i/>
          <w:iCs/>
          <w:sz w:val="22"/>
          <w:szCs w:val="22"/>
          <w:lang w:val="sr-Latn-ME"/>
        </w:rPr>
        <w:t>Posebne grupe bolesnika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Podešavanje doza nije neophodno kod pacijenata sa oštećenjem jetre i starijih pacijenata sa normalnom funkcijom</w:t>
      </w:r>
      <w:r w:rsidR="00573D81">
        <w:rPr>
          <w:sz w:val="22"/>
          <w:szCs w:val="22"/>
          <w:lang w:val="sr-Latn-ME"/>
        </w:rPr>
        <w:t xml:space="preserve"> </w:t>
      </w:r>
      <w:r w:rsidRPr="00F26703">
        <w:rPr>
          <w:sz w:val="22"/>
          <w:szCs w:val="22"/>
          <w:lang w:val="sr-Latn-ME"/>
        </w:rPr>
        <w:t>bubrega. L</w:t>
      </w:r>
      <w:r w:rsidR="000E1120" w:rsidRPr="00F26703">
        <w:rPr>
          <w:sz w:val="22"/>
          <w:szCs w:val="22"/>
          <w:lang w:val="sr-Latn-ME"/>
        </w:rPr>
        <w:t>ij</w:t>
      </w:r>
      <w:r w:rsidRPr="00F26703">
        <w:rPr>
          <w:sz w:val="22"/>
          <w:szCs w:val="22"/>
          <w:lang w:val="sr-Latn-ME"/>
        </w:rPr>
        <w:t>ek Pipem se ne sm</w:t>
      </w:r>
      <w:r w:rsidR="00C11B80" w:rsidRPr="00F26703">
        <w:rPr>
          <w:sz w:val="22"/>
          <w:szCs w:val="22"/>
          <w:lang w:val="sr-Latn-ME"/>
        </w:rPr>
        <w:t>ij</w:t>
      </w:r>
      <w:r w:rsidRPr="00F26703">
        <w:rPr>
          <w:sz w:val="22"/>
          <w:szCs w:val="22"/>
          <w:lang w:val="sr-Latn-ME"/>
        </w:rPr>
        <w:t>e primenjivati kod d</w:t>
      </w:r>
      <w:r w:rsidR="00C11B80" w:rsidRPr="00F26703">
        <w:rPr>
          <w:sz w:val="22"/>
          <w:szCs w:val="22"/>
          <w:lang w:val="sr-Latn-ME"/>
        </w:rPr>
        <w:t>j</w:t>
      </w:r>
      <w:r w:rsidRPr="00F26703">
        <w:rPr>
          <w:sz w:val="22"/>
          <w:szCs w:val="22"/>
          <w:lang w:val="sr-Latn-ME"/>
        </w:rPr>
        <w:t>ece.</w:t>
      </w:r>
    </w:p>
    <w:p w:rsidR="000E1120" w:rsidRPr="00F26703" w:rsidRDefault="000E1120"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i/>
          <w:iCs/>
          <w:sz w:val="22"/>
          <w:szCs w:val="22"/>
          <w:lang w:val="sr-Latn-ME"/>
        </w:rPr>
      </w:pPr>
      <w:r w:rsidRPr="00F26703">
        <w:rPr>
          <w:i/>
          <w:iCs/>
          <w:sz w:val="22"/>
          <w:szCs w:val="22"/>
          <w:lang w:val="sr-Latn-ME"/>
        </w:rPr>
        <w:t>Doziranje kod pacijenata sa oštećenjem bubrega</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Kod pacijenata sa blagim oštećenjem bubrega nije potrebno podešavanje doza. Iako ne postoje posebna uputstva o</w:t>
      </w:r>
      <w:r w:rsidR="00573D81">
        <w:rPr>
          <w:sz w:val="22"/>
          <w:szCs w:val="22"/>
          <w:lang w:val="sr-Latn-ME"/>
        </w:rPr>
        <w:t xml:space="preserve"> </w:t>
      </w:r>
      <w:r w:rsidRPr="00F26703">
        <w:rPr>
          <w:sz w:val="22"/>
          <w:szCs w:val="22"/>
          <w:lang w:val="sr-Latn-ME"/>
        </w:rPr>
        <w:t>doziranju za pacijente sa teškim oštećenjem bubrega, preporučuje se smanjenje doze s obzirom da se l</w:t>
      </w:r>
      <w:r w:rsidR="000E1120" w:rsidRPr="00F26703">
        <w:rPr>
          <w:sz w:val="22"/>
          <w:szCs w:val="22"/>
          <w:lang w:val="sr-Latn-ME"/>
        </w:rPr>
        <w:t>ij</w:t>
      </w:r>
      <w:r w:rsidRPr="00F26703">
        <w:rPr>
          <w:sz w:val="22"/>
          <w:szCs w:val="22"/>
          <w:lang w:val="sr-Latn-ME"/>
        </w:rPr>
        <w:t>ek najvećim</w:t>
      </w:r>
      <w:r w:rsidR="00573D81">
        <w:rPr>
          <w:sz w:val="22"/>
          <w:szCs w:val="22"/>
          <w:lang w:val="sr-Latn-ME"/>
        </w:rPr>
        <w:t xml:space="preserve"> </w:t>
      </w:r>
      <w:r w:rsidRPr="00F26703">
        <w:rPr>
          <w:sz w:val="22"/>
          <w:szCs w:val="22"/>
          <w:lang w:val="sr-Latn-ME"/>
        </w:rPr>
        <w:t>d</w:t>
      </w:r>
      <w:r w:rsidR="000E1120" w:rsidRPr="00F26703">
        <w:rPr>
          <w:sz w:val="22"/>
          <w:szCs w:val="22"/>
          <w:lang w:val="sr-Latn-ME"/>
        </w:rPr>
        <w:t>ij</w:t>
      </w:r>
      <w:r w:rsidRPr="00F26703">
        <w:rPr>
          <w:sz w:val="22"/>
          <w:szCs w:val="22"/>
          <w:lang w:val="sr-Latn-ME"/>
        </w:rPr>
        <w:t>elom izlučuje putem bubrega.</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Obav</w:t>
      </w:r>
      <w:r w:rsidR="000E1120" w:rsidRPr="00F26703">
        <w:rPr>
          <w:sz w:val="22"/>
          <w:szCs w:val="22"/>
          <w:lang w:val="sr-Latn-ME"/>
        </w:rPr>
        <w:t>j</w:t>
      </w:r>
      <w:r w:rsidRPr="00F26703">
        <w:rPr>
          <w:sz w:val="22"/>
          <w:szCs w:val="22"/>
          <w:lang w:val="sr-Latn-ME"/>
        </w:rPr>
        <w:t>estite svog l</w:t>
      </w:r>
      <w:r w:rsidR="000E1120" w:rsidRPr="00F26703">
        <w:rPr>
          <w:sz w:val="22"/>
          <w:szCs w:val="22"/>
          <w:lang w:val="sr-Latn-ME"/>
        </w:rPr>
        <w:t>j</w:t>
      </w:r>
      <w:r w:rsidRPr="00F26703">
        <w:rPr>
          <w:sz w:val="22"/>
          <w:szCs w:val="22"/>
          <w:lang w:val="sr-Latn-ME"/>
        </w:rPr>
        <w:t>ekara ukoliko se simptomi bolesti ne poboljšaju za par dana ili ako se pogoršaju.</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Ukoliko prim</w:t>
      </w:r>
      <w:r w:rsidR="000E1120" w:rsidRPr="00F26703">
        <w:rPr>
          <w:sz w:val="22"/>
          <w:szCs w:val="22"/>
          <w:lang w:val="sr-Latn-ME"/>
        </w:rPr>
        <w:t>j</w:t>
      </w:r>
      <w:r w:rsidRPr="00F26703">
        <w:rPr>
          <w:sz w:val="22"/>
          <w:szCs w:val="22"/>
          <w:lang w:val="sr-Latn-ME"/>
        </w:rPr>
        <w:t>etite da l</w:t>
      </w:r>
      <w:r w:rsidR="000E1120" w:rsidRPr="00F26703">
        <w:rPr>
          <w:sz w:val="22"/>
          <w:szCs w:val="22"/>
          <w:lang w:val="sr-Latn-ME"/>
        </w:rPr>
        <w:t>ij</w:t>
      </w:r>
      <w:r w:rsidRPr="00F26703">
        <w:rPr>
          <w:sz w:val="22"/>
          <w:szCs w:val="22"/>
          <w:lang w:val="sr-Latn-ME"/>
        </w:rPr>
        <w:t>ek Pipem suviše jako ili slabo d</w:t>
      </w:r>
      <w:r w:rsidR="000E1120" w:rsidRPr="00F26703">
        <w:rPr>
          <w:sz w:val="22"/>
          <w:szCs w:val="22"/>
          <w:lang w:val="sr-Latn-ME"/>
        </w:rPr>
        <w:t>j</w:t>
      </w:r>
      <w:r w:rsidRPr="00F26703">
        <w:rPr>
          <w:sz w:val="22"/>
          <w:szCs w:val="22"/>
          <w:lang w:val="sr-Latn-ME"/>
        </w:rPr>
        <w:t>eluje na Vaš organizam, obav</w:t>
      </w:r>
      <w:r w:rsidR="000E1120" w:rsidRPr="00F26703">
        <w:rPr>
          <w:sz w:val="22"/>
          <w:szCs w:val="22"/>
          <w:lang w:val="sr-Latn-ME"/>
        </w:rPr>
        <w:t>j</w:t>
      </w:r>
      <w:r w:rsidRPr="00F26703">
        <w:rPr>
          <w:sz w:val="22"/>
          <w:szCs w:val="22"/>
          <w:lang w:val="sr-Latn-ME"/>
        </w:rPr>
        <w:t>estite svog l</w:t>
      </w:r>
      <w:r w:rsidR="000E1120" w:rsidRPr="00F26703">
        <w:rPr>
          <w:sz w:val="22"/>
          <w:szCs w:val="22"/>
          <w:lang w:val="sr-Latn-ME"/>
        </w:rPr>
        <w:t>j</w:t>
      </w:r>
      <w:r w:rsidRPr="00F26703">
        <w:rPr>
          <w:sz w:val="22"/>
          <w:szCs w:val="22"/>
          <w:lang w:val="sr-Latn-ME"/>
        </w:rPr>
        <w:t>ekara.</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576AC">
      <w:pPr>
        <w:autoSpaceDE w:val="0"/>
        <w:autoSpaceDN w:val="0"/>
        <w:adjustRightInd w:val="0"/>
        <w:rPr>
          <w:b/>
          <w:bCs/>
          <w:sz w:val="22"/>
          <w:szCs w:val="22"/>
          <w:lang w:val="sr-Latn-ME"/>
        </w:rPr>
      </w:pPr>
      <w:r w:rsidRPr="00F26703">
        <w:rPr>
          <w:b/>
          <w:bCs/>
          <w:sz w:val="22"/>
          <w:szCs w:val="22"/>
          <w:lang w:val="sr-Latn-ME"/>
        </w:rPr>
        <w:t>Ako ste uzeli više l</w:t>
      </w:r>
      <w:r w:rsidR="000E1120" w:rsidRPr="00F26703">
        <w:rPr>
          <w:b/>
          <w:bCs/>
          <w:sz w:val="22"/>
          <w:szCs w:val="22"/>
          <w:lang w:val="sr-Latn-ME"/>
        </w:rPr>
        <w:t>ij</w:t>
      </w:r>
      <w:r w:rsidRPr="00F26703">
        <w:rPr>
          <w:b/>
          <w:bCs/>
          <w:sz w:val="22"/>
          <w:szCs w:val="22"/>
          <w:lang w:val="sr-Latn-ME"/>
        </w:rPr>
        <w:t>eka Pipem nego što je trebalo</w:t>
      </w:r>
    </w:p>
    <w:p w:rsidR="00253CF9" w:rsidRPr="00F26703" w:rsidRDefault="00253CF9" w:rsidP="0060697E">
      <w:pPr>
        <w:autoSpaceDE w:val="0"/>
        <w:autoSpaceDN w:val="0"/>
        <w:adjustRightInd w:val="0"/>
        <w:jc w:val="both"/>
        <w:rPr>
          <w:b/>
          <w:bCs/>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Ukoliko ste uzeli veću dozu l</w:t>
      </w:r>
      <w:r w:rsidR="000E1120" w:rsidRPr="00F26703">
        <w:rPr>
          <w:sz w:val="22"/>
          <w:szCs w:val="22"/>
          <w:lang w:val="sr-Latn-ME"/>
        </w:rPr>
        <w:t>ij</w:t>
      </w:r>
      <w:r w:rsidRPr="00F26703">
        <w:rPr>
          <w:sz w:val="22"/>
          <w:szCs w:val="22"/>
          <w:lang w:val="sr-Latn-ME"/>
        </w:rPr>
        <w:t>eka od onoga što Vam je preporučeno ili je neko drugi slučajno uzeo Vaš l</w:t>
      </w:r>
      <w:r w:rsidR="000E1120" w:rsidRPr="00F26703">
        <w:rPr>
          <w:sz w:val="22"/>
          <w:szCs w:val="22"/>
          <w:lang w:val="sr-Latn-ME"/>
        </w:rPr>
        <w:t>ij</w:t>
      </w:r>
      <w:r w:rsidRPr="00F26703">
        <w:rPr>
          <w:sz w:val="22"/>
          <w:szCs w:val="22"/>
          <w:lang w:val="sr-Latn-ME"/>
        </w:rPr>
        <w:t>ek, odmah se</w:t>
      </w:r>
      <w:r w:rsidR="00573D81">
        <w:rPr>
          <w:sz w:val="22"/>
          <w:szCs w:val="22"/>
          <w:lang w:val="sr-Latn-ME"/>
        </w:rPr>
        <w:t xml:space="preserve"> </w:t>
      </w:r>
      <w:r w:rsidRPr="00F26703">
        <w:rPr>
          <w:sz w:val="22"/>
          <w:szCs w:val="22"/>
          <w:lang w:val="sr-Latn-ME"/>
        </w:rPr>
        <w:t>obratite Vašem l</w:t>
      </w:r>
      <w:r w:rsidR="000E1120" w:rsidRPr="00F26703">
        <w:rPr>
          <w:sz w:val="22"/>
          <w:szCs w:val="22"/>
          <w:lang w:val="sr-Latn-ME"/>
        </w:rPr>
        <w:t>j</w:t>
      </w:r>
      <w:r w:rsidRPr="00F26703">
        <w:rPr>
          <w:sz w:val="22"/>
          <w:szCs w:val="22"/>
          <w:lang w:val="sr-Latn-ME"/>
        </w:rPr>
        <w:t>ekaru, farmaceutu ili najbližoj zdravstvenoj ustanovi.</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Prevelika doza uzetog l</w:t>
      </w:r>
      <w:r w:rsidR="000E1120" w:rsidRPr="00F26703">
        <w:rPr>
          <w:sz w:val="22"/>
          <w:szCs w:val="22"/>
          <w:lang w:val="sr-Latn-ME"/>
        </w:rPr>
        <w:t>ij</w:t>
      </w:r>
      <w:r w:rsidRPr="00F26703">
        <w:rPr>
          <w:sz w:val="22"/>
          <w:szCs w:val="22"/>
          <w:lang w:val="sr-Latn-ME"/>
        </w:rPr>
        <w:t>eka može dovesti do mučnine, povraćanja, vrtoglavice, glavobolje, konfuzije, drhtanja i</w:t>
      </w:r>
      <w:r w:rsidR="00C11B80" w:rsidRPr="00F26703">
        <w:rPr>
          <w:sz w:val="22"/>
          <w:szCs w:val="22"/>
          <w:lang w:val="sr-Latn-ME"/>
        </w:rPr>
        <w:t xml:space="preserve"> </w:t>
      </w:r>
      <w:r w:rsidRPr="00F26703">
        <w:rPr>
          <w:sz w:val="22"/>
          <w:szCs w:val="22"/>
          <w:lang w:val="sr-Latn-ME"/>
        </w:rPr>
        <w:t>konvulzija.</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b/>
          <w:bCs/>
          <w:sz w:val="22"/>
          <w:szCs w:val="22"/>
          <w:lang w:val="sr-Latn-ME"/>
        </w:rPr>
      </w:pPr>
      <w:r w:rsidRPr="00F26703">
        <w:rPr>
          <w:b/>
          <w:bCs/>
          <w:sz w:val="22"/>
          <w:szCs w:val="22"/>
          <w:lang w:val="sr-Latn-ME"/>
        </w:rPr>
        <w:t>Ukoliko ste zaboravili da uzmete l</w:t>
      </w:r>
      <w:r w:rsidR="000E1120" w:rsidRPr="00F26703">
        <w:rPr>
          <w:b/>
          <w:bCs/>
          <w:sz w:val="22"/>
          <w:szCs w:val="22"/>
          <w:lang w:val="sr-Latn-ME"/>
        </w:rPr>
        <w:t>ij</w:t>
      </w:r>
      <w:r w:rsidRPr="00F26703">
        <w:rPr>
          <w:b/>
          <w:bCs/>
          <w:sz w:val="22"/>
          <w:szCs w:val="22"/>
          <w:lang w:val="sr-Latn-ME"/>
        </w:rPr>
        <w:t>ek Pipem</w:t>
      </w:r>
    </w:p>
    <w:p w:rsidR="00253CF9" w:rsidRPr="00F26703" w:rsidRDefault="00253CF9" w:rsidP="0060697E">
      <w:pPr>
        <w:autoSpaceDE w:val="0"/>
        <w:autoSpaceDN w:val="0"/>
        <w:adjustRightInd w:val="0"/>
        <w:jc w:val="both"/>
        <w:rPr>
          <w:b/>
          <w:bCs/>
          <w:sz w:val="22"/>
          <w:szCs w:val="22"/>
          <w:lang w:val="sr-Latn-ME"/>
        </w:rPr>
      </w:pPr>
    </w:p>
    <w:p w:rsidR="00253CF9" w:rsidRPr="00F26703" w:rsidRDefault="00253CF9" w:rsidP="0060697E">
      <w:pPr>
        <w:autoSpaceDE w:val="0"/>
        <w:autoSpaceDN w:val="0"/>
        <w:adjustRightInd w:val="0"/>
        <w:jc w:val="both"/>
        <w:rPr>
          <w:i/>
          <w:iCs/>
          <w:sz w:val="22"/>
          <w:szCs w:val="22"/>
          <w:lang w:val="sr-Latn-ME"/>
        </w:rPr>
      </w:pPr>
      <w:r w:rsidRPr="00F26703">
        <w:rPr>
          <w:i/>
          <w:iCs/>
          <w:sz w:val="22"/>
          <w:szCs w:val="22"/>
          <w:lang w:val="sr-Latn-ME"/>
        </w:rPr>
        <w:t>Nikada ne uzimajte duplu dozu da nadom</w:t>
      </w:r>
      <w:r w:rsidR="000E1120" w:rsidRPr="00F26703">
        <w:rPr>
          <w:i/>
          <w:iCs/>
          <w:sz w:val="22"/>
          <w:szCs w:val="22"/>
          <w:lang w:val="sr-Latn-ME"/>
        </w:rPr>
        <w:t>j</w:t>
      </w:r>
      <w:r w:rsidRPr="00F26703">
        <w:rPr>
          <w:i/>
          <w:iCs/>
          <w:sz w:val="22"/>
          <w:szCs w:val="22"/>
          <w:lang w:val="sr-Latn-ME"/>
        </w:rPr>
        <w:t>estite to što ste preskočili da uzmete l</w:t>
      </w:r>
      <w:r w:rsidR="000E1120" w:rsidRPr="00F26703">
        <w:rPr>
          <w:i/>
          <w:iCs/>
          <w:sz w:val="22"/>
          <w:szCs w:val="22"/>
          <w:lang w:val="sr-Latn-ME"/>
        </w:rPr>
        <w:t>ij</w:t>
      </w:r>
      <w:r w:rsidRPr="00F26703">
        <w:rPr>
          <w:i/>
          <w:iCs/>
          <w:sz w:val="22"/>
          <w:szCs w:val="22"/>
          <w:lang w:val="sr-Latn-ME"/>
        </w:rPr>
        <w:t>ek!</w:t>
      </w:r>
    </w:p>
    <w:p w:rsidR="00253CF9" w:rsidRPr="00F26703" w:rsidRDefault="00253CF9" w:rsidP="0060697E">
      <w:pPr>
        <w:autoSpaceDE w:val="0"/>
        <w:autoSpaceDN w:val="0"/>
        <w:adjustRightInd w:val="0"/>
        <w:jc w:val="both"/>
        <w:rPr>
          <w:i/>
          <w:iCs/>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Ukoliko ste preskočili da uzmete dozu l</w:t>
      </w:r>
      <w:r w:rsidR="000E1120" w:rsidRPr="00F26703">
        <w:rPr>
          <w:sz w:val="22"/>
          <w:szCs w:val="22"/>
          <w:lang w:val="sr-Latn-ME"/>
        </w:rPr>
        <w:t>ij</w:t>
      </w:r>
      <w:r w:rsidRPr="00F26703">
        <w:rPr>
          <w:sz w:val="22"/>
          <w:szCs w:val="22"/>
          <w:lang w:val="sr-Latn-ME"/>
        </w:rPr>
        <w:t>eka, uzmite je što je pr</w:t>
      </w:r>
      <w:r w:rsidR="000E1120" w:rsidRPr="00F26703">
        <w:rPr>
          <w:sz w:val="22"/>
          <w:szCs w:val="22"/>
          <w:lang w:val="sr-Latn-ME"/>
        </w:rPr>
        <w:t>ij</w:t>
      </w:r>
      <w:r w:rsidRPr="00F26703">
        <w:rPr>
          <w:sz w:val="22"/>
          <w:szCs w:val="22"/>
          <w:lang w:val="sr-Latn-ME"/>
        </w:rPr>
        <w:t>e moguće. Međutim, ukoliko se približilo vr</w:t>
      </w:r>
      <w:r w:rsidR="000E1120" w:rsidRPr="00F26703">
        <w:rPr>
          <w:sz w:val="22"/>
          <w:szCs w:val="22"/>
          <w:lang w:val="sr-Latn-ME"/>
        </w:rPr>
        <w:t>ij</w:t>
      </w:r>
      <w:r w:rsidRPr="00F26703">
        <w:rPr>
          <w:sz w:val="22"/>
          <w:szCs w:val="22"/>
          <w:lang w:val="sr-Latn-ME"/>
        </w:rPr>
        <w:t>eme za</w:t>
      </w:r>
      <w:r w:rsidR="00573D81">
        <w:rPr>
          <w:sz w:val="22"/>
          <w:szCs w:val="22"/>
          <w:lang w:val="sr-Latn-ME"/>
        </w:rPr>
        <w:t xml:space="preserve"> </w:t>
      </w:r>
      <w:r w:rsidRPr="00F26703">
        <w:rPr>
          <w:sz w:val="22"/>
          <w:szCs w:val="22"/>
          <w:lang w:val="sr-Latn-ME"/>
        </w:rPr>
        <w:t>uzimanje sl</w:t>
      </w:r>
      <w:r w:rsidR="00C11B80" w:rsidRPr="00F26703">
        <w:rPr>
          <w:sz w:val="22"/>
          <w:szCs w:val="22"/>
          <w:lang w:val="sr-Latn-ME"/>
        </w:rPr>
        <w:t>j</w:t>
      </w:r>
      <w:r w:rsidRPr="00F26703">
        <w:rPr>
          <w:sz w:val="22"/>
          <w:szCs w:val="22"/>
          <w:lang w:val="sr-Latn-ME"/>
        </w:rPr>
        <w:t>edeće doze, nastavite sa uzimanjem l</w:t>
      </w:r>
      <w:r w:rsidR="000E1120" w:rsidRPr="00F26703">
        <w:rPr>
          <w:sz w:val="22"/>
          <w:szCs w:val="22"/>
          <w:lang w:val="sr-Latn-ME"/>
        </w:rPr>
        <w:t>ij</w:t>
      </w:r>
      <w:r w:rsidRPr="00F26703">
        <w:rPr>
          <w:sz w:val="22"/>
          <w:szCs w:val="22"/>
          <w:lang w:val="sr-Latn-ME"/>
        </w:rPr>
        <w:t>eka po preporučenom režimu.</w:t>
      </w:r>
    </w:p>
    <w:p w:rsidR="00253CF9" w:rsidRPr="00F26703" w:rsidRDefault="00253CF9" w:rsidP="0060697E">
      <w:pPr>
        <w:autoSpaceDE w:val="0"/>
        <w:autoSpaceDN w:val="0"/>
        <w:adjustRightInd w:val="0"/>
        <w:jc w:val="both"/>
        <w:rPr>
          <w:sz w:val="22"/>
          <w:szCs w:val="22"/>
          <w:lang w:val="sr-Latn-ME"/>
        </w:rPr>
      </w:pPr>
    </w:p>
    <w:p w:rsidR="00253CF9" w:rsidRPr="00F26703" w:rsidRDefault="00253CF9" w:rsidP="0060697E">
      <w:pPr>
        <w:autoSpaceDE w:val="0"/>
        <w:autoSpaceDN w:val="0"/>
        <w:adjustRightInd w:val="0"/>
        <w:jc w:val="both"/>
        <w:rPr>
          <w:b/>
          <w:bCs/>
          <w:sz w:val="22"/>
          <w:szCs w:val="22"/>
          <w:lang w:val="sr-Latn-ME"/>
        </w:rPr>
      </w:pPr>
      <w:r w:rsidRPr="00F26703">
        <w:rPr>
          <w:b/>
          <w:bCs/>
          <w:sz w:val="22"/>
          <w:szCs w:val="22"/>
          <w:lang w:val="sr-Latn-ME"/>
        </w:rPr>
        <w:t>Šta se dešava ako naglo prestanete da uzimate l</w:t>
      </w:r>
      <w:r w:rsidR="000E1120" w:rsidRPr="00F26703">
        <w:rPr>
          <w:b/>
          <w:bCs/>
          <w:sz w:val="22"/>
          <w:szCs w:val="22"/>
          <w:lang w:val="sr-Latn-ME"/>
        </w:rPr>
        <w:t>ij</w:t>
      </w:r>
      <w:r w:rsidRPr="00F26703">
        <w:rPr>
          <w:b/>
          <w:bCs/>
          <w:sz w:val="22"/>
          <w:szCs w:val="22"/>
          <w:lang w:val="sr-Latn-ME"/>
        </w:rPr>
        <w:t>ek Pipem</w:t>
      </w:r>
    </w:p>
    <w:p w:rsidR="00253CF9" w:rsidRPr="00F26703" w:rsidRDefault="00253CF9" w:rsidP="0060697E">
      <w:pPr>
        <w:autoSpaceDE w:val="0"/>
        <w:autoSpaceDN w:val="0"/>
        <w:adjustRightInd w:val="0"/>
        <w:jc w:val="both"/>
        <w:rPr>
          <w:b/>
          <w:bCs/>
          <w:sz w:val="22"/>
          <w:szCs w:val="22"/>
          <w:lang w:val="sr-Latn-ME"/>
        </w:rPr>
      </w:pP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Nemojte prestati da uzimate l</w:t>
      </w:r>
      <w:r w:rsidR="000E1120" w:rsidRPr="00F26703">
        <w:rPr>
          <w:sz w:val="22"/>
          <w:szCs w:val="22"/>
          <w:lang w:val="sr-Latn-ME"/>
        </w:rPr>
        <w:t>ij</w:t>
      </w:r>
      <w:r w:rsidRPr="00F26703">
        <w:rPr>
          <w:sz w:val="22"/>
          <w:szCs w:val="22"/>
          <w:lang w:val="sr-Latn-ME"/>
        </w:rPr>
        <w:t>ek pr</w:t>
      </w:r>
      <w:r w:rsidR="00C11B80" w:rsidRPr="00F26703">
        <w:rPr>
          <w:sz w:val="22"/>
          <w:szCs w:val="22"/>
          <w:lang w:val="sr-Latn-ME"/>
        </w:rPr>
        <w:t>ij</w:t>
      </w:r>
      <w:r w:rsidRPr="00F26703">
        <w:rPr>
          <w:sz w:val="22"/>
          <w:szCs w:val="22"/>
          <w:lang w:val="sr-Latn-ME"/>
        </w:rPr>
        <w:t>e nego što Vam je to propisao Vaš l</w:t>
      </w:r>
      <w:r w:rsidR="000E1120" w:rsidRPr="00F26703">
        <w:rPr>
          <w:sz w:val="22"/>
          <w:szCs w:val="22"/>
          <w:lang w:val="sr-Latn-ME"/>
        </w:rPr>
        <w:t>j</w:t>
      </w:r>
      <w:r w:rsidRPr="00F26703">
        <w:rPr>
          <w:sz w:val="22"/>
          <w:szCs w:val="22"/>
          <w:lang w:val="sr-Latn-ME"/>
        </w:rPr>
        <w:t>ekar, iako simptomi prestanu.</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Ako prekinete terapiju prevremeno, neke od bakterija mogu preživ</w:t>
      </w:r>
      <w:r w:rsidR="003C13F0" w:rsidRPr="00F26703">
        <w:rPr>
          <w:sz w:val="22"/>
          <w:szCs w:val="22"/>
          <w:lang w:val="sr-Latn-ME"/>
        </w:rPr>
        <w:t>j</w:t>
      </w:r>
      <w:r w:rsidRPr="00F26703">
        <w:rPr>
          <w:sz w:val="22"/>
          <w:szCs w:val="22"/>
          <w:lang w:val="sr-Latn-ME"/>
        </w:rPr>
        <w:t>eti i infekcija se može ponoviti.</w:t>
      </w:r>
    </w:p>
    <w:p w:rsidR="00253CF9" w:rsidRPr="00F26703" w:rsidRDefault="00253CF9" w:rsidP="0060697E">
      <w:pPr>
        <w:autoSpaceDE w:val="0"/>
        <w:autoSpaceDN w:val="0"/>
        <w:adjustRightInd w:val="0"/>
        <w:jc w:val="both"/>
        <w:rPr>
          <w:sz w:val="22"/>
          <w:szCs w:val="22"/>
          <w:lang w:val="sr-Latn-ME"/>
        </w:rPr>
      </w:pPr>
      <w:r w:rsidRPr="00F26703">
        <w:rPr>
          <w:sz w:val="22"/>
          <w:szCs w:val="22"/>
          <w:lang w:val="sr-Latn-ME"/>
        </w:rPr>
        <w:t>Ako ste uzeli ukupnu propisanu količinu l</w:t>
      </w:r>
      <w:r w:rsidR="003C13F0" w:rsidRPr="00F26703">
        <w:rPr>
          <w:sz w:val="22"/>
          <w:szCs w:val="22"/>
          <w:lang w:val="sr-Latn-ME"/>
        </w:rPr>
        <w:t>ij</w:t>
      </w:r>
      <w:r w:rsidRPr="00F26703">
        <w:rPr>
          <w:sz w:val="22"/>
          <w:szCs w:val="22"/>
          <w:lang w:val="sr-Latn-ME"/>
        </w:rPr>
        <w:t>eka, a još uvek imate simptome, obavezno se posav</w:t>
      </w:r>
      <w:r w:rsidR="003C13F0" w:rsidRPr="00F26703">
        <w:rPr>
          <w:sz w:val="22"/>
          <w:szCs w:val="22"/>
          <w:lang w:val="sr-Latn-ME"/>
        </w:rPr>
        <w:t>j</w:t>
      </w:r>
      <w:r w:rsidRPr="00F26703">
        <w:rPr>
          <w:sz w:val="22"/>
          <w:szCs w:val="22"/>
          <w:lang w:val="sr-Latn-ME"/>
        </w:rPr>
        <w:t>etujte sa Vašim</w:t>
      </w:r>
      <w:r w:rsidR="00573D81">
        <w:rPr>
          <w:sz w:val="22"/>
          <w:szCs w:val="22"/>
          <w:lang w:val="sr-Latn-ME"/>
        </w:rPr>
        <w:t xml:space="preserve"> </w:t>
      </w:r>
      <w:r w:rsidRPr="00F26703">
        <w:rPr>
          <w:sz w:val="22"/>
          <w:szCs w:val="22"/>
          <w:lang w:val="sr-Latn-ME"/>
        </w:rPr>
        <w:t>l</w:t>
      </w:r>
      <w:r w:rsidR="003C13F0" w:rsidRPr="00F26703">
        <w:rPr>
          <w:sz w:val="22"/>
          <w:szCs w:val="22"/>
          <w:lang w:val="sr-Latn-ME"/>
        </w:rPr>
        <w:t>j</w:t>
      </w:r>
      <w:r w:rsidRPr="00F26703">
        <w:rPr>
          <w:sz w:val="22"/>
          <w:szCs w:val="22"/>
          <w:lang w:val="sr-Latn-ME"/>
        </w:rPr>
        <w:t>ekarom.</w:t>
      </w:r>
    </w:p>
    <w:p w:rsidR="00253CF9" w:rsidRPr="00F26703" w:rsidRDefault="00253CF9" w:rsidP="00253CF9">
      <w:pPr>
        <w:autoSpaceDE w:val="0"/>
        <w:autoSpaceDN w:val="0"/>
        <w:adjustRightInd w:val="0"/>
        <w:rPr>
          <w:sz w:val="22"/>
          <w:szCs w:val="22"/>
          <w:lang w:val="sr-Latn-ME"/>
        </w:rPr>
      </w:pPr>
    </w:p>
    <w:p w:rsidR="00253CF9" w:rsidRPr="00F26703" w:rsidRDefault="00253CF9" w:rsidP="00253CF9">
      <w:pPr>
        <w:autoSpaceDE w:val="0"/>
        <w:autoSpaceDN w:val="0"/>
        <w:adjustRightInd w:val="0"/>
        <w:rPr>
          <w:b/>
          <w:bCs/>
          <w:sz w:val="22"/>
          <w:szCs w:val="22"/>
          <w:lang w:val="sr-Latn-ME"/>
        </w:rPr>
      </w:pPr>
      <w:r w:rsidRPr="00F26703">
        <w:rPr>
          <w:b/>
          <w:bCs/>
          <w:sz w:val="22"/>
          <w:szCs w:val="22"/>
          <w:lang w:val="sr-Latn-ME"/>
        </w:rPr>
        <w:lastRenderedPageBreak/>
        <w:t>4. MOGUĆA NEŽELJENA DEJSTVA</w:t>
      </w:r>
    </w:p>
    <w:p w:rsidR="00253CF9" w:rsidRPr="00F26703" w:rsidRDefault="00253CF9" w:rsidP="00253CF9">
      <w:pPr>
        <w:autoSpaceDE w:val="0"/>
        <w:autoSpaceDN w:val="0"/>
        <w:adjustRightInd w:val="0"/>
        <w:rPr>
          <w:b/>
          <w:bCs/>
          <w:sz w:val="22"/>
          <w:szCs w:val="22"/>
          <w:lang w:val="sr-Latn-ME"/>
        </w:rPr>
      </w:pP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L</w:t>
      </w:r>
      <w:r w:rsidR="003C13F0" w:rsidRPr="00F26703">
        <w:rPr>
          <w:sz w:val="22"/>
          <w:szCs w:val="22"/>
          <w:lang w:val="sr-Latn-ME"/>
        </w:rPr>
        <w:t>ij</w:t>
      </w:r>
      <w:r w:rsidRPr="00F26703">
        <w:rPr>
          <w:sz w:val="22"/>
          <w:szCs w:val="22"/>
          <w:lang w:val="sr-Latn-ME"/>
        </w:rPr>
        <w:t>ek Pipem, kapsule, kao i drugi l</w:t>
      </w:r>
      <w:r w:rsidR="003C13F0" w:rsidRPr="00F26703">
        <w:rPr>
          <w:sz w:val="22"/>
          <w:szCs w:val="22"/>
          <w:lang w:val="sr-Latn-ME"/>
        </w:rPr>
        <w:t>j</w:t>
      </w:r>
      <w:r w:rsidRPr="00F26703">
        <w:rPr>
          <w:sz w:val="22"/>
          <w:szCs w:val="22"/>
          <w:lang w:val="sr-Latn-ME"/>
        </w:rPr>
        <w:t>ekovi, može da ima neželjena dejstva, mada se ona ne moraju ispoljiti kod svih.</w:t>
      </w:r>
      <w:r w:rsidR="00573D81">
        <w:rPr>
          <w:sz w:val="22"/>
          <w:szCs w:val="22"/>
          <w:lang w:val="sr-Latn-ME"/>
        </w:rPr>
        <w:t xml:space="preserve"> </w:t>
      </w:r>
      <w:r w:rsidRPr="00F26703">
        <w:rPr>
          <w:sz w:val="22"/>
          <w:szCs w:val="22"/>
          <w:lang w:val="sr-Latn-ME"/>
        </w:rPr>
        <w:t>Ona su većinom blaga i prolazna.</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Odmah prekinite terapiju i potražite hitnu medicinsku pomoć ako prim</w:t>
      </w:r>
      <w:r w:rsidR="00AF786D" w:rsidRPr="00F26703">
        <w:rPr>
          <w:sz w:val="22"/>
          <w:szCs w:val="22"/>
          <w:lang w:val="sr-Latn-ME"/>
        </w:rPr>
        <w:t>i</w:t>
      </w:r>
      <w:r w:rsidR="003C13F0" w:rsidRPr="00F26703">
        <w:rPr>
          <w:sz w:val="22"/>
          <w:szCs w:val="22"/>
          <w:lang w:val="sr-Latn-ME"/>
        </w:rPr>
        <w:t>j</w:t>
      </w:r>
      <w:r w:rsidRPr="00F26703">
        <w:rPr>
          <w:sz w:val="22"/>
          <w:szCs w:val="22"/>
          <w:lang w:val="sr-Latn-ME"/>
        </w:rPr>
        <w:t>etite neko od sl</w:t>
      </w:r>
      <w:r w:rsidR="00AF786D" w:rsidRPr="00F26703">
        <w:rPr>
          <w:sz w:val="22"/>
          <w:szCs w:val="22"/>
          <w:lang w:val="sr-Latn-ME"/>
        </w:rPr>
        <w:t>j</w:t>
      </w:r>
      <w:r w:rsidRPr="00F26703">
        <w:rPr>
          <w:sz w:val="22"/>
          <w:szCs w:val="22"/>
          <w:lang w:val="sr-Latn-ME"/>
        </w:rPr>
        <w:t>edećih neželjenih dejstava:</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otok lica, usana, usta, grla ili bilo kog d</w:t>
      </w:r>
      <w:r w:rsidR="00AF786D" w:rsidRPr="00F26703">
        <w:rPr>
          <w:sz w:val="22"/>
          <w:szCs w:val="22"/>
          <w:lang w:val="sr-Latn-ME"/>
        </w:rPr>
        <w:t>ij</w:t>
      </w:r>
      <w:r w:rsidRPr="00F26703">
        <w:rPr>
          <w:sz w:val="22"/>
          <w:szCs w:val="22"/>
          <w:lang w:val="sr-Latn-ME"/>
        </w:rPr>
        <w:t>ela t</w:t>
      </w:r>
      <w:r w:rsidR="00AF786D" w:rsidRPr="00F26703">
        <w:rPr>
          <w:sz w:val="22"/>
          <w:szCs w:val="22"/>
          <w:lang w:val="sr-Latn-ME"/>
        </w:rPr>
        <w:t>ij</w:t>
      </w:r>
      <w:r w:rsidRPr="00F26703">
        <w:rPr>
          <w:sz w:val="22"/>
          <w:szCs w:val="22"/>
          <w:lang w:val="sr-Latn-ME"/>
        </w:rPr>
        <w:t>ela, koji dovodi do otežanog gutanja ili disanja</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urtikarija (koprivnjača)</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gubitak sv</w:t>
      </w:r>
      <w:r w:rsidR="003C13F0" w:rsidRPr="00F26703">
        <w:rPr>
          <w:sz w:val="22"/>
          <w:szCs w:val="22"/>
          <w:lang w:val="sr-Latn-ME"/>
        </w:rPr>
        <w:t>ij</w:t>
      </w:r>
      <w:r w:rsidRPr="00F26703">
        <w:rPr>
          <w:sz w:val="22"/>
          <w:szCs w:val="22"/>
          <w:lang w:val="sr-Latn-ME"/>
        </w:rPr>
        <w:t>esti</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Ovi simptomi su veoma r</w:t>
      </w:r>
      <w:r w:rsidR="003C13F0" w:rsidRPr="00F26703">
        <w:rPr>
          <w:sz w:val="22"/>
          <w:szCs w:val="22"/>
          <w:lang w:val="sr-Latn-ME"/>
        </w:rPr>
        <w:t>ij</w:t>
      </w:r>
      <w:r w:rsidRPr="00F26703">
        <w:rPr>
          <w:sz w:val="22"/>
          <w:szCs w:val="22"/>
          <w:lang w:val="sr-Latn-ME"/>
        </w:rPr>
        <w:t>etki, ali predstavljaju ozbiljna neželjena dejstva. Pojava ovih simptoma može da ukaže da</w:t>
      </w:r>
      <w:r w:rsidR="00573D81">
        <w:rPr>
          <w:sz w:val="22"/>
          <w:szCs w:val="22"/>
          <w:lang w:val="sr-Latn-ME"/>
        </w:rPr>
        <w:t xml:space="preserve"> </w:t>
      </w:r>
      <w:r w:rsidRPr="00F26703">
        <w:rPr>
          <w:sz w:val="22"/>
          <w:szCs w:val="22"/>
          <w:lang w:val="sr-Latn-ME"/>
        </w:rPr>
        <w:t>ste alergični na l</w:t>
      </w:r>
      <w:r w:rsidR="003C13F0" w:rsidRPr="00F26703">
        <w:rPr>
          <w:sz w:val="22"/>
          <w:szCs w:val="22"/>
          <w:lang w:val="sr-Latn-ME"/>
        </w:rPr>
        <w:t>ij</w:t>
      </w:r>
      <w:r w:rsidRPr="00F26703">
        <w:rPr>
          <w:sz w:val="22"/>
          <w:szCs w:val="22"/>
          <w:lang w:val="sr-Latn-ME"/>
        </w:rPr>
        <w:t>ek Pipem. U takvim slučajevima može Vam biti neophodna hitna medicinska pomoć ili odlazak u</w:t>
      </w:r>
      <w:r w:rsidR="00573D81">
        <w:rPr>
          <w:sz w:val="22"/>
          <w:szCs w:val="22"/>
          <w:lang w:val="sr-Latn-ME"/>
        </w:rPr>
        <w:t xml:space="preserve"> </w:t>
      </w:r>
      <w:r w:rsidRPr="00F26703">
        <w:rPr>
          <w:sz w:val="22"/>
          <w:szCs w:val="22"/>
          <w:lang w:val="sr-Latn-ME"/>
        </w:rPr>
        <w:t>bolnicu.</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Takođe, može Vam biti neophodna hitna medicinska pomoć, ako se javi neko od sl</w:t>
      </w:r>
      <w:r w:rsidR="001A260D" w:rsidRPr="00F26703">
        <w:rPr>
          <w:sz w:val="22"/>
          <w:szCs w:val="22"/>
          <w:lang w:val="sr-Latn-ME"/>
        </w:rPr>
        <w:t>j</w:t>
      </w:r>
      <w:r w:rsidRPr="00F26703">
        <w:rPr>
          <w:sz w:val="22"/>
          <w:szCs w:val="22"/>
          <w:lang w:val="sr-Latn-ME"/>
        </w:rPr>
        <w:t>edećih neželjenih dejstava:</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jak proliv</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konfuzija ili halucinacije</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konvulzije</w:t>
      </w:r>
    </w:p>
    <w:p w:rsidR="00253CF9" w:rsidRPr="00F26703" w:rsidRDefault="00253CF9" w:rsidP="00125634">
      <w:pPr>
        <w:numPr>
          <w:ilvl w:val="0"/>
          <w:numId w:val="30"/>
        </w:numPr>
        <w:autoSpaceDE w:val="0"/>
        <w:autoSpaceDN w:val="0"/>
        <w:adjustRightInd w:val="0"/>
        <w:jc w:val="both"/>
        <w:rPr>
          <w:sz w:val="22"/>
          <w:szCs w:val="22"/>
          <w:lang w:val="sr-Latn-ME"/>
        </w:rPr>
      </w:pPr>
      <w:r w:rsidRPr="00F26703">
        <w:rPr>
          <w:sz w:val="22"/>
          <w:szCs w:val="22"/>
          <w:lang w:val="sr-Latn-ME"/>
        </w:rPr>
        <w:t>oštećenja kože koja tamni</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Ova ozbiljna neželjena dejstva su r</w:t>
      </w:r>
      <w:r w:rsidR="003C13F0" w:rsidRPr="00F26703">
        <w:rPr>
          <w:sz w:val="22"/>
          <w:szCs w:val="22"/>
          <w:lang w:val="sr-Latn-ME"/>
        </w:rPr>
        <w:t>ij</w:t>
      </w:r>
      <w:r w:rsidRPr="00F26703">
        <w:rPr>
          <w:sz w:val="22"/>
          <w:szCs w:val="22"/>
          <w:lang w:val="sr-Latn-ME"/>
        </w:rPr>
        <w:t>etka, ali zaht</w:t>
      </w:r>
      <w:r w:rsidR="001A260D" w:rsidRPr="00F26703">
        <w:rPr>
          <w:sz w:val="22"/>
          <w:szCs w:val="22"/>
          <w:lang w:val="sr-Latn-ME"/>
        </w:rPr>
        <w:t>ij</w:t>
      </w:r>
      <w:r w:rsidRPr="00F26703">
        <w:rPr>
          <w:sz w:val="22"/>
          <w:szCs w:val="22"/>
          <w:lang w:val="sr-Latn-ME"/>
        </w:rPr>
        <w:t>evaju medicinsku pomoć.</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t>Poremećaji na nivou krvi i limfnog sistema</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Eozinofilija (povećanje broja eozinofila u krvi) može r</w:t>
      </w:r>
      <w:r w:rsidR="003C13F0" w:rsidRPr="00F26703">
        <w:rPr>
          <w:sz w:val="22"/>
          <w:szCs w:val="22"/>
          <w:lang w:val="sr-Latn-ME"/>
        </w:rPr>
        <w:t>ij</w:t>
      </w:r>
      <w:r w:rsidRPr="00F26703">
        <w:rPr>
          <w:sz w:val="22"/>
          <w:szCs w:val="22"/>
          <w:lang w:val="sr-Latn-ME"/>
        </w:rPr>
        <w:t>etko da se javi, dok je reverzibilna trombocitopenija (smanjeni</w:t>
      </w:r>
      <w:r w:rsidR="00573D81">
        <w:rPr>
          <w:sz w:val="22"/>
          <w:szCs w:val="22"/>
          <w:lang w:val="sr-Latn-ME"/>
        </w:rPr>
        <w:t xml:space="preserve"> </w:t>
      </w:r>
      <w:r w:rsidRPr="00F26703">
        <w:rPr>
          <w:sz w:val="22"/>
          <w:szCs w:val="22"/>
          <w:lang w:val="sr-Latn-ME"/>
        </w:rPr>
        <w:t>broj trombocita) uočena kod starijih i pacijenata sa oštećenom funkcijom bubrega. Hemolitička anemija može da se</w:t>
      </w:r>
      <w:r w:rsidR="00573D81">
        <w:rPr>
          <w:sz w:val="22"/>
          <w:szCs w:val="22"/>
          <w:lang w:val="sr-Latn-ME"/>
        </w:rPr>
        <w:t xml:space="preserve"> </w:t>
      </w:r>
      <w:r w:rsidRPr="00F26703">
        <w:rPr>
          <w:sz w:val="22"/>
          <w:szCs w:val="22"/>
          <w:lang w:val="sr-Latn-ME"/>
        </w:rPr>
        <w:t>javi kod osoba sa nedostatkom glukoza-6-fosfat-dehidrogenaze.</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t>Psihijatrijski poremećaji</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Prijavljivani su uzbuđenost, depresija, konfuzija i halucinacije.</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t>Poremećaji nervnog sistema</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Poremećaji nervnog sistema su r</w:t>
      </w:r>
      <w:r w:rsidR="003C13F0" w:rsidRPr="00F26703">
        <w:rPr>
          <w:sz w:val="22"/>
          <w:szCs w:val="22"/>
          <w:lang w:val="sr-Latn-ME"/>
        </w:rPr>
        <w:t>ij</w:t>
      </w:r>
      <w:r w:rsidRPr="00F26703">
        <w:rPr>
          <w:sz w:val="22"/>
          <w:szCs w:val="22"/>
          <w:lang w:val="sr-Latn-ME"/>
        </w:rPr>
        <w:t>etki. Prijavljeni su tremor (nekontrolisani, nevoljni pokreti d</w:t>
      </w:r>
      <w:r w:rsidR="003C13F0" w:rsidRPr="00F26703">
        <w:rPr>
          <w:sz w:val="22"/>
          <w:szCs w:val="22"/>
          <w:lang w:val="sr-Latn-ME"/>
        </w:rPr>
        <w:t>j</w:t>
      </w:r>
      <w:r w:rsidRPr="00F26703">
        <w:rPr>
          <w:sz w:val="22"/>
          <w:szCs w:val="22"/>
          <w:lang w:val="sr-Latn-ME"/>
        </w:rPr>
        <w:t>elova t</w:t>
      </w:r>
      <w:r w:rsidR="003C13F0" w:rsidRPr="00F26703">
        <w:rPr>
          <w:sz w:val="22"/>
          <w:szCs w:val="22"/>
          <w:lang w:val="sr-Latn-ME"/>
        </w:rPr>
        <w:t>ij</w:t>
      </w:r>
      <w:r w:rsidRPr="00F26703">
        <w:rPr>
          <w:sz w:val="22"/>
          <w:szCs w:val="22"/>
          <w:lang w:val="sr-Latn-ME"/>
        </w:rPr>
        <w:t>ela), poremećaji</w:t>
      </w:r>
      <w:r w:rsidR="00573D81">
        <w:rPr>
          <w:sz w:val="22"/>
          <w:szCs w:val="22"/>
          <w:lang w:val="sr-Latn-ME"/>
        </w:rPr>
        <w:t xml:space="preserve"> </w:t>
      </w:r>
      <w:r w:rsidRPr="00F26703">
        <w:rPr>
          <w:sz w:val="22"/>
          <w:szCs w:val="22"/>
          <w:lang w:val="sr-Latn-ME"/>
        </w:rPr>
        <w:t>spavanja i senzorni poremećaji, a u teškim slučajevima konvulzije (grčevi).</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t>Poremećaji na nivou oka</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Mogu da se jave poremećaji vida.</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t>Poremećaji na nivou uha i centra za ravnotežu</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R</w:t>
      </w:r>
      <w:r w:rsidR="003C13F0" w:rsidRPr="00F26703">
        <w:rPr>
          <w:sz w:val="22"/>
          <w:szCs w:val="22"/>
          <w:lang w:val="sr-Latn-ME"/>
        </w:rPr>
        <w:t>ij</w:t>
      </w:r>
      <w:r w:rsidRPr="00F26703">
        <w:rPr>
          <w:sz w:val="22"/>
          <w:szCs w:val="22"/>
          <w:lang w:val="sr-Latn-ME"/>
        </w:rPr>
        <w:t>etko se može javiti vertigo (vrtoglavica).</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t>Gastrointestinalni poremećaji</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 xml:space="preserve">Najčešća neželjena dejstva </w:t>
      </w:r>
      <w:r w:rsidR="00E34B46" w:rsidRPr="00F26703">
        <w:rPr>
          <w:sz w:val="22"/>
          <w:szCs w:val="22"/>
          <w:lang w:val="sr-Latn-ME"/>
        </w:rPr>
        <w:t>pipemidn</w:t>
      </w:r>
      <w:r w:rsidRPr="00F26703">
        <w:rPr>
          <w:sz w:val="22"/>
          <w:szCs w:val="22"/>
          <w:lang w:val="sr-Latn-ME"/>
        </w:rPr>
        <w:t>e kiseline se javljaju u 3 do 13% slučajeva i obično nisu ozbiljna. Mogu se</w:t>
      </w:r>
      <w:r w:rsidR="00573D81">
        <w:rPr>
          <w:sz w:val="22"/>
          <w:szCs w:val="22"/>
          <w:lang w:val="sr-Latn-ME"/>
        </w:rPr>
        <w:t xml:space="preserve"> </w:t>
      </w:r>
      <w:r w:rsidRPr="00F26703">
        <w:rPr>
          <w:sz w:val="22"/>
          <w:szCs w:val="22"/>
          <w:lang w:val="sr-Latn-ME"/>
        </w:rPr>
        <w:t>javiti anoreksija (poremećaj apetita), epigastrični bol (u pred</w:t>
      </w:r>
      <w:r w:rsidR="001A260D" w:rsidRPr="00F26703">
        <w:rPr>
          <w:sz w:val="22"/>
          <w:szCs w:val="22"/>
          <w:lang w:val="sr-Latn-ME"/>
        </w:rPr>
        <w:t>j</w:t>
      </w:r>
      <w:r w:rsidRPr="00F26703">
        <w:rPr>
          <w:sz w:val="22"/>
          <w:szCs w:val="22"/>
          <w:lang w:val="sr-Latn-ME"/>
        </w:rPr>
        <w:t>elu želuca), gorušica, mučnina, povraćanje, gasovi ili</w:t>
      </w:r>
      <w:r w:rsidR="00573D81">
        <w:rPr>
          <w:sz w:val="22"/>
          <w:szCs w:val="22"/>
          <w:lang w:val="sr-Latn-ME"/>
        </w:rPr>
        <w:t xml:space="preserve"> </w:t>
      </w:r>
      <w:r w:rsidRPr="00F26703">
        <w:rPr>
          <w:sz w:val="22"/>
          <w:szCs w:val="22"/>
          <w:lang w:val="sr-Latn-ME"/>
        </w:rPr>
        <w:t>abdominalni bol (bol u trbuhu), zatvor.</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lastRenderedPageBreak/>
        <w:t>Poremećaji na nivou kože i potkožnog tkiva</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Reakcije preos</w:t>
      </w:r>
      <w:r w:rsidR="003C13F0" w:rsidRPr="00F26703">
        <w:rPr>
          <w:sz w:val="22"/>
          <w:szCs w:val="22"/>
          <w:lang w:val="sr-Latn-ME"/>
        </w:rPr>
        <w:t>j</w:t>
      </w:r>
      <w:r w:rsidRPr="00F26703">
        <w:rPr>
          <w:sz w:val="22"/>
          <w:szCs w:val="22"/>
          <w:lang w:val="sr-Latn-ME"/>
        </w:rPr>
        <w:t>etljivosti se mogu manifestovati kao pruritus (svrab), osip, cvenilo kože i urtikarija (koprivnjača).</w:t>
      </w:r>
      <w:r w:rsidR="00573D81">
        <w:rPr>
          <w:sz w:val="22"/>
          <w:szCs w:val="22"/>
          <w:lang w:val="sr-Latn-ME"/>
        </w:rPr>
        <w:t xml:space="preserve"> </w:t>
      </w:r>
      <w:r w:rsidRPr="00F26703">
        <w:rPr>
          <w:sz w:val="22"/>
          <w:szCs w:val="22"/>
          <w:lang w:val="sr-Latn-ME"/>
        </w:rPr>
        <w:t>Moguća je pojava os</w:t>
      </w:r>
      <w:r w:rsidR="003C13F0" w:rsidRPr="00F26703">
        <w:rPr>
          <w:sz w:val="22"/>
          <w:szCs w:val="22"/>
          <w:lang w:val="sr-Latn-ME"/>
        </w:rPr>
        <w:t>j</w:t>
      </w:r>
      <w:r w:rsidRPr="00F26703">
        <w:rPr>
          <w:sz w:val="22"/>
          <w:szCs w:val="22"/>
          <w:lang w:val="sr-Latn-ME"/>
        </w:rPr>
        <w:t>etljivosti na sv</w:t>
      </w:r>
      <w:r w:rsidR="003C13F0" w:rsidRPr="00F26703">
        <w:rPr>
          <w:sz w:val="22"/>
          <w:szCs w:val="22"/>
          <w:lang w:val="sr-Latn-ME"/>
        </w:rPr>
        <w:t>j</w:t>
      </w:r>
      <w:r w:rsidRPr="00F26703">
        <w:rPr>
          <w:sz w:val="22"/>
          <w:szCs w:val="22"/>
          <w:lang w:val="sr-Latn-ME"/>
        </w:rPr>
        <w:t>etlost (prirodnu i v</w:t>
      </w:r>
      <w:r w:rsidR="001A260D" w:rsidRPr="00F26703">
        <w:rPr>
          <w:sz w:val="22"/>
          <w:szCs w:val="22"/>
          <w:lang w:val="sr-Latn-ME"/>
        </w:rPr>
        <w:t>j</w:t>
      </w:r>
      <w:r w:rsidRPr="00F26703">
        <w:rPr>
          <w:sz w:val="22"/>
          <w:szCs w:val="22"/>
          <w:lang w:val="sr-Latn-ME"/>
        </w:rPr>
        <w:t>eštačku). Kožne reakcije s</w:t>
      </w:r>
      <w:r w:rsidR="003C13F0" w:rsidRPr="00F26703">
        <w:rPr>
          <w:sz w:val="22"/>
          <w:szCs w:val="22"/>
          <w:lang w:val="sr-Latn-ME"/>
        </w:rPr>
        <w:t>u reverzibilne. Zabi</w:t>
      </w:r>
      <w:r w:rsidRPr="00F26703">
        <w:rPr>
          <w:sz w:val="22"/>
          <w:szCs w:val="22"/>
          <w:lang w:val="sr-Latn-ME"/>
        </w:rPr>
        <w:t>l</w:t>
      </w:r>
      <w:r w:rsidR="003C13F0" w:rsidRPr="00F26703">
        <w:rPr>
          <w:sz w:val="22"/>
          <w:szCs w:val="22"/>
          <w:lang w:val="sr-Latn-ME"/>
        </w:rPr>
        <w:t>j</w:t>
      </w:r>
      <w:r w:rsidRPr="00F26703">
        <w:rPr>
          <w:sz w:val="22"/>
          <w:szCs w:val="22"/>
          <w:lang w:val="sr-Latn-ME"/>
        </w:rPr>
        <w:t>eženi su i</w:t>
      </w:r>
      <w:r w:rsidR="00573D81">
        <w:rPr>
          <w:sz w:val="22"/>
          <w:szCs w:val="22"/>
          <w:lang w:val="sr-Latn-ME"/>
        </w:rPr>
        <w:t xml:space="preserve"> </w:t>
      </w:r>
      <w:r w:rsidRPr="00F26703">
        <w:rPr>
          <w:sz w:val="22"/>
          <w:szCs w:val="22"/>
          <w:lang w:val="sr-Latn-ME"/>
        </w:rPr>
        <w:t>slučajevi teških kožnih reakcija kao što su toksična epidermalna nekroliza (</w:t>
      </w:r>
      <w:r w:rsidRPr="00F26703">
        <w:rPr>
          <w:i/>
          <w:iCs/>
          <w:sz w:val="22"/>
          <w:szCs w:val="22"/>
          <w:lang w:val="sr-Latn-ME"/>
        </w:rPr>
        <w:t>Lyell-ov sindrom</w:t>
      </w:r>
      <w:r w:rsidRPr="00F26703">
        <w:rPr>
          <w:sz w:val="22"/>
          <w:szCs w:val="22"/>
          <w:lang w:val="sr-Latn-ME"/>
        </w:rPr>
        <w:t>) i eksudativni</w:t>
      </w:r>
      <w:r w:rsidR="00573D81">
        <w:rPr>
          <w:sz w:val="22"/>
          <w:szCs w:val="22"/>
          <w:lang w:val="sr-Latn-ME"/>
        </w:rPr>
        <w:t xml:space="preserve"> </w:t>
      </w:r>
      <w:r w:rsidRPr="00F26703">
        <w:rPr>
          <w:sz w:val="22"/>
          <w:szCs w:val="22"/>
          <w:lang w:val="sr-Latn-ME"/>
        </w:rPr>
        <w:t>multiformni eritem (</w:t>
      </w:r>
      <w:r w:rsidRPr="00F26703">
        <w:rPr>
          <w:i/>
          <w:iCs/>
          <w:sz w:val="22"/>
          <w:szCs w:val="22"/>
          <w:lang w:val="sr-Latn-ME"/>
        </w:rPr>
        <w:t>Stevens- Johnson-ov sindrom</w:t>
      </w:r>
      <w:r w:rsidRPr="00F26703">
        <w:rPr>
          <w:sz w:val="22"/>
          <w:szCs w:val="22"/>
          <w:lang w:val="sr-Latn-ME"/>
        </w:rPr>
        <w:t>).</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Moguća je ukrštena preos</w:t>
      </w:r>
      <w:r w:rsidR="003C13F0" w:rsidRPr="00F26703">
        <w:rPr>
          <w:sz w:val="22"/>
          <w:szCs w:val="22"/>
          <w:lang w:val="sr-Latn-ME"/>
        </w:rPr>
        <w:t>j</w:t>
      </w:r>
      <w:r w:rsidRPr="00F26703">
        <w:rPr>
          <w:sz w:val="22"/>
          <w:szCs w:val="22"/>
          <w:lang w:val="sr-Latn-ME"/>
        </w:rPr>
        <w:t>etljivost sa drugim hinolonima.</w:t>
      </w:r>
    </w:p>
    <w:p w:rsidR="00253CF9" w:rsidRPr="00F26703" w:rsidRDefault="00253CF9" w:rsidP="00125634">
      <w:pPr>
        <w:autoSpaceDE w:val="0"/>
        <w:autoSpaceDN w:val="0"/>
        <w:adjustRightInd w:val="0"/>
        <w:jc w:val="both"/>
        <w:rPr>
          <w:sz w:val="22"/>
          <w:szCs w:val="22"/>
          <w:lang w:val="sr-Latn-ME"/>
        </w:rPr>
      </w:pPr>
    </w:p>
    <w:p w:rsidR="00253CF9" w:rsidRPr="00F26703" w:rsidRDefault="00253CF9" w:rsidP="00125634">
      <w:pPr>
        <w:autoSpaceDE w:val="0"/>
        <w:autoSpaceDN w:val="0"/>
        <w:adjustRightInd w:val="0"/>
        <w:jc w:val="both"/>
        <w:rPr>
          <w:i/>
          <w:iCs/>
          <w:sz w:val="22"/>
          <w:szCs w:val="22"/>
          <w:lang w:val="sr-Latn-ME"/>
        </w:rPr>
      </w:pPr>
      <w:r w:rsidRPr="00F26703">
        <w:rPr>
          <w:i/>
          <w:iCs/>
          <w:sz w:val="22"/>
          <w:szCs w:val="22"/>
          <w:lang w:val="sr-Latn-ME"/>
        </w:rPr>
        <w:t>Poremećaji mišićno-skeletnog, vezivnog i koštanog tkiva</w:t>
      </w:r>
    </w:p>
    <w:p w:rsidR="00253CF9" w:rsidRPr="00F26703" w:rsidRDefault="00253CF9" w:rsidP="00125634">
      <w:pPr>
        <w:autoSpaceDE w:val="0"/>
        <w:autoSpaceDN w:val="0"/>
        <w:adjustRightInd w:val="0"/>
        <w:jc w:val="both"/>
        <w:rPr>
          <w:sz w:val="22"/>
          <w:szCs w:val="22"/>
          <w:lang w:val="sr-Latn-ME"/>
        </w:rPr>
      </w:pPr>
      <w:r w:rsidRPr="00F26703">
        <w:rPr>
          <w:sz w:val="22"/>
          <w:szCs w:val="22"/>
          <w:lang w:val="sr-Latn-ME"/>
        </w:rPr>
        <w:t>U studijama na malim životinjama je uočeno oboljenje zglobova (artropatija). Akutna artropatija i tendinitis</w:t>
      </w:r>
      <w:r w:rsidR="00573D81">
        <w:rPr>
          <w:sz w:val="22"/>
          <w:szCs w:val="22"/>
          <w:lang w:val="sr-Latn-ME"/>
        </w:rPr>
        <w:t xml:space="preserve"> </w:t>
      </w:r>
      <w:r w:rsidRPr="00F26703">
        <w:rPr>
          <w:sz w:val="22"/>
          <w:szCs w:val="22"/>
          <w:lang w:val="sr-Latn-ME"/>
        </w:rPr>
        <w:t>(zapaljenje tetiva) su se r</w:t>
      </w:r>
      <w:r w:rsidR="003C13F0" w:rsidRPr="00F26703">
        <w:rPr>
          <w:sz w:val="22"/>
          <w:szCs w:val="22"/>
          <w:lang w:val="sr-Latn-ME"/>
        </w:rPr>
        <w:t>ij</w:t>
      </w:r>
      <w:r w:rsidRPr="00F26703">
        <w:rPr>
          <w:sz w:val="22"/>
          <w:szCs w:val="22"/>
          <w:lang w:val="sr-Latn-ME"/>
        </w:rPr>
        <w:t>etko javljali kod d</w:t>
      </w:r>
      <w:r w:rsidR="003C13F0" w:rsidRPr="00F26703">
        <w:rPr>
          <w:sz w:val="22"/>
          <w:szCs w:val="22"/>
          <w:lang w:val="sr-Latn-ME"/>
        </w:rPr>
        <w:t>j</w:t>
      </w:r>
      <w:r w:rsidRPr="00F26703">
        <w:rPr>
          <w:sz w:val="22"/>
          <w:szCs w:val="22"/>
          <w:lang w:val="sr-Latn-ME"/>
        </w:rPr>
        <w:t>ece tokom terapije drugim hinolonima (npr. nalidiksinskom</w:t>
      </w:r>
      <w:r w:rsidR="00573D81">
        <w:rPr>
          <w:sz w:val="22"/>
          <w:szCs w:val="22"/>
          <w:lang w:val="sr-Latn-ME"/>
        </w:rPr>
        <w:t xml:space="preserve"> </w:t>
      </w:r>
      <w:r w:rsidRPr="00F26703">
        <w:rPr>
          <w:sz w:val="22"/>
          <w:szCs w:val="22"/>
          <w:lang w:val="sr-Latn-ME"/>
        </w:rPr>
        <w:t>kiselinom, ciprofloksacinom).</w:t>
      </w:r>
    </w:p>
    <w:p w:rsidR="00253CF9" w:rsidRPr="00F26703" w:rsidRDefault="00253CF9" w:rsidP="00125634">
      <w:pPr>
        <w:autoSpaceDE w:val="0"/>
        <w:autoSpaceDN w:val="0"/>
        <w:adjustRightInd w:val="0"/>
        <w:jc w:val="both"/>
        <w:rPr>
          <w:sz w:val="22"/>
          <w:szCs w:val="22"/>
          <w:lang w:val="sr-Latn-ME"/>
        </w:rPr>
      </w:pPr>
    </w:p>
    <w:p w:rsidR="00C269D7" w:rsidRPr="00F26703" w:rsidRDefault="00C269D7" w:rsidP="00125634">
      <w:pPr>
        <w:pStyle w:val="NoSpacing"/>
        <w:jc w:val="both"/>
        <w:rPr>
          <w:rFonts w:eastAsia="Calibri"/>
          <w:spacing w:val="-5"/>
          <w:sz w:val="22"/>
          <w:szCs w:val="22"/>
          <w:u w:val="single"/>
          <w:lang w:val="sr-Latn-ME"/>
        </w:rPr>
      </w:pPr>
      <w:r w:rsidRPr="00F26703">
        <w:rPr>
          <w:rFonts w:eastAsia="Calibri"/>
          <w:spacing w:val="-5"/>
          <w:sz w:val="22"/>
          <w:szCs w:val="22"/>
          <w:u w:val="single"/>
          <w:lang w:val="sr-Latn-ME"/>
        </w:rPr>
        <w:t>Prijavljivanje sumnji na neželjena dejstva</w:t>
      </w:r>
    </w:p>
    <w:p w:rsidR="00C269D7" w:rsidRPr="00F26703" w:rsidRDefault="00C269D7" w:rsidP="00125634">
      <w:pPr>
        <w:pStyle w:val="NoSpacing"/>
        <w:jc w:val="both"/>
        <w:rPr>
          <w:rFonts w:eastAsia="Calibri"/>
          <w:spacing w:val="-5"/>
          <w:sz w:val="22"/>
          <w:szCs w:val="22"/>
          <w:u w:val="single"/>
          <w:lang w:val="sr-Latn-ME"/>
        </w:rPr>
      </w:pPr>
    </w:p>
    <w:p w:rsidR="00C269D7" w:rsidRPr="00F26703" w:rsidRDefault="00C269D7" w:rsidP="00125634">
      <w:pPr>
        <w:pStyle w:val="NoSpacing"/>
        <w:jc w:val="both"/>
        <w:rPr>
          <w:rFonts w:eastAsia="Calibri"/>
          <w:spacing w:val="-5"/>
          <w:sz w:val="22"/>
          <w:szCs w:val="22"/>
          <w:u w:val="single"/>
          <w:lang w:val="sr-Latn-ME"/>
        </w:rPr>
      </w:pPr>
      <w:r w:rsidRPr="00F2670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26703">
        <w:rPr>
          <w:rFonts w:eastAsia="Calibri"/>
          <w:spacing w:val="-4"/>
          <w:sz w:val="22"/>
          <w:szCs w:val="22"/>
          <w:lang w:val="sr-Latn-ME"/>
        </w:rPr>
        <w:t xml:space="preserve">. </w:t>
      </w:r>
      <w:r w:rsidRPr="00F26703">
        <w:rPr>
          <w:rFonts w:eastAsia="Calibri"/>
          <w:sz w:val="22"/>
          <w:szCs w:val="22"/>
          <w:lang w:val="sr-Latn-ME"/>
        </w:rPr>
        <w:t>Neželjena dejstva možete prijavljivati direktno kod zdravstvenih radnika, čime ćete pomoći u dobijanju više informacija o bezbjednosti ovog lijeka.</w:t>
      </w:r>
    </w:p>
    <w:p w:rsidR="00396B66" w:rsidRPr="00F26703" w:rsidRDefault="00396B66" w:rsidP="00A32113">
      <w:pPr>
        <w:rPr>
          <w:sz w:val="22"/>
          <w:szCs w:val="22"/>
          <w:lang w:val="sr-Latn-ME"/>
        </w:rPr>
      </w:pPr>
    </w:p>
    <w:p w:rsidR="00A32113" w:rsidRPr="00F26703" w:rsidRDefault="00A32113" w:rsidP="00291DAD">
      <w:pPr>
        <w:tabs>
          <w:tab w:val="left" w:pos="540"/>
          <w:tab w:val="left" w:pos="569"/>
        </w:tabs>
        <w:rPr>
          <w:b/>
          <w:bCs/>
          <w:sz w:val="22"/>
          <w:szCs w:val="22"/>
          <w:lang w:val="sr-Latn-ME"/>
        </w:rPr>
      </w:pPr>
      <w:r w:rsidRPr="00F26703">
        <w:rPr>
          <w:b/>
          <w:bCs/>
          <w:sz w:val="22"/>
          <w:szCs w:val="22"/>
          <w:lang w:val="sr-Latn-ME"/>
        </w:rPr>
        <w:t xml:space="preserve">5. </w:t>
      </w:r>
      <w:r w:rsidR="00291DAD" w:rsidRPr="00F26703">
        <w:rPr>
          <w:b/>
          <w:bCs/>
          <w:sz w:val="22"/>
          <w:szCs w:val="22"/>
          <w:lang w:val="sr-Latn-ME"/>
        </w:rPr>
        <w:tab/>
      </w:r>
      <w:r w:rsidRPr="00F26703">
        <w:rPr>
          <w:b/>
          <w:bCs/>
          <w:sz w:val="22"/>
          <w:szCs w:val="22"/>
          <w:lang w:val="sr-Latn-ME"/>
        </w:rPr>
        <w:t xml:space="preserve">KAKO ČUVATI LIJEK </w:t>
      </w:r>
      <w:r w:rsidR="00A33204" w:rsidRPr="00F26703">
        <w:rPr>
          <w:b/>
          <w:bCs/>
          <w:sz w:val="22"/>
          <w:szCs w:val="22"/>
          <w:lang w:val="sr-Latn-ME"/>
        </w:rPr>
        <w:t>PIPEM</w:t>
      </w:r>
    </w:p>
    <w:p w:rsidR="00445D8F" w:rsidRPr="00F26703" w:rsidRDefault="00445D8F" w:rsidP="00A32113">
      <w:pPr>
        <w:rPr>
          <w:sz w:val="22"/>
          <w:szCs w:val="22"/>
          <w:lang w:val="sr-Latn-ME"/>
        </w:rPr>
      </w:pPr>
    </w:p>
    <w:p w:rsidR="00253CF9" w:rsidRPr="00F26703" w:rsidRDefault="00253CF9" w:rsidP="00253CF9">
      <w:pPr>
        <w:pStyle w:val="Header"/>
        <w:tabs>
          <w:tab w:val="left" w:pos="284"/>
        </w:tabs>
        <w:rPr>
          <w:bCs/>
          <w:i/>
          <w:iCs/>
          <w:sz w:val="22"/>
          <w:szCs w:val="22"/>
          <w:lang w:val="sr-Latn-ME"/>
        </w:rPr>
      </w:pPr>
      <w:r w:rsidRPr="00F26703">
        <w:rPr>
          <w:bCs/>
          <w:i/>
          <w:iCs/>
          <w:sz w:val="22"/>
          <w:szCs w:val="22"/>
          <w:lang w:val="sr-Latn-ME"/>
        </w:rPr>
        <w:t>Čuvati van domašaja i vidokruga d</w:t>
      </w:r>
      <w:r w:rsidR="003C13F0" w:rsidRPr="00F26703">
        <w:rPr>
          <w:bCs/>
          <w:i/>
          <w:iCs/>
          <w:sz w:val="22"/>
          <w:szCs w:val="22"/>
          <w:lang w:val="sr-Latn-ME"/>
        </w:rPr>
        <w:t>j</w:t>
      </w:r>
      <w:r w:rsidRPr="00F26703">
        <w:rPr>
          <w:bCs/>
          <w:i/>
          <w:iCs/>
          <w:sz w:val="22"/>
          <w:szCs w:val="22"/>
          <w:lang w:val="sr-Latn-ME"/>
        </w:rPr>
        <w:t>ece!</w:t>
      </w:r>
    </w:p>
    <w:p w:rsidR="00253CF9" w:rsidRPr="00F26703" w:rsidRDefault="00253CF9" w:rsidP="00253CF9">
      <w:pPr>
        <w:pStyle w:val="Header"/>
        <w:tabs>
          <w:tab w:val="left" w:pos="284"/>
        </w:tabs>
        <w:rPr>
          <w:bCs/>
          <w:i/>
          <w:iCs/>
          <w:sz w:val="22"/>
          <w:szCs w:val="22"/>
          <w:lang w:val="sr-Latn-ME"/>
        </w:rPr>
      </w:pPr>
    </w:p>
    <w:p w:rsidR="00253CF9" w:rsidRPr="00F26703" w:rsidRDefault="00125634" w:rsidP="00253CF9">
      <w:pPr>
        <w:pStyle w:val="Header"/>
        <w:tabs>
          <w:tab w:val="left" w:pos="284"/>
        </w:tabs>
        <w:rPr>
          <w:b/>
          <w:bCs/>
          <w:sz w:val="22"/>
          <w:szCs w:val="22"/>
          <w:lang w:val="sr-Latn-ME"/>
        </w:rPr>
      </w:pPr>
      <w:r>
        <w:rPr>
          <w:b/>
          <w:bCs/>
          <w:sz w:val="22"/>
          <w:szCs w:val="22"/>
          <w:lang w:val="sr-Latn-ME"/>
        </w:rPr>
        <w:t>Rok upotrebe</w:t>
      </w:r>
    </w:p>
    <w:p w:rsidR="00125634" w:rsidRDefault="00125634" w:rsidP="00253CF9">
      <w:pPr>
        <w:pStyle w:val="Header"/>
        <w:tabs>
          <w:tab w:val="left" w:pos="284"/>
        </w:tabs>
        <w:rPr>
          <w:bCs/>
          <w:sz w:val="22"/>
          <w:szCs w:val="22"/>
          <w:lang w:val="sr-Latn-ME"/>
        </w:rPr>
      </w:pPr>
    </w:p>
    <w:p w:rsidR="00253CF9" w:rsidRPr="00F26703" w:rsidRDefault="00253CF9" w:rsidP="00253CF9">
      <w:pPr>
        <w:pStyle w:val="Header"/>
        <w:tabs>
          <w:tab w:val="left" w:pos="284"/>
        </w:tabs>
        <w:rPr>
          <w:bCs/>
          <w:sz w:val="22"/>
          <w:szCs w:val="22"/>
          <w:lang w:val="sr-Latn-ME"/>
        </w:rPr>
      </w:pPr>
      <w:r w:rsidRPr="00F26703">
        <w:rPr>
          <w:bCs/>
          <w:sz w:val="22"/>
          <w:szCs w:val="22"/>
          <w:lang w:val="sr-Latn-ME"/>
        </w:rPr>
        <w:t>3 godine. L</w:t>
      </w:r>
      <w:r w:rsidR="003C13F0" w:rsidRPr="00F26703">
        <w:rPr>
          <w:bCs/>
          <w:sz w:val="22"/>
          <w:szCs w:val="22"/>
          <w:lang w:val="sr-Latn-ME"/>
        </w:rPr>
        <w:t>ij</w:t>
      </w:r>
      <w:r w:rsidRPr="00F26703">
        <w:rPr>
          <w:bCs/>
          <w:sz w:val="22"/>
          <w:szCs w:val="22"/>
          <w:lang w:val="sr-Latn-ME"/>
        </w:rPr>
        <w:t>ek ne treba koristiti po isteku roka upotrebe označenog na pakovanju.</w:t>
      </w:r>
    </w:p>
    <w:p w:rsidR="00253CF9" w:rsidRPr="00F26703" w:rsidRDefault="00253CF9" w:rsidP="00253CF9">
      <w:pPr>
        <w:pStyle w:val="Header"/>
        <w:tabs>
          <w:tab w:val="left" w:pos="284"/>
        </w:tabs>
        <w:rPr>
          <w:bCs/>
          <w:sz w:val="22"/>
          <w:szCs w:val="22"/>
          <w:lang w:val="sr-Latn-ME"/>
        </w:rPr>
      </w:pPr>
    </w:p>
    <w:p w:rsidR="00253CF9" w:rsidRPr="00F26703" w:rsidRDefault="00125634" w:rsidP="00253CF9">
      <w:pPr>
        <w:pStyle w:val="Header"/>
        <w:tabs>
          <w:tab w:val="left" w:pos="284"/>
        </w:tabs>
        <w:rPr>
          <w:b/>
          <w:bCs/>
          <w:sz w:val="22"/>
          <w:szCs w:val="22"/>
          <w:lang w:val="sr-Latn-ME"/>
        </w:rPr>
      </w:pPr>
      <w:r>
        <w:rPr>
          <w:b/>
          <w:bCs/>
          <w:sz w:val="22"/>
          <w:szCs w:val="22"/>
          <w:lang w:val="sr-Latn-ME"/>
        </w:rPr>
        <w:t>Čuvanje</w:t>
      </w:r>
    </w:p>
    <w:p w:rsidR="00125634" w:rsidRDefault="00125634" w:rsidP="00125634">
      <w:pPr>
        <w:pStyle w:val="Header"/>
        <w:tabs>
          <w:tab w:val="left" w:pos="284"/>
        </w:tabs>
        <w:jc w:val="both"/>
        <w:rPr>
          <w:bCs/>
          <w:sz w:val="22"/>
          <w:szCs w:val="22"/>
          <w:lang w:val="sr-Latn-ME"/>
        </w:rPr>
      </w:pPr>
    </w:p>
    <w:p w:rsidR="00253CF9" w:rsidRPr="00F26703" w:rsidRDefault="00253CF9" w:rsidP="00125634">
      <w:pPr>
        <w:pStyle w:val="Header"/>
        <w:tabs>
          <w:tab w:val="left" w:pos="284"/>
        </w:tabs>
        <w:jc w:val="both"/>
        <w:rPr>
          <w:bCs/>
          <w:sz w:val="22"/>
          <w:szCs w:val="22"/>
          <w:lang w:val="sr-Latn-ME"/>
        </w:rPr>
      </w:pPr>
      <w:r w:rsidRPr="00F26703">
        <w:rPr>
          <w:bCs/>
          <w:sz w:val="22"/>
          <w:szCs w:val="22"/>
          <w:lang w:val="sr-Latn-ME"/>
        </w:rPr>
        <w:t>Čuvati na temperaturi do 25</w:t>
      </w:r>
      <w:r w:rsidR="00A33204" w:rsidRPr="00F26703">
        <w:rPr>
          <w:bCs/>
          <w:sz w:val="22"/>
          <w:szCs w:val="22"/>
          <w:lang w:val="sr-Latn-ME"/>
        </w:rPr>
        <w:t>°</w:t>
      </w:r>
      <w:r w:rsidRPr="00F26703">
        <w:rPr>
          <w:bCs/>
          <w:sz w:val="22"/>
          <w:szCs w:val="22"/>
          <w:lang w:val="sr-Latn-ME"/>
        </w:rPr>
        <w:t>C u originalnom pakovanju, u cilju zaštite od vlage.</w:t>
      </w:r>
    </w:p>
    <w:p w:rsidR="00445D8F" w:rsidRPr="00F26703" w:rsidRDefault="00253CF9" w:rsidP="00125634">
      <w:pPr>
        <w:pStyle w:val="Header"/>
        <w:tabs>
          <w:tab w:val="left" w:pos="284"/>
        </w:tabs>
        <w:jc w:val="both"/>
        <w:rPr>
          <w:bCs/>
          <w:sz w:val="22"/>
          <w:szCs w:val="22"/>
          <w:lang w:val="sr-Latn-ME"/>
        </w:rPr>
      </w:pPr>
      <w:r w:rsidRPr="00F26703">
        <w:rPr>
          <w:bCs/>
          <w:sz w:val="22"/>
          <w:szCs w:val="22"/>
          <w:lang w:val="sr-Latn-ME"/>
        </w:rPr>
        <w:t>L</w:t>
      </w:r>
      <w:r w:rsidR="00A33204" w:rsidRPr="00F26703">
        <w:rPr>
          <w:bCs/>
          <w:sz w:val="22"/>
          <w:szCs w:val="22"/>
          <w:lang w:val="sr-Latn-ME"/>
        </w:rPr>
        <w:t>j</w:t>
      </w:r>
      <w:r w:rsidRPr="00F26703">
        <w:rPr>
          <w:bCs/>
          <w:sz w:val="22"/>
          <w:szCs w:val="22"/>
          <w:lang w:val="sr-Latn-ME"/>
        </w:rPr>
        <w:t>ekove ne treba bacati u kanalizaciju, niti kućni otpad. Pitajte svog farmaceuta kako da otklonite l</w:t>
      </w:r>
      <w:r w:rsidR="003C13F0" w:rsidRPr="00F26703">
        <w:rPr>
          <w:bCs/>
          <w:sz w:val="22"/>
          <w:szCs w:val="22"/>
          <w:lang w:val="sr-Latn-ME"/>
        </w:rPr>
        <w:t>j</w:t>
      </w:r>
      <w:r w:rsidRPr="00F26703">
        <w:rPr>
          <w:bCs/>
          <w:sz w:val="22"/>
          <w:szCs w:val="22"/>
          <w:lang w:val="sr-Latn-ME"/>
        </w:rPr>
        <w:t>ekove koji Vam</w:t>
      </w:r>
      <w:r w:rsidR="00573D81">
        <w:rPr>
          <w:bCs/>
          <w:sz w:val="22"/>
          <w:szCs w:val="22"/>
          <w:lang w:val="sr-Latn-ME"/>
        </w:rPr>
        <w:t xml:space="preserve"> </w:t>
      </w:r>
      <w:r w:rsidRPr="00F26703">
        <w:rPr>
          <w:bCs/>
          <w:sz w:val="22"/>
          <w:szCs w:val="22"/>
          <w:lang w:val="sr-Latn-ME"/>
        </w:rPr>
        <w:t>više nisu potrebni. Ove m</w:t>
      </w:r>
      <w:r w:rsidR="003C13F0" w:rsidRPr="00F26703">
        <w:rPr>
          <w:bCs/>
          <w:sz w:val="22"/>
          <w:szCs w:val="22"/>
          <w:lang w:val="sr-Latn-ME"/>
        </w:rPr>
        <w:t>j</w:t>
      </w:r>
      <w:r w:rsidRPr="00F26703">
        <w:rPr>
          <w:bCs/>
          <w:sz w:val="22"/>
          <w:szCs w:val="22"/>
          <w:lang w:val="sr-Latn-ME"/>
        </w:rPr>
        <w:t>ere pomažu očuvanju životne sredine. Neupotr</w:t>
      </w:r>
      <w:r w:rsidR="003C13F0" w:rsidRPr="00F26703">
        <w:rPr>
          <w:bCs/>
          <w:sz w:val="22"/>
          <w:szCs w:val="22"/>
          <w:lang w:val="sr-Latn-ME"/>
        </w:rPr>
        <w:t>ij</w:t>
      </w:r>
      <w:r w:rsidRPr="00F26703">
        <w:rPr>
          <w:bCs/>
          <w:sz w:val="22"/>
          <w:szCs w:val="22"/>
          <w:lang w:val="sr-Latn-ME"/>
        </w:rPr>
        <w:t>ebljeni l</w:t>
      </w:r>
      <w:r w:rsidR="003C13F0" w:rsidRPr="00F26703">
        <w:rPr>
          <w:bCs/>
          <w:sz w:val="22"/>
          <w:szCs w:val="22"/>
          <w:lang w:val="sr-Latn-ME"/>
        </w:rPr>
        <w:t>ij</w:t>
      </w:r>
      <w:r w:rsidRPr="00F26703">
        <w:rPr>
          <w:bCs/>
          <w:sz w:val="22"/>
          <w:szCs w:val="22"/>
          <w:lang w:val="sr-Latn-ME"/>
        </w:rPr>
        <w:t>ek se uništava u skladu sa važećim</w:t>
      </w:r>
      <w:r w:rsidR="003C13F0" w:rsidRPr="00F26703">
        <w:rPr>
          <w:bCs/>
          <w:sz w:val="22"/>
          <w:szCs w:val="22"/>
          <w:lang w:val="sr-Latn-ME"/>
        </w:rPr>
        <w:t xml:space="preserve"> </w:t>
      </w:r>
      <w:r w:rsidRPr="00F26703">
        <w:rPr>
          <w:bCs/>
          <w:sz w:val="22"/>
          <w:szCs w:val="22"/>
          <w:lang w:val="sr-Latn-ME"/>
        </w:rPr>
        <w:t>propisima.</w:t>
      </w:r>
    </w:p>
    <w:p w:rsidR="00396B66" w:rsidRPr="00F26703" w:rsidRDefault="00396B66" w:rsidP="00125634">
      <w:pPr>
        <w:jc w:val="both"/>
        <w:rPr>
          <w:bCs/>
          <w:sz w:val="22"/>
          <w:szCs w:val="22"/>
          <w:lang w:val="sr-Latn-ME"/>
        </w:rPr>
      </w:pPr>
    </w:p>
    <w:p w:rsidR="00A32113" w:rsidRPr="00F26703" w:rsidRDefault="00A32113" w:rsidP="00291DAD">
      <w:pPr>
        <w:tabs>
          <w:tab w:val="left" w:pos="540"/>
          <w:tab w:val="left" w:pos="569"/>
        </w:tabs>
        <w:rPr>
          <w:b/>
          <w:bCs/>
          <w:sz w:val="22"/>
          <w:szCs w:val="22"/>
          <w:lang w:val="sr-Latn-ME"/>
        </w:rPr>
      </w:pPr>
      <w:r w:rsidRPr="00F26703">
        <w:rPr>
          <w:b/>
          <w:bCs/>
          <w:sz w:val="22"/>
          <w:szCs w:val="22"/>
          <w:lang w:val="sr-Latn-ME"/>
        </w:rPr>
        <w:t xml:space="preserve">6. </w:t>
      </w:r>
      <w:r w:rsidR="00291DAD" w:rsidRPr="00F26703">
        <w:rPr>
          <w:b/>
          <w:bCs/>
          <w:sz w:val="22"/>
          <w:szCs w:val="22"/>
          <w:lang w:val="sr-Latn-ME"/>
        </w:rPr>
        <w:tab/>
      </w:r>
      <w:r w:rsidRPr="00F26703">
        <w:rPr>
          <w:b/>
          <w:bCs/>
          <w:sz w:val="22"/>
          <w:szCs w:val="22"/>
          <w:lang w:val="sr-Latn-ME"/>
        </w:rPr>
        <w:t>DODATNE INFORMACIJE</w:t>
      </w:r>
    </w:p>
    <w:p w:rsidR="00445D8F" w:rsidRPr="00F26703" w:rsidRDefault="00445D8F" w:rsidP="00A32113">
      <w:pPr>
        <w:rPr>
          <w:sz w:val="22"/>
          <w:szCs w:val="22"/>
          <w:lang w:val="sr-Latn-ME"/>
        </w:rPr>
      </w:pPr>
    </w:p>
    <w:p w:rsidR="00A33204" w:rsidRPr="00F26703" w:rsidRDefault="00A33204" w:rsidP="00A33204">
      <w:pPr>
        <w:autoSpaceDE w:val="0"/>
        <w:autoSpaceDN w:val="0"/>
        <w:adjustRightInd w:val="0"/>
        <w:rPr>
          <w:b/>
          <w:bCs/>
          <w:sz w:val="22"/>
          <w:szCs w:val="22"/>
          <w:lang w:val="sr-Latn-ME"/>
        </w:rPr>
      </w:pPr>
      <w:r w:rsidRPr="00F26703">
        <w:rPr>
          <w:b/>
          <w:bCs/>
          <w:sz w:val="22"/>
          <w:szCs w:val="22"/>
          <w:lang w:val="sr-Latn-ME"/>
        </w:rPr>
        <w:t>Šta sadrži l</w:t>
      </w:r>
      <w:r w:rsidR="003C13F0" w:rsidRPr="00F26703">
        <w:rPr>
          <w:b/>
          <w:bCs/>
          <w:sz w:val="22"/>
          <w:szCs w:val="22"/>
          <w:lang w:val="sr-Latn-ME"/>
        </w:rPr>
        <w:t>ij</w:t>
      </w:r>
      <w:r w:rsidRPr="00F26703">
        <w:rPr>
          <w:b/>
          <w:bCs/>
          <w:sz w:val="22"/>
          <w:szCs w:val="22"/>
          <w:lang w:val="sr-Latn-ME"/>
        </w:rPr>
        <w:t>ek Pipem</w:t>
      </w:r>
    </w:p>
    <w:p w:rsidR="00A33204" w:rsidRPr="00F26703" w:rsidRDefault="00A33204" w:rsidP="00A33204">
      <w:pPr>
        <w:autoSpaceDE w:val="0"/>
        <w:autoSpaceDN w:val="0"/>
        <w:adjustRightInd w:val="0"/>
        <w:rPr>
          <w:b/>
          <w:bCs/>
          <w:sz w:val="22"/>
          <w:szCs w:val="22"/>
          <w:lang w:val="sr-Latn-ME"/>
        </w:rPr>
      </w:pPr>
    </w:p>
    <w:p w:rsidR="00A33204" w:rsidRPr="00F26703" w:rsidRDefault="00A33204" w:rsidP="00125634">
      <w:pPr>
        <w:autoSpaceDE w:val="0"/>
        <w:autoSpaceDN w:val="0"/>
        <w:adjustRightInd w:val="0"/>
        <w:jc w:val="both"/>
        <w:rPr>
          <w:sz w:val="22"/>
          <w:szCs w:val="22"/>
          <w:lang w:val="sr-Latn-ME"/>
        </w:rPr>
      </w:pPr>
      <w:r w:rsidRPr="00F26703">
        <w:rPr>
          <w:sz w:val="22"/>
          <w:szCs w:val="22"/>
          <w:u w:val="single"/>
          <w:lang w:val="sr-Latn-ME"/>
        </w:rPr>
        <w:t>Sadržaj aktivne supstance</w:t>
      </w:r>
      <w:r w:rsidRPr="00F26703">
        <w:rPr>
          <w:sz w:val="22"/>
          <w:szCs w:val="22"/>
          <w:lang w:val="sr-Latn-ME"/>
        </w:rPr>
        <w:t xml:space="preserve">: 1 kapsula sadrži 200 mg </w:t>
      </w:r>
      <w:r w:rsidR="00E34B46" w:rsidRPr="00F26703">
        <w:rPr>
          <w:sz w:val="22"/>
          <w:szCs w:val="22"/>
          <w:lang w:val="sr-Latn-ME"/>
        </w:rPr>
        <w:t>pipemidn</w:t>
      </w:r>
      <w:r w:rsidRPr="00F26703">
        <w:rPr>
          <w:sz w:val="22"/>
          <w:szCs w:val="22"/>
          <w:lang w:val="sr-Latn-ME"/>
        </w:rPr>
        <w:t xml:space="preserve">e kiseline (u obliku </w:t>
      </w:r>
      <w:r w:rsidR="00E34B46" w:rsidRPr="00F26703">
        <w:rPr>
          <w:sz w:val="22"/>
          <w:szCs w:val="22"/>
          <w:lang w:val="sr-Latn-ME"/>
        </w:rPr>
        <w:t>pipemidn</w:t>
      </w:r>
      <w:r w:rsidRPr="00F26703">
        <w:rPr>
          <w:sz w:val="22"/>
          <w:szCs w:val="22"/>
          <w:lang w:val="sr-Latn-ME"/>
        </w:rPr>
        <w:t>e kiseline,</w:t>
      </w:r>
      <w:r w:rsidR="00E34B46" w:rsidRPr="00F26703">
        <w:rPr>
          <w:sz w:val="22"/>
          <w:szCs w:val="22"/>
          <w:lang w:val="sr-Latn-ME"/>
        </w:rPr>
        <w:t xml:space="preserve"> </w:t>
      </w:r>
      <w:r w:rsidRPr="00F26703">
        <w:rPr>
          <w:sz w:val="22"/>
          <w:szCs w:val="22"/>
          <w:lang w:val="sr-Latn-ME"/>
        </w:rPr>
        <w:t>trihidrata)</w:t>
      </w:r>
    </w:p>
    <w:p w:rsidR="00A33204" w:rsidRPr="00F26703" w:rsidRDefault="00A33204" w:rsidP="00125634">
      <w:pPr>
        <w:autoSpaceDE w:val="0"/>
        <w:autoSpaceDN w:val="0"/>
        <w:adjustRightInd w:val="0"/>
        <w:spacing w:before="120"/>
        <w:jc w:val="both"/>
        <w:rPr>
          <w:sz w:val="22"/>
          <w:szCs w:val="22"/>
          <w:lang w:val="sr-Latn-ME"/>
        </w:rPr>
      </w:pPr>
      <w:r w:rsidRPr="00F26703">
        <w:rPr>
          <w:sz w:val="22"/>
          <w:szCs w:val="22"/>
          <w:lang w:val="sr-Latn-ME"/>
        </w:rPr>
        <w:t>Sadržaj pomoćnih supstanci:</w:t>
      </w:r>
    </w:p>
    <w:p w:rsidR="00A33204" w:rsidRPr="00F26703" w:rsidRDefault="00A33204" w:rsidP="00125634">
      <w:pPr>
        <w:autoSpaceDE w:val="0"/>
        <w:autoSpaceDN w:val="0"/>
        <w:adjustRightInd w:val="0"/>
        <w:spacing w:before="120"/>
        <w:jc w:val="both"/>
        <w:rPr>
          <w:sz w:val="22"/>
          <w:szCs w:val="22"/>
          <w:lang w:val="sr-Latn-ME"/>
        </w:rPr>
      </w:pPr>
      <w:r w:rsidRPr="00F26703">
        <w:rPr>
          <w:sz w:val="22"/>
          <w:szCs w:val="22"/>
          <w:u w:val="single"/>
          <w:lang w:val="sr-Latn-ME"/>
        </w:rPr>
        <w:t>Sadržaj praha u kapsuli</w:t>
      </w:r>
      <w:r w:rsidRPr="00F26703">
        <w:rPr>
          <w:b/>
          <w:bCs/>
          <w:sz w:val="22"/>
          <w:szCs w:val="22"/>
          <w:lang w:val="sr-Latn-ME"/>
        </w:rPr>
        <w:t xml:space="preserve">: </w:t>
      </w:r>
      <w:r w:rsidR="003C13F0" w:rsidRPr="00F26703">
        <w:rPr>
          <w:sz w:val="22"/>
          <w:szCs w:val="22"/>
          <w:lang w:val="sr-Latn-ME"/>
        </w:rPr>
        <w:t xml:space="preserve">natrijum </w:t>
      </w:r>
      <w:r w:rsidRPr="00F26703">
        <w:rPr>
          <w:sz w:val="22"/>
          <w:szCs w:val="22"/>
          <w:lang w:val="sr-Latn-ME"/>
        </w:rPr>
        <w:t>skrobglikolat (tip A), kukuruzni skrob</w:t>
      </w:r>
      <w:r w:rsidRPr="00F26703">
        <w:rPr>
          <w:b/>
          <w:bCs/>
          <w:sz w:val="22"/>
          <w:szCs w:val="22"/>
          <w:lang w:val="sr-Latn-ME"/>
        </w:rPr>
        <w:t xml:space="preserve">, </w:t>
      </w:r>
      <w:r w:rsidR="003C13F0" w:rsidRPr="00F26703">
        <w:rPr>
          <w:sz w:val="22"/>
          <w:szCs w:val="22"/>
          <w:lang w:val="sr-Latn-ME"/>
        </w:rPr>
        <w:t xml:space="preserve">natrijum </w:t>
      </w:r>
      <w:r w:rsidRPr="00F26703">
        <w:rPr>
          <w:sz w:val="22"/>
          <w:szCs w:val="22"/>
          <w:lang w:val="sr-Latn-ME"/>
        </w:rPr>
        <w:t>laurilsulfat, talk, magnezijum</w:t>
      </w:r>
      <w:r w:rsidR="003C13F0" w:rsidRPr="00F26703">
        <w:rPr>
          <w:sz w:val="22"/>
          <w:szCs w:val="22"/>
          <w:lang w:val="sr-Latn-ME"/>
        </w:rPr>
        <w:t xml:space="preserve"> </w:t>
      </w:r>
      <w:r w:rsidRPr="00F26703">
        <w:rPr>
          <w:sz w:val="22"/>
          <w:szCs w:val="22"/>
          <w:lang w:val="sr-Latn-ME"/>
        </w:rPr>
        <w:t>stearat.</w:t>
      </w:r>
    </w:p>
    <w:p w:rsidR="00445D8F" w:rsidRPr="00F26703" w:rsidRDefault="00A33204" w:rsidP="00125634">
      <w:pPr>
        <w:autoSpaceDE w:val="0"/>
        <w:autoSpaceDN w:val="0"/>
        <w:adjustRightInd w:val="0"/>
        <w:spacing w:before="120"/>
        <w:jc w:val="both"/>
        <w:rPr>
          <w:sz w:val="22"/>
          <w:szCs w:val="22"/>
          <w:lang w:val="sr-Latn-ME"/>
        </w:rPr>
      </w:pPr>
      <w:r w:rsidRPr="00F26703">
        <w:rPr>
          <w:sz w:val="22"/>
          <w:szCs w:val="22"/>
          <w:u w:val="single"/>
          <w:lang w:val="sr-Latn-ME"/>
        </w:rPr>
        <w:t>Sadržaj prazne kapsule</w:t>
      </w:r>
      <w:r w:rsidRPr="00F26703">
        <w:rPr>
          <w:sz w:val="22"/>
          <w:szCs w:val="22"/>
          <w:lang w:val="sr-Latn-ME"/>
        </w:rPr>
        <w:t>: želatin, indigo karmin FD&amp;C</w:t>
      </w:r>
      <w:r w:rsidR="003C13F0" w:rsidRPr="00F26703">
        <w:rPr>
          <w:sz w:val="22"/>
          <w:szCs w:val="22"/>
          <w:lang w:val="sr-Latn-ME"/>
        </w:rPr>
        <w:t xml:space="preserve"> Blue 2 E 132 C.I. 73015; titan </w:t>
      </w:r>
      <w:r w:rsidRPr="00F26703">
        <w:rPr>
          <w:sz w:val="22"/>
          <w:szCs w:val="22"/>
          <w:lang w:val="sr-Latn-ME"/>
        </w:rPr>
        <w:t>dioksid E 171 C.I. 77891;</w:t>
      </w:r>
      <w:r w:rsidR="00125634">
        <w:rPr>
          <w:sz w:val="22"/>
          <w:szCs w:val="22"/>
          <w:lang w:val="sr-Latn-ME"/>
        </w:rPr>
        <w:t xml:space="preserve"> </w:t>
      </w:r>
      <w:r w:rsidR="003C13F0" w:rsidRPr="00F26703">
        <w:rPr>
          <w:sz w:val="22"/>
          <w:szCs w:val="22"/>
          <w:lang w:val="sr-Latn-ME"/>
        </w:rPr>
        <w:t>gvožđe(III)</w:t>
      </w:r>
      <w:r w:rsidRPr="00F26703">
        <w:rPr>
          <w:sz w:val="22"/>
          <w:szCs w:val="22"/>
          <w:lang w:val="sr-Latn-ME"/>
        </w:rPr>
        <w:t>oksid, žuti E 172 C.I. 77492</w:t>
      </w:r>
      <w:r w:rsidR="00E34B46" w:rsidRPr="00F26703">
        <w:rPr>
          <w:sz w:val="22"/>
          <w:szCs w:val="22"/>
          <w:lang w:val="sr-Latn-ME"/>
        </w:rPr>
        <w:t>.</w:t>
      </w:r>
    </w:p>
    <w:p w:rsidR="00A32113" w:rsidRPr="00F26703" w:rsidRDefault="00A32113" w:rsidP="00A32113">
      <w:pPr>
        <w:rPr>
          <w:b/>
          <w:sz w:val="22"/>
          <w:szCs w:val="22"/>
          <w:lang w:val="sr-Latn-ME"/>
        </w:rPr>
      </w:pPr>
      <w:r w:rsidRPr="00F26703">
        <w:rPr>
          <w:b/>
          <w:sz w:val="22"/>
          <w:szCs w:val="22"/>
          <w:lang w:val="sr-Latn-ME"/>
        </w:rPr>
        <w:lastRenderedPageBreak/>
        <w:t xml:space="preserve">Kako izgleda lijek </w:t>
      </w:r>
      <w:r w:rsidR="00A33204" w:rsidRPr="00F26703">
        <w:rPr>
          <w:b/>
          <w:sz w:val="22"/>
          <w:szCs w:val="22"/>
          <w:lang w:val="sr-Latn-ME"/>
        </w:rPr>
        <w:t>PIPEM</w:t>
      </w:r>
      <w:r w:rsidRPr="00F26703">
        <w:rPr>
          <w:b/>
          <w:sz w:val="22"/>
          <w:szCs w:val="22"/>
          <w:lang w:val="sr-Latn-ME"/>
        </w:rPr>
        <w:t xml:space="preserve"> i sadržaj pakovanja</w:t>
      </w:r>
    </w:p>
    <w:p w:rsidR="00A33204" w:rsidRPr="00F26703" w:rsidRDefault="00A33204" w:rsidP="00A32113">
      <w:pPr>
        <w:rPr>
          <w:b/>
          <w:sz w:val="22"/>
          <w:szCs w:val="22"/>
          <w:lang w:val="sr-Latn-ME"/>
        </w:rPr>
      </w:pPr>
    </w:p>
    <w:p w:rsidR="00A33204" w:rsidRPr="00F26703" w:rsidRDefault="00A33204" w:rsidP="00125634">
      <w:pPr>
        <w:autoSpaceDE w:val="0"/>
        <w:autoSpaceDN w:val="0"/>
        <w:adjustRightInd w:val="0"/>
        <w:jc w:val="both"/>
        <w:rPr>
          <w:sz w:val="22"/>
          <w:szCs w:val="22"/>
          <w:lang w:val="sr-Latn-ME"/>
        </w:rPr>
      </w:pPr>
      <w:r w:rsidRPr="00125634">
        <w:rPr>
          <w:sz w:val="22"/>
          <w:szCs w:val="22"/>
          <w:lang w:val="sr-Latn-ME"/>
        </w:rPr>
        <w:t>Izgled:</w:t>
      </w:r>
      <w:r w:rsidRPr="00F26703">
        <w:rPr>
          <w:sz w:val="22"/>
          <w:szCs w:val="22"/>
          <w:lang w:val="sr-Latn-ME"/>
        </w:rPr>
        <w:t xml:space="preserve"> Duguljaste, dvobojne, žuto-zelene tvrde želatinske kapsule, veličine N0 1, punjene sv</w:t>
      </w:r>
      <w:r w:rsidR="003C13F0" w:rsidRPr="00F26703">
        <w:rPr>
          <w:sz w:val="22"/>
          <w:szCs w:val="22"/>
          <w:lang w:val="sr-Latn-ME"/>
        </w:rPr>
        <w:t>ij</w:t>
      </w:r>
      <w:r w:rsidRPr="00F26703">
        <w:rPr>
          <w:sz w:val="22"/>
          <w:szCs w:val="22"/>
          <w:lang w:val="sr-Latn-ME"/>
        </w:rPr>
        <w:t>etložutim praškom.</w:t>
      </w:r>
    </w:p>
    <w:p w:rsidR="00A33204" w:rsidRPr="00F26703" w:rsidRDefault="00A33204" w:rsidP="00125634">
      <w:pPr>
        <w:autoSpaceDE w:val="0"/>
        <w:autoSpaceDN w:val="0"/>
        <w:adjustRightInd w:val="0"/>
        <w:jc w:val="both"/>
        <w:rPr>
          <w:sz w:val="22"/>
          <w:szCs w:val="22"/>
          <w:lang w:val="sr-Latn-ME"/>
        </w:rPr>
      </w:pPr>
      <w:r w:rsidRPr="00125634">
        <w:rPr>
          <w:sz w:val="22"/>
          <w:szCs w:val="22"/>
          <w:lang w:val="sr-Latn-ME"/>
        </w:rPr>
        <w:t>Pakovanje:</w:t>
      </w:r>
      <w:r w:rsidRPr="00F26703">
        <w:rPr>
          <w:sz w:val="22"/>
          <w:szCs w:val="22"/>
          <w:lang w:val="sr-Latn-ME"/>
        </w:rPr>
        <w:t xml:space="preserve"> Dva blistera od po 10 kapsula, izrađenih od PVC/ALU folije (ukupno 20 kapsula) sa uputstvom u</w:t>
      </w:r>
    </w:p>
    <w:p w:rsidR="00A33204" w:rsidRPr="00F26703" w:rsidRDefault="00A33204" w:rsidP="00125634">
      <w:pPr>
        <w:jc w:val="both"/>
        <w:rPr>
          <w:b/>
          <w:sz w:val="22"/>
          <w:szCs w:val="22"/>
          <w:lang w:val="sr-Latn-ME"/>
        </w:rPr>
      </w:pPr>
      <w:r w:rsidRPr="00F26703">
        <w:rPr>
          <w:sz w:val="22"/>
          <w:szCs w:val="22"/>
          <w:lang w:val="sr-Latn-ME"/>
        </w:rPr>
        <w:t>složivoj kutiji.</w:t>
      </w:r>
      <w:r w:rsidRPr="00F26703">
        <w:rPr>
          <w:b/>
          <w:sz w:val="22"/>
          <w:szCs w:val="22"/>
          <w:lang w:val="sr-Latn-ME"/>
        </w:rPr>
        <w:t xml:space="preserve"> </w:t>
      </w:r>
    </w:p>
    <w:p w:rsidR="00A33204" w:rsidRPr="00F26703" w:rsidRDefault="00A33204" w:rsidP="00A33204">
      <w:pPr>
        <w:rPr>
          <w:b/>
          <w:sz w:val="22"/>
          <w:szCs w:val="22"/>
          <w:lang w:val="sr-Latn-ME"/>
        </w:rPr>
      </w:pPr>
    </w:p>
    <w:p w:rsidR="00A32113" w:rsidRPr="00F26703" w:rsidRDefault="00A32113" w:rsidP="00A33204">
      <w:pPr>
        <w:rPr>
          <w:b/>
          <w:sz w:val="22"/>
          <w:szCs w:val="22"/>
          <w:lang w:val="sr-Latn-ME"/>
        </w:rPr>
      </w:pPr>
      <w:r w:rsidRPr="00F26703">
        <w:rPr>
          <w:b/>
          <w:sz w:val="22"/>
          <w:szCs w:val="22"/>
          <w:lang w:val="sr-Latn-ME"/>
        </w:rPr>
        <w:t xml:space="preserve">Nosilac dozvole i </w:t>
      </w:r>
      <w:r w:rsidR="00C66783" w:rsidRPr="00F26703">
        <w:rPr>
          <w:b/>
          <w:sz w:val="22"/>
          <w:szCs w:val="22"/>
          <w:lang w:val="sr-Latn-ME"/>
        </w:rPr>
        <w:t>p</w:t>
      </w:r>
      <w:r w:rsidRPr="00F26703">
        <w:rPr>
          <w:b/>
          <w:sz w:val="22"/>
          <w:szCs w:val="22"/>
          <w:lang w:val="sr-Latn-ME"/>
        </w:rPr>
        <w:t>roizvođač</w:t>
      </w:r>
    </w:p>
    <w:p w:rsidR="00A33204" w:rsidRPr="00F26703" w:rsidRDefault="00A33204" w:rsidP="00A33204">
      <w:pPr>
        <w:rPr>
          <w:b/>
          <w:sz w:val="22"/>
          <w:szCs w:val="22"/>
          <w:lang w:val="sr-Latn-ME"/>
        </w:rPr>
      </w:pPr>
    </w:p>
    <w:p w:rsidR="00A33204" w:rsidRPr="00F26703" w:rsidRDefault="00A33204" w:rsidP="00A33204">
      <w:pPr>
        <w:rPr>
          <w:b/>
          <w:bCs/>
          <w:sz w:val="22"/>
          <w:szCs w:val="22"/>
          <w:lang w:val="sr-Latn-ME"/>
        </w:rPr>
      </w:pPr>
      <w:r w:rsidRPr="00F26703">
        <w:rPr>
          <w:b/>
          <w:bCs/>
          <w:sz w:val="22"/>
          <w:szCs w:val="22"/>
          <w:lang w:val="sr-Latn-ME"/>
        </w:rPr>
        <w:t>Nosilac dozvole</w:t>
      </w:r>
    </w:p>
    <w:p w:rsidR="00A33204" w:rsidRPr="00F26703" w:rsidRDefault="00A33204" w:rsidP="00A33204">
      <w:pPr>
        <w:rPr>
          <w:bCs/>
          <w:sz w:val="22"/>
          <w:szCs w:val="22"/>
          <w:lang w:val="sr-Latn-ME"/>
        </w:rPr>
      </w:pPr>
      <w:r w:rsidRPr="00F26703">
        <w:rPr>
          <w:bCs/>
          <w:sz w:val="22"/>
          <w:szCs w:val="22"/>
          <w:lang w:val="sr-Latn-ME"/>
        </w:rPr>
        <w:t>Hemofarm AD Vršac Poslovna Jedinica Podgorica</w:t>
      </w:r>
    </w:p>
    <w:p w:rsidR="00A33204" w:rsidRPr="00F26703" w:rsidRDefault="00A33204" w:rsidP="00A33204">
      <w:pPr>
        <w:rPr>
          <w:bCs/>
          <w:sz w:val="22"/>
          <w:szCs w:val="22"/>
          <w:lang w:val="sr-Latn-ME"/>
        </w:rPr>
      </w:pPr>
      <w:r w:rsidRPr="00F26703">
        <w:rPr>
          <w:bCs/>
          <w:sz w:val="22"/>
          <w:szCs w:val="22"/>
          <w:lang w:val="sr-Latn-ME"/>
        </w:rPr>
        <w:t>8 marta 55A, Podgorica, Crna Gora</w:t>
      </w:r>
    </w:p>
    <w:p w:rsidR="00A33204" w:rsidRPr="00F26703" w:rsidRDefault="00A33204" w:rsidP="00A33204">
      <w:pPr>
        <w:rPr>
          <w:b/>
          <w:bCs/>
          <w:sz w:val="22"/>
          <w:szCs w:val="22"/>
          <w:lang w:val="sr-Latn-ME"/>
        </w:rPr>
      </w:pPr>
    </w:p>
    <w:p w:rsidR="00A33204" w:rsidRPr="00F26703" w:rsidRDefault="00A33204" w:rsidP="00A33204">
      <w:pPr>
        <w:rPr>
          <w:b/>
          <w:bCs/>
          <w:sz w:val="22"/>
          <w:szCs w:val="22"/>
          <w:lang w:val="sr-Latn-ME"/>
        </w:rPr>
      </w:pPr>
      <w:r w:rsidRPr="00F26703">
        <w:rPr>
          <w:b/>
          <w:bCs/>
          <w:sz w:val="22"/>
          <w:szCs w:val="22"/>
          <w:lang w:val="sr-Latn-ME"/>
        </w:rPr>
        <w:t>Proizvođač</w:t>
      </w:r>
    </w:p>
    <w:p w:rsidR="00A33204" w:rsidRPr="00F26703" w:rsidRDefault="00A33204" w:rsidP="00A33204">
      <w:pPr>
        <w:rPr>
          <w:sz w:val="22"/>
          <w:szCs w:val="22"/>
          <w:lang w:val="sr-Latn-ME"/>
        </w:rPr>
      </w:pPr>
      <w:r w:rsidRPr="00F26703">
        <w:rPr>
          <w:sz w:val="22"/>
          <w:szCs w:val="22"/>
          <w:lang w:val="sr-Latn-ME"/>
        </w:rPr>
        <w:t>Hemofarm A.D., Beogradski put b.b., 26300 Vršac, Republika Srbija</w:t>
      </w:r>
    </w:p>
    <w:p w:rsidR="00445D8F" w:rsidRPr="00F26703" w:rsidRDefault="00445D8F" w:rsidP="00A32113">
      <w:pPr>
        <w:rPr>
          <w:sz w:val="22"/>
          <w:szCs w:val="22"/>
          <w:lang w:val="sr-Latn-ME"/>
        </w:rPr>
      </w:pPr>
    </w:p>
    <w:p w:rsidR="00445D8F" w:rsidRDefault="00A32113" w:rsidP="00A32113">
      <w:pPr>
        <w:rPr>
          <w:b/>
          <w:sz w:val="22"/>
          <w:szCs w:val="22"/>
          <w:lang w:val="sr-Latn-ME"/>
        </w:rPr>
      </w:pPr>
      <w:r w:rsidRPr="00F26703">
        <w:rPr>
          <w:b/>
          <w:sz w:val="22"/>
          <w:szCs w:val="22"/>
          <w:lang w:val="sr-Latn-ME"/>
        </w:rPr>
        <w:t>Ovo uputstvo je posljednji put odobreno</w:t>
      </w:r>
    </w:p>
    <w:p w:rsidR="00125634" w:rsidRPr="00125634" w:rsidRDefault="00125634" w:rsidP="00A32113">
      <w:pPr>
        <w:rPr>
          <w:sz w:val="22"/>
          <w:szCs w:val="22"/>
          <w:lang w:val="sr-Latn-ME"/>
        </w:rPr>
      </w:pPr>
      <w:r w:rsidRPr="00125634">
        <w:rPr>
          <w:sz w:val="22"/>
          <w:szCs w:val="22"/>
          <w:lang w:val="sr-Latn-ME"/>
        </w:rPr>
        <w:t>Maj, 2015.</w:t>
      </w:r>
    </w:p>
    <w:p w:rsidR="00125634" w:rsidRPr="00F26703" w:rsidRDefault="00125634" w:rsidP="00A32113">
      <w:pPr>
        <w:rPr>
          <w:bCs/>
          <w:sz w:val="22"/>
          <w:szCs w:val="22"/>
          <w:lang w:val="sr-Latn-ME"/>
        </w:rPr>
      </w:pPr>
    </w:p>
    <w:p w:rsidR="00A32113" w:rsidRPr="00F26703" w:rsidRDefault="00A32113" w:rsidP="00A32113">
      <w:pPr>
        <w:rPr>
          <w:b/>
          <w:sz w:val="22"/>
          <w:szCs w:val="22"/>
          <w:lang w:val="sr-Latn-ME"/>
        </w:rPr>
      </w:pPr>
      <w:r w:rsidRPr="00F26703">
        <w:rPr>
          <w:b/>
          <w:sz w:val="22"/>
          <w:szCs w:val="22"/>
          <w:lang w:val="sr-Latn-ME"/>
        </w:rPr>
        <w:t>Režim izdavanja lijeka</w:t>
      </w:r>
      <w:r w:rsidR="00A33204" w:rsidRPr="00F26703">
        <w:rPr>
          <w:b/>
          <w:sz w:val="22"/>
          <w:szCs w:val="22"/>
          <w:lang w:val="sr-Latn-ME"/>
        </w:rPr>
        <w:t>:</w:t>
      </w:r>
      <w:r w:rsidR="00A33204" w:rsidRPr="00F26703">
        <w:rPr>
          <w:sz w:val="22"/>
          <w:szCs w:val="22"/>
          <w:lang w:val="sr-Latn-ME"/>
        </w:rPr>
        <w:t xml:space="preserve"> L</w:t>
      </w:r>
      <w:r w:rsidR="003C13F0" w:rsidRPr="00F26703">
        <w:rPr>
          <w:sz w:val="22"/>
          <w:szCs w:val="22"/>
          <w:lang w:val="sr-Latn-ME"/>
        </w:rPr>
        <w:t>ij</w:t>
      </w:r>
      <w:r w:rsidR="00A33204" w:rsidRPr="00F26703">
        <w:rPr>
          <w:sz w:val="22"/>
          <w:szCs w:val="22"/>
          <w:lang w:val="sr-Latn-ME"/>
        </w:rPr>
        <w:t xml:space="preserve">ek se može izdavati samo </w:t>
      </w:r>
      <w:r w:rsidR="00E34B46" w:rsidRPr="00F26703">
        <w:rPr>
          <w:sz w:val="22"/>
          <w:szCs w:val="22"/>
          <w:lang w:val="sr-Latn-ME"/>
        </w:rPr>
        <w:t xml:space="preserve">na </w:t>
      </w:r>
      <w:r w:rsidR="00A33204" w:rsidRPr="00F26703">
        <w:rPr>
          <w:sz w:val="22"/>
          <w:szCs w:val="22"/>
          <w:lang w:val="sr-Latn-ME"/>
        </w:rPr>
        <w:t>l</w:t>
      </w:r>
      <w:r w:rsidR="003C13F0" w:rsidRPr="00F26703">
        <w:rPr>
          <w:sz w:val="22"/>
          <w:szCs w:val="22"/>
          <w:lang w:val="sr-Latn-ME"/>
        </w:rPr>
        <w:t>j</w:t>
      </w:r>
      <w:r w:rsidR="00A33204" w:rsidRPr="00F26703">
        <w:rPr>
          <w:sz w:val="22"/>
          <w:szCs w:val="22"/>
          <w:lang w:val="sr-Latn-ME"/>
        </w:rPr>
        <w:t>ekarski recept.</w:t>
      </w:r>
    </w:p>
    <w:p w:rsidR="00A33204" w:rsidRPr="00F26703" w:rsidRDefault="00A33204" w:rsidP="00A32113">
      <w:pPr>
        <w:rPr>
          <w:b/>
          <w:sz w:val="22"/>
          <w:szCs w:val="22"/>
          <w:lang w:val="sr-Latn-ME"/>
        </w:rPr>
      </w:pPr>
    </w:p>
    <w:p w:rsidR="0067145B" w:rsidRDefault="00A32113" w:rsidP="00DB53F4">
      <w:pPr>
        <w:rPr>
          <w:b/>
          <w:sz w:val="22"/>
          <w:szCs w:val="22"/>
          <w:lang w:val="sr-Latn-ME"/>
        </w:rPr>
      </w:pPr>
      <w:r w:rsidRPr="00F26703">
        <w:rPr>
          <w:b/>
          <w:sz w:val="22"/>
          <w:szCs w:val="22"/>
          <w:lang w:val="sr-Latn-ME"/>
        </w:rPr>
        <w:t>Broj i datum dozvole</w:t>
      </w:r>
    </w:p>
    <w:p w:rsidR="00125634" w:rsidRPr="0041639B" w:rsidRDefault="00125634" w:rsidP="00125634">
      <w:pPr>
        <w:rPr>
          <w:bCs/>
          <w:sz w:val="22"/>
          <w:szCs w:val="22"/>
          <w:lang w:val="sr-Latn-ME"/>
        </w:rPr>
      </w:pPr>
      <w:r w:rsidRPr="0041639B">
        <w:rPr>
          <w:bCs/>
          <w:sz w:val="22"/>
          <w:szCs w:val="22"/>
          <w:lang w:val="sr-Latn-ME"/>
        </w:rPr>
        <w:t>Pipem, kapsula, tvrda, 200 mg,  blister, 2 x 10 kapsula</w:t>
      </w:r>
      <w:r>
        <w:rPr>
          <w:bCs/>
          <w:sz w:val="22"/>
          <w:szCs w:val="22"/>
          <w:lang w:val="sr-Latn-ME"/>
        </w:rPr>
        <w:t xml:space="preserve">: </w:t>
      </w:r>
      <w:r w:rsidRPr="0041639B">
        <w:rPr>
          <w:bCs/>
          <w:sz w:val="22"/>
          <w:szCs w:val="22"/>
          <w:lang w:val="sr-Latn-ME"/>
        </w:rPr>
        <w:t xml:space="preserve">2030/15/242 </w:t>
      </w:r>
      <w:r>
        <w:rPr>
          <w:bCs/>
          <w:sz w:val="22"/>
          <w:szCs w:val="22"/>
          <w:lang w:val="sr-Latn-ME"/>
        </w:rPr>
        <w:t>–</w:t>
      </w:r>
      <w:r w:rsidRPr="0041639B">
        <w:rPr>
          <w:bCs/>
          <w:sz w:val="22"/>
          <w:szCs w:val="22"/>
          <w:lang w:val="sr-Latn-ME"/>
        </w:rPr>
        <w:t xml:space="preserve"> 1948</w:t>
      </w:r>
      <w:r>
        <w:rPr>
          <w:bCs/>
          <w:sz w:val="22"/>
          <w:szCs w:val="22"/>
          <w:lang w:val="sr-Latn-ME"/>
        </w:rPr>
        <w:t xml:space="preserve"> od </w:t>
      </w:r>
      <w:r w:rsidRPr="00CA7111">
        <w:rPr>
          <w:bCs/>
          <w:sz w:val="22"/>
          <w:szCs w:val="22"/>
          <w:lang w:val="sr-Latn-ME"/>
        </w:rPr>
        <w:t>11.05.2015. godine</w:t>
      </w:r>
    </w:p>
    <w:p w:rsidR="00125634" w:rsidRDefault="00125634" w:rsidP="00DB53F4">
      <w:pPr>
        <w:rPr>
          <w:b/>
          <w:sz w:val="22"/>
          <w:szCs w:val="22"/>
          <w:lang w:val="sr-Latn-ME"/>
        </w:rPr>
      </w:pPr>
    </w:p>
    <w:p w:rsidR="00125634" w:rsidRPr="00F26703" w:rsidRDefault="00125634" w:rsidP="00DB53F4">
      <w:pPr>
        <w:rPr>
          <w:b/>
          <w:sz w:val="22"/>
          <w:szCs w:val="22"/>
          <w:lang w:val="sr-Latn-ME"/>
        </w:rPr>
      </w:pPr>
      <w:bookmarkStart w:id="0" w:name="_GoBack"/>
      <w:bookmarkEnd w:id="0"/>
    </w:p>
    <w:sectPr w:rsidR="00125634" w:rsidRPr="00F26703" w:rsidSect="00573D81">
      <w:headerReference w:type="default" r:id="rId8"/>
      <w:footerReference w:type="even" r:id="rId9"/>
      <w:footerReference w:type="default" r:id="rId10"/>
      <w:headerReference w:type="first" r:id="rId11"/>
      <w:footerReference w:type="first" r:id="rId12"/>
      <w:pgSz w:w="11907" w:h="16840" w:code="9"/>
      <w:pgMar w:top="1140" w:right="1275" w:bottom="1140" w:left="990" w:header="737"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F9" w:rsidRDefault="00514EF9">
      <w:r>
        <w:separator/>
      </w:r>
    </w:p>
  </w:endnote>
  <w:endnote w:type="continuationSeparator" w:id="0">
    <w:p w:rsidR="00514EF9" w:rsidRDefault="0051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04" w:rsidRDefault="00A33204"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3204" w:rsidRDefault="00A33204"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03" w:rsidRPr="00F26703" w:rsidRDefault="00F26703" w:rsidP="00F26703">
    <w:pPr>
      <w:framePr w:wrap="around" w:vAnchor="text" w:hAnchor="margin" w:xAlign="right" w:y="1"/>
      <w:tabs>
        <w:tab w:val="center" w:pos="4320"/>
        <w:tab w:val="right" w:pos="8640"/>
      </w:tabs>
      <w:rPr>
        <w:lang w:val="sr-Latn-ME"/>
      </w:rPr>
    </w:pPr>
  </w:p>
  <w:p w:rsidR="00F26703" w:rsidRPr="00F26703" w:rsidRDefault="00F26703" w:rsidP="00F26703">
    <w:pPr>
      <w:pBdr>
        <w:top w:val="thinThickSmallGap" w:sz="24" w:space="1" w:color="auto"/>
      </w:pBdr>
      <w:tabs>
        <w:tab w:val="center" w:pos="4320"/>
        <w:tab w:val="right" w:pos="8640"/>
      </w:tabs>
      <w:jc w:val="center"/>
      <w:rPr>
        <w:lang w:val="sr-Latn-ME"/>
      </w:rPr>
    </w:pPr>
  </w:p>
  <w:p w:rsidR="00F26703" w:rsidRPr="00F26703" w:rsidRDefault="00F26703" w:rsidP="00F26703">
    <w:pPr>
      <w:tabs>
        <w:tab w:val="center" w:pos="4320"/>
        <w:tab w:val="right" w:pos="8640"/>
      </w:tabs>
      <w:jc w:val="center"/>
      <w:rPr>
        <w:color w:val="E65900"/>
        <w:sz w:val="16"/>
        <w:szCs w:val="18"/>
        <w:lang w:val="sr-Latn-ME"/>
      </w:rPr>
    </w:pPr>
    <w:r w:rsidRPr="00F26703">
      <w:rPr>
        <w:color w:val="FA0000"/>
        <w:sz w:val="16"/>
        <w:szCs w:val="18"/>
        <w:lang w:val="sr-Latn-ME"/>
      </w:rPr>
      <w:t>Agencija za ljekove i medicinska sredstva Crne Gore,</w:t>
    </w:r>
    <w:r w:rsidRPr="00F26703">
      <w:rPr>
        <w:sz w:val="16"/>
        <w:szCs w:val="18"/>
        <w:lang w:val="sr-Latn-ME"/>
      </w:rPr>
      <w:t xml:space="preserve"> </w:t>
    </w:r>
    <w:r w:rsidRPr="00F26703">
      <w:rPr>
        <w:color w:val="E65900"/>
        <w:sz w:val="16"/>
        <w:szCs w:val="18"/>
        <w:lang w:val="sr-Latn-ME"/>
      </w:rPr>
      <w:t>81000 Podgorica, Bul. Ivana Crnojevića 64a</w:t>
    </w:r>
  </w:p>
  <w:p w:rsidR="00F26703" w:rsidRPr="00F26703" w:rsidRDefault="00F26703" w:rsidP="00F26703">
    <w:pPr>
      <w:tabs>
        <w:tab w:val="center" w:pos="4320"/>
        <w:tab w:val="right" w:pos="8640"/>
      </w:tabs>
      <w:jc w:val="center"/>
      <w:rPr>
        <w:color w:val="FA0000"/>
        <w:sz w:val="16"/>
        <w:szCs w:val="18"/>
        <w:lang w:val="sr-Latn-ME"/>
      </w:rPr>
    </w:pPr>
    <w:r w:rsidRPr="00F26703">
      <w:rPr>
        <w:color w:val="E65900"/>
        <w:sz w:val="16"/>
        <w:szCs w:val="18"/>
        <w:lang w:val="sr-Latn-ME"/>
      </w:rPr>
      <w:t xml:space="preserve">tel: +382 (0) 20 310 280  </w:t>
    </w:r>
    <w:r w:rsidRPr="00F26703">
      <w:rPr>
        <w:color w:val="FA0000"/>
        <w:sz w:val="16"/>
        <w:szCs w:val="18"/>
        <w:lang w:val="sr-Latn-ME"/>
      </w:rPr>
      <w:t>fax: +382 (0) 20 310 581,</w:t>
    </w:r>
    <w:r w:rsidRPr="00F26703">
      <w:rPr>
        <w:sz w:val="16"/>
        <w:szCs w:val="18"/>
        <w:lang w:val="sr-Latn-ME"/>
      </w:rPr>
      <w:t xml:space="preserve"> </w:t>
    </w:r>
    <w:r w:rsidRPr="00F26703">
      <w:rPr>
        <w:color w:val="E65900"/>
        <w:sz w:val="16"/>
        <w:szCs w:val="18"/>
        <w:lang w:val="sr-Latn-ME"/>
      </w:rPr>
      <w:t>e-mail: info@calims.me,</w:t>
    </w:r>
    <w:r w:rsidRPr="00F26703">
      <w:rPr>
        <w:sz w:val="16"/>
        <w:szCs w:val="18"/>
        <w:lang w:val="sr-Latn-ME"/>
      </w:rPr>
      <w:t xml:space="preserve"> </w:t>
    </w:r>
    <w:r w:rsidRPr="00F26703">
      <w:rPr>
        <w:color w:val="FA0000"/>
        <w:sz w:val="16"/>
        <w:szCs w:val="18"/>
        <w:lang w:val="sr-Latn-ME"/>
      </w:rPr>
      <w:t>www.calims.me</w:t>
    </w:r>
    <w:r w:rsidRPr="00F26703">
      <w:rPr>
        <w:sz w:val="16"/>
        <w:szCs w:val="18"/>
        <w:lang w:val="sr-Latn-ME"/>
      </w:rPr>
      <w:t xml:space="preserve">, </w:t>
    </w:r>
    <w:r w:rsidRPr="00F26703">
      <w:rPr>
        <w:color w:val="E65900"/>
        <w:sz w:val="16"/>
        <w:szCs w:val="18"/>
        <w:lang w:val="sr-Latn-ME"/>
      </w:rPr>
      <w:t>PIB: 02739658,</w:t>
    </w:r>
    <w:r w:rsidRPr="00F26703">
      <w:rPr>
        <w:sz w:val="16"/>
        <w:szCs w:val="18"/>
        <w:lang w:val="sr-Latn-ME"/>
      </w:rPr>
      <w:t xml:space="preserve"> </w:t>
    </w:r>
    <w:r w:rsidRPr="00F26703">
      <w:rPr>
        <w:color w:val="FA0000"/>
        <w:sz w:val="16"/>
        <w:szCs w:val="18"/>
        <w:lang w:val="sr-Latn-ME"/>
      </w:rPr>
      <w:t>žiro račun: 520-3603-33</w:t>
    </w:r>
  </w:p>
  <w:p w:rsidR="00F26703" w:rsidRPr="00F26703" w:rsidRDefault="00F26703" w:rsidP="00F26703">
    <w:pPr>
      <w:tabs>
        <w:tab w:val="center" w:pos="4320"/>
        <w:tab w:val="right" w:pos="8640"/>
      </w:tabs>
      <w:jc w:val="center"/>
      <w:rPr>
        <w:sz w:val="16"/>
        <w:szCs w:val="18"/>
        <w:lang w:val="sr-Latn-ME"/>
      </w:rPr>
    </w:pPr>
  </w:p>
  <w:p w:rsidR="00F26703" w:rsidRPr="00F26703" w:rsidRDefault="00F26703" w:rsidP="00F26703">
    <w:pPr>
      <w:tabs>
        <w:tab w:val="center" w:pos="4320"/>
        <w:tab w:val="right" w:pos="8640"/>
      </w:tabs>
      <w:rPr>
        <w:lang w:val="sr-Latn-ME"/>
      </w:rPr>
    </w:pPr>
  </w:p>
  <w:p w:rsidR="00F26703" w:rsidRPr="00F26703" w:rsidRDefault="00F26703" w:rsidP="00F26703">
    <w:pPr>
      <w:tabs>
        <w:tab w:val="center" w:pos="4320"/>
        <w:tab w:val="right" w:pos="8640"/>
      </w:tabs>
      <w:jc w:val="center"/>
      <w:rPr>
        <w:sz w:val="22"/>
        <w:szCs w:val="22"/>
        <w:lang w:val="sr-Latn-ME"/>
      </w:rPr>
    </w:pPr>
    <w:r w:rsidRPr="00F26703">
      <w:rPr>
        <w:lang w:val="sr-Latn-ME"/>
      </w:rPr>
      <w:fldChar w:fldCharType="begin"/>
    </w:r>
    <w:r w:rsidRPr="00F26703">
      <w:rPr>
        <w:lang w:val="sr-Latn-ME"/>
      </w:rPr>
      <w:instrText xml:space="preserve"> PAGE </w:instrText>
    </w:r>
    <w:r w:rsidRPr="00F26703">
      <w:rPr>
        <w:lang w:val="sr-Latn-ME"/>
      </w:rPr>
      <w:fldChar w:fldCharType="separate"/>
    </w:r>
    <w:r w:rsidR="00A65B55">
      <w:rPr>
        <w:noProof/>
        <w:lang w:val="sr-Latn-ME"/>
      </w:rPr>
      <w:t>8</w:t>
    </w:r>
    <w:r w:rsidRPr="00F26703">
      <w:rPr>
        <w:lang w:val="sr-Latn-ME"/>
      </w:rPr>
      <w:fldChar w:fldCharType="end"/>
    </w:r>
    <w:r w:rsidRPr="00F26703">
      <w:rPr>
        <w:lang w:val="sr-Latn-ME"/>
      </w:rPr>
      <w:t xml:space="preserve"> / </w:t>
    </w:r>
    <w:r w:rsidRPr="00F26703">
      <w:rPr>
        <w:lang w:val="sr-Latn-ME"/>
      </w:rPr>
      <w:fldChar w:fldCharType="begin"/>
    </w:r>
    <w:r w:rsidRPr="00F26703">
      <w:rPr>
        <w:lang w:val="sr-Latn-ME"/>
      </w:rPr>
      <w:instrText xml:space="preserve"> NUMPAGES </w:instrText>
    </w:r>
    <w:r w:rsidRPr="00F26703">
      <w:rPr>
        <w:lang w:val="sr-Latn-ME"/>
      </w:rPr>
      <w:fldChar w:fldCharType="separate"/>
    </w:r>
    <w:r w:rsidR="00A65B55">
      <w:rPr>
        <w:noProof/>
        <w:lang w:val="sr-Latn-ME"/>
      </w:rPr>
      <w:t>8</w:t>
    </w:r>
    <w:r w:rsidRPr="00F26703">
      <w:rPr>
        <w:lang w:val="sr-Latn-ME"/>
      </w:rPr>
      <w:fldChar w:fldCharType="end"/>
    </w:r>
  </w:p>
  <w:p w:rsidR="00F26703" w:rsidRPr="00F26703" w:rsidRDefault="00F26703" w:rsidP="00F26703">
    <w:pPr>
      <w:tabs>
        <w:tab w:val="center" w:pos="4680"/>
        <w:tab w:val="right" w:pos="9360"/>
      </w:tabs>
      <w:rPr>
        <w:rFonts w:asciiTheme="minorHAnsi" w:eastAsiaTheme="minorHAnsi" w:hAnsiTheme="minorHAnsi" w:cstheme="minorBidi"/>
        <w:sz w:val="22"/>
        <w:szCs w:val="22"/>
      </w:rPr>
    </w:pPr>
  </w:p>
  <w:p w:rsidR="00F26703" w:rsidRPr="00F26703" w:rsidRDefault="00F26703" w:rsidP="00F26703">
    <w:pPr>
      <w:tabs>
        <w:tab w:val="center" w:pos="4320"/>
        <w:tab w:val="right" w:pos="8640"/>
      </w:tabs>
    </w:pPr>
  </w:p>
  <w:p w:rsidR="00A33204" w:rsidRPr="00F26703" w:rsidRDefault="00A33204" w:rsidP="00F267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04" w:rsidRDefault="00A33204"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F9" w:rsidRDefault="00514EF9">
      <w:r>
        <w:separator/>
      </w:r>
    </w:p>
  </w:footnote>
  <w:footnote w:type="continuationSeparator" w:id="0">
    <w:p w:rsidR="00514EF9" w:rsidRDefault="00514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03" w:rsidRDefault="00F26703" w:rsidP="00F26703">
    <w:pPr>
      <w:pStyle w:val="Header"/>
      <w:rPr>
        <w:sz w:val="16"/>
        <w:szCs w:val="16"/>
      </w:rPr>
    </w:pPr>
  </w:p>
  <w:p w:rsidR="00A33204" w:rsidRDefault="00F26703" w:rsidP="00F26703">
    <w:pPr>
      <w:pStyle w:val="Header"/>
      <w:pBdr>
        <w:top w:val="thinThickSmallGap" w:sz="24" w:space="2" w:color="auto"/>
      </w:pBdr>
      <w:tabs>
        <w:tab w:val="left" w:pos="2775"/>
      </w:tabs>
    </w:pPr>
    <w:r>
      <w:rPr>
        <w:noProof/>
        <w:sz w:val="16"/>
        <w:szCs w:val="16"/>
        <w:lang w:val="sr-Latn-ME" w:eastAsia="sr-Latn-ME"/>
      </w:rPr>
      <w:drawing>
        <wp:inline distT="0" distB="0" distL="0" distR="0" wp14:anchorId="4F4F9A41" wp14:editId="3BDD8F86">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F26703" w:rsidRPr="00F26703" w:rsidRDefault="00F26703" w:rsidP="00F26703">
    <w:pPr>
      <w:pStyle w:val="Header"/>
      <w:pBdr>
        <w:top w:val="thinThickSmallGap" w:sz="24" w:space="2" w:color="auto"/>
      </w:pBdr>
      <w:tabs>
        <w:tab w:val="left" w:pos="2775"/>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04" w:rsidRDefault="002041E8">
    <w:pPr>
      <w:pStyle w:val="Header"/>
      <w:rPr>
        <w:sz w:val="16"/>
        <w:szCs w:val="16"/>
      </w:rPr>
    </w:pPr>
    <w:r>
      <w:rPr>
        <w:noProof/>
        <w:sz w:val="16"/>
        <w:szCs w:val="16"/>
        <w:lang w:val="sr-Latn-ME" w:eastAsia="sr-Latn-ME"/>
      </w:rPr>
      <w:drawing>
        <wp:inline distT="0" distB="0" distL="0" distR="0" wp14:anchorId="3DD7CE56" wp14:editId="1B139E19">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A33204" w:rsidRDefault="00A33204">
    <w:pPr>
      <w:pStyle w:val="Header"/>
      <w:rPr>
        <w:sz w:val="16"/>
        <w:szCs w:val="16"/>
      </w:rPr>
    </w:pPr>
  </w:p>
  <w:p w:rsidR="00A33204" w:rsidRDefault="00A33204"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12CB24"/>
    <w:lvl w:ilvl="0">
      <w:start w:val="1"/>
      <w:numFmt w:val="decimal"/>
      <w:lvlText w:val="%1."/>
      <w:lvlJc w:val="left"/>
      <w:pPr>
        <w:tabs>
          <w:tab w:val="num" w:pos="1800"/>
        </w:tabs>
        <w:ind w:left="1800" w:hanging="360"/>
      </w:pPr>
    </w:lvl>
  </w:abstractNum>
  <w:abstractNum w:abstractNumId="1">
    <w:nsid w:val="FFFFFF7D"/>
    <w:multiLevelType w:val="singleLevel"/>
    <w:tmpl w:val="5F1C545A"/>
    <w:lvl w:ilvl="0">
      <w:start w:val="1"/>
      <w:numFmt w:val="decimal"/>
      <w:lvlText w:val="%1."/>
      <w:lvlJc w:val="left"/>
      <w:pPr>
        <w:tabs>
          <w:tab w:val="num" w:pos="1440"/>
        </w:tabs>
        <w:ind w:left="1440" w:hanging="360"/>
      </w:pPr>
    </w:lvl>
  </w:abstractNum>
  <w:abstractNum w:abstractNumId="2">
    <w:nsid w:val="FFFFFF7E"/>
    <w:multiLevelType w:val="singleLevel"/>
    <w:tmpl w:val="D8EA42FA"/>
    <w:lvl w:ilvl="0">
      <w:start w:val="1"/>
      <w:numFmt w:val="decimal"/>
      <w:lvlText w:val="%1."/>
      <w:lvlJc w:val="left"/>
      <w:pPr>
        <w:tabs>
          <w:tab w:val="num" w:pos="1080"/>
        </w:tabs>
        <w:ind w:left="1080" w:hanging="360"/>
      </w:pPr>
    </w:lvl>
  </w:abstractNum>
  <w:abstractNum w:abstractNumId="3">
    <w:nsid w:val="FFFFFF7F"/>
    <w:multiLevelType w:val="singleLevel"/>
    <w:tmpl w:val="FE68AA52"/>
    <w:lvl w:ilvl="0">
      <w:start w:val="1"/>
      <w:numFmt w:val="decimal"/>
      <w:lvlText w:val="%1."/>
      <w:lvlJc w:val="left"/>
      <w:pPr>
        <w:tabs>
          <w:tab w:val="num" w:pos="720"/>
        </w:tabs>
        <w:ind w:left="720" w:hanging="360"/>
      </w:pPr>
    </w:lvl>
  </w:abstractNum>
  <w:abstractNum w:abstractNumId="4">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C4865C"/>
    <w:lvl w:ilvl="0">
      <w:start w:val="1"/>
      <w:numFmt w:val="decimal"/>
      <w:lvlText w:val="%1."/>
      <w:lvlJc w:val="left"/>
      <w:pPr>
        <w:tabs>
          <w:tab w:val="num" w:pos="360"/>
        </w:tabs>
        <w:ind w:left="360" w:hanging="360"/>
      </w:pPr>
    </w:lvl>
  </w:abstractNum>
  <w:abstractNum w:abstractNumId="9">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3F13A7"/>
    <w:multiLevelType w:val="hybridMultilevel"/>
    <w:tmpl w:val="28C8E5E2"/>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4D1958"/>
    <w:multiLevelType w:val="hybridMultilevel"/>
    <w:tmpl w:val="F10E6224"/>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7D209B"/>
    <w:multiLevelType w:val="hybridMultilevel"/>
    <w:tmpl w:val="47EC75E8"/>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333F2A80"/>
    <w:multiLevelType w:val="singleLevel"/>
    <w:tmpl w:val="3F1A259E"/>
    <w:lvl w:ilvl="0">
      <w:start w:val="4"/>
      <w:numFmt w:val="bullet"/>
      <w:lvlText w:val="-"/>
      <w:lvlJc w:val="left"/>
      <w:pPr>
        <w:tabs>
          <w:tab w:val="num" w:pos="420"/>
        </w:tabs>
        <w:ind w:left="420" w:hanging="360"/>
      </w:pPr>
    </w:lvl>
  </w:abstractNum>
  <w:abstractNum w:abstractNumId="22">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lvlOverride w:ilvl="0"/>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2"/>
    <w:lvlOverride w:ilvl="0">
      <w:startOverride w:val="1"/>
    </w:lvlOverride>
  </w:num>
  <w:num w:numId="18">
    <w:abstractNumId w:val="25"/>
  </w:num>
  <w:num w:numId="19">
    <w:abstractNumId w:val="24"/>
  </w:num>
  <w:num w:numId="20">
    <w:abstractNumId w:val="22"/>
  </w:num>
  <w:num w:numId="21">
    <w:abstractNumId w:val="19"/>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DDD"/>
    <w:rsid w:val="00004B28"/>
    <w:rsid w:val="00005D7D"/>
    <w:rsid w:val="00006E5C"/>
    <w:rsid w:val="00007DC9"/>
    <w:rsid w:val="000119D9"/>
    <w:rsid w:val="00012793"/>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B06E9"/>
    <w:rsid w:val="000B0D38"/>
    <w:rsid w:val="000B0FD8"/>
    <w:rsid w:val="000B2A18"/>
    <w:rsid w:val="000B5AFB"/>
    <w:rsid w:val="000C3B84"/>
    <w:rsid w:val="000C7728"/>
    <w:rsid w:val="000D03EF"/>
    <w:rsid w:val="000D14D2"/>
    <w:rsid w:val="000D6526"/>
    <w:rsid w:val="000E1120"/>
    <w:rsid w:val="000E1847"/>
    <w:rsid w:val="000E251A"/>
    <w:rsid w:val="000E30D4"/>
    <w:rsid w:val="000E376D"/>
    <w:rsid w:val="000F1C30"/>
    <w:rsid w:val="000F5734"/>
    <w:rsid w:val="000F5E16"/>
    <w:rsid w:val="000F7222"/>
    <w:rsid w:val="0010177B"/>
    <w:rsid w:val="00103180"/>
    <w:rsid w:val="00123901"/>
    <w:rsid w:val="00125032"/>
    <w:rsid w:val="00125634"/>
    <w:rsid w:val="00130E5B"/>
    <w:rsid w:val="001327A9"/>
    <w:rsid w:val="001346AA"/>
    <w:rsid w:val="00134B56"/>
    <w:rsid w:val="001379A3"/>
    <w:rsid w:val="00140DDE"/>
    <w:rsid w:val="00141C6D"/>
    <w:rsid w:val="00142921"/>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5B9B"/>
    <w:rsid w:val="00193DB3"/>
    <w:rsid w:val="001A260D"/>
    <w:rsid w:val="001B03B0"/>
    <w:rsid w:val="001B3424"/>
    <w:rsid w:val="001B61E4"/>
    <w:rsid w:val="001B731A"/>
    <w:rsid w:val="001C0FD7"/>
    <w:rsid w:val="001C691D"/>
    <w:rsid w:val="001C711D"/>
    <w:rsid w:val="001D301F"/>
    <w:rsid w:val="001D31CB"/>
    <w:rsid w:val="001D7370"/>
    <w:rsid w:val="001E195D"/>
    <w:rsid w:val="001F02DE"/>
    <w:rsid w:val="001F3C63"/>
    <w:rsid w:val="001F6994"/>
    <w:rsid w:val="00200104"/>
    <w:rsid w:val="00203D65"/>
    <w:rsid w:val="002041E8"/>
    <w:rsid w:val="0020566A"/>
    <w:rsid w:val="002109DD"/>
    <w:rsid w:val="0021208F"/>
    <w:rsid w:val="002139ED"/>
    <w:rsid w:val="0021528C"/>
    <w:rsid w:val="002168F5"/>
    <w:rsid w:val="00226477"/>
    <w:rsid w:val="00235129"/>
    <w:rsid w:val="00240F5F"/>
    <w:rsid w:val="002426EA"/>
    <w:rsid w:val="00243CA4"/>
    <w:rsid w:val="00245A64"/>
    <w:rsid w:val="00246606"/>
    <w:rsid w:val="002470D6"/>
    <w:rsid w:val="0025222F"/>
    <w:rsid w:val="00253CF9"/>
    <w:rsid w:val="002561F3"/>
    <w:rsid w:val="00256BAA"/>
    <w:rsid w:val="002570F6"/>
    <w:rsid w:val="0026475C"/>
    <w:rsid w:val="002667B9"/>
    <w:rsid w:val="00267FB1"/>
    <w:rsid w:val="00273A51"/>
    <w:rsid w:val="002761B4"/>
    <w:rsid w:val="002769B2"/>
    <w:rsid w:val="00281972"/>
    <w:rsid w:val="002860CA"/>
    <w:rsid w:val="002905A8"/>
    <w:rsid w:val="00291DAD"/>
    <w:rsid w:val="00291DB3"/>
    <w:rsid w:val="00293D8E"/>
    <w:rsid w:val="002B1B18"/>
    <w:rsid w:val="002B21F6"/>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5237"/>
    <w:rsid w:val="003161E2"/>
    <w:rsid w:val="0031692B"/>
    <w:rsid w:val="003208CF"/>
    <w:rsid w:val="00326D07"/>
    <w:rsid w:val="00327CA0"/>
    <w:rsid w:val="00327F66"/>
    <w:rsid w:val="0033120A"/>
    <w:rsid w:val="003324F7"/>
    <w:rsid w:val="003330D6"/>
    <w:rsid w:val="003348A5"/>
    <w:rsid w:val="003417D5"/>
    <w:rsid w:val="0034181A"/>
    <w:rsid w:val="00341DEF"/>
    <w:rsid w:val="003437A3"/>
    <w:rsid w:val="00351634"/>
    <w:rsid w:val="0035469B"/>
    <w:rsid w:val="00371CCC"/>
    <w:rsid w:val="003731D0"/>
    <w:rsid w:val="00377385"/>
    <w:rsid w:val="00383CAA"/>
    <w:rsid w:val="00384EA9"/>
    <w:rsid w:val="00387233"/>
    <w:rsid w:val="003920A5"/>
    <w:rsid w:val="00396B66"/>
    <w:rsid w:val="003A321E"/>
    <w:rsid w:val="003A4AAF"/>
    <w:rsid w:val="003B03AF"/>
    <w:rsid w:val="003B5243"/>
    <w:rsid w:val="003B52E3"/>
    <w:rsid w:val="003B609E"/>
    <w:rsid w:val="003B698E"/>
    <w:rsid w:val="003C13F0"/>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3187"/>
    <w:rsid w:val="00405585"/>
    <w:rsid w:val="004064CB"/>
    <w:rsid w:val="004068E7"/>
    <w:rsid w:val="00413E18"/>
    <w:rsid w:val="00416AF0"/>
    <w:rsid w:val="00417A42"/>
    <w:rsid w:val="004205CC"/>
    <w:rsid w:val="00424645"/>
    <w:rsid w:val="00426B3B"/>
    <w:rsid w:val="00440169"/>
    <w:rsid w:val="00443B2A"/>
    <w:rsid w:val="00445D8F"/>
    <w:rsid w:val="00454A9F"/>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B6F68"/>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EF9"/>
    <w:rsid w:val="00514F76"/>
    <w:rsid w:val="00516122"/>
    <w:rsid w:val="005215DC"/>
    <w:rsid w:val="00531BAF"/>
    <w:rsid w:val="00532E46"/>
    <w:rsid w:val="00546CB3"/>
    <w:rsid w:val="0055626B"/>
    <w:rsid w:val="00556ABD"/>
    <w:rsid w:val="0056093F"/>
    <w:rsid w:val="00561BB5"/>
    <w:rsid w:val="00562D34"/>
    <w:rsid w:val="005635E1"/>
    <w:rsid w:val="00564B7F"/>
    <w:rsid w:val="00565A3A"/>
    <w:rsid w:val="005720FC"/>
    <w:rsid w:val="00573D81"/>
    <w:rsid w:val="00573D9C"/>
    <w:rsid w:val="00576237"/>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5C78"/>
    <w:rsid w:val="00606874"/>
    <w:rsid w:val="0060697E"/>
    <w:rsid w:val="00607C1C"/>
    <w:rsid w:val="00611CBC"/>
    <w:rsid w:val="0061344F"/>
    <w:rsid w:val="00614428"/>
    <w:rsid w:val="00615817"/>
    <w:rsid w:val="00615ADD"/>
    <w:rsid w:val="00624CB8"/>
    <w:rsid w:val="00627D20"/>
    <w:rsid w:val="00627E89"/>
    <w:rsid w:val="00633042"/>
    <w:rsid w:val="00633A7F"/>
    <w:rsid w:val="00635F30"/>
    <w:rsid w:val="00636E7D"/>
    <w:rsid w:val="00637C1C"/>
    <w:rsid w:val="0064728E"/>
    <w:rsid w:val="00651342"/>
    <w:rsid w:val="00651794"/>
    <w:rsid w:val="006576AC"/>
    <w:rsid w:val="0065786F"/>
    <w:rsid w:val="00662140"/>
    <w:rsid w:val="00662494"/>
    <w:rsid w:val="0066660C"/>
    <w:rsid w:val="00670D40"/>
    <w:rsid w:val="0067132D"/>
    <w:rsid w:val="0067145B"/>
    <w:rsid w:val="006827B6"/>
    <w:rsid w:val="006A1550"/>
    <w:rsid w:val="006A1C21"/>
    <w:rsid w:val="006A207D"/>
    <w:rsid w:val="006A7DAC"/>
    <w:rsid w:val="006B03F6"/>
    <w:rsid w:val="006B0592"/>
    <w:rsid w:val="006B2095"/>
    <w:rsid w:val="006B379B"/>
    <w:rsid w:val="006B39EF"/>
    <w:rsid w:val="006B4924"/>
    <w:rsid w:val="006C1781"/>
    <w:rsid w:val="006C3244"/>
    <w:rsid w:val="006D48E5"/>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381C"/>
    <w:rsid w:val="00765261"/>
    <w:rsid w:val="00784958"/>
    <w:rsid w:val="00786E51"/>
    <w:rsid w:val="00787212"/>
    <w:rsid w:val="00791ECA"/>
    <w:rsid w:val="0079225E"/>
    <w:rsid w:val="007924DB"/>
    <w:rsid w:val="007927F0"/>
    <w:rsid w:val="00794B63"/>
    <w:rsid w:val="00796C3D"/>
    <w:rsid w:val="00797074"/>
    <w:rsid w:val="007970D9"/>
    <w:rsid w:val="007A2347"/>
    <w:rsid w:val="007A5FF7"/>
    <w:rsid w:val="007C024B"/>
    <w:rsid w:val="007C4173"/>
    <w:rsid w:val="007C5293"/>
    <w:rsid w:val="007D10A3"/>
    <w:rsid w:val="007F0CD9"/>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5687"/>
    <w:rsid w:val="00856F31"/>
    <w:rsid w:val="0086367B"/>
    <w:rsid w:val="008642BD"/>
    <w:rsid w:val="0086712D"/>
    <w:rsid w:val="0087395E"/>
    <w:rsid w:val="0087404B"/>
    <w:rsid w:val="00882974"/>
    <w:rsid w:val="00883815"/>
    <w:rsid w:val="00886613"/>
    <w:rsid w:val="00890846"/>
    <w:rsid w:val="0089204B"/>
    <w:rsid w:val="00892205"/>
    <w:rsid w:val="008A132B"/>
    <w:rsid w:val="008A49E3"/>
    <w:rsid w:val="008A7F54"/>
    <w:rsid w:val="008B1957"/>
    <w:rsid w:val="008B6223"/>
    <w:rsid w:val="008C6130"/>
    <w:rsid w:val="008D2F97"/>
    <w:rsid w:val="008D4353"/>
    <w:rsid w:val="008D7ED7"/>
    <w:rsid w:val="008E3485"/>
    <w:rsid w:val="008E7128"/>
    <w:rsid w:val="008F4CFF"/>
    <w:rsid w:val="008F55C9"/>
    <w:rsid w:val="00901880"/>
    <w:rsid w:val="00902A3E"/>
    <w:rsid w:val="00907BF3"/>
    <w:rsid w:val="00911701"/>
    <w:rsid w:val="00914FD1"/>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71B0"/>
    <w:rsid w:val="009A1129"/>
    <w:rsid w:val="009A1960"/>
    <w:rsid w:val="009A548F"/>
    <w:rsid w:val="009B3EAE"/>
    <w:rsid w:val="009C33E7"/>
    <w:rsid w:val="009C4818"/>
    <w:rsid w:val="009C6A6B"/>
    <w:rsid w:val="009D13B3"/>
    <w:rsid w:val="009D535F"/>
    <w:rsid w:val="009E20C8"/>
    <w:rsid w:val="009E257E"/>
    <w:rsid w:val="009E3730"/>
    <w:rsid w:val="009E3DB3"/>
    <w:rsid w:val="009E4453"/>
    <w:rsid w:val="009F6D0A"/>
    <w:rsid w:val="009F7CBF"/>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3204"/>
    <w:rsid w:val="00A34BBF"/>
    <w:rsid w:val="00A43B24"/>
    <w:rsid w:val="00A60C3E"/>
    <w:rsid w:val="00A618E0"/>
    <w:rsid w:val="00A63CD3"/>
    <w:rsid w:val="00A6561C"/>
    <w:rsid w:val="00A65B55"/>
    <w:rsid w:val="00A677D4"/>
    <w:rsid w:val="00A721BC"/>
    <w:rsid w:val="00A73B18"/>
    <w:rsid w:val="00A73B77"/>
    <w:rsid w:val="00A74A50"/>
    <w:rsid w:val="00A75187"/>
    <w:rsid w:val="00A7557D"/>
    <w:rsid w:val="00A7626D"/>
    <w:rsid w:val="00A802C9"/>
    <w:rsid w:val="00A86A67"/>
    <w:rsid w:val="00A87ACB"/>
    <w:rsid w:val="00A900D5"/>
    <w:rsid w:val="00A922B3"/>
    <w:rsid w:val="00A94974"/>
    <w:rsid w:val="00AA169E"/>
    <w:rsid w:val="00AA52C2"/>
    <w:rsid w:val="00AB4731"/>
    <w:rsid w:val="00AB488A"/>
    <w:rsid w:val="00AB5137"/>
    <w:rsid w:val="00AB5584"/>
    <w:rsid w:val="00AC158D"/>
    <w:rsid w:val="00AC435A"/>
    <w:rsid w:val="00AC57D3"/>
    <w:rsid w:val="00AD2C0B"/>
    <w:rsid w:val="00AD694D"/>
    <w:rsid w:val="00AE1D17"/>
    <w:rsid w:val="00AE6FDF"/>
    <w:rsid w:val="00AF2E1A"/>
    <w:rsid w:val="00AF3CBD"/>
    <w:rsid w:val="00AF718B"/>
    <w:rsid w:val="00AF786D"/>
    <w:rsid w:val="00B034D4"/>
    <w:rsid w:val="00B04A09"/>
    <w:rsid w:val="00B0620F"/>
    <w:rsid w:val="00B12AAE"/>
    <w:rsid w:val="00B23A38"/>
    <w:rsid w:val="00B26FFA"/>
    <w:rsid w:val="00B37EE7"/>
    <w:rsid w:val="00B46B55"/>
    <w:rsid w:val="00B46BE5"/>
    <w:rsid w:val="00B46C91"/>
    <w:rsid w:val="00B47308"/>
    <w:rsid w:val="00B54E17"/>
    <w:rsid w:val="00B5690F"/>
    <w:rsid w:val="00B60222"/>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D3F90"/>
    <w:rsid w:val="00BD58C5"/>
    <w:rsid w:val="00BD76CB"/>
    <w:rsid w:val="00BE1CFA"/>
    <w:rsid w:val="00BE3FAC"/>
    <w:rsid w:val="00BF1A10"/>
    <w:rsid w:val="00BF353B"/>
    <w:rsid w:val="00C016C0"/>
    <w:rsid w:val="00C04194"/>
    <w:rsid w:val="00C04C5F"/>
    <w:rsid w:val="00C11B80"/>
    <w:rsid w:val="00C13630"/>
    <w:rsid w:val="00C17F0F"/>
    <w:rsid w:val="00C22BE5"/>
    <w:rsid w:val="00C23B01"/>
    <w:rsid w:val="00C269D7"/>
    <w:rsid w:val="00C325D1"/>
    <w:rsid w:val="00C42008"/>
    <w:rsid w:val="00C45B7C"/>
    <w:rsid w:val="00C527B5"/>
    <w:rsid w:val="00C54EE5"/>
    <w:rsid w:val="00C5558E"/>
    <w:rsid w:val="00C64BFF"/>
    <w:rsid w:val="00C66783"/>
    <w:rsid w:val="00C74F9D"/>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B7D5E"/>
    <w:rsid w:val="00CC7315"/>
    <w:rsid w:val="00CD0B60"/>
    <w:rsid w:val="00CD1757"/>
    <w:rsid w:val="00CD3612"/>
    <w:rsid w:val="00CD4383"/>
    <w:rsid w:val="00CD5312"/>
    <w:rsid w:val="00CE3E04"/>
    <w:rsid w:val="00CE402B"/>
    <w:rsid w:val="00CE6BB2"/>
    <w:rsid w:val="00CE74A5"/>
    <w:rsid w:val="00CF11B7"/>
    <w:rsid w:val="00CF6FD4"/>
    <w:rsid w:val="00D00E59"/>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2BBF"/>
    <w:rsid w:val="00E045AE"/>
    <w:rsid w:val="00E05616"/>
    <w:rsid w:val="00E11BA6"/>
    <w:rsid w:val="00E16357"/>
    <w:rsid w:val="00E229D3"/>
    <w:rsid w:val="00E23201"/>
    <w:rsid w:val="00E26A0F"/>
    <w:rsid w:val="00E271CE"/>
    <w:rsid w:val="00E33254"/>
    <w:rsid w:val="00E34B46"/>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4298"/>
    <w:rsid w:val="00F01E3B"/>
    <w:rsid w:val="00F02314"/>
    <w:rsid w:val="00F0521F"/>
    <w:rsid w:val="00F07897"/>
    <w:rsid w:val="00F1575B"/>
    <w:rsid w:val="00F20BD2"/>
    <w:rsid w:val="00F2562D"/>
    <w:rsid w:val="00F26703"/>
    <w:rsid w:val="00F26CE1"/>
    <w:rsid w:val="00F27BDF"/>
    <w:rsid w:val="00F32B75"/>
    <w:rsid w:val="00F35626"/>
    <w:rsid w:val="00F3792F"/>
    <w:rsid w:val="00F40E2D"/>
    <w:rsid w:val="00F413F0"/>
    <w:rsid w:val="00F41717"/>
    <w:rsid w:val="00F472DD"/>
    <w:rsid w:val="00F47951"/>
    <w:rsid w:val="00F51887"/>
    <w:rsid w:val="00F51A4B"/>
    <w:rsid w:val="00F53A0F"/>
    <w:rsid w:val="00F570AD"/>
    <w:rsid w:val="00F57CDA"/>
    <w:rsid w:val="00F6158D"/>
    <w:rsid w:val="00F65572"/>
    <w:rsid w:val="00F6620F"/>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F26703"/>
    <w:rPr>
      <w:lang w:val="en-US" w:eastAsia="en-US"/>
    </w:rPr>
  </w:style>
  <w:style w:type="character" w:customStyle="1" w:styleId="FooterChar">
    <w:name w:val="Footer Char"/>
    <w:link w:val="Footer"/>
    <w:uiPriority w:val="99"/>
    <w:rsid w:val="00F26703"/>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F26703"/>
    <w:rPr>
      <w:lang w:val="en-US" w:eastAsia="en-US"/>
    </w:rPr>
  </w:style>
  <w:style w:type="character" w:customStyle="1" w:styleId="FooterChar">
    <w:name w:val="Footer Char"/>
    <w:link w:val="Footer"/>
    <w:uiPriority w:val="99"/>
    <w:rsid w:val="00F2670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Bankovic</cp:lastModifiedBy>
  <cp:revision>5</cp:revision>
  <cp:lastPrinted>2015-04-16T12:00:00Z</cp:lastPrinted>
  <dcterms:created xsi:type="dcterms:W3CDTF">2015-07-28T08:34:00Z</dcterms:created>
  <dcterms:modified xsi:type="dcterms:W3CDTF">2015-07-28T08:54:00Z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