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414" w:rsidRPr="008F4414" w:rsidRDefault="008F4414" w:rsidP="008F4414">
      <w:pPr>
        <w:jc w:val="both"/>
        <w:rPr>
          <w:b/>
          <w:sz w:val="22"/>
          <w:szCs w:val="22"/>
          <w:lang w:val="en-US"/>
        </w:rPr>
      </w:pPr>
    </w:p>
    <w:p w:rsidR="008F4414" w:rsidRPr="008F4414" w:rsidRDefault="008F4414" w:rsidP="008F4414">
      <w:pPr>
        <w:jc w:val="both"/>
        <w:rPr>
          <w:b/>
          <w:sz w:val="22"/>
          <w:szCs w:val="22"/>
          <w:lang w:val="en-US"/>
        </w:rPr>
      </w:pPr>
    </w:p>
    <w:p w:rsidR="008F4414" w:rsidRPr="008F4414" w:rsidRDefault="008F4414" w:rsidP="008F4414">
      <w:pPr>
        <w:jc w:val="both"/>
        <w:rPr>
          <w:b/>
          <w:sz w:val="22"/>
          <w:szCs w:val="22"/>
          <w:lang w:val="en-US"/>
        </w:rPr>
      </w:pPr>
    </w:p>
    <w:p w:rsidR="008F4414" w:rsidRPr="008F4414" w:rsidRDefault="008F4414" w:rsidP="008F4414">
      <w:pPr>
        <w:rPr>
          <w:sz w:val="22"/>
          <w:szCs w:val="22"/>
          <w:lang w:val="en-US"/>
        </w:rPr>
      </w:pPr>
    </w:p>
    <w:p w:rsidR="008F4414" w:rsidRPr="008F4414" w:rsidRDefault="008F4414" w:rsidP="008F4414">
      <w:pPr>
        <w:rPr>
          <w:sz w:val="22"/>
          <w:szCs w:val="22"/>
          <w:lang w:val="en-US"/>
        </w:rPr>
      </w:pPr>
    </w:p>
    <w:p w:rsidR="008F4414" w:rsidRPr="008F4414" w:rsidRDefault="008F4414" w:rsidP="008F4414">
      <w:pPr>
        <w:rPr>
          <w:sz w:val="22"/>
          <w:szCs w:val="22"/>
          <w:lang w:val="en-US"/>
        </w:rPr>
      </w:pPr>
    </w:p>
    <w:p w:rsidR="008F4414" w:rsidRPr="008F4414" w:rsidRDefault="008F4414" w:rsidP="008F4414">
      <w:pPr>
        <w:rPr>
          <w:sz w:val="22"/>
          <w:szCs w:val="22"/>
          <w:lang w:val="en-US"/>
        </w:rPr>
      </w:pPr>
    </w:p>
    <w:p w:rsidR="008F4414" w:rsidRPr="008F4414" w:rsidRDefault="008F4414" w:rsidP="008F4414">
      <w:pPr>
        <w:rPr>
          <w:sz w:val="22"/>
          <w:szCs w:val="22"/>
          <w:lang w:val="en-US"/>
        </w:rPr>
      </w:pPr>
    </w:p>
    <w:p w:rsidR="008F4414" w:rsidRPr="008F4414" w:rsidRDefault="008F4414" w:rsidP="008F4414">
      <w:pPr>
        <w:rPr>
          <w:sz w:val="22"/>
          <w:szCs w:val="22"/>
          <w:lang w:val="en-US"/>
        </w:rPr>
      </w:pPr>
    </w:p>
    <w:p w:rsidR="008F4414" w:rsidRPr="008F4414" w:rsidRDefault="008F4414" w:rsidP="008F4414">
      <w:pPr>
        <w:rPr>
          <w:sz w:val="22"/>
          <w:szCs w:val="22"/>
          <w:lang w:val="en-US"/>
        </w:rPr>
      </w:pPr>
    </w:p>
    <w:p w:rsidR="008F4414" w:rsidRPr="008F4414" w:rsidRDefault="008F4414" w:rsidP="008F4414">
      <w:pPr>
        <w:rPr>
          <w:sz w:val="22"/>
          <w:szCs w:val="22"/>
          <w:lang w:val="en-US"/>
        </w:rPr>
      </w:pPr>
    </w:p>
    <w:tbl>
      <w:tblPr>
        <w:tblW w:w="9360" w:type="dxa"/>
        <w:jc w:val="center"/>
        <w:tblLayout w:type="fixed"/>
        <w:tblLook w:val="0000" w:firstRow="0" w:lastRow="0" w:firstColumn="0" w:lastColumn="0" w:noHBand="0" w:noVBand="0"/>
      </w:tblPr>
      <w:tblGrid>
        <w:gridCol w:w="2160"/>
        <w:gridCol w:w="7200"/>
      </w:tblGrid>
      <w:tr w:rsidR="008F4414" w:rsidRPr="008F4414" w:rsidTr="00C07CF3">
        <w:trPr>
          <w:trHeight w:val="530"/>
          <w:jc w:val="center"/>
        </w:trPr>
        <w:tc>
          <w:tcPr>
            <w:tcW w:w="9360" w:type="dxa"/>
            <w:gridSpan w:val="2"/>
            <w:vAlign w:val="center"/>
          </w:tcPr>
          <w:p w:rsidR="008F4414" w:rsidRPr="008F4414" w:rsidRDefault="008F4414" w:rsidP="008F4414">
            <w:pPr>
              <w:jc w:val="center"/>
              <w:rPr>
                <w:b/>
                <w:bCs/>
                <w:iCs/>
                <w:sz w:val="22"/>
                <w:szCs w:val="22"/>
                <w:u w:val="single"/>
                <w:lang w:val="en-US"/>
              </w:rPr>
            </w:pPr>
            <w:r w:rsidRPr="008F4414">
              <w:rPr>
                <w:b/>
                <w:bCs/>
                <w:iCs/>
                <w:sz w:val="22"/>
                <w:szCs w:val="22"/>
                <w:u w:val="single"/>
                <w:lang w:val="en-US"/>
              </w:rPr>
              <w:t>UPUTSTVO ZA PACIJENTA</w:t>
            </w:r>
          </w:p>
        </w:tc>
      </w:tr>
      <w:tr w:rsidR="008F4414" w:rsidRPr="008F4414" w:rsidTr="00C07CF3">
        <w:trPr>
          <w:trHeight w:val="1969"/>
          <w:jc w:val="center"/>
        </w:trPr>
        <w:tc>
          <w:tcPr>
            <w:tcW w:w="9360" w:type="dxa"/>
            <w:gridSpan w:val="2"/>
            <w:vAlign w:val="bottom"/>
          </w:tcPr>
          <w:p w:rsidR="008F4414" w:rsidRPr="008F4414" w:rsidRDefault="008F4414" w:rsidP="008F4414">
            <w:pPr>
              <w:spacing w:after="40"/>
              <w:jc w:val="center"/>
              <w:rPr>
                <w:bCs/>
                <w:sz w:val="22"/>
                <w:szCs w:val="22"/>
                <w:lang w:val="sv-SE"/>
              </w:rPr>
            </w:pPr>
            <w:r w:rsidRPr="008F4414">
              <w:rPr>
                <w:b/>
                <w:bCs/>
                <w:sz w:val="22"/>
                <w:szCs w:val="22"/>
                <w:lang w:val="pt-BR"/>
              </w:rPr>
              <w:t>Flavamed</w:t>
            </w:r>
            <w:r w:rsidRPr="008F4414">
              <w:rPr>
                <w:b/>
                <w:bCs/>
                <w:sz w:val="22"/>
                <w:szCs w:val="22"/>
                <w:vertAlign w:val="superscript"/>
                <w:lang w:val="pt-BR"/>
              </w:rPr>
              <w:t>®</w:t>
            </w:r>
            <w:r w:rsidRPr="008F4414">
              <w:rPr>
                <w:bCs/>
                <w:sz w:val="22"/>
                <w:szCs w:val="22"/>
                <w:lang w:val="pt-BR"/>
              </w:rPr>
              <w:t>, tableta, 30 mg</w:t>
            </w:r>
            <w:r w:rsidR="00656CAB">
              <w:rPr>
                <w:bCs/>
                <w:sz w:val="22"/>
                <w:szCs w:val="22"/>
                <w:lang w:val="pt-BR"/>
              </w:rPr>
              <w:t>,</w:t>
            </w:r>
          </w:p>
          <w:p w:rsidR="008F4414" w:rsidRPr="008F4414" w:rsidRDefault="008F4414" w:rsidP="008F4414">
            <w:pPr>
              <w:spacing w:after="40"/>
              <w:jc w:val="center"/>
              <w:rPr>
                <w:bCs/>
                <w:sz w:val="22"/>
                <w:szCs w:val="22"/>
                <w:lang w:val="sv-SE"/>
              </w:rPr>
            </w:pPr>
            <w:r w:rsidRPr="008F4414">
              <w:rPr>
                <w:bCs/>
                <w:sz w:val="22"/>
                <w:szCs w:val="22"/>
                <w:lang w:val="sv-SE"/>
              </w:rPr>
              <w:t>blister, 2 x 10 tableta</w:t>
            </w:r>
          </w:p>
          <w:p w:rsidR="008F4414" w:rsidRPr="008F4414" w:rsidRDefault="008F4414" w:rsidP="008F4414">
            <w:pPr>
              <w:jc w:val="center"/>
              <w:rPr>
                <w:b/>
                <w:bCs/>
                <w:sz w:val="22"/>
                <w:szCs w:val="22"/>
                <w:u w:val="single"/>
                <w:lang w:val="sv-SE"/>
              </w:rPr>
            </w:pPr>
          </w:p>
        </w:tc>
      </w:tr>
      <w:tr w:rsidR="008F4414" w:rsidRPr="008F4414" w:rsidTr="00C07CF3">
        <w:trPr>
          <w:trHeight w:val="1225"/>
          <w:jc w:val="center"/>
        </w:trPr>
        <w:tc>
          <w:tcPr>
            <w:tcW w:w="9360" w:type="dxa"/>
            <w:gridSpan w:val="2"/>
          </w:tcPr>
          <w:p w:rsidR="008F4414" w:rsidRPr="008F4414" w:rsidRDefault="008F4414" w:rsidP="008F4414">
            <w:pPr>
              <w:jc w:val="center"/>
              <w:rPr>
                <w:color w:val="808080"/>
                <w:sz w:val="22"/>
                <w:szCs w:val="22"/>
                <w:lang w:val="ru-RU"/>
              </w:rPr>
            </w:pPr>
          </w:p>
        </w:tc>
      </w:tr>
      <w:tr w:rsidR="008F4414" w:rsidRPr="008F4414" w:rsidTr="00C07CF3">
        <w:trPr>
          <w:trHeight w:val="435"/>
          <w:jc w:val="center"/>
        </w:trPr>
        <w:tc>
          <w:tcPr>
            <w:tcW w:w="2160" w:type="dxa"/>
            <w:vAlign w:val="bottom"/>
          </w:tcPr>
          <w:p w:rsidR="008F4414" w:rsidRPr="008F4414" w:rsidRDefault="008F4414" w:rsidP="008F4414">
            <w:pPr>
              <w:jc w:val="right"/>
              <w:rPr>
                <w:sz w:val="22"/>
                <w:szCs w:val="22"/>
                <w:lang w:val="en-US"/>
              </w:rPr>
            </w:pPr>
            <w:r w:rsidRPr="008F4414">
              <w:rPr>
                <w:sz w:val="22"/>
                <w:szCs w:val="22"/>
                <w:lang w:val="sr-Latn-CS"/>
              </w:rPr>
              <w:t>Proizvođač:</w:t>
            </w:r>
          </w:p>
        </w:tc>
        <w:tc>
          <w:tcPr>
            <w:tcW w:w="7200" w:type="dxa"/>
            <w:vAlign w:val="bottom"/>
          </w:tcPr>
          <w:p w:rsidR="008F4414" w:rsidRPr="008F4414" w:rsidRDefault="008F4414" w:rsidP="008F4414">
            <w:pPr>
              <w:ind w:left="72" w:hanging="72"/>
              <w:rPr>
                <w:b/>
                <w:bCs/>
                <w:sz w:val="22"/>
                <w:szCs w:val="22"/>
                <w:lang w:val="de-DE"/>
              </w:rPr>
            </w:pPr>
            <w:r w:rsidRPr="008F4414">
              <w:rPr>
                <w:b/>
                <w:bCs/>
                <w:sz w:val="22"/>
                <w:szCs w:val="22"/>
                <w:lang w:val="de-DE"/>
              </w:rPr>
              <w:t>Berlin-Chemie AG (Menarini Group)</w:t>
            </w:r>
          </w:p>
        </w:tc>
      </w:tr>
      <w:tr w:rsidR="008F4414" w:rsidRPr="008F4414" w:rsidTr="00C07CF3">
        <w:trPr>
          <w:trHeight w:val="360"/>
          <w:jc w:val="center"/>
        </w:trPr>
        <w:tc>
          <w:tcPr>
            <w:tcW w:w="2160" w:type="dxa"/>
            <w:vAlign w:val="bottom"/>
          </w:tcPr>
          <w:p w:rsidR="008F4414" w:rsidRPr="008F4414" w:rsidRDefault="008F4414" w:rsidP="008F4414">
            <w:pPr>
              <w:jc w:val="right"/>
              <w:rPr>
                <w:sz w:val="22"/>
                <w:szCs w:val="22"/>
                <w:lang w:val="en-US"/>
              </w:rPr>
            </w:pPr>
            <w:r w:rsidRPr="008F4414">
              <w:rPr>
                <w:sz w:val="22"/>
                <w:szCs w:val="22"/>
                <w:lang w:val="sr-Latn-CS"/>
              </w:rPr>
              <w:t>Adresa:</w:t>
            </w:r>
          </w:p>
        </w:tc>
        <w:tc>
          <w:tcPr>
            <w:tcW w:w="7200" w:type="dxa"/>
            <w:vAlign w:val="bottom"/>
          </w:tcPr>
          <w:p w:rsidR="008F4414" w:rsidRPr="008F4414" w:rsidRDefault="008F4414" w:rsidP="008F4414">
            <w:pPr>
              <w:ind w:left="72" w:hanging="72"/>
              <w:rPr>
                <w:b/>
                <w:bCs/>
                <w:sz w:val="22"/>
                <w:szCs w:val="22"/>
                <w:lang w:val="en-US"/>
              </w:rPr>
            </w:pPr>
            <w:r w:rsidRPr="008F4414">
              <w:rPr>
                <w:b/>
                <w:bCs/>
                <w:sz w:val="22"/>
                <w:szCs w:val="22"/>
                <w:lang w:val="en-US"/>
              </w:rPr>
              <w:t>Glienicker Weg 125, 12489 Berlin, Njema</w:t>
            </w:r>
            <w:r w:rsidRPr="008F4414">
              <w:rPr>
                <w:b/>
                <w:bCs/>
                <w:sz w:val="22"/>
                <w:szCs w:val="22"/>
                <w:lang w:val="sr-Latn-CS"/>
              </w:rPr>
              <w:t>č</w:t>
            </w:r>
            <w:r w:rsidRPr="008F4414">
              <w:rPr>
                <w:b/>
                <w:bCs/>
                <w:sz w:val="22"/>
                <w:szCs w:val="22"/>
                <w:lang w:val="en-US"/>
              </w:rPr>
              <w:t>ka</w:t>
            </w:r>
          </w:p>
        </w:tc>
      </w:tr>
      <w:tr w:rsidR="008F4414" w:rsidRPr="008F4414" w:rsidTr="00C07CF3">
        <w:trPr>
          <w:trHeight w:val="356"/>
          <w:jc w:val="center"/>
        </w:trPr>
        <w:tc>
          <w:tcPr>
            <w:tcW w:w="2160" w:type="dxa"/>
            <w:vAlign w:val="bottom"/>
          </w:tcPr>
          <w:p w:rsidR="008F4414" w:rsidRPr="008F4414" w:rsidRDefault="008F4414" w:rsidP="008F4414">
            <w:pPr>
              <w:jc w:val="right"/>
              <w:rPr>
                <w:sz w:val="22"/>
                <w:szCs w:val="22"/>
                <w:lang w:val="en-US"/>
              </w:rPr>
            </w:pPr>
            <w:r w:rsidRPr="008F4414">
              <w:rPr>
                <w:sz w:val="22"/>
                <w:szCs w:val="22"/>
                <w:lang w:val="en-US"/>
              </w:rPr>
              <w:t>Podnosilac zahtjeva:</w:t>
            </w:r>
          </w:p>
        </w:tc>
        <w:tc>
          <w:tcPr>
            <w:tcW w:w="7200" w:type="dxa"/>
            <w:vAlign w:val="bottom"/>
          </w:tcPr>
          <w:p w:rsidR="008F4414" w:rsidRPr="008F4414" w:rsidRDefault="008F4414" w:rsidP="008F4414">
            <w:pPr>
              <w:tabs>
                <w:tab w:val="left" w:pos="720"/>
              </w:tabs>
              <w:ind w:left="72" w:hanging="72"/>
              <w:rPr>
                <w:b/>
                <w:bCs/>
                <w:sz w:val="22"/>
                <w:szCs w:val="22"/>
                <w:lang w:val="it-IT"/>
              </w:rPr>
            </w:pPr>
            <w:r w:rsidRPr="008F4414">
              <w:rPr>
                <w:b/>
                <w:sz w:val="22"/>
                <w:szCs w:val="22"/>
                <w:lang w:val="it-IT"/>
              </w:rPr>
              <w:t>“</w:t>
            </w:r>
            <w:r w:rsidRPr="008F4414">
              <w:rPr>
                <w:b/>
                <w:sz w:val="22"/>
                <w:szCs w:val="22"/>
                <w:lang w:val="sr-Latn-CS"/>
              </w:rPr>
              <w:t>Berlin-Chemie/Menarini Montenegro“ d.o.o.-Podgorica</w:t>
            </w:r>
          </w:p>
        </w:tc>
      </w:tr>
      <w:tr w:rsidR="008F4414" w:rsidRPr="008F4414" w:rsidTr="00C07CF3">
        <w:trPr>
          <w:trHeight w:val="353"/>
          <w:jc w:val="center"/>
        </w:trPr>
        <w:tc>
          <w:tcPr>
            <w:tcW w:w="2160" w:type="dxa"/>
            <w:vAlign w:val="bottom"/>
          </w:tcPr>
          <w:p w:rsidR="008F4414" w:rsidRPr="008F4414" w:rsidRDefault="008F4414" w:rsidP="008F4414">
            <w:pPr>
              <w:jc w:val="right"/>
              <w:rPr>
                <w:sz w:val="22"/>
                <w:szCs w:val="22"/>
                <w:lang w:val="en-US"/>
              </w:rPr>
            </w:pPr>
            <w:r w:rsidRPr="008F4414">
              <w:rPr>
                <w:sz w:val="22"/>
                <w:szCs w:val="22"/>
                <w:lang w:val="sr-Latn-CS"/>
              </w:rPr>
              <w:t>Adresa:</w:t>
            </w:r>
          </w:p>
        </w:tc>
        <w:tc>
          <w:tcPr>
            <w:tcW w:w="7200" w:type="dxa"/>
            <w:vAlign w:val="bottom"/>
          </w:tcPr>
          <w:p w:rsidR="008F4414" w:rsidRPr="008F4414" w:rsidRDefault="008F4414" w:rsidP="008F4414">
            <w:pPr>
              <w:tabs>
                <w:tab w:val="left" w:pos="720"/>
              </w:tabs>
              <w:ind w:left="72" w:hanging="72"/>
              <w:rPr>
                <w:b/>
                <w:bCs/>
                <w:sz w:val="22"/>
                <w:szCs w:val="22"/>
                <w:lang w:val="sr-Latn-CS"/>
              </w:rPr>
            </w:pPr>
            <w:r w:rsidRPr="008F4414">
              <w:rPr>
                <w:b/>
                <w:bCs/>
                <w:sz w:val="22"/>
                <w:szCs w:val="22"/>
                <w:lang w:val="en-US"/>
              </w:rPr>
              <w:t>Oktobarske revolucije 120, Podgorica, Crna Gora</w:t>
            </w:r>
          </w:p>
        </w:tc>
      </w:tr>
    </w:tbl>
    <w:p w:rsidR="008F4414" w:rsidRPr="008F4414" w:rsidRDefault="008F4414" w:rsidP="008F4414">
      <w:pPr>
        <w:rPr>
          <w:b/>
          <w:sz w:val="22"/>
          <w:szCs w:val="22"/>
          <w:lang w:val="sr-Latn-CS"/>
        </w:rPr>
      </w:pPr>
    </w:p>
    <w:p w:rsidR="008F4414" w:rsidRPr="008F4414" w:rsidRDefault="008F4414" w:rsidP="008F4414">
      <w:pPr>
        <w:rPr>
          <w:b/>
          <w:sz w:val="22"/>
          <w:szCs w:val="22"/>
          <w:lang w:val="sr-Latn-CS"/>
        </w:rPr>
      </w:pPr>
    </w:p>
    <w:p w:rsidR="008F4414" w:rsidRPr="008F4414" w:rsidRDefault="008F4414" w:rsidP="008F4414">
      <w:pPr>
        <w:rPr>
          <w:i/>
          <w:color w:val="808080"/>
          <w:sz w:val="22"/>
          <w:szCs w:val="22"/>
          <w:lang w:val="sr-Latn-CS"/>
        </w:rPr>
      </w:pPr>
    </w:p>
    <w:p w:rsidR="008F4414" w:rsidRPr="008F4414" w:rsidRDefault="008F4414" w:rsidP="008F4414">
      <w:pPr>
        <w:rPr>
          <w:i/>
          <w:color w:val="808080"/>
          <w:sz w:val="22"/>
          <w:szCs w:val="22"/>
          <w:lang w:val="sr-Latn-CS"/>
        </w:rPr>
      </w:pPr>
    </w:p>
    <w:p w:rsidR="008F4414" w:rsidRPr="008F4414" w:rsidRDefault="008F4414" w:rsidP="008F4414">
      <w:pPr>
        <w:rPr>
          <w:i/>
          <w:color w:val="808080"/>
          <w:sz w:val="22"/>
          <w:szCs w:val="22"/>
          <w:lang w:val="sr-Latn-CS"/>
        </w:rPr>
      </w:pPr>
    </w:p>
    <w:p w:rsidR="008F4414" w:rsidRPr="008F4414" w:rsidRDefault="008F4414" w:rsidP="008F4414">
      <w:pPr>
        <w:rPr>
          <w:i/>
          <w:color w:val="808080"/>
          <w:sz w:val="22"/>
          <w:szCs w:val="22"/>
          <w:lang w:val="sr-Latn-CS"/>
        </w:rPr>
      </w:pPr>
    </w:p>
    <w:p w:rsidR="008F4414" w:rsidRPr="008F4414" w:rsidRDefault="008F4414" w:rsidP="008F4414">
      <w:pPr>
        <w:rPr>
          <w:i/>
          <w:color w:val="808080"/>
          <w:sz w:val="22"/>
          <w:szCs w:val="22"/>
          <w:lang w:val="sr-Latn-CS"/>
        </w:rPr>
      </w:pPr>
    </w:p>
    <w:p w:rsidR="008F4414" w:rsidRPr="008F4414" w:rsidRDefault="008F4414" w:rsidP="008F4414">
      <w:pPr>
        <w:rPr>
          <w:i/>
          <w:color w:val="808080"/>
          <w:sz w:val="22"/>
          <w:szCs w:val="22"/>
          <w:lang w:val="sr-Latn-CS"/>
        </w:rPr>
      </w:pPr>
    </w:p>
    <w:p w:rsidR="008F4414" w:rsidRPr="008F4414" w:rsidRDefault="008F4414" w:rsidP="008F4414">
      <w:pPr>
        <w:rPr>
          <w:i/>
          <w:color w:val="808080"/>
          <w:sz w:val="22"/>
          <w:szCs w:val="22"/>
          <w:lang w:val="sr-Latn-CS"/>
        </w:rPr>
      </w:pPr>
    </w:p>
    <w:p w:rsidR="008F4414" w:rsidRPr="008F4414" w:rsidRDefault="008F4414" w:rsidP="008F4414">
      <w:pPr>
        <w:rPr>
          <w:i/>
          <w:color w:val="808080"/>
          <w:sz w:val="22"/>
          <w:szCs w:val="22"/>
          <w:lang w:val="sr-Latn-CS"/>
        </w:rPr>
      </w:pPr>
    </w:p>
    <w:p w:rsidR="008F4414" w:rsidRPr="008F4414" w:rsidRDefault="008F4414" w:rsidP="008F4414">
      <w:pPr>
        <w:rPr>
          <w:i/>
          <w:color w:val="808080"/>
          <w:sz w:val="22"/>
          <w:szCs w:val="22"/>
          <w:lang w:val="sr-Latn-CS"/>
        </w:rPr>
      </w:pPr>
    </w:p>
    <w:p w:rsidR="008F4414" w:rsidRPr="008F4414" w:rsidRDefault="008F4414" w:rsidP="008F4414">
      <w:pPr>
        <w:ind w:left="1800" w:hanging="1800"/>
        <w:rPr>
          <w:sz w:val="22"/>
          <w:szCs w:val="22"/>
          <w:lang w:val="sr-Latn-CS"/>
        </w:rPr>
      </w:pPr>
    </w:p>
    <w:p w:rsidR="008F4414" w:rsidRPr="008F4414" w:rsidRDefault="008F4414" w:rsidP="008F4414">
      <w:pPr>
        <w:ind w:left="1800" w:hanging="1800"/>
        <w:rPr>
          <w:sz w:val="22"/>
          <w:szCs w:val="22"/>
          <w:lang w:val="sr-Latn-CS"/>
        </w:rPr>
      </w:pPr>
    </w:p>
    <w:p w:rsidR="008F4414" w:rsidRPr="008F4414" w:rsidRDefault="008F4414" w:rsidP="008F4414">
      <w:pPr>
        <w:tabs>
          <w:tab w:val="left" w:pos="284"/>
          <w:tab w:val="center" w:pos="4320"/>
          <w:tab w:val="right" w:pos="8640"/>
        </w:tabs>
        <w:rPr>
          <w:sz w:val="22"/>
          <w:szCs w:val="22"/>
          <w:lang w:val="de-DE"/>
        </w:rPr>
      </w:pPr>
    </w:p>
    <w:p w:rsidR="008F4414" w:rsidRPr="008F4414" w:rsidRDefault="008F4414" w:rsidP="008F4414">
      <w:pPr>
        <w:tabs>
          <w:tab w:val="left" w:pos="284"/>
          <w:tab w:val="center" w:pos="4320"/>
          <w:tab w:val="right" w:pos="8640"/>
        </w:tabs>
        <w:rPr>
          <w:sz w:val="22"/>
          <w:szCs w:val="22"/>
          <w:lang w:val="de-DE"/>
        </w:rPr>
      </w:pPr>
    </w:p>
    <w:p w:rsidR="008F4414" w:rsidRDefault="008F4414" w:rsidP="008F4414">
      <w:pPr>
        <w:widowControl w:val="0"/>
        <w:autoSpaceDE w:val="0"/>
        <w:autoSpaceDN w:val="0"/>
        <w:jc w:val="center"/>
        <w:rPr>
          <w:b/>
          <w:sz w:val="22"/>
          <w:szCs w:val="22"/>
          <w:lang w:val="sr-Latn-CS"/>
        </w:rPr>
      </w:pPr>
    </w:p>
    <w:p w:rsidR="00656CAB" w:rsidRDefault="00656CAB" w:rsidP="008F4414">
      <w:pPr>
        <w:widowControl w:val="0"/>
        <w:autoSpaceDE w:val="0"/>
        <w:autoSpaceDN w:val="0"/>
        <w:jc w:val="center"/>
        <w:rPr>
          <w:b/>
          <w:sz w:val="22"/>
          <w:szCs w:val="22"/>
          <w:lang w:val="sr-Latn-CS"/>
        </w:rPr>
      </w:pPr>
    </w:p>
    <w:p w:rsidR="00656CAB" w:rsidRPr="008F4414" w:rsidRDefault="00656CAB" w:rsidP="008F4414">
      <w:pPr>
        <w:widowControl w:val="0"/>
        <w:autoSpaceDE w:val="0"/>
        <w:autoSpaceDN w:val="0"/>
        <w:jc w:val="center"/>
        <w:rPr>
          <w:b/>
          <w:sz w:val="22"/>
          <w:szCs w:val="22"/>
          <w:lang w:val="sr-Latn-CS"/>
        </w:rPr>
      </w:pPr>
    </w:p>
    <w:p w:rsidR="008F4414" w:rsidRPr="008F4414" w:rsidRDefault="008F4414" w:rsidP="008F4414">
      <w:pPr>
        <w:widowControl w:val="0"/>
        <w:autoSpaceDE w:val="0"/>
        <w:autoSpaceDN w:val="0"/>
        <w:jc w:val="center"/>
        <w:rPr>
          <w:b/>
          <w:sz w:val="22"/>
          <w:szCs w:val="22"/>
          <w:lang w:val="sr-Latn-CS"/>
        </w:rPr>
      </w:pPr>
    </w:p>
    <w:p w:rsidR="008F4414" w:rsidRPr="008F4414" w:rsidRDefault="008F4414" w:rsidP="008F4414">
      <w:pPr>
        <w:widowControl w:val="0"/>
        <w:autoSpaceDE w:val="0"/>
        <w:autoSpaceDN w:val="0"/>
        <w:jc w:val="center"/>
        <w:rPr>
          <w:b/>
          <w:bCs/>
          <w:sz w:val="22"/>
          <w:szCs w:val="22"/>
          <w:lang w:val="sr-Latn-CS"/>
        </w:rPr>
      </w:pPr>
      <w:r w:rsidRPr="008F4414">
        <w:rPr>
          <w:b/>
          <w:sz w:val="22"/>
          <w:szCs w:val="22"/>
          <w:lang w:val="sr-Latn-CS"/>
        </w:rPr>
        <w:t>Flavamed</w:t>
      </w:r>
      <w:r w:rsidRPr="008F4414">
        <w:rPr>
          <w:b/>
          <w:sz w:val="22"/>
          <w:szCs w:val="22"/>
          <w:vertAlign w:val="superscript"/>
          <w:lang w:val="sr-Latn-CS"/>
        </w:rPr>
        <w:t>®</w:t>
      </w:r>
      <w:r w:rsidRPr="008F4414">
        <w:rPr>
          <w:b/>
          <w:sz w:val="22"/>
          <w:szCs w:val="22"/>
          <w:lang w:val="sr-Latn-CS"/>
        </w:rPr>
        <w:t>, 30 mg</w:t>
      </w:r>
      <w:r w:rsidRPr="008F4414">
        <w:rPr>
          <w:b/>
          <w:bCs/>
          <w:sz w:val="22"/>
          <w:szCs w:val="22"/>
          <w:lang w:val="sr-Latn-CS"/>
        </w:rPr>
        <w:t>, tableta</w:t>
      </w:r>
    </w:p>
    <w:p w:rsidR="008F4414" w:rsidRPr="008F4414" w:rsidRDefault="008F4414" w:rsidP="008F4414">
      <w:pPr>
        <w:widowControl w:val="0"/>
        <w:autoSpaceDE w:val="0"/>
        <w:autoSpaceDN w:val="0"/>
        <w:jc w:val="center"/>
        <w:rPr>
          <w:b/>
          <w:bCs/>
          <w:sz w:val="22"/>
          <w:szCs w:val="22"/>
          <w:lang w:val="sr-Latn-CS"/>
        </w:rPr>
      </w:pPr>
      <w:r w:rsidRPr="008F4414">
        <w:rPr>
          <w:b/>
          <w:bCs/>
          <w:sz w:val="22"/>
          <w:szCs w:val="22"/>
          <w:lang w:val="sr-Latn-CS"/>
        </w:rPr>
        <w:t>INN: ambroksol</w:t>
      </w:r>
    </w:p>
    <w:p w:rsidR="008F4414" w:rsidRPr="008F4414" w:rsidRDefault="008F4414" w:rsidP="008F4414">
      <w:pPr>
        <w:tabs>
          <w:tab w:val="left" w:pos="284"/>
          <w:tab w:val="center" w:pos="4320"/>
          <w:tab w:val="right" w:pos="8640"/>
        </w:tabs>
        <w:rPr>
          <w:sz w:val="22"/>
          <w:szCs w:val="22"/>
          <w:lang w:val="de-DE"/>
        </w:rPr>
      </w:pPr>
    </w:p>
    <w:p w:rsidR="008F4414" w:rsidRPr="008F4414" w:rsidRDefault="008F4414" w:rsidP="008F4414">
      <w:pPr>
        <w:widowControl w:val="0"/>
        <w:autoSpaceDE w:val="0"/>
        <w:autoSpaceDN w:val="0"/>
        <w:ind w:left="600"/>
        <w:rPr>
          <w:sz w:val="22"/>
          <w:szCs w:val="22"/>
          <w:lang w:val="sr-Latn-RS"/>
        </w:rPr>
      </w:pPr>
    </w:p>
    <w:p w:rsidR="008F4414" w:rsidRPr="008F4414" w:rsidRDefault="008F4414" w:rsidP="008F4414">
      <w:pPr>
        <w:widowControl w:val="0"/>
        <w:autoSpaceDE w:val="0"/>
        <w:autoSpaceDN w:val="0"/>
        <w:rPr>
          <w:i/>
          <w:iCs/>
          <w:sz w:val="22"/>
          <w:szCs w:val="22"/>
          <w:lang w:val="sr-Latn-CS"/>
        </w:rPr>
      </w:pPr>
    </w:p>
    <w:p w:rsidR="008F4414" w:rsidRPr="008F4414" w:rsidRDefault="008F4414" w:rsidP="00656CAB">
      <w:pPr>
        <w:widowControl w:val="0"/>
        <w:autoSpaceDE w:val="0"/>
        <w:autoSpaceDN w:val="0"/>
        <w:ind w:left="360"/>
        <w:jc w:val="both"/>
        <w:rPr>
          <w:i/>
          <w:iCs/>
          <w:sz w:val="22"/>
          <w:szCs w:val="22"/>
          <w:lang w:val="sr-Latn-CS"/>
        </w:rPr>
      </w:pPr>
    </w:p>
    <w:p w:rsidR="008F4414" w:rsidRPr="008F4414" w:rsidRDefault="008F4414" w:rsidP="00656CAB">
      <w:pPr>
        <w:widowControl w:val="0"/>
        <w:autoSpaceDE w:val="0"/>
        <w:autoSpaceDN w:val="0"/>
        <w:jc w:val="both"/>
        <w:rPr>
          <w:b/>
          <w:bCs/>
          <w:sz w:val="22"/>
          <w:szCs w:val="22"/>
          <w:lang w:val="sr-Latn-CS"/>
        </w:rPr>
      </w:pPr>
      <w:r w:rsidRPr="008F4414">
        <w:rPr>
          <w:b/>
          <w:bCs/>
          <w:sz w:val="22"/>
          <w:szCs w:val="22"/>
          <w:lang w:val="sr-Latn-CS"/>
        </w:rPr>
        <w:t>Pažljivo pročitajte ovo uputstvo, jer sadrži informacije koje su važne za Vas.</w:t>
      </w:r>
    </w:p>
    <w:p w:rsidR="008F4414" w:rsidRPr="008F4414" w:rsidRDefault="008F4414" w:rsidP="00656CAB">
      <w:pPr>
        <w:widowControl w:val="0"/>
        <w:autoSpaceDE w:val="0"/>
        <w:autoSpaceDN w:val="0"/>
        <w:jc w:val="both"/>
        <w:rPr>
          <w:sz w:val="22"/>
          <w:szCs w:val="22"/>
          <w:lang w:val="sr-Latn-CS"/>
        </w:rPr>
      </w:pPr>
      <w:r w:rsidRPr="008F4414">
        <w:rPr>
          <w:sz w:val="22"/>
          <w:szCs w:val="22"/>
          <w:lang w:val="sr-Latn-CS"/>
        </w:rPr>
        <w:t>Ovaj lijek se može nabaviti bez ljekarskog recepta. Međutim, neophodno je da pažljivo koristite lijek Flavamed</w:t>
      </w:r>
      <w:r w:rsidRPr="008F4414">
        <w:rPr>
          <w:sz w:val="22"/>
          <w:szCs w:val="22"/>
          <w:vertAlign w:val="superscript"/>
          <w:lang w:val="sr-Latn-CS"/>
        </w:rPr>
        <w:t>®</w:t>
      </w:r>
      <w:r w:rsidRPr="008F4414">
        <w:rPr>
          <w:sz w:val="22"/>
          <w:szCs w:val="22"/>
          <w:lang w:val="sr-Latn-CS"/>
        </w:rPr>
        <w:t>, da biste sa njim postigli najbolje rezultate.</w:t>
      </w:r>
    </w:p>
    <w:p w:rsidR="008F4414" w:rsidRPr="008F4414" w:rsidRDefault="008F4414" w:rsidP="00656CAB">
      <w:pPr>
        <w:widowControl w:val="0"/>
        <w:numPr>
          <w:ilvl w:val="0"/>
          <w:numId w:val="4"/>
        </w:numPr>
        <w:autoSpaceDE w:val="0"/>
        <w:autoSpaceDN w:val="0"/>
        <w:jc w:val="both"/>
        <w:rPr>
          <w:sz w:val="22"/>
          <w:szCs w:val="22"/>
          <w:lang w:val="sr-Latn-CS"/>
        </w:rPr>
      </w:pPr>
      <w:r w:rsidRPr="008F4414">
        <w:rPr>
          <w:sz w:val="22"/>
          <w:szCs w:val="22"/>
          <w:lang w:val="sr-Latn-CS"/>
        </w:rPr>
        <w:t>Uputstvo sačuvajte. Može biti potrebno da ga ponovo pročitate.</w:t>
      </w:r>
    </w:p>
    <w:p w:rsidR="008F4414" w:rsidRPr="008F4414" w:rsidRDefault="008F4414" w:rsidP="00656CAB">
      <w:pPr>
        <w:widowControl w:val="0"/>
        <w:numPr>
          <w:ilvl w:val="0"/>
          <w:numId w:val="4"/>
        </w:numPr>
        <w:autoSpaceDE w:val="0"/>
        <w:autoSpaceDN w:val="0"/>
        <w:jc w:val="both"/>
        <w:rPr>
          <w:sz w:val="22"/>
          <w:szCs w:val="22"/>
          <w:lang w:val="sr-Latn-CS"/>
        </w:rPr>
      </w:pPr>
      <w:r w:rsidRPr="008F4414">
        <w:rPr>
          <w:sz w:val="22"/>
          <w:szCs w:val="22"/>
          <w:lang w:val="sr-Latn-CS"/>
        </w:rPr>
        <w:t>Ako imate dodatnih pitanja, obratite se farmaceutu.</w:t>
      </w:r>
    </w:p>
    <w:p w:rsidR="008F4414" w:rsidRPr="008F4414" w:rsidRDefault="008F4414" w:rsidP="00656CAB">
      <w:pPr>
        <w:widowControl w:val="0"/>
        <w:numPr>
          <w:ilvl w:val="0"/>
          <w:numId w:val="4"/>
        </w:numPr>
        <w:autoSpaceDE w:val="0"/>
        <w:autoSpaceDN w:val="0"/>
        <w:ind w:left="600" w:hanging="600"/>
        <w:jc w:val="both"/>
        <w:rPr>
          <w:sz w:val="22"/>
          <w:szCs w:val="22"/>
          <w:lang w:val="sr-Latn-CS"/>
        </w:rPr>
      </w:pPr>
      <w:r w:rsidRPr="008F4414">
        <w:rPr>
          <w:sz w:val="22"/>
          <w:szCs w:val="22"/>
          <w:lang w:val="sr-Latn-CS"/>
        </w:rPr>
        <w:t>Ukoliko se Vaši simptomi pogoršaju ili Vam ne bude bolje poslije 4 do 5 dana</w:t>
      </w:r>
      <w:r w:rsidRPr="008F4414">
        <w:rPr>
          <w:i/>
          <w:sz w:val="22"/>
          <w:szCs w:val="22"/>
          <w:lang w:val="sr-Latn-CS"/>
        </w:rPr>
        <w:t xml:space="preserve"> </w:t>
      </w:r>
      <w:r w:rsidRPr="008F4414">
        <w:rPr>
          <w:sz w:val="22"/>
          <w:szCs w:val="22"/>
          <w:lang w:val="sr-Latn-CS"/>
        </w:rPr>
        <w:t>morate se obratiti svom ljekaru.</w:t>
      </w:r>
    </w:p>
    <w:p w:rsidR="008F4414" w:rsidRPr="008F4414" w:rsidRDefault="008F4414" w:rsidP="00656CAB">
      <w:pPr>
        <w:widowControl w:val="0"/>
        <w:numPr>
          <w:ilvl w:val="0"/>
          <w:numId w:val="4"/>
        </w:numPr>
        <w:tabs>
          <w:tab w:val="num" w:pos="0"/>
        </w:tabs>
        <w:autoSpaceDE w:val="0"/>
        <w:autoSpaceDN w:val="0"/>
        <w:ind w:left="600" w:hanging="600"/>
        <w:jc w:val="both"/>
        <w:rPr>
          <w:sz w:val="22"/>
          <w:szCs w:val="22"/>
          <w:lang w:val="sr-Latn-RS"/>
        </w:rPr>
      </w:pPr>
      <w:r w:rsidRPr="008F4414">
        <w:rPr>
          <w:spacing w:val="-5"/>
          <w:sz w:val="22"/>
          <w:szCs w:val="22"/>
          <w:lang w:val="sr-Latn-RS"/>
        </w:rPr>
        <w:t>Ako Vam se javi bilo koje neželjeno dejstvo recite to svom ljekaru, farmaceutu ili medicinskoj sestri. Ovo uključuje i bilo koja neželjena dejstva koja nijesu navedena u ovom uputstvu</w:t>
      </w:r>
      <w:r w:rsidRPr="008F4414">
        <w:rPr>
          <w:spacing w:val="-4"/>
          <w:sz w:val="22"/>
          <w:szCs w:val="22"/>
          <w:lang w:val="sr-Latn-RS"/>
        </w:rPr>
        <w:t xml:space="preserve">. </w:t>
      </w:r>
    </w:p>
    <w:p w:rsidR="008F4414" w:rsidRPr="008F4414" w:rsidRDefault="008F4414" w:rsidP="008F4414">
      <w:pPr>
        <w:widowControl w:val="0"/>
        <w:autoSpaceDE w:val="0"/>
        <w:autoSpaceDN w:val="0"/>
        <w:ind w:left="600"/>
        <w:rPr>
          <w:sz w:val="22"/>
          <w:szCs w:val="22"/>
          <w:lang w:val="sr-Latn-CS"/>
        </w:rPr>
      </w:pPr>
    </w:p>
    <w:p w:rsidR="008F4414" w:rsidRPr="008F4414" w:rsidRDefault="008F4414" w:rsidP="008F4414">
      <w:pPr>
        <w:widowControl w:val="0"/>
        <w:autoSpaceDE w:val="0"/>
        <w:autoSpaceDN w:val="0"/>
        <w:ind w:firstLine="360"/>
        <w:rPr>
          <w:bCs/>
          <w:sz w:val="22"/>
          <w:szCs w:val="22"/>
          <w:lang w:val="sr-Latn-CS"/>
        </w:rPr>
      </w:pPr>
    </w:p>
    <w:p w:rsidR="008F4414" w:rsidRPr="008F4414" w:rsidRDefault="008F4414" w:rsidP="00656CAB">
      <w:pPr>
        <w:widowControl w:val="0"/>
        <w:autoSpaceDE w:val="0"/>
        <w:autoSpaceDN w:val="0"/>
        <w:ind w:firstLine="360"/>
        <w:jc w:val="both"/>
        <w:rPr>
          <w:bCs/>
          <w:sz w:val="22"/>
          <w:szCs w:val="22"/>
          <w:lang w:val="sr-Latn-CS"/>
        </w:rPr>
      </w:pPr>
    </w:p>
    <w:p w:rsidR="008F4414" w:rsidRPr="008F4414" w:rsidRDefault="008F4414" w:rsidP="00656CAB">
      <w:pPr>
        <w:widowControl w:val="0"/>
        <w:autoSpaceDE w:val="0"/>
        <w:autoSpaceDN w:val="0"/>
        <w:jc w:val="both"/>
        <w:rPr>
          <w:b/>
          <w:bCs/>
          <w:sz w:val="22"/>
          <w:szCs w:val="22"/>
          <w:lang w:val="sr-Latn-CS"/>
        </w:rPr>
      </w:pPr>
      <w:r w:rsidRPr="008F4414">
        <w:rPr>
          <w:b/>
          <w:bCs/>
          <w:sz w:val="22"/>
          <w:szCs w:val="22"/>
          <w:lang w:val="sr-Latn-CS"/>
        </w:rPr>
        <w:t>U ovom uputstvu pročitaćete:</w:t>
      </w:r>
    </w:p>
    <w:p w:rsidR="008F4414" w:rsidRPr="008F4414" w:rsidRDefault="008F4414" w:rsidP="00656CAB">
      <w:pPr>
        <w:widowControl w:val="0"/>
        <w:numPr>
          <w:ilvl w:val="0"/>
          <w:numId w:val="3"/>
        </w:numPr>
        <w:tabs>
          <w:tab w:val="left" w:pos="569"/>
          <w:tab w:val="left" w:pos="600"/>
        </w:tabs>
        <w:autoSpaceDE w:val="0"/>
        <w:autoSpaceDN w:val="0"/>
        <w:jc w:val="both"/>
        <w:rPr>
          <w:sz w:val="22"/>
          <w:szCs w:val="22"/>
          <w:lang w:val="sr-Latn-CS"/>
        </w:rPr>
      </w:pPr>
      <w:r w:rsidRPr="008F4414">
        <w:rPr>
          <w:sz w:val="22"/>
          <w:szCs w:val="22"/>
          <w:lang w:val="sr-Latn-CS"/>
        </w:rPr>
        <w:t>Šta je lijek FLAVAMED i čemu je namijenjen</w:t>
      </w:r>
    </w:p>
    <w:p w:rsidR="008F4414" w:rsidRPr="008F4414" w:rsidRDefault="008F4414" w:rsidP="00656CAB">
      <w:pPr>
        <w:widowControl w:val="0"/>
        <w:numPr>
          <w:ilvl w:val="0"/>
          <w:numId w:val="3"/>
        </w:numPr>
        <w:tabs>
          <w:tab w:val="left" w:pos="569"/>
          <w:tab w:val="left" w:pos="600"/>
        </w:tabs>
        <w:autoSpaceDE w:val="0"/>
        <w:autoSpaceDN w:val="0"/>
        <w:jc w:val="both"/>
        <w:rPr>
          <w:sz w:val="22"/>
          <w:szCs w:val="22"/>
          <w:lang w:val="sr-Latn-CS"/>
        </w:rPr>
      </w:pPr>
      <w:r w:rsidRPr="008F4414">
        <w:rPr>
          <w:sz w:val="22"/>
          <w:szCs w:val="22"/>
          <w:lang w:val="sr-Latn-CS"/>
        </w:rPr>
        <w:t>Šta treba da znate prije nego što uzmete lijek FLAVAMED</w:t>
      </w:r>
    </w:p>
    <w:p w:rsidR="008F4414" w:rsidRPr="008F4414" w:rsidRDefault="008F4414" w:rsidP="00656CAB">
      <w:pPr>
        <w:widowControl w:val="0"/>
        <w:numPr>
          <w:ilvl w:val="0"/>
          <w:numId w:val="3"/>
        </w:numPr>
        <w:tabs>
          <w:tab w:val="left" w:pos="569"/>
          <w:tab w:val="left" w:pos="600"/>
        </w:tabs>
        <w:autoSpaceDE w:val="0"/>
        <w:autoSpaceDN w:val="0"/>
        <w:jc w:val="both"/>
        <w:rPr>
          <w:sz w:val="22"/>
          <w:szCs w:val="22"/>
          <w:lang w:val="sr-Latn-CS"/>
        </w:rPr>
      </w:pPr>
      <w:r w:rsidRPr="008F4414">
        <w:rPr>
          <w:sz w:val="22"/>
          <w:szCs w:val="22"/>
          <w:lang w:val="sr-Latn-CS"/>
        </w:rPr>
        <w:t>Kako se upotrebljava lijek FLAVAMED</w:t>
      </w:r>
    </w:p>
    <w:p w:rsidR="008F4414" w:rsidRPr="008F4414" w:rsidRDefault="008F4414" w:rsidP="00656CAB">
      <w:pPr>
        <w:widowControl w:val="0"/>
        <w:numPr>
          <w:ilvl w:val="0"/>
          <w:numId w:val="3"/>
        </w:numPr>
        <w:tabs>
          <w:tab w:val="left" w:pos="569"/>
          <w:tab w:val="left" w:pos="600"/>
        </w:tabs>
        <w:autoSpaceDE w:val="0"/>
        <w:autoSpaceDN w:val="0"/>
        <w:jc w:val="both"/>
        <w:rPr>
          <w:sz w:val="22"/>
          <w:szCs w:val="22"/>
          <w:lang w:val="sr-Latn-CS"/>
        </w:rPr>
      </w:pPr>
      <w:r w:rsidRPr="008F4414">
        <w:rPr>
          <w:sz w:val="22"/>
          <w:szCs w:val="22"/>
          <w:lang w:val="sr-Latn-CS"/>
        </w:rPr>
        <w:t xml:space="preserve">Moguća neželjena dejstva </w:t>
      </w:r>
    </w:p>
    <w:p w:rsidR="008F4414" w:rsidRPr="008F4414" w:rsidRDefault="008F4414" w:rsidP="00656CAB">
      <w:pPr>
        <w:widowControl w:val="0"/>
        <w:numPr>
          <w:ilvl w:val="0"/>
          <w:numId w:val="3"/>
        </w:numPr>
        <w:tabs>
          <w:tab w:val="left" w:pos="569"/>
          <w:tab w:val="left" w:pos="600"/>
        </w:tabs>
        <w:autoSpaceDE w:val="0"/>
        <w:autoSpaceDN w:val="0"/>
        <w:jc w:val="both"/>
        <w:rPr>
          <w:sz w:val="22"/>
          <w:szCs w:val="22"/>
          <w:lang w:val="sr-Latn-CS"/>
        </w:rPr>
      </w:pPr>
      <w:r w:rsidRPr="008F4414">
        <w:rPr>
          <w:sz w:val="22"/>
          <w:szCs w:val="22"/>
          <w:lang w:val="sr-Latn-CS"/>
        </w:rPr>
        <w:t>Kako čuvati lijek FLAVAMED</w:t>
      </w:r>
    </w:p>
    <w:p w:rsidR="008F4414" w:rsidRPr="008F4414" w:rsidRDefault="008F4414" w:rsidP="00656CAB">
      <w:pPr>
        <w:widowControl w:val="0"/>
        <w:numPr>
          <w:ilvl w:val="0"/>
          <w:numId w:val="3"/>
        </w:numPr>
        <w:tabs>
          <w:tab w:val="left" w:pos="569"/>
          <w:tab w:val="left" w:pos="600"/>
        </w:tabs>
        <w:autoSpaceDE w:val="0"/>
        <w:autoSpaceDN w:val="0"/>
        <w:jc w:val="both"/>
        <w:rPr>
          <w:b/>
          <w:bCs/>
          <w:sz w:val="22"/>
          <w:szCs w:val="22"/>
          <w:lang w:val="sr-Latn-CS"/>
        </w:rPr>
      </w:pPr>
      <w:r w:rsidRPr="008F4414">
        <w:rPr>
          <w:sz w:val="22"/>
          <w:szCs w:val="22"/>
          <w:lang w:val="sr-Latn-CS"/>
        </w:rPr>
        <w:t>Dodatne informacije</w:t>
      </w:r>
    </w:p>
    <w:p w:rsidR="008F4414" w:rsidRPr="008F4414" w:rsidRDefault="008F4414" w:rsidP="008F4414">
      <w:pPr>
        <w:widowControl w:val="0"/>
        <w:autoSpaceDE w:val="0"/>
        <w:autoSpaceDN w:val="0"/>
        <w:rPr>
          <w:sz w:val="22"/>
          <w:szCs w:val="22"/>
          <w:lang w:val="de-DE"/>
        </w:rPr>
      </w:pPr>
    </w:p>
    <w:p w:rsidR="008F4414" w:rsidRPr="008F4414" w:rsidRDefault="008F4414" w:rsidP="008F4414">
      <w:pPr>
        <w:tabs>
          <w:tab w:val="left" w:pos="284"/>
          <w:tab w:val="center" w:pos="4320"/>
          <w:tab w:val="right" w:pos="8640"/>
        </w:tabs>
        <w:rPr>
          <w:sz w:val="22"/>
          <w:szCs w:val="22"/>
          <w:lang w:val="en-US"/>
        </w:rPr>
      </w:pPr>
    </w:p>
    <w:p w:rsidR="008F4414" w:rsidRPr="008F4414" w:rsidRDefault="008F4414" w:rsidP="008F4414">
      <w:pPr>
        <w:rPr>
          <w:b/>
          <w:bCs/>
          <w:sz w:val="22"/>
          <w:szCs w:val="22"/>
          <w:lang w:val="sr-Latn-CS"/>
        </w:rPr>
      </w:pPr>
    </w:p>
    <w:p w:rsidR="008F4414" w:rsidRPr="008F4414" w:rsidRDefault="008F4414" w:rsidP="008F4414">
      <w:pPr>
        <w:rPr>
          <w:b/>
          <w:bCs/>
          <w:sz w:val="22"/>
          <w:szCs w:val="22"/>
          <w:lang w:val="sr-Latn-CS"/>
        </w:rPr>
      </w:pPr>
    </w:p>
    <w:p w:rsidR="008F4414" w:rsidRPr="008F4414" w:rsidRDefault="008F4414" w:rsidP="008F4414">
      <w:pPr>
        <w:rPr>
          <w:b/>
          <w:bCs/>
          <w:sz w:val="22"/>
          <w:szCs w:val="22"/>
          <w:lang w:val="sr-Latn-CS"/>
        </w:rPr>
      </w:pPr>
    </w:p>
    <w:p w:rsidR="008F4414" w:rsidRPr="008F4414" w:rsidRDefault="008F4414" w:rsidP="008F4414">
      <w:pPr>
        <w:rPr>
          <w:b/>
          <w:bCs/>
          <w:sz w:val="22"/>
          <w:szCs w:val="22"/>
          <w:lang w:val="sr-Latn-CS"/>
        </w:rPr>
      </w:pPr>
    </w:p>
    <w:p w:rsidR="008F4414" w:rsidRPr="008F4414" w:rsidRDefault="008F4414" w:rsidP="008F4414">
      <w:pPr>
        <w:rPr>
          <w:b/>
          <w:bCs/>
          <w:sz w:val="22"/>
          <w:szCs w:val="22"/>
          <w:lang w:val="sr-Latn-CS"/>
        </w:rPr>
      </w:pPr>
    </w:p>
    <w:p w:rsidR="008F4414" w:rsidRPr="008F4414" w:rsidRDefault="008F4414" w:rsidP="008F4414">
      <w:pPr>
        <w:rPr>
          <w:b/>
          <w:bCs/>
          <w:sz w:val="22"/>
          <w:szCs w:val="22"/>
          <w:lang w:val="sr-Latn-CS"/>
        </w:rPr>
      </w:pPr>
    </w:p>
    <w:p w:rsidR="008F4414" w:rsidRPr="008F4414" w:rsidRDefault="008F4414" w:rsidP="008F4414">
      <w:pPr>
        <w:rPr>
          <w:b/>
          <w:bCs/>
          <w:sz w:val="22"/>
          <w:szCs w:val="22"/>
          <w:lang w:val="sr-Latn-CS"/>
        </w:rPr>
      </w:pPr>
    </w:p>
    <w:p w:rsidR="008F4414" w:rsidRPr="008F4414" w:rsidRDefault="008F4414" w:rsidP="008F4414">
      <w:pPr>
        <w:rPr>
          <w:b/>
          <w:bCs/>
          <w:sz w:val="22"/>
          <w:szCs w:val="22"/>
          <w:lang w:val="sr-Latn-CS"/>
        </w:rPr>
      </w:pPr>
    </w:p>
    <w:p w:rsidR="008F4414" w:rsidRPr="008F4414" w:rsidRDefault="008F4414" w:rsidP="008F4414">
      <w:pPr>
        <w:rPr>
          <w:b/>
          <w:bCs/>
          <w:sz w:val="22"/>
          <w:szCs w:val="22"/>
          <w:lang w:val="sr-Latn-CS"/>
        </w:rPr>
      </w:pPr>
    </w:p>
    <w:p w:rsidR="008F4414" w:rsidRDefault="008F4414" w:rsidP="008F4414">
      <w:pPr>
        <w:rPr>
          <w:b/>
          <w:bCs/>
          <w:sz w:val="22"/>
          <w:szCs w:val="22"/>
          <w:lang w:val="sr-Latn-CS"/>
        </w:rPr>
      </w:pPr>
    </w:p>
    <w:p w:rsidR="00656CAB" w:rsidRDefault="00656CAB" w:rsidP="008F4414">
      <w:pPr>
        <w:rPr>
          <w:b/>
          <w:bCs/>
          <w:sz w:val="22"/>
          <w:szCs w:val="22"/>
          <w:lang w:val="sr-Latn-CS"/>
        </w:rPr>
      </w:pPr>
    </w:p>
    <w:p w:rsidR="00656CAB" w:rsidRPr="008F4414" w:rsidRDefault="00656CAB" w:rsidP="008F4414">
      <w:pPr>
        <w:rPr>
          <w:b/>
          <w:bCs/>
          <w:sz w:val="22"/>
          <w:szCs w:val="22"/>
          <w:lang w:val="sr-Latn-CS"/>
        </w:rPr>
      </w:pPr>
    </w:p>
    <w:p w:rsidR="008F4414" w:rsidRPr="008F4414" w:rsidRDefault="008F4414" w:rsidP="008F4414">
      <w:pPr>
        <w:rPr>
          <w:b/>
          <w:bCs/>
          <w:sz w:val="22"/>
          <w:szCs w:val="22"/>
          <w:lang w:val="sr-Latn-CS"/>
        </w:rPr>
      </w:pPr>
    </w:p>
    <w:p w:rsidR="008F4414" w:rsidRPr="008F4414" w:rsidRDefault="008F4414" w:rsidP="008F4414">
      <w:pPr>
        <w:rPr>
          <w:b/>
          <w:bCs/>
          <w:sz w:val="22"/>
          <w:szCs w:val="22"/>
          <w:lang w:val="sr-Latn-CS"/>
        </w:rPr>
      </w:pPr>
    </w:p>
    <w:p w:rsidR="008F4414" w:rsidRPr="008F4414" w:rsidRDefault="008F4414" w:rsidP="008F4414">
      <w:pPr>
        <w:rPr>
          <w:b/>
          <w:bCs/>
          <w:sz w:val="22"/>
          <w:szCs w:val="22"/>
          <w:lang w:val="sr-Latn-CS"/>
        </w:rPr>
      </w:pPr>
    </w:p>
    <w:p w:rsidR="008F4414" w:rsidRPr="008F4414" w:rsidRDefault="008F4414" w:rsidP="008F4414">
      <w:pPr>
        <w:rPr>
          <w:b/>
          <w:bCs/>
          <w:sz w:val="22"/>
          <w:szCs w:val="22"/>
          <w:lang w:val="sr-Latn-CS"/>
        </w:rPr>
      </w:pPr>
    </w:p>
    <w:p w:rsidR="008F4414" w:rsidRPr="008F4414" w:rsidRDefault="008F4414" w:rsidP="008F4414">
      <w:pPr>
        <w:tabs>
          <w:tab w:val="left" w:pos="540"/>
          <w:tab w:val="left" w:pos="569"/>
        </w:tabs>
        <w:jc w:val="both"/>
        <w:rPr>
          <w:b/>
          <w:bCs/>
          <w:sz w:val="22"/>
          <w:szCs w:val="22"/>
          <w:lang w:val="pl-PL"/>
        </w:rPr>
      </w:pPr>
      <w:r w:rsidRPr="008F4414">
        <w:rPr>
          <w:b/>
          <w:bCs/>
          <w:sz w:val="22"/>
          <w:szCs w:val="22"/>
          <w:lang w:val="pl-PL"/>
        </w:rPr>
        <w:lastRenderedPageBreak/>
        <w:t xml:space="preserve">1. </w:t>
      </w:r>
      <w:r w:rsidRPr="008F4414">
        <w:rPr>
          <w:b/>
          <w:bCs/>
          <w:sz w:val="22"/>
          <w:szCs w:val="22"/>
          <w:lang w:val="pl-PL"/>
        </w:rPr>
        <w:tab/>
        <w:t>ŠTA JE LIJEK FLAVAMED I ČEMU JE NAMIJENJEN</w:t>
      </w:r>
    </w:p>
    <w:p w:rsidR="008F4414" w:rsidRPr="008F4414" w:rsidRDefault="008F4414" w:rsidP="008F4414">
      <w:pPr>
        <w:jc w:val="both"/>
        <w:rPr>
          <w:sz w:val="22"/>
          <w:szCs w:val="22"/>
          <w:lang w:val="pl-PL"/>
        </w:rPr>
      </w:pPr>
    </w:p>
    <w:p w:rsidR="008F4414" w:rsidRPr="008F4414" w:rsidRDefault="008F4414" w:rsidP="008F4414">
      <w:pPr>
        <w:jc w:val="both"/>
        <w:rPr>
          <w:sz w:val="22"/>
          <w:szCs w:val="22"/>
          <w:lang w:val="sr-Latn-CS"/>
        </w:rPr>
      </w:pPr>
      <w:r w:rsidRPr="008F4414">
        <w:rPr>
          <w:sz w:val="22"/>
          <w:szCs w:val="22"/>
          <w:lang w:val="pl-PL"/>
        </w:rPr>
        <w:t>Flavamed je lijek</w:t>
      </w:r>
      <w:r w:rsidRPr="008F4414">
        <w:rPr>
          <w:sz w:val="22"/>
          <w:szCs w:val="22"/>
          <w:lang w:val="sr-Latn-CS"/>
        </w:rPr>
        <w:t xml:space="preserve"> koji razvodnjava sekret kod bolesti disajnih puteva sa upornim sekretom (olakšava iskašljavanje). Koristi se za razvodnjavanje sekreta kod akutnih i hroničnih oboljenja bronhija i pluća koja su praćena povećanim stvaranjem upornog sekreta.</w:t>
      </w:r>
    </w:p>
    <w:p w:rsidR="008F4414" w:rsidRDefault="008F4414" w:rsidP="008F4414">
      <w:pPr>
        <w:jc w:val="both"/>
        <w:rPr>
          <w:sz w:val="22"/>
          <w:szCs w:val="22"/>
          <w:lang w:val="sr-Latn-CS"/>
        </w:rPr>
      </w:pPr>
    </w:p>
    <w:p w:rsidR="00656CAB" w:rsidRPr="008F4414" w:rsidRDefault="00656CAB" w:rsidP="008F4414">
      <w:pPr>
        <w:jc w:val="both"/>
        <w:rPr>
          <w:sz w:val="22"/>
          <w:szCs w:val="22"/>
          <w:lang w:val="sr-Latn-CS"/>
        </w:rPr>
      </w:pPr>
    </w:p>
    <w:p w:rsidR="008F4414" w:rsidRPr="008F4414" w:rsidRDefault="008F4414" w:rsidP="008F4414">
      <w:pPr>
        <w:tabs>
          <w:tab w:val="left" w:pos="540"/>
          <w:tab w:val="left" w:pos="569"/>
        </w:tabs>
        <w:jc w:val="both"/>
        <w:rPr>
          <w:b/>
          <w:caps/>
          <w:sz w:val="22"/>
          <w:szCs w:val="22"/>
          <w:lang w:val="sr-Latn-CS"/>
        </w:rPr>
      </w:pPr>
      <w:r w:rsidRPr="008F4414">
        <w:rPr>
          <w:b/>
          <w:bCs/>
          <w:sz w:val="22"/>
          <w:szCs w:val="22"/>
          <w:lang w:val="ru-RU"/>
        </w:rPr>
        <w:t xml:space="preserve">2. </w:t>
      </w:r>
      <w:r w:rsidRPr="008F4414">
        <w:rPr>
          <w:b/>
          <w:bCs/>
          <w:sz w:val="22"/>
          <w:szCs w:val="22"/>
          <w:lang w:val="sr-Latn-CS"/>
        </w:rPr>
        <w:tab/>
      </w:r>
      <w:r w:rsidRPr="008F4414">
        <w:rPr>
          <w:b/>
          <w:caps/>
          <w:sz w:val="22"/>
          <w:szCs w:val="22"/>
          <w:lang w:val="sr-Latn-CS"/>
        </w:rPr>
        <w:t>Šta treba da znate prIJe nego što uzmete lIJek FLAVAMED</w:t>
      </w:r>
    </w:p>
    <w:p w:rsidR="008F4414" w:rsidRPr="008F4414" w:rsidRDefault="008F4414" w:rsidP="008F4414">
      <w:pPr>
        <w:jc w:val="both"/>
        <w:rPr>
          <w:b/>
          <w:sz w:val="22"/>
          <w:szCs w:val="22"/>
          <w:lang w:val="sr-Latn-CS"/>
        </w:rPr>
      </w:pPr>
    </w:p>
    <w:p w:rsidR="008F4414" w:rsidRPr="008F4414" w:rsidRDefault="008F4414" w:rsidP="008F4414">
      <w:pPr>
        <w:jc w:val="both"/>
        <w:rPr>
          <w:b/>
          <w:sz w:val="22"/>
          <w:szCs w:val="22"/>
          <w:lang w:val="sr-Latn-CS"/>
        </w:rPr>
      </w:pPr>
      <w:r w:rsidRPr="008F4414">
        <w:rPr>
          <w:b/>
          <w:sz w:val="22"/>
          <w:szCs w:val="22"/>
          <w:lang w:val="sr-Latn-CS"/>
        </w:rPr>
        <w:t>Lijek FLAVAMED ne smijete koristiti:</w:t>
      </w:r>
    </w:p>
    <w:p w:rsidR="008F4414" w:rsidRPr="008F4414" w:rsidRDefault="008F4414" w:rsidP="008F4414">
      <w:pPr>
        <w:tabs>
          <w:tab w:val="left" w:pos="284"/>
          <w:tab w:val="center" w:pos="4320"/>
          <w:tab w:val="right" w:pos="8640"/>
        </w:tabs>
        <w:jc w:val="both"/>
        <w:rPr>
          <w:iCs/>
          <w:sz w:val="22"/>
          <w:szCs w:val="22"/>
          <w:lang w:val="sr-Latn-CS"/>
        </w:rPr>
      </w:pPr>
      <w:r w:rsidRPr="008F4414">
        <w:rPr>
          <w:sz w:val="22"/>
          <w:szCs w:val="22"/>
          <w:lang w:val="sr-Latn-CS"/>
        </w:rPr>
        <w:t xml:space="preserve">-  Ako ste preosjetljivi (alergični) na aktivnu supstancu ambroksol hidrohlorid ili na bilo koji drugi sastojak lijeka </w:t>
      </w:r>
      <w:r w:rsidRPr="008F4414">
        <w:rPr>
          <w:b/>
          <w:sz w:val="22"/>
          <w:szCs w:val="22"/>
          <w:lang w:val="sr-Latn-CS"/>
        </w:rPr>
        <w:t xml:space="preserve">Flavamed </w:t>
      </w:r>
      <w:r w:rsidRPr="008F4414">
        <w:rPr>
          <w:sz w:val="22"/>
          <w:szCs w:val="22"/>
          <w:lang w:val="sr-Latn-CS"/>
        </w:rPr>
        <w:t xml:space="preserve">tablete (naveden u dijelu 6.). </w:t>
      </w:r>
    </w:p>
    <w:p w:rsidR="008F4414" w:rsidRPr="008F4414" w:rsidRDefault="008F4414" w:rsidP="008F4414">
      <w:pPr>
        <w:tabs>
          <w:tab w:val="left" w:pos="284"/>
          <w:tab w:val="center" w:pos="4320"/>
          <w:tab w:val="right" w:pos="8640"/>
        </w:tabs>
        <w:jc w:val="both"/>
        <w:rPr>
          <w:iCs/>
          <w:sz w:val="22"/>
          <w:szCs w:val="22"/>
          <w:lang w:val="sr-Latn-CS"/>
        </w:rPr>
      </w:pPr>
    </w:p>
    <w:p w:rsidR="008F4414" w:rsidRPr="008F4414" w:rsidRDefault="008F4414" w:rsidP="008F4414">
      <w:pPr>
        <w:tabs>
          <w:tab w:val="left" w:pos="284"/>
          <w:tab w:val="center" w:pos="4320"/>
          <w:tab w:val="right" w:pos="8640"/>
        </w:tabs>
        <w:jc w:val="both"/>
        <w:rPr>
          <w:b/>
          <w:iCs/>
          <w:sz w:val="22"/>
          <w:szCs w:val="22"/>
          <w:lang w:val="sr-Latn-CS"/>
        </w:rPr>
      </w:pPr>
      <w:r w:rsidRPr="008F4414">
        <w:rPr>
          <w:b/>
          <w:iCs/>
          <w:sz w:val="22"/>
          <w:szCs w:val="22"/>
          <w:lang w:val="sr-Latn-CS"/>
        </w:rPr>
        <w:t>Upozorenja i mjere opreza</w:t>
      </w:r>
    </w:p>
    <w:p w:rsidR="008F4414" w:rsidRPr="008F4414" w:rsidRDefault="008F4414" w:rsidP="008F4414">
      <w:pPr>
        <w:tabs>
          <w:tab w:val="left" w:pos="284"/>
          <w:tab w:val="center" w:pos="4320"/>
          <w:tab w:val="right" w:pos="8640"/>
        </w:tabs>
        <w:jc w:val="both"/>
        <w:rPr>
          <w:iCs/>
          <w:sz w:val="22"/>
          <w:szCs w:val="22"/>
          <w:lang w:val="sr-Latn-CS"/>
        </w:rPr>
      </w:pPr>
      <w:r w:rsidRPr="008F4414">
        <w:rPr>
          <w:iCs/>
          <w:sz w:val="22"/>
          <w:szCs w:val="22"/>
          <w:lang w:val="sr-Latn-CS"/>
        </w:rPr>
        <w:t xml:space="preserve">Razgovarajte sa Vašim ljekarom ili farmaceutom prije nego što uzmete lijek Flavamed tablete. </w:t>
      </w:r>
    </w:p>
    <w:p w:rsidR="008F4414" w:rsidRPr="008F4414" w:rsidRDefault="008F4414" w:rsidP="008F4414">
      <w:pPr>
        <w:tabs>
          <w:tab w:val="left" w:pos="284"/>
          <w:tab w:val="center" w:pos="4320"/>
          <w:tab w:val="right" w:pos="8640"/>
        </w:tabs>
        <w:jc w:val="both"/>
        <w:rPr>
          <w:iCs/>
          <w:sz w:val="22"/>
          <w:szCs w:val="22"/>
          <w:lang w:val="sr-Latn-CS"/>
        </w:rPr>
      </w:pPr>
      <w:r w:rsidRPr="008F4414">
        <w:rPr>
          <w:iCs/>
          <w:sz w:val="22"/>
          <w:szCs w:val="22"/>
          <w:lang w:val="sr-Latn-CS"/>
        </w:rPr>
        <w:t xml:space="preserve">Prijavljene su teške reakcije kože povezane sa primjenom ambroksol hidrohlorida. Ako se pojavi kožni osip (uključujući oštećenja sluznica poput sluznice u ustima, grlu, nosu, očima, polnim organima), prestanite sa upotrebom lijeka Flavamed i odmah se obratite ljekaru. </w:t>
      </w:r>
    </w:p>
    <w:p w:rsidR="008F4414" w:rsidRPr="008F4414" w:rsidRDefault="008F4414" w:rsidP="008F4414">
      <w:pPr>
        <w:tabs>
          <w:tab w:val="left" w:pos="284"/>
          <w:tab w:val="center" w:pos="4320"/>
          <w:tab w:val="right" w:pos="8640"/>
        </w:tabs>
        <w:jc w:val="both"/>
        <w:rPr>
          <w:iCs/>
          <w:sz w:val="22"/>
          <w:szCs w:val="22"/>
          <w:lang w:val="sr-Latn-CS"/>
        </w:rPr>
      </w:pPr>
    </w:p>
    <w:p w:rsidR="008F4414" w:rsidRPr="008F4414" w:rsidRDefault="008F4414" w:rsidP="008F4414">
      <w:pPr>
        <w:tabs>
          <w:tab w:val="left" w:pos="284"/>
          <w:tab w:val="center" w:pos="4320"/>
          <w:tab w:val="right" w:pos="8640"/>
        </w:tabs>
        <w:jc w:val="both"/>
        <w:rPr>
          <w:b/>
          <w:iCs/>
          <w:sz w:val="22"/>
          <w:szCs w:val="22"/>
          <w:lang w:val="sr-Latn-CS"/>
        </w:rPr>
      </w:pPr>
      <w:r w:rsidRPr="008F4414">
        <w:rPr>
          <w:b/>
          <w:iCs/>
          <w:sz w:val="22"/>
          <w:szCs w:val="22"/>
          <w:lang w:val="sr-Latn-CS"/>
        </w:rPr>
        <w:t>Pacijenti sa oštećenom funkcijom bubrega i jetre</w:t>
      </w:r>
    </w:p>
    <w:p w:rsidR="008F4414" w:rsidRPr="008F4414" w:rsidRDefault="008F4414" w:rsidP="008F4414">
      <w:pPr>
        <w:tabs>
          <w:tab w:val="left" w:pos="284"/>
          <w:tab w:val="center" w:pos="4320"/>
          <w:tab w:val="right" w:pos="8640"/>
        </w:tabs>
        <w:jc w:val="both"/>
        <w:rPr>
          <w:iCs/>
          <w:sz w:val="22"/>
          <w:szCs w:val="22"/>
          <w:lang w:val="sr-Latn-CS"/>
        </w:rPr>
      </w:pPr>
      <w:r w:rsidRPr="008F4414">
        <w:rPr>
          <w:iCs/>
          <w:sz w:val="22"/>
          <w:szCs w:val="22"/>
          <w:lang w:val="sr-Latn-CS"/>
        </w:rPr>
        <w:t>Ukoliko imate oštećenu funkciju bubrega ili tešku bolest jetre, Flavamed tablete smijete uzimati samo po preporuci ljekara. Kao i kod svakog lijeka koji se metaboliše u jetri i potom izlučuje putem bubrega, u slučajevima teške insuficijencije bubrega, moguće je očekivati akumulaciju metabolita ambroksola u jetri.</w:t>
      </w:r>
    </w:p>
    <w:p w:rsidR="008F4414" w:rsidRPr="008F4414" w:rsidRDefault="008F4414" w:rsidP="008F4414">
      <w:pPr>
        <w:tabs>
          <w:tab w:val="left" w:pos="284"/>
          <w:tab w:val="center" w:pos="4320"/>
          <w:tab w:val="right" w:pos="8640"/>
        </w:tabs>
        <w:jc w:val="both"/>
        <w:rPr>
          <w:iCs/>
          <w:sz w:val="22"/>
          <w:szCs w:val="22"/>
          <w:lang w:val="sr-Latn-CS"/>
        </w:rPr>
      </w:pPr>
      <w:r w:rsidRPr="008F4414">
        <w:rPr>
          <w:iCs/>
          <w:sz w:val="22"/>
          <w:szCs w:val="22"/>
          <w:lang w:val="sr-Latn-CS"/>
        </w:rPr>
        <w:t>Kod pojedinih rijetkih bolesti bronha povezanih sa nakupljanjem prekomjernog sekreta (npr. primarna cilijarna diskinezija), Flavamed tablete se primjenjuju isključivo pod nadzorom ljekara zbog mogućeg zastoja sekreta.</w:t>
      </w:r>
    </w:p>
    <w:p w:rsidR="008F4414" w:rsidRPr="008F4414" w:rsidRDefault="008F4414" w:rsidP="008F4414">
      <w:pPr>
        <w:tabs>
          <w:tab w:val="left" w:pos="284"/>
          <w:tab w:val="center" w:pos="4320"/>
          <w:tab w:val="right" w:pos="8640"/>
        </w:tabs>
        <w:jc w:val="both"/>
        <w:rPr>
          <w:iCs/>
          <w:sz w:val="22"/>
          <w:szCs w:val="22"/>
          <w:lang w:val="sr-Latn-CS"/>
        </w:rPr>
      </w:pPr>
      <w:r w:rsidRPr="008F4414">
        <w:rPr>
          <w:iCs/>
          <w:sz w:val="22"/>
          <w:szCs w:val="22"/>
          <w:lang w:val="sr-Latn-CS"/>
        </w:rPr>
        <w:t>Ukoliko ste prethodno imali čir na želucu, posavjetujte se sa ljekarom kako da uzimate lijek Flavamed, s obzirom da mukolitici mogu poremetiti gastričnu mukoznu barijeru. Pitajte Vašeg ljekara prije nego što uzmete lijek Flavamed tablete.</w:t>
      </w:r>
    </w:p>
    <w:p w:rsidR="008F4414" w:rsidRPr="008F4414" w:rsidRDefault="008F4414" w:rsidP="008F4414">
      <w:pPr>
        <w:tabs>
          <w:tab w:val="left" w:pos="284"/>
          <w:tab w:val="center" w:pos="4320"/>
          <w:tab w:val="right" w:pos="8640"/>
        </w:tabs>
        <w:jc w:val="both"/>
        <w:rPr>
          <w:iCs/>
          <w:sz w:val="22"/>
          <w:szCs w:val="22"/>
          <w:lang w:val="sr-Latn-CS"/>
        </w:rPr>
      </w:pPr>
    </w:p>
    <w:p w:rsidR="008F4414" w:rsidRPr="008F4414" w:rsidRDefault="008F4414" w:rsidP="008F4414">
      <w:pPr>
        <w:tabs>
          <w:tab w:val="left" w:pos="284"/>
          <w:tab w:val="center" w:pos="4320"/>
          <w:tab w:val="right" w:pos="8640"/>
        </w:tabs>
        <w:jc w:val="both"/>
        <w:rPr>
          <w:b/>
          <w:iCs/>
          <w:sz w:val="22"/>
          <w:szCs w:val="22"/>
          <w:u w:val="single"/>
          <w:lang w:val="sr-Latn-CS"/>
        </w:rPr>
      </w:pPr>
      <w:r w:rsidRPr="008F4414">
        <w:rPr>
          <w:b/>
          <w:iCs/>
          <w:sz w:val="22"/>
          <w:szCs w:val="22"/>
          <w:u w:val="single"/>
          <w:lang w:val="sr-Latn-CS"/>
        </w:rPr>
        <w:t>Djeca</w:t>
      </w:r>
    </w:p>
    <w:p w:rsidR="008F4414" w:rsidRPr="008F4414" w:rsidRDefault="008F4414" w:rsidP="008F4414">
      <w:pPr>
        <w:tabs>
          <w:tab w:val="left" w:pos="284"/>
          <w:tab w:val="center" w:pos="4320"/>
          <w:tab w:val="right" w:pos="8640"/>
        </w:tabs>
        <w:jc w:val="both"/>
        <w:rPr>
          <w:iCs/>
          <w:sz w:val="22"/>
          <w:szCs w:val="22"/>
          <w:lang w:val="sr-Latn-CS"/>
        </w:rPr>
      </w:pPr>
      <w:r w:rsidRPr="008F4414">
        <w:rPr>
          <w:iCs/>
          <w:sz w:val="22"/>
          <w:szCs w:val="22"/>
          <w:lang w:val="sr-Latn-CS"/>
        </w:rPr>
        <w:t>Zbog visokog sadržaja aktivne supstance, Flavamed tablete nisu prikladne za djecu mlađu od 6 godina.</w:t>
      </w:r>
    </w:p>
    <w:p w:rsidR="008F4414" w:rsidRPr="008F4414" w:rsidRDefault="008F4414" w:rsidP="008F4414">
      <w:pPr>
        <w:jc w:val="both"/>
        <w:rPr>
          <w:bCs/>
          <w:sz w:val="22"/>
          <w:szCs w:val="22"/>
          <w:lang w:val="sr-Latn-CS"/>
        </w:rPr>
      </w:pPr>
    </w:p>
    <w:p w:rsidR="008F4414" w:rsidRPr="008F4414" w:rsidRDefault="008F4414" w:rsidP="008F4414">
      <w:pPr>
        <w:jc w:val="both"/>
        <w:rPr>
          <w:b/>
          <w:sz w:val="22"/>
          <w:szCs w:val="22"/>
          <w:lang w:val="sr-Latn-CS"/>
        </w:rPr>
      </w:pPr>
      <w:r w:rsidRPr="008F4414">
        <w:rPr>
          <w:b/>
          <w:sz w:val="22"/>
          <w:szCs w:val="22"/>
          <w:lang w:val="sr-Latn-CS"/>
        </w:rPr>
        <w:t>Primjena drugih ljekova i Flavamed tableta</w:t>
      </w:r>
    </w:p>
    <w:p w:rsidR="008F4414" w:rsidRPr="008F4414" w:rsidRDefault="008F4414" w:rsidP="008F4414">
      <w:pPr>
        <w:tabs>
          <w:tab w:val="left" w:pos="284"/>
          <w:tab w:val="center" w:pos="4320"/>
          <w:tab w:val="right" w:pos="8640"/>
        </w:tabs>
        <w:jc w:val="both"/>
        <w:rPr>
          <w:i/>
          <w:sz w:val="22"/>
          <w:szCs w:val="22"/>
          <w:lang w:val="sr-Latn-CS"/>
        </w:rPr>
      </w:pPr>
      <w:r w:rsidRPr="008F4414">
        <w:rPr>
          <w:i/>
          <w:sz w:val="22"/>
          <w:szCs w:val="22"/>
          <w:lang w:val="sr-Latn-CS"/>
        </w:rPr>
        <w:t>Kažite svom ljekaru ili farmaceutu ako uzimate ili ste do nedavno uzimali bilo koji drugi lijek, uključujući i one koji se mogu nabaviti bez ljekarskog recepta.</w:t>
      </w:r>
    </w:p>
    <w:p w:rsidR="008F4414" w:rsidRPr="008F4414" w:rsidRDefault="008F4414" w:rsidP="008F4414">
      <w:pPr>
        <w:tabs>
          <w:tab w:val="left" w:pos="284"/>
          <w:tab w:val="center" w:pos="4320"/>
          <w:tab w:val="right" w:pos="8640"/>
        </w:tabs>
        <w:jc w:val="both"/>
        <w:rPr>
          <w:i/>
          <w:sz w:val="22"/>
          <w:szCs w:val="22"/>
          <w:lang w:val="sr-Latn-CS"/>
        </w:rPr>
      </w:pPr>
    </w:p>
    <w:p w:rsidR="008F4414" w:rsidRPr="008F4414" w:rsidRDefault="008F4414" w:rsidP="008F4414">
      <w:pPr>
        <w:tabs>
          <w:tab w:val="left" w:pos="284"/>
          <w:tab w:val="center" w:pos="4320"/>
          <w:tab w:val="right" w:pos="8640"/>
        </w:tabs>
        <w:jc w:val="both"/>
        <w:rPr>
          <w:i/>
          <w:sz w:val="22"/>
          <w:szCs w:val="22"/>
          <w:lang w:val="sr-Latn-CS"/>
        </w:rPr>
      </w:pPr>
      <w:r w:rsidRPr="008F4414">
        <w:rPr>
          <w:i/>
          <w:sz w:val="22"/>
          <w:szCs w:val="22"/>
          <w:lang w:val="sr-Latn-CS"/>
        </w:rPr>
        <w:t>Ambroksol hidrohlorid/ljekovi protiv kašlja</w:t>
      </w:r>
    </w:p>
    <w:p w:rsidR="008F4414" w:rsidRPr="008F4414" w:rsidRDefault="008F4414" w:rsidP="008F4414">
      <w:pPr>
        <w:tabs>
          <w:tab w:val="left" w:pos="284"/>
          <w:tab w:val="center" w:pos="4320"/>
          <w:tab w:val="right" w:pos="8640"/>
        </w:tabs>
        <w:jc w:val="both"/>
        <w:rPr>
          <w:sz w:val="22"/>
          <w:szCs w:val="22"/>
          <w:lang w:val="sr-Latn-CS"/>
        </w:rPr>
      </w:pPr>
      <w:r w:rsidRPr="008F4414">
        <w:rPr>
          <w:sz w:val="22"/>
          <w:szCs w:val="22"/>
          <w:lang w:val="sr-Latn-CS"/>
        </w:rPr>
        <w:t>Kombinovana primjena lijeka Flavamed tableta i ljekova protiv kašlja (antitusici) može dovesti do teškog zastoja sekreta zbog oštećenog refleksa kašljanja. Stoga se istovremeno uzimanje ovih ljekova primjenjuje samo nakon pažljivog razmatranja odnosa koristi i rizika.</w:t>
      </w:r>
    </w:p>
    <w:p w:rsidR="008F4414" w:rsidRPr="008F4414" w:rsidRDefault="008F4414" w:rsidP="008F4414">
      <w:pPr>
        <w:jc w:val="both"/>
        <w:rPr>
          <w:bCs/>
          <w:sz w:val="22"/>
          <w:szCs w:val="22"/>
          <w:lang w:val="sr-Latn-CS"/>
        </w:rPr>
      </w:pPr>
    </w:p>
    <w:p w:rsidR="008F4414" w:rsidRPr="008F4414" w:rsidRDefault="008F4414" w:rsidP="008F4414">
      <w:pPr>
        <w:jc w:val="both"/>
        <w:rPr>
          <w:b/>
          <w:sz w:val="22"/>
          <w:szCs w:val="22"/>
          <w:lang w:val="sr-Latn-CS"/>
        </w:rPr>
      </w:pPr>
      <w:r w:rsidRPr="008F4414">
        <w:rPr>
          <w:b/>
          <w:sz w:val="22"/>
          <w:szCs w:val="22"/>
          <w:lang w:val="sr-Latn-CS"/>
        </w:rPr>
        <w:t>Trudnoća, dojenje i plodnost</w:t>
      </w:r>
    </w:p>
    <w:p w:rsidR="008F4414" w:rsidRPr="008F4414" w:rsidRDefault="008F4414" w:rsidP="008F4414">
      <w:pPr>
        <w:tabs>
          <w:tab w:val="left" w:pos="284"/>
          <w:tab w:val="center" w:pos="4320"/>
          <w:tab w:val="right" w:pos="8640"/>
        </w:tabs>
        <w:spacing w:before="40" w:after="40"/>
        <w:jc w:val="both"/>
        <w:rPr>
          <w:i/>
          <w:sz w:val="22"/>
          <w:szCs w:val="22"/>
          <w:lang w:val="sr-Latn-CS"/>
        </w:rPr>
      </w:pPr>
      <w:r w:rsidRPr="008F4414">
        <w:rPr>
          <w:sz w:val="22"/>
          <w:szCs w:val="22"/>
          <w:lang w:val="sr-Latn-CS"/>
        </w:rPr>
        <w:t>Ukoliko ste trudni ili dojite, mislite da možete biti trudni ili planirate trudnoću, pitajte Vašeg ljekara ili farmaceuta za savjet prije nego što primijenite ovaj lijek.</w:t>
      </w:r>
      <w:r w:rsidRPr="008F4414" w:rsidDel="001C2268">
        <w:rPr>
          <w:i/>
          <w:sz w:val="22"/>
          <w:szCs w:val="22"/>
          <w:lang w:val="sr-Latn-CS"/>
        </w:rPr>
        <w:t xml:space="preserve"> </w:t>
      </w:r>
    </w:p>
    <w:p w:rsidR="00656CAB" w:rsidRDefault="00656CAB" w:rsidP="008F4414">
      <w:pPr>
        <w:tabs>
          <w:tab w:val="left" w:pos="284"/>
          <w:tab w:val="center" w:pos="4320"/>
          <w:tab w:val="right" w:pos="8640"/>
        </w:tabs>
        <w:spacing w:before="40" w:after="40"/>
        <w:jc w:val="both"/>
        <w:rPr>
          <w:sz w:val="22"/>
          <w:szCs w:val="22"/>
          <w:lang w:val="sr-Latn-CS"/>
        </w:rPr>
      </w:pPr>
    </w:p>
    <w:p w:rsidR="008F4414" w:rsidRPr="008F4414" w:rsidRDefault="008F4414" w:rsidP="008F4414">
      <w:pPr>
        <w:tabs>
          <w:tab w:val="left" w:pos="284"/>
          <w:tab w:val="center" w:pos="4320"/>
          <w:tab w:val="right" w:pos="8640"/>
        </w:tabs>
        <w:spacing w:before="40" w:after="40"/>
        <w:jc w:val="both"/>
        <w:rPr>
          <w:sz w:val="22"/>
          <w:szCs w:val="22"/>
          <w:lang w:val="sr-Latn-CS"/>
        </w:rPr>
      </w:pPr>
      <w:r w:rsidRPr="008F4414">
        <w:rPr>
          <w:sz w:val="22"/>
          <w:szCs w:val="22"/>
          <w:lang w:val="sr-Latn-CS"/>
        </w:rPr>
        <w:lastRenderedPageBreak/>
        <w:t xml:space="preserve">Trudnoća </w:t>
      </w:r>
    </w:p>
    <w:p w:rsidR="008F4414" w:rsidRPr="008F4414" w:rsidRDefault="008F4414" w:rsidP="008F4414">
      <w:pPr>
        <w:tabs>
          <w:tab w:val="left" w:pos="284"/>
          <w:tab w:val="center" w:pos="4320"/>
          <w:tab w:val="right" w:pos="8640"/>
        </w:tabs>
        <w:spacing w:before="40" w:after="40"/>
        <w:jc w:val="both"/>
        <w:rPr>
          <w:sz w:val="22"/>
          <w:szCs w:val="22"/>
          <w:lang w:val="sr-Latn-CS"/>
        </w:rPr>
      </w:pPr>
      <w:r w:rsidRPr="008F4414">
        <w:rPr>
          <w:sz w:val="22"/>
          <w:szCs w:val="22"/>
          <w:lang w:val="sr-Latn-CS"/>
        </w:rPr>
        <w:t>Ambroksol dolazi do nerođenog djeteta. Zato se ne preporučuje primjena ovog lijeka tokom trudnoće, posebno tokom prvog tromjesečja.</w:t>
      </w:r>
    </w:p>
    <w:p w:rsidR="008F4414" w:rsidRPr="008F4414" w:rsidRDefault="008F4414" w:rsidP="008F4414">
      <w:pPr>
        <w:tabs>
          <w:tab w:val="left" w:pos="284"/>
          <w:tab w:val="center" w:pos="4320"/>
          <w:tab w:val="right" w:pos="8640"/>
        </w:tabs>
        <w:spacing w:before="40" w:after="40"/>
        <w:jc w:val="both"/>
        <w:rPr>
          <w:sz w:val="22"/>
          <w:szCs w:val="22"/>
          <w:lang w:val="sr-Latn-CS"/>
        </w:rPr>
      </w:pPr>
      <w:r w:rsidRPr="008F4414">
        <w:rPr>
          <w:sz w:val="22"/>
          <w:szCs w:val="22"/>
          <w:lang w:val="sr-Latn-CS"/>
        </w:rPr>
        <w:t>Dojenje</w:t>
      </w:r>
    </w:p>
    <w:p w:rsidR="008F4414" w:rsidRPr="008F4414" w:rsidRDefault="008F4414" w:rsidP="008F4414">
      <w:pPr>
        <w:tabs>
          <w:tab w:val="left" w:pos="284"/>
          <w:tab w:val="center" w:pos="4320"/>
          <w:tab w:val="right" w:pos="8640"/>
        </w:tabs>
        <w:spacing w:before="40" w:after="40"/>
        <w:jc w:val="both"/>
        <w:rPr>
          <w:sz w:val="22"/>
          <w:szCs w:val="22"/>
          <w:lang w:val="sr-Latn-CS"/>
        </w:rPr>
      </w:pPr>
      <w:r w:rsidRPr="008F4414">
        <w:rPr>
          <w:sz w:val="22"/>
          <w:szCs w:val="22"/>
          <w:lang w:val="sr-Latn-CS"/>
        </w:rPr>
        <w:t>Ambroksol se izlučuje u majčino mlijeko. Ukoliko dojite, ne smijete uzimati Flavamed tablete.</w:t>
      </w:r>
    </w:p>
    <w:p w:rsidR="008F4414" w:rsidRPr="008F4414" w:rsidRDefault="008F4414" w:rsidP="008F4414">
      <w:pPr>
        <w:tabs>
          <w:tab w:val="left" w:pos="284"/>
          <w:tab w:val="center" w:pos="4320"/>
          <w:tab w:val="right" w:pos="8640"/>
        </w:tabs>
        <w:spacing w:before="40" w:after="40"/>
        <w:jc w:val="both"/>
        <w:rPr>
          <w:sz w:val="22"/>
          <w:szCs w:val="22"/>
          <w:lang w:val="sr-Latn-CS"/>
        </w:rPr>
      </w:pPr>
      <w:r w:rsidRPr="008F4414">
        <w:rPr>
          <w:sz w:val="22"/>
          <w:szCs w:val="22"/>
          <w:lang w:val="sr-Latn-CS"/>
        </w:rPr>
        <w:t xml:space="preserve">Plodnost </w:t>
      </w:r>
    </w:p>
    <w:p w:rsidR="008F4414" w:rsidRPr="008F4414" w:rsidRDefault="008F4414" w:rsidP="008F4414">
      <w:pPr>
        <w:tabs>
          <w:tab w:val="left" w:pos="284"/>
          <w:tab w:val="center" w:pos="4320"/>
          <w:tab w:val="right" w:pos="8640"/>
        </w:tabs>
        <w:spacing w:before="40" w:after="40"/>
        <w:jc w:val="both"/>
        <w:rPr>
          <w:sz w:val="22"/>
          <w:szCs w:val="22"/>
          <w:lang w:val="sr-Latn-CS"/>
        </w:rPr>
      </w:pPr>
      <w:r w:rsidRPr="008F4414">
        <w:rPr>
          <w:sz w:val="22"/>
          <w:szCs w:val="22"/>
          <w:lang w:val="sr-Latn-CS"/>
        </w:rPr>
        <w:t xml:space="preserve">Neklinička ispitivanja nisu ukazala na štetne efekte lijeka na plodnost. </w:t>
      </w:r>
    </w:p>
    <w:p w:rsidR="008F4414" w:rsidRPr="008F4414" w:rsidRDefault="008F4414" w:rsidP="008F4414">
      <w:pPr>
        <w:jc w:val="both"/>
        <w:rPr>
          <w:sz w:val="22"/>
          <w:szCs w:val="22"/>
          <w:lang w:val="sr-Latn-CS"/>
        </w:rPr>
      </w:pPr>
    </w:p>
    <w:p w:rsidR="008F4414" w:rsidRPr="008F4414" w:rsidRDefault="008F4414" w:rsidP="008F4414">
      <w:pPr>
        <w:jc w:val="both"/>
        <w:rPr>
          <w:b/>
          <w:bCs/>
          <w:sz w:val="22"/>
          <w:szCs w:val="22"/>
          <w:lang w:val="sr-Latn-CS"/>
        </w:rPr>
      </w:pPr>
      <w:r w:rsidRPr="008F4414">
        <w:rPr>
          <w:b/>
          <w:sz w:val="22"/>
          <w:szCs w:val="22"/>
          <w:lang w:val="sr-Latn-CS"/>
        </w:rPr>
        <w:t>Uticaj lijeka FLAVAMED na upravljanje motornim vozilima i rukovanje mašinama</w:t>
      </w:r>
      <w:r w:rsidRPr="008F4414">
        <w:rPr>
          <w:b/>
          <w:bCs/>
          <w:sz w:val="22"/>
          <w:szCs w:val="22"/>
          <w:lang w:val="sr-Latn-CS"/>
        </w:rPr>
        <w:t xml:space="preserve"> </w:t>
      </w:r>
    </w:p>
    <w:p w:rsidR="008F4414" w:rsidRPr="008F4414" w:rsidRDefault="008F4414" w:rsidP="008F4414">
      <w:pPr>
        <w:jc w:val="both"/>
        <w:rPr>
          <w:bCs/>
          <w:sz w:val="22"/>
          <w:szCs w:val="22"/>
          <w:lang w:val="sr-Latn-CS"/>
        </w:rPr>
      </w:pPr>
      <w:r w:rsidRPr="008F4414">
        <w:rPr>
          <w:sz w:val="22"/>
          <w:szCs w:val="22"/>
          <w:lang w:val="sr-Latn-CS"/>
        </w:rPr>
        <w:t>Uticaj lijeka na sposobnost upravljanja vozilima i rukovanje mašinama nije zabilježen. Studije o uticaju lijeka na sposobnost upravljanja vozilima i rukovanje mašinama nijesu rađene.</w:t>
      </w:r>
    </w:p>
    <w:p w:rsidR="008F4414" w:rsidRPr="008F4414" w:rsidRDefault="008F4414" w:rsidP="008F4414">
      <w:pPr>
        <w:jc w:val="both"/>
        <w:rPr>
          <w:bCs/>
          <w:sz w:val="22"/>
          <w:szCs w:val="22"/>
          <w:lang w:val="sr-Latn-CS"/>
        </w:rPr>
      </w:pPr>
    </w:p>
    <w:p w:rsidR="008F4414" w:rsidRPr="008F4414" w:rsidRDefault="008F4414" w:rsidP="008F4414">
      <w:pPr>
        <w:jc w:val="both"/>
        <w:rPr>
          <w:b/>
          <w:sz w:val="22"/>
          <w:szCs w:val="22"/>
          <w:lang w:val="sr-Latn-CS"/>
        </w:rPr>
      </w:pPr>
      <w:r w:rsidRPr="008F4414">
        <w:rPr>
          <w:b/>
          <w:sz w:val="22"/>
          <w:szCs w:val="22"/>
          <w:lang w:val="sr-Latn-CS"/>
        </w:rPr>
        <w:t>Važne informacije o nekim sastojcima lijeka FLAVAMED</w:t>
      </w:r>
      <w:r w:rsidRPr="008F4414">
        <w:rPr>
          <w:b/>
          <w:sz w:val="22"/>
          <w:szCs w:val="22"/>
          <w:lang w:val="pl-PL"/>
        </w:rPr>
        <w:t xml:space="preserve">  </w:t>
      </w:r>
    </w:p>
    <w:p w:rsidR="008F4414" w:rsidRPr="008F4414" w:rsidRDefault="008F4414" w:rsidP="008F4414">
      <w:pPr>
        <w:jc w:val="both"/>
        <w:rPr>
          <w:sz w:val="22"/>
          <w:szCs w:val="22"/>
          <w:lang w:val="sr-Latn-CS"/>
        </w:rPr>
      </w:pPr>
      <w:r w:rsidRPr="008F4414">
        <w:rPr>
          <w:sz w:val="22"/>
          <w:szCs w:val="22"/>
          <w:lang w:val="sr-Latn-CS"/>
        </w:rPr>
        <w:t>Ovaj lijek sadrži laktozu (mliječni šećer). Ako Vam je rečeno od strane Vašeg ljekara da imate intoleranciju na neke šećere, kontaktirajte Vašeg ljekara prije nego što počnete da uzimate ovaj lijek.</w:t>
      </w:r>
    </w:p>
    <w:p w:rsidR="008F4414" w:rsidRPr="008F4414" w:rsidRDefault="008F4414" w:rsidP="008F4414">
      <w:pPr>
        <w:jc w:val="both"/>
        <w:rPr>
          <w:sz w:val="22"/>
          <w:szCs w:val="22"/>
          <w:lang w:val="sr-Latn-CS"/>
        </w:rPr>
      </w:pPr>
    </w:p>
    <w:p w:rsidR="00656CAB" w:rsidRDefault="00656CAB" w:rsidP="008F4414">
      <w:pPr>
        <w:tabs>
          <w:tab w:val="left" w:pos="540"/>
          <w:tab w:val="left" w:pos="569"/>
        </w:tabs>
        <w:jc w:val="both"/>
        <w:rPr>
          <w:b/>
          <w:bCs/>
          <w:sz w:val="22"/>
          <w:szCs w:val="22"/>
          <w:lang w:val="ru-RU"/>
        </w:rPr>
      </w:pPr>
    </w:p>
    <w:p w:rsidR="008F4414" w:rsidRPr="008F4414" w:rsidRDefault="008F4414" w:rsidP="008F4414">
      <w:pPr>
        <w:tabs>
          <w:tab w:val="left" w:pos="540"/>
          <w:tab w:val="left" w:pos="569"/>
        </w:tabs>
        <w:jc w:val="both"/>
        <w:rPr>
          <w:b/>
          <w:bCs/>
          <w:sz w:val="22"/>
          <w:szCs w:val="22"/>
          <w:lang w:val="sr-Latn-CS"/>
        </w:rPr>
      </w:pPr>
      <w:r w:rsidRPr="008F4414">
        <w:rPr>
          <w:b/>
          <w:bCs/>
          <w:sz w:val="22"/>
          <w:szCs w:val="22"/>
          <w:lang w:val="ru-RU"/>
        </w:rPr>
        <w:t xml:space="preserve">3. </w:t>
      </w:r>
      <w:r w:rsidRPr="008F4414">
        <w:rPr>
          <w:b/>
          <w:bCs/>
          <w:sz w:val="22"/>
          <w:szCs w:val="22"/>
          <w:lang w:val="sr-Latn-CS"/>
        </w:rPr>
        <w:tab/>
        <w:t>KAKO SE UPOTREBLJAVA LIJEK FLAVAMED</w:t>
      </w:r>
    </w:p>
    <w:p w:rsidR="008F4414" w:rsidRPr="008F4414" w:rsidRDefault="008F4414" w:rsidP="008F4414">
      <w:pPr>
        <w:tabs>
          <w:tab w:val="left" w:pos="284"/>
          <w:tab w:val="center" w:pos="4320"/>
          <w:tab w:val="right" w:pos="8640"/>
        </w:tabs>
        <w:jc w:val="both"/>
        <w:rPr>
          <w:i/>
          <w:sz w:val="22"/>
          <w:szCs w:val="22"/>
          <w:lang w:val="sr-Latn-CS"/>
        </w:rPr>
      </w:pPr>
    </w:p>
    <w:p w:rsidR="008F4414" w:rsidRPr="008F4414" w:rsidRDefault="008F4414" w:rsidP="008F4414">
      <w:pPr>
        <w:tabs>
          <w:tab w:val="left" w:pos="284"/>
          <w:tab w:val="center" w:pos="4320"/>
          <w:tab w:val="right" w:pos="8640"/>
        </w:tabs>
        <w:jc w:val="both"/>
        <w:rPr>
          <w:i/>
          <w:sz w:val="22"/>
          <w:szCs w:val="22"/>
          <w:lang w:val="pt-BR"/>
        </w:rPr>
      </w:pPr>
      <w:r w:rsidRPr="008F4414">
        <w:rPr>
          <w:i/>
          <w:sz w:val="22"/>
          <w:szCs w:val="22"/>
          <w:lang w:val="pt-BR"/>
        </w:rPr>
        <w:t xml:space="preserve">Uvijek primjenjujte ovaj lijek po instrukcijama u ovom uputstvu ili kako Vam je rekao Vaš ljekar ili farmaceut. Ukoliko nijeste sigurni, pitajte Vašeg ljekara ili farmaceuta. </w:t>
      </w:r>
    </w:p>
    <w:p w:rsidR="008F4414" w:rsidRPr="008F4414" w:rsidRDefault="008F4414" w:rsidP="008F4414">
      <w:pPr>
        <w:tabs>
          <w:tab w:val="left" w:pos="284"/>
          <w:tab w:val="center" w:pos="4320"/>
          <w:tab w:val="right" w:pos="8640"/>
        </w:tabs>
        <w:jc w:val="both"/>
        <w:rPr>
          <w:i/>
          <w:sz w:val="22"/>
          <w:szCs w:val="22"/>
          <w:lang w:val="pt-BR"/>
        </w:rPr>
      </w:pPr>
    </w:p>
    <w:p w:rsidR="008F4414" w:rsidRPr="008F4414" w:rsidRDefault="008F4414" w:rsidP="008F4414">
      <w:pPr>
        <w:tabs>
          <w:tab w:val="left" w:pos="284"/>
          <w:tab w:val="center" w:pos="4320"/>
          <w:tab w:val="right" w:pos="8640"/>
        </w:tabs>
        <w:jc w:val="both"/>
        <w:rPr>
          <w:sz w:val="22"/>
          <w:szCs w:val="22"/>
          <w:lang w:val="pt-BR"/>
        </w:rPr>
      </w:pPr>
      <w:r w:rsidRPr="008F4414">
        <w:rPr>
          <w:sz w:val="22"/>
          <w:szCs w:val="22"/>
          <w:lang w:val="pt-BR"/>
        </w:rPr>
        <w:t>Preporučeno doziranje je:</w:t>
      </w:r>
    </w:p>
    <w:p w:rsidR="008F4414" w:rsidRPr="008F4414" w:rsidRDefault="008F4414" w:rsidP="008F4414">
      <w:pPr>
        <w:tabs>
          <w:tab w:val="left" w:pos="284"/>
          <w:tab w:val="center" w:pos="4320"/>
          <w:tab w:val="right" w:pos="8640"/>
        </w:tabs>
        <w:jc w:val="both"/>
        <w:rPr>
          <w:i/>
          <w:sz w:val="22"/>
          <w:szCs w:val="22"/>
          <w:u w:val="single"/>
          <w:lang w:val="pt-BR"/>
        </w:rPr>
      </w:pPr>
      <w:r w:rsidRPr="008F4414">
        <w:rPr>
          <w:i/>
          <w:sz w:val="22"/>
          <w:szCs w:val="22"/>
          <w:u w:val="single"/>
          <w:lang w:val="pt-BR"/>
        </w:rPr>
        <w:t>Djeca uzrasta od 6 do 12 godina</w:t>
      </w:r>
    </w:p>
    <w:p w:rsidR="008F4414" w:rsidRPr="008F4414" w:rsidRDefault="008F4414" w:rsidP="008F4414">
      <w:pPr>
        <w:tabs>
          <w:tab w:val="left" w:pos="284"/>
          <w:tab w:val="center" w:pos="4320"/>
          <w:tab w:val="right" w:pos="8640"/>
        </w:tabs>
        <w:jc w:val="both"/>
        <w:rPr>
          <w:sz w:val="22"/>
          <w:szCs w:val="22"/>
          <w:lang w:val="pt-BR"/>
        </w:rPr>
      </w:pPr>
      <w:r w:rsidRPr="008F4414">
        <w:rPr>
          <w:sz w:val="22"/>
          <w:szCs w:val="22"/>
          <w:lang w:val="pt-BR"/>
        </w:rPr>
        <w:t>Po pravilu, uzima se ½ tablete 2-3 puta dnevno (što odgovara 15 mg ambroksol hidrohlorida 2 – 3 puta dnevno).</w:t>
      </w:r>
    </w:p>
    <w:p w:rsidR="008F4414" w:rsidRPr="008F4414" w:rsidRDefault="008F4414" w:rsidP="008F4414">
      <w:pPr>
        <w:tabs>
          <w:tab w:val="left" w:pos="284"/>
          <w:tab w:val="center" w:pos="4320"/>
          <w:tab w:val="right" w:pos="8640"/>
        </w:tabs>
        <w:jc w:val="both"/>
        <w:rPr>
          <w:sz w:val="22"/>
          <w:szCs w:val="22"/>
          <w:lang w:val="pt-BR"/>
        </w:rPr>
      </w:pPr>
    </w:p>
    <w:p w:rsidR="008F4414" w:rsidRPr="008F4414" w:rsidRDefault="008F4414" w:rsidP="008F4414">
      <w:pPr>
        <w:tabs>
          <w:tab w:val="left" w:pos="284"/>
          <w:tab w:val="center" w:pos="4320"/>
          <w:tab w:val="right" w:pos="8640"/>
        </w:tabs>
        <w:jc w:val="both"/>
        <w:rPr>
          <w:i/>
          <w:sz w:val="22"/>
          <w:szCs w:val="22"/>
          <w:u w:val="single"/>
          <w:lang w:val="pt-BR"/>
        </w:rPr>
      </w:pPr>
      <w:r w:rsidRPr="008F4414">
        <w:rPr>
          <w:i/>
          <w:sz w:val="22"/>
          <w:szCs w:val="22"/>
          <w:u w:val="single"/>
          <w:lang w:val="pt-BR"/>
        </w:rPr>
        <w:t>Odrasli i adolescenti iznad 12 godina</w:t>
      </w:r>
    </w:p>
    <w:p w:rsidR="008F4414" w:rsidRPr="008F4414" w:rsidRDefault="008F4414" w:rsidP="008F4414">
      <w:pPr>
        <w:tabs>
          <w:tab w:val="left" w:pos="284"/>
          <w:tab w:val="center" w:pos="4320"/>
          <w:tab w:val="right" w:pos="8640"/>
        </w:tabs>
        <w:jc w:val="both"/>
        <w:rPr>
          <w:sz w:val="22"/>
          <w:szCs w:val="22"/>
          <w:lang w:val="pt-BR"/>
        </w:rPr>
      </w:pPr>
      <w:r w:rsidRPr="008F4414">
        <w:rPr>
          <w:sz w:val="22"/>
          <w:szCs w:val="22"/>
          <w:lang w:val="pt-BR"/>
        </w:rPr>
        <w:t>Po pravilu se uzima jedna tableta 3 puta dnevno prvih 2-3 dana (što odgovara tri puta po 30 mg ambroksol hidrohlorida dnevno), a potom dva puta dnevno po jedna tableta (što odgovara dva puta po 30 mg ambroksol hidrohlorida dnevno).</w:t>
      </w:r>
    </w:p>
    <w:p w:rsidR="008F4414" w:rsidRPr="008F4414" w:rsidRDefault="008F4414" w:rsidP="008F4414">
      <w:pPr>
        <w:tabs>
          <w:tab w:val="left" w:pos="284"/>
          <w:tab w:val="center" w:pos="4320"/>
          <w:tab w:val="right" w:pos="8640"/>
        </w:tabs>
        <w:jc w:val="both"/>
        <w:rPr>
          <w:sz w:val="22"/>
          <w:szCs w:val="22"/>
          <w:lang w:val="pt-BR"/>
        </w:rPr>
      </w:pPr>
    </w:p>
    <w:p w:rsidR="008F4414" w:rsidRPr="008F4414" w:rsidRDefault="008F4414" w:rsidP="008F4414">
      <w:pPr>
        <w:tabs>
          <w:tab w:val="left" w:pos="284"/>
          <w:tab w:val="center" w:pos="4320"/>
          <w:tab w:val="right" w:pos="8640"/>
        </w:tabs>
        <w:jc w:val="both"/>
        <w:rPr>
          <w:sz w:val="22"/>
          <w:szCs w:val="22"/>
          <w:lang w:val="pt-BR"/>
        </w:rPr>
      </w:pPr>
      <w:r w:rsidRPr="008F4414">
        <w:rPr>
          <w:sz w:val="22"/>
          <w:szCs w:val="22"/>
          <w:lang w:val="pt-BR"/>
        </w:rPr>
        <w:t>Kod doziranja za odrasle i adolescente od 12 godina pa naviše, ukoliko je potrebno, doza se može povećati na 2 puta dnevno po dvije tablete (što odgovara 120 mg ambroksol hidrohlorida dnevno).</w:t>
      </w:r>
    </w:p>
    <w:p w:rsidR="008F4414" w:rsidRPr="008F4414" w:rsidRDefault="008F4414" w:rsidP="008F4414">
      <w:pPr>
        <w:tabs>
          <w:tab w:val="left" w:pos="284"/>
          <w:tab w:val="center" w:pos="4320"/>
          <w:tab w:val="right" w:pos="8640"/>
        </w:tabs>
        <w:jc w:val="both"/>
        <w:rPr>
          <w:sz w:val="22"/>
          <w:szCs w:val="22"/>
          <w:lang w:val="pt-BR"/>
        </w:rPr>
      </w:pPr>
    </w:p>
    <w:p w:rsidR="008F4414" w:rsidRPr="008F4414" w:rsidRDefault="008F4414" w:rsidP="008F4414">
      <w:pPr>
        <w:tabs>
          <w:tab w:val="left" w:pos="284"/>
          <w:tab w:val="center" w:pos="4320"/>
          <w:tab w:val="right" w:pos="8640"/>
        </w:tabs>
        <w:jc w:val="both"/>
        <w:rPr>
          <w:b/>
          <w:sz w:val="22"/>
          <w:szCs w:val="22"/>
          <w:lang w:val="pt-BR"/>
        </w:rPr>
      </w:pPr>
      <w:r w:rsidRPr="008F4414">
        <w:rPr>
          <w:b/>
          <w:sz w:val="22"/>
          <w:szCs w:val="22"/>
          <w:lang w:val="pt-BR"/>
        </w:rPr>
        <w:t>Način i dužina upotrebe:</w:t>
      </w:r>
    </w:p>
    <w:p w:rsidR="008F4414" w:rsidRPr="008F4414" w:rsidRDefault="008F4414" w:rsidP="008F4414">
      <w:pPr>
        <w:tabs>
          <w:tab w:val="left" w:pos="284"/>
          <w:tab w:val="center" w:pos="4320"/>
          <w:tab w:val="right" w:pos="8640"/>
        </w:tabs>
        <w:jc w:val="both"/>
        <w:rPr>
          <w:sz w:val="22"/>
          <w:szCs w:val="22"/>
          <w:lang w:val="pt-BR"/>
        </w:rPr>
      </w:pPr>
      <w:r w:rsidRPr="008F4414">
        <w:rPr>
          <w:sz w:val="22"/>
          <w:szCs w:val="22"/>
          <w:lang w:val="pt-BR"/>
        </w:rPr>
        <w:t>Lijek Flavamed tablete se primjenjuje oralno, kroz usta.</w:t>
      </w:r>
    </w:p>
    <w:p w:rsidR="008F4414" w:rsidRPr="008F4414" w:rsidRDefault="008F4414" w:rsidP="008F4414">
      <w:pPr>
        <w:tabs>
          <w:tab w:val="left" w:pos="284"/>
          <w:tab w:val="center" w:pos="4320"/>
          <w:tab w:val="right" w:pos="8640"/>
        </w:tabs>
        <w:jc w:val="both"/>
        <w:rPr>
          <w:sz w:val="22"/>
          <w:szCs w:val="22"/>
          <w:lang w:val="pt-BR"/>
        </w:rPr>
      </w:pPr>
      <w:r w:rsidRPr="008F4414">
        <w:rPr>
          <w:sz w:val="22"/>
          <w:szCs w:val="22"/>
          <w:lang w:val="pt-BR"/>
        </w:rPr>
        <w:t>Flavamed tablete je najbolje progutati cijele sa ili bez obroka sa dovoljno tečnosti (na primjer vode, čaja ili voćnog soka).</w:t>
      </w:r>
    </w:p>
    <w:p w:rsidR="008F4414" w:rsidRPr="008F4414" w:rsidRDefault="008F4414" w:rsidP="008F4414">
      <w:pPr>
        <w:tabs>
          <w:tab w:val="left" w:pos="284"/>
          <w:tab w:val="center" w:pos="4320"/>
          <w:tab w:val="right" w:pos="8640"/>
        </w:tabs>
        <w:jc w:val="both"/>
        <w:rPr>
          <w:sz w:val="22"/>
          <w:szCs w:val="22"/>
          <w:lang w:val="pl-PL"/>
        </w:rPr>
      </w:pPr>
      <w:r w:rsidRPr="008F4414">
        <w:rPr>
          <w:sz w:val="22"/>
          <w:szCs w:val="22"/>
          <w:lang w:val="pl-PL"/>
        </w:rPr>
        <w:t>Terapija ne bi trebalo da traje duže od 4 do 5 dana bez savjeta ljekara.</w:t>
      </w:r>
    </w:p>
    <w:p w:rsidR="008F4414" w:rsidRPr="008F4414" w:rsidRDefault="008F4414" w:rsidP="008F4414">
      <w:pPr>
        <w:tabs>
          <w:tab w:val="left" w:pos="284"/>
          <w:tab w:val="center" w:pos="4320"/>
          <w:tab w:val="right" w:pos="8640"/>
        </w:tabs>
        <w:jc w:val="both"/>
        <w:rPr>
          <w:sz w:val="22"/>
          <w:szCs w:val="22"/>
          <w:lang w:val="pl-PL"/>
        </w:rPr>
      </w:pPr>
      <w:r w:rsidRPr="008F4414">
        <w:rPr>
          <w:sz w:val="22"/>
          <w:szCs w:val="22"/>
          <w:lang w:val="pl-PL"/>
        </w:rPr>
        <w:t xml:space="preserve"> </w:t>
      </w:r>
    </w:p>
    <w:p w:rsidR="008F4414" w:rsidRPr="008F4414" w:rsidRDefault="008F4414" w:rsidP="008F4414">
      <w:pPr>
        <w:tabs>
          <w:tab w:val="left" w:pos="284"/>
          <w:tab w:val="center" w:pos="4320"/>
          <w:tab w:val="right" w:pos="8640"/>
        </w:tabs>
        <w:jc w:val="both"/>
        <w:rPr>
          <w:sz w:val="22"/>
          <w:szCs w:val="22"/>
          <w:lang w:val="pl-PL"/>
        </w:rPr>
      </w:pPr>
      <w:r w:rsidRPr="008F4414">
        <w:rPr>
          <w:sz w:val="22"/>
          <w:szCs w:val="22"/>
          <w:lang w:val="pl-PL"/>
        </w:rPr>
        <w:t>Ako se simptomi bolesti ne poboljšaju ili ukoliko dođe do pogoršanja, mora se potražiti savjet ljekara.</w:t>
      </w:r>
    </w:p>
    <w:p w:rsidR="008F4414" w:rsidRPr="008F4414" w:rsidRDefault="008F4414" w:rsidP="008F4414">
      <w:pPr>
        <w:tabs>
          <w:tab w:val="left" w:pos="284"/>
          <w:tab w:val="center" w:pos="4320"/>
          <w:tab w:val="right" w:pos="8640"/>
        </w:tabs>
        <w:jc w:val="both"/>
        <w:rPr>
          <w:sz w:val="22"/>
          <w:szCs w:val="22"/>
          <w:lang w:val="pl-PL"/>
        </w:rPr>
      </w:pPr>
      <w:r w:rsidRPr="008F4414">
        <w:rPr>
          <w:sz w:val="22"/>
          <w:szCs w:val="22"/>
          <w:lang w:val="pl-PL"/>
        </w:rPr>
        <w:t xml:space="preserve"> </w:t>
      </w:r>
    </w:p>
    <w:p w:rsidR="008F4414" w:rsidRPr="008F4414" w:rsidRDefault="008F4414" w:rsidP="008F4414">
      <w:pPr>
        <w:jc w:val="both"/>
        <w:rPr>
          <w:bCs/>
          <w:caps/>
          <w:sz w:val="22"/>
          <w:szCs w:val="22"/>
          <w:lang w:val="pt-BR"/>
        </w:rPr>
      </w:pPr>
      <w:r w:rsidRPr="008F4414">
        <w:rPr>
          <w:sz w:val="22"/>
          <w:szCs w:val="22"/>
          <w:lang w:val="pl-PL"/>
        </w:rPr>
        <w:t>Ukoliko mislite da lijek Flavamed suviše slabo ili jako deluje na Vaš organizam, obratite se ljekaru ili farmaceutu.</w:t>
      </w:r>
    </w:p>
    <w:p w:rsidR="008F4414" w:rsidRPr="008F4414" w:rsidRDefault="008F4414" w:rsidP="008F4414">
      <w:pPr>
        <w:jc w:val="both"/>
        <w:rPr>
          <w:sz w:val="22"/>
          <w:szCs w:val="22"/>
          <w:lang w:val="sr-Latn-CS"/>
        </w:rPr>
      </w:pPr>
    </w:p>
    <w:p w:rsidR="008F4414" w:rsidRPr="008F4414" w:rsidRDefault="008F4414" w:rsidP="008F4414">
      <w:pPr>
        <w:jc w:val="both"/>
        <w:rPr>
          <w:b/>
          <w:sz w:val="22"/>
          <w:szCs w:val="22"/>
          <w:lang w:val="sr-Latn-CS"/>
        </w:rPr>
      </w:pPr>
      <w:r w:rsidRPr="008F4414">
        <w:rPr>
          <w:b/>
          <w:sz w:val="22"/>
          <w:szCs w:val="22"/>
          <w:lang w:val="sr-Latn-CS"/>
        </w:rPr>
        <w:lastRenderedPageBreak/>
        <w:t>Ako ste uzeli više lijeka FLAVAMED nego što je trebalo</w:t>
      </w:r>
    </w:p>
    <w:p w:rsidR="008F4414" w:rsidRPr="008F4414" w:rsidRDefault="008F4414" w:rsidP="008F4414">
      <w:pPr>
        <w:jc w:val="both"/>
        <w:rPr>
          <w:b/>
          <w:sz w:val="22"/>
          <w:szCs w:val="22"/>
          <w:lang w:val="sr-Latn-CS"/>
        </w:rPr>
      </w:pPr>
      <w:r w:rsidRPr="008F4414">
        <w:rPr>
          <w:sz w:val="22"/>
          <w:szCs w:val="22"/>
          <w:lang w:val="sr-Latn-CS"/>
        </w:rPr>
        <w:t>Nisu zabilježeni nikakvi posebni simptomi predoziranja kod ljudi do sada. Prateći slučajna predoziranja i/ili greške u liječenju, primijećeni simptomi su u skladu sa poznatim neželjenim dejstvima ambroksol hidrohrlorida pri preporučenim dozama (vidjeti dio 4). U slučaju predoziranja, odmah se obratite Vašem ljekaru, budući da može biti potrebno liječenje simptoma predoziranja.</w:t>
      </w:r>
    </w:p>
    <w:p w:rsidR="008F4414" w:rsidRPr="008F4414" w:rsidRDefault="008F4414" w:rsidP="008F4414">
      <w:pPr>
        <w:tabs>
          <w:tab w:val="left" w:pos="284"/>
          <w:tab w:val="center" w:pos="4320"/>
          <w:tab w:val="right" w:pos="8640"/>
        </w:tabs>
        <w:jc w:val="both"/>
        <w:rPr>
          <w:sz w:val="22"/>
          <w:szCs w:val="22"/>
          <w:lang w:val="sr-Latn-CS"/>
        </w:rPr>
      </w:pPr>
      <w:r w:rsidRPr="008F4414">
        <w:rPr>
          <w:sz w:val="22"/>
          <w:szCs w:val="22"/>
          <w:lang w:val="sr-Latn-CS"/>
        </w:rPr>
        <w:t xml:space="preserve"> </w:t>
      </w:r>
    </w:p>
    <w:p w:rsidR="008F4414" w:rsidRPr="008F4414" w:rsidRDefault="008F4414" w:rsidP="008F4414">
      <w:pPr>
        <w:jc w:val="both"/>
        <w:rPr>
          <w:b/>
          <w:sz w:val="22"/>
          <w:szCs w:val="22"/>
          <w:lang w:val="sr-Latn-CS"/>
        </w:rPr>
      </w:pPr>
      <w:r w:rsidRPr="008F4414">
        <w:rPr>
          <w:b/>
          <w:sz w:val="22"/>
          <w:szCs w:val="22"/>
          <w:lang w:val="sr-Latn-CS"/>
        </w:rPr>
        <w:t>Ako ste zaboravili da uzmete lijek FLAVAMED</w:t>
      </w:r>
    </w:p>
    <w:p w:rsidR="008F4414" w:rsidRPr="008F4414" w:rsidRDefault="008F4414" w:rsidP="008F4414">
      <w:pPr>
        <w:jc w:val="both"/>
        <w:rPr>
          <w:sz w:val="22"/>
          <w:szCs w:val="22"/>
          <w:lang w:val="sr-Latn-CS"/>
        </w:rPr>
      </w:pPr>
    </w:p>
    <w:p w:rsidR="008F4414" w:rsidRPr="008F4414" w:rsidRDefault="008F4414" w:rsidP="008F4414">
      <w:pPr>
        <w:jc w:val="both"/>
        <w:rPr>
          <w:sz w:val="22"/>
          <w:szCs w:val="22"/>
          <w:lang w:val="sr-Latn-CS"/>
        </w:rPr>
      </w:pPr>
      <w:r w:rsidRPr="008F4414">
        <w:rPr>
          <w:sz w:val="22"/>
          <w:szCs w:val="22"/>
          <w:lang w:val="sr-Latn-CS"/>
        </w:rPr>
        <w:t>Ako ste zaboravili da uzmete jednu dozu Flavamed tableta, ili ako ste uzeli premalu dozu, uzmite dozu čim se sjetite, ali ne uzimajte duplu dozu da nadomjestite preskočeno. Zatim, sljedeću dozu uzmite kao obično.</w:t>
      </w:r>
    </w:p>
    <w:p w:rsidR="008F4414" w:rsidRPr="008F4414" w:rsidRDefault="008F4414" w:rsidP="008F4414">
      <w:pPr>
        <w:jc w:val="both"/>
        <w:rPr>
          <w:sz w:val="22"/>
          <w:szCs w:val="22"/>
          <w:lang w:val="sr-Latn-CS"/>
        </w:rPr>
      </w:pPr>
    </w:p>
    <w:p w:rsidR="008F4414" w:rsidRPr="008F4414" w:rsidRDefault="008F4414" w:rsidP="008F4414">
      <w:pPr>
        <w:jc w:val="both"/>
        <w:rPr>
          <w:b/>
          <w:sz w:val="22"/>
          <w:szCs w:val="22"/>
          <w:lang w:val="sr-Latn-CS"/>
        </w:rPr>
      </w:pPr>
      <w:r w:rsidRPr="008F4414">
        <w:rPr>
          <w:b/>
          <w:sz w:val="22"/>
          <w:szCs w:val="22"/>
          <w:lang w:val="sr-Latn-CS"/>
        </w:rPr>
        <w:t xml:space="preserve">Ako naglo prestanete da uzimate lijek FLAVAMED </w:t>
      </w:r>
    </w:p>
    <w:p w:rsidR="008F4414" w:rsidRPr="008F4414" w:rsidRDefault="008F4414" w:rsidP="008F4414">
      <w:pPr>
        <w:jc w:val="both"/>
        <w:rPr>
          <w:sz w:val="22"/>
          <w:szCs w:val="22"/>
          <w:lang w:val="sr-Latn-CS"/>
        </w:rPr>
      </w:pPr>
      <w:r w:rsidRPr="008F4414">
        <w:rPr>
          <w:sz w:val="22"/>
          <w:szCs w:val="22"/>
          <w:lang w:val="sr-Latn-CS"/>
        </w:rPr>
        <w:t>Ukoliko prekinete terapiju prerano, simptomi se mogu pogoršati.</w:t>
      </w:r>
    </w:p>
    <w:p w:rsidR="008F4414" w:rsidRDefault="008F4414" w:rsidP="008F4414">
      <w:pPr>
        <w:jc w:val="both"/>
        <w:rPr>
          <w:sz w:val="22"/>
          <w:szCs w:val="22"/>
          <w:lang w:val="pt-PT"/>
        </w:rPr>
      </w:pPr>
    </w:p>
    <w:p w:rsidR="00656CAB" w:rsidRPr="008F4414" w:rsidRDefault="00656CAB" w:rsidP="008F4414">
      <w:pPr>
        <w:jc w:val="both"/>
        <w:rPr>
          <w:sz w:val="22"/>
          <w:szCs w:val="22"/>
          <w:lang w:val="pt-PT"/>
        </w:rPr>
      </w:pPr>
    </w:p>
    <w:p w:rsidR="008F4414" w:rsidRPr="008F4414" w:rsidRDefault="008F4414" w:rsidP="008F4414">
      <w:pPr>
        <w:tabs>
          <w:tab w:val="left" w:pos="540"/>
          <w:tab w:val="left" w:pos="569"/>
        </w:tabs>
        <w:rPr>
          <w:b/>
          <w:bCs/>
          <w:sz w:val="22"/>
          <w:szCs w:val="22"/>
          <w:lang w:val="ru-RU"/>
        </w:rPr>
      </w:pPr>
      <w:r w:rsidRPr="008F4414">
        <w:rPr>
          <w:b/>
          <w:bCs/>
          <w:sz w:val="22"/>
          <w:szCs w:val="22"/>
          <w:lang w:val="ru-RU"/>
        </w:rPr>
        <w:t xml:space="preserve">4. </w:t>
      </w:r>
      <w:r w:rsidRPr="008F4414">
        <w:rPr>
          <w:b/>
          <w:bCs/>
          <w:sz w:val="22"/>
          <w:szCs w:val="22"/>
          <w:lang w:val="sr-Latn-CS"/>
        </w:rPr>
        <w:tab/>
      </w:r>
      <w:r w:rsidRPr="008F4414">
        <w:rPr>
          <w:b/>
          <w:bCs/>
          <w:sz w:val="22"/>
          <w:szCs w:val="22"/>
          <w:lang w:val="ru-RU"/>
        </w:rPr>
        <w:t>MOGUĆA NEŽELJENA DEJSTVA</w:t>
      </w:r>
    </w:p>
    <w:p w:rsidR="008F4414" w:rsidRPr="008F4414" w:rsidRDefault="008F4414" w:rsidP="008F4414">
      <w:pPr>
        <w:tabs>
          <w:tab w:val="left" w:pos="284"/>
          <w:tab w:val="center" w:pos="4320"/>
          <w:tab w:val="right" w:pos="8640"/>
        </w:tabs>
        <w:rPr>
          <w:sz w:val="22"/>
          <w:szCs w:val="22"/>
          <w:lang w:val="ru-RU"/>
        </w:rPr>
      </w:pPr>
      <w:r w:rsidRPr="008F4414">
        <w:rPr>
          <w:sz w:val="22"/>
          <w:szCs w:val="22"/>
          <w:lang w:val="de-DE"/>
        </w:rPr>
        <w:t>Kao</w:t>
      </w:r>
      <w:r w:rsidRPr="008F4414">
        <w:rPr>
          <w:sz w:val="22"/>
          <w:szCs w:val="22"/>
          <w:lang w:val="ru-RU"/>
        </w:rPr>
        <w:t xml:space="preserve"> </w:t>
      </w:r>
      <w:r w:rsidRPr="008F4414">
        <w:rPr>
          <w:sz w:val="22"/>
          <w:szCs w:val="22"/>
          <w:lang w:val="de-DE"/>
        </w:rPr>
        <w:t>i</w:t>
      </w:r>
      <w:r w:rsidRPr="008F4414">
        <w:rPr>
          <w:sz w:val="22"/>
          <w:szCs w:val="22"/>
          <w:lang w:val="ru-RU"/>
        </w:rPr>
        <w:t xml:space="preserve"> </w:t>
      </w:r>
      <w:r w:rsidRPr="008F4414">
        <w:rPr>
          <w:sz w:val="22"/>
          <w:szCs w:val="22"/>
          <w:lang w:val="de-DE"/>
        </w:rPr>
        <w:t>drugi</w:t>
      </w:r>
      <w:r w:rsidRPr="008F4414">
        <w:rPr>
          <w:sz w:val="22"/>
          <w:szCs w:val="22"/>
          <w:lang w:val="ru-RU"/>
        </w:rPr>
        <w:t xml:space="preserve"> </w:t>
      </w:r>
      <w:r w:rsidRPr="008F4414">
        <w:rPr>
          <w:sz w:val="22"/>
          <w:szCs w:val="22"/>
          <w:lang w:val="de-DE"/>
        </w:rPr>
        <w:t>ljekovi,</w:t>
      </w:r>
      <w:r w:rsidRPr="008F4414">
        <w:rPr>
          <w:sz w:val="22"/>
          <w:szCs w:val="22"/>
          <w:lang w:val="ru-RU"/>
        </w:rPr>
        <w:t xml:space="preserve"> </w:t>
      </w:r>
      <w:r w:rsidRPr="008F4414">
        <w:rPr>
          <w:sz w:val="22"/>
          <w:szCs w:val="22"/>
        </w:rPr>
        <w:t xml:space="preserve">lijek </w:t>
      </w:r>
      <w:r w:rsidRPr="008F4414">
        <w:rPr>
          <w:sz w:val="22"/>
          <w:szCs w:val="22"/>
          <w:lang w:val="de-DE"/>
        </w:rPr>
        <w:t>Flavamed</w:t>
      </w:r>
      <w:r w:rsidRPr="008F4414">
        <w:rPr>
          <w:sz w:val="22"/>
          <w:szCs w:val="22"/>
          <w:lang w:val="ru-RU"/>
        </w:rPr>
        <w:t xml:space="preserve">  </w:t>
      </w:r>
      <w:r w:rsidRPr="008F4414">
        <w:rPr>
          <w:sz w:val="22"/>
          <w:szCs w:val="22"/>
          <w:lang w:val="de-DE"/>
        </w:rPr>
        <w:t>mo</w:t>
      </w:r>
      <w:r w:rsidRPr="008F4414">
        <w:rPr>
          <w:sz w:val="22"/>
          <w:szCs w:val="22"/>
          <w:lang w:val="ru-RU"/>
        </w:rPr>
        <w:t>ž</w:t>
      </w:r>
      <w:r w:rsidRPr="008F4414">
        <w:rPr>
          <w:sz w:val="22"/>
          <w:szCs w:val="22"/>
          <w:lang w:val="de-DE"/>
        </w:rPr>
        <w:t>e</w:t>
      </w:r>
      <w:r w:rsidRPr="008F4414">
        <w:rPr>
          <w:sz w:val="22"/>
          <w:szCs w:val="22"/>
          <w:lang w:val="ru-RU"/>
        </w:rPr>
        <w:t xml:space="preserve"> </w:t>
      </w:r>
      <w:r w:rsidRPr="008F4414">
        <w:rPr>
          <w:sz w:val="22"/>
          <w:szCs w:val="22"/>
          <w:lang w:val="de-DE"/>
        </w:rPr>
        <w:t>imati</w:t>
      </w:r>
      <w:r w:rsidRPr="008F4414">
        <w:rPr>
          <w:sz w:val="22"/>
          <w:szCs w:val="22"/>
          <w:lang w:val="ru-RU"/>
        </w:rPr>
        <w:t xml:space="preserve"> </w:t>
      </w:r>
      <w:r w:rsidRPr="008F4414">
        <w:rPr>
          <w:sz w:val="22"/>
          <w:szCs w:val="22"/>
          <w:lang w:val="de-DE"/>
        </w:rPr>
        <w:t>ne</w:t>
      </w:r>
      <w:r w:rsidRPr="008F4414">
        <w:rPr>
          <w:sz w:val="22"/>
          <w:szCs w:val="22"/>
          <w:lang w:val="ru-RU"/>
        </w:rPr>
        <w:t>ž</w:t>
      </w:r>
      <w:r w:rsidRPr="008F4414">
        <w:rPr>
          <w:sz w:val="22"/>
          <w:szCs w:val="22"/>
          <w:lang w:val="de-DE"/>
        </w:rPr>
        <w:t>eljena</w:t>
      </w:r>
      <w:r w:rsidRPr="008F4414">
        <w:rPr>
          <w:sz w:val="22"/>
          <w:szCs w:val="22"/>
          <w:lang w:val="ru-RU"/>
        </w:rPr>
        <w:t xml:space="preserve"> </w:t>
      </w:r>
      <w:r w:rsidRPr="008F4414">
        <w:rPr>
          <w:sz w:val="22"/>
          <w:szCs w:val="22"/>
          <w:lang w:val="de-DE"/>
        </w:rPr>
        <w:t>dejstva</w:t>
      </w:r>
      <w:r w:rsidRPr="008F4414">
        <w:rPr>
          <w:sz w:val="22"/>
          <w:szCs w:val="22"/>
          <w:lang w:val="ru-RU"/>
        </w:rPr>
        <w:t xml:space="preserve">, </w:t>
      </w:r>
      <w:r w:rsidRPr="008F4414">
        <w:rPr>
          <w:sz w:val="22"/>
          <w:szCs w:val="22"/>
          <w:lang w:val="de-DE"/>
        </w:rPr>
        <w:t>mada</w:t>
      </w:r>
      <w:r w:rsidRPr="008F4414">
        <w:rPr>
          <w:sz w:val="22"/>
          <w:szCs w:val="22"/>
          <w:lang w:val="ru-RU"/>
        </w:rPr>
        <w:t xml:space="preserve"> </w:t>
      </w:r>
      <w:r w:rsidRPr="008F4414">
        <w:rPr>
          <w:sz w:val="22"/>
          <w:szCs w:val="22"/>
          <w:lang w:val="de-DE"/>
        </w:rPr>
        <w:t>se</w:t>
      </w:r>
      <w:r w:rsidRPr="008F4414">
        <w:rPr>
          <w:sz w:val="22"/>
          <w:szCs w:val="22"/>
          <w:lang w:val="ru-RU"/>
        </w:rPr>
        <w:t xml:space="preserve"> </w:t>
      </w:r>
      <w:r w:rsidRPr="008F4414">
        <w:rPr>
          <w:sz w:val="22"/>
          <w:szCs w:val="22"/>
          <w:lang w:val="de-DE"/>
        </w:rPr>
        <w:t>ona</w:t>
      </w:r>
      <w:r w:rsidRPr="008F4414">
        <w:rPr>
          <w:sz w:val="22"/>
          <w:szCs w:val="22"/>
          <w:lang w:val="ru-RU"/>
        </w:rPr>
        <w:t xml:space="preserve"> </w:t>
      </w:r>
      <w:r w:rsidRPr="008F4414">
        <w:rPr>
          <w:sz w:val="22"/>
          <w:szCs w:val="22"/>
          <w:lang w:val="de-DE"/>
        </w:rPr>
        <w:t>ne</w:t>
      </w:r>
      <w:r w:rsidRPr="008F4414">
        <w:rPr>
          <w:sz w:val="22"/>
          <w:szCs w:val="22"/>
          <w:lang w:val="ru-RU"/>
        </w:rPr>
        <w:t xml:space="preserve"> </w:t>
      </w:r>
      <w:r w:rsidRPr="008F4414">
        <w:rPr>
          <w:sz w:val="22"/>
          <w:szCs w:val="22"/>
          <w:lang w:val="de-DE"/>
        </w:rPr>
        <w:t>moraju</w:t>
      </w:r>
      <w:r w:rsidRPr="008F4414">
        <w:rPr>
          <w:sz w:val="22"/>
          <w:szCs w:val="22"/>
          <w:lang w:val="ru-RU"/>
        </w:rPr>
        <w:t xml:space="preserve"> </w:t>
      </w:r>
      <w:r w:rsidRPr="008F4414">
        <w:rPr>
          <w:sz w:val="22"/>
          <w:szCs w:val="22"/>
          <w:lang w:val="de-DE"/>
        </w:rPr>
        <w:t>ispoljiti</w:t>
      </w:r>
      <w:r w:rsidRPr="008F4414">
        <w:rPr>
          <w:sz w:val="22"/>
          <w:szCs w:val="22"/>
          <w:lang w:val="ru-RU"/>
        </w:rPr>
        <w:t xml:space="preserve"> </w:t>
      </w:r>
      <w:r w:rsidRPr="008F4414">
        <w:rPr>
          <w:sz w:val="22"/>
          <w:szCs w:val="22"/>
          <w:lang w:val="de-DE"/>
        </w:rPr>
        <w:t>kod</w:t>
      </w:r>
      <w:r w:rsidRPr="008F4414">
        <w:rPr>
          <w:sz w:val="22"/>
          <w:szCs w:val="22"/>
          <w:lang w:val="ru-RU"/>
        </w:rPr>
        <w:t xml:space="preserve"> </w:t>
      </w:r>
      <w:r w:rsidRPr="008F4414">
        <w:rPr>
          <w:sz w:val="22"/>
          <w:szCs w:val="22"/>
          <w:lang w:val="de-DE"/>
        </w:rPr>
        <w:t>svih</w:t>
      </w:r>
      <w:r w:rsidRPr="008F4414">
        <w:rPr>
          <w:sz w:val="22"/>
          <w:szCs w:val="22"/>
          <w:lang w:val="ru-RU"/>
        </w:rPr>
        <w:t>.</w:t>
      </w:r>
    </w:p>
    <w:p w:rsidR="008F4414" w:rsidRPr="008F4414" w:rsidRDefault="008F4414" w:rsidP="008F4414">
      <w:pPr>
        <w:tabs>
          <w:tab w:val="left" w:pos="284"/>
          <w:tab w:val="center" w:pos="4320"/>
          <w:tab w:val="right" w:pos="8640"/>
        </w:tabs>
        <w:rPr>
          <w:sz w:val="22"/>
          <w:szCs w:val="22"/>
          <w:lang w:val="ru-RU"/>
        </w:rPr>
      </w:pPr>
    </w:p>
    <w:p w:rsidR="008F4414" w:rsidRPr="008F4414" w:rsidRDefault="008F4414" w:rsidP="008F4414">
      <w:pPr>
        <w:rPr>
          <w:sz w:val="22"/>
          <w:szCs w:val="22"/>
          <w:lang w:val="ru-RU"/>
        </w:rPr>
      </w:pPr>
      <w:r w:rsidRPr="008F4414">
        <w:rPr>
          <w:sz w:val="22"/>
          <w:szCs w:val="22"/>
          <w:lang w:val="de-DE"/>
        </w:rPr>
        <w:t>Sljede</w:t>
      </w:r>
      <w:r w:rsidRPr="008F4414">
        <w:rPr>
          <w:sz w:val="22"/>
          <w:szCs w:val="22"/>
          <w:lang w:val="ru-RU"/>
        </w:rPr>
        <w:t>ć</w:t>
      </w:r>
      <w:r w:rsidRPr="008F4414">
        <w:rPr>
          <w:sz w:val="22"/>
          <w:szCs w:val="22"/>
          <w:lang w:val="de-DE"/>
        </w:rPr>
        <w:t>a</w:t>
      </w:r>
      <w:r w:rsidRPr="008F4414">
        <w:rPr>
          <w:sz w:val="22"/>
          <w:szCs w:val="22"/>
          <w:lang w:val="ru-RU"/>
        </w:rPr>
        <w:t xml:space="preserve"> </w:t>
      </w:r>
      <w:r w:rsidRPr="008F4414">
        <w:rPr>
          <w:sz w:val="22"/>
          <w:szCs w:val="22"/>
          <w:lang w:val="de-DE"/>
        </w:rPr>
        <w:t>podjela</w:t>
      </w:r>
      <w:r w:rsidRPr="008F4414">
        <w:rPr>
          <w:sz w:val="22"/>
          <w:szCs w:val="22"/>
          <w:lang w:val="ru-RU"/>
        </w:rPr>
        <w:t xml:space="preserve"> </w:t>
      </w:r>
      <w:r w:rsidRPr="008F4414">
        <w:rPr>
          <w:sz w:val="22"/>
          <w:szCs w:val="22"/>
          <w:lang w:val="de-DE"/>
        </w:rPr>
        <w:t>je</w:t>
      </w:r>
      <w:r w:rsidRPr="008F4414">
        <w:rPr>
          <w:sz w:val="22"/>
          <w:szCs w:val="22"/>
          <w:lang w:val="ru-RU"/>
        </w:rPr>
        <w:t xml:space="preserve"> </w:t>
      </w:r>
      <w:r w:rsidRPr="008F4414">
        <w:rPr>
          <w:sz w:val="22"/>
          <w:szCs w:val="22"/>
          <w:lang w:val="de-DE"/>
        </w:rPr>
        <w:t>primijenjena</w:t>
      </w:r>
      <w:r w:rsidRPr="008F4414">
        <w:rPr>
          <w:sz w:val="22"/>
          <w:szCs w:val="22"/>
          <w:lang w:val="ru-RU"/>
        </w:rPr>
        <w:t xml:space="preserve"> </w:t>
      </w:r>
      <w:r w:rsidRPr="008F4414">
        <w:rPr>
          <w:sz w:val="22"/>
          <w:szCs w:val="22"/>
          <w:lang w:val="de-DE"/>
        </w:rPr>
        <w:t>kao</w:t>
      </w:r>
      <w:r w:rsidRPr="008F4414">
        <w:rPr>
          <w:sz w:val="22"/>
          <w:szCs w:val="22"/>
          <w:lang w:val="ru-RU"/>
        </w:rPr>
        <w:t xml:space="preserve"> </w:t>
      </w:r>
      <w:r w:rsidRPr="008F4414">
        <w:rPr>
          <w:sz w:val="22"/>
          <w:szCs w:val="22"/>
          <w:lang w:val="de-DE"/>
        </w:rPr>
        <w:t>osnova</w:t>
      </w:r>
      <w:r w:rsidRPr="008F4414">
        <w:rPr>
          <w:sz w:val="22"/>
          <w:szCs w:val="22"/>
          <w:lang w:val="ru-RU"/>
        </w:rPr>
        <w:t xml:space="preserve"> </w:t>
      </w:r>
      <w:r w:rsidRPr="008F4414">
        <w:rPr>
          <w:sz w:val="22"/>
          <w:szCs w:val="22"/>
          <w:lang w:val="de-DE"/>
        </w:rPr>
        <w:t>za</w:t>
      </w:r>
      <w:r w:rsidRPr="008F4414">
        <w:rPr>
          <w:sz w:val="22"/>
          <w:szCs w:val="22"/>
          <w:lang w:val="ru-RU"/>
        </w:rPr>
        <w:t xml:space="preserve"> </w:t>
      </w:r>
      <w:r w:rsidRPr="008F4414">
        <w:rPr>
          <w:sz w:val="22"/>
          <w:szCs w:val="22"/>
          <w:lang w:val="de-DE"/>
        </w:rPr>
        <w:t>procjenu</w:t>
      </w:r>
      <w:r w:rsidRPr="008F4414">
        <w:rPr>
          <w:sz w:val="22"/>
          <w:szCs w:val="22"/>
          <w:lang w:val="ru-RU"/>
        </w:rPr>
        <w:t xml:space="preserve"> </w:t>
      </w:r>
      <w:r w:rsidRPr="008F4414">
        <w:rPr>
          <w:sz w:val="22"/>
          <w:szCs w:val="22"/>
        </w:rPr>
        <w:t xml:space="preserve">učestalosti ispoljavanja </w:t>
      </w:r>
      <w:r w:rsidRPr="008F4414">
        <w:rPr>
          <w:sz w:val="22"/>
          <w:szCs w:val="22"/>
          <w:lang w:val="de-DE"/>
        </w:rPr>
        <w:t>ne</w:t>
      </w:r>
      <w:r w:rsidRPr="008F4414">
        <w:rPr>
          <w:sz w:val="22"/>
          <w:szCs w:val="22"/>
          <w:lang w:val="ru-RU"/>
        </w:rPr>
        <w:t>ž</w:t>
      </w:r>
      <w:r w:rsidRPr="008F4414">
        <w:rPr>
          <w:sz w:val="22"/>
          <w:szCs w:val="22"/>
          <w:lang w:val="de-DE"/>
        </w:rPr>
        <w:t>eljenih</w:t>
      </w:r>
      <w:r w:rsidRPr="008F4414">
        <w:rPr>
          <w:sz w:val="22"/>
          <w:szCs w:val="22"/>
          <w:lang w:val="ru-RU"/>
        </w:rPr>
        <w:t xml:space="preserve"> </w:t>
      </w:r>
      <w:r w:rsidRPr="008F4414">
        <w:rPr>
          <w:sz w:val="22"/>
          <w:szCs w:val="22"/>
          <w:lang w:val="de-DE"/>
        </w:rPr>
        <w:t>dejstava</w:t>
      </w:r>
      <w:r w:rsidRPr="008F4414">
        <w:rPr>
          <w:sz w:val="22"/>
          <w:szCs w:val="22"/>
          <w:lang w:val="ru-RU"/>
        </w:rPr>
        <w:t>:</w:t>
      </w:r>
    </w:p>
    <w:p w:rsidR="008F4414" w:rsidRPr="008F4414" w:rsidRDefault="008F4414" w:rsidP="008F4414">
      <w:pPr>
        <w:rPr>
          <w:sz w:val="22"/>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201"/>
      </w:tblGrid>
      <w:tr w:rsidR="008F4414" w:rsidRPr="008F4414" w:rsidTr="00C07CF3">
        <w:tc>
          <w:tcPr>
            <w:tcW w:w="2088" w:type="dxa"/>
            <w:shd w:val="clear" w:color="auto" w:fill="auto"/>
            <w:vAlign w:val="center"/>
          </w:tcPr>
          <w:p w:rsidR="008F4414" w:rsidRPr="008F4414" w:rsidRDefault="008F4414" w:rsidP="008F4414">
            <w:pPr>
              <w:rPr>
                <w:sz w:val="22"/>
                <w:szCs w:val="22"/>
                <w:lang w:val="en-US"/>
              </w:rPr>
            </w:pPr>
            <w:r w:rsidRPr="008F4414">
              <w:rPr>
                <w:sz w:val="22"/>
                <w:szCs w:val="22"/>
                <w:lang w:val="en-US"/>
              </w:rPr>
              <w:t>Veoma česta</w:t>
            </w:r>
          </w:p>
        </w:tc>
        <w:tc>
          <w:tcPr>
            <w:tcW w:w="7201" w:type="dxa"/>
            <w:shd w:val="clear" w:color="auto" w:fill="auto"/>
            <w:vAlign w:val="center"/>
          </w:tcPr>
          <w:p w:rsidR="008F4414" w:rsidRPr="008F4414" w:rsidRDefault="008F4414" w:rsidP="008F4414">
            <w:pPr>
              <w:rPr>
                <w:sz w:val="22"/>
                <w:szCs w:val="22"/>
                <w:lang w:val="pl-PL"/>
              </w:rPr>
            </w:pPr>
            <w:r w:rsidRPr="008F4414">
              <w:rPr>
                <w:sz w:val="22"/>
                <w:szCs w:val="22"/>
                <w:lang w:val="pl-PL"/>
              </w:rPr>
              <w:t>kod više od 1 na 10 pacijenata koji uzimaju lijek</w:t>
            </w:r>
          </w:p>
        </w:tc>
      </w:tr>
      <w:tr w:rsidR="008F4414" w:rsidRPr="008F4414" w:rsidTr="00C07CF3">
        <w:tc>
          <w:tcPr>
            <w:tcW w:w="2088" w:type="dxa"/>
            <w:shd w:val="clear" w:color="auto" w:fill="auto"/>
            <w:vAlign w:val="center"/>
          </w:tcPr>
          <w:p w:rsidR="008F4414" w:rsidRPr="008F4414" w:rsidRDefault="008F4414" w:rsidP="008F4414">
            <w:pPr>
              <w:rPr>
                <w:sz w:val="22"/>
                <w:szCs w:val="22"/>
                <w:lang w:val="en-US"/>
              </w:rPr>
            </w:pPr>
            <w:r w:rsidRPr="008F4414">
              <w:rPr>
                <w:sz w:val="22"/>
                <w:szCs w:val="22"/>
                <w:lang w:val="en-US"/>
              </w:rPr>
              <w:t>Česta</w:t>
            </w:r>
          </w:p>
        </w:tc>
        <w:tc>
          <w:tcPr>
            <w:tcW w:w="7201" w:type="dxa"/>
            <w:shd w:val="clear" w:color="auto" w:fill="auto"/>
            <w:vAlign w:val="center"/>
          </w:tcPr>
          <w:p w:rsidR="008F4414" w:rsidRPr="008F4414" w:rsidRDefault="008F4414" w:rsidP="008F4414">
            <w:pPr>
              <w:rPr>
                <w:sz w:val="22"/>
                <w:szCs w:val="22"/>
                <w:lang w:val="pl-PL"/>
              </w:rPr>
            </w:pPr>
            <w:r w:rsidRPr="008F4414">
              <w:rPr>
                <w:sz w:val="22"/>
                <w:szCs w:val="22"/>
                <w:lang w:val="pl-PL"/>
              </w:rPr>
              <w:t>kod najviše 1 na 10 pacijenata koji uzimaju lijek</w:t>
            </w:r>
          </w:p>
        </w:tc>
      </w:tr>
      <w:tr w:rsidR="008F4414" w:rsidRPr="008F4414" w:rsidTr="00C07CF3">
        <w:tc>
          <w:tcPr>
            <w:tcW w:w="2088" w:type="dxa"/>
            <w:shd w:val="clear" w:color="auto" w:fill="auto"/>
            <w:vAlign w:val="center"/>
          </w:tcPr>
          <w:p w:rsidR="008F4414" w:rsidRPr="008F4414" w:rsidRDefault="008F4414" w:rsidP="008F4414">
            <w:pPr>
              <w:rPr>
                <w:sz w:val="22"/>
                <w:szCs w:val="22"/>
                <w:lang w:val="en-US"/>
              </w:rPr>
            </w:pPr>
            <w:r w:rsidRPr="008F4414">
              <w:rPr>
                <w:sz w:val="22"/>
                <w:szCs w:val="22"/>
                <w:lang w:val="en-US"/>
              </w:rPr>
              <w:t xml:space="preserve">Povremena </w:t>
            </w:r>
          </w:p>
        </w:tc>
        <w:tc>
          <w:tcPr>
            <w:tcW w:w="7201" w:type="dxa"/>
            <w:shd w:val="clear" w:color="auto" w:fill="auto"/>
            <w:vAlign w:val="center"/>
          </w:tcPr>
          <w:p w:rsidR="008F4414" w:rsidRPr="008F4414" w:rsidRDefault="008F4414" w:rsidP="008F4414">
            <w:pPr>
              <w:rPr>
                <w:sz w:val="22"/>
                <w:szCs w:val="22"/>
                <w:lang w:val="pl-PL"/>
              </w:rPr>
            </w:pPr>
            <w:r w:rsidRPr="008F4414">
              <w:rPr>
                <w:sz w:val="22"/>
                <w:szCs w:val="22"/>
                <w:lang w:val="pl-PL"/>
              </w:rPr>
              <w:t>kod najviše 1 na 100 pacijenata koji uzimaju lijek</w:t>
            </w:r>
          </w:p>
        </w:tc>
      </w:tr>
      <w:tr w:rsidR="008F4414" w:rsidRPr="008F4414" w:rsidTr="00C07CF3">
        <w:tc>
          <w:tcPr>
            <w:tcW w:w="2088" w:type="dxa"/>
            <w:shd w:val="clear" w:color="auto" w:fill="auto"/>
            <w:vAlign w:val="center"/>
          </w:tcPr>
          <w:p w:rsidR="008F4414" w:rsidRPr="008F4414" w:rsidRDefault="008F4414" w:rsidP="008F4414">
            <w:pPr>
              <w:rPr>
                <w:sz w:val="22"/>
                <w:szCs w:val="22"/>
                <w:lang w:val="en-US"/>
              </w:rPr>
            </w:pPr>
            <w:r w:rsidRPr="008F4414">
              <w:rPr>
                <w:sz w:val="22"/>
                <w:szCs w:val="22"/>
                <w:lang w:val="en-US"/>
              </w:rPr>
              <w:t>Rijetka</w:t>
            </w:r>
          </w:p>
        </w:tc>
        <w:tc>
          <w:tcPr>
            <w:tcW w:w="7201" w:type="dxa"/>
            <w:shd w:val="clear" w:color="auto" w:fill="auto"/>
            <w:vAlign w:val="center"/>
          </w:tcPr>
          <w:p w:rsidR="008F4414" w:rsidRPr="008F4414" w:rsidRDefault="008F4414" w:rsidP="008F4414">
            <w:pPr>
              <w:rPr>
                <w:sz w:val="22"/>
                <w:szCs w:val="22"/>
                <w:lang w:val="pl-PL"/>
              </w:rPr>
            </w:pPr>
            <w:r w:rsidRPr="008F4414">
              <w:rPr>
                <w:sz w:val="22"/>
                <w:szCs w:val="22"/>
                <w:lang w:val="pl-PL"/>
              </w:rPr>
              <w:t>kod najviše 1 na 1000 pacijenata koji uzimaju lijek</w:t>
            </w:r>
          </w:p>
        </w:tc>
      </w:tr>
      <w:tr w:rsidR="008F4414" w:rsidRPr="008F4414" w:rsidTr="00C07CF3">
        <w:tc>
          <w:tcPr>
            <w:tcW w:w="2088" w:type="dxa"/>
            <w:shd w:val="clear" w:color="auto" w:fill="auto"/>
            <w:vAlign w:val="center"/>
          </w:tcPr>
          <w:p w:rsidR="008F4414" w:rsidRPr="008F4414" w:rsidRDefault="008F4414" w:rsidP="008F4414">
            <w:pPr>
              <w:rPr>
                <w:sz w:val="22"/>
                <w:szCs w:val="22"/>
                <w:lang w:val="en-US"/>
              </w:rPr>
            </w:pPr>
            <w:r w:rsidRPr="008F4414">
              <w:rPr>
                <w:sz w:val="22"/>
                <w:szCs w:val="22"/>
                <w:lang w:val="en-US"/>
              </w:rPr>
              <w:t>Veoma rijetka</w:t>
            </w:r>
          </w:p>
        </w:tc>
        <w:tc>
          <w:tcPr>
            <w:tcW w:w="7201" w:type="dxa"/>
            <w:shd w:val="clear" w:color="auto" w:fill="auto"/>
            <w:vAlign w:val="center"/>
          </w:tcPr>
          <w:p w:rsidR="008F4414" w:rsidRPr="008F4414" w:rsidRDefault="008F4414" w:rsidP="008F4414">
            <w:pPr>
              <w:rPr>
                <w:sz w:val="22"/>
                <w:szCs w:val="22"/>
                <w:lang w:val="pl-PL"/>
              </w:rPr>
            </w:pPr>
            <w:r w:rsidRPr="008F4414">
              <w:rPr>
                <w:sz w:val="22"/>
                <w:szCs w:val="22"/>
                <w:lang w:val="pl-PL"/>
              </w:rPr>
              <w:t>kod najviše 1 na 10 000 pacijenata koji uzimaju lijek</w:t>
            </w:r>
          </w:p>
        </w:tc>
      </w:tr>
      <w:tr w:rsidR="008F4414" w:rsidRPr="008F4414" w:rsidTr="00C07CF3">
        <w:tc>
          <w:tcPr>
            <w:tcW w:w="2088" w:type="dxa"/>
            <w:shd w:val="clear" w:color="auto" w:fill="auto"/>
            <w:vAlign w:val="center"/>
          </w:tcPr>
          <w:p w:rsidR="008F4414" w:rsidRPr="008F4414" w:rsidRDefault="008F4414" w:rsidP="008F4414">
            <w:pPr>
              <w:rPr>
                <w:sz w:val="22"/>
                <w:szCs w:val="22"/>
                <w:lang w:val="pl-PL"/>
              </w:rPr>
            </w:pPr>
            <w:r w:rsidRPr="008F4414">
              <w:rPr>
                <w:sz w:val="22"/>
                <w:szCs w:val="22"/>
                <w:lang w:val="pl-PL"/>
              </w:rPr>
              <w:t>Nepoznata</w:t>
            </w:r>
          </w:p>
        </w:tc>
        <w:tc>
          <w:tcPr>
            <w:tcW w:w="7201" w:type="dxa"/>
            <w:shd w:val="clear" w:color="auto" w:fill="auto"/>
            <w:vAlign w:val="center"/>
          </w:tcPr>
          <w:p w:rsidR="008F4414" w:rsidRPr="008F4414" w:rsidRDefault="008F4414" w:rsidP="008F4414">
            <w:pPr>
              <w:rPr>
                <w:sz w:val="22"/>
                <w:szCs w:val="22"/>
                <w:lang w:val="pl-PL"/>
              </w:rPr>
            </w:pPr>
            <w:r w:rsidRPr="008F4414">
              <w:rPr>
                <w:sz w:val="22"/>
                <w:szCs w:val="22"/>
                <w:lang w:val="pl-PL"/>
              </w:rPr>
              <w:t>učestalost se ne može procijeniti na osnovu raspoloživih podataka</w:t>
            </w:r>
          </w:p>
        </w:tc>
      </w:tr>
    </w:tbl>
    <w:p w:rsidR="008F4414" w:rsidRPr="008F4414" w:rsidRDefault="008F4414" w:rsidP="008F4414">
      <w:pPr>
        <w:rPr>
          <w:sz w:val="22"/>
          <w:szCs w:val="22"/>
          <w:lang w:val="sr-Latn-RS"/>
        </w:rPr>
      </w:pPr>
    </w:p>
    <w:p w:rsidR="008F4414" w:rsidRPr="008F4414" w:rsidRDefault="008F4414" w:rsidP="008F4414">
      <w:pPr>
        <w:tabs>
          <w:tab w:val="left" w:pos="284"/>
          <w:tab w:val="center" w:pos="4320"/>
          <w:tab w:val="right" w:pos="8640"/>
        </w:tabs>
        <w:rPr>
          <w:i/>
          <w:sz w:val="22"/>
          <w:szCs w:val="22"/>
          <w:lang w:val="pl-PL"/>
        </w:rPr>
      </w:pPr>
      <w:r w:rsidRPr="008F4414">
        <w:rPr>
          <w:i/>
          <w:sz w:val="22"/>
          <w:szCs w:val="22"/>
          <w:lang w:val="pl-PL"/>
        </w:rPr>
        <w:t>Poremećaji imunog sistema</w:t>
      </w:r>
    </w:p>
    <w:p w:rsidR="008F4414" w:rsidRPr="008F4414" w:rsidRDefault="008F4414" w:rsidP="008F4414">
      <w:pPr>
        <w:tabs>
          <w:tab w:val="left" w:pos="284"/>
          <w:tab w:val="center" w:pos="4320"/>
          <w:tab w:val="right" w:pos="8640"/>
        </w:tabs>
        <w:rPr>
          <w:sz w:val="22"/>
          <w:szCs w:val="22"/>
          <w:lang w:val="pl-PL"/>
        </w:rPr>
      </w:pPr>
      <w:r w:rsidRPr="008F4414">
        <w:rPr>
          <w:sz w:val="22"/>
          <w:szCs w:val="22"/>
          <w:lang w:val="pl-PL"/>
        </w:rPr>
        <w:t>Rijetko: reakcije preosjetljivosti</w:t>
      </w:r>
    </w:p>
    <w:p w:rsidR="008F4414" w:rsidRPr="008F4414" w:rsidRDefault="008F4414" w:rsidP="008F4414">
      <w:pPr>
        <w:tabs>
          <w:tab w:val="left" w:pos="284"/>
          <w:tab w:val="center" w:pos="4320"/>
          <w:tab w:val="right" w:pos="8640"/>
        </w:tabs>
        <w:rPr>
          <w:sz w:val="22"/>
          <w:szCs w:val="22"/>
          <w:lang w:val="pl-PL"/>
        </w:rPr>
      </w:pPr>
      <w:r w:rsidRPr="008F4414">
        <w:rPr>
          <w:sz w:val="22"/>
          <w:szCs w:val="22"/>
          <w:lang w:val="pl-PL"/>
        </w:rPr>
        <w:t>Nepoznato: alergijske reakcije uključujući anafilaktički šok, angioedem (brzorazvijajuće oticanje kože, potkožnih, mukoznih i submukoznih tkiva) i pruritus (svrab)</w:t>
      </w:r>
    </w:p>
    <w:p w:rsidR="008F4414" w:rsidRPr="008F4414" w:rsidRDefault="008F4414" w:rsidP="008F4414">
      <w:pPr>
        <w:tabs>
          <w:tab w:val="left" w:pos="284"/>
          <w:tab w:val="center" w:pos="4320"/>
          <w:tab w:val="right" w:pos="8640"/>
        </w:tabs>
        <w:rPr>
          <w:sz w:val="22"/>
          <w:szCs w:val="22"/>
          <w:lang w:val="pl-PL"/>
        </w:rPr>
      </w:pPr>
    </w:p>
    <w:p w:rsidR="008F4414" w:rsidRPr="008F4414" w:rsidRDefault="008F4414" w:rsidP="008F4414">
      <w:pPr>
        <w:tabs>
          <w:tab w:val="left" w:pos="284"/>
          <w:tab w:val="center" w:pos="4320"/>
          <w:tab w:val="right" w:pos="8640"/>
        </w:tabs>
        <w:rPr>
          <w:i/>
          <w:sz w:val="22"/>
          <w:szCs w:val="22"/>
          <w:lang w:val="sr-Latn-RS"/>
        </w:rPr>
      </w:pPr>
      <w:r w:rsidRPr="008F4414">
        <w:rPr>
          <w:i/>
          <w:sz w:val="22"/>
          <w:szCs w:val="22"/>
          <w:lang w:val="pl-PL"/>
        </w:rPr>
        <w:t>Poreme</w:t>
      </w:r>
      <w:r w:rsidRPr="008F4414">
        <w:rPr>
          <w:i/>
          <w:sz w:val="22"/>
          <w:szCs w:val="22"/>
          <w:lang w:val="sr-Latn-RS"/>
        </w:rPr>
        <w:t>ć</w:t>
      </w:r>
      <w:r w:rsidRPr="008F4414">
        <w:rPr>
          <w:i/>
          <w:sz w:val="22"/>
          <w:szCs w:val="22"/>
          <w:lang w:val="pl-PL"/>
        </w:rPr>
        <w:t>aji</w:t>
      </w:r>
      <w:r w:rsidRPr="008F4414">
        <w:rPr>
          <w:i/>
          <w:sz w:val="22"/>
          <w:szCs w:val="22"/>
          <w:lang w:val="sr-Latn-RS"/>
        </w:rPr>
        <w:t xml:space="preserve"> </w:t>
      </w:r>
      <w:r w:rsidRPr="008F4414">
        <w:rPr>
          <w:i/>
          <w:sz w:val="22"/>
          <w:szCs w:val="22"/>
          <w:lang w:val="pl-PL"/>
        </w:rPr>
        <w:t>ko</w:t>
      </w:r>
      <w:r w:rsidRPr="008F4414">
        <w:rPr>
          <w:i/>
          <w:sz w:val="22"/>
          <w:szCs w:val="22"/>
          <w:lang w:val="sr-Latn-RS"/>
        </w:rPr>
        <w:t>ž</w:t>
      </w:r>
      <w:r w:rsidRPr="008F4414">
        <w:rPr>
          <w:i/>
          <w:sz w:val="22"/>
          <w:szCs w:val="22"/>
          <w:lang w:val="pl-PL"/>
        </w:rPr>
        <w:t>e</w:t>
      </w:r>
      <w:r w:rsidRPr="008F4414">
        <w:rPr>
          <w:i/>
          <w:sz w:val="22"/>
          <w:szCs w:val="22"/>
          <w:lang w:val="sr-Latn-RS"/>
        </w:rPr>
        <w:t xml:space="preserve"> </w:t>
      </w:r>
      <w:r w:rsidRPr="008F4414">
        <w:rPr>
          <w:i/>
          <w:sz w:val="22"/>
          <w:szCs w:val="22"/>
          <w:lang w:val="pl-PL"/>
        </w:rPr>
        <w:t>i</w:t>
      </w:r>
      <w:r w:rsidRPr="008F4414">
        <w:rPr>
          <w:i/>
          <w:sz w:val="22"/>
          <w:szCs w:val="22"/>
          <w:lang w:val="sr-Latn-RS"/>
        </w:rPr>
        <w:t xml:space="preserve"> </w:t>
      </w:r>
      <w:r w:rsidRPr="008F4414">
        <w:rPr>
          <w:i/>
          <w:sz w:val="22"/>
          <w:szCs w:val="22"/>
          <w:lang w:val="pl-PL"/>
        </w:rPr>
        <w:t>potko</w:t>
      </w:r>
      <w:r w:rsidRPr="008F4414">
        <w:rPr>
          <w:i/>
          <w:sz w:val="22"/>
          <w:szCs w:val="22"/>
          <w:lang w:val="sr-Latn-RS"/>
        </w:rPr>
        <w:t>ž</w:t>
      </w:r>
      <w:r w:rsidRPr="008F4414">
        <w:rPr>
          <w:i/>
          <w:sz w:val="22"/>
          <w:szCs w:val="22"/>
          <w:lang w:val="pl-PL"/>
        </w:rPr>
        <w:t>nog</w:t>
      </w:r>
      <w:r w:rsidRPr="008F4414">
        <w:rPr>
          <w:i/>
          <w:sz w:val="22"/>
          <w:szCs w:val="22"/>
          <w:lang w:val="sr-Latn-RS"/>
        </w:rPr>
        <w:t xml:space="preserve"> </w:t>
      </w:r>
      <w:r w:rsidRPr="008F4414">
        <w:rPr>
          <w:i/>
          <w:sz w:val="22"/>
          <w:szCs w:val="22"/>
          <w:lang w:val="pl-PL"/>
        </w:rPr>
        <w:t>tkiva</w:t>
      </w:r>
    </w:p>
    <w:p w:rsidR="008F4414" w:rsidRPr="008F4414" w:rsidRDefault="008F4414" w:rsidP="008F4414">
      <w:pPr>
        <w:tabs>
          <w:tab w:val="left" w:pos="284"/>
          <w:tab w:val="center" w:pos="4320"/>
          <w:tab w:val="right" w:pos="8640"/>
        </w:tabs>
        <w:rPr>
          <w:sz w:val="22"/>
          <w:szCs w:val="22"/>
          <w:lang w:val="pl-PL"/>
        </w:rPr>
      </w:pPr>
      <w:r w:rsidRPr="008F4414">
        <w:rPr>
          <w:sz w:val="22"/>
          <w:szCs w:val="22"/>
          <w:lang w:val="pl-PL"/>
        </w:rPr>
        <w:t>Rijetko: osip, koprivnjača</w:t>
      </w:r>
    </w:p>
    <w:p w:rsidR="008F4414" w:rsidRPr="008F4414" w:rsidRDefault="008F4414" w:rsidP="008F4414">
      <w:pPr>
        <w:tabs>
          <w:tab w:val="left" w:pos="284"/>
          <w:tab w:val="center" w:pos="4320"/>
          <w:tab w:val="right" w:pos="8640"/>
        </w:tabs>
        <w:rPr>
          <w:sz w:val="22"/>
          <w:szCs w:val="22"/>
          <w:lang w:val="pl-PL"/>
        </w:rPr>
      </w:pPr>
      <w:r w:rsidRPr="008F4414">
        <w:rPr>
          <w:sz w:val="22"/>
          <w:szCs w:val="22"/>
          <w:lang w:val="pl-PL"/>
        </w:rPr>
        <w:t>Nepoznato: ozbiljne</w:t>
      </w:r>
      <w:r w:rsidRPr="008F4414">
        <w:rPr>
          <w:sz w:val="22"/>
          <w:szCs w:val="22"/>
          <w:lang w:val="sr-Latn-RS"/>
        </w:rPr>
        <w:t xml:space="preserve"> </w:t>
      </w:r>
      <w:r w:rsidRPr="008F4414">
        <w:rPr>
          <w:sz w:val="22"/>
          <w:szCs w:val="22"/>
          <w:lang w:val="pl-PL"/>
        </w:rPr>
        <w:t>reakcije</w:t>
      </w:r>
      <w:r w:rsidRPr="008F4414">
        <w:rPr>
          <w:sz w:val="22"/>
          <w:szCs w:val="22"/>
          <w:lang w:val="sr-Latn-RS"/>
        </w:rPr>
        <w:t xml:space="preserve"> </w:t>
      </w:r>
      <w:r w:rsidRPr="008F4414">
        <w:rPr>
          <w:sz w:val="22"/>
          <w:szCs w:val="22"/>
          <w:lang w:val="pl-PL"/>
        </w:rPr>
        <w:t>na</w:t>
      </w:r>
      <w:r w:rsidRPr="008F4414">
        <w:rPr>
          <w:sz w:val="22"/>
          <w:szCs w:val="22"/>
          <w:lang w:val="sr-Latn-RS"/>
        </w:rPr>
        <w:t xml:space="preserve"> </w:t>
      </w:r>
      <w:r w:rsidRPr="008F4414">
        <w:rPr>
          <w:sz w:val="22"/>
          <w:szCs w:val="22"/>
          <w:lang w:val="pl-PL"/>
        </w:rPr>
        <w:t>ko</w:t>
      </w:r>
      <w:r w:rsidRPr="008F4414">
        <w:rPr>
          <w:sz w:val="22"/>
          <w:szCs w:val="22"/>
          <w:lang w:val="sr-Latn-RS"/>
        </w:rPr>
        <w:t>ž</w:t>
      </w:r>
      <w:r w:rsidRPr="008F4414">
        <w:rPr>
          <w:sz w:val="22"/>
          <w:szCs w:val="22"/>
          <w:lang w:val="pl-PL"/>
        </w:rPr>
        <w:t>i</w:t>
      </w:r>
      <w:r w:rsidRPr="008F4414">
        <w:rPr>
          <w:sz w:val="22"/>
          <w:szCs w:val="22"/>
          <w:lang w:val="sr-Latn-RS"/>
        </w:rPr>
        <w:t xml:space="preserve"> </w:t>
      </w:r>
      <w:r w:rsidRPr="008F4414">
        <w:rPr>
          <w:sz w:val="22"/>
          <w:szCs w:val="22"/>
          <w:lang w:val="pl-PL"/>
        </w:rPr>
        <w:t>(uključujući polimorfni eritem, Stevens-Johnson sindrom/toksičnu epidermalnu nekrolizu i akutnu generalizovanu egzantematoznu pustulozu)</w:t>
      </w:r>
    </w:p>
    <w:p w:rsidR="008F4414" w:rsidRPr="008F4414" w:rsidRDefault="008F4414" w:rsidP="008F4414">
      <w:pPr>
        <w:tabs>
          <w:tab w:val="left" w:pos="284"/>
          <w:tab w:val="center" w:pos="4320"/>
          <w:tab w:val="right" w:pos="8640"/>
        </w:tabs>
        <w:rPr>
          <w:sz w:val="22"/>
          <w:szCs w:val="22"/>
          <w:lang w:val="pl-PL"/>
        </w:rPr>
      </w:pPr>
    </w:p>
    <w:p w:rsidR="008F4414" w:rsidRPr="008F4414" w:rsidRDefault="008F4414" w:rsidP="008F4414">
      <w:pPr>
        <w:tabs>
          <w:tab w:val="left" w:pos="284"/>
          <w:tab w:val="center" w:pos="4320"/>
          <w:tab w:val="right" w:pos="8640"/>
        </w:tabs>
        <w:rPr>
          <w:i/>
          <w:sz w:val="22"/>
          <w:szCs w:val="22"/>
          <w:lang w:val="sr-Latn-RS"/>
        </w:rPr>
      </w:pPr>
      <w:r w:rsidRPr="008F4414">
        <w:rPr>
          <w:i/>
          <w:sz w:val="22"/>
          <w:szCs w:val="22"/>
          <w:lang w:val="pl-PL"/>
        </w:rPr>
        <w:t>Gastrointestinalni</w:t>
      </w:r>
      <w:r w:rsidRPr="008F4414">
        <w:rPr>
          <w:i/>
          <w:sz w:val="22"/>
          <w:szCs w:val="22"/>
          <w:lang w:val="sr-Latn-RS"/>
        </w:rPr>
        <w:t xml:space="preserve"> </w:t>
      </w:r>
      <w:r w:rsidRPr="008F4414">
        <w:rPr>
          <w:i/>
          <w:sz w:val="22"/>
          <w:szCs w:val="22"/>
          <w:lang w:val="pl-PL"/>
        </w:rPr>
        <w:t>poreme</w:t>
      </w:r>
      <w:r w:rsidRPr="008F4414">
        <w:rPr>
          <w:i/>
          <w:sz w:val="22"/>
          <w:szCs w:val="22"/>
          <w:lang w:val="sr-Latn-RS"/>
        </w:rPr>
        <w:t>ć</w:t>
      </w:r>
      <w:r w:rsidRPr="008F4414">
        <w:rPr>
          <w:i/>
          <w:sz w:val="22"/>
          <w:szCs w:val="22"/>
          <w:lang w:val="pl-PL"/>
        </w:rPr>
        <w:t>aji</w:t>
      </w:r>
    </w:p>
    <w:p w:rsidR="008F4414" w:rsidRPr="008F4414" w:rsidRDefault="008F4414" w:rsidP="008F4414">
      <w:pPr>
        <w:tabs>
          <w:tab w:val="left" w:pos="284"/>
          <w:tab w:val="center" w:pos="4320"/>
          <w:tab w:val="right" w:pos="8640"/>
        </w:tabs>
        <w:rPr>
          <w:sz w:val="22"/>
          <w:szCs w:val="22"/>
          <w:lang w:val="sr-Latn-RS"/>
        </w:rPr>
      </w:pPr>
      <w:r w:rsidRPr="008F4414">
        <w:rPr>
          <w:sz w:val="22"/>
          <w:szCs w:val="22"/>
          <w:lang w:val="sr-Latn-RS"/>
        </w:rPr>
        <w:t>Č</w:t>
      </w:r>
      <w:r w:rsidRPr="008F4414">
        <w:rPr>
          <w:sz w:val="22"/>
          <w:szCs w:val="22"/>
          <w:lang w:val="pl-PL"/>
        </w:rPr>
        <w:t>esto</w:t>
      </w:r>
      <w:r w:rsidRPr="008F4414">
        <w:rPr>
          <w:sz w:val="22"/>
          <w:szCs w:val="22"/>
          <w:lang w:val="sr-Latn-RS"/>
        </w:rPr>
        <w:t xml:space="preserve">: </w:t>
      </w:r>
      <w:r w:rsidRPr="008F4414">
        <w:rPr>
          <w:sz w:val="22"/>
          <w:szCs w:val="22"/>
          <w:lang w:val="pl-PL"/>
        </w:rPr>
        <w:t>mu</w:t>
      </w:r>
      <w:r w:rsidRPr="008F4414">
        <w:rPr>
          <w:sz w:val="22"/>
          <w:szCs w:val="22"/>
          <w:lang w:val="sr-Latn-RS"/>
        </w:rPr>
        <w:t>č</w:t>
      </w:r>
      <w:r w:rsidRPr="008F4414">
        <w:rPr>
          <w:sz w:val="22"/>
          <w:szCs w:val="22"/>
          <w:lang w:val="pl-PL"/>
        </w:rPr>
        <w:t>nina</w:t>
      </w:r>
    </w:p>
    <w:p w:rsidR="008F4414" w:rsidRPr="008F4414" w:rsidRDefault="008F4414" w:rsidP="008F4414">
      <w:pPr>
        <w:tabs>
          <w:tab w:val="left" w:pos="284"/>
          <w:tab w:val="center" w:pos="4320"/>
          <w:tab w:val="right" w:pos="8640"/>
        </w:tabs>
        <w:rPr>
          <w:sz w:val="22"/>
          <w:szCs w:val="22"/>
          <w:lang w:val="sr-Latn-RS"/>
        </w:rPr>
      </w:pPr>
      <w:r w:rsidRPr="008F4414">
        <w:rPr>
          <w:sz w:val="22"/>
          <w:szCs w:val="22"/>
          <w:lang w:val="pl-PL"/>
        </w:rPr>
        <w:t>Povremeno</w:t>
      </w:r>
      <w:r w:rsidRPr="008F4414">
        <w:rPr>
          <w:sz w:val="22"/>
          <w:szCs w:val="22"/>
          <w:lang w:val="sr-Latn-RS"/>
        </w:rPr>
        <w:t xml:space="preserve">: </w:t>
      </w:r>
      <w:r w:rsidRPr="008F4414">
        <w:rPr>
          <w:sz w:val="22"/>
          <w:szCs w:val="22"/>
          <w:lang w:val="pl-PL"/>
        </w:rPr>
        <w:t>povra</w:t>
      </w:r>
      <w:r w:rsidRPr="008F4414">
        <w:rPr>
          <w:sz w:val="22"/>
          <w:szCs w:val="22"/>
          <w:lang w:val="sr-Latn-RS"/>
        </w:rPr>
        <w:t>ć</w:t>
      </w:r>
      <w:r w:rsidRPr="008F4414">
        <w:rPr>
          <w:sz w:val="22"/>
          <w:szCs w:val="22"/>
          <w:lang w:val="pl-PL"/>
        </w:rPr>
        <w:t>anje</w:t>
      </w:r>
      <w:r w:rsidRPr="008F4414">
        <w:rPr>
          <w:sz w:val="22"/>
          <w:szCs w:val="22"/>
          <w:lang w:val="sr-Latn-RS"/>
        </w:rPr>
        <w:t xml:space="preserve">, proliv, </w:t>
      </w:r>
      <w:r w:rsidRPr="008F4414">
        <w:rPr>
          <w:sz w:val="22"/>
          <w:szCs w:val="22"/>
          <w:lang w:val="pl-PL"/>
        </w:rPr>
        <w:t>poreme</w:t>
      </w:r>
      <w:r w:rsidRPr="008F4414">
        <w:rPr>
          <w:sz w:val="22"/>
          <w:szCs w:val="22"/>
          <w:lang w:val="sr-Latn-RS"/>
        </w:rPr>
        <w:t>ć</w:t>
      </w:r>
      <w:r w:rsidRPr="008F4414">
        <w:rPr>
          <w:sz w:val="22"/>
          <w:szCs w:val="22"/>
          <w:lang w:val="pl-PL"/>
        </w:rPr>
        <w:t>aji</w:t>
      </w:r>
      <w:r w:rsidRPr="008F4414">
        <w:rPr>
          <w:sz w:val="22"/>
          <w:szCs w:val="22"/>
          <w:lang w:val="sr-Latn-RS"/>
        </w:rPr>
        <w:t xml:space="preserve"> </w:t>
      </w:r>
      <w:r w:rsidRPr="008F4414">
        <w:rPr>
          <w:sz w:val="22"/>
          <w:szCs w:val="22"/>
          <w:lang w:val="pl-PL"/>
        </w:rPr>
        <w:t>varenja</w:t>
      </w:r>
      <w:r w:rsidRPr="008F4414">
        <w:rPr>
          <w:sz w:val="22"/>
          <w:szCs w:val="22"/>
          <w:lang w:val="sr-Latn-RS"/>
        </w:rPr>
        <w:t xml:space="preserve">, </w:t>
      </w:r>
      <w:r w:rsidRPr="008F4414">
        <w:rPr>
          <w:sz w:val="22"/>
          <w:szCs w:val="22"/>
          <w:lang w:val="pl-PL"/>
        </w:rPr>
        <w:t>bol</w:t>
      </w:r>
      <w:r w:rsidRPr="008F4414">
        <w:rPr>
          <w:sz w:val="22"/>
          <w:szCs w:val="22"/>
          <w:lang w:val="sr-Latn-RS"/>
        </w:rPr>
        <w:t xml:space="preserve"> </w:t>
      </w:r>
      <w:r w:rsidRPr="008F4414">
        <w:rPr>
          <w:sz w:val="22"/>
          <w:szCs w:val="22"/>
          <w:lang w:val="pl-PL"/>
        </w:rPr>
        <w:t>u</w:t>
      </w:r>
      <w:r w:rsidRPr="008F4414">
        <w:rPr>
          <w:sz w:val="22"/>
          <w:szCs w:val="22"/>
          <w:lang w:val="sr-Latn-RS"/>
        </w:rPr>
        <w:t xml:space="preserve"> </w:t>
      </w:r>
      <w:r w:rsidRPr="008F4414">
        <w:rPr>
          <w:sz w:val="22"/>
          <w:szCs w:val="22"/>
          <w:lang w:val="pl-PL"/>
        </w:rPr>
        <w:t>stomaku</w:t>
      </w:r>
    </w:p>
    <w:p w:rsidR="008F4414" w:rsidRPr="008F4414" w:rsidRDefault="008F4414" w:rsidP="008F4414">
      <w:pPr>
        <w:tabs>
          <w:tab w:val="left" w:pos="284"/>
          <w:tab w:val="center" w:pos="4320"/>
          <w:tab w:val="right" w:pos="8640"/>
        </w:tabs>
        <w:rPr>
          <w:sz w:val="22"/>
          <w:szCs w:val="22"/>
          <w:lang w:val="sr-Latn-RS"/>
        </w:rPr>
      </w:pPr>
      <w:r w:rsidRPr="008F4414">
        <w:rPr>
          <w:sz w:val="22"/>
          <w:szCs w:val="22"/>
          <w:lang w:val="sr-Latn-RS"/>
        </w:rPr>
        <w:t>Veoma rijetko: pojačana salivacija (lučenje pljuvačke)</w:t>
      </w:r>
    </w:p>
    <w:p w:rsidR="008F4414" w:rsidRPr="008F4414" w:rsidRDefault="008F4414" w:rsidP="008F4414">
      <w:pPr>
        <w:tabs>
          <w:tab w:val="left" w:pos="284"/>
          <w:tab w:val="center" w:pos="4320"/>
          <w:tab w:val="right" w:pos="8640"/>
        </w:tabs>
        <w:rPr>
          <w:sz w:val="22"/>
          <w:szCs w:val="22"/>
          <w:lang w:val="sr-Latn-RS"/>
        </w:rPr>
      </w:pPr>
    </w:p>
    <w:p w:rsidR="008F4414" w:rsidRPr="008F4414" w:rsidRDefault="008F4414" w:rsidP="008F4414">
      <w:pPr>
        <w:tabs>
          <w:tab w:val="left" w:pos="284"/>
          <w:tab w:val="center" w:pos="4320"/>
          <w:tab w:val="right" w:pos="8640"/>
        </w:tabs>
        <w:rPr>
          <w:i/>
          <w:sz w:val="22"/>
          <w:szCs w:val="22"/>
          <w:lang w:val="sr-Latn-RS"/>
        </w:rPr>
      </w:pPr>
      <w:r w:rsidRPr="008F4414">
        <w:rPr>
          <w:i/>
          <w:sz w:val="22"/>
          <w:szCs w:val="22"/>
          <w:lang w:val="sr-Latn-RS"/>
        </w:rPr>
        <w:t>Respiratorni, torakalni i medijastinalni poremećaji</w:t>
      </w:r>
    </w:p>
    <w:p w:rsidR="008F4414" w:rsidRPr="008F4414" w:rsidRDefault="008F4414" w:rsidP="008F4414">
      <w:pPr>
        <w:tabs>
          <w:tab w:val="left" w:pos="284"/>
          <w:tab w:val="center" w:pos="4320"/>
          <w:tab w:val="right" w:pos="8640"/>
        </w:tabs>
        <w:rPr>
          <w:sz w:val="22"/>
          <w:szCs w:val="22"/>
          <w:lang w:val="sr-Latn-RS"/>
        </w:rPr>
      </w:pPr>
      <w:r w:rsidRPr="008F4414">
        <w:rPr>
          <w:sz w:val="22"/>
          <w:szCs w:val="22"/>
          <w:lang w:val="sr-Latn-RS"/>
        </w:rPr>
        <w:t>Nepoznato: respiratorni distres (kao znak reakcije preosjetljivosti)</w:t>
      </w:r>
    </w:p>
    <w:p w:rsidR="008F4414" w:rsidRPr="008F4414" w:rsidRDefault="008F4414" w:rsidP="008F4414">
      <w:pPr>
        <w:tabs>
          <w:tab w:val="left" w:pos="284"/>
          <w:tab w:val="center" w:pos="4320"/>
          <w:tab w:val="right" w:pos="8640"/>
        </w:tabs>
        <w:rPr>
          <w:sz w:val="22"/>
          <w:szCs w:val="22"/>
          <w:lang w:val="sr-Latn-RS"/>
        </w:rPr>
      </w:pPr>
    </w:p>
    <w:p w:rsidR="008F4414" w:rsidRPr="008F4414" w:rsidRDefault="008F4414" w:rsidP="008F4414">
      <w:pPr>
        <w:tabs>
          <w:tab w:val="left" w:pos="284"/>
          <w:tab w:val="center" w:pos="4320"/>
          <w:tab w:val="right" w:pos="8640"/>
        </w:tabs>
        <w:rPr>
          <w:i/>
          <w:sz w:val="22"/>
          <w:szCs w:val="22"/>
          <w:lang w:val="sr-Latn-RS"/>
        </w:rPr>
      </w:pPr>
      <w:r w:rsidRPr="008F4414">
        <w:rPr>
          <w:i/>
          <w:sz w:val="22"/>
          <w:szCs w:val="22"/>
          <w:lang w:val="sr-Latn-RS"/>
        </w:rPr>
        <w:t>Opšti poremećaji i reakcije na mjestu primjene</w:t>
      </w:r>
    </w:p>
    <w:p w:rsidR="008F4414" w:rsidRPr="008F4414" w:rsidRDefault="008F4414" w:rsidP="008F4414">
      <w:pPr>
        <w:tabs>
          <w:tab w:val="left" w:pos="284"/>
          <w:tab w:val="center" w:pos="4320"/>
          <w:tab w:val="right" w:pos="8640"/>
        </w:tabs>
        <w:rPr>
          <w:sz w:val="22"/>
          <w:szCs w:val="22"/>
          <w:lang w:val="pl-PL"/>
        </w:rPr>
      </w:pPr>
      <w:r w:rsidRPr="008F4414">
        <w:rPr>
          <w:sz w:val="22"/>
          <w:szCs w:val="22"/>
          <w:lang w:val="sr-Latn-RS"/>
        </w:rPr>
        <w:t>Povremeno: groznica, reakcije mukozne membrane</w:t>
      </w:r>
    </w:p>
    <w:p w:rsidR="008F4414" w:rsidRPr="008F4414" w:rsidRDefault="008F4414" w:rsidP="008F4414">
      <w:pPr>
        <w:tabs>
          <w:tab w:val="left" w:pos="284"/>
          <w:tab w:val="center" w:pos="4320"/>
          <w:tab w:val="right" w:pos="8640"/>
        </w:tabs>
        <w:rPr>
          <w:b/>
          <w:sz w:val="22"/>
          <w:szCs w:val="22"/>
          <w:lang w:val="pl-PL"/>
        </w:rPr>
      </w:pPr>
      <w:r w:rsidRPr="008F4414">
        <w:rPr>
          <w:b/>
          <w:sz w:val="22"/>
          <w:szCs w:val="22"/>
          <w:lang w:val="pl-PL"/>
        </w:rPr>
        <w:lastRenderedPageBreak/>
        <w:t>Kontra mjere</w:t>
      </w:r>
    </w:p>
    <w:p w:rsidR="008F4414" w:rsidRPr="008F4414" w:rsidRDefault="008F4414" w:rsidP="008F4414">
      <w:pPr>
        <w:tabs>
          <w:tab w:val="left" w:pos="284"/>
          <w:tab w:val="center" w:pos="4320"/>
          <w:tab w:val="right" w:pos="8640"/>
        </w:tabs>
        <w:rPr>
          <w:sz w:val="22"/>
          <w:szCs w:val="22"/>
          <w:lang w:val="pl-PL"/>
        </w:rPr>
      </w:pPr>
      <w:r w:rsidRPr="008F4414">
        <w:rPr>
          <w:sz w:val="22"/>
          <w:szCs w:val="22"/>
          <w:lang w:val="pl-PL"/>
        </w:rPr>
        <w:t>Na prve znake reakcije preosjetljivosti, treba prestati sa uzimanjem Flavamed tableta.</w:t>
      </w:r>
    </w:p>
    <w:p w:rsidR="008F4414" w:rsidRPr="008F4414" w:rsidRDefault="008F4414" w:rsidP="008F4414">
      <w:pPr>
        <w:tabs>
          <w:tab w:val="left" w:pos="284"/>
          <w:tab w:val="center" w:pos="4320"/>
          <w:tab w:val="right" w:pos="8640"/>
        </w:tabs>
        <w:rPr>
          <w:sz w:val="22"/>
          <w:szCs w:val="22"/>
          <w:lang w:val="pl-PL"/>
        </w:rPr>
      </w:pPr>
    </w:p>
    <w:p w:rsidR="008F4414" w:rsidRPr="008F4414" w:rsidRDefault="008F4414" w:rsidP="008F4414">
      <w:pPr>
        <w:rPr>
          <w:rFonts w:eastAsia="Calibri"/>
          <w:spacing w:val="-5"/>
          <w:sz w:val="22"/>
          <w:szCs w:val="22"/>
          <w:u w:val="single"/>
          <w:lang w:val="sr-Latn-RS"/>
        </w:rPr>
      </w:pPr>
      <w:r w:rsidRPr="008F4414">
        <w:rPr>
          <w:rFonts w:eastAsia="Calibri"/>
          <w:spacing w:val="-5"/>
          <w:sz w:val="22"/>
          <w:szCs w:val="22"/>
          <w:u w:val="single"/>
          <w:lang w:val="sr-Latn-RS"/>
        </w:rPr>
        <w:t>Prijavljivanje sumnji na neželjena dejstva</w:t>
      </w:r>
    </w:p>
    <w:p w:rsidR="008F4414" w:rsidRPr="008F4414" w:rsidRDefault="008F4414" w:rsidP="008F4414">
      <w:pPr>
        <w:rPr>
          <w:rFonts w:eastAsia="Calibri"/>
          <w:spacing w:val="-5"/>
          <w:sz w:val="22"/>
          <w:szCs w:val="22"/>
          <w:u w:val="single"/>
          <w:lang w:val="sr-Latn-RS"/>
        </w:rPr>
      </w:pPr>
    </w:p>
    <w:p w:rsidR="008F4414" w:rsidRPr="008F4414" w:rsidRDefault="008F4414" w:rsidP="008F4414">
      <w:pPr>
        <w:rPr>
          <w:rFonts w:eastAsia="Calibri"/>
          <w:spacing w:val="-5"/>
          <w:sz w:val="22"/>
          <w:szCs w:val="22"/>
          <w:u w:val="single"/>
          <w:lang w:val="sr-Latn-RS"/>
        </w:rPr>
      </w:pPr>
      <w:r w:rsidRPr="008F4414">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8F4414">
        <w:rPr>
          <w:rFonts w:eastAsia="Calibri"/>
          <w:spacing w:val="-4"/>
          <w:sz w:val="22"/>
          <w:szCs w:val="22"/>
          <w:lang w:val="sr-Latn-RS"/>
        </w:rPr>
        <w:t xml:space="preserve">. </w:t>
      </w:r>
      <w:r w:rsidRPr="008F4414">
        <w:rPr>
          <w:rFonts w:eastAsia="Calibri"/>
          <w:sz w:val="22"/>
          <w:szCs w:val="22"/>
          <w:lang w:val="sr-Latn-RS"/>
        </w:rPr>
        <w:t>Neželjena dejstva možete prijavljivati direktno kod zdravstvenih radnika, čime ćete pomoći u dobijanju više informacija o bezbjednosti ovog lijeka.</w:t>
      </w:r>
    </w:p>
    <w:p w:rsidR="008F4414" w:rsidRDefault="008F4414" w:rsidP="008F4414">
      <w:pPr>
        <w:rPr>
          <w:sz w:val="22"/>
          <w:szCs w:val="22"/>
          <w:lang w:val="pt-PT"/>
        </w:rPr>
      </w:pPr>
    </w:p>
    <w:p w:rsidR="00656CAB" w:rsidRPr="008F4414" w:rsidRDefault="00656CAB" w:rsidP="008F4414">
      <w:pPr>
        <w:rPr>
          <w:sz w:val="22"/>
          <w:szCs w:val="22"/>
          <w:lang w:val="pt-PT"/>
        </w:rPr>
      </w:pPr>
    </w:p>
    <w:p w:rsidR="008F4414" w:rsidRPr="008F4414" w:rsidRDefault="008F4414" w:rsidP="008F4414">
      <w:pPr>
        <w:tabs>
          <w:tab w:val="left" w:pos="540"/>
          <w:tab w:val="left" w:pos="569"/>
        </w:tabs>
        <w:jc w:val="both"/>
        <w:rPr>
          <w:b/>
          <w:bCs/>
          <w:sz w:val="22"/>
          <w:szCs w:val="22"/>
          <w:lang w:val="sr-Latn-CS"/>
        </w:rPr>
      </w:pPr>
      <w:r w:rsidRPr="008F4414">
        <w:rPr>
          <w:b/>
          <w:bCs/>
          <w:sz w:val="22"/>
          <w:szCs w:val="22"/>
          <w:lang w:val="ru-RU"/>
        </w:rPr>
        <w:t xml:space="preserve">5. </w:t>
      </w:r>
      <w:r w:rsidRPr="008F4414">
        <w:rPr>
          <w:b/>
          <w:bCs/>
          <w:sz w:val="22"/>
          <w:szCs w:val="22"/>
          <w:lang w:val="sr-Latn-CS"/>
        </w:rPr>
        <w:tab/>
        <w:t>KAKO ČUVATI LIJEK FLAVAMED</w:t>
      </w:r>
    </w:p>
    <w:p w:rsidR="008F4414" w:rsidRPr="008F4414" w:rsidRDefault="008F4414" w:rsidP="008F4414">
      <w:pPr>
        <w:tabs>
          <w:tab w:val="left" w:pos="284"/>
          <w:tab w:val="center" w:pos="4320"/>
          <w:tab w:val="right" w:pos="8640"/>
        </w:tabs>
        <w:spacing w:before="40" w:after="40"/>
        <w:jc w:val="both"/>
        <w:rPr>
          <w:i/>
          <w:sz w:val="22"/>
          <w:szCs w:val="22"/>
          <w:lang w:val="sr-Latn-CS"/>
        </w:rPr>
      </w:pPr>
    </w:p>
    <w:p w:rsidR="008F4414" w:rsidRPr="008F4414" w:rsidRDefault="008F4414" w:rsidP="008F4414">
      <w:pPr>
        <w:tabs>
          <w:tab w:val="left" w:pos="284"/>
          <w:tab w:val="center" w:pos="4320"/>
          <w:tab w:val="right" w:pos="8640"/>
        </w:tabs>
        <w:spacing w:before="40" w:after="40"/>
        <w:jc w:val="both"/>
        <w:rPr>
          <w:sz w:val="22"/>
          <w:szCs w:val="22"/>
          <w:lang w:val="sr-Latn-CS"/>
        </w:rPr>
      </w:pPr>
      <w:r w:rsidRPr="008F4414">
        <w:rPr>
          <w:sz w:val="22"/>
          <w:szCs w:val="22"/>
          <w:lang w:val="sr-Latn-CS"/>
        </w:rPr>
        <w:t>Čuvati lijek Flavamed</w:t>
      </w:r>
      <w:r w:rsidRPr="008F4414">
        <w:rPr>
          <w:b/>
          <w:sz w:val="22"/>
          <w:szCs w:val="22"/>
          <w:lang w:val="sr-Latn-CS"/>
        </w:rPr>
        <w:t xml:space="preserve"> </w:t>
      </w:r>
      <w:r w:rsidRPr="008F4414">
        <w:rPr>
          <w:sz w:val="22"/>
          <w:szCs w:val="22"/>
          <w:lang w:val="sr-Latn-CS"/>
        </w:rPr>
        <w:t>van domašaja i vidokruga djece!</w:t>
      </w:r>
    </w:p>
    <w:p w:rsidR="008F4414" w:rsidRPr="008F4414" w:rsidRDefault="008F4414" w:rsidP="008F4414">
      <w:pPr>
        <w:jc w:val="both"/>
        <w:rPr>
          <w:sz w:val="22"/>
          <w:szCs w:val="22"/>
          <w:lang w:val="sr-Latn-CS"/>
        </w:rPr>
      </w:pPr>
    </w:p>
    <w:p w:rsidR="008F4414" w:rsidRPr="008F4414" w:rsidRDefault="008F4414" w:rsidP="008F4414">
      <w:pPr>
        <w:jc w:val="both"/>
        <w:rPr>
          <w:b/>
          <w:bCs/>
          <w:sz w:val="22"/>
          <w:szCs w:val="22"/>
          <w:lang w:val="pt-PT"/>
        </w:rPr>
      </w:pPr>
      <w:r w:rsidRPr="008F4414">
        <w:rPr>
          <w:b/>
          <w:bCs/>
          <w:sz w:val="22"/>
          <w:szCs w:val="22"/>
          <w:lang w:val="pt-PT"/>
        </w:rPr>
        <w:t>Rok upotrebe</w:t>
      </w:r>
    </w:p>
    <w:p w:rsidR="008F4414" w:rsidRPr="008F4414" w:rsidRDefault="008F4414" w:rsidP="008F4414">
      <w:pPr>
        <w:keepNext/>
        <w:spacing w:before="240" w:after="60"/>
        <w:jc w:val="both"/>
        <w:outlineLvl w:val="2"/>
        <w:rPr>
          <w:bCs/>
          <w:iCs/>
          <w:sz w:val="22"/>
          <w:szCs w:val="22"/>
          <w:lang w:val="pl-PL"/>
        </w:rPr>
      </w:pPr>
      <w:r w:rsidRPr="008F4414">
        <w:rPr>
          <w:bCs/>
          <w:iCs/>
          <w:sz w:val="22"/>
          <w:szCs w:val="22"/>
          <w:lang w:val="pl-PL"/>
        </w:rPr>
        <w:t xml:space="preserve">Rok upotrebe je 2 godine. </w:t>
      </w:r>
    </w:p>
    <w:p w:rsidR="008F4414" w:rsidRPr="008F4414" w:rsidRDefault="008F4414" w:rsidP="008F4414">
      <w:pPr>
        <w:keepNext/>
        <w:spacing w:before="240" w:after="60"/>
        <w:jc w:val="both"/>
        <w:outlineLvl w:val="2"/>
        <w:rPr>
          <w:bCs/>
          <w:iCs/>
          <w:sz w:val="22"/>
          <w:szCs w:val="22"/>
          <w:lang w:val="pl-PL"/>
        </w:rPr>
      </w:pPr>
      <w:r w:rsidRPr="008F4414">
        <w:rPr>
          <w:bCs/>
          <w:iCs/>
          <w:sz w:val="22"/>
          <w:szCs w:val="22"/>
          <w:lang w:val="pl-PL"/>
        </w:rPr>
        <w:t>Ne koristiti lijek Flavamed tablete nakon datuma označenog na kutiji i blisteru. Datum isteka roka se odnosi na posljednji dan u mjesecu.</w:t>
      </w:r>
    </w:p>
    <w:p w:rsidR="008F4414" w:rsidRPr="008F4414" w:rsidRDefault="008F4414" w:rsidP="008F4414">
      <w:pPr>
        <w:jc w:val="both"/>
        <w:rPr>
          <w:sz w:val="22"/>
          <w:szCs w:val="22"/>
          <w:lang w:val="pl-PL"/>
        </w:rPr>
      </w:pPr>
      <w:r w:rsidRPr="008F4414">
        <w:rPr>
          <w:sz w:val="22"/>
          <w:szCs w:val="22"/>
          <w:lang w:val="pl-PL"/>
        </w:rPr>
        <w:t>Ljekove ne treba bacati u kanalizaciju niti u kućni otpad. Pitajte svog farmaceuta kako da uklonite ljekove koji Vam više nisu potrebni. Ove mjere pomažu očuvanju životne sredine.</w:t>
      </w:r>
    </w:p>
    <w:p w:rsidR="008F4414" w:rsidRPr="008F4414" w:rsidRDefault="008F4414" w:rsidP="008F4414">
      <w:pPr>
        <w:jc w:val="both"/>
        <w:rPr>
          <w:b/>
          <w:bCs/>
          <w:sz w:val="22"/>
          <w:szCs w:val="22"/>
          <w:lang w:val="pt-PT"/>
        </w:rPr>
      </w:pPr>
    </w:p>
    <w:p w:rsidR="008F4414" w:rsidRPr="008F4414" w:rsidRDefault="008F4414" w:rsidP="008F4414">
      <w:pPr>
        <w:tabs>
          <w:tab w:val="left" w:pos="284"/>
          <w:tab w:val="center" w:pos="4320"/>
          <w:tab w:val="right" w:pos="8640"/>
        </w:tabs>
        <w:jc w:val="both"/>
        <w:rPr>
          <w:b/>
          <w:bCs/>
          <w:sz w:val="22"/>
          <w:szCs w:val="22"/>
          <w:lang w:val="pt-PT"/>
        </w:rPr>
      </w:pPr>
      <w:r w:rsidRPr="008F4414">
        <w:rPr>
          <w:b/>
          <w:bCs/>
          <w:sz w:val="22"/>
          <w:szCs w:val="22"/>
          <w:lang w:val="pt-PT"/>
        </w:rPr>
        <w:t>Čuvanje</w:t>
      </w:r>
    </w:p>
    <w:p w:rsidR="00656CAB" w:rsidRDefault="00656CAB" w:rsidP="008F4414">
      <w:pPr>
        <w:tabs>
          <w:tab w:val="left" w:pos="284"/>
          <w:tab w:val="center" w:pos="4320"/>
          <w:tab w:val="right" w:pos="8640"/>
        </w:tabs>
        <w:jc w:val="both"/>
        <w:rPr>
          <w:sz w:val="22"/>
          <w:szCs w:val="22"/>
          <w:lang w:val="pl-PL"/>
        </w:rPr>
      </w:pPr>
    </w:p>
    <w:p w:rsidR="008F4414" w:rsidRPr="008F4414" w:rsidRDefault="008F4414" w:rsidP="008F4414">
      <w:pPr>
        <w:tabs>
          <w:tab w:val="left" w:pos="284"/>
          <w:tab w:val="center" w:pos="4320"/>
          <w:tab w:val="right" w:pos="8640"/>
        </w:tabs>
        <w:jc w:val="both"/>
        <w:rPr>
          <w:sz w:val="22"/>
          <w:szCs w:val="22"/>
          <w:lang w:val="pl-PL"/>
        </w:rPr>
      </w:pPr>
      <w:r w:rsidRPr="008F4414">
        <w:rPr>
          <w:sz w:val="22"/>
          <w:szCs w:val="22"/>
          <w:lang w:val="pl-PL"/>
        </w:rPr>
        <w:t>Lijek čuvati na temperaturi do 25</w:t>
      </w:r>
      <w:r w:rsidRPr="008F4414">
        <w:rPr>
          <w:sz w:val="22"/>
          <w:szCs w:val="22"/>
          <w:vertAlign w:val="superscript"/>
          <w:lang w:val="pl-PL"/>
        </w:rPr>
        <w:t>0</w:t>
      </w:r>
      <w:r w:rsidRPr="008F4414">
        <w:rPr>
          <w:sz w:val="22"/>
          <w:szCs w:val="22"/>
          <w:lang w:val="pl-PL"/>
        </w:rPr>
        <w:t xml:space="preserve">C. </w:t>
      </w:r>
    </w:p>
    <w:p w:rsidR="008F4414" w:rsidRPr="008F4414" w:rsidRDefault="008F4414" w:rsidP="008F4414">
      <w:pPr>
        <w:tabs>
          <w:tab w:val="left" w:pos="284"/>
          <w:tab w:val="center" w:pos="4320"/>
          <w:tab w:val="right" w:pos="8640"/>
        </w:tabs>
        <w:jc w:val="both"/>
        <w:rPr>
          <w:sz w:val="22"/>
          <w:szCs w:val="22"/>
          <w:lang w:val="pl-PL"/>
        </w:rPr>
      </w:pPr>
    </w:p>
    <w:p w:rsidR="008F4414" w:rsidRPr="008F4414" w:rsidRDefault="008F4414" w:rsidP="008F4414">
      <w:pPr>
        <w:tabs>
          <w:tab w:val="left" w:pos="284"/>
          <w:tab w:val="center" w:pos="4320"/>
          <w:tab w:val="right" w:pos="8640"/>
        </w:tabs>
        <w:jc w:val="both"/>
        <w:rPr>
          <w:bCs/>
          <w:sz w:val="22"/>
          <w:szCs w:val="22"/>
          <w:lang w:val="pt-PT"/>
        </w:rPr>
      </w:pPr>
      <w:r w:rsidRPr="008F4414">
        <w:rPr>
          <w:sz w:val="22"/>
          <w:szCs w:val="22"/>
          <w:lang w:val="it-IT"/>
        </w:rPr>
        <w:t>Neupotrijebljeni lijek se uni</w:t>
      </w:r>
      <w:r w:rsidRPr="008F4414">
        <w:rPr>
          <w:sz w:val="22"/>
          <w:szCs w:val="22"/>
          <w:lang w:val="sr-Latn-CS"/>
        </w:rPr>
        <w:t>štava u skladu sa važećim propisima.</w:t>
      </w:r>
    </w:p>
    <w:p w:rsidR="008F4414" w:rsidRPr="008F4414" w:rsidRDefault="008F4414" w:rsidP="008F4414">
      <w:pPr>
        <w:jc w:val="both"/>
        <w:rPr>
          <w:bCs/>
          <w:sz w:val="22"/>
          <w:szCs w:val="22"/>
          <w:lang w:val="sr-Latn-CS"/>
        </w:rPr>
      </w:pPr>
    </w:p>
    <w:p w:rsidR="004415BA" w:rsidRDefault="004415BA" w:rsidP="008F4414">
      <w:pPr>
        <w:tabs>
          <w:tab w:val="left" w:pos="540"/>
          <w:tab w:val="left" w:pos="569"/>
        </w:tabs>
        <w:jc w:val="both"/>
        <w:rPr>
          <w:b/>
          <w:bCs/>
          <w:sz w:val="22"/>
          <w:szCs w:val="22"/>
          <w:lang w:val="ru-RU"/>
        </w:rPr>
      </w:pPr>
    </w:p>
    <w:p w:rsidR="008F4414" w:rsidRPr="008F4414" w:rsidRDefault="008F4414" w:rsidP="008F4414">
      <w:pPr>
        <w:tabs>
          <w:tab w:val="left" w:pos="540"/>
          <w:tab w:val="left" w:pos="569"/>
        </w:tabs>
        <w:jc w:val="both"/>
        <w:rPr>
          <w:b/>
          <w:bCs/>
          <w:sz w:val="22"/>
          <w:szCs w:val="22"/>
          <w:lang w:val="ru-RU"/>
        </w:rPr>
      </w:pPr>
      <w:r w:rsidRPr="008F4414">
        <w:rPr>
          <w:b/>
          <w:bCs/>
          <w:sz w:val="22"/>
          <w:szCs w:val="22"/>
          <w:lang w:val="ru-RU"/>
        </w:rPr>
        <w:t xml:space="preserve">6. </w:t>
      </w:r>
      <w:r w:rsidRPr="008F4414">
        <w:rPr>
          <w:b/>
          <w:bCs/>
          <w:sz w:val="22"/>
          <w:szCs w:val="22"/>
          <w:lang w:val="sr-Latn-CS"/>
        </w:rPr>
        <w:tab/>
      </w:r>
      <w:r w:rsidRPr="008F4414">
        <w:rPr>
          <w:b/>
          <w:bCs/>
          <w:sz w:val="22"/>
          <w:szCs w:val="22"/>
          <w:lang w:val="ru-RU"/>
        </w:rPr>
        <w:t>DODATNE INFORMACIJE</w:t>
      </w:r>
    </w:p>
    <w:p w:rsidR="008F4414" w:rsidRPr="008F4414" w:rsidRDefault="008F4414" w:rsidP="008F4414">
      <w:pPr>
        <w:jc w:val="both"/>
        <w:rPr>
          <w:sz w:val="22"/>
          <w:szCs w:val="22"/>
          <w:lang w:val="pl-PL"/>
        </w:rPr>
      </w:pPr>
    </w:p>
    <w:p w:rsidR="008F4414" w:rsidRPr="008F4414" w:rsidRDefault="008F4414" w:rsidP="008F4414">
      <w:pPr>
        <w:jc w:val="both"/>
        <w:rPr>
          <w:b/>
          <w:sz w:val="22"/>
          <w:szCs w:val="22"/>
          <w:lang w:val="pl-PL"/>
        </w:rPr>
      </w:pPr>
      <w:r w:rsidRPr="008F4414">
        <w:rPr>
          <w:b/>
          <w:bCs/>
          <w:sz w:val="22"/>
          <w:szCs w:val="22"/>
          <w:lang w:val="sr-Latn-CS"/>
        </w:rPr>
        <w:t>Šta sadrži lijek FLAVAMED</w:t>
      </w:r>
    </w:p>
    <w:p w:rsidR="008F4414" w:rsidRPr="008F4414" w:rsidRDefault="008F4414" w:rsidP="008F4414">
      <w:pPr>
        <w:tabs>
          <w:tab w:val="left" w:pos="284"/>
          <w:tab w:val="center" w:pos="4320"/>
          <w:tab w:val="right" w:pos="8640"/>
        </w:tabs>
        <w:jc w:val="both"/>
        <w:rPr>
          <w:sz w:val="22"/>
          <w:szCs w:val="22"/>
          <w:lang w:val="pl-PL"/>
        </w:rPr>
      </w:pPr>
      <w:r w:rsidRPr="008F4414">
        <w:rPr>
          <w:sz w:val="22"/>
          <w:szCs w:val="22"/>
          <w:lang w:val="pl-PL"/>
        </w:rPr>
        <w:t xml:space="preserve">Aktivna supstanca je ambroksol hidrohlorid. </w:t>
      </w:r>
    </w:p>
    <w:p w:rsidR="008F4414" w:rsidRPr="008F4414" w:rsidRDefault="008F4414" w:rsidP="008F4414">
      <w:pPr>
        <w:tabs>
          <w:tab w:val="left" w:pos="284"/>
          <w:tab w:val="center" w:pos="4320"/>
          <w:tab w:val="right" w:pos="8640"/>
        </w:tabs>
        <w:jc w:val="both"/>
        <w:rPr>
          <w:sz w:val="22"/>
          <w:szCs w:val="22"/>
          <w:lang w:val="pl-PL"/>
        </w:rPr>
      </w:pPr>
      <w:r w:rsidRPr="008F4414">
        <w:rPr>
          <w:sz w:val="22"/>
          <w:szCs w:val="22"/>
          <w:lang w:val="pl-PL"/>
        </w:rPr>
        <w:t>1 tableta sadr</w:t>
      </w:r>
      <w:r w:rsidRPr="008F4414">
        <w:rPr>
          <w:sz w:val="22"/>
          <w:szCs w:val="22"/>
          <w:lang w:val="sr-Latn-CS"/>
        </w:rPr>
        <w:t xml:space="preserve">ži 30 mg </w:t>
      </w:r>
      <w:r w:rsidRPr="008F4414">
        <w:rPr>
          <w:sz w:val="22"/>
          <w:szCs w:val="22"/>
          <w:lang w:val="pl-PL"/>
        </w:rPr>
        <w:t xml:space="preserve">ambroksol hidrohlorida. </w:t>
      </w:r>
      <w:r w:rsidRPr="008F4414">
        <w:rPr>
          <w:sz w:val="22"/>
          <w:szCs w:val="22"/>
          <w:lang w:val="sr-Latn-CS"/>
        </w:rPr>
        <w:t xml:space="preserve"> </w:t>
      </w:r>
    </w:p>
    <w:p w:rsidR="008F4414" w:rsidRPr="008F4414" w:rsidRDefault="008F4414" w:rsidP="008F4414">
      <w:pPr>
        <w:tabs>
          <w:tab w:val="left" w:pos="284"/>
          <w:tab w:val="center" w:pos="4320"/>
          <w:tab w:val="right" w:pos="8640"/>
        </w:tabs>
        <w:jc w:val="both"/>
        <w:rPr>
          <w:sz w:val="22"/>
          <w:szCs w:val="22"/>
          <w:lang w:val="pl-PL"/>
        </w:rPr>
      </w:pPr>
    </w:p>
    <w:p w:rsidR="008F4414" w:rsidRPr="008F4414" w:rsidRDefault="008F4414" w:rsidP="008F4414">
      <w:pPr>
        <w:tabs>
          <w:tab w:val="left" w:pos="284"/>
          <w:tab w:val="center" w:pos="4320"/>
          <w:tab w:val="right" w:pos="8640"/>
        </w:tabs>
        <w:jc w:val="both"/>
        <w:rPr>
          <w:sz w:val="22"/>
          <w:szCs w:val="22"/>
          <w:lang w:val="it-IT"/>
        </w:rPr>
      </w:pPr>
      <w:r w:rsidRPr="008F4414">
        <w:rPr>
          <w:sz w:val="22"/>
          <w:szCs w:val="22"/>
          <w:lang w:val="it-IT"/>
        </w:rPr>
        <w:t>Ostale pomoćne supstance su:</w:t>
      </w:r>
    </w:p>
    <w:p w:rsidR="008F4414" w:rsidRPr="008F4414" w:rsidRDefault="008F4414" w:rsidP="008F4414">
      <w:pPr>
        <w:jc w:val="both"/>
        <w:rPr>
          <w:bCs/>
          <w:sz w:val="22"/>
          <w:szCs w:val="22"/>
          <w:lang w:val="it-IT"/>
        </w:rPr>
      </w:pPr>
      <w:r w:rsidRPr="008F4414">
        <w:rPr>
          <w:bCs/>
          <w:sz w:val="22"/>
          <w:szCs w:val="22"/>
          <w:lang w:val="it-IT"/>
        </w:rPr>
        <w:t>Laktoza, monohidrat, kukuruzni skrob, celuloza prašak, kroskarmeloza natrijum, povidon K30, magnezijum stearat.</w:t>
      </w:r>
    </w:p>
    <w:p w:rsidR="008F4414" w:rsidRPr="008F4414" w:rsidRDefault="008F4414" w:rsidP="008F4414">
      <w:pPr>
        <w:jc w:val="both"/>
        <w:rPr>
          <w:sz w:val="22"/>
          <w:szCs w:val="22"/>
          <w:lang w:val="sr-Latn-CS"/>
        </w:rPr>
      </w:pPr>
    </w:p>
    <w:p w:rsidR="008F4414" w:rsidRPr="008F4414" w:rsidRDefault="008F4414" w:rsidP="008F4414">
      <w:pPr>
        <w:jc w:val="both"/>
        <w:rPr>
          <w:b/>
          <w:sz w:val="22"/>
          <w:szCs w:val="22"/>
          <w:lang w:val="sv-SE"/>
        </w:rPr>
      </w:pPr>
      <w:r w:rsidRPr="008F4414">
        <w:rPr>
          <w:b/>
          <w:sz w:val="22"/>
          <w:szCs w:val="22"/>
          <w:lang w:val="sr-Latn-CS"/>
        </w:rPr>
        <w:t>Kako izgleda lijek FLAVAMED i sadržaj pakovanja</w:t>
      </w:r>
    </w:p>
    <w:p w:rsidR="008F4414" w:rsidRPr="008F4414" w:rsidRDefault="008F4414" w:rsidP="008F4414">
      <w:pPr>
        <w:tabs>
          <w:tab w:val="left" w:pos="284"/>
          <w:tab w:val="center" w:pos="4320"/>
          <w:tab w:val="right" w:pos="8640"/>
        </w:tabs>
        <w:jc w:val="both"/>
        <w:rPr>
          <w:sz w:val="22"/>
          <w:szCs w:val="22"/>
          <w:lang w:val="sv-SE"/>
        </w:rPr>
      </w:pPr>
      <w:r w:rsidRPr="008F4414">
        <w:rPr>
          <w:sz w:val="22"/>
          <w:szCs w:val="22"/>
          <w:lang w:val="sv-SE"/>
        </w:rPr>
        <w:t>Bijele okrugle tablete, ravnih površina, blago zakošenih ivica, sa podionom crtom sa jedne strane.</w:t>
      </w:r>
      <w:r w:rsidRPr="008F4414" w:rsidDel="00DD7FB4">
        <w:rPr>
          <w:sz w:val="22"/>
          <w:szCs w:val="22"/>
          <w:lang w:val="sv-SE"/>
        </w:rPr>
        <w:t xml:space="preserve"> </w:t>
      </w:r>
    </w:p>
    <w:p w:rsidR="008F4414" w:rsidRPr="008F4414" w:rsidRDefault="008F4414" w:rsidP="008F4414">
      <w:pPr>
        <w:jc w:val="both"/>
        <w:rPr>
          <w:iCs/>
          <w:sz w:val="22"/>
          <w:szCs w:val="22"/>
          <w:lang w:val="pl-PL"/>
        </w:rPr>
      </w:pPr>
      <w:r w:rsidRPr="008F4414">
        <w:rPr>
          <w:sz w:val="22"/>
          <w:szCs w:val="22"/>
          <w:lang w:val="sr-Latn-CS"/>
        </w:rPr>
        <w:t xml:space="preserve">Flavamed </w:t>
      </w:r>
      <w:r w:rsidRPr="008F4414">
        <w:rPr>
          <w:iCs/>
          <w:sz w:val="22"/>
          <w:szCs w:val="22"/>
          <w:lang w:val="pl-PL"/>
        </w:rPr>
        <w:t>tablete su dostupne u pakovanju od 20 tableta.</w:t>
      </w:r>
    </w:p>
    <w:p w:rsidR="008F4414" w:rsidRDefault="008F4414" w:rsidP="008F4414">
      <w:pPr>
        <w:jc w:val="both"/>
        <w:rPr>
          <w:sz w:val="22"/>
          <w:szCs w:val="22"/>
          <w:lang w:val="sr-Latn-CS"/>
        </w:rPr>
      </w:pPr>
    </w:p>
    <w:p w:rsidR="00656CAB" w:rsidRDefault="00656CAB" w:rsidP="008F4414">
      <w:pPr>
        <w:jc w:val="both"/>
        <w:rPr>
          <w:sz w:val="22"/>
          <w:szCs w:val="22"/>
          <w:lang w:val="sr-Latn-CS"/>
        </w:rPr>
      </w:pPr>
    </w:p>
    <w:p w:rsidR="008F4414" w:rsidRPr="008F4414" w:rsidRDefault="008F4414" w:rsidP="008F4414">
      <w:pPr>
        <w:jc w:val="both"/>
        <w:rPr>
          <w:b/>
          <w:sz w:val="22"/>
          <w:szCs w:val="22"/>
          <w:lang w:val="sr-Latn-CS"/>
        </w:rPr>
      </w:pPr>
      <w:r w:rsidRPr="008F4414">
        <w:rPr>
          <w:b/>
          <w:sz w:val="22"/>
          <w:szCs w:val="22"/>
          <w:lang w:val="sr-Latn-CS"/>
        </w:rPr>
        <w:lastRenderedPageBreak/>
        <w:t>Nosilac dozvole i proizvođač</w:t>
      </w:r>
    </w:p>
    <w:p w:rsidR="008F4414" w:rsidRPr="008F4414" w:rsidRDefault="008F4414" w:rsidP="008F4414">
      <w:pPr>
        <w:widowControl w:val="0"/>
        <w:autoSpaceDE w:val="0"/>
        <w:autoSpaceDN w:val="0"/>
        <w:jc w:val="both"/>
        <w:rPr>
          <w:bCs/>
          <w:sz w:val="22"/>
          <w:szCs w:val="22"/>
          <w:lang w:val="sr-Latn-CS"/>
        </w:rPr>
      </w:pPr>
      <w:r w:rsidRPr="008F4414">
        <w:rPr>
          <w:bCs/>
          <w:sz w:val="22"/>
          <w:szCs w:val="22"/>
          <w:lang w:val="sr-Latn-CS"/>
        </w:rPr>
        <w:t>Nosilac dozvole za stavljanje u promet:</w:t>
      </w:r>
    </w:p>
    <w:p w:rsidR="008F4414" w:rsidRPr="008F4414" w:rsidRDefault="008F4414" w:rsidP="008F4414">
      <w:pPr>
        <w:widowControl w:val="0"/>
        <w:autoSpaceDE w:val="0"/>
        <w:autoSpaceDN w:val="0"/>
        <w:jc w:val="both"/>
        <w:rPr>
          <w:bCs/>
          <w:sz w:val="22"/>
          <w:szCs w:val="22"/>
          <w:lang w:val="it-IT"/>
        </w:rPr>
      </w:pPr>
      <w:r w:rsidRPr="008F4414">
        <w:rPr>
          <w:bCs/>
          <w:sz w:val="22"/>
          <w:szCs w:val="22"/>
          <w:lang w:val="it-IT"/>
        </w:rPr>
        <w:t>“Berlin-Chemie/Menarini Montenegro” d.o.o.-Podgorica</w:t>
      </w:r>
    </w:p>
    <w:p w:rsidR="008F4414" w:rsidRPr="008F4414" w:rsidRDefault="008F4414" w:rsidP="008F4414">
      <w:pPr>
        <w:widowControl w:val="0"/>
        <w:autoSpaceDE w:val="0"/>
        <w:autoSpaceDN w:val="0"/>
        <w:jc w:val="both"/>
        <w:rPr>
          <w:bCs/>
          <w:sz w:val="22"/>
          <w:szCs w:val="22"/>
          <w:lang w:val="it-IT"/>
        </w:rPr>
      </w:pPr>
      <w:r w:rsidRPr="008F4414">
        <w:rPr>
          <w:bCs/>
          <w:sz w:val="22"/>
          <w:szCs w:val="22"/>
          <w:lang w:val="it-IT"/>
        </w:rPr>
        <w:t>Oktobarske revolucije 120, Podgorica, Crna Gora</w:t>
      </w:r>
    </w:p>
    <w:p w:rsidR="008F4414" w:rsidRPr="008F4414" w:rsidRDefault="008F4414" w:rsidP="008F4414">
      <w:pPr>
        <w:widowControl w:val="0"/>
        <w:autoSpaceDE w:val="0"/>
        <w:autoSpaceDN w:val="0"/>
        <w:jc w:val="both"/>
        <w:rPr>
          <w:bCs/>
          <w:sz w:val="22"/>
          <w:szCs w:val="22"/>
          <w:lang w:val="it-IT"/>
        </w:rPr>
      </w:pPr>
    </w:p>
    <w:p w:rsidR="008F4414" w:rsidRPr="008F4414" w:rsidRDefault="008F4414" w:rsidP="008F4414">
      <w:pPr>
        <w:widowControl w:val="0"/>
        <w:autoSpaceDE w:val="0"/>
        <w:autoSpaceDN w:val="0"/>
        <w:jc w:val="both"/>
        <w:rPr>
          <w:bCs/>
          <w:sz w:val="22"/>
          <w:szCs w:val="22"/>
          <w:lang w:val="sr-Latn-CS"/>
        </w:rPr>
      </w:pPr>
      <w:r w:rsidRPr="008F4414">
        <w:rPr>
          <w:bCs/>
          <w:sz w:val="22"/>
          <w:szCs w:val="22"/>
          <w:lang w:val="it-IT"/>
        </w:rPr>
        <w:t>Proizvo</w:t>
      </w:r>
      <w:r w:rsidRPr="008F4414">
        <w:rPr>
          <w:bCs/>
          <w:sz w:val="22"/>
          <w:szCs w:val="22"/>
          <w:lang w:val="sr-Latn-CS"/>
        </w:rPr>
        <w:t>đač:</w:t>
      </w:r>
    </w:p>
    <w:p w:rsidR="008F4414" w:rsidRPr="008F4414" w:rsidRDefault="008F4414" w:rsidP="008F4414">
      <w:pPr>
        <w:ind w:left="72" w:hanging="72"/>
        <w:jc w:val="both"/>
        <w:rPr>
          <w:bCs/>
          <w:sz w:val="22"/>
          <w:szCs w:val="22"/>
          <w:lang w:val="de-DE"/>
        </w:rPr>
      </w:pPr>
      <w:r w:rsidRPr="008F4414">
        <w:rPr>
          <w:bCs/>
          <w:sz w:val="22"/>
          <w:szCs w:val="22"/>
          <w:lang w:val="de-DE"/>
        </w:rPr>
        <w:t>Berlin-Chemie AG (Menarini Group)</w:t>
      </w:r>
    </w:p>
    <w:p w:rsidR="008F4414" w:rsidRPr="008F4414" w:rsidRDefault="008F4414" w:rsidP="008F4414">
      <w:pPr>
        <w:jc w:val="both"/>
        <w:rPr>
          <w:bCs/>
          <w:sz w:val="22"/>
          <w:szCs w:val="22"/>
          <w:lang w:val="de-DE"/>
        </w:rPr>
      </w:pPr>
      <w:r w:rsidRPr="008F4414">
        <w:rPr>
          <w:bCs/>
          <w:sz w:val="22"/>
          <w:szCs w:val="22"/>
          <w:lang w:val="de-DE"/>
        </w:rPr>
        <w:t>Glienicker Weg 125, 12489 Berlin, N</w:t>
      </w:r>
      <w:r w:rsidR="00882A24">
        <w:rPr>
          <w:bCs/>
          <w:sz w:val="22"/>
          <w:szCs w:val="22"/>
          <w:lang w:val="de-DE"/>
        </w:rPr>
        <w:t>j</w:t>
      </w:r>
      <w:bookmarkStart w:id="0" w:name="_GoBack"/>
      <w:bookmarkEnd w:id="0"/>
      <w:r w:rsidRPr="008F4414">
        <w:rPr>
          <w:bCs/>
          <w:sz w:val="22"/>
          <w:szCs w:val="22"/>
          <w:lang w:val="de-DE"/>
        </w:rPr>
        <w:t>emačka</w:t>
      </w:r>
    </w:p>
    <w:p w:rsidR="008F4414" w:rsidRPr="008F4414" w:rsidRDefault="008F4414" w:rsidP="008F4414">
      <w:pPr>
        <w:jc w:val="both"/>
        <w:rPr>
          <w:sz w:val="22"/>
          <w:szCs w:val="22"/>
          <w:lang w:val="sr-Latn-CS"/>
        </w:rPr>
      </w:pPr>
    </w:p>
    <w:p w:rsidR="008F4414" w:rsidRDefault="008F4414" w:rsidP="008F4414">
      <w:pPr>
        <w:jc w:val="both"/>
        <w:rPr>
          <w:b/>
          <w:sz w:val="22"/>
          <w:szCs w:val="22"/>
          <w:lang w:val="sr-Latn-CS"/>
        </w:rPr>
      </w:pPr>
      <w:r w:rsidRPr="008F4414">
        <w:rPr>
          <w:b/>
          <w:sz w:val="22"/>
          <w:szCs w:val="22"/>
          <w:lang w:val="sr-Latn-CS"/>
        </w:rPr>
        <w:t>Ovo uputstvo je posljednji put odobreno</w:t>
      </w:r>
    </w:p>
    <w:p w:rsidR="00656CAB" w:rsidRPr="00B43BC6" w:rsidRDefault="00656CAB" w:rsidP="00656CAB">
      <w:pPr>
        <w:rPr>
          <w:sz w:val="22"/>
          <w:szCs w:val="22"/>
        </w:rPr>
      </w:pPr>
      <w:r>
        <w:rPr>
          <w:sz w:val="22"/>
          <w:szCs w:val="22"/>
        </w:rPr>
        <w:t>Decembar 2016. godine</w:t>
      </w:r>
    </w:p>
    <w:p w:rsidR="008F4414" w:rsidRPr="008F4414" w:rsidRDefault="008F4414" w:rsidP="008F4414">
      <w:pPr>
        <w:jc w:val="both"/>
        <w:rPr>
          <w:bCs/>
          <w:sz w:val="22"/>
          <w:szCs w:val="22"/>
          <w:lang w:val="sr-Latn-CS"/>
        </w:rPr>
      </w:pPr>
    </w:p>
    <w:p w:rsidR="008F4414" w:rsidRPr="008F4414" w:rsidRDefault="008F4414" w:rsidP="008F4414">
      <w:pPr>
        <w:jc w:val="both"/>
        <w:rPr>
          <w:b/>
          <w:sz w:val="22"/>
          <w:szCs w:val="22"/>
          <w:lang w:val="sr-Latn-CS"/>
        </w:rPr>
      </w:pPr>
      <w:r w:rsidRPr="008F4414">
        <w:rPr>
          <w:b/>
          <w:sz w:val="22"/>
          <w:szCs w:val="22"/>
          <w:lang w:val="sr-Latn-CS"/>
        </w:rPr>
        <w:t>Režim izdavanja lijeka</w:t>
      </w:r>
    </w:p>
    <w:p w:rsidR="008F4414" w:rsidRPr="008F4414" w:rsidRDefault="008F4414" w:rsidP="008F4414">
      <w:pPr>
        <w:jc w:val="both"/>
        <w:rPr>
          <w:sz w:val="22"/>
          <w:szCs w:val="22"/>
          <w:lang w:val="en-US"/>
        </w:rPr>
      </w:pPr>
      <w:r w:rsidRPr="008F4414">
        <w:rPr>
          <w:sz w:val="22"/>
          <w:szCs w:val="22"/>
          <w:lang w:val="en-US"/>
        </w:rPr>
        <w:t>Lijek se može izdavati bez ljekarskog recepta.</w:t>
      </w:r>
    </w:p>
    <w:p w:rsidR="008F4414" w:rsidRPr="008F4414" w:rsidRDefault="008F4414" w:rsidP="008F4414">
      <w:pPr>
        <w:jc w:val="both"/>
        <w:rPr>
          <w:sz w:val="22"/>
          <w:szCs w:val="22"/>
          <w:lang w:val="sr-Latn-CS"/>
        </w:rPr>
      </w:pPr>
    </w:p>
    <w:p w:rsidR="008F4414" w:rsidRPr="008F4414" w:rsidRDefault="008F4414" w:rsidP="008F4414">
      <w:pPr>
        <w:jc w:val="both"/>
        <w:rPr>
          <w:b/>
          <w:sz w:val="22"/>
          <w:szCs w:val="22"/>
          <w:lang w:val="sr-Latn-CS"/>
        </w:rPr>
      </w:pPr>
      <w:r w:rsidRPr="008F4414">
        <w:rPr>
          <w:b/>
          <w:sz w:val="22"/>
          <w:szCs w:val="22"/>
          <w:lang w:val="sr-Latn-CS"/>
        </w:rPr>
        <w:t>Broj i datum dozvole</w:t>
      </w:r>
    </w:p>
    <w:p w:rsidR="00656CAB" w:rsidRPr="00216CA8" w:rsidRDefault="00656CAB" w:rsidP="00656CAB">
      <w:pPr>
        <w:tabs>
          <w:tab w:val="left" w:pos="540"/>
          <w:tab w:val="left" w:pos="569"/>
        </w:tabs>
        <w:jc w:val="both"/>
        <w:rPr>
          <w:bCs/>
          <w:sz w:val="22"/>
          <w:szCs w:val="22"/>
          <w:lang w:val="en-US"/>
        </w:rPr>
      </w:pPr>
      <w:r w:rsidRPr="00656CAB">
        <w:rPr>
          <w:sz w:val="22"/>
          <w:szCs w:val="22"/>
        </w:rPr>
        <w:t xml:space="preserve">Flavamed®, tableta, 30 mg, blister, 2 x 10 tableta: 2030/16/357 </w:t>
      </w:r>
      <w:r>
        <w:rPr>
          <w:sz w:val="22"/>
          <w:szCs w:val="22"/>
        </w:rPr>
        <w:t>–</w:t>
      </w:r>
      <w:r w:rsidRPr="00656CAB">
        <w:rPr>
          <w:sz w:val="22"/>
          <w:szCs w:val="22"/>
        </w:rPr>
        <w:t xml:space="preserve"> 3902</w:t>
      </w:r>
      <w:r>
        <w:rPr>
          <w:sz w:val="22"/>
          <w:szCs w:val="22"/>
        </w:rPr>
        <w:t xml:space="preserve"> od </w:t>
      </w:r>
      <w:r>
        <w:rPr>
          <w:bCs/>
          <w:sz w:val="22"/>
          <w:szCs w:val="22"/>
          <w:lang w:val="en-US"/>
        </w:rPr>
        <w:t>20.12.2016. godine</w:t>
      </w:r>
    </w:p>
    <w:sectPr w:rsidR="00656CAB" w:rsidRPr="00216CA8" w:rsidSect="00B86396">
      <w:headerReference w:type="default" r:id="rId7"/>
      <w:footerReference w:type="even" r:id="rId8"/>
      <w:footerReference w:type="default" r:id="rId9"/>
      <w:headerReference w:type="first" r:id="rId10"/>
      <w:footerReference w:type="first" r:id="rId11"/>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694" w:rsidRDefault="00D55694">
      <w:r>
        <w:separator/>
      </w:r>
    </w:p>
  </w:endnote>
  <w:endnote w:type="continuationSeparator" w:id="0">
    <w:p w:rsidR="00D55694" w:rsidRDefault="00D5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Lucida Sans Unicode"/>
    <w:charset w:val="00"/>
    <w:family w:val="swiss"/>
    <w:pitch w:val="variable"/>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882A24">
      <w:rPr>
        <w:rStyle w:val="PageNumber"/>
        <w:noProof/>
      </w:rPr>
      <w:t>1</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882A24">
      <w:rPr>
        <w:rStyle w:val="PageNumber"/>
        <w:noProof/>
      </w:rPr>
      <w:t>7</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694" w:rsidRDefault="00D55694">
      <w:r>
        <w:separator/>
      </w:r>
    </w:p>
  </w:footnote>
  <w:footnote w:type="continuationSeparator" w:id="0">
    <w:p w:rsidR="00D55694" w:rsidRDefault="00D55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9"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0"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0"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24"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25"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29"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1"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32"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33"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37"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7"/>
    <w:lvlOverride w:ilvl="0">
      <w:startOverride w:val="1"/>
    </w:lvlOverride>
  </w:num>
  <w:num w:numId="4">
    <w:abstractNumId w:val="22"/>
  </w:num>
  <w:num w:numId="5">
    <w:abstractNumId w:val="29"/>
  </w:num>
  <w:num w:numId="6">
    <w:abstractNumId w:val="21"/>
  </w:num>
  <w:num w:numId="7">
    <w:abstractNumId w:val="15"/>
  </w:num>
  <w:num w:numId="8">
    <w:abstractNumId w:val="38"/>
  </w:num>
  <w:num w:numId="9">
    <w:abstractNumId w:val="35"/>
  </w:num>
  <w:num w:numId="10">
    <w:abstractNumId w:val="13"/>
  </w:num>
  <w:num w:numId="11">
    <w:abstractNumId w:val="10"/>
  </w:num>
  <w:num w:numId="12">
    <w:abstractNumId w:val="27"/>
  </w:num>
  <w:num w:numId="13">
    <w:abstractNumId w:val="25"/>
  </w:num>
  <w:num w:numId="14">
    <w:abstractNumId w:val="20"/>
  </w:num>
  <w:num w:numId="15">
    <w:abstractNumId w:val="18"/>
  </w:num>
  <w:num w:numId="16">
    <w:abstractNumId w:val="30"/>
  </w:num>
  <w:num w:numId="17">
    <w:abstractNumId w:val="14"/>
  </w:num>
  <w:num w:numId="18">
    <w:abstractNumId w:val="23"/>
  </w:num>
  <w:num w:numId="19">
    <w:abstractNumId w:val="6"/>
  </w:num>
  <w:num w:numId="20">
    <w:abstractNumId w:val="8"/>
  </w:num>
  <w:num w:numId="21">
    <w:abstractNumId w:val="11"/>
  </w:num>
  <w:num w:numId="22">
    <w:abstractNumId w:val="36"/>
  </w:num>
  <w:num w:numId="23">
    <w:abstractNumId w:val="24"/>
  </w:num>
  <w:num w:numId="24">
    <w:abstractNumId w:val="31"/>
  </w:num>
  <w:num w:numId="25">
    <w:abstractNumId w:val="28"/>
  </w:num>
  <w:num w:numId="26">
    <w:abstractNumId w:val="19"/>
  </w:num>
  <w:num w:numId="27">
    <w:abstractNumId w:val="17"/>
  </w:num>
  <w:num w:numId="28">
    <w:abstractNumId w:val="32"/>
  </w:num>
  <w:num w:numId="29">
    <w:abstractNumId w:val="37"/>
  </w:num>
  <w:num w:numId="30">
    <w:abstractNumId w:val="33"/>
  </w:num>
  <w:num w:numId="31">
    <w:abstractNumId w:val="9"/>
  </w:num>
  <w:num w:numId="32">
    <w:abstractNumId w:val="34"/>
  </w:num>
  <w:num w:numId="33">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300DA5"/>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0DEC"/>
    <w:rsid w:val="00366527"/>
    <w:rsid w:val="00370E09"/>
    <w:rsid w:val="00371CCC"/>
    <w:rsid w:val="003731D0"/>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5BA"/>
    <w:rsid w:val="00441762"/>
    <w:rsid w:val="00443B2A"/>
    <w:rsid w:val="00444560"/>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2792"/>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6CAB"/>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2A2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414"/>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C0389"/>
    <w:rsid w:val="009C33E7"/>
    <w:rsid w:val="009C4818"/>
    <w:rsid w:val="009D13B3"/>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8651E"/>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5694"/>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DBA4C0-C987-4EC4-8299-6B857209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7</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Nemanja Turkovic</cp:lastModifiedBy>
  <cp:revision>24</cp:revision>
  <cp:lastPrinted>2012-05-18T12:57:00Z</cp:lastPrinted>
  <dcterms:created xsi:type="dcterms:W3CDTF">2015-07-08T14:53:00Z</dcterms:created>
  <dcterms:modified xsi:type="dcterms:W3CDTF">2017-03-08T14:42:00Z</dcterms:modified>
</cp:coreProperties>
</file>