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B90" w:rsidRPr="00974A9A" w:rsidRDefault="00627B90" w:rsidP="00627B90">
      <w:pPr>
        <w:spacing w:after="0" w:line="240" w:lineRule="auto"/>
        <w:rPr>
          <w:rFonts w:ascii="Times New Roman" w:eastAsia="Times New Roman" w:hAnsi="Times New Roman" w:cs="Times New Roman"/>
          <w:lang w:val="sr-Latn-ME"/>
        </w:rPr>
      </w:pPr>
    </w:p>
    <w:p w:rsidR="00627B90" w:rsidRPr="00974A9A" w:rsidRDefault="00627B90" w:rsidP="00627B90">
      <w:pPr>
        <w:spacing w:after="0" w:line="240" w:lineRule="auto"/>
        <w:rPr>
          <w:rFonts w:ascii="Times New Roman" w:eastAsia="Times New Roman" w:hAnsi="Times New Roman" w:cs="Times New Roman"/>
          <w:lang w:val="sr-Latn-ME"/>
        </w:rPr>
      </w:pPr>
    </w:p>
    <w:p w:rsidR="00627B90" w:rsidRPr="00974A9A" w:rsidRDefault="00627B90" w:rsidP="00627B90">
      <w:pPr>
        <w:spacing w:after="0" w:line="240" w:lineRule="auto"/>
        <w:rPr>
          <w:rFonts w:ascii="Times New Roman" w:eastAsia="Times New Roman" w:hAnsi="Times New Roman" w:cs="Times New Roman"/>
          <w:lang w:val="sr-Latn-ME"/>
        </w:rPr>
      </w:pPr>
    </w:p>
    <w:p w:rsidR="00627B90" w:rsidRPr="00974A9A" w:rsidRDefault="00627B90" w:rsidP="00627B90">
      <w:pPr>
        <w:spacing w:after="0" w:line="240" w:lineRule="auto"/>
        <w:rPr>
          <w:rFonts w:ascii="Times New Roman" w:eastAsia="Times New Roman" w:hAnsi="Times New Roman" w:cs="Times New Roman"/>
          <w:lang w:val="sr-Latn-ME"/>
        </w:rPr>
      </w:pPr>
    </w:p>
    <w:tbl>
      <w:tblPr>
        <w:tblW w:w="9360" w:type="dxa"/>
        <w:jc w:val="center"/>
        <w:tblLayout w:type="fixed"/>
        <w:tblLook w:val="0000" w:firstRow="0" w:lastRow="0" w:firstColumn="0" w:lastColumn="0" w:noHBand="0" w:noVBand="0"/>
      </w:tblPr>
      <w:tblGrid>
        <w:gridCol w:w="2160"/>
        <w:gridCol w:w="7141"/>
        <w:gridCol w:w="59"/>
      </w:tblGrid>
      <w:tr w:rsidR="00627B90" w:rsidRPr="00974A9A" w:rsidTr="00486028">
        <w:trPr>
          <w:trHeight w:val="530"/>
          <w:jc w:val="center"/>
        </w:trPr>
        <w:tc>
          <w:tcPr>
            <w:tcW w:w="9360" w:type="dxa"/>
            <w:gridSpan w:val="3"/>
            <w:vAlign w:val="center"/>
          </w:tcPr>
          <w:p w:rsidR="00627B90" w:rsidRPr="00974A9A" w:rsidRDefault="00627B90" w:rsidP="00627B90">
            <w:pPr>
              <w:spacing w:after="0" w:line="240" w:lineRule="auto"/>
              <w:jc w:val="center"/>
              <w:rPr>
                <w:rFonts w:ascii="Times New Roman" w:eastAsia="Times New Roman" w:hAnsi="Times New Roman" w:cs="Times New Roman"/>
                <w:b/>
                <w:bCs/>
                <w:iCs/>
                <w:u w:val="single"/>
                <w:lang w:val="sr-Latn-ME"/>
              </w:rPr>
            </w:pPr>
            <w:r w:rsidRPr="00974A9A">
              <w:rPr>
                <w:rFonts w:ascii="Times New Roman" w:eastAsia="Times New Roman" w:hAnsi="Times New Roman" w:cs="Times New Roman"/>
                <w:b/>
                <w:bCs/>
                <w:iCs/>
                <w:u w:val="single"/>
                <w:lang w:val="sr-Latn-ME"/>
              </w:rPr>
              <w:t>UPUTSTVO ZA PACIJENTA</w:t>
            </w:r>
          </w:p>
        </w:tc>
      </w:tr>
      <w:tr w:rsidR="00627B90" w:rsidRPr="00974A9A" w:rsidTr="00486028">
        <w:trPr>
          <w:trHeight w:val="1969"/>
          <w:jc w:val="center"/>
        </w:trPr>
        <w:tc>
          <w:tcPr>
            <w:tcW w:w="9360" w:type="dxa"/>
            <w:gridSpan w:val="3"/>
            <w:vAlign w:val="bottom"/>
          </w:tcPr>
          <w:p w:rsidR="00627B90" w:rsidRPr="00974A9A" w:rsidRDefault="00627B90" w:rsidP="00627B90">
            <w:pPr>
              <w:spacing w:after="0" w:line="240" w:lineRule="auto"/>
              <w:jc w:val="center"/>
              <w:rPr>
                <w:rFonts w:ascii="Times New Roman" w:eastAsia="Times New Roman" w:hAnsi="Times New Roman" w:cs="Times New Roman"/>
                <w:b/>
                <w:bCs/>
                <w:u w:val="single"/>
                <w:lang w:val="sr-Latn-ME"/>
              </w:rPr>
            </w:pPr>
            <w:r w:rsidRPr="00974A9A">
              <w:rPr>
                <w:rFonts w:ascii="Times New Roman" w:eastAsia="Times New Roman" w:hAnsi="Times New Roman" w:cs="Times New Roman"/>
                <w:b/>
                <w:bCs/>
                <w:u w:val="single"/>
                <w:lang w:val="sr-Latn-ME"/>
              </w:rPr>
              <w:t>Natrixam</w:t>
            </w:r>
            <w:r w:rsidRPr="00974A9A">
              <w:rPr>
                <w:rFonts w:ascii="Times New Roman" w:eastAsia="Times New Roman" w:hAnsi="Times New Roman" w:cs="Times New Roman"/>
                <w:b/>
                <w:bCs/>
                <w:u w:val="single"/>
                <w:vertAlign w:val="superscript"/>
                <w:lang w:val="sr-Latn-ME"/>
              </w:rPr>
              <w:t>®</w:t>
            </w:r>
            <w:r w:rsidRPr="00974A9A">
              <w:rPr>
                <w:rFonts w:ascii="Times New Roman" w:eastAsia="Times New Roman" w:hAnsi="Times New Roman" w:cs="Times New Roman"/>
                <w:b/>
                <w:bCs/>
                <w:u w:val="single"/>
                <w:lang w:val="sr-Latn-ME"/>
              </w:rPr>
              <w:t>, tableta sa modifikovanim oslobađanjem, 5 mg + 1,5 mg</w:t>
            </w:r>
          </w:p>
          <w:p w:rsidR="00627B90" w:rsidRPr="00974A9A" w:rsidRDefault="00627B90" w:rsidP="00627B90">
            <w:pPr>
              <w:spacing w:after="0" w:line="240" w:lineRule="auto"/>
              <w:jc w:val="center"/>
              <w:rPr>
                <w:rFonts w:ascii="Times New Roman" w:eastAsia="Times New Roman" w:hAnsi="Times New Roman" w:cs="Times New Roman"/>
                <w:b/>
                <w:bCs/>
                <w:u w:val="single"/>
                <w:lang w:val="sr-Latn-ME"/>
              </w:rPr>
            </w:pPr>
            <w:r w:rsidRPr="00974A9A">
              <w:rPr>
                <w:rFonts w:ascii="Times New Roman" w:eastAsia="Times New Roman" w:hAnsi="Times New Roman" w:cs="Times New Roman"/>
                <w:b/>
                <w:bCs/>
                <w:u w:val="single"/>
                <w:lang w:val="sr-Latn-ME"/>
              </w:rPr>
              <w:t>blister, 30 (2 x 15) tableta</w:t>
            </w:r>
          </w:p>
          <w:p w:rsidR="00627B90" w:rsidRPr="00974A9A" w:rsidRDefault="00627B90" w:rsidP="00627B90">
            <w:pPr>
              <w:spacing w:after="0" w:line="240" w:lineRule="auto"/>
              <w:jc w:val="center"/>
              <w:rPr>
                <w:rFonts w:ascii="Times New Roman" w:eastAsia="Times New Roman" w:hAnsi="Times New Roman" w:cs="Times New Roman"/>
                <w:b/>
                <w:bCs/>
                <w:u w:val="single"/>
                <w:lang w:val="sr-Latn-ME"/>
              </w:rPr>
            </w:pPr>
            <w:r w:rsidRPr="00974A9A">
              <w:rPr>
                <w:rFonts w:ascii="Times New Roman" w:eastAsia="Times New Roman" w:hAnsi="Times New Roman" w:cs="Times New Roman"/>
                <w:b/>
                <w:bCs/>
                <w:u w:val="single"/>
                <w:lang w:val="sr-Latn-ME"/>
              </w:rPr>
              <w:t>Natrixam</w:t>
            </w:r>
            <w:r w:rsidRPr="00974A9A">
              <w:rPr>
                <w:rFonts w:ascii="Times New Roman" w:eastAsia="Times New Roman" w:hAnsi="Times New Roman" w:cs="Times New Roman"/>
                <w:b/>
                <w:bCs/>
                <w:u w:val="single"/>
                <w:vertAlign w:val="superscript"/>
                <w:lang w:val="sr-Latn-ME"/>
              </w:rPr>
              <w:t>®</w:t>
            </w:r>
            <w:r w:rsidRPr="00974A9A">
              <w:rPr>
                <w:rFonts w:ascii="Times New Roman" w:eastAsia="Times New Roman" w:hAnsi="Times New Roman" w:cs="Times New Roman"/>
                <w:b/>
                <w:bCs/>
                <w:u w:val="single"/>
                <w:lang w:val="sr-Latn-ME"/>
              </w:rPr>
              <w:t>, tableta sa modifikovanim oslobađanjem, 10 mg + 1,5 mg</w:t>
            </w:r>
          </w:p>
          <w:p w:rsidR="00627B90" w:rsidRPr="00974A9A" w:rsidRDefault="00627B90" w:rsidP="00627B90">
            <w:pPr>
              <w:spacing w:after="0" w:line="240" w:lineRule="auto"/>
              <w:jc w:val="center"/>
              <w:rPr>
                <w:rFonts w:ascii="Times New Roman" w:eastAsia="Times New Roman" w:hAnsi="Times New Roman" w:cs="Times New Roman"/>
                <w:b/>
                <w:bCs/>
                <w:u w:val="single"/>
                <w:lang w:val="sr-Latn-ME"/>
              </w:rPr>
            </w:pPr>
            <w:r w:rsidRPr="00974A9A">
              <w:rPr>
                <w:rFonts w:ascii="Times New Roman" w:eastAsia="Times New Roman" w:hAnsi="Times New Roman" w:cs="Times New Roman"/>
                <w:b/>
                <w:bCs/>
                <w:u w:val="single"/>
                <w:lang w:val="sr-Latn-ME"/>
              </w:rPr>
              <w:t>blister, 30 (2 x 15) tableta</w:t>
            </w:r>
          </w:p>
          <w:p w:rsidR="00627B90" w:rsidRPr="00974A9A" w:rsidRDefault="00627B90" w:rsidP="00627B90">
            <w:pPr>
              <w:spacing w:after="0" w:line="240" w:lineRule="auto"/>
              <w:jc w:val="center"/>
              <w:rPr>
                <w:rFonts w:ascii="Times New Roman" w:eastAsia="Times New Roman" w:hAnsi="Times New Roman" w:cs="Times New Roman"/>
                <w:b/>
                <w:bCs/>
                <w:u w:val="single"/>
                <w:lang w:val="sr-Latn-ME"/>
              </w:rPr>
            </w:pPr>
          </w:p>
        </w:tc>
      </w:tr>
      <w:tr w:rsidR="00627B90" w:rsidRPr="00974A9A" w:rsidTr="00486028">
        <w:trPr>
          <w:trHeight w:val="1225"/>
          <w:jc w:val="center"/>
        </w:trPr>
        <w:tc>
          <w:tcPr>
            <w:tcW w:w="9360" w:type="dxa"/>
            <w:gridSpan w:val="3"/>
          </w:tcPr>
          <w:p w:rsidR="00627B90" w:rsidRPr="00974A9A" w:rsidRDefault="00627B90" w:rsidP="00627B90">
            <w:pPr>
              <w:spacing w:after="0" w:line="240" w:lineRule="auto"/>
              <w:jc w:val="center"/>
              <w:rPr>
                <w:rFonts w:ascii="Times New Roman" w:eastAsia="Times New Roman" w:hAnsi="Times New Roman" w:cs="Times New Roman"/>
                <w:color w:val="808080"/>
                <w:lang w:val="sr-Latn-ME"/>
              </w:rPr>
            </w:pPr>
            <w:bookmarkStart w:id="0" w:name="_GoBack"/>
            <w:bookmarkEnd w:id="0"/>
          </w:p>
        </w:tc>
      </w:tr>
      <w:tr w:rsidR="00627B90" w:rsidRPr="00974A9A" w:rsidTr="00486028">
        <w:tblPrEx>
          <w:jc w:val="left"/>
          <w:tblLook w:val="04A0" w:firstRow="1" w:lastRow="0" w:firstColumn="1" w:lastColumn="0" w:noHBand="0" w:noVBand="1"/>
        </w:tblPrEx>
        <w:trPr>
          <w:gridAfter w:val="1"/>
          <w:wAfter w:w="59" w:type="dxa"/>
        </w:trPr>
        <w:tc>
          <w:tcPr>
            <w:tcW w:w="2160" w:type="dxa"/>
            <w:shd w:val="clear" w:color="auto" w:fill="auto"/>
          </w:tcPr>
          <w:p w:rsidR="00627B90" w:rsidRPr="00974A9A" w:rsidRDefault="00627B90" w:rsidP="00627B90">
            <w:pPr>
              <w:spacing w:before="200" w:after="0" w:line="240" w:lineRule="auto"/>
              <w:jc w:val="right"/>
              <w:rPr>
                <w:rFonts w:ascii="Times New Roman" w:eastAsia="Times New Roman" w:hAnsi="Times New Roman" w:cs="Times New Roman"/>
                <w:lang w:val="sr-Latn-ME"/>
              </w:rPr>
            </w:pPr>
            <w:r w:rsidRPr="00974A9A">
              <w:rPr>
                <w:rFonts w:ascii="Times New Roman" w:eastAsia="Times New Roman" w:hAnsi="Times New Roman" w:cs="Times New Roman"/>
                <w:lang w:val="sr-Latn-ME"/>
              </w:rPr>
              <w:t>Proizvođač:</w:t>
            </w:r>
          </w:p>
        </w:tc>
        <w:tc>
          <w:tcPr>
            <w:tcW w:w="7141" w:type="dxa"/>
            <w:shd w:val="clear" w:color="auto" w:fill="auto"/>
          </w:tcPr>
          <w:p w:rsidR="00627B90" w:rsidRPr="00974A9A" w:rsidRDefault="00627B90" w:rsidP="00627B90">
            <w:pPr>
              <w:spacing w:before="200" w:after="0" w:line="240" w:lineRule="auto"/>
              <w:rPr>
                <w:rFonts w:ascii="Times New Roman" w:eastAsia="Times New Roman" w:hAnsi="Times New Roman" w:cs="Times New Roman"/>
                <w:b/>
                <w:bCs/>
                <w:lang w:val="sr-Latn-ME"/>
              </w:rPr>
            </w:pPr>
            <w:r w:rsidRPr="00974A9A">
              <w:rPr>
                <w:rFonts w:ascii="Times New Roman" w:eastAsia="Times New Roman" w:hAnsi="Times New Roman" w:cs="Times New Roman"/>
                <w:b/>
                <w:bCs/>
                <w:lang w:val="sr-Latn-ME"/>
              </w:rPr>
              <w:t>Les Laboratoires Servier Industrie</w:t>
            </w:r>
          </w:p>
        </w:tc>
      </w:tr>
      <w:tr w:rsidR="00627B90" w:rsidRPr="00974A9A" w:rsidTr="00486028">
        <w:tblPrEx>
          <w:jc w:val="left"/>
          <w:tblLook w:val="04A0" w:firstRow="1" w:lastRow="0" w:firstColumn="1" w:lastColumn="0" w:noHBand="0" w:noVBand="1"/>
        </w:tblPrEx>
        <w:trPr>
          <w:gridAfter w:val="1"/>
          <w:wAfter w:w="59" w:type="dxa"/>
        </w:trPr>
        <w:tc>
          <w:tcPr>
            <w:tcW w:w="2160" w:type="dxa"/>
            <w:shd w:val="clear" w:color="auto" w:fill="auto"/>
          </w:tcPr>
          <w:p w:rsidR="00627B90" w:rsidRPr="00974A9A" w:rsidRDefault="00627B90" w:rsidP="00627B90">
            <w:pPr>
              <w:spacing w:before="200" w:after="0" w:line="240" w:lineRule="auto"/>
              <w:jc w:val="right"/>
              <w:rPr>
                <w:rFonts w:ascii="Times New Roman" w:eastAsia="Times New Roman" w:hAnsi="Times New Roman" w:cs="Times New Roman"/>
                <w:lang w:val="sr-Latn-ME"/>
              </w:rPr>
            </w:pPr>
            <w:r w:rsidRPr="00974A9A">
              <w:rPr>
                <w:rFonts w:ascii="Times New Roman" w:eastAsia="Times New Roman" w:hAnsi="Times New Roman" w:cs="Times New Roman"/>
                <w:lang w:val="sr-Latn-ME"/>
              </w:rPr>
              <w:t>Adresa:</w:t>
            </w:r>
          </w:p>
        </w:tc>
        <w:tc>
          <w:tcPr>
            <w:tcW w:w="7141" w:type="dxa"/>
            <w:shd w:val="clear" w:color="auto" w:fill="auto"/>
          </w:tcPr>
          <w:p w:rsidR="00627B90" w:rsidRPr="00974A9A" w:rsidRDefault="00627B90" w:rsidP="00627B90">
            <w:pPr>
              <w:spacing w:before="200" w:after="0" w:line="240" w:lineRule="auto"/>
              <w:rPr>
                <w:rFonts w:ascii="Times New Roman" w:eastAsia="Times New Roman" w:hAnsi="Times New Roman" w:cs="Times New Roman"/>
                <w:b/>
                <w:bCs/>
                <w:lang w:val="sr-Latn-ME"/>
              </w:rPr>
            </w:pPr>
            <w:r w:rsidRPr="00974A9A">
              <w:rPr>
                <w:rFonts w:ascii="Times New Roman" w:eastAsia="Times New Roman" w:hAnsi="Times New Roman" w:cs="Times New Roman"/>
                <w:b/>
                <w:bCs/>
                <w:lang w:val="sr-Latn-ME"/>
              </w:rPr>
              <w:t>905 route de Saran, 45520 Gidy, Francuska</w:t>
            </w:r>
          </w:p>
        </w:tc>
      </w:tr>
      <w:tr w:rsidR="00627B90" w:rsidRPr="00974A9A" w:rsidTr="00486028">
        <w:tblPrEx>
          <w:jc w:val="left"/>
          <w:tblLook w:val="04A0" w:firstRow="1" w:lastRow="0" w:firstColumn="1" w:lastColumn="0" w:noHBand="0" w:noVBand="1"/>
        </w:tblPrEx>
        <w:trPr>
          <w:gridAfter w:val="1"/>
          <w:wAfter w:w="59" w:type="dxa"/>
        </w:trPr>
        <w:tc>
          <w:tcPr>
            <w:tcW w:w="2160" w:type="dxa"/>
            <w:shd w:val="clear" w:color="auto" w:fill="auto"/>
          </w:tcPr>
          <w:p w:rsidR="00627B90" w:rsidRPr="00974A9A" w:rsidRDefault="00627B90" w:rsidP="00627B90">
            <w:pPr>
              <w:spacing w:before="200" w:after="0" w:line="240" w:lineRule="auto"/>
              <w:jc w:val="right"/>
              <w:rPr>
                <w:rFonts w:ascii="Times New Roman" w:eastAsia="Times New Roman" w:hAnsi="Times New Roman" w:cs="Times New Roman"/>
                <w:lang w:val="sr-Latn-ME"/>
              </w:rPr>
            </w:pPr>
            <w:r w:rsidRPr="00974A9A">
              <w:rPr>
                <w:rFonts w:ascii="Times New Roman" w:eastAsia="Times New Roman" w:hAnsi="Times New Roman" w:cs="Times New Roman"/>
                <w:lang w:val="sr-Latn-ME"/>
              </w:rPr>
              <w:t>Proizvođač:</w:t>
            </w:r>
          </w:p>
        </w:tc>
        <w:tc>
          <w:tcPr>
            <w:tcW w:w="7141" w:type="dxa"/>
            <w:shd w:val="clear" w:color="auto" w:fill="auto"/>
          </w:tcPr>
          <w:p w:rsidR="00627B90" w:rsidRPr="00974A9A" w:rsidRDefault="00627B90" w:rsidP="00627B90">
            <w:pPr>
              <w:spacing w:before="200" w:after="0" w:line="240" w:lineRule="auto"/>
              <w:rPr>
                <w:rFonts w:ascii="Times New Roman" w:eastAsia="Times New Roman" w:hAnsi="Times New Roman" w:cs="Times New Roman"/>
                <w:b/>
                <w:bCs/>
                <w:lang w:val="sr-Latn-ME"/>
              </w:rPr>
            </w:pPr>
            <w:r w:rsidRPr="00974A9A">
              <w:rPr>
                <w:rFonts w:ascii="Times New Roman" w:eastAsia="Times New Roman" w:hAnsi="Times New Roman" w:cs="Times New Roman"/>
                <w:b/>
                <w:bCs/>
                <w:lang w:val="sr-Latn-ME"/>
              </w:rPr>
              <w:t>Servier (Ireland) Industries Ltd</w:t>
            </w:r>
          </w:p>
        </w:tc>
      </w:tr>
      <w:tr w:rsidR="00627B90" w:rsidRPr="00974A9A" w:rsidTr="00486028">
        <w:tblPrEx>
          <w:jc w:val="left"/>
          <w:tblLook w:val="04A0" w:firstRow="1" w:lastRow="0" w:firstColumn="1" w:lastColumn="0" w:noHBand="0" w:noVBand="1"/>
        </w:tblPrEx>
        <w:trPr>
          <w:gridAfter w:val="1"/>
          <w:wAfter w:w="59" w:type="dxa"/>
        </w:trPr>
        <w:tc>
          <w:tcPr>
            <w:tcW w:w="2160" w:type="dxa"/>
            <w:shd w:val="clear" w:color="auto" w:fill="auto"/>
          </w:tcPr>
          <w:p w:rsidR="00627B90" w:rsidRPr="00974A9A" w:rsidRDefault="00627B90" w:rsidP="00627B90">
            <w:pPr>
              <w:spacing w:before="200" w:after="0" w:line="240" w:lineRule="auto"/>
              <w:jc w:val="right"/>
              <w:rPr>
                <w:rFonts w:ascii="Times New Roman" w:eastAsia="Times New Roman" w:hAnsi="Times New Roman" w:cs="Times New Roman"/>
                <w:b/>
                <w:lang w:val="sr-Latn-ME"/>
              </w:rPr>
            </w:pPr>
            <w:r w:rsidRPr="00974A9A">
              <w:rPr>
                <w:rFonts w:ascii="Times New Roman" w:eastAsia="Times New Roman" w:hAnsi="Times New Roman" w:cs="Times New Roman"/>
                <w:lang w:val="sr-Latn-ME"/>
              </w:rPr>
              <w:t>Adresa:</w:t>
            </w:r>
          </w:p>
        </w:tc>
        <w:tc>
          <w:tcPr>
            <w:tcW w:w="7141" w:type="dxa"/>
            <w:shd w:val="clear" w:color="auto" w:fill="auto"/>
          </w:tcPr>
          <w:p w:rsidR="00627B90" w:rsidRPr="00974A9A" w:rsidRDefault="00627B90" w:rsidP="00627B90">
            <w:pPr>
              <w:spacing w:before="200" w:after="0" w:line="240" w:lineRule="auto"/>
              <w:rPr>
                <w:rFonts w:ascii="Times New Roman" w:eastAsia="Times New Roman" w:hAnsi="Times New Roman" w:cs="Times New Roman"/>
                <w:b/>
                <w:bCs/>
                <w:lang w:val="sr-Latn-ME"/>
              </w:rPr>
            </w:pPr>
            <w:r w:rsidRPr="00974A9A">
              <w:rPr>
                <w:rFonts w:ascii="Times New Roman" w:eastAsia="Times New Roman" w:hAnsi="Times New Roman" w:cs="Times New Roman"/>
                <w:b/>
                <w:bCs/>
                <w:lang w:val="sr-Latn-ME"/>
              </w:rPr>
              <w:t>Moneylands, Gorey Road, Arklow, Co. Wicklow, Irska</w:t>
            </w:r>
          </w:p>
        </w:tc>
      </w:tr>
      <w:tr w:rsidR="00627B90" w:rsidRPr="00974A9A" w:rsidTr="00486028">
        <w:tblPrEx>
          <w:jc w:val="left"/>
          <w:tblLook w:val="04A0" w:firstRow="1" w:lastRow="0" w:firstColumn="1" w:lastColumn="0" w:noHBand="0" w:noVBand="1"/>
        </w:tblPrEx>
        <w:trPr>
          <w:gridAfter w:val="1"/>
          <w:wAfter w:w="59" w:type="dxa"/>
        </w:trPr>
        <w:tc>
          <w:tcPr>
            <w:tcW w:w="2160" w:type="dxa"/>
            <w:shd w:val="clear" w:color="auto" w:fill="auto"/>
          </w:tcPr>
          <w:p w:rsidR="00627B90" w:rsidRPr="00974A9A" w:rsidRDefault="00627B90" w:rsidP="00627B90">
            <w:pPr>
              <w:spacing w:before="200" w:after="0" w:line="240" w:lineRule="auto"/>
              <w:jc w:val="right"/>
              <w:rPr>
                <w:rFonts w:ascii="Times New Roman" w:eastAsia="Times New Roman" w:hAnsi="Times New Roman" w:cs="Times New Roman"/>
                <w:lang w:val="sr-Latn-ME"/>
              </w:rPr>
            </w:pPr>
            <w:r w:rsidRPr="00974A9A">
              <w:rPr>
                <w:rFonts w:ascii="Times New Roman" w:eastAsia="Times New Roman" w:hAnsi="Times New Roman" w:cs="Times New Roman"/>
                <w:lang w:val="sr-Latn-ME"/>
              </w:rPr>
              <w:t>Proizvođač:</w:t>
            </w:r>
          </w:p>
        </w:tc>
        <w:tc>
          <w:tcPr>
            <w:tcW w:w="7141" w:type="dxa"/>
            <w:shd w:val="clear" w:color="auto" w:fill="auto"/>
          </w:tcPr>
          <w:p w:rsidR="00627B90" w:rsidRPr="00974A9A" w:rsidRDefault="00627B90" w:rsidP="00627B90">
            <w:pPr>
              <w:spacing w:before="200" w:after="0" w:line="240" w:lineRule="auto"/>
              <w:rPr>
                <w:rFonts w:ascii="Times New Roman" w:eastAsia="Times New Roman" w:hAnsi="Times New Roman" w:cs="Times New Roman"/>
                <w:b/>
                <w:bCs/>
                <w:lang w:val="sr-Latn-ME"/>
              </w:rPr>
            </w:pPr>
            <w:r w:rsidRPr="00974A9A">
              <w:rPr>
                <w:rFonts w:ascii="Times New Roman" w:eastAsia="Times New Roman" w:hAnsi="Times New Roman" w:cs="Times New Roman"/>
                <w:b/>
                <w:bCs/>
                <w:lang w:val="sr-Latn-ME"/>
              </w:rPr>
              <w:t>Anpharm Przedsiebiorstwo Farmaceutyczne S.A.</w:t>
            </w:r>
          </w:p>
        </w:tc>
      </w:tr>
      <w:tr w:rsidR="00627B90" w:rsidRPr="00974A9A" w:rsidTr="00486028">
        <w:tblPrEx>
          <w:jc w:val="left"/>
          <w:tblLook w:val="04A0" w:firstRow="1" w:lastRow="0" w:firstColumn="1" w:lastColumn="0" w:noHBand="0" w:noVBand="1"/>
        </w:tblPrEx>
        <w:trPr>
          <w:gridAfter w:val="1"/>
          <w:wAfter w:w="59" w:type="dxa"/>
        </w:trPr>
        <w:tc>
          <w:tcPr>
            <w:tcW w:w="2160" w:type="dxa"/>
            <w:shd w:val="clear" w:color="auto" w:fill="auto"/>
          </w:tcPr>
          <w:p w:rsidR="00627B90" w:rsidRPr="00974A9A" w:rsidRDefault="00627B90" w:rsidP="00627B90">
            <w:pPr>
              <w:spacing w:before="200" w:after="0" w:line="240" w:lineRule="auto"/>
              <w:jc w:val="right"/>
              <w:rPr>
                <w:rFonts w:ascii="Times New Roman" w:eastAsia="Times New Roman" w:hAnsi="Times New Roman" w:cs="Times New Roman"/>
                <w:lang w:val="sr-Latn-ME"/>
              </w:rPr>
            </w:pPr>
            <w:r w:rsidRPr="00974A9A">
              <w:rPr>
                <w:rFonts w:ascii="Times New Roman" w:eastAsia="Times New Roman" w:hAnsi="Times New Roman" w:cs="Times New Roman"/>
                <w:lang w:val="sr-Latn-ME"/>
              </w:rPr>
              <w:t>Adresa:</w:t>
            </w:r>
          </w:p>
        </w:tc>
        <w:tc>
          <w:tcPr>
            <w:tcW w:w="7141" w:type="dxa"/>
            <w:shd w:val="clear" w:color="auto" w:fill="auto"/>
          </w:tcPr>
          <w:p w:rsidR="00627B90" w:rsidRPr="00974A9A" w:rsidRDefault="00627B90" w:rsidP="00627B90">
            <w:pPr>
              <w:spacing w:before="200" w:after="0" w:line="240" w:lineRule="auto"/>
              <w:rPr>
                <w:rFonts w:ascii="Times New Roman" w:eastAsia="Times New Roman" w:hAnsi="Times New Roman" w:cs="Times New Roman"/>
                <w:b/>
                <w:bCs/>
                <w:lang w:val="sr-Latn-ME"/>
              </w:rPr>
            </w:pPr>
            <w:r w:rsidRPr="00974A9A">
              <w:rPr>
                <w:rFonts w:ascii="Times New Roman" w:eastAsia="Times New Roman" w:hAnsi="Times New Roman" w:cs="Times New Roman"/>
                <w:b/>
                <w:bCs/>
                <w:lang w:val="sr-Latn-ME"/>
              </w:rPr>
              <w:t>Annopol 6B, Warszawa, 03-236, Poljska</w:t>
            </w:r>
          </w:p>
        </w:tc>
      </w:tr>
      <w:tr w:rsidR="00627B90" w:rsidRPr="00974A9A" w:rsidTr="00486028">
        <w:tblPrEx>
          <w:jc w:val="left"/>
          <w:tblLook w:val="04A0" w:firstRow="1" w:lastRow="0" w:firstColumn="1" w:lastColumn="0" w:noHBand="0" w:noVBand="1"/>
        </w:tblPrEx>
        <w:trPr>
          <w:gridAfter w:val="1"/>
          <w:wAfter w:w="59" w:type="dxa"/>
        </w:trPr>
        <w:tc>
          <w:tcPr>
            <w:tcW w:w="2160" w:type="dxa"/>
            <w:shd w:val="clear" w:color="auto" w:fill="auto"/>
          </w:tcPr>
          <w:p w:rsidR="00627B90" w:rsidRPr="00974A9A" w:rsidRDefault="00627B90" w:rsidP="00627B90">
            <w:pPr>
              <w:spacing w:before="200" w:after="0" w:line="240" w:lineRule="auto"/>
              <w:jc w:val="right"/>
              <w:rPr>
                <w:rFonts w:ascii="Times New Roman" w:eastAsia="Times New Roman" w:hAnsi="Times New Roman" w:cs="Times New Roman"/>
                <w:lang w:val="sr-Latn-ME"/>
              </w:rPr>
            </w:pPr>
            <w:r w:rsidRPr="00974A9A">
              <w:rPr>
                <w:rFonts w:ascii="Times New Roman" w:eastAsia="Times New Roman" w:hAnsi="Times New Roman" w:cs="Times New Roman"/>
                <w:lang w:val="sr-Latn-ME"/>
              </w:rPr>
              <w:t>Proizvođač:</w:t>
            </w:r>
          </w:p>
        </w:tc>
        <w:tc>
          <w:tcPr>
            <w:tcW w:w="7141" w:type="dxa"/>
            <w:shd w:val="clear" w:color="auto" w:fill="auto"/>
          </w:tcPr>
          <w:p w:rsidR="00627B90" w:rsidRPr="00974A9A" w:rsidRDefault="00627B90" w:rsidP="00627B90">
            <w:pPr>
              <w:spacing w:before="200" w:after="0" w:line="240" w:lineRule="auto"/>
              <w:rPr>
                <w:rFonts w:ascii="Times New Roman" w:eastAsia="Times New Roman" w:hAnsi="Times New Roman" w:cs="Times New Roman"/>
                <w:b/>
                <w:bCs/>
                <w:lang w:val="sr-Latn-ME"/>
              </w:rPr>
            </w:pPr>
            <w:r w:rsidRPr="00974A9A">
              <w:rPr>
                <w:rFonts w:ascii="Times New Roman" w:eastAsia="Times New Roman" w:hAnsi="Times New Roman" w:cs="Times New Roman"/>
                <w:b/>
                <w:bCs/>
                <w:lang w:val="sr-Latn-ME"/>
              </w:rPr>
              <w:t>Laboratorios Servier, S.L.</w:t>
            </w:r>
          </w:p>
        </w:tc>
      </w:tr>
      <w:tr w:rsidR="00627B90" w:rsidRPr="00974A9A" w:rsidTr="00486028">
        <w:tblPrEx>
          <w:jc w:val="left"/>
          <w:tblLook w:val="04A0" w:firstRow="1" w:lastRow="0" w:firstColumn="1" w:lastColumn="0" w:noHBand="0" w:noVBand="1"/>
        </w:tblPrEx>
        <w:trPr>
          <w:gridAfter w:val="1"/>
          <w:wAfter w:w="59" w:type="dxa"/>
        </w:trPr>
        <w:tc>
          <w:tcPr>
            <w:tcW w:w="2160" w:type="dxa"/>
            <w:shd w:val="clear" w:color="auto" w:fill="auto"/>
          </w:tcPr>
          <w:p w:rsidR="00627B90" w:rsidRPr="00974A9A" w:rsidRDefault="00627B90" w:rsidP="00627B90">
            <w:pPr>
              <w:spacing w:before="200" w:after="0" w:line="240" w:lineRule="auto"/>
              <w:jc w:val="right"/>
              <w:rPr>
                <w:rFonts w:ascii="Times New Roman" w:eastAsia="Times New Roman" w:hAnsi="Times New Roman" w:cs="Times New Roman"/>
                <w:lang w:val="sr-Latn-ME"/>
              </w:rPr>
            </w:pPr>
            <w:r w:rsidRPr="00974A9A">
              <w:rPr>
                <w:rFonts w:ascii="Times New Roman" w:eastAsia="Times New Roman" w:hAnsi="Times New Roman" w:cs="Times New Roman"/>
                <w:lang w:val="sr-Latn-ME"/>
              </w:rPr>
              <w:t>Adresa:</w:t>
            </w:r>
          </w:p>
        </w:tc>
        <w:tc>
          <w:tcPr>
            <w:tcW w:w="7141" w:type="dxa"/>
            <w:shd w:val="clear" w:color="auto" w:fill="auto"/>
          </w:tcPr>
          <w:p w:rsidR="00627B90" w:rsidRPr="00974A9A" w:rsidRDefault="00627B90" w:rsidP="00627B90">
            <w:pPr>
              <w:spacing w:before="200" w:after="0" w:line="240" w:lineRule="auto"/>
              <w:rPr>
                <w:rFonts w:ascii="Times New Roman" w:eastAsia="Times New Roman" w:hAnsi="Times New Roman" w:cs="Times New Roman"/>
                <w:b/>
                <w:bCs/>
                <w:lang w:val="sr-Latn-ME"/>
              </w:rPr>
            </w:pPr>
            <w:r w:rsidRPr="00974A9A">
              <w:rPr>
                <w:rFonts w:ascii="Times New Roman" w:eastAsia="Times New Roman" w:hAnsi="Times New Roman" w:cs="Times New Roman"/>
                <w:b/>
                <w:bCs/>
                <w:lang w:val="sr-Latn-ME"/>
              </w:rPr>
              <w:t>Avda. de los Madronos, 33, Madrid 28043, Španija</w:t>
            </w:r>
          </w:p>
        </w:tc>
      </w:tr>
      <w:tr w:rsidR="00627B90" w:rsidRPr="00974A9A" w:rsidTr="00486028">
        <w:tblPrEx>
          <w:jc w:val="left"/>
          <w:tblLook w:val="04A0" w:firstRow="1" w:lastRow="0" w:firstColumn="1" w:lastColumn="0" w:noHBand="0" w:noVBand="1"/>
        </w:tblPrEx>
        <w:trPr>
          <w:gridAfter w:val="1"/>
          <w:wAfter w:w="59" w:type="dxa"/>
        </w:trPr>
        <w:tc>
          <w:tcPr>
            <w:tcW w:w="2160" w:type="dxa"/>
            <w:shd w:val="clear" w:color="auto" w:fill="auto"/>
          </w:tcPr>
          <w:p w:rsidR="00627B90" w:rsidRPr="00974A9A" w:rsidRDefault="00627B90" w:rsidP="00627B90">
            <w:pPr>
              <w:spacing w:before="200" w:after="0" w:line="240" w:lineRule="auto"/>
              <w:jc w:val="right"/>
              <w:rPr>
                <w:rFonts w:ascii="Times New Roman" w:eastAsia="Times New Roman" w:hAnsi="Times New Roman" w:cs="Times New Roman"/>
                <w:lang w:val="sr-Latn-ME"/>
              </w:rPr>
            </w:pPr>
            <w:r w:rsidRPr="00974A9A">
              <w:rPr>
                <w:rFonts w:ascii="Times New Roman" w:eastAsia="Times New Roman" w:hAnsi="Times New Roman" w:cs="Times New Roman"/>
                <w:lang w:val="sr-Latn-ME"/>
              </w:rPr>
              <w:t>Proizvođač:</w:t>
            </w:r>
          </w:p>
        </w:tc>
        <w:tc>
          <w:tcPr>
            <w:tcW w:w="7141" w:type="dxa"/>
            <w:shd w:val="clear" w:color="auto" w:fill="auto"/>
          </w:tcPr>
          <w:p w:rsidR="00627B90" w:rsidRPr="00974A9A" w:rsidRDefault="00627B90" w:rsidP="00627B90">
            <w:pPr>
              <w:spacing w:before="200" w:after="0" w:line="240" w:lineRule="auto"/>
              <w:rPr>
                <w:rFonts w:ascii="Times New Roman" w:eastAsia="Times New Roman" w:hAnsi="Times New Roman" w:cs="Times New Roman"/>
                <w:b/>
                <w:bCs/>
                <w:lang w:val="sr-Latn-ME"/>
              </w:rPr>
            </w:pPr>
            <w:r w:rsidRPr="00974A9A">
              <w:rPr>
                <w:rFonts w:ascii="Times New Roman" w:eastAsia="Times New Roman" w:hAnsi="Times New Roman" w:cs="Times New Roman"/>
                <w:b/>
                <w:bCs/>
                <w:lang w:val="sr-Latn-ME"/>
              </w:rPr>
              <w:t>Egis Pharmaceuticals Private Limited Company (Egis PLC)</w:t>
            </w:r>
          </w:p>
        </w:tc>
      </w:tr>
      <w:tr w:rsidR="00627B90" w:rsidRPr="00974A9A" w:rsidTr="00486028">
        <w:tblPrEx>
          <w:jc w:val="left"/>
          <w:tblLook w:val="04A0" w:firstRow="1" w:lastRow="0" w:firstColumn="1" w:lastColumn="0" w:noHBand="0" w:noVBand="1"/>
        </w:tblPrEx>
        <w:trPr>
          <w:gridAfter w:val="1"/>
          <w:wAfter w:w="59" w:type="dxa"/>
        </w:trPr>
        <w:tc>
          <w:tcPr>
            <w:tcW w:w="2160" w:type="dxa"/>
            <w:shd w:val="clear" w:color="auto" w:fill="auto"/>
          </w:tcPr>
          <w:p w:rsidR="00627B90" w:rsidRPr="00974A9A" w:rsidRDefault="00627B90" w:rsidP="00627B90">
            <w:pPr>
              <w:spacing w:before="200" w:after="0" w:line="240" w:lineRule="auto"/>
              <w:jc w:val="right"/>
              <w:rPr>
                <w:rFonts w:ascii="Times New Roman" w:eastAsia="Times New Roman" w:hAnsi="Times New Roman" w:cs="Times New Roman"/>
                <w:lang w:val="sr-Latn-ME"/>
              </w:rPr>
            </w:pPr>
            <w:r w:rsidRPr="00974A9A">
              <w:rPr>
                <w:rFonts w:ascii="Times New Roman" w:eastAsia="Times New Roman" w:hAnsi="Times New Roman" w:cs="Times New Roman"/>
                <w:lang w:val="sr-Latn-ME"/>
              </w:rPr>
              <w:t>Adresa:</w:t>
            </w:r>
          </w:p>
        </w:tc>
        <w:tc>
          <w:tcPr>
            <w:tcW w:w="7141" w:type="dxa"/>
            <w:shd w:val="clear" w:color="auto" w:fill="auto"/>
          </w:tcPr>
          <w:p w:rsidR="00627B90" w:rsidRPr="00974A9A" w:rsidRDefault="00627B90" w:rsidP="00627B90">
            <w:pPr>
              <w:spacing w:before="200" w:after="0" w:line="240" w:lineRule="auto"/>
              <w:rPr>
                <w:rFonts w:ascii="Times New Roman" w:eastAsia="Times New Roman" w:hAnsi="Times New Roman" w:cs="Times New Roman"/>
                <w:b/>
                <w:bCs/>
                <w:lang w:val="sr-Latn-ME"/>
              </w:rPr>
            </w:pPr>
            <w:r w:rsidRPr="00974A9A">
              <w:rPr>
                <w:rFonts w:ascii="Times New Roman" w:eastAsia="Times New Roman" w:hAnsi="Times New Roman" w:cs="Times New Roman"/>
                <w:b/>
                <w:bCs/>
                <w:lang w:val="sr-Latn-ME"/>
              </w:rPr>
              <w:t>H 1165 Budapest, Bökényföldi út 118-120, Mađarska</w:t>
            </w:r>
          </w:p>
        </w:tc>
      </w:tr>
      <w:tr w:rsidR="00627B90" w:rsidRPr="00974A9A" w:rsidTr="00486028">
        <w:tblPrEx>
          <w:jc w:val="left"/>
          <w:tblLook w:val="04A0" w:firstRow="1" w:lastRow="0" w:firstColumn="1" w:lastColumn="0" w:noHBand="0" w:noVBand="1"/>
        </w:tblPrEx>
        <w:trPr>
          <w:gridAfter w:val="1"/>
          <w:wAfter w:w="59" w:type="dxa"/>
        </w:trPr>
        <w:tc>
          <w:tcPr>
            <w:tcW w:w="2160" w:type="dxa"/>
            <w:shd w:val="clear" w:color="auto" w:fill="auto"/>
          </w:tcPr>
          <w:p w:rsidR="00627B90" w:rsidRPr="00974A9A" w:rsidRDefault="00627B90" w:rsidP="00627B90">
            <w:pPr>
              <w:spacing w:before="200" w:after="0" w:line="240" w:lineRule="auto"/>
              <w:jc w:val="right"/>
              <w:rPr>
                <w:rFonts w:ascii="Times New Roman" w:eastAsia="Times New Roman" w:hAnsi="Times New Roman" w:cs="Times New Roman"/>
                <w:lang w:val="sr-Latn-ME"/>
              </w:rPr>
            </w:pPr>
            <w:r w:rsidRPr="00974A9A">
              <w:rPr>
                <w:rFonts w:ascii="Times New Roman" w:eastAsia="Times New Roman" w:hAnsi="Times New Roman" w:cs="Times New Roman"/>
                <w:lang w:val="sr-Latn-ME"/>
              </w:rPr>
              <w:t>Proizvođač:</w:t>
            </w:r>
          </w:p>
        </w:tc>
        <w:tc>
          <w:tcPr>
            <w:tcW w:w="7141" w:type="dxa"/>
            <w:shd w:val="clear" w:color="auto" w:fill="auto"/>
          </w:tcPr>
          <w:p w:rsidR="00627B90" w:rsidRPr="00974A9A" w:rsidRDefault="00627B90" w:rsidP="00627B90">
            <w:pPr>
              <w:spacing w:before="200" w:after="0" w:line="240" w:lineRule="auto"/>
              <w:rPr>
                <w:rFonts w:ascii="Times New Roman" w:eastAsia="Times New Roman" w:hAnsi="Times New Roman" w:cs="Times New Roman"/>
                <w:b/>
                <w:bCs/>
                <w:lang w:val="sr-Latn-ME"/>
              </w:rPr>
            </w:pPr>
            <w:r w:rsidRPr="00974A9A">
              <w:rPr>
                <w:rFonts w:ascii="Times New Roman" w:eastAsia="Times New Roman" w:hAnsi="Times New Roman" w:cs="Times New Roman"/>
                <w:b/>
                <w:bCs/>
                <w:lang w:val="sr-Latn-ME"/>
              </w:rPr>
              <w:t>Egis Pharmaceuticals Private Limited Company (Egis PLC)</w:t>
            </w:r>
          </w:p>
        </w:tc>
      </w:tr>
      <w:tr w:rsidR="00627B90" w:rsidRPr="00974A9A" w:rsidTr="00486028">
        <w:tblPrEx>
          <w:jc w:val="left"/>
          <w:tblLook w:val="04A0" w:firstRow="1" w:lastRow="0" w:firstColumn="1" w:lastColumn="0" w:noHBand="0" w:noVBand="1"/>
        </w:tblPrEx>
        <w:trPr>
          <w:gridAfter w:val="1"/>
          <w:wAfter w:w="59" w:type="dxa"/>
        </w:trPr>
        <w:tc>
          <w:tcPr>
            <w:tcW w:w="2160" w:type="dxa"/>
            <w:shd w:val="clear" w:color="auto" w:fill="auto"/>
          </w:tcPr>
          <w:p w:rsidR="00627B90" w:rsidRPr="00974A9A" w:rsidRDefault="00627B90" w:rsidP="00627B90">
            <w:pPr>
              <w:spacing w:before="200" w:after="0" w:line="240" w:lineRule="auto"/>
              <w:jc w:val="right"/>
              <w:rPr>
                <w:rFonts w:ascii="Times New Roman" w:eastAsia="Times New Roman" w:hAnsi="Times New Roman" w:cs="Times New Roman"/>
                <w:lang w:val="sr-Latn-ME"/>
              </w:rPr>
            </w:pPr>
            <w:r w:rsidRPr="00974A9A">
              <w:rPr>
                <w:rFonts w:ascii="Times New Roman" w:eastAsia="Times New Roman" w:hAnsi="Times New Roman" w:cs="Times New Roman"/>
                <w:lang w:val="sr-Latn-ME"/>
              </w:rPr>
              <w:t>Adresa:</w:t>
            </w:r>
          </w:p>
        </w:tc>
        <w:tc>
          <w:tcPr>
            <w:tcW w:w="7141" w:type="dxa"/>
            <w:shd w:val="clear" w:color="auto" w:fill="auto"/>
          </w:tcPr>
          <w:p w:rsidR="00627B90" w:rsidRPr="00974A9A" w:rsidRDefault="00627B90" w:rsidP="00627B90">
            <w:pPr>
              <w:spacing w:before="200" w:after="0" w:line="240" w:lineRule="auto"/>
              <w:rPr>
                <w:rFonts w:ascii="Times New Roman" w:eastAsia="Times New Roman" w:hAnsi="Times New Roman" w:cs="Times New Roman"/>
                <w:b/>
                <w:bCs/>
                <w:lang w:val="sr-Latn-ME"/>
              </w:rPr>
            </w:pPr>
            <w:r w:rsidRPr="00974A9A">
              <w:rPr>
                <w:rFonts w:ascii="Times New Roman" w:eastAsia="Times New Roman" w:hAnsi="Times New Roman" w:cs="Times New Roman"/>
                <w:b/>
                <w:bCs/>
                <w:lang w:val="sr-Latn-ME"/>
              </w:rPr>
              <w:t>9900 Körmend, Mátyás király u. 65, Mađarska</w:t>
            </w:r>
          </w:p>
        </w:tc>
      </w:tr>
      <w:tr w:rsidR="00627B90" w:rsidRPr="00974A9A" w:rsidTr="00486028">
        <w:tblPrEx>
          <w:jc w:val="left"/>
          <w:tblLook w:val="04A0" w:firstRow="1" w:lastRow="0" w:firstColumn="1" w:lastColumn="0" w:noHBand="0" w:noVBand="1"/>
        </w:tblPrEx>
        <w:trPr>
          <w:gridAfter w:val="1"/>
          <w:wAfter w:w="59" w:type="dxa"/>
        </w:trPr>
        <w:tc>
          <w:tcPr>
            <w:tcW w:w="2160" w:type="dxa"/>
            <w:shd w:val="clear" w:color="auto" w:fill="auto"/>
          </w:tcPr>
          <w:p w:rsidR="00627B90" w:rsidRPr="00974A9A" w:rsidRDefault="00627B90" w:rsidP="00627B90">
            <w:pPr>
              <w:spacing w:before="200" w:after="0" w:line="240" w:lineRule="auto"/>
              <w:jc w:val="right"/>
              <w:rPr>
                <w:rFonts w:ascii="Times New Roman" w:eastAsia="Times New Roman" w:hAnsi="Times New Roman" w:cs="Times New Roman"/>
                <w:lang w:val="sr-Latn-ME"/>
              </w:rPr>
            </w:pPr>
            <w:r w:rsidRPr="00974A9A">
              <w:rPr>
                <w:rFonts w:ascii="Times New Roman" w:eastAsia="Times New Roman" w:hAnsi="Times New Roman" w:cs="Times New Roman"/>
                <w:lang w:val="sr-Latn-ME"/>
              </w:rPr>
              <w:t>Podnosilac zahtjeva:</w:t>
            </w:r>
          </w:p>
        </w:tc>
        <w:tc>
          <w:tcPr>
            <w:tcW w:w="7141" w:type="dxa"/>
            <w:shd w:val="clear" w:color="auto" w:fill="auto"/>
          </w:tcPr>
          <w:p w:rsidR="00627B90" w:rsidRPr="00974A9A" w:rsidRDefault="00627B90" w:rsidP="00627B90">
            <w:pPr>
              <w:spacing w:before="200" w:after="0" w:line="240" w:lineRule="auto"/>
              <w:rPr>
                <w:rFonts w:ascii="Times New Roman" w:eastAsia="Times New Roman" w:hAnsi="Times New Roman" w:cs="Times New Roman"/>
                <w:b/>
                <w:bCs/>
                <w:lang w:val="sr-Latn-ME"/>
              </w:rPr>
            </w:pPr>
            <w:r w:rsidRPr="00974A9A">
              <w:rPr>
                <w:rFonts w:ascii="Times New Roman" w:eastAsia="Times New Roman" w:hAnsi="Times New Roman" w:cs="Times New Roman"/>
                <w:b/>
                <w:bCs/>
                <w:lang w:val="sr-Latn-ME"/>
              </w:rPr>
              <w:t>Glosarij d.o.o.</w:t>
            </w:r>
          </w:p>
        </w:tc>
      </w:tr>
      <w:tr w:rsidR="00627B90" w:rsidRPr="00974A9A" w:rsidTr="00486028">
        <w:tblPrEx>
          <w:jc w:val="left"/>
          <w:tblLook w:val="04A0" w:firstRow="1" w:lastRow="0" w:firstColumn="1" w:lastColumn="0" w:noHBand="0" w:noVBand="1"/>
        </w:tblPrEx>
        <w:trPr>
          <w:gridAfter w:val="1"/>
          <w:wAfter w:w="59" w:type="dxa"/>
        </w:trPr>
        <w:tc>
          <w:tcPr>
            <w:tcW w:w="2160" w:type="dxa"/>
            <w:shd w:val="clear" w:color="auto" w:fill="auto"/>
          </w:tcPr>
          <w:p w:rsidR="00627B90" w:rsidRPr="00974A9A" w:rsidRDefault="00627B90" w:rsidP="00627B90">
            <w:pPr>
              <w:spacing w:before="200" w:after="0" w:line="240" w:lineRule="auto"/>
              <w:jc w:val="right"/>
              <w:rPr>
                <w:rFonts w:ascii="Times New Roman" w:eastAsia="Times New Roman" w:hAnsi="Times New Roman" w:cs="Times New Roman"/>
                <w:lang w:val="sr-Latn-ME"/>
              </w:rPr>
            </w:pPr>
            <w:r w:rsidRPr="00974A9A">
              <w:rPr>
                <w:rFonts w:ascii="Times New Roman" w:eastAsia="Times New Roman" w:hAnsi="Times New Roman" w:cs="Times New Roman"/>
                <w:lang w:val="sr-Latn-ME"/>
              </w:rPr>
              <w:t>Adresa:</w:t>
            </w:r>
          </w:p>
        </w:tc>
        <w:tc>
          <w:tcPr>
            <w:tcW w:w="7141" w:type="dxa"/>
            <w:shd w:val="clear" w:color="auto" w:fill="auto"/>
          </w:tcPr>
          <w:p w:rsidR="00627B90" w:rsidRPr="00974A9A" w:rsidRDefault="00627B90" w:rsidP="00627B90">
            <w:pPr>
              <w:spacing w:before="200" w:after="0" w:line="240" w:lineRule="auto"/>
              <w:rPr>
                <w:rFonts w:ascii="Times New Roman" w:eastAsia="Times New Roman" w:hAnsi="Times New Roman" w:cs="Times New Roman"/>
                <w:b/>
                <w:bCs/>
                <w:lang w:val="sr-Latn-ME"/>
              </w:rPr>
            </w:pPr>
            <w:r w:rsidRPr="00974A9A">
              <w:rPr>
                <w:rFonts w:ascii="Times New Roman" w:eastAsia="Times New Roman" w:hAnsi="Times New Roman" w:cs="Times New Roman"/>
                <w:b/>
                <w:bCs/>
                <w:lang w:val="sr-Latn-ME"/>
              </w:rPr>
              <w:t>Vojislavljevića 76, 81000 Podgorica, Crna Gora</w:t>
            </w:r>
          </w:p>
        </w:tc>
      </w:tr>
    </w:tbl>
    <w:p w:rsidR="00627B90" w:rsidRPr="00974A9A" w:rsidRDefault="00627B90" w:rsidP="00627B90">
      <w:pPr>
        <w:spacing w:after="0" w:line="240" w:lineRule="auto"/>
        <w:rPr>
          <w:rFonts w:ascii="Times New Roman" w:eastAsia="Times New Roman" w:hAnsi="Times New Roman" w:cs="Times New Roman"/>
          <w:b/>
          <w:lang w:val="sr-Latn-ME"/>
        </w:rPr>
      </w:pPr>
    </w:p>
    <w:p w:rsidR="00627B90" w:rsidRPr="00974A9A" w:rsidRDefault="00627B90" w:rsidP="00627B90">
      <w:pPr>
        <w:spacing w:after="0" w:line="240" w:lineRule="auto"/>
        <w:rPr>
          <w:rFonts w:ascii="Times New Roman" w:eastAsia="Times New Roman" w:hAnsi="Times New Roman" w:cs="Times New Roman"/>
          <w:b/>
          <w:lang w:val="sr-Latn-ME"/>
        </w:rPr>
      </w:pPr>
    </w:p>
    <w:p w:rsidR="00627B90" w:rsidRPr="00974A9A" w:rsidRDefault="00627B90" w:rsidP="00627B90">
      <w:pPr>
        <w:spacing w:after="0" w:line="240" w:lineRule="auto"/>
        <w:rPr>
          <w:rFonts w:ascii="Times New Roman" w:eastAsia="Times New Roman" w:hAnsi="Times New Roman" w:cs="Times New Roman"/>
          <w:i/>
          <w:color w:val="808080"/>
          <w:lang w:val="sr-Latn-ME"/>
        </w:rPr>
      </w:pPr>
    </w:p>
    <w:p w:rsidR="00627B90" w:rsidRPr="00974A9A" w:rsidRDefault="00627B90" w:rsidP="00627B90">
      <w:pPr>
        <w:tabs>
          <w:tab w:val="left" w:pos="540"/>
          <w:tab w:val="left" w:pos="569"/>
        </w:tabs>
        <w:spacing w:after="0" w:line="240" w:lineRule="auto"/>
        <w:rPr>
          <w:rFonts w:ascii="Times New Roman" w:eastAsia="Times New Roman" w:hAnsi="Times New Roman" w:cs="Times New Roman"/>
          <w:lang w:val="sr-Latn-ME"/>
        </w:rPr>
      </w:pPr>
    </w:p>
    <w:p w:rsidR="00627B90" w:rsidRPr="00974A9A" w:rsidRDefault="00627B90" w:rsidP="00627B90">
      <w:pPr>
        <w:tabs>
          <w:tab w:val="left" w:pos="284"/>
          <w:tab w:val="center" w:pos="4320"/>
          <w:tab w:val="right" w:pos="8640"/>
        </w:tabs>
        <w:spacing w:after="0" w:line="240" w:lineRule="auto"/>
        <w:rPr>
          <w:rFonts w:ascii="Times New Roman" w:eastAsia="Times New Roman" w:hAnsi="Times New Roman" w:cs="Times New Roman"/>
          <w:b/>
          <w:bCs/>
          <w:lang w:val="sr-Latn-ME"/>
        </w:rPr>
      </w:pPr>
    </w:p>
    <w:p w:rsidR="00627B90" w:rsidRPr="00974A9A" w:rsidRDefault="00627B90" w:rsidP="00627B90">
      <w:pPr>
        <w:tabs>
          <w:tab w:val="left" w:pos="284"/>
          <w:tab w:val="center" w:pos="4320"/>
          <w:tab w:val="right" w:pos="8640"/>
        </w:tabs>
        <w:spacing w:after="0" w:line="240" w:lineRule="auto"/>
        <w:jc w:val="center"/>
        <w:rPr>
          <w:rFonts w:ascii="Times New Roman" w:eastAsia="Times New Roman" w:hAnsi="Times New Roman" w:cs="Times New Roman"/>
          <w:b/>
          <w:bCs/>
          <w:lang w:val="sr-Latn-ME"/>
        </w:rPr>
      </w:pPr>
      <w:r w:rsidRPr="00974A9A">
        <w:rPr>
          <w:rFonts w:ascii="Times New Roman" w:eastAsia="Times New Roman" w:hAnsi="Times New Roman" w:cs="Times New Roman"/>
          <w:b/>
          <w:bCs/>
          <w:lang w:val="sr-Latn-ME"/>
        </w:rPr>
        <w:t>Natrixam</w:t>
      </w:r>
      <w:r w:rsidRPr="00974A9A">
        <w:rPr>
          <w:rFonts w:ascii="Times New Roman" w:eastAsia="Times New Roman" w:hAnsi="Times New Roman" w:cs="Times New Roman"/>
          <w:b/>
          <w:bCs/>
          <w:vertAlign w:val="superscript"/>
          <w:lang w:val="sr-Latn-ME"/>
        </w:rPr>
        <w:t>®</w:t>
      </w:r>
      <w:r w:rsidRPr="00974A9A">
        <w:rPr>
          <w:rFonts w:ascii="Times New Roman" w:eastAsia="Times New Roman" w:hAnsi="Times New Roman" w:cs="Times New Roman"/>
          <w:b/>
          <w:bCs/>
          <w:lang w:val="sr-Latn-ME"/>
        </w:rPr>
        <w:t>, 5 mg + 1,5 mg, tableta sa modifikovanim oslobađanjem</w:t>
      </w:r>
    </w:p>
    <w:p w:rsidR="00627B90" w:rsidRPr="00974A9A" w:rsidRDefault="00627B90" w:rsidP="00627B90">
      <w:pPr>
        <w:tabs>
          <w:tab w:val="left" w:pos="284"/>
          <w:tab w:val="center" w:pos="4320"/>
          <w:tab w:val="right" w:pos="8640"/>
        </w:tabs>
        <w:spacing w:after="0" w:line="240" w:lineRule="auto"/>
        <w:jc w:val="center"/>
        <w:rPr>
          <w:rFonts w:ascii="Times New Roman" w:eastAsia="Times New Roman" w:hAnsi="Times New Roman" w:cs="Times New Roman"/>
          <w:b/>
          <w:bCs/>
          <w:lang w:val="sr-Latn-ME"/>
        </w:rPr>
      </w:pPr>
      <w:r w:rsidRPr="00974A9A">
        <w:rPr>
          <w:rFonts w:ascii="Times New Roman" w:eastAsia="Times New Roman" w:hAnsi="Times New Roman" w:cs="Times New Roman"/>
          <w:b/>
          <w:bCs/>
          <w:lang w:val="sr-Latn-ME"/>
        </w:rPr>
        <w:t>Natrixam</w:t>
      </w:r>
      <w:r w:rsidRPr="00974A9A">
        <w:rPr>
          <w:rFonts w:ascii="Times New Roman" w:eastAsia="Times New Roman" w:hAnsi="Times New Roman" w:cs="Times New Roman"/>
          <w:b/>
          <w:bCs/>
          <w:vertAlign w:val="superscript"/>
          <w:lang w:val="sr-Latn-ME"/>
        </w:rPr>
        <w:t>®</w:t>
      </w:r>
      <w:r w:rsidRPr="00974A9A">
        <w:rPr>
          <w:rFonts w:ascii="Times New Roman" w:eastAsia="Times New Roman" w:hAnsi="Times New Roman" w:cs="Times New Roman"/>
          <w:b/>
          <w:bCs/>
          <w:lang w:val="sr-Latn-ME"/>
        </w:rPr>
        <w:t>, 10 mg + 1,5 mg, tableta sa modifikovanim oslobađanjem</w:t>
      </w:r>
    </w:p>
    <w:p w:rsidR="00627B90" w:rsidRPr="00974A9A" w:rsidRDefault="00627B90" w:rsidP="00627B90">
      <w:pPr>
        <w:tabs>
          <w:tab w:val="left" w:pos="284"/>
          <w:tab w:val="center" w:pos="4320"/>
          <w:tab w:val="right" w:pos="8640"/>
        </w:tabs>
        <w:spacing w:after="0" w:line="240" w:lineRule="auto"/>
        <w:jc w:val="center"/>
        <w:rPr>
          <w:rFonts w:ascii="Times New Roman" w:eastAsia="Times New Roman" w:hAnsi="Times New Roman" w:cs="Times New Roman"/>
          <w:b/>
          <w:bCs/>
          <w:lang w:val="sr-Latn-ME"/>
        </w:rPr>
      </w:pPr>
    </w:p>
    <w:p w:rsidR="00627B90" w:rsidRPr="00974A9A" w:rsidRDefault="00627B90" w:rsidP="00627B90">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974A9A">
        <w:rPr>
          <w:rFonts w:ascii="Times New Roman" w:eastAsia="Times New Roman" w:hAnsi="Times New Roman" w:cs="Times New Roman"/>
          <w:b/>
          <w:bCs/>
          <w:lang w:val="sr-Latn-ME"/>
        </w:rPr>
        <w:t>INN amlodipin, indapamid</w:t>
      </w:r>
    </w:p>
    <w:p w:rsidR="00627B90" w:rsidRPr="00974A9A" w:rsidRDefault="00627B90" w:rsidP="00627B90">
      <w:pPr>
        <w:tabs>
          <w:tab w:val="left" w:pos="284"/>
          <w:tab w:val="center" w:pos="4320"/>
          <w:tab w:val="right" w:pos="8640"/>
        </w:tabs>
        <w:spacing w:after="0" w:line="240" w:lineRule="auto"/>
        <w:ind w:left="360"/>
        <w:rPr>
          <w:rFonts w:ascii="Times New Roman" w:eastAsia="Times New Roman" w:hAnsi="Times New Roman" w:cs="Times New Roman"/>
          <w:i/>
          <w:iCs/>
          <w:lang w:val="sr-Latn-ME"/>
        </w:rPr>
      </w:pPr>
    </w:p>
    <w:p w:rsidR="00627B90" w:rsidRPr="00974A9A" w:rsidRDefault="00627B90" w:rsidP="00627B90">
      <w:pPr>
        <w:widowControl w:val="0"/>
        <w:autoSpaceDE w:val="0"/>
        <w:autoSpaceDN w:val="0"/>
        <w:spacing w:after="0" w:line="240" w:lineRule="auto"/>
        <w:ind w:left="360" w:hanging="360"/>
        <w:rPr>
          <w:rFonts w:ascii="Times New Roman" w:eastAsia="Times New Roman" w:hAnsi="Times New Roman" w:cs="Times New Roman"/>
          <w:b/>
          <w:bCs/>
          <w:lang w:val="sr-Latn-ME"/>
        </w:rPr>
      </w:pPr>
      <w:r w:rsidRPr="00974A9A">
        <w:rPr>
          <w:rFonts w:ascii="Times New Roman" w:eastAsia="Times New Roman" w:hAnsi="Times New Roman" w:cs="Times New Roman"/>
          <w:b/>
          <w:bCs/>
          <w:lang w:val="sr-Latn-ME"/>
        </w:rPr>
        <w:t>Pažljivo pročitajte ovo uputstvo, prije nego što počnete da  koristite ovaj lijek.</w:t>
      </w:r>
    </w:p>
    <w:p w:rsidR="00627B90" w:rsidRPr="00974A9A" w:rsidRDefault="00627B90" w:rsidP="00627B90">
      <w:pPr>
        <w:widowControl w:val="0"/>
        <w:numPr>
          <w:ilvl w:val="0"/>
          <w:numId w:val="18"/>
        </w:numPr>
        <w:tabs>
          <w:tab w:val="clear" w:pos="576"/>
          <w:tab w:val="num" w:pos="569"/>
          <w:tab w:val="num" w:pos="600"/>
        </w:tabs>
        <w:autoSpaceDE w:val="0"/>
        <w:autoSpaceDN w:val="0"/>
        <w:spacing w:after="0" w:line="240" w:lineRule="auto"/>
        <w:rPr>
          <w:rFonts w:ascii="Times New Roman" w:eastAsia="Times New Roman" w:hAnsi="Times New Roman" w:cs="Times New Roman"/>
          <w:lang w:val="sr-Latn-ME"/>
        </w:rPr>
      </w:pPr>
      <w:r w:rsidRPr="00974A9A">
        <w:rPr>
          <w:rFonts w:ascii="Times New Roman" w:eastAsia="Times New Roman" w:hAnsi="Times New Roman" w:cs="Times New Roman"/>
          <w:lang w:val="sr-Latn-ME"/>
        </w:rPr>
        <w:t>Uputstvo sačuvajte. Može biti potrebno da ga ponovo pročitate.</w:t>
      </w:r>
    </w:p>
    <w:p w:rsidR="00627B90" w:rsidRPr="00974A9A" w:rsidRDefault="00627B90" w:rsidP="00627B90">
      <w:pPr>
        <w:widowControl w:val="0"/>
        <w:numPr>
          <w:ilvl w:val="0"/>
          <w:numId w:val="18"/>
        </w:numPr>
        <w:tabs>
          <w:tab w:val="clear" w:pos="576"/>
          <w:tab w:val="num" w:pos="600"/>
        </w:tabs>
        <w:autoSpaceDE w:val="0"/>
        <w:autoSpaceDN w:val="0"/>
        <w:spacing w:after="0" w:line="240" w:lineRule="auto"/>
        <w:rPr>
          <w:rFonts w:ascii="Times New Roman" w:eastAsia="Times New Roman" w:hAnsi="Times New Roman" w:cs="Times New Roman"/>
          <w:lang w:val="sr-Latn-ME"/>
        </w:rPr>
      </w:pPr>
      <w:r w:rsidRPr="00974A9A">
        <w:rPr>
          <w:rFonts w:ascii="Times New Roman" w:eastAsia="Times New Roman" w:hAnsi="Times New Roman" w:cs="Times New Roman"/>
          <w:lang w:val="sr-Latn-ME"/>
        </w:rPr>
        <w:t>Ako imate dodatnih pitanja, obratite se svom ljekaru ili farmaceutu.</w:t>
      </w:r>
    </w:p>
    <w:p w:rsidR="00627B90" w:rsidRPr="00974A9A" w:rsidRDefault="00627B90" w:rsidP="00627B90">
      <w:pPr>
        <w:widowControl w:val="0"/>
        <w:numPr>
          <w:ilvl w:val="0"/>
          <w:numId w:val="18"/>
        </w:numPr>
        <w:tabs>
          <w:tab w:val="clear" w:pos="576"/>
          <w:tab w:val="num" w:pos="600"/>
        </w:tabs>
        <w:autoSpaceDE w:val="0"/>
        <w:autoSpaceDN w:val="0"/>
        <w:spacing w:after="0" w:line="240" w:lineRule="auto"/>
        <w:ind w:left="600" w:hanging="600"/>
        <w:rPr>
          <w:rFonts w:ascii="Times New Roman" w:eastAsia="Times New Roman" w:hAnsi="Times New Roman" w:cs="Times New Roman"/>
          <w:lang w:val="sr-Latn-ME"/>
        </w:rPr>
      </w:pPr>
      <w:r w:rsidRPr="00974A9A">
        <w:rPr>
          <w:rFonts w:ascii="Times New Roman" w:eastAsia="Times New Roman" w:hAnsi="Times New Roman" w:cs="Times New Roman"/>
          <w:lang w:val="sr-Latn-ME"/>
        </w:rPr>
        <w:t>Ovaj lijek propisan je Vama i ne smijete ga davati drugima. Može da im škodi, čak i kada imaju iste znake bolesti kao i Vi.</w:t>
      </w:r>
    </w:p>
    <w:p w:rsidR="00627B90" w:rsidRPr="00974A9A" w:rsidRDefault="00627B90" w:rsidP="00627B90">
      <w:pPr>
        <w:widowControl w:val="0"/>
        <w:numPr>
          <w:ilvl w:val="0"/>
          <w:numId w:val="18"/>
        </w:numPr>
        <w:tabs>
          <w:tab w:val="num" w:pos="0"/>
        </w:tabs>
        <w:autoSpaceDE w:val="0"/>
        <w:autoSpaceDN w:val="0"/>
        <w:spacing w:after="0" w:line="240" w:lineRule="auto"/>
        <w:ind w:left="600" w:hanging="600"/>
        <w:rPr>
          <w:rFonts w:ascii="Times New Roman" w:eastAsia="Times New Roman" w:hAnsi="Times New Roman" w:cs="Times New Roman"/>
          <w:lang w:val="sr-Latn-ME"/>
        </w:rPr>
      </w:pPr>
      <w:r w:rsidRPr="00974A9A">
        <w:rPr>
          <w:rFonts w:ascii="Times New Roman" w:eastAsia="Times New Roman" w:hAnsi="Times New Roman" w:cs="Times New Roman"/>
          <w:spacing w:val="-5"/>
          <w:lang w:val="sr-Latn-ME"/>
        </w:rPr>
        <w:t>Ako Vam se javi bilo koje neželjeno dejstvo recite to svom ljekaru, farmaceutu ili medicinskoj sestri. Ovo uključuje i bilo koja neželjena dejstva koja nijesu navedena u ovom uputstvu</w:t>
      </w:r>
      <w:r w:rsidRPr="00974A9A">
        <w:rPr>
          <w:rFonts w:ascii="Times New Roman" w:eastAsia="Times New Roman" w:hAnsi="Times New Roman" w:cs="Times New Roman"/>
          <w:spacing w:val="-4"/>
          <w:lang w:val="sr-Latn-ME"/>
        </w:rPr>
        <w:t xml:space="preserve">. </w:t>
      </w:r>
    </w:p>
    <w:p w:rsidR="00627B90" w:rsidRPr="00974A9A" w:rsidRDefault="00627B90" w:rsidP="00627B90">
      <w:pPr>
        <w:widowControl w:val="0"/>
        <w:autoSpaceDE w:val="0"/>
        <w:autoSpaceDN w:val="0"/>
        <w:spacing w:after="0" w:line="240" w:lineRule="auto"/>
        <w:ind w:left="600"/>
        <w:rPr>
          <w:rFonts w:ascii="Times New Roman" w:eastAsia="Times New Roman" w:hAnsi="Times New Roman" w:cs="Times New Roman"/>
          <w:lang w:val="sr-Latn-ME"/>
        </w:rPr>
      </w:pPr>
    </w:p>
    <w:p w:rsidR="00627B90" w:rsidRPr="00974A9A" w:rsidRDefault="00627B90" w:rsidP="00627B90">
      <w:pPr>
        <w:widowControl w:val="0"/>
        <w:autoSpaceDE w:val="0"/>
        <w:autoSpaceDN w:val="0"/>
        <w:spacing w:after="0" w:line="240" w:lineRule="auto"/>
        <w:ind w:left="600"/>
        <w:rPr>
          <w:rFonts w:ascii="Times New Roman" w:eastAsia="Times New Roman" w:hAnsi="Times New Roman" w:cs="Times New Roman"/>
          <w:lang w:val="sr-Latn-ME"/>
        </w:rPr>
      </w:pPr>
    </w:p>
    <w:p w:rsidR="00627B90" w:rsidRPr="00974A9A" w:rsidRDefault="00627B90" w:rsidP="00627B90">
      <w:pPr>
        <w:widowControl w:val="0"/>
        <w:autoSpaceDE w:val="0"/>
        <w:autoSpaceDN w:val="0"/>
        <w:spacing w:after="0" w:line="240" w:lineRule="auto"/>
        <w:ind w:firstLine="360"/>
        <w:rPr>
          <w:rFonts w:ascii="Times New Roman" w:eastAsia="Times New Roman" w:hAnsi="Times New Roman" w:cs="Times New Roman"/>
          <w:bCs/>
          <w:lang w:val="sr-Latn-ME"/>
        </w:rPr>
      </w:pPr>
    </w:p>
    <w:p w:rsidR="00627B90" w:rsidRPr="00974A9A" w:rsidRDefault="00627B90" w:rsidP="00627B90">
      <w:pPr>
        <w:widowControl w:val="0"/>
        <w:autoSpaceDE w:val="0"/>
        <w:autoSpaceDN w:val="0"/>
        <w:spacing w:after="0" w:line="240" w:lineRule="auto"/>
        <w:ind w:firstLine="360"/>
        <w:rPr>
          <w:rFonts w:ascii="Times New Roman" w:eastAsia="Times New Roman" w:hAnsi="Times New Roman" w:cs="Times New Roman"/>
          <w:bCs/>
          <w:lang w:val="sr-Latn-ME"/>
        </w:rPr>
      </w:pPr>
    </w:p>
    <w:p w:rsidR="00627B90" w:rsidRPr="00974A9A" w:rsidRDefault="00627B90" w:rsidP="00627B90">
      <w:pPr>
        <w:widowControl w:val="0"/>
        <w:autoSpaceDE w:val="0"/>
        <w:autoSpaceDN w:val="0"/>
        <w:spacing w:after="0" w:line="240" w:lineRule="auto"/>
        <w:rPr>
          <w:rFonts w:ascii="Times New Roman" w:eastAsia="Times New Roman" w:hAnsi="Times New Roman" w:cs="Times New Roman"/>
          <w:b/>
          <w:bCs/>
          <w:lang w:val="sr-Latn-ME"/>
        </w:rPr>
      </w:pPr>
      <w:r w:rsidRPr="00974A9A">
        <w:rPr>
          <w:rFonts w:ascii="Times New Roman" w:eastAsia="Times New Roman" w:hAnsi="Times New Roman" w:cs="Times New Roman"/>
          <w:b/>
          <w:bCs/>
          <w:lang w:val="sr-Latn-ME"/>
        </w:rPr>
        <w:t>U ovom uputstvu pročitaćete:</w:t>
      </w:r>
    </w:p>
    <w:p w:rsidR="00627B90" w:rsidRPr="00974A9A" w:rsidRDefault="00627B90" w:rsidP="00627B90">
      <w:pPr>
        <w:widowControl w:val="0"/>
        <w:numPr>
          <w:ilvl w:val="0"/>
          <w:numId w:val="17"/>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974A9A">
        <w:rPr>
          <w:rFonts w:ascii="Times New Roman" w:eastAsia="Times New Roman" w:hAnsi="Times New Roman" w:cs="Times New Roman"/>
          <w:lang w:val="sr-Latn-ME"/>
        </w:rPr>
        <w:t>Šta je lijek Natrixam i čemu je namijenjen</w:t>
      </w:r>
    </w:p>
    <w:p w:rsidR="00627B90" w:rsidRPr="00974A9A" w:rsidRDefault="00627B90" w:rsidP="00627B90">
      <w:pPr>
        <w:widowControl w:val="0"/>
        <w:numPr>
          <w:ilvl w:val="0"/>
          <w:numId w:val="17"/>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974A9A">
        <w:rPr>
          <w:rFonts w:ascii="Times New Roman" w:eastAsia="Times New Roman" w:hAnsi="Times New Roman" w:cs="Times New Roman"/>
          <w:lang w:val="sr-Latn-ME"/>
        </w:rPr>
        <w:t>Šta treba da znate prije nego što uzmete lijek Natrixam</w:t>
      </w:r>
    </w:p>
    <w:p w:rsidR="00627B90" w:rsidRPr="00974A9A" w:rsidRDefault="00627B90" w:rsidP="00627B90">
      <w:pPr>
        <w:widowControl w:val="0"/>
        <w:numPr>
          <w:ilvl w:val="0"/>
          <w:numId w:val="17"/>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974A9A">
        <w:rPr>
          <w:rFonts w:ascii="Times New Roman" w:eastAsia="Times New Roman" w:hAnsi="Times New Roman" w:cs="Times New Roman"/>
          <w:lang w:val="sr-Latn-ME"/>
        </w:rPr>
        <w:t>Kako se upotrebljava lijek Natrixam</w:t>
      </w:r>
    </w:p>
    <w:p w:rsidR="00627B90" w:rsidRPr="00974A9A" w:rsidRDefault="00627B90" w:rsidP="00627B90">
      <w:pPr>
        <w:widowControl w:val="0"/>
        <w:numPr>
          <w:ilvl w:val="0"/>
          <w:numId w:val="17"/>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974A9A">
        <w:rPr>
          <w:rFonts w:ascii="Times New Roman" w:eastAsia="Times New Roman" w:hAnsi="Times New Roman" w:cs="Times New Roman"/>
          <w:lang w:val="sr-Latn-ME"/>
        </w:rPr>
        <w:t xml:space="preserve">Moguća neželjena dejstva </w:t>
      </w:r>
    </w:p>
    <w:p w:rsidR="00627B90" w:rsidRPr="00974A9A" w:rsidRDefault="00627B90" w:rsidP="00627B90">
      <w:pPr>
        <w:widowControl w:val="0"/>
        <w:numPr>
          <w:ilvl w:val="0"/>
          <w:numId w:val="17"/>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974A9A">
        <w:rPr>
          <w:rFonts w:ascii="Times New Roman" w:eastAsia="Times New Roman" w:hAnsi="Times New Roman" w:cs="Times New Roman"/>
          <w:lang w:val="sr-Latn-ME"/>
        </w:rPr>
        <w:t>Kako čuvati lijek Natrixam</w:t>
      </w:r>
    </w:p>
    <w:p w:rsidR="00627B90" w:rsidRPr="00974A9A" w:rsidRDefault="00627B90" w:rsidP="00627B90">
      <w:pPr>
        <w:widowControl w:val="0"/>
        <w:numPr>
          <w:ilvl w:val="0"/>
          <w:numId w:val="17"/>
        </w:numPr>
        <w:tabs>
          <w:tab w:val="clear" w:pos="360"/>
          <w:tab w:val="left" w:pos="569"/>
          <w:tab w:val="left" w:pos="600"/>
        </w:tabs>
        <w:autoSpaceDE w:val="0"/>
        <w:autoSpaceDN w:val="0"/>
        <w:spacing w:after="0" w:line="240" w:lineRule="auto"/>
        <w:rPr>
          <w:rFonts w:ascii="Times New Roman" w:eastAsia="Times New Roman" w:hAnsi="Times New Roman" w:cs="Times New Roman"/>
          <w:b/>
          <w:bCs/>
          <w:lang w:val="sr-Latn-ME"/>
        </w:rPr>
      </w:pPr>
      <w:r w:rsidRPr="00974A9A">
        <w:rPr>
          <w:rFonts w:ascii="Times New Roman" w:eastAsia="Times New Roman" w:hAnsi="Times New Roman" w:cs="Times New Roman"/>
          <w:lang w:val="sr-Latn-ME"/>
        </w:rPr>
        <w:t>Dodatne informacije</w:t>
      </w:r>
    </w:p>
    <w:p w:rsidR="00627B90" w:rsidRPr="00974A9A" w:rsidRDefault="00627B90" w:rsidP="00627B90">
      <w:pPr>
        <w:widowControl w:val="0"/>
        <w:autoSpaceDE w:val="0"/>
        <w:autoSpaceDN w:val="0"/>
        <w:spacing w:after="0" w:line="240" w:lineRule="auto"/>
        <w:rPr>
          <w:rFonts w:ascii="Times New Roman" w:eastAsia="Times New Roman" w:hAnsi="Times New Roman" w:cs="Times New Roman"/>
          <w:lang w:val="sr-Latn-ME"/>
        </w:rPr>
      </w:pPr>
    </w:p>
    <w:p w:rsidR="00627B90" w:rsidRPr="00974A9A" w:rsidRDefault="00627B90" w:rsidP="00627B90">
      <w:pPr>
        <w:tabs>
          <w:tab w:val="left" w:pos="284"/>
          <w:tab w:val="center" w:pos="4320"/>
          <w:tab w:val="right" w:pos="8640"/>
        </w:tabs>
        <w:spacing w:after="0" w:line="240" w:lineRule="auto"/>
        <w:rPr>
          <w:rFonts w:ascii="Times New Roman" w:eastAsia="Times New Roman" w:hAnsi="Times New Roman" w:cs="Times New Roman"/>
          <w:lang w:val="sr-Latn-ME"/>
        </w:rPr>
      </w:pPr>
    </w:p>
    <w:p w:rsidR="00627B90" w:rsidRPr="00974A9A" w:rsidRDefault="00627B90" w:rsidP="00627B90">
      <w:pPr>
        <w:spacing w:after="0" w:line="240" w:lineRule="auto"/>
        <w:rPr>
          <w:rFonts w:ascii="Times New Roman" w:eastAsia="Times New Roman" w:hAnsi="Times New Roman" w:cs="Times New Roman"/>
          <w:b/>
          <w:bCs/>
          <w:lang w:val="sr-Latn-ME"/>
        </w:rPr>
      </w:pPr>
    </w:p>
    <w:p w:rsidR="00627B90" w:rsidRPr="00974A9A" w:rsidRDefault="00627B90" w:rsidP="00627B90">
      <w:pPr>
        <w:spacing w:after="0" w:line="240" w:lineRule="auto"/>
        <w:rPr>
          <w:rFonts w:ascii="Times New Roman" w:eastAsia="Times New Roman" w:hAnsi="Times New Roman" w:cs="Times New Roman"/>
          <w:b/>
          <w:bCs/>
          <w:lang w:val="sr-Latn-ME"/>
        </w:rPr>
      </w:pPr>
    </w:p>
    <w:p w:rsidR="00627B90" w:rsidRPr="00974A9A" w:rsidRDefault="00627B90" w:rsidP="00627B90">
      <w:pPr>
        <w:spacing w:after="0" w:line="240" w:lineRule="auto"/>
        <w:rPr>
          <w:rFonts w:ascii="Times New Roman" w:eastAsia="Times New Roman" w:hAnsi="Times New Roman" w:cs="Times New Roman"/>
          <w:b/>
          <w:bCs/>
          <w:lang w:val="sr-Latn-ME"/>
        </w:rPr>
      </w:pPr>
    </w:p>
    <w:p w:rsidR="00627B90" w:rsidRPr="00974A9A" w:rsidRDefault="00627B90" w:rsidP="00627B90">
      <w:pPr>
        <w:spacing w:after="0" w:line="240" w:lineRule="auto"/>
        <w:rPr>
          <w:rFonts w:ascii="Times New Roman" w:eastAsia="Times New Roman" w:hAnsi="Times New Roman" w:cs="Times New Roman"/>
          <w:b/>
          <w:bCs/>
          <w:lang w:val="sr-Latn-ME"/>
        </w:rPr>
      </w:pPr>
    </w:p>
    <w:p w:rsidR="00627B90" w:rsidRPr="00974A9A" w:rsidRDefault="00627B90" w:rsidP="00627B90">
      <w:pPr>
        <w:spacing w:after="0" w:line="240" w:lineRule="auto"/>
        <w:rPr>
          <w:rFonts w:ascii="Times New Roman" w:eastAsia="Times New Roman" w:hAnsi="Times New Roman" w:cs="Times New Roman"/>
          <w:b/>
          <w:bCs/>
          <w:lang w:val="sr-Latn-ME"/>
        </w:rPr>
      </w:pPr>
    </w:p>
    <w:p w:rsidR="00627B90" w:rsidRPr="00974A9A" w:rsidRDefault="00627B90" w:rsidP="00627B90">
      <w:pPr>
        <w:spacing w:after="0" w:line="240" w:lineRule="auto"/>
        <w:rPr>
          <w:rFonts w:ascii="Times New Roman" w:eastAsia="Times New Roman" w:hAnsi="Times New Roman" w:cs="Times New Roman"/>
          <w:b/>
          <w:bCs/>
          <w:lang w:val="sr-Latn-ME"/>
        </w:rPr>
      </w:pPr>
    </w:p>
    <w:p w:rsidR="00627B90" w:rsidRPr="00974A9A" w:rsidRDefault="00627B90" w:rsidP="00627B90">
      <w:pPr>
        <w:spacing w:after="0" w:line="240" w:lineRule="auto"/>
        <w:rPr>
          <w:rFonts w:ascii="Times New Roman" w:eastAsia="Times New Roman" w:hAnsi="Times New Roman" w:cs="Times New Roman"/>
          <w:b/>
          <w:bCs/>
          <w:lang w:val="sr-Latn-ME"/>
        </w:rPr>
      </w:pPr>
    </w:p>
    <w:p w:rsidR="00627B90" w:rsidRPr="00974A9A" w:rsidRDefault="00627B90" w:rsidP="00627B90">
      <w:pPr>
        <w:spacing w:after="0" w:line="240" w:lineRule="auto"/>
        <w:rPr>
          <w:rFonts w:ascii="Times New Roman" w:eastAsia="Times New Roman" w:hAnsi="Times New Roman" w:cs="Times New Roman"/>
          <w:b/>
          <w:bCs/>
          <w:lang w:val="sr-Latn-ME"/>
        </w:rPr>
      </w:pPr>
    </w:p>
    <w:p w:rsidR="00627B90" w:rsidRPr="00974A9A" w:rsidRDefault="00627B90" w:rsidP="00627B90">
      <w:pPr>
        <w:spacing w:after="0" w:line="240" w:lineRule="auto"/>
        <w:rPr>
          <w:rFonts w:ascii="Times New Roman" w:eastAsia="Times New Roman" w:hAnsi="Times New Roman" w:cs="Times New Roman"/>
          <w:b/>
          <w:bCs/>
          <w:lang w:val="sr-Latn-ME"/>
        </w:rPr>
      </w:pPr>
    </w:p>
    <w:p w:rsidR="00627B90" w:rsidRPr="00974A9A" w:rsidRDefault="00627B90" w:rsidP="00627B90">
      <w:pPr>
        <w:spacing w:after="0" w:line="240" w:lineRule="auto"/>
        <w:rPr>
          <w:rFonts w:ascii="Times New Roman" w:eastAsia="Times New Roman" w:hAnsi="Times New Roman" w:cs="Times New Roman"/>
          <w:b/>
          <w:bCs/>
          <w:lang w:val="sr-Latn-ME"/>
        </w:rPr>
      </w:pPr>
    </w:p>
    <w:p w:rsidR="00627B90" w:rsidRPr="00974A9A" w:rsidRDefault="00627B90" w:rsidP="00627B90">
      <w:pPr>
        <w:spacing w:after="0" w:line="240" w:lineRule="auto"/>
        <w:rPr>
          <w:rFonts w:ascii="Times New Roman" w:eastAsia="Times New Roman" w:hAnsi="Times New Roman" w:cs="Times New Roman"/>
          <w:b/>
          <w:bCs/>
          <w:lang w:val="sr-Latn-ME"/>
        </w:rPr>
      </w:pPr>
    </w:p>
    <w:p w:rsidR="00627B90" w:rsidRPr="00974A9A" w:rsidRDefault="00627B90" w:rsidP="00627B90">
      <w:pPr>
        <w:spacing w:after="0" w:line="240" w:lineRule="auto"/>
        <w:rPr>
          <w:rFonts w:ascii="Times New Roman" w:eastAsia="Times New Roman" w:hAnsi="Times New Roman" w:cs="Times New Roman"/>
          <w:b/>
          <w:bCs/>
          <w:lang w:val="sr-Latn-ME"/>
        </w:rPr>
      </w:pPr>
    </w:p>
    <w:p w:rsidR="00627B90" w:rsidRPr="00974A9A" w:rsidRDefault="00627B90" w:rsidP="00627B90">
      <w:pPr>
        <w:spacing w:after="0" w:line="240" w:lineRule="auto"/>
        <w:rPr>
          <w:rFonts w:ascii="Times New Roman" w:eastAsia="Times New Roman" w:hAnsi="Times New Roman" w:cs="Times New Roman"/>
          <w:b/>
          <w:bCs/>
          <w:lang w:val="sr-Latn-ME"/>
        </w:rPr>
      </w:pPr>
    </w:p>
    <w:p w:rsidR="00627B90" w:rsidRPr="00974A9A" w:rsidRDefault="00627B90" w:rsidP="00627B90">
      <w:pPr>
        <w:spacing w:after="0" w:line="240" w:lineRule="auto"/>
        <w:rPr>
          <w:rFonts w:ascii="Times New Roman" w:eastAsia="Times New Roman" w:hAnsi="Times New Roman" w:cs="Times New Roman"/>
          <w:b/>
          <w:bCs/>
          <w:lang w:val="sr-Latn-ME"/>
        </w:rPr>
      </w:pPr>
    </w:p>
    <w:p w:rsidR="00627B90" w:rsidRPr="00974A9A" w:rsidRDefault="00627B90" w:rsidP="00627B90">
      <w:pPr>
        <w:spacing w:after="0" w:line="240" w:lineRule="auto"/>
        <w:rPr>
          <w:rFonts w:ascii="Times New Roman" w:eastAsia="Times New Roman" w:hAnsi="Times New Roman" w:cs="Times New Roman"/>
          <w:b/>
          <w:bCs/>
          <w:lang w:val="sr-Latn-ME"/>
        </w:rPr>
      </w:pPr>
    </w:p>
    <w:p w:rsidR="00627B90" w:rsidRPr="00974A9A" w:rsidRDefault="00627B90" w:rsidP="00627B90">
      <w:pPr>
        <w:spacing w:after="0" w:line="240" w:lineRule="auto"/>
        <w:rPr>
          <w:rFonts w:ascii="Times New Roman" w:eastAsia="Times New Roman" w:hAnsi="Times New Roman" w:cs="Times New Roman"/>
          <w:b/>
          <w:bCs/>
          <w:lang w:val="sr-Latn-ME"/>
        </w:rPr>
      </w:pPr>
    </w:p>
    <w:p w:rsidR="00627B90" w:rsidRPr="00974A9A" w:rsidRDefault="00627B90" w:rsidP="00627B90">
      <w:pPr>
        <w:spacing w:after="0" w:line="240" w:lineRule="auto"/>
        <w:rPr>
          <w:rFonts w:ascii="Times New Roman" w:eastAsia="Times New Roman" w:hAnsi="Times New Roman" w:cs="Times New Roman"/>
          <w:b/>
          <w:bCs/>
          <w:lang w:val="sr-Latn-ME"/>
        </w:rPr>
      </w:pPr>
    </w:p>
    <w:p w:rsidR="00627B90" w:rsidRPr="00974A9A" w:rsidRDefault="00627B90" w:rsidP="00627B90">
      <w:pPr>
        <w:spacing w:after="0" w:line="240" w:lineRule="auto"/>
        <w:rPr>
          <w:rFonts w:ascii="Times New Roman" w:eastAsia="Times New Roman" w:hAnsi="Times New Roman" w:cs="Times New Roman"/>
          <w:b/>
          <w:bCs/>
          <w:lang w:val="sr-Latn-ME"/>
        </w:rPr>
      </w:pPr>
    </w:p>
    <w:p w:rsidR="00627B90" w:rsidRPr="00974A9A" w:rsidRDefault="00627B90" w:rsidP="00627B90">
      <w:pPr>
        <w:tabs>
          <w:tab w:val="left" w:pos="540"/>
          <w:tab w:val="left" w:pos="569"/>
        </w:tabs>
        <w:spacing w:after="0" w:line="240" w:lineRule="auto"/>
        <w:rPr>
          <w:rFonts w:ascii="Times New Roman" w:eastAsia="Times New Roman" w:hAnsi="Times New Roman" w:cs="Times New Roman"/>
          <w:b/>
          <w:bCs/>
          <w:lang w:val="sr-Latn-ME"/>
        </w:rPr>
      </w:pPr>
    </w:p>
    <w:p w:rsidR="00627B90" w:rsidRPr="00974A9A" w:rsidRDefault="00627B90" w:rsidP="00627B90">
      <w:pPr>
        <w:tabs>
          <w:tab w:val="left" w:pos="540"/>
          <w:tab w:val="left" w:pos="569"/>
        </w:tabs>
        <w:spacing w:after="0" w:line="240" w:lineRule="auto"/>
        <w:rPr>
          <w:rFonts w:ascii="Times New Roman" w:eastAsia="Times New Roman" w:hAnsi="Times New Roman" w:cs="Times New Roman"/>
          <w:b/>
          <w:bCs/>
          <w:lang w:val="sr-Latn-ME"/>
        </w:rPr>
      </w:pPr>
      <w:r w:rsidRPr="00974A9A">
        <w:rPr>
          <w:rFonts w:ascii="Times New Roman" w:eastAsia="Times New Roman" w:hAnsi="Times New Roman" w:cs="Times New Roman"/>
          <w:b/>
          <w:bCs/>
          <w:lang w:val="sr-Latn-ME"/>
        </w:rPr>
        <w:lastRenderedPageBreak/>
        <w:t xml:space="preserve">1. </w:t>
      </w:r>
      <w:r w:rsidRPr="00974A9A">
        <w:rPr>
          <w:rFonts w:ascii="Times New Roman" w:eastAsia="Times New Roman" w:hAnsi="Times New Roman" w:cs="Times New Roman"/>
          <w:b/>
          <w:bCs/>
          <w:lang w:val="sr-Latn-ME"/>
        </w:rPr>
        <w:tab/>
        <w:t>ŠTA JE LIJEK NATRIXAM I ČEMU JE NAMIJENJEN</w:t>
      </w:r>
    </w:p>
    <w:p w:rsidR="00627B90" w:rsidRPr="00974A9A" w:rsidRDefault="00627B90" w:rsidP="00627B90">
      <w:pPr>
        <w:spacing w:after="0" w:line="240" w:lineRule="auto"/>
        <w:jc w:val="both"/>
        <w:rPr>
          <w:rFonts w:ascii="Times New Roman" w:eastAsia="Times New Roman" w:hAnsi="Times New Roman" w:cs="Times New Roman"/>
          <w:lang w:val="sr-Latn-ME"/>
        </w:rPr>
      </w:pPr>
    </w:p>
    <w:p w:rsidR="00627B90" w:rsidRPr="00974A9A" w:rsidRDefault="00627B90" w:rsidP="00627B90">
      <w:p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Natrixam</w:t>
      </w:r>
      <w:r w:rsidRPr="00974A9A">
        <w:rPr>
          <w:rFonts w:ascii="Times New Roman" w:eastAsia="Times New Roman" w:hAnsi="Times New Roman" w:cs="Times New Roman"/>
          <w:vertAlign w:val="superscript"/>
          <w:lang w:val="sr-Latn-ME"/>
        </w:rPr>
        <w:t xml:space="preserve"> </w:t>
      </w:r>
      <w:r w:rsidRPr="00974A9A">
        <w:rPr>
          <w:rFonts w:ascii="Times New Roman" w:eastAsia="Times New Roman" w:hAnsi="Times New Roman" w:cs="Times New Roman"/>
          <w:lang w:val="sr-Latn-ME"/>
        </w:rPr>
        <w:t>se propisuje kao supstituciona terapija za povišen krvni pritisak (hipertenziju) kod pacijenata koji već uzimaju indapamid i amlodipin u pojedinačnim tabletama, iste jačine.</w:t>
      </w:r>
    </w:p>
    <w:p w:rsidR="00627B90" w:rsidRPr="00974A9A" w:rsidRDefault="00627B90" w:rsidP="00627B90">
      <w:pPr>
        <w:tabs>
          <w:tab w:val="left" w:pos="284"/>
        </w:tabs>
        <w:spacing w:after="0" w:line="240" w:lineRule="auto"/>
        <w:jc w:val="both"/>
        <w:rPr>
          <w:rFonts w:ascii="Times New Roman" w:eastAsia="Times New Roman" w:hAnsi="Times New Roman" w:cs="Times New Roman"/>
          <w:lang w:val="sr-Latn-ME"/>
        </w:rPr>
      </w:pPr>
    </w:p>
    <w:p w:rsidR="00627B90" w:rsidRPr="00974A9A" w:rsidRDefault="00627B90" w:rsidP="00627B90">
      <w:p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Natrixam je kombinacija dvije aktivne komponente, amlodipina i indapamida.Amlodipin je blokator kalcijumskih kanala (koji pripada grupi ljekova koji se nazivaju dihidropiridini). Djeluje tako što opušta krvne sudove, tako da krv lako prolazi kroz njih.</w:t>
      </w:r>
    </w:p>
    <w:p w:rsidR="00627B90" w:rsidRPr="00974A9A" w:rsidRDefault="00627B90" w:rsidP="00627B90">
      <w:p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Indapamid je diuretik. Diuretici povećavaju količinu izlučenog urina. Indapamid je, međutim, drugačiji od ostalih diuretika, jer samo malo povećava količinu izlučenog urina.</w:t>
      </w:r>
    </w:p>
    <w:p w:rsidR="00627B90" w:rsidRPr="00974A9A" w:rsidRDefault="00627B90" w:rsidP="00627B90">
      <w:p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Obje aktivne komponente snižavaju krvni pritisak.</w:t>
      </w:r>
    </w:p>
    <w:p w:rsidR="00627B90" w:rsidRPr="00974A9A" w:rsidRDefault="00627B90" w:rsidP="00627B90">
      <w:pPr>
        <w:spacing w:after="0" w:line="240" w:lineRule="auto"/>
        <w:rPr>
          <w:rFonts w:ascii="Times New Roman" w:eastAsia="Times New Roman" w:hAnsi="Times New Roman" w:cs="Times New Roman"/>
          <w:lang w:val="sr-Latn-ME"/>
        </w:rPr>
      </w:pPr>
    </w:p>
    <w:p w:rsidR="00627B90" w:rsidRPr="00974A9A" w:rsidRDefault="00627B90" w:rsidP="00627B90">
      <w:pPr>
        <w:tabs>
          <w:tab w:val="left" w:pos="540"/>
          <w:tab w:val="left" w:pos="569"/>
        </w:tabs>
        <w:spacing w:after="0" w:line="240" w:lineRule="auto"/>
        <w:rPr>
          <w:rFonts w:ascii="Times New Roman" w:eastAsia="Times New Roman" w:hAnsi="Times New Roman" w:cs="Times New Roman"/>
          <w:b/>
          <w:caps/>
          <w:lang w:val="sr-Latn-ME"/>
        </w:rPr>
      </w:pPr>
      <w:r w:rsidRPr="00974A9A">
        <w:rPr>
          <w:rFonts w:ascii="Times New Roman" w:eastAsia="Times New Roman" w:hAnsi="Times New Roman" w:cs="Times New Roman"/>
          <w:b/>
          <w:bCs/>
          <w:lang w:val="sr-Latn-ME"/>
        </w:rPr>
        <w:t xml:space="preserve">2. </w:t>
      </w:r>
      <w:r w:rsidRPr="00974A9A">
        <w:rPr>
          <w:rFonts w:ascii="Times New Roman" w:eastAsia="Times New Roman" w:hAnsi="Times New Roman" w:cs="Times New Roman"/>
          <w:b/>
          <w:bCs/>
          <w:lang w:val="sr-Latn-ME"/>
        </w:rPr>
        <w:tab/>
      </w:r>
      <w:r w:rsidRPr="00974A9A">
        <w:rPr>
          <w:rFonts w:ascii="Times New Roman" w:eastAsia="Times New Roman" w:hAnsi="Times New Roman" w:cs="Times New Roman"/>
          <w:b/>
          <w:caps/>
          <w:lang w:val="sr-Latn-ME"/>
        </w:rPr>
        <w:t>Šta treba da znate prIJe nego što uzmete lIJek NATRIXAM</w:t>
      </w:r>
    </w:p>
    <w:p w:rsidR="00627B90" w:rsidRPr="00974A9A" w:rsidRDefault="00627B90" w:rsidP="00627B90">
      <w:pPr>
        <w:widowControl w:val="0"/>
        <w:autoSpaceDE w:val="0"/>
        <w:autoSpaceDN w:val="0"/>
        <w:spacing w:after="0" w:line="240" w:lineRule="auto"/>
        <w:rPr>
          <w:rFonts w:ascii="Times New Roman" w:eastAsia="Times New Roman" w:hAnsi="Times New Roman" w:cs="Times New Roman"/>
          <w:caps/>
          <w:lang w:val="sr-Latn-ME"/>
        </w:rPr>
      </w:pPr>
    </w:p>
    <w:p w:rsidR="00627B90" w:rsidRPr="00974A9A" w:rsidRDefault="00627B90" w:rsidP="00627B90">
      <w:pPr>
        <w:spacing w:after="0" w:line="240" w:lineRule="auto"/>
        <w:rPr>
          <w:rFonts w:ascii="Times New Roman" w:eastAsia="Times New Roman" w:hAnsi="Times New Roman" w:cs="Times New Roman"/>
          <w:b/>
          <w:lang w:val="sr-Latn-ME"/>
        </w:rPr>
      </w:pPr>
      <w:r w:rsidRPr="00974A9A">
        <w:rPr>
          <w:rFonts w:ascii="Times New Roman" w:eastAsia="Times New Roman" w:hAnsi="Times New Roman" w:cs="Times New Roman"/>
          <w:b/>
          <w:lang w:val="sr-Latn-ME"/>
        </w:rPr>
        <w:t>Lijek Natrixam ne smijete koristiti:</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ako ste alergični na amlodipin ili bilo koji drugi lijek iz grupe antagonista kalcijumskih kanala (klasa ljekova za liječenje hipertenzije), indapamid ili druge sulfonamide (klasa ljekova za liječenje hipertenzije), ili na bilo koji drugi sastojak lijeka (navedeni u odjeljku 6), Ovo se može manifestovati svrabom, crvenilom kože ili teškoćama u disanju,</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ako imate jako nizak krvni pritisak (hipotenziju),</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ako imate suženje ušća aorte (stenozu aorte) ili ste doživjeli kardiogeni šok (stanje u kome Vaše srce nije sposobno da pumpa dovoljno krvi u tijelo),</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ako imate srčanu insuficijenciju poslije preživljenog infarkta,</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ako imate ozbiljno oboljenje bubrega,</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ako imate ozbiljnu bolest jetre ili patite od stanja koje se zove hepatička encefalopatija (oboljenje mozga izazvano oboljenjem jetre),</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ako imate nizak nivo kalijuma,</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ako dojite.</w:t>
      </w:r>
    </w:p>
    <w:p w:rsidR="00627B90" w:rsidRPr="00974A9A" w:rsidRDefault="00627B90" w:rsidP="00627B90">
      <w:pPr>
        <w:spacing w:after="0" w:line="240" w:lineRule="auto"/>
        <w:rPr>
          <w:rFonts w:ascii="Times New Roman" w:eastAsia="Times New Roman" w:hAnsi="Times New Roman" w:cs="Times New Roman"/>
          <w:lang w:val="sr-Latn-ME"/>
        </w:rPr>
      </w:pPr>
    </w:p>
    <w:p w:rsidR="00627B90" w:rsidRPr="00974A9A" w:rsidRDefault="00627B90" w:rsidP="00627B90">
      <w:pPr>
        <w:spacing w:after="0" w:line="240" w:lineRule="auto"/>
        <w:rPr>
          <w:rFonts w:ascii="Times New Roman" w:eastAsia="Times New Roman" w:hAnsi="Times New Roman" w:cs="Times New Roman"/>
          <w:b/>
          <w:bCs/>
          <w:lang w:val="sr-Latn-ME"/>
        </w:rPr>
      </w:pPr>
      <w:r w:rsidRPr="00974A9A">
        <w:rPr>
          <w:rFonts w:ascii="Times New Roman" w:eastAsia="Times New Roman" w:hAnsi="Times New Roman" w:cs="Times New Roman"/>
          <w:b/>
          <w:bCs/>
          <w:lang w:val="sr-Latn-ME"/>
        </w:rPr>
        <w:t>Kada uzimate lijek Natrixam, posebno vodite računa:</w:t>
      </w:r>
    </w:p>
    <w:p w:rsidR="00627B90" w:rsidRPr="00974A9A" w:rsidRDefault="00627B90" w:rsidP="00627B90">
      <w:pPr>
        <w:tabs>
          <w:tab w:val="left" w:pos="284"/>
        </w:tabs>
        <w:spacing w:before="40" w:after="40" w:line="240" w:lineRule="auto"/>
        <w:rPr>
          <w:rFonts w:ascii="Times New Roman" w:eastAsia="Times New Roman" w:hAnsi="Times New Roman" w:cs="Times New Roman"/>
          <w:lang w:val="sr-Latn-ME"/>
        </w:rPr>
      </w:pPr>
      <w:r w:rsidRPr="00974A9A">
        <w:rPr>
          <w:rFonts w:ascii="Times New Roman" w:eastAsia="Times New Roman" w:hAnsi="Times New Roman" w:cs="Times New Roman"/>
          <w:lang w:val="sr-Latn-ME"/>
        </w:rPr>
        <w:t>Ukoliko se bilo šta od navedenog odnosi na Vas, molimo Vas obavijestite Vašeg ljekara prije uzimanja lijeka Natrixam:</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ako ste skoro imali srčani udar,</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ako imate srčanu insuficijenciju ili probleme sa srčanim ritmom, ako imate koronarnu arterijsku bolest (bolest srca uzrokovana lošim protokom krvi u krvnim sudovima srca).</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ako imate probleme sa bubrezima,</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ako imate veoma povišen krvni pritisak (hipertenzivnu krizu),</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ako spadate u grupu starijih pacijenata i Vašu dozu bi trebalo povećati,</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ako uzimate druge ljekove,</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ako ste neuhranjeni,</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ako imate problema sa jetrom,</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ako bi trebalo da obavite test da provjerite kako Vaša paratiroidna žlijezda fukcioniše,</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ako patite od gihta,</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ako imate dijabetes melitus (šećernu bolest),</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ako ste imali reakcije fotosenzitivnosti.</w:t>
      </w:r>
    </w:p>
    <w:p w:rsidR="00627B90" w:rsidRPr="00974A9A" w:rsidRDefault="00627B90" w:rsidP="00627B90">
      <w:pPr>
        <w:tabs>
          <w:tab w:val="left" w:pos="284"/>
          <w:tab w:val="center" w:pos="4536"/>
          <w:tab w:val="right" w:pos="9072"/>
        </w:tabs>
        <w:spacing w:before="40" w:after="4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lastRenderedPageBreak/>
        <w:t>Ljekar Vas može uputiti da uradite testove kako biste provjerili da li imate nizak nivo natrijuma ili kalijuma ili visok nivo kalcijuma.</w:t>
      </w:r>
    </w:p>
    <w:p w:rsidR="00627B90" w:rsidRPr="00974A9A" w:rsidRDefault="00627B90" w:rsidP="00627B90">
      <w:pPr>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Ako mislite da se bilo koja od ovih tvrdnji odnosi na Vas ili imate bilo kakvih pitanja ili nedoumica u vezi sa uzimanjem lijeka, konsultujte se sa Vašim ljekarom ili farmaceutom.</w:t>
      </w:r>
    </w:p>
    <w:p w:rsidR="00627B90" w:rsidRPr="00974A9A" w:rsidRDefault="00627B90" w:rsidP="00627B90">
      <w:pPr>
        <w:spacing w:after="0" w:line="240" w:lineRule="auto"/>
        <w:rPr>
          <w:rFonts w:ascii="Times New Roman" w:eastAsia="Times New Roman" w:hAnsi="Times New Roman" w:cs="Times New Roman"/>
          <w:bCs/>
          <w:lang w:val="sr-Latn-ME"/>
        </w:rPr>
      </w:pPr>
    </w:p>
    <w:p w:rsidR="00627B90" w:rsidRPr="00974A9A" w:rsidRDefault="00627B90" w:rsidP="00627B90">
      <w:pPr>
        <w:spacing w:after="0" w:line="240" w:lineRule="auto"/>
        <w:rPr>
          <w:rFonts w:ascii="Times New Roman" w:eastAsia="Times New Roman" w:hAnsi="Times New Roman" w:cs="Times New Roman"/>
          <w:b/>
          <w:lang w:val="sr-Latn-ME"/>
        </w:rPr>
      </w:pPr>
      <w:r w:rsidRPr="00974A9A">
        <w:rPr>
          <w:rFonts w:ascii="Times New Roman" w:eastAsia="Times New Roman" w:hAnsi="Times New Roman" w:cs="Times New Roman"/>
          <w:b/>
          <w:lang w:val="sr-Latn-ME"/>
        </w:rPr>
        <w:t>Primjena drugih ljekova</w:t>
      </w:r>
    </w:p>
    <w:p w:rsidR="00627B90" w:rsidRPr="00974A9A" w:rsidRDefault="00627B90" w:rsidP="00627B90">
      <w:pPr>
        <w:tabs>
          <w:tab w:val="left" w:pos="284"/>
          <w:tab w:val="left" w:pos="567"/>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Molimo Vas da obavijestite svog ljekara, ukoliko uzimate ili ste do skoro uzimali neke ljekove.</w:t>
      </w:r>
    </w:p>
    <w:p w:rsidR="00627B90" w:rsidRPr="00974A9A" w:rsidRDefault="00627B90" w:rsidP="00627B90">
      <w:pPr>
        <w:tabs>
          <w:tab w:val="left" w:pos="284"/>
          <w:tab w:val="left" w:pos="567"/>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 xml:space="preserve"> </w:t>
      </w:r>
    </w:p>
    <w:p w:rsidR="00627B90" w:rsidRPr="00974A9A" w:rsidRDefault="00627B90" w:rsidP="00627B90">
      <w:pPr>
        <w:tabs>
          <w:tab w:val="left" w:pos="-90"/>
        </w:tabs>
        <w:spacing w:after="0" w:line="240" w:lineRule="auto"/>
        <w:jc w:val="both"/>
        <w:rPr>
          <w:rFonts w:ascii="Times New Roman" w:eastAsia="Times New Roman" w:hAnsi="Times New Roman" w:cs="Times New Roman"/>
          <w:b/>
          <w:lang w:val="sr-Latn-ME"/>
        </w:rPr>
      </w:pPr>
      <w:r w:rsidRPr="00974A9A">
        <w:rPr>
          <w:rFonts w:ascii="Times New Roman" w:eastAsia="Times New Roman" w:hAnsi="Times New Roman" w:cs="Times New Roman"/>
          <w:lang w:val="sr-Latn-ME"/>
        </w:rPr>
        <w:t>Ne bi trebalo da uzimate lijek Natrixam u kombinaciji sa:</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litijumom (upotrebljava se za liječenje poremećaja kao što su manija, bipolarni poremećaj, rekurentna depresija) zbog rizika od povećanja nivoa litijuma u krvi,</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dantrolenom (infuzija za liječenje ozbiljnih poremećaja tjelesne temperature).</w:t>
      </w:r>
    </w:p>
    <w:p w:rsidR="00627B90" w:rsidRPr="00974A9A" w:rsidRDefault="00627B90" w:rsidP="00627B90">
      <w:pPr>
        <w:tabs>
          <w:tab w:val="left" w:pos="567"/>
        </w:tabs>
        <w:spacing w:after="0" w:line="240" w:lineRule="auto"/>
        <w:rPr>
          <w:rFonts w:ascii="Times New Roman" w:eastAsia="Times New Roman" w:hAnsi="Times New Roman" w:cs="Times New Roman"/>
          <w:lang w:val="sr-Latn-ME"/>
        </w:rPr>
      </w:pPr>
    </w:p>
    <w:p w:rsidR="00627B90" w:rsidRPr="00974A9A" w:rsidRDefault="00627B90" w:rsidP="00627B90">
      <w:pPr>
        <w:tabs>
          <w:tab w:val="left" w:pos="567"/>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Obavijestite svog ljekara ukoliko uzimate bilo koji od sljedećih ljekova:</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druge ljekove za liječenje povišenog krvnog pritiska,</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ljekovi za liječenje problema sa srčanim ritmom (pr. hinidin, hidrohinidin, dizopiramid, amjodaron, sotalol, ibutilid, dofetilid),</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ljekove za terapiju psihičkih oboljenja kao što su depresija, anksioznost, šizofrenija... (npr. triciklični antidepresivi, antipsihotici, neuroleptici),</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bepridil (koristi se za liječenje angine pektoris, stanja koje izaziva bol u grudima),</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cisaprid, difemanil (za liječenje gastro-intestinalnih problema),</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sparfloksacin, moksifloksacin, injekcioni eritromicin (antibiotik za liječenje infekcija),</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vinkamin i.v. (za liječenje kognitivnih poremećaja kod starije populacije, uključujući gubitak pamćenja),</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halofantrin (antiparazitski lijek za liječenje nekih oblika malarije),</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pentamidin (za liječenje pneumonije),</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mizolastin (koristi se kod alergijskih reakcija, kao što je polenska groznica)</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nesteroidne antiinflamatorne ljekove protiv bolova (npr. ibuprofen) ili velike doze acetil-salicilne kiseline,</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inhibitore angiotenzin konvertujućeg enzima (ACE inhibitore) (koji se koriste za liječenje visokog krvnog pritiska i srčane insuficijencije),</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 xml:space="preserve">oralne kortikosteroide koji se koriste za liječenje različitih stanja kao što su teška astma ili reumatiodni artritis, </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kardiotonične glikozide (za liječenje srčanih problema),</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stimulantne laksative,</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baklofen (za liječenje mišićne ukočenosti koje se javlja kod bolesti kao što je multipla skleroza),</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diuretike koji štede kalijum (amilorid, spironolakton, triamteren),</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metformin (za terapiju dijabetesa)</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jodirana kontrastna sredstva (za dijagnostičke procedure koje uključuju X-zrake),</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kalcijum, uključujući i suplemente kalcijuma,</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ciklosporin, takrolimus ili druge imunosupresive koji se koriste nakon transplantacije organa, za liječenje autoimunih bolesti ili teških reumatskih ili kožnih oboljenja,</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tetrakozaktid (za liječenje Kronove bolesti),</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itrakonazol, ketokonazol, injekcioni amfotericin B (za liječenje gljivičnih infekcija),</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ritonavir, indinavir, nelfinavir (tzv. inhibitori proteaze koji se koriste za liječenje HIV-a),</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rifampicin, eritromicin, klaritromicin (antibiotici),</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i/>
          <w:lang w:val="sr-Latn-ME"/>
        </w:rPr>
        <w:lastRenderedPageBreak/>
        <w:t>Hipericum perforatum</w:t>
      </w:r>
      <w:r w:rsidRPr="00974A9A">
        <w:rPr>
          <w:rFonts w:ascii="Times New Roman" w:eastAsia="Times New Roman" w:hAnsi="Times New Roman" w:cs="Times New Roman"/>
          <w:lang w:val="sr-Latn-ME"/>
        </w:rPr>
        <w:t xml:space="preserve"> (kantarion),</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verapamil, diltiazem (ljekovi za srce),</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simvastatin, lijek koji se koristi za sniženje nivoa holesterola i masti (triglicerida) u krvi</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alopurinol (za liječenje gihta).</w:t>
      </w:r>
    </w:p>
    <w:p w:rsidR="00627B90" w:rsidRPr="00974A9A" w:rsidRDefault="00627B90" w:rsidP="00627B90">
      <w:pPr>
        <w:tabs>
          <w:tab w:val="left" w:pos="284"/>
          <w:tab w:val="left" w:pos="567"/>
        </w:tabs>
        <w:spacing w:after="0" w:line="240" w:lineRule="auto"/>
        <w:jc w:val="both"/>
        <w:rPr>
          <w:rFonts w:ascii="Times New Roman" w:eastAsia="Times New Roman" w:hAnsi="Times New Roman" w:cs="Times New Roman"/>
          <w:b/>
          <w:bCs/>
          <w:lang w:val="sr-Latn-ME"/>
        </w:rPr>
      </w:pPr>
    </w:p>
    <w:p w:rsidR="00627B90" w:rsidRPr="00974A9A" w:rsidRDefault="00627B90" w:rsidP="00627B90">
      <w:pPr>
        <w:tabs>
          <w:tab w:val="left" w:pos="284"/>
          <w:tab w:val="left" w:pos="567"/>
        </w:tabs>
        <w:spacing w:after="0" w:line="240" w:lineRule="auto"/>
        <w:jc w:val="both"/>
        <w:rPr>
          <w:rFonts w:ascii="Times New Roman" w:eastAsia="Times New Roman" w:hAnsi="Times New Roman" w:cs="Times New Roman"/>
          <w:b/>
          <w:bCs/>
          <w:lang w:val="sr-Latn-ME"/>
        </w:rPr>
      </w:pPr>
      <w:r w:rsidRPr="00974A9A">
        <w:rPr>
          <w:rFonts w:ascii="Times New Roman" w:eastAsia="Times New Roman" w:hAnsi="Times New Roman" w:cs="Times New Roman"/>
          <w:b/>
          <w:bCs/>
          <w:lang w:val="sr-Latn-ME"/>
        </w:rPr>
        <w:t>Uzimanje lijeka Natrixam sa hranom ili pićima</w:t>
      </w:r>
    </w:p>
    <w:p w:rsidR="00627B90" w:rsidRPr="00974A9A" w:rsidRDefault="00627B90" w:rsidP="00627B90">
      <w:pPr>
        <w:tabs>
          <w:tab w:val="left" w:pos="284"/>
          <w:tab w:val="left" w:pos="567"/>
        </w:tabs>
        <w:spacing w:after="0" w:line="240" w:lineRule="auto"/>
        <w:jc w:val="both"/>
        <w:rPr>
          <w:rFonts w:ascii="Times New Roman" w:eastAsia="Times New Roman" w:hAnsi="Times New Roman" w:cs="Times New Roman"/>
          <w:bCs/>
          <w:lang w:val="sr-Latn-ME"/>
        </w:rPr>
      </w:pPr>
      <w:r w:rsidRPr="00974A9A">
        <w:rPr>
          <w:rFonts w:ascii="Times New Roman" w:eastAsia="Times New Roman" w:hAnsi="Times New Roman" w:cs="Times New Roman"/>
          <w:bCs/>
          <w:lang w:val="sr-Latn-ME"/>
        </w:rPr>
        <w:t xml:space="preserve">Pacijenti koji uzimaju lijek </w:t>
      </w:r>
      <w:r w:rsidRPr="00974A9A">
        <w:rPr>
          <w:rFonts w:ascii="Times New Roman" w:eastAsia="Times New Roman" w:hAnsi="Times New Roman" w:cs="Times New Roman"/>
          <w:lang w:val="sr-Latn-ME"/>
        </w:rPr>
        <w:t>Natrixam ne bi trebalo da konzumiraju grejpfrut ni sok od grejpfruta. Grejpfrut i sok od grejpfruta mogu da dovedu do povećanja nivoa aktivne supstance amlodipina u krvi, što može dovesti do nepredvidljivog efekta sniženja krvnog pritiska lijekom Natrixam.</w:t>
      </w:r>
    </w:p>
    <w:p w:rsidR="00627B90" w:rsidRPr="00974A9A" w:rsidRDefault="00627B90" w:rsidP="00627B90">
      <w:pPr>
        <w:spacing w:after="0" w:line="240" w:lineRule="auto"/>
        <w:rPr>
          <w:rFonts w:ascii="Times New Roman" w:eastAsia="Times New Roman" w:hAnsi="Times New Roman" w:cs="Times New Roman"/>
          <w:bCs/>
          <w:lang w:val="sr-Latn-ME"/>
        </w:rPr>
      </w:pPr>
    </w:p>
    <w:p w:rsidR="00627B90" w:rsidRPr="00974A9A" w:rsidRDefault="00627B90" w:rsidP="00627B90">
      <w:pPr>
        <w:spacing w:after="0" w:line="240" w:lineRule="auto"/>
        <w:rPr>
          <w:rFonts w:ascii="Times New Roman" w:eastAsia="Times New Roman" w:hAnsi="Times New Roman" w:cs="Times New Roman"/>
          <w:b/>
          <w:lang w:val="sr-Latn-ME"/>
        </w:rPr>
      </w:pPr>
      <w:r w:rsidRPr="00974A9A">
        <w:rPr>
          <w:rFonts w:ascii="Times New Roman" w:eastAsia="Times New Roman" w:hAnsi="Times New Roman" w:cs="Times New Roman"/>
          <w:b/>
          <w:lang w:val="sr-Latn-ME"/>
        </w:rPr>
        <w:t>Primjena lijeka Natrixam u periodu trudnoće i dojenja</w:t>
      </w:r>
    </w:p>
    <w:p w:rsidR="00627B90" w:rsidRPr="00974A9A" w:rsidRDefault="00627B90" w:rsidP="00627B90">
      <w:pPr>
        <w:tabs>
          <w:tab w:val="left" w:pos="284"/>
        </w:tabs>
        <w:spacing w:before="40" w:after="4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Ako ste trudni, dojite, mislite da ste trudni ili planirate trudnoću, prije uzimanja bilo kog lijeka posavjetujte se sa svojim ljekarom ili farmaceutom.</w:t>
      </w:r>
    </w:p>
    <w:p w:rsidR="00627B90" w:rsidRPr="00974A9A" w:rsidRDefault="00627B90" w:rsidP="00627B90">
      <w:pPr>
        <w:tabs>
          <w:tab w:val="left" w:pos="284"/>
        </w:tabs>
        <w:spacing w:before="40" w:after="40" w:line="240" w:lineRule="auto"/>
        <w:jc w:val="both"/>
        <w:rPr>
          <w:rFonts w:ascii="Times New Roman" w:eastAsia="Times New Roman" w:hAnsi="Times New Roman" w:cs="Times New Roman"/>
          <w:b/>
          <w:lang w:val="sr-Latn-ME"/>
        </w:rPr>
      </w:pPr>
      <w:r w:rsidRPr="00974A9A">
        <w:rPr>
          <w:rFonts w:ascii="Times New Roman" w:eastAsia="Times New Roman" w:hAnsi="Times New Roman" w:cs="Times New Roman"/>
          <w:lang w:val="sr-Latn-ME"/>
        </w:rPr>
        <w:t xml:space="preserve">Nije preporučljivo uzimati ovaj lijek tokom trudnoće. Kada je trudnoća planirana ili potvrđena, trebalo bi što prije promijeniti terapiju. </w:t>
      </w:r>
    </w:p>
    <w:p w:rsidR="00627B90" w:rsidRPr="00974A9A" w:rsidRDefault="00627B90" w:rsidP="00627B90">
      <w:pPr>
        <w:spacing w:after="0" w:line="240" w:lineRule="auto"/>
        <w:jc w:val="both"/>
        <w:rPr>
          <w:rFonts w:ascii="Times New Roman" w:eastAsia="Times New Roman" w:hAnsi="Times New Roman" w:cs="Times New Roman"/>
          <w:b/>
          <w:lang w:val="sr-Latn-ME"/>
        </w:rPr>
      </w:pPr>
      <w:r w:rsidRPr="00974A9A">
        <w:rPr>
          <w:rFonts w:ascii="Times New Roman" w:eastAsia="Times New Roman" w:hAnsi="Times New Roman" w:cs="Times New Roman"/>
          <w:lang w:val="sr-Latn-ME"/>
        </w:rPr>
        <w:t>Ne smijete uzimati lijek Natrixam ako dojite. Obavijestite svog ljekara ukoliko dojite ili ćete početi sa dojenjem.</w:t>
      </w:r>
    </w:p>
    <w:p w:rsidR="00627B90" w:rsidRPr="00974A9A" w:rsidRDefault="00627B90" w:rsidP="00627B90">
      <w:pPr>
        <w:spacing w:after="0" w:line="240" w:lineRule="auto"/>
        <w:rPr>
          <w:rFonts w:ascii="Times New Roman" w:eastAsia="Times New Roman" w:hAnsi="Times New Roman" w:cs="Times New Roman"/>
          <w:lang w:val="sr-Latn-ME"/>
        </w:rPr>
      </w:pPr>
    </w:p>
    <w:p w:rsidR="00627B90" w:rsidRPr="00974A9A" w:rsidRDefault="00627B90" w:rsidP="00627B90">
      <w:pPr>
        <w:spacing w:after="0" w:line="240" w:lineRule="auto"/>
        <w:rPr>
          <w:rFonts w:ascii="Times New Roman" w:eastAsia="Times New Roman" w:hAnsi="Times New Roman" w:cs="Times New Roman"/>
          <w:b/>
          <w:bCs/>
          <w:lang w:val="sr-Latn-ME"/>
        </w:rPr>
      </w:pPr>
      <w:r w:rsidRPr="00974A9A">
        <w:rPr>
          <w:rFonts w:ascii="Times New Roman" w:eastAsia="Times New Roman" w:hAnsi="Times New Roman" w:cs="Times New Roman"/>
          <w:b/>
          <w:lang w:val="sr-Latn-ME"/>
        </w:rPr>
        <w:t>Uticaj lijeka Natrixam na upravljanje motornim vozilima i rukovanje mašinama</w:t>
      </w:r>
      <w:r w:rsidRPr="00974A9A">
        <w:rPr>
          <w:rFonts w:ascii="Times New Roman" w:eastAsia="Times New Roman" w:hAnsi="Times New Roman" w:cs="Times New Roman"/>
          <w:b/>
          <w:bCs/>
          <w:lang w:val="sr-Latn-ME"/>
        </w:rPr>
        <w:t xml:space="preserve"> </w:t>
      </w:r>
    </w:p>
    <w:p w:rsidR="00627B90" w:rsidRPr="00974A9A" w:rsidRDefault="00627B90" w:rsidP="00627B90">
      <w:pPr>
        <w:spacing w:after="0" w:line="240" w:lineRule="auto"/>
        <w:jc w:val="both"/>
        <w:rPr>
          <w:rFonts w:ascii="Times New Roman" w:eastAsia="Times New Roman" w:hAnsi="Times New Roman" w:cs="Times New Roman"/>
          <w:b/>
          <w:bCs/>
          <w:lang w:val="sr-Latn-ME"/>
        </w:rPr>
      </w:pPr>
      <w:r w:rsidRPr="00974A9A">
        <w:rPr>
          <w:rFonts w:ascii="Times New Roman" w:eastAsia="Times New Roman" w:hAnsi="Times New Roman" w:cs="Times New Roman"/>
          <w:lang w:val="sr-Latn-ME"/>
        </w:rPr>
        <w:t>Natrixam može uticati na vašu sposobnost da vozite ili upravljate mašinama. Ako poslije uzimanja tablete osjetite mučninu, nesvjesticu, umor ili dobijete glavobolju nemojte voziti ni upravljati mašinama i odmah se javite svom ljekaru. Ako iskusite ove simptome morate se uzdržati od vožnje i obavljanja drugih radnji koje zahtijevaju pozornost.</w:t>
      </w:r>
    </w:p>
    <w:p w:rsidR="00627B90" w:rsidRPr="00974A9A" w:rsidRDefault="00627B90" w:rsidP="00627B90">
      <w:pPr>
        <w:spacing w:after="0" w:line="240" w:lineRule="auto"/>
        <w:rPr>
          <w:rFonts w:ascii="Times New Roman" w:eastAsia="Times New Roman" w:hAnsi="Times New Roman" w:cs="Times New Roman"/>
          <w:bCs/>
          <w:lang w:val="sr-Latn-ME"/>
        </w:rPr>
      </w:pPr>
    </w:p>
    <w:p w:rsidR="00627B90" w:rsidRPr="00974A9A" w:rsidRDefault="00627B90" w:rsidP="00627B90">
      <w:pPr>
        <w:spacing w:after="0" w:line="240" w:lineRule="auto"/>
        <w:rPr>
          <w:rFonts w:ascii="Times New Roman" w:eastAsia="Times New Roman" w:hAnsi="Times New Roman" w:cs="Times New Roman"/>
          <w:b/>
          <w:lang w:val="sr-Latn-ME"/>
        </w:rPr>
      </w:pPr>
      <w:r w:rsidRPr="00974A9A">
        <w:rPr>
          <w:rFonts w:ascii="Times New Roman" w:eastAsia="Times New Roman" w:hAnsi="Times New Roman" w:cs="Times New Roman"/>
          <w:b/>
          <w:lang w:val="sr-Latn-ME"/>
        </w:rPr>
        <w:t xml:space="preserve">Važne informacije o nekim sastojcima lijeka Natrixam  </w:t>
      </w:r>
    </w:p>
    <w:p w:rsidR="00627B90" w:rsidRPr="00974A9A" w:rsidRDefault="00627B90" w:rsidP="00627B90">
      <w:pPr>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Natrixam sadrži laktozu. Ako Vam je ljekar rekao da imate intoleranciju na neke šećere, kontaktirajte svog ljekara prije uzimanja ovog lijeka.</w:t>
      </w:r>
    </w:p>
    <w:p w:rsidR="00627B90" w:rsidRPr="00974A9A" w:rsidRDefault="00627B90" w:rsidP="00627B90">
      <w:pPr>
        <w:spacing w:after="0" w:line="240" w:lineRule="auto"/>
        <w:rPr>
          <w:rFonts w:ascii="Times New Roman" w:eastAsia="Times New Roman" w:hAnsi="Times New Roman" w:cs="Times New Roman"/>
          <w:lang w:val="sr-Latn-ME"/>
        </w:rPr>
      </w:pPr>
    </w:p>
    <w:p w:rsidR="00627B90" w:rsidRPr="00974A9A" w:rsidRDefault="00627B90" w:rsidP="00627B90">
      <w:pPr>
        <w:tabs>
          <w:tab w:val="left" w:pos="540"/>
          <w:tab w:val="left" w:pos="569"/>
        </w:tabs>
        <w:spacing w:after="0" w:line="240" w:lineRule="auto"/>
        <w:rPr>
          <w:rFonts w:ascii="Times New Roman" w:eastAsia="Times New Roman" w:hAnsi="Times New Roman" w:cs="Times New Roman"/>
          <w:b/>
          <w:bCs/>
          <w:lang w:val="sr-Latn-ME"/>
        </w:rPr>
      </w:pPr>
      <w:r w:rsidRPr="00974A9A">
        <w:rPr>
          <w:rFonts w:ascii="Times New Roman" w:eastAsia="Times New Roman" w:hAnsi="Times New Roman" w:cs="Times New Roman"/>
          <w:b/>
          <w:bCs/>
          <w:lang w:val="sr-Latn-ME"/>
        </w:rPr>
        <w:t xml:space="preserve">3. </w:t>
      </w:r>
      <w:r w:rsidRPr="00974A9A">
        <w:rPr>
          <w:rFonts w:ascii="Times New Roman" w:eastAsia="Times New Roman" w:hAnsi="Times New Roman" w:cs="Times New Roman"/>
          <w:b/>
          <w:bCs/>
          <w:lang w:val="sr-Latn-ME"/>
        </w:rPr>
        <w:tab/>
        <w:t>KAKO SE UPOTREBLJAVA LIJEK NATRIXAM</w:t>
      </w:r>
    </w:p>
    <w:p w:rsidR="00627B90" w:rsidRPr="00974A9A" w:rsidRDefault="00627B90" w:rsidP="00627B90">
      <w:pPr>
        <w:spacing w:after="0" w:line="240" w:lineRule="auto"/>
        <w:rPr>
          <w:rFonts w:ascii="Times New Roman" w:eastAsia="Times New Roman" w:hAnsi="Times New Roman" w:cs="Times New Roman"/>
          <w:bCs/>
          <w:caps/>
          <w:lang w:val="sr-Latn-ME"/>
        </w:rPr>
      </w:pPr>
    </w:p>
    <w:p w:rsidR="00627B90" w:rsidRPr="00974A9A" w:rsidRDefault="00627B90" w:rsidP="00627B90">
      <w:pPr>
        <w:tabs>
          <w:tab w:val="left" w:pos="284"/>
        </w:tabs>
        <w:spacing w:before="40" w:after="4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Natrixam uvijek uzimajte onako kako Vam je ljekar rekao. Ukoliko nijeste sigurni, provjerite sa Vašim ljekarom ili farmaceutom.</w:t>
      </w:r>
    </w:p>
    <w:p w:rsidR="00627B90" w:rsidRPr="00974A9A" w:rsidRDefault="00627B90" w:rsidP="00627B90">
      <w:pPr>
        <w:tabs>
          <w:tab w:val="left" w:pos="284"/>
        </w:tabs>
        <w:spacing w:before="40" w:after="4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Preporučena doza je jedna tableta dnevno, po mogućstvu ujutru.</w:t>
      </w:r>
    </w:p>
    <w:p w:rsidR="00627B90" w:rsidRPr="00974A9A" w:rsidRDefault="00627B90" w:rsidP="00627B90">
      <w:pPr>
        <w:spacing w:after="0" w:line="240" w:lineRule="auto"/>
        <w:jc w:val="both"/>
        <w:rPr>
          <w:rFonts w:ascii="Times New Roman" w:eastAsia="Times New Roman" w:hAnsi="Times New Roman" w:cs="Times New Roman"/>
          <w:bCs/>
          <w:caps/>
          <w:lang w:val="sr-Latn-ME"/>
        </w:rPr>
      </w:pPr>
      <w:r w:rsidRPr="00974A9A">
        <w:rPr>
          <w:rFonts w:ascii="Times New Roman" w:eastAsia="Times New Roman" w:hAnsi="Times New Roman" w:cs="Times New Roman"/>
          <w:lang w:val="sr-Latn-ME"/>
        </w:rPr>
        <w:t>Tabletu progutajte cijelu, sa vodom, bez žvakanja.</w:t>
      </w:r>
    </w:p>
    <w:p w:rsidR="00627B90" w:rsidRPr="00974A9A" w:rsidRDefault="00627B90" w:rsidP="00627B90">
      <w:pPr>
        <w:spacing w:after="0" w:line="240" w:lineRule="auto"/>
        <w:rPr>
          <w:rFonts w:ascii="Times New Roman" w:eastAsia="Times New Roman" w:hAnsi="Times New Roman" w:cs="Times New Roman"/>
          <w:bCs/>
          <w:caps/>
          <w:lang w:val="sr-Latn-ME"/>
        </w:rPr>
      </w:pPr>
    </w:p>
    <w:p w:rsidR="00627B90" w:rsidRPr="00974A9A" w:rsidRDefault="00627B90" w:rsidP="00627B90">
      <w:pPr>
        <w:spacing w:after="0" w:line="240" w:lineRule="auto"/>
        <w:rPr>
          <w:rFonts w:ascii="Times New Roman" w:eastAsia="Times New Roman" w:hAnsi="Times New Roman" w:cs="Times New Roman"/>
          <w:b/>
          <w:lang w:val="sr-Latn-ME"/>
        </w:rPr>
      </w:pPr>
      <w:r w:rsidRPr="00974A9A">
        <w:rPr>
          <w:rFonts w:ascii="Times New Roman" w:eastAsia="Times New Roman" w:hAnsi="Times New Roman" w:cs="Times New Roman"/>
          <w:b/>
          <w:lang w:val="sr-Latn-ME"/>
        </w:rPr>
        <w:t>Primjena kod djece</w:t>
      </w:r>
    </w:p>
    <w:p w:rsidR="00627B90" w:rsidRPr="00974A9A" w:rsidRDefault="00627B90" w:rsidP="00627B90">
      <w:pPr>
        <w:spacing w:after="0" w:line="240" w:lineRule="auto"/>
        <w:rPr>
          <w:rFonts w:ascii="Times New Roman" w:eastAsia="Times New Roman" w:hAnsi="Times New Roman" w:cs="Times New Roman"/>
          <w:lang w:val="sr-Latn-ME"/>
        </w:rPr>
      </w:pPr>
      <w:r w:rsidRPr="00974A9A">
        <w:rPr>
          <w:rFonts w:ascii="Times New Roman" w:eastAsia="Times New Roman" w:hAnsi="Times New Roman" w:cs="Times New Roman"/>
          <w:lang w:val="sr-Latn-ME"/>
        </w:rPr>
        <w:t>Natrixam ne treba davati djeci ni adolescentima.</w:t>
      </w:r>
    </w:p>
    <w:p w:rsidR="00627B90" w:rsidRPr="00974A9A" w:rsidRDefault="00627B90" w:rsidP="00627B90">
      <w:pPr>
        <w:spacing w:after="0" w:line="240" w:lineRule="auto"/>
        <w:rPr>
          <w:rFonts w:ascii="Times New Roman" w:eastAsia="Times New Roman" w:hAnsi="Times New Roman" w:cs="Times New Roman"/>
          <w:lang w:val="sr-Latn-ME"/>
        </w:rPr>
      </w:pPr>
    </w:p>
    <w:p w:rsidR="00627B90" w:rsidRPr="00974A9A" w:rsidRDefault="00627B90" w:rsidP="00627B90">
      <w:pPr>
        <w:spacing w:after="0" w:line="240" w:lineRule="auto"/>
        <w:rPr>
          <w:rFonts w:ascii="Times New Roman" w:eastAsia="Times New Roman" w:hAnsi="Times New Roman" w:cs="Times New Roman"/>
          <w:b/>
          <w:lang w:val="sr-Latn-ME"/>
        </w:rPr>
      </w:pPr>
      <w:r w:rsidRPr="00974A9A">
        <w:rPr>
          <w:rFonts w:ascii="Times New Roman" w:eastAsia="Times New Roman" w:hAnsi="Times New Roman" w:cs="Times New Roman"/>
          <w:b/>
          <w:lang w:val="sr-Latn-ME"/>
        </w:rPr>
        <w:t>Ako ste uzeli više lijeka Natrixam nego što je trebalo</w:t>
      </w:r>
    </w:p>
    <w:p w:rsidR="00627B90" w:rsidRPr="00974A9A" w:rsidRDefault="00627B90" w:rsidP="00627B90">
      <w:p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Uzimanje previše tableta može izazvati sniženje krvnog pritiska, čak do opasno niskog nivoa. Možete osjetiti vrtoglavicu, malaksalost, slabost, nesvjesticu. Možete iskusiti i mučninu, povraćanje, grčeve, konfuziju i promjene u količini urina koji izlučuju bubrezi. Ako dođe do ozbiljnog pada krvnog pritiska možete doći u stanje šoka. Koža Vam može postati hladna i vlažna i možete se onesvijestiti.</w:t>
      </w:r>
    </w:p>
    <w:p w:rsidR="00627B90" w:rsidRPr="00974A9A" w:rsidRDefault="00627B90" w:rsidP="00627B90">
      <w:pPr>
        <w:spacing w:after="0" w:line="240" w:lineRule="auto"/>
        <w:jc w:val="both"/>
        <w:rPr>
          <w:rFonts w:ascii="Times New Roman" w:eastAsia="Times New Roman" w:hAnsi="Times New Roman" w:cs="Times New Roman"/>
          <w:b/>
          <w:lang w:val="sr-Latn-ME"/>
        </w:rPr>
      </w:pPr>
      <w:r w:rsidRPr="00974A9A">
        <w:rPr>
          <w:rFonts w:ascii="Times New Roman" w:eastAsia="Times New Roman" w:hAnsi="Times New Roman" w:cs="Times New Roman"/>
          <w:lang w:val="sr-Latn-ME"/>
        </w:rPr>
        <w:t>Ako ste uzeli previše tableta, odmah se javite Vašem ljekaru ili u najbližu bolnicu.</w:t>
      </w:r>
    </w:p>
    <w:p w:rsidR="00627B90" w:rsidRPr="00974A9A" w:rsidRDefault="00627B90" w:rsidP="00627B90">
      <w:pPr>
        <w:spacing w:after="0" w:line="240" w:lineRule="auto"/>
        <w:rPr>
          <w:rFonts w:ascii="Times New Roman" w:eastAsia="Times New Roman" w:hAnsi="Times New Roman" w:cs="Times New Roman"/>
          <w:lang w:val="sr-Latn-ME"/>
        </w:rPr>
      </w:pPr>
    </w:p>
    <w:p w:rsidR="00627B90" w:rsidRPr="00974A9A" w:rsidRDefault="00627B90" w:rsidP="00627B90">
      <w:pPr>
        <w:spacing w:after="0" w:line="240" w:lineRule="auto"/>
        <w:rPr>
          <w:rFonts w:ascii="Times New Roman" w:eastAsia="Times New Roman" w:hAnsi="Times New Roman" w:cs="Times New Roman"/>
          <w:b/>
          <w:lang w:val="sr-Latn-ME"/>
        </w:rPr>
      </w:pPr>
      <w:r w:rsidRPr="00974A9A">
        <w:rPr>
          <w:rFonts w:ascii="Times New Roman" w:eastAsia="Times New Roman" w:hAnsi="Times New Roman" w:cs="Times New Roman"/>
          <w:b/>
          <w:lang w:val="sr-Latn-ME"/>
        </w:rPr>
        <w:t>Ako ste zaboravili da uzmete lijek Natrixam</w:t>
      </w:r>
    </w:p>
    <w:p w:rsidR="00627B90" w:rsidRPr="00974A9A" w:rsidRDefault="00627B90" w:rsidP="00627B90">
      <w:pPr>
        <w:spacing w:after="0" w:line="240" w:lineRule="auto"/>
        <w:jc w:val="both"/>
        <w:rPr>
          <w:rFonts w:ascii="Times New Roman" w:eastAsia="Times New Roman" w:hAnsi="Times New Roman" w:cs="Times New Roman"/>
          <w:b/>
          <w:lang w:val="sr-Latn-ME"/>
        </w:rPr>
      </w:pPr>
      <w:r w:rsidRPr="00974A9A">
        <w:rPr>
          <w:rFonts w:ascii="Times New Roman" w:eastAsia="Times New Roman" w:hAnsi="Times New Roman" w:cs="Times New Roman"/>
          <w:lang w:val="sr-Latn-ME"/>
        </w:rPr>
        <w:lastRenderedPageBreak/>
        <w:t>Ne brinite. Ukoliko ste zaboravili da uzmete tabletu, izostavite tu dozu u potpunosti. Sljedeću dozu uzmite u uobičajeno vrijeme. Ne uzimajte duplu dozu da bi ste nadoknadili zaboravljenu dozu.</w:t>
      </w:r>
    </w:p>
    <w:p w:rsidR="00627B90" w:rsidRPr="00974A9A" w:rsidRDefault="00627B90" w:rsidP="00627B90">
      <w:pPr>
        <w:spacing w:after="0" w:line="240" w:lineRule="auto"/>
        <w:rPr>
          <w:rFonts w:ascii="Times New Roman" w:eastAsia="Times New Roman" w:hAnsi="Times New Roman" w:cs="Times New Roman"/>
          <w:lang w:val="sr-Latn-ME"/>
        </w:rPr>
      </w:pPr>
    </w:p>
    <w:p w:rsidR="00627B90" w:rsidRPr="00974A9A" w:rsidRDefault="00627B90" w:rsidP="00627B90">
      <w:pPr>
        <w:spacing w:after="0" w:line="240" w:lineRule="auto"/>
        <w:rPr>
          <w:rFonts w:ascii="Times New Roman" w:eastAsia="Times New Roman" w:hAnsi="Times New Roman" w:cs="Times New Roman"/>
          <w:b/>
          <w:lang w:val="sr-Latn-ME"/>
        </w:rPr>
      </w:pPr>
      <w:r w:rsidRPr="00974A9A">
        <w:rPr>
          <w:rFonts w:ascii="Times New Roman" w:eastAsia="Times New Roman" w:hAnsi="Times New Roman" w:cs="Times New Roman"/>
          <w:b/>
          <w:lang w:val="sr-Latn-ME"/>
        </w:rPr>
        <w:t>Ako naglo prestanete da uzimate lijek Natrixam</w:t>
      </w:r>
    </w:p>
    <w:p w:rsidR="00627B90" w:rsidRPr="00974A9A" w:rsidRDefault="00627B90" w:rsidP="00627B90">
      <w:p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Pošto je terapija hipertenzije obično doživotna, prije prekidanja terapije uvijek razgovarajte sa svojim ljekarom.</w:t>
      </w:r>
    </w:p>
    <w:p w:rsidR="00627B90" w:rsidRPr="00974A9A" w:rsidRDefault="00627B90" w:rsidP="00627B90">
      <w:pPr>
        <w:spacing w:after="0" w:line="240" w:lineRule="auto"/>
        <w:jc w:val="both"/>
        <w:rPr>
          <w:rFonts w:ascii="Times New Roman" w:eastAsia="Times New Roman" w:hAnsi="Times New Roman" w:cs="Times New Roman"/>
          <w:b/>
          <w:lang w:val="sr-Latn-ME"/>
        </w:rPr>
      </w:pPr>
      <w:r w:rsidRPr="00974A9A">
        <w:rPr>
          <w:rFonts w:ascii="Times New Roman" w:eastAsia="Times New Roman" w:hAnsi="Times New Roman" w:cs="Times New Roman"/>
          <w:lang w:val="sr-Latn-ME"/>
        </w:rPr>
        <w:t>Ukoliko imate dodatnih pitanja vezanih za ovaj lijek, obratite se svom ljekaru ili farmaceutu.</w:t>
      </w:r>
    </w:p>
    <w:p w:rsidR="00627B90" w:rsidRPr="00974A9A" w:rsidRDefault="00627B90" w:rsidP="00627B90">
      <w:pPr>
        <w:spacing w:after="0" w:line="240" w:lineRule="auto"/>
        <w:rPr>
          <w:rFonts w:ascii="Times New Roman" w:eastAsia="Times New Roman" w:hAnsi="Times New Roman" w:cs="Times New Roman"/>
          <w:lang w:val="sr-Latn-ME"/>
        </w:rPr>
      </w:pPr>
    </w:p>
    <w:p w:rsidR="00627B90" w:rsidRPr="00974A9A" w:rsidRDefault="00627B90" w:rsidP="00627B90">
      <w:pPr>
        <w:tabs>
          <w:tab w:val="left" w:pos="540"/>
          <w:tab w:val="left" w:pos="569"/>
        </w:tabs>
        <w:spacing w:after="0" w:line="240" w:lineRule="auto"/>
        <w:rPr>
          <w:rFonts w:ascii="Times New Roman" w:eastAsia="Times New Roman" w:hAnsi="Times New Roman" w:cs="Times New Roman"/>
          <w:b/>
          <w:bCs/>
          <w:lang w:val="sr-Latn-ME"/>
        </w:rPr>
      </w:pPr>
      <w:r w:rsidRPr="00974A9A">
        <w:rPr>
          <w:rFonts w:ascii="Times New Roman" w:eastAsia="Times New Roman" w:hAnsi="Times New Roman" w:cs="Times New Roman"/>
          <w:b/>
          <w:bCs/>
          <w:lang w:val="sr-Latn-ME"/>
        </w:rPr>
        <w:t xml:space="preserve">4. </w:t>
      </w:r>
      <w:r w:rsidRPr="00974A9A">
        <w:rPr>
          <w:rFonts w:ascii="Times New Roman" w:eastAsia="Times New Roman" w:hAnsi="Times New Roman" w:cs="Times New Roman"/>
          <w:b/>
          <w:bCs/>
          <w:lang w:val="sr-Latn-ME"/>
        </w:rPr>
        <w:tab/>
        <w:t>MOGUĆA NEŽELJENA DEJSTVA</w:t>
      </w:r>
    </w:p>
    <w:p w:rsidR="00627B90" w:rsidRPr="00974A9A" w:rsidRDefault="00627B90" w:rsidP="00627B90">
      <w:pPr>
        <w:spacing w:after="0" w:line="240" w:lineRule="auto"/>
        <w:rPr>
          <w:rFonts w:ascii="Times New Roman" w:eastAsia="Times New Roman" w:hAnsi="Times New Roman" w:cs="Times New Roman"/>
          <w:lang w:val="sr-Latn-ME"/>
        </w:rPr>
      </w:pPr>
    </w:p>
    <w:p w:rsidR="00627B90" w:rsidRPr="00974A9A" w:rsidRDefault="00627B90" w:rsidP="00627B90">
      <w:pPr>
        <w:tabs>
          <w:tab w:val="left" w:pos="284"/>
          <w:tab w:val="left" w:pos="567"/>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Kao i svi drugi ljekovi i lijek Natrixam može imati neželjena dejstva, mada se ona ne javljaju kod svih pacijenata.</w:t>
      </w:r>
    </w:p>
    <w:p w:rsidR="00627B90" w:rsidRPr="00974A9A" w:rsidRDefault="00627B90" w:rsidP="00627B90">
      <w:pPr>
        <w:tabs>
          <w:tab w:val="left" w:pos="284"/>
          <w:tab w:val="left" w:pos="567"/>
        </w:tabs>
        <w:spacing w:after="0" w:line="240" w:lineRule="auto"/>
        <w:jc w:val="both"/>
        <w:rPr>
          <w:rFonts w:ascii="Times New Roman" w:eastAsia="Times New Roman" w:hAnsi="Times New Roman" w:cs="Times New Roman"/>
          <w:lang w:val="sr-Latn-ME"/>
        </w:rPr>
      </w:pPr>
    </w:p>
    <w:p w:rsidR="00627B90" w:rsidRPr="00974A9A" w:rsidRDefault="00627B90" w:rsidP="00627B90">
      <w:pPr>
        <w:tabs>
          <w:tab w:val="left" w:pos="284"/>
          <w:tab w:val="left" w:pos="567"/>
        </w:tabs>
        <w:spacing w:after="0" w:line="240" w:lineRule="auto"/>
        <w:jc w:val="both"/>
        <w:rPr>
          <w:rFonts w:ascii="Times New Roman" w:eastAsia="Times New Roman" w:hAnsi="Times New Roman" w:cs="Times New Roman"/>
          <w:b/>
          <w:lang w:val="sr-Latn-ME"/>
        </w:rPr>
      </w:pPr>
      <w:r w:rsidRPr="00974A9A">
        <w:rPr>
          <w:rFonts w:ascii="Times New Roman" w:eastAsia="Times New Roman" w:hAnsi="Times New Roman" w:cs="Times New Roman"/>
          <w:b/>
          <w:lang w:val="sr-Latn-ME"/>
        </w:rPr>
        <w:t>Ukoliko doživite neko od sljedećih neželjenih dejstava odmah prestanite da uzimate lijek Natrixam i javite se svom ljekaru:</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iznenadno šištanje i bol u grudima, nedostatak daha, teškoće u disanju (javljaju se povremeno, kod najviše 1 od 100 pacijenata),</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oticanje kapaka, lica ili usana (javlja se veoma rijetko, kod najviše 1 od 10 000 pacijenata),</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oticanje jezika ili grla koje uzrokuje velike teškoće u disanju (javlja se veoma rijetko, kod najviše 1 od 10 000 pacijenata),</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teške reakcije na koži koje uključuju intenzivan osip, koprivnjaču, crvenilo kože po cijelom tijelu, jak svrab, plihove, ljuštenje i oticanje kože, zapaljenje mukoznih membrana (</w:t>
      </w:r>
      <w:r w:rsidRPr="00974A9A">
        <w:rPr>
          <w:rFonts w:ascii="Times New Roman" w:eastAsia="Times New Roman" w:hAnsi="Times New Roman" w:cs="Times New Roman"/>
          <w:i/>
          <w:lang w:val="sr-Latn-ME"/>
        </w:rPr>
        <w:t xml:space="preserve">Stevens Johnson </w:t>
      </w:r>
      <w:r w:rsidRPr="00974A9A">
        <w:rPr>
          <w:rFonts w:ascii="Times New Roman" w:eastAsia="Times New Roman" w:hAnsi="Times New Roman" w:cs="Times New Roman"/>
          <w:lang w:val="sr-Latn-ME"/>
        </w:rPr>
        <w:t>sindrom), ili druge alergijske reakcije (javljaju se vema rijetko, kod najviše 1 od 10 000 pacijenata),</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 xml:space="preserve">infarkt, neregularan rad srca (javljaju se veoma rijetko, kod najviše 1 od 10 000 pacijenata), </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životno ugrožavajući nepravilan rad srca (</w:t>
      </w:r>
      <w:r w:rsidRPr="00974A9A">
        <w:rPr>
          <w:rFonts w:ascii="Times New Roman" w:eastAsia="Times New Roman" w:hAnsi="Times New Roman" w:cs="Times New Roman"/>
          <w:i/>
          <w:lang w:val="sr-Latn-ME"/>
        </w:rPr>
        <w:t>torsade de pointes</w:t>
      </w:r>
      <w:r w:rsidRPr="00974A9A">
        <w:rPr>
          <w:rFonts w:ascii="Times New Roman" w:eastAsia="Times New Roman" w:hAnsi="Times New Roman" w:cs="Times New Roman"/>
          <w:lang w:val="sr-Latn-ME"/>
        </w:rPr>
        <w:t>) (učestalost ispoljavanja je nepoznata),</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zapaljenje pankreasa koje može uzrokovati jak bol u stomaku i u leđima, praćen lošim opštim stanjem (javlja se veoma rijetko, kod najviše 1 od 10 000 pacijenata).</w:t>
      </w:r>
    </w:p>
    <w:p w:rsidR="00627B90" w:rsidRPr="00974A9A" w:rsidRDefault="00627B90" w:rsidP="00627B90">
      <w:pPr>
        <w:tabs>
          <w:tab w:val="left" w:pos="284"/>
          <w:tab w:val="left" w:pos="567"/>
        </w:tabs>
        <w:spacing w:after="0" w:line="240" w:lineRule="auto"/>
        <w:ind w:left="420"/>
        <w:jc w:val="both"/>
        <w:rPr>
          <w:rFonts w:ascii="Times New Roman" w:eastAsia="Times New Roman" w:hAnsi="Times New Roman" w:cs="Times New Roman"/>
          <w:lang w:val="sr-Latn-ME"/>
        </w:rPr>
      </w:pPr>
    </w:p>
    <w:p w:rsidR="00627B90" w:rsidRPr="00974A9A" w:rsidRDefault="00627B90" w:rsidP="00627B90">
      <w:pPr>
        <w:tabs>
          <w:tab w:val="left" w:pos="284"/>
          <w:tab w:val="left" w:pos="567"/>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Sljedeća uobičajena neželjena dejstva su prijavljena. Ako Vam bilo koje neželjeno dejstvo pravi probleme, ili ako traje duže od nedjelju dana, kontaktirajte svog ljekara.</w:t>
      </w:r>
    </w:p>
    <w:p w:rsidR="00627B90" w:rsidRPr="00974A9A" w:rsidRDefault="00627B90" w:rsidP="00627B90">
      <w:pPr>
        <w:tabs>
          <w:tab w:val="left" w:pos="284"/>
          <w:tab w:val="left" w:pos="567"/>
        </w:tabs>
        <w:spacing w:after="0" w:line="240" w:lineRule="auto"/>
        <w:jc w:val="both"/>
        <w:rPr>
          <w:rFonts w:ascii="Times New Roman" w:eastAsia="Times New Roman" w:hAnsi="Times New Roman" w:cs="Times New Roman"/>
          <w:lang w:val="sr-Latn-ME"/>
        </w:rPr>
      </w:pPr>
    </w:p>
    <w:p w:rsidR="00627B90" w:rsidRPr="00974A9A" w:rsidRDefault="00627B90" w:rsidP="00627B90">
      <w:pPr>
        <w:tabs>
          <w:tab w:val="left" w:pos="567"/>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 xml:space="preserve">Česta (javljaju se kod najviše 1 od 10 pacijenata): </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Glavobolja, nesvjestica, pospanost (naročito na početku terapije),</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 xml:space="preserve">Palpitacije (osjećaj lupanja srca), crvenilo lica, </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Bol u stomaku, osjećaj mučnine,</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Otok skočnih zglobova (edem), osjećaj umora,</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Nizak nivo kalijuma u krvi koji može uzrokovati slabost mišića,</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Osip na koži.</w:t>
      </w:r>
    </w:p>
    <w:p w:rsidR="00627B90" w:rsidRPr="00974A9A" w:rsidRDefault="00627B90" w:rsidP="00627B90">
      <w:pPr>
        <w:tabs>
          <w:tab w:val="left" w:pos="567"/>
        </w:tabs>
        <w:spacing w:after="0" w:line="240" w:lineRule="auto"/>
        <w:ind w:left="927"/>
        <w:rPr>
          <w:rFonts w:ascii="Times New Roman" w:eastAsia="Times New Roman" w:hAnsi="Times New Roman" w:cs="Times New Roman"/>
          <w:lang w:val="sr-Latn-ME"/>
        </w:rPr>
      </w:pPr>
    </w:p>
    <w:p w:rsidR="00627B90" w:rsidRPr="00974A9A" w:rsidRDefault="00627B90" w:rsidP="00627B90">
      <w:pPr>
        <w:tabs>
          <w:tab w:val="left" w:pos="567"/>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Ostala neželjena dejstva koja su prijavljena su navedena na sljedećoj listi. Ako bilo koje neželjeno dejstvo postane ozbiljno, ili ako primijetite bilo koje neželjeno dejstvo koje nije navedeno na listi, obratite se svom ljekaru ili farmaceutu.</w:t>
      </w:r>
    </w:p>
    <w:p w:rsidR="00627B90" w:rsidRPr="00974A9A" w:rsidRDefault="00627B90" w:rsidP="00627B90">
      <w:pPr>
        <w:tabs>
          <w:tab w:val="left" w:pos="567"/>
        </w:tabs>
        <w:spacing w:after="0" w:line="240" w:lineRule="auto"/>
        <w:jc w:val="both"/>
        <w:rPr>
          <w:rFonts w:ascii="Times New Roman" w:eastAsia="Times New Roman" w:hAnsi="Times New Roman" w:cs="Times New Roman"/>
          <w:lang w:val="sr-Latn-ME"/>
        </w:rPr>
      </w:pPr>
    </w:p>
    <w:p w:rsidR="00627B90" w:rsidRPr="00974A9A" w:rsidRDefault="00627B90" w:rsidP="00627B90">
      <w:pPr>
        <w:tabs>
          <w:tab w:val="left" w:pos="567"/>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 xml:space="preserve">Povremena (javljaju se kod najviše 1 od 100 pacijenata): </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 xml:space="preserve">Poremećaji raspoloženja, anksioznost, depresija, pospanost, </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Drhtavica, poremećaj ukusa, nesvjestica,</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 xml:space="preserve">Utrnulost ili osjećaj golicanja u ekstremitetima, gubitak osjećaja za bol, </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lastRenderedPageBreak/>
        <w:t>Poremećaji vida, dvostruke slike, zujanje u ušima,</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Nizak krvni pritisak,</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 xml:space="preserve">Rinitis (zapušen nos ili curenje iz nosa), </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Izmijenjen ritam pražnjenja crijeva, dijareja, zatvor, poremećaj varenja, suva usta, povraćanje,</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Gubitak kose, pojačano znojenje, svrab po koži, crveni pečati po koži, diskoloracije na koži,</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Problemi sa mokrenjem, potreba za mokrenjem noću, povećana učestalost mokrenja,</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Nemogućnost postizanja erekcije, neprijatan osjećaj ili povećanje grudi kod muškaraca,</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Slabost, bol, iscrpljenost,</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Bol u zglobovima i mišićima, grčevi u mišićima, bol u leđima,</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Povećanje ili smanjenje težine.</w:t>
      </w:r>
    </w:p>
    <w:p w:rsidR="00627B90" w:rsidRPr="00974A9A" w:rsidRDefault="00627B90" w:rsidP="00627B90">
      <w:pPr>
        <w:tabs>
          <w:tab w:val="left" w:pos="567"/>
        </w:tabs>
        <w:spacing w:after="0" w:line="240" w:lineRule="auto"/>
        <w:ind w:left="720"/>
        <w:jc w:val="both"/>
        <w:rPr>
          <w:rFonts w:ascii="Times New Roman" w:eastAsia="Times New Roman" w:hAnsi="Times New Roman" w:cs="Times New Roman"/>
          <w:lang w:val="sr-Latn-ME"/>
        </w:rPr>
      </w:pPr>
    </w:p>
    <w:p w:rsidR="00627B90" w:rsidRPr="00974A9A" w:rsidRDefault="00627B90" w:rsidP="00627B90">
      <w:pPr>
        <w:tabs>
          <w:tab w:val="left" w:pos="567"/>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Rijetka (javljaju se kod najviše 1 od 1 000 pacijenata):</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Konfuzija,</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Osjećanje nesvjestice.</w:t>
      </w:r>
    </w:p>
    <w:p w:rsidR="00627B90" w:rsidRPr="00974A9A" w:rsidRDefault="00627B90" w:rsidP="00627B90">
      <w:pPr>
        <w:tabs>
          <w:tab w:val="left" w:pos="567"/>
        </w:tabs>
        <w:spacing w:after="0" w:line="240" w:lineRule="auto"/>
        <w:ind w:left="720"/>
        <w:jc w:val="both"/>
        <w:rPr>
          <w:rFonts w:ascii="Times New Roman" w:eastAsia="Times New Roman" w:hAnsi="Times New Roman" w:cs="Times New Roman"/>
          <w:lang w:val="sr-Latn-ME"/>
        </w:rPr>
      </w:pPr>
    </w:p>
    <w:p w:rsidR="00627B90" w:rsidRPr="00974A9A" w:rsidRDefault="00627B90" w:rsidP="00627B90">
      <w:pPr>
        <w:tabs>
          <w:tab w:val="left" w:pos="567"/>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 xml:space="preserve">Veoma rijetka (javljaju se kod najviše 1 od 10 000 pacijenata): </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Promjene krvnih ćelija kao što su trombocitopenija (smanjen broj krvnih pločica koji uzrokuje lakšu pojavu modrica i krvarenje iz nosa), leukopenija (smanjen broj bijelih krvnih zrnaca koji može uzrokovati neobjašnjenu pojavu groznice, bola u grlu ili druge simptome slične gripu – ako se ovo desi, kontaktirajte svog ljekara) i anemija (smanjenje broja crvenih krvnih zrnaca),</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Povišen nivo šećera u krvi (hiperglikemija),</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Povišen nivo kalcijuma u krvi,</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Poremećaji nerava koji mogu uzrokovati slabost, trnce ili utrnulost,</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Kašalj,</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Otok desni,</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Nadimanje stomaka (gastritis),</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Abnormalna funkcija jetre, zapaljenje jetre (hepatitis), žuta obojenost kože (žutica), povišen nivo enzima jetre koji mogu uticati na rezultate nekih laboratorijskih testova; u slučaju slabljenja funkcije jetre postoji mogućnost pojave hepatičke encefalopatije (oboljenje mozga uzrokovano poremećajem jetre),</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 xml:space="preserve">Oboljenje bubrega, </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Povećan tonus mišića,</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Zapaljenje krvnih sudova, često sa osipom po koži,</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Osjetljivost na svjetlost,</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Poremećaji kod kojih se javljaju ukočenost, podrhtavanje i/ili poremećaji pokreta.</w:t>
      </w:r>
    </w:p>
    <w:p w:rsidR="00627B90" w:rsidRPr="00974A9A" w:rsidRDefault="00627B90" w:rsidP="00627B90">
      <w:pPr>
        <w:tabs>
          <w:tab w:val="left" w:pos="567"/>
        </w:tabs>
        <w:spacing w:after="0" w:line="240" w:lineRule="auto"/>
        <w:jc w:val="both"/>
        <w:rPr>
          <w:rFonts w:ascii="Times New Roman" w:eastAsia="Times New Roman" w:hAnsi="Times New Roman" w:cs="Times New Roman"/>
          <w:lang w:val="sr-Latn-ME"/>
        </w:rPr>
      </w:pPr>
    </w:p>
    <w:p w:rsidR="00627B90" w:rsidRPr="00974A9A" w:rsidRDefault="00627B90" w:rsidP="00627B90">
      <w:pPr>
        <w:tabs>
          <w:tab w:val="left" w:pos="567"/>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 xml:space="preserve">Nepoznata (učestalost ispoljavanja se ne može procijeniti na osnovu raspoloživih podataka): </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 xml:space="preserve">Mogu nastati poremećaji laboratorijskih parametara (u rezultatima testova krvi). Vaš ljekar može tražiti da se urade analize krvi, da bi pratio Vaše stanje. Sljedeći poremećaji u laboratorijskim parametrima mogu nastati: </w:t>
      </w:r>
    </w:p>
    <w:p w:rsidR="00627B90" w:rsidRPr="00974A9A" w:rsidRDefault="00627B90" w:rsidP="00627B90">
      <w:pPr>
        <w:numPr>
          <w:ilvl w:val="1"/>
          <w:numId w:val="29"/>
        </w:numPr>
        <w:tabs>
          <w:tab w:val="left" w:pos="284"/>
        </w:tabs>
        <w:spacing w:after="0" w:line="240" w:lineRule="auto"/>
        <w:ind w:left="1080"/>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snižen nivo natrijuma u krvi koji može dovesti do dehidratacije i sniženog krvnog pritiska,</w:t>
      </w:r>
    </w:p>
    <w:p w:rsidR="00627B90" w:rsidRPr="00974A9A" w:rsidRDefault="00627B90" w:rsidP="00627B90">
      <w:pPr>
        <w:numPr>
          <w:ilvl w:val="1"/>
          <w:numId w:val="29"/>
        </w:numPr>
        <w:tabs>
          <w:tab w:val="left" w:pos="284"/>
        </w:tabs>
        <w:spacing w:after="0" w:line="240" w:lineRule="auto"/>
        <w:ind w:left="1080"/>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povišen nivo mokraćne kiseline, supstance koja može prouzrokovati ili pogoršati giht (bol u zglobovima, naročito na stopalima),</w:t>
      </w:r>
    </w:p>
    <w:p w:rsidR="00627B90" w:rsidRPr="00974A9A" w:rsidRDefault="00627B90" w:rsidP="00627B90">
      <w:pPr>
        <w:numPr>
          <w:ilvl w:val="1"/>
          <w:numId w:val="29"/>
        </w:numPr>
        <w:tabs>
          <w:tab w:val="left" w:pos="284"/>
        </w:tabs>
        <w:spacing w:after="0" w:line="240" w:lineRule="auto"/>
        <w:ind w:left="1080"/>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povišen nivo šećera u krvi kod pacijenata sa dijabetesom,</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Abnormalan EKG,</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Kratkovidost (miopija),</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lastRenderedPageBreak/>
        <w:t>Zamućen vid,</w:t>
      </w:r>
    </w:p>
    <w:p w:rsidR="00627B90" w:rsidRPr="00974A9A" w:rsidRDefault="00627B90" w:rsidP="00627B90">
      <w:pPr>
        <w:numPr>
          <w:ilvl w:val="0"/>
          <w:numId w:val="29"/>
        </w:num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Poremećaji vida.</w:t>
      </w:r>
    </w:p>
    <w:p w:rsidR="00627B90" w:rsidRPr="00974A9A" w:rsidRDefault="00627B90" w:rsidP="00627B90">
      <w:pPr>
        <w:tabs>
          <w:tab w:val="left" w:pos="284"/>
        </w:tabs>
        <w:spacing w:after="0" w:line="240" w:lineRule="auto"/>
        <w:jc w:val="both"/>
        <w:rPr>
          <w:rFonts w:ascii="Times New Roman" w:eastAsia="Times New Roman" w:hAnsi="Times New Roman" w:cs="Times New Roman"/>
          <w:lang w:val="sr-Latn-ME"/>
        </w:rPr>
      </w:pPr>
    </w:p>
    <w:p w:rsidR="00627B90" w:rsidRPr="00974A9A" w:rsidRDefault="00627B90" w:rsidP="00627B90">
      <w:pPr>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Ako patite od sistemskog lupusa eritematozusa (vrsta kolagenske bolesti), bolest se može pogoršati.</w:t>
      </w:r>
    </w:p>
    <w:p w:rsidR="00627B90" w:rsidRPr="00974A9A" w:rsidRDefault="00627B90" w:rsidP="00627B90">
      <w:pPr>
        <w:spacing w:after="0" w:line="240" w:lineRule="auto"/>
        <w:jc w:val="both"/>
        <w:rPr>
          <w:rFonts w:ascii="Times New Roman" w:eastAsia="Times New Roman" w:hAnsi="Times New Roman" w:cs="Times New Roman"/>
          <w:lang w:val="sr-Latn-ME"/>
        </w:rPr>
      </w:pPr>
    </w:p>
    <w:p w:rsidR="00627B90" w:rsidRPr="00974A9A" w:rsidRDefault="00627B90" w:rsidP="00627B90">
      <w:pPr>
        <w:spacing w:after="0" w:line="240" w:lineRule="auto"/>
        <w:jc w:val="both"/>
        <w:rPr>
          <w:rFonts w:ascii="Times New Roman" w:eastAsia="Calibri" w:hAnsi="Times New Roman" w:cs="Times New Roman"/>
          <w:spacing w:val="-5"/>
          <w:u w:val="single"/>
          <w:lang w:val="sr-Latn-ME"/>
        </w:rPr>
      </w:pPr>
      <w:r w:rsidRPr="00974A9A">
        <w:rPr>
          <w:rFonts w:ascii="Times New Roman" w:eastAsia="Calibri" w:hAnsi="Times New Roman" w:cs="Times New Roman"/>
          <w:spacing w:val="-5"/>
          <w:u w:val="single"/>
          <w:lang w:val="sr-Latn-ME"/>
        </w:rPr>
        <w:t>Prijavljivanje sumnji na neželjena dejstva</w:t>
      </w:r>
    </w:p>
    <w:p w:rsidR="00627B90" w:rsidRPr="00974A9A" w:rsidRDefault="00627B90" w:rsidP="00627B90">
      <w:pPr>
        <w:spacing w:after="0" w:line="240" w:lineRule="auto"/>
        <w:jc w:val="both"/>
        <w:rPr>
          <w:rFonts w:ascii="Times New Roman" w:eastAsia="Calibri" w:hAnsi="Times New Roman" w:cs="Times New Roman"/>
          <w:spacing w:val="-5"/>
          <w:u w:val="single"/>
          <w:lang w:val="sr-Latn-ME"/>
        </w:rPr>
      </w:pPr>
    </w:p>
    <w:p w:rsidR="00627B90" w:rsidRPr="00974A9A" w:rsidRDefault="00627B90" w:rsidP="00627B90">
      <w:pPr>
        <w:spacing w:after="0" w:line="240" w:lineRule="auto"/>
        <w:jc w:val="both"/>
        <w:rPr>
          <w:rFonts w:ascii="Times New Roman" w:eastAsia="Calibri" w:hAnsi="Times New Roman" w:cs="Times New Roman"/>
          <w:spacing w:val="-5"/>
          <w:u w:val="single"/>
          <w:lang w:val="sr-Latn-ME"/>
        </w:rPr>
      </w:pPr>
      <w:r w:rsidRPr="00974A9A">
        <w:rPr>
          <w:rFonts w:ascii="Times New Roman" w:eastAsia="Calibri" w:hAnsi="Times New Roman" w:cs="Times New Roman"/>
          <w:lang w:val="sr-Latn-ME"/>
        </w:rPr>
        <w:t>Ako Vam se javi bilo koje neželjeno dejstvo recite to svom ljekaru, farmaceutu ili medicinskoj sestri. Ovo uključuje i bilo koja neželjena dejstva koja nijesu navedena u ovom uputstvu</w:t>
      </w:r>
      <w:r w:rsidRPr="00974A9A">
        <w:rPr>
          <w:rFonts w:ascii="Times New Roman" w:eastAsia="Calibri" w:hAnsi="Times New Roman" w:cs="Times New Roman"/>
          <w:spacing w:val="-4"/>
          <w:lang w:val="sr-Latn-ME"/>
        </w:rPr>
        <w:t xml:space="preserve">. </w:t>
      </w:r>
      <w:r w:rsidRPr="00974A9A">
        <w:rPr>
          <w:rFonts w:ascii="Times New Roman" w:eastAsia="Calibri" w:hAnsi="Times New Roman" w:cs="Times New Roman"/>
          <w:lang w:val="sr-Latn-ME"/>
        </w:rPr>
        <w:t>Neželjena dejstva možete prijavljivati direktno kod zdravstvenih radnika, čime ćete pomoći u dobijanju više informacija o bezbjednosti ovog lijeka.</w:t>
      </w:r>
    </w:p>
    <w:p w:rsidR="00627B90" w:rsidRPr="00974A9A" w:rsidRDefault="00627B90" w:rsidP="00627B90">
      <w:pPr>
        <w:spacing w:after="0" w:line="240" w:lineRule="auto"/>
        <w:rPr>
          <w:rFonts w:ascii="Times New Roman" w:eastAsia="Times New Roman" w:hAnsi="Times New Roman" w:cs="Times New Roman"/>
          <w:lang w:val="sr-Latn-ME"/>
        </w:rPr>
      </w:pPr>
    </w:p>
    <w:p w:rsidR="00627B90" w:rsidRPr="00974A9A" w:rsidRDefault="00627B90" w:rsidP="00627B90">
      <w:pPr>
        <w:tabs>
          <w:tab w:val="left" w:pos="540"/>
          <w:tab w:val="left" w:pos="569"/>
        </w:tabs>
        <w:spacing w:after="0" w:line="240" w:lineRule="auto"/>
        <w:rPr>
          <w:rFonts w:ascii="Times New Roman" w:eastAsia="Times New Roman" w:hAnsi="Times New Roman" w:cs="Times New Roman"/>
          <w:b/>
          <w:bCs/>
          <w:lang w:val="sr-Latn-ME"/>
        </w:rPr>
      </w:pPr>
      <w:r w:rsidRPr="00974A9A">
        <w:rPr>
          <w:rFonts w:ascii="Times New Roman" w:eastAsia="Times New Roman" w:hAnsi="Times New Roman" w:cs="Times New Roman"/>
          <w:b/>
          <w:bCs/>
          <w:lang w:val="sr-Latn-ME"/>
        </w:rPr>
        <w:t xml:space="preserve">5. </w:t>
      </w:r>
      <w:r w:rsidRPr="00974A9A">
        <w:rPr>
          <w:rFonts w:ascii="Times New Roman" w:eastAsia="Times New Roman" w:hAnsi="Times New Roman" w:cs="Times New Roman"/>
          <w:b/>
          <w:bCs/>
          <w:lang w:val="sr-Latn-ME"/>
        </w:rPr>
        <w:tab/>
        <w:t>KAKO ČUVATI LIJEK NATRIXAM</w:t>
      </w:r>
    </w:p>
    <w:p w:rsidR="00627B90" w:rsidRPr="00974A9A" w:rsidRDefault="00627B90" w:rsidP="00627B90">
      <w:pPr>
        <w:spacing w:after="0" w:line="240" w:lineRule="auto"/>
        <w:rPr>
          <w:rFonts w:ascii="Times New Roman" w:eastAsia="Times New Roman" w:hAnsi="Times New Roman" w:cs="Times New Roman"/>
          <w:lang w:val="sr-Latn-ME"/>
        </w:rPr>
      </w:pPr>
    </w:p>
    <w:p w:rsidR="00627B90" w:rsidRPr="00974A9A" w:rsidRDefault="00627B90" w:rsidP="00627B90">
      <w:pPr>
        <w:spacing w:after="0" w:line="240" w:lineRule="auto"/>
        <w:rPr>
          <w:rFonts w:ascii="Times New Roman" w:eastAsia="Times New Roman" w:hAnsi="Times New Roman" w:cs="Times New Roman"/>
          <w:lang w:val="sr-Latn-ME"/>
        </w:rPr>
      </w:pPr>
      <w:r w:rsidRPr="00974A9A">
        <w:rPr>
          <w:rFonts w:ascii="Times New Roman" w:eastAsia="Times New Roman" w:hAnsi="Times New Roman" w:cs="Times New Roman"/>
          <w:lang w:val="sr-Latn-ME"/>
        </w:rPr>
        <w:t>Lijek čuvati van domašaja djece.</w:t>
      </w:r>
    </w:p>
    <w:p w:rsidR="00627B90" w:rsidRPr="00974A9A" w:rsidRDefault="00627B90" w:rsidP="00627B90">
      <w:pPr>
        <w:spacing w:after="0" w:line="240" w:lineRule="auto"/>
        <w:rPr>
          <w:rFonts w:ascii="Times New Roman" w:eastAsia="Times New Roman" w:hAnsi="Times New Roman" w:cs="Times New Roman"/>
          <w:lang w:val="sr-Latn-ME"/>
        </w:rPr>
      </w:pPr>
    </w:p>
    <w:p w:rsidR="00627B90" w:rsidRPr="00974A9A" w:rsidRDefault="00627B90" w:rsidP="00627B90">
      <w:pPr>
        <w:spacing w:after="0" w:line="240" w:lineRule="auto"/>
        <w:rPr>
          <w:rFonts w:ascii="Times New Roman" w:eastAsia="Times New Roman" w:hAnsi="Times New Roman" w:cs="Times New Roman"/>
          <w:b/>
          <w:bCs/>
          <w:lang w:val="sr-Latn-ME"/>
        </w:rPr>
      </w:pPr>
      <w:r w:rsidRPr="00974A9A">
        <w:rPr>
          <w:rFonts w:ascii="Times New Roman" w:eastAsia="Times New Roman" w:hAnsi="Times New Roman" w:cs="Times New Roman"/>
          <w:b/>
          <w:bCs/>
          <w:lang w:val="sr-Latn-ME"/>
        </w:rPr>
        <w:t>Rok upotrebe</w:t>
      </w:r>
    </w:p>
    <w:p w:rsidR="00627B90" w:rsidRPr="00974A9A" w:rsidRDefault="00627B90" w:rsidP="00627B90">
      <w:p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2 godine.</w:t>
      </w:r>
    </w:p>
    <w:p w:rsidR="00627B90" w:rsidRPr="00974A9A" w:rsidRDefault="00627B90" w:rsidP="00627B90">
      <w:pPr>
        <w:spacing w:after="0" w:line="240" w:lineRule="auto"/>
        <w:jc w:val="both"/>
        <w:rPr>
          <w:rFonts w:ascii="Times New Roman" w:eastAsia="Times New Roman" w:hAnsi="Times New Roman" w:cs="Times New Roman"/>
          <w:noProof/>
          <w:lang w:val="sr-Latn-ME"/>
        </w:rPr>
      </w:pPr>
      <w:r w:rsidRPr="00974A9A">
        <w:rPr>
          <w:rFonts w:ascii="Times New Roman" w:eastAsia="Times New Roman" w:hAnsi="Times New Roman" w:cs="Times New Roman"/>
          <w:noProof/>
          <w:lang w:val="sr-Latn-ME"/>
        </w:rPr>
        <w:t xml:space="preserve">Ne koristiti lijek </w:t>
      </w:r>
      <w:r w:rsidRPr="00974A9A">
        <w:rPr>
          <w:rFonts w:ascii="Times New Roman" w:eastAsia="Times New Roman" w:hAnsi="Times New Roman" w:cs="Times New Roman"/>
          <w:lang w:val="sr-Latn-ME"/>
        </w:rPr>
        <w:t>Natrixam</w:t>
      </w:r>
      <w:r w:rsidRPr="00974A9A">
        <w:rPr>
          <w:rFonts w:ascii="Times New Roman" w:eastAsia="Times New Roman" w:hAnsi="Times New Roman" w:cs="Times New Roman"/>
          <w:noProof/>
          <w:lang w:val="sr-Latn-ME"/>
        </w:rPr>
        <w:t xml:space="preserve"> po isteku roka upotrebe koji je naznačen na pakovanju i blisteru. Rok upotrebe se odnosi na posljednji dan navedenog mjeseca.</w:t>
      </w:r>
    </w:p>
    <w:p w:rsidR="00627B90" w:rsidRPr="00974A9A" w:rsidRDefault="00627B90" w:rsidP="00627B90">
      <w:pPr>
        <w:spacing w:after="0" w:line="240" w:lineRule="auto"/>
        <w:jc w:val="both"/>
        <w:rPr>
          <w:rFonts w:ascii="Times New Roman" w:eastAsia="Times New Roman" w:hAnsi="Times New Roman" w:cs="Times New Roman"/>
          <w:b/>
          <w:bCs/>
          <w:lang w:val="sr-Latn-ME"/>
        </w:rPr>
      </w:pPr>
    </w:p>
    <w:p w:rsidR="00627B90" w:rsidRPr="00974A9A" w:rsidRDefault="00627B90" w:rsidP="00627B90">
      <w:pPr>
        <w:tabs>
          <w:tab w:val="left" w:pos="284"/>
          <w:tab w:val="center" w:pos="4320"/>
          <w:tab w:val="right" w:pos="8640"/>
        </w:tabs>
        <w:spacing w:after="0" w:line="240" w:lineRule="auto"/>
        <w:rPr>
          <w:rFonts w:ascii="Times New Roman" w:eastAsia="Times New Roman" w:hAnsi="Times New Roman" w:cs="Times New Roman"/>
          <w:b/>
          <w:bCs/>
          <w:lang w:val="sr-Latn-ME"/>
        </w:rPr>
      </w:pPr>
      <w:r w:rsidRPr="00974A9A">
        <w:rPr>
          <w:rFonts w:ascii="Times New Roman" w:eastAsia="Times New Roman" w:hAnsi="Times New Roman" w:cs="Times New Roman"/>
          <w:b/>
          <w:bCs/>
          <w:lang w:val="sr-Latn-ME"/>
        </w:rPr>
        <w:t>Čuvanje</w:t>
      </w:r>
    </w:p>
    <w:p w:rsidR="00627B90" w:rsidRPr="00974A9A" w:rsidRDefault="00627B90" w:rsidP="00627B90">
      <w:pPr>
        <w:tabs>
          <w:tab w:val="left" w:pos="284"/>
        </w:tabs>
        <w:spacing w:before="40" w:after="4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Čuvati na temperaturi do 30°C.</w:t>
      </w:r>
    </w:p>
    <w:p w:rsidR="00627B90" w:rsidRPr="00974A9A" w:rsidRDefault="00627B90" w:rsidP="00627B90">
      <w:p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Ljekove ne treba bacati u otpadne vode ili kućni otpad. Pitajte Vašeg farmaceuta kako da bacite ljekove koji Vam više ne trebaju. Ove mjere će pomoći zaštiti životne okoline.</w:t>
      </w:r>
    </w:p>
    <w:p w:rsidR="00627B90" w:rsidRPr="00974A9A" w:rsidRDefault="00627B90" w:rsidP="00627B90">
      <w:pPr>
        <w:spacing w:after="0" w:line="240" w:lineRule="auto"/>
        <w:rPr>
          <w:rFonts w:ascii="Times New Roman" w:eastAsia="Times New Roman" w:hAnsi="Times New Roman" w:cs="Times New Roman"/>
          <w:bCs/>
          <w:lang w:val="sr-Latn-ME"/>
        </w:rPr>
      </w:pPr>
    </w:p>
    <w:p w:rsidR="00627B90" w:rsidRPr="00974A9A" w:rsidRDefault="00627B90" w:rsidP="00627B90">
      <w:pPr>
        <w:tabs>
          <w:tab w:val="left" w:pos="540"/>
          <w:tab w:val="left" w:pos="569"/>
        </w:tabs>
        <w:spacing w:after="0" w:line="240" w:lineRule="auto"/>
        <w:rPr>
          <w:rFonts w:ascii="Times New Roman" w:eastAsia="Times New Roman" w:hAnsi="Times New Roman" w:cs="Times New Roman"/>
          <w:b/>
          <w:bCs/>
          <w:lang w:val="sr-Latn-ME"/>
        </w:rPr>
      </w:pPr>
      <w:r w:rsidRPr="00974A9A">
        <w:rPr>
          <w:rFonts w:ascii="Times New Roman" w:eastAsia="Times New Roman" w:hAnsi="Times New Roman" w:cs="Times New Roman"/>
          <w:b/>
          <w:bCs/>
          <w:lang w:val="sr-Latn-ME"/>
        </w:rPr>
        <w:t xml:space="preserve">6. </w:t>
      </w:r>
      <w:r w:rsidRPr="00974A9A">
        <w:rPr>
          <w:rFonts w:ascii="Times New Roman" w:eastAsia="Times New Roman" w:hAnsi="Times New Roman" w:cs="Times New Roman"/>
          <w:b/>
          <w:bCs/>
          <w:lang w:val="sr-Latn-ME"/>
        </w:rPr>
        <w:tab/>
        <w:t>DODATNE INFORMACIJE</w:t>
      </w:r>
    </w:p>
    <w:p w:rsidR="00627B90" w:rsidRPr="00974A9A" w:rsidRDefault="00627B90" w:rsidP="00627B90">
      <w:pPr>
        <w:spacing w:after="0" w:line="240" w:lineRule="auto"/>
        <w:rPr>
          <w:rFonts w:ascii="Times New Roman" w:eastAsia="Times New Roman" w:hAnsi="Times New Roman" w:cs="Times New Roman"/>
          <w:lang w:val="sr-Latn-ME"/>
        </w:rPr>
      </w:pPr>
    </w:p>
    <w:p w:rsidR="00627B90" w:rsidRPr="00974A9A" w:rsidRDefault="00627B90" w:rsidP="00627B90">
      <w:pPr>
        <w:spacing w:after="0" w:line="240" w:lineRule="auto"/>
        <w:rPr>
          <w:rFonts w:ascii="Times New Roman" w:eastAsia="Times New Roman" w:hAnsi="Times New Roman" w:cs="Times New Roman"/>
          <w:b/>
          <w:bCs/>
          <w:lang w:val="sr-Latn-ME"/>
        </w:rPr>
      </w:pPr>
      <w:r w:rsidRPr="00974A9A">
        <w:rPr>
          <w:rFonts w:ascii="Times New Roman" w:eastAsia="Times New Roman" w:hAnsi="Times New Roman" w:cs="Times New Roman"/>
          <w:b/>
          <w:bCs/>
          <w:lang w:val="sr-Latn-ME"/>
        </w:rPr>
        <w:t>Šta sadrži lijek Natrixam</w:t>
      </w:r>
    </w:p>
    <w:p w:rsidR="00627B90" w:rsidRPr="00974A9A" w:rsidRDefault="00627B90" w:rsidP="00627B90">
      <w:p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 xml:space="preserve">Aktivne supstance su amlodipin besilat i indapamid. </w:t>
      </w:r>
    </w:p>
    <w:p w:rsidR="00627B90" w:rsidRPr="00974A9A" w:rsidRDefault="00627B90" w:rsidP="00627B90">
      <w:pPr>
        <w:tabs>
          <w:tab w:val="left" w:pos="284"/>
        </w:tabs>
        <w:spacing w:after="0" w:line="240" w:lineRule="auto"/>
        <w:jc w:val="both"/>
        <w:rPr>
          <w:rFonts w:ascii="Times New Roman" w:eastAsia="Times New Roman" w:hAnsi="Times New Roman" w:cs="Times New Roman"/>
          <w:lang w:val="sr-Latn-ME"/>
        </w:rPr>
      </w:pPr>
    </w:p>
    <w:p w:rsidR="00627B90" w:rsidRPr="00974A9A" w:rsidRDefault="00627B90" w:rsidP="00627B90">
      <w:p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Jedna tableta sa modifikovanim oslobađanjem lijeka Natrixam, 5 mg + 1,5 mg, sadrži  6,935 mg amlodipin besilata (što odgovara 5 mg amlodipina) i 1,5 mg indapamida.</w:t>
      </w:r>
    </w:p>
    <w:p w:rsidR="00627B90" w:rsidRPr="00974A9A" w:rsidRDefault="00627B90" w:rsidP="00627B90">
      <w:pPr>
        <w:tabs>
          <w:tab w:val="left" w:pos="284"/>
        </w:tabs>
        <w:spacing w:after="0" w:line="240" w:lineRule="auto"/>
        <w:jc w:val="both"/>
        <w:rPr>
          <w:rFonts w:ascii="Times New Roman" w:eastAsia="Times New Roman" w:hAnsi="Times New Roman" w:cs="Times New Roman"/>
          <w:lang w:val="sr-Latn-ME"/>
        </w:rPr>
      </w:pPr>
    </w:p>
    <w:p w:rsidR="00627B90" w:rsidRPr="00974A9A" w:rsidRDefault="00627B90" w:rsidP="00627B90">
      <w:p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Jedna tableta sa modifikovanim oslobađanjem lijeka Natrixam, 10 mg + 1,5 mg, sadrži 13,870 mg amlodipin besilata (što odgovara 10 mg amlodipina) i 1,5 mg indapamida.</w:t>
      </w:r>
    </w:p>
    <w:p w:rsidR="00627B90" w:rsidRPr="00974A9A" w:rsidRDefault="00627B90" w:rsidP="00627B90">
      <w:pPr>
        <w:tabs>
          <w:tab w:val="left" w:pos="284"/>
        </w:tabs>
        <w:spacing w:after="0" w:line="240" w:lineRule="auto"/>
        <w:jc w:val="both"/>
        <w:rPr>
          <w:rFonts w:ascii="Times New Roman" w:eastAsia="Times New Roman" w:hAnsi="Times New Roman" w:cs="Times New Roman"/>
          <w:lang w:val="sr-Latn-ME"/>
        </w:rPr>
      </w:pPr>
    </w:p>
    <w:p w:rsidR="00627B90" w:rsidRPr="00974A9A" w:rsidRDefault="00627B90" w:rsidP="00627B90">
      <w:pPr>
        <w:tabs>
          <w:tab w:val="center" w:pos="4536"/>
          <w:tab w:val="right" w:pos="9072"/>
        </w:tabs>
        <w:spacing w:after="0" w:line="240" w:lineRule="auto"/>
        <w:jc w:val="both"/>
        <w:rPr>
          <w:rFonts w:ascii="Times New Roman" w:eastAsia="Times New Roman" w:hAnsi="Times New Roman" w:cs="Times New Roman"/>
          <w:i/>
          <w:lang w:val="sr-Latn-ME"/>
        </w:rPr>
      </w:pPr>
      <w:r w:rsidRPr="00974A9A">
        <w:rPr>
          <w:rFonts w:ascii="Times New Roman" w:eastAsia="Times New Roman" w:hAnsi="Times New Roman" w:cs="Times New Roman"/>
          <w:i/>
          <w:lang w:val="sr-Latn-ME"/>
        </w:rPr>
        <w:t>Natrixam, 5 mg + 1,5 mg, tableta sa modifikovanim oslobađanjem:</w:t>
      </w:r>
    </w:p>
    <w:p w:rsidR="00627B90" w:rsidRPr="00974A9A" w:rsidRDefault="00627B90" w:rsidP="00627B90">
      <w:pPr>
        <w:tabs>
          <w:tab w:val="left" w:pos="284"/>
        </w:tabs>
        <w:spacing w:after="0" w:line="240" w:lineRule="auto"/>
        <w:jc w:val="both"/>
        <w:rPr>
          <w:rFonts w:ascii="Times New Roman" w:eastAsia="Times New Roman" w:hAnsi="Times New Roman" w:cs="Times New Roman"/>
          <w:lang w:val="sr-Latn-ME"/>
        </w:rPr>
      </w:pPr>
    </w:p>
    <w:p w:rsidR="00627B90" w:rsidRPr="00974A9A" w:rsidRDefault="00627B90" w:rsidP="00627B90">
      <w:pPr>
        <w:tabs>
          <w:tab w:val="left" w:pos="284"/>
        </w:tabs>
        <w:spacing w:after="0" w:line="240" w:lineRule="auto"/>
        <w:jc w:val="both"/>
        <w:rPr>
          <w:rFonts w:ascii="Times New Roman" w:eastAsia="Times New Roman" w:hAnsi="Times New Roman" w:cs="Times New Roman"/>
          <w:u w:val="single"/>
          <w:lang w:val="sr-Latn-ME"/>
        </w:rPr>
      </w:pPr>
      <w:r w:rsidRPr="00974A9A">
        <w:rPr>
          <w:rFonts w:ascii="Times New Roman" w:eastAsia="Times New Roman" w:hAnsi="Times New Roman" w:cs="Times New Roman"/>
          <w:u w:val="single"/>
          <w:lang w:val="sr-Latn-ME"/>
        </w:rPr>
        <w:t>Jezgro tablete</w:t>
      </w:r>
    </w:p>
    <w:p w:rsidR="00627B90" w:rsidRPr="00974A9A" w:rsidRDefault="00627B90" w:rsidP="00627B90">
      <w:pPr>
        <w:tabs>
          <w:tab w:val="left" w:pos="284"/>
        </w:tabs>
        <w:spacing w:after="0" w:line="240" w:lineRule="auto"/>
        <w:jc w:val="both"/>
        <w:rPr>
          <w:rFonts w:ascii="Times New Roman" w:eastAsia="Times New Roman" w:hAnsi="Times New Roman" w:cs="Times New Roman"/>
          <w:i/>
          <w:u w:val="single"/>
          <w:lang w:val="sr-Latn-ME"/>
        </w:rPr>
      </w:pPr>
      <w:r w:rsidRPr="00974A9A">
        <w:rPr>
          <w:rFonts w:ascii="Times New Roman" w:eastAsia="Times New Roman" w:hAnsi="Times New Roman" w:cs="Times New Roman"/>
          <w:i/>
          <w:u w:val="single"/>
          <w:lang w:val="sr-Latn-ME"/>
        </w:rPr>
        <w:t>Amlodipinski sloj</w:t>
      </w:r>
    </w:p>
    <w:p w:rsidR="00627B90" w:rsidRPr="00974A9A" w:rsidRDefault="00627B90" w:rsidP="00627B90">
      <w:p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Kalcijum hidrogen fosfat, dihidrat</w:t>
      </w:r>
    </w:p>
    <w:p w:rsidR="00627B90" w:rsidRPr="00974A9A" w:rsidRDefault="00627B90" w:rsidP="00627B90">
      <w:p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Celuloza, mikrokristalna (E460)</w:t>
      </w:r>
    </w:p>
    <w:p w:rsidR="00627B90" w:rsidRPr="00974A9A" w:rsidRDefault="00627B90" w:rsidP="00627B90">
      <w:p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Kroskarmeloza natrijum (E468)</w:t>
      </w:r>
    </w:p>
    <w:p w:rsidR="00627B90" w:rsidRPr="00974A9A" w:rsidRDefault="00627B90" w:rsidP="00627B90">
      <w:p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Magnezijum stearat (E572)</w:t>
      </w:r>
    </w:p>
    <w:p w:rsidR="00627B90" w:rsidRPr="00974A9A" w:rsidRDefault="00627B90" w:rsidP="00627B90">
      <w:p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Skrob kukuruzni, preželatinizovani</w:t>
      </w:r>
    </w:p>
    <w:p w:rsidR="00627B90" w:rsidRPr="00974A9A" w:rsidRDefault="00627B90" w:rsidP="00627B90">
      <w:p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lastRenderedPageBreak/>
        <w:t>Silicijum dioksid, koloidni, anhidrovani</w:t>
      </w:r>
    </w:p>
    <w:p w:rsidR="00627B90" w:rsidRPr="00974A9A" w:rsidRDefault="00627B90" w:rsidP="00627B90">
      <w:pPr>
        <w:tabs>
          <w:tab w:val="left" w:pos="284"/>
        </w:tabs>
        <w:spacing w:after="0" w:line="240" w:lineRule="auto"/>
        <w:jc w:val="both"/>
        <w:rPr>
          <w:rFonts w:ascii="Times New Roman" w:eastAsia="Times New Roman" w:hAnsi="Times New Roman" w:cs="Times New Roman"/>
          <w:u w:val="single"/>
          <w:lang w:val="sr-Latn-ME"/>
        </w:rPr>
      </w:pPr>
    </w:p>
    <w:p w:rsidR="00627B90" w:rsidRPr="00974A9A" w:rsidRDefault="00627B90" w:rsidP="00627B90">
      <w:pPr>
        <w:tabs>
          <w:tab w:val="left" w:pos="284"/>
        </w:tabs>
        <w:spacing w:after="0" w:line="240" w:lineRule="auto"/>
        <w:jc w:val="both"/>
        <w:rPr>
          <w:rFonts w:ascii="Times New Roman" w:eastAsia="Times New Roman" w:hAnsi="Times New Roman" w:cs="Times New Roman"/>
          <w:i/>
          <w:u w:val="single"/>
          <w:lang w:val="sr-Latn-ME"/>
        </w:rPr>
      </w:pPr>
      <w:r w:rsidRPr="00974A9A">
        <w:rPr>
          <w:rFonts w:ascii="Times New Roman" w:eastAsia="Times New Roman" w:hAnsi="Times New Roman" w:cs="Times New Roman"/>
          <w:i/>
          <w:u w:val="single"/>
          <w:lang w:val="sr-Latn-ME"/>
        </w:rPr>
        <w:t>Indapamidski sloj</w:t>
      </w:r>
    </w:p>
    <w:p w:rsidR="00627B90" w:rsidRPr="00974A9A" w:rsidRDefault="00627B90" w:rsidP="00627B90">
      <w:p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Hipromeloza 4000 mPas</w:t>
      </w:r>
    </w:p>
    <w:p w:rsidR="00627B90" w:rsidRPr="00974A9A" w:rsidRDefault="00627B90" w:rsidP="00627B90">
      <w:p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Laktoza, monohidrat</w:t>
      </w:r>
    </w:p>
    <w:p w:rsidR="00627B90" w:rsidRPr="00974A9A" w:rsidRDefault="00627B90" w:rsidP="00627B90">
      <w:p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Magnezijum stearat (E572)</w:t>
      </w:r>
    </w:p>
    <w:p w:rsidR="00627B90" w:rsidRPr="00974A9A" w:rsidRDefault="00627B90" w:rsidP="00627B90">
      <w:p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Povidon K30</w:t>
      </w:r>
    </w:p>
    <w:p w:rsidR="00627B90" w:rsidRPr="00974A9A" w:rsidRDefault="00627B90" w:rsidP="00627B90">
      <w:p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Silicijum dioksid, koloidni, anhidrovani</w:t>
      </w:r>
    </w:p>
    <w:p w:rsidR="00627B90" w:rsidRPr="00974A9A" w:rsidRDefault="00627B90" w:rsidP="00627B90">
      <w:pPr>
        <w:tabs>
          <w:tab w:val="left" w:pos="284"/>
        </w:tabs>
        <w:spacing w:after="0" w:line="240" w:lineRule="auto"/>
        <w:jc w:val="both"/>
        <w:rPr>
          <w:rFonts w:ascii="Times New Roman" w:eastAsia="Times New Roman" w:hAnsi="Times New Roman" w:cs="Times New Roman"/>
          <w:lang w:val="sr-Latn-ME"/>
        </w:rPr>
      </w:pPr>
    </w:p>
    <w:p w:rsidR="00627B90" w:rsidRPr="00974A9A" w:rsidRDefault="00627B90" w:rsidP="00627B90">
      <w:pPr>
        <w:tabs>
          <w:tab w:val="left" w:pos="284"/>
        </w:tabs>
        <w:spacing w:after="0" w:line="240" w:lineRule="auto"/>
        <w:jc w:val="both"/>
        <w:rPr>
          <w:rFonts w:ascii="Times New Roman" w:eastAsia="Times New Roman" w:hAnsi="Times New Roman" w:cs="Times New Roman"/>
          <w:u w:val="single"/>
          <w:lang w:val="sr-Latn-ME"/>
        </w:rPr>
      </w:pPr>
      <w:r w:rsidRPr="00974A9A">
        <w:rPr>
          <w:rFonts w:ascii="Times New Roman" w:eastAsia="Times New Roman" w:hAnsi="Times New Roman" w:cs="Times New Roman"/>
          <w:u w:val="single"/>
          <w:lang w:val="sr-Latn-ME"/>
        </w:rPr>
        <w:t>Flim obloga</w:t>
      </w:r>
    </w:p>
    <w:p w:rsidR="00627B90" w:rsidRPr="00974A9A" w:rsidRDefault="00627B90" w:rsidP="00627B90">
      <w:p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Glicerol (E422)</w:t>
      </w:r>
    </w:p>
    <w:p w:rsidR="00627B90" w:rsidRPr="00974A9A" w:rsidRDefault="00627B90" w:rsidP="00627B90">
      <w:p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Hipromeloza 6 mPas</w:t>
      </w:r>
    </w:p>
    <w:p w:rsidR="00627B90" w:rsidRPr="00974A9A" w:rsidRDefault="00627B90" w:rsidP="00627B90">
      <w:p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Makrogol 6000</w:t>
      </w:r>
    </w:p>
    <w:p w:rsidR="00627B90" w:rsidRPr="00974A9A" w:rsidRDefault="00627B90" w:rsidP="00627B90">
      <w:p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Magnezijum stearat (E572)</w:t>
      </w:r>
    </w:p>
    <w:p w:rsidR="00627B90" w:rsidRPr="00974A9A" w:rsidRDefault="00627B90" w:rsidP="00627B90">
      <w:p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Titan dioksid (E171)</w:t>
      </w:r>
    </w:p>
    <w:p w:rsidR="00627B90" w:rsidRPr="00974A9A" w:rsidRDefault="00627B90" w:rsidP="00627B90">
      <w:pPr>
        <w:tabs>
          <w:tab w:val="left" w:pos="284"/>
        </w:tabs>
        <w:spacing w:after="0" w:line="240" w:lineRule="auto"/>
        <w:jc w:val="both"/>
        <w:rPr>
          <w:rFonts w:ascii="Times New Roman" w:eastAsia="Times New Roman" w:hAnsi="Times New Roman" w:cs="Times New Roman"/>
          <w:lang w:val="sr-Latn-ME"/>
        </w:rPr>
      </w:pPr>
    </w:p>
    <w:p w:rsidR="00627B90" w:rsidRPr="00974A9A" w:rsidRDefault="00627B90" w:rsidP="00627B90">
      <w:pPr>
        <w:tabs>
          <w:tab w:val="center" w:pos="4536"/>
          <w:tab w:val="right" w:pos="9072"/>
        </w:tabs>
        <w:spacing w:after="0" w:line="240" w:lineRule="auto"/>
        <w:jc w:val="both"/>
        <w:rPr>
          <w:rFonts w:ascii="Times New Roman" w:eastAsia="Times New Roman" w:hAnsi="Times New Roman" w:cs="Times New Roman"/>
          <w:i/>
          <w:lang w:val="sr-Latn-ME"/>
        </w:rPr>
      </w:pPr>
      <w:r w:rsidRPr="00974A9A">
        <w:rPr>
          <w:rFonts w:ascii="Times New Roman" w:eastAsia="Times New Roman" w:hAnsi="Times New Roman" w:cs="Times New Roman"/>
          <w:i/>
          <w:lang w:val="sr-Latn-ME"/>
        </w:rPr>
        <w:t>Natrixam,10 mg + 1,5 mg, tableta sa modifikovanim oslobađanjem:</w:t>
      </w:r>
    </w:p>
    <w:p w:rsidR="00627B90" w:rsidRPr="00974A9A" w:rsidRDefault="00627B90" w:rsidP="00627B90">
      <w:pPr>
        <w:tabs>
          <w:tab w:val="center" w:pos="4536"/>
          <w:tab w:val="right" w:pos="9072"/>
        </w:tabs>
        <w:spacing w:after="0" w:line="240" w:lineRule="auto"/>
        <w:jc w:val="both"/>
        <w:rPr>
          <w:rFonts w:ascii="Times New Roman" w:eastAsia="Times New Roman" w:hAnsi="Times New Roman" w:cs="Times New Roman"/>
          <w:lang w:val="sr-Latn-ME"/>
        </w:rPr>
      </w:pPr>
    </w:p>
    <w:p w:rsidR="00627B90" w:rsidRPr="00974A9A" w:rsidRDefault="00627B90" w:rsidP="00627B90">
      <w:pPr>
        <w:tabs>
          <w:tab w:val="center" w:pos="4536"/>
          <w:tab w:val="right" w:pos="9072"/>
        </w:tabs>
        <w:spacing w:after="0" w:line="240" w:lineRule="auto"/>
        <w:jc w:val="both"/>
        <w:rPr>
          <w:rFonts w:ascii="Times New Roman" w:eastAsia="Times New Roman" w:hAnsi="Times New Roman" w:cs="Times New Roman"/>
          <w:u w:val="single"/>
          <w:lang w:val="sr-Latn-ME"/>
        </w:rPr>
      </w:pPr>
      <w:r w:rsidRPr="00974A9A">
        <w:rPr>
          <w:rFonts w:ascii="Times New Roman" w:eastAsia="Times New Roman" w:hAnsi="Times New Roman" w:cs="Times New Roman"/>
          <w:u w:val="single"/>
          <w:lang w:val="sr-Latn-ME"/>
        </w:rPr>
        <w:t>Jezgro tablete</w:t>
      </w:r>
    </w:p>
    <w:p w:rsidR="00627B90" w:rsidRPr="00974A9A" w:rsidRDefault="00627B90" w:rsidP="00627B90">
      <w:pPr>
        <w:tabs>
          <w:tab w:val="left" w:pos="284"/>
        </w:tabs>
        <w:spacing w:after="0" w:line="240" w:lineRule="auto"/>
        <w:jc w:val="both"/>
        <w:rPr>
          <w:rFonts w:ascii="Times New Roman" w:eastAsia="Times New Roman" w:hAnsi="Times New Roman" w:cs="Times New Roman"/>
          <w:i/>
          <w:u w:val="single"/>
          <w:lang w:val="sr-Latn-ME"/>
        </w:rPr>
      </w:pPr>
      <w:r w:rsidRPr="00974A9A">
        <w:rPr>
          <w:rFonts w:ascii="Times New Roman" w:eastAsia="Times New Roman" w:hAnsi="Times New Roman" w:cs="Times New Roman"/>
          <w:i/>
          <w:u w:val="single"/>
          <w:lang w:val="sr-Latn-ME"/>
        </w:rPr>
        <w:t>Amlodipinski sloj</w:t>
      </w:r>
    </w:p>
    <w:p w:rsidR="00627B90" w:rsidRPr="00974A9A" w:rsidRDefault="00627B90" w:rsidP="00627B90">
      <w:p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Kalcijum hidrogen fosfat, dihidrat</w:t>
      </w:r>
    </w:p>
    <w:p w:rsidR="00627B90" w:rsidRPr="00974A9A" w:rsidRDefault="00627B90" w:rsidP="00627B90">
      <w:p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Celuloza, mikrokristalna (E460)</w:t>
      </w:r>
    </w:p>
    <w:p w:rsidR="00627B90" w:rsidRPr="00974A9A" w:rsidRDefault="00627B90" w:rsidP="00627B90">
      <w:p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Kroskarmeloza natrijum (E468)</w:t>
      </w:r>
    </w:p>
    <w:p w:rsidR="00627B90" w:rsidRPr="00974A9A" w:rsidRDefault="00627B90" w:rsidP="00627B90">
      <w:p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Magnezijum stearat (E572)</w:t>
      </w:r>
    </w:p>
    <w:p w:rsidR="00627B90" w:rsidRPr="00974A9A" w:rsidRDefault="00627B90" w:rsidP="00627B90">
      <w:p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Skrob kukuruzni, preželatinizovani</w:t>
      </w:r>
    </w:p>
    <w:p w:rsidR="00627B90" w:rsidRPr="00974A9A" w:rsidRDefault="00627B90" w:rsidP="00627B90">
      <w:p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Silicijum dioksid, koloidni, anhidrovani</w:t>
      </w:r>
    </w:p>
    <w:p w:rsidR="00627B90" w:rsidRPr="00974A9A" w:rsidRDefault="00627B90" w:rsidP="00627B90">
      <w:pPr>
        <w:tabs>
          <w:tab w:val="center" w:pos="4536"/>
          <w:tab w:val="right" w:pos="9072"/>
        </w:tabs>
        <w:spacing w:after="0" w:line="240" w:lineRule="auto"/>
        <w:jc w:val="both"/>
        <w:rPr>
          <w:rFonts w:ascii="Times New Roman" w:eastAsia="Times New Roman" w:hAnsi="Times New Roman" w:cs="Times New Roman"/>
          <w:u w:val="single"/>
          <w:lang w:val="sr-Latn-ME"/>
        </w:rPr>
      </w:pPr>
    </w:p>
    <w:p w:rsidR="00627B90" w:rsidRPr="00974A9A" w:rsidRDefault="00627B90" w:rsidP="00627B90">
      <w:pPr>
        <w:tabs>
          <w:tab w:val="left" w:pos="284"/>
        </w:tabs>
        <w:spacing w:after="0" w:line="240" w:lineRule="auto"/>
        <w:jc w:val="both"/>
        <w:rPr>
          <w:rFonts w:ascii="Times New Roman" w:eastAsia="Times New Roman" w:hAnsi="Times New Roman" w:cs="Times New Roman"/>
          <w:i/>
          <w:u w:val="single"/>
          <w:lang w:val="sr-Latn-ME"/>
        </w:rPr>
      </w:pPr>
      <w:r w:rsidRPr="00974A9A">
        <w:rPr>
          <w:rFonts w:ascii="Times New Roman" w:eastAsia="Times New Roman" w:hAnsi="Times New Roman" w:cs="Times New Roman"/>
          <w:i/>
          <w:u w:val="single"/>
          <w:lang w:val="sr-Latn-ME"/>
        </w:rPr>
        <w:t>Indapamidski sloj</w:t>
      </w:r>
    </w:p>
    <w:p w:rsidR="00627B90" w:rsidRPr="00974A9A" w:rsidRDefault="00627B90" w:rsidP="00627B90">
      <w:p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Hipromeloza 4000 mPas</w:t>
      </w:r>
    </w:p>
    <w:p w:rsidR="00627B90" w:rsidRPr="00974A9A" w:rsidRDefault="00627B90" w:rsidP="00627B90">
      <w:p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Laktoza, monohidrat</w:t>
      </w:r>
    </w:p>
    <w:p w:rsidR="00627B90" w:rsidRPr="00974A9A" w:rsidRDefault="00627B90" w:rsidP="00627B90">
      <w:p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Magnezijum stearat (E572)</w:t>
      </w:r>
    </w:p>
    <w:p w:rsidR="00627B90" w:rsidRPr="00974A9A" w:rsidRDefault="00627B90" w:rsidP="00627B90">
      <w:p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Povidon K30</w:t>
      </w:r>
    </w:p>
    <w:p w:rsidR="00627B90" w:rsidRPr="00974A9A" w:rsidRDefault="00627B90" w:rsidP="00627B90">
      <w:p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Silicijum dioksid, koloidni, anhidrovani</w:t>
      </w:r>
    </w:p>
    <w:p w:rsidR="00627B90" w:rsidRPr="00974A9A" w:rsidRDefault="00627B90" w:rsidP="00627B90">
      <w:pPr>
        <w:tabs>
          <w:tab w:val="left" w:pos="284"/>
        </w:tabs>
        <w:spacing w:after="0" w:line="240" w:lineRule="auto"/>
        <w:jc w:val="both"/>
        <w:rPr>
          <w:rFonts w:ascii="Times New Roman" w:eastAsia="Times New Roman" w:hAnsi="Times New Roman" w:cs="Times New Roman"/>
          <w:lang w:val="sr-Latn-ME"/>
        </w:rPr>
      </w:pPr>
    </w:p>
    <w:p w:rsidR="00627B90" w:rsidRPr="00974A9A" w:rsidRDefault="00627B90" w:rsidP="00627B90">
      <w:pPr>
        <w:tabs>
          <w:tab w:val="left" w:pos="284"/>
        </w:tabs>
        <w:spacing w:after="0" w:line="240" w:lineRule="auto"/>
        <w:jc w:val="both"/>
        <w:rPr>
          <w:rFonts w:ascii="Times New Roman" w:eastAsia="Times New Roman" w:hAnsi="Times New Roman" w:cs="Times New Roman"/>
          <w:u w:val="single"/>
          <w:lang w:val="sr-Latn-ME"/>
        </w:rPr>
      </w:pPr>
      <w:r w:rsidRPr="00974A9A">
        <w:rPr>
          <w:rFonts w:ascii="Times New Roman" w:eastAsia="Times New Roman" w:hAnsi="Times New Roman" w:cs="Times New Roman"/>
          <w:u w:val="single"/>
          <w:lang w:val="sr-Latn-ME"/>
        </w:rPr>
        <w:t>Flim obloga</w:t>
      </w:r>
    </w:p>
    <w:p w:rsidR="00627B90" w:rsidRPr="00974A9A" w:rsidRDefault="00627B90" w:rsidP="00627B90">
      <w:p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Glicerol (E422)</w:t>
      </w:r>
    </w:p>
    <w:p w:rsidR="00627B90" w:rsidRPr="00974A9A" w:rsidRDefault="00627B90" w:rsidP="00627B90">
      <w:p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Hipromeloza 6 mPas</w:t>
      </w:r>
    </w:p>
    <w:p w:rsidR="00627B90" w:rsidRPr="00974A9A" w:rsidRDefault="00627B90" w:rsidP="00627B90">
      <w:p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Gvožđe (III) oksid, crveni (E172)</w:t>
      </w:r>
    </w:p>
    <w:p w:rsidR="00627B90" w:rsidRPr="00974A9A" w:rsidRDefault="00627B90" w:rsidP="00627B90">
      <w:p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Makrogol 6000</w:t>
      </w:r>
    </w:p>
    <w:p w:rsidR="00627B90" w:rsidRPr="00974A9A" w:rsidRDefault="00627B90" w:rsidP="00627B90">
      <w:p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Magnezijum stearat (E572)</w:t>
      </w:r>
    </w:p>
    <w:p w:rsidR="00627B90" w:rsidRPr="00974A9A" w:rsidRDefault="00627B90" w:rsidP="00627B90">
      <w:pPr>
        <w:spacing w:after="0" w:line="240" w:lineRule="auto"/>
        <w:jc w:val="both"/>
        <w:rPr>
          <w:rFonts w:ascii="Times New Roman" w:eastAsia="Times New Roman" w:hAnsi="Times New Roman" w:cs="Times New Roman"/>
          <w:b/>
          <w:lang w:val="sr-Latn-ME"/>
        </w:rPr>
      </w:pPr>
      <w:r w:rsidRPr="00974A9A">
        <w:rPr>
          <w:rFonts w:ascii="Times New Roman" w:eastAsia="Times New Roman" w:hAnsi="Times New Roman" w:cs="Times New Roman"/>
          <w:lang w:val="sr-Latn-ME"/>
        </w:rPr>
        <w:t>Titan dioksid (E171)</w:t>
      </w:r>
    </w:p>
    <w:p w:rsidR="00627B90" w:rsidRPr="00974A9A" w:rsidRDefault="00627B90" w:rsidP="00627B90">
      <w:pPr>
        <w:spacing w:after="0" w:line="240" w:lineRule="auto"/>
        <w:jc w:val="both"/>
        <w:rPr>
          <w:rFonts w:ascii="Times New Roman" w:eastAsia="Times New Roman" w:hAnsi="Times New Roman" w:cs="Times New Roman"/>
          <w:lang w:val="sr-Latn-ME"/>
        </w:rPr>
      </w:pPr>
    </w:p>
    <w:p w:rsidR="00627B90" w:rsidRPr="00974A9A" w:rsidRDefault="00627B90" w:rsidP="00627B90">
      <w:pPr>
        <w:spacing w:after="0" w:line="240" w:lineRule="auto"/>
        <w:rPr>
          <w:rFonts w:ascii="Times New Roman" w:eastAsia="Times New Roman" w:hAnsi="Times New Roman" w:cs="Times New Roman"/>
          <w:b/>
          <w:lang w:val="sr-Latn-ME"/>
        </w:rPr>
      </w:pPr>
      <w:r w:rsidRPr="00974A9A">
        <w:rPr>
          <w:rFonts w:ascii="Times New Roman" w:eastAsia="Times New Roman" w:hAnsi="Times New Roman" w:cs="Times New Roman"/>
          <w:b/>
          <w:lang w:val="sr-Latn-ME"/>
        </w:rPr>
        <w:t>Kako izgleda lijek Natrixam i sadržaj pakovanja</w:t>
      </w:r>
    </w:p>
    <w:p w:rsidR="00627B90" w:rsidRPr="00974A9A" w:rsidRDefault="00627B90" w:rsidP="00627B90">
      <w:p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 xml:space="preserve">Natrixam, 5 mg + 1,5 mg: bijela, okrugla, film tableta sa ugraviranim </w:t>
      </w:r>
      <w:r w:rsidRPr="00974A9A">
        <w:rPr>
          <w:rFonts w:ascii="Times New Roman" w:eastAsia="Times New Roman" w:hAnsi="Times New Roman" w:cs="Times New Roman"/>
          <w:noProof/>
          <w:lang w:val="sr-Latn-ME"/>
        </w:rPr>
        <w:drawing>
          <wp:inline distT="0" distB="0" distL="0" distR="0">
            <wp:extent cx="219075" cy="1238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cstate="print">
                      <a:extLst>
                        <a:ext uri="{28A0092B-C50C-407E-A947-70E740481C1C}">
                          <a14:useLocalDpi xmlns:a14="http://schemas.microsoft.com/office/drawing/2010/main" val="0"/>
                        </a:ext>
                      </a:extLst>
                    </a:blip>
                    <a:srcRect b="25484"/>
                    <a:stretch>
                      <a:fillRect/>
                    </a:stretch>
                  </pic:blipFill>
                  <pic:spPr bwMode="auto">
                    <a:xfrm>
                      <a:off x="0" y="0"/>
                      <a:ext cx="219075" cy="123825"/>
                    </a:xfrm>
                    <a:prstGeom prst="rect">
                      <a:avLst/>
                    </a:prstGeom>
                    <a:noFill/>
                    <a:ln>
                      <a:noFill/>
                    </a:ln>
                  </pic:spPr>
                </pic:pic>
              </a:graphicData>
            </a:graphic>
          </wp:inline>
        </w:drawing>
      </w:r>
      <w:r w:rsidRPr="00974A9A">
        <w:rPr>
          <w:rFonts w:ascii="Times New Roman" w:eastAsia="Times New Roman" w:hAnsi="Times New Roman" w:cs="Times New Roman"/>
          <w:noProof/>
          <w:lang w:val="sr-Latn-ME"/>
        </w:rPr>
        <w:t xml:space="preserve">na jednoj </w:t>
      </w:r>
      <w:r w:rsidRPr="00974A9A">
        <w:rPr>
          <w:rFonts w:ascii="Times New Roman" w:eastAsia="Times New Roman" w:hAnsi="Times New Roman" w:cs="Times New Roman"/>
          <w:lang w:val="sr-Latn-ME"/>
        </w:rPr>
        <w:t>strani.</w:t>
      </w:r>
    </w:p>
    <w:p w:rsidR="00627B90" w:rsidRPr="00974A9A" w:rsidRDefault="00627B90" w:rsidP="00627B90">
      <w:pPr>
        <w:tabs>
          <w:tab w:val="left" w:pos="284"/>
        </w:tabs>
        <w:spacing w:after="0" w:line="240" w:lineRule="auto"/>
        <w:jc w:val="both"/>
        <w:rPr>
          <w:rFonts w:ascii="Times New Roman" w:eastAsia="Times New Roman" w:hAnsi="Times New Roman" w:cs="Times New Roman"/>
          <w:noProof/>
          <w:lang w:val="sr-Latn-ME"/>
        </w:rPr>
      </w:pPr>
      <w:r w:rsidRPr="00974A9A">
        <w:rPr>
          <w:rFonts w:ascii="Times New Roman" w:eastAsia="Times New Roman" w:hAnsi="Times New Roman" w:cs="Times New Roman"/>
          <w:noProof/>
          <w:lang w:val="sr-Latn-ME"/>
        </w:rPr>
        <w:t>Al/PVC blister. U kutiji se nalaze 2 blistera sa po 15 tableta.</w:t>
      </w:r>
    </w:p>
    <w:p w:rsidR="00627B90" w:rsidRPr="00974A9A" w:rsidRDefault="00627B90" w:rsidP="00627B90">
      <w:pPr>
        <w:tabs>
          <w:tab w:val="left" w:pos="284"/>
        </w:tabs>
        <w:spacing w:after="0" w:line="240" w:lineRule="auto"/>
        <w:jc w:val="both"/>
        <w:rPr>
          <w:rFonts w:ascii="Times New Roman" w:eastAsia="Times New Roman" w:hAnsi="Times New Roman" w:cs="Times New Roman"/>
          <w:lang w:val="sr-Latn-ME"/>
        </w:rPr>
      </w:pPr>
    </w:p>
    <w:p w:rsidR="00627B90" w:rsidRPr="00974A9A" w:rsidRDefault="00627B90" w:rsidP="00627B90">
      <w:pPr>
        <w:tabs>
          <w:tab w:val="left" w:pos="284"/>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 xml:space="preserve">Natrixam, 10 mg + 1,5 mg: ružičasta, okrugla, film tableta sa ugraviranim </w:t>
      </w:r>
      <w:r w:rsidRPr="00974A9A">
        <w:rPr>
          <w:rFonts w:ascii="Times New Roman" w:eastAsia="Times New Roman" w:hAnsi="Times New Roman" w:cs="Times New Roman"/>
          <w:noProof/>
          <w:lang w:val="sr-Latn-ME"/>
        </w:rPr>
        <w:drawing>
          <wp:inline distT="0" distB="0" distL="0" distR="0">
            <wp:extent cx="219075" cy="1238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cstate="print">
                      <a:extLst>
                        <a:ext uri="{28A0092B-C50C-407E-A947-70E740481C1C}">
                          <a14:useLocalDpi xmlns:a14="http://schemas.microsoft.com/office/drawing/2010/main" val="0"/>
                        </a:ext>
                      </a:extLst>
                    </a:blip>
                    <a:srcRect b="25484"/>
                    <a:stretch>
                      <a:fillRect/>
                    </a:stretch>
                  </pic:blipFill>
                  <pic:spPr bwMode="auto">
                    <a:xfrm>
                      <a:off x="0" y="0"/>
                      <a:ext cx="219075" cy="123825"/>
                    </a:xfrm>
                    <a:prstGeom prst="rect">
                      <a:avLst/>
                    </a:prstGeom>
                    <a:noFill/>
                    <a:ln>
                      <a:noFill/>
                    </a:ln>
                  </pic:spPr>
                </pic:pic>
              </a:graphicData>
            </a:graphic>
          </wp:inline>
        </w:drawing>
      </w:r>
      <w:r w:rsidRPr="00974A9A">
        <w:rPr>
          <w:rFonts w:ascii="Times New Roman" w:eastAsia="Times New Roman" w:hAnsi="Times New Roman" w:cs="Times New Roman"/>
          <w:noProof/>
          <w:lang w:val="sr-Latn-ME"/>
        </w:rPr>
        <w:t xml:space="preserve">na jednoj </w:t>
      </w:r>
      <w:r w:rsidRPr="00974A9A">
        <w:rPr>
          <w:rFonts w:ascii="Times New Roman" w:eastAsia="Times New Roman" w:hAnsi="Times New Roman" w:cs="Times New Roman"/>
          <w:lang w:val="sr-Latn-ME"/>
        </w:rPr>
        <w:t>strani.</w:t>
      </w:r>
    </w:p>
    <w:p w:rsidR="00627B90" w:rsidRPr="00974A9A" w:rsidRDefault="00627B90" w:rsidP="00627B90">
      <w:pPr>
        <w:tabs>
          <w:tab w:val="left" w:pos="284"/>
        </w:tabs>
        <w:spacing w:after="0" w:line="240" w:lineRule="auto"/>
        <w:jc w:val="both"/>
        <w:rPr>
          <w:rFonts w:ascii="Times New Roman" w:eastAsia="Times New Roman" w:hAnsi="Times New Roman" w:cs="Times New Roman"/>
          <w:noProof/>
          <w:lang w:val="sr-Latn-ME"/>
        </w:rPr>
      </w:pPr>
      <w:r w:rsidRPr="00974A9A">
        <w:rPr>
          <w:rFonts w:ascii="Times New Roman" w:eastAsia="Times New Roman" w:hAnsi="Times New Roman" w:cs="Times New Roman"/>
          <w:noProof/>
          <w:lang w:val="sr-Latn-ME"/>
        </w:rPr>
        <w:lastRenderedPageBreak/>
        <w:t>Al/PVC blister. U kutiji se nalaze 2 blistera sa po 15 tableta.</w:t>
      </w:r>
    </w:p>
    <w:p w:rsidR="00627B90" w:rsidRPr="00974A9A" w:rsidRDefault="00627B90" w:rsidP="00627B90">
      <w:pPr>
        <w:tabs>
          <w:tab w:val="left" w:pos="284"/>
        </w:tabs>
        <w:spacing w:after="0" w:line="240" w:lineRule="auto"/>
        <w:jc w:val="both"/>
        <w:rPr>
          <w:rFonts w:ascii="Times New Roman" w:eastAsia="Times New Roman" w:hAnsi="Times New Roman" w:cs="Times New Roman"/>
          <w:lang w:val="sr-Latn-ME"/>
        </w:rPr>
      </w:pPr>
    </w:p>
    <w:p w:rsidR="00627B90" w:rsidRPr="00974A9A" w:rsidRDefault="00627B90" w:rsidP="00627B90">
      <w:pPr>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Pakovanje sadrži 30 tableta.</w:t>
      </w:r>
    </w:p>
    <w:p w:rsidR="00627B90" w:rsidRPr="00974A9A" w:rsidRDefault="00627B90" w:rsidP="00627B90">
      <w:pPr>
        <w:spacing w:after="0" w:line="240" w:lineRule="auto"/>
        <w:rPr>
          <w:rFonts w:ascii="Times New Roman" w:eastAsia="Times New Roman" w:hAnsi="Times New Roman" w:cs="Times New Roman"/>
          <w:lang w:val="sr-Latn-ME"/>
        </w:rPr>
      </w:pPr>
    </w:p>
    <w:p w:rsidR="00627B90" w:rsidRPr="00974A9A" w:rsidRDefault="00627B90" w:rsidP="00627B90">
      <w:pPr>
        <w:spacing w:after="0" w:line="240" w:lineRule="auto"/>
        <w:rPr>
          <w:rFonts w:ascii="Times New Roman" w:eastAsia="Times New Roman" w:hAnsi="Times New Roman" w:cs="Times New Roman"/>
          <w:b/>
          <w:lang w:val="sr-Latn-ME"/>
        </w:rPr>
      </w:pPr>
      <w:r w:rsidRPr="00974A9A">
        <w:rPr>
          <w:rFonts w:ascii="Times New Roman" w:eastAsia="Times New Roman" w:hAnsi="Times New Roman" w:cs="Times New Roman"/>
          <w:b/>
          <w:lang w:val="sr-Latn-ME"/>
        </w:rPr>
        <w:t>Nosilac dozvole i proizvođač</w:t>
      </w:r>
    </w:p>
    <w:p w:rsidR="00627B90" w:rsidRPr="00974A9A" w:rsidRDefault="00627B90" w:rsidP="00627B90">
      <w:pPr>
        <w:widowControl w:val="0"/>
        <w:tabs>
          <w:tab w:val="left" w:pos="284"/>
        </w:tabs>
        <w:autoSpaceDE w:val="0"/>
        <w:autoSpaceDN w:val="0"/>
        <w:spacing w:after="0" w:line="240" w:lineRule="auto"/>
        <w:rPr>
          <w:rFonts w:ascii="Times New Roman" w:eastAsia="Times New Roman" w:hAnsi="Times New Roman" w:cs="Times New Roman"/>
          <w:b/>
          <w:lang w:val="sr-Latn-ME"/>
        </w:rPr>
      </w:pPr>
    </w:p>
    <w:p w:rsidR="00627B90" w:rsidRPr="00974A9A" w:rsidRDefault="00627B90" w:rsidP="00627B90">
      <w:pPr>
        <w:widowControl w:val="0"/>
        <w:tabs>
          <w:tab w:val="left" w:pos="284"/>
        </w:tabs>
        <w:autoSpaceDE w:val="0"/>
        <w:autoSpaceDN w:val="0"/>
        <w:spacing w:after="0" w:line="240" w:lineRule="auto"/>
        <w:rPr>
          <w:rFonts w:ascii="Times New Roman" w:eastAsia="Times New Roman" w:hAnsi="Times New Roman" w:cs="Times New Roman"/>
          <w:b/>
          <w:lang w:val="sr-Latn-ME"/>
        </w:rPr>
      </w:pPr>
      <w:r w:rsidRPr="00974A9A">
        <w:rPr>
          <w:rFonts w:ascii="Times New Roman" w:eastAsia="Times New Roman" w:hAnsi="Times New Roman" w:cs="Times New Roman"/>
          <w:b/>
          <w:lang w:val="sr-Latn-ME"/>
        </w:rPr>
        <w:t>Nosilac dozvole</w:t>
      </w:r>
    </w:p>
    <w:p w:rsidR="00627B90" w:rsidRPr="00974A9A" w:rsidRDefault="00627B90" w:rsidP="00627B90">
      <w:pPr>
        <w:tabs>
          <w:tab w:val="left" w:pos="284"/>
          <w:tab w:val="left" w:pos="708"/>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Glosarij d.o.o.</w:t>
      </w:r>
    </w:p>
    <w:p w:rsidR="00627B90" w:rsidRPr="00974A9A" w:rsidRDefault="00627B90" w:rsidP="00627B90">
      <w:pPr>
        <w:tabs>
          <w:tab w:val="left" w:pos="284"/>
          <w:tab w:val="left" w:pos="708"/>
        </w:tabs>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Vojislavljevića 76</w:t>
      </w:r>
    </w:p>
    <w:p w:rsidR="00627B90" w:rsidRPr="00974A9A" w:rsidRDefault="00627B90" w:rsidP="00627B90">
      <w:pPr>
        <w:tabs>
          <w:tab w:val="left" w:pos="284"/>
        </w:tabs>
        <w:spacing w:after="0" w:line="240" w:lineRule="auto"/>
        <w:jc w:val="both"/>
        <w:rPr>
          <w:rFonts w:ascii="Times New Roman" w:eastAsia="Times New Roman" w:hAnsi="Times New Roman" w:cs="Times New Roman"/>
          <w:b/>
          <w:bCs/>
          <w:lang w:val="sr-Latn-ME"/>
        </w:rPr>
      </w:pPr>
      <w:r w:rsidRPr="00974A9A">
        <w:rPr>
          <w:rFonts w:ascii="Times New Roman" w:eastAsia="Times New Roman" w:hAnsi="Times New Roman" w:cs="Times New Roman"/>
          <w:lang w:val="sr-Latn-ME"/>
        </w:rPr>
        <w:t>81000 Podgorica, Crna Gora</w:t>
      </w:r>
    </w:p>
    <w:p w:rsidR="00627B90" w:rsidRPr="00974A9A" w:rsidRDefault="00627B90" w:rsidP="00627B90">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p>
    <w:p w:rsidR="00627B90" w:rsidRPr="00974A9A" w:rsidRDefault="00627B90" w:rsidP="00627B90">
      <w:pPr>
        <w:widowControl w:val="0"/>
        <w:tabs>
          <w:tab w:val="left" w:pos="284"/>
        </w:tabs>
        <w:autoSpaceDE w:val="0"/>
        <w:autoSpaceDN w:val="0"/>
        <w:spacing w:after="0" w:line="240" w:lineRule="auto"/>
        <w:rPr>
          <w:rFonts w:ascii="Times New Roman" w:eastAsia="Times New Roman" w:hAnsi="Times New Roman" w:cs="Times New Roman"/>
          <w:b/>
          <w:lang w:val="sr-Latn-ME"/>
        </w:rPr>
      </w:pPr>
      <w:r w:rsidRPr="00974A9A">
        <w:rPr>
          <w:rFonts w:ascii="Times New Roman" w:eastAsia="Times New Roman" w:hAnsi="Times New Roman" w:cs="Times New Roman"/>
          <w:b/>
          <w:lang w:val="sr-Latn-ME"/>
        </w:rPr>
        <w:t>Proizvođači</w:t>
      </w:r>
    </w:p>
    <w:p w:rsidR="00627B90" w:rsidRPr="00974A9A" w:rsidRDefault="00627B90" w:rsidP="00627B90">
      <w:pPr>
        <w:widowControl w:val="0"/>
        <w:tabs>
          <w:tab w:val="left" w:pos="284"/>
        </w:tabs>
        <w:autoSpaceDE w:val="0"/>
        <w:autoSpaceDN w:val="0"/>
        <w:spacing w:after="0" w:line="240" w:lineRule="auto"/>
        <w:jc w:val="both"/>
        <w:rPr>
          <w:rFonts w:ascii="Times New Roman" w:eastAsia="Times New Roman" w:hAnsi="Times New Roman" w:cs="Times New Roman"/>
          <w:bCs/>
          <w:noProof/>
          <w:lang w:val="sr-Latn-ME"/>
        </w:rPr>
      </w:pPr>
      <w:r w:rsidRPr="00974A9A">
        <w:rPr>
          <w:rFonts w:ascii="Times New Roman" w:eastAsia="Times New Roman" w:hAnsi="Times New Roman" w:cs="Times New Roman"/>
          <w:bCs/>
          <w:noProof/>
          <w:lang w:val="sr-Latn-ME"/>
        </w:rPr>
        <w:t>Les Laboratoires Servier Industrie</w:t>
      </w:r>
    </w:p>
    <w:p w:rsidR="00627B90" w:rsidRPr="00974A9A" w:rsidRDefault="00627B90" w:rsidP="00627B90">
      <w:pPr>
        <w:widowControl w:val="0"/>
        <w:tabs>
          <w:tab w:val="left" w:pos="284"/>
        </w:tabs>
        <w:autoSpaceDE w:val="0"/>
        <w:autoSpaceDN w:val="0"/>
        <w:spacing w:after="0" w:line="240" w:lineRule="auto"/>
        <w:jc w:val="both"/>
        <w:rPr>
          <w:rFonts w:ascii="Times New Roman" w:eastAsia="Times New Roman" w:hAnsi="Times New Roman" w:cs="Times New Roman"/>
          <w:bCs/>
          <w:noProof/>
          <w:lang w:val="sr-Latn-ME"/>
        </w:rPr>
      </w:pPr>
      <w:r w:rsidRPr="00974A9A">
        <w:rPr>
          <w:rFonts w:ascii="Times New Roman" w:eastAsia="Times New Roman" w:hAnsi="Times New Roman" w:cs="Times New Roman"/>
          <w:bCs/>
          <w:noProof/>
          <w:lang w:val="sr-Latn-ME"/>
        </w:rPr>
        <w:t xml:space="preserve">905 route de Saran, 45520 Gidy, </w:t>
      </w:r>
    </w:p>
    <w:p w:rsidR="00627B90" w:rsidRPr="00974A9A" w:rsidRDefault="00627B90" w:rsidP="00627B90">
      <w:pPr>
        <w:widowControl w:val="0"/>
        <w:tabs>
          <w:tab w:val="left" w:pos="284"/>
        </w:tabs>
        <w:autoSpaceDE w:val="0"/>
        <w:autoSpaceDN w:val="0"/>
        <w:spacing w:after="0" w:line="240" w:lineRule="auto"/>
        <w:jc w:val="both"/>
        <w:rPr>
          <w:rFonts w:ascii="Times New Roman" w:eastAsia="Times New Roman" w:hAnsi="Times New Roman" w:cs="Times New Roman"/>
          <w:bCs/>
          <w:noProof/>
          <w:lang w:val="sr-Latn-ME"/>
        </w:rPr>
      </w:pPr>
      <w:r w:rsidRPr="00974A9A">
        <w:rPr>
          <w:rFonts w:ascii="Times New Roman" w:eastAsia="Times New Roman" w:hAnsi="Times New Roman" w:cs="Times New Roman"/>
          <w:bCs/>
          <w:noProof/>
          <w:lang w:val="sr-Latn-ME"/>
        </w:rPr>
        <w:t>Francuska</w:t>
      </w:r>
    </w:p>
    <w:p w:rsidR="00627B90" w:rsidRPr="00974A9A" w:rsidRDefault="00627B90" w:rsidP="00627B90">
      <w:pPr>
        <w:widowControl w:val="0"/>
        <w:tabs>
          <w:tab w:val="left" w:pos="284"/>
        </w:tabs>
        <w:autoSpaceDE w:val="0"/>
        <w:autoSpaceDN w:val="0"/>
        <w:spacing w:after="0" w:line="240" w:lineRule="auto"/>
        <w:jc w:val="both"/>
        <w:rPr>
          <w:rFonts w:ascii="Times New Roman" w:eastAsia="Times New Roman" w:hAnsi="Times New Roman" w:cs="Times New Roman"/>
          <w:noProof/>
          <w:lang w:val="sr-Latn-ME"/>
        </w:rPr>
      </w:pPr>
    </w:p>
    <w:p w:rsidR="00627B90" w:rsidRPr="00974A9A" w:rsidRDefault="00627B90" w:rsidP="00627B90">
      <w:pPr>
        <w:widowControl w:val="0"/>
        <w:tabs>
          <w:tab w:val="left" w:pos="284"/>
        </w:tabs>
        <w:autoSpaceDE w:val="0"/>
        <w:autoSpaceDN w:val="0"/>
        <w:spacing w:after="0" w:line="240" w:lineRule="auto"/>
        <w:jc w:val="both"/>
        <w:rPr>
          <w:rFonts w:ascii="Times New Roman" w:eastAsia="Times New Roman" w:hAnsi="Times New Roman" w:cs="Times New Roman"/>
          <w:noProof/>
          <w:lang w:val="sr-Latn-ME"/>
        </w:rPr>
      </w:pPr>
      <w:r w:rsidRPr="00974A9A">
        <w:rPr>
          <w:rFonts w:ascii="Times New Roman" w:eastAsia="Times New Roman" w:hAnsi="Times New Roman" w:cs="Times New Roman"/>
          <w:noProof/>
          <w:lang w:val="sr-Latn-ME"/>
        </w:rPr>
        <w:t>Servier (Ireland) Indistries Ltd</w:t>
      </w:r>
    </w:p>
    <w:p w:rsidR="00627B90" w:rsidRPr="00974A9A" w:rsidRDefault="00627B90" w:rsidP="00627B90">
      <w:pPr>
        <w:widowControl w:val="0"/>
        <w:tabs>
          <w:tab w:val="left" w:pos="284"/>
        </w:tabs>
        <w:autoSpaceDE w:val="0"/>
        <w:autoSpaceDN w:val="0"/>
        <w:spacing w:after="0" w:line="240" w:lineRule="auto"/>
        <w:jc w:val="both"/>
        <w:rPr>
          <w:rFonts w:ascii="Times New Roman" w:eastAsia="Times New Roman" w:hAnsi="Times New Roman" w:cs="Times New Roman"/>
          <w:noProof/>
          <w:lang w:val="sr-Latn-ME"/>
        </w:rPr>
      </w:pPr>
      <w:r w:rsidRPr="00974A9A">
        <w:rPr>
          <w:rFonts w:ascii="Times New Roman" w:eastAsia="Times New Roman" w:hAnsi="Times New Roman" w:cs="Times New Roman"/>
          <w:noProof/>
          <w:lang w:val="sr-Latn-ME"/>
        </w:rPr>
        <w:t>Moneylands, Gorey Road</w:t>
      </w:r>
    </w:p>
    <w:p w:rsidR="00627B90" w:rsidRPr="00974A9A" w:rsidRDefault="00627B90" w:rsidP="00627B90">
      <w:pPr>
        <w:widowControl w:val="0"/>
        <w:tabs>
          <w:tab w:val="left" w:pos="284"/>
        </w:tabs>
        <w:autoSpaceDE w:val="0"/>
        <w:autoSpaceDN w:val="0"/>
        <w:spacing w:after="0" w:line="240" w:lineRule="auto"/>
        <w:jc w:val="both"/>
        <w:rPr>
          <w:rFonts w:ascii="Times New Roman" w:eastAsia="Times New Roman" w:hAnsi="Times New Roman" w:cs="Times New Roman"/>
          <w:noProof/>
          <w:lang w:val="sr-Latn-ME"/>
        </w:rPr>
      </w:pPr>
      <w:r w:rsidRPr="00974A9A">
        <w:rPr>
          <w:rFonts w:ascii="Times New Roman" w:eastAsia="Times New Roman" w:hAnsi="Times New Roman" w:cs="Times New Roman"/>
          <w:noProof/>
          <w:lang w:val="sr-Latn-ME"/>
        </w:rPr>
        <w:t>Arklow, Co. Wicklow, Irska</w:t>
      </w:r>
    </w:p>
    <w:p w:rsidR="00627B90" w:rsidRPr="00974A9A" w:rsidRDefault="00627B90" w:rsidP="00627B90">
      <w:pPr>
        <w:widowControl w:val="0"/>
        <w:tabs>
          <w:tab w:val="left" w:pos="284"/>
        </w:tabs>
        <w:autoSpaceDE w:val="0"/>
        <w:autoSpaceDN w:val="0"/>
        <w:spacing w:after="0" w:line="240" w:lineRule="auto"/>
        <w:jc w:val="both"/>
        <w:rPr>
          <w:rFonts w:ascii="Times New Roman" w:eastAsia="Times New Roman" w:hAnsi="Times New Roman" w:cs="Times New Roman"/>
          <w:noProof/>
          <w:lang w:val="sr-Latn-ME"/>
        </w:rPr>
      </w:pPr>
    </w:p>
    <w:p w:rsidR="00627B90" w:rsidRPr="00974A9A" w:rsidRDefault="00627B90" w:rsidP="00627B90">
      <w:pPr>
        <w:widowControl w:val="0"/>
        <w:tabs>
          <w:tab w:val="left" w:pos="284"/>
        </w:tabs>
        <w:autoSpaceDE w:val="0"/>
        <w:autoSpaceDN w:val="0"/>
        <w:spacing w:after="0" w:line="240" w:lineRule="auto"/>
        <w:jc w:val="both"/>
        <w:rPr>
          <w:rFonts w:ascii="Times New Roman" w:eastAsia="Times New Roman" w:hAnsi="Times New Roman" w:cs="Times New Roman"/>
          <w:noProof/>
          <w:lang w:val="sr-Latn-ME"/>
        </w:rPr>
      </w:pPr>
      <w:r w:rsidRPr="00974A9A">
        <w:rPr>
          <w:rFonts w:ascii="Times New Roman" w:eastAsia="Times New Roman" w:hAnsi="Times New Roman" w:cs="Times New Roman"/>
          <w:noProof/>
          <w:lang w:val="sr-Latn-ME"/>
        </w:rPr>
        <w:t>Anpharm Przedsiebiorstwo Farmaceutyczne S.A.</w:t>
      </w:r>
    </w:p>
    <w:p w:rsidR="00627B90" w:rsidRPr="00974A9A" w:rsidRDefault="00627B90" w:rsidP="00627B90">
      <w:pPr>
        <w:widowControl w:val="0"/>
        <w:tabs>
          <w:tab w:val="left" w:pos="284"/>
        </w:tabs>
        <w:autoSpaceDE w:val="0"/>
        <w:autoSpaceDN w:val="0"/>
        <w:spacing w:after="0" w:line="240" w:lineRule="auto"/>
        <w:jc w:val="both"/>
        <w:rPr>
          <w:rFonts w:ascii="Times New Roman" w:eastAsia="Times New Roman" w:hAnsi="Times New Roman" w:cs="Times New Roman"/>
          <w:noProof/>
          <w:lang w:val="sr-Latn-ME"/>
        </w:rPr>
      </w:pPr>
      <w:r w:rsidRPr="00974A9A">
        <w:rPr>
          <w:rFonts w:ascii="Times New Roman" w:eastAsia="Times New Roman" w:hAnsi="Times New Roman" w:cs="Times New Roman"/>
          <w:noProof/>
          <w:lang w:val="sr-Latn-ME"/>
        </w:rPr>
        <w:t xml:space="preserve">Annopol 6B, </w:t>
      </w:r>
    </w:p>
    <w:p w:rsidR="00627B90" w:rsidRPr="00974A9A" w:rsidRDefault="00627B90" w:rsidP="00627B90">
      <w:pPr>
        <w:widowControl w:val="0"/>
        <w:tabs>
          <w:tab w:val="left" w:pos="284"/>
        </w:tabs>
        <w:autoSpaceDE w:val="0"/>
        <w:autoSpaceDN w:val="0"/>
        <w:spacing w:after="0" w:line="240" w:lineRule="auto"/>
        <w:jc w:val="both"/>
        <w:rPr>
          <w:rFonts w:ascii="Times New Roman" w:eastAsia="Times New Roman" w:hAnsi="Times New Roman" w:cs="Times New Roman"/>
          <w:noProof/>
          <w:lang w:val="sr-Latn-ME"/>
        </w:rPr>
      </w:pPr>
      <w:r w:rsidRPr="00974A9A">
        <w:rPr>
          <w:rFonts w:ascii="Times New Roman" w:eastAsia="Times New Roman" w:hAnsi="Times New Roman" w:cs="Times New Roman"/>
          <w:noProof/>
          <w:lang w:val="sr-Latn-ME"/>
        </w:rPr>
        <w:t>Warszawa, 03-236, Poljska</w:t>
      </w:r>
    </w:p>
    <w:p w:rsidR="00627B90" w:rsidRPr="00974A9A" w:rsidRDefault="00627B90" w:rsidP="00627B90">
      <w:pPr>
        <w:widowControl w:val="0"/>
        <w:tabs>
          <w:tab w:val="left" w:pos="284"/>
        </w:tabs>
        <w:autoSpaceDE w:val="0"/>
        <w:autoSpaceDN w:val="0"/>
        <w:spacing w:after="0" w:line="240" w:lineRule="auto"/>
        <w:jc w:val="both"/>
        <w:rPr>
          <w:rFonts w:ascii="Times New Roman" w:eastAsia="Times New Roman" w:hAnsi="Times New Roman" w:cs="Times New Roman"/>
          <w:noProof/>
          <w:lang w:val="sr-Latn-ME"/>
        </w:rPr>
      </w:pPr>
    </w:p>
    <w:p w:rsidR="00627B90" w:rsidRPr="00974A9A" w:rsidRDefault="00627B90" w:rsidP="00627B90">
      <w:pPr>
        <w:widowControl w:val="0"/>
        <w:tabs>
          <w:tab w:val="left" w:pos="284"/>
        </w:tabs>
        <w:autoSpaceDE w:val="0"/>
        <w:autoSpaceDN w:val="0"/>
        <w:spacing w:after="0" w:line="240" w:lineRule="auto"/>
        <w:jc w:val="both"/>
        <w:rPr>
          <w:rFonts w:ascii="Times New Roman" w:eastAsia="Times New Roman" w:hAnsi="Times New Roman" w:cs="Times New Roman"/>
          <w:noProof/>
          <w:lang w:val="sr-Latn-ME"/>
        </w:rPr>
      </w:pPr>
      <w:r w:rsidRPr="00974A9A">
        <w:rPr>
          <w:rFonts w:ascii="Times New Roman" w:eastAsia="Times New Roman" w:hAnsi="Times New Roman" w:cs="Times New Roman"/>
          <w:noProof/>
          <w:lang w:val="sr-Latn-ME"/>
        </w:rPr>
        <w:t>Laboratorios Servier, S.L.</w:t>
      </w:r>
    </w:p>
    <w:p w:rsidR="00627B90" w:rsidRPr="00974A9A" w:rsidRDefault="00627B90" w:rsidP="00627B90">
      <w:pPr>
        <w:widowControl w:val="0"/>
        <w:tabs>
          <w:tab w:val="left" w:pos="284"/>
        </w:tabs>
        <w:autoSpaceDE w:val="0"/>
        <w:autoSpaceDN w:val="0"/>
        <w:spacing w:after="0" w:line="240" w:lineRule="auto"/>
        <w:jc w:val="both"/>
        <w:rPr>
          <w:rFonts w:ascii="Times New Roman" w:eastAsia="Times New Roman" w:hAnsi="Times New Roman" w:cs="Times New Roman"/>
          <w:noProof/>
          <w:lang w:val="sr-Latn-ME"/>
        </w:rPr>
      </w:pPr>
      <w:r w:rsidRPr="00974A9A">
        <w:rPr>
          <w:rFonts w:ascii="Times New Roman" w:eastAsia="Times New Roman" w:hAnsi="Times New Roman" w:cs="Times New Roman"/>
          <w:noProof/>
          <w:lang w:val="sr-Latn-ME"/>
        </w:rPr>
        <w:t>Avda. de los Madronos, 33</w:t>
      </w:r>
    </w:p>
    <w:p w:rsidR="00627B90" w:rsidRPr="00974A9A" w:rsidRDefault="00627B90" w:rsidP="00627B90">
      <w:pPr>
        <w:spacing w:after="0" w:line="240" w:lineRule="auto"/>
        <w:jc w:val="both"/>
        <w:rPr>
          <w:rFonts w:ascii="Times New Roman" w:eastAsia="Times New Roman" w:hAnsi="Times New Roman" w:cs="Times New Roman"/>
          <w:noProof/>
          <w:lang w:val="sr-Latn-ME"/>
        </w:rPr>
      </w:pPr>
      <w:r w:rsidRPr="00974A9A">
        <w:rPr>
          <w:rFonts w:ascii="Times New Roman" w:eastAsia="Times New Roman" w:hAnsi="Times New Roman" w:cs="Times New Roman"/>
          <w:noProof/>
          <w:lang w:val="sr-Latn-ME"/>
        </w:rPr>
        <w:t>Madrid 28043, Španija</w:t>
      </w:r>
    </w:p>
    <w:p w:rsidR="00627B90" w:rsidRPr="00974A9A" w:rsidRDefault="00627B90" w:rsidP="00627B90">
      <w:pPr>
        <w:spacing w:after="0" w:line="240" w:lineRule="auto"/>
        <w:jc w:val="both"/>
        <w:rPr>
          <w:rFonts w:ascii="Times New Roman" w:eastAsia="Times New Roman" w:hAnsi="Times New Roman" w:cs="Times New Roman"/>
          <w:noProof/>
          <w:lang w:val="sr-Latn-ME"/>
        </w:rPr>
      </w:pPr>
    </w:p>
    <w:p w:rsidR="00627B90" w:rsidRPr="00974A9A" w:rsidRDefault="00627B90" w:rsidP="00627B90">
      <w:pPr>
        <w:spacing w:after="0" w:line="240" w:lineRule="auto"/>
        <w:jc w:val="both"/>
        <w:rPr>
          <w:rFonts w:ascii="Times New Roman" w:eastAsia="Times New Roman" w:hAnsi="Times New Roman" w:cs="Times New Roman"/>
          <w:noProof/>
          <w:lang w:val="sr-Latn-ME"/>
        </w:rPr>
      </w:pPr>
      <w:r w:rsidRPr="00974A9A">
        <w:rPr>
          <w:rFonts w:ascii="Times New Roman" w:eastAsia="Times New Roman" w:hAnsi="Times New Roman" w:cs="Times New Roman"/>
          <w:noProof/>
          <w:lang w:val="sr-Latn-ME"/>
        </w:rPr>
        <w:t>EGIS Pharmaceuticals PLC.,</w:t>
      </w:r>
    </w:p>
    <w:p w:rsidR="00627B90" w:rsidRPr="00974A9A" w:rsidRDefault="00627B90" w:rsidP="00627B90">
      <w:pPr>
        <w:spacing w:after="0" w:line="240" w:lineRule="auto"/>
        <w:jc w:val="both"/>
        <w:rPr>
          <w:rFonts w:ascii="Times New Roman" w:eastAsia="Times New Roman" w:hAnsi="Times New Roman" w:cs="Times New Roman"/>
          <w:noProof/>
          <w:lang w:val="sr-Latn-ME"/>
        </w:rPr>
      </w:pPr>
      <w:r w:rsidRPr="00974A9A">
        <w:rPr>
          <w:rFonts w:ascii="Times New Roman" w:eastAsia="Times New Roman" w:hAnsi="Times New Roman" w:cs="Times New Roman"/>
          <w:noProof/>
          <w:lang w:val="sr-Latn-ME"/>
        </w:rPr>
        <w:t>H 1165 Budapest, Bökényföldi út 118-120, Mađarska</w:t>
      </w:r>
    </w:p>
    <w:p w:rsidR="00627B90" w:rsidRPr="00974A9A" w:rsidRDefault="00627B90" w:rsidP="00627B90">
      <w:pPr>
        <w:spacing w:after="0" w:line="240" w:lineRule="auto"/>
        <w:jc w:val="both"/>
        <w:rPr>
          <w:rFonts w:ascii="Times New Roman" w:eastAsia="Times New Roman" w:hAnsi="Times New Roman" w:cs="Times New Roman"/>
          <w:noProof/>
          <w:lang w:val="sr-Latn-ME"/>
        </w:rPr>
      </w:pPr>
      <w:r w:rsidRPr="00974A9A">
        <w:rPr>
          <w:rFonts w:ascii="Times New Roman" w:eastAsia="Times New Roman" w:hAnsi="Times New Roman" w:cs="Times New Roman"/>
          <w:noProof/>
          <w:lang w:val="sr-Latn-ME"/>
        </w:rPr>
        <w:t>EGIS Pharmaceuticals PLC,</w:t>
      </w:r>
    </w:p>
    <w:p w:rsidR="00627B90" w:rsidRPr="00974A9A" w:rsidRDefault="00627B90" w:rsidP="00627B90">
      <w:pPr>
        <w:spacing w:after="0" w:line="240" w:lineRule="auto"/>
        <w:rPr>
          <w:rFonts w:ascii="Times New Roman" w:eastAsia="Times New Roman" w:hAnsi="Times New Roman" w:cs="Times New Roman"/>
          <w:noProof/>
          <w:lang w:val="sr-Latn-ME"/>
        </w:rPr>
      </w:pPr>
      <w:r w:rsidRPr="00974A9A">
        <w:rPr>
          <w:rFonts w:ascii="Times New Roman" w:eastAsia="Times New Roman" w:hAnsi="Times New Roman" w:cs="Times New Roman"/>
          <w:noProof/>
          <w:lang w:val="sr-Latn-ME"/>
        </w:rPr>
        <w:t>9900 Körmend, Mátyás király u. 65, Mađarska</w:t>
      </w:r>
    </w:p>
    <w:p w:rsidR="00627B90" w:rsidRPr="00974A9A" w:rsidRDefault="00627B90" w:rsidP="00627B90">
      <w:pPr>
        <w:spacing w:after="0" w:line="240" w:lineRule="auto"/>
        <w:rPr>
          <w:rFonts w:ascii="Times New Roman" w:eastAsia="Times New Roman" w:hAnsi="Times New Roman" w:cs="Times New Roman"/>
          <w:lang w:val="sr-Latn-ME"/>
        </w:rPr>
      </w:pPr>
    </w:p>
    <w:p w:rsidR="00627B90" w:rsidRPr="00974A9A" w:rsidRDefault="00627B90" w:rsidP="00627B90">
      <w:pPr>
        <w:spacing w:after="0" w:line="240" w:lineRule="auto"/>
        <w:rPr>
          <w:rFonts w:ascii="Times New Roman" w:eastAsia="Times New Roman" w:hAnsi="Times New Roman" w:cs="Times New Roman"/>
          <w:b/>
          <w:lang w:val="sr-Latn-ME"/>
        </w:rPr>
      </w:pPr>
      <w:r w:rsidRPr="00974A9A">
        <w:rPr>
          <w:rFonts w:ascii="Times New Roman" w:eastAsia="Times New Roman" w:hAnsi="Times New Roman" w:cs="Times New Roman"/>
          <w:b/>
          <w:lang w:val="sr-Latn-ME"/>
        </w:rPr>
        <w:t>Ovo uputstvo je posljednji put odobreno</w:t>
      </w:r>
    </w:p>
    <w:p w:rsidR="00627B90" w:rsidRPr="00974A9A" w:rsidRDefault="00627B90" w:rsidP="00627B90">
      <w:pPr>
        <w:spacing w:after="0" w:line="240" w:lineRule="auto"/>
        <w:rPr>
          <w:rFonts w:ascii="Times New Roman" w:eastAsia="Times New Roman" w:hAnsi="Times New Roman" w:cs="Times New Roman"/>
          <w:bCs/>
          <w:lang w:val="sr-Latn-ME"/>
        </w:rPr>
      </w:pPr>
      <w:r w:rsidRPr="00974A9A">
        <w:rPr>
          <w:rFonts w:ascii="Times New Roman" w:eastAsia="Times New Roman" w:hAnsi="Times New Roman" w:cs="Times New Roman"/>
          <w:bCs/>
          <w:lang w:val="sr-Latn-ME"/>
        </w:rPr>
        <w:t>Februar, 2017.</w:t>
      </w:r>
    </w:p>
    <w:p w:rsidR="00627B90" w:rsidRPr="00974A9A" w:rsidRDefault="00627B90" w:rsidP="00627B90">
      <w:pPr>
        <w:spacing w:after="0" w:line="240" w:lineRule="auto"/>
        <w:rPr>
          <w:rFonts w:ascii="Times New Roman" w:eastAsia="Times New Roman" w:hAnsi="Times New Roman" w:cs="Times New Roman"/>
          <w:bCs/>
          <w:lang w:val="sr-Latn-ME"/>
        </w:rPr>
      </w:pPr>
    </w:p>
    <w:p w:rsidR="00627B90" w:rsidRPr="00974A9A" w:rsidRDefault="00627B90" w:rsidP="00627B90">
      <w:pPr>
        <w:spacing w:after="0" w:line="240" w:lineRule="auto"/>
        <w:rPr>
          <w:rFonts w:ascii="Times New Roman" w:eastAsia="Times New Roman" w:hAnsi="Times New Roman" w:cs="Times New Roman"/>
          <w:b/>
          <w:lang w:val="sr-Latn-ME"/>
        </w:rPr>
      </w:pPr>
      <w:r w:rsidRPr="00974A9A">
        <w:rPr>
          <w:rFonts w:ascii="Times New Roman" w:eastAsia="Times New Roman" w:hAnsi="Times New Roman" w:cs="Times New Roman"/>
          <w:b/>
          <w:lang w:val="sr-Latn-ME"/>
        </w:rPr>
        <w:t>Režim izdavanja lijeka</w:t>
      </w:r>
    </w:p>
    <w:p w:rsidR="00627B90" w:rsidRPr="00974A9A" w:rsidRDefault="00627B90" w:rsidP="00627B90">
      <w:pPr>
        <w:spacing w:after="0" w:line="240" w:lineRule="auto"/>
        <w:jc w:val="both"/>
        <w:rPr>
          <w:rFonts w:ascii="Times New Roman" w:eastAsia="Times New Roman" w:hAnsi="Times New Roman" w:cs="Times New Roman"/>
          <w:lang w:val="sr-Latn-ME"/>
        </w:rPr>
      </w:pPr>
      <w:r w:rsidRPr="00974A9A">
        <w:rPr>
          <w:rFonts w:ascii="Times New Roman" w:eastAsia="Times New Roman" w:hAnsi="Times New Roman" w:cs="Times New Roman"/>
          <w:lang w:val="sr-Latn-ME"/>
        </w:rPr>
        <w:t>Obnovljiv (višekratni) recept.</w:t>
      </w:r>
    </w:p>
    <w:p w:rsidR="00627B90" w:rsidRPr="00974A9A" w:rsidRDefault="00627B90" w:rsidP="00627B90">
      <w:pPr>
        <w:spacing w:after="0" w:line="240" w:lineRule="auto"/>
        <w:rPr>
          <w:rFonts w:ascii="Times New Roman" w:eastAsia="Times New Roman" w:hAnsi="Times New Roman" w:cs="Times New Roman"/>
          <w:lang w:val="sr-Latn-ME"/>
        </w:rPr>
      </w:pPr>
    </w:p>
    <w:p w:rsidR="00627B90" w:rsidRPr="00974A9A" w:rsidRDefault="00627B90" w:rsidP="00627B90">
      <w:pPr>
        <w:spacing w:after="0" w:line="240" w:lineRule="auto"/>
        <w:rPr>
          <w:rFonts w:ascii="Times New Roman" w:eastAsia="Times New Roman" w:hAnsi="Times New Roman" w:cs="Times New Roman"/>
          <w:b/>
          <w:lang w:val="sr-Latn-ME"/>
        </w:rPr>
      </w:pPr>
      <w:r w:rsidRPr="00974A9A">
        <w:rPr>
          <w:rFonts w:ascii="Times New Roman" w:eastAsia="Times New Roman" w:hAnsi="Times New Roman" w:cs="Times New Roman"/>
          <w:b/>
          <w:lang w:val="sr-Latn-ME"/>
        </w:rPr>
        <w:t>Broj i datum dozvole</w:t>
      </w:r>
    </w:p>
    <w:p w:rsidR="00627B90" w:rsidRPr="00974A9A" w:rsidRDefault="00627B90" w:rsidP="00627B90">
      <w:pPr>
        <w:tabs>
          <w:tab w:val="left" w:pos="6150"/>
        </w:tabs>
        <w:spacing w:after="0"/>
        <w:rPr>
          <w:rFonts w:ascii="Times New Roman" w:hAnsi="Times New Roman" w:cs="Times New Roman"/>
          <w:lang w:val="sr-Latn-ME"/>
        </w:rPr>
      </w:pPr>
      <w:r w:rsidRPr="00974A9A">
        <w:rPr>
          <w:rFonts w:ascii="Times New Roman" w:hAnsi="Times New Roman" w:cs="Times New Roman"/>
          <w:lang w:val="sr-Latn-ME"/>
        </w:rPr>
        <w:t xml:space="preserve">Natrixam®, tableta sa modifikovanim oslobađanjem, 5 mg + 1,5 mg, blister, 30 tableta: </w:t>
      </w:r>
    </w:p>
    <w:p w:rsidR="00627B90" w:rsidRPr="00974A9A" w:rsidRDefault="00627B90" w:rsidP="00627B90">
      <w:pPr>
        <w:tabs>
          <w:tab w:val="left" w:pos="6150"/>
        </w:tabs>
        <w:spacing w:after="0"/>
        <w:rPr>
          <w:rFonts w:ascii="Times New Roman" w:hAnsi="Times New Roman" w:cs="Times New Roman"/>
          <w:lang w:val="sr-Latn-ME"/>
        </w:rPr>
      </w:pPr>
      <w:r w:rsidRPr="00974A9A">
        <w:rPr>
          <w:rFonts w:ascii="Times New Roman" w:hAnsi="Times New Roman" w:cs="Times New Roman"/>
          <w:lang w:val="sr-Latn-ME"/>
        </w:rPr>
        <w:t>2030/17/214 – 793 od 28.02.2017.</w:t>
      </w:r>
    </w:p>
    <w:p w:rsidR="00627B90" w:rsidRPr="00974A9A" w:rsidRDefault="00627B90" w:rsidP="00627B90">
      <w:pPr>
        <w:tabs>
          <w:tab w:val="left" w:pos="6150"/>
        </w:tabs>
        <w:spacing w:after="0"/>
        <w:rPr>
          <w:rFonts w:ascii="Times New Roman" w:hAnsi="Times New Roman" w:cs="Times New Roman"/>
          <w:lang w:val="sr-Latn-ME"/>
        </w:rPr>
      </w:pPr>
    </w:p>
    <w:p w:rsidR="009318B4" w:rsidRPr="00974A9A" w:rsidRDefault="00627B90" w:rsidP="00627B90">
      <w:pPr>
        <w:tabs>
          <w:tab w:val="left" w:pos="6150"/>
        </w:tabs>
        <w:spacing w:after="0"/>
        <w:rPr>
          <w:rFonts w:ascii="Times New Roman" w:hAnsi="Times New Roman" w:cs="Times New Roman"/>
          <w:lang w:val="sr-Latn-ME"/>
        </w:rPr>
      </w:pPr>
      <w:r w:rsidRPr="00974A9A">
        <w:rPr>
          <w:rFonts w:ascii="Times New Roman" w:hAnsi="Times New Roman" w:cs="Times New Roman"/>
          <w:lang w:val="sr-Latn-ME"/>
        </w:rPr>
        <w:t>Natrixam®, tableta sa modifikovanim oslobađanjem, 10 mg + 1,5 mg, blister, 30 tableta:</w:t>
      </w:r>
    </w:p>
    <w:p w:rsidR="00627B90" w:rsidRPr="00974A9A" w:rsidRDefault="00627B90" w:rsidP="00627B90">
      <w:pPr>
        <w:tabs>
          <w:tab w:val="left" w:pos="6150"/>
        </w:tabs>
        <w:spacing w:after="0"/>
        <w:rPr>
          <w:rFonts w:ascii="Times New Roman" w:hAnsi="Times New Roman" w:cs="Times New Roman"/>
          <w:lang w:val="sr-Latn-ME"/>
        </w:rPr>
      </w:pPr>
      <w:r w:rsidRPr="00974A9A">
        <w:rPr>
          <w:rFonts w:ascii="Times New Roman" w:hAnsi="Times New Roman" w:cs="Times New Roman"/>
          <w:lang w:val="sr-Latn-ME"/>
        </w:rPr>
        <w:t>2030/17/215 – 794 od 28.02.2017.</w:t>
      </w:r>
    </w:p>
    <w:sectPr w:rsidR="00627B90" w:rsidRPr="00974A9A" w:rsidSect="00B34AF2">
      <w:headerReference w:type="default" r:id="rId9"/>
      <w:footerReference w:type="default" r:id="rId10"/>
      <w:headerReference w:type="first" r:id="rId11"/>
      <w:footerReference w:type="first" r:id="rId12"/>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968" w:rsidRDefault="00725968" w:rsidP="00FF2B5A">
      <w:pPr>
        <w:spacing w:after="0" w:line="240" w:lineRule="auto"/>
      </w:pPr>
      <w:r>
        <w:separator/>
      </w:r>
    </w:p>
  </w:endnote>
  <w:endnote w:type="continuationSeparator" w:id="0">
    <w:p w:rsidR="00725968" w:rsidRDefault="00725968"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974A9A">
      <w:rPr>
        <w:rFonts w:ascii="Times New Roman" w:eastAsia="Times New Roman" w:hAnsi="Times New Roman" w:cs="Times New Roman"/>
        <w:noProof/>
        <w:sz w:val="20"/>
        <w:szCs w:val="20"/>
        <w:lang w:val="sr-Latn-ME"/>
      </w:rPr>
      <w:t>9</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974A9A">
      <w:rPr>
        <w:rFonts w:ascii="Times New Roman" w:eastAsia="Times New Roman" w:hAnsi="Times New Roman" w:cs="Times New Roman"/>
        <w:noProof/>
        <w:sz w:val="20"/>
        <w:szCs w:val="20"/>
        <w:lang w:val="sr-Latn-ME"/>
      </w:rPr>
      <w:t>10</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38437D">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968" w:rsidRDefault="00725968" w:rsidP="00FF2B5A">
      <w:pPr>
        <w:spacing w:after="0" w:line="240" w:lineRule="auto"/>
      </w:pPr>
      <w:r>
        <w:separator/>
      </w:r>
    </w:p>
  </w:footnote>
  <w:footnote w:type="continuationSeparator" w:id="0">
    <w:p w:rsidR="00725968" w:rsidRDefault="00725968"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E70682"/>
    <w:multiLevelType w:val="hybridMultilevel"/>
    <w:tmpl w:val="EC4EEFD6"/>
    <w:lvl w:ilvl="0" w:tplc="4CA0EDFA">
      <w:start w:val="4"/>
      <w:numFmt w:val="bullet"/>
      <w:lvlText w:val="-"/>
      <w:lvlJc w:val="left"/>
      <w:pPr>
        <w:tabs>
          <w:tab w:val="num" w:pos="720"/>
        </w:tabs>
        <w:ind w:left="720" w:hanging="360"/>
      </w:pPr>
      <w:rPr>
        <w:rFonts w:ascii="Times New Roman" w:eastAsia="Times New Roman" w:hAnsi="Times New Roman" w:cs="Times New Roman" w:hint="default"/>
        <w:lang w:val="sr-Latn-CS"/>
      </w:rPr>
    </w:lvl>
    <w:lvl w:ilvl="1" w:tplc="341A0F8C">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146F98"/>
    <w:multiLevelType w:val="hybridMultilevel"/>
    <w:tmpl w:val="D890A4D0"/>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F25103"/>
    <w:multiLevelType w:val="hybridMultilevel"/>
    <w:tmpl w:val="33FEDE02"/>
    <w:lvl w:ilvl="0" w:tplc="AE22F538">
      <w:start w:val="4"/>
      <w:numFmt w:val="bullet"/>
      <w:lvlText w:val="-"/>
      <w:lvlJc w:val="left"/>
      <w:pPr>
        <w:ind w:left="720" w:hanging="360"/>
      </w:pPr>
      <w:rPr>
        <w:rFonts w:ascii="Times New Roman" w:eastAsia="Times New Roman" w:hAnsi="Times New Roman" w:cs="Times New Roman"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80762D"/>
    <w:multiLevelType w:val="hybridMultilevel"/>
    <w:tmpl w:val="E4FE97BE"/>
    <w:lvl w:ilvl="0" w:tplc="F85C7D22">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002375"/>
    <w:multiLevelType w:val="hybridMultilevel"/>
    <w:tmpl w:val="F4FAE246"/>
    <w:lvl w:ilvl="0" w:tplc="F85C7D22">
      <w:start w:val="4"/>
      <w:numFmt w:val="bullet"/>
      <w:lvlText w:val="-"/>
      <w:lvlJc w:val="left"/>
      <w:pPr>
        <w:tabs>
          <w:tab w:val="num" w:pos="927"/>
        </w:tabs>
        <w:ind w:left="927" w:hanging="360"/>
      </w:pPr>
      <w:rPr>
        <w:rFonts w:ascii="Times New Roman" w:eastAsia="Times New Roman" w:hAnsi="Times New Roman" w:cs="Times New Roman" w:hint="default"/>
        <w:lang w:val="fr-FR"/>
      </w:rPr>
    </w:lvl>
    <w:lvl w:ilvl="1" w:tplc="04090003">
      <w:start w:val="1"/>
      <w:numFmt w:val="decimal"/>
      <w:lvlText w:val="%2."/>
      <w:lvlJc w:val="left"/>
      <w:pPr>
        <w:tabs>
          <w:tab w:val="num" w:pos="1647"/>
        </w:tabs>
        <w:ind w:left="1647" w:hanging="360"/>
      </w:pPr>
    </w:lvl>
    <w:lvl w:ilvl="2" w:tplc="04090005">
      <w:start w:val="1"/>
      <w:numFmt w:val="decimal"/>
      <w:lvlText w:val="%3."/>
      <w:lvlJc w:val="left"/>
      <w:pPr>
        <w:tabs>
          <w:tab w:val="num" w:pos="2367"/>
        </w:tabs>
        <w:ind w:left="2367" w:hanging="360"/>
      </w:pPr>
    </w:lvl>
    <w:lvl w:ilvl="3" w:tplc="04090001">
      <w:start w:val="1"/>
      <w:numFmt w:val="decimal"/>
      <w:lvlText w:val="%4."/>
      <w:lvlJc w:val="left"/>
      <w:pPr>
        <w:tabs>
          <w:tab w:val="num" w:pos="3087"/>
        </w:tabs>
        <w:ind w:left="3087" w:hanging="360"/>
      </w:pPr>
    </w:lvl>
    <w:lvl w:ilvl="4" w:tplc="04090003">
      <w:start w:val="1"/>
      <w:numFmt w:val="decimal"/>
      <w:lvlText w:val="%5."/>
      <w:lvlJc w:val="left"/>
      <w:pPr>
        <w:tabs>
          <w:tab w:val="num" w:pos="3807"/>
        </w:tabs>
        <w:ind w:left="3807" w:hanging="360"/>
      </w:pPr>
    </w:lvl>
    <w:lvl w:ilvl="5" w:tplc="04090005">
      <w:start w:val="1"/>
      <w:numFmt w:val="decimal"/>
      <w:lvlText w:val="%6."/>
      <w:lvlJc w:val="left"/>
      <w:pPr>
        <w:tabs>
          <w:tab w:val="num" w:pos="4527"/>
        </w:tabs>
        <w:ind w:left="4527" w:hanging="360"/>
      </w:pPr>
    </w:lvl>
    <w:lvl w:ilvl="6" w:tplc="04090001">
      <w:start w:val="1"/>
      <w:numFmt w:val="decimal"/>
      <w:lvlText w:val="%7."/>
      <w:lvlJc w:val="left"/>
      <w:pPr>
        <w:tabs>
          <w:tab w:val="num" w:pos="5247"/>
        </w:tabs>
        <w:ind w:left="5247" w:hanging="360"/>
      </w:pPr>
    </w:lvl>
    <w:lvl w:ilvl="7" w:tplc="04090003">
      <w:start w:val="1"/>
      <w:numFmt w:val="decimal"/>
      <w:lvlText w:val="%8."/>
      <w:lvlJc w:val="left"/>
      <w:pPr>
        <w:tabs>
          <w:tab w:val="num" w:pos="5967"/>
        </w:tabs>
        <w:ind w:left="5967" w:hanging="360"/>
      </w:pPr>
    </w:lvl>
    <w:lvl w:ilvl="8" w:tplc="04090005">
      <w:start w:val="1"/>
      <w:numFmt w:val="decimal"/>
      <w:lvlText w:val="%9."/>
      <w:lvlJc w:val="left"/>
      <w:pPr>
        <w:tabs>
          <w:tab w:val="num" w:pos="6687"/>
        </w:tabs>
        <w:ind w:left="6687" w:hanging="360"/>
      </w:pPr>
    </w:lvl>
  </w:abstractNum>
  <w:abstractNum w:abstractNumId="19"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0"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4" w15:restartNumberingAfterBreak="0">
    <w:nsid w:val="3D570524"/>
    <w:multiLevelType w:val="hybridMultilevel"/>
    <w:tmpl w:val="5FD85E06"/>
    <w:lvl w:ilvl="0" w:tplc="9572D368">
      <w:start w:val="4"/>
      <w:numFmt w:val="bullet"/>
      <w:lvlText w:val="-"/>
      <w:lvlJc w:val="left"/>
      <w:pPr>
        <w:tabs>
          <w:tab w:val="num" w:pos="780"/>
        </w:tabs>
        <w:ind w:left="780" w:hanging="360"/>
      </w:pPr>
      <w:rPr>
        <w:rFonts w:ascii="Times New Roman" w:eastAsia="Times New Roman" w:hAnsi="Times New Roman" w:cs="Times New Roman" w:hint="default"/>
        <w:lang w:val="pl-PL"/>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5"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330138"/>
    <w:multiLevelType w:val="hybridMultilevel"/>
    <w:tmpl w:val="EFB23CF4"/>
    <w:lvl w:ilvl="0" w:tplc="B29695F4">
      <w:start w:val="4"/>
      <w:numFmt w:val="bullet"/>
      <w:lvlText w:val="-"/>
      <w:lvlJc w:val="left"/>
      <w:pPr>
        <w:tabs>
          <w:tab w:val="num" w:pos="927"/>
        </w:tabs>
        <w:ind w:left="927" w:hanging="360"/>
      </w:pPr>
      <w:rPr>
        <w:rFonts w:ascii="Times New Roman" w:eastAsia="Times New Roman" w:hAnsi="Times New Roman" w:cs="Times New Roman" w:hint="default"/>
        <w:lang w:val="it-IT"/>
      </w:rPr>
    </w:lvl>
    <w:lvl w:ilvl="1" w:tplc="04090003">
      <w:start w:val="1"/>
      <w:numFmt w:val="decimal"/>
      <w:lvlText w:val="%2."/>
      <w:lvlJc w:val="left"/>
      <w:pPr>
        <w:tabs>
          <w:tab w:val="num" w:pos="1647"/>
        </w:tabs>
        <w:ind w:left="1647" w:hanging="360"/>
      </w:pPr>
    </w:lvl>
    <w:lvl w:ilvl="2" w:tplc="04090005">
      <w:start w:val="1"/>
      <w:numFmt w:val="decimal"/>
      <w:lvlText w:val="%3."/>
      <w:lvlJc w:val="left"/>
      <w:pPr>
        <w:tabs>
          <w:tab w:val="num" w:pos="2367"/>
        </w:tabs>
        <w:ind w:left="2367" w:hanging="360"/>
      </w:pPr>
    </w:lvl>
    <w:lvl w:ilvl="3" w:tplc="04090001">
      <w:start w:val="1"/>
      <w:numFmt w:val="decimal"/>
      <w:lvlText w:val="%4."/>
      <w:lvlJc w:val="left"/>
      <w:pPr>
        <w:tabs>
          <w:tab w:val="num" w:pos="3087"/>
        </w:tabs>
        <w:ind w:left="3087" w:hanging="360"/>
      </w:pPr>
    </w:lvl>
    <w:lvl w:ilvl="4" w:tplc="04090003">
      <w:start w:val="1"/>
      <w:numFmt w:val="decimal"/>
      <w:lvlText w:val="%5."/>
      <w:lvlJc w:val="left"/>
      <w:pPr>
        <w:tabs>
          <w:tab w:val="num" w:pos="3807"/>
        </w:tabs>
        <w:ind w:left="3807" w:hanging="360"/>
      </w:pPr>
    </w:lvl>
    <w:lvl w:ilvl="5" w:tplc="04090005">
      <w:start w:val="1"/>
      <w:numFmt w:val="decimal"/>
      <w:lvlText w:val="%6."/>
      <w:lvlJc w:val="left"/>
      <w:pPr>
        <w:tabs>
          <w:tab w:val="num" w:pos="4527"/>
        </w:tabs>
        <w:ind w:left="4527" w:hanging="360"/>
      </w:pPr>
    </w:lvl>
    <w:lvl w:ilvl="6" w:tplc="04090001">
      <w:start w:val="1"/>
      <w:numFmt w:val="decimal"/>
      <w:lvlText w:val="%7."/>
      <w:lvlJc w:val="left"/>
      <w:pPr>
        <w:tabs>
          <w:tab w:val="num" w:pos="5247"/>
        </w:tabs>
        <w:ind w:left="5247" w:hanging="360"/>
      </w:pPr>
    </w:lvl>
    <w:lvl w:ilvl="7" w:tplc="04090003">
      <w:start w:val="1"/>
      <w:numFmt w:val="decimal"/>
      <w:lvlText w:val="%8."/>
      <w:lvlJc w:val="left"/>
      <w:pPr>
        <w:tabs>
          <w:tab w:val="num" w:pos="5967"/>
        </w:tabs>
        <w:ind w:left="5967" w:hanging="360"/>
      </w:pPr>
    </w:lvl>
    <w:lvl w:ilvl="8" w:tplc="04090005">
      <w:start w:val="1"/>
      <w:numFmt w:val="decimal"/>
      <w:lvlText w:val="%9."/>
      <w:lvlJc w:val="left"/>
      <w:pPr>
        <w:tabs>
          <w:tab w:val="num" w:pos="6687"/>
        </w:tabs>
        <w:ind w:left="6687" w:hanging="360"/>
      </w:pPr>
    </w:lvl>
  </w:abstractNum>
  <w:abstractNum w:abstractNumId="27"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DB3507"/>
    <w:multiLevelType w:val="hybridMultilevel"/>
    <w:tmpl w:val="3A4E3824"/>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3"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315E88"/>
    <w:multiLevelType w:val="hybridMultilevel"/>
    <w:tmpl w:val="8B40C14A"/>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7"/>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3"/>
  </w:num>
  <w:num w:numId="15">
    <w:abstractNumId w:val="21"/>
  </w:num>
  <w:num w:numId="16">
    <w:abstractNumId w:val="32"/>
  </w:num>
  <w:num w:numId="17">
    <w:abstractNumId w:val="12"/>
    <w:lvlOverride w:ilvl="0">
      <w:startOverride w:val="1"/>
    </w:lvlOverride>
  </w:num>
  <w:num w:numId="18">
    <w:abstractNumId w:val="29"/>
  </w:num>
  <w:num w:numId="19">
    <w:abstractNumId w:val="28"/>
  </w:num>
  <w:num w:numId="20">
    <w:abstractNumId w:val="25"/>
  </w:num>
  <w:num w:numId="21">
    <w:abstractNumId w:val="22"/>
  </w:num>
  <w:num w:numId="22">
    <w:abstractNumId w:val="13"/>
  </w:num>
  <w:num w:numId="23">
    <w:abstractNumId w:val="15"/>
  </w:num>
  <w:num w:numId="2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10"/>
    <w:lvlOverride w:ilvl="0">
      <w:lvl w:ilvl="0">
        <w:start w:val="1"/>
        <w:numFmt w:val="bullet"/>
        <w:lvlText w:val="-"/>
        <w:legacy w:legacy="1" w:legacySpace="0" w:legacyIndent="360"/>
        <w:lvlJc w:val="left"/>
        <w:pPr>
          <w:ind w:left="360" w:hanging="360"/>
        </w:pPr>
      </w:lvl>
    </w:lvlOverride>
  </w:num>
  <w:num w:numId="29">
    <w:abstractNumId w:val="11"/>
  </w:num>
  <w:num w:numId="30">
    <w:abstractNumId w:val="17"/>
  </w:num>
  <w:num w:numId="31">
    <w:abstractNumId w:val="18"/>
  </w:num>
  <w:num w:numId="32">
    <w:abstractNumId w:val="16"/>
  </w:num>
  <w:num w:numId="33">
    <w:abstractNumId w:val="24"/>
  </w:num>
  <w:num w:numId="34">
    <w:abstractNumId w:val="26"/>
  </w:num>
  <w:num w:numId="35">
    <w:abstractNumId w:val="35"/>
  </w:num>
  <w:num w:numId="36">
    <w:abstractNumId w:val="14"/>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67AF5"/>
    <w:rsid w:val="00116FE6"/>
    <w:rsid w:val="0038437D"/>
    <w:rsid w:val="003C3A94"/>
    <w:rsid w:val="00461135"/>
    <w:rsid w:val="00627B90"/>
    <w:rsid w:val="00725968"/>
    <w:rsid w:val="00747C4B"/>
    <w:rsid w:val="00883AF2"/>
    <w:rsid w:val="009318B4"/>
    <w:rsid w:val="00934541"/>
    <w:rsid w:val="00974A9A"/>
    <w:rsid w:val="00A03C6E"/>
    <w:rsid w:val="00A06058"/>
    <w:rsid w:val="00B234CE"/>
    <w:rsid w:val="00B34AF2"/>
    <w:rsid w:val="00C4240B"/>
    <w:rsid w:val="00D45AFE"/>
    <w:rsid w:val="00E0627A"/>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627B90"/>
    <w:pPr>
      <w:keepNext/>
      <w:spacing w:before="240" w:after="60" w:line="240" w:lineRule="auto"/>
      <w:outlineLvl w:val="1"/>
    </w:pPr>
    <w:rPr>
      <w:rFonts w:ascii="Arial" w:eastAsia="Times New Roman" w:hAnsi="Arial" w:cs="Arial"/>
      <w:b/>
      <w:bCs/>
      <w:i/>
      <w:iCs/>
      <w:sz w:val="28"/>
      <w:szCs w:val="28"/>
    </w:rPr>
  </w:style>
  <w:style w:type="paragraph" w:styleId="Heading8">
    <w:name w:val="heading 8"/>
    <w:basedOn w:val="Normal"/>
    <w:next w:val="Normal"/>
    <w:link w:val="Heading8Char"/>
    <w:qFormat/>
    <w:rsid w:val="00627B90"/>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2Char">
    <w:name w:val="Heading 2 Char"/>
    <w:basedOn w:val="DefaultParagraphFont"/>
    <w:link w:val="Heading2"/>
    <w:rsid w:val="00627B90"/>
    <w:rPr>
      <w:rFonts w:ascii="Arial" w:eastAsia="Times New Roman" w:hAnsi="Arial" w:cs="Arial"/>
      <w:b/>
      <w:bCs/>
      <w:i/>
      <w:iCs/>
      <w:sz w:val="28"/>
      <w:szCs w:val="28"/>
    </w:rPr>
  </w:style>
  <w:style w:type="character" w:customStyle="1" w:styleId="Heading8Char">
    <w:name w:val="Heading 8 Char"/>
    <w:basedOn w:val="DefaultParagraphFont"/>
    <w:link w:val="Heading8"/>
    <w:rsid w:val="00627B90"/>
    <w:rPr>
      <w:rFonts w:ascii="Times New Roman" w:eastAsia="Times New Roman" w:hAnsi="Times New Roman" w:cs="Times New Roman"/>
      <w:i/>
      <w:iCs/>
      <w:sz w:val="24"/>
      <w:szCs w:val="24"/>
    </w:rPr>
  </w:style>
  <w:style w:type="numbering" w:customStyle="1" w:styleId="NoList1">
    <w:name w:val="No List1"/>
    <w:next w:val="NoList"/>
    <w:semiHidden/>
    <w:unhideWhenUsed/>
    <w:rsid w:val="00627B90"/>
  </w:style>
  <w:style w:type="paragraph" w:styleId="Title">
    <w:name w:val="Title"/>
    <w:basedOn w:val="Normal"/>
    <w:link w:val="TitleChar"/>
    <w:qFormat/>
    <w:rsid w:val="00627B90"/>
    <w:pPr>
      <w:spacing w:after="0" w:line="24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627B90"/>
    <w:rPr>
      <w:rFonts w:ascii="Times New Roman" w:eastAsia="Times New Roman" w:hAnsi="Times New Roman" w:cs="Times New Roman"/>
      <w:b/>
      <w:sz w:val="24"/>
      <w:szCs w:val="24"/>
    </w:rPr>
  </w:style>
  <w:style w:type="paragraph" w:styleId="EndnoteText">
    <w:name w:val="endnote text"/>
    <w:basedOn w:val="Normal"/>
    <w:link w:val="EndnoteTextChar"/>
    <w:semiHidden/>
    <w:rsid w:val="00627B90"/>
    <w:pPr>
      <w:spacing w:after="0" w:line="240" w:lineRule="auto"/>
    </w:pPr>
    <w:rPr>
      <w:rFonts w:ascii="TmsRmn 12pt" w:eastAsia="Times New Roman" w:hAnsi="TmsRmn 12pt" w:cs="Times New Roman"/>
      <w:sz w:val="24"/>
      <w:szCs w:val="24"/>
    </w:rPr>
  </w:style>
  <w:style w:type="character" w:customStyle="1" w:styleId="EndnoteTextChar">
    <w:name w:val="Endnote Text Char"/>
    <w:basedOn w:val="DefaultParagraphFont"/>
    <w:link w:val="EndnoteText"/>
    <w:semiHidden/>
    <w:rsid w:val="00627B90"/>
    <w:rPr>
      <w:rFonts w:ascii="TmsRmn 12pt" w:eastAsia="Times New Roman" w:hAnsi="TmsRmn 12pt" w:cs="Times New Roman"/>
      <w:sz w:val="24"/>
      <w:szCs w:val="24"/>
    </w:rPr>
  </w:style>
  <w:style w:type="paragraph" w:styleId="BodyTextIndent2">
    <w:name w:val="Body Text Indent 2"/>
    <w:basedOn w:val="Normal"/>
    <w:link w:val="BodyTextIndent2Char"/>
    <w:rsid w:val="00627B90"/>
    <w:pPr>
      <w:spacing w:after="0" w:line="240" w:lineRule="auto"/>
      <w:ind w:left="1440"/>
    </w:pPr>
    <w:rPr>
      <w:rFonts w:ascii="Times New Roman" w:eastAsia="Times New Roman" w:hAnsi="Times New Roman" w:cs="Times New Roman"/>
      <w:i/>
      <w:sz w:val="24"/>
      <w:szCs w:val="24"/>
    </w:rPr>
  </w:style>
  <w:style w:type="character" w:customStyle="1" w:styleId="BodyTextIndent2Char">
    <w:name w:val="Body Text Indent 2 Char"/>
    <w:basedOn w:val="DefaultParagraphFont"/>
    <w:link w:val="BodyTextIndent2"/>
    <w:rsid w:val="00627B90"/>
    <w:rPr>
      <w:rFonts w:ascii="Times New Roman" w:eastAsia="Times New Roman" w:hAnsi="Times New Roman" w:cs="Times New Roman"/>
      <w:i/>
      <w:sz w:val="24"/>
      <w:szCs w:val="24"/>
    </w:rPr>
  </w:style>
  <w:style w:type="table" w:styleId="TableGrid">
    <w:name w:val="Table Grid"/>
    <w:basedOn w:val="TableNormal"/>
    <w:rsid w:val="00627B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627B90"/>
    <w:pPr>
      <w:spacing w:after="0" w:line="240" w:lineRule="auto"/>
      <w:jc w:val="both"/>
    </w:pPr>
    <w:rPr>
      <w:rFonts w:ascii="Times New Roman" w:eastAsia="Times New Roman" w:hAnsi="Times New Roman" w:cs="Times New Roman"/>
      <w:b/>
      <w:sz w:val="24"/>
      <w:szCs w:val="24"/>
    </w:rPr>
  </w:style>
  <w:style w:type="character" w:styleId="PageNumber">
    <w:name w:val="page number"/>
    <w:basedOn w:val="DefaultParagraphFont"/>
    <w:rsid w:val="00627B90"/>
  </w:style>
  <w:style w:type="paragraph" w:styleId="BodyText">
    <w:name w:val="Body Text"/>
    <w:basedOn w:val="Normal"/>
    <w:link w:val="BodyTextChar"/>
    <w:rsid w:val="00627B90"/>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627B90"/>
    <w:rPr>
      <w:rFonts w:ascii="Times New Roman" w:eastAsia="Times New Roman" w:hAnsi="Times New Roman" w:cs="Times New Roman"/>
      <w:sz w:val="20"/>
      <w:szCs w:val="20"/>
    </w:rPr>
  </w:style>
  <w:style w:type="paragraph" w:styleId="BodyTextIndent3">
    <w:name w:val="Body Text Indent 3"/>
    <w:basedOn w:val="Normal"/>
    <w:link w:val="BodyTextIndent3Char"/>
    <w:rsid w:val="00627B90"/>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27B90"/>
    <w:rPr>
      <w:rFonts w:ascii="Times New Roman" w:eastAsia="Times New Roman" w:hAnsi="Times New Roman" w:cs="Times New Roman"/>
      <w:sz w:val="16"/>
      <w:szCs w:val="16"/>
    </w:rPr>
  </w:style>
  <w:style w:type="paragraph" w:styleId="BodyTextIndent">
    <w:name w:val="Body Text Indent"/>
    <w:basedOn w:val="Normal"/>
    <w:link w:val="BodyTextIndentChar"/>
    <w:rsid w:val="00627B90"/>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627B90"/>
    <w:rPr>
      <w:rFonts w:ascii="Times New Roman" w:eastAsia="Times New Roman" w:hAnsi="Times New Roman" w:cs="Times New Roman"/>
      <w:sz w:val="20"/>
      <w:szCs w:val="20"/>
    </w:rPr>
  </w:style>
  <w:style w:type="character" w:styleId="Strong">
    <w:name w:val="Strong"/>
    <w:qFormat/>
    <w:rsid w:val="00627B90"/>
    <w:rPr>
      <w:b/>
      <w:bCs w:val="0"/>
    </w:rPr>
  </w:style>
  <w:style w:type="paragraph" w:styleId="BalloonText">
    <w:name w:val="Balloon Text"/>
    <w:basedOn w:val="Normal"/>
    <w:link w:val="BalloonTextChar"/>
    <w:semiHidden/>
    <w:rsid w:val="00627B9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27B90"/>
    <w:rPr>
      <w:rFonts w:ascii="Tahoma" w:eastAsia="Times New Roman" w:hAnsi="Tahoma" w:cs="Tahoma"/>
      <w:sz w:val="16"/>
      <w:szCs w:val="16"/>
    </w:rPr>
  </w:style>
  <w:style w:type="character" w:styleId="CommentReference">
    <w:name w:val="annotation reference"/>
    <w:semiHidden/>
    <w:rsid w:val="00627B90"/>
    <w:rPr>
      <w:sz w:val="16"/>
      <w:szCs w:val="16"/>
    </w:rPr>
  </w:style>
  <w:style w:type="paragraph" w:styleId="CommentText">
    <w:name w:val="annotation text"/>
    <w:basedOn w:val="Normal"/>
    <w:link w:val="CommentTextChar"/>
    <w:semiHidden/>
    <w:rsid w:val="00627B9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627B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27B90"/>
    <w:rPr>
      <w:b/>
      <w:bCs/>
    </w:rPr>
  </w:style>
  <w:style w:type="character" w:customStyle="1" w:styleId="CommentSubjectChar">
    <w:name w:val="Comment Subject Char"/>
    <w:basedOn w:val="CommentTextChar"/>
    <w:link w:val="CommentSubject"/>
    <w:semiHidden/>
    <w:rsid w:val="00627B90"/>
    <w:rPr>
      <w:rFonts w:ascii="Times New Roman" w:eastAsia="Times New Roman" w:hAnsi="Times New Roman" w:cs="Times New Roman"/>
      <w:b/>
      <w:bCs/>
      <w:sz w:val="20"/>
      <w:szCs w:val="20"/>
    </w:rPr>
  </w:style>
  <w:style w:type="paragraph" w:styleId="NoSpacing">
    <w:name w:val="No Spacing"/>
    <w:uiPriority w:val="1"/>
    <w:qFormat/>
    <w:rsid w:val="00627B90"/>
    <w:pPr>
      <w:spacing w:after="0" w:line="240" w:lineRule="auto"/>
    </w:pPr>
    <w:rPr>
      <w:rFonts w:ascii="Times New Roman" w:eastAsia="Times New Roman" w:hAnsi="Times New Roman" w:cs="Times New Roman"/>
      <w:sz w:val="20"/>
      <w:szCs w:val="20"/>
    </w:rPr>
  </w:style>
  <w:style w:type="paragraph" w:customStyle="1" w:styleId="EMEABodyText">
    <w:name w:val="EMEA Body Text"/>
    <w:basedOn w:val="Normal"/>
    <w:rsid w:val="00627B90"/>
    <w:pPr>
      <w:spacing w:after="0" w:line="240" w:lineRule="auto"/>
    </w:pPr>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F9E47-65C2-484F-892E-40544D549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2829</Words>
  <Characters>16126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Miloš Krivokapić</cp:lastModifiedBy>
  <cp:revision>3</cp:revision>
  <dcterms:created xsi:type="dcterms:W3CDTF">2017-08-03T12:25:00Z</dcterms:created>
  <dcterms:modified xsi:type="dcterms:W3CDTF">2017-08-03T12:32:00Z</dcterms:modified>
</cp:coreProperties>
</file>