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7BE" w:rsidRPr="00957997" w:rsidRDefault="003847BE" w:rsidP="00E52B06">
      <w:pPr>
        <w:jc w:val="left"/>
        <w:rPr>
          <w:rFonts w:ascii="Times New Roman" w:hAnsi="Times New Roman" w:cs="Times New Roman"/>
          <w:sz w:val="22"/>
          <w:szCs w:val="22"/>
          <w:lang w:val="sr-Cyrl-CS"/>
        </w:rPr>
      </w:pPr>
    </w:p>
    <w:p w:rsidR="003847BE" w:rsidRPr="00957997" w:rsidRDefault="003847BE" w:rsidP="00E52B06">
      <w:pPr>
        <w:jc w:val="left"/>
        <w:rPr>
          <w:rFonts w:ascii="Times New Roman" w:hAnsi="Times New Roman" w:cs="Times New Roman"/>
          <w:sz w:val="22"/>
          <w:szCs w:val="22"/>
          <w:lang w:val="sr-Cyrl-CS"/>
        </w:rPr>
      </w:pPr>
    </w:p>
    <w:p w:rsidR="003847BE" w:rsidRPr="00957997" w:rsidRDefault="003847BE" w:rsidP="00E52B06">
      <w:pPr>
        <w:jc w:val="left"/>
        <w:rPr>
          <w:rFonts w:ascii="Times New Roman" w:hAnsi="Times New Roman" w:cs="Times New Roman"/>
          <w:sz w:val="22"/>
          <w:szCs w:val="22"/>
          <w:lang w:val="sr-Cyrl-CS"/>
        </w:rPr>
      </w:pPr>
    </w:p>
    <w:p w:rsidR="003847BE" w:rsidRPr="00957997" w:rsidRDefault="003847BE" w:rsidP="00E52B06">
      <w:pPr>
        <w:jc w:val="left"/>
        <w:rPr>
          <w:rFonts w:ascii="Times New Roman" w:hAnsi="Times New Roman" w:cs="Times New Roman"/>
          <w:sz w:val="22"/>
          <w:szCs w:val="22"/>
          <w:lang w:val="sr-Cyrl-CS"/>
        </w:rPr>
      </w:pPr>
    </w:p>
    <w:p w:rsidR="003847BE" w:rsidRPr="00957997" w:rsidRDefault="003847BE" w:rsidP="00E52B06">
      <w:pPr>
        <w:jc w:val="left"/>
        <w:rPr>
          <w:rFonts w:ascii="Times New Roman" w:hAnsi="Times New Roman" w:cs="Times New Roman"/>
          <w:sz w:val="22"/>
          <w:szCs w:val="22"/>
          <w:lang w:val="sr-Cyrl-CS"/>
        </w:rPr>
      </w:pPr>
    </w:p>
    <w:p w:rsidR="003847BE" w:rsidRPr="00957997" w:rsidRDefault="003847BE" w:rsidP="00E52B06">
      <w:pPr>
        <w:jc w:val="left"/>
        <w:rPr>
          <w:rFonts w:ascii="Times New Roman" w:hAnsi="Times New Roman" w:cs="Times New Roman"/>
          <w:sz w:val="22"/>
          <w:szCs w:val="22"/>
          <w:lang w:val="sr-Cyrl-CS"/>
        </w:rPr>
      </w:pPr>
    </w:p>
    <w:p w:rsidR="003847BE" w:rsidRPr="00957997" w:rsidRDefault="003847BE" w:rsidP="00E52B06">
      <w:pPr>
        <w:jc w:val="left"/>
        <w:rPr>
          <w:rFonts w:ascii="Times New Roman" w:hAnsi="Times New Roman" w:cs="Times New Roman"/>
          <w:sz w:val="22"/>
          <w:szCs w:val="22"/>
          <w:lang w:val="sr-Cyrl-CS"/>
        </w:rPr>
      </w:pPr>
    </w:p>
    <w:p w:rsidR="003847BE" w:rsidRPr="00957997" w:rsidRDefault="003847BE" w:rsidP="00E52B06">
      <w:pPr>
        <w:jc w:val="left"/>
        <w:rPr>
          <w:rFonts w:ascii="Times New Roman" w:hAnsi="Times New Roman" w:cs="Times New Roman"/>
          <w:sz w:val="22"/>
          <w:szCs w:val="22"/>
          <w:lang w:val="sr-Cyrl-CS"/>
        </w:rPr>
      </w:pPr>
    </w:p>
    <w:p w:rsidR="003847BE" w:rsidRPr="00957997" w:rsidRDefault="003847BE" w:rsidP="00E52B06">
      <w:pPr>
        <w:jc w:val="left"/>
        <w:rPr>
          <w:rFonts w:ascii="Times New Roman" w:hAnsi="Times New Roman" w:cs="Times New Roman"/>
          <w:sz w:val="22"/>
          <w:szCs w:val="22"/>
          <w:lang w:val="sr-Cyrl-CS"/>
        </w:rPr>
      </w:pPr>
    </w:p>
    <w:tbl>
      <w:tblPr>
        <w:tblW w:w="9360" w:type="dxa"/>
        <w:jc w:val="center"/>
        <w:tblLayout w:type="fixed"/>
        <w:tblLook w:val="0000" w:firstRow="0" w:lastRow="0" w:firstColumn="0" w:lastColumn="0" w:noHBand="0" w:noVBand="0"/>
      </w:tblPr>
      <w:tblGrid>
        <w:gridCol w:w="9360"/>
      </w:tblGrid>
      <w:tr w:rsidR="003267CB" w:rsidRPr="00957997">
        <w:trPr>
          <w:trHeight w:val="530"/>
          <w:jc w:val="center"/>
        </w:trPr>
        <w:tc>
          <w:tcPr>
            <w:tcW w:w="9360" w:type="dxa"/>
            <w:vAlign w:val="center"/>
          </w:tcPr>
          <w:p w:rsidR="003847BE" w:rsidRPr="00957997" w:rsidRDefault="003847BE" w:rsidP="00E52B06">
            <w:pPr>
              <w:jc w:val="center"/>
              <w:rPr>
                <w:rFonts w:ascii="Times New Roman" w:hAnsi="Times New Roman" w:cs="Times New Roman"/>
                <w:b/>
                <w:bCs/>
                <w:iCs/>
                <w:sz w:val="22"/>
                <w:szCs w:val="22"/>
                <w:u w:val="single"/>
                <w:lang w:val="sr-Cyrl-CS"/>
              </w:rPr>
            </w:pPr>
            <w:r w:rsidRPr="00957997">
              <w:rPr>
                <w:rFonts w:ascii="Times New Roman" w:hAnsi="Times New Roman" w:cs="Times New Roman"/>
                <w:b/>
                <w:bCs/>
                <w:iCs/>
                <w:sz w:val="22"/>
                <w:szCs w:val="22"/>
                <w:u w:val="single"/>
                <w:lang w:val="sr-Cyrl-CS"/>
              </w:rPr>
              <w:t>УПУТСТВО ЗА ПАЦИЈЕНТА</w:t>
            </w:r>
          </w:p>
        </w:tc>
      </w:tr>
      <w:tr w:rsidR="003267CB" w:rsidRPr="00957997">
        <w:trPr>
          <w:trHeight w:val="1969"/>
          <w:jc w:val="center"/>
        </w:trPr>
        <w:tc>
          <w:tcPr>
            <w:tcW w:w="9360" w:type="dxa"/>
            <w:vAlign w:val="bottom"/>
          </w:tcPr>
          <w:p w:rsidR="003847BE" w:rsidRPr="00957997" w:rsidRDefault="003847BE" w:rsidP="00E52B06">
            <w:pPr>
              <w:jc w:val="left"/>
              <w:outlineLvl w:val="0"/>
              <w:rPr>
                <w:rFonts w:ascii="Times New Roman" w:hAnsi="Times New Roman" w:cs="Times New Roman"/>
                <w:b/>
                <w:bCs/>
                <w:noProof/>
                <w:sz w:val="22"/>
                <w:szCs w:val="22"/>
                <w:lang w:val="sr-Cyrl-CS"/>
              </w:rPr>
            </w:pPr>
          </w:p>
          <w:p w:rsidR="003847BE" w:rsidRPr="00957997" w:rsidRDefault="003847BE" w:rsidP="00E52B06">
            <w:pPr>
              <w:outlineLvl w:val="0"/>
              <w:rPr>
                <w:rFonts w:ascii="Times New Roman" w:hAnsi="Times New Roman" w:cs="Times New Roman"/>
                <w:noProof/>
                <w:sz w:val="22"/>
                <w:szCs w:val="22"/>
                <w:u w:val="single"/>
                <w:lang w:val="sr-Cyrl-CS"/>
              </w:rPr>
            </w:pPr>
          </w:p>
          <w:p w:rsidR="003847BE" w:rsidRPr="00957997" w:rsidRDefault="00722645" w:rsidP="00E52B06">
            <w:pPr>
              <w:autoSpaceDE w:val="0"/>
              <w:autoSpaceDN w:val="0"/>
              <w:adjustRightInd w:val="0"/>
              <w:jc w:val="center"/>
              <w:rPr>
                <w:rFonts w:ascii="Times New Roman" w:hAnsi="Times New Roman" w:cs="Times New Roman"/>
                <w:b/>
                <w:bCs/>
                <w:sz w:val="22"/>
                <w:szCs w:val="22"/>
                <w:lang w:val="sr-Cyrl-CS"/>
              </w:rPr>
            </w:pPr>
            <w:r w:rsidRPr="00034C9E">
              <w:rPr>
                <w:rFonts w:ascii="Times New Roman" w:hAnsi="Times New Roman" w:cs="Times New Roman"/>
                <w:b/>
                <w:sz w:val="22"/>
                <w:szCs w:val="22"/>
                <w:lang w:val="sr-Cyrl-CS"/>
              </w:rPr>
              <w:t>Indapamid SR Alkaloid</w:t>
            </w:r>
            <w:r w:rsidRPr="00034C9E">
              <w:rPr>
                <w:rFonts w:ascii="Times New Roman" w:hAnsi="Times New Roman" w:cs="Times New Roman"/>
                <w:b/>
                <w:sz w:val="22"/>
                <w:szCs w:val="22"/>
                <w:vertAlign w:val="superscript"/>
                <w:lang w:val="sr-Cyrl-CS"/>
              </w:rPr>
              <w:t>®</w:t>
            </w:r>
            <w:r w:rsidRPr="00034C9E">
              <w:rPr>
                <w:rFonts w:ascii="Times New Roman" w:hAnsi="Times New Roman" w:cs="Times New Roman"/>
                <w:b/>
                <w:sz w:val="22"/>
                <w:szCs w:val="22"/>
                <w:lang w:val="sr-Cyrl-CS"/>
              </w:rPr>
              <w:t xml:space="preserve">, </w:t>
            </w:r>
            <w:r w:rsidR="00F1330C" w:rsidRPr="00034C9E">
              <w:rPr>
                <w:rFonts w:ascii="Times New Roman" w:hAnsi="Times New Roman" w:cs="Times New Roman"/>
                <w:b/>
                <w:sz w:val="22"/>
                <w:szCs w:val="22"/>
                <w:lang w:val="sr-Cyrl-CS"/>
              </w:rPr>
              <w:t>таблета</w:t>
            </w:r>
            <w:r w:rsidRPr="00034C9E">
              <w:rPr>
                <w:rFonts w:ascii="Times New Roman" w:hAnsi="Times New Roman" w:cs="Times New Roman"/>
                <w:b/>
                <w:sz w:val="22"/>
                <w:szCs w:val="22"/>
                <w:lang w:val="sr-Cyrl-CS"/>
              </w:rPr>
              <w:t xml:space="preserve"> са продуженим ослобађањем</w:t>
            </w:r>
            <w:r w:rsidR="003847BE" w:rsidRPr="00957997">
              <w:rPr>
                <w:rFonts w:ascii="Times New Roman" w:hAnsi="Times New Roman" w:cs="Times New Roman"/>
                <w:b/>
                <w:bCs/>
                <w:sz w:val="22"/>
                <w:szCs w:val="22"/>
                <w:lang w:val="sr-Cyrl-CS"/>
              </w:rPr>
              <w:t>,</w:t>
            </w:r>
            <w:r w:rsidR="00F35DE9" w:rsidRPr="00957997">
              <w:rPr>
                <w:rFonts w:ascii="Times New Roman" w:hAnsi="Times New Roman" w:cs="Times New Roman"/>
                <w:b/>
                <w:bCs/>
                <w:sz w:val="22"/>
                <w:szCs w:val="22"/>
                <w:lang w:val="sr-Cyrl-CS"/>
              </w:rPr>
              <w:t xml:space="preserve"> </w:t>
            </w:r>
            <w:r w:rsidRPr="00957997">
              <w:rPr>
                <w:rFonts w:ascii="Times New Roman" w:hAnsi="Times New Roman" w:cs="Times New Roman"/>
                <w:b/>
                <w:bCs/>
                <w:sz w:val="22"/>
                <w:szCs w:val="22"/>
                <w:lang w:val="sr-Cyrl-CS"/>
              </w:rPr>
              <w:t>1.</w:t>
            </w:r>
            <w:r w:rsidR="003847BE" w:rsidRPr="00957997">
              <w:rPr>
                <w:rFonts w:ascii="Times New Roman" w:hAnsi="Times New Roman" w:cs="Times New Roman"/>
                <w:b/>
                <w:bCs/>
                <w:sz w:val="22"/>
                <w:szCs w:val="22"/>
                <w:lang w:val="sr-Cyrl-CS"/>
              </w:rPr>
              <w:t xml:space="preserve">5 mg, </w:t>
            </w:r>
          </w:p>
          <w:p w:rsidR="003847BE" w:rsidRPr="00957997" w:rsidRDefault="003847BE" w:rsidP="00E52B06">
            <w:pPr>
              <w:autoSpaceDE w:val="0"/>
              <w:autoSpaceDN w:val="0"/>
              <w:adjustRightInd w:val="0"/>
              <w:jc w:val="center"/>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блистер (</w:t>
            </w:r>
            <w:r w:rsidR="00333C52" w:rsidRPr="00957997">
              <w:rPr>
                <w:rFonts w:ascii="Times New Roman" w:hAnsi="Times New Roman" w:cs="Times New Roman"/>
                <w:b/>
                <w:bCs/>
                <w:sz w:val="22"/>
                <w:szCs w:val="22"/>
                <w:lang w:val="sr-Cyrl-CS"/>
              </w:rPr>
              <w:t>3</w:t>
            </w:r>
            <w:r w:rsidRPr="00957997">
              <w:rPr>
                <w:rFonts w:ascii="Times New Roman" w:hAnsi="Times New Roman" w:cs="Times New Roman"/>
                <w:b/>
                <w:bCs/>
                <w:sz w:val="22"/>
                <w:szCs w:val="22"/>
                <w:lang w:val="sr-Cyrl-CS"/>
              </w:rPr>
              <w:t>x</w:t>
            </w:r>
            <w:r w:rsidR="00722645" w:rsidRPr="00957997">
              <w:rPr>
                <w:rFonts w:ascii="Times New Roman" w:hAnsi="Times New Roman" w:cs="Times New Roman"/>
                <w:b/>
                <w:bCs/>
                <w:sz w:val="22"/>
                <w:szCs w:val="22"/>
                <w:lang w:val="sr-Cyrl-CS"/>
              </w:rPr>
              <w:t>10</w:t>
            </w:r>
            <w:r w:rsidRPr="00957997">
              <w:rPr>
                <w:rFonts w:ascii="Times New Roman" w:hAnsi="Times New Roman" w:cs="Times New Roman"/>
                <w:b/>
                <w:bCs/>
                <w:sz w:val="22"/>
                <w:szCs w:val="22"/>
                <w:lang w:val="sr-Cyrl-CS"/>
              </w:rPr>
              <w:t xml:space="preserve">), </w:t>
            </w:r>
            <w:r w:rsidR="00722645" w:rsidRPr="00957997">
              <w:rPr>
                <w:rFonts w:ascii="Times New Roman" w:hAnsi="Times New Roman" w:cs="Times New Roman"/>
                <w:b/>
                <w:bCs/>
                <w:sz w:val="22"/>
                <w:szCs w:val="22"/>
                <w:lang w:val="sr-Cyrl-CS"/>
              </w:rPr>
              <w:t>30</w:t>
            </w:r>
            <w:r w:rsidRPr="00957997">
              <w:rPr>
                <w:rFonts w:ascii="Times New Roman" w:hAnsi="Times New Roman" w:cs="Times New Roman"/>
                <w:b/>
                <w:bCs/>
                <w:sz w:val="22"/>
                <w:szCs w:val="22"/>
                <w:lang w:val="sr-Cyrl-CS"/>
              </w:rPr>
              <w:t xml:space="preserve"> таблета</w:t>
            </w:r>
          </w:p>
          <w:p w:rsidR="003847BE" w:rsidRPr="00957997" w:rsidRDefault="003847BE" w:rsidP="00E52B06">
            <w:pPr>
              <w:jc w:val="center"/>
              <w:rPr>
                <w:rFonts w:ascii="Times New Roman" w:hAnsi="Times New Roman" w:cs="Times New Roman"/>
                <w:b/>
                <w:bCs/>
                <w:sz w:val="22"/>
                <w:szCs w:val="22"/>
                <w:u w:val="single"/>
                <w:lang w:val="sr-Cyrl-CS"/>
              </w:rPr>
            </w:pPr>
          </w:p>
        </w:tc>
      </w:tr>
      <w:tr w:rsidR="003267CB" w:rsidRPr="00957997">
        <w:trPr>
          <w:trHeight w:val="1225"/>
          <w:jc w:val="center"/>
        </w:trPr>
        <w:tc>
          <w:tcPr>
            <w:tcW w:w="9360" w:type="dxa"/>
          </w:tcPr>
          <w:p w:rsidR="003847BE" w:rsidRPr="00957997" w:rsidRDefault="003847BE" w:rsidP="00E52B06">
            <w:pPr>
              <w:rPr>
                <w:rFonts w:ascii="Times New Roman" w:hAnsi="Times New Roman" w:cs="Times New Roman"/>
                <w:sz w:val="22"/>
                <w:szCs w:val="22"/>
                <w:lang w:val="sr-Cyrl-CS"/>
              </w:rPr>
            </w:pPr>
          </w:p>
          <w:tbl>
            <w:tblPr>
              <w:tblW w:w="9360" w:type="dxa"/>
              <w:jc w:val="center"/>
              <w:tblLayout w:type="fixed"/>
              <w:tblLook w:val="0000" w:firstRow="0" w:lastRow="0" w:firstColumn="0" w:lastColumn="0" w:noHBand="0" w:noVBand="0"/>
            </w:tblPr>
            <w:tblGrid>
              <w:gridCol w:w="2160"/>
              <w:gridCol w:w="7200"/>
            </w:tblGrid>
            <w:tr w:rsidR="003267CB" w:rsidRPr="00957997" w:rsidTr="00E822E2">
              <w:trPr>
                <w:trHeight w:val="88"/>
                <w:jc w:val="center"/>
              </w:trPr>
              <w:tc>
                <w:tcPr>
                  <w:tcW w:w="2160" w:type="dxa"/>
                  <w:tcBorders>
                    <w:top w:val="nil"/>
                    <w:left w:val="nil"/>
                    <w:bottom w:val="nil"/>
                    <w:right w:val="nil"/>
                  </w:tcBorders>
                  <w:vAlign w:val="bottom"/>
                </w:tcPr>
                <w:p w:rsidR="003847BE" w:rsidRPr="00957997" w:rsidRDefault="003847BE" w:rsidP="00E52B06">
                  <w:pPr>
                    <w:jc w:val="right"/>
                    <w:rPr>
                      <w:rFonts w:ascii="Times New Roman" w:hAnsi="Times New Roman" w:cs="Times New Roman"/>
                      <w:sz w:val="22"/>
                      <w:szCs w:val="22"/>
                      <w:lang w:val="sr-Cyrl-CS"/>
                    </w:rPr>
                  </w:pPr>
                  <w:r w:rsidRPr="00957997">
                    <w:rPr>
                      <w:rFonts w:ascii="Times New Roman" w:hAnsi="Times New Roman" w:cs="Times New Roman"/>
                      <w:sz w:val="22"/>
                      <w:szCs w:val="22"/>
                      <w:lang w:val="sr-Cyrl-CS"/>
                    </w:rPr>
                    <w:t>Произвођач:</w:t>
                  </w:r>
                </w:p>
              </w:tc>
              <w:tc>
                <w:tcPr>
                  <w:tcW w:w="7200" w:type="dxa"/>
                  <w:tcBorders>
                    <w:top w:val="nil"/>
                    <w:left w:val="nil"/>
                    <w:bottom w:val="nil"/>
                    <w:right w:val="nil"/>
                  </w:tcBorders>
                </w:tcPr>
                <w:p w:rsidR="003847BE" w:rsidRPr="00957997" w:rsidRDefault="00722645" w:rsidP="00E52B06">
                  <w:pPr>
                    <w:tabs>
                      <w:tab w:val="clear" w:pos="284"/>
                    </w:tabs>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АЛКАЛОИД АД</w:t>
                  </w:r>
                  <w:r w:rsidR="00BE5F58" w:rsidRPr="00957997">
                    <w:rPr>
                      <w:rFonts w:ascii="Times New Roman" w:hAnsi="Times New Roman" w:cs="Times New Roman"/>
                      <w:b/>
                      <w:bCs/>
                      <w:sz w:val="22"/>
                      <w:szCs w:val="22"/>
                      <w:lang w:val="sr-Cyrl-CS"/>
                    </w:rPr>
                    <w:t xml:space="preserve"> </w:t>
                  </w:r>
                  <w:r w:rsidR="003847BE" w:rsidRPr="00957997">
                    <w:rPr>
                      <w:rFonts w:ascii="Times New Roman" w:hAnsi="Times New Roman" w:cs="Times New Roman"/>
                      <w:b/>
                      <w:bCs/>
                      <w:sz w:val="22"/>
                      <w:szCs w:val="22"/>
                      <w:lang w:val="sr-Cyrl-CS"/>
                    </w:rPr>
                    <w:t>Скопје</w:t>
                  </w:r>
                </w:p>
              </w:tc>
            </w:tr>
            <w:tr w:rsidR="003267CB" w:rsidRPr="00957997">
              <w:trPr>
                <w:trHeight w:val="360"/>
                <w:jc w:val="center"/>
              </w:trPr>
              <w:tc>
                <w:tcPr>
                  <w:tcW w:w="2160" w:type="dxa"/>
                  <w:tcBorders>
                    <w:top w:val="nil"/>
                    <w:left w:val="nil"/>
                    <w:bottom w:val="nil"/>
                    <w:right w:val="nil"/>
                  </w:tcBorders>
                  <w:vAlign w:val="bottom"/>
                </w:tcPr>
                <w:p w:rsidR="003847BE" w:rsidRPr="00957997" w:rsidRDefault="003847BE" w:rsidP="00E52B06">
                  <w:pPr>
                    <w:jc w:val="right"/>
                    <w:rPr>
                      <w:rFonts w:ascii="Times New Roman" w:hAnsi="Times New Roman" w:cs="Times New Roman"/>
                      <w:sz w:val="22"/>
                      <w:szCs w:val="22"/>
                      <w:lang w:val="sr-Cyrl-CS"/>
                    </w:rPr>
                  </w:pPr>
                  <w:r w:rsidRPr="00957997">
                    <w:rPr>
                      <w:rFonts w:ascii="Times New Roman" w:hAnsi="Times New Roman" w:cs="Times New Roman"/>
                      <w:sz w:val="22"/>
                      <w:szCs w:val="22"/>
                      <w:lang w:val="sr-Cyrl-CS"/>
                    </w:rPr>
                    <w:t>Адреса:</w:t>
                  </w:r>
                </w:p>
              </w:tc>
              <w:tc>
                <w:tcPr>
                  <w:tcW w:w="7200" w:type="dxa"/>
                  <w:tcBorders>
                    <w:top w:val="nil"/>
                    <w:left w:val="nil"/>
                    <w:bottom w:val="nil"/>
                    <w:right w:val="nil"/>
                  </w:tcBorders>
                </w:tcPr>
                <w:p w:rsidR="003847BE" w:rsidRPr="00957997" w:rsidRDefault="003847BE" w:rsidP="00E52B06">
                  <w:pPr>
                    <w:tabs>
                      <w:tab w:val="clear" w:pos="284"/>
                      <w:tab w:val="left" w:pos="720"/>
                    </w:tabs>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Бул. Александар Македонски 12, 1000 Скопје</w:t>
                  </w:r>
                </w:p>
                <w:p w:rsidR="00F65E72" w:rsidRPr="00957997" w:rsidRDefault="003847BE" w:rsidP="00E52B06">
                  <w:pPr>
                    <w:tabs>
                      <w:tab w:val="clear" w:pos="284"/>
                    </w:tabs>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Р. Македонија</w:t>
                  </w:r>
                </w:p>
              </w:tc>
            </w:tr>
            <w:tr w:rsidR="003267CB" w:rsidRPr="00957997" w:rsidTr="00E822E2">
              <w:trPr>
                <w:trHeight w:val="68"/>
                <w:jc w:val="center"/>
              </w:trPr>
              <w:tc>
                <w:tcPr>
                  <w:tcW w:w="2160" w:type="dxa"/>
                  <w:tcBorders>
                    <w:top w:val="nil"/>
                    <w:left w:val="nil"/>
                    <w:bottom w:val="nil"/>
                    <w:right w:val="nil"/>
                  </w:tcBorders>
                  <w:vAlign w:val="bottom"/>
                </w:tcPr>
                <w:p w:rsidR="003847BE" w:rsidRPr="00957997" w:rsidRDefault="003847BE" w:rsidP="00E52B06">
                  <w:pPr>
                    <w:jc w:val="right"/>
                    <w:rPr>
                      <w:rFonts w:ascii="Times New Roman" w:hAnsi="Times New Roman" w:cs="Times New Roman"/>
                      <w:sz w:val="22"/>
                      <w:szCs w:val="22"/>
                      <w:lang w:val="sr-Cyrl-CS"/>
                    </w:rPr>
                  </w:pPr>
                  <w:r w:rsidRPr="00957997">
                    <w:rPr>
                      <w:rFonts w:ascii="Times New Roman" w:hAnsi="Times New Roman" w:cs="Times New Roman"/>
                      <w:sz w:val="22"/>
                      <w:szCs w:val="22"/>
                      <w:lang w:val="sr-Cyrl-CS"/>
                    </w:rPr>
                    <w:t>Подносилац</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захт</w:t>
                  </w:r>
                  <w:r w:rsidR="005004D8" w:rsidRPr="00957997">
                    <w:rPr>
                      <w:rFonts w:ascii="Times New Roman" w:hAnsi="Times New Roman" w:cs="Times New Roman"/>
                      <w:sz w:val="22"/>
                      <w:szCs w:val="22"/>
                      <w:lang w:val="sr-Cyrl-CS"/>
                    </w:rPr>
                    <w:t>ј</w:t>
                  </w:r>
                  <w:r w:rsidRPr="00957997">
                    <w:rPr>
                      <w:rFonts w:ascii="Times New Roman" w:hAnsi="Times New Roman" w:cs="Times New Roman"/>
                      <w:sz w:val="22"/>
                      <w:szCs w:val="22"/>
                      <w:lang w:val="sr-Cyrl-CS"/>
                    </w:rPr>
                    <w:t>ева:</w:t>
                  </w:r>
                </w:p>
              </w:tc>
              <w:tc>
                <w:tcPr>
                  <w:tcW w:w="7200" w:type="dxa"/>
                  <w:tcBorders>
                    <w:top w:val="nil"/>
                    <w:left w:val="nil"/>
                    <w:bottom w:val="nil"/>
                    <w:right w:val="nil"/>
                  </w:tcBorders>
                  <w:vAlign w:val="center"/>
                </w:tcPr>
                <w:p w:rsidR="00E822E2" w:rsidRPr="00957997" w:rsidRDefault="00E822E2" w:rsidP="00E822E2">
                  <w:pPr>
                    <w:tabs>
                      <w:tab w:val="clear" w:pos="284"/>
                    </w:tabs>
                    <w:jc w:val="left"/>
                    <w:rPr>
                      <w:rFonts w:ascii="Times New Roman" w:hAnsi="Times New Roman" w:cs="Times New Roman"/>
                      <w:b/>
                      <w:bCs/>
                      <w:sz w:val="22"/>
                      <w:szCs w:val="22"/>
                      <w:lang w:val="sr-Cyrl-CS"/>
                    </w:rPr>
                  </w:pPr>
                </w:p>
                <w:p w:rsidR="00F65E72" w:rsidRPr="00957997" w:rsidRDefault="003847BE" w:rsidP="00E822E2">
                  <w:pPr>
                    <w:tabs>
                      <w:tab w:val="clear" w:pos="284"/>
                    </w:tabs>
                    <w:jc w:val="left"/>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АЛКАЛОИД д.о.о. Подгорица</w:t>
                  </w:r>
                </w:p>
              </w:tc>
            </w:tr>
            <w:tr w:rsidR="003267CB" w:rsidRPr="00957997">
              <w:trPr>
                <w:trHeight w:val="353"/>
                <w:jc w:val="center"/>
              </w:trPr>
              <w:tc>
                <w:tcPr>
                  <w:tcW w:w="2160" w:type="dxa"/>
                  <w:tcBorders>
                    <w:top w:val="nil"/>
                    <w:left w:val="nil"/>
                    <w:bottom w:val="nil"/>
                    <w:right w:val="nil"/>
                  </w:tcBorders>
                  <w:vAlign w:val="bottom"/>
                </w:tcPr>
                <w:p w:rsidR="003847BE" w:rsidRPr="00957997" w:rsidRDefault="003847BE" w:rsidP="00E52B06">
                  <w:pPr>
                    <w:jc w:val="right"/>
                    <w:rPr>
                      <w:rFonts w:ascii="Times New Roman" w:hAnsi="Times New Roman" w:cs="Times New Roman"/>
                      <w:sz w:val="22"/>
                      <w:szCs w:val="22"/>
                      <w:lang w:val="sr-Cyrl-CS"/>
                    </w:rPr>
                  </w:pPr>
                  <w:r w:rsidRPr="00957997">
                    <w:rPr>
                      <w:rFonts w:ascii="Times New Roman" w:hAnsi="Times New Roman" w:cs="Times New Roman"/>
                      <w:sz w:val="22"/>
                      <w:szCs w:val="22"/>
                      <w:lang w:val="sr-Cyrl-CS"/>
                    </w:rPr>
                    <w:t>Адреса:</w:t>
                  </w:r>
                </w:p>
              </w:tc>
              <w:tc>
                <w:tcPr>
                  <w:tcW w:w="7200" w:type="dxa"/>
                  <w:tcBorders>
                    <w:top w:val="nil"/>
                    <w:left w:val="nil"/>
                    <w:bottom w:val="nil"/>
                    <w:right w:val="nil"/>
                  </w:tcBorders>
                </w:tcPr>
                <w:p w:rsidR="003847BE" w:rsidRPr="00957997" w:rsidRDefault="005004D8" w:rsidP="00E52B06">
                  <w:pPr>
                    <w:tabs>
                      <w:tab w:val="clear" w:pos="284"/>
                      <w:tab w:val="left" w:pos="720"/>
                    </w:tabs>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У</w:t>
                  </w:r>
                  <w:r w:rsidR="00220498" w:rsidRPr="00957997">
                    <w:rPr>
                      <w:rFonts w:ascii="Times New Roman" w:hAnsi="Times New Roman" w:cs="Times New Roman"/>
                      <w:b/>
                      <w:bCs/>
                      <w:sz w:val="22"/>
                      <w:szCs w:val="22"/>
                      <w:lang w:val="sr-Cyrl-CS"/>
                    </w:rPr>
                    <w:t>л. Светлане Кане Радевић</w:t>
                  </w:r>
                  <w:r w:rsidR="003847BE" w:rsidRPr="00957997">
                    <w:rPr>
                      <w:rFonts w:ascii="Times New Roman" w:hAnsi="Times New Roman" w:cs="Times New Roman"/>
                      <w:b/>
                      <w:bCs/>
                      <w:sz w:val="22"/>
                      <w:szCs w:val="22"/>
                      <w:lang w:val="sr-Cyrl-CS"/>
                    </w:rPr>
                    <w:t xml:space="preserve"> бр. 3/V</w:t>
                  </w:r>
                </w:p>
                <w:p w:rsidR="00F65E72" w:rsidRPr="00957997" w:rsidRDefault="003847BE" w:rsidP="00E52B06">
                  <w:pPr>
                    <w:tabs>
                      <w:tab w:val="clear" w:pos="284"/>
                    </w:tabs>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81 000 Подгорица, Црна Гора</w:t>
                  </w:r>
                </w:p>
              </w:tc>
            </w:tr>
          </w:tbl>
          <w:p w:rsidR="003847BE" w:rsidRPr="00957997" w:rsidRDefault="003847BE" w:rsidP="00E52B06">
            <w:pPr>
              <w:pStyle w:val="Header"/>
              <w:tabs>
                <w:tab w:val="left" w:pos="284"/>
              </w:tabs>
              <w:rPr>
                <w:rFonts w:ascii="Times New Roman" w:hAnsi="Times New Roman" w:cs="Times New Roman"/>
                <w:sz w:val="22"/>
                <w:szCs w:val="22"/>
                <w:lang w:val="sr-Cyrl-CS"/>
              </w:rPr>
            </w:pPr>
          </w:p>
          <w:p w:rsidR="003847BE" w:rsidRPr="00957997" w:rsidRDefault="003847BE" w:rsidP="00E52B06">
            <w:pPr>
              <w:pStyle w:val="Header"/>
              <w:tabs>
                <w:tab w:val="left" w:pos="284"/>
              </w:tabs>
              <w:rPr>
                <w:rFonts w:ascii="Times New Roman" w:hAnsi="Times New Roman" w:cs="Times New Roman"/>
                <w:sz w:val="22"/>
                <w:szCs w:val="22"/>
                <w:lang w:val="sr-Cyrl-CS"/>
              </w:rPr>
            </w:pPr>
          </w:p>
        </w:tc>
      </w:tr>
    </w:tbl>
    <w:p w:rsidR="003847BE" w:rsidRPr="00957997" w:rsidRDefault="003847BE" w:rsidP="00E52B06">
      <w:pPr>
        <w:pStyle w:val="Header"/>
        <w:tabs>
          <w:tab w:val="clear" w:pos="4536"/>
          <w:tab w:val="clear" w:pos="9072"/>
          <w:tab w:val="left" w:pos="284"/>
        </w:tabs>
        <w:rPr>
          <w:rFonts w:ascii="Times New Roman" w:hAnsi="Times New Roman" w:cs="Times New Roman"/>
          <w:sz w:val="22"/>
          <w:szCs w:val="22"/>
          <w:lang w:val="sr-Cyrl-CS"/>
        </w:rPr>
      </w:pPr>
      <w:r w:rsidRPr="00957997">
        <w:rPr>
          <w:rFonts w:ascii="Times New Roman" w:hAnsi="Times New Roman" w:cs="Times New Roman"/>
          <w:sz w:val="22"/>
          <w:szCs w:val="22"/>
          <w:lang w:val="sr-Cyrl-CS"/>
        </w:rPr>
        <w:br w:type="page"/>
      </w:r>
    </w:p>
    <w:p w:rsidR="003847BE" w:rsidRPr="00957997" w:rsidRDefault="003847BE" w:rsidP="00E52B06">
      <w:pPr>
        <w:pStyle w:val="Header"/>
        <w:tabs>
          <w:tab w:val="clear" w:pos="4536"/>
          <w:tab w:val="clear" w:pos="9072"/>
          <w:tab w:val="left" w:pos="284"/>
        </w:tabs>
        <w:rPr>
          <w:rFonts w:ascii="Times New Roman" w:hAnsi="Times New Roman" w:cs="Times New Roman"/>
          <w:sz w:val="22"/>
          <w:szCs w:val="22"/>
          <w:lang w:val="sr-Cyrl-CS"/>
        </w:rPr>
      </w:pPr>
    </w:p>
    <w:p w:rsidR="003847BE" w:rsidRPr="00957997" w:rsidRDefault="003847BE" w:rsidP="00E52B06">
      <w:pPr>
        <w:pStyle w:val="Header"/>
        <w:tabs>
          <w:tab w:val="clear" w:pos="4536"/>
          <w:tab w:val="clear" w:pos="9072"/>
          <w:tab w:val="left" w:pos="284"/>
        </w:tabs>
        <w:rPr>
          <w:rFonts w:ascii="Times New Roman" w:hAnsi="Times New Roman" w:cs="Times New Roman"/>
          <w:sz w:val="22"/>
          <w:szCs w:val="22"/>
          <w:lang w:val="sr-Cyrl-CS"/>
        </w:rPr>
      </w:pPr>
    </w:p>
    <w:tbl>
      <w:tblPr>
        <w:tblW w:w="9360" w:type="dxa"/>
        <w:jc w:val="center"/>
        <w:tblLayout w:type="fixed"/>
        <w:tblLook w:val="0000" w:firstRow="0" w:lastRow="0" w:firstColumn="0" w:lastColumn="0" w:noHBand="0" w:noVBand="0"/>
      </w:tblPr>
      <w:tblGrid>
        <w:gridCol w:w="581"/>
        <w:gridCol w:w="8779"/>
      </w:tblGrid>
      <w:tr w:rsidR="003267CB" w:rsidRPr="00957997">
        <w:trPr>
          <w:trHeight w:val="530"/>
          <w:jc w:val="center"/>
        </w:trPr>
        <w:tc>
          <w:tcPr>
            <w:tcW w:w="9360" w:type="dxa"/>
            <w:gridSpan w:val="2"/>
            <w:vAlign w:val="center"/>
          </w:tcPr>
          <w:p w:rsidR="003847BE" w:rsidRPr="00957997" w:rsidRDefault="003847BE" w:rsidP="00E52B06">
            <w:pPr>
              <w:autoSpaceDE w:val="0"/>
              <w:autoSpaceDN w:val="0"/>
              <w:adjustRightInd w:val="0"/>
              <w:jc w:val="left"/>
              <w:rPr>
                <w:rFonts w:ascii="Times New Roman" w:hAnsi="Times New Roman" w:cs="Times New Roman"/>
                <w:b/>
                <w:bCs/>
                <w:sz w:val="22"/>
                <w:szCs w:val="22"/>
                <w:lang w:val="sr-Cyrl-CS"/>
              </w:rPr>
            </w:pPr>
          </w:p>
          <w:p w:rsidR="00722645" w:rsidRPr="00034C9E" w:rsidRDefault="00722645" w:rsidP="00E52B06">
            <w:pPr>
              <w:jc w:val="left"/>
              <w:rPr>
                <w:rFonts w:ascii="Times New Roman" w:hAnsi="Times New Roman" w:cs="Times New Roman"/>
                <w:sz w:val="22"/>
                <w:szCs w:val="22"/>
                <w:lang w:val="sr-Cyrl-CS"/>
              </w:rPr>
            </w:pPr>
            <w:r w:rsidRPr="00034C9E">
              <w:rPr>
                <w:rFonts w:ascii="Times New Roman" w:hAnsi="Times New Roman" w:cs="Times New Roman"/>
                <w:sz w:val="22"/>
                <w:szCs w:val="22"/>
                <w:lang w:val="sr-Cyrl-CS"/>
              </w:rPr>
              <w:t>Indapamid</w:t>
            </w:r>
            <w:r w:rsidR="00BE5F58" w:rsidRPr="00034C9E">
              <w:rPr>
                <w:rFonts w:ascii="Times New Roman" w:hAnsi="Times New Roman" w:cs="Times New Roman"/>
                <w:sz w:val="22"/>
                <w:szCs w:val="22"/>
                <w:lang w:val="sr-Cyrl-CS"/>
              </w:rPr>
              <w:t xml:space="preserve"> </w:t>
            </w:r>
            <w:r w:rsidRPr="00034C9E">
              <w:rPr>
                <w:rFonts w:ascii="Times New Roman" w:hAnsi="Times New Roman" w:cs="Times New Roman"/>
                <w:sz w:val="22"/>
                <w:szCs w:val="22"/>
                <w:lang w:val="sr-Cyrl-CS"/>
              </w:rPr>
              <w:t>SR</w:t>
            </w:r>
            <w:r w:rsidR="00BE5F58" w:rsidRPr="00034C9E">
              <w:rPr>
                <w:rFonts w:ascii="Times New Roman" w:hAnsi="Times New Roman" w:cs="Times New Roman"/>
                <w:sz w:val="22"/>
                <w:szCs w:val="22"/>
                <w:lang w:val="sr-Cyrl-CS"/>
              </w:rPr>
              <w:t xml:space="preserve"> </w:t>
            </w:r>
            <w:r w:rsidRPr="00034C9E">
              <w:rPr>
                <w:rFonts w:ascii="Times New Roman" w:hAnsi="Times New Roman" w:cs="Times New Roman"/>
                <w:sz w:val="22"/>
                <w:szCs w:val="22"/>
                <w:lang w:val="sr-Cyrl-CS"/>
              </w:rPr>
              <w:t>Alkaloid</w:t>
            </w:r>
            <w:r w:rsidRPr="00034C9E">
              <w:rPr>
                <w:rFonts w:ascii="Times New Roman" w:hAnsi="Times New Roman" w:cs="Times New Roman"/>
                <w:sz w:val="22"/>
                <w:szCs w:val="22"/>
                <w:vertAlign w:val="superscript"/>
                <w:lang w:val="sr-Cyrl-CS"/>
              </w:rPr>
              <w:t>®</w:t>
            </w:r>
            <w:r w:rsidRPr="00034C9E">
              <w:rPr>
                <w:rFonts w:ascii="Times New Roman" w:hAnsi="Times New Roman" w:cs="Times New Roman"/>
                <w:sz w:val="22"/>
                <w:szCs w:val="22"/>
                <w:lang w:val="sr-Cyrl-CS"/>
              </w:rPr>
              <w:t xml:space="preserve"> 1.5 mg</w:t>
            </w:r>
            <w:r w:rsidR="00F1330C" w:rsidRPr="00034C9E">
              <w:rPr>
                <w:rFonts w:ascii="Times New Roman" w:hAnsi="Times New Roman" w:cs="Times New Roman"/>
                <w:sz w:val="22"/>
                <w:szCs w:val="22"/>
                <w:lang w:val="sr-Cyrl-CS"/>
              </w:rPr>
              <w:t xml:space="preserve"> таблета</w:t>
            </w:r>
            <w:r w:rsidRPr="00034C9E">
              <w:rPr>
                <w:rFonts w:ascii="Times New Roman" w:hAnsi="Times New Roman" w:cs="Times New Roman"/>
                <w:sz w:val="22"/>
                <w:szCs w:val="22"/>
                <w:lang w:val="sr-Cyrl-CS"/>
              </w:rPr>
              <w:t xml:space="preserve"> са продуженим ослобађањем</w:t>
            </w:r>
          </w:p>
          <w:p w:rsidR="003847BE" w:rsidRPr="00957997" w:rsidRDefault="003847BE" w:rsidP="00E52B06">
            <w:pPr>
              <w:widowControl w:val="0"/>
              <w:autoSpaceDE w:val="0"/>
              <w:autoSpaceDN w:val="0"/>
              <w:jc w:val="left"/>
              <w:rPr>
                <w:rFonts w:ascii="Times New Roman" w:hAnsi="Times New Roman" w:cs="Times New Roman"/>
                <w:b/>
                <w:bCs/>
                <w:sz w:val="22"/>
                <w:szCs w:val="22"/>
                <w:lang w:val="sr-Cyrl-CS"/>
              </w:rPr>
            </w:pPr>
          </w:p>
          <w:p w:rsidR="003847BE" w:rsidRPr="00957997" w:rsidRDefault="003847BE" w:rsidP="00E52B06">
            <w:pPr>
              <w:widowControl w:val="0"/>
              <w:autoSpaceDE w:val="0"/>
              <w:autoSpaceDN w:val="0"/>
              <w:jc w:val="left"/>
              <w:rPr>
                <w:rFonts w:ascii="Times New Roman" w:hAnsi="Times New Roman" w:cs="Times New Roman"/>
                <w:b/>
                <w:bCs/>
                <w:i/>
                <w:iCs/>
                <w:sz w:val="22"/>
                <w:szCs w:val="22"/>
                <w:u w:val="single"/>
                <w:lang w:val="sr-Cyrl-CS"/>
              </w:rPr>
            </w:pPr>
            <w:r w:rsidRPr="00957997">
              <w:rPr>
                <w:rFonts w:ascii="Times New Roman" w:hAnsi="Times New Roman" w:cs="Times New Roman"/>
                <w:b/>
                <w:bCs/>
                <w:sz w:val="22"/>
                <w:szCs w:val="22"/>
                <w:lang w:val="sr-Cyrl-CS"/>
              </w:rPr>
              <w:t xml:space="preserve">ИНН </w:t>
            </w:r>
            <w:r w:rsidR="00722645" w:rsidRPr="00957997">
              <w:rPr>
                <w:rFonts w:ascii="Times New Roman" w:hAnsi="Times New Roman" w:cs="Times New Roman"/>
                <w:b/>
                <w:sz w:val="22"/>
                <w:szCs w:val="22"/>
                <w:lang w:val="sr-Cyrl-CS"/>
              </w:rPr>
              <w:t>индапамид</w:t>
            </w:r>
          </w:p>
        </w:tc>
      </w:tr>
      <w:tr w:rsidR="003267CB" w:rsidRPr="00957997">
        <w:trPr>
          <w:trHeight w:val="451"/>
          <w:jc w:val="center"/>
        </w:trPr>
        <w:tc>
          <w:tcPr>
            <w:tcW w:w="581" w:type="dxa"/>
            <w:vAlign w:val="center"/>
          </w:tcPr>
          <w:p w:rsidR="003847BE" w:rsidRPr="00957997" w:rsidRDefault="003847BE" w:rsidP="00E52B06">
            <w:pPr>
              <w:jc w:val="left"/>
              <w:rPr>
                <w:rFonts w:ascii="Times New Roman" w:hAnsi="Times New Roman" w:cs="Times New Roman"/>
                <w:b/>
                <w:bCs/>
                <w:sz w:val="22"/>
                <w:szCs w:val="22"/>
                <w:u w:val="single"/>
                <w:lang w:val="sr-Cyrl-CS"/>
              </w:rPr>
            </w:pPr>
          </w:p>
        </w:tc>
        <w:tc>
          <w:tcPr>
            <w:tcW w:w="8779" w:type="dxa"/>
            <w:vAlign w:val="center"/>
          </w:tcPr>
          <w:p w:rsidR="003847BE" w:rsidRPr="00957997" w:rsidRDefault="003847BE" w:rsidP="00E52B06">
            <w:pPr>
              <w:jc w:val="left"/>
              <w:rPr>
                <w:rFonts w:ascii="Times New Roman" w:hAnsi="Times New Roman" w:cs="Times New Roman"/>
                <w:sz w:val="22"/>
                <w:szCs w:val="22"/>
                <w:lang w:val="sr-Cyrl-CS"/>
              </w:rPr>
            </w:pPr>
          </w:p>
        </w:tc>
      </w:tr>
      <w:tr w:rsidR="003267CB" w:rsidRPr="00957997">
        <w:trPr>
          <w:trHeight w:val="1969"/>
          <w:jc w:val="center"/>
        </w:trPr>
        <w:tc>
          <w:tcPr>
            <w:tcW w:w="581" w:type="dxa"/>
            <w:vAlign w:val="center"/>
          </w:tcPr>
          <w:p w:rsidR="003847BE" w:rsidRPr="00957997" w:rsidRDefault="003847BE" w:rsidP="00E52B06">
            <w:pPr>
              <w:jc w:val="left"/>
              <w:rPr>
                <w:rFonts w:ascii="Times New Roman" w:hAnsi="Times New Roman" w:cs="Times New Roman"/>
                <w:b/>
                <w:bCs/>
                <w:i/>
                <w:iCs/>
                <w:sz w:val="22"/>
                <w:szCs w:val="22"/>
                <w:u w:val="single"/>
                <w:lang w:val="sr-Cyrl-CS"/>
              </w:rPr>
            </w:pPr>
          </w:p>
        </w:tc>
        <w:tc>
          <w:tcPr>
            <w:tcW w:w="8779" w:type="dxa"/>
            <w:vAlign w:val="center"/>
          </w:tcPr>
          <w:p w:rsidR="003847BE" w:rsidRPr="00957997" w:rsidRDefault="003847BE" w:rsidP="00E52B06">
            <w:pPr>
              <w:widowControl w:val="0"/>
              <w:autoSpaceDE w:val="0"/>
              <w:autoSpaceDN w:val="0"/>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Пажљиво прочитајте ово упутство прије него што почнете да користите овај лијек.</w:t>
            </w:r>
          </w:p>
          <w:p w:rsidR="003847BE" w:rsidRPr="00957997" w:rsidRDefault="003847BE" w:rsidP="00E52B06">
            <w:pPr>
              <w:widowControl w:val="0"/>
              <w:numPr>
                <w:ilvl w:val="0"/>
                <w:numId w:val="2"/>
              </w:numPr>
              <w:tabs>
                <w:tab w:val="clear" w:pos="284"/>
                <w:tab w:val="clear" w:pos="576"/>
                <w:tab w:val="num" w:pos="252"/>
              </w:tabs>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Упутство сачувајте. Можда ће</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Вам бити потребно да га поново прочитате.</w:t>
            </w:r>
          </w:p>
          <w:p w:rsidR="003847BE" w:rsidRPr="00957997" w:rsidRDefault="003847BE" w:rsidP="00E52B06">
            <w:pPr>
              <w:widowControl w:val="0"/>
              <w:numPr>
                <w:ilvl w:val="0"/>
                <w:numId w:val="2"/>
              </w:numPr>
              <w:tabs>
                <w:tab w:val="clear" w:pos="284"/>
                <w:tab w:val="clear" w:pos="576"/>
                <w:tab w:val="num" w:pos="252"/>
              </w:tabs>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Ако имате додатних питања, обратите се свом љекару или фармацеуту.</w:t>
            </w:r>
          </w:p>
          <w:p w:rsidR="003847BE" w:rsidRPr="00957997" w:rsidRDefault="003847BE" w:rsidP="00E52B06">
            <w:pPr>
              <w:widowControl w:val="0"/>
              <w:numPr>
                <w:ilvl w:val="0"/>
                <w:numId w:val="2"/>
              </w:numPr>
              <w:tabs>
                <w:tab w:val="clear" w:pos="284"/>
                <w:tab w:val="clear" w:pos="576"/>
                <w:tab w:val="num" w:pos="252"/>
              </w:tabs>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Овај лијек је прописан  Вама и не смијете га давати другима. Може да им шкоди, чак и када имају исте знаке болести као и Ви.</w:t>
            </w:r>
          </w:p>
          <w:p w:rsidR="003847BE" w:rsidRPr="00957997" w:rsidRDefault="00252889" w:rsidP="00E52B06">
            <w:pPr>
              <w:numPr>
                <w:ilvl w:val="0"/>
                <w:numId w:val="2"/>
              </w:numPr>
              <w:rPr>
                <w:rFonts w:ascii="Times New Roman" w:hAnsi="Times New Roman" w:cs="Times New Roman"/>
                <w:i/>
                <w:iCs/>
                <w:sz w:val="22"/>
                <w:szCs w:val="22"/>
                <w:lang w:val="sr-Cyrl-CS"/>
              </w:rPr>
            </w:pPr>
            <w:r w:rsidRPr="00957997">
              <w:rPr>
                <w:rFonts w:ascii="Times New Roman" w:hAnsi="Times New Roman" w:cs="Times New Roman"/>
                <w:sz w:val="22"/>
                <w:szCs w:val="22"/>
                <w:lang w:val="sr-Cyrl-CS"/>
              </w:rPr>
              <w:t>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w:t>
            </w:r>
          </w:p>
          <w:p w:rsidR="003847BE" w:rsidRPr="00957997" w:rsidRDefault="003847BE" w:rsidP="00E52B06">
            <w:pPr>
              <w:rPr>
                <w:rFonts w:ascii="Times New Roman" w:hAnsi="Times New Roman" w:cs="Times New Roman"/>
                <w:i/>
                <w:iCs/>
                <w:sz w:val="22"/>
                <w:szCs w:val="22"/>
                <w:lang w:val="sr-Cyrl-CS"/>
              </w:rPr>
            </w:pPr>
          </w:p>
        </w:tc>
      </w:tr>
      <w:tr w:rsidR="003267CB" w:rsidRPr="00957997">
        <w:trPr>
          <w:trHeight w:val="1473"/>
          <w:jc w:val="center"/>
        </w:trPr>
        <w:tc>
          <w:tcPr>
            <w:tcW w:w="581" w:type="dxa"/>
            <w:vAlign w:val="center"/>
          </w:tcPr>
          <w:p w:rsidR="003847BE" w:rsidRPr="00957997" w:rsidRDefault="003847BE" w:rsidP="00E52B06">
            <w:pPr>
              <w:pStyle w:val="Heading2"/>
              <w:jc w:val="left"/>
              <w:rPr>
                <w:rFonts w:ascii="Times New Roman" w:hAnsi="Times New Roman" w:cs="Times New Roman"/>
                <w:color w:val="auto"/>
                <w:sz w:val="22"/>
                <w:szCs w:val="22"/>
                <w:lang w:val="sr-Cyrl-CS"/>
              </w:rPr>
            </w:pPr>
          </w:p>
        </w:tc>
        <w:tc>
          <w:tcPr>
            <w:tcW w:w="8779" w:type="dxa"/>
            <w:vAlign w:val="center"/>
          </w:tcPr>
          <w:p w:rsidR="003847BE" w:rsidRPr="00957997" w:rsidRDefault="003847BE" w:rsidP="00E52B06">
            <w:pPr>
              <w:widowControl w:val="0"/>
              <w:autoSpaceDE w:val="0"/>
              <w:autoSpaceDN w:val="0"/>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У овом упутству прочитаћете:</w:t>
            </w:r>
          </w:p>
          <w:p w:rsidR="003847BE" w:rsidRPr="00957997" w:rsidRDefault="003847BE" w:rsidP="00E52B06">
            <w:pPr>
              <w:widowControl w:val="0"/>
              <w:numPr>
                <w:ilvl w:val="0"/>
                <w:numId w:val="1"/>
              </w:numPr>
              <w:tabs>
                <w:tab w:val="clear" w:pos="284"/>
                <w:tab w:val="clear" w:pos="360"/>
                <w:tab w:val="left" w:pos="252"/>
              </w:tabs>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 xml:space="preserve">Шта је лијек </w:t>
            </w:r>
            <w:r w:rsidR="00722645" w:rsidRPr="00957997">
              <w:rPr>
                <w:rFonts w:ascii="Times New Roman" w:hAnsi="Times New Roman" w:cs="Times New Roman"/>
                <w:sz w:val="22"/>
                <w:szCs w:val="22"/>
                <w:lang w:val="sr-Cyrl-CS"/>
              </w:rPr>
              <w:t>Indapamid</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SR</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Alkaloid</w:t>
            </w:r>
            <w:r w:rsidR="00722645" w:rsidRPr="00957997">
              <w:rPr>
                <w:rFonts w:ascii="Times New Roman" w:hAnsi="Times New Roman" w:cs="Times New Roman"/>
                <w:sz w:val="22"/>
                <w:szCs w:val="22"/>
                <w:vertAlign w:val="superscript"/>
                <w:lang w:val="sr-Cyrl-CS"/>
              </w:rPr>
              <w:t>®</w:t>
            </w:r>
            <w:r w:rsidR="00BE5F58" w:rsidRPr="00957997">
              <w:rPr>
                <w:rFonts w:ascii="Times New Roman" w:hAnsi="Times New Roman" w:cs="Times New Roman"/>
                <w:sz w:val="22"/>
                <w:szCs w:val="22"/>
                <w:vertAlign w:val="superscript"/>
                <w:lang w:val="sr-Cyrl-CS"/>
              </w:rPr>
              <w:t xml:space="preserve"> </w:t>
            </w:r>
            <w:r w:rsidRPr="00957997">
              <w:rPr>
                <w:rFonts w:ascii="Times New Roman" w:hAnsi="Times New Roman" w:cs="Times New Roman"/>
                <w:sz w:val="22"/>
                <w:szCs w:val="22"/>
                <w:lang w:val="sr-Cyrl-CS"/>
              </w:rPr>
              <w:t>и чему је намијењен</w:t>
            </w:r>
          </w:p>
          <w:p w:rsidR="003847BE" w:rsidRPr="00957997" w:rsidRDefault="003847BE" w:rsidP="00E52B06">
            <w:pPr>
              <w:widowControl w:val="0"/>
              <w:numPr>
                <w:ilvl w:val="0"/>
                <w:numId w:val="1"/>
              </w:numPr>
              <w:tabs>
                <w:tab w:val="clear" w:pos="284"/>
                <w:tab w:val="clear" w:pos="360"/>
                <w:tab w:val="left" w:pos="252"/>
              </w:tabs>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 xml:space="preserve">Шта треба да знате прије него што узмете лијек </w:t>
            </w:r>
            <w:r w:rsidR="00722645" w:rsidRPr="00957997">
              <w:rPr>
                <w:rFonts w:ascii="Times New Roman" w:hAnsi="Times New Roman" w:cs="Times New Roman"/>
                <w:sz w:val="22"/>
                <w:szCs w:val="22"/>
                <w:lang w:val="sr-Cyrl-CS"/>
              </w:rPr>
              <w:t>Indapamid</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SR</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Alkaloid</w:t>
            </w:r>
            <w:r w:rsidR="00722645" w:rsidRPr="00957997">
              <w:rPr>
                <w:rFonts w:ascii="Times New Roman" w:hAnsi="Times New Roman" w:cs="Times New Roman"/>
                <w:sz w:val="22"/>
                <w:szCs w:val="22"/>
                <w:vertAlign w:val="superscript"/>
                <w:lang w:val="sr-Cyrl-CS"/>
              </w:rPr>
              <w:t>®</w:t>
            </w:r>
          </w:p>
          <w:p w:rsidR="003847BE" w:rsidRPr="00957997" w:rsidRDefault="003847BE" w:rsidP="00E52B06">
            <w:pPr>
              <w:widowControl w:val="0"/>
              <w:numPr>
                <w:ilvl w:val="0"/>
                <w:numId w:val="1"/>
              </w:numPr>
              <w:tabs>
                <w:tab w:val="clear" w:pos="284"/>
                <w:tab w:val="clear" w:pos="360"/>
                <w:tab w:val="left" w:pos="252"/>
              </w:tabs>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 xml:space="preserve">Како се употребљава лијек </w:t>
            </w:r>
            <w:r w:rsidR="00722645" w:rsidRPr="00957997">
              <w:rPr>
                <w:rFonts w:ascii="Times New Roman" w:hAnsi="Times New Roman" w:cs="Times New Roman"/>
                <w:sz w:val="22"/>
                <w:szCs w:val="22"/>
                <w:lang w:val="sr-Cyrl-CS"/>
              </w:rPr>
              <w:t>Indapamid</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SR</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Alkaloid</w:t>
            </w:r>
            <w:r w:rsidR="00722645" w:rsidRPr="00957997">
              <w:rPr>
                <w:rFonts w:ascii="Times New Roman" w:hAnsi="Times New Roman" w:cs="Times New Roman"/>
                <w:sz w:val="22"/>
                <w:szCs w:val="22"/>
                <w:vertAlign w:val="superscript"/>
                <w:lang w:val="sr-Cyrl-CS"/>
              </w:rPr>
              <w:t>®</w:t>
            </w:r>
          </w:p>
          <w:p w:rsidR="003847BE" w:rsidRPr="00957997" w:rsidRDefault="003847BE" w:rsidP="00E52B06">
            <w:pPr>
              <w:widowControl w:val="0"/>
              <w:numPr>
                <w:ilvl w:val="0"/>
                <w:numId w:val="1"/>
              </w:numPr>
              <w:tabs>
                <w:tab w:val="clear" w:pos="284"/>
                <w:tab w:val="clear" w:pos="360"/>
                <w:tab w:val="left" w:pos="252"/>
              </w:tabs>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 xml:space="preserve">Могућа нежељена дејства </w:t>
            </w:r>
          </w:p>
          <w:p w:rsidR="003847BE" w:rsidRPr="00957997" w:rsidRDefault="003847BE" w:rsidP="00E52B06">
            <w:pPr>
              <w:widowControl w:val="0"/>
              <w:numPr>
                <w:ilvl w:val="0"/>
                <w:numId w:val="1"/>
              </w:numPr>
              <w:tabs>
                <w:tab w:val="clear" w:pos="284"/>
                <w:tab w:val="clear" w:pos="360"/>
                <w:tab w:val="left" w:pos="252"/>
              </w:tabs>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 xml:space="preserve">Како чувати лијек </w:t>
            </w:r>
            <w:r w:rsidR="00722645" w:rsidRPr="00957997">
              <w:rPr>
                <w:rFonts w:ascii="Times New Roman" w:hAnsi="Times New Roman" w:cs="Times New Roman"/>
                <w:sz w:val="22"/>
                <w:szCs w:val="22"/>
                <w:lang w:val="sr-Cyrl-CS"/>
              </w:rPr>
              <w:t>Indapamid</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SR</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Alkaloid</w:t>
            </w:r>
            <w:r w:rsidR="00722645" w:rsidRPr="00957997">
              <w:rPr>
                <w:rFonts w:ascii="Times New Roman" w:hAnsi="Times New Roman" w:cs="Times New Roman"/>
                <w:sz w:val="22"/>
                <w:szCs w:val="22"/>
                <w:vertAlign w:val="superscript"/>
                <w:lang w:val="sr-Cyrl-CS"/>
              </w:rPr>
              <w:t>®</w:t>
            </w:r>
          </w:p>
          <w:p w:rsidR="003847BE" w:rsidRPr="00957997" w:rsidRDefault="003847BE" w:rsidP="00E52B06">
            <w:pPr>
              <w:widowControl w:val="0"/>
              <w:numPr>
                <w:ilvl w:val="0"/>
                <w:numId w:val="1"/>
              </w:numPr>
              <w:tabs>
                <w:tab w:val="clear" w:pos="284"/>
                <w:tab w:val="clear" w:pos="360"/>
                <w:tab w:val="left" w:pos="252"/>
              </w:tabs>
              <w:autoSpaceDE w:val="0"/>
              <w:autoSpaceDN w:val="0"/>
              <w:rPr>
                <w:rFonts w:ascii="Times New Roman" w:hAnsi="Times New Roman" w:cs="Times New Roman"/>
                <w:b/>
                <w:bCs/>
                <w:sz w:val="22"/>
                <w:szCs w:val="22"/>
                <w:lang w:val="sr-Cyrl-CS"/>
              </w:rPr>
            </w:pPr>
            <w:r w:rsidRPr="00957997">
              <w:rPr>
                <w:rFonts w:ascii="Times New Roman" w:hAnsi="Times New Roman" w:cs="Times New Roman"/>
                <w:sz w:val="22"/>
                <w:szCs w:val="22"/>
                <w:lang w:val="sr-Cyrl-CS"/>
              </w:rPr>
              <w:t>Додатне информације</w:t>
            </w:r>
          </w:p>
          <w:p w:rsidR="003847BE" w:rsidRPr="00957997" w:rsidRDefault="003847BE" w:rsidP="00E52B06">
            <w:pPr>
              <w:widowControl w:val="0"/>
              <w:autoSpaceDE w:val="0"/>
              <w:autoSpaceDN w:val="0"/>
              <w:rPr>
                <w:rFonts w:ascii="Times New Roman" w:hAnsi="Times New Roman" w:cs="Times New Roman"/>
                <w:b/>
                <w:bCs/>
                <w:sz w:val="22"/>
                <w:szCs w:val="22"/>
                <w:lang w:val="sr-Cyrl-CS"/>
              </w:rPr>
            </w:pPr>
          </w:p>
        </w:tc>
      </w:tr>
    </w:tbl>
    <w:p w:rsidR="003847BE" w:rsidRPr="00957997" w:rsidRDefault="003847BE" w:rsidP="00E52B06">
      <w:pPr>
        <w:pStyle w:val="Header"/>
        <w:tabs>
          <w:tab w:val="clear" w:pos="4536"/>
          <w:tab w:val="clear" w:pos="9072"/>
          <w:tab w:val="left" w:pos="284"/>
        </w:tabs>
        <w:rPr>
          <w:rFonts w:ascii="Times New Roman" w:hAnsi="Times New Roman" w:cs="Times New Roman"/>
          <w:sz w:val="22"/>
          <w:szCs w:val="22"/>
          <w:lang w:val="sr-Cyrl-CS"/>
        </w:rPr>
      </w:pPr>
    </w:p>
    <w:p w:rsidR="003847BE" w:rsidRPr="00957997" w:rsidRDefault="003847BE" w:rsidP="00E52B06">
      <w:pPr>
        <w:pStyle w:val="Header"/>
        <w:tabs>
          <w:tab w:val="clear" w:pos="4536"/>
          <w:tab w:val="clear" w:pos="9072"/>
          <w:tab w:val="left" w:pos="284"/>
        </w:tabs>
        <w:rPr>
          <w:rFonts w:ascii="Times New Roman" w:hAnsi="Times New Roman" w:cs="Times New Roman"/>
          <w:sz w:val="22"/>
          <w:szCs w:val="22"/>
          <w:lang w:val="sr-Cyrl-CS"/>
        </w:rPr>
      </w:pPr>
    </w:p>
    <w:p w:rsidR="003847BE" w:rsidRPr="00957997" w:rsidRDefault="003847BE" w:rsidP="00E52B06">
      <w:pPr>
        <w:pStyle w:val="Header"/>
        <w:tabs>
          <w:tab w:val="clear" w:pos="4536"/>
          <w:tab w:val="clear" w:pos="9072"/>
          <w:tab w:val="left" w:pos="284"/>
        </w:tabs>
        <w:rPr>
          <w:rFonts w:ascii="Times New Roman" w:hAnsi="Times New Roman" w:cs="Times New Roman"/>
          <w:sz w:val="22"/>
          <w:szCs w:val="22"/>
          <w:lang w:val="sr-Cyrl-CS"/>
        </w:rPr>
      </w:pPr>
    </w:p>
    <w:p w:rsidR="003847BE" w:rsidRPr="00957997" w:rsidRDefault="003847BE" w:rsidP="00E52B06">
      <w:pPr>
        <w:pStyle w:val="Header"/>
        <w:tabs>
          <w:tab w:val="clear" w:pos="4536"/>
          <w:tab w:val="clear" w:pos="9072"/>
          <w:tab w:val="left" w:pos="284"/>
        </w:tabs>
        <w:rPr>
          <w:rFonts w:ascii="Times New Roman" w:hAnsi="Times New Roman" w:cs="Times New Roman"/>
          <w:sz w:val="22"/>
          <w:szCs w:val="22"/>
          <w:lang w:val="sr-Cyrl-CS"/>
        </w:rPr>
      </w:pPr>
    </w:p>
    <w:p w:rsidR="003847BE" w:rsidRPr="00957997" w:rsidRDefault="003847BE" w:rsidP="00E52B06">
      <w:pPr>
        <w:pStyle w:val="Header"/>
        <w:tabs>
          <w:tab w:val="clear" w:pos="4536"/>
          <w:tab w:val="clear" w:pos="9072"/>
          <w:tab w:val="left" w:pos="284"/>
        </w:tabs>
        <w:rPr>
          <w:rFonts w:ascii="Times New Roman" w:hAnsi="Times New Roman" w:cs="Times New Roman"/>
          <w:sz w:val="22"/>
          <w:szCs w:val="22"/>
          <w:lang w:val="sr-Cyrl-CS"/>
        </w:rPr>
      </w:pPr>
      <w:r w:rsidRPr="00957997">
        <w:rPr>
          <w:rFonts w:ascii="Times New Roman" w:hAnsi="Times New Roman" w:cs="Times New Roman"/>
          <w:sz w:val="22"/>
          <w:szCs w:val="22"/>
          <w:lang w:val="sr-Cyrl-CS"/>
        </w:rPr>
        <w:br w:type="page"/>
      </w:r>
    </w:p>
    <w:tbl>
      <w:tblPr>
        <w:tblW w:w="9639" w:type="dxa"/>
        <w:tblInd w:w="108" w:type="dxa"/>
        <w:tblLayout w:type="fixed"/>
        <w:tblLook w:val="0000" w:firstRow="0" w:lastRow="0" w:firstColumn="0" w:lastColumn="0" w:noHBand="0" w:noVBand="0"/>
      </w:tblPr>
      <w:tblGrid>
        <w:gridCol w:w="9639"/>
      </w:tblGrid>
      <w:tr w:rsidR="003267CB" w:rsidRPr="00957997" w:rsidTr="00E52B06">
        <w:trPr>
          <w:trHeight w:val="313"/>
        </w:trPr>
        <w:tc>
          <w:tcPr>
            <w:tcW w:w="9639" w:type="dxa"/>
            <w:shd w:val="clear" w:color="auto" w:fill="E0E0E0"/>
            <w:vAlign w:val="center"/>
          </w:tcPr>
          <w:p w:rsidR="003847BE" w:rsidRPr="00957997" w:rsidRDefault="003847BE" w:rsidP="00E52B06">
            <w:pPr>
              <w:pStyle w:val="Header"/>
              <w:tabs>
                <w:tab w:val="clear" w:pos="4536"/>
                <w:tab w:val="clear" w:pos="9072"/>
                <w:tab w:val="left" w:pos="284"/>
              </w:tabs>
              <w:jc w:val="left"/>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lastRenderedPageBreak/>
              <w:t xml:space="preserve">1. ШТА ЈЕ ЛИЈЕК  </w:t>
            </w:r>
            <w:r w:rsidR="00722645" w:rsidRPr="00957997">
              <w:rPr>
                <w:rFonts w:ascii="Times New Roman" w:hAnsi="Times New Roman" w:cs="Times New Roman"/>
                <w:b/>
                <w:sz w:val="22"/>
                <w:szCs w:val="22"/>
                <w:lang w:val="sr-Cyrl-CS"/>
              </w:rPr>
              <w:t>Indapamid SR Alkaloid</w:t>
            </w:r>
            <w:r w:rsidR="00722645" w:rsidRPr="00957997">
              <w:rPr>
                <w:rFonts w:ascii="Times New Roman" w:hAnsi="Times New Roman" w:cs="Times New Roman"/>
                <w:b/>
                <w:sz w:val="22"/>
                <w:szCs w:val="22"/>
                <w:vertAlign w:val="superscript"/>
                <w:lang w:val="sr-Cyrl-CS"/>
              </w:rPr>
              <w:t>®</w:t>
            </w:r>
            <w:r w:rsidR="00F65E72" w:rsidRPr="00957997">
              <w:rPr>
                <w:rFonts w:ascii="Times New Roman" w:hAnsi="Times New Roman" w:cs="Times New Roman"/>
                <w:b/>
                <w:sz w:val="22"/>
                <w:szCs w:val="22"/>
                <w:vertAlign w:val="superscript"/>
                <w:lang w:val="sr-Cyrl-CS"/>
              </w:rPr>
              <w:t xml:space="preserve"> </w:t>
            </w:r>
            <w:r w:rsidRPr="00957997">
              <w:rPr>
                <w:rFonts w:ascii="Times New Roman" w:hAnsi="Times New Roman" w:cs="Times New Roman"/>
                <w:b/>
                <w:bCs/>
                <w:sz w:val="22"/>
                <w:szCs w:val="22"/>
                <w:lang w:val="sr-Cyrl-CS"/>
              </w:rPr>
              <w:t>И ЧЕМУ ЈЕ НАМИЈЕЊЕН</w:t>
            </w:r>
          </w:p>
        </w:tc>
      </w:tr>
      <w:tr w:rsidR="003267CB" w:rsidRPr="00957997" w:rsidTr="00E52B06">
        <w:trPr>
          <w:trHeight w:val="1145"/>
        </w:trPr>
        <w:tc>
          <w:tcPr>
            <w:tcW w:w="9639" w:type="dxa"/>
            <w:vAlign w:val="center"/>
          </w:tcPr>
          <w:p w:rsidR="003847BE" w:rsidRPr="00957997" w:rsidRDefault="003847BE" w:rsidP="00E52B06">
            <w:pPr>
              <w:tabs>
                <w:tab w:val="left" w:pos="540"/>
              </w:tabs>
              <w:autoSpaceDE w:val="0"/>
              <w:autoSpaceDN w:val="0"/>
              <w:adjustRightInd w:val="0"/>
              <w:rPr>
                <w:rFonts w:ascii="Times New Roman" w:hAnsi="Times New Roman" w:cs="Times New Roman"/>
                <w:sz w:val="22"/>
                <w:szCs w:val="22"/>
                <w:lang w:val="sr-Cyrl-CS"/>
              </w:rPr>
            </w:pPr>
          </w:p>
          <w:p w:rsidR="00722645" w:rsidRPr="00957997" w:rsidRDefault="00F1330C" w:rsidP="00E52B06">
            <w:pPr>
              <w:pStyle w:val="Header"/>
              <w:rPr>
                <w:rFonts w:ascii="Times New Roman" w:hAnsi="Times New Roman" w:cs="Times New Roman"/>
                <w:sz w:val="22"/>
                <w:szCs w:val="22"/>
                <w:lang w:val="sr-Cyrl-CS"/>
              </w:rPr>
            </w:pPr>
            <w:r w:rsidRPr="00957997">
              <w:rPr>
                <w:rFonts w:ascii="Times New Roman" w:hAnsi="Times New Roman" w:cs="Times New Roman"/>
                <w:sz w:val="22"/>
                <w:szCs w:val="22"/>
                <w:lang w:val="sr-Cyrl-CS"/>
              </w:rPr>
              <w:t>Лијек</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Indapamid SR Alkaloid</w:t>
            </w:r>
            <w:r w:rsidR="003267CB" w:rsidRPr="00957997">
              <w:rPr>
                <w:rFonts w:ascii="Times New Roman" w:hAnsi="Times New Roman" w:cs="Times New Roman"/>
                <w:sz w:val="22"/>
                <w:szCs w:val="22"/>
                <w:vertAlign w:val="superscript"/>
                <w:lang w:val="sr-Cyrl-CS"/>
              </w:rPr>
              <w:t>®</w:t>
            </w:r>
            <w:r w:rsidR="00E5172D" w:rsidRPr="00957997">
              <w:rPr>
                <w:rFonts w:ascii="Times New Roman" w:hAnsi="Times New Roman" w:cs="Times New Roman"/>
                <w:sz w:val="22"/>
                <w:szCs w:val="22"/>
                <w:vertAlign w:val="superscript"/>
                <w:lang w:val="sr-Cyrl-CS"/>
              </w:rPr>
              <w:t xml:space="preserve"> </w:t>
            </w:r>
            <w:r w:rsidR="00722645" w:rsidRPr="00957997">
              <w:rPr>
                <w:rFonts w:ascii="Times New Roman" w:hAnsi="Times New Roman" w:cs="Times New Roman"/>
                <w:sz w:val="22"/>
                <w:szCs w:val="22"/>
                <w:lang w:val="sr-Cyrl-CS"/>
              </w:rPr>
              <w:t>се</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користи</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за</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смањивање</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повишен</w:t>
            </w:r>
            <w:r w:rsidRPr="00957997">
              <w:rPr>
                <w:rFonts w:ascii="Times New Roman" w:hAnsi="Times New Roman" w:cs="Times New Roman"/>
                <w:sz w:val="22"/>
                <w:szCs w:val="22"/>
                <w:lang w:val="sr-Cyrl-CS"/>
              </w:rPr>
              <w:t>ог</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крвног</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притиска (хипертензија</w:t>
            </w:r>
            <w:r w:rsidR="00722645" w:rsidRPr="00957997">
              <w:rPr>
                <w:rFonts w:ascii="Times New Roman" w:hAnsi="Times New Roman" w:cs="Times New Roman"/>
                <w:sz w:val="22"/>
                <w:szCs w:val="22"/>
                <w:lang w:val="sr-Cyrl-CS"/>
              </w:rPr>
              <w:t>). Indapamid SR Alkaloid</w:t>
            </w:r>
            <w:r w:rsidR="003267CB" w:rsidRPr="00957997">
              <w:rPr>
                <w:rFonts w:ascii="Times New Roman" w:hAnsi="Times New Roman" w:cs="Times New Roman"/>
                <w:sz w:val="22"/>
                <w:szCs w:val="22"/>
                <w:vertAlign w:val="superscript"/>
                <w:lang w:val="sr-Cyrl-CS"/>
              </w:rPr>
              <w:t>®</w:t>
            </w:r>
            <w:r w:rsidR="00E5172D" w:rsidRPr="00957997">
              <w:rPr>
                <w:rFonts w:ascii="Times New Roman" w:hAnsi="Times New Roman" w:cs="Times New Roman"/>
                <w:sz w:val="22"/>
                <w:szCs w:val="22"/>
                <w:vertAlign w:val="superscript"/>
                <w:lang w:val="sr-Cyrl-CS"/>
              </w:rPr>
              <w:t xml:space="preserve"> </w:t>
            </w:r>
            <w:r w:rsidRPr="00957997">
              <w:rPr>
                <w:rFonts w:ascii="Times New Roman" w:hAnsi="Times New Roman" w:cs="Times New Roman"/>
                <w:sz w:val="22"/>
                <w:szCs w:val="22"/>
                <w:lang w:val="sr-Cyrl-CS"/>
              </w:rPr>
              <w:t>су</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филм</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таблете</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са</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продуженим</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ослобађањем</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које</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садрже</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индапамид</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као</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активну</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супстанцу.</w:t>
            </w:r>
          </w:p>
          <w:p w:rsidR="006F1407" w:rsidRPr="00957997" w:rsidRDefault="00722645" w:rsidP="00E52B06">
            <w:pPr>
              <w:tabs>
                <w:tab w:val="left" w:pos="540"/>
              </w:tabs>
              <w:autoSpaceDE w:val="0"/>
              <w:autoSpaceDN w:val="0"/>
              <w:adjustRightInd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Индапамид</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је</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диуретик. Већина</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д</w:t>
            </w:r>
            <w:r w:rsidR="005004D8" w:rsidRPr="00957997">
              <w:rPr>
                <w:rFonts w:ascii="Times New Roman" w:hAnsi="Times New Roman" w:cs="Times New Roman"/>
                <w:sz w:val="22"/>
                <w:szCs w:val="22"/>
                <w:lang w:val="sr-Cyrl-CS"/>
              </w:rPr>
              <w:t>и</w:t>
            </w:r>
            <w:r w:rsidRPr="00957997">
              <w:rPr>
                <w:rFonts w:ascii="Times New Roman" w:hAnsi="Times New Roman" w:cs="Times New Roman"/>
                <w:sz w:val="22"/>
                <w:szCs w:val="22"/>
                <w:lang w:val="sr-Cyrl-CS"/>
              </w:rPr>
              <w:t>уретика</w:t>
            </w:r>
            <w:r w:rsidR="00E5172D" w:rsidRPr="00957997">
              <w:rPr>
                <w:rFonts w:ascii="Times New Roman" w:hAnsi="Times New Roman" w:cs="Times New Roman"/>
                <w:sz w:val="22"/>
                <w:szCs w:val="22"/>
                <w:lang w:val="sr-Cyrl-CS"/>
              </w:rPr>
              <w:t xml:space="preserve"> </w:t>
            </w:r>
            <w:r w:rsidR="00CB4173" w:rsidRPr="00957997">
              <w:rPr>
                <w:rFonts w:ascii="Times New Roman" w:hAnsi="Times New Roman" w:cs="Times New Roman"/>
                <w:sz w:val="22"/>
                <w:szCs w:val="22"/>
                <w:lang w:val="sr-Cyrl-CS"/>
              </w:rPr>
              <w:t>дјелује тако што</w:t>
            </w:r>
            <w:r w:rsidR="007F4E93"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повећава</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количину</w:t>
            </w:r>
            <w:r w:rsidR="00E5172D" w:rsidRPr="00957997">
              <w:rPr>
                <w:rFonts w:ascii="Times New Roman" w:hAnsi="Times New Roman" w:cs="Times New Roman"/>
                <w:sz w:val="22"/>
                <w:szCs w:val="22"/>
                <w:lang w:val="sr-Cyrl-CS"/>
              </w:rPr>
              <w:t xml:space="preserve"> </w:t>
            </w:r>
            <w:r w:rsidR="007F4E93" w:rsidRPr="00957997">
              <w:rPr>
                <w:rFonts w:ascii="Times New Roman" w:hAnsi="Times New Roman" w:cs="Times New Roman"/>
                <w:sz w:val="22"/>
                <w:szCs w:val="22"/>
                <w:lang w:val="sr-Cyrl-CS"/>
              </w:rPr>
              <w:t>мокраће излучене из</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бубре</w:t>
            </w:r>
            <w:r w:rsidR="007F4E93" w:rsidRPr="00957997">
              <w:rPr>
                <w:rFonts w:ascii="Times New Roman" w:hAnsi="Times New Roman" w:cs="Times New Roman"/>
                <w:sz w:val="22"/>
                <w:szCs w:val="22"/>
                <w:lang w:val="sr-Cyrl-CS"/>
              </w:rPr>
              <w:t>га</w:t>
            </w:r>
            <w:r w:rsidRPr="00957997">
              <w:rPr>
                <w:rFonts w:ascii="Times New Roman" w:hAnsi="Times New Roman" w:cs="Times New Roman"/>
                <w:sz w:val="22"/>
                <w:szCs w:val="22"/>
                <w:lang w:val="sr-Cyrl-CS"/>
              </w:rPr>
              <w:t>. Међутим, индапамид</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се</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разликује</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од</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других</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диуретика, зато</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што</w:t>
            </w:r>
            <w:r w:rsidR="007F4E93" w:rsidRPr="00957997">
              <w:rPr>
                <w:rFonts w:ascii="Times New Roman" w:hAnsi="Times New Roman" w:cs="Times New Roman"/>
                <w:sz w:val="22"/>
                <w:szCs w:val="22"/>
                <w:lang w:val="sr-Cyrl-CS"/>
              </w:rPr>
              <w:t xml:space="preserve"> он</w:t>
            </w:r>
            <w:r w:rsidR="00E5172D" w:rsidRPr="00957997">
              <w:rPr>
                <w:rFonts w:ascii="Times New Roman" w:hAnsi="Times New Roman" w:cs="Times New Roman"/>
                <w:sz w:val="22"/>
                <w:szCs w:val="22"/>
                <w:lang w:val="sr-Cyrl-CS"/>
              </w:rPr>
              <w:t xml:space="preserve"> </w:t>
            </w:r>
            <w:r w:rsidR="007F4E93" w:rsidRPr="00957997">
              <w:rPr>
                <w:rFonts w:ascii="Times New Roman" w:hAnsi="Times New Roman" w:cs="Times New Roman"/>
                <w:sz w:val="22"/>
                <w:szCs w:val="22"/>
                <w:lang w:val="sr-Cyrl-CS"/>
              </w:rPr>
              <w:t>незнатно</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повећа</w:t>
            </w:r>
            <w:r w:rsidR="007F4E93" w:rsidRPr="00957997">
              <w:rPr>
                <w:rFonts w:ascii="Times New Roman" w:hAnsi="Times New Roman" w:cs="Times New Roman"/>
                <w:sz w:val="22"/>
                <w:szCs w:val="22"/>
                <w:lang w:val="sr-Cyrl-CS"/>
              </w:rPr>
              <w:t>va</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количин</w:t>
            </w:r>
            <w:r w:rsidR="007F4E93" w:rsidRPr="00957997">
              <w:rPr>
                <w:rFonts w:ascii="Times New Roman" w:hAnsi="Times New Roman" w:cs="Times New Roman"/>
                <w:sz w:val="22"/>
                <w:szCs w:val="22"/>
                <w:lang w:val="sr-Cyrl-CS"/>
              </w:rPr>
              <w:t>у</w:t>
            </w:r>
            <w:r w:rsidR="00E5172D" w:rsidRPr="00957997">
              <w:rPr>
                <w:rFonts w:ascii="Times New Roman" w:hAnsi="Times New Roman" w:cs="Times New Roman"/>
                <w:sz w:val="22"/>
                <w:szCs w:val="22"/>
                <w:lang w:val="sr-Cyrl-CS"/>
              </w:rPr>
              <w:t xml:space="preserve"> </w:t>
            </w:r>
            <w:r w:rsidR="007F4E93" w:rsidRPr="00957997">
              <w:rPr>
                <w:rFonts w:ascii="Times New Roman" w:hAnsi="Times New Roman" w:cs="Times New Roman"/>
                <w:sz w:val="22"/>
                <w:szCs w:val="22"/>
                <w:lang w:val="sr-Cyrl-CS"/>
              </w:rPr>
              <w:t>излучене мокраће</w:t>
            </w:r>
            <w:r w:rsidRPr="00957997">
              <w:rPr>
                <w:rFonts w:ascii="Times New Roman" w:hAnsi="Times New Roman" w:cs="Times New Roman"/>
                <w:sz w:val="22"/>
                <w:szCs w:val="22"/>
                <w:lang w:val="sr-Cyrl-CS"/>
              </w:rPr>
              <w:t>.</w:t>
            </w:r>
          </w:p>
          <w:p w:rsidR="00F543D7" w:rsidRPr="00957997" w:rsidRDefault="00E16AF6" w:rsidP="00E52B06">
            <w:pPr>
              <w:tabs>
                <w:tab w:val="left" w:pos="540"/>
              </w:tabs>
              <w:autoSpaceDE w:val="0"/>
              <w:autoSpaceDN w:val="0"/>
              <w:adjustRightInd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Лијек Indapamid SR Alkaloid</w:t>
            </w:r>
            <w:r w:rsidRPr="00957997">
              <w:rPr>
                <w:rFonts w:ascii="Times New Roman" w:hAnsi="Times New Roman" w:cs="Times New Roman"/>
                <w:sz w:val="22"/>
                <w:szCs w:val="22"/>
                <w:vertAlign w:val="superscript"/>
                <w:lang w:val="sr-Cyrl-CS"/>
              </w:rPr>
              <w:t>®</w:t>
            </w:r>
            <w:r w:rsidR="00E5172D" w:rsidRPr="00957997">
              <w:rPr>
                <w:rFonts w:ascii="Times New Roman" w:hAnsi="Times New Roman" w:cs="Times New Roman"/>
                <w:sz w:val="22"/>
                <w:szCs w:val="22"/>
                <w:vertAlign w:val="superscript"/>
                <w:lang w:val="sr-Cyrl-CS"/>
              </w:rPr>
              <w:t xml:space="preserve"> </w:t>
            </w:r>
            <w:r w:rsidRPr="00957997">
              <w:rPr>
                <w:rFonts w:ascii="Times New Roman" w:hAnsi="Times New Roman" w:cs="Times New Roman"/>
                <w:sz w:val="22"/>
                <w:szCs w:val="22"/>
                <w:lang w:val="sr-Cyrl-CS"/>
              </w:rPr>
              <w:t>се користи за смањење повишеног крвног притиска (хипертензије) код одраслих.</w:t>
            </w:r>
          </w:p>
          <w:p w:rsidR="00E822E2" w:rsidRPr="00957997" w:rsidRDefault="00E822E2" w:rsidP="00E52B06">
            <w:pPr>
              <w:tabs>
                <w:tab w:val="left" w:pos="540"/>
              </w:tabs>
              <w:autoSpaceDE w:val="0"/>
              <w:autoSpaceDN w:val="0"/>
              <w:adjustRightInd w:val="0"/>
              <w:rPr>
                <w:rFonts w:ascii="Times New Roman" w:hAnsi="Times New Roman" w:cs="Times New Roman"/>
                <w:sz w:val="22"/>
                <w:szCs w:val="22"/>
                <w:lang w:val="sr-Cyrl-CS"/>
              </w:rPr>
            </w:pPr>
          </w:p>
          <w:p w:rsidR="00F543D7" w:rsidRPr="00957997" w:rsidRDefault="00F543D7" w:rsidP="00E52B06">
            <w:pPr>
              <w:tabs>
                <w:tab w:val="left" w:pos="540"/>
              </w:tabs>
              <w:autoSpaceDE w:val="0"/>
              <w:autoSpaceDN w:val="0"/>
              <w:adjustRightInd w:val="0"/>
              <w:rPr>
                <w:rFonts w:ascii="Times New Roman" w:hAnsi="Times New Roman" w:cs="Times New Roman"/>
                <w:sz w:val="22"/>
                <w:szCs w:val="22"/>
                <w:lang w:val="sr-Cyrl-CS"/>
              </w:rPr>
            </w:pPr>
          </w:p>
        </w:tc>
      </w:tr>
      <w:tr w:rsidR="003267CB" w:rsidRPr="00957997" w:rsidTr="00E52B06">
        <w:trPr>
          <w:trHeight w:val="356"/>
        </w:trPr>
        <w:tc>
          <w:tcPr>
            <w:tcW w:w="9639" w:type="dxa"/>
            <w:shd w:val="clear" w:color="auto" w:fill="E0E0E0"/>
            <w:vAlign w:val="center"/>
          </w:tcPr>
          <w:p w:rsidR="003847BE" w:rsidRPr="00957997" w:rsidRDefault="003847BE" w:rsidP="00E52B06">
            <w:pPr>
              <w:widowControl w:val="0"/>
              <w:tabs>
                <w:tab w:val="clear" w:pos="284"/>
              </w:tabs>
              <w:autoSpaceDE w:val="0"/>
              <w:autoSpaceDN w:val="0"/>
              <w:jc w:val="left"/>
              <w:rPr>
                <w:rFonts w:ascii="Times New Roman" w:hAnsi="Times New Roman" w:cs="Times New Roman"/>
                <w:b/>
                <w:bCs/>
                <w:caps/>
                <w:sz w:val="22"/>
                <w:szCs w:val="22"/>
                <w:lang w:val="sr-Cyrl-CS"/>
              </w:rPr>
            </w:pPr>
            <w:r w:rsidRPr="00957997">
              <w:rPr>
                <w:rFonts w:ascii="Times New Roman" w:hAnsi="Times New Roman" w:cs="Times New Roman"/>
                <w:b/>
                <w:bCs/>
                <w:sz w:val="22"/>
                <w:szCs w:val="22"/>
                <w:lang w:val="sr-Cyrl-CS"/>
              </w:rPr>
              <w:t>2.</w:t>
            </w:r>
            <w:r w:rsidRPr="00957997">
              <w:rPr>
                <w:rFonts w:ascii="Times New Roman" w:hAnsi="Times New Roman" w:cs="Times New Roman"/>
                <w:b/>
                <w:bCs/>
                <w:caps/>
                <w:sz w:val="22"/>
                <w:szCs w:val="22"/>
                <w:lang w:val="sr-Cyrl-CS"/>
              </w:rPr>
              <w:t xml:space="preserve">Шта треба да знате прИЈе него што узмете лИЈек </w:t>
            </w:r>
            <w:r w:rsidR="00D705D6" w:rsidRPr="00957997">
              <w:rPr>
                <w:rFonts w:ascii="Times New Roman" w:hAnsi="Times New Roman" w:cs="Times New Roman"/>
                <w:b/>
                <w:sz w:val="22"/>
                <w:szCs w:val="22"/>
                <w:lang w:val="sr-Cyrl-CS"/>
              </w:rPr>
              <w:t>Indapamid SR Alkaloid</w:t>
            </w:r>
            <w:r w:rsidR="00D705D6" w:rsidRPr="00957997">
              <w:rPr>
                <w:rFonts w:ascii="Times New Roman" w:hAnsi="Times New Roman" w:cs="Times New Roman"/>
                <w:b/>
                <w:sz w:val="22"/>
                <w:szCs w:val="22"/>
                <w:vertAlign w:val="superscript"/>
                <w:lang w:val="sr-Cyrl-CS"/>
              </w:rPr>
              <w:t>®</w:t>
            </w:r>
          </w:p>
        </w:tc>
      </w:tr>
      <w:tr w:rsidR="003267CB" w:rsidRPr="00957997" w:rsidTr="00E52B06">
        <w:trPr>
          <w:trHeight w:val="331"/>
        </w:trPr>
        <w:tc>
          <w:tcPr>
            <w:tcW w:w="9639" w:type="dxa"/>
            <w:vAlign w:val="center"/>
          </w:tcPr>
          <w:p w:rsidR="003847BE" w:rsidRPr="00957997" w:rsidRDefault="003847BE" w:rsidP="00E52B06">
            <w:pPr>
              <w:pStyle w:val="Header"/>
              <w:tabs>
                <w:tab w:val="clear" w:pos="4536"/>
                <w:tab w:val="clear" w:pos="9072"/>
                <w:tab w:val="left" w:pos="284"/>
              </w:tabs>
              <w:rPr>
                <w:rFonts w:ascii="Times New Roman" w:hAnsi="Times New Roman" w:cs="Times New Roman"/>
                <w:sz w:val="22"/>
                <w:szCs w:val="22"/>
                <w:highlight w:val="lightGray"/>
                <w:lang w:val="sr-Cyrl-CS"/>
              </w:rPr>
            </w:pPr>
          </w:p>
        </w:tc>
      </w:tr>
      <w:tr w:rsidR="003267CB" w:rsidRPr="00957997" w:rsidTr="00E52B06">
        <w:trPr>
          <w:trHeight w:val="180"/>
        </w:trPr>
        <w:tc>
          <w:tcPr>
            <w:tcW w:w="9639" w:type="dxa"/>
            <w:vAlign w:val="center"/>
          </w:tcPr>
          <w:p w:rsidR="003847BE" w:rsidRPr="00957997" w:rsidRDefault="003847BE" w:rsidP="00E52B06">
            <w:pPr>
              <w:pStyle w:val="Heading2"/>
              <w:jc w:val="both"/>
              <w:rPr>
                <w:rFonts w:ascii="Times New Roman" w:hAnsi="Times New Roman" w:cs="Times New Roman"/>
                <w:b/>
                <w:bCs/>
                <w:i w:val="0"/>
                <w:iCs w:val="0"/>
                <w:color w:val="auto"/>
                <w:sz w:val="22"/>
                <w:szCs w:val="22"/>
                <w:lang w:val="sr-Cyrl-CS"/>
              </w:rPr>
            </w:pPr>
            <w:r w:rsidRPr="00957997">
              <w:rPr>
                <w:rFonts w:ascii="Times New Roman" w:hAnsi="Times New Roman" w:cs="Times New Roman"/>
                <w:b/>
                <w:bCs/>
                <w:i w:val="0"/>
                <w:iCs w:val="0"/>
                <w:color w:val="auto"/>
                <w:sz w:val="22"/>
                <w:szCs w:val="22"/>
                <w:lang w:val="sr-Cyrl-CS"/>
              </w:rPr>
              <w:t xml:space="preserve">Лијек </w:t>
            </w:r>
            <w:r w:rsidR="00D705D6" w:rsidRPr="00957997">
              <w:rPr>
                <w:rFonts w:ascii="Times New Roman" w:hAnsi="Times New Roman" w:cs="Times New Roman"/>
                <w:b/>
                <w:i w:val="0"/>
                <w:color w:val="auto"/>
                <w:sz w:val="22"/>
                <w:szCs w:val="22"/>
                <w:lang w:val="sr-Cyrl-CS"/>
              </w:rPr>
              <w:t>Indapamid SR Alkaloid</w:t>
            </w:r>
            <w:r w:rsidR="00D705D6" w:rsidRPr="00957997">
              <w:rPr>
                <w:rFonts w:ascii="Times New Roman" w:hAnsi="Times New Roman" w:cs="Times New Roman"/>
                <w:b/>
                <w:i w:val="0"/>
                <w:color w:val="auto"/>
                <w:sz w:val="22"/>
                <w:szCs w:val="22"/>
                <w:vertAlign w:val="superscript"/>
                <w:lang w:val="sr-Cyrl-CS"/>
              </w:rPr>
              <w:t>®</w:t>
            </w:r>
            <w:r w:rsidR="0023182F" w:rsidRPr="00957997">
              <w:rPr>
                <w:rFonts w:ascii="Times New Roman" w:hAnsi="Times New Roman" w:cs="Times New Roman"/>
                <w:b/>
                <w:i w:val="0"/>
                <w:color w:val="auto"/>
                <w:sz w:val="22"/>
                <w:szCs w:val="22"/>
                <w:vertAlign w:val="superscript"/>
                <w:lang w:val="sr-Cyrl-CS"/>
              </w:rPr>
              <w:t xml:space="preserve"> </w:t>
            </w:r>
            <w:r w:rsidRPr="00957997">
              <w:rPr>
                <w:rFonts w:ascii="Times New Roman" w:hAnsi="Times New Roman" w:cs="Times New Roman"/>
                <w:b/>
                <w:bCs/>
                <w:i w:val="0"/>
                <w:iCs w:val="0"/>
                <w:color w:val="auto"/>
                <w:sz w:val="22"/>
                <w:szCs w:val="22"/>
                <w:lang w:val="sr-Cyrl-CS"/>
              </w:rPr>
              <w:t>не смијете користити:</w:t>
            </w:r>
          </w:p>
        </w:tc>
      </w:tr>
      <w:tr w:rsidR="003267CB" w:rsidRPr="00957997" w:rsidTr="00E52B06">
        <w:trPr>
          <w:trHeight w:val="1145"/>
        </w:trPr>
        <w:tc>
          <w:tcPr>
            <w:tcW w:w="9639" w:type="dxa"/>
            <w:vAlign w:val="center"/>
          </w:tcPr>
          <w:p w:rsidR="00722645" w:rsidRPr="00957997" w:rsidRDefault="00722645" w:rsidP="00E52B06">
            <w:pPr>
              <w:pStyle w:val="Header"/>
              <w:rPr>
                <w:rFonts w:ascii="Times New Roman" w:hAnsi="Times New Roman" w:cs="Times New Roman"/>
                <w:sz w:val="22"/>
                <w:szCs w:val="22"/>
                <w:lang w:val="sr-Cyrl-CS"/>
              </w:rPr>
            </w:pPr>
            <w:r w:rsidRPr="00957997">
              <w:rPr>
                <w:rFonts w:ascii="Times New Roman" w:hAnsi="Times New Roman" w:cs="Times New Roman"/>
                <w:sz w:val="22"/>
                <w:szCs w:val="22"/>
                <w:lang w:val="sr-Cyrl-CS"/>
              </w:rPr>
              <w:t>- ако</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сте</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алергични (преос</w:t>
            </w:r>
            <w:r w:rsidR="005004D8" w:rsidRPr="00957997">
              <w:rPr>
                <w:rFonts w:ascii="Times New Roman" w:hAnsi="Times New Roman" w:cs="Times New Roman"/>
                <w:sz w:val="22"/>
                <w:szCs w:val="22"/>
                <w:lang w:val="sr-Cyrl-CS"/>
              </w:rPr>
              <w:t>ј</w:t>
            </w:r>
            <w:r w:rsidRPr="00957997">
              <w:rPr>
                <w:rFonts w:ascii="Times New Roman" w:hAnsi="Times New Roman" w:cs="Times New Roman"/>
                <w:sz w:val="22"/>
                <w:szCs w:val="22"/>
                <w:lang w:val="sr-Cyrl-CS"/>
              </w:rPr>
              <w:t>етљиви) на</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индапамид</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или</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било</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који</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други</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сулфонамид</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или</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на</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било</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коју</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од</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помоћних</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супстанци</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које</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улазе у састав</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л</w:t>
            </w:r>
            <w:r w:rsidR="00F1330C" w:rsidRPr="00957997">
              <w:rPr>
                <w:rFonts w:ascii="Times New Roman" w:hAnsi="Times New Roman" w:cs="Times New Roman"/>
                <w:sz w:val="22"/>
                <w:szCs w:val="22"/>
                <w:lang w:val="sr-Cyrl-CS"/>
              </w:rPr>
              <w:t>иј</w:t>
            </w:r>
            <w:r w:rsidRPr="00957997">
              <w:rPr>
                <w:rFonts w:ascii="Times New Roman" w:hAnsi="Times New Roman" w:cs="Times New Roman"/>
                <w:sz w:val="22"/>
                <w:szCs w:val="22"/>
                <w:lang w:val="sr-Cyrl-CS"/>
              </w:rPr>
              <w:t>ека</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Indapamid SR Alkaloid</w:t>
            </w:r>
            <w:r w:rsidR="003267CB" w:rsidRPr="00957997">
              <w:rPr>
                <w:rFonts w:ascii="Times New Roman" w:hAnsi="Times New Roman" w:cs="Times New Roman"/>
                <w:sz w:val="22"/>
                <w:szCs w:val="22"/>
                <w:vertAlign w:val="superscript"/>
                <w:lang w:val="sr-Cyrl-CS"/>
              </w:rPr>
              <w:t>®</w:t>
            </w:r>
            <w:r w:rsidR="00E5172D" w:rsidRPr="00957997">
              <w:rPr>
                <w:rFonts w:ascii="Times New Roman" w:hAnsi="Times New Roman" w:cs="Times New Roman"/>
                <w:sz w:val="22"/>
                <w:szCs w:val="22"/>
                <w:vertAlign w:val="superscript"/>
                <w:lang w:val="sr-Cyrl-CS"/>
              </w:rPr>
              <w:t xml:space="preserve"> </w:t>
            </w:r>
            <w:r w:rsidR="00C9102C" w:rsidRPr="00957997">
              <w:rPr>
                <w:rFonts w:ascii="Times New Roman" w:hAnsi="Times New Roman" w:cs="Times New Roman"/>
                <w:sz w:val="22"/>
                <w:szCs w:val="22"/>
                <w:lang w:val="sr-Cyrl-CS"/>
              </w:rPr>
              <w:t>(</w:t>
            </w:r>
            <w:r w:rsidR="00E417EB" w:rsidRPr="00957997">
              <w:rPr>
                <w:rFonts w:ascii="Times New Roman" w:hAnsi="Times New Roman" w:cs="Times New Roman"/>
                <w:sz w:val="22"/>
                <w:szCs w:val="22"/>
                <w:lang w:val="sr-Cyrl-CS"/>
              </w:rPr>
              <w:t>наведених у одјељку 6</w:t>
            </w:r>
            <w:r w:rsidR="00C9102C" w:rsidRPr="00957997">
              <w:rPr>
                <w:rFonts w:ascii="Times New Roman" w:hAnsi="Times New Roman" w:cs="Times New Roman"/>
                <w:sz w:val="22"/>
                <w:szCs w:val="22"/>
                <w:lang w:val="sr-Cyrl-CS"/>
              </w:rPr>
              <w:t>)</w:t>
            </w:r>
            <w:r w:rsidR="0089560A" w:rsidRPr="00957997">
              <w:rPr>
                <w:rFonts w:ascii="Times New Roman" w:hAnsi="Times New Roman" w:cs="Times New Roman"/>
                <w:sz w:val="22"/>
                <w:szCs w:val="22"/>
                <w:lang w:val="sr-Cyrl-CS"/>
              </w:rPr>
              <w:t>;</w:t>
            </w:r>
          </w:p>
          <w:p w:rsidR="00722645" w:rsidRPr="00957997" w:rsidRDefault="00722645" w:rsidP="00E52B06">
            <w:pPr>
              <w:pStyle w:val="Header"/>
              <w:rPr>
                <w:rFonts w:ascii="Times New Roman" w:hAnsi="Times New Roman" w:cs="Times New Roman"/>
                <w:sz w:val="22"/>
                <w:szCs w:val="22"/>
                <w:lang w:val="sr-Cyrl-CS"/>
              </w:rPr>
            </w:pPr>
            <w:r w:rsidRPr="00957997">
              <w:rPr>
                <w:rFonts w:ascii="Times New Roman" w:hAnsi="Times New Roman" w:cs="Times New Roman"/>
                <w:sz w:val="22"/>
                <w:szCs w:val="22"/>
                <w:lang w:val="sr-Cyrl-CS"/>
              </w:rPr>
              <w:t>- ако</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имате</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тешко</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обољење</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бубрега</w:t>
            </w:r>
            <w:r w:rsidR="0089560A" w:rsidRPr="00957997">
              <w:rPr>
                <w:rFonts w:ascii="Times New Roman" w:hAnsi="Times New Roman" w:cs="Times New Roman"/>
                <w:sz w:val="22"/>
                <w:szCs w:val="22"/>
                <w:lang w:val="sr-Cyrl-CS"/>
              </w:rPr>
              <w:t>;</w:t>
            </w:r>
          </w:p>
          <w:p w:rsidR="00722645" w:rsidRPr="00957997" w:rsidRDefault="00722645" w:rsidP="00E52B06">
            <w:pPr>
              <w:pStyle w:val="Header"/>
              <w:rPr>
                <w:rFonts w:ascii="Times New Roman" w:hAnsi="Times New Roman" w:cs="Times New Roman"/>
                <w:sz w:val="22"/>
                <w:szCs w:val="22"/>
                <w:lang w:val="sr-Cyrl-CS"/>
              </w:rPr>
            </w:pPr>
            <w:r w:rsidRPr="00957997">
              <w:rPr>
                <w:rFonts w:ascii="Times New Roman" w:hAnsi="Times New Roman" w:cs="Times New Roman"/>
                <w:sz w:val="22"/>
                <w:szCs w:val="22"/>
                <w:lang w:val="sr-Cyrl-CS"/>
              </w:rPr>
              <w:t>- ако</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имате</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тешко</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обољење</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јетре</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или</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ако</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патите</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од</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стања</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које</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се</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зове</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хепатична</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енцефалопатија (</w:t>
            </w:r>
            <w:r w:rsidR="007F4E93" w:rsidRPr="00957997">
              <w:rPr>
                <w:rFonts w:ascii="Times New Roman" w:hAnsi="Times New Roman" w:cs="Times New Roman"/>
                <w:sz w:val="22"/>
                <w:szCs w:val="22"/>
                <w:lang w:val="sr-Cyrl-CS"/>
              </w:rPr>
              <w:t>болест јетре која узрокује поремећај рада мозга и централног нервног система</w:t>
            </w:r>
            <w:r w:rsidRPr="00957997">
              <w:rPr>
                <w:rFonts w:ascii="Times New Roman" w:hAnsi="Times New Roman" w:cs="Times New Roman"/>
                <w:sz w:val="22"/>
                <w:szCs w:val="22"/>
                <w:lang w:val="sr-Cyrl-CS"/>
              </w:rPr>
              <w:t>)</w:t>
            </w:r>
            <w:r w:rsidR="0089560A" w:rsidRPr="00957997">
              <w:rPr>
                <w:rFonts w:ascii="Times New Roman" w:hAnsi="Times New Roman" w:cs="Times New Roman"/>
                <w:sz w:val="22"/>
                <w:szCs w:val="22"/>
                <w:lang w:val="sr-Cyrl-CS"/>
              </w:rPr>
              <w:t>;</w:t>
            </w:r>
          </w:p>
          <w:p w:rsidR="00722645" w:rsidRPr="00957997" w:rsidRDefault="00722645" w:rsidP="00E52B06">
            <w:pPr>
              <w:pStyle w:val="Header"/>
              <w:tabs>
                <w:tab w:val="clear" w:pos="4536"/>
                <w:tab w:val="clear" w:pos="9072"/>
                <w:tab w:val="left" w:pos="284"/>
              </w:tabs>
              <w:rPr>
                <w:rFonts w:ascii="Times New Roman" w:hAnsi="Times New Roman" w:cs="Times New Roman"/>
                <w:sz w:val="22"/>
                <w:szCs w:val="22"/>
                <w:lang w:val="sr-Cyrl-CS"/>
              </w:rPr>
            </w:pPr>
            <w:r w:rsidRPr="00957997">
              <w:rPr>
                <w:rFonts w:ascii="Times New Roman" w:hAnsi="Times New Roman" w:cs="Times New Roman"/>
                <w:sz w:val="22"/>
                <w:szCs w:val="22"/>
                <w:lang w:val="sr-Cyrl-CS"/>
              </w:rPr>
              <w:t>- ако</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имате</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низак</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ниво</w:t>
            </w:r>
            <w:r w:rsidR="00E5172D"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калијума у крви.</w:t>
            </w:r>
          </w:p>
          <w:p w:rsidR="003847BE" w:rsidRPr="00957997" w:rsidRDefault="003847BE" w:rsidP="00E52B06">
            <w:pPr>
              <w:rPr>
                <w:rFonts w:ascii="Times New Roman" w:hAnsi="Times New Roman" w:cs="Times New Roman"/>
                <w:sz w:val="22"/>
                <w:szCs w:val="22"/>
                <w:shd w:val="clear" w:color="auto" w:fill="FFFFFF"/>
                <w:lang w:val="sr-Cyrl-CS"/>
              </w:rPr>
            </w:pPr>
          </w:p>
        </w:tc>
      </w:tr>
      <w:tr w:rsidR="003267CB" w:rsidRPr="00957997" w:rsidTr="00E52B06">
        <w:trPr>
          <w:trHeight w:val="227"/>
        </w:trPr>
        <w:tc>
          <w:tcPr>
            <w:tcW w:w="9639" w:type="dxa"/>
            <w:vAlign w:val="center"/>
          </w:tcPr>
          <w:p w:rsidR="003847BE" w:rsidRPr="00957997" w:rsidRDefault="003847BE" w:rsidP="00E52B06">
            <w:pPr>
              <w:pStyle w:val="Header"/>
              <w:tabs>
                <w:tab w:val="clear" w:pos="4536"/>
                <w:tab w:val="clear" w:pos="9072"/>
                <w:tab w:val="left" w:pos="284"/>
              </w:tabs>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 xml:space="preserve">Када узимате лијек </w:t>
            </w:r>
            <w:r w:rsidR="00D705D6" w:rsidRPr="00957997">
              <w:rPr>
                <w:rFonts w:ascii="Times New Roman" w:hAnsi="Times New Roman" w:cs="Times New Roman"/>
                <w:b/>
                <w:sz w:val="22"/>
                <w:szCs w:val="22"/>
                <w:lang w:val="sr-Cyrl-CS"/>
              </w:rPr>
              <w:t>Indapamid SR Alkaloid</w:t>
            </w:r>
            <w:r w:rsidR="00D705D6" w:rsidRPr="00957997">
              <w:rPr>
                <w:rFonts w:ascii="Times New Roman" w:hAnsi="Times New Roman" w:cs="Times New Roman"/>
                <w:b/>
                <w:sz w:val="22"/>
                <w:szCs w:val="22"/>
                <w:vertAlign w:val="superscript"/>
                <w:lang w:val="sr-Cyrl-CS"/>
              </w:rPr>
              <w:t>®</w:t>
            </w:r>
            <w:r w:rsidRPr="00957997">
              <w:rPr>
                <w:rFonts w:ascii="Times New Roman" w:hAnsi="Times New Roman" w:cs="Times New Roman"/>
                <w:b/>
                <w:bCs/>
                <w:sz w:val="22"/>
                <w:szCs w:val="22"/>
                <w:lang w:val="sr-Cyrl-CS"/>
              </w:rPr>
              <w:t>, посебно водите рачуна:</w:t>
            </w:r>
          </w:p>
        </w:tc>
      </w:tr>
      <w:tr w:rsidR="003267CB" w:rsidRPr="00957997" w:rsidTr="00E52B06">
        <w:trPr>
          <w:trHeight w:val="1145"/>
        </w:trPr>
        <w:tc>
          <w:tcPr>
            <w:tcW w:w="9639" w:type="dxa"/>
            <w:vAlign w:val="center"/>
          </w:tcPr>
          <w:p w:rsidR="003847BE" w:rsidRPr="00957997" w:rsidRDefault="007F4E93" w:rsidP="00E52B06">
            <w:pPr>
              <w:autoSpaceDE w:val="0"/>
              <w:autoSpaceDN w:val="0"/>
              <w:adjustRightInd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Обратите се Вашем љекару или фармацеуту прије него узмете лијек Indapamid SR Alkaloid</w:t>
            </w:r>
            <w:r w:rsidRPr="00957997">
              <w:rPr>
                <w:rFonts w:ascii="Times New Roman" w:hAnsi="Times New Roman" w:cs="Times New Roman"/>
                <w:sz w:val="22"/>
                <w:szCs w:val="22"/>
                <w:vertAlign w:val="superscript"/>
                <w:lang w:val="sr-Cyrl-CS"/>
              </w:rPr>
              <w:t>®</w:t>
            </w:r>
            <w:r w:rsidRPr="00957997">
              <w:rPr>
                <w:rFonts w:ascii="Times New Roman" w:hAnsi="Times New Roman" w:cs="Times New Roman"/>
                <w:sz w:val="22"/>
                <w:szCs w:val="22"/>
                <w:lang w:val="sr-Cyrl-CS"/>
              </w:rPr>
              <w:t>:</w:t>
            </w:r>
          </w:p>
          <w:p w:rsidR="00722645" w:rsidRPr="00957997" w:rsidRDefault="00722645" w:rsidP="00E52B06">
            <w:pPr>
              <w:pStyle w:val="Header"/>
              <w:rPr>
                <w:rFonts w:ascii="Times New Roman" w:hAnsi="Times New Roman" w:cs="Times New Roman"/>
                <w:sz w:val="22"/>
                <w:szCs w:val="22"/>
                <w:lang w:val="sr-Cyrl-CS"/>
              </w:rPr>
            </w:pPr>
            <w:r w:rsidRPr="00957997">
              <w:rPr>
                <w:rFonts w:ascii="Times New Roman" w:hAnsi="Times New Roman" w:cs="Times New Roman"/>
                <w:sz w:val="22"/>
                <w:szCs w:val="22"/>
                <w:lang w:val="sr-Cyrl-CS"/>
              </w:rPr>
              <w:t>- ако имате проблеме са јетром,</w:t>
            </w:r>
          </w:p>
          <w:p w:rsidR="00722645" w:rsidRPr="00957997" w:rsidRDefault="00722645" w:rsidP="00E52B06">
            <w:pPr>
              <w:pStyle w:val="Header"/>
              <w:rPr>
                <w:rFonts w:ascii="Times New Roman" w:hAnsi="Times New Roman" w:cs="Times New Roman"/>
                <w:sz w:val="22"/>
                <w:szCs w:val="22"/>
                <w:lang w:val="sr-Cyrl-CS"/>
              </w:rPr>
            </w:pPr>
            <w:r w:rsidRPr="00957997">
              <w:rPr>
                <w:rFonts w:ascii="Times New Roman" w:hAnsi="Times New Roman" w:cs="Times New Roman"/>
                <w:sz w:val="22"/>
                <w:szCs w:val="22"/>
                <w:lang w:val="sr-Cyrl-CS"/>
              </w:rPr>
              <w:t xml:space="preserve">- ако </w:t>
            </w:r>
            <w:r w:rsidR="007F4E93" w:rsidRPr="00957997">
              <w:rPr>
                <w:rFonts w:ascii="Times New Roman" w:hAnsi="Times New Roman" w:cs="Times New Roman"/>
                <w:sz w:val="22"/>
                <w:szCs w:val="22"/>
                <w:lang w:val="sr-Cyrl-CS"/>
              </w:rPr>
              <w:t>болујете од шећерне болести (</w:t>
            </w:r>
            <w:r w:rsidRPr="00957997">
              <w:rPr>
                <w:rFonts w:ascii="Times New Roman" w:hAnsi="Times New Roman" w:cs="Times New Roman"/>
                <w:sz w:val="22"/>
                <w:szCs w:val="22"/>
                <w:lang w:val="sr-Cyrl-CS"/>
              </w:rPr>
              <w:t>дијабетес</w:t>
            </w:r>
            <w:r w:rsidR="00F309DB" w:rsidRPr="00957997">
              <w:rPr>
                <w:rFonts w:ascii="Times New Roman" w:hAnsi="Times New Roman" w:cs="Times New Roman"/>
                <w:sz w:val="22"/>
                <w:szCs w:val="22"/>
                <w:lang w:val="sr-Cyrl-CS"/>
              </w:rPr>
              <w:t>)</w:t>
            </w:r>
          </w:p>
          <w:p w:rsidR="00722645" w:rsidRPr="00957997" w:rsidRDefault="00722645" w:rsidP="00E52B06">
            <w:pPr>
              <w:pStyle w:val="Header"/>
              <w:rPr>
                <w:rFonts w:ascii="Times New Roman" w:hAnsi="Times New Roman" w:cs="Times New Roman"/>
                <w:sz w:val="22"/>
                <w:szCs w:val="22"/>
                <w:lang w:val="sr-Cyrl-CS"/>
              </w:rPr>
            </w:pPr>
            <w:r w:rsidRPr="00957997">
              <w:rPr>
                <w:rFonts w:ascii="Times New Roman" w:hAnsi="Times New Roman" w:cs="Times New Roman"/>
                <w:sz w:val="22"/>
                <w:szCs w:val="22"/>
                <w:lang w:val="sr-Cyrl-CS"/>
              </w:rPr>
              <w:t xml:space="preserve">- ако </w:t>
            </w:r>
            <w:r w:rsidR="00F309DB" w:rsidRPr="00957997">
              <w:rPr>
                <w:rFonts w:ascii="Times New Roman" w:hAnsi="Times New Roman" w:cs="Times New Roman"/>
                <w:sz w:val="22"/>
                <w:szCs w:val="22"/>
                <w:lang w:val="sr-Cyrl-CS"/>
              </w:rPr>
              <w:t xml:space="preserve">болујете од </w:t>
            </w:r>
            <w:r w:rsidRPr="00957997">
              <w:rPr>
                <w:rFonts w:ascii="Times New Roman" w:hAnsi="Times New Roman" w:cs="Times New Roman"/>
                <w:sz w:val="22"/>
                <w:szCs w:val="22"/>
                <w:lang w:val="sr-Cyrl-CS"/>
              </w:rPr>
              <w:t>гихт</w:t>
            </w:r>
            <w:r w:rsidR="00F309DB" w:rsidRPr="00957997">
              <w:rPr>
                <w:rFonts w:ascii="Times New Roman" w:hAnsi="Times New Roman" w:cs="Times New Roman"/>
                <w:sz w:val="22"/>
                <w:szCs w:val="22"/>
                <w:lang w:val="sr-Cyrl-CS"/>
              </w:rPr>
              <w:t>а</w:t>
            </w:r>
            <w:r w:rsidRPr="00957997">
              <w:rPr>
                <w:rFonts w:ascii="Times New Roman" w:hAnsi="Times New Roman" w:cs="Times New Roman"/>
                <w:sz w:val="22"/>
                <w:szCs w:val="22"/>
                <w:lang w:val="sr-Cyrl-CS"/>
              </w:rPr>
              <w:t>,</w:t>
            </w:r>
          </w:p>
          <w:p w:rsidR="00722645" w:rsidRPr="00957997" w:rsidRDefault="00722645" w:rsidP="00E52B06">
            <w:pPr>
              <w:pStyle w:val="Header"/>
              <w:rPr>
                <w:rFonts w:ascii="Times New Roman" w:hAnsi="Times New Roman" w:cs="Times New Roman"/>
                <w:sz w:val="22"/>
                <w:szCs w:val="22"/>
                <w:lang w:val="sr-Cyrl-CS"/>
              </w:rPr>
            </w:pPr>
            <w:r w:rsidRPr="00957997">
              <w:rPr>
                <w:rFonts w:ascii="Times New Roman" w:hAnsi="Times New Roman" w:cs="Times New Roman"/>
                <w:sz w:val="22"/>
                <w:szCs w:val="22"/>
                <w:lang w:val="sr-Cyrl-CS"/>
              </w:rPr>
              <w:t>- ако имате било какве проблеме са срчаним ритмом или проблеме са бубрезима,</w:t>
            </w:r>
          </w:p>
          <w:p w:rsidR="00722645" w:rsidRPr="00957997" w:rsidRDefault="00722645" w:rsidP="00E52B06">
            <w:pPr>
              <w:pStyle w:val="Header"/>
              <w:rPr>
                <w:rFonts w:ascii="Times New Roman" w:hAnsi="Times New Roman" w:cs="Times New Roman"/>
                <w:sz w:val="22"/>
                <w:szCs w:val="22"/>
                <w:lang w:val="sr-Cyrl-CS"/>
              </w:rPr>
            </w:pPr>
            <w:r w:rsidRPr="00957997">
              <w:rPr>
                <w:rFonts w:ascii="Times New Roman" w:hAnsi="Times New Roman" w:cs="Times New Roman"/>
                <w:sz w:val="22"/>
                <w:szCs w:val="22"/>
                <w:lang w:val="sr-Cyrl-CS"/>
              </w:rPr>
              <w:t>- ако треба да обавите тестове за пров</w:t>
            </w:r>
            <w:r w:rsidR="00F1330C" w:rsidRPr="00957997">
              <w:rPr>
                <w:rFonts w:ascii="Times New Roman" w:hAnsi="Times New Roman" w:cs="Times New Roman"/>
                <w:sz w:val="22"/>
                <w:szCs w:val="22"/>
                <w:lang w:val="sr-Cyrl-CS"/>
              </w:rPr>
              <w:t>ј</w:t>
            </w:r>
            <w:r w:rsidRPr="00957997">
              <w:rPr>
                <w:rFonts w:ascii="Times New Roman" w:hAnsi="Times New Roman" w:cs="Times New Roman"/>
                <w:sz w:val="22"/>
                <w:szCs w:val="22"/>
                <w:lang w:val="sr-Cyrl-CS"/>
              </w:rPr>
              <w:t>еру функције паратироидне жл</w:t>
            </w:r>
            <w:r w:rsidR="00F1330C" w:rsidRPr="00957997">
              <w:rPr>
                <w:rFonts w:ascii="Times New Roman" w:hAnsi="Times New Roman" w:cs="Times New Roman"/>
                <w:sz w:val="22"/>
                <w:szCs w:val="22"/>
                <w:lang w:val="sr-Cyrl-CS"/>
              </w:rPr>
              <w:t>иј</w:t>
            </w:r>
            <w:r w:rsidRPr="00957997">
              <w:rPr>
                <w:rFonts w:ascii="Times New Roman" w:hAnsi="Times New Roman" w:cs="Times New Roman"/>
                <w:sz w:val="22"/>
                <w:szCs w:val="22"/>
                <w:lang w:val="sr-Cyrl-CS"/>
              </w:rPr>
              <w:t>езде.</w:t>
            </w:r>
          </w:p>
          <w:p w:rsidR="00722645" w:rsidRPr="00957997" w:rsidRDefault="00722645" w:rsidP="00E52B06">
            <w:pPr>
              <w:pStyle w:val="Header"/>
              <w:rPr>
                <w:rFonts w:ascii="Times New Roman" w:hAnsi="Times New Roman" w:cs="Times New Roman"/>
                <w:sz w:val="22"/>
                <w:szCs w:val="22"/>
                <w:lang w:val="sr-Cyrl-CS"/>
              </w:rPr>
            </w:pPr>
            <w:r w:rsidRPr="00957997">
              <w:rPr>
                <w:rFonts w:ascii="Times New Roman" w:hAnsi="Times New Roman" w:cs="Times New Roman"/>
                <w:sz w:val="22"/>
                <w:szCs w:val="22"/>
                <w:lang w:val="sr-Cyrl-CS"/>
              </w:rPr>
              <w:t>Реците Вашем</w:t>
            </w:r>
            <w:r w:rsidR="00F1330C" w:rsidRPr="00957997">
              <w:rPr>
                <w:rFonts w:ascii="Times New Roman" w:hAnsi="Times New Roman" w:cs="Times New Roman"/>
                <w:sz w:val="22"/>
                <w:szCs w:val="22"/>
                <w:lang w:val="sr-Cyrl-CS"/>
              </w:rPr>
              <w:t xml:space="preserve"> љ</w:t>
            </w:r>
            <w:r w:rsidRPr="00957997">
              <w:rPr>
                <w:rFonts w:ascii="Times New Roman" w:hAnsi="Times New Roman" w:cs="Times New Roman"/>
                <w:sz w:val="22"/>
                <w:szCs w:val="22"/>
                <w:lang w:val="sr-Cyrl-CS"/>
              </w:rPr>
              <w:t>екару ако имате реакције преос</w:t>
            </w:r>
            <w:r w:rsidR="00F1330C" w:rsidRPr="00957997">
              <w:rPr>
                <w:rFonts w:ascii="Times New Roman" w:hAnsi="Times New Roman" w:cs="Times New Roman"/>
                <w:sz w:val="22"/>
                <w:szCs w:val="22"/>
                <w:lang w:val="sr-Cyrl-CS"/>
              </w:rPr>
              <w:t>ј</w:t>
            </w:r>
            <w:r w:rsidRPr="00957997">
              <w:rPr>
                <w:rFonts w:ascii="Times New Roman" w:hAnsi="Times New Roman" w:cs="Times New Roman"/>
                <w:sz w:val="22"/>
                <w:szCs w:val="22"/>
                <w:lang w:val="sr-Cyrl-CS"/>
              </w:rPr>
              <w:t>етљивости на сунчеве зраке или в</w:t>
            </w:r>
            <w:r w:rsidR="005004D8" w:rsidRPr="00957997">
              <w:rPr>
                <w:rFonts w:ascii="Times New Roman" w:hAnsi="Times New Roman" w:cs="Times New Roman"/>
                <w:sz w:val="22"/>
                <w:szCs w:val="22"/>
                <w:lang w:val="sr-Cyrl-CS"/>
              </w:rPr>
              <w:t>ј</w:t>
            </w:r>
            <w:r w:rsidRPr="00957997">
              <w:rPr>
                <w:rFonts w:ascii="Times New Roman" w:hAnsi="Times New Roman" w:cs="Times New Roman"/>
                <w:sz w:val="22"/>
                <w:szCs w:val="22"/>
                <w:lang w:val="sr-Cyrl-CS"/>
              </w:rPr>
              <w:t>ештачке UV зраке (фотосензитивност).</w:t>
            </w:r>
          </w:p>
          <w:p w:rsidR="0089560A" w:rsidRPr="00957997" w:rsidRDefault="0089560A" w:rsidP="00E52B06">
            <w:pPr>
              <w:pStyle w:val="Header"/>
              <w:keepNext/>
              <w:outlineLvl w:val="2"/>
              <w:rPr>
                <w:rFonts w:ascii="Times New Roman" w:hAnsi="Times New Roman" w:cs="Times New Roman"/>
                <w:sz w:val="22"/>
                <w:szCs w:val="22"/>
                <w:lang w:val="sr-Cyrl-CS"/>
              </w:rPr>
            </w:pPr>
          </w:p>
          <w:p w:rsidR="00722645" w:rsidRPr="00957997" w:rsidRDefault="00F1330C" w:rsidP="00E52B06">
            <w:pPr>
              <w:pStyle w:val="Header"/>
              <w:rPr>
                <w:rFonts w:ascii="Times New Roman" w:hAnsi="Times New Roman" w:cs="Times New Roman"/>
                <w:sz w:val="22"/>
                <w:szCs w:val="22"/>
                <w:lang w:val="sr-Cyrl-CS"/>
              </w:rPr>
            </w:pPr>
            <w:r w:rsidRPr="00957997">
              <w:rPr>
                <w:rFonts w:ascii="Times New Roman" w:hAnsi="Times New Roman" w:cs="Times New Roman"/>
                <w:sz w:val="22"/>
                <w:szCs w:val="22"/>
                <w:lang w:val="sr-Cyrl-CS"/>
              </w:rPr>
              <w:t>Љ</w:t>
            </w:r>
            <w:r w:rsidR="00722645" w:rsidRPr="00957997">
              <w:rPr>
                <w:rFonts w:ascii="Times New Roman" w:hAnsi="Times New Roman" w:cs="Times New Roman"/>
                <w:sz w:val="22"/>
                <w:szCs w:val="22"/>
                <w:lang w:val="sr-Cyrl-CS"/>
              </w:rPr>
              <w:t>екар ће Вам можда тражити анализе крви да би пров</w:t>
            </w:r>
            <w:r w:rsidR="005004D8" w:rsidRPr="00957997">
              <w:rPr>
                <w:rFonts w:ascii="Times New Roman" w:hAnsi="Times New Roman" w:cs="Times New Roman"/>
                <w:sz w:val="22"/>
                <w:szCs w:val="22"/>
                <w:lang w:val="sr-Cyrl-CS"/>
              </w:rPr>
              <w:t>ј</w:t>
            </w:r>
            <w:r w:rsidR="00722645" w:rsidRPr="00957997">
              <w:rPr>
                <w:rFonts w:ascii="Times New Roman" w:hAnsi="Times New Roman" w:cs="Times New Roman"/>
                <w:sz w:val="22"/>
                <w:szCs w:val="22"/>
                <w:lang w:val="sr-Cyrl-CS"/>
              </w:rPr>
              <w:t>ерио да ли су снижене концентрације</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натријума или калијума, или повишена концентрација калцијума.</w:t>
            </w:r>
          </w:p>
          <w:p w:rsidR="00722645" w:rsidRPr="00957997" w:rsidRDefault="00722645" w:rsidP="00E52B06">
            <w:pPr>
              <w:autoSpaceDE w:val="0"/>
              <w:autoSpaceDN w:val="0"/>
              <w:adjustRightInd w:val="0"/>
              <w:rPr>
                <w:rFonts w:ascii="Times New Roman" w:hAnsi="Times New Roman" w:cs="Times New Roman"/>
                <w:sz w:val="22"/>
                <w:szCs w:val="22"/>
                <w:lang w:val="sr-Cyrl-CS"/>
              </w:rPr>
            </w:pPr>
          </w:p>
          <w:p w:rsidR="00722645" w:rsidRPr="00957997" w:rsidRDefault="00722645" w:rsidP="00E52B06">
            <w:pPr>
              <w:autoSpaceDE w:val="0"/>
              <w:autoSpaceDN w:val="0"/>
              <w:adjustRightInd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Уколико ни</w:t>
            </w:r>
            <w:r w:rsidR="00F1330C" w:rsidRPr="00957997">
              <w:rPr>
                <w:rFonts w:ascii="Times New Roman" w:hAnsi="Times New Roman" w:cs="Times New Roman"/>
                <w:sz w:val="22"/>
                <w:szCs w:val="22"/>
                <w:lang w:val="sr-Cyrl-CS"/>
              </w:rPr>
              <w:t>је</w:t>
            </w:r>
            <w:r w:rsidRPr="00957997">
              <w:rPr>
                <w:rFonts w:ascii="Times New Roman" w:hAnsi="Times New Roman" w:cs="Times New Roman"/>
                <w:sz w:val="22"/>
                <w:szCs w:val="22"/>
                <w:lang w:val="sr-Cyrl-CS"/>
              </w:rPr>
              <w:t>сте сигурни да се нешто од горе наведеног односи на Вас, или имате било какво питање или недоумице око узимања л</w:t>
            </w:r>
            <w:r w:rsidR="00F1330C" w:rsidRPr="00957997">
              <w:rPr>
                <w:rFonts w:ascii="Times New Roman" w:hAnsi="Times New Roman" w:cs="Times New Roman"/>
                <w:sz w:val="22"/>
                <w:szCs w:val="22"/>
                <w:lang w:val="sr-Cyrl-CS"/>
              </w:rPr>
              <w:t>ијека, обратите се Вашем љ</w:t>
            </w:r>
            <w:r w:rsidRPr="00957997">
              <w:rPr>
                <w:rFonts w:ascii="Times New Roman" w:hAnsi="Times New Roman" w:cs="Times New Roman"/>
                <w:sz w:val="22"/>
                <w:szCs w:val="22"/>
                <w:lang w:val="sr-Cyrl-CS"/>
              </w:rPr>
              <w:t>екару или фармацеуту.</w:t>
            </w:r>
          </w:p>
          <w:p w:rsidR="00722645" w:rsidRPr="00957997" w:rsidRDefault="00722645" w:rsidP="00E52B06">
            <w:pPr>
              <w:pStyle w:val="Header"/>
              <w:rPr>
                <w:rFonts w:ascii="Times New Roman" w:hAnsi="Times New Roman" w:cs="Times New Roman"/>
                <w:b/>
                <w:sz w:val="22"/>
                <w:szCs w:val="22"/>
                <w:lang w:val="sr-Cyrl-CS"/>
              </w:rPr>
            </w:pPr>
          </w:p>
          <w:p w:rsidR="00722645" w:rsidRPr="00957997" w:rsidRDefault="00722645" w:rsidP="00E52B06">
            <w:pPr>
              <w:pStyle w:val="Header"/>
              <w:rPr>
                <w:rFonts w:ascii="Times New Roman" w:hAnsi="Times New Roman" w:cs="Times New Roman"/>
                <w:b/>
                <w:sz w:val="22"/>
                <w:szCs w:val="22"/>
                <w:lang w:val="sr-Cyrl-CS"/>
              </w:rPr>
            </w:pPr>
            <w:r w:rsidRPr="00957997">
              <w:rPr>
                <w:rFonts w:ascii="Times New Roman" w:hAnsi="Times New Roman" w:cs="Times New Roman"/>
                <w:b/>
                <w:sz w:val="22"/>
                <w:szCs w:val="22"/>
                <w:lang w:val="sr-Cyrl-CS"/>
              </w:rPr>
              <w:t>Важне информације за спортисте</w:t>
            </w:r>
          </w:p>
          <w:p w:rsidR="00722645" w:rsidRPr="00957997" w:rsidRDefault="00722645" w:rsidP="00E52B06">
            <w:pPr>
              <w:pStyle w:val="Header"/>
              <w:rPr>
                <w:rFonts w:ascii="Times New Roman" w:hAnsi="Times New Roman" w:cs="Times New Roman"/>
                <w:sz w:val="22"/>
                <w:szCs w:val="22"/>
                <w:lang w:val="sr-Cyrl-CS"/>
              </w:rPr>
            </w:pPr>
            <w:r w:rsidRPr="00957997">
              <w:rPr>
                <w:rFonts w:ascii="Times New Roman" w:hAnsi="Times New Roman" w:cs="Times New Roman"/>
                <w:sz w:val="22"/>
                <w:szCs w:val="22"/>
                <w:lang w:val="sr-Cyrl-CS"/>
              </w:rPr>
              <w:t>Спортисти би требало да буду св</w:t>
            </w:r>
            <w:r w:rsidR="00131EAD" w:rsidRPr="00957997">
              <w:rPr>
                <w:rFonts w:ascii="Times New Roman" w:hAnsi="Times New Roman" w:cs="Times New Roman"/>
                <w:sz w:val="22"/>
                <w:szCs w:val="22"/>
                <w:lang w:val="sr-Cyrl-CS"/>
              </w:rPr>
              <w:t>ј</w:t>
            </w:r>
            <w:r w:rsidRPr="00957997">
              <w:rPr>
                <w:rFonts w:ascii="Times New Roman" w:hAnsi="Times New Roman" w:cs="Times New Roman"/>
                <w:sz w:val="22"/>
                <w:szCs w:val="22"/>
                <w:lang w:val="sr-Cyrl-CS"/>
              </w:rPr>
              <w:t>есни да овај л</w:t>
            </w:r>
            <w:r w:rsidR="00F1330C" w:rsidRPr="00957997">
              <w:rPr>
                <w:rFonts w:ascii="Times New Roman" w:hAnsi="Times New Roman" w:cs="Times New Roman"/>
                <w:sz w:val="22"/>
                <w:szCs w:val="22"/>
                <w:lang w:val="sr-Cyrl-CS"/>
              </w:rPr>
              <w:t>иј</w:t>
            </w:r>
            <w:r w:rsidR="00131EAD" w:rsidRPr="00957997">
              <w:rPr>
                <w:rFonts w:ascii="Times New Roman" w:hAnsi="Times New Roman" w:cs="Times New Roman"/>
                <w:sz w:val="22"/>
                <w:szCs w:val="22"/>
                <w:lang w:val="sr-Cyrl-CS"/>
              </w:rPr>
              <w:t>ек садржи активну супстанцу</w:t>
            </w:r>
            <w:r w:rsidRPr="00957997">
              <w:rPr>
                <w:rFonts w:ascii="Times New Roman" w:hAnsi="Times New Roman" w:cs="Times New Roman"/>
                <w:sz w:val="22"/>
                <w:szCs w:val="22"/>
                <w:lang w:val="sr-Cyrl-CS"/>
              </w:rPr>
              <w:t xml:space="preserve"> која може дати позитивну реакцију у допинг тестовима.</w:t>
            </w:r>
          </w:p>
          <w:p w:rsidR="00F65E72" w:rsidRPr="00957997" w:rsidRDefault="00F65E72" w:rsidP="00E52B06">
            <w:pPr>
              <w:tabs>
                <w:tab w:val="clear" w:pos="284"/>
                <w:tab w:val="left" w:pos="540"/>
              </w:tabs>
              <w:rPr>
                <w:rFonts w:ascii="Times New Roman" w:hAnsi="Times New Roman" w:cs="Times New Roman"/>
                <w:sz w:val="22"/>
                <w:szCs w:val="22"/>
                <w:lang w:val="sr-Cyrl-CS"/>
              </w:rPr>
            </w:pPr>
          </w:p>
        </w:tc>
      </w:tr>
      <w:tr w:rsidR="003267CB" w:rsidRPr="00957997" w:rsidTr="00E52B06">
        <w:trPr>
          <w:trHeight w:val="267"/>
        </w:trPr>
        <w:tc>
          <w:tcPr>
            <w:tcW w:w="9639" w:type="dxa"/>
            <w:vAlign w:val="center"/>
          </w:tcPr>
          <w:p w:rsidR="003847BE" w:rsidRPr="00957997" w:rsidRDefault="003847BE" w:rsidP="00E52B06">
            <w:pPr>
              <w:widowControl w:val="0"/>
              <w:autoSpaceDE w:val="0"/>
              <w:autoSpaceDN w:val="0"/>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Примјена других љекова</w:t>
            </w:r>
          </w:p>
        </w:tc>
      </w:tr>
      <w:tr w:rsidR="003267CB" w:rsidRPr="00957997" w:rsidTr="00E52B06">
        <w:trPr>
          <w:trHeight w:val="1145"/>
        </w:trPr>
        <w:tc>
          <w:tcPr>
            <w:tcW w:w="9639" w:type="dxa"/>
            <w:vAlign w:val="center"/>
          </w:tcPr>
          <w:p w:rsidR="003847BE" w:rsidRPr="00957997" w:rsidRDefault="003847BE" w:rsidP="00E52B06">
            <w:pPr>
              <w:numPr>
                <w:ilvl w:val="12"/>
                <w:numId w:val="0"/>
              </w:numPr>
              <w:rPr>
                <w:rFonts w:ascii="Times New Roman" w:hAnsi="Times New Roman" w:cs="Times New Roman"/>
                <w:b/>
                <w:bCs/>
                <w:i/>
                <w:iCs/>
                <w:sz w:val="22"/>
                <w:szCs w:val="22"/>
                <w:lang w:val="sr-Cyrl-CS"/>
              </w:rPr>
            </w:pPr>
            <w:r w:rsidRPr="00957997">
              <w:rPr>
                <w:rFonts w:ascii="Times New Roman" w:hAnsi="Times New Roman" w:cs="Times New Roman"/>
                <w:i/>
                <w:iCs/>
                <w:noProof/>
                <w:sz w:val="22"/>
                <w:szCs w:val="22"/>
                <w:lang w:val="sr-Cyrl-CS"/>
              </w:rPr>
              <w:lastRenderedPageBreak/>
              <w:t>Молимо Вас обавијестите Вашег љекара или фармацеута ако узимате или сте недавно узимали неки други лијек.</w:t>
            </w:r>
            <w:r w:rsidRPr="00957997">
              <w:rPr>
                <w:rFonts w:ascii="Times New Roman" w:hAnsi="Times New Roman" w:cs="Times New Roman"/>
                <w:i/>
                <w:iCs/>
                <w:sz w:val="22"/>
                <w:szCs w:val="22"/>
                <w:lang w:val="sr-Cyrl-CS"/>
              </w:rPr>
              <w:t xml:space="preserve"> То укључује и биљне љекове или друге љекове који се не прописују на рецепт</w:t>
            </w:r>
            <w:r w:rsidRPr="00957997">
              <w:rPr>
                <w:rFonts w:ascii="Times New Roman" w:hAnsi="Times New Roman" w:cs="Times New Roman"/>
                <w:b/>
                <w:bCs/>
                <w:i/>
                <w:iCs/>
                <w:sz w:val="22"/>
                <w:szCs w:val="22"/>
                <w:lang w:val="sr-Cyrl-CS"/>
              </w:rPr>
              <w:t>.</w:t>
            </w:r>
          </w:p>
          <w:p w:rsidR="00722645" w:rsidRPr="00957997" w:rsidRDefault="00722645" w:rsidP="00E52B06">
            <w:pPr>
              <w:pStyle w:val="Header"/>
              <w:rPr>
                <w:rFonts w:ascii="Times New Roman" w:hAnsi="Times New Roman" w:cs="Times New Roman"/>
                <w:sz w:val="22"/>
                <w:szCs w:val="22"/>
                <w:lang w:val="sr-Cyrl-CS"/>
              </w:rPr>
            </w:pPr>
          </w:p>
          <w:p w:rsidR="00722645" w:rsidRPr="00957997" w:rsidRDefault="00F1330C" w:rsidP="00E52B06">
            <w:pPr>
              <w:pStyle w:val="Header"/>
              <w:rPr>
                <w:rFonts w:ascii="Times New Roman" w:hAnsi="Times New Roman" w:cs="Times New Roman"/>
                <w:sz w:val="22"/>
                <w:szCs w:val="22"/>
                <w:lang w:val="sr-Cyrl-CS"/>
              </w:rPr>
            </w:pPr>
            <w:r w:rsidRPr="00957997">
              <w:rPr>
                <w:rFonts w:ascii="Times New Roman" w:hAnsi="Times New Roman" w:cs="Times New Roman"/>
                <w:sz w:val="22"/>
                <w:szCs w:val="22"/>
                <w:lang w:val="sr-Cyrl-CS"/>
              </w:rPr>
              <w:t xml:space="preserve">Лијек </w:t>
            </w:r>
            <w:r w:rsidR="00722645" w:rsidRPr="00957997">
              <w:rPr>
                <w:rFonts w:ascii="Times New Roman" w:hAnsi="Times New Roman" w:cs="Times New Roman"/>
                <w:sz w:val="22"/>
                <w:szCs w:val="22"/>
                <w:lang w:val="sr-Cyrl-CS"/>
              </w:rPr>
              <w:t>Indapamid</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SR</w:t>
            </w:r>
            <w:r w:rsidR="00E5172D" w:rsidRPr="00957997">
              <w:rPr>
                <w:rFonts w:ascii="Times New Roman" w:hAnsi="Times New Roman" w:cs="Times New Roman"/>
                <w:sz w:val="22"/>
                <w:szCs w:val="22"/>
                <w:lang w:val="sr-Cyrl-CS"/>
              </w:rPr>
              <w:t xml:space="preserve"> </w:t>
            </w:r>
            <w:r w:rsidR="00722645" w:rsidRPr="00957997">
              <w:rPr>
                <w:rFonts w:ascii="Times New Roman" w:hAnsi="Times New Roman" w:cs="Times New Roman"/>
                <w:sz w:val="22"/>
                <w:szCs w:val="22"/>
                <w:lang w:val="sr-Cyrl-CS"/>
              </w:rPr>
              <w:t>Alkaloid</w:t>
            </w:r>
            <w:r w:rsidR="003267CB" w:rsidRPr="00957997">
              <w:rPr>
                <w:rFonts w:ascii="Times New Roman" w:hAnsi="Times New Roman" w:cs="Times New Roman"/>
                <w:sz w:val="22"/>
                <w:szCs w:val="22"/>
                <w:vertAlign w:val="superscript"/>
                <w:lang w:val="sr-Cyrl-CS"/>
              </w:rPr>
              <w:t>®</w:t>
            </w:r>
            <w:r w:rsidR="00722645" w:rsidRPr="00957997">
              <w:rPr>
                <w:rFonts w:ascii="Times New Roman" w:hAnsi="Times New Roman" w:cs="Times New Roman"/>
                <w:sz w:val="22"/>
                <w:szCs w:val="22"/>
                <w:lang w:val="sr-Cyrl-CS"/>
              </w:rPr>
              <w:t>се не см</w:t>
            </w:r>
            <w:r w:rsidRPr="00957997">
              <w:rPr>
                <w:rFonts w:ascii="Times New Roman" w:hAnsi="Times New Roman" w:cs="Times New Roman"/>
                <w:sz w:val="22"/>
                <w:szCs w:val="22"/>
                <w:lang w:val="sr-Cyrl-CS"/>
              </w:rPr>
              <w:t>иј</w:t>
            </w:r>
            <w:r w:rsidR="00722645" w:rsidRPr="00957997">
              <w:rPr>
                <w:rFonts w:ascii="Times New Roman" w:hAnsi="Times New Roman" w:cs="Times New Roman"/>
                <w:sz w:val="22"/>
                <w:szCs w:val="22"/>
                <w:lang w:val="sr-Cyrl-CS"/>
              </w:rPr>
              <w:t>е узимати са литијумом (</w:t>
            </w:r>
            <w:r w:rsidR="00F309DB" w:rsidRPr="00957997">
              <w:rPr>
                <w:rFonts w:ascii="Times New Roman" w:hAnsi="Times New Roman" w:cs="Times New Roman"/>
                <w:sz w:val="22"/>
                <w:szCs w:val="22"/>
                <w:lang w:val="sr-Cyrl-CS"/>
              </w:rPr>
              <w:t>лијек за лијече</w:t>
            </w:r>
            <w:r w:rsidR="00F309DB" w:rsidRPr="00957997">
              <w:rPr>
                <w:rFonts w:ascii="Times New Roman" w:hAnsi="Times New Roman" w:cs="Times New Roman"/>
                <w:bCs/>
                <w:sz w:val="22"/>
                <w:szCs w:val="22"/>
                <w:lang w:val="sr-Cyrl-CS"/>
              </w:rPr>
              <w:t>њ</w:t>
            </w:r>
            <w:r w:rsidR="00F309DB" w:rsidRPr="00957997">
              <w:rPr>
                <w:rFonts w:ascii="Times New Roman" w:hAnsi="Times New Roman" w:cs="Times New Roman"/>
                <w:sz w:val="22"/>
                <w:szCs w:val="22"/>
                <w:lang w:val="sr-Cyrl-CS"/>
              </w:rPr>
              <w:t>е</w:t>
            </w:r>
            <w:r w:rsidR="00722645" w:rsidRPr="00957997">
              <w:rPr>
                <w:rFonts w:ascii="Times New Roman" w:hAnsi="Times New Roman" w:cs="Times New Roman"/>
                <w:sz w:val="22"/>
                <w:szCs w:val="22"/>
                <w:lang w:val="sr-Cyrl-CS"/>
              </w:rPr>
              <w:t xml:space="preserve"> депресије) због ризика од повећане концентрације литијума у крви.</w:t>
            </w:r>
          </w:p>
          <w:p w:rsidR="00722645" w:rsidRPr="00957997" w:rsidRDefault="00722645" w:rsidP="00E52B06">
            <w:pPr>
              <w:pStyle w:val="Header"/>
              <w:jc w:val="left"/>
              <w:rPr>
                <w:rFonts w:ascii="Times New Roman" w:hAnsi="Times New Roman" w:cs="Times New Roman"/>
                <w:b/>
                <w:bCs/>
                <w:sz w:val="22"/>
                <w:szCs w:val="22"/>
                <w:lang w:val="sr-Cyrl-CS"/>
              </w:rPr>
            </w:pPr>
          </w:p>
          <w:p w:rsidR="00722645" w:rsidRPr="00957997" w:rsidRDefault="00722645" w:rsidP="00E52B06">
            <w:pPr>
              <w:pStyle w:val="Header"/>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Обав</w:t>
            </w:r>
            <w:r w:rsidR="00F1330C" w:rsidRPr="00957997">
              <w:rPr>
                <w:rFonts w:ascii="Times New Roman" w:hAnsi="Times New Roman" w:cs="Times New Roman"/>
                <w:b/>
                <w:bCs/>
                <w:sz w:val="22"/>
                <w:szCs w:val="22"/>
                <w:lang w:val="sr-Cyrl-CS"/>
              </w:rPr>
              <w:t>ијестите свог љ</w:t>
            </w:r>
            <w:r w:rsidRPr="00957997">
              <w:rPr>
                <w:rFonts w:ascii="Times New Roman" w:hAnsi="Times New Roman" w:cs="Times New Roman"/>
                <w:b/>
                <w:bCs/>
                <w:sz w:val="22"/>
                <w:szCs w:val="22"/>
                <w:lang w:val="sr-Cyrl-CS"/>
              </w:rPr>
              <w:t>екара или фармацеута наро</w:t>
            </w:r>
            <w:r w:rsidR="00F1330C" w:rsidRPr="00957997">
              <w:rPr>
                <w:rFonts w:ascii="Times New Roman" w:hAnsi="Times New Roman" w:cs="Times New Roman"/>
                <w:b/>
                <w:bCs/>
                <w:sz w:val="22"/>
                <w:szCs w:val="22"/>
                <w:lang w:val="sr-Cyrl-CS"/>
              </w:rPr>
              <w:t>чито ако узимате било који од сљедећих љ</w:t>
            </w:r>
            <w:r w:rsidRPr="00957997">
              <w:rPr>
                <w:rFonts w:ascii="Times New Roman" w:hAnsi="Times New Roman" w:cs="Times New Roman"/>
                <w:b/>
                <w:bCs/>
                <w:sz w:val="22"/>
                <w:szCs w:val="22"/>
                <w:lang w:val="sr-Cyrl-CS"/>
              </w:rPr>
              <w:t>екова, зато што ће можда бити неопходне посебне м</w:t>
            </w:r>
            <w:r w:rsidR="00F1330C" w:rsidRPr="00957997">
              <w:rPr>
                <w:rFonts w:ascii="Times New Roman" w:hAnsi="Times New Roman" w:cs="Times New Roman"/>
                <w:b/>
                <w:bCs/>
                <w:sz w:val="22"/>
                <w:szCs w:val="22"/>
                <w:lang w:val="sr-Cyrl-CS"/>
              </w:rPr>
              <w:t>ј</w:t>
            </w:r>
            <w:r w:rsidRPr="00957997">
              <w:rPr>
                <w:rFonts w:ascii="Times New Roman" w:hAnsi="Times New Roman" w:cs="Times New Roman"/>
                <w:b/>
                <w:bCs/>
                <w:sz w:val="22"/>
                <w:szCs w:val="22"/>
                <w:lang w:val="sr-Cyrl-CS"/>
              </w:rPr>
              <w:t>ере опреза:</w:t>
            </w:r>
          </w:p>
          <w:p w:rsidR="00722645" w:rsidRPr="00957997" w:rsidRDefault="00C47AAE"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љ</w:t>
            </w:r>
            <w:r w:rsidR="00722645" w:rsidRPr="00957997">
              <w:rPr>
                <w:rFonts w:ascii="Times New Roman" w:hAnsi="Times New Roman" w:cs="Times New Roman"/>
                <w:bCs/>
                <w:sz w:val="22"/>
                <w:szCs w:val="22"/>
                <w:lang w:val="sr-Cyrl-CS"/>
              </w:rPr>
              <w:t xml:space="preserve">ековe </w:t>
            </w:r>
            <w:r w:rsidR="00F309DB" w:rsidRPr="00957997">
              <w:rPr>
                <w:rFonts w:ascii="Times New Roman" w:hAnsi="Times New Roman" w:cs="Times New Roman"/>
                <w:bCs/>
                <w:sz w:val="22"/>
                <w:szCs w:val="22"/>
                <w:lang w:val="sr-Cyrl-CS"/>
              </w:rPr>
              <w:t xml:space="preserve">за лијечење поремећаја </w:t>
            </w:r>
            <w:r w:rsidR="00722645" w:rsidRPr="00957997">
              <w:rPr>
                <w:rFonts w:ascii="Times New Roman" w:hAnsi="Times New Roman" w:cs="Times New Roman"/>
                <w:bCs/>
                <w:sz w:val="22"/>
                <w:szCs w:val="22"/>
                <w:lang w:val="sr-Cyrl-CS"/>
              </w:rPr>
              <w:t>срчан</w:t>
            </w:r>
            <w:r w:rsidR="00F309DB" w:rsidRPr="00957997">
              <w:rPr>
                <w:rFonts w:ascii="Times New Roman" w:hAnsi="Times New Roman" w:cs="Times New Roman"/>
                <w:bCs/>
                <w:sz w:val="22"/>
                <w:szCs w:val="22"/>
                <w:lang w:val="sr-Cyrl-CS"/>
              </w:rPr>
              <w:t>ог</w:t>
            </w:r>
            <w:r w:rsidR="00722645" w:rsidRPr="00957997">
              <w:rPr>
                <w:rFonts w:ascii="Times New Roman" w:hAnsi="Times New Roman" w:cs="Times New Roman"/>
                <w:bCs/>
                <w:sz w:val="22"/>
                <w:szCs w:val="22"/>
                <w:lang w:val="sr-Cyrl-CS"/>
              </w:rPr>
              <w:t xml:space="preserve"> ритм</w:t>
            </w:r>
            <w:r w:rsidR="00F309DB" w:rsidRPr="00957997">
              <w:rPr>
                <w:rFonts w:ascii="Times New Roman" w:hAnsi="Times New Roman" w:cs="Times New Roman"/>
                <w:bCs/>
                <w:sz w:val="22"/>
                <w:szCs w:val="22"/>
                <w:lang w:val="sr-Cyrl-CS"/>
              </w:rPr>
              <w:t>а</w:t>
            </w:r>
            <w:r w:rsidR="00722645" w:rsidRPr="00957997">
              <w:rPr>
                <w:rFonts w:ascii="Times New Roman" w:hAnsi="Times New Roman" w:cs="Times New Roman"/>
                <w:bCs/>
                <w:sz w:val="22"/>
                <w:szCs w:val="22"/>
                <w:lang w:val="sr-Cyrl-CS"/>
              </w:rPr>
              <w:t xml:space="preserve"> (нпр. хинидин,  хидрохинидин, дисопирамид, </w:t>
            </w:r>
            <w:r w:rsidR="00F309DB" w:rsidRPr="00957997">
              <w:rPr>
                <w:rFonts w:ascii="Times New Roman" w:hAnsi="Times New Roman" w:cs="Times New Roman"/>
                <w:bCs/>
                <w:sz w:val="22"/>
                <w:szCs w:val="22"/>
                <w:lang w:val="sr-Cyrl-CS"/>
              </w:rPr>
              <w:t xml:space="preserve"> </w:t>
            </w:r>
            <w:r w:rsidR="00722645" w:rsidRPr="00957997">
              <w:rPr>
                <w:rFonts w:ascii="Times New Roman" w:hAnsi="Times New Roman" w:cs="Times New Roman"/>
                <w:bCs/>
                <w:sz w:val="22"/>
                <w:szCs w:val="22"/>
                <w:lang w:val="sr-Cyrl-CS"/>
              </w:rPr>
              <w:t>амјодарон, соталол, ибутилид, дофетилид, дигиталис),</w:t>
            </w:r>
          </w:p>
          <w:p w:rsidR="00722645" w:rsidRPr="00957997" w:rsidRDefault="00C47AAE"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љ</w:t>
            </w:r>
            <w:r w:rsidR="00722645" w:rsidRPr="00957997">
              <w:rPr>
                <w:rFonts w:ascii="Times New Roman" w:hAnsi="Times New Roman" w:cs="Times New Roman"/>
                <w:bCs/>
                <w:sz w:val="22"/>
                <w:szCs w:val="22"/>
                <w:lang w:val="sr-Cyrl-CS"/>
              </w:rPr>
              <w:t xml:space="preserve">ековe </w:t>
            </w:r>
            <w:r w:rsidR="00F309DB" w:rsidRPr="00957997">
              <w:rPr>
                <w:rFonts w:ascii="Times New Roman" w:hAnsi="Times New Roman" w:cs="Times New Roman"/>
                <w:bCs/>
                <w:sz w:val="22"/>
                <w:szCs w:val="22"/>
                <w:lang w:val="sr-Cyrl-CS"/>
              </w:rPr>
              <w:t>за лијечење</w:t>
            </w:r>
            <w:r w:rsidR="00722645" w:rsidRPr="00957997">
              <w:rPr>
                <w:rFonts w:ascii="Times New Roman" w:hAnsi="Times New Roman" w:cs="Times New Roman"/>
                <w:bCs/>
                <w:sz w:val="22"/>
                <w:szCs w:val="22"/>
                <w:lang w:val="sr-Cyrl-CS"/>
              </w:rPr>
              <w:t xml:space="preserve"> </w:t>
            </w:r>
            <w:r w:rsidR="00F309DB" w:rsidRPr="00957997">
              <w:rPr>
                <w:rFonts w:ascii="Times New Roman" w:hAnsi="Times New Roman" w:cs="Times New Roman"/>
                <w:bCs/>
                <w:sz w:val="22"/>
                <w:szCs w:val="22"/>
                <w:lang w:val="sr-Cyrl-CS"/>
              </w:rPr>
              <w:t xml:space="preserve">психичких </w:t>
            </w:r>
            <w:r w:rsidR="00722645" w:rsidRPr="00957997">
              <w:rPr>
                <w:rFonts w:ascii="Times New Roman" w:hAnsi="Times New Roman" w:cs="Times New Roman"/>
                <w:bCs/>
                <w:sz w:val="22"/>
                <w:szCs w:val="22"/>
                <w:lang w:val="sr-Cyrl-CS"/>
              </w:rPr>
              <w:t>поремећаја као што је депресија, анксиозност,</w:t>
            </w:r>
            <w:r w:rsidR="00E5172D" w:rsidRPr="00957997">
              <w:rPr>
                <w:rFonts w:ascii="Times New Roman" w:hAnsi="Times New Roman" w:cs="Times New Roman"/>
                <w:bCs/>
                <w:sz w:val="22"/>
                <w:szCs w:val="22"/>
                <w:lang w:val="sr-Cyrl-CS"/>
              </w:rPr>
              <w:t xml:space="preserve"> </w:t>
            </w:r>
            <w:r w:rsidR="00722645" w:rsidRPr="00957997">
              <w:rPr>
                <w:rFonts w:ascii="Times New Roman" w:hAnsi="Times New Roman" w:cs="Times New Roman"/>
                <w:bCs/>
                <w:sz w:val="22"/>
                <w:szCs w:val="22"/>
                <w:lang w:val="sr-Cyrl-CS"/>
              </w:rPr>
              <w:t>шизофренија (нпр. трициклични антиде</w:t>
            </w:r>
            <w:r w:rsidRPr="00957997">
              <w:rPr>
                <w:rFonts w:ascii="Times New Roman" w:hAnsi="Times New Roman" w:cs="Times New Roman"/>
                <w:bCs/>
                <w:sz w:val="22"/>
                <w:szCs w:val="22"/>
                <w:lang w:val="sr-Cyrl-CS"/>
              </w:rPr>
              <w:t>пресиви, антипсихотични љ</w:t>
            </w:r>
            <w:r w:rsidR="00722645" w:rsidRPr="00957997">
              <w:rPr>
                <w:rFonts w:ascii="Times New Roman" w:hAnsi="Times New Roman" w:cs="Times New Roman"/>
                <w:bCs/>
                <w:sz w:val="22"/>
                <w:szCs w:val="22"/>
                <w:lang w:val="sr-Cyrl-CS"/>
              </w:rPr>
              <w:t>екови, неуролептици),</w:t>
            </w:r>
          </w:p>
          <w:p w:rsidR="00722645" w:rsidRPr="00957997" w:rsidRDefault="00722645"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бепридил (</w:t>
            </w:r>
            <w:r w:rsidR="00F309DB" w:rsidRPr="00957997">
              <w:rPr>
                <w:rFonts w:ascii="Times New Roman" w:hAnsi="Times New Roman" w:cs="Times New Roman"/>
                <w:bCs/>
                <w:sz w:val="22"/>
                <w:szCs w:val="22"/>
                <w:lang w:val="sr-Cyrl-CS"/>
              </w:rPr>
              <w:t>лијек за</w:t>
            </w:r>
            <w:r w:rsidRPr="00957997">
              <w:rPr>
                <w:rFonts w:ascii="Times New Roman" w:hAnsi="Times New Roman" w:cs="Times New Roman"/>
                <w:bCs/>
                <w:sz w:val="22"/>
                <w:szCs w:val="22"/>
                <w:lang w:val="sr-Cyrl-CS"/>
              </w:rPr>
              <w:t xml:space="preserve"> л</w:t>
            </w:r>
            <w:r w:rsidR="00C47AAE" w:rsidRPr="00957997">
              <w:rPr>
                <w:rFonts w:ascii="Times New Roman" w:hAnsi="Times New Roman" w:cs="Times New Roman"/>
                <w:bCs/>
                <w:sz w:val="22"/>
                <w:szCs w:val="22"/>
                <w:lang w:val="sr-Cyrl-CS"/>
              </w:rPr>
              <w:t>иј</w:t>
            </w:r>
            <w:r w:rsidRPr="00957997">
              <w:rPr>
                <w:rFonts w:ascii="Times New Roman" w:hAnsi="Times New Roman" w:cs="Times New Roman"/>
                <w:bCs/>
                <w:sz w:val="22"/>
                <w:szCs w:val="22"/>
                <w:lang w:val="sr-Cyrl-CS"/>
              </w:rPr>
              <w:t>ечењ</w:t>
            </w:r>
            <w:r w:rsidR="00F309DB" w:rsidRPr="00957997">
              <w:rPr>
                <w:rFonts w:ascii="Times New Roman" w:hAnsi="Times New Roman" w:cs="Times New Roman"/>
                <w:bCs/>
                <w:sz w:val="22"/>
                <w:szCs w:val="22"/>
                <w:lang w:val="sr-Cyrl-CS"/>
              </w:rPr>
              <w:t>е</w:t>
            </w:r>
            <w:r w:rsidRPr="00957997">
              <w:rPr>
                <w:rFonts w:ascii="Times New Roman" w:hAnsi="Times New Roman" w:cs="Times New Roman"/>
                <w:bCs/>
                <w:sz w:val="22"/>
                <w:szCs w:val="22"/>
                <w:lang w:val="sr-Cyrl-CS"/>
              </w:rPr>
              <w:t xml:space="preserve"> ангине пекторис, стање</w:t>
            </w:r>
            <w:r w:rsidR="00E5172D" w:rsidRPr="00957997">
              <w:rPr>
                <w:rFonts w:ascii="Times New Roman" w:hAnsi="Times New Roman" w:cs="Times New Roman"/>
                <w:bCs/>
                <w:sz w:val="22"/>
                <w:szCs w:val="22"/>
                <w:lang w:val="sr-Cyrl-CS"/>
              </w:rPr>
              <w:t xml:space="preserve"> </w:t>
            </w:r>
            <w:r w:rsidRPr="00957997">
              <w:rPr>
                <w:rFonts w:ascii="Times New Roman" w:hAnsi="Times New Roman" w:cs="Times New Roman"/>
                <w:bCs/>
                <w:sz w:val="22"/>
                <w:szCs w:val="22"/>
                <w:lang w:val="sr-Cyrl-CS"/>
              </w:rPr>
              <w:t>које проузрокује бол у грудима),</w:t>
            </w:r>
          </w:p>
          <w:p w:rsidR="00722645" w:rsidRPr="00957997" w:rsidRDefault="00722645"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цисаприд (</w:t>
            </w:r>
            <w:r w:rsidR="005F0E81" w:rsidRPr="00957997">
              <w:rPr>
                <w:rFonts w:ascii="Times New Roman" w:hAnsi="Times New Roman" w:cs="Times New Roman"/>
                <w:bCs/>
                <w:sz w:val="22"/>
                <w:szCs w:val="22"/>
                <w:lang w:val="sr-Cyrl-CS"/>
              </w:rPr>
              <w:t>лијек за</w:t>
            </w:r>
            <w:r w:rsidRPr="00957997">
              <w:rPr>
                <w:rFonts w:ascii="Times New Roman" w:hAnsi="Times New Roman" w:cs="Times New Roman"/>
                <w:bCs/>
                <w:sz w:val="22"/>
                <w:szCs w:val="22"/>
                <w:lang w:val="sr-Cyrl-CS"/>
              </w:rPr>
              <w:t xml:space="preserve"> л</w:t>
            </w:r>
            <w:r w:rsidR="00C47AAE" w:rsidRPr="00957997">
              <w:rPr>
                <w:rFonts w:ascii="Times New Roman" w:hAnsi="Times New Roman" w:cs="Times New Roman"/>
                <w:bCs/>
                <w:sz w:val="22"/>
                <w:szCs w:val="22"/>
                <w:lang w:val="sr-Cyrl-CS"/>
              </w:rPr>
              <w:t>иј</w:t>
            </w:r>
            <w:r w:rsidRPr="00957997">
              <w:rPr>
                <w:rFonts w:ascii="Times New Roman" w:hAnsi="Times New Roman" w:cs="Times New Roman"/>
                <w:bCs/>
                <w:sz w:val="22"/>
                <w:szCs w:val="22"/>
                <w:lang w:val="sr-Cyrl-CS"/>
              </w:rPr>
              <w:t>ечењ</w:t>
            </w:r>
            <w:r w:rsidR="005F0E81" w:rsidRPr="00957997">
              <w:rPr>
                <w:rFonts w:ascii="Times New Roman" w:hAnsi="Times New Roman" w:cs="Times New Roman"/>
                <w:bCs/>
                <w:sz w:val="22"/>
                <w:szCs w:val="22"/>
                <w:lang w:val="sr-Cyrl-CS"/>
              </w:rPr>
              <w:t>е</w:t>
            </w:r>
            <w:r w:rsidRPr="00957997">
              <w:rPr>
                <w:rFonts w:ascii="Times New Roman" w:hAnsi="Times New Roman" w:cs="Times New Roman"/>
                <w:bCs/>
                <w:sz w:val="22"/>
                <w:szCs w:val="22"/>
                <w:lang w:val="sr-Cyrl-CS"/>
              </w:rPr>
              <w:t xml:space="preserve"> смањене покретљивости (мотилитета) једњака и желуца)</w:t>
            </w:r>
            <w:r w:rsidR="00C47AAE" w:rsidRPr="00957997">
              <w:rPr>
                <w:rFonts w:ascii="Times New Roman" w:hAnsi="Times New Roman" w:cs="Times New Roman"/>
                <w:bCs/>
                <w:sz w:val="22"/>
                <w:szCs w:val="22"/>
                <w:lang w:val="sr-Cyrl-CS"/>
              </w:rPr>
              <w:t>,</w:t>
            </w:r>
          </w:p>
          <w:p w:rsidR="00722645" w:rsidRPr="00957997" w:rsidRDefault="00722645"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дифеманил (</w:t>
            </w:r>
            <w:r w:rsidR="005F0E81" w:rsidRPr="00957997">
              <w:rPr>
                <w:rFonts w:ascii="Times New Roman" w:hAnsi="Times New Roman" w:cs="Times New Roman"/>
                <w:bCs/>
                <w:sz w:val="22"/>
                <w:szCs w:val="22"/>
                <w:lang w:val="sr-Cyrl-CS"/>
              </w:rPr>
              <w:t>лијек за</w:t>
            </w:r>
            <w:r w:rsidRPr="00957997">
              <w:rPr>
                <w:rFonts w:ascii="Times New Roman" w:hAnsi="Times New Roman" w:cs="Times New Roman"/>
                <w:bCs/>
                <w:sz w:val="22"/>
                <w:szCs w:val="22"/>
                <w:lang w:val="sr-Cyrl-CS"/>
              </w:rPr>
              <w:t xml:space="preserve"> л</w:t>
            </w:r>
            <w:r w:rsidR="00C47AAE" w:rsidRPr="00957997">
              <w:rPr>
                <w:rFonts w:ascii="Times New Roman" w:hAnsi="Times New Roman" w:cs="Times New Roman"/>
                <w:bCs/>
                <w:sz w:val="22"/>
                <w:szCs w:val="22"/>
                <w:lang w:val="sr-Cyrl-CS"/>
              </w:rPr>
              <w:t>иј</w:t>
            </w:r>
            <w:r w:rsidRPr="00957997">
              <w:rPr>
                <w:rFonts w:ascii="Times New Roman" w:hAnsi="Times New Roman" w:cs="Times New Roman"/>
                <w:bCs/>
                <w:sz w:val="22"/>
                <w:szCs w:val="22"/>
                <w:lang w:val="sr-Cyrl-CS"/>
              </w:rPr>
              <w:t>ечењ</w:t>
            </w:r>
            <w:r w:rsidR="005F0E81" w:rsidRPr="00957997">
              <w:rPr>
                <w:rFonts w:ascii="Times New Roman" w:hAnsi="Times New Roman" w:cs="Times New Roman"/>
                <w:bCs/>
                <w:sz w:val="22"/>
                <w:szCs w:val="22"/>
                <w:lang w:val="sr-Cyrl-CS"/>
              </w:rPr>
              <w:t>е</w:t>
            </w:r>
            <w:r w:rsidRPr="00957997">
              <w:rPr>
                <w:rFonts w:ascii="Times New Roman" w:hAnsi="Times New Roman" w:cs="Times New Roman"/>
                <w:bCs/>
                <w:sz w:val="22"/>
                <w:szCs w:val="22"/>
                <w:lang w:val="sr-Cyrl-CS"/>
              </w:rPr>
              <w:t xml:space="preserve"> гастроинтестиналних проблема као што су чиреви, појачана кис</w:t>
            </w:r>
            <w:r w:rsidR="00C47AAE" w:rsidRPr="00957997">
              <w:rPr>
                <w:rFonts w:ascii="Times New Roman" w:hAnsi="Times New Roman" w:cs="Times New Roman"/>
                <w:bCs/>
                <w:sz w:val="22"/>
                <w:szCs w:val="22"/>
                <w:lang w:val="sr-Cyrl-CS"/>
              </w:rPr>
              <w:t>ј</w:t>
            </w:r>
            <w:r w:rsidRPr="00957997">
              <w:rPr>
                <w:rFonts w:ascii="Times New Roman" w:hAnsi="Times New Roman" w:cs="Times New Roman"/>
                <w:bCs/>
                <w:sz w:val="22"/>
                <w:szCs w:val="22"/>
                <w:lang w:val="sr-Cyrl-CS"/>
              </w:rPr>
              <w:t>елина, преос</w:t>
            </w:r>
            <w:r w:rsidR="00C47AAE" w:rsidRPr="00957997">
              <w:rPr>
                <w:rFonts w:ascii="Times New Roman" w:hAnsi="Times New Roman" w:cs="Times New Roman"/>
                <w:bCs/>
                <w:sz w:val="22"/>
                <w:szCs w:val="22"/>
                <w:lang w:val="sr-Cyrl-CS"/>
              </w:rPr>
              <w:t>ј</w:t>
            </w:r>
            <w:r w:rsidRPr="00957997">
              <w:rPr>
                <w:rFonts w:ascii="Times New Roman" w:hAnsi="Times New Roman" w:cs="Times New Roman"/>
                <w:bCs/>
                <w:sz w:val="22"/>
                <w:szCs w:val="22"/>
                <w:lang w:val="sr-Cyrl-CS"/>
              </w:rPr>
              <w:t>етљивост органа за варење),</w:t>
            </w:r>
          </w:p>
          <w:p w:rsidR="00722645" w:rsidRPr="00957997" w:rsidRDefault="00C47AAE"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спарфлоксацин</w:t>
            </w:r>
            <w:r w:rsidR="00722645" w:rsidRPr="00957997">
              <w:rPr>
                <w:rFonts w:ascii="Times New Roman" w:hAnsi="Times New Roman" w:cs="Times New Roman"/>
                <w:bCs/>
                <w:sz w:val="22"/>
                <w:szCs w:val="22"/>
                <w:lang w:val="sr-Cyrl-CS"/>
              </w:rPr>
              <w:t>, моксифлоксацин</w:t>
            </w:r>
            <w:r w:rsidR="00FF0E8D" w:rsidRPr="00957997">
              <w:rPr>
                <w:rFonts w:ascii="Times New Roman" w:hAnsi="Times New Roman" w:cs="Times New Roman"/>
                <w:bCs/>
                <w:sz w:val="22"/>
                <w:szCs w:val="22"/>
                <w:lang w:val="sr-Cyrl-CS"/>
              </w:rPr>
              <w:t>,</w:t>
            </w:r>
            <w:r w:rsidR="00F65E72" w:rsidRPr="00957997">
              <w:rPr>
                <w:rFonts w:ascii="Times New Roman" w:hAnsi="Times New Roman" w:cs="Times New Roman"/>
                <w:bCs/>
                <w:sz w:val="22"/>
                <w:szCs w:val="22"/>
                <w:lang w:val="sr-Cyrl-CS"/>
              </w:rPr>
              <w:t xml:space="preserve"> </w:t>
            </w:r>
            <w:r w:rsidR="00E16AF6" w:rsidRPr="00957997">
              <w:rPr>
                <w:rFonts w:ascii="Times New Roman" w:hAnsi="Times New Roman" w:cs="Times New Roman"/>
                <w:bCs/>
                <w:sz w:val="22"/>
                <w:szCs w:val="22"/>
                <w:lang w:val="sr-Cyrl-CS"/>
              </w:rPr>
              <w:t>еритромицин у облику инјекције</w:t>
            </w:r>
            <w:r w:rsidR="0023182F" w:rsidRPr="00957997">
              <w:rPr>
                <w:rFonts w:ascii="Times New Roman" w:hAnsi="Times New Roman" w:cs="Times New Roman"/>
                <w:bCs/>
                <w:sz w:val="22"/>
                <w:szCs w:val="22"/>
                <w:lang w:val="sr-Cyrl-CS"/>
              </w:rPr>
              <w:t xml:space="preserve"> </w:t>
            </w:r>
            <w:r w:rsidR="00722645" w:rsidRPr="00957997">
              <w:rPr>
                <w:rFonts w:ascii="Times New Roman" w:hAnsi="Times New Roman" w:cs="Times New Roman"/>
                <w:bCs/>
                <w:sz w:val="22"/>
                <w:szCs w:val="22"/>
                <w:lang w:val="sr-Cyrl-CS"/>
              </w:rPr>
              <w:t>(антибиотици који се користе у л</w:t>
            </w:r>
            <w:r w:rsidRPr="00957997">
              <w:rPr>
                <w:rFonts w:ascii="Times New Roman" w:hAnsi="Times New Roman" w:cs="Times New Roman"/>
                <w:bCs/>
                <w:sz w:val="22"/>
                <w:szCs w:val="22"/>
                <w:lang w:val="sr-Cyrl-CS"/>
              </w:rPr>
              <w:t>иј</w:t>
            </w:r>
            <w:r w:rsidR="00722645" w:rsidRPr="00957997">
              <w:rPr>
                <w:rFonts w:ascii="Times New Roman" w:hAnsi="Times New Roman" w:cs="Times New Roman"/>
                <w:bCs/>
                <w:sz w:val="22"/>
                <w:szCs w:val="22"/>
                <w:lang w:val="sr-Cyrl-CS"/>
              </w:rPr>
              <w:t>ечењу инфекција),</w:t>
            </w:r>
          </w:p>
          <w:p w:rsidR="00FF0E8D" w:rsidRPr="00957997" w:rsidRDefault="00FF0E8D"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xml:space="preserve">- </w:t>
            </w:r>
            <w:r w:rsidR="00E16AF6" w:rsidRPr="00957997">
              <w:rPr>
                <w:rFonts w:ascii="Times New Roman" w:hAnsi="Times New Roman" w:cs="Times New Roman"/>
                <w:bCs/>
                <w:sz w:val="22"/>
                <w:szCs w:val="22"/>
                <w:lang w:val="sr-Cyrl-CS"/>
              </w:rPr>
              <w:t>винкамин у облику инјекције (</w:t>
            </w:r>
            <w:r w:rsidR="005F0E81" w:rsidRPr="00957997">
              <w:rPr>
                <w:rFonts w:ascii="Times New Roman" w:hAnsi="Times New Roman" w:cs="Times New Roman"/>
                <w:bCs/>
                <w:sz w:val="22"/>
                <w:szCs w:val="22"/>
                <w:lang w:val="sr-Cyrl-CS"/>
              </w:rPr>
              <w:t xml:space="preserve">лијек који се </w:t>
            </w:r>
            <w:r w:rsidR="00E16AF6" w:rsidRPr="00957997">
              <w:rPr>
                <w:rFonts w:ascii="Times New Roman" w:hAnsi="Times New Roman" w:cs="Times New Roman"/>
                <w:bCs/>
                <w:sz w:val="22"/>
                <w:szCs w:val="22"/>
                <w:lang w:val="sr-Cyrl-CS"/>
              </w:rPr>
              <w:t>користи у терапији симптоматских когнитивних поремећаја код старијих</w:t>
            </w:r>
            <w:r w:rsidR="00E5172D" w:rsidRPr="00957997">
              <w:rPr>
                <w:rFonts w:ascii="Times New Roman" w:hAnsi="Times New Roman" w:cs="Times New Roman"/>
                <w:bCs/>
                <w:sz w:val="22"/>
                <w:szCs w:val="22"/>
                <w:lang w:val="sr-Cyrl-CS"/>
              </w:rPr>
              <w:t>,</w:t>
            </w:r>
            <w:r w:rsidR="00E16AF6" w:rsidRPr="00957997">
              <w:rPr>
                <w:rFonts w:ascii="Times New Roman" w:hAnsi="Times New Roman" w:cs="Times New Roman"/>
                <w:bCs/>
                <w:sz w:val="22"/>
                <w:szCs w:val="22"/>
                <w:lang w:val="sr-Cyrl-CS"/>
              </w:rPr>
              <w:t xml:space="preserve"> укључујући и губитак памћења)</w:t>
            </w:r>
            <w:r w:rsidR="0023182F" w:rsidRPr="00957997">
              <w:rPr>
                <w:rFonts w:ascii="Times New Roman" w:hAnsi="Times New Roman" w:cs="Times New Roman"/>
                <w:bCs/>
                <w:sz w:val="22"/>
                <w:szCs w:val="22"/>
                <w:lang w:val="sr-Cyrl-CS"/>
              </w:rPr>
              <w:t xml:space="preserve">, </w:t>
            </w:r>
          </w:p>
          <w:p w:rsidR="00722645" w:rsidRPr="00957997" w:rsidRDefault="00722645"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халофантрин (антипаразитски л</w:t>
            </w:r>
            <w:r w:rsidR="00C47AAE" w:rsidRPr="00957997">
              <w:rPr>
                <w:rFonts w:ascii="Times New Roman" w:hAnsi="Times New Roman" w:cs="Times New Roman"/>
                <w:bCs/>
                <w:sz w:val="22"/>
                <w:szCs w:val="22"/>
                <w:lang w:val="sr-Cyrl-CS"/>
              </w:rPr>
              <w:t>иј</w:t>
            </w:r>
            <w:r w:rsidRPr="00957997">
              <w:rPr>
                <w:rFonts w:ascii="Times New Roman" w:hAnsi="Times New Roman" w:cs="Times New Roman"/>
                <w:bCs/>
                <w:sz w:val="22"/>
                <w:szCs w:val="22"/>
                <w:lang w:val="sr-Cyrl-CS"/>
              </w:rPr>
              <w:t>ек који се користи у терапији одређених врста маларије),</w:t>
            </w:r>
          </w:p>
          <w:p w:rsidR="00722645" w:rsidRPr="00957997" w:rsidRDefault="00722645"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пентамидин (</w:t>
            </w:r>
            <w:r w:rsidR="005F0E81" w:rsidRPr="00957997">
              <w:rPr>
                <w:rFonts w:ascii="Times New Roman" w:hAnsi="Times New Roman" w:cs="Times New Roman"/>
                <w:bCs/>
                <w:sz w:val="22"/>
                <w:szCs w:val="22"/>
                <w:lang w:val="sr-Cyrl-CS"/>
              </w:rPr>
              <w:t>лијек који се користи</w:t>
            </w:r>
            <w:r w:rsidRPr="00957997">
              <w:rPr>
                <w:rFonts w:ascii="Times New Roman" w:hAnsi="Times New Roman" w:cs="Times New Roman"/>
                <w:bCs/>
                <w:sz w:val="22"/>
                <w:szCs w:val="22"/>
                <w:lang w:val="sr-Cyrl-CS"/>
              </w:rPr>
              <w:t xml:space="preserve"> у терапији одређених врста пнеумоније),</w:t>
            </w:r>
          </w:p>
          <w:p w:rsidR="00722645" w:rsidRPr="00957997" w:rsidRDefault="00722645"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мизоластин (</w:t>
            </w:r>
            <w:r w:rsidR="005F0E81" w:rsidRPr="00957997">
              <w:rPr>
                <w:rFonts w:ascii="Times New Roman" w:hAnsi="Times New Roman" w:cs="Times New Roman"/>
                <w:bCs/>
                <w:sz w:val="22"/>
                <w:szCs w:val="22"/>
                <w:lang w:val="sr-Cyrl-CS"/>
              </w:rPr>
              <w:t xml:space="preserve">лијек који се </w:t>
            </w:r>
            <w:r w:rsidRPr="00957997">
              <w:rPr>
                <w:rFonts w:ascii="Times New Roman" w:hAnsi="Times New Roman" w:cs="Times New Roman"/>
                <w:bCs/>
                <w:sz w:val="22"/>
                <w:szCs w:val="22"/>
                <w:lang w:val="sr-Cyrl-CS"/>
              </w:rPr>
              <w:t>користи у л</w:t>
            </w:r>
            <w:r w:rsidR="00C47AAE" w:rsidRPr="00957997">
              <w:rPr>
                <w:rFonts w:ascii="Times New Roman" w:hAnsi="Times New Roman" w:cs="Times New Roman"/>
                <w:bCs/>
                <w:sz w:val="22"/>
                <w:szCs w:val="22"/>
                <w:lang w:val="sr-Cyrl-CS"/>
              </w:rPr>
              <w:t>иј</w:t>
            </w:r>
            <w:r w:rsidRPr="00957997">
              <w:rPr>
                <w:rFonts w:ascii="Times New Roman" w:hAnsi="Times New Roman" w:cs="Times New Roman"/>
                <w:bCs/>
                <w:sz w:val="22"/>
                <w:szCs w:val="22"/>
                <w:lang w:val="sr-Cyrl-CS"/>
              </w:rPr>
              <w:t>ечењу алергијских реакција, као што је поленска грозница),</w:t>
            </w:r>
          </w:p>
          <w:p w:rsidR="00722645" w:rsidRPr="00957997" w:rsidRDefault="00722645"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w:t>
            </w:r>
            <w:r w:rsidR="00131EAD" w:rsidRPr="00957997">
              <w:rPr>
                <w:rFonts w:ascii="Times New Roman" w:hAnsi="Times New Roman" w:cs="Times New Roman"/>
                <w:bCs/>
                <w:sz w:val="22"/>
                <w:szCs w:val="22"/>
                <w:lang w:val="sr-Cyrl-CS"/>
              </w:rPr>
              <w:t xml:space="preserve"> нестероидне антиинфламаторне </w:t>
            </w:r>
            <w:r w:rsidR="00C47AAE" w:rsidRPr="00957997">
              <w:rPr>
                <w:rFonts w:ascii="Times New Roman" w:hAnsi="Times New Roman" w:cs="Times New Roman"/>
                <w:bCs/>
                <w:sz w:val="22"/>
                <w:szCs w:val="22"/>
                <w:lang w:val="sr-Cyrl-CS"/>
              </w:rPr>
              <w:t>љ</w:t>
            </w:r>
            <w:r w:rsidRPr="00957997">
              <w:rPr>
                <w:rFonts w:ascii="Times New Roman" w:hAnsi="Times New Roman" w:cs="Times New Roman"/>
                <w:bCs/>
                <w:sz w:val="22"/>
                <w:szCs w:val="22"/>
                <w:lang w:val="sr-Cyrl-CS"/>
              </w:rPr>
              <w:t>екове за ублажавање болова (нпр. ибупрофен) или велике дозе ацетилсалицилне киселине,</w:t>
            </w:r>
          </w:p>
          <w:p w:rsidR="00E417EB" w:rsidRPr="00957997" w:rsidRDefault="00722645"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инхибиторе ангиотензин конвертујућег ензима (ACE) (</w:t>
            </w:r>
            <w:r w:rsidR="005F0E81" w:rsidRPr="00957997">
              <w:rPr>
                <w:rFonts w:ascii="Times New Roman" w:hAnsi="Times New Roman" w:cs="Times New Roman"/>
                <w:bCs/>
                <w:sz w:val="22"/>
                <w:szCs w:val="22"/>
                <w:lang w:val="sr-Cyrl-CS"/>
              </w:rPr>
              <w:t xml:space="preserve">љекови који се </w:t>
            </w:r>
            <w:r w:rsidRPr="00957997">
              <w:rPr>
                <w:rFonts w:ascii="Times New Roman" w:hAnsi="Times New Roman" w:cs="Times New Roman"/>
                <w:bCs/>
                <w:sz w:val="22"/>
                <w:szCs w:val="22"/>
                <w:lang w:val="sr-Cyrl-CS"/>
              </w:rPr>
              <w:t xml:space="preserve">користе у терапији високог крвног притиска и </w:t>
            </w:r>
            <w:r w:rsidR="005F0E81" w:rsidRPr="00957997">
              <w:rPr>
                <w:rFonts w:ascii="Times New Roman" w:hAnsi="Times New Roman" w:cs="Times New Roman"/>
                <w:bCs/>
                <w:sz w:val="22"/>
                <w:szCs w:val="22"/>
                <w:lang w:val="sr-Cyrl-CS"/>
              </w:rPr>
              <w:t xml:space="preserve"> </w:t>
            </w:r>
            <w:r w:rsidRPr="00957997">
              <w:rPr>
                <w:rFonts w:ascii="Times New Roman" w:hAnsi="Times New Roman" w:cs="Times New Roman"/>
                <w:bCs/>
                <w:sz w:val="22"/>
                <w:szCs w:val="22"/>
                <w:lang w:val="sr-Cyrl-CS"/>
              </w:rPr>
              <w:t>инсуфицијенције срца),</w:t>
            </w:r>
          </w:p>
          <w:p w:rsidR="008344E9" w:rsidRPr="00957997" w:rsidRDefault="008344E9"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xml:space="preserve">- </w:t>
            </w:r>
            <w:r w:rsidR="00E16AF6" w:rsidRPr="00957997">
              <w:rPr>
                <w:rFonts w:ascii="Times New Roman" w:hAnsi="Times New Roman" w:cs="Times New Roman"/>
                <w:bCs/>
                <w:sz w:val="22"/>
                <w:szCs w:val="22"/>
                <w:lang w:val="sr-Cyrl-CS"/>
              </w:rPr>
              <w:t>амфотерицин Б у облику инјекције (лијек за лијечење гљивичних инфекција)</w:t>
            </w:r>
            <w:r w:rsidR="00E417EB" w:rsidRPr="00957997">
              <w:rPr>
                <w:rFonts w:ascii="Times New Roman" w:hAnsi="Times New Roman" w:cs="Times New Roman"/>
                <w:bCs/>
                <w:sz w:val="22"/>
                <w:szCs w:val="22"/>
                <w:lang w:val="sr-Cyrl-CS"/>
              </w:rPr>
              <w:t>,</w:t>
            </w:r>
          </w:p>
          <w:p w:rsidR="00722645" w:rsidRPr="00957997" w:rsidRDefault="00722645"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оралнe кортикостероидe који се користе у терапији различитих стања</w:t>
            </w:r>
            <w:r w:rsidR="003C62F4" w:rsidRPr="00957997">
              <w:rPr>
                <w:rFonts w:ascii="Times New Roman" w:hAnsi="Times New Roman" w:cs="Times New Roman"/>
                <w:bCs/>
                <w:sz w:val="22"/>
                <w:szCs w:val="22"/>
                <w:lang w:val="sr-Cyrl-CS"/>
              </w:rPr>
              <w:t>,</w:t>
            </w:r>
            <w:r w:rsidRPr="00957997">
              <w:rPr>
                <w:rFonts w:ascii="Times New Roman" w:hAnsi="Times New Roman" w:cs="Times New Roman"/>
                <w:bCs/>
                <w:sz w:val="22"/>
                <w:szCs w:val="22"/>
                <w:lang w:val="sr-Cyrl-CS"/>
              </w:rPr>
              <w:t xml:space="preserve"> укључујући тешку астму и реуматоидни артритис,</w:t>
            </w:r>
          </w:p>
          <w:p w:rsidR="00722645" w:rsidRPr="00957997" w:rsidRDefault="00722645"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стимулативнe лаксативe</w:t>
            </w:r>
            <w:r w:rsidR="005F0E81" w:rsidRPr="00957997">
              <w:rPr>
                <w:rFonts w:ascii="Times New Roman" w:hAnsi="Times New Roman" w:cs="Times New Roman"/>
                <w:bCs/>
                <w:sz w:val="22"/>
                <w:szCs w:val="22"/>
                <w:lang w:val="sr-Cyrl-CS"/>
              </w:rPr>
              <w:t xml:space="preserve"> (</w:t>
            </w:r>
            <w:r w:rsidR="00CB4173" w:rsidRPr="00957997">
              <w:rPr>
                <w:rFonts w:ascii="Times New Roman" w:hAnsi="Times New Roman" w:cs="Times New Roman"/>
                <w:bCs/>
                <w:sz w:val="22"/>
                <w:szCs w:val="22"/>
                <w:lang w:val="sr-Cyrl-CS"/>
              </w:rPr>
              <w:t>љ</w:t>
            </w:r>
            <w:r w:rsidR="005F0E81" w:rsidRPr="00957997">
              <w:rPr>
                <w:rFonts w:ascii="Times New Roman" w:hAnsi="Times New Roman" w:cs="Times New Roman"/>
                <w:bCs/>
                <w:sz w:val="22"/>
                <w:szCs w:val="22"/>
                <w:lang w:val="sr-Cyrl-CS"/>
              </w:rPr>
              <w:t>екови који помажу пражњењу цријева)</w:t>
            </w:r>
            <w:r w:rsidRPr="00957997">
              <w:rPr>
                <w:rFonts w:ascii="Times New Roman" w:hAnsi="Times New Roman" w:cs="Times New Roman"/>
                <w:bCs/>
                <w:sz w:val="22"/>
                <w:szCs w:val="22"/>
                <w:lang w:val="sr-Cyrl-CS"/>
              </w:rPr>
              <w:t>,</w:t>
            </w:r>
          </w:p>
          <w:p w:rsidR="00722645" w:rsidRPr="00957997" w:rsidRDefault="00722645"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баклофен (</w:t>
            </w:r>
            <w:r w:rsidR="005F0E81" w:rsidRPr="00957997">
              <w:rPr>
                <w:rFonts w:ascii="Times New Roman" w:hAnsi="Times New Roman" w:cs="Times New Roman"/>
                <w:bCs/>
                <w:sz w:val="22"/>
                <w:szCs w:val="22"/>
                <w:lang w:val="sr-Cyrl-CS"/>
              </w:rPr>
              <w:t xml:space="preserve">лијек </w:t>
            </w:r>
            <w:r w:rsidRPr="00957997">
              <w:rPr>
                <w:rFonts w:ascii="Times New Roman" w:hAnsi="Times New Roman" w:cs="Times New Roman"/>
                <w:bCs/>
                <w:sz w:val="22"/>
                <w:szCs w:val="22"/>
                <w:lang w:val="sr-Cyrl-CS"/>
              </w:rPr>
              <w:t>за л</w:t>
            </w:r>
            <w:r w:rsidR="00C47AAE" w:rsidRPr="00957997">
              <w:rPr>
                <w:rFonts w:ascii="Times New Roman" w:hAnsi="Times New Roman" w:cs="Times New Roman"/>
                <w:bCs/>
                <w:sz w:val="22"/>
                <w:szCs w:val="22"/>
                <w:lang w:val="sr-Cyrl-CS"/>
              </w:rPr>
              <w:t>иј</w:t>
            </w:r>
            <w:r w:rsidRPr="00957997">
              <w:rPr>
                <w:rFonts w:ascii="Times New Roman" w:hAnsi="Times New Roman" w:cs="Times New Roman"/>
                <w:bCs/>
                <w:sz w:val="22"/>
                <w:szCs w:val="22"/>
                <w:lang w:val="sr-Cyrl-CS"/>
              </w:rPr>
              <w:t>ечење ук</w:t>
            </w:r>
            <w:r w:rsidR="005F0E81" w:rsidRPr="00957997">
              <w:rPr>
                <w:rFonts w:ascii="Times New Roman" w:hAnsi="Times New Roman" w:cs="Times New Roman"/>
                <w:bCs/>
                <w:sz w:val="22"/>
                <w:szCs w:val="22"/>
                <w:lang w:val="sr-Cyrl-CS"/>
              </w:rPr>
              <w:t>очености</w:t>
            </w:r>
            <w:r w:rsidRPr="00957997">
              <w:rPr>
                <w:rFonts w:ascii="Times New Roman" w:hAnsi="Times New Roman" w:cs="Times New Roman"/>
                <w:bCs/>
                <w:sz w:val="22"/>
                <w:szCs w:val="22"/>
                <w:lang w:val="sr-Cyrl-CS"/>
              </w:rPr>
              <w:t xml:space="preserve"> мишића  која се јавља код обољења као што је мултипла склероза),</w:t>
            </w:r>
          </w:p>
          <w:p w:rsidR="00722645" w:rsidRPr="00957997" w:rsidRDefault="00722645"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xml:space="preserve">- </w:t>
            </w:r>
            <w:r w:rsidR="00D632EC" w:rsidRPr="00957997">
              <w:rPr>
                <w:rFonts w:ascii="Times New Roman" w:hAnsi="Times New Roman" w:cs="Times New Roman"/>
                <w:bCs/>
                <w:sz w:val="22"/>
                <w:szCs w:val="22"/>
                <w:lang w:val="sr-Cyrl-CS"/>
              </w:rPr>
              <w:t>амилорид, спиронолактон, триамтерен (</w:t>
            </w:r>
            <w:r w:rsidR="005F0E81" w:rsidRPr="00957997">
              <w:rPr>
                <w:rFonts w:ascii="Times New Roman" w:hAnsi="Times New Roman" w:cs="Times New Roman"/>
                <w:bCs/>
                <w:sz w:val="22"/>
                <w:szCs w:val="22"/>
                <w:lang w:val="sr-Cyrl-CS"/>
              </w:rPr>
              <w:t xml:space="preserve">љекови </w:t>
            </w:r>
            <w:r w:rsidRPr="00957997">
              <w:rPr>
                <w:rFonts w:ascii="Times New Roman" w:hAnsi="Times New Roman" w:cs="Times New Roman"/>
                <w:bCs/>
                <w:sz w:val="22"/>
                <w:szCs w:val="22"/>
                <w:lang w:val="sr-Cyrl-CS"/>
              </w:rPr>
              <w:t xml:space="preserve">који </w:t>
            </w:r>
            <w:r w:rsidR="005F0E81" w:rsidRPr="00957997">
              <w:rPr>
                <w:rFonts w:ascii="Times New Roman" w:hAnsi="Times New Roman" w:cs="Times New Roman"/>
                <w:bCs/>
                <w:sz w:val="22"/>
                <w:szCs w:val="22"/>
                <w:lang w:val="sr-Cyrl-CS"/>
              </w:rPr>
              <w:t xml:space="preserve">поспјешују излучивање мокраће, а </w:t>
            </w:r>
            <w:r w:rsidRPr="00957997">
              <w:rPr>
                <w:rFonts w:ascii="Times New Roman" w:hAnsi="Times New Roman" w:cs="Times New Roman"/>
                <w:bCs/>
                <w:sz w:val="22"/>
                <w:szCs w:val="22"/>
                <w:lang w:val="sr-Cyrl-CS"/>
              </w:rPr>
              <w:t xml:space="preserve">штеде </w:t>
            </w:r>
            <w:r w:rsidR="005F0E81" w:rsidRPr="00957997">
              <w:rPr>
                <w:rFonts w:ascii="Times New Roman" w:hAnsi="Times New Roman" w:cs="Times New Roman"/>
                <w:bCs/>
                <w:sz w:val="22"/>
                <w:szCs w:val="22"/>
                <w:lang w:val="sr-Cyrl-CS"/>
              </w:rPr>
              <w:t xml:space="preserve">излучивање </w:t>
            </w:r>
            <w:r w:rsidRPr="00957997">
              <w:rPr>
                <w:rFonts w:ascii="Times New Roman" w:hAnsi="Times New Roman" w:cs="Times New Roman"/>
                <w:bCs/>
                <w:sz w:val="22"/>
                <w:szCs w:val="22"/>
                <w:lang w:val="sr-Cyrl-CS"/>
              </w:rPr>
              <w:t>калијум</w:t>
            </w:r>
            <w:r w:rsidR="005F0E81" w:rsidRPr="00957997">
              <w:rPr>
                <w:rFonts w:ascii="Times New Roman" w:hAnsi="Times New Roman" w:cs="Times New Roman"/>
                <w:bCs/>
                <w:sz w:val="22"/>
                <w:szCs w:val="22"/>
                <w:lang w:val="sr-Cyrl-CS"/>
              </w:rPr>
              <w:t>а бубрезима</w:t>
            </w:r>
            <w:r w:rsidR="00D632EC" w:rsidRPr="00957997">
              <w:rPr>
                <w:rFonts w:ascii="Times New Roman" w:hAnsi="Times New Roman" w:cs="Times New Roman"/>
                <w:bCs/>
                <w:sz w:val="22"/>
                <w:szCs w:val="22"/>
                <w:lang w:val="sr-Cyrl-CS"/>
              </w:rPr>
              <w:t>,</w:t>
            </w:r>
          </w:p>
          <w:p w:rsidR="00722645" w:rsidRPr="00957997" w:rsidRDefault="00722645"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метформин (</w:t>
            </w:r>
            <w:r w:rsidR="00D632EC" w:rsidRPr="00957997">
              <w:rPr>
                <w:rFonts w:ascii="Times New Roman" w:hAnsi="Times New Roman" w:cs="Times New Roman"/>
                <w:bCs/>
                <w:sz w:val="22"/>
                <w:szCs w:val="22"/>
                <w:lang w:val="sr-Cyrl-CS"/>
              </w:rPr>
              <w:t xml:space="preserve">лијек </w:t>
            </w:r>
            <w:r w:rsidRPr="00957997">
              <w:rPr>
                <w:rFonts w:ascii="Times New Roman" w:hAnsi="Times New Roman" w:cs="Times New Roman"/>
                <w:bCs/>
                <w:sz w:val="22"/>
                <w:szCs w:val="22"/>
                <w:lang w:val="sr-Cyrl-CS"/>
              </w:rPr>
              <w:t>за л</w:t>
            </w:r>
            <w:r w:rsidR="00C47AAE" w:rsidRPr="00957997">
              <w:rPr>
                <w:rFonts w:ascii="Times New Roman" w:hAnsi="Times New Roman" w:cs="Times New Roman"/>
                <w:bCs/>
                <w:sz w:val="22"/>
                <w:szCs w:val="22"/>
                <w:lang w:val="sr-Cyrl-CS"/>
              </w:rPr>
              <w:t>иј</w:t>
            </w:r>
            <w:r w:rsidRPr="00957997">
              <w:rPr>
                <w:rFonts w:ascii="Times New Roman" w:hAnsi="Times New Roman" w:cs="Times New Roman"/>
                <w:bCs/>
                <w:sz w:val="22"/>
                <w:szCs w:val="22"/>
                <w:lang w:val="sr-Cyrl-CS"/>
              </w:rPr>
              <w:t>ечење дијабетеса),</w:t>
            </w:r>
          </w:p>
          <w:p w:rsidR="00722645" w:rsidRPr="00957997" w:rsidRDefault="00722645"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xml:space="preserve">- контрастна средства на бази јода (користе се у </w:t>
            </w:r>
            <w:r w:rsidR="00D632EC" w:rsidRPr="00957997">
              <w:rPr>
                <w:rFonts w:ascii="Times New Roman" w:hAnsi="Times New Roman" w:cs="Times New Roman"/>
                <w:bCs/>
                <w:sz w:val="22"/>
                <w:szCs w:val="22"/>
                <w:lang w:val="sr-Cyrl-CS"/>
              </w:rPr>
              <w:t>радиолошким дијагностичким методама</w:t>
            </w:r>
            <w:r w:rsidRPr="00957997">
              <w:rPr>
                <w:rFonts w:ascii="Times New Roman" w:hAnsi="Times New Roman" w:cs="Times New Roman"/>
                <w:bCs/>
                <w:sz w:val="22"/>
                <w:szCs w:val="22"/>
                <w:lang w:val="sr-Cyrl-CS"/>
              </w:rPr>
              <w:t>),</w:t>
            </w:r>
          </w:p>
          <w:p w:rsidR="00722645" w:rsidRPr="00957997" w:rsidRDefault="00722645"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таблете калцијума или друге суплементе са калцијумом,</w:t>
            </w:r>
          </w:p>
          <w:p w:rsidR="00722645" w:rsidRPr="00957997" w:rsidRDefault="00722645"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цик</w:t>
            </w:r>
            <w:r w:rsidR="00C47AAE" w:rsidRPr="00957997">
              <w:rPr>
                <w:rFonts w:ascii="Times New Roman" w:hAnsi="Times New Roman" w:cs="Times New Roman"/>
                <w:bCs/>
                <w:sz w:val="22"/>
                <w:szCs w:val="22"/>
                <w:lang w:val="sr-Cyrl-CS"/>
              </w:rPr>
              <w:t>лоспорин, такролимус или друге љ</w:t>
            </w:r>
            <w:r w:rsidRPr="00957997">
              <w:rPr>
                <w:rFonts w:ascii="Times New Roman" w:hAnsi="Times New Roman" w:cs="Times New Roman"/>
                <w:bCs/>
                <w:sz w:val="22"/>
                <w:szCs w:val="22"/>
                <w:lang w:val="sr-Cyrl-CS"/>
              </w:rPr>
              <w:t xml:space="preserve">екове за </w:t>
            </w:r>
            <w:r w:rsidR="00D632EC" w:rsidRPr="00957997">
              <w:rPr>
                <w:rFonts w:ascii="Times New Roman" w:hAnsi="Times New Roman" w:cs="Times New Roman"/>
                <w:bCs/>
                <w:sz w:val="22"/>
                <w:szCs w:val="22"/>
                <w:lang w:val="sr-Cyrl-CS"/>
              </w:rPr>
              <w:t xml:space="preserve">лијечење аутоимуних </w:t>
            </w:r>
            <w:r w:rsidRPr="00957997">
              <w:rPr>
                <w:rFonts w:ascii="Times New Roman" w:hAnsi="Times New Roman" w:cs="Times New Roman"/>
                <w:bCs/>
                <w:sz w:val="22"/>
                <w:szCs w:val="22"/>
                <w:lang w:val="sr-Cyrl-CS"/>
              </w:rPr>
              <w:t>обољења</w:t>
            </w:r>
            <w:r w:rsidR="00D632EC" w:rsidRPr="00957997">
              <w:rPr>
                <w:rFonts w:ascii="Times New Roman" w:hAnsi="Times New Roman" w:cs="Times New Roman"/>
                <w:bCs/>
                <w:sz w:val="22"/>
                <w:szCs w:val="22"/>
                <w:lang w:val="sr-Cyrl-CS"/>
              </w:rPr>
              <w:t>,</w:t>
            </w:r>
            <w:r w:rsidRPr="00957997">
              <w:rPr>
                <w:rFonts w:ascii="Times New Roman" w:hAnsi="Times New Roman" w:cs="Times New Roman"/>
                <w:bCs/>
                <w:sz w:val="22"/>
                <w:szCs w:val="22"/>
                <w:lang w:val="sr-Cyrl-CS"/>
              </w:rPr>
              <w:t xml:space="preserve"> озбиљних реумат</w:t>
            </w:r>
            <w:r w:rsidR="00D632EC" w:rsidRPr="00957997">
              <w:rPr>
                <w:rFonts w:ascii="Times New Roman" w:hAnsi="Times New Roman" w:cs="Times New Roman"/>
                <w:bCs/>
                <w:sz w:val="22"/>
                <w:szCs w:val="22"/>
                <w:lang w:val="sr-Cyrl-CS"/>
              </w:rPr>
              <w:t>ских</w:t>
            </w:r>
            <w:r w:rsidRPr="00957997">
              <w:rPr>
                <w:rFonts w:ascii="Times New Roman" w:hAnsi="Times New Roman" w:cs="Times New Roman"/>
                <w:bCs/>
                <w:sz w:val="22"/>
                <w:szCs w:val="22"/>
                <w:lang w:val="sr-Cyrl-CS"/>
              </w:rPr>
              <w:t xml:space="preserve"> или дерматолошких  обољења,</w:t>
            </w:r>
            <w:r w:rsidR="00D632EC" w:rsidRPr="00957997">
              <w:rPr>
                <w:rFonts w:ascii="Times New Roman" w:hAnsi="Times New Roman" w:cs="Times New Roman"/>
                <w:bCs/>
                <w:sz w:val="22"/>
                <w:szCs w:val="22"/>
                <w:lang w:val="sr-Cyrl-CS"/>
              </w:rPr>
              <w:t xml:space="preserve"> и контролу реакције одбацивања након пресађивања органа</w:t>
            </w:r>
          </w:p>
          <w:p w:rsidR="00722645" w:rsidRPr="00957997" w:rsidRDefault="00722645" w:rsidP="00E52B06">
            <w:pPr>
              <w:pStyle w:val="Header"/>
              <w:tabs>
                <w:tab w:val="clear" w:pos="4536"/>
                <w:tab w:val="clear" w:pos="9072"/>
                <w:tab w:val="left" w:pos="284"/>
              </w:tabs>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тетракосактид (</w:t>
            </w:r>
            <w:r w:rsidR="00D632EC" w:rsidRPr="00957997">
              <w:rPr>
                <w:rFonts w:ascii="Times New Roman" w:hAnsi="Times New Roman" w:cs="Times New Roman"/>
                <w:bCs/>
                <w:sz w:val="22"/>
                <w:szCs w:val="22"/>
                <w:lang w:val="sr-Cyrl-CS"/>
              </w:rPr>
              <w:t xml:space="preserve">лијек </w:t>
            </w:r>
            <w:r w:rsidRPr="00957997">
              <w:rPr>
                <w:rFonts w:ascii="Times New Roman" w:hAnsi="Times New Roman" w:cs="Times New Roman"/>
                <w:bCs/>
                <w:sz w:val="22"/>
                <w:szCs w:val="22"/>
                <w:lang w:val="sr-Cyrl-CS"/>
              </w:rPr>
              <w:t>за л</w:t>
            </w:r>
            <w:r w:rsidR="00C47AAE" w:rsidRPr="00957997">
              <w:rPr>
                <w:rFonts w:ascii="Times New Roman" w:hAnsi="Times New Roman" w:cs="Times New Roman"/>
                <w:bCs/>
                <w:sz w:val="22"/>
                <w:szCs w:val="22"/>
                <w:lang w:val="sr-Cyrl-CS"/>
              </w:rPr>
              <w:t>иј</w:t>
            </w:r>
            <w:r w:rsidRPr="00957997">
              <w:rPr>
                <w:rFonts w:ascii="Times New Roman" w:hAnsi="Times New Roman" w:cs="Times New Roman"/>
                <w:bCs/>
                <w:sz w:val="22"/>
                <w:szCs w:val="22"/>
                <w:lang w:val="sr-Cyrl-CS"/>
              </w:rPr>
              <w:t>ечење Кронове болести).</w:t>
            </w:r>
          </w:p>
          <w:p w:rsidR="003847BE" w:rsidRPr="00957997" w:rsidRDefault="003847BE" w:rsidP="00E52B06">
            <w:pPr>
              <w:rPr>
                <w:rFonts w:ascii="Times New Roman" w:hAnsi="Times New Roman" w:cs="Times New Roman"/>
                <w:sz w:val="22"/>
                <w:szCs w:val="22"/>
                <w:lang w:val="sr-Cyrl-CS"/>
              </w:rPr>
            </w:pPr>
          </w:p>
        </w:tc>
      </w:tr>
      <w:tr w:rsidR="003267CB" w:rsidRPr="00957997" w:rsidTr="00E52B06">
        <w:trPr>
          <w:trHeight w:val="291"/>
        </w:trPr>
        <w:tc>
          <w:tcPr>
            <w:tcW w:w="9639" w:type="dxa"/>
            <w:vAlign w:val="center"/>
          </w:tcPr>
          <w:p w:rsidR="003847BE" w:rsidRPr="00957997" w:rsidRDefault="003847BE" w:rsidP="00E52B06">
            <w:pPr>
              <w:pStyle w:val="Header"/>
              <w:tabs>
                <w:tab w:val="clear" w:pos="4536"/>
                <w:tab w:val="clear" w:pos="9072"/>
                <w:tab w:val="left" w:pos="284"/>
              </w:tabs>
              <w:jc w:val="left"/>
              <w:rPr>
                <w:rFonts w:ascii="Times New Roman" w:hAnsi="Times New Roman" w:cs="Times New Roman"/>
                <w:sz w:val="22"/>
                <w:szCs w:val="22"/>
                <w:lang w:val="sr-Cyrl-CS"/>
              </w:rPr>
            </w:pPr>
            <w:r w:rsidRPr="00957997">
              <w:rPr>
                <w:rFonts w:ascii="Times New Roman" w:hAnsi="Times New Roman" w:cs="Times New Roman"/>
                <w:b/>
                <w:bCs/>
                <w:sz w:val="22"/>
                <w:szCs w:val="22"/>
                <w:lang w:val="sr-Cyrl-CS"/>
              </w:rPr>
              <w:t xml:space="preserve">Узимање лијека </w:t>
            </w:r>
            <w:r w:rsidR="00D705D6" w:rsidRPr="00957997">
              <w:rPr>
                <w:rFonts w:ascii="Times New Roman" w:hAnsi="Times New Roman" w:cs="Times New Roman"/>
                <w:b/>
                <w:sz w:val="22"/>
                <w:szCs w:val="22"/>
                <w:lang w:val="sr-Cyrl-CS"/>
              </w:rPr>
              <w:t>Indapamid</w:t>
            </w:r>
            <w:r w:rsidR="003C62F4" w:rsidRPr="00957997">
              <w:rPr>
                <w:rFonts w:ascii="Times New Roman" w:hAnsi="Times New Roman" w:cs="Times New Roman"/>
                <w:b/>
                <w:sz w:val="22"/>
                <w:szCs w:val="22"/>
                <w:lang w:val="sr-Cyrl-CS"/>
              </w:rPr>
              <w:t xml:space="preserve"> </w:t>
            </w:r>
            <w:r w:rsidR="00D705D6" w:rsidRPr="00957997">
              <w:rPr>
                <w:rFonts w:ascii="Times New Roman" w:hAnsi="Times New Roman" w:cs="Times New Roman"/>
                <w:b/>
                <w:sz w:val="22"/>
                <w:szCs w:val="22"/>
                <w:lang w:val="sr-Cyrl-CS"/>
              </w:rPr>
              <w:t>SR</w:t>
            </w:r>
            <w:r w:rsidR="003C62F4" w:rsidRPr="00957997">
              <w:rPr>
                <w:rFonts w:ascii="Times New Roman" w:hAnsi="Times New Roman" w:cs="Times New Roman"/>
                <w:b/>
                <w:sz w:val="22"/>
                <w:szCs w:val="22"/>
                <w:lang w:val="sr-Cyrl-CS"/>
              </w:rPr>
              <w:t xml:space="preserve"> </w:t>
            </w:r>
            <w:r w:rsidR="00D705D6" w:rsidRPr="00957997">
              <w:rPr>
                <w:rFonts w:ascii="Times New Roman" w:hAnsi="Times New Roman" w:cs="Times New Roman"/>
                <w:b/>
                <w:sz w:val="22"/>
                <w:szCs w:val="22"/>
                <w:lang w:val="sr-Cyrl-CS"/>
              </w:rPr>
              <w:t>Alkaloid</w:t>
            </w:r>
            <w:r w:rsidR="00D705D6" w:rsidRPr="00957997">
              <w:rPr>
                <w:rFonts w:ascii="Times New Roman" w:hAnsi="Times New Roman" w:cs="Times New Roman"/>
                <w:b/>
                <w:sz w:val="22"/>
                <w:szCs w:val="22"/>
                <w:vertAlign w:val="superscript"/>
                <w:lang w:val="sr-Cyrl-CS"/>
              </w:rPr>
              <w:t>®</w:t>
            </w:r>
            <w:r w:rsidR="003C62F4" w:rsidRPr="00957997">
              <w:rPr>
                <w:rFonts w:ascii="Times New Roman" w:hAnsi="Times New Roman" w:cs="Times New Roman"/>
                <w:b/>
                <w:sz w:val="22"/>
                <w:szCs w:val="22"/>
                <w:vertAlign w:val="superscript"/>
                <w:lang w:val="sr-Cyrl-CS"/>
              </w:rPr>
              <w:t xml:space="preserve"> </w:t>
            </w:r>
            <w:r w:rsidRPr="00957997">
              <w:rPr>
                <w:rFonts w:ascii="Times New Roman" w:hAnsi="Times New Roman" w:cs="Times New Roman"/>
                <w:b/>
                <w:bCs/>
                <w:sz w:val="22"/>
                <w:szCs w:val="22"/>
                <w:lang w:val="sr-Cyrl-CS"/>
              </w:rPr>
              <w:t>са храном или пићима</w:t>
            </w:r>
          </w:p>
        </w:tc>
      </w:tr>
      <w:tr w:rsidR="003267CB" w:rsidRPr="00957997" w:rsidTr="00E52B06">
        <w:trPr>
          <w:trHeight w:val="176"/>
        </w:trPr>
        <w:tc>
          <w:tcPr>
            <w:tcW w:w="9639" w:type="dxa"/>
            <w:vAlign w:val="center"/>
          </w:tcPr>
          <w:p w:rsidR="003847BE" w:rsidRPr="00957997" w:rsidRDefault="00722645" w:rsidP="00E822E2">
            <w:pPr>
              <w:pStyle w:val="Header"/>
              <w:jc w:val="left"/>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Таблете се могу узети са или без хране.</w:t>
            </w:r>
          </w:p>
          <w:p w:rsidR="00E822E2" w:rsidRPr="00957997" w:rsidRDefault="00E822E2" w:rsidP="00E822E2">
            <w:pPr>
              <w:pStyle w:val="Header"/>
              <w:jc w:val="left"/>
              <w:rPr>
                <w:rFonts w:ascii="Times New Roman" w:hAnsi="Times New Roman" w:cs="Times New Roman"/>
                <w:b/>
                <w:bCs/>
                <w:sz w:val="22"/>
                <w:szCs w:val="22"/>
                <w:lang w:val="sr-Cyrl-CS"/>
              </w:rPr>
            </w:pPr>
          </w:p>
        </w:tc>
      </w:tr>
      <w:tr w:rsidR="003267CB" w:rsidRPr="00957997" w:rsidTr="00E52B06">
        <w:trPr>
          <w:trHeight w:val="350"/>
        </w:trPr>
        <w:tc>
          <w:tcPr>
            <w:tcW w:w="9639" w:type="dxa"/>
            <w:vAlign w:val="center"/>
          </w:tcPr>
          <w:p w:rsidR="003847BE" w:rsidRPr="00957997" w:rsidRDefault="003847BE" w:rsidP="00E52B06">
            <w:pPr>
              <w:pStyle w:val="Header"/>
              <w:tabs>
                <w:tab w:val="clear" w:pos="4536"/>
                <w:tab w:val="clear" w:pos="9072"/>
                <w:tab w:val="left" w:pos="284"/>
              </w:tabs>
              <w:jc w:val="left"/>
              <w:rPr>
                <w:rFonts w:ascii="Times New Roman" w:hAnsi="Times New Roman" w:cs="Times New Roman"/>
                <w:sz w:val="22"/>
                <w:szCs w:val="22"/>
                <w:lang w:val="sr-Cyrl-CS"/>
              </w:rPr>
            </w:pPr>
            <w:r w:rsidRPr="00957997">
              <w:rPr>
                <w:rFonts w:ascii="Times New Roman" w:hAnsi="Times New Roman" w:cs="Times New Roman"/>
                <w:b/>
                <w:bCs/>
                <w:sz w:val="22"/>
                <w:szCs w:val="22"/>
                <w:lang w:val="sr-Cyrl-CS"/>
              </w:rPr>
              <w:lastRenderedPageBreak/>
              <w:t xml:space="preserve">Примјена лијека </w:t>
            </w:r>
            <w:r w:rsidR="00D705D6" w:rsidRPr="00957997">
              <w:rPr>
                <w:rFonts w:ascii="Times New Roman" w:hAnsi="Times New Roman" w:cs="Times New Roman"/>
                <w:b/>
                <w:sz w:val="22"/>
                <w:szCs w:val="22"/>
                <w:lang w:val="sr-Cyrl-CS"/>
              </w:rPr>
              <w:t>Indapamid SR Alkaloid</w:t>
            </w:r>
            <w:r w:rsidR="00D705D6" w:rsidRPr="00957997">
              <w:rPr>
                <w:rFonts w:ascii="Times New Roman" w:hAnsi="Times New Roman" w:cs="Times New Roman"/>
                <w:b/>
                <w:sz w:val="22"/>
                <w:szCs w:val="22"/>
                <w:vertAlign w:val="superscript"/>
                <w:lang w:val="sr-Cyrl-CS"/>
              </w:rPr>
              <w:t>®</w:t>
            </w:r>
            <w:r w:rsidR="003C62F4" w:rsidRPr="00957997">
              <w:rPr>
                <w:rFonts w:ascii="Times New Roman" w:hAnsi="Times New Roman" w:cs="Times New Roman"/>
                <w:b/>
                <w:sz w:val="22"/>
                <w:szCs w:val="22"/>
                <w:vertAlign w:val="superscript"/>
                <w:lang w:val="sr-Cyrl-CS"/>
              </w:rPr>
              <w:t xml:space="preserve"> </w:t>
            </w:r>
            <w:r w:rsidRPr="00957997">
              <w:rPr>
                <w:rFonts w:ascii="Times New Roman" w:hAnsi="Times New Roman" w:cs="Times New Roman"/>
                <w:b/>
                <w:bCs/>
                <w:sz w:val="22"/>
                <w:szCs w:val="22"/>
                <w:lang w:val="sr-Cyrl-CS"/>
              </w:rPr>
              <w:t>у периоду трудноће и дојења</w:t>
            </w:r>
          </w:p>
        </w:tc>
      </w:tr>
      <w:tr w:rsidR="003267CB" w:rsidRPr="00957997" w:rsidTr="00E52B06">
        <w:trPr>
          <w:trHeight w:val="568"/>
        </w:trPr>
        <w:tc>
          <w:tcPr>
            <w:tcW w:w="9639" w:type="dxa"/>
            <w:vAlign w:val="center"/>
          </w:tcPr>
          <w:p w:rsidR="00722645" w:rsidRPr="00957997" w:rsidRDefault="00722645" w:rsidP="00E52B06">
            <w:pPr>
              <w:pStyle w:val="Header"/>
              <w:rPr>
                <w:rFonts w:ascii="Times New Roman" w:hAnsi="Times New Roman" w:cs="Times New Roman"/>
                <w:bCs/>
                <w:i/>
                <w:sz w:val="22"/>
                <w:szCs w:val="22"/>
                <w:lang w:val="sr-Cyrl-CS"/>
              </w:rPr>
            </w:pPr>
            <w:r w:rsidRPr="00957997">
              <w:rPr>
                <w:rFonts w:ascii="Times New Roman" w:hAnsi="Times New Roman" w:cs="Times New Roman"/>
                <w:bCs/>
                <w:i/>
                <w:sz w:val="22"/>
                <w:szCs w:val="22"/>
                <w:lang w:val="sr-Cyrl-CS"/>
              </w:rPr>
              <w:t>Пр</w:t>
            </w:r>
            <w:r w:rsidR="00C47AAE" w:rsidRPr="00957997">
              <w:rPr>
                <w:rFonts w:ascii="Times New Roman" w:hAnsi="Times New Roman" w:cs="Times New Roman"/>
                <w:bCs/>
                <w:i/>
                <w:sz w:val="22"/>
                <w:szCs w:val="22"/>
                <w:lang w:val="sr-Cyrl-CS"/>
              </w:rPr>
              <w:t>иј</w:t>
            </w:r>
            <w:r w:rsidRPr="00957997">
              <w:rPr>
                <w:rFonts w:ascii="Times New Roman" w:hAnsi="Times New Roman" w:cs="Times New Roman"/>
                <w:bCs/>
                <w:i/>
                <w:sz w:val="22"/>
                <w:szCs w:val="22"/>
                <w:lang w:val="sr-Cyrl-CS"/>
              </w:rPr>
              <w:t>е него што почнете да узимате неки л</w:t>
            </w:r>
            <w:r w:rsidR="00C47AAE" w:rsidRPr="00957997">
              <w:rPr>
                <w:rFonts w:ascii="Times New Roman" w:hAnsi="Times New Roman" w:cs="Times New Roman"/>
                <w:bCs/>
                <w:i/>
                <w:sz w:val="22"/>
                <w:szCs w:val="22"/>
                <w:lang w:val="sr-Cyrl-CS"/>
              </w:rPr>
              <w:t>иј</w:t>
            </w:r>
            <w:r w:rsidRPr="00957997">
              <w:rPr>
                <w:rFonts w:ascii="Times New Roman" w:hAnsi="Times New Roman" w:cs="Times New Roman"/>
                <w:bCs/>
                <w:i/>
                <w:sz w:val="22"/>
                <w:szCs w:val="22"/>
                <w:lang w:val="sr-Cyrl-CS"/>
              </w:rPr>
              <w:t>ек, посав</w:t>
            </w:r>
            <w:r w:rsidR="00C47AAE" w:rsidRPr="00957997">
              <w:rPr>
                <w:rFonts w:ascii="Times New Roman" w:hAnsi="Times New Roman" w:cs="Times New Roman"/>
                <w:bCs/>
                <w:i/>
                <w:sz w:val="22"/>
                <w:szCs w:val="22"/>
                <w:lang w:val="sr-Cyrl-CS"/>
              </w:rPr>
              <w:t>ј</w:t>
            </w:r>
            <w:r w:rsidRPr="00957997">
              <w:rPr>
                <w:rFonts w:ascii="Times New Roman" w:hAnsi="Times New Roman" w:cs="Times New Roman"/>
                <w:bCs/>
                <w:i/>
                <w:sz w:val="22"/>
                <w:szCs w:val="22"/>
                <w:lang w:val="sr-Cyrl-CS"/>
              </w:rPr>
              <w:t>ету</w:t>
            </w:r>
            <w:r w:rsidR="00C47AAE" w:rsidRPr="00957997">
              <w:rPr>
                <w:rFonts w:ascii="Times New Roman" w:hAnsi="Times New Roman" w:cs="Times New Roman"/>
                <w:bCs/>
                <w:i/>
                <w:sz w:val="22"/>
                <w:szCs w:val="22"/>
                <w:lang w:val="sr-Cyrl-CS"/>
              </w:rPr>
              <w:t>јте се са својим љ</w:t>
            </w:r>
            <w:r w:rsidRPr="00957997">
              <w:rPr>
                <w:rFonts w:ascii="Times New Roman" w:hAnsi="Times New Roman" w:cs="Times New Roman"/>
                <w:bCs/>
                <w:i/>
                <w:sz w:val="22"/>
                <w:szCs w:val="22"/>
                <w:lang w:val="sr-Cyrl-CS"/>
              </w:rPr>
              <w:t>екаром или фармацеутом.</w:t>
            </w:r>
          </w:p>
          <w:p w:rsidR="00722645" w:rsidRPr="00957997" w:rsidRDefault="00722645" w:rsidP="00E52B06">
            <w:pPr>
              <w:pStyle w:val="Header"/>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Овај л</w:t>
            </w:r>
            <w:r w:rsidR="00C47AAE" w:rsidRPr="00957997">
              <w:rPr>
                <w:rFonts w:ascii="Times New Roman" w:hAnsi="Times New Roman" w:cs="Times New Roman"/>
                <w:bCs/>
                <w:sz w:val="22"/>
                <w:szCs w:val="22"/>
                <w:lang w:val="sr-Cyrl-CS"/>
              </w:rPr>
              <w:t>иј</w:t>
            </w:r>
            <w:r w:rsidRPr="00957997">
              <w:rPr>
                <w:rFonts w:ascii="Times New Roman" w:hAnsi="Times New Roman" w:cs="Times New Roman"/>
                <w:bCs/>
                <w:sz w:val="22"/>
                <w:szCs w:val="22"/>
                <w:lang w:val="sr-Cyrl-CS"/>
              </w:rPr>
              <w:t>ек се</w:t>
            </w:r>
            <w:r w:rsidR="003C62F4" w:rsidRPr="00957997">
              <w:rPr>
                <w:rFonts w:ascii="Times New Roman" w:hAnsi="Times New Roman" w:cs="Times New Roman"/>
                <w:bCs/>
                <w:sz w:val="22"/>
                <w:szCs w:val="22"/>
                <w:lang w:val="sr-Cyrl-CS"/>
              </w:rPr>
              <w:t xml:space="preserve"> </w:t>
            </w:r>
            <w:r w:rsidRPr="00957997">
              <w:rPr>
                <w:rFonts w:ascii="Times New Roman" w:hAnsi="Times New Roman" w:cs="Times New Roman"/>
                <w:bCs/>
                <w:sz w:val="22"/>
                <w:szCs w:val="22"/>
                <w:lang w:val="sr-Cyrl-CS"/>
              </w:rPr>
              <w:t>не препоручује</w:t>
            </w:r>
            <w:r w:rsidR="003C62F4" w:rsidRPr="00957997">
              <w:rPr>
                <w:rFonts w:ascii="Times New Roman" w:hAnsi="Times New Roman" w:cs="Times New Roman"/>
                <w:bCs/>
                <w:sz w:val="22"/>
                <w:szCs w:val="22"/>
                <w:lang w:val="sr-Cyrl-CS"/>
              </w:rPr>
              <w:t xml:space="preserve"> </w:t>
            </w:r>
            <w:r w:rsidRPr="00957997">
              <w:rPr>
                <w:rFonts w:ascii="Times New Roman" w:hAnsi="Times New Roman" w:cs="Times New Roman"/>
                <w:bCs/>
                <w:sz w:val="22"/>
                <w:szCs w:val="22"/>
                <w:lang w:val="sr-Cyrl-CS"/>
              </w:rPr>
              <w:t>током</w:t>
            </w:r>
            <w:r w:rsidR="003C62F4" w:rsidRPr="00957997">
              <w:rPr>
                <w:rFonts w:ascii="Times New Roman" w:hAnsi="Times New Roman" w:cs="Times New Roman"/>
                <w:bCs/>
                <w:sz w:val="22"/>
                <w:szCs w:val="22"/>
                <w:lang w:val="sr-Cyrl-CS"/>
              </w:rPr>
              <w:t xml:space="preserve"> </w:t>
            </w:r>
            <w:r w:rsidRPr="00957997">
              <w:rPr>
                <w:rFonts w:ascii="Times New Roman" w:hAnsi="Times New Roman" w:cs="Times New Roman"/>
                <w:bCs/>
                <w:sz w:val="22"/>
                <w:szCs w:val="22"/>
                <w:lang w:val="sr-Cyrl-CS"/>
              </w:rPr>
              <w:t>трудноће. Када се трудноћа</w:t>
            </w:r>
            <w:r w:rsidR="003C62F4" w:rsidRPr="00957997">
              <w:rPr>
                <w:rFonts w:ascii="Times New Roman" w:hAnsi="Times New Roman" w:cs="Times New Roman"/>
                <w:bCs/>
                <w:sz w:val="22"/>
                <w:szCs w:val="22"/>
                <w:lang w:val="sr-Cyrl-CS"/>
              </w:rPr>
              <w:t xml:space="preserve"> </w:t>
            </w:r>
            <w:r w:rsidRPr="00957997">
              <w:rPr>
                <w:rFonts w:ascii="Times New Roman" w:hAnsi="Times New Roman" w:cs="Times New Roman"/>
                <w:bCs/>
                <w:sz w:val="22"/>
                <w:szCs w:val="22"/>
                <w:lang w:val="sr-Cyrl-CS"/>
              </w:rPr>
              <w:t>планира,</w:t>
            </w:r>
            <w:r w:rsidR="003C62F4" w:rsidRPr="00957997">
              <w:rPr>
                <w:rFonts w:ascii="Times New Roman" w:hAnsi="Times New Roman" w:cs="Times New Roman"/>
                <w:bCs/>
                <w:sz w:val="22"/>
                <w:szCs w:val="22"/>
                <w:lang w:val="sr-Cyrl-CS"/>
              </w:rPr>
              <w:t xml:space="preserve"> </w:t>
            </w:r>
            <w:r w:rsidRPr="00957997">
              <w:rPr>
                <w:rFonts w:ascii="Times New Roman" w:hAnsi="Times New Roman" w:cs="Times New Roman"/>
                <w:bCs/>
                <w:sz w:val="22"/>
                <w:szCs w:val="22"/>
                <w:lang w:val="sr-Cyrl-CS"/>
              </w:rPr>
              <w:t>или</w:t>
            </w:r>
            <w:r w:rsidR="003C62F4" w:rsidRPr="00957997">
              <w:rPr>
                <w:rFonts w:ascii="Times New Roman" w:hAnsi="Times New Roman" w:cs="Times New Roman"/>
                <w:bCs/>
                <w:sz w:val="22"/>
                <w:szCs w:val="22"/>
                <w:lang w:val="sr-Cyrl-CS"/>
              </w:rPr>
              <w:t xml:space="preserve"> </w:t>
            </w:r>
            <w:r w:rsidRPr="00957997">
              <w:rPr>
                <w:rFonts w:ascii="Times New Roman" w:hAnsi="Times New Roman" w:cs="Times New Roman"/>
                <w:bCs/>
                <w:sz w:val="22"/>
                <w:szCs w:val="22"/>
                <w:lang w:val="sr-Cyrl-CS"/>
              </w:rPr>
              <w:t>је</w:t>
            </w:r>
            <w:r w:rsidR="003C62F4" w:rsidRPr="00957997">
              <w:rPr>
                <w:rFonts w:ascii="Times New Roman" w:hAnsi="Times New Roman" w:cs="Times New Roman"/>
                <w:bCs/>
                <w:sz w:val="22"/>
                <w:szCs w:val="22"/>
                <w:lang w:val="sr-Cyrl-CS"/>
              </w:rPr>
              <w:t xml:space="preserve"> </w:t>
            </w:r>
            <w:r w:rsidRPr="00957997">
              <w:rPr>
                <w:rFonts w:ascii="Times New Roman" w:hAnsi="Times New Roman" w:cs="Times New Roman"/>
                <w:bCs/>
                <w:sz w:val="22"/>
                <w:szCs w:val="22"/>
                <w:lang w:val="sr-Cyrl-CS"/>
              </w:rPr>
              <w:t>већ</w:t>
            </w:r>
            <w:r w:rsidR="003C62F4" w:rsidRPr="00957997">
              <w:rPr>
                <w:rFonts w:ascii="Times New Roman" w:hAnsi="Times New Roman" w:cs="Times New Roman"/>
                <w:bCs/>
                <w:sz w:val="22"/>
                <w:szCs w:val="22"/>
                <w:lang w:val="sr-Cyrl-CS"/>
              </w:rPr>
              <w:t xml:space="preserve"> </w:t>
            </w:r>
            <w:r w:rsidRPr="00957997">
              <w:rPr>
                <w:rFonts w:ascii="Times New Roman" w:hAnsi="Times New Roman" w:cs="Times New Roman"/>
                <w:bCs/>
                <w:sz w:val="22"/>
                <w:szCs w:val="22"/>
                <w:lang w:val="sr-Cyrl-CS"/>
              </w:rPr>
              <w:t>потврђена,</w:t>
            </w:r>
            <w:r w:rsidR="003C62F4" w:rsidRPr="00957997">
              <w:rPr>
                <w:rFonts w:ascii="Times New Roman" w:hAnsi="Times New Roman" w:cs="Times New Roman"/>
                <w:bCs/>
                <w:sz w:val="22"/>
                <w:szCs w:val="22"/>
                <w:lang w:val="sr-Cyrl-CS"/>
              </w:rPr>
              <w:t xml:space="preserve"> </w:t>
            </w:r>
            <w:r w:rsidRPr="00957997">
              <w:rPr>
                <w:rFonts w:ascii="Times New Roman" w:hAnsi="Times New Roman" w:cs="Times New Roman"/>
                <w:bCs/>
                <w:sz w:val="22"/>
                <w:szCs w:val="22"/>
                <w:lang w:val="sr-Cyrl-CS"/>
              </w:rPr>
              <w:t>треба</w:t>
            </w:r>
            <w:r w:rsidR="003C62F4" w:rsidRPr="00957997">
              <w:rPr>
                <w:rFonts w:ascii="Times New Roman" w:hAnsi="Times New Roman" w:cs="Times New Roman"/>
                <w:bCs/>
                <w:sz w:val="22"/>
                <w:szCs w:val="22"/>
                <w:lang w:val="sr-Cyrl-CS"/>
              </w:rPr>
              <w:t xml:space="preserve"> </w:t>
            </w:r>
            <w:r w:rsidRPr="00957997">
              <w:rPr>
                <w:rFonts w:ascii="Times New Roman" w:hAnsi="Times New Roman" w:cs="Times New Roman"/>
                <w:bCs/>
                <w:sz w:val="22"/>
                <w:szCs w:val="22"/>
                <w:lang w:val="sr-Cyrl-CS"/>
              </w:rPr>
              <w:t>што пр</w:t>
            </w:r>
            <w:r w:rsidR="00C47AAE" w:rsidRPr="00957997">
              <w:rPr>
                <w:rFonts w:ascii="Times New Roman" w:hAnsi="Times New Roman" w:cs="Times New Roman"/>
                <w:bCs/>
                <w:sz w:val="22"/>
                <w:szCs w:val="22"/>
                <w:lang w:val="sr-Cyrl-CS"/>
              </w:rPr>
              <w:t>иј</w:t>
            </w:r>
            <w:r w:rsidRPr="00957997">
              <w:rPr>
                <w:rFonts w:ascii="Times New Roman" w:hAnsi="Times New Roman" w:cs="Times New Roman"/>
                <w:bCs/>
                <w:sz w:val="22"/>
                <w:szCs w:val="22"/>
                <w:lang w:val="sr-Cyrl-CS"/>
              </w:rPr>
              <w:t>е отпочети са алтернативном терапијом.</w:t>
            </w:r>
            <w:r w:rsidR="00C47AAE" w:rsidRPr="00957997">
              <w:rPr>
                <w:rFonts w:ascii="Times New Roman" w:hAnsi="Times New Roman" w:cs="Times New Roman"/>
                <w:bCs/>
                <w:sz w:val="22"/>
                <w:szCs w:val="22"/>
                <w:lang w:val="sr-Cyrl-CS"/>
              </w:rPr>
              <w:t xml:space="preserve"> Молимо Вас</w:t>
            </w:r>
            <w:r w:rsidR="003C62F4" w:rsidRPr="00957997">
              <w:rPr>
                <w:rFonts w:ascii="Times New Roman" w:hAnsi="Times New Roman" w:cs="Times New Roman"/>
                <w:bCs/>
                <w:sz w:val="22"/>
                <w:szCs w:val="22"/>
                <w:lang w:val="sr-Cyrl-CS"/>
              </w:rPr>
              <w:t>,</w:t>
            </w:r>
            <w:r w:rsidR="00C47AAE" w:rsidRPr="00957997">
              <w:rPr>
                <w:rFonts w:ascii="Times New Roman" w:hAnsi="Times New Roman" w:cs="Times New Roman"/>
                <w:bCs/>
                <w:sz w:val="22"/>
                <w:szCs w:val="22"/>
                <w:lang w:val="sr-Cyrl-CS"/>
              </w:rPr>
              <w:t xml:space="preserve"> реците свом љ</w:t>
            </w:r>
            <w:r w:rsidRPr="00957997">
              <w:rPr>
                <w:rFonts w:ascii="Times New Roman" w:hAnsi="Times New Roman" w:cs="Times New Roman"/>
                <w:bCs/>
                <w:sz w:val="22"/>
                <w:szCs w:val="22"/>
                <w:lang w:val="sr-Cyrl-CS"/>
              </w:rPr>
              <w:t>екару ако сте трудни или нам</w:t>
            </w:r>
            <w:r w:rsidR="00131EAD" w:rsidRPr="00957997">
              <w:rPr>
                <w:rFonts w:ascii="Times New Roman" w:hAnsi="Times New Roman" w:cs="Times New Roman"/>
                <w:bCs/>
                <w:sz w:val="22"/>
                <w:szCs w:val="22"/>
                <w:lang w:val="sr-Cyrl-CS"/>
              </w:rPr>
              <w:t>ј</w:t>
            </w:r>
            <w:r w:rsidRPr="00957997">
              <w:rPr>
                <w:rFonts w:ascii="Times New Roman" w:hAnsi="Times New Roman" w:cs="Times New Roman"/>
                <w:bCs/>
                <w:sz w:val="22"/>
                <w:szCs w:val="22"/>
                <w:lang w:val="sr-Cyrl-CS"/>
              </w:rPr>
              <w:t>еравате да затрудните.</w:t>
            </w:r>
          </w:p>
          <w:p w:rsidR="00722645" w:rsidRPr="00957997" w:rsidRDefault="00722645" w:rsidP="00E52B06">
            <w:pPr>
              <w:pStyle w:val="Header"/>
              <w:tabs>
                <w:tab w:val="clear" w:pos="4536"/>
                <w:tab w:val="clear" w:pos="9072"/>
                <w:tab w:val="left" w:pos="284"/>
              </w:tabs>
              <w:jc w:val="left"/>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Активна супстанца се излучује у мајчино мл</w:t>
            </w:r>
            <w:r w:rsidR="00131EAD" w:rsidRPr="00957997">
              <w:rPr>
                <w:rFonts w:ascii="Times New Roman" w:hAnsi="Times New Roman" w:cs="Times New Roman"/>
                <w:bCs/>
                <w:sz w:val="22"/>
                <w:szCs w:val="22"/>
                <w:lang w:val="sr-Cyrl-CS"/>
              </w:rPr>
              <w:t>иј</w:t>
            </w:r>
            <w:r w:rsidRPr="00957997">
              <w:rPr>
                <w:rFonts w:ascii="Times New Roman" w:hAnsi="Times New Roman" w:cs="Times New Roman"/>
                <w:bCs/>
                <w:sz w:val="22"/>
                <w:szCs w:val="22"/>
                <w:lang w:val="sr-Cyrl-CS"/>
              </w:rPr>
              <w:t xml:space="preserve">еко. </w:t>
            </w:r>
            <w:r w:rsidR="00D632EC" w:rsidRPr="00957997">
              <w:rPr>
                <w:rFonts w:ascii="Times New Roman" w:hAnsi="Times New Roman" w:cs="Times New Roman"/>
                <w:bCs/>
                <w:sz w:val="22"/>
                <w:szCs w:val="22"/>
                <w:lang w:val="sr-Cyrl-CS"/>
              </w:rPr>
              <w:t xml:space="preserve">Зато не смијете узимати лијек </w:t>
            </w:r>
            <w:r w:rsidR="00D632EC" w:rsidRPr="00957997">
              <w:rPr>
                <w:rFonts w:ascii="Times New Roman" w:hAnsi="Times New Roman" w:cs="Times New Roman"/>
                <w:b/>
                <w:sz w:val="22"/>
                <w:szCs w:val="22"/>
                <w:lang w:val="sr-Cyrl-CS"/>
              </w:rPr>
              <w:t>Indapamid SR Alkaloid</w:t>
            </w:r>
            <w:r w:rsidR="00D632EC" w:rsidRPr="00957997">
              <w:rPr>
                <w:rFonts w:ascii="Times New Roman" w:hAnsi="Times New Roman" w:cs="Times New Roman"/>
                <w:b/>
                <w:sz w:val="22"/>
                <w:szCs w:val="22"/>
                <w:vertAlign w:val="superscript"/>
                <w:lang w:val="sr-Cyrl-CS"/>
              </w:rPr>
              <w:t xml:space="preserve">® </w:t>
            </w:r>
            <w:r w:rsidRPr="00957997">
              <w:rPr>
                <w:rFonts w:ascii="Times New Roman" w:hAnsi="Times New Roman" w:cs="Times New Roman"/>
                <w:bCs/>
                <w:sz w:val="22"/>
                <w:szCs w:val="22"/>
                <w:lang w:val="sr-Cyrl-CS"/>
              </w:rPr>
              <w:t xml:space="preserve"> </w:t>
            </w:r>
            <w:r w:rsidR="00D632EC" w:rsidRPr="00957997">
              <w:rPr>
                <w:rFonts w:ascii="Times New Roman" w:hAnsi="Times New Roman" w:cs="Times New Roman"/>
                <w:bCs/>
                <w:sz w:val="22"/>
                <w:szCs w:val="22"/>
                <w:lang w:val="sr-Cyrl-CS"/>
              </w:rPr>
              <w:t>током доје</w:t>
            </w:r>
            <w:r w:rsidR="00D632EC" w:rsidRPr="00957997">
              <w:rPr>
                <w:rFonts w:ascii="Times New Roman" w:hAnsi="Times New Roman" w:cs="Times New Roman"/>
                <w:sz w:val="22"/>
                <w:szCs w:val="22"/>
                <w:lang w:val="sr-Cyrl-CS"/>
              </w:rPr>
              <w:t>ња</w:t>
            </w:r>
            <w:r w:rsidRPr="00957997">
              <w:rPr>
                <w:rFonts w:ascii="Times New Roman" w:hAnsi="Times New Roman" w:cs="Times New Roman"/>
                <w:bCs/>
                <w:sz w:val="22"/>
                <w:szCs w:val="22"/>
                <w:lang w:val="sr-Cyrl-CS"/>
              </w:rPr>
              <w:t>.</w:t>
            </w:r>
          </w:p>
          <w:p w:rsidR="003847BE" w:rsidRPr="00957997" w:rsidRDefault="003847BE" w:rsidP="00E52B06">
            <w:pPr>
              <w:pStyle w:val="Header"/>
              <w:tabs>
                <w:tab w:val="clear" w:pos="4536"/>
                <w:tab w:val="clear" w:pos="9072"/>
                <w:tab w:val="left" w:pos="284"/>
              </w:tabs>
              <w:jc w:val="left"/>
              <w:rPr>
                <w:rFonts w:ascii="Times New Roman" w:hAnsi="Times New Roman" w:cs="Times New Roman"/>
                <w:sz w:val="22"/>
                <w:szCs w:val="22"/>
                <w:lang w:val="sr-Cyrl-CS"/>
              </w:rPr>
            </w:pPr>
          </w:p>
        </w:tc>
      </w:tr>
      <w:tr w:rsidR="003267CB" w:rsidRPr="00957997" w:rsidTr="00E52B06">
        <w:tc>
          <w:tcPr>
            <w:tcW w:w="9639" w:type="dxa"/>
            <w:vAlign w:val="center"/>
          </w:tcPr>
          <w:p w:rsidR="003847BE" w:rsidRPr="00957997" w:rsidRDefault="003847BE" w:rsidP="00E52B06">
            <w:pPr>
              <w:widowControl w:val="0"/>
              <w:autoSpaceDE w:val="0"/>
              <w:autoSpaceDN w:val="0"/>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 xml:space="preserve">Утицај лијека </w:t>
            </w:r>
            <w:r w:rsidR="00D705D6" w:rsidRPr="00957997">
              <w:rPr>
                <w:rFonts w:ascii="Times New Roman" w:hAnsi="Times New Roman" w:cs="Times New Roman"/>
                <w:b/>
                <w:sz w:val="22"/>
                <w:szCs w:val="22"/>
                <w:lang w:val="sr-Cyrl-CS"/>
              </w:rPr>
              <w:t>Indapamid</w:t>
            </w:r>
            <w:r w:rsidR="003C62F4" w:rsidRPr="00957997">
              <w:rPr>
                <w:rFonts w:ascii="Times New Roman" w:hAnsi="Times New Roman" w:cs="Times New Roman"/>
                <w:b/>
                <w:sz w:val="22"/>
                <w:szCs w:val="22"/>
                <w:lang w:val="sr-Cyrl-CS"/>
              </w:rPr>
              <w:t xml:space="preserve"> </w:t>
            </w:r>
            <w:r w:rsidR="00D705D6" w:rsidRPr="00957997">
              <w:rPr>
                <w:rFonts w:ascii="Times New Roman" w:hAnsi="Times New Roman" w:cs="Times New Roman"/>
                <w:b/>
                <w:sz w:val="22"/>
                <w:szCs w:val="22"/>
                <w:lang w:val="sr-Cyrl-CS"/>
              </w:rPr>
              <w:t>SR</w:t>
            </w:r>
            <w:r w:rsidR="003C62F4" w:rsidRPr="00957997">
              <w:rPr>
                <w:rFonts w:ascii="Times New Roman" w:hAnsi="Times New Roman" w:cs="Times New Roman"/>
                <w:b/>
                <w:sz w:val="22"/>
                <w:szCs w:val="22"/>
                <w:lang w:val="sr-Cyrl-CS"/>
              </w:rPr>
              <w:t xml:space="preserve"> </w:t>
            </w:r>
            <w:r w:rsidR="00D705D6" w:rsidRPr="00957997">
              <w:rPr>
                <w:rFonts w:ascii="Times New Roman" w:hAnsi="Times New Roman" w:cs="Times New Roman"/>
                <w:b/>
                <w:sz w:val="22"/>
                <w:szCs w:val="22"/>
                <w:lang w:val="sr-Cyrl-CS"/>
              </w:rPr>
              <w:t>Alkaloid</w:t>
            </w:r>
            <w:r w:rsidR="00D705D6" w:rsidRPr="00957997">
              <w:rPr>
                <w:rFonts w:ascii="Times New Roman" w:hAnsi="Times New Roman" w:cs="Times New Roman"/>
                <w:b/>
                <w:sz w:val="22"/>
                <w:szCs w:val="22"/>
                <w:vertAlign w:val="superscript"/>
                <w:lang w:val="sr-Cyrl-CS"/>
              </w:rPr>
              <w:t>®</w:t>
            </w:r>
            <w:r w:rsidR="003C62F4" w:rsidRPr="00957997">
              <w:rPr>
                <w:rFonts w:ascii="Times New Roman" w:hAnsi="Times New Roman" w:cs="Times New Roman"/>
                <w:b/>
                <w:sz w:val="22"/>
                <w:szCs w:val="22"/>
                <w:vertAlign w:val="superscript"/>
                <w:lang w:val="sr-Cyrl-CS"/>
              </w:rPr>
              <w:t xml:space="preserve"> </w:t>
            </w:r>
            <w:r w:rsidRPr="00957997">
              <w:rPr>
                <w:rFonts w:ascii="Times New Roman" w:hAnsi="Times New Roman" w:cs="Times New Roman"/>
                <w:b/>
                <w:bCs/>
                <w:sz w:val="22"/>
                <w:szCs w:val="22"/>
                <w:lang w:val="sr-Cyrl-CS"/>
              </w:rPr>
              <w:t xml:space="preserve">на управљање моторним возилима и руковање машинама </w:t>
            </w:r>
          </w:p>
        </w:tc>
      </w:tr>
      <w:tr w:rsidR="003267CB" w:rsidRPr="00957997" w:rsidTr="00E822E2">
        <w:trPr>
          <w:trHeight w:val="1106"/>
        </w:trPr>
        <w:tc>
          <w:tcPr>
            <w:tcW w:w="9639" w:type="dxa"/>
            <w:vAlign w:val="center"/>
          </w:tcPr>
          <w:p w:rsidR="00E417EB" w:rsidRPr="00957997" w:rsidRDefault="00722645" w:rsidP="00E52B06">
            <w:pPr>
              <w:autoSpaceDE w:val="0"/>
              <w:autoSpaceDN w:val="0"/>
              <w:adjustRightInd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Овај л</w:t>
            </w:r>
            <w:r w:rsidR="00C47AAE" w:rsidRPr="00957997">
              <w:rPr>
                <w:rFonts w:ascii="Times New Roman" w:hAnsi="Times New Roman" w:cs="Times New Roman"/>
                <w:sz w:val="22"/>
                <w:szCs w:val="22"/>
                <w:lang w:val="sr-Cyrl-CS"/>
              </w:rPr>
              <w:t>иј</w:t>
            </w:r>
            <w:r w:rsidRPr="00957997">
              <w:rPr>
                <w:rFonts w:ascii="Times New Roman" w:hAnsi="Times New Roman" w:cs="Times New Roman"/>
                <w:sz w:val="22"/>
                <w:szCs w:val="22"/>
                <w:lang w:val="sr-Cyrl-CS"/>
              </w:rPr>
              <w:t>ек може да проузрокује нежељена дејства ка</w:t>
            </w:r>
            <w:r w:rsidR="00C47AAE" w:rsidRPr="00957997">
              <w:rPr>
                <w:rFonts w:ascii="Times New Roman" w:hAnsi="Times New Roman" w:cs="Times New Roman"/>
                <w:sz w:val="22"/>
                <w:szCs w:val="22"/>
                <w:lang w:val="sr-Cyrl-CS"/>
              </w:rPr>
              <w:t>о што су вртоглавица и замор усљ</w:t>
            </w:r>
            <w:r w:rsidRPr="00957997">
              <w:rPr>
                <w:rFonts w:ascii="Times New Roman" w:hAnsi="Times New Roman" w:cs="Times New Roman"/>
                <w:sz w:val="22"/>
                <w:szCs w:val="22"/>
                <w:lang w:val="sr-Cyrl-CS"/>
              </w:rPr>
              <w:t>ед ниског крвног притиска (вид</w:t>
            </w:r>
            <w:r w:rsidR="00C47AAE" w:rsidRPr="00957997">
              <w:rPr>
                <w:rFonts w:ascii="Times New Roman" w:hAnsi="Times New Roman" w:cs="Times New Roman"/>
                <w:sz w:val="22"/>
                <w:szCs w:val="22"/>
                <w:lang w:val="sr-Cyrl-CS"/>
              </w:rPr>
              <w:t>ј</w:t>
            </w:r>
            <w:r w:rsidRPr="00957997">
              <w:rPr>
                <w:rFonts w:ascii="Times New Roman" w:hAnsi="Times New Roman" w:cs="Times New Roman"/>
                <w:sz w:val="22"/>
                <w:szCs w:val="22"/>
                <w:lang w:val="sr-Cyrl-CS"/>
              </w:rPr>
              <w:t>ети од</w:t>
            </w:r>
            <w:r w:rsidR="00C47AAE" w:rsidRPr="00957997">
              <w:rPr>
                <w:rFonts w:ascii="Times New Roman" w:hAnsi="Times New Roman" w:cs="Times New Roman"/>
                <w:sz w:val="22"/>
                <w:szCs w:val="22"/>
                <w:lang w:val="sr-Cyrl-CS"/>
              </w:rPr>
              <w:t>ј</w:t>
            </w:r>
            <w:r w:rsidRPr="00957997">
              <w:rPr>
                <w:rFonts w:ascii="Times New Roman" w:hAnsi="Times New Roman" w:cs="Times New Roman"/>
                <w:sz w:val="22"/>
                <w:szCs w:val="22"/>
                <w:lang w:val="sr-Cyrl-CS"/>
              </w:rPr>
              <w:t>ељак 4). Ова нежељена дејства се чешће могу јавити на почетку терапије или након повећања дозе. Ако до њих дође, требало би да се уздржавате од вожње и других активности које захт</w:t>
            </w:r>
            <w:r w:rsidR="00C47AAE" w:rsidRPr="00957997">
              <w:rPr>
                <w:rFonts w:ascii="Times New Roman" w:hAnsi="Times New Roman" w:cs="Times New Roman"/>
                <w:sz w:val="22"/>
                <w:szCs w:val="22"/>
                <w:lang w:val="sr-Cyrl-CS"/>
              </w:rPr>
              <w:t>иј</w:t>
            </w:r>
            <w:r w:rsidRPr="00957997">
              <w:rPr>
                <w:rFonts w:ascii="Times New Roman" w:hAnsi="Times New Roman" w:cs="Times New Roman"/>
                <w:sz w:val="22"/>
                <w:szCs w:val="22"/>
                <w:lang w:val="sr-Cyrl-CS"/>
              </w:rPr>
              <w:t>евају будност. Међутим, уз добру контролу, мало је в</w:t>
            </w:r>
            <w:r w:rsidR="00C47AAE" w:rsidRPr="00957997">
              <w:rPr>
                <w:rFonts w:ascii="Times New Roman" w:hAnsi="Times New Roman" w:cs="Times New Roman"/>
                <w:sz w:val="22"/>
                <w:szCs w:val="22"/>
                <w:lang w:val="sr-Cyrl-CS"/>
              </w:rPr>
              <w:t>јероватно да ће се испољити ова нежељена дејства</w:t>
            </w:r>
            <w:r w:rsidRPr="00957997">
              <w:rPr>
                <w:rFonts w:ascii="Times New Roman" w:hAnsi="Times New Roman" w:cs="Times New Roman"/>
                <w:sz w:val="22"/>
                <w:szCs w:val="22"/>
                <w:lang w:val="sr-Cyrl-CS"/>
              </w:rPr>
              <w:t>.</w:t>
            </w:r>
          </w:p>
          <w:p w:rsidR="00E417EB" w:rsidRPr="00957997" w:rsidRDefault="00E417EB" w:rsidP="00E52B06">
            <w:pPr>
              <w:autoSpaceDE w:val="0"/>
              <w:autoSpaceDN w:val="0"/>
              <w:adjustRightInd w:val="0"/>
              <w:rPr>
                <w:rFonts w:ascii="Times New Roman" w:hAnsi="Times New Roman" w:cs="Times New Roman"/>
                <w:noProof/>
                <w:sz w:val="22"/>
                <w:szCs w:val="22"/>
                <w:lang w:val="sr-Cyrl-CS"/>
              </w:rPr>
            </w:pPr>
          </w:p>
        </w:tc>
      </w:tr>
      <w:tr w:rsidR="003267CB" w:rsidRPr="00957997" w:rsidTr="00E52B06">
        <w:trPr>
          <w:trHeight w:val="290"/>
        </w:trPr>
        <w:tc>
          <w:tcPr>
            <w:tcW w:w="9639" w:type="dxa"/>
            <w:vAlign w:val="center"/>
          </w:tcPr>
          <w:p w:rsidR="003847BE" w:rsidRPr="00957997" w:rsidRDefault="003847BE" w:rsidP="00E52B06">
            <w:pPr>
              <w:widowControl w:val="0"/>
              <w:autoSpaceDE w:val="0"/>
              <w:autoSpaceDN w:val="0"/>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 xml:space="preserve">Важне информације о неким састојцима лијека </w:t>
            </w:r>
            <w:r w:rsidR="00D705D6" w:rsidRPr="00957997">
              <w:rPr>
                <w:rFonts w:ascii="Times New Roman" w:hAnsi="Times New Roman" w:cs="Times New Roman"/>
                <w:b/>
                <w:sz w:val="22"/>
                <w:szCs w:val="22"/>
                <w:lang w:val="sr-Cyrl-CS"/>
              </w:rPr>
              <w:t>Indapamid SR Alkaloid</w:t>
            </w:r>
            <w:r w:rsidR="00D705D6" w:rsidRPr="00957997">
              <w:rPr>
                <w:rFonts w:ascii="Times New Roman" w:hAnsi="Times New Roman" w:cs="Times New Roman"/>
                <w:b/>
                <w:sz w:val="22"/>
                <w:szCs w:val="22"/>
                <w:vertAlign w:val="superscript"/>
                <w:lang w:val="sr-Cyrl-CS"/>
              </w:rPr>
              <w:t>®</w:t>
            </w:r>
          </w:p>
        </w:tc>
      </w:tr>
      <w:tr w:rsidR="003267CB" w:rsidRPr="00957997" w:rsidTr="00E822E2">
        <w:trPr>
          <w:trHeight w:val="282"/>
        </w:trPr>
        <w:tc>
          <w:tcPr>
            <w:tcW w:w="9639" w:type="dxa"/>
            <w:vAlign w:val="center"/>
          </w:tcPr>
          <w:p w:rsidR="00722645" w:rsidRPr="00957997" w:rsidRDefault="00C47AAE" w:rsidP="00E52B06">
            <w:pPr>
              <w:pStyle w:val="Header"/>
              <w:tabs>
                <w:tab w:val="clear" w:pos="4536"/>
                <w:tab w:val="clear" w:pos="9072"/>
                <w:tab w:val="left" w:pos="284"/>
              </w:tabs>
              <w:rPr>
                <w:rFonts w:ascii="Times New Roman" w:hAnsi="Times New Roman" w:cs="Times New Roman"/>
                <w:sz w:val="22"/>
                <w:szCs w:val="22"/>
                <w:lang w:val="sr-Cyrl-CS"/>
              </w:rPr>
            </w:pPr>
            <w:r w:rsidRPr="00957997">
              <w:rPr>
                <w:rFonts w:ascii="Times New Roman" w:hAnsi="Times New Roman" w:cs="Times New Roman"/>
                <w:sz w:val="22"/>
                <w:szCs w:val="22"/>
                <w:lang w:val="sr-Cyrl-CS"/>
              </w:rPr>
              <w:t xml:space="preserve">Лијек </w:t>
            </w:r>
            <w:r w:rsidR="00722645" w:rsidRPr="00957997">
              <w:rPr>
                <w:rFonts w:ascii="Times New Roman" w:hAnsi="Times New Roman" w:cs="Times New Roman"/>
                <w:sz w:val="22"/>
                <w:szCs w:val="22"/>
                <w:lang w:val="sr-Cyrl-CS"/>
              </w:rPr>
              <w:t>Indapamid SR Alkaloid</w:t>
            </w:r>
            <w:r w:rsidR="003267CB" w:rsidRPr="00957997">
              <w:rPr>
                <w:rFonts w:ascii="Times New Roman" w:hAnsi="Times New Roman" w:cs="Times New Roman"/>
                <w:sz w:val="22"/>
                <w:szCs w:val="22"/>
                <w:vertAlign w:val="superscript"/>
                <w:lang w:val="sr-Cyrl-CS"/>
              </w:rPr>
              <w:t>®</w:t>
            </w:r>
            <w:r w:rsidR="003C62F4" w:rsidRPr="00957997">
              <w:rPr>
                <w:rFonts w:ascii="Times New Roman" w:hAnsi="Times New Roman" w:cs="Times New Roman"/>
                <w:sz w:val="22"/>
                <w:szCs w:val="22"/>
                <w:vertAlign w:val="superscript"/>
                <w:lang w:val="sr-Cyrl-CS"/>
              </w:rPr>
              <w:t xml:space="preserve"> </w:t>
            </w:r>
            <w:r w:rsidR="00722645" w:rsidRPr="00957997">
              <w:rPr>
                <w:rFonts w:ascii="Times New Roman" w:hAnsi="Times New Roman" w:cs="Times New Roman"/>
                <w:sz w:val="22"/>
                <w:szCs w:val="22"/>
                <w:lang w:val="sr-Cyrl-CS"/>
              </w:rPr>
              <w:t xml:space="preserve">садржи лактозу </w:t>
            </w:r>
            <w:r w:rsidRPr="00957997">
              <w:rPr>
                <w:rFonts w:ascii="Times New Roman" w:hAnsi="Times New Roman" w:cs="Times New Roman"/>
                <w:sz w:val="22"/>
                <w:szCs w:val="22"/>
                <w:lang w:val="sr-Cyrl-CS"/>
              </w:rPr>
              <w:t>монохидрат. Уколико Вам је Ваш љ</w:t>
            </w:r>
            <w:r w:rsidR="00722645" w:rsidRPr="00957997">
              <w:rPr>
                <w:rFonts w:ascii="Times New Roman" w:hAnsi="Times New Roman" w:cs="Times New Roman"/>
                <w:sz w:val="22"/>
                <w:szCs w:val="22"/>
                <w:lang w:val="sr-Cyrl-CS"/>
              </w:rPr>
              <w:t>екар рекао да имате интолеранцију на не</w:t>
            </w:r>
            <w:r w:rsidRPr="00957997">
              <w:rPr>
                <w:rFonts w:ascii="Times New Roman" w:hAnsi="Times New Roman" w:cs="Times New Roman"/>
                <w:sz w:val="22"/>
                <w:szCs w:val="22"/>
                <w:lang w:val="sr-Cyrl-CS"/>
              </w:rPr>
              <w:t>ке шећере, контактирајте Вашег љ</w:t>
            </w:r>
            <w:r w:rsidR="00722645" w:rsidRPr="00957997">
              <w:rPr>
                <w:rFonts w:ascii="Times New Roman" w:hAnsi="Times New Roman" w:cs="Times New Roman"/>
                <w:sz w:val="22"/>
                <w:szCs w:val="22"/>
                <w:lang w:val="sr-Cyrl-CS"/>
              </w:rPr>
              <w:t>екара пр</w:t>
            </w:r>
            <w:r w:rsidRPr="00957997">
              <w:rPr>
                <w:rFonts w:ascii="Times New Roman" w:hAnsi="Times New Roman" w:cs="Times New Roman"/>
                <w:sz w:val="22"/>
                <w:szCs w:val="22"/>
                <w:lang w:val="sr-Cyrl-CS"/>
              </w:rPr>
              <w:t>иј</w:t>
            </w:r>
            <w:r w:rsidR="00722645" w:rsidRPr="00957997">
              <w:rPr>
                <w:rFonts w:ascii="Times New Roman" w:hAnsi="Times New Roman" w:cs="Times New Roman"/>
                <w:sz w:val="22"/>
                <w:szCs w:val="22"/>
                <w:lang w:val="sr-Cyrl-CS"/>
              </w:rPr>
              <w:t>е него што узмете л</w:t>
            </w:r>
            <w:r w:rsidRPr="00957997">
              <w:rPr>
                <w:rFonts w:ascii="Times New Roman" w:hAnsi="Times New Roman" w:cs="Times New Roman"/>
                <w:sz w:val="22"/>
                <w:szCs w:val="22"/>
                <w:lang w:val="sr-Cyrl-CS"/>
              </w:rPr>
              <w:t>иј</w:t>
            </w:r>
            <w:r w:rsidR="00722645" w:rsidRPr="00957997">
              <w:rPr>
                <w:rFonts w:ascii="Times New Roman" w:hAnsi="Times New Roman" w:cs="Times New Roman"/>
                <w:sz w:val="22"/>
                <w:szCs w:val="22"/>
                <w:lang w:val="sr-Cyrl-CS"/>
              </w:rPr>
              <w:t>ек.</w:t>
            </w:r>
          </w:p>
          <w:p w:rsidR="00E822E2" w:rsidRPr="00957997" w:rsidRDefault="00E822E2" w:rsidP="00E52B06">
            <w:pPr>
              <w:pStyle w:val="Header"/>
              <w:tabs>
                <w:tab w:val="clear" w:pos="4536"/>
                <w:tab w:val="clear" w:pos="9072"/>
                <w:tab w:val="left" w:pos="284"/>
              </w:tabs>
              <w:rPr>
                <w:rFonts w:ascii="Times New Roman" w:hAnsi="Times New Roman" w:cs="Times New Roman"/>
                <w:sz w:val="22"/>
                <w:szCs w:val="22"/>
                <w:lang w:val="sr-Cyrl-CS"/>
              </w:rPr>
            </w:pPr>
          </w:p>
          <w:p w:rsidR="003847BE" w:rsidRPr="00957997" w:rsidRDefault="003847BE" w:rsidP="00E52B06">
            <w:pPr>
              <w:pStyle w:val="Header"/>
              <w:tabs>
                <w:tab w:val="clear" w:pos="4536"/>
                <w:tab w:val="clear" w:pos="9072"/>
                <w:tab w:val="left" w:pos="284"/>
              </w:tabs>
              <w:jc w:val="left"/>
              <w:rPr>
                <w:rFonts w:ascii="Times New Roman" w:hAnsi="Times New Roman" w:cs="Times New Roman"/>
                <w:sz w:val="22"/>
                <w:szCs w:val="22"/>
                <w:lang w:val="sr-Cyrl-CS"/>
              </w:rPr>
            </w:pPr>
          </w:p>
        </w:tc>
      </w:tr>
      <w:tr w:rsidR="003267CB" w:rsidRPr="00957997" w:rsidTr="00E52B06">
        <w:trPr>
          <w:trHeight w:val="383"/>
        </w:trPr>
        <w:tc>
          <w:tcPr>
            <w:tcW w:w="9639" w:type="dxa"/>
            <w:shd w:val="clear" w:color="auto" w:fill="E0E0E0"/>
            <w:vAlign w:val="center"/>
          </w:tcPr>
          <w:p w:rsidR="003847BE" w:rsidRPr="00957997" w:rsidRDefault="003847BE" w:rsidP="00E52B06">
            <w:pPr>
              <w:widowControl w:val="0"/>
              <w:autoSpaceDE w:val="0"/>
              <w:autoSpaceDN w:val="0"/>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 xml:space="preserve">3. КАКО </w:t>
            </w:r>
            <w:r w:rsidRPr="00957997">
              <w:rPr>
                <w:rFonts w:ascii="Times New Roman" w:hAnsi="Times New Roman" w:cs="Times New Roman"/>
                <w:b/>
                <w:bCs/>
                <w:caps/>
                <w:sz w:val="22"/>
                <w:szCs w:val="22"/>
                <w:lang w:val="sr-Cyrl-CS"/>
              </w:rPr>
              <w:t xml:space="preserve">се употребљава лИЈек </w:t>
            </w:r>
            <w:r w:rsidR="00D705D6" w:rsidRPr="00957997">
              <w:rPr>
                <w:rFonts w:ascii="Times New Roman" w:hAnsi="Times New Roman" w:cs="Times New Roman"/>
                <w:b/>
                <w:sz w:val="22"/>
                <w:szCs w:val="22"/>
                <w:lang w:val="sr-Cyrl-CS"/>
              </w:rPr>
              <w:t>Indapamid</w:t>
            </w:r>
            <w:r w:rsidR="003C62F4" w:rsidRPr="00957997">
              <w:rPr>
                <w:rFonts w:ascii="Times New Roman" w:hAnsi="Times New Roman" w:cs="Times New Roman"/>
                <w:b/>
                <w:sz w:val="22"/>
                <w:szCs w:val="22"/>
                <w:lang w:val="sr-Cyrl-CS"/>
              </w:rPr>
              <w:t xml:space="preserve"> </w:t>
            </w:r>
            <w:r w:rsidR="00D705D6" w:rsidRPr="00957997">
              <w:rPr>
                <w:rFonts w:ascii="Times New Roman" w:hAnsi="Times New Roman" w:cs="Times New Roman"/>
                <w:b/>
                <w:sz w:val="22"/>
                <w:szCs w:val="22"/>
                <w:lang w:val="sr-Cyrl-CS"/>
              </w:rPr>
              <w:t>SR</w:t>
            </w:r>
            <w:r w:rsidR="003C62F4" w:rsidRPr="00957997">
              <w:rPr>
                <w:rFonts w:ascii="Times New Roman" w:hAnsi="Times New Roman" w:cs="Times New Roman"/>
                <w:b/>
                <w:sz w:val="22"/>
                <w:szCs w:val="22"/>
                <w:lang w:val="sr-Cyrl-CS"/>
              </w:rPr>
              <w:t xml:space="preserve"> </w:t>
            </w:r>
            <w:r w:rsidR="00D705D6" w:rsidRPr="00957997">
              <w:rPr>
                <w:rFonts w:ascii="Times New Roman" w:hAnsi="Times New Roman" w:cs="Times New Roman"/>
                <w:b/>
                <w:sz w:val="22"/>
                <w:szCs w:val="22"/>
                <w:lang w:val="sr-Cyrl-CS"/>
              </w:rPr>
              <w:t>Alkaloid</w:t>
            </w:r>
            <w:r w:rsidR="00D705D6" w:rsidRPr="00957997">
              <w:rPr>
                <w:rFonts w:ascii="Times New Roman" w:hAnsi="Times New Roman" w:cs="Times New Roman"/>
                <w:b/>
                <w:sz w:val="22"/>
                <w:szCs w:val="22"/>
                <w:vertAlign w:val="superscript"/>
                <w:lang w:val="sr-Cyrl-CS"/>
              </w:rPr>
              <w:t>®</w:t>
            </w:r>
          </w:p>
        </w:tc>
      </w:tr>
      <w:tr w:rsidR="003267CB" w:rsidRPr="00957997" w:rsidTr="00E52B06">
        <w:trPr>
          <w:trHeight w:val="1145"/>
        </w:trPr>
        <w:tc>
          <w:tcPr>
            <w:tcW w:w="9639" w:type="dxa"/>
            <w:vAlign w:val="center"/>
          </w:tcPr>
          <w:p w:rsidR="003847BE" w:rsidRPr="00957997" w:rsidRDefault="003847BE" w:rsidP="00E52B06">
            <w:pPr>
              <w:numPr>
                <w:ilvl w:val="12"/>
                <w:numId w:val="0"/>
              </w:numPr>
              <w:rPr>
                <w:rFonts w:ascii="Times New Roman" w:hAnsi="Times New Roman" w:cs="Times New Roman"/>
                <w:noProof/>
                <w:sz w:val="22"/>
                <w:szCs w:val="22"/>
                <w:lang w:val="sr-Cyrl-CS"/>
              </w:rPr>
            </w:pPr>
          </w:p>
          <w:p w:rsidR="00722645" w:rsidRPr="00957997" w:rsidRDefault="00722645" w:rsidP="00E52B06">
            <w:pPr>
              <w:rPr>
                <w:rFonts w:ascii="Times New Roman" w:hAnsi="Times New Roman" w:cs="Times New Roman"/>
                <w:i/>
                <w:sz w:val="22"/>
                <w:szCs w:val="22"/>
                <w:lang w:val="sr-Cyrl-CS"/>
              </w:rPr>
            </w:pPr>
            <w:r w:rsidRPr="00957997">
              <w:rPr>
                <w:rFonts w:ascii="Times New Roman" w:hAnsi="Times New Roman" w:cs="Times New Roman"/>
                <w:i/>
                <w:sz w:val="22"/>
                <w:szCs w:val="22"/>
                <w:lang w:val="sr-Cyrl-CS"/>
              </w:rPr>
              <w:t>Ув</w:t>
            </w:r>
            <w:r w:rsidR="00C47AAE" w:rsidRPr="00957997">
              <w:rPr>
                <w:rFonts w:ascii="Times New Roman" w:hAnsi="Times New Roman" w:cs="Times New Roman"/>
                <w:i/>
                <w:sz w:val="22"/>
                <w:szCs w:val="22"/>
                <w:lang w:val="sr-Cyrl-CS"/>
              </w:rPr>
              <w:t>иј</w:t>
            </w:r>
            <w:r w:rsidRPr="00957997">
              <w:rPr>
                <w:rFonts w:ascii="Times New Roman" w:hAnsi="Times New Roman" w:cs="Times New Roman"/>
                <w:i/>
                <w:sz w:val="22"/>
                <w:szCs w:val="22"/>
                <w:lang w:val="sr-Cyrl-CS"/>
              </w:rPr>
              <w:t>ек узимајте л</w:t>
            </w:r>
            <w:r w:rsidR="00C47AAE" w:rsidRPr="00957997">
              <w:rPr>
                <w:rFonts w:ascii="Times New Roman" w:hAnsi="Times New Roman" w:cs="Times New Roman"/>
                <w:i/>
                <w:sz w:val="22"/>
                <w:szCs w:val="22"/>
                <w:lang w:val="sr-Cyrl-CS"/>
              </w:rPr>
              <w:t>иј</w:t>
            </w:r>
            <w:r w:rsidRPr="00957997">
              <w:rPr>
                <w:rFonts w:ascii="Times New Roman" w:hAnsi="Times New Roman" w:cs="Times New Roman"/>
                <w:i/>
                <w:sz w:val="22"/>
                <w:szCs w:val="22"/>
                <w:lang w:val="sr-Cyrl-CS"/>
              </w:rPr>
              <w:t>ек Indapamid</w:t>
            </w:r>
            <w:r w:rsidR="003C62F4" w:rsidRPr="00957997">
              <w:rPr>
                <w:rFonts w:ascii="Times New Roman" w:hAnsi="Times New Roman" w:cs="Times New Roman"/>
                <w:i/>
                <w:sz w:val="22"/>
                <w:szCs w:val="22"/>
                <w:lang w:val="sr-Cyrl-CS"/>
              </w:rPr>
              <w:t xml:space="preserve"> </w:t>
            </w:r>
            <w:r w:rsidRPr="00957997">
              <w:rPr>
                <w:rFonts w:ascii="Times New Roman" w:hAnsi="Times New Roman" w:cs="Times New Roman"/>
                <w:i/>
                <w:sz w:val="22"/>
                <w:szCs w:val="22"/>
                <w:lang w:val="sr-Cyrl-CS"/>
              </w:rPr>
              <w:t>SR</w:t>
            </w:r>
            <w:r w:rsidR="003C62F4" w:rsidRPr="00957997">
              <w:rPr>
                <w:rFonts w:ascii="Times New Roman" w:hAnsi="Times New Roman" w:cs="Times New Roman"/>
                <w:i/>
                <w:sz w:val="22"/>
                <w:szCs w:val="22"/>
                <w:lang w:val="sr-Cyrl-CS"/>
              </w:rPr>
              <w:t xml:space="preserve"> </w:t>
            </w:r>
            <w:r w:rsidRPr="00957997">
              <w:rPr>
                <w:rFonts w:ascii="Times New Roman" w:hAnsi="Times New Roman" w:cs="Times New Roman"/>
                <w:i/>
                <w:sz w:val="22"/>
                <w:szCs w:val="22"/>
                <w:lang w:val="sr-Cyrl-CS"/>
              </w:rPr>
              <w:t>Alkaloid</w:t>
            </w:r>
            <w:r w:rsidR="003267CB" w:rsidRPr="00957997">
              <w:rPr>
                <w:rFonts w:ascii="Times New Roman" w:hAnsi="Times New Roman" w:cs="Times New Roman"/>
                <w:sz w:val="22"/>
                <w:szCs w:val="22"/>
                <w:vertAlign w:val="superscript"/>
                <w:lang w:val="sr-Cyrl-CS"/>
              </w:rPr>
              <w:t>®</w:t>
            </w:r>
            <w:r w:rsidRPr="00957997">
              <w:rPr>
                <w:rFonts w:ascii="Times New Roman" w:hAnsi="Times New Roman" w:cs="Times New Roman"/>
                <w:i/>
                <w:sz w:val="22"/>
                <w:szCs w:val="22"/>
                <w:lang w:val="sr-Cyrl-CS"/>
              </w:rPr>
              <w:t xml:space="preserve"> тачно она</w:t>
            </w:r>
            <w:r w:rsidR="00C47AAE" w:rsidRPr="00957997">
              <w:rPr>
                <w:rFonts w:ascii="Times New Roman" w:hAnsi="Times New Roman" w:cs="Times New Roman"/>
                <w:i/>
                <w:sz w:val="22"/>
                <w:szCs w:val="22"/>
                <w:lang w:val="sr-Cyrl-CS"/>
              </w:rPr>
              <w:t xml:space="preserve">ко како </w:t>
            </w:r>
            <w:r w:rsidR="00F31CB4" w:rsidRPr="00957997">
              <w:rPr>
                <w:rFonts w:ascii="Times New Roman" w:hAnsi="Times New Roman" w:cs="Times New Roman"/>
                <w:i/>
                <w:sz w:val="22"/>
                <w:szCs w:val="22"/>
                <w:lang w:val="sr-Cyrl-CS"/>
              </w:rPr>
              <w:t>В</w:t>
            </w:r>
            <w:r w:rsidR="00C47AAE" w:rsidRPr="00957997">
              <w:rPr>
                <w:rFonts w:ascii="Times New Roman" w:hAnsi="Times New Roman" w:cs="Times New Roman"/>
                <w:i/>
                <w:sz w:val="22"/>
                <w:szCs w:val="22"/>
                <w:lang w:val="sr-Cyrl-CS"/>
              </w:rPr>
              <w:t>ам је то објаснио Ваш љ</w:t>
            </w:r>
            <w:r w:rsidRPr="00957997">
              <w:rPr>
                <w:rFonts w:ascii="Times New Roman" w:hAnsi="Times New Roman" w:cs="Times New Roman"/>
                <w:i/>
                <w:sz w:val="22"/>
                <w:szCs w:val="22"/>
                <w:lang w:val="sr-Cyrl-CS"/>
              </w:rPr>
              <w:t>екар. Ако ни</w:t>
            </w:r>
            <w:r w:rsidR="00C47AAE" w:rsidRPr="00957997">
              <w:rPr>
                <w:rFonts w:ascii="Times New Roman" w:hAnsi="Times New Roman" w:cs="Times New Roman"/>
                <w:i/>
                <w:sz w:val="22"/>
                <w:szCs w:val="22"/>
                <w:lang w:val="sr-Cyrl-CS"/>
              </w:rPr>
              <w:t>је</w:t>
            </w:r>
            <w:r w:rsidRPr="00957997">
              <w:rPr>
                <w:rFonts w:ascii="Times New Roman" w:hAnsi="Times New Roman" w:cs="Times New Roman"/>
                <w:i/>
                <w:sz w:val="22"/>
                <w:szCs w:val="22"/>
                <w:lang w:val="sr-Cyrl-CS"/>
              </w:rPr>
              <w:t>сте сасвим сигурни, пров</w:t>
            </w:r>
            <w:r w:rsidR="00C47AAE" w:rsidRPr="00957997">
              <w:rPr>
                <w:rFonts w:ascii="Times New Roman" w:hAnsi="Times New Roman" w:cs="Times New Roman"/>
                <w:i/>
                <w:sz w:val="22"/>
                <w:szCs w:val="22"/>
                <w:lang w:val="sr-Cyrl-CS"/>
              </w:rPr>
              <w:t>јерите са својим љ</w:t>
            </w:r>
            <w:r w:rsidRPr="00957997">
              <w:rPr>
                <w:rFonts w:ascii="Times New Roman" w:hAnsi="Times New Roman" w:cs="Times New Roman"/>
                <w:i/>
                <w:sz w:val="22"/>
                <w:szCs w:val="22"/>
                <w:lang w:val="sr-Cyrl-CS"/>
              </w:rPr>
              <w:t>екаром или фармацеутом.</w:t>
            </w:r>
          </w:p>
          <w:p w:rsidR="00722645" w:rsidRPr="00957997" w:rsidRDefault="00722645" w:rsidP="00E52B06">
            <w:pPr>
              <w:jc w:val="left"/>
              <w:rPr>
                <w:rFonts w:ascii="Times New Roman" w:hAnsi="Times New Roman" w:cs="Times New Roman"/>
                <w:sz w:val="22"/>
                <w:szCs w:val="22"/>
                <w:lang w:val="sr-Cyrl-CS"/>
              </w:rPr>
            </w:pPr>
          </w:p>
          <w:p w:rsidR="00722645" w:rsidRPr="00957997" w:rsidRDefault="00722645" w:rsidP="00E52B06">
            <w:pPr>
              <w:rPr>
                <w:rFonts w:ascii="Times New Roman" w:hAnsi="Times New Roman" w:cs="Times New Roman"/>
                <w:i/>
                <w:sz w:val="22"/>
                <w:szCs w:val="22"/>
                <w:lang w:val="sr-Cyrl-CS"/>
              </w:rPr>
            </w:pPr>
            <w:r w:rsidRPr="00957997">
              <w:rPr>
                <w:rFonts w:ascii="Times New Roman" w:hAnsi="Times New Roman" w:cs="Times New Roman"/>
                <w:sz w:val="22"/>
                <w:szCs w:val="22"/>
                <w:lang w:val="sr-Cyrl-CS"/>
              </w:rPr>
              <w:t>Једну таблету дневно, пожељно ујутру, требало би прогутати ц</w:t>
            </w:r>
            <w:r w:rsidR="00C47AAE" w:rsidRPr="00957997">
              <w:rPr>
                <w:rFonts w:ascii="Times New Roman" w:hAnsi="Times New Roman" w:cs="Times New Roman"/>
                <w:sz w:val="22"/>
                <w:szCs w:val="22"/>
                <w:lang w:val="sr-Cyrl-CS"/>
              </w:rPr>
              <w:t>иј</w:t>
            </w:r>
            <w:r w:rsidRPr="00957997">
              <w:rPr>
                <w:rFonts w:ascii="Times New Roman" w:hAnsi="Times New Roman" w:cs="Times New Roman"/>
                <w:sz w:val="22"/>
                <w:szCs w:val="22"/>
                <w:lang w:val="sr-Cyrl-CS"/>
              </w:rPr>
              <w:t>елу са водом. Немојте је ломити или жвакати.</w:t>
            </w:r>
          </w:p>
          <w:p w:rsidR="00722645" w:rsidRPr="00957997" w:rsidRDefault="00722645" w:rsidP="00E52B06">
            <w:pPr>
              <w:rPr>
                <w:rFonts w:ascii="Times New Roman" w:hAnsi="Times New Roman" w:cs="Times New Roman"/>
                <w:sz w:val="22"/>
                <w:szCs w:val="22"/>
                <w:lang w:val="sr-Cyrl-CS"/>
              </w:rPr>
            </w:pPr>
            <w:r w:rsidRPr="00957997">
              <w:rPr>
                <w:rFonts w:ascii="Times New Roman" w:hAnsi="Times New Roman" w:cs="Times New Roman"/>
                <w:sz w:val="22"/>
                <w:szCs w:val="22"/>
                <w:lang w:val="sr-Cyrl-CS"/>
              </w:rPr>
              <w:t>Терапија високог крвног притиска је обично доживотна.</w:t>
            </w:r>
          </w:p>
          <w:p w:rsidR="00D5447C" w:rsidRPr="00957997" w:rsidRDefault="00D5447C" w:rsidP="00E52B06">
            <w:pPr>
              <w:pStyle w:val="Default"/>
              <w:rPr>
                <w:rFonts w:ascii="Times New Roman" w:hAnsi="Times New Roman" w:cs="Times New Roman"/>
                <w:color w:val="auto"/>
                <w:sz w:val="22"/>
                <w:szCs w:val="22"/>
                <w:lang w:val="sr-Cyrl-CS"/>
              </w:rPr>
            </w:pPr>
          </w:p>
        </w:tc>
      </w:tr>
      <w:tr w:rsidR="003267CB" w:rsidRPr="00957997" w:rsidTr="00E52B06">
        <w:trPr>
          <w:trHeight w:val="329"/>
        </w:trPr>
        <w:tc>
          <w:tcPr>
            <w:tcW w:w="9639" w:type="dxa"/>
            <w:vAlign w:val="center"/>
          </w:tcPr>
          <w:p w:rsidR="003847BE" w:rsidRPr="00957997" w:rsidRDefault="003847BE" w:rsidP="00E52B06">
            <w:pPr>
              <w:widowControl w:val="0"/>
              <w:autoSpaceDE w:val="0"/>
              <w:autoSpaceDN w:val="0"/>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 xml:space="preserve">Ако сте узели више лијека </w:t>
            </w:r>
            <w:r w:rsidR="00D705D6" w:rsidRPr="00957997">
              <w:rPr>
                <w:rFonts w:ascii="Times New Roman" w:hAnsi="Times New Roman" w:cs="Times New Roman"/>
                <w:b/>
                <w:sz w:val="22"/>
                <w:szCs w:val="22"/>
                <w:lang w:val="sr-Cyrl-CS"/>
              </w:rPr>
              <w:t>Indapamid</w:t>
            </w:r>
            <w:r w:rsidR="003C62F4" w:rsidRPr="00957997">
              <w:rPr>
                <w:rFonts w:ascii="Times New Roman" w:hAnsi="Times New Roman" w:cs="Times New Roman"/>
                <w:b/>
                <w:sz w:val="22"/>
                <w:szCs w:val="22"/>
                <w:lang w:val="sr-Cyrl-CS"/>
              </w:rPr>
              <w:t xml:space="preserve"> </w:t>
            </w:r>
            <w:r w:rsidR="00D705D6" w:rsidRPr="00957997">
              <w:rPr>
                <w:rFonts w:ascii="Times New Roman" w:hAnsi="Times New Roman" w:cs="Times New Roman"/>
                <w:b/>
                <w:sz w:val="22"/>
                <w:szCs w:val="22"/>
                <w:lang w:val="sr-Cyrl-CS"/>
              </w:rPr>
              <w:t>SR</w:t>
            </w:r>
            <w:r w:rsidR="003C62F4" w:rsidRPr="00957997">
              <w:rPr>
                <w:rFonts w:ascii="Times New Roman" w:hAnsi="Times New Roman" w:cs="Times New Roman"/>
                <w:b/>
                <w:sz w:val="22"/>
                <w:szCs w:val="22"/>
                <w:lang w:val="sr-Cyrl-CS"/>
              </w:rPr>
              <w:t xml:space="preserve"> </w:t>
            </w:r>
            <w:r w:rsidR="00D705D6" w:rsidRPr="00957997">
              <w:rPr>
                <w:rFonts w:ascii="Times New Roman" w:hAnsi="Times New Roman" w:cs="Times New Roman"/>
                <w:b/>
                <w:sz w:val="22"/>
                <w:szCs w:val="22"/>
                <w:lang w:val="sr-Cyrl-CS"/>
              </w:rPr>
              <w:t>Alkaloid</w:t>
            </w:r>
            <w:r w:rsidR="00D705D6" w:rsidRPr="00957997">
              <w:rPr>
                <w:rFonts w:ascii="Times New Roman" w:hAnsi="Times New Roman" w:cs="Times New Roman"/>
                <w:b/>
                <w:sz w:val="22"/>
                <w:szCs w:val="22"/>
                <w:vertAlign w:val="superscript"/>
                <w:lang w:val="sr-Cyrl-CS"/>
              </w:rPr>
              <w:t>®</w:t>
            </w:r>
            <w:r w:rsidR="003C62F4" w:rsidRPr="00957997">
              <w:rPr>
                <w:rFonts w:ascii="Times New Roman" w:hAnsi="Times New Roman" w:cs="Times New Roman"/>
                <w:b/>
                <w:sz w:val="22"/>
                <w:szCs w:val="22"/>
                <w:vertAlign w:val="superscript"/>
                <w:lang w:val="sr-Cyrl-CS"/>
              </w:rPr>
              <w:t xml:space="preserve"> </w:t>
            </w:r>
            <w:r w:rsidRPr="00957997">
              <w:rPr>
                <w:rFonts w:ascii="Times New Roman" w:hAnsi="Times New Roman" w:cs="Times New Roman"/>
                <w:b/>
                <w:bCs/>
                <w:sz w:val="22"/>
                <w:szCs w:val="22"/>
                <w:lang w:val="sr-Cyrl-CS"/>
              </w:rPr>
              <w:t>него што је требало</w:t>
            </w:r>
          </w:p>
        </w:tc>
      </w:tr>
      <w:tr w:rsidR="003267CB" w:rsidRPr="00957997" w:rsidTr="00E52B06">
        <w:trPr>
          <w:trHeight w:val="576"/>
        </w:trPr>
        <w:tc>
          <w:tcPr>
            <w:tcW w:w="9639" w:type="dxa"/>
            <w:vAlign w:val="center"/>
          </w:tcPr>
          <w:p w:rsidR="00722645" w:rsidRPr="00957997" w:rsidRDefault="00722645" w:rsidP="00E52B06">
            <w:pPr>
              <w:pStyle w:val="Header"/>
              <w:rPr>
                <w:rFonts w:ascii="Times New Roman" w:hAnsi="Times New Roman" w:cs="Times New Roman"/>
                <w:sz w:val="22"/>
                <w:szCs w:val="22"/>
                <w:lang w:val="sr-Cyrl-CS"/>
              </w:rPr>
            </w:pPr>
            <w:r w:rsidRPr="00957997">
              <w:rPr>
                <w:rFonts w:ascii="Times New Roman" w:hAnsi="Times New Roman" w:cs="Times New Roman"/>
                <w:sz w:val="22"/>
                <w:szCs w:val="22"/>
                <w:lang w:val="sr-Cyrl-CS"/>
              </w:rPr>
              <w:t>Ако сте узели превише та</w:t>
            </w:r>
            <w:r w:rsidR="003A0445" w:rsidRPr="00957997">
              <w:rPr>
                <w:rFonts w:ascii="Times New Roman" w:hAnsi="Times New Roman" w:cs="Times New Roman"/>
                <w:sz w:val="22"/>
                <w:szCs w:val="22"/>
                <w:lang w:val="sr-Cyrl-CS"/>
              </w:rPr>
              <w:t>блета, одмах се обратите Вашем љ</w:t>
            </w:r>
            <w:r w:rsidRPr="00957997">
              <w:rPr>
                <w:rFonts w:ascii="Times New Roman" w:hAnsi="Times New Roman" w:cs="Times New Roman"/>
                <w:sz w:val="22"/>
                <w:szCs w:val="22"/>
                <w:lang w:val="sr-Cyrl-CS"/>
              </w:rPr>
              <w:t>екару или фармацеуту.</w:t>
            </w:r>
          </w:p>
          <w:p w:rsidR="00722645" w:rsidRPr="00957997" w:rsidRDefault="00722645" w:rsidP="00E52B06">
            <w:pPr>
              <w:pStyle w:val="Header"/>
              <w:rPr>
                <w:rFonts w:ascii="Times New Roman" w:hAnsi="Times New Roman" w:cs="Times New Roman"/>
                <w:sz w:val="22"/>
                <w:szCs w:val="22"/>
                <w:lang w:val="sr-Cyrl-CS"/>
              </w:rPr>
            </w:pPr>
            <w:r w:rsidRPr="00957997">
              <w:rPr>
                <w:rFonts w:ascii="Times New Roman" w:hAnsi="Times New Roman" w:cs="Times New Roman"/>
                <w:sz w:val="22"/>
                <w:szCs w:val="22"/>
                <w:lang w:val="sr-Cyrl-CS"/>
              </w:rPr>
              <w:t xml:space="preserve">Веома велика доза </w:t>
            </w:r>
            <w:r w:rsidR="003A0445" w:rsidRPr="00957997">
              <w:rPr>
                <w:rFonts w:ascii="Times New Roman" w:hAnsi="Times New Roman" w:cs="Times New Roman"/>
                <w:sz w:val="22"/>
                <w:szCs w:val="22"/>
                <w:lang w:val="sr-Cyrl-CS"/>
              </w:rPr>
              <w:t xml:space="preserve">лијека </w:t>
            </w:r>
            <w:r w:rsidRPr="00957997">
              <w:rPr>
                <w:rFonts w:ascii="Times New Roman" w:hAnsi="Times New Roman" w:cs="Times New Roman"/>
                <w:sz w:val="22"/>
                <w:szCs w:val="22"/>
                <w:lang w:val="sr-Cyrl-CS"/>
              </w:rPr>
              <w:t>Indapamid SR Alkaloid</w:t>
            </w:r>
            <w:r w:rsidR="003267CB" w:rsidRPr="00957997">
              <w:rPr>
                <w:rFonts w:ascii="Times New Roman" w:hAnsi="Times New Roman" w:cs="Times New Roman"/>
                <w:sz w:val="22"/>
                <w:szCs w:val="22"/>
                <w:vertAlign w:val="superscript"/>
                <w:lang w:val="sr-Cyrl-CS"/>
              </w:rPr>
              <w:t>®</w:t>
            </w:r>
            <w:r w:rsidR="003A0445" w:rsidRPr="00957997">
              <w:rPr>
                <w:rFonts w:ascii="Times New Roman" w:hAnsi="Times New Roman" w:cs="Times New Roman"/>
                <w:sz w:val="22"/>
                <w:szCs w:val="22"/>
                <w:lang w:val="sr-Cyrl-CS"/>
              </w:rPr>
              <w:t xml:space="preserve"> може изазвати мучнину</w:t>
            </w:r>
            <w:r w:rsidRPr="00957997">
              <w:rPr>
                <w:rFonts w:ascii="Times New Roman" w:hAnsi="Times New Roman" w:cs="Times New Roman"/>
                <w:sz w:val="22"/>
                <w:szCs w:val="22"/>
                <w:lang w:val="sr-Cyrl-CS"/>
              </w:rPr>
              <w:t>, повраћање, низак крвни притисак, грчеве, вртоглавицу, поспаност, збуњеност и пром</w:t>
            </w:r>
            <w:r w:rsidR="003A0445" w:rsidRPr="00957997">
              <w:rPr>
                <w:rFonts w:ascii="Times New Roman" w:hAnsi="Times New Roman" w:cs="Times New Roman"/>
                <w:sz w:val="22"/>
                <w:szCs w:val="22"/>
                <w:lang w:val="sr-Cyrl-CS"/>
              </w:rPr>
              <w:t>ј</w:t>
            </w:r>
            <w:r w:rsidRPr="00957997">
              <w:rPr>
                <w:rFonts w:ascii="Times New Roman" w:hAnsi="Times New Roman" w:cs="Times New Roman"/>
                <w:sz w:val="22"/>
                <w:szCs w:val="22"/>
                <w:lang w:val="sr-Cyrl-CS"/>
              </w:rPr>
              <w:t xml:space="preserve">ене у количини излученог урина. </w:t>
            </w:r>
          </w:p>
          <w:p w:rsidR="003847BE" w:rsidRPr="00957997" w:rsidRDefault="003847BE" w:rsidP="00E52B06">
            <w:pPr>
              <w:pStyle w:val="Default"/>
              <w:rPr>
                <w:rFonts w:ascii="Times New Roman" w:hAnsi="Times New Roman" w:cs="Times New Roman"/>
                <w:color w:val="auto"/>
                <w:sz w:val="22"/>
                <w:szCs w:val="22"/>
                <w:lang w:val="sr-Cyrl-CS"/>
              </w:rPr>
            </w:pPr>
          </w:p>
        </w:tc>
      </w:tr>
      <w:tr w:rsidR="003267CB" w:rsidRPr="00957997" w:rsidTr="00E52B06">
        <w:trPr>
          <w:trHeight w:val="327"/>
        </w:trPr>
        <w:tc>
          <w:tcPr>
            <w:tcW w:w="9639" w:type="dxa"/>
            <w:vAlign w:val="center"/>
          </w:tcPr>
          <w:p w:rsidR="00722645" w:rsidRPr="00957997" w:rsidRDefault="00722645" w:rsidP="00E52B06">
            <w:pPr>
              <w:widowControl w:val="0"/>
              <w:autoSpaceDE w:val="0"/>
              <w:autoSpaceDN w:val="0"/>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 xml:space="preserve">Ако сте заборавили да узмете лијек </w:t>
            </w:r>
            <w:r w:rsidR="00D705D6" w:rsidRPr="00957997">
              <w:rPr>
                <w:rFonts w:ascii="Times New Roman" w:hAnsi="Times New Roman" w:cs="Times New Roman"/>
                <w:b/>
                <w:sz w:val="22"/>
                <w:szCs w:val="22"/>
                <w:lang w:val="sr-Cyrl-CS"/>
              </w:rPr>
              <w:t>Indapamid SR Alkaloid</w:t>
            </w:r>
            <w:r w:rsidR="00D705D6" w:rsidRPr="00957997">
              <w:rPr>
                <w:rFonts w:ascii="Times New Roman" w:hAnsi="Times New Roman" w:cs="Times New Roman"/>
                <w:b/>
                <w:sz w:val="22"/>
                <w:szCs w:val="22"/>
                <w:vertAlign w:val="superscript"/>
                <w:lang w:val="sr-Cyrl-CS"/>
              </w:rPr>
              <w:t>®</w:t>
            </w:r>
          </w:p>
        </w:tc>
      </w:tr>
      <w:tr w:rsidR="003267CB" w:rsidRPr="00957997" w:rsidTr="00E52B06">
        <w:trPr>
          <w:trHeight w:val="327"/>
        </w:trPr>
        <w:tc>
          <w:tcPr>
            <w:tcW w:w="9639" w:type="dxa"/>
            <w:vAlign w:val="center"/>
          </w:tcPr>
          <w:p w:rsidR="00722645" w:rsidRPr="00957997" w:rsidRDefault="00722645" w:rsidP="00E52B06">
            <w:pPr>
              <w:widowControl w:val="0"/>
              <w:tabs>
                <w:tab w:val="clear" w:pos="284"/>
              </w:tabs>
              <w:autoSpaceDE w:val="0"/>
              <w:autoSpaceDN w:val="0"/>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Ако сте заборавили да узмете л</w:t>
            </w:r>
            <w:r w:rsidR="00F31CB4" w:rsidRPr="00957997">
              <w:rPr>
                <w:rFonts w:ascii="Times New Roman" w:hAnsi="Times New Roman" w:cs="Times New Roman"/>
                <w:bCs/>
                <w:sz w:val="22"/>
                <w:szCs w:val="22"/>
                <w:lang w:val="sr-Cyrl-CS"/>
              </w:rPr>
              <w:t>иј</w:t>
            </w:r>
            <w:r w:rsidRPr="00957997">
              <w:rPr>
                <w:rFonts w:ascii="Times New Roman" w:hAnsi="Times New Roman" w:cs="Times New Roman"/>
                <w:bCs/>
                <w:sz w:val="22"/>
                <w:szCs w:val="22"/>
                <w:lang w:val="sr-Cyrl-CS"/>
              </w:rPr>
              <w:t xml:space="preserve">ек </w:t>
            </w:r>
            <w:r w:rsidRPr="00957997">
              <w:rPr>
                <w:rFonts w:ascii="Times New Roman" w:hAnsi="Times New Roman" w:cs="Times New Roman"/>
                <w:sz w:val="22"/>
                <w:szCs w:val="22"/>
                <w:lang w:val="sr-Cyrl-CS"/>
              </w:rPr>
              <w:t>Indapamid SR Alkaloid</w:t>
            </w:r>
            <w:r w:rsidR="003267CB" w:rsidRPr="00957997">
              <w:rPr>
                <w:rFonts w:ascii="Times New Roman" w:hAnsi="Times New Roman" w:cs="Times New Roman"/>
                <w:sz w:val="22"/>
                <w:szCs w:val="22"/>
                <w:vertAlign w:val="superscript"/>
                <w:lang w:val="sr-Cyrl-CS"/>
              </w:rPr>
              <w:t>®</w:t>
            </w:r>
            <w:r w:rsidRPr="00957997">
              <w:rPr>
                <w:rFonts w:ascii="Times New Roman" w:hAnsi="Times New Roman" w:cs="Times New Roman"/>
                <w:sz w:val="22"/>
                <w:szCs w:val="22"/>
                <w:lang w:val="sr-Cyrl-CS"/>
              </w:rPr>
              <w:t>,</w:t>
            </w:r>
            <w:r w:rsidRPr="00957997">
              <w:rPr>
                <w:rFonts w:ascii="Times New Roman" w:hAnsi="Times New Roman" w:cs="Times New Roman"/>
                <w:bCs/>
                <w:sz w:val="22"/>
                <w:szCs w:val="22"/>
                <w:lang w:val="sr-Cyrl-CS"/>
              </w:rPr>
              <w:t xml:space="preserve"> узмите</w:t>
            </w:r>
            <w:r w:rsidR="003A0445" w:rsidRPr="00957997">
              <w:rPr>
                <w:rFonts w:ascii="Times New Roman" w:hAnsi="Times New Roman" w:cs="Times New Roman"/>
                <w:bCs/>
                <w:sz w:val="22"/>
                <w:szCs w:val="22"/>
                <w:lang w:val="sr-Cyrl-CS"/>
              </w:rPr>
              <w:t xml:space="preserve"> сљ</w:t>
            </w:r>
            <w:r w:rsidRPr="00957997">
              <w:rPr>
                <w:rFonts w:ascii="Times New Roman" w:hAnsi="Times New Roman" w:cs="Times New Roman"/>
                <w:bCs/>
                <w:sz w:val="22"/>
                <w:szCs w:val="22"/>
                <w:lang w:val="sr-Cyrl-CS"/>
              </w:rPr>
              <w:t>едећу дозу</w:t>
            </w:r>
            <w:r w:rsidR="003C62F4" w:rsidRPr="00957997">
              <w:rPr>
                <w:rFonts w:ascii="Times New Roman" w:hAnsi="Times New Roman" w:cs="Times New Roman"/>
                <w:bCs/>
                <w:sz w:val="22"/>
                <w:szCs w:val="22"/>
                <w:lang w:val="sr-Cyrl-CS"/>
              </w:rPr>
              <w:t xml:space="preserve"> </w:t>
            </w:r>
            <w:r w:rsidRPr="00957997">
              <w:rPr>
                <w:rFonts w:ascii="Times New Roman" w:hAnsi="Times New Roman" w:cs="Times New Roman"/>
                <w:sz w:val="22"/>
                <w:szCs w:val="22"/>
                <w:lang w:val="sr-Cyrl-CS"/>
              </w:rPr>
              <w:t>по уобичајеном распореду.</w:t>
            </w:r>
          </w:p>
          <w:p w:rsidR="00722645" w:rsidRPr="00957997" w:rsidRDefault="00722645" w:rsidP="00E52B06">
            <w:pPr>
              <w:widowControl w:val="0"/>
              <w:autoSpaceDE w:val="0"/>
              <w:autoSpaceDN w:val="0"/>
              <w:rPr>
                <w:rFonts w:ascii="Times New Roman" w:hAnsi="Times New Roman" w:cs="Times New Roman"/>
                <w:b/>
                <w:bCs/>
                <w:sz w:val="22"/>
                <w:szCs w:val="22"/>
                <w:lang w:val="sr-Cyrl-CS"/>
              </w:rPr>
            </w:pPr>
            <w:r w:rsidRPr="00957997">
              <w:rPr>
                <w:rFonts w:ascii="Times New Roman" w:hAnsi="Times New Roman" w:cs="Times New Roman"/>
                <w:bCs/>
                <w:i/>
                <w:sz w:val="22"/>
                <w:szCs w:val="22"/>
                <w:lang w:val="sr-Cyrl-CS"/>
              </w:rPr>
              <w:t>Не</w:t>
            </w:r>
            <w:r w:rsidR="003C62F4" w:rsidRPr="00957997">
              <w:rPr>
                <w:rFonts w:ascii="Times New Roman" w:hAnsi="Times New Roman" w:cs="Times New Roman"/>
                <w:bCs/>
                <w:i/>
                <w:sz w:val="22"/>
                <w:szCs w:val="22"/>
                <w:lang w:val="sr-Cyrl-CS"/>
              </w:rPr>
              <w:t xml:space="preserve"> </w:t>
            </w:r>
            <w:r w:rsidRPr="00957997">
              <w:rPr>
                <w:rFonts w:ascii="Times New Roman" w:hAnsi="Times New Roman" w:cs="Times New Roman"/>
                <w:bCs/>
                <w:i/>
                <w:sz w:val="22"/>
                <w:szCs w:val="22"/>
                <w:lang w:val="sr-Cyrl-CS"/>
              </w:rPr>
              <w:t>узимајте</w:t>
            </w:r>
            <w:r w:rsidR="003C62F4" w:rsidRPr="00957997">
              <w:rPr>
                <w:rFonts w:ascii="Times New Roman" w:hAnsi="Times New Roman" w:cs="Times New Roman"/>
                <w:bCs/>
                <w:i/>
                <w:sz w:val="22"/>
                <w:szCs w:val="22"/>
                <w:lang w:val="sr-Cyrl-CS"/>
              </w:rPr>
              <w:t xml:space="preserve"> </w:t>
            </w:r>
            <w:r w:rsidRPr="00957997">
              <w:rPr>
                <w:rFonts w:ascii="Times New Roman" w:hAnsi="Times New Roman" w:cs="Times New Roman"/>
                <w:bCs/>
                <w:i/>
                <w:sz w:val="22"/>
                <w:szCs w:val="22"/>
                <w:lang w:val="sr-Cyrl-CS"/>
              </w:rPr>
              <w:t>дуплу дозу да би</w:t>
            </w:r>
            <w:r w:rsidR="00131EAD" w:rsidRPr="00957997">
              <w:rPr>
                <w:rFonts w:ascii="Times New Roman" w:hAnsi="Times New Roman" w:cs="Times New Roman"/>
                <w:bCs/>
                <w:i/>
                <w:sz w:val="22"/>
                <w:szCs w:val="22"/>
                <w:lang w:val="sr-Cyrl-CS"/>
              </w:rPr>
              <w:t>сте</w:t>
            </w:r>
            <w:r w:rsidRPr="00957997">
              <w:rPr>
                <w:rFonts w:ascii="Times New Roman" w:hAnsi="Times New Roman" w:cs="Times New Roman"/>
                <w:bCs/>
                <w:i/>
                <w:sz w:val="22"/>
                <w:szCs w:val="22"/>
                <w:lang w:val="sr-Cyrl-CS"/>
              </w:rPr>
              <w:t xml:space="preserve"> надокнадили пропуштену.</w:t>
            </w:r>
          </w:p>
          <w:p w:rsidR="00722645" w:rsidRPr="00957997" w:rsidRDefault="00722645" w:rsidP="00E52B06">
            <w:pPr>
              <w:widowControl w:val="0"/>
              <w:autoSpaceDE w:val="0"/>
              <w:autoSpaceDN w:val="0"/>
              <w:rPr>
                <w:rFonts w:ascii="Times New Roman" w:hAnsi="Times New Roman" w:cs="Times New Roman"/>
                <w:b/>
                <w:bCs/>
                <w:sz w:val="22"/>
                <w:szCs w:val="22"/>
                <w:lang w:val="sr-Cyrl-CS"/>
              </w:rPr>
            </w:pPr>
          </w:p>
        </w:tc>
      </w:tr>
      <w:tr w:rsidR="003267CB" w:rsidRPr="00957997" w:rsidTr="00E52B06">
        <w:trPr>
          <w:trHeight w:val="327"/>
        </w:trPr>
        <w:tc>
          <w:tcPr>
            <w:tcW w:w="9639" w:type="dxa"/>
            <w:vAlign w:val="center"/>
          </w:tcPr>
          <w:p w:rsidR="00722645" w:rsidRPr="00957997" w:rsidRDefault="003267CB" w:rsidP="00E52B06">
            <w:pPr>
              <w:widowControl w:val="0"/>
              <w:autoSpaceDE w:val="0"/>
              <w:autoSpaceDN w:val="0"/>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 xml:space="preserve">Ако нагло престанете са узимате лијек </w:t>
            </w:r>
            <w:r w:rsidRPr="00957997">
              <w:rPr>
                <w:rFonts w:ascii="Times New Roman" w:hAnsi="Times New Roman" w:cs="Times New Roman"/>
                <w:b/>
                <w:sz w:val="22"/>
                <w:szCs w:val="22"/>
                <w:lang w:val="sr-Cyrl-CS"/>
              </w:rPr>
              <w:t>Indapamid SR Alkaloid</w:t>
            </w:r>
            <w:r w:rsidRPr="00957997">
              <w:rPr>
                <w:rFonts w:ascii="Times New Roman" w:hAnsi="Times New Roman" w:cs="Times New Roman"/>
                <w:b/>
                <w:sz w:val="22"/>
                <w:szCs w:val="22"/>
                <w:vertAlign w:val="superscript"/>
                <w:lang w:val="sr-Cyrl-CS"/>
              </w:rPr>
              <w:t>®</w:t>
            </w:r>
          </w:p>
        </w:tc>
      </w:tr>
      <w:tr w:rsidR="003267CB" w:rsidRPr="00957997" w:rsidTr="00E52B06">
        <w:trPr>
          <w:trHeight w:val="743"/>
        </w:trPr>
        <w:tc>
          <w:tcPr>
            <w:tcW w:w="9639" w:type="dxa"/>
            <w:vAlign w:val="center"/>
          </w:tcPr>
          <w:p w:rsidR="00722645" w:rsidRPr="00957997" w:rsidRDefault="003A0445" w:rsidP="00E52B06">
            <w:pPr>
              <w:pStyle w:val="Header"/>
              <w:rPr>
                <w:rFonts w:ascii="Times New Roman" w:hAnsi="Times New Roman" w:cs="Times New Roman"/>
                <w:sz w:val="22"/>
                <w:szCs w:val="22"/>
                <w:lang w:val="sr-Cyrl-CS"/>
              </w:rPr>
            </w:pPr>
            <w:r w:rsidRPr="00957997">
              <w:rPr>
                <w:rFonts w:ascii="Times New Roman" w:hAnsi="Times New Roman" w:cs="Times New Roman"/>
                <w:sz w:val="22"/>
                <w:szCs w:val="22"/>
                <w:lang w:val="sr-Cyrl-CS"/>
              </w:rPr>
              <w:t>С обзиром да</w:t>
            </w:r>
            <w:r w:rsidR="00722645" w:rsidRPr="00957997">
              <w:rPr>
                <w:rFonts w:ascii="Times New Roman" w:hAnsi="Times New Roman" w:cs="Times New Roman"/>
                <w:sz w:val="22"/>
                <w:szCs w:val="22"/>
                <w:lang w:val="sr-Cyrl-CS"/>
              </w:rPr>
              <w:t xml:space="preserve"> је терапија високог крвног притиска обично доживотна, требало би да </w:t>
            </w:r>
            <w:r w:rsidRPr="00957997">
              <w:rPr>
                <w:rFonts w:ascii="Times New Roman" w:hAnsi="Times New Roman" w:cs="Times New Roman"/>
                <w:sz w:val="22"/>
                <w:szCs w:val="22"/>
                <w:lang w:val="sr-Cyrl-CS"/>
              </w:rPr>
              <w:t>разговарате са Вашим љ</w:t>
            </w:r>
            <w:r w:rsidR="00722645" w:rsidRPr="00957997">
              <w:rPr>
                <w:rFonts w:ascii="Times New Roman" w:hAnsi="Times New Roman" w:cs="Times New Roman"/>
                <w:sz w:val="22"/>
                <w:szCs w:val="22"/>
                <w:lang w:val="sr-Cyrl-CS"/>
              </w:rPr>
              <w:t>екаром пр</w:t>
            </w:r>
            <w:r w:rsidRPr="00957997">
              <w:rPr>
                <w:rFonts w:ascii="Times New Roman" w:hAnsi="Times New Roman" w:cs="Times New Roman"/>
                <w:sz w:val="22"/>
                <w:szCs w:val="22"/>
                <w:lang w:val="sr-Cyrl-CS"/>
              </w:rPr>
              <w:t>иј</w:t>
            </w:r>
            <w:r w:rsidR="00722645" w:rsidRPr="00957997">
              <w:rPr>
                <w:rFonts w:ascii="Times New Roman" w:hAnsi="Times New Roman" w:cs="Times New Roman"/>
                <w:sz w:val="22"/>
                <w:szCs w:val="22"/>
                <w:lang w:val="sr-Cyrl-CS"/>
              </w:rPr>
              <w:t>е него што одлучите да престанете да узимате овај л</w:t>
            </w:r>
            <w:r w:rsidRPr="00957997">
              <w:rPr>
                <w:rFonts w:ascii="Times New Roman" w:hAnsi="Times New Roman" w:cs="Times New Roman"/>
                <w:sz w:val="22"/>
                <w:szCs w:val="22"/>
                <w:lang w:val="sr-Cyrl-CS"/>
              </w:rPr>
              <w:t>иј</w:t>
            </w:r>
            <w:r w:rsidR="00722645" w:rsidRPr="00957997">
              <w:rPr>
                <w:rFonts w:ascii="Times New Roman" w:hAnsi="Times New Roman" w:cs="Times New Roman"/>
                <w:sz w:val="22"/>
                <w:szCs w:val="22"/>
                <w:lang w:val="sr-Cyrl-CS"/>
              </w:rPr>
              <w:t>ек.</w:t>
            </w:r>
          </w:p>
          <w:p w:rsidR="003A0445" w:rsidRPr="00957997" w:rsidRDefault="003A0445" w:rsidP="00E52B06">
            <w:pPr>
              <w:pStyle w:val="Header"/>
              <w:tabs>
                <w:tab w:val="clear" w:pos="4536"/>
                <w:tab w:val="clear" w:pos="9072"/>
                <w:tab w:val="left" w:pos="284"/>
              </w:tabs>
              <w:rPr>
                <w:rFonts w:ascii="Times New Roman" w:hAnsi="Times New Roman" w:cs="Times New Roman"/>
                <w:i/>
                <w:sz w:val="22"/>
                <w:szCs w:val="22"/>
                <w:lang w:val="sr-Cyrl-CS"/>
              </w:rPr>
            </w:pPr>
          </w:p>
          <w:p w:rsidR="00722645" w:rsidRPr="00957997" w:rsidRDefault="00722645" w:rsidP="00E52B06">
            <w:pPr>
              <w:widowControl w:val="0"/>
              <w:autoSpaceDE w:val="0"/>
              <w:autoSpaceDN w:val="0"/>
              <w:rPr>
                <w:rFonts w:ascii="Times New Roman" w:hAnsi="Times New Roman" w:cs="Times New Roman"/>
                <w:i/>
                <w:sz w:val="22"/>
                <w:szCs w:val="22"/>
                <w:lang w:val="sr-Cyrl-CS"/>
              </w:rPr>
            </w:pPr>
            <w:r w:rsidRPr="00957997">
              <w:rPr>
                <w:rFonts w:ascii="Times New Roman" w:hAnsi="Times New Roman" w:cs="Times New Roman"/>
                <w:i/>
                <w:sz w:val="22"/>
                <w:szCs w:val="22"/>
                <w:lang w:val="sr-Cyrl-CS"/>
              </w:rPr>
              <w:lastRenderedPageBreak/>
              <w:t>Ако имате било каква додатна питања о коришћењу овог л</w:t>
            </w:r>
            <w:r w:rsidR="003A0445" w:rsidRPr="00957997">
              <w:rPr>
                <w:rFonts w:ascii="Times New Roman" w:hAnsi="Times New Roman" w:cs="Times New Roman"/>
                <w:i/>
                <w:sz w:val="22"/>
                <w:szCs w:val="22"/>
                <w:lang w:val="sr-Cyrl-CS"/>
              </w:rPr>
              <w:t>ијека, питајте свог љ</w:t>
            </w:r>
            <w:r w:rsidRPr="00957997">
              <w:rPr>
                <w:rFonts w:ascii="Times New Roman" w:hAnsi="Times New Roman" w:cs="Times New Roman"/>
                <w:i/>
                <w:sz w:val="22"/>
                <w:szCs w:val="22"/>
                <w:lang w:val="sr-Cyrl-CS"/>
              </w:rPr>
              <w:t>екара или фармацеута.</w:t>
            </w:r>
          </w:p>
          <w:p w:rsidR="00E52B06" w:rsidRPr="00957997" w:rsidRDefault="00E52B06" w:rsidP="00E52B06">
            <w:pPr>
              <w:widowControl w:val="0"/>
              <w:autoSpaceDE w:val="0"/>
              <w:autoSpaceDN w:val="0"/>
              <w:rPr>
                <w:rFonts w:ascii="Times New Roman" w:hAnsi="Times New Roman" w:cs="Times New Roman"/>
                <w:b/>
                <w:bCs/>
                <w:sz w:val="22"/>
                <w:szCs w:val="22"/>
                <w:lang w:val="sr-Cyrl-CS"/>
              </w:rPr>
            </w:pPr>
          </w:p>
          <w:p w:rsidR="00E822E2" w:rsidRPr="00957997" w:rsidRDefault="00E822E2" w:rsidP="00E52B06">
            <w:pPr>
              <w:widowControl w:val="0"/>
              <w:autoSpaceDE w:val="0"/>
              <w:autoSpaceDN w:val="0"/>
              <w:rPr>
                <w:rFonts w:ascii="Times New Roman" w:hAnsi="Times New Roman" w:cs="Times New Roman"/>
                <w:b/>
                <w:bCs/>
                <w:sz w:val="22"/>
                <w:szCs w:val="22"/>
                <w:lang w:val="sr-Cyrl-CS"/>
              </w:rPr>
            </w:pPr>
          </w:p>
        </w:tc>
      </w:tr>
      <w:tr w:rsidR="003267CB" w:rsidRPr="00957997" w:rsidTr="00E52B06">
        <w:tc>
          <w:tcPr>
            <w:tcW w:w="9639" w:type="dxa"/>
            <w:shd w:val="clear" w:color="auto" w:fill="E0E0E0"/>
            <w:vAlign w:val="center"/>
          </w:tcPr>
          <w:p w:rsidR="00722645" w:rsidRPr="00957997" w:rsidRDefault="00722645" w:rsidP="00E52B06">
            <w:pPr>
              <w:widowControl w:val="0"/>
              <w:tabs>
                <w:tab w:val="clear" w:pos="284"/>
              </w:tabs>
              <w:autoSpaceDE w:val="0"/>
              <w:autoSpaceDN w:val="0"/>
              <w:jc w:val="left"/>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lastRenderedPageBreak/>
              <w:t>4. МОГУЋА НЕЖЕЉЕНА ДЕЈСТВА</w:t>
            </w:r>
          </w:p>
        </w:tc>
      </w:tr>
      <w:tr w:rsidR="003267CB" w:rsidRPr="00957997" w:rsidTr="00E52B06">
        <w:trPr>
          <w:trHeight w:val="1145"/>
        </w:trPr>
        <w:tc>
          <w:tcPr>
            <w:tcW w:w="9639" w:type="dxa"/>
            <w:vAlign w:val="center"/>
          </w:tcPr>
          <w:p w:rsidR="00722645" w:rsidRPr="00957997" w:rsidRDefault="00722645" w:rsidP="00E52B06">
            <w:pPr>
              <w:numPr>
                <w:ilvl w:val="12"/>
                <w:numId w:val="0"/>
              </w:numPr>
              <w:tabs>
                <w:tab w:val="left" w:pos="540"/>
              </w:tabs>
              <w:rPr>
                <w:rFonts w:ascii="Times New Roman" w:hAnsi="Times New Roman" w:cs="Times New Roman"/>
                <w:noProof/>
                <w:sz w:val="22"/>
                <w:szCs w:val="22"/>
                <w:lang w:val="sr-Cyrl-CS"/>
              </w:rPr>
            </w:pPr>
          </w:p>
          <w:p w:rsidR="00722645" w:rsidRPr="00957997" w:rsidRDefault="00722645" w:rsidP="00E52B06">
            <w:pPr>
              <w:numPr>
                <w:ilvl w:val="12"/>
                <w:numId w:val="0"/>
              </w:numPr>
              <w:tabs>
                <w:tab w:val="left" w:pos="540"/>
              </w:tabs>
              <w:rPr>
                <w:rFonts w:ascii="Times New Roman" w:hAnsi="Times New Roman" w:cs="Times New Roman"/>
                <w:noProof/>
                <w:sz w:val="22"/>
                <w:szCs w:val="22"/>
                <w:lang w:val="sr-Cyrl-CS"/>
              </w:rPr>
            </w:pPr>
            <w:r w:rsidRPr="00957997">
              <w:rPr>
                <w:rFonts w:ascii="Times New Roman" w:hAnsi="Times New Roman" w:cs="Times New Roman"/>
                <w:noProof/>
                <w:sz w:val="22"/>
                <w:szCs w:val="22"/>
                <w:lang w:val="sr-Cyrl-CS"/>
              </w:rPr>
              <w:t xml:space="preserve">Као и сви љекови, </w:t>
            </w:r>
            <w:r w:rsidR="003A0445" w:rsidRPr="00957997">
              <w:rPr>
                <w:rFonts w:ascii="Times New Roman" w:hAnsi="Times New Roman" w:cs="Times New Roman"/>
                <w:noProof/>
                <w:sz w:val="22"/>
                <w:szCs w:val="22"/>
                <w:lang w:val="sr-Cyrl-CS"/>
              </w:rPr>
              <w:t xml:space="preserve">лијек </w:t>
            </w:r>
            <w:r w:rsidR="003267CB" w:rsidRPr="00957997">
              <w:rPr>
                <w:rFonts w:ascii="Times New Roman" w:hAnsi="Times New Roman" w:cs="Times New Roman"/>
                <w:sz w:val="22"/>
                <w:szCs w:val="22"/>
                <w:lang w:val="sr-Cyrl-CS"/>
              </w:rPr>
              <w:t>Indapamid SR Alkaloid</w:t>
            </w:r>
            <w:r w:rsidR="003267CB" w:rsidRPr="00957997">
              <w:rPr>
                <w:rFonts w:ascii="Times New Roman" w:hAnsi="Times New Roman" w:cs="Times New Roman"/>
                <w:b/>
                <w:sz w:val="22"/>
                <w:szCs w:val="22"/>
                <w:vertAlign w:val="superscript"/>
                <w:lang w:val="sr-Cyrl-CS"/>
              </w:rPr>
              <w:t>®</w:t>
            </w:r>
            <w:r w:rsidR="003C62F4" w:rsidRPr="00957997">
              <w:rPr>
                <w:rFonts w:ascii="Times New Roman" w:hAnsi="Times New Roman" w:cs="Times New Roman"/>
                <w:b/>
                <w:sz w:val="22"/>
                <w:szCs w:val="22"/>
                <w:vertAlign w:val="superscript"/>
                <w:lang w:val="sr-Cyrl-CS"/>
              </w:rPr>
              <w:t xml:space="preserve"> </w:t>
            </w:r>
            <w:r w:rsidRPr="00957997">
              <w:rPr>
                <w:rFonts w:ascii="Times New Roman" w:hAnsi="Times New Roman" w:cs="Times New Roman"/>
                <w:noProof/>
                <w:sz w:val="22"/>
                <w:szCs w:val="22"/>
                <w:lang w:val="sr-Cyrl-CS"/>
              </w:rPr>
              <w:t>може</w:t>
            </w:r>
            <w:r w:rsidR="003A0445" w:rsidRPr="00957997">
              <w:rPr>
                <w:rFonts w:ascii="Times New Roman" w:hAnsi="Times New Roman" w:cs="Times New Roman"/>
                <w:noProof/>
                <w:sz w:val="22"/>
                <w:szCs w:val="22"/>
                <w:lang w:val="sr-Cyrl-CS"/>
              </w:rPr>
              <w:t xml:space="preserve"> изазвати нежељена дејства</w:t>
            </w:r>
            <w:r w:rsidRPr="00957997">
              <w:rPr>
                <w:rFonts w:ascii="Times New Roman" w:hAnsi="Times New Roman" w:cs="Times New Roman"/>
                <w:noProof/>
                <w:sz w:val="22"/>
                <w:szCs w:val="22"/>
                <w:lang w:val="sr-Cyrl-CS"/>
              </w:rPr>
              <w:t xml:space="preserve">, мада се </w:t>
            </w:r>
            <w:r w:rsidR="00E62A93" w:rsidRPr="00957997">
              <w:rPr>
                <w:rFonts w:ascii="Times New Roman" w:hAnsi="Times New Roman" w:cs="Times New Roman"/>
                <w:noProof/>
                <w:sz w:val="22"/>
                <w:szCs w:val="22"/>
                <w:lang w:val="sr-Cyrl-CS"/>
              </w:rPr>
              <w:t xml:space="preserve">она </w:t>
            </w:r>
            <w:r w:rsidRPr="00957997">
              <w:rPr>
                <w:rFonts w:ascii="Times New Roman" w:hAnsi="Times New Roman" w:cs="Times New Roman"/>
                <w:noProof/>
                <w:sz w:val="22"/>
                <w:szCs w:val="22"/>
                <w:lang w:val="sr-Cyrl-CS"/>
              </w:rPr>
              <w:t>не морају јавити код свих пацијената.</w:t>
            </w:r>
          </w:p>
          <w:p w:rsidR="0012120B" w:rsidRPr="00957997" w:rsidRDefault="0012120B" w:rsidP="00E52B06">
            <w:pPr>
              <w:numPr>
                <w:ilvl w:val="12"/>
                <w:numId w:val="0"/>
              </w:numPr>
              <w:tabs>
                <w:tab w:val="left" w:pos="540"/>
              </w:tabs>
              <w:rPr>
                <w:rFonts w:ascii="Times New Roman" w:hAnsi="Times New Roman" w:cs="Times New Roman"/>
                <w:noProof/>
                <w:sz w:val="22"/>
                <w:szCs w:val="22"/>
                <w:lang w:val="sr-Cyrl-CS"/>
              </w:rPr>
            </w:pPr>
          </w:p>
          <w:p w:rsidR="0012120B" w:rsidRPr="00957997" w:rsidRDefault="00E16AF6" w:rsidP="00E52B06">
            <w:pPr>
              <w:numPr>
                <w:ilvl w:val="12"/>
                <w:numId w:val="0"/>
              </w:numPr>
              <w:tabs>
                <w:tab w:val="left" w:pos="540"/>
              </w:tabs>
              <w:rPr>
                <w:rFonts w:ascii="Times New Roman" w:hAnsi="Times New Roman" w:cs="Times New Roman"/>
                <w:b/>
                <w:bCs/>
                <w:noProof/>
                <w:sz w:val="22"/>
                <w:szCs w:val="22"/>
                <w:lang w:val="sr-Cyrl-CS"/>
              </w:rPr>
            </w:pPr>
            <w:r w:rsidRPr="00957997">
              <w:rPr>
                <w:rFonts w:ascii="Times New Roman" w:hAnsi="Times New Roman" w:cs="Times New Roman"/>
                <w:b/>
                <w:bCs/>
                <w:noProof/>
                <w:sz w:val="22"/>
                <w:szCs w:val="22"/>
                <w:lang w:val="sr-Cyrl-CS"/>
              </w:rPr>
              <w:t>Пре</w:t>
            </w:r>
            <w:r w:rsidR="00257FDD" w:rsidRPr="00957997">
              <w:rPr>
                <w:rFonts w:ascii="Times New Roman" w:hAnsi="Times New Roman" w:cs="Times New Roman"/>
                <w:b/>
                <w:bCs/>
                <w:noProof/>
                <w:sz w:val="22"/>
                <w:szCs w:val="22"/>
                <w:lang w:val="sr-Cyrl-CS"/>
              </w:rPr>
              <w:t>ста</w:t>
            </w:r>
            <w:r w:rsidRPr="00957997">
              <w:rPr>
                <w:rFonts w:ascii="Times New Roman" w:hAnsi="Times New Roman" w:cs="Times New Roman"/>
                <w:b/>
                <w:bCs/>
                <w:noProof/>
                <w:sz w:val="22"/>
                <w:szCs w:val="22"/>
                <w:lang w:val="sr-Cyrl-CS"/>
              </w:rPr>
              <w:t xml:space="preserve">ните да узимате овај лијек и </w:t>
            </w:r>
            <w:r w:rsidR="000C4AD2" w:rsidRPr="00957997">
              <w:rPr>
                <w:rFonts w:ascii="Times New Roman" w:hAnsi="Times New Roman" w:cs="Times New Roman"/>
                <w:b/>
                <w:bCs/>
                <w:noProof/>
                <w:sz w:val="22"/>
                <w:szCs w:val="22"/>
                <w:lang w:val="sr-Cyrl-CS"/>
              </w:rPr>
              <w:t>о</w:t>
            </w:r>
            <w:r w:rsidRPr="00957997">
              <w:rPr>
                <w:rFonts w:ascii="Times New Roman" w:hAnsi="Times New Roman" w:cs="Times New Roman"/>
                <w:b/>
                <w:bCs/>
                <w:noProof/>
                <w:sz w:val="22"/>
                <w:szCs w:val="22"/>
                <w:lang w:val="sr-Cyrl-CS"/>
              </w:rPr>
              <w:t xml:space="preserve">дмах </w:t>
            </w:r>
            <w:r w:rsidR="000C4AD2" w:rsidRPr="00957997">
              <w:rPr>
                <w:rFonts w:ascii="Times New Roman" w:hAnsi="Times New Roman" w:cs="Times New Roman"/>
                <w:b/>
                <w:bCs/>
                <w:noProof/>
                <w:sz w:val="22"/>
                <w:szCs w:val="22"/>
                <w:lang w:val="sr-Cyrl-CS"/>
              </w:rPr>
              <w:t>пос</w:t>
            </w:r>
            <w:r w:rsidR="003C62F4" w:rsidRPr="00957997">
              <w:rPr>
                <w:rFonts w:ascii="Times New Roman" w:hAnsi="Times New Roman" w:cs="Times New Roman"/>
                <w:b/>
                <w:bCs/>
                <w:noProof/>
                <w:sz w:val="22"/>
                <w:szCs w:val="22"/>
                <w:lang w:val="sr-Cyrl-CS"/>
              </w:rPr>
              <w:t>ј</w:t>
            </w:r>
            <w:r w:rsidR="000C4AD2" w:rsidRPr="00957997">
              <w:rPr>
                <w:rFonts w:ascii="Times New Roman" w:hAnsi="Times New Roman" w:cs="Times New Roman"/>
                <w:b/>
                <w:bCs/>
                <w:noProof/>
                <w:sz w:val="22"/>
                <w:szCs w:val="22"/>
                <w:lang w:val="sr-Cyrl-CS"/>
              </w:rPr>
              <w:t>етите</w:t>
            </w:r>
            <w:r w:rsidRPr="00957997">
              <w:rPr>
                <w:rFonts w:ascii="Times New Roman" w:hAnsi="Times New Roman" w:cs="Times New Roman"/>
                <w:b/>
                <w:bCs/>
                <w:noProof/>
                <w:sz w:val="22"/>
                <w:szCs w:val="22"/>
                <w:lang w:val="sr-Cyrl-CS"/>
              </w:rPr>
              <w:t xml:space="preserve"> љ</w:t>
            </w:r>
            <w:r w:rsidR="000C4AD2" w:rsidRPr="00957997">
              <w:rPr>
                <w:rFonts w:ascii="Times New Roman" w:hAnsi="Times New Roman" w:cs="Times New Roman"/>
                <w:b/>
                <w:bCs/>
                <w:noProof/>
                <w:sz w:val="22"/>
                <w:szCs w:val="22"/>
                <w:lang w:val="sr-Cyrl-CS"/>
              </w:rPr>
              <w:t>е</w:t>
            </w:r>
            <w:r w:rsidRPr="00957997">
              <w:rPr>
                <w:rFonts w:ascii="Times New Roman" w:hAnsi="Times New Roman" w:cs="Times New Roman"/>
                <w:b/>
                <w:bCs/>
                <w:noProof/>
                <w:sz w:val="22"/>
                <w:szCs w:val="22"/>
                <w:lang w:val="sr-Cyrl-CS"/>
              </w:rPr>
              <w:t>кар</w:t>
            </w:r>
            <w:r w:rsidR="000C4AD2" w:rsidRPr="00957997">
              <w:rPr>
                <w:rFonts w:ascii="Times New Roman" w:hAnsi="Times New Roman" w:cs="Times New Roman"/>
                <w:b/>
                <w:bCs/>
                <w:noProof/>
                <w:sz w:val="22"/>
                <w:szCs w:val="22"/>
                <w:lang w:val="sr-Cyrl-CS"/>
              </w:rPr>
              <w:t>а</w:t>
            </w:r>
            <w:r w:rsidR="003C62F4" w:rsidRPr="00957997">
              <w:rPr>
                <w:rFonts w:ascii="Times New Roman" w:hAnsi="Times New Roman" w:cs="Times New Roman"/>
                <w:b/>
                <w:bCs/>
                <w:noProof/>
                <w:sz w:val="22"/>
                <w:szCs w:val="22"/>
                <w:lang w:val="sr-Cyrl-CS"/>
              </w:rPr>
              <w:t xml:space="preserve"> </w:t>
            </w:r>
            <w:r w:rsidR="000C4AD2" w:rsidRPr="00957997">
              <w:rPr>
                <w:rFonts w:ascii="Times New Roman" w:hAnsi="Times New Roman" w:cs="Times New Roman"/>
                <w:b/>
                <w:bCs/>
                <w:noProof/>
                <w:sz w:val="22"/>
                <w:szCs w:val="22"/>
                <w:lang w:val="sr-Cyrl-CS"/>
              </w:rPr>
              <w:t>уколико Вам се јаве</w:t>
            </w:r>
            <w:r w:rsidR="003C62F4" w:rsidRPr="00957997">
              <w:rPr>
                <w:rFonts w:ascii="Times New Roman" w:hAnsi="Times New Roman" w:cs="Times New Roman"/>
                <w:b/>
                <w:bCs/>
                <w:noProof/>
                <w:sz w:val="22"/>
                <w:szCs w:val="22"/>
                <w:lang w:val="sr-Cyrl-CS"/>
              </w:rPr>
              <w:t xml:space="preserve"> </w:t>
            </w:r>
            <w:r w:rsidRPr="00957997">
              <w:rPr>
                <w:rFonts w:ascii="Times New Roman" w:hAnsi="Times New Roman" w:cs="Times New Roman"/>
                <w:b/>
                <w:bCs/>
                <w:noProof/>
                <w:sz w:val="22"/>
                <w:szCs w:val="22"/>
                <w:lang w:val="sr-Cyrl-CS"/>
              </w:rPr>
              <w:t>сљедећа нежељена дејства:</w:t>
            </w:r>
          </w:p>
          <w:p w:rsidR="00A64E37" w:rsidRPr="00957997" w:rsidRDefault="00A64E37" w:rsidP="00E52B06">
            <w:pPr>
              <w:numPr>
                <w:ilvl w:val="12"/>
                <w:numId w:val="0"/>
              </w:numPr>
              <w:tabs>
                <w:tab w:val="left" w:pos="540"/>
              </w:tabs>
              <w:rPr>
                <w:rFonts w:ascii="Times New Roman" w:hAnsi="Times New Roman" w:cs="Times New Roman"/>
                <w:noProof/>
                <w:sz w:val="22"/>
                <w:szCs w:val="22"/>
                <w:lang w:val="sr-Cyrl-CS"/>
              </w:rPr>
            </w:pPr>
            <w:r w:rsidRPr="00957997">
              <w:rPr>
                <w:rFonts w:ascii="Times New Roman" w:hAnsi="Times New Roman" w:cs="Times New Roman"/>
                <w:noProof/>
                <w:sz w:val="22"/>
                <w:szCs w:val="22"/>
                <w:lang w:val="sr-Cyrl-CS"/>
              </w:rPr>
              <w:t xml:space="preserve">- ангиоедем и/или уртикарија. Ангиоедем се манифестује отицањем коже око очију, уста, руку или стопала. Може да дође до отицања грла, језика или дисајних путева </w:t>
            </w:r>
            <w:r w:rsidR="00257FDD" w:rsidRPr="00957997">
              <w:rPr>
                <w:rFonts w:ascii="Times New Roman" w:hAnsi="Times New Roman" w:cs="Times New Roman"/>
                <w:noProof/>
                <w:sz w:val="22"/>
                <w:szCs w:val="22"/>
                <w:lang w:val="sr-Cyrl-CS"/>
              </w:rPr>
              <w:t>што</w:t>
            </w:r>
            <w:r w:rsidRPr="00957997">
              <w:rPr>
                <w:rFonts w:ascii="Times New Roman" w:hAnsi="Times New Roman" w:cs="Times New Roman"/>
                <w:noProof/>
                <w:sz w:val="22"/>
                <w:szCs w:val="22"/>
                <w:lang w:val="sr-Cyrl-CS"/>
              </w:rPr>
              <w:t xml:space="preserve"> доводи до недостатка ваздуха или тешкоћа при  гутању. Ако се ово јави, одмах се обратите свом љекару.</w:t>
            </w:r>
          </w:p>
          <w:p w:rsidR="0012120B" w:rsidRPr="00957997" w:rsidRDefault="001C2708" w:rsidP="00E52B06">
            <w:pPr>
              <w:numPr>
                <w:ilvl w:val="12"/>
                <w:numId w:val="0"/>
              </w:numPr>
              <w:tabs>
                <w:tab w:val="left" w:pos="540"/>
              </w:tabs>
              <w:rPr>
                <w:rFonts w:ascii="Times New Roman" w:hAnsi="Times New Roman" w:cs="Times New Roman"/>
                <w:noProof/>
                <w:sz w:val="22"/>
                <w:szCs w:val="22"/>
                <w:lang w:val="sr-Cyrl-CS"/>
              </w:rPr>
            </w:pPr>
            <w:r w:rsidRPr="00957997">
              <w:rPr>
                <w:rFonts w:ascii="Times New Roman" w:hAnsi="Times New Roman" w:cs="Times New Roman"/>
                <w:noProof/>
                <w:sz w:val="22"/>
                <w:szCs w:val="22"/>
                <w:lang w:val="sr-Cyrl-CS"/>
              </w:rPr>
              <w:t xml:space="preserve"> (</w:t>
            </w:r>
            <w:r w:rsidR="00D74E26" w:rsidRPr="00957997">
              <w:rPr>
                <w:rFonts w:ascii="Times New Roman" w:hAnsi="Times New Roman" w:cs="Times New Roman"/>
                <w:noProof/>
                <w:sz w:val="22"/>
                <w:szCs w:val="22"/>
                <w:lang w:val="sr-Cyrl-CS"/>
              </w:rPr>
              <w:t>веома ријетко</w:t>
            </w:r>
            <w:r w:rsidR="00CA76AD" w:rsidRPr="00957997">
              <w:rPr>
                <w:rFonts w:ascii="Times New Roman" w:hAnsi="Times New Roman" w:cs="Times New Roman"/>
                <w:noProof/>
                <w:sz w:val="22"/>
                <w:szCs w:val="22"/>
                <w:lang w:val="sr-Cyrl-CS"/>
              </w:rPr>
              <w:t xml:space="preserve"> - </w:t>
            </w:r>
            <w:r w:rsidR="00C868BE" w:rsidRPr="00957997">
              <w:rPr>
                <w:rFonts w:ascii="Times New Roman" w:hAnsi="Times New Roman" w:cs="Times New Roman"/>
                <w:noProof/>
                <w:sz w:val="22"/>
                <w:szCs w:val="22"/>
                <w:lang w:val="sr-Cyrl-CS"/>
              </w:rPr>
              <w:t>мо</w:t>
            </w:r>
            <w:r w:rsidR="00257FDD" w:rsidRPr="00957997">
              <w:rPr>
                <w:rFonts w:ascii="Times New Roman" w:hAnsi="Times New Roman" w:cs="Times New Roman"/>
                <w:noProof/>
                <w:sz w:val="22"/>
                <w:szCs w:val="22"/>
                <w:lang w:val="sr-Cyrl-CS"/>
              </w:rPr>
              <w:t>же</w:t>
            </w:r>
            <w:r w:rsidR="00C868BE" w:rsidRPr="00957997">
              <w:rPr>
                <w:rFonts w:ascii="Times New Roman" w:hAnsi="Times New Roman" w:cs="Times New Roman"/>
                <w:noProof/>
                <w:sz w:val="22"/>
                <w:szCs w:val="22"/>
                <w:lang w:val="sr-Cyrl-CS"/>
              </w:rPr>
              <w:t xml:space="preserve"> </w:t>
            </w:r>
            <w:r w:rsidR="000C4AD2" w:rsidRPr="00957997">
              <w:rPr>
                <w:rFonts w:ascii="Times New Roman" w:hAnsi="Times New Roman" w:cs="Times New Roman"/>
                <w:noProof/>
                <w:sz w:val="22"/>
                <w:szCs w:val="22"/>
                <w:lang w:val="sr-Cyrl-CS"/>
              </w:rPr>
              <w:t>се јави</w:t>
            </w:r>
            <w:r w:rsidR="00257FDD" w:rsidRPr="00957997">
              <w:rPr>
                <w:rFonts w:ascii="Times New Roman" w:hAnsi="Times New Roman" w:cs="Times New Roman"/>
                <w:noProof/>
                <w:sz w:val="22"/>
                <w:szCs w:val="22"/>
                <w:lang w:val="sr-Cyrl-CS"/>
              </w:rPr>
              <w:t>ти</w:t>
            </w:r>
            <w:r w:rsidR="000C4AD2" w:rsidRPr="00957997">
              <w:rPr>
                <w:rFonts w:ascii="Times New Roman" w:hAnsi="Times New Roman" w:cs="Times New Roman"/>
                <w:noProof/>
                <w:sz w:val="22"/>
                <w:szCs w:val="22"/>
                <w:lang w:val="sr-Cyrl-CS"/>
              </w:rPr>
              <w:t xml:space="preserve"> код </w:t>
            </w:r>
            <w:r w:rsidR="00CA76AD" w:rsidRPr="00957997">
              <w:rPr>
                <w:rFonts w:ascii="Times New Roman" w:hAnsi="Times New Roman" w:cs="Times New Roman"/>
                <w:noProof/>
                <w:sz w:val="22"/>
                <w:szCs w:val="22"/>
                <w:lang w:val="sr-Cyrl-CS"/>
              </w:rPr>
              <w:t xml:space="preserve">највише </w:t>
            </w:r>
            <w:r w:rsidR="000C4AD2" w:rsidRPr="00957997">
              <w:rPr>
                <w:rFonts w:ascii="Times New Roman" w:hAnsi="Times New Roman" w:cs="Times New Roman"/>
                <w:noProof/>
                <w:sz w:val="22"/>
                <w:szCs w:val="22"/>
                <w:lang w:val="sr-Cyrl-CS"/>
              </w:rPr>
              <w:t>1 на 10</w:t>
            </w:r>
            <w:r w:rsidR="00257FDD" w:rsidRPr="00957997">
              <w:rPr>
                <w:rFonts w:ascii="Times New Roman" w:hAnsi="Times New Roman" w:cs="Times New Roman"/>
                <w:noProof/>
                <w:sz w:val="22"/>
                <w:szCs w:val="22"/>
                <w:lang w:val="sr-Cyrl-CS"/>
              </w:rPr>
              <w:t xml:space="preserve"> </w:t>
            </w:r>
            <w:r w:rsidR="000C4AD2" w:rsidRPr="00957997">
              <w:rPr>
                <w:rFonts w:ascii="Times New Roman" w:hAnsi="Times New Roman" w:cs="Times New Roman"/>
                <w:noProof/>
                <w:sz w:val="22"/>
                <w:szCs w:val="22"/>
                <w:lang w:val="sr-Cyrl-CS"/>
              </w:rPr>
              <w:t>000 пацијената</w:t>
            </w:r>
            <w:r w:rsidRPr="00957997">
              <w:rPr>
                <w:rFonts w:ascii="Times New Roman" w:hAnsi="Times New Roman" w:cs="Times New Roman"/>
                <w:noProof/>
                <w:sz w:val="22"/>
                <w:szCs w:val="22"/>
                <w:lang w:val="sr-Cyrl-CS"/>
              </w:rPr>
              <w:t>);</w:t>
            </w:r>
          </w:p>
          <w:p w:rsidR="0012120B" w:rsidRPr="00957997" w:rsidRDefault="001C2708" w:rsidP="00E52B06">
            <w:pPr>
              <w:numPr>
                <w:ilvl w:val="12"/>
                <w:numId w:val="0"/>
              </w:numPr>
              <w:tabs>
                <w:tab w:val="left" w:pos="540"/>
              </w:tabs>
              <w:rPr>
                <w:rFonts w:ascii="Times New Roman" w:hAnsi="Times New Roman" w:cs="Times New Roman"/>
                <w:noProof/>
                <w:sz w:val="22"/>
                <w:szCs w:val="22"/>
                <w:lang w:val="sr-Cyrl-CS"/>
              </w:rPr>
            </w:pPr>
            <w:r w:rsidRPr="00957997">
              <w:rPr>
                <w:rFonts w:ascii="Times New Roman" w:hAnsi="Times New Roman" w:cs="Times New Roman"/>
                <w:noProof/>
                <w:sz w:val="22"/>
                <w:szCs w:val="22"/>
                <w:lang w:val="sr-Cyrl-CS"/>
              </w:rPr>
              <w:t xml:space="preserve">- </w:t>
            </w:r>
            <w:r w:rsidR="000C4AD2" w:rsidRPr="00957997">
              <w:rPr>
                <w:rFonts w:ascii="Times New Roman" w:hAnsi="Times New Roman" w:cs="Times New Roman"/>
                <w:noProof/>
                <w:sz w:val="22"/>
                <w:szCs w:val="22"/>
                <w:lang w:val="sr-Cyrl-CS"/>
              </w:rPr>
              <w:t>озбиљне кожне реакције, интезиван осип по кожи, црвенило коже преко цијелог тијела, озбиљан свраб, пли</w:t>
            </w:r>
            <w:r w:rsidR="00257FDD" w:rsidRPr="00957997">
              <w:rPr>
                <w:rFonts w:ascii="Times New Roman" w:hAnsi="Times New Roman" w:cs="Times New Roman"/>
                <w:noProof/>
                <w:sz w:val="22"/>
                <w:szCs w:val="22"/>
                <w:lang w:val="sr-Cyrl-CS"/>
              </w:rPr>
              <w:t>х</w:t>
            </w:r>
            <w:r w:rsidR="000C4AD2" w:rsidRPr="00957997">
              <w:rPr>
                <w:rFonts w:ascii="Times New Roman" w:hAnsi="Times New Roman" w:cs="Times New Roman"/>
                <w:noProof/>
                <w:sz w:val="22"/>
                <w:szCs w:val="22"/>
                <w:lang w:val="sr-Cyrl-CS"/>
              </w:rPr>
              <w:t>ови, љуштење и отицање коже, запаљење мембране слузокоже (Stevens Johnson-ов синдром) или друге алергијске реакције</w:t>
            </w:r>
            <w:r w:rsidRPr="00957997">
              <w:rPr>
                <w:rFonts w:ascii="Times New Roman" w:hAnsi="Times New Roman" w:cs="Times New Roman"/>
                <w:noProof/>
                <w:sz w:val="22"/>
                <w:szCs w:val="22"/>
                <w:lang w:val="sr-Cyrl-CS"/>
              </w:rPr>
              <w:t xml:space="preserve"> (</w:t>
            </w:r>
            <w:r w:rsidR="00D74E26" w:rsidRPr="00957997">
              <w:rPr>
                <w:rFonts w:ascii="Times New Roman" w:hAnsi="Times New Roman" w:cs="Times New Roman"/>
                <w:noProof/>
                <w:sz w:val="22"/>
                <w:szCs w:val="22"/>
                <w:lang w:val="sr-Cyrl-CS"/>
              </w:rPr>
              <w:t>веома ријетко</w:t>
            </w:r>
            <w:r w:rsidR="00CA76AD" w:rsidRPr="00957997">
              <w:rPr>
                <w:rFonts w:ascii="Times New Roman" w:hAnsi="Times New Roman" w:cs="Times New Roman"/>
                <w:noProof/>
                <w:sz w:val="22"/>
                <w:szCs w:val="22"/>
                <w:lang w:val="sr-Cyrl-CS"/>
              </w:rPr>
              <w:t xml:space="preserve"> - </w:t>
            </w:r>
            <w:r w:rsidR="00C868BE" w:rsidRPr="00957997">
              <w:rPr>
                <w:rFonts w:ascii="Times New Roman" w:hAnsi="Times New Roman" w:cs="Times New Roman"/>
                <w:noProof/>
                <w:sz w:val="22"/>
                <w:szCs w:val="22"/>
                <w:lang w:val="sr-Cyrl-CS"/>
              </w:rPr>
              <w:t xml:space="preserve">могу </w:t>
            </w:r>
            <w:r w:rsidR="000C4AD2" w:rsidRPr="00957997">
              <w:rPr>
                <w:rFonts w:ascii="Times New Roman" w:hAnsi="Times New Roman" w:cs="Times New Roman"/>
                <w:noProof/>
                <w:sz w:val="22"/>
                <w:szCs w:val="22"/>
                <w:lang w:val="sr-Cyrl-CS"/>
              </w:rPr>
              <w:t>се јави</w:t>
            </w:r>
            <w:r w:rsidR="00C868BE" w:rsidRPr="00957997">
              <w:rPr>
                <w:rFonts w:ascii="Times New Roman" w:hAnsi="Times New Roman" w:cs="Times New Roman"/>
                <w:noProof/>
                <w:sz w:val="22"/>
                <w:szCs w:val="22"/>
                <w:lang w:val="sr-Cyrl-CS"/>
              </w:rPr>
              <w:t>ти</w:t>
            </w:r>
            <w:r w:rsidR="000C4AD2" w:rsidRPr="00957997">
              <w:rPr>
                <w:rFonts w:ascii="Times New Roman" w:hAnsi="Times New Roman" w:cs="Times New Roman"/>
                <w:noProof/>
                <w:sz w:val="22"/>
                <w:szCs w:val="22"/>
                <w:lang w:val="sr-Cyrl-CS"/>
              </w:rPr>
              <w:t xml:space="preserve"> код </w:t>
            </w:r>
            <w:r w:rsidR="00CA76AD" w:rsidRPr="00957997">
              <w:rPr>
                <w:rFonts w:ascii="Times New Roman" w:hAnsi="Times New Roman" w:cs="Times New Roman"/>
                <w:noProof/>
                <w:sz w:val="22"/>
                <w:szCs w:val="22"/>
                <w:lang w:val="sr-Cyrl-CS"/>
              </w:rPr>
              <w:t xml:space="preserve">највише </w:t>
            </w:r>
            <w:r w:rsidR="000C4AD2" w:rsidRPr="00957997">
              <w:rPr>
                <w:rFonts w:ascii="Times New Roman" w:hAnsi="Times New Roman" w:cs="Times New Roman"/>
                <w:noProof/>
                <w:sz w:val="22"/>
                <w:szCs w:val="22"/>
                <w:lang w:val="sr-Cyrl-CS"/>
              </w:rPr>
              <w:t>1 на 10</w:t>
            </w:r>
            <w:r w:rsidR="00257FDD" w:rsidRPr="00957997">
              <w:rPr>
                <w:rFonts w:ascii="Times New Roman" w:hAnsi="Times New Roman" w:cs="Times New Roman"/>
                <w:noProof/>
                <w:sz w:val="22"/>
                <w:szCs w:val="22"/>
                <w:lang w:val="sr-Cyrl-CS"/>
              </w:rPr>
              <w:t xml:space="preserve"> </w:t>
            </w:r>
            <w:r w:rsidR="000C4AD2" w:rsidRPr="00957997">
              <w:rPr>
                <w:rFonts w:ascii="Times New Roman" w:hAnsi="Times New Roman" w:cs="Times New Roman"/>
                <w:noProof/>
                <w:sz w:val="22"/>
                <w:szCs w:val="22"/>
                <w:lang w:val="sr-Cyrl-CS"/>
              </w:rPr>
              <w:t>000 пацијената)</w:t>
            </w:r>
            <w:r w:rsidRPr="00957997">
              <w:rPr>
                <w:rFonts w:ascii="Times New Roman" w:hAnsi="Times New Roman" w:cs="Times New Roman"/>
                <w:noProof/>
                <w:sz w:val="22"/>
                <w:szCs w:val="22"/>
                <w:lang w:val="sr-Cyrl-CS"/>
              </w:rPr>
              <w:t>;</w:t>
            </w:r>
          </w:p>
          <w:p w:rsidR="0012120B" w:rsidRPr="00957997" w:rsidRDefault="001C2708" w:rsidP="00E52B06">
            <w:pPr>
              <w:numPr>
                <w:ilvl w:val="12"/>
                <w:numId w:val="0"/>
              </w:numPr>
              <w:tabs>
                <w:tab w:val="left" w:pos="540"/>
              </w:tabs>
              <w:rPr>
                <w:rFonts w:ascii="Times New Roman" w:hAnsi="Times New Roman" w:cs="Times New Roman"/>
                <w:noProof/>
                <w:sz w:val="22"/>
                <w:szCs w:val="22"/>
                <w:lang w:val="sr-Cyrl-CS"/>
              </w:rPr>
            </w:pPr>
            <w:r w:rsidRPr="00957997">
              <w:rPr>
                <w:rFonts w:ascii="Times New Roman" w:hAnsi="Times New Roman" w:cs="Times New Roman"/>
                <w:noProof/>
                <w:sz w:val="22"/>
                <w:szCs w:val="22"/>
                <w:lang w:val="sr-Cyrl-CS"/>
              </w:rPr>
              <w:t xml:space="preserve">- </w:t>
            </w:r>
            <w:r w:rsidR="001C0B99" w:rsidRPr="00957997">
              <w:rPr>
                <w:rFonts w:ascii="Times New Roman" w:hAnsi="Times New Roman" w:cs="Times New Roman"/>
                <w:noProof/>
                <w:sz w:val="22"/>
                <w:szCs w:val="22"/>
                <w:lang w:val="sr-Cyrl-CS"/>
              </w:rPr>
              <w:t xml:space="preserve">животно-угрожавајући неправилан срчани ритам </w:t>
            </w:r>
            <w:r w:rsidRPr="00957997">
              <w:rPr>
                <w:rFonts w:ascii="Times New Roman" w:hAnsi="Times New Roman" w:cs="Times New Roman"/>
                <w:noProof/>
                <w:sz w:val="22"/>
                <w:szCs w:val="22"/>
                <w:lang w:val="sr-Cyrl-CS"/>
              </w:rPr>
              <w:t>(непознат</w:t>
            </w:r>
            <w:r w:rsidR="00257FDD" w:rsidRPr="00957997">
              <w:rPr>
                <w:rFonts w:ascii="Times New Roman" w:hAnsi="Times New Roman" w:cs="Times New Roman"/>
                <w:noProof/>
                <w:sz w:val="22"/>
                <w:szCs w:val="22"/>
                <w:lang w:val="sr-Cyrl-CS"/>
              </w:rPr>
              <w:t>а учесталост</w:t>
            </w:r>
            <w:r w:rsidRPr="00957997">
              <w:rPr>
                <w:rFonts w:ascii="Times New Roman" w:hAnsi="Times New Roman" w:cs="Times New Roman"/>
                <w:noProof/>
                <w:sz w:val="22"/>
                <w:szCs w:val="22"/>
                <w:lang w:val="sr-Cyrl-CS"/>
              </w:rPr>
              <w:t>);</w:t>
            </w:r>
          </w:p>
          <w:p w:rsidR="0012120B" w:rsidRPr="00957997" w:rsidRDefault="001C2708" w:rsidP="00E52B06">
            <w:pPr>
              <w:numPr>
                <w:ilvl w:val="12"/>
                <w:numId w:val="0"/>
              </w:numPr>
              <w:tabs>
                <w:tab w:val="left" w:pos="540"/>
              </w:tabs>
              <w:rPr>
                <w:rFonts w:ascii="Times New Roman" w:hAnsi="Times New Roman" w:cs="Times New Roman"/>
                <w:noProof/>
                <w:sz w:val="22"/>
                <w:szCs w:val="22"/>
                <w:lang w:val="sr-Cyrl-CS"/>
              </w:rPr>
            </w:pPr>
            <w:r w:rsidRPr="00957997">
              <w:rPr>
                <w:rFonts w:ascii="Times New Roman" w:hAnsi="Times New Roman" w:cs="Times New Roman"/>
                <w:noProof/>
                <w:sz w:val="22"/>
                <w:szCs w:val="22"/>
                <w:lang w:val="sr-Cyrl-CS"/>
              </w:rPr>
              <w:t xml:space="preserve">- </w:t>
            </w:r>
            <w:r w:rsidR="00417E9A" w:rsidRPr="00957997">
              <w:rPr>
                <w:rFonts w:ascii="Times New Roman" w:hAnsi="Times New Roman" w:cs="Times New Roman"/>
                <w:noProof/>
                <w:sz w:val="22"/>
                <w:szCs w:val="22"/>
                <w:lang w:val="sr-Cyrl-CS"/>
              </w:rPr>
              <w:t xml:space="preserve">запаљење панкреаса које </w:t>
            </w:r>
            <w:r w:rsidR="000C4AD2" w:rsidRPr="00957997">
              <w:rPr>
                <w:rFonts w:ascii="Times New Roman" w:hAnsi="Times New Roman" w:cs="Times New Roman"/>
                <w:noProof/>
                <w:sz w:val="22"/>
                <w:szCs w:val="22"/>
                <w:lang w:val="sr-Cyrl-CS"/>
              </w:rPr>
              <w:t>може да</w:t>
            </w:r>
            <w:r w:rsidR="00296456" w:rsidRPr="00957997">
              <w:rPr>
                <w:rFonts w:ascii="Times New Roman" w:hAnsi="Times New Roman" w:cs="Times New Roman"/>
                <w:noProof/>
                <w:sz w:val="22"/>
                <w:szCs w:val="22"/>
                <w:lang w:val="sr-Cyrl-CS"/>
              </w:rPr>
              <w:t xml:space="preserve"> </w:t>
            </w:r>
            <w:r w:rsidR="00417E9A" w:rsidRPr="00957997">
              <w:rPr>
                <w:rFonts w:ascii="Times New Roman" w:hAnsi="Times New Roman" w:cs="Times New Roman"/>
                <w:noProof/>
                <w:sz w:val="22"/>
                <w:szCs w:val="22"/>
                <w:lang w:val="sr-Cyrl-CS"/>
              </w:rPr>
              <w:t xml:space="preserve">проузрокује </w:t>
            </w:r>
            <w:r w:rsidR="00257FDD" w:rsidRPr="00957997">
              <w:rPr>
                <w:rFonts w:ascii="Times New Roman" w:hAnsi="Times New Roman" w:cs="Times New Roman"/>
                <w:noProof/>
                <w:sz w:val="22"/>
                <w:szCs w:val="22"/>
                <w:lang w:val="sr-Cyrl-CS"/>
              </w:rPr>
              <w:t xml:space="preserve">јак </w:t>
            </w:r>
            <w:r w:rsidR="00417E9A" w:rsidRPr="00957997">
              <w:rPr>
                <w:rFonts w:ascii="Times New Roman" w:hAnsi="Times New Roman" w:cs="Times New Roman"/>
                <w:noProof/>
                <w:sz w:val="22"/>
                <w:szCs w:val="22"/>
                <w:lang w:val="sr-Cyrl-CS"/>
              </w:rPr>
              <w:t>бол у стомак</w:t>
            </w:r>
            <w:r w:rsidR="003C62F4" w:rsidRPr="00957997">
              <w:rPr>
                <w:rFonts w:ascii="Times New Roman" w:hAnsi="Times New Roman" w:cs="Times New Roman"/>
                <w:noProof/>
                <w:sz w:val="22"/>
                <w:szCs w:val="22"/>
                <w:lang w:val="sr-Cyrl-CS"/>
              </w:rPr>
              <w:t>у</w:t>
            </w:r>
            <w:r w:rsidR="000C4AD2" w:rsidRPr="00957997">
              <w:rPr>
                <w:rFonts w:ascii="Times New Roman" w:hAnsi="Times New Roman" w:cs="Times New Roman"/>
                <w:noProof/>
                <w:sz w:val="22"/>
                <w:szCs w:val="22"/>
                <w:lang w:val="sr-Cyrl-CS"/>
              </w:rPr>
              <w:t xml:space="preserve"> и бол у леђима праћен општим лошим стањем</w:t>
            </w:r>
            <w:r w:rsidR="0023182F" w:rsidRPr="00957997">
              <w:rPr>
                <w:rFonts w:ascii="Times New Roman" w:hAnsi="Times New Roman" w:cs="Times New Roman"/>
                <w:noProof/>
                <w:sz w:val="22"/>
                <w:szCs w:val="22"/>
                <w:lang w:val="sr-Cyrl-CS"/>
              </w:rPr>
              <w:t xml:space="preserve"> </w:t>
            </w:r>
            <w:r w:rsidRPr="00957997">
              <w:rPr>
                <w:rFonts w:ascii="Times New Roman" w:hAnsi="Times New Roman" w:cs="Times New Roman"/>
                <w:noProof/>
                <w:sz w:val="22"/>
                <w:szCs w:val="22"/>
                <w:lang w:val="sr-Cyrl-CS"/>
              </w:rPr>
              <w:t>(</w:t>
            </w:r>
            <w:r w:rsidR="00D74E26" w:rsidRPr="00957997">
              <w:rPr>
                <w:rFonts w:ascii="Times New Roman" w:hAnsi="Times New Roman" w:cs="Times New Roman"/>
                <w:noProof/>
                <w:sz w:val="22"/>
                <w:szCs w:val="22"/>
                <w:lang w:val="sr-Cyrl-CS"/>
              </w:rPr>
              <w:t>веома ријетко</w:t>
            </w:r>
            <w:r w:rsidR="00CA76AD" w:rsidRPr="00957997">
              <w:rPr>
                <w:rFonts w:ascii="Times New Roman" w:hAnsi="Times New Roman" w:cs="Times New Roman"/>
                <w:noProof/>
                <w:sz w:val="22"/>
                <w:szCs w:val="22"/>
                <w:lang w:val="sr-Cyrl-CS"/>
              </w:rPr>
              <w:t xml:space="preserve"> - </w:t>
            </w:r>
            <w:r w:rsidR="00C868BE" w:rsidRPr="00957997">
              <w:rPr>
                <w:rFonts w:ascii="Times New Roman" w:hAnsi="Times New Roman" w:cs="Times New Roman"/>
                <w:noProof/>
                <w:sz w:val="22"/>
                <w:szCs w:val="22"/>
                <w:lang w:val="sr-Cyrl-CS"/>
              </w:rPr>
              <w:t>мо</w:t>
            </w:r>
            <w:r w:rsidR="00257FDD" w:rsidRPr="00957997">
              <w:rPr>
                <w:rFonts w:ascii="Times New Roman" w:hAnsi="Times New Roman" w:cs="Times New Roman"/>
                <w:noProof/>
                <w:sz w:val="22"/>
                <w:szCs w:val="22"/>
                <w:lang w:val="sr-Cyrl-CS"/>
              </w:rPr>
              <w:t>же</w:t>
            </w:r>
            <w:r w:rsidR="00C868BE" w:rsidRPr="00957997">
              <w:rPr>
                <w:rFonts w:ascii="Times New Roman" w:hAnsi="Times New Roman" w:cs="Times New Roman"/>
                <w:noProof/>
                <w:sz w:val="22"/>
                <w:szCs w:val="22"/>
                <w:lang w:val="sr-Cyrl-CS"/>
              </w:rPr>
              <w:t xml:space="preserve"> се </w:t>
            </w:r>
            <w:r w:rsidR="000C4AD2" w:rsidRPr="00957997">
              <w:rPr>
                <w:rFonts w:ascii="Times New Roman" w:hAnsi="Times New Roman" w:cs="Times New Roman"/>
                <w:noProof/>
                <w:sz w:val="22"/>
                <w:szCs w:val="22"/>
                <w:lang w:val="sr-Cyrl-CS"/>
              </w:rPr>
              <w:t>јави</w:t>
            </w:r>
            <w:r w:rsidR="00C868BE" w:rsidRPr="00957997">
              <w:rPr>
                <w:rFonts w:ascii="Times New Roman" w:hAnsi="Times New Roman" w:cs="Times New Roman"/>
                <w:noProof/>
                <w:sz w:val="22"/>
                <w:szCs w:val="22"/>
                <w:lang w:val="sr-Cyrl-CS"/>
              </w:rPr>
              <w:t>ти</w:t>
            </w:r>
            <w:r w:rsidR="000C4AD2" w:rsidRPr="00957997">
              <w:rPr>
                <w:rFonts w:ascii="Times New Roman" w:hAnsi="Times New Roman" w:cs="Times New Roman"/>
                <w:noProof/>
                <w:sz w:val="22"/>
                <w:szCs w:val="22"/>
                <w:lang w:val="sr-Cyrl-CS"/>
              </w:rPr>
              <w:t xml:space="preserve"> код </w:t>
            </w:r>
            <w:r w:rsidR="00CA76AD" w:rsidRPr="00957997">
              <w:rPr>
                <w:rFonts w:ascii="Times New Roman" w:hAnsi="Times New Roman" w:cs="Times New Roman"/>
                <w:noProof/>
                <w:sz w:val="22"/>
                <w:szCs w:val="22"/>
                <w:lang w:val="sr-Cyrl-CS"/>
              </w:rPr>
              <w:t xml:space="preserve">највише </w:t>
            </w:r>
            <w:r w:rsidR="000C4AD2" w:rsidRPr="00957997">
              <w:rPr>
                <w:rFonts w:ascii="Times New Roman" w:hAnsi="Times New Roman" w:cs="Times New Roman"/>
                <w:noProof/>
                <w:sz w:val="22"/>
                <w:szCs w:val="22"/>
                <w:lang w:val="sr-Cyrl-CS"/>
              </w:rPr>
              <w:t>1 на 10 000 пацијената</w:t>
            </w:r>
            <w:r w:rsidRPr="00957997">
              <w:rPr>
                <w:rFonts w:ascii="Times New Roman" w:hAnsi="Times New Roman" w:cs="Times New Roman"/>
                <w:noProof/>
                <w:sz w:val="22"/>
                <w:szCs w:val="22"/>
                <w:lang w:val="sr-Cyrl-CS"/>
              </w:rPr>
              <w:t>);</w:t>
            </w:r>
          </w:p>
          <w:p w:rsidR="0012120B" w:rsidRPr="00957997" w:rsidRDefault="001C2708" w:rsidP="00E52B06">
            <w:pPr>
              <w:numPr>
                <w:ilvl w:val="12"/>
                <w:numId w:val="0"/>
              </w:numPr>
              <w:tabs>
                <w:tab w:val="left" w:pos="540"/>
              </w:tabs>
              <w:rPr>
                <w:rFonts w:ascii="Times New Roman" w:hAnsi="Times New Roman" w:cs="Times New Roman"/>
                <w:noProof/>
                <w:sz w:val="22"/>
                <w:szCs w:val="22"/>
                <w:lang w:val="sr-Cyrl-CS"/>
              </w:rPr>
            </w:pPr>
            <w:r w:rsidRPr="00957997">
              <w:rPr>
                <w:rFonts w:ascii="Times New Roman" w:hAnsi="Times New Roman" w:cs="Times New Roman"/>
                <w:noProof/>
                <w:sz w:val="22"/>
                <w:szCs w:val="22"/>
                <w:lang w:val="sr-Cyrl-CS"/>
              </w:rPr>
              <w:t xml:space="preserve">- </w:t>
            </w:r>
            <w:r w:rsidR="000C4AD2" w:rsidRPr="00957997">
              <w:rPr>
                <w:rFonts w:ascii="Times New Roman" w:hAnsi="Times New Roman" w:cs="Times New Roman"/>
                <w:noProof/>
                <w:sz w:val="22"/>
                <w:szCs w:val="22"/>
                <w:lang w:val="sr-Cyrl-CS"/>
              </w:rPr>
              <w:t>болест</w:t>
            </w:r>
            <w:r w:rsidR="0023182F" w:rsidRPr="00957997">
              <w:rPr>
                <w:rFonts w:ascii="Times New Roman" w:hAnsi="Times New Roman" w:cs="Times New Roman"/>
                <w:noProof/>
                <w:sz w:val="22"/>
                <w:szCs w:val="22"/>
                <w:lang w:val="sr-Cyrl-CS"/>
              </w:rPr>
              <w:t xml:space="preserve"> </w:t>
            </w:r>
            <w:r w:rsidR="00D74E26" w:rsidRPr="00957997">
              <w:rPr>
                <w:rFonts w:ascii="Times New Roman" w:hAnsi="Times New Roman" w:cs="Times New Roman"/>
                <w:noProof/>
                <w:sz w:val="22"/>
                <w:szCs w:val="22"/>
                <w:lang w:val="sr-Cyrl-CS"/>
              </w:rPr>
              <w:t>моз</w:t>
            </w:r>
            <w:r w:rsidR="000C4AD2" w:rsidRPr="00957997">
              <w:rPr>
                <w:rFonts w:ascii="Times New Roman" w:hAnsi="Times New Roman" w:cs="Times New Roman"/>
                <w:noProof/>
                <w:sz w:val="22"/>
                <w:szCs w:val="22"/>
                <w:lang w:val="sr-Cyrl-CS"/>
              </w:rPr>
              <w:t>га</w:t>
            </w:r>
            <w:r w:rsidR="0023182F" w:rsidRPr="00957997">
              <w:rPr>
                <w:rFonts w:ascii="Times New Roman" w:hAnsi="Times New Roman" w:cs="Times New Roman"/>
                <w:noProof/>
                <w:sz w:val="22"/>
                <w:szCs w:val="22"/>
                <w:lang w:val="sr-Cyrl-CS"/>
              </w:rPr>
              <w:t xml:space="preserve"> </w:t>
            </w:r>
            <w:r w:rsidR="000C4AD2" w:rsidRPr="00957997">
              <w:rPr>
                <w:rFonts w:ascii="Times New Roman" w:hAnsi="Times New Roman" w:cs="Times New Roman"/>
                <w:noProof/>
                <w:sz w:val="22"/>
                <w:szCs w:val="22"/>
                <w:lang w:val="sr-Cyrl-CS"/>
              </w:rPr>
              <w:t>изазвана обољењем</w:t>
            </w:r>
            <w:r w:rsidR="0023182F" w:rsidRPr="00957997">
              <w:rPr>
                <w:rFonts w:ascii="Times New Roman" w:hAnsi="Times New Roman" w:cs="Times New Roman"/>
                <w:noProof/>
                <w:sz w:val="22"/>
                <w:szCs w:val="22"/>
                <w:lang w:val="sr-Cyrl-CS"/>
              </w:rPr>
              <w:t xml:space="preserve"> </w:t>
            </w:r>
            <w:r w:rsidR="00D74E26" w:rsidRPr="00957997">
              <w:rPr>
                <w:rFonts w:ascii="Times New Roman" w:hAnsi="Times New Roman" w:cs="Times New Roman"/>
                <w:noProof/>
                <w:sz w:val="22"/>
                <w:szCs w:val="22"/>
                <w:lang w:val="sr-Cyrl-CS"/>
              </w:rPr>
              <w:t>јетр</w:t>
            </w:r>
            <w:r w:rsidR="000C4AD2" w:rsidRPr="00957997">
              <w:rPr>
                <w:rFonts w:ascii="Times New Roman" w:hAnsi="Times New Roman" w:cs="Times New Roman"/>
                <w:noProof/>
                <w:sz w:val="22"/>
                <w:szCs w:val="22"/>
                <w:lang w:val="sr-Cyrl-CS"/>
              </w:rPr>
              <w:t>е</w:t>
            </w:r>
            <w:r w:rsidR="0023182F" w:rsidRPr="00957997">
              <w:rPr>
                <w:rFonts w:ascii="Times New Roman" w:hAnsi="Times New Roman" w:cs="Times New Roman"/>
                <w:noProof/>
                <w:sz w:val="22"/>
                <w:szCs w:val="22"/>
                <w:lang w:val="sr-Cyrl-CS"/>
              </w:rPr>
              <w:t xml:space="preserve">  </w:t>
            </w:r>
            <w:r w:rsidRPr="00957997">
              <w:rPr>
                <w:rFonts w:ascii="Times New Roman" w:hAnsi="Times New Roman" w:cs="Times New Roman"/>
                <w:noProof/>
                <w:sz w:val="22"/>
                <w:szCs w:val="22"/>
                <w:lang w:val="sr-Cyrl-CS"/>
              </w:rPr>
              <w:t>(</w:t>
            </w:r>
            <w:r w:rsidR="00D74E26" w:rsidRPr="00957997">
              <w:rPr>
                <w:rFonts w:ascii="Times New Roman" w:hAnsi="Times New Roman" w:cs="Times New Roman"/>
                <w:noProof/>
                <w:sz w:val="22"/>
                <w:szCs w:val="22"/>
                <w:lang w:val="sr-Cyrl-CS"/>
              </w:rPr>
              <w:t>хепатичн</w:t>
            </w:r>
            <w:r w:rsidRPr="00957997">
              <w:rPr>
                <w:rFonts w:ascii="Times New Roman" w:hAnsi="Times New Roman" w:cs="Times New Roman"/>
                <w:noProof/>
                <w:sz w:val="22"/>
                <w:szCs w:val="22"/>
                <w:lang w:val="sr-Cyrl-CS"/>
              </w:rPr>
              <w:t>a</w:t>
            </w:r>
            <w:r w:rsidR="00D74E26" w:rsidRPr="00957997">
              <w:rPr>
                <w:rFonts w:ascii="Times New Roman" w:hAnsi="Times New Roman" w:cs="Times New Roman"/>
                <w:noProof/>
                <w:sz w:val="22"/>
                <w:szCs w:val="22"/>
                <w:lang w:val="sr-Cyrl-CS"/>
              </w:rPr>
              <w:t xml:space="preserve"> енцефалопатиј</w:t>
            </w:r>
            <w:r w:rsidRPr="00957997">
              <w:rPr>
                <w:rFonts w:ascii="Times New Roman" w:hAnsi="Times New Roman" w:cs="Times New Roman"/>
                <w:noProof/>
                <w:sz w:val="22"/>
                <w:szCs w:val="22"/>
                <w:lang w:val="sr-Cyrl-CS"/>
              </w:rPr>
              <w:t>a)</w:t>
            </w:r>
            <w:r w:rsidR="00CA76AD" w:rsidRPr="00957997">
              <w:rPr>
                <w:rFonts w:ascii="Times New Roman" w:hAnsi="Times New Roman" w:cs="Times New Roman"/>
                <w:noProof/>
                <w:sz w:val="22"/>
                <w:szCs w:val="22"/>
                <w:lang w:val="sr-Cyrl-CS"/>
              </w:rPr>
              <w:t>,</w:t>
            </w:r>
            <w:r w:rsidRPr="00957997">
              <w:rPr>
                <w:rFonts w:ascii="Times New Roman" w:hAnsi="Times New Roman" w:cs="Times New Roman"/>
                <w:noProof/>
                <w:sz w:val="22"/>
                <w:szCs w:val="22"/>
                <w:lang w:val="sr-Cyrl-CS"/>
              </w:rPr>
              <w:t xml:space="preserve"> </w:t>
            </w:r>
            <w:r w:rsidR="00D74E26" w:rsidRPr="00957997">
              <w:rPr>
                <w:rFonts w:ascii="Times New Roman" w:hAnsi="Times New Roman" w:cs="Times New Roman"/>
                <w:noProof/>
                <w:sz w:val="22"/>
                <w:szCs w:val="22"/>
                <w:lang w:val="sr-Cyrl-CS"/>
              </w:rPr>
              <w:t>(непознат</w:t>
            </w:r>
            <w:r w:rsidR="00257FDD" w:rsidRPr="00957997">
              <w:rPr>
                <w:rFonts w:ascii="Times New Roman" w:hAnsi="Times New Roman" w:cs="Times New Roman"/>
                <w:noProof/>
                <w:sz w:val="22"/>
                <w:szCs w:val="22"/>
                <w:lang w:val="sr-Cyrl-CS"/>
              </w:rPr>
              <w:t>а учесталост</w:t>
            </w:r>
            <w:r w:rsidRPr="00957997">
              <w:rPr>
                <w:rFonts w:ascii="Times New Roman" w:hAnsi="Times New Roman" w:cs="Times New Roman"/>
                <w:noProof/>
                <w:sz w:val="22"/>
                <w:szCs w:val="22"/>
                <w:lang w:val="sr-Cyrl-CS"/>
              </w:rPr>
              <w:t>);</w:t>
            </w:r>
          </w:p>
          <w:p w:rsidR="0012120B" w:rsidRPr="00957997" w:rsidRDefault="001C2708" w:rsidP="00E52B06">
            <w:pPr>
              <w:numPr>
                <w:ilvl w:val="12"/>
                <w:numId w:val="0"/>
              </w:numPr>
              <w:tabs>
                <w:tab w:val="left" w:pos="540"/>
              </w:tabs>
              <w:rPr>
                <w:rFonts w:ascii="Times New Roman" w:hAnsi="Times New Roman" w:cs="Times New Roman"/>
                <w:noProof/>
                <w:sz w:val="22"/>
                <w:szCs w:val="22"/>
                <w:lang w:val="sr-Cyrl-CS"/>
              </w:rPr>
            </w:pPr>
            <w:r w:rsidRPr="00957997">
              <w:rPr>
                <w:rFonts w:ascii="Times New Roman" w:hAnsi="Times New Roman" w:cs="Times New Roman"/>
                <w:noProof/>
                <w:sz w:val="22"/>
                <w:szCs w:val="22"/>
                <w:lang w:val="sr-Cyrl-CS"/>
              </w:rPr>
              <w:t xml:space="preserve">- </w:t>
            </w:r>
            <w:r w:rsidR="000C4AD2" w:rsidRPr="00957997">
              <w:rPr>
                <w:rFonts w:ascii="Times New Roman" w:hAnsi="Times New Roman" w:cs="Times New Roman"/>
                <w:noProof/>
                <w:sz w:val="22"/>
                <w:szCs w:val="22"/>
                <w:lang w:val="sr-Cyrl-CS"/>
              </w:rPr>
              <w:t>запаљење јетре</w:t>
            </w:r>
            <w:r w:rsidR="0023182F" w:rsidRPr="00957997">
              <w:rPr>
                <w:rFonts w:ascii="Times New Roman" w:hAnsi="Times New Roman" w:cs="Times New Roman"/>
                <w:noProof/>
                <w:sz w:val="22"/>
                <w:szCs w:val="22"/>
                <w:lang w:val="sr-Cyrl-CS"/>
              </w:rPr>
              <w:t xml:space="preserve"> </w:t>
            </w:r>
            <w:r w:rsidRPr="00957997">
              <w:rPr>
                <w:rFonts w:ascii="Times New Roman" w:hAnsi="Times New Roman" w:cs="Times New Roman"/>
                <w:noProof/>
                <w:sz w:val="22"/>
                <w:szCs w:val="22"/>
                <w:lang w:val="sr-Cyrl-CS"/>
              </w:rPr>
              <w:t>(</w:t>
            </w:r>
            <w:r w:rsidR="00BE2D43" w:rsidRPr="00957997">
              <w:rPr>
                <w:rFonts w:ascii="Times New Roman" w:hAnsi="Times New Roman" w:cs="Times New Roman"/>
                <w:noProof/>
                <w:sz w:val="22"/>
                <w:szCs w:val="22"/>
                <w:lang w:val="sr-Cyrl-CS"/>
              </w:rPr>
              <w:t>хепатитис</w:t>
            </w:r>
            <w:r w:rsidRPr="00957997">
              <w:rPr>
                <w:rFonts w:ascii="Times New Roman" w:hAnsi="Times New Roman" w:cs="Times New Roman"/>
                <w:noProof/>
                <w:sz w:val="22"/>
                <w:szCs w:val="22"/>
                <w:lang w:val="sr-Cyrl-CS"/>
              </w:rPr>
              <w:t>)</w:t>
            </w:r>
            <w:r w:rsidR="00CA76AD" w:rsidRPr="00957997">
              <w:rPr>
                <w:rFonts w:ascii="Times New Roman" w:hAnsi="Times New Roman" w:cs="Times New Roman"/>
                <w:noProof/>
                <w:sz w:val="22"/>
                <w:szCs w:val="22"/>
                <w:lang w:val="sr-Cyrl-CS"/>
              </w:rPr>
              <w:t>,</w:t>
            </w:r>
            <w:r w:rsidRPr="00957997">
              <w:rPr>
                <w:rFonts w:ascii="Times New Roman" w:hAnsi="Times New Roman" w:cs="Times New Roman"/>
                <w:noProof/>
                <w:sz w:val="22"/>
                <w:szCs w:val="22"/>
                <w:lang w:val="sr-Cyrl-CS"/>
              </w:rPr>
              <w:t xml:space="preserve"> (</w:t>
            </w:r>
            <w:r w:rsidR="00D74E26" w:rsidRPr="00957997">
              <w:rPr>
                <w:rFonts w:ascii="Times New Roman" w:hAnsi="Times New Roman" w:cs="Times New Roman"/>
                <w:noProof/>
                <w:sz w:val="22"/>
                <w:szCs w:val="22"/>
                <w:lang w:val="sr-Cyrl-CS"/>
              </w:rPr>
              <w:t>непознат</w:t>
            </w:r>
            <w:r w:rsidR="00257FDD" w:rsidRPr="00957997">
              <w:rPr>
                <w:rFonts w:ascii="Times New Roman" w:hAnsi="Times New Roman" w:cs="Times New Roman"/>
                <w:noProof/>
                <w:sz w:val="22"/>
                <w:szCs w:val="22"/>
                <w:lang w:val="sr-Cyrl-CS"/>
              </w:rPr>
              <w:t>а учесталост</w:t>
            </w:r>
            <w:r w:rsidRPr="00957997">
              <w:rPr>
                <w:rFonts w:ascii="Times New Roman" w:hAnsi="Times New Roman" w:cs="Times New Roman"/>
                <w:noProof/>
                <w:sz w:val="22"/>
                <w:szCs w:val="22"/>
                <w:lang w:val="sr-Cyrl-CS"/>
              </w:rPr>
              <w:t>).</w:t>
            </w:r>
          </w:p>
          <w:p w:rsidR="0012120B" w:rsidRPr="00957997" w:rsidRDefault="0012120B" w:rsidP="00E52B06">
            <w:pPr>
              <w:numPr>
                <w:ilvl w:val="12"/>
                <w:numId w:val="0"/>
              </w:numPr>
              <w:tabs>
                <w:tab w:val="left" w:pos="540"/>
              </w:tabs>
              <w:rPr>
                <w:rFonts w:ascii="Times New Roman" w:hAnsi="Times New Roman" w:cs="Times New Roman"/>
                <w:noProof/>
                <w:sz w:val="22"/>
                <w:szCs w:val="22"/>
                <w:lang w:val="sr-Cyrl-CS"/>
              </w:rPr>
            </w:pPr>
          </w:p>
          <w:p w:rsidR="00722645" w:rsidRPr="00957997" w:rsidRDefault="000C4AD2" w:rsidP="00E52B06">
            <w:pPr>
              <w:widowControl w:val="0"/>
              <w:autoSpaceDE w:val="0"/>
              <w:autoSpaceDN w:val="0"/>
              <w:rPr>
                <w:rFonts w:ascii="Times New Roman" w:hAnsi="Times New Roman" w:cs="Times New Roman"/>
                <w:i/>
                <w:sz w:val="22"/>
                <w:szCs w:val="22"/>
                <w:lang w:val="sr-Cyrl-CS"/>
              </w:rPr>
            </w:pPr>
            <w:r w:rsidRPr="00957997">
              <w:rPr>
                <w:rFonts w:ascii="Times New Roman" w:hAnsi="Times New Roman" w:cs="Times New Roman"/>
                <w:noProof/>
                <w:sz w:val="22"/>
                <w:szCs w:val="22"/>
                <w:lang w:val="sr-Cyrl-CS"/>
              </w:rPr>
              <w:t>Учесталост других нежељених дејстава која могу да се јаве, наведен</w:t>
            </w:r>
            <w:r w:rsidR="003C62F4" w:rsidRPr="00957997">
              <w:rPr>
                <w:rFonts w:ascii="Times New Roman" w:hAnsi="Times New Roman" w:cs="Times New Roman"/>
                <w:noProof/>
                <w:sz w:val="22"/>
                <w:szCs w:val="22"/>
                <w:lang w:val="sr-Cyrl-CS"/>
              </w:rPr>
              <w:t>а</w:t>
            </w:r>
            <w:r w:rsidRPr="00957997">
              <w:rPr>
                <w:rFonts w:ascii="Times New Roman" w:hAnsi="Times New Roman" w:cs="Times New Roman"/>
                <w:noProof/>
                <w:sz w:val="22"/>
                <w:szCs w:val="22"/>
                <w:lang w:val="sr-Cyrl-CS"/>
              </w:rPr>
              <w:t xml:space="preserve"> </w:t>
            </w:r>
            <w:r w:rsidR="003C62F4" w:rsidRPr="00957997">
              <w:rPr>
                <w:rFonts w:ascii="Times New Roman" w:hAnsi="Times New Roman" w:cs="Times New Roman"/>
                <w:noProof/>
                <w:sz w:val="22"/>
                <w:szCs w:val="22"/>
                <w:lang w:val="sr-Cyrl-CS"/>
              </w:rPr>
              <w:t>је</w:t>
            </w:r>
            <w:r w:rsidRPr="00957997">
              <w:rPr>
                <w:rFonts w:ascii="Times New Roman" w:hAnsi="Times New Roman" w:cs="Times New Roman"/>
                <w:noProof/>
                <w:sz w:val="22"/>
                <w:szCs w:val="22"/>
                <w:lang w:val="sr-Cyrl-CS"/>
              </w:rPr>
              <w:t xml:space="preserve"> према опадајућем редос</w:t>
            </w:r>
            <w:r w:rsidR="003C62F4" w:rsidRPr="00957997">
              <w:rPr>
                <w:rFonts w:ascii="Times New Roman" w:hAnsi="Times New Roman" w:cs="Times New Roman"/>
                <w:noProof/>
                <w:sz w:val="22"/>
                <w:szCs w:val="22"/>
                <w:lang w:val="sr-Cyrl-CS"/>
              </w:rPr>
              <w:t>љ</w:t>
            </w:r>
            <w:r w:rsidRPr="00957997">
              <w:rPr>
                <w:rFonts w:ascii="Times New Roman" w:hAnsi="Times New Roman" w:cs="Times New Roman"/>
                <w:noProof/>
                <w:sz w:val="22"/>
                <w:szCs w:val="22"/>
                <w:lang w:val="sr-Cyrl-CS"/>
              </w:rPr>
              <w:t>еду:</w:t>
            </w:r>
          </w:p>
          <w:p w:rsidR="003C62F4" w:rsidRPr="00957997" w:rsidRDefault="00722645" w:rsidP="00E52B06">
            <w:pPr>
              <w:tabs>
                <w:tab w:val="left" w:pos="1080"/>
              </w:tabs>
              <w:rPr>
                <w:rFonts w:ascii="Times New Roman" w:hAnsi="Times New Roman" w:cs="Times New Roman"/>
                <w:sz w:val="22"/>
                <w:szCs w:val="22"/>
                <w:lang w:val="sr-Cyrl-CS"/>
              </w:rPr>
            </w:pPr>
            <w:r w:rsidRPr="00957997">
              <w:rPr>
                <w:rFonts w:ascii="Times New Roman" w:hAnsi="Times New Roman" w:cs="Times New Roman"/>
                <w:b/>
                <w:sz w:val="22"/>
                <w:szCs w:val="22"/>
                <w:lang w:val="sr-Cyrl-CS"/>
              </w:rPr>
              <w:t>Често</w:t>
            </w:r>
            <w:r w:rsidR="0023182F" w:rsidRPr="00957997">
              <w:rPr>
                <w:rFonts w:ascii="Times New Roman" w:hAnsi="Times New Roman" w:cs="Times New Roman"/>
                <w:sz w:val="22"/>
                <w:szCs w:val="22"/>
                <w:lang w:val="sr-Cyrl-CS"/>
              </w:rPr>
              <w:t xml:space="preserve"> </w:t>
            </w:r>
            <w:r w:rsidR="00E417EB" w:rsidRPr="00957997">
              <w:rPr>
                <w:rFonts w:ascii="Times New Roman" w:hAnsi="Times New Roman" w:cs="Times New Roman"/>
                <w:sz w:val="22"/>
                <w:szCs w:val="22"/>
                <w:lang w:val="sr-Cyrl-CS"/>
              </w:rPr>
              <w:t>(</w:t>
            </w:r>
            <w:r w:rsidR="001C2708" w:rsidRPr="00957997">
              <w:rPr>
                <w:rFonts w:ascii="Times New Roman" w:hAnsi="Times New Roman" w:cs="Times New Roman"/>
                <w:sz w:val="22"/>
                <w:szCs w:val="22"/>
                <w:lang w:val="sr-Cyrl-CS"/>
              </w:rPr>
              <w:t xml:space="preserve">јављају се код </w:t>
            </w:r>
            <w:r w:rsidR="008C7E09" w:rsidRPr="00957997">
              <w:rPr>
                <w:rFonts w:ascii="Times New Roman" w:hAnsi="Times New Roman" w:cs="Times New Roman"/>
                <w:sz w:val="22"/>
                <w:szCs w:val="22"/>
                <w:lang w:val="sr-Cyrl-CS"/>
              </w:rPr>
              <w:t>највише</w:t>
            </w:r>
            <w:r w:rsidR="001C2708" w:rsidRPr="00957997">
              <w:rPr>
                <w:rFonts w:ascii="Times New Roman" w:hAnsi="Times New Roman" w:cs="Times New Roman"/>
                <w:sz w:val="22"/>
                <w:szCs w:val="22"/>
                <w:lang w:val="sr-Cyrl-CS"/>
              </w:rPr>
              <w:t xml:space="preserve"> 1 </w:t>
            </w:r>
            <w:r w:rsidR="000C4AD2" w:rsidRPr="00957997">
              <w:rPr>
                <w:rFonts w:ascii="Times New Roman" w:hAnsi="Times New Roman" w:cs="Times New Roman"/>
                <w:sz w:val="22"/>
                <w:szCs w:val="22"/>
                <w:lang w:val="sr-Cyrl-CS"/>
              </w:rPr>
              <w:t>на</w:t>
            </w:r>
            <w:r w:rsidR="001C2708" w:rsidRPr="00957997">
              <w:rPr>
                <w:rFonts w:ascii="Times New Roman" w:hAnsi="Times New Roman" w:cs="Times New Roman"/>
                <w:sz w:val="22"/>
                <w:szCs w:val="22"/>
                <w:lang w:val="sr-Cyrl-CS"/>
              </w:rPr>
              <w:t xml:space="preserve"> 10 пацијената</w:t>
            </w:r>
            <w:r w:rsidR="00E417EB" w:rsidRPr="00957997">
              <w:rPr>
                <w:rFonts w:ascii="Times New Roman" w:hAnsi="Times New Roman" w:cs="Times New Roman"/>
                <w:sz w:val="22"/>
                <w:szCs w:val="22"/>
                <w:lang w:val="sr-Cyrl-CS"/>
              </w:rPr>
              <w:t>)</w:t>
            </w:r>
            <w:r w:rsidRPr="00957997">
              <w:rPr>
                <w:rFonts w:ascii="Times New Roman" w:hAnsi="Times New Roman" w:cs="Times New Roman"/>
                <w:sz w:val="22"/>
                <w:szCs w:val="22"/>
                <w:lang w:val="sr-Cyrl-CS"/>
              </w:rPr>
              <w:t>:</w:t>
            </w:r>
          </w:p>
          <w:p w:rsidR="001F2B6A" w:rsidRPr="00957997" w:rsidRDefault="001F2B6A" w:rsidP="00E52B06">
            <w:pPr>
              <w:widowControl w:val="0"/>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 xml:space="preserve">- </w:t>
            </w:r>
            <w:r w:rsidR="00C868BE" w:rsidRPr="00957997">
              <w:rPr>
                <w:rFonts w:ascii="Times New Roman" w:hAnsi="Times New Roman" w:cs="Times New Roman"/>
                <w:sz w:val="22"/>
                <w:szCs w:val="22"/>
                <w:lang w:val="sr-Cyrl-CS"/>
              </w:rPr>
              <w:t>црвени уздигнут ос</w:t>
            </w:r>
            <w:r w:rsidR="00DC582E" w:rsidRPr="00957997">
              <w:rPr>
                <w:rFonts w:ascii="Times New Roman" w:hAnsi="Times New Roman" w:cs="Times New Roman"/>
                <w:sz w:val="22"/>
                <w:szCs w:val="22"/>
                <w:lang w:val="sr-Cyrl-CS"/>
              </w:rPr>
              <w:t>и</w:t>
            </w:r>
            <w:r w:rsidR="00C868BE" w:rsidRPr="00957997">
              <w:rPr>
                <w:rFonts w:ascii="Times New Roman" w:hAnsi="Times New Roman" w:cs="Times New Roman"/>
                <w:sz w:val="22"/>
                <w:szCs w:val="22"/>
                <w:lang w:val="sr-Cyrl-CS"/>
              </w:rPr>
              <w:t>п;</w:t>
            </w:r>
          </w:p>
          <w:p w:rsidR="00EB21C5" w:rsidRPr="00957997" w:rsidRDefault="001F2B6A" w:rsidP="00E52B06">
            <w:pPr>
              <w:widowControl w:val="0"/>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 xml:space="preserve">- </w:t>
            </w:r>
            <w:r w:rsidR="00EE7689" w:rsidRPr="00957997">
              <w:rPr>
                <w:rFonts w:ascii="Times New Roman" w:hAnsi="Times New Roman" w:cs="Times New Roman"/>
                <w:sz w:val="22"/>
                <w:szCs w:val="22"/>
                <w:lang w:val="sr-Cyrl-CS"/>
              </w:rPr>
              <w:t>алергијске реакције, углавном дерматолошке, код пацијената са предиспозицијом за алергијске и астматичне реакције</w:t>
            </w:r>
            <w:r w:rsidRPr="00957997">
              <w:rPr>
                <w:rFonts w:ascii="Times New Roman" w:hAnsi="Times New Roman" w:cs="Times New Roman"/>
                <w:sz w:val="22"/>
                <w:szCs w:val="22"/>
                <w:lang w:val="sr-Cyrl-CS"/>
              </w:rPr>
              <w:t>.</w:t>
            </w:r>
          </w:p>
          <w:p w:rsidR="00722645" w:rsidRPr="00957997" w:rsidRDefault="00722645" w:rsidP="00E52B06">
            <w:pPr>
              <w:widowControl w:val="0"/>
              <w:autoSpaceDE w:val="0"/>
              <w:autoSpaceDN w:val="0"/>
              <w:rPr>
                <w:rFonts w:ascii="Times New Roman" w:hAnsi="Times New Roman" w:cs="Times New Roman"/>
                <w:sz w:val="22"/>
                <w:szCs w:val="22"/>
                <w:lang w:val="sr-Cyrl-CS"/>
              </w:rPr>
            </w:pPr>
          </w:p>
          <w:p w:rsidR="003C62F4" w:rsidRPr="00957997" w:rsidRDefault="00722645" w:rsidP="00E52B06">
            <w:pPr>
              <w:tabs>
                <w:tab w:val="left" w:pos="1080"/>
              </w:tabs>
              <w:rPr>
                <w:rFonts w:ascii="Times New Roman" w:hAnsi="Times New Roman" w:cs="Times New Roman"/>
                <w:sz w:val="22"/>
                <w:szCs w:val="22"/>
                <w:lang w:val="sr-Cyrl-CS"/>
              </w:rPr>
            </w:pPr>
            <w:r w:rsidRPr="00957997">
              <w:rPr>
                <w:rFonts w:ascii="Times New Roman" w:hAnsi="Times New Roman" w:cs="Times New Roman"/>
                <w:b/>
                <w:sz w:val="22"/>
                <w:szCs w:val="22"/>
                <w:lang w:val="sr-Cyrl-CS"/>
              </w:rPr>
              <w:t>Повремено</w:t>
            </w:r>
            <w:r w:rsidR="0023182F" w:rsidRPr="00957997">
              <w:rPr>
                <w:rFonts w:ascii="Times New Roman" w:hAnsi="Times New Roman" w:cs="Times New Roman"/>
                <w:sz w:val="22"/>
                <w:szCs w:val="22"/>
                <w:lang w:val="sr-Cyrl-CS"/>
              </w:rPr>
              <w:t xml:space="preserve"> </w:t>
            </w:r>
            <w:r w:rsidR="001C2708" w:rsidRPr="00957997">
              <w:rPr>
                <w:rFonts w:ascii="Times New Roman" w:hAnsi="Times New Roman" w:cs="Times New Roman"/>
                <w:sz w:val="22"/>
                <w:szCs w:val="22"/>
                <w:lang w:val="sr-Cyrl-CS"/>
              </w:rPr>
              <w:t xml:space="preserve">(јављају се код </w:t>
            </w:r>
            <w:r w:rsidR="00DC582E" w:rsidRPr="00957997">
              <w:rPr>
                <w:rFonts w:ascii="Times New Roman" w:hAnsi="Times New Roman" w:cs="Times New Roman"/>
                <w:sz w:val="22"/>
                <w:szCs w:val="22"/>
                <w:lang w:val="sr-Cyrl-CS"/>
              </w:rPr>
              <w:t>највише</w:t>
            </w:r>
            <w:r w:rsidR="001C2708" w:rsidRPr="00957997">
              <w:rPr>
                <w:rFonts w:ascii="Times New Roman" w:hAnsi="Times New Roman" w:cs="Times New Roman"/>
                <w:sz w:val="22"/>
                <w:szCs w:val="22"/>
                <w:lang w:val="sr-Cyrl-CS"/>
              </w:rPr>
              <w:t xml:space="preserve"> 1 </w:t>
            </w:r>
            <w:r w:rsidR="00C868BE" w:rsidRPr="00957997">
              <w:rPr>
                <w:rFonts w:ascii="Times New Roman" w:hAnsi="Times New Roman" w:cs="Times New Roman"/>
                <w:sz w:val="22"/>
                <w:szCs w:val="22"/>
                <w:lang w:val="sr-Cyrl-CS"/>
              </w:rPr>
              <w:t>на</w:t>
            </w:r>
            <w:r w:rsidR="001C2708" w:rsidRPr="00957997">
              <w:rPr>
                <w:rFonts w:ascii="Times New Roman" w:hAnsi="Times New Roman" w:cs="Times New Roman"/>
                <w:sz w:val="22"/>
                <w:szCs w:val="22"/>
                <w:lang w:val="sr-Cyrl-CS"/>
              </w:rPr>
              <w:t xml:space="preserve"> 100 пацијената):</w:t>
            </w:r>
          </w:p>
          <w:p w:rsidR="00722645" w:rsidRPr="00957997" w:rsidRDefault="00722645" w:rsidP="00E52B06">
            <w:pPr>
              <w:widowControl w:val="0"/>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 повраћање</w:t>
            </w:r>
            <w:r w:rsidR="009D76EF" w:rsidRPr="00957997">
              <w:rPr>
                <w:rFonts w:ascii="Times New Roman" w:hAnsi="Times New Roman" w:cs="Times New Roman"/>
                <w:sz w:val="22"/>
                <w:szCs w:val="22"/>
                <w:lang w:val="sr-Cyrl-CS"/>
              </w:rPr>
              <w:t>;</w:t>
            </w:r>
          </w:p>
          <w:p w:rsidR="00722645" w:rsidRPr="00957997" w:rsidRDefault="00722645" w:rsidP="00E52B06">
            <w:pPr>
              <w:widowControl w:val="0"/>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 пурпура (црвене тачкице на кожи).</w:t>
            </w:r>
          </w:p>
          <w:p w:rsidR="00722645" w:rsidRPr="00957997" w:rsidRDefault="00722645" w:rsidP="00E52B06">
            <w:pPr>
              <w:widowControl w:val="0"/>
              <w:autoSpaceDE w:val="0"/>
              <w:autoSpaceDN w:val="0"/>
              <w:rPr>
                <w:rFonts w:ascii="Times New Roman" w:hAnsi="Times New Roman" w:cs="Times New Roman"/>
                <w:sz w:val="22"/>
                <w:szCs w:val="22"/>
                <w:lang w:val="sr-Cyrl-CS"/>
              </w:rPr>
            </w:pPr>
          </w:p>
          <w:p w:rsidR="00722645" w:rsidRPr="00957997" w:rsidRDefault="00722645" w:rsidP="00E52B06">
            <w:pPr>
              <w:widowControl w:val="0"/>
              <w:autoSpaceDE w:val="0"/>
              <w:autoSpaceDN w:val="0"/>
              <w:rPr>
                <w:rFonts w:ascii="Times New Roman" w:hAnsi="Times New Roman" w:cs="Times New Roman"/>
                <w:sz w:val="22"/>
                <w:szCs w:val="22"/>
                <w:lang w:val="sr-Cyrl-CS"/>
              </w:rPr>
            </w:pPr>
            <w:r w:rsidRPr="00957997">
              <w:rPr>
                <w:rFonts w:ascii="Times New Roman" w:hAnsi="Times New Roman" w:cs="Times New Roman"/>
                <w:b/>
                <w:sz w:val="22"/>
                <w:szCs w:val="22"/>
                <w:lang w:val="sr-Cyrl-CS"/>
              </w:rPr>
              <w:t>Р</w:t>
            </w:r>
            <w:r w:rsidR="003A0445" w:rsidRPr="00957997">
              <w:rPr>
                <w:rFonts w:ascii="Times New Roman" w:hAnsi="Times New Roman" w:cs="Times New Roman"/>
                <w:b/>
                <w:sz w:val="22"/>
                <w:szCs w:val="22"/>
                <w:lang w:val="sr-Cyrl-CS"/>
              </w:rPr>
              <w:t>иј</w:t>
            </w:r>
            <w:r w:rsidRPr="00957997">
              <w:rPr>
                <w:rFonts w:ascii="Times New Roman" w:hAnsi="Times New Roman" w:cs="Times New Roman"/>
                <w:b/>
                <w:sz w:val="22"/>
                <w:szCs w:val="22"/>
                <w:lang w:val="sr-Cyrl-CS"/>
              </w:rPr>
              <w:t>етко</w:t>
            </w:r>
            <w:r w:rsidR="0023182F" w:rsidRPr="00957997">
              <w:rPr>
                <w:rFonts w:ascii="Times New Roman" w:hAnsi="Times New Roman" w:cs="Times New Roman"/>
                <w:b/>
                <w:sz w:val="22"/>
                <w:szCs w:val="22"/>
                <w:lang w:val="sr-Cyrl-CS"/>
              </w:rPr>
              <w:t xml:space="preserve"> </w:t>
            </w:r>
            <w:r w:rsidR="00E417EB" w:rsidRPr="00957997">
              <w:rPr>
                <w:rFonts w:ascii="Times New Roman" w:hAnsi="Times New Roman" w:cs="Times New Roman"/>
                <w:sz w:val="22"/>
                <w:szCs w:val="22"/>
                <w:lang w:val="sr-Cyrl-CS"/>
              </w:rPr>
              <w:t xml:space="preserve">(јављају се код </w:t>
            </w:r>
            <w:r w:rsidR="00DC582E" w:rsidRPr="00957997">
              <w:rPr>
                <w:rFonts w:ascii="Times New Roman" w:hAnsi="Times New Roman" w:cs="Times New Roman"/>
                <w:sz w:val="22"/>
                <w:szCs w:val="22"/>
                <w:lang w:val="sr-Cyrl-CS"/>
              </w:rPr>
              <w:t>највише</w:t>
            </w:r>
            <w:r w:rsidR="00E417EB" w:rsidRPr="00957997">
              <w:rPr>
                <w:rFonts w:ascii="Times New Roman" w:hAnsi="Times New Roman" w:cs="Times New Roman"/>
                <w:sz w:val="22"/>
                <w:szCs w:val="22"/>
                <w:lang w:val="sr-Cyrl-CS"/>
              </w:rPr>
              <w:t xml:space="preserve"> 1 </w:t>
            </w:r>
            <w:r w:rsidR="00C868BE" w:rsidRPr="00957997">
              <w:rPr>
                <w:rFonts w:ascii="Times New Roman" w:hAnsi="Times New Roman" w:cs="Times New Roman"/>
                <w:sz w:val="22"/>
                <w:szCs w:val="22"/>
                <w:lang w:val="sr-Cyrl-CS"/>
              </w:rPr>
              <w:t>на</w:t>
            </w:r>
            <w:r w:rsidR="00E417EB" w:rsidRPr="00957997">
              <w:rPr>
                <w:rFonts w:ascii="Times New Roman" w:hAnsi="Times New Roman" w:cs="Times New Roman"/>
                <w:sz w:val="22"/>
                <w:szCs w:val="22"/>
                <w:lang w:val="sr-Cyrl-CS"/>
              </w:rPr>
              <w:t xml:space="preserve"> 1000 пацијената)</w:t>
            </w:r>
            <w:r w:rsidRPr="00957997">
              <w:rPr>
                <w:rFonts w:ascii="Times New Roman" w:hAnsi="Times New Roman" w:cs="Times New Roman"/>
                <w:sz w:val="22"/>
                <w:szCs w:val="22"/>
                <w:lang w:val="sr-Cyrl-CS"/>
              </w:rPr>
              <w:t>:</w:t>
            </w:r>
          </w:p>
          <w:p w:rsidR="00722645" w:rsidRPr="00957997" w:rsidRDefault="00722645" w:rsidP="00E52B06">
            <w:pPr>
              <w:widowControl w:val="0"/>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 ос</w:t>
            </w:r>
            <w:r w:rsidR="003A0445" w:rsidRPr="00957997">
              <w:rPr>
                <w:rFonts w:ascii="Times New Roman" w:hAnsi="Times New Roman" w:cs="Times New Roman"/>
                <w:sz w:val="22"/>
                <w:szCs w:val="22"/>
                <w:lang w:val="sr-Cyrl-CS"/>
              </w:rPr>
              <w:t>ј</w:t>
            </w:r>
            <w:r w:rsidRPr="00957997">
              <w:rPr>
                <w:rFonts w:ascii="Times New Roman" w:hAnsi="Times New Roman" w:cs="Times New Roman"/>
                <w:sz w:val="22"/>
                <w:szCs w:val="22"/>
                <w:lang w:val="sr-Cyrl-CS"/>
              </w:rPr>
              <w:t>е</w:t>
            </w:r>
            <w:r w:rsidR="00A007C8" w:rsidRPr="00957997">
              <w:rPr>
                <w:rFonts w:ascii="Times New Roman" w:hAnsi="Times New Roman" w:cs="Times New Roman"/>
                <w:sz w:val="22"/>
                <w:szCs w:val="22"/>
                <w:lang w:val="sr-Cyrl-CS"/>
              </w:rPr>
              <w:t>ћај</w:t>
            </w:r>
            <w:r w:rsidRPr="00957997">
              <w:rPr>
                <w:rFonts w:ascii="Times New Roman" w:hAnsi="Times New Roman" w:cs="Times New Roman"/>
                <w:sz w:val="22"/>
                <w:szCs w:val="22"/>
                <w:lang w:val="sr-Cyrl-CS"/>
              </w:rPr>
              <w:t xml:space="preserve"> замора, вртоглавиц</w:t>
            </w:r>
            <w:r w:rsidR="00A007C8" w:rsidRPr="00957997">
              <w:rPr>
                <w:rFonts w:ascii="Times New Roman" w:hAnsi="Times New Roman" w:cs="Times New Roman"/>
                <w:sz w:val="22"/>
                <w:szCs w:val="22"/>
                <w:lang w:val="sr-Cyrl-CS"/>
              </w:rPr>
              <w:t>а</w:t>
            </w:r>
            <w:r w:rsidR="00C539CD" w:rsidRPr="00957997">
              <w:rPr>
                <w:rFonts w:ascii="Times New Roman" w:hAnsi="Times New Roman" w:cs="Times New Roman"/>
                <w:sz w:val="22"/>
                <w:szCs w:val="22"/>
                <w:lang w:val="sr-Cyrl-CS"/>
              </w:rPr>
              <w:t xml:space="preserve"> (</w:t>
            </w:r>
            <w:r w:rsidR="00C868BE" w:rsidRPr="00957997">
              <w:rPr>
                <w:rFonts w:ascii="Times New Roman" w:hAnsi="Times New Roman" w:cs="Times New Roman"/>
                <w:sz w:val="22"/>
                <w:szCs w:val="22"/>
                <w:lang w:val="sr-Cyrl-CS"/>
              </w:rPr>
              <w:t>вертиго</w:t>
            </w:r>
            <w:r w:rsidR="00C539CD" w:rsidRPr="00957997">
              <w:rPr>
                <w:rFonts w:ascii="Times New Roman" w:hAnsi="Times New Roman" w:cs="Times New Roman"/>
                <w:sz w:val="22"/>
                <w:szCs w:val="22"/>
                <w:lang w:val="sr-Cyrl-CS"/>
              </w:rPr>
              <w:t>)</w:t>
            </w:r>
            <w:r w:rsidRPr="00957997">
              <w:rPr>
                <w:rFonts w:ascii="Times New Roman" w:hAnsi="Times New Roman" w:cs="Times New Roman"/>
                <w:sz w:val="22"/>
                <w:szCs w:val="22"/>
                <w:lang w:val="sr-Cyrl-CS"/>
              </w:rPr>
              <w:t>, главобоља, ос</w:t>
            </w:r>
            <w:r w:rsidR="003A0445" w:rsidRPr="00957997">
              <w:rPr>
                <w:rFonts w:ascii="Times New Roman" w:hAnsi="Times New Roman" w:cs="Times New Roman"/>
                <w:sz w:val="22"/>
                <w:szCs w:val="22"/>
                <w:lang w:val="sr-Cyrl-CS"/>
              </w:rPr>
              <w:t>ј</w:t>
            </w:r>
            <w:r w:rsidRPr="00957997">
              <w:rPr>
                <w:rFonts w:ascii="Times New Roman" w:hAnsi="Times New Roman" w:cs="Times New Roman"/>
                <w:sz w:val="22"/>
                <w:szCs w:val="22"/>
                <w:lang w:val="sr-Cyrl-CS"/>
              </w:rPr>
              <w:t>ећај мравињења и боцкања по кожи</w:t>
            </w:r>
            <w:r w:rsidR="00A007C8"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(парестезија)</w:t>
            </w:r>
            <w:r w:rsidR="00217A88" w:rsidRPr="00957997">
              <w:rPr>
                <w:rFonts w:ascii="Times New Roman" w:hAnsi="Times New Roman" w:cs="Times New Roman"/>
                <w:sz w:val="22"/>
                <w:szCs w:val="22"/>
                <w:lang w:val="sr-Cyrl-CS"/>
              </w:rPr>
              <w:t>;</w:t>
            </w:r>
          </w:p>
          <w:p w:rsidR="00722645" w:rsidRPr="00957997" w:rsidRDefault="00722645" w:rsidP="00E52B06">
            <w:pPr>
              <w:widowControl w:val="0"/>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 xml:space="preserve">- </w:t>
            </w:r>
            <w:r w:rsidR="00C868BE" w:rsidRPr="00957997">
              <w:rPr>
                <w:rFonts w:ascii="Times New Roman" w:hAnsi="Times New Roman" w:cs="Times New Roman"/>
                <w:sz w:val="22"/>
                <w:szCs w:val="22"/>
                <w:lang w:val="sr-Cyrl-CS"/>
              </w:rPr>
              <w:t>гастроинтестинални поремећаји</w:t>
            </w:r>
            <w:r w:rsidR="0023182F" w:rsidRPr="00957997">
              <w:rPr>
                <w:rFonts w:ascii="Times New Roman" w:hAnsi="Times New Roman" w:cs="Times New Roman"/>
                <w:sz w:val="22"/>
                <w:szCs w:val="22"/>
                <w:lang w:val="sr-Cyrl-CS"/>
              </w:rPr>
              <w:t xml:space="preserve"> </w:t>
            </w:r>
            <w:r w:rsidR="00BA326A" w:rsidRPr="00957997">
              <w:rPr>
                <w:rFonts w:ascii="Times New Roman" w:hAnsi="Times New Roman" w:cs="Times New Roman"/>
                <w:sz w:val="22"/>
                <w:szCs w:val="22"/>
                <w:lang w:val="sr-Cyrl-CS"/>
              </w:rPr>
              <w:t>(</w:t>
            </w:r>
            <w:r w:rsidR="00C868BE" w:rsidRPr="00957997">
              <w:rPr>
                <w:rFonts w:ascii="Times New Roman" w:hAnsi="Times New Roman" w:cs="Times New Roman"/>
                <w:sz w:val="22"/>
                <w:szCs w:val="22"/>
                <w:lang w:val="sr-Cyrl-CS"/>
              </w:rPr>
              <w:t>као што су</w:t>
            </w:r>
            <w:r w:rsidR="0023182F"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 xml:space="preserve">мучнина, </w:t>
            </w:r>
            <w:r w:rsidR="003A0445" w:rsidRPr="00957997">
              <w:rPr>
                <w:rFonts w:ascii="Times New Roman" w:hAnsi="Times New Roman" w:cs="Times New Roman"/>
                <w:sz w:val="22"/>
                <w:szCs w:val="22"/>
                <w:lang w:val="sr-Cyrl-CS"/>
              </w:rPr>
              <w:t>затвор)</w:t>
            </w:r>
            <w:r w:rsidRPr="00957997">
              <w:rPr>
                <w:rFonts w:ascii="Times New Roman" w:hAnsi="Times New Roman" w:cs="Times New Roman"/>
                <w:sz w:val="22"/>
                <w:szCs w:val="22"/>
                <w:lang w:val="sr-Cyrl-CS"/>
              </w:rPr>
              <w:t>, сува уста</w:t>
            </w:r>
            <w:r w:rsidR="00217A88" w:rsidRPr="00957997">
              <w:rPr>
                <w:rFonts w:ascii="Times New Roman" w:hAnsi="Times New Roman" w:cs="Times New Roman"/>
                <w:sz w:val="22"/>
                <w:szCs w:val="22"/>
                <w:lang w:val="sr-Cyrl-CS"/>
              </w:rPr>
              <w:t>.</w:t>
            </w:r>
          </w:p>
          <w:p w:rsidR="00722645" w:rsidRPr="00957997" w:rsidRDefault="00722645" w:rsidP="00E52B06">
            <w:pPr>
              <w:widowControl w:val="0"/>
              <w:autoSpaceDE w:val="0"/>
              <w:autoSpaceDN w:val="0"/>
              <w:rPr>
                <w:rFonts w:ascii="Times New Roman" w:hAnsi="Times New Roman" w:cs="Times New Roman"/>
                <w:sz w:val="22"/>
                <w:szCs w:val="22"/>
                <w:lang w:val="sr-Cyrl-CS"/>
              </w:rPr>
            </w:pPr>
          </w:p>
          <w:p w:rsidR="00722645" w:rsidRPr="00957997" w:rsidRDefault="00722645" w:rsidP="00E52B06">
            <w:pPr>
              <w:widowControl w:val="0"/>
              <w:autoSpaceDE w:val="0"/>
              <w:autoSpaceDN w:val="0"/>
              <w:rPr>
                <w:rFonts w:ascii="Times New Roman" w:hAnsi="Times New Roman" w:cs="Times New Roman"/>
                <w:sz w:val="22"/>
                <w:szCs w:val="22"/>
                <w:lang w:val="sr-Cyrl-CS"/>
              </w:rPr>
            </w:pPr>
            <w:r w:rsidRPr="00957997">
              <w:rPr>
                <w:rFonts w:ascii="Times New Roman" w:hAnsi="Times New Roman" w:cs="Times New Roman"/>
                <w:b/>
                <w:sz w:val="22"/>
                <w:szCs w:val="22"/>
                <w:lang w:val="sr-Cyrl-CS"/>
              </w:rPr>
              <w:t>Веома р</w:t>
            </w:r>
            <w:r w:rsidR="003A0445" w:rsidRPr="00957997">
              <w:rPr>
                <w:rFonts w:ascii="Times New Roman" w:hAnsi="Times New Roman" w:cs="Times New Roman"/>
                <w:b/>
                <w:sz w:val="22"/>
                <w:szCs w:val="22"/>
                <w:lang w:val="sr-Cyrl-CS"/>
              </w:rPr>
              <w:t>иј</w:t>
            </w:r>
            <w:r w:rsidRPr="00957997">
              <w:rPr>
                <w:rFonts w:ascii="Times New Roman" w:hAnsi="Times New Roman" w:cs="Times New Roman"/>
                <w:b/>
                <w:sz w:val="22"/>
                <w:szCs w:val="22"/>
                <w:lang w:val="sr-Cyrl-CS"/>
              </w:rPr>
              <w:t>етко</w:t>
            </w:r>
            <w:r w:rsidR="0023182F" w:rsidRPr="00957997">
              <w:rPr>
                <w:rFonts w:ascii="Times New Roman" w:hAnsi="Times New Roman" w:cs="Times New Roman"/>
                <w:sz w:val="22"/>
                <w:szCs w:val="22"/>
                <w:lang w:val="sr-Cyrl-CS"/>
              </w:rPr>
              <w:t xml:space="preserve"> </w:t>
            </w:r>
            <w:r w:rsidR="00E417EB" w:rsidRPr="00957997">
              <w:rPr>
                <w:rFonts w:ascii="Times New Roman" w:hAnsi="Times New Roman" w:cs="Times New Roman"/>
                <w:sz w:val="22"/>
                <w:szCs w:val="22"/>
                <w:lang w:val="sr-Cyrl-CS"/>
              </w:rPr>
              <w:t xml:space="preserve">(јављају се код </w:t>
            </w:r>
            <w:r w:rsidR="00F34B73" w:rsidRPr="00957997">
              <w:rPr>
                <w:rFonts w:ascii="Times New Roman" w:hAnsi="Times New Roman" w:cs="Times New Roman"/>
                <w:sz w:val="22"/>
                <w:szCs w:val="22"/>
                <w:lang w:val="sr-Cyrl-CS"/>
              </w:rPr>
              <w:t xml:space="preserve">највише </w:t>
            </w:r>
            <w:r w:rsidR="00E417EB" w:rsidRPr="00957997">
              <w:rPr>
                <w:rFonts w:ascii="Times New Roman" w:hAnsi="Times New Roman" w:cs="Times New Roman"/>
                <w:sz w:val="22"/>
                <w:szCs w:val="22"/>
                <w:lang w:val="sr-Cyrl-CS"/>
              </w:rPr>
              <w:t xml:space="preserve">1 </w:t>
            </w:r>
            <w:r w:rsidR="00C868BE" w:rsidRPr="00957997">
              <w:rPr>
                <w:rFonts w:ascii="Times New Roman" w:hAnsi="Times New Roman" w:cs="Times New Roman"/>
                <w:sz w:val="22"/>
                <w:szCs w:val="22"/>
                <w:lang w:val="sr-Cyrl-CS"/>
              </w:rPr>
              <w:t>на</w:t>
            </w:r>
            <w:r w:rsidR="00E417EB" w:rsidRPr="00957997">
              <w:rPr>
                <w:rFonts w:ascii="Times New Roman" w:hAnsi="Times New Roman" w:cs="Times New Roman"/>
                <w:sz w:val="22"/>
                <w:szCs w:val="22"/>
                <w:lang w:val="sr-Cyrl-CS"/>
              </w:rPr>
              <w:t xml:space="preserve"> 1</w:t>
            </w:r>
            <w:r w:rsidR="00F34B73" w:rsidRPr="00957997">
              <w:rPr>
                <w:rFonts w:ascii="Times New Roman" w:hAnsi="Times New Roman" w:cs="Times New Roman"/>
                <w:sz w:val="22"/>
                <w:szCs w:val="22"/>
                <w:lang w:val="sr-Cyrl-CS"/>
              </w:rPr>
              <w:t xml:space="preserve">0 </w:t>
            </w:r>
            <w:r w:rsidR="00E417EB" w:rsidRPr="00957997">
              <w:rPr>
                <w:rFonts w:ascii="Times New Roman" w:hAnsi="Times New Roman" w:cs="Times New Roman"/>
                <w:sz w:val="22"/>
                <w:szCs w:val="22"/>
                <w:lang w:val="sr-Cyrl-CS"/>
              </w:rPr>
              <w:t>000 пацијената</w:t>
            </w:r>
            <w:r w:rsidR="00F34B73" w:rsidRPr="00957997">
              <w:rPr>
                <w:rFonts w:ascii="Times New Roman" w:hAnsi="Times New Roman" w:cs="Times New Roman"/>
                <w:sz w:val="22"/>
                <w:szCs w:val="22"/>
                <w:lang w:val="sr-Cyrl-CS"/>
              </w:rPr>
              <w:t>)</w:t>
            </w:r>
            <w:r w:rsidRPr="00957997">
              <w:rPr>
                <w:rFonts w:ascii="Times New Roman" w:hAnsi="Times New Roman" w:cs="Times New Roman"/>
                <w:sz w:val="22"/>
                <w:szCs w:val="22"/>
                <w:lang w:val="sr-Cyrl-CS"/>
              </w:rPr>
              <w:t>:</w:t>
            </w:r>
          </w:p>
          <w:p w:rsidR="000B6B81" w:rsidRPr="00957997" w:rsidRDefault="000B6B81" w:rsidP="00E52B06">
            <w:pPr>
              <w:widowControl w:val="0"/>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 промјене у ћелијама крви, као што је тромбоцитопенија (смањење броја тромбоцита</w:t>
            </w:r>
            <w:r w:rsidR="00D27236" w:rsidRPr="00957997">
              <w:rPr>
                <w:rFonts w:ascii="Times New Roman" w:hAnsi="Times New Roman" w:cs="Times New Roman"/>
                <w:sz w:val="22"/>
                <w:szCs w:val="22"/>
                <w:lang w:val="sr-Cyrl-CS"/>
              </w:rPr>
              <w:t>,</w:t>
            </w:r>
            <w:r w:rsidRPr="00957997">
              <w:rPr>
                <w:rFonts w:ascii="Times New Roman" w:hAnsi="Times New Roman" w:cs="Times New Roman"/>
                <w:sz w:val="22"/>
                <w:szCs w:val="22"/>
                <w:lang w:val="sr-Cyrl-CS"/>
              </w:rPr>
              <w:t xml:space="preserve"> </w:t>
            </w:r>
            <w:r w:rsidR="007520D0" w:rsidRPr="00957997">
              <w:rPr>
                <w:rFonts w:ascii="Times New Roman" w:hAnsi="Times New Roman" w:cs="Times New Roman"/>
                <w:sz w:val="22"/>
                <w:szCs w:val="22"/>
                <w:lang w:val="sr-Cyrl-CS"/>
              </w:rPr>
              <w:t>што</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проузрокује лакши настанак модрица и крварење из носа), леукопенија (смањење броја</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бијелих крвних зрнаца</w:t>
            </w:r>
            <w:r w:rsidR="00D27236" w:rsidRPr="00957997">
              <w:rPr>
                <w:rFonts w:ascii="Times New Roman" w:hAnsi="Times New Roman" w:cs="Times New Roman"/>
                <w:sz w:val="22"/>
                <w:szCs w:val="22"/>
                <w:lang w:val="sr-Cyrl-CS"/>
              </w:rPr>
              <w:t>,</w:t>
            </w:r>
            <w:r w:rsidRPr="00957997">
              <w:rPr>
                <w:rFonts w:ascii="Times New Roman" w:hAnsi="Times New Roman" w:cs="Times New Roman"/>
                <w:sz w:val="22"/>
                <w:szCs w:val="22"/>
                <w:lang w:val="sr-Cyrl-CS"/>
              </w:rPr>
              <w:t xml:space="preserve"> </w:t>
            </w:r>
            <w:r w:rsidR="007520D0" w:rsidRPr="00957997">
              <w:rPr>
                <w:rFonts w:ascii="Times New Roman" w:hAnsi="Times New Roman" w:cs="Times New Roman"/>
                <w:sz w:val="22"/>
                <w:szCs w:val="22"/>
                <w:lang w:val="sr-Cyrl-CS"/>
              </w:rPr>
              <w:t>што</w:t>
            </w:r>
            <w:r w:rsidRPr="00957997">
              <w:rPr>
                <w:rFonts w:ascii="Times New Roman" w:hAnsi="Times New Roman" w:cs="Times New Roman"/>
                <w:sz w:val="22"/>
                <w:szCs w:val="22"/>
                <w:lang w:val="sr-Cyrl-CS"/>
              </w:rPr>
              <w:t xml:space="preserve"> може да изазове необјашњиву грозницу, бол у грлу или друге симптоме сличне грипу</w:t>
            </w:r>
            <w:r w:rsidR="007520D0"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w:t>
            </w:r>
            <w:r w:rsidR="007520D0"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ако до овога дође, обратите се свом љекару) и анемија (смањење броја црвених крвних зрнаца);</w:t>
            </w:r>
          </w:p>
          <w:p w:rsidR="000B6B81" w:rsidRPr="00957997" w:rsidRDefault="001C2708" w:rsidP="00E52B06">
            <w:pPr>
              <w:widowControl w:val="0"/>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 xml:space="preserve">- </w:t>
            </w:r>
            <w:r w:rsidR="000B6B81" w:rsidRPr="00957997">
              <w:rPr>
                <w:rFonts w:ascii="Times New Roman" w:hAnsi="Times New Roman" w:cs="Times New Roman"/>
                <w:sz w:val="22"/>
                <w:szCs w:val="22"/>
                <w:lang w:val="sr-Cyrl-CS"/>
              </w:rPr>
              <w:t>повећање нивоа калцијума у крви</w:t>
            </w:r>
            <w:r w:rsidR="00941D7F" w:rsidRPr="00957997">
              <w:rPr>
                <w:rFonts w:ascii="Times New Roman" w:hAnsi="Times New Roman" w:cs="Times New Roman"/>
                <w:sz w:val="22"/>
                <w:szCs w:val="22"/>
                <w:lang w:val="sr-Cyrl-CS"/>
              </w:rPr>
              <w:t xml:space="preserve"> (што може да се утврди</w:t>
            </w:r>
            <w:r w:rsidR="007520D0" w:rsidRPr="00957997">
              <w:rPr>
                <w:rFonts w:ascii="Times New Roman" w:hAnsi="Times New Roman" w:cs="Times New Roman"/>
                <w:sz w:val="22"/>
                <w:szCs w:val="22"/>
                <w:lang w:val="sr-Cyrl-CS"/>
              </w:rPr>
              <w:t xml:space="preserve"> анализом крви</w:t>
            </w:r>
            <w:r w:rsidR="00941D7F" w:rsidRPr="00957997">
              <w:rPr>
                <w:rFonts w:ascii="Times New Roman" w:hAnsi="Times New Roman" w:cs="Times New Roman"/>
                <w:sz w:val="22"/>
                <w:szCs w:val="22"/>
                <w:lang w:val="sr-Cyrl-CS"/>
              </w:rPr>
              <w:t>)</w:t>
            </w:r>
            <w:r w:rsidR="000B6B81" w:rsidRPr="00957997">
              <w:rPr>
                <w:rFonts w:ascii="Times New Roman" w:hAnsi="Times New Roman" w:cs="Times New Roman"/>
                <w:sz w:val="22"/>
                <w:szCs w:val="22"/>
                <w:lang w:val="sr-Cyrl-CS"/>
              </w:rPr>
              <w:t>;</w:t>
            </w:r>
          </w:p>
          <w:p w:rsidR="00306C8A" w:rsidRPr="00957997" w:rsidRDefault="00722645" w:rsidP="00306C8A">
            <w:pPr>
              <w:widowControl w:val="0"/>
              <w:tabs>
                <w:tab w:val="clear" w:pos="284"/>
              </w:tabs>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lastRenderedPageBreak/>
              <w:t>-</w:t>
            </w:r>
            <w:r w:rsidR="00306C8A"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неправилности</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у</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срчаном ритму (</w:t>
            </w:r>
            <w:r w:rsidR="00306C8A" w:rsidRPr="00957997">
              <w:rPr>
                <w:rFonts w:ascii="Times New Roman" w:hAnsi="Times New Roman" w:cs="Times New Roman"/>
                <w:sz w:val="22"/>
                <w:szCs w:val="22"/>
                <w:lang w:val="sr-Cyrl-CS"/>
              </w:rPr>
              <w:t xml:space="preserve">што </w:t>
            </w:r>
            <w:r w:rsidRPr="00957997">
              <w:rPr>
                <w:rFonts w:ascii="Times New Roman" w:hAnsi="Times New Roman" w:cs="Times New Roman"/>
                <w:sz w:val="22"/>
                <w:szCs w:val="22"/>
                <w:lang w:val="sr-Cyrl-CS"/>
              </w:rPr>
              <w:t>изазива</w:t>
            </w:r>
            <w:r w:rsidR="003C62F4" w:rsidRPr="00957997">
              <w:rPr>
                <w:rFonts w:ascii="Times New Roman" w:hAnsi="Times New Roman" w:cs="Times New Roman"/>
                <w:sz w:val="22"/>
                <w:szCs w:val="22"/>
                <w:lang w:val="sr-Cyrl-CS"/>
              </w:rPr>
              <w:t xml:space="preserve"> </w:t>
            </w:r>
            <w:r w:rsidR="00C868BE" w:rsidRPr="00957997">
              <w:rPr>
                <w:rFonts w:ascii="Times New Roman" w:hAnsi="Times New Roman" w:cs="Times New Roman"/>
                <w:sz w:val="22"/>
                <w:szCs w:val="22"/>
                <w:lang w:val="sr-Cyrl-CS"/>
              </w:rPr>
              <w:t>палпитације</w:t>
            </w:r>
            <w:r w:rsidR="0023182F"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и ос</w:t>
            </w:r>
            <w:r w:rsidR="003A0445" w:rsidRPr="00957997">
              <w:rPr>
                <w:rFonts w:ascii="Times New Roman" w:hAnsi="Times New Roman" w:cs="Times New Roman"/>
                <w:sz w:val="22"/>
                <w:szCs w:val="22"/>
                <w:lang w:val="sr-Cyrl-CS"/>
              </w:rPr>
              <w:t>ј</w:t>
            </w:r>
            <w:r w:rsidRPr="00957997">
              <w:rPr>
                <w:rFonts w:ascii="Times New Roman" w:hAnsi="Times New Roman" w:cs="Times New Roman"/>
                <w:sz w:val="22"/>
                <w:szCs w:val="22"/>
                <w:lang w:val="sr-Cyrl-CS"/>
              </w:rPr>
              <w:t>ећај лупања срца), низак крвни притисак</w:t>
            </w:r>
            <w:r w:rsidR="00CC07B2" w:rsidRPr="00957997">
              <w:rPr>
                <w:rFonts w:ascii="Times New Roman" w:hAnsi="Times New Roman" w:cs="Times New Roman"/>
                <w:sz w:val="22"/>
                <w:szCs w:val="22"/>
                <w:lang w:val="sr-Cyrl-CS"/>
              </w:rPr>
              <w:t>;</w:t>
            </w:r>
          </w:p>
          <w:p w:rsidR="00D21A77" w:rsidRPr="00957997" w:rsidRDefault="00722645" w:rsidP="00306C8A">
            <w:pPr>
              <w:widowControl w:val="0"/>
              <w:tabs>
                <w:tab w:val="clear" w:pos="284"/>
              </w:tabs>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 обољење бубрега (изазива ос</w:t>
            </w:r>
            <w:r w:rsidR="003A0445" w:rsidRPr="00957997">
              <w:rPr>
                <w:rFonts w:ascii="Times New Roman" w:hAnsi="Times New Roman" w:cs="Times New Roman"/>
                <w:sz w:val="22"/>
                <w:szCs w:val="22"/>
                <w:lang w:val="sr-Cyrl-CS"/>
              </w:rPr>
              <w:t>ј</w:t>
            </w:r>
            <w:r w:rsidRPr="00957997">
              <w:rPr>
                <w:rFonts w:ascii="Times New Roman" w:hAnsi="Times New Roman" w:cs="Times New Roman"/>
                <w:sz w:val="22"/>
                <w:szCs w:val="22"/>
                <w:lang w:val="sr-Cyrl-CS"/>
              </w:rPr>
              <w:t>ећај умора, повећану потребу за мокрењем, свраб, ос</w:t>
            </w:r>
            <w:r w:rsidR="003A0445" w:rsidRPr="00957997">
              <w:rPr>
                <w:rFonts w:ascii="Times New Roman" w:hAnsi="Times New Roman" w:cs="Times New Roman"/>
                <w:sz w:val="22"/>
                <w:szCs w:val="22"/>
                <w:lang w:val="sr-Cyrl-CS"/>
              </w:rPr>
              <w:t>ј</w:t>
            </w:r>
            <w:r w:rsidRPr="00957997">
              <w:rPr>
                <w:rFonts w:ascii="Times New Roman" w:hAnsi="Times New Roman" w:cs="Times New Roman"/>
                <w:sz w:val="22"/>
                <w:szCs w:val="22"/>
                <w:lang w:val="sr-Cyrl-CS"/>
              </w:rPr>
              <w:t>ећај слабости и отечене екстремитете)</w:t>
            </w:r>
            <w:r w:rsidR="00D21A77" w:rsidRPr="00957997">
              <w:rPr>
                <w:rFonts w:ascii="Times New Roman" w:hAnsi="Times New Roman" w:cs="Times New Roman"/>
                <w:sz w:val="22"/>
                <w:szCs w:val="22"/>
                <w:lang w:val="sr-Cyrl-CS"/>
              </w:rPr>
              <w:t>;</w:t>
            </w:r>
          </w:p>
          <w:p w:rsidR="00722645" w:rsidRPr="00957997" w:rsidRDefault="00D21A77" w:rsidP="00E52B06">
            <w:pPr>
              <w:widowControl w:val="0"/>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 поремећај рада јетре.</w:t>
            </w:r>
          </w:p>
          <w:p w:rsidR="00E417EB" w:rsidRPr="00957997" w:rsidRDefault="00E417EB" w:rsidP="00E52B06">
            <w:pPr>
              <w:widowControl w:val="0"/>
              <w:autoSpaceDE w:val="0"/>
              <w:autoSpaceDN w:val="0"/>
              <w:rPr>
                <w:rFonts w:ascii="Times New Roman" w:hAnsi="Times New Roman" w:cs="Times New Roman"/>
                <w:sz w:val="22"/>
                <w:szCs w:val="22"/>
                <w:lang w:val="sr-Cyrl-CS"/>
              </w:rPr>
            </w:pPr>
          </w:p>
          <w:p w:rsidR="00E417EB" w:rsidRPr="00957997" w:rsidRDefault="00722645" w:rsidP="00E52B06">
            <w:pPr>
              <w:widowControl w:val="0"/>
              <w:autoSpaceDE w:val="0"/>
              <w:autoSpaceDN w:val="0"/>
              <w:rPr>
                <w:rFonts w:ascii="Times New Roman" w:hAnsi="Times New Roman" w:cs="Times New Roman"/>
                <w:bCs/>
                <w:i/>
                <w:sz w:val="22"/>
                <w:szCs w:val="22"/>
                <w:lang w:val="sr-Cyrl-CS"/>
              </w:rPr>
            </w:pPr>
            <w:r w:rsidRPr="00957997">
              <w:rPr>
                <w:rFonts w:ascii="Times New Roman" w:hAnsi="Times New Roman" w:cs="Times New Roman"/>
                <w:b/>
                <w:bCs/>
                <w:sz w:val="22"/>
                <w:szCs w:val="22"/>
                <w:lang w:val="sr-Cyrl-CS"/>
              </w:rPr>
              <w:t>Нeпознато</w:t>
            </w:r>
            <w:r w:rsidRPr="00957997">
              <w:rPr>
                <w:rFonts w:ascii="Times New Roman" w:hAnsi="Times New Roman" w:cs="Times New Roman"/>
                <w:bCs/>
                <w:i/>
                <w:sz w:val="22"/>
                <w:szCs w:val="22"/>
                <w:lang w:val="sr-Cyrl-CS"/>
              </w:rPr>
              <w:t xml:space="preserve"> </w:t>
            </w:r>
            <w:r w:rsidRPr="00957997">
              <w:rPr>
                <w:rFonts w:ascii="Times New Roman" w:hAnsi="Times New Roman" w:cs="Times New Roman"/>
                <w:bCs/>
                <w:sz w:val="22"/>
                <w:szCs w:val="22"/>
                <w:lang w:val="sr-Cyrl-CS"/>
              </w:rPr>
              <w:t>(учесталост се не може проц</w:t>
            </w:r>
            <w:r w:rsidR="0079323D" w:rsidRPr="00957997">
              <w:rPr>
                <w:rFonts w:ascii="Times New Roman" w:hAnsi="Times New Roman" w:cs="Times New Roman"/>
                <w:bCs/>
                <w:sz w:val="22"/>
                <w:szCs w:val="22"/>
                <w:lang w:val="sr-Cyrl-CS"/>
              </w:rPr>
              <w:t>иј</w:t>
            </w:r>
            <w:r w:rsidRPr="00957997">
              <w:rPr>
                <w:rFonts w:ascii="Times New Roman" w:hAnsi="Times New Roman" w:cs="Times New Roman"/>
                <w:bCs/>
                <w:sz w:val="22"/>
                <w:szCs w:val="22"/>
                <w:lang w:val="sr-Cyrl-CS"/>
              </w:rPr>
              <w:t>енити на основу расположивих података):</w:t>
            </w:r>
          </w:p>
          <w:p w:rsidR="002E7494" w:rsidRPr="00957997" w:rsidRDefault="002E7494" w:rsidP="00E52B06">
            <w:pPr>
              <w:widowControl w:val="0"/>
              <w:autoSpaceDE w:val="0"/>
              <w:autoSpaceDN w:val="0"/>
              <w:rPr>
                <w:rFonts w:ascii="Times New Roman" w:hAnsi="Times New Roman" w:cs="Times New Roman"/>
                <w:bCs/>
                <w:i/>
                <w:sz w:val="22"/>
                <w:szCs w:val="22"/>
                <w:lang w:val="sr-Cyrl-CS"/>
              </w:rPr>
            </w:pPr>
            <w:r w:rsidRPr="00957997">
              <w:rPr>
                <w:rFonts w:ascii="Times New Roman" w:hAnsi="Times New Roman" w:cs="Times New Roman"/>
                <w:bCs/>
                <w:sz w:val="22"/>
                <w:szCs w:val="22"/>
                <w:lang w:val="sr-Cyrl-CS"/>
              </w:rPr>
              <w:t xml:space="preserve">- </w:t>
            </w:r>
            <w:r w:rsidR="001C2708" w:rsidRPr="00957997">
              <w:rPr>
                <w:rFonts w:ascii="Times New Roman" w:hAnsi="Times New Roman" w:cs="Times New Roman"/>
                <w:bCs/>
                <w:sz w:val="22"/>
                <w:szCs w:val="22"/>
                <w:lang w:val="sr-Cyrl-CS"/>
              </w:rPr>
              <w:t>н</w:t>
            </w:r>
            <w:r w:rsidRPr="00957997">
              <w:rPr>
                <w:rFonts w:ascii="Times New Roman" w:hAnsi="Times New Roman" w:cs="Times New Roman"/>
                <w:bCs/>
                <w:sz w:val="22"/>
                <w:szCs w:val="22"/>
                <w:lang w:val="sr-Cyrl-CS"/>
              </w:rPr>
              <w:t>есв</w:t>
            </w:r>
            <w:r w:rsidR="001C2708" w:rsidRPr="00957997">
              <w:rPr>
                <w:rFonts w:ascii="Times New Roman" w:hAnsi="Times New Roman" w:cs="Times New Roman"/>
                <w:bCs/>
                <w:sz w:val="22"/>
                <w:szCs w:val="22"/>
                <w:lang w:val="sr-Cyrl-CS"/>
              </w:rPr>
              <w:t>ј</w:t>
            </w:r>
            <w:r w:rsidRPr="00957997">
              <w:rPr>
                <w:rFonts w:ascii="Times New Roman" w:hAnsi="Times New Roman" w:cs="Times New Roman"/>
                <w:bCs/>
                <w:sz w:val="22"/>
                <w:szCs w:val="22"/>
                <w:lang w:val="sr-Cyrl-CS"/>
              </w:rPr>
              <w:t>естица</w:t>
            </w:r>
            <w:r w:rsidR="00B63460" w:rsidRPr="00957997">
              <w:rPr>
                <w:rFonts w:ascii="Times New Roman" w:hAnsi="Times New Roman" w:cs="Times New Roman"/>
                <w:bCs/>
                <w:sz w:val="22"/>
                <w:szCs w:val="22"/>
                <w:lang w:val="sr-Cyrl-CS"/>
              </w:rPr>
              <w:t>;</w:t>
            </w:r>
          </w:p>
          <w:p w:rsidR="0034014A" w:rsidRPr="00957997" w:rsidRDefault="002E7494" w:rsidP="00E52B06">
            <w:pPr>
              <w:pStyle w:val="Header"/>
              <w:tabs>
                <w:tab w:val="center" w:pos="284"/>
              </w:tabs>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xml:space="preserve">- ако патите од системског еритемског лупуса (поремећај имуног система који доводи до запаљења и оштећења зглобова, тетива и органа са симптомима који укључују осип на кожи, умор, губитак апетита, повећање тјелесне масе и бол у зглобовима), </w:t>
            </w:r>
            <w:r w:rsidR="0034014A" w:rsidRPr="00957997">
              <w:rPr>
                <w:rFonts w:ascii="Times New Roman" w:hAnsi="Times New Roman" w:cs="Times New Roman"/>
                <w:bCs/>
                <w:sz w:val="22"/>
                <w:szCs w:val="22"/>
                <w:lang w:val="sr-Cyrl-CS"/>
              </w:rPr>
              <w:t>он може да се погорша</w:t>
            </w:r>
            <w:r w:rsidR="00FD62C0" w:rsidRPr="00957997">
              <w:rPr>
                <w:rFonts w:ascii="Times New Roman" w:hAnsi="Times New Roman" w:cs="Times New Roman"/>
                <w:bCs/>
                <w:sz w:val="22"/>
                <w:szCs w:val="22"/>
                <w:lang w:val="sr-Cyrl-CS"/>
              </w:rPr>
              <w:t>;</w:t>
            </w:r>
          </w:p>
          <w:p w:rsidR="00D27236" w:rsidRPr="00957997" w:rsidRDefault="0034014A" w:rsidP="00E52B06">
            <w:pPr>
              <w:pStyle w:val="Header"/>
              <w:tabs>
                <w:tab w:val="center" w:pos="284"/>
              </w:tabs>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xml:space="preserve">- </w:t>
            </w:r>
            <w:r w:rsidR="00EB21C5" w:rsidRPr="00957997">
              <w:rPr>
                <w:rFonts w:ascii="Times New Roman" w:hAnsi="Times New Roman" w:cs="Times New Roman"/>
                <w:bCs/>
                <w:sz w:val="22"/>
                <w:szCs w:val="22"/>
                <w:lang w:val="sr-Cyrl-CS"/>
              </w:rPr>
              <w:t>з</w:t>
            </w:r>
            <w:r w:rsidR="002E7494" w:rsidRPr="00957997">
              <w:rPr>
                <w:rFonts w:ascii="Times New Roman" w:hAnsi="Times New Roman" w:cs="Times New Roman"/>
                <w:bCs/>
                <w:sz w:val="22"/>
                <w:szCs w:val="22"/>
                <w:lang w:val="sr-Cyrl-CS"/>
              </w:rPr>
              <w:t xml:space="preserve">абиљежени су и случајеви фотосензитивних реакција (промјене у изгледу коже) након излагања сунчевим зрацима или вјештачким </w:t>
            </w:r>
            <w:r w:rsidR="001C2708" w:rsidRPr="00957997">
              <w:rPr>
                <w:rFonts w:ascii="Times New Roman" w:hAnsi="Times New Roman" w:cs="Times New Roman"/>
                <w:bCs/>
                <w:sz w:val="22"/>
                <w:szCs w:val="22"/>
                <w:lang w:val="sr-Cyrl-CS"/>
              </w:rPr>
              <w:t>UV</w:t>
            </w:r>
            <w:r w:rsidRPr="00957997">
              <w:rPr>
                <w:rFonts w:ascii="Times New Roman" w:hAnsi="Times New Roman" w:cs="Times New Roman"/>
                <w:bCs/>
                <w:sz w:val="22"/>
                <w:szCs w:val="22"/>
                <w:lang w:val="sr-Cyrl-CS"/>
              </w:rPr>
              <w:t xml:space="preserve"> зрацима</w:t>
            </w:r>
            <w:r w:rsidR="00FD62C0" w:rsidRPr="00957997">
              <w:rPr>
                <w:rFonts w:ascii="Times New Roman" w:hAnsi="Times New Roman" w:cs="Times New Roman"/>
                <w:bCs/>
                <w:sz w:val="22"/>
                <w:szCs w:val="22"/>
                <w:lang w:val="sr-Cyrl-CS"/>
              </w:rPr>
              <w:t>;</w:t>
            </w:r>
          </w:p>
          <w:p w:rsidR="00FD62C0" w:rsidRPr="00957997" w:rsidRDefault="00FD62C0" w:rsidP="00E52B06">
            <w:pPr>
              <w:pStyle w:val="Header"/>
              <w:tabs>
                <w:tab w:val="center" w:pos="284"/>
              </w:tabs>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кратковидост (миопија)</w:t>
            </w:r>
            <w:r w:rsidR="007026AA" w:rsidRPr="00957997">
              <w:rPr>
                <w:rFonts w:ascii="Times New Roman" w:hAnsi="Times New Roman" w:cs="Times New Roman"/>
                <w:bCs/>
                <w:sz w:val="22"/>
                <w:szCs w:val="22"/>
                <w:lang w:val="sr-Cyrl-CS"/>
              </w:rPr>
              <w:t>;</w:t>
            </w:r>
          </w:p>
          <w:p w:rsidR="0034014A" w:rsidRPr="00957997" w:rsidRDefault="0034014A" w:rsidP="00E52B06">
            <w:pPr>
              <w:pStyle w:val="Header"/>
              <w:tabs>
                <w:tab w:val="center" w:pos="284"/>
              </w:tabs>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xml:space="preserve">- </w:t>
            </w:r>
            <w:r w:rsidR="00C868BE" w:rsidRPr="00957997">
              <w:rPr>
                <w:rFonts w:ascii="Times New Roman" w:hAnsi="Times New Roman" w:cs="Times New Roman"/>
                <w:bCs/>
                <w:sz w:val="22"/>
                <w:szCs w:val="22"/>
                <w:lang w:val="sr-Cyrl-CS"/>
              </w:rPr>
              <w:t>замућен вид</w:t>
            </w:r>
            <w:r w:rsidR="00FD62C0" w:rsidRPr="00957997">
              <w:rPr>
                <w:rFonts w:ascii="Times New Roman" w:hAnsi="Times New Roman" w:cs="Times New Roman"/>
                <w:bCs/>
                <w:sz w:val="22"/>
                <w:szCs w:val="22"/>
                <w:lang w:val="sr-Cyrl-CS"/>
              </w:rPr>
              <w:t>;</w:t>
            </w:r>
          </w:p>
          <w:p w:rsidR="0034014A" w:rsidRPr="00957997" w:rsidRDefault="0034014A" w:rsidP="00E52B06">
            <w:pPr>
              <w:pStyle w:val="Header"/>
              <w:tabs>
                <w:tab w:val="center" w:pos="284"/>
              </w:tabs>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xml:space="preserve">- </w:t>
            </w:r>
            <w:r w:rsidR="00C868BE" w:rsidRPr="00957997">
              <w:rPr>
                <w:rFonts w:ascii="Times New Roman" w:hAnsi="Times New Roman" w:cs="Times New Roman"/>
                <w:bCs/>
                <w:sz w:val="22"/>
                <w:szCs w:val="22"/>
                <w:lang w:val="sr-Cyrl-CS"/>
              </w:rPr>
              <w:t>оштећење вида</w:t>
            </w:r>
            <w:r w:rsidR="007026AA" w:rsidRPr="00957997">
              <w:rPr>
                <w:rFonts w:ascii="Times New Roman" w:hAnsi="Times New Roman" w:cs="Times New Roman"/>
                <w:bCs/>
                <w:sz w:val="22"/>
                <w:szCs w:val="22"/>
                <w:lang w:val="sr-Cyrl-CS"/>
              </w:rPr>
              <w:t>;</w:t>
            </w:r>
          </w:p>
          <w:p w:rsidR="003C62F4" w:rsidRPr="00957997" w:rsidRDefault="00BA5770" w:rsidP="00E52B06">
            <w:pPr>
              <w:pStyle w:val="Header"/>
              <w:tabs>
                <w:tab w:val="clear" w:pos="4536"/>
                <w:tab w:val="center" w:pos="284"/>
              </w:tabs>
              <w:rPr>
                <w:rFonts w:ascii="Times New Roman" w:hAnsi="Times New Roman" w:cs="Times New Roman"/>
                <w:sz w:val="22"/>
                <w:szCs w:val="22"/>
                <w:lang w:val="sr-Cyrl-CS"/>
              </w:rPr>
            </w:pPr>
            <w:r w:rsidRPr="00957997">
              <w:rPr>
                <w:rFonts w:ascii="Times New Roman" w:hAnsi="Times New Roman" w:cs="Times New Roman"/>
                <w:bCs/>
                <w:sz w:val="22"/>
                <w:szCs w:val="22"/>
                <w:lang w:val="sr-Cyrl-CS"/>
              </w:rPr>
              <w:t xml:space="preserve">- </w:t>
            </w:r>
            <w:r w:rsidR="00EB21C5" w:rsidRPr="00957997">
              <w:rPr>
                <w:rFonts w:ascii="Times New Roman" w:hAnsi="Times New Roman" w:cs="Times New Roman"/>
                <w:sz w:val="22"/>
                <w:szCs w:val="22"/>
                <w:lang w:val="sr-Cyrl-CS"/>
              </w:rPr>
              <w:t>м</w:t>
            </w:r>
            <w:r w:rsidR="00722645" w:rsidRPr="00957997">
              <w:rPr>
                <w:rFonts w:ascii="Times New Roman" w:hAnsi="Times New Roman" w:cs="Times New Roman"/>
                <w:sz w:val="22"/>
                <w:szCs w:val="22"/>
                <w:lang w:val="sr-Cyrl-CS"/>
              </w:rPr>
              <w:t>огу да се јаве и неке пром</w:t>
            </w:r>
            <w:r w:rsidR="0079323D" w:rsidRPr="00957997">
              <w:rPr>
                <w:rFonts w:ascii="Times New Roman" w:hAnsi="Times New Roman" w:cs="Times New Roman"/>
                <w:sz w:val="22"/>
                <w:szCs w:val="22"/>
                <w:lang w:val="sr-Cyrl-CS"/>
              </w:rPr>
              <w:t>ј</w:t>
            </w:r>
            <w:r w:rsidR="00722645" w:rsidRPr="00957997">
              <w:rPr>
                <w:rFonts w:ascii="Times New Roman" w:hAnsi="Times New Roman" w:cs="Times New Roman"/>
                <w:sz w:val="22"/>
                <w:szCs w:val="22"/>
                <w:lang w:val="sr-Cyrl-CS"/>
              </w:rPr>
              <w:t>ене у лаборато</w:t>
            </w:r>
            <w:r w:rsidR="0079323D" w:rsidRPr="00957997">
              <w:rPr>
                <w:rFonts w:ascii="Times New Roman" w:hAnsi="Times New Roman" w:cs="Times New Roman"/>
                <w:sz w:val="22"/>
                <w:szCs w:val="22"/>
                <w:lang w:val="sr-Cyrl-CS"/>
              </w:rPr>
              <w:t>ријским параметрима и можда ће љ</w:t>
            </w:r>
            <w:r w:rsidR="00722645" w:rsidRPr="00957997">
              <w:rPr>
                <w:rFonts w:ascii="Times New Roman" w:hAnsi="Times New Roman" w:cs="Times New Roman"/>
                <w:sz w:val="22"/>
                <w:szCs w:val="22"/>
                <w:lang w:val="sr-Cyrl-CS"/>
              </w:rPr>
              <w:t>екар морати да затражи  анализе крви да би пров</w:t>
            </w:r>
            <w:r w:rsidR="003C62F4" w:rsidRPr="00957997">
              <w:rPr>
                <w:rFonts w:ascii="Times New Roman" w:hAnsi="Times New Roman" w:cs="Times New Roman"/>
                <w:sz w:val="22"/>
                <w:szCs w:val="22"/>
                <w:lang w:val="sr-Cyrl-CS"/>
              </w:rPr>
              <w:t>ј</w:t>
            </w:r>
            <w:r w:rsidR="00722645" w:rsidRPr="00957997">
              <w:rPr>
                <w:rFonts w:ascii="Times New Roman" w:hAnsi="Times New Roman" w:cs="Times New Roman"/>
                <w:sz w:val="22"/>
                <w:szCs w:val="22"/>
                <w:lang w:val="sr-Cyrl-CS"/>
              </w:rPr>
              <w:t>ери</w:t>
            </w:r>
            <w:r w:rsidR="0079323D" w:rsidRPr="00957997">
              <w:rPr>
                <w:rFonts w:ascii="Times New Roman" w:hAnsi="Times New Roman" w:cs="Times New Roman"/>
                <w:sz w:val="22"/>
                <w:szCs w:val="22"/>
                <w:lang w:val="sr-Cyrl-CS"/>
              </w:rPr>
              <w:t xml:space="preserve">о Ваше стање. </w:t>
            </w:r>
            <w:r w:rsidR="001C2708" w:rsidRPr="00957997">
              <w:rPr>
                <w:rFonts w:ascii="Times New Roman" w:hAnsi="Times New Roman" w:cs="Times New Roman"/>
                <w:sz w:val="22"/>
                <w:szCs w:val="22"/>
                <w:lang w:val="sr-Cyrl-CS"/>
              </w:rPr>
              <w:t>Могу да се јаве сљедеће промјене у тестовима крви:</w:t>
            </w:r>
          </w:p>
          <w:p w:rsidR="00722645" w:rsidRPr="00957997" w:rsidRDefault="001C2708" w:rsidP="00236E00">
            <w:pPr>
              <w:pStyle w:val="Header"/>
              <w:numPr>
                <w:ilvl w:val="0"/>
                <w:numId w:val="13"/>
              </w:numPr>
              <w:tabs>
                <w:tab w:val="clear" w:pos="4536"/>
                <w:tab w:val="center" w:pos="284"/>
              </w:tabs>
              <w:rPr>
                <w:rFonts w:ascii="Times New Roman" w:hAnsi="Times New Roman" w:cs="Times New Roman"/>
                <w:sz w:val="22"/>
                <w:szCs w:val="22"/>
                <w:lang w:val="sr-Cyrl-CS"/>
              </w:rPr>
            </w:pPr>
            <w:r w:rsidRPr="00957997">
              <w:rPr>
                <w:rFonts w:ascii="Times New Roman" w:hAnsi="Times New Roman" w:cs="Times New Roman"/>
                <w:sz w:val="22"/>
                <w:szCs w:val="22"/>
                <w:lang w:val="sr-Cyrl-CS"/>
              </w:rPr>
              <w:t>низак ниво калијума у крви,</w:t>
            </w:r>
          </w:p>
          <w:p w:rsidR="00722645" w:rsidRPr="00957997" w:rsidRDefault="001C2708" w:rsidP="00236E00">
            <w:pPr>
              <w:pStyle w:val="Header"/>
              <w:numPr>
                <w:ilvl w:val="0"/>
                <w:numId w:val="13"/>
              </w:numPr>
              <w:tabs>
                <w:tab w:val="clear" w:pos="4536"/>
                <w:tab w:val="center" w:pos="284"/>
              </w:tabs>
              <w:rPr>
                <w:rFonts w:ascii="Times New Roman" w:hAnsi="Times New Roman" w:cs="Times New Roman"/>
                <w:sz w:val="22"/>
                <w:szCs w:val="22"/>
                <w:lang w:val="sr-Cyrl-CS"/>
              </w:rPr>
            </w:pPr>
            <w:r w:rsidRPr="00957997">
              <w:rPr>
                <w:rFonts w:ascii="Times New Roman" w:hAnsi="Times New Roman" w:cs="Times New Roman"/>
                <w:sz w:val="22"/>
                <w:szCs w:val="22"/>
                <w:lang w:val="sr-Cyrl-CS"/>
              </w:rPr>
              <w:t>низак ниво натријума у крви који може да доведе до дехидрирања и ниског крвног притиска,</w:t>
            </w:r>
          </w:p>
          <w:p w:rsidR="00722645" w:rsidRPr="00957997" w:rsidRDefault="001C2708" w:rsidP="00236E00">
            <w:pPr>
              <w:pStyle w:val="Header"/>
              <w:numPr>
                <w:ilvl w:val="0"/>
                <w:numId w:val="13"/>
              </w:numPr>
              <w:tabs>
                <w:tab w:val="clear" w:pos="4536"/>
                <w:tab w:val="center" w:pos="284"/>
              </w:tabs>
              <w:rPr>
                <w:rFonts w:ascii="Times New Roman" w:hAnsi="Times New Roman" w:cs="Times New Roman"/>
                <w:sz w:val="22"/>
                <w:szCs w:val="22"/>
                <w:lang w:val="sr-Cyrl-CS"/>
              </w:rPr>
            </w:pPr>
            <w:r w:rsidRPr="00957997">
              <w:rPr>
                <w:rFonts w:ascii="Times New Roman" w:hAnsi="Times New Roman" w:cs="Times New Roman"/>
                <w:sz w:val="22"/>
                <w:szCs w:val="22"/>
                <w:lang w:val="sr-Cyrl-CS"/>
              </w:rPr>
              <w:t>повећање нивоа мокраћне кисјелине, супстанце  која може да изазове гихт или да га погорша (бол у зглобовима, прије свега у ногама),</w:t>
            </w:r>
          </w:p>
          <w:p w:rsidR="006F1407" w:rsidRPr="00957997" w:rsidRDefault="001C2708" w:rsidP="00236E00">
            <w:pPr>
              <w:pStyle w:val="Header"/>
              <w:numPr>
                <w:ilvl w:val="0"/>
                <w:numId w:val="13"/>
              </w:numPr>
              <w:tabs>
                <w:tab w:val="clear" w:pos="4536"/>
                <w:tab w:val="center" w:pos="284"/>
              </w:tabs>
              <w:rPr>
                <w:rFonts w:ascii="Times New Roman" w:hAnsi="Times New Roman" w:cs="Times New Roman"/>
                <w:sz w:val="22"/>
                <w:szCs w:val="22"/>
                <w:lang w:val="sr-Cyrl-CS"/>
              </w:rPr>
            </w:pPr>
            <w:r w:rsidRPr="00957997">
              <w:rPr>
                <w:rFonts w:ascii="Times New Roman" w:hAnsi="Times New Roman" w:cs="Times New Roman"/>
                <w:sz w:val="22"/>
                <w:szCs w:val="22"/>
                <w:lang w:val="sr-Cyrl-CS"/>
              </w:rPr>
              <w:t>повећање концентрације глукозе у крви код дијабетичара,</w:t>
            </w:r>
          </w:p>
          <w:p w:rsidR="006F1407" w:rsidRPr="00957997" w:rsidRDefault="001C2708" w:rsidP="00236E00">
            <w:pPr>
              <w:pStyle w:val="Header"/>
              <w:numPr>
                <w:ilvl w:val="0"/>
                <w:numId w:val="13"/>
              </w:numPr>
              <w:tabs>
                <w:tab w:val="clear" w:pos="4536"/>
                <w:tab w:val="center" w:pos="284"/>
              </w:tabs>
              <w:rPr>
                <w:rFonts w:ascii="Times New Roman" w:hAnsi="Times New Roman" w:cs="Times New Roman"/>
                <w:sz w:val="22"/>
                <w:szCs w:val="22"/>
                <w:lang w:val="sr-Cyrl-CS"/>
              </w:rPr>
            </w:pPr>
            <w:r w:rsidRPr="00957997">
              <w:rPr>
                <w:rFonts w:ascii="Times New Roman" w:hAnsi="Times New Roman" w:cs="Times New Roman"/>
                <w:sz w:val="22"/>
                <w:szCs w:val="22"/>
                <w:lang w:val="sr-Cyrl-CS"/>
              </w:rPr>
              <w:t>повећање нивоа ензима јетре</w:t>
            </w:r>
            <w:r w:rsidR="007026AA" w:rsidRPr="00957997">
              <w:rPr>
                <w:rFonts w:ascii="Times New Roman" w:hAnsi="Times New Roman" w:cs="Times New Roman"/>
                <w:sz w:val="22"/>
                <w:szCs w:val="22"/>
                <w:lang w:val="sr-Cyrl-CS"/>
              </w:rPr>
              <w:t>;</w:t>
            </w:r>
          </w:p>
          <w:p w:rsidR="00722645" w:rsidRPr="00957997" w:rsidRDefault="001C0B99" w:rsidP="00E52B06">
            <w:pPr>
              <w:widowControl w:val="0"/>
              <w:tabs>
                <w:tab w:val="center" w:pos="284"/>
              </w:tabs>
              <w:autoSpaceDE w:val="0"/>
              <w:autoSpaceDN w:val="0"/>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xml:space="preserve">- </w:t>
            </w:r>
            <w:r w:rsidR="001C2708" w:rsidRPr="00957997">
              <w:rPr>
                <w:rFonts w:ascii="Times New Roman" w:hAnsi="Times New Roman" w:cs="Times New Roman"/>
                <w:bCs/>
                <w:sz w:val="22"/>
                <w:szCs w:val="22"/>
                <w:lang w:val="sr-Cyrl-CS"/>
              </w:rPr>
              <w:t>промјене у резултатима EKG</w:t>
            </w:r>
            <w:r w:rsidR="006F1407" w:rsidRPr="00957997">
              <w:rPr>
                <w:rFonts w:ascii="Times New Roman" w:hAnsi="Times New Roman" w:cs="Times New Roman"/>
                <w:bCs/>
                <w:sz w:val="22"/>
                <w:szCs w:val="22"/>
                <w:lang w:val="sr-Cyrl-CS"/>
              </w:rPr>
              <w:t>.</w:t>
            </w:r>
          </w:p>
          <w:p w:rsidR="00E52B06" w:rsidRPr="00957997" w:rsidRDefault="00E52B06" w:rsidP="00E52B06">
            <w:pPr>
              <w:pStyle w:val="Header"/>
              <w:rPr>
                <w:rFonts w:ascii="Times New Roman" w:hAnsi="Times New Roman" w:cs="Times New Roman"/>
                <w:b/>
                <w:sz w:val="22"/>
                <w:szCs w:val="22"/>
                <w:lang w:val="sr-Cyrl-CS"/>
              </w:rPr>
            </w:pPr>
          </w:p>
          <w:p w:rsidR="00E436F6" w:rsidRPr="00957997" w:rsidRDefault="003267CB" w:rsidP="00E52B06">
            <w:pPr>
              <w:pStyle w:val="Header"/>
              <w:rPr>
                <w:rFonts w:ascii="Times New Roman" w:hAnsi="Times New Roman" w:cs="Times New Roman"/>
                <w:sz w:val="22"/>
                <w:szCs w:val="22"/>
                <w:u w:val="single"/>
                <w:lang w:val="sr-Cyrl-CS"/>
              </w:rPr>
            </w:pPr>
            <w:r w:rsidRPr="00957997">
              <w:rPr>
                <w:rFonts w:ascii="Times New Roman" w:hAnsi="Times New Roman" w:cs="Times New Roman"/>
                <w:sz w:val="22"/>
                <w:szCs w:val="22"/>
                <w:u w:val="single"/>
                <w:lang w:val="sr-Cyrl-CS"/>
              </w:rPr>
              <w:t>Пријављивање</w:t>
            </w:r>
            <w:r w:rsidR="003C62F4" w:rsidRPr="00957997">
              <w:rPr>
                <w:rFonts w:ascii="Times New Roman" w:hAnsi="Times New Roman" w:cs="Times New Roman"/>
                <w:sz w:val="22"/>
                <w:szCs w:val="22"/>
                <w:u w:val="single"/>
                <w:lang w:val="sr-Cyrl-CS"/>
              </w:rPr>
              <w:t xml:space="preserve"> </w:t>
            </w:r>
            <w:r w:rsidRPr="00957997">
              <w:rPr>
                <w:rFonts w:ascii="Times New Roman" w:hAnsi="Times New Roman" w:cs="Times New Roman"/>
                <w:sz w:val="22"/>
                <w:szCs w:val="22"/>
                <w:u w:val="single"/>
                <w:lang w:val="sr-Cyrl-CS"/>
              </w:rPr>
              <w:t>сумњи</w:t>
            </w:r>
            <w:r w:rsidR="003C62F4" w:rsidRPr="00957997">
              <w:rPr>
                <w:rFonts w:ascii="Times New Roman" w:hAnsi="Times New Roman" w:cs="Times New Roman"/>
                <w:sz w:val="22"/>
                <w:szCs w:val="22"/>
                <w:u w:val="single"/>
                <w:lang w:val="sr-Cyrl-CS"/>
              </w:rPr>
              <w:t xml:space="preserve"> </w:t>
            </w:r>
            <w:r w:rsidRPr="00957997">
              <w:rPr>
                <w:rFonts w:ascii="Times New Roman" w:hAnsi="Times New Roman" w:cs="Times New Roman"/>
                <w:sz w:val="22"/>
                <w:szCs w:val="22"/>
                <w:u w:val="single"/>
                <w:lang w:val="sr-Cyrl-CS"/>
              </w:rPr>
              <w:t>на</w:t>
            </w:r>
            <w:r w:rsidR="003C62F4" w:rsidRPr="00957997">
              <w:rPr>
                <w:rFonts w:ascii="Times New Roman" w:hAnsi="Times New Roman" w:cs="Times New Roman"/>
                <w:sz w:val="22"/>
                <w:szCs w:val="22"/>
                <w:u w:val="single"/>
                <w:lang w:val="sr-Cyrl-CS"/>
              </w:rPr>
              <w:t xml:space="preserve"> </w:t>
            </w:r>
            <w:r w:rsidRPr="00957997">
              <w:rPr>
                <w:rFonts w:ascii="Times New Roman" w:hAnsi="Times New Roman" w:cs="Times New Roman"/>
                <w:sz w:val="22"/>
                <w:szCs w:val="22"/>
                <w:u w:val="single"/>
                <w:lang w:val="sr-Cyrl-CS"/>
              </w:rPr>
              <w:t>нежељена</w:t>
            </w:r>
            <w:r w:rsidR="003C62F4" w:rsidRPr="00957997">
              <w:rPr>
                <w:rFonts w:ascii="Times New Roman" w:hAnsi="Times New Roman" w:cs="Times New Roman"/>
                <w:sz w:val="22"/>
                <w:szCs w:val="22"/>
                <w:u w:val="single"/>
                <w:lang w:val="sr-Cyrl-CS"/>
              </w:rPr>
              <w:t xml:space="preserve"> </w:t>
            </w:r>
            <w:r w:rsidRPr="00957997">
              <w:rPr>
                <w:rFonts w:ascii="Times New Roman" w:hAnsi="Times New Roman" w:cs="Times New Roman"/>
                <w:sz w:val="22"/>
                <w:szCs w:val="22"/>
                <w:u w:val="single"/>
                <w:lang w:val="sr-Cyrl-CS"/>
              </w:rPr>
              <w:t>дејства</w:t>
            </w:r>
          </w:p>
          <w:p w:rsidR="00CD7E0F" w:rsidRPr="00957997" w:rsidRDefault="00CD7E0F" w:rsidP="00E52B06">
            <w:pPr>
              <w:pStyle w:val="Header"/>
              <w:rPr>
                <w:rFonts w:ascii="Times New Roman" w:hAnsi="Times New Roman" w:cs="Times New Roman"/>
                <w:sz w:val="22"/>
                <w:szCs w:val="22"/>
                <w:u w:val="single"/>
                <w:lang w:val="sr-Cyrl-CS"/>
              </w:rPr>
            </w:pPr>
          </w:p>
          <w:p w:rsidR="003267CB" w:rsidRPr="00957997" w:rsidRDefault="003267CB" w:rsidP="00E52B06">
            <w:pPr>
              <w:pStyle w:val="Header"/>
              <w:tabs>
                <w:tab w:val="clear" w:pos="4536"/>
                <w:tab w:val="clear" w:pos="9072"/>
                <w:tab w:val="left" w:pos="284"/>
              </w:tabs>
              <w:rPr>
                <w:rFonts w:ascii="Times New Roman" w:hAnsi="Times New Roman" w:cs="Times New Roman"/>
                <w:sz w:val="22"/>
                <w:szCs w:val="22"/>
                <w:lang w:val="sr-Cyrl-CS"/>
              </w:rPr>
            </w:pPr>
            <w:r w:rsidRPr="00957997">
              <w:rPr>
                <w:rFonts w:ascii="Times New Roman" w:hAnsi="Times New Roman" w:cs="Times New Roman"/>
                <w:sz w:val="22"/>
                <w:szCs w:val="22"/>
                <w:lang w:val="sr-Cyrl-CS"/>
              </w:rPr>
              <w:t>Ако</w:t>
            </w:r>
            <w:r w:rsidR="003C62F4" w:rsidRPr="00957997">
              <w:rPr>
                <w:rFonts w:ascii="Times New Roman" w:hAnsi="Times New Roman" w:cs="Times New Roman"/>
                <w:sz w:val="22"/>
                <w:szCs w:val="22"/>
                <w:lang w:val="sr-Cyrl-CS"/>
              </w:rPr>
              <w:t xml:space="preserve"> </w:t>
            </w:r>
            <w:r w:rsidR="00AE72C2" w:rsidRPr="00957997">
              <w:rPr>
                <w:rFonts w:ascii="Times New Roman" w:hAnsi="Times New Roman" w:cs="Times New Roman"/>
                <w:sz w:val="22"/>
                <w:szCs w:val="22"/>
                <w:lang w:val="sr-Cyrl-CS"/>
              </w:rPr>
              <w:t>В</w:t>
            </w:r>
            <w:r w:rsidRPr="00957997">
              <w:rPr>
                <w:rFonts w:ascii="Times New Roman" w:hAnsi="Times New Roman" w:cs="Times New Roman"/>
                <w:sz w:val="22"/>
                <w:szCs w:val="22"/>
                <w:lang w:val="sr-Cyrl-CS"/>
              </w:rPr>
              <w:t>ам</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се</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јави</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било</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које</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нежељено</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дејство</w:t>
            </w:r>
            <w:r w:rsidR="00AE72C2" w:rsidRPr="00957997">
              <w:rPr>
                <w:rFonts w:ascii="Times New Roman" w:hAnsi="Times New Roman" w:cs="Times New Roman"/>
                <w:sz w:val="22"/>
                <w:szCs w:val="22"/>
                <w:lang w:val="sr-Cyrl-CS"/>
              </w:rPr>
              <w:t>,</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реците</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то</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свом</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љекару, фармацеуту</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или</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медицинској</w:t>
            </w:r>
            <w:r w:rsidR="00A2344C"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сестри. Ово</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укључује</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и</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било</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која</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нежељена</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дејства</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која</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нијесу</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наведена</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у</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овом</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упутству. Нежељена</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дејства</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можете</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пријављивати</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директно</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код</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здравствених</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радника,</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чиме</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ћете</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помоћи</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у</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добијању</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више</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информација</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о</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безбједности</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овог</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лијека.</w:t>
            </w:r>
          </w:p>
          <w:p w:rsidR="00722645" w:rsidRPr="00957997" w:rsidRDefault="00722645" w:rsidP="00E52B06">
            <w:pPr>
              <w:pStyle w:val="Header"/>
              <w:tabs>
                <w:tab w:val="left" w:pos="284"/>
              </w:tabs>
              <w:rPr>
                <w:rFonts w:ascii="Times New Roman" w:hAnsi="Times New Roman" w:cs="Times New Roman"/>
                <w:sz w:val="22"/>
                <w:szCs w:val="22"/>
                <w:lang w:val="sr-Cyrl-CS"/>
              </w:rPr>
            </w:pPr>
          </w:p>
          <w:p w:rsidR="00E822E2" w:rsidRPr="00957997" w:rsidRDefault="00E822E2" w:rsidP="00E52B06">
            <w:pPr>
              <w:pStyle w:val="Header"/>
              <w:tabs>
                <w:tab w:val="left" w:pos="284"/>
              </w:tabs>
              <w:rPr>
                <w:rFonts w:ascii="Times New Roman" w:hAnsi="Times New Roman" w:cs="Times New Roman"/>
                <w:sz w:val="22"/>
                <w:szCs w:val="22"/>
                <w:lang w:val="sr-Cyrl-CS"/>
              </w:rPr>
            </w:pPr>
          </w:p>
        </w:tc>
      </w:tr>
      <w:tr w:rsidR="003267CB" w:rsidRPr="00957997" w:rsidTr="00E52B06">
        <w:tc>
          <w:tcPr>
            <w:tcW w:w="9639" w:type="dxa"/>
            <w:shd w:val="clear" w:color="auto" w:fill="E0E0E0"/>
            <w:vAlign w:val="center"/>
          </w:tcPr>
          <w:p w:rsidR="00722645" w:rsidRPr="00957997" w:rsidRDefault="00722645" w:rsidP="00E52B06">
            <w:pPr>
              <w:widowControl w:val="0"/>
              <w:tabs>
                <w:tab w:val="clear" w:pos="284"/>
              </w:tabs>
              <w:autoSpaceDE w:val="0"/>
              <w:autoSpaceDN w:val="0"/>
              <w:jc w:val="left"/>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lastRenderedPageBreak/>
              <w:t xml:space="preserve">5. КАКО ЧУВАТИ ЛИЈЕК </w:t>
            </w:r>
            <w:r w:rsidR="00D705D6" w:rsidRPr="00957997">
              <w:rPr>
                <w:rFonts w:ascii="Times New Roman" w:hAnsi="Times New Roman" w:cs="Times New Roman"/>
                <w:b/>
                <w:sz w:val="22"/>
                <w:szCs w:val="22"/>
                <w:lang w:val="sr-Cyrl-CS"/>
              </w:rPr>
              <w:t>Indapamid SR Alkaloid</w:t>
            </w:r>
            <w:r w:rsidR="00D705D6" w:rsidRPr="00957997">
              <w:rPr>
                <w:rFonts w:ascii="Times New Roman" w:hAnsi="Times New Roman" w:cs="Times New Roman"/>
                <w:b/>
                <w:sz w:val="22"/>
                <w:szCs w:val="22"/>
                <w:vertAlign w:val="superscript"/>
                <w:lang w:val="sr-Cyrl-CS"/>
              </w:rPr>
              <w:t>®</w:t>
            </w:r>
          </w:p>
        </w:tc>
      </w:tr>
      <w:tr w:rsidR="003267CB" w:rsidRPr="00957997" w:rsidTr="00E822E2">
        <w:trPr>
          <w:trHeight w:val="68"/>
        </w:trPr>
        <w:tc>
          <w:tcPr>
            <w:tcW w:w="9639" w:type="dxa"/>
            <w:vAlign w:val="center"/>
          </w:tcPr>
          <w:p w:rsidR="00E822E2" w:rsidRPr="00957997" w:rsidRDefault="00E822E2" w:rsidP="00E52B06">
            <w:pPr>
              <w:numPr>
                <w:ilvl w:val="12"/>
                <w:numId w:val="0"/>
              </w:numPr>
              <w:rPr>
                <w:rFonts w:ascii="Times New Roman" w:hAnsi="Times New Roman" w:cs="Times New Roman"/>
                <w:sz w:val="22"/>
                <w:szCs w:val="22"/>
                <w:lang w:val="sr-Cyrl-CS"/>
              </w:rPr>
            </w:pPr>
          </w:p>
          <w:p w:rsidR="00722645" w:rsidRPr="00957997" w:rsidRDefault="00722645" w:rsidP="00E52B06">
            <w:pPr>
              <w:numPr>
                <w:ilvl w:val="12"/>
                <w:numId w:val="0"/>
              </w:numPr>
              <w:rPr>
                <w:rFonts w:ascii="Times New Roman" w:hAnsi="Times New Roman" w:cs="Times New Roman"/>
                <w:sz w:val="22"/>
                <w:szCs w:val="22"/>
                <w:lang w:val="sr-Cyrl-CS"/>
              </w:rPr>
            </w:pPr>
            <w:r w:rsidRPr="00957997">
              <w:rPr>
                <w:rFonts w:ascii="Times New Roman" w:hAnsi="Times New Roman" w:cs="Times New Roman"/>
                <w:sz w:val="22"/>
                <w:szCs w:val="22"/>
                <w:lang w:val="sr-Cyrl-CS"/>
              </w:rPr>
              <w:t>Чувати ван домашаја и видокруга дјеце.</w:t>
            </w:r>
          </w:p>
          <w:p w:rsidR="00E822E2" w:rsidRPr="00957997" w:rsidRDefault="00E822E2" w:rsidP="00E52B06">
            <w:pPr>
              <w:numPr>
                <w:ilvl w:val="12"/>
                <w:numId w:val="0"/>
              </w:numPr>
              <w:rPr>
                <w:rFonts w:ascii="Times New Roman" w:hAnsi="Times New Roman" w:cs="Times New Roman"/>
                <w:sz w:val="22"/>
                <w:szCs w:val="22"/>
                <w:lang w:val="sr-Cyrl-CS"/>
              </w:rPr>
            </w:pPr>
          </w:p>
        </w:tc>
      </w:tr>
      <w:tr w:rsidR="003267CB" w:rsidRPr="00957997" w:rsidTr="00E52B06">
        <w:tc>
          <w:tcPr>
            <w:tcW w:w="9639" w:type="dxa"/>
            <w:vAlign w:val="center"/>
          </w:tcPr>
          <w:p w:rsidR="00722645" w:rsidRPr="00957997" w:rsidRDefault="00722645" w:rsidP="00E52B06">
            <w:pPr>
              <w:pStyle w:val="Header"/>
              <w:tabs>
                <w:tab w:val="clear" w:pos="4536"/>
                <w:tab w:val="clear" w:pos="9072"/>
                <w:tab w:val="left" w:pos="284"/>
              </w:tabs>
              <w:jc w:val="left"/>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Рок</w:t>
            </w:r>
            <w:r w:rsidR="003C62F4" w:rsidRPr="00957997">
              <w:rPr>
                <w:rFonts w:ascii="Times New Roman" w:hAnsi="Times New Roman" w:cs="Times New Roman"/>
                <w:b/>
                <w:bCs/>
                <w:sz w:val="22"/>
                <w:szCs w:val="22"/>
                <w:lang w:val="sr-Cyrl-CS"/>
              </w:rPr>
              <w:t xml:space="preserve"> </w:t>
            </w:r>
            <w:r w:rsidRPr="00957997">
              <w:rPr>
                <w:rFonts w:ascii="Times New Roman" w:hAnsi="Times New Roman" w:cs="Times New Roman"/>
                <w:b/>
                <w:bCs/>
                <w:sz w:val="22"/>
                <w:szCs w:val="22"/>
                <w:lang w:val="sr-Cyrl-CS"/>
              </w:rPr>
              <w:t>употребе</w:t>
            </w:r>
          </w:p>
        </w:tc>
      </w:tr>
      <w:tr w:rsidR="003267CB" w:rsidRPr="00957997" w:rsidTr="00957997">
        <w:trPr>
          <w:trHeight w:val="68"/>
        </w:trPr>
        <w:tc>
          <w:tcPr>
            <w:tcW w:w="9639" w:type="dxa"/>
            <w:vAlign w:val="center"/>
          </w:tcPr>
          <w:p w:rsidR="00722645" w:rsidRPr="00957997" w:rsidRDefault="00722645" w:rsidP="00E52B06">
            <w:pPr>
              <w:rPr>
                <w:rFonts w:ascii="Times New Roman" w:hAnsi="Times New Roman" w:cs="Times New Roman"/>
                <w:snapToGrid w:val="0"/>
                <w:sz w:val="22"/>
                <w:szCs w:val="22"/>
                <w:lang w:val="sr-Cyrl-CS"/>
              </w:rPr>
            </w:pPr>
            <w:r w:rsidRPr="00957997">
              <w:rPr>
                <w:rFonts w:ascii="Times New Roman" w:hAnsi="Times New Roman" w:cs="Times New Roman"/>
                <w:snapToGrid w:val="0"/>
                <w:sz w:val="22"/>
                <w:szCs w:val="22"/>
                <w:lang w:val="sr-Cyrl-CS"/>
              </w:rPr>
              <w:t>Двије (2) године.</w:t>
            </w:r>
          </w:p>
          <w:p w:rsidR="00722645" w:rsidRPr="00957997" w:rsidRDefault="00722645" w:rsidP="00E52B06">
            <w:pPr>
              <w:rPr>
                <w:rFonts w:ascii="Times New Roman" w:hAnsi="Times New Roman" w:cs="Times New Roman"/>
                <w:snapToGrid w:val="0"/>
                <w:sz w:val="22"/>
                <w:szCs w:val="22"/>
                <w:lang w:val="sr-Cyrl-CS"/>
              </w:rPr>
            </w:pPr>
            <w:r w:rsidRPr="00957997">
              <w:rPr>
                <w:rFonts w:ascii="Times New Roman" w:hAnsi="Times New Roman" w:cs="Times New Roman"/>
                <w:snapToGrid w:val="0"/>
                <w:sz w:val="22"/>
                <w:szCs w:val="22"/>
                <w:lang w:val="sr-Cyrl-CS"/>
              </w:rPr>
              <w:t xml:space="preserve">Немојте користити лијек </w:t>
            </w:r>
            <w:r w:rsidR="003267CB" w:rsidRPr="00957997">
              <w:rPr>
                <w:rFonts w:ascii="Times New Roman" w:hAnsi="Times New Roman" w:cs="Times New Roman"/>
                <w:sz w:val="22"/>
                <w:szCs w:val="22"/>
                <w:lang w:val="sr-Cyrl-CS"/>
              </w:rPr>
              <w:t>Indapamid SR Alkaloid</w:t>
            </w:r>
            <w:r w:rsidR="003267CB" w:rsidRPr="00957997">
              <w:rPr>
                <w:rFonts w:ascii="Times New Roman" w:hAnsi="Times New Roman" w:cs="Times New Roman"/>
                <w:b/>
                <w:sz w:val="22"/>
                <w:szCs w:val="22"/>
                <w:vertAlign w:val="superscript"/>
                <w:lang w:val="sr-Cyrl-CS"/>
              </w:rPr>
              <w:t>®</w:t>
            </w:r>
            <w:r w:rsidR="003C62F4" w:rsidRPr="00957997">
              <w:rPr>
                <w:rFonts w:ascii="Times New Roman" w:hAnsi="Times New Roman" w:cs="Times New Roman"/>
                <w:b/>
                <w:sz w:val="22"/>
                <w:szCs w:val="22"/>
                <w:vertAlign w:val="superscript"/>
                <w:lang w:val="sr-Cyrl-CS"/>
              </w:rPr>
              <w:t xml:space="preserve"> </w:t>
            </w:r>
            <w:r w:rsidRPr="00957997">
              <w:rPr>
                <w:rFonts w:ascii="Times New Roman" w:hAnsi="Times New Roman" w:cs="Times New Roman"/>
                <w:snapToGrid w:val="0"/>
                <w:sz w:val="22"/>
                <w:szCs w:val="22"/>
                <w:lang w:val="sr-Cyrl-CS"/>
              </w:rPr>
              <w:t xml:space="preserve">послије истека рока употребе назначеног на кутији. </w:t>
            </w:r>
          </w:p>
          <w:p w:rsidR="00957997" w:rsidRDefault="00722645" w:rsidP="00E822E2">
            <w:pPr>
              <w:rPr>
                <w:rFonts w:ascii="Times New Roman" w:hAnsi="Times New Roman" w:cs="Times New Roman"/>
                <w:snapToGrid w:val="0"/>
                <w:sz w:val="22"/>
                <w:szCs w:val="22"/>
                <w:lang w:val="sr-Cyrl-CS"/>
              </w:rPr>
            </w:pPr>
            <w:r w:rsidRPr="00957997">
              <w:rPr>
                <w:rFonts w:ascii="Times New Roman" w:hAnsi="Times New Roman" w:cs="Times New Roman"/>
                <w:snapToGrid w:val="0"/>
                <w:sz w:val="22"/>
                <w:szCs w:val="22"/>
                <w:lang w:val="sr-Cyrl-CS"/>
              </w:rPr>
              <w:t>Рок употребе истиче посљедњег дана наведеног мјесеца.</w:t>
            </w:r>
          </w:p>
          <w:p w:rsidR="00957997" w:rsidRPr="00957997" w:rsidRDefault="00957997" w:rsidP="00E822E2">
            <w:pPr>
              <w:rPr>
                <w:rFonts w:ascii="Times New Roman" w:hAnsi="Times New Roman" w:cs="Times New Roman"/>
                <w:snapToGrid w:val="0"/>
                <w:sz w:val="22"/>
                <w:szCs w:val="22"/>
                <w:lang w:val="sr-Cyrl-CS"/>
              </w:rPr>
            </w:pPr>
          </w:p>
        </w:tc>
      </w:tr>
      <w:tr w:rsidR="003267CB" w:rsidRPr="00957997" w:rsidTr="00E52B06">
        <w:tc>
          <w:tcPr>
            <w:tcW w:w="9639" w:type="dxa"/>
            <w:vAlign w:val="center"/>
          </w:tcPr>
          <w:p w:rsidR="00722645" w:rsidRPr="00957997" w:rsidRDefault="00722645" w:rsidP="00E52B06">
            <w:pPr>
              <w:pStyle w:val="Header"/>
              <w:tabs>
                <w:tab w:val="clear" w:pos="4536"/>
                <w:tab w:val="clear" w:pos="9072"/>
                <w:tab w:val="left" w:pos="284"/>
              </w:tabs>
              <w:jc w:val="left"/>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Чување</w:t>
            </w:r>
          </w:p>
        </w:tc>
      </w:tr>
      <w:tr w:rsidR="003267CB" w:rsidRPr="00957997" w:rsidTr="00E52B06">
        <w:trPr>
          <w:trHeight w:val="1145"/>
        </w:trPr>
        <w:tc>
          <w:tcPr>
            <w:tcW w:w="9639" w:type="dxa"/>
            <w:vAlign w:val="center"/>
          </w:tcPr>
          <w:p w:rsidR="00D705D6" w:rsidRPr="00957997" w:rsidRDefault="00D705D6" w:rsidP="00E52B06">
            <w:pPr>
              <w:shd w:val="clear" w:color="auto" w:fill="FFFFFF"/>
              <w:rPr>
                <w:rFonts w:ascii="Times New Roman" w:hAnsi="Times New Roman" w:cs="Times New Roman"/>
                <w:sz w:val="22"/>
                <w:szCs w:val="22"/>
                <w:lang w:val="sr-Cyrl-CS"/>
              </w:rPr>
            </w:pPr>
            <w:r w:rsidRPr="00957997">
              <w:rPr>
                <w:rFonts w:ascii="Times New Roman" w:hAnsi="Times New Roman" w:cs="Times New Roman"/>
                <w:sz w:val="22"/>
                <w:szCs w:val="22"/>
                <w:lang w:val="sr-Cyrl-CS"/>
              </w:rPr>
              <w:lastRenderedPageBreak/>
              <w:t>Чувати у оригиналном</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паковању</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ради</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заштите</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од</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св</w:t>
            </w:r>
            <w:r w:rsidR="0079323D" w:rsidRPr="00957997">
              <w:rPr>
                <w:rFonts w:ascii="Times New Roman" w:hAnsi="Times New Roman" w:cs="Times New Roman"/>
                <w:sz w:val="22"/>
                <w:szCs w:val="22"/>
                <w:lang w:val="sr-Cyrl-CS"/>
              </w:rPr>
              <w:t>ј</w:t>
            </w:r>
            <w:r w:rsidRPr="00957997">
              <w:rPr>
                <w:rFonts w:ascii="Times New Roman" w:hAnsi="Times New Roman" w:cs="Times New Roman"/>
                <w:sz w:val="22"/>
                <w:szCs w:val="22"/>
                <w:lang w:val="sr-Cyrl-CS"/>
              </w:rPr>
              <w:t>етлости.</w:t>
            </w:r>
          </w:p>
          <w:p w:rsidR="00722645" w:rsidRPr="00957997" w:rsidRDefault="00722645" w:rsidP="00E52B06">
            <w:pPr>
              <w:rPr>
                <w:rFonts w:ascii="Times New Roman" w:hAnsi="Times New Roman" w:cs="Times New Roman"/>
                <w:snapToGrid w:val="0"/>
                <w:sz w:val="22"/>
                <w:szCs w:val="22"/>
                <w:lang w:val="sr-Cyrl-CS"/>
              </w:rPr>
            </w:pPr>
            <w:r w:rsidRPr="00957997">
              <w:rPr>
                <w:rFonts w:ascii="Times New Roman" w:hAnsi="Times New Roman" w:cs="Times New Roman"/>
                <w:snapToGrid w:val="0"/>
                <w:sz w:val="22"/>
                <w:szCs w:val="22"/>
                <w:lang w:val="sr-Cyrl-CS"/>
              </w:rPr>
              <w:t xml:space="preserve">Љекове не треба бацати у канализацију, нити </w:t>
            </w:r>
            <w:r w:rsidR="0079323D" w:rsidRPr="00957997">
              <w:rPr>
                <w:rFonts w:ascii="Times New Roman" w:hAnsi="Times New Roman" w:cs="Times New Roman"/>
                <w:snapToGrid w:val="0"/>
                <w:sz w:val="22"/>
                <w:szCs w:val="22"/>
                <w:lang w:val="sr-Cyrl-CS"/>
              </w:rPr>
              <w:t xml:space="preserve">у </w:t>
            </w:r>
            <w:r w:rsidRPr="00957997">
              <w:rPr>
                <w:rFonts w:ascii="Times New Roman" w:hAnsi="Times New Roman" w:cs="Times New Roman"/>
                <w:snapToGrid w:val="0"/>
                <w:sz w:val="22"/>
                <w:szCs w:val="22"/>
                <w:lang w:val="sr-Cyrl-CS"/>
              </w:rPr>
              <w:t>кућни отпад. Питајте свог фармацеута како да уклоните љекове који Вам више ни</w:t>
            </w:r>
            <w:r w:rsidR="0079323D" w:rsidRPr="00957997">
              <w:rPr>
                <w:rFonts w:ascii="Times New Roman" w:hAnsi="Times New Roman" w:cs="Times New Roman"/>
                <w:snapToGrid w:val="0"/>
                <w:sz w:val="22"/>
                <w:szCs w:val="22"/>
                <w:lang w:val="sr-Cyrl-CS"/>
              </w:rPr>
              <w:t>је</w:t>
            </w:r>
            <w:r w:rsidRPr="00957997">
              <w:rPr>
                <w:rFonts w:ascii="Times New Roman" w:hAnsi="Times New Roman" w:cs="Times New Roman"/>
                <w:snapToGrid w:val="0"/>
                <w:sz w:val="22"/>
                <w:szCs w:val="22"/>
                <w:lang w:val="sr-Cyrl-CS"/>
              </w:rPr>
              <w:t>су потребни. Ове мјере помажу очувању животне средине.</w:t>
            </w:r>
          </w:p>
          <w:p w:rsidR="00E822E2" w:rsidRDefault="00AE72C2" w:rsidP="00957997">
            <w:pPr>
              <w:rPr>
                <w:rFonts w:ascii="Times New Roman" w:hAnsi="Times New Roman" w:cs="Times New Roman"/>
                <w:snapToGrid w:val="0"/>
                <w:sz w:val="22"/>
                <w:szCs w:val="22"/>
                <w:lang w:val="sr-Cyrl-CS"/>
              </w:rPr>
            </w:pPr>
            <w:r w:rsidRPr="00957997">
              <w:rPr>
                <w:rFonts w:ascii="Times New Roman" w:hAnsi="Times New Roman" w:cs="Times New Roman"/>
                <w:snapToGrid w:val="0"/>
                <w:sz w:val="22"/>
                <w:szCs w:val="22"/>
                <w:lang w:val="sr-Cyrl-CS"/>
              </w:rPr>
              <w:t>Неупотр</w:t>
            </w:r>
            <w:r w:rsidR="00722645" w:rsidRPr="00957997">
              <w:rPr>
                <w:rFonts w:ascii="Times New Roman" w:hAnsi="Times New Roman" w:cs="Times New Roman"/>
                <w:snapToGrid w:val="0"/>
                <w:sz w:val="22"/>
                <w:szCs w:val="22"/>
                <w:lang w:val="sr-Cyrl-CS"/>
              </w:rPr>
              <w:t>ебљени лијек се уништава у складу са важећим прописима.</w:t>
            </w:r>
          </w:p>
          <w:p w:rsidR="00957997" w:rsidRDefault="00957997" w:rsidP="00957997">
            <w:pPr>
              <w:rPr>
                <w:rFonts w:ascii="Times New Roman" w:hAnsi="Times New Roman" w:cs="Times New Roman"/>
                <w:snapToGrid w:val="0"/>
                <w:sz w:val="22"/>
                <w:szCs w:val="22"/>
                <w:lang w:val="sr-Cyrl-CS"/>
              </w:rPr>
            </w:pPr>
          </w:p>
          <w:p w:rsidR="00957997" w:rsidRPr="00957997" w:rsidRDefault="00957997" w:rsidP="00957997">
            <w:pPr>
              <w:rPr>
                <w:rFonts w:ascii="Times New Roman" w:hAnsi="Times New Roman" w:cs="Times New Roman"/>
                <w:snapToGrid w:val="0"/>
                <w:sz w:val="22"/>
                <w:szCs w:val="22"/>
                <w:lang w:val="sr-Cyrl-CS"/>
              </w:rPr>
            </w:pPr>
          </w:p>
        </w:tc>
      </w:tr>
      <w:tr w:rsidR="003267CB" w:rsidRPr="00957997" w:rsidTr="00E52B06">
        <w:trPr>
          <w:trHeight w:val="243"/>
        </w:trPr>
        <w:tc>
          <w:tcPr>
            <w:tcW w:w="9639" w:type="dxa"/>
            <w:shd w:val="clear" w:color="auto" w:fill="E0E0E0"/>
            <w:vAlign w:val="bottom"/>
          </w:tcPr>
          <w:p w:rsidR="00722645" w:rsidRPr="00957997" w:rsidRDefault="00722645" w:rsidP="00E52B06">
            <w:pPr>
              <w:widowControl w:val="0"/>
              <w:tabs>
                <w:tab w:val="clear" w:pos="284"/>
              </w:tabs>
              <w:autoSpaceDE w:val="0"/>
              <w:autoSpaceDN w:val="0"/>
              <w:jc w:val="left"/>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6. ДОДАТНЕ ИНФОРМАЦИЈЕ</w:t>
            </w:r>
          </w:p>
        </w:tc>
      </w:tr>
      <w:tr w:rsidR="003267CB" w:rsidRPr="00957997" w:rsidTr="00E52B06">
        <w:tc>
          <w:tcPr>
            <w:tcW w:w="9639" w:type="dxa"/>
            <w:vAlign w:val="center"/>
          </w:tcPr>
          <w:p w:rsidR="00E822E2" w:rsidRPr="00957997" w:rsidRDefault="00E822E2" w:rsidP="00E52B06">
            <w:pPr>
              <w:pStyle w:val="Header"/>
              <w:tabs>
                <w:tab w:val="clear" w:pos="4536"/>
                <w:tab w:val="clear" w:pos="9072"/>
                <w:tab w:val="left" w:pos="284"/>
              </w:tabs>
              <w:jc w:val="left"/>
              <w:rPr>
                <w:rFonts w:ascii="Times New Roman" w:hAnsi="Times New Roman" w:cs="Times New Roman"/>
                <w:b/>
                <w:bCs/>
                <w:sz w:val="22"/>
                <w:szCs w:val="22"/>
                <w:lang w:val="sr-Cyrl-CS"/>
              </w:rPr>
            </w:pPr>
          </w:p>
          <w:p w:rsidR="00722645" w:rsidRPr="00957997" w:rsidRDefault="00722645" w:rsidP="00E52B06">
            <w:pPr>
              <w:pStyle w:val="Header"/>
              <w:tabs>
                <w:tab w:val="clear" w:pos="4536"/>
                <w:tab w:val="clear" w:pos="9072"/>
                <w:tab w:val="left" w:pos="284"/>
              </w:tabs>
              <w:jc w:val="left"/>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Шта садржи лијек</w:t>
            </w:r>
            <w:r w:rsidR="00D705D6" w:rsidRPr="00957997">
              <w:rPr>
                <w:rFonts w:ascii="Times New Roman" w:hAnsi="Times New Roman" w:cs="Times New Roman"/>
                <w:b/>
                <w:sz w:val="22"/>
                <w:szCs w:val="22"/>
                <w:lang w:val="sr-Cyrl-CS"/>
              </w:rPr>
              <w:t>Indapamid SR Alkaloid</w:t>
            </w:r>
            <w:r w:rsidR="00D705D6" w:rsidRPr="00957997">
              <w:rPr>
                <w:rFonts w:ascii="Times New Roman" w:hAnsi="Times New Roman" w:cs="Times New Roman"/>
                <w:b/>
                <w:sz w:val="22"/>
                <w:szCs w:val="22"/>
                <w:vertAlign w:val="superscript"/>
                <w:lang w:val="sr-Cyrl-CS"/>
              </w:rPr>
              <w:t>®</w:t>
            </w:r>
          </w:p>
        </w:tc>
      </w:tr>
      <w:tr w:rsidR="003267CB" w:rsidRPr="00957997" w:rsidTr="00E52B06">
        <w:trPr>
          <w:trHeight w:val="1145"/>
        </w:trPr>
        <w:tc>
          <w:tcPr>
            <w:tcW w:w="9639" w:type="dxa"/>
            <w:vAlign w:val="center"/>
          </w:tcPr>
          <w:p w:rsidR="00D705D6" w:rsidRPr="00957997" w:rsidRDefault="00D705D6" w:rsidP="00E52B06">
            <w:pPr>
              <w:pStyle w:val="Header"/>
              <w:numPr>
                <w:ilvl w:val="0"/>
                <w:numId w:val="10"/>
              </w:numPr>
              <w:tabs>
                <w:tab w:val="clear" w:pos="4536"/>
                <w:tab w:val="clear" w:pos="9072"/>
                <w:tab w:val="left" w:pos="567"/>
              </w:tabs>
              <w:ind w:left="0" w:firstLine="0"/>
              <w:jc w:val="left"/>
              <w:rPr>
                <w:rFonts w:ascii="Times New Roman" w:hAnsi="Times New Roman" w:cs="Times New Roman"/>
                <w:sz w:val="22"/>
                <w:szCs w:val="22"/>
                <w:lang w:val="sr-Cyrl-CS"/>
              </w:rPr>
            </w:pPr>
            <w:r w:rsidRPr="00957997">
              <w:rPr>
                <w:rFonts w:ascii="Times New Roman" w:hAnsi="Times New Roman" w:cs="Times New Roman"/>
                <w:sz w:val="22"/>
                <w:szCs w:val="22"/>
                <w:lang w:val="sr-Cyrl-CS"/>
              </w:rPr>
              <w:t>Активна</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супстанца</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је</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 xml:space="preserve">индапамид. </w:t>
            </w:r>
          </w:p>
          <w:p w:rsidR="00D705D6" w:rsidRPr="00957997" w:rsidRDefault="00D705D6" w:rsidP="00E52B06">
            <w:pPr>
              <w:pStyle w:val="Header"/>
              <w:tabs>
                <w:tab w:val="clear" w:pos="4536"/>
                <w:tab w:val="clear" w:pos="9072"/>
                <w:tab w:val="left" w:pos="567"/>
              </w:tabs>
              <w:jc w:val="left"/>
              <w:rPr>
                <w:rFonts w:ascii="Times New Roman" w:hAnsi="Times New Roman" w:cs="Times New Roman"/>
                <w:sz w:val="22"/>
                <w:szCs w:val="22"/>
                <w:lang w:val="sr-Cyrl-CS"/>
              </w:rPr>
            </w:pPr>
            <w:r w:rsidRPr="00957997">
              <w:rPr>
                <w:rFonts w:ascii="Times New Roman" w:hAnsi="Times New Roman" w:cs="Times New Roman"/>
                <w:sz w:val="22"/>
                <w:szCs w:val="22"/>
                <w:lang w:val="sr-Cyrl-CS"/>
              </w:rPr>
              <w:t>Једна</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таблета</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noProof/>
                <w:sz w:val="22"/>
                <w:szCs w:val="22"/>
                <w:lang w:val="sr-Cyrl-CS"/>
              </w:rPr>
              <w:t>са продуженим ослобађањем</w:t>
            </w:r>
            <w:r w:rsidR="003C62F4" w:rsidRPr="00957997">
              <w:rPr>
                <w:rFonts w:ascii="Times New Roman" w:hAnsi="Times New Roman" w:cs="Times New Roman"/>
                <w:noProof/>
                <w:sz w:val="22"/>
                <w:szCs w:val="22"/>
                <w:lang w:val="sr-Cyrl-CS"/>
              </w:rPr>
              <w:t xml:space="preserve"> </w:t>
            </w:r>
            <w:r w:rsidR="003267CB" w:rsidRPr="00957997">
              <w:rPr>
                <w:rFonts w:ascii="Times New Roman" w:hAnsi="Times New Roman" w:cs="Times New Roman"/>
                <w:sz w:val="22"/>
                <w:szCs w:val="22"/>
                <w:lang w:val="sr-Cyrl-CS"/>
              </w:rPr>
              <w:t>садржи 1.</w:t>
            </w:r>
            <w:r w:rsidRPr="00957997">
              <w:rPr>
                <w:rFonts w:ascii="Times New Roman" w:hAnsi="Times New Roman" w:cs="Times New Roman"/>
                <w:sz w:val="22"/>
                <w:szCs w:val="22"/>
                <w:lang w:val="sr-Cyrl-CS"/>
              </w:rPr>
              <w:t>5 mg индапамида.</w:t>
            </w:r>
          </w:p>
          <w:p w:rsidR="00D705D6" w:rsidRPr="00957997" w:rsidRDefault="00D705D6" w:rsidP="00E52B06">
            <w:pPr>
              <w:pStyle w:val="Header"/>
              <w:numPr>
                <w:ilvl w:val="0"/>
                <w:numId w:val="10"/>
              </w:numPr>
              <w:tabs>
                <w:tab w:val="clear" w:pos="4536"/>
                <w:tab w:val="clear" w:pos="9072"/>
                <w:tab w:val="left" w:pos="567"/>
              </w:tabs>
              <w:ind w:left="0" w:firstLine="0"/>
              <w:jc w:val="left"/>
              <w:rPr>
                <w:rFonts w:ascii="Times New Roman" w:hAnsi="Times New Roman" w:cs="Times New Roman"/>
                <w:sz w:val="22"/>
                <w:szCs w:val="22"/>
                <w:lang w:val="sr-Cyrl-CS"/>
              </w:rPr>
            </w:pPr>
            <w:r w:rsidRPr="00957997">
              <w:rPr>
                <w:rFonts w:ascii="Times New Roman" w:hAnsi="Times New Roman" w:cs="Times New Roman"/>
                <w:sz w:val="22"/>
                <w:szCs w:val="22"/>
                <w:lang w:val="sr-Cyrl-CS"/>
              </w:rPr>
              <w:t>Остали</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састојци</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су:</w:t>
            </w:r>
          </w:p>
          <w:p w:rsidR="00D705D6" w:rsidRPr="00957997" w:rsidRDefault="00D705D6" w:rsidP="00E52B06">
            <w:pPr>
              <w:pStyle w:val="Header"/>
              <w:jc w:val="left"/>
              <w:rPr>
                <w:rFonts w:ascii="Times New Roman" w:hAnsi="Times New Roman" w:cs="Times New Roman"/>
                <w:sz w:val="22"/>
                <w:szCs w:val="22"/>
                <w:lang w:val="sr-Cyrl-CS"/>
              </w:rPr>
            </w:pPr>
            <w:r w:rsidRPr="00957997">
              <w:rPr>
                <w:rFonts w:ascii="Times New Roman" w:hAnsi="Times New Roman" w:cs="Times New Roman"/>
                <w:i/>
                <w:sz w:val="22"/>
                <w:szCs w:val="22"/>
                <w:lang w:val="sr-Cyrl-CS"/>
              </w:rPr>
              <w:t>Таблетно</w:t>
            </w:r>
            <w:r w:rsidR="003C62F4" w:rsidRPr="00957997">
              <w:rPr>
                <w:rFonts w:ascii="Times New Roman" w:hAnsi="Times New Roman" w:cs="Times New Roman"/>
                <w:i/>
                <w:sz w:val="22"/>
                <w:szCs w:val="22"/>
                <w:lang w:val="sr-Cyrl-CS"/>
              </w:rPr>
              <w:t xml:space="preserve"> </w:t>
            </w:r>
            <w:r w:rsidRPr="00957997">
              <w:rPr>
                <w:rFonts w:ascii="Times New Roman" w:hAnsi="Times New Roman" w:cs="Times New Roman"/>
                <w:i/>
                <w:sz w:val="22"/>
                <w:szCs w:val="22"/>
                <w:lang w:val="sr-Cyrl-CS"/>
              </w:rPr>
              <w:t xml:space="preserve">језгро: </w:t>
            </w:r>
            <w:r w:rsidRPr="00957997">
              <w:rPr>
                <w:rFonts w:ascii="Times New Roman" w:hAnsi="Times New Roman" w:cs="Times New Roman"/>
                <w:noProof/>
                <w:sz w:val="22"/>
                <w:szCs w:val="22"/>
                <w:lang w:val="sr-Cyrl-CS"/>
              </w:rPr>
              <w:t>лактоза, монохидрат; хидроксиетил</w:t>
            </w:r>
            <w:r w:rsidR="003C62F4" w:rsidRPr="00957997">
              <w:rPr>
                <w:rFonts w:ascii="Times New Roman" w:hAnsi="Times New Roman" w:cs="Times New Roman"/>
                <w:noProof/>
                <w:sz w:val="22"/>
                <w:szCs w:val="22"/>
                <w:lang w:val="sr-Cyrl-CS"/>
              </w:rPr>
              <w:t xml:space="preserve"> </w:t>
            </w:r>
            <w:r w:rsidRPr="00957997">
              <w:rPr>
                <w:rFonts w:ascii="Times New Roman" w:hAnsi="Times New Roman" w:cs="Times New Roman"/>
                <w:noProof/>
                <w:sz w:val="22"/>
                <w:szCs w:val="22"/>
                <w:lang w:val="sr-Cyrl-CS"/>
              </w:rPr>
              <w:t>целулоза (ниског степена вискозности)</w:t>
            </w:r>
            <w:r w:rsidRPr="00957997">
              <w:rPr>
                <w:rFonts w:ascii="Times New Roman" w:hAnsi="Times New Roman" w:cs="Times New Roman"/>
                <w:sz w:val="22"/>
                <w:szCs w:val="22"/>
                <w:lang w:val="sr-Cyrl-CS"/>
              </w:rPr>
              <w:t xml:space="preserve">; </w:t>
            </w:r>
            <w:r w:rsidRPr="00957997">
              <w:rPr>
                <w:rFonts w:ascii="Times New Roman" w:hAnsi="Times New Roman" w:cs="Times New Roman"/>
                <w:noProof/>
                <w:sz w:val="22"/>
                <w:szCs w:val="22"/>
                <w:lang w:val="sr-Cyrl-CS"/>
              </w:rPr>
              <w:t>хидроксиетил</w:t>
            </w:r>
            <w:r w:rsidR="003C62F4" w:rsidRPr="00957997">
              <w:rPr>
                <w:rFonts w:ascii="Times New Roman" w:hAnsi="Times New Roman" w:cs="Times New Roman"/>
                <w:noProof/>
                <w:sz w:val="22"/>
                <w:szCs w:val="22"/>
                <w:lang w:val="sr-Cyrl-CS"/>
              </w:rPr>
              <w:t xml:space="preserve"> </w:t>
            </w:r>
            <w:r w:rsidRPr="00957997">
              <w:rPr>
                <w:rFonts w:ascii="Times New Roman" w:hAnsi="Times New Roman" w:cs="Times New Roman"/>
                <w:noProof/>
                <w:sz w:val="22"/>
                <w:szCs w:val="22"/>
                <w:lang w:val="sr-Cyrl-CS"/>
              </w:rPr>
              <w:t>целулоза (високог степена вискозности)</w:t>
            </w:r>
            <w:r w:rsidRPr="00957997">
              <w:rPr>
                <w:rFonts w:ascii="Times New Roman" w:hAnsi="Times New Roman" w:cs="Times New Roman"/>
                <w:sz w:val="22"/>
                <w:szCs w:val="22"/>
                <w:lang w:val="sr-Cyrl-CS"/>
              </w:rPr>
              <w:t xml:space="preserve">; </w:t>
            </w:r>
            <w:r w:rsidR="0079323D" w:rsidRPr="00957997">
              <w:rPr>
                <w:rFonts w:ascii="Times New Roman" w:hAnsi="Times New Roman" w:cs="Times New Roman"/>
                <w:sz w:val="22"/>
                <w:szCs w:val="22"/>
                <w:lang w:val="sr-Cyrl-CS"/>
              </w:rPr>
              <w:t>силицијум</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диоксид, колоидни</w:t>
            </w:r>
            <w:r w:rsidR="003C62F4"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безводни;</w:t>
            </w:r>
          </w:p>
          <w:p w:rsidR="00D705D6" w:rsidRPr="00957997" w:rsidRDefault="00A413AE" w:rsidP="00E52B06">
            <w:pPr>
              <w:pStyle w:val="Header"/>
              <w:tabs>
                <w:tab w:val="clear" w:pos="4536"/>
                <w:tab w:val="clear" w:pos="9072"/>
                <w:tab w:val="left" w:pos="284"/>
              </w:tabs>
              <w:jc w:val="left"/>
              <w:rPr>
                <w:rFonts w:ascii="Times New Roman" w:hAnsi="Times New Roman" w:cs="Times New Roman"/>
                <w:sz w:val="22"/>
                <w:szCs w:val="22"/>
                <w:lang w:val="sr-Cyrl-CS"/>
              </w:rPr>
            </w:pPr>
            <w:r w:rsidRPr="00957997">
              <w:rPr>
                <w:rFonts w:ascii="Times New Roman" w:hAnsi="Times New Roman" w:cs="Times New Roman"/>
                <w:sz w:val="22"/>
                <w:szCs w:val="22"/>
                <w:lang w:val="sr-Cyrl-CS"/>
              </w:rPr>
              <w:t>м</w:t>
            </w:r>
            <w:r w:rsidR="0079323D" w:rsidRPr="00957997">
              <w:rPr>
                <w:rFonts w:ascii="Times New Roman" w:hAnsi="Times New Roman" w:cs="Times New Roman"/>
                <w:sz w:val="22"/>
                <w:szCs w:val="22"/>
                <w:lang w:val="sr-Cyrl-CS"/>
              </w:rPr>
              <w:t>агнезијум</w:t>
            </w:r>
            <w:r w:rsidR="003C62F4" w:rsidRPr="00957997">
              <w:rPr>
                <w:rFonts w:ascii="Times New Roman" w:hAnsi="Times New Roman" w:cs="Times New Roman"/>
                <w:sz w:val="22"/>
                <w:szCs w:val="22"/>
                <w:lang w:val="sr-Cyrl-CS"/>
              </w:rPr>
              <w:t xml:space="preserve"> </w:t>
            </w:r>
            <w:r w:rsidR="00D705D6" w:rsidRPr="00957997">
              <w:rPr>
                <w:rFonts w:ascii="Times New Roman" w:hAnsi="Times New Roman" w:cs="Times New Roman"/>
                <w:sz w:val="22"/>
                <w:szCs w:val="22"/>
                <w:lang w:val="sr-Cyrl-CS"/>
              </w:rPr>
              <w:t>стеарат.</w:t>
            </w:r>
          </w:p>
          <w:p w:rsidR="00D705D6" w:rsidRPr="00957997" w:rsidRDefault="00D705D6" w:rsidP="00E52B06">
            <w:pPr>
              <w:pStyle w:val="Header"/>
              <w:jc w:val="left"/>
              <w:rPr>
                <w:rFonts w:ascii="Times New Roman" w:hAnsi="Times New Roman" w:cs="Times New Roman"/>
                <w:caps/>
                <w:noProof/>
                <w:sz w:val="22"/>
                <w:szCs w:val="22"/>
                <w:lang w:val="sr-Cyrl-CS"/>
              </w:rPr>
            </w:pPr>
            <w:r w:rsidRPr="00957997">
              <w:rPr>
                <w:rFonts w:ascii="Times New Roman" w:hAnsi="Times New Roman" w:cs="Times New Roman"/>
                <w:i/>
                <w:sz w:val="22"/>
                <w:szCs w:val="22"/>
                <w:lang w:val="sr-Cyrl-CS"/>
              </w:rPr>
              <w:t>Филм</w:t>
            </w:r>
            <w:r w:rsidR="0023182F" w:rsidRPr="00957997">
              <w:rPr>
                <w:rFonts w:ascii="Times New Roman" w:hAnsi="Times New Roman" w:cs="Times New Roman"/>
                <w:i/>
                <w:sz w:val="22"/>
                <w:szCs w:val="22"/>
                <w:lang w:val="sr-Cyrl-CS"/>
              </w:rPr>
              <w:t xml:space="preserve"> </w:t>
            </w:r>
            <w:r w:rsidRPr="00957997">
              <w:rPr>
                <w:rFonts w:ascii="Times New Roman" w:hAnsi="Times New Roman" w:cs="Times New Roman"/>
                <w:i/>
                <w:sz w:val="22"/>
                <w:szCs w:val="22"/>
                <w:lang w:val="sr-Cyrl-CS"/>
              </w:rPr>
              <w:t>облога:</w:t>
            </w:r>
            <w:r w:rsidR="003D3522" w:rsidRPr="00957997">
              <w:rPr>
                <w:rFonts w:ascii="Times New Roman" w:hAnsi="Times New Roman" w:cs="Times New Roman"/>
                <w:i/>
                <w:sz w:val="22"/>
                <w:szCs w:val="22"/>
                <w:lang w:val="sr-Cyrl-CS"/>
              </w:rPr>
              <w:t xml:space="preserve"> </w:t>
            </w:r>
            <w:r w:rsidRPr="00957997">
              <w:rPr>
                <w:rFonts w:ascii="Times New Roman" w:hAnsi="Times New Roman" w:cs="Times New Roman"/>
                <w:noProof/>
                <w:sz w:val="22"/>
                <w:szCs w:val="22"/>
                <w:lang w:val="sr-Cyrl-CS"/>
              </w:rPr>
              <w:t>хидроксипропил</w:t>
            </w:r>
            <w:r w:rsidR="00A413AE" w:rsidRPr="00957997">
              <w:rPr>
                <w:rFonts w:ascii="Times New Roman" w:hAnsi="Times New Roman" w:cs="Times New Roman"/>
                <w:noProof/>
                <w:sz w:val="22"/>
                <w:szCs w:val="22"/>
                <w:lang w:val="sr-Cyrl-CS"/>
              </w:rPr>
              <w:t xml:space="preserve"> </w:t>
            </w:r>
            <w:r w:rsidRPr="00957997">
              <w:rPr>
                <w:rFonts w:ascii="Times New Roman" w:hAnsi="Times New Roman" w:cs="Times New Roman"/>
                <w:noProof/>
                <w:sz w:val="22"/>
                <w:szCs w:val="22"/>
                <w:lang w:val="sr-Cyrl-CS"/>
              </w:rPr>
              <w:t>целулоза</w:t>
            </w:r>
            <w:r w:rsidRPr="00957997">
              <w:rPr>
                <w:rFonts w:ascii="Times New Roman" w:hAnsi="Times New Roman" w:cs="Times New Roman"/>
                <w:sz w:val="22"/>
                <w:szCs w:val="22"/>
                <w:lang w:val="sr-Cyrl-CS"/>
              </w:rPr>
              <w:t xml:space="preserve">; </w:t>
            </w:r>
            <w:r w:rsidR="0079323D" w:rsidRPr="00957997">
              <w:rPr>
                <w:rFonts w:ascii="Times New Roman" w:hAnsi="Times New Roman" w:cs="Times New Roman"/>
                <w:noProof/>
                <w:sz w:val="22"/>
                <w:szCs w:val="22"/>
                <w:lang w:val="sr-Cyrl-CS"/>
              </w:rPr>
              <w:t xml:space="preserve">титан </w:t>
            </w:r>
            <w:r w:rsidRPr="00957997">
              <w:rPr>
                <w:rFonts w:ascii="Times New Roman" w:hAnsi="Times New Roman" w:cs="Times New Roman"/>
                <w:noProof/>
                <w:sz w:val="22"/>
                <w:szCs w:val="22"/>
                <w:lang w:val="sr-Cyrl-CS"/>
              </w:rPr>
              <w:t xml:space="preserve">диоксид </w:t>
            </w:r>
            <w:r w:rsidRPr="00957997">
              <w:rPr>
                <w:rFonts w:ascii="Times New Roman" w:hAnsi="Times New Roman" w:cs="Times New Roman"/>
                <w:caps/>
                <w:noProof/>
                <w:sz w:val="22"/>
                <w:szCs w:val="22"/>
                <w:lang w:val="sr-Cyrl-CS"/>
              </w:rPr>
              <w:t>(Е171).</w:t>
            </w:r>
          </w:p>
          <w:p w:rsidR="00722645" w:rsidRPr="00957997" w:rsidRDefault="00722645" w:rsidP="00E52B06">
            <w:pPr>
              <w:pStyle w:val="NoSpacing"/>
              <w:rPr>
                <w:rFonts w:ascii="Times New Roman" w:hAnsi="Times New Roman"/>
                <w:lang w:val="sr-Cyrl-CS"/>
              </w:rPr>
            </w:pPr>
          </w:p>
        </w:tc>
      </w:tr>
      <w:tr w:rsidR="003267CB" w:rsidRPr="00957997" w:rsidTr="00E52B06">
        <w:tc>
          <w:tcPr>
            <w:tcW w:w="9639" w:type="dxa"/>
            <w:vAlign w:val="center"/>
          </w:tcPr>
          <w:p w:rsidR="00722645" w:rsidRPr="00957997" w:rsidRDefault="00722645" w:rsidP="00E52B06">
            <w:pPr>
              <w:widowControl w:val="0"/>
              <w:autoSpaceDE w:val="0"/>
              <w:autoSpaceDN w:val="0"/>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 xml:space="preserve">Како изгледа лијек </w:t>
            </w:r>
            <w:r w:rsidR="00D705D6" w:rsidRPr="00957997">
              <w:rPr>
                <w:rFonts w:ascii="Times New Roman" w:hAnsi="Times New Roman" w:cs="Times New Roman"/>
                <w:b/>
                <w:sz w:val="22"/>
                <w:szCs w:val="22"/>
                <w:lang w:val="sr-Cyrl-CS"/>
              </w:rPr>
              <w:t>Indapamid SR Alkaloid</w:t>
            </w:r>
            <w:r w:rsidR="00D705D6" w:rsidRPr="00957997">
              <w:rPr>
                <w:rFonts w:ascii="Times New Roman" w:hAnsi="Times New Roman" w:cs="Times New Roman"/>
                <w:b/>
                <w:sz w:val="22"/>
                <w:szCs w:val="22"/>
                <w:vertAlign w:val="superscript"/>
                <w:lang w:val="sr-Cyrl-CS"/>
              </w:rPr>
              <w:t>®</w:t>
            </w:r>
            <w:r w:rsidR="00A413AE" w:rsidRPr="00957997">
              <w:rPr>
                <w:rFonts w:ascii="Times New Roman" w:hAnsi="Times New Roman" w:cs="Times New Roman"/>
                <w:b/>
                <w:sz w:val="22"/>
                <w:szCs w:val="22"/>
                <w:vertAlign w:val="superscript"/>
                <w:lang w:val="sr-Cyrl-CS"/>
              </w:rPr>
              <w:t xml:space="preserve"> </w:t>
            </w:r>
            <w:r w:rsidRPr="00957997">
              <w:rPr>
                <w:rFonts w:ascii="Times New Roman" w:hAnsi="Times New Roman" w:cs="Times New Roman"/>
                <w:b/>
                <w:bCs/>
                <w:sz w:val="22"/>
                <w:szCs w:val="22"/>
                <w:lang w:val="sr-Cyrl-CS"/>
              </w:rPr>
              <w:t>и садржај паковања</w:t>
            </w:r>
          </w:p>
        </w:tc>
      </w:tr>
      <w:tr w:rsidR="003267CB" w:rsidRPr="00957997" w:rsidTr="00E52B06">
        <w:trPr>
          <w:trHeight w:val="851"/>
        </w:trPr>
        <w:tc>
          <w:tcPr>
            <w:tcW w:w="9639" w:type="dxa"/>
            <w:vAlign w:val="center"/>
          </w:tcPr>
          <w:p w:rsidR="00D705D6" w:rsidRPr="00957997" w:rsidRDefault="00D705D6" w:rsidP="00957997">
            <w:pPr>
              <w:pStyle w:val="Header"/>
              <w:jc w:val="left"/>
              <w:rPr>
                <w:rFonts w:ascii="Times New Roman" w:hAnsi="Times New Roman" w:cs="Times New Roman"/>
                <w:sz w:val="22"/>
                <w:szCs w:val="22"/>
                <w:lang w:val="sr-Cyrl-CS"/>
              </w:rPr>
            </w:pPr>
            <w:r w:rsidRPr="00957997">
              <w:rPr>
                <w:rFonts w:ascii="Times New Roman" w:hAnsi="Times New Roman" w:cs="Times New Roman"/>
                <w:sz w:val="22"/>
                <w:szCs w:val="22"/>
                <w:lang w:val="sr-Cyrl-CS"/>
              </w:rPr>
              <w:t>Indapamid SR Alkaloid</w:t>
            </w:r>
            <w:r w:rsidR="003267CB" w:rsidRPr="00957997">
              <w:rPr>
                <w:rFonts w:ascii="Times New Roman" w:hAnsi="Times New Roman" w:cs="Times New Roman"/>
                <w:b/>
                <w:sz w:val="22"/>
                <w:szCs w:val="22"/>
                <w:vertAlign w:val="superscript"/>
                <w:lang w:val="sr-Cyrl-CS"/>
              </w:rPr>
              <w:t>®</w:t>
            </w:r>
            <w:r w:rsidR="003267CB" w:rsidRPr="00957997">
              <w:rPr>
                <w:rFonts w:ascii="Times New Roman" w:hAnsi="Times New Roman" w:cs="Times New Roman"/>
                <w:sz w:val="22"/>
                <w:szCs w:val="22"/>
                <w:lang w:val="sr-Cyrl-CS"/>
              </w:rPr>
              <w:t>1.</w:t>
            </w:r>
            <w:r w:rsidR="0079323D" w:rsidRPr="00957997">
              <w:rPr>
                <w:rFonts w:ascii="Times New Roman" w:hAnsi="Times New Roman" w:cs="Times New Roman"/>
                <w:sz w:val="22"/>
                <w:szCs w:val="22"/>
                <w:lang w:val="sr-Cyrl-CS"/>
              </w:rPr>
              <w:t>5 mg таблете са</w:t>
            </w:r>
            <w:r w:rsidRPr="00957997">
              <w:rPr>
                <w:rFonts w:ascii="Times New Roman" w:hAnsi="Times New Roman" w:cs="Times New Roman"/>
                <w:sz w:val="22"/>
                <w:szCs w:val="22"/>
                <w:lang w:val="sr-Cyrl-CS"/>
              </w:rPr>
              <w:t xml:space="preserve"> продуженим ослобађањем су б</w:t>
            </w:r>
            <w:r w:rsidR="0079323D" w:rsidRPr="00957997">
              <w:rPr>
                <w:rFonts w:ascii="Times New Roman" w:hAnsi="Times New Roman" w:cs="Times New Roman"/>
                <w:sz w:val="22"/>
                <w:szCs w:val="22"/>
                <w:lang w:val="sr-Cyrl-CS"/>
              </w:rPr>
              <w:t>иј</w:t>
            </w:r>
            <w:r w:rsidRPr="00957997">
              <w:rPr>
                <w:rFonts w:ascii="Times New Roman" w:hAnsi="Times New Roman" w:cs="Times New Roman"/>
                <w:sz w:val="22"/>
                <w:szCs w:val="22"/>
                <w:lang w:val="sr-Cyrl-CS"/>
              </w:rPr>
              <w:t>еле до скоро б</w:t>
            </w:r>
            <w:r w:rsidR="0079323D" w:rsidRPr="00957997">
              <w:rPr>
                <w:rFonts w:ascii="Times New Roman" w:hAnsi="Times New Roman" w:cs="Times New Roman"/>
                <w:sz w:val="22"/>
                <w:szCs w:val="22"/>
                <w:lang w:val="sr-Cyrl-CS"/>
              </w:rPr>
              <w:t>иј</w:t>
            </w:r>
            <w:r w:rsidRPr="00957997">
              <w:rPr>
                <w:rFonts w:ascii="Times New Roman" w:hAnsi="Times New Roman" w:cs="Times New Roman"/>
                <w:sz w:val="22"/>
                <w:szCs w:val="22"/>
                <w:lang w:val="sr-Cyrl-CS"/>
              </w:rPr>
              <w:t>еле, округле, биконвексне филм</w:t>
            </w:r>
            <w:r w:rsidR="00A413AE" w:rsidRPr="00957997">
              <w:rPr>
                <w:rFonts w:ascii="Times New Roman" w:hAnsi="Times New Roman" w:cs="Times New Roman"/>
                <w:sz w:val="22"/>
                <w:szCs w:val="22"/>
                <w:lang w:val="sr-Cyrl-CS"/>
              </w:rPr>
              <w:t xml:space="preserve"> </w:t>
            </w:r>
            <w:r w:rsidRPr="00957997">
              <w:rPr>
                <w:rFonts w:ascii="Times New Roman" w:hAnsi="Times New Roman" w:cs="Times New Roman"/>
                <w:sz w:val="22"/>
                <w:szCs w:val="22"/>
                <w:lang w:val="sr-Cyrl-CS"/>
              </w:rPr>
              <w:t>таблете.</w:t>
            </w:r>
          </w:p>
          <w:p w:rsidR="00D705D6" w:rsidRPr="00957997" w:rsidRDefault="00D705D6" w:rsidP="00E52B06">
            <w:pPr>
              <w:rPr>
                <w:rFonts w:ascii="Times New Roman" w:hAnsi="Times New Roman" w:cs="Times New Roman"/>
                <w:sz w:val="22"/>
                <w:szCs w:val="22"/>
                <w:lang w:val="sr-Cyrl-CS"/>
              </w:rPr>
            </w:pPr>
            <w:r w:rsidRPr="00957997">
              <w:rPr>
                <w:rFonts w:ascii="Times New Roman" w:hAnsi="Times New Roman" w:cs="Times New Roman"/>
                <w:sz w:val="22"/>
                <w:szCs w:val="22"/>
                <w:lang w:val="sr-Cyrl-CS"/>
              </w:rPr>
              <w:t>Таблете су паковане у блистере (тврда транспарентна PVC/PVDC/Al фолија или алтернативно тврда нетранспарентна алуминијум/алуминијумска фолија), сваки блистер садржи 10 таблета.</w:t>
            </w:r>
          </w:p>
          <w:p w:rsidR="00D705D6" w:rsidRPr="00957997" w:rsidRDefault="00D705D6" w:rsidP="00E52B06">
            <w:pPr>
              <w:pStyle w:val="Header"/>
              <w:tabs>
                <w:tab w:val="clear" w:pos="4536"/>
                <w:tab w:val="clear" w:pos="9072"/>
                <w:tab w:val="left" w:pos="284"/>
              </w:tabs>
              <w:jc w:val="left"/>
              <w:rPr>
                <w:rFonts w:ascii="Times New Roman" w:hAnsi="Times New Roman" w:cs="Times New Roman"/>
                <w:sz w:val="22"/>
                <w:szCs w:val="22"/>
                <w:lang w:val="sr-Cyrl-CS"/>
              </w:rPr>
            </w:pPr>
            <w:r w:rsidRPr="00957997">
              <w:rPr>
                <w:rFonts w:ascii="Times New Roman" w:hAnsi="Times New Roman" w:cs="Times New Roman"/>
                <w:sz w:val="22"/>
                <w:szCs w:val="22"/>
                <w:lang w:val="sr-Cyrl-CS"/>
              </w:rPr>
              <w:t>Картонска кутија садржи 30 таблета (3 блистера) и упутство за л</w:t>
            </w:r>
            <w:r w:rsidR="0079323D" w:rsidRPr="00957997">
              <w:rPr>
                <w:rFonts w:ascii="Times New Roman" w:hAnsi="Times New Roman" w:cs="Times New Roman"/>
                <w:sz w:val="22"/>
                <w:szCs w:val="22"/>
                <w:lang w:val="sr-Cyrl-CS"/>
              </w:rPr>
              <w:t>иј</w:t>
            </w:r>
            <w:r w:rsidRPr="00957997">
              <w:rPr>
                <w:rFonts w:ascii="Times New Roman" w:hAnsi="Times New Roman" w:cs="Times New Roman"/>
                <w:sz w:val="22"/>
                <w:szCs w:val="22"/>
                <w:lang w:val="sr-Cyrl-CS"/>
              </w:rPr>
              <w:t>ек.</w:t>
            </w:r>
          </w:p>
          <w:p w:rsidR="00F65E72" w:rsidRPr="00957997" w:rsidRDefault="00F65E72" w:rsidP="00E52B06">
            <w:pPr>
              <w:rPr>
                <w:rFonts w:ascii="Times New Roman" w:hAnsi="Times New Roman" w:cs="Times New Roman"/>
                <w:sz w:val="22"/>
                <w:szCs w:val="22"/>
                <w:lang w:val="sr-Cyrl-CS"/>
              </w:rPr>
            </w:pPr>
          </w:p>
        </w:tc>
      </w:tr>
      <w:tr w:rsidR="003267CB" w:rsidRPr="00957997" w:rsidTr="00957997">
        <w:trPr>
          <w:trHeight w:val="68"/>
        </w:trPr>
        <w:tc>
          <w:tcPr>
            <w:tcW w:w="9639" w:type="dxa"/>
          </w:tcPr>
          <w:p w:rsidR="00722645" w:rsidRPr="00957997" w:rsidRDefault="00722645" w:rsidP="00E52B06">
            <w:pPr>
              <w:widowControl w:val="0"/>
              <w:autoSpaceDE w:val="0"/>
              <w:autoSpaceDN w:val="0"/>
              <w:jc w:val="left"/>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Носилац дозволе и произвођач</w:t>
            </w:r>
          </w:p>
        </w:tc>
      </w:tr>
      <w:tr w:rsidR="003267CB" w:rsidRPr="00957997" w:rsidTr="00E822E2">
        <w:trPr>
          <w:trHeight w:val="2316"/>
        </w:trPr>
        <w:tc>
          <w:tcPr>
            <w:tcW w:w="9639" w:type="dxa"/>
            <w:vAlign w:val="center"/>
          </w:tcPr>
          <w:p w:rsidR="00722645" w:rsidRPr="00957997" w:rsidRDefault="00722645" w:rsidP="00E52B06">
            <w:pPr>
              <w:rPr>
                <w:rFonts w:ascii="Times New Roman" w:hAnsi="Times New Roman" w:cs="Times New Roman"/>
                <w:sz w:val="22"/>
                <w:szCs w:val="22"/>
                <w:lang w:val="sr-Cyrl-CS"/>
              </w:rPr>
            </w:pPr>
            <w:r w:rsidRPr="00957997">
              <w:rPr>
                <w:rFonts w:ascii="Times New Roman" w:hAnsi="Times New Roman" w:cs="Times New Roman"/>
                <w:b/>
                <w:sz w:val="22"/>
                <w:szCs w:val="22"/>
                <w:lang w:val="sr-Cyrl-CS"/>
              </w:rPr>
              <w:t>Носилац дозволе</w:t>
            </w:r>
          </w:p>
          <w:p w:rsidR="00722645" w:rsidRPr="00957997" w:rsidRDefault="00722645" w:rsidP="00E52B06">
            <w:pPr>
              <w:rPr>
                <w:rFonts w:ascii="Times New Roman" w:hAnsi="Times New Roman" w:cs="Times New Roman"/>
                <w:sz w:val="22"/>
                <w:szCs w:val="22"/>
                <w:lang w:val="sr-Cyrl-CS"/>
              </w:rPr>
            </w:pPr>
            <w:r w:rsidRPr="00957997">
              <w:rPr>
                <w:rFonts w:ascii="Times New Roman" w:hAnsi="Times New Roman" w:cs="Times New Roman"/>
                <w:sz w:val="22"/>
                <w:szCs w:val="22"/>
                <w:lang w:val="sr-Cyrl-CS"/>
              </w:rPr>
              <w:t xml:space="preserve">АЛКАЛОИД д.о.о. Подгорица </w:t>
            </w:r>
          </w:p>
          <w:p w:rsidR="00722645" w:rsidRPr="00957997" w:rsidRDefault="00AE72C2" w:rsidP="00E52B06">
            <w:pPr>
              <w:tabs>
                <w:tab w:val="clear" w:pos="284"/>
                <w:tab w:val="left" w:pos="720"/>
              </w:tabs>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Ул. Светлане Кане Радевић</w:t>
            </w:r>
            <w:r w:rsidR="00722645" w:rsidRPr="00957997">
              <w:rPr>
                <w:rFonts w:ascii="Times New Roman" w:hAnsi="Times New Roman" w:cs="Times New Roman"/>
                <w:bCs/>
                <w:sz w:val="22"/>
                <w:szCs w:val="22"/>
                <w:lang w:val="sr-Cyrl-CS"/>
              </w:rPr>
              <w:t xml:space="preserve"> бр. 3/V</w:t>
            </w:r>
          </w:p>
          <w:p w:rsidR="00722645" w:rsidRPr="00957997" w:rsidRDefault="00722645" w:rsidP="00E52B06">
            <w:pPr>
              <w:widowControl w:val="0"/>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81000 Подгорица, Црна Гора</w:t>
            </w:r>
          </w:p>
          <w:p w:rsidR="00722645" w:rsidRPr="00957997" w:rsidRDefault="00722645" w:rsidP="00E52B06">
            <w:pPr>
              <w:widowControl w:val="0"/>
              <w:autoSpaceDE w:val="0"/>
              <w:autoSpaceDN w:val="0"/>
              <w:rPr>
                <w:rFonts w:ascii="Times New Roman" w:hAnsi="Times New Roman" w:cs="Times New Roman"/>
                <w:sz w:val="22"/>
                <w:szCs w:val="22"/>
                <w:lang w:val="sr-Cyrl-CS"/>
              </w:rPr>
            </w:pPr>
          </w:p>
          <w:p w:rsidR="00722645" w:rsidRPr="00957997" w:rsidRDefault="00722645" w:rsidP="00E52B06">
            <w:pPr>
              <w:widowControl w:val="0"/>
              <w:autoSpaceDE w:val="0"/>
              <w:autoSpaceDN w:val="0"/>
              <w:rPr>
                <w:rFonts w:ascii="Times New Roman" w:hAnsi="Times New Roman" w:cs="Times New Roman"/>
                <w:sz w:val="22"/>
                <w:szCs w:val="22"/>
                <w:lang w:val="sr-Cyrl-CS"/>
              </w:rPr>
            </w:pPr>
            <w:r w:rsidRPr="00957997">
              <w:rPr>
                <w:rFonts w:ascii="Times New Roman" w:hAnsi="Times New Roman" w:cs="Times New Roman"/>
                <w:b/>
                <w:sz w:val="22"/>
                <w:szCs w:val="22"/>
                <w:lang w:val="sr-Cyrl-CS"/>
              </w:rPr>
              <w:t>Произвођач</w:t>
            </w:r>
          </w:p>
          <w:p w:rsidR="00722645" w:rsidRPr="00957997" w:rsidRDefault="003267CB" w:rsidP="00E52B06">
            <w:pPr>
              <w:rPr>
                <w:rFonts w:ascii="Times New Roman" w:hAnsi="Times New Roman" w:cs="Times New Roman"/>
                <w:bCs/>
                <w:sz w:val="22"/>
                <w:szCs w:val="22"/>
                <w:lang w:val="sr-Cyrl-CS"/>
              </w:rPr>
            </w:pPr>
            <w:r w:rsidRPr="00957997">
              <w:rPr>
                <w:rFonts w:ascii="Times New Roman" w:hAnsi="Times New Roman" w:cs="Times New Roman"/>
                <w:sz w:val="22"/>
                <w:szCs w:val="22"/>
                <w:lang w:val="sr-Cyrl-CS"/>
              </w:rPr>
              <w:t xml:space="preserve">АЛКАЛОИД АД </w:t>
            </w:r>
            <w:r w:rsidR="00722645" w:rsidRPr="00957997">
              <w:rPr>
                <w:rFonts w:ascii="Times New Roman" w:hAnsi="Times New Roman" w:cs="Times New Roman"/>
                <w:sz w:val="22"/>
                <w:szCs w:val="22"/>
                <w:lang w:val="sr-Cyrl-CS"/>
              </w:rPr>
              <w:t>Скопје</w:t>
            </w:r>
          </w:p>
          <w:p w:rsidR="00722645" w:rsidRPr="00957997" w:rsidRDefault="00722645" w:rsidP="00E52B06">
            <w:pPr>
              <w:rPr>
                <w:rFonts w:ascii="Times New Roman" w:hAnsi="Times New Roman" w:cs="Times New Roman"/>
                <w:sz w:val="22"/>
                <w:szCs w:val="22"/>
                <w:lang w:val="sr-Cyrl-CS"/>
              </w:rPr>
            </w:pPr>
            <w:r w:rsidRPr="00957997">
              <w:rPr>
                <w:rFonts w:ascii="Times New Roman" w:hAnsi="Times New Roman" w:cs="Times New Roman"/>
                <w:sz w:val="22"/>
                <w:szCs w:val="22"/>
                <w:lang w:val="sr-Cyrl-CS"/>
              </w:rPr>
              <w:t>Бул. Александар Македонски 12,</w:t>
            </w:r>
          </w:p>
          <w:p w:rsidR="00722645" w:rsidRPr="00957997" w:rsidRDefault="00722645" w:rsidP="00E52B06">
            <w:pPr>
              <w:widowControl w:val="0"/>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1000 Скопје, Република Македонија</w:t>
            </w:r>
          </w:p>
          <w:p w:rsidR="00722645" w:rsidRPr="00957997" w:rsidRDefault="00722645" w:rsidP="00E52B06">
            <w:pPr>
              <w:widowControl w:val="0"/>
              <w:autoSpaceDE w:val="0"/>
              <w:autoSpaceDN w:val="0"/>
              <w:rPr>
                <w:rFonts w:ascii="Times New Roman" w:hAnsi="Times New Roman" w:cs="Times New Roman"/>
                <w:b/>
                <w:bCs/>
                <w:sz w:val="22"/>
                <w:szCs w:val="22"/>
                <w:lang w:val="sr-Cyrl-CS"/>
              </w:rPr>
            </w:pPr>
          </w:p>
        </w:tc>
      </w:tr>
      <w:tr w:rsidR="003267CB" w:rsidRPr="00957997" w:rsidTr="00E52B06">
        <w:trPr>
          <w:trHeight w:val="299"/>
        </w:trPr>
        <w:tc>
          <w:tcPr>
            <w:tcW w:w="9639" w:type="dxa"/>
          </w:tcPr>
          <w:p w:rsidR="00722645" w:rsidRPr="00957997" w:rsidRDefault="00AE72C2" w:rsidP="00E52B06">
            <w:pPr>
              <w:widowControl w:val="0"/>
              <w:autoSpaceDE w:val="0"/>
              <w:autoSpaceDN w:val="0"/>
              <w:jc w:val="left"/>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Ово упутство је посљ</w:t>
            </w:r>
            <w:r w:rsidR="00722645" w:rsidRPr="00957997">
              <w:rPr>
                <w:rFonts w:ascii="Times New Roman" w:hAnsi="Times New Roman" w:cs="Times New Roman"/>
                <w:b/>
                <w:bCs/>
                <w:sz w:val="22"/>
                <w:szCs w:val="22"/>
                <w:lang w:val="sr-Cyrl-CS"/>
              </w:rPr>
              <w:t xml:space="preserve">едњи пут одобрено </w:t>
            </w:r>
          </w:p>
        </w:tc>
      </w:tr>
      <w:tr w:rsidR="003267CB" w:rsidRPr="00957997" w:rsidTr="00E822E2">
        <w:trPr>
          <w:trHeight w:val="68"/>
        </w:trPr>
        <w:tc>
          <w:tcPr>
            <w:tcW w:w="9639" w:type="dxa"/>
            <w:vAlign w:val="center"/>
          </w:tcPr>
          <w:p w:rsidR="00722645" w:rsidRPr="00957997" w:rsidRDefault="00E822E2" w:rsidP="00E52B06">
            <w:pPr>
              <w:widowControl w:val="0"/>
              <w:autoSpaceDE w:val="0"/>
              <w:autoSpaceDN w:val="0"/>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Јул</w:t>
            </w:r>
            <w:r w:rsidR="00E56EE5" w:rsidRPr="00957997">
              <w:rPr>
                <w:rFonts w:ascii="Times New Roman" w:hAnsi="Times New Roman" w:cs="Times New Roman"/>
                <w:bCs/>
                <w:sz w:val="22"/>
                <w:szCs w:val="22"/>
                <w:lang w:val="sr-Cyrl-CS"/>
              </w:rPr>
              <w:t>, 2017</w:t>
            </w:r>
            <w:r w:rsidR="00A413AE" w:rsidRPr="00957997">
              <w:rPr>
                <w:rFonts w:ascii="Times New Roman" w:hAnsi="Times New Roman" w:cs="Times New Roman"/>
                <w:bCs/>
                <w:sz w:val="22"/>
                <w:szCs w:val="22"/>
                <w:lang w:val="sr-Cyrl-CS"/>
              </w:rPr>
              <w:t>.</w:t>
            </w:r>
            <w:r w:rsidRPr="00957997">
              <w:rPr>
                <w:rFonts w:ascii="Times New Roman" w:hAnsi="Times New Roman" w:cs="Times New Roman"/>
                <w:bCs/>
                <w:sz w:val="22"/>
                <w:szCs w:val="22"/>
                <w:lang w:val="sr-Cyrl-CS"/>
              </w:rPr>
              <w:t xml:space="preserve"> године</w:t>
            </w:r>
            <w:r w:rsidR="00E56EE5" w:rsidRPr="00957997">
              <w:rPr>
                <w:rFonts w:ascii="Times New Roman" w:hAnsi="Times New Roman" w:cs="Times New Roman"/>
                <w:bCs/>
                <w:sz w:val="22"/>
                <w:szCs w:val="22"/>
                <w:lang w:val="sr-Cyrl-CS"/>
              </w:rPr>
              <w:t>.</w:t>
            </w:r>
          </w:p>
          <w:p w:rsidR="00E822E2" w:rsidRPr="00957997" w:rsidRDefault="00E822E2" w:rsidP="00E52B06">
            <w:pPr>
              <w:widowControl w:val="0"/>
              <w:autoSpaceDE w:val="0"/>
              <w:autoSpaceDN w:val="0"/>
              <w:rPr>
                <w:rFonts w:ascii="Times New Roman" w:hAnsi="Times New Roman" w:cs="Times New Roman"/>
                <w:bCs/>
                <w:sz w:val="22"/>
                <w:szCs w:val="22"/>
                <w:lang w:val="sr-Cyrl-CS"/>
              </w:rPr>
            </w:pPr>
          </w:p>
        </w:tc>
      </w:tr>
      <w:tr w:rsidR="003267CB" w:rsidRPr="00957997" w:rsidTr="00E52B06">
        <w:trPr>
          <w:trHeight w:val="213"/>
        </w:trPr>
        <w:tc>
          <w:tcPr>
            <w:tcW w:w="9639" w:type="dxa"/>
          </w:tcPr>
          <w:p w:rsidR="00722645" w:rsidRPr="00957997" w:rsidRDefault="00722645" w:rsidP="00E52B06">
            <w:pPr>
              <w:widowControl w:val="0"/>
              <w:autoSpaceDE w:val="0"/>
              <w:autoSpaceDN w:val="0"/>
              <w:jc w:val="left"/>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Режим издавања лијека</w:t>
            </w:r>
          </w:p>
        </w:tc>
      </w:tr>
      <w:tr w:rsidR="003267CB" w:rsidRPr="00957997" w:rsidTr="00957997">
        <w:trPr>
          <w:trHeight w:val="332"/>
        </w:trPr>
        <w:tc>
          <w:tcPr>
            <w:tcW w:w="9639" w:type="dxa"/>
            <w:vAlign w:val="center"/>
          </w:tcPr>
          <w:p w:rsidR="00722645" w:rsidRPr="00957997" w:rsidRDefault="00E56EE5" w:rsidP="00E52B06">
            <w:pPr>
              <w:widowControl w:val="0"/>
              <w:autoSpaceDE w:val="0"/>
              <w:autoSpaceDN w:val="0"/>
              <w:rPr>
                <w:rFonts w:ascii="Times New Roman" w:hAnsi="Times New Roman" w:cs="Times New Roman"/>
                <w:sz w:val="22"/>
                <w:szCs w:val="22"/>
                <w:lang w:val="sr-Cyrl-CS"/>
              </w:rPr>
            </w:pPr>
            <w:r w:rsidRPr="00957997">
              <w:rPr>
                <w:rFonts w:ascii="Times New Roman" w:hAnsi="Times New Roman" w:cs="Times New Roman"/>
                <w:sz w:val="22"/>
                <w:szCs w:val="22"/>
                <w:lang w:val="sr-Cyrl-CS"/>
              </w:rPr>
              <w:t>Обновљив (вишекратни)</w:t>
            </w:r>
            <w:r w:rsidR="00722645" w:rsidRPr="00957997">
              <w:rPr>
                <w:rFonts w:ascii="Times New Roman" w:hAnsi="Times New Roman" w:cs="Times New Roman"/>
                <w:sz w:val="22"/>
                <w:szCs w:val="22"/>
                <w:lang w:val="sr-Cyrl-CS"/>
              </w:rPr>
              <w:t xml:space="preserve"> рецепт.</w:t>
            </w:r>
          </w:p>
          <w:p w:rsidR="00722645" w:rsidRPr="00957997" w:rsidRDefault="00722645" w:rsidP="00E52B06">
            <w:pPr>
              <w:widowControl w:val="0"/>
              <w:autoSpaceDE w:val="0"/>
              <w:autoSpaceDN w:val="0"/>
              <w:rPr>
                <w:rFonts w:ascii="Times New Roman" w:hAnsi="Times New Roman" w:cs="Times New Roman"/>
                <w:b/>
                <w:bCs/>
                <w:sz w:val="22"/>
                <w:szCs w:val="22"/>
                <w:lang w:val="sr-Cyrl-CS"/>
              </w:rPr>
            </w:pPr>
          </w:p>
        </w:tc>
      </w:tr>
      <w:tr w:rsidR="003267CB" w:rsidRPr="00957997" w:rsidTr="00E52B06">
        <w:trPr>
          <w:trHeight w:val="265"/>
        </w:trPr>
        <w:tc>
          <w:tcPr>
            <w:tcW w:w="9639" w:type="dxa"/>
          </w:tcPr>
          <w:p w:rsidR="00722645" w:rsidRPr="00957997" w:rsidRDefault="00722645" w:rsidP="00E52B06">
            <w:pPr>
              <w:widowControl w:val="0"/>
              <w:autoSpaceDE w:val="0"/>
              <w:autoSpaceDN w:val="0"/>
              <w:jc w:val="left"/>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Број и датум дозволе:</w:t>
            </w:r>
          </w:p>
        </w:tc>
      </w:tr>
      <w:tr w:rsidR="003267CB" w:rsidRPr="00957997" w:rsidTr="00957997">
        <w:trPr>
          <w:trHeight w:val="68"/>
        </w:trPr>
        <w:tc>
          <w:tcPr>
            <w:tcW w:w="9639" w:type="dxa"/>
            <w:vAlign w:val="center"/>
          </w:tcPr>
          <w:p w:rsidR="00957997" w:rsidRDefault="00957997" w:rsidP="00E822E2">
            <w:pPr>
              <w:widowControl w:val="0"/>
              <w:autoSpaceDE w:val="0"/>
              <w:autoSpaceDN w:val="0"/>
              <w:rPr>
                <w:rFonts w:ascii="Times New Roman" w:hAnsi="Times New Roman" w:cs="Times New Roman"/>
                <w:bCs/>
                <w:sz w:val="22"/>
                <w:szCs w:val="22"/>
                <w:lang w:val="sr-Cyrl-CS"/>
              </w:rPr>
            </w:pPr>
          </w:p>
          <w:p w:rsidR="00E822E2" w:rsidRPr="00957997" w:rsidRDefault="00E822E2" w:rsidP="00E822E2">
            <w:pPr>
              <w:widowControl w:val="0"/>
              <w:autoSpaceDE w:val="0"/>
              <w:autoSpaceDN w:val="0"/>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 xml:space="preserve">Indapamid SR Alkaloid®, таблета са продуженим ослобађањем, 1.5 mg, 30 </w:t>
            </w:r>
            <w:bookmarkStart w:id="0" w:name="_GoBack"/>
            <w:bookmarkEnd w:id="0"/>
            <w:r w:rsidRPr="00957997">
              <w:rPr>
                <w:rFonts w:ascii="Times New Roman" w:hAnsi="Times New Roman" w:cs="Times New Roman"/>
                <w:bCs/>
                <w:sz w:val="22"/>
                <w:szCs w:val="22"/>
                <w:lang w:val="sr-Cyrl-CS"/>
              </w:rPr>
              <w:t>таблета:</w:t>
            </w:r>
          </w:p>
          <w:p w:rsidR="00E822E2" w:rsidRPr="00957997" w:rsidRDefault="00E822E2" w:rsidP="00E822E2">
            <w:pPr>
              <w:widowControl w:val="0"/>
              <w:autoSpaceDE w:val="0"/>
              <w:autoSpaceDN w:val="0"/>
              <w:rPr>
                <w:rFonts w:ascii="Times New Roman" w:hAnsi="Times New Roman" w:cs="Times New Roman"/>
                <w:bCs/>
                <w:sz w:val="22"/>
                <w:szCs w:val="22"/>
                <w:lang w:val="sr-Cyrl-CS"/>
              </w:rPr>
            </w:pPr>
            <w:r w:rsidRPr="00957997">
              <w:rPr>
                <w:rFonts w:ascii="Times New Roman" w:hAnsi="Times New Roman" w:cs="Times New Roman"/>
                <w:bCs/>
                <w:sz w:val="22"/>
                <w:szCs w:val="22"/>
                <w:lang w:val="sr-Cyrl-CS"/>
              </w:rPr>
              <w:t>2030/17/273 – 902 oд 10.07.2017.</w:t>
            </w:r>
          </w:p>
        </w:tc>
      </w:tr>
    </w:tbl>
    <w:p w:rsidR="00E822E2" w:rsidRPr="00957997" w:rsidRDefault="00E822E2" w:rsidP="00957997">
      <w:pPr>
        <w:tabs>
          <w:tab w:val="clear" w:pos="284"/>
          <w:tab w:val="left" w:pos="1044"/>
        </w:tabs>
        <w:rPr>
          <w:rFonts w:ascii="Times New Roman" w:hAnsi="Times New Roman" w:cs="Times New Roman"/>
          <w:sz w:val="22"/>
          <w:szCs w:val="22"/>
          <w:lang w:val="sr-Cyrl-CS"/>
        </w:rPr>
      </w:pPr>
    </w:p>
    <w:sectPr w:rsidR="00E822E2" w:rsidRPr="00957997" w:rsidSect="00E822E2">
      <w:headerReference w:type="default" r:id="rId7"/>
      <w:footerReference w:type="default" r:id="rId8"/>
      <w:pgSz w:w="11907" w:h="16840" w:code="9"/>
      <w:pgMar w:top="2160" w:right="1140" w:bottom="1701" w:left="1140" w:header="737" w:footer="73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83F" w:rsidRDefault="0084083F">
      <w:r>
        <w:separator/>
      </w:r>
    </w:p>
  </w:endnote>
  <w:endnote w:type="continuationSeparator" w:id="0">
    <w:p w:rsidR="0084083F" w:rsidRDefault="0084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erpetua Titling MT">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2E2" w:rsidRPr="00F1527C" w:rsidRDefault="00E822E2" w:rsidP="00E822E2">
    <w:pPr>
      <w:pBdr>
        <w:top w:val="thinThickSmallGap" w:sz="24" w:space="1" w:color="auto"/>
      </w:pBdr>
      <w:tabs>
        <w:tab w:val="center" w:pos="4320"/>
        <w:tab w:val="right" w:pos="8640"/>
      </w:tabs>
      <w:jc w:val="center"/>
      <w:rPr>
        <w:rFonts w:ascii="Times New Roman" w:hAnsi="Times New Roman" w:cs="Times New Roman"/>
        <w:sz w:val="20"/>
        <w:szCs w:val="20"/>
        <w:lang w:val="sr-Latn-ME"/>
      </w:rPr>
    </w:pPr>
  </w:p>
  <w:p w:rsidR="00E822E2" w:rsidRPr="00F1527C" w:rsidRDefault="00E822E2" w:rsidP="00E822E2">
    <w:pPr>
      <w:tabs>
        <w:tab w:val="center" w:pos="4320"/>
        <w:tab w:val="right" w:pos="8640"/>
      </w:tabs>
      <w:jc w:val="center"/>
      <w:rPr>
        <w:rFonts w:ascii="Times New Roman" w:hAnsi="Times New Roman" w:cs="Times New Roman"/>
        <w:color w:val="E65900"/>
        <w:sz w:val="16"/>
        <w:szCs w:val="18"/>
        <w:lang w:val="sr-Latn-ME"/>
      </w:rPr>
    </w:pPr>
    <w:r w:rsidRPr="00F1527C">
      <w:rPr>
        <w:rFonts w:ascii="Times New Roman" w:hAnsi="Times New Roman" w:cs="Times New Roman"/>
        <w:color w:val="FA0000"/>
        <w:sz w:val="16"/>
        <w:szCs w:val="18"/>
        <w:lang w:val="sr-Latn-ME"/>
      </w:rPr>
      <w:t>Agencija za ljekove i medicinska sredstva Crne Gore,</w:t>
    </w:r>
    <w:r w:rsidRPr="00F1527C">
      <w:rPr>
        <w:rFonts w:ascii="Times New Roman" w:hAnsi="Times New Roman" w:cs="Times New Roman"/>
        <w:sz w:val="16"/>
        <w:szCs w:val="18"/>
        <w:lang w:val="sr-Latn-ME"/>
      </w:rPr>
      <w:t xml:space="preserve"> </w:t>
    </w:r>
    <w:r w:rsidRPr="00F1527C">
      <w:rPr>
        <w:rFonts w:ascii="Times New Roman" w:hAnsi="Times New Roman" w:cs="Times New Roman"/>
        <w:color w:val="E65900"/>
        <w:sz w:val="16"/>
        <w:szCs w:val="18"/>
        <w:lang w:val="sr-Latn-ME"/>
      </w:rPr>
      <w:t>81000 Podgorica, Bul. Ivana Crnojevića 64a</w:t>
    </w:r>
  </w:p>
  <w:p w:rsidR="00E822E2" w:rsidRPr="00F1527C" w:rsidRDefault="00E822E2" w:rsidP="00E822E2">
    <w:pPr>
      <w:tabs>
        <w:tab w:val="center" w:pos="4320"/>
        <w:tab w:val="right" w:pos="8640"/>
      </w:tabs>
      <w:jc w:val="center"/>
      <w:rPr>
        <w:rFonts w:ascii="Times New Roman" w:hAnsi="Times New Roman" w:cs="Times New Roman"/>
        <w:color w:val="FA0000"/>
        <w:sz w:val="16"/>
        <w:szCs w:val="18"/>
        <w:lang w:val="sr-Latn-ME"/>
      </w:rPr>
    </w:pPr>
    <w:r w:rsidRPr="00F1527C">
      <w:rPr>
        <w:rFonts w:ascii="Times New Roman" w:hAnsi="Times New Roman" w:cs="Times New Roman"/>
        <w:color w:val="E65900"/>
        <w:sz w:val="16"/>
        <w:szCs w:val="18"/>
        <w:lang w:val="sr-Latn-ME"/>
      </w:rPr>
      <w:t>tel: +382 (0) 20 310 280</w:t>
    </w:r>
    <w:r>
      <w:rPr>
        <w:rFonts w:ascii="Times New Roman" w:hAnsi="Times New Roman" w:cs="Times New Roman"/>
        <w:color w:val="E65900"/>
        <w:sz w:val="16"/>
        <w:szCs w:val="18"/>
        <w:lang w:val="sr-Latn-ME"/>
      </w:rPr>
      <w:t>,</w:t>
    </w:r>
    <w:r w:rsidRPr="00F1527C">
      <w:rPr>
        <w:rFonts w:ascii="Times New Roman" w:hAnsi="Times New Roman" w:cs="Times New Roman"/>
        <w:color w:val="E65900"/>
        <w:sz w:val="16"/>
        <w:szCs w:val="18"/>
        <w:lang w:val="sr-Latn-ME"/>
      </w:rPr>
      <w:t xml:space="preserve"> </w:t>
    </w:r>
    <w:r w:rsidRPr="00F1527C">
      <w:rPr>
        <w:rFonts w:ascii="Times New Roman" w:hAnsi="Times New Roman" w:cs="Times New Roman"/>
        <w:color w:val="FA0000"/>
        <w:sz w:val="16"/>
        <w:szCs w:val="18"/>
        <w:lang w:val="sr-Latn-ME"/>
      </w:rPr>
      <w:t>fax: +382 (0) 20 310 581,</w:t>
    </w:r>
    <w:r w:rsidRPr="00F1527C">
      <w:rPr>
        <w:rFonts w:ascii="Times New Roman" w:hAnsi="Times New Roman" w:cs="Times New Roman"/>
        <w:sz w:val="16"/>
        <w:szCs w:val="18"/>
        <w:lang w:val="sr-Latn-ME"/>
      </w:rPr>
      <w:t xml:space="preserve"> </w:t>
    </w:r>
    <w:r w:rsidRPr="00F1527C">
      <w:rPr>
        <w:rFonts w:ascii="Times New Roman" w:hAnsi="Times New Roman" w:cs="Times New Roman"/>
        <w:color w:val="E65900"/>
        <w:sz w:val="16"/>
        <w:szCs w:val="18"/>
        <w:lang w:val="sr-Latn-ME"/>
      </w:rPr>
      <w:t>e-mail: info@calims.me,</w:t>
    </w:r>
    <w:r w:rsidRPr="00F1527C">
      <w:rPr>
        <w:rFonts w:ascii="Times New Roman" w:hAnsi="Times New Roman" w:cs="Times New Roman"/>
        <w:sz w:val="16"/>
        <w:szCs w:val="18"/>
        <w:lang w:val="sr-Latn-ME"/>
      </w:rPr>
      <w:t xml:space="preserve"> </w:t>
    </w:r>
    <w:r w:rsidRPr="00F1527C">
      <w:rPr>
        <w:rFonts w:ascii="Times New Roman" w:hAnsi="Times New Roman" w:cs="Times New Roman"/>
        <w:color w:val="FA0000"/>
        <w:sz w:val="16"/>
        <w:szCs w:val="18"/>
        <w:lang w:val="sr-Latn-ME"/>
      </w:rPr>
      <w:t>www.calims.me</w:t>
    </w:r>
    <w:r w:rsidRPr="00F1527C">
      <w:rPr>
        <w:rFonts w:ascii="Times New Roman" w:hAnsi="Times New Roman" w:cs="Times New Roman"/>
        <w:color w:val="FF0000"/>
        <w:sz w:val="16"/>
        <w:szCs w:val="18"/>
        <w:lang w:val="sr-Latn-ME"/>
      </w:rPr>
      <w:t>,</w:t>
    </w:r>
    <w:r w:rsidRPr="00F1527C">
      <w:rPr>
        <w:rFonts w:ascii="Times New Roman" w:hAnsi="Times New Roman" w:cs="Times New Roman"/>
        <w:sz w:val="16"/>
        <w:szCs w:val="18"/>
        <w:lang w:val="sr-Latn-ME"/>
      </w:rPr>
      <w:t xml:space="preserve"> </w:t>
    </w:r>
    <w:r w:rsidRPr="00F1527C">
      <w:rPr>
        <w:rFonts w:ascii="Times New Roman" w:hAnsi="Times New Roman" w:cs="Times New Roman"/>
        <w:color w:val="E65900"/>
        <w:sz w:val="16"/>
        <w:szCs w:val="18"/>
        <w:lang w:val="sr-Latn-ME"/>
      </w:rPr>
      <w:t>PIB: 02739658,</w:t>
    </w:r>
    <w:r w:rsidRPr="00F1527C">
      <w:rPr>
        <w:rFonts w:ascii="Times New Roman" w:hAnsi="Times New Roman" w:cs="Times New Roman"/>
        <w:sz w:val="16"/>
        <w:szCs w:val="18"/>
        <w:lang w:val="sr-Latn-ME"/>
      </w:rPr>
      <w:t xml:space="preserve"> </w:t>
    </w:r>
    <w:r w:rsidRPr="00F1527C">
      <w:rPr>
        <w:rFonts w:ascii="Times New Roman" w:hAnsi="Times New Roman" w:cs="Times New Roman"/>
        <w:color w:val="FA0000"/>
        <w:sz w:val="16"/>
        <w:szCs w:val="18"/>
        <w:lang w:val="sr-Latn-ME"/>
      </w:rPr>
      <w:t>žiro račun: 520-3603-33</w:t>
    </w:r>
  </w:p>
  <w:p w:rsidR="00E822E2" w:rsidRPr="00F1527C" w:rsidRDefault="00E822E2" w:rsidP="00E822E2">
    <w:pPr>
      <w:tabs>
        <w:tab w:val="center" w:pos="4320"/>
        <w:tab w:val="right" w:pos="8640"/>
      </w:tabs>
      <w:jc w:val="center"/>
      <w:rPr>
        <w:rFonts w:ascii="Times New Roman" w:hAnsi="Times New Roman" w:cs="Times New Roman"/>
        <w:sz w:val="16"/>
        <w:szCs w:val="18"/>
        <w:lang w:val="sr-Latn-ME"/>
      </w:rPr>
    </w:pPr>
  </w:p>
  <w:p w:rsidR="00E822E2" w:rsidRPr="00F1527C" w:rsidRDefault="00E822E2" w:rsidP="00E822E2">
    <w:pPr>
      <w:tabs>
        <w:tab w:val="center" w:pos="4320"/>
        <w:tab w:val="right" w:pos="8640"/>
      </w:tabs>
      <w:rPr>
        <w:rFonts w:ascii="Times New Roman" w:hAnsi="Times New Roman" w:cs="Times New Roman"/>
        <w:sz w:val="20"/>
        <w:szCs w:val="20"/>
        <w:lang w:val="sr-Latn-ME"/>
      </w:rPr>
    </w:pPr>
  </w:p>
  <w:p w:rsidR="003C62F4" w:rsidRPr="00E822E2" w:rsidRDefault="00E822E2" w:rsidP="00E822E2">
    <w:pPr>
      <w:tabs>
        <w:tab w:val="center" w:pos="4320"/>
        <w:tab w:val="right" w:pos="8640"/>
      </w:tabs>
      <w:jc w:val="center"/>
      <w:rPr>
        <w:rFonts w:ascii="Times New Roman" w:hAnsi="Times New Roman" w:cs="Times New Roman"/>
        <w:lang w:val="sr-Latn-ME"/>
      </w:rPr>
    </w:pPr>
    <w:r w:rsidRPr="00F1527C">
      <w:rPr>
        <w:rFonts w:ascii="Times New Roman" w:hAnsi="Times New Roman" w:cs="Times New Roman"/>
        <w:sz w:val="20"/>
        <w:szCs w:val="20"/>
        <w:lang w:val="sr-Latn-ME"/>
      </w:rPr>
      <w:fldChar w:fldCharType="begin"/>
    </w:r>
    <w:r w:rsidRPr="00F1527C">
      <w:rPr>
        <w:rFonts w:ascii="Times New Roman" w:hAnsi="Times New Roman" w:cs="Times New Roman"/>
        <w:sz w:val="20"/>
        <w:szCs w:val="20"/>
        <w:lang w:val="sr-Latn-ME"/>
      </w:rPr>
      <w:instrText xml:space="preserve"> PAGE </w:instrText>
    </w:r>
    <w:r w:rsidRPr="00F1527C">
      <w:rPr>
        <w:rFonts w:ascii="Times New Roman" w:hAnsi="Times New Roman" w:cs="Times New Roman"/>
        <w:sz w:val="20"/>
        <w:szCs w:val="20"/>
        <w:lang w:val="sr-Latn-ME"/>
      </w:rPr>
      <w:fldChar w:fldCharType="separate"/>
    </w:r>
    <w:r w:rsidR="00892912">
      <w:rPr>
        <w:rFonts w:ascii="Times New Roman" w:hAnsi="Times New Roman" w:cs="Times New Roman"/>
        <w:noProof/>
        <w:sz w:val="20"/>
        <w:szCs w:val="20"/>
        <w:lang w:val="sr-Latn-ME"/>
      </w:rPr>
      <w:t>8</w:t>
    </w:r>
    <w:r w:rsidRPr="00F1527C">
      <w:rPr>
        <w:rFonts w:ascii="Times New Roman" w:hAnsi="Times New Roman" w:cs="Times New Roman"/>
        <w:sz w:val="20"/>
        <w:szCs w:val="20"/>
        <w:lang w:val="sr-Latn-ME"/>
      </w:rPr>
      <w:fldChar w:fldCharType="end"/>
    </w:r>
    <w:r w:rsidRPr="00F1527C">
      <w:rPr>
        <w:rFonts w:ascii="Times New Roman" w:hAnsi="Times New Roman" w:cs="Times New Roman"/>
        <w:sz w:val="20"/>
        <w:szCs w:val="20"/>
        <w:lang w:val="sr-Latn-ME"/>
      </w:rPr>
      <w:t xml:space="preserve"> / </w:t>
    </w:r>
    <w:r w:rsidRPr="00F1527C">
      <w:rPr>
        <w:rFonts w:ascii="Times New Roman" w:hAnsi="Times New Roman" w:cs="Times New Roman"/>
        <w:sz w:val="20"/>
        <w:szCs w:val="20"/>
        <w:lang w:val="sr-Latn-ME"/>
      </w:rPr>
      <w:fldChar w:fldCharType="begin"/>
    </w:r>
    <w:r w:rsidRPr="00F1527C">
      <w:rPr>
        <w:rFonts w:ascii="Times New Roman" w:hAnsi="Times New Roman" w:cs="Times New Roman"/>
        <w:sz w:val="20"/>
        <w:szCs w:val="20"/>
        <w:lang w:val="sr-Latn-ME"/>
      </w:rPr>
      <w:instrText xml:space="preserve"> NUMPAGES </w:instrText>
    </w:r>
    <w:r w:rsidRPr="00F1527C">
      <w:rPr>
        <w:rFonts w:ascii="Times New Roman" w:hAnsi="Times New Roman" w:cs="Times New Roman"/>
        <w:sz w:val="20"/>
        <w:szCs w:val="20"/>
        <w:lang w:val="sr-Latn-ME"/>
      </w:rPr>
      <w:fldChar w:fldCharType="separate"/>
    </w:r>
    <w:r w:rsidR="00892912">
      <w:rPr>
        <w:rFonts w:ascii="Times New Roman" w:hAnsi="Times New Roman" w:cs="Times New Roman"/>
        <w:noProof/>
        <w:sz w:val="20"/>
        <w:szCs w:val="20"/>
        <w:lang w:val="sr-Latn-ME"/>
      </w:rPr>
      <w:t>8</w:t>
    </w:r>
    <w:r w:rsidRPr="00F1527C">
      <w:rPr>
        <w:rFonts w:ascii="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83F" w:rsidRDefault="0084083F">
      <w:r>
        <w:separator/>
      </w:r>
    </w:p>
  </w:footnote>
  <w:footnote w:type="continuationSeparator" w:id="0">
    <w:p w:rsidR="0084083F" w:rsidRDefault="00840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2E2" w:rsidRPr="00E822E2" w:rsidRDefault="00E822E2" w:rsidP="00E822E2">
    <w:pPr>
      <w:pStyle w:val="Header"/>
      <w:rPr>
        <w:rFonts w:asciiTheme="minorHAnsi" w:hAnsiTheme="minorHAnsi"/>
        <w:sz w:val="16"/>
        <w:szCs w:val="16"/>
      </w:rPr>
    </w:pPr>
  </w:p>
  <w:p w:rsidR="00E822E2" w:rsidRPr="00E822E2" w:rsidRDefault="00E822E2" w:rsidP="00E822E2">
    <w:pPr>
      <w:pStyle w:val="Header"/>
      <w:pBdr>
        <w:top w:val="thinThickSmallGap" w:sz="24" w:space="2" w:color="auto"/>
      </w:pBdr>
      <w:tabs>
        <w:tab w:val="left" w:pos="2775"/>
        <w:tab w:val="left" w:pos="3300"/>
      </w:tabs>
      <w:rPr>
        <w:rFonts w:asciiTheme="minorHAnsi" w:hAnsiTheme="minorHAnsi"/>
        <w:sz w:val="16"/>
        <w:szCs w:val="16"/>
      </w:rPr>
    </w:pPr>
    <w:r w:rsidRPr="00E822E2">
      <w:rPr>
        <w:rFonts w:asciiTheme="minorHAnsi" w:hAnsiTheme="minorHAnsi"/>
        <w:noProof/>
        <w:sz w:val="16"/>
        <w:szCs w:val="16"/>
        <w:lang w:val="sr-Latn-ME" w:eastAsia="sr-Latn-ME"/>
      </w:rPr>
      <w:drawing>
        <wp:inline distT="0" distB="0" distL="0" distR="0" wp14:anchorId="05FA73DF" wp14:editId="743BDFCA">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sidRPr="00E822E2">
      <w:rPr>
        <w:rFonts w:asciiTheme="minorHAnsi" w:hAnsiTheme="minorHAnsi"/>
        <w:sz w:val="16"/>
        <w:szCs w:val="16"/>
      </w:rPr>
      <w:tab/>
    </w:r>
    <w:r w:rsidRPr="00E822E2">
      <w:rPr>
        <w:rFonts w:asciiTheme="minorHAnsi" w:hAnsiTheme="minorHAnsi"/>
        <w:sz w:val="16"/>
        <w:szCs w:val="16"/>
      </w:rPr>
      <w:tab/>
    </w:r>
  </w:p>
  <w:p w:rsidR="003C62F4" w:rsidRPr="00E822E2" w:rsidRDefault="003C62F4" w:rsidP="00E822E2">
    <w:pPr>
      <w:pStyle w:val="Header"/>
      <w:rPr>
        <w:rFonts w:asciiTheme="minorHAnsi" w:hAnsiTheme="minorHAns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pPr>
      <w:rPr>
        <w:rFonts w:cs="Times New Roman"/>
        <w:b w:val="0"/>
        <w:bCs w:val="0"/>
        <w:i w:val="0"/>
        <w:iCs w:val="0"/>
        <w:sz w:val="22"/>
        <w:szCs w:val="22"/>
      </w:rPr>
    </w:lvl>
  </w:abstractNum>
  <w:abstractNum w:abstractNumId="1" w15:restartNumberingAfterBreak="0">
    <w:nsid w:val="121E381C"/>
    <w:multiLevelType w:val="hybridMultilevel"/>
    <w:tmpl w:val="258E0E7C"/>
    <w:lvl w:ilvl="0" w:tplc="408001F0">
      <w:numFmt w:val="bullet"/>
      <w:lvlText w:val="-"/>
      <w:lvlJc w:val="left"/>
      <w:pPr>
        <w:tabs>
          <w:tab w:val="num" w:pos="567"/>
        </w:tabs>
      </w:pPr>
      <w:rPr>
        <w:rFonts w:ascii="Perpetua Titling MT" w:hAnsi="Perpetua Titling MT"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62966"/>
    <w:multiLevelType w:val="hybridMultilevel"/>
    <w:tmpl w:val="A596D43E"/>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C00CE4"/>
    <w:multiLevelType w:val="hybridMultilevel"/>
    <w:tmpl w:val="8544241C"/>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457898"/>
    <w:multiLevelType w:val="hybridMultilevel"/>
    <w:tmpl w:val="79B475C6"/>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15:restartNumberingAfterBreak="0">
    <w:nsid w:val="2AF12308"/>
    <w:multiLevelType w:val="hybridMultilevel"/>
    <w:tmpl w:val="2806E816"/>
    <w:lvl w:ilvl="0" w:tplc="60A4F46C">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81491"/>
    <w:multiLevelType w:val="hybridMultilevel"/>
    <w:tmpl w:val="68B0A262"/>
    <w:lvl w:ilvl="0" w:tplc="60A4F46C">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E032C"/>
    <w:multiLevelType w:val="hybridMultilevel"/>
    <w:tmpl w:val="C3E251AE"/>
    <w:lvl w:ilvl="0" w:tplc="A1D0253E">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701D9D"/>
    <w:multiLevelType w:val="hybridMultilevel"/>
    <w:tmpl w:val="ACBEA994"/>
    <w:lvl w:ilvl="0" w:tplc="60A4F46C">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B01194"/>
    <w:multiLevelType w:val="hybridMultilevel"/>
    <w:tmpl w:val="2C10E76E"/>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D078E0"/>
    <w:multiLevelType w:val="hybridMultilevel"/>
    <w:tmpl w:val="1C6EF27E"/>
    <w:lvl w:ilvl="0" w:tplc="60A4F46C">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7CF04A1A"/>
    <w:multiLevelType w:val="hybridMultilevel"/>
    <w:tmpl w:val="4D866116"/>
    <w:lvl w:ilvl="0" w:tplc="60A4F46C">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8"/>
  </w:num>
  <w:num w:numId="3">
    <w:abstractNumId w:val="1"/>
  </w:num>
  <w:num w:numId="4">
    <w:abstractNumId w:val="10"/>
  </w:num>
  <w:num w:numId="5">
    <w:abstractNumId w:val="2"/>
  </w:num>
  <w:num w:numId="6">
    <w:abstractNumId w:val="3"/>
  </w:num>
  <w:num w:numId="7">
    <w:abstractNumId w:val="9"/>
  </w:num>
  <w:num w:numId="8">
    <w:abstractNumId w:val="6"/>
  </w:num>
  <w:num w:numId="9">
    <w:abstractNumId w:val="5"/>
  </w:num>
  <w:num w:numId="10">
    <w:abstractNumId w:val="12"/>
  </w:num>
  <w:num w:numId="11">
    <w:abstractNumId w:val="4"/>
  </w:num>
  <w:num w:numId="12">
    <w:abstractNumId w:val="7"/>
  </w:num>
  <w:num w:numId="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defaultTabStop w:val="720"/>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2BDF"/>
    <w:rsid w:val="000072B1"/>
    <w:rsid w:val="00007472"/>
    <w:rsid w:val="000142E0"/>
    <w:rsid w:val="000149B3"/>
    <w:rsid w:val="00015012"/>
    <w:rsid w:val="000226CF"/>
    <w:rsid w:val="000236AC"/>
    <w:rsid w:val="00023E80"/>
    <w:rsid w:val="000335E3"/>
    <w:rsid w:val="00034C9E"/>
    <w:rsid w:val="00042ED8"/>
    <w:rsid w:val="000476BA"/>
    <w:rsid w:val="0006273A"/>
    <w:rsid w:val="00063063"/>
    <w:rsid w:val="00065445"/>
    <w:rsid w:val="00067801"/>
    <w:rsid w:val="000708DC"/>
    <w:rsid w:val="00076246"/>
    <w:rsid w:val="000901EB"/>
    <w:rsid w:val="00096924"/>
    <w:rsid w:val="000B0907"/>
    <w:rsid w:val="000B0B5E"/>
    <w:rsid w:val="000B2458"/>
    <w:rsid w:val="000B6B72"/>
    <w:rsid w:val="000B6B81"/>
    <w:rsid w:val="000C4363"/>
    <w:rsid w:val="000C4AD2"/>
    <w:rsid w:val="000D0B63"/>
    <w:rsid w:val="000D4022"/>
    <w:rsid w:val="000D5192"/>
    <w:rsid w:val="000F07DB"/>
    <w:rsid w:val="000F1D7F"/>
    <w:rsid w:val="000F42EB"/>
    <w:rsid w:val="00107576"/>
    <w:rsid w:val="0011470C"/>
    <w:rsid w:val="0011619B"/>
    <w:rsid w:val="0012120B"/>
    <w:rsid w:val="00123F05"/>
    <w:rsid w:val="001240CF"/>
    <w:rsid w:val="00124670"/>
    <w:rsid w:val="001268DF"/>
    <w:rsid w:val="0012797F"/>
    <w:rsid w:val="00131EAD"/>
    <w:rsid w:val="001320B5"/>
    <w:rsid w:val="001348D7"/>
    <w:rsid w:val="00142030"/>
    <w:rsid w:val="0015018E"/>
    <w:rsid w:val="00154083"/>
    <w:rsid w:val="001561F0"/>
    <w:rsid w:val="00167E41"/>
    <w:rsid w:val="0017036A"/>
    <w:rsid w:val="00170652"/>
    <w:rsid w:val="00171FAF"/>
    <w:rsid w:val="001833D8"/>
    <w:rsid w:val="00192838"/>
    <w:rsid w:val="00194F25"/>
    <w:rsid w:val="001A3C8D"/>
    <w:rsid w:val="001A45F6"/>
    <w:rsid w:val="001A52BD"/>
    <w:rsid w:val="001A707B"/>
    <w:rsid w:val="001B2865"/>
    <w:rsid w:val="001C0B99"/>
    <w:rsid w:val="001C1CC6"/>
    <w:rsid w:val="001C2708"/>
    <w:rsid w:val="001C42B0"/>
    <w:rsid w:val="001E2786"/>
    <w:rsid w:val="001E2941"/>
    <w:rsid w:val="001E5A0A"/>
    <w:rsid w:val="001F2B6A"/>
    <w:rsid w:val="001F767C"/>
    <w:rsid w:val="002035D8"/>
    <w:rsid w:val="00204C6D"/>
    <w:rsid w:val="00206A04"/>
    <w:rsid w:val="00211B16"/>
    <w:rsid w:val="00217A88"/>
    <w:rsid w:val="00217D10"/>
    <w:rsid w:val="00220498"/>
    <w:rsid w:val="00220CC7"/>
    <w:rsid w:val="00230C8F"/>
    <w:rsid w:val="0023182F"/>
    <w:rsid w:val="00233222"/>
    <w:rsid w:val="00235291"/>
    <w:rsid w:val="00235AD6"/>
    <w:rsid w:val="00236E00"/>
    <w:rsid w:val="00241AB3"/>
    <w:rsid w:val="00244D3E"/>
    <w:rsid w:val="00246429"/>
    <w:rsid w:val="00247E98"/>
    <w:rsid w:val="00252889"/>
    <w:rsid w:val="00252C40"/>
    <w:rsid w:val="0025614F"/>
    <w:rsid w:val="00257FDD"/>
    <w:rsid w:val="00261BF8"/>
    <w:rsid w:val="00273D24"/>
    <w:rsid w:val="00275781"/>
    <w:rsid w:val="002769D3"/>
    <w:rsid w:val="0028069F"/>
    <w:rsid w:val="002820C2"/>
    <w:rsid w:val="002821EF"/>
    <w:rsid w:val="00284FFC"/>
    <w:rsid w:val="00290B8D"/>
    <w:rsid w:val="0029522C"/>
    <w:rsid w:val="00296456"/>
    <w:rsid w:val="00296E37"/>
    <w:rsid w:val="002A27D5"/>
    <w:rsid w:val="002A2C96"/>
    <w:rsid w:val="002A2E09"/>
    <w:rsid w:val="002A3BDA"/>
    <w:rsid w:val="002A4CD8"/>
    <w:rsid w:val="002B2D01"/>
    <w:rsid w:val="002B7F48"/>
    <w:rsid w:val="002C416F"/>
    <w:rsid w:val="002C4BAE"/>
    <w:rsid w:val="002D327C"/>
    <w:rsid w:val="002D5F00"/>
    <w:rsid w:val="002E3B7A"/>
    <w:rsid w:val="002E5098"/>
    <w:rsid w:val="002E7494"/>
    <w:rsid w:val="002F0A74"/>
    <w:rsid w:val="002F2D5F"/>
    <w:rsid w:val="002F3B69"/>
    <w:rsid w:val="002F429B"/>
    <w:rsid w:val="002F61E3"/>
    <w:rsid w:val="002F758F"/>
    <w:rsid w:val="00305854"/>
    <w:rsid w:val="00306C8A"/>
    <w:rsid w:val="00307BE1"/>
    <w:rsid w:val="00315900"/>
    <w:rsid w:val="00315CFA"/>
    <w:rsid w:val="00317E63"/>
    <w:rsid w:val="003259DF"/>
    <w:rsid w:val="003267CB"/>
    <w:rsid w:val="003329E4"/>
    <w:rsid w:val="00332B66"/>
    <w:rsid w:val="003334D6"/>
    <w:rsid w:val="00333C52"/>
    <w:rsid w:val="00335246"/>
    <w:rsid w:val="00335410"/>
    <w:rsid w:val="003376D1"/>
    <w:rsid w:val="0034014A"/>
    <w:rsid w:val="00342DB7"/>
    <w:rsid w:val="00343309"/>
    <w:rsid w:val="00343620"/>
    <w:rsid w:val="00345EF3"/>
    <w:rsid w:val="0034757D"/>
    <w:rsid w:val="00354B63"/>
    <w:rsid w:val="0036065B"/>
    <w:rsid w:val="003606CA"/>
    <w:rsid w:val="003701C0"/>
    <w:rsid w:val="0037111B"/>
    <w:rsid w:val="00371B25"/>
    <w:rsid w:val="00372D1C"/>
    <w:rsid w:val="00373CA9"/>
    <w:rsid w:val="00374C4E"/>
    <w:rsid w:val="00380EFB"/>
    <w:rsid w:val="0038292F"/>
    <w:rsid w:val="003847BE"/>
    <w:rsid w:val="00391473"/>
    <w:rsid w:val="003937F1"/>
    <w:rsid w:val="0039593B"/>
    <w:rsid w:val="0039753D"/>
    <w:rsid w:val="003A0445"/>
    <w:rsid w:val="003A14AE"/>
    <w:rsid w:val="003A49EC"/>
    <w:rsid w:val="003A4D95"/>
    <w:rsid w:val="003A712D"/>
    <w:rsid w:val="003B027B"/>
    <w:rsid w:val="003B3E3B"/>
    <w:rsid w:val="003B557E"/>
    <w:rsid w:val="003C0ADA"/>
    <w:rsid w:val="003C563C"/>
    <w:rsid w:val="003C62F4"/>
    <w:rsid w:val="003D1ABC"/>
    <w:rsid w:val="003D1B40"/>
    <w:rsid w:val="003D3522"/>
    <w:rsid w:val="003D3C6A"/>
    <w:rsid w:val="003D4184"/>
    <w:rsid w:val="003E14BE"/>
    <w:rsid w:val="003E665A"/>
    <w:rsid w:val="003E76F2"/>
    <w:rsid w:val="003F004E"/>
    <w:rsid w:val="003F7016"/>
    <w:rsid w:val="003F755C"/>
    <w:rsid w:val="00405959"/>
    <w:rsid w:val="00413B02"/>
    <w:rsid w:val="00415156"/>
    <w:rsid w:val="00417E9A"/>
    <w:rsid w:val="004329DD"/>
    <w:rsid w:val="00434D1A"/>
    <w:rsid w:val="00440156"/>
    <w:rsid w:val="00441F01"/>
    <w:rsid w:val="004441B3"/>
    <w:rsid w:val="00444CAA"/>
    <w:rsid w:val="004457E2"/>
    <w:rsid w:val="00450306"/>
    <w:rsid w:val="00451FA0"/>
    <w:rsid w:val="0045369E"/>
    <w:rsid w:val="00455B28"/>
    <w:rsid w:val="00457902"/>
    <w:rsid w:val="00462130"/>
    <w:rsid w:val="00466932"/>
    <w:rsid w:val="00471713"/>
    <w:rsid w:val="00473E81"/>
    <w:rsid w:val="00476989"/>
    <w:rsid w:val="00477CD3"/>
    <w:rsid w:val="00480951"/>
    <w:rsid w:val="00491AFB"/>
    <w:rsid w:val="00493243"/>
    <w:rsid w:val="004A13AE"/>
    <w:rsid w:val="004A1EFC"/>
    <w:rsid w:val="004A44D9"/>
    <w:rsid w:val="004A4D52"/>
    <w:rsid w:val="004A62C3"/>
    <w:rsid w:val="004A706C"/>
    <w:rsid w:val="004B1267"/>
    <w:rsid w:val="004B5706"/>
    <w:rsid w:val="004C3314"/>
    <w:rsid w:val="004D057E"/>
    <w:rsid w:val="004D3C31"/>
    <w:rsid w:val="004D3D96"/>
    <w:rsid w:val="004D724E"/>
    <w:rsid w:val="004D74DE"/>
    <w:rsid w:val="004E423E"/>
    <w:rsid w:val="004F4A10"/>
    <w:rsid w:val="005004D8"/>
    <w:rsid w:val="00500A35"/>
    <w:rsid w:val="005053D6"/>
    <w:rsid w:val="00505F92"/>
    <w:rsid w:val="0051000C"/>
    <w:rsid w:val="00512E0D"/>
    <w:rsid w:val="005151CE"/>
    <w:rsid w:val="005173DD"/>
    <w:rsid w:val="00522AD3"/>
    <w:rsid w:val="00523ECE"/>
    <w:rsid w:val="00526056"/>
    <w:rsid w:val="005374FC"/>
    <w:rsid w:val="00540821"/>
    <w:rsid w:val="0056290B"/>
    <w:rsid w:val="00566A0A"/>
    <w:rsid w:val="0056768A"/>
    <w:rsid w:val="00572687"/>
    <w:rsid w:val="005728FF"/>
    <w:rsid w:val="00573CD2"/>
    <w:rsid w:val="00577E84"/>
    <w:rsid w:val="00581F05"/>
    <w:rsid w:val="005832B5"/>
    <w:rsid w:val="00594F35"/>
    <w:rsid w:val="00595F78"/>
    <w:rsid w:val="005A1411"/>
    <w:rsid w:val="005A59BE"/>
    <w:rsid w:val="005B06D0"/>
    <w:rsid w:val="005B0CFD"/>
    <w:rsid w:val="005B4BB1"/>
    <w:rsid w:val="005B5D08"/>
    <w:rsid w:val="005B6E2A"/>
    <w:rsid w:val="005C0012"/>
    <w:rsid w:val="005D3E6E"/>
    <w:rsid w:val="005D429C"/>
    <w:rsid w:val="005E3BE5"/>
    <w:rsid w:val="005E4C9A"/>
    <w:rsid w:val="005E69DB"/>
    <w:rsid w:val="005F0E81"/>
    <w:rsid w:val="005F7475"/>
    <w:rsid w:val="00602B0C"/>
    <w:rsid w:val="006179A0"/>
    <w:rsid w:val="006210F3"/>
    <w:rsid w:val="0062574D"/>
    <w:rsid w:val="0063789D"/>
    <w:rsid w:val="00646EC0"/>
    <w:rsid w:val="00653547"/>
    <w:rsid w:val="00655373"/>
    <w:rsid w:val="00656C61"/>
    <w:rsid w:val="00657C79"/>
    <w:rsid w:val="00664D74"/>
    <w:rsid w:val="00665EBC"/>
    <w:rsid w:val="006768BD"/>
    <w:rsid w:val="006816A8"/>
    <w:rsid w:val="00682B36"/>
    <w:rsid w:val="006859C2"/>
    <w:rsid w:val="00694C58"/>
    <w:rsid w:val="0069586D"/>
    <w:rsid w:val="0069732C"/>
    <w:rsid w:val="006A21BA"/>
    <w:rsid w:val="006A5623"/>
    <w:rsid w:val="006B321F"/>
    <w:rsid w:val="006B40BA"/>
    <w:rsid w:val="006B6FB9"/>
    <w:rsid w:val="006B74D8"/>
    <w:rsid w:val="006C0C00"/>
    <w:rsid w:val="006D1A98"/>
    <w:rsid w:val="006D27B7"/>
    <w:rsid w:val="006E1AD6"/>
    <w:rsid w:val="006F1407"/>
    <w:rsid w:val="006F1ED1"/>
    <w:rsid w:val="006F6909"/>
    <w:rsid w:val="006F72FA"/>
    <w:rsid w:val="007026AA"/>
    <w:rsid w:val="0070492D"/>
    <w:rsid w:val="00710D18"/>
    <w:rsid w:val="00710FA9"/>
    <w:rsid w:val="00711DC0"/>
    <w:rsid w:val="007146CA"/>
    <w:rsid w:val="007174F0"/>
    <w:rsid w:val="00721B22"/>
    <w:rsid w:val="00722645"/>
    <w:rsid w:val="00726900"/>
    <w:rsid w:val="00732A28"/>
    <w:rsid w:val="007338B8"/>
    <w:rsid w:val="00735486"/>
    <w:rsid w:val="00743430"/>
    <w:rsid w:val="00750EDC"/>
    <w:rsid w:val="007511CA"/>
    <w:rsid w:val="00751EF9"/>
    <w:rsid w:val="007520D0"/>
    <w:rsid w:val="00753A3B"/>
    <w:rsid w:val="0075514A"/>
    <w:rsid w:val="00757ACB"/>
    <w:rsid w:val="0076637B"/>
    <w:rsid w:val="007664F2"/>
    <w:rsid w:val="0076650F"/>
    <w:rsid w:val="00767398"/>
    <w:rsid w:val="00780E45"/>
    <w:rsid w:val="00782ACF"/>
    <w:rsid w:val="00786257"/>
    <w:rsid w:val="00786A06"/>
    <w:rsid w:val="0079323D"/>
    <w:rsid w:val="00793AD3"/>
    <w:rsid w:val="00793F82"/>
    <w:rsid w:val="007940A8"/>
    <w:rsid w:val="007A01C0"/>
    <w:rsid w:val="007A382D"/>
    <w:rsid w:val="007B512C"/>
    <w:rsid w:val="007C00F5"/>
    <w:rsid w:val="007C0E2E"/>
    <w:rsid w:val="007C3C9B"/>
    <w:rsid w:val="007C6C79"/>
    <w:rsid w:val="007E3E30"/>
    <w:rsid w:val="007E6020"/>
    <w:rsid w:val="007F1B0A"/>
    <w:rsid w:val="007F4E93"/>
    <w:rsid w:val="007F6159"/>
    <w:rsid w:val="00802B40"/>
    <w:rsid w:val="00802B74"/>
    <w:rsid w:val="00810BF7"/>
    <w:rsid w:val="00815C9C"/>
    <w:rsid w:val="00817116"/>
    <w:rsid w:val="0082383E"/>
    <w:rsid w:val="00824459"/>
    <w:rsid w:val="00832D81"/>
    <w:rsid w:val="008344E9"/>
    <w:rsid w:val="00835BC1"/>
    <w:rsid w:val="0084083F"/>
    <w:rsid w:val="00840A18"/>
    <w:rsid w:val="00841018"/>
    <w:rsid w:val="008428D9"/>
    <w:rsid w:val="00843DCB"/>
    <w:rsid w:val="00847D98"/>
    <w:rsid w:val="008556AA"/>
    <w:rsid w:val="00855FF8"/>
    <w:rsid w:val="00860859"/>
    <w:rsid w:val="0086211C"/>
    <w:rsid w:val="0086404F"/>
    <w:rsid w:val="008737CC"/>
    <w:rsid w:val="00875C1C"/>
    <w:rsid w:val="00876D2C"/>
    <w:rsid w:val="0088092C"/>
    <w:rsid w:val="00882BEB"/>
    <w:rsid w:val="00885630"/>
    <w:rsid w:val="008861A1"/>
    <w:rsid w:val="00886C06"/>
    <w:rsid w:val="0089132F"/>
    <w:rsid w:val="00892912"/>
    <w:rsid w:val="00894150"/>
    <w:rsid w:val="0089560A"/>
    <w:rsid w:val="008A28DB"/>
    <w:rsid w:val="008B0561"/>
    <w:rsid w:val="008B4775"/>
    <w:rsid w:val="008C5C62"/>
    <w:rsid w:val="008C7E09"/>
    <w:rsid w:val="008D36CA"/>
    <w:rsid w:val="008F3C35"/>
    <w:rsid w:val="008F57F4"/>
    <w:rsid w:val="009001D0"/>
    <w:rsid w:val="00900A99"/>
    <w:rsid w:val="00904017"/>
    <w:rsid w:val="00905203"/>
    <w:rsid w:val="009072A6"/>
    <w:rsid w:val="009119BD"/>
    <w:rsid w:val="009131E5"/>
    <w:rsid w:val="00915DAA"/>
    <w:rsid w:val="009210AE"/>
    <w:rsid w:val="00922D62"/>
    <w:rsid w:val="00922E18"/>
    <w:rsid w:val="00925E58"/>
    <w:rsid w:val="009357F0"/>
    <w:rsid w:val="00935842"/>
    <w:rsid w:val="00941D7F"/>
    <w:rsid w:val="00943FCB"/>
    <w:rsid w:val="00951B39"/>
    <w:rsid w:val="00952584"/>
    <w:rsid w:val="00955971"/>
    <w:rsid w:val="00955E62"/>
    <w:rsid w:val="00957997"/>
    <w:rsid w:val="009826AB"/>
    <w:rsid w:val="00982789"/>
    <w:rsid w:val="0098328F"/>
    <w:rsid w:val="00991E6C"/>
    <w:rsid w:val="009924F0"/>
    <w:rsid w:val="0099401D"/>
    <w:rsid w:val="009A78CB"/>
    <w:rsid w:val="009B40DB"/>
    <w:rsid w:val="009D08D7"/>
    <w:rsid w:val="009D4A7C"/>
    <w:rsid w:val="009D76EF"/>
    <w:rsid w:val="009F1172"/>
    <w:rsid w:val="009F4360"/>
    <w:rsid w:val="009F6517"/>
    <w:rsid w:val="00A007C8"/>
    <w:rsid w:val="00A01539"/>
    <w:rsid w:val="00A01657"/>
    <w:rsid w:val="00A01E0A"/>
    <w:rsid w:val="00A02135"/>
    <w:rsid w:val="00A0300E"/>
    <w:rsid w:val="00A123C8"/>
    <w:rsid w:val="00A142B2"/>
    <w:rsid w:val="00A146F4"/>
    <w:rsid w:val="00A16A2C"/>
    <w:rsid w:val="00A2344C"/>
    <w:rsid w:val="00A27D96"/>
    <w:rsid w:val="00A34228"/>
    <w:rsid w:val="00A3721D"/>
    <w:rsid w:val="00A413AE"/>
    <w:rsid w:val="00A46180"/>
    <w:rsid w:val="00A47736"/>
    <w:rsid w:val="00A50768"/>
    <w:rsid w:val="00A551C9"/>
    <w:rsid w:val="00A56F19"/>
    <w:rsid w:val="00A614E6"/>
    <w:rsid w:val="00A6432B"/>
    <w:rsid w:val="00A64E37"/>
    <w:rsid w:val="00A7036C"/>
    <w:rsid w:val="00A743C7"/>
    <w:rsid w:val="00A746E5"/>
    <w:rsid w:val="00A74F45"/>
    <w:rsid w:val="00A802F3"/>
    <w:rsid w:val="00A86C7C"/>
    <w:rsid w:val="00A93A03"/>
    <w:rsid w:val="00A95343"/>
    <w:rsid w:val="00AA0BF9"/>
    <w:rsid w:val="00AA61C8"/>
    <w:rsid w:val="00AA77DC"/>
    <w:rsid w:val="00AB12BD"/>
    <w:rsid w:val="00AB18CE"/>
    <w:rsid w:val="00AB7CCA"/>
    <w:rsid w:val="00AD1E35"/>
    <w:rsid w:val="00AD4370"/>
    <w:rsid w:val="00AE6C26"/>
    <w:rsid w:val="00AE72C2"/>
    <w:rsid w:val="00AE7877"/>
    <w:rsid w:val="00AE7EC8"/>
    <w:rsid w:val="00AF2563"/>
    <w:rsid w:val="00B01AFB"/>
    <w:rsid w:val="00B0365D"/>
    <w:rsid w:val="00B1346A"/>
    <w:rsid w:val="00B147C7"/>
    <w:rsid w:val="00B22F4B"/>
    <w:rsid w:val="00B26F7E"/>
    <w:rsid w:val="00B26F99"/>
    <w:rsid w:val="00B27AE4"/>
    <w:rsid w:val="00B37A52"/>
    <w:rsid w:val="00B47361"/>
    <w:rsid w:val="00B5293B"/>
    <w:rsid w:val="00B53813"/>
    <w:rsid w:val="00B54A16"/>
    <w:rsid w:val="00B54E93"/>
    <w:rsid w:val="00B56106"/>
    <w:rsid w:val="00B62EE1"/>
    <w:rsid w:val="00B63460"/>
    <w:rsid w:val="00B66396"/>
    <w:rsid w:val="00B74008"/>
    <w:rsid w:val="00B76436"/>
    <w:rsid w:val="00B91B12"/>
    <w:rsid w:val="00B92EB6"/>
    <w:rsid w:val="00B96E07"/>
    <w:rsid w:val="00B9743D"/>
    <w:rsid w:val="00B97BE5"/>
    <w:rsid w:val="00BA326A"/>
    <w:rsid w:val="00BA5770"/>
    <w:rsid w:val="00BA5D5C"/>
    <w:rsid w:val="00BA6872"/>
    <w:rsid w:val="00BB6EA0"/>
    <w:rsid w:val="00BC25CD"/>
    <w:rsid w:val="00BC474F"/>
    <w:rsid w:val="00BC664D"/>
    <w:rsid w:val="00BC7297"/>
    <w:rsid w:val="00BD517D"/>
    <w:rsid w:val="00BD6507"/>
    <w:rsid w:val="00BE2D43"/>
    <w:rsid w:val="00BE5F58"/>
    <w:rsid w:val="00BF134C"/>
    <w:rsid w:val="00BF5F71"/>
    <w:rsid w:val="00BF7E8D"/>
    <w:rsid w:val="00C132D5"/>
    <w:rsid w:val="00C16360"/>
    <w:rsid w:val="00C20BA5"/>
    <w:rsid w:val="00C21D45"/>
    <w:rsid w:val="00C2752F"/>
    <w:rsid w:val="00C34326"/>
    <w:rsid w:val="00C41EB1"/>
    <w:rsid w:val="00C43A6D"/>
    <w:rsid w:val="00C44771"/>
    <w:rsid w:val="00C46827"/>
    <w:rsid w:val="00C47AAE"/>
    <w:rsid w:val="00C539CD"/>
    <w:rsid w:val="00C5616C"/>
    <w:rsid w:val="00C60AF9"/>
    <w:rsid w:val="00C63F0C"/>
    <w:rsid w:val="00C65674"/>
    <w:rsid w:val="00C75482"/>
    <w:rsid w:val="00C76D0C"/>
    <w:rsid w:val="00C8112F"/>
    <w:rsid w:val="00C868BE"/>
    <w:rsid w:val="00C9102C"/>
    <w:rsid w:val="00C91DDC"/>
    <w:rsid w:val="00C97679"/>
    <w:rsid w:val="00CA10B0"/>
    <w:rsid w:val="00CA7470"/>
    <w:rsid w:val="00CA76AD"/>
    <w:rsid w:val="00CB01B3"/>
    <w:rsid w:val="00CB234A"/>
    <w:rsid w:val="00CB4173"/>
    <w:rsid w:val="00CB457C"/>
    <w:rsid w:val="00CB614D"/>
    <w:rsid w:val="00CC0526"/>
    <w:rsid w:val="00CC07B2"/>
    <w:rsid w:val="00CC3E63"/>
    <w:rsid w:val="00CC41D4"/>
    <w:rsid w:val="00CC4E2C"/>
    <w:rsid w:val="00CC5B98"/>
    <w:rsid w:val="00CD30E0"/>
    <w:rsid w:val="00CD56A6"/>
    <w:rsid w:val="00CD5DB8"/>
    <w:rsid w:val="00CD7E0F"/>
    <w:rsid w:val="00CE5273"/>
    <w:rsid w:val="00CE58D5"/>
    <w:rsid w:val="00CE5F29"/>
    <w:rsid w:val="00CE7BD9"/>
    <w:rsid w:val="00CF10A3"/>
    <w:rsid w:val="00CF5004"/>
    <w:rsid w:val="00CF5ECB"/>
    <w:rsid w:val="00D12A23"/>
    <w:rsid w:val="00D12B84"/>
    <w:rsid w:val="00D16F85"/>
    <w:rsid w:val="00D21035"/>
    <w:rsid w:val="00D21A77"/>
    <w:rsid w:val="00D22425"/>
    <w:rsid w:val="00D25C41"/>
    <w:rsid w:val="00D27236"/>
    <w:rsid w:val="00D3345A"/>
    <w:rsid w:val="00D40A2E"/>
    <w:rsid w:val="00D4258B"/>
    <w:rsid w:val="00D4726D"/>
    <w:rsid w:val="00D50277"/>
    <w:rsid w:val="00D52F7C"/>
    <w:rsid w:val="00D5447C"/>
    <w:rsid w:val="00D56B3A"/>
    <w:rsid w:val="00D632EC"/>
    <w:rsid w:val="00D67931"/>
    <w:rsid w:val="00D705D6"/>
    <w:rsid w:val="00D74E26"/>
    <w:rsid w:val="00D77E20"/>
    <w:rsid w:val="00D801D6"/>
    <w:rsid w:val="00D801D7"/>
    <w:rsid w:val="00D979E4"/>
    <w:rsid w:val="00DA18F4"/>
    <w:rsid w:val="00DA5543"/>
    <w:rsid w:val="00DA6F58"/>
    <w:rsid w:val="00DB61AD"/>
    <w:rsid w:val="00DC3150"/>
    <w:rsid w:val="00DC35EF"/>
    <w:rsid w:val="00DC4415"/>
    <w:rsid w:val="00DC582E"/>
    <w:rsid w:val="00DC62B8"/>
    <w:rsid w:val="00DC69F5"/>
    <w:rsid w:val="00DD11E6"/>
    <w:rsid w:val="00DD1F36"/>
    <w:rsid w:val="00DD6C22"/>
    <w:rsid w:val="00DE05B2"/>
    <w:rsid w:val="00DE4AF6"/>
    <w:rsid w:val="00DF2A7D"/>
    <w:rsid w:val="00DF522B"/>
    <w:rsid w:val="00E02F7C"/>
    <w:rsid w:val="00E03A10"/>
    <w:rsid w:val="00E05FDB"/>
    <w:rsid w:val="00E07115"/>
    <w:rsid w:val="00E16AF6"/>
    <w:rsid w:val="00E17C6F"/>
    <w:rsid w:val="00E2015E"/>
    <w:rsid w:val="00E216AB"/>
    <w:rsid w:val="00E26199"/>
    <w:rsid w:val="00E316AD"/>
    <w:rsid w:val="00E40993"/>
    <w:rsid w:val="00E417EB"/>
    <w:rsid w:val="00E436F6"/>
    <w:rsid w:val="00E43F21"/>
    <w:rsid w:val="00E44F4F"/>
    <w:rsid w:val="00E455AF"/>
    <w:rsid w:val="00E508BF"/>
    <w:rsid w:val="00E5172D"/>
    <w:rsid w:val="00E52B06"/>
    <w:rsid w:val="00E52C32"/>
    <w:rsid w:val="00E53CE5"/>
    <w:rsid w:val="00E5565F"/>
    <w:rsid w:val="00E56EE5"/>
    <w:rsid w:val="00E62A93"/>
    <w:rsid w:val="00E63892"/>
    <w:rsid w:val="00E66114"/>
    <w:rsid w:val="00E66F7B"/>
    <w:rsid w:val="00E71760"/>
    <w:rsid w:val="00E7191C"/>
    <w:rsid w:val="00E71BE8"/>
    <w:rsid w:val="00E74053"/>
    <w:rsid w:val="00E75885"/>
    <w:rsid w:val="00E77AF7"/>
    <w:rsid w:val="00E800B3"/>
    <w:rsid w:val="00E822E2"/>
    <w:rsid w:val="00E83F3E"/>
    <w:rsid w:val="00E85691"/>
    <w:rsid w:val="00E86A46"/>
    <w:rsid w:val="00E87BF7"/>
    <w:rsid w:val="00E901B6"/>
    <w:rsid w:val="00EA16D2"/>
    <w:rsid w:val="00EA1C94"/>
    <w:rsid w:val="00EA57BB"/>
    <w:rsid w:val="00EA5C6B"/>
    <w:rsid w:val="00EB21C5"/>
    <w:rsid w:val="00EB2611"/>
    <w:rsid w:val="00EB56B9"/>
    <w:rsid w:val="00EB6FE5"/>
    <w:rsid w:val="00EC0F11"/>
    <w:rsid w:val="00ED13EB"/>
    <w:rsid w:val="00ED32DE"/>
    <w:rsid w:val="00ED37A6"/>
    <w:rsid w:val="00ED402F"/>
    <w:rsid w:val="00ED5E5C"/>
    <w:rsid w:val="00EE7689"/>
    <w:rsid w:val="00EF6089"/>
    <w:rsid w:val="00F1330C"/>
    <w:rsid w:val="00F134ED"/>
    <w:rsid w:val="00F153FA"/>
    <w:rsid w:val="00F2015C"/>
    <w:rsid w:val="00F201CA"/>
    <w:rsid w:val="00F2703C"/>
    <w:rsid w:val="00F309DB"/>
    <w:rsid w:val="00F31A4E"/>
    <w:rsid w:val="00F31CB4"/>
    <w:rsid w:val="00F34516"/>
    <w:rsid w:val="00F34B73"/>
    <w:rsid w:val="00F35DE9"/>
    <w:rsid w:val="00F35E6F"/>
    <w:rsid w:val="00F37B07"/>
    <w:rsid w:val="00F4012D"/>
    <w:rsid w:val="00F543D7"/>
    <w:rsid w:val="00F54789"/>
    <w:rsid w:val="00F61718"/>
    <w:rsid w:val="00F6327E"/>
    <w:rsid w:val="00F65E72"/>
    <w:rsid w:val="00F726C9"/>
    <w:rsid w:val="00F741CE"/>
    <w:rsid w:val="00F824C0"/>
    <w:rsid w:val="00F831EC"/>
    <w:rsid w:val="00F87145"/>
    <w:rsid w:val="00F905A9"/>
    <w:rsid w:val="00FA41F9"/>
    <w:rsid w:val="00FA4756"/>
    <w:rsid w:val="00FA747B"/>
    <w:rsid w:val="00FB01D6"/>
    <w:rsid w:val="00FB4805"/>
    <w:rsid w:val="00FD087B"/>
    <w:rsid w:val="00FD0E99"/>
    <w:rsid w:val="00FD62C0"/>
    <w:rsid w:val="00FE4E84"/>
    <w:rsid w:val="00FE6340"/>
    <w:rsid w:val="00FE7E3F"/>
    <w:rsid w:val="00FF0E8D"/>
    <w:rsid w:val="00FF4513"/>
    <w:rsid w:val="00FF48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BAD8E0-6597-4931-B37C-8FD4FFC6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B36"/>
    <w:pPr>
      <w:tabs>
        <w:tab w:val="left" w:pos="284"/>
      </w:tabs>
      <w:jc w:val="both"/>
    </w:pPr>
    <w:rPr>
      <w:rFonts w:ascii="Humanist777" w:hAnsi="Humanist777" w:cs="Humanist777"/>
      <w:sz w:val="24"/>
      <w:szCs w:val="24"/>
    </w:rPr>
  </w:style>
  <w:style w:type="paragraph" w:styleId="Heading1">
    <w:name w:val="heading 1"/>
    <w:basedOn w:val="Normal"/>
    <w:next w:val="Normal"/>
    <w:link w:val="Heading1Char"/>
    <w:uiPriority w:val="99"/>
    <w:qFormat/>
    <w:rsid w:val="00682B36"/>
    <w:pPr>
      <w:keepNext/>
      <w:jc w:val="center"/>
      <w:outlineLvl w:val="0"/>
    </w:pPr>
    <w:rPr>
      <w:rFonts w:ascii="Arial (W1)" w:hAnsi="Arial (W1)" w:cs="Arial (W1)"/>
      <w:b/>
      <w:bCs/>
      <w:i/>
      <w:iCs/>
      <w:sz w:val="32"/>
      <w:szCs w:val="32"/>
      <w:u w:val="single"/>
      <w:lang w:val="sr-Latn-CS"/>
    </w:rPr>
  </w:style>
  <w:style w:type="paragraph" w:styleId="Heading2">
    <w:name w:val="heading 2"/>
    <w:basedOn w:val="Normal"/>
    <w:next w:val="Normal"/>
    <w:link w:val="Heading2Char"/>
    <w:uiPriority w:val="99"/>
    <w:qFormat/>
    <w:rsid w:val="00682B36"/>
    <w:pPr>
      <w:keepNext/>
      <w:jc w:val="center"/>
      <w:outlineLvl w:val="1"/>
    </w:pPr>
    <w:rPr>
      <w:rFonts w:ascii="Arial" w:hAnsi="Arial" w:cs="Arial"/>
      <w:i/>
      <w:iCs/>
      <w:color w:val="999999"/>
      <w:sz w:val="18"/>
      <w:szCs w:val="18"/>
    </w:rPr>
  </w:style>
  <w:style w:type="paragraph" w:styleId="Heading3">
    <w:name w:val="heading 3"/>
    <w:basedOn w:val="Normal"/>
    <w:next w:val="Normal"/>
    <w:link w:val="Heading3Char"/>
    <w:uiPriority w:val="99"/>
    <w:qFormat/>
    <w:rsid w:val="00682B36"/>
    <w:pPr>
      <w:keepNext/>
      <w:tabs>
        <w:tab w:val="clear" w:pos="284"/>
      </w:tabs>
      <w:ind w:left="72" w:hanging="72"/>
      <w:jc w:val="left"/>
      <w:outlineLvl w:val="2"/>
    </w:pPr>
    <w:rPr>
      <w:rFonts w:ascii="Arial" w:hAnsi="Arial" w:cs="Arial"/>
      <w:i/>
      <w:iCs/>
      <w:color w:val="999999"/>
      <w:sz w:val="18"/>
      <w:szCs w:val="18"/>
    </w:rPr>
  </w:style>
  <w:style w:type="paragraph" w:styleId="Heading4">
    <w:name w:val="heading 4"/>
    <w:basedOn w:val="Normal"/>
    <w:next w:val="Normal"/>
    <w:link w:val="Heading4Char"/>
    <w:uiPriority w:val="99"/>
    <w:qFormat/>
    <w:rsid w:val="00682B36"/>
    <w:pPr>
      <w:keepNext/>
      <w:ind w:right="265"/>
      <w:jc w:val="right"/>
      <w:outlineLvl w:val="3"/>
    </w:pPr>
    <w:rPr>
      <w:rFonts w:ascii="Arial" w:hAnsi="Arial" w:cs="Arial"/>
      <w:i/>
      <w:iCs/>
      <w:color w:val="999999"/>
      <w:sz w:val="16"/>
      <w:szCs w:val="16"/>
    </w:rPr>
  </w:style>
  <w:style w:type="paragraph" w:styleId="Heading5">
    <w:name w:val="heading 5"/>
    <w:basedOn w:val="Normal"/>
    <w:next w:val="Normal"/>
    <w:link w:val="Heading5Char"/>
    <w:uiPriority w:val="99"/>
    <w:qFormat/>
    <w:rsid w:val="00682B36"/>
    <w:pPr>
      <w:keepNext/>
      <w:outlineLvl w:val="4"/>
    </w:pPr>
    <w:rPr>
      <w:rFonts w:ascii="Arial" w:hAnsi="Arial" w:cs="Arial"/>
      <w:b/>
      <w:bCs/>
    </w:rPr>
  </w:style>
  <w:style w:type="paragraph" w:styleId="Heading6">
    <w:name w:val="heading 6"/>
    <w:basedOn w:val="Normal"/>
    <w:next w:val="Normal"/>
    <w:link w:val="Heading6Char"/>
    <w:uiPriority w:val="99"/>
    <w:qFormat/>
    <w:rsid w:val="00682B36"/>
    <w:pPr>
      <w:keepNext/>
      <w:spacing w:before="60" w:after="60"/>
      <w:outlineLvl w:val="5"/>
    </w:pPr>
    <w:rPr>
      <w:rFonts w:ascii="Arial" w:hAnsi="Arial" w:cs="Arial"/>
      <w:b/>
      <w:bCs/>
      <w:sz w:val="22"/>
      <w:szCs w:val="22"/>
    </w:rPr>
  </w:style>
  <w:style w:type="paragraph" w:styleId="Heading7">
    <w:name w:val="heading 7"/>
    <w:basedOn w:val="Normal"/>
    <w:next w:val="Normal"/>
    <w:link w:val="Heading7Char"/>
    <w:uiPriority w:val="99"/>
    <w:qFormat/>
    <w:rsid w:val="00682B36"/>
    <w:pPr>
      <w:keepNext/>
      <w:spacing w:before="60" w:after="60"/>
      <w:outlineLvl w:val="6"/>
    </w:pPr>
    <w:rPr>
      <w:rFonts w:ascii="Arial" w:hAnsi="Arial" w:cs="Arial"/>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6A2C"/>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A16A2C"/>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16A2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A16A2C"/>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A16A2C"/>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A16A2C"/>
    <w:rPr>
      <w:rFonts w:ascii="Calibri" w:hAnsi="Calibri" w:cs="Calibri"/>
      <w:b/>
      <w:bCs/>
    </w:rPr>
  </w:style>
  <w:style w:type="character" w:customStyle="1" w:styleId="Heading7Char">
    <w:name w:val="Heading 7 Char"/>
    <w:basedOn w:val="DefaultParagraphFont"/>
    <w:link w:val="Heading7"/>
    <w:uiPriority w:val="99"/>
    <w:semiHidden/>
    <w:locked/>
    <w:rsid w:val="00A16A2C"/>
    <w:rPr>
      <w:rFonts w:ascii="Calibri" w:hAnsi="Calibri" w:cs="Calibri"/>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682B3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basedOn w:val="DefaultParagraphFont"/>
    <w:link w:val="Header"/>
    <w:uiPriority w:val="99"/>
    <w:locked/>
    <w:rsid w:val="00A16A2C"/>
    <w:rPr>
      <w:rFonts w:ascii="Humanist777" w:hAnsi="Humanist777" w:cs="Humanist777"/>
      <w:sz w:val="24"/>
      <w:szCs w:val="24"/>
    </w:rPr>
  </w:style>
  <w:style w:type="paragraph" w:styleId="Footer">
    <w:name w:val="footer"/>
    <w:basedOn w:val="Normal"/>
    <w:link w:val="FooterChar"/>
    <w:uiPriority w:val="99"/>
    <w:rsid w:val="00682B36"/>
    <w:pPr>
      <w:tabs>
        <w:tab w:val="clear" w:pos="284"/>
        <w:tab w:val="center" w:pos="4536"/>
        <w:tab w:val="right" w:pos="9072"/>
      </w:tabs>
    </w:pPr>
  </w:style>
  <w:style w:type="character" w:customStyle="1" w:styleId="FooterChar">
    <w:name w:val="Footer Char"/>
    <w:basedOn w:val="DefaultParagraphFont"/>
    <w:link w:val="Footer"/>
    <w:uiPriority w:val="99"/>
    <w:locked/>
    <w:rsid w:val="00A16A2C"/>
    <w:rPr>
      <w:rFonts w:ascii="Humanist777" w:hAnsi="Humanist777" w:cs="Humanist777"/>
      <w:sz w:val="24"/>
      <w:szCs w:val="24"/>
    </w:rPr>
  </w:style>
  <w:style w:type="character" w:styleId="PageNumber">
    <w:name w:val="page number"/>
    <w:basedOn w:val="DefaultParagraphFont"/>
    <w:uiPriority w:val="99"/>
    <w:rsid w:val="00682B36"/>
    <w:rPr>
      <w:rFonts w:cs="Times New Roman"/>
    </w:rPr>
  </w:style>
  <w:style w:type="paragraph" w:styleId="BodyText">
    <w:name w:val="Body Text"/>
    <w:basedOn w:val="Normal"/>
    <w:link w:val="BodyTextChar"/>
    <w:uiPriority w:val="99"/>
    <w:rsid w:val="00682B36"/>
    <w:pPr>
      <w:spacing w:before="60" w:after="60"/>
    </w:pPr>
    <w:rPr>
      <w:rFonts w:ascii="Arial" w:hAnsi="Arial" w:cs="Arial"/>
      <w:i/>
      <w:iCs/>
    </w:rPr>
  </w:style>
  <w:style w:type="character" w:customStyle="1" w:styleId="BodyTextChar">
    <w:name w:val="Body Text Char"/>
    <w:basedOn w:val="DefaultParagraphFont"/>
    <w:link w:val="BodyText"/>
    <w:uiPriority w:val="99"/>
    <w:semiHidden/>
    <w:locked/>
    <w:rsid w:val="00A16A2C"/>
    <w:rPr>
      <w:rFonts w:ascii="Humanist777" w:hAnsi="Humanist777" w:cs="Humanist777"/>
      <w:sz w:val="24"/>
      <w:szCs w:val="24"/>
    </w:rPr>
  </w:style>
  <w:style w:type="paragraph" w:styleId="BodyText2">
    <w:name w:val="Body Text 2"/>
    <w:basedOn w:val="Normal"/>
    <w:link w:val="BodyText2Char"/>
    <w:uiPriority w:val="99"/>
    <w:rsid w:val="00682B36"/>
    <w:rPr>
      <w:rFonts w:ascii="Arial" w:hAnsi="Arial" w:cs="Arial"/>
      <w:i/>
      <w:iCs/>
      <w:sz w:val="20"/>
      <w:szCs w:val="20"/>
    </w:rPr>
  </w:style>
  <w:style w:type="character" w:customStyle="1" w:styleId="BodyText2Char">
    <w:name w:val="Body Text 2 Char"/>
    <w:basedOn w:val="DefaultParagraphFont"/>
    <w:link w:val="BodyText2"/>
    <w:uiPriority w:val="99"/>
    <w:semiHidden/>
    <w:locked/>
    <w:rsid w:val="00A16A2C"/>
    <w:rPr>
      <w:rFonts w:ascii="Humanist777" w:hAnsi="Humanist777" w:cs="Humanist777"/>
      <w:sz w:val="24"/>
      <w:szCs w:val="24"/>
    </w:rPr>
  </w:style>
  <w:style w:type="paragraph" w:styleId="NormalIndent">
    <w:name w:val="Normal Indent"/>
    <w:basedOn w:val="Normal"/>
    <w:uiPriority w:val="99"/>
    <w:rsid w:val="00AD1E35"/>
    <w:pPr>
      <w:tabs>
        <w:tab w:val="clear" w:pos="284"/>
      </w:tabs>
      <w:spacing w:after="120"/>
      <w:ind w:left="720"/>
      <w:jc w:val="left"/>
    </w:pPr>
    <w:rPr>
      <w:sz w:val="22"/>
      <w:szCs w:val="22"/>
      <w:lang w:val="en-GB" w:eastAsia="en-GB"/>
    </w:rPr>
  </w:style>
  <w:style w:type="paragraph" w:styleId="BalloonText">
    <w:name w:val="Balloon Text"/>
    <w:basedOn w:val="Normal"/>
    <w:link w:val="BalloonTextChar"/>
    <w:uiPriority w:val="99"/>
    <w:semiHidden/>
    <w:rsid w:val="008410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6A2C"/>
    <w:rPr>
      <w:rFonts w:cs="Times New Roman"/>
      <w:sz w:val="2"/>
      <w:szCs w:val="2"/>
    </w:rPr>
  </w:style>
  <w:style w:type="paragraph" w:styleId="NormalWeb">
    <w:name w:val="Normal (Web)"/>
    <w:basedOn w:val="Normal"/>
    <w:uiPriority w:val="99"/>
    <w:rsid w:val="005D429C"/>
    <w:pPr>
      <w:tabs>
        <w:tab w:val="clear" w:pos="284"/>
      </w:tabs>
      <w:spacing w:before="100" w:beforeAutospacing="1" w:after="100" w:afterAutospacing="1"/>
      <w:jc w:val="left"/>
    </w:pPr>
  </w:style>
  <w:style w:type="character" w:customStyle="1" w:styleId="mediumtext1">
    <w:name w:val="medium_text1"/>
    <w:basedOn w:val="DefaultParagraphFont"/>
    <w:uiPriority w:val="99"/>
    <w:rsid w:val="001B2865"/>
    <w:rPr>
      <w:rFonts w:cs="Times New Roman"/>
      <w:sz w:val="24"/>
      <w:szCs w:val="24"/>
    </w:rPr>
  </w:style>
  <w:style w:type="character" w:customStyle="1" w:styleId="longtext1">
    <w:name w:val="long_text1"/>
    <w:basedOn w:val="DefaultParagraphFont"/>
    <w:uiPriority w:val="99"/>
    <w:rsid w:val="004A4D52"/>
    <w:rPr>
      <w:rFonts w:cs="Times New Roman"/>
      <w:sz w:val="20"/>
      <w:szCs w:val="20"/>
    </w:rPr>
  </w:style>
  <w:style w:type="character" w:customStyle="1" w:styleId="shorttext1">
    <w:name w:val="short_text1"/>
    <w:basedOn w:val="DefaultParagraphFont"/>
    <w:uiPriority w:val="99"/>
    <w:rsid w:val="004A4D52"/>
    <w:rPr>
      <w:rFonts w:cs="Times New Roman"/>
      <w:sz w:val="29"/>
      <w:szCs w:val="29"/>
    </w:rPr>
  </w:style>
  <w:style w:type="paragraph" w:customStyle="1" w:styleId="Default">
    <w:name w:val="Default"/>
    <w:uiPriority w:val="99"/>
    <w:rsid w:val="005B06D0"/>
    <w:pPr>
      <w:autoSpaceDE w:val="0"/>
      <w:autoSpaceDN w:val="0"/>
      <w:adjustRightInd w:val="0"/>
    </w:pPr>
    <w:rPr>
      <w:rFonts w:ascii="Arial" w:hAnsi="Arial" w:cs="Arial"/>
      <w:color w:val="000000"/>
      <w:sz w:val="24"/>
      <w:szCs w:val="24"/>
    </w:rPr>
  </w:style>
  <w:style w:type="character" w:customStyle="1" w:styleId="hps">
    <w:name w:val="hps"/>
    <w:basedOn w:val="DefaultParagraphFont"/>
    <w:uiPriority w:val="99"/>
    <w:rsid w:val="00002BDF"/>
    <w:rPr>
      <w:rFonts w:cs="Times New Roman"/>
    </w:rPr>
  </w:style>
  <w:style w:type="character" w:customStyle="1" w:styleId="hpsatn">
    <w:name w:val="hps atn"/>
    <w:basedOn w:val="DefaultParagraphFont"/>
    <w:uiPriority w:val="99"/>
    <w:rsid w:val="004B1267"/>
    <w:rPr>
      <w:rFonts w:cs="Times New Roman"/>
    </w:rPr>
  </w:style>
  <w:style w:type="paragraph" w:styleId="ListParagraph">
    <w:name w:val="List Paragraph"/>
    <w:basedOn w:val="Normal"/>
    <w:uiPriority w:val="99"/>
    <w:qFormat/>
    <w:rsid w:val="002821EF"/>
    <w:pPr>
      <w:tabs>
        <w:tab w:val="clear" w:pos="284"/>
      </w:tabs>
      <w:spacing w:after="200" w:line="276" w:lineRule="auto"/>
      <w:ind w:left="720"/>
      <w:contextualSpacing/>
      <w:jc w:val="left"/>
    </w:pPr>
    <w:rPr>
      <w:rFonts w:ascii="Arial" w:hAnsi="Arial" w:cs="Times New Roman"/>
      <w:sz w:val="22"/>
      <w:szCs w:val="22"/>
      <w:lang w:val="en-GB"/>
    </w:rPr>
  </w:style>
  <w:style w:type="paragraph" w:styleId="NoSpacing">
    <w:name w:val="No Spacing"/>
    <w:uiPriority w:val="99"/>
    <w:qFormat/>
    <w:rsid w:val="002821EF"/>
    <w:rPr>
      <w:rFonts w:ascii="Arial" w:hAnsi="Arial"/>
      <w:lang w:val="en-GB"/>
    </w:rPr>
  </w:style>
  <w:style w:type="paragraph" w:styleId="Revision">
    <w:name w:val="Revision"/>
    <w:hidden/>
    <w:uiPriority w:val="99"/>
    <w:semiHidden/>
    <w:rsid w:val="001833D8"/>
    <w:rPr>
      <w:rFonts w:ascii="Humanist777" w:hAnsi="Humanist777" w:cs="Humanist77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744218">
      <w:marLeft w:val="0"/>
      <w:marRight w:val="0"/>
      <w:marTop w:val="0"/>
      <w:marBottom w:val="0"/>
      <w:divBdr>
        <w:top w:val="none" w:sz="0" w:space="0" w:color="auto"/>
        <w:left w:val="none" w:sz="0" w:space="0" w:color="auto"/>
        <w:bottom w:val="none" w:sz="0" w:space="0" w:color="auto"/>
        <w:right w:val="none" w:sz="0" w:space="0" w:color="auto"/>
      </w:divBdr>
      <w:divsChild>
        <w:div w:id="1847744221">
          <w:marLeft w:val="0"/>
          <w:marRight w:val="0"/>
          <w:marTop w:val="0"/>
          <w:marBottom w:val="0"/>
          <w:divBdr>
            <w:top w:val="none" w:sz="0" w:space="0" w:color="auto"/>
            <w:left w:val="none" w:sz="0" w:space="0" w:color="auto"/>
            <w:bottom w:val="none" w:sz="0" w:space="0" w:color="auto"/>
            <w:right w:val="none" w:sz="0" w:space="0" w:color="auto"/>
          </w:divBdr>
          <w:divsChild>
            <w:div w:id="1847744219">
              <w:marLeft w:val="0"/>
              <w:marRight w:val="0"/>
              <w:marTop w:val="0"/>
              <w:marBottom w:val="0"/>
              <w:divBdr>
                <w:top w:val="none" w:sz="0" w:space="0" w:color="auto"/>
                <w:left w:val="none" w:sz="0" w:space="0" w:color="auto"/>
                <w:bottom w:val="none" w:sz="0" w:space="0" w:color="auto"/>
                <w:right w:val="none" w:sz="0" w:space="0" w:color="auto"/>
              </w:divBdr>
              <w:divsChild>
                <w:div w:id="1847744228">
                  <w:marLeft w:val="0"/>
                  <w:marRight w:val="0"/>
                  <w:marTop w:val="0"/>
                  <w:marBottom w:val="0"/>
                  <w:divBdr>
                    <w:top w:val="none" w:sz="0" w:space="0" w:color="auto"/>
                    <w:left w:val="none" w:sz="0" w:space="0" w:color="auto"/>
                    <w:bottom w:val="none" w:sz="0" w:space="0" w:color="auto"/>
                    <w:right w:val="none" w:sz="0" w:space="0" w:color="auto"/>
                  </w:divBdr>
                  <w:divsChild>
                    <w:div w:id="1847744225">
                      <w:marLeft w:val="0"/>
                      <w:marRight w:val="0"/>
                      <w:marTop w:val="0"/>
                      <w:marBottom w:val="0"/>
                      <w:divBdr>
                        <w:top w:val="none" w:sz="0" w:space="0" w:color="auto"/>
                        <w:left w:val="none" w:sz="0" w:space="0" w:color="auto"/>
                        <w:bottom w:val="none" w:sz="0" w:space="0" w:color="auto"/>
                        <w:right w:val="none" w:sz="0" w:space="0" w:color="auto"/>
                      </w:divBdr>
                      <w:divsChild>
                        <w:div w:id="1847744213">
                          <w:marLeft w:val="0"/>
                          <w:marRight w:val="0"/>
                          <w:marTop w:val="0"/>
                          <w:marBottom w:val="0"/>
                          <w:divBdr>
                            <w:top w:val="none" w:sz="0" w:space="0" w:color="auto"/>
                            <w:left w:val="none" w:sz="0" w:space="0" w:color="auto"/>
                            <w:bottom w:val="none" w:sz="0" w:space="0" w:color="auto"/>
                            <w:right w:val="none" w:sz="0" w:space="0" w:color="auto"/>
                          </w:divBdr>
                          <w:divsChild>
                            <w:div w:id="1847744224">
                              <w:marLeft w:val="0"/>
                              <w:marRight w:val="0"/>
                              <w:marTop w:val="0"/>
                              <w:marBottom w:val="0"/>
                              <w:divBdr>
                                <w:top w:val="none" w:sz="0" w:space="0" w:color="auto"/>
                                <w:left w:val="none" w:sz="0" w:space="0" w:color="auto"/>
                                <w:bottom w:val="none" w:sz="0" w:space="0" w:color="auto"/>
                                <w:right w:val="none" w:sz="0" w:space="0" w:color="auto"/>
                              </w:divBdr>
                              <w:divsChild>
                                <w:div w:id="18477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744226">
      <w:marLeft w:val="0"/>
      <w:marRight w:val="0"/>
      <w:marTop w:val="0"/>
      <w:marBottom w:val="0"/>
      <w:divBdr>
        <w:top w:val="none" w:sz="0" w:space="0" w:color="auto"/>
        <w:left w:val="none" w:sz="0" w:space="0" w:color="auto"/>
        <w:bottom w:val="none" w:sz="0" w:space="0" w:color="auto"/>
        <w:right w:val="none" w:sz="0" w:space="0" w:color="auto"/>
      </w:divBdr>
      <w:divsChild>
        <w:div w:id="1847744222">
          <w:marLeft w:val="0"/>
          <w:marRight w:val="0"/>
          <w:marTop w:val="0"/>
          <w:marBottom w:val="0"/>
          <w:divBdr>
            <w:top w:val="none" w:sz="0" w:space="0" w:color="auto"/>
            <w:left w:val="none" w:sz="0" w:space="0" w:color="auto"/>
            <w:bottom w:val="none" w:sz="0" w:space="0" w:color="auto"/>
            <w:right w:val="none" w:sz="0" w:space="0" w:color="auto"/>
          </w:divBdr>
          <w:divsChild>
            <w:div w:id="1847744217">
              <w:marLeft w:val="0"/>
              <w:marRight w:val="0"/>
              <w:marTop w:val="0"/>
              <w:marBottom w:val="0"/>
              <w:divBdr>
                <w:top w:val="none" w:sz="0" w:space="0" w:color="auto"/>
                <w:left w:val="none" w:sz="0" w:space="0" w:color="auto"/>
                <w:bottom w:val="none" w:sz="0" w:space="0" w:color="auto"/>
                <w:right w:val="none" w:sz="0" w:space="0" w:color="auto"/>
              </w:divBdr>
              <w:divsChild>
                <w:div w:id="1847744214">
                  <w:marLeft w:val="0"/>
                  <w:marRight w:val="0"/>
                  <w:marTop w:val="0"/>
                  <w:marBottom w:val="0"/>
                  <w:divBdr>
                    <w:top w:val="none" w:sz="0" w:space="0" w:color="auto"/>
                    <w:left w:val="none" w:sz="0" w:space="0" w:color="auto"/>
                    <w:bottom w:val="none" w:sz="0" w:space="0" w:color="auto"/>
                    <w:right w:val="none" w:sz="0" w:space="0" w:color="auto"/>
                  </w:divBdr>
                  <w:divsChild>
                    <w:div w:id="1847744215">
                      <w:marLeft w:val="0"/>
                      <w:marRight w:val="0"/>
                      <w:marTop w:val="0"/>
                      <w:marBottom w:val="0"/>
                      <w:divBdr>
                        <w:top w:val="none" w:sz="0" w:space="0" w:color="auto"/>
                        <w:left w:val="none" w:sz="0" w:space="0" w:color="auto"/>
                        <w:bottom w:val="none" w:sz="0" w:space="0" w:color="auto"/>
                        <w:right w:val="none" w:sz="0" w:space="0" w:color="auto"/>
                      </w:divBdr>
                      <w:divsChild>
                        <w:div w:id="1847744227">
                          <w:marLeft w:val="0"/>
                          <w:marRight w:val="0"/>
                          <w:marTop w:val="0"/>
                          <w:marBottom w:val="0"/>
                          <w:divBdr>
                            <w:top w:val="none" w:sz="0" w:space="0" w:color="auto"/>
                            <w:left w:val="none" w:sz="0" w:space="0" w:color="auto"/>
                            <w:bottom w:val="none" w:sz="0" w:space="0" w:color="auto"/>
                            <w:right w:val="none" w:sz="0" w:space="0" w:color="auto"/>
                          </w:divBdr>
                          <w:divsChild>
                            <w:div w:id="1847744216">
                              <w:marLeft w:val="0"/>
                              <w:marRight w:val="0"/>
                              <w:marTop w:val="0"/>
                              <w:marBottom w:val="0"/>
                              <w:divBdr>
                                <w:top w:val="none" w:sz="0" w:space="0" w:color="auto"/>
                                <w:left w:val="none" w:sz="0" w:space="0" w:color="auto"/>
                                <w:bottom w:val="none" w:sz="0" w:space="0" w:color="auto"/>
                                <w:right w:val="none" w:sz="0" w:space="0" w:color="auto"/>
                              </w:divBdr>
                              <w:divsChild>
                                <w:div w:id="184774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744234">
      <w:marLeft w:val="0"/>
      <w:marRight w:val="0"/>
      <w:marTop w:val="0"/>
      <w:marBottom w:val="0"/>
      <w:divBdr>
        <w:top w:val="none" w:sz="0" w:space="0" w:color="auto"/>
        <w:left w:val="none" w:sz="0" w:space="0" w:color="auto"/>
        <w:bottom w:val="none" w:sz="0" w:space="0" w:color="auto"/>
        <w:right w:val="none" w:sz="0" w:space="0" w:color="auto"/>
      </w:divBdr>
      <w:divsChild>
        <w:div w:id="1847744211">
          <w:marLeft w:val="0"/>
          <w:marRight w:val="0"/>
          <w:marTop w:val="0"/>
          <w:marBottom w:val="0"/>
          <w:divBdr>
            <w:top w:val="none" w:sz="0" w:space="0" w:color="auto"/>
            <w:left w:val="none" w:sz="0" w:space="0" w:color="auto"/>
            <w:bottom w:val="none" w:sz="0" w:space="0" w:color="auto"/>
            <w:right w:val="none" w:sz="0" w:space="0" w:color="auto"/>
          </w:divBdr>
          <w:divsChild>
            <w:div w:id="1847744212">
              <w:marLeft w:val="0"/>
              <w:marRight w:val="0"/>
              <w:marTop w:val="0"/>
              <w:marBottom w:val="0"/>
              <w:divBdr>
                <w:top w:val="none" w:sz="0" w:space="0" w:color="auto"/>
                <w:left w:val="none" w:sz="0" w:space="0" w:color="auto"/>
                <w:bottom w:val="none" w:sz="0" w:space="0" w:color="auto"/>
                <w:right w:val="none" w:sz="0" w:space="0" w:color="auto"/>
              </w:divBdr>
              <w:divsChild>
                <w:div w:id="1847744236">
                  <w:marLeft w:val="0"/>
                  <w:marRight w:val="0"/>
                  <w:marTop w:val="0"/>
                  <w:marBottom w:val="0"/>
                  <w:divBdr>
                    <w:top w:val="none" w:sz="0" w:space="0" w:color="auto"/>
                    <w:left w:val="none" w:sz="0" w:space="0" w:color="auto"/>
                    <w:bottom w:val="none" w:sz="0" w:space="0" w:color="auto"/>
                    <w:right w:val="none" w:sz="0" w:space="0" w:color="auto"/>
                  </w:divBdr>
                  <w:divsChild>
                    <w:div w:id="1847744230">
                      <w:marLeft w:val="0"/>
                      <w:marRight w:val="0"/>
                      <w:marTop w:val="0"/>
                      <w:marBottom w:val="0"/>
                      <w:divBdr>
                        <w:top w:val="none" w:sz="0" w:space="0" w:color="auto"/>
                        <w:left w:val="none" w:sz="0" w:space="0" w:color="auto"/>
                        <w:bottom w:val="none" w:sz="0" w:space="0" w:color="auto"/>
                        <w:right w:val="none" w:sz="0" w:space="0" w:color="auto"/>
                      </w:divBdr>
                      <w:divsChild>
                        <w:div w:id="1847744208">
                          <w:marLeft w:val="0"/>
                          <w:marRight w:val="0"/>
                          <w:marTop w:val="0"/>
                          <w:marBottom w:val="0"/>
                          <w:divBdr>
                            <w:top w:val="none" w:sz="0" w:space="0" w:color="auto"/>
                            <w:left w:val="none" w:sz="0" w:space="0" w:color="auto"/>
                            <w:bottom w:val="none" w:sz="0" w:space="0" w:color="auto"/>
                            <w:right w:val="none" w:sz="0" w:space="0" w:color="auto"/>
                          </w:divBdr>
                          <w:divsChild>
                            <w:div w:id="1847744235">
                              <w:marLeft w:val="0"/>
                              <w:marRight w:val="0"/>
                              <w:marTop w:val="0"/>
                              <w:marBottom w:val="0"/>
                              <w:divBdr>
                                <w:top w:val="none" w:sz="0" w:space="0" w:color="auto"/>
                                <w:left w:val="none" w:sz="0" w:space="0" w:color="auto"/>
                                <w:bottom w:val="none" w:sz="0" w:space="0" w:color="auto"/>
                                <w:right w:val="none" w:sz="0" w:space="0" w:color="auto"/>
                              </w:divBdr>
                              <w:divsChild>
                                <w:div w:id="1847744233">
                                  <w:marLeft w:val="0"/>
                                  <w:marRight w:val="0"/>
                                  <w:marTop w:val="0"/>
                                  <w:marBottom w:val="0"/>
                                  <w:divBdr>
                                    <w:top w:val="none" w:sz="0" w:space="0" w:color="auto"/>
                                    <w:left w:val="none" w:sz="0" w:space="0" w:color="auto"/>
                                    <w:bottom w:val="none" w:sz="0" w:space="0" w:color="auto"/>
                                    <w:right w:val="none" w:sz="0" w:space="0" w:color="auto"/>
                                  </w:divBdr>
                                  <w:divsChild>
                                    <w:div w:id="1847744209">
                                      <w:marLeft w:val="0"/>
                                      <w:marRight w:val="0"/>
                                      <w:marTop w:val="0"/>
                                      <w:marBottom w:val="0"/>
                                      <w:divBdr>
                                        <w:top w:val="none" w:sz="0" w:space="0" w:color="auto"/>
                                        <w:left w:val="none" w:sz="0" w:space="0" w:color="auto"/>
                                        <w:bottom w:val="none" w:sz="0" w:space="0" w:color="auto"/>
                                        <w:right w:val="none" w:sz="0" w:space="0" w:color="auto"/>
                                      </w:divBdr>
                                      <w:divsChild>
                                        <w:div w:id="1847744231">
                                          <w:marLeft w:val="0"/>
                                          <w:marRight w:val="0"/>
                                          <w:marTop w:val="0"/>
                                          <w:marBottom w:val="0"/>
                                          <w:divBdr>
                                            <w:top w:val="none" w:sz="0" w:space="0" w:color="auto"/>
                                            <w:left w:val="none" w:sz="0" w:space="0" w:color="auto"/>
                                            <w:bottom w:val="none" w:sz="0" w:space="0" w:color="auto"/>
                                            <w:right w:val="none" w:sz="0" w:space="0" w:color="auto"/>
                                          </w:divBdr>
                                          <w:divsChild>
                                            <w:div w:id="1847744232">
                                              <w:marLeft w:val="0"/>
                                              <w:marRight w:val="0"/>
                                              <w:marTop w:val="0"/>
                                              <w:marBottom w:val="0"/>
                                              <w:divBdr>
                                                <w:top w:val="single" w:sz="6" w:space="0" w:color="F5F5F5"/>
                                                <w:left w:val="single" w:sz="6" w:space="0" w:color="F5F5F5"/>
                                                <w:bottom w:val="single" w:sz="6" w:space="0" w:color="F5F5F5"/>
                                                <w:right w:val="single" w:sz="6" w:space="0" w:color="F5F5F5"/>
                                              </w:divBdr>
                                              <w:divsChild>
                                                <w:div w:id="1847744210">
                                                  <w:marLeft w:val="0"/>
                                                  <w:marRight w:val="0"/>
                                                  <w:marTop w:val="0"/>
                                                  <w:marBottom w:val="0"/>
                                                  <w:divBdr>
                                                    <w:top w:val="none" w:sz="0" w:space="0" w:color="auto"/>
                                                    <w:left w:val="none" w:sz="0" w:space="0" w:color="auto"/>
                                                    <w:bottom w:val="none" w:sz="0" w:space="0" w:color="auto"/>
                                                    <w:right w:val="none" w:sz="0" w:space="0" w:color="auto"/>
                                                  </w:divBdr>
                                                  <w:divsChild>
                                                    <w:div w:id="18477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Alkaloid</Company>
  <LinksUpToDate>false</LinksUpToDate>
  <CharactersWithSpaces>14945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Olivera Peneva</dc:creator>
  <cp:lastModifiedBy>Milena Lješković</cp:lastModifiedBy>
  <cp:revision>5</cp:revision>
  <cp:lastPrinted>2009-04-15T05:39:00Z</cp:lastPrinted>
  <dcterms:created xsi:type="dcterms:W3CDTF">2017-09-18T11:24:00Z</dcterms:created>
  <dcterms:modified xsi:type="dcterms:W3CDTF">2017-09-22T10:45:00Z</dcterms:modified>
</cp:coreProperties>
</file>