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5571"/>
        <w:tblW w:w="9360" w:type="dxa"/>
        <w:tblLayout w:type="fixed"/>
        <w:tblLook w:val="0000" w:firstRow="0" w:lastRow="0" w:firstColumn="0" w:lastColumn="0" w:noHBand="0" w:noVBand="0"/>
      </w:tblPr>
      <w:tblGrid>
        <w:gridCol w:w="3119"/>
        <w:gridCol w:w="6241"/>
      </w:tblGrid>
      <w:tr w:rsidR="00C63FFF" w:rsidRPr="00C63FFF" w:rsidTr="008F7E56">
        <w:trPr>
          <w:trHeight w:val="530"/>
        </w:trPr>
        <w:tc>
          <w:tcPr>
            <w:tcW w:w="9360" w:type="dxa"/>
            <w:gridSpan w:val="2"/>
            <w:vAlign w:val="center"/>
          </w:tcPr>
          <w:p w:rsidR="00C63FFF" w:rsidRPr="00C63FFF" w:rsidRDefault="00C63FFF" w:rsidP="008F7E56">
            <w:pPr>
              <w:spacing w:after="0" w:line="240" w:lineRule="auto"/>
              <w:jc w:val="center"/>
              <w:rPr>
                <w:rFonts w:ascii="Times New Roman" w:eastAsia="Times New Roman" w:hAnsi="Times New Roman" w:cs="Times New Roman"/>
                <w:b/>
                <w:bCs/>
                <w:iCs/>
                <w:u w:val="single"/>
                <w:lang w:val="sr-Latn-ME"/>
              </w:rPr>
            </w:pPr>
            <w:r w:rsidRPr="00C63FFF">
              <w:rPr>
                <w:rFonts w:ascii="Times New Roman" w:eastAsia="Times New Roman" w:hAnsi="Times New Roman" w:cs="Times New Roman"/>
                <w:b/>
                <w:bCs/>
                <w:iCs/>
                <w:u w:val="single"/>
                <w:lang w:val="sr-Latn-ME"/>
              </w:rPr>
              <w:t>SAŽETAK KARAKTERISTIKA LIJEKA</w:t>
            </w:r>
          </w:p>
        </w:tc>
      </w:tr>
      <w:tr w:rsidR="00C63FFF" w:rsidRPr="00C63FFF" w:rsidTr="008F7E56">
        <w:trPr>
          <w:trHeight w:val="1969"/>
        </w:trPr>
        <w:tc>
          <w:tcPr>
            <w:tcW w:w="9360" w:type="dxa"/>
            <w:gridSpan w:val="2"/>
            <w:vAlign w:val="bottom"/>
          </w:tcPr>
          <w:p w:rsidR="00C63FFF" w:rsidRPr="00C63FFF" w:rsidRDefault="00C63FFF" w:rsidP="008F7E56">
            <w:pPr>
              <w:spacing w:after="0" w:line="240" w:lineRule="auto"/>
              <w:rPr>
                <w:rFonts w:ascii="Times New Roman" w:eastAsia="Times New Roman" w:hAnsi="Times New Roman" w:cs="Times New Roman"/>
                <w:b/>
                <w:bCs/>
                <w:u w:val="single"/>
                <w:lang w:val="sr-Latn-ME"/>
              </w:rPr>
            </w:pPr>
          </w:p>
        </w:tc>
      </w:tr>
      <w:tr w:rsidR="00C63FFF" w:rsidRPr="00C63FFF" w:rsidTr="008F7E56">
        <w:trPr>
          <w:trHeight w:val="1225"/>
        </w:trPr>
        <w:tc>
          <w:tcPr>
            <w:tcW w:w="9360" w:type="dxa"/>
            <w:gridSpan w:val="2"/>
          </w:tcPr>
          <w:p w:rsidR="00C63FFF" w:rsidRPr="000E4471" w:rsidRDefault="00C63FFF" w:rsidP="008F7E56">
            <w:pPr>
              <w:keepNext/>
              <w:tabs>
                <w:tab w:val="left" w:pos="284"/>
              </w:tabs>
              <w:spacing w:after="0" w:line="240" w:lineRule="auto"/>
              <w:jc w:val="center"/>
              <w:outlineLvl w:val="1"/>
              <w:rPr>
                <w:rFonts w:ascii="Times New Roman" w:eastAsia="Times New Roman" w:hAnsi="Times New Roman" w:cs="Times New Roman"/>
                <w:b/>
                <w:iCs/>
                <w:lang w:val="sr-Latn-ME"/>
              </w:rPr>
            </w:pPr>
            <w:r w:rsidRPr="000E4471">
              <w:rPr>
                <w:rFonts w:ascii="Times New Roman" w:eastAsia="Times New Roman" w:hAnsi="Times New Roman" w:cs="Times New Roman"/>
                <w:b/>
                <w:iCs/>
                <w:lang w:val="sr-Latn-ME"/>
              </w:rPr>
              <w:t>Faktu</w:t>
            </w:r>
            <w:r w:rsidRPr="000E4471">
              <w:rPr>
                <w:rFonts w:ascii="Times New Roman" w:eastAsia="Times New Roman" w:hAnsi="Times New Roman" w:cs="Times New Roman"/>
                <w:b/>
                <w:iCs/>
                <w:vertAlign w:val="superscript"/>
                <w:lang w:val="sr-Latn-ME"/>
              </w:rPr>
              <w:t>®</w:t>
            </w:r>
            <w:r w:rsidRPr="000E4471">
              <w:rPr>
                <w:rFonts w:ascii="Times New Roman" w:eastAsia="Times New Roman" w:hAnsi="Times New Roman" w:cs="Times New Roman"/>
                <w:b/>
                <w:iCs/>
                <w:lang w:val="sr-Latn-ME"/>
              </w:rPr>
              <w:t xml:space="preserve">, supozitorija, 2,5 mg + 100 mg, </w:t>
            </w:r>
          </w:p>
          <w:p w:rsidR="00C63FFF" w:rsidRPr="00C63FFF" w:rsidRDefault="00C63FFF" w:rsidP="008F7E56">
            <w:pPr>
              <w:keepNext/>
              <w:tabs>
                <w:tab w:val="left" w:pos="284"/>
              </w:tabs>
              <w:spacing w:after="0" w:line="240" w:lineRule="auto"/>
              <w:jc w:val="center"/>
              <w:outlineLvl w:val="1"/>
              <w:rPr>
                <w:rFonts w:ascii="Times New Roman" w:eastAsia="Times New Roman" w:hAnsi="Times New Roman" w:cs="Times New Roman"/>
                <w:iCs/>
                <w:lang w:val="sr-Latn-ME"/>
              </w:rPr>
            </w:pPr>
            <w:r w:rsidRPr="000E4471">
              <w:rPr>
                <w:rFonts w:ascii="Times New Roman" w:eastAsia="Times New Roman" w:hAnsi="Times New Roman" w:cs="Times New Roman"/>
                <w:b/>
                <w:iCs/>
                <w:lang w:val="sr-Latn-ME"/>
              </w:rPr>
              <w:t>strip, 2x5 supozitorija</w:t>
            </w:r>
            <w:r w:rsidRPr="00C63FFF">
              <w:rPr>
                <w:rFonts w:ascii="Times New Roman" w:eastAsia="Times New Roman" w:hAnsi="Times New Roman" w:cs="Times New Roman"/>
                <w:iCs/>
                <w:lang w:val="sr-Latn-ME"/>
              </w:rPr>
              <w:t xml:space="preserve"> </w:t>
            </w:r>
          </w:p>
        </w:tc>
      </w:tr>
      <w:tr w:rsidR="00C63FFF" w:rsidRPr="00C63FFF" w:rsidTr="008F7E56">
        <w:tc>
          <w:tcPr>
            <w:tcW w:w="3119" w:type="dxa"/>
            <w:vAlign w:val="bottom"/>
          </w:tcPr>
          <w:p w:rsidR="00C63FFF" w:rsidRPr="00C63FFF" w:rsidRDefault="00C63FFF" w:rsidP="008F7E56">
            <w:pPr>
              <w:spacing w:before="60" w:after="60" w:line="240" w:lineRule="auto"/>
              <w:jc w:val="right"/>
              <w:rPr>
                <w:rFonts w:ascii="Times New Roman" w:eastAsia="Times New Roman" w:hAnsi="Times New Roman" w:cs="Times New Roman"/>
                <w:lang w:val="sr-Latn-ME"/>
              </w:rPr>
            </w:pPr>
            <w:r w:rsidRPr="00C63FFF">
              <w:rPr>
                <w:rFonts w:ascii="Times New Roman" w:eastAsia="Times New Roman" w:hAnsi="Times New Roman" w:cs="Times New Roman"/>
                <w:lang w:val="sr-Latn-ME"/>
              </w:rPr>
              <w:t>Proizvođač:</w:t>
            </w:r>
          </w:p>
        </w:tc>
        <w:tc>
          <w:tcPr>
            <w:tcW w:w="6241" w:type="dxa"/>
            <w:vAlign w:val="bottom"/>
          </w:tcPr>
          <w:p w:rsidR="00C63FFF" w:rsidRPr="00C63FFF" w:rsidRDefault="00C63FFF" w:rsidP="008F7E56">
            <w:pPr>
              <w:spacing w:before="60" w:after="60" w:line="240" w:lineRule="auto"/>
              <w:ind w:left="72" w:hanging="72"/>
              <w:rPr>
                <w:rFonts w:ascii="Times New Roman" w:eastAsia="Times New Roman" w:hAnsi="Times New Roman" w:cs="Times New Roman"/>
                <w:b/>
                <w:bCs/>
                <w:lang w:val="sr-Latn-ME"/>
              </w:rPr>
            </w:pPr>
            <w:r w:rsidRPr="00C63FFF">
              <w:rPr>
                <w:rFonts w:ascii="Times New Roman" w:eastAsia="Times New Roman" w:hAnsi="Times New Roman" w:cs="Times New Roman"/>
                <w:b/>
                <w:bCs/>
                <w:lang w:val="sr-Latn-ME"/>
              </w:rPr>
              <w:t>Takeda GmbH</w:t>
            </w:r>
          </w:p>
        </w:tc>
      </w:tr>
      <w:tr w:rsidR="00C63FFF" w:rsidRPr="00C63FFF" w:rsidTr="008F7E56">
        <w:tc>
          <w:tcPr>
            <w:tcW w:w="3119" w:type="dxa"/>
            <w:vAlign w:val="bottom"/>
          </w:tcPr>
          <w:p w:rsidR="00C63FFF" w:rsidRPr="00C63FFF" w:rsidRDefault="00C63FFF" w:rsidP="008F7E56">
            <w:pPr>
              <w:spacing w:before="60" w:after="60" w:line="240" w:lineRule="auto"/>
              <w:jc w:val="right"/>
              <w:rPr>
                <w:rFonts w:ascii="Times New Roman" w:eastAsia="Times New Roman" w:hAnsi="Times New Roman" w:cs="Times New Roman"/>
                <w:lang w:val="sr-Latn-ME"/>
              </w:rPr>
            </w:pPr>
            <w:r w:rsidRPr="00C63FFF">
              <w:rPr>
                <w:rFonts w:ascii="Times New Roman" w:eastAsia="Times New Roman" w:hAnsi="Times New Roman" w:cs="Times New Roman"/>
                <w:lang w:val="sr-Latn-ME"/>
              </w:rPr>
              <w:t>Adresa:</w:t>
            </w:r>
          </w:p>
        </w:tc>
        <w:tc>
          <w:tcPr>
            <w:tcW w:w="6241" w:type="dxa"/>
            <w:vAlign w:val="bottom"/>
          </w:tcPr>
          <w:p w:rsidR="00C63FFF" w:rsidRPr="00C63FFF" w:rsidRDefault="00C63FFF" w:rsidP="008F7E56">
            <w:pPr>
              <w:spacing w:before="60" w:after="60" w:line="240" w:lineRule="auto"/>
              <w:ind w:left="72" w:hanging="72"/>
              <w:rPr>
                <w:rFonts w:ascii="Times New Roman" w:eastAsia="Times New Roman" w:hAnsi="Times New Roman" w:cs="Times New Roman"/>
                <w:b/>
                <w:bCs/>
                <w:lang w:val="sr-Latn-ME"/>
              </w:rPr>
            </w:pPr>
            <w:r w:rsidRPr="00C63FFF">
              <w:rPr>
                <w:rFonts w:ascii="Times New Roman" w:eastAsia="Times New Roman" w:hAnsi="Times New Roman" w:cs="Times New Roman"/>
                <w:b/>
                <w:bCs/>
                <w:lang w:val="sr-Latn-ME"/>
              </w:rPr>
              <w:t>Robert-Bosch-Strasse 8, 78224 Singen, Njemačka</w:t>
            </w:r>
          </w:p>
        </w:tc>
      </w:tr>
      <w:tr w:rsidR="00C63FFF" w:rsidRPr="00C63FFF" w:rsidTr="008F7E56">
        <w:tc>
          <w:tcPr>
            <w:tcW w:w="3119" w:type="dxa"/>
            <w:vAlign w:val="bottom"/>
          </w:tcPr>
          <w:p w:rsidR="00C63FFF" w:rsidRPr="00C63FFF" w:rsidRDefault="00C63FFF" w:rsidP="008F7E56">
            <w:pPr>
              <w:spacing w:before="60" w:after="60" w:line="240" w:lineRule="auto"/>
              <w:jc w:val="right"/>
              <w:rPr>
                <w:rFonts w:ascii="Times New Roman" w:eastAsia="Times New Roman" w:hAnsi="Times New Roman" w:cs="Times New Roman"/>
                <w:lang w:val="sr-Latn-ME"/>
              </w:rPr>
            </w:pPr>
            <w:r w:rsidRPr="00C63FFF">
              <w:rPr>
                <w:rFonts w:ascii="Times New Roman" w:eastAsia="Times New Roman" w:hAnsi="Times New Roman" w:cs="Times New Roman"/>
                <w:lang w:val="sr-Latn-ME"/>
              </w:rPr>
              <w:t>Podnosilac zahtjeva:</w:t>
            </w:r>
          </w:p>
        </w:tc>
        <w:tc>
          <w:tcPr>
            <w:tcW w:w="6241" w:type="dxa"/>
            <w:vAlign w:val="bottom"/>
          </w:tcPr>
          <w:p w:rsidR="00C63FFF" w:rsidRPr="00C63FFF" w:rsidRDefault="00C63FFF" w:rsidP="008F7E56">
            <w:pPr>
              <w:spacing w:before="60" w:after="60" w:line="240" w:lineRule="auto"/>
              <w:ind w:left="72" w:hanging="72"/>
              <w:rPr>
                <w:rFonts w:ascii="Times New Roman" w:eastAsia="Times New Roman" w:hAnsi="Times New Roman" w:cs="Times New Roman"/>
                <w:b/>
                <w:bCs/>
                <w:lang w:val="sr-Latn-ME"/>
              </w:rPr>
            </w:pPr>
            <w:r w:rsidRPr="00C63FFF">
              <w:rPr>
                <w:rFonts w:ascii="Times New Roman" w:eastAsia="Times New Roman" w:hAnsi="Times New Roman" w:cs="Times New Roman"/>
                <w:b/>
                <w:bCs/>
                <w:lang w:val="sr-Latn-ME"/>
              </w:rPr>
              <w:t>Glosarij d.o.o.</w:t>
            </w:r>
          </w:p>
        </w:tc>
      </w:tr>
      <w:tr w:rsidR="00C63FFF" w:rsidRPr="00C63FFF" w:rsidTr="008F7E56">
        <w:tc>
          <w:tcPr>
            <w:tcW w:w="3119" w:type="dxa"/>
            <w:vAlign w:val="bottom"/>
          </w:tcPr>
          <w:p w:rsidR="00C63FFF" w:rsidRPr="00C63FFF" w:rsidRDefault="00C63FFF" w:rsidP="008F7E56">
            <w:pPr>
              <w:spacing w:before="60" w:after="60" w:line="240" w:lineRule="auto"/>
              <w:jc w:val="right"/>
              <w:rPr>
                <w:rFonts w:ascii="Times New Roman" w:eastAsia="Times New Roman" w:hAnsi="Times New Roman" w:cs="Times New Roman"/>
                <w:lang w:val="sr-Latn-ME"/>
              </w:rPr>
            </w:pPr>
            <w:r w:rsidRPr="00C63FFF">
              <w:rPr>
                <w:rFonts w:ascii="Times New Roman" w:eastAsia="Times New Roman" w:hAnsi="Times New Roman" w:cs="Times New Roman"/>
                <w:lang w:val="sr-Latn-ME"/>
              </w:rPr>
              <w:t>Adresa:</w:t>
            </w:r>
          </w:p>
        </w:tc>
        <w:tc>
          <w:tcPr>
            <w:tcW w:w="6241" w:type="dxa"/>
            <w:vAlign w:val="bottom"/>
          </w:tcPr>
          <w:p w:rsidR="00C63FFF" w:rsidRPr="00C63FFF" w:rsidRDefault="00C63FFF" w:rsidP="008F7E56">
            <w:pPr>
              <w:spacing w:before="60" w:after="60" w:line="240" w:lineRule="auto"/>
              <w:ind w:left="72" w:hanging="72"/>
              <w:rPr>
                <w:rFonts w:ascii="Times New Roman" w:eastAsia="Times New Roman" w:hAnsi="Times New Roman" w:cs="Times New Roman"/>
                <w:b/>
                <w:bCs/>
                <w:lang w:val="sr-Latn-ME"/>
              </w:rPr>
            </w:pPr>
            <w:r w:rsidRPr="00C63FFF">
              <w:rPr>
                <w:rFonts w:ascii="Times New Roman" w:eastAsia="Times New Roman" w:hAnsi="Times New Roman" w:cs="Times New Roman"/>
                <w:b/>
                <w:bCs/>
                <w:lang w:val="sr-Latn-ME"/>
              </w:rPr>
              <w:t>Vojislavljevića 76, 81000 Podgorica, Crna Gora</w:t>
            </w:r>
          </w:p>
        </w:tc>
      </w:tr>
    </w:tbl>
    <w:p w:rsidR="00C63FFF" w:rsidRPr="00C63FFF" w:rsidRDefault="00C63FFF" w:rsidP="008F7E56">
      <w:pPr>
        <w:spacing w:after="0" w:line="240" w:lineRule="auto"/>
        <w:rPr>
          <w:rFonts w:ascii="Times New Roman" w:eastAsia="Times New Roman" w:hAnsi="Times New Roman" w:cs="Times New Roman"/>
          <w:b/>
          <w:bCs/>
          <w:i/>
          <w:iCs/>
          <w:u w:val="single"/>
          <w:lang w:val="sr-Latn-ME"/>
        </w:rPr>
      </w:pPr>
    </w:p>
    <w:p w:rsidR="00C63FFF" w:rsidRPr="00C63FFF" w:rsidRDefault="00C63FFF" w:rsidP="008F7E56">
      <w:pPr>
        <w:spacing w:after="0" w:line="240" w:lineRule="auto"/>
        <w:rPr>
          <w:rFonts w:ascii="Times New Roman" w:eastAsia="Times New Roman" w:hAnsi="Times New Roman" w:cs="Times New Roman"/>
          <w:b/>
          <w:bCs/>
          <w:i/>
          <w:iCs/>
          <w:u w:val="single"/>
          <w:lang w:val="sr-Latn-ME"/>
        </w:rPr>
      </w:pPr>
    </w:p>
    <w:p w:rsidR="00C63FFF" w:rsidRPr="00C63FFF" w:rsidRDefault="00C63FFF" w:rsidP="008F7E56">
      <w:pPr>
        <w:spacing w:after="0" w:line="240" w:lineRule="auto"/>
        <w:rPr>
          <w:rFonts w:ascii="Times New Roman" w:eastAsia="Times New Roman" w:hAnsi="Times New Roman" w:cs="Times New Roman"/>
          <w:b/>
          <w:bCs/>
          <w:i/>
          <w:iCs/>
          <w:u w:val="single"/>
          <w:lang w:val="sr-Latn-ME"/>
        </w:rPr>
      </w:pPr>
    </w:p>
    <w:p w:rsidR="00C63FFF" w:rsidRPr="00C63FFF" w:rsidRDefault="00C63FFF" w:rsidP="008F7E56">
      <w:pPr>
        <w:spacing w:after="0" w:line="240" w:lineRule="auto"/>
        <w:rPr>
          <w:rFonts w:ascii="Times New Roman" w:eastAsia="Times New Roman" w:hAnsi="Times New Roman" w:cs="Times New Roman"/>
          <w:b/>
          <w:bCs/>
          <w:i/>
          <w:iCs/>
          <w:u w:val="single"/>
          <w:lang w:val="sr-Latn-ME"/>
        </w:rPr>
      </w:pPr>
    </w:p>
    <w:p w:rsidR="00C63FFF" w:rsidRPr="00C63FFF" w:rsidRDefault="00C63FFF" w:rsidP="008F7E56">
      <w:pPr>
        <w:spacing w:after="0" w:line="240" w:lineRule="auto"/>
        <w:rPr>
          <w:rFonts w:ascii="Times New Roman" w:eastAsia="Times New Roman" w:hAnsi="Times New Roman" w:cs="Times New Roman"/>
          <w:b/>
          <w:bCs/>
          <w:i/>
          <w:iCs/>
          <w:u w:val="single"/>
          <w:lang w:val="sr-Latn-ME"/>
        </w:rPr>
      </w:pPr>
    </w:p>
    <w:p w:rsidR="00C63FFF" w:rsidRPr="00C63FFF" w:rsidRDefault="00C63FFF" w:rsidP="008F7E56">
      <w:pPr>
        <w:spacing w:after="0" w:line="240" w:lineRule="auto"/>
        <w:rPr>
          <w:rFonts w:ascii="Times New Roman" w:eastAsia="Times New Roman" w:hAnsi="Times New Roman" w:cs="Times New Roman"/>
          <w:color w:val="808080"/>
          <w:lang w:val="sr-Latn-ME"/>
        </w:rPr>
      </w:pPr>
    </w:p>
    <w:p w:rsidR="00C63FFF" w:rsidRPr="00C63FFF" w:rsidRDefault="00C63FFF" w:rsidP="008F7E56">
      <w:pPr>
        <w:spacing w:after="0" w:line="240" w:lineRule="auto"/>
        <w:rPr>
          <w:rFonts w:ascii="Times New Roman" w:eastAsia="Times New Roman" w:hAnsi="Times New Roman" w:cs="Times New Roman"/>
          <w:i/>
          <w:color w:val="808080"/>
          <w:lang w:val="sr-Latn-ME"/>
        </w:rPr>
      </w:pPr>
    </w:p>
    <w:p w:rsidR="00C63FFF" w:rsidRPr="00C63FFF" w:rsidRDefault="00C63FFF" w:rsidP="008F7E56">
      <w:pPr>
        <w:spacing w:after="0" w:line="240" w:lineRule="auto"/>
        <w:rPr>
          <w:rFonts w:ascii="Times New Roman" w:eastAsia="Times New Roman" w:hAnsi="Times New Roman" w:cs="Times New Roman"/>
          <w:i/>
          <w:color w:val="808080"/>
          <w:lang w:val="sr-Latn-ME"/>
        </w:rPr>
      </w:pPr>
    </w:p>
    <w:p w:rsidR="00C63FFF" w:rsidRPr="00C63FFF" w:rsidRDefault="00C63FFF" w:rsidP="008F7E56">
      <w:pPr>
        <w:spacing w:after="0" w:line="240" w:lineRule="auto"/>
        <w:rPr>
          <w:rFonts w:ascii="Times New Roman" w:eastAsia="Times New Roman" w:hAnsi="Times New Roman" w:cs="Times New Roman"/>
          <w:i/>
          <w:color w:val="808080"/>
          <w:lang w:val="sr-Latn-ME"/>
        </w:rPr>
      </w:pPr>
    </w:p>
    <w:p w:rsidR="00C63FFF" w:rsidRPr="00C63FFF" w:rsidRDefault="00C63FFF" w:rsidP="008F7E56">
      <w:pPr>
        <w:spacing w:after="0" w:line="240" w:lineRule="auto"/>
        <w:rPr>
          <w:rFonts w:ascii="Times New Roman" w:eastAsia="Times New Roman" w:hAnsi="Times New Roman" w:cs="Times New Roman"/>
          <w:i/>
          <w:color w:val="808080"/>
          <w:lang w:val="sr-Latn-ME"/>
        </w:rPr>
      </w:pPr>
    </w:p>
    <w:p w:rsidR="00C63FFF" w:rsidRPr="00C63FFF" w:rsidRDefault="00C63FFF" w:rsidP="008F7E56">
      <w:pPr>
        <w:spacing w:after="0" w:line="240" w:lineRule="auto"/>
        <w:rPr>
          <w:rFonts w:ascii="Times New Roman" w:eastAsia="Times New Roman" w:hAnsi="Times New Roman" w:cs="Times New Roman"/>
          <w:i/>
          <w:color w:val="808080"/>
          <w:lang w:val="sr-Latn-ME"/>
        </w:rPr>
      </w:pPr>
    </w:p>
    <w:p w:rsidR="00C63FFF" w:rsidRPr="00C63FFF" w:rsidRDefault="00C63FFF" w:rsidP="008F7E56">
      <w:pPr>
        <w:spacing w:after="0" w:line="240" w:lineRule="auto"/>
        <w:rPr>
          <w:rFonts w:ascii="Times New Roman" w:eastAsia="Times New Roman" w:hAnsi="Times New Roman" w:cs="Times New Roman"/>
          <w:i/>
          <w:color w:val="808080"/>
          <w:lang w:val="sr-Latn-ME"/>
        </w:rPr>
      </w:pPr>
    </w:p>
    <w:p w:rsidR="00C63FFF" w:rsidRPr="00C63FFF" w:rsidRDefault="00C63FFF" w:rsidP="008F7E56">
      <w:pPr>
        <w:spacing w:after="0" w:line="240" w:lineRule="auto"/>
        <w:rPr>
          <w:rFonts w:ascii="Times New Roman" w:eastAsia="Times New Roman" w:hAnsi="Times New Roman" w:cs="Times New Roman"/>
          <w:color w:val="808080"/>
          <w:lang w:val="sr-Latn-ME"/>
        </w:rPr>
      </w:pPr>
    </w:p>
    <w:p w:rsidR="00C63FFF" w:rsidRPr="00C63FFF" w:rsidRDefault="00C63FFF" w:rsidP="008F7E56">
      <w:pPr>
        <w:spacing w:after="0" w:line="240" w:lineRule="auto"/>
        <w:rPr>
          <w:rFonts w:ascii="Times New Roman" w:eastAsia="Times New Roman" w:hAnsi="Times New Roman" w:cs="Times New Roman"/>
          <w:color w:val="808080"/>
          <w:lang w:val="sr-Latn-ME"/>
        </w:rPr>
      </w:pPr>
    </w:p>
    <w:p w:rsidR="00C63FFF" w:rsidRPr="00C63FFF" w:rsidRDefault="00C63FFF" w:rsidP="008F7E56">
      <w:pPr>
        <w:tabs>
          <w:tab w:val="left" w:pos="284"/>
          <w:tab w:val="center" w:pos="4320"/>
          <w:tab w:val="right" w:pos="8640"/>
        </w:tabs>
        <w:spacing w:after="0" w:line="240" w:lineRule="auto"/>
        <w:rPr>
          <w:rFonts w:ascii="Times New Roman" w:eastAsia="Times New Roman" w:hAnsi="Times New Roman" w:cs="Times New Roman"/>
          <w:lang w:val="sr-Latn-ME"/>
        </w:rPr>
      </w:pPr>
    </w:p>
    <w:p w:rsidR="00C63FFF" w:rsidRPr="00C63FFF" w:rsidRDefault="00C63FFF" w:rsidP="008F7E56">
      <w:pPr>
        <w:spacing w:after="0" w:line="240" w:lineRule="auto"/>
        <w:rPr>
          <w:rFonts w:ascii="Times New Roman" w:eastAsia="Times New Roman" w:hAnsi="Times New Roman" w:cs="Times New Roman"/>
          <w:lang w:val="sr-Latn-ME"/>
        </w:rPr>
      </w:pPr>
    </w:p>
    <w:p w:rsidR="00C63FFF" w:rsidRPr="00C63FFF" w:rsidRDefault="00C63FFF" w:rsidP="008F7E56">
      <w:pPr>
        <w:spacing w:after="0" w:line="240" w:lineRule="auto"/>
        <w:rPr>
          <w:rFonts w:ascii="Times New Roman" w:eastAsia="Times New Roman" w:hAnsi="Times New Roman" w:cs="Times New Roman"/>
          <w:lang w:val="sr-Latn-ME"/>
        </w:rPr>
      </w:pPr>
    </w:p>
    <w:p w:rsidR="00C63FFF" w:rsidRPr="00C63FFF" w:rsidRDefault="00C63FFF" w:rsidP="008F7E56">
      <w:pPr>
        <w:spacing w:after="0" w:line="240" w:lineRule="auto"/>
        <w:rPr>
          <w:rFonts w:ascii="Times New Roman" w:eastAsia="Times New Roman" w:hAnsi="Times New Roman" w:cs="Times New Roman"/>
          <w:lang w:val="sr-Latn-ME"/>
        </w:rPr>
      </w:pPr>
    </w:p>
    <w:p w:rsidR="00C63FFF" w:rsidRPr="00C63FFF" w:rsidRDefault="00C63FFF" w:rsidP="008F7E56">
      <w:pPr>
        <w:spacing w:after="0" w:line="240" w:lineRule="auto"/>
        <w:rPr>
          <w:rFonts w:ascii="Times New Roman" w:eastAsia="Times New Roman" w:hAnsi="Times New Roman" w:cs="Times New Roman"/>
          <w:lang w:val="sr-Latn-ME"/>
        </w:rPr>
      </w:pPr>
    </w:p>
    <w:p w:rsidR="00C63FFF" w:rsidRPr="00C63FFF" w:rsidRDefault="00C63FFF" w:rsidP="008F7E56">
      <w:pPr>
        <w:spacing w:after="0" w:line="240" w:lineRule="auto"/>
        <w:rPr>
          <w:rFonts w:ascii="Times New Roman" w:eastAsia="Times New Roman" w:hAnsi="Times New Roman" w:cs="Times New Roman"/>
          <w:lang w:val="sr-Latn-ME"/>
        </w:rPr>
      </w:pPr>
    </w:p>
    <w:p w:rsidR="00C63FFF" w:rsidRPr="00C63FFF" w:rsidRDefault="00C63FFF" w:rsidP="008F7E56">
      <w:pPr>
        <w:spacing w:after="0" w:line="240" w:lineRule="auto"/>
        <w:rPr>
          <w:rFonts w:ascii="Times New Roman" w:eastAsia="Times New Roman" w:hAnsi="Times New Roman" w:cs="Times New Roman"/>
          <w:lang w:val="sr-Latn-ME"/>
        </w:rPr>
      </w:pPr>
    </w:p>
    <w:p w:rsidR="00C63FFF" w:rsidRPr="00C63FFF" w:rsidRDefault="00C63FFF" w:rsidP="008F7E56">
      <w:pPr>
        <w:spacing w:after="0" w:line="240" w:lineRule="auto"/>
        <w:rPr>
          <w:rFonts w:ascii="Times New Roman" w:eastAsia="Times New Roman" w:hAnsi="Times New Roman" w:cs="Times New Roman"/>
          <w:lang w:val="sr-Latn-ME"/>
        </w:rPr>
      </w:pPr>
    </w:p>
    <w:p w:rsidR="00C63FFF" w:rsidRPr="00C63FFF" w:rsidRDefault="00C63FFF" w:rsidP="008F7E56">
      <w:pPr>
        <w:spacing w:after="0" w:line="240" w:lineRule="auto"/>
        <w:rPr>
          <w:rFonts w:ascii="Times New Roman" w:eastAsia="Times New Roman" w:hAnsi="Times New Roman" w:cs="Times New Roman"/>
          <w:lang w:val="sr-Latn-ME"/>
        </w:rPr>
      </w:pPr>
    </w:p>
    <w:p w:rsidR="00C63FFF" w:rsidRDefault="00C63FFF" w:rsidP="008F7E56">
      <w:pPr>
        <w:spacing w:after="0" w:line="240" w:lineRule="auto"/>
        <w:jc w:val="both"/>
        <w:rPr>
          <w:rFonts w:ascii="Times New Roman" w:eastAsia="Times New Roman" w:hAnsi="Times New Roman" w:cs="Times New Roman"/>
          <w:noProof/>
          <w:lang w:val="sr-Latn-ME"/>
        </w:rPr>
      </w:pPr>
    </w:p>
    <w:p w:rsidR="008F7E56" w:rsidRPr="00C63FFF" w:rsidRDefault="008F7E56" w:rsidP="008F7E56">
      <w:pPr>
        <w:spacing w:after="0" w:line="240" w:lineRule="auto"/>
        <w:jc w:val="both"/>
        <w:rPr>
          <w:rFonts w:ascii="Times New Roman" w:eastAsia="Times New Roman" w:hAnsi="Times New Roman" w:cs="Times New Roman"/>
          <w:noProof/>
          <w:lang w:val="sr-Latn-ME"/>
        </w:rPr>
      </w:pP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
          <w:bCs/>
          <w:lang w:val="sr-Latn-ME"/>
        </w:rPr>
      </w:pPr>
      <w:r w:rsidRPr="00C63FFF">
        <w:rPr>
          <w:rFonts w:ascii="Times New Roman" w:eastAsia="Times New Roman" w:hAnsi="Times New Roman" w:cs="Times New Roman"/>
          <w:b/>
          <w:bCs/>
          <w:lang w:val="sr-Latn-ME"/>
        </w:rPr>
        <w:lastRenderedPageBreak/>
        <w:t>1.</w:t>
      </w:r>
      <w:r w:rsidRPr="00C63FFF">
        <w:rPr>
          <w:rFonts w:ascii="Times New Roman" w:eastAsia="Times New Roman" w:hAnsi="Times New Roman" w:cs="Times New Roman"/>
          <w:b/>
          <w:bCs/>
          <w:lang w:val="sr-Latn-ME"/>
        </w:rPr>
        <w:tab/>
        <w:t>NAZIV LIJEKA</w:t>
      </w:r>
    </w:p>
    <w:p w:rsidR="00C63FFF" w:rsidRPr="00C63FFF" w:rsidRDefault="00C63FFF" w:rsidP="008F7E56">
      <w:pPr>
        <w:spacing w:after="0" w:line="240" w:lineRule="auto"/>
        <w:rPr>
          <w:rFonts w:ascii="Times New Roman" w:eastAsia="Times New Roman" w:hAnsi="Times New Roman" w:cs="Times New Roman"/>
          <w:lang w:val="sr-Latn-ME"/>
        </w:rPr>
      </w:pPr>
    </w:p>
    <w:p w:rsidR="00C63FFF" w:rsidRPr="00C63FFF" w:rsidRDefault="00C63FFF" w:rsidP="008F7E56">
      <w:pPr>
        <w:spacing w:after="0" w:line="240" w:lineRule="auto"/>
        <w:rPr>
          <w:rFonts w:ascii="Times New Roman" w:eastAsia="Times New Roman" w:hAnsi="Times New Roman" w:cs="Times New Roman"/>
          <w:lang w:val="sr-Latn-ME"/>
        </w:rPr>
      </w:pPr>
      <w:r w:rsidRPr="00C63FFF">
        <w:rPr>
          <w:rFonts w:ascii="Times New Roman" w:eastAsia="Times New Roman" w:hAnsi="Times New Roman" w:cs="Times New Roman"/>
          <w:bCs/>
          <w:lang w:val="sr-Latn-ME"/>
        </w:rPr>
        <w:t>Faktu</w:t>
      </w:r>
      <w:r w:rsidRPr="00C63FFF">
        <w:rPr>
          <w:rFonts w:ascii="Times New Roman" w:eastAsia="Times New Roman" w:hAnsi="Times New Roman" w:cs="Times New Roman"/>
          <w:bCs/>
          <w:vertAlign w:val="superscript"/>
          <w:lang w:val="sr-Latn-ME"/>
        </w:rPr>
        <w:t>®</w:t>
      </w:r>
      <w:r w:rsidRPr="00C63FFF">
        <w:rPr>
          <w:rFonts w:ascii="Times New Roman" w:eastAsia="Times New Roman" w:hAnsi="Times New Roman" w:cs="Times New Roman"/>
          <w:bCs/>
          <w:lang w:val="sr-Latn-ME"/>
        </w:rPr>
        <w:t xml:space="preserve">, </w:t>
      </w:r>
      <w:r w:rsidR="008F7E56">
        <w:rPr>
          <w:rFonts w:ascii="Times New Roman" w:eastAsia="Times New Roman" w:hAnsi="Times New Roman" w:cs="Times New Roman"/>
          <w:bCs/>
          <w:lang w:val="sr-Latn-ME"/>
        </w:rPr>
        <w:t>2,5 mg + 100 mg, supozitorija</w:t>
      </w:r>
    </w:p>
    <w:p w:rsidR="00C63FFF" w:rsidRPr="00C63FFF" w:rsidRDefault="00C63FFF" w:rsidP="008F7E56">
      <w:pPr>
        <w:spacing w:after="0" w:line="240" w:lineRule="auto"/>
        <w:rPr>
          <w:rFonts w:ascii="Times New Roman" w:eastAsia="Times New Roman" w:hAnsi="Times New Roman" w:cs="Times New Roman"/>
          <w:lang w:val="sr-Latn-ME"/>
        </w:rPr>
      </w:pPr>
      <w:r w:rsidRPr="00C63FFF">
        <w:rPr>
          <w:rFonts w:ascii="Times New Roman" w:eastAsia="Times New Roman" w:hAnsi="Times New Roman" w:cs="Times New Roman"/>
          <w:lang w:val="sr-Latn-ME"/>
        </w:rPr>
        <w:t>INN: cinhokain, polikrezulen</w:t>
      </w:r>
    </w:p>
    <w:p w:rsidR="00C63FFF" w:rsidRPr="00C63FFF" w:rsidRDefault="00C63FFF" w:rsidP="008F7E56">
      <w:pPr>
        <w:spacing w:after="0" w:line="240" w:lineRule="auto"/>
        <w:rPr>
          <w:rFonts w:ascii="Times New Roman" w:eastAsia="Times New Roman" w:hAnsi="Times New Roman" w:cs="Times New Roman"/>
          <w:bCs/>
          <w:lang w:val="sr-Latn-ME"/>
        </w:rPr>
      </w:pPr>
    </w:p>
    <w:p w:rsidR="00C63FFF" w:rsidRPr="00C63FFF" w:rsidRDefault="00C63FFF" w:rsidP="008F7E56">
      <w:pPr>
        <w:spacing w:after="0" w:line="240" w:lineRule="auto"/>
        <w:rPr>
          <w:rFonts w:ascii="Times New Roman" w:eastAsia="Times New Roman" w:hAnsi="Times New Roman" w:cs="Times New Roman"/>
          <w:bCs/>
          <w:lang w:val="sr-Latn-ME"/>
        </w:rPr>
      </w:pPr>
    </w:p>
    <w:p w:rsidR="00C63FFF" w:rsidRPr="00C63FFF" w:rsidRDefault="008F7E56" w:rsidP="008F7E56">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2.</w:t>
      </w:r>
      <w:r w:rsidR="00C63FFF" w:rsidRPr="00C63FFF">
        <w:rPr>
          <w:rFonts w:ascii="Times New Roman" w:eastAsia="Times New Roman" w:hAnsi="Times New Roman" w:cs="Times New Roman"/>
          <w:b/>
          <w:bCs/>
          <w:lang w:val="sr-Latn-ME"/>
        </w:rPr>
        <w:tab/>
        <w:t>KVALITATIVNI I KVANTITATIVNI SASTAV</w:t>
      </w:r>
    </w:p>
    <w:p w:rsidR="008F7E56" w:rsidRDefault="008F7E56" w:rsidP="008F7E56">
      <w:pPr>
        <w:tabs>
          <w:tab w:val="left" w:pos="284"/>
        </w:tabs>
        <w:spacing w:after="0" w:line="240" w:lineRule="auto"/>
        <w:jc w:val="both"/>
        <w:rPr>
          <w:rFonts w:ascii="Times New Roman" w:eastAsia="Times New Roman" w:hAnsi="Times New Roman" w:cs="Times New Roman"/>
          <w:iCs/>
          <w:lang w:val="sr-Latn-ME"/>
        </w:rPr>
      </w:pPr>
    </w:p>
    <w:p w:rsidR="00C63FFF" w:rsidRPr="00C63FFF" w:rsidRDefault="00C63FFF" w:rsidP="008F7E56">
      <w:pPr>
        <w:tabs>
          <w:tab w:val="left" w:pos="284"/>
        </w:tabs>
        <w:spacing w:after="0" w:line="240" w:lineRule="auto"/>
        <w:jc w:val="both"/>
        <w:rPr>
          <w:rFonts w:ascii="Times New Roman" w:eastAsia="Times New Roman" w:hAnsi="Times New Roman" w:cs="Times New Roman"/>
          <w:iCs/>
          <w:lang w:val="sr-Latn-ME"/>
        </w:rPr>
      </w:pPr>
      <w:r w:rsidRPr="00C63FFF">
        <w:rPr>
          <w:rFonts w:ascii="Times New Roman" w:eastAsia="Times New Roman" w:hAnsi="Times New Roman" w:cs="Times New Roman"/>
          <w:iCs/>
          <w:lang w:val="sr-Latn-ME"/>
        </w:rPr>
        <w:t xml:space="preserve">Jedna Faktu supozitorija sadrži 2,5 mg </w:t>
      </w:r>
      <w:r w:rsidRPr="00C63FFF">
        <w:rPr>
          <w:rFonts w:ascii="Times New Roman" w:eastAsia="Times New Roman" w:hAnsi="Times New Roman" w:cs="Times New Roman"/>
          <w:bCs/>
          <w:iCs/>
          <w:lang w:val="sr-Latn-ME"/>
        </w:rPr>
        <w:t xml:space="preserve">cinhokain hidrohlorida i 100 mg </w:t>
      </w:r>
      <w:r w:rsidRPr="00C63FFF">
        <w:rPr>
          <w:rFonts w:ascii="Times New Roman" w:eastAsia="Times New Roman" w:hAnsi="Times New Roman" w:cs="Times New Roman"/>
          <w:iCs/>
          <w:lang w:val="sr-Latn-ME"/>
        </w:rPr>
        <w:t>polikrezulena.</w:t>
      </w:r>
    </w:p>
    <w:p w:rsidR="00C63FFF" w:rsidRPr="00C63FFF" w:rsidRDefault="00C63FFF" w:rsidP="008F7E56">
      <w:pPr>
        <w:tabs>
          <w:tab w:val="left" w:pos="284"/>
        </w:tabs>
        <w:spacing w:after="0" w:line="240" w:lineRule="auto"/>
        <w:jc w:val="both"/>
        <w:rPr>
          <w:rFonts w:ascii="Times New Roman" w:eastAsia="Times New Roman" w:hAnsi="Times New Roman" w:cs="Times New Roman"/>
          <w:iCs/>
          <w:lang w:val="sr-Latn-ME"/>
        </w:rPr>
      </w:pPr>
      <w:r w:rsidRPr="00C63FFF">
        <w:rPr>
          <w:rFonts w:ascii="Times New Roman" w:eastAsia="Times New Roman" w:hAnsi="Times New Roman" w:cs="Times New Roman"/>
          <w:iCs/>
          <w:lang w:val="sr-Latn-ME"/>
        </w:rPr>
        <w:t>Pomoćna supstanca sa potvrđenim dejstvom:</w:t>
      </w:r>
      <w:r w:rsidRPr="00C63FFF">
        <w:rPr>
          <w:rFonts w:ascii="Times New Roman" w:eastAsia="Times New Roman" w:hAnsi="Times New Roman" w:cs="Times New Roman"/>
          <w:lang w:val="sr-Latn-ME"/>
        </w:rPr>
        <w:t xml:space="preserve"> </w:t>
      </w:r>
      <w:r w:rsidRPr="00C63FFF">
        <w:rPr>
          <w:rFonts w:ascii="Times New Roman" w:eastAsia="Times New Roman" w:hAnsi="Times New Roman" w:cs="Times New Roman"/>
          <w:iCs/>
          <w:lang w:val="sr-Latn-ME"/>
        </w:rPr>
        <w:t>lecitin iz soje, tečni.</w:t>
      </w:r>
    </w:p>
    <w:p w:rsidR="00C63FFF" w:rsidRPr="00C63FFF" w:rsidRDefault="00C63FFF" w:rsidP="008F7E56">
      <w:pPr>
        <w:spacing w:after="0" w:line="240" w:lineRule="auto"/>
        <w:rPr>
          <w:rFonts w:ascii="Times New Roman" w:eastAsia="Times New Roman" w:hAnsi="Times New Roman" w:cs="Times New Roman"/>
          <w:lang w:val="sr-Latn-ME"/>
        </w:rPr>
      </w:pPr>
      <w:r w:rsidRPr="00C63FFF">
        <w:rPr>
          <w:rFonts w:ascii="Times New Roman" w:eastAsia="Times New Roman" w:hAnsi="Times New Roman" w:cs="Times New Roman"/>
          <w:lang w:val="sr-Latn-ME"/>
        </w:rPr>
        <w:t>Za listu svih pomoćnih supstanci, vidjeti odjeljak 6.1</w:t>
      </w:r>
    </w:p>
    <w:p w:rsidR="00C63FFF" w:rsidRDefault="00C63FFF" w:rsidP="008F7E56">
      <w:pPr>
        <w:spacing w:after="0" w:line="240" w:lineRule="auto"/>
        <w:rPr>
          <w:rFonts w:ascii="Times New Roman" w:eastAsia="Times New Roman" w:hAnsi="Times New Roman" w:cs="Times New Roman"/>
          <w:lang w:val="sr-Latn-ME"/>
        </w:rPr>
      </w:pPr>
    </w:p>
    <w:p w:rsidR="008F7E56" w:rsidRPr="00C63FFF" w:rsidRDefault="008F7E56" w:rsidP="008F7E56">
      <w:pPr>
        <w:spacing w:after="0" w:line="240" w:lineRule="auto"/>
        <w:rPr>
          <w:rFonts w:ascii="Times New Roman" w:eastAsia="Times New Roman" w:hAnsi="Times New Roman" w:cs="Times New Roman"/>
          <w:lang w:val="sr-Latn-ME"/>
        </w:rPr>
      </w:pPr>
    </w:p>
    <w:p w:rsidR="00C63FFF" w:rsidRPr="00C63FFF" w:rsidRDefault="008F7E56" w:rsidP="008F7E56">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3.</w:t>
      </w:r>
      <w:r w:rsidR="00C63FFF" w:rsidRPr="00C63FFF">
        <w:rPr>
          <w:rFonts w:ascii="Times New Roman" w:eastAsia="Times New Roman" w:hAnsi="Times New Roman" w:cs="Times New Roman"/>
          <w:b/>
          <w:bCs/>
          <w:lang w:val="sr-Latn-ME"/>
        </w:rPr>
        <w:tab/>
        <w:t>FARMACEUTSKI OBLIK</w:t>
      </w:r>
    </w:p>
    <w:p w:rsidR="00C63FFF" w:rsidRPr="00C63FFF" w:rsidRDefault="00C63FFF" w:rsidP="008F7E56">
      <w:pPr>
        <w:spacing w:after="0" w:line="240" w:lineRule="auto"/>
        <w:rPr>
          <w:rFonts w:ascii="Times New Roman" w:eastAsia="Times New Roman" w:hAnsi="Times New Roman" w:cs="Times New Roman"/>
          <w:bCs/>
          <w:lang w:val="sr-Latn-ME"/>
        </w:rPr>
      </w:pPr>
    </w:p>
    <w:p w:rsidR="00C63FFF" w:rsidRPr="00C63FFF" w:rsidRDefault="00C63FFF" w:rsidP="008F7E56">
      <w:pPr>
        <w:spacing w:after="0" w:line="240" w:lineRule="auto"/>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t>Supozitorija.</w:t>
      </w:r>
    </w:p>
    <w:p w:rsidR="00C63FFF" w:rsidRPr="00C63FFF" w:rsidRDefault="00C63FFF" w:rsidP="008F7E56">
      <w:pPr>
        <w:spacing w:after="0" w:line="240" w:lineRule="auto"/>
        <w:rPr>
          <w:rFonts w:ascii="Times New Roman" w:eastAsia="Times New Roman" w:hAnsi="Times New Roman" w:cs="Times New Roman"/>
          <w:lang w:val="sr-Latn-ME"/>
        </w:rPr>
      </w:pPr>
      <w:r w:rsidRPr="00C63FFF">
        <w:rPr>
          <w:rFonts w:ascii="Times New Roman" w:eastAsia="Times New Roman" w:hAnsi="Times New Roman" w:cs="Times New Roman"/>
          <w:bCs/>
          <w:lang w:val="sr-Latn-ME"/>
        </w:rPr>
        <w:t>Supozitorije su krem (svijetlosmeđe) do slabo crvenkastosmeđe boje</w:t>
      </w:r>
      <w:r w:rsidRPr="00C63FFF">
        <w:rPr>
          <w:rFonts w:ascii="Times New Roman" w:eastAsia="Times New Roman" w:hAnsi="Times New Roman" w:cs="Times New Roman"/>
          <w:lang w:val="sr-Latn-ME"/>
        </w:rPr>
        <w:t>.</w:t>
      </w:r>
    </w:p>
    <w:p w:rsidR="00C63FFF" w:rsidRDefault="00C63FFF" w:rsidP="008F7E56">
      <w:pPr>
        <w:spacing w:after="0" w:line="240" w:lineRule="auto"/>
        <w:rPr>
          <w:rFonts w:ascii="Times New Roman" w:eastAsia="Times New Roman" w:hAnsi="Times New Roman" w:cs="Times New Roman"/>
          <w:bCs/>
          <w:lang w:val="sr-Latn-ME"/>
        </w:rPr>
      </w:pPr>
    </w:p>
    <w:p w:rsidR="008F7E56" w:rsidRPr="00C63FFF" w:rsidRDefault="008F7E56" w:rsidP="008F7E56">
      <w:pPr>
        <w:spacing w:after="0" w:line="240" w:lineRule="auto"/>
        <w:rPr>
          <w:rFonts w:ascii="Times New Roman" w:eastAsia="Times New Roman" w:hAnsi="Times New Roman" w:cs="Times New Roman"/>
          <w:bCs/>
          <w:lang w:val="sr-Latn-ME"/>
        </w:rPr>
      </w:pPr>
    </w:p>
    <w:p w:rsidR="00C63FFF" w:rsidRPr="00C63FFF" w:rsidRDefault="008F7E56" w:rsidP="008F7E56">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4.</w:t>
      </w:r>
      <w:r w:rsidR="00C63FFF" w:rsidRPr="00C63FFF">
        <w:rPr>
          <w:rFonts w:ascii="Times New Roman" w:eastAsia="Times New Roman" w:hAnsi="Times New Roman" w:cs="Times New Roman"/>
          <w:b/>
          <w:bCs/>
          <w:lang w:val="sr-Latn-ME"/>
        </w:rPr>
        <w:tab/>
        <w:t>KLINIČKI PODACI</w:t>
      </w: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Cs/>
          <w:lang w:val="sr-Latn-ME"/>
        </w:rPr>
      </w:pPr>
    </w:p>
    <w:p w:rsidR="00C63FFF" w:rsidRPr="00C63FFF" w:rsidRDefault="008F7E56" w:rsidP="008F7E56">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4.1.</w:t>
      </w:r>
      <w:r w:rsidR="00C63FFF" w:rsidRPr="00C63FFF">
        <w:rPr>
          <w:rFonts w:ascii="Times New Roman" w:eastAsia="Times New Roman" w:hAnsi="Times New Roman" w:cs="Times New Roman"/>
          <w:b/>
          <w:bCs/>
          <w:lang w:val="sr-Latn-ME"/>
        </w:rPr>
        <w:tab/>
        <w:t>Terapijske indikacije</w:t>
      </w: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
          <w:bCs/>
          <w:lang w:val="sr-Latn-ME"/>
        </w:rPr>
      </w:pP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t>Simptomi hemoroida, posebno kada su praćeni inflamacijom i krvarenjem; analnih fisura; analnih ragada; analnih ekcema i analnog svraba izazvanog anorektalnim oboljenjima; liječenje rana poslije proktoloških operacija.</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p>
    <w:p w:rsidR="00C63FFF" w:rsidRPr="00C63FFF" w:rsidRDefault="008F7E56" w:rsidP="008F7E56">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4.2.</w:t>
      </w:r>
      <w:r w:rsidR="00C63FFF" w:rsidRPr="00C63FFF">
        <w:rPr>
          <w:rFonts w:ascii="Times New Roman" w:eastAsia="Times New Roman" w:hAnsi="Times New Roman" w:cs="Times New Roman"/>
          <w:b/>
          <w:bCs/>
          <w:lang w:val="sr-Latn-ME"/>
        </w:rPr>
        <w:tab/>
        <w:t>Doziranje i način primjene</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
          <w:bCs/>
          <w:lang w:val="sr-Latn-ME"/>
        </w:rPr>
      </w:pPr>
    </w:p>
    <w:p w:rsidR="00C63FFF" w:rsidRPr="00C63FFF" w:rsidRDefault="00C63FFF" w:rsidP="008F7E56">
      <w:pPr>
        <w:spacing w:after="0" w:line="240" w:lineRule="auto"/>
        <w:jc w:val="both"/>
        <w:rPr>
          <w:rFonts w:ascii="Times New Roman" w:eastAsia="Times New Roman" w:hAnsi="Times New Roman" w:cs="Times New Roman"/>
          <w:lang w:val="sr-Latn-ME"/>
        </w:rPr>
      </w:pPr>
      <w:r w:rsidRPr="00C63FFF">
        <w:rPr>
          <w:rFonts w:ascii="Times New Roman" w:eastAsia="Times New Roman" w:hAnsi="Times New Roman" w:cs="Times New Roman"/>
          <w:lang w:val="sr-Latn-ME"/>
        </w:rPr>
        <w:t>Supozitorije se ne smiju gutati, već se smiju primjenjivati samo rektalno.</w:t>
      </w:r>
    </w:p>
    <w:p w:rsidR="00C63FFF" w:rsidRPr="00C63FFF" w:rsidRDefault="00C63FFF" w:rsidP="008F7E56">
      <w:pPr>
        <w:spacing w:after="0" w:line="240" w:lineRule="auto"/>
        <w:jc w:val="both"/>
        <w:rPr>
          <w:rFonts w:ascii="Times New Roman" w:eastAsia="Times New Roman" w:hAnsi="Times New Roman" w:cs="Times New Roman"/>
          <w:lang w:val="sr-Latn-ME"/>
        </w:rPr>
      </w:pPr>
      <w:r w:rsidRPr="00C63FFF">
        <w:rPr>
          <w:rFonts w:ascii="Times New Roman" w:eastAsia="Times New Roman" w:hAnsi="Times New Roman" w:cs="Times New Roman"/>
          <w:lang w:val="sr-Latn-ME"/>
        </w:rPr>
        <w:t>Supozitoriju treba pravilno postaviti u rektum. Preporučuje se primjena lijeka poslije defekacije.</w:t>
      </w:r>
    </w:p>
    <w:p w:rsidR="00C63FFF" w:rsidRPr="00C63FFF" w:rsidRDefault="00C63FFF" w:rsidP="008F7E56">
      <w:pPr>
        <w:spacing w:after="0" w:line="240" w:lineRule="auto"/>
        <w:jc w:val="both"/>
        <w:rPr>
          <w:rFonts w:ascii="Times New Roman" w:eastAsia="Times New Roman" w:hAnsi="Times New Roman" w:cs="Times New Roman"/>
          <w:lang w:val="sr-Latn-ME"/>
        </w:rPr>
      </w:pPr>
    </w:p>
    <w:p w:rsidR="00C63FFF" w:rsidRPr="00C63FFF" w:rsidRDefault="00C63FFF" w:rsidP="008F7E56">
      <w:pPr>
        <w:spacing w:after="0" w:line="240" w:lineRule="auto"/>
        <w:jc w:val="both"/>
        <w:rPr>
          <w:rFonts w:ascii="Times New Roman" w:eastAsia="Times New Roman" w:hAnsi="Times New Roman" w:cs="Times New Roman"/>
          <w:i/>
          <w:lang w:val="sr-Latn-ME"/>
        </w:rPr>
      </w:pPr>
      <w:r w:rsidRPr="00C63FFF">
        <w:rPr>
          <w:rFonts w:ascii="Times New Roman" w:eastAsia="Times New Roman" w:hAnsi="Times New Roman" w:cs="Times New Roman"/>
          <w:i/>
          <w:lang w:val="sr-Latn-ME"/>
        </w:rPr>
        <w:t>Odrasli</w:t>
      </w:r>
    </w:p>
    <w:p w:rsidR="00C63FFF" w:rsidRPr="00C63FFF" w:rsidRDefault="00C63FFF" w:rsidP="008F7E56">
      <w:pPr>
        <w:spacing w:after="0" w:line="240" w:lineRule="auto"/>
        <w:jc w:val="both"/>
        <w:rPr>
          <w:rFonts w:ascii="Times New Roman" w:eastAsia="Times New Roman" w:hAnsi="Times New Roman" w:cs="Times New Roman"/>
          <w:lang w:val="sr-Latn-ME"/>
        </w:rPr>
      </w:pPr>
      <w:r w:rsidRPr="00C63FFF">
        <w:rPr>
          <w:rFonts w:ascii="Times New Roman" w:eastAsia="Times New Roman" w:hAnsi="Times New Roman" w:cs="Times New Roman"/>
          <w:lang w:val="sr-Latn-ME"/>
        </w:rPr>
        <w:t>Primijeniti</w:t>
      </w:r>
      <w:r w:rsidR="008F7E56">
        <w:rPr>
          <w:rFonts w:ascii="Times New Roman" w:eastAsia="Times New Roman" w:hAnsi="Times New Roman" w:cs="Times New Roman"/>
          <w:lang w:val="sr-Latn-ME"/>
        </w:rPr>
        <w:t xml:space="preserve"> jednu supozitoriju 2-</w:t>
      </w:r>
      <w:r w:rsidRPr="00C63FFF">
        <w:rPr>
          <w:rFonts w:ascii="Times New Roman" w:eastAsia="Times New Roman" w:hAnsi="Times New Roman" w:cs="Times New Roman"/>
          <w:lang w:val="sr-Latn-ME"/>
        </w:rPr>
        <w:t>3 puta na dan (ujutru i uveče i ako je potrebno u toku dana) poslije pražnjenja debelog crijeva.</w:t>
      </w:r>
    </w:p>
    <w:p w:rsidR="00C63FFF" w:rsidRPr="00C63FFF" w:rsidRDefault="00C63FFF" w:rsidP="008F7E56">
      <w:pPr>
        <w:spacing w:after="0" w:line="240" w:lineRule="auto"/>
        <w:jc w:val="both"/>
        <w:rPr>
          <w:rFonts w:ascii="Times New Roman" w:eastAsia="Times New Roman" w:hAnsi="Times New Roman" w:cs="Times New Roman"/>
          <w:lang w:val="sr-Latn-ME"/>
        </w:rPr>
      </w:pPr>
    </w:p>
    <w:p w:rsidR="00C63FFF" w:rsidRPr="00C63FFF" w:rsidRDefault="00C63FFF" w:rsidP="008F7E56">
      <w:pPr>
        <w:spacing w:after="0" w:line="240" w:lineRule="auto"/>
        <w:jc w:val="both"/>
        <w:rPr>
          <w:rFonts w:ascii="Times New Roman" w:eastAsia="Times New Roman" w:hAnsi="Times New Roman" w:cs="Times New Roman"/>
          <w:lang w:val="sr-Latn-ME"/>
        </w:rPr>
      </w:pPr>
      <w:r w:rsidRPr="00C63FFF">
        <w:rPr>
          <w:rFonts w:ascii="Times New Roman" w:eastAsia="Times New Roman" w:hAnsi="Times New Roman" w:cs="Times New Roman"/>
          <w:lang w:val="sr-Latn-ME"/>
        </w:rPr>
        <w:t>Nakon poboljšanja simptoma, liječenje se može nastaviti primjenom jedne supozitorije dnevno.</w:t>
      </w:r>
    </w:p>
    <w:p w:rsidR="00C63FFF" w:rsidRPr="00C63FFF" w:rsidRDefault="00C63FFF" w:rsidP="008F7E56">
      <w:pPr>
        <w:spacing w:after="0" w:line="240" w:lineRule="auto"/>
        <w:jc w:val="both"/>
        <w:rPr>
          <w:rFonts w:ascii="Times New Roman" w:eastAsia="Times New Roman" w:hAnsi="Times New Roman" w:cs="Times New Roman"/>
          <w:lang w:val="sr-Latn-ME"/>
        </w:rPr>
      </w:pPr>
      <w:r w:rsidRPr="00C63FFF">
        <w:rPr>
          <w:rFonts w:ascii="Times New Roman" w:eastAsia="Times New Roman" w:hAnsi="Times New Roman" w:cs="Times New Roman"/>
          <w:lang w:val="sr-Latn-ME"/>
        </w:rPr>
        <w:t>Maksimalno trajanje liječenja je 2 nedjelje.</w:t>
      </w:r>
    </w:p>
    <w:p w:rsidR="00C63FFF" w:rsidRPr="00C63FFF" w:rsidRDefault="00C63FFF" w:rsidP="008F7E56">
      <w:pPr>
        <w:spacing w:after="0" w:line="240" w:lineRule="auto"/>
        <w:jc w:val="both"/>
        <w:rPr>
          <w:rFonts w:ascii="Times New Roman" w:eastAsia="Times New Roman" w:hAnsi="Times New Roman" w:cs="Times New Roman"/>
          <w:lang w:val="sr-Latn-ME"/>
        </w:rPr>
      </w:pPr>
    </w:p>
    <w:p w:rsidR="00C63FFF" w:rsidRPr="00C63FFF" w:rsidRDefault="00C63FFF" w:rsidP="008F7E56">
      <w:pPr>
        <w:spacing w:after="0" w:line="240" w:lineRule="auto"/>
        <w:jc w:val="both"/>
        <w:rPr>
          <w:rFonts w:ascii="Times New Roman" w:eastAsia="Times New Roman" w:hAnsi="Times New Roman" w:cs="Times New Roman"/>
          <w:i/>
          <w:lang w:val="sr-Latn-ME"/>
        </w:rPr>
      </w:pPr>
      <w:r w:rsidRPr="00C63FFF">
        <w:rPr>
          <w:rFonts w:ascii="Times New Roman" w:eastAsia="Times New Roman" w:hAnsi="Times New Roman" w:cs="Times New Roman"/>
          <w:i/>
          <w:lang w:val="sr-Latn-ME"/>
        </w:rPr>
        <w:t>Pedijatrijska populacija</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lang w:val="sr-Latn-ME"/>
        </w:rPr>
      </w:pPr>
      <w:r w:rsidRPr="00C63FFF">
        <w:rPr>
          <w:rFonts w:ascii="Times New Roman" w:eastAsia="Times New Roman" w:hAnsi="Times New Roman" w:cs="Times New Roman"/>
          <w:lang w:val="sr-Latn-ME"/>
        </w:rPr>
        <w:t>Bezbjednost i efikasnost kod djece i adolescenata uzrasta do 18 godina nijesu utvrđeni.</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p>
    <w:p w:rsidR="00C63FFF" w:rsidRPr="00C63FFF" w:rsidRDefault="008F7E56" w:rsidP="008F7E56">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4.3.</w:t>
      </w:r>
      <w:r w:rsidR="00C63FFF" w:rsidRPr="00C63FFF">
        <w:rPr>
          <w:rFonts w:ascii="Times New Roman" w:eastAsia="Times New Roman" w:hAnsi="Times New Roman" w:cs="Times New Roman"/>
          <w:b/>
          <w:bCs/>
          <w:lang w:val="sr-Latn-ME"/>
        </w:rPr>
        <w:tab/>
        <w:t>Kontraindikacije</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
          <w:bCs/>
          <w:lang w:val="sr-Latn-ME"/>
        </w:rPr>
      </w:pPr>
    </w:p>
    <w:p w:rsidR="00C63FFF" w:rsidRPr="00C63FFF" w:rsidRDefault="00C63FFF" w:rsidP="008F7E56">
      <w:pPr>
        <w:spacing w:after="0" w:line="240" w:lineRule="auto"/>
        <w:jc w:val="both"/>
        <w:rPr>
          <w:rFonts w:ascii="Times New Roman" w:eastAsia="Times New Roman" w:hAnsi="Times New Roman" w:cs="Times New Roman"/>
          <w:lang w:val="sr-Latn-ME"/>
        </w:rPr>
      </w:pPr>
      <w:r w:rsidRPr="00C63FFF">
        <w:rPr>
          <w:rFonts w:ascii="Times New Roman" w:eastAsia="Times New Roman" w:hAnsi="Times New Roman" w:cs="Times New Roman"/>
          <w:lang w:val="sr-Latn-ME"/>
        </w:rPr>
        <w:t>Preosjetljivost na aktivne supstance (</w:t>
      </w:r>
      <w:r w:rsidRPr="00C63FFF">
        <w:rPr>
          <w:rFonts w:ascii="Times New Roman" w:eastAsia="Times New Roman" w:hAnsi="Times New Roman" w:cs="Times New Roman"/>
          <w:bCs/>
          <w:lang w:val="sr-Latn-ME"/>
        </w:rPr>
        <w:t xml:space="preserve">cinhokain hidrohlorid i/ili </w:t>
      </w:r>
      <w:r w:rsidRPr="00C63FFF">
        <w:rPr>
          <w:rFonts w:ascii="Times New Roman" w:eastAsia="Times New Roman" w:hAnsi="Times New Roman" w:cs="Times New Roman"/>
          <w:lang w:val="sr-Latn-ME"/>
        </w:rPr>
        <w:t>polikrezulen) ili bilo koju od pomoćnih supstanci (vidjeti odjeljak 6.1).</w:t>
      </w:r>
    </w:p>
    <w:p w:rsidR="00C63FFF" w:rsidRPr="00C63FFF" w:rsidRDefault="00C63FFF" w:rsidP="008F7E56">
      <w:pPr>
        <w:spacing w:after="0" w:line="240" w:lineRule="auto"/>
        <w:jc w:val="both"/>
        <w:rPr>
          <w:rFonts w:ascii="Times New Roman" w:eastAsia="Times New Roman" w:hAnsi="Times New Roman" w:cs="Times New Roman"/>
          <w:lang w:val="sr-Latn-ME"/>
        </w:rPr>
      </w:pPr>
    </w:p>
    <w:p w:rsidR="00C63FFF" w:rsidRPr="00C63FFF" w:rsidRDefault="00C63FFF" w:rsidP="008F7E56">
      <w:pPr>
        <w:spacing w:after="0" w:line="240" w:lineRule="auto"/>
        <w:jc w:val="both"/>
        <w:rPr>
          <w:rFonts w:ascii="Times New Roman" w:eastAsia="Times New Roman" w:hAnsi="Times New Roman" w:cs="Times New Roman"/>
          <w:lang w:val="sr-Latn-ME"/>
        </w:rPr>
      </w:pPr>
      <w:r w:rsidRPr="00C63FFF">
        <w:rPr>
          <w:rFonts w:ascii="Times New Roman" w:eastAsia="Times New Roman" w:hAnsi="Times New Roman" w:cs="Times New Roman"/>
          <w:lang w:val="sr-Latn-ME"/>
        </w:rPr>
        <w:lastRenderedPageBreak/>
        <w:t>Preosjetljivost na lokalne anestetike amidnog tipa.</w:t>
      </w:r>
    </w:p>
    <w:p w:rsidR="00C63FFF" w:rsidRPr="00C63FFF" w:rsidRDefault="00C63FFF" w:rsidP="008F7E56">
      <w:pPr>
        <w:spacing w:after="0" w:line="240" w:lineRule="auto"/>
        <w:jc w:val="both"/>
        <w:rPr>
          <w:rFonts w:ascii="Times New Roman" w:eastAsia="Times New Roman" w:hAnsi="Times New Roman" w:cs="Times New Roman"/>
          <w:lang w:val="sr-Latn-ME"/>
        </w:rPr>
      </w:pP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lang w:val="sr-Latn-ME"/>
        </w:rPr>
      </w:pPr>
      <w:r w:rsidRPr="00C63FFF">
        <w:rPr>
          <w:rFonts w:ascii="Times New Roman" w:eastAsia="Times New Roman" w:hAnsi="Times New Roman" w:cs="Times New Roman"/>
          <w:lang w:val="sr-Latn-ME"/>
        </w:rPr>
        <w:t>Faktu supozitorije sadrže tečni soja lecitin. U slučaju preosjetljivosti na soju ili kikiriki (unakrsna alergija), ne koristiti ovaj lijek.</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p>
    <w:p w:rsidR="00C63FFF" w:rsidRPr="00C63FFF" w:rsidRDefault="008F7E56" w:rsidP="008F7E56">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4.4.</w:t>
      </w:r>
      <w:r w:rsidR="00C63FFF" w:rsidRPr="00C63FFF">
        <w:rPr>
          <w:rFonts w:ascii="Times New Roman" w:eastAsia="Times New Roman" w:hAnsi="Times New Roman" w:cs="Times New Roman"/>
          <w:b/>
          <w:bCs/>
          <w:lang w:val="sr-Latn-ME"/>
        </w:rPr>
        <w:tab/>
        <w:t>Posebna upozorenja i mjere opreza pri upotrebi lijeka</w:t>
      </w:r>
    </w:p>
    <w:p w:rsidR="008F7E56" w:rsidRDefault="008F7E56" w:rsidP="008F7E56">
      <w:pPr>
        <w:spacing w:after="0" w:line="240" w:lineRule="auto"/>
        <w:jc w:val="both"/>
        <w:rPr>
          <w:rFonts w:ascii="Times New Roman" w:eastAsia="Times New Roman" w:hAnsi="Times New Roman" w:cs="Times New Roman"/>
          <w:lang w:val="sr-Latn-ME"/>
        </w:rPr>
      </w:pPr>
    </w:p>
    <w:p w:rsidR="00C63FFF" w:rsidRPr="00C63FFF" w:rsidRDefault="00C63FFF" w:rsidP="008F7E56">
      <w:pPr>
        <w:spacing w:after="0" w:line="240" w:lineRule="auto"/>
        <w:jc w:val="both"/>
        <w:rPr>
          <w:rFonts w:ascii="Times New Roman" w:eastAsia="Times New Roman" w:hAnsi="Times New Roman" w:cs="Times New Roman"/>
          <w:lang w:val="sr-Latn-ME"/>
        </w:rPr>
      </w:pPr>
      <w:r w:rsidRPr="00C63FFF">
        <w:rPr>
          <w:rFonts w:ascii="Times New Roman" w:eastAsia="Times New Roman" w:hAnsi="Times New Roman" w:cs="Times New Roman"/>
          <w:lang w:val="sr-Latn-ME"/>
        </w:rPr>
        <w:t>Tokom primijene lijeka je moguća pojava reakcije preosjetljivosti (vidjeti dio 4.8). Zbog toga je potrebno upozoriti pacijente da je neophodno prekinuti primjenu lijeka ukoliko se reakcije pojave.</w:t>
      </w:r>
    </w:p>
    <w:p w:rsidR="00C63FFF" w:rsidRPr="00C63FFF" w:rsidRDefault="00C63FFF" w:rsidP="008F7E56">
      <w:pPr>
        <w:spacing w:after="0" w:line="240" w:lineRule="auto"/>
        <w:jc w:val="both"/>
        <w:rPr>
          <w:rFonts w:ascii="Times New Roman" w:eastAsia="Times New Roman" w:hAnsi="Times New Roman" w:cs="Times New Roman"/>
          <w:lang w:val="sr-Latn-ME"/>
        </w:rPr>
      </w:pP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lang w:val="sr-Latn-ME"/>
        </w:rPr>
      </w:pPr>
      <w:r w:rsidRPr="00C63FFF">
        <w:rPr>
          <w:rFonts w:ascii="Times New Roman" w:eastAsia="Times New Roman" w:hAnsi="Times New Roman" w:cs="Times New Roman"/>
          <w:lang w:val="sr-Latn-ME"/>
        </w:rPr>
        <w:t>Ljek Faktu, kao aktivnu supstancu sadrži cinhokain hidrohlorid, i stepen sistemske resorpcije nakon rektalne primjene nije poznat. To se mora uzeti u obzir kod pacijenata koji uzimaju ljekove za liječenje aritmija.</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p>
    <w:p w:rsidR="00C63FFF" w:rsidRPr="00C63FFF" w:rsidRDefault="008F7E56" w:rsidP="008F7E56">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4.5.</w:t>
      </w:r>
      <w:r w:rsidR="00C63FFF" w:rsidRPr="00C63FFF">
        <w:rPr>
          <w:rFonts w:ascii="Times New Roman" w:eastAsia="Times New Roman" w:hAnsi="Times New Roman" w:cs="Times New Roman"/>
          <w:b/>
          <w:bCs/>
          <w:lang w:val="sr-Latn-ME"/>
        </w:rPr>
        <w:tab/>
        <w:t>Interakcije sa drugim ljekovima i druge vrste interakcija</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
          <w:bCs/>
          <w:lang w:val="sr-Latn-ME"/>
        </w:rPr>
      </w:pP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lang w:val="sr-Latn-ME"/>
        </w:rPr>
      </w:pPr>
      <w:r w:rsidRPr="00C63FFF">
        <w:rPr>
          <w:rFonts w:ascii="Times New Roman" w:eastAsia="Times New Roman" w:hAnsi="Times New Roman" w:cs="Times New Roman"/>
          <w:lang w:val="sr-Latn-ME"/>
        </w:rPr>
        <w:t>Nijesu sprovedena ispitivanja interakcija.</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p>
    <w:p w:rsidR="00C63FFF" w:rsidRPr="00C63FFF" w:rsidRDefault="008F7E56" w:rsidP="008F7E56">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4.6.</w:t>
      </w:r>
      <w:r w:rsidR="00C63FFF" w:rsidRPr="00C63FFF">
        <w:rPr>
          <w:rFonts w:ascii="Times New Roman" w:eastAsia="Times New Roman" w:hAnsi="Times New Roman" w:cs="Times New Roman"/>
          <w:b/>
          <w:bCs/>
          <w:lang w:val="sr-Latn-ME"/>
        </w:rPr>
        <w:tab/>
        <w:t>Primjena u periodu trudnoće i dojenja</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
          <w:bCs/>
          <w:lang w:val="sr-Latn-ME"/>
        </w:rPr>
      </w:pPr>
    </w:p>
    <w:p w:rsidR="00C63FFF" w:rsidRPr="00C63FFF" w:rsidRDefault="00C63FFF" w:rsidP="008F7E56">
      <w:pPr>
        <w:spacing w:after="0" w:line="240" w:lineRule="auto"/>
        <w:jc w:val="both"/>
        <w:rPr>
          <w:rFonts w:ascii="Times New Roman" w:eastAsia="Times New Roman" w:hAnsi="Times New Roman" w:cs="Times New Roman"/>
          <w:u w:val="single"/>
          <w:lang w:val="sr-Latn-ME"/>
        </w:rPr>
      </w:pPr>
      <w:r w:rsidRPr="00C63FFF">
        <w:rPr>
          <w:rFonts w:ascii="Times New Roman" w:eastAsia="Times New Roman" w:hAnsi="Times New Roman" w:cs="Times New Roman"/>
          <w:u w:val="single"/>
          <w:lang w:val="sr-Latn-ME"/>
        </w:rPr>
        <w:t>Plodnost</w:t>
      </w:r>
    </w:p>
    <w:p w:rsidR="00C63FFF" w:rsidRPr="00C63FFF" w:rsidRDefault="00C63FFF" w:rsidP="008F7E56">
      <w:pPr>
        <w:spacing w:after="0" w:line="240" w:lineRule="auto"/>
        <w:jc w:val="both"/>
        <w:rPr>
          <w:rFonts w:ascii="Times New Roman" w:eastAsia="Times New Roman" w:hAnsi="Times New Roman" w:cs="Times New Roman"/>
          <w:lang w:val="sr-Latn-ME"/>
        </w:rPr>
      </w:pPr>
      <w:r w:rsidRPr="00C63FFF">
        <w:rPr>
          <w:rFonts w:ascii="Times New Roman" w:eastAsia="Times New Roman" w:hAnsi="Times New Roman" w:cs="Times New Roman"/>
          <w:lang w:val="sr-Latn-ME"/>
        </w:rPr>
        <w:t>Ispitivanja na životinjama su pokazala da polikrezulen nema uticaja na plodnost.</w:t>
      </w:r>
    </w:p>
    <w:p w:rsidR="00C63FFF" w:rsidRPr="00C63FFF" w:rsidRDefault="00C63FFF" w:rsidP="008F7E56">
      <w:pPr>
        <w:spacing w:after="0" w:line="240" w:lineRule="auto"/>
        <w:jc w:val="both"/>
        <w:rPr>
          <w:rFonts w:ascii="Times New Roman" w:eastAsia="Times New Roman" w:hAnsi="Times New Roman" w:cs="Times New Roman"/>
          <w:lang w:val="sr-Latn-ME"/>
        </w:rPr>
      </w:pPr>
    </w:p>
    <w:p w:rsidR="00C63FFF" w:rsidRPr="00C63FFF" w:rsidRDefault="00C63FFF" w:rsidP="008F7E56">
      <w:pPr>
        <w:spacing w:after="0" w:line="240" w:lineRule="auto"/>
        <w:jc w:val="both"/>
        <w:rPr>
          <w:rFonts w:ascii="Times New Roman" w:eastAsia="Times New Roman" w:hAnsi="Times New Roman" w:cs="Times New Roman"/>
          <w:u w:val="single"/>
          <w:lang w:val="sr-Latn-ME"/>
        </w:rPr>
      </w:pPr>
      <w:r w:rsidRPr="00C63FFF">
        <w:rPr>
          <w:rFonts w:ascii="Times New Roman" w:eastAsia="Times New Roman" w:hAnsi="Times New Roman" w:cs="Times New Roman"/>
          <w:u w:val="single"/>
          <w:lang w:val="sr-Latn-ME"/>
        </w:rPr>
        <w:t>Trudnoća</w:t>
      </w:r>
    </w:p>
    <w:p w:rsidR="00C63FFF" w:rsidRPr="00C63FFF" w:rsidRDefault="00C63FFF" w:rsidP="008F7E56">
      <w:pPr>
        <w:spacing w:after="0" w:line="240" w:lineRule="auto"/>
        <w:jc w:val="both"/>
        <w:rPr>
          <w:rFonts w:ascii="Times New Roman" w:eastAsia="Times New Roman" w:hAnsi="Times New Roman" w:cs="Times New Roman"/>
          <w:lang w:val="sr-Latn-ME"/>
        </w:rPr>
      </w:pPr>
      <w:r w:rsidRPr="00C63FFF">
        <w:rPr>
          <w:rFonts w:ascii="Times New Roman" w:eastAsia="Times New Roman" w:hAnsi="Times New Roman" w:cs="Times New Roman"/>
          <w:lang w:val="sr-Latn-ME"/>
        </w:rPr>
        <w:t>Ne postoje klinički podaci o primjeni kod trudnica.</w:t>
      </w:r>
    </w:p>
    <w:p w:rsidR="00C63FFF" w:rsidRPr="00C63FFF" w:rsidRDefault="00C63FFF" w:rsidP="008F7E56">
      <w:pPr>
        <w:spacing w:after="0" w:line="240" w:lineRule="auto"/>
        <w:jc w:val="both"/>
        <w:rPr>
          <w:rFonts w:ascii="Times New Roman" w:eastAsia="Times New Roman" w:hAnsi="Times New Roman" w:cs="Times New Roman"/>
          <w:lang w:val="sr-Latn-ME"/>
        </w:rPr>
      </w:pPr>
      <w:r w:rsidRPr="00C63FFF">
        <w:rPr>
          <w:rFonts w:ascii="Times New Roman" w:eastAsia="Times New Roman" w:hAnsi="Times New Roman" w:cs="Times New Roman"/>
          <w:lang w:val="sr-Latn-ME"/>
        </w:rPr>
        <w:t xml:space="preserve">Ne preporučuje se primjena lijeka Faktu tokom trudnoće osim kad je jasno indikovano i kada korist za majku prevazilazi rizik za dijete. </w:t>
      </w:r>
    </w:p>
    <w:p w:rsidR="00C63FFF" w:rsidRPr="00C63FFF" w:rsidRDefault="00C63FFF" w:rsidP="008F7E56">
      <w:pPr>
        <w:spacing w:after="0" w:line="240" w:lineRule="auto"/>
        <w:jc w:val="both"/>
        <w:rPr>
          <w:rFonts w:ascii="Times New Roman" w:eastAsia="Times New Roman" w:hAnsi="Times New Roman" w:cs="Times New Roman"/>
          <w:lang w:val="sr-Latn-ME"/>
        </w:rPr>
      </w:pPr>
      <w:r w:rsidRPr="00C63FFF">
        <w:rPr>
          <w:rFonts w:ascii="Times New Roman" w:eastAsia="Times New Roman" w:hAnsi="Times New Roman" w:cs="Times New Roman"/>
          <w:lang w:val="sr-Latn-ME"/>
        </w:rPr>
        <w:t>Ispitivanja na životinjama su pokazale da primjena polikrezulena u dozi koja je 200 puta veća od terapijske doze (mg/kg) za rektalnu primjenu, nema direktni ili indirektni toksični uticaj na trudnoću, razvoj embriona, razvoj fetusa i/ili postnatalni razvoj.</w:t>
      </w:r>
    </w:p>
    <w:p w:rsidR="00C63FFF" w:rsidRPr="00C63FFF" w:rsidRDefault="00C63FFF" w:rsidP="008F7E56">
      <w:pPr>
        <w:spacing w:after="0" w:line="240" w:lineRule="auto"/>
        <w:jc w:val="both"/>
        <w:rPr>
          <w:rFonts w:ascii="Times New Roman" w:eastAsia="Times New Roman" w:hAnsi="Times New Roman" w:cs="Times New Roman"/>
          <w:lang w:val="sr-Latn-ME"/>
        </w:rPr>
      </w:pPr>
    </w:p>
    <w:p w:rsidR="00C63FFF" w:rsidRPr="00C63FFF" w:rsidRDefault="00C63FFF" w:rsidP="008F7E56">
      <w:pPr>
        <w:spacing w:after="0" w:line="240" w:lineRule="auto"/>
        <w:jc w:val="both"/>
        <w:rPr>
          <w:rFonts w:ascii="Times New Roman" w:eastAsia="Times New Roman" w:hAnsi="Times New Roman" w:cs="Times New Roman"/>
          <w:u w:val="single"/>
          <w:lang w:val="sr-Latn-ME"/>
        </w:rPr>
      </w:pPr>
      <w:r w:rsidRPr="00C63FFF">
        <w:rPr>
          <w:rFonts w:ascii="Times New Roman" w:eastAsia="Times New Roman" w:hAnsi="Times New Roman" w:cs="Times New Roman"/>
          <w:u w:val="single"/>
          <w:lang w:val="sr-Latn-ME"/>
        </w:rPr>
        <w:t>Dojenje</w:t>
      </w:r>
    </w:p>
    <w:p w:rsidR="00C63FFF" w:rsidRPr="00C63FFF" w:rsidRDefault="00C63FFF" w:rsidP="008F7E56">
      <w:pPr>
        <w:spacing w:after="0" w:line="240" w:lineRule="auto"/>
        <w:jc w:val="both"/>
        <w:rPr>
          <w:rFonts w:ascii="Times New Roman" w:eastAsia="Times New Roman" w:hAnsi="Times New Roman" w:cs="Times New Roman"/>
          <w:lang w:val="sr-Latn-ME"/>
        </w:rPr>
      </w:pPr>
      <w:r w:rsidRPr="00C63FFF">
        <w:rPr>
          <w:rFonts w:ascii="Times New Roman" w:eastAsia="Times New Roman" w:hAnsi="Times New Roman" w:cs="Times New Roman"/>
          <w:lang w:val="sr-Latn-ME"/>
        </w:rPr>
        <w:t>Nije poznato da li se aktivne supstance izlučuju u majčino mlijeko.</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
          <w:bCs/>
          <w:lang w:val="sr-Latn-ME"/>
        </w:rPr>
      </w:pPr>
    </w:p>
    <w:p w:rsidR="00C63FFF" w:rsidRPr="00C63FFF" w:rsidRDefault="008F7E56" w:rsidP="008F7E56">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4.7.</w:t>
      </w:r>
      <w:r w:rsidR="00C63FFF" w:rsidRPr="00C63FFF">
        <w:rPr>
          <w:rFonts w:ascii="Times New Roman" w:eastAsia="Times New Roman" w:hAnsi="Times New Roman" w:cs="Times New Roman"/>
          <w:b/>
          <w:bCs/>
          <w:lang w:val="sr-Latn-ME"/>
        </w:rPr>
        <w:tab/>
        <w:t>Uticaj na psihofizičke sposobnosti prilikom upravljanja motornim vozilima i rukovanja mašinama</w:t>
      </w:r>
    </w:p>
    <w:p w:rsidR="00C63FFF" w:rsidRPr="00C63FFF" w:rsidRDefault="00C63FFF" w:rsidP="008F7E56">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p>
    <w:p w:rsidR="00C63FFF" w:rsidRPr="00C63FFF" w:rsidRDefault="00C63FFF" w:rsidP="008F7E56">
      <w:pPr>
        <w:spacing w:after="0" w:line="240" w:lineRule="auto"/>
        <w:jc w:val="both"/>
        <w:rPr>
          <w:rFonts w:ascii="Times New Roman" w:eastAsia="Times New Roman" w:hAnsi="Times New Roman" w:cs="Times New Roman"/>
          <w:lang w:val="sr-Latn-ME"/>
        </w:rPr>
      </w:pPr>
      <w:r w:rsidRPr="00C63FFF">
        <w:rPr>
          <w:rFonts w:ascii="Times New Roman" w:eastAsia="Times New Roman" w:hAnsi="Times New Roman" w:cs="Times New Roman"/>
          <w:lang w:val="sr-Latn-ME"/>
        </w:rPr>
        <w:t>Ne očekuje se da ovaj lijek ima uticaj na sposobnost upravljanja vozilom i rukovanja mašinama.</w:t>
      </w: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
          <w:bCs/>
          <w:lang w:val="sr-Latn-ME"/>
        </w:rPr>
      </w:pPr>
    </w:p>
    <w:p w:rsidR="00C63FFF" w:rsidRPr="00C63FFF" w:rsidRDefault="008F7E56" w:rsidP="008F7E56">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4.8.</w:t>
      </w:r>
      <w:r w:rsidR="00C63FFF" w:rsidRPr="00C63FFF">
        <w:rPr>
          <w:rFonts w:ascii="Times New Roman" w:eastAsia="Times New Roman" w:hAnsi="Times New Roman" w:cs="Times New Roman"/>
          <w:b/>
          <w:bCs/>
          <w:lang w:val="sr-Latn-ME"/>
        </w:rPr>
        <w:tab/>
        <w:t>Neželjena dejstva</w:t>
      </w: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
          <w:bCs/>
          <w:lang w:val="sr-Latn-ME"/>
        </w:rPr>
      </w:pPr>
    </w:p>
    <w:p w:rsidR="00C63FFF" w:rsidRPr="00C63FFF" w:rsidRDefault="00C63FFF" w:rsidP="008F7E56">
      <w:pPr>
        <w:spacing w:after="0" w:line="240" w:lineRule="auto"/>
        <w:jc w:val="both"/>
        <w:rPr>
          <w:rFonts w:ascii="Times New Roman" w:eastAsia="Times New Roman" w:hAnsi="Times New Roman" w:cs="Times New Roman"/>
          <w:noProof/>
          <w:lang w:val="sr-Latn-ME"/>
        </w:rPr>
      </w:pPr>
      <w:r w:rsidRPr="00C63FFF">
        <w:rPr>
          <w:rFonts w:ascii="Times New Roman" w:eastAsia="Times New Roman" w:hAnsi="Times New Roman" w:cs="Times New Roman"/>
          <w:noProof/>
          <w:lang w:val="sr-Latn-ME"/>
        </w:rPr>
        <w:t>U nastavku su navedena neželjena dejstva zabilježena tokom liječenja polikrezulenom i cinhokainom.</w:t>
      </w:r>
    </w:p>
    <w:p w:rsidR="00C63FFF" w:rsidRDefault="00C63FFF" w:rsidP="008F7E56">
      <w:pPr>
        <w:spacing w:after="0" w:line="240" w:lineRule="auto"/>
        <w:jc w:val="both"/>
        <w:rPr>
          <w:rFonts w:ascii="Times New Roman" w:eastAsia="Times New Roman" w:hAnsi="Times New Roman" w:cs="Times New Roman"/>
          <w:noProof/>
          <w:lang w:val="sr-Latn-ME"/>
        </w:rPr>
      </w:pPr>
      <w:r w:rsidRPr="00C63FFF">
        <w:rPr>
          <w:rFonts w:ascii="Times New Roman" w:eastAsia="Times New Roman" w:hAnsi="Times New Roman" w:cs="Times New Roman"/>
          <w:noProof/>
          <w:lang w:val="sr-Latn-ME"/>
        </w:rPr>
        <w:t>Neželjena dejstva su razvrstana prema MedDRA klasifikaciji organskih sistema. Unutar svakog organskog sistema neželjena dejstva su razvrstane po učestalosti koja je definisana kao: veoma često (≥1/10), često (≥1/100 i &lt;1/10), povremeno (≥1/1000 i &lt;1/100), rijetko (≥1/10000 i &lt; 1/1000), veoma rijetko (&lt;1/10000) ili nije poznato (ne može se procijeniti iz dostupnih podataka).</w:t>
      </w:r>
    </w:p>
    <w:p w:rsidR="008F7E56" w:rsidRPr="00C63FFF" w:rsidRDefault="008F7E56" w:rsidP="008F7E56">
      <w:pPr>
        <w:spacing w:after="0" w:line="240" w:lineRule="auto"/>
        <w:rPr>
          <w:rFonts w:ascii="Times New Roman" w:eastAsia="Times New Roman" w:hAnsi="Times New Roman" w:cs="Times New Roman"/>
          <w:noProof/>
          <w:lang w:val="sr-Latn-ME"/>
        </w:rPr>
      </w:pPr>
    </w:p>
    <w:p w:rsidR="00C63FFF" w:rsidRPr="00C63FFF" w:rsidRDefault="00C63FFF" w:rsidP="008F7E56">
      <w:pPr>
        <w:spacing w:after="0" w:line="240" w:lineRule="auto"/>
        <w:rPr>
          <w:rFonts w:ascii="Times New Roman" w:eastAsia="Times New Roman" w:hAnsi="Times New Roman" w:cs="Times New Roman"/>
          <w:noProof/>
          <w:u w:val="single"/>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2901"/>
        <w:gridCol w:w="3713"/>
      </w:tblGrid>
      <w:tr w:rsidR="00C63FFF" w:rsidRPr="00C63FFF" w:rsidTr="003921F9">
        <w:trPr>
          <w:jc w:val="center"/>
        </w:trPr>
        <w:tc>
          <w:tcPr>
            <w:tcW w:w="3078" w:type="dxa"/>
            <w:shd w:val="clear" w:color="auto" w:fill="auto"/>
          </w:tcPr>
          <w:p w:rsidR="00C63FFF" w:rsidRPr="00C63FFF" w:rsidRDefault="00C63FFF" w:rsidP="008F7E56">
            <w:pPr>
              <w:spacing w:after="0" w:line="240" w:lineRule="auto"/>
              <w:rPr>
                <w:rFonts w:ascii="Times New Roman" w:eastAsia="Times New Roman" w:hAnsi="Times New Roman" w:cs="Times New Roman"/>
                <w:noProof/>
                <w:u w:val="single"/>
                <w:lang w:val="sr-Latn-ME"/>
              </w:rPr>
            </w:pPr>
          </w:p>
        </w:tc>
        <w:tc>
          <w:tcPr>
            <w:tcW w:w="2970" w:type="dxa"/>
            <w:shd w:val="clear" w:color="auto" w:fill="auto"/>
          </w:tcPr>
          <w:p w:rsidR="00C63FFF" w:rsidRPr="00C63FFF" w:rsidRDefault="00C63FFF" w:rsidP="008F7E56">
            <w:pPr>
              <w:spacing w:after="0" w:line="240" w:lineRule="auto"/>
              <w:jc w:val="center"/>
              <w:rPr>
                <w:rFonts w:ascii="Times New Roman" w:eastAsia="Times New Roman" w:hAnsi="Times New Roman" w:cs="Times New Roman"/>
                <w:b/>
                <w:noProof/>
                <w:lang w:val="sr-Latn-ME"/>
              </w:rPr>
            </w:pPr>
            <w:r w:rsidRPr="00C63FFF">
              <w:rPr>
                <w:rFonts w:ascii="Times New Roman" w:eastAsia="Times New Roman" w:hAnsi="Times New Roman" w:cs="Times New Roman"/>
                <w:b/>
                <w:noProof/>
                <w:lang w:val="sr-Latn-ME"/>
              </w:rPr>
              <w:t>Često</w:t>
            </w:r>
          </w:p>
          <w:p w:rsidR="00C63FFF" w:rsidRPr="00C63FFF" w:rsidRDefault="00C63FFF" w:rsidP="008F7E56">
            <w:pPr>
              <w:spacing w:after="0" w:line="240" w:lineRule="auto"/>
              <w:jc w:val="center"/>
              <w:rPr>
                <w:rFonts w:ascii="Times New Roman" w:eastAsia="Times New Roman" w:hAnsi="Times New Roman" w:cs="Times New Roman"/>
                <w:b/>
                <w:noProof/>
                <w:lang w:val="sr-Latn-ME"/>
              </w:rPr>
            </w:pPr>
            <w:r w:rsidRPr="00C63FFF">
              <w:rPr>
                <w:rFonts w:ascii="Times New Roman" w:eastAsia="Times New Roman" w:hAnsi="Times New Roman" w:cs="Times New Roman"/>
                <w:b/>
                <w:noProof/>
                <w:lang w:val="sr-Latn-ME"/>
              </w:rPr>
              <w:t>(≥ 1/100 i &lt;1/10)</w:t>
            </w:r>
          </w:p>
        </w:tc>
        <w:tc>
          <w:tcPr>
            <w:tcW w:w="3807" w:type="dxa"/>
            <w:shd w:val="clear" w:color="auto" w:fill="auto"/>
          </w:tcPr>
          <w:p w:rsidR="00C63FFF" w:rsidRPr="00C63FFF" w:rsidRDefault="00C63FFF" w:rsidP="008F7E56">
            <w:pPr>
              <w:spacing w:after="0" w:line="240" w:lineRule="auto"/>
              <w:jc w:val="center"/>
              <w:rPr>
                <w:rFonts w:ascii="Times New Roman" w:eastAsia="Times New Roman" w:hAnsi="Times New Roman" w:cs="Times New Roman"/>
                <w:b/>
                <w:noProof/>
                <w:lang w:val="sr-Latn-ME"/>
              </w:rPr>
            </w:pPr>
            <w:r w:rsidRPr="00C63FFF">
              <w:rPr>
                <w:rFonts w:ascii="Times New Roman" w:eastAsia="Times New Roman" w:hAnsi="Times New Roman" w:cs="Times New Roman"/>
                <w:b/>
                <w:noProof/>
                <w:lang w:val="sr-Latn-ME"/>
              </w:rPr>
              <w:t>Vrlo rijetko</w:t>
            </w:r>
          </w:p>
          <w:p w:rsidR="00C63FFF" w:rsidRPr="00C63FFF" w:rsidRDefault="00C63FFF" w:rsidP="008F7E56">
            <w:pPr>
              <w:spacing w:after="0" w:line="240" w:lineRule="auto"/>
              <w:jc w:val="center"/>
              <w:rPr>
                <w:rFonts w:ascii="Times New Roman" w:eastAsia="Times New Roman" w:hAnsi="Times New Roman" w:cs="Times New Roman"/>
                <w:b/>
                <w:noProof/>
                <w:lang w:val="sr-Latn-ME"/>
              </w:rPr>
            </w:pPr>
            <w:r w:rsidRPr="00C63FFF">
              <w:rPr>
                <w:rFonts w:ascii="Times New Roman" w:eastAsia="Times New Roman" w:hAnsi="Times New Roman" w:cs="Times New Roman"/>
                <w:b/>
                <w:noProof/>
                <w:lang w:val="sr-Latn-ME"/>
              </w:rPr>
              <w:t>(&lt; 1/10000)</w:t>
            </w:r>
          </w:p>
        </w:tc>
      </w:tr>
      <w:tr w:rsidR="00C63FFF" w:rsidRPr="00C63FFF" w:rsidTr="003921F9">
        <w:trPr>
          <w:jc w:val="center"/>
        </w:trPr>
        <w:tc>
          <w:tcPr>
            <w:tcW w:w="3078" w:type="dxa"/>
            <w:shd w:val="clear" w:color="auto" w:fill="auto"/>
          </w:tcPr>
          <w:p w:rsidR="00C63FFF" w:rsidRPr="00C63FFF" w:rsidRDefault="00C63FFF" w:rsidP="008F7E56">
            <w:pPr>
              <w:spacing w:after="0" w:line="240" w:lineRule="auto"/>
              <w:rPr>
                <w:rFonts w:ascii="Times New Roman" w:eastAsia="Times New Roman" w:hAnsi="Times New Roman" w:cs="Times New Roman"/>
                <w:b/>
                <w:noProof/>
                <w:lang w:val="sr-Latn-ME"/>
              </w:rPr>
            </w:pPr>
            <w:r w:rsidRPr="00C63FFF">
              <w:rPr>
                <w:rFonts w:ascii="Times New Roman" w:eastAsia="Times New Roman" w:hAnsi="Times New Roman" w:cs="Times New Roman"/>
                <w:b/>
                <w:noProof/>
                <w:lang w:val="sr-Latn-ME"/>
              </w:rPr>
              <w:t>Opšti poremećaji i reakcije na mjestu primjene</w:t>
            </w:r>
          </w:p>
        </w:tc>
        <w:tc>
          <w:tcPr>
            <w:tcW w:w="2970" w:type="dxa"/>
            <w:shd w:val="clear" w:color="auto" w:fill="auto"/>
          </w:tcPr>
          <w:p w:rsidR="00C63FFF" w:rsidRPr="00C63FFF" w:rsidRDefault="00C63FFF" w:rsidP="008F7E56">
            <w:pPr>
              <w:spacing w:after="0" w:line="240" w:lineRule="auto"/>
              <w:rPr>
                <w:rFonts w:ascii="Times New Roman" w:eastAsia="Times New Roman" w:hAnsi="Times New Roman" w:cs="Times New Roman"/>
                <w:noProof/>
                <w:lang w:val="sr-Latn-ME"/>
              </w:rPr>
            </w:pPr>
            <w:r w:rsidRPr="00C63FFF">
              <w:rPr>
                <w:rFonts w:ascii="Times New Roman" w:eastAsia="Times New Roman" w:hAnsi="Times New Roman" w:cs="Times New Roman"/>
                <w:noProof/>
                <w:lang w:val="sr-Latn-ME"/>
              </w:rPr>
              <w:t>Nelagodnost poput žarenja ili svraba</w:t>
            </w:r>
          </w:p>
        </w:tc>
        <w:tc>
          <w:tcPr>
            <w:tcW w:w="3807" w:type="dxa"/>
            <w:shd w:val="clear" w:color="auto" w:fill="auto"/>
          </w:tcPr>
          <w:p w:rsidR="00C63FFF" w:rsidRPr="00C63FFF" w:rsidRDefault="00C63FFF" w:rsidP="008F7E56">
            <w:pPr>
              <w:spacing w:after="0" w:line="240" w:lineRule="auto"/>
              <w:rPr>
                <w:rFonts w:ascii="Times New Roman" w:eastAsia="Times New Roman" w:hAnsi="Times New Roman" w:cs="Times New Roman"/>
                <w:noProof/>
                <w:lang w:val="sr-Latn-ME"/>
              </w:rPr>
            </w:pPr>
          </w:p>
        </w:tc>
      </w:tr>
      <w:tr w:rsidR="00C63FFF" w:rsidRPr="00C63FFF" w:rsidTr="003921F9">
        <w:trPr>
          <w:trHeight w:val="1178"/>
          <w:jc w:val="center"/>
        </w:trPr>
        <w:tc>
          <w:tcPr>
            <w:tcW w:w="3078" w:type="dxa"/>
            <w:shd w:val="clear" w:color="auto" w:fill="auto"/>
          </w:tcPr>
          <w:p w:rsidR="00C63FFF" w:rsidRPr="00C63FFF" w:rsidRDefault="00C63FFF" w:rsidP="008F7E56">
            <w:pPr>
              <w:spacing w:after="0" w:line="240" w:lineRule="auto"/>
              <w:rPr>
                <w:rFonts w:ascii="Times New Roman" w:eastAsia="Times New Roman" w:hAnsi="Times New Roman" w:cs="Times New Roman"/>
                <w:b/>
                <w:noProof/>
                <w:lang w:val="sr-Latn-ME"/>
              </w:rPr>
            </w:pPr>
            <w:r w:rsidRPr="00C63FFF">
              <w:rPr>
                <w:rFonts w:ascii="Times New Roman" w:eastAsia="Times New Roman" w:hAnsi="Times New Roman" w:cs="Times New Roman"/>
                <w:b/>
                <w:noProof/>
                <w:lang w:val="sr-Latn-ME"/>
              </w:rPr>
              <w:t>Poremećaji kože i potkožnog tkiva</w:t>
            </w:r>
          </w:p>
        </w:tc>
        <w:tc>
          <w:tcPr>
            <w:tcW w:w="2970" w:type="dxa"/>
            <w:shd w:val="clear" w:color="auto" w:fill="auto"/>
          </w:tcPr>
          <w:p w:rsidR="00C63FFF" w:rsidRPr="00C63FFF" w:rsidRDefault="00C63FFF" w:rsidP="008F7E56">
            <w:pPr>
              <w:spacing w:after="0" w:line="240" w:lineRule="auto"/>
              <w:rPr>
                <w:rFonts w:ascii="Times New Roman" w:eastAsia="Times New Roman" w:hAnsi="Times New Roman" w:cs="Times New Roman"/>
                <w:noProof/>
                <w:lang w:val="sr-Latn-ME"/>
              </w:rPr>
            </w:pPr>
          </w:p>
        </w:tc>
        <w:tc>
          <w:tcPr>
            <w:tcW w:w="3807" w:type="dxa"/>
            <w:shd w:val="clear" w:color="auto" w:fill="auto"/>
          </w:tcPr>
          <w:p w:rsidR="00C63FFF" w:rsidRPr="00C63FFF" w:rsidRDefault="00C63FFF" w:rsidP="008F7E56">
            <w:pPr>
              <w:spacing w:after="0" w:line="240" w:lineRule="auto"/>
              <w:rPr>
                <w:rFonts w:ascii="Times New Roman" w:eastAsia="Times New Roman" w:hAnsi="Times New Roman" w:cs="Times New Roman"/>
                <w:noProof/>
                <w:lang w:val="sr-Latn-ME"/>
              </w:rPr>
            </w:pPr>
            <w:r w:rsidRPr="00C63FFF">
              <w:rPr>
                <w:rFonts w:ascii="Times New Roman" w:eastAsia="Times New Roman" w:hAnsi="Times New Roman" w:cs="Times New Roman"/>
                <w:noProof/>
                <w:lang w:val="sr-Latn-ME"/>
              </w:rPr>
              <w:t>Alergijski kontaktni dermatitis, manifestovan kao zapaljensko crvenilo kože (eritem) uz pojavu vezikula (papula) i upornog svraba</w:t>
            </w:r>
          </w:p>
        </w:tc>
      </w:tr>
      <w:tr w:rsidR="00C63FFF" w:rsidRPr="00C63FFF" w:rsidTr="003921F9">
        <w:trPr>
          <w:jc w:val="center"/>
        </w:trPr>
        <w:tc>
          <w:tcPr>
            <w:tcW w:w="3078" w:type="dxa"/>
            <w:shd w:val="clear" w:color="auto" w:fill="auto"/>
          </w:tcPr>
          <w:p w:rsidR="00C63FFF" w:rsidRPr="00C63FFF" w:rsidRDefault="00C63FFF" w:rsidP="008F7E56">
            <w:pPr>
              <w:spacing w:after="0" w:line="240" w:lineRule="auto"/>
              <w:rPr>
                <w:rFonts w:ascii="Times New Roman" w:eastAsia="Times New Roman" w:hAnsi="Times New Roman" w:cs="Times New Roman"/>
                <w:b/>
                <w:noProof/>
                <w:lang w:val="sr-Latn-ME"/>
              </w:rPr>
            </w:pPr>
            <w:r w:rsidRPr="00C63FFF">
              <w:rPr>
                <w:rFonts w:ascii="Times New Roman" w:eastAsia="Times New Roman" w:hAnsi="Times New Roman" w:cs="Times New Roman"/>
                <w:b/>
                <w:noProof/>
                <w:lang w:val="sr-Latn-ME"/>
              </w:rPr>
              <w:t>Poremećaj imunog sistema</w:t>
            </w:r>
          </w:p>
        </w:tc>
        <w:tc>
          <w:tcPr>
            <w:tcW w:w="2970" w:type="dxa"/>
            <w:shd w:val="clear" w:color="auto" w:fill="auto"/>
          </w:tcPr>
          <w:p w:rsidR="00C63FFF" w:rsidRPr="00C63FFF" w:rsidRDefault="00C63FFF" w:rsidP="008F7E56">
            <w:pPr>
              <w:spacing w:after="0" w:line="240" w:lineRule="auto"/>
              <w:rPr>
                <w:rFonts w:ascii="Times New Roman" w:eastAsia="Times New Roman" w:hAnsi="Times New Roman" w:cs="Times New Roman"/>
                <w:noProof/>
                <w:lang w:val="sr-Latn-ME"/>
              </w:rPr>
            </w:pPr>
          </w:p>
        </w:tc>
        <w:tc>
          <w:tcPr>
            <w:tcW w:w="3807" w:type="dxa"/>
            <w:shd w:val="clear" w:color="auto" w:fill="auto"/>
          </w:tcPr>
          <w:p w:rsidR="00C63FFF" w:rsidRPr="00C63FFF" w:rsidRDefault="00C63FFF" w:rsidP="008F7E56">
            <w:pPr>
              <w:spacing w:after="0" w:line="240" w:lineRule="auto"/>
              <w:rPr>
                <w:rFonts w:ascii="Times New Roman" w:eastAsia="Times New Roman" w:hAnsi="Times New Roman" w:cs="Times New Roman"/>
                <w:noProof/>
                <w:lang w:val="sr-Latn-ME"/>
              </w:rPr>
            </w:pPr>
            <w:r w:rsidRPr="00C63FFF">
              <w:rPr>
                <w:rFonts w:ascii="Times New Roman" w:eastAsia="Times New Roman" w:hAnsi="Times New Roman" w:cs="Times New Roman"/>
                <w:noProof/>
                <w:lang w:val="sr-Latn-ME"/>
              </w:rPr>
              <w:t>Anafilaktičke reakcije, uključujući kožne reakcije (angioedem, edem larinksa, urtikarija i drugo) i generalizovane reakcije sve do anafilaktičkog šoka.</w:t>
            </w:r>
          </w:p>
        </w:tc>
      </w:tr>
    </w:tbl>
    <w:p w:rsidR="00C63FFF" w:rsidRPr="00C63FFF" w:rsidRDefault="00C63FFF" w:rsidP="008F7E56">
      <w:pPr>
        <w:spacing w:after="0" w:line="240" w:lineRule="auto"/>
        <w:rPr>
          <w:rFonts w:ascii="Times New Roman" w:eastAsia="Times New Roman" w:hAnsi="Times New Roman" w:cs="Times New Roman"/>
          <w:noProof/>
          <w:u w:val="single"/>
          <w:lang w:val="sr-Latn-ME"/>
        </w:rPr>
      </w:pP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noProof/>
          <w:lang w:val="sr-Latn-ME"/>
        </w:rPr>
      </w:pPr>
      <w:r w:rsidRPr="00C63FFF">
        <w:rPr>
          <w:rFonts w:ascii="Times New Roman" w:eastAsia="Times New Roman" w:hAnsi="Times New Roman" w:cs="Times New Roman"/>
          <w:noProof/>
          <w:lang w:val="sr-Latn-ME"/>
        </w:rPr>
        <w:t>Nelagodnosti poput žarenja i svraba u većini slučajeva nestaju za kratko vrijeme.</w:t>
      </w: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
          <w:bCs/>
          <w:lang w:val="sr-Latn-ME"/>
        </w:rPr>
      </w:pPr>
    </w:p>
    <w:p w:rsidR="00C63FFF" w:rsidRPr="00C63FFF" w:rsidRDefault="00C63FFF" w:rsidP="008F7E56">
      <w:pPr>
        <w:spacing w:after="0" w:line="240" w:lineRule="auto"/>
        <w:rPr>
          <w:rFonts w:ascii="Times New Roman" w:eastAsia="Calibri" w:hAnsi="Times New Roman" w:cs="Times New Roman"/>
          <w:u w:val="single"/>
          <w:lang w:val="sr-Latn-ME"/>
        </w:rPr>
      </w:pPr>
      <w:r w:rsidRPr="00C63FFF">
        <w:rPr>
          <w:rFonts w:ascii="Times New Roman" w:eastAsia="Calibri" w:hAnsi="Times New Roman" w:cs="Times New Roman"/>
          <w:u w:val="single"/>
          <w:lang w:val="sr-Latn-ME"/>
        </w:rPr>
        <w:t>Prijavljivanje sumnji na neželjena dejstva</w:t>
      </w:r>
    </w:p>
    <w:p w:rsidR="00C63FFF" w:rsidRPr="00C63FFF" w:rsidRDefault="00C63FFF" w:rsidP="008F7E56">
      <w:pPr>
        <w:spacing w:after="0" w:line="240" w:lineRule="auto"/>
        <w:jc w:val="both"/>
        <w:rPr>
          <w:rFonts w:ascii="Times New Roman" w:eastAsia="Calibri" w:hAnsi="Times New Roman" w:cs="Times New Roman"/>
          <w:lang w:val="sr-Latn-ME"/>
        </w:rPr>
      </w:pPr>
      <w:r w:rsidRPr="00C63FFF">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3921F9" w:rsidRDefault="003921F9" w:rsidP="008F7E56">
      <w:pPr>
        <w:spacing w:after="0" w:line="240" w:lineRule="auto"/>
        <w:jc w:val="both"/>
        <w:rPr>
          <w:rFonts w:ascii="Times New Roman" w:eastAsia="Calibri" w:hAnsi="Times New Roman" w:cs="Times New Roman"/>
          <w:lang w:val="sr-Latn-ME"/>
        </w:rPr>
      </w:pPr>
    </w:p>
    <w:p w:rsidR="00C63FFF" w:rsidRPr="00C63FFF" w:rsidRDefault="00C63FFF" w:rsidP="008F7E56">
      <w:pPr>
        <w:spacing w:after="0" w:line="240" w:lineRule="auto"/>
        <w:jc w:val="both"/>
        <w:rPr>
          <w:rFonts w:ascii="Times New Roman" w:eastAsia="Calibri" w:hAnsi="Times New Roman" w:cs="Times New Roman"/>
          <w:lang w:val="sr-Latn-ME"/>
        </w:rPr>
      </w:pPr>
      <w:r w:rsidRPr="00C63FFF">
        <w:rPr>
          <w:rFonts w:ascii="Times New Roman" w:eastAsia="Calibri" w:hAnsi="Times New Roman" w:cs="Times New Roman"/>
          <w:lang w:val="sr-Latn-ME"/>
        </w:rPr>
        <w:t>Agencija za ljekove i medicinska sredstva Crne Gore</w:t>
      </w:r>
    </w:p>
    <w:p w:rsidR="00C63FFF" w:rsidRPr="00C63FFF" w:rsidRDefault="00C63FFF" w:rsidP="008F7E56">
      <w:pPr>
        <w:spacing w:after="0" w:line="240" w:lineRule="auto"/>
        <w:jc w:val="both"/>
        <w:rPr>
          <w:rFonts w:ascii="Times New Roman" w:eastAsia="Calibri" w:hAnsi="Times New Roman" w:cs="Times New Roman"/>
          <w:lang w:val="sr-Latn-ME"/>
        </w:rPr>
      </w:pPr>
      <w:r w:rsidRPr="00C63FFF">
        <w:rPr>
          <w:rFonts w:ascii="Times New Roman" w:eastAsia="Calibri" w:hAnsi="Times New Roman" w:cs="Times New Roman"/>
          <w:lang w:val="sr-Latn-ME"/>
        </w:rPr>
        <w:t>Odjeljenje za farmakovigilancu</w:t>
      </w:r>
    </w:p>
    <w:p w:rsidR="00C63FFF" w:rsidRPr="00C63FFF" w:rsidRDefault="00C63FFF" w:rsidP="008F7E56">
      <w:pPr>
        <w:spacing w:after="0" w:line="240" w:lineRule="auto"/>
        <w:jc w:val="both"/>
        <w:rPr>
          <w:rFonts w:ascii="Times New Roman" w:eastAsia="Calibri" w:hAnsi="Times New Roman" w:cs="Times New Roman"/>
          <w:lang w:val="sr-Latn-ME"/>
        </w:rPr>
      </w:pPr>
      <w:r w:rsidRPr="00C63FFF">
        <w:rPr>
          <w:rFonts w:ascii="Times New Roman" w:eastAsia="Calibri" w:hAnsi="Times New Roman" w:cs="Times New Roman"/>
          <w:lang w:val="sr-Latn-ME"/>
        </w:rPr>
        <w:t>Bulevar Ivana Crnojevića 64a, 81000 Podgorica</w:t>
      </w:r>
    </w:p>
    <w:p w:rsidR="00C63FFF" w:rsidRPr="00C63FFF" w:rsidRDefault="00C63FFF" w:rsidP="008F7E56">
      <w:pPr>
        <w:spacing w:after="0" w:line="240" w:lineRule="auto"/>
        <w:rPr>
          <w:rFonts w:ascii="Times New Roman" w:eastAsia="Calibri" w:hAnsi="Times New Roman" w:cs="Times New Roman"/>
          <w:lang w:val="sr-Latn-ME"/>
        </w:rPr>
      </w:pPr>
    </w:p>
    <w:p w:rsidR="00C63FFF" w:rsidRPr="00C63FFF" w:rsidRDefault="00C63FFF" w:rsidP="008F7E56">
      <w:pPr>
        <w:spacing w:after="0" w:line="240" w:lineRule="auto"/>
        <w:jc w:val="both"/>
        <w:rPr>
          <w:rFonts w:ascii="Times New Roman" w:eastAsia="Calibri" w:hAnsi="Times New Roman" w:cs="Times New Roman"/>
          <w:lang w:val="sr-Latn-ME"/>
        </w:rPr>
      </w:pPr>
      <w:r w:rsidRPr="00C63FFF">
        <w:rPr>
          <w:rFonts w:ascii="Times New Roman" w:eastAsia="Calibri" w:hAnsi="Times New Roman" w:cs="Times New Roman"/>
          <w:lang w:val="sr-Latn-ME"/>
        </w:rPr>
        <w:t>tel: +382 (0) 20 310 280</w:t>
      </w:r>
    </w:p>
    <w:p w:rsidR="00C63FFF" w:rsidRPr="00C63FFF" w:rsidRDefault="00C63FFF" w:rsidP="008F7E56">
      <w:pPr>
        <w:spacing w:after="0" w:line="240" w:lineRule="auto"/>
        <w:jc w:val="both"/>
        <w:rPr>
          <w:rFonts w:ascii="Times New Roman" w:eastAsia="Calibri" w:hAnsi="Times New Roman" w:cs="Times New Roman"/>
          <w:lang w:val="sr-Latn-ME"/>
        </w:rPr>
      </w:pPr>
      <w:r w:rsidRPr="00C63FFF">
        <w:rPr>
          <w:rFonts w:ascii="Times New Roman" w:eastAsia="Calibri" w:hAnsi="Times New Roman" w:cs="Times New Roman"/>
          <w:lang w:val="sr-Latn-ME"/>
        </w:rPr>
        <w:t>fax: +382 (0) 20 310 581</w:t>
      </w:r>
    </w:p>
    <w:p w:rsidR="00C63FFF" w:rsidRPr="00C63FFF" w:rsidRDefault="00375E4E" w:rsidP="008F7E56">
      <w:pPr>
        <w:spacing w:after="0" w:line="240" w:lineRule="auto"/>
        <w:jc w:val="both"/>
        <w:rPr>
          <w:rFonts w:ascii="Times New Roman" w:eastAsia="Calibri" w:hAnsi="Times New Roman" w:cs="Times New Roman"/>
          <w:lang w:val="sr-Latn-ME"/>
        </w:rPr>
      </w:pPr>
      <w:hyperlink r:id="rId7" w:history="1">
        <w:r w:rsidR="00C63FFF" w:rsidRPr="00C63FFF">
          <w:rPr>
            <w:rFonts w:ascii="Times New Roman" w:eastAsia="Calibri" w:hAnsi="Times New Roman" w:cs="Times New Roman"/>
            <w:color w:val="0000FF"/>
            <w:u w:val="single"/>
            <w:lang w:val="sr-Latn-ME"/>
          </w:rPr>
          <w:t>www.calims.me</w:t>
        </w:r>
      </w:hyperlink>
    </w:p>
    <w:p w:rsidR="00C63FFF" w:rsidRPr="00C63FFF" w:rsidRDefault="00375E4E" w:rsidP="008F7E56">
      <w:pPr>
        <w:spacing w:after="0" w:line="240" w:lineRule="auto"/>
        <w:jc w:val="both"/>
        <w:rPr>
          <w:rFonts w:ascii="Times New Roman" w:eastAsia="Calibri" w:hAnsi="Times New Roman" w:cs="Times New Roman"/>
          <w:color w:val="0000FF"/>
          <w:u w:val="single"/>
          <w:lang w:val="sr-Latn-ME"/>
        </w:rPr>
      </w:pPr>
      <w:hyperlink r:id="rId8" w:history="1">
        <w:r w:rsidR="00C63FFF" w:rsidRPr="00C63FFF">
          <w:rPr>
            <w:rFonts w:ascii="Times New Roman" w:eastAsia="Calibri" w:hAnsi="Times New Roman" w:cs="Times New Roman"/>
            <w:color w:val="0000FF"/>
            <w:u w:val="single"/>
            <w:lang w:val="sr-Latn-ME"/>
          </w:rPr>
          <w:t>nezeljenadejstva@calims.me</w:t>
        </w:r>
      </w:hyperlink>
    </w:p>
    <w:p w:rsidR="00C63FFF" w:rsidRPr="00C63FFF" w:rsidRDefault="00C63FFF" w:rsidP="008F7E56">
      <w:pPr>
        <w:spacing w:after="0" w:line="240" w:lineRule="auto"/>
        <w:jc w:val="both"/>
        <w:rPr>
          <w:rFonts w:ascii="Times New Roman" w:eastAsia="Calibri" w:hAnsi="Times New Roman" w:cs="Times New Roman"/>
          <w:lang w:val="sr-Latn-ME"/>
        </w:rPr>
      </w:pPr>
      <w:r w:rsidRPr="00C63FFF">
        <w:rPr>
          <w:rFonts w:ascii="Times New Roman" w:eastAsia="Calibri" w:hAnsi="Times New Roman" w:cs="Times New Roman"/>
          <w:lang w:val="sr-Latn-ME"/>
        </w:rPr>
        <w:t>putem IS zdravstvene zaštite</w:t>
      </w: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
          <w:bCs/>
          <w:lang w:val="sr-Latn-ME"/>
        </w:rPr>
      </w:pPr>
    </w:p>
    <w:p w:rsidR="00C63FFF" w:rsidRPr="00C63FFF" w:rsidRDefault="003921F9" w:rsidP="008F7E56">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4.9.</w:t>
      </w:r>
      <w:r w:rsidR="00C63FFF" w:rsidRPr="00C63FFF">
        <w:rPr>
          <w:rFonts w:ascii="Times New Roman" w:eastAsia="Times New Roman" w:hAnsi="Times New Roman" w:cs="Times New Roman"/>
          <w:b/>
          <w:bCs/>
          <w:lang w:val="sr-Latn-ME"/>
        </w:rPr>
        <w:tab/>
        <w:t>Predoziranje i mjere koje je potrebno preduzeti</w:t>
      </w: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
          <w:bCs/>
          <w:lang w:val="sr-Latn-ME"/>
        </w:rPr>
      </w:pPr>
    </w:p>
    <w:p w:rsidR="00C63FFF" w:rsidRPr="00C63FFF" w:rsidRDefault="00C63FFF" w:rsidP="008F7E56">
      <w:pPr>
        <w:spacing w:after="0" w:line="240" w:lineRule="auto"/>
        <w:rPr>
          <w:rFonts w:ascii="Times New Roman" w:eastAsia="Times New Roman" w:hAnsi="Times New Roman" w:cs="Times New Roman"/>
          <w:lang w:val="sr-Latn-ME"/>
        </w:rPr>
      </w:pPr>
      <w:r w:rsidRPr="00C63FFF">
        <w:rPr>
          <w:rFonts w:ascii="Times New Roman" w:eastAsia="Times New Roman" w:hAnsi="Times New Roman" w:cs="Times New Roman"/>
          <w:lang w:val="sr-Latn-ME"/>
        </w:rPr>
        <w:t>Nema podataka o predoziranju.</w:t>
      </w:r>
    </w:p>
    <w:p w:rsidR="00C63FFF" w:rsidRDefault="00C63FFF" w:rsidP="008F7E56">
      <w:pPr>
        <w:tabs>
          <w:tab w:val="left" w:pos="540"/>
          <w:tab w:val="left" w:pos="569"/>
        </w:tabs>
        <w:spacing w:after="0" w:line="240" w:lineRule="auto"/>
        <w:rPr>
          <w:rFonts w:ascii="Times New Roman" w:eastAsia="Times New Roman" w:hAnsi="Times New Roman" w:cs="Times New Roman"/>
          <w:b/>
          <w:bCs/>
          <w:lang w:val="sr-Latn-ME"/>
        </w:rPr>
      </w:pPr>
    </w:p>
    <w:p w:rsidR="003921F9" w:rsidRPr="00C63FFF" w:rsidRDefault="003921F9" w:rsidP="008F7E56">
      <w:pPr>
        <w:tabs>
          <w:tab w:val="left" w:pos="540"/>
          <w:tab w:val="left" w:pos="569"/>
        </w:tabs>
        <w:spacing w:after="0" w:line="240" w:lineRule="auto"/>
        <w:rPr>
          <w:rFonts w:ascii="Times New Roman" w:eastAsia="Times New Roman" w:hAnsi="Times New Roman" w:cs="Times New Roman"/>
          <w:b/>
          <w:bCs/>
          <w:lang w:val="sr-Latn-ME"/>
        </w:rPr>
      </w:pPr>
    </w:p>
    <w:p w:rsidR="00C63FFF" w:rsidRPr="00C63FFF" w:rsidRDefault="003921F9" w:rsidP="008F7E56">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5.</w:t>
      </w:r>
      <w:r w:rsidR="00C63FFF" w:rsidRPr="00C63FFF">
        <w:rPr>
          <w:rFonts w:ascii="Times New Roman" w:eastAsia="Times New Roman" w:hAnsi="Times New Roman" w:cs="Times New Roman"/>
          <w:b/>
          <w:bCs/>
          <w:lang w:val="sr-Latn-ME"/>
        </w:rPr>
        <w:tab/>
        <w:t>FARMAKOLOŠKI PODACI</w:t>
      </w: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
          <w:bCs/>
          <w:lang w:val="sr-Latn-ME"/>
        </w:rPr>
      </w:pPr>
    </w:p>
    <w:p w:rsidR="00C63FFF" w:rsidRPr="00C63FFF" w:rsidRDefault="003921F9" w:rsidP="008F7E56">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5.1.</w:t>
      </w:r>
      <w:r w:rsidR="00C63FFF" w:rsidRPr="00C63FFF">
        <w:rPr>
          <w:rFonts w:ascii="Times New Roman" w:eastAsia="Times New Roman" w:hAnsi="Times New Roman" w:cs="Times New Roman"/>
          <w:b/>
          <w:bCs/>
          <w:lang w:val="sr-Latn-ME"/>
        </w:rPr>
        <w:tab/>
        <w:t>Farmakodinamski podaci</w:t>
      </w: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
          <w:bCs/>
          <w:lang w:val="sr-Latn-ME"/>
        </w:rPr>
      </w:pP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t>Farmakoterapijska grupa: Vazoprotektivi. Preparati za liječenje hemoroida i analnih fisura za topikalnu primjenu; lokalni anestetici.</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t>ATC kod: C05AD04</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lastRenderedPageBreak/>
        <w:t>Cinhokain je lokalni anestetik, reverzibilno i lokalno smanjuje osjetljivost senzitivnih nerava. Na taj način se eliminišu bol i svrab, uobičajeni prateći simptomi kod anorektalnih oboljenja.</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t>Polikrezulen je visokomolekularna organska kiselina koja ima osobinu selektivne precipitacije proteina. pH Faktu preparata je 4.0. Polikrezulen dovodi do precipitacije proteina iz lokalnih upalnih eksudata i krvi, i tako stvara zaštitni sloj na upaljenom tkivu koji se u procesu zarastanja može oljuštiti. Polikrezulen ne utiče na okolno zdravo tkivo, jer njegovo elektronegativno naelektrisanje sprečava prolazak kroz ćelijsku membranu intaktnog epitela. Velika molekulska masa i koloidna struktura polikrezulena, sprečavaju pasivnu difuziju lijeka u žive ćelije. Osim koagulacijom, polikrezulen hemostazu postiže i izazivanjem kontrakcije malih krvnih sudova. Posljedica je brzo uspostavljanje kontrole krvarenja iz analnog kanala i perianalnog prostora. Adstrigentno svojstvo polikrezulena sprečava vlaženje, česti prateći simptom kod hemoroida. Istovremeno, polikrezulen izaziva reaktivnu hiperemiju zahvaćenih površina i tako stimuliše oporavak i pokreće reepitelizaciju.</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t>Antiseptično dejstvo polikrezulena dodatno sprečava pojavu sekundarne infekcije oštećene anorektalne regije. Na taj način se vrši prevencija zapaljenja.</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t>Kombinacija dvije supstance, polikrezulena i cinhokaina, brzo dovodi do otklanjanja krvarenja, bola, svraba i vlaženja, sprečava zapaljenje i ubrzava proces regeneracije zahvaćenog tkiva.</w:t>
      </w: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
          <w:bCs/>
          <w:lang w:val="sr-Latn-ME"/>
        </w:rPr>
      </w:pPr>
    </w:p>
    <w:p w:rsidR="00C63FFF" w:rsidRPr="00C63FFF" w:rsidRDefault="003921F9" w:rsidP="008F7E56">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5.2.</w:t>
      </w:r>
      <w:r w:rsidR="00C63FFF" w:rsidRPr="00C63FFF">
        <w:rPr>
          <w:rFonts w:ascii="Times New Roman" w:eastAsia="Times New Roman" w:hAnsi="Times New Roman" w:cs="Times New Roman"/>
          <w:b/>
          <w:bCs/>
          <w:lang w:val="sr-Latn-ME"/>
        </w:rPr>
        <w:tab/>
        <w:t>Farmakokinetički podaci</w:t>
      </w:r>
    </w:p>
    <w:p w:rsidR="003921F9" w:rsidRDefault="003921F9" w:rsidP="008F7E56">
      <w:pPr>
        <w:tabs>
          <w:tab w:val="left" w:pos="540"/>
          <w:tab w:val="left" w:pos="569"/>
        </w:tabs>
        <w:spacing w:after="0" w:line="240" w:lineRule="auto"/>
        <w:rPr>
          <w:rFonts w:ascii="Times New Roman" w:eastAsia="Times New Roman" w:hAnsi="Times New Roman" w:cs="Times New Roman"/>
          <w:bCs/>
          <w:lang w:val="sr-Latn-ME"/>
        </w:rPr>
      </w:pP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t>Resorpcija</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t>Sistemska raspoloživost polikrezulena nakon jednokratne rektalne primjene supozitorije je oko 12%.</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t>Nijesu dostupni podaci iz kliničkih ispitivanja o farmakokinetici cinhokaina nakon lokalne primjene. Iako se očekuje da će se manje količine resorbovati nakon lokalne primjene na koži i sluznicama, ne očekuju se neželjeni sistemski efekti nakon rektalne primjene preporučenih doza.</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t>Eliminacija</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t>Poluvrijeme eliminacije polikrezulena kod eksperimentalnih životinja iznosi 4-5 sati. Nije zabilježena biotransformacija supstanci. Nakon intravenske primjene polikrezulena, eliminacija se odvijala prvenstveno preko urina, a manje od 10% se izlučilo fecesom. Nakon oralne ili rektalne primjene, izlučivanje se u većoj mjeri odvija fecesom zbog slabe resorpcije, a manje od 10% se izluči putem urina.</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t>Kao i drugi lokalni anestetici amidnog tipa, cinhokain se metaboliše u jetri, a metaboliti se pretežno izlučuju urinom.</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p>
    <w:p w:rsidR="00C63FFF" w:rsidRPr="00C63FFF" w:rsidRDefault="003921F9" w:rsidP="008F7E56">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5.3.</w:t>
      </w:r>
      <w:r w:rsidR="00C63FFF" w:rsidRPr="00C63FFF">
        <w:rPr>
          <w:rFonts w:ascii="Times New Roman" w:eastAsia="Times New Roman" w:hAnsi="Times New Roman" w:cs="Times New Roman"/>
          <w:b/>
          <w:bCs/>
          <w:lang w:val="sr-Latn-ME"/>
        </w:rPr>
        <w:tab/>
        <w:t xml:space="preserve">Pretklinički podaci o bezbjednosti </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
          <w:bCs/>
          <w:lang w:val="sr-Latn-ME"/>
        </w:rPr>
      </w:pP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t>U testovima akutne toksičnosti pokazano je da je polikrezulen u osnovi netoksičan nakon oralne primjene kod miševa i pacova, kao i umjereno toksičan nakon intravenske primjene. Toksičnost uzastopnih doza je okarakterisana lokalnim iritirajućim djelovanjem nakon intrarektalne i intravaginalne primjene. Nije bilo znakova sistemske toksičnosti, vjerovatno zbog slabe resorpcije polikrezulena. Slični rezultati dobijeni su i nakon oralne primjene lijeka, koja je izazvala gastrointestinalne smetnje poput povraćanja i proliva, ali bez sistemske toksičnosti. Nema podataka o toksičnosti uzastopnih doza cinhokaina.</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lastRenderedPageBreak/>
        <w:t>U ispitivanjima reproduktivne toksičnosti na životinjama, polikrezulen nije djelovao na plodnost ženki niti je pokazao embriotoksično ili teratotogeno djelovanje. Blago fetotoksično djelovanje uočeno je pri dozama od 300 mg/kg tjelesne mase, dok je kao nivo na kojoj nema naznaka takvog djelovanja određena doza od 100 mg/kg tjelesne mase. Nema podataka o reproduktivnoj toksičnosti cinhokaina kod životinja.</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t>Polikrezulen nije bio mutagen u Amesovom testu in vitro. Nema podataka o mutagenom djelovanju cinhokaina. Ispitivanja na životinjama nijesu pokazala karcinogeni potencijal.</w:t>
      </w: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p>
    <w:p w:rsidR="00C63FFF" w:rsidRPr="00C63FFF" w:rsidRDefault="00C63FFF" w:rsidP="008F7E56">
      <w:pPr>
        <w:tabs>
          <w:tab w:val="left" w:pos="540"/>
          <w:tab w:val="left" w:pos="569"/>
        </w:tabs>
        <w:spacing w:after="0" w:line="240" w:lineRule="auto"/>
        <w:jc w:val="both"/>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t>Jednokratna lokalna primjena polikrezulena nije izazvala promjene na koži i sluznici rektuma i vagine. Višestruka primjena polikrezulena na koži miševa izazvala je blagu nadraženost poput crvenila, ljuštenja i hiperkeratoze.</w:t>
      </w:r>
    </w:p>
    <w:p w:rsidR="00C63FFF" w:rsidRDefault="00C63FFF" w:rsidP="008F7E56">
      <w:pPr>
        <w:tabs>
          <w:tab w:val="left" w:pos="540"/>
          <w:tab w:val="left" w:pos="569"/>
        </w:tabs>
        <w:spacing w:after="0" w:line="240" w:lineRule="auto"/>
        <w:jc w:val="both"/>
        <w:rPr>
          <w:rFonts w:ascii="Times New Roman" w:eastAsia="Times New Roman" w:hAnsi="Times New Roman" w:cs="Times New Roman"/>
          <w:b/>
          <w:bCs/>
          <w:lang w:val="sr-Latn-ME"/>
        </w:rPr>
      </w:pPr>
    </w:p>
    <w:p w:rsidR="00CF5F98" w:rsidRPr="00C63FFF" w:rsidRDefault="00CF5F98" w:rsidP="008F7E56">
      <w:pPr>
        <w:tabs>
          <w:tab w:val="left" w:pos="540"/>
          <w:tab w:val="left" w:pos="569"/>
        </w:tabs>
        <w:spacing w:after="0" w:line="240" w:lineRule="auto"/>
        <w:jc w:val="both"/>
        <w:rPr>
          <w:rFonts w:ascii="Times New Roman" w:eastAsia="Times New Roman" w:hAnsi="Times New Roman" w:cs="Times New Roman"/>
          <w:b/>
          <w:bCs/>
          <w:lang w:val="sr-Latn-ME"/>
        </w:rPr>
      </w:pPr>
    </w:p>
    <w:p w:rsidR="00C63FFF" w:rsidRPr="00C63FFF" w:rsidRDefault="00CF5F98" w:rsidP="008F7E56">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6.</w:t>
      </w:r>
      <w:r w:rsidR="00C63FFF" w:rsidRPr="00C63FFF">
        <w:rPr>
          <w:rFonts w:ascii="Times New Roman" w:eastAsia="Times New Roman" w:hAnsi="Times New Roman" w:cs="Times New Roman"/>
          <w:b/>
          <w:bCs/>
          <w:lang w:val="sr-Latn-ME"/>
        </w:rPr>
        <w:tab/>
        <w:t>FARMACEUTSKI PODACI</w:t>
      </w: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Cs/>
          <w:lang w:val="sr-Latn-ME"/>
        </w:rPr>
      </w:pPr>
    </w:p>
    <w:p w:rsidR="00C63FFF" w:rsidRPr="00C63FFF" w:rsidRDefault="00CF5F98" w:rsidP="008F7E56">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6.1.</w:t>
      </w:r>
      <w:r w:rsidR="00C63FFF" w:rsidRPr="00C63FFF">
        <w:rPr>
          <w:rFonts w:ascii="Times New Roman" w:eastAsia="Times New Roman" w:hAnsi="Times New Roman" w:cs="Times New Roman"/>
          <w:b/>
          <w:bCs/>
          <w:lang w:val="sr-Latn-ME"/>
        </w:rPr>
        <w:tab/>
        <w:t>Lista pomoćnih supstanci</w:t>
      </w:r>
    </w:p>
    <w:p w:rsidR="00CF5F98" w:rsidRDefault="00CF5F98" w:rsidP="008F7E56">
      <w:pPr>
        <w:spacing w:after="0" w:line="240" w:lineRule="auto"/>
        <w:rPr>
          <w:rFonts w:ascii="Times New Roman" w:eastAsia="Times New Roman" w:hAnsi="Times New Roman" w:cs="Times New Roman"/>
          <w:lang w:val="sr-Latn-ME"/>
        </w:rPr>
      </w:pPr>
    </w:p>
    <w:p w:rsidR="00C63FFF" w:rsidRPr="00C63FFF" w:rsidRDefault="00C63FFF" w:rsidP="008F7E56">
      <w:pPr>
        <w:spacing w:after="0" w:line="240" w:lineRule="auto"/>
        <w:rPr>
          <w:rFonts w:ascii="Times New Roman" w:eastAsia="Times New Roman" w:hAnsi="Times New Roman" w:cs="Times New Roman"/>
          <w:lang w:val="sr-Latn-ME"/>
        </w:rPr>
      </w:pPr>
      <w:r w:rsidRPr="00C63FFF">
        <w:rPr>
          <w:rFonts w:ascii="Times New Roman" w:eastAsia="Times New Roman" w:hAnsi="Times New Roman" w:cs="Times New Roman"/>
          <w:lang w:val="sr-Latn-ME"/>
        </w:rPr>
        <w:t xml:space="preserve">Silicijum dioksid, koloidni, bezvodni; </w:t>
      </w:r>
    </w:p>
    <w:p w:rsidR="00C63FFF" w:rsidRPr="00C63FFF" w:rsidRDefault="00C63FFF" w:rsidP="008F7E56">
      <w:pPr>
        <w:spacing w:after="0" w:line="240" w:lineRule="auto"/>
        <w:rPr>
          <w:rFonts w:ascii="Times New Roman" w:eastAsia="Times New Roman" w:hAnsi="Times New Roman" w:cs="Times New Roman"/>
          <w:lang w:val="sr-Latn-ME"/>
        </w:rPr>
      </w:pPr>
      <w:r w:rsidRPr="00C63FFF">
        <w:rPr>
          <w:rFonts w:ascii="Times New Roman" w:eastAsia="Times New Roman" w:hAnsi="Times New Roman" w:cs="Times New Roman"/>
          <w:lang w:val="sr-Latn-ME"/>
        </w:rPr>
        <w:t>celuloza, mikrokristalna;</w:t>
      </w:r>
    </w:p>
    <w:p w:rsidR="00C63FFF" w:rsidRPr="00C63FFF" w:rsidRDefault="00C63FFF" w:rsidP="008F7E56">
      <w:pPr>
        <w:spacing w:after="0" w:line="240" w:lineRule="auto"/>
        <w:rPr>
          <w:rFonts w:ascii="Times New Roman" w:eastAsia="Times New Roman" w:hAnsi="Times New Roman" w:cs="Times New Roman"/>
          <w:lang w:val="sr-Latn-ME"/>
        </w:rPr>
      </w:pPr>
      <w:r w:rsidRPr="00C63FFF">
        <w:rPr>
          <w:rFonts w:ascii="Times New Roman" w:eastAsia="Times New Roman" w:hAnsi="Times New Roman" w:cs="Times New Roman"/>
          <w:lang w:val="sr-Latn-ME"/>
        </w:rPr>
        <w:t xml:space="preserve">lecitin iz soje, tečni; </w:t>
      </w:r>
    </w:p>
    <w:p w:rsidR="00C63FFF" w:rsidRPr="00C63FFF" w:rsidRDefault="00C63FFF" w:rsidP="008F7E56">
      <w:pPr>
        <w:spacing w:after="0" w:line="240" w:lineRule="auto"/>
        <w:rPr>
          <w:rFonts w:ascii="Times New Roman" w:eastAsia="Times New Roman" w:hAnsi="Times New Roman" w:cs="Times New Roman"/>
          <w:lang w:val="sr-Latn-ME"/>
        </w:rPr>
      </w:pPr>
      <w:r w:rsidRPr="00C63FFF">
        <w:rPr>
          <w:rFonts w:ascii="Times New Roman" w:eastAsia="Times New Roman" w:hAnsi="Times New Roman" w:cs="Times New Roman"/>
          <w:lang w:val="sr-Latn-ME"/>
        </w:rPr>
        <w:t xml:space="preserve">natrijum hidroksid; </w:t>
      </w:r>
    </w:p>
    <w:p w:rsidR="00C63FFF" w:rsidRPr="00C63FFF" w:rsidRDefault="00C63FFF" w:rsidP="008F7E56">
      <w:pPr>
        <w:spacing w:after="0" w:line="240" w:lineRule="auto"/>
        <w:rPr>
          <w:rFonts w:ascii="Times New Roman" w:eastAsia="Times New Roman" w:hAnsi="Times New Roman" w:cs="Times New Roman"/>
          <w:lang w:val="sr-Latn-ME"/>
        </w:rPr>
      </w:pPr>
      <w:r w:rsidRPr="00C63FFF">
        <w:rPr>
          <w:rFonts w:ascii="Times New Roman" w:eastAsia="Times New Roman" w:hAnsi="Times New Roman" w:cs="Times New Roman"/>
          <w:lang w:val="sr-Latn-ME"/>
        </w:rPr>
        <w:t>mast, čvrsta.</w:t>
      </w: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Cs/>
          <w:lang w:val="sr-Latn-ME"/>
        </w:rPr>
      </w:pPr>
    </w:p>
    <w:p w:rsidR="00C63FFF" w:rsidRPr="00C63FFF" w:rsidRDefault="00CF5F98" w:rsidP="008F7E56">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6.2.</w:t>
      </w:r>
      <w:r w:rsidR="00C63FFF" w:rsidRPr="00C63FFF">
        <w:rPr>
          <w:rFonts w:ascii="Times New Roman" w:eastAsia="Times New Roman" w:hAnsi="Times New Roman" w:cs="Times New Roman"/>
          <w:b/>
          <w:bCs/>
          <w:lang w:val="sr-Latn-ME"/>
        </w:rPr>
        <w:tab/>
        <w:t>Inkompatibilnosti</w:t>
      </w:r>
    </w:p>
    <w:p w:rsidR="00CF5F98" w:rsidRDefault="00CF5F98" w:rsidP="008F7E56">
      <w:pPr>
        <w:spacing w:after="0" w:line="240" w:lineRule="auto"/>
        <w:rPr>
          <w:rFonts w:ascii="Times New Roman" w:eastAsia="Times New Roman" w:hAnsi="Times New Roman" w:cs="Times New Roman"/>
          <w:lang w:val="sr-Latn-ME"/>
        </w:rPr>
      </w:pPr>
    </w:p>
    <w:p w:rsidR="00C63FFF" w:rsidRPr="00C63FFF" w:rsidRDefault="00C63FFF" w:rsidP="008F7E56">
      <w:pPr>
        <w:spacing w:after="0" w:line="240" w:lineRule="auto"/>
        <w:rPr>
          <w:rFonts w:ascii="Times New Roman" w:eastAsia="Times New Roman" w:hAnsi="Times New Roman" w:cs="Times New Roman"/>
          <w:lang w:val="sr-Latn-ME"/>
        </w:rPr>
      </w:pPr>
      <w:r w:rsidRPr="00C63FFF">
        <w:rPr>
          <w:rFonts w:ascii="Times New Roman" w:eastAsia="Times New Roman" w:hAnsi="Times New Roman" w:cs="Times New Roman"/>
          <w:lang w:val="sr-Latn-ME"/>
        </w:rPr>
        <w:t>Nije primjenjljivo.</w:t>
      </w: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Cs/>
          <w:lang w:val="sr-Latn-ME"/>
        </w:rPr>
      </w:pP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
          <w:bCs/>
          <w:lang w:val="sr-Latn-ME"/>
        </w:rPr>
      </w:pPr>
      <w:r w:rsidRPr="00C63FFF">
        <w:rPr>
          <w:rFonts w:ascii="Times New Roman" w:eastAsia="Times New Roman" w:hAnsi="Times New Roman" w:cs="Times New Roman"/>
          <w:b/>
          <w:bCs/>
          <w:lang w:val="sr-Latn-ME"/>
        </w:rPr>
        <w:t>6.3.</w:t>
      </w:r>
      <w:r w:rsidRPr="00C63FFF">
        <w:rPr>
          <w:rFonts w:ascii="Times New Roman" w:eastAsia="Times New Roman" w:hAnsi="Times New Roman" w:cs="Times New Roman"/>
          <w:b/>
          <w:bCs/>
          <w:lang w:val="sr-Latn-ME"/>
        </w:rPr>
        <w:tab/>
        <w:t>Rok upotrebe</w:t>
      </w:r>
    </w:p>
    <w:p w:rsidR="00CF5F98" w:rsidRDefault="00CF5F98" w:rsidP="008F7E56">
      <w:pPr>
        <w:spacing w:after="0" w:line="240" w:lineRule="auto"/>
        <w:rPr>
          <w:rFonts w:ascii="Times New Roman" w:eastAsia="Times New Roman" w:hAnsi="Times New Roman" w:cs="Times New Roman"/>
          <w:lang w:val="sr-Latn-ME"/>
        </w:rPr>
      </w:pPr>
    </w:p>
    <w:p w:rsidR="00C63FFF" w:rsidRPr="00C63FFF" w:rsidRDefault="00C63FFF" w:rsidP="008F7E56">
      <w:pPr>
        <w:spacing w:after="0" w:line="240" w:lineRule="auto"/>
        <w:rPr>
          <w:rFonts w:ascii="Times New Roman" w:eastAsia="Times New Roman" w:hAnsi="Times New Roman" w:cs="Times New Roman"/>
          <w:lang w:val="sr-Latn-ME"/>
        </w:rPr>
      </w:pPr>
      <w:r w:rsidRPr="00C63FFF">
        <w:rPr>
          <w:rFonts w:ascii="Times New Roman" w:eastAsia="Times New Roman" w:hAnsi="Times New Roman" w:cs="Times New Roman"/>
          <w:lang w:val="sr-Latn-ME"/>
        </w:rPr>
        <w:t>3 godine</w:t>
      </w: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Cs/>
          <w:lang w:val="sr-Latn-ME"/>
        </w:rPr>
      </w:pPr>
    </w:p>
    <w:p w:rsidR="00C63FFF" w:rsidRPr="00C63FFF" w:rsidRDefault="00CF5F98" w:rsidP="00CF5F98">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6.4.</w:t>
      </w:r>
      <w:r w:rsidR="00C63FFF" w:rsidRPr="00C63FFF">
        <w:rPr>
          <w:rFonts w:ascii="Times New Roman" w:eastAsia="Times New Roman" w:hAnsi="Times New Roman" w:cs="Times New Roman"/>
          <w:b/>
          <w:bCs/>
          <w:lang w:val="sr-Latn-ME"/>
        </w:rPr>
        <w:tab/>
        <w:t>Posebne mjere upozorenja pri čuvanju lijeka</w:t>
      </w:r>
    </w:p>
    <w:p w:rsidR="00CF5F98" w:rsidRDefault="00CF5F98" w:rsidP="00CF5F98">
      <w:pPr>
        <w:tabs>
          <w:tab w:val="left" w:pos="540"/>
          <w:tab w:val="left" w:pos="569"/>
        </w:tabs>
        <w:spacing w:after="0" w:line="240" w:lineRule="auto"/>
        <w:jc w:val="both"/>
        <w:rPr>
          <w:rFonts w:ascii="Times New Roman" w:eastAsia="Times New Roman" w:hAnsi="Times New Roman" w:cs="Times New Roman"/>
          <w:lang w:val="sr-Latn-ME"/>
        </w:rPr>
      </w:pPr>
    </w:p>
    <w:p w:rsidR="00C63FFF" w:rsidRPr="00C63FFF" w:rsidRDefault="00C63FFF" w:rsidP="00CF5F98">
      <w:pPr>
        <w:tabs>
          <w:tab w:val="left" w:pos="540"/>
          <w:tab w:val="left" w:pos="569"/>
        </w:tabs>
        <w:spacing w:after="0" w:line="240" w:lineRule="auto"/>
        <w:jc w:val="both"/>
        <w:rPr>
          <w:rFonts w:ascii="Times New Roman" w:eastAsia="Times New Roman" w:hAnsi="Times New Roman" w:cs="Times New Roman"/>
          <w:lang w:val="sr-Latn-ME"/>
        </w:rPr>
      </w:pPr>
      <w:r w:rsidRPr="00C63FFF">
        <w:rPr>
          <w:rFonts w:ascii="Times New Roman" w:eastAsia="Times New Roman" w:hAnsi="Times New Roman" w:cs="Times New Roman"/>
          <w:lang w:val="sr-Latn-ME"/>
        </w:rPr>
        <w:t>Lijek čuvati na temperaturi do 25°C, u originalnom pakovanju.</w:t>
      </w:r>
    </w:p>
    <w:p w:rsidR="00C63FFF" w:rsidRPr="00C63FFF" w:rsidRDefault="00C63FFF" w:rsidP="00CF5F98">
      <w:pPr>
        <w:tabs>
          <w:tab w:val="left" w:pos="540"/>
          <w:tab w:val="left" w:pos="569"/>
        </w:tabs>
        <w:spacing w:after="0" w:line="240" w:lineRule="auto"/>
        <w:jc w:val="both"/>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t>Moguća promjena boje supozitorija iz krem (svijetlosmeđe) u crvenkastosmeđu, je neškodljiva i ne utiče na dejstvo preparata.</w:t>
      </w:r>
    </w:p>
    <w:p w:rsidR="00C63FFF" w:rsidRPr="00C63FFF" w:rsidRDefault="00C63FFF" w:rsidP="00CF5F98">
      <w:pPr>
        <w:tabs>
          <w:tab w:val="left" w:pos="540"/>
          <w:tab w:val="left" w:pos="569"/>
        </w:tabs>
        <w:spacing w:after="0" w:line="240" w:lineRule="auto"/>
        <w:jc w:val="both"/>
        <w:rPr>
          <w:rFonts w:ascii="Times New Roman" w:eastAsia="Times New Roman" w:hAnsi="Times New Roman" w:cs="Times New Roman"/>
          <w:bCs/>
          <w:lang w:val="sr-Latn-ME"/>
        </w:rPr>
      </w:pPr>
    </w:p>
    <w:p w:rsidR="00C63FFF" w:rsidRPr="00C63FFF" w:rsidRDefault="00CF5F98" w:rsidP="00CF5F98">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6.5.</w:t>
      </w:r>
      <w:r w:rsidR="00C63FFF" w:rsidRPr="00C63FFF">
        <w:rPr>
          <w:rFonts w:ascii="Times New Roman" w:eastAsia="Times New Roman" w:hAnsi="Times New Roman" w:cs="Times New Roman"/>
          <w:b/>
          <w:bCs/>
          <w:lang w:val="sr-Latn-ME"/>
        </w:rPr>
        <w:tab/>
        <w:t>Vrsta i sadržaj pakovanja</w:t>
      </w:r>
    </w:p>
    <w:p w:rsidR="00CF5F98" w:rsidRDefault="00CF5F98" w:rsidP="00CF5F98">
      <w:pPr>
        <w:spacing w:after="0" w:line="240" w:lineRule="auto"/>
        <w:jc w:val="both"/>
        <w:rPr>
          <w:rFonts w:ascii="Times New Roman" w:eastAsia="Times New Roman" w:hAnsi="Times New Roman" w:cs="Times New Roman"/>
          <w:lang w:val="sr-Latn-ME"/>
        </w:rPr>
      </w:pPr>
    </w:p>
    <w:p w:rsidR="00C63FFF" w:rsidRPr="00C63FFF" w:rsidRDefault="00C63FFF" w:rsidP="00CF5F98">
      <w:pPr>
        <w:spacing w:after="0" w:line="240" w:lineRule="auto"/>
        <w:jc w:val="both"/>
        <w:rPr>
          <w:rFonts w:ascii="Times New Roman" w:eastAsia="Times New Roman" w:hAnsi="Times New Roman" w:cs="Times New Roman"/>
          <w:lang w:val="sr-Latn-ME"/>
        </w:rPr>
      </w:pPr>
      <w:r w:rsidRPr="00C63FFF">
        <w:rPr>
          <w:rFonts w:ascii="Times New Roman" w:eastAsia="Times New Roman" w:hAnsi="Times New Roman" w:cs="Times New Roman"/>
          <w:lang w:val="sr-Latn-ME"/>
        </w:rPr>
        <w:t>Unutrašnje pakovanje je strip od PVC/PE folije sa 5 supozitorija.</w:t>
      </w:r>
    </w:p>
    <w:p w:rsidR="00C63FFF" w:rsidRPr="00C63FFF" w:rsidRDefault="00C63FFF" w:rsidP="00CF5F98">
      <w:pPr>
        <w:spacing w:after="0" w:line="240" w:lineRule="auto"/>
        <w:jc w:val="both"/>
        <w:rPr>
          <w:rFonts w:ascii="Times New Roman" w:eastAsia="Times New Roman" w:hAnsi="Times New Roman" w:cs="Times New Roman"/>
          <w:lang w:val="sr-Latn-ME"/>
        </w:rPr>
      </w:pPr>
    </w:p>
    <w:p w:rsidR="00C63FFF" w:rsidRPr="00C63FFF" w:rsidRDefault="00C63FFF" w:rsidP="00CF5F98">
      <w:pPr>
        <w:tabs>
          <w:tab w:val="left" w:pos="540"/>
          <w:tab w:val="left" w:pos="569"/>
        </w:tabs>
        <w:spacing w:after="0" w:line="240" w:lineRule="auto"/>
        <w:jc w:val="both"/>
        <w:rPr>
          <w:rFonts w:ascii="Times New Roman" w:eastAsia="Times New Roman" w:hAnsi="Times New Roman" w:cs="Times New Roman"/>
          <w:lang w:val="sr-Latn-ME"/>
        </w:rPr>
      </w:pPr>
      <w:r w:rsidRPr="00C63FFF">
        <w:rPr>
          <w:rFonts w:ascii="Times New Roman" w:eastAsia="Times New Roman" w:hAnsi="Times New Roman" w:cs="Times New Roman"/>
          <w:lang w:val="sr-Latn-ME"/>
        </w:rPr>
        <w:t>Spoljašnje pakovanje je složiva kartonska kutija u kojoj se nalaze 2 stripa sa po 5 supozitorija (ukupno 10 supozitorija) i Uputstvo za lijek.</w:t>
      </w:r>
    </w:p>
    <w:p w:rsidR="00C63FFF" w:rsidRDefault="00C63FFF" w:rsidP="008F7E56">
      <w:pPr>
        <w:tabs>
          <w:tab w:val="left" w:pos="540"/>
          <w:tab w:val="left" w:pos="569"/>
        </w:tabs>
        <w:spacing w:after="0" w:line="240" w:lineRule="auto"/>
        <w:rPr>
          <w:rFonts w:ascii="Times New Roman" w:eastAsia="Times New Roman" w:hAnsi="Times New Roman" w:cs="Times New Roman"/>
          <w:bCs/>
          <w:lang w:val="sr-Latn-ME"/>
        </w:rPr>
      </w:pPr>
    </w:p>
    <w:p w:rsidR="00CF5F98" w:rsidRDefault="00CF5F98" w:rsidP="008F7E56">
      <w:pPr>
        <w:tabs>
          <w:tab w:val="left" w:pos="540"/>
          <w:tab w:val="left" w:pos="569"/>
        </w:tabs>
        <w:spacing w:after="0" w:line="240" w:lineRule="auto"/>
        <w:rPr>
          <w:rFonts w:ascii="Times New Roman" w:eastAsia="Times New Roman" w:hAnsi="Times New Roman" w:cs="Times New Roman"/>
          <w:bCs/>
          <w:lang w:val="sr-Latn-ME"/>
        </w:rPr>
      </w:pPr>
    </w:p>
    <w:p w:rsidR="00CF5F98" w:rsidRDefault="00CF5F98" w:rsidP="008F7E56">
      <w:pPr>
        <w:tabs>
          <w:tab w:val="left" w:pos="540"/>
          <w:tab w:val="left" w:pos="569"/>
        </w:tabs>
        <w:spacing w:after="0" w:line="240" w:lineRule="auto"/>
        <w:rPr>
          <w:rFonts w:ascii="Times New Roman" w:eastAsia="Times New Roman" w:hAnsi="Times New Roman" w:cs="Times New Roman"/>
          <w:bCs/>
          <w:lang w:val="sr-Latn-ME"/>
        </w:rPr>
      </w:pPr>
    </w:p>
    <w:p w:rsidR="00CF5F98" w:rsidRPr="00C63FFF" w:rsidRDefault="00CF5F98" w:rsidP="008F7E56">
      <w:pPr>
        <w:tabs>
          <w:tab w:val="left" w:pos="540"/>
          <w:tab w:val="left" w:pos="569"/>
        </w:tabs>
        <w:spacing w:after="0" w:line="240" w:lineRule="auto"/>
        <w:rPr>
          <w:rFonts w:ascii="Times New Roman" w:eastAsia="Times New Roman" w:hAnsi="Times New Roman" w:cs="Times New Roman"/>
          <w:bCs/>
          <w:lang w:val="sr-Latn-ME"/>
        </w:rPr>
      </w:pPr>
    </w:p>
    <w:p w:rsidR="00C63FFF" w:rsidRPr="00C63FFF" w:rsidRDefault="00CF5F98" w:rsidP="008F7E56">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lastRenderedPageBreak/>
        <w:t>6.6.</w:t>
      </w:r>
      <w:r w:rsidR="00C63FFF" w:rsidRPr="00C63FFF">
        <w:rPr>
          <w:rFonts w:ascii="Times New Roman" w:eastAsia="Times New Roman" w:hAnsi="Times New Roman" w:cs="Times New Roman"/>
          <w:b/>
          <w:bCs/>
          <w:lang w:val="sr-Latn-ME"/>
        </w:rPr>
        <w:tab/>
        <w:t xml:space="preserve">Posebne mjere opreza pri odlaganju materijala koji treba odbaciti nakon primjene lijeka </w:t>
      </w:r>
    </w:p>
    <w:p w:rsidR="00CF5F98" w:rsidRDefault="00CF5F98" w:rsidP="008F7E56">
      <w:pPr>
        <w:tabs>
          <w:tab w:val="left" w:pos="540"/>
          <w:tab w:val="left" w:pos="569"/>
        </w:tabs>
        <w:spacing w:after="0" w:line="240" w:lineRule="auto"/>
        <w:rPr>
          <w:rFonts w:ascii="Times New Roman" w:eastAsia="Times New Roman" w:hAnsi="Times New Roman" w:cs="Times New Roman"/>
          <w:lang w:val="sr-Latn-ME"/>
        </w:rPr>
      </w:pPr>
    </w:p>
    <w:p w:rsidR="00C63FFF" w:rsidRPr="00C63FFF" w:rsidRDefault="00C63FFF" w:rsidP="00CF5F98">
      <w:pPr>
        <w:tabs>
          <w:tab w:val="left" w:pos="540"/>
          <w:tab w:val="left" w:pos="569"/>
        </w:tabs>
        <w:spacing w:after="0" w:line="240" w:lineRule="auto"/>
        <w:jc w:val="both"/>
        <w:rPr>
          <w:rFonts w:ascii="Times New Roman" w:eastAsia="Times New Roman" w:hAnsi="Times New Roman" w:cs="Times New Roman"/>
          <w:lang w:val="sr-Latn-ME"/>
        </w:rPr>
      </w:pPr>
      <w:r w:rsidRPr="00C63FFF">
        <w:rPr>
          <w:rFonts w:ascii="Times New Roman" w:eastAsia="Times New Roman" w:hAnsi="Times New Roman" w:cs="Times New Roman"/>
          <w:lang w:val="sr-Latn-ME"/>
        </w:rPr>
        <w:t>Svu neiskorišćenu količinu lijeka ili otpadnog materijala nakon njegove upotrebe treba ukloniti u skladu sa važećim propisima.</w:t>
      </w: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Cs/>
          <w:lang w:val="sr-Latn-ME"/>
        </w:rPr>
      </w:pPr>
    </w:p>
    <w:p w:rsidR="00C63FFF" w:rsidRPr="00C63FFF" w:rsidRDefault="00CF5F98" w:rsidP="008F7E56">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6.7.</w:t>
      </w:r>
      <w:r w:rsidR="00C63FFF" w:rsidRPr="00C63FFF">
        <w:rPr>
          <w:rFonts w:ascii="Times New Roman" w:eastAsia="Times New Roman" w:hAnsi="Times New Roman" w:cs="Times New Roman"/>
          <w:b/>
          <w:bCs/>
          <w:lang w:val="sr-Latn-ME"/>
        </w:rPr>
        <w:tab/>
        <w:t>Režim izdavanja lijeka</w:t>
      </w:r>
    </w:p>
    <w:p w:rsidR="00CF5F98" w:rsidRDefault="00CF5F98" w:rsidP="008F7E56">
      <w:pPr>
        <w:tabs>
          <w:tab w:val="left" w:pos="540"/>
          <w:tab w:val="left" w:pos="569"/>
        </w:tabs>
        <w:spacing w:after="0" w:line="240" w:lineRule="auto"/>
        <w:rPr>
          <w:rFonts w:ascii="Times New Roman" w:eastAsia="Times New Roman" w:hAnsi="Times New Roman" w:cs="Times New Roman"/>
          <w:bCs/>
          <w:lang w:val="sr-Latn-ME"/>
        </w:rPr>
      </w:pP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t>Lijek se može izdavati bez ljekarskog recepta.</w:t>
      </w:r>
    </w:p>
    <w:p w:rsidR="00CF5F98" w:rsidRDefault="00CF5F98" w:rsidP="008F7E56">
      <w:pPr>
        <w:tabs>
          <w:tab w:val="left" w:pos="540"/>
          <w:tab w:val="left" w:pos="569"/>
        </w:tabs>
        <w:spacing w:after="0" w:line="240" w:lineRule="auto"/>
        <w:rPr>
          <w:rFonts w:ascii="Times New Roman" w:eastAsia="Times New Roman" w:hAnsi="Times New Roman" w:cs="Times New Roman"/>
          <w:bCs/>
          <w:lang w:val="sr-Latn-ME"/>
        </w:rPr>
      </w:pPr>
    </w:p>
    <w:p w:rsidR="00CF5F98" w:rsidRPr="00C63FFF" w:rsidRDefault="00CF5F98" w:rsidP="008F7E56">
      <w:pPr>
        <w:tabs>
          <w:tab w:val="left" w:pos="540"/>
          <w:tab w:val="left" w:pos="569"/>
        </w:tabs>
        <w:spacing w:after="0" w:line="240" w:lineRule="auto"/>
        <w:rPr>
          <w:rFonts w:ascii="Times New Roman" w:eastAsia="Times New Roman" w:hAnsi="Times New Roman" w:cs="Times New Roman"/>
          <w:bCs/>
          <w:lang w:val="sr-Latn-ME"/>
        </w:rPr>
      </w:pPr>
    </w:p>
    <w:p w:rsidR="00C63FFF" w:rsidRPr="00C63FFF" w:rsidRDefault="00CF5F98" w:rsidP="008F7E56">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7.</w:t>
      </w:r>
      <w:r w:rsidR="00C63FFF" w:rsidRPr="00C63FFF">
        <w:rPr>
          <w:rFonts w:ascii="Times New Roman" w:eastAsia="Times New Roman" w:hAnsi="Times New Roman" w:cs="Times New Roman"/>
          <w:b/>
          <w:bCs/>
          <w:lang w:val="sr-Latn-ME"/>
        </w:rPr>
        <w:tab/>
        <w:t xml:space="preserve">NOSILAC DOZVOLE </w:t>
      </w:r>
    </w:p>
    <w:p w:rsidR="00CF5F98" w:rsidRDefault="00CF5F98" w:rsidP="008F7E56">
      <w:pPr>
        <w:tabs>
          <w:tab w:val="left" w:pos="284"/>
          <w:tab w:val="center" w:pos="4320"/>
          <w:tab w:val="right" w:pos="8640"/>
        </w:tabs>
        <w:spacing w:after="0" w:line="240" w:lineRule="auto"/>
        <w:rPr>
          <w:rFonts w:ascii="Times New Roman" w:eastAsia="Times New Roman" w:hAnsi="Times New Roman" w:cs="Times New Roman"/>
          <w:bCs/>
          <w:lang w:val="sr-Latn-ME"/>
        </w:rPr>
      </w:pPr>
    </w:p>
    <w:p w:rsidR="00C63FFF" w:rsidRPr="00C63FFF" w:rsidRDefault="00C63FFF" w:rsidP="008F7E56">
      <w:pPr>
        <w:tabs>
          <w:tab w:val="left" w:pos="284"/>
          <w:tab w:val="center" w:pos="4320"/>
          <w:tab w:val="right" w:pos="8640"/>
        </w:tabs>
        <w:spacing w:after="0" w:line="240" w:lineRule="auto"/>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t>Glosarij d.o.o.</w:t>
      </w:r>
    </w:p>
    <w:p w:rsidR="00C63FFF" w:rsidRPr="00C63FFF" w:rsidRDefault="00C63FFF" w:rsidP="008F7E56">
      <w:pPr>
        <w:tabs>
          <w:tab w:val="left" w:pos="284"/>
          <w:tab w:val="center" w:pos="4320"/>
          <w:tab w:val="right" w:pos="8640"/>
        </w:tabs>
        <w:spacing w:after="0" w:line="240" w:lineRule="auto"/>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t>Vojislavljevića 76</w:t>
      </w: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t>81000 Podgorica</w:t>
      </w: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Cs/>
          <w:lang w:val="sr-Latn-ME"/>
        </w:rPr>
      </w:pPr>
      <w:r w:rsidRPr="00C63FFF">
        <w:rPr>
          <w:rFonts w:ascii="Times New Roman" w:eastAsia="Times New Roman" w:hAnsi="Times New Roman" w:cs="Times New Roman"/>
          <w:bCs/>
          <w:lang w:val="sr-Latn-ME"/>
        </w:rPr>
        <w:t>Crna Gora</w:t>
      </w:r>
    </w:p>
    <w:p w:rsidR="00C63FFF" w:rsidRDefault="00C63FFF" w:rsidP="008F7E56">
      <w:pPr>
        <w:tabs>
          <w:tab w:val="left" w:pos="540"/>
          <w:tab w:val="left" w:pos="569"/>
        </w:tabs>
        <w:spacing w:after="0" w:line="240" w:lineRule="auto"/>
        <w:rPr>
          <w:rFonts w:ascii="Times New Roman" w:eastAsia="Times New Roman" w:hAnsi="Times New Roman" w:cs="Times New Roman"/>
          <w:bCs/>
          <w:lang w:val="sr-Latn-ME"/>
        </w:rPr>
      </w:pPr>
    </w:p>
    <w:p w:rsidR="00CF5F98" w:rsidRPr="00C63FFF" w:rsidRDefault="00CF5F98" w:rsidP="008F7E56">
      <w:pPr>
        <w:tabs>
          <w:tab w:val="left" w:pos="540"/>
          <w:tab w:val="left" w:pos="569"/>
        </w:tabs>
        <w:spacing w:after="0" w:line="240" w:lineRule="auto"/>
        <w:rPr>
          <w:rFonts w:ascii="Times New Roman" w:eastAsia="Times New Roman" w:hAnsi="Times New Roman" w:cs="Times New Roman"/>
          <w:bCs/>
          <w:lang w:val="sr-Latn-ME"/>
        </w:rPr>
      </w:pPr>
    </w:p>
    <w:p w:rsidR="00C63FFF" w:rsidRPr="00C63FFF" w:rsidRDefault="00CF5F98" w:rsidP="008F7E56">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8.</w:t>
      </w:r>
      <w:r w:rsidR="00C63FFF" w:rsidRPr="00C63FFF">
        <w:rPr>
          <w:rFonts w:ascii="Times New Roman" w:eastAsia="Times New Roman" w:hAnsi="Times New Roman" w:cs="Times New Roman"/>
          <w:b/>
          <w:bCs/>
          <w:lang w:val="sr-Latn-ME"/>
        </w:rPr>
        <w:tab/>
        <w:t>BROJ PRVE DOZVOLE/ OBNOVE DOZVOLE</w:t>
      </w: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Cs/>
          <w:lang w:val="sr-Latn-ME"/>
        </w:rPr>
      </w:pPr>
    </w:p>
    <w:p w:rsidR="00C63FFF" w:rsidRDefault="005A09FF" w:rsidP="005A09FF">
      <w:pPr>
        <w:tabs>
          <w:tab w:val="left" w:pos="540"/>
          <w:tab w:val="left" w:pos="569"/>
        </w:tabs>
        <w:spacing w:after="0" w:line="240" w:lineRule="auto"/>
        <w:rPr>
          <w:rFonts w:ascii="Times New Roman" w:eastAsia="Times New Roman" w:hAnsi="Times New Roman" w:cs="Times New Roman"/>
          <w:bCs/>
          <w:lang w:val="sr-Latn-ME"/>
        </w:rPr>
      </w:pPr>
      <w:r w:rsidRPr="005A09FF">
        <w:rPr>
          <w:rFonts w:ascii="Times New Roman" w:eastAsia="Times New Roman" w:hAnsi="Times New Roman" w:cs="Times New Roman"/>
          <w:bCs/>
          <w:lang w:val="sr-Latn-ME"/>
        </w:rPr>
        <w:t>Faktu</w:t>
      </w:r>
      <w:r w:rsidRPr="004656E7">
        <w:rPr>
          <w:rFonts w:ascii="Times New Roman" w:eastAsia="Times New Roman" w:hAnsi="Times New Roman" w:cs="Times New Roman"/>
          <w:bCs/>
          <w:vertAlign w:val="superscript"/>
          <w:lang w:val="sr-Latn-ME"/>
        </w:rPr>
        <w:t>®</w:t>
      </w:r>
      <w:r w:rsidR="003E56BD">
        <w:rPr>
          <w:rFonts w:ascii="Times New Roman" w:eastAsia="Times New Roman" w:hAnsi="Times New Roman" w:cs="Times New Roman"/>
          <w:bCs/>
          <w:lang w:val="sr-Latn-ME"/>
        </w:rPr>
        <w:t>, supozitorija, 2.</w:t>
      </w:r>
      <w:r w:rsidR="004656E7">
        <w:rPr>
          <w:rFonts w:ascii="Times New Roman" w:eastAsia="Times New Roman" w:hAnsi="Times New Roman" w:cs="Times New Roman"/>
          <w:bCs/>
          <w:lang w:val="sr-Latn-ME"/>
        </w:rPr>
        <w:t>5</w:t>
      </w:r>
      <w:r w:rsidR="005408F4">
        <w:rPr>
          <w:rFonts w:ascii="Times New Roman" w:eastAsia="Times New Roman" w:hAnsi="Times New Roman" w:cs="Times New Roman"/>
          <w:bCs/>
          <w:lang w:val="sr-Latn-ME"/>
        </w:rPr>
        <w:t xml:space="preserve"> </w:t>
      </w:r>
      <w:r w:rsidR="004656E7">
        <w:rPr>
          <w:rFonts w:ascii="Times New Roman" w:eastAsia="Times New Roman" w:hAnsi="Times New Roman" w:cs="Times New Roman"/>
          <w:bCs/>
          <w:lang w:val="sr-Latn-ME"/>
        </w:rPr>
        <w:t>mg + 100</w:t>
      </w:r>
      <w:r w:rsidR="005408F4">
        <w:rPr>
          <w:rFonts w:ascii="Times New Roman" w:eastAsia="Times New Roman" w:hAnsi="Times New Roman" w:cs="Times New Roman"/>
          <w:bCs/>
          <w:lang w:val="sr-Latn-ME"/>
        </w:rPr>
        <w:t xml:space="preserve"> </w:t>
      </w:r>
      <w:bookmarkStart w:id="0" w:name="_GoBack"/>
      <w:bookmarkEnd w:id="0"/>
      <w:r w:rsidR="004656E7">
        <w:rPr>
          <w:rFonts w:ascii="Times New Roman" w:eastAsia="Times New Roman" w:hAnsi="Times New Roman" w:cs="Times New Roman"/>
          <w:bCs/>
          <w:lang w:val="sr-Latn-ME"/>
        </w:rPr>
        <w:t xml:space="preserve">mg, </w:t>
      </w:r>
      <w:r w:rsidRPr="005A09FF">
        <w:rPr>
          <w:rFonts w:ascii="Times New Roman" w:eastAsia="Times New Roman" w:hAnsi="Times New Roman" w:cs="Times New Roman"/>
          <w:bCs/>
          <w:lang w:val="sr-Latn-ME"/>
        </w:rPr>
        <w:t>strip, 2x5 supozitorija</w:t>
      </w:r>
      <w:r w:rsidR="004656E7">
        <w:rPr>
          <w:rFonts w:ascii="Times New Roman" w:eastAsia="Times New Roman" w:hAnsi="Times New Roman" w:cs="Times New Roman"/>
          <w:bCs/>
          <w:lang w:val="sr-Latn-ME"/>
        </w:rPr>
        <w:t xml:space="preserve">: </w:t>
      </w:r>
      <w:r w:rsidR="004656E7" w:rsidRPr="004656E7">
        <w:rPr>
          <w:rFonts w:ascii="Times New Roman" w:eastAsia="Times New Roman" w:hAnsi="Times New Roman" w:cs="Times New Roman"/>
          <w:bCs/>
          <w:lang w:val="sr-Latn-ME"/>
        </w:rPr>
        <w:t>2030/17/217 - 782</w:t>
      </w:r>
    </w:p>
    <w:p w:rsidR="00CF5F98" w:rsidRDefault="00CF5F98" w:rsidP="008F7E56">
      <w:pPr>
        <w:tabs>
          <w:tab w:val="left" w:pos="540"/>
          <w:tab w:val="left" w:pos="569"/>
        </w:tabs>
        <w:spacing w:after="0" w:line="240" w:lineRule="auto"/>
        <w:rPr>
          <w:rFonts w:ascii="Times New Roman" w:eastAsia="Times New Roman" w:hAnsi="Times New Roman" w:cs="Times New Roman"/>
          <w:bCs/>
          <w:lang w:val="sr-Latn-ME"/>
        </w:rPr>
      </w:pPr>
    </w:p>
    <w:p w:rsidR="00CF5F98" w:rsidRPr="00C63FFF" w:rsidRDefault="00CF5F98" w:rsidP="008F7E56">
      <w:pPr>
        <w:tabs>
          <w:tab w:val="left" w:pos="540"/>
          <w:tab w:val="left" w:pos="569"/>
        </w:tabs>
        <w:spacing w:after="0" w:line="240" w:lineRule="auto"/>
        <w:rPr>
          <w:rFonts w:ascii="Times New Roman" w:eastAsia="Times New Roman" w:hAnsi="Times New Roman" w:cs="Times New Roman"/>
          <w:bCs/>
          <w:lang w:val="sr-Latn-ME"/>
        </w:rPr>
      </w:pPr>
    </w:p>
    <w:p w:rsidR="00C63FFF" w:rsidRPr="00C63FFF" w:rsidRDefault="00CF5F98" w:rsidP="008F7E56">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9.</w:t>
      </w:r>
      <w:r w:rsidR="00C63FFF" w:rsidRPr="00C63FFF">
        <w:rPr>
          <w:rFonts w:ascii="Times New Roman" w:eastAsia="Times New Roman" w:hAnsi="Times New Roman" w:cs="Times New Roman"/>
          <w:b/>
          <w:bCs/>
          <w:lang w:val="sr-Latn-ME"/>
        </w:rPr>
        <w:tab/>
        <w:t>DATUM PRVE DOZVOLE/ DATUM OBNOVE DOZVOLE</w:t>
      </w:r>
    </w:p>
    <w:p w:rsidR="00C63FFF" w:rsidRDefault="00C63FFF" w:rsidP="008F7E56">
      <w:pPr>
        <w:tabs>
          <w:tab w:val="left" w:pos="540"/>
          <w:tab w:val="left" w:pos="569"/>
        </w:tabs>
        <w:spacing w:after="0" w:line="240" w:lineRule="auto"/>
        <w:rPr>
          <w:rFonts w:ascii="Times New Roman" w:eastAsia="Times New Roman" w:hAnsi="Times New Roman" w:cs="Times New Roman"/>
          <w:bCs/>
          <w:lang w:val="sr-Latn-ME"/>
        </w:rPr>
      </w:pPr>
    </w:p>
    <w:p w:rsidR="00CF5F98" w:rsidRDefault="004656E7" w:rsidP="008F7E56">
      <w:pPr>
        <w:tabs>
          <w:tab w:val="left" w:pos="540"/>
          <w:tab w:val="left" w:pos="569"/>
        </w:tabs>
        <w:spacing w:after="0" w:line="240" w:lineRule="auto"/>
        <w:rPr>
          <w:rFonts w:ascii="Times New Roman" w:eastAsia="Times New Roman" w:hAnsi="Times New Roman" w:cs="Times New Roman"/>
          <w:bCs/>
          <w:lang w:val="sr-Latn-ME"/>
        </w:rPr>
      </w:pPr>
      <w:r w:rsidRPr="005A09FF">
        <w:rPr>
          <w:rFonts w:ascii="Times New Roman" w:eastAsia="Times New Roman" w:hAnsi="Times New Roman" w:cs="Times New Roman"/>
          <w:bCs/>
          <w:lang w:val="sr-Latn-ME"/>
        </w:rPr>
        <w:t>Faktu</w:t>
      </w:r>
      <w:r w:rsidRPr="004656E7">
        <w:rPr>
          <w:rFonts w:ascii="Times New Roman" w:eastAsia="Times New Roman" w:hAnsi="Times New Roman" w:cs="Times New Roman"/>
          <w:bCs/>
          <w:vertAlign w:val="superscript"/>
          <w:lang w:val="sr-Latn-ME"/>
        </w:rPr>
        <w:t>®</w:t>
      </w:r>
      <w:r w:rsidR="003E56BD">
        <w:rPr>
          <w:rFonts w:ascii="Times New Roman" w:eastAsia="Times New Roman" w:hAnsi="Times New Roman" w:cs="Times New Roman"/>
          <w:bCs/>
          <w:lang w:val="sr-Latn-ME"/>
        </w:rPr>
        <w:t>, supozitorija, 2.</w:t>
      </w:r>
      <w:r>
        <w:rPr>
          <w:rFonts w:ascii="Times New Roman" w:eastAsia="Times New Roman" w:hAnsi="Times New Roman" w:cs="Times New Roman"/>
          <w:bCs/>
          <w:lang w:val="sr-Latn-ME"/>
        </w:rPr>
        <w:t>5</w:t>
      </w:r>
      <w:r w:rsidR="005408F4">
        <w:rPr>
          <w:rFonts w:ascii="Times New Roman" w:eastAsia="Times New Roman" w:hAnsi="Times New Roman" w:cs="Times New Roman"/>
          <w:bCs/>
          <w:lang w:val="sr-Latn-ME"/>
        </w:rPr>
        <w:t xml:space="preserve"> </w:t>
      </w:r>
      <w:r>
        <w:rPr>
          <w:rFonts w:ascii="Times New Roman" w:eastAsia="Times New Roman" w:hAnsi="Times New Roman" w:cs="Times New Roman"/>
          <w:bCs/>
          <w:lang w:val="sr-Latn-ME"/>
        </w:rPr>
        <w:t>mg + 100</w:t>
      </w:r>
      <w:r w:rsidR="005408F4">
        <w:rPr>
          <w:rFonts w:ascii="Times New Roman" w:eastAsia="Times New Roman" w:hAnsi="Times New Roman" w:cs="Times New Roman"/>
          <w:bCs/>
          <w:lang w:val="sr-Latn-ME"/>
        </w:rPr>
        <w:t xml:space="preserve"> </w:t>
      </w:r>
      <w:r>
        <w:rPr>
          <w:rFonts w:ascii="Times New Roman" w:eastAsia="Times New Roman" w:hAnsi="Times New Roman" w:cs="Times New Roman"/>
          <w:bCs/>
          <w:lang w:val="sr-Latn-ME"/>
        </w:rPr>
        <w:t xml:space="preserve">mg, </w:t>
      </w:r>
      <w:r w:rsidRPr="005A09FF">
        <w:rPr>
          <w:rFonts w:ascii="Times New Roman" w:eastAsia="Times New Roman" w:hAnsi="Times New Roman" w:cs="Times New Roman"/>
          <w:bCs/>
          <w:lang w:val="sr-Latn-ME"/>
        </w:rPr>
        <w:t>strip, 2x5 supozitorija</w:t>
      </w:r>
      <w:r>
        <w:rPr>
          <w:rFonts w:ascii="Times New Roman" w:eastAsia="Times New Roman" w:hAnsi="Times New Roman" w:cs="Times New Roman"/>
          <w:bCs/>
          <w:lang w:val="sr-Latn-ME"/>
        </w:rPr>
        <w:t xml:space="preserve">: </w:t>
      </w:r>
      <w:r w:rsidRPr="004656E7">
        <w:rPr>
          <w:rFonts w:ascii="Times New Roman" w:eastAsia="Times New Roman" w:hAnsi="Times New Roman" w:cs="Times New Roman"/>
          <w:bCs/>
          <w:lang w:val="sr-Latn-ME"/>
        </w:rPr>
        <w:t>15.05.2017. godine</w:t>
      </w:r>
    </w:p>
    <w:p w:rsidR="00CF5F98" w:rsidRPr="00C63FFF" w:rsidRDefault="00CF5F98" w:rsidP="008F7E56">
      <w:pPr>
        <w:tabs>
          <w:tab w:val="left" w:pos="540"/>
          <w:tab w:val="left" w:pos="569"/>
        </w:tabs>
        <w:spacing w:after="0" w:line="240" w:lineRule="auto"/>
        <w:rPr>
          <w:rFonts w:ascii="Times New Roman" w:eastAsia="Times New Roman" w:hAnsi="Times New Roman" w:cs="Times New Roman"/>
          <w:bCs/>
          <w:lang w:val="sr-Latn-ME"/>
        </w:rPr>
      </w:pPr>
    </w:p>
    <w:p w:rsidR="00C63FFF" w:rsidRPr="00C63FFF" w:rsidRDefault="00C63FFF" w:rsidP="008F7E56">
      <w:pPr>
        <w:tabs>
          <w:tab w:val="left" w:pos="540"/>
          <w:tab w:val="left" w:pos="569"/>
        </w:tabs>
        <w:spacing w:after="0" w:line="240" w:lineRule="auto"/>
        <w:rPr>
          <w:rFonts w:ascii="Times New Roman" w:eastAsia="Times New Roman" w:hAnsi="Times New Roman" w:cs="Times New Roman"/>
          <w:bCs/>
          <w:lang w:val="sr-Latn-ME"/>
        </w:rPr>
      </w:pPr>
    </w:p>
    <w:p w:rsidR="00C63FFF" w:rsidRPr="00C63FFF" w:rsidRDefault="00CF5F98" w:rsidP="00CF5F98">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10.</w:t>
      </w:r>
      <w:r w:rsidR="00C63FFF" w:rsidRPr="00C63FFF">
        <w:rPr>
          <w:rFonts w:ascii="Times New Roman" w:eastAsia="Times New Roman" w:hAnsi="Times New Roman" w:cs="Times New Roman"/>
          <w:b/>
          <w:bCs/>
          <w:lang w:val="sr-Latn-ME"/>
        </w:rPr>
        <w:tab/>
        <w:t>DATUM POSLEDNJE REVIZIJE TEKSTA SAŽETKA OSNOVNIH KARAKTERISTIKA LIJEKA</w:t>
      </w:r>
    </w:p>
    <w:p w:rsidR="009318B4" w:rsidRPr="008F7E56" w:rsidRDefault="009318B4" w:rsidP="008F7E56">
      <w:pPr>
        <w:spacing w:after="0" w:line="240" w:lineRule="auto"/>
        <w:rPr>
          <w:rFonts w:ascii="Times New Roman" w:hAnsi="Times New Roman" w:cs="Times New Roman"/>
          <w:lang w:val="sr-Latn-ME"/>
        </w:rPr>
      </w:pPr>
    </w:p>
    <w:p w:rsidR="009318B4" w:rsidRPr="008F7E56" w:rsidRDefault="004656E7" w:rsidP="008F7E56">
      <w:pPr>
        <w:tabs>
          <w:tab w:val="left" w:pos="2751"/>
        </w:tabs>
        <w:spacing w:after="0" w:line="240" w:lineRule="auto"/>
        <w:rPr>
          <w:rFonts w:ascii="Times New Roman" w:hAnsi="Times New Roman" w:cs="Times New Roman"/>
          <w:lang w:val="sr-Latn-ME"/>
        </w:rPr>
      </w:pPr>
      <w:r>
        <w:rPr>
          <w:rFonts w:ascii="Times New Roman" w:hAnsi="Times New Roman" w:cs="Times New Roman"/>
          <w:lang w:val="sr-Latn-ME"/>
        </w:rPr>
        <w:t>Maj, 2017. godine</w:t>
      </w:r>
    </w:p>
    <w:sectPr w:rsidR="009318B4" w:rsidRPr="008F7E56"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E4E" w:rsidRDefault="00375E4E" w:rsidP="00FF2B5A">
      <w:pPr>
        <w:spacing w:after="0" w:line="240" w:lineRule="auto"/>
      </w:pPr>
      <w:r>
        <w:separator/>
      </w:r>
    </w:p>
  </w:endnote>
  <w:endnote w:type="continuationSeparator" w:id="0">
    <w:p w:rsidR="00375E4E" w:rsidRDefault="00375E4E"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5408F4">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5408F4">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E4E" w:rsidRDefault="00375E4E" w:rsidP="00FF2B5A">
      <w:pPr>
        <w:spacing w:after="0" w:line="240" w:lineRule="auto"/>
      </w:pPr>
      <w:r>
        <w:separator/>
      </w:r>
    </w:p>
  </w:footnote>
  <w:footnote w:type="continuationSeparator" w:id="0">
    <w:p w:rsidR="00375E4E" w:rsidRDefault="00375E4E"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E4471"/>
    <w:rsid w:val="00116FE6"/>
    <w:rsid w:val="00375E4E"/>
    <w:rsid w:val="003921F9"/>
    <w:rsid w:val="003E56BD"/>
    <w:rsid w:val="00461135"/>
    <w:rsid w:val="004656E7"/>
    <w:rsid w:val="005408F4"/>
    <w:rsid w:val="005A09FF"/>
    <w:rsid w:val="00717D78"/>
    <w:rsid w:val="00747C4B"/>
    <w:rsid w:val="00883AF2"/>
    <w:rsid w:val="008F7E56"/>
    <w:rsid w:val="009318B4"/>
    <w:rsid w:val="00934541"/>
    <w:rsid w:val="00A06058"/>
    <w:rsid w:val="00B234CE"/>
    <w:rsid w:val="00B34AF2"/>
    <w:rsid w:val="00C4240B"/>
    <w:rsid w:val="00C63FFF"/>
    <w:rsid w:val="00CF5F98"/>
    <w:rsid w:val="00D45AFE"/>
    <w:rsid w:val="00E0627A"/>
    <w:rsid w:val="00EB2A93"/>
    <w:rsid w:val="00F1527C"/>
    <w:rsid w:val="00FF2B5A"/>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C5F0E-6EC3-4ACF-AA5C-01C40929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Tatjana Bankovic</cp:lastModifiedBy>
  <cp:revision>8</cp:revision>
  <dcterms:created xsi:type="dcterms:W3CDTF">2017-08-17T09:02:00Z</dcterms:created>
  <dcterms:modified xsi:type="dcterms:W3CDTF">2017-08-18T06:12:00Z</dcterms:modified>
</cp:coreProperties>
</file>