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B4" w:rsidRPr="00C00BB4" w:rsidRDefault="00C00BB4" w:rsidP="00C00BB4">
      <w:pPr>
        <w:tabs>
          <w:tab w:val="center" w:pos="4320"/>
          <w:tab w:val="right" w:pos="8640"/>
        </w:tabs>
        <w:spacing w:after="0"/>
        <w:jc w:val="both"/>
        <w:rPr>
          <w:rFonts w:ascii="Times New Roman" w:hAnsi="Times New Roman" w:cs="Times New Roman"/>
        </w:rPr>
      </w:pPr>
    </w:p>
    <w:p w:rsidR="00C00BB4" w:rsidRPr="00C00BB4" w:rsidRDefault="00C00BB4" w:rsidP="00C00BB4">
      <w:pPr>
        <w:tabs>
          <w:tab w:val="left" w:pos="360"/>
        </w:tabs>
        <w:spacing w:after="0"/>
        <w:jc w:val="both"/>
        <w:rPr>
          <w:rFonts w:ascii="Times New Roman" w:hAnsi="Times New Roman" w:cs="Times New Roman"/>
          <w:b/>
          <w:bCs/>
          <w:iCs/>
          <w:u w:val="single"/>
        </w:rPr>
      </w:pPr>
    </w:p>
    <w:p w:rsidR="00C00BB4" w:rsidRPr="00C00BB4" w:rsidRDefault="00C00BB4" w:rsidP="00C00BB4">
      <w:pPr>
        <w:spacing w:after="0"/>
        <w:jc w:val="both"/>
        <w:rPr>
          <w:rFonts w:ascii="Times New Roman" w:hAnsi="Times New Roman" w:cs="Times New Roman"/>
          <w:b/>
          <w:bCs/>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C00BB4" w:rsidRPr="00C00BB4" w:rsidTr="00F12CD8">
        <w:trPr>
          <w:trHeight w:val="530"/>
          <w:jc w:val="center"/>
        </w:trPr>
        <w:tc>
          <w:tcPr>
            <w:tcW w:w="9360" w:type="dxa"/>
            <w:gridSpan w:val="2"/>
            <w:vAlign w:val="center"/>
          </w:tcPr>
          <w:p w:rsidR="00C00BB4" w:rsidRPr="00C00BB4" w:rsidRDefault="00C00BB4" w:rsidP="00046FC9">
            <w:pPr>
              <w:spacing w:after="0"/>
              <w:jc w:val="center"/>
              <w:rPr>
                <w:rFonts w:ascii="Times New Roman" w:hAnsi="Times New Roman" w:cs="Times New Roman"/>
                <w:b/>
                <w:bCs/>
                <w:iCs/>
                <w:u w:val="single"/>
              </w:rPr>
            </w:pPr>
            <w:r w:rsidRPr="00C00BB4">
              <w:rPr>
                <w:rFonts w:ascii="Times New Roman" w:hAnsi="Times New Roman" w:cs="Times New Roman"/>
                <w:b/>
                <w:bCs/>
                <w:iCs/>
                <w:u w:val="single"/>
              </w:rPr>
              <w:t>SAŽETAK KARAKTERISTIKA LIJEKA</w:t>
            </w:r>
          </w:p>
        </w:tc>
      </w:tr>
      <w:tr w:rsidR="00C00BB4" w:rsidRPr="00C00BB4" w:rsidTr="00F12CD8">
        <w:trPr>
          <w:trHeight w:val="1969"/>
          <w:jc w:val="center"/>
        </w:trPr>
        <w:tc>
          <w:tcPr>
            <w:tcW w:w="9360" w:type="dxa"/>
            <w:gridSpan w:val="2"/>
            <w:vAlign w:val="bottom"/>
          </w:tcPr>
          <w:p w:rsidR="00C00BB4" w:rsidRPr="00C00BB4" w:rsidRDefault="00C00BB4" w:rsidP="00046FC9">
            <w:pPr>
              <w:widowControl w:val="0"/>
              <w:autoSpaceDE w:val="0"/>
              <w:autoSpaceDN w:val="0"/>
              <w:adjustRightInd w:val="0"/>
              <w:spacing w:after="0" w:line="277" w:lineRule="auto"/>
              <w:jc w:val="center"/>
              <w:rPr>
                <w:rFonts w:ascii="Times New Roman" w:hAnsi="Times New Roman" w:cs="Times New Roman"/>
              </w:rPr>
            </w:pPr>
            <w:r w:rsidRPr="00C00BB4">
              <w:rPr>
                <w:rFonts w:ascii="Times New Roman" w:hAnsi="Times New Roman" w:cs="Times New Roman"/>
                <w:b/>
                <w:bCs/>
                <w:spacing w:val="-1"/>
              </w:rPr>
              <w:t>Dermodri</w:t>
            </w:r>
            <w:r w:rsidRPr="00C00BB4">
              <w:rPr>
                <w:rFonts w:ascii="Times New Roman" w:hAnsi="Times New Roman" w:cs="Times New Roman"/>
                <w:b/>
                <w:bCs/>
                <w:spacing w:val="-8"/>
              </w:rPr>
              <w:t>n</w:t>
            </w:r>
            <w:r w:rsidRPr="00C00BB4">
              <w:rPr>
                <w:rFonts w:ascii="Times New Roman" w:hAnsi="Times New Roman" w:cs="Times New Roman"/>
                <w:b/>
                <w:bCs/>
              </w:rPr>
              <w:t>,</w:t>
            </w:r>
            <w:r w:rsidRPr="00C00BB4">
              <w:rPr>
                <w:rFonts w:ascii="Times New Roman" w:hAnsi="Times New Roman" w:cs="Times New Roman"/>
                <w:b/>
                <w:bCs/>
                <w:spacing w:val="1"/>
              </w:rPr>
              <w:t xml:space="preserve"> krem</w:t>
            </w:r>
            <w:r w:rsidRPr="00C00BB4">
              <w:rPr>
                <w:rFonts w:ascii="Times New Roman" w:hAnsi="Times New Roman" w:cs="Times New Roman"/>
                <w:b/>
                <w:bCs/>
              </w:rPr>
              <w:t>,</w:t>
            </w:r>
            <w:r w:rsidRPr="00C00BB4">
              <w:rPr>
                <w:rFonts w:ascii="Times New Roman" w:hAnsi="Times New Roman" w:cs="Times New Roman"/>
                <w:b/>
                <w:bCs/>
                <w:spacing w:val="3"/>
              </w:rPr>
              <w:t xml:space="preserve"> </w:t>
            </w:r>
            <w:r w:rsidRPr="00C00BB4">
              <w:rPr>
                <w:rFonts w:ascii="Times New Roman" w:hAnsi="Times New Roman" w:cs="Times New Roman"/>
                <w:b/>
                <w:bCs/>
                <w:spacing w:val="-1"/>
              </w:rPr>
              <w:t xml:space="preserve">20 </w:t>
            </w:r>
            <w:r w:rsidRPr="00C00BB4">
              <w:rPr>
                <w:rFonts w:ascii="Times New Roman" w:hAnsi="Times New Roman" w:cs="Times New Roman"/>
                <w:b/>
                <w:bCs/>
                <w:spacing w:val="-11"/>
              </w:rPr>
              <w:t>m</w:t>
            </w:r>
            <w:r w:rsidRPr="00C00BB4">
              <w:rPr>
                <w:rFonts w:ascii="Times New Roman" w:hAnsi="Times New Roman" w:cs="Times New Roman"/>
                <w:b/>
                <w:bCs/>
              </w:rPr>
              <w:t>g/g</w:t>
            </w:r>
            <w:r w:rsidRPr="00046FC9">
              <w:rPr>
                <w:rFonts w:ascii="Times New Roman" w:hAnsi="Times New Roman" w:cs="Times New Roman"/>
                <w:b/>
                <w:bCs/>
                <w:spacing w:val="-1"/>
              </w:rPr>
              <w:t xml:space="preserve">, </w:t>
            </w:r>
            <w:r w:rsidRPr="00C00BB4">
              <w:rPr>
                <w:rFonts w:ascii="Times New Roman" w:hAnsi="Times New Roman" w:cs="Times New Roman"/>
                <w:b/>
                <w:bCs/>
              </w:rPr>
              <w:t>tuba,</w:t>
            </w:r>
            <w:r w:rsidRPr="00C00BB4">
              <w:rPr>
                <w:rFonts w:ascii="Times New Roman" w:hAnsi="Times New Roman" w:cs="Times New Roman"/>
                <w:b/>
                <w:bCs/>
                <w:spacing w:val="1"/>
              </w:rPr>
              <w:t xml:space="preserve"> </w:t>
            </w:r>
            <w:r w:rsidRPr="00C00BB4">
              <w:rPr>
                <w:rFonts w:ascii="Times New Roman" w:hAnsi="Times New Roman" w:cs="Times New Roman"/>
                <w:b/>
                <w:bCs/>
              </w:rPr>
              <w:t>1</w:t>
            </w:r>
            <w:r w:rsidRPr="00C00BB4">
              <w:rPr>
                <w:rFonts w:ascii="Times New Roman" w:hAnsi="Times New Roman" w:cs="Times New Roman"/>
                <w:b/>
                <w:bCs/>
                <w:spacing w:val="1"/>
              </w:rPr>
              <w:t xml:space="preserve"> </w:t>
            </w:r>
            <w:r w:rsidRPr="00C00BB4">
              <w:rPr>
                <w:rFonts w:ascii="Times New Roman" w:hAnsi="Times New Roman" w:cs="Times New Roman"/>
                <w:b/>
                <w:bCs/>
              </w:rPr>
              <w:t>x</w:t>
            </w:r>
            <w:r w:rsidRPr="00C00BB4">
              <w:rPr>
                <w:rFonts w:ascii="Times New Roman" w:hAnsi="Times New Roman" w:cs="Times New Roman"/>
                <w:b/>
                <w:bCs/>
                <w:spacing w:val="1"/>
              </w:rPr>
              <w:t xml:space="preserve"> </w:t>
            </w:r>
            <w:r w:rsidRPr="00C00BB4">
              <w:rPr>
                <w:rFonts w:ascii="Times New Roman" w:hAnsi="Times New Roman" w:cs="Times New Roman"/>
                <w:b/>
                <w:bCs/>
              </w:rPr>
              <w:t>20</w:t>
            </w:r>
            <w:r w:rsidRPr="00C00BB4">
              <w:rPr>
                <w:rFonts w:ascii="Times New Roman" w:hAnsi="Times New Roman" w:cs="Times New Roman"/>
                <w:b/>
                <w:bCs/>
                <w:spacing w:val="1"/>
              </w:rPr>
              <w:t xml:space="preserve"> </w:t>
            </w:r>
            <w:r w:rsidRPr="00C00BB4">
              <w:rPr>
                <w:rFonts w:ascii="Times New Roman" w:hAnsi="Times New Roman" w:cs="Times New Roman"/>
                <w:b/>
                <w:bCs/>
              </w:rPr>
              <w:t>g</w:t>
            </w:r>
          </w:p>
          <w:p w:rsidR="00C00BB4" w:rsidRPr="00C00BB4" w:rsidRDefault="00C00BB4" w:rsidP="00C00BB4">
            <w:pPr>
              <w:spacing w:after="0"/>
              <w:jc w:val="both"/>
              <w:rPr>
                <w:rFonts w:ascii="Times New Roman" w:hAnsi="Times New Roman" w:cs="Times New Roman"/>
                <w:bCs/>
                <w:lang w:val="de-DE"/>
              </w:rPr>
            </w:pPr>
          </w:p>
        </w:tc>
      </w:tr>
      <w:tr w:rsidR="00C00BB4" w:rsidRPr="00C00BB4" w:rsidTr="00F12CD8">
        <w:trPr>
          <w:trHeight w:val="1225"/>
          <w:jc w:val="center"/>
        </w:trPr>
        <w:tc>
          <w:tcPr>
            <w:tcW w:w="9360" w:type="dxa"/>
            <w:gridSpan w:val="2"/>
          </w:tcPr>
          <w:p w:rsidR="00C00BB4" w:rsidRPr="00C00BB4" w:rsidRDefault="00C00BB4" w:rsidP="00C00BB4">
            <w:pPr>
              <w:pStyle w:val="Heading2"/>
              <w:jc w:val="both"/>
              <w:rPr>
                <w:rFonts w:ascii="Times New Roman" w:hAnsi="Times New Roman" w:cs="Times New Roman"/>
                <w:color w:val="808080"/>
                <w:sz w:val="22"/>
                <w:szCs w:val="22"/>
                <w:lang w:val="ru-RU"/>
              </w:rPr>
            </w:pPr>
          </w:p>
        </w:tc>
      </w:tr>
      <w:tr w:rsidR="00C00BB4" w:rsidRPr="00C00BB4" w:rsidTr="00F12CD8">
        <w:trPr>
          <w:jc w:val="center"/>
        </w:trPr>
        <w:tc>
          <w:tcPr>
            <w:tcW w:w="2160" w:type="dxa"/>
            <w:vAlign w:val="bottom"/>
          </w:tcPr>
          <w:p w:rsidR="00C00BB4" w:rsidRPr="00C00BB4" w:rsidRDefault="00C00BB4" w:rsidP="00046FC9">
            <w:pPr>
              <w:spacing w:before="200" w:after="0"/>
              <w:jc w:val="right"/>
              <w:rPr>
                <w:rFonts w:ascii="Times New Roman" w:hAnsi="Times New Roman" w:cs="Times New Roman"/>
              </w:rPr>
            </w:pPr>
            <w:r w:rsidRPr="00C00BB4">
              <w:rPr>
                <w:rFonts w:ascii="Times New Roman" w:hAnsi="Times New Roman" w:cs="Times New Roman"/>
                <w:lang w:val="sr-Latn-CS"/>
              </w:rPr>
              <w:t>Proizvođač:</w:t>
            </w:r>
          </w:p>
        </w:tc>
        <w:tc>
          <w:tcPr>
            <w:tcW w:w="7200" w:type="dxa"/>
            <w:vAlign w:val="bottom"/>
          </w:tcPr>
          <w:p w:rsidR="00C00BB4" w:rsidRPr="00C00BB4" w:rsidRDefault="00C00BB4" w:rsidP="00C00BB4">
            <w:pPr>
              <w:spacing w:before="200" w:after="0"/>
              <w:ind w:left="72" w:hanging="72"/>
              <w:jc w:val="both"/>
              <w:rPr>
                <w:rFonts w:ascii="Times New Roman" w:hAnsi="Times New Roman" w:cs="Times New Roman"/>
                <w:b/>
                <w:bCs/>
                <w:lang w:val="de-DE"/>
              </w:rPr>
            </w:pPr>
            <w:r w:rsidRPr="00C00BB4">
              <w:rPr>
                <w:rFonts w:ascii="Times New Roman" w:hAnsi="Times New Roman" w:cs="Times New Roman"/>
                <w:b/>
                <w:bCs/>
                <w:lang w:val="de-DE"/>
              </w:rPr>
              <w:t xml:space="preserve">Pharmazeutische Fabrik Montavit GmbH </w:t>
            </w:r>
          </w:p>
        </w:tc>
      </w:tr>
      <w:tr w:rsidR="00C00BB4" w:rsidRPr="00C00BB4" w:rsidTr="00F12CD8">
        <w:trPr>
          <w:jc w:val="center"/>
        </w:trPr>
        <w:tc>
          <w:tcPr>
            <w:tcW w:w="2160" w:type="dxa"/>
            <w:vAlign w:val="bottom"/>
          </w:tcPr>
          <w:p w:rsidR="00C00BB4" w:rsidRPr="00C00BB4" w:rsidRDefault="00C00BB4" w:rsidP="00046FC9">
            <w:pPr>
              <w:spacing w:before="200" w:after="0"/>
              <w:jc w:val="right"/>
              <w:rPr>
                <w:rFonts w:ascii="Times New Roman" w:hAnsi="Times New Roman" w:cs="Times New Roman"/>
              </w:rPr>
            </w:pPr>
            <w:r w:rsidRPr="00C00BB4">
              <w:rPr>
                <w:rFonts w:ascii="Times New Roman" w:hAnsi="Times New Roman" w:cs="Times New Roman"/>
              </w:rPr>
              <w:t>Adresa:</w:t>
            </w:r>
          </w:p>
        </w:tc>
        <w:tc>
          <w:tcPr>
            <w:tcW w:w="7200" w:type="dxa"/>
            <w:vAlign w:val="bottom"/>
          </w:tcPr>
          <w:p w:rsidR="00C00BB4" w:rsidRPr="00C00BB4" w:rsidRDefault="00C00BB4" w:rsidP="00C00BB4">
            <w:pPr>
              <w:spacing w:before="200" w:after="0"/>
              <w:ind w:left="72" w:hanging="72"/>
              <w:jc w:val="both"/>
              <w:rPr>
                <w:rFonts w:ascii="Times New Roman" w:hAnsi="Times New Roman" w:cs="Times New Roman"/>
                <w:b/>
                <w:bCs/>
              </w:rPr>
            </w:pPr>
            <w:r w:rsidRPr="00C00BB4">
              <w:rPr>
                <w:rFonts w:ascii="Times New Roman" w:hAnsi="Times New Roman" w:cs="Times New Roman"/>
                <w:b/>
                <w:bCs/>
              </w:rPr>
              <w:t>Salzbergstrasse 96, 6067 Absam, Austrija</w:t>
            </w:r>
          </w:p>
        </w:tc>
      </w:tr>
      <w:tr w:rsidR="00C00BB4" w:rsidRPr="00C00BB4" w:rsidTr="00F12CD8">
        <w:trPr>
          <w:jc w:val="center"/>
        </w:trPr>
        <w:tc>
          <w:tcPr>
            <w:tcW w:w="2160" w:type="dxa"/>
            <w:vAlign w:val="bottom"/>
          </w:tcPr>
          <w:p w:rsidR="00C00BB4" w:rsidRPr="00C00BB4" w:rsidRDefault="00C00BB4" w:rsidP="00046FC9">
            <w:pPr>
              <w:spacing w:before="200" w:after="0"/>
              <w:jc w:val="right"/>
              <w:rPr>
                <w:rFonts w:ascii="Times New Roman" w:hAnsi="Times New Roman" w:cs="Times New Roman"/>
              </w:rPr>
            </w:pPr>
            <w:r w:rsidRPr="00C00BB4">
              <w:rPr>
                <w:rFonts w:ascii="Times New Roman" w:hAnsi="Times New Roman" w:cs="Times New Roman"/>
                <w:lang w:val="sr-Latn-CS"/>
              </w:rPr>
              <w:t>Podnosilac zahtjeva</w:t>
            </w:r>
            <w:r w:rsidRPr="00C00BB4">
              <w:rPr>
                <w:rFonts w:ascii="Times New Roman" w:hAnsi="Times New Roman" w:cs="Times New Roman"/>
              </w:rPr>
              <w:t>:</w:t>
            </w:r>
          </w:p>
        </w:tc>
        <w:tc>
          <w:tcPr>
            <w:tcW w:w="7200" w:type="dxa"/>
            <w:vAlign w:val="bottom"/>
          </w:tcPr>
          <w:p w:rsidR="00C00BB4" w:rsidRPr="00C00BB4" w:rsidRDefault="00C00BB4" w:rsidP="00C00BB4">
            <w:pPr>
              <w:spacing w:before="200" w:after="0"/>
              <w:ind w:left="72" w:hanging="72"/>
              <w:jc w:val="both"/>
              <w:rPr>
                <w:rFonts w:ascii="Times New Roman" w:hAnsi="Times New Roman" w:cs="Times New Roman"/>
                <w:b/>
                <w:bCs/>
              </w:rPr>
            </w:pPr>
            <w:r w:rsidRPr="00C00BB4">
              <w:rPr>
                <w:rFonts w:ascii="Times New Roman" w:hAnsi="Times New Roman" w:cs="Times New Roman"/>
                <w:b/>
                <w:bCs/>
              </w:rPr>
              <w:t>Evropa Lek Pharma d.o.o. Podgorica</w:t>
            </w:r>
          </w:p>
        </w:tc>
      </w:tr>
      <w:tr w:rsidR="00C00BB4" w:rsidRPr="00C00BB4" w:rsidTr="00F12CD8">
        <w:trPr>
          <w:jc w:val="center"/>
        </w:trPr>
        <w:tc>
          <w:tcPr>
            <w:tcW w:w="2160" w:type="dxa"/>
            <w:vAlign w:val="bottom"/>
          </w:tcPr>
          <w:p w:rsidR="00C00BB4" w:rsidRPr="00C00BB4" w:rsidRDefault="00C00BB4" w:rsidP="00046FC9">
            <w:pPr>
              <w:spacing w:before="200" w:after="0"/>
              <w:jc w:val="right"/>
              <w:rPr>
                <w:rFonts w:ascii="Times New Roman" w:hAnsi="Times New Roman" w:cs="Times New Roman"/>
              </w:rPr>
            </w:pPr>
            <w:r w:rsidRPr="00C00BB4">
              <w:rPr>
                <w:rFonts w:ascii="Times New Roman" w:hAnsi="Times New Roman" w:cs="Times New Roman"/>
                <w:lang w:val="sr-Latn-CS"/>
              </w:rPr>
              <w:t>Adresa:</w:t>
            </w:r>
          </w:p>
        </w:tc>
        <w:tc>
          <w:tcPr>
            <w:tcW w:w="7200" w:type="dxa"/>
            <w:vAlign w:val="bottom"/>
          </w:tcPr>
          <w:p w:rsidR="00C00BB4" w:rsidRPr="00C00BB4" w:rsidRDefault="00C00BB4" w:rsidP="00C00BB4">
            <w:pPr>
              <w:spacing w:before="200" w:after="0"/>
              <w:ind w:left="72" w:hanging="72"/>
              <w:jc w:val="both"/>
              <w:rPr>
                <w:rFonts w:ascii="Times New Roman" w:hAnsi="Times New Roman" w:cs="Times New Roman"/>
                <w:b/>
                <w:bCs/>
              </w:rPr>
            </w:pPr>
            <w:r w:rsidRPr="00C00BB4">
              <w:rPr>
                <w:rFonts w:ascii="Times New Roman" w:hAnsi="Times New Roman" w:cs="Times New Roman"/>
                <w:b/>
                <w:bCs/>
              </w:rPr>
              <w:t>Kritskog odreda 4/1, 81000 Podgorica, Crna Gora</w:t>
            </w:r>
          </w:p>
        </w:tc>
      </w:tr>
    </w:tbl>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b/>
          <w:bCs/>
          <w:i/>
          <w:iCs/>
          <w:u w:val="single"/>
        </w:rPr>
      </w:pPr>
    </w:p>
    <w:p w:rsidR="00C00BB4" w:rsidRPr="00C00BB4" w:rsidRDefault="00C00BB4" w:rsidP="00C00BB4">
      <w:pPr>
        <w:spacing w:after="0"/>
        <w:jc w:val="both"/>
        <w:rPr>
          <w:rFonts w:ascii="Times New Roman" w:hAnsi="Times New Roman" w:cs="Times New Roman"/>
          <w:color w:val="808080"/>
          <w:lang w:val="sr-Latn-CS"/>
        </w:rPr>
      </w:pPr>
    </w:p>
    <w:p w:rsidR="00C00BB4" w:rsidRPr="00C00BB4" w:rsidRDefault="00C00BB4" w:rsidP="00C00BB4">
      <w:pPr>
        <w:spacing w:after="0"/>
        <w:jc w:val="both"/>
        <w:rPr>
          <w:rFonts w:ascii="Times New Roman" w:hAnsi="Times New Roman" w:cs="Times New Roman"/>
          <w:i/>
          <w:color w:val="808080"/>
          <w:lang w:val="sr-Latn-CS"/>
        </w:rPr>
      </w:pPr>
    </w:p>
    <w:p w:rsidR="00C00BB4" w:rsidRPr="00C00BB4" w:rsidRDefault="00C00BB4" w:rsidP="00C00BB4">
      <w:pPr>
        <w:spacing w:after="0"/>
        <w:jc w:val="both"/>
        <w:rPr>
          <w:rFonts w:ascii="Times New Roman" w:hAnsi="Times New Roman" w:cs="Times New Roman"/>
          <w:i/>
          <w:color w:val="808080"/>
          <w:lang w:val="sr-Latn-CS"/>
        </w:rPr>
      </w:pPr>
    </w:p>
    <w:p w:rsidR="00C00BB4" w:rsidRPr="00C00BB4" w:rsidRDefault="00C00BB4" w:rsidP="00C00BB4">
      <w:pPr>
        <w:spacing w:after="0"/>
        <w:jc w:val="both"/>
        <w:rPr>
          <w:rFonts w:ascii="Times New Roman" w:hAnsi="Times New Roman" w:cs="Times New Roman"/>
          <w:i/>
          <w:color w:val="808080"/>
          <w:lang w:val="sr-Latn-CS"/>
        </w:rPr>
      </w:pPr>
    </w:p>
    <w:p w:rsidR="00C00BB4" w:rsidRPr="00C00BB4" w:rsidRDefault="00C00BB4" w:rsidP="00C00BB4">
      <w:pPr>
        <w:spacing w:after="0"/>
        <w:jc w:val="both"/>
        <w:rPr>
          <w:rFonts w:ascii="Times New Roman" w:hAnsi="Times New Roman" w:cs="Times New Roman"/>
          <w:i/>
          <w:color w:val="808080"/>
          <w:lang w:val="sr-Latn-CS"/>
        </w:rPr>
      </w:pPr>
    </w:p>
    <w:p w:rsidR="00C00BB4" w:rsidRPr="00C00BB4" w:rsidRDefault="00C00BB4" w:rsidP="00C00BB4">
      <w:pPr>
        <w:spacing w:after="0"/>
        <w:jc w:val="both"/>
        <w:rPr>
          <w:rFonts w:ascii="Times New Roman" w:hAnsi="Times New Roman" w:cs="Times New Roman"/>
          <w:lang w:val="sr-Latn-CS"/>
        </w:rPr>
      </w:pPr>
    </w:p>
    <w:p w:rsidR="00C00BB4" w:rsidRPr="00C00BB4" w:rsidRDefault="00C00BB4" w:rsidP="00C00BB4">
      <w:pPr>
        <w:spacing w:after="0"/>
        <w:jc w:val="both"/>
        <w:rPr>
          <w:rFonts w:ascii="Times New Roman" w:hAnsi="Times New Roman" w:cs="Times New Roman"/>
          <w:lang w:val="sr-Latn-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1.</w:t>
      </w:r>
      <w:r w:rsidRPr="00C00BB4">
        <w:rPr>
          <w:rFonts w:ascii="Times New Roman" w:hAnsi="Times New Roman" w:cs="Times New Roman"/>
          <w:b/>
          <w:bCs/>
        </w:rPr>
        <w:tab/>
        <w:t>NAZIV LIJEKA</w:t>
      </w:r>
    </w:p>
    <w:p w:rsidR="00C00BB4" w:rsidRPr="00C00BB4" w:rsidRDefault="00C00BB4" w:rsidP="00C00BB4">
      <w:pPr>
        <w:widowControl w:val="0"/>
        <w:tabs>
          <w:tab w:val="left" w:pos="10280"/>
        </w:tabs>
        <w:autoSpaceDE w:val="0"/>
        <w:autoSpaceDN w:val="0"/>
        <w:adjustRightInd w:val="0"/>
        <w:spacing w:after="0"/>
        <w:ind w:hanging="110"/>
        <w:jc w:val="both"/>
        <w:rPr>
          <w:rFonts w:ascii="Times New Roman" w:hAnsi="Times New Roman" w:cs="Times New Roman"/>
          <w:b/>
          <w:bCs/>
          <w:spacing w:val="-1"/>
        </w:rPr>
      </w:pPr>
    </w:p>
    <w:p w:rsidR="00C00BB4" w:rsidRPr="00C00BB4" w:rsidRDefault="00C00BB4" w:rsidP="00C00BB4">
      <w:pPr>
        <w:widowControl w:val="0"/>
        <w:tabs>
          <w:tab w:val="left" w:pos="10280"/>
        </w:tabs>
        <w:autoSpaceDE w:val="0"/>
        <w:autoSpaceDN w:val="0"/>
        <w:adjustRightInd w:val="0"/>
        <w:spacing w:after="0"/>
        <w:ind w:hanging="110"/>
        <w:jc w:val="both"/>
        <w:rPr>
          <w:rFonts w:ascii="Times New Roman" w:hAnsi="Times New Roman" w:cs="Times New Roman"/>
          <w:b/>
          <w:bCs/>
          <w:position w:val="-1"/>
        </w:rPr>
      </w:pPr>
      <w:r w:rsidRPr="00C00BB4">
        <w:rPr>
          <w:rFonts w:ascii="Times New Roman" w:hAnsi="Times New Roman" w:cs="Times New Roman"/>
          <w:b/>
          <w:bCs/>
          <w:spacing w:val="-1"/>
        </w:rPr>
        <w:t xml:space="preserve"> Dermodri</w:t>
      </w:r>
      <w:r w:rsidRPr="00C00BB4">
        <w:rPr>
          <w:rFonts w:ascii="Times New Roman" w:hAnsi="Times New Roman" w:cs="Times New Roman"/>
          <w:b/>
          <w:bCs/>
          <w:spacing w:val="-8"/>
        </w:rPr>
        <w:t>n</w:t>
      </w:r>
      <w:r w:rsidRPr="00C00BB4">
        <w:rPr>
          <w:rFonts w:ascii="Times New Roman" w:hAnsi="Times New Roman" w:cs="Times New Roman"/>
          <w:b/>
          <w:bCs/>
        </w:rPr>
        <w:t>,</w:t>
      </w:r>
      <w:r w:rsidRPr="00C00BB4">
        <w:rPr>
          <w:rFonts w:ascii="Times New Roman" w:hAnsi="Times New Roman" w:cs="Times New Roman"/>
        </w:rPr>
        <w:t xml:space="preserve"> </w:t>
      </w:r>
      <w:r w:rsidRPr="00C00BB4">
        <w:rPr>
          <w:rFonts w:ascii="Times New Roman" w:hAnsi="Times New Roman" w:cs="Times New Roman"/>
          <w:b/>
          <w:bCs/>
          <w:spacing w:val="-3"/>
        </w:rPr>
        <w:t>k</w:t>
      </w:r>
      <w:r w:rsidRPr="00C00BB4">
        <w:rPr>
          <w:rFonts w:ascii="Times New Roman" w:hAnsi="Times New Roman" w:cs="Times New Roman"/>
          <w:b/>
          <w:bCs/>
        </w:rPr>
        <w:t>re</w:t>
      </w:r>
      <w:r w:rsidRPr="00C00BB4">
        <w:rPr>
          <w:rFonts w:ascii="Times New Roman" w:hAnsi="Times New Roman" w:cs="Times New Roman"/>
          <w:b/>
          <w:bCs/>
          <w:spacing w:val="-6"/>
        </w:rPr>
        <w:t>m</w:t>
      </w:r>
      <w:r w:rsidRPr="00C00BB4">
        <w:rPr>
          <w:rFonts w:ascii="Times New Roman" w:hAnsi="Times New Roman" w:cs="Times New Roman"/>
          <w:b/>
          <w:bCs/>
        </w:rPr>
        <w:t>,</w:t>
      </w:r>
      <w:r w:rsidRPr="00C00BB4">
        <w:rPr>
          <w:rFonts w:ascii="Times New Roman" w:hAnsi="Times New Roman" w:cs="Times New Roman"/>
        </w:rPr>
        <w:t xml:space="preserve"> </w:t>
      </w:r>
      <w:r w:rsidRPr="00C00BB4">
        <w:rPr>
          <w:rFonts w:ascii="Times New Roman" w:hAnsi="Times New Roman" w:cs="Times New Roman"/>
          <w:b/>
          <w:bCs/>
          <w:position w:val="-1"/>
        </w:rPr>
        <w:t>20</w:t>
      </w:r>
      <w:r w:rsidR="00013D62">
        <w:rPr>
          <w:rFonts w:ascii="Times New Roman" w:hAnsi="Times New Roman" w:cs="Times New Roman"/>
          <w:b/>
          <w:bCs/>
          <w:position w:val="-1"/>
        </w:rPr>
        <w:t xml:space="preserve"> </w:t>
      </w:r>
      <w:r w:rsidRPr="00C00BB4">
        <w:rPr>
          <w:rFonts w:ascii="Times New Roman" w:hAnsi="Times New Roman" w:cs="Times New Roman"/>
          <w:b/>
          <w:bCs/>
          <w:spacing w:val="-11"/>
          <w:position w:val="-1"/>
        </w:rPr>
        <w:t>m</w:t>
      </w:r>
      <w:r w:rsidRPr="00C00BB4">
        <w:rPr>
          <w:rFonts w:ascii="Times New Roman" w:hAnsi="Times New Roman" w:cs="Times New Roman"/>
          <w:b/>
          <w:bCs/>
          <w:spacing w:val="1"/>
          <w:position w:val="-1"/>
        </w:rPr>
        <w:t>g/</w:t>
      </w:r>
      <w:r w:rsidRPr="00C00BB4">
        <w:rPr>
          <w:rFonts w:ascii="Times New Roman" w:hAnsi="Times New Roman" w:cs="Times New Roman"/>
          <w:b/>
          <w:bCs/>
          <w:position w:val="-1"/>
        </w:rPr>
        <w:t>g</w:t>
      </w:r>
    </w:p>
    <w:p w:rsidR="00C00BB4" w:rsidRPr="00C00BB4" w:rsidRDefault="00C00BB4" w:rsidP="00C00BB4">
      <w:pPr>
        <w:widowControl w:val="0"/>
        <w:tabs>
          <w:tab w:val="left" w:pos="10280"/>
        </w:tabs>
        <w:autoSpaceDE w:val="0"/>
        <w:autoSpaceDN w:val="0"/>
        <w:adjustRightInd w:val="0"/>
        <w:spacing w:after="0"/>
        <w:ind w:hanging="110"/>
        <w:jc w:val="both"/>
        <w:rPr>
          <w:rFonts w:ascii="Times New Roman" w:hAnsi="Times New Roman" w:cs="Times New Roman"/>
        </w:rPr>
      </w:pPr>
    </w:p>
    <w:p w:rsidR="00C00BB4" w:rsidRPr="00C00BB4" w:rsidRDefault="00C00BB4" w:rsidP="00C00BB4">
      <w:pPr>
        <w:widowControl w:val="0"/>
        <w:tabs>
          <w:tab w:val="left" w:pos="10280"/>
        </w:tabs>
        <w:autoSpaceDE w:val="0"/>
        <w:autoSpaceDN w:val="0"/>
        <w:adjustRightInd w:val="0"/>
        <w:spacing w:after="0"/>
        <w:ind w:hanging="110"/>
        <w:jc w:val="both"/>
        <w:rPr>
          <w:rFonts w:ascii="Times New Roman" w:hAnsi="Times New Roman" w:cs="Times New Roman"/>
        </w:rPr>
      </w:pPr>
      <w:r w:rsidRPr="00C00BB4">
        <w:rPr>
          <w:rFonts w:ascii="Times New Roman" w:hAnsi="Times New Roman" w:cs="Times New Roman"/>
          <w:i/>
        </w:rPr>
        <w:t xml:space="preserve"> </w:t>
      </w:r>
      <w:r w:rsidRPr="00C00BB4">
        <w:rPr>
          <w:rFonts w:ascii="Times New Roman" w:hAnsi="Times New Roman" w:cs="Times New Roman"/>
        </w:rPr>
        <w:t xml:space="preserve">INN: difenhidramin </w:t>
      </w:r>
    </w:p>
    <w:p w:rsidR="00C00BB4" w:rsidRPr="00C00BB4" w:rsidRDefault="00C00BB4" w:rsidP="00C00BB4">
      <w:pPr>
        <w:spacing w:after="0"/>
        <w:jc w:val="both"/>
        <w:rPr>
          <w:rFonts w:ascii="Times New Roman" w:hAnsi="Times New Roman" w:cs="Times New Roman"/>
          <w:bCs/>
          <w:lang w:val="sv-SE"/>
        </w:rPr>
      </w:pPr>
    </w:p>
    <w:p w:rsidR="00C00BB4" w:rsidRPr="00C00BB4" w:rsidRDefault="00C00BB4" w:rsidP="00C00BB4">
      <w:pPr>
        <w:spacing w:after="0"/>
        <w:jc w:val="both"/>
        <w:rPr>
          <w:rFonts w:ascii="Times New Roman" w:hAnsi="Times New Roman" w:cs="Times New Roman"/>
          <w:bCs/>
          <w:lang w:val="sv-SE"/>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2. </w:t>
      </w:r>
      <w:r w:rsidRPr="00C00BB4">
        <w:rPr>
          <w:rFonts w:ascii="Times New Roman" w:hAnsi="Times New Roman" w:cs="Times New Roman"/>
          <w:b/>
          <w:bCs/>
        </w:rPr>
        <w:tab/>
        <w:t>KVALITATIVNI I KVANTITATIVNI SASTAV</w:t>
      </w:r>
    </w:p>
    <w:p w:rsidR="00C00BB4" w:rsidRPr="00C00BB4" w:rsidRDefault="00C00BB4" w:rsidP="00C00BB4">
      <w:pPr>
        <w:spacing w:after="0"/>
        <w:jc w:val="both"/>
        <w:rPr>
          <w:rFonts w:ascii="Times New Roman" w:hAnsi="Times New Roman" w:cs="Times New Roman"/>
          <w:lang w:val="sr-Latn-CS"/>
        </w:rPr>
      </w:pPr>
    </w:p>
    <w:p w:rsidR="00C00BB4" w:rsidRPr="00C00BB4" w:rsidRDefault="00C00BB4" w:rsidP="00C00BB4">
      <w:pPr>
        <w:spacing w:after="0"/>
        <w:jc w:val="both"/>
        <w:rPr>
          <w:rFonts w:ascii="Times New Roman" w:hAnsi="Times New Roman" w:cs="Times New Roman"/>
          <w:lang w:val="sr-Latn-CS"/>
        </w:rPr>
      </w:pPr>
      <w:r w:rsidRPr="00C00BB4">
        <w:rPr>
          <w:rFonts w:ascii="Times New Roman" w:hAnsi="Times New Roman" w:cs="Times New Roman"/>
          <w:lang w:val="sr-Latn-CS"/>
        </w:rPr>
        <w:t xml:space="preserve">1 </w:t>
      </w:r>
      <w:r w:rsidRPr="00C00BB4">
        <w:rPr>
          <w:rFonts w:ascii="Times New Roman" w:hAnsi="Times New Roman" w:cs="Times New Roman"/>
        </w:rPr>
        <w:t>g</w:t>
      </w:r>
      <w:r w:rsidRPr="00C00BB4">
        <w:rPr>
          <w:rFonts w:ascii="Times New Roman" w:hAnsi="Times New Roman" w:cs="Times New Roman"/>
          <w:lang w:val="sr-Latn-CS"/>
        </w:rPr>
        <w:t xml:space="preserve"> </w:t>
      </w:r>
      <w:r w:rsidRPr="00C00BB4">
        <w:rPr>
          <w:rFonts w:ascii="Times New Roman" w:hAnsi="Times New Roman" w:cs="Times New Roman"/>
        </w:rPr>
        <w:t>krema</w:t>
      </w:r>
      <w:r w:rsidRPr="00C00BB4">
        <w:rPr>
          <w:rFonts w:ascii="Times New Roman" w:hAnsi="Times New Roman" w:cs="Times New Roman"/>
          <w:lang w:val="sr-Latn-CS"/>
        </w:rPr>
        <w:t xml:space="preserve"> </w:t>
      </w:r>
      <w:r w:rsidRPr="00C00BB4">
        <w:rPr>
          <w:rFonts w:ascii="Times New Roman" w:hAnsi="Times New Roman" w:cs="Times New Roman"/>
        </w:rPr>
        <w:t>sadr</w:t>
      </w:r>
      <w:r w:rsidRPr="00C00BB4">
        <w:rPr>
          <w:rFonts w:ascii="Times New Roman" w:hAnsi="Times New Roman" w:cs="Times New Roman"/>
          <w:lang w:val="sr-Latn-CS"/>
        </w:rPr>
        <w:t>ž</w:t>
      </w:r>
      <w:r w:rsidRPr="00C00BB4">
        <w:rPr>
          <w:rFonts w:ascii="Times New Roman" w:hAnsi="Times New Roman" w:cs="Times New Roman"/>
        </w:rPr>
        <w:t>i</w:t>
      </w:r>
      <w:r w:rsidRPr="00C00BB4">
        <w:rPr>
          <w:rFonts w:ascii="Times New Roman" w:hAnsi="Times New Roman" w:cs="Times New Roman"/>
          <w:lang w:val="sr-Latn-CS"/>
        </w:rPr>
        <w:t xml:space="preserve"> 20 </w:t>
      </w:r>
      <w:r w:rsidRPr="00C00BB4">
        <w:rPr>
          <w:rFonts w:ascii="Times New Roman" w:hAnsi="Times New Roman" w:cs="Times New Roman"/>
        </w:rPr>
        <w:t>mg</w:t>
      </w:r>
      <w:r w:rsidRPr="00C00BB4">
        <w:rPr>
          <w:rFonts w:ascii="Times New Roman" w:hAnsi="Times New Roman" w:cs="Times New Roman"/>
          <w:lang w:val="sr-Latn-CS"/>
        </w:rPr>
        <w:t xml:space="preserve"> </w:t>
      </w:r>
      <w:r w:rsidRPr="00C00BB4">
        <w:rPr>
          <w:rFonts w:ascii="Times New Roman" w:hAnsi="Times New Roman" w:cs="Times New Roman"/>
        </w:rPr>
        <w:t>difenhidramin</w:t>
      </w:r>
      <w:r w:rsidRPr="00C00BB4">
        <w:rPr>
          <w:rFonts w:ascii="Times New Roman" w:hAnsi="Times New Roman" w:cs="Times New Roman"/>
          <w:lang w:val="sr-Latn-CS"/>
        </w:rPr>
        <w:t xml:space="preserve"> </w:t>
      </w:r>
      <w:r w:rsidRPr="00C00BB4">
        <w:rPr>
          <w:rFonts w:ascii="Times New Roman" w:hAnsi="Times New Roman" w:cs="Times New Roman"/>
        </w:rPr>
        <w:t>hidrohlorida</w:t>
      </w:r>
      <w:r w:rsidRPr="00C00BB4">
        <w:rPr>
          <w:rFonts w:ascii="Times New Roman" w:hAnsi="Times New Roman" w:cs="Times New Roman"/>
          <w:lang w:val="sr-Latn-CS"/>
        </w:rPr>
        <w:t xml:space="preserve">. </w:t>
      </w:r>
    </w:p>
    <w:p w:rsidR="00C00BB4" w:rsidRPr="00C00BB4" w:rsidRDefault="00C00BB4" w:rsidP="00C00BB4">
      <w:pPr>
        <w:spacing w:after="0"/>
        <w:jc w:val="both"/>
        <w:rPr>
          <w:rFonts w:ascii="Times New Roman" w:hAnsi="Times New Roman" w:cs="Times New Roman"/>
        </w:rPr>
      </w:pPr>
    </w:p>
    <w:p w:rsidR="00C00BB4" w:rsidRPr="00C00BB4" w:rsidRDefault="00C00BB4" w:rsidP="00C00BB4">
      <w:pPr>
        <w:spacing w:after="0"/>
        <w:jc w:val="both"/>
        <w:rPr>
          <w:rFonts w:ascii="Times New Roman" w:hAnsi="Times New Roman" w:cs="Times New Roman"/>
          <w:lang w:val="sr-Latn-CS"/>
        </w:rPr>
      </w:pPr>
      <w:r w:rsidRPr="00C00BB4">
        <w:rPr>
          <w:rFonts w:ascii="Times New Roman" w:hAnsi="Times New Roman" w:cs="Times New Roman"/>
        </w:rPr>
        <w:t>Pomo</w:t>
      </w:r>
      <w:r w:rsidRPr="00C00BB4">
        <w:rPr>
          <w:rFonts w:ascii="Times New Roman" w:hAnsi="Times New Roman" w:cs="Times New Roman"/>
          <w:lang w:val="sr-Latn-CS"/>
        </w:rPr>
        <w:t>ć</w:t>
      </w:r>
      <w:r w:rsidRPr="00C00BB4">
        <w:rPr>
          <w:rFonts w:ascii="Times New Roman" w:hAnsi="Times New Roman" w:cs="Times New Roman"/>
        </w:rPr>
        <w:t>ne</w:t>
      </w:r>
      <w:r w:rsidRPr="00C00BB4">
        <w:rPr>
          <w:rFonts w:ascii="Times New Roman" w:hAnsi="Times New Roman" w:cs="Times New Roman"/>
          <w:lang w:val="sr-Latn-CS"/>
        </w:rPr>
        <w:t xml:space="preserve"> </w:t>
      </w:r>
      <w:r w:rsidRPr="00C00BB4">
        <w:rPr>
          <w:rFonts w:ascii="Times New Roman" w:hAnsi="Times New Roman" w:cs="Times New Roman"/>
        </w:rPr>
        <w:t>supstance sa potvrđenim djelovanjem</w:t>
      </w:r>
      <w:r w:rsidRPr="00C00BB4">
        <w:rPr>
          <w:rFonts w:ascii="Times New Roman" w:hAnsi="Times New Roman" w:cs="Times New Roman"/>
          <w:lang w:val="sr-Latn-CS"/>
        </w:rPr>
        <w:t xml:space="preserve">: </w:t>
      </w:r>
      <w:r w:rsidRPr="00C00BB4">
        <w:rPr>
          <w:rFonts w:ascii="Times New Roman" w:hAnsi="Times New Roman" w:cs="Times New Roman"/>
        </w:rPr>
        <w:t>ulje</w:t>
      </w:r>
      <w:r w:rsidRPr="00C00BB4">
        <w:rPr>
          <w:rFonts w:ascii="Times New Roman" w:hAnsi="Times New Roman" w:cs="Times New Roman"/>
          <w:lang w:val="sr-Latn-CS"/>
        </w:rPr>
        <w:t xml:space="preserve"> </w:t>
      </w:r>
      <w:r w:rsidRPr="00C00BB4">
        <w:rPr>
          <w:rFonts w:ascii="Times New Roman" w:hAnsi="Times New Roman" w:cs="Times New Roman"/>
        </w:rPr>
        <w:t>kikirikija, rafinisano, cetil alkohol, metil parahidroksibenzoat</w:t>
      </w:r>
      <w:r w:rsidRPr="00C00BB4">
        <w:rPr>
          <w:rFonts w:ascii="Times New Roman" w:hAnsi="Times New Roman" w:cs="Times New Roman"/>
          <w:lang w:val="sr-Latn-CS"/>
        </w:rPr>
        <w:t>.</w:t>
      </w:r>
    </w:p>
    <w:p w:rsidR="00C00BB4" w:rsidRPr="00C00BB4" w:rsidRDefault="00C00BB4" w:rsidP="00C00BB4">
      <w:pPr>
        <w:spacing w:after="0"/>
        <w:jc w:val="both"/>
        <w:rPr>
          <w:rFonts w:ascii="Times New Roman" w:hAnsi="Times New Roman" w:cs="Times New Roman"/>
          <w:lang w:val="sr-Latn-CS"/>
        </w:rPr>
      </w:pPr>
    </w:p>
    <w:p w:rsidR="00C00BB4" w:rsidRPr="00C00BB4" w:rsidRDefault="00C00BB4" w:rsidP="00C00BB4">
      <w:pPr>
        <w:spacing w:after="0"/>
        <w:jc w:val="both"/>
        <w:rPr>
          <w:rFonts w:ascii="Times New Roman" w:hAnsi="Times New Roman" w:cs="Times New Roman"/>
          <w:lang w:val="sr-Latn-CS"/>
        </w:rPr>
      </w:pPr>
    </w:p>
    <w:p w:rsidR="00C00BB4" w:rsidRPr="00C00BB4" w:rsidRDefault="00C00BB4" w:rsidP="00C00BB4">
      <w:pPr>
        <w:tabs>
          <w:tab w:val="left" w:pos="540"/>
          <w:tab w:val="left" w:pos="569"/>
        </w:tabs>
        <w:spacing w:after="0"/>
        <w:jc w:val="both"/>
        <w:rPr>
          <w:rFonts w:ascii="Times New Roman" w:hAnsi="Times New Roman" w:cs="Times New Roman"/>
          <w:b/>
          <w:bCs/>
          <w:lang w:val="de-DE"/>
        </w:rPr>
      </w:pPr>
      <w:r w:rsidRPr="00C00BB4">
        <w:rPr>
          <w:rFonts w:ascii="Times New Roman" w:hAnsi="Times New Roman" w:cs="Times New Roman"/>
          <w:b/>
          <w:bCs/>
          <w:lang w:val="de-DE"/>
        </w:rPr>
        <w:t xml:space="preserve">3. </w:t>
      </w:r>
      <w:r w:rsidRPr="00C00BB4">
        <w:rPr>
          <w:rFonts w:ascii="Times New Roman" w:hAnsi="Times New Roman" w:cs="Times New Roman"/>
          <w:b/>
          <w:bCs/>
          <w:lang w:val="de-DE"/>
        </w:rPr>
        <w:tab/>
        <w:t>FARMACEUTSKI OBLIK</w:t>
      </w:r>
    </w:p>
    <w:p w:rsidR="00C00BB4" w:rsidRPr="00C00BB4" w:rsidRDefault="00C00BB4" w:rsidP="00C00BB4">
      <w:pPr>
        <w:spacing w:after="0"/>
        <w:jc w:val="both"/>
        <w:rPr>
          <w:rFonts w:ascii="Times New Roman" w:hAnsi="Times New Roman" w:cs="Times New Roman"/>
          <w:bCs/>
          <w:lang w:val="sr-Latn-CS"/>
        </w:rPr>
      </w:pPr>
    </w:p>
    <w:p w:rsidR="00C00BB4" w:rsidRPr="00C00BB4" w:rsidRDefault="00C00BB4" w:rsidP="00C00BB4">
      <w:pPr>
        <w:spacing w:after="0"/>
        <w:jc w:val="both"/>
        <w:rPr>
          <w:rFonts w:ascii="Times New Roman" w:hAnsi="Times New Roman" w:cs="Times New Roman"/>
          <w:lang w:val="de-DE"/>
        </w:rPr>
      </w:pPr>
      <w:r w:rsidRPr="00C00BB4">
        <w:rPr>
          <w:rFonts w:ascii="Times New Roman" w:hAnsi="Times New Roman" w:cs="Times New Roman"/>
          <w:lang w:val="de-DE"/>
        </w:rPr>
        <w:t xml:space="preserve">Krem. </w:t>
      </w:r>
    </w:p>
    <w:p w:rsidR="00C00BB4" w:rsidRPr="00C00BB4" w:rsidRDefault="00C00BB4" w:rsidP="00C00BB4">
      <w:pPr>
        <w:spacing w:after="0"/>
        <w:jc w:val="both"/>
        <w:rPr>
          <w:rFonts w:ascii="Times New Roman" w:hAnsi="Times New Roman" w:cs="Times New Roman"/>
          <w:i/>
          <w:lang w:val="de-DE"/>
        </w:rPr>
      </w:pPr>
    </w:p>
    <w:p w:rsidR="00C00BB4" w:rsidRPr="00C00BB4" w:rsidRDefault="00C00BB4" w:rsidP="00C00BB4">
      <w:pPr>
        <w:spacing w:after="0"/>
        <w:jc w:val="both"/>
        <w:rPr>
          <w:rFonts w:ascii="Times New Roman" w:hAnsi="Times New Roman" w:cs="Times New Roman"/>
          <w:lang w:val="de-DE"/>
        </w:rPr>
      </w:pPr>
      <w:r w:rsidRPr="00C00BB4">
        <w:rPr>
          <w:rFonts w:ascii="Times New Roman" w:hAnsi="Times New Roman" w:cs="Times New Roman"/>
          <w:lang w:val="de-DE"/>
        </w:rPr>
        <w:t>Masna podloga: emulzija tipa ulja u vodi. Homogeni krem, bijele boje, bez izdvojenih faza.</w:t>
      </w:r>
    </w:p>
    <w:p w:rsidR="00C00BB4" w:rsidRDefault="00C00BB4" w:rsidP="00C00BB4">
      <w:pPr>
        <w:spacing w:after="0"/>
        <w:jc w:val="both"/>
        <w:rPr>
          <w:rFonts w:ascii="Times New Roman" w:hAnsi="Times New Roman" w:cs="Times New Roman"/>
          <w:bCs/>
          <w:lang w:val="de-DE"/>
        </w:rPr>
      </w:pPr>
    </w:p>
    <w:p w:rsidR="00046FC9" w:rsidRPr="00C00BB4" w:rsidRDefault="00046FC9" w:rsidP="00C00BB4">
      <w:pPr>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lang w:val="de-DE"/>
        </w:rPr>
      </w:pPr>
      <w:r w:rsidRPr="00C00BB4">
        <w:rPr>
          <w:rFonts w:ascii="Times New Roman" w:hAnsi="Times New Roman" w:cs="Times New Roman"/>
          <w:b/>
          <w:bCs/>
          <w:lang w:val="de-DE"/>
        </w:rPr>
        <w:t xml:space="preserve">4. </w:t>
      </w:r>
      <w:r w:rsidRPr="00C00BB4">
        <w:rPr>
          <w:rFonts w:ascii="Times New Roman" w:hAnsi="Times New Roman" w:cs="Times New Roman"/>
          <w:b/>
          <w:bCs/>
          <w:lang w:val="de-DE"/>
        </w:rPr>
        <w:tab/>
        <w:t>KLINIČKI PODACI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4.1. </w:t>
      </w:r>
      <w:r w:rsidRPr="00C00BB4">
        <w:rPr>
          <w:rFonts w:ascii="Times New Roman" w:hAnsi="Times New Roman" w:cs="Times New Roman"/>
          <w:b/>
          <w:bCs/>
        </w:rPr>
        <w:tab/>
        <w:t>Terapijske indikacije</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Primjenjuje se za liječenje svraba, lokalnih bolova i reakcija preosjetljivosti na koži u slučaju:</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 </w:t>
      </w:r>
      <w:r w:rsidRPr="00C00BB4">
        <w:rPr>
          <w:rFonts w:ascii="Times New Roman" w:hAnsi="Times New Roman" w:cs="Times New Roman"/>
        </w:rPr>
        <w:sym w:font="Symbol" w:char="F0B7"/>
      </w:r>
      <w:r w:rsidRPr="00C00BB4">
        <w:rPr>
          <w:rFonts w:ascii="Times New Roman" w:hAnsi="Times New Roman" w:cs="Times New Roman"/>
        </w:rPr>
        <w:t xml:space="preserve"> alergije</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 </w:t>
      </w:r>
      <w:r w:rsidRPr="00C00BB4">
        <w:rPr>
          <w:rFonts w:ascii="Times New Roman" w:hAnsi="Times New Roman" w:cs="Times New Roman"/>
        </w:rPr>
        <w:sym w:font="Symbol" w:char="F0B7"/>
      </w:r>
      <w:r w:rsidRPr="00C00BB4">
        <w:rPr>
          <w:rFonts w:ascii="Times New Roman" w:hAnsi="Times New Roman" w:cs="Times New Roman"/>
        </w:rPr>
        <w:t xml:space="preserve"> reakcije senzibilizacije izražene u obliku urtikarije, svraba i ekcema</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 </w:t>
      </w:r>
      <w:r w:rsidRPr="00C00BB4">
        <w:rPr>
          <w:rFonts w:ascii="Times New Roman" w:hAnsi="Times New Roman" w:cs="Times New Roman"/>
        </w:rPr>
        <w:sym w:font="Symbol" w:char="F0B7"/>
      </w:r>
      <w:r w:rsidRPr="00C00BB4">
        <w:rPr>
          <w:rFonts w:ascii="Times New Roman" w:hAnsi="Times New Roman" w:cs="Times New Roman"/>
        </w:rPr>
        <w:t xml:space="preserve"> uboda i ujeda insekata </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 </w:t>
      </w:r>
      <w:r w:rsidRPr="00C00BB4">
        <w:rPr>
          <w:rFonts w:ascii="Times New Roman" w:hAnsi="Times New Roman" w:cs="Times New Roman"/>
        </w:rPr>
        <w:sym w:font="Symbol" w:char="F0B7"/>
      </w:r>
      <w:r w:rsidRPr="00C00BB4">
        <w:rPr>
          <w:rFonts w:ascii="Times New Roman" w:hAnsi="Times New Roman" w:cs="Times New Roman"/>
        </w:rPr>
        <w:t xml:space="preserve"> svraba na ivicama rane i ekskorijacija</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 </w:t>
      </w:r>
      <w:r w:rsidRPr="00C00BB4">
        <w:rPr>
          <w:rFonts w:ascii="Times New Roman" w:hAnsi="Times New Roman" w:cs="Times New Roman"/>
        </w:rPr>
        <w:sym w:font="Symbol" w:char="F0B7"/>
      </w:r>
      <w:r w:rsidRPr="00C00BB4">
        <w:rPr>
          <w:rFonts w:ascii="Times New Roman" w:hAnsi="Times New Roman" w:cs="Times New Roman"/>
        </w:rPr>
        <w:t xml:space="preserve"> manjih opekotina, opekotina od sunca</w:t>
      </w:r>
    </w:p>
    <w:p w:rsidR="00C00BB4" w:rsidRPr="00C00BB4" w:rsidRDefault="00C00BB4" w:rsidP="00C00BB4">
      <w:pPr>
        <w:tabs>
          <w:tab w:val="left" w:pos="540"/>
          <w:tab w:val="left" w:pos="569"/>
        </w:tabs>
        <w:spacing w:after="0"/>
        <w:jc w:val="both"/>
        <w:rPr>
          <w:rFonts w:ascii="Times New Roman" w:hAnsi="Times New Roman" w:cs="Times New Roman"/>
          <w:b/>
          <w:bCs/>
          <w:lang w:val="de-DE"/>
        </w:rPr>
      </w:pPr>
      <w:r w:rsidRPr="00C00BB4">
        <w:rPr>
          <w:rFonts w:ascii="Times New Roman" w:hAnsi="Times New Roman" w:cs="Times New Roman"/>
          <w:lang w:val="de-DE"/>
        </w:rPr>
        <w:t xml:space="preserve"> </w:t>
      </w:r>
      <w:r w:rsidRPr="00C00BB4">
        <w:rPr>
          <w:rFonts w:ascii="Times New Roman" w:hAnsi="Times New Roman" w:cs="Times New Roman"/>
        </w:rPr>
        <w:sym w:font="Symbol" w:char="F0B7"/>
      </w:r>
      <w:r w:rsidRPr="00C00BB4">
        <w:rPr>
          <w:rFonts w:ascii="Times New Roman" w:hAnsi="Times New Roman" w:cs="Times New Roman"/>
          <w:lang w:val="de-DE"/>
        </w:rPr>
        <w:t xml:space="preserve"> polimorfnih fotodermatoza (alergija na sunce)</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lang w:val="de-DE"/>
        </w:rPr>
        <w:t xml:space="preserve">4.2. </w:t>
      </w:r>
      <w:r w:rsidRPr="00C00BB4">
        <w:rPr>
          <w:rFonts w:ascii="Times New Roman" w:hAnsi="Times New Roman" w:cs="Times New Roman"/>
          <w:b/>
          <w:bCs/>
          <w:lang w:val="de-DE"/>
        </w:rPr>
        <w:tab/>
      </w:r>
      <w:r w:rsidRPr="00C00BB4">
        <w:rPr>
          <w:rFonts w:ascii="Times New Roman" w:hAnsi="Times New Roman" w:cs="Times New Roman"/>
          <w:b/>
          <w:bCs/>
        </w:rPr>
        <w:t>Doziranje i način primjene</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Zavisno od površine koju treba liječiti, količina Dermodrin krema koja se nanosi na kožu može biti veličine trešnje ili oraha (između 1 i 3 g).</w:t>
      </w:r>
    </w:p>
    <w:p w:rsidR="00C00BB4" w:rsidRPr="00C00BB4" w:rsidRDefault="00C00BB4" w:rsidP="00C00BB4">
      <w:pPr>
        <w:tabs>
          <w:tab w:val="left" w:pos="540"/>
          <w:tab w:val="left" w:pos="569"/>
        </w:tabs>
        <w:spacing w:after="0"/>
        <w:jc w:val="both"/>
        <w:rPr>
          <w:rFonts w:ascii="Times New Roman" w:hAnsi="Times New Roman" w:cs="Times New Roman"/>
          <w:bCs/>
          <w:u w:val="single"/>
        </w:rPr>
      </w:pPr>
    </w:p>
    <w:p w:rsidR="00C00BB4" w:rsidRPr="00782F3B"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u w:val="single"/>
        </w:rPr>
        <w:t>Odrasli i adolescenti</w:t>
      </w:r>
      <w:r w:rsidRPr="00C00BB4">
        <w:rPr>
          <w:rFonts w:ascii="Times New Roman" w:hAnsi="Times New Roman" w:cs="Times New Roman"/>
          <w:bCs/>
        </w:rPr>
        <w:t xml:space="preserve">: 3-4 puta dnevno istisnuti i primijeniti po 5-15cm krema (što odgovara 18-54 </w:t>
      </w:r>
      <w:r w:rsidR="00782F3B">
        <w:rPr>
          <w:rFonts w:ascii="Times New Roman" w:hAnsi="Times New Roman" w:cs="Times New Roman"/>
          <w:bCs/>
        </w:rPr>
        <w:t xml:space="preserve">mg </w:t>
      </w:r>
      <w:r w:rsidRPr="00C00BB4">
        <w:rPr>
          <w:rFonts w:ascii="Times New Roman" w:hAnsi="Times New Roman" w:cs="Times New Roman"/>
          <w:bCs/>
        </w:rPr>
        <w:t>difenhidramina). Maksimalna dnevna doza od 300 mg difenhidramina se ne smije prekoračiti, a to odgovara 15 g krema Dermodrin. 300 mg odgovara dužini od ¾ tube od 20 g, a 1/3 tube od 50 g.</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u w:val="single"/>
        </w:rPr>
        <w:lastRenderedPageBreak/>
        <w:t>Djeca od 6-12 godina</w:t>
      </w:r>
      <w:r w:rsidRPr="00C00BB4">
        <w:rPr>
          <w:rFonts w:ascii="Times New Roman" w:hAnsi="Times New Roman" w:cs="Times New Roman"/>
          <w:bCs/>
        </w:rPr>
        <w:t>: 3-4 puta dnevno primijeniti po 8-10 cm krema. Maksimalna dnevna doza od 150 mg difenhidramina se ne smije prekoračiti (što je ekvivalentno 41 cm krema).</w:t>
      </w:r>
    </w:p>
    <w:p w:rsidR="00C00BB4" w:rsidRPr="00C00BB4" w:rsidRDefault="00C00BB4" w:rsidP="00C00BB4">
      <w:pPr>
        <w:tabs>
          <w:tab w:val="left" w:pos="540"/>
          <w:tab w:val="left" w:pos="569"/>
        </w:tabs>
        <w:spacing w:after="0"/>
        <w:jc w:val="both"/>
        <w:rPr>
          <w:rFonts w:ascii="Times New Roman" w:hAnsi="Times New Roman" w:cs="Times New Roman"/>
          <w:bCs/>
          <w:u w:val="single"/>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u w:val="single"/>
        </w:rPr>
        <w:t>Djeca od 2-6 godina</w:t>
      </w:r>
      <w:r w:rsidRPr="00C00BB4">
        <w:rPr>
          <w:rFonts w:ascii="Times New Roman" w:hAnsi="Times New Roman" w:cs="Times New Roman"/>
          <w:bCs/>
        </w:rPr>
        <w:t>: 2-3 puta dnevno primijeniti oko 3cm krema. Maksimalna dnevna doza od 37 mg</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difenhidramina se ne smije prekoračiti (što je ekvivalentno 10 cm krema).</w:t>
      </w:r>
    </w:p>
    <w:p w:rsidR="00C00BB4" w:rsidRPr="00C00BB4" w:rsidRDefault="00C00BB4" w:rsidP="00C00BB4">
      <w:pPr>
        <w:tabs>
          <w:tab w:val="left" w:pos="540"/>
          <w:tab w:val="left" w:pos="569"/>
        </w:tabs>
        <w:spacing w:after="0"/>
        <w:jc w:val="both"/>
        <w:rPr>
          <w:rFonts w:ascii="Times New Roman" w:hAnsi="Times New Roman" w:cs="Times New Roman"/>
          <w:bCs/>
          <w:u w:val="single"/>
        </w:rPr>
      </w:pPr>
    </w:p>
    <w:p w:rsidR="00C00BB4" w:rsidRPr="00C00BB4" w:rsidRDefault="00C00BB4" w:rsidP="00C00BB4">
      <w:pPr>
        <w:tabs>
          <w:tab w:val="left" w:pos="540"/>
          <w:tab w:val="left" w:pos="569"/>
        </w:tabs>
        <w:spacing w:after="0"/>
        <w:jc w:val="both"/>
        <w:rPr>
          <w:rFonts w:ascii="Times New Roman" w:hAnsi="Times New Roman" w:cs="Times New Roman"/>
          <w:bCs/>
          <w:u w:val="single"/>
        </w:rPr>
      </w:pPr>
      <w:r w:rsidRPr="00C00BB4">
        <w:rPr>
          <w:rFonts w:ascii="Times New Roman" w:hAnsi="Times New Roman" w:cs="Times New Roman"/>
          <w:bCs/>
          <w:u w:val="single"/>
        </w:rPr>
        <w:t>Doziranje kod pacijenta sa posebnim rizikom</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Kod starijih pacijenata i onih sa oštećenjem funkcije jetre i/ili bubrega, doziranje mora biti u skladu sa težinom kliničke slike (pogledati odjeljak 4.4.)</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Trajanje liječenja zavisi od težine i rasprostranjenosti oboljenja.</w:t>
      </w:r>
    </w:p>
    <w:p w:rsidR="00C00BB4" w:rsidRPr="00046FC9" w:rsidRDefault="00C00BB4" w:rsidP="00046FC9">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Za potrebu dugotrajne primjene ovog preparata treba konsultovati svog lj</w:t>
      </w:r>
      <w:r w:rsidR="00046FC9">
        <w:rPr>
          <w:rFonts w:ascii="Times New Roman" w:hAnsi="Times New Roman" w:cs="Times New Roman"/>
          <w:bCs/>
        </w:rPr>
        <w:t>ekara.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4.3. </w:t>
      </w:r>
      <w:r w:rsidRPr="00C00BB4">
        <w:rPr>
          <w:rFonts w:ascii="Times New Roman" w:hAnsi="Times New Roman" w:cs="Times New Roman"/>
          <w:b/>
          <w:bCs/>
        </w:rPr>
        <w:tab/>
        <w:t>Kontraindikacije</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Preosjetljivost na difenhidramin, na druge antihistaminike ili na neki drugi sastojak preparata.</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Kod novorođenčadi i djece mlađe od 2 godine.</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Dermodrin krem se ne smije nanositi na otvorene rane ili na sluzokožu, kao ni na velike površine oštećene kože (upaljena i povrijeđena koža), naročito kod pacijenata sa venskim varikozitetima, malim boginjama i plikovima na koži.</w:t>
      </w:r>
      <w:r w:rsidRPr="00C00BB4">
        <w:rPr>
          <w:rFonts w:ascii="Times New Roman" w:hAnsi="Times New Roman" w:cs="Times New Roman"/>
          <w:bCs/>
        </w:rPr>
        <w:cr/>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4.4. </w:t>
      </w:r>
      <w:r w:rsidRPr="00C00BB4">
        <w:rPr>
          <w:rFonts w:ascii="Times New Roman" w:hAnsi="Times New Roman" w:cs="Times New Roman"/>
          <w:b/>
          <w:bCs/>
        </w:rPr>
        <w:tab/>
        <w:t>Posebna upozorenja i mjere opreza pri upotrebi lijeka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Lijek ne smije doći u kontakt sa očima. Zbog mogućnosti fotosenzibilizacije, djelove kože koji su liječeni Dermodrin kremom ne treba izlagati suncu.</w:t>
      </w:r>
    </w:p>
    <w:p w:rsidR="00C00BB4" w:rsidRPr="00C00BB4" w:rsidRDefault="00C00BB4" w:rsidP="00C00BB4">
      <w:pPr>
        <w:tabs>
          <w:tab w:val="left" w:pos="540"/>
          <w:tab w:val="left" w:pos="569"/>
        </w:tabs>
        <w:spacing w:after="0"/>
        <w:jc w:val="both"/>
        <w:rPr>
          <w:rFonts w:ascii="Times New Roman" w:hAnsi="Times New Roman" w:cs="Times New Roman"/>
          <w:b/>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4.5. </w:t>
      </w:r>
      <w:r w:rsidRPr="00C00BB4">
        <w:rPr>
          <w:rFonts w:ascii="Times New Roman" w:hAnsi="Times New Roman" w:cs="Times New Roman"/>
          <w:b/>
          <w:bCs/>
        </w:rPr>
        <w:tab/>
        <w:t>Interakcije sa drugim ljekovima i druge vrste interakcija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Do sada nijesu izvođene studije interakcije.</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Do sada nijesu primijećene interakcije Dermodrin krema sa drugim ljekovima.</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Međutim, ako se krem nanosi na velike površine (i u velikim količinama), mogućnost da dođe do interakcija se ne može isključiti. Ovo se posebno odnosi na istovremenu upotrebu drugih ljekova koji sadrže difenhidramin ili MAO inhibitora. Atropin i triciklični antidepresivi mogu pojačati antiholinergička dejstva difenhidramina. Istovremena primjena ljekova koji deprimiraju funkciju CNS-a, kao što su psihotropni ljekovi, hipnotici, opioidni analgetici, antihipertenzivni ljekovi i alkohol, sa lijekom Dermodrin, može dovesti do međusobnog pojačanja dejstava, koja se ne mogu predvidjeti.</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4.6. </w:t>
      </w:r>
      <w:r w:rsidRPr="00C00BB4">
        <w:rPr>
          <w:rFonts w:ascii="Times New Roman" w:hAnsi="Times New Roman" w:cs="Times New Roman"/>
          <w:b/>
          <w:bCs/>
        </w:rPr>
        <w:tab/>
        <w:t>Primje</w:t>
      </w:r>
      <w:r w:rsidR="00046FC9">
        <w:rPr>
          <w:rFonts w:ascii="Times New Roman" w:hAnsi="Times New Roman" w:cs="Times New Roman"/>
          <w:b/>
          <w:bCs/>
        </w:rPr>
        <w:t>na u periodu trudnoće i dojenja</w:t>
      </w:r>
    </w:p>
    <w:p w:rsidR="00046FC9" w:rsidRPr="00C00BB4" w:rsidRDefault="00046FC9"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 xml:space="preserve">Dermodrin krem se ne smije primjenjivati u prva tri mjeseca trudnoće, jer je epidemiološka studija na ograničenom broju trudnica (599) koje su upotrebljavale difenhidramin u prvom trimestru, pokazala povećan </w:t>
      </w:r>
      <w:r w:rsidRPr="00C00BB4">
        <w:rPr>
          <w:rFonts w:ascii="Times New Roman" w:hAnsi="Times New Roman" w:cs="Times New Roman"/>
          <w:bCs/>
        </w:rPr>
        <w:lastRenderedPageBreak/>
        <w:t>rizik od nastanka rascjepa nepca. Studije na životinjama su pokazale reproduktivnu toksičnost (vidjeti odjeljak 5.3).</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Rezultati studije na ograničenom broju trudnica (6837) nijesu pokazali neželjena dejstva difenhidramina niti na same trudnice, niti na fetus/novorođenčad.</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Od četvrtog mjeseca, pa do kraja trudnoće, treba izbjegavati nanošenje Dermodrin krema na velike površine kože, posebno na inficiranim djelovima ili na oštećenoj koži.</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Dermodrin krem ne treba primjenjivati u periodu dojenja, jer se aktivni sastojak (difenhidramin) izlučuje u majčino mlijeko.</w:t>
      </w:r>
      <w:r w:rsidRPr="00C00BB4">
        <w:rPr>
          <w:rFonts w:ascii="Times New Roman" w:hAnsi="Times New Roman" w:cs="Times New Roman"/>
          <w:bCs/>
        </w:rPr>
        <w:cr/>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4.7. </w:t>
      </w:r>
      <w:r w:rsidRPr="00C00BB4">
        <w:rPr>
          <w:rFonts w:ascii="Times New Roman" w:hAnsi="Times New Roman" w:cs="Times New Roman"/>
          <w:b/>
          <w:bCs/>
        </w:rPr>
        <w:tab/>
        <w:t>Uticaj na psihofizičke sposobnosti prilikom upravljanja motornim vozilima i rukovanja mašinama</w:t>
      </w:r>
    </w:p>
    <w:p w:rsidR="00C00BB4" w:rsidRPr="00C00BB4" w:rsidRDefault="00C00BB4" w:rsidP="00C00BB4">
      <w:pPr>
        <w:tabs>
          <w:tab w:val="left" w:pos="540"/>
          <w:tab w:val="left" w:pos="569"/>
        </w:tabs>
        <w:spacing w:after="0"/>
        <w:ind w:left="540" w:hanging="540"/>
        <w:jc w:val="both"/>
        <w:rPr>
          <w:rFonts w:ascii="Times New Roman" w:hAnsi="Times New Roman" w:cs="Times New Roman"/>
          <w:b/>
          <w:bCs/>
        </w:rPr>
      </w:pPr>
    </w:p>
    <w:p w:rsidR="00C00BB4" w:rsidRPr="00C00BB4" w:rsidRDefault="00C00BB4" w:rsidP="00C00BB4">
      <w:pPr>
        <w:tabs>
          <w:tab w:val="left" w:pos="540"/>
          <w:tab w:val="left" w:pos="569"/>
        </w:tabs>
        <w:spacing w:after="0"/>
        <w:ind w:left="540" w:hanging="540"/>
        <w:jc w:val="both"/>
        <w:rPr>
          <w:rFonts w:ascii="Times New Roman" w:hAnsi="Times New Roman" w:cs="Times New Roman"/>
          <w:bCs/>
        </w:rPr>
      </w:pPr>
      <w:r w:rsidRPr="00C00BB4">
        <w:rPr>
          <w:rFonts w:ascii="Times New Roman" w:hAnsi="Times New Roman" w:cs="Times New Roman"/>
          <w:bCs/>
        </w:rPr>
        <w:t>Dermodrin krem nema uticaja na sposobnost upralvjanja motornim vozilima i rukovanja mašinama.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4.8. </w:t>
      </w:r>
      <w:r w:rsidRPr="00C00BB4">
        <w:rPr>
          <w:rFonts w:ascii="Times New Roman" w:hAnsi="Times New Roman" w:cs="Times New Roman"/>
          <w:b/>
          <w:bCs/>
        </w:rPr>
        <w:tab/>
        <w:t>Neželjena dejstva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Dermodrin krem se uglavnom dobro podnosi.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Pri primjeni lijeka Dermodrin mogu se javiti sljedeća neželjena dejstva:</w:t>
      </w:r>
    </w:p>
    <w:p w:rsidR="00C00BB4" w:rsidRPr="00C00BB4" w:rsidRDefault="00C00BB4" w:rsidP="00C00BB4">
      <w:pPr>
        <w:tabs>
          <w:tab w:val="left" w:pos="540"/>
          <w:tab w:val="left" w:pos="569"/>
        </w:tabs>
        <w:spacing w:after="0"/>
        <w:jc w:val="both"/>
        <w:rPr>
          <w:rFonts w:ascii="Times New Roman" w:hAnsi="Times New Roman" w:cs="Times New Roman"/>
          <w:b/>
          <w:bCs/>
          <w:i/>
          <w:lang w:val="de-DE"/>
        </w:rPr>
      </w:pPr>
    </w:p>
    <w:p w:rsidR="00C00BB4" w:rsidRPr="00C00BB4" w:rsidRDefault="00C00BB4" w:rsidP="00C00BB4">
      <w:pPr>
        <w:tabs>
          <w:tab w:val="left" w:pos="540"/>
          <w:tab w:val="left" w:pos="569"/>
        </w:tabs>
        <w:spacing w:after="0"/>
        <w:jc w:val="both"/>
        <w:rPr>
          <w:rFonts w:ascii="Times New Roman" w:hAnsi="Times New Roman" w:cs="Times New Roman"/>
          <w:b/>
          <w:bCs/>
          <w:i/>
          <w:lang w:val="de-DE"/>
        </w:rPr>
      </w:pPr>
      <w:r w:rsidRPr="00C00BB4">
        <w:rPr>
          <w:rFonts w:ascii="Times New Roman" w:hAnsi="Times New Roman" w:cs="Times New Roman"/>
          <w:b/>
          <w:bCs/>
          <w:i/>
          <w:lang w:val="de-DE"/>
        </w:rPr>
        <w:t>Lokalne reakcije:</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Sljedeće reakcije su zabilježene u pojedinačnim slučajevima, poslije primjene difenhidramina: alergijske reakcije na koži, kontaktni dermatitis i fotosenzibilizacija (izbjegavati direktnu sunčevu svjetlost) sa crvenilom, svrabom, malim plikovima, otocima na koži.</w:t>
      </w:r>
      <w:r w:rsidRPr="00C00BB4">
        <w:rPr>
          <w:rFonts w:ascii="Times New Roman" w:hAnsi="Times New Roman" w:cs="Times New Roman"/>
          <w:bCs/>
          <w:lang w:val="de-DE"/>
        </w:rPr>
        <w:cr/>
      </w:r>
    </w:p>
    <w:p w:rsidR="00C00BB4" w:rsidRPr="00C00BB4" w:rsidRDefault="00C00BB4" w:rsidP="00C00BB4">
      <w:pPr>
        <w:tabs>
          <w:tab w:val="left" w:pos="540"/>
          <w:tab w:val="left" w:pos="569"/>
        </w:tabs>
        <w:spacing w:after="0"/>
        <w:jc w:val="both"/>
        <w:rPr>
          <w:rFonts w:ascii="Times New Roman" w:hAnsi="Times New Roman" w:cs="Times New Roman"/>
          <w:b/>
          <w:bCs/>
          <w:i/>
          <w:lang w:val="de-DE"/>
        </w:rPr>
      </w:pPr>
      <w:r w:rsidRPr="00C00BB4">
        <w:rPr>
          <w:rFonts w:ascii="Times New Roman" w:hAnsi="Times New Roman" w:cs="Times New Roman"/>
          <w:b/>
          <w:bCs/>
          <w:i/>
          <w:lang w:val="de-DE"/>
        </w:rPr>
        <w:t>Sistemske reakcije:</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U rijetkim slučajevima, poslije resorpcije velike količine lijeka sa kože, mogu se javiti: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reakcije preosjetljivosti, suva usta, zamor, otežano mokrenje i, naročito kod djece, stanja agitacije i uznemirenosti kao što su jako izražen nemir, anksioznost ili grčevi mišića.</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spacing w:after="0" w:line="276" w:lineRule="auto"/>
        <w:jc w:val="both"/>
        <w:rPr>
          <w:rFonts w:ascii="Times New Roman" w:eastAsia="Calibri" w:hAnsi="Times New Roman" w:cs="Times New Roman"/>
          <w:u w:val="single"/>
          <w:lang w:val="sr-Latn-RS"/>
        </w:rPr>
      </w:pPr>
      <w:r w:rsidRPr="00C00BB4">
        <w:rPr>
          <w:rFonts w:ascii="Times New Roman" w:eastAsia="Calibri" w:hAnsi="Times New Roman" w:cs="Times New Roman"/>
          <w:u w:val="single"/>
          <w:lang w:val="sr-Latn-RS"/>
        </w:rPr>
        <w:t>Prijavljivanje sumnji na neželjena dejstva</w:t>
      </w:r>
    </w:p>
    <w:p w:rsidR="00C00BB4" w:rsidRPr="00C00BB4" w:rsidRDefault="00C00BB4" w:rsidP="00C00BB4">
      <w:pPr>
        <w:spacing w:after="0"/>
        <w:jc w:val="both"/>
        <w:rPr>
          <w:rFonts w:ascii="Times New Roman" w:eastAsia="Calibri" w:hAnsi="Times New Roman" w:cs="Times New Roman"/>
          <w:lang w:val="sr-Latn-RS"/>
        </w:rPr>
      </w:pPr>
      <w:r w:rsidRPr="00C00BB4">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Agencija za ljekove i medicinska sredstva Crne Gore</w:t>
      </w:r>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Odjeljenje za farmakovigilancu</w:t>
      </w:r>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Bulevar Ivana Crnojevića 64a, 81000 Podgorica</w:t>
      </w:r>
    </w:p>
    <w:p w:rsidR="00C00BB4" w:rsidRPr="00C00BB4" w:rsidRDefault="00C00BB4" w:rsidP="00C00BB4">
      <w:pPr>
        <w:pStyle w:val="NoSpacing"/>
        <w:jc w:val="both"/>
        <w:rPr>
          <w:rFonts w:eastAsia="Calibri"/>
          <w:sz w:val="22"/>
          <w:szCs w:val="22"/>
          <w:lang w:val="sr-Latn-RS"/>
        </w:rPr>
      </w:pPr>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tel: +382 (0) 20 310 280</w:t>
      </w:r>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fax: +382 (0) 20 310 581</w:t>
      </w:r>
    </w:p>
    <w:p w:rsidR="00C00BB4" w:rsidRPr="00C00BB4" w:rsidRDefault="009E7252" w:rsidP="00C00BB4">
      <w:pPr>
        <w:pStyle w:val="NoSpacing"/>
        <w:jc w:val="both"/>
        <w:rPr>
          <w:rFonts w:eastAsia="Calibri"/>
          <w:sz w:val="22"/>
          <w:szCs w:val="22"/>
          <w:lang w:val="sr-Latn-RS"/>
        </w:rPr>
      </w:pPr>
      <w:hyperlink r:id="rId7" w:history="1">
        <w:r w:rsidR="00C00BB4" w:rsidRPr="00C00BB4">
          <w:rPr>
            <w:rFonts w:eastAsia="Calibri"/>
            <w:color w:val="0000FF"/>
            <w:sz w:val="22"/>
            <w:szCs w:val="22"/>
            <w:u w:val="single"/>
            <w:lang w:val="sr-Latn-RS"/>
          </w:rPr>
          <w:t>www.calims.me</w:t>
        </w:r>
      </w:hyperlink>
    </w:p>
    <w:p w:rsidR="00C00BB4" w:rsidRPr="00C00BB4" w:rsidRDefault="009E7252" w:rsidP="00C00BB4">
      <w:pPr>
        <w:pStyle w:val="NoSpacing"/>
        <w:jc w:val="both"/>
        <w:rPr>
          <w:rFonts w:eastAsia="Calibri"/>
          <w:color w:val="0000FF"/>
          <w:sz w:val="22"/>
          <w:szCs w:val="22"/>
          <w:u w:val="single"/>
          <w:lang w:val="sr-Latn-RS"/>
        </w:rPr>
      </w:pPr>
      <w:hyperlink r:id="rId8" w:history="1">
        <w:r w:rsidR="00C00BB4" w:rsidRPr="00C00BB4">
          <w:rPr>
            <w:rFonts w:eastAsia="Calibri"/>
            <w:color w:val="0000FF"/>
            <w:sz w:val="22"/>
            <w:szCs w:val="22"/>
            <w:u w:val="single"/>
            <w:lang w:val="sr-Latn-RS"/>
          </w:rPr>
          <w:t>nezeljenadejstva@calims.me</w:t>
        </w:r>
      </w:hyperlink>
    </w:p>
    <w:p w:rsidR="00C00BB4" w:rsidRPr="00C00BB4" w:rsidRDefault="00C00BB4" w:rsidP="00C00BB4">
      <w:pPr>
        <w:pStyle w:val="NoSpacing"/>
        <w:jc w:val="both"/>
        <w:rPr>
          <w:rFonts w:eastAsia="Calibri"/>
          <w:sz w:val="22"/>
          <w:szCs w:val="22"/>
          <w:lang w:val="sr-Latn-RS"/>
        </w:rPr>
      </w:pPr>
      <w:r w:rsidRPr="00C00BB4">
        <w:rPr>
          <w:rFonts w:eastAsia="Calibri"/>
          <w:sz w:val="22"/>
          <w:szCs w:val="22"/>
          <w:lang w:val="sr-Latn-RS"/>
        </w:rPr>
        <w:t>putem IS zdravstvene zaštite</w:t>
      </w:r>
    </w:p>
    <w:p w:rsidR="00C00BB4" w:rsidRDefault="00C00BB4" w:rsidP="00C00BB4">
      <w:pPr>
        <w:tabs>
          <w:tab w:val="left" w:pos="540"/>
          <w:tab w:val="left" w:pos="569"/>
        </w:tabs>
        <w:spacing w:after="0"/>
        <w:jc w:val="both"/>
        <w:rPr>
          <w:rFonts w:ascii="Times New Roman" w:hAnsi="Times New Roman" w:cs="Times New Roman"/>
          <w:b/>
          <w:bCs/>
        </w:rPr>
      </w:pPr>
    </w:p>
    <w:p w:rsidR="00782F3B" w:rsidRPr="00C00BB4" w:rsidRDefault="00782F3B"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lastRenderedPageBreak/>
        <w:t xml:space="preserve">4.9. </w:t>
      </w:r>
      <w:r w:rsidRPr="00C00BB4">
        <w:rPr>
          <w:rFonts w:ascii="Times New Roman" w:hAnsi="Times New Roman" w:cs="Times New Roman"/>
          <w:b/>
          <w:bCs/>
        </w:rPr>
        <w:tab/>
        <w:t>Predoziranje i mjere koje je potrebno preduzeti</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 xml:space="preserve">Nije bilo prijavljenih slučajeva predoziranja Dermodrin kremom. </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Kada se Dermodrin krem aplikuje lokalno, mogućnost predoziranja ne postoji zahvaljujući slaboj resorpciji lijeka preko kože. Toksične reakcije se javljaju tek pri koncentracijama difenhidramina u plazmi većim od 600 ng/ml.</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 xml:space="preserve"> </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Ako dođe do slučajnog trovanja ili nepravilne primjene, liječenje je simptomatsko, uz primjenu suportivnih mjera kao što su: vještačko disanje i intravenska primjena tečnosti. Ako se pojavi hipotenzija, mogu se primijeniti ljekovi kao što su noradrenalin ili fenilefrin. Međutim, adrenalin se ne smije primjenjivati, jer može da dovede do paradoksalnog dodatnog snižavanja pritiska. Grčevi mišića se mogu liječiti intravenskom primjenom diazepama. Ne primjenjivati centralne stimulanse! Kao antidot, kod predoziranja difenhidramin hidrohloridom, intravenska injekcija fizostigmina (0,02-0,06 mg/kg tjelesne težine) se može dati više puta, dok prestanu antiholinergički simptomi.</w:t>
      </w:r>
    </w:p>
    <w:p w:rsidR="00C00BB4" w:rsidRDefault="00C00BB4" w:rsidP="00C00BB4">
      <w:pPr>
        <w:tabs>
          <w:tab w:val="left" w:pos="540"/>
          <w:tab w:val="left" w:pos="569"/>
        </w:tabs>
        <w:spacing w:after="0"/>
        <w:jc w:val="both"/>
        <w:rPr>
          <w:rFonts w:ascii="Times New Roman" w:hAnsi="Times New Roman" w:cs="Times New Roman"/>
          <w:b/>
          <w:bCs/>
        </w:rPr>
      </w:pPr>
    </w:p>
    <w:p w:rsidR="00046FC9" w:rsidRPr="00C00BB4" w:rsidRDefault="00046FC9"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5. </w:t>
      </w:r>
      <w:r w:rsidRPr="00C00BB4">
        <w:rPr>
          <w:rFonts w:ascii="Times New Roman" w:hAnsi="Times New Roman" w:cs="Times New Roman"/>
          <w:b/>
          <w:bCs/>
        </w:rPr>
        <w:tab/>
        <w:t>FARMAKOLOŠKI PODACI</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5.1. </w:t>
      </w:r>
      <w:r w:rsidRPr="00C00BB4">
        <w:rPr>
          <w:rFonts w:ascii="Times New Roman" w:hAnsi="Times New Roman" w:cs="Times New Roman"/>
          <w:b/>
          <w:bCs/>
        </w:rPr>
        <w:tab/>
        <w:t>Farmakodinamski podaci</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Farmakoterapijska grupa: dermatološki i antipruriginozni ljekovi, uključujući antihistaminike, anestetike itd.</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046FC9" w:rsidRDefault="00C00BB4" w:rsidP="00046FC9">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 xml:space="preserve">ATC kod: </w:t>
      </w:r>
      <w:r w:rsidRPr="00C00BB4">
        <w:rPr>
          <w:rFonts w:ascii="Times New Roman" w:hAnsi="Times New Roman" w:cs="Times New Roman"/>
        </w:rPr>
        <w:t>D04AA32</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Dermodrin sadrži H1-antihistaminik difenhidramin, koji kompetitivno sprečava i blokira dejstva histamina na H1 histaminskim receptorima. Dejstva histamina koja se ostvaruju preko H2 receptora (npr. povećano lučenje želudačnog soka) ostaju nepromijenjena.</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Difenhidramin posjeduje veoma efikasno antihistaminsko i antialergijsko dejstvo, sa izraženim dejstvom protiv svraba. Pored toga, opisano je njegovo lokalno anestetičko dejstvo, dejstvo koje smanjenje permeabilnost kože, čime se smanjuje pojava alergijskih edema.</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bCs/>
        </w:rPr>
        <w:t>Zahvaljujući konzistenciji sličnoj kremu i neiritirajućoj masnoj podlozi, lijek Dermodrin se lako utrljava u kožu i omogućava finu disperziju aktivne materije koja se ravnomjerno raspoređuje.</w:t>
      </w:r>
      <w:r w:rsidRPr="00C00BB4">
        <w:rPr>
          <w:rFonts w:ascii="Times New Roman" w:hAnsi="Times New Roman" w:cs="Times New Roman"/>
        </w:rPr>
        <w:t xml:space="preserve"> </w:t>
      </w:r>
    </w:p>
    <w:p w:rsidR="00C00BB4" w:rsidRPr="00C00BB4" w:rsidRDefault="00C00BB4" w:rsidP="00C00BB4">
      <w:pPr>
        <w:tabs>
          <w:tab w:val="left" w:pos="540"/>
          <w:tab w:val="left" w:pos="569"/>
        </w:tabs>
        <w:spacing w:after="0"/>
        <w:jc w:val="both"/>
        <w:rPr>
          <w:rFonts w:ascii="Times New Roman" w:hAnsi="Times New Roman" w:cs="Times New Roman"/>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Dermodrin je emulzija ulja u vodi, koja hladi kožu.</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lang w:val="de-DE"/>
        </w:rPr>
        <w:t xml:space="preserve">Prilikom lokalne primjene, aktivni sastojak prodire u kožu i potkožno tkivo. </w:t>
      </w:r>
      <w:r w:rsidRPr="00C00BB4">
        <w:rPr>
          <w:rFonts w:ascii="Times New Roman" w:hAnsi="Times New Roman" w:cs="Times New Roman"/>
          <w:bCs/>
        </w:rPr>
        <w:t>Svrab i bol nestaju brzo poslije nanošenja krema i to dejstvo traje 2-6 časova.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5.2. </w:t>
      </w:r>
      <w:r w:rsidRPr="00C00BB4">
        <w:rPr>
          <w:rFonts w:ascii="Times New Roman" w:hAnsi="Times New Roman" w:cs="Times New Roman"/>
          <w:b/>
          <w:bCs/>
        </w:rPr>
        <w:tab/>
        <w:t>Farmakokinetički podaci</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u w:val="single"/>
        </w:rPr>
      </w:pPr>
      <w:r w:rsidRPr="00C00BB4">
        <w:rPr>
          <w:rFonts w:ascii="Times New Roman" w:hAnsi="Times New Roman" w:cs="Times New Roman"/>
          <w:bCs/>
          <w:u w:val="single"/>
        </w:rPr>
        <w:t>Resorpcija</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lastRenderedPageBreak/>
        <w:t>Dermatološki preparati u koje spada i lijek Dermodrin treba da djeluju lokalno, na mjestu aplikacije. Kada se preparat primijeni u obliku krema, lokalno, doza ovakvog preparata treba da obezbijedi efikasnu koncentraciju aktivne komponente preparata. Količina difenhidramin hidrohlorida koja se resorbuje kroz kožu direktno je proporcionalna površini kože na koju se preparat nanosi i trajanju kontakta preparata sa kožom. Količine resorbovanog difenhidramina u plazmi nikada ne dostižu vrijednosti koje mogu izazvati sistemske efekte ovog lijeka. Difenhidramin se resorbuje preko uretralne mukozne membrane u roku od 1-2 h, pri čemu su izmjerene koncentracije u plazmi manje od 4 ng/ml. Maksimalna koncentracija u plazmi poslije lokalne aplikacije preko mukozne membrane iznosi 1/15 od koncentracije koja se postiže poslije 2 h od uzimanja 50 mg aktivne supstance per os. Sistemske koncentracije u plazmi od &gt;25 ng/ml (za postizanje antihistaminskog dejstva) i &gt;30-40 ng/ml (uspavljujući efekat ) se obično ne dostižu sa pravilnom primjenom lijeka.</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u w:val="single"/>
          <w:lang w:val="de-DE"/>
        </w:rPr>
      </w:pPr>
      <w:r w:rsidRPr="00C00BB4">
        <w:rPr>
          <w:rFonts w:ascii="Times New Roman" w:hAnsi="Times New Roman" w:cs="Times New Roman"/>
          <w:bCs/>
          <w:u w:val="single"/>
          <w:lang w:val="de-DE"/>
        </w:rPr>
        <w:t>Distribucija</w:t>
      </w:r>
    </w:p>
    <w:p w:rsidR="00C00BB4" w:rsidRPr="00C00BB4" w:rsidRDefault="00C00BB4" w:rsidP="00C00BB4">
      <w:pPr>
        <w:tabs>
          <w:tab w:val="left" w:pos="540"/>
          <w:tab w:val="left" w:pos="569"/>
        </w:tabs>
        <w:spacing w:after="0"/>
        <w:jc w:val="both"/>
        <w:rPr>
          <w:rFonts w:ascii="Times New Roman" w:hAnsi="Times New Roman" w:cs="Times New Roman"/>
          <w:bCs/>
          <w:u w:val="single"/>
          <w:lang w:val="de-DE"/>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Difenhidramin se vezuje za proteine plazme 70-85%.</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Poslije intravenske primjene, volumen distribucije je 4,54 L/kg. Difenhidramin se akumulira u plućima.</w:t>
      </w:r>
    </w:p>
    <w:p w:rsidR="00C00BB4" w:rsidRPr="00C00BB4" w:rsidRDefault="00C00BB4" w:rsidP="00C00BB4">
      <w:pPr>
        <w:tabs>
          <w:tab w:val="left" w:pos="540"/>
          <w:tab w:val="left" w:pos="569"/>
        </w:tabs>
        <w:spacing w:after="0"/>
        <w:jc w:val="both"/>
        <w:rPr>
          <w:rFonts w:ascii="Times New Roman" w:hAnsi="Times New Roman" w:cs="Times New Roman"/>
          <w:b/>
          <w:bCs/>
          <w:lang w:val="de-DE"/>
        </w:rPr>
      </w:pPr>
    </w:p>
    <w:p w:rsidR="00C00BB4" w:rsidRPr="00C00BB4" w:rsidRDefault="00C00BB4" w:rsidP="00C00BB4">
      <w:pPr>
        <w:tabs>
          <w:tab w:val="left" w:pos="540"/>
          <w:tab w:val="left" w:pos="569"/>
        </w:tabs>
        <w:spacing w:after="0"/>
        <w:jc w:val="both"/>
        <w:rPr>
          <w:rFonts w:ascii="Times New Roman" w:hAnsi="Times New Roman" w:cs="Times New Roman"/>
          <w:bCs/>
          <w:u w:val="single"/>
          <w:lang w:val="de-DE"/>
        </w:rPr>
      </w:pPr>
      <w:r w:rsidRPr="00C00BB4">
        <w:rPr>
          <w:rFonts w:ascii="Times New Roman" w:hAnsi="Times New Roman" w:cs="Times New Roman"/>
          <w:bCs/>
          <w:u w:val="single"/>
          <w:lang w:val="de-DE"/>
        </w:rPr>
        <w:t>Metabolizam, izlučivanje</w:t>
      </w:r>
    </w:p>
    <w:p w:rsidR="00C00BB4" w:rsidRPr="00C00BB4" w:rsidRDefault="00C00BB4" w:rsidP="00C00BB4">
      <w:pPr>
        <w:tabs>
          <w:tab w:val="left" w:pos="540"/>
          <w:tab w:val="left" w:pos="569"/>
        </w:tabs>
        <w:spacing w:after="0"/>
        <w:jc w:val="both"/>
        <w:rPr>
          <w:rFonts w:ascii="Times New Roman" w:hAnsi="Times New Roman" w:cs="Times New Roman"/>
          <w:b/>
          <w:bCs/>
          <w:u w:val="single"/>
          <w:lang w:val="de-DE"/>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Manje od 1% difenhidramin hidrohlorida se u neizmijenjenom obliku izličuje preko urina, 50% se metaboliše u jetri, 4 inaktivna metabolita su dokazana u urinu. Poslije pojedinačne per os primjene 100 mg difenhidramin hidrohlorida, 64% metabolita je bilo izlučeno preko urina, a 49% poslije ponovljenog per os uzimanja 50 mg u roku od 96 h. Poluvrijeme eliminacije difenhidramina je 4-8h (kod starijih pacijenata do 13,5h), a za metabolite je 8,6-10,4h.</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Klirens opada sa godinama. Poslije individualnog per os doziranja (1,25 mg/kg) klirens kod djece je bio 49 ml/min/kg. Kod osoba starosti 31 godine klirens je bio 23, a kod starijih osoba (prosjek 60 godina) klirens je iznosio 12 ml/min/kg.</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046FC9" w:rsidRDefault="00C00BB4" w:rsidP="00046FC9">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5.3. </w:t>
      </w:r>
      <w:r w:rsidRPr="00C00BB4">
        <w:rPr>
          <w:rFonts w:ascii="Times New Roman" w:hAnsi="Times New Roman" w:cs="Times New Roman"/>
          <w:b/>
          <w:bCs/>
        </w:rPr>
        <w:tab/>
        <w:t>Pret</w:t>
      </w:r>
      <w:r w:rsidR="00046FC9">
        <w:rPr>
          <w:rFonts w:ascii="Times New Roman" w:hAnsi="Times New Roman" w:cs="Times New Roman"/>
          <w:b/>
          <w:bCs/>
        </w:rPr>
        <w:t xml:space="preserve">klinički podaci o bezbjednosti </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u w:val="single"/>
        </w:rPr>
      </w:pPr>
      <w:r w:rsidRPr="00C00BB4">
        <w:rPr>
          <w:rFonts w:ascii="Times New Roman" w:hAnsi="Times New Roman" w:cs="Times New Roman"/>
          <w:bCs/>
          <w:u w:val="single"/>
        </w:rPr>
        <w:t>Akutna toksičnost</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LD50 u eksperimentima na životinjama poslije per os davanja bila je 114 mg/kg tjelesne težine (miševi) ili 500 mg/kg tjelesne težine (pacovi), poslije subkutanog davanja kod miševa je bila 99 mg/kg tjelesne težine, a kod pacova 362 mg/kg tjelesne težine.</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u w:val="single"/>
          <w:lang w:val="de-DE"/>
        </w:rPr>
      </w:pPr>
      <w:r w:rsidRPr="00C00BB4">
        <w:rPr>
          <w:rFonts w:ascii="Times New Roman" w:hAnsi="Times New Roman" w:cs="Times New Roman"/>
          <w:bCs/>
          <w:u w:val="single"/>
          <w:lang w:val="de-DE"/>
        </w:rPr>
        <w:t>Mutageni i kancerogeni rizici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 xml:space="preserve">Mutageni potencijal difenhidramin hidrohlorida je ispitivan </w:t>
      </w:r>
      <w:r w:rsidRPr="00C00BB4">
        <w:rPr>
          <w:rFonts w:ascii="Times New Roman" w:hAnsi="Times New Roman" w:cs="Times New Roman"/>
          <w:bCs/>
          <w:i/>
          <w:lang w:val="de-DE"/>
        </w:rPr>
        <w:t>in vitro</w:t>
      </w:r>
      <w:r w:rsidRPr="00C00BB4">
        <w:rPr>
          <w:rFonts w:ascii="Times New Roman" w:hAnsi="Times New Roman" w:cs="Times New Roman"/>
          <w:bCs/>
          <w:lang w:val="de-DE"/>
        </w:rPr>
        <w:t>. Testovi nijesu pokazali relevantne mutagene uticaje. Takođe, dugo ispitivani rizik od stvaranja tumora kod miševa i pacova nije bio potvrđen.</w:t>
      </w:r>
    </w:p>
    <w:p w:rsidR="00C00BB4" w:rsidRPr="00C00BB4" w:rsidRDefault="00C00BB4" w:rsidP="00C00BB4">
      <w:pPr>
        <w:tabs>
          <w:tab w:val="left" w:pos="540"/>
          <w:tab w:val="left" w:pos="569"/>
        </w:tabs>
        <w:spacing w:after="0"/>
        <w:jc w:val="both"/>
        <w:rPr>
          <w:rFonts w:ascii="Times New Roman" w:hAnsi="Times New Roman" w:cs="Times New Roman"/>
          <w:b/>
          <w:bCs/>
          <w:lang w:val="de-DE"/>
        </w:rPr>
      </w:pPr>
    </w:p>
    <w:p w:rsidR="00C00BB4" w:rsidRPr="00046FC9" w:rsidRDefault="00C00BB4" w:rsidP="00C00BB4">
      <w:pPr>
        <w:tabs>
          <w:tab w:val="left" w:pos="540"/>
          <w:tab w:val="left" w:pos="569"/>
        </w:tabs>
        <w:spacing w:after="0"/>
        <w:jc w:val="both"/>
        <w:rPr>
          <w:rFonts w:ascii="Times New Roman" w:hAnsi="Times New Roman" w:cs="Times New Roman"/>
          <w:bCs/>
          <w:u w:val="single"/>
          <w:lang w:val="de-DE"/>
        </w:rPr>
      </w:pPr>
      <w:r w:rsidRPr="00C00BB4">
        <w:rPr>
          <w:rFonts w:ascii="Times New Roman" w:hAnsi="Times New Roman" w:cs="Times New Roman"/>
          <w:bCs/>
          <w:u w:val="single"/>
          <w:lang w:val="de-DE"/>
        </w:rPr>
        <w:t>Reproduktivna toksičnost</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lastRenderedPageBreak/>
        <w:t>Sprovedeno je ispitivanje embriotoksičnog efekta na kunićima i miševima pri dozama od 15-50 mg/kg/dan. Doze od 3-19 mg/kg difenhidramina nijesu pokazale teratogene efekte na miševima i kunićima u fazi organogeneze.</w:t>
      </w:r>
    </w:p>
    <w:p w:rsidR="00C00BB4" w:rsidRDefault="00C00BB4" w:rsidP="00C00BB4">
      <w:pPr>
        <w:tabs>
          <w:tab w:val="left" w:pos="540"/>
          <w:tab w:val="left" w:pos="569"/>
        </w:tabs>
        <w:spacing w:after="0"/>
        <w:jc w:val="both"/>
        <w:rPr>
          <w:rFonts w:ascii="Times New Roman" w:hAnsi="Times New Roman" w:cs="Times New Roman"/>
          <w:bCs/>
          <w:lang w:val="de-DE"/>
        </w:rPr>
      </w:pPr>
    </w:p>
    <w:p w:rsidR="00046FC9" w:rsidRPr="00C00BB4" w:rsidRDefault="00046FC9"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lang w:val="de-DE"/>
        </w:rPr>
      </w:pPr>
      <w:r w:rsidRPr="00C00BB4">
        <w:rPr>
          <w:rFonts w:ascii="Times New Roman" w:hAnsi="Times New Roman" w:cs="Times New Roman"/>
          <w:b/>
          <w:bCs/>
          <w:lang w:val="de-DE"/>
        </w:rPr>
        <w:t xml:space="preserve">6. </w:t>
      </w:r>
      <w:r w:rsidRPr="00C00BB4">
        <w:rPr>
          <w:rFonts w:ascii="Times New Roman" w:hAnsi="Times New Roman" w:cs="Times New Roman"/>
          <w:b/>
          <w:bCs/>
          <w:lang w:val="de-DE"/>
        </w:rPr>
        <w:tab/>
        <w:t>FARMACEUTSKI PODACI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lang w:val="de-DE"/>
        </w:rPr>
      </w:pPr>
      <w:r w:rsidRPr="00C00BB4">
        <w:rPr>
          <w:rFonts w:ascii="Times New Roman" w:hAnsi="Times New Roman" w:cs="Times New Roman"/>
          <w:b/>
          <w:bCs/>
          <w:lang w:val="de-DE"/>
        </w:rPr>
        <w:t xml:space="preserve">6.1. </w:t>
      </w:r>
      <w:r w:rsidRPr="00C00BB4">
        <w:rPr>
          <w:rFonts w:ascii="Times New Roman" w:hAnsi="Times New Roman" w:cs="Times New Roman"/>
          <w:b/>
          <w:bCs/>
          <w:lang w:val="de-DE"/>
        </w:rPr>
        <w:tab/>
        <w:t>Lista pomoćnih supstanci</w:t>
      </w:r>
    </w:p>
    <w:p w:rsidR="00C00BB4" w:rsidRPr="00C00BB4" w:rsidRDefault="00C00BB4" w:rsidP="00C00BB4">
      <w:pPr>
        <w:tabs>
          <w:tab w:val="left" w:pos="540"/>
          <w:tab w:val="left" w:pos="569"/>
        </w:tabs>
        <w:spacing w:after="0"/>
        <w:jc w:val="both"/>
        <w:rPr>
          <w:rFonts w:ascii="Times New Roman" w:hAnsi="Times New Roman" w:cs="Times New Roman"/>
          <w:b/>
          <w:bCs/>
          <w:lang w:val="de-DE"/>
        </w:rPr>
      </w:pP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metil parahidroksibenzoat;</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ulje kikirikija, rafinisano;</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pčelinji vosak, bijeli;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cetil alkohol;</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parafin, čvrsti;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vazelin, bijeli;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glicerol;</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hostacerin T-3;</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polisorbat 80;</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izobornil acetat;</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natrijum hidroksid (za podešavanje pH vrijednosti);</w:t>
      </w:r>
    </w:p>
    <w:p w:rsidR="00C00BB4" w:rsidRPr="00C00BB4" w:rsidRDefault="00C00BB4" w:rsidP="00C00BB4">
      <w:pPr>
        <w:tabs>
          <w:tab w:val="left" w:pos="540"/>
          <w:tab w:val="left" w:pos="569"/>
        </w:tabs>
        <w:spacing w:after="0"/>
        <w:jc w:val="both"/>
        <w:rPr>
          <w:rFonts w:ascii="Times New Roman" w:hAnsi="Times New Roman" w:cs="Times New Roman"/>
          <w:bCs/>
          <w:lang w:val="de-DE"/>
        </w:rPr>
      </w:pPr>
      <w:r w:rsidRPr="00C00BB4">
        <w:rPr>
          <w:rFonts w:ascii="Times New Roman" w:hAnsi="Times New Roman" w:cs="Times New Roman"/>
          <w:bCs/>
          <w:lang w:val="de-DE"/>
        </w:rPr>
        <w:t>voda, prečišćena.</w:t>
      </w:r>
    </w:p>
    <w:p w:rsidR="00C00BB4" w:rsidRPr="00C00BB4" w:rsidRDefault="00C00BB4" w:rsidP="00C00BB4">
      <w:pPr>
        <w:tabs>
          <w:tab w:val="left" w:pos="540"/>
          <w:tab w:val="left" w:pos="569"/>
        </w:tabs>
        <w:spacing w:after="0"/>
        <w:jc w:val="both"/>
        <w:rPr>
          <w:rFonts w:ascii="Times New Roman" w:hAnsi="Times New Roman" w:cs="Times New Roman"/>
          <w:bCs/>
          <w:lang w:val="de-DE"/>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6.2. </w:t>
      </w:r>
      <w:r w:rsidRPr="00C00BB4">
        <w:rPr>
          <w:rFonts w:ascii="Times New Roman" w:hAnsi="Times New Roman" w:cs="Times New Roman"/>
          <w:b/>
          <w:bCs/>
        </w:rPr>
        <w:tab/>
        <w:t>Inkompatibilnosti</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Nijsu poznate nikakve inkompatibilnosti koje bi se mogle javiti pri istovremenoj primjeni Dermodrin krema i drugih ljekova.</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6.3.</w:t>
      </w:r>
      <w:r w:rsidRPr="00C00BB4">
        <w:rPr>
          <w:rFonts w:ascii="Times New Roman" w:hAnsi="Times New Roman" w:cs="Times New Roman"/>
          <w:b/>
          <w:bCs/>
        </w:rPr>
        <w:tab/>
        <w:t>Rok upotrebe</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3 godine. </w:t>
      </w:r>
    </w:p>
    <w:p w:rsidR="00C00BB4" w:rsidRPr="00C00BB4" w:rsidRDefault="00C00BB4" w:rsidP="00C00BB4">
      <w:pPr>
        <w:tabs>
          <w:tab w:val="left" w:pos="540"/>
          <w:tab w:val="left" w:pos="569"/>
        </w:tabs>
        <w:spacing w:after="0"/>
        <w:jc w:val="both"/>
        <w:rPr>
          <w:rFonts w:ascii="Times New Roman" w:hAnsi="Times New Roman" w:cs="Times New Roman"/>
        </w:rPr>
      </w:pPr>
      <w:r w:rsidRPr="00C00BB4">
        <w:rPr>
          <w:rFonts w:ascii="Times New Roman" w:hAnsi="Times New Roman" w:cs="Times New Roman"/>
        </w:rPr>
        <w:t xml:space="preserve">Rok trajanja poslije prvog otvaranja originalnog pakovanja: 12 mjeseci. </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6.4. </w:t>
      </w:r>
      <w:r w:rsidRPr="00C00BB4">
        <w:rPr>
          <w:rFonts w:ascii="Times New Roman" w:hAnsi="Times New Roman" w:cs="Times New Roman"/>
          <w:b/>
          <w:bCs/>
        </w:rPr>
        <w:tab/>
        <w:t>Posebne mjere upozorenja pri čuvanju lijeka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pStyle w:val="Header"/>
        <w:tabs>
          <w:tab w:val="left" w:pos="284"/>
        </w:tabs>
        <w:jc w:val="both"/>
        <w:rPr>
          <w:rFonts w:ascii="Times New Roman" w:hAnsi="Times New Roman" w:cs="Times New Roman"/>
          <w:bCs/>
          <w:lang w:val="pt-PT"/>
        </w:rPr>
      </w:pPr>
      <w:r w:rsidRPr="00C00BB4">
        <w:rPr>
          <w:rFonts w:ascii="Times New Roman" w:hAnsi="Times New Roman" w:cs="Times New Roman"/>
          <w:lang w:val="pt-PT"/>
        </w:rPr>
        <w:t xml:space="preserve">Čuvati u originalnom pakovanju, radi zaštite od svjetlosti. </w:t>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Cs/>
        </w:rPr>
        <w:t>Za uslove čuvanja nakon prvog otvaranja vidjeti odjeljak 6.3</w:t>
      </w:r>
      <w:r w:rsidRPr="00C00BB4">
        <w:rPr>
          <w:rFonts w:ascii="Times New Roman" w:hAnsi="Times New Roman" w:cs="Times New Roman"/>
          <w:bCs/>
        </w:rPr>
        <w:cr/>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6.5. </w:t>
      </w:r>
      <w:r w:rsidRPr="00C00BB4">
        <w:rPr>
          <w:rFonts w:ascii="Times New Roman" w:hAnsi="Times New Roman" w:cs="Times New Roman"/>
          <w:b/>
          <w:bCs/>
        </w:rPr>
        <w:tab/>
        <w:t>Vrsta i sadržaj pakovanja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Aluminijumska tuba sa 20 g krema i zatvaračem sa trnom od polietilena visoke gustine (HDPE), zajedno sa Uputstvom za pacijenta se nalaze u složivoj kartonskoj kutiji.</w:t>
      </w:r>
      <w:r w:rsidRPr="00C00BB4">
        <w:rPr>
          <w:rFonts w:ascii="Times New Roman" w:hAnsi="Times New Roman" w:cs="Times New Roman"/>
          <w:bCs/>
        </w:rPr>
        <w:cr/>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6.6. </w:t>
      </w:r>
      <w:r w:rsidRPr="00C00BB4">
        <w:rPr>
          <w:rFonts w:ascii="Times New Roman" w:hAnsi="Times New Roman" w:cs="Times New Roman"/>
          <w:b/>
          <w:bCs/>
        </w:rPr>
        <w:tab/>
        <w:t xml:space="preserve">Posebne mjere opreza pri odlaganju materijala koji treba odbaciti nakon primjene lijeka </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Svu neiskorišćenu količinu lijeka ili otpadnog materjala nakon njegove upotrebe treba ukloniti u skladu sa važećim propisima.</w:t>
      </w:r>
      <w:r w:rsidRPr="00C00BB4">
        <w:rPr>
          <w:rFonts w:ascii="Times New Roman" w:hAnsi="Times New Roman" w:cs="Times New Roman"/>
          <w:bCs/>
        </w:rPr>
        <w:cr/>
      </w: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6.7. </w:t>
      </w:r>
      <w:r w:rsidRPr="00C00BB4">
        <w:rPr>
          <w:rFonts w:ascii="Times New Roman" w:hAnsi="Times New Roman" w:cs="Times New Roman"/>
          <w:b/>
          <w:bCs/>
        </w:rPr>
        <w:tab/>
        <w:t>Režim izdavanja lijeka</w:t>
      </w:r>
    </w:p>
    <w:p w:rsidR="00C00BB4" w:rsidRPr="00C00BB4" w:rsidRDefault="00C00BB4"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Lijek se može izda</w:t>
      </w:r>
      <w:r w:rsidR="006019B3">
        <w:rPr>
          <w:rFonts w:ascii="Times New Roman" w:hAnsi="Times New Roman" w:cs="Times New Roman"/>
          <w:bCs/>
        </w:rPr>
        <w:t>va</w:t>
      </w:r>
      <w:bookmarkStart w:id="0" w:name="_GoBack"/>
      <w:bookmarkEnd w:id="0"/>
      <w:r w:rsidRPr="00C00BB4">
        <w:rPr>
          <w:rFonts w:ascii="Times New Roman" w:hAnsi="Times New Roman" w:cs="Times New Roman"/>
          <w:bCs/>
        </w:rPr>
        <w:t>ti bez ljekarskog recepta.</w:t>
      </w:r>
    </w:p>
    <w:p w:rsidR="00C00BB4" w:rsidRDefault="00C00BB4" w:rsidP="00C00BB4">
      <w:pPr>
        <w:tabs>
          <w:tab w:val="left" w:pos="540"/>
          <w:tab w:val="left" w:pos="569"/>
        </w:tabs>
        <w:spacing w:after="0"/>
        <w:jc w:val="both"/>
        <w:rPr>
          <w:rFonts w:ascii="Times New Roman" w:hAnsi="Times New Roman" w:cs="Times New Roman"/>
          <w:bCs/>
        </w:rPr>
      </w:pPr>
    </w:p>
    <w:p w:rsidR="00046FC9" w:rsidRPr="00C00BB4" w:rsidRDefault="00046FC9"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7. </w:t>
      </w:r>
      <w:r w:rsidRPr="00C00BB4">
        <w:rPr>
          <w:rFonts w:ascii="Times New Roman" w:hAnsi="Times New Roman" w:cs="Times New Roman"/>
          <w:b/>
          <w:bCs/>
        </w:rPr>
        <w:tab/>
        <w:t xml:space="preserve">NOSILAC DOZVOLE </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
          <w:bCs/>
        </w:rPr>
        <w:tab/>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Evropa Lek Pharma d.o.o. Podgorica</w:t>
      </w: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rPr>
        <w:t>Kritskog odreda 4/1, 81000 Podgorica, Crna Gora</w:t>
      </w:r>
    </w:p>
    <w:p w:rsidR="00C00BB4" w:rsidRDefault="00C00BB4" w:rsidP="00C00BB4">
      <w:pPr>
        <w:tabs>
          <w:tab w:val="left" w:pos="540"/>
          <w:tab w:val="left" w:pos="569"/>
        </w:tabs>
        <w:spacing w:after="0"/>
        <w:jc w:val="both"/>
        <w:rPr>
          <w:rFonts w:ascii="Times New Roman" w:hAnsi="Times New Roman" w:cs="Times New Roman"/>
          <w:b/>
          <w:bCs/>
        </w:rPr>
      </w:pPr>
    </w:p>
    <w:p w:rsidR="00046FC9" w:rsidRPr="00C00BB4" w:rsidRDefault="00046FC9" w:rsidP="00C00BB4">
      <w:pPr>
        <w:tabs>
          <w:tab w:val="left" w:pos="540"/>
          <w:tab w:val="left" w:pos="569"/>
        </w:tabs>
        <w:spacing w:after="0"/>
        <w:jc w:val="both"/>
        <w:rPr>
          <w:rFonts w:ascii="Times New Roman" w:hAnsi="Times New Roman" w:cs="Times New Roman"/>
          <w:b/>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8. </w:t>
      </w:r>
      <w:r w:rsidRPr="00C00BB4">
        <w:rPr>
          <w:rFonts w:ascii="Times New Roman" w:hAnsi="Times New Roman" w:cs="Times New Roman"/>
          <w:b/>
          <w:bCs/>
        </w:rPr>
        <w:tab/>
        <w:t>BROJ PRVE DOZVOLE/ OBNOVE DOZVOLE</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spacing w:val="-1"/>
        </w:rPr>
        <w:t>Dermodri</w:t>
      </w:r>
      <w:r w:rsidRPr="00C00BB4">
        <w:rPr>
          <w:rFonts w:ascii="Times New Roman" w:hAnsi="Times New Roman" w:cs="Times New Roman"/>
          <w:bCs/>
          <w:spacing w:val="-8"/>
        </w:rPr>
        <w:t>n</w:t>
      </w:r>
      <w:r w:rsidRPr="00C00BB4">
        <w:rPr>
          <w:rFonts w:ascii="Times New Roman" w:hAnsi="Times New Roman" w:cs="Times New Roman"/>
          <w:bCs/>
        </w:rPr>
        <w:t>,</w:t>
      </w:r>
      <w:r w:rsidRPr="00C00BB4">
        <w:rPr>
          <w:rFonts w:ascii="Times New Roman" w:hAnsi="Times New Roman" w:cs="Times New Roman"/>
          <w:bCs/>
          <w:spacing w:val="1"/>
        </w:rPr>
        <w:t xml:space="preserve"> krem</w:t>
      </w:r>
      <w:r w:rsidRPr="00C00BB4">
        <w:rPr>
          <w:rFonts w:ascii="Times New Roman" w:hAnsi="Times New Roman" w:cs="Times New Roman"/>
          <w:bCs/>
        </w:rPr>
        <w:t>,</w:t>
      </w:r>
      <w:r w:rsidRPr="00C00BB4">
        <w:rPr>
          <w:rFonts w:ascii="Times New Roman" w:hAnsi="Times New Roman" w:cs="Times New Roman"/>
          <w:bCs/>
          <w:spacing w:val="3"/>
        </w:rPr>
        <w:t xml:space="preserve"> </w:t>
      </w:r>
      <w:r w:rsidRPr="00C00BB4">
        <w:rPr>
          <w:rFonts w:ascii="Times New Roman" w:hAnsi="Times New Roman" w:cs="Times New Roman"/>
          <w:bCs/>
          <w:spacing w:val="-1"/>
        </w:rPr>
        <w:t xml:space="preserve">20 </w:t>
      </w:r>
      <w:r w:rsidRPr="00C00BB4">
        <w:rPr>
          <w:rFonts w:ascii="Times New Roman" w:hAnsi="Times New Roman" w:cs="Times New Roman"/>
          <w:bCs/>
          <w:spacing w:val="-11"/>
        </w:rPr>
        <w:t>m</w:t>
      </w:r>
      <w:r w:rsidRPr="00C00BB4">
        <w:rPr>
          <w:rFonts w:ascii="Times New Roman" w:hAnsi="Times New Roman" w:cs="Times New Roman"/>
          <w:bCs/>
        </w:rPr>
        <w:t>g/g</w:t>
      </w:r>
      <w:r w:rsidRPr="004B7E53">
        <w:rPr>
          <w:rFonts w:ascii="Times New Roman" w:hAnsi="Times New Roman" w:cs="Times New Roman"/>
          <w:bCs/>
          <w:spacing w:val="-1"/>
        </w:rPr>
        <w:t xml:space="preserve">, </w:t>
      </w:r>
      <w:r w:rsidRPr="004B7E53">
        <w:rPr>
          <w:rFonts w:ascii="Times New Roman" w:hAnsi="Times New Roman" w:cs="Times New Roman"/>
          <w:bCs/>
        </w:rPr>
        <w:t>tuba</w:t>
      </w:r>
      <w:r w:rsidRPr="00C00BB4">
        <w:rPr>
          <w:rFonts w:ascii="Times New Roman" w:hAnsi="Times New Roman" w:cs="Times New Roman"/>
          <w:bCs/>
        </w:rPr>
        <w:t>,</w:t>
      </w:r>
      <w:r w:rsidRPr="00C00BB4">
        <w:rPr>
          <w:rFonts w:ascii="Times New Roman" w:hAnsi="Times New Roman" w:cs="Times New Roman"/>
          <w:bCs/>
          <w:spacing w:val="1"/>
        </w:rPr>
        <w:t xml:space="preserve"> </w:t>
      </w:r>
      <w:r w:rsidRPr="00C00BB4">
        <w:rPr>
          <w:rFonts w:ascii="Times New Roman" w:hAnsi="Times New Roman" w:cs="Times New Roman"/>
          <w:bCs/>
        </w:rPr>
        <w:t>1</w:t>
      </w:r>
      <w:r w:rsidRPr="00C00BB4">
        <w:rPr>
          <w:rFonts w:ascii="Times New Roman" w:hAnsi="Times New Roman" w:cs="Times New Roman"/>
          <w:bCs/>
          <w:spacing w:val="1"/>
        </w:rPr>
        <w:t xml:space="preserve"> </w:t>
      </w:r>
      <w:r w:rsidRPr="00C00BB4">
        <w:rPr>
          <w:rFonts w:ascii="Times New Roman" w:hAnsi="Times New Roman" w:cs="Times New Roman"/>
          <w:bCs/>
        </w:rPr>
        <w:t>x</w:t>
      </w:r>
      <w:r w:rsidRPr="00C00BB4">
        <w:rPr>
          <w:rFonts w:ascii="Times New Roman" w:hAnsi="Times New Roman" w:cs="Times New Roman"/>
          <w:bCs/>
          <w:spacing w:val="1"/>
        </w:rPr>
        <w:t xml:space="preserve"> </w:t>
      </w:r>
      <w:r w:rsidRPr="00C00BB4">
        <w:rPr>
          <w:rFonts w:ascii="Times New Roman" w:hAnsi="Times New Roman" w:cs="Times New Roman"/>
          <w:bCs/>
        </w:rPr>
        <w:t>20</w:t>
      </w:r>
      <w:r w:rsidRPr="00C00BB4">
        <w:rPr>
          <w:rFonts w:ascii="Times New Roman" w:hAnsi="Times New Roman" w:cs="Times New Roman"/>
          <w:bCs/>
          <w:spacing w:val="1"/>
        </w:rPr>
        <w:t xml:space="preserve"> </w:t>
      </w:r>
      <w:r w:rsidRPr="00C00BB4">
        <w:rPr>
          <w:rFonts w:ascii="Times New Roman" w:hAnsi="Times New Roman" w:cs="Times New Roman"/>
          <w:bCs/>
        </w:rPr>
        <w:t>g:</w:t>
      </w:r>
      <w:r w:rsidR="00014F2D">
        <w:rPr>
          <w:rFonts w:ascii="Times New Roman" w:hAnsi="Times New Roman" w:cs="Times New Roman"/>
          <w:bCs/>
        </w:rPr>
        <w:t xml:space="preserve"> </w:t>
      </w:r>
      <w:r w:rsidR="00014F2D" w:rsidRPr="00014F2D">
        <w:rPr>
          <w:rFonts w:ascii="Times New Roman" w:hAnsi="Times New Roman" w:cs="Times New Roman"/>
          <w:bCs/>
        </w:rPr>
        <w:t>2030/17/416 - 4642</w:t>
      </w:r>
    </w:p>
    <w:p w:rsidR="00C00BB4" w:rsidRDefault="00C00BB4" w:rsidP="00C00BB4">
      <w:pPr>
        <w:tabs>
          <w:tab w:val="left" w:pos="540"/>
          <w:tab w:val="left" w:pos="569"/>
        </w:tabs>
        <w:spacing w:after="0"/>
        <w:jc w:val="both"/>
        <w:rPr>
          <w:rFonts w:ascii="Times New Roman" w:hAnsi="Times New Roman" w:cs="Times New Roman"/>
          <w:bCs/>
        </w:rPr>
      </w:pPr>
    </w:p>
    <w:p w:rsidR="00046FC9" w:rsidRPr="00C00BB4" w:rsidRDefault="00046FC9"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
          <w:bCs/>
        </w:rPr>
      </w:pPr>
      <w:r w:rsidRPr="00C00BB4">
        <w:rPr>
          <w:rFonts w:ascii="Times New Roman" w:hAnsi="Times New Roman" w:cs="Times New Roman"/>
          <w:b/>
          <w:bCs/>
        </w:rPr>
        <w:t xml:space="preserve">9. </w:t>
      </w:r>
      <w:r w:rsidRPr="00C00BB4">
        <w:rPr>
          <w:rFonts w:ascii="Times New Roman" w:hAnsi="Times New Roman" w:cs="Times New Roman"/>
          <w:b/>
          <w:bCs/>
        </w:rPr>
        <w:tab/>
        <w:t>DATUM PRVE DOZVOLE/ DATUM OBNOVE DOZVOLE</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tabs>
          <w:tab w:val="left" w:pos="540"/>
          <w:tab w:val="left" w:pos="569"/>
        </w:tabs>
        <w:spacing w:after="0"/>
        <w:jc w:val="both"/>
        <w:rPr>
          <w:rFonts w:ascii="Times New Roman" w:hAnsi="Times New Roman" w:cs="Times New Roman"/>
          <w:bCs/>
        </w:rPr>
      </w:pPr>
      <w:r w:rsidRPr="00C00BB4">
        <w:rPr>
          <w:rFonts w:ascii="Times New Roman" w:hAnsi="Times New Roman" w:cs="Times New Roman"/>
          <w:bCs/>
          <w:spacing w:val="-1"/>
        </w:rPr>
        <w:t>Dermodri</w:t>
      </w:r>
      <w:r w:rsidRPr="00C00BB4">
        <w:rPr>
          <w:rFonts w:ascii="Times New Roman" w:hAnsi="Times New Roman" w:cs="Times New Roman"/>
          <w:bCs/>
          <w:spacing w:val="-8"/>
        </w:rPr>
        <w:t>n</w:t>
      </w:r>
      <w:r w:rsidRPr="00C00BB4">
        <w:rPr>
          <w:rFonts w:ascii="Times New Roman" w:hAnsi="Times New Roman" w:cs="Times New Roman"/>
          <w:bCs/>
        </w:rPr>
        <w:t>,</w:t>
      </w:r>
      <w:r w:rsidRPr="00C00BB4">
        <w:rPr>
          <w:rFonts w:ascii="Times New Roman" w:hAnsi="Times New Roman" w:cs="Times New Roman"/>
          <w:bCs/>
          <w:spacing w:val="1"/>
        </w:rPr>
        <w:t xml:space="preserve"> krem</w:t>
      </w:r>
      <w:r w:rsidRPr="00C00BB4">
        <w:rPr>
          <w:rFonts w:ascii="Times New Roman" w:hAnsi="Times New Roman" w:cs="Times New Roman"/>
          <w:bCs/>
        </w:rPr>
        <w:t>,</w:t>
      </w:r>
      <w:r w:rsidRPr="00C00BB4">
        <w:rPr>
          <w:rFonts w:ascii="Times New Roman" w:hAnsi="Times New Roman" w:cs="Times New Roman"/>
          <w:bCs/>
          <w:spacing w:val="3"/>
        </w:rPr>
        <w:t xml:space="preserve"> </w:t>
      </w:r>
      <w:r w:rsidRPr="00C00BB4">
        <w:rPr>
          <w:rFonts w:ascii="Times New Roman" w:hAnsi="Times New Roman" w:cs="Times New Roman"/>
          <w:bCs/>
          <w:spacing w:val="-1"/>
        </w:rPr>
        <w:t xml:space="preserve">20 </w:t>
      </w:r>
      <w:r w:rsidRPr="00C00BB4">
        <w:rPr>
          <w:rFonts w:ascii="Times New Roman" w:hAnsi="Times New Roman" w:cs="Times New Roman"/>
          <w:bCs/>
          <w:spacing w:val="-11"/>
        </w:rPr>
        <w:t>m</w:t>
      </w:r>
      <w:r w:rsidRPr="00C00BB4">
        <w:rPr>
          <w:rFonts w:ascii="Times New Roman" w:hAnsi="Times New Roman" w:cs="Times New Roman"/>
          <w:bCs/>
        </w:rPr>
        <w:t>g/</w:t>
      </w:r>
      <w:r w:rsidRPr="004B7E53">
        <w:rPr>
          <w:rFonts w:ascii="Times New Roman" w:hAnsi="Times New Roman" w:cs="Times New Roman"/>
          <w:bCs/>
        </w:rPr>
        <w:t>g</w:t>
      </w:r>
      <w:r w:rsidRPr="004B7E53">
        <w:rPr>
          <w:rFonts w:ascii="Times New Roman" w:hAnsi="Times New Roman" w:cs="Times New Roman"/>
          <w:bCs/>
          <w:spacing w:val="-1"/>
        </w:rPr>
        <w:t xml:space="preserve">, </w:t>
      </w:r>
      <w:r w:rsidRPr="004B7E53">
        <w:rPr>
          <w:rFonts w:ascii="Times New Roman" w:hAnsi="Times New Roman" w:cs="Times New Roman"/>
          <w:bCs/>
        </w:rPr>
        <w:t>tuba</w:t>
      </w:r>
      <w:r w:rsidRPr="00C00BB4">
        <w:rPr>
          <w:rFonts w:ascii="Times New Roman" w:hAnsi="Times New Roman" w:cs="Times New Roman"/>
          <w:bCs/>
        </w:rPr>
        <w:t>,</w:t>
      </w:r>
      <w:r w:rsidRPr="00C00BB4">
        <w:rPr>
          <w:rFonts w:ascii="Times New Roman" w:hAnsi="Times New Roman" w:cs="Times New Roman"/>
          <w:bCs/>
          <w:spacing w:val="1"/>
        </w:rPr>
        <w:t xml:space="preserve"> </w:t>
      </w:r>
      <w:r w:rsidRPr="00C00BB4">
        <w:rPr>
          <w:rFonts w:ascii="Times New Roman" w:hAnsi="Times New Roman" w:cs="Times New Roman"/>
          <w:bCs/>
        </w:rPr>
        <w:t>1</w:t>
      </w:r>
      <w:r w:rsidRPr="00C00BB4">
        <w:rPr>
          <w:rFonts w:ascii="Times New Roman" w:hAnsi="Times New Roman" w:cs="Times New Roman"/>
          <w:bCs/>
          <w:spacing w:val="1"/>
        </w:rPr>
        <w:t xml:space="preserve"> </w:t>
      </w:r>
      <w:r w:rsidRPr="00C00BB4">
        <w:rPr>
          <w:rFonts w:ascii="Times New Roman" w:hAnsi="Times New Roman" w:cs="Times New Roman"/>
          <w:bCs/>
        </w:rPr>
        <w:t>x</w:t>
      </w:r>
      <w:r w:rsidRPr="00C00BB4">
        <w:rPr>
          <w:rFonts w:ascii="Times New Roman" w:hAnsi="Times New Roman" w:cs="Times New Roman"/>
          <w:bCs/>
          <w:spacing w:val="1"/>
        </w:rPr>
        <w:t xml:space="preserve"> </w:t>
      </w:r>
      <w:r w:rsidRPr="00C00BB4">
        <w:rPr>
          <w:rFonts w:ascii="Times New Roman" w:hAnsi="Times New Roman" w:cs="Times New Roman"/>
          <w:bCs/>
        </w:rPr>
        <w:t>20</w:t>
      </w:r>
      <w:r w:rsidRPr="00C00BB4">
        <w:rPr>
          <w:rFonts w:ascii="Times New Roman" w:hAnsi="Times New Roman" w:cs="Times New Roman"/>
          <w:bCs/>
          <w:spacing w:val="1"/>
        </w:rPr>
        <w:t xml:space="preserve"> </w:t>
      </w:r>
      <w:r w:rsidRPr="00C00BB4">
        <w:rPr>
          <w:rFonts w:ascii="Times New Roman" w:hAnsi="Times New Roman" w:cs="Times New Roman"/>
          <w:bCs/>
        </w:rPr>
        <w:t>g:</w:t>
      </w:r>
      <w:r w:rsidR="00014F2D">
        <w:rPr>
          <w:rFonts w:ascii="Times New Roman" w:hAnsi="Times New Roman" w:cs="Times New Roman"/>
          <w:bCs/>
        </w:rPr>
        <w:t xml:space="preserve"> </w:t>
      </w:r>
      <w:r w:rsidR="00014F2D">
        <w:rPr>
          <w:rFonts w:ascii="TimesNewRoman" w:hAnsi="TimesNewRoman" w:cs="TimesNewRoman"/>
        </w:rPr>
        <w:t>06.12.2017. godine</w:t>
      </w:r>
    </w:p>
    <w:p w:rsidR="00C00BB4" w:rsidRDefault="00C00BB4" w:rsidP="00C00BB4">
      <w:pPr>
        <w:tabs>
          <w:tab w:val="left" w:pos="540"/>
          <w:tab w:val="left" w:pos="569"/>
        </w:tabs>
        <w:spacing w:after="0"/>
        <w:jc w:val="both"/>
        <w:rPr>
          <w:rFonts w:ascii="Times New Roman" w:hAnsi="Times New Roman" w:cs="Times New Roman"/>
          <w:bCs/>
        </w:rPr>
      </w:pPr>
    </w:p>
    <w:p w:rsidR="00046FC9" w:rsidRPr="00C00BB4" w:rsidRDefault="00046FC9" w:rsidP="00C00BB4">
      <w:pPr>
        <w:tabs>
          <w:tab w:val="left" w:pos="540"/>
          <w:tab w:val="left" w:pos="569"/>
        </w:tabs>
        <w:spacing w:after="0"/>
        <w:jc w:val="both"/>
        <w:rPr>
          <w:rFonts w:ascii="Times New Roman" w:hAnsi="Times New Roman" w:cs="Times New Roman"/>
          <w:bCs/>
        </w:rPr>
      </w:pPr>
    </w:p>
    <w:p w:rsidR="00C00BB4" w:rsidRDefault="00C00BB4" w:rsidP="00C00BB4">
      <w:pPr>
        <w:tabs>
          <w:tab w:val="left" w:pos="540"/>
          <w:tab w:val="left" w:pos="569"/>
        </w:tabs>
        <w:spacing w:after="0"/>
        <w:ind w:left="540" w:hanging="540"/>
        <w:jc w:val="both"/>
        <w:rPr>
          <w:rFonts w:ascii="Times New Roman" w:hAnsi="Times New Roman" w:cs="Times New Roman"/>
          <w:b/>
          <w:bCs/>
        </w:rPr>
      </w:pPr>
      <w:r w:rsidRPr="00C00BB4">
        <w:rPr>
          <w:rFonts w:ascii="Times New Roman" w:hAnsi="Times New Roman" w:cs="Times New Roman"/>
          <w:b/>
          <w:bCs/>
        </w:rPr>
        <w:t xml:space="preserve">10. </w:t>
      </w:r>
      <w:r w:rsidRPr="00C00BB4">
        <w:rPr>
          <w:rFonts w:ascii="Times New Roman" w:hAnsi="Times New Roman" w:cs="Times New Roman"/>
          <w:b/>
          <w:bCs/>
        </w:rPr>
        <w:tab/>
        <w:t>DATUM POSLEDNJE REVIZIJE TEKSTA SAŽETKA OSNOVNIH KARAKTERISTIKA LIJEKA</w:t>
      </w:r>
    </w:p>
    <w:p w:rsidR="00014F2D" w:rsidRDefault="00014F2D" w:rsidP="00C00BB4">
      <w:pPr>
        <w:tabs>
          <w:tab w:val="left" w:pos="540"/>
          <w:tab w:val="left" w:pos="569"/>
        </w:tabs>
        <w:spacing w:after="0"/>
        <w:ind w:left="540" w:hanging="540"/>
        <w:jc w:val="both"/>
        <w:rPr>
          <w:rFonts w:ascii="Times New Roman" w:hAnsi="Times New Roman" w:cs="Times New Roman"/>
          <w:b/>
          <w:bCs/>
        </w:rPr>
      </w:pPr>
    </w:p>
    <w:p w:rsidR="00014F2D" w:rsidRPr="00014F2D" w:rsidRDefault="00014F2D" w:rsidP="00C00BB4">
      <w:pPr>
        <w:tabs>
          <w:tab w:val="left" w:pos="540"/>
          <w:tab w:val="left" w:pos="569"/>
        </w:tabs>
        <w:spacing w:after="0"/>
        <w:ind w:left="540" w:hanging="540"/>
        <w:jc w:val="both"/>
        <w:rPr>
          <w:rFonts w:ascii="Times New Roman" w:hAnsi="Times New Roman" w:cs="Times New Roman"/>
          <w:bCs/>
        </w:rPr>
      </w:pPr>
      <w:r w:rsidRPr="00014F2D">
        <w:rPr>
          <w:rFonts w:ascii="Times New Roman" w:hAnsi="Times New Roman" w:cs="Times New Roman"/>
          <w:bCs/>
        </w:rPr>
        <w:t>Decembar, 2017. godine</w:t>
      </w:r>
    </w:p>
    <w:p w:rsidR="00C00BB4" w:rsidRPr="00C00BB4" w:rsidRDefault="00C00BB4" w:rsidP="00C00BB4">
      <w:pPr>
        <w:tabs>
          <w:tab w:val="left" w:pos="540"/>
          <w:tab w:val="left" w:pos="569"/>
        </w:tabs>
        <w:spacing w:after="0"/>
        <w:jc w:val="both"/>
        <w:rPr>
          <w:rFonts w:ascii="Times New Roman" w:hAnsi="Times New Roman" w:cs="Times New Roman"/>
          <w:bCs/>
        </w:rPr>
      </w:pPr>
    </w:p>
    <w:p w:rsidR="00C00BB4" w:rsidRPr="00C00BB4" w:rsidRDefault="00C00BB4" w:rsidP="00C00BB4">
      <w:pPr>
        <w:spacing w:after="0"/>
        <w:jc w:val="both"/>
        <w:rPr>
          <w:rFonts w:ascii="Times New Roman" w:hAnsi="Times New Roman" w:cs="Times New Roman"/>
          <w:lang w:val="pl-PL"/>
        </w:rPr>
      </w:pPr>
    </w:p>
    <w:p w:rsidR="00C00BB4" w:rsidRPr="00C00BB4" w:rsidRDefault="00C00BB4" w:rsidP="00C00BB4">
      <w:pPr>
        <w:spacing w:after="0"/>
        <w:jc w:val="both"/>
        <w:rPr>
          <w:rFonts w:ascii="Times New Roman" w:hAnsi="Times New Roman" w:cs="Times New Roman"/>
          <w:lang w:val="pl-PL"/>
        </w:rPr>
      </w:pPr>
    </w:p>
    <w:p w:rsidR="009318B4" w:rsidRPr="00C00BB4" w:rsidRDefault="009318B4" w:rsidP="00C00BB4">
      <w:pPr>
        <w:spacing w:after="0"/>
        <w:jc w:val="both"/>
        <w:rPr>
          <w:rFonts w:ascii="Times New Roman" w:hAnsi="Times New Roman" w:cs="Times New Roman"/>
        </w:rPr>
      </w:pPr>
    </w:p>
    <w:p w:rsidR="009318B4" w:rsidRPr="00C00BB4" w:rsidRDefault="00747C4B" w:rsidP="00C00BB4">
      <w:pPr>
        <w:tabs>
          <w:tab w:val="left" w:pos="6150"/>
        </w:tabs>
        <w:spacing w:after="0"/>
        <w:jc w:val="both"/>
        <w:rPr>
          <w:rFonts w:ascii="Times New Roman" w:hAnsi="Times New Roman" w:cs="Times New Roman"/>
        </w:rPr>
      </w:pPr>
      <w:r w:rsidRPr="00C00BB4">
        <w:rPr>
          <w:rFonts w:ascii="Times New Roman" w:hAnsi="Times New Roman" w:cs="Times New Roman"/>
        </w:rPr>
        <w:tab/>
      </w:r>
    </w:p>
    <w:p w:rsidR="009318B4" w:rsidRPr="00C00BB4" w:rsidRDefault="009318B4" w:rsidP="00C00BB4">
      <w:pPr>
        <w:spacing w:after="0"/>
        <w:jc w:val="both"/>
        <w:rPr>
          <w:rFonts w:ascii="Times New Roman" w:hAnsi="Times New Roman" w:cs="Times New Roman"/>
        </w:rPr>
      </w:pPr>
    </w:p>
    <w:p w:rsidR="00F1527C" w:rsidRPr="00C00BB4" w:rsidRDefault="00F1527C" w:rsidP="00C00BB4">
      <w:pPr>
        <w:spacing w:after="0"/>
        <w:jc w:val="both"/>
        <w:rPr>
          <w:rFonts w:ascii="Times New Roman" w:hAnsi="Times New Roman" w:cs="Times New Roman"/>
        </w:rPr>
      </w:pPr>
    </w:p>
    <w:p w:rsidR="00F1527C" w:rsidRPr="00C00BB4" w:rsidRDefault="00F1527C" w:rsidP="00C00BB4">
      <w:pPr>
        <w:spacing w:after="0"/>
        <w:jc w:val="both"/>
        <w:rPr>
          <w:rFonts w:ascii="Times New Roman" w:hAnsi="Times New Roman" w:cs="Times New Roman"/>
        </w:rPr>
      </w:pPr>
    </w:p>
    <w:p w:rsidR="00F1527C" w:rsidRPr="00C00BB4" w:rsidRDefault="00F1527C" w:rsidP="00C00BB4">
      <w:pPr>
        <w:spacing w:after="0"/>
        <w:jc w:val="both"/>
        <w:rPr>
          <w:rFonts w:ascii="Times New Roman" w:hAnsi="Times New Roman" w:cs="Times New Roman"/>
        </w:rPr>
      </w:pPr>
    </w:p>
    <w:p w:rsidR="00F1527C" w:rsidRPr="00C00BB4" w:rsidRDefault="00F1527C" w:rsidP="00C00BB4">
      <w:pPr>
        <w:spacing w:after="0"/>
        <w:jc w:val="both"/>
        <w:rPr>
          <w:rFonts w:ascii="Times New Roman" w:hAnsi="Times New Roman" w:cs="Times New Roman"/>
        </w:rPr>
      </w:pPr>
    </w:p>
    <w:p w:rsidR="00F1527C" w:rsidRPr="00C00BB4" w:rsidRDefault="00F1527C" w:rsidP="00C00BB4">
      <w:pPr>
        <w:spacing w:after="0"/>
        <w:jc w:val="both"/>
        <w:rPr>
          <w:rFonts w:ascii="Times New Roman" w:hAnsi="Times New Roman" w:cs="Times New Roman"/>
        </w:rPr>
      </w:pPr>
    </w:p>
    <w:p w:rsidR="009318B4" w:rsidRPr="00C00BB4" w:rsidRDefault="009318B4" w:rsidP="00C00BB4">
      <w:pPr>
        <w:tabs>
          <w:tab w:val="left" w:pos="2751"/>
        </w:tabs>
        <w:spacing w:after="0"/>
        <w:jc w:val="both"/>
        <w:rPr>
          <w:rFonts w:ascii="Times New Roman" w:hAnsi="Times New Roman" w:cs="Times New Roman"/>
        </w:rPr>
      </w:pPr>
    </w:p>
    <w:sectPr w:rsidR="009318B4" w:rsidRPr="00C00BB4"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52" w:rsidRDefault="009E7252" w:rsidP="00FF2B5A">
      <w:pPr>
        <w:spacing w:after="0" w:line="240" w:lineRule="auto"/>
      </w:pPr>
      <w:r>
        <w:separator/>
      </w:r>
    </w:p>
  </w:endnote>
  <w:endnote w:type="continuationSeparator" w:id="0">
    <w:p w:rsidR="009E7252" w:rsidRDefault="009E725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019B3">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019B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52" w:rsidRDefault="009E7252" w:rsidP="00FF2B5A">
      <w:pPr>
        <w:spacing w:after="0" w:line="240" w:lineRule="auto"/>
      </w:pPr>
      <w:r>
        <w:separator/>
      </w:r>
    </w:p>
  </w:footnote>
  <w:footnote w:type="continuationSeparator" w:id="0">
    <w:p w:rsidR="009E7252" w:rsidRDefault="009E725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3D62"/>
    <w:rsid w:val="00014F2D"/>
    <w:rsid w:val="00046FC9"/>
    <w:rsid w:val="00116FE6"/>
    <w:rsid w:val="00240CC4"/>
    <w:rsid w:val="00461135"/>
    <w:rsid w:val="004B7E53"/>
    <w:rsid w:val="006019B3"/>
    <w:rsid w:val="00747C4B"/>
    <w:rsid w:val="00782F3B"/>
    <w:rsid w:val="00883AF2"/>
    <w:rsid w:val="009318B4"/>
    <w:rsid w:val="00934541"/>
    <w:rsid w:val="009E7252"/>
    <w:rsid w:val="00A06058"/>
    <w:rsid w:val="00B221C8"/>
    <w:rsid w:val="00B234CE"/>
    <w:rsid w:val="00B34AF2"/>
    <w:rsid w:val="00C00BB4"/>
    <w:rsid w:val="00C4240B"/>
    <w:rsid w:val="00D45AFE"/>
    <w:rsid w:val="00D9268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00BB4"/>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C00BB4"/>
    <w:rPr>
      <w:rFonts w:ascii="Arial" w:eastAsia="Times New Roman" w:hAnsi="Arial" w:cs="Arial"/>
      <w:i/>
      <w:iCs/>
      <w:color w:val="999999"/>
      <w:sz w:val="18"/>
      <w:szCs w:val="24"/>
    </w:rPr>
  </w:style>
  <w:style w:type="paragraph" w:styleId="NoSpacing">
    <w:name w:val="No Spacing"/>
    <w:uiPriority w:val="1"/>
    <w:qFormat/>
    <w:rsid w:val="00C00BB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CC5B-974A-4595-8CB5-26B6EBF4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14</cp:revision>
  <dcterms:created xsi:type="dcterms:W3CDTF">2017-06-23T08:04:00Z</dcterms:created>
  <dcterms:modified xsi:type="dcterms:W3CDTF">2018-02-13T11:16:00Z</dcterms:modified>
</cp:coreProperties>
</file>