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034" w:rsidRPr="00CA7D8A" w:rsidRDefault="004A0034" w:rsidP="00CA7D8A">
      <w:pPr>
        <w:autoSpaceDE w:val="0"/>
        <w:autoSpaceDN w:val="0"/>
        <w:adjustRightInd w:val="0"/>
        <w:spacing w:after="0" w:line="240" w:lineRule="auto"/>
        <w:rPr>
          <w:rFonts w:ascii="Times New Roman" w:hAnsi="Times New Roman" w:cs="Times New Roman"/>
          <w:b/>
          <w:noProof/>
          <w:lang w:val="sr-Latn-ME"/>
        </w:rPr>
      </w:pPr>
    </w:p>
    <w:p w:rsidR="004A0034" w:rsidRPr="00CA7D8A" w:rsidRDefault="004A0034" w:rsidP="00CA7D8A">
      <w:pPr>
        <w:autoSpaceDE w:val="0"/>
        <w:autoSpaceDN w:val="0"/>
        <w:adjustRightInd w:val="0"/>
        <w:spacing w:after="0" w:line="240" w:lineRule="auto"/>
        <w:rPr>
          <w:rFonts w:ascii="Times New Roman" w:hAnsi="Times New Roman" w:cs="Times New Roman"/>
          <w:b/>
          <w:noProof/>
          <w:lang w:val="sr-Latn-ME"/>
        </w:rPr>
      </w:pPr>
    </w:p>
    <w:p w:rsidR="00E5338B" w:rsidRPr="00CA7D8A" w:rsidRDefault="00E5338B" w:rsidP="00CA7D8A">
      <w:pPr>
        <w:autoSpaceDE w:val="0"/>
        <w:autoSpaceDN w:val="0"/>
        <w:adjustRightInd w:val="0"/>
        <w:spacing w:after="0" w:line="240" w:lineRule="auto"/>
        <w:rPr>
          <w:rFonts w:ascii="Times New Roman" w:hAnsi="Times New Roman" w:cs="Times New Roman"/>
          <w:b/>
          <w:noProof/>
          <w:lang w:val="sr-Latn-ME"/>
        </w:rPr>
      </w:pPr>
    </w:p>
    <w:p w:rsidR="004A0034" w:rsidRPr="00CA7D8A" w:rsidRDefault="004A0034" w:rsidP="00CA7D8A">
      <w:pPr>
        <w:autoSpaceDE w:val="0"/>
        <w:autoSpaceDN w:val="0"/>
        <w:adjustRightInd w:val="0"/>
        <w:spacing w:after="0" w:line="240" w:lineRule="auto"/>
        <w:rPr>
          <w:rFonts w:ascii="Times New Roman" w:hAnsi="Times New Roman" w:cs="Times New Roman"/>
          <w:b/>
          <w:bCs/>
          <w:i/>
          <w:iCs/>
          <w:lang w:val="sr-Latn-ME"/>
        </w:rPr>
      </w:pPr>
    </w:p>
    <w:p w:rsidR="004A0034" w:rsidRPr="00CA7D8A" w:rsidRDefault="004A0034" w:rsidP="00CA7D8A">
      <w:pPr>
        <w:autoSpaceDE w:val="0"/>
        <w:autoSpaceDN w:val="0"/>
        <w:adjustRightInd w:val="0"/>
        <w:spacing w:after="0" w:line="240" w:lineRule="auto"/>
        <w:rPr>
          <w:rFonts w:ascii="Times New Roman" w:hAnsi="Times New Roman" w:cs="Times New Roman"/>
          <w:b/>
          <w:bCs/>
          <w:i/>
          <w:iCs/>
          <w:lang w:val="sr-Latn-ME"/>
        </w:rPr>
      </w:pPr>
    </w:p>
    <w:p w:rsidR="004A0034" w:rsidRDefault="004A0034" w:rsidP="00CA7D8A">
      <w:pPr>
        <w:autoSpaceDE w:val="0"/>
        <w:autoSpaceDN w:val="0"/>
        <w:adjustRightInd w:val="0"/>
        <w:spacing w:after="0" w:line="240" w:lineRule="auto"/>
        <w:rPr>
          <w:rFonts w:ascii="Times New Roman" w:hAnsi="Times New Roman" w:cs="Times New Roman"/>
          <w:b/>
          <w:bCs/>
          <w:i/>
          <w:iCs/>
          <w:lang w:val="sr-Latn-ME"/>
        </w:rPr>
      </w:pPr>
    </w:p>
    <w:p w:rsidR="001B7A04" w:rsidRDefault="001B7A04" w:rsidP="00CA7D8A">
      <w:pPr>
        <w:autoSpaceDE w:val="0"/>
        <w:autoSpaceDN w:val="0"/>
        <w:adjustRightInd w:val="0"/>
        <w:spacing w:after="0" w:line="240" w:lineRule="auto"/>
        <w:rPr>
          <w:rFonts w:ascii="Times New Roman" w:hAnsi="Times New Roman" w:cs="Times New Roman"/>
          <w:b/>
          <w:bCs/>
          <w:i/>
          <w:iCs/>
          <w:lang w:val="sr-Latn-ME"/>
        </w:rPr>
      </w:pPr>
    </w:p>
    <w:p w:rsidR="001B7A04" w:rsidRDefault="001B7A04" w:rsidP="00CA7D8A">
      <w:pPr>
        <w:autoSpaceDE w:val="0"/>
        <w:autoSpaceDN w:val="0"/>
        <w:adjustRightInd w:val="0"/>
        <w:spacing w:after="0" w:line="240" w:lineRule="auto"/>
        <w:rPr>
          <w:rFonts w:ascii="Times New Roman" w:hAnsi="Times New Roman" w:cs="Times New Roman"/>
          <w:b/>
          <w:bCs/>
          <w:i/>
          <w:iCs/>
          <w:lang w:val="sr-Latn-ME"/>
        </w:rPr>
      </w:pPr>
    </w:p>
    <w:p w:rsidR="001B7A04" w:rsidRDefault="001B7A04" w:rsidP="00CA7D8A">
      <w:pPr>
        <w:autoSpaceDE w:val="0"/>
        <w:autoSpaceDN w:val="0"/>
        <w:adjustRightInd w:val="0"/>
        <w:spacing w:after="0" w:line="240" w:lineRule="auto"/>
        <w:rPr>
          <w:rFonts w:ascii="Times New Roman" w:hAnsi="Times New Roman" w:cs="Times New Roman"/>
          <w:b/>
          <w:bCs/>
          <w:i/>
          <w:iCs/>
          <w:lang w:val="sr-Latn-ME"/>
        </w:rPr>
      </w:pPr>
    </w:p>
    <w:p w:rsidR="001B7A04" w:rsidRDefault="001B7A04" w:rsidP="00CA7D8A">
      <w:pPr>
        <w:autoSpaceDE w:val="0"/>
        <w:autoSpaceDN w:val="0"/>
        <w:adjustRightInd w:val="0"/>
        <w:spacing w:after="0" w:line="240" w:lineRule="auto"/>
        <w:rPr>
          <w:rFonts w:ascii="Times New Roman" w:hAnsi="Times New Roman" w:cs="Times New Roman"/>
          <w:b/>
          <w:bCs/>
          <w:i/>
          <w:iCs/>
          <w:lang w:val="sr-Latn-ME"/>
        </w:rPr>
      </w:pPr>
    </w:p>
    <w:p w:rsidR="001B7A04" w:rsidRPr="00CA7D8A" w:rsidRDefault="001B7A04" w:rsidP="00CA7D8A">
      <w:pPr>
        <w:autoSpaceDE w:val="0"/>
        <w:autoSpaceDN w:val="0"/>
        <w:adjustRightInd w:val="0"/>
        <w:spacing w:after="0" w:line="240" w:lineRule="auto"/>
        <w:rPr>
          <w:rFonts w:ascii="Times New Roman" w:hAnsi="Times New Roman" w:cs="Times New Roman"/>
          <w:b/>
          <w:bCs/>
          <w:i/>
          <w:iCs/>
          <w:lang w:val="sr-Latn-ME"/>
        </w:rPr>
      </w:pPr>
    </w:p>
    <w:p w:rsidR="004A0034" w:rsidRPr="00CA7D8A" w:rsidRDefault="004A0034" w:rsidP="00CA7D8A">
      <w:pPr>
        <w:autoSpaceDE w:val="0"/>
        <w:autoSpaceDN w:val="0"/>
        <w:adjustRightInd w:val="0"/>
        <w:spacing w:after="0" w:line="240" w:lineRule="auto"/>
        <w:jc w:val="center"/>
        <w:rPr>
          <w:rFonts w:ascii="Times New Roman" w:hAnsi="Times New Roman" w:cs="Times New Roman"/>
          <w:b/>
          <w:bCs/>
          <w:iCs/>
          <w:lang w:val="sr-Latn-ME"/>
        </w:rPr>
      </w:pPr>
      <w:r w:rsidRPr="00CA7D8A">
        <w:rPr>
          <w:rFonts w:ascii="Times New Roman" w:hAnsi="Times New Roman" w:cs="Times New Roman"/>
          <w:b/>
          <w:bCs/>
          <w:iCs/>
          <w:lang w:val="sr-Latn-ME"/>
        </w:rPr>
        <w:t>SAŽETAK KARAKTERISTIKA LIJEKA</w:t>
      </w:r>
    </w:p>
    <w:p w:rsidR="004A0034" w:rsidRPr="00CA7D8A" w:rsidRDefault="004A0034" w:rsidP="00CA7D8A">
      <w:pPr>
        <w:autoSpaceDE w:val="0"/>
        <w:autoSpaceDN w:val="0"/>
        <w:adjustRightInd w:val="0"/>
        <w:spacing w:after="0" w:line="240" w:lineRule="auto"/>
        <w:rPr>
          <w:rFonts w:ascii="Times New Roman" w:hAnsi="Times New Roman" w:cs="Times New Roman"/>
          <w:b/>
          <w:bCs/>
          <w:i/>
          <w:iCs/>
          <w:lang w:val="sr-Latn-ME"/>
        </w:rPr>
      </w:pPr>
    </w:p>
    <w:p w:rsidR="004A0034" w:rsidRPr="00CA7D8A" w:rsidRDefault="004A0034" w:rsidP="00CA7D8A">
      <w:pPr>
        <w:autoSpaceDE w:val="0"/>
        <w:autoSpaceDN w:val="0"/>
        <w:adjustRightInd w:val="0"/>
        <w:spacing w:after="0" w:line="240" w:lineRule="auto"/>
        <w:rPr>
          <w:rFonts w:ascii="Times New Roman" w:hAnsi="Times New Roman" w:cs="Times New Roman"/>
          <w:b/>
          <w:bCs/>
          <w:i/>
          <w:iCs/>
          <w:lang w:val="sr-Latn-ME"/>
        </w:rPr>
      </w:pPr>
    </w:p>
    <w:p w:rsidR="004A0034" w:rsidRPr="00CA7D8A" w:rsidRDefault="004A0034" w:rsidP="00CA7D8A">
      <w:pPr>
        <w:autoSpaceDE w:val="0"/>
        <w:autoSpaceDN w:val="0"/>
        <w:adjustRightInd w:val="0"/>
        <w:spacing w:after="0" w:line="240" w:lineRule="auto"/>
        <w:rPr>
          <w:rFonts w:ascii="Times New Roman" w:hAnsi="Times New Roman" w:cs="Times New Roman"/>
          <w:b/>
          <w:bCs/>
          <w:i/>
          <w:iCs/>
          <w:lang w:val="sr-Latn-ME"/>
        </w:rPr>
      </w:pPr>
    </w:p>
    <w:p w:rsidR="00967138" w:rsidRPr="00CA7D8A" w:rsidRDefault="00967138" w:rsidP="00CA7D8A">
      <w:pPr>
        <w:pStyle w:val="Default"/>
        <w:jc w:val="center"/>
        <w:rPr>
          <w:b/>
          <w:bCs/>
          <w:i/>
          <w:iCs/>
          <w:noProof/>
          <w:color w:val="auto"/>
          <w:sz w:val="22"/>
          <w:szCs w:val="22"/>
          <w:lang w:val="sr-Latn-ME"/>
        </w:rPr>
      </w:pPr>
    </w:p>
    <w:p w:rsidR="00967138" w:rsidRPr="00CA7D8A" w:rsidRDefault="00967138" w:rsidP="00CA7D8A">
      <w:pPr>
        <w:pStyle w:val="Default"/>
        <w:jc w:val="center"/>
        <w:rPr>
          <w:b/>
          <w:bCs/>
          <w:noProof/>
          <w:color w:val="auto"/>
          <w:sz w:val="22"/>
          <w:szCs w:val="22"/>
          <w:lang w:val="sr-Latn-ME"/>
        </w:rPr>
      </w:pPr>
      <w:r w:rsidRPr="00CA7D8A">
        <w:rPr>
          <w:b/>
          <w:bCs/>
          <w:noProof/>
          <w:color w:val="auto"/>
          <w:sz w:val="22"/>
          <w:szCs w:val="22"/>
          <w:lang w:val="sr-Latn-ME"/>
        </w:rPr>
        <w:t>▲ Lorsilan</w:t>
      </w:r>
      <w:r w:rsidRPr="00CA7D8A">
        <w:rPr>
          <w:b/>
          <w:bCs/>
          <w:noProof/>
          <w:color w:val="auto"/>
          <w:sz w:val="22"/>
          <w:szCs w:val="22"/>
          <w:vertAlign w:val="superscript"/>
          <w:lang w:val="sr-Latn-ME"/>
        </w:rPr>
        <w:t>®</w:t>
      </w:r>
      <w:r w:rsidRPr="00CA7D8A">
        <w:rPr>
          <w:b/>
          <w:bCs/>
          <w:noProof/>
          <w:color w:val="auto"/>
          <w:sz w:val="22"/>
          <w:szCs w:val="22"/>
          <w:lang w:val="sr-Latn-ME"/>
        </w:rPr>
        <w:t xml:space="preserve">, tableta, 1 mg, </w:t>
      </w:r>
      <w:r w:rsidRPr="00CA7D8A">
        <w:rPr>
          <w:b/>
          <w:bCs/>
          <w:iCs/>
          <w:noProof/>
          <w:color w:val="auto"/>
          <w:sz w:val="22"/>
          <w:szCs w:val="22"/>
          <w:lang w:val="sr-Latn-ME"/>
        </w:rPr>
        <w:t>blister, 30 (1 x 30) tableta</w:t>
      </w:r>
    </w:p>
    <w:p w:rsidR="00967138" w:rsidRPr="00CA7D8A" w:rsidRDefault="00910448" w:rsidP="00CA7D8A">
      <w:pPr>
        <w:pStyle w:val="Default"/>
        <w:jc w:val="center"/>
        <w:rPr>
          <w:b/>
          <w:bCs/>
          <w:noProof/>
          <w:color w:val="auto"/>
          <w:sz w:val="22"/>
          <w:szCs w:val="22"/>
          <w:lang w:val="sr-Latn-ME"/>
        </w:rPr>
      </w:pPr>
      <w:r>
        <w:rPr>
          <w:b/>
          <w:bCs/>
          <w:noProof/>
          <w:color w:val="auto"/>
          <w:sz w:val="22"/>
          <w:szCs w:val="22"/>
          <w:lang w:val="sr-Latn-ME"/>
        </w:rPr>
        <w:t xml:space="preserve">   </w:t>
      </w:r>
      <w:r w:rsidR="00967138" w:rsidRPr="00CA7D8A">
        <w:rPr>
          <w:b/>
          <w:bCs/>
          <w:noProof/>
          <w:color w:val="auto"/>
          <w:sz w:val="22"/>
          <w:szCs w:val="22"/>
          <w:lang w:val="sr-Latn-ME"/>
        </w:rPr>
        <w:t>▲ Lorsilan</w:t>
      </w:r>
      <w:r w:rsidR="00967138" w:rsidRPr="00CA7D8A">
        <w:rPr>
          <w:b/>
          <w:bCs/>
          <w:noProof/>
          <w:color w:val="auto"/>
          <w:sz w:val="22"/>
          <w:szCs w:val="22"/>
          <w:vertAlign w:val="superscript"/>
          <w:lang w:val="sr-Latn-ME"/>
        </w:rPr>
        <w:t>®</w:t>
      </w:r>
      <w:r w:rsidR="00470871" w:rsidRPr="00CA7D8A">
        <w:rPr>
          <w:b/>
          <w:bCs/>
          <w:noProof/>
          <w:color w:val="auto"/>
          <w:sz w:val="22"/>
          <w:szCs w:val="22"/>
          <w:lang w:val="sr-Latn-ME"/>
        </w:rPr>
        <w:t>, tableta</w:t>
      </w:r>
      <w:r w:rsidR="005501E8">
        <w:rPr>
          <w:b/>
          <w:bCs/>
          <w:noProof/>
          <w:color w:val="auto"/>
          <w:sz w:val="22"/>
          <w:szCs w:val="22"/>
          <w:lang w:val="sr-Latn-ME"/>
        </w:rPr>
        <w:t>,</w:t>
      </w:r>
      <w:r w:rsidR="00470871" w:rsidRPr="00CA7D8A">
        <w:rPr>
          <w:b/>
          <w:bCs/>
          <w:noProof/>
          <w:color w:val="auto"/>
          <w:sz w:val="22"/>
          <w:szCs w:val="22"/>
          <w:lang w:val="sr-Latn-ME"/>
        </w:rPr>
        <w:t xml:space="preserve"> </w:t>
      </w:r>
      <w:r w:rsidR="00967138" w:rsidRPr="00CA7D8A">
        <w:rPr>
          <w:b/>
          <w:bCs/>
          <w:noProof/>
          <w:color w:val="auto"/>
          <w:sz w:val="22"/>
          <w:szCs w:val="22"/>
          <w:lang w:val="sr-Latn-ME"/>
        </w:rPr>
        <w:t xml:space="preserve">2,5 mg, </w:t>
      </w:r>
      <w:r w:rsidR="00967138" w:rsidRPr="00CA7D8A">
        <w:rPr>
          <w:b/>
          <w:bCs/>
          <w:iCs/>
          <w:noProof/>
          <w:color w:val="auto"/>
          <w:sz w:val="22"/>
          <w:szCs w:val="22"/>
          <w:lang w:val="sr-Latn-ME"/>
        </w:rPr>
        <w:t>blister, 20 (1 x 20) tableta</w:t>
      </w:r>
    </w:p>
    <w:p w:rsidR="00967138" w:rsidRPr="00CA7D8A" w:rsidRDefault="00967138" w:rsidP="00CA7D8A">
      <w:pPr>
        <w:pStyle w:val="Default"/>
        <w:rPr>
          <w:b/>
          <w:bCs/>
          <w:i/>
          <w:iCs/>
          <w:noProof/>
          <w:color w:val="auto"/>
          <w:sz w:val="22"/>
          <w:szCs w:val="22"/>
          <w:lang w:val="sr-Latn-ME"/>
        </w:rPr>
      </w:pPr>
    </w:p>
    <w:p w:rsidR="00967138" w:rsidRPr="00CA7D8A" w:rsidRDefault="00967138" w:rsidP="00CA7D8A">
      <w:pPr>
        <w:pStyle w:val="Default"/>
        <w:rPr>
          <w:b/>
          <w:bCs/>
          <w:i/>
          <w:iCs/>
          <w:noProof/>
          <w:color w:val="auto"/>
          <w:sz w:val="22"/>
          <w:szCs w:val="22"/>
          <w:lang w:val="sr-Latn-ME"/>
        </w:rPr>
      </w:pPr>
    </w:p>
    <w:p w:rsidR="00967138" w:rsidRPr="00CA7D8A" w:rsidRDefault="00967138" w:rsidP="00CA7D8A">
      <w:pPr>
        <w:pStyle w:val="Default"/>
        <w:rPr>
          <w:b/>
          <w:bCs/>
          <w:i/>
          <w:iCs/>
          <w:noProof/>
          <w:color w:val="auto"/>
          <w:sz w:val="22"/>
          <w:szCs w:val="22"/>
          <w:lang w:val="sr-Latn-ME"/>
        </w:rPr>
      </w:pPr>
    </w:p>
    <w:p w:rsidR="00967138" w:rsidRPr="00CA7D8A" w:rsidRDefault="00967138" w:rsidP="00CA7D8A">
      <w:pPr>
        <w:pStyle w:val="Default"/>
        <w:rPr>
          <w:b/>
          <w:bCs/>
          <w:i/>
          <w:iCs/>
          <w:noProof/>
          <w:color w:val="auto"/>
          <w:sz w:val="22"/>
          <w:szCs w:val="22"/>
          <w:lang w:val="sr-Latn-ME"/>
        </w:rPr>
      </w:pPr>
    </w:p>
    <w:p w:rsidR="00967138" w:rsidRPr="00CA7D8A" w:rsidRDefault="00CA7D8A" w:rsidP="00CA7D8A">
      <w:pPr>
        <w:pStyle w:val="Default"/>
        <w:tabs>
          <w:tab w:val="left" w:pos="2694"/>
          <w:tab w:val="left" w:pos="4253"/>
        </w:tabs>
        <w:rPr>
          <w:b/>
          <w:bCs/>
          <w:noProof/>
          <w:color w:val="auto"/>
          <w:sz w:val="22"/>
          <w:szCs w:val="22"/>
          <w:lang w:val="sr-Latn-ME"/>
        </w:rPr>
      </w:pPr>
      <w:r>
        <w:rPr>
          <w:bCs/>
          <w:noProof/>
          <w:color w:val="auto"/>
          <w:sz w:val="22"/>
          <w:szCs w:val="22"/>
          <w:lang w:val="sr-Latn-ME"/>
        </w:rPr>
        <w:tab/>
        <w:t xml:space="preserve"> Proizvođač:</w:t>
      </w:r>
      <w:r>
        <w:rPr>
          <w:bCs/>
          <w:noProof/>
          <w:color w:val="auto"/>
          <w:sz w:val="22"/>
          <w:szCs w:val="22"/>
          <w:lang w:val="sr-Latn-ME"/>
        </w:rPr>
        <w:tab/>
      </w:r>
      <w:r w:rsidR="00967138" w:rsidRPr="00CA7D8A">
        <w:rPr>
          <w:b/>
          <w:bCs/>
          <w:noProof/>
          <w:color w:val="auto"/>
          <w:sz w:val="22"/>
          <w:szCs w:val="22"/>
          <w:lang w:val="sr-Latn-ME"/>
        </w:rPr>
        <w:t>Belupo,</w:t>
      </w:r>
      <w:r w:rsidR="005501E8">
        <w:rPr>
          <w:b/>
          <w:bCs/>
          <w:noProof/>
          <w:color w:val="auto"/>
          <w:sz w:val="22"/>
          <w:szCs w:val="22"/>
          <w:lang w:val="sr-Latn-ME"/>
        </w:rPr>
        <w:t xml:space="preserve"> </w:t>
      </w:r>
      <w:r w:rsidR="00967138" w:rsidRPr="00CA7D8A">
        <w:rPr>
          <w:b/>
          <w:bCs/>
          <w:noProof/>
          <w:color w:val="auto"/>
          <w:sz w:val="22"/>
          <w:szCs w:val="22"/>
          <w:lang w:val="sr-Latn-ME"/>
        </w:rPr>
        <w:t>lijekovi i kozmetika d.d.</w:t>
      </w:r>
    </w:p>
    <w:p w:rsidR="00967138" w:rsidRPr="00CA7D8A" w:rsidRDefault="00CA7D8A" w:rsidP="00CA7D8A">
      <w:pPr>
        <w:pStyle w:val="Default"/>
        <w:tabs>
          <w:tab w:val="left" w:pos="3119"/>
          <w:tab w:val="left" w:pos="4253"/>
        </w:tabs>
        <w:rPr>
          <w:bCs/>
          <w:noProof/>
          <w:color w:val="auto"/>
          <w:sz w:val="22"/>
          <w:szCs w:val="22"/>
          <w:lang w:val="sr-Latn-ME"/>
        </w:rPr>
      </w:pPr>
      <w:r>
        <w:rPr>
          <w:bCs/>
          <w:noProof/>
          <w:color w:val="auto"/>
          <w:sz w:val="22"/>
          <w:szCs w:val="22"/>
          <w:lang w:val="sr-Latn-ME"/>
        </w:rPr>
        <w:tab/>
        <w:t>Adresa:</w:t>
      </w:r>
      <w:r>
        <w:rPr>
          <w:bCs/>
          <w:noProof/>
          <w:color w:val="auto"/>
          <w:sz w:val="22"/>
          <w:szCs w:val="22"/>
          <w:lang w:val="sr-Latn-ME"/>
        </w:rPr>
        <w:tab/>
      </w:r>
      <w:r w:rsidR="00967138" w:rsidRPr="00CA7D8A">
        <w:rPr>
          <w:b/>
          <w:bCs/>
          <w:noProof/>
          <w:color w:val="auto"/>
          <w:sz w:val="22"/>
          <w:szCs w:val="22"/>
          <w:lang w:val="sr-Latn-ME"/>
        </w:rPr>
        <w:t>Ulica Danica 5, 48000 Koprivnica, Hrvatska</w:t>
      </w:r>
    </w:p>
    <w:p w:rsidR="00262C11" w:rsidRDefault="00CA7D8A" w:rsidP="00262C11">
      <w:pPr>
        <w:pStyle w:val="Default"/>
        <w:tabs>
          <w:tab w:val="left" w:pos="1985"/>
          <w:tab w:val="left" w:pos="4253"/>
        </w:tabs>
        <w:rPr>
          <w:b/>
          <w:bCs/>
          <w:noProof/>
          <w:color w:val="auto"/>
          <w:sz w:val="22"/>
          <w:szCs w:val="22"/>
          <w:lang w:val="sr-Latn-ME"/>
        </w:rPr>
      </w:pPr>
      <w:r>
        <w:rPr>
          <w:bCs/>
          <w:noProof/>
          <w:color w:val="auto"/>
          <w:sz w:val="22"/>
          <w:szCs w:val="22"/>
          <w:lang w:val="sr-Latn-ME"/>
        </w:rPr>
        <w:tab/>
        <w:t>Podnosilac zahtjeva:</w:t>
      </w:r>
      <w:r>
        <w:rPr>
          <w:bCs/>
          <w:noProof/>
          <w:color w:val="auto"/>
          <w:sz w:val="22"/>
          <w:szCs w:val="22"/>
          <w:lang w:val="sr-Latn-ME"/>
        </w:rPr>
        <w:tab/>
      </w:r>
      <w:r w:rsidR="00262C11" w:rsidRPr="00262C11">
        <w:rPr>
          <w:b/>
          <w:bCs/>
          <w:noProof/>
          <w:color w:val="auto"/>
          <w:sz w:val="22"/>
          <w:szCs w:val="22"/>
          <w:lang w:val="sr-Latn-ME"/>
        </w:rPr>
        <w:t>Evropa Lek Pharma d.o.o. Podgorica</w:t>
      </w:r>
    </w:p>
    <w:p w:rsidR="00967138" w:rsidRPr="00CA7D8A" w:rsidRDefault="00CA7D8A" w:rsidP="00262C11">
      <w:pPr>
        <w:pStyle w:val="Default"/>
        <w:tabs>
          <w:tab w:val="left" w:pos="1985"/>
          <w:tab w:val="left" w:pos="4253"/>
        </w:tabs>
        <w:rPr>
          <w:b/>
          <w:bCs/>
          <w:noProof/>
          <w:color w:val="auto"/>
          <w:sz w:val="22"/>
          <w:szCs w:val="22"/>
          <w:lang w:val="sr-Latn-ME"/>
        </w:rPr>
      </w:pPr>
      <w:r>
        <w:rPr>
          <w:bCs/>
          <w:noProof/>
          <w:color w:val="auto"/>
          <w:sz w:val="22"/>
          <w:szCs w:val="22"/>
          <w:lang w:val="sr-Latn-ME"/>
        </w:rPr>
        <w:tab/>
      </w:r>
      <w:r w:rsidR="006C495B">
        <w:rPr>
          <w:bCs/>
          <w:noProof/>
          <w:color w:val="auto"/>
          <w:sz w:val="22"/>
          <w:szCs w:val="22"/>
          <w:lang w:val="sr-Latn-ME"/>
        </w:rPr>
        <w:t xml:space="preserve">                     </w:t>
      </w:r>
      <w:r>
        <w:rPr>
          <w:bCs/>
          <w:noProof/>
          <w:color w:val="auto"/>
          <w:sz w:val="22"/>
          <w:szCs w:val="22"/>
          <w:lang w:val="sr-Latn-ME"/>
        </w:rPr>
        <w:t>Adresa:</w:t>
      </w:r>
      <w:r>
        <w:rPr>
          <w:bCs/>
          <w:noProof/>
          <w:color w:val="auto"/>
          <w:sz w:val="22"/>
          <w:szCs w:val="22"/>
          <w:lang w:val="sr-Latn-ME"/>
        </w:rPr>
        <w:tab/>
      </w:r>
      <w:r w:rsidR="00967138" w:rsidRPr="00CA7D8A">
        <w:rPr>
          <w:b/>
          <w:bCs/>
          <w:noProof/>
          <w:color w:val="auto"/>
          <w:sz w:val="22"/>
          <w:szCs w:val="22"/>
          <w:lang w:val="sr-Latn-ME"/>
        </w:rPr>
        <w:t>Kritskog odreda 4/1, 81000 Podgorica, Crna Gora</w:t>
      </w:r>
    </w:p>
    <w:p w:rsidR="00967138" w:rsidRPr="00CA7D8A" w:rsidRDefault="00967138" w:rsidP="00CA7D8A">
      <w:pPr>
        <w:pStyle w:val="Default"/>
        <w:rPr>
          <w:bCs/>
          <w:noProof/>
          <w:color w:val="auto"/>
          <w:sz w:val="22"/>
          <w:szCs w:val="22"/>
          <w:lang w:val="sr-Latn-ME"/>
        </w:rPr>
      </w:pPr>
    </w:p>
    <w:p w:rsidR="00967138" w:rsidRPr="00CA7D8A" w:rsidRDefault="00967138" w:rsidP="00CA7D8A">
      <w:pPr>
        <w:pStyle w:val="Default"/>
        <w:rPr>
          <w:bCs/>
          <w:noProof/>
          <w:color w:val="auto"/>
          <w:sz w:val="22"/>
          <w:szCs w:val="22"/>
          <w:lang w:val="sr-Latn-ME"/>
        </w:rPr>
      </w:pPr>
    </w:p>
    <w:p w:rsidR="004A0034" w:rsidRPr="00CA7D8A" w:rsidRDefault="004A0034" w:rsidP="00CA7D8A">
      <w:pPr>
        <w:autoSpaceDE w:val="0"/>
        <w:autoSpaceDN w:val="0"/>
        <w:adjustRightInd w:val="0"/>
        <w:spacing w:after="0" w:line="240" w:lineRule="auto"/>
        <w:rPr>
          <w:rFonts w:ascii="Times New Roman" w:eastAsia="TimesNewRoman" w:hAnsi="Times New Roman" w:cs="Times New Roman"/>
          <w:lang w:val="sr-Latn-ME"/>
        </w:rPr>
      </w:pPr>
    </w:p>
    <w:p w:rsidR="004A0034" w:rsidRPr="00CA7D8A" w:rsidRDefault="004A0034" w:rsidP="00CA7D8A">
      <w:pPr>
        <w:autoSpaceDE w:val="0"/>
        <w:autoSpaceDN w:val="0"/>
        <w:adjustRightInd w:val="0"/>
        <w:spacing w:after="0" w:line="240" w:lineRule="auto"/>
        <w:rPr>
          <w:rFonts w:ascii="Times New Roman" w:eastAsia="TimesNewRoman" w:hAnsi="Times New Roman" w:cs="Times New Roman"/>
          <w:lang w:val="sr-Latn-ME"/>
        </w:rPr>
      </w:pPr>
    </w:p>
    <w:p w:rsidR="004A0034" w:rsidRPr="00CA7D8A" w:rsidRDefault="004A0034" w:rsidP="00CA7D8A">
      <w:pPr>
        <w:autoSpaceDE w:val="0"/>
        <w:autoSpaceDN w:val="0"/>
        <w:adjustRightInd w:val="0"/>
        <w:spacing w:after="0" w:line="240" w:lineRule="auto"/>
        <w:rPr>
          <w:rFonts w:ascii="Times New Roman" w:eastAsia="TimesNewRoman" w:hAnsi="Times New Roman" w:cs="Times New Roman"/>
          <w:lang w:val="sr-Latn-ME"/>
        </w:rPr>
      </w:pPr>
    </w:p>
    <w:p w:rsidR="004A0034" w:rsidRPr="00CA7D8A" w:rsidRDefault="004A0034" w:rsidP="00CA7D8A">
      <w:pPr>
        <w:autoSpaceDE w:val="0"/>
        <w:autoSpaceDN w:val="0"/>
        <w:adjustRightInd w:val="0"/>
        <w:spacing w:after="0" w:line="240" w:lineRule="auto"/>
        <w:rPr>
          <w:rFonts w:ascii="Times New Roman" w:eastAsia="TimesNewRoman" w:hAnsi="Times New Roman" w:cs="Times New Roman"/>
          <w:lang w:val="sr-Latn-ME"/>
        </w:rPr>
      </w:pPr>
    </w:p>
    <w:p w:rsidR="004A0034" w:rsidRPr="00CA7D8A" w:rsidRDefault="004A0034" w:rsidP="00CA7D8A">
      <w:pPr>
        <w:autoSpaceDE w:val="0"/>
        <w:autoSpaceDN w:val="0"/>
        <w:adjustRightInd w:val="0"/>
        <w:spacing w:after="0" w:line="240" w:lineRule="auto"/>
        <w:rPr>
          <w:rFonts w:ascii="Times New Roman" w:eastAsia="TimesNewRoman" w:hAnsi="Times New Roman" w:cs="Times New Roman"/>
          <w:lang w:val="sr-Latn-ME"/>
        </w:rPr>
      </w:pPr>
    </w:p>
    <w:p w:rsidR="004A0034" w:rsidRPr="00CA7D8A" w:rsidRDefault="004A0034" w:rsidP="00CA7D8A">
      <w:pPr>
        <w:autoSpaceDE w:val="0"/>
        <w:autoSpaceDN w:val="0"/>
        <w:adjustRightInd w:val="0"/>
        <w:spacing w:after="0" w:line="240" w:lineRule="auto"/>
        <w:rPr>
          <w:rFonts w:ascii="Times New Roman" w:eastAsia="TimesNewRoman" w:hAnsi="Times New Roman" w:cs="Times New Roman"/>
          <w:lang w:val="sr-Latn-ME"/>
        </w:rPr>
      </w:pPr>
    </w:p>
    <w:p w:rsidR="004A0034" w:rsidRPr="00CA7D8A" w:rsidRDefault="004A0034" w:rsidP="00CA7D8A">
      <w:pPr>
        <w:autoSpaceDE w:val="0"/>
        <w:autoSpaceDN w:val="0"/>
        <w:adjustRightInd w:val="0"/>
        <w:spacing w:after="0" w:line="240" w:lineRule="auto"/>
        <w:rPr>
          <w:rFonts w:ascii="Times New Roman" w:eastAsia="TimesNewRoman" w:hAnsi="Times New Roman" w:cs="Times New Roman"/>
          <w:lang w:val="sr-Latn-ME"/>
        </w:rPr>
      </w:pPr>
    </w:p>
    <w:p w:rsidR="004A0034" w:rsidRPr="00CA7D8A" w:rsidRDefault="004A0034" w:rsidP="00CA7D8A">
      <w:pPr>
        <w:autoSpaceDE w:val="0"/>
        <w:autoSpaceDN w:val="0"/>
        <w:adjustRightInd w:val="0"/>
        <w:spacing w:after="0" w:line="240" w:lineRule="auto"/>
        <w:rPr>
          <w:rFonts w:ascii="Times New Roman" w:eastAsia="TimesNewRoman" w:hAnsi="Times New Roman" w:cs="Times New Roman"/>
          <w:lang w:val="sr-Latn-ME"/>
        </w:rPr>
      </w:pPr>
    </w:p>
    <w:p w:rsidR="004A0034" w:rsidRPr="00CA7D8A" w:rsidRDefault="004A0034" w:rsidP="00CA7D8A">
      <w:pPr>
        <w:autoSpaceDE w:val="0"/>
        <w:autoSpaceDN w:val="0"/>
        <w:adjustRightInd w:val="0"/>
        <w:spacing w:after="0" w:line="240" w:lineRule="auto"/>
        <w:rPr>
          <w:rFonts w:ascii="Times New Roman" w:eastAsia="TimesNewRoman" w:hAnsi="Times New Roman" w:cs="Times New Roman"/>
          <w:lang w:val="sr-Latn-ME"/>
        </w:rPr>
      </w:pPr>
    </w:p>
    <w:p w:rsidR="004A0034" w:rsidRPr="00CA7D8A" w:rsidRDefault="004A0034" w:rsidP="00CA7D8A">
      <w:pPr>
        <w:autoSpaceDE w:val="0"/>
        <w:autoSpaceDN w:val="0"/>
        <w:adjustRightInd w:val="0"/>
        <w:spacing w:after="0" w:line="240" w:lineRule="auto"/>
        <w:rPr>
          <w:rFonts w:ascii="Times New Roman" w:eastAsia="TimesNewRoman" w:hAnsi="Times New Roman" w:cs="Times New Roman"/>
          <w:lang w:val="sr-Latn-ME"/>
        </w:rPr>
      </w:pPr>
    </w:p>
    <w:p w:rsidR="004A0034" w:rsidRDefault="004A0034" w:rsidP="00CA7D8A">
      <w:pPr>
        <w:autoSpaceDE w:val="0"/>
        <w:autoSpaceDN w:val="0"/>
        <w:adjustRightInd w:val="0"/>
        <w:spacing w:after="0" w:line="240" w:lineRule="auto"/>
        <w:rPr>
          <w:rFonts w:ascii="Times New Roman" w:eastAsia="TimesNewRoman" w:hAnsi="Times New Roman" w:cs="Times New Roman"/>
          <w:lang w:val="sr-Latn-ME"/>
        </w:rPr>
      </w:pPr>
    </w:p>
    <w:p w:rsidR="00322369" w:rsidRDefault="00322369" w:rsidP="00CA7D8A">
      <w:pPr>
        <w:autoSpaceDE w:val="0"/>
        <w:autoSpaceDN w:val="0"/>
        <w:adjustRightInd w:val="0"/>
        <w:spacing w:after="0" w:line="240" w:lineRule="auto"/>
        <w:rPr>
          <w:rFonts w:ascii="Times New Roman" w:eastAsia="TimesNewRoman" w:hAnsi="Times New Roman" w:cs="Times New Roman"/>
          <w:lang w:val="sr-Latn-ME"/>
        </w:rPr>
      </w:pPr>
    </w:p>
    <w:p w:rsidR="00322369" w:rsidRDefault="00322369" w:rsidP="00CA7D8A">
      <w:pPr>
        <w:autoSpaceDE w:val="0"/>
        <w:autoSpaceDN w:val="0"/>
        <w:adjustRightInd w:val="0"/>
        <w:spacing w:after="0" w:line="240" w:lineRule="auto"/>
        <w:rPr>
          <w:rFonts w:ascii="Times New Roman" w:eastAsia="TimesNewRoman" w:hAnsi="Times New Roman" w:cs="Times New Roman"/>
          <w:lang w:val="sr-Latn-ME"/>
        </w:rPr>
      </w:pPr>
    </w:p>
    <w:p w:rsidR="00322369" w:rsidRDefault="00322369" w:rsidP="00CA7D8A">
      <w:pPr>
        <w:autoSpaceDE w:val="0"/>
        <w:autoSpaceDN w:val="0"/>
        <w:adjustRightInd w:val="0"/>
        <w:spacing w:after="0" w:line="240" w:lineRule="auto"/>
        <w:rPr>
          <w:rFonts w:ascii="Times New Roman" w:eastAsia="TimesNewRoman" w:hAnsi="Times New Roman" w:cs="Times New Roman"/>
          <w:lang w:val="sr-Latn-ME"/>
        </w:rPr>
      </w:pPr>
    </w:p>
    <w:p w:rsidR="004A0034" w:rsidRPr="00CA7D8A" w:rsidRDefault="004A0034" w:rsidP="00581ADA">
      <w:pPr>
        <w:autoSpaceDE w:val="0"/>
        <w:autoSpaceDN w:val="0"/>
        <w:adjustRightInd w:val="0"/>
        <w:spacing w:after="0" w:line="240" w:lineRule="auto"/>
        <w:jc w:val="both"/>
        <w:rPr>
          <w:rFonts w:ascii="Times New Roman" w:eastAsia="TimesNewRoman,Bold" w:hAnsi="Times New Roman" w:cs="Times New Roman"/>
          <w:b/>
          <w:bCs/>
          <w:lang w:val="sr-Latn-ME"/>
        </w:rPr>
      </w:pPr>
      <w:r w:rsidRPr="00CA7D8A">
        <w:rPr>
          <w:rFonts w:ascii="Times New Roman" w:eastAsia="TimesNewRoman,Bold" w:hAnsi="Times New Roman" w:cs="Times New Roman"/>
          <w:b/>
          <w:bCs/>
          <w:lang w:val="sr-Latn-ME"/>
        </w:rPr>
        <w:lastRenderedPageBreak/>
        <w:t>1. NAZIV LIJEKA</w:t>
      </w:r>
    </w:p>
    <w:p w:rsidR="004A0034" w:rsidRPr="00CA7D8A" w:rsidRDefault="004A0034" w:rsidP="00581ADA">
      <w:pPr>
        <w:autoSpaceDE w:val="0"/>
        <w:autoSpaceDN w:val="0"/>
        <w:adjustRightInd w:val="0"/>
        <w:spacing w:after="0" w:line="240" w:lineRule="auto"/>
        <w:jc w:val="both"/>
        <w:rPr>
          <w:rFonts w:ascii="Times New Roman" w:eastAsia="TimesNewRoman,Bold" w:hAnsi="Times New Roman" w:cs="Times New Roman"/>
          <w:b/>
          <w:bCs/>
          <w:lang w:val="sr-Latn-ME"/>
        </w:rPr>
      </w:pPr>
    </w:p>
    <w:p w:rsidR="004A0034" w:rsidRPr="00CA7D8A" w:rsidRDefault="004A0034" w:rsidP="00581ADA">
      <w:pPr>
        <w:autoSpaceDE w:val="0"/>
        <w:autoSpaceDN w:val="0"/>
        <w:adjustRightInd w:val="0"/>
        <w:spacing w:after="0" w:line="240" w:lineRule="auto"/>
        <w:jc w:val="both"/>
        <w:rPr>
          <w:rFonts w:ascii="Times New Roman" w:eastAsia="TimesNewRoman" w:hAnsi="Times New Roman" w:cs="Times New Roman"/>
          <w:lang w:val="sr-Latn-ME"/>
        </w:rPr>
      </w:pPr>
      <w:r w:rsidRPr="00CA7D8A">
        <w:rPr>
          <w:rFonts w:ascii="Times New Roman" w:eastAsia="TimesNewRoman,Bold" w:hAnsi="Times New Roman" w:cs="Times New Roman"/>
          <w:b/>
          <w:bCs/>
          <w:lang w:val="sr-Latn-ME"/>
        </w:rPr>
        <w:t>▲</w:t>
      </w:r>
      <w:r w:rsidR="00B331FC" w:rsidRPr="00CA7D8A">
        <w:rPr>
          <w:rFonts w:ascii="Times New Roman" w:eastAsia="TimesNewRoman,Bold" w:hAnsi="Times New Roman" w:cs="Times New Roman"/>
          <w:b/>
          <w:bCs/>
          <w:lang w:val="sr-Latn-ME"/>
        </w:rPr>
        <w:t xml:space="preserve"> </w:t>
      </w:r>
      <w:r w:rsidRPr="00CA7D8A">
        <w:rPr>
          <w:rFonts w:ascii="Times New Roman" w:eastAsia="TimesNewRoman,Bold" w:hAnsi="Times New Roman" w:cs="Times New Roman"/>
          <w:b/>
          <w:bCs/>
          <w:lang w:val="sr-Latn-ME"/>
        </w:rPr>
        <w:t>L</w:t>
      </w:r>
      <w:r w:rsidR="00207C5C" w:rsidRPr="00CA7D8A">
        <w:rPr>
          <w:rFonts w:ascii="Times New Roman" w:eastAsia="TimesNewRoman,Bold" w:hAnsi="Times New Roman" w:cs="Times New Roman"/>
          <w:b/>
          <w:bCs/>
          <w:lang w:val="sr-Latn-ME"/>
        </w:rPr>
        <w:t>orsilan</w:t>
      </w:r>
      <w:r w:rsidR="00A76E54" w:rsidRPr="00CA7D8A">
        <w:rPr>
          <w:rFonts w:ascii="Times New Roman" w:eastAsia="TimesNewRoman,Bold" w:hAnsi="Times New Roman" w:cs="Times New Roman"/>
          <w:b/>
          <w:bCs/>
          <w:vertAlign w:val="superscript"/>
          <w:lang w:val="sr-Latn-ME"/>
        </w:rPr>
        <w:t>®</w:t>
      </w:r>
      <w:r w:rsidRPr="00CA7D8A">
        <w:rPr>
          <w:rFonts w:ascii="Times New Roman" w:eastAsia="TimesNewRoman" w:hAnsi="Times New Roman" w:cs="Times New Roman"/>
          <w:lang w:val="sr-Latn-ME"/>
        </w:rPr>
        <w:t>, 1 mg, tablete</w:t>
      </w:r>
    </w:p>
    <w:p w:rsidR="004A0034" w:rsidRPr="00CA7D8A" w:rsidRDefault="004A0034" w:rsidP="00581ADA">
      <w:pPr>
        <w:autoSpaceDE w:val="0"/>
        <w:autoSpaceDN w:val="0"/>
        <w:adjustRightInd w:val="0"/>
        <w:spacing w:after="0" w:line="240" w:lineRule="auto"/>
        <w:jc w:val="both"/>
        <w:rPr>
          <w:rFonts w:ascii="Times New Roman" w:eastAsia="TimesNewRoman" w:hAnsi="Times New Roman" w:cs="Times New Roman"/>
          <w:lang w:val="sr-Latn-ME"/>
        </w:rPr>
      </w:pPr>
      <w:r w:rsidRPr="00CA7D8A">
        <w:rPr>
          <w:rFonts w:ascii="Times New Roman" w:eastAsia="TimesNewRoman" w:hAnsi="Times New Roman" w:cs="Times New Roman"/>
          <w:lang w:val="sr-Latn-ME"/>
        </w:rPr>
        <w:t>▲</w:t>
      </w:r>
      <w:r w:rsidR="00B331FC" w:rsidRPr="00CA7D8A">
        <w:rPr>
          <w:rFonts w:ascii="Times New Roman" w:eastAsia="TimesNewRoman" w:hAnsi="Times New Roman" w:cs="Times New Roman"/>
          <w:lang w:val="sr-Latn-ME"/>
        </w:rPr>
        <w:t xml:space="preserve"> </w:t>
      </w:r>
      <w:r w:rsidRPr="00CA7D8A">
        <w:rPr>
          <w:rFonts w:ascii="Times New Roman" w:eastAsia="TimesNewRoman,Bold" w:hAnsi="Times New Roman" w:cs="Times New Roman"/>
          <w:b/>
          <w:bCs/>
          <w:lang w:val="sr-Latn-ME"/>
        </w:rPr>
        <w:t>L</w:t>
      </w:r>
      <w:r w:rsidR="00A76E54" w:rsidRPr="00CA7D8A">
        <w:rPr>
          <w:rFonts w:ascii="Times New Roman" w:eastAsia="TimesNewRoman,Bold" w:hAnsi="Times New Roman" w:cs="Times New Roman"/>
          <w:b/>
          <w:bCs/>
          <w:lang w:val="sr-Latn-ME"/>
        </w:rPr>
        <w:t>orsilan</w:t>
      </w:r>
      <w:r w:rsidR="00A76E54" w:rsidRPr="00CA7D8A">
        <w:rPr>
          <w:rFonts w:ascii="Times New Roman" w:eastAsia="TimesNewRoman,Bold" w:hAnsi="Times New Roman" w:cs="Times New Roman"/>
          <w:b/>
          <w:bCs/>
          <w:vertAlign w:val="superscript"/>
          <w:lang w:val="sr-Latn-ME"/>
        </w:rPr>
        <w:t>®</w:t>
      </w:r>
      <w:r w:rsidRPr="00CA7D8A">
        <w:rPr>
          <w:rFonts w:ascii="Times New Roman" w:eastAsia="TimesNewRoman" w:hAnsi="Times New Roman" w:cs="Times New Roman"/>
          <w:lang w:val="sr-Latn-ME"/>
        </w:rPr>
        <w:t>, 2,5 mg, tablete</w:t>
      </w:r>
    </w:p>
    <w:p w:rsidR="00322369" w:rsidRDefault="00322369" w:rsidP="00581ADA">
      <w:pPr>
        <w:autoSpaceDE w:val="0"/>
        <w:autoSpaceDN w:val="0"/>
        <w:adjustRightInd w:val="0"/>
        <w:spacing w:after="0" w:line="240" w:lineRule="auto"/>
        <w:jc w:val="both"/>
        <w:rPr>
          <w:rFonts w:ascii="Times New Roman" w:eastAsia="TimesNewRoman" w:hAnsi="Times New Roman" w:cs="Times New Roman"/>
          <w:lang w:val="sr-Latn-ME"/>
        </w:rPr>
      </w:pPr>
    </w:p>
    <w:p w:rsidR="004A0034" w:rsidRPr="00CA7D8A" w:rsidRDefault="004A0034" w:rsidP="00581ADA">
      <w:pPr>
        <w:autoSpaceDE w:val="0"/>
        <w:autoSpaceDN w:val="0"/>
        <w:adjustRightInd w:val="0"/>
        <w:spacing w:after="0" w:line="240" w:lineRule="auto"/>
        <w:jc w:val="both"/>
        <w:rPr>
          <w:rFonts w:ascii="Times New Roman" w:eastAsia="TimesNewRoman" w:hAnsi="Times New Roman" w:cs="Times New Roman"/>
          <w:lang w:val="sr-Latn-ME"/>
        </w:rPr>
      </w:pPr>
      <w:r w:rsidRPr="00CA7D8A">
        <w:rPr>
          <w:rFonts w:ascii="Times New Roman" w:eastAsia="TimesNewRoman" w:hAnsi="Times New Roman" w:cs="Times New Roman"/>
          <w:lang w:val="sr-Latn-ME"/>
        </w:rPr>
        <w:t>INN: lorazepam</w:t>
      </w:r>
    </w:p>
    <w:p w:rsidR="004A0034" w:rsidRDefault="004A0034" w:rsidP="00581ADA">
      <w:pPr>
        <w:autoSpaceDE w:val="0"/>
        <w:autoSpaceDN w:val="0"/>
        <w:adjustRightInd w:val="0"/>
        <w:spacing w:after="0" w:line="240" w:lineRule="auto"/>
        <w:jc w:val="both"/>
        <w:rPr>
          <w:rFonts w:ascii="Times New Roman" w:eastAsia="TimesNewRoman" w:hAnsi="Times New Roman" w:cs="Times New Roman"/>
          <w:lang w:val="sr-Latn-ME"/>
        </w:rPr>
      </w:pPr>
    </w:p>
    <w:p w:rsidR="00322369" w:rsidRPr="00CA7D8A" w:rsidRDefault="00322369" w:rsidP="00581ADA">
      <w:pPr>
        <w:autoSpaceDE w:val="0"/>
        <w:autoSpaceDN w:val="0"/>
        <w:adjustRightInd w:val="0"/>
        <w:spacing w:after="0" w:line="240" w:lineRule="auto"/>
        <w:jc w:val="both"/>
        <w:rPr>
          <w:rFonts w:ascii="Times New Roman" w:eastAsia="TimesNewRoman" w:hAnsi="Times New Roman" w:cs="Times New Roman"/>
          <w:lang w:val="sr-Latn-ME"/>
        </w:rPr>
      </w:pPr>
    </w:p>
    <w:p w:rsidR="004A0034" w:rsidRPr="00CA7D8A" w:rsidRDefault="004A0034" w:rsidP="00581ADA">
      <w:pPr>
        <w:autoSpaceDE w:val="0"/>
        <w:autoSpaceDN w:val="0"/>
        <w:adjustRightInd w:val="0"/>
        <w:spacing w:after="0" w:line="240" w:lineRule="auto"/>
        <w:jc w:val="both"/>
        <w:rPr>
          <w:rFonts w:ascii="Times New Roman" w:eastAsia="TimesNewRoman,Bold" w:hAnsi="Times New Roman" w:cs="Times New Roman"/>
          <w:b/>
          <w:bCs/>
          <w:lang w:val="sr-Latn-ME"/>
        </w:rPr>
      </w:pPr>
      <w:r w:rsidRPr="00CA7D8A">
        <w:rPr>
          <w:rFonts w:ascii="Times New Roman" w:eastAsia="TimesNewRoman,Bold" w:hAnsi="Times New Roman" w:cs="Times New Roman"/>
          <w:b/>
          <w:bCs/>
          <w:lang w:val="sr-Latn-ME"/>
        </w:rPr>
        <w:t>2. KVALITATIVNI I KVANTITATIVNI SASTAV</w:t>
      </w:r>
    </w:p>
    <w:p w:rsidR="004A0034" w:rsidRPr="00CA7D8A" w:rsidRDefault="004A0034" w:rsidP="00581ADA">
      <w:pPr>
        <w:autoSpaceDE w:val="0"/>
        <w:autoSpaceDN w:val="0"/>
        <w:adjustRightInd w:val="0"/>
        <w:spacing w:after="0" w:line="240" w:lineRule="auto"/>
        <w:jc w:val="both"/>
        <w:rPr>
          <w:rFonts w:ascii="Times New Roman" w:eastAsia="TimesNewRoman,Bold" w:hAnsi="Times New Roman" w:cs="Times New Roman"/>
          <w:b/>
          <w:bCs/>
          <w:lang w:val="sr-Latn-ME"/>
        </w:rPr>
      </w:pPr>
    </w:p>
    <w:p w:rsidR="004A0034" w:rsidRPr="00CA7D8A" w:rsidRDefault="00904297" w:rsidP="00581ADA">
      <w:pPr>
        <w:autoSpaceDE w:val="0"/>
        <w:autoSpaceDN w:val="0"/>
        <w:adjustRightInd w:val="0"/>
        <w:spacing w:after="0" w:line="240" w:lineRule="auto"/>
        <w:jc w:val="both"/>
        <w:rPr>
          <w:rFonts w:ascii="Times New Roman" w:eastAsia="TimesNewRoman,Italic" w:hAnsi="Times New Roman" w:cs="Times New Roman"/>
          <w:i/>
          <w:iCs/>
          <w:lang w:val="sr-Latn-ME"/>
        </w:rPr>
      </w:pPr>
      <w:r w:rsidRPr="00CA7D8A">
        <w:rPr>
          <w:rFonts w:ascii="Times New Roman" w:eastAsia="TimesNewRoman,Bold" w:hAnsi="Times New Roman" w:cs="Times New Roman"/>
          <w:bCs/>
          <w:lang w:val="sr-Latn-ME"/>
        </w:rPr>
        <w:t>Lorsilan</w:t>
      </w:r>
      <w:r w:rsidRPr="00CA7D8A">
        <w:rPr>
          <w:rFonts w:ascii="Times New Roman" w:eastAsia="TimesNewRoman,Bold" w:hAnsi="Times New Roman" w:cs="Times New Roman"/>
          <w:bCs/>
          <w:vertAlign w:val="superscript"/>
          <w:lang w:val="sr-Latn-ME"/>
        </w:rPr>
        <w:t>®</w:t>
      </w:r>
      <w:r w:rsidR="004A0034" w:rsidRPr="00CA7D8A">
        <w:rPr>
          <w:rFonts w:ascii="Times New Roman" w:eastAsia="TimesNewRoman,Italic" w:hAnsi="Times New Roman" w:cs="Times New Roman"/>
          <w:i/>
          <w:iCs/>
          <w:lang w:val="sr-Latn-ME"/>
        </w:rPr>
        <w:t>, tablete, 1 mg:</w:t>
      </w:r>
    </w:p>
    <w:p w:rsidR="002D400C" w:rsidRPr="00CA7D8A" w:rsidRDefault="004A0034" w:rsidP="00581ADA">
      <w:pPr>
        <w:autoSpaceDE w:val="0"/>
        <w:autoSpaceDN w:val="0"/>
        <w:adjustRightInd w:val="0"/>
        <w:spacing w:after="0" w:line="240" w:lineRule="auto"/>
        <w:jc w:val="both"/>
        <w:rPr>
          <w:rFonts w:ascii="Times New Roman" w:eastAsia="TimesNewRoman" w:hAnsi="Times New Roman" w:cs="Times New Roman"/>
          <w:lang w:val="sr-Latn-ME"/>
        </w:rPr>
      </w:pPr>
      <w:r w:rsidRPr="00CA7D8A">
        <w:rPr>
          <w:rFonts w:ascii="Times New Roman" w:eastAsia="TimesNewRoman" w:hAnsi="Times New Roman" w:cs="Times New Roman"/>
          <w:lang w:val="sr-Latn-ME"/>
        </w:rPr>
        <w:t>1 tableta sadrži:lorazepam 1 mg</w:t>
      </w:r>
    </w:p>
    <w:p w:rsidR="004A0034" w:rsidRPr="00CA7D8A" w:rsidRDefault="004A0034" w:rsidP="00581ADA">
      <w:pPr>
        <w:autoSpaceDE w:val="0"/>
        <w:autoSpaceDN w:val="0"/>
        <w:adjustRightInd w:val="0"/>
        <w:spacing w:after="0" w:line="240" w:lineRule="auto"/>
        <w:jc w:val="both"/>
        <w:rPr>
          <w:rFonts w:ascii="Times New Roman" w:eastAsia="TimesNewRoman" w:hAnsi="Times New Roman" w:cs="Times New Roman"/>
          <w:lang w:val="sr-Latn-ME"/>
        </w:rPr>
      </w:pPr>
    </w:p>
    <w:p w:rsidR="004A0034" w:rsidRPr="00CA7D8A" w:rsidRDefault="00904297" w:rsidP="00581ADA">
      <w:pPr>
        <w:autoSpaceDE w:val="0"/>
        <w:autoSpaceDN w:val="0"/>
        <w:adjustRightInd w:val="0"/>
        <w:spacing w:after="0" w:line="240" w:lineRule="auto"/>
        <w:jc w:val="both"/>
        <w:rPr>
          <w:rFonts w:ascii="Times New Roman" w:eastAsia="TimesNewRoman,Italic" w:hAnsi="Times New Roman" w:cs="Times New Roman"/>
          <w:i/>
          <w:iCs/>
          <w:lang w:val="sr-Latn-ME"/>
        </w:rPr>
      </w:pPr>
      <w:r w:rsidRPr="00CA7D8A">
        <w:rPr>
          <w:rFonts w:ascii="Times New Roman" w:eastAsia="TimesNewRoman,Bold" w:hAnsi="Times New Roman" w:cs="Times New Roman"/>
          <w:bCs/>
          <w:lang w:val="sr-Latn-ME"/>
        </w:rPr>
        <w:t>Lorsilan</w:t>
      </w:r>
      <w:r w:rsidRPr="00CA7D8A">
        <w:rPr>
          <w:rFonts w:ascii="Times New Roman" w:eastAsia="TimesNewRoman,Bold" w:hAnsi="Times New Roman" w:cs="Times New Roman"/>
          <w:bCs/>
          <w:vertAlign w:val="superscript"/>
          <w:lang w:val="sr-Latn-ME"/>
        </w:rPr>
        <w:t>®</w:t>
      </w:r>
      <w:r w:rsidR="002D400C" w:rsidRPr="00CA7D8A">
        <w:rPr>
          <w:rFonts w:ascii="Times New Roman" w:eastAsia="TimesNewRoman,Italic" w:hAnsi="Times New Roman" w:cs="Times New Roman"/>
          <w:i/>
          <w:iCs/>
          <w:lang w:val="sr-Latn-ME"/>
        </w:rPr>
        <w:t>,</w:t>
      </w:r>
      <w:r w:rsidR="004A0034" w:rsidRPr="00CA7D8A">
        <w:rPr>
          <w:rFonts w:ascii="Times New Roman" w:eastAsia="TimesNewRoman,Italic" w:hAnsi="Times New Roman" w:cs="Times New Roman"/>
          <w:i/>
          <w:iCs/>
          <w:lang w:val="sr-Latn-ME"/>
        </w:rPr>
        <w:t xml:space="preserve"> tablete, 2,5 mg:</w:t>
      </w:r>
    </w:p>
    <w:p w:rsidR="004A0034" w:rsidRPr="00CA7D8A" w:rsidRDefault="004A0034" w:rsidP="00581ADA">
      <w:pPr>
        <w:autoSpaceDE w:val="0"/>
        <w:autoSpaceDN w:val="0"/>
        <w:adjustRightInd w:val="0"/>
        <w:spacing w:after="0" w:line="240" w:lineRule="auto"/>
        <w:jc w:val="both"/>
        <w:rPr>
          <w:rFonts w:ascii="Times New Roman" w:eastAsia="TimesNewRoman" w:hAnsi="Times New Roman" w:cs="Times New Roman"/>
          <w:lang w:val="sr-Latn-ME"/>
        </w:rPr>
      </w:pPr>
      <w:r w:rsidRPr="00CA7D8A">
        <w:rPr>
          <w:rFonts w:ascii="Times New Roman" w:eastAsia="TimesNewRoman" w:hAnsi="Times New Roman" w:cs="Times New Roman"/>
          <w:lang w:val="sr-Latn-ME"/>
        </w:rPr>
        <w:t>1 tableta sadrži:</w:t>
      </w:r>
      <w:r w:rsidR="007A455D" w:rsidRPr="00CA7D8A">
        <w:rPr>
          <w:rFonts w:ascii="Times New Roman" w:eastAsia="TimesNewRoman" w:hAnsi="Times New Roman" w:cs="Times New Roman"/>
          <w:lang w:val="sr-Latn-ME"/>
        </w:rPr>
        <w:t xml:space="preserve"> </w:t>
      </w:r>
      <w:r w:rsidRPr="00CA7D8A">
        <w:rPr>
          <w:rFonts w:ascii="Times New Roman" w:eastAsia="TimesNewRoman" w:hAnsi="Times New Roman" w:cs="Times New Roman"/>
          <w:lang w:val="sr-Latn-ME"/>
        </w:rPr>
        <w:t>lorazepam 2,5 mg</w:t>
      </w:r>
    </w:p>
    <w:p w:rsidR="004A0034" w:rsidRPr="00CA7D8A" w:rsidRDefault="004A0034" w:rsidP="00581ADA">
      <w:pPr>
        <w:autoSpaceDE w:val="0"/>
        <w:autoSpaceDN w:val="0"/>
        <w:adjustRightInd w:val="0"/>
        <w:spacing w:after="0" w:line="240" w:lineRule="auto"/>
        <w:jc w:val="both"/>
        <w:rPr>
          <w:rFonts w:ascii="Times New Roman" w:eastAsia="TimesNewRoman" w:hAnsi="Times New Roman" w:cs="Times New Roman"/>
          <w:lang w:val="sr-Latn-ME"/>
        </w:rPr>
      </w:pPr>
    </w:p>
    <w:p w:rsidR="004A0034" w:rsidRPr="00CA7D8A" w:rsidRDefault="004A0034" w:rsidP="00581ADA">
      <w:pPr>
        <w:autoSpaceDE w:val="0"/>
        <w:autoSpaceDN w:val="0"/>
        <w:adjustRightInd w:val="0"/>
        <w:spacing w:after="0" w:line="240" w:lineRule="auto"/>
        <w:jc w:val="both"/>
        <w:rPr>
          <w:rFonts w:ascii="Times New Roman" w:eastAsia="TimesNewRoman" w:hAnsi="Times New Roman" w:cs="Times New Roman"/>
          <w:lang w:val="sr-Latn-ME"/>
        </w:rPr>
      </w:pPr>
      <w:r w:rsidRPr="00CA7D8A">
        <w:rPr>
          <w:rFonts w:ascii="Times New Roman" w:eastAsia="TimesNewRoman" w:hAnsi="Times New Roman" w:cs="Times New Roman"/>
          <w:lang w:val="sr-Latn-ME"/>
        </w:rPr>
        <w:t>Za listu svih pomoćnih supstanci, vidjeti odjeljak 6.1.</w:t>
      </w:r>
    </w:p>
    <w:p w:rsidR="004A0034" w:rsidRDefault="004A0034" w:rsidP="00581ADA">
      <w:pPr>
        <w:autoSpaceDE w:val="0"/>
        <w:autoSpaceDN w:val="0"/>
        <w:adjustRightInd w:val="0"/>
        <w:spacing w:after="0" w:line="240" w:lineRule="auto"/>
        <w:jc w:val="both"/>
        <w:rPr>
          <w:rFonts w:ascii="Times New Roman" w:eastAsia="TimesNewRoman" w:hAnsi="Times New Roman" w:cs="Times New Roman"/>
          <w:lang w:val="sr-Latn-ME"/>
        </w:rPr>
      </w:pPr>
    </w:p>
    <w:p w:rsidR="00322369" w:rsidRPr="00CA7D8A" w:rsidRDefault="00322369" w:rsidP="00581ADA">
      <w:pPr>
        <w:autoSpaceDE w:val="0"/>
        <w:autoSpaceDN w:val="0"/>
        <w:adjustRightInd w:val="0"/>
        <w:spacing w:after="0" w:line="240" w:lineRule="auto"/>
        <w:jc w:val="both"/>
        <w:rPr>
          <w:rFonts w:ascii="Times New Roman" w:eastAsia="TimesNewRoman" w:hAnsi="Times New Roman" w:cs="Times New Roman"/>
          <w:lang w:val="sr-Latn-ME"/>
        </w:rPr>
      </w:pPr>
    </w:p>
    <w:p w:rsidR="004A0034" w:rsidRPr="00CA7D8A" w:rsidRDefault="004A0034" w:rsidP="00581ADA">
      <w:pPr>
        <w:autoSpaceDE w:val="0"/>
        <w:autoSpaceDN w:val="0"/>
        <w:adjustRightInd w:val="0"/>
        <w:spacing w:after="0" w:line="240" w:lineRule="auto"/>
        <w:jc w:val="both"/>
        <w:rPr>
          <w:rFonts w:ascii="Times New Roman" w:eastAsia="TimesNewRoman,Bold" w:hAnsi="Times New Roman" w:cs="Times New Roman"/>
          <w:b/>
          <w:bCs/>
          <w:lang w:val="sr-Latn-ME"/>
        </w:rPr>
      </w:pPr>
      <w:r w:rsidRPr="00CA7D8A">
        <w:rPr>
          <w:rFonts w:ascii="Times New Roman" w:eastAsia="TimesNewRoman,Bold" w:hAnsi="Times New Roman" w:cs="Times New Roman"/>
          <w:b/>
          <w:bCs/>
          <w:lang w:val="sr-Latn-ME"/>
        </w:rPr>
        <w:t>3. FARMACEUTSKI OBLIK</w:t>
      </w:r>
    </w:p>
    <w:p w:rsidR="00614E93" w:rsidRPr="00CA7D8A" w:rsidRDefault="00614E93" w:rsidP="00581ADA">
      <w:pPr>
        <w:autoSpaceDE w:val="0"/>
        <w:autoSpaceDN w:val="0"/>
        <w:adjustRightInd w:val="0"/>
        <w:spacing w:after="0" w:line="240" w:lineRule="auto"/>
        <w:jc w:val="both"/>
        <w:rPr>
          <w:rFonts w:ascii="Times New Roman" w:eastAsia="TimesNewRoman,Italic" w:hAnsi="Times New Roman" w:cs="Times New Roman"/>
          <w:i/>
          <w:iCs/>
          <w:lang w:val="sr-Latn-ME"/>
        </w:rPr>
      </w:pPr>
    </w:p>
    <w:p w:rsidR="00614E93" w:rsidRPr="00CA7D8A" w:rsidRDefault="00614E93" w:rsidP="00581ADA">
      <w:pPr>
        <w:autoSpaceDE w:val="0"/>
        <w:autoSpaceDN w:val="0"/>
        <w:adjustRightInd w:val="0"/>
        <w:spacing w:after="0" w:line="240" w:lineRule="auto"/>
        <w:jc w:val="both"/>
        <w:rPr>
          <w:rFonts w:ascii="Times New Roman" w:eastAsia="TimesNewRoman,Italic" w:hAnsi="Times New Roman" w:cs="Times New Roman"/>
          <w:iCs/>
          <w:lang w:val="sr-Latn-ME"/>
        </w:rPr>
      </w:pPr>
      <w:r w:rsidRPr="00CA7D8A">
        <w:rPr>
          <w:rFonts w:ascii="Times New Roman" w:eastAsia="TimesNewRoman,Italic" w:hAnsi="Times New Roman" w:cs="Times New Roman"/>
          <w:iCs/>
          <w:lang w:val="sr-Latn-ME"/>
        </w:rPr>
        <w:t>Tableta.</w:t>
      </w:r>
    </w:p>
    <w:p w:rsidR="0077088C" w:rsidRPr="00CA7D8A" w:rsidRDefault="0077088C" w:rsidP="00581ADA">
      <w:pPr>
        <w:spacing w:after="0" w:line="240" w:lineRule="auto"/>
        <w:jc w:val="both"/>
        <w:rPr>
          <w:rFonts w:ascii="Times New Roman" w:hAnsi="Times New Roman" w:cs="Times New Roman"/>
          <w:iCs/>
          <w:noProof/>
          <w:lang w:val="sr-Latn-ME"/>
        </w:rPr>
      </w:pPr>
      <w:r w:rsidRPr="00CA7D8A">
        <w:rPr>
          <w:rFonts w:ascii="Times New Roman" w:hAnsi="Times New Roman" w:cs="Times New Roman"/>
          <w:iCs/>
          <w:noProof/>
          <w:lang w:val="sr-Latn-ME"/>
        </w:rPr>
        <w:t>Lorsilan</w:t>
      </w:r>
      <w:r w:rsidRPr="00CA7D8A">
        <w:rPr>
          <w:rFonts w:ascii="Times New Roman" w:hAnsi="Times New Roman" w:cs="Times New Roman"/>
          <w:iCs/>
          <w:noProof/>
          <w:vertAlign w:val="superscript"/>
          <w:lang w:val="sr-Latn-ME"/>
        </w:rPr>
        <w:t>®</w:t>
      </w:r>
      <w:r w:rsidR="001E2D27" w:rsidRPr="00CA7D8A">
        <w:rPr>
          <w:rFonts w:ascii="Times New Roman" w:hAnsi="Times New Roman" w:cs="Times New Roman"/>
          <w:iCs/>
          <w:noProof/>
          <w:lang w:val="sr-Latn-ME"/>
        </w:rPr>
        <w:t xml:space="preserve"> </w:t>
      </w:r>
      <w:r w:rsidRPr="00CA7D8A">
        <w:rPr>
          <w:rFonts w:ascii="Times New Roman" w:hAnsi="Times New Roman" w:cs="Times New Roman"/>
          <w:iCs/>
          <w:noProof/>
          <w:lang w:val="sr-Latn-ME"/>
        </w:rPr>
        <w:t>1 mg</w:t>
      </w:r>
      <w:r w:rsidRPr="00CA7D8A">
        <w:rPr>
          <w:rFonts w:ascii="Times New Roman" w:hAnsi="Times New Roman" w:cs="Times New Roman"/>
          <w:bCs/>
          <w:lang w:val="sr-Latn-CS"/>
        </w:rPr>
        <w:t xml:space="preserve"> </w:t>
      </w:r>
      <w:r w:rsidR="001E2D27" w:rsidRPr="00CA7D8A">
        <w:rPr>
          <w:rFonts w:ascii="Times New Roman" w:hAnsi="Times New Roman" w:cs="Times New Roman"/>
          <w:bCs/>
          <w:lang w:val="sr-Latn-CS"/>
        </w:rPr>
        <w:t xml:space="preserve">tablete </w:t>
      </w:r>
      <w:r w:rsidRPr="00CA7D8A">
        <w:rPr>
          <w:rFonts w:ascii="Times New Roman" w:hAnsi="Times New Roman" w:cs="Times New Roman"/>
          <w:bCs/>
          <w:lang w:val="sr-Latn-CS"/>
        </w:rPr>
        <w:t>su bijele boje, okrugle sa kosim ivicama.</w:t>
      </w:r>
    </w:p>
    <w:p w:rsidR="0077088C" w:rsidRPr="00CA7D8A" w:rsidRDefault="0077088C" w:rsidP="00581ADA">
      <w:pPr>
        <w:tabs>
          <w:tab w:val="left" w:pos="2880"/>
        </w:tabs>
        <w:autoSpaceDE w:val="0"/>
        <w:autoSpaceDN w:val="0"/>
        <w:adjustRightInd w:val="0"/>
        <w:spacing w:after="0" w:line="240" w:lineRule="auto"/>
        <w:ind w:left="3062" w:hanging="3062"/>
        <w:jc w:val="both"/>
        <w:rPr>
          <w:rFonts w:ascii="Times New Roman" w:hAnsi="Times New Roman" w:cs="Times New Roman"/>
          <w:bCs/>
          <w:lang w:val="sr-Latn-CS"/>
        </w:rPr>
      </w:pPr>
      <w:r w:rsidRPr="00CA7D8A">
        <w:rPr>
          <w:rFonts w:ascii="Times New Roman" w:hAnsi="Times New Roman" w:cs="Times New Roman"/>
          <w:iCs/>
          <w:noProof/>
          <w:lang w:val="sr-Latn-ME"/>
        </w:rPr>
        <w:t>Lorsilan</w:t>
      </w:r>
      <w:r w:rsidRPr="00CA7D8A">
        <w:rPr>
          <w:rFonts w:ascii="Times New Roman" w:hAnsi="Times New Roman" w:cs="Times New Roman"/>
          <w:iCs/>
          <w:noProof/>
          <w:vertAlign w:val="superscript"/>
          <w:lang w:val="sr-Latn-ME"/>
        </w:rPr>
        <w:t>®</w:t>
      </w:r>
      <w:r w:rsidR="001E2D27" w:rsidRPr="00CA7D8A">
        <w:rPr>
          <w:rFonts w:ascii="Times New Roman" w:hAnsi="Times New Roman" w:cs="Times New Roman"/>
          <w:iCs/>
          <w:noProof/>
          <w:lang w:val="sr-Latn-ME"/>
        </w:rPr>
        <w:t xml:space="preserve"> </w:t>
      </w:r>
      <w:r w:rsidRPr="00CA7D8A">
        <w:rPr>
          <w:rFonts w:ascii="Times New Roman" w:hAnsi="Times New Roman" w:cs="Times New Roman"/>
          <w:iCs/>
          <w:noProof/>
          <w:lang w:val="sr-Latn-ME"/>
        </w:rPr>
        <w:t>2,5 mg</w:t>
      </w:r>
      <w:r w:rsidRPr="00CA7D8A">
        <w:rPr>
          <w:rFonts w:ascii="Times New Roman" w:hAnsi="Times New Roman" w:cs="Times New Roman"/>
          <w:bCs/>
          <w:lang w:val="sr-Latn-CS"/>
        </w:rPr>
        <w:t xml:space="preserve"> tablete su žute boje, okrugle sa kosim ivicama i utisnutim logom Belupo sa jedne strane.</w:t>
      </w:r>
    </w:p>
    <w:p w:rsidR="0077088C" w:rsidRPr="00322369" w:rsidRDefault="0077088C" w:rsidP="00581ADA">
      <w:pPr>
        <w:autoSpaceDE w:val="0"/>
        <w:autoSpaceDN w:val="0"/>
        <w:adjustRightInd w:val="0"/>
        <w:spacing w:after="0" w:line="240" w:lineRule="auto"/>
        <w:jc w:val="both"/>
        <w:rPr>
          <w:rFonts w:ascii="Times New Roman" w:eastAsia="TimesNewRoman,Italic" w:hAnsi="Times New Roman" w:cs="Times New Roman"/>
          <w:iCs/>
          <w:lang w:val="sr-Latn-ME"/>
        </w:rPr>
      </w:pPr>
    </w:p>
    <w:p w:rsidR="0077088C" w:rsidRPr="00CA7D8A" w:rsidRDefault="0077088C" w:rsidP="00581ADA">
      <w:pPr>
        <w:autoSpaceDE w:val="0"/>
        <w:autoSpaceDN w:val="0"/>
        <w:adjustRightInd w:val="0"/>
        <w:spacing w:after="0" w:line="240" w:lineRule="auto"/>
        <w:jc w:val="both"/>
        <w:rPr>
          <w:rFonts w:ascii="Times New Roman" w:hAnsi="Times New Roman" w:cs="Times New Roman"/>
          <w:b/>
          <w:noProof/>
          <w:lang w:val="sr-Latn-ME"/>
        </w:rPr>
      </w:pPr>
    </w:p>
    <w:p w:rsidR="003A6E38" w:rsidRPr="00CA7D8A" w:rsidRDefault="003A6E38"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 xml:space="preserve">4. </w:t>
      </w:r>
      <w:r w:rsidR="00CA5C18" w:rsidRPr="00CA7D8A">
        <w:rPr>
          <w:rFonts w:ascii="Times New Roman" w:hAnsi="Times New Roman" w:cs="Times New Roman"/>
          <w:b/>
          <w:noProof/>
          <w:lang w:val="sr-Latn-ME"/>
        </w:rPr>
        <w:t xml:space="preserve">KLINIČKI PODACI </w:t>
      </w:r>
    </w:p>
    <w:p w:rsidR="00CA05EA" w:rsidRPr="00CA7D8A" w:rsidRDefault="00CA05EA" w:rsidP="00581ADA">
      <w:pPr>
        <w:autoSpaceDE w:val="0"/>
        <w:autoSpaceDN w:val="0"/>
        <w:adjustRightInd w:val="0"/>
        <w:spacing w:after="0" w:line="240" w:lineRule="auto"/>
        <w:jc w:val="both"/>
        <w:rPr>
          <w:rFonts w:ascii="Times New Roman" w:hAnsi="Times New Roman" w:cs="Times New Roman"/>
          <w:b/>
          <w:noProof/>
          <w:lang w:val="sr-Latn-ME"/>
        </w:rPr>
      </w:pPr>
    </w:p>
    <w:p w:rsidR="003A6E38" w:rsidRPr="00CA7D8A" w:rsidRDefault="003A6E38"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 xml:space="preserve">4.1 </w:t>
      </w:r>
      <w:r w:rsidR="00CA5C18" w:rsidRPr="00CA7D8A">
        <w:rPr>
          <w:rFonts w:ascii="Times New Roman" w:hAnsi="Times New Roman" w:cs="Times New Roman"/>
          <w:b/>
          <w:noProof/>
          <w:lang w:val="sr-Latn-ME"/>
        </w:rPr>
        <w:t xml:space="preserve">Terapijske indikacije </w:t>
      </w:r>
    </w:p>
    <w:p w:rsidR="00F855EB" w:rsidRPr="00CA7D8A" w:rsidRDefault="00F855EB" w:rsidP="00581ADA">
      <w:pPr>
        <w:autoSpaceDE w:val="0"/>
        <w:autoSpaceDN w:val="0"/>
        <w:adjustRightInd w:val="0"/>
        <w:spacing w:after="0" w:line="240" w:lineRule="auto"/>
        <w:jc w:val="both"/>
        <w:rPr>
          <w:rFonts w:ascii="Times New Roman" w:hAnsi="Times New Roman" w:cs="Times New Roman"/>
          <w:b/>
          <w:noProof/>
          <w:lang w:val="sr-Latn-ME"/>
        </w:rPr>
      </w:pPr>
    </w:p>
    <w:p w:rsidR="003A6E38" w:rsidRPr="00CA7D8A" w:rsidRDefault="00B611CC" w:rsidP="00581ADA">
      <w:pPr>
        <w:autoSpaceDE w:val="0"/>
        <w:autoSpaceDN w:val="0"/>
        <w:adjustRightInd w:val="0"/>
        <w:spacing w:after="0" w:line="240" w:lineRule="auto"/>
        <w:jc w:val="both"/>
        <w:rPr>
          <w:rFonts w:ascii="Times New Roman" w:eastAsia="TimesNewRoman,Bold" w:hAnsi="Times New Roman" w:cs="Times New Roman"/>
          <w:b/>
          <w:bCs/>
          <w:lang w:val="sr-Latn-ME"/>
        </w:rPr>
      </w:pPr>
      <w:r w:rsidRPr="00CA7D8A">
        <w:rPr>
          <w:rFonts w:ascii="Times New Roman" w:hAnsi="Times New Roman" w:cs="Times New Roman"/>
          <w:noProof/>
          <w:lang w:val="sr-Latn-ME"/>
        </w:rPr>
        <w:t xml:space="preserve">Lijek </w:t>
      </w:r>
      <w:r w:rsidRPr="00CA7D8A">
        <w:rPr>
          <w:rFonts w:ascii="Times New Roman" w:eastAsia="TimesNewRoman,Bold" w:hAnsi="Times New Roman" w:cs="Times New Roman"/>
          <w:bCs/>
          <w:lang w:val="sr-Latn-ME"/>
        </w:rPr>
        <w:t>Lorsilan</w:t>
      </w:r>
      <w:r w:rsidRPr="00CA7D8A">
        <w:rPr>
          <w:rFonts w:ascii="Times New Roman" w:hAnsi="Times New Roman" w:cs="Times New Roman"/>
          <w:noProof/>
          <w:vertAlign w:val="superscript"/>
          <w:lang w:val="sr-Latn-ME"/>
        </w:rPr>
        <w:t>®</w:t>
      </w:r>
      <w:r w:rsidR="003A6E38" w:rsidRPr="00CA7D8A">
        <w:rPr>
          <w:rFonts w:ascii="Times New Roman" w:hAnsi="Times New Roman" w:cs="Times New Roman"/>
          <w:noProof/>
          <w:lang w:val="sr-Latn-ME"/>
        </w:rPr>
        <w:t xml:space="preserve"> </w:t>
      </w:r>
      <w:r w:rsidR="003E7D6B" w:rsidRPr="00CA7D8A">
        <w:rPr>
          <w:rFonts w:ascii="Times New Roman" w:hAnsi="Times New Roman" w:cs="Times New Roman"/>
          <w:noProof/>
          <w:lang w:val="sr-Latn-ME"/>
        </w:rPr>
        <w:t xml:space="preserve">je indikovan za kratkotrajno liječenje </w:t>
      </w:r>
      <w:r w:rsidR="00D5605E" w:rsidRPr="00CA7D8A">
        <w:rPr>
          <w:rFonts w:ascii="Times New Roman" w:hAnsi="Times New Roman" w:cs="Times New Roman"/>
          <w:noProof/>
          <w:lang w:val="sr-Latn-ME"/>
        </w:rPr>
        <w:t xml:space="preserve">anksioznih stanja koja dovode do onesposobljenosti </w:t>
      </w:r>
      <w:r w:rsidR="003E7D6B" w:rsidRPr="00CA7D8A">
        <w:rPr>
          <w:rFonts w:ascii="Times New Roman" w:hAnsi="Times New Roman" w:cs="Times New Roman"/>
          <w:noProof/>
          <w:lang w:val="sr-Latn-ME"/>
        </w:rPr>
        <w:t xml:space="preserve"> uključujući anksioznost povezanu sa psihosomatskim, </w:t>
      </w:r>
      <w:r w:rsidR="003A6E38" w:rsidRPr="00CA7D8A">
        <w:rPr>
          <w:rFonts w:ascii="Times New Roman" w:hAnsi="Times New Roman" w:cs="Times New Roman"/>
          <w:noProof/>
          <w:lang w:val="sr-Latn-ME"/>
        </w:rPr>
        <w:t>organ</w:t>
      </w:r>
      <w:r w:rsidR="003E7D6B" w:rsidRPr="00CA7D8A">
        <w:rPr>
          <w:rFonts w:ascii="Times New Roman" w:hAnsi="Times New Roman" w:cs="Times New Roman"/>
          <w:noProof/>
          <w:lang w:val="sr-Latn-ME"/>
        </w:rPr>
        <w:t xml:space="preserve">skim i psihotičkim bolestima, i za kratkotrajno liječenje nesanice povezane sa tjeskobom. </w:t>
      </w:r>
      <w:r w:rsidR="00F855EB" w:rsidRPr="00CA7D8A">
        <w:rPr>
          <w:rFonts w:ascii="Times New Roman" w:eastAsia="TimesNewRoman,Bold" w:hAnsi="Times New Roman" w:cs="Times New Roman"/>
          <w:bCs/>
          <w:lang w:val="sr-Latn-ME"/>
        </w:rPr>
        <w:t>Lorsilan</w:t>
      </w:r>
      <w:r w:rsidR="00F855EB" w:rsidRPr="00CA7D8A">
        <w:rPr>
          <w:rFonts w:ascii="Times New Roman" w:hAnsi="Times New Roman" w:cs="Times New Roman"/>
          <w:noProof/>
          <w:vertAlign w:val="superscript"/>
          <w:lang w:val="sr-Latn-ME"/>
        </w:rPr>
        <w:t>®</w:t>
      </w:r>
      <w:r w:rsidR="003A6E38" w:rsidRPr="00CA7D8A">
        <w:rPr>
          <w:rFonts w:ascii="Times New Roman" w:hAnsi="Times New Roman" w:cs="Times New Roman"/>
          <w:noProof/>
          <w:lang w:val="sr-Latn-ME"/>
        </w:rPr>
        <w:t xml:space="preserve"> </w:t>
      </w:r>
      <w:r w:rsidR="003E7D6B" w:rsidRPr="00CA7D8A">
        <w:rPr>
          <w:rFonts w:ascii="Times New Roman" w:hAnsi="Times New Roman" w:cs="Times New Roman"/>
          <w:noProof/>
          <w:lang w:val="sr-Latn-ME"/>
        </w:rPr>
        <w:t>se takođe može koristiti i kao permedikacija prije operativnog zahvata u stomatologiji i opštoj h</w:t>
      </w:r>
      <w:r w:rsidR="00AD2B1C">
        <w:rPr>
          <w:rFonts w:ascii="Times New Roman" w:hAnsi="Times New Roman" w:cs="Times New Roman"/>
          <w:noProof/>
          <w:lang w:val="sr-Latn-ME"/>
        </w:rPr>
        <w:t>irurgiji.</w:t>
      </w:r>
    </w:p>
    <w:p w:rsidR="00CA05EA" w:rsidRPr="00CA7D8A" w:rsidRDefault="00CA05EA"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3A6E38"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 xml:space="preserve">4.2 </w:t>
      </w:r>
      <w:r w:rsidR="00AD2B1C">
        <w:rPr>
          <w:rFonts w:ascii="Times New Roman" w:hAnsi="Times New Roman" w:cs="Times New Roman"/>
          <w:b/>
          <w:noProof/>
          <w:lang w:val="sr-Latn-ME"/>
        </w:rPr>
        <w:t>Doziranje i način primjene</w:t>
      </w:r>
    </w:p>
    <w:p w:rsidR="00075264" w:rsidRPr="00CA7D8A" w:rsidRDefault="00075264" w:rsidP="00581ADA">
      <w:pPr>
        <w:autoSpaceDE w:val="0"/>
        <w:autoSpaceDN w:val="0"/>
        <w:adjustRightInd w:val="0"/>
        <w:spacing w:after="0" w:line="240" w:lineRule="auto"/>
        <w:jc w:val="both"/>
        <w:rPr>
          <w:rFonts w:ascii="Times New Roman" w:hAnsi="Times New Roman" w:cs="Times New Roman"/>
          <w:b/>
          <w:noProof/>
          <w:lang w:val="sr-Latn-ME"/>
        </w:rPr>
      </w:pPr>
    </w:p>
    <w:p w:rsidR="003A6E38" w:rsidRPr="00CA7D8A" w:rsidRDefault="00D5605E"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Doziranje i  trajanja terapije lorazepamom  treba da bude individualno.</w:t>
      </w:r>
      <w:r w:rsidR="002D400C"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Treba prim</w:t>
      </w:r>
      <w:r w:rsidR="002D2A1B" w:rsidRPr="00CA7D8A">
        <w:rPr>
          <w:rFonts w:ascii="Times New Roman" w:hAnsi="Times New Roman" w:cs="Times New Roman"/>
          <w:noProof/>
          <w:lang w:val="sr-Latn-ME"/>
        </w:rPr>
        <w:t>i</w:t>
      </w:r>
      <w:r w:rsidRPr="00CA7D8A">
        <w:rPr>
          <w:rFonts w:ascii="Times New Roman" w:hAnsi="Times New Roman" w:cs="Times New Roman"/>
          <w:noProof/>
          <w:lang w:val="sr-Latn-ME"/>
        </w:rPr>
        <w:t>jeniti na</w:t>
      </w:r>
      <w:r w:rsidR="002D400C" w:rsidRPr="00CA7D8A">
        <w:rPr>
          <w:rFonts w:ascii="Times New Roman" w:hAnsi="Times New Roman" w:cs="Times New Roman"/>
          <w:noProof/>
          <w:lang w:val="sr-Latn-ME"/>
        </w:rPr>
        <w:t>j</w:t>
      </w:r>
      <w:r w:rsidRPr="00CA7D8A">
        <w:rPr>
          <w:rFonts w:ascii="Times New Roman" w:hAnsi="Times New Roman" w:cs="Times New Roman"/>
          <w:noProof/>
          <w:lang w:val="sr-Latn-ME"/>
        </w:rPr>
        <w:t xml:space="preserve">manju efiktivnu </w:t>
      </w:r>
      <w:r w:rsidR="00D156A6" w:rsidRPr="00CA7D8A">
        <w:rPr>
          <w:rFonts w:ascii="Times New Roman" w:hAnsi="Times New Roman" w:cs="Times New Roman"/>
          <w:noProof/>
          <w:lang w:val="sr-Latn-ME"/>
        </w:rPr>
        <w:t xml:space="preserve">dozu </w:t>
      </w:r>
      <w:r w:rsidRPr="00CA7D8A">
        <w:rPr>
          <w:rFonts w:ascii="Times New Roman" w:hAnsi="Times New Roman" w:cs="Times New Roman"/>
          <w:noProof/>
          <w:lang w:val="sr-Latn-ME"/>
        </w:rPr>
        <w:t xml:space="preserve">u što kraćem vremenskom </w:t>
      </w:r>
      <w:r w:rsidR="00D156A6" w:rsidRPr="00CA7D8A">
        <w:rPr>
          <w:rFonts w:ascii="Times New Roman" w:hAnsi="Times New Roman" w:cs="Times New Roman"/>
          <w:noProof/>
          <w:lang w:val="sr-Latn-ME"/>
        </w:rPr>
        <w:t xml:space="preserve"> period</w:t>
      </w:r>
      <w:r w:rsidRPr="00CA7D8A">
        <w:rPr>
          <w:rFonts w:ascii="Times New Roman" w:hAnsi="Times New Roman" w:cs="Times New Roman"/>
          <w:noProof/>
          <w:lang w:val="sr-Latn-ME"/>
        </w:rPr>
        <w:t>u</w:t>
      </w:r>
      <w:r w:rsidR="00D156A6" w:rsidRPr="00CA7D8A">
        <w:rPr>
          <w:rFonts w:ascii="Times New Roman" w:hAnsi="Times New Roman" w:cs="Times New Roman"/>
          <w:noProof/>
          <w:lang w:val="sr-Latn-ME"/>
        </w:rPr>
        <w:t>. Rizik o</w:t>
      </w:r>
      <w:r w:rsidR="00AD2B1C">
        <w:rPr>
          <w:rFonts w:ascii="Times New Roman" w:hAnsi="Times New Roman" w:cs="Times New Roman"/>
          <w:noProof/>
          <w:lang w:val="sr-Latn-ME"/>
        </w:rPr>
        <w:t>d pojave simptoma odvikavanja i</w:t>
      </w:r>
      <w:r w:rsidR="00923D6C" w:rsidRPr="00CA7D8A">
        <w:rPr>
          <w:rFonts w:ascii="Times New Roman" w:hAnsi="Times New Roman" w:cs="Times New Roman"/>
          <w:noProof/>
          <w:lang w:val="sr-Latn-ME"/>
        </w:rPr>
        <w:t xml:space="preserve"> </w:t>
      </w:r>
      <w:r w:rsidR="00AD2B1C">
        <w:rPr>
          <w:rFonts w:ascii="Times New Roman" w:hAnsi="Times New Roman" w:cs="Times New Roman"/>
          <w:noProof/>
          <w:lang w:val="sr-Latn-ME"/>
        </w:rPr>
        <w:t>„rebound fenomena“</w:t>
      </w:r>
      <w:r w:rsidR="0063254C" w:rsidRPr="00CA7D8A">
        <w:rPr>
          <w:rFonts w:ascii="Times New Roman" w:hAnsi="Times New Roman" w:cs="Times New Roman"/>
          <w:noProof/>
          <w:lang w:val="sr-Latn-ME"/>
        </w:rPr>
        <w:t xml:space="preserve"> </w:t>
      </w:r>
      <w:r w:rsidR="00D156A6" w:rsidRPr="00CA7D8A">
        <w:rPr>
          <w:rFonts w:ascii="Times New Roman" w:hAnsi="Times New Roman" w:cs="Times New Roman"/>
          <w:noProof/>
          <w:lang w:val="sr-Latn-ME"/>
        </w:rPr>
        <w:t>je veći nakon naglog prestanka uzimanja lijeka</w:t>
      </w:r>
      <w:r w:rsidR="003A6E38" w:rsidRPr="00CA7D8A">
        <w:rPr>
          <w:rFonts w:ascii="Times New Roman" w:hAnsi="Times New Roman" w:cs="Times New Roman"/>
          <w:noProof/>
          <w:lang w:val="sr-Latn-ME"/>
        </w:rPr>
        <w:t>;</w:t>
      </w:r>
      <w:r w:rsidR="00D156A6" w:rsidRPr="00CA7D8A">
        <w:rPr>
          <w:rFonts w:ascii="Times New Roman" w:hAnsi="Times New Roman" w:cs="Times New Roman"/>
          <w:noProof/>
          <w:lang w:val="sr-Latn-ME"/>
        </w:rPr>
        <w:t xml:space="preserve"> stoga, kod svih pacijenata uzimanje lijeka treba obustaviti postepeno </w:t>
      </w:r>
      <w:r w:rsidR="003A6E38" w:rsidRPr="00CA7D8A">
        <w:rPr>
          <w:rFonts w:ascii="Times New Roman" w:hAnsi="Times New Roman" w:cs="Times New Roman"/>
          <w:noProof/>
          <w:lang w:val="sr-Latn-ME"/>
        </w:rPr>
        <w:t>(</w:t>
      </w:r>
      <w:r w:rsidR="004A0034" w:rsidRPr="00CA7D8A">
        <w:rPr>
          <w:rFonts w:ascii="Times New Roman" w:hAnsi="Times New Roman" w:cs="Times New Roman"/>
          <w:noProof/>
          <w:lang w:val="sr-Latn-ME"/>
        </w:rPr>
        <w:t>vidi dio</w:t>
      </w:r>
      <w:r w:rsidR="003A6E38" w:rsidRPr="00CA7D8A">
        <w:rPr>
          <w:rFonts w:ascii="Times New Roman" w:hAnsi="Times New Roman" w:cs="Times New Roman"/>
          <w:noProof/>
          <w:lang w:val="sr-Latn-ME"/>
        </w:rPr>
        <w:t xml:space="preserve"> 4.4). </w:t>
      </w:r>
      <w:r w:rsidR="000C0095" w:rsidRPr="00CA7D8A">
        <w:rPr>
          <w:rFonts w:ascii="Times New Roman" w:hAnsi="Times New Roman" w:cs="Times New Roman"/>
          <w:noProof/>
          <w:lang w:val="sr-Latn-ME"/>
        </w:rPr>
        <w:t xml:space="preserve">Generalno, trajanje terapija </w:t>
      </w:r>
      <w:r w:rsidR="00D156A6" w:rsidRPr="00CA7D8A">
        <w:rPr>
          <w:rFonts w:ascii="Times New Roman" w:hAnsi="Times New Roman" w:cs="Times New Roman"/>
          <w:noProof/>
          <w:lang w:val="sr-Latn-ME"/>
        </w:rPr>
        <w:t xml:space="preserve">varira od nekoliko dana do </w:t>
      </w:r>
      <w:r w:rsidR="003A6E38" w:rsidRPr="00CA7D8A">
        <w:rPr>
          <w:rFonts w:ascii="Times New Roman" w:hAnsi="Times New Roman" w:cs="Times New Roman"/>
          <w:noProof/>
          <w:lang w:val="sr-Latn-ME"/>
        </w:rPr>
        <w:t xml:space="preserve">4 </w:t>
      </w:r>
      <w:r w:rsidR="000C0095" w:rsidRPr="00CA7D8A">
        <w:rPr>
          <w:rFonts w:ascii="Times New Roman" w:hAnsi="Times New Roman" w:cs="Times New Roman"/>
          <w:noProof/>
          <w:lang w:val="sr-Latn-ME"/>
        </w:rPr>
        <w:t xml:space="preserve">nedjelje uključujući i vrijeme potrebno za </w:t>
      </w:r>
      <w:r w:rsidR="00D156A6" w:rsidRPr="00CA7D8A">
        <w:rPr>
          <w:rFonts w:ascii="Times New Roman" w:hAnsi="Times New Roman" w:cs="Times New Roman"/>
          <w:noProof/>
          <w:lang w:val="sr-Latn-ME"/>
        </w:rPr>
        <w:t xml:space="preserve"> smanjivanja doze</w:t>
      </w:r>
      <w:r w:rsidR="003A6E38" w:rsidRPr="00CA7D8A">
        <w:rPr>
          <w:rFonts w:ascii="Times New Roman" w:hAnsi="Times New Roman" w:cs="Times New Roman"/>
          <w:noProof/>
          <w:lang w:val="sr-Latn-ME"/>
        </w:rPr>
        <w:t xml:space="preserve">. </w:t>
      </w:r>
      <w:r w:rsidR="000C0095" w:rsidRPr="00CA7D8A">
        <w:rPr>
          <w:rFonts w:ascii="Times New Roman" w:hAnsi="Times New Roman" w:cs="Times New Roman"/>
          <w:noProof/>
          <w:lang w:val="sr-Latn-ME"/>
        </w:rPr>
        <w:t xml:space="preserve">Terapiju </w:t>
      </w:r>
      <w:r w:rsidR="00D156A6" w:rsidRPr="00CA7D8A">
        <w:rPr>
          <w:rFonts w:ascii="Times New Roman" w:hAnsi="Times New Roman" w:cs="Times New Roman"/>
          <w:noProof/>
          <w:lang w:val="sr-Latn-ME"/>
        </w:rPr>
        <w:t>ne treba p</w:t>
      </w:r>
      <w:r w:rsidR="000C0095" w:rsidRPr="00CA7D8A">
        <w:rPr>
          <w:rFonts w:ascii="Times New Roman" w:hAnsi="Times New Roman" w:cs="Times New Roman"/>
          <w:noProof/>
          <w:lang w:val="sr-Latn-ME"/>
        </w:rPr>
        <w:t>rodužavati</w:t>
      </w:r>
      <w:r w:rsidR="00D156A6" w:rsidRPr="00CA7D8A">
        <w:rPr>
          <w:rFonts w:ascii="Times New Roman" w:hAnsi="Times New Roman" w:cs="Times New Roman"/>
          <w:noProof/>
          <w:lang w:val="sr-Latn-ME"/>
        </w:rPr>
        <w:t>i bez ponovne eva</w:t>
      </w:r>
      <w:r w:rsidR="000C0095" w:rsidRPr="00CA7D8A">
        <w:rPr>
          <w:rFonts w:ascii="Times New Roman" w:hAnsi="Times New Roman" w:cs="Times New Roman"/>
          <w:noProof/>
          <w:lang w:val="sr-Latn-ME"/>
        </w:rPr>
        <w:t>luacije potrebe za produžetkom terapije.</w:t>
      </w:r>
    </w:p>
    <w:p w:rsidR="003A6E38" w:rsidRPr="00CA7D8A" w:rsidRDefault="001A2C31"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lastRenderedPageBreak/>
        <w:t xml:space="preserve">Povećanje doze </w:t>
      </w:r>
      <w:r w:rsidR="003A6E38" w:rsidRPr="00CA7D8A">
        <w:rPr>
          <w:rFonts w:ascii="Times New Roman" w:hAnsi="Times New Roman" w:cs="Times New Roman"/>
          <w:noProof/>
          <w:lang w:val="sr-Latn-ME"/>
        </w:rPr>
        <w:t>lorazepam</w:t>
      </w:r>
      <w:r w:rsidRPr="00CA7D8A">
        <w:rPr>
          <w:rFonts w:ascii="Times New Roman" w:hAnsi="Times New Roman" w:cs="Times New Roman"/>
          <w:noProof/>
          <w:lang w:val="sr-Latn-ME"/>
        </w:rPr>
        <w:t>a treba vršiti postepeno što pomaže da se izbjegnu neželjen</w:t>
      </w:r>
      <w:r w:rsidR="00EB26DC" w:rsidRPr="00CA7D8A">
        <w:rPr>
          <w:rFonts w:ascii="Times New Roman" w:hAnsi="Times New Roman" w:cs="Times New Roman"/>
          <w:noProof/>
          <w:lang w:val="sr-Latn-ME"/>
        </w:rPr>
        <w:t>e reakcije</w:t>
      </w:r>
      <w:r w:rsidRPr="00CA7D8A">
        <w:rPr>
          <w:rFonts w:ascii="Times New Roman" w:hAnsi="Times New Roman" w:cs="Times New Roman"/>
          <w:noProof/>
          <w:lang w:val="sr-Latn-ME"/>
        </w:rPr>
        <w:t>. Večernju dozu treba pove</w:t>
      </w:r>
      <w:r w:rsidR="000C0095" w:rsidRPr="00CA7D8A">
        <w:rPr>
          <w:rFonts w:ascii="Times New Roman" w:hAnsi="Times New Roman" w:cs="Times New Roman"/>
          <w:noProof/>
          <w:lang w:val="sr-Latn-ME"/>
        </w:rPr>
        <w:t>ćati prije nego što se poveća dnevna doza</w:t>
      </w:r>
      <w:r w:rsidR="00AD2B1C">
        <w:rPr>
          <w:rFonts w:ascii="Times New Roman" w:hAnsi="Times New Roman" w:cs="Times New Roman"/>
          <w:noProof/>
          <w:lang w:val="sr-Latn-ME"/>
        </w:rPr>
        <w:t>.</w:t>
      </w:r>
    </w:p>
    <w:p w:rsidR="00CA05EA" w:rsidRPr="00CA7D8A" w:rsidRDefault="00CA05EA"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B611CC"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eastAsia="TimesNewRoman,Bold" w:hAnsi="Times New Roman" w:cs="Times New Roman"/>
          <w:bCs/>
          <w:lang w:val="sr-Latn-ME"/>
        </w:rPr>
        <w:t>Lorsilan</w:t>
      </w:r>
      <w:r w:rsidRPr="00CA7D8A">
        <w:rPr>
          <w:rFonts w:ascii="Times New Roman" w:hAnsi="Times New Roman" w:cs="Times New Roman"/>
          <w:noProof/>
          <w:vertAlign w:val="superscript"/>
          <w:lang w:val="sr-Latn-ME"/>
        </w:rPr>
        <w:t>®</w:t>
      </w:r>
      <w:r w:rsidRPr="00CA7D8A">
        <w:rPr>
          <w:rFonts w:ascii="Times New Roman" w:hAnsi="Times New Roman" w:cs="Times New Roman"/>
          <w:noProof/>
          <w:lang w:val="sr-Latn-ME"/>
        </w:rPr>
        <w:t xml:space="preserve"> </w:t>
      </w:r>
      <w:r w:rsidR="003A6E38" w:rsidRPr="00CA7D8A">
        <w:rPr>
          <w:rFonts w:ascii="Times New Roman" w:hAnsi="Times New Roman" w:cs="Times New Roman"/>
          <w:noProof/>
          <w:lang w:val="sr-Latn-ME"/>
        </w:rPr>
        <w:t>tablet</w:t>
      </w:r>
      <w:r w:rsidR="001A2C31" w:rsidRPr="00CA7D8A">
        <w:rPr>
          <w:rFonts w:ascii="Times New Roman" w:hAnsi="Times New Roman" w:cs="Times New Roman"/>
          <w:noProof/>
          <w:lang w:val="sr-Latn-ME"/>
        </w:rPr>
        <w:t>e su namijenje</w:t>
      </w:r>
      <w:r w:rsidR="00142CB9" w:rsidRPr="00CA7D8A">
        <w:rPr>
          <w:rFonts w:ascii="Times New Roman" w:hAnsi="Times New Roman" w:cs="Times New Roman"/>
          <w:noProof/>
          <w:lang w:val="sr-Latn-ME"/>
        </w:rPr>
        <w:t>ne</w:t>
      </w:r>
      <w:r w:rsidR="00581ADA">
        <w:rPr>
          <w:rFonts w:ascii="Times New Roman" w:hAnsi="Times New Roman" w:cs="Times New Roman"/>
          <w:noProof/>
          <w:lang w:val="sr-Latn-ME"/>
        </w:rPr>
        <w:t xml:space="preserve"> isključivo za oralnu primjenu.</w:t>
      </w:r>
    </w:p>
    <w:p w:rsidR="00CA05EA" w:rsidRPr="00CA7D8A" w:rsidRDefault="00CA05EA"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1A2C31"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Doziranje</w:t>
      </w:r>
      <w:r w:rsidR="003A6E38" w:rsidRPr="00CA7D8A">
        <w:rPr>
          <w:rFonts w:ascii="Times New Roman" w:hAnsi="Times New Roman" w:cs="Times New Roman"/>
          <w:b/>
          <w:noProof/>
          <w:lang w:val="sr-Latn-ME"/>
        </w:rPr>
        <w:t>:</w:t>
      </w:r>
    </w:p>
    <w:p w:rsidR="00581ADA" w:rsidRDefault="00581ADA" w:rsidP="00581ADA">
      <w:pPr>
        <w:autoSpaceDE w:val="0"/>
        <w:autoSpaceDN w:val="0"/>
        <w:adjustRightInd w:val="0"/>
        <w:spacing w:after="0" w:line="240" w:lineRule="auto"/>
        <w:jc w:val="both"/>
        <w:rPr>
          <w:rFonts w:ascii="Times New Roman" w:hAnsi="Times New Roman" w:cs="Times New Roman"/>
          <w:b/>
          <w:noProof/>
          <w:lang w:val="sr-Latn-ME"/>
        </w:rPr>
      </w:pPr>
    </w:p>
    <w:p w:rsidR="003A6E38" w:rsidRPr="00CA7D8A" w:rsidRDefault="001A2C31"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Odrasli</w:t>
      </w:r>
      <w:r w:rsidR="003A6E38" w:rsidRPr="00CA7D8A">
        <w:rPr>
          <w:rFonts w:ascii="Times New Roman" w:hAnsi="Times New Roman" w:cs="Times New Roman"/>
          <w:b/>
          <w:noProof/>
          <w:lang w:val="sr-Latn-ME"/>
        </w:rPr>
        <w:t>:</w:t>
      </w:r>
    </w:p>
    <w:p w:rsidR="00581ADA" w:rsidRDefault="00581ADA"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695A1A"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Umjerena i teška</w:t>
      </w:r>
      <w:r w:rsidR="00142CB9" w:rsidRPr="00CA7D8A">
        <w:rPr>
          <w:rFonts w:ascii="Times New Roman" w:hAnsi="Times New Roman" w:cs="Times New Roman"/>
          <w:noProof/>
          <w:lang w:val="sr-Latn-ME"/>
        </w:rPr>
        <w:t xml:space="preserve"> anksioznost</w:t>
      </w:r>
      <w:r w:rsidR="003A6E38" w:rsidRPr="00CA7D8A">
        <w:rPr>
          <w:rFonts w:ascii="Times New Roman" w:hAnsi="Times New Roman" w:cs="Times New Roman"/>
          <w:noProof/>
          <w:lang w:val="sr-Latn-ME"/>
        </w:rPr>
        <w:t>:</w:t>
      </w:r>
      <w:r w:rsidR="00581ADA">
        <w:rPr>
          <w:rFonts w:ascii="Times New Roman" w:hAnsi="Times New Roman" w:cs="Times New Roman"/>
          <w:noProof/>
          <w:lang w:val="sr-Latn-ME"/>
        </w:rPr>
        <w:t xml:space="preserve"> </w:t>
      </w:r>
      <w:r w:rsidR="003A6E38" w:rsidRPr="00CA7D8A">
        <w:rPr>
          <w:rFonts w:ascii="Times New Roman" w:hAnsi="Times New Roman" w:cs="Times New Roman"/>
          <w:noProof/>
          <w:lang w:val="sr-Latn-ME"/>
        </w:rPr>
        <w:t>1</w:t>
      </w:r>
      <w:r w:rsidR="00C5028D" w:rsidRPr="00CA7D8A">
        <w:rPr>
          <w:rFonts w:ascii="Times New Roman" w:hAnsi="Times New Roman" w:cs="Times New Roman"/>
          <w:noProof/>
          <w:lang w:val="sr-Latn-ME"/>
        </w:rPr>
        <w:t>-</w:t>
      </w:r>
      <w:r w:rsidR="003A6E38" w:rsidRPr="00CA7D8A">
        <w:rPr>
          <w:rFonts w:ascii="Times New Roman" w:hAnsi="Times New Roman" w:cs="Times New Roman"/>
          <w:noProof/>
          <w:lang w:val="sr-Latn-ME"/>
        </w:rPr>
        <w:t>4mg</w:t>
      </w:r>
      <w:r w:rsidR="00C5028D" w:rsidRPr="00CA7D8A">
        <w:rPr>
          <w:rFonts w:ascii="Times New Roman" w:hAnsi="Times New Roman" w:cs="Times New Roman"/>
          <w:noProof/>
          <w:lang w:val="sr-Latn-ME"/>
        </w:rPr>
        <w:t xml:space="preserve"> </w:t>
      </w:r>
      <w:r w:rsidR="00142CB9" w:rsidRPr="00CA7D8A">
        <w:rPr>
          <w:rFonts w:ascii="Times New Roman" w:hAnsi="Times New Roman" w:cs="Times New Roman"/>
          <w:noProof/>
          <w:lang w:val="sr-Latn-ME"/>
        </w:rPr>
        <w:t>dnevno u podijeljenim dozama</w:t>
      </w:r>
      <w:r w:rsidR="003A6E38" w:rsidRPr="00CA7D8A">
        <w:rPr>
          <w:rFonts w:ascii="Times New Roman" w:hAnsi="Times New Roman" w:cs="Times New Roman"/>
          <w:noProof/>
          <w:lang w:val="sr-Latn-ME"/>
        </w:rPr>
        <w:t>.</w:t>
      </w:r>
    </w:p>
    <w:p w:rsidR="003A6E38" w:rsidRDefault="00142CB9"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Nesanica</w:t>
      </w:r>
      <w:r w:rsidR="003A6E38" w:rsidRPr="00CA7D8A">
        <w:rPr>
          <w:rFonts w:ascii="Times New Roman" w:hAnsi="Times New Roman" w:cs="Times New Roman"/>
          <w:noProof/>
          <w:lang w:val="sr-Latn-ME"/>
        </w:rPr>
        <w:t>: 1</w:t>
      </w:r>
      <w:r w:rsidR="00695A1A" w:rsidRPr="00CA7D8A">
        <w:rPr>
          <w:rFonts w:ascii="Times New Roman" w:hAnsi="Times New Roman" w:cs="Times New Roman"/>
          <w:noProof/>
          <w:lang w:val="sr-Latn-ME"/>
        </w:rPr>
        <w:t>-</w:t>
      </w:r>
      <w:r w:rsidR="003A6E38" w:rsidRPr="00CA7D8A">
        <w:rPr>
          <w:rFonts w:ascii="Times New Roman" w:hAnsi="Times New Roman" w:cs="Times New Roman"/>
          <w:noProof/>
          <w:lang w:val="sr-Latn-ME"/>
        </w:rPr>
        <w:t>2mg</w:t>
      </w:r>
      <w:r w:rsidR="00C5028D"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 xml:space="preserve">prije </w:t>
      </w:r>
      <w:r w:rsidR="00695A1A" w:rsidRPr="00CA7D8A">
        <w:rPr>
          <w:rFonts w:ascii="Times New Roman" w:hAnsi="Times New Roman" w:cs="Times New Roman"/>
          <w:noProof/>
          <w:lang w:val="sr-Latn-ME"/>
        </w:rPr>
        <w:t>spavanja</w:t>
      </w:r>
    </w:p>
    <w:p w:rsidR="003A6E38" w:rsidRPr="00CA7D8A" w:rsidRDefault="00142CB9"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Premedikacija</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prije operativnog zahvata u stomatologiji i opštoj hirurgiji</w:t>
      </w:r>
      <w:r w:rsidR="003A6E38" w:rsidRPr="00CA7D8A">
        <w:rPr>
          <w:rFonts w:ascii="Times New Roman" w:hAnsi="Times New Roman" w:cs="Times New Roman"/>
          <w:noProof/>
          <w:lang w:val="sr-Latn-ME"/>
        </w:rPr>
        <w:t>: 2</w:t>
      </w:r>
      <w:r w:rsidR="00C5028D" w:rsidRPr="00CA7D8A">
        <w:rPr>
          <w:rFonts w:ascii="Times New Roman" w:hAnsi="Times New Roman" w:cs="Times New Roman"/>
          <w:noProof/>
          <w:lang w:val="sr-Latn-ME"/>
        </w:rPr>
        <w:t>-</w:t>
      </w:r>
      <w:r w:rsidR="003A6E38" w:rsidRPr="00CA7D8A">
        <w:rPr>
          <w:rFonts w:ascii="Times New Roman" w:hAnsi="Times New Roman" w:cs="Times New Roman"/>
          <w:noProof/>
          <w:lang w:val="sr-Latn-ME"/>
        </w:rPr>
        <w:t>3mg</w:t>
      </w:r>
      <w:r w:rsidR="00C5028D"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noć prije operacije</w:t>
      </w:r>
      <w:r w:rsidR="00695A1A" w:rsidRPr="00CA7D8A">
        <w:rPr>
          <w:rFonts w:ascii="Times New Roman" w:hAnsi="Times New Roman" w:cs="Times New Roman"/>
          <w:noProof/>
          <w:lang w:val="sr-Latn-ME"/>
        </w:rPr>
        <w:t xml:space="preserve"> i 2-4</w:t>
      </w:r>
      <w:r w:rsidR="003A6E38" w:rsidRPr="00CA7D8A">
        <w:rPr>
          <w:rFonts w:ascii="Times New Roman" w:hAnsi="Times New Roman" w:cs="Times New Roman"/>
          <w:noProof/>
          <w:lang w:val="sr-Latn-ME"/>
        </w:rPr>
        <w:t>mg</w:t>
      </w:r>
      <w:r w:rsidR="00C5028D"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jed</w:t>
      </w:r>
      <w:r w:rsidR="00581ADA">
        <w:rPr>
          <w:rFonts w:ascii="Times New Roman" w:hAnsi="Times New Roman" w:cs="Times New Roman"/>
          <w:noProof/>
          <w:lang w:val="sr-Latn-ME"/>
        </w:rPr>
        <w:t>an do dva sata prije operacije.</w:t>
      </w:r>
    </w:p>
    <w:p w:rsidR="00695A1A" w:rsidRPr="00CA7D8A" w:rsidRDefault="00695A1A"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695A1A"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Stariji i is</w:t>
      </w:r>
      <w:r w:rsidR="00C547D6" w:rsidRPr="00CA7D8A">
        <w:rPr>
          <w:rFonts w:ascii="Times New Roman" w:hAnsi="Times New Roman" w:cs="Times New Roman"/>
          <w:b/>
          <w:noProof/>
          <w:lang w:val="sr-Latn-ME"/>
        </w:rPr>
        <w:t>c</w:t>
      </w:r>
      <w:r w:rsidRPr="00CA7D8A">
        <w:rPr>
          <w:rFonts w:ascii="Times New Roman" w:hAnsi="Times New Roman" w:cs="Times New Roman"/>
          <w:b/>
          <w:noProof/>
          <w:lang w:val="sr-Latn-ME"/>
        </w:rPr>
        <w:t xml:space="preserve">rpljeni </w:t>
      </w:r>
      <w:r w:rsidR="0004622E" w:rsidRPr="00CA7D8A">
        <w:rPr>
          <w:rFonts w:ascii="Times New Roman" w:hAnsi="Times New Roman" w:cs="Times New Roman"/>
          <w:b/>
          <w:noProof/>
          <w:lang w:val="sr-Latn-ME"/>
        </w:rPr>
        <w:t>pacijenti</w:t>
      </w:r>
      <w:r w:rsidR="003A6E38" w:rsidRPr="00CA7D8A">
        <w:rPr>
          <w:rFonts w:ascii="Times New Roman" w:hAnsi="Times New Roman" w:cs="Times New Roman"/>
          <w:b/>
          <w:noProof/>
          <w:lang w:val="sr-Latn-ME"/>
        </w:rPr>
        <w:t>:</w:t>
      </w:r>
    </w:p>
    <w:p w:rsidR="00581ADA" w:rsidRDefault="00581ADA"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695A1A"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Stariji i iscrpljeni</w:t>
      </w:r>
      <w:r w:rsidR="0004622E" w:rsidRPr="00CA7D8A">
        <w:rPr>
          <w:rFonts w:ascii="Times New Roman" w:hAnsi="Times New Roman" w:cs="Times New Roman"/>
          <w:noProof/>
          <w:lang w:val="sr-Latn-ME"/>
        </w:rPr>
        <w:t xml:space="preserve"> pacijenti</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 xml:space="preserve">mogu reagovati na niže doze, tako da </w:t>
      </w:r>
      <w:r w:rsidR="0004622E" w:rsidRPr="00CA7D8A">
        <w:rPr>
          <w:rFonts w:ascii="Times New Roman" w:hAnsi="Times New Roman" w:cs="Times New Roman"/>
          <w:noProof/>
          <w:lang w:val="sr-Latn-ME"/>
        </w:rPr>
        <w:t>može biti dovoljna polovina uobičajene doze za odrasle ili manje</w:t>
      </w:r>
      <w:r w:rsidR="003A6E38" w:rsidRPr="00CA7D8A">
        <w:rPr>
          <w:rFonts w:ascii="Times New Roman" w:hAnsi="Times New Roman" w:cs="Times New Roman"/>
          <w:noProof/>
          <w:lang w:val="sr-Latn-ME"/>
        </w:rPr>
        <w:t>.</w:t>
      </w:r>
      <w:r w:rsidR="005D1727" w:rsidRPr="00CA7D8A">
        <w:rPr>
          <w:rFonts w:ascii="Times New Roman" w:hAnsi="Times New Roman" w:cs="Times New Roman"/>
          <w:noProof/>
          <w:lang w:val="sr-Latn-ME"/>
        </w:rPr>
        <w:t xml:space="preserve"> </w:t>
      </w:r>
      <w:r w:rsidR="002D2A1B" w:rsidRPr="00CA7D8A">
        <w:rPr>
          <w:rFonts w:ascii="Times New Roman" w:hAnsi="Times New Roman" w:cs="Times New Roman"/>
          <w:noProof/>
          <w:lang w:val="sr-Latn-ME"/>
        </w:rPr>
        <w:t>P</w:t>
      </w:r>
      <w:r w:rsidR="005D1727" w:rsidRPr="00CA7D8A">
        <w:rPr>
          <w:rFonts w:ascii="Times New Roman" w:hAnsi="Times New Roman" w:cs="Times New Roman"/>
          <w:noProof/>
          <w:lang w:val="sr-Latn-ME"/>
        </w:rPr>
        <w:t>očetnu dozu treba prilagoditi prema potrebi i toleranciji.</w:t>
      </w:r>
    </w:p>
    <w:p w:rsidR="00C5028D" w:rsidRPr="00CA7D8A" w:rsidRDefault="00C5028D" w:rsidP="00581ADA">
      <w:pPr>
        <w:autoSpaceDE w:val="0"/>
        <w:autoSpaceDN w:val="0"/>
        <w:adjustRightInd w:val="0"/>
        <w:spacing w:after="0" w:line="240" w:lineRule="auto"/>
        <w:jc w:val="both"/>
        <w:rPr>
          <w:rFonts w:ascii="Times New Roman" w:hAnsi="Times New Roman" w:cs="Times New Roman"/>
          <w:b/>
          <w:noProof/>
          <w:lang w:val="sr-Latn-ME"/>
        </w:rPr>
      </w:pPr>
    </w:p>
    <w:p w:rsidR="003A6E38" w:rsidRPr="00CA7D8A" w:rsidRDefault="0083315F"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 xml:space="preserve">Djeca </w:t>
      </w:r>
      <w:r w:rsidR="003A6E38" w:rsidRPr="00CA7D8A">
        <w:rPr>
          <w:rFonts w:ascii="Times New Roman" w:hAnsi="Times New Roman" w:cs="Times New Roman"/>
          <w:b/>
          <w:noProof/>
          <w:lang w:val="sr-Latn-ME"/>
        </w:rPr>
        <w:t>(</w:t>
      </w:r>
      <w:r w:rsidRPr="00CA7D8A">
        <w:rPr>
          <w:rFonts w:ascii="Times New Roman" w:hAnsi="Times New Roman" w:cs="Times New Roman"/>
          <w:b/>
          <w:noProof/>
          <w:lang w:val="sr-Latn-ME"/>
        </w:rPr>
        <w:t>starosti</w:t>
      </w:r>
      <w:r w:rsidR="003A6E38" w:rsidRPr="00CA7D8A">
        <w:rPr>
          <w:rFonts w:ascii="Times New Roman" w:hAnsi="Times New Roman" w:cs="Times New Roman"/>
          <w:b/>
          <w:noProof/>
          <w:lang w:val="sr-Latn-ME"/>
        </w:rPr>
        <w:t xml:space="preserve"> 5</w:t>
      </w:r>
      <w:r w:rsidR="00E21A70" w:rsidRPr="00E21A70">
        <w:rPr>
          <w:rFonts w:ascii="Times New Roman" w:hAnsi="Times New Roman" w:cs="Times New Roman"/>
          <w:b/>
          <w:noProof/>
          <w:lang w:val="sr-Latn-ME"/>
        </w:rPr>
        <w:t>-</w:t>
      </w:r>
      <w:r w:rsidR="003A6E38" w:rsidRPr="00CA7D8A">
        <w:rPr>
          <w:rFonts w:ascii="Times New Roman" w:hAnsi="Times New Roman" w:cs="Times New Roman"/>
          <w:b/>
          <w:noProof/>
          <w:lang w:val="sr-Latn-ME"/>
        </w:rPr>
        <w:t>13</w:t>
      </w:r>
      <w:r w:rsidR="00C5028D" w:rsidRPr="00CA7D8A">
        <w:rPr>
          <w:rFonts w:ascii="Times New Roman" w:hAnsi="Times New Roman" w:cs="Times New Roman"/>
          <w:b/>
          <w:noProof/>
          <w:lang w:val="sr-Latn-ME"/>
        </w:rPr>
        <w:t xml:space="preserve"> </w:t>
      </w:r>
      <w:r w:rsidRPr="00CA7D8A">
        <w:rPr>
          <w:rFonts w:ascii="Times New Roman" w:hAnsi="Times New Roman" w:cs="Times New Roman"/>
          <w:b/>
          <w:noProof/>
          <w:lang w:val="sr-Latn-ME"/>
        </w:rPr>
        <w:t>godina</w:t>
      </w:r>
      <w:r w:rsidR="003A6E38" w:rsidRPr="00CA7D8A">
        <w:rPr>
          <w:rFonts w:ascii="Times New Roman" w:hAnsi="Times New Roman" w:cs="Times New Roman"/>
          <w:b/>
          <w:noProof/>
          <w:lang w:val="sr-Latn-ME"/>
        </w:rPr>
        <w:t>):</w:t>
      </w:r>
    </w:p>
    <w:p w:rsidR="00CD2FB4" w:rsidRDefault="00CD2FB4"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142CB9"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Premedikacija</w:t>
      </w:r>
      <w:r w:rsidR="003A6E38" w:rsidRPr="00CA7D8A">
        <w:rPr>
          <w:rFonts w:ascii="Times New Roman" w:hAnsi="Times New Roman" w:cs="Times New Roman"/>
          <w:noProof/>
          <w:lang w:val="sr-Latn-ME"/>
        </w:rPr>
        <w:t>: 0</w:t>
      </w:r>
      <w:r w:rsidR="000E4FD6" w:rsidRPr="00CA7D8A">
        <w:rPr>
          <w:rFonts w:ascii="Times New Roman" w:hAnsi="Times New Roman" w:cs="Times New Roman"/>
          <w:noProof/>
          <w:lang w:val="sr-Latn-ME"/>
        </w:rPr>
        <w:t>,</w:t>
      </w:r>
      <w:r w:rsidR="00CD2FB4">
        <w:rPr>
          <w:rFonts w:ascii="Times New Roman" w:hAnsi="Times New Roman" w:cs="Times New Roman"/>
          <w:noProof/>
          <w:lang w:val="sr-Latn-ME"/>
        </w:rPr>
        <w:t>5-</w:t>
      </w:r>
      <w:r w:rsidR="003A6E38" w:rsidRPr="00CA7D8A">
        <w:rPr>
          <w:rFonts w:ascii="Times New Roman" w:hAnsi="Times New Roman" w:cs="Times New Roman"/>
          <w:noProof/>
          <w:lang w:val="sr-Latn-ME"/>
        </w:rPr>
        <w:t>2</w:t>
      </w:r>
      <w:r w:rsidR="000E4FD6" w:rsidRPr="00CA7D8A">
        <w:rPr>
          <w:rFonts w:ascii="Times New Roman" w:hAnsi="Times New Roman" w:cs="Times New Roman"/>
          <w:noProof/>
          <w:lang w:val="sr-Latn-ME"/>
        </w:rPr>
        <w:t>,</w:t>
      </w:r>
      <w:r w:rsidR="003A6E38" w:rsidRPr="00CA7D8A">
        <w:rPr>
          <w:rFonts w:ascii="Times New Roman" w:hAnsi="Times New Roman" w:cs="Times New Roman"/>
          <w:noProof/>
          <w:lang w:val="sr-Latn-ME"/>
        </w:rPr>
        <w:t>5mg</w:t>
      </w:r>
      <w:r w:rsidR="00C5028D" w:rsidRPr="00CA7D8A">
        <w:rPr>
          <w:rFonts w:ascii="Times New Roman" w:hAnsi="Times New Roman" w:cs="Times New Roman"/>
          <w:noProof/>
          <w:lang w:val="sr-Latn-ME"/>
        </w:rPr>
        <w:t xml:space="preserve"> </w:t>
      </w:r>
      <w:r w:rsidR="00695A1A" w:rsidRPr="00CA7D8A">
        <w:rPr>
          <w:rFonts w:ascii="Times New Roman" w:hAnsi="Times New Roman" w:cs="Times New Roman"/>
          <w:noProof/>
          <w:lang w:val="sr-Latn-ME"/>
        </w:rPr>
        <w:t xml:space="preserve">odnosno </w:t>
      </w:r>
      <w:r w:rsidR="003A6E38" w:rsidRPr="00CA7D8A">
        <w:rPr>
          <w:rFonts w:ascii="Times New Roman" w:hAnsi="Times New Roman" w:cs="Times New Roman"/>
          <w:noProof/>
          <w:lang w:val="sr-Latn-ME"/>
        </w:rPr>
        <w:t>0</w:t>
      </w:r>
      <w:r w:rsidR="000E4FD6" w:rsidRPr="00CA7D8A">
        <w:rPr>
          <w:rFonts w:ascii="Times New Roman" w:hAnsi="Times New Roman" w:cs="Times New Roman"/>
          <w:noProof/>
          <w:lang w:val="sr-Latn-ME"/>
        </w:rPr>
        <w:t>,</w:t>
      </w:r>
      <w:r w:rsidR="003A6E38" w:rsidRPr="00CA7D8A">
        <w:rPr>
          <w:rFonts w:ascii="Times New Roman" w:hAnsi="Times New Roman" w:cs="Times New Roman"/>
          <w:noProof/>
          <w:lang w:val="sr-Latn-ME"/>
        </w:rPr>
        <w:t xml:space="preserve">05mg/kg </w:t>
      </w:r>
      <w:r w:rsidR="00695A1A" w:rsidRPr="00CA7D8A">
        <w:rPr>
          <w:rFonts w:ascii="Times New Roman" w:hAnsi="Times New Roman" w:cs="Times New Roman"/>
          <w:noProof/>
          <w:lang w:val="sr-Latn-ME"/>
        </w:rPr>
        <w:t xml:space="preserve">do </w:t>
      </w:r>
      <w:r w:rsidR="003A6E38" w:rsidRPr="00CA7D8A">
        <w:rPr>
          <w:rFonts w:ascii="Times New Roman" w:hAnsi="Times New Roman" w:cs="Times New Roman"/>
          <w:noProof/>
          <w:lang w:val="sr-Latn-ME"/>
        </w:rPr>
        <w:t>0</w:t>
      </w:r>
      <w:r w:rsidR="000E4FD6" w:rsidRPr="00CA7D8A">
        <w:rPr>
          <w:rFonts w:ascii="Times New Roman" w:hAnsi="Times New Roman" w:cs="Times New Roman"/>
          <w:noProof/>
          <w:lang w:val="sr-Latn-ME"/>
        </w:rPr>
        <w:t>,</w:t>
      </w:r>
      <w:r w:rsidR="00695A1A" w:rsidRPr="00CA7D8A">
        <w:rPr>
          <w:rFonts w:ascii="Times New Roman" w:hAnsi="Times New Roman" w:cs="Times New Roman"/>
          <w:noProof/>
          <w:lang w:val="sr-Latn-ME"/>
        </w:rPr>
        <w:t>5mg/kg tjelesne težine</w:t>
      </w:r>
      <w:r w:rsidR="000E4FD6" w:rsidRPr="00CA7D8A">
        <w:rPr>
          <w:rFonts w:ascii="Times New Roman" w:hAnsi="Times New Roman" w:cs="Times New Roman"/>
          <w:noProof/>
          <w:lang w:val="sr-Latn-ME"/>
        </w:rPr>
        <w:t xml:space="preserve">, </w:t>
      </w:r>
      <w:r w:rsidR="002D2A1B" w:rsidRPr="00CA7D8A">
        <w:rPr>
          <w:rFonts w:ascii="Times New Roman" w:hAnsi="Times New Roman" w:cs="Times New Roman"/>
          <w:noProof/>
          <w:lang w:val="sr-Latn-ME"/>
        </w:rPr>
        <w:t>najmanje 1 sat</w:t>
      </w:r>
      <w:r w:rsidR="00581ADA">
        <w:rPr>
          <w:rFonts w:ascii="Times New Roman" w:hAnsi="Times New Roman" w:cs="Times New Roman"/>
          <w:noProof/>
          <w:lang w:val="sr-Latn-ME"/>
        </w:rPr>
        <w:t xml:space="preserve"> prije operacije.</w:t>
      </w:r>
    </w:p>
    <w:p w:rsidR="003A6E38" w:rsidRPr="00CA7D8A" w:rsidRDefault="00D5605E"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Lorazepam</w:t>
      </w:r>
      <w:r w:rsidR="003A6E38" w:rsidRPr="00CA7D8A">
        <w:rPr>
          <w:rFonts w:ascii="Times New Roman" w:hAnsi="Times New Roman" w:cs="Times New Roman"/>
          <w:noProof/>
          <w:lang w:val="sr-Latn-ME"/>
        </w:rPr>
        <w:t xml:space="preserve"> </w:t>
      </w:r>
      <w:r w:rsidR="000E4FD6" w:rsidRPr="00CA7D8A">
        <w:rPr>
          <w:rFonts w:ascii="Times New Roman" w:hAnsi="Times New Roman" w:cs="Times New Roman"/>
          <w:noProof/>
          <w:lang w:val="sr-Latn-ME"/>
        </w:rPr>
        <w:t xml:space="preserve">se ne preporučuje za liječenje anksioznost ili </w:t>
      </w:r>
      <w:r w:rsidR="00142CB9" w:rsidRPr="00CA7D8A">
        <w:rPr>
          <w:rFonts w:ascii="Times New Roman" w:hAnsi="Times New Roman" w:cs="Times New Roman"/>
          <w:noProof/>
          <w:lang w:val="sr-Latn-ME"/>
        </w:rPr>
        <w:t>nesanic</w:t>
      </w:r>
      <w:r w:rsidR="000E4FD6" w:rsidRPr="00CA7D8A">
        <w:rPr>
          <w:rFonts w:ascii="Times New Roman" w:hAnsi="Times New Roman" w:cs="Times New Roman"/>
          <w:noProof/>
          <w:lang w:val="sr-Latn-ME"/>
        </w:rPr>
        <w:t>e</w:t>
      </w:r>
      <w:r w:rsidR="003A6E38" w:rsidRPr="00CA7D8A">
        <w:rPr>
          <w:rFonts w:ascii="Times New Roman" w:hAnsi="Times New Roman" w:cs="Times New Roman"/>
          <w:noProof/>
          <w:lang w:val="sr-Latn-ME"/>
        </w:rPr>
        <w:t xml:space="preserve"> </w:t>
      </w:r>
      <w:r w:rsidR="000E4FD6" w:rsidRPr="00CA7D8A">
        <w:rPr>
          <w:rFonts w:ascii="Times New Roman" w:hAnsi="Times New Roman" w:cs="Times New Roman"/>
          <w:noProof/>
          <w:lang w:val="sr-Latn-ME"/>
        </w:rPr>
        <w:t>kod djece</w:t>
      </w:r>
      <w:r w:rsidR="003A6E38" w:rsidRPr="00CA7D8A">
        <w:rPr>
          <w:rFonts w:ascii="Times New Roman" w:hAnsi="Times New Roman" w:cs="Times New Roman"/>
          <w:noProof/>
          <w:lang w:val="sr-Latn-ME"/>
        </w:rPr>
        <w:t>.</w:t>
      </w:r>
    </w:p>
    <w:p w:rsidR="003B7879" w:rsidRPr="00CA7D8A" w:rsidRDefault="003B7879" w:rsidP="00581ADA">
      <w:pPr>
        <w:autoSpaceDE w:val="0"/>
        <w:autoSpaceDN w:val="0"/>
        <w:adjustRightInd w:val="0"/>
        <w:spacing w:after="0" w:line="240" w:lineRule="auto"/>
        <w:jc w:val="both"/>
        <w:rPr>
          <w:rFonts w:ascii="Times New Roman" w:hAnsi="Times New Roman" w:cs="Times New Roman"/>
          <w:noProof/>
          <w:lang w:val="sr-Latn-ME"/>
        </w:rPr>
      </w:pPr>
    </w:p>
    <w:p w:rsidR="003B7879" w:rsidRPr="00CA7D8A" w:rsidRDefault="003B7879" w:rsidP="00581ADA">
      <w:pPr>
        <w:spacing w:after="0" w:line="240" w:lineRule="auto"/>
        <w:jc w:val="both"/>
        <w:rPr>
          <w:rFonts w:ascii="Times New Roman" w:hAnsi="Times New Roman" w:cs="Times New Roman"/>
          <w:lang w:val="sr-Latn-CS"/>
        </w:rPr>
      </w:pPr>
      <w:r w:rsidRPr="00CA7D8A">
        <w:rPr>
          <w:rFonts w:ascii="Times New Roman" w:hAnsi="Times New Roman" w:cs="Times New Roman"/>
        </w:rPr>
        <w:t>Doze</w:t>
      </w:r>
      <w:r w:rsidRPr="00CA7D8A">
        <w:rPr>
          <w:rFonts w:ascii="Times New Roman" w:hAnsi="Times New Roman" w:cs="Times New Roman"/>
          <w:lang w:val="sr-Latn-ME"/>
        </w:rPr>
        <w:t xml:space="preserve"> </w:t>
      </w:r>
      <w:r w:rsidRPr="00CA7D8A">
        <w:rPr>
          <w:rFonts w:ascii="Times New Roman" w:hAnsi="Times New Roman" w:cs="Times New Roman"/>
        </w:rPr>
        <w:t>manje</w:t>
      </w:r>
      <w:r w:rsidRPr="00CA7D8A">
        <w:rPr>
          <w:rFonts w:ascii="Times New Roman" w:hAnsi="Times New Roman" w:cs="Times New Roman"/>
          <w:lang w:val="sr-Latn-ME"/>
        </w:rPr>
        <w:t xml:space="preserve"> </w:t>
      </w:r>
      <w:r w:rsidRPr="00CA7D8A">
        <w:rPr>
          <w:rFonts w:ascii="Times New Roman" w:hAnsi="Times New Roman" w:cs="Times New Roman"/>
        </w:rPr>
        <w:t>od</w:t>
      </w:r>
      <w:r w:rsidRPr="00CA7D8A">
        <w:rPr>
          <w:rFonts w:ascii="Times New Roman" w:hAnsi="Times New Roman" w:cs="Times New Roman"/>
          <w:lang w:val="sr-Latn-ME"/>
        </w:rPr>
        <w:t xml:space="preserve"> 1</w:t>
      </w:r>
      <w:r w:rsidRPr="00CA7D8A">
        <w:rPr>
          <w:rFonts w:ascii="Times New Roman" w:hAnsi="Times New Roman" w:cs="Times New Roman"/>
        </w:rPr>
        <w:t>mg</w:t>
      </w:r>
      <w:r w:rsidRPr="00CA7D8A">
        <w:rPr>
          <w:rFonts w:ascii="Times New Roman" w:hAnsi="Times New Roman" w:cs="Times New Roman"/>
          <w:lang w:val="sr-Latn-ME"/>
        </w:rPr>
        <w:t xml:space="preserve"> </w:t>
      </w:r>
      <w:r w:rsidRPr="00CA7D8A">
        <w:rPr>
          <w:rFonts w:ascii="Times New Roman" w:hAnsi="Times New Roman" w:cs="Times New Roman"/>
        </w:rPr>
        <w:t>ne</w:t>
      </w:r>
      <w:r w:rsidRPr="00CA7D8A">
        <w:rPr>
          <w:rFonts w:ascii="Times New Roman" w:hAnsi="Times New Roman" w:cs="Times New Roman"/>
          <w:lang w:val="sr-Latn-ME"/>
        </w:rPr>
        <w:t xml:space="preserve"> </w:t>
      </w:r>
      <w:r w:rsidRPr="00CA7D8A">
        <w:rPr>
          <w:rFonts w:ascii="Times New Roman" w:hAnsi="Times New Roman" w:cs="Times New Roman"/>
        </w:rPr>
        <w:t>mogu</w:t>
      </w:r>
      <w:r w:rsidRPr="00CA7D8A">
        <w:rPr>
          <w:rFonts w:ascii="Times New Roman" w:hAnsi="Times New Roman" w:cs="Times New Roman"/>
          <w:lang w:val="sr-Latn-ME"/>
        </w:rPr>
        <w:t xml:space="preserve"> </w:t>
      </w:r>
      <w:r w:rsidRPr="00CA7D8A">
        <w:rPr>
          <w:rFonts w:ascii="Times New Roman" w:hAnsi="Times New Roman" w:cs="Times New Roman"/>
        </w:rPr>
        <w:t>se</w:t>
      </w:r>
      <w:r w:rsidRPr="00CA7D8A">
        <w:rPr>
          <w:rFonts w:ascii="Times New Roman" w:hAnsi="Times New Roman" w:cs="Times New Roman"/>
          <w:lang w:val="sr-Latn-ME"/>
        </w:rPr>
        <w:t xml:space="preserve"> </w:t>
      </w:r>
      <w:r w:rsidRPr="00CA7D8A">
        <w:rPr>
          <w:rFonts w:ascii="Times New Roman" w:hAnsi="Times New Roman" w:cs="Times New Roman"/>
        </w:rPr>
        <w:t>posti</w:t>
      </w:r>
      <w:r w:rsidRPr="00CA7D8A">
        <w:rPr>
          <w:rFonts w:ascii="Times New Roman" w:hAnsi="Times New Roman" w:cs="Times New Roman"/>
          <w:lang w:val="sr-Latn-ME"/>
        </w:rPr>
        <w:t>ć</w:t>
      </w:r>
      <w:r w:rsidRPr="00CA7D8A">
        <w:rPr>
          <w:rFonts w:ascii="Times New Roman" w:hAnsi="Times New Roman" w:cs="Times New Roman"/>
        </w:rPr>
        <w:t>i</w:t>
      </w:r>
      <w:r w:rsidRPr="00CA7D8A">
        <w:rPr>
          <w:rFonts w:ascii="Times New Roman" w:hAnsi="Times New Roman" w:cs="Times New Roman"/>
          <w:lang w:val="sr-Latn-ME"/>
        </w:rPr>
        <w:t xml:space="preserve"> </w:t>
      </w:r>
      <w:r w:rsidRPr="00CA7D8A">
        <w:rPr>
          <w:rFonts w:ascii="Times New Roman" w:hAnsi="Times New Roman" w:cs="Times New Roman"/>
        </w:rPr>
        <w:t>primjenom</w:t>
      </w:r>
      <w:r w:rsidRPr="00CA7D8A">
        <w:rPr>
          <w:rFonts w:ascii="Times New Roman" w:hAnsi="Times New Roman" w:cs="Times New Roman"/>
          <w:lang w:val="sr-Latn-ME"/>
        </w:rPr>
        <w:t xml:space="preserve"> </w:t>
      </w:r>
      <w:r w:rsidRPr="00CA7D8A">
        <w:rPr>
          <w:rFonts w:ascii="Times New Roman" w:hAnsi="Times New Roman" w:cs="Times New Roman"/>
        </w:rPr>
        <w:t>lijeka</w:t>
      </w:r>
      <w:r w:rsidRPr="00CA7D8A">
        <w:rPr>
          <w:rFonts w:ascii="Times New Roman" w:hAnsi="Times New Roman" w:cs="Times New Roman"/>
          <w:lang w:val="sr-Latn-ME"/>
        </w:rPr>
        <w:t xml:space="preserve"> </w:t>
      </w:r>
      <w:r w:rsidRPr="00CA7D8A">
        <w:rPr>
          <w:rFonts w:ascii="Times New Roman" w:hAnsi="Times New Roman" w:cs="Times New Roman"/>
        </w:rPr>
        <w:t>Lorsilan</w:t>
      </w:r>
      <w:r w:rsidRPr="00CA7D8A">
        <w:rPr>
          <w:rFonts w:ascii="Times New Roman" w:hAnsi="Times New Roman" w:cs="Times New Roman"/>
          <w:lang w:val="sr-Latn-ME"/>
        </w:rPr>
        <w:t xml:space="preserve"> 1</w:t>
      </w:r>
      <w:r w:rsidRPr="00CA7D8A">
        <w:rPr>
          <w:rFonts w:ascii="Times New Roman" w:hAnsi="Times New Roman" w:cs="Times New Roman"/>
        </w:rPr>
        <w:t>mg</w:t>
      </w:r>
      <w:r w:rsidRPr="00CA7D8A">
        <w:rPr>
          <w:rFonts w:ascii="Times New Roman" w:hAnsi="Times New Roman" w:cs="Times New Roman"/>
          <w:lang w:val="sr-Latn-ME"/>
        </w:rPr>
        <w:t xml:space="preserve">, </w:t>
      </w:r>
      <w:r w:rsidRPr="00CA7D8A">
        <w:rPr>
          <w:rFonts w:ascii="Times New Roman" w:hAnsi="Times New Roman" w:cs="Times New Roman"/>
        </w:rPr>
        <w:t>jer</w:t>
      </w:r>
      <w:r w:rsidRPr="00CA7D8A">
        <w:rPr>
          <w:rFonts w:ascii="Times New Roman" w:hAnsi="Times New Roman" w:cs="Times New Roman"/>
          <w:lang w:val="sr-Latn-ME"/>
        </w:rPr>
        <w:t xml:space="preserve"> </w:t>
      </w:r>
      <w:r w:rsidRPr="00CA7D8A">
        <w:rPr>
          <w:rFonts w:ascii="Times New Roman" w:hAnsi="Times New Roman" w:cs="Times New Roman"/>
        </w:rPr>
        <w:t>nema</w:t>
      </w:r>
      <w:r w:rsidRPr="00CA7D8A">
        <w:rPr>
          <w:rFonts w:ascii="Times New Roman" w:hAnsi="Times New Roman" w:cs="Times New Roman"/>
          <w:lang w:val="sr-Latn-ME"/>
        </w:rPr>
        <w:t xml:space="preserve"> </w:t>
      </w:r>
      <w:r w:rsidRPr="00CA7D8A">
        <w:rPr>
          <w:rFonts w:ascii="Times New Roman" w:hAnsi="Times New Roman" w:cs="Times New Roman"/>
        </w:rPr>
        <w:t>podionu</w:t>
      </w:r>
      <w:r w:rsidRPr="00CA7D8A">
        <w:rPr>
          <w:rFonts w:ascii="Times New Roman" w:hAnsi="Times New Roman" w:cs="Times New Roman"/>
          <w:lang w:val="sr-Latn-ME"/>
        </w:rPr>
        <w:t xml:space="preserve"> </w:t>
      </w:r>
      <w:r w:rsidRPr="00CA7D8A">
        <w:rPr>
          <w:rFonts w:ascii="Times New Roman" w:hAnsi="Times New Roman" w:cs="Times New Roman"/>
        </w:rPr>
        <w:t>crtu</w:t>
      </w:r>
      <w:r w:rsidRPr="00CA7D8A">
        <w:rPr>
          <w:rFonts w:ascii="Times New Roman" w:hAnsi="Times New Roman" w:cs="Times New Roman"/>
          <w:lang w:val="sr-Latn-ME"/>
        </w:rPr>
        <w:t xml:space="preserve"> </w:t>
      </w:r>
      <w:r w:rsidRPr="00CA7D8A">
        <w:rPr>
          <w:rFonts w:ascii="Times New Roman" w:hAnsi="Times New Roman" w:cs="Times New Roman"/>
        </w:rPr>
        <w:t>za</w:t>
      </w:r>
      <w:r w:rsidRPr="00CA7D8A">
        <w:rPr>
          <w:rFonts w:ascii="Times New Roman" w:hAnsi="Times New Roman" w:cs="Times New Roman"/>
          <w:lang w:val="sr-Latn-ME"/>
        </w:rPr>
        <w:t xml:space="preserve"> </w:t>
      </w:r>
      <w:r w:rsidRPr="00CA7D8A">
        <w:rPr>
          <w:rFonts w:ascii="Times New Roman" w:hAnsi="Times New Roman" w:cs="Times New Roman"/>
        </w:rPr>
        <w:t>dijeljenje</w:t>
      </w:r>
      <w:r w:rsidR="00581ADA">
        <w:rPr>
          <w:rFonts w:ascii="Times New Roman" w:hAnsi="Times New Roman" w:cs="Times New Roman"/>
          <w:lang w:val="sr-Latn-ME"/>
        </w:rPr>
        <w:t xml:space="preserve"> </w:t>
      </w:r>
      <w:r w:rsidRPr="00CA7D8A">
        <w:rPr>
          <w:rFonts w:ascii="Times New Roman" w:hAnsi="Times New Roman" w:cs="Times New Roman"/>
        </w:rPr>
        <w:t>tablete</w:t>
      </w:r>
      <w:r w:rsidRPr="00CA7D8A">
        <w:rPr>
          <w:rFonts w:ascii="Times New Roman" w:hAnsi="Times New Roman" w:cs="Times New Roman"/>
          <w:lang w:val="sr-Latn-ME"/>
        </w:rPr>
        <w:t xml:space="preserve"> </w:t>
      </w:r>
      <w:r w:rsidRPr="00CA7D8A">
        <w:rPr>
          <w:rFonts w:ascii="Times New Roman" w:hAnsi="Times New Roman" w:cs="Times New Roman"/>
        </w:rPr>
        <w:t>na</w:t>
      </w:r>
      <w:r w:rsidRPr="00CA7D8A">
        <w:rPr>
          <w:rFonts w:ascii="Times New Roman" w:hAnsi="Times New Roman" w:cs="Times New Roman"/>
          <w:lang w:val="sr-Latn-ME"/>
        </w:rPr>
        <w:t xml:space="preserve"> </w:t>
      </w:r>
      <w:r w:rsidRPr="00CA7D8A">
        <w:rPr>
          <w:rFonts w:ascii="Times New Roman" w:hAnsi="Times New Roman" w:cs="Times New Roman"/>
        </w:rPr>
        <w:t>dvije</w:t>
      </w:r>
      <w:r w:rsidRPr="00CA7D8A">
        <w:rPr>
          <w:rFonts w:ascii="Times New Roman" w:hAnsi="Times New Roman" w:cs="Times New Roman"/>
          <w:lang w:val="sr-Latn-ME"/>
        </w:rPr>
        <w:t xml:space="preserve"> </w:t>
      </w:r>
      <w:r w:rsidRPr="00CA7D8A">
        <w:rPr>
          <w:rFonts w:ascii="Times New Roman" w:hAnsi="Times New Roman" w:cs="Times New Roman"/>
        </w:rPr>
        <w:t>jednake</w:t>
      </w:r>
      <w:r w:rsidRPr="00CA7D8A">
        <w:rPr>
          <w:rFonts w:ascii="Times New Roman" w:hAnsi="Times New Roman" w:cs="Times New Roman"/>
          <w:lang w:val="sr-Latn-ME"/>
        </w:rPr>
        <w:t xml:space="preserve"> </w:t>
      </w:r>
      <w:r w:rsidRPr="00CA7D8A">
        <w:rPr>
          <w:rFonts w:ascii="Times New Roman" w:hAnsi="Times New Roman" w:cs="Times New Roman"/>
        </w:rPr>
        <w:t>dozne</w:t>
      </w:r>
      <w:r w:rsidRPr="00CA7D8A">
        <w:rPr>
          <w:rFonts w:ascii="Times New Roman" w:hAnsi="Times New Roman" w:cs="Times New Roman"/>
          <w:lang w:val="sr-Latn-ME"/>
        </w:rPr>
        <w:t xml:space="preserve"> </w:t>
      </w:r>
      <w:r w:rsidRPr="00CA7D8A">
        <w:rPr>
          <w:rFonts w:ascii="Times New Roman" w:hAnsi="Times New Roman" w:cs="Times New Roman"/>
        </w:rPr>
        <w:t>polovine</w:t>
      </w:r>
      <w:r w:rsidRPr="00CA7D8A">
        <w:rPr>
          <w:rFonts w:ascii="Times New Roman" w:hAnsi="Times New Roman" w:cs="Times New Roman"/>
          <w:lang w:val="sr-Latn-ME"/>
        </w:rPr>
        <w:t xml:space="preserve"> (</w:t>
      </w:r>
      <w:r w:rsidRPr="00CA7D8A">
        <w:rPr>
          <w:rFonts w:ascii="Times New Roman" w:hAnsi="Times New Roman" w:cs="Times New Roman"/>
        </w:rPr>
        <w:t>po</w:t>
      </w:r>
      <w:r w:rsidRPr="00CA7D8A">
        <w:rPr>
          <w:rFonts w:ascii="Times New Roman" w:hAnsi="Times New Roman" w:cs="Times New Roman"/>
          <w:lang w:val="sr-Latn-ME"/>
        </w:rPr>
        <w:t xml:space="preserve"> 0.5</w:t>
      </w:r>
      <w:r w:rsidRPr="00CA7D8A">
        <w:rPr>
          <w:rFonts w:ascii="Times New Roman" w:hAnsi="Times New Roman" w:cs="Times New Roman"/>
        </w:rPr>
        <w:t>mg</w:t>
      </w:r>
      <w:r w:rsidRPr="00CA7D8A">
        <w:rPr>
          <w:rFonts w:ascii="Times New Roman" w:hAnsi="Times New Roman" w:cs="Times New Roman"/>
          <w:lang w:val="sr-Latn-ME"/>
        </w:rPr>
        <w:t xml:space="preserve">). </w:t>
      </w:r>
      <w:r w:rsidRPr="00CA7D8A">
        <w:rPr>
          <w:rFonts w:ascii="Times New Roman" w:hAnsi="Times New Roman" w:cs="Times New Roman"/>
        </w:rPr>
        <w:t>Za</w:t>
      </w:r>
      <w:r w:rsidRPr="00CA7D8A">
        <w:rPr>
          <w:rFonts w:ascii="Times New Roman" w:hAnsi="Times New Roman" w:cs="Times New Roman"/>
          <w:lang w:val="sr-Latn-ME"/>
        </w:rPr>
        <w:t xml:space="preserve"> </w:t>
      </w:r>
      <w:r w:rsidRPr="00CA7D8A">
        <w:rPr>
          <w:rFonts w:ascii="Times New Roman" w:hAnsi="Times New Roman" w:cs="Times New Roman"/>
        </w:rPr>
        <w:t>primjenu</w:t>
      </w:r>
      <w:r w:rsidRPr="00CA7D8A">
        <w:rPr>
          <w:rFonts w:ascii="Times New Roman" w:hAnsi="Times New Roman" w:cs="Times New Roman"/>
          <w:lang w:val="sr-Latn-ME"/>
        </w:rPr>
        <w:t xml:space="preserve"> </w:t>
      </w:r>
      <w:r w:rsidRPr="00CA7D8A">
        <w:rPr>
          <w:rFonts w:ascii="Times New Roman" w:hAnsi="Times New Roman" w:cs="Times New Roman"/>
        </w:rPr>
        <w:t>manjih</w:t>
      </w:r>
      <w:r w:rsidRPr="00CA7D8A">
        <w:rPr>
          <w:rFonts w:ascii="Times New Roman" w:hAnsi="Times New Roman" w:cs="Times New Roman"/>
          <w:lang w:val="sr-Latn-ME"/>
        </w:rPr>
        <w:t xml:space="preserve"> </w:t>
      </w:r>
      <w:r w:rsidRPr="00CA7D8A">
        <w:rPr>
          <w:rFonts w:ascii="Times New Roman" w:hAnsi="Times New Roman" w:cs="Times New Roman"/>
        </w:rPr>
        <w:t>doza</w:t>
      </w:r>
      <w:r w:rsidRPr="00CA7D8A">
        <w:rPr>
          <w:rFonts w:ascii="Times New Roman" w:hAnsi="Times New Roman" w:cs="Times New Roman"/>
          <w:lang w:val="sr-Latn-ME"/>
        </w:rPr>
        <w:t xml:space="preserve"> </w:t>
      </w:r>
      <w:r w:rsidRPr="00CA7D8A">
        <w:rPr>
          <w:rFonts w:ascii="Times New Roman" w:hAnsi="Times New Roman" w:cs="Times New Roman"/>
        </w:rPr>
        <w:t>potrebno</w:t>
      </w:r>
      <w:r w:rsidRPr="00CA7D8A">
        <w:rPr>
          <w:rFonts w:ascii="Times New Roman" w:hAnsi="Times New Roman" w:cs="Times New Roman"/>
          <w:lang w:val="sr-Latn-ME"/>
        </w:rPr>
        <w:t xml:space="preserve"> </w:t>
      </w:r>
      <w:r w:rsidRPr="00CA7D8A">
        <w:rPr>
          <w:rFonts w:ascii="Times New Roman" w:hAnsi="Times New Roman" w:cs="Times New Roman"/>
        </w:rPr>
        <w:t>je</w:t>
      </w:r>
      <w:r w:rsidRPr="00CA7D8A">
        <w:rPr>
          <w:rFonts w:ascii="Times New Roman" w:hAnsi="Times New Roman" w:cs="Times New Roman"/>
          <w:lang w:val="sr-Latn-ME"/>
        </w:rPr>
        <w:t xml:space="preserve"> </w:t>
      </w:r>
      <w:r w:rsidRPr="00CA7D8A">
        <w:rPr>
          <w:rFonts w:ascii="Times New Roman" w:hAnsi="Times New Roman" w:cs="Times New Roman"/>
        </w:rPr>
        <w:t>koristiti</w:t>
      </w:r>
      <w:r w:rsidRPr="00CA7D8A">
        <w:rPr>
          <w:rFonts w:ascii="Times New Roman" w:hAnsi="Times New Roman" w:cs="Times New Roman"/>
          <w:lang w:val="sr-Latn-ME"/>
        </w:rPr>
        <w:t xml:space="preserve"> </w:t>
      </w:r>
      <w:r w:rsidRPr="00CA7D8A">
        <w:rPr>
          <w:rFonts w:ascii="Times New Roman" w:hAnsi="Times New Roman" w:cs="Times New Roman"/>
        </w:rPr>
        <w:t>lorazepam</w:t>
      </w:r>
      <w:r w:rsidRPr="00CA7D8A">
        <w:rPr>
          <w:rFonts w:ascii="Times New Roman" w:hAnsi="Times New Roman" w:cs="Times New Roman"/>
          <w:lang w:val="sr-Latn-ME"/>
        </w:rPr>
        <w:t xml:space="preserve"> </w:t>
      </w:r>
      <w:r w:rsidRPr="00CA7D8A">
        <w:rPr>
          <w:rFonts w:ascii="Times New Roman" w:hAnsi="Times New Roman" w:cs="Times New Roman"/>
        </w:rPr>
        <w:t>u</w:t>
      </w:r>
      <w:r w:rsidRPr="00CA7D8A">
        <w:rPr>
          <w:rFonts w:ascii="Times New Roman" w:hAnsi="Times New Roman" w:cs="Times New Roman"/>
          <w:lang w:val="sr-Latn-ME"/>
        </w:rPr>
        <w:t xml:space="preserve"> </w:t>
      </w:r>
      <w:r w:rsidRPr="00CA7D8A">
        <w:rPr>
          <w:rFonts w:ascii="Times New Roman" w:hAnsi="Times New Roman" w:cs="Times New Roman"/>
        </w:rPr>
        <w:t>drugoj</w:t>
      </w:r>
      <w:r w:rsidRPr="00CA7D8A">
        <w:rPr>
          <w:rFonts w:ascii="Times New Roman" w:hAnsi="Times New Roman" w:cs="Times New Roman"/>
          <w:lang w:val="sr-Latn-ME"/>
        </w:rPr>
        <w:t xml:space="preserve"> </w:t>
      </w:r>
      <w:r w:rsidRPr="00CA7D8A">
        <w:rPr>
          <w:rFonts w:ascii="Times New Roman" w:hAnsi="Times New Roman" w:cs="Times New Roman"/>
        </w:rPr>
        <w:t>ja</w:t>
      </w:r>
      <w:r w:rsidRPr="00CA7D8A">
        <w:rPr>
          <w:rFonts w:ascii="Times New Roman" w:hAnsi="Times New Roman" w:cs="Times New Roman"/>
          <w:lang w:val="sr-Latn-ME"/>
        </w:rPr>
        <w:t>č</w:t>
      </w:r>
      <w:r w:rsidRPr="00CA7D8A">
        <w:rPr>
          <w:rFonts w:ascii="Times New Roman" w:hAnsi="Times New Roman" w:cs="Times New Roman"/>
        </w:rPr>
        <w:t>ini</w:t>
      </w:r>
      <w:r w:rsidR="00CD2FB4">
        <w:rPr>
          <w:rFonts w:ascii="Times New Roman" w:hAnsi="Times New Roman" w:cs="Times New Roman"/>
          <w:lang w:val="sr-Latn-ME"/>
        </w:rPr>
        <w:t>.</w:t>
      </w:r>
    </w:p>
    <w:p w:rsidR="00C5028D" w:rsidRPr="00CA7D8A" w:rsidRDefault="00C5028D"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2244EB"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Pacijenti</w:t>
      </w:r>
      <w:r w:rsidR="000E4FD6" w:rsidRPr="00CA7D8A">
        <w:rPr>
          <w:rFonts w:ascii="Times New Roman" w:hAnsi="Times New Roman" w:cs="Times New Roman"/>
          <w:b/>
          <w:noProof/>
          <w:lang w:val="sr-Latn-ME"/>
        </w:rPr>
        <w:t xml:space="preserve"> sa poremećenom funkcijom bubrega ili jetre</w:t>
      </w:r>
      <w:r w:rsidR="003A6E38" w:rsidRPr="00CA7D8A">
        <w:rPr>
          <w:rFonts w:ascii="Times New Roman" w:hAnsi="Times New Roman" w:cs="Times New Roman"/>
          <w:b/>
          <w:noProof/>
          <w:lang w:val="sr-Latn-ME"/>
        </w:rPr>
        <w:t>:</w:t>
      </w:r>
    </w:p>
    <w:p w:rsidR="00CD2FB4" w:rsidRDefault="00CD2FB4"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2244EB"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Kod pacijenata sa poremećenom funkcijom bubrega ili blagom do umjerenom insuficijencijom jetre mogu biti dovoljne niže doze </w:t>
      </w:r>
      <w:r w:rsidR="00695A1A" w:rsidRPr="00CA7D8A">
        <w:rPr>
          <w:rFonts w:ascii="Times New Roman" w:hAnsi="Times New Roman" w:cs="Times New Roman"/>
          <w:noProof/>
          <w:lang w:val="sr-Latn-ME"/>
        </w:rPr>
        <w:t xml:space="preserve">za postizanje zadovoljavajućeg efekta </w:t>
      </w:r>
      <w:r w:rsidR="003A6E38" w:rsidRPr="00CA7D8A">
        <w:rPr>
          <w:rFonts w:ascii="Times New Roman" w:hAnsi="Times New Roman" w:cs="Times New Roman"/>
          <w:noProof/>
          <w:lang w:val="sr-Latn-ME"/>
        </w:rPr>
        <w:t>(</w:t>
      </w:r>
      <w:r w:rsidR="00F16211" w:rsidRPr="00CA7D8A">
        <w:rPr>
          <w:rFonts w:ascii="Times New Roman" w:hAnsi="Times New Roman" w:cs="Times New Roman"/>
          <w:noProof/>
          <w:lang w:val="sr-Latn-ME"/>
        </w:rPr>
        <w:t xml:space="preserve">vidi dio </w:t>
      </w:r>
      <w:r w:rsidR="003A6E38" w:rsidRPr="00CA7D8A">
        <w:rPr>
          <w:rFonts w:ascii="Times New Roman" w:hAnsi="Times New Roman" w:cs="Times New Roman"/>
          <w:noProof/>
          <w:lang w:val="sr-Latn-ME"/>
        </w:rPr>
        <w:t xml:space="preserve">4.4 </w:t>
      </w:r>
      <w:r w:rsidRPr="00CA7D8A">
        <w:rPr>
          <w:rFonts w:ascii="Times New Roman" w:hAnsi="Times New Roman" w:cs="Times New Roman"/>
          <w:noProof/>
          <w:lang w:val="sr-Latn-ME"/>
        </w:rPr>
        <w:t xml:space="preserve">Posebna upozorenja i </w:t>
      </w:r>
      <w:r w:rsidR="00F16211" w:rsidRPr="00CA7D8A">
        <w:rPr>
          <w:rFonts w:ascii="Times New Roman" w:hAnsi="Times New Roman" w:cs="Times New Roman"/>
          <w:noProof/>
          <w:lang w:val="sr-Latn-ME"/>
        </w:rPr>
        <w:t>mjere opreza pri upotrebi lijeka</w:t>
      </w:r>
      <w:r w:rsidR="003A6E38" w:rsidRPr="00CA7D8A">
        <w:rPr>
          <w:rFonts w:ascii="Times New Roman" w:hAnsi="Times New Roman" w:cs="Times New Roman"/>
          <w:noProof/>
          <w:lang w:val="sr-Latn-ME"/>
        </w:rPr>
        <w:t xml:space="preserve">). </w:t>
      </w:r>
      <w:r w:rsidR="0052662C" w:rsidRPr="00CA7D8A">
        <w:rPr>
          <w:rFonts w:ascii="Times New Roman" w:hAnsi="Times New Roman" w:cs="Times New Roman"/>
          <w:noProof/>
          <w:lang w:val="sr-Latn-ME"/>
        </w:rPr>
        <w:t xml:space="preserve">Upotreba kod pacijenata sa ozbiljnom insuficijencijom jetre je kontraindikovana </w:t>
      </w:r>
      <w:r w:rsidR="003A6E38" w:rsidRPr="00CA7D8A">
        <w:rPr>
          <w:rFonts w:ascii="Times New Roman" w:hAnsi="Times New Roman" w:cs="Times New Roman"/>
          <w:noProof/>
          <w:lang w:val="sr-Latn-ME"/>
        </w:rPr>
        <w:t>(</w:t>
      </w:r>
      <w:r w:rsidR="00325AE2" w:rsidRPr="00CA7D8A">
        <w:rPr>
          <w:rFonts w:ascii="Times New Roman" w:hAnsi="Times New Roman" w:cs="Times New Roman"/>
          <w:noProof/>
          <w:lang w:val="sr-Latn-ME"/>
        </w:rPr>
        <w:t>vidjeti</w:t>
      </w:r>
      <w:r w:rsidR="00F16211" w:rsidRPr="00CA7D8A">
        <w:rPr>
          <w:rFonts w:ascii="Times New Roman" w:hAnsi="Times New Roman" w:cs="Times New Roman"/>
          <w:noProof/>
          <w:lang w:val="sr-Latn-ME"/>
        </w:rPr>
        <w:t xml:space="preserve"> dio</w:t>
      </w:r>
      <w:r w:rsidR="003A6E38" w:rsidRPr="00CA7D8A">
        <w:rPr>
          <w:rFonts w:ascii="Times New Roman" w:hAnsi="Times New Roman" w:cs="Times New Roman"/>
          <w:noProof/>
          <w:lang w:val="sr-Latn-ME"/>
        </w:rPr>
        <w:t xml:space="preserve"> 4.3 </w:t>
      </w:r>
      <w:r w:rsidR="0052662C" w:rsidRPr="00CA7D8A">
        <w:rPr>
          <w:rFonts w:ascii="Times New Roman" w:hAnsi="Times New Roman" w:cs="Times New Roman"/>
          <w:noProof/>
          <w:lang w:val="sr-Latn-ME"/>
        </w:rPr>
        <w:t>Kontraindikacije</w:t>
      </w:r>
      <w:r w:rsidR="003A6E38" w:rsidRPr="00CA7D8A">
        <w:rPr>
          <w:rFonts w:ascii="Times New Roman" w:hAnsi="Times New Roman" w:cs="Times New Roman"/>
          <w:noProof/>
          <w:lang w:val="sr-Latn-ME"/>
        </w:rPr>
        <w:t>).</w:t>
      </w:r>
    </w:p>
    <w:p w:rsidR="00C5028D" w:rsidRPr="00CA7D8A" w:rsidRDefault="00C5028D"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3A6E38"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 xml:space="preserve">4.3 </w:t>
      </w:r>
      <w:r w:rsidR="0052662C" w:rsidRPr="00CA7D8A">
        <w:rPr>
          <w:rFonts w:ascii="Times New Roman" w:hAnsi="Times New Roman" w:cs="Times New Roman"/>
          <w:b/>
          <w:noProof/>
          <w:lang w:val="sr-Latn-ME"/>
        </w:rPr>
        <w:t>Kontraindikacije</w:t>
      </w:r>
    </w:p>
    <w:p w:rsidR="0052662C" w:rsidRPr="00CA7D8A" w:rsidRDefault="00695A1A" w:rsidP="00581ADA">
      <w:pPr>
        <w:pStyle w:val="ListParagraph"/>
        <w:numPr>
          <w:ilvl w:val="0"/>
          <w:numId w:val="1"/>
        </w:num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Teška</w:t>
      </w:r>
      <w:r w:rsidR="0052662C" w:rsidRPr="00CA7D8A">
        <w:rPr>
          <w:rFonts w:ascii="Times New Roman" w:hAnsi="Times New Roman" w:cs="Times New Roman"/>
          <w:noProof/>
          <w:lang w:val="sr-Latn-ME"/>
        </w:rPr>
        <w:t xml:space="preserve"> respiratorna insuficijencija </w:t>
      </w:r>
    </w:p>
    <w:p w:rsidR="003A6E38" w:rsidRPr="00CA7D8A" w:rsidRDefault="0052662C" w:rsidP="00581ADA">
      <w:pPr>
        <w:pStyle w:val="ListParagraph"/>
        <w:numPr>
          <w:ilvl w:val="0"/>
          <w:numId w:val="1"/>
        </w:num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Sindrom </w:t>
      </w:r>
      <w:r w:rsidR="00695A1A" w:rsidRPr="00CA7D8A">
        <w:rPr>
          <w:rFonts w:ascii="Times New Roman" w:hAnsi="Times New Roman" w:cs="Times New Roman"/>
          <w:noProof/>
          <w:lang w:val="sr-Latn-ME"/>
        </w:rPr>
        <w:t>apneje pri spavanju</w:t>
      </w:r>
      <w:r w:rsidR="00E50509" w:rsidRPr="00CA7D8A">
        <w:rPr>
          <w:rFonts w:ascii="Times New Roman" w:hAnsi="Times New Roman" w:cs="Times New Roman"/>
          <w:noProof/>
          <w:lang w:val="sr-Latn-ME"/>
        </w:rPr>
        <w:t xml:space="preserve"> </w:t>
      </w:r>
      <w:r w:rsidR="00695A1A" w:rsidRPr="00CA7D8A">
        <w:rPr>
          <w:rFonts w:ascii="Times New Roman" w:hAnsi="Times New Roman" w:cs="Times New Roman"/>
          <w:noProof/>
          <w:lang w:val="sr-Latn-ME"/>
        </w:rPr>
        <w:t>(prestanak disanja)</w:t>
      </w:r>
      <w:r w:rsidRPr="00CA7D8A">
        <w:rPr>
          <w:rFonts w:ascii="Times New Roman" w:hAnsi="Times New Roman" w:cs="Times New Roman"/>
          <w:noProof/>
          <w:lang w:val="sr-Latn-ME"/>
        </w:rPr>
        <w:t xml:space="preserve"> </w:t>
      </w:r>
    </w:p>
    <w:p w:rsidR="003A6E38" w:rsidRPr="00CA7D8A" w:rsidRDefault="0052662C" w:rsidP="00581ADA">
      <w:pPr>
        <w:pStyle w:val="ListParagraph"/>
        <w:numPr>
          <w:ilvl w:val="0"/>
          <w:numId w:val="1"/>
        </w:num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Preosjetljivost na be</w:t>
      </w:r>
      <w:r w:rsidR="00695A1A" w:rsidRPr="00CA7D8A">
        <w:rPr>
          <w:rFonts w:ascii="Times New Roman" w:hAnsi="Times New Roman" w:cs="Times New Roman"/>
          <w:noProof/>
          <w:lang w:val="sr-Latn-ME"/>
        </w:rPr>
        <w:t>nzodiazepine uključujući l</w:t>
      </w:r>
      <w:r w:rsidR="00D5605E" w:rsidRPr="00CA7D8A">
        <w:rPr>
          <w:rFonts w:ascii="Times New Roman" w:hAnsi="Times New Roman" w:cs="Times New Roman"/>
          <w:noProof/>
          <w:lang w:val="sr-Latn-ME"/>
        </w:rPr>
        <w:t>orazepam</w:t>
      </w:r>
      <w:r w:rsidRPr="00CA7D8A">
        <w:rPr>
          <w:rFonts w:ascii="Times New Roman" w:hAnsi="Times New Roman" w:cs="Times New Roman"/>
          <w:noProof/>
          <w:lang w:val="sr-Latn-ME"/>
        </w:rPr>
        <w:t>a</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 xml:space="preserve">ili bilo koji drugi sastojak </w:t>
      </w:r>
      <w:r w:rsidR="00695A1A" w:rsidRPr="00CA7D8A">
        <w:rPr>
          <w:rFonts w:ascii="Times New Roman" w:hAnsi="Times New Roman" w:cs="Times New Roman"/>
          <w:noProof/>
          <w:lang w:val="sr-Latn-ME"/>
        </w:rPr>
        <w:t>lijeka.</w:t>
      </w:r>
    </w:p>
    <w:p w:rsidR="003A6E38" w:rsidRPr="00CA7D8A" w:rsidRDefault="0052662C" w:rsidP="00581ADA">
      <w:pPr>
        <w:pStyle w:val="ListParagraph"/>
        <w:numPr>
          <w:ilvl w:val="0"/>
          <w:numId w:val="1"/>
        </w:num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Mijastenija </w:t>
      </w:r>
      <w:r w:rsidR="003A6E38" w:rsidRPr="00CA7D8A">
        <w:rPr>
          <w:rFonts w:ascii="Times New Roman" w:hAnsi="Times New Roman" w:cs="Times New Roman"/>
          <w:noProof/>
          <w:lang w:val="sr-Latn-ME"/>
        </w:rPr>
        <w:t>gravis</w:t>
      </w:r>
    </w:p>
    <w:p w:rsidR="003A6E38" w:rsidRPr="00CA7D8A" w:rsidRDefault="00CD2FB4" w:rsidP="00581ADA">
      <w:pPr>
        <w:pStyle w:val="ListParagraph"/>
        <w:numPr>
          <w:ilvl w:val="0"/>
          <w:numId w:val="1"/>
        </w:numPr>
        <w:autoSpaceDE w:val="0"/>
        <w:autoSpaceDN w:val="0"/>
        <w:adjustRightInd w:val="0"/>
        <w:spacing w:after="0" w:line="240" w:lineRule="auto"/>
        <w:jc w:val="both"/>
        <w:rPr>
          <w:rFonts w:ascii="Times New Roman" w:hAnsi="Times New Roman" w:cs="Times New Roman"/>
          <w:noProof/>
          <w:lang w:val="sr-Latn-ME"/>
        </w:rPr>
      </w:pPr>
      <w:r>
        <w:rPr>
          <w:rFonts w:ascii="Times New Roman" w:hAnsi="Times New Roman" w:cs="Times New Roman"/>
          <w:noProof/>
          <w:lang w:val="sr-Latn-ME"/>
        </w:rPr>
        <w:t>Teška</w:t>
      </w:r>
      <w:r w:rsidR="0052662C" w:rsidRPr="00CA7D8A">
        <w:rPr>
          <w:rFonts w:ascii="Times New Roman" w:hAnsi="Times New Roman" w:cs="Times New Roman"/>
          <w:noProof/>
          <w:lang w:val="sr-Latn-ME"/>
        </w:rPr>
        <w:t xml:space="preserve"> insuficijencija jetre</w:t>
      </w:r>
    </w:p>
    <w:p w:rsidR="00C5028D" w:rsidRDefault="00C5028D" w:rsidP="00581ADA">
      <w:pPr>
        <w:autoSpaceDE w:val="0"/>
        <w:autoSpaceDN w:val="0"/>
        <w:adjustRightInd w:val="0"/>
        <w:spacing w:after="0" w:line="240" w:lineRule="auto"/>
        <w:jc w:val="both"/>
        <w:rPr>
          <w:rFonts w:ascii="Times New Roman" w:hAnsi="Times New Roman" w:cs="Times New Roman"/>
          <w:b/>
          <w:noProof/>
          <w:lang w:val="sr-Latn-ME"/>
        </w:rPr>
      </w:pPr>
    </w:p>
    <w:p w:rsidR="00F16211" w:rsidRPr="00CA7D8A" w:rsidRDefault="003A6E38"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lastRenderedPageBreak/>
        <w:t xml:space="preserve">4.4 </w:t>
      </w:r>
      <w:r w:rsidR="002244EB" w:rsidRPr="00CA7D8A">
        <w:rPr>
          <w:rFonts w:ascii="Times New Roman" w:hAnsi="Times New Roman" w:cs="Times New Roman"/>
          <w:b/>
          <w:noProof/>
          <w:lang w:val="sr-Latn-ME"/>
        </w:rPr>
        <w:t>Posebn</w:t>
      </w:r>
      <w:r w:rsidR="00F16211" w:rsidRPr="00CA7D8A">
        <w:rPr>
          <w:rFonts w:ascii="Times New Roman" w:hAnsi="Times New Roman" w:cs="Times New Roman"/>
          <w:b/>
          <w:noProof/>
          <w:lang w:val="sr-Latn-ME"/>
        </w:rPr>
        <w:t>a upozorenja i mjere opreza pri upotrebi lijeka</w:t>
      </w:r>
    </w:p>
    <w:p w:rsidR="007A699C" w:rsidRPr="00CA7D8A" w:rsidRDefault="007A699C" w:rsidP="00581ADA">
      <w:pPr>
        <w:autoSpaceDE w:val="0"/>
        <w:autoSpaceDN w:val="0"/>
        <w:adjustRightInd w:val="0"/>
        <w:spacing w:after="0" w:line="240" w:lineRule="auto"/>
        <w:jc w:val="both"/>
        <w:rPr>
          <w:rFonts w:ascii="Times New Roman" w:hAnsi="Times New Roman" w:cs="Times New Roman"/>
          <w:b/>
          <w:noProof/>
          <w:lang w:val="sr-Latn-ME"/>
        </w:rPr>
      </w:pPr>
    </w:p>
    <w:p w:rsidR="007A699C" w:rsidRPr="00CA7D8A" w:rsidRDefault="008359FA"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Upotreba</w:t>
      </w:r>
      <w:r w:rsidR="003A6E38" w:rsidRPr="00CA7D8A">
        <w:rPr>
          <w:rFonts w:ascii="Times New Roman" w:hAnsi="Times New Roman" w:cs="Times New Roman"/>
          <w:noProof/>
          <w:lang w:val="sr-Latn-ME"/>
        </w:rPr>
        <w:t xml:space="preserve"> benzodiazepi</w:t>
      </w:r>
      <w:r w:rsidRPr="00CA7D8A">
        <w:rPr>
          <w:rFonts w:ascii="Times New Roman" w:hAnsi="Times New Roman" w:cs="Times New Roman"/>
          <w:noProof/>
          <w:lang w:val="sr-Latn-ME"/>
        </w:rPr>
        <w:t>na</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 xml:space="preserve">uključujući </w:t>
      </w:r>
      <w:r w:rsidR="003A6E38" w:rsidRPr="00CA7D8A">
        <w:rPr>
          <w:rFonts w:ascii="Times New Roman" w:hAnsi="Times New Roman" w:cs="Times New Roman"/>
          <w:noProof/>
          <w:lang w:val="sr-Latn-ME"/>
        </w:rPr>
        <w:t xml:space="preserve">lorazepam, </w:t>
      </w:r>
      <w:r w:rsidRPr="00CA7D8A">
        <w:rPr>
          <w:rFonts w:ascii="Times New Roman" w:hAnsi="Times New Roman" w:cs="Times New Roman"/>
          <w:noProof/>
          <w:lang w:val="sr-Latn-ME"/>
        </w:rPr>
        <w:t xml:space="preserve">može dovesti do potencijalno </w:t>
      </w:r>
      <w:r w:rsidR="00CD2FB4">
        <w:rPr>
          <w:rFonts w:ascii="Times New Roman" w:hAnsi="Times New Roman" w:cs="Times New Roman"/>
          <w:noProof/>
          <w:lang w:val="sr-Latn-ME"/>
        </w:rPr>
        <w:t>fatalne respiratorne depresije.</w:t>
      </w:r>
    </w:p>
    <w:p w:rsidR="00547EAC" w:rsidRPr="00CA7D8A" w:rsidRDefault="00547EAC"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E50509"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Tokom primjene </w:t>
      </w:r>
      <w:r w:rsidR="008359FA" w:rsidRPr="00CA7D8A">
        <w:rPr>
          <w:rFonts w:ascii="Times New Roman" w:hAnsi="Times New Roman" w:cs="Times New Roman"/>
          <w:noProof/>
          <w:lang w:val="sr-Latn-ME"/>
        </w:rPr>
        <w:t>benzodiazepina zabilježene su ozbiljne anafilaktičke/anafilaktoidne reakcije</w:t>
      </w:r>
      <w:r w:rsidR="003A6E38" w:rsidRPr="00CA7D8A">
        <w:rPr>
          <w:rFonts w:ascii="Times New Roman" w:hAnsi="Times New Roman" w:cs="Times New Roman"/>
          <w:noProof/>
          <w:lang w:val="sr-Latn-ME"/>
        </w:rPr>
        <w:t>.</w:t>
      </w:r>
      <w:r w:rsidR="00276336" w:rsidRPr="00CA7D8A">
        <w:rPr>
          <w:rFonts w:ascii="Times New Roman" w:hAnsi="Times New Roman" w:cs="Times New Roman"/>
          <w:noProof/>
          <w:lang w:val="sr-Latn-ME"/>
        </w:rPr>
        <w:t xml:space="preserve"> </w:t>
      </w:r>
      <w:r w:rsidR="008C6444" w:rsidRPr="00CA7D8A">
        <w:rPr>
          <w:rFonts w:ascii="Times New Roman" w:hAnsi="Times New Roman" w:cs="Times New Roman"/>
          <w:noProof/>
          <w:lang w:val="sr-Latn-ME"/>
        </w:rPr>
        <w:t>S</w:t>
      </w:r>
      <w:r w:rsidR="008359FA" w:rsidRPr="00CA7D8A">
        <w:rPr>
          <w:rFonts w:ascii="Times New Roman" w:hAnsi="Times New Roman" w:cs="Times New Roman"/>
          <w:noProof/>
          <w:lang w:val="sr-Latn-ME"/>
        </w:rPr>
        <w:t>lučajevi</w:t>
      </w:r>
      <w:r w:rsidRPr="00CA7D8A">
        <w:rPr>
          <w:rFonts w:ascii="Times New Roman" w:hAnsi="Times New Roman" w:cs="Times New Roman"/>
          <w:noProof/>
          <w:lang w:val="sr-Latn-ME"/>
        </w:rPr>
        <w:t xml:space="preserve"> </w:t>
      </w:r>
      <w:r w:rsidR="008359FA" w:rsidRPr="00CA7D8A">
        <w:rPr>
          <w:rFonts w:ascii="Times New Roman" w:hAnsi="Times New Roman" w:cs="Times New Roman"/>
          <w:noProof/>
          <w:lang w:val="sr-Latn-ME"/>
        </w:rPr>
        <w:t>angioedema koji je zahvatao jezik, glotis ili grkljan</w:t>
      </w:r>
      <w:r w:rsidR="008C6444" w:rsidRPr="00CA7D8A">
        <w:rPr>
          <w:rFonts w:ascii="Times New Roman" w:hAnsi="Times New Roman" w:cs="Times New Roman"/>
          <w:noProof/>
          <w:lang w:val="sr-Latn-ME"/>
        </w:rPr>
        <w:t xml:space="preserve"> </w:t>
      </w:r>
      <w:r w:rsidR="00FC4A16" w:rsidRPr="00CA7D8A">
        <w:rPr>
          <w:rFonts w:ascii="Times New Roman" w:hAnsi="Times New Roman" w:cs="Times New Roman"/>
          <w:noProof/>
          <w:lang w:val="sr-Latn-ME"/>
        </w:rPr>
        <w:t xml:space="preserve">opisani </w:t>
      </w:r>
      <w:r w:rsidR="008C6444" w:rsidRPr="00CA7D8A">
        <w:rPr>
          <w:rFonts w:ascii="Times New Roman" w:hAnsi="Times New Roman" w:cs="Times New Roman"/>
          <w:noProof/>
          <w:lang w:val="sr-Latn-ME"/>
        </w:rPr>
        <w:t xml:space="preserve">su kod pacijenata </w:t>
      </w:r>
      <w:r w:rsidR="00E431E8" w:rsidRPr="00CA7D8A">
        <w:rPr>
          <w:rFonts w:ascii="Times New Roman" w:hAnsi="Times New Roman" w:cs="Times New Roman"/>
          <w:noProof/>
          <w:lang w:val="sr-Latn-ME"/>
        </w:rPr>
        <w:t xml:space="preserve">nakon </w:t>
      </w:r>
      <w:r w:rsidR="00FC4A16" w:rsidRPr="00CA7D8A">
        <w:rPr>
          <w:rFonts w:ascii="Times New Roman" w:hAnsi="Times New Roman" w:cs="Times New Roman"/>
          <w:noProof/>
          <w:lang w:val="sr-Latn-ME"/>
        </w:rPr>
        <w:t xml:space="preserve">uzimanja </w:t>
      </w:r>
      <w:r w:rsidR="00E431E8" w:rsidRPr="00CA7D8A">
        <w:rPr>
          <w:rFonts w:ascii="Times New Roman" w:hAnsi="Times New Roman" w:cs="Times New Roman"/>
          <w:noProof/>
          <w:lang w:val="sr-Latn-ME"/>
        </w:rPr>
        <w:t xml:space="preserve">prve ili </w:t>
      </w:r>
      <w:r w:rsidR="008C6444" w:rsidRPr="00CA7D8A">
        <w:rPr>
          <w:rFonts w:ascii="Times New Roman" w:hAnsi="Times New Roman" w:cs="Times New Roman"/>
          <w:noProof/>
          <w:lang w:val="sr-Latn-ME"/>
        </w:rPr>
        <w:t>naredn</w:t>
      </w:r>
      <w:r w:rsidR="00FC4A16" w:rsidRPr="00CA7D8A">
        <w:rPr>
          <w:rFonts w:ascii="Times New Roman" w:hAnsi="Times New Roman" w:cs="Times New Roman"/>
          <w:noProof/>
          <w:lang w:val="sr-Latn-ME"/>
        </w:rPr>
        <w:t>ih</w:t>
      </w:r>
      <w:r w:rsidR="008C6444" w:rsidRPr="00CA7D8A">
        <w:rPr>
          <w:rFonts w:ascii="Times New Roman" w:hAnsi="Times New Roman" w:cs="Times New Roman"/>
          <w:noProof/>
          <w:lang w:val="sr-Latn-ME"/>
        </w:rPr>
        <w:t xml:space="preserve"> doz</w:t>
      </w:r>
      <w:r w:rsidR="00FC4A16" w:rsidRPr="00CA7D8A">
        <w:rPr>
          <w:rFonts w:ascii="Times New Roman" w:hAnsi="Times New Roman" w:cs="Times New Roman"/>
          <w:noProof/>
          <w:lang w:val="sr-Latn-ME"/>
        </w:rPr>
        <w:t>a</w:t>
      </w:r>
      <w:r w:rsidR="00E431E8" w:rsidRPr="00CA7D8A">
        <w:rPr>
          <w:rFonts w:ascii="Times New Roman" w:hAnsi="Times New Roman" w:cs="Times New Roman"/>
          <w:noProof/>
          <w:lang w:val="sr-Latn-ME"/>
        </w:rPr>
        <w:t xml:space="preserve"> lorazepama.</w:t>
      </w:r>
      <w:r w:rsidR="003A6E38" w:rsidRPr="00CA7D8A">
        <w:rPr>
          <w:rFonts w:ascii="Times New Roman" w:hAnsi="Times New Roman" w:cs="Times New Roman"/>
          <w:noProof/>
          <w:lang w:val="sr-Latn-ME"/>
        </w:rPr>
        <w:t xml:space="preserve"> </w:t>
      </w:r>
      <w:r w:rsidR="008359FA" w:rsidRPr="00CA7D8A">
        <w:rPr>
          <w:rFonts w:ascii="Times New Roman" w:hAnsi="Times New Roman" w:cs="Times New Roman"/>
          <w:noProof/>
          <w:lang w:val="sr-Latn-ME"/>
        </w:rPr>
        <w:t>Neki pacijenti koji su uzimali benzodiazepine su imali dodatne simptome po</w:t>
      </w:r>
      <w:r w:rsidR="00E431E8" w:rsidRPr="00CA7D8A">
        <w:rPr>
          <w:rFonts w:ascii="Times New Roman" w:hAnsi="Times New Roman" w:cs="Times New Roman"/>
          <w:noProof/>
          <w:lang w:val="sr-Latn-ME"/>
        </w:rPr>
        <w:t>p</w:t>
      </w:r>
      <w:r w:rsidR="00CD2FB4">
        <w:rPr>
          <w:rFonts w:ascii="Times New Roman" w:hAnsi="Times New Roman" w:cs="Times New Roman"/>
          <w:noProof/>
          <w:lang w:val="sr-Latn-ME"/>
        </w:rPr>
        <w:t>ut otežanog disanja, stezanja u</w:t>
      </w:r>
      <w:r w:rsidR="00E431E8" w:rsidRPr="00CA7D8A">
        <w:rPr>
          <w:rFonts w:ascii="Times New Roman" w:hAnsi="Times New Roman" w:cs="Times New Roman"/>
          <w:noProof/>
          <w:lang w:val="sr-Latn-ME"/>
        </w:rPr>
        <w:t xml:space="preserve"> grlu</w:t>
      </w:r>
      <w:r w:rsidR="008359FA" w:rsidRPr="00CA7D8A">
        <w:rPr>
          <w:rFonts w:ascii="Times New Roman" w:hAnsi="Times New Roman" w:cs="Times New Roman"/>
          <w:noProof/>
          <w:lang w:val="sr-Latn-ME"/>
        </w:rPr>
        <w:t xml:space="preserve"> ili mučnine i povraćanja. </w:t>
      </w:r>
      <w:r w:rsidR="00FC4A16" w:rsidRPr="00CA7D8A">
        <w:rPr>
          <w:rFonts w:ascii="Times New Roman" w:hAnsi="Times New Roman" w:cs="Times New Roman"/>
          <w:noProof/>
          <w:lang w:val="sr-Latn-ME"/>
        </w:rPr>
        <w:t xml:space="preserve">U nekim slučajevima </w:t>
      </w:r>
      <w:r w:rsidR="008359FA" w:rsidRPr="00CA7D8A">
        <w:rPr>
          <w:rFonts w:ascii="Times New Roman" w:hAnsi="Times New Roman" w:cs="Times New Roman"/>
          <w:noProof/>
          <w:lang w:val="sr-Latn-ME"/>
        </w:rPr>
        <w:t>je bilo potrebno</w:t>
      </w:r>
      <w:r w:rsidR="00FC4A16" w:rsidRPr="00CA7D8A">
        <w:rPr>
          <w:rFonts w:ascii="Times New Roman" w:hAnsi="Times New Roman" w:cs="Times New Roman"/>
          <w:noProof/>
          <w:lang w:val="sr-Latn-ME"/>
        </w:rPr>
        <w:t xml:space="preserve"> </w:t>
      </w:r>
      <w:r w:rsidR="008359FA" w:rsidRPr="00CA7D8A">
        <w:rPr>
          <w:rFonts w:ascii="Times New Roman" w:hAnsi="Times New Roman" w:cs="Times New Roman"/>
          <w:noProof/>
          <w:lang w:val="sr-Latn-ME"/>
        </w:rPr>
        <w:t xml:space="preserve">liječenje u hitnoj pomoći. Ukoliko </w:t>
      </w:r>
      <w:r w:rsidR="003A6E38" w:rsidRPr="00CA7D8A">
        <w:rPr>
          <w:rFonts w:ascii="Times New Roman" w:hAnsi="Times New Roman" w:cs="Times New Roman"/>
          <w:noProof/>
          <w:lang w:val="sr-Latn-ME"/>
        </w:rPr>
        <w:t>angioedem</w:t>
      </w:r>
      <w:r w:rsidR="008359FA" w:rsidRPr="00CA7D8A">
        <w:rPr>
          <w:rFonts w:ascii="Times New Roman" w:hAnsi="Times New Roman" w:cs="Times New Roman"/>
          <w:noProof/>
          <w:lang w:val="sr-Latn-ME"/>
        </w:rPr>
        <w:t xml:space="preserve"> zahvati jezik, glotis ili grkljan, može doći do opstrukcije disajnih puteva koja može biti fatalna. </w:t>
      </w:r>
      <w:r w:rsidR="003A6E38" w:rsidRPr="00CA7D8A">
        <w:rPr>
          <w:rFonts w:ascii="Times New Roman" w:hAnsi="Times New Roman" w:cs="Times New Roman"/>
          <w:noProof/>
          <w:lang w:val="sr-Latn-ME"/>
        </w:rPr>
        <w:t>Pa</w:t>
      </w:r>
      <w:r w:rsidR="008359FA" w:rsidRPr="00CA7D8A">
        <w:rPr>
          <w:rFonts w:ascii="Times New Roman" w:hAnsi="Times New Roman" w:cs="Times New Roman"/>
          <w:noProof/>
          <w:lang w:val="sr-Latn-ME"/>
        </w:rPr>
        <w:t>c</w:t>
      </w:r>
      <w:r w:rsidR="003A6E38" w:rsidRPr="00CA7D8A">
        <w:rPr>
          <w:rFonts w:ascii="Times New Roman" w:hAnsi="Times New Roman" w:cs="Times New Roman"/>
          <w:noProof/>
          <w:lang w:val="sr-Latn-ME"/>
        </w:rPr>
        <w:t>i</w:t>
      </w:r>
      <w:r w:rsidR="008359FA" w:rsidRPr="00CA7D8A">
        <w:rPr>
          <w:rFonts w:ascii="Times New Roman" w:hAnsi="Times New Roman" w:cs="Times New Roman"/>
          <w:noProof/>
          <w:lang w:val="sr-Latn-ME"/>
        </w:rPr>
        <w:t>j</w:t>
      </w:r>
      <w:r w:rsidR="003A6E38" w:rsidRPr="00CA7D8A">
        <w:rPr>
          <w:rFonts w:ascii="Times New Roman" w:hAnsi="Times New Roman" w:cs="Times New Roman"/>
          <w:noProof/>
          <w:lang w:val="sr-Latn-ME"/>
        </w:rPr>
        <w:t>ent</w:t>
      </w:r>
      <w:r w:rsidR="008359FA" w:rsidRPr="00CA7D8A">
        <w:rPr>
          <w:rFonts w:ascii="Times New Roman" w:hAnsi="Times New Roman" w:cs="Times New Roman"/>
          <w:noProof/>
          <w:lang w:val="sr-Latn-ME"/>
        </w:rPr>
        <w:t xml:space="preserve">ima koji </w:t>
      </w:r>
      <w:r w:rsidR="00E50212" w:rsidRPr="00CA7D8A">
        <w:rPr>
          <w:rFonts w:ascii="Times New Roman" w:hAnsi="Times New Roman" w:cs="Times New Roman"/>
          <w:noProof/>
          <w:lang w:val="sr-Latn-ME"/>
        </w:rPr>
        <w:t>su imali</w:t>
      </w:r>
      <w:r w:rsidR="008359FA" w:rsidRPr="00CA7D8A">
        <w:rPr>
          <w:rFonts w:ascii="Times New Roman" w:hAnsi="Times New Roman" w:cs="Times New Roman"/>
          <w:noProof/>
          <w:lang w:val="sr-Latn-ME"/>
        </w:rPr>
        <w:t xml:space="preserve"> </w:t>
      </w:r>
      <w:r w:rsidR="003A6E38" w:rsidRPr="00CA7D8A">
        <w:rPr>
          <w:rFonts w:ascii="Times New Roman" w:hAnsi="Times New Roman" w:cs="Times New Roman"/>
          <w:noProof/>
          <w:lang w:val="sr-Latn-ME"/>
        </w:rPr>
        <w:t>angioedem</w:t>
      </w:r>
      <w:r w:rsidR="008359FA" w:rsidRPr="00CA7D8A">
        <w:rPr>
          <w:rFonts w:ascii="Times New Roman" w:hAnsi="Times New Roman" w:cs="Times New Roman"/>
          <w:noProof/>
          <w:lang w:val="sr-Latn-ME"/>
        </w:rPr>
        <w:t xml:space="preserve"> nakon </w:t>
      </w:r>
      <w:r w:rsidR="00E431E8" w:rsidRPr="00CA7D8A">
        <w:rPr>
          <w:rFonts w:ascii="Times New Roman" w:hAnsi="Times New Roman" w:cs="Times New Roman"/>
          <w:noProof/>
          <w:lang w:val="sr-Latn-ME"/>
        </w:rPr>
        <w:t xml:space="preserve">primjene </w:t>
      </w:r>
      <w:r w:rsidR="003A6E38" w:rsidRPr="00CA7D8A">
        <w:rPr>
          <w:rFonts w:ascii="Times New Roman" w:hAnsi="Times New Roman" w:cs="Times New Roman"/>
          <w:noProof/>
          <w:lang w:val="sr-Latn-ME"/>
        </w:rPr>
        <w:t>benzodiazepin</w:t>
      </w:r>
      <w:r w:rsidR="00E431E8" w:rsidRPr="00CA7D8A">
        <w:rPr>
          <w:rFonts w:ascii="Times New Roman" w:hAnsi="Times New Roman" w:cs="Times New Roman"/>
          <w:noProof/>
          <w:lang w:val="sr-Latn-ME"/>
        </w:rPr>
        <w:t>a</w:t>
      </w:r>
      <w:r w:rsidR="008359FA" w:rsidRPr="00CA7D8A">
        <w:rPr>
          <w:rFonts w:ascii="Times New Roman" w:hAnsi="Times New Roman" w:cs="Times New Roman"/>
          <w:noProof/>
          <w:lang w:val="sr-Latn-ME"/>
        </w:rPr>
        <w:t xml:space="preserve"> </w:t>
      </w:r>
      <w:r w:rsidR="00E50212" w:rsidRPr="00CA7D8A">
        <w:rPr>
          <w:rFonts w:ascii="Times New Roman" w:hAnsi="Times New Roman" w:cs="Times New Roman"/>
          <w:noProof/>
          <w:lang w:val="sr-Latn-ME"/>
        </w:rPr>
        <w:t xml:space="preserve">se </w:t>
      </w:r>
      <w:r w:rsidR="008359FA" w:rsidRPr="00CA7D8A">
        <w:rPr>
          <w:rFonts w:ascii="Times New Roman" w:hAnsi="Times New Roman" w:cs="Times New Roman"/>
          <w:noProof/>
          <w:lang w:val="sr-Latn-ME"/>
        </w:rPr>
        <w:t xml:space="preserve">ne </w:t>
      </w:r>
      <w:r w:rsidR="00E50212" w:rsidRPr="00CA7D8A">
        <w:rPr>
          <w:rFonts w:ascii="Times New Roman" w:hAnsi="Times New Roman" w:cs="Times New Roman"/>
          <w:noProof/>
          <w:lang w:val="sr-Latn-ME"/>
        </w:rPr>
        <w:t xml:space="preserve">smije </w:t>
      </w:r>
      <w:r w:rsidR="008359FA" w:rsidRPr="00CA7D8A">
        <w:rPr>
          <w:rFonts w:ascii="Times New Roman" w:hAnsi="Times New Roman" w:cs="Times New Roman"/>
          <w:noProof/>
          <w:lang w:val="sr-Latn-ME"/>
        </w:rPr>
        <w:t xml:space="preserve">ponovo </w:t>
      </w:r>
      <w:r w:rsidR="00E50212" w:rsidRPr="00CA7D8A">
        <w:rPr>
          <w:rFonts w:ascii="Times New Roman" w:hAnsi="Times New Roman" w:cs="Times New Roman"/>
          <w:noProof/>
          <w:lang w:val="sr-Latn-ME"/>
        </w:rPr>
        <w:t xml:space="preserve">primijeniti </w:t>
      </w:r>
      <w:r w:rsidR="00CD2FB4">
        <w:rPr>
          <w:rFonts w:ascii="Times New Roman" w:hAnsi="Times New Roman" w:cs="Times New Roman"/>
          <w:noProof/>
          <w:lang w:val="sr-Latn-ME"/>
        </w:rPr>
        <w:t>lijek.</w:t>
      </w:r>
    </w:p>
    <w:p w:rsidR="00437217" w:rsidRPr="00CA7D8A" w:rsidRDefault="00437217"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075264"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L</w:t>
      </w:r>
      <w:r w:rsidR="00092491" w:rsidRPr="00CA7D8A">
        <w:rPr>
          <w:rFonts w:ascii="Times New Roman" w:eastAsia="TimesNewRoman,Bold" w:hAnsi="Times New Roman" w:cs="Times New Roman"/>
          <w:bCs/>
          <w:lang w:val="sr-Latn-ME"/>
        </w:rPr>
        <w:t>ijek Lorsilan</w:t>
      </w:r>
      <w:r w:rsidR="00092491" w:rsidRPr="00CA7D8A">
        <w:rPr>
          <w:rFonts w:ascii="Times New Roman" w:hAnsi="Times New Roman" w:cs="Times New Roman"/>
          <w:noProof/>
          <w:vertAlign w:val="superscript"/>
          <w:lang w:val="sr-Latn-ME"/>
        </w:rPr>
        <w:t>®</w:t>
      </w:r>
      <w:r w:rsidR="00092491" w:rsidRPr="00CA7D8A">
        <w:rPr>
          <w:rFonts w:ascii="Times New Roman" w:hAnsi="Times New Roman" w:cs="Times New Roman"/>
          <w:noProof/>
          <w:lang w:val="sr-Latn-ME"/>
        </w:rPr>
        <w:t xml:space="preserve"> </w:t>
      </w:r>
      <w:r w:rsidR="008359FA" w:rsidRPr="00CA7D8A">
        <w:rPr>
          <w:rFonts w:ascii="Times New Roman" w:hAnsi="Times New Roman" w:cs="Times New Roman"/>
          <w:noProof/>
          <w:lang w:val="sr-Latn-ME"/>
        </w:rPr>
        <w:t xml:space="preserve">treba koristiti s oprezom kod pacijenata sa ugroženom respiratornom funkcijom </w:t>
      </w:r>
      <w:r w:rsidR="003A6E38" w:rsidRPr="00CA7D8A">
        <w:rPr>
          <w:rFonts w:ascii="Times New Roman" w:hAnsi="Times New Roman" w:cs="Times New Roman"/>
          <w:noProof/>
          <w:lang w:val="sr-Latn-ME"/>
        </w:rPr>
        <w:t>(</w:t>
      </w:r>
      <w:r w:rsidR="00AA6C93" w:rsidRPr="00CA7D8A">
        <w:rPr>
          <w:rFonts w:ascii="Times New Roman" w:hAnsi="Times New Roman" w:cs="Times New Roman"/>
          <w:noProof/>
          <w:lang w:val="sr-Latn-ME"/>
        </w:rPr>
        <w:t>npr.</w:t>
      </w:r>
      <w:r w:rsidR="003A6E38" w:rsidRPr="00CA7D8A">
        <w:rPr>
          <w:rFonts w:ascii="Times New Roman" w:hAnsi="Times New Roman" w:cs="Times New Roman"/>
          <w:noProof/>
          <w:lang w:val="sr-Latn-ME"/>
        </w:rPr>
        <w:t xml:space="preserve"> </w:t>
      </w:r>
      <w:r w:rsidR="00AA6C93" w:rsidRPr="00CA7D8A">
        <w:rPr>
          <w:rFonts w:ascii="Times New Roman" w:hAnsi="Times New Roman" w:cs="Times New Roman"/>
          <w:noProof/>
          <w:lang w:val="sr-Latn-ME"/>
        </w:rPr>
        <w:t>hronična opstruktivna bolest pluća</w:t>
      </w:r>
      <w:r w:rsidR="003A6E38" w:rsidRPr="00CA7D8A">
        <w:rPr>
          <w:rFonts w:ascii="Times New Roman" w:hAnsi="Times New Roman" w:cs="Times New Roman"/>
          <w:noProof/>
          <w:lang w:val="sr-Latn-ME"/>
        </w:rPr>
        <w:t xml:space="preserve">, </w:t>
      </w:r>
      <w:r w:rsidR="00AA6C93" w:rsidRPr="00CA7D8A">
        <w:rPr>
          <w:rFonts w:ascii="Times New Roman" w:hAnsi="Times New Roman" w:cs="Times New Roman"/>
          <w:noProof/>
          <w:lang w:val="sr-Latn-ME"/>
        </w:rPr>
        <w:t xml:space="preserve">sindrom </w:t>
      </w:r>
      <w:r w:rsidR="0025548C" w:rsidRPr="00CA7D8A">
        <w:rPr>
          <w:rFonts w:ascii="Times New Roman" w:hAnsi="Times New Roman" w:cs="Times New Roman"/>
          <w:noProof/>
          <w:lang w:val="sr-Latn-ME"/>
        </w:rPr>
        <w:t>apneje pri spavanju</w:t>
      </w:r>
      <w:r w:rsidR="003A6E38" w:rsidRPr="00CA7D8A">
        <w:rPr>
          <w:rFonts w:ascii="Times New Roman" w:hAnsi="Times New Roman" w:cs="Times New Roman"/>
          <w:noProof/>
          <w:lang w:val="sr-Latn-ME"/>
        </w:rPr>
        <w:t>).</w:t>
      </w:r>
    </w:p>
    <w:p w:rsidR="00437217" w:rsidRPr="00CA7D8A" w:rsidRDefault="00437217"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25548C"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Pacijente treba </w:t>
      </w:r>
      <w:r w:rsidR="00E50212" w:rsidRPr="00CA7D8A">
        <w:rPr>
          <w:rFonts w:ascii="Times New Roman" w:hAnsi="Times New Roman" w:cs="Times New Roman"/>
          <w:noProof/>
          <w:lang w:val="sr-Latn-ME"/>
        </w:rPr>
        <w:t xml:space="preserve">upozoriti </w:t>
      </w:r>
      <w:r w:rsidR="009A705B" w:rsidRPr="00CA7D8A">
        <w:rPr>
          <w:rFonts w:ascii="Times New Roman" w:hAnsi="Times New Roman" w:cs="Times New Roman"/>
          <w:noProof/>
          <w:lang w:val="sr-Latn-ME"/>
        </w:rPr>
        <w:t>da je</w:t>
      </w:r>
      <w:r w:rsidR="00E50212" w:rsidRPr="00CA7D8A">
        <w:rPr>
          <w:rFonts w:ascii="Times New Roman" w:hAnsi="Times New Roman" w:cs="Times New Roman"/>
          <w:noProof/>
          <w:lang w:val="sr-Latn-ME"/>
        </w:rPr>
        <w:t xml:space="preserve"> tokom primjene lorazepama</w:t>
      </w:r>
      <w:r w:rsidR="00AA6C93" w:rsidRPr="00CA7D8A">
        <w:rPr>
          <w:rFonts w:ascii="Times New Roman" w:hAnsi="Times New Roman" w:cs="Times New Roman"/>
          <w:noProof/>
          <w:lang w:val="sr-Latn-ME"/>
        </w:rPr>
        <w:t xml:space="preserve"> tolerancija na alkohol i druge depresore</w:t>
      </w:r>
      <w:r w:rsidR="003A6E38" w:rsidRPr="00CA7D8A">
        <w:rPr>
          <w:rFonts w:ascii="Times New Roman" w:hAnsi="Times New Roman" w:cs="Times New Roman"/>
          <w:noProof/>
          <w:lang w:val="sr-Latn-ME"/>
        </w:rPr>
        <w:t xml:space="preserve"> </w:t>
      </w:r>
      <w:r w:rsidR="00AA6C93" w:rsidRPr="00CA7D8A">
        <w:rPr>
          <w:rFonts w:ascii="Times New Roman" w:hAnsi="Times New Roman" w:cs="Times New Roman"/>
          <w:noProof/>
          <w:lang w:val="sr-Latn-ME"/>
        </w:rPr>
        <w:t xml:space="preserve">CNS </w:t>
      </w:r>
      <w:r w:rsidR="009A705B" w:rsidRPr="00CA7D8A">
        <w:rPr>
          <w:rFonts w:ascii="Times New Roman" w:hAnsi="Times New Roman" w:cs="Times New Roman"/>
          <w:noProof/>
          <w:lang w:val="sr-Latn-ME"/>
        </w:rPr>
        <w:t>s</w:t>
      </w:r>
      <w:r w:rsidR="00AA6C93" w:rsidRPr="00CA7D8A">
        <w:rPr>
          <w:rFonts w:ascii="Times New Roman" w:hAnsi="Times New Roman" w:cs="Times New Roman"/>
          <w:noProof/>
          <w:lang w:val="sr-Latn-ME"/>
        </w:rPr>
        <w:t>manjena</w:t>
      </w:r>
      <w:r w:rsidR="003A6E38" w:rsidRPr="00CA7D8A">
        <w:rPr>
          <w:rFonts w:ascii="Times New Roman" w:hAnsi="Times New Roman" w:cs="Times New Roman"/>
          <w:noProof/>
          <w:lang w:val="sr-Latn-ME"/>
        </w:rPr>
        <w:t xml:space="preserve">, </w:t>
      </w:r>
      <w:r w:rsidR="00E50212" w:rsidRPr="00CA7D8A">
        <w:rPr>
          <w:rFonts w:ascii="Times New Roman" w:hAnsi="Times New Roman" w:cs="Times New Roman"/>
          <w:noProof/>
          <w:lang w:val="sr-Latn-ME"/>
        </w:rPr>
        <w:t xml:space="preserve">stoga </w:t>
      </w:r>
      <w:r w:rsidR="00AA6C93" w:rsidRPr="00CA7D8A">
        <w:rPr>
          <w:rFonts w:ascii="Times New Roman" w:hAnsi="Times New Roman" w:cs="Times New Roman"/>
          <w:noProof/>
          <w:lang w:val="sr-Latn-ME"/>
        </w:rPr>
        <w:t>ove supstance treba ili da izbjegavaj</w:t>
      </w:r>
      <w:r w:rsidR="00CD2FB4">
        <w:rPr>
          <w:rFonts w:ascii="Times New Roman" w:hAnsi="Times New Roman" w:cs="Times New Roman"/>
          <w:noProof/>
          <w:lang w:val="sr-Latn-ME"/>
        </w:rPr>
        <w:t>u ili da uzimaju smanjenu dozu.</w:t>
      </w:r>
    </w:p>
    <w:p w:rsidR="00437217" w:rsidRPr="00CA7D8A" w:rsidRDefault="00437217" w:rsidP="00581ADA">
      <w:pPr>
        <w:autoSpaceDE w:val="0"/>
        <w:autoSpaceDN w:val="0"/>
        <w:adjustRightInd w:val="0"/>
        <w:spacing w:after="0" w:line="240" w:lineRule="auto"/>
        <w:jc w:val="both"/>
        <w:rPr>
          <w:rFonts w:ascii="Times New Roman" w:hAnsi="Times New Roman" w:cs="Times New Roman"/>
          <w:noProof/>
          <w:lang w:val="sr-Latn-ME"/>
        </w:rPr>
      </w:pPr>
    </w:p>
    <w:p w:rsidR="00437217" w:rsidRPr="00CA7D8A" w:rsidRDefault="00AA6C93"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Anksioznost ili </w:t>
      </w:r>
      <w:r w:rsidR="00142CB9" w:rsidRPr="00CA7D8A">
        <w:rPr>
          <w:rFonts w:ascii="Times New Roman" w:hAnsi="Times New Roman" w:cs="Times New Roman"/>
          <w:noProof/>
          <w:lang w:val="sr-Latn-ME"/>
        </w:rPr>
        <w:t>nesanica</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 xml:space="preserve">mogu biti simptom nekoliko </w:t>
      </w:r>
      <w:r w:rsidR="009A705B" w:rsidRPr="00CA7D8A">
        <w:rPr>
          <w:rFonts w:ascii="Times New Roman" w:hAnsi="Times New Roman" w:cs="Times New Roman"/>
          <w:noProof/>
          <w:lang w:val="sr-Latn-ME"/>
        </w:rPr>
        <w:t>različitih oboljenja</w:t>
      </w:r>
      <w:r w:rsidR="003A6E38" w:rsidRPr="00CA7D8A">
        <w:rPr>
          <w:rFonts w:ascii="Times New Roman" w:hAnsi="Times New Roman" w:cs="Times New Roman"/>
          <w:noProof/>
          <w:lang w:val="sr-Latn-ME"/>
        </w:rPr>
        <w:t xml:space="preserve">. </w:t>
      </w:r>
      <w:r w:rsidR="009A705B" w:rsidRPr="00CA7D8A">
        <w:rPr>
          <w:rFonts w:ascii="Times New Roman" w:hAnsi="Times New Roman" w:cs="Times New Roman"/>
          <w:noProof/>
          <w:lang w:val="sr-Latn-ME"/>
        </w:rPr>
        <w:t>Ov</w:t>
      </w:r>
      <w:r w:rsidR="00E05AFD" w:rsidRPr="00CA7D8A">
        <w:rPr>
          <w:rFonts w:ascii="Times New Roman" w:hAnsi="Times New Roman" w:cs="Times New Roman"/>
          <w:noProof/>
          <w:lang w:val="sr-Latn-ME"/>
        </w:rPr>
        <w:t>o</w:t>
      </w:r>
      <w:r w:rsidR="009A705B" w:rsidRPr="00CA7D8A">
        <w:rPr>
          <w:rFonts w:ascii="Times New Roman" w:hAnsi="Times New Roman" w:cs="Times New Roman"/>
          <w:noProof/>
          <w:lang w:val="sr-Latn-ME"/>
        </w:rPr>
        <w:t xml:space="preserve"> treba uzeti u obzir jer se iza ovih simptoma mogu kriti mentalni i fizički poremećaji za koje je potreban drugi vid terapije.</w:t>
      </w:r>
    </w:p>
    <w:p w:rsidR="009A705B" w:rsidRPr="00CA7D8A" w:rsidRDefault="009A705B"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AA6C93"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Zabilježena je zloupotreba </w:t>
      </w:r>
      <w:r w:rsidR="008359FA" w:rsidRPr="00CA7D8A">
        <w:rPr>
          <w:rFonts w:ascii="Times New Roman" w:hAnsi="Times New Roman" w:cs="Times New Roman"/>
          <w:noProof/>
          <w:lang w:val="sr-Latn-ME"/>
        </w:rPr>
        <w:t>benzodiazepin</w:t>
      </w:r>
      <w:r w:rsidRPr="00CA7D8A">
        <w:rPr>
          <w:rFonts w:ascii="Times New Roman" w:hAnsi="Times New Roman" w:cs="Times New Roman"/>
          <w:noProof/>
          <w:lang w:val="sr-Latn-ME"/>
        </w:rPr>
        <w:t>a</w:t>
      </w:r>
      <w:r w:rsidR="003A6E38" w:rsidRPr="00CA7D8A">
        <w:rPr>
          <w:rFonts w:ascii="Times New Roman" w:hAnsi="Times New Roman" w:cs="Times New Roman"/>
          <w:noProof/>
          <w:lang w:val="sr-Latn-ME"/>
        </w:rPr>
        <w:t xml:space="preserve">, </w:t>
      </w:r>
      <w:r w:rsidR="00E05AFD" w:rsidRPr="00CA7D8A">
        <w:rPr>
          <w:rFonts w:ascii="Times New Roman" w:hAnsi="Times New Roman" w:cs="Times New Roman"/>
          <w:noProof/>
          <w:lang w:val="sr-Latn-ME"/>
        </w:rPr>
        <w:t xml:space="preserve">posebno </w:t>
      </w:r>
      <w:r w:rsidRPr="00CA7D8A">
        <w:rPr>
          <w:rFonts w:ascii="Times New Roman" w:hAnsi="Times New Roman" w:cs="Times New Roman"/>
          <w:noProof/>
          <w:lang w:val="sr-Latn-ME"/>
        </w:rPr>
        <w:t xml:space="preserve">kod pacijenata </w:t>
      </w:r>
      <w:r w:rsidR="00276336" w:rsidRPr="00CA7D8A">
        <w:rPr>
          <w:rFonts w:ascii="Times New Roman" w:hAnsi="Times New Roman" w:cs="Times New Roman"/>
          <w:noProof/>
          <w:lang w:val="sr-Latn-ME"/>
        </w:rPr>
        <w:t>koji su skloni</w:t>
      </w:r>
      <w:r w:rsidRPr="00CA7D8A">
        <w:rPr>
          <w:rFonts w:ascii="Times New Roman" w:hAnsi="Times New Roman" w:cs="Times New Roman"/>
          <w:noProof/>
          <w:lang w:val="sr-Latn-ME"/>
        </w:rPr>
        <w:t xml:space="preserve"> zloupotreb</w:t>
      </w:r>
      <w:r w:rsidR="00276336" w:rsidRPr="00CA7D8A">
        <w:rPr>
          <w:rFonts w:ascii="Times New Roman" w:hAnsi="Times New Roman" w:cs="Times New Roman"/>
          <w:noProof/>
          <w:lang w:val="sr-Latn-ME"/>
        </w:rPr>
        <w:t>i</w:t>
      </w:r>
      <w:r w:rsidRPr="00CA7D8A">
        <w:rPr>
          <w:rFonts w:ascii="Times New Roman" w:hAnsi="Times New Roman" w:cs="Times New Roman"/>
          <w:noProof/>
          <w:lang w:val="sr-Latn-ME"/>
        </w:rPr>
        <w:t xml:space="preserve"> droga i</w:t>
      </w:r>
      <w:r w:rsidR="003A6E38" w:rsidRPr="00CA7D8A">
        <w:rPr>
          <w:rFonts w:ascii="Times New Roman" w:hAnsi="Times New Roman" w:cs="Times New Roman"/>
          <w:noProof/>
          <w:lang w:val="sr-Latn-ME"/>
        </w:rPr>
        <w:t>/</w:t>
      </w:r>
      <w:r w:rsidRPr="00CA7D8A">
        <w:rPr>
          <w:rFonts w:ascii="Times New Roman" w:hAnsi="Times New Roman" w:cs="Times New Roman"/>
          <w:noProof/>
          <w:lang w:val="sr-Latn-ME"/>
        </w:rPr>
        <w:t>ili alkohola.</w:t>
      </w:r>
    </w:p>
    <w:p w:rsidR="00276336" w:rsidRPr="00CA7D8A" w:rsidRDefault="00276336" w:rsidP="00581ADA">
      <w:pPr>
        <w:autoSpaceDE w:val="0"/>
        <w:autoSpaceDN w:val="0"/>
        <w:adjustRightInd w:val="0"/>
        <w:spacing w:after="0" w:line="240" w:lineRule="auto"/>
        <w:jc w:val="both"/>
        <w:rPr>
          <w:rFonts w:ascii="Times New Roman" w:hAnsi="Times New Roman" w:cs="Times New Roman"/>
          <w:b/>
          <w:noProof/>
          <w:lang w:val="sr-Latn-ME"/>
        </w:rPr>
      </w:pPr>
    </w:p>
    <w:p w:rsidR="003A6E38" w:rsidRPr="00CA7D8A" w:rsidRDefault="003A6E38"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Toleranc</w:t>
      </w:r>
      <w:r w:rsidR="00AA6C93" w:rsidRPr="00CA7D8A">
        <w:rPr>
          <w:rFonts w:ascii="Times New Roman" w:hAnsi="Times New Roman" w:cs="Times New Roman"/>
          <w:b/>
          <w:noProof/>
          <w:lang w:val="sr-Latn-ME"/>
        </w:rPr>
        <w:t>ija</w:t>
      </w:r>
    </w:p>
    <w:p w:rsidR="008D41ED" w:rsidRPr="00CA7D8A" w:rsidRDefault="008D41ED" w:rsidP="00581ADA">
      <w:pPr>
        <w:autoSpaceDE w:val="0"/>
        <w:autoSpaceDN w:val="0"/>
        <w:adjustRightInd w:val="0"/>
        <w:spacing w:after="0" w:line="240" w:lineRule="auto"/>
        <w:jc w:val="both"/>
        <w:rPr>
          <w:rFonts w:ascii="Times New Roman" w:hAnsi="Times New Roman" w:cs="Times New Roman"/>
          <w:b/>
          <w:noProof/>
          <w:lang w:val="sr-Latn-ME"/>
        </w:rPr>
      </w:pPr>
    </w:p>
    <w:p w:rsidR="003A6E38" w:rsidRPr="00CA7D8A" w:rsidRDefault="00CC1B35"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Nakon ponovljene primjene </w:t>
      </w:r>
      <w:r w:rsidR="009A705B" w:rsidRPr="00CA7D8A">
        <w:rPr>
          <w:rFonts w:ascii="Times New Roman" w:hAnsi="Times New Roman" w:cs="Times New Roman"/>
          <w:noProof/>
          <w:lang w:val="sr-Latn-ME"/>
        </w:rPr>
        <w:t xml:space="preserve">tokom nekoliko nedjelja može doći do gubitka </w:t>
      </w:r>
      <w:r w:rsidR="007B74B2" w:rsidRPr="00CA7D8A">
        <w:rPr>
          <w:rFonts w:ascii="Times New Roman" w:hAnsi="Times New Roman" w:cs="Times New Roman"/>
          <w:noProof/>
          <w:lang w:val="sr-Latn-ME"/>
        </w:rPr>
        <w:t>efikasnosti</w:t>
      </w:r>
      <w:r w:rsidR="009A705B" w:rsidRPr="00CA7D8A">
        <w:rPr>
          <w:rFonts w:ascii="Times New Roman" w:hAnsi="Times New Roman" w:cs="Times New Roman"/>
          <w:noProof/>
          <w:lang w:val="sr-Latn-ME"/>
        </w:rPr>
        <w:t xml:space="preserve"> u postizanju </w:t>
      </w:r>
      <w:r w:rsidR="00F16211" w:rsidRPr="00CA7D8A">
        <w:rPr>
          <w:rFonts w:ascii="Times New Roman" w:hAnsi="Times New Roman" w:cs="Times New Roman"/>
          <w:noProof/>
          <w:lang w:val="sr-Latn-ME"/>
        </w:rPr>
        <w:t>h</w:t>
      </w:r>
      <w:r w:rsidR="007B74B2" w:rsidRPr="00CA7D8A">
        <w:rPr>
          <w:rFonts w:ascii="Times New Roman" w:hAnsi="Times New Roman" w:cs="Times New Roman"/>
          <w:noProof/>
          <w:lang w:val="sr-Latn-ME"/>
        </w:rPr>
        <w:t xml:space="preserve">ipnotičkog dejstva kratkodjelujućih </w:t>
      </w:r>
      <w:r w:rsidR="008359FA" w:rsidRPr="00CA7D8A">
        <w:rPr>
          <w:rFonts w:ascii="Times New Roman" w:hAnsi="Times New Roman" w:cs="Times New Roman"/>
          <w:noProof/>
          <w:lang w:val="sr-Latn-ME"/>
        </w:rPr>
        <w:t>benzodiazepin</w:t>
      </w:r>
      <w:r w:rsidR="007B74B2" w:rsidRPr="00CA7D8A">
        <w:rPr>
          <w:rFonts w:ascii="Times New Roman" w:hAnsi="Times New Roman" w:cs="Times New Roman"/>
          <w:noProof/>
          <w:lang w:val="sr-Latn-ME"/>
        </w:rPr>
        <w:t>a</w:t>
      </w:r>
      <w:r w:rsidR="003A6E38" w:rsidRPr="00CA7D8A">
        <w:rPr>
          <w:rFonts w:ascii="Times New Roman" w:hAnsi="Times New Roman" w:cs="Times New Roman"/>
          <w:noProof/>
          <w:lang w:val="sr-Latn-ME"/>
        </w:rPr>
        <w:t>.</w:t>
      </w:r>
    </w:p>
    <w:p w:rsidR="00437217" w:rsidRPr="00CA7D8A" w:rsidRDefault="00437217" w:rsidP="00581ADA">
      <w:pPr>
        <w:autoSpaceDE w:val="0"/>
        <w:autoSpaceDN w:val="0"/>
        <w:adjustRightInd w:val="0"/>
        <w:spacing w:after="0" w:line="240" w:lineRule="auto"/>
        <w:jc w:val="both"/>
        <w:rPr>
          <w:rFonts w:ascii="Times New Roman" w:hAnsi="Times New Roman" w:cs="Times New Roman"/>
          <w:noProof/>
          <w:lang w:val="sr-Latn-ME"/>
        </w:rPr>
      </w:pPr>
    </w:p>
    <w:p w:rsidR="00437217" w:rsidRPr="00CA7D8A" w:rsidRDefault="009A705B"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Postoje dokazi da se tolerancija može razviti i na njihov sedativni efekat.</w:t>
      </w:r>
    </w:p>
    <w:p w:rsidR="009A705B" w:rsidRPr="00CA7D8A" w:rsidRDefault="009A705B" w:rsidP="00581ADA">
      <w:pPr>
        <w:autoSpaceDE w:val="0"/>
        <w:autoSpaceDN w:val="0"/>
        <w:adjustRightInd w:val="0"/>
        <w:spacing w:after="0" w:line="240" w:lineRule="auto"/>
        <w:jc w:val="both"/>
        <w:rPr>
          <w:rFonts w:ascii="Times New Roman" w:hAnsi="Times New Roman" w:cs="Times New Roman"/>
          <w:noProof/>
          <w:lang w:val="sr-Latn-ME"/>
        </w:rPr>
      </w:pPr>
    </w:p>
    <w:p w:rsidR="00437217" w:rsidRPr="00CA7D8A" w:rsidRDefault="009A705B"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Potencijalno, može doći do zloupotrebe lorazepama, posebno kod pacijenata koji u anamnezi imaju podatke o zloupotrebi drugih l</w:t>
      </w:r>
      <w:r w:rsidR="00C81A5C" w:rsidRPr="00CA7D8A">
        <w:rPr>
          <w:rFonts w:ascii="Times New Roman" w:hAnsi="Times New Roman" w:cs="Times New Roman"/>
          <w:noProof/>
          <w:lang w:val="sr-Latn-ME"/>
        </w:rPr>
        <w:t>j</w:t>
      </w:r>
      <w:r w:rsidRPr="00CA7D8A">
        <w:rPr>
          <w:rFonts w:ascii="Times New Roman" w:hAnsi="Times New Roman" w:cs="Times New Roman"/>
          <w:noProof/>
          <w:lang w:val="sr-Latn-ME"/>
        </w:rPr>
        <w:t>ekova i/ili alkohola.</w:t>
      </w:r>
    </w:p>
    <w:p w:rsidR="009A705B" w:rsidRPr="00CA7D8A" w:rsidRDefault="009A705B"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7B74B2"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Zavisnost</w:t>
      </w:r>
    </w:p>
    <w:p w:rsidR="00C842C8" w:rsidRPr="00CA7D8A" w:rsidRDefault="00C842C8" w:rsidP="00581ADA">
      <w:pPr>
        <w:autoSpaceDE w:val="0"/>
        <w:autoSpaceDN w:val="0"/>
        <w:adjustRightInd w:val="0"/>
        <w:spacing w:after="0" w:line="240" w:lineRule="auto"/>
        <w:jc w:val="both"/>
        <w:rPr>
          <w:rFonts w:ascii="Times New Roman" w:hAnsi="Times New Roman" w:cs="Times New Roman"/>
          <w:b/>
          <w:noProof/>
          <w:lang w:val="sr-Latn-ME"/>
        </w:rPr>
      </w:pPr>
    </w:p>
    <w:p w:rsidR="003A6E38" w:rsidRPr="00CA7D8A" w:rsidRDefault="00F15080"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Up</w:t>
      </w:r>
      <w:r w:rsidR="000C0499" w:rsidRPr="00CA7D8A">
        <w:rPr>
          <w:rFonts w:ascii="Times New Roman" w:hAnsi="Times New Roman" w:cs="Times New Roman"/>
          <w:noProof/>
          <w:lang w:val="sr-Latn-ME"/>
        </w:rPr>
        <w:t>ot</w:t>
      </w:r>
      <w:r w:rsidRPr="00CA7D8A">
        <w:rPr>
          <w:rFonts w:ascii="Times New Roman" w:hAnsi="Times New Roman" w:cs="Times New Roman"/>
          <w:noProof/>
          <w:lang w:val="sr-Latn-ME"/>
        </w:rPr>
        <w:t>reba benzodiazepina može</w:t>
      </w:r>
      <w:r w:rsidR="000376C1" w:rsidRPr="00CA7D8A">
        <w:rPr>
          <w:rFonts w:ascii="Times New Roman" w:hAnsi="Times New Roman" w:cs="Times New Roman"/>
          <w:noProof/>
          <w:lang w:val="sr-Latn-ME"/>
        </w:rPr>
        <w:t xml:space="preserve"> dovesti do fizičke i psihičke</w:t>
      </w:r>
      <w:r w:rsidRPr="00CA7D8A">
        <w:rPr>
          <w:rFonts w:ascii="Times New Roman" w:hAnsi="Times New Roman" w:cs="Times New Roman"/>
          <w:noProof/>
          <w:lang w:val="sr-Latn-ME"/>
        </w:rPr>
        <w:t xml:space="preserve"> zavisnosti. Rizik od zavisnosti od </w:t>
      </w:r>
      <w:r w:rsidR="00D5605E" w:rsidRPr="00CA7D8A">
        <w:rPr>
          <w:rFonts w:ascii="Times New Roman" w:hAnsi="Times New Roman" w:cs="Times New Roman"/>
          <w:noProof/>
          <w:lang w:val="sr-Latn-ME"/>
        </w:rPr>
        <w:t>Lorazepam</w:t>
      </w:r>
      <w:r w:rsidRPr="00CA7D8A">
        <w:rPr>
          <w:rFonts w:ascii="Times New Roman" w:hAnsi="Times New Roman" w:cs="Times New Roman"/>
          <w:noProof/>
          <w:lang w:val="sr-Latn-ME"/>
        </w:rPr>
        <w:t>a</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 xml:space="preserve">je nizak kada se koristi </w:t>
      </w:r>
      <w:r w:rsidR="000C0499" w:rsidRPr="00CA7D8A">
        <w:rPr>
          <w:rFonts w:ascii="Times New Roman" w:hAnsi="Times New Roman" w:cs="Times New Roman"/>
          <w:noProof/>
          <w:lang w:val="sr-Latn-ME"/>
        </w:rPr>
        <w:t>u preporučenoj dozi i trajanju</w:t>
      </w:r>
      <w:r w:rsidR="000376C1" w:rsidRPr="00CA7D8A">
        <w:rPr>
          <w:rFonts w:ascii="Times New Roman" w:hAnsi="Times New Roman" w:cs="Times New Roman"/>
          <w:noProof/>
          <w:lang w:val="sr-Latn-ME"/>
        </w:rPr>
        <w:t xml:space="preserve"> a povećava se sa povećanjem doze i produžetkom terapije</w:t>
      </w:r>
      <w:r w:rsidR="000C0499" w:rsidRPr="00CA7D8A">
        <w:rPr>
          <w:rFonts w:ascii="Times New Roman" w:hAnsi="Times New Roman" w:cs="Times New Roman"/>
          <w:noProof/>
          <w:lang w:val="sr-Latn-ME"/>
        </w:rPr>
        <w:t xml:space="preserve">. </w:t>
      </w:r>
      <w:r w:rsidR="000376C1" w:rsidRPr="00CA7D8A">
        <w:rPr>
          <w:rFonts w:ascii="Times New Roman" w:hAnsi="Times New Roman" w:cs="Times New Roman"/>
          <w:noProof/>
          <w:lang w:val="sr-Latn-ME"/>
        </w:rPr>
        <w:t xml:space="preserve">Rizik od zavisnosti je povećan </w:t>
      </w:r>
      <w:r w:rsidR="00386E12" w:rsidRPr="00CA7D8A">
        <w:rPr>
          <w:rFonts w:ascii="Times New Roman" w:hAnsi="Times New Roman" w:cs="Times New Roman"/>
          <w:noProof/>
          <w:lang w:val="sr-Latn-ME"/>
        </w:rPr>
        <w:t xml:space="preserve"> kod pacijenata koji </w:t>
      </w:r>
      <w:r w:rsidR="005444EB" w:rsidRPr="00CA7D8A">
        <w:rPr>
          <w:rFonts w:ascii="Times New Roman" w:hAnsi="Times New Roman" w:cs="Times New Roman"/>
          <w:noProof/>
          <w:lang w:val="sr-Latn-ME"/>
        </w:rPr>
        <w:t>su skloni zloupotrebi ljekova</w:t>
      </w:r>
      <w:r w:rsidR="00386E12" w:rsidRPr="00CA7D8A">
        <w:rPr>
          <w:rFonts w:ascii="Times New Roman" w:hAnsi="Times New Roman" w:cs="Times New Roman"/>
          <w:noProof/>
          <w:lang w:val="sr-Latn-ME"/>
        </w:rPr>
        <w:t xml:space="preserve"> </w:t>
      </w:r>
      <w:r w:rsidR="005444EB" w:rsidRPr="00CA7D8A">
        <w:rPr>
          <w:rFonts w:ascii="Times New Roman" w:hAnsi="Times New Roman" w:cs="Times New Roman"/>
          <w:noProof/>
          <w:lang w:val="sr-Latn-ME"/>
        </w:rPr>
        <w:t>(</w:t>
      </w:r>
      <w:r w:rsidR="00386E12" w:rsidRPr="00CA7D8A">
        <w:rPr>
          <w:rFonts w:ascii="Times New Roman" w:hAnsi="Times New Roman" w:cs="Times New Roman"/>
          <w:noProof/>
          <w:lang w:val="sr-Latn-ME"/>
        </w:rPr>
        <w:t>narkomani</w:t>
      </w:r>
      <w:r w:rsidR="005444EB" w:rsidRPr="00CA7D8A">
        <w:rPr>
          <w:rFonts w:ascii="Times New Roman" w:hAnsi="Times New Roman" w:cs="Times New Roman"/>
          <w:noProof/>
          <w:lang w:val="sr-Latn-ME"/>
        </w:rPr>
        <w:t>)</w:t>
      </w:r>
      <w:r w:rsidR="00386E12" w:rsidRPr="00CA7D8A">
        <w:rPr>
          <w:rFonts w:ascii="Times New Roman" w:hAnsi="Times New Roman" w:cs="Times New Roman"/>
          <w:noProof/>
          <w:lang w:val="sr-Latn-ME"/>
        </w:rPr>
        <w:t xml:space="preserve">, </w:t>
      </w:r>
      <w:r w:rsidR="005444EB" w:rsidRPr="00CA7D8A">
        <w:rPr>
          <w:rFonts w:ascii="Times New Roman" w:hAnsi="Times New Roman" w:cs="Times New Roman"/>
          <w:noProof/>
          <w:lang w:val="sr-Latn-ME"/>
        </w:rPr>
        <w:t xml:space="preserve">kod alkoholičara </w:t>
      </w:r>
      <w:r w:rsidR="00386E12" w:rsidRPr="00CA7D8A">
        <w:rPr>
          <w:rFonts w:ascii="Times New Roman" w:hAnsi="Times New Roman" w:cs="Times New Roman"/>
          <w:noProof/>
          <w:lang w:val="sr-Latn-ME"/>
        </w:rPr>
        <w:t xml:space="preserve">ili kod pacijenata sa značajnim poremećajima ličnosti. </w:t>
      </w:r>
      <w:r w:rsidR="000376C1" w:rsidRPr="00CA7D8A">
        <w:rPr>
          <w:rFonts w:ascii="Times New Roman" w:hAnsi="Times New Roman" w:cs="Times New Roman"/>
          <w:noProof/>
          <w:lang w:val="sr-Latn-ME"/>
        </w:rPr>
        <w:t>Zbog toga</w:t>
      </w:r>
      <w:r w:rsidR="005444EB" w:rsidRPr="00CA7D8A">
        <w:rPr>
          <w:rFonts w:ascii="Times New Roman" w:hAnsi="Times New Roman" w:cs="Times New Roman"/>
          <w:noProof/>
          <w:lang w:val="sr-Latn-ME"/>
        </w:rPr>
        <w:t xml:space="preserve"> </w:t>
      </w:r>
      <w:r w:rsidR="000376C1" w:rsidRPr="00CA7D8A">
        <w:rPr>
          <w:rFonts w:ascii="Times New Roman" w:hAnsi="Times New Roman" w:cs="Times New Roman"/>
          <w:noProof/>
          <w:lang w:val="sr-Latn-ME"/>
        </w:rPr>
        <w:t>kod ovih pacijenata treba izbjegavati njihovu primjenu.</w:t>
      </w:r>
    </w:p>
    <w:p w:rsidR="00437217" w:rsidRPr="00CA7D8A" w:rsidRDefault="00437217" w:rsidP="00581ADA">
      <w:pPr>
        <w:autoSpaceDE w:val="0"/>
        <w:autoSpaceDN w:val="0"/>
        <w:adjustRightInd w:val="0"/>
        <w:spacing w:after="0" w:line="240" w:lineRule="auto"/>
        <w:jc w:val="both"/>
        <w:rPr>
          <w:rFonts w:ascii="Times New Roman" w:hAnsi="Times New Roman" w:cs="Times New Roman"/>
          <w:noProof/>
          <w:lang w:val="sr-Latn-ME"/>
        </w:rPr>
      </w:pPr>
    </w:p>
    <w:p w:rsidR="00437217" w:rsidRPr="00CA7D8A" w:rsidRDefault="002375F2"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noProof/>
          <w:lang w:val="sr-Latn-ME"/>
        </w:rPr>
        <w:t>Zavisnost može dovesti do simptoma odvikavanja</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 xml:space="preserve">naročito ako se liječenje naglo prekine. </w:t>
      </w:r>
      <w:r w:rsidR="000376C1" w:rsidRPr="00CA7D8A">
        <w:rPr>
          <w:rFonts w:ascii="Times New Roman" w:hAnsi="Times New Roman" w:cs="Times New Roman"/>
          <w:noProof/>
          <w:lang w:val="sr-Latn-ME"/>
        </w:rPr>
        <w:t>Iz tih</w:t>
      </w:r>
      <w:r w:rsidR="00F16211" w:rsidRPr="00CA7D8A">
        <w:rPr>
          <w:rFonts w:ascii="Times New Roman" w:hAnsi="Times New Roman" w:cs="Times New Roman"/>
          <w:noProof/>
          <w:lang w:val="sr-Latn-ME"/>
        </w:rPr>
        <w:t xml:space="preserve"> </w:t>
      </w:r>
      <w:r w:rsidR="000376C1" w:rsidRPr="00CA7D8A">
        <w:rPr>
          <w:rFonts w:ascii="Times New Roman" w:hAnsi="Times New Roman" w:cs="Times New Roman"/>
          <w:noProof/>
          <w:lang w:val="sr-Latn-ME"/>
        </w:rPr>
        <w:t xml:space="preserve">razloga, </w:t>
      </w:r>
      <w:r w:rsidR="000376C1" w:rsidRPr="00CA7D8A">
        <w:rPr>
          <w:rFonts w:ascii="Times New Roman" w:hAnsi="Times New Roman" w:cs="Times New Roman"/>
          <w:b/>
          <w:noProof/>
          <w:lang w:val="sr-Latn-ME"/>
        </w:rPr>
        <w:t>neophodno je postepeno obustavljanje terapije.</w:t>
      </w:r>
    </w:p>
    <w:p w:rsidR="003F5BF7" w:rsidRPr="00CA7D8A" w:rsidRDefault="002375F2"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lastRenderedPageBreak/>
        <w:t>Simptomi odvikavanja</w:t>
      </w:r>
      <w:r w:rsidR="003A6E38" w:rsidRPr="00CA7D8A">
        <w:rPr>
          <w:rFonts w:ascii="Times New Roman" w:hAnsi="Times New Roman" w:cs="Times New Roman"/>
          <w:noProof/>
          <w:lang w:val="sr-Latn-ME"/>
        </w:rPr>
        <w:t xml:space="preserve"> (</w:t>
      </w:r>
      <w:r w:rsidR="00AA6C93" w:rsidRPr="00CA7D8A">
        <w:rPr>
          <w:rFonts w:ascii="Times New Roman" w:hAnsi="Times New Roman" w:cs="Times New Roman"/>
          <w:noProof/>
          <w:lang w:val="sr-Latn-ME"/>
        </w:rPr>
        <w:t>npr.</w:t>
      </w:r>
      <w:r w:rsidR="003A6E38" w:rsidRPr="00CA7D8A">
        <w:rPr>
          <w:rFonts w:ascii="Times New Roman" w:hAnsi="Times New Roman" w:cs="Times New Roman"/>
          <w:noProof/>
          <w:lang w:val="sr-Latn-ME"/>
        </w:rPr>
        <w:t xml:space="preserve"> </w:t>
      </w:r>
      <w:r w:rsidR="003F5BF7" w:rsidRPr="00CA7D8A">
        <w:rPr>
          <w:rFonts w:ascii="Times New Roman" w:hAnsi="Times New Roman" w:cs="Times New Roman"/>
          <w:noProof/>
          <w:lang w:val="sr-Latn-ME"/>
        </w:rPr>
        <w:t>rebound insomnija</w:t>
      </w:r>
      <w:r w:rsidR="003A6E38" w:rsidRPr="00CA7D8A">
        <w:rPr>
          <w:rFonts w:ascii="Times New Roman" w:hAnsi="Times New Roman" w:cs="Times New Roman"/>
          <w:noProof/>
          <w:lang w:val="sr-Latn-ME"/>
        </w:rPr>
        <w:t xml:space="preserve">) </w:t>
      </w:r>
      <w:r w:rsidR="00F32F55" w:rsidRPr="00CA7D8A">
        <w:rPr>
          <w:rFonts w:ascii="Times New Roman" w:hAnsi="Times New Roman" w:cs="Times New Roman"/>
          <w:noProof/>
          <w:lang w:val="sr-Latn-ME"/>
        </w:rPr>
        <w:t>se mogu javiti nakon prestanka uzimanja preporuče</w:t>
      </w:r>
      <w:r w:rsidR="003F5BF7" w:rsidRPr="00CA7D8A">
        <w:rPr>
          <w:rFonts w:ascii="Times New Roman" w:hAnsi="Times New Roman" w:cs="Times New Roman"/>
          <w:noProof/>
          <w:lang w:val="sr-Latn-ME"/>
        </w:rPr>
        <w:t>ni</w:t>
      </w:r>
      <w:r w:rsidR="00D63824">
        <w:rPr>
          <w:rFonts w:ascii="Times New Roman" w:hAnsi="Times New Roman" w:cs="Times New Roman"/>
          <w:noProof/>
          <w:lang w:val="sr-Latn-ME"/>
        </w:rPr>
        <w:t>h doza već nakon jedne nedjelje</w:t>
      </w:r>
      <w:r w:rsidR="00F32F55" w:rsidRPr="00CA7D8A">
        <w:rPr>
          <w:rFonts w:ascii="Times New Roman" w:hAnsi="Times New Roman" w:cs="Times New Roman"/>
          <w:noProof/>
          <w:lang w:val="sr-Latn-ME"/>
        </w:rPr>
        <w:t xml:space="preserve"> liječenja</w:t>
      </w:r>
      <w:r w:rsidR="003A6E38" w:rsidRPr="00CA7D8A">
        <w:rPr>
          <w:rFonts w:ascii="Times New Roman" w:hAnsi="Times New Roman" w:cs="Times New Roman"/>
          <w:noProof/>
          <w:lang w:val="sr-Latn-ME"/>
        </w:rPr>
        <w:t xml:space="preserve">. </w:t>
      </w:r>
      <w:r w:rsidR="003F5BF7" w:rsidRPr="00CA7D8A">
        <w:rPr>
          <w:rFonts w:ascii="Times New Roman" w:hAnsi="Times New Roman" w:cs="Times New Roman"/>
          <w:noProof/>
          <w:lang w:val="sr-Latn-ME"/>
        </w:rPr>
        <w:t>Nagli prekid terapije može biti praćen simptomima apstinencijalnog sindroma.</w:t>
      </w:r>
    </w:p>
    <w:p w:rsidR="003F5BF7" w:rsidRPr="00CA7D8A" w:rsidRDefault="003F5BF7"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3A6E38"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S</w:t>
      </w:r>
      <w:r w:rsidR="002D798B" w:rsidRPr="00CA7D8A">
        <w:rPr>
          <w:rFonts w:ascii="Times New Roman" w:hAnsi="Times New Roman" w:cs="Times New Roman"/>
          <w:noProof/>
          <w:lang w:val="sr-Latn-ME"/>
        </w:rPr>
        <w:t xml:space="preserve">imptomi zabilježeni nakon prekida uzimanja </w:t>
      </w:r>
      <w:r w:rsidR="00F15080" w:rsidRPr="00CA7D8A">
        <w:rPr>
          <w:rFonts w:ascii="Times New Roman" w:hAnsi="Times New Roman" w:cs="Times New Roman"/>
          <w:noProof/>
          <w:lang w:val="sr-Latn-ME"/>
        </w:rPr>
        <w:t xml:space="preserve">benzodiazepina </w:t>
      </w:r>
      <w:r w:rsidR="002D798B" w:rsidRPr="00CA7D8A">
        <w:rPr>
          <w:rFonts w:ascii="Times New Roman" w:hAnsi="Times New Roman" w:cs="Times New Roman"/>
          <w:noProof/>
          <w:lang w:val="sr-Latn-ME"/>
        </w:rPr>
        <w:t>uključuju glavobolj</w:t>
      </w:r>
      <w:r w:rsidR="003C0D89" w:rsidRPr="00CA7D8A">
        <w:rPr>
          <w:rFonts w:ascii="Times New Roman" w:hAnsi="Times New Roman" w:cs="Times New Roman"/>
          <w:noProof/>
          <w:lang w:val="sr-Latn-ME"/>
        </w:rPr>
        <w:t>u</w:t>
      </w:r>
      <w:r w:rsidR="002D798B" w:rsidRPr="00CA7D8A">
        <w:rPr>
          <w:rFonts w:ascii="Times New Roman" w:hAnsi="Times New Roman" w:cs="Times New Roman"/>
          <w:noProof/>
          <w:lang w:val="sr-Latn-ME"/>
        </w:rPr>
        <w:t>, bol u mišićima, anksioznost,</w:t>
      </w:r>
      <w:r w:rsidR="006277AA" w:rsidRPr="00CA7D8A">
        <w:rPr>
          <w:rFonts w:ascii="Times New Roman" w:hAnsi="Times New Roman" w:cs="Times New Roman"/>
          <w:noProof/>
          <w:lang w:val="sr-Latn-ME"/>
        </w:rPr>
        <w:t xml:space="preserve"> </w:t>
      </w:r>
      <w:r w:rsidR="002D798B" w:rsidRPr="00CA7D8A">
        <w:rPr>
          <w:rFonts w:ascii="Times New Roman" w:hAnsi="Times New Roman" w:cs="Times New Roman"/>
          <w:noProof/>
          <w:lang w:val="sr-Latn-ME"/>
        </w:rPr>
        <w:t>napetost,</w:t>
      </w:r>
      <w:r w:rsidR="00F1564E" w:rsidRPr="00CA7D8A">
        <w:rPr>
          <w:rFonts w:ascii="Times New Roman" w:hAnsi="Times New Roman" w:cs="Times New Roman"/>
          <w:noProof/>
          <w:lang w:val="sr-Latn-ME"/>
        </w:rPr>
        <w:t xml:space="preserve"> </w:t>
      </w:r>
      <w:r w:rsidR="002D798B" w:rsidRPr="00CA7D8A">
        <w:rPr>
          <w:rFonts w:ascii="Times New Roman" w:hAnsi="Times New Roman" w:cs="Times New Roman"/>
          <w:noProof/>
          <w:lang w:val="sr-Latn-ME"/>
        </w:rPr>
        <w:t xml:space="preserve">depresiju, </w:t>
      </w:r>
      <w:r w:rsidR="00142CB9" w:rsidRPr="00CA7D8A">
        <w:rPr>
          <w:rFonts w:ascii="Times New Roman" w:hAnsi="Times New Roman" w:cs="Times New Roman"/>
          <w:noProof/>
          <w:lang w:val="sr-Latn-ME"/>
        </w:rPr>
        <w:t>nesanic</w:t>
      </w:r>
      <w:r w:rsidR="002D798B" w:rsidRPr="00CA7D8A">
        <w:rPr>
          <w:rFonts w:ascii="Times New Roman" w:hAnsi="Times New Roman" w:cs="Times New Roman"/>
          <w:noProof/>
          <w:lang w:val="sr-Latn-ME"/>
        </w:rPr>
        <w:t>u</w:t>
      </w:r>
      <w:r w:rsidRPr="00CA7D8A">
        <w:rPr>
          <w:rFonts w:ascii="Times New Roman" w:hAnsi="Times New Roman" w:cs="Times New Roman"/>
          <w:noProof/>
          <w:lang w:val="sr-Latn-ME"/>
        </w:rPr>
        <w:t xml:space="preserve">, </w:t>
      </w:r>
      <w:r w:rsidR="002D798B" w:rsidRPr="00CA7D8A">
        <w:rPr>
          <w:rFonts w:ascii="Times New Roman" w:hAnsi="Times New Roman" w:cs="Times New Roman"/>
          <w:noProof/>
          <w:lang w:val="sr-Latn-ME"/>
        </w:rPr>
        <w:t>nemir, vrtoglavicu, mučninu, dijareju, gubitak apetita, zbunjenost, halucinacije/delirijum, poremećaj percepcije, razdražljivost, disforiju, konvoluzije/epileptičke napade</w:t>
      </w:r>
      <w:r w:rsidRPr="00CA7D8A">
        <w:rPr>
          <w:rFonts w:ascii="Times New Roman" w:hAnsi="Times New Roman" w:cs="Times New Roman"/>
          <w:noProof/>
          <w:lang w:val="sr-Latn-ME"/>
        </w:rPr>
        <w:t>, tremor, abdominal</w:t>
      </w:r>
      <w:r w:rsidR="002D798B" w:rsidRPr="00CA7D8A">
        <w:rPr>
          <w:rFonts w:ascii="Times New Roman" w:hAnsi="Times New Roman" w:cs="Times New Roman"/>
          <w:noProof/>
          <w:lang w:val="sr-Latn-ME"/>
        </w:rPr>
        <w:t>ne grčeve</w:t>
      </w:r>
      <w:r w:rsidRPr="00CA7D8A">
        <w:rPr>
          <w:rFonts w:ascii="Times New Roman" w:hAnsi="Times New Roman" w:cs="Times New Roman"/>
          <w:noProof/>
          <w:lang w:val="sr-Latn-ME"/>
        </w:rPr>
        <w:t xml:space="preserve">, </w:t>
      </w:r>
      <w:r w:rsidR="002D798B" w:rsidRPr="00CA7D8A">
        <w:rPr>
          <w:rFonts w:ascii="Times New Roman" w:hAnsi="Times New Roman" w:cs="Times New Roman"/>
          <w:noProof/>
          <w:lang w:val="sr-Latn-ME"/>
        </w:rPr>
        <w:t>mijalgiju</w:t>
      </w:r>
      <w:r w:rsidRPr="00CA7D8A">
        <w:rPr>
          <w:rFonts w:ascii="Times New Roman" w:hAnsi="Times New Roman" w:cs="Times New Roman"/>
          <w:noProof/>
          <w:lang w:val="sr-Latn-ME"/>
        </w:rPr>
        <w:t xml:space="preserve">, </w:t>
      </w:r>
      <w:r w:rsidR="002D798B" w:rsidRPr="00CA7D8A">
        <w:rPr>
          <w:rFonts w:ascii="Times New Roman" w:hAnsi="Times New Roman" w:cs="Times New Roman"/>
          <w:noProof/>
          <w:lang w:val="sr-Latn-ME"/>
        </w:rPr>
        <w:t xml:space="preserve">uznemirenost, </w:t>
      </w:r>
      <w:r w:rsidRPr="00CA7D8A">
        <w:rPr>
          <w:rFonts w:ascii="Times New Roman" w:hAnsi="Times New Roman" w:cs="Times New Roman"/>
          <w:noProof/>
          <w:lang w:val="sr-Latn-ME"/>
        </w:rPr>
        <w:t>palpita</w:t>
      </w:r>
      <w:r w:rsidR="002D798B" w:rsidRPr="00CA7D8A">
        <w:rPr>
          <w:rFonts w:ascii="Times New Roman" w:hAnsi="Times New Roman" w:cs="Times New Roman"/>
          <w:noProof/>
          <w:lang w:val="sr-Latn-ME"/>
        </w:rPr>
        <w:t>cije</w:t>
      </w:r>
      <w:r w:rsidRPr="00CA7D8A">
        <w:rPr>
          <w:rFonts w:ascii="Times New Roman" w:hAnsi="Times New Roman" w:cs="Times New Roman"/>
          <w:noProof/>
          <w:lang w:val="sr-Latn-ME"/>
        </w:rPr>
        <w:t xml:space="preserve">, </w:t>
      </w:r>
      <w:r w:rsidR="002D798B" w:rsidRPr="00CA7D8A">
        <w:rPr>
          <w:rFonts w:ascii="Times New Roman" w:hAnsi="Times New Roman" w:cs="Times New Roman"/>
          <w:noProof/>
          <w:lang w:val="sr-Latn-ME"/>
        </w:rPr>
        <w:t>tahikardiju</w:t>
      </w:r>
      <w:r w:rsidRPr="00CA7D8A">
        <w:rPr>
          <w:rFonts w:ascii="Times New Roman" w:hAnsi="Times New Roman" w:cs="Times New Roman"/>
          <w:noProof/>
          <w:lang w:val="sr-Latn-ME"/>
        </w:rPr>
        <w:t xml:space="preserve">, </w:t>
      </w:r>
      <w:r w:rsidR="002D798B" w:rsidRPr="00CA7D8A">
        <w:rPr>
          <w:rFonts w:ascii="Times New Roman" w:hAnsi="Times New Roman" w:cs="Times New Roman"/>
          <w:noProof/>
          <w:lang w:val="sr-Latn-ME"/>
        </w:rPr>
        <w:t>napade panike, vrtoglavicu, hiperrefeleksiju, gubitak kratko</w:t>
      </w:r>
      <w:r w:rsidR="006E0432" w:rsidRPr="00CA7D8A">
        <w:rPr>
          <w:rFonts w:ascii="Times New Roman" w:hAnsi="Times New Roman" w:cs="Times New Roman"/>
          <w:noProof/>
          <w:lang w:val="sr-Latn-ME"/>
        </w:rPr>
        <w:t>trajnog</w:t>
      </w:r>
      <w:r w:rsidR="002D798B" w:rsidRPr="00CA7D8A">
        <w:rPr>
          <w:rFonts w:ascii="Times New Roman" w:hAnsi="Times New Roman" w:cs="Times New Roman"/>
          <w:noProof/>
          <w:lang w:val="sr-Latn-ME"/>
        </w:rPr>
        <w:t xml:space="preserve"> pamćenja, hipertermiju,</w:t>
      </w:r>
      <w:r w:rsidR="006277AA" w:rsidRPr="00CA7D8A">
        <w:rPr>
          <w:rFonts w:ascii="Times New Roman" w:hAnsi="Times New Roman" w:cs="Times New Roman"/>
          <w:noProof/>
          <w:lang w:val="sr-Latn-ME"/>
        </w:rPr>
        <w:t xml:space="preserve"> </w:t>
      </w:r>
      <w:r w:rsidR="002D798B" w:rsidRPr="00CA7D8A">
        <w:rPr>
          <w:rFonts w:ascii="Times New Roman" w:hAnsi="Times New Roman" w:cs="Times New Roman"/>
          <w:noProof/>
          <w:lang w:val="sr-Latn-ME"/>
        </w:rPr>
        <w:t>znojenje i pojavu povratnog (</w:t>
      </w:r>
      <w:r w:rsidR="00CD2FB4">
        <w:rPr>
          <w:rFonts w:ascii="Times New Roman" w:hAnsi="Times New Roman" w:cs="Times New Roman"/>
          <w:noProof/>
          <w:lang w:val="sr-Latn-ME"/>
        </w:rPr>
        <w:t>„rebound“</w:t>
      </w:r>
      <w:r w:rsidR="002D798B" w:rsidRPr="00CA7D8A">
        <w:rPr>
          <w:rFonts w:ascii="Times New Roman" w:hAnsi="Times New Roman" w:cs="Times New Roman"/>
          <w:noProof/>
          <w:lang w:val="sr-Latn-ME"/>
        </w:rPr>
        <w:t>)</w:t>
      </w:r>
      <w:r w:rsidRPr="00CA7D8A">
        <w:rPr>
          <w:rFonts w:ascii="Times New Roman" w:hAnsi="Times New Roman" w:cs="Times New Roman"/>
          <w:noProof/>
          <w:lang w:val="sr-Latn-ME"/>
        </w:rPr>
        <w:t xml:space="preserve"> </w:t>
      </w:r>
      <w:r w:rsidR="002D798B" w:rsidRPr="00CA7D8A">
        <w:rPr>
          <w:rFonts w:ascii="Times New Roman" w:hAnsi="Times New Roman" w:cs="Times New Roman"/>
          <w:noProof/>
          <w:lang w:val="sr-Latn-ME"/>
        </w:rPr>
        <w:t xml:space="preserve">fenomena gdje se u pojačanom obliku ponovo javljaju simptomi koji su </w:t>
      </w:r>
      <w:r w:rsidR="003F5BF7" w:rsidRPr="00CA7D8A">
        <w:rPr>
          <w:rFonts w:ascii="Times New Roman" w:hAnsi="Times New Roman" w:cs="Times New Roman"/>
          <w:noProof/>
          <w:lang w:val="sr-Latn-ME"/>
        </w:rPr>
        <w:t xml:space="preserve">bili razlog da </w:t>
      </w:r>
      <w:r w:rsidR="00CD2FB4">
        <w:rPr>
          <w:rFonts w:ascii="Times New Roman" w:hAnsi="Times New Roman" w:cs="Times New Roman"/>
          <w:noProof/>
          <w:lang w:val="sr-Latn-ME"/>
        </w:rPr>
        <w:t>se terapija</w:t>
      </w:r>
      <w:r w:rsidR="002D798B" w:rsidRPr="00CA7D8A">
        <w:rPr>
          <w:rFonts w:ascii="Times New Roman" w:hAnsi="Times New Roman" w:cs="Times New Roman"/>
          <w:noProof/>
          <w:lang w:val="sr-Latn-ME"/>
        </w:rPr>
        <w:t xml:space="preserve"> </w:t>
      </w:r>
      <w:r w:rsidR="008359FA" w:rsidRPr="00CA7D8A">
        <w:rPr>
          <w:rFonts w:ascii="Times New Roman" w:hAnsi="Times New Roman" w:cs="Times New Roman"/>
          <w:noProof/>
          <w:lang w:val="sr-Latn-ME"/>
        </w:rPr>
        <w:t>benzodiazepini</w:t>
      </w:r>
      <w:r w:rsidR="002D798B" w:rsidRPr="00CA7D8A">
        <w:rPr>
          <w:rFonts w:ascii="Times New Roman" w:hAnsi="Times New Roman" w:cs="Times New Roman"/>
          <w:noProof/>
          <w:lang w:val="sr-Latn-ME"/>
        </w:rPr>
        <w:t>ma</w:t>
      </w:r>
      <w:r w:rsidR="003F5BF7" w:rsidRPr="00CA7D8A">
        <w:rPr>
          <w:rFonts w:ascii="Times New Roman" w:hAnsi="Times New Roman" w:cs="Times New Roman"/>
          <w:noProof/>
          <w:lang w:val="sr-Latn-ME"/>
        </w:rPr>
        <w:t xml:space="preserve"> primjeni</w:t>
      </w:r>
      <w:r w:rsidR="002D798B" w:rsidRPr="00CA7D8A">
        <w:rPr>
          <w:rFonts w:ascii="Times New Roman" w:hAnsi="Times New Roman" w:cs="Times New Roman"/>
          <w:noProof/>
          <w:lang w:val="sr-Latn-ME"/>
        </w:rPr>
        <w:t xml:space="preserve">. </w:t>
      </w:r>
      <w:r w:rsidR="00575DB1" w:rsidRPr="00CA7D8A">
        <w:rPr>
          <w:rFonts w:ascii="Times New Roman" w:hAnsi="Times New Roman" w:cs="Times New Roman"/>
          <w:noProof/>
          <w:lang w:val="sr-Latn-ME"/>
        </w:rPr>
        <w:t xml:space="preserve">Ove simptome </w:t>
      </w:r>
      <w:r w:rsidR="003F5BF7" w:rsidRPr="00CA7D8A">
        <w:rPr>
          <w:rFonts w:ascii="Times New Roman" w:hAnsi="Times New Roman" w:cs="Times New Roman"/>
          <w:noProof/>
          <w:lang w:val="sr-Latn-ME"/>
        </w:rPr>
        <w:t xml:space="preserve">je </w:t>
      </w:r>
      <w:r w:rsidR="00575DB1" w:rsidRPr="00CA7D8A">
        <w:rPr>
          <w:rFonts w:ascii="Times New Roman" w:hAnsi="Times New Roman" w:cs="Times New Roman"/>
          <w:noProof/>
          <w:lang w:val="sr-Latn-ME"/>
        </w:rPr>
        <w:t>teško razlikovati od originalnih simptoma radi kojih je pr</w:t>
      </w:r>
      <w:r w:rsidR="006277AA" w:rsidRPr="00CA7D8A">
        <w:rPr>
          <w:rFonts w:ascii="Times New Roman" w:hAnsi="Times New Roman" w:cs="Times New Roman"/>
          <w:noProof/>
          <w:lang w:val="sr-Latn-ME"/>
        </w:rPr>
        <w:t>o</w:t>
      </w:r>
      <w:r w:rsidR="00575DB1" w:rsidRPr="00CA7D8A">
        <w:rPr>
          <w:rFonts w:ascii="Times New Roman" w:hAnsi="Times New Roman" w:cs="Times New Roman"/>
          <w:noProof/>
          <w:lang w:val="sr-Latn-ME"/>
        </w:rPr>
        <w:t>pisan lijek.</w:t>
      </w:r>
    </w:p>
    <w:p w:rsidR="00437217" w:rsidRPr="00CA7D8A" w:rsidRDefault="00437217" w:rsidP="00581ADA">
      <w:pPr>
        <w:autoSpaceDE w:val="0"/>
        <w:autoSpaceDN w:val="0"/>
        <w:adjustRightInd w:val="0"/>
        <w:spacing w:after="0" w:line="240" w:lineRule="auto"/>
        <w:jc w:val="both"/>
        <w:rPr>
          <w:rFonts w:ascii="Times New Roman" w:hAnsi="Times New Roman" w:cs="Times New Roman"/>
          <w:noProof/>
          <w:lang w:val="sr-Latn-ME"/>
        </w:rPr>
      </w:pPr>
    </w:p>
    <w:p w:rsidR="00437217" w:rsidRPr="00CA7D8A" w:rsidRDefault="004D4515"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U težim slučajevima mogu se javiti </w:t>
      </w:r>
      <w:r w:rsidR="000012BB" w:rsidRPr="00CA7D8A">
        <w:rPr>
          <w:rFonts w:ascii="Times New Roman" w:hAnsi="Times New Roman" w:cs="Times New Roman"/>
          <w:noProof/>
          <w:lang w:val="sr-Latn-ME"/>
        </w:rPr>
        <w:t xml:space="preserve">sljedeći simptomi: derealizacija; depresonalizacija; hiperakuzija; tinitus; </w:t>
      </w:r>
      <w:r w:rsidR="006536FA" w:rsidRPr="00CA7D8A">
        <w:rPr>
          <w:rFonts w:ascii="Times New Roman" w:hAnsi="Times New Roman" w:cs="Times New Roman"/>
          <w:noProof/>
          <w:lang w:val="sr-Latn-ME"/>
        </w:rPr>
        <w:t>utrnulost i bockanje u ekstremitetima</w:t>
      </w:r>
      <w:r w:rsidR="000012BB" w:rsidRPr="00CA7D8A">
        <w:rPr>
          <w:rFonts w:ascii="Times New Roman" w:hAnsi="Times New Roman" w:cs="Times New Roman"/>
          <w:noProof/>
          <w:lang w:val="sr-Latn-ME"/>
        </w:rPr>
        <w:t>; p</w:t>
      </w:r>
      <w:r w:rsidR="006277AA" w:rsidRPr="00CA7D8A">
        <w:rPr>
          <w:rFonts w:ascii="Times New Roman" w:hAnsi="Times New Roman" w:cs="Times New Roman"/>
          <w:noProof/>
          <w:lang w:val="sr-Latn-ME"/>
        </w:rPr>
        <w:t>o</w:t>
      </w:r>
      <w:r w:rsidR="006536FA" w:rsidRPr="00CA7D8A">
        <w:rPr>
          <w:rFonts w:ascii="Times New Roman" w:hAnsi="Times New Roman" w:cs="Times New Roman"/>
          <w:noProof/>
          <w:lang w:val="sr-Latn-ME"/>
        </w:rPr>
        <w:t>povećana os</w:t>
      </w:r>
      <w:r w:rsidR="006277AA" w:rsidRPr="00CA7D8A">
        <w:rPr>
          <w:rFonts w:ascii="Times New Roman" w:hAnsi="Times New Roman" w:cs="Times New Roman"/>
          <w:noProof/>
          <w:lang w:val="sr-Latn-ME"/>
        </w:rPr>
        <w:t>j</w:t>
      </w:r>
      <w:r w:rsidR="006536FA" w:rsidRPr="00CA7D8A">
        <w:rPr>
          <w:rFonts w:ascii="Times New Roman" w:hAnsi="Times New Roman" w:cs="Times New Roman"/>
          <w:noProof/>
          <w:lang w:val="sr-Latn-ME"/>
        </w:rPr>
        <w:t>etljivost na sv</w:t>
      </w:r>
      <w:r w:rsidR="006277AA" w:rsidRPr="00CA7D8A">
        <w:rPr>
          <w:rFonts w:ascii="Times New Roman" w:hAnsi="Times New Roman" w:cs="Times New Roman"/>
          <w:noProof/>
          <w:lang w:val="sr-Latn-ME"/>
        </w:rPr>
        <w:t>j</w:t>
      </w:r>
      <w:r w:rsidR="006536FA" w:rsidRPr="00CA7D8A">
        <w:rPr>
          <w:rFonts w:ascii="Times New Roman" w:hAnsi="Times New Roman" w:cs="Times New Roman"/>
          <w:noProof/>
          <w:lang w:val="sr-Latn-ME"/>
        </w:rPr>
        <w:t>etlosne, zvučne i taktilne draži</w:t>
      </w:r>
      <w:r w:rsidR="000012BB" w:rsidRPr="00CA7D8A">
        <w:rPr>
          <w:rFonts w:ascii="Times New Roman" w:hAnsi="Times New Roman" w:cs="Times New Roman"/>
          <w:noProof/>
          <w:lang w:val="sr-Latn-ME"/>
        </w:rPr>
        <w:t>, povraćanje, halucinacije i epileptički napadi. Konvulzije/epileptički napadi se češće javljaju kod osoba k</w:t>
      </w:r>
      <w:r w:rsidR="00CD2FB4">
        <w:rPr>
          <w:rFonts w:ascii="Times New Roman" w:hAnsi="Times New Roman" w:cs="Times New Roman"/>
          <w:noProof/>
          <w:lang w:val="sr-Latn-ME"/>
        </w:rPr>
        <w:t>od kojih su se i prije javljali</w:t>
      </w:r>
      <w:r w:rsidR="006536FA" w:rsidRPr="00CA7D8A">
        <w:rPr>
          <w:rFonts w:ascii="Times New Roman" w:hAnsi="Times New Roman" w:cs="Times New Roman"/>
          <w:noProof/>
          <w:lang w:val="sr-Latn-ME"/>
        </w:rPr>
        <w:t xml:space="preserve"> epileptički napadi kao i kod pacijenata koji uzimaju druge l</w:t>
      </w:r>
      <w:r w:rsidR="00F16211" w:rsidRPr="00CA7D8A">
        <w:rPr>
          <w:rFonts w:ascii="Times New Roman" w:hAnsi="Times New Roman" w:cs="Times New Roman"/>
          <w:noProof/>
          <w:lang w:val="sr-Latn-ME"/>
        </w:rPr>
        <w:t>j</w:t>
      </w:r>
      <w:r w:rsidR="006536FA" w:rsidRPr="00CA7D8A">
        <w:rPr>
          <w:rFonts w:ascii="Times New Roman" w:hAnsi="Times New Roman" w:cs="Times New Roman"/>
          <w:noProof/>
          <w:lang w:val="sr-Latn-ME"/>
        </w:rPr>
        <w:t>ekove koji u</w:t>
      </w:r>
      <w:r w:rsidR="00CD2FB4">
        <w:rPr>
          <w:rFonts w:ascii="Times New Roman" w:hAnsi="Times New Roman" w:cs="Times New Roman"/>
          <w:noProof/>
          <w:lang w:val="sr-Latn-ME"/>
        </w:rPr>
        <w:t xml:space="preserve">tiču na smanjenje konvulzivnog </w:t>
      </w:r>
      <w:r w:rsidR="006536FA" w:rsidRPr="00CA7D8A">
        <w:rPr>
          <w:rFonts w:ascii="Times New Roman" w:hAnsi="Times New Roman" w:cs="Times New Roman"/>
          <w:noProof/>
          <w:lang w:val="sr-Latn-ME"/>
        </w:rPr>
        <w:t>praga (npr. antidepresivi).</w:t>
      </w:r>
    </w:p>
    <w:p w:rsidR="006536FA" w:rsidRPr="00CA7D8A" w:rsidRDefault="006536FA"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3071D2"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Trajanje liječenja</w:t>
      </w:r>
    </w:p>
    <w:p w:rsidR="00DE788F" w:rsidRPr="00CA7D8A" w:rsidRDefault="00DE788F" w:rsidP="00581ADA">
      <w:pPr>
        <w:autoSpaceDE w:val="0"/>
        <w:autoSpaceDN w:val="0"/>
        <w:adjustRightInd w:val="0"/>
        <w:spacing w:after="0" w:line="240" w:lineRule="auto"/>
        <w:jc w:val="both"/>
        <w:rPr>
          <w:rFonts w:ascii="Times New Roman" w:hAnsi="Times New Roman" w:cs="Times New Roman"/>
          <w:b/>
          <w:noProof/>
          <w:lang w:val="sr-Latn-ME"/>
        </w:rPr>
      </w:pPr>
    </w:p>
    <w:p w:rsidR="003A6E38" w:rsidRPr="00CA7D8A" w:rsidRDefault="00AC4180"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Trajanje liječenja </w:t>
      </w:r>
      <w:r w:rsidR="003B41A8" w:rsidRPr="00CA7D8A">
        <w:rPr>
          <w:rFonts w:ascii="Times New Roman" w:hAnsi="Times New Roman" w:cs="Times New Roman"/>
          <w:noProof/>
          <w:lang w:val="sr-Latn-ME"/>
        </w:rPr>
        <w:t>treba da bude što je moguće krać</w:t>
      </w:r>
      <w:r w:rsidRPr="00CA7D8A">
        <w:rPr>
          <w:rFonts w:ascii="Times New Roman" w:hAnsi="Times New Roman" w:cs="Times New Roman"/>
          <w:noProof/>
          <w:lang w:val="sr-Latn-ME"/>
        </w:rPr>
        <w:t>e</w:t>
      </w:r>
      <w:r w:rsidR="003B41A8" w:rsidRPr="00CA7D8A">
        <w:rPr>
          <w:rFonts w:ascii="Times New Roman" w:hAnsi="Times New Roman" w:cs="Times New Roman"/>
          <w:noProof/>
          <w:lang w:val="sr-Latn-ME"/>
        </w:rPr>
        <w:t>. Uopšteno, trajanje terapije</w:t>
      </w:r>
      <w:r w:rsidR="00DD6875" w:rsidRPr="00CA7D8A">
        <w:rPr>
          <w:rFonts w:ascii="Times New Roman" w:hAnsi="Times New Roman" w:cs="Times New Roman"/>
          <w:noProof/>
          <w:lang w:val="sr-Latn-ME"/>
        </w:rPr>
        <w:t xml:space="preserve"> vari</w:t>
      </w:r>
      <w:r w:rsidR="003B41A8" w:rsidRPr="00CA7D8A">
        <w:rPr>
          <w:rFonts w:ascii="Times New Roman" w:hAnsi="Times New Roman" w:cs="Times New Roman"/>
          <w:noProof/>
          <w:lang w:val="sr-Latn-ME"/>
        </w:rPr>
        <w:t>ra od nekoliko dana do 4 ned</w:t>
      </w:r>
      <w:r w:rsidR="00F16211" w:rsidRPr="00CA7D8A">
        <w:rPr>
          <w:rFonts w:ascii="Times New Roman" w:hAnsi="Times New Roman" w:cs="Times New Roman"/>
          <w:noProof/>
          <w:lang w:val="sr-Latn-ME"/>
        </w:rPr>
        <w:t>j</w:t>
      </w:r>
      <w:r w:rsidR="003B41A8" w:rsidRPr="00CA7D8A">
        <w:rPr>
          <w:rFonts w:ascii="Times New Roman" w:hAnsi="Times New Roman" w:cs="Times New Roman"/>
          <w:noProof/>
          <w:lang w:val="sr-Latn-ME"/>
        </w:rPr>
        <w:t>elje</w:t>
      </w:r>
      <w:r w:rsidR="00DD6875" w:rsidRPr="00CA7D8A">
        <w:rPr>
          <w:rFonts w:ascii="Times New Roman" w:hAnsi="Times New Roman" w:cs="Times New Roman"/>
          <w:noProof/>
          <w:lang w:val="sr-Latn-ME"/>
        </w:rPr>
        <w:t xml:space="preserve"> uključujući proces postepenog smanjivanja doz</w:t>
      </w:r>
      <w:r w:rsidR="00CD2FB4">
        <w:rPr>
          <w:rFonts w:ascii="Times New Roman" w:hAnsi="Times New Roman" w:cs="Times New Roman"/>
          <w:noProof/>
          <w:lang w:val="sr-Latn-ME"/>
        </w:rPr>
        <w:t>e do potpunog prekida primjene.</w:t>
      </w:r>
    </w:p>
    <w:p w:rsidR="003A6E38" w:rsidRPr="00CA7D8A" w:rsidRDefault="00A5305A"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Kad se započne s liječenjem, </w:t>
      </w:r>
      <w:r w:rsidR="003B41A8" w:rsidRPr="00CA7D8A">
        <w:rPr>
          <w:rFonts w:ascii="Times New Roman" w:hAnsi="Times New Roman" w:cs="Times New Roman"/>
          <w:noProof/>
          <w:lang w:val="sr-Latn-ME"/>
        </w:rPr>
        <w:t xml:space="preserve">treba informisati </w:t>
      </w:r>
      <w:r w:rsidRPr="00CA7D8A">
        <w:rPr>
          <w:rFonts w:ascii="Times New Roman" w:hAnsi="Times New Roman" w:cs="Times New Roman"/>
          <w:noProof/>
          <w:lang w:val="sr-Latn-ME"/>
        </w:rPr>
        <w:t xml:space="preserve"> pacijenta da će</w:t>
      </w:r>
      <w:r w:rsidR="003B41A8" w:rsidRPr="00CA7D8A">
        <w:rPr>
          <w:rFonts w:ascii="Times New Roman" w:hAnsi="Times New Roman" w:cs="Times New Roman"/>
          <w:noProof/>
          <w:lang w:val="sr-Latn-ME"/>
        </w:rPr>
        <w:t xml:space="preserve"> trajanje liječenja biti ograničeno. Takođe je važno da pacijent </w:t>
      </w:r>
      <w:r w:rsidRPr="00CA7D8A">
        <w:rPr>
          <w:rFonts w:ascii="Times New Roman" w:hAnsi="Times New Roman" w:cs="Times New Roman"/>
          <w:noProof/>
          <w:lang w:val="sr-Latn-ME"/>
        </w:rPr>
        <w:t xml:space="preserve"> bude upoznat </w:t>
      </w:r>
      <w:r w:rsidR="00CD2FB4">
        <w:rPr>
          <w:rFonts w:ascii="Times New Roman" w:hAnsi="Times New Roman" w:cs="Times New Roman"/>
          <w:noProof/>
          <w:lang w:val="sr-Latn-ME"/>
        </w:rPr>
        <w:t>s mogućnošću pojave povratnog („rebound“</w:t>
      </w:r>
      <w:r w:rsidRPr="00CA7D8A">
        <w:rPr>
          <w:rFonts w:ascii="Times New Roman" w:hAnsi="Times New Roman" w:cs="Times New Roman"/>
          <w:noProof/>
          <w:lang w:val="sr-Latn-ME"/>
        </w:rPr>
        <w:t>) fenomena, kako bi se smanjila anksioznost zbog nastalih simptoma ukoliko se oni j</w:t>
      </w:r>
      <w:r w:rsidR="00CD2FB4">
        <w:rPr>
          <w:rFonts w:ascii="Times New Roman" w:hAnsi="Times New Roman" w:cs="Times New Roman"/>
          <w:noProof/>
          <w:lang w:val="sr-Latn-ME"/>
        </w:rPr>
        <w:t>ave po prekidu primjene lijeka.</w:t>
      </w:r>
    </w:p>
    <w:p w:rsidR="00437217" w:rsidRPr="00CA7D8A" w:rsidRDefault="00173FB4"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Postoje indikacije da se, u slučaju primjene benzodiazepina </w:t>
      </w:r>
      <w:r w:rsidR="003B41A8" w:rsidRPr="00CA7D8A">
        <w:rPr>
          <w:rFonts w:ascii="Times New Roman" w:hAnsi="Times New Roman" w:cs="Times New Roman"/>
          <w:noProof/>
          <w:lang w:val="sr-Latn-ME"/>
        </w:rPr>
        <w:t xml:space="preserve">sa kratkim dejstvom, apstinencijalni sindrom </w:t>
      </w:r>
      <w:r w:rsidRPr="00CA7D8A">
        <w:rPr>
          <w:rFonts w:ascii="Times New Roman" w:hAnsi="Times New Roman" w:cs="Times New Roman"/>
          <w:noProof/>
          <w:lang w:val="sr-Latn-ME"/>
        </w:rPr>
        <w:t xml:space="preserve">može javiti i tokom primjene terapijskih doza, posebno </w:t>
      </w:r>
      <w:r w:rsidR="002236A9" w:rsidRPr="00CA7D8A">
        <w:rPr>
          <w:rFonts w:ascii="Times New Roman" w:hAnsi="Times New Roman" w:cs="Times New Roman"/>
          <w:noProof/>
          <w:lang w:val="sr-Latn-ME"/>
        </w:rPr>
        <w:t>pri višim dozama.</w:t>
      </w:r>
    </w:p>
    <w:p w:rsidR="002236A9" w:rsidRPr="00CA7D8A" w:rsidRDefault="002236A9" w:rsidP="00581ADA">
      <w:pPr>
        <w:autoSpaceDE w:val="0"/>
        <w:autoSpaceDN w:val="0"/>
        <w:adjustRightInd w:val="0"/>
        <w:spacing w:after="0" w:line="240" w:lineRule="auto"/>
        <w:jc w:val="both"/>
        <w:rPr>
          <w:rFonts w:ascii="Times New Roman" w:hAnsi="Times New Roman" w:cs="Times New Roman"/>
          <w:noProof/>
          <w:lang w:val="sr-Latn-ME"/>
        </w:rPr>
      </w:pPr>
    </w:p>
    <w:p w:rsidR="002236A9" w:rsidRPr="00CA7D8A" w:rsidRDefault="002A20D4"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Treba izbjegavati prelaz sa </w:t>
      </w:r>
      <w:r w:rsidR="002236A9" w:rsidRPr="00CA7D8A">
        <w:rPr>
          <w:rFonts w:ascii="Times New Roman" w:hAnsi="Times New Roman" w:cs="Times New Roman"/>
          <w:noProof/>
          <w:lang w:val="sr-Latn-ME"/>
        </w:rPr>
        <w:t>benzodiazepina</w:t>
      </w:r>
      <w:r w:rsidRPr="00CA7D8A">
        <w:rPr>
          <w:rFonts w:ascii="Times New Roman" w:hAnsi="Times New Roman" w:cs="Times New Roman"/>
          <w:noProof/>
          <w:lang w:val="sr-Latn-ME"/>
        </w:rPr>
        <w:t xml:space="preserve"> dugog djelovanja na </w:t>
      </w:r>
      <w:r w:rsidR="003A6E38" w:rsidRPr="00CA7D8A">
        <w:rPr>
          <w:rFonts w:ascii="Times New Roman" w:hAnsi="Times New Roman" w:cs="Times New Roman"/>
          <w:noProof/>
          <w:lang w:val="sr-Latn-ME"/>
        </w:rPr>
        <w:t xml:space="preserve">benzodiazepine </w:t>
      </w:r>
      <w:r w:rsidRPr="00CA7D8A">
        <w:rPr>
          <w:rFonts w:ascii="Times New Roman" w:hAnsi="Times New Roman" w:cs="Times New Roman"/>
          <w:noProof/>
          <w:lang w:val="sr-Latn-ME"/>
        </w:rPr>
        <w:t xml:space="preserve">kratkog djelovanja </w:t>
      </w:r>
      <w:r w:rsidR="002236A9" w:rsidRPr="00CA7D8A">
        <w:rPr>
          <w:rFonts w:ascii="Times New Roman" w:hAnsi="Times New Roman" w:cs="Times New Roman"/>
          <w:noProof/>
          <w:lang w:val="sr-Latn-ME"/>
        </w:rPr>
        <w:t>zbog mogućnosti razvoja apstinencijalnog sindroma.</w:t>
      </w:r>
    </w:p>
    <w:p w:rsidR="002236A9" w:rsidRPr="00CA7D8A" w:rsidRDefault="002236A9"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3A6E38"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Amne</w:t>
      </w:r>
      <w:r w:rsidR="00590EDB" w:rsidRPr="00CA7D8A">
        <w:rPr>
          <w:rFonts w:ascii="Times New Roman" w:hAnsi="Times New Roman" w:cs="Times New Roman"/>
          <w:b/>
          <w:noProof/>
          <w:lang w:val="sr-Latn-ME"/>
        </w:rPr>
        <w:t>zija</w:t>
      </w:r>
    </w:p>
    <w:p w:rsidR="00DE788F" w:rsidRPr="00CD2FB4" w:rsidRDefault="00DE788F" w:rsidP="00581ADA">
      <w:pPr>
        <w:autoSpaceDE w:val="0"/>
        <w:autoSpaceDN w:val="0"/>
        <w:adjustRightInd w:val="0"/>
        <w:spacing w:after="0" w:line="240" w:lineRule="auto"/>
        <w:jc w:val="both"/>
        <w:rPr>
          <w:rFonts w:ascii="Times New Roman" w:hAnsi="Times New Roman" w:cs="Times New Roman"/>
          <w:noProof/>
          <w:lang w:val="sr-Latn-ME"/>
        </w:rPr>
      </w:pPr>
    </w:p>
    <w:p w:rsidR="002236A9" w:rsidRPr="00CA7D8A" w:rsidRDefault="00C24AB5"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Zabilježeno je da</w:t>
      </w:r>
      <w:r w:rsidR="005C4D6E" w:rsidRPr="00CA7D8A">
        <w:rPr>
          <w:rFonts w:ascii="Times New Roman" w:hAnsi="Times New Roman" w:cs="Times New Roman"/>
          <w:noProof/>
          <w:lang w:val="sr-Latn-ME"/>
        </w:rPr>
        <w:t xml:space="preserve"> upotreba</w:t>
      </w:r>
      <w:r w:rsidRPr="00CA7D8A">
        <w:rPr>
          <w:rFonts w:ascii="Times New Roman" w:hAnsi="Times New Roman" w:cs="Times New Roman"/>
          <w:noProof/>
          <w:lang w:val="sr-Latn-ME"/>
        </w:rPr>
        <w:t xml:space="preserve"> benzodiazepin</w:t>
      </w:r>
      <w:r w:rsidR="005C4D6E" w:rsidRPr="00CA7D8A">
        <w:rPr>
          <w:rFonts w:ascii="Times New Roman" w:hAnsi="Times New Roman" w:cs="Times New Roman"/>
          <w:noProof/>
          <w:lang w:val="sr-Latn-ME"/>
        </w:rPr>
        <w:t>a</w:t>
      </w:r>
      <w:r w:rsidRPr="00CA7D8A">
        <w:rPr>
          <w:rFonts w:ascii="Times New Roman" w:hAnsi="Times New Roman" w:cs="Times New Roman"/>
          <w:noProof/>
          <w:lang w:val="sr-Latn-ME"/>
        </w:rPr>
        <w:t xml:space="preserve"> </w:t>
      </w:r>
      <w:r w:rsidR="005C4D6E" w:rsidRPr="00CA7D8A">
        <w:rPr>
          <w:rFonts w:ascii="Times New Roman" w:hAnsi="Times New Roman" w:cs="Times New Roman"/>
          <w:noProof/>
          <w:lang w:val="sr-Latn-ME"/>
        </w:rPr>
        <w:t>može</w:t>
      </w:r>
      <w:r w:rsidRPr="00CA7D8A">
        <w:rPr>
          <w:rFonts w:ascii="Times New Roman" w:hAnsi="Times New Roman" w:cs="Times New Roman"/>
          <w:noProof/>
          <w:lang w:val="sr-Latn-ME"/>
        </w:rPr>
        <w:t xml:space="preserve"> izazvati anterogradnu amneziju ili poremećaj pamćenja. </w:t>
      </w:r>
      <w:r w:rsidR="002236A9" w:rsidRPr="00CA7D8A">
        <w:rPr>
          <w:rFonts w:ascii="Times New Roman" w:hAnsi="Times New Roman" w:cs="Times New Roman"/>
          <w:noProof/>
          <w:lang w:val="sr-Latn-ME"/>
        </w:rPr>
        <w:t xml:space="preserve">Ovaj efekat se može smatrati korisnim </w:t>
      </w:r>
      <w:r w:rsidR="005C4D6E" w:rsidRPr="00CA7D8A">
        <w:rPr>
          <w:rFonts w:ascii="Times New Roman" w:hAnsi="Times New Roman" w:cs="Times New Roman"/>
          <w:noProof/>
          <w:lang w:val="sr-Latn-ME"/>
        </w:rPr>
        <w:t xml:space="preserve">kada se </w:t>
      </w:r>
      <w:r w:rsidR="00D5605E" w:rsidRPr="00CA7D8A">
        <w:rPr>
          <w:rFonts w:ascii="Times New Roman" w:hAnsi="Times New Roman" w:cs="Times New Roman"/>
          <w:noProof/>
          <w:lang w:val="sr-Latn-ME"/>
        </w:rPr>
        <w:t>Lorazepam</w:t>
      </w:r>
      <w:r w:rsidR="005C4D6E" w:rsidRPr="00CA7D8A">
        <w:rPr>
          <w:rFonts w:ascii="Times New Roman" w:hAnsi="Times New Roman" w:cs="Times New Roman"/>
          <w:noProof/>
          <w:lang w:val="sr-Latn-ME"/>
        </w:rPr>
        <w:t xml:space="preserve"> koristi kao premedikacija. Međutim, ako se </w:t>
      </w:r>
      <w:r w:rsidR="00DE788F" w:rsidRPr="00CA7D8A">
        <w:rPr>
          <w:rFonts w:ascii="Times New Roman" w:hAnsi="Times New Roman" w:cs="Times New Roman"/>
          <w:noProof/>
          <w:lang w:val="sr-Latn-ME"/>
        </w:rPr>
        <w:t xml:space="preserve">Lorsilan </w:t>
      </w:r>
      <w:r w:rsidR="005C4D6E" w:rsidRPr="00CA7D8A">
        <w:rPr>
          <w:rFonts w:ascii="Times New Roman" w:hAnsi="Times New Roman" w:cs="Times New Roman"/>
          <w:noProof/>
          <w:lang w:val="sr-Latn-ME"/>
        </w:rPr>
        <w:t xml:space="preserve">koristi </w:t>
      </w:r>
      <w:r w:rsidR="00D63824">
        <w:rPr>
          <w:rFonts w:ascii="Times New Roman" w:hAnsi="Times New Roman" w:cs="Times New Roman"/>
          <w:noProof/>
          <w:lang w:val="sr-Latn-ME"/>
        </w:rPr>
        <w:t>u terapiji nesanice izazvane anksioznošću</w:t>
      </w:r>
      <w:r w:rsidR="005C4D6E" w:rsidRPr="00CA7D8A">
        <w:rPr>
          <w:rFonts w:ascii="Times New Roman" w:hAnsi="Times New Roman" w:cs="Times New Roman"/>
          <w:noProof/>
          <w:lang w:val="sr-Latn-ME"/>
        </w:rPr>
        <w:t xml:space="preserve"> </w:t>
      </w:r>
      <w:r w:rsidR="002236A9" w:rsidRPr="00CA7D8A">
        <w:rPr>
          <w:rFonts w:ascii="Times New Roman" w:hAnsi="Times New Roman" w:cs="Times New Roman"/>
          <w:noProof/>
          <w:lang w:val="sr-Latn-ME"/>
        </w:rPr>
        <w:t xml:space="preserve">pacijenti </w:t>
      </w:r>
      <w:r w:rsidR="00AC4180" w:rsidRPr="00CA7D8A">
        <w:rPr>
          <w:rFonts w:ascii="Times New Roman" w:hAnsi="Times New Roman" w:cs="Times New Roman"/>
          <w:noProof/>
          <w:lang w:val="sr-Latn-ME"/>
        </w:rPr>
        <w:t>bi trebali spavati najmanje 7-8 bez prekida nakon uzimanja lijeka.</w:t>
      </w:r>
    </w:p>
    <w:p w:rsidR="00D63824" w:rsidRPr="00CA7D8A" w:rsidRDefault="00D63824" w:rsidP="00581ADA">
      <w:pPr>
        <w:autoSpaceDE w:val="0"/>
        <w:autoSpaceDN w:val="0"/>
        <w:adjustRightInd w:val="0"/>
        <w:spacing w:after="0" w:line="240" w:lineRule="auto"/>
        <w:jc w:val="both"/>
        <w:rPr>
          <w:rFonts w:ascii="Times New Roman" w:hAnsi="Times New Roman" w:cs="Times New Roman"/>
          <w:noProof/>
          <w:lang w:val="sr-Latn-ME"/>
        </w:rPr>
      </w:pPr>
    </w:p>
    <w:p w:rsidR="00EF3D7C" w:rsidRPr="00CA7D8A" w:rsidRDefault="009173C1"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 xml:space="preserve">Psihijatrijski poremećaji i paradoksalne reakcije </w:t>
      </w:r>
    </w:p>
    <w:p w:rsidR="00294189" w:rsidRPr="00CA7D8A" w:rsidRDefault="00294189" w:rsidP="00581ADA">
      <w:pPr>
        <w:autoSpaceDE w:val="0"/>
        <w:autoSpaceDN w:val="0"/>
        <w:adjustRightInd w:val="0"/>
        <w:spacing w:after="0" w:line="240" w:lineRule="auto"/>
        <w:jc w:val="both"/>
        <w:rPr>
          <w:rFonts w:ascii="Times New Roman" w:hAnsi="Times New Roman" w:cs="Times New Roman"/>
          <w:b/>
          <w:noProof/>
          <w:lang w:val="sr-Latn-ME"/>
        </w:rPr>
      </w:pPr>
    </w:p>
    <w:p w:rsidR="003A6E38" w:rsidRPr="00CA7D8A" w:rsidRDefault="009173C1"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Zabilježene su povremene paradoksalne reakcije tokom uzimanja </w:t>
      </w:r>
      <w:r w:rsidR="003A6E38" w:rsidRPr="00CA7D8A">
        <w:rPr>
          <w:rFonts w:ascii="Times New Roman" w:hAnsi="Times New Roman" w:cs="Times New Roman"/>
          <w:noProof/>
          <w:lang w:val="sr-Latn-ME"/>
        </w:rPr>
        <w:t>benzodiazepin</w:t>
      </w:r>
      <w:r w:rsidRPr="00CA7D8A">
        <w:rPr>
          <w:rFonts w:ascii="Times New Roman" w:hAnsi="Times New Roman" w:cs="Times New Roman"/>
          <w:noProof/>
          <w:lang w:val="sr-Latn-ME"/>
        </w:rPr>
        <w:t>a</w:t>
      </w:r>
      <w:r w:rsidR="003A6E38" w:rsidRPr="00CA7D8A">
        <w:rPr>
          <w:rFonts w:ascii="Times New Roman" w:hAnsi="Times New Roman" w:cs="Times New Roman"/>
          <w:noProof/>
          <w:lang w:val="sr-Latn-ME"/>
        </w:rPr>
        <w:t xml:space="preserve"> (</w:t>
      </w:r>
      <w:r w:rsidR="002236A9" w:rsidRPr="00CA7D8A">
        <w:rPr>
          <w:rFonts w:ascii="Times New Roman" w:hAnsi="Times New Roman" w:cs="Times New Roman"/>
          <w:noProof/>
          <w:lang w:val="sr-Latn-ME"/>
        </w:rPr>
        <w:t>vidjeti dio</w:t>
      </w:r>
      <w:r w:rsidRPr="00CA7D8A">
        <w:rPr>
          <w:rFonts w:ascii="Times New Roman" w:hAnsi="Times New Roman" w:cs="Times New Roman"/>
          <w:noProof/>
          <w:lang w:val="sr-Latn-ME"/>
        </w:rPr>
        <w:t xml:space="preserve"> </w:t>
      </w:r>
      <w:r w:rsidR="00294189" w:rsidRPr="00CA7D8A">
        <w:rPr>
          <w:rFonts w:ascii="Times New Roman" w:hAnsi="Times New Roman" w:cs="Times New Roman"/>
          <w:noProof/>
          <w:lang w:val="sr-Latn-ME"/>
        </w:rPr>
        <w:t>4.8.</w:t>
      </w:r>
      <w:r w:rsidRPr="00CA7D8A">
        <w:rPr>
          <w:rFonts w:ascii="Times New Roman" w:hAnsi="Times New Roman" w:cs="Times New Roman"/>
          <w:noProof/>
          <w:lang w:val="sr-Latn-ME"/>
        </w:rPr>
        <w:t>Neželjen</w:t>
      </w:r>
      <w:r w:rsidR="002236A9" w:rsidRPr="00CA7D8A">
        <w:rPr>
          <w:rFonts w:ascii="Times New Roman" w:hAnsi="Times New Roman" w:cs="Times New Roman"/>
          <w:noProof/>
          <w:lang w:val="sr-Latn-ME"/>
        </w:rPr>
        <w:t>a dejstva</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Vjerovatnoća za ovakve reakcije je veća kod djece i starijih osoba. U slučaju da se jave, tr</w:t>
      </w:r>
      <w:r w:rsidR="00D63824">
        <w:rPr>
          <w:rFonts w:ascii="Times New Roman" w:hAnsi="Times New Roman" w:cs="Times New Roman"/>
          <w:noProof/>
          <w:lang w:val="sr-Latn-ME"/>
        </w:rPr>
        <w:t>eba obustaviti primjenu lijeka.</w:t>
      </w:r>
    </w:p>
    <w:p w:rsidR="00294189" w:rsidRPr="00CA7D8A" w:rsidRDefault="003A6E38"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lastRenderedPageBreak/>
        <w:t>Specifi</w:t>
      </w:r>
      <w:r w:rsidR="009173C1" w:rsidRPr="00CA7D8A">
        <w:rPr>
          <w:rFonts w:ascii="Times New Roman" w:hAnsi="Times New Roman" w:cs="Times New Roman"/>
          <w:b/>
          <w:noProof/>
          <w:lang w:val="sr-Latn-ME"/>
        </w:rPr>
        <w:t xml:space="preserve">čne grupe pacijenata </w:t>
      </w:r>
    </w:p>
    <w:p w:rsidR="00294189" w:rsidRPr="00CA7D8A" w:rsidRDefault="00294189" w:rsidP="00581ADA">
      <w:pPr>
        <w:autoSpaceDE w:val="0"/>
        <w:autoSpaceDN w:val="0"/>
        <w:adjustRightInd w:val="0"/>
        <w:spacing w:after="0" w:line="240" w:lineRule="auto"/>
        <w:jc w:val="both"/>
        <w:rPr>
          <w:rFonts w:ascii="Times New Roman" w:hAnsi="Times New Roman" w:cs="Times New Roman"/>
          <w:b/>
          <w:noProof/>
          <w:lang w:val="sr-Latn-ME"/>
        </w:rPr>
      </w:pPr>
    </w:p>
    <w:p w:rsidR="003A6E38" w:rsidRPr="00CA7D8A" w:rsidRDefault="00294189"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eastAsia="TimesNewRoman,Bold" w:hAnsi="Times New Roman" w:cs="Times New Roman"/>
          <w:bCs/>
          <w:lang w:val="sr-Latn-ME"/>
        </w:rPr>
        <w:t>Lorsilan</w:t>
      </w:r>
      <w:r w:rsidRPr="00CA7D8A">
        <w:rPr>
          <w:rFonts w:ascii="Times New Roman" w:hAnsi="Times New Roman" w:cs="Times New Roman"/>
          <w:noProof/>
          <w:vertAlign w:val="superscript"/>
          <w:lang w:val="sr-Latn-ME"/>
        </w:rPr>
        <w:t>®</w:t>
      </w:r>
      <w:r w:rsidRPr="00CA7D8A">
        <w:rPr>
          <w:rFonts w:ascii="Times New Roman" w:hAnsi="Times New Roman" w:cs="Times New Roman"/>
          <w:noProof/>
          <w:lang w:val="sr-Latn-ME"/>
        </w:rPr>
        <w:t xml:space="preserve"> </w:t>
      </w:r>
      <w:r w:rsidR="009173C1" w:rsidRPr="00CA7D8A">
        <w:rPr>
          <w:rFonts w:ascii="Times New Roman" w:hAnsi="Times New Roman" w:cs="Times New Roman"/>
          <w:noProof/>
          <w:lang w:val="sr-Latn-ME"/>
        </w:rPr>
        <w:t xml:space="preserve">nije namijenjen za primarno liječenje </w:t>
      </w:r>
      <w:r w:rsidR="002236A9" w:rsidRPr="00CA7D8A">
        <w:rPr>
          <w:rFonts w:ascii="Times New Roman" w:hAnsi="Times New Roman" w:cs="Times New Roman"/>
          <w:noProof/>
          <w:lang w:val="sr-Latn-ME"/>
        </w:rPr>
        <w:t>psihoza</w:t>
      </w:r>
      <w:r w:rsidR="009173C1" w:rsidRPr="00CA7D8A">
        <w:rPr>
          <w:rFonts w:ascii="Times New Roman" w:hAnsi="Times New Roman" w:cs="Times New Roman"/>
          <w:noProof/>
          <w:lang w:val="sr-Latn-ME"/>
        </w:rPr>
        <w:t xml:space="preserve"> ili depresivnih poremećaja </w:t>
      </w:r>
      <w:r w:rsidR="002236A9" w:rsidRPr="00CA7D8A">
        <w:rPr>
          <w:rFonts w:ascii="Times New Roman" w:hAnsi="Times New Roman" w:cs="Times New Roman"/>
          <w:noProof/>
          <w:lang w:val="sr-Latn-ME"/>
        </w:rPr>
        <w:t>i ne bi ga trebalo koristiti kao monoterapiju kod pacijenata sa depresijom</w:t>
      </w:r>
      <w:r w:rsidR="009173C1" w:rsidRPr="00CA7D8A">
        <w:rPr>
          <w:rFonts w:ascii="Times New Roman" w:hAnsi="Times New Roman" w:cs="Times New Roman"/>
          <w:noProof/>
          <w:lang w:val="sr-Latn-ME"/>
        </w:rPr>
        <w:t xml:space="preserve">. </w:t>
      </w:r>
      <w:r w:rsidR="00226F91" w:rsidRPr="00CA7D8A">
        <w:rPr>
          <w:rFonts w:ascii="Times New Roman" w:hAnsi="Times New Roman" w:cs="Times New Roman"/>
          <w:noProof/>
          <w:lang w:val="sr-Latn-ME"/>
        </w:rPr>
        <w:t>Primjena</w:t>
      </w:r>
      <w:r w:rsidR="003A6E38" w:rsidRPr="00CA7D8A">
        <w:rPr>
          <w:rFonts w:ascii="Times New Roman" w:hAnsi="Times New Roman" w:cs="Times New Roman"/>
          <w:noProof/>
          <w:lang w:val="sr-Latn-ME"/>
        </w:rPr>
        <w:t xml:space="preserve"> </w:t>
      </w:r>
      <w:r w:rsidR="00F15080" w:rsidRPr="00CA7D8A">
        <w:rPr>
          <w:rFonts w:ascii="Times New Roman" w:hAnsi="Times New Roman" w:cs="Times New Roman"/>
          <w:noProof/>
          <w:lang w:val="sr-Latn-ME"/>
        </w:rPr>
        <w:t xml:space="preserve">benzodiazepina </w:t>
      </w:r>
      <w:r w:rsidR="00226F91" w:rsidRPr="00CA7D8A">
        <w:rPr>
          <w:rFonts w:ascii="Times New Roman" w:hAnsi="Times New Roman" w:cs="Times New Roman"/>
          <w:noProof/>
          <w:lang w:val="sr-Latn-ME"/>
        </w:rPr>
        <w:t xml:space="preserve">kod depresivnih pacijenata može </w:t>
      </w:r>
      <w:r w:rsidR="002236A9" w:rsidRPr="00CA7D8A">
        <w:rPr>
          <w:rFonts w:ascii="Times New Roman" w:hAnsi="Times New Roman" w:cs="Times New Roman"/>
          <w:noProof/>
          <w:lang w:val="sr-Latn-ME"/>
        </w:rPr>
        <w:t>imati dezinhibicioni efekat</w:t>
      </w:r>
      <w:r w:rsidR="00226F91" w:rsidRPr="00CA7D8A">
        <w:rPr>
          <w:rFonts w:ascii="Times New Roman" w:hAnsi="Times New Roman" w:cs="Times New Roman"/>
          <w:noProof/>
          <w:lang w:val="sr-Latn-ME"/>
        </w:rPr>
        <w:t>i</w:t>
      </w:r>
      <w:r w:rsidR="002236A9" w:rsidRPr="00CA7D8A">
        <w:rPr>
          <w:rFonts w:ascii="Times New Roman" w:hAnsi="Times New Roman" w:cs="Times New Roman"/>
          <w:noProof/>
          <w:lang w:val="sr-Latn-ME"/>
        </w:rPr>
        <w:t xml:space="preserve"> i dovesti do pojave suicidalnih</w:t>
      </w:r>
      <w:r w:rsidR="000F4AC4" w:rsidRPr="00CA7D8A">
        <w:rPr>
          <w:rFonts w:ascii="Times New Roman" w:hAnsi="Times New Roman" w:cs="Times New Roman"/>
          <w:noProof/>
          <w:lang w:val="sr-Latn-ME"/>
        </w:rPr>
        <w:t xml:space="preserve"> namjera</w:t>
      </w:r>
      <w:r w:rsidR="003A6E38" w:rsidRPr="00CA7D8A">
        <w:rPr>
          <w:rFonts w:ascii="Times New Roman" w:hAnsi="Times New Roman" w:cs="Times New Roman"/>
          <w:noProof/>
          <w:lang w:val="sr-Latn-ME"/>
        </w:rPr>
        <w:t xml:space="preserve">. </w:t>
      </w:r>
      <w:r w:rsidR="00226F91" w:rsidRPr="00CA7D8A">
        <w:rPr>
          <w:rFonts w:ascii="Times New Roman" w:hAnsi="Times New Roman" w:cs="Times New Roman"/>
          <w:noProof/>
          <w:lang w:val="sr-Latn-ME"/>
        </w:rPr>
        <w:t>Stoga se ovim pacijentima ne smiju pr</w:t>
      </w:r>
      <w:r w:rsidR="000F4AC4" w:rsidRPr="00CA7D8A">
        <w:rPr>
          <w:rFonts w:ascii="Times New Roman" w:hAnsi="Times New Roman" w:cs="Times New Roman"/>
          <w:noProof/>
          <w:lang w:val="sr-Latn-ME"/>
        </w:rPr>
        <w:t>o</w:t>
      </w:r>
      <w:r w:rsidR="00226F91" w:rsidRPr="00CA7D8A">
        <w:rPr>
          <w:rFonts w:ascii="Times New Roman" w:hAnsi="Times New Roman" w:cs="Times New Roman"/>
          <w:noProof/>
          <w:lang w:val="sr-Latn-ME"/>
        </w:rPr>
        <w:t xml:space="preserve">pisivati velike količine </w:t>
      </w:r>
      <w:r w:rsidR="00C32CCD" w:rsidRPr="00CA7D8A">
        <w:rPr>
          <w:rFonts w:ascii="Times New Roman" w:eastAsia="TimesNewRoman,Bold" w:hAnsi="Times New Roman" w:cs="Times New Roman"/>
          <w:bCs/>
          <w:lang w:val="sr-Latn-ME"/>
        </w:rPr>
        <w:t>Lorsilan</w:t>
      </w:r>
      <w:r w:rsidR="00C32CCD" w:rsidRPr="00CA7D8A">
        <w:rPr>
          <w:rFonts w:ascii="Times New Roman" w:hAnsi="Times New Roman" w:cs="Times New Roman"/>
          <w:noProof/>
          <w:vertAlign w:val="superscript"/>
          <w:lang w:val="sr-Latn-ME"/>
        </w:rPr>
        <w:t>®</w:t>
      </w:r>
      <w:r w:rsidR="00C32CCD" w:rsidRPr="00CA7D8A">
        <w:rPr>
          <w:rFonts w:ascii="Times New Roman" w:hAnsi="Times New Roman" w:cs="Times New Roman"/>
          <w:noProof/>
          <w:lang w:val="sr-Latn-ME"/>
        </w:rPr>
        <w:t xml:space="preserve"> tableta.</w:t>
      </w:r>
      <w:r w:rsidR="003A6E38" w:rsidRPr="00CA7D8A">
        <w:rPr>
          <w:rFonts w:ascii="Times New Roman" w:hAnsi="Times New Roman" w:cs="Times New Roman"/>
          <w:noProof/>
          <w:lang w:val="sr-Latn-ME"/>
        </w:rPr>
        <w:t xml:space="preserve"> </w:t>
      </w:r>
      <w:r w:rsidR="00226F91" w:rsidRPr="00CA7D8A">
        <w:rPr>
          <w:rFonts w:ascii="Times New Roman" w:hAnsi="Times New Roman" w:cs="Times New Roman"/>
          <w:noProof/>
          <w:lang w:val="sr-Latn-ME"/>
        </w:rPr>
        <w:t xml:space="preserve">Upotreba </w:t>
      </w:r>
      <w:r w:rsidR="00F15080" w:rsidRPr="00CA7D8A">
        <w:rPr>
          <w:rFonts w:ascii="Times New Roman" w:hAnsi="Times New Roman" w:cs="Times New Roman"/>
          <w:noProof/>
          <w:lang w:val="sr-Latn-ME"/>
        </w:rPr>
        <w:t xml:space="preserve">benzodiazepina </w:t>
      </w:r>
      <w:r w:rsidR="00226F91" w:rsidRPr="00CA7D8A">
        <w:rPr>
          <w:rFonts w:ascii="Times New Roman" w:hAnsi="Times New Roman" w:cs="Times New Roman"/>
          <w:noProof/>
          <w:lang w:val="sr-Latn-ME"/>
        </w:rPr>
        <w:t>kod ovih pacijenata se ne smije primjenjivati bez adekvatne teraprije antidepresivima.</w:t>
      </w:r>
    </w:p>
    <w:p w:rsidR="00867155" w:rsidRPr="00CA7D8A" w:rsidRDefault="00867155"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770032"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Tokom </w:t>
      </w:r>
      <w:r w:rsidR="000F4AC4" w:rsidRPr="00CA7D8A">
        <w:rPr>
          <w:rFonts w:ascii="Times New Roman" w:hAnsi="Times New Roman" w:cs="Times New Roman"/>
          <w:noProof/>
          <w:lang w:val="sr-Latn-ME"/>
        </w:rPr>
        <w:t xml:space="preserve">primjene </w:t>
      </w:r>
      <w:r w:rsidRPr="00CA7D8A">
        <w:rPr>
          <w:rFonts w:ascii="Times New Roman" w:hAnsi="Times New Roman" w:cs="Times New Roman"/>
          <w:noProof/>
          <w:lang w:val="sr-Latn-ME"/>
        </w:rPr>
        <w:t xml:space="preserve">benzodiazepina može se </w:t>
      </w:r>
      <w:r w:rsidR="000F4AC4" w:rsidRPr="00CA7D8A">
        <w:rPr>
          <w:rFonts w:ascii="Times New Roman" w:hAnsi="Times New Roman" w:cs="Times New Roman"/>
          <w:noProof/>
          <w:lang w:val="sr-Latn-ME"/>
        </w:rPr>
        <w:t>po</w:t>
      </w:r>
      <w:r w:rsidRPr="00CA7D8A">
        <w:rPr>
          <w:rFonts w:ascii="Times New Roman" w:hAnsi="Times New Roman" w:cs="Times New Roman"/>
          <w:noProof/>
          <w:lang w:val="sr-Latn-ME"/>
        </w:rPr>
        <w:t>javiti prethodno postojeća depresija.</w:t>
      </w:r>
    </w:p>
    <w:p w:rsidR="00867155" w:rsidRPr="00CA7D8A" w:rsidRDefault="00867155"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770032"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Poseban oprez </w:t>
      </w:r>
      <w:r w:rsidR="002236A9" w:rsidRPr="00CA7D8A">
        <w:rPr>
          <w:rFonts w:ascii="Times New Roman" w:hAnsi="Times New Roman" w:cs="Times New Roman"/>
          <w:noProof/>
          <w:lang w:val="sr-Latn-ME"/>
        </w:rPr>
        <w:t xml:space="preserve">je potreban </w:t>
      </w:r>
      <w:r w:rsidRPr="00CA7D8A">
        <w:rPr>
          <w:rFonts w:ascii="Times New Roman" w:hAnsi="Times New Roman" w:cs="Times New Roman"/>
          <w:noProof/>
          <w:lang w:val="sr-Latn-ME"/>
        </w:rPr>
        <w:t>prilikom liječenja pacijenata sa akutnim galukomom</w:t>
      </w:r>
      <w:r w:rsidR="000F4AC4" w:rsidRPr="00CA7D8A">
        <w:rPr>
          <w:rFonts w:ascii="Times New Roman" w:hAnsi="Times New Roman" w:cs="Times New Roman"/>
          <w:noProof/>
          <w:lang w:val="sr-Latn-ME"/>
        </w:rPr>
        <w:t xml:space="preserve"> uskog ugla</w:t>
      </w:r>
      <w:r w:rsidR="002236A9" w:rsidRPr="00CA7D8A">
        <w:rPr>
          <w:rFonts w:ascii="Times New Roman" w:hAnsi="Times New Roman" w:cs="Times New Roman"/>
          <w:noProof/>
          <w:lang w:val="sr-Latn-ME"/>
        </w:rPr>
        <w:t>.</w:t>
      </w:r>
    </w:p>
    <w:p w:rsidR="00867155" w:rsidRPr="00CA7D8A" w:rsidRDefault="00867155"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4B5237"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Pacijente sa poremećenom funkcijom bubrega ili blagom do umjerenom </w:t>
      </w:r>
      <w:r w:rsidR="0052662C" w:rsidRPr="00CA7D8A">
        <w:rPr>
          <w:rFonts w:ascii="Times New Roman" w:hAnsi="Times New Roman" w:cs="Times New Roman"/>
          <w:noProof/>
          <w:lang w:val="sr-Latn-ME"/>
        </w:rPr>
        <w:t>insuficijencij</w:t>
      </w:r>
      <w:r w:rsidRPr="00CA7D8A">
        <w:rPr>
          <w:rFonts w:ascii="Times New Roman" w:hAnsi="Times New Roman" w:cs="Times New Roman"/>
          <w:noProof/>
          <w:lang w:val="sr-Latn-ME"/>
        </w:rPr>
        <w:t>om</w:t>
      </w:r>
      <w:r w:rsidR="0052662C" w:rsidRPr="00CA7D8A">
        <w:rPr>
          <w:rFonts w:ascii="Times New Roman" w:hAnsi="Times New Roman" w:cs="Times New Roman"/>
          <w:noProof/>
          <w:lang w:val="sr-Latn-ME"/>
        </w:rPr>
        <w:t xml:space="preserve"> jetre</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treba redovno pr</w:t>
      </w:r>
      <w:r w:rsidR="00A04DA1" w:rsidRPr="00CA7D8A">
        <w:rPr>
          <w:rFonts w:ascii="Times New Roman" w:hAnsi="Times New Roman" w:cs="Times New Roman"/>
          <w:noProof/>
          <w:lang w:val="sr-Latn-ME"/>
        </w:rPr>
        <w:t xml:space="preserve">atiti i pažljivo prilagođavati </w:t>
      </w:r>
      <w:r w:rsidRPr="00CA7D8A">
        <w:rPr>
          <w:rFonts w:ascii="Times New Roman" w:hAnsi="Times New Roman" w:cs="Times New Roman"/>
          <w:noProof/>
          <w:lang w:val="sr-Latn-ME"/>
        </w:rPr>
        <w:t>dozu shod</w:t>
      </w:r>
      <w:r w:rsidR="00A04DA1" w:rsidRPr="00CA7D8A">
        <w:rPr>
          <w:rFonts w:ascii="Times New Roman" w:hAnsi="Times New Roman" w:cs="Times New Roman"/>
          <w:noProof/>
          <w:lang w:val="sr-Latn-ME"/>
        </w:rPr>
        <w:t>no odgovoru</w:t>
      </w:r>
      <w:r w:rsidRPr="00CA7D8A">
        <w:rPr>
          <w:rFonts w:ascii="Times New Roman" w:hAnsi="Times New Roman" w:cs="Times New Roman"/>
          <w:noProof/>
          <w:lang w:val="sr-Latn-ME"/>
        </w:rPr>
        <w:t xml:space="preserve"> pacijenta</w:t>
      </w:r>
      <w:r w:rsidR="00A04DA1" w:rsidRPr="00CA7D8A">
        <w:rPr>
          <w:rFonts w:ascii="Times New Roman" w:hAnsi="Times New Roman" w:cs="Times New Roman"/>
          <w:noProof/>
          <w:lang w:val="sr-Latn-ME"/>
        </w:rPr>
        <w:t xml:space="preserve"> na terapiju</w:t>
      </w:r>
      <w:r w:rsidRPr="00CA7D8A">
        <w:rPr>
          <w:rFonts w:ascii="Times New Roman" w:hAnsi="Times New Roman" w:cs="Times New Roman"/>
          <w:noProof/>
          <w:lang w:val="sr-Latn-ME"/>
        </w:rPr>
        <w:t>.</w:t>
      </w:r>
      <w:r w:rsidR="00A04DA1" w:rsidRPr="00CA7D8A">
        <w:rPr>
          <w:rFonts w:ascii="Times New Roman" w:eastAsia="TimesNewRoman" w:hAnsi="Times New Roman" w:cs="Times New Roman"/>
          <w:lang w:val="sr-Latn-ME"/>
        </w:rPr>
        <w:t xml:space="preserve"> </w:t>
      </w:r>
      <w:r w:rsidR="00A04DA1" w:rsidRPr="00CA7D8A">
        <w:rPr>
          <w:rFonts w:ascii="Times New Roman" w:hAnsi="Times New Roman" w:cs="Times New Roman"/>
          <w:noProof/>
          <w:lang w:val="sr-Latn-ME"/>
        </w:rPr>
        <w:t>Kod ovih pacijenata mogu biti dovoljne i niže doze.</w:t>
      </w:r>
      <w:r w:rsidRPr="00CA7D8A">
        <w:rPr>
          <w:rFonts w:ascii="Times New Roman" w:hAnsi="Times New Roman" w:cs="Times New Roman"/>
          <w:noProof/>
          <w:lang w:val="sr-Latn-ME"/>
        </w:rPr>
        <w:t xml:space="preserve"> Iste mjere opreza se primjenjuju i kod starijih ili iscrpljenih pacijenata i pacijenata sa hroničnom </w:t>
      </w:r>
      <w:r w:rsidR="00D63824">
        <w:rPr>
          <w:rFonts w:ascii="Times New Roman" w:hAnsi="Times New Roman" w:cs="Times New Roman"/>
          <w:noProof/>
          <w:lang w:val="sr-Latn-ME"/>
        </w:rPr>
        <w:t>respiratornom insuficijencijom.</w:t>
      </w:r>
    </w:p>
    <w:p w:rsidR="003A6E38" w:rsidRPr="00CA7D8A" w:rsidRDefault="00A04DA1"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Kao </w:t>
      </w:r>
      <w:r w:rsidR="000F4AC4" w:rsidRPr="00CA7D8A">
        <w:rPr>
          <w:rFonts w:ascii="Times New Roman" w:hAnsi="Times New Roman" w:cs="Times New Roman"/>
          <w:noProof/>
          <w:lang w:val="sr-Latn-ME"/>
        </w:rPr>
        <w:t xml:space="preserve">i </w:t>
      </w:r>
      <w:r w:rsidRPr="00CA7D8A">
        <w:rPr>
          <w:rFonts w:ascii="Times New Roman" w:hAnsi="Times New Roman" w:cs="Times New Roman"/>
          <w:noProof/>
          <w:lang w:val="sr-Latn-ME"/>
        </w:rPr>
        <w:t xml:space="preserve">ostali depresori </w:t>
      </w:r>
      <w:r w:rsidR="003A5CA5" w:rsidRPr="00CA7D8A">
        <w:rPr>
          <w:rFonts w:ascii="Times New Roman" w:hAnsi="Times New Roman" w:cs="Times New Roman"/>
          <w:noProof/>
          <w:lang w:val="sr-Latn-ME"/>
        </w:rPr>
        <w:t>centralnog nervnog sistema (</w:t>
      </w:r>
      <w:r w:rsidR="003A6E38" w:rsidRPr="00CA7D8A">
        <w:rPr>
          <w:rFonts w:ascii="Times New Roman" w:hAnsi="Times New Roman" w:cs="Times New Roman"/>
          <w:noProof/>
          <w:lang w:val="sr-Latn-ME"/>
        </w:rPr>
        <w:t>CNS</w:t>
      </w:r>
      <w:r w:rsidR="003A5CA5" w:rsidRPr="00CA7D8A">
        <w:rPr>
          <w:rFonts w:ascii="Times New Roman" w:hAnsi="Times New Roman" w:cs="Times New Roman"/>
          <w:noProof/>
          <w:lang w:val="sr-Latn-ME"/>
        </w:rPr>
        <w:t>)</w:t>
      </w:r>
      <w:r w:rsidRPr="00CA7D8A">
        <w:rPr>
          <w:rFonts w:ascii="Times New Roman" w:hAnsi="Times New Roman" w:cs="Times New Roman"/>
          <w:noProof/>
          <w:lang w:val="sr-Latn-ME"/>
        </w:rPr>
        <w:t xml:space="preserve"> tako i benzodiazepini mogu</w:t>
      </w:r>
      <w:r w:rsidR="003A5CA5" w:rsidRPr="00CA7D8A">
        <w:rPr>
          <w:rFonts w:ascii="Times New Roman" w:hAnsi="Times New Roman" w:cs="Times New Roman"/>
          <w:noProof/>
          <w:lang w:val="sr-Latn-ME"/>
        </w:rPr>
        <w:t xml:space="preserve"> pospješiti razvoj </w:t>
      </w:r>
      <w:r w:rsidR="003A6E38" w:rsidRPr="00CA7D8A">
        <w:rPr>
          <w:rFonts w:ascii="Times New Roman" w:hAnsi="Times New Roman" w:cs="Times New Roman"/>
          <w:noProof/>
          <w:lang w:val="sr-Latn-ME"/>
        </w:rPr>
        <w:t>ence</w:t>
      </w:r>
      <w:r w:rsidR="003A5CA5" w:rsidRPr="00CA7D8A">
        <w:rPr>
          <w:rFonts w:ascii="Times New Roman" w:hAnsi="Times New Roman" w:cs="Times New Roman"/>
          <w:noProof/>
          <w:lang w:val="sr-Latn-ME"/>
        </w:rPr>
        <w:t xml:space="preserve">falopatije kod pacijenata sa ozbiljnom </w:t>
      </w:r>
      <w:r w:rsidR="0052662C" w:rsidRPr="00CA7D8A">
        <w:rPr>
          <w:rFonts w:ascii="Times New Roman" w:hAnsi="Times New Roman" w:cs="Times New Roman"/>
          <w:noProof/>
          <w:lang w:val="sr-Latn-ME"/>
        </w:rPr>
        <w:t>insuficijencij</w:t>
      </w:r>
      <w:r w:rsidR="003A5CA5" w:rsidRPr="00CA7D8A">
        <w:rPr>
          <w:rFonts w:ascii="Times New Roman" w:hAnsi="Times New Roman" w:cs="Times New Roman"/>
          <w:noProof/>
          <w:lang w:val="sr-Latn-ME"/>
        </w:rPr>
        <w:t>om</w:t>
      </w:r>
      <w:r w:rsidR="0052662C" w:rsidRPr="00CA7D8A">
        <w:rPr>
          <w:rFonts w:ascii="Times New Roman" w:hAnsi="Times New Roman" w:cs="Times New Roman"/>
          <w:noProof/>
          <w:lang w:val="sr-Latn-ME"/>
        </w:rPr>
        <w:t xml:space="preserve"> jetre</w:t>
      </w:r>
      <w:r w:rsidR="003A6E38" w:rsidRPr="00CA7D8A">
        <w:rPr>
          <w:rFonts w:ascii="Times New Roman" w:hAnsi="Times New Roman" w:cs="Times New Roman"/>
          <w:noProof/>
          <w:lang w:val="sr-Latn-ME"/>
        </w:rPr>
        <w:t xml:space="preserve">. </w:t>
      </w:r>
      <w:r w:rsidR="003A5CA5" w:rsidRPr="00CA7D8A">
        <w:rPr>
          <w:rFonts w:ascii="Times New Roman" w:hAnsi="Times New Roman" w:cs="Times New Roman"/>
          <w:noProof/>
          <w:lang w:val="sr-Latn-ME"/>
        </w:rPr>
        <w:t xml:space="preserve">Stoga je njihova primjena kod ovakvih pacijenata kontraindikovana. </w:t>
      </w:r>
    </w:p>
    <w:p w:rsidR="00770032" w:rsidRPr="00CA7D8A" w:rsidRDefault="00770032"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A04DA1"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Kod nekih pacijenata koji uzimaju benzodiazepine, mogu se razviti krvne diskrazije, a kod nekih može doći do podizanja nivoa enzima jetre u krvi</w:t>
      </w:r>
      <w:r w:rsidR="00C33D9B" w:rsidRPr="00CA7D8A">
        <w:rPr>
          <w:rFonts w:ascii="Times New Roman" w:hAnsi="Times New Roman" w:cs="Times New Roman"/>
          <w:noProof/>
          <w:lang w:val="sr-Latn-ME"/>
        </w:rPr>
        <w:t>. U slučajevima kada se pon</w:t>
      </w:r>
      <w:r w:rsidR="00DC73CE" w:rsidRPr="00CA7D8A">
        <w:rPr>
          <w:rFonts w:ascii="Times New Roman" w:hAnsi="Times New Roman" w:cs="Times New Roman"/>
          <w:noProof/>
          <w:lang w:val="sr-Latn-ME"/>
        </w:rPr>
        <w:t>a</w:t>
      </w:r>
      <w:r w:rsidR="00C33D9B" w:rsidRPr="00CA7D8A">
        <w:rPr>
          <w:rFonts w:ascii="Times New Roman" w:hAnsi="Times New Roman" w:cs="Times New Roman"/>
          <w:noProof/>
          <w:lang w:val="sr-Latn-ME"/>
        </w:rPr>
        <w:t>vljanje liječenja smatra klinički opravdanim, preporučuju se periodične hematološke</w:t>
      </w:r>
      <w:r w:rsidRPr="00CA7D8A">
        <w:rPr>
          <w:rFonts w:ascii="Times New Roman" w:hAnsi="Times New Roman" w:cs="Times New Roman"/>
          <w:noProof/>
          <w:lang w:val="sr-Latn-ME"/>
        </w:rPr>
        <w:t xml:space="preserve"> analize</w:t>
      </w:r>
      <w:r w:rsidR="00C33D9B"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i  ispitivanje funkcije jetre.</w:t>
      </w:r>
    </w:p>
    <w:p w:rsidR="00C33D9B" w:rsidRPr="00CA7D8A" w:rsidRDefault="00C33D9B"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C62BE3"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Ia</w:t>
      </w:r>
      <w:r w:rsidR="00A04DA1" w:rsidRPr="00CA7D8A">
        <w:rPr>
          <w:rFonts w:ascii="Times New Roman" w:hAnsi="Times New Roman" w:cs="Times New Roman"/>
          <w:noProof/>
          <w:lang w:val="sr-Latn-ME"/>
        </w:rPr>
        <w:t>ko se hipotenzija javlja veoma rijetko</w:t>
      </w:r>
      <w:r w:rsidRPr="00CA7D8A">
        <w:rPr>
          <w:rFonts w:ascii="Times New Roman" w:hAnsi="Times New Roman" w:cs="Times New Roman"/>
          <w:noProof/>
          <w:lang w:val="sr-Latn-ME"/>
        </w:rPr>
        <w:t>, benzodiazepine treba s oprezom primjenjivati kod pacijenata kod kojih sniženje krvnog pritiska može dovesti do kardiovaskularnih ili cerebrovaskulamih komplikacija. Ovo je naročito važno kod starijih osoba.</w:t>
      </w:r>
    </w:p>
    <w:p w:rsidR="00C62BE3" w:rsidRPr="00CA7D8A" w:rsidRDefault="00C62BE3" w:rsidP="00581ADA">
      <w:pPr>
        <w:autoSpaceDE w:val="0"/>
        <w:autoSpaceDN w:val="0"/>
        <w:adjustRightInd w:val="0"/>
        <w:spacing w:after="0" w:line="240" w:lineRule="auto"/>
        <w:jc w:val="both"/>
        <w:rPr>
          <w:rFonts w:ascii="Times New Roman" w:hAnsi="Times New Roman" w:cs="Times New Roman"/>
          <w:noProof/>
          <w:lang w:val="sr-Latn-ME"/>
        </w:rPr>
      </w:pPr>
    </w:p>
    <w:p w:rsidR="004C1C80" w:rsidRPr="00CA7D8A" w:rsidRDefault="002E63A2"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Starije osobe treba upozoriti </w:t>
      </w:r>
      <w:r w:rsidR="00D63824">
        <w:rPr>
          <w:rFonts w:ascii="Times New Roman" w:hAnsi="Times New Roman" w:cs="Times New Roman"/>
          <w:noProof/>
          <w:lang w:val="sr-Latn-ME"/>
        </w:rPr>
        <w:t>da postoji rizik od</w:t>
      </w:r>
      <w:r w:rsidRPr="00CA7D8A">
        <w:rPr>
          <w:rFonts w:ascii="Times New Roman" w:hAnsi="Times New Roman" w:cs="Times New Roman"/>
          <w:noProof/>
          <w:lang w:val="sr-Latn-ME"/>
        </w:rPr>
        <w:t xml:space="preserve"> pada</w:t>
      </w:r>
      <w:r w:rsidR="00A04DA1" w:rsidRPr="00CA7D8A">
        <w:rPr>
          <w:rFonts w:ascii="Times New Roman" w:hAnsi="Times New Roman" w:cs="Times New Roman"/>
          <w:noProof/>
          <w:lang w:val="sr-Latn-ME"/>
        </w:rPr>
        <w:t xml:space="preserve"> pri korišćenju lorazepama, usl</w:t>
      </w:r>
      <w:r w:rsidR="00377B75" w:rsidRPr="00CA7D8A">
        <w:rPr>
          <w:rFonts w:ascii="Times New Roman" w:hAnsi="Times New Roman" w:cs="Times New Roman"/>
          <w:noProof/>
          <w:lang w:val="sr-Latn-ME"/>
        </w:rPr>
        <w:t>j</w:t>
      </w:r>
      <w:r w:rsidR="00A04DA1" w:rsidRPr="00CA7D8A">
        <w:rPr>
          <w:rFonts w:ascii="Times New Roman" w:hAnsi="Times New Roman" w:cs="Times New Roman"/>
          <w:noProof/>
          <w:lang w:val="sr-Latn-ME"/>
        </w:rPr>
        <w:t>ed njegovog</w:t>
      </w:r>
      <w:r w:rsidR="00F16211" w:rsidRPr="00CA7D8A">
        <w:rPr>
          <w:rFonts w:ascii="Times New Roman" w:hAnsi="Times New Roman" w:cs="Times New Roman"/>
          <w:noProof/>
          <w:lang w:val="sr-Latn-ME"/>
        </w:rPr>
        <w:t xml:space="preserve"> </w:t>
      </w:r>
      <w:r w:rsidR="00A04DA1" w:rsidRPr="00CA7D8A">
        <w:rPr>
          <w:rFonts w:ascii="Times New Roman" w:hAnsi="Times New Roman" w:cs="Times New Roman"/>
          <w:noProof/>
          <w:lang w:val="sr-Latn-ME"/>
        </w:rPr>
        <w:t>miorelaksantnog dejstva.</w:t>
      </w:r>
    </w:p>
    <w:p w:rsidR="00A04DA1" w:rsidRPr="00CA7D8A" w:rsidRDefault="00A04DA1" w:rsidP="00581ADA">
      <w:pPr>
        <w:autoSpaceDE w:val="0"/>
        <w:autoSpaceDN w:val="0"/>
        <w:adjustRightInd w:val="0"/>
        <w:spacing w:after="0" w:line="240" w:lineRule="auto"/>
        <w:jc w:val="both"/>
        <w:rPr>
          <w:rFonts w:ascii="Times New Roman" w:hAnsi="Times New Roman" w:cs="Times New Roman"/>
          <w:noProof/>
          <w:lang w:val="sr-Latn-ME"/>
        </w:rPr>
      </w:pPr>
    </w:p>
    <w:p w:rsidR="002E63A2" w:rsidRPr="00CA7D8A" w:rsidRDefault="00A04DA1"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Pacijenti koji boluju od r</w:t>
      </w:r>
      <w:r w:rsidR="00F16211" w:rsidRPr="00CA7D8A">
        <w:rPr>
          <w:rFonts w:ascii="Times New Roman" w:hAnsi="Times New Roman" w:cs="Times New Roman"/>
          <w:noProof/>
          <w:lang w:val="sr-Latn-ME"/>
        </w:rPr>
        <w:t>ij</w:t>
      </w:r>
      <w:r w:rsidRPr="00CA7D8A">
        <w:rPr>
          <w:rFonts w:ascii="Times New Roman" w:hAnsi="Times New Roman" w:cs="Times New Roman"/>
          <w:noProof/>
          <w:lang w:val="sr-Latn-ME"/>
        </w:rPr>
        <w:t>etkog nasl</w:t>
      </w:r>
      <w:r w:rsidR="00377B75" w:rsidRPr="00CA7D8A">
        <w:rPr>
          <w:rFonts w:ascii="Times New Roman" w:hAnsi="Times New Roman" w:cs="Times New Roman"/>
          <w:noProof/>
          <w:lang w:val="sr-Latn-ME"/>
        </w:rPr>
        <w:t>j</w:t>
      </w:r>
      <w:r w:rsidRPr="00CA7D8A">
        <w:rPr>
          <w:rFonts w:ascii="Times New Roman" w:hAnsi="Times New Roman" w:cs="Times New Roman"/>
          <w:noProof/>
          <w:lang w:val="sr-Latn-ME"/>
        </w:rPr>
        <w:t>ednog oboljenja netolerancije na galaktozu, Lapp laktaznog deficita ili</w:t>
      </w:r>
      <w:r w:rsidR="00377B75"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loše glukoz</w:t>
      </w:r>
      <w:r w:rsidR="00F16211" w:rsidRPr="00CA7D8A">
        <w:rPr>
          <w:rFonts w:ascii="Times New Roman" w:hAnsi="Times New Roman" w:cs="Times New Roman"/>
          <w:noProof/>
          <w:lang w:val="sr-Latn-ME"/>
        </w:rPr>
        <w:t xml:space="preserve">no-galaktozne </w:t>
      </w:r>
      <w:r w:rsidR="00377B75" w:rsidRPr="00CA7D8A">
        <w:rPr>
          <w:rFonts w:ascii="Times New Roman" w:hAnsi="Times New Roman" w:cs="Times New Roman"/>
          <w:noProof/>
          <w:lang w:val="sr-Latn-ME"/>
        </w:rPr>
        <w:t>re</w:t>
      </w:r>
      <w:r w:rsidR="00F16211" w:rsidRPr="00CA7D8A">
        <w:rPr>
          <w:rFonts w:ascii="Times New Roman" w:hAnsi="Times New Roman" w:cs="Times New Roman"/>
          <w:noProof/>
          <w:lang w:val="sr-Latn-ME"/>
        </w:rPr>
        <w:t>sorpcije, ne smi</w:t>
      </w:r>
      <w:r w:rsidRPr="00CA7D8A">
        <w:rPr>
          <w:rFonts w:ascii="Times New Roman" w:hAnsi="Times New Roman" w:cs="Times New Roman"/>
          <w:noProof/>
          <w:lang w:val="sr-Latn-ME"/>
        </w:rPr>
        <w:t>ju koristiti ovaj l</w:t>
      </w:r>
      <w:r w:rsidR="00F16211" w:rsidRPr="00CA7D8A">
        <w:rPr>
          <w:rFonts w:ascii="Times New Roman" w:hAnsi="Times New Roman" w:cs="Times New Roman"/>
          <w:noProof/>
          <w:lang w:val="sr-Latn-ME"/>
        </w:rPr>
        <w:t>ij</w:t>
      </w:r>
      <w:r w:rsidRPr="00CA7D8A">
        <w:rPr>
          <w:rFonts w:ascii="Times New Roman" w:hAnsi="Times New Roman" w:cs="Times New Roman"/>
          <w:noProof/>
          <w:lang w:val="sr-Latn-ME"/>
        </w:rPr>
        <w:t>ek.</w:t>
      </w:r>
    </w:p>
    <w:p w:rsidR="00F16211" w:rsidRPr="00CA7D8A" w:rsidRDefault="00F16211"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3A6E38"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4.5 Intera</w:t>
      </w:r>
      <w:r w:rsidR="007161C2" w:rsidRPr="00CA7D8A">
        <w:rPr>
          <w:rFonts w:ascii="Times New Roman" w:hAnsi="Times New Roman" w:cs="Times New Roman"/>
          <w:b/>
          <w:noProof/>
          <w:lang w:val="sr-Latn-ME"/>
        </w:rPr>
        <w:t>kcija s</w:t>
      </w:r>
      <w:r w:rsidR="00F16211" w:rsidRPr="00CA7D8A">
        <w:rPr>
          <w:rFonts w:ascii="Times New Roman" w:hAnsi="Times New Roman" w:cs="Times New Roman"/>
          <w:b/>
          <w:noProof/>
          <w:lang w:val="sr-Latn-ME"/>
        </w:rPr>
        <w:t>a drugim l</w:t>
      </w:r>
      <w:r w:rsidR="00377B75" w:rsidRPr="00CA7D8A">
        <w:rPr>
          <w:rFonts w:ascii="Times New Roman" w:hAnsi="Times New Roman" w:cs="Times New Roman"/>
          <w:b/>
          <w:noProof/>
          <w:lang w:val="sr-Latn-ME"/>
        </w:rPr>
        <w:t>j</w:t>
      </w:r>
      <w:r w:rsidR="00D63824">
        <w:rPr>
          <w:rFonts w:ascii="Times New Roman" w:hAnsi="Times New Roman" w:cs="Times New Roman"/>
          <w:b/>
          <w:noProof/>
          <w:lang w:val="sr-Latn-ME"/>
        </w:rPr>
        <w:t xml:space="preserve">ekovima i </w:t>
      </w:r>
      <w:r w:rsidR="00F16211" w:rsidRPr="00CA7D8A">
        <w:rPr>
          <w:rFonts w:ascii="Times New Roman" w:hAnsi="Times New Roman" w:cs="Times New Roman"/>
          <w:b/>
          <w:noProof/>
          <w:lang w:val="sr-Latn-ME"/>
        </w:rPr>
        <w:t>drug</w:t>
      </w:r>
      <w:r w:rsidR="007A434A" w:rsidRPr="00CA7D8A">
        <w:rPr>
          <w:rFonts w:ascii="Times New Roman" w:hAnsi="Times New Roman" w:cs="Times New Roman"/>
          <w:b/>
          <w:noProof/>
          <w:lang w:val="sr-Latn-ME"/>
        </w:rPr>
        <w:t>e</w:t>
      </w:r>
      <w:r w:rsidR="00F16211" w:rsidRPr="00CA7D8A">
        <w:rPr>
          <w:rFonts w:ascii="Times New Roman" w:hAnsi="Times New Roman" w:cs="Times New Roman"/>
          <w:b/>
          <w:noProof/>
          <w:lang w:val="sr-Latn-ME"/>
        </w:rPr>
        <w:t xml:space="preserve"> </w:t>
      </w:r>
      <w:r w:rsidR="007A434A" w:rsidRPr="00CA7D8A">
        <w:rPr>
          <w:rFonts w:ascii="Times New Roman" w:hAnsi="Times New Roman" w:cs="Times New Roman"/>
          <w:b/>
          <w:noProof/>
          <w:lang w:val="sr-Latn-ME"/>
        </w:rPr>
        <w:t>vrste</w:t>
      </w:r>
      <w:r w:rsidR="00F16211" w:rsidRPr="00CA7D8A">
        <w:rPr>
          <w:rFonts w:ascii="Times New Roman" w:hAnsi="Times New Roman" w:cs="Times New Roman"/>
          <w:b/>
          <w:noProof/>
          <w:lang w:val="sr-Latn-ME"/>
        </w:rPr>
        <w:t xml:space="preserve"> interakcija</w:t>
      </w:r>
    </w:p>
    <w:p w:rsidR="00F16211" w:rsidRPr="00CA7D8A" w:rsidRDefault="00F16211" w:rsidP="00581ADA">
      <w:pPr>
        <w:autoSpaceDE w:val="0"/>
        <w:autoSpaceDN w:val="0"/>
        <w:adjustRightInd w:val="0"/>
        <w:spacing w:after="0" w:line="240" w:lineRule="auto"/>
        <w:jc w:val="both"/>
        <w:rPr>
          <w:rFonts w:ascii="Times New Roman" w:hAnsi="Times New Roman" w:cs="Times New Roman"/>
          <w:b/>
          <w:noProof/>
          <w:lang w:val="sr-Latn-ME"/>
        </w:rPr>
      </w:pPr>
    </w:p>
    <w:p w:rsidR="003A6E38" w:rsidRPr="00CA7D8A" w:rsidRDefault="000B3C8E"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Ne preporučuje se</w:t>
      </w:r>
      <w:r w:rsidR="003A6E38" w:rsidRPr="00CA7D8A">
        <w:rPr>
          <w:rFonts w:ascii="Times New Roman" w:hAnsi="Times New Roman" w:cs="Times New Roman"/>
          <w:b/>
          <w:noProof/>
          <w:lang w:val="sr-Latn-ME"/>
        </w:rPr>
        <w:t xml:space="preserve">: </w:t>
      </w:r>
      <w:r w:rsidR="00D63824">
        <w:rPr>
          <w:rFonts w:ascii="Times New Roman" w:hAnsi="Times New Roman" w:cs="Times New Roman"/>
          <w:b/>
          <w:noProof/>
          <w:lang w:val="sr-Latn-ME"/>
        </w:rPr>
        <w:t>Istovremeni unos sa alkoholom</w:t>
      </w:r>
    </w:p>
    <w:p w:rsidR="00A04DA1" w:rsidRPr="00CA7D8A" w:rsidRDefault="00A04DA1" w:rsidP="00581ADA">
      <w:pPr>
        <w:autoSpaceDE w:val="0"/>
        <w:autoSpaceDN w:val="0"/>
        <w:adjustRightInd w:val="0"/>
        <w:spacing w:after="0" w:line="240" w:lineRule="auto"/>
        <w:jc w:val="both"/>
        <w:rPr>
          <w:rFonts w:ascii="Times New Roman" w:hAnsi="Times New Roman" w:cs="Times New Roman"/>
          <w:b/>
          <w:noProof/>
          <w:lang w:val="sr-Latn-ME"/>
        </w:rPr>
      </w:pPr>
    </w:p>
    <w:p w:rsidR="003A6E38" w:rsidRPr="00CA7D8A" w:rsidRDefault="000B3C8E"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Kada se proizvod uzima u kombinaciji sa alkoholom može doći do pojačanja sedativnog dejstva. Ovo </w:t>
      </w:r>
      <w:r w:rsidR="002E1F60" w:rsidRPr="00CA7D8A">
        <w:rPr>
          <w:rFonts w:ascii="Times New Roman" w:hAnsi="Times New Roman" w:cs="Times New Roman"/>
          <w:noProof/>
          <w:lang w:val="sr-Latn-ME"/>
        </w:rPr>
        <w:t>utiče na sposobnost upravljanja motornim vozilima ili mašinam</w:t>
      </w:r>
      <w:r w:rsidR="00EF4FA1" w:rsidRPr="00CA7D8A">
        <w:rPr>
          <w:rFonts w:ascii="Times New Roman" w:hAnsi="Times New Roman" w:cs="Times New Roman"/>
          <w:noProof/>
          <w:lang w:val="sr-Latn-ME"/>
        </w:rPr>
        <w:t>a</w:t>
      </w:r>
      <w:r w:rsidRPr="00CA7D8A">
        <w:rPr>
          <w:rFonts w:ascii="Times New Roman" w:hAnsi="Times New Roman" w:cs="Times New Roman"/>
          <w:noProof/>
          <w:lang w:val="sr-Latn-ME"/>
        </w:rPr>
        <w:t>.</w:t>
      </w:r>
    </w:p>
    <w:p w:rsidR="003E54AA" w:rsidRPr="00CA7D8A" w:rsidRDefault="003E54AA"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781515"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lastRenderedPageBreak/>
        <w:t>B</w:t>
      </w:r>
      <w:r w:rsidR="008359FA" w:rsidRPr="00CA7D8A">
        <w:rPr>
          <w:rFonts w:ascii="Times New Roman" w:hAnsi="Times New Roman" w:cs="Times New Roman"/>
          <w:noProof/>
          <w:lang w:val="sr-Latn-ME"/>
        </w:rPr>
        <w:t>enzodiazepini</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 xml:space="preserve">uključujući i </w:t>
      </w:r>
      <w:r w:rsidR="003A6E38" w:rsidRPr="00CA7D8A">
        <w:rPr>
          <w:rFonts w:ascii="Times New Roman" w:hAnsi="Times New Roman" w:cs="Times New Roman"/>
          <w:noProof/>
          <w:lang w:val="sr-Latn-ME"/>
        </w:rPr>
        <w:t>lorazepam</w:t>
      </w:r>
      <w:r w:rsidRPr="00CA7D8A">
        <w:rPr>
          <w:rFonts w:ascii="Times New Roman" w:hAnsi="Times New Roman" w:cs="Times New Roman"/>
          <w:noProof/>
          <w:lang w:val="sr-Latn-ME"/>
        </w:rPr>
        <w:t xml:space="preserve">, </w:t>
      </w:r>
      <w:r w:rsidR="00F50345" w:rsidRPr="00CA7D8A">
        <w:rPr>
          <w:rFonts w:ascii="Times New Roman" w:hAnsi="Times New Roman" w:cs="Times New Roman"/>
          <w:noProof/>
          <w:lang w:val="sr-Latn-ME"/>
        </w:rPr>
        <w:t>i</w:t>
      </w:r>
      <w:r w:rsidR="00D63824">
        <w:rPr>
          <w:rFonts w:ascii="Times New Roman" w:hAnsi="Times New Roman" w:cs="Times New Roman"/>
          <w:noProof/>
          <w:lang w:val="sr-Latn-ME"/>
        </w:rPr>
        <w:t>maju aditivan depresivni efekat</w:t>
      </w:r>
      <w:r w:rsidRPr="00CA7D8A">
        <w:rPr>
          <w:rFonts w:ascii="Times New Roman" w:hAnsi="Times New Roman" w:cs="Times New Roman"/>
          <w:noProof/>
          <w:lang w:val="sr-Latn-ME"/>
        </w:rPr>
        <w:t xml:space="preserve"> na </w:t>
      </w:r>
      <w:r w:rsidR="003A6E38" w:rsidRPr="00CA7D8A">
        <w:rPr>
          <w:rFonts w:ascii="Times New Roman" w:hAnsi="Times New Roman" w:cs="Times New Roman"/>
          <w:noProof/>
          <w:lang w:val="sr-Latn-ME"/>
        </w:rPr>
        <w:t xml:space="preserve">CNS </w:t>
      </w:r>
      <w:r w:rsidR="00F50345" w:rsidRPr="00CA7D8A">
        <w:rPr>
          <w:rFonts w:ascii="Times New Roman" w:hAnsi="Times New Roman" w:cs="Times New Roman"/>
          <w:noProof/>
          <w:lang w:val="sr-Latn-ME"/>
        </w:rPr>
        <w:t>sa drugim ljekovima koji takođe dovode do depresije CNS-a,</w:t>
      </w:r>
      <w:r w:rsidRPr="00CA7D8A">
        <w:rPr>
          <w:rFonts w:ascii="Times New Roman" w:hAnsi="Times New Roman" w:cs="Times New Roman"/>
          <w:noProof/>
          <w:lang w:val="sr-Latn-ME"/>
        </w:rPr>
        <w:t xml:space="preserve">, </w:t>
      </w:r>
      <w:r w:rsidR="00AA6C93" w:rsidRPr="00CA7D8A">
        <w:rPr>
          <w:rFonts w:ascii="Times New Roman" w:hAnsi="Times New Roman" w:cs="Times New Roman"/>
          <w:noProof/>
          <w:lang w:val="sr-Latn-ME"/>
        </w:rPr>
        <w:t>npr.</w:t>
      </w:r>
      <w:r w:rsidRPr="00CA7D8A">
        <w:rPr>
          <w:rFonts w:ascii="Times New Roman" w:hAnsi="Times New Roman" w:cs="Times New Roman"/>
          <w:noProof/>
          <w:lang w:val="sr-Latn-ME"/>
        </w:rPr>
        <w:t>, barbiturati</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antipsihotici, sedativi/hipnotici, anksiolitici, antidepresivi, opijatni analgetici,</w:t>
      </w:r>
      <w:r w:rsidR="00377B75"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 xml:space="preserve">antihistaminici sa </w:t>
      </w:r>
      <w:r w:rsidR="00733740" w:rsidRPr="00CA7D8A">
        <w:rPr>
          <w:rFonts w:ascii="Times New Roman" w:hAnsi="Times New Roman" w:cs="Times New Roman"/>
          <w:noProof/>
          <w:lang w:val="sr-Latn-ME"/>
        </w:rPr>
        <w:t>sedativnim</w:t>
      </w:r>
      <w:r w:rsidRPr="00CA7D8A">
        <w:rPr>
          <w:rFonts w:ascii="Times New Roman" w:hAnsi="Times New Roman" w:cs="Times New Roman"/>
          <w:noProof/>
          <w:lang w:val="sr-Latn-ME"/>
        </w:rPr>
        <w:t xml:space="preserve"> dejstvom,</w:t>
      </w:r>
      <w:r w:rsidR="00377B75"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antikonvulzivi i anestetici</w:t>
      </w:r>
      <w:r w:rsidR="003A6E38" w:rsidRPr="00CA7D8A">
        <w:rPr>
          <w:rFonts w:ascii="Times New Roman" w:hAnsi="Times New Roman" w:cs="Times New Roman"/>
          <w:noProof/>
          <w:lang w:val="sr-Latn-ME"/>
        </w:rPr>
        <w:t>.</w:t>
      </w:r>
    </w:p>
    <w:p w:rsidR="003E54AA" w:rsidRPr="00CA7D8A" w:rsidRDefault="003E54AA" w:rsidP="00581ADA">
      <w:pPr>
        <w:autoSpaceDE w:val="0"/>
        <w:autoSpaceDN w:val="0"/>
        <w:adjustRightInd w:val="0"/>
        <w:spacing w:after="0" w:line="240" w:lineRule="auto"/>
        <w:jc w:val="both"/>
        <w:rPr>
          <w:rFonts w:ascii="Times New Roman" w:hAnsi="Times New Roman" w:cs="Times New Roman"/>
          <w:noProof/>
          <w:lang w:val="sr-Latn-ME"/>
        </w:rPr>
      </w:pPr>
    </w:p>
    <w:p w:rsidR="003E54AA" w:rsidRPr="00CA7D8A" w:rsidRDefault="00F50345"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Pojačanje euforije indukovane opioidnim analgeticima se može javiti pri istovremenoj prim</w:t>
      </w:r>
      <w:r w:rsidR="00F16211" w:rsidRPr="00CA7D8A">
        <w:rPr>
          <w:rFonts w:ascii="Times New Roman" w:hAnsi="Times New Roman" w:cs="Times New Roman"/>
          <w:noProof/>
          <w:lang w:val="sr-Latn-ME"/>
        </w:rPr>
        <w:t>j</w:t>
      </w:r>
      <w:r w:rsidRPr="00CA7D8A">
        <w:rPr>
          <w:rFonts w:ascii="Times New Roman" w:hAnsi="Times New Roman" w:cs="Times New Roman"/>
          <w:noProof/>
          <w:lang w:val="sr-Latn-ME"/>
        </w:rPr>
        <w:t>eni sa</w:t>
      </w:r>
      <w:r w:rsidR="00F16211"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benzodiazepinima, dovodeći do porasta psihičke zavisnosti.</w:t>
      </w:r>
    </w:p>
    <w:p w:rsidR="00F50345" w:rsidRPr="00CA7D8A" w:rsidRDefault="00F50345" w:rsidP="00581ADA">
      <w:pPr>
        <w:autoSpaceDE w:val="0"/>
        <w:autoSpaceDN w:val="0"/>
        <w:adjustRightInd w:val="0"/>
        <w:spacing w:after="0" w:line="240" w:lineRule="auto"/>
        <w:jc w:val="both"/>
        <w:rPr>
          <w:rFonts w:ascii="Times New Roman" w:hAnsi="Times New Roman" w:cs="Times New Roman"/>
          <w:noProof/>
          <w:lang w:val="sr-Latn-ME"/>
        </w:rPr>
      </w:pPr>
    </w:p>
    <w:p w:rsidR="003E54AA" w:rsidRPr="00CA7D8A" w:rsidRDefault="00D63824" w:rsidP="00581ADA">
      <w:pPr>
        <w:autoSpaceDE w:val="0"/>
        <w:autoSpaceDN w:val="0"/>
        <w:adjustRightInd w:val="0"/>
        <w:spacing w:after="0" w:line="240" w:lineRule="auto"/>
        <w:jc w:val="both"/>
        <w:rPr>
          <w:rFonts w:ascii="Times New Roman" w:hAnsi="Times New Roman" w:cs="Times New Roman"/>
          <w:noProof/>
          <w:lang w:val="sr-Latn-ME"/>
        </w:rPr>
      </w:pPr>
      <w:r>
        <w:rPr>
          <w:rFonts w:ascii="Times New Roman" w:hAnsi="Times New Roman" w:cs="Times New Roman"/>
          <w:noProof/>
          <w:lang w:val="sr-Latn-ME"/>
        </w:rPr>
        <w:t>Ljekovi</w:t>
      </w:r>
      <w:r w:rsidR="00F50345" w:rsidRPr="00CA7D8A">
        <w:rPr>
          <w:rFonts w:ascii="Times New Roman" w:hAnsi="Times New Roman" w:cs="Times New Roman"/>
          <w:noProof/>
          <w:lang w:val="sr-Latn-ME"/>
        </w:rPr>
        <w:t xml:space="preserve"> koji </w:t>
      </w:r>
      <w:r w:rsidR="00904343" w:rsidRPr="00CA7D8A">
        <w:rPr>
          <w:rFonts w:ascii="Times New Roman" w:hAnsi="Times New Roman" w:cs="Times New Roman"/>
          <w:noProof/>
          <w:lang w:val="sr-Latn-ME"/>
        </w:rPr>
        <w:t>inhibiraju određene enzime</w:t>
      </w:r>
      <w:r w:rsidR="00F50345" w:rsidRPr="00CA7D8A">
        <w:rPr>
          <w:rFonts w:ascii="Times New Roman" w:hAnsi="Times New Roman" w:cs="Times New Roman"/>
          <w:noProof/>
          <w:lang w:val="sr-Latn-ME"/>
        </w:rPr>
        <w:t xml:space="preserve"> jetre</w:t>
      </w:r>
      <w:r w:rsidR="00904343" w:rsidRPr="00CA7D8A">
        <w:rPr>
          <w:rFonts w:ascii="Times New Roman" w:hAnsi="Times New Roman" w:cs="Times New Roman"/>
          <w:noProof/>
          <w:lang w:val="sr-Latn-ME"/>
        </w:rPr>
        <w:t xml:space="preserve"> </w:t>
      </w:r>
      <w:r w:rsidR="003A6E38" w:rsidRPr="00CA7D8A">
        <w:rPr>
          <w:rFonts w:ascii="Times New Roman" w:hAnsi="Times New Roman" w:cs="Times New Roman"/>
          <w:noProof/>
          <w:lang w:val="sr-Latn-ME"/>
        </w:rPr>
        <w:t>(</w:t>
      </w:r>
      <w:r w:rsidR="00904343" w:rsidRPr="00CA7D8A">
        <w:rPr>
          <w:rFonts w:ascii="Times New Roman" w:hAnsi="Times New Roman" w:cs="Times New Roman"/>
          <w:noProof/>
          <w:lang w:val="sr-Latn-ME"/>
        </w:rPr>
        <w:t xml:space="preserve">naročito citohrom </w:t>
      </w:r>
      <w:r w:rsidR="003A6E38" w:rsidRPr="00CA7D8A">
        <w:rPr>
          <w:rFonts w:ascii="Times New Roman" w:hAnsi="Times New Roman" w:cs="Times New Roman"/>
          <w:noProof/>
          <w:lang w:val="sr-Latn-ME"/>
        </w:rPr>
        <w:t xml:space="preserve">P450) </w:t>
      </w:r>
      <w:r w:rsidR="00904343" w:rsidRPr="00CA7D8A">
        <w:rPr>
          <w:rFonts w:ascii="Times New Roman" w:hAnsi="Times New Roman" w:cs="Times New Roman"/>
          <w:noProof/>
          <w:lang w:val="sr-Latn-ME"/>
        </w:rPr>
        <w:t xml:space="preserve">mogu pojačati djelovanje </w:t>
      </w:r>
      <w:r w:rsidR="008359FA" w:rsidRPr="00CA7D8A">
        <w:rPr>
          <w:rFonts w:ascii="Times New Roman" w:hAnsi="Times New Roman" w:cs="Times New Roman"/>
          <w:noProof/>
          <w:lang w:val="sr-Latn-ME"/>
        </w:rPr>
        <w:t>benzodiazepin</w:t>
      </w:r>
      <w:r w:rsidR="00904343" w:rsidRPr="00CA7D8A">
        <w:rPr>
          <w:rFonts w:ascii="Times New Roman" w:hAnsi="Times New Roman" w:cs="Times New Roman"/>
          <w:noProof/>
          <w:lang w:val="sr-Latn-ME"/>
        </w:rPr>
        <w:t>a</w:t>
      </w:r>
      <w:r w:rsidR="003A6E38" w:rsidRPr="00CA7D8A">
        <w:rPr>
          <w:rFonts w:ascii="Times New Roman" w:hAnsi="Times New Roman" w:cs="Times New Roman"/>
          <w:noProof/>
          <w:lang w:val="sr-Latn-ME"/>
        </w:rPr>
        <w:t xml:space="preserve">. </w:t>
      </w:r>
      <w:r w:rsidR="00F50345" w:rsidRPr="00CA7D8A">
        <w:rPr>
          <w:rFonts w:ascii="Times New Roman" w:hAnsi="Times New Roman" w:cs="Times New Roman"/>
          <w:noProof/>
          <w:lang w:val="sr-Latn-ME"/>
        </w:rPr>
        <w:t>U manjem stepenu, ovo se odnosi i na benzodiazepine koji se metabolišu samo konjugacijom.</w:t>
      </w:r>
    </w:p>
    <w:p w:rsidR="00F50345" w:rsidRPr="00CA7D8A" w:rsidRDefault="00F50345"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861155"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Prilikom istovremene primjene lorazepama i loksapina z</w:t>
      </w:r>
      <w:r w:rsidR="009D023F" w:rsidRPr="00CA7D8A">
        <w:rPr>
          <w:rFonts w:ascii="Times New Roman" w:hAnsi="Times New Roman" w:cs="Times New Roman"/>
          <w:noProof/>
          <w:lang w:val="sr-Latn-ME"/>
        </w:rPr>
        <w:t>abilježeni su slučajevi izraženog stupora, značajnog sman</w:t>
      </w:r>
      <w:r w:rsidR="00F50345" w:rsidRPr="00CA7D8A">
        <w:rPr>
          <w:rFonts w:ascii="Times New Roman" w:hAnsi="Times New Roman" w:cs="Times New Roman"/>
          <w:noProof/>
          <w:lang w:val="sr-Latn-ME"/>
        </w:rPr>
        <w:t>jenja respiratornog volumena i</w:t>
      </w:r>
      <w:r w:rsidR="009D023F" w:rsidRPr="00CA7D8A">
        <w:rPr>
          <w:rFonts w:ascii="Times New Roman" w:hAnsi="Times New Roman" w:cs="Times New Roman"/>
          <w:noProof/>
          <w:lang w:val="sr-Latn-ME"/>
        </w:rPr>
        <w:t xml:space="preserve"> hipotenzije</w:t>
      </w:r>
      <w:r w:rsidR="003A6E38" w:rsidRPr="00CA7D8A">
        <w:rPr>
          <w:rFonts w:ascii="Times New Roman" w:hAnsi="Times New Roman" w:cs="Times New Roman"/>
          <w:noProof/>
          <w:lang w:val="sr-Latn-ME"/>
        </w:rPr>
        <w:t>.</w:t>
      </w:r>
    </w:p>
    <w:p w:rsidR="003E54AA" w:rsidRPr="00CA7D8A" w:rsidRDefault="003E54AA"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00018D"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Prilikom istovremene primjene lorazepama i klozapina zabilježeni su slučajevi izražene sedacije</w:t>
      </w:r>
      <w:r w:rsidR="00D63824">
        <w:rPr>
          <w:rFonts w:ascii="Times New Roman" w:hAnsi="Times New Roman" w:cs="Times New Roman"/>
          <w:noProof/>
          <w:lang w:val="sr-Latn-ME"/>
        </w:rPr>
        <w:t>, obilne salivacije i ataksije.</w:t>
      </w:r>
    </w:p>
    <w:p w:rsidR="003E54AA" w:rsidRPr="00CA7D8A" w:rsidRDefault="003E54AA"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D846EB"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Istovremena primjena </w:t>
      </w:r>
      <w:r w:rsidR="003A6E38" w:rsidRPr="00CA7D8A">
        <w:rPr>
          <w:rFonts w:ascii="Times New Roman" w:hAnsi="Times New Roman" w:cs="Times New Roman"/>
          <w:noProof/>
          <w:lang w:val="sr-Latn-ME"/>
        </w:rPr>
        <w:t>lorazepam</w:t>
      </w:r>
      <w:r w:rsidRPr="00CA7D8A">
        <w:rPr>
          <w:rFonts w:ascii="Times New Roman" w:hAnsi="Times New Roman" w:cs="Times New Roman"/>
          <w:noProof/>
          <w:lang w:val="sr-Latn-ME"/>
        </w:rPr>
        <w:t>a sa natrijum valproatom</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može dovesti do povećanih koncentracija lorazepama u plazmi i smanjen</w:t>
      </w:r>
      <w:r w:rsidR="00496B82" w:rsidRPr="00CA7D8A">
        <w:rPr>
          <w:rFonts w:ascii="Times New Roman" w:hAnsi="Times New Roman" w:cs="Times New Roman"/>
          <w:noProof/>
          <w:lang w:val="sr-Latn-ME"/>
        </w:rPr>
        <w:t xml:space="preserve">og </w:t>
      </w:r>
      <w:r w:rsidR="00283840" w:rsidRPr="00CA7D8A">
        <w:rPr>
          <w:rFonts w:ascii="Times New Roman" w:hAnsi="Times New Roman" w:cs="Times New Roman"/>
          <w:noProof/>
          <w:lang w:val="sr-Latn-ME"/>
        </w:rPr>
        <w:t>klirensa</w:t>
      </w:r>
      <w:r w:rsidR="00496B82" w:rsidRPr="00CA7D8A">
        <w:rPr>
          <w:rFonts w:ascii="Times New Roman" w:hAnsi="Times New Roman" w:cs="Times New Roman"/>
          <w:noProof/>
          <w:lang w:val="sr-Latn-ME"/>
        </w:rPr>
        <w:t xml:space="preserve"> </w:t>
      </w:r>
      <w:r w:rsidR="003A6E38" w:rsidRPr="00CA7D8A">
        <w:rPr>
          <w:rFonts w:ascii="Times New Roman" w:hAnsi="Times New Roman" w:cs="Times New Roman"/>
          <w:noProof/>
          <w:lang w:val="sr-Latn-ME"/>
        </w:rPr>
        <w:t>lorazepam</w:t>
      </w:r>
      <w:r w:rsidRPr="00CA7D8A">
        <w:rPr>
          <w:rFonts w:ascii="Times New Roman" w:hAnsi="Times New Roman" w:cs="Times New Roman"/>
          <w:noProof/>
          <w:lang w:val="sr-Latn-ME"/>
        </w:rPr>
        <w:t>a</w:t>
      </w:r>
      <w:r w:rsidR="003A6E38" w:rsidRPr="00CA7D8A">
        <w:rPr>
          <w:rFonts w:ascii="Times New Roman" w:hAnsi="Times New Roman" w:cs="Times New Roman"/>
          <w:noProof/>
          <w:lang w:val="sr-Latn-ME"/>
        </w:rPr>
        <w:t xml:space="preserve">. </w:t>
      </w:r>
      <w:r w:rsidR="00357C09" w:rsidRPr="00CA7D8A">
        <w:rPr>
          <w:rFonts w:ascii="Times New Roman" w:hAnsi="Times New Roman" w:cs="Times New Roman"/>
          <w:noProof/>
          <w:lang w:val="sr-Latn-ME"/>
        </w:rPr>
        <w:t xml:space="preserve">Kada se primjenjuje istovremeno sa natrijum valproatom, dozu lorazepama treba smanjiti na približno </w:t>
      </w:r>
      <w:r w:rsidR="003A6E38" w:rsidRPr="00CA7D8A">
        <w:rPr>
          <w:rFonts w:ascii="Times New Roman" w:hAnsi="Times New Roman" w:cs="Times New Roman"/>
          <w:noProof/>
          <w:lang w:val="sr-Latn-ME"/>
        </w:rPr>
        <w:t>50%.</w:t>
      </w:r>
    </w:p>
    <w:p w:rsidR="003A6E38" w:rsidRPr="00CA7D8A" w:rsidRDefault="00B846AE"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Istovremena primjena lorazepama sa </w:t>
      </w:r>
      <w:r w:rsidR="003A6E38" w:rsidRPr="00CA7D8A">
        <w:rPr>
          <w:rFonts w:ascii="Times New Roman" w:hAnsi="Times New Roman" w:cs="Times New Roman"/>
          <w:noProof/>
          <w:lang w:val="sr-Latn-ME"/>
        </w:rPr>
        <w:t>probenecid</w:t>
      </w:r>
      <w:r w:rsidRPr="00CA7D8A">
        <w:rPr>
          <w:rFonts w:ascii="Times New Roman" w:hAnsi="Times New Roman" w:cs="Times New Roman"/>
          <w:noProof/>
          <w:lang w:val="sr-Latn-ME"/>
        </w:rPr>
        <w:t xml:space="preserve">om može uzrokovati brže ili produženo dejstvo </w:t>
      </w:r>
      <w:r w:rsidR="003A6E38" w:rsidRPr="00CA7D8A">
        <w:rPr>
          <w:rFonts w:ascii="Times New Roman" w:hAnsi="Times New Roman" w:cs="Times New Roman"/>
          <w:noProof/>
          <w:lang w:val="sr-Latn-ME"/>
        </w:rPr>
        <w:t>lorazepam</w:t>
      </w:r>
      <w:r w:rsidR="00F50345" w:rsidRPr="00CA7D8A">
        <w:rPr>
          <w:rFonts w:ascii="Times New Roman" w:hAnsi="Times New Roman" w:cs="Times New Roman"/>
          <w:noProof/>
          <w:lang w:val="sr-Latn-ME"/>
        </w:rPr>
        <w:t>a usljed povećanog poluvremena eliminacije</w:t>
      </w:r>
      <w:r w:rsidRPr="00CA7D8A">
        <w:rPr>
          <w:rFonts w:ascii="Times New Roman" w:hAnsi="Times New Roman" w:cs="Times New Roman"/>
          <w:noProof/>
          <w:lang w:val="sr-Latn-ME"/>
        </w:rPr>
        <w:t xml:space="preserve"> i smanjenog</w:t>
      </w:r>
      <w:r w:rsidR="00F50345" w:rsidRPr="00CA7D8A">
        <w:rPr>
          <w:rFonts w:ascii="Times New Roman" w:hAnsi="Times New Roman" w:cs="Times New Roman"/>
          <w:noProof/>
          <w:lang w:val="sr-Latn-ME"/>
        </w:rPr>
        <w:t xml:space="preserve"> ukupnog klirensa</w:t>
      </w:r>
      <w:r w:rsidRPr="00CA7D8A">
        <w:rPr>
          <w:rFonts w:ascii="Times New Roman" w:hAnsi="Times New Roman" w:cs="Times New Roman"/>
          <w:noProof/>
          <w:lang w:val="sr-Latn-ME"/>
        </w:rPr>
        <w:t xml:space="preserve"> klirensa. Kada se primjenjuje istovremeno sa probenecidom, dozu lorazepama treba smanjiti na približno 50%.</w:t>
      </w:r>
    </w:p>
    <w:p w:rsidR="003E54AA" w:rsidRPr="00CA7D8A" w:rsidRDefault="003E54AA"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E24838"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Primjena teofilina ili aminofilina može smanjiti </w:t>
      </w:r>
      <w:r w:rsidR="00E27B01" w:rsidRPr="00CA7D8A">
        <w:rPr>
          <w:rFonts w:ascii="Times New Roman" w:hAnsi="Times New Roman" w:cs="Times New Roman"/>
          <w:noProof/>
          <w:lang w:val="sr-Latn-ME"/>
        </w:rPr>
        <w:t xml:space="preserve">sedativno dejstvo </w:t>
      </w:r>
      <w:r w:rsidRPr="00CA7D8A">
        <w:rPr>
          <w:rFonts w:ascii="Times New Roman" w:hAnsi="Times New Roman" w:cs="Times New Roman"/>
          <w:noProof/>
          <w:lang w:val="sr-Latn-ME"/>
        </w:rPr>
        <w:t>benzodiazepina, uključujući lorazepam.</w:t>
      </w:r>
    </w:p>
    <w:p w:rsidR="003E54AA" w:rsidRPr="00CA7D8A" w:rsidRDefault="003E54AA" w:rsidP="00581ADA">
      <w:pPr>
        <w:autoSpaceDE w:val="0"/>
        <w:autoSpaceDN w:val="0"/>
        <w:adjustRightInd w:val="0"/>
        <w:spacing w:after="0" w:line="240" w:lineRule="auto"/>
        <w:jc w:val="both"/>
        <w:rPr>
          <w:rFonts w:ascii="Times New Roman" w:hAnsi="Times New Roman" w:cs="Times New Roman"/>
          <w:noProof/>
          <w:lang w:val="sr-Latn-ME"/>
        </w:rPr>
      </w:pPr>
    </w:p>
    <w:p w:rsidR="006A171F" w:rsidRPr="00CA7D8A" w:rsidRDefault="003A6E38" w:rsidP="00581ADA">
      <w:pPr>
        <w:autoSpaceDE w:val="0"/>
        <w:autoSpaceDN w:val="0"/>
        <w:adjustRightInd w:val="0"/>
        <w:spacing w:after="0" w:line="240" w:lineRule="auto"/>
        <w:jc w:val="both"/>
        <w:rPr>
          <w:rFonts w:ascii="Times New Roman" w:hAnsi="Times New Roman" w:cs="Times New Roman"/>
          <w:b/>
          <w:bCs/>
          <w:noProof/>
          <w:lang w:val="sr-Latn-ME"/>
        </w:rPr>
      </w:pPr>
      <w:r w:rsidRPr="00CA7D8A">
        <w:rPr>
          <w:rFonts w:ascii="Times New Roman" w:hAnsi="Times New Roman" w:cs="Times New Roman"/>
          <w:b/>
          <w:noProof/>
          <w:lang w:val="sr-Latn-ME"/>
        </w:rPr>
        <w:t xml:space="preserve">4.6 </w:t>
      </w:r>
      <w:r w:rsidR="004E6A93" w:rsidRPr="00CA7D8A">
        <w:rPr>
          <w:rFonts w:ascii="Times New Roman" w:hAnsi="Times New Roman" w:cs="Times New Roman"/>
          <w:b/>
          <w:bCs/>
          <w:noProof/>
          <w:lang w:val="sr-Latn-ME"/>
        </w:rPr>
        <w:t>Primjena u periodu trudnoće i dojenja</w:t>
      </w:r>
    </w:p>
    <w:p w:rsidR="001D06BE" w:rsidRPr="00CA7D8A" w:rsidRDefault="001D06BE" w:rsidP="00581ADA">
      <w:pPr>
        <w:autoSpaceDE w:val="0"/>
        <w:autoSpaceDN w:val="0"/>
        <w:adjustRightInd w:val="0"/>
        <w:spacing w:after="0" w:line="240" w:lineRule="auto"/>
        <w:jc w:val="both"/>
        <w:rPr>
          <w:rFonts w:ascii="Times New Roman" w:hAnsi="Times New Roman" w:cs="Times New Roman"/>
          <w:b/>
          <w:bCs/>
          <w:noProof/>
          <w:lang w:val="sr-Latn-ME"/>
        </w:rPr>
      </w:pPr>
    </w:p>
    <w:p w:rsidR="00554BAB" w:rsidRPr="00CA7D8A" w:rsidRDefault="008359FA"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Benzodiazepini</w:t>
      </w:r>
      <w:r w:rsidR="003A6E38" w:rsidRPr="00CA7D8A">
        <w:rPr>
          <w:rFonts w:ascii="Times New Roman" w:hAnsi="Times New Roman" w:cs="Times New Roman"/>
          <w:noProof/>
          <w:lang w:val="sr-Latn-ME"/>
        </w:rPr>
        <w:t xml:space="preserve"> </w:t>
      </w:r>
      <w:r w:rsidR="00554BAB" w:rsidRPr="00CA7D8A">
        <w:rPr>
          <w:rFonts w:ascii="Times New Roman" w:hAnsi="Times New Roman" w:cs="Times New Roman"/>
          <w:noProof/>
          <w:lang w:val="sr-Latn-ME"/>
        </w:rPr>
        <w:t xml:space="preserve">se ne smiju koristiti tokom trudnoće, naročito tokom prvog i </w:t>
      </w:r>
      <w:r w:rsidR="004E6A93" w:rsidRPr="00CA7D8A">
        <w:rPr>
          <w:rFonts w:ascii="Times New Roman" w:hAnsi="Times New Roman" w:cs="Times New Roman"/>
          <w:noProof/>
          <w:lang w:val="sr-Latn-ME"/>
        </w:rPr>
        <w:t>trećeg trimestra.</w:t>
      </w:r>
    </w:p>
    <w:p w:rsidR="003A6E38" w:rsidRPr="00CA7D8A" w:rsidRDefault="00417012"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Ukoliko se primjenjuju kod trudnica, b</w:t>
      </w:r>
      <w:r w:rsidR="008359FA" w:rsidRPr="00CA7D8A">
        <w:rPr>
          <w:rFonts w:ascii="Times New Roman" w:hAnsi="Times New Roman" w:cs="Times New Roman"/>
          <w:noProof/>
          <w:lang w:val="sr-Latn-ME"/>
        </w:rPr>
        <w:t>enzodiazepini</w:t>
      </w:r>
      <w:r w:rsidR="00554BAB"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 xml:space="preserve">mogu uzrokovati oštećenje ploda. </w:t>
      </w:r>
      <w:r w:rsidR="004E6A93" w:rsidRPr="00CA7D8A">
        <w:rPr>
          <w:rFonts w:ascii="Times New Roman" w:hAnsi="Times New Roman" w:cs="Times New Roman"/>
          <w:noProof/>
          <w:lang w:val="sr-Latn-ME"/>
        </w:rPr>
        <w:t>P</w:t>
      </w:r>
      <w:r w:rsidRPr="00CA7D8A">
        <w:rPr>
          <w:rFonts w:ascii="Times New Roman" w:hAnsi="Times New Roman" w:cs="Times New Roman"/>
          <w:noProof/>
          <w:lang w:val="sr-Latn-ME"/>
        </w:rPr>
        <w:t xml:space="preserve">ovećan rizik od kongenitalnih malformacija povezan sa uzimanjem </w:t>
      </w:r>
      <w:r w:rsidR="00F15080" w:rsidRPr="00CA7D8A">
        <w:rPr>
          <w:rFonts w:ascii="Times New Roman" w:hAnsi="Times New Roman" w:cs="Times New Roman"/>
          <w:noProof/>
          <w:lang w:val="sr-Latn-ME"/>
        </w:rPr>
        <w:t xml:space="preserve">benzodiazepina </w:t>
      </w:r>
      <w:r w:rsidRPr="00CA7D8A">
        <w:rPr>
          <w:rFonts w:ascii="Times New Roman" w:hAnsi="Times New Roman" w:cs="Times New Roman"/>
          <w:noProof/>
          <w:lang w:val="sr-Latn-ME"/>
        </w:rPr>
        <w:t>tokom prvog t</w:t>
      </w:r>
      <w:r w:rsidR="004E6A93" w:rsidRPr="00CA7D8A">
        <w:rPr>
          <w:rFonts w:ascii="Times New Roman" w:hAnsi="Times New Roman" w:cs="Times New Roman"/>
          <w:noProof/>
          <w:lang w:val="sr-Latn-ME"/>
        </w:rPr>
        <w:t>rimestra</w:t>
      </w:r>
      <w:r w:rsidRPr="00CA7D8A">
        <w:rPr>
          <w:rFonts w:ascii="Times New Roman" w:hAnsi="Times New Roman" w:cs="Times New Roman"/>
          <w:noProof/>
          <w:lang w:val="sr-Latn-ME"/>
        </w:rPr>
        <w:t xml:space="preserve"> trudnoće</w:t>
      </w:r>
      <w:r w:rsidR="004E6A93" w:rsidRPr="00CA7D8A">
        <w:rPr>
          <w:rFonts w:ascii="Times New Roman" w:hAnsi="Times New Roman" w:cs="Times New Roman"/>
          <w:noProof/>
          <w:lang w:val="sr-Latn-ME"/>
        </w:rPr>
        <w:t xml:space="preserve"> potvrđen je u nekoliko studija</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 xml:space="preserve">Uzorci krvi uzeti iz pupčane vrpce ukazuju da benzodiazepini i njihovi glukoronidni metaboliti prolaze kroz </w:t>
      </w:r>
      <w:r w:rsidR="004E6A93" w:rsidRPr="00CA7D8A">
        <w:rPr>
          <w:rFonts w:ascii="Times New Roman" w:hAnsi="Times New Roman" w:cs="Times New Roman"/>
          <w:noProof/>
          <w:lang w:val="sr-Latn-ME"/>
        </w:rPr>
        <w:t>placentu.</w:t>
      </w:r>
    </w:p>
    <w:p w:rsidR="00417012" w:rsidRPr="00CA7D8A" w:rsidRDefault="00417012" w:rsidP="00581ADA">
      <w:pPr>
        <w:autoSpaceDE w:val="0"/>
        <w:autoSpaceDN w:val="0"/>
        <w:adjustRightInd w:val="0"/>
        <w:spacing w:after="0" w:line="240" w:lineRule="auto"/>
        <w:jc w:val="both"/>
        <w:rPr>
          <w:rFonts w:ascii="Times New Roman" w:hAnsi="Times New Roman" w:cs="Times New Roman"/>
          <w:noProof/>
          <w:lang w:val="sr-Latn-ME"/>
        </w:rPr>
      </w:pPr>
    </w:p>
    <w:p w:rsidR="00D42AF3" w:rsidRPr="00CA7D8A" w:rsidRDefault="00F1173F"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Ako je lijek pr</w:t>
      </w:r>
      <w:r w:rsidR="00C67ECD" w:rsidRPr="00CA7D8A">
        <w:rPr>
          <w:rFonts w:ascii="Times New Roman" w:hAnsi="Times New Roman" w:cs="Times New Roman"/>
          <w:noProof/>
          <w:lang w:val="sr-Latn-ME"/>
        </w:rPr>
        <w:t>o</w:t>
      </w:r>
      <w:r w:rsidRPr="00CA7D8A">
        <w:rPr>
          <w:rFonts w:ascii="Times New Roman" w:hAnsi="Times New Roman" w:cs="Times New Roman"/>
          <w:noProof/>
          <w:lang w:val="sr-Latn-ME"/>
        </w:rPr>
        <w:t>pisan ženi u generativnom periodu, treba</w:t>
      </w:r>
      <w:r w:rsidR="00C67ECD" w:rsidRPr="00CA7D8A">
        <w:rPr>
          <w:rFonts w:ascii="Times New Roman" w:hAnsi="Times New Roman" w:cs="Times New Roman"/>
          <w:noProof/>
          <w:lang w:val="sr-Latn-ME"/>
        </w:rPr>
        <w:t xml:space="preserve"> je</w:t>
      </w:r>
      <w:r w:rsidRPr="00CA7D8A">
        <w:rPr>
          <w:rFonts w:ascii="Times New Roman" w:hAnsi="Times New Roman" w:cs="Times New Roman"/>
          <w:noProof/>
          <w:lang w:val="sr-Latn-ME"/>
        </w:rPr>
        <w:t xml:space="preserve"> obav</w:t>
      </w:r>
      <w:r w:rsidR="00C67ECD" w:rsidRPr="00CA7D8A">
        <w:rPr>
          <w:rFonts w:ascii="Times New Roman" w:hAnsi="Times New Roman" w:cs="Times New Roman"/>
          <w:noProof/>
          <w:lang w:val="sr-Latn-ME"/>
        </w:rPr>
        <w:t>ijestiti</w:t>
      </w:r>
      <w:r w:rsidRPr="00CA7D8A">
        <w:rPr>
          <w:rFonts w:ascii="Times New Roman" w:hAnsi="Times New Roman" w:cs="Times New Roman"/>
          <w:noProof/>
          <w:lang w:val="sr-Latn-ME"/>
        </w:rPr>
        <w:t xml:space="preserve"> da u slučaju da</w:t>
      </w:r>
      <w:r w:rsidR="00C67ECD"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namjerava da ostane u drugom stanju ili sumnja da je trudna, obavezno obav</w:t>
      </w:r>
      <w:r w:rsidR="00C67ECD" w:rsidRPr="00CA7D8A">
        <w:rPr>
          <w:rFonts w:ascii="Times New Roman" w:hAnsi="Times New Roman" w:cs="Times New Roman"/>
          <w:noProof/>
          <w:lang w:val="sr-Latn-ME"/>
        </w:rPr>
        <w:t>i</w:t>
      </w:r>
      <w:r w:rsidRPr="00CA7D8A">
        <w:rPr>
          <w:rFonts w:ascii="Times New Roman" w:hAnsi="Times New Roman" w:cs="Times New Roman"/>
          <w:noProof/>
          <w:lang w:val="sr-Latn-ME"/>
        </w:rPr>
        <w:t>jesti svog ljekara, kako bi joj</w:t>
      </w:r>
      <w:r w:rsidR="00C67ECD"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terapija bila obustavljena.</w:t>
      </w:r>
    </w:p>
    <w:p w:rsidR="00F1173F" w:rsidRPr="00CA7D8A" w:rsidRDefault="00F1173F"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7B580C"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Kod novorođenčadi majki koje su u kasnom razdoblju trudnoće kontinuirano uzimale benzodiazepine, zabilježeni </w:t>
      </w:r>
      <w:r w:rsidR="00B75755" w:rsidRPr="00CA7D8A">
        <w:rPr>
          <w:rFonts w:ascii="Times New Roman" w:hAnsi="Times New Roman" w:cs="Times New Roman"/>
          <w:noProof/>
          <w:lang w:val="sr-Latn-ME"/>
        </w:rPr>
        <w:t xml:space="preserve">su slučajevi </w:t>
      </w:r>
      <w:r w:rsidR="00F1173F" w:rsidRPr="00CA7D8A">
        <w:rPr>
          <w:rFonts w:ascii="Times New Roman" w:hAnsi="Times New Roman" w:cs="Times New Roman"/>
          <w:noProof/>
          <w:lang w:val="sr-Latn-ME"/>
        </w:rPr>
        <w:t xml:space="preserve">razvoja apstinencijalnog sindroma </w:t>
      </w:r>
      <w:r w:rsidRPr="00CA7D8A">
        <w:rPr>
          <w:rFonts w:ascii="Times New Roman" w:hAnsi="Times New Roman" w:cs="Times New Roman"/>
          <w:noProof/>
          <w:lang w:val="sr-Latn-ME"/>
        </w:rPr>
        <w:t xml:space="preserve">u postnatalnom </w:t>
      </w:r>
      <w:r w:rsidR="003A6E38" w:rsidRPr="00CA7D8A">
        <w:rPr>
          <w:rFonts w:ascii="Times New Roman" w:hAnsi="Times New Roman" w:cs="Times New Roman"/>
          <w:noProof/>
          <w:lang w:val="sr-Latn-ME"/>
        </w:rPr>
        <w:t>period</w:t>
      </w:r>
      <w:r w:rsidRPr="00CA7D8A">
        <w:rPr>
          <w:rFonts w:ascii="Times New Roman" w:hAnsi="Times New Roman" w:cs="Times New Roman"/>
          <w:noProof/>
          <w:lang w:val="sr-Latn-ME"/>
        </w:rPr>
        <w:t>u</w:t>
      </w:r>
      <w:r w:rsidR="003A6E38" w:rsidRPr="00CA7D8A">
        <w:rPr>
          <w:rFonts w:ascii="Times New Roman" w:hAnsi="Times New Roman" w:cs="Times New Roman"/>
          <w:noProof/>
          <w:lang w:val="sr-Latn-ME"/>
        </w:rPr>
        <w:t>.</w:t>
      </w:r>
    </w:p>
    <w:p w:rsidR="00744E47" w:rsidRPr="00CA7D8A" w:rsidRDefault="00744E47"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865D28"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Kod novorođenčadi majki koje su u kasnom razdoblju trudnoće ili tokom poro</w:t>
      </w:r>
      <w:r w:rsidR="00C67ECD" w:rsidRPr="00CA7D8A">
        <w:rPr>
          <w:rFonts w:ascii="Times New Roman" w:hAnsi="Times New Roman" w:cs="Times New Roman"/>
          <w:noProof/>
          <w:lang w:val="sr-Latn-ME"/>
        </w:rPr>
        <w:t>đ</w:t>
      </w:r>
      <w:r w:rsidRPr="00CA7D8A">
        <w:rPr>
          <w:rFonts w:ascii="Times New Roman" w:hAnsi="Times New Roman" w:cs="Times New Roman"/>
          <w:noProof/>
          <w:lang w:val="sr-Latn-ME"/>
        </w:rPr>
        <w:t>a</w:t>
      </w:r>
      <w:r w:rsidR="00F1173F" w:rsidRPr="00CA7D8A">
        <w:rPr>
          <w:rFonts w:ascii="Times New Roman" w:hAnsi="Times New Roman" w:cs="Times New Roman"/>
          <w:noProof/>
          <w:lang w:val="sr-Latn-ME"/>
        </w:rPr>
        <w:t xml:space="preserve">ja uzimale </w:t>
      </w:r>
      <w:r w:rsidRPr="00CA7D8A">
        <w:rPr>
          <w:rFonts w:ascii="Times New Roman" w:hAnsi="Times New Roman" w:cs="Times New Roman"/>
          <w:noProof/>
          <w:lang w:val="sr-Latn-ME"/>
        </w:rPr>
        <w:t>benzodiazepine</w:t>
      </w:r>
      <w:r w:rsidR="00BC4F92"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zabilježeni su sljedeći simptomi: hipoaktivnost, hipotonija, hipotermija, respiratorna depresija, apneja, problemi s hranjenjem i smanjeni metabolički odgovor na hladnoću</w:t>
      </w:r>
      <w:r w:rsidR="003A6E38" w:rsidRPr="00CA7D8A">
        <w:rPr>
          <w:rFonts w:ascii="Times New Roman" w:hAnsi="Times New Roman" w:cs="Times New Roman"/>
          <w:noProof/>
          <w:lang w:val="sr-Latn-ME"/>
        </w:rPr>
        <w:t>.</w:t>
      </w:r>
    </w:p>
    <w:p w:rsidR="00670DD5" w:rsidRPr="00CA7D8A" w:rsidRDefault="00670DD5"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lastRenderedPageBreak/>
        <w:t>Dojenje</w:t>
      </w:r>
    </w:p>
    <w:p w:rsidR="00744E47" w:rsidRPr="00CA7D8A" w:rsidRDefault="003F228B"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Postoje dokazi da se</w:t>
      </w:r>
      <w:r w:rsidR="000E05AD" w:rsidRPr="00CA7D8A">
        <w:rPr>
          <w:rFonts w:ascii="Times New Roman" w:hAnsi="Times New Roman" w:cs="Times New Roman"/>
          <w:noProof/>
          <w:lang w:val="sr-Latn-ME"/>
        </w:rPr>
        <w:t>, iako u farmakološki zanemar</w:t>
      </w:r>
      <w:r w:rsidR="00B75755" w:rsidRPr="00CA7D8A">
        <w:rPr>
          <w:rFonts w:ascii="Times New Roman" w:hAnsi="Times New Roman" w:cs="Times New Roman"/>
          <w:noProof/>
          <w:lang w:val="sr-Latn-ME"/>
        </w:rPr>
        <w:t>lj</w:t>
      </w:r>
      <w:r w:rsidR="000E05AD" w:rsidRPr="00CA7D8A">
        <w:rPr>
          <w:rFonts w:ascii="Times New Roman" w:hAnsi="Times New Roman" w:cs="Times New Roman"/>
          <w:noProof/>
          <w:lang w:val="sr-Latn-ME"/>
        </w:rPr>
        <w:t>ivim količinama,</w:t>
      </w:r>
      <w:r w:rsidRPr="00CA7D8A">
        <w:rPr>
          <w:rFonts w:ascii="Times New Roman" w:hAnsi="Times New Roman" w:cs="Times New Roman"/>
          <w:noProof/>
          <w:lang w:val="sr-Latn-ME"/>
        </w:rPr>
        <w:t xml:space="preserve"> </w:t>
      </w:r>
      <w:r w:rsidR="003A6E38" w:rsidRPr="00CA7D8A">
        <w:rPr>
          <w:rFonts w:ascii="Times New Roman" w:hAnsi="Times New Roman" w:cs="Times New Roman"/>
          <w:noProof/>
          <w:lang w:val="sr-Latn-ME"/>
        </w:rPr>
        <w:t xml:space="preserve">lorazepam </w:t>
      </w:r>
      <w:r w:rsidR="00F1173F" w:rsidRPr="00CA7D8A">
        <w:rPr>
          <w:rFonts w:ascii="Times New Roman" w:hAnsi="Times New Roman" w:cs="Times New Roman"/>
          <w:noProof/>
          <w:lang w:val="sr-Latn-ME"/>
        </w:rPr>
        <w:t>izlučuje</w:t>
      </w:r>
      <w:r w:rsidRPr="00CA7D8A">
        <w:rPr>
          <w:rFonts w:ascii="Times New Roman" w:hAnsi="Times New Roman" w:cs="Times New Roman"/>
          <w:noProof/>
          <w:lang w:val="sr-Latn-ME"/>
        </w:rPr>
        <w:t xml:space="preserve"> u majčino mlijeko. Stoga se </w:t>
      </w:r>
      <w:r w:rsidR="00C31455" w:rsidRPr="00CA7D8A">
        <w:rPr>
          <w:rFonts w:ascii="Times New Roman" w:eastAsia="TimesNewRoman,Bold" w:hAnsi="Times New Roman" w:cs="Times New Roman"/>
          <w:bCs/>
          <w:lang w:val="sr-Latn-ME"/>
        </w:rPr>
        <w:t>Lorsilan</w:t>
      </w:r>
      <w:r w:rsidR="00C31455" w:rsidRPr="00CA7D8A">
        <w:rPr>
          <w:rFonts w:ascii="Times New Roman" w:hAnsi="Times New Roman" w:cs="Times New Roman"/>
          <w:noProof/>
          <w:vertAlign w:val="superscript"/>
          <w:lang w:val="sr-Latn-ME"/>
        </w:rPr>
        <w:t>®</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ne smije primjenjivati ko</w:t>
      </w:r>
      <w:r w:rsidR="00F1173F" w:rsidRPr="00CA7D8A">
        <w:rPr>
          <w:rFonts w:ascii="Times New Roman" w:hAnsi="Times New Roman" w:cs="Times New Roman"/>
          <w:noProof/>
          <w:lang w:val="sr-Latn-ME"/>
        </w:rPr>
        <w:t>d dojilja izuzev ako očekivana korist</w:t>
      </w:r>
      <w:r w:rsidRPr="00CA7D8A">
        <w:rPr>
          <w:rFonts w:ascii="Times New Roman" w:hAnsi="Times New Roman" w:cs="Times New Roman"/>
          <w:noProof/>
          <w:lang w:val="sr-Latn-ME"/>
        </w:rPr>
        <w:t xml:space="preserve"> za majku ne nadmašuje potencijalni rizik za dijete.</w:t>
      </w:r>
      <w:r w:rsidR="006D5B60" w:rsidRPr="00CA7D8A">
        <w:rPr>
          <w:rFonts w:ascii="Times New Roman" w:hAnsi="Times New Roman" w:cs="Times New Roman"/>
          <w:noProof/>
          <w:lang w:val="sr-Latn-ME"/>
        </w:rPr>
        <w:t xml:space="preserve"> Kod novorođenčadi majki koje doje, a uzimale su benzodiazepine, javila se sedacija i nesposobnost sisanja. </w:t>
      </w:r>
      <w:r w:rsidR="00F1173F" w:rsidRPr="00CA7D8A">
        <w:rPr>
          <w:rFonts w:ascii="Times New Roman" w:hAnsi="Times New Roman" w:cs="Times New Roman"/>
          <w:noProof/>
          <w:lang w:val="sr-Latn-ME"/>
        </w:rPr>
        <w:t>Ta djeca bi trebalo da budu pod nadzorom da bi se pratili eventualni farmakološki efekti lijeka na njih (uključujući i sedaciju i iritabilnost).</w:t>
      </w:r>
    </w:p>
    <w:p w:rsidR="00F1173F" w:rsidRPr="00CA7D8A" w:rsidRDefault="00F1173F"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3A6E38"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 xml:space="preserve">4.7 </w:t>
      </w:r>
      <w:r w:rsidR="00A60F09" w:rsidRPr="00CA7D8A">
        <w:rPr>
          <w:rFonts w:ascii="Times New Roman" w:hAnsi="Times New Roman" w:cs="Times New Roman"/>
          <w:b/>
          <w:noProof/>
          <w:lang w:val="sr-Latn-ME"/>
        </w:rPr>
        <w:t xml:space="preserve">Uticaj na na </w:t>
      </w:r>
      <w:r w:rsidR="007A434A" w:rsidRPr="00CA7D8A">
        <w:rPr>
          <w:rFonts w:ascii="Times New Roman" w:hAnsi="Times New Roman" w:cs="Times New Roman"/>
          <w:b/>
          <w:noProof/>
          <w:lang w:val="sr-Latn-ME"/>
        </w:rPr>
        <w:t xml:space="preserve">psihofizičke </w:t>
      </w:r>
      <w:r w:rsidR="00A60F09" w:rsidRPr="00CA7D8A">
        <w:rPr>
          <w:rFonts w:ascii="Times New Roman" w:hAnsi="Times New Roman" w:cs="Times New Roman"/>
          <w:b/>
          <w:noProof/>
          <w:lang w:val="sr-Latn-ME"/>
        </w:rPr>
        <w:t>sposobnost</w:t>
      </w:r>
      <w:r w:rsidR="007A434A" w:rsidRPr="00CA7D8A">
        <w:rPr>
          <w:rFonts w:ascii="Times New Roman" w:hAnsi="Times New Roman" w:cs="Times New Roman"/>
          <w:b/>
          <w:noProof/>
          <w:lang w:val="sr-Latn-ME"/>
        </w:rPr>
        <w:t xml:space="preserve">i prilikom </w:t>
      </w:r>
      <w:r w:rsidR="00A60F09" w:rsidRPr="00CA7D8A">
        <w:rPr>
          <w:rFonts w:ascii="Times New Roman" w:hAnsi="Times New Roman" w:cs="Times New Roman"/>
          <w:b/>
          <w:noProof/>
          <w:lang w:val="sr-Latn-ME"/>
        </w:rPr>
        <w:t xml:space="preserve">upravljanja motornim vozilima </w:t>
      </w:r>
      <w:r w:rsidR="007A434A" w:rsidRPr="00CA7D8A">
        <w:rPr>
          <w:rFonts w:ascii="Times New Roman" w:hAnsi="Times New Roman" w:cs="Times New Roman"/>
          <w:b/>
          <w:noProof/>
          <w:lang w:val="sr-Latn-ME"/>
        </w:rPr>
        <w:t xml:space="preserve">i rukovanja </w:t>
      </w:r>
      <w:r w:rsidR="00A60F09" w:rsidRPr="00CA7D8A">
        <w:rPr>
          <w:rFonts w:ascii="Times New Roman" w:hAnsi="Times New Roman" w:cs="Times New Roman"/>
          <w:b/>
          <w:noProof/>
          <w:lang w:val="sr-Latn-ME"/>
        </w:rPr>
        <w:t xml:space="preserve">mašinama </w:t>
      </w:r>
    </w:p>
    <w:p w:rsidR="00A07C0A" w:rsidRPr="00CA7D8A" w:rsidRDefault="00A07C0A" w:rsidP="00581ADA">
      <w:pPr>
        <w:autoSpaceDE w:val="0"/>
        <w:autoSpaceDN w:val="0"/>
        <w:adjustRightInd w:val="0"/>
        <w:spacing w:after="0" w:line="240" w:lineRule="auto"/>
        <w:jc w:val="both"/>
        <w:rPr>
          <w:rFonts w:ascii="Times New Roman" w:hAnsi="Times New Roman" w:cs="Times New Roman"/>
          <w:b/>
          <w:noProof/>
          <w:lang w:val="sr-Latn-ME"/>
        </w:rPr>
      </w:pPr>
    </w:p>
    <w:p w:rsidR="003A6E38" w:rsidRPr="00CA7D8A" w:rsidRDefault="008C57AF"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Sedacija, amnezija, poremećaj koncentracije i mišićne funkcije mogu nepoželjno uticati na sposobnost upravljanja motornim vozilima ili mašinama. </w:t>
      </w:r>
      <w:r w:rsidR="00097092" w:rsidRPr="00CA7D8A">
        <w:rPr>
          <w:rFonts w:ascii="Times New Roman" w:hAnsi="Times New Roman" w:cs="Times New Roman"/>
          <w:noProof/>
          <w:lang w:val="sr-Latn-ME"/>
        </w:rPr>
        <w:t>U slučaju nedovoljnog spavanja, može biti povećana vjerovatnoća pojave smanjene budnosti pacijenta (vidjeti takođe interakcije). U toku terapije lorazepamom pacijente treba upozoriti da ne rukuju opasnim mašinama i ne upravljaju motornim vozilima ako se jave bilo koji od navedenih simptoma.</w:t>
      </w:r>
    </w:p>
    <w:p w:rsidR="00097092" w:rsidRPr="00CA7D8A" w:rsidRDefault="00097092"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3A6E38"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 xml:space="preserve">4.8 </w:t>
      </w:r>
      <w:r w:rsidR="009173C1" w:rsidRPr="00CA7D8A">
        <w:rPr>
          <w:rFonts w:ascii="Times New Roman" w:hAnsi="Times New Roman" w:cs="Times New Roman"/>
          <w:b/>
          <w:noProof/>
          <w:lang w:val="sr-Latn-ME"/>
        </w:rPr>
        <w:t>Neželjen</w:t>
      </w:r>
      <w:r w:rsidR="00C90E24" w:rsidRPr="00CA7D8A">
        <w:rPr>
          <w:rFonts w:ascii="Times New Roman" w:hAnsi="Times New Roman" w:cs="Times New Roman"/>
          <w:b/>
          <w:noProof/>
          <w:lang w:val="sr-Latn-ME"/>
        </w:rPr>
        <w:t>a dejstva</w:t>
      </w:r>
    </w:p>
    <w:p w:rsidR="006040EB" w:rsidRPr="00CA7D8A" w:rsidRDefault="006040EB" w:rsidP="00581ADA">
      <w:pPr>
        <w:autoSpaceDE w:val="0"/>
        <w:autoSpaceDN w:val="0"/>
        <w:adjustRightInd w:val="0"/>
        <w:spacing w:after="0" w:line="240" w:lineRule="auto"/>
        <w:jc w:val="both"/>
        <w:rPr>
          <w:rFonts w:ascii="Times New Roman" w:hAnsi="Times New Roman" w:cs="Times New Roman"/>
          <w:b/>
          <w:noProof/>
          <w:lang w:val="sr-Latn-ME"/>
        </w:rPr>
      </w:pPr>
    </w:p>
    <w:p w:rsidR="00DB4E41" w:rsidRPr="00CA7D8A" w:rsidRDefault="00C90E24"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Neželjena </w:t>
      </w:r>
      <w:r w:rsidR="00097092" w:rsidRPr="00CA7D8A">
        <w:rPr>
          <w:rFonts w:ascii="Times New Roman" w:hAnsi="Times New Roman" w:cs="Times New Roman"/>
          <w:noProof/>
          <w:lang w:val="sr-Latn-ME"/>
        </w:rPr>
        <w:t xml:space="preserve">dejstva se </w:t>
      </w:r>
      <w:r w:rsidRPr="00CA7D8A">
        <w:rPr>
          <w:rFonts w:ascii="Times New Roman" w:hAnsi="Times New Roman" w:cs="Times New Roman"/>
          <w:noProof/>
          <w:lang w:val="sr-Latn-ME"/>
        </w:rPr>
        <w:t xml:space="preserve">uglavnom </w:t>
      </w:r>
      <w:r w:rsidR="00097092" w:rsidRPr="00CA7D8A">
        <w:rPr>
          <w:rFonts w:ascii="Times New Roman" w:hAnsi="Times New Roman" w:cs="Times New Roman"/>
          <w:noProof/>
          <w:lang w:val="sr-Latn-ME"/>
        </w:rPr>
        <w:t xml:space="preserve">javljaju na početku terapije i </w:t>
      </w:r>
      <w:r w:rsidRPr="00CA7D8A">
        <w:rPr>
          <w:rFonts w:ascii="Times New Roman" w:hAnsi="Times New Roman" w:cs="Times New Roman"/>
          <w:noProof/>
          <w:lang w:val="sr-Latn-ME"/>
        </w:rPr>
        <w:t xml:space="preserve">njihova ozbiljnost se najčešće </w:t>
      </w:r>
      <w:r w:rsidR="00B31C1C" w:rsidRPr="00CA7D8A">
        <w:rPr>
          <w:rFonts w:ascii="Times New Roman" w:hAnsi="Times New Roman" w:cs="Times New Roman"/>
          <w:noProof/>
          <w:lang w:val="sr-Latn-ME"/>
        </w:rPr>
        <w:t xml:space="preserve">smanjuje ili </w:t>
      </w:r>
      <w:r w:rsidR="00E15427" w:rsidRPr="00CA7D8A">
        <w:rPr>
          <w:rFonts w:ascii="Times New Roman" w:hAnsi="Times New Roman" w:cs="Times New Roman"/>
          <w:noProof/>
          <w:lang w:val="sr-Latn-ME"/>
        </w:rPr>
        <w:t>iščezavaju</w:t>
      </w:r>
      <w:r w:rsidR="00B31C1C" w:rsidRPr="00CA7D8A">
        <w:rPr>
          <w:rFonts w:ascii="Times New Roman" w:hAnsi="Times New Roman" w:cs="Times New Roman"/>
          <w:noProof/>
          <w:lang w:val="sr-Latn-ME"/>
        </w:rPr>
        <w:t xml:space="preserve"> </w:t>
      </w:r>
      <w:r w:rsidR="00097092" w:rsidRPr="00CA7D8A">
        <w:rPr>
          <w:rFonts w:ascii="Times New Roman" w:hAnsi="Times New Roman" w:cs="Times New Roman"/>
          <w:noProof/>
          <w:lang w:val="sr-Latn-ME"/>
        </w:rPr>
        <w:t>pri kontinuiranom uzimanju ili smanjenju doze.</w:t>
      </w:r>
    </w:p>
    <w:p w:rsidR="00097092" w:rsidRPr="00CA7D8A" w:rsidRDefault="00097092" w:rsidP="00581ADA">
      <w:pPr>
        <w:autoSpaceDE w:val="0"/>
        <w:autoSpaceDN w:val="0"/>
        <w:adjustRightInd w:val="0"/>
        <w:spacing w:after="0" w:line="240" w:lineRule="auto"/>
        <w:jc w:val="both"/>
        <w:rPr>
          <w:rFonts w:ascii="Times New Roman" w:hAnsi="Times New Roman" w:cs="Times New Roman"/>
          <w:noProof/>
          <w:lang w:val="sr-Latn-ME"/>
        </w:rPr>
      </w:pPr>
    </w:p>
    <w:p w:rsidR="00F94485" w:rsidRPr="00CA7D8A" w:rsidRDefault="00097092"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Neželjena dejstva </w:t>
      </w:r>
      <w:r w:rsidR="006040EB" w:rsidRPr="00CA7D8A">
        <w:rPr>
          <w:rFonts w:ascii="Times New Roman" w:hAnsi="Times New Roman" w:cs="Times New Roman"/>
          <w:noProof/>
          <w:lang w:val="sr-Latn-ME"/>
        </w:rPr>
        <w:t xml:space="preserve">su prikazana </w:t>
      </w:r>
      <w:r w:rsidRPr="00CA7D8A">
        <w:rPr>
          <w:rFonts w:ascii="Times New Roman" w:hAnsi="Times New Roman" w:cs="Times New Roman"/>
          <w:noProof/>
          <w:lang w:val="sr-Latn-ME"/>
        </w:rPr>
        <w:t xml:space="preserve">prema </w:t>
      </w:r>
      <w:r w:rsidR="006040EB" w:rsidRPr="00CA7D8A">
        <w:rPr>
          <w:rFonts w:ascii="Times New Roman" w:hAnsi="Times New Roman" w:cs="Times New Roman"/>
          <w:noProof/>
          <w:lang w:val="sr-Latn-ME"/>
        </w:rPr>
        <w:t xml:space="preserve">sistemu </w:t>
      </w:r>
      <w:r w:rsidRPr="00CA7D8A">
        <w:rPr>
          <w:rFonts w:ascii="Times New Roman" w:hAnsi="Times New Roman" w:cs="Times New Roman"/>
          <w:noProof/>
          <w:lang w:val="sr-Latn-ME"/>
        </w:rPr>
        <w:t>organ</w:t>
      </w:r>
      <w:r w:rsidR="006040EB" w:rsidRPr="00CA7D8A">
        <w:rPr>
          <w:rFonts w:ascii="Times New Roman" w:hAnsi="Times New Roman" w:cs="Times New Roman"/>
          <w:noProof/>
          <w:lang w:val="sr-Latn-ME"/>
        </w:rPr>
        <w:t>a na kojima se ispoljavaju</w:t>
      </w:r>
      <w:r w:rsidRPr="00CA7D8A">
        <w:rPr>
          <w:rFonts w:ascii="Times New Roman" w:hAnsi="Times New Roman" w:cs="Times New Roman"/>
          <w:noProof/>
          <w:lang w:val="sr-Latn-ME"/>
        </w:rPr>
        <w:t xml:space="preserve"> i učestalosti javljanja </w:t>
      </w:r>
      <w:r w:rsidR="006040EB" w:rsidRPr="00CA7D8A">
        <w:rPr>
          <w:rFonts w:ascii="Times New Roman" w:hAnsi="Times New Roman" w:cs="Times New Roman"/>
          <w:noProof/>
          <w:lang w:val="sr-Latn-ME"/>
        </w:rPr>
        <w:t xml:space="preserve">i </w:t>
      </w:r>
      <w:r w:rsidRPr="00CA7D8A">
        <w:rPr>
          <w:rFonts w:ascii="Times New Roman" w:hAnsi="Times New Roman" w:cs="Times New Roman"/>
          <w:noProof/>
          <w:lang w:val="sr-Latn-ME"/>
        </w:rPr>
        <w:t>mogu biti: veoma česta (≥1/10),</w:t>
      </w:r>
      <w:r w:rsidR="00FE564A"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česta (≥1/100 i &lt;1/10), povremena (≥1/1000 i &lt;1/100), r</w:t>
      </w:r>
      <w:r w:rsidR="006040EB" w:rsidRPr="00CA7D8A">
        <w:rPr>
          <w:rFonts w:ascii="Times New Roman" w:hAnsi="Times New Roman" w:cs="Times New Roman"/>
          <w:noProof/>
          <w:lang w:val="sr-Latn-ME"/>
        </w:rPr>
        <w:t>ij</w:t>
      </w:r>
      <w:r w:rsidRPr="00CA7D8A">
        <w:rPr>
          <w:rFonts w:ascii="Times New Roman" w:hAnsi="Times New Roman" w:cs="Times New Roman"/>
          <w:noProof/>
          <w:lang w:val="sr-Latn-ME"/>
        </w:rPr>
        <w:t>etka (≥1/10 000 i &lt;1/1000)</w:t>
      </w:r>
      <w:r w:rsidR="006040EB" w:rsidRPr="00CA7D8A">
        <w:rPr>
          <w:rFonts w:ascii="Times New Roman" w:hAnsi="Times New Roman" w:cs="Times New Roman"/>
          <w:noProof/>
          <w:lang w:val="sr-Latn-ME"/>
        </w:rPr>
        <w:t>,</w:t>
      </w:r>
      <w:r w:rsidRPr="00CA7D8A">
        <w:rPr>
          <w:rFonts w:ascii="Times New Roman" w:hAnsi="Times New Roman" w:cs="Times New Roman"/>
          <w:noProof/>
          <w:lang w:val="sr-Latn-ME"/>
        </w:rPr>
        <w:t>veoma r</w:t>
      </w:r>
      <w:r w:rsidR="006040EB" w:rsidRPr="00CA7D8A">
        <w:rPr>
          <w:rFonts w:ascii="Times New Roman" w:hAnsi="Times New Roman" w:cs="Times New Roman"/>
          <w:noProof/>
          <w:lang w:val="sr-Latn-ME"/>
        </w:rPr>
        <w:t>ij</w:t>
      </w:r>
      <w:r w:rsidRPr="00CA7D8A">
        <w:rPr>
          <w:rFonts w:ascii="Times New Roman" w:hAnsi="Times New Roman" w:cs="Times New Roman"/>
          <w:noProof/>
          <w:lang w:val="sr-Latn-ME"/>
        </w:rPr>
        <w:t>etka</w:t>
      </w:r>
      <w:r w:rsidR="005D55AA"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(&lt;1/10,000)</w:t>
      </w:r>
      <w:r w:rsidR="00FE564A" w:rsidRPr="00CA7D8A">
        <w:rPr>
          <w:rFonts w:ascii="Times New Roman" w:hAnsi="Times New Roman" w:cs="Times New Roman"/>
          <w:noProof/>
          <w:lang w:val="sr-Latn-ME"/>
        </w:rPr>
        <w:t xml:space="preserve"> </w:t>
      </w:r>
      <w:r w:rsidR="006040EB" w:rsidRPr="00CA7D8A">
        <w:rPr>
          <w:rFonts w:ascii="Times New Roman" w:hAnsi="Times New Roman" w:cs="Times New Roman"/>
          <w:noProof/>
          <w:lang w:val="sr-Latn-ME"/>
        </w:rPr>
        <w:t>i nepoznate učestalosti (učestalost ne može biti utvrđena na osnovu raspoloživih podataka)</w:t>
      </w:r>
      <w:r w:rsidR="00D63824">
        <w:rPr>
          <w:rFonts w:ascii="Times New Roman" w:hAnsi="Times New Roman" w:cs="Times New Roman"/>
          <w:noProof/>
          <w:lang w:val="sr-Latn-ME"/>
        </w:rPr>
        <w:t>.</w:t>
      </w:r>
    </w:p>
    <w:p w:rsidR="00EE07C9" w:rsidRPr="00CA7D8A" w:rsidRDefault="00EE07C9"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594920" w:rsidP="00581ADA">
      <w:pPr>
        <w:autoSpaceDE w:val="0"/>
        <w:autoSpaceDN w:val="0"/>
        <w:adjustRightInd w:val="0"/>
        <w:spacing w:after="0" w:line="240" w:lineRule="auto"/>
        <w:jc w:val="both"/>
        <w:rPr>
          <w:rFonts w:ascii="Times New Roman" w:hAnsi="Times New Roman" w:cs="Times New Roman"/>
          <w:b/>
          <w:i/>
          <w:noProof/>
          <w:lang w:val="sr-Latn-ME"/>
        </w:rPr>
      </w:pPr>
      <w:r w:rsidRPr="00CA7D8A">
        <w:rPr>
          <w:rFonts w:ascii="Times New Roman" w:hAnsi="Times New Roman" w:cs="Times New Roman"/>
          <w:b/>
          <w:i/>
          <w:noProof/>
          <w:lang w:val="sr-Latn-ME"/>
        </w:rPr>
        <w:t>Opšti poremećaji</w:t>
      </w:r>
      <w:r w:rsidR="003A6E38" w:rsidRPr="00CA7D8A">
        <w:rPr>
          <w:rFonts w:ascii="Times New Roman" w:hAnsi="Times New Roman" w:cs="Times New Roman"/>
          <w:b/>
          <w:i/>
          <w:noProof/>
          <w:lang w:val="sr-Latn-ME"/>
        </w:rPr>
        <w:t>:</w:t>
      </w:r>
    </w:p>
    <w:p w:rsidR="00E15427" w:rsidRPr="00CA7D8A" w:rsidRDefault="00E15427" w:rsidP="00581ADA">
      <w:pPr>
        <w:autoSpaceDE w:val="0"/>
        <w:autoSpaceDN w:val="0"/>
        <w:adjustRightInd w:val="0"/>
        <w:spacing w:after="0" w:line="240" w:lineRule="auto"/>
        <w:jc w:val="both"/>
        <w:rPr>
          <w:rFonts w:ascii="Times New Roman" w:hAnsi="Times New Roman" w:cs="Times New Roman"/>
          <w:i/>
          <w:noProof/>
          <w:lang w:val="sr-Latn-ME"/>
        </w:rPr>
      </w:pPr>
    </w:p>
    <w:p w:rsidR="00E15427" w:rsidRPr="00CA7D8A" w:rsidRDefault="00097092"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i/>
          <w:noProof/>
          <w:lang w:val="sr-Latn-ME"/>
        </w:rPr>
        <w:t>Nepoznata</w:t>
      </w:r>
      <w:r w:rsidR="00115061" w:rsidRPr="00CA7D8A">
        <w:rPr>
          <w:rFonts w:ascii="Times New Roman" w:hAnsi="Times New Roman" w:cs="Times New Roman"/>
          <w:i/>
          <w:noProof/>
          <w:lang w:val="sr-Latn-ME"/>
        </w:rPr>
        <w:t xml:space="preserve"> učestalost</w:t>
      </w:r>
      <w:r w:rsidR="003A6E38" w:rsidRPr="00CA7D8A">
        <w:rPr>
          <w:rFonts w:ascii="Times New Roman" w:hAnsi="Times New Roman" w:cs="Times New Roman"/>
          <w:noProof/>
          <w:lang w:val="sr-Latn-ME"/>
        </w:rPr>
        <w:t xml:space="preserve">: </w:t>
      </w:r>
      <w:r w:rsidR="00115061" w:rsidRPr="00CA7D8A">
        <w:rPr>
          <w:rFonts w:ascii="Times New Roman" w:hAnsi="Times New Roman" w:cs="Times New Roman"/>
          <w:noProof/>
          <w:lang w:val="sr-Latn-ME"/>
        </w:rPr>
        <w:t xml:space="preserve">reakcije preosjetljivosti, anafilaktičke/anafilaktoidne reakcije, angioedem, sindrom </w:t>
      </w:r>
      <w:r w:rsidRPr="00CA7D8A">
        <w:rPr>
          <w:rFonts w:ascii="Times New Roman" w:hAnsi="Times New Roman" w:cs="Times New Roman"/>
          <w:noProof/>
          <w:lang w:val="sr-Latn-ME"/>
        </w:rPr>
        <w:t>n</w:t>
      </w:r>
      <w:r w:rsidR="00115061" w:rsidRPr="00CA7D8A">
        <w:rPr>
          <w:rFonts w:ascii="Times New Roman" w:hAnsi="Times New Roman" w:cs="Times New Roman"/>
          <w:noProof/>
          <w:lang w:val="sr-Latn-ME"/>
        </w:rPr>
        <w:t>epravilnog izlučivanja antidiuretskog hormona (SIADH), hiponatrijemija, hipotermija</w:t>
      </w:r>
    </w:p>
    <w:p w:rsidR="003A6E38" w:rsidRPr="00CA7D8A" w:rsidRDefault="00115061"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i/>
          <w:noProof/>
          <w:lang w:val="sr-Latn-ME"/>
        </w:rPr>
        <w:t>Često:</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mišićna slabost, astenija.</w:t>
      </w:r>
    </w:p>
    <w:p w:rsidR="00EE07C9" w:rsidRPr="00CA7D8A" w:rsidRDefault="00EE07C9"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115061" w:rsidP="00581ADA">
      <w:pPr>
        <w:autoSpaceDE w:val="0"/>
        <w:autoSpaceDN w:val="0"/>
        <w:adjustRightInd w:val="0"/>
        <w:spacing w:after="0" w:line="240" w:lineRule="auto"/>
        <w:jc w:val="both"/>
        <w:rPr>
          <w:rFonts w:ascii="Times New Roman" w:hAnsi="Times New Roman" w:cs="Times New Roman"/>
          <w:b/>
          <w:i/>
          <w:noProof/>
          <w:lang w:val="sr-Latn-ME"/>
        </w:rPr>
      </w:pPr>
      <w:r w:rsidRPr="00CA7D8A">
        <w:rPr>
          <w:rFonts w:ascii="Times New Roman" w:hAnsi="Times New Roman" w:cs="Times New Roman"/>
          <w:b/>
          <w:i/>
          <w:noProof/>
          <w:lang w:val="sr-Latn-ME"/>
        </w:rPr>
        <w:t>Kardiovaskularni poremećaji</w:t>
      </w:r>
      <w:r w:rsidR="003A6E38" w:rsidRPr="00CA7D8A">
        <w:rPr>
          <w:rFonts w:ascii="Times New Roman" w:hAnsi="Times New Roman" w:cs="Times New Roman"/>
          <w:b/>
          <w:i/>
          <w:noProof/>
          <w:lang w:val="sr-Latn-ME"/>
        </w:rPr>
        <w:t>:</w:t>
      </w:r>
    </w:p>
    <w:p w:rsidR="00E15427" w:rsidRPr="00CA7D8A" w:rsidRDefault="00E15427" w:rsidP="00581ADA">
      <w:pPr>
        <w:autoSpaceDE w:val="0"/>
        <w:autoSpaceDN w:val="0"/>
        <w:adjustRightInd w:val="0"/>
        <w:spacing w:after="0" w:line="240" w:lineRule="auto"/>
        <w:jc w:val="both"/>
        <w:rPr>
          <w:rFonts w:ascii="Times New Roman" w:hAnsi="Times New Roman" w:cs="Times New Roman"/>
          <w:i/>
          <w:noProof/>
          <w:lang w:val="sr-Latn-ME"/>
        </w:rPr>
      </w:pPr>
    </w:p>
    <w:p w:rsidR="002E356A" w:rsidRPr="00CA7D8A" w:rsidRDefault="002E356A"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i/>
          <w:noProof/>
          <w:lang w:val="sr-Latn-ME"/>
        </w:rPr>
        <w:t>Nepoznata učestalost</w:t>
      </w:r>
      <w:r w:rsidR="003A6E38" w:rsidRPr="00CA7D8A">
        <w:rPr>
          <w:rFonts w:ascii="Times New Roman" w:hAnsi="Times New Roman" w:cs="Times New Roman"/>
          <w:noProof/>
          <w:lang w:val="sr-Latn-ME"/>
        </w:rPr>
        <w:t xml:space="preserve">: </w:t>
      </w:r>
      <w:r w:rsidR="00115061" w:rsidRPr="00CA7D8A">
        <w:rPr>
          <w:rFonts w:ascii="Times New Roman" w:hAnsi="Times New Roman" w:cs="Times New Roman"/>
          <w:noProof/>
          <w:lang w:val="sr-Latn-ME"/>
        </w:rPr>
        <w:t>hipotenzija, sniženje krvnog pritiska</w:t>
      </w:r>
    </w:p>
    <w:p w:rsidR="00EE07C9" w:rsidRPr="00CA7D8A" w:rsidRDefault="00EE07C9" w:rsidP="00581ADA">
      <w:pPr>
        <w:autoSpaceDE w:val="0"/>
        <w:autoSpaceDN w:val="0"/>
        <w:adjustRightInd w:val="0"/>
        <w:spacing w:after="0" w:line="240" w:lineRule="auto"/>
        <w:jc w:val="both"/>
        <w:rPr>
          <w:rFonts w:ascii="Times New Roman" w:hAnsi="Times New Roman" w:cs="Times New Roman"/>
          <w:noProof/>
          <w:lang w:val="sr-Latn-ME"/>
        </w:rPr>
      </w:pPr>
    </w:p>
    <w:p w:rsidR="002E356A" w:rsidRPr="00CA7D8A" w:rsidRDefault="002E356A" w:rsidP="00581ADA">
      <w:pPr>
        <w:autoSpaceDE w:val="0"/>
        <w:autoSpaceDN w:val="0"/>
        <w:adjustRightInd w:val="0"/>
        <w:spacing w:after="0" w:line="240" w:lineRule="auto"/>
        <w:jc w:val="both"/>
        <w:rPr>
          <w:rFonts w:ascii="Times New Roman" w:hAnsi="Times New Roman" w:cs="Times New Roman"/>
          <w:b/>
          <w:i/>
          <w:noProof/>
          <w:lang w:val="sr-Latn-ME"/>
        </w:rPr>
      </w:pPr>
      <w:r w:rsidRPr="00CA7D8A">
        <w:rPr>
          <w:rFonts w:ascii="Times New Roman" w:hAnsi="Times New Roman" w:cs="Times New Roman"/>
          <w:b/>
          <w:i/>
          <w:noProof/>
          <w:lang w:val="sr-Latn-ME"/>
        </w:rPr>
        <w:t>Gastrointestinalni poremećaji</w:t>
      </w:r>
      <w:r w:rsidR="00B31C1C" w:rsidRPr="00CA7D8A">
        <w:rPr>
          <w:rFonts w:ascii="Times New Roman" w:hAnsi="Times New Roman" w:cs="Times New Roman"/>
          <w:b/>
          <w:i/>
          <w:noProof/>
          <w:lang w:val="sr-Latn-ME"/>
        </w:rPr>
        <w:t>:</w:t>
      </w:r>
      <w:r w:rsidRPr="00CA7D8A">
        <w:rPr>
          <w:rFonts w:ascii="Times New Roman" w:hAnsi="Times New Roman" w:cs="Times New Roman"/>
          <w:b/>
          <w:i/>
          <w:noProof/>
          <w:lang w:val="sr-Latn-ME"/>
        </w:rPr>
        <w:t xml:space="preserve"> </w:t>
      </w:r>
    </w:p>
    <w:p w:rsidR="00E15427" w:rsidRPr="00CA7D8A" w:rsidRDefault="00E15427" w:rsidP="00581ADA">
      <w:pPr>
        <w:autoSpaceDE w:val="0"/>
        <w:autoSpaceDN w:val="0"/>
        <w:adjustRightInd w:val="0"/>
        <w:spacing w:after="0" w:line="240" w:lineRule="auto"/>
        <w:jc w:val="both"/>
        <w:rPr>
          <w:rFonts w:ascii="Times New Roman" w:hAnsi="Times New Roman" w:cs="Times New Roman"/>
          <w:b/>
          <w:i/>
          <w:noProof/>
          <w:lang w:val="sr-Latn-ME"/>
        </w:rPr>
      </w:pPr>
    </w:p>
    <w:p w:rsidR="00E15427" w:rsidRPr="00CA7D8A" w:rsidRDefault="002E356A"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i/>
          <w:noProof/>
          <w:lang w:val="sr-Latn-ME"/>
        </w:rPr>
        <w:t>Povremeno</w:t>
      </w:r>
      <w:r w:rsidR="00115061" w:rsidRPr="00CA7D8A">
        <w:rPr>
          <w:rFonts w:ascii="Times New Roman" w:hAnsi="Times New Roman" w:cs="Times New Roman"/>
          <w:noProof/>
          <w:lang w:val="sr-Latn-ME"/>
        </w:rPr>
        <w:t>:</w:t>
      </w:r>
      <w:r w:rsidR="00FE564A"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m</w:t>
      </w:r>
      <w:r w:rsidR="00115061" w:rsidRPr="00CA7D8A">
        <w:rPr>
          <w:rFonts w:ascii="Times New Roman" w:hAnsi="Times New Roman" w:cs="Times New Roman"/>
          <w:noProof/>
          <w:lang w:val="sr-Latn-ME"/>
        </w:rPr>
        <w:t>učnina</w:t>
      </w:r>
    </w:p>
    <w:p w:rsidR="00115061" w:rsidRPr="00CA7D8A" w:rsidRDefault="002E356A"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i/>
          <w:noProof/>
          <w:lang w:val="sr-Latn-ME"/>
        </w:rPr>
        <w:t xml:space="preserve">Nepoznata </w:t>
      </w:r>
      <w:r w:rsidR="00115061" w:rsidRPr="00CA7D8A">
        <w:rPr>
          <w:rFonts w:ascii="Times New Roman" w:hAnsi="Times New Roman" w:cs="Times New Roman"/>
          <w:i/>
          <w:noProof/>
          <w:lang w:val="sr-Latn-ME"/>
        </w:rPr>
        <w:t>učestalost</w:t>
      </w:r>
      <w:r w:rsidR="003A6E38" w:rsidRPr="00CA7D8A">
        <w:rPr>
          <w:rFonts w:ascii="Times New Roman" w:hAnsi="Times New Roman" w:cs="Times New Roman"/>
          <w:noProof/>
          <w:lang w:val="sr-Latn-ME"/>
        </w:rPr>
        <w:t xml:space="preserve">: </w:t>
      </w:r>
      <w:r w:rsidR="00805FB3" w:rsidRPr="00CA7D8A">
        <w:rPr>
          <w:rFonts w:ascii="Times New Roman" w:hAnsi="Times New Roman" w:cs="Times New Roman"/>
          <w:noProof/>
          <w:lang w:val="sr-Latn-ME"/>
        </w:rPr>
        <w:t>opstipacija</w:t>
      </w:r>
      <w:r w:rsidR="00115061" w:rsidRPr="00CA7D8A">
        <w:rPr>
          <w:rFonts w:ascii="Times New Roman" w:hAnsi="Times New Roman" w:cs="Times New Roman"/>
          <w:noProof/>
          <w:lang w:val="sr-Latn-ME"/>
        </w:rPr>
        <w:t>, povećanje bilirubina, žutica, povećanje transaminaza</w:t>
      </w:r>
      <w:r w:rsidR="00B31C1C" w:rsidRPr="00CA7D8A">
        <w:rPr>
          <w:rFonts w:ascii="Times New Roman" w:hAnsi="Times New Roman" w:cs="Times New Roman"/>
          <w:noProof/>
          <w:lang w:val="sr-Latn-ME"/>
        </w:rPr>
        <w:t xml:space="preserve"> jetre</w:t>
      </w:r>
      <w:r w:rsidR="00115061" w:rsidRPr="00CA7D8A">
        <w:rPr>
          <w:rFonts w:ascii="Times New Roman" w:hAnsi="Times New Roman" w:cs="Times New Roman"/>
          <w:noProof/>
          <w:lang w:val="sr-Latn-ME"/>
        </w:rPr>
        <w:t xml:space="preserve">, povećanje </w:t>
      </w:r>
      <w:r w:rsidR="00805FB3" w:rsidRPr="00CA7D8A">
        <w:rPr>
          <w:rFonts w:ascii="Times New Roman" w:hAnsi="Times New Roman" w:cs="Times New Roman"/>
          <w:noProof/>
          <w:lang w:val="sr-Latn-ME"/>
        </w:rPr>
        <w:t>a</w:t>
      </w:r>
      <w:r w:rsidR="00115061" w:rsidRPr="00CA7D8A">
        <w:rPr>
          <w:rFonts w:ascii="Times New Roman" w:hAnsi="Times New Roman" w:cs="Times New Roman"/>
          <w:noProof/>
          <w:lang w:val="sr-Latn-ME"/>
        </w:rPr>
        <w:t>lkalne fosfataze</w:t>
      </w:r>
    </w:p>
    <w:p w:rsidR="00EE07C9" w:rsidRPr="00CA7D8A" w:rsidRDefault="00EE07C9" w:rsidP="00581ADA">
      <w:pPr>
        <w:autoSpaceDE w:val="0"/>
        <w:autoSpaceDN w:val="0"/>
        <w:adjustRightInd w:val="0"/>
        <w:spacing w:after="0" w:line="240" w:lineRule="auto"/>
        <w:jc w:val="both"/>
        <w:rPr>
          <w:rFonts w:ascii="Times New Roman" w:hAnsi="Times New Roman" w:cs="Times New Roman"/>
          <w:noProof/>
          <w:lang w:val="sr-Latn-ME"/>
        </w:rPr>
      </w:pPr>
    </w:p>
    <w:p w:rsidR="00B31C1C" w:rsidRPr="00CA7D8A" w:rsidRDefault="00805FB3"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i/>
          <w:iCs/>
          <w:noProof/>
          <w:lang w:val="sr-Latn-ME"/>
        </w:rPr>
        <w:t>Poremećaji krvotoka i limfnog sistema:</w:t>
      </w:r>
      <w:r w:rsidRPr="00CA7D8A">
        <w:rPr>
          <w:rFonts w:ascii="Times New Roman" w:hAnsi="Times New Roman" w:cs="Times New Roman"/>
          <w:b/>
          <w:noProof/>
          <w:lang w:val="sr-Latn-ME"/>
        </w:rPr>
        <w:t xml:space="preserve"> </w:t>
      </w:r>
    </w:p>
    <w:p w:rsidR="00E15427" w:rsidRPr="00CA7D8A" w:rsidRDefault="00E15427" w:rsidP="00581ADA">
      <w:pPr>
        <w:autoSpaceDE w:val="0"/>
        <w:autoSpaceDN w:val="0"/>
        <w:adjustRightInd w:val="0"/>
        <w:spacing w:after="0" w:line="240" w:lineRule="auto"/>
        <w:jc w:val="both"/>
        <w:rPr>
          <w:rFonts w:ascii="Times New Roman" w:hAnsi="Times New Roman" w:cs="Times New Roman"/>
          <w:b/>
          <w:noProof/>
          <w:lang w:val="sr-Latn-ME"/>
        </w:rPr>
      </w:pPr>
    </w:p>
    <w:p w:rsidR="003363AB" w:rsidRPr="00CA7D8A" w:rsidRDefault="00805FB3"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i/>
          <w:noProof/>
          <w:lang w:val="sr-Latn-ME"/>
        </w:rPr>
        <w:t>Nepoznata učestalost</w:t>
      </w:r>
      <w:r w:rsidR="003A6E38" w:rsidRPr="00CA7D8A">
        <w:rPr>
          <w:rFonts w:ascii="Times New Roman" w:hAnsi="Times New Roman" w:cs="Times New Roman"/>
          <w:noProof/>
          <w:lang w:val="sr-Latn-ME"/>
        </w:rPr>
        <w:t xml:space="preserve">: </w:t>
      </w:r>
      <w:r w:rsidR="00E04E9D" w:rsidRPr="00CA7D8A">
        <w:rPr>
          <w:rFonts w:ascii="Times New Roman" w:hAnsi="Times New Roman" w:cs="Times New Roman"/>
          <w:noProof/>
          <w:lang w:val="sr-Latn-ME"/>
        </w:rPr>
        <w:t>trombocitopenija, agranulocitoza, pancitopenija</w:t>
      </w:r>
    </w:p>
    <w:p w:rsidR="003A6E38" w:rsidRPr="00CA7D8A" w:rsidRDefault="00817F36" w:rsidP="00581ADA">
      <w:pPr>
        <w:tabs>
          <w:tab w:val="left" w:pos="2160"/>
        </w:tabs>
        <w:autoSpaceDE w:val="0"/>
        <w:autoSpaceDN w:val="0"/>
        <w:adjustRightInd w:val="0"/>
        <w:spacing w:after="0" w:line="240" w:lineRule="auto"/>
        <w:jc w:val="both"/>
        <w:rPr>
          <w:rFonts w:ascii="Times New Roman" w:hAnsi="Times New Roman" w:cs="Times New Roman"/>
          <w:b/>
          <w:i/>
          <w:noProof/>
          <w:lang w:val="sr-Latn-ME"/>
        </w:rPr>
      </w:pPr>
      <w:r w:rsidRPr="00CA7D8A">
        <w:rPr>
          <w:rFonts w:ascii="Times New Roman" w:hAnsi="Times New Roman" w:cs="Times New Roman"/>
          <w:b/>
          <w:i/>
          <w:noProof/>
          <w:lang w:val="sr-Latn-ME"/>
        </w:rPr>
        <w:lastRenderedPageBreak/>
        <w:t>Poremećaji nervnog sistema i posebnih čula</w:t>
      </w:r>
      <w:r w:rsidR="003A6E38" w:rsidRPr="00CA7D8A">
        <w:rPr>
          <w:rFonts w:ascii="Times New Roman" w:hAnsi="Times New Roman" w:cs="Times New Roman"/>
          <w:b/>
          <w:i/>
          <w:noProof/>
          <w:lang w:val="sr-Latn-ME"/>
        </w:rPr>
        <w:t>:</w:t>
      </w:r>
    </w:p>
    <w:p w:rsidR="003363AB" w:rsidRPr="00CA7D8A" w:rsidRDefault="003363AB" w:rsidP="00581ADA">
      <w:pPr>
        <w:tabs>
          <w:tab w:val="left" w:pos="2160"/>
        </w:tabs>
        <w:autoSpaceDE w:val="0"/>
        <w:autoSpaceDN w:val="0"/>
        <w:adjustRightInd w:val="0"/>
        <w:spacing w:after="0" w:line="240" w:lineRule="auto"/>
        <w:jc w:val="both"/>
        <w:rPr>
          <w:rFonts w:ascii="Times New Roman" w:hAnsi="Times New Roman" w:cs="Times New Roman"/>
          <w:i/>
          <w:noProof/>
          <w:lang w:val="sr-Latn-ME"/>
        </w:rPr>
      </w:pPr>
    </w:p>
    <w:p w:rsidR="00805FB3" w:rsidRPr="00CA7D8A" w:rsidRDefault="00805FB3"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i/>
          <w:noProof/>
          <w:lang w:val="sr-Latn-ME"/>
        </w:rPr>
        <w:t>Nepoznata</w:t>
      </w:r>
      <w:r w:rsidR="00115061" w:rsidRPr="00CA7D8A">
        <w:rPr>
          <w:rFonts w:ascii="Times New Roman" w:hAnsi="Times New Roman" w:cs="Times New Roman"/>
          <w:i/>
          <w:noProof/>
          <w:lang w:val="sr-Latn-ME"/>
        </w:rPr>
        <w:t xml:space="preserve"> učestalost</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Efekat benzodiazepina na CNS je dozno-zavisan (sa povećanjem doze povećava se i</w:t>
      </w:r>
    </w:p>
    <w:p w:rsidR="00805FB3" w:rsidRPr="00CA7D8A" w:rsidRDefault="00805FB3"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stepen depresije CNS-a).</w:t>
      </w:r>
    </w:p>
    <w:p w:rsidR="000F630C" w:rsidRPr="00CA7D8A" w:rsidRDefault="00CC407A"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Ekstrapiramid</w:t>
      </w:r>
      <w:r w:rsidR="00B31C1C" w:rsidRPr="00CA7D8A">
        <w:rPr>
          <w:rFonts w:ascii="Times New Roman" w:hAnsi="Times New Roman" w:cs="Times New Roman"/>
          <w:noProof/>
          <w:lang w:val="sr-Latn-ME"/>
        </w:rPr>
        <w:t>al</w:t>
      </w:r>
      <w:r w:rsidRPr="00CA7D8A">
        <w:rPr>
          <w:rFonts w:ascii="Times New Roman" w:hAnsi="Times New Roman" w:cs="Times New Roman"/>
          <w:noProof/>
          <w:lang w:val="sr-Latn-ME"/>
        </w:rPr>
        <w:t xml:space="preserve">ni simptomi, tremor, vrtoglavica, poremećaji vida (diplopija i zamagljen vid), dizartrija/nerazumljiv govor, </w:t>
      </w:r>
      <w:r w:rsidR="006040EB" w:rsidRPr="00CA7D8A">
        <w:rPr>
          <w:rFonts w:ascii="Times New Roman" w:hAnsi="Times New Roman" w:cs="Times New Roman"/>
          <w:noProof/>
          <w:lang w:val="sr-Latn-ME"/>
        </w:rPr>
        <w:t xml:space="preserve">glavobolja, </w:t>
      </w:r>
      <w:r w:rsidRPr="00CA7D8A">
        <w:rPr>
          <w:rFonts w:ascii="Times New Roman" w:hAnsi="Times New Roman" w:cs="Times New Roman"/>
          <w:noProof/>
          <w:lang w:val="sr-Latn-ME"/>
        </w:rPr>
        <w:t xml:space="preserve">konvulzije/epileptički napadi; amnezija, disinhibicija, euforija, koma, </w:t>
      </w:r>
      <w:r w:rsidR="00805FB3" w:rsidRPr="00CA7D8A">
        <w:rPr>
          <w:rFonts w:ascii="Times New Roman" w:hAnsi="Times New Roman" w:cs="Times New Roman"/>
          <w:noProof/>
          <w:lang w:val="sr-Latn-ME"/>
        </w:rPr>
        <w:t>suicidalne ideje/pokušaj samoubi</w:t>
      </w:r>
      <w:r w:rsidRPr="00CA7D8A">
        <w:rPr>
          <w:rFonts w:ascii="Times New Roman" w:hAnsi="Times New Roman" w:cs="Times New Roman"/>
          <w:noProof/>
          <w:lang w:val="sr-Latn-ME"/>
        </w:rPr>
        <w:t>stva, poremećaj pažnje/koncentracije, poremećaj ravnoteže</w:t>
      </w:r>
      <w:r w:rsidR="000F630C" w:rsidRPr="00CA7D8A">
        <w:rPr>
          <w:rFonts w:ascii="Times New Roman" w:hAnsi="Times New Roman" w:cs="Times New Roman"/>
          <w:noProof/>
          <w:lang w:val="sr-Latn-ME"/>
        </w:rPr>
        <w:t xml:space="preserve"> </w:t>
      </w:r>
    </w:p>
    <w:p w:rsidR="000F630C" w:rsidRPr="00CA7D8A" w:rsidRDefault="00377DB2"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Paradoksalne reakcije uključuju tjeskobu, nemir, uzbuđenost, neprijateljstvo, agresivnost, bijes, poremećaje spavanja/nesanicu, </w:t>
      </w:r>
      <w:r w:rsidR="00802107" w:rsidRPr="00CA7D8A">
        <w:rPr>
          <w:rFonts w:ascii="Times New Roman" w:hAnsi="Times New Roman" w:cs="Times New Roman"/>
          <w:noProof/>
          <w:lang w:val="sr-Latn-ME"/>
        </w:rPr>
        <w:t xml:space="preserve">seksualno </w:t>
      </w:r>
      <w:r w:rsidRPr="00CA7D8A">
        <w:rPr>
          <w:rFonts w:ascii="Times New Roman" w:hAnsi="Times New Roman" w:cs="Times New Roman"/>
          <w:noProof/>
          <w:lang w:val="sr-Latn-ME"/>
        </w:rPr>
        <w:t xml:space="preserve">uzbuđenje, halucinacije </w:t>
      </w:r>
    </w:p>
    <w:p w:rsidR="00053B24" w:rsidRPr="00CA7D8A" w:rsidRDefault="00115061"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i/>
          <w:noProof/>
          <w:lang w:val="sr-Latn-ME"/>
        </w:rPr>
        <w:t>Veoma često</w:t>
      </w:r>
      <w:r w:rsidRPr="00CA7D8A">
        <w:rPr>
          <w:rFonts w:ascii="Times New Roman" w:hAnsi="Times New Roman" w:cs="Times New Roman"/>
          <w:noProof/>
          <w:lang w:val="sr-Latn-ME"/>
        </w:rPr>
        <w:t>:</w:t>
      </w:r>
      <w:r w:rsidR="008E01B5" w:rsidRPr="00CA7D8A">
        <w:rPr>
          <w:rFonts w:ascii="Times New Roman" w:hAnsi="Times New Roman" w:cs="Times New Roman"/>
          <w:noProof/>
          <w:lang w:val="sr-Latn-ME"/>
        </w:rPr>
        <w:t>sedacija, zamor, pospanost</w:t>
      </w:r>
    </w:p>
    <w:p w:rsidR="00053B24" w:rsidRPr="00CA7D8A" w:rsidRDefault="00115061"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i/>
          <w:noProof/>
          <w:lang w:val="sr-Latn-ME"/>
        </w:rPr>
        <w:t>Često</w:t>
      </w:r>
      <w:r w:rsidRPr="00CA7D8A">
        <w:rPr>
          <w:rFonts w:ascii="Times New Roman" w:hAnsi="Times New Roman" w:cs="Times New Roman"/>
          <w:noProof/>
          <w:lang w:val="sr-Latn-ME"/>
        </w:rPr>
        <w:t>:</w:t>
      </w:r>
      <w:r w:rsidR="0044017C" w:rsidRPr="00CA7D8A">
        <w:rPr>
          <w:rFonts w:ascii="Times New Roman" w:hAnsi="Times New Roman" w:cs="Times New Roman"/>
          <w:noProof/>
          <w:lang w:val="sr-Latn-ME"/>
        </w:rPr>
        <w:t xml:space="preserve"> </w:t>
      </w:r>
      <w:r w:rsidR="008E01B5" w:rsidRPr="00CA7D8A">
        <w:rPr>
          <w:rFonts w:ascii="Times New Roman" w:hAnsi="Times New Roman" w:cs="Times New Roman"/>
          <w:noProof/>
          <w:lang w:val="sr-Latn-ME"/>
        </w:rPr>
        <w:t>ataksija, zbunjenost, depresija, pojava simptoma maskirane depresije, vrtoglavica</w:t>
      </w:r>
    </w:p>
    <w:p w:rsidR="003A6E38" w:rsidRPr="00CA7D8A" w:rsidRDefault="00D63824" w:rsidP="00581ADA">
      <w:pPr>
        <w:autoSpaceDE w:val="0"/>
        <w:autoSpaceDN w:val="0"/>
        <w:adjustRightInd w:val="0"/>
        <w:spacing w:after="0" w:line="240" w:lineRule="auto"/>
        <w:jc w:val="both"/>
        <w:rPr>
          <w:rFonts w:ascii="Times New Roman" w:hAnsi="Times New Roman" w:cs="Times New Roman"/>
          <w:noProof/>
          <w:lang w:val="sr-Latn-ME"/>
        </w:rPr>
      </w:pPr>
      <w:r>
        <w:rPr>
          <w:rFonts w:ascii="Times New Roman" w:hAnsi="Times New Roman" w:cs="Times New Roman"/>
          <w:i/>
          <w:noProof/>
          <w:lang w:val="sr-Latn-ME"/>
        </w:rPr>
        <w:t>Povremeno</w:t>
      </w:r>
      <w:r w:rsidR="00115061" w:rsidRPr="00CA7D8A">
        <w:rPr>
          <w:rFonts w:ascii="Times New Roman" w:hAnsi="Times New Roman" w:cs="Times New Roman"/>
          <w:noProof/>
          <w:lang w:val="sr-Latn-ME"/>
        </w:rPr>
        <w:t>:</w:t>
      </w:r>
      <w:r w:rsidR="0044017C" w:rsidRPr="00CA7D8A">
        <w:rPr>
          <w:rFonts w:ascii="Times New Roman" w:hAnsi="Times New Roman" w:cs="Times New Roman"/>
          <w:noProof/>
          <w:lang w:val="sr-Latn-ME"/>
        </w:rPr>
        <w:t xml:space="preserve"> </w:t>
      </w:r>
      <w:r w:rsidR="008E01B5" w:rsidRPr="00CA7D8A">
        <w:rPr>
          <w:rFonts w:ascii="Times New Roman" w:hAnsi="Times New Roman" w:cs="Times New Roman"/>
          <w:noProof/>
          <w:lang w:val="sr-Latn-ME"/>
        </w:rPr>
        <w:t xml:space="preserve">promjene libida, impotencija, smanjen orgazam </w:t>
      </w:r>
    </w:p>
    <w:p w:rsidR="00805FB3" w:rsidRPr="00CA7D8A" w:rsidRDefault="00805FB3" w:rsidP="00581ADA">
      <w:pPr>
        <w:autoSpaceDE w:val="0"/>
        <w:autoSpaceDN w:val="0"/>
        <w:adjustRightInd w:val="0"/>
        <w:spacing w:after="0" w:line="240" w:lineRule="auto"/>
        <w:jc w:val="both"/>
        <w:rPr>
          <w:rFonts w:ascii="Times New Roman" w:hAnsi="Times New Roman" w:cs="Times New Roman"/>
          <w:noProof/>
          <w:lang w:val="sr-Latn-ME"/>
        </w:rPr>
      </w:pPr>
    </w:p>
    <w:p w:rsidR="0044017C" w:rsidRPr="00CA7D8A" w:rsidRDefault="0044017C" w:rsidP="00581ADA">
      <w:pPr>
        <w:autoSpaceDE w:val="0"/>
        <w:autoSpaceDN w:val="0"/>
        <w:adjustRightInd w:val="0"/>
        <w:spacing w:after="0" w:line="240" w:lineRule="auto"/>
        <w:jc w:val="both"/>
        <w:rPr>
          <w:rFonts w:ascii="Times New Roman" w:hAnsi="Times New Roman" w:cs="Times New Roman"/>
          <w:b/>
          <w:i/>
          <w:noProof/>
          <w:lang w:val="sr-Latn-ME"/>
        </w:rPr>
      </w:pPr>
      <w:r w:rsidRPr="00CA7D8A">
        <w:rPr>
          <w:rFonts w:ascii="Times New Roman" w:hAnsi="Times New Roman" w:cs="Times New Roman"/>
          <w:b/>
          <w:i/>
          <w:iCs/>
          <w:noProof/>
          <w:lang w:val="sr-Latn-ME"/>
        </w:rPr>
        <w:t>Poremećaji respiratornog trakta</w:t>
      </w:r>
      <w:r w:rsidRPr="00CA7D8A">
        <w:rPr>
          <w:rFonts w:ascii="Times New Roman" w:hAnsi="Times New Roman" w:cs="Times New Roman"/>
          <w:b/>
          <w:i/>
          <w:noProof/>
          <w:lang w:val="sr-Latn-ME"/>
        </w:rPr>
        <w:t xml:space="preserve"> </w:t>
      </w:r>
    </w:p>
    <w:p w:rsidR="003363AB" w:rsidRPr="00CA7D8A" w:rsidRDefault="003363AB" w:rsidP="00581ADA">
      <w:pPr>
        <w:autoSpaceDE w:val="0"/>
        <w:autoSpaceDN w:val="0"/>
        <w:adjustRightInd w:val="0"/>
        <w:spacing w:after="0" w:line="240" w:lineRule="auto"/>
        <w:jc w:val="both"/>
        <w:rPr>
          <w:rFonts w:ascii="Times New Roman" w:hAnsi="Times New Roman" w:cs="Times New Roman"/>
          <w:b/>
          <w:i/>
          <w:noProof/>
          <w:lang w:val="sr-Latn-ME"/>
        </w:rPr>
      </w:pPr>
    </w:p>
    <w:p w:rsidR="003A6E38" w:rsidRPr="00CA7D8A" w:rsidRDefault="00D63824" w:rsidP="00581ADA">
      <w:pPr>
        <w:autoSpaceDE w:val="0"/>
        <w:autoSpaceDN w:val="0"/>
        <w:adjustRightInd w:val="0"/>
        <w:spacing w:after="0" w:line="240" w:lineRule="auto"/>
        <w:jc w:val="both"/>
        <w:rPr>
          <w:rFonts w:ascii="Times New Roman" w:hAnsi="Times New Roman" w:cs="Times New Roman"/>
          <w:noProof/>
          <w:lang w:val="sr-Latn-ME"/>
        </w:rPr>
      </w:pPr>
      <w:r>
        <w:rPr>
          <w:rFonts w:ascii="Times New Roman" w:hAnsi="Times New Roman" w:cs="Times New Roman"/>
          <w:i/>
          <w:noProof/>
          <w:lang w:val="sr-Latn-ME"/>
        </w:rPr>
        <w:t>Nepoznata</w:t>
      </w:r>
      <w:r w:rsidR="00115061" w:rsidRPr="00CA7D8A">
        <w:rPr>
          <w:rFonts w:ascii="Times New Roman" w:hAnsi="Times New Roman" w:cs="Times New Roman"/>
          <w:i/>
          <w:noProof/>
          <w:lang w:val="sr-Latn-ME"/>
        </w:rPr>
        <w:t xml:space="preserve"> učestalost</w:t>
      </w:r>
      <w:r w:rsidR="003A6E38" w:rsidRPr="00CA7D8A">
        <w:rPr>
          <w:rFonts w:ascii="Times New Roman" w:hAnsi="Times New Roman" w:cs="Times New Roman"/>
          <w:noProof/>
          <w:lang w:val="sr-Latn-ME"/>
        </w:rPr>
        <w:t xml:space="preserve">: </w:t>
      </w:r>
      <w:r w:rsidR="007E27F4" w:rsidRPr="00CA7D8A">
        <w:rPr>
          <w:rFonts w:ascii="Times New Roman" w:hAnsi="Times New Roman" w:cs="Times New Roman"/>
          <w:noProof/>
          <w:lang w:val="sr-Latn-ME"/>
        </w:rPr>
        <w:t>respiratorna depresija, apnej</w:t>
      </w:r>
      <w:r w:rsidR="0044017C" w:rsidRPr="00CA7D8A">
        <w:rPr>
          <w:rFonts w:ascii="Times New Roman" w:hAnsi="Times New Roman" w:cs="Times New Roman"/>
          <w:noProof/>
          <w:lang w:val="sr-Latn-ME"/>
        </w:rPr>
        <w:t>a, pogoršanje apneje u snu (stepen</w:t>
      </w:r>
      <w:r w:rsidR="007E27F4" w:rsidRPr="00CA7D8A">
        <w:rPr>
          <w:rFonts w:ascii="Times New Roman" w:hAnsi="Times New Roman" w:cs="Times New Roman"/>
          <w:noProof/>
          <w:lang w:val="sr-Latn-ME"/>
        </w:rPr>
        <w:t xml:space="preserve"> respiratorne depresije zavisi od doze benzodiazepina, </w:t>
      </w:r>
      <w:r w:rsidR="0044017C" w:rsidRPr="00CA7D8A">
        <w:rPr>
          <w:rFonts w:ascii="Times New Roman" w:hAnsi="Times New Roman" w:cs="Times New Roman"/>
          <w:noProof/>
          <w:lang w:val="sr-Latn-ME"/>
        </w:rPr>
        <w:t xml:space="preserve">raste sa povećanjem </w:t>
      </w:r>
      <w:r w:rsidR="007E27F4" w:rsidRPr="00CA7D8A">
        <w:rPr>
          <w:rFonts w:ascii="Times New Roman" w:hAnsi="Times New Roman" w:cs="Times New Roman"/>
          <w:noProof/>
          <w:lang w:val="sr-Latn-ME"/>
        </w:rPr>
        <w:t>doze)</w:t>
      </w:r>
      <w:r w:rsidR="0044017C" w:rsidRPr="00CA7D8A">
        <w:rPr>
          <w:rFonts w:ascii="Times New Roman" w:hAnsi="Times New Roman" w:cs="Times New Roman"/>
          <w:noProof/>
          <w:lang w:val="sr-Latn-ME"/>
        </w:rPr>
        <w:t xml:space="preserve"> </w:t>
      </w:r>
      <w:r w:rsidR="007E27F4" w:rsidRPr="00CA7D8A">
        <w:rPr>
          <w:rFonts w:ascii="Times New Roman" w:hAnsi="Times New Roman" w:cs="Times New Roman"/>
          <w:noProof/>
          <w:lang w:val="sr-Latn-ME"/>
        </w:rPr>
        <w:t>pogoršanje simptoma opstruktivne bolesti disajnih puteva</w:t>
      </w:r>
    </w:p>
    <w:p w:rsidR="0044017C" w:rsidRPr="00CA7D8A" w:rsidRDefault="0044017C"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B41045" w:rsidP="00581ADA">
      <w:pPr>
        <w:autoSpaceDE w:val="0"/>
        <w:autoSpaceDN w:val="0"/>
        <w:adjustRightInd w:val="0"/>
        <w:spacing w:after="0" w:line="240" w:lineRule="auto"/>
        <w:jc w:val="both"/>
        <w:rPr>
          <w:rFonts w:ascii="Times New Roman" w:hAnsi="Times New Roman" w:cs="Times New Roman"/>
          <w:b/>
          <w:i/>
          <w:noProof/>
          <w:lang w:val="sr-Latn-ME"/>
        </w:rPr>
      </w:pPr>
      <w:r w:rsidRPr="00CA7D8A">
        <w:rPr>
          <w:rFonts w:ascii="Times New Roman" w:hAnsi="Times New Roman" w:cs="Times New Roman"/>
          <w:b/>
          <w:i/>
          <w:noProof/>
          <w:lang w:val="sr-Latn-ME"/>
        </w:rPr>
        <w:t>Poremećaji kože</w:t>
      </w:r>
    </w:p>
    <w:p w:rsidR="003363AB" w:rsidRPr="00CA7D8A" w:rsidRDefault="003363AB" w:rsidP="00581ADA">
      <w:pPr>
        <w:autoSpaceDE w:val="0"/>
        <w:autoSpaceDN w:val="0"/>
        <w:adjustRightInd w:val="0"/>
        <w:spacing w:after="0" w:line="240" w:lineRule="auto"/>
        <w:jc w:val="both"/>
        <w:rPr>
          <w:rFonts w:ascii="Times New Roman" w:hAnsi="Times New Roman" w:cs="Times New Roman"/>
          <w:b/>
          <w:i/>
          <w:noProof/>
          <w:lang w:val="sr-Latn-ME"/>
        </w:rPr>
      </w:pPr>
    </w:p>
    <w:p w:rsidR="003363AB" w:rsidRPr="00CA7D8A" w:rsidRDefault="0044017C"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i/>
          <w:noProof/>
          <w:lang w:val="sr-Latn-ME"/>
        </w:rPr>
        <w:t>Nepoznata</w:t>
      </w:r>
      <w:r w:rsidR="00115061" w:rsidRPr="00CA7D8A">
        <w:rPr>
          <w:rFonts w:ascii="Times New Roman" w:hAnsi="Times New Roman" w:cs="Times New Roman"/>
          <w:i/>
          <w:noProof/>
          <w:lang w:val="sr-Latn-ME"/>
        </w:rPr>
        <w:t xml:space="preserve"> učestalost</w:t>
      </w:r>
      <w:r w:rsidR="003A6E38" w:rsidRPr="00CA7D8A">
        <w:rPr>
          <w:rFonts w:ascii="Times New Roman" w:hAnsi="Times New Roman" w:cs="Times New Roman"/>
          <w:noProof/>
          <w:lang w:val="sr-Latn-ME"/>
        </w:rPr>
        <w:t xml:space="preserve">: </w:t>
      </w:r>
      <w:r w:rsidR="00B41045" w:rsidRPr="00CA7D8A">
        <w:rPr>
          <w:rFonts w:ascii="Times New Roman" w:hAnsi="Times New Roman" w:cs="Times New Roman"/>
          <w:noProof/>
          <w:lang w:val="sr-Latn-ME"/>
        </w:rPr>
        <w:t>alergijske reakcije na koži, alopecija</w:t>
      </w:r>
    </w:p>
    <w:p w:rsidR="003A6E38" w:rsidRPr="00CA7D8A" w:rsidRDefault="003A6E38" w:rsidP="00581ADA">
      <w:pPr>
        <w:autoSpaceDE w:val="0"/>
        <w:autoSpaceDN w:val="0"/>
        <w:adjustRightInd w:val="0"/>
        <w:spacing w:after="0" w:line="240" w:lineRule="auto"/>
        <w:jc w:val="both"/>
        <w:rPr>
          <w:rFonts w:ascii="Times New Roman" w:hAnsi="Times New Roman" w:cs="Times New Roman"/>
          <w:noProof/>
          <w:lang w:val="sr-Latn-ME"/>
        </w:rPr>
      </w:pPr>
    </w:p>
    <w:p w:rsidR="000F630C" w:rsidRPr="00CA7D8A" w:rsidRDefault="000F630C" w:rsidP="00581ADA">
      <w:pPr>
        <w:autoSpaceDE w:val="0"/>
        <w:autoSpaceDN w:val="0"/>
        <w:adjustRightInd w:val="0"/>
        <w:spacing w:after="0" w:line="240" w:lineRule="auto"/>
        <w:jc w:val="both"/>
        <w:rPr>
          <w:rFonts w:ascii="Times New Roman" w:hAnsi="Times New Roman" w:cs="Times New Roman"/>
          <w:noProof/>
          <w:lang w:val="sr-Latn-ME"/>
        </w:rPr>
      </w:pPr>
    </w:p>
    <w:p w:rsidR="000F630C" w:rsidRPr="00CA7D8A" w:rsidRDefault="0044017C"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Ukoliko je pacijent prethodno bolovao od depresije, može doći do pojave nove epizode depresije tokom</w:t>
      </w:r>
      <w:r w:rsidR="009D5266">
        <w:rPr>
          <w:rFonts w:ascii="Times New Roman" w:hAnsi="Times New Roman" w:cs="Times New Roman"/>
          <w:noProof/>
          <w:lang w:val="sr-Latn-ME"/>
        </w:rPr>
        <w:t xml:space="preserve"> </w:t>
      </w:r>
      <w:r w:rsidRPr="00CA7D8A">
        <w:rPr>
          <w:rFonts w:ascii="Times New Roman" w:hAnsi="Times New Roman" w:cs="Times New Roman"/>
          <w:noProof/>
          <w:lang w:val="sr-Latn-ME"/>
        </w:rPr>
        <w:t>terapije benzodiazepinima.</w:t>
      </w:r>
    </w:p>
    <w:p w:rsidR="0044017C" w:rsidRPr="00CA7D8A" w:rsidRDefault="0044017C"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931EE3"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Prolazna anterogradna amnezija ili poremećaj pamćenja može nastati i prilikom primjene preporučenih terapijskih doza, ali se rizik povećava pri primjeni </w:t>
      </w:r>
      <w:r w:rsidR="00E15427" w:rsidRPr="00CA7D8A">
        <w:rPr>
          <w:rFonts w:ascii="Times New Roman" w:hAnsi="Times New Roman" w:cs="Times New Roman"/>
          <w:noProof/>
          <w:lang w:val="sr-Latn-ME"/>
        </w:rPr>
        <w:t xml:space="preserve">viših </w:t>
      </w:r>
      <w:r w:rsidRPr="00CA7D8A">
        <w:rPr>
          <w:rFonts w:ascii="Times New Roman" w:hAnsi="Times New Roman" w:cs="Times New Roman"/>
          <w:noProof/>
          <w:lang w:val="sr-Latn-ME"/>
        </w:rPr>
        <w:t xml:space="preserve">doza </w:t>
      </w:r>
      <w:r w:rsidR="003A6E38" w:rsidRPr="00CA7D8A">
        <w:rPr>
          <w:rFonts w:ascii="Times New Roman" w:hAnsi="Times New Roman" w:cs="Times New Roman"/>
          <w:noProof/>
          <w:lang w:val="sr-Latn-ME"/>
        </w:rPr>
        <w:t>(</w:t>
      </w:r>
      <w:r w:rsidR="009D5266">
        <w:rPr>
          <w:rFonts w:ascii="Times New Roman" w:hAnsi="Times New Roman" w:cs="Times New Roman"/>
          <w:noProof/>
          <w:lang w:val="sr-Latn-ME"/>
        </w:rPr>
        <w:t>vidjeti dio</w:t>
      </w:r>
      <w:r w:rsidR="003A6E38" w:rsidRPr="00CA7D8A">
        <w:rPr>
          <w:rFonts w:ascii="Times New Roman" w:hAnsi="Times New Roman" w:cs="Times New Roman"/>
          <w:noProof/>
          <w:lang w:val="sr-Latn-ME"/>
        </w:rPr>
        <w:t xml:space="preserve"> 4.4)</w:t>
      </w:r>
    </w:p>
    <w:p w:rsidR="000F630C" w:rsidRPr="00CA7D8A" w:rsidRDefault="000F630C"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E412AB"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Tokom primjene benzodiazepina ponekad su moguće paradoksalne reakcije kao što su uznemirenost, nemir, razdražljivost, agresivnost, priviđanje, bijes, noćne more, halucinacije, psihoze i neprikladno ponašanje. Veća je vjerojatnoća da se ove reakcije jave kod djece i starijih</w:t>
      </w:r>
      <w:r w:rsidR="0044017C" w:rsidRPr="00CA7D8A">
        <w:rPr>
          <w:rFonts w:ascii="Times New Roman" w:hAnsi="Times New Roman" w:cs="Times New Roman"/>
          <w:noProof/>
          <w:lang w:val="sr-Latn-ME"/>
        </w:rPr>
        <w:t xml:space="preserve"> osoba</w:t>
      </w:r>
      <w:r w:rsidRPr="00CA7D8A">
        <w:rPr>
          <w:rFonts w:ascii="Times New Roman" w:hAnsi="Times New Roman" w:cs="Times New Roman"/>
          <w:noProof/>
          <w:lang w:val="sr-Latn-ME"/>
        </w:rPr>
        <w:t xml:space="preserve"> </w:t>
      </w:r>
      <w:r w:rsidR="003A6E38" w:rsidRPr="00CA7D8A">
        <w:rPr>
          <w:rFonts w:ascii="Times New Roman" w:hAnsi="Times New Roman" w:cs="Times New Roman"/>
          <w:noProof/>
          <w:lang w:val="sr-Latn-ME"/>
        </w:rPr>
        <w:t>(</w:t>
      </w:r>
      <w:r w:rsidR="0044017C" w:rsidRPr="00CA7D8A">
        <w:rPr>
          <w:rFonts w:ascii="Times New Roman" w:hAnsi="Times New Roman" w:cs="Times New Roman"/>
          <w:noProof/>
          <w:lang w:val="sr-Latn-ME"/>
        </w:rPr>
        <w:t>vidjeti dio</w:t>
      </w:r>
      <w:r w:rsidR="003A6E38" w:rsidRPr="00CA7D8A">
        <w:rPr>
          <w:rFonts w:ascii="Times New Roman" w:hAnsi="Times New Roman" w:cs="Times New Roman"/>
          <w:noProof/>
          <w:lang w:val="sr-Latn-ME"/>
        </w:rPr>
        <w:t xml:space="preserve"> 4.4).</w:t>
      </w:r>
    </w:p>
    <w:p w:rsidR="003A6E38" w:rsidRPr="00CA7D8A" w:rsidRDefault="00531865"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Primjena lorazepama (čak i u preporučenim terapijskim</w:t>
      </w:r>
      <w:r w:rsidR="0044017C" w:rsidRPr="00CA7D8A">
        <w:rPr>
          <w:rFonts w:ascii="Times New Roman" w:hAnsi="Times New Roman" w:cs="Times New Roman"/>
          <w:noProof/>
          <w:lang w:val="sr-Latn-ME"/>
        </w:rPr>
        <w:t xml:space="preserve"> dozama) može dovesti do pojave</w:t>
      </w:r>
      <w:r w:rsidRPr="00CA7D8A">
        <w:rPr>
          <w:rFonts w:ascii="Times New Roman" w:hAnsi="Times New Roman" w:cs="Times New Roman"/>
          <w:noProof/>
          <w:lang w:val="sr-Latn-ME"/>
        </w:rPr>
        <w:t xml:space="preserve"> fizičke ili psihičke zavisnosti, a po prekidu liječenja </w:t>
      </w:r>
      <w:r w:rsidR="0044017C" w:rsidRPr="00CA7D8A">
        <w:rPr>
          <w:rFonts w:ascii="Times New Roman" w:hAnsi="Times New Roman" w:cs="Times New Roman"/>
          <w:noProof/>
          <w:lang w:val="sr-Latn-ME"/>
        </w:rPr>
        <w:t xml:space="preserve">može doći do razvoja apstinencijalnog sindroma </w:t>
      </w:r>
      <w:r w:rsidR="009D5266">
        <w:rPr>
          <w:rFonts w:ascii="Times New Roman" w:hAnsi="Times New Roman" w:cs="Times New Roman"/>
          <w:noProof/>
          <w:lang w:val="sr-Latn-ME"/>
        </w:rPr>
        <w:t>ili povratnog („rebound“</w:t>
      </w:r>
      <w:r w:rsidRPr="00CA7D8A">
        <w:rPr>
          <w:rFonts w:ascii="Times New Roman" w:hAnsi="Times New Roman" w:cs="Times New Roman"/>
          <w:noProof/>
          <w:lang w:val="sr-Latn-ME"/>
        </w:rPr>
        <w:t>) fenomena</w:t>
      </w:r>
      <w:r w:rsidR="003A6E38" w:rsidRPr="00CA7D8A">
        <w:rPr>
          <w:rFonts w:ascii="Times New Roman" w:hAnsi="Times New Roman" w:cs="Times New Roman"/>
          <w:noProof/>
          <w:lang w:val="sr-Latn-ME"/>
        </w:rPr>
        <w:t xml:space="preserve"> (</w:t>
      </w:r>
      <w:r w:rsidR="0044017C" w:rsidRPr="00CA7D8A">
        <w:rPr>
          <w:rFonts w:ascii="Times New Roman" w:hAnsi="Times New Roman" w:cs="Times New Roman"/>
          <w:noProof/>
          <w:lang w:val="sr-Latn-ME"/>
        </w:rPr>
        <w:t>vidjeti dio</w:t>
      </w:r>
      <w:r w:rsidR="003A6E38" w:rsidRPr="00CA7D8A">
        <w:rPr>
          <w:rFonts w:ascii="Times New Roman" w:hAnsi="Times New Roman" w:cs="Times New Roman"/>
          <w:noProof/>
          <w:lang w:val="sr-Latn-ME"/>
        </w:rPr>
        <w:t xml:space="preserve"> 4.4).</w:t>
      </w:r>
    </w:p>
    <w:p w:rsidR="000F630C" w:rsidRPr="00CA7D8A" w:rsidRDefault="000F630C" w:rsidP="00581ADA">
      <w:pPr>
        <w:autoSpaceDE w:val="0"/>
        <w:autoSpaceDN w:val="0"/>
        <w:adjustRightInd w:val="0"/>
        <w:spacing w:after="0" w:line="240" w:lineRule="auto"/>
        <w:jc w:val="both"/>
        <w:rPr>
          <w:rFonts w:ascii="Times New Roman" w:hAnsi="Times New Roman" w:cs="Times New Roman"/>
          <w:noProof/>
          <w:lang w:val="sr-Latn-ME"/>
        </w:rPr>
      </w:pPr>
    </w:p>
    <w:p w:rsidR="004A0034" w:rsidRPr="00CA7D8A" w:rsidRDefault="004A0034" w:rsidP="00581ADA">
      <w:pPr>
        <w:autoSpaceDE w:val="0"/>
        <w:autoSpaceDN w:val="0"/>
        <w:adjustRightInd w:val="0"/>
        <w:spacing w:after="0" w:line="240" w:lineRule="auto"/>
        <w:jc w:val="both"/>
        <w:rPr>
          <w:rFonts w:ascii="Times New Roman" w:hAnsi="Times New Roman" w:cs="Times New Roman"/>
          <w:noProof/>
          <w:u w:val="single"/>
          <w:lang w:val="sr-Latn-ME"/>
        </w:rPr>
      </w:pPr>
      <w:r w:rsidRPr="00CA7D8A">
        <w:rPr>
          <w:rFonts w:ascii="Times New Roman" w:hAnsi="Times New Roman" w:cs="Times New Roman"/>
          <w:noProof/>
          <w:u w:val="single"/>
          <w:lang w:val="sr-Latn-ME"/>
        </w:rPr>
        <w:t>Prijavljivanje sumnji na neželjena dejstva</w:t>
      </w:r>
    </w:p>
    <w:p w:rsidR="003363AB" w:rsidRPr="00CA7D8A" w:rsidRDefault="003363AB" w:rsidP="00581ADA">
      <w:pPr>
        <w:autoSpaceDE w:val="0"/>
        <w:autoSpaceDN w:val="0"/>
        <w:adjustRightInd w:val="0"/>
        <w:spacing w:after="0" w:line="240" w:lineRule="auto"/>
        <w:jc w:val="both"/>
        <w:rPr>
          <w:rFonts w:ascii="Times New Roman" w:hAnsi="Times New Roman" w:cs="Times New Roman"/>
          <w:noProof/>
          <w:u w:val="single"/>
          <w:lang w:val="sr-Latn-ME"/>
        </w:rPr>
      </w:pPr>
    </w:p>
    <w:p w:rsidR="004A0034" w:rsidRPr="00CA7D8A" w:rsidRDefault="004A0034"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Prijavljivanje neželjenih dejstava nakon dobijanja do</w:t>
      </w:r>
      <w:r w:rsidR="009D5266">
        <w:rPr>
          <w:rFonts w:ascii="Times New Roman" w:hAnsi="Times New Roman" w:cs="Times New Roman"/>
          <w:noProof/>
          <w:lang w:val="sr-Latn-ME"/>
        </w:rPr>
        <w:t xml:space="preserve">zvole je od velikog značaja jer </w:t>
      </w:r>
      <w:r w:rsidRPr="00CA7D8A">
        <w:rPr>
          <w:rFonts w:ascii="Times New Roman" w:hAnsi="Times New Roman" w:cs="Times New Roman"/>
          <w:noProof/>
          <w:lang w:val="sr-Latn-ME"/>
        </w:rPr>
        <w:t xml:space="preserve">obezbjeđuje kontinuirano </w:t>
      </w:r>
      <w:r w:rsidR="009D5266">
        <w:rPr>
          <w:rFonts w:ascii="Times New Roman" w:hAnsi="Times New Roman" w:cs="Times New Roman"/>
          <w:noProof/>
          <w:lang w:val="sr-Latn-ME"/>
        </w:rPr>
        <w:t>praćenje odnosa korist /rizik</w:t>
      </w:r>
      <w:r w:rsidRPr="00CA7D8A">
        <w:rPr>
          <w:rFonts w:ascii="Times New Roman" w:hAnsi="Times New Roman" w:cs="Times New Roman"/>
          <w:noProof/>
          <w:lang w:val="sr-Latn-ME"/>
        </w:rPr>
        <w:t xml:space="preserve"> primjene lijeka. Zdravstveni radnici treba da prijave svaku sumnju na neželjeno dejstvo ovog lijeka Agenciji za ljekove i medicinska sredstva Crne Gore (CALIMS):</w:t>
      </w:r>
    </w:p>
    <w:p w:rsidR="004A0034" w:rsidRPr="00CA7D8A" w:rsidRDefault="004A0034" w:rsidP="00581ADA">
      <w:pPr>
        <w:autoSpaceDE w:val="0"/>
        <w:autoSpaceDN w:val="0"/>
        <w:adjustRightInd w:val="0"/>
        <w:spacing w:after="0" w:line="240" w:lineRule="auto"/>
        <w:jc w:val="both"/>
        <w:rPr>
          <w:rFonts w:ascii="Times New Roman" w:hAnsi="Times New Roman" w:cs="Times New Roman"/>
          <w:noProof/>
          <w:lang w:val="sr-Latn-ME"/>
        </w:rPr>
      </w:pPr>
    </w:p>
    <w:p w:rsidR="004A0034" w:rsidRPr="00CA7D8A" w:rsidRDefault="004A0034"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lastRenderedPageBreak/>
        <w:t>Agencija za ljekove i medicinska sredstva Crne Gore</w:t>
      </w:r>
    </w:p>
    <w:p w:rsidR="004A0034" w:rsidRPr="00CA7D8A" w:rsidRDefault="004A0034"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Odjeljenje za farmakovigilancu</w:t>
      </w:r>
    </w:p>
    <w:p w:rsidR="004A0034" w:rsidRPr="00CA7D8A" w:rsidRDefault="004A0034"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Bulevar Ivana Crnojevića 64a, 81000 Podgorica</w:t>
      </w:r>
    </w:p>
    <w:p w:rsidR="004A0034" w:rsidRPr="00CA7D8A" w:rsidRDefault="004A0034" w:rsidP="00581ADA">
      <w:pPr>
        <w:autoSpaceDE w:val="0"/>
        <w:autoSpaceDN w:val="0"/>
        <w:adjustRightInd w:val="0"/>
        <w:spacing w:after="0" w:line="240" w:lineRule="auto"/>
        <w:jc w:val="both"/>
        <w:rPr>
          <w:rFonts w:ascii="Times New Roman" w:hAnsi="Times New Roman" w:cs="Times New Roman"/>
          <w:noProof/>
          <w:lang w:val="sr-Latn-ME"/>
        </w:rPr>
      </w:pPr>
    </w:p>
    <w:p w:rsidR="004A0034" w:rsidRPr="00CA7D8A" w:rsidRDefault="004A0034"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tel: +382 (0) 20 310 280</w:t>
      </w:r>
    </w:p>
    <w:p w:rsidR="004A0034" w:rsidRPr="00CA7D8A" w:rsidRDefault="004A0034"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fax:+382 (0) 20 310 581</w:t>
      </w:r>
    </w:p>
    <w:p w:rsidR="004A0034" w:rsidRPr="00CA7D8A" w:rsidRDefault="00500991" w:rsidP="00581ADA">
      <w:pPr>
        <w:autoSpaceDE w:val="0"/>
        <w:autoSpaceDN w:val="0"/>
        <w:adjustRightInd w:val="0"/>
        <w:spacing w:after="0" w:line="240" w:lineRule="auto"/>
        <w:jc w:val="both"/>
        <w:rPr>
          <w:rFonts w:ascii="Times New Roman" w:hAnsi="Times New Roman" w:cs="Times New Roman"/>
          <w:noProof/>
          <w:lang w:val="sr-Latn-ME"/>
        </w:rPr>
      </w:pPr>
      <w:hyperlink r:id="rId7" w:history="1">
        <w:r w:rsidR="004A0034" w:rsidRPr="00CA7D8A">
          <w:rPr>
            <w:rStyle w:val="Hyperlink"/>
            <w:rFonts w:ascii="Times New Roman" w:hAnsi="Times New Roman" w:cs="Times New Roman"/>
            <w:noProof/>
            <w:color w:val="auto"/>
            <w:lang w:val="sr-Latn-ME"/>
          </w:rPr>
          <w:t>www.calims.me</w:t>
        </w:r>
      </w:hyperlink>
    </w:p>
    <w:p w:rsidR="004A0034" w:rsidRPr="00CA7D8A" w:rsidRDefault="00500991" w:rsidP="00581ADA">
      <w:pPr>
        <w:autoSpaceDE w:val="0"/>
        <w:autoSpaceDN w:val="0"/>
        <w:adjustRightInd w:val="0"/>
        <w:spacing w:after="0" w:line="240" w:lineRule="auto"/>
        <w:jc w:val="both"/>
        <w:rPr>
          <w:rFonts w:ascii="Times New Roman" w:hAnsi="Times New Roman" w:cs="Times New Roman"/>
          <w:noProof/>
          <w:lang w:val="sr-Latn-ME"/>
        </w:rPr>
      </w:pPr>
      <w:hyperlink r:id="rId8" w:history="1">
        <w:r w:rsidR="004A0034" w:rsidRPr="00CA7D8A">
          <w:rPr>
            <w:rStyle w:val="Hyperlink"/>
            <w:rFonts w:ascii="Times New Roman" w:hAnsi="Times New Roman" w:cs="Times New Roman"/>
            <w:noProof/>
            <w:color w:val="auto"/>
            <w:lang w:val="sr-Latn-ME"/>
          </w:rPr>
          <w:t>nezeljenadejstva@calims.me</w:t>
        </w:r>
      </w:hyperlink>
    </w:p>
    <w:p w:rsidR="004A0034" w:rsidRPr="00CA7D8A" w:rsidRDefault="004A0034" w:rsidP="00581ADA">
      <w:pPr>
        <w:autoSpaceDE w:val="0"/>
        <w:autoSpaceDN w:val="0"/>
        <w:adjustRightInd w:val="0"/>
        <w:spacing w:after="0" w:line="240" w:lineRule="auto"/>
        <w:jc w:val="both"/>
        <w:rPr>
          <w:rFonts w:ascii="Times New Roman" w:hAnsi="Times New Roman" w:cs="Times New Roman"/>
          <w:noProof/>
          <w:u w:val="single"/>
          <w:lang w:val="sr-Latn-ME"/>
        </w:rPr>
      </w:pPr>
    </w:p>
    <w:p w:rsidR="004A0034" w:rsidRPr="00CA7D8A" w:rsidRDefault="004A0034"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putem IS zdravstvene zaštite</w:t>
      </w:r>
    </w:p>
    <w:p w:rsidR="004A0034" w:rsidRPr="00CA7D8A" w:rsidRDefault="004A0034"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3A6E38"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 xml:space="preserve">4.9 </w:t>
      </w:r>
      <w:r w:rsidR="00820C92" w:rsidRPr="00CA7D8A">
        <w:rPr>
          <w:rFonts w:ascii="Times New Roman" w:hAnsi="Times New Roman" w:cs="Times New Roman"/>
          <w:b/>
          <w:noProof/>
          <w:lang w:val="sr-Latn-ME"/>
        </w:rPr>
        <w:t>Predoziranje</w:t>
      </w:r>
      <w:r w:rsidR="0044017C" w:rsidRPr="00CA7D8A">
        <w:rPr>
          <w:rFonts w:ascii="Times New Roman" w:hAnsi="Times New Roman" w:cs="Times New Roman"/>
          <w:b/>
          <w:noProof/>
          <w:lang w:val="sr-Latn-ME"/>
        </w:rPr>
        <w:t xml:space="preserve"> i mjere koje je potrebno preduzeti</w:t>
      </w:r>
    </w:p>
    <w:p w:rsidR="00833D3D" w:rsidRPr="00CA7D8A" w:rsidRDefault="00833D3D" w:rsidP="00581ADA">
      <w:pPr>
        <w:autoSpaceDE w:val="0"/>
        <w:autoSpaceDN w:val="0"/>
        <w:adjustRightInd w:val="0"/>
        <w:spacing w:after="0" w:line="240" w:lineRule="auto"/>
        <w:jc w:val="both"/>
        <w:rPr>
          <w:rFonts w:ascii="Times New Roman" w:hAnsi="Times New Roman" w:cs="Times New Roman"/>
          <w:noProof/>
          <w:lang w:val="sr-Latn-ME"/>
        </w:rPr>
      </w:pPr>
    </w:p>
    <w:p w:rsidR="001D5A50" w:rsidRPr="00CA7D8A" w:rsidRDefault="00934315"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Pri liječenju predoziranja bilo kojim lijekom, treba imati na umu činjenicu da je predoziranje često p</w:t>
      </w:r>
      <w:r w:rsidR="00DC40A9" w:rsidRPr="00CA7D8A">
        <w:rPr>
          <w:rFonts w:ascii="Times New Roman" w:hAnsi="Times New Roman" w:cs="Times New Roman"/>
          <w:noProof/>
          <w:lang w:val="sr-Latn-ME"/>
        </w:rPr>
        <w:t>osljedica uzimanja više vrsta l</w:t>
      </w:r>
      <w:r w:rsidRPr="00CA7D8A">
        <w:rPr>
          <w:rFonts w:ascii="Times New Roman" w:hAnsi="Times New Roman" w:cs="Times New Roman"/>
          <w:noProof/>
          <w:lang w:val="sr-Latn-ME"/>
        </w:rPr>
        <w:t>jekova.</w:t>
      </w:r>
      <w:r w:rsidR="000F630C"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Prema postmarketinškom iskustvu</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predoziranje lorazepamom je uglavnom</w:t>
      </w:r>
      <w:r w:rsidR="001D5A50"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 xml:space="preserve">zabilježeno u kombinaciji sa alkoholom </w:t>
      </w:r>
      <w:r w:rsidR="007B74B2" w:rsidRPr="00CA7D8A">
        <w:rPr>
          <w:rFonts w:ascii="Times New Roman" w:hAnsi="Times New Roman" w:cs="Times New Roman"/>
          <w:noProof/>
          <w:lang w:val="sr-Latn-ME"/>
        </w:rPr>
        <w:t>i/ili</w:t>
      </w:r>
      <w:r w:rsidR="000F630C" w:rsidRPr="00CA7D8A">
        <w:rPr>
          <w:rFonts w:ascii="Times New Roman" w:hAnsi="Times New Roman" w:cs="Times New Roman"/>
          <w:noProof/>
          <w:lang w:val="sr-Latn-ME"/>
        </w:rPr>
        <w:t xml:space="preserve"> </w:t>
      </w:r>
      <w:r w:rsidR="00DC40A9" w:rsidRPr="00CA7D8A">
        <w:rPr>
          <w:rFonts w:ascii="Times New Roman" w:hAnsi="Times New Roman" w:cs="Times New Roman"/>
          <w:noProof/>
          <w:lang w:val="sr-Latn-ME"/>
        </w:rPr>
        <w:t>ostalim l</w:t>
      </w:r>
      <w:r w:rsidRPr="00CA7D8A">
        <w:rPr>
          <w:rFonts w:ascii="Times New Roman" w:hAnsi="Times New Roman" w:cs="Times New Roman"/>
          <w:noProof/>
          <w:lang w:val="sr-Latn-ME"/>
        </w:rPr>
        <w:t xml:space="preserve">jekovima. </w:t>
      </w:r>
    </w:p>
    <w:p w:rsidR="001D5A50" w:rsidRPr="00CA7D8A" w:rsidRDefault="00934315"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Predoziranje </w:t>
      </w:r>
      <w:r w:rsidR="00F15080" w:rsidRPr="00CA7D8A">
        <w:rPr>
          <w:rFonts w:ascii="Times New Roman" w:hAnsi="Times New Roman" w:cs="Times New Roman"/>
          <w:noProof/>
          <w:lang w:val="sr-Latn-ME"/>
        </w:rPr>
        <w:t>benzodiazepin</w:t>
      </w:r>
      <w:r w:rsidRPr="00CA7D8A">
        <w:rPr>
          <w:rFonts w:ascii="Times New Roman" w:hAnsi="Times New Roman" w:cs="Times New Roman"/>
          <w:noProof/>
          <w:lang w:val="sr-Latn-ME"/>
        </w:rPr>
        <w:t>ima se obično manifestuju različitim stepenima depresije centralnog nervnog sistema koji se kreću od pospanosti do kome</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 xml:space="preserve">U blagim slučajevima, simptomi koji se javljaju uključuju pospanost, </w:t>
      </w:r>
      <w:r w:rsidR="003A6E38" w:rsidRPr="00CA7D8A">
        <w:rPr>
          <w:rFonts w:ascii="Times New Roman" w:hAnsi="Times New Roman" w:cs="Times New Roman"/>
          <w:noProof/>
          <w:lang w:val="sr-Latn-ME"/>
        </w:rPr>
        <w:t>mental</w:t>
      </w:r>
      <w:r w:rsidRPr="00CA7D8A">
        <w:rPr>
          <w:rFonts w:ascii="Times New Roman" w:hAnsi="Times New Roman" w:cs="Times New Roman"/>
          <w:noProof/>
          <w:lang w:val="sr-Latn-ME"/>
        </w:rPr>
        <w:t>nu konfuziju i letargiju. U</w:t>
      </w:r>
      <w:r w:rsidR="00DC40A9" w:rsidRPr="00CA7D8A">
        <w:rPr>
          <w:rFonts w:ascii="Times New Roman" w:hAnsi="Times New Roman" w:cs="Times New Roman"/>
          <w:noProof/>
          <w:lang w:val="sr-Latn-ME"/>
        </w:rPr>
        <w:t xml:space="preserve"> težim</w:t>
      </w:r>
      <w:r w:rsidRPr="00CA7D8A">
        <w:rPr>
          <w:rFonts w:ascii="Times New Roman" w:hAnsi="Times New Roman" w:cs="Times New Roman"/>
          <w:noProof/>
          <w:lang w:val="sr-Latn-ME"/>
        </w:rPr>
        <w:t xml:space="preserve"> slučajevima, a naročito ako je lijek uzet zajedno sa drugim depresorima </w:t>
      </w:r>
      <w:r w:rsidR="003A6E38" w:rsidRPr="00CA7D8A">
        <w:rPr>
          <w:rFonts w:ascii="Times New Roman" w:hAnsi="Times New Roman" w:cs="Times New Roman"/>
          <w:noProof/>
          <w:lang w:val="sr-Latn-ME"/>
        </w:rPr>
        <w:t>CNS</w:t>
      </w:r>
      <w:r w:rsidRPr="00CA7D8A">
        <w:rPr>
          <w:rFonts w:ascii="Times New Roman" w:hAnsi="Times New Roman" w:cs="Times New Roman"/>
          <w:noProof/>
          <w:lang w:val="sr-Latn-ME"/>
        </w:rPr>
        <w:t xml:space="preserve"> ili alkoholom, simptomi mogu uključivati dizartriju, ataksiju, paradoksalne reakcije, depresiju </w:t>
      </w:r>
      <w:r w:rsidR="003A6E38" w:rsidRPr="00CA7D8A">
        <w:rPr>
          <w:rFonts w:ascii="Times New Roman" w:hAnsi="Times New Roman" w:cs="Times New Roman"/>
          <w:noProof/>
          <w:lang w:val="sr-Latn-ME"/>
        </w:rPr>
        <w:t>CNS</w:t>
      </w:r>
      <w:r w:rsidR="001D5A50"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hipotenziju, hipotoniju, respiratornu depresiju, kardiovaskularnu depresiju, k</w:t>
      </w:r>
      <w:r w:rsidR="003A6E38" w:rsidRPr="00CA7D8A">
        <w:rPr>
          <w:rFonts w:ascii="Times New Roman" w:hAnsi="Times New Roman" w:cs="Times New Roman"/>
          <w:noProof/>
          <w:lang w:val="sr-Latn-ME"/>
        </w:rPr>
        <w:t>om</w:t>
      </w:r>
      <w:r w:rsidR="009D5266">
        <w:rPr>
          <w:rFonts w:ascii="Times New Roman" w:hAnsi="Times New Roman" w:cs="Times New Roman"/>
          <w:noProof/>
          <w:lang w:val="sr-Latn-ME"/>
        </w:rPr>
        <w:t>u i veoma rijetko, smrt.</w:t>
      </w:r>
    </w:p>
    <w:p w:rsidR="00DC40A9" w:rsidRPr="00CA7D8A" w:rsidRDefault="00232F61"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Kada postoji rizik od aspiracije</w:t>
      </w:r>
      <w:r w:rsidR="003A6E38" w:rsidRPr="00CA7D8A">
        <w:rPr>
          <w:rFonts w:ascii="Times New Roman" w:hAnsi="Times New Roman" w:cs="Times New Roman"/>
          <w:noProof/>
          <w:lang w:val="sr-Latn-ME"/>
        </w:rPr>
        <w:t xml:space="preserve">, </w:t>
      </w:r>
      <w:r w:rsidR="00CA4729" w:rsidRPr="00CA7D8A">
        <w:rPr>
          <w:rFonts w:ascii="Times New Roman" w:hAnsi="Times New Roman" w:cs="Times New Roman"/>
          <w:noProof/>
          <w:lang w:val="sr-Latn-ME"/>
        </w:rPr>
        <w:t xml:space="preserve">ne </w:t>
      </w:r>
      <w:r w:rsidRPr="00CA7D8A">
        <w:rPr>
          <w:rFonts w:ascii="Times New Roman" w:hAnsi="Times New Roman" w:cs="Times New Roman"/>
          <w:noProof/>
          <w:lang w:val="sr-Latn-ME"/>
        </w:rPr>
        <w:t>preporučuje se indukcija</w:t>
      </w:r>
      <w:r w:rsidR="00DC40A9" w:rsidRPr="00CA7D8A">
        <w:rPr>
          <w:rFonts w:ascii="Times New Roman" w:hAnsi="Times New Roman" w:cs="Times New Roman"/>
          <w:noProof/>
          <w:lang w:val="sr-Latn-ME"/>
        </w:rPr>
        <w:t xml:space="preserve"> povraćanja. Ukoliko je ingestija lijeka  bila </w:t>
      </w:r>
      <w:r w:rsidRPr="00CA7D8A">
        <w:rPr>
          <w:rFonts w:ascii="Times New Roman" w:hAnsi="Times New Roman" w:cs="Times New Roman"/>
          <w:noProof/>
          <w:lang w:val="sr-Latn-ME"/>
        </w:rPr>
        <w:t xml:space="preserve">nedavno, treba </w:t>
      </w:r>
      <w:r w:rsidR="00CA4729" w:rsidRPr="00CA7D8A">
        <w:rPr>
          <w:rFonts w:ascii="Times New Roman" w:hAnsi="Times New Roman" w:cs="Times New Roman"/>
          <w:noProof/>
          <w:lang w:val="sr-Latn-ME"/>
        </w:rPr>
        <w:t>izazvati</w:t>
      </w:r>
      <w:r w:rsidRPr="00CA7D8A">
        <w:rPr>
          <w:rFonts w:ascii="Times New Roman" w:hAnsi="Times New Roman" w:cs="Times New Roman"/>
          <w:noProof/>
          <w:lang w:val="sr-Latn-ME"/>
        </w:rPr>
        <w:t xml:space="preserve"> povraćanje </w:t>
      </w:r>
      <w:r w:rsidR="007B74B2" w:rsidRPr="00CA7D8A">
        <w:rPr>
          <w:rFonts w:ascii="Times New Roman" w:hAnsi="Times New Roman" w:cs="Times New Roman"/>
          <w:noProof/>
          <w:lang w:val="sr-Latn-ME"/>
        </w:rPr>
        <w:t>i/ili</w:t>
      </w:r>
      <w:r w:rsidR="003A6E38"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 xml:space="preserve">ispiranje želuca a nakon toga primijeniti opštu njegu, praćenje vitalnih znaka i </w:t>
      </w:r>
      <w:r w:rsidR="00DC40A9" w:rsidRPr="00CA7D8A">
        <w:rPr>
          <w:rFonts w:ascii="Times New Roman" w:hAnsi="Times New Roman" w:cs="Times New Roman"/>
          <w:noProof/>
          <w:lang w:val="sr-Latn-ME"/>
        </w:rPr>
        <w:t>pažljivu opservaciju pacijenta.</w:t>
      </w:r>
      <w:r w:rsidR="00CA4729" w:rsidRPr="00CA7D8A">
        <w:rPr>
          <w:rFonts w:ascii="Times New Roman" w:hAnsi="Times New Roman" w:cs="Times New Roman"/>
          <w:noProof/>
          <w:lang w:val="sr-Latn-ME"/>
        </w:rPr>
        <w:t xml:space="preserve"> </w:t>
      </w:r>
      <w:r w:rsidR="00DC40A9" w:rsidRPr="00CA7D8A">
        <w:rPr>
          <w:rFonts w:ascii="Times New Roman" w:hAnsi="Times New Roman" w:cs="Times New Roman"/>
          <w:noProof/>
          <w:lang w:val="sr-Latn-ME"/>
        </w:rPr>
        <w:t>Ako nema koristi od pražnjenja želuca</w:t>
      </w:r>
      <w:r w:rsidRPr="00CA7D8A">
        <w:rPr>
          <w:rFonts w:ascii="Times New Roman" w:hAnsi="Times New Roman" w:cs="Times New Roman"/>
          <w:noProof/>
          <w:lang w:val="sr-Latn-ME"/>
        </w:rPr>
        <w:t>,</w:t>
      </w:r>
      <w:r w:rsidR="00CA4729" w:rsidRPr="00CA7D8A">
        <w:rPr>
          <w:rFonts w:ascii="Times New Roman" w:hAnsi="Times New Roman" w:cs="Times New Roman"/>
          <w:noProof/>
          <w:lang w:val="sr-Latn-ME"/>
        </w:rPr>
        <w:t xml:space="preserve"> </w:t>
      </w:r>
      <w:r w:rsidR="00DC40A9" w:rsidRPr="00CA7D8A">
        <w:rPr>
          <w:rFonts w:ascii="Times New Roman" w:hAnsi="Times New Roman" w:cs="Times New Roman"/>
          <w:noProof/>
          <w:lang w:val="sr-Latn-ME"/>
        </w:rPr>
        <w:t>prim</w:t>
      </w:r>
      <w:r w:rsidR="00CA4729" w:rsidRPr="00CA7D8A">
        <w:rPr>
          <w:rFonts w:ascii="Times New Roman" w:hAnsi="Times New Roman" w:cs="Times New Roman"/>
          <w:noProof/>
          <w:lang w:val="sr-Latn-ME"/>
        </w:rPr>
        <w:t>ij</w:t>
      </w:r>
      <w:r w:rsidR="00DC40A9" w:rsidRPr="00CA7D8A">
        <w:rPr>
          <w:rFonts w:ascii="Times New Roman" w:hAnsi="Times New Roman" w:cs="Times New Roman"/>
          <w:noProof/>
          <w:lang w:val="sr-Latn-ME"/>
        </w:rPr>
        <w:t xml:space="preserve">eniti </w:t>
      </w:r>
      <w:r w:rsidRPr="00CA7D8A">
        <w:rPr>
          <w:rFonts w:ascii="Times New Roman" w:hAnsi="Times New Roman" w:cs="Times New Roman"/>
          <w:noProof/>
          <w:lang w:val="sr-Latn-ME"/>
        </w:rPr>
        <w:t xml:space="preserve"> aktivni ugalj </w:t>
      </w:r>
      <w:r w:rsidR="00DC40A9" w:rsidRPr="00CA7D8A">
        <w:rPr>
          <w:rFonts w:ascii="Times New Roman" w:hAnsi="Times New Roman" w:cs="Times New Roman"/>
          <w:noProof/>
          <w:lang w:val="sr-Latn-ME"/>
        </w:rPr>
        <w:t xml:space="preserve">koji </w:t>
      </w:r>
      <w:r w:rsidRPr="00CA7D8A">
        <w:rPr>
          <w:rFonts w:ascii="Times New Roman" w:hAnsi="Times New Roman" w:cs="Times New Roman"/>
          <w:noProof/>
          <w:lang w:val="sr-Latn-ME"/>
        </w:rPr>
        <w:t xml:space="preserve">može da bude </w:t>
      </w:r>
      <w:r w:rsidR="00CA4729" w:rsidRPr="00CA7D8A">
        <w:rPr>
          <w:rFonts w:ascii="Times New Roman" w:hAnsi="Times New Roman" w:cs="Times New Roman"/>
          <w:noProof/>
          <w:lang w:val="sr-Latn-ME"/>
        </w:rPr>
        <w:t xml:space="preserve">efikasan </w:t>
      </w:r>
      <w:r w:rsidRPr="00CA7D8A">
        <w:rPr>
          <w:rFonts w:ascii="Times New Roman" w:hAnsi="Times New Roman" w:cs="Times New Roman"/>
          <w:noProof/>
          <w:lang w:val="sr-Latn-ME"/>
        </w:rPr>
        <w:t xml:space="preserve">u smanjenju </w:t>
      </w:r>
      <w:r w:rsidR="00CA4729" w:rsidRPr="00CA7D8A">
        <w:rPr>
          <w:rFonts w:ascii="Times New Roman" w:hAnsi="Times New Roman" w:cs="Times New Roman"/>
          <w:noProof/>
          <w:lang w:val="sr-Latn-ME"/>
        </w:rPr>
        <w:t>re</w:t>
      </w:r>
      <w:r w:rsidRPr="00CA7D8A">
        <w:rPr>
          <w:rFonts w:ascii="Times New Roman" w:hAnsi="Times New Roman" w:cs="Times New Roman"/>
          <w:noProof/>
          <w:lang w:val="sr-Latn-ME"/>
        </w:rPr>
        <w:t xml:space="preserve">sorpcije. Hipotenzija, mada malo vjerovatna, može </w:t>
      </w:r>
      <w:r w:rsidR="005F678D" w:rsidRPr="00CA7D8A">
        <w:rPr>
          <w:rFonts w:ascii="Times New Roman" w:hAnsi="Times New Roman" w:cs="Times New Roman"/>
          <w:noProof/>
          <w:lang w:val="sr-Latn-ME"/>
        </w:rPr>
        <w:t xml:space="preserve">se </w:t>
      </w:r>
      <w:r w:rsidRPr="00CA7D8A">
        <w:rPr>
          <w:rFonts w:ascii="Times New Roman" w:hAnsi="Times New Roman" w:cs="Times New Roman"/>
          <w:noProof/>
          <w:lang w:val="sr-Latn-ME"/>
        </w:rPr>
        <w:t xml:space="preserve">kontrolisati </w:t>
      </w:r>
      <w:r w:rsidR="003A6E38" w:rsidRPr="00CA7D8A">
        <w:rPr>
          <w:rFonts w:ascii="Times New Roman" w:hAnsi="Times New Roman" w:cs="Times New Roman"/>
          <w:noProof/>
          <w:lang w:val="sr-Latn-ME"/>
        </w:rPr>
        <w:t>noradrenalin</w:t>
      </w:r>
      <w:r w:rsidRPr="00CA7D8A">
        <w:rPr>
          <w:rFonts w:ascii="Times New Roman" w:hAnsi="Times New Roman" w:cs="Times New Roman"/>
          <w:noProof/>
          <w:lang w:val="sr-Latn-ME"/>
        </w:rPr>
        <w:t>om</w:t>
      </w:r>
      <w:r w:rsidR="003A6E38" w:rsidRPr="00CA7D8A">
        <w:rPr>
          <w:rFonts w:ascii="Times New Roman" w:hAnsi="Times New Roman" w:cs="Times New Roman"/>
          <w:noProof/>
          <w:lang w:val="sr-Latn-ME"/>
        </w:rPr>
        <w:t xml:space="preserve">. </w:t>
      </w:r>
      <w:r w:rsidR="00DC40A9" w:rsidRPr="00CA7D8A">
        <w:rPr>
          <w:rFonts w:ascii="Times New Roman" w:hAnsi="Times New Roman" w:cs="Times New Roman"/>
          <w:noProof/>
          <w:lang w:val="sr-Latn-ME"/>
        </w:rPr>
        <w:t xml:space="preserve">Lorazepam </w:t>
      </w:r>
      <w:r w:rsidR="00CA4729" w:rsidRPr="00CA7D8A">
        <w:rPr>
          <w:rFonts w:ascii="Times New Roman" w:hAnsi="Times New Roman" w:cs="Times New Roman"/>
          <w:noProof/>
          <w:lang w:val="sr-Latn-ME"/>
        </w:rPr>
        <w:t>se teško može odstraniti hemodijalizom</w:t>
      </w:r>
      <w:r w:rsidR="00DC40A9" w:rsidRPr="00CA7D8A">
        <w:rPr>
          <w:rFonts w:ascii="Times New Roman" w:hAnsi="Times New Roman" w:cs="Times New Roman"/>
          <w:noProof/>
          <w:lang w:val="sr-Latn-ME"/>
        </w:rPr>
        <w:t>. Lorazepam glukuronid, neaktivni metabolit, podl</w:t>
      </w:r>
      <w:r w:rsidR="00CA4729" w:rsidRPr="00CA7D8A">
        <w:rPr>
          <w:rFonts w:ascii="Times New Roman" w:hAnsi="Times New Roman" w:cs="Times New Roman"/>
          <w:noProof/>
          <w:lang w:val="sr-Latn-ME"/>
        </w:rPr>
        <w:t>ij</w:t>
      </w:r>
      <w:r w:rsidR="00DC40A9" w:rsidRPr="00CA7D8A">
        <w:rPr>
          <w:rFonts w:ascii="Times New Roman" w:hAnsi="Times New Roman" w:cs="Times New Roman"/>
          <w:noProof/>
          <w:lang w:val="sr-Latn-ME"/>
        </w:rPr>
        <w:t>eže dijalizi u velikom stepenu.</w:t>
      </w:r>
    </w:p>
    <w:p w:rsidR="003A6E38" w:rsidRPr="00CA7D8A" w:rsidRDefault="00DC40A9"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F</w:t>
      </w:r>
      <w:r w:rsidR="00C52933" w:rsidRPr="00CA7D8A">
        <w:rPr>
          <w:rFonts w:ascii="Times New Roman" w:hAnsi="Times New Roman" w:cs="Times New Roman"/>
          <w:noProof/>
          <w:lang w:val="sr-Latn-ME"/>
        </w:rPr>
        <w:t>lumazenil</w:t>
      </w:r>
      <w:r w:rsidRPr="00CA7D8A">
        <w:rPr>
          <w:rFonts w:ascii="Times New Roman" w:hAnsi="Times New Roman" w:cs="Times New Roman"/>
          <w:noProof/>
          <w:lang w:val="sr-Latn-ME"/>
        </w:rPr>
        <w:t>, antagonist benzodiazepina,</w:t>
      </w:r>
      <w:r w:rsidR="00C52933" w:rsidRPr="00CA7D8A">
        <w:rPr>
          <w:rFonts w:ascii="Times New Roman" w:hAnsi="Times New Roman" w:cs="Times New Roman"/>
          <w:noProof/>
          <w:lang w:val="sr-Latn-ME"/>
        </w:rPr>
        <w:t xml:space="preserve"> se može koristiti za liječenje hospitalizovanih pacijenata kao dodatna terapija, a </w:t>
      </w:r>
      <w:r w:rsidRPr="00CA7D8A">
        <w:rPr>
          <w:rFonts w:ascii="Times New Roman" w:hAnsi="Times New Roman" w:cs="Times New Roman"/>
          <w:noProof/>
          <w:lang w:val="sr-Latn-ME"/>
        </w:rPr>
        <w:t>ne kao zamj</w:t>
      </w:r>
      <w:r w:rsidR="00CA4729" w:rsidRPr="00CA7D8A">
        <w:rPr>
          <w:rFonts w:ascii="Times New Roman" w:hAnsi="Times New Roman" w:cs="Times New Roman"/>
          <w:noProof/>
          <w:lang w:val="sr-Latn-ME"/>
        </w:rPr>
        <w:t>e</w:t>
      </w:r>
      <w:r w:rsidRPr="00CA7D8A">
        <w:rPr>
          <w:rFonts w:ascii="Times New Roman" w:hAnsi="Times New Roman" w:cs="Times New Roman"/>
          <w:noProof/>
          <w:lang w:val="sr-Latn-ME"/>
        </w:rPr>
        <w:t>na za odgovarajuću terapiju predoziranja benzodiazepinom</w:t>
      </w:r>
      <w:r w:rsidR="003A6E38" w:rsidRPr="00CA7D8A">
        <w:rPr>
          <w:rFonts w:ascii="Times New Roman" w:hAnsi="Times New Roman" w:cs="Times New Roman"/>
          <w:noProof/>
          <w:lang w:val="sr-Latn-ME"/>
        </w:rPr>
        <w:t xml:space="preserve">. </w:t>
      </w:r>
      <w:r w:rsidR="00C52933" w:rsidRPr="00CA7D8A">
        <w:rPr>
          <w:rFonts w:ascii="Times New Roman" w:hAnsi="Times New Roman" w:cs="Times New Roman"/>
          <w:noProof/>
          <w:lang w:val="sr-Latn-ME"/>
        </w:rPr>
        <w:t>Prije upotrebe potrebno je proučiti informacije o f</w:t>
      </w:r>
      <w:r w:rsidR="003A6E38" w:rsidRPr="00CA7D8A">
        <w:rPr>
          <w:rFonts w:ascii="Times New Roman" w:hAnsi="Times New Roman" w:cs="Times New Roman"/>
          <w:noProof/>
          <w:lang w:val="sr-Latn-ME"/>
        </w:rPr>
        <w:t>lumazenil</w:t>
      </w:r>
      <w:r w:rsidR="00C52933" w:rsidRPr="00CA7D8A">
        <w:rPr>
          <w:rFonts w:ascii="Times New Roman" w:hAnsi="Times New Roman" w:cs="Times New Roman"/>
          <w:noProof/>
          <w:lang w:val="sr-Latn-ME"/>
        </w:rPr>
        <w:t>u</w:t>
      </w:r>
      <w:r w:rsidR="003A6E38" w:rsidRPr="00CA7D8A">
        <w:rPr>
          <w:rFonts w:ascii="Times New Roman" w:hAnsi="Times New Roman" w:cs="Times New Roman"/>
          <w:noProof/>
          <w:lang w:val="sr-Latn-ME"/>
        </w:rPr>
        <w:t>.</w:t>
      </w:r>
      <w:r w:rsidR="000F630C" w:rsidRPr="00CA7D8A">
        <w:rPr>
          <w:rFonts w:ascii="Times New Roman" w:hAnsi="Times New Roman" w:cs="Times New Roman"/>
          <w:noProof/>
          <w:lang w:val="sr-Latn-ME"/>
        </w:rPr>
        <w:t xml:space="preserve"> </w:t>
      </w:r>
      <w:r w:rsidR="00C52933" w:rsidRPr="00CA7D8A">
        <w:rPr>
          <w:rFonts w:ascii="Times New Roman" w:hAnsi="Times New Roman" w:cs="Times New Roman"/>
          <w:noProof/>
          <w:lang w:val="sr-Latn-ME"/>
        </w:rPr>
        <w:t>Ljekar treba da ima n</w:t>
      </w:r>
      <w:r w:rsidRPr="00CA7D8A">
        <w:rPr>
          <w:rFonts w:ascii="Times New Roman" w:hAnsi="Times New Roman" w:cs="Times New Roman"/>
          <w:noProof/>
          <w:lang w:val="sr-Latn-ME"/>
        </w:rPr>
        <w:t>a umu da postoji rizik od pojave konvulzija</w:t>
      </w:r>
      <w:r w:rsidR="00C52933" w:rsidRPr="00CA7D8A">
        <w:rPr>
          <w:rFonts w:ascii="Times New Roman" w:hAnsi="Times New Roman" w:cs="Times New Roman"/>
          <w:noProof/>
          <w:lang w:val="sr-Latn-ME"/>
        </w:rPr>
        <w:t xml:space="preserve"> povezan</w:t>
      </w:r>
      <w:r w:rsidRPr="00CA7D8A">
        <w:rPr>
          <w:rFonts w:ascii="Times New Roman" w:hAnsi="Times New Roman" w:cs="Times New Roman"/>
          <w:noProof/>
          <w:lang w:val="sr-Latn-ME"/>
        </w:rPr>
        <w:t xml:space="preserve">ih </w:t>
      </w:r>
      <w:r w:rsidR="00C52933" w:rsidRPr="00CA7D8A">
        <w:rPr>
          <w:rFonts w:ascii="Times New Roman" w:hAnsi="Times New Roman" w:cs="Times New Roman"/>
          <w:noProof/>
          <w:lang w:val="sr-Latn-ME"/>
        </w:rPr>
        <w:t xml:space="preserve"> sa primjenom </w:t>
      </w:r>
      <w:r w:rsidR="003A6E38" w:rsidRPr="00CA7D8A">
        <w:rPr>
          <w:rFonts w:ascii="Times New Roman" w:hAnsi="Times New Roman" w:cs="Times New Roman"/>
          <w:noProof/>
          <w:lang w:val="sr-Latn-ME"/>
        </w:rPr>
        <w:t>flumazenil</w:t>
      </w:r>
      <w:r w:rsidR="00C52933" w:rsidRPr="00CA7D8A">
        <w:rPr>
          <w:rFonts w:ascii="Times New Roman" w:hAnsi="Times New Roman" w:cs="Times New Roman"/>
          <w:noProof/>
          <w:lang w:val="sr-Latn-ME"/>
        </w:rPr>
        <w:t>a</w:t>
      </w:r>
      <w:r w:rsidR="003A6E38" w:rsidRPr="00CA7D8A">
        <w:rPr>
          <w:rFonts w:ascii="Times New Roman" w:hAnsi="Times New Roman" w:cs="Times New Roman"/>
          <w:noProof/>
          <w:lang w:val="sr-Latn-ME"/>
        </w:rPr>
        <w:t xml:space="preserve">, </w:t>
      </w:r>
      <w:r w:rsidR="00C52933" w:rsidRPr="00CA7D8A">
        <w:rPr>
          <w:rFonts w:ascii="Times New Roman" w:hAnsi="Times New Roman" w:cs="Times New Roman"/>
          <w:noProof/>
          <w:lang w:val="sr-Latn-ME"/>
        </w:rPr>
        <w:t>naroči</w:t>
      </w:r>
      <w:r w:rsidR="00DD5C24" w:rsidRPr="00CA7D8A">
        <w:rPr>
          <w:rFonts w:ascii="Times New Roman" w:hAnsi="Times New Roman" w:cs="Times New Roman"/>
          <w:noProof/>
          <w:lang w:val="sr-Latn-ME"/>
        </w:rPr>
        <w:t>t</w:t>
      </w:r>
      <w:r w:rsidR="00C52933" w:rsidRPr="00CA7D8A">
        <w:rPr>
          <w:rFonts w:ascii="Times New Roman" w:hAnsi="Times New Roman" w:cs="Times New Roman"/>
          <w:noProof/>
          <w:lang w:val="sr-Latn-ME"/>
        </w:rPr>
        <w:t xml:space="preserve">o kod pacijenata koji </w:t>
      </w:r>
      <w:r w:rsidR="00CA4729" w:rsidRPr="00CA7D8A">
        <w:rPr>
          <w:rFonts w:ascii="Times New Roman" w:hAnsi="Times New Roman" w:cs="Times New Roman"/>
          <w:noProof/>
          <w:lang w:val="sr-Latn-ME"/>
        </w:rPr>
        <w:t xml:space="preserve">dugotrajno </w:t>
      </w:r>
      <w:r w:rsidR="00C52933" w:rsidRPr="00CA7D8A">
        <w:rPr>
          <w:rFonts w:ascii="Times New Roman" w:hAnsi="Times New Roman" w:cs="Times New Roman"/>
          <w:noProof/>
          <w:lang w:val="sr-Latn-ME"/>
        </w:rPr>
        <w:t xml:space="preserve">koriste </w:t>
      </w:r>
      <w:r w:rsidR="003A6E38" w:rsidRPr="00CA7D8A">
        <w:rPr>
          <w:rFonts w:ascii="Times New Roman" w:hAnsi="Times New Roman" w:cs="Times New Roman"/>
          <w:noProof/>
          <w:lang w:val="sr-Latn-ME"/>
        </w:rPr>
        <w:t xml:space="preserve">benzodiazepine </w:t>
      </w:r>
      <w:r w:rsidR="00C52933" w:rsidRPr="00CA7D8A">
        <w:rPr>
          <w:rFonts w:ascii="Times New Roman" w:hAnsi="Times New Roman" w:cs="Times New Roman"/>
          <w:noProof/>
          <w:lang w:val="sr-Latn-ME"/>
        </w:rPr>
        <w:t>i kod predoziranja cikličkim antidepresivima.</w:t>
      </w:r>
    </w:p>
    <w:p w:rsidR="00072258" w:rsidRDefault="00072258" w:rsidP="00581ADA">
      <w:pPr>
        <w:autoSpaceDE w:val="0"/>
        <w:autoSpaceDN w:val="0"/>
        <w:adjustRightInd w:val="0"/>
        <w:spacing w:after="0" w:line="240" w:lineRule="auto"/>
        <w:jc w:val="both"/>
        <w:rPr>
          <w:rFonts w:ascii="Times New Roman" w:hAnsi="Times New Roman" w:cs="Times New Roman"/>
          <w:noProof/>
          <w:lang w:val="sr-Latn-ME"/>
        </w:rPr>
      </w:pPr>
    </w:p>
    <w:p w:rsidR="009D5266" w:rsidRPr="00CA7D8A" w:rsidRDefault="009D5266" w:rsidP="00581ADA">
      <w:pPr>
        <w:autoSpaceDE w:val="0"/>
        <w:autoSpaceDN w:val="0"/>
        <w:adjustRightInd w:val="0"/>
        <w:spacing w:after="0" w:line="240" w:lineRule="auto"/>
        <w:jc w:val="both"/>
        <w:rPr>
          <w:rFonts w:ascii="Times New Roman" w:hAnsi="Times New Roman" w:cs="Times New Roman"/>
          <w:noProof/>
          <w:lang w:val="sr-Latn-ME"/>
        </w:rPr>
      </w:pPr>
    </w:p>
    <w:p w:rsidR="00DC40A9" w:rsidRPr="00CA7D8A" w:rsidRDefault="003A6E38"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 xml:space="preserve">5. </w:t>
      </w:r>
      <w:r w:rsidR="00C547D6" w:rsidRPr="00CA7D8A">
        <w:rPr>
          <w:rFonts w:ascii="Times New Roman" w:hAnsi="Times New Roman" w:cs="Times New Roman"/>
          <w:b/>
          <w:noProof/>
          <w:lang w:val="sr-Latn-ME"/>
        </w:rPr>
        <w:t>FARMAKOLOŠKI PODACI</w:t>
      </w:r>
    </w:p>
    <w:p w:rsidR="00C547D6" w:rsidRPr="00CA7D8A" w:rsidRDefault="00C547D6" w:rsidP="00581ADA">
      <w:pPr>
        <w:autoSpaceDE w:val="0"/>
        <w:autoSpaceDN w:val="0"/>
        <w:adjustRightInd w:val="0"/>
        <w:spacing w:after="0" w:line="240" w:lineRule="auto"/>
        <w:jc w:val="both"/>
        <w:rPr>
          <w:rFonts w:ascii="Times New Roman" w:hAnsi="Times New Roman" w:cs="Times New Roman"/>
          <w:b/>
          <w:noProof/>
          <w:lang w:val="sr-Latn-ME"/>
        </w:rPr>
      </w:pPr>
    </w:p>
    <w:p w:rsidR="003A6E38" w:rsidRPr="00CA7D8A" w:rsidRDefault="003A6E38"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 xml:space="preserve">5.1 </w:t>
      </w:r>
      <w:r w:rsidR="004E4900" w:rsidRPr="00CA7D8A">
        <w:rPr>
          <w:rFonts w:ascii="Times New Roman" w:hAnsi="Times New Roman" w:cs="Times New Roman"/>
          <w:b/>
          <w:noProof/>
          <w:lang w:val="sr-Latn-ME"/>
        </w:rPr>
        <w:t>Farmakodinamsk</w:t>
      </w:r>
      <w:r w:rsidR="005D55AA" w:rsidRPr="00CA7D8A">
        <w:rPr>
          <w:rFonts w:ascii="Times New Roman" w:hAnsi="Times New Roman" w:cs="Times New Roman"/>
          <w:b/>
          <w:noProof/>
          <w:lang w:val="sr-Latn-ME"/>
        </w:rPr>
        <w:t>i</w:t>
      </w:r>
      <w:r w:rsidR="007A434A" w:rsidRPr="00CA7D8A">
        <w:rPr>
          <w:rFonts w:ascii="Times New Roman" w:hAnsi="Times New Roman" w:cs="Times New Roman"/>
          <w:b/>
          <w:noProof/>
          <w:lang w:val="sr-Latn-ME"/>
        </w:rPr>
        <w:t xml:space="preserve"> podaci</w:t>
      </w:r>
    </w:p>
    <w:p w:rsidR="00DC40A9" w:rsidRPr="00CA7D8A" w:rsidRDefault="00DC40A9" w:rsidP="00581ADA">
      <w:pPr>
        <w:autoSpaceDE w:val="0"/>
        <w:autoSpaceDN w:val="0"/>
        <w:adjustRightInd w:val="0"/>
        <w:spacing w:after="0" w:line="240" w:lineRule="auto"/>
        <w:jc w:val="both"/>
        <w:rPr>
          <w:rFonts w:ascii="Times New Roman" w:hAnsi="Times New Roman" w:cs="Times New Roman"/>
          <w:b/>
          <w:noProof/>
          <w:lang w:val="sr-Latn-ME"/>
        </w:rPr>
      </w:pPr>
    </w:p>
    <w:p w:rsidR="00DC40A9" w:rsidRPr="00CA7D8A" w:rsidRDefault="00DC40A9"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bCs/>
          <w:noProof/>
          <w:lang w:val="sr-Latn-ME"/>
        </w:rPr>
        <w:t>Farmakoterapijska grupa:</w:t>
      </w:r>
      <w:r w:rsidRPr="009D5266">
        <w:rPr>
          <w:rFonts w:ascii="Times New Roman" w:hAnsi="Times New Roman" w:cs="Times New Roman"/>
          <w:bCs/>
          <w:noProof/>
          <w:lang w:val="sr-Latn-ME"/>
        </w:rPr>
        <w:t xml:space="preserve"> </w:t>
      </w:r>
      <w:r w:rsidRPr="00CA7D8A">
        <w:rPr>
          <w:rFonts w:ascii="Times New Roman" w:hAnsi="Times New Roman" w:cs="Times New Roman"/>
          <w:noProof/>
          <w:lang w:val="sr-Latn-ME"/>
        </w:rPr>
        <w:t>Derivat benzodizepina</w:t>
      </w:r>
      <w:r w:rsidR="0018651C" w:rsidRPr="00CA7D8A">
        <w:rPr>
          <w:rFonts w:ascii="Times New Roman" w:hAnsi="Times New Roman" w:cs="Times New Roman"/>
          <w:noProof/>
          <w:lang w:val="sr-Latn-ME"/>
        </w:rPr>
        <w:t xml:space="preserve"> </w:t>
      </w:r>
      <w:r w:rsidR="005824F2" w:rsidRPr="00CA7D8A">
        <w:rPr>
          <w:rFonts w:ascii="Times New Roman" w:hAnsi="Times New Roman" w:cs="Times New Roman"/>
          <w:noProof/>
          <w:lang w:val="sr-Latn-ME"/>
        </w:rPr>
        <w:t>iz grupe ank</w:t>
      </w:r>
      <w:r w:rsidR="003F4D47" w:rsidRPr="00CA7D8A">
        <w:rPr>
          <w:rFonts w:ascii="Times New Roman" w:hAnsi="Times New Roman" w:cs="Times New Roman"/>
          <w:noProof/>
          <w:lang w:val="sr-Latn-ME"/>
        </w:rPr>
        <w:t>s</w:t>
      </w:r>
      <w:r w:rsidR="005824F2" w:rsidRPr="00CA7D8A">
        <w:rPr>
          <w:rFonts w:ascii="Times New Roman" w:hAnsi="Times New Roman" w:cs="Times New Roman"/>
          <w:noProof/>
          <w:lang w:val="sr-Latn-ME"/>
        </w:rPr>
        <w:t>iolitika</w:t>
      </w:r>
    </w:p>
    <w:p w:rsidR="00DC40A9" w:rsidRPr="00CA7D8A" w:rsidRDefault="00DC40A9"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bCs/>
          <w:noProof/>
          <w:lang w:val="sr-Latn-ME"/>
        </w:rPr>
        <w:t>ATC kod:</w:t>
      </w:r>
      <w:r w:rsidRPr="00CA7D8A">
        <w:rPr>
          <w:rFonts w:ascii="Times New Roman" w:hAnsi="Times New Roman" w:cs="Times New Roman"/>
          <w:b/>
          <w:bCs/>
          <w:noProof/>
          <w:lang w:val="sr-Latn-ME"/>
        </w:rPr>
        <w:t xml:space="preserve"> </w:t>
      </w:r>
      <w:r w:rsidRPr="00CA7D8A">
        <w:rPr>
          <w:rFonts w:ascii="Times New Roman" w:hAnsi="Times New Roman" w:cs="Times New Roman"/>
          <w:noProof/>
          <w:lang w:val="sr-Latn-ME"/>
        </w:rPr>
        <w:t>N05BA06</w:t>
      </w:r>
    </w:p>
    <w:p w:rsidR="00DC40A9" w:rsidRPr="00CA7D8A" w:rsidRDefault="00DC40A9"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072258"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eastAsia="TimesNewRoman,Bold" w:hAnsi="Times New Roman" w:cs="Times New Roman"/>
          <w:bCs/>
          <w:lang w:val="sr-Latn-ME"/>
        </w:rPr>
        <w:t>Lorsilan</w:t>
      </w:r>
      <w:r w:rsidRPr="00CA7D8A">
        <w:rPr>
          <w:rFonts w:ascii="Times New Roman" w:hAnsi="Times New Roman" w:cs="Times New Roman"/>
          <w:noProof/>
          <w:vertAlign w:val="superscript"/>
          <w:lang w:val="sr-Latn-ME"/>
        </w:rPr>
        <w:t>®</w:t>
      </w:r>
      <w:r w:rsidRPr="00CA7D8A">
        <w:rPr>
          <w:rFonts w:ascii="Times New Roman" w:hAnsi="Times New Roman" w:cs="Times New Roman"/>
          <w:noProof/>
          <w:lang w:val="sr-Latn-ME"/>
        </w:rPr>
        <w:t xml:space="preserve"> </w:t>
      </w:r>
      <w:r w:rsidR="00DC40A9" w:rsidRPr="00CA7D8A">
        <w:rPr>
          <w:rFonts w:ascii="Times New Roman" w:hAnsi="Times New Roman" w:cs="Times New Roman"/>
          <w:noProof/>
          <w:lang w:val="sr-Latn-ME"/>
        </w:rPr>
        <w:t>je benzodiazepin sa anksiolitičkim, sedativnim, hipnotičkim i mišićno-relaksantnim svojstvima.</w:t>
      </w:r>
    </w:p>
    <w:p w:rsidR="003A6E38" w:rsidRPr="00CA7D8A" w:rsidRDefault="003A6E38"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lastRenderedPageBreak/>
        <w:t xml:space="preserve">5.2 </w:t>
      </w:r>
      <w:r w:rsidR="0036206E" w:rsidRPr="00CA7D8A">
        <w:rPr>
          <w:rFonts w:ascii="Times New Roman" w:hAnsi="Times New Roman" w:cs="Times New Roman"/>
          <w:b/>
          <w:noProof/>
          <w:lang w:val="sr-Latn-ME"/>
        </w:rPr>
        <w:t>Farmakokinetičk</w:t>
      </w:r>
      <w:r w:rsidR="007A434A" w:rsidRPr="00CA7D8A">
        <w:rPr>
          <w:rFonts w:ascii="Times New Roman" w:hAnsi="Times New Roman" w:cs="Times New Roman"/>
          <w:b/>
          <w:noProof/>
          <w:lang w:val="sr-Latn-ME"/>
        </w:rPr>
        <w:t>i podaci</w:t>
      </w:r>
    </w:p>
    <w:p w:rsidR="00E42901" w:rsidRPr="00CA7D8A" w:rsidRDefault="00E42901" w:rsidP="00581ADA">
      <w:pPr>
        <w:autoSpaceDE w:val="0"/>
        <w:autoSpaceDN w:val="0"/>
        <w:adjustRightInd w:val="0"/>
        <w:spacing w:after="0" w:line="240" w:lineRule="auto"/>
        <w:jc w:val="both"/>
        <w:rPr>
          <w:rFonts w:ascii="Times New Roman" w:hAnsi="Times New Roman" w:cs="Times New Roman"/>
          <w:noProof/>
          <w:lang w:val="sr-Latn-ME"/>
        </w:rPr>
      </w:pPr>
    </w:p>
    <w:p w:rsidR="008F5798" w:rsidRPr="00CA7D8A" w:rsidRDefault="003A6E38" w:rsidP="00581ADA">
      <w:pPr>
        <w:autoSpaceDE w:val="0"/>
        <w:autoSpaceDN w:val="0"/>
        <w:adjustRightInd w:val="0"/>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Lorazepam </w:t>
      </w:r>
      <w:r w:rsidR="00DD5C24" w:rsidRPr="00CA7D8A">
        <w:rPr>
          <w:rFonts w:ascii="Times New Roman" w:hAnsi="Times New Roman" w:cs="Times New Roman"/>
          <w:noProof/>
          <w:lang w:val="sr-Latn-ME"/>
        </w:rPr>
        <w:t xml:space="preserve">se skoro u potpunosti </w:t>
      </w:r>
      <w:r w:rsidR="004A0034" w:rsidRPr="00CA7D8A">
        <w:rPr>
          <w:rFonts w:ascii="Times New Roman" w:hAnsi="Times New Roman" w:cs="Times New Roman"/>
          <w:noProof/>
          <w:lang w:val="sr-Latn-ME"/>
        </w:rPr>
        <w:t xml:space="preserve">resorbuje </w:t>
      </w:r>
      <w:r w:rsidR="00DD5C24" w:rsidRPr="00CA7D8A">
        <w:rPr>
          <w:rFonts w:ascii="Times New Roman" w:hAnsi="Times New Roman" w:cs="Times New Roman"/>
          <w:noProof/>
          <w:lang w:val="sr-Latn-ME"/>
        </w:rPr>
        <w:t xml:space="preserve">iz gastrointestinalnog trakta </w:t>
      </w:r>
      <w:r w:rsidR="004A0034" w:rsidRPr="00CA7D8A">
        <w:rPr>
          <w:rFonts w:ascii="Times New Roman" w:hAnsi="Times New Roman" w:cs="Times New Roman"/>
          <w:noProof/>
          <w:lang w:val="sr-Latn-ME"/>
        </w:rPr>
        <w:t>i</w:t>
      </w:r>
      <w:r w:rsidR="00DC40A9" w:rsidRPr="00CA7D8A">
        <w:rPr>
          <w:rFonts w:ascii="Times New Roman" w:hAnsi="Times New Roman" w:cs="Times New Roman"/>
          <w:noProof/>
          <w:lang w:val="sr-Latn-ME"/>
        </w:rPr>
        <w:t xml:space="preserve"> maksimalne koncentracije u plazmi se </w:t>
      </w:r>
      <w:r w:rsidR="00DD5C24" w:rsidRPr="00CA7D8A">
        <w:rPr>
          <w:rFonts w:ascii="Times New Roman" w:hAnsi="Times New Roman" w:cs="Times New Roman"/>
          <w:noProof/>
          <w:lang w:val="sr-Latn-ME"/>
        </w:rPr>
        <w:t xml:space="preserve">postižu nakon </w:t>
      </w:r>
      <w:r w:rsidRPr="00CA7D8A">
        <w:rPr>
          <w:rFonts w:ascii="Times New Roman" w:hAnsi="Times New Roman" w:cs="Times New Roman"/>
          <w:noProof/>
          <w:lang w:val="sr-Latn-ME"/>
        </w:rPr>
        <w:t xml:space="preserve">2 </w:t>
      </w:r>
      <w:r w:rsidR="00DD5C24" w:rsidRPr="00CA7D8A">
        <w:rPr>
          <w:rFonts w:ascii="Times New Roman" w:hAnsi="Times New Roman" w:cs="Times New Roman"/>
          <w:noProof/>
          <w:lang w:val="sr-Latn-ME"/>
        </w:rPr>
        <w:t>sata</w:t>
      </w:r>
      <w:r w:rsidRPr="00CA7D8A">
        <w:rPr>
          <w:rFonts w:ascii="Times New Roman" w:hAnsi="Times New Roman" w:cs="Times New Roman"/>
          <w:noProof/>
          <w:lang w:val="sr-Latn-ME"/>
        </w:rPr>
        <w:t>.</w:t>
      </w:r>
      <w:r w:rsidR="007A434A" w:rsidRPr="00CA7D8A">
        <w:rPr>
          <w:rFonts w:ascii="Times New Roman" w:hAnsi="Times New Roman" w:cs="Times New Roman"/>
          <w:noProof/>
          <w:lang w:val="sr-Latn-ME"/>
        </w:rPr>
        <w:t xml:space="preserve"> </w:t>
      </w:r>
      <w:r w:rsidR="00DD5C24" w:rsidRPr="00CA7D8A">
        <w:rPr>
          <w:rFonts w:ascii="Times New Roman" w:hAnsi="Times New Roman" w:cs="Times New Roman"/>
          <w:noProof/>
          <w:lang w:val="sr-Latn-ME"/>
        </w:rPr>
        <w:t>Metabo</w:t>
      </w:r>
      <w:r w:rsidR="00DC40A9" w:rsidRPr="00CA7D8A">
        <w:rPr>
          <w:rFonts w:ascii="Times New Roman" w:hAnsi="Times New Roman" w:cs="Times New Roman"/>
          <w:noProof/>
          <w:lang w:val="sr-Latn-ME"/>
        </w:rPr>
        <w:t>liše se jednostavnim procesom do farmakološki inertnog</w:t>
      </w:r>
      <w:r w:rsidR="00DD5C24"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glu</w:t>
      </w:r>
      <w:r w:rsidR="00DD5C24" w:rsidRPr="00CA7D8A">
        <w:rPr>
          <w:rFonts w:ascii="Times New Roman" w:hAnsi="Times New Roman" w:cs="Times New Roman"/>
          <w:noProof/>
          <w:lang w:val="sr-Latn-ME"/>
        </w:rPr>
        <w:t>k</w:t>
      </w:r>
      <w:r w:rsidRPr="00CA7D8A">
        <w:rPr>
          <w:rFonts w:ascii="Times New Roman" w:hAnsi="Times New Roman" w:cs="Times New Roman"/>
          <w:noProof/>
          <w:lang w:val="sr-Latn-ME"/>
        </w:rPr>
        <w:t>uronid</w:t>
      </w:r>
      <w:r w:rsidR="00DC40A9" w:rsidRPr="00CA7D8A">
        <w:rPr>
          <w:rFonts w:ascii="Times New Roman" w:hAnsi="Times New Roman" w:cs="Times New Roman"/>
          <w:noProof/>
          <w:lang w:val="sr-Latn-ME"/>
        </w:rPr>
        <w:t>a</w:t>
      </w:r>
      <w:r w:rsidRPr="00CA7D8A">
        <w:rPr>
          <w:rFonts w:ascii="Times New Roman" w:hAnsi="Times New Roman" w:cs="Times New Roman"/>
          <w:noProof/>
          <w:lang w:val="sr-Latn-ME"/>
        </w:rPr>
        <w:t xml:space="preserve">. </w:t>
      </w:r>
      <w:r w:rsidR="00DD5C24" w:rsidRPr="00CA7D8A">
        <w:rPr>
          <w:rFonts w:ascii="Times New Roman" w:hAnsi="Times New Roman" w:cs="Times New Roman"/>
          <w:noProof/>
          <w:lang w:val="sr-Latn-ME"/>
        </w:rPr>
        <w:t xml:space="preserve">Nema </w:t>
      </w:r>
      <w:r w:rsidR="008D4E98" w:rsidRPr="00CA7D8A">
        <w:rPr>
          <w:rFonts w:ascii="Times New Roman" w:hAnsi="Times New Roman" w:cs="Times New Roman"/>
          <w:noProof/>
          <w:lang w:val="sr-Latn-ME"/>
        </w:rPr>
        <w:t>značajnijih</w:t>
      </w:r>
      <w:r w:rsidR="00DD5C24" w:rsidRPr="00CA7D8A">
        <w:rPr>
          <w:rFonts w:ascii="Times New Roman" w:hAnsi="Times New Roman" w:cs="Times New Roman"/>
          <w:noProof/>
          <w:lang w:val="sr-Latn-ME"/>
        </w:rPr>
        <w:t xml:space="preserve"> aktivnih metabolita. Poluvrijeme eliminacije je oko </w:t>
      </w:r>
      <w:r w:rsidRPr="00CA7D8A">
        <w:rPr>
          <w:rFonts w:ascii="Times New Roman" w:hAnsi="Times New Roman" w:cs="Times New Roman"/>
          <w:noProof/>
          <w:lang w:val="sr-Latn-ME"/>
        </w:rPr>
        <w:t xml:space="preserve">12 </w:t>
      </w:r>
      <w:r w:rsidR="0014469E" w:rsidRPr="00CA7D8A">
        <w:rPr>
          <w:rFonts w:ascii="Times New Roman" w:hAnsi="Times New Roman" w:cs="Times New Roman"/>
          <w:noProof/>
          <w:lang w:val="sr-Latn-ME"/>
        </w:rPr>
        <w:t>sati</w:t>
      </w:r>
      <w:r w:rsidR="00DD5C24" w:rsidRPr="00CA7D8A">
        <w:rPr>
          <w:rFonts w:ascii="Times New Roman" w:hAnsi="Times New Roman" w:cs="Times New Roman"/>
          <w:noProof/>
          <w:lang w:val="sr-Latn-ME"/>
        </w:rPr>
        <w:t xml:space="preserve"> a opasnost od pretjerane akumulacije je </w:t>
      </w:r>
      <w:r w:rsidRPr="00CA7D8A">
        <w:rPr>
          <w:rFonts w:ascii="Times New Roman" w:hAnsi="Times New Roman" w:cs="Times New Roman"/>
          <w:noProof/>
          <w:lang w:val="sr-Latn-ME"/>
        </w:rPr>
        <w:t>minimal</w:t>
      </w:r>
      <w:r w:rsidR="00DD5C24" w:rsidRPr="00CA7D8A">
        <w:rPr>
          <w:rFonts w:ascii="Times New Roman" w:hAnsi="Times New Roman" w:cs="Times New Roman"/>
          <w:noProof/>
          <w:lang w:val="sr-Latn-ME"/>
        </w:rPr>
        <w:t>na</w:t>
      </w:r>
      <w:r w:rsidRPr="00CA7D8A">
        <w:rPr>
          <w:rFonts w:ascii="Times New Roman" w:hAnsi="Times New Roman" w:cs="Times New Roman"/>
          <w:noProof/>
          <w:lang w:val="sr-Latn-ME"/>
        </w:rPr>
        <w:t xml:space="preserve">. </w:t>
      </w:r>
      <w:r w:rsidR="00DD5C24" w:rsidRPr="00CA7D8A">
        <w:rPr>
          <w:rFonts w:ascii="Times New Roman" w:hAnsi="Times New Roman" w:cs="Times New Roman"/>
          <w:noProof/>
          <w:lang w:val="sr-Latn-ME"/>
        </w:rPr>
        <w:t xml:space="preserve">Pri klinički relevantnim koncentracijama, </w:t>
      </w:r>
      <w:r w:rsidRPr="00CA7D8A">
        <w:rPr>
          <w:rFonts w:ascii="Times New Roman" w:hAnsi="Times New Roman" w:cs="Times New Roman"/>
          <w:noProof/>
          <w:lang w:val="sr-Latn-ME"/>
        </w:rPr>
        <w:t xml:space="preserve">lorazepam </w:t>
      </w:r>
      <w:r w:rsidR="00DD5C24" w:rsidRPr="00CA7D8A">
        <w:rPr>
          <w:rFonts w:ascii="Times New Roman" w:hAnsi="Times New Roman" w:cs="Times New Roman"/>
          <w:noProof/>
          <w:lang w:val="sr-Latn-ME"/>
        </w:rPr>
        <w:t xml:space="preserve">se približno </w:t>
      </w:r>
      <w:r w:rsidRPr="00CA7D8A">
        <w:rPr>
          <w:rFonts w:ascii="Times New Roman" w:hAnsi="Times New Roman" w:cs="Times New Roman"/>
          <w:noProof/>
          <w:lang w:val="sr-Latn-ME"/>
        </w:rPr>
        <w:t xml:space="preserve">90% </w:t>
      </w:r>
      <w:r w:rsidR="00DD5C24" w:rsidRPr="00CA7D8A">
        <w:rPr>
          <w:rFonts w:ascii="Times New Roman" w:hAnsi="Times New Roman" w:cs="Times New Roman"/>
          <w:noProof/>
          <w:lang w:val="sr-Latn-ME"/>
        </w:rPr>
        <w:t xml:space="preserve">veže za proteine plazme. </w:t>
      </w:r>
    </w:p>
    <w:p w:rsidR="0014469E" w:rsidRPr="00CA7D8A" w:rsidRDefault="0014469E" w:rsidP="00581ADA">
      <w:pPr>
        <w:autoSpaceDE w:val="0"/>
        <w:autoSpaceDN w:val="0"/>
        <w:adjustRightInd w:val="0"/>
        <w:spacing w:after="0" w:line="240" w:lineRule="auto"/>
        <w:jc w:val="both"/>
        <w:rPr>
          <w:rFonts w:ascii="Times New Roman" w:hAnsi="Times New Roman" w:cs="Times New Roman"/>
          <w:noProof/>
          <w:lang w:val="sr-Latn-ME"/>
        </w:rPr>
      </w:pPr>
    </w:p>
    <w:p w:rsidR="003A6E38" w:rsidRPr="00CA7D8A" w:rsidRDefault="003A6E38" w:rsidP="00581ADA">
      <w:pPr>
        <w:autoSpaceDE w:val="0"/>
        <w:autoSpaceDN w:val="0"/>
        <w:adjustRightInd w:val="0"/>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 xml:space="preserve">5.3 </w:t>
      </w:r>
      <w:r w:rsidR="008D4E98" w:rsidRPr="00CA7D8A">
        <w:rPr>
          <w:rFonts w:ascii="Times New Roman" w:hAnsi="Times New Roman" w:cs="Times New Roman"/>
          <w:b/>
          <w:noProof/>
          <w:lang w:val="sr-Latn-ME"/>
        </w:rPr>
        <w:t xml:space="preserve">Pretklinički podaci о </w:t>
      </w:r>
      <w:r w:rsidR="007A434A" w:rsidRPr="00CA7D8A">
        <w:rPr>
          <w:rFonts w:ascii="Times New Roman" w:hAnsi="Times New Roman" w:cs="Times New Roman"/>
          <w:b/>
          <w:noProof/>
          <w:lang w:val="sr-Latn-ME"/>
        </w:rPr>
        <w:t>bezbjednosti</w:t>
      </w:r>
    </w:p>
    <w:p w:rsidR="0008219C" w:rsidRPr="00CA7D8A" w:rsidRDefault="0008219C" w:rsidP="00581ADA">
      <w:pPr>
        <w:autoSpaceDE w:val="0"/>
        <w:autoSpaceDN w:val="0"/>
        <w:adjustRightInd w:val="0"/>
        <w:spacing w:after="0" w:line="240" w:lineRule="auto"/>
        <w:jc w:val="both"/>
        <w:rPr>
          <w:rFonts w:ascii="Times New Roman" w:hAnsi="Times New Roman" w:cs="Times New Roman"/>
          <w:b/>
          <w:noProof/>
          <w:lang w:val="sr-Latn-ME"/>
        </w:rPr>
      </w:pPr>
    </w:p>
    <w:p w:rsidR="002366D6" w:rsidRPr="00CA7D8A" w:rsidRDefault="008D2F0E" w:rsidP="00581ADA">
      <w:pPr>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 xml:space="preserve">Kod pacova koji su tretirani </w:t>
      </w:r>
      <w:r w:rsidR="007A434A" w:rsidRPr="00CA7D8A">
        <w:rPr>
          <w:rFonts w:ascii="Times New Roman" w:hAnsi="Times New Roman" w:cs="Times New Roman"/>
          <w:noProof/>
          <w:lang w:val="sr-Latn-ME"/>
        </w:rPr>
        <w:t xml:space="preserve">dozom </w:t>
      </w:r>
      <w:r w:rsidRPr="00CA7D8A">
        <w:rPr>
          <w:rFonts w:ascii="Times New Roman" w:hAnsi="Times New Roman" w:cs="Times New Roman"/>
          <w:noProof/>
          <w:lang w:val="sr-Latn-ME"/>
        </w:rPr>
        <w:t>lorazepam</w:t>
      </w:r>
      <w:r w:rsidR="007A434A" w:rsidRPr="00CA7D8A">
        <w:rPr>
          <w:rFonts w:ascii="Times New Roman" w:hAnsi="Times New Roman" w:cs="Times New Roman"/>
          <w:noProof/>
          <w:lang w:val="sr-Latn-ME"/>
        </w:rPr>
        <w:t>a</w:t>
      </w:r>
      <w:r w:rsidRPr="00CA7D8A">
        <w:rPr>
          <w:rFonts w:ascii="Times New Roman" w:hAnsi="Times New Roman" w:cs="Times New Roman"/>
          <w:noProof/>
          <w:lang w:val="sr-Latn-ME"/>
        </w:rPr>
        <w:t xml:space="preserve"> </w:t>
      </w:r>
      <w:r w:rsidR="007A434A" w:rsidRPr="00CA7D8A">
        <w:rPr>
          <w:rFonts w:ascii="Times New Roman" w:hAnsi="Times New Roman" w:cs="Times New Roman"/>
          <w:noProof/>
          <w:lang w:val="sr-Latn-ME"/>
        </w:rPr>
        <w:t>od</w:t>
      </w:r>
      <w:r w:rsidRPr="00CA7D8A">
        <w:rPr>
          <w:rFonts w:ascii="Times New Roman" w:hAnsi="Times New Roman" w:cs="Times New Roman"/>
          <w:noProof/>
          <w:lang w:val="sr-Latn-ME"/>
        </w:rPr>
        <w:t xml:space="preserve"> 6 mg/kg/dan</w:t>
      </w:r>
      <w:r w:rsidR="007A434A" w:rsidRPr="00CA7D8A">
        <w:rPr>
          <w:rFonts w:ascii="Times New Roman" w:hAnsi="Times New Roman" w:cs="Times New Roman"/>
          <w:noProof/>
          <w:lang w:val="sr-Latn-ME"/>
        </w:rPr>
        <w:t xml:space="preserve">, tokom vremenskog perioda dužeg od godinu dana, </w:t>
      </w:r>
      <w:r w:rsidR="002654FF" w:rsidRPr="00CA7D8A">
        <w:rPr>
          <w:rFonts w:ascii="Times New Roman" w:hAnsi="Times New Roman" w:cs="Times New Roman"/>
          <w:noProof/>
          <w:lang w:val="sr-Latn-ME"/>
        </w:rPr>
        <w:t>uočena je</w:t>
      </w:r>
      <w:r w:rsidR="002630CC">
        <w:rPr>
          <w:rFonts w:ascii="Times New Roman" w:hAnsi="Times New Roman" w:cs="Times New Roman"/>
          <w:noProof/>
          <w:lang w:val="sr-Latn-ME"/>
        </w:rPr>
        <w:t xml:space="preserve"> dilatacija ezofagusa.</w:t>
      </w:r>
    </w:p>
    <w:p w:rsidR="00E10D7E" w:rsidRDefault="00E10D7E" w:rsidP="00581ADA">
      <w:pPr>
        <w:spacing w:after="0" w:line="240" w:lineRule="auto"/>
        <w:jc w:val="both"/>
        <w:rPr>
          <w:rFonts w:ascii="Times New Roman" w:hAnsi="Times New Roman" w:cs="Times New Roman"/>
          <w:noProof/>
          <w:lang w:val="sr-Latn-ME"/>
        </w:rPr>
      </w:pPr>
    </w:p>
    <w:p w:rsidR="002630CC" w:rsidRPr="00CA7D8A" w:rsidRDefault="002630CC" w:rsidP="00581ADA">
      <w:pPr>
        <w:spacing w:after="0" w:line="240" w:lineRule="auto"/>
        <w:jc w:val="both"/>
        <w:rPr>
          <w:rFonts w:ascii="Times New Roman" w:hAnsi="Times New Roman" w:cs="Times New Roman"/>
          <w:noProof/>
          <w:lang w:val="sr-Latn-ME"/>
        </w:rPr>
      </w:pPr>
    </w:p>
    <w:p w:rsidR="004A0034" w:rsidRPr="00CA7D8A" w:rsidRDefault="004A0034" w:rsidP="00581ADA">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noProof/>
          <w:lang w:val="sr-Latn-ME"/>
        </w:rPr>
        <w:t>6. FARMACEUTSKI PODACI</w:t>
      </w:r>
    </w:p>
    <w:p w:rsidR="00E10D7E" w:rsidRPr="00CA7D8A" w:rsidRDefault="00E10D7E" w:rsidP="00581ADA">
      <w:pPr>
        <w:spacing w:after="0" w:line="240" w:lineRule="auto"/>
        <w:jc w:val="both"/>
        <w:rPr>
          <w:rFonts w:ascii="Times New Roman" w:hAnsi="Times New Roman" w:cs="Times New Roman"/>
          <w:b/>
          <w:bCs/>
          <w:noProof/>
          <w:lang w:val="sr-Latn-ME"/>
        </w:rPr>
      </w:pPr>
    </w:p>
    <w:p w:rsidR="004A0034" w:rsidRPr="00CA7D8A" w:rsidRDefault="004A0034" w:rsidP="00581ADA">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noProof/>
          <w:lang w:val="sr-Latn-ME"/>
        </w:rPr>
        <w:t>6.1. Lista pomoćnih supstanci</w:t>
      </w:r>
    </w:p>
    <w:p w:rsidR="002630CC" w:rsidRDefault="002630CC" w:rsidP="00581ADA">
      <w:pPr>
        <w:autoSpaceDE w:val="0"/>
        <w:autoSpaceDN w:val="0"/>
        <w:adjustRightInd w:val="0"/>
        <w:spacing w:after="0" w:line="240" w:lineRule="auto"/>
        <w:jc w:val="both"/>
        <w:rPr>
          <w:rFonts w:ascii="Times New Roman" w:hAnsi="Times New Roman" w:cs="Times New Roman"/>
          <w:b/>
          <w:bCs/>
          <w:lang w:val="sr-Latn-CS"/>
        </w:rPr>
      </w:pPr>
    </w:p>
    <w:p w:rsidR="00155346" w:rsidRDefault="00155346" w:rsidP="00581ADA">
      <w:pPr>
        <w:autoSpaceDE w:val="0"/>
        <w:autoSpaceDN w:val="0"/>
        <w:adjustRightInd w:val="0"/>
        <w:spacing w:after="0" w:line="240" w:lineRule="auto"/>
        <w:jc w:val="both"/>
        <w:rPr>
          <w:rFonts w:ascii="Times New Roman" w:eastAsia="TimesNewRoman" w:hAnsi="Times New Roman" w:cs="Times New Roman"/>
          <w:lang w:val="sr-Latn-ME"/>
        </w:rPr>
      </w:pPr>
      <w:r w:rsidRPr="00CA7D8A">
        <w:rPr>
          <w:rFonts w:ascii="Times New Roman" w:hAnsi="Times New Roman" w:cs="Times New Roman"/>
          <w:b/>
          <w:bCs/>
          <w:lang w:val="sr-Latn-CS"/>
        </w:rPr>
        <w:t>Lorsilan</w:t>
      </w:r>
      <w:r w:rsidRPr="00CA7D8A">
        <w:rPr>
          <w:rFonts w:ascii="Times New Roman" w:hAnsi="Times New Roman" w:cs="Times New Roman"/>
          <w:b/>
          <w:bCs/>
          <w:vertAlign w:val="superscript"/>
          <w:lang w:val="sr-Latn-CS"/>
        </w:rPr>
        <w:t>®</w:t>
      </w:r>
      <w:r w:rsidRPr="00CA7D8A">
        <w:rPr>
          <w:rFonts w:ascii="Times New Roman" w:hAnsi="Times New Roman" w:cs="Times New Roman"/>
          <w:b/>
          <w:bCs/>
          <w:lang w:val="sr-Latn-CS"/>
        </w:rPr>
        <w:t xml:space="preserve"> 1 mg tablete:</w:t>
      </w:r>
      <w:r w:rsidRPr="00CA7D8A">
        <w:rPr>
          <w:rFonts w:ascii="Times New Roman" w:hAnsi="Times New Roman" w:cs="Times New Roman"/>
          <w:bCs/>
          <w:lang w:val="sr-Latn-CS"/>
        </w:rPr>
        <w:t xml:space="preserve"> </w:t>
      </w:r>
      <w:r w:rsidRPr="00CA7D8A">
        <w:rPr>
          <w:rFonts w:ascii="Times New Roman" w:hAnsi="Times New Roman" w:cs="Times New Roman"/>
        </w:rPr>
        <w:t>laktoza</w:t>
      </w:r>
      <w:r w:rsidRPr="00CA7D8A">
        <w:rPr>
          <w:rFonts w:ascii="Times New Roman" w:hAnsi="Times New Roman" w:cs="Times New Roman"/>
          <w:lang w:val="sr-Latn-ME"/>
        </w:rPr>
        <w:t xml:space="preserve"> </w:t>
      </w:r>
      <w:r w:rsidRPr="00CA7D8A">
        <w:rPr>
          <w:rFonts w:ascii="Times New Roman" w:hAnsi="Times New Roman" w:cs="Times New Roman"/>
        </w:rPr>
        <w:t>monohidrat</w:t>
      </w:r>
      <w:r w:rsidRPr="00CA7D8A">
        <w:rPr>
          <w:rFonts w:ascii="Times New Roman" w:hAnsi="Times New Roman" w:cs="Times New Roman"/>
          <w:lang w:val="sr-Latn-ME"/>
        </w:rPr>
        <w:t xml:space="preserve">; </w:t>
      </w:r>
      <w:r w:rsidRPr="00CA7D8A">
        <w:rPr>
          <w:rFonts w:ascii="Times New Roman" w:hAnsi="Times New Roman" w:cs="Times New Roman"/>
        </w:rPr>
        <w:t>celuloza</w:t>
      </w:r>
      <w:r w:rsidRPr="00CA7D8A">
        <w:rPr>
          <w:rFonts w:ascii="Times New Roman" w:hAnsi="Times New Roman" w:cs="Times New Roman"/>
          <w:lang w:val="sr-Latn-ME"/>
        </w:rPr>
        <w:t xml:space="preserve">, </w:t>
      </w:r>
      <w:r w:rsidRPr="00CA7D8A">
        <w:rPr>
          <w:rFonts w:ascii="Times New Roman" w:hAnsi="Times New Roman" w:cs="Times New Roman"/>
        </w:rPr>
        <w:t>mikrokristalna</w:t>
      </w:r>
      <w:r w:rsidRPr="00CA7D8A">
        <w:rPr>
          <w:rFonts w:ascii="Times New Roman" w:hAnsi="Times New Roman" w:cs="Times New Roman"/>
          <w:lang w:val="sr-Latn-ME"/>
        </w:rPr>
        <w:t xml:space="preserve">; </w:t>
      </w:r>
      <w:r w:rsidRPr="00CA7D8A">
        <w:rPr>
          <w:rFonts w:ascii="Times New Roman" w:hAnsi="Times New Roman" w:cs="Times New Roman"/>
        </w:rPr>
        <w:t>polakrilin</w:t>
      </w:r>
      <w:r w:rsidRPr="00CA7D8A">
        <w:rPr>
          <w:rFonts w:ascii="Times New Roman" w:hAnsi="Times New Roman" w:cs="Times New Roman"/>
          <w:lang w:val="sr-Latn-ME"/>
        </w:rPr>
        <w:t xml:space="preserve"> </w:t>
      </w:r>
      <w:r w:rsidRPr="00CA7D8A">
        <w:rPr>
          <w:rFonts w:ascii="Times New Roman" w:hAnsi="Times New Roman" w:cs="Times New Roman"/>
        </w:rPr>
        <w:t>kalijum</w:t>
      </w:r>
      <w:r w:rsidRPr="00CA7D8A">
        <w:rPr>
          <w:rFonts w:ascii="Times New Roman" w:hAnsi="Times New Roman" w:cs="Times New Roman"/>
          <w:lang w:val="sr-Latn-ME"/>
        </w:rPr>
        <w:t xml:space="preserve">; </w:t>
      </w:r>
      <w:r w:rsidRPr="00CA7D8A">
        <w:rPr>
          <w:rFonts w:ascii="Times New Roman" w:hAnsi="Times New Roman" w:cs="Times New Roman"/>
        </w:rPr>
        <w:t>silicijum</w:t>
      </w:r>
      <w:r w:rsidRPr="00CA7D8A">
        <w:rPr>
          <w:rFonts w:ascii="Times New Roman" w:hAnsi="Times New Roman" w:cs="Times New Roman"/>
          <w:lang w:val="sr-Latn-ME"/>
        </w:rPr>
        <w:t xml:space="preserve"> </w:t>
      </w:r>
      <w:r w:rsidRPr="00CA7D8A">
        <w:rPr>
          <w:rFonts w:ascii="Times New Roman" w:hAnsi="Times New Roman" w:cs="Times New Roman"/>
        </w:rPr>
        <w:t>dioksid</w:t>
      </w:r>
      <w:r w:rsidRPr="00CA7D8A">
        <w:rPr>
          <w:rFonts w:ascii="Times New Roman" w:hAnsi="Times New Roman" w:cs="Times New Roman"/>
          <w:lang w:val="sr-Latn-ME"/>
        </w:rPr>
        <w:t xml:space="preserve">, </w:t>
      </w:r>
      <w:r w:rsidRPr="00CA7D8A">
        <w:rPr>
          <w:rFonts w:ascii="Times New Roman" w:hAnsi="Times New Roman" w:cs="Times New Roman"/>
        </w:rPr>
        <w:t>koloidni</w:t>
      </w:r>
      <w:r w:rsidRPr="00CA7D8A">
        <w:rPr>
          <w:rFonts w:ascii="Times New Roman" w:hAnsi="Times New Roman" w:cs="Times New Roman"/>
          <w:lang w:val="sr-Latn-ME"/>
        </w:rPr>
        <w:t xml:space="preserve">, </w:t>
      </w:r>
      <w:r w:rsidRPr="00CA7D8A">
        <w:rPr>
          <w:rFonts w:ascii="Times New Roman" w:hAnsi="Times New Roman" w:cs="Times New Roman"/>
        </w:rPr>
        <w:t>bezvodni</w:t>
      </w:r>
      <w:r w:rsidRPr="00CA7D8A">
        <w:rPr>
          <w:rFonts w:ascii="Times New Roman" w:hAnsi="Times New Roman" w:cs="Times New Roman"/>
          <w:lang w:val="sr-Latn-ME"/>
        </w:rPr>
        <w:t xml:space="preserve">; </w:t>
      </w:r>
      <w:r w:rsidRPr="00CA7D8A">
        <w:rPr>
          <w:rFonts w:ascii="Times New Roman" w:hAnsi="Times New Roman" w:cs="Times New Roman"/>
        </w:rPr>
        <w:t>magnezijum</w:t>
      </w:r>
      <w:r w:rsidRPr="00CA7D8A">
        <w:rPr>
          <w:rFonts w:ascii="Times New Roman" w:hAnsi="Times New Roman" w:cs="Times New Roman"/>
          <w:lang w:val="sr-Latn-ME"/>
        </w:rPr>
        <w:t xml:space="preserve"> </w:t>
      </w:r>
      <w:r w:rsidRPr="00CA7D8A">
        <w:rPr>
          <w:rFonts w:ascii="Times New Roman" w:hAnsi="Times New Roman" w:cs="Times New Roman"/>
        </w:rPr>
        <w:t>stearat</w:t>
      </w:r>
      <w:r w:rsidRPr="00CA7D8A">
        <w:rPr>
          <w:rFonts w:ascii="Times New Roman" w:hAnsi="Times New Roman" w:cs="Times New Roman"/>
          <w:lang w:val="sr-Latn-ME"/>
        </w:rPr>
        <w:t>.</w:t>
      </w:r>
    </w:p>
    <w:p w:rsidR="002630CC" w:rsidRPr="00CA7D8A" w:rsidRDefault="002630CC" w:rsidP="00581ADA">
      <w:pPr>
        <w:autoSpaceDE w:val="0"/>
        <w:autoSpaceDN w:val="0"/>
        <w:adjustRightInd w:val="0"/>
        <w:spacing w:after="0" w:line="240" w:lineRule="auto"/>
        <w:jc w:val="both"/>
        <w:rPr>
          <w:rFonts w:ascii="Times New Roman" w:hAnsi="Times New Roman" w:cs="Times New Roman"/>
          <w:lang w:val="sr-Latn-ME"/>
        </w:rPr>
      </w:pPr>
    </w:p>
    <w:p w:rsidR="00155346" w:rsidRPr="00CA7D8A" w:rsidRDefault="00155346" w:rsidP="00581ADA">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lang w:val="sr-Latn-CS"/>
        </w:rPr>
        <w:t>Lorsilan</w:t>
      </w:r>
      <w:r w:rsidRPr="00CA7D8A">
        <w:rPr>
          <w:rFonts w:ascii="Times New Roman" w:hAnsi="Times New Roman" w:cs="Times New Roman"/>
          <w:b/>
          <w:bCs/>
          <w:vertAlign w:val="superscript"/>
          <w:lang w:val="sr-Latn-CS"/>
        </w:rPr>
        <w:t>®</w:t>
      </w:r>
      <w:r w:rsidRPr="00CA7D8A">
        <w:rPr>
          <w:rFonts w:ascii="Times New Roman" w:hAnsi="Times New Roman" w:cs="Times New Roman"/>
          <w:b/>
          <w:bCs/>
          <w:lang w:val="sr-Latn-CS"/>
        </w:rPr>
        <w:t xml:space="preserve"> 2,5 mg tablete:</w:t>
      </w:r>
      <w:r w:rsidRPr="00CA7D8A">
        <w:rPr>
          <w:rFonts w:ascii="Times New Roman" w:hAnsi="Times New Roman" w:cs="Times New Roman"/>
          <w:bCs/>
          <w:lang w:val="sr-Latn-CS"/>
        </w:rPr>
        <w:t xml:space="preserve"> </w:t>
      </w:r>
      <w:r w:rsidRPr="00CA7D8A">
        <w:rPr>
          <w:rFonts w:ascii="Times New Roman" w:hAnsi="Times New Roman" w:cs="Times New Roman"/>
        </w:rPr>
        <w:t>laktoza</w:t>
      </w:r>
      <w:r w:rsidRPr="00CA7D8A">
        <w:rPr>
          <w:rFonts w:ascii="Times New Roman" w:hAnsi="Times New Roman" w:cs="Times New Roman"/>
          <w:lang w:val="sr-Latn-ME"/>
        </w:rPr>
        <w:t xml:space="preserve"> </w:t>
      </w:r>
      <w:r w:rsidRPr="00CA7D8A">
        <w:rPr>
          <w:rFonts w:ascii="Times New Roman" w:hAnsi="Times New Roman" w:cs="Times New Roman"/>
        </w:rPr>
        <w:t>monohidrat</w:t>
      </w:r>
      <w:r w:rsidRPr="00CA7D8A">
        <w:rPr>
          <w:rFonts w:ascii="Times New Roman" w:hAnsi="Times New Roman" w:cs="Times New Roman"/>
          <w:lang w:val="sr-Latn-ME"/>
        </w:rPr>
        <w:t xml:space="preserve">; </w:t>
      </w:r>
      <w:r w:rsidRPr="00CA7D8A">
        <w:rPr>
          <w:rFonts w:ascii="Times New Roman" w:hAnsi="Times New Roman" w:cs="Times New Roman"/>
        </w:rPr>
        <w:t>celuloza</w:t>
      </w:r>
      <w:r w:rsidRPr="00CA7D8A">
        <w:rPr>
          <w:rFonts w:ascii="Times New Roman" w:hAnsi="Times New Roman" w:cs="Times New Roman"/>
          <w:lang w:val="sr-Latn-ME"/>
        </w:rPr>
        <w:t xml:space="preserve">, </w:t>
      </w:r>
      <w:r w:rsidRPr="00CA7D8A">
        <w:rPr>
          <w:rFonts w:ascii="Times New Roman" w:hAnsi="Times New Roman" w:cs="Times New Roman"/>
        </w:rPr>
        <w:t>mikrokristalna</w:t>
      </w:r>
      <w:r w:rsidRPr="00CA7D8A">
        <w:rPr>
          <w:rFonts w:ascii="Times New Roman" w:hAnsi="Times New Roman" w:cs="Times New Roman"/>
          <w:lang w:val="sr-Latn-ME"/>
        </w:rPr>
        <w:t xml:space="preserve">; </w:t>
      </w:r>
      <w:r w:rsidRPr="00CA7D8A">
        <w:rPr>
          <w:rFonts w:ascii="Times New Roman" w:hAnsi="Times New Roman" w:cs="Times New Roman"/>
        </w:rPr>
        <w:t>polakrilin</w:t>
      </w:r>
      <w:r w:rsidRPr="00CA7D8A">
        <w:rPr>
          <w:rFonts w:ascii="Times New Roman" w:hAnsi="Times New Roman" w:cs="Times New Roman"/>
          <w:lang w:val="sr-Latn-ME"/>
        </w:rPr>
        <w:t xml:space="preserve"> </w:t>
      </w:r>
      <w:r w:rsidRPr="00CA7D8A">
        <w:rPr>
          <w:rFonts w:ascii="Times New Roman" w:hAnsi="Times New Roman" w:cs="Times New Roman"/>
        </w:rPr>
        <w:t>kalijum</w:t>
      </w:r>
      <w:r w:rsidRPr="00CA7D8A">
        <w:rPr>
          <w:rFonts w:ascii="Times New Roman" w:hAnsi="Times New Roman" w:cs="Times New Roman"/>
          <w:lang w:val="sr-Latn-ME"/>
        </w:rPr>
        <w:t xml:space="preserve">; </w:t>
      </w:r>
      <w:r w:rsidRPr="00CA7D8A">
        <w:rPr>
          <w:rFonts w:ascii="Times New Roman" w:hAnsi="Times New Roman" w:cs="Times New Roman"/>
        </w:rPr>
        <w:t>silicijum</w:t>
      </w:r>
      <w:r w:rsidRPr="00CA7D8A">
        <w:rPr>
          <w:rFonts w:ascii="Times New Roman" w:hAnsi="Times New Roman" w:cs="Times New Roman"/>
          <w:lang w:val="sr-Latn-ME"/>
        </w:rPr>
        <w:t xml:space="preserve"> </w:t>
      </w:r>
      <w:r w:rsidRPr="00CA7D8A">
        <w:rPr>
          <w:rFonts w:ascii="Times New Roman" w:hAnsi="Times New Roman" w:cs="Times New Roman"/>
        </w:rPr>
        <w:t>dioksid</w:t>
      </w:r>
      <w:r w:rsidRPr="00CA7D8A">
        <w:rPr>
          <w:rFonts w:ascii="Times New Roman" w:hAnsi="Times New Roman" w:cs="Times New Roman"/>
          <w:lang w:val="sr-Latn-ME"/>
        </w:rPr>
        <w:t xml:space="preserve">, </w:t>
      </w:r>
      <w:r w:rsidRPr="00CA7D8A">
        <w:rPr>
          <w:rFonts w:ascii="Times New Roman" w:hAnsi="Times New Roman" w:cs="Times New Roman"/>
        </w:rPr>
        <w:t>koloidni</w:t>
      </w:r>
      <w:r w:rsidRPr="00CA7D8A">
        <w:rPr>
          <w:rFonts w:ascii="Times New Roman" w:hAnsi="Times New Roman" w:cs="Times New Roman"/>
          <w:lang w:val="sr-Latn-ME"/>
        </w:rPr>
        <w:t xml:space="preserve">, </w:t>
      </w:r>
      <w:r w:rsidRPr="00CA7D8A">
        <w:rPr>
          <w:rFonts w:ascii="Times New Roman" w:hAnsi="Times New Roman" w:cs="Times New Roman"/>
        </w:rPr>
        <w:t>bezvodni</w:t>
      </w:r>
      <w:r w:rsidRPr="00CA7D8A">
        <w:rPr>
          <w:rFonts w:ascii="Times New Roman" w:hAnsi="Times New Roman" w:cs="Times New Roman"/>
          <w:lang w:val="sr-Latn-ME"/>
        </w:rPr>
        <w:t xml:space="preserve">; </w:t>
      </w:r>
      <w:r w:rsidRPr="00CA7D8A">
        <w:rPr>
          <w:rFonts w:ascii="Times New Roman" w:hAnsi="Times New Roman" w:cs="Times New Roman"/>
        </w:rPr>
        <w:t>magnezijum</w:t>
      </w:r>
      <w:r w:rsidRPr="00CA7D8A">
        <w:rPr>
          <w:rFonts w:ascii="Times New Roman" w:hAnsi="Times New Roman" w:cs="Times New Roman"/>
          <w:lang w:val="sr-Latn-ME"/>
        </w:rPr>
        <w:t xml:space="preserve"> </w:t>
      </w:r>
      <w:r w:rsidRPr="00CA7D8A">
        <w:rPr>
          <w:rFonts w:ascii="Times New Roman" w:hAnsi="Times New Roman" w:cs="Times New Roman"/>
        </w:rPr>
        <w:t>stearat</w:t>
      </w:r>
      <w:r w:rsidRPr="00CA7D8A">
        <w:rPr>
          <w:rFonts w:ascii="Times New Roman" w:hAnsi="Times New Roman" w:cs="Times New Roman"/>
          <w:lang w:val="sr-Latn-ME"/>
        </w:rPr>
        <w:t xml:space="preserve">; </w:t>
      </w:r>
      <w:r w:rsidRPr="00CA7D8A">
        <w:rPr>
          <w:rFonts w:ascii="Times New Roman" w:hAnsi="Times New Roman" w:cs="Times New Roman"/>
        </w:rPr>
        <w:t>boja</w:t>
      </w:r>
      <w:r w:rsidRPr="00CA7D8A">
        <w:rPr>
          <w:rFonts w:ascii="Times New Roman" w:hAnsi="Times New Roman" w:cs="Times New Roman"/>
          <w:lang w:val="sr-Latn-ME"/>
        </w:rPr>
        <w:t xml:space="preserve">, </w:t>
      </w:r>
      <w:r w:rsidRPr="00CA7D8A">
        <w:rPr>
          <w:rFonts w:ascii="Times New Roman" w:hAnsi="Times New Roman" w:cs="Times New Roman"/>
        </w:rPr>
        <w:t>hinolin</w:t>
      </w:r>
      <w:r w:rsidRPr="00CA7D8A">
        <w:rPr>
          <w:rFonts w:ascii="Times New Roman" w:hAnsi="Times New Roman" w:cs="Times New Roman"/>
          <w:lang w:val="sr-Latn-ME"/>
        </w:rPr>
        <w:t xml:space="preserve"> ž</w:t>
      </w:r>
      <w:r w:rsidRPr="00CA7D8A">
        <w:rPr>
          <w:rFonts w:ascii="Times New Roman" w:hAnsi="Times New Roman" w:cs="Times New Roman"/>
        </w:rPr>
        <w:t>uta</w:t>
      </w:r>
      <w:r w:rsidRPr="00CA7D8A">
        <w:rPr>
          <w:rFonts w:ascii="Times New Roman" w:hAnsi="Times New Roman" w:cs="Times New Roman"/>
          <w:lang w:val="sr-Latn-ME"/>
        </w:rPr>
        <w:t xml:space="preserve"> (</w:t>
      </w:r>
      <w:r w:rsidRPr="00CA7D8A">
        <w:rPr>
          <w:rFonts w:ascii="Times New Roman" w:hAnsi="Times New Roman" w:cs="Times New Roman"/>
        </w:rPr>
        <w:t>E</w:t>
      </w:r>
      <w:r w:rsidRPr="00CA7D8A">
        <w:rPr>
          <w:rFonts w:ascii="Times New Roman" w:hAnsi="Times New Roman" w:cs="Times New Roman"/>
          <w:lang w:val="sr-Latn-ME"/>
        </w:rPr>
        <w:t>104).</w:t>
      </w:r>
    </w:p>
    <w:p w:rsidR="00155346" w:rsidRPr="00CA7D8A" w:rsidRDefault="00155346" w:rsidP="00581ADA">
      <w:pPr>
        <w:spacing w:after="0" w:line="240" w:lineRule="auto"/>
        <w:jc w:val="both"/>
        <w:rPr>
          <w:rFonts w:ascii="Times New Roman" w:hAnsi="Times New Roman" w:cs="Times New Roman"/>
          <w:b/>
          <w:bCs/>
          <w:noProof/>
          <w:lang w:val="sr-Latn-ME"/>
        </w:rPr>
      </w:pPr>
    </w:p>
    <w:p w:rsidR="004A0034" w:rsidRPr="00CA7D8A" w:rsidRDefault="004A0034" w:rsidP="00581ADA">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noProof/>
          <w:lang w:val="sr-Latn-ME"/>
        </w:rPr>
        <w:t>6.2. Inkompatibilnost</w:t>
      </w:r>
      <w:r w:rsidR="00C547D6" w:rsidRPr="00CA7D8A">
        <w:rPr>
          <w:rFonts w:ascii="Times New Roman" w:hAnsi="Times New Roman" w:cs="Times New Roman"/>
          <w:b/>
          <w:bCs/>
          <w:noProof/>
          <w:lang w:val="sr-Latn-ME"/>
        </w:rPr>
        <w:t>i</w:t>
      </w:r>
    </w:p>
    <w:p w:rsidR="002630CC" w:rsidRDefault="002630CC" w:rsidP="00581ADA">
      <w:pPr>
        <w:spacing w:after="0" w:line="240" w:lineRule="auto"/>
        <w:jc w:val="both"/>
        <w:rPr>
          <w:rFonts w:ascii="Times New Roman" w:hAnsi="Times New Roman" w:cs="Times New Roman"/>
          <w:noProof/>
          <w:lang w:val="sr-Latn-ME"/>
        </w:rPr>
      </w:pPr>
    </w:p>
    <w:p w:rsidR="004A0034" w:rsidRDefault="004A0034" w:rsidP="00581ADA">
      <w:pPr>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Nema podataka o inkompatibilnosti.</w:t>
      </w:r>
    </w:p>
    <w:p w:rsidR="002630CC" w:rsidRPr="00CA7D8A" w:rsidRDefault="002630CC" w:rsidP="00581ADA">
      <w:pPr>
        <w:spacing w:after="0" w:line="240" w:lineRule="auto"/>
        <w:jc w:val="both"/>
        <w:rPr>
          <w:rFonts w:ascii="Times New Roman" w:hAnsi="Times New Roman" w:cs="Times New Roman"/>
          <w:noProof/>
          <w:lang w:val="sr-Latn-ME"/>
        </w:rPr>
      </w:pPr>
    </w:p>
    <w:p w:rsidR="004A0034" w:rsidRPr="00CA7D8A" w:rsidRDefault="004A0034" w:rsidP="00581ADA">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noProof/>
          <w:lang w:val="sr-Latn-ME"/>
        </w:rPr>
        <w:t>6.3. Rok upotrebe</w:t>
      </w:r>
    </w:p>
    <w:p w:rsidR="002630CC" w:rsidRDefault="002630CC" w:rsidP="00581ADA">
      <w:pPr>
        <w:spacing w:after="0" w:line="240" w:lineRule="auto"/>
        <w:jc w:val="both"/>
        <w:rPr>
          <w:rFonts w:ascii="Times New Roman" w:hAnsi="Times New Roman" w:cs="Times New Roman"/>
          <w:b/>
          <w:noProof/>
          <w:lang w:val="sr-Latn-ME"/>
        </w:rPr>
      </w:pPr>
    </w:p>
    <w:p w:rsidR="00B3671D" w:rsidRDefault="00B3671D" w:rsidP="00581ADA">
      <w:pPr>
        <w:spacing w:after="0" w:line="240" w:lineRule="auto"/>
        <w:jc w:val="both"/>
        <w:rPr>
          <w:rFonts w:ascii="Times New Roman" w:hAnsi="Times New Roman" w:cs="Times New Roman"/>
          <w:noProof/>
          <w:lang w:val="sr-Latn-ME"/>
        </w:rPr>
      </w:pPr>
      <w:r w:rsidRPr="00CA7D8A">
        <w:rPr>
          <w:rFonts w:ascii="Times New Roman" w:hAnsi="Times New Roman" w:cs="Times New Roman"/>
          <w:b/>
          <w:noProof/>
          <w:lang w:val="sr-Latn-ME"/>
        </w:rPr>
        <w:t>Lorsilan</w:t>
      </w:r>
      <w:r w:rsidRPr="002630CC">
        <w:rPr>
          <w:rFonts w:ascii="Times New Roman" w:hAnsi="Times New Roman" w:cs="Times New Roman"/>
          <w:b/>
          <w:noProof/>
          <w:vertAlign w:val="superscript"/>
          <w:lang w:val="sr-Latn-ME"/>
        </w:rPr>
        <w:t>®</w:t>
      </w:r>
      <w:r w:rsidRPr="00CA7D8A">
        <w:rPr>
          <w:rFonts w:ascii="Times New Roman" w:hAnsi="Times New Roman" w:cs="Times New Roman"/>
          <w:b/>
          <w:noProof/>
          <w:lang w:val="sr-Latn-ME"/>
        </w:rPr>
        <w:t xml:space="preserve"> 1 mg tablete</w:t>
      </w:r>
      <w:r w:rsidRPr="00CA7D8A">
        <w:rPr>
          <w:rFonts w:ascii="Times New Roman" w:hAnsi="Times New Roman" w:cs="Times New Roman"/>
          <w:noProof/>
          <w:lang w:val="sr-Latn-ME"/>
        </w:rPr>
        <w:t>:</w:t>
      </w:r>
      <w:r w:rsidR="00B35C4B" w:rsidRPr="00CA7D8A">
        <w:rPr>
          <w:rFonts w:ascii="Times New Roman" w:hAnsi="Times New Roman" w:cs="Times New Roman"/>
          <w:noProof/>
          <w:lang w:val="sr-Latn-ME"/>
        </w:rPr>
        <w:t xml:space="preserve"> </w:t>
      </w:r>
      <w:r w:rsidRPr="00CA7D8A">
        <w:rPr>
          <w:rFonts w:ascii="Times New Roman" w:hAnsi="Times New Roman" w:cs="Times New Roman"/>
          <w:noProof/>
          <w:lang w:val="sr-Latn-ME"/>
        </w:rPr>
        <w:t>2 godine.</w:t>
      </w:r>
    </w:p>
    <w:p w:rsidR="002630CC" w:rsidRPr="00CA7D8A" w:rsidRDefault="002630CC" w:rsidP="00581ADA">
      <w:pPr>
        <w:spacing w:after="0" w:line="240" w:lineRule="auto"/>
        <w:jc w:val="both"/>
        <w:rPr>
          <w:rFonts w:ascii="Times New Roman" w:hAnsi="Times New Roman" w:cs="Times New Roman"/>
          <w:noProof/>
          <w:lang w:val="sr-Latn-ME"/>
        </w:rPr>
      </w:pPr>
    </w:p>
    <w:p w:rsidR="00B3671D" w:rsidRDefault="00B3671D" w:rsidP="00581ADA">
      <w:pPr>
        <w:spacing w:after="0" w:line="240" w:lineRule="auto"/>
        <w:jc w:val="both"/>
        <w:rPr>
          <w:rFonts w:ascii="Times New Roman" w:hAnsi="Times New Roman" w:cs="Times New Roman"/>
          <w:noProof/>
          <w:lang w:val="sr-Latn-ME"/>
        </w:rPr>
      </w:pPr>
      <w:r w:rsidRPr="00CA7D8A">
        <w:rPr>
          <w:rFonts w:ascii="Times New Roman" w:hAnsi="Times New Roman" w:cs="Times New Roman"/>
          <w:b/>
          <w:noProof/>
          <w:lang w:val="sr-Latn-ME"/>
        </w:rPr>
        <w:t>Lorsilan</w:t>
      </w:r>
      <w:r w:rsidRPr="002630CC">
        <w:rPr>
          <w:rFonts w:ascii="Times New Roman" w:hAnsi="Times New Roman" w:cs="Times New Roman"/>
          <w:b/>
          <w:noProof/>
          <w:vertAlign w:val="superscript"/>
          <w:lang w:val="sr-Latn-ME"/>
        </w:rPr>
        <w:t>®</w:t>
      </w:r>
      <w:r w:rsidRPr="00CA7D8A">
        <w:rPr>
          <w:rFonts w:ascii="Times New Roman" w:hAnsi="Times New Roman" w:cs="Times New Roman"/>
          <w:b/>
          <w:noProof/>
          <w:lang w:val="sr-Latn-ME"/>
        </w:rPr>
        <w:t xml:space="preserve"> 2,5 mg tablete</w:t>
      </w:r>
      <w:r w:rsidRPr="00CA7D8A">
        <w:rPr>
          <w:rFonts w:ascii="Times New Roman" w:hAnsi="Times New Roman" w:cs="Times New Roman"/>
          <w:noProof/>
          <w:lang w:val="sr-Latn-ME"/>
        </w:rPr>
        <w:t>: 3 godine.</w:t>
      </w:r>
    </w:p>
    <w:p w:rsidR="002630CC" w:rsidRPr="00CA7D8A" w:rsidRDefault="002630CC" w:rsidP="00581ADA">
      <w:pPr>
        <w:spacing w:after="0" w:line="240" w:lineRule="auto"/>
        <w:jc w:val="both"/>
        <w:rPr>
          <w:rFonts w:ascii="Times New Roman" w:hAnsi="Times New Roman" w:cs="Times New Roman"/>
          <w:noProof/>
          <w:lang w:val="sr-Latn-ME"/>
        </w:rPr>
      </w:pPr>
    </w:p>
    <w:p w:rsidR="004A0034" w:rsidRPr="00CA7D8A" w:rsidRDefault="004A0034" w:rsidP="00581ADA">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noProof/>
          <w:lang w:val="sr-Latn-ME"/>
        </w:rPr>
        <w:t>6.4. Posebne mjere upozorenja pri čuvanju</w:t>
      </w:r>
      <w:r w:rsidR="00C547D6" w:rsidRPr="00CA7D8A">
        <w:rPr>
          <w:rFonts w:ascii="Times New Roman" w:hAnsi="Times New Roman" w:cs="Times New Roman"/>
          <w:b/>
          <w:bCs/>
          <w:noProof/>
          <w:lang w:val="sr-Latn-ME"/>
        </w:rPr>
        <w:t xml:space="preserve"> lijeka</w:t>
      </w:r>
    </w:p>
    <w:p w:rsidR="002630CC" w:rsidRDefault="002630CC" w:rsidP="00581ADA">
      <w:pPr>
        <w:spacing w:after="0" w:line="240" w:lineRule="auto"/>
        <w:jc w:val="both"/>
        <w:rPr>
          <w:rFonts w:ascii="Times New Roman" w:hAnsi="Times New Roman" w:cs="Times New Roman"/>
          <w:noProof/>
          <w:lang w:val="sr-Latn-ME"/>
        </w:rPr>
      </w:pPr>
    </w:p>
    <w:p w:rsidR="00E10D7E" w:rsidRDefault="004A0034" w:rsidP="00581ADA">
      <w:pPr>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Lijek</w:t>
      </w:r>
      <w:r w:rsidR="001C4644" w:rsidRPr="00CA7D8A">
        <w:rPr>
          <w:rFonts w:ascii="Times New Roman" w:hAnsi="Times New Roman" w:cs="Times New Roman"/>
          <w:noProof/>
          <w:lang w:val="sr-Latn-ME"/>
        </w:rPr>
        <w:t xml:space="preserve"> čuvati na temperaturi do 25°C.</w:t>
      </w:r>
    </w:p>
    <w:p w:rsidR="002630CC" w:rsidRDefault="002630CC" w:rsidP="00581ADA">
      <w:pPr>
        <w:spacing w:after="0" w:line="240" w:lineRule="auto"/>
        <w:jc w:val="both"/>
        <w:rPr>
          <w:rFonts w:ascii="Times New Roman" w:hAnsi="Times New Roman" w:cs="Times New Roman"/>
          <w:noProof/>
          <w:lang w:val="sr-Latn-ME"/>
        </w:rPr>
      </w:pPr>
    </w:p>
    <w:p w:rsidR="004A0034" w:rsidRPr="00CA7D8A" w:rsidRDefault="004A0034" w:rsidP="00581ADA">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noProof/>
          <w:lang w:val="sr-Latn-ME"/>
        </w:rPr>
        <w:t>6.5. Vrsta i sadržaj pakovanja</w:t>
      </w:r>
    </w:p>
    <w:p w:rsidR="002630CC" w:rsidRDefault="002630CC" w:rsidP="00581ADA">
      <w:pPr>
        <w:spacing w:after="0" w:line="240" w:lineRule="auto"/>
        <w:jc w:val="both"/>
        <w:rPr>
          <w:rFonts w:ascii="Times New Roman" w:hAnsi="Times New Roman" w:cs="Times New Roman"/>
          <w:b/>
          <w:iCs/>
          <w:noProof/>
          <w:lang w:val="sr-Latn-ME"/>
        </w:rPr>
      </w:pPr>
    </w:p>
    <w:p w:rsidR="00DF7B9D" w:rsidRPr="00CA7D8A" w:rsidRDefault="00DF7B9D" w:rsidP="00581ADA">
      <w:pPr>
        <w:spacing w:after="0" w:line="240" w:lineRule="auto"/>
        <w:jc w:val="both"/>
        <w:rPr>
          <w:rFonts w:ascii="Times New Roman" w:hAnsi="Times New Roman" w:cs="Times New Roman"/>
          <w:bCs/>
          <w:lang w:val="sr-Latn-CS"/>
        </w:rPr>
      </w:pPr>
      <w:r w:rsidRPr="00CA7D8A">
        <w:rPr>
          <w:rFonts w:ascii="Times New Roman" w:hAnsi="Times New Roman" w:cs="Times New Roman"/>
          <w:b/>
          <w:iCs/>
          <w:noProof/>
          <w:lang w:val="sr-Latn-ME"/>
        </w:rPr>
        <w:t>Lorsilan</w:t>
      </w:r>
      <w:r w:rsidRPr="00CA7D8A">
        <w:rPr>
          <w:rFonts w:ascii="Times New Roman" w:hAnsi="Times New Roman" w:cs="Times New Roman"/>
          <w:b/>
          <w:iCs/>
          <w:noProof/>
          <w:vertAlign w:val="superscript"/>
          <w:lang w:val="sr-Latn-ME"/>
        </w:rPr>
        <w:t>®</w:t>
      </w:r>
      <w:r w:rsidR="00B304F6" w:rsidRPr="00CA7D8A">
        <w:rPr>
          <w:rFonts w:ascii="Times New Roman" w:hAnsi="Times New Roman" w:cs="Times New Roman"/>
          <w:iCs/>
          <w:noProof/>
          <w:lang w:val="sr-Latn-ME"/>
        </w:rPr>
        <w:t xml:space="preserve"> </w:t>
      </w:r>
      <w:r w:rsidRPr="00CA7D8A">
        <w:rPr>
          <w:rFonts w:ascii="Times New Roman" w:hAnsi="Times New Roman" w:cs="Times New Roman"/>
          <w:b/>
          <w:iCs/>
          <w:noProof/>
          <w:lang w:val="sr-Latn-ME"/>
        </w:rPr>
        <w:t>1 mg</w:t>
      </w:r>
      <w:r w:rsidR="00B304F6" w:rsidRPr="00CA7D8A">
        <w:rPr>
          <w:rFonts w:ascii="Times New Roman" w:hAnsi="Times New Roman" w:cs="Times New Roman"/>
          <w:b/>
          <w:iCs/>
          <w:noProof/>
          <w:lang w:val="sr-Latn-ME"/>
        </w:rPr>
        <w:t xml:space="preserve"> tablete:</w:t>
      </w:r>
      <w:r w:rsidRPr="00CA7D8A">
        <w:rPr>
          <w:rFonts w:ascii="Times New Roman" w:hAnsi="Times New Roman" w:cs="Times New Roman"/>
          <w:bCs/>
          <w:lang w:val="sr-Latn-CS"/>
        </w:rPr>
        <w:t xml:space="preserve"> </w:t>
      </w:r>
      <w:r w:rsidR="0017461A" w:rsidRPr="00CA7D8A">
        <w:rPr>
          <w:rFonts w:ascii="Times New Roman" w:hAnsi="Times New Roman" w:cs="Times New Roman"/>
          <w:lang w:val="sr-Latn-ME"/>
        </w:rPr>
        <w:t>30 (1</w:t>
      </w:r>
      <w:r w:rsidR="0017461A" w:rsidRPr="00CA7D8A">
        <w:rPr>
          <w:rFonts w:ascii="Times New Roman" w:hAnsi="Times New Roman" w:cs="Times New Roman"/>
        </w:rPr>
        <w:t>x</w:t>
      </w:r>
      <w:r w:rsidR="0017461A" w:rsidRPr="00CA7D8A">
        <w:rPr>
          <w:rFonts w:ascii="Times New Roman" w:hAnsi="Times New Roman" w:cs="Times New Roman"/>
          <w:lang w:val="sr-Latn-ME"/>
        </w:rPr>
        <w:t xml:space="preserve">30) </w:t>
      </w:r>
      <w:r w:rsidR="0017461A" w:rsidRPr="00CA7D8A">
        <w:rPr>
          <w:rFonts w:ascii="Times New Roman" w:hAnsi="Times New Roman" w:cs="Times New Roman"/>
        </w:rPr>
        <w:t>tab</w:t>
      </w:r>
      <w:r w:rsidR="00570944" w:rsidRPr="00CA7D8A">
        <w:rPr>
          <w:rFonts w:ascii="Times New Roman" w:hAnsi="Times New Roman" w:cs="Times New Roman"/>
        </w:rPr>
        <w:t>leta</w:t>
      </w:r>
      <w:r w:rsidR="00570944" w:rsidRPr="00CA7D8A">
        <w:rPr>
          <w:rFonts w:ascii="Times New Roman" w:hAnsi="Times New Roman" w:cs="Times New Roman"/>
          <w:lang w:val="sr-Latn-ME"/>
        </w:rPr>
        <w:t xml:space="preserve"> </w:t>
      </w:r>
      <w:r w:rsidR="00570944" w:rsidRPr="00CA7D8A">
        <w:rPr>
          <w:rFonts w:ascii="Times New Roman" w:hAnsi="Times New Roman" w:cs="Times New Roman"/>
        </w:rPr>
        <w:t>u</w:t>
      </w:r>
      <w:r w:rsidR="00570944" w:rsidRPr="00CA7D8A">
        <w:rPr>
          <w:rFonts w:ascii="Times New Roman" w:hAnsi="Times New Roman" w:cs="Times New Roman"/>
          <w:lang w:val="sr-Latn-ME"/>
        </w:rPr>
        <w:t xml:space="preserve"> </w:t>
      </w:r>
      <w:r w:rsidR="00570944" w:rsidRPr="00CA7D8A">
        <w:rPr>
          <w:rFonts w:ascii="Times New Roman" w:hAnsi="Times New Roman" w:cs="Times New Roman"/>
        </w:rPr>
        <w:t>PVC</w:t>
      </w:r>
      <w:r w:rsidR="00570944" w:rsidRPr="00CA7D8A">
        <w:rPr>
          <w:rFonts w:ascii="Times New Roman" w:hAnsi="Times New Roman" w:cs="Times New Roman"/>
          <w:lang w:val="sr-Latn-ME"/>
        </w:rPr>
        <w:t>/</w:t>
      </w:r>
      <w:r w:rsidR="00570944" w:rsidRPr="00CA7D8A">
        <w:rPr>
          <w:rFonts w:ascii="Times New Roman" w:hAnsi="Times New Roman" w:cs="Times New Roman"/>
        </w:rPr>
        <w:t>PE</w:t>
      </w:r>
      <w:r w:rsidR="00570944" w:rsidRPr="00CA7D8A">
        <w:rPr>
          <w:rFonts w:ascii="Times New Roman" w:hAnsi="Times New Roman" w:cs="Times New Roman"/>
          <w:lang w:val="sr-Latn-ME"/>
        </w:rPr>
        <w:t>/</w:t>
      </w:r>
      <w:r w:rsidR="00570944" w:rsidRPr="00CA7D8A">
        <w:rPr>
          <w:rFonts w:ascii="Times New Roman" w:hAnsi="Times New Roman" w:cs="Times New Roman"/>
        </w:rPr>
        <w:t>PVDC</w:t>
      </w:r>
      <w:r w:rsidR="00570944" w:rsidRPr="00CA7D8A">
        <w:rPr>
          <w:rFonts w:ascii="Times New Roman" w:hAnsi="Times New Roman" w:cs="Times New Roman"/>
          <w:lang w:val="sr-Latn-ME"/>
        </w:rPr>
        <w:t>//</w:t>
      </w:r>
      <w:r w:rsidR="00570944" w:rsidRPr="00CA7D8A">
        <w:rPr>
          <w:rFonts w:ascii="Times New Roman" w:hAnsi="Times New Roman" w:cs="Times New Roman"/>
        </w:rPr>
        <w:t>Al</w:t>
      </w:r>
      <w:r w:rsidR="00570944" w:rsidRPr="00CA7D8A">
        <w:rPr>
          <w:rFonts w:ascii="Times New Roman" w:hAnsi="Times New Roman" w:cs="Times New Roman"/>
          <w:lang w:val="sr-Latn-ME"/>
        </w:rPr>
        <w:t xml:space="preserve"> </w:t>
      </w:r>
      <w:r w:rsidR="00570944" w:rsidRPr="00CA7D8A">
        <w:rPr>
          <w:rFonts w:ascii="Times New Roman" w:hAnsi="Times New Roman" w:cs="Times New Roman"/>
        </w:rPr>
        <w:t>blisteru</w:t>
      </w:r>
      <w:r w:rsidR="00570944" w:rsidRPr="00CA7D8A">
        <w:rPr>
          <w:rFonts w:ascii="Times New Roman" w:hAnsi="Times New Roman" w:cs="Times New Roman"/>
          <w:lang w:val="sr-Latn-ME"/>
        </w:rPr>
        <w:t xml:space="preserve"> </w:t>
      </w:r>
      <w:r w:rsidR="00B304F6" w:rsidRPr="00CA7D8A">
        <w:rPr>
          <w:rFonts w:ascii="Times New Roman" w:hAnsi="Times New Roman" w:cs="Times New Roman"/>
          <w:noProof/>
          <w:lang w:val="sr-Latn-ME"/>
        </w:rPr>
        <w:t>u kartonskoj kutiji.</w:t>
      </w:r>
    </w:p>
    <w:p w:rsidR="00DF7B9D" w:rsidRPr="00CA7D8A" w:rsidRDefault="00DF7B9D" w:rsidP="00581ADA">
      <w:pPr>
        <w:spacing w:after="0" w:line="240" w:lineRule="auto"/>
        <w:jc w:val="both"/>
        <w:rPr>
          <w:rFonts w:ascii="Times New Roman" w:hAnsi="Times New Roman" w:cs="Times New Roman"/>
          <w:noProof/>
          <w:lang w:val="sr-Latn-ME"/>
        </w:rPr>
      </w:pPr>
    </w:p>
    <w:p w:rsidR="00DF7B9D" w:rsidRPr="00CA7D8A" w:rsidRDefault="00DF7B9D" w:rsidP="00581ADA">
      <w:pPr>
        <w:tabs>
          <w:tab w:val="left" w:pos="2880"/>
        </w:tabs>
        <w:autoSpaceDE w:val="0"/>
        <w:autoSpaceDN w:val="0"/>
        <w:adjustRightInd w:val="0"/>
        <w:spacing w:after="0" w:line="240" w:lineRule="auto"/>
        <w:ind w:left="3062" w:hanging="3062"/>
        <w:jc w:val="both"/>
        <w:rPr>
          <w:rFonts w:ascii="Times New Roman" w:hAnsi="Times New Roman" w:cs="Times New Roman"/>
          <w:bCs/>
          <w:lang w:val="sr-Latn-CS"/>
        </w:rPr>
      </w:pPr>
      <w:r w:rsidRPr="00CA7D8A">
        <w:rPr>
          <w:rFonts w:ascii="Times New Roman" w:hAnsi="Times New Roman" w:cs="Times New Roman"/>
          <w:b/>
          <w:iCs/>
          <w:noProof/>
          <w:lang w:val="sr-Latn-ME"/>
        </w:rPr>
        <w:t>Lorsilan</w:t>
      </w:r>
      <w:r w:rsidRPr="00CA7D8A">
        <w:rPr>
          <w:rFonts w:ascii="Times New Roman" w:hAnsi="Times New Roman" w:cs="Times New Roman"/>
          <w:b/>
          <w:iCs/>
          <w:noProof/>
          <w:vertAlign w:val="superscript"/>
          <w:lang w:val="sr-Latn-ME"/>
        </w:rPr>
        <w:t>®</w:t>
      </w:r>
      <w:r w:rsidR="00B304F6" w:rsidRPr="00CA7D8A">
        <w:rPr>
          <w:rFonts w:ascii="Times New Roman" w:hAnsi="Times New Roman" w:cs="Times New Roman"/>
          <w:b/>
          <w:iCs/>
          <w:noProof/>
          <w:lang w:val="sr-Latn-ME"/>
        </w:rPr>
        <w:t xml:space="preserve"> </w:t>
      </w:r>
      <w:r w:rsidRPr="00CA7D8A">
        <w:rPr>
          <w:rFonts w:ascii="Times New Roman" w:hAnsi="Times New Roman" w:cs="Times New Roman"/>
          <w:b/>
          <w:iCs/>
          <w:noProof/>
          <w:lang w:val="sr-Latn-ME"/>
        </w:rPr>
        <w:t>2,5 mg</w:t>
      </w:r>
      <w:r w:rsidRPr="00CA7D8A">
        <w:rPr>
          <w:rFonts w:ascii="Times New Roman" w:hAnsi="Times New Roman" w:cs="Times New Roman"/>
          <w:bCs/>
          <w:lang w:val="sr-Latn-CS"/>
        </w:rPr>
        <w:t xml:space="preserve"> </w:t>
      </w:r>
      <w:r w:rsidRPr="00CA7D8A">
        <w:rPr>
          <w:rFonts w:ascii="Times New Roman" w:hAnsi="Times New Roman" w:cs="Times New Roman"/>
          <w:b/>
          <w:bCs/>
          <w:lang w:val="sr-Latn-CS"/>
        </w:rPr>
        <w:t>tablete</w:t>
      </w:r>
      <w:r w:rsidR="00B304F6" w:rsidRPr="00CA7D8A">
        <w:rPr>
          <w:rFonts w:ascii="Times New Roman" w:hAnsi="Times New Roman" w:cs="Times New Roman"/>
          <w:bCs/>
          <w:lang w:val="sr-Latn-CS"/>
        </w:rPr>
        <w:t xml:space="preserve">: </w:t>
      </w:r>
      <w:r w:rsidR="00570944" w:rsidRPr="00CA7D8A">
        <w:rPr>
          <w:rFonts w:ascii="Times New Roman" w:hAnsi="Times New Roman" w:cs="Times New Roman"/>
          <w:lang w:val="sr-Latn-ME"/>
        </w:rPr>
        <w:t>20 (1</w:t>
      </w:r>
      <w:r w:rsidR="00570944" w:rsidRPr="00CA7D8A">
        <w:rPr>
          <w:rFonts w:ascii="Times New Roman" w:hAnsi="Times New Roman" w:cs="Times New Roman"/>
        </w:rPr>
        <w:t>x</w:t>
      </w:r>
      <w:r w:rsidR="00570944" w:rsidRPr="00CA7D8A">
        <w:rPr>
          <w:rFonts w:ascii="Times New Roman" w:hAnsi="Times New Roman" w:cs="Times New Roman"/>
          <w:lang w:val="sr-Latn-ME"/>
        </w:rPr>
        <w:t xml:space="preserve">20) </w:t>
      </w:r>
      <w:r w:rsidR="00570944" w:rsidRPr="00CA7D8A">
        <w:rPr>
          <w:rFonts w:ascii="Times New Roman" w:hAnsi="Times New Roman" w:cs="Times New Roman"/>
        </w:rPr>
        <w:t>tableta</w:t>
      </w:r>
      <w:r w:rsidR="00570944" w:rsidRPr="00CA7D8A">
        <w:rPr>
          <w:rFonts w:ascii="Times New Roman" w:hAnsi="Times New Roman" w:cs="Times New Roman"/>
          <w:lang w:val="sr-Latn-ME"/>
        </w:rPr>
        <w:t xml:space="preserve"> </w:t>
      </w:r>
      <w:r w:rsidR="00570944" w:rsidRPr="00CA7D8A">
        <w:rPr>
          <w:rFonts w:ascii="Times New Roman" w:hAnsi="Times New Roman" w:cs="Times New Roman"/>
        </w:rPr>
        <w:t>u</w:t>
      </w:r>
      <w:r w:rsidR="00570944" w:rsidRPr="00CA7D8A">
        <w:rPr>
          <w:rFonts w:ascii="Times New Roman" w:hAnsi="Times New Roman" w:cs="Times New Roman"/>
          <w:lang w:val="sr-Latn-ME"/>
        </w:rPr>
        <w:t xml:space="preserve"> </w:t>
      </w:r>
      <w:r w:rsidR="00570944" w:rsidRPr="00CA7D8A">
        <w:rPr>
          <w:rFonts w:ascii="Times New Roman" w:hAnsi="Times New Roman" w:cs="Times New Roman"/>
        </w:rPr>
        <w:t>PVC</w:t>
      </w:r>
      <w:r w:rsidR="00570944" w:rsidRPr="00CA7D8A">
        <w:rPr>
          <w:rFonts w:ascii="Times New Roman" w:hAnsi="Times New Roman" w:cs="Times New Roman"/>
          <w:lang w:val="sr-Latn-ME"/>
        </w:rPr>
        <w:t>/</w:t>
      </w:r>
      <w:r w:rsidR="00570944" w:rsidRPr="00CA7D8A">
        <w:rPr>
          <w:rFonts w:ascii="Times New Roman" w:hAnsi="Times New Roman" w:cs="Times New Roman"/>
        </w:rPr>
        <w:t>PE</w:t>
      </w:r>
      <w:r w:rsidR="00570944" w:rsidRPr="00CA7D8A">
        <w:rPr>
          <w:rFonts w:ascii="Times New Roman" w:hAnsi="Times New Roman" w:cs="Times New Roman"/>
          <w:lang w:val="sr-Latn-ME"/>
        </w:rPr>
        <w:t>/</w:t>
      </w:r>
      <w:r w:rsidR="00570944" w:rsidRPr="00CA7D8A">
        <w:rPr>
          <w:rFonts w:ascii="Times New Roman" w:hAnsi="Times New Roman" w:cs="Times New Roman"/>
        </w:rPr>
        <w:t>PVDC</w:t>
      </w:r>
      <w:r w:rsidR="00570944" w:rsidRPr="00CA7D8A">
        <w:rPr>
          <w:rFonts w:ascii="Times New Roman" w:hAnsi="Times New Roman" w:cs="Times New Roman"/>
          <w:lang w:val="sr-Latn-ME"/>
        </w:rPr>
        <w:t>//</w:t>
      </w:r>
      <w:r w:rsidR="00570944" w:rsidRPr="00CA7D8A">
        <w:rPr>
          <w:rFonts w:ascii="Times New Roman" w:hAnsi="Times New Roman" w:cs="Times New Roman"/>
        </w:rPr>
        <w:t>Al</w:t>
      </w:r>
      <w:r w:rsidR="00570944" w:rsidRPr="00CA7D8A">
        <w:rPr>
          <w:rFonts w:ascii="Times New Roman" w:hAnsi="Times New Roman" w:cs="Times New Roman"/>
          <w:lang w:val="sr-Latn-ME"/>
        </w:rPr>
        <w:t xml:space="preserve"> </w:t>
      </w:r>
      <w:r w:rsidR="00570944" w:rsidRPr="00CA7D8A">
        <w:rPr>
          <w:rFonts w:ascii="Times New Roman" w:hAnsi="Times New Roman" w:cs="Times New Roman"/>
        </w:rPr>
        <w:t>blisteru</w:t>
      </w:r>
      <w:r w:rsidR="00570944" w:rsidRPr="00CA7D8A">
        <w:rPr>
          <w:rFonts w:ascii="Times New Roman" w:hAnsi="Times New Roman" w:cs="Times New Roman"/>
          <w:lang w:val="sr-Latn-ME"/>
        </w:rPr>
        <w:t xml:space="preserve"> </w:t>
      </w:r>
      <w:r w:rsidR="00B304F6" w:rsidRPr="00CA7D8A">
        <w:rPr>
          <w:rFonts w:ascii="Times New Roman" w:hAnsi="Times New Roman" w:cs="Times New Roman"/>
          <w:noProof/>
          <w:lang w:val="sr-Latn-ME"/>
        </w:rPr>
        <w:t>u kartonskoj kutiji.</w:t>
      </w:r>
    </w:p>
    <w:p w:rsidR="00C547D6" w:rsidRPr="00CA7D8A" w:rsidRDefault="004A0034" w:rsidP="00581ADA">
      <w:pPr>
        <w:spacing w:after="0" w:line="240" w:lineRule="auto"/>
        <w:jc w:val="both"/>
        <w:rPr>
          <w:rFonts w:ascii="Times New Roman" w:hAnsi="Times New Roman" w:cs="Times New Roman"/>
          <w:noProof/>
          <w:lang w:val="sr-Latn-ME"/>
        </w:rPr>
      </w:pPr>
      <w:r w:rsidRPr="00CA7D8A">
        <w:rPr>
          <w:rFonts w:ascii="Times New Roman" w:hAnsi="Times New Roman" w:cs="Times New Roman"/>
          <w:b/>
          <w:bCs/>
          <w:noProof/>
          <w:lang w:val="sr-Latn-ME"/>
        </w:rPr>
        <w:lastRenderedPageBreak/>
        <w:t>6.6. Posebne mjere opreza pri odlaganju materijala koji treba</w:t>
      </w:r>
      <w:r w:rsidR="002630CC">
        <w:rPr>
          <w:rFonts w:ascii="Times New Roman" w:hAnsi="Times New Roman" w:cs="Times New Roman"/>
          <w:b/>
          <w:bCs/>
          <w:noProof/>
          <w:lang w:val="sr-Latn-ME"/>
        </w:rPr>
        <w:t xml:space="preserve"> odbaciti nakon primjene lijeka</w:t>
      </w:r>
    </w:p>
    <w:p w:rsidR="002630CC" w:rsidRDefault="002630CC" w:rsidP="00581ADA">
      <w:pPr>
        <w:spacing w:after="0" w:line="240" w:lineRule="auto"/>
        <w:jc w:val="both"/>
        <w:rPr>
          <w:rFonts w:ascii="Times New Roman" w:hAnsi="Times New Roman" w:cs="Times New Roman"/>
          <w:noProof/>
          <w:lang w:val="sr-Latn-ME"/>
        </w:rPr>
      </w:pPr>
    </w:p>
    <w:p w:rsidR="004A0034" w:rsidRDefault="004A0034" w:rsidP="00581ADA">
      <w:pPr>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Svu neiskorišćenu količinu lijeka ili otpadnog materijala nakon njegove upotrebe treba ukloniti u skladu sa važećim propisima.</w:t>
      </w:r>
    </w:p>
    <w:p w:rsidR="002630CC" w:rsidRPr="00CA7D8A" w:rsidRDefault="002630CC" w:rsidP="00581ADA">
      <w:pPr>
        <w:spacing w:after="0" w:line="240" w:lineRule="auto"/>
        <w:jc w:val="both"/>
        <w:rPr>
          <w:rFonts w:ascii="Times New Roman" w:hAnsi="Times New Roman" w:cs="Times New Roman"/>
          <w:noProof/>
          <w:lang w:val="sr-Latn-ME"/>
        </w:rPr>
      </w:pPr>
    </w:p>
    <w:p w:rsidR="002630CC" w:rsidRPr="00CA7D8A" w:rsidRDefault="002630CC" w:rsidP="00581ADA">
      <w:pPr>
        <w:spacing w:after="0" w:line="240" w:lineRule="auto"/>
        <w:jc w:val="both"/>
        <w:rPr>
          <w:rFonts w:ascii="Times New Roman" w:hAnsi="Times New Roman" w:cs="Times New Roman"/>
          <w:b/>
          <w:noProof/>
          <w:lang w:val="sr-Latn-ME"/>
        </w:rPr>
      </w:pPr>
      <w:r w:rsidRPr="00CA7D8A">
        <w:rPr>
          <w:rFonts w:ascii="Times New Roman" w:hAnsi="Times New Roman" w:cs="Times New Roman"/>
          <w:b/>
          <w:noProof/>
          <w:lang w:val="sr-Latn-ME"/>
        </w:rPr>
        <w:t>6.7. Režim izdavanja lijeka</w:t>
      </w:r>
    </w:p>
    <w:p w:rsidR="002630CC" w:rsidRDefault="002630CC" w:rsidP="00581ADA">
      <w:pPr>
        <w:spacing w:after="0" w:line="240" w:lineRule="auto"/>
        <w:jc w:val="both"/>
        <w:rPr>
          <w:rFonts w:ascii="Times New Roman" w:hAnsi="Times New Roman" w:cs="Times New Roman"/>
          <w:noProof/>
          <w:lang w:val="sr-Latn-ME"/>
        </w:rPr>
      </w:pPr>
    </w:p>
    <w:p w:rsidR="002630CC" w:rsidRDefault="002630CC" w:rsidP="00581ADA">
      <w:pPr>
        <w:spacing w:after="0" w:line="240" w:lineRule="auto"/>
        <w:jc w:val="both"/>
        <w:rPr>
          <w:rFonts w:ascii="Times New Roman" w:hAnsi="Times New Roman" w:cs="Times New Roman"/>
          <w:noProof/>
          <w:lang w:val="sr-Latn-ME"/>
        </w:rPr>
      </w:pPr>
      <w:r w:rsidRPr="00CA7D8A">
        <w:rPr>
          <w:rFonts w:ascii="Times New Roman" w:hAnsi="Times New Roman" w:cs="Times New Roman"/>
          <w:noProof/>
          <w:lang w:val="sr-Latn-ME"/>
        </w:rPr>
        <w:t>Neobnovljiv (jednokratni) recept.</w:t>
      </w:r>
    </w:p>
    <w:p w:rsidR="002630CC" w:rsidRDefault="002630CC" w:rsidP="00581ADA">
      <w:pPr>
        <w:spacing w:after="0" w:line="240" w:lineRule="auto"/>
        <w:jc w:val="both"/>
        <w:rPr>
          <w:rFonts w:ascii="Times New Roman" w:hAnsi="Times New Roman" w:cs="Times New Roman"/>
          <w:noProof/>
          <w:lang w:val="sr-Latn-ME"/>
        </w:rPr>
      </w:pPr>
    </w:p>
    <w:p w:rsidR="002630CC" w:rsidRPr="00CA7D8A" w:rsidRDefault="002630CC" w:rsidP="00581ADA">
      <w:pPr>
        <w:spacing w:after="0" w:line="240" w:lineRule="auto"/>
        <w:jc w:val="both"/>
        <w:rPr>
          <w:rFonts w:ascii="Times New Roman" w:hAnsi="Times New Roman" w:cs="Times New Roman"/>
          <w:noProof/>
          <w:lang w:val="sr-Latn-ME"/>
        </w:rPr>
      </w:pPr>
    </w:p>
    <w:p w:rsidR="004A0034" w:rsidRPr="00CA7D8A" w:rsidRDefault="004A0034" w:rsidP="00581ADA">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noProof/>
          <w:lang w:val="sr-Latn-ME"/>
        </w:rPr>
        <w:t>7. NOSILAC DOZVOLE</w:t>
      </w:r>
    </w:p>
    <w:p w:rsidR="002630CC" w:rsidRDefault="002630CC" w:rsidP="00581ADA">
      <w:pPr>
        <w:spacing w:after="0" w:line="240" w:lineRule="auto"/>
        <w:jc w:val="both"/>
        <w:rPr>
          <w:rFonts w:ascii="Times New Roman" w:hAnsi="Times New Roman" w:cs="Times New Roman"/>
          <w:bCs/>
        </w:rPr>
      </w:pPr>
    </w:p>
    <w:p w:rsidR="00976889" w:rsidRDefault="00976889" w:rsidP="002630CC">
      <w:pPr>
        <w:spacing w:after="0" w:line="240" w:lineRule="auto"/>
        <w:jc w:val="both"/>
        <w:rPr>
          <w:rFonts w:ascii="Times New Roman" w:hAnsi="Times New Roman" w:cs="Times New Roman"/>
          <w:bCs/>
        </w:rPr>
      </w:pPr>
      <w:r w:rsidRPr="00976889">
        <w:rPr>
          <w:rFonts w:ascii="Times New Roman" w:hAnsi="Times New Roman" w:cs="Times New Roman"/>
          <w:bCs/>
        </w:rPr>
        <w:t xml:space="preserve">Evropa Lek Pharma d.o.o. Podgorica </w:t>
      </w:r>
    </w:p>
    <w:p w:rsidR="00A20C9F" w:rsidRDefault="00C547D6" w:rsidP="002630CC">
      <w:pPr>
        <w:spacing w:after="0" w:line="240" w:lineRule="auto"/>
        <w:jc w:val="both"/>
        <w:rPr>
          <w:rFonts w:ascii="Times New Roman" w:hAnsi="Times New Roman" w:cs="Times New Roman"/>
          <w:bCs/>
        </w:rPr>
      </w:pPr>
      <w:bookmarkStart w:id="0" w:name="_GoBack"/>
      <w:bookmarkEnd w:id="0"/>
      <w:r w:rsidRPr="00CA7D8A">
        <w:rPr>
          <w:rFonts w:ascii="Times New Roman" w:hAnsi="Times New Roman" w:cs="Times New Roman"/>
          <w:bCs/>
        </w:rPr>
        <w:t>Kritskog odreda 4/1, 81000 Podgorica, Crna Gora</w:t>
      </w:r>
    </w:p>
    <w:p w:rsidR="002630CC" w:rsidRDefault="002630CC" w:rsidP="002630CC">
      <w:pPr>
        <w:spacing w:after="0" w:line="240" w:lineRule="auto"/>
        <w:jc w:val="both"/>
        <w:rPr>
          <w:rFonts w:ascii="Times New Roman" w:hAnsi="Times New Roman" w:cs="Times New Roman"/>
          <w:bCs/>
        </w:rPr>
      </w:pPr>
    </w:p>
    <w:p w:rsidR="002630CC" w:rsidRPr="00CA7D8A" w:rsidRDefault="002630CC" w:rsidP="002630CC">
      <w:pPr>
        <w:spacing w:after="0" w:line="240" w:lineRule="auto"/>
        <w:jc w:val="both"/>
        <w:rPr>
          <w:rFonts w:ascii="Times New Roman" w:hAnsi="Times New Roman" w:cs="Times New Roman"/>
          <w:noProof/>
          <w:lang w:val="sr-Latn-ME"/>
        </w:rPr>
      </w:pPr>
    </w:p>
    <w:p w:rsidR="004A0034" w:rsidRPr="00CA7D8A" w:rsidRDefault="001D7F41" w:rsidP="00581ADA">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noProof/>
          <w:lang w:val="sr-Latn-ME"/>
        </w:rPr>
        <w:t>8. BROJ PRVE DOZVOLE /</w:t>
      </w:r>
      <w:r w:rsidR="004A0034" w:rsidRPr="00CA7D8A">
        <w:rPr>
          <w:rFonts w:ascii="Times New Roman" w:hAnsi="Times New Roman" w:cs="Times New Roman"/>
          <w:b/>
          <w:bCs/>
          <w:noProof/>
          <w:lang w:val="sr-Latn-ME"/>
        </w:rPr>
        <w:t>OBNOVE DOZVOLE</w:t>
      </w:r>
    </w:p>
    <w:p w:rsidR="004A0034" w:rsidRPr="002630CC" w:rsidRDefault="004A0034" w:rsidP="00581ADA">
      <w:pPr>
        <w:spacing w:after="0" w:line="240" w:lineRule="auto"/>
        <w:jc w:val="both"/>
        <w:rPr>
          <w:rFonts w:ascii="Times New Roman" w:hAnsi="Times New Roman" w:cs="Times New Roman"/>
          <w:bCs/>
          <w:noProof/>
          <w:lang w:val="sr-Latn-ME"/>
        </w:rPr>
      </w:pPr>
    </w:p>
    <w:p w:rsidR="00757373" w:rsidRPr="00757373" w:rsidRDefault="009F364D" w:rsidP="00757373">
      <w:pPr>
        <w:spacing w:after="0" w:line="240" w:lineRule="auto"/>
        <w:jc w:val="both"/>
        <w:rPr>
          <w:rFonts w:ascii="Times New Roman" w:hAnsi="Times New Roman" w:cs="Times New Roman"/>
          <w:bCs/>
          <w:noProof/>
          <w:lang w:val="sr-Latn-ME"/>
        </w:rPr>
      </w:pPr>
      <w:r>
        <w:rPr>
          <w:rFonts w:ascii="Times New Roman" w:hAnsi="Times New Roman" w:cs="Times New Roman"/>
          <w:bCs/>
          <w:noProof/>
          <w:lang w:val="sr-Latn-ME"/>
        </w:rPr>
        <w:t>▲</w:t>
      </w:r>
      <w:r w:rsidR="00757373" w:rsidRPr="00757373">
        <w:rPr>
          <w:rFonts w:ascii="Times New Roman" w:hAnsi="Times New Roman" w:cs="Times New Roman"/>
          <w:bCs/>
          <w:noProof/>
          <w:lang w:val="sr-Latn-ME"/>
        </w:rPr>
        <w:t>Lorsilan</w:t>
      </w:r>
      <w:r w:rsidR="00757373" w:rsidRPr="00757373">
        <w:rPr>
          <w:rFonts w:ascii="Times New Roman" w:hAnsi="Times New Roman" w:cs="Times New Roman"/>
          <w:bCs/>
          <w:noProof/>
          <w:vertAlign w:val="superscript"/>
          <w:lang w:val="sr-Latn-ME"/>
        </w:rPr>
        <w:t>®</w:t>
      </w:r>
      <w:r w:rsidR="00757373">
        <w:rPr>
          <w:rFonts w:ascii="Times New Roman" w:hAnsi="Times New Roman" w:cs="Times New Roman"/>
          <w:bCs/>
          <w:noProof/>
          <w:lang w:val="sr-Latn-ME"/>
        </w:rPr>
        <w:t>, tableta, 1mg, blister, 30 (1x</w:t>
      </w:r>
      <w:r w:rsidR="00757373" w:rsidRPr="00757373">
        <w:rPr>
          <w:rFonts w:ascii="Times New Roman" w:hAnsi="Times New Roman" w:cs="Times New Roman"/>
          <w:bCs/>
          <w:noProof/>
          <w:lang w:val="sr-Latn-ME"/>
        </w:rPr>
        <w:t>30) tableta</w:t>
      </w:r>
      <w:r w:rsidR="00757373">
        <w:rPr>
          <w:rFonts w:ascii="Times New Roman" w:hAnsi="Times New Roman" w:cs="Times New Roman"/>
          <w:bCs/>
          <w:noProof/>
          <w:lang w:val="sr-Latn-ME"/>
        </w:rPr>
        <w:t xml:space="preserve">: </w:t>
      </w:r>
      <w:r w:rsidR="00DD7F06" w:rsidRPr="00DD7F06">
        <w:rPr>
          <w:rFonts w:ascii="Times New Roman" w:hAnsi="Times New Roman" w:cs="Times New Roman"/>
          <w:bCs/>
          <w:noProof/>
          <w:lang w:val="sr-Latn-ME"/>
        </w:rPr>
        <w:t>2030/16/351 - 1469</w:t>
      </w:r>
    </w:p>
    <w:p w:rsidR="00E10D7E" w:rsidRPr="002630CC" w:rsidRDefault="009F364D" w:rsidP="00757373">
      <w:pPr>
        <w:spacing w:after="0" w:line="240" w:lineRule="auto"/>
        <w:jc w:val="both"/>
        <w:rPr>
          <w:rFonts w:ascii="Times New Roman" w:hAnsi="Times New Roman" w:cs="Times New Roman"/>
          <w:bCs/>
          <w:noProof/>
          <w:lang w:val="sr-Latn-ME"/>
        </w:rPr>
      </w:pPr>
      <w:r>
        <w:rPr>
          <w:rFonts w:ascii="Times New Roman" w:hAnsi="Times New Roman" w:cs="Times New Roman"/>
          <w:bCs/>
          <w:noProof/>
          <w:lang w:val="sr-Latn-ME"/>
        </w:rPr>
        <w:t>▲</w:t>
      </w:r>
      <w:r w:rsidR="00757373" w:rsidRPr="00757373">
        <w:rPr>
          <w:rFonts w:ascii="Times New Roman" w:hAnsi="Times New Roman" w:cs="Times New Roman"/>
          <w:bCs/>
          <w:noProof/>
          <w:lang w:val="sr-Latn-ME"/>
        </w:rPr>
        <w:t>Lorsilan</w:t>
      </w:r>
      <w:r w:rsidR="00757373" w:rsidRPr="00757373">
        <w:rPr>
          <w:rFonts w:ascii="Times New Roman" w:hAnsi="Times New Roman" w:cs="Times New Roman"/>
          <w:bCs/>
          <w:noProof/>
          <w:vertAlign w:val="superscript"/>
          <w:lang w:val="sr-Latn-ME"/>
        </w:rPr>
        <w:t>®</w:t>
      </w:r>
      <w:r w:rsidR="00757373">
        <w:rPr>
          <w:rFonts w:ascii="Times New Roman" w:hAnsi="Times New Roman" w:cs="Times New Roman"/>
          <w:bCs/>
          <w:noProof/>
          <w:lang w:val="sr-Latn-ME"/>
        </w:rPr>
        <w:t>, tableta</w:t>
      </w:r>
      <w:r w:rsidR="00876AAE">
        <w:rPr>
          <w:rFonts w:ascii="Times New Roman" w:hAnsi="Times New Roman" w:cs="Times New Roman"/>
          <w:bCs/>
          <w:noProof/>
          <w:lang w:val="sr-Latn-ME"/>
        </w:rPr>
        <w:t>,</w:t>
      </w:r>
      <w:r w:rsidR="00757373">
        <w:rPr>
          <w:rFonts w:ascii="Times New Roman" w:hAnsi="Times New Roman" w:cs="Times New Roman"/>
          <w:bCs/>
          <w:noProof/>
          <w:lang w:val="sr-Latn-ME"/>
        </w:rPr>
        <w:t xml:space="preserve"> 2,5mg, blister, 20 (1x</w:t>
      </w:r>
      <w:r w:rsidR="00757373" w:rsidRPr="00757373">
        <w:rPr>
          <w:rFonts w:ascii="Times New Roman" w:hAnsi="Times New Roman" w:cs="Times New Roman"/>
          <w:bCs/>
          <w:noProof/>
          <w:lang w:val="sr-Latn-ME"/>
        </w:rPr>
        <w:t>20) tableta</w:t>
      </w:r>
      <w:r w:rsidR="00757373">
        <w:rPr>
          <w:rFonts w:ascii="Times New Roman" w:hAnsi="Times New Roman" w:cs="Times New Roman"/>
          <w:bCs/>
          <w:noProof/>
          <w:lang w:val="sr-Latn-ME"/>
        </w:rPr>
        <w:t xml:space="preserve">: </w:t>
      </w:r>
      <w:r w:rsidR="001E3B73" w:rsidRPr="001E3B73">
        <w:rPr>
          <w:rFonts w:ascii="Times New Roman" w:hAnsi="Times New Roman" w:cs="Times New Roman"/>
          <w:bCs/>
          <w:noProof/>
          <w:lang w:val="sr-Latn-ME"/>
        </w:rPr>
        <w:t>2030/16/352 - 1470</w:t>
      </w:r>
    </w:p>
    <w:p w:rsidR="002630CC" w:rsidRPr="002630CC" w:rsidRDefault="002630CC" w:rsidP="00581ADA">
      <w:pPr>
        <w:spacing w:after="0" w:line="240" w:lineRule="auto"/>
        <w:jc w:val="both"/>
        <w:rPr>
          <w:rFonts w:ascii="Times New Roman" w:hAnsi="Times New Roman" w:cs="Times New Roman"/>
          <w:bCs/>
          <w:noProof/>
          <w:lang w:val="sr-Latn-ME"/>
        </w:rPr>
      </w:pPr>
    </w:p>
    <w:p w:rsidR="002630CC" w:rsidRPr="002630CC" w:rsidRDefault="002630CC" w:rsidP="00581ADA">
      <w:pPr>
        <w:spacing w:after="0" w:line="240" w:lineRule="auto"/>
        <w:jc w:val="both"/>
        <w:rPr>
          <w:rFonts w:ascii="Times New Roman" w:hAnsi="Times New Roman" w:cs="Times New Roman"/>
          <w:bCs/>
          <w:noProof/>
          <w:lang w:val="sr-Latn-ME"/>
        </w:rPr>
      </w:pPr>
    </w:p>
    <w:p w:rsidR="004A0034" w:rsidRPr="00CA7D8A" w:rsidRDefault="0067257F" w:rsidP="00581ADA">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noProof/>
          <w:lang w:val="sr-Latn-ME"/>
        </w:rPr>
        <w:t>9. DATUM PRVE DOZVOLE /</w:t>
      </w:r>
      <w:r w:rsidR="004A0034" w:rsidRPr="00CA7D8A">
        <w:rPr>
          <w:rFonts w:ascii="Times New Roman" w:hAnsi="Times New Roman" w:cs="Times New Roman"/>
          <w:b/>
          <w:bCs/>
          <w:noProof/>
          <w:lang w:val="sr-Latn-ME"/>
        </w:rPr>
        <w:t xml:space="preserve"> DATUM OBNOVE DOZVOLE</w:t>
      </w:r>
    </w:p>
    <w:p w:rsidR="004A0034" w:rsidRPr="002630CC" w:rsidRDefault="004A0034" w:rsidP="00581ADA">
      <w:pPr>
        <w:spacing w:after="0" w:line="240" w:lineRule="auto"/>
        <w:jc w:val="both"/>
        <w:rPr>
          <w:rFonts w:ascii="Times New Roman" w:hAnsi="Times New Roman" w:cs="Times New Roman"/>
          <w:iCs/>
          <w:noProof/>
          <w:lang w:val="sr-Latn-ME"/>
        </w:rPr>
      </w:pPr>
    </w:p>
    <w:p w:rsidR="00501A0A" w:rsidRPr="00757373" w:rsidRDefault="009F364D" w:rsidP="00501A0A">
      <w:pPr>
        <w:spacing w:after="0" w:line="240" w:lineRule="auto"/>
        <w:jc w:val="both"/>
        <w:rPr>
          <w:rFonts w:ascii="Times New Roman" w:hAnsi="Times New Roman" w:cs="Times New Roman"/>
          <w:bCs/>
          <w:noProof/>
          <w:lang w:val="sr-Latn-ME"/>
        </w:rPr>
      </w:pPr>
      <w:r>
        <w:rPr>
          <w:rFonts w:ascii="Times New Roman" w:hAnsi="Times New Roman" w:cs="Times New Roman"/>
          <w:bCs/>
          <w:noProof/>
          <w:lang w:val="sr-Latn-ME"/>
        </w:rPr>
        <w:t>▲</w:t>
      </w:r>
      <w:r w:rsidR="00501A0A" w:rsidRPr="00757373">
        <w:rPr>
          <w:rFonts w:ascii="Times New Roman" w:hAnsi="Times New Roman" w:cs="Times New Roman"/>
          <w:bCs/>
          <w:noProof/>
          <w:lang w:val="sr-Latn-ME"/>
        </w:rPr>
        <w:t>Lorsilan</w:t>
      </w:r>
      <w:r w:rsidR="00501A0A" w:rsidRPr="00757373">
        <w:rPr>
          <w:rFonts w:ascii="Times New Roman" w:hAnsi="Times New Roman" w:cs="Times New Roman"/>
          <w:bCs/>
          <w:noProof/>
          <w:vertAlign w:val="superscript"/>
          <w:lang w:val="sr-Latn-ME"/>
        </w:rPr>
        <w:t>®</w:t>
      </w:r>
      <w:r w:rsidR="00501A0A">
        <w:rPr>
          <w:rFonts w:ascii="Times New Roman" w:hAnsi="Times New Roman" w:cs="Times New Roman"/>
          <w:bCs/>
          <w:noProof/>
          <w:lang w:val="sr-Latn-ME"/>
        </w:rPr>
        <w:t>, tableta, 1mg, blister, 30 (1x</w:t>
      </w:r>
      <w:r w:rsidR="00501A0A" w:rsidRPr="00757373">
        <w:rPr>
          <w:rFonts w:ascii="Times New Roman" w:hAnsi="Times New Roman" w:cs="Times New Roman"/>
          <w:bCs/>
          <w:noProof/>
          <w:lang w:val="sr-Latn-ME"/>
        </w:rPr>
        <w:t>30) tableta</w:t>
      </w:r>
      <w:r w:rsidR="00501A0A">
        <w:rPr>
          <w:rFonts w:ascii="Times New Roman" w:hAnsi="Times New Roman" w:cs="Times New Roman"/>
          <w:bCs/>
          <w:noProof/>
          <w:lang w:val="sr-Latn-ME"/>
        </w:rPr>
        <w:t xml:space="preserve">: </w:t>
      </w:r>
      <w:r w:rsidR="00DD7F06" w:rsidRPr="00DD7F06">
        <w:rPr>
          <w:rFonts w:ascii="Times New Roman" w:hAnsi="Times New Roman" w:cs="Times New Roman"/>
          <w:bCs/>
          <w:noProof/>
          <w:lang w:val="sr-Latn-ME"/>
        </w:rPr>
        <w:t>23.06.2016. godine</w:t>
      </w:r>
    </w:p>
    <w:p w:rsidR="001D7F41" w:rsidRPr="00501A0A" w:rsidRDefault="009F364D" w:rsidP="00581ADA">
      <w:pPr>
        <w:spacing w:after="0" w:line="240" w:lineRule="auto"/>
        <w:jc w:val="both"/>
        <w:rPr>
          <w:rFonts w:ascii="Times New Roman" w:hAnsi="Times New Roman" w:cs="Times New Roman"/>
          <w:bCs/>
          <w:noProof/>
          <w:lang w:val="sr-Latn-ME"/>
        </w:rPr>
      </w:pPr>
      <w:r>
        <w:rPr>
          <w:rFonts w:ascii="Times New Roman" w:hAnsi="Times New Roman" w:cs="Times New Roman"/>
          <w:bCs/>
          <w:noProof/>
          <w:lang w:val="sr-Latn-ME"/>
        </w:rPr>
        <w:t>▲</w:t>
      </w:r>
      <w:r w:rsidR="00501A0A" w:rsidRPr="00757373">
        <w:rPr>
          <w:rFonts w:ascii="Times New Roman" w:hAnsi="Times New Roman" w:cs="Times New Roman"/>
          <w:bCs/>
          <w:noProof/>
          <w:lang w:val="sr-Latn-ME"/>
        </w:rPr>
        <w:t>Lorsilan</w:t>
      </w:r>
      <w:r w:rsidR="00501A0A" w:rsidRPr="00757373">
        <w:rPr>
          <w:rFonts w:ascii="Times New Roman" w:hAnsi="Times New Roman" w:cs="Times New Roman"/>
          <w:bCs/>
          <w:noProof/>
          <w:vertAlign w:val="superscript"/>
          <w:lang w:val="sr-Latn-ME"/>
        </w:rPr>
        <w:t>®</w:t>
      </w:r>
      <w:r w:rsidR="00501A0A">
        <w:rPr>
          <w:rFonts w:ascii="Times New Roman" w:hAnsi="Times New Roman" w:cs="Times New Roman"/>
          <w:bCs/>
          <w:noProof/>
          <w:lang w:val="sr-Latn-ME"/>
        </w:rPr>
        <w:t>, tableta</w:t>
      </w:r>
      <w:r w:rsidR="00876AAE">
        <w:rPr>
          <w:rFonts w:ascii="Times New Roman" w:hAnsi="Times New Roman" w:cs="Times New Roman"/>
          <w:bCs/>
          <w:noProof/>
          <w:lang w:val="sr-Latn-ME"/>
        </w:rPr>
        <w:t>,</w:t>
      </w:r>
      <w:r w:rsidR="00501A0A">
        <w:rPr>
          <w:rFonts w:ascii="Times New Roman" w:hAnsi="Times New Roman" w:cs="Times New Roman"/>
          <w:bCs/>
          <w:noProof/>
          <w:lang w:val="sr-Latn-ME"/>
        </w:rPr>
        <w:t xml:space="preserve"> 2,5mg, blister, 20 (1x</w:t>
      </w:r>
      <w:r w:rsidR="00501A0A" w:rsidRPr="00757373">
        <w:rPr>
          <w:rFonts w:ascii="Times New Roman" w:hAnsi="Times New Roman" w:cs="Times New Roman"/>
          <w:bCs/>
          <w:noProof/>
          <w:lang w:val="sr-Latn-ME"/>
        </w:rPr>
        <w:t>20) tableta</w:t>
      </w:r>
      <w:r w:rsidR="00501A0A">
        <w:rPr>
          <w:rFonts w:ascii="Times New Roman" w:hAnsi="Times New Roman" w:cs="Times New Roman"/>
          <w:bCs/>
          <w:noProof/>
          <w:lang w:val="sr-Latn-ME"/>
        </w:rPr>
        <w:t xml:space="preserve">: </w:t>
      </w:r>
      <w:r w:rsidR="001E3B73" w:rsidRPr="001E3B73">
        <w:rPr>
          <w:rFonts w:ascii="Times New Roman" w:hAnsi="Times New Roman" w:cs="Times New Roman"/>
          <w:bCs/>
          <w:noProof/>
          <w:lang w:val="sr-Latn-ME"/>
        </w:rPr>
        <w:t>23.06.2016. godine</w:t>
      </w:r>
    </w:p>
    <w:p w:rsidR="002630CC" w:rsidRPr="002630CC" w:rsidRDefault="002630CC" w:rsidP="00581ADA">
      <w:pPr>
        <w:spacing w:after="0" w:line="240" w:lineRule="auto"/>
        <w:jc w:val="both"/>
        <w:rPr>
          <w:rFonts w:ascii="Times New Roman" w:hAnsi="Times New Roman" w:cs="Times New Roman"/>
          <w:iCs/>
          <w:noProof/>
          <w:lang w:val="sr-Latn-ME"/>
        </w:rPr>
      </w:pPr>
    </w:p>
    <w:p w:rsidR="002630CC" w:rsidRPr="002630CC" w:rsidRDefault="002630CC" w:rsidP="00581ADA">
      <w:pPr>
        <w:spacing w:after="0" w:line="240" w:lineRule="auto"/>
        <w:jc w:val="both"/>
        <w:rPr>
          <w:rFonts w:ascii="Times New Roman" w:hAnsi="Times New Roman" w:cs="Times New Roman"/>
          <w:iCs/>
          <w:noProof/>
          <w:lang w:val="sr-Latn-ME"/>
        </w:rPr>
      </w:pPr>
    </w:p>
    <w:p w:rsidR="004A0034" w:rsidRPr="00CA7D8A" w:rsidRDefault="004A0034" w:rsidP="00581ADA">
      <w:pPr>
        <w:spacing w:after="0" w:line="240" w:lineRule="auto"/>
        <w:jc w:val="both"/>
        <w:rPr>
          <w:rFonts w:ascii="Times New Roman" w:hAnsi="Times New Roman" w:cs="Times New Roman"/>
          <w:b/>
          <w:bCs/>
          <w:noProof/>
          <w:lang w:val="sr-Latn-ME"/>
        </w:rPr>
      </w:pPr>
      <w:r w:rsidRPr="00CA7D8A">
        <w:rPr>
          <w:rFonts w:ascii="Times New Roman" w:hAnsi="Times New Roman" w:cs="Times New Roman"/>
          <w:b/>
          <w:bCs/>
          <w:noProof/>
          <w:lang w:val="sr-Latn-ME"/>
        </w:rPr>
        <w:t>10. DATUM POSLEDNJE REVIZIJE TEKSTA SAŽETKA OSNOVNIH KARAKTERISTIKA LIJEKA</w:t>
      </w:r>
    </w:p>
    <w:p w:rsidR="004A0034" w:rsidRPr="00CA7D8A" w:rsidRDefault="004A0034" w:rsidP="00581ADA">
      <w:pPr>
        <w:spacing w:after="0" w:line="240" w:lineRule="auto"/>
        <w:jc w:val="both"/>
        <w:rPr>
          <w:rFonts w:ascii="Times New Roman" w:hAnsi="Times New Roman" w:cs="Times New Roman"/>
          <w:noProof/>
          <w:lang w:val="sr-Latn-ME"/>
        </w:rPr>
      </w:pPr>
    </w:p>
    <w:p w:rsidR="009D78F4" w:rsidRPr="00CA7D8A" w:rsidRDefault="009B3D34" w:rsidP="00CA7D8A">
      <w:pPr>
        <w:spacing w:after="0" w:line="240" w:lineRule="auto"/>
        <w:rPr>
          <w:rFonts w:ascii="Times New Roman" w:hAnsi="Times New Roman" w:cs="Times New Roman"/>
          <w:noProof/>
          <w:lang w:val="sr-Latn-ME"/>
        </w:rPr>
      </w:pPr>
      <w:r>
        <w:rPr>
          <w:rFonts w:ascii="Times New Roman" w:hAnsi="Times New Roman" w:cs="Times New Roman"/>
          <w:noProof/>
          <w:lang w:val="sr-Latn-ME"/>
        </w:rPr>
        <w:t>Jun, 2016. godine</w:t>
      </w:r>
    </w:p>
    <w:sectPr w:rsidR="009D78F4" w:rsidRPr="00CA7D8A" w:rsidSect="00CA7D8A">
      <w:headerReference w:type="default" r:id="rId9"/>
      <w:footerReference w:type="default" r:id="rId10"/>
      <w:pgSz w:w="12240" w:h="15840"/>
      <w:pgMar w:top="1440" w:right="1183"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991" w:rsidRDefault="00500991" w:rsidP="004A0034">
      <w:pPr>
        <w:spacing w:after="0" w:line="240" w:lineRule="auto"/>
      </w:pPr>
      <w:r>
        <w:separator/>
      </w:r>
    </w:p>
  </w:endnote>
  <w:endnote w:type="continuationSeparator" w:id="0">
    <w:p w:rsidR="00500991" w:rsidRDefault="00500991" w:rsidP="004A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D8A" w:rsidRPr="00CA7D8A" w:rsidRDefault="00CA7D8A" w:rsidP="00CA7D8A">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CA7D8A" w:rsidRPr="00CA7D8A" w:rsidRDefault="00CA7D8A" w:rsidP="00CA7D8A">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CA7D8A">
      <w:rPr>
        <w:rFonts w:ascii="Times New Roman" w:eastAsia="Times New Roman" w:hAnsi="Times New Roman" w:cs="Times New Roman"/>
        <w:color w:val="FA0000"/>
        <w:sz w:val="16"/>
        <w:szCs w:val="18"/>
        <w:lang w:val="sr-Latn-ME"/>
      </w:rPr>
      <w:t>Agencija za ljekove i medicinska sredstva Crne Gore,</w:t>
    </w:r>
    <w:r w:rsidRPr="00CA7D8A">
      <w:rPr>
        <w:rFonts w:ascii="Times New Roman" w:eastAsia="Times New Roman" w:hAnsi="Times New Roman" w:cs="Times New Roman"/>
        <w:sz w:val="16"/>
        <w:szCs w:val="18"/>
        <w:lang w:val="sr-Latn-ME"/>
      </w:rPr>
      <w:t xml:space="preserve"> </w:t>
    </w:r>
    <w:r w:rsidRPr="00CA7D8A">
      <w:rPr>
        <w:rFonts w:ascii="Times New Roman" w:eastAsia="Times New Roman" w:hAnsi="Times New Roman" w:cs="Times New Roman"/>
        <w:color w:val="E65900"/>
        <w:sz w:val="16"/>
        <w:szCs w:val="18"/>
        <w:lang w:val="sr-Latn-ME"/>
      </w:rPr>
      <w:t>81000 Podgorica, Bul. Ivana Crnojevića 64a</w:t>
    </w:r>
  </w:p>
  <w:p w:rsidR="00CA7D8A" w:rsidRPr="00CA7D8A" w:rsidRDefault="00CA7D8A" w:rsidP="00CA7D8A">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CA7D8A">
      <w:rPr>
        <w:rFonts w:ascii="Times New Roman" w:eastAsia="Times New Roman" w:hAnsi="Times New Roman" w:cs="Times New Roman"/>
        <w:color w:val="E65900"/>
        <w:sz w:val="16"/>
        <w:szCs w:val="18"/>
        <w:lang w:val="sr-Latn-ME"/>
      </w:rPr>
      <w:t xml:space="preserve">tel: +382 (0) 20 310 280  </w:t>
    </w:r>
    <w:r w:rsidRPr="00CA7D8A">
      <w:rPr>
        <w:rFonts w:ascii="Times New Roman" w:eastAsia="Times New Roman" w:hAnsi="Times New Roman" w:cs="Times New Roman"/>
        <w:color w:val="FA0000"/>
        <w:sz w:val="16"/>
        <w:szCs w:val="18"/>
        <w:lang w:val="sr-Latn-ME"/>
      </w:rPr>
      <w:t>fax: +382 (0) 20 310 581,</w:t>
    </w:r>
    <w:r w:rsidRPr="00CA7D8A">
      <w:rPr>
        <w:rFonts w:ascii="Times New Roman" w:eastAsia="Times New Roman" w:hAnsi="Times New Roman" w:cs="Times New Roman"/>
        <w:sz w:val="16"/>
        <w:szCs w:val="18"/>
        <w:lang w:val="sr-Latn-ME"/>
      </w:rPr>
      <w:t xml:space="preserve"> </w:t>
    </w:r>
    <w:r w:rsidRPr="00CA7D8A">
      <w:rPr>
        <w:rFonts w:ascii="Times New Roman" w:eastAsia="Times New Roman" w:hAnsi="Times New Roman" w:cs="Times New Roman"/>
        <w:color w:val="E65900"/>
        <w:sz w:val="16"/>
        <w:szCs w:val="18"/>
        <w:lang w:val="sr-Latn-ME"/>
      </w:rPr>
      <w:t>e-mail: info@calims.me,</w:t>
    </w:r>
    <w:r w:rsidRPr="00CA7D8A">
      <w:rPr>
        <w:rFonts w:ascii="Times New Roman" w:eastAsia="Times New Roman" w:hAnsi="Times New Roman" w:cs="Times New Roman"/>
        <w:sz w:val="16"/>
        <w:szCs w:val="18"/>
        <w:lang w:val="sr-Latn-ME"/>
      </w:rPr>
      <w:t xml:space="preserve"> </w:t>
    </w:r>
    <w:r w:rsidRPr="00CA7D8A">
      <w:rPr>
        <w:rFonts w:ascii="Times New Roman" w:eastAsia="Times New Roman" w:hAnsi="Times New Roman" w:cs="Times New Roman"/>
        <w:color w:val="FA0000"/>
        <w:sz w:val="16"/>
        <w:szCs w:val="18"/>
        <w:lang w:val="sr-Latn-ME"/>
      </w:rPr>
      <w:t>www.calims.me</w:t>
    </w:r>
    <w:r w:rsidRPr="00CA7D8A">
      <w:rPr>
        <w:rFonts w:ascii="Times New Roman" w:eastAsia="Times New Roman" w:hAnsi="Times New Roman" w:cs="Times New Roman"/>
        <w:sz w:val="16"/>
        <w:szCs w:val="18"/>
        <w:lang w:val="sr-Latn-ME"/>
      </w:rPr>
      <w:t xml:space="preserve">, </w:t>
    </w:r>
    <w:r w:rsidRPr="00CA7D8A">
      <w:rPr>
        <w:rFonts w:ascii="Times New Roman" w:eastAsia="Times New Roman" w:hAnsi="Times New Roman" w:cs="Times New Roman"/>
        <w:color w:val="E65900"/>
        <w:sz w:val="16"/>
        <w:szCs w:val="18"/>
        <w:lang w:val="sr-Latn-ME"/>
      </w:rPr>
      <w:t>PIB: 02739658,</w:t>
    </w:r>
    <w:r w:rsidRPr="00CA7D8A">
      <w:rPr>
        <w:rFonts w:ascii="Times New Roman" w:eastAsia="Times New Roman" w:hAnsi="Times New Roman" w:cs="Times New Roman"/>
        <w:sz w:val="16"/>
        <w:szCs w:val="18"/>
        <w:lang w:val="sr-Latn-ME"/>
      </w:rPr>
      <w:t xml:space="preserve"> </w:t>
    </w:r>
    <w:r w:rsidRPr="00CA7D8A">
      <w:rPr>
        <w:rFonts w:ascii="Times New Roman" w:eastAsia="Times New Roman" w:hAnsi="Times New Roman" w:cs="Times New Roman"/>
        <w:color w:val="FA0000"/>
        <w:sz w:val="16"/>
        <w:szCs w:val="18"/>
        <w:lang w:val="sr-Latn-ME"/>
      </w:rPr>
      <w:t>žiro račun: 520-3603-33</w:t>
    </w:r>
  </w:p>
  <w:p w:rsidR="00CA7D8A" w:rsidRPr="00CA7D8A" w:rsidRDefault="00CA7D8A" w:rsidP="00CA7D8A">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CA7D8A" w:rsidRPr="00CA7D8A" w:rsidRDefault="00CA7D8A" w:rsidP="00CA7D8A">
    <w:pPr>
      <w:tabs>
        <w:tab w:val="center" w:pos="4320"/>
        <w:tab w:val="right" w:pos="8640"/>
      </w:tabs>
      <w:spacing w:after="0" w:line="240" w:lineRule="auto"/>
      <w:rPr>
        <w:rFonts w:ascii="Times New Roman" w:eastAsia="Times New Roman" w:hAnsi="Times New Roman" w:cs="Times New Roman"/>
        <w:sz w:val="20"/>
        <w:szCs w:val="20"/>
        <w:lang w:val="sr-Latn-ME"/>
      </w:rPr>
    </w:pPr>
  </w:p>
  <w:p w:rsidR="00CA7D8A" w:rsidRPr="00CA7D8A" w:rsidRDefault="00CA7D8A" w:rsidP="00CA7D8A">
    <w:pPr>
      <w:tabs>
        <w:tab w:val="center" w:pos="4320"/>
        <w:tab w:val="right" w:pos="8640"/>
      </w:tabs>
      <w:spacing w:after="0" w:line="240" w:lineRule="auto"/>
      <w:jc w:val="center"/>
      <w:rPr>
        <w:rFonts w:ascii="Times New Roman" w:eastAsia="Times New Roman" w:hAnsi="Times New Roman" w:cs="Times New Roman"/>
        <w:lang w:val="sr-Latn-ME"/>
      </w:rPr>
    </w:pPr>
    <w:r w:rsidRPr="00CA7D8A">
      <w:rPr>
        <w:rFonts w:ascii="Times New Roman" w:eastAsia="Times New Roman" w:hAnsi="Times New Roman" w:cs="Times New Roman"/>
        <w:sz w:val="20"/>
        <w:szCs w:val="20"/>
        <w:lang w:val="sr-Latn-ME"/>
      </w:rPr>
      <w:fldChar w:fldCharType="begin"/>
    </w:r>
    <w:r w:rsidRPr="00CA7D8A">
      <w:rPr>
        <w:rFonts w:ascii="Times New Roman" w:eastAsia="Times New Roman" w:hAnsi="Times New Roman" w:cs="Times New Roman"/>
        <w:sz w:val="20"/>
        <w:szCs w:val="20"/>
        <w:lang w:val="sr-Latn-ME"/>
      </w:rPr>
      <w:instrText xml:space="preserve"> PAGE </w:instrText>
    </w:r>
    <w:r w:rsidRPr="00CA7D8A">
      <w:rPr>
        <w:rFonts w:ascii="Times New Roman" w:eastAsia="Times New Roman" w:hAnsi="Times New Roman" w:cs="Times New Roman"/>
        <w:sz w:val="20"/>
        <w:szCs w:val="20"/>
        <w:lang w:val="sr-Latn-ME"/>
      </w:rPr>
      <w:fldChar w:fldCharType="separate"/>
    </w:r>
    <w:r w:rsidR="00976889">
      <w:rPr>
        <w:rFonts w:ascii="Times New Roman" w:eastAsia="Times New Roman" w:hAnsi="Times New Roman" w:cs="Times New Roman"/>
        <w:noProof/>
        <w:sz w:val="20"/>
        <w:szCs w:val="20"/>
        <w:lang w:val="sr-Latn-ME"/>
      </w:rPr>
      <w:t>12</w:t>
    </w:r>
    <w:r w:rsidRPr="00CA7D8A">
      <w:rPr>
        <w:rFonts w:ascii="Times New Roman" w:eastAsia="Times New Roman" w:hAnsi="Times New Roman" w:cs="Times New Roman"/>
        <w:sz w:val="20"/>
        <w:szCs w:val="20"/>
        <w:lang w:val="sr-Latn-ME"/>
      </w:rPr>
      <w:fldChar w:fldCharType="end"/>
    </w:r>
    <w:r w:rsidRPr="00CA7D8A">
      <w:rPr>
        <w:rFonts w:ascii="Times New Roman" w:eastAsia="Times New Roman" w:hAnsi="Times New Roman" w:cs="Times New Roman"/>
        <w:sz w:val="20"/>
        <w:szCs w:val="20"/>
        <w:lang w:val="sr-Latn-ME"/>
      </w:rPr>
      <w:t xml:space="preserve"> / </w:t>
    </w:r>
    <w:r w:rsidRPr="00CA7D8A">
      <w:rPr>
        <w:rFonts w:ascii="Times New Roman" w:eastAsia="Times New Roman" w:hAnsi="Times New Roman" w:cs="Times New Roman"/>
        <w:sz w:val="20"/>
        <w:szCs w:val="20"/>
        <w:lang w:val="sr-Latn-ME"/>
      </w:rPr>
      <w:fldChar w:fldCharType="begin"/>
    </w:r>
    <w:r w:rsidRPr="00CA7D8A">
      <w:rPr>
        <w:rFonts w:ascii="Times New Roman" w:eastAsia="Times New Roman" w:hAnsi="Times New Roman" w:cs="Times New Roman"/>
        <w:sz w:val="20"/>
        <w:szCs w:val="20"/>
        <w:lang w:val="sr-Latn-ME"/>
      </w:rPr>
      <w:instrText xml:space="preserve"> NUMPAGES </w:instrText>
    </w:r>
    <w:r w:rsidRPr="00CA7D8A">
      <w:rPr>
        <w:rFonts w:ascii="Times New Roman" w:eastAsia="Times New Roman" w:hAnsi="Times New Roman" w:cs="Times New Roman"/>
        <w:sz w:val="20"/>
        <w:szCs w:val="20"/>
        <w:lang w:val="sr-Latn-ME"/>
      </w:rPr>
      <w:fldChar w:fldCharType="separate"/>
    </w:r>
    <w:r w:rsidR="00976889">
      <w:rPr>
        <w:rFonts w:ascii="Times New Roman" w:eastAsia="Times New Roman" w:hAnsi="Times New Roman" w:cs="Times New Roman"/>
        <w:noProof/>
        <w:sz w:val="20"/>
        <w:szCs w:val="20"/>
        <w:lang w:val="sr-Latn-ME"/>
      </w:rPr>
      <w:t>12</w:t>
    </w:r>
    <w:r w:rsidRPr="00CA7D8A">
      <w:rPr>
        <w:rFonts w:ascii="Times New Roman" w:eastAsia="Times New Roman" w:hAnsi="Times New Roman" w:cs="Times New Roman"/>
        <w:sz w:val="20"/>
        <w:szCs w:val="20"/>
        <w:lang w:val="sr-Latn-ME"/>
      </w:rPr>
      <w:fldChar w:fldCharType="end"/>
    </w:r>
  </w:p>
  <w:p w:rsidR="00EE37DD" w:rsidRPr="00CA7D8A" w:rsidRDefault="00EE37DD" w:rsidP="00CA7D8A">
    <w:pPr>
      <w:pStyle w:val="Footer"/>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991" w:rsidRDefault="00500991" w:rsidP="004A0034">
      <w:pPr>
        <w:spacing w:after="0" w:line="240" w:lineRule="auto"/>
      </w:pPr>
      <w:r>
        <w:separator/>
      </w:r>
    </w:p>
  </w:footnote>
  <w:footnote w:type="continuationSeparator" w:id="0">
    <w:p w:rsidR="00500991" w:rsidRDefault="00500991" w:rsidP="004A0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D8A" w:rsidRPr="00CA7D8A" w:rsidRDefault="00CA7D8A" w:rsidP="00CA7D8A">
    <w:pPr>
      <w:tabs>
        <w:tab w:val="center" w:pos="4320"/>
        <w:tab w:val="right" w:pos="8640"/>
      </w:tabs>
      <w:spacing w:after="0" w:line="240" w:lineRule="auto"/>
      <w:rPr>
        <w:rFonts w:ascii="Times New Roman" w:eastAsia="Times New Roman" w:hAnsi="Times New Roman" w:cs="Times New Roman"/>
        <w:sz w:val="16"/>
        <w:szCs w:val="16"/>
        <w:lang w:val="sr-Latn-ME"/>
      </w:rPr>
    </w:pPr>
  </w:p>
  <w:p w:rsidR="00CA7D8A" w:rsidRPr="00CA7D8A" w:rsidRDefault="00CA7D8A" w:rsidP="00CA7D8A">
    <w:pPr>
      <w:pBdr>
        <w:top w:val="thinThickSmallGap" w:sz="24" w:space="2" w:color="auto"/>
      </w:pBdr>
      <w:tabs>
        <w:tab w:val="left" w:pos="2775"/>
      </w:tabs>
      <w:spacing w:after="0" w:line="240" w:lineRule="auto"/>
      <w:rPr>
        <w:rFonts w:ascii="Times New Roman" w:eastAsia="Times New Roman" w:hAnsi="Times New Roman" w:cs="Times New Roman"/>
        <w:sz w:val="16"/>
        <w:szCs w:val="16"/>
        <w:lang w:val="sr-Latn-ME"/>
      </w:rPr>
    </w:pPr>
    <w:r w:rsidRPr="00CA7D8A">
      <w:rPr>
        <w:rFonts w:ascii="Times New Roman" w:eastAsia="Times New Roman" w:hAnsi="Times New Roman" w:cs="Times New Roman"/>
        <w:noProof/>
        <w:sz w:val="16"/>
        <w:szCs w:val="16"/>
      </w:rPr>
      <w:drawing>
        <wp:inline distT="0" distB="0" distL="0" distR="0" wp14:anchorId="548D320E" wp14:editId="47C6143C">
          <wp:extent cx="1419225" cy="971550"/>
          <wp:effectExtent l="0" t="0" r="9525" b="0"/>
          <wp:docPr id="12" name="Picture 1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sidRPr="00CA7D8A">
      <w:rPr>
        <w:rFonts w:ascii="Times New Roman" w:eastAsia="Times New Roman" w:hAnsi="Times New Roman" w:cs="Times New Roman"/>
        <w:sz w:val="16"/>
        <w:szCs w:val="16"/>
        <w:lang w:val="sr-Latn-ME"/>
      </w:rPr>
      <w:tab/>
    </w:r>
  </w:p>
  <w:p w:rsidR="004A0034" w:rsidRPr="00AA0EFA" w:rsidRDefault="004A0034" w:rsidP="00CA7D8A">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269CF"/>
    <w:multiLevelType w:val="hybridMultilevel"/>
    <w:tmpl w:val="2A00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F56CB"/>
    <w:multiLevelType w:val="hybridMultilevel"/>
    <w:tmpl w:val="C7D0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38"/>
    <w:rsid w:val="0000018D"/>
    <w:rsid w:val="000012BB"/>
    <w:rsid w:val="00003F62"/>
    <w:rsid w:val="000376C1"/>
    <w:rsid w:val="0004622E"/>
    <w:rsid w:val="00052AE6"/>
    <w:rsid w:val="00053B24"/>
    <w:rsid w:val="00054F8B"/>
    <w:rsid w:val="00057A4D"/>
    <w:rsid w:val="00072258"/>
    <w:rsid w:val="00075264"/>
    <w:rsid w:val="0008219C"/>
    <w:rsid w:val="000910E0"/>
    <w:rsid w:val="00092491"/>
    <w:rsid w:val="000930A7"/>
    <w:rsid w:val="00097092"/>
    <w:rsid w:val="000A4A5A"/>
    <w:rsid w:val="000A5028"/>
    <w:rsid w:val="000B3C8E"/>
    <w:rsid w:val="000C0095"/>
    <w:rsid w:val="000C0499"/>
    <w:rsid w:val="000D4BA3"/>
    <w:rsid w:val="000D704E"/>
    <w:rsid w:val="000E05AD"/>
    <w:rsid w:val="000E4FD6"/>
    <w:rsid w:val="000E7840"/>
    <w:rsid w:val="000F4AC4"/>
    <w:rsid w:val="000F630C"/>
    <w:rsid w:val="00115061"/>
    <w:rsid w:val="001232FF"/>
    <w:rsid w:val="00132FC2"/>
    <w:rsid w:val="00135B6B"/>
    <w:rsid w:val="00142CB9"/>
    <w:rsid w:val="0014469E"/>
    <w:rsid w:val="00152E22"/>
    <w:rsid w:val="00155346"/>
    <w:rsid w:val="00173FB4"/>
    <w:rsid w:val="0017461A"/>
    <w:rsid w:val="00182587"/>
    <w:rsid w:val="0018651C"/>
    <w:rsid w:val="001A2C31"/>
    <w:rsid w:val="001B7A04"/>
    <w:rsid w:val="001C32CD"/>
    <w:rsid w:val="001C4644"/>
    <w:rsid w:val="001D06BE"/>
    <w:rsid w:val="001D094E"/>
    <w:rsid w:val="001D3379"/>
    <w:rsid w:val="001D5A50"/>
    <w:rsid w:val="001D7F41"/>
    <w:rsid w:val="001E0C75"/>
    <w:rsid w:val="001E2D27"/>
    <w:rsid w:val="001E31C7"/>
    <w:rsid w:val="001E3B73"/>
    <w:rsid w:val="001F1772"/>
    <w:rsid w:val="0020301A"/>
    <w:rsid w:val="00207C5C"/>
    <w:rsid w:val="002236A9"/>
    <w:rsid w:val="002244EB"/>
    <w:rsid w:val="00226F91"/>
    <w:rsid w:val="00232F61"/>
    <w:rsid w:val="002366D6"/>
    <w:rsid w:val="002375F2"/>
    <w:rsid w:val="00242A4A"/>
    <w:rsid w:val="00247BD1"/>
    <w:rsid w:val="00252CE6"/>
    <w:rsid w:val="0025548C"/>
    <w:rsid w:val="00262C11"/>
    <w:rsid w:val="002630CC"/>
    <w:rsid w:val="002654FF"/>
    <w:rsid w:val="00266159"/>
    <w:rsid w:val="00276336"/>
    <w:rsid w:val="00283840"/>
    <w:rsid w:val="00294189"/>
    <w:rsid w:val="002975A8"/>
    <w:rsid w:val="002A20D4"/>
    <w:rsid w:val="002B2E0C"/>
    <w:rsid w:val="002C5950"/>
    <w:rsid w:val="002D2A1B"/>
    <w:rsid w:val="002D400C"/>
    <w:rsid w:val="002D7120"/>
    <w:rsid w:val="002D798B"/>
    <w:rsid w:val="002E1F60"/>
    <w:rsid w:val="002E356A"/>
    <w:rsid w:val="002E53A1"/>
    <w:rsid w:val="002E63A2"/>
    <w:rsid w:val="002F02B1"/>
    <w:rsid w:val="002F0955"/>
    <w:rsid w:val="002F3846"/>
    <w:rsid w:val="003071D2"/>
    <w:rsid w:val="00322369"/>
    <w:rsid w:val="00325AE2"/>
    <w:rsid w:val="003363AB"/>
    <w:rsid w:val="00357C09"/>
    <w:rsid w:val="00361E0C"/>
    <w:rsid w:val="0036206E"/>
    <w:rsid w:val="0036542B"/>
    <w:rsid w:val="00377B75"/>
    <w:rsid w:val="00377DB2"/>
    <w:rsid w:val="00386E12"/>
    <w:rsid w:val="003A0A17"/>
    <w:rsid w:val="003A5CA5"/>
    <w:rsid w:val="003A6E38"/>
    <w:rsid w:val="003B41A8"/>
    <w:rsid w:val="003B7879"/>
    <w:rsid w:val="003C0D89"/>
    <w:rsid w:val="003C1DB6"/>
    <w:rsid w:val="003D44EC"/>
    <w:rsid w:val="003D7D2D"/>
    <w:rsid w:val="003E3B9B"/>
    <w:rsid w:val="003E54AA"/>
    <w:rsid w:val="003E7D6B"/>
    <w:rsid w:val="003F1216"/>
    <w:rsid w:val="003F228B"/>
    <w:rsid w:val="003F4D47"/>
    <w:rsid w:val="003F5BF7"/>
    <w:rsid w:val="004036CA"/>
    <w:rsid w:val="00407F8F"/>
    <w:rsid w:val="00417012"/>
    <w:rsid w:val="00437217"/>
    <w:rsid w:val="0044017C"/>
    <w:rsid w:val="00445AA7"/>
    <w:rsid w:val="00470871"/>
    <w:rsid w:val="00481BE7"/>
    <w:rsid w:val="00493CBF"/>
    <w:rsid w:val="00496B82"/>
    <w:rsid w:val="00497ED4"/>
    <w:rsid w:val="004A0034"/>
    <w:rsid w:val="004A063C"/>
    <w:rsid w:val="004B5237"/>
    <w:rsid w:val="004C1C80"/>
    <w:rsid w:val="004C3C31"/>
    <w:rsid w:val="004D4515"/>
    <w:rsid w:val="004E4900"/>
    <w:rsid w:val="004E4A19"/>
    <w:rsid w:val="004E696E"/>
    <w:rsid w:val="004E6A93"/>
    <w:rsid w:val="00500991"/>
    <w:rsid w:val="00501A0A"/>
    <w:rsid w:val="00504AED"/>
    <w:rsid w:val="00507F2F"/>
    <w:rsid w:val="00511A47"/>
    <w:rsid w:val="00514B08"/>
    <w:rsid w:val="00517F0B"/>
    <w:rsid w:val="0052662C"/>
    <w:rsid w:val="00531865"/>
    <w:rsid w:val="00542252"/>
    <w:rsid w:val="00542A39"/>
    <w:rsid w:val="005444EB"/>
    <w:rsid w:val="00547EAC"/>
    <w:rsid w:val="005501E8"/>
    <w:rsid w:val="00554436"/>
    <w:rsid w:val="00554BAB"/>
    <w:rsid w:val="00570944"/>
    <w:rsid w:val="00575DB1"/>
    <w:rsid w:val="00581ADA"/>
    <w:rsid w:val="005824F2"/>
    <w:rsid w:val="00590EDB"/>
    <w:rsid w:val="00594920"/>
    <w:rsid w:val="005B1EAC"/>
    <w:rsid w:val="005C4D6E"/>
    <w:rsid w:val="005D1727"/>
    <w:rsid w:val="005D55AA"/>
    <w:rsid w:val="005D6313"/>
    <w:rsid w:val="005D63E1"/>
    <w:rsid w:val="005D694F"/>
    <w:rsid w:val="005F0981"/>
    <w:rsid w:val="005F62D4"/>
    <w:rsid w:val="005F678D"/>
    <w:rsid w:val="006040EB"/>
    <w:rsid w:val="00614E93"/>
    <w:rsid w:val="00617B6A"/>
    <w:rsid w:val="006277AA"/>
    <w:rsid w:val="0063254C"/>
    <w:rsid w:val="00633770"/>
    <w:rsid w:val="006404F0"/>
    <w:rsid w:val="006409B1"/>
    <w:rsid w:val="006459AE"/>
    <w:rsid w:val="006536FA"/>
    <w:rsid w:val="00656E2C"/>
    <w:rsid w:val="006573DF"/>
    <w:rsid w:val="006574F4"/>
    <w:rsid w:val="00657DDC"/>
    <w:rsid w:val="006650F1"/>
    <w:rsid w:val="00670DD5"/>
    <w:rsid w:val="0067257F"/>
    <w:rsid w:val="00673FFE"/>
    <w:rsid w:val="00680326"/>
    <w:rsid w:val="00695A1A"/>
    <w:rsid w:val="006A171F"/>
    <w:rsid w:val="006A2274"/>
    <w:rsid w:val="006A33A3"/>
    <w:rsid w:val="006A34FF"/>
    <w:rsid w:val="006C438A"/>
    <w:rsid w:val="006C495B"/>
    <w:rsid w:val="006C695B"/>
    <w:rsid w:val="006D5B60"/>
    <w:rsid w:val="006E0432"/>
    <w:rsid w:val="006E66F2"/>
    <w:rsid w:val="006F5F6A"/>
    <w:rsid w:val="006F7EDD"/>
    <w:rsid w:val="00700A16"/>
    <w:rsid w:val="007161C2"/>
    <w:rsid w:val="00716323"/>
    <w:rsid w:val="007205D0"/>
    <w:rsid w:val="00723C5D"/>
    <w:rsid w:val="0073213F"/>
    <w:rsid w:val="0073327C"/>
    <w:rsid w:val="00733740"/>
    <w:rsid w:val="00737423"/>
    <w:rsid w:val="00740D88"/>
    <w:rsid w:val="00744E47"/>
    <w:rsid w:val="00757373"/>
    <w:rsid w:val="00757869"/>
    <w:rsid w:val="00761127"/>
    <w:rsid w:val="00764CAC"/>
    <w:rsid w:val="00770032"/>
    <w:rsid w:val="0077088C"/>
    <w:rsid w:val="00771BB2"/>
    <w:rsid w:val="00772DA5"/>
    <w:rsid w:val="00777189"/>
    <w:rsid w:val="00781515"/>
    <w:rsid w:val="00787452"/>
    <w:rsid w:val="00787D36"/>
    <w:rsid w:val="00797956"/>
    <w:rsid w:val="007A434A"/>
    <w:rsid w:val="007A455D"/>
    <w:rsid w:val="007A699C"/>
    <w:rsid w:val="007B167C"/>
    <w:rsid w:val="007B580C"/>
    <w:rsid w:val="007B74B2"/>
    <w:rsid w:val="007C12E0"/>
    <w:rsid w:val="007C360B"/>
    <w:rsid w:val="007C3A42"/>
    <w:rsid w:val="007D29F1"/>
    <w:rsid w:val="007D3307"/>
    <w:rsid w:val="007E27F4"/>
    <w:rsid w:val="00802107"/>
    <w:rsid w:val="00805FB3"/>
    <w:rsid w:val="00817F36"/>
    <w:rsid w:val="00820C92"/>
    <w:rsid w:val="0083315F"/>
    <w:rsid w:val="00833D3D"/>
    <w:rsid w:val="008359FA"/>
    <w:rsid w:val="0085020D"/>
    <w:rsid w:val="00861155"/>
    <w:rsid w:val="00861B81"/>
    <w:rsid w:val="00865901"/>
    <w:rsid w:val="00865A78"/>
    <w:rsid w:val="00865D28"/>
    <w:rsid w:val="00867155"/>
    <w:rsid w:val="00867431"/>
    <w:rsid w:val="00876AAE"/>
    <w:rsid w:val="00877B03"/>
    <w:rsid w:val="008857D3"/>
    <w:rsid w:val="008C1D3B"/>
    <w:rsid w:val="008C57AF"/>
    <w:rsid w:val="008C6444"/>
    <w:rsid w:val="008C6A6D"/>
    <w:rsid w:val="008D2F0E"/>
    <w:rsid w:val="008D41ED"/>
    <w:rsid w:val="008D4E98"/>
    <w:rsid w:val="008E01B5"/>
    <w:rsid w:val="008E240C"/>
    <w:rsid w:val="008E441B"/>
    <w:rsid w:val="008F5798"/>
    <w:rsid w:val="00904297"/>
    <w:rsid w:val="00904343"/>
    <w:rsid w:val="00910448"/>
    <w:rsid w:val="00914DDF"/>
    <w:rsid w:val="00915507"/>
    <w:rsid w:val="009173C1"/>
    <w:rsid w:val="00923D6C"/>
    <w:rsid w:val="00925E40"/>
    <w:rsid w:val="00931EE3"/>
    <w:rsid w:val="0093388B"/>
    <w:rsid w:val="00934315"/>
    <w:rsid w:val="00940F85"/>
    <w:rsid w:val="00954C77"/>
    <w:rsid w:val="00955B78"/>
    <w:rsid w:val="00964245"/>
    <w:rsid w:val="00967138"/>
    <w:rsid w:val="00973657"/>
    <w:rsid w:val="00974726"/>
    <w:rsid w:val="00976889"/>
    <w:rsid w:val="009801C4"/>
    <w:rsid w:val="009A5B97"/>
    <w:rsid w:val="009A705B"/>
    <w:rsid w:val="009A7663"/>
    <w:rsid w:val="009B2ECF"/>
    <w:rsid w:val="009B3D34"/>
    <w:rsid w:val="009D023F"/>
    <w:rsid w:val="009D5266"/>
    <w:rsid w:val="009D78F4"/>
    <w:rsid w:val="009E2133"/>
    <w:rsid w:val="009E2240"/>
    <w:rsid w:val="009E67A8"/>
    <w:rsid w:val="009F364D"/>
    <w:rsid w:val="00A047E5"/>
    <w:rsid w:val="00A04DA1"/>
    <w:rsid w:val="00A0580D"/>
    <w:rsid w:val="00A07C0A"/>
    <w:rsid w:val="00A15ACA"/>
    <w:rsid w:val="00A20C9F"/>
    <w:rsid w:val="00A449FF"/>
    <w:rsid w:val="00A5305A"/>
    <w:rsid w:val="00A60F09"/>
    <w:rsid w:val="00A73D71"/>
    <w:rsid w:val="00A76E54"/>
    <w:rsid w:val="00A8476D"/>
    <w:rsid w:val="00AA0EFA"/>
    <w:rsid w:val="00AA4684"/>
    <w:rsid w:val="00AA6C93"/>
    <w:rsid w:val="00AC4180"/>
    <w:rsid w:val="00AC79C0"/>
    <w:rsid w:val="00AD2B1C"/>
    <w:rsid w:val="00B000A6"/>
    <w:rsid w:val="00B221F2"/>
    <w:rsid w:val="00B304F6"/>
    <w:rsid w:val="00B31C1C"/>
    <w:rsid w:val="00B3223E"/>
    <w:rsid w:val="00B331FC"/>
    <w:rsid w:val="00B35C4B"/>
    <w:rsid w:val="00B3671D"/>
    <w:rsid w:val="00B41045"/>
    <w:rsid w:val="00B43EE3"/>
    <w:rsid w:val="00B611CC"/>
    <w:rsid w:val="00B66A6E"/>
    <w:rsid w:val="00B67DAE"/>
    <w:rsid w:val="00B75755"/>
    <w:rsid w:val="00B846AE"/>
    <w:rsid w:val="00BA2979"/>
    <w:rsid w:val="00BA665E"/>
    <w:rsid w:val="00BB24BE"/>
    <w:rsid w:val="00BC4F92"/>
    <w:rsid w:val="00BC734D"/>
    <w:rsid w:val="00BD1C72"/>
    <w:rsid w:val="00BD299C"/>
    <w:rsid w:val="00C033AC"/>
    <w:rsid w:val="00C24AB5"/>
    <w:rsid w:val="00C31455"/>
    <w:rsid w:val="00C321CC"/>
    <w:rsid w:val="00C32CCD"/>
    <w:rsid w:val="00C33D9B"/>
    <w:rsid w:val="00C378DA"/>
    <w:rsid w:val="00C5028D"/>
    <w:rsid w:val="00C52933"/>
    <w:rsid w:val="00C547D6"/>
    <w:rsid w:val="00C62BE3"/>
    <w:rsid w:val="00C67ECD"/>
    <w:rsid w:val="00C7342E"/>
    <w:rsid w:val="00C81A5C"/>
    <w:rsid w:val="00C842C8"/>
    <w:rsid w:val="00C90E24"/>
    <w:rsid w:val="00C956ED"/>
    <w:rsid w:val="00CA05EA"/>
    <w:rsid w:val="00CA4729"/>
    <w:rsid w:val="00CA5C18"/>
    <w:rsid w:val="00CA68A0"/>
    <w:rsid w:val="00CA7D8A"/>
    <w:rsid w:val="00CC1B35"/>
    <w:rsid w:val="00CC3CDF"/>
    <w:rsid w:val="00CC407A"/>
    <w:rsid w:val="00CD2FB4"/>
    <w:rsid w:val="00CE3DBE"/>
    <w:rsid w:val="00CE475E"/>
    <w:rsid w:val="00CF282F"/>
    <w:rsid w:val="00CF3D3E"/>
    <w:rsid w:val="00D06374"/>
    <w:rsid w:val="00D07B37"/>
    <w:rsid w:val="00D156A6"/>
    <w:rsid w:val="00D34D13"/>
    <w:rsid w:val="00D42AF3"/>
    <w:rsid w:val="00D5595B"/>
    <w:rsid w:val="00D5605E"/>
    <w:rsid w:val="00D619EC"/>
    <w:rsid w:val="00D63824"/>
    <w:rsid w:val="00D6449F"/>
    <w:rsid w:val="00D65067"/>
    <w:rsid w:val="00D710BC"/>
    <w:rsid w:val="00D723C7"/>
    <w:rsid w:val="00D82A15"/>
    <w:rsid w:val="00D844FB"/>
    <w:rsid w:val="00D846EB"/>
    <w:rsid w:val="00D863D3"/>
    <w:rsid w:val="00D938E5"/>
    <w:rsid w:val="00D95F76"/>
    <w:rsid w:val="00DB4E41"/>
    <w:rsid w:val="00DB4FE2"/>
    <w:rsid w:val="00DC18F8"/>
    <w:rsid w:val="00DC40A9"/>
    <w:rsid w:val="00DC73CE"/>
    <w:rsid w:val="00DD5C24"/>
    <w:rsid w:val="00DD6875"/>
    <w:rsid w:val="00DD7F06"/>
    <w:rsid w:val="00DE24B4"/>
    <w:rsid w:val="00DE2C98"/>
    <w:rsid w:val="00DE7089"/>
    <w:rsid w:val="00DE788F"/>
    <w:rsid w:val="00DF48DA"/>
    <w:rsid w:val="00DF7B9D"/>
    <w:rsid w:val="00E04E9D"/>
    <w:rsid w:val="00E05AFD"/>
    <w:rsid w:val="00E065FF"/>
    <w:rsid w:val="00E10D7E"/>
    <w:rsid w:val="00E15427"/>
    <w:rsid w:val="00E21A70"/>
    <w:rsid w:val="00E24838"/>
    <w:rsid w:val="00E27B01"/>
    <w:rsid w:val="00E412AB"/>
    <w:rsid w:val="00E42901"/>
    <w:rsid w:val="00E431E8"/>
    <w:rsid w:val="00E432F4"/>
    <w:rsid w:val="00E50212"/>
    <w:rsid w:val="00E50509"/>
    <w:rsid w:val="00E52BCB"/>
    <w:rsid w:val="00E5338B"/>
    <w:rsid w:val="00E748AE"/>
    <w:rsid w:val="00E75882"/>
    <w:rsid w:val="00E874A6"/>
    <w:rsid w:val="00E91A82"/>
    <w:rsid w:val="00EA3DE5"/>
    <w:rsid w:val="00EB1432"/>
    <w:rsid w:val="00EB26DC"/>
    <w:rsid w:val="00EB5A7C"/>
    <w:rsid w:val="00EC53B5"/>
    <w:rsid w:val="00EC6EBB"/>
    <w:rsid w:val="00EC6F3C"/>
    <w:rsid w:val="00ED0869"/>
    <w:rsid w:val="00EE07C9"/>
    <w:rsid w:val="00EE2401"/>
    <w:rsid w:val="00EE37DD"/>
    <w:rsid w:val="00EF3D7C"/>
    <w:rsid w:val="00EF4FA1"/>
    <w:rsid w:val="00F052F6"/>
    <w:rsid w:val="00F1173F"/>
    <w:rsid w:val="00F15080"/>
    <w:rsid w:val="00F1564E"/>
    <w:rsid w:val="00F16211"/>
    <w:rsid w:val="00F16265"/>
    <w:rsid w:val="00F179FA"/>
    <w:rsid w:val="00F247A9"/>
    <w:rsid w:val="00F31347"/>
    <w:rsid w:val="00F32887"/>
    <w:rsid w:val="00F32F55"/>
    <w:rsid w:val="00F35083"/>
    <w:rsid w:val="00F50345"/>
    <w:rsid w:val="00F57CA9"/>
    <w:rsid w:val="00F723DD"/>
    <w:rsid w:val="00F837FD"/>
    <w:rsid w:val="00F855EB"/>
    <w:rsid w:val="00F94485"/>
    <w:rsid w:val="00FA58FC"/>
    <w:rsid w:val="00FA7B08"/>
    <w:rsid w:val="00FB5523"/>
    <w:rsid w:val="00FC47BE"/>
    <w:rsid w:val="00FC4A16"/>
    <w:rsid w:val="00FD0AC7"/>
    <w:rsid w:val="00FD2149"/>
    <w:rsid w:val="00FD6A0F"/>
    <w:rsid w:val="00FE564A"/>
    <w:rsid w:val="00FF6166"/>
    <w:rsid w:val="00FF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8D1BC9-60DC-4A32-A06A-8490D117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05E"/>
    <w:rPr>
      <w:rFonts w:ascii="Tahoma" w:hAnsi="Tahoma" w:cs="Tahoma"/>
      <w:sz w:val="16"/>
      <w:szCs w:val="16"/>
    </w:rPr>
  </w:style>
  <w:style w:type="paragraph" w:styleId="ListParagraph">
    <w:name w:val="List Paragraph"/>
    <w:basedOn w:val="Normal"/>
    <w:uiPriority w:val="34"/>
    <w:qFormat/>
    <w:rsid w:val="00695A1A"/>
    <w:pPr>
      <w:ind w:left="720"/>
      <w:contextualSpacing/>
    </w:pPr>
  </w:style>
  <w:style w:type="character" w:styleId="Hyperlink">
    <w:name w:val="Hyperlink"/>
    <w:basedOn w:val="DefaultParagraphFont"/>
    <w:uiPriority w:val="99"/>
    <w:unhideWhenUsed/>
    <w:rsid w:val="004A0034"/>
    <w:rPr>
      <w:color w:val="0000FF" w:themeColor="hyperlink"/>
      <w:u w:val="single"/>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4A0034"/>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4A0034"/>
  </w:style>
  <w:style w:type="paragraph" w:styleId="Footer">
    <w:name w:val="footer"/>
    <w:basedOn w:val="Normal"/>
    <w:link w:val="FooterChar"/>
    <w:uiPriority w:val="99"/>
    <w:unhideWhenUsed/>
    <w:rsid w:val="004A0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34"/>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5D55AA"/>
    <w:rPr>
      <w:lang w:val="en-US" w:eastAsia="en-US" w:bidi="ar-SA"/>
    </w:rPr>
  </w:style>
  <w:style w:type="paragraph" w:customStyle="1" w:styleId="Default">
    <w:name w:val="Default"/>
    <w:rsid w:val="009671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846853">
      <w:bodyDiv w:val="1"/>
      <w:marLeft w:val="0"/>
      <w:marRight w:val="0"/>
      <w:marTop w:val="0"/>
      <w:marBottom w:val="0"/>
      <w:divBdr>
        <w:top w:val="none" w:sz="0" w:space="0" w:color="auto"/>
        <w:left w:val="none" w:sz="0" w:space="0" w:color="auto"/>
        <w:bottom w:val="none" w:sz="0" w:space="0" w:color="auto"/>
        <w:right w:val="none" w:sz="0" w:space="0" w:color="auto"/>
      </w:divBdr>
    </w:div>
    <w:div w:id="656307752">
      <w:bodyDiv w:val="1"/>
      <w:marLeft w:val="0"/>
      <w:marRight w:val="0"/>
      <w:marTop w:val="0"/>
      <w:marBottom w:val="0"/>
      <w:divBdr>
        <w:top w:val="none" w:sz="0" w:space="0" w:color="auto"/>
        <w:left w:val="none" w:sz="0" w:space="0" w:color="auto"/>
        <w:bottom w:val="none" w:sz="0" w:space="0" w:color="auto"/>
        <w:right w:val="none" w:sz="0" w:space="0" w:color="auto"/>
      </w:divBdr>
    </w:div>
    <w:div w:id="704603661">
      <w:bodyDiv w:val="1"/>
      <w:marLeft w:val="0"/>
      <w:marRight w:val="0"/>
      <w:marTop w:val="0"/>
      <w:marBottom w:val="0"/>
      <w:divBdr>
        <w:top w:val="none" w:sz="0" w:space="0" w:color="auto"/>
        <w:left w:val="none" w:sz="0" w:space="0" w:color="auto"/>
        <w:bottom w:val="none" w:sz="0" w:space="0" w:color="auto"/>
        <w:right w:val="none" w:sz="0" w:space="0" w:color="auto"/>
      </w:divBdr>
    </w:div>
    <w:div w:id="1508641792">
      <w:bodyDiv w:val="1"/>
      <w:marLeft w:val="0"/>
      <w:marRight w:val="0"/>
      <w:marTop w:val="0"/>
      <w:marBottom w:val="0"/>
      <w:divBdr>
        <w:top w:val="none" w:sz="0" w:space="0" w:color="auto"/>
        <w:left w:val="none" w:sz="0" w:space="0" w:color="auto"/>
        <w:bottom w:val="none" w:sz="0" w:space="0" w:color="auto"/>
        <w:right w:val="none" w:sz="0" w:space="0" w:color="auto"/>
      </w:divBdr>
    </w:div>
    <w:div w:id="1557858495">
      <w:bodyDiv w:val="1"/>
      <w:marLeft w:val="0"/>
      <w:marRight w:val="0"/>
      <w:marTop w:val="0"/>
      <w:marBottom w:val="0"/>
      <w:divBdr>
        <w:top w:val="none" w:sz="0" w:space="0" w:color="auto"/>
        <w:left w:val="none" w:sz="0" w:space="0" w:color="auto"/>
        <w:bottom w:val="none" w:sz="0" w:space="0" w:color="auto"/>
        <w:right w:val="none" w:sz="0" w:space="0" w:color="auto"/>
      </w:divBdr>
    </w:div>
    <w:div w:id="172814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3545</Words>
  <Characters>20209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23707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Terzic</dc:creator>
  <cp:lastModifiedBy>Gordana Boljević</cp:lastModifiedBy>
  <cp:revision>5</cp:revision>
  <dcterms:created xsi:type="dcterms:W3CDTF">2018-02-27T12:25:00Z</dcterms:created>
  <dcterms:modified xsi:type="dcterms:W3CDTF">2018-02-27T13:48:00Z</dcterms:modified>
</cp:coreProperties>
</file>