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3E6" w:rsidRDefault="00CD53E6"/>
    <w:p w:rsidR="00CD53E6" w:rsidRDefault="00CD53E6"/>
    <w:p w:rsidR="00CD53E6" w:rsidRDefault="00CD53E6"/>
    <w:p w:rsidR="00CD53E6" w:rsidRDefault="00CD53E6"/>
    <w:p w:rsidR="00CD53E6" w:rsidRDefault="00CD53E6"/>
    <w:tbl>
      <w:tblPr>
        <w:tblW w:w="9360" w:type="dxa"/>
        <w:jc w:val="center"/>
        <w:tblLayout w:type="fixed"/>
        <w:tblLook w:val="0000" w:firstRow="0" w:lastRow="0" w:firstColumn="0" w:lastColumn="0" w:noHBand="0" w:noVBand="0"/>
      </w:tblPr>
      <w:tblGrid>
        <w:gridCol w:w="2977"/>
        <w:gridCol w:w="6383"/>
      </w:tblGrid>
      <w:tr w:rsidR="00E176AC" w:rsidRPr="00EB1257" w:rsidTr="00054CD1">
        <w:trPr>
          <w:trHeight w:val="530"/>
          <w:jc w:val="center"/>
        </w:trPr>
        <w:tc>
          <w:tcPr>
            <w:tcW w:w="9360" w:type="dxa"/>
            <w:gridSpan w:val="2"/>
            <w:vAlign w:val="center"/>
          </w:tcPr>
          <w:p w:rsidR="00E176AC" w:rsidRPr="00EB1257" w:rsidRDefault="00E176AC" w:rsidP="00EB1257">
            <w:pPr>
              <w:tabs>
                <w:tab w:val="left" w:pos="284"/>
              </w:tabs>
              <w:spacing w:after="0" w:line="240" w:lineRule="auto"/>
              <w:jc w:val="center"/>
              <w:rPr>
                <w:rFonts w:ascii="Times New Roman" w:eastAsia="Times New Roman" w:hAnsi="Times New Roman" w:cs="Times New Roman"/>
                <w:b/>
                <w:bCs/>
                <w:i/>
                <w:iCs/>
                <w:u w:val="single"/>
                <w:lang w:val="sr-Latn-ME"/>
              </w:rPr>
            </w:pPr>
            <w:r w:rsidRPr="00EB1257">
              <w:rPr>
                <w:rFonts w:ascii="Times New Roman" w:eastAsia="Times New Roman" w:hAnsi="Times New Roman" w:cs="Times New Roman"/>
                <w:b/>
                <w:bCs/>
                <w:i/>
                <w:iCs/>
                <w:u w:val="single"/>
                <w:lang w:val="sr-Latn-ME"/>
              </w:rPr>
              <w:t>UPUTSTVO ZA PACIJENTA</w:t>
            </w:r>
          </w:p>
        </w:tc>
      </w:tr>
      <w:tr w:rsidR="00E176AC" w:rsidRPr="00EB1257" w:rsidTr="00054CD1">
        <w:trPr>
          <w:trHeight w:val="1969"/>
          <w:jc w:val="center"/>
        </w:trPr>
        <w:tc>
          <w:tcPr>
            <w:tcW w:w="9360" w:type="dxa"/>
            <w:gridSpan w:val="2"/>
            <w:vAlign w:val="bottom"/>
          </w:tcPr>
          <w:p w:rsidR="00E176AC" w:rsidRPr="00EB1257" w:rsidRDefault="00E176AC" w:rsidP="00EB1257">
            <w:pPr>
              <w:spacing w:after="0" w:line="240" w:lineRule="auto"/>
              <w:jc w:val="center"/>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mg vaginalne tablete, vaginalna tableta, 500 mg, blister, 1x10 vaginalnih tableta</w:t>
            </w:r>
          </w:p>
          <w:p w:rsidR="00E176AC" w:rsidRPr="00EB1257" w:rsidRDefault="00E176AC" w:rsidP="00EB1257">
            <w:pPr>
              <w:spacing w:after="0" w:line="240" w:lineRule="auto"/>
              <w:jc w:val="center"/>
              <w:rPr>
                <w:rFonts w:ascii="Times New Roman" w:eastAsia="Times New Roman" w:hAnsi="Times New Roman" w:cs="Times New Roman"/>
                <w:b/>
                <w:bCs/>
                <w:u w:val="single"/>
                <w:lang w:val="sr-Latn-ME"/>
              </w:rPr>
            </w:pPr>
          </w:p>
        </w:tc>
      </w:tr>
      <w:tr w:rsidR="00E176AC" w:rsidRPr="00EB1257" w:rsidTr="00054CD1">
        <w:trPr>
          <w:trHeight w:val="1225"/>
          <w:jc w:val="center"/>
        </w:trPr>
        <w:tc>
          <w:tcPr>
            <w:tcW w:w="9360" w:type="dxa"/>
            <w:gridSpan w:val="2"/>
          </w:tcPr>
          <w:p w:rsidR="00E176AC" w:rsidRPr="00EB1257" w:rsidRDefault="00E176AC" w:rsidP="00EB1257">
            <w:pPr>
              <w:keepNext/>
              <w:tabs>
                <w:tab w:val="left" w:pos="284"/>
              </w:tabs>
              <w:spacing w:after="0" w:line="240" w:lineRule="auto"/>
              <w:jc w:val="center"/>
              <w:outlineLvl w:val="1"/>
              <w:rPr>
                <w:rFonts w:ascii="Times New Roman" w:eastAsia="Times New Roman" w:hAnsi="Times New Roman" w:cs="Times New Roman"/>
                <w:i/>
                <w:iCs/>
                <w:lang w:val="sr-Latn-ME"/>
              </w:rPr>
            </w:pPr>
          </w:p>
        </w:tc>
      </w:tr>
      <w:tr w:rsidR="00E176AC" w:rsidRPr="00EB1257" w:rsidTr="00054CD1">
        <w:trPr>
          <w:trHeight w:val="435"/>
          <w:jc w:val="center"/>
        </w:trPr>
        <w:tc>
          <w:tcPr>
            <w:tcW w:w="2977" w:type="dxa"/>
            <w:vAlign w:val="bottom"/>
          </w:tcPr>
          <w:p w:rsidR="00E176AC" w:rsidRPr="00EB1257" w:rsidRDefault="00E176AC" w:rsidP="00EB1257">
            <w:pPr>
              <w:tabs>
                <w:tab w:val="left" w:pos="284"/>
              </w:tabs>
              <w:spacing w:after="0" w:line="240" w:lineRule="auto"/>
              <w:jc w:val="right"/>
              <w:rPr>
                <w:rFonts w:ascii="Times New Roman" w:eastAsia="Times New Roman" w:hAnsi="Times New Roman" w:cs="Times New Roman"/>
                <w:lang w:val="sr-Latn-ME"/>
              </w:rPr>
            </w:pPr>
            <w:r w:rsidRPr="00EB1257">
              <w:rPr>
                <w:rFonts w:ascii="Times New Roman" w:eastAsia="Times New Roman" w:hAnsi="Times New Roman" w:cs="Times New Roman"/>
                <w:lang w:val="sr-Latn-ME"/>
              </w:rPr>
              <w:t>Proizvođač:</w:t>
            </w:r>
          </w:p>
        </w:tc>
        <w:tc>
          <w:tcPr>
            <w:tcW w:w="6383" w:type="dxa"/>
            <w:vAlign w:val="bottom"/>
          </w:tcPr>
          <w:p w:rsidR="00E176AC" w:rsidRPr="00EB1257" w:rsidRDefault="00EB1257" w:rsidP="00EB1257">
            <w:pPr>
              <w:spacing w:after="0" w:line="240" w:lineRule="auto"/>
              <w:ind w:left="72" w:hanging="72"/>
              <w:rPr>
                <w:rFonts w:ascii="Times New Roman" w:eastAsia="Times New Roman" w:hAnsi="Times New Roman" w:cs="Times New Roman"/>
                <w:b/>
                <w:bCs/>
                <w:lang w:val="sr-Latn-ME"/>
              </w:rPr>
            </w:pPr>
            <w:r>
              <w:rPr>
                <w:rFonts w:ascii="Times New Roman" w:eastAsia="Times New Roman" w:hAnsi="Times New Roman" w:cs="Times New Roman"/>
                <w:b/>
                <w:bCs/>
                <w:lang w:val="sr-Latn-ME"/>
              </w:rPr>
              <w:t>Belupo,</w:t>
            </w:r>
            <w:r w:rsidR="00E176AC" w:rsidRPr="00EB1257">
              <w:rPr>
                <w:rFonts w:ascii="Times New Roman" w:eastAsia="Times New Roman" w:hAnsi="Times New Roman" w:cs="Times New Roman"/>
                <w:b/>
                <w:bCs/>
                <w:lang w:val="sr-Latn-ME"/>
              </w:rPr>
              <w:t xml:space="preserve"> lijekovi i kozmetika d.d.</w:t>
            </w:r>
          </w:p>
        </w:tc>
      </w:tr>
      <w:tr w:rsidR="00E176AC" w:rsidRPr="00EB1257" w:rsidTr="00054CD1">
        <w:trPr>
          <w:trHeight w:val="360"/>
          <w:jc w:val="center"/>
        </w:trPr>
        <w:tc>
          <w:tcPr>
            <w:tcW w:w="2977" w:type="dxa"/>
            <w:vAlign w:val="bottom"/>
          </w:tcPr>
          <w:p w:rsidR="00E176AC" w:rsidRPr="00EB1257" w:rsidRDefault="00E176AC" w:rsidP="00EB1257">
            <w:pPr>
              <w:tabs>
                <w:tab w:val="left" w:pos="284"/>
              </w:tabs>
              <w:spacing w:after="0" w:line="240" w:lineRule="auto"/>
              <w:jc w:val="right"/>
              <w:rPr>
                <w:rFonts w:ascii="Times New Roman" w:eastAsia="Times New Roman" w:hAnsi="Times New Roman" w:cs="Times New Roman"/>
                <w:lang w:val="sr-Latn-ME"/>
              </w:rPr>
            </w:pPr>
            <w:r w:rsidRPr="00EB1257">
              <w:rPr>
                <w:rFonts w:ascii="Times New Roman" w:eastAsia="Times New Roman" w:hAnsi="Times New Roman" w:cs="Times New Roman"/>
                <w:lang w:val="sr-Latn-ME"/>
              </w:rPr>
              <w:t>Adresa:</w:t>
            </w:r>
          </w:p>
        </w:tc>
        <w:tc>
          <w:tcPr>
            <w:tcW w:w="6383" w:type="dxa"/>
            <w:vAlign w:val="bottom"/>
          </w:tcPr>
          <w:p w:rsidR="00E176AC" w:rsidRPr="00EB1257" w:rsidRDefault="00054CD1" w:rsidP="00EB1257">
            <w:pPr>
              <w:spacing w:after="0" w:line="240" w:lineRule="auto"/>
              <w:ind w:left="72" w:hanging="72"/>
              <w:rPr>
                <w:rFonts w:ascii="Times New Roman" w:eastAsia="Times New Roman" w:hAnsi="Times New Roman" w:cs="Times New Roman"/>
                <w:b/>
                <w:bCs/>
                <w:lang w:val="sr-Latn-ME"/>
              </w:rPr>
            </w:pPr>
            <w:r>
              <w:rPr>
                <w:rFonts w:ascii="Times New Roman" w:eastAsia="Times New Roman" w:hAnsi="Times New Roman" w:cs="Times New Roman"/>
                <w:b/>
                <w:bCs/>
                <w:lang w:val="sr-Latn-ME"/>
              </w:rPr>
              <w:t xml:space="preserve">Ulica </w:t>
            </w:r>
            <w:r w:rsidR="00E176AC" w:rsidRPr="00EB1257">
              <w:rPr>
                <w:rFonts w:ascii="Times New Roman" w:eastAsia="Times New Roman" w:hAnsi="Times New Roman" w:cs="Times New Roman"/>
                <w:b/>
                <w:bCs/>
                <w:lang w:val="sr-Latn-ME"/>
              </w:rPr>
              <w:t>Danica 5, 48000 Koprivnica, Republika Hrvatska</w:t>
            </w:r>
          </w:p>
        </w:tc>
      </w:tr>
      <w:tr w:rsidR="00E176AC" w:rsidRPr="00EB1257" w:rsidTr="00054CD1">
        <w:trPr>
          <w:trHeight w:val="356"/>
          <w:jc w:val="center"/>
        </w:trPr>
        <w:tc>
          <w:tcPr>
            <w:tcW w:w="2977" w:type="dxa"/>
            <w:vAlign w:val="bottom"/>
          </w:tcPr>
          <w:p w:rsidR="00E176AC" w:rsidRPr="00EB1257" w:rsidRDefault="00E176AC" w:rsidP="00EB1257">
            <w:pPr>
              <w:tabs>
                <w:tab w:val="left" w:pos="284"/>
              </w:tabs>
              <w:spacing w:after="0" w:line="240" w:lineRule="auto"/>
              <w:jc w:val="right"/>
              <w:rPr>
                <w:rFonts w:ascii="Times New Roman" w:eastAsia="Times New Roman" w:hAnsi="Times New Roman" w:cs="Times New Roman"/>
                <w:lang w:val="sr-Latn-ME"/>
              </w:rPr>
            </w:pPr>
            <w:r w:rsidRPr="00EB1257">
              <w:rPr>
                <w:rFonts w:ascii="Times New Roman" w:eastAsia="Times New Roman" w:hAnsi="Times New Roman" w:cs="Times New Roman"/>
                <w:lang w:val="sr-Latn-ME"/>
              </w:rPr>
              <w:t>Podnosilac zahtjeva:</w:t>
            </w:r>
          </w:p>
        </w:tc>
        <w:tc>
          <w:tcPr>
            <w:tcW w:w="6383" w:type="dxa"/>
            <w:vAlign w:val="center"/>
          </w:tcPr>
          <w:p w:rsidR="00E176AC" w:rsidRPr="00EB1257" w:rsidRDefault="00DC06A5" w:rsidP="00EB1257">
            <w:pPr>
              <w:tabs>
                <w:tab w:val="left" w:pos="720"/>
              </w:tabs>
              <w:spacing w:after="0" w:line="240" w:lineRule="auto"/>
              <w:ind w:left="72" w:hanging="72"/>
              <w:rPr>
                <w:rFonts w:ascii="Times New Roman" w:eastAsia="Times New Roman" w:hAnsi="Times New Roman" w:cs="Times New Roman"/>
                <w:b/>
                <w:bCs/>
                <w:lang w:val="sr-Latn-ME"/>
              </w:rPr>
            </w:pPr>
            <w:r w:rsidRPr="00DC06A5">
              <w:rPr>
                <w:rFonts w:ascii="Times New Roman" w:eastAsia="Times New Roman" w:hAnsi="Times New Roman" w:cs="Times New Roman"/>
                <w:b/>
                <w:bCs/>
                <w:lang w:val="sr-Latn-ME"/>
              </w:rPr>
              <w:t>Evropa Lek Pharma d.o.o. Podgorica</w:t>
            </w:r>
          </w:p>
        </w:tc>
      </w:tr>
      <w:tr w:rsidR="00E176AC" w:rsidRPr="00EB1257" w:rsidTr="00054CD1">
        <w:trPr>
          <w:trHeight w:val="353"/>
          <w:jc w:val="center"/>
        </w:trPr>
        <w:tc>
          <w:tcPr>
            <w:tcW w:w="2977" w:type="dxa"/>
            <w:vAlign w:val="bottom"/>
          </w:tcPr>
          <w:p w:rsidR="00E176AC" w:rsidRPr="00EB1257" w:rsidRDefault="00E176AC" w:rsidP="00EB1257">
            <w:pPr>
              <w:tabs>
                <w:tab w:val="left" w:pos="284"/>
              </w:tabs>
              <w:spacing w:after="0" w:line="240" w:lineRule="auto"/>
              <w:jc w:val="right"/>
              <w:rPr>
                <w:rFonts w:ascii="Times New Roman" w:eastAsia="Times New Roman" w:hAnsi="Times New Roman" w:cs="Times New Roman"/>
                <w:lang w:val="sr-Latn-ME"/>
              </w:rPr>
            </w:pPr>
            <w:r w:rsidRPr="00EB1257">
              <w:rPr>
                <w:rFonts w:ascii="Times New Roman" w:eastAsia="Times New Roman" w:hAnsi="Times New Roman" w:cs="Times New Roman"/>
                <w:lang w:val="sr-Latn-ME"/>
              </w:rPr>
              <w:t>Adresa:</w:t>
            </w:r>
          </w:p>
        </w:tc>
        <w:tc>
          <w:tcPr>
            <w:tcW w:w="6383" w:type="dxa"/>
            <w:vAlign w:val="center"/>
          </w:tcPr>
          <w:p w:rsidR="00E176AC" w:rsidRPr="00EB1257" w:rsidRDefault="00E176AC" w:rsidP="00EB1257">
            <w:pPr>
              <w:tabs>
                <w:tab w:val="left" w:pos="720"/>
              </w:tabs>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Kritskog odreda 4/1, 81000 Podgorica, Crna Gora</w:t>
            </w:r>
          </w:p>
        </w:tc>
      </w:tr>
    </w:tbl>
    <w:p w:rsidR="009318B4" w:rsidRPr="00EB1257" w:rsidRDefault="009318B4"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Pr="00EB1257" w:rsidRDefault="00E176AC" w:rsidP="00EB1257">
      <w:pPr>
        <w:spacing w:after="0" w:line="240" w:lineRule="auto"/>
        <w:rPr>
          <w:rFonts w:ascii="Times New Roman" w:hAnsi="Times New Roman" w:cs="Times New Roman"/>
          <w:lang w:val="sr-Latn-ME"/>
        </w:rPr>
      </w:pPr>
    </w:p>
    <w:p w:rsidR="00E176AC" w:rsidRDefault="00E176AC" w:rsidP="00EB1257">
      <w:pPr>
        <w:spacing w:after="0" w:line="240" w:lineRule="auto"/>
        <w:rPr>
          <w:rFonts w:ascii="Times New Roman" w:hAnsi="Times New Roman" w:cs="Times New Roman"/>
          <w:lang w:val="sr-Latn-ME"/>
        </w:rPr>
      </w:pPr>
    </w:p>
    <w:p w:rsidR="00EB1257" w:rsidRDefault="00EB1257" w:rsidP="00EB1257">
      <w:pPr>
        <w:spacing w:after="0" w:line="240" w:lineRule="auto"/>
        <w:rPr>
          <w:rFonts w:ascii="Times New Roman" w:hAnsi="Times New Roman" w:cs="Times New Roman"/>
          <w:lang w:val="sr-Latn-ME"/>
        </w:rPr>
      </w:pPr>
    </w:p>
    <w:p w:rsidR="00EB1257" w:rsidRDefault="00EB1257" w:rsidP="00EB1257">
      <w:pPr>
        <w:spacing w:after="0" w:line="240" w:lineRule="auto"/>
        <w:rPr>
          <w:rFonts w:ascii="Times New Roman" w:hAnsi="Times New Roman" w:cs="Times New Roman"/>
          <w:lang w:val="sr-Latn-ME"/>
        </w:rPr>
      </w:pPr>
    </w:p>
    <w:p w:rsidR="00CD53E6" w:rsidRDefault="00CD53E6" w:rsidP="00EB1257">
      <w:pPr>
        <w:spacing w:after="0" w:line="240" w:lineRule="auto"/>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581"/>
        <w:gridCol w:w="8779"/>
      </w:tblGrid>
      <w:tr w:rsidR="00E176AC" w:rsidRPr="00EB1257" w:rsidTr="001D4664">
        <w:trPr>
          <w:trHeight w:val="530"/>
          <w:jc w:val="center"/>
        </w:trPr>
        <w:tc>
          <w:tcPr>
            <w:tcW w:w="9360" w:type="dxa"/>
            <w:gridSpan w:val="2"/>
            <w:vAlign w:val="center"/>
          </w:tcPr>
          <w:p w:rsidR="00E176AC" w:rsidRPr="00EB1257" w:rsidRDefault="00E176AC" w:rsidP="00EB1257">
            <w:pPr>
              <w:spacing w:after="0" w:line="240" w:lineRule="auto"/>
              <w:jc w:val="both"/>
              <w:rPr>
                <w:rFonts w:ascii="Times New Roman" w:eastAsia="Times New Roman" w:hAnsi="Times New Roman" w:cs="Times New Roman"/>
                <w:b/>
                <w:bCs/>
                <w:u w:val="single"/>
                <w:lang w:val="sr-Latn-ME"/>
              </w:rPr>
            </w:pP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mg vaginalne tablete, 500 mg, vaginalna tableta</w:t>
            </w:r>
          </w:p>
          <w:p w:rsidR="00E176AC" w:rsidRPr="00EB1257" w:rsidRDefault="00E176AC" w:rsidP="00EB1257">
            <w:pPr>
              <w:widowControl w:val="0"/>
              <w:tabs>
                <w:tab w:val="left" w:pos="284"/>
              </w:tabs>
              <w:autoSpaceDE w:val="0"/>
              <w:autoSpaceDN w:val="0"/>
              <w:spacing w:after="0" w:line="240" w:lineRule="auto"/>
              <w:ind w:left="216"/>
              <w:rPr>
                <w:rFonts w:ascii="Times New Roman" w:eastAsia="Times New Roman" w:hAnsi="Times New Roman" w:cs="Times New Roman"/>
                <w:b/>
                <w:bCs/>
                <w:lang w:val="sr-Latn-ME"/>
              </w:rPr>
            </w:pPr>
          </w:p>
          <w:p w:rsidR="00E176AC" w:rsidRPr="00EB1257" w:rsidRDefault="00E176AC" w:rsidP="00EB1257">
            <w:pPr>
              <w:widowControl w:val="0"/>
              <w:tabs>
                <w:tab w:val="left" w:pos="284"/>
              </w:tabs>
              <w:autoSpaceDE w:val="0"/>
              <w:autoSpaceDN w:val="0"/>
              <w:spacing w:after="0" w:line="240" w:lineRule="auto"/>
              <w:ind w:left="216"/>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INN: metronidazol</w:t>
            </w:r>
          </w:p>
          <w:p w:rsidR="00E176AC" w:rsidRPr="00EB1257" w:rsidRDefault="00E176AC" w:rsidP="00EB1257">
            <w:pPr>
              <w:tabs>
                <w:tab w:val="left" w:pos="284"/>
              </w:tabs>
              <w:spacing w:after="0" w:line="240" w:lineRule="auto"/>
              <w:jc w:val="center"/>
              <w:rPr>
                <w:rFonts w:ascii="Times New Roman" w:eastAsia="Times New Roman" w:hAnsi="Times New Roman" w:cs="Times New Roman"/>
                <w:b/>
                <w:bCs/>
                <w:i/>
                <w:iCs/>
                <w:u w:val="single"/>
                <w:lang w:val="sr-Latn-ME"/>
              </w:rPr>
            </w:pPr>
          </w:p>
        </w:tc>
      </w:tr>
      <w:tr w:rsidR="00E176AC" w:rsidRPr="00EB1257" w:rsidTr="001D4664">
        <w:trPr>
          <w:trHeight w:val="451"/>
          <w:jc w:val="center"/>
        </w:trPr>
        <w:tc>
          <w:tcPr>
            <w:tcW w:w="581" w:type="dxa"/>
            <w:vAlign w:val="center"/>
          </w:tcPr>
          <w:p w:rsidR="00E176AC" w:rsidRPr="00EB1257" w:rsidRDefault="00E176AC" w:rsidP="00EB1257">
            <w:pPr>
              <w:tabs>
                <w:tab w:val="left" w:pos="284"/>
              </w:tabs>
              <w:spacing w:after="0" w:line="240" w:lineRule="auto"/>
              <w:rPr>
                <w:rFonts w:ascii="Times New Roman" w:eastAsia="Times New Roman" w:hAnsi="Times New Roman" w:cs="Times New Roman"/>
                <w:b/>
                <w:bCs/>
                <w:u w:val="single"/>
                <w:lang w:val="sr-Latn-ME"/>
              </w:rPr>
            </w:pPr>
          </w:p>
        </w:tc>
        <w:tc>
          <w:tcPr>
            <w:tcW w:w="8779" w:type="dxa"/>
            <w:vAlign w:val="center"/>
          </w:tcPr>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Pažljivo pročitajte ovo uputstvo, prije nego što počnete da koristite ovaj lijek.</w:t>
            </w:r>
          </w:p>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E176AC" w:rsidRPr="00EB1257" w:rsidRDefault="00E176AC" w:rsidP="00EB1257">
            <w:pPr>
              <w:widowControl w:val="0"/>
              <w:numPr>
                <w:ilvl w:val="0"/>
                <w:numId w:val="2"/>
              </w:numPr>
              <w:tabs>
                <w:tab w:val="left" w:pos="284"/>
              </w:tabs>
              <w:autoSpaceDE w:val="0"/>
              <w:autoSpaceDN w:val="0"/>
              <w:spacing w:after="0" w:line="240" w:lineRule="auto"/>
              <w:contextualSpacing/>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Uputstvo sačuvajte. Može biti potrebno da ga ponovo pročitate.</w:t>
            </w:r>
          </w:p>
          <w:p w:rsidR="00E176AC" w:rsidRPr="00EB1257" w:rsidRDefault="00E176AC" w:rsidP="00EB1257">
            <w:pPr>
              <w:widowControl w:val="0"/>
              <w:numPr>
                <w:ilvl w:val="0"/>
                <w:numId w:val="2"/>
              </w:numPr>
              <w:tabs>
                <w:tab w:val="left" w:pos="284"/>
              </w:tabs>
              <w:autoSpaceDE w:val="0"/>
              <w:autoSpaceDN w:val="0"/>
              <w:spacing w:after="0" w:line="240" w:lineRule="auto"/>
              <w:contextualSpacing/>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Ako imate dodatnih pitanja, obratite se svom ljekaru ili farmaceutu.</w:t>
            </w:r>
          </w:p>
          <w:p w:rsidR="00E176AC" w:rsidRPr="00EB1257" w:rsidRDefault="00E176AC" w:rsidP="00EB1257">
            <w:pPr>
              <w:widowControl w:val="0"/>
              <w:numPr>
                <w:ilvl w:val="0"/>
                <w:numId w:val="2"/>
              </w:numPr>
              <w:tabs>
                <w:tab w:val="left" w:pos="284"/>
              </w:tabs>
              <w:autoSpaceDE w:val="0"/>
              <w:autoSpaceDN w:val="0"/>
              <w:spacing w:after="0" w:line="240" w:lineRule="auto"/>
              <w:contextualSpacing/>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Ovaj lijek je propisan Vama i ne smijete ga davati drugima. Može da im škodi, čak i kada imaju iste znake bolesti kao i Vi.</w:t>
            </w:r>
          </w:p>
          <w:p w:rsidR="00E176AC" w:rsidRPr="00EB1257" w:rsidRDefault="00E176AC" w:rsidP="00EB1257">
            <w:pPr>
              <w:widowControl w:val="0"/>
              <w:numPr>
                <w:ilvl w:val="0"/>
                <w:numId w:val="2"/>
              </w:numPr>
              <w:tabs>
                <w:tab w:val="left" w:pos="284"/>
              </w:tabs>
              <w:autoSpaceDE w:val="0"/>
              <w:autoSpaceDN w:val="0"/>
              <w:spacing w:after="0" w:line="240" w:lineRule="auto"/>
              <w:contextualSpacing/>
              <w:jc w:val="both"/>
              <w:rPr>
                <w:rFonts w:ascii="Times New Roman" w:eastAsia="Times New Roman" w:hAnsi="Times New Roman" w:cs="Times New Roman"/>
                <w:lang w:val="sr-Latn-ME"/>
              </w:rPr>
            </w:pPr>
            <w:r w:rsidRPr="00EB1257">
              <w:rPr>
                <w:rFonts w:ascii="Times New Roman" w:eastAsia="Times New Roman" w:hAnsi="Times New Roman" w:cs="Times New Roman"/>
                <w:iCs/>
                <w:lang w:val="sr-Latn-ME"/>
              </w:rPr>
              <w:t>Ako Vam se javi bilo koje neželjeno dejstvo recite to svom ljekaru, farmaceutu ili medicinskoj sestri. Ovo uključuje i bilo koja neželjena dejstva koja nijesu navedena u ovom uputstvu.</w:t>
            </w:r>
          </w:p>
          <w:p w:rsidR="00E176AC" w:rsidRPr="00EB1257" w:rsidRDefault="00E176AC" w:rsidP="00EB1257">
            <w:pPr>
              <w:tabs>
                <w:tab w:val="left" w:pos="284"/>
              </w:tabs>
              <w:spacing w:after="0" w:line="240" w:lineRule="auto"/>
              <w:rPr>
                <w:rFonts w:ascii="Times New Roman" w:eastAsia="Times New Roman" w:hAnsi="Times New Roman" w:cs="Times New Roman"/>
                <w:lang w:val="sr-Latn-ME"/>
              </w:rPr>
            </w:pPr>
          </w:p>
        </w:tc>
      </w:tr>
      <w:tr w:rsidR="00E176AC" w:rsidRPr="00EB1257" w:rsidTr="001D4664">
        <w:trPr>
          <w:trHeight w:val="1473"/>
          <w:jc w:val="center"/>
        </w:trPr>
        <w:tc>
          <w:tcPr>
            <w:tcW w:w="581" w:type="dxa"/>
            <w:vAlign w:val="center"/>
          </w:tcPr>
          <w:p w:rsidR="00E176AC" w:rsidRPr="00EB1257" w:rsidRDefault="00E176AC" w:rsidP="00EB1257">
            <w:pPr>
              <w:keepNext/>
              <w:tabs>
                <w:tab w:val="left" w:pos="284"/>
              </w:tabs>
              <w:spacing w:after="0" w:line="240" w:lineRule="auto"/>
              <w:outlineLvl w:val="1"/>
              <w:rPr>
                <w:rFonts w:ascii="Times New Roman" w:eastAsia="Times New Roman" w:hAnsi="Times New Roman" w:cs="Times New Roman"/>
                <w:i/>
                <w:iCs/>
                <w:lang w:val="sr-Latn-ME"/>
              </w:rPr>
            </w:pPr>
          </w:p>
        </w:tc>
        <w:tc>
          <w:tcPr>
            <w:tcW w:w="8779" w:type="dxa"/>
            <w:vAlign w:val="center"/>
          </w:tcPr>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U ovom uputstvu pročitaćete:</w:t>
            </w:r>
          </w:p>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E176AC" w:rsidRPr="00EB1257" w:rsidRDefault="00E176AC" w:rsidP="00EB1257">
            <w:pPr>
              <w:pStyle w:val="ListParagraph"/>
              <w:widowControl w:val="0"/>
              <w:numPr>
                <w:ilvl w:val="0"/>
                <w:numId w:val="11"/>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 xml:space="preserve">Šta je lijek </w:t>
            </w:r>
            <w:r w:rsidRPr="00EB1257">
              <w:rPr>
                <w:rFonts w:ascii="Times New Roman" w:eastAsia="Times New Roman" w:hAnsi="Times New Roman" w:cs="Times New Roman"/>
                <w:b/>
                <w:bCs/>
                <w:lang w:val="sr-Latn-ME"/>
              </w:rPr>
              <w:t>MEDAZOL</w:t>
            </w:r>
            <w:r w:rsidR="00DC70C7">
              <w:rPr>
                <w:rFonts w:ascii="Times New Roman" w:eastAsia="Times New Roman" w:hAnsi="Times New Roman" w:cs="Times New Roman"/>
                <w:b/>
                <w:bCs/>
                <w:vertAlign w:val="superscript"/>
                <w:lang w:val="sr-Latn-ME"/>
              </w:rPr>
              <w:t>®</w:t>
            </w:r>
            <w:r w:rsidR="00DC70C7">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 xml:space="preserve">500 mg vaginalna tablete </w:t>
            </w:r>
            <w:r w:rsidRPr="00EB1257">
              <w:rPr>
                <w:rFonts w:ascii="Times New Roman" w:eastAsia="Times New Roman" w:hAnsi="Times New Roman" w:cs="Times New Roman"/>
                <w:bCs/>
                <w:lang w:val="sr-Latn-ME"/>
              </w:rPr>
              <w:t>i čemu je namijenjen</w:t>
            </w:r>
          </w:p>
          <w:p w:rsidR="00E176AC" w:rsidRPr="00EB1257" w:rsidRDefault="00E176AC" w:rsidP="00EB1257">
            <w:pPr>
              <w:pStyle w:val="ListParagraph"/>
              <w:widowControl w:val="0"/>
              <w:numPr>
                <w:ilvl w:val="0"/>
                <w:numId w:val="11"/>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bCs/>
                <w:lang w:val="sr-Latn-ME"/>
              </w:rPr>
              <w:t>Šta treba da znate prije nego što uzmete lijek</w:t>
            </w:r>
            <w:r w:rsidRPr="00EB1257">
              <w:rPr>
                <w:rFonts w:ascii="Times New Roman" w:eastAsia="Times New Roman" w:hAnsi="Times New Roman" w:cs="Times New Roman"/>
                <w:b/>
                <w:bCs/>
                <w:lang w:val="sr-Latn-ME"/>
              </w:rPr>
              <w:t xml:space="preserve"> MEDAZOL</w:t>
            </w:r>
            <w:r w:rsidRPr="00EB1257">
              <w:rPr>
                <w:rFonts w:ascii="Times New Roman" w:eastAsia="Times New Roman" w:hAnsi="Times New Roman" w:cs="Times New Roman"/>
                <w:b/>
                <w:bCs/>
                <w:vertAlign w:val="superscript"/>
                <w:lang w:val="sr-Latn-ME"/>
              </w:rPr>
              <w:t>®</w:t>
            </w:r>
            <w:r w:rsidR="00DC70C7">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w:t>
            </w:r>
          </w:p>
          <w:p w:rsidR="00E176AC" w:rsidRPr="00EB1257" w:rsidRDefault="00E176AC" w:rsidP="00EB1257">
            <w:pPr>
              <w:pStyle w:val="ListParagraph"/>
              <w:widowControl w:val="0"/>
              <w:numPr>
                <w:ilvl w:val="0"/>
                <w:numId w:val="11"/>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 xml:space="preserve">Kako se upotrebljava lijek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00DC70C7">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w:t>
            </w:r>
          </w:p>
          <w:p w:rsidR="00E176AC" w:rsidRPr="00EB1257" w:rsidRDefault="00E176AC" w:rsidP="00EB1257">
            <w:pPr>
              <w:pStyle w:val="ListParagraph"/>
              <w:widowControl w:val="0"/>
              <w:numPr>
                <w:ilvl w:val="0"/>
                <w:numId w:val="11"/>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Moguća neželjena dejstva</w:t>
            </w:r>
          </w:p>
          <w:p w:rsidR="00E176AC" w:rsidRPr="00EB1257" w:rsidRDefault="00E176AC" w:rsidP="00EB1257">
            <w:pPr>
              <w:pStyle w:val="ListParagraph"/>
              <w:widowControl w:val="0"/>
              <w:numPr>
                <w:ilvl w:val="0"/>
                <w:numId w:val="11"/>
              </w:numPr>
              <w:tabs>
                <w:tab w:val="left" w:pos="252"/>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lang w:val="sr-Latn-ME"/>
              </w:rPr>
              <w:t xml:space="preserve">Kako čuvati lijek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00DC70C7">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w:t>
            </w:r>
          </w:p>
          <w:p w:rsidR="00E176AC" w:rsidRPr="00EB1257" w:rsidRDefault="00E176AC" w:rsidP="00EB1257">
            <w:pPr>
              <w:pStyle w:val="ListParagraph"/>
              <w:widowControl w:val="0"/>
              <w:numPr>
                <w:ilvl w:val="0"/>
                <w:numId w:val="11"/>
              </w:numPr>
              <w:tabs>
                <w:tab w:val="left" w:pos="252"/>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lang w:val="sr-Latn-ME"/>
              </w:rPr>
              <w:t>Dodatne informacije</w:t>
            </w:r>
          </w:p>
          <w:p w:rsidR="00E176AC" w:rsidRPr="00EB1257" w:rsidRDefault="00E176AC" w:rsidP="00EB125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bl>
    <w:p w:rsidR="00E176AC" w:rsidRPr="00EB1257" w:rsidRDefault="00E176AC" w:rsidP="00DC70C7">
      <w:pPr>
        <w:spacing w:after="0" w:line="240" w:lineRule="auto"/>
        <w:rPr>
          <w:rFonts w:ascii="Times New Roman" w:hAnsi="Times New Roman" w:cs="Times New Roman"/>
          <w:lang w:val="sr-Latn-ME"/>
        </w:rPr>
      </w:pPr>
    </w:p>
    <w:p w:rsidR="00E176AC" w:rsidRPr="00EB1257" w:rsidRDefault="00E176AC" w:rsidP="00DC70C7">
      <w:pPr>
        <w:spacing w:after="0" w:line="240" w:lineRule="auto"/>
        <w:rPr>
          <w:rFonts w:ascii="Times New Roman" w:hAnsi="Times New Roman" w:cs="Times New Roman"/>
          <w:lang w:val="sr-Latn-ME"/>
        </w:rPr>
      </w:pPr>
    </w:p>
    <w:p w:rsidR="00E176AC" w:rsidRPr="00EB1257" w:rsidRDefault="00E176AC" w:rsidP="00DC70C7">
      <w:pPr>
        <w:spacing w:after="0" w:line="240" w:lineRule="auto"/>
        <w:rPr>
          <w:rFonts w:ascii="Times New Roman" w:hAnsi="Times New Roman" w:cs="Times New Roman"/>
          <w:lang w:val="sr-Latn-ME"/>
        </w:rPr>
      </w:pPr>
    </w:p>
    <w:p w:rsidR="00E176AC" w:rsidRPr="00EB1257" w:rsidRDefault="00E176AC" w:rsidP="00DC70C7">
      <w:pPr>
        <w:spacing w:after="0" w:line="240" w:lineRule="auto"/>
        <w:rPr>
          <w:rFonts w:ascii="Times New Roman" w:hAnsi="Times New Roman" w:cs="Times New Roman"/>
          <w:lang w:val="sr-Latn-ME"/>
        </w:rPr>
      </w:pPr>
    </w:p>
    <w:p w:rsidR="00E176AC" w:rsidRDefault="00E176AC"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Default="00DE31AE" w:rsidP="00DC70C7">
      <w:pPr>
        <w:spacing w:after="0" w:line="240" w:lineRule="auto"/>
        <w:rPr>
          <w:rFonts w:ascii="Times New Roman" w:hAnsi="Times New Roman" w:cs="Times New Roman"/>
          <w:lang w:val="sr-Latn-ME"/>
        </w:rPr>
      </w:pPr>
    </w:p>
    <w:p w:rsidR="00DE31AE" w:rsidRPr="00EB1257" w:rsidRDefault="00DE31AE" w:rsidP="00DC70C7">
      <w:pPr>
        <w:spacing w:after="0" w:line="240" w:lineRule="auto"/>
        <w:rPr>
          <w:rFonts w:ascii="Times New Roman" w:hAnsi="Times New Roman" w:cs="Times New Roman"/>
          <w:lang w:val="sr-Latn-ME"/>
        </w:rPr>
      </w:pPr>
    </w:p>
    <w:tbl>
      <w:tblPr>
        <w:tblW w:w="9639" w:type="dxa"/>
        <w:tblLayout w:type="fixed"/>
        <w:tblLook w:val="0000" w:firstRow="0" w:lastRow="0" w:firstColumn="0" w:lastColumn="0" w:noHBand="0" w:noVBand="0"/>
      </w:tblPr>
      <w:tblGrid>
        <w:gridCol w:w="9639"/>
      </w:tblGrid>
      <w:tr w:rsidR="00E176AC" w:rsidRPr="00EB1257" w:rsidTr="00DE31AE">
        <w:trPr>
          <w:trHeight w:val="276"/>
        </w:trPr>
        <w:tc>
          <w:tcPr>
            <w:tcW w:w="9639" w:type="dxa"/>
            <w:vAlign w:val="center"/>
          </w:tcPr>
          <w:p w:rsidR="00E176AC" w:rsidRPr="00EB1257" w:rsidRDefault="00E176AC" w:rsidP="00DE31AE">
            <w:pPr>
              <w:tabs>
                <w:tab w:val="left" w:pos="284"/>
              </w:tabs>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bCs/>
                <w:lang w:val="sr-Latn-ME"/>
              </w:rPr>
              <w:lastRenderedPageBreak/>
              <w:t xml:space="preserve">1. </w:t>
            </w:r>
            <w:r w:rsidRPr="00EB1257">
              <w:rPr>
                <w:rFonts w:ascii="Times New Roman" w:eastAsia="Times New Roman" w:hAnsi="Times New Roman" w:cs="Times New Roman"/>
                <w:b/>
                <w:lang w:val="sr-Latn-ME"/>
              </w:rPr>
              <w:t xml:space="preserve">ŠTA JE LIJEK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vaginalne tablete </w:t>
            </w:r>
            <w:r w:rsidRPr="00EB1257">
              <w:rPr>
                <w:rFonts w:ascii="Times New Roman" w:eastAsia="Times New Roman" w:hAnsi="Times New Roman" w:cs="Times New Roman"/>
                <w:b/>
                <w:lang w:val="sr-Latn-ME"/>
              </w:rPr>
              <w:t>I ČEMU JE NAMIJENJEN</w:t>
            </w:r>
          </w:p>
        </w:tc>
      </w:tr>
      <w:tr w:rsidR="00E176AC" w:rsidRPr="00EB1257" w:rsidTr="00DE31AE">
        <w:trPr>
          <w:trHeight w:val="1145"/>
        </w:trPr>
        <w:tc>
          <w:tcPr>
            <w:tcW w:w="9639" w:type="dxa"/>
            <w:vAlign w:val="center"/>
          </w:tcPr>
          <w:p w:rsidR="00E176AC" w:rsidRPr="00EB1257" w:rsidRDefault="00E176AC" w:rsidP="00DE31AE">
            <w:pPr>
              <w:tabs>
                <w:tab w:val="left" w:pos="284"/>
              </w:tabs>
              <w:spacing w:after="0" w:line="240" w:lineRule="auto"/>
              <w:jc w:val="both"/>
              <w:rPr>
                <w:rFonts w:ascii="Times New Roman" w:eastAsia="Times New Roman" w:hAnsi="Times New Roman" w:cs="Times New Roman"/>
                <w:bCs/>
                <w:lang w:val="sr-Latn-ME"/>
              </w:rPr>
            </w:pPr>
          </w:p>
          <w:p w:rsidR="00E176AC" w:rsidRDefault="00E176AC" w:rsidP="00DE31AE">
            <w:pPr>
              <w:tabs>
                <w:tab w:val="left" w:pos="284"/>
              </w:tabs>
              <w:spacing w:after="0" w:line="240" w:lineRule="auto"/>
              <w:jc w:val="both"/>
              <w:rPr>
                <w:rFonts w:ascii="Times New Roman" w:eastAsia="Times New Roman" w:hAnsi="Times New Roman" w:cs="Times New Roman"/>
                <w:bCs/>
                <w:lang w:val="sr-Latn-ME"/>
              </w:rPr>
            </w:pPr>
            <w:r w:rsidRPr="00EB1257">
              <w:rPr>
                <w:rFonts w:ascii="Times New Roman" w:eastAsia="Times New Roman" w:hAnsi="Times New Roman" w:cs="Times New Roman"/>
                <w:bCs/>
                <w:lang w:val="sr-Latn-ME"/>
              </w:rPr>
              <w:t>Lijek MEDAZOL</w:t>
            </w:r>
            <w:r w:rsidRPr="00EB1257">
              <w:rPr>
                <w:rFonts w:ascii="Times New Roman" w:eastAsia="Times New Roman" w:hAnsi="Times New Roman" w:cs="Times New Roman"/>
                <w:bCs/>
                <w:vertAlign w:val="superscript"/>
                <w:lang w:val="sr-Latn-ME"/>
              </w:rPr>
              <w:t>®</w:t>
            </w:r>
            <w:r w:rsidRPr="00EB1257">
              <w:rPr>
                <w:rFonts w:ascii="Times New Roman" w:eastAsia="Times New Roman" w:hAnsi="Times New Roman" w:cs="Times New Roman"/>
                <w:bCs/>
                <w:lang w:val="sr-Latn-ME"/>
              </w:rPr>
              <w:t>500 mg vaginalne tablete sadrži aktivnu supstancu koja se zove metronidazol. Ovaj l</w:t>
            </w:r>
            <w:r w:rsidR="00DE31AE">
              <w:rPr>
                <w:rFonts w:ascii="Times New Roman" w:eastAsia="Times New Roman" w:hAnsi="Times New Roman" w:cs="Times New Roman"/>
                <w:bCs/>
                <w:lang w:val="sr-Latn-ME"/>
              </w:rPr>
              <w:t>ijek pripada grupi antibiotika.</w:t>
            </w:r>
          </w:p>
          <w:p w:rsidR="00DE31AE" w:rsidRPr="00EB1257" w:rsidRDefault="00DE31AE" w:rsidP="00DE31AE">
            <w:pPr>
              <w:tabs>
                <w:tab w:val="left" w:pos="284"/>
              </w:tabs>
              <w:spacing w:after="0" w:line="240" w:lineRule="auto"/>
              <w:jc w:val="both"/>
              <w:rPr>
                <w:rFonts w:ascii="Times New Roman" w:eastAsia="Times New Roman" w:hAnsi="Times New Roman" w:cs="Times New Roman"/>
                <w:bCs/>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color w:val="000000"/>
                <w:lang w:val="sr-Latn-ME"/>
              </w:rPr>
            </w:pPr>
            <w:r w:rsidRPr="00EB1257">
              <w:rPr>
                <w:rFonts w:ascii="Times New Roman" w:eastAsia="Times New Roman" w:hAnsi="Times New Roman" w:cs="Times New Roman"/>
                <w:bCs/>
                <w:lang w:val="sr-Latn-ME"/>
              </w:rPr>
              <w:t>MEDAZOL</w:t>
            </w:r>
            <w:r w:rsidRPr="00EB1257">
              <w:rPr>
                <w:rFonts w:ascii="Times New Roman" w:eastAsia="Times New Roman" w:hAnsi="Times New Roman" w:cs="Times New Roman"/>
                <w:bCs/>
                <w:vertAlign w:val="superscript"/>
                <w:lang w:val="sr-Latn-ME"/>
              </w:rPr>
              <w:t>®</w:t>
            </w:r>
            <w:r w:rsidRPr="00EB1257">
              <w:rPr>
                <w:rFonts w:ascii="Times New Roman" w:eastAsia="Times New Roman" w:hAnsi="Times New Roman" w:cs="Times New Roman"/>
                <w:color w:val="000000"/>
                <w:lang w:val="sr-Latn-ME"/>
              </w:rPr>
              <w:t xml:space="preserve"> </w:t>
            </w:r>
            <w:r w:rsidRPr="00EB1257">
              <w:rPr>
                <w:rFonts w:ascii="Times New Roman" w:eastAsia="Times New Roman" w:hAnsi="Times New Roman" w:cs="Times New Roman"/>
                <w:bCs/>
                <w:lang w:val="sr-Latn-ME"/>
              </w:rPr>
              <w:t>500 mg vaginalne tablete</w:t>
            </w:r>
            <w:r w:rsidRPr="00EB1257">
              <w:rPr>
                <w:rFonts w:ascii="Times New Roman" w:eastAsia="Times New Roman" w:hAnsi="Times New Roman" w:cs="Times New Roman"/>
                <w:color w:val="000000"/>
                <w:lang w:val="sr-Latn-ME"/>
              </w:rPr>
              <w:t xml:space="preserve"> se koriste u liječenju:</w:t>
            </w:r>
          </w:p>
          <w:p w:rsidR="00E176AC" w:rsidRPr="00EB1257" w:rsidRDefault="00E176AC" w:rsidP="00DE31AE">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i/>
                <w:iCs/>
                <w:lang w:val="sr-Latn-ME"/>
              </w:rPr>
            </w:pPr>
            <w:r w:rsidRPr="00EB1257">
              <w:rPr>
                <w:rFonts w:ascii="Times New Roman" w:eastAsia="Times New Roman" w:hAnsi="Times New Roman" w:cs="Times New Roman"/>
                <w:lang w:val="sr-Latn-ME"/>
              </w:rPr>
              <w:t xml:space="preserve">bakterijskog vaginitisa uzrokovanog </w:t>
            </w:r>
            <w:r w:rsidRPr="00EB1257">
              <w:rPr>
                <w:rFonts w:ascii="Times New Roman" w:eastAsia="Times New Roman" w:hAnsi="Times New Roman" w:cs="Times New Roman"/>
                <w:i/>
                <w:iCs/>
                <w:lang w:val="sr-Latn-ME"/>
              </w:rPr>
              <w:t>Gardnerellom vaginalis;</w:t>
            </w:r>
          </w:p>
          <w:p w:rsidR="00E176AC" w:rsidRPr="00EB1257" w:rsidRDefault="00E176AC" w:rsidP="00DE31AE">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i/>
                <w:iCs/>
                <w:lang w:val="sr-Latn-ME"/>
              </w:rPr>
            </w:pPr>
            <w:r w:rsidRPr="00EB1257">
              <w:rPr>
                <w:rFonts w:ascii="Times New Roman" w:eastAsia="Times New Roman" w:hAnsi="Times New Roman" w:cs="Times New Roman"/>
                <w:lang w:val="sr-Latn-ME"/>
              </w:rPr>
              <w:t xml:space="preserve">trihomonijaze uzrokovane </w:t>
            </w:r>
            <w:r w:rsidRPr="00EB1257">
              <w:rPr>
                <w:rFonts w:ascii="Times New Roman" w:eastAsia="Times New Roman" w:hAnsi="Times New Roman" w:cs="Times New Roman"/>
                <w:i/>
                <w:iCs/>
                <w:lang w:val="sr-Latn-ME"/>
              </w:rPr>
              <w:t>Trichomonasom vaginalis</w:t>
            </w:r>
            <w:r w:rsidRPr="00EB1257">
              <w:rPr>
                <w:rFonts w:ascii="Times New Roman" w:eastAsia="Times New Roman" w:hAnsi="Times New Roman" w:cs="Times New Roman"/>
                <w:lang w:val="sr-Latn-ME"/>
              </w:rPr>
              <w:t>.</w:t>
            </w:r>
          </w:p>
          <w:p w:rsidR="00E176AC" w:rsidRDefault="00E176AC" w:rsidP="00DE31AE">
            <w:pPr>
              <w:autoSpaceDE w:val="0"/>
              <w:autoSpaceDN w:val="0"/>
              <w:adjustRightInd w:val="0"/>
              <w:spacing w:after="0" w:line="240" w:lineRule="auto"/>
              <w:jc w:val="both"/>
              <w:rPr>
                <w:rFonts w:ascii="Times New Roman" w:eastAsia="Times New Roman" w:hAnsi="Times New Roman" w:cs="Times New Roman"/>
                <w:iCs/>
                <w:lang w:val="sr-Latn-ME"/>
              </w:rPr>
            </w:pPr>
          </w:p>
          <w:p w:rsidR="00DE31AE" w:rsidRPr="00DE31AE" w:rsidRDefault="00DE31AE" w:rsidP="00DE31AE">
            <w:pPr>
              <w:autoSpaceDE w:val="0"/>
              <w:autoSpaceDN w:val="0"/>
              <w:adjustRightInd w:val="0"/>
              <w:spacing w:after="0" w:line="240" w:lineRule="auto"/>
              <w:jc w:val="both"/>
              <w:rPr>
                <w:rFonts w:ascii="Times New Roman" w:eastAsia="Times New Roman" w:hAnsi="Times New Roman" w:cs="Times New Roman"/>
                <w:iCs/>
                <w:lang w:val="sr-Latn-ME"/>
              </w:rPr>
            </w:pPr>
          </w:p>
        </w:tc>
      </w:tr>
      <w:tr w:rsidR="00E176AC" w:rsidRPr="00EB1257" w:rsidTr="00DE31AE">
        <w:trPr>
          <w:trHeight w:val="356"/>
        </w:trPr>
        <w:tc>
          <w:tcPr>
            <w:tcW w:w="9639" w:type="dxa"/>
            <w:vAlign w:val="center"/>
          </w:tcPr>
          <w:p w:rsidR="00E176AC" w:rsidRPr="00EB1257" w:rsidRDefault="00E176AC" w:rsidP="00DE31AE">
            <w:pPr>
              <w:widowControl w:val="0"/>
              <w:autoSpaceDE w:val="0"/>
              <w:autoSpaceDN w:val="0"/>
              <w:spacing w:after="0" w:line="240" w:lineRule="auto"/>
              <w:jc w:val="both"/>
              <w:rPr>
                <w:rFonts w:ascii="Times New Roman" w:eastAsia="Times New Roman" w:hAnsi="Times New Roman" w:cs="Times New Roman"/>
                <w:b/>
                <w:caps/>
                <w:lang w:val="sr-Latn-ME"/>
              </w:rPr>
            </w:pPr>
            <w:r w:rsidRPr="00EB1257">
              <w:rPr>
                <w:rFonts w:ascii="Times New Roman" w:eastAsia="Times New Roman" w:hAnsi="Times New Roman" w:cs="Times New Roman"/>
                <w:b/>
                <w:bCs/>
                <w:lang w:val="sr-Latn-ME"/>
              </w:rPr>
              <w:t>2.</w:t>
            </w:r>
            <w:r w:rsidRPr="00EB1257">
              <w:rPr>
                <w:rFonts w:ascii="Times New Roman" w:eastAsia="Times New Roman" w:hAnsi="Times New Roman" w:cs="Times New Roman"/>
                <w:bCs/>
                <w:lang w:val="sr-Latn-ME"/>
              </w:rPr>
              <w:t xml:space="preserve"> </w:t>
            </w:r>
            <w:r w:rsidRPr="00EB1257">
              <w:rPr>
                <w:rFonts w:ascii="Times New Roman" w:eastAsia="Times New Roman" w:hAnsi="Times New Roman" w:cs="Times New Roman"/>
                <w:b/>
                <w:caps/>
                <w:lang w:val="sr-Latn-ME"/>
              </w:rPr>
              <w:t xml:space="preserve">ŠTA TREBA DA ZNATE PRIJE NEGO ŠTO UZMETE LIJEK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mg vaginalne tablete</w:t>
            </w:r>
          </w:p>
        </w:tc>
      </w:tr>
      <w:tr w:rsidR="00E176AC" w:rsidRPr="00EB1257" w:rsidTr="00DE31AE">
        <w:trPr>
          <w:trHeight w:val="1188"/>
        </w:trPr>
        <w:tc>
          <w:tcPr>
            <w:tcW w:w="9639" w:type="dxa"/>
            <w:vAlign w:val="center"/>
          </w:tcPr>
          <w:p w:rsidR="00E176AC" w:rsidRPr="00EB1257" w:rsidRDefault="00E176AC" w:rsidP="00DE31AE">
            <w:pPr>
              <w:tabs>
                <w:tab w:val="left" w:pos="284"/>
              </w:tabs>
              <w:spacing w:after="0" w:line="240" w:lineRule="auto"/>
              <w:jc w:val="both"/>
              <w:rPr>
                <w:rFonts w:ascii="Times New Roman" w:eastAsia="Times New Roman" w:hAnsi="Times New Roman" w:cs="Times New Roman"/>
                <w:b/>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Lijek MEDAZOL</w:t>
            </w:r>
            <w:r w:rsidRPr="00EB1257">
              <w:rPr>
                <w:rFonts w:ascii="Times New Roman" w:eastAsia="Times New Roman" w:hAnsi="Times New Roman" w:cs="Times New Roman"/>
                <w:b/>
                <w:vertAlign w:val="superscript"/>
                <w:lang w:val="sr-Latn-ME"/>
              </w:rPr>
              <w:t xml:space="preserve">® </w:t>
            </w:r>
            <w:r w:rsidRPr="00EB1257">
              <w:rPr>
                <w:rFonts w:ascii="Times New Roman" w:eastAsia="Times New Roman" w:hAnsi="Times New Roman" w:cs="Times New Roman"/>
                <w:b/>
                <w:lang w:val="sr-Latn-ME"/>
              </w:rPr>
              <w:t>500 vaginalne tablete ne smijete koristiti:</w:t>
            </w:r>
          </w:p>
          <w:p w:rsidR="00E176AC" w:rsidRPr="00EB1257" w:rsidRDefault="00E176AC" w:rsidP="00DE31AE">
            <w:pPr>
              <w:tabs>
                <w:tab w:val="left" w:pos="284"/>
              </w:tabs>
              <w:spacing w:after="0" w:line="240" w:lineRule="auto"/>
              <w:jc w:val="both"/>
              <w:rPr>
                <w:rFonts w:ascii="Times New Roman" w:eastAsia="Times New Roman" w:hAnsi="Times New Roman" w:cs="Times New Roman"/>
                <w:bCs/>
                <w:lang w:val="sr-Latn-ME"/>
              </w:rPr>
            </w:pPr>
          </w:p>
          <w:p w:rsidR="00E176AC" w:rsidRPr="00EB1257" w:rsidRDefault="00E176AC" w:rsidP="00DE31AE">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DE31AE">
              <w:rPr>
                <w:rFonts w:ascii="Times New Roman" w:eastAsia="Times New Roman" w:hAnsi="Times New Roman" w:cs="Times New Roman"/>
                <w:lang w:val="sr-Latn-ME"/>
              </w:rPr>
              <w:t xml:space="preserve">ako ste alergični na aktivnu supstancu </w:t>
            </w:r>
            <w:r w:rsidRPr="00EB1257">
              <w:rPr>
                <w:rFonts w:ascii="Times New Roman" w:eastAsia="Times New Roman" w:hAnsi="Times New Roman" w:cs="Times New Roman"/>
                <w:lang w:val="sr-Latn-ME"/>
              </w:rPr>
              <w:t>ili neki drugi sastojak ovog lijeka (navedenih u dijelu 6.).</w:t>
            </w:r>
          </w:p>
          <w:p w:rsidR="00DE31AE" w:rsidRDefault="00DE31AE"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Znaci alergije mogu uključivati osip, poteškoće sa gutanjem ili disanjem, otok usana, lica, grla ili jezika.</w:t>
            </w:r>
          </w:p>
        </w:tc>
      </w:tr>
      <w:tr w:rsidR="00E176AC" w:rsidRPr="00EB1257" w:rsidTr="00DE31AE">
        <w:trPr>
          <w:trHeight w:val="2471"/>
        </w:trPr>
        <w:tc>
          <w:tcPr>
            <w:tcW w:w="9639" w:type="dxa"/>
            <w:vAlign w:val="center"/>
          </w:tcPr>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
                <w:bCs/>
                <w:noProof/>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
                <w:bCs/>
                <w:noProof/>
                <w:lang w:val="sr-Latn-ME"/>
              </w:rPr>
            </w:pPr>
            <w:r w:rsidRPr="00EB1257">
              <w:rPr>
                <w:rFonts w:ascii="Times New Roman" w:eastAsia="Times New Roman" w:hAnsi="Times New Roman" w:cs="Times New Roman"/>
                <w:b/>
                <w:bCs/>
                <w:noProof/>
                <w:lang w:val="sr-Latn-ME"/>
              </w:rPr>
              <w:t>Kada uzimate lijek MEDAZOL</w:t>
            </w:r>
            <w:r w:rsidRPr="00EB1257">
              <w:rPr>
                <w:rFonts w:ascii="Times New Roman" w:eastAsia="Times New Roman" w:hAnsi="Times New Roman" w:cs="Times New Roman"/>
                <w:b/>
                <w:bCs/>
                <w:noProof/>
                <w:vertAlign w:val="superscript"/>
                <w:lang w:val="sr-Latn-ME"/>
              </w:rPr>
              <w:t>®</w:t>
            </w:r>
            <w:r w:rsidRPr="00EB1257">
              <w:rPr>
                <w:rFonts w:ascii="Times New Roman" w:eastAsia="Times New Roman" w:hAnsi="Times New Roman" w:cs="Times New Roman"/>
                <w:b/>
                <w:bCs/>
                <w:noProof/>
                <w:lang w:val="sr-Latn-ME"/>
              </w:rPr>
              <w:t xml:space="preserve"> 500 vaginalne tablete posebno vodite računa:</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Obratite se svom ljekaru ili farmaceutu prije nego što primijenite lijek MEDAZOL</w:t>
            </w:r>
            <w:r w:rsidRPr="00EB1257">
              <w:rPr>
                <w:rFonts w:ascii="Times New Roman" w:eastAsia="Times New Roman" w:hAnsi="Times New Roman" w:cs="Times New Roman"/>
                <w:vertAlign w:val="superscript"/>
                <w:lang w:val="sr-Latn-ME"/>
              </w:rPr>
              <w:t>®</w:t>
            </w:r>
            <w:r w:rsidRPr="00EB1257">
              <w:rPr>
                <w:rFonts w:ascii="Times New Roman" w:eastAsia="Times New Roman" w:hAnsi="Times New Roman" w:cs="Times New Roman"/>
                <w:lang w:val="sr-Latn-ME"/>
              </w:rPr>
              <w:t xml:space="preserve"> 500 mg vaginalne tablete.</w:t>
            </w:r>
          </w:p>
          <w:p w:rsidR="00DE31AE" w:rsidRPr="00EB1257" w:rsidRDefault="00DE31AE"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Budite posebno oprezni prije primjene lijeka MEDAZOL</w:t>
            </w:r>
            <w:r w:rsidRPr="00EB1257">
              <w:rPr>
                <w:rFonts w:ascii="Times New Roman" w:eastAsia="Times New Roman" w:hAnsi="Times New Roman" w:cs="Times New Roman"/>
                <w:vertAlign w:val="superscript"/>
                <w:lang w:val="sr-Latn-ME"/>
              </w:rPr>
              <w:t>®</w:t>
            </w:r>
            <w:r w:rsidRPr="00EB1257">
              <w:rPr>
                <w:rFonts w:ascii="Times New Roman" w:eastAsia="Times New Roman" w:hAnsi="Times New Roman" w:cs="Times New Roman"/>
                <w:lang w:val="sr-Latn-ME"/>
              </w:rPr>
              <w:t xml:space="preserve"> 500 mg vaginalne tablete ako:</w:t>
            </w:r>
          </w:p>
          <w:p w:rsidR="00E176AC" w:rsidRPr="00EB1257" w:rsidRDefault="00E176AC" w:rsidP="00DE31AE">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imate ili ste ikada imali problema sa jetrom;</w:t>
            </w:r>
          </w:p>
          <w:p w:rsidR="00E176AC" w:rsidRPr="00EB1257" w:rsidRDefault="00E176AC" w:rsidP="00DE31AE">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idete na hemodijalizu zbog slabosti bubrežne funkcije (vidjeti dio 3);</w:t>
            </w:r>
          </w:p>
          <w:p w:rsidR="00E176AC" w:rsidRPr="00EB1257" w:rsidRDefault="00E176AC" w:rsidP="00DE31AE">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imate bolest nervnog sistema.</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Cs/>
                <w:lang w:val="sr-Latn-ME"/>
              </w:rPr>
              <w:t>Ukoliko niste sigurni da li se nešto od gore navedenog odnosi na Vas, javite se svom ljekaru.</w:t>
            </w:r>
          </w:p>
        </w:tc>
      </w:tr>
      <w:tr w:rsidR="00E176AC" w:rsidRPr="00EB1257" w:rsidTr="00DE31AE">
        <w:trPr>
          <w:trHeight w:val="267"/>
        </w:trPr>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Primjena drugih ljekova</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Obavijestite svog ljekara ako uzimate ili ste nedavno uzeli ili biste mogli uzeti bilo koje druge ljekove. Ovo uključuje i ljekove koje ste nabavili bez ljekarskog recepta, kao i biljne ljekove.</w:t>
            </w:r>
          </w:p>
          <w:p w:rsidR="00E176AC"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To je važno jer lijek MEDAZOL</w:t>
            </w:r>
            <w:r w:rsidR="00DE31AE">
              <w:rPr>
                <w:rFonts w:ascii="Times New Roman" w:eastAsia="Times New Roman" w:hAnsi="Times New Roman" w:cs="Times New Roman"/>
                <w:vertAlign w:val="superscript"/>
                <w:lang w:val="sr-Latn-ME"/>
              </w:rPr>
              <w:t>®</w:t>
            </w:r>
            <w:r w:rsidR="00DE31AE">
              <w:rPr>
                <w:rFonts w:ascii="Times New Roman" w:eastAsia="Times New Roman" w:hAnsi="Times New Roman" w:cs="Times New Roman"/>
                <w:lang w:val="sr-Latn-ME"/>
              </w:rPr>
              <w:t xml:space="preserve"> </w:t>
            </w:r>
            <w:r w:rsidRPr="00EB1257">
              <w:rPr>
                <w:rFonts w:ascii="Times New Roman" w:eastAsia="Times New Roman" w:hAnsi="Times New Roman" w:cs="Times New Roman"/>
                <w:lang w:val="sr-Latn-ME"/>
              </w:rPr>
              <w:t>500 mg vaginalne tablete mogu imati uticaja na djelovanje nekih drugih ljekova, dok neki drugi ljekovi mogu imati uticaja na djelovanje MEDAZOL</w:t>
            </w:r>
            <w:r w:rsidRPr="00EB1257">
              <w:rPr>
                <w:rFonts w:ascii="Times New Roman" w:eastAsia="Times New Roman" w:hAnsi="Times New Roman" w:cs="Times New Roman"/>
                <w:vertAlign w:val="superscript"/>
                <w:lang w:val="sr-Latn-ME"/>
              </w:rPr>
              <w:t>®</w:t>
            </w:r>
            <w:r w:rsidRPr="00EB1257">
              <w:rPr>
                <w:rFonts w:ascii="Times New Roman" w:eastAsia="Times New Roman" w:hAnsi="Times New Roman" w:cs="Times New Roman"/>
                <w:lang w:val="sr-Latn-ME"/>
              </w:rPr>
              <w:t xml:space="preserve"> 500 mg vaginalnih tableta.</w:t>
            </w:r>
          </w:p>
          <w:p w:rsidR="00DE31AE" w:rsidRPr="00EB1257" w:rsidRDefault="00DE31AE" w:rsidP="00DE31AE">
            <w:pPr>
              <w:autoSpaceDE w:val="0"/>
              <w:autoSpaceDN w:val="0"/>
              <w:adjustRightInd w:val="0"/>
              <w:spacing w:after="0" w:line="240" w:lineRule="auto"/>
              <w:jc w:val="both"/>
              <w:rPr>
                <w:rFonts w:ascii="Times New Roman" w:eastAsia="Times New Roman" w:hAnsi="Times New Roman" w:cs="Times New Roman"/>
                <w:lang w:val="sr-Latn-ME"/>
              </w:rPr>
            </w:pPr>
          </w:p>
        </w:tc>
      </w:tr>
      <w:tr w:rsidR="00E176AC" w:rsidRPr="00EB1257" w:rsidTr="00DE31AE">
        <w:trPr>
          <w:trHeight w:val="1145"/>
        </w:trPr>
        <w:tc>
          <w:tcPr>
            <w:tcW w:w="9639" w:type="dxa"/>
            <w:vAlign w:val="center"/>
          </w:tcPr>
          <w:p w:rsidR="00E176AC" w:rsidRPr="00EB1257" w:rsidRDefault="00E176AC" w:rsidP="00DE31AE">
            <w:pPr>
              <w:numPr>
                <w:ilvl w:val="12"/>
                <w:numId w:val="0"/>
              </w:numPr>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Obavijestite Vašeg ljekara ukoliko uzimate:</w:t>
            </w:r>
          </w:p>
          <w:p w:rsidR="00E176AC" w:rsidRPr="00EB1257" w:rsidRDefault="00E176AC" w:rsidP="00DE31AE">
            <w:pPr>
              <w:numPr>
                <w:ilvl w:val="0"/>
                <w:numId w:val="6"/>
              </w:num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ljekove za razrjeđivanje krvi, poput varfarina;</w:t>
            </w:r>
          </w:p>
          <w:p w:rsidR="00E176AC" w:rsidRPr="00EB1257" w:rsidRDefault="00E176AC" w:rsidP="00DE31AE">
            <w:pPr>
              <w:numPr>
                <w:ilvl w:val="0"/>
                <w:numId w:val="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litijum za liječenje psihičkih oboljenja;</w:t>
            </w:r>
          </w:p>
          <w:p w:rsidR="00E176AC" w:rsidRPr="00EB1257" w:rsidRDefault="00E176AC" w:rsidP="00DE31AE">
            <w:pPr>
              <w:numPr>
                <w:ilvl w:val="0"/>
                <w:numId w:val="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fenobarbiton ili fenitoin za epilepsiju;</w:t>
            </w:r>
          </w:p>
          <w:p w:rsidR="00E176AC" w:rsidRPr="00EB1257" w:rsidRDefault="00E176AC" w:rsidP="00DE31AE">
            <w:pPr>
              <w:numPr>
                <w:ilvl w:val="0"/>
                <w:numId w:val="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5-fluorouracil za liječenje tumora;</w:t>
            </w:r>
          </w:p>
          <w:p w:rsidR="00E176AC" w:rsidRPr="00EB1257" w:rsidRDefault="00E176AC" w:rsidP="00DE31AE">
            <w:pPr>
              <w:numPr>
                <w:ilvl w:val="0"/>
                <w:numId w:val="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busulfan za liječenje leukemije (tumor krvnih ćelija);</w:t>
            </w:r>
          </w:p>
          <w:p w:rsidR="00E176AC" w:rsidRPr="00EB1257" w:rsidRDefault="00E176AC" w:rsidP="00DE31AE">
            <w:pPr>
              <w:numPr>
                <w:ilvl w:val="0"/>
                <w:numId w:val="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ciklosporin koji se koristi za sprječavanje odbacivanja transplantiranih tkiva i organa;</w:t>
            </w:r>
          </w:p>
          <w:p w:rsidR="00E176AC" w:rsidRPr="00EB1257" w:rsidRDefault="00E176AC" w:rsidP="00DE31AE">
            <w:pPr>
              <w:numPr>
                <w:ilvl w:val="0"/>
                <w:numId w:val="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disulfiram za liječenje alkoholizma.</w:t>
            </w:r>
          </w:p>
        </w:tc>
      </w:tr>
      <w:tr w:rsidR="00E176AC" w:rsidRPr="00EB1257" w:rsidTr="00DE31AE">
        <w:trPr>
          <w:trHeight w:val="291"/>
        </w:trPr>
        <w:tc>
          <w:tcPr>
            <w:tcW w:w="9639" w:type="dxa"/>
            <w:vAlign w:val="center"/>
          </w:tcPr>
          <w:p w:rsidR="00E176AC" w:rsidRPr="00EB1257"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b/>
                <w:bCs/>
                <w:lang w:val="sr-Latn-ME"/>
              </w:rPr>
              <w:lastRenderedPageBreak/>
              <w:t>Uzimanje lijeka 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mg vaginalne tablete sa hranom ili pićima </w:t>
            </w:r>
          </w:p>
        </w:tc>
      </w:tr>
      <w:tr w:rsidR="00E176AC" w:rsidRPr="00EB1257" w:rsidTr="00DE31AE">
        <w:trPr>
          <w:trHeight w:val="1297"/>
        </w:trPr>
        <w:tc>
          <w:tcPr>
            <w:tcW w:w="9639" w:type="dxa"/>
            <w:vAlign w:val="center"/>
          </w:tcPr>
          <w:p w:rsidR="00E176AC" w:rsidRPr="00EB1257" w:rsidRDefault="00E176AC" w:rsidP="00DE31AE">
            <w:pPr>
              <w:spacing w:after="0" w:line="240" w:lineRule="auto"/>
              <w:jc w:val="both"/>
              <w:rPr>
                <w:rFonts w:ascii="Times New Roman" w:eastAsia="Times New Roman" w:hAnsi="Times New Roman" w:cs="Times New Roman"/>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Ne konzumirajte alkoholna pića tokom terapije lijekom MEDAZOL</w:t>
            </w:r>
            <w:r w:rsidRPr="00EB1257">
              <w:rPr>
                <w:rFonts w:ascii="Times New Roman" w:eastAsia="Times New Roman" w:hAnsi="Times New Roman" w:cs="Times New Roman"/>
                <w:vertAlign w:val="superscript"/>
                <w:lang w:val="sr-Latn-ME"/>
              </w:rPr>
              <w:t>®</w:t>
            </w:r>
            <w:r w:rsidRPr="00EB1257">
              <w:rPr>
                <w:rFonts w:ascii="Times New Roman" w:eastAsia="Times New Roman" w:hAnsi="Times New Roman" w:cs="Times New Roman"/>
                <w:lang w:val="sr-Latn-ME"/>
              </w:rPr>
              <w:t xml:space="preserve"> 500 mg vaginalne tablete, niti sljedećih 48 sati nakon završetka terapije. Konzumiranje alkohola tokom terapije lijekom MEDAZOL</w:t>
            </w:r>
            <w:r w:rsidRPr="00EB1257">
              <w:rPr>
                <w:rFonts w:ascii="Times New Roman" w:eastAsia="Times New Roman" w:hAnsi="Times New Roman" w:cs="Times New Roman"/>
                <w:vertAlign w:val="superscript"/>
                <w:lang w:val="sr-Latn-ME"/>
              </w:rPr>
              <w:t>®</w:t>
            </w:r>
            <w:r w:rsidR="00DE31AE">
              <w:rPr>
                <w:rFonts w:ascii="Times New Roman" w:eastAsia="Times New Roman" w:hAnsi="Times New Roman" w:cs="Times New Roman"/>
                <w:lang w:val="sr-Latn-ME"/>
              </w:rPr>
              <w:t xml:space="preserve"> 500 mg vaginalne</w:t>
            </w:r>
            <w:r w:rsidRPr="00EB1257">
              <w:rPr>
                <w:rFonts w:ascii="Times New Roman" w:eastAsia="Times New Roman" w:hAnsi="Times New Roman" w:cs="Times New Roman"/>
                <w:lang w:val="sr-Latn-ME"/>
              </w:rPr>
              <w:t xml:space="preserve"> tablete može imati neugodna neželjena dejstva, poput mučnine, povraćanja, bolova u trbuhu, vrućine i crvenila lica, ubrzanog ili neujednačenog kucanja srca i glavobolje.</w:t>
            </w:r>
          </w:p>
          <w:p w:rsidR="00E176AC" w:rsidRPr="00EB1257" w:rsidRDefault="00E176AC" w:rsidP="00DE31AE">
            <w:pPr>
              <w:spacing w:after="0" w:line="240" w:lineRule="auto"/>
              <w:jc w:val="both"/>
              <w:rPr>
                <w:rFonts w:ascii="Times New Roman" w:eastAsia="Times New Roman" w:hAnsi="Times New Roman" w:cs="Times New Roman"/>
                <w:color w:val="000000"/>
                <w:lang w:val="sr-Latn-ME"/>
              </w:rPr>
            </w:pPr>
          </w:p>
        </w:tc>
      </w:tr>
      <w:tr w:rsidR="00E176AC" w:rsidRPr="00EB1257" w:rsidTr="00DE31AE">
        <w:trPr>
          <w:trHeight w:val="176"/>
        </w:trPr>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 xml:space="preserve">Primjena lijeka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lang w:val="sr-Latn-ME"/>
              </w:rPr>
              <w:t xml:space="preserve"> 500 mg vaginalne tablete u periodu trudnoće i dojenja</w:t>
            </w:r>
          </w:p>
          <w:p w:rsidR="00E176AC" w:rsidRPr="00EB1257" w:rsidRDefault="00E176AC" w:rsidP="00DE31AE">
            <w:pPr>
              <w:numPr>
                <w:ilvl w:val="12"/>
                <w:numId w:val="0"/>
              </w:numPr>
              <w:spacing w:after="0" w:line="240" w:lineRule="auto"/>
              <w:jc w:val="both"/>
              <w:rPr>
                <w:rFonts w:ascii="Times New Roman" w:eastAsia="Times New Roman" w:hAnsi="Times New Roman" w:cs="Times New Roman"/>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Ako ste trudni ili dojite, mislite da biste mogli biti trudni ili planirate imati dijete, obratite se svom ljekaru za savjet prije nego što uzmete ovaj lijek.</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Lijek MEDAZOL</w:t>
            </w:r>
            <w:r w:rsidR="00DE31AE">
              <w:rPr>
                <w:rFonts w:ascii="Times New Roman" w:eastAsia="Times New Roman" w:hAnsi="Times New Roman" w:cs="Times New Roman"/>
                <w:vertAlign w:val="superscript"/>
                <w:lang w:val="sr-Latn-ME"/>
              </w:rPr>
              <w:t>®</w:t>
            </w:r>
            <w:r w:rsidR="00DE31AE">
              <w:rPr>
                <w:rFonts w:ascii="Times New Roman" w:eastAsia="Times New Roman" w:hAnsi="Times New Roman" w:cs="Times New Roman"/>
                <w:lang w:val="sr-Latn-ME"/>
              </w:rPr>
              <w:t xml:space="preserve"> </w:t>
            </w:r>
            <w:r w:rsidRPr="00EB1257">
              <w:rPr>
                <w:rFonts w:ascii="Times New Roman" w:eastAsia="Times New Roman" w:hAnsi="Times New Roman" w:cs="Times New Roman"/>
                <w:lang w:val="sr-Latn-ME"/>
              </w:rPr>
              <w:t>500 mg vaginalne tablete se ne smiju uzimati tokom trudnoće, osim ako po procjeni ljekara to nije neophodno.</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Lijek MEDAZOL</w:t>
            </w:r>
            <w:r w:rsidR="00DE31AE">
              <w:rPr>
                <w:rFonts w:ascii="Times New Roman" w:eastAsia="Times New Roman" w:hAnsi="Times New Roman" w:cs="Times New Roman"/>
                <w:vertAlign w:val="superscript"/>
                <w:lang w:val="sr-Latn-ME"/>
              </w:rPr>
              <w:t>®</w:t>
            </w:r>
            <w:r w:rsidR="00DE31AE">
              <w:rPr>
                <w:rFonts w:ascii="Times New Roman" w:eastAsia="Times New Roman" w:hAnsi="Times New Roman" w:cs="Times New Roman"/>
                <w:lang w:val="sr-Latn-ME"/>
              </w:rPr>
              <w:t xml:space="preserve"> </w:t>
            </w:r>
            <w:r w:rsidRPr="00EB1257">
              <w:rPr>
                <w:rFonts w:ascii="Times New Roman" w:eastAsia="Times New Roman" w:hAnsi="Times New Roman" w:cs="Times New Roman"/>
                <w:lang w:val="sr-Latn-ME"/>
              </w:rPr>
              <w:t>500 mg vaginalne tablete je bolje ne uzimati za vrijeme dojenja, zato što male količine lijeka dospijevaju u majčino mlijeko.</w:t>
            </w:r>
          </w:p>
          <w:p w:rsidR="00E176AC" w:rsidRPr="00EB1257" w:rsidRDefault="00E176AC" w:rsidP="00DE31AE">
            <w:pPr>
              <w:numPr>
                <w:ilvl w:val="12"/>
                <w:numId w:val="0"/>
              </w:numPr>
              <w:spacing w:after="0" w:line="240" w:lineRule="auto"/>
              <w:jc w:val="both"/>
              <w:rPr>
                <w:rFonts w:ascii="Times New Roman" w:eastAsia="Times New Roman" w:hAnsi="Times New Roman" w:cs="Times New Roman"/>
                <w:lang w:val="sr-Latn-ME"/>
              </w:rPr>
            </w:pPr>
          </w:p>
        </w:tc>
      </w:tr>
      <w:tr w:rsidR="00E176AC" w:rsidRPr="00EB1257" w:rsidTr="00DE31AE">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t xml:space="preserve">Uticaj lijeka </w:t>
            </w:r>
            <w:r w:rsidRPr="00EB1257">
              <w:rPr>
                <w:rFonts w:ascii="Times New Roman" w:eastAsia="Times New Roman" w:hAnsi="Times New Roman" w:cs="Times New Roman"/>
                <w:b/>
                <w:bCs/>
                <w:lang w:val="sr-Latn-ME"/>
              </w:rPr>
              <w:t>MEDAZOL</w:t>
            </w:r>
            <w:r w:rsidR="00DE31AE">
              <w:rPr>
                <w:rFonts w:ascii="Times New Roman" w:eastAsia="Times New Roman" w:hAnsi="Times New Roman" w:cs="Times New Roman"/>
                <w:b/>
                <w:bCs/>
                <w:vertAlign w:val="superscript"/>
                <w:lang w:val="sr-Latn-ME"/>
              </w:rPr>
              <w:t>®</w:t>
            </w:r>
            <w:r w:rsidR="00DE31AE">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 na upravljanje motornim vozilima i rukovanje mašinama</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E176AC" w:rsidRPr="00EB1257" w:rsidRDefault="00E176AC" w:rsidP="00DE31AE">
            <w:pPr>
              <w:shd w:val="clear" w:color="auto" w:fill="FFFFFF"/>
              <w:tabs>
                <w:tab w:val="left" w:pos="284"/>
              </w:tabs>
              <w:spacing w:after="0" w:line="240" w:lineRule="auto"/>
              <w:ind w:right="29"/>
              <w:jc w:val="both"/>
              <w:rPr>
                <w:rFonts w:ascii="Times New Roman" w:eastAsia="Times New Roman" w:hAnsi="Times New Roman" w:cs="Times New Roman"/>
                <w:color w:val="000000"/>
                <w:spacing w:val="-1"/>
                <w:lang w:val="sr-Latn-ME"/>
              </w:rPr>
            </w:pPr>
            <w:r w:rsidRPr="00EB1257">
              <w:rPr>
                <w:rFonts w:ascii="Times New Roman" w:eastAsia="Times New Roman" w:hAnsi="Times New Roman" w:cs="Times New Roman"/>
                <w:bCs/>
                <w:color w:val="000000"/>
                <w:spacing w:val="-2"/>
                <w:lang w:val="sr-Latn-ME"/>
              </w:rPr>
              <w:t>Prilikom primjene lijeka MEDAZOL</w:t>
            </w:r>
            <w:r w:rsidR="00DE31AE">
              <w:rPr>
                <w:rFonts w:ascii="Times New Roman" w:eastAsia="Times New Roman" w:hAnsi="Times New Roman" w:cs="Times New Roman"/>
                <w:bCs/>
                <w:vertAlign w:val="superscript"/>
                <w:lang w:val="sr-Latn-ME"/>
              </w:rPr>
              <w:t>®</w:t>
            </w:r>
            <w:r w:rsidR="00DE31AE">
              <w:rPr>
                <w:rFonts w:ascii="Times New Roman" w:eastAsia="Times New Roman" w:hAnsi="Times New Roman" w:cs="Times New Roman"/>
                <w:bCs/>
                <w:lang w:val="sr-Latn-ME"/>
              </w:rPr>
              <w:t xml:space="preserve"> </w:t>
            </w:r>
            <w:r w:rsidRPr="00EB1257">
              <w:rPr>
                <w:rFonts w:ascii="Times New Roman" w:eastAsia="Times New Roman" w:hAnsi="Times New Roman" w:cs="Times New Roman"/>
                <w:bCs/>
                <w:lang w:val="sr-Latn-ME"/>
              </w:rPr>
              <w:t>500 mg vaginalne tablete</w:t>
            </w:r>
            <w:r w:rsidRPr="00EB1257">
              <w:rPr>
                <w:rFonts w:ascii="Times New Roman" w:eastAsia="Times New Roman" w:hAnsi="Times New Roman" w:cs="Times New Roman"/>
                <w:bCs/>
                <w:color w:val="000000"/>
                <w:spacing w:val="-2"/>
                <w:lang w:val="sr-Latn-ME"/>
              </w:rPr>
              <w:t xml:space="preserve"> može se pojaviti pospanost, vrtoglavica, zbunjenost, da čujete ili vidite stvari koje nijesu stvarne (halucinacije), napadi (konvulzije) ili privremene poteškoće sa vidom (zamućen vid ili duple slike). Nemojte upravljati motornim vozilima ili rukovati mašinama ako Vam se pojavi neki od ovih simptoma.</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r w:rsidR="00E176AC" w:rsidRPr="00EB1257" w:rsidTr="00DE31AE">
        <w:trPr>
          <w:trHeight w:val="290"/>
        </w:trPr>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t>Važne informacije o nekim sastojcima lijeka</w:t>
            </w:r>
            <w:r w:rsidRPr="00EB1257">
              <w:rPr>
                <w:rFonts w:ascii="Times New Roman" w:eastAsia="Times New Roman" w:hAnsi="Times New Roman" w:cs="Times New Roman"/>
                <w:lang w:val="sr-Latn-ME"/>
              </w:rPr>
              <w:t xml:space="preserve">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mg vaginalne tablete </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E176AC"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EB1257">
              <w:rPr>
                <w:rFonts w:ascii="Times New Roman" w:eastAsia="Times New Roman" w:hAnsi="Times New Roman" w:cs="Times New Roman"/>
                <w:bCs/>
                <w:lang w:val="sr-Latn-ME"/>
              </w:rPr>
              <w:t>Lijek MEDAZOL</w:t>
            </w:r>
            <w:r w:rsidRPr="00EB1257">
              <w:rPr>
                <w:rFonts w:ascii="Times New Roman" w:eastAsia="Times New Roman" w:hAnsi="Times New Roman" w:cs="Times New Roman"/>
                <w:bCs/>
                <w:vertAlign w:val="superscript"/>
                <w:lang w:val="sr-Latn-ME"/>
              </w:rPr>
              <w:t>®</w:t>
            </w:r>
            <w:r w:rsidRPr="00EB1257">
              <w:rPr>
                <w:rFonts w:ascii="Times New Roman" w:eastAsia="Times New Roman" w:hAnsi="Times New Roman" w:cs="Times New Roman"/>
                <w:bCs/>
                <w:lang w:val="sr-Latn-ME"/>
              </w:rPr>
              <w:t xml:space="preserve"> 500 mg vaginalne tablete sadrži laktozu.U slučaju intolerancije na pojedine šećere, obratite se Vašem ljekaru prije upotrebe ovog lijeka.</w:t>
            </w:r>
          </w:p>
          <w:p w:rsidR="00DE31AE" w:rsidRDefault="00DE31AE"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DE31AE" w:rsidRPr="00EB1257" w:rsidRDefault="00DE31AE"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tc>
      </w:tr>
      <w:tr w:rsidR="00E176AC" w:rsidRPr="00EB1257" w:rsidTr="00DE31AE">
        <w:tc>
          <w:tcPr>
            <w:tcW w:w="9639" w:type="dxa"/>
            <w:vAlign w:val="center"/>
          </w:tcPr>
          <w:p w:rsidR="00E176AC" w:rsidRPr="00DE31AE"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t xml:space="preserve">3. KAKO SE UPOTREBLJAVA LIJEK </w:t>
            </w:r>
            <w:r w:rsidRPr="00EB1257">
              <w:rPr>
                <w:rFonts w:ascii="Times New Roman" w:eastAsia="Times New Roman" w:hAnsi="Times New Roman" w:cs="Times New Roman"/>
                <w:b/>
                <w:bCs/>
                <w:lang w:val="sr-Latn-ME"/>
              </w:rPr>
              <w:t>MEDAZOL</w:t>
            </w:r>
            <w:r w:rsidRPr="00EB1257">
              <w:rPr>
                <w:rFonts w:ascii="Times New Roman" w:eastAsia="Times New Roman" w:hAnsi="Times New Roman" w:cs="Times New Roman"/>
                <w:b/>
                <w:bCs/>
                <w:vertAlign w:val="superscript"/>
                <w:lang w:val="sr-Latn-ME"/>
              </w:rPr>
              <w:t>®</w:t>
            </w:r>
            <w:r w:rsidRPr="00EB1257">
              <w:rPr>
                <w:rFonts w:ascii="Times New Roman" w:eastAsia="Times New Roman" w:hAnsi="Times New Roman" w:cs="Times New Roman"/>
                <w:b/>
                <w:bCs/>
                <w:lang w:val="sr-Latn-ME"/>
              </w:rPr>
              <w:t xml:space="preserve"> 500 mg vaginalne tablete</w:t>
            </w:r>
          </w:p>
        </w:tc>
      </w:tr>
      <w:tr w:rsidR="00E176AC" w:rsidRPr="00EB1257" w:rsidTr="00DE31AE">
        <w:trPr>
          <w:trHeight w:val="329"/>
        </w:trPr>
        <w:tc>
          <w:tcPr>
            <w:tcW w:w="9639" w:type="dxa"/>
            <w:vAlign w:val="center"/>
          </w:tcPr>
          <w:p w:rsidR="00DE31AE" w:rsidRDefault="00DE31AE" w:rsidP="00DE31AE">
            <w:pPr>
              <w:autoSpaceDE w:val="0"/>
              <w:autoSpaceDN w:val="0"/>
              <w:adjustRightInd w:val="0"/>
              <w:spacing w:after="0" w:line="240" w:lineRule="auto"/>
              <w:jc w:val="both"/>
              <w:rPr>
                <w:rFonts w:ascii="Times New Roman" w:eastAsia="Times New Roman" w:hAnsi="Times New Roman" w:cs="Times New Roman"/>
                <w:b/>
                <w:bCs/>
                <w:lang w:val="sr-Latn-ME"/>
              </w:rPr>
            </w:pP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Liječenje bakterijskog vaginitisa i trihomonijaze</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Treba liječiti oba partnera istovremeno.</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Lijek MEDAZOL</w:t>
            </w:r>
            <w:r w:rsidRPr="00EB1257">
              <w:rPr>
                <w:rFonts w:ascii="Times New Roman" w:eastAsia="Times New Roman" w:hAnsi="Times New Roman" w:cs="Times New Roman"/>
                <w:bCs/>
                <w:vertAlign w:val="superscript"/>
                <w:lang w:val="sr-Latn-ME"/>
              </w:rPr>
              <w:t xml:space="preserve">® </w:t>
            </w:r>
            <w:r w:rsidRPr="00EB1257">
              <w:rPr>
                <w:rFonts w:ascii="Times New Roman" w:eastAsia="Times New Roman" w:hAnsi="Times New Roman" w:cs="Times New Roman"/>
                <w:bCs/>
                <w:lang w:val="sr-Latn-ME"/>
              </w:rPr>
              <w:t>500 mg</w:t>
            </w:r>
            <w:r w:rsidRPr="00EB1257">
              <w:rPr>
                <w:rFonts w:ascii="Times New Roman" w:eastAsia="Times New Roman" w:hAnsi="Times New Roman" w:cs="Times New Roman"/>
                <w:lang w:val="sr-Latn-ME"/>
              </w:rPr>
              <w:t xml:space="preserve"> vaginalne tablete primjenjuju se tokom 10 dana.</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Svako veče duboko u vaginu stavi se jedna MEDAZOL</w:t>
            </w:r>
            <w:r w:rsidR="00DE31AE">
              <w:rPr>
                <w:rFonts w:ascii="Times New Roman" w:eastAsia="Times New Roman" w:hAnsi="Times New Roman" w:cs="Times New Roman"/>
                <w:bCs/>
                <w:vertAlign w:val="superscript"/>
                <w:lang w:val="sr-Latn-ME"/>
              </w:rPr>
              <w:t>®</w:t>
            </w:r>
            <w:r w:rsidR="00DE31AE">
              <w:rPr>
                <w:rFonts w:ascii="Times New Roman" w:eastAsia="Times New Roman" w:hAnsi="Times New Roman" w:cs="Times New Roman"/>
                <w:bCs/>
                <w:lang w:val="sr-Latn-ME"/>
              </w:rPr>
              <w:t xml:space="preserve"> </w:t>
            </w:r>
            <w:r w:rsidRPr="00EB1257">
              <w:rPr>
                <w:rFonts w:ascii="Times New Roman" w:eastAsia="Times New Roman" w:hAnsi="Times New Roman" w:cs="Times New Roman"/>
                <w:bCs/>
                <w:lang w:val="sr-Latn-ME"/>
              </w:rPr>
              <w:t>500 mg vaginalna tableta</w:t>
            </w:r>
            <w:r w:rsidRPr="00EB1257">
              <w:rPr>
                <w:rFonts w:ascii="Times New Roman" w:eastAsia="Times New Roman" w:hAnsi="Times New Roman" w:cs="Times New Roman"/>
                <w:lang w:val="sr-Latn-ME"/>
              </w:rPr>
              <w:t xml:space="preserve"> prethodno umočena nekoliko sekundi u vodi.</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Djeca</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Ne preporučuje se primjena kod djece.</w:t>
            </w:r>
          </w:p>
        </w:tc>
      </w:tr>
      <w:tr w:rsidR="00E176AC" w:rsidRPr="00EB1257" w:rsidTr="00DE31AE">
        <w:trPr>
          <w:trHeight w:val="327"/>
        </w:trPr>
        <w:tc>
          <w:tcPr>
            <w:tcW w:w="9639" w:type="dxa"/>
            <w:vAlign w:val="center"/>
          </w:tcPr>
          <w:p w:rsidR="00DE31AE" w:rsidRDefault="00DE31AE"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t xml:space="preserve">Ako ste zaboravili da uzmete lijek </w:t>
            </w:r>
            <w:r w:rsidRPr="00EB1257">
              <w:rPr>
                <w:rFonts w:ascii="Times New Roman" w:eastAsia="Times New Roman" w:hAnsi="Times New Roman" w:cs="Times New Roman"/>
                <w:b/>
                <w:bCs/>
                <w:lang w:val="sr-Latn-ME"/>
              </w:rPr>
              <w:t>MEDAZOL</w:t>
            </w:r>
            <w:r w:rsidR="00DE31AE">
              <w:rPr>
                <w:rFonts w:ascii="Times New Roman" w:eastAsia="Times New Roman" w:hAnsi="Times New Roman" w:cs="Times New Roman"/>
                <w:b/>
                <w:bCs/>
                <w:vertAlign w:val="superscript"/>
                <w:lang w:val="sr-Latn-ME"/>
              </w:rPr>
              <w:t>®</w:t>
            </w:r>
            <w:r w:rsidR="00DE31AE">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Nemojte uzeti dvostruku dozu kako biste nadoknadili zaboravljenu dozu.</w:t>
            </w:r>
          </w:p>
          <w:p w:rsidR="00E176AC" w:rsidRPr="00EB1257"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Ako ste zaboravili da uzmete dozu lijeka na vrijeme, uzmite je što prije, zatim se vratite na uobičajeni raspored uzimanja lijeka.</w:t>
            </w:r>
          </w:p>
          <w:p w:rsidR="00E176AC" w:rsidRPr="00EB1257"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lastRenderedPageBreak/>
              <w:t>Međutim, ako je vrijeme za uzimanje sljedeće doze blizu, tada ne uzimajte propuštenu dozu, već nastavite uzimanje lijeka po uobičajenom rasporedu.</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lang w:val="sr-Latn-ME"/>
              </w:rPr>
            </w:pPr>
          </w:p>
        </w:tc>
      </w:tr>
      <w:tr w:rsidR="00E176AC" w:rsidRPr="00EB1257" w:rsidTr="00DE31AE">
        <w:trPr>
          <w:trHeight w:val="419"/>
        </w:trPr>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lastRenderedPageBreak/>
              <w:t xml:space="preserve">Ako ste uzeli više lijeka </w:t>
            </w:r>
            <w:r w:rsidR="00DE31AE">
              <w:rPr>
                <w:rFonts w:ascii="Times New Roman" w:eastAsia="Times New Roman" w:hAnsi="Times New Roman" w:cs="Times New Roman"/>
                <w:b/>
                <w:bCs/>
                <w:lang w:val="sr-Latn-ME"/>
              </w:rPr>
              <w:t>MEDAZOL</w:t>
            </w:r>
            <w:r w:rsidR="00DE31AE">
              <w:rPr>
                <w:rFonts w:ascii="Times New Roman" w:eastAsia="Times New Roman" w:hAnsi="Times New Roman" w:cs="Times New Roman"/>
                <w:b/>
                <w:bCs/>
                <w:vertAlign w:val="superscript"/>
                <w:lang w:val="sr-Latn-ME"/>
              </w:rPr>
              <w:t>®</w:t>
            </w:r>
            <w:r w:rsidR="00DE31AE">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 nego što je trebalo</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iCs/>
                <w:lang w:val="sr-Latn-ME"/>
              </w:rPr>
              <w:t>Ukoliko ste uzeli veću dozu lijeka MEDAZOL</w:t>
            </w:r>
            <w:r w:rsidRPr="00EB1257">
              <w:rPr>
                <w:rFonts w:ascii="Times New Roman" w:eastAsia="Times New Roman" w:hAnsi="Times New Roman" w:cs="Times New Roman"/>
                <w:bCs/>
                <w:vertAlign w:val="superscript"/>
                <w:lang w:val="sr-Latn-ME"/>
              </w:rPr>
              <w:sym w:font="Symbol" w:char="00D2"/>
            </w:r>
            <w:r w:rsidRPr="00EB1257">
              <w:rPr>
                <w:rFonts w:ascii="Times New Roman" w:eastAsia="Times New Roman" w:hAnsi="Times New Roman" w:cs="Times New Roman"/>
                <w:bCs/>
                <w:lang w:val="sr-Latn-ME"/>
              </w:rPr>
              <w:t xml:space="preserve"> vaginalne tablete</w:t>
            </w:r>
            <w:r w:rsidRPr="00EB1257">
              <w:rPr>
                <w:rFonts w:ascii="Times New Roman" w:eastAsia="Times New Roman" w:hAnsi="Times New Roman" w:cs="Times New Roman"/>
                <w:iCs/>
                <w:lang w:val="sr-Latn-ME"/>
              </w:rPr>
              <w:t xml:space="preserve"> nego što bi trebalo, odmah</w:t>
            </w:r>
            <w:r w:rsidRPr="00EB1257">
              <w:rPr>
                <w:rFonts w:ascii="Times New Roman" w:eastAsia="Times New Roman" w:hAnsi="Times New Roman" w:cs="Times New Roman"/>
                <w:lang w:val="sr-Latn-ME"/>
              </w:rPr>
              <w:t xml:space="preserve"> obavijestite Vašeg ljekara ili se uputite u najbližu hitnu službu.</w:t>
            </w:r>
          </w:p>
          <w:p w:rsidR="00E176AC"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Uzmite sa sobom ovo uputstvo i preostale tablete kako bi medicinsko osoblje znalo tačno koji ste lijek uzeli.</w:t>
            </w:r>
          </w:p>
          <w:p w:rsidR="00DE31AE" w:rsidRPr="00EB1257" w:rsidRDefault="00DE31AE"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t xml:space="preserve">Ako naglo prestanete da uzimate lijek </w:t>
            </w:r>
            <w:r w:rsidRPr="00EB1257">
              <w:rPr>
                <w:rFonts w:ascii="Times New Roman" w:eastAsia="Times New Roman" w:hAnsi="Times New Roman" w:cs="Times New Roman"/>
                <w:b/>
                <w:bCs/>
                <w:lang w:val="sr-Latn-ME"/>
              </w:rPr>
              <w:t>MEDAZOL</w:t>
            </w:r>
            <w:r w:rsidR="00DE31AE">
              <w:rPr>
                <w:rFonts w:ascii="Times New Roman" w:eastAsia="Times New Roman" w:hAnsi="Times New Roman" w:cs="Times New Roman"/>
                <w:b/>
                <w:bCs/>
                <w:vertAlign w:val="superscript"/>
                <w:lang w:val="sr-Latn-ME"/>
              </w:rPr>
              <w:t>®</w:t>
            </w:r>
            <w:r w:rsidR="00DE31AE">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 xml:space="preserve">500 mg vaginalne tablete </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E176AC" w:rsidRPr="00EB1257" w:rsidRDefault="00E176AC" w:rsidP="00DE31AE">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 xml:space="preserve">Ne treba prekidati terapiju bez savjetovanja sa svojim ljekarom. </w:t>
            </w:r>
          </w:p>
          <w:p w:rsidR="00E176AC" w:rsidRPr="00EB1257" w:rsidRDefault="00E176AC" w:rsidP="00DE31AE">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Ako imate bilo kakvih dodatnih pitanja o primjeni ovog lijeka, obratite se svom ljekaru ili farmaceutu.</w:t>
            </w:r>
          </w:p>
          <w:p w:rsidR="00E176AC"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DE31AE" w:rsidRPr="00EB1257" w:rsidRDefault="00DE31AE"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tc>
      </w:tr>
      <w:tr w:rsidR="00E176AC" w:rsidRPr="00EB1257" w:rsidTr="00DE31AE">
        <w:tc>
          <w:tcPr>
            <w:tcW w:w="9639" w:type="dxa"/>
            <w:vAlign w:val="center"/>
          </w:tcPr>
          <w:p w:rsidR="00E176AC" w:rsidRPr="00DE31AE" w:rsidRDefault="00E176AC" w:rsidP="00DE31AE">
            <w:pPr>
              <w:widowControl w:val="0"/>
              <w:autoSpaceDE w:val="0"/>
              <w:autoSpaceDN w:val="0"/>
              <w:spacing w:after="0" w:line="240" w:lineRule="auto"/>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4. MOGUĆA NEŽELJENA DEJSTVA</w:t>
            </w:r>
          </w:p>
        </w:tc>
      </w:tr>
      <w:tr w:rsidR="00E176AC" w:rsidRPr="00EB1257" w:rsidTr="00DE31AE">
        <w:trPr>
          <w:trHeight w:val="1145"/>
        </w:trPr>
        <w:tc>
          <w:tcPr>
            <w:tcW w:w="9639" w:type="dxa"/>
            <w:vAlign w:val="center"/>
          </w:tcPr>
          <w:p w:rsidR="00DE31AE" w:rsidRDefault="00DE31AE" w:rsidP="00DE31AE">
            <w:pPr>
              <w:tabs>
                <w:tab w:val="left" w:pos="284"/>
              </w:tabs>
              <w:spacing w:after="0" w:line="240" w:lineRule="auto"/>
              <w:jc w:val="both"/>
              <w:rPr>
                <w:rFonts w:ascii="Times New Roman" w:eastAsia="Times New Roman" w:hAnsi="Times New Roman" w:cs="Times New Roman"/>
                <w:bCs/>
                <w:iCs/>
                <w:color w:val="000000"/>
                <w:lang w:val="sr-Latn-ME"/>
              </w:rPr>
            </w:pPr>
          </w:p>
          <w:p w:rsidR="00E176AC"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bCs/>
                <w:iCs/>
                <w:color w:val="000000"/>
                <w:lang w:val="sr-Latn-ME"/>
              </w:rPr>
              <w:t>Kao i svi ljekovi i lijek MEDAZOL</w:t>
            </w:r>
            <w:r w:rsidR="00DE31AE">
              <w:rPr>
                <w:rFonts w:ascii="Times New Roman" w:eastAsia="Times New Roman" w:hAnsi="Times New Roman" w:cs="Times New Roman"/>
                <w:bCs/>
                <w:vertAlign w:val="superscript"/>
                <w:lang w:val="sr-Latn-ME"/>
              </w:rPr>
              <w:t>®</w:t>
            </w:r>
            <w:r w:rsidR="00DE31AE">
              <w:rPr>
                <w:rFonts w:ascii="Times New Roman" w:eastAsia="Times New Roman" w:hAnsi="Times New Roman" w:cs="Times New Roman"/>
                <w:bCs/>
                <w:lang w:val="sr-Latn-ME"/>
              </w:rPr>
              <w:t xml:space="preserve"> </w:t>
            </w:r>
            <w:r w:rsidRPr="00EB1257">
              <w:rPr>
                <w:rFonts w:ascii="Times New Roman" w:eastAsia="Times New Roman" w:hAnsi="Times New Roman" w:cs="Times New Roman"/>
                <w:bCs/>
                <w:lang w:val="sr-Latn-ME"/>
              </w:rPr>
              <w:t>500 mg vaginalne tablete</w:t>
            </w:r>
            <w:r w:rsidRPr="00EB1257">
              <w:rPr>
                <w:rFonts w:ascii="Times New Roman" w:eastAsia="Times New Roman" w:hAnsi="Times New Roman" w:cs="Times New Roman"/>
                <w:bCs/>
                <w:iCs/>
                <w:color w:val="000000"/>
                <w:lang w:val="sr-Latn-ME"/>
              </w:rPr>
              <w:t xml:space="preserve"> može imati neželjena dejstva, iako se ona ne moraju ispoljiti kod svih</w:t>
            </w:r>
            <w:r w:rsidRPr="00EB1257">
              <w:rPr>
                <w:rFonts w:ascii="Times New Roman" w:eastAsia="Times New Roman" w:hAnsi="Times New Roman" w:cs="Times New Roman"/>
                <w:lang w:val="sr-Latn-ME"/>
              </w:rPr>
              <w:t>.</w:t>
            </w:r>
          </w:p>
          <w:p w:rsidR="00DE31AE" w:rsidRPr="00EB1257" w:rsidRDefault="00DE31AE" w:rsidP="00DE31AE">
            <w:pPr>
              <w:tabs>
                <w:tab w:val="left" w:pos="284"/>
              </w:tabs>
              <w:spacing w:after="0" w:line="240" w:lineRule="auto"/>
              <w:jc w:val="both"/>
              <w:rPr>
                <w:rFonts w:ascii="Times New Roman" w:eastAsia="Times New Roman" w:hAnsi="Times New Roman" w:cs="Times New Roman"/>
                <w:lang w:val="sr-Latn-ME"/>
              </w:rPr>
            </w:pPr>
          </w:p>
          <w:p w:rsidR="00E176AC" w:rsidRDefault="00E176AC" w:rsidP="00DE31AE">
            <w:pPr>
              <w:autoSpaceDE w:val="0"/>
              <w:autoSpaceDN w:val="0"/>
              <w:adjustRightInd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Prestanite primjenjivati lijek MEDAZOL</w:t>
            </w:r>
            <w:r w:rsidR="00DE31AE">
              <w:rPr>
                <w:rFonts w:ascii="Times New Roman" w:eastAsia="Times New Roman" w:hAnsi="Times New Roman" w:cs="Times New Roman"/>
                <w:b/>
                <w:bCs/>
                <w:vertAlign w:val="superscript"/>
                <w:lang w:val="sr-Latn-ME"/>
              </w:rPr>
              <w:t>®</w:t>
            </w:r>
            <w:r w:rsidR="00DE31AE">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500 mg vaginalne tablete</w:t>
            </w:r>
            <w:r w:rsidR="00DE31AE">
              <w:rPr>
                <w:rFonts w:ascii="Times New Roman" w:eastAsia="Times New Roman" w:hAnsi="Times New Roman" w:cs="Times New Roman"/>
                <w:b/>
                <w:bCs/>
                <w:lang w:val="sr-Latn-ME"/>
              </w:rPr>
              <w:t xml:space="preserve"> i odmah se javite Vašem ljekaru ili </w:t>
            </w:r>
            <w:r w:rsidRPr="00EB1257">
              <w:rPr>
                <w:rFonts w:ascii="Times New Roman" w:eastAsia="Times New Roman" w:hAnsi="Times New Roman" w:cs="Times New Roman"/>
                <w:b/>
                <w:bCs/>
                <w:lang w:val="sr-Latn-ME"/>
              </w:rPr>
              <w:t>najbližoj službi hitne pomoći ako:</w:t>
            </w:r>
          </w:p>
          <w:p w:rsidR="00DE31AE" w:rsidRPr="00EB1257" w:rsidRDefault="00DE31AE" w:rsidP="00DE31AE">
            <w:pPr>
              <w:autoSpaceDE w:val="0"/>
              <w:autoSpaceDN w:val="0"/>
              <w:adjustRightInd w:val="0"/>
              <w:spacing w:after="0" w:line="240" w:lineRule="auto"/>
              <w:jc w:val="both"/>
              <w:rPr>
                <w:rFonts w:ascii="Times New Roman" w:eastAsia="Times New Roman" w:hAnsi="Times New Roman" w:cs="Times New Roman"/>
                <w:b/>
                <w:bCs/>
                <w:lang w:val="sr-Latn-ME"/>
              </w:rPr>
            </w:pPr>
          </w:p>
          <w:p w:rsidR="00E176AC" w:rsidRPr="00EB1257" w:rsidRDefault="00E176AC" w:rsidP="00DE31AE">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primijetite otok ruku, nogu, zglobova, lica, usana, grla (što može prouzrokovati poteškoće pri gutanju), koprivnjaču ili kožni osip. Sve navedeno može ukazivati na alergijsku reakciju na lijek MEDAZOL</w:t>
            </w:r>
            <w:r w:rsidR="00DE31AE">
              <w:rPr>
                <w:rFonts w:ascii="Times New Roman" w:eastAsia="Times New Roman" w:hAnsi="Times New Roman" w:cs="Times New Roman"/>
                <w:bCs/>
                <w:vertAlign w:val="superscript"/>
                <w:lang w:val="sr-Latn-ME"/>
              </w:rPr>
              <w:t>®</w:t>
            </w:r>
            <w:r w:rsidR="00DE31AE">
              <w:rPr>
                <w:rFonts w:ascii="Times New Roman" w:eastAsia="Times New Roman" w:hAnsi="Times New Roman" w:cs="Times New Roman"/>
                <w:bCs/>
                <w:lang w:val="sr-Latn-ME"/>
              </w:rPr>
              <w:t xml:space="preserve"> </w:t>
            </w:r>
            <w:r w:rsidRPr="00EB1257">
              <w:rPr>
                <w:rFonts w:ascii="Times New Roman" w:eastAsia="Times New Roman" w:hAnsi="Times New Roman" w:cs="Times New Roman"/>
                <w:bCs/>
                <w:lang w:val="sr-Latn-ME"/>
              </w:rPr>
              <w:t>500 mg vaginalne tablete</w:t>
            </w:r>
          </w:p>
          <w:p w:rsidR="00E176AC" w:rsidRPr="00EB1257" w:rsidRDefault="00E176AC" w:rsidP="00DE31AE">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imate povišenu tjelesnu temperaturu, ukočen vrat, glavobolju, halucinacije (privid stvari ili zvukova kojih u stvarnosti nema), probleme sa pokretima ruku i nogu, probleme sa govorom ili osjećaj smetenosti (konfuzija). Sve navedeno može ukazivati na ozbiljno, ali veoma rijetko neželjeno dejstvo, oboljenje mozga (encefalopatija).</w:t>
            </w:r>
          </w:p>
          <w:p w:rsidR="00E176AC" w:rsidRPr="00EB1257" w:rsidRDefault="00E176AC" w:rsidP="00DE31AE">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 xml:space="preserve">se pojavi osip na koži sa mjehurićima, ljuštenje ili krvarenje kože oko usana, očiju, usta, nosa i polnih organa. Takođe možete imati simptome slične gripu i visoku temperaturu. To mogu biti znaci </w:t>
            </w:r>
            <w:r w:rsidRPr="00EB1257">
              <w:rPr>
                <w:rFonts w:ascii="Times New Roman" w:eastAsia="Times New Roman" w:hAnsi="Times New Roman" w:cs="Times New Roman"/>
                <w:i/>
                <w:lang w:val="sr-Latn-ME"/>
              </w:rPr>
              <w:t>Stevens-Johnson</w:t>
            </w:r>
            <w:r w:rsidRPr="00EB1257">
              <w:rPr>
                <w:rFonts w:ascii="Times New Roman" w:eastAsia="Times New Roman" w:hAnsi="Times New Roman" w:cs="Times New Roman"/>
                <w:lang w:val="sr-Latn-ME"/>
              </w:rPr>
              <w:t>ovog sindroma ili toksične epidermalne nekrolize.</w:t>
            </w:r>
          </w:p>
          <w:p w:rsidR="00E176AC" w:rsidRPr="00EB1257" w:rsidRDefault="00E176AC" w:rsidP="00DE31AE">
            <w:pPr>
              <w:autoSpaceDE w:val="0"/>
              <w:autoSpaceDN w:val="0"/>
              <w:adjustRightInd w:val="0"/>
              <w:spacing w:after="0" w:line="240" w:lineRule="auto"/>
              <w:rPr>
                <w:rFonts w:ascii="Times New Roman" w:eastAsia="Times New Roman" w:hAnsi="Times New Roman" w:cs="Times New Roman"/>
                <w:lang w:val="sr-Latn-ME"/>
              </w:rPr>
            </w:pPr>
          </w:p>
          <w:p w:rsidR="00E176AC" w:rsidRDefault="00E176AC" w:rsidP="00DE31AE">
            <w:pPr>
              <w:autoSpaceDE w:val="0"/>
              <w:autoSpaceDN w:val="0"/>
              <w:adjustRightInd w:val="0"/>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Odmah obavijestite Vašeg ljekara ako uočite neko od sljedećih neželjenih dejstava:</w:t>
            </w:r>
          </w:p>
          <w:p w:rsidR="00476D54" w:rsidRPr="00EB1257" w:rsidRDefault="00476D54" w:rsidP="00DE31AE">
            <w:pPr>
              <w:autoSpaceDE w:val="0"/>
              <w:autoSpaceDN w:val="0"/>
              <w:adjustRightInd w:val="0"/>
              <w:spacing w:after="0" w:line="240" w:lineRule="auto"/>
              <w:rPr>
                <w:rFonts w:ascii="Times New Roman" w:eastAsia="Times New Roman" w:hAnsi="Times New Roman" w:cs="Times New Roman"/>
                <w:b/>
                <w:bCs/>
                <w:lang w:val="sr-Latn-ME"/>
              </w:rPr>
            </w:pPr>
          </w:p>
          <w:p w:rsidR="00E176AC" w:rsidRPr="00EB1257" w:rsidRDefault="00E176AC" w:rsidP="00DE31AE">
            <w:pPr>
              <w:numPr>
                <w:ilvl w:val="0"/>
                <w:numId w:val="8"/>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žutu boju kože i beonjača. Ovo može biti posljedica problema sa jetrom (žutica).</w:t>
            </w:r>
          </w:p>
          <w:p w:rsidR="00E176AC" w:rsidRPr="00EB1257" w:rsidRDefault="00E176AC" w:rsidP="00DE31AE">
            <w:pPr>
              <w:numPr>
                <w:ilvl w:val="0"/>
                <w:numId w:val="8"/>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neočekivane infekcije, ranice u ustima, stvaranje modrica, krvarenje zubnih desni, ili izraziti umor. Ovo može biti posljedica poremećaja u krvnoj slici.</w:t>
            </w:r>
          </w:p>
          <w:p w:rsidR="00E176AC" w:rsidRPr="00EB1257" w:rsidRDefault="00E176AC" w:rsidP="00DE31AE">
            <w:pPr>
              <w:numPr>
                <w:ilvl w:val="0"/>
                <w:numId w:val="8"/>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izrazite bolove u stomaku, koji se mogu osjećati i u leđima. Ovo može biti posljedica upale pankreasa (pankreatitis).</w:t>
            </w:r>
          </w:p>
          <w:p w:rsidR="00E176AC" w:rsidRDefault="00E176AC" w:rsidP="00DE31AE">
            <w:pPr>
              <w:autoSpaceDE w:val="0"/>
              <w:autoSpaceDN w:val="0"/>
              <w:adjustRightInd w:val="0"/>
              <w:spacing w:after="0" w:line="240" w:lineRule="auto"/>
              <w:rPr>
                <w:rFonts w:ascii="Times New Roman" w:eastAsia="Times New Roman" w:hAnsi="Times New Roman" w:cs="Times New Roman"/>
                <w:lang w:val="sr-Latn-ME"/>
              </w:rPr>
            </w:pPr>
          </w:p>
          <w:p w:rsidR="00476D54" w:rsidRDefault="00476D54" w:rsidP="00DE31AE">
            <w:pPr>
              <w:autoSpaceDE w:val="0"/>
              <w:autoSpaceDN w:val="0"/>
              <w:adjustRightInd w:val="0"/>
              <w:spacing w:after="0" w:line="240" w:lineRule="auto"/>
              <w:rPr>
                <w:rFonts w:ascii="Times New Roman" w:eastAsia="Times New Roman" w:hAnsi="Times New Roman" w:cs="Times New Roman"/>
                <w:lang w:val="sr-Latn-ME"/>
              </w:rPr>
            </w:pPr>
          </w:p>
          <w:p w:rsidR="00476D54" w:rsidRDefault="00476D54" w:rsidP="00DE31AE">
            <w:pPr>
              <w:autoSpaceDE w:val="0"/>
              <w:autoSpaceDN w:val="0"/>
              <w:adjustRightInd w:val="0"/>
              <w:spacing w:after="0" w:line="240" w:lineRule="auto"/>
              <w:rPr>
                <w:rFonts w:ascii="Times New Roman" w:eastAsia="Times New Roman" w:hAnsi="Times New Roman" w:cs="Times New Roman"/>
                <w:lang w:val="sr-Latn-ME"/>
              </w:rPr>
            </w:pPr>
          </w:p>
          <w:p w:rsidR="00476D54" w:rsidRDefault="00476D54" w:rsidP="00DE31AE">
            <w:pPr>
              <w:autoSpaceDE w:val="0"/>
              <w:autoSpaceDN w:val="0"/>
              <w:adjustRightInd w:val="0"/>
              <w:spacing w:after="0" w:line="240" w:lineRule="auto"/>
              <w:rPr>
                <w:rFonts w:ascii="Times New Roman" w:eastAsia="Times New Roman" w:hAnsi="Times New Roman" w:cs="Times New Roman"/>
                <w:lang w:val="sr-Latn-ME"/>
              </w:rPr>
            </w:pPr>
          </w:p>
          <w:p w:rsidR="00476D54" w:rsidRPr="00EB1257" w:rsidRDefault="00476D54" w:rsidP="00DE31AE">
            <w:pPr>
              <w:autoSpaceDE w:val="0"/>
              <w:autoSpaceDN w:val="0"/>
              <w:adjustRightInd w:val="0"/>
              <w:spacing w:after="0" w:line="240" w:lineRule="auto"/>
              <w:rPr>
                <w:rFonts w:ascii="Times New Roman" w:eastAsia="Times New Roman" w:hAnsi="Times New Roman" w:cs="Times New Roman"/>
                <w:lang w:val="sr-Latn-ME"/>
              </w:rPr>
            </w:pPr>
          </w:p>
          <w:p w:rsidR="00E176AC" w:rsidRDefault="00E176AC" w:rsidP="00DE31AE">
            <w:pPr>
              <w:autoSpaceDE w:val="0"/>
              <w:autoSpaceDN w:val="0"/>
              <w:adjustRightInd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lastRenderedPageBreak/>
              <w:t>Tokom uzimanja lijeka MEDAZOL</w:t>
            </w:r>
            <w:r w:rsidRPr="00EB1257">
              <w:rPr>
                <w:rFonts w:ascii="Times New Roman" w:eastAsia="Times New Roman" w:hAnsi="Times New Roman" w:cs="Times New Roman"/>
                <w:b/>
                <w:bCs/>
                <w:vertAlign w:val="superscript"/>
                <w:lang w:val="sr-Latn-ME"/>
              </w:rPr>
              <w:t xml:space="preserve">® </w:t>
            </w:r>
            <w:r w:rsidRPr="00EB1257">
              <w:rPr>
                <w:rFonts w:ascii="Times New Roman" w:eastAsia="Times New Roman" w:hAnsi="Times New Roman" w:cs="Times New Roman"/>
                <w:b/>
                <w:bCs/>
                <w:lang w:val="sr-Latn-ME"/>
              </w:rPr>
              <w:t>500 mg vaginalne tablete zabilježena su i sljedeća neželjena dejstva:</w:t>
            </w:r>
          </w:p>
          <w:p w:rsidR="00476D54" w:rsidRPr="00EB1257" w:rsidRDefault="00476D54" w:rsidP="00DE31AE">
            <w:pPr>
              <w:autoSpaceDE w:val="0"/>
              <w:autoSpaceDN w:val="0"/>
              <w:adjustRightInd w:val="0"/>
              <w:spacing w:after="0" w:line="240" w:lineRule="auto"/>
              <w:jc w:val="both"/>
              <w:rPr>
                <w:rFonts w:ascii="Times New Roman" w:eastAsia="Times New Roman" w:hAnsi="Times New Roman" w:cs="Times New Roman"/>
                <w:b/>
                <w:bCs/>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b/>
                <w:bCs/>
                <w:lang w:val="sr-Latn-ME"/>
              </w:rPr>
              <w:t xml:space="preserve">Veoma rijetka </w:t>
            </w:r>
            <w:r w:rsidRPr="00EB1257">
              <w:rPr>
                <w:rFonts w:ascii="Times New Roman" w:eastAsia="Times New Roman" w:hAnsi="Times New Roman" w:cs="Times New Roman"/>
                <w:lang w:val="sr-Latn-ME"/>
              </w:rPr>
              <w:t>(mogu se</w:t>
            </w:r>
            <w:r w:rsidRPr="00EB1257" w:rsidDel="003E09B4">
              <w:rPr>
                <w:rFonts w:ascii="Times New Roman" w:eastAsia="Times New Roman" w:hAnsi="Times New Roman" w:cs="Times New Roman"/>
                <w:lang w:val="sr-Latn-ME"/>
              </w:rPr>
              <w:t xml:space="preserve"> </w:t>
            </w:r>
            <w:r w:rsidRPr="00EB1257">
              <w:rPr>
                <w:rFonts w:ascii="Times New Roman" w:eastAsia="Times New Roman" w:hAnsi="Times New Roman" w:cs="Times New Roman"/>
                <w:lang w:val="sr-Latn-ME"/>
              </w:rPr>
              <w:t>javiti kod manje od 1 na 10 000 pacijenata):</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grčevi (konvulzije);</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psihičke smetnje, poput osjećaja smetenosti (konfuzije) ili halucinacija (privid stvari ili zvukova kojih u stvarnosti nema);</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poteškoće sa vidom, poput zamućenog vidnog polja ili udvostručene slike;</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kožni osip, crvenilo uz osjećaj vrućine;</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glavobolja;</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tamnija boja mokraće;</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pospanost ili vrtoglavica;</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bolovi u mišićima i zglobovima;</w:t>
            </w:r>
          </w:p>
          <w:p w:rsidR="00E176AC" w:rsidRPr="00EB1257" w:rsidRDefault="00E176AC" w:rsidP="00DE31AE">
            <w:pPr>
              <w:numPr>
                <w:ilvl w:val="0"/>
                <w:numId w:val="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oštećenja jetre uključujući po život opasan prestanak rada jetre (hepatocelularno oštećenje jetre).</w:t>
            </w:r>
          </w:p>
          <w:p w:rsidR="00E176AC" w:rsidRPr="00EB1257" w:rsidRDefault="00E176AC" w:rsidP="00DE31AE">
            <w:pPr>
              <w:autoSpaceDE w:val="0"/>
              <w:autoSpaceDN w:val="0"/>
              <w:adjustRightInd w:val="0"/>
              <w:spacing w:after="0" w:line="240" w:lineRule="auto"/>
              <w:rPr>
                <w:rFonts w:ascii="Times New Roman" w:eastAsia="Times New Roman" w:hAnsi="Times New Roman" w:cs="Times New Roman"/>
                <w:i/>
                <w:lang w:val="sr-Latn-ME"/>
              </w:rPr>
            </w:pPr>
          </w:p>
          <w:p w:rsidR="00E176AC" w:rsidRPr="00EB1257" w:rsidRDefault="00E176AC" w:rsidP="00DE31AE">
            <w:pPr>
              <w:autoSpaceDE w:val="0"/>
              <w:autoSpaceDN w:val="0"/>
              <w:adjustRightInd w:val="0"/>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 xml:space="preserve">Nepoznata </w:t>
            </w:r>
            <w:r w:rsidRPr="00EB1257">
              <w:rPr>
                <w:rFonts w:ascii="Times New Roman" w:eastAsia="Times New Roman" w:hAnsi="Times New Roman" w:cs="Times New Roman"/>
                <w:lang w:val="sr-Latn-ME"/>
              </w:rPr>
              <w:t>(učestalost se ne može procijeniti iz dostupnih podataka)</w:t>
            </w:r>
            <w:r w:rsidRPr="00EB1257">
              <w:rPr>
                <w:rFonts w:ascii="Times New Roman" w:eastAsia="Times New Roman" w:hAnsi="Times New Roman" w:cs="Times New Roman"/>
                <w:b/>
                <w:bCs/>
                <w:lang w:val="sr-Latn-ME"/>
              </w:rPr>
              <w:t>:</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obamrlost, trnci, bol ili osjećaj slabosti u rukama ili nogama;</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neugodan ukus u ustima;</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osjećaj dlakavog jezika;</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mučnina, povraćanje, nelagodnost u stomaku, bol u stomaku ili proliv;</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gubitak apetita;</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povišena temperatura;</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osjećaj depresije;</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bol u očima (optički neuritis);</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grupa simptoma koji se manifestuju zajedno: povišena tjelesna temperatura, mučnina, povra</w:t>
            </w:r>
            <w:r w:rsidR="00476D54">
              <w:rPr>
                <w:rFonts w:ascii="Times New Roman" w:eastAsia="Times New Roman" w:hAnsi="Times New Roman" w:cs="Times New Roman"/>
                <w:lang w:val="sr-Latn-ME"/>
              </w:rPr>
              <w:t>ćanje, glavobolja, ukočen vrat i</w:t>
            </w:r>
            <w:r w:rsidRPr="00EB1257">
              <w:rPr>
                <w:rFonts w:ascii="Times New Roman" w:eastAsia="Times New Roman" w:hAnsi="Times New Roman" w:cs="Times New Roman"/>
                <w:lang w:val="sr-Latn-ME"/>
              </w:rPr>
              <w:t xml:space="preserve"> izrazita osjetljivost na jaku svjetlost. Svi ovi simptomi mogu biti posljedica upale moždanih ovojnica i ovojnica kičmene moždine (meningitis);</w:t>
            </w:r>
          </w:p>
          <w:p w:rsidR="00E176AC" w:rsidRPr="00EB1257" w:rsidRDefault="00E176AC" w:rsidP="00DE31AE">
            <w:pPr>
              <w:numPr>
                <w:ilvl w:val="0"/>
                <w:numId w:val="10"/>
              </w:num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oštećenje/gubitak sluha;</w:t>
            </w:r>
          </w:p>
          <w:p w:rsidR="00E176AC" w:rsidRPr="00EB1257" w:rsidRDefault="00E176AC" w:rsidP="00DE31AE">
            <w:pPr>
              <w:numPr>
                <w:ilvl w:val="0"/>
                <w:numId w:val="10"/>
              </w:num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šum u ušima (tinitus);</w:t>
            </w:r>
          </w:p>
          <w:p w:rsidR="00E176AC" w:rsidRPr="00EB1257" w:rsidRDefault="00E176AC" w:rsidP="00DE31AE">
            <w:pPr>
              <w:numPr>
                <w:ilvl w:val="0"/>
                <w:numId w:val="10"/>
              </w:numPr>
              <w:tabs>
                <w:tab w:val="left" w:pos="284"/>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osip ili promjena boje kože, sa ili bez uzdignuća, koji se pojavljuju na istom mjestu svaki put kada se uzima lijek;</w:t>
            </w:r>
          </w:p>
          <w:p w:rsidR="00E176AC" w:rsidRPr="00EB1257" w:rsidRDefault="00E176AC" w:rsidP="00DE31AE">
            <w:pPr>
              <w:numPr>
                <w:ilvl w:val="0"/>
                <w:numId w:val="10"/>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iritacija vagine (kao lokalna reakcija na mjestu primjene).</w:t>
            </w:r>
          </w:p>
          <w:p w:rsidR="00E176AC" w:rsidRPr="00EB1257" w:rsidRDefault="00E176AC" w:rsidP="00DE31AE">
            <w:pPr>
              <w:autoSpaceDE w:val="0"/>
              <w:autoSpaceDN w:val="0"/>
              <w:adjustRightInd w:val="0"/>
              <w:spacing w:after="0" w:line="240" w:lineRule="auto"/>
              <w:rPr>
                <w:rFonts w:ascii="Times New Roman" w:eastAsia="Times New Roman" w:hAnsi="Times New Roman" w:cs="Times New Roman"/>
                <w:b/>
                <w:bCs/>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noProof/>
                <w:u w:val="single"/>
                <w:lang w:val="sr-Latn-ME"/>
              </w:rPr>
            </w:pPr>
            <w:r w:rsidRPr="00EB1257">
              <w:rPr>
                <w:rFonts w:ascii="Times New Roman" w:eastAsia="Times New Roman" w:hAnsi="Times New Roman" w:cs="Times New Roman"/>
                <w:noProof/>
                <w:u w:val="single"/>
                <w:lang w:val="sr-Latn-ME"/>
              </w:rPr>
              <w:t>Prijavljivanje sumnji na neželjena dejstva</w:t>
            </w:r>
          </w:p>
          <w:p w:rsidR="00E176AC" w:rsidRPr="00EB1257" w:rsidRDefault="00E176AC" w:rsidP="00DE31AE">
            <w:pPr>
              <w:tabs>
                <w:tab w:val="left" w:pos="284"/>
              </w:tabs>
              <w:spacing w:after="0" w:line="240" w:lineRule="auto"/>
              <w:jc w:val="both"/>
              <w:rPr>
                <w:rFonts w:ascii="Times New Roman" w:eastAsia="Times New Roman" w:hAnsi="Times New Roman" w:cs="Times New Roman"/>
                <w:noProof/>
                <w:u w:val="single"/>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noProof/>
                <w:lang w:val="sr-Latn-ME"/>
              </w:rPr>
            </w:pPr>
            <w:r w:rsidRPr="00EB1257">
              <w:rPr>
                <w:rFonts w:ascii="Times New Roman" w:eastAsia="Times New Roman" w:hAnsi="Times New Roman" w:cs="Times New Roman"/>
                <w:noProof/>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E176AC" w:rsidRPr="00EB1257" w:rsidRDefault="00E176AC" w:rsidP="00DE31AE">
            <w:pPr>
              <w:tabs>
                <w:tab w:val="left" w:pos="284"/>
              </w:tabs>
              <w:spacing w:after="0" w:line="240" w:lineRule="auto"/>
              <w:jc w:val="both"/>
              <w:rPr>
                <w:rFonts w:ascii="Times New Roman" w:eastAsia="Times New Roman" w:hAnsi="Times New Roman" w:cs="Times New Roman"/>
                <w:noProof/>
                <w:lang w:val="sr-Latn-ME"/>
              </w:rPr>
            </w:pPr>
          </w:p>
          <w:p w:rsidR="00E176AC" w:rsidRPr="00EB1257" w:rsidRDefault="00E176AC" w:rsidP="00DE31AE">
            <w:pPr>
              <w:autoSpaceDE w:val="0"/>
              <w:autoSpaceDN w:val="0"/>
              <w:adjustRightInd w:val="0"/>
              <w:spacing w:after="0" w:line="240" w:lineRule="auto"/>
              <w:rPr>
                <w:rFonts w:ascii="Times New Roman" w:eastAsia="Times New Roman" w:hAnsi="Times New Roman" w:cs="Times New Roman"/>
                <w:i/>
                <w:lang w:val="sr-Latn-ME"/>
              </w:rPr>
            </w:pPr>
          </w:p>
        </w:tc>
      </w:tr>
      <w:tr w:rsidR="00E176AC" w:rsidRPr="00EB1257" w:rsidTr="00DE31AE">
        <w:tc>
          <w:tcPr>
            <w:tcW w:w="9639" w:type="dxa"/>
            <w:vAlign w:val="center"/>
          </w:tcPr>
          <w:p w:rsidR="00E176AC" w:rsidRPr="00476D54" w:rsidRDefault="00E176AC" w:rsidP="00DE31AE">
            <w:pPr>
              <w:widowControl w:val="0"/>
              <w:autoSpaceDE w:val="0"/>
              <w:autoSpaceDN w:val="0"/>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lastRenderedPageBreak/>
              <w:t xml:space="preserve">5. KAKO ČUVATI LIJEK </w:t>
            </w:r>
            <w:r w:rsidRPr="00EB1257">
              <w:rPr>
                <w:rFonts w:ascii="Times New Roman" w:eastAsia="Times New Roman" w:hAnsi="Times New Roman" w:cs="Times New Roman"/>
                <w:b/>
                <w:bCs/>
                <w:lang w:val="sr-Latn-ME"/>
              </w:rPr>
              <w:t>MEDAZOL</w:t>
            </w:r>
            <w:r w:rsidR="00476D54">
              <w:rPr>
                <w:rFonts w:ascii="Times New Roman" w:eastAsia="Times New Roman" w:hAnsi="Times New Roman" w:cs="Times New Roman"/>
                <w:b/>
                <w:bCs/>
                <w:vertAlign w:val="superscript"/>
                <w:lang w:val="sr-Latn-ME"/>
              </w:rPr>
              <w:t>®</w:t>
            </w:r>
            <w:r w:rsidR="00476D54">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 xml:space="preserve">500 mg vaginalne tablete </w:t>
            </w:r>
          </w:p>
        </w:tc>
      </w:tr>
      <w:tr w:rsidR="00E176AC" w:rsidRPr="00EB1257" w:rsidTr="00DE31AE">
        <w:tc>
          <w:tcPr>
            <w:tcW w:w="9639" w:type="dxa"/>
            <w:vAlign w:val="center"/>
          </w:tcPr>
          <w:p w:rsidR="00476D54" w:rsidRDefault="00476D54" w:rsidP="00DE31AE">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E176AC" w:rsidRPr="00EB1257" w:rsidRDefault="00E176AC" w:rsidP="00DE31AE">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Čuvati van domašaja i vidokruga djece.</w:t>
            </w:r>
          </w:p>
          <w:p w:rsidR="00E176AC" w:rsidRPr="00EB1257" w:rsidRDefault="00E176AC" w:rsidP="00DE31AE">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E176AC" w:rsidRPr="00EB1257" w:rsidRDefault="00E176AC" w:rsidP="00DE31AE">
            <w:pPr>
              <w:tabs>
                <w:tab w:val="left" w:pos="284"/>
              </w:tabs>
              <w:spacing w:after="0" w:line="240" w:lineRule="auto"/>
              <w:rPr>
                <w:rFonts w:ascii="Times New Roman" w:eastAsia="Times New Roman" w:hAnsi="Times New Roman" w:cs="Times New Roman"/>
                <w:bCs/>
                <w:lang w:val="sr-Latn-ME"/>
              </w:rPr>
            </w:pPr>
            <w:r w:rsidRPr="00EB1257">
              <w:rPr>
                <w:rFonts w:ascii="Times New Roman" w:eastAsia="Times New Roman" w:hAnsi="Times New Roman" w:cs="Times New Roman"/>
                <w:b/>
                <w:bCs/>
                <w:lang w:val="sr-Latn-ME"/>
              </w:rPr>
              <w:lastRenderedPageBreak/>
              <w:t>Rok upotrebe</w:t>
            </w:r>
          </w:p>
          <w:p w:rsidR="00476D54" w:rsidRDefault="00476D54" w:rsidP="00DE31AE">
            <w:pPr>
              <w:tabs>
                <w:tab w:val="left" w:pos="284"/>
              </w:tabs>
              <w:spacing w:after="0" w:line="240" w:lineRule="auto"/>
              <w:rPr>
                <w:rFonts w:ascii="Times New Roman" w:eastAsia="Times New Roman" w:hAnsi="Times New Roman" w:cs="Times New Roman"/>
                <w:bCs/>
                <w:lang w:val="sr-Latn-ME"/>
              </w:rPr>
            </w:pPr>
          </w:p>
          <w:p w:rsidR="00E176AC" w:rsidRPr="00EB1257" w:rsidRDefault="00E176AC" w:rsidP="00DE31AE">
            <w:pPr>
              <w:tabs>
                <w:tab w:val="left" w:pos="284"/>
              </w:tabs>
              <w:spacing w:after="0" w:line="240" w:lineRule="auto"/>
              <w:rPr>
                <w:rFonts w:ascii="Times New Roman" w:eastAsia="Times New Roman" w:hAnsi="Times New Roman" w:cs="Times New Roman"/>
                <w:bCs/>
                <w:lang w:val="sr-Latn-ME"/>
              </w:rPr>
            </w:pPr>
            <w:r w:rsidRPr="00EB1257">
              <w:rPr>
                <w:rFonts w:ascii="Times New Roman" w:eastAsia="Times New Roman" w:hAnsi="Times New Roman" w:cs="Times New Roman"/>
                <w:bCs/>
                <w:lang w:val="sr-Latn-ME"/>
              </w:rPr>
              <w:t>5 godina</w:t>
            </w:r>
          </w:p>
          <w:p w:rsidR="00476D54" w:rsidRDefault="00476D54" w:rsidP="00DE31AE">
            <w:pPr>
              <w:tabs>
                <w:tab w:val="left" w:pos="284"/>
              </w:tabs>
              <w:spacing w:after="0" w:line="240" w:lineRule="auto"/>
              <w:rPr>
                <w:rFonts w:ascii="Times New Roman" w:eastAsia="Times New Roman" w:hAnsi="Times New Roman" w:cs="Times New Roman"/>
                <w:iCs/>
                <w:lang w:val="sr-Latn-ME"/>
              </w:rPr>
            </w:pPr>
          </w:p>
          <w:p w:rsidR="00E176AC" w:rsidRDefault="00E176AC" w:rsidP="00DE31AE">
            <w:pPr>
              <w:tabs>
                <w:tab w:val="left" w:pos="284"/>
              </w:tabs>
              <w:spacing w:after="0" w:line="240" w:lineRule="auto"/>
              <w:rPr>
                <w:rFonts w:ascii="Times New Roman" w:eastAsia="Times New Roman" w:hAnsi="Times New Roman" w:cs="Times New Roman"/>
                <w:iCs/>
                <w:lang w:val="sr-Latn-ME"/>
              </w:rPr>
            </w:pPr>
            <w:r w:rsidRPr="00EB1257">
              <w:rPr>
                <w:rFonts w:ascii="Times New Roman" w:eastAsia="Times New Roman" w:hAnsi="Times New Roman" w:cs="Times New Roman"/>
                <w:iCs/>
                <w:lang w:val="sr-Latn-ME"/>
              </w:rPr>
              <w:t>Nemojte koristiti lijek MEDAZOL</w:t>
            </w:r>
            <w:r w:rsidRPr="00EB1257">
              <w:rPr>
                <w:rFonts w:ascii="Times New Roman" w:eastAsia="Times New Roman" w:hAnsi="Times New Roman" w:cs="Times New Roman"/>
                <w:iCs/>
                <w:vertAlign w:val="superscript"/>
                <w:lang w:val="sr-Latn-ME"/>
              </w:rPr>
              <w:t>®</w:t>
            </w:r>
            <w:r w:rsidRPr="00EB1257">
              <w:rPr>
                <w:rFonts w:ascii="Times New Roman" w:eastAsia="Times New Roman" w:hAnsi="Times New Roman" w:cs="Times New Roman"/>
                <w:iCs/>
                <w:lang w:val="sr-Latn-ME"/>
              </w:rPr>
              <w:t xml:space="preserve"> 500 mg vaginalne tablete poslije isteka roka upotrebe označenog na pakovanju. Rok upotrebe ističe posljednjeg dana navedenog mjeseca.</w:t>
            </w:r>
          </w:p>
          <w:p w:rsidR="00476D54" w:rsidRPr="00EB1257" w:rsidRDefault="00476D54" w:rsidP="00DE31AE">
            <w:pPr>
              <w:tabs>
                <w:tab w:val="left" w:pos="284"/>
              </w:tabs>
              <w:spacing w:after="0" w:line="240" w:lineRule="auto"/>
              <w:rPr>
                <w:rFonts w:ascii="Times New Roman" w:eastAsia="Times New Roman" w:hAnsi="Times New Roman" w:cs="Times New Roman"/>
                <w:b/>
                <w:bCs/>
                <w:lang w:val="sr-Latn-ME"/>
              </w:rPr>
            </w:pPr>
          </w:p>
        </w:tc>
      </w:tr>
      <w:tr w:rsidR="00E176AC" w:rsidRPr="00EB1257" w:rsidTr="00DE31AE">
        <w:trPr>
          <w:trHeight w:val="239"/>
        </w:trPr>
        <w:tc>
          <w:tcPr>
            <w:tcW w:w="9639" w:type="dxa"/>
            <w:vAlign w:val="center"/>
          </w:tcPr>
          <w:p w:rsidR="00E176AC" w:rsidRPr="00EB1257" w:rsidRDefault="00E176AC" w:rsidP="00DE31AE">
            <w:pPr>
              <w:tabs>
                <w:tab w:val="left" w:pos="284"/>
              </w:tabs>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lastRenderedPageBreak/>
              <w:t>Čuvanje</w:t>
            </w:r>
          </w:p>
          <w:p w:rsidR="00476D54" w:rsidRDefault="00476D54" w:rsidP="00DE31AE">
            <w:pPr>
              <w:tabs>
                <w:tab w:val="left" w:pos="284"/>
              </w:tabs>
              <w:spacing w:after="0" w:line="240" w:lineRule="auto"/>
              <w:rPr>
                <w:rFonts w:ascii="Times New Roman" w:eastAsia="Times New Roman" w:hAnsi="Times New Roman" w:cs="Times New Roman"/>
                <w:bCs/>
                <w:lang w:val="sr-Latn-ME"/>
              </w:rPr>
            </w:pPr>
          </w:p>
          <w:p w:rsidR="00E176AC" w:rsidRPr="00EB1257" w:rsidRDefault="00E176AC" w:rsidP="00DE31AE">
            <w:pPr>
              <w:tabs>
                <w:tab w:val="left" w:pos="284"/>
              </w:tabs>
              <w:spacing w:after="0" w:line="240" w:lineRule="auto"/>
              <w:rPr>
                <w:rFonts w:ascii="Times New Roman" w:eastAsia="Times New Roman" w:hAnsi="Times New Roman" w:cs="Times New Roman"/>
                <w:bCs/>
                <w:lang w:val="sr-Latn-ME"/>
              </w:rPr>
            </w:pPr>
            <w:r w:rsidRPr="00EB1257">
              <w:rPr>
                <w:rFonts w:ascii="Times New Roman" w:eastAsia="Times New Roman" w:hAnsi="Times New Roman" w:cs="Times New Roman"/>
                <w:bCs/>
                <w:lang w:val="sr-Latn-ME"/>
              </w:rPr>
              <w:t>Lijek čuvati na temperaturi do 25°C.</w:t>
            </w:r>
          </w:p>
          <w:p w:rsidR="00476D54" w:rsidRDefault="00476D54" w:rsidP="00DE31AE">
            <w:pPr>
              <w:tabs>
                <w:tab w:val="left" w:pos="284"/>
              </w:tabs>
              <w:spacing w:after="0" w:line="240" w:lineRule="auto"/>
              <w:rPr>
                <w:rFonts w:ascii="Times New Roman" w:eastAsia="Times New Roman" w:hAnsi="Times New Roman" w:cs="Times New Roman"/>
                <w:noProof/>
                <w:lang w:val="sr-Latn-ME"/>
              </w:rPr>
            </w:pPr>
          </w:p>
          <w:p w:rsidR="00E176AC" w:rsidRDefault="00E176AC" w:rsidP="00DE31AE">
            <w:pPr>
              <w:tabs>
                <w:tab w:val="left" w:pos="284"/>
              </w:tabs>
              <w:spacing w:after="0" w:line="240" w:lineRule="auto"/>
              <w:rPr>
                <w:rFonts w:ascii="Times New Roman" w:eastAsia="Times New Roman" w:hAnsi="Times New Roman" w:cs="Times New Roman"/>
                <w:lang w:val="sr-Latn-ME"/>
              </w:rPr>
            </w:pPr>
            <w:r w:rsidRPr="00EB1257">
              <w:rPr>
                <w:rFonts w:ascii="Times New Roman" w:eastAsia="Times New Roman" w:hAnsi="Times New Roman" w:cs="Times New Roman"/>
                <w:noProof/>
                <w:lang w:val="sr-Latn-ME"/>
              </w:rPr>
              <w:t>Ljekove ne treba bacati u kanalizaciju, niti kućni otpad. Pitajte svog farmaceuta kako da otklonite ljekove koji Vam više nisu potrebni. Ove mjere pomažu očuvanju životne sredine. Neupotrijebljeni lijek se uništava u skladu sa važećim propisima</w:t>
            </w:r>
            <w:r w:rsidRPr="00EB1257">
              <w:rPr>
                <w:rFonts w:ascii="Times New Roman" w:eastAsia="Times New Roman" w:hAnsi="Times New Roman" w:cs="Times New Roman"/>
                <w:lang w:val="sr-Latn-ME"/>
              </w:rPr>
              <w:t>.</w:t>
            </w:r>
          </w:p>
          <w:p w:rsidR="00476D54" w:rsidRDefault="00476D54" w:rsidP="00DE31AE">
            <w:pPr>
              <w:tabs>
                <w:tab w:val="left" w:pos="284"/>
              </w:tabs>
              <w:spacing w:after="0" w:line="240" w:lineRule="auto"/>
              <w:rPr>
                <w:rFonts w:ascii="Times New Roman" w:eastAsia="Times New Roman" w:hAnsi="Times New Roman" w:cs="Times New Roman"/>
                <w:lang w:val="sr-Latn-ME"/>
              </w:rPr>
            </w:pPr>
          </w:p>
          <w:p w:rsidR="00476D54" w:rsidRPr="00EB1257" w:rsidRDefault="00476D54" w:rsidP="00DE31AE">
            <w:pPr>
              <w:tabs>
                <w:tab w:val="left" w:pos="284"/>
              </w:tabs>
              <w:spacing w:after="0" w:line="240" w:lineRule="auto"/>
              <w:rPr>
                <w:rFonts w:ascii="Times New Roman" w:eastAsia="Times New Roman" w:hAnsi="Times New Roman" w:cs="Times New Roman"/>
                <w:b/>
                <w:bCs/>
                <w:lang w:val="sr-Latn-ME"/>
              </w:rPr>
            </w:pPr>
          </w:p>
        </w:tc>
      </w:tr>
      <w:tr w:rsidR="00E176AC" w:rsidRPr="00EB1257" w:rsidTr="00DE31AE">
        <w:trPr>
          <w:trHeight w:val="243"/>
        </w:trPr>
        <w:tc>
          <w:tcPr>
            <w:tcW w:w="9639" w:type="dxa"/>
            <w:vAlign w:val="bottom"/>
          </w:tcPr>
          <w:p w:rsidR="00E176AC" w:rsidRPr="00EB1257" w:rsidRDefault="00E176AC" w:rsidP="00DE31AE">
            <w:pPr>
              <w:widowControl w:val="0"/>
              <w:autoSpaceDE w:val="0"/>
              <w:autoSpaceDN w:val="0"/>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6. DODATNE INFORMACIJE</w:t>
            </w:r>
          </w:p>
        </w:tc>
      </w:tr>
      <w:tr w:rsidR="00E176AC" w:rsidRPr="00EB1257" w:rsidTr="00DE31AE">
        <w:tc>
          <w:tcPr>
            <w:tcW w:w="9639" w:type="dxa"/>
            <w:vAlign w:val="center"/>
          </w:tcPr>
          <w:p w:rsidR="00E176AC" w:rsidRPr="00EB1257" w:rsidRDefault="00E176AC" w:rsidP="00DE31AE">
            <w:pPr>
              <w:tabs>
                <w:tab w:val="left" w:pos="284"/>
              </w:tabs>
              <w:spacing w:after="0" w:line="240" w:lineRule="auto"/>
              <w:rPr>
                <w:rFonts w:ascii="Times New Roman" w:eastAsia="Times New Roman" w:hAnsi="Times New Roman" w:cs="Times New Roman"/>
                <w:b/>
                <w:bCs/>
                <w:lang w:val="sr-Latn-ME"/>
              </w:rPr>
            </w:pPr>
          </w:p>
          <w:p w:rsidR="00E176AC" w:rsidRPr="00EB1257" w:rsidRDefault="00E176AC" w:rsidP="00DE31AE">
            <w:pPr>
              <w:tabs>
                <w:tab w:val="left" w:pos="284"/>
              </w:tabs>
              <w:spacing w:after="0" w:line="240" w:lineRule="auto"/>
              <w:rPr>
                <w:rFonts w:ascii="Times New Roman" w:eastAsia="Times New Roman" w:hAnsi="Times New Roman" w:cs="Times New Roman"/>
                <w:b/>
                <w:bCs/>
                <w:lang w:val="sr-Latn-ME"/>
              </w:rPr>
            </w:pPr>
            <w:r w:rsidRPr="00EB1257">
              <w:rPr>
                <w:rFonts w:ascii="Times New Roman" w:eastAsia="Times New Roman" w:hAnsi="Times New Roman" w:cs="Times New Roman"/>
                <w:b/>
                <w:bCs/>
                <w:lang w:val="sr-Latn-ME"/>
              </w:rPr>
              <w:t>Šta sadrži lijek MEDAZOL</w:t>
            </w:r>
            <w:r w:rsidRPr="00EB1257">
              <w:rPr>
                <w:rFonts w:ascii="Times New Roman" w:eastAsia="Times New Roman" w:hAnsi="Times New Roman" w:cs="Times New Roman"/>
                <w:b/>
                <w:bCs/>
                <w:vertAlign w:val="superscript"/>
                <w:lang w:val="sr-Latn-ME"/>
              </w:rPr>
              <w:t xml:space="preserve">® </w:t>
            </w:r>
            <w:r w:rsidRPr="00EB1257">
              <w:rPr>
                <w:rFonts w:ascii="Times New Roman" w:eastAsia="Times New Roman" w:hAnsi="Times New Roman" w:cs="Times New Roman"/>
                <w:b/>
                <w:bCs/>
                <w:lang w:val="sr-Latn-ME"/>
              </w:rPr>
              <w:t>500 mg vaginalne tablete</w:t>
            </w:r>
          </w:p>
        </w:tc>
      </w:tr>
      <w:tr w:rsidR="00E176AC" w:rsidRPr="00EB1257" w:rsidTr="00DE31AE">
        <w:trPr>
          <w:trHeight w:val="734"/>
        </w:trPr>
        <w:tc>
          <w:tcPr>
            <w:tcW w:w="9639" w:type="dxa"/>
            <w:vAlign w:val="center"/>
          </w:tcPr>
          <w:p w:rsidR="00476D54" w:rsidRDefault="00476D54" w:rsidP="00DE31AE">
            <w:pPr>
              <w:tabs>
                <w:tab w:val="left" w:pos="284"/>
              </w:tabs>
              <w:spacing w:after="0" w:line="240" w:lineRule="auto"/>
              <w:jc w:val="both"/>
              <w:rPr>
                <w:rFonts w:ascii="Times New Roman" w:eastAsia="Times New Roman" w:hAnsi="Times New Roman" w:cs="Times New Roman"/>
                <w:bCs/>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bCs/>
                <w:lang w:val="sr-Latn-ME"/>
              </w:rPr>
            </w:pPr>
            <w:r w:rsidRPr="00EB1257">
              <w:rPr>
                <w:rFonts w:ascii="Times New Roman" w:eastAsia="Times New Roman" w:hAnsi="Times New Roman" w:cs="Times New Roman"/>
                <w:bCs/>
                <w:lang w:val="sr-Latn-ME"/>
              </w:rPr>
              <w:t>Aktivna supstanca je metronidazol.</w:t>
            </w:r>
          </w:p>
          <w:p w:rsidR="00E176AC" w:rsidRPr="00EB1257" w:rsidRDefault="00E176AC" w:rsidP="00DE31AE">
            <w:pPr>
              <w:tabs>
                <w:tab w:val="left" w:pos="284"/>
              </w:tabs>
              <w:spacing w:after="0" w:line="240" w:lineRule="auto"/>
              <w:jc w:val="both"/>
              <w:rPr>
                <w:rFonts w:ascii="Times New Roman" w:eastAsia="Times New Roman" w:hAnsi="Times New Roman" w:cs="Times New Roman"/>
                <w:bCs/>
                <w:lang w:val="sr-Latn-ME"/>
              </w:rPr>
            </w:pPr>
            <w:r w:rsidRPr="00EB1257">
              <w:rPr>
                <w:rFonts w:ascii="Times New Roman" w:eastAsia="Times New Roman" w:hAnsi="Times New Roman" w:cs="Times New Roman"/>
                <w:bCs/>
                <w:lang w:val="sr-Latn-ME"/>
              </w:rPr>
              <w:t>Lijek MEDAZOL</w:t>
            </w:r>
            <w:r w:rsidR="00476D54">
              <w:rPr>
                <w:rFonts w:ascii="Times New Roman" w:eastAsia="Times New Roman" w:hAnsi="Times New Roman" w:cs="Times New Roman"/>
                <w:bCs/>
                <w:vertAlign w:val="superscript"/>
                <w:lang w:val="sr-Latn-ME"/>
              </w:rPr>
              <w:t>®</w:t>
            </w:r>
            <w:r w:rsidR="00476D54">
              <w:rPr>
                <w:rFonts w:ascii="Times New Roman" w:eastAsia="Times New Roman" w:hAnsi="Times New Roman" w:cs="Times New Roman"/>
                <w:bCs/>
                <w:lang w:val="sr-Latn-ME"/>
              </w:rPr>
              <w:t xml:space="preserve"> </w:t>
            </w:r>
            <w:r w:rsidRPr="00EB1257">
              <w:rPr>
                <w:rFonts w:ascii="Times New Roman" w:eastAsia="Times New Roman" w:hAnsi="Times New Roman" w:cs="Times New Roman"/>
                <w:bCs/>
                <w:lang w:val="sr-Latn-ME"/>
              </w:rPr>
              <w:t>500 mg vaginalne tablete sadrži 500 mg metronidazola.</w:t>
            </w:r>
          </w:p>
          <w:p w:rsidR="00E176AC" w:rsidRPr="00EB1257" w:rsidRDefault="00E176AC" w:rsidP="00476D54">
            <w:pPr>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Pomoćne supstance: laktoza, monohidrat; povidon; celuloza, mikrokris</w:t>
            </w:r>
            <w:r w:rsidR="00476D54">
              <w:rPr>
                <w:rFonts w:ascii="Times New Roman" w:eastAsia="Times New Roman" w:hAnsi="Times New Roman" w:cs="Times New Roman"/>
                <w:lang w:val="sr-Latn-ME"/>
              </w:rPr>
              <w:t xml:space="preserve">talna; kroskarmeloza natrijum; </w:t>
            </w:r>
            <w:r w:rsidRPr="00EB1257">
              <w:rPr>
                <w:rFonts w:ascii="Times New Roman" w:eastAsia="Times New Roman" w:hAnsi="Times New Roman" w:cs="Times New Roman"/>
                <w:lang w:val="sr-Latn-ME"/>
              </w:rPr>
              <w:t>talk; magnezijum stearat.</w:t>
            </w:r>
          </w:p>
          <w:p w:rsidR="00E176AC" w:rsidRPr="00EB1257" w:rsidRDefault="00E176AC" w:rsidP="00DE31AE">
            <w:pPr>
              <w:autoSpaceDE w:val="0"/>
              <w:autoSpaceDN w:val="0"/>
              <w:adjustRightInd w:val="0"/>
              <w:spacing w:after="0" w:line="240" w:lineRule="auto"/>
              <w:rPr>
                <w:rFonts w:ascii="Times New Roman" w:eastAsia="Times New Roman" w:hAnsi="Times New Roman" w:cs="Times New Roman"/>
                <w:b/>
                <w:lang w:val="sr-Latn-ME"/>
              </w:rPr>
            </w:pPr>
          </w:p>
        </w:tc>
      </w:tr>
      <w:tr w:rsidR="00E176AC" w:rsidRPr="00EB1257" w:rsidTr="00DE31AE">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EB1257">
              <w:rPr>
                <w:rFonts w:ascii="Times New Roman" w:eastAsia="Times New Roman" w:hAnsi="Times New Roman" w:cs="Times New Roman"/>
                <w:b/>
                <w:lang w:val="sr-Latn-ME"/>
              </w:rPr>
              <w:t xml:space="preserve">Kako izgleda lijek </w:t>
            </w:r>
            <w:r w:rsidRPr="00EB1257">
              <w:rPr>
                <w:rFonts w:ascii="Times New Roman" w:eastAsia="Times New Roman" w:hAnsi="Times New Roman" w:cs="Times New Roman"/>
                <w:b/>
                <w:bCs/>
                <w:lang w:val="sr-Latn-ME"/>
              </w:rPr>
              <w:t>MEDAZOL</w:t>
            </w:r>
            <w:r w:rsidR="00476D54">
              <w:rPr>
                <w:rFonts w:ascii="Times New Roman" w:eastAsia="Times New Roman" w:hAnsi="Times New Roman" w:cs="Times New Roman"/>
                <w:b/>
                <w:bCs/>
                <w:vertAlign w:val="superscript"/>
                <w:lang w:val="sr-Latn-ME"/>
              </w:rPr>
              <w:t>®</w:t>
            </w:r>
            <w:r w:rsidR="00476D54">
              <w:rPr>
                <w:rFonts w:ascii="Times New Roman" w:eastAsia="Times New Roman" w:hAnsi="Times New Roman" w:cs="Times New Roman"/>
                <w:b/>
                <w:bCs/>
                <w:lang w:val="sr-Latn-ME"/>
              </w:rPr>
              <w:t xml:space="preserve"> </w:t>
            </w:r>
            <w:r w:rsidRPr="00EB1257">
              <w:rPr>
                <w:rFonts w:ascii="Times New Roman" w:eastAsia="Times New Roman" w:hAnsi="Times New Roman" w:cs="Times New Roman"/>
                <w:b/>
                <w:bCs/>
                <w:lang w:val="sr-Latn-ME"/>
              </w:rPr>
              <w:t xml:space="preserve">500 mg vaginalne tablete </w:t>
            </w:r>
            <w:r w:rsidRPr="00EB1257">
              <w:rPr>
                <w:rFonts w:ascii="Times New Roman" w:eastAsia="Times New Roman" w:hAnsi="Times New Roman" w:cs="Times New Roman"/>
                <w:b/>
                <w:lang w:val="sr-Latn-ME"/>
              </w:rPr>
              <w:t>i sadržaj pakovanja</w:t>
            </w:r>
          </w:p>
        </w:tc>
      </w:tr>
      <w:tr w:rsidR="00E176AC" w:rsidRPr="00EB1257" w:rsidTr="00476D54">
        <w:trPr>
          <w:trHeight w:val="535"/>
        </w:trPr>
        <w:tc>
          <w:tcPr>
            <w:tcW w:w="9639" w:type="dxa"/>
            <w:vAlign w:val="center"/>
          </w:tcPr>
          <w:p w:rsidR="00476D54" w:rsidRDefault="00476D54" w:rsidP="00DE31AE">
            <w:pPr>
              <w:tabs>
                <w:tab w:val="left" w:pos="284"/>
                <w:tab w:val="left" w:pos="2880"/>
              </w:tabs>
              <w:spacing w:after="0" w:line="240" w:lineRule="auto"/>
              <w:jc w:val="both"/>
              <w:rPr>
                <w:rFonts w:ascii="Times New Roman" w:eastAsia="Times New Roman" w:hAnsi="Times New Roman" w:cs="Times New Roman"/>
                <w:lang w:val="sr-Latn-ME"/>
              </w:rPr>
            </w:pPr>
          </w:p>
          <w:p w:rsidR="00E176AC" w:rsidRPr="00EB1257" w:rsidRDefault="00E176AC" w:rsidP="00DE31AE">
            <w:pPr>
              <w:tabs>
                <w:tab w:val="left" w:pos="284"/>
                <w:tab w:val="left" w:pos="2880"/>
              </w:tabs>
              <w:spacing w:after="0" w:line="240" w:lineRule="auto"/>
              <w:jc w:val="both"/>
              <w:rPr>
                <w:rFonts w:ascii="Times New Roman" w:eastAsia="Times New Roman" w:hAnsi="Times New Roman" w:cs="Times New Roman"/>
                <w:bCs/>
                <w:lang w:val="sr-Latn-ME"/>
              </w:rPr>
            </w:pPr>
            <w:r w:rsidRPr="00EB1257">
              <w:rPr>
                <w:rFonts w:ascii="Times New Roman" w:eastAsia="Times New Roman" w:hAnsi="Times New Roman" w:cs="Times New Roman"/>
                <w:lang w:val="sr-Latn-ME"/>
              </w:rPr>
              <w:t>MEDAZOL</w:t>
            </w:r>
            <w:r w:rsidRPr="00EB1257">
              <w:rPr>
                <w:rFonts w:ascii="Times New Roman" w:eastAsia="Times New Roman" w:hAnsi="Times New Roman" w:cs="Times New Roman"/>
                <w:bCs/>
                <w:vertAlign w:val="superscript"/>
                <w:lang w:val="sr-Latn-ME"/>
              </w:rPr>
              <w:t xml:space="preserve">® </w:t>
            </w:r>
            <w:r w:rsidRPr="00EB1257">
              <w:rPr>
                <w:rFonts w:ascii="Times New Roman" w:eastAsia="Times New Roman" w:hAnsi="Times New Roman" w:cs="Times New Roman"/>
                <w:bCs/>
                <w:lang w:val="sr-Latn-ME"/>
              </w:rPr>
              <w:t>500 mg vaginalne tablete</w:t>
            </w:r>
            <w:r w:rsidRPr="00EB1257">
              <w:rPr>
                <w:rFonts w:ascii="Times New Roman" w:eastAsia="Times New Roman" w:hAnsi="Times New Roman" w:cs="Times New Roman"/>
                <w:lang w:val="sr-Latn-ME"/>
              </w:rPr>
              <w:t xml:space="preserve">  su bijele boje.</w:t>
            </w:r>
          </w:p>
          <w:p w:rsidR="00E176AC" w:rsidRDefault="00E176AC" w:rsidP="00DE31AE">
            <w:pPr>
              <w:tabs>
                <w:tab w:val="left" w:pos="284"/>
                <w:tab w:val="left" w:pos="2880"/>
              </w:tabs>
              <w:autoSpaceDE w:val="0"/>
              <w:autoSpaceDN w:val="0"/>
              <w:adjustRightInd w:val="0"/>
              <w:spacing w:after="0" w:line="240" w:lineRule="auto"/>
              <w:jc w:val="both"/>
              <w:rPr>
                <w:rFonts w:ascii="Times New Roman" w:eastAsia="Times New Roman" w:hAnsi="Times New Roman" w:cs="Times New Roman"/>
                <w:lang w:val="sr-Latn-ME"/>
              </w:rPr>
            </w:pPr>
            <w:r w:rsidRPr="00EB1257">
              <w:rPr>
                <w:rFonts w:ascii="Times New Roman" w:eastAsia="Times New Roman" w:hAnsi="Times New Roman" w:cs="Times New Roman"/>
                <w:lang w:val="sr-Latn-ME"/>
              </w:rPr>
              <w:t>10 vaginalnih tableta od 500 mg u PVC/Al blisteru, u kutiji.</w:t>
            </w:r>
          </w:p>
          <w:p w:rsidR="00476D54" w:rsidRPr="00EB1257" w:rsidRDefault="00476D54" w:rsidP="00DE31AE">
            <w:pPr>
              <w:tabs>
                <w:tab w:val="left" w:pos="284"/>
                <w:tab w:val="left" w:pos="2880"/>
              </w:tabs>
              <w:autoSpaceDE w:val="0"/>
              <w:autoSpaceDN w:val="0"/>
              <w:adjustRightInd w:val="0"/>
              <w:spacing w:after="0" w:line="240" w:lineRule="auto"/>
              <w:jc w:val="both"/>
              <w:rPr>
                <w:rFonts w:ascii="Times New Roman" w:eastAsia="Times New Roman" w:hAnsi="Times New Roman" w:cs="Times New Roman"/>
                <w:bCs/>
                <w:lang w:val="sr-Latn-ME"/>
              </w:rPr>
            </w:pPr>
          </w:p>
        </w:tc>
      </w:tr>
      <w:tr w:rsidR="00E176AC" w:rsidRPr="00EB1257" w:rsidTr="00DE31AE">
        <w:trPr>
          <w:trHeight w:val="770"/>
        </w:trPr>
        <w:tc>
          <w:tcPr>
            <w:tcW w:w="9639" w:type="dxa"/>
            <w:vAlign w:val="center"/>
          </w:tcPr>
          <w:p w:rsidR="00E176AC" w:rsidRPr="00EB1257" w:rsidRDefault="00E176AC" w:rsidP="00DE31AE">
            <w:pPr>
              <w:tabs>
                <w:tab w:val="left" w:pos="284"/>
              </w:tabs>
              <w:spacing w:after="0" w:line="240" w:lineRule="auto"/>
              <w:jc w:val="both"/>
              <w:rPr>
                <w:rFonts w:ascii="Times New Roman" w:eastAsia="Times New Roman" w:hAnsi="Times New Roman" w:cs="Times New Roman"/>
                <w:b/>
                <w:bCs/>
                <w:noProof/>
                <w:lang w:val="sr-Latn-ME"/>
              </w:rPr>
            </w:pPr>
            <w:r w:rsidRPr="00EB1257">
              <w:rPr>
                <w:rFonts w:ascii="Times New Roman" w:eastAsia="Times New Roman" w:hAnsi="Times New Roman" w:cs="Times New Roman"/>
                <w:b/>
                <w:bCs/>
                <w:noProof/>
                <w:lang w:val="sr-Latn-ME"/>
              </w:rPr>
              <w:t>Nosilac dozvole i proizvođač</w:t>
            </w:r>
          </w:p>
          <w:p w:rsidR="00E176AC" w:rsidRPr="00EB1257" w:rsidRDefault="00E176AC" w:rsidP="00DE31AE">
            <w:pPr>
              <w:tabs>
                <w:tab w:val="left" w:pos="284"/>
              </w:tabs>
              <w:spacing w:after="0" w:line="240" w:lineRule="auto"/>
              <w:jc w:val="both"/>
              <w:rPr>
                <w:rFonts w:ascii="Times New Roman" w:eastAsia="Times New Roman" w:hAnsi="Times New Roman" w:cs="Times New Roman"/>
                <w:b/>
                <w:bCs/>
                <w:noProof/>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bCs/>
                <w:noProof/>
                <w:lang w:val="sr-Latn-ME"/>
              </w:rPr>
            </w:pPr>
            <w:r w:rsidRPr="00EB1257">
              <w:rPr>
                <w:rFonts w:ascii="Times New Roman" w:eastAsia="Times New Roman" w:hAnsi="Times New Roman" w:cs="Times New Roman"/>
                <w:bCs/>
                <w:noProof/>
                <w:lang w:val="sr-Latn-ME"/>
              </w:rPr>
              <w:t>Nosilac dozvole:</w:t>
            </w:r>
          </w:p>
          <w:p w:rsidR="00080BA0" w:rsidRDefault="00080BA0" w:rsidP="00DE31AE">
            <w:pPr>
              <w:autoSpaceDE w:val="0"/>
              <w:autoSpaceDN w:val="0"/>
              <w:adjustRightInd w:val="0"/>
              <w:spacing w:after="0" w:line="240" w:lineRule="auto"/>
              <w:jc w:val="both"/>
              <w:rPr>
                <w:rFonts w:ascii="Times New Roman" w:eastAsia="Times New Roman" w:hAnsi="Times New Roman" w:cs="Times New Roman"/>
                <w:bCs/>
                <w:noProof/>
                <w:lang w:val="sr-Latn-ME"/>
              </w:rPr>
            </w:pPr>
            <w:r w:rsidRPr="00080BA0">
              <w:rPr>
                <w:rFonts w:ascii="Times New Roman" w:eastAsia="Times New Roman" w:hAnsi="Times New Roman" w:cs="Times New Roman"/>
                <w:bCs/>
                <w:noProof/>
                <w:lang w:val="sr-Latn-ME"/>
              </w:rPr>
              <w:t xml:space="preserve">Evropa Lek Pharma d.o.o. Podgorica </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Cs/>
                <w:noProof/>
                <w:lang w:val="sr-Latn-ME"/>
              </w:rPr>
            </w:pPr>
            <w:bookmarkStart w:id="0" w:name="_GoBack"/>
            <w:bookmarkEnd w:id="0"/>
            <w:r w:rsidRPr="00EB1257">
              <w:rPr>
                <w:rFonts w:ascii="Times New Roman" w:eastAsia="Times New Roman" w:hAnsi="Times New Roman" w:cs="Times New Roman"/>
                <w:bCs/>
                <w:noProof/>
                <w:lang w:val="sr-Latn-ME"/>
              </w:rPr>
              <w:t>Kritskog odreda 4/1, 81000 Podgorica, Crna Gora</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Cs/>
                <w:noProof/>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bCs/>
                <w:noProof/>
                <w:lang w:val="sr-Latn-ME"/>
              </w:rPr>
            </w:pPr>
            <w:r w:rsidRPr="00EB1257">
              <w:rPr>
                <w:rFonts w:ascii="Times New Roman" w:eastAsia="Times New Roman" w:hAnsi="Times New Roman" w:cs="Times New Roman"/>
                <w:bCs/>
                <w:noProof/>
                <w:lang w:val="sr-Latn-ME"/>
              </w:rPr>
              <w:t>Proizvođač:</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Cs/>
                <w:noProof/>
                <w:lang w:val="sr-Latn-ME"/>
              </w:rPr>
            </w:pPr>
            <w:r w:rsidRPr="00EB1257">
              <w:rPr>
                <w:rFonts w:ascii="Times New Roman" w:eastAsia="Times New Roman" w:hAnsi="Times New Roman" w:cs="Times New Roman"/>
                <w:bCs/>
                <w:noProof/>
                <w:lang w:val="sr-Latn-ME"/>
              </w:rPr>
              <w:t>Belupo, lijekovi i kozmetika d.d.</w:t>
            </w:r>
          </w:p>
          <w:p w:rsidR="00E176AC" w:rsidRPr="00EB1257" w:rsidRDefault="00E176AC" w:rsidP="00DE31AE">
            <w:pPr>
              <w:autoSpaceDE w:val="0"/>
              <w:autoSpaceDN w:val="0"/>
              <w:adjustRightInd w:val="0"/>
              <w:spacing w:after="0" w:line="240" w:lineRule="auto"/>
              <w:jc w:val="both"/>
              <w:rPr>
                <w:rFonts w:ascii="Times New Roman" w:eastAsia="Times New Roman" w:hAnsi="Times New Roman" w:cs="Times New Roman"/>
                <w:bCs/>
                <w:noProof/>
                <w:lang w:val="sr-Latn-ME"/>
              </w:rPr>
            </w:pPr>
            <w:r w:rsidRPr="00EB1257">
              <w:rPr>
                <w:rFonts w:ascii="Times New Roman" w:eastAsia="Times New Roman" w:hAnsi="Times New Roman" w:cs="Times New Roman"/>
                <w:bCs/>
                <w:noProof/>
                <w:lang w:val="sr-Latn-ME"/>
              </w:rPr>
              <w:t>Ulica Danica 5, 48000 Koprivnica, Republika Hrvatska</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EB1257">
              <w:rPr>
                <w:rFonts w:ascii="Times New Roman" w:eastAsia="Times New Roman" w:hAnsi="Times New Roman" w:cs="Times New Roman"/>
                <w:b/>
                <w:bCs/>
                <w:lang w:val="sr-Latn-ME"/>
              </w:rPr>
              <w:t>Ovo uputstvo je posljednji put odobreno</w:t>
            </w:r>
          </w:p>
          <w:p w:rsidR="00E176AC"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476D54" w:rsidRDefault="00606EF7"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606EF7">
              <w:rPr>
                <w:rFonts w:ascii="Times New Roman" w:eastAsia="Times New Roman" w:hAnsi="Times New Roman" w:cs="Times New Roman"/>
                <w:bCs/>
                <w:lang w:val="sr-Latn-ME"/>
              </w:rPr>
              <w:t>Maj, 2017. godine</w:t>
            </w:r>
          </w:p>
          <w:p w:rsidR="00476D54" w:rsidRPr="00EB1257" w:rsidRDefault="00476D54" w:rsidP="00DE31AE">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tc>
      </w:tr>
      <w:tr w:rsidR="00E176AC" w:rsidRPr="00EB1257" w:rsidTr="00476D54">
        <w:trPr>
          <w:trHeight w:val="882"/>
        </w:trPr>
        <w:tc>
          <w:tcPr>
            <w:tcW w:w="9639" w:type="dxa"/>
            <w:vAlign w:val="center"/>
          </w:tcPr>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lastRenderedPageBreak/>
              <w:t>Režim izdavanja lijeka:</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E176AC" w:rsidRPr="00EB1257" w:rsidRDefault="00E176AC" w:rsidP="00DE31AE">
            <w:pPr>
              <w:tabs>
                <w:tab w:val="left" w:pos="284"/>
              </w:tabs>
              <w:spacing w:after="0" w:line="240" w:lineRule="auto"/>
              <w:jc w:val="both"/>
              <w:rPr>
                <w:rFonts w:ascii="Times New Roman" w:eastAsia="Times New Roman" w:hAnsi="Times New Roman" w:cs="Times New Roman"/>
                <w:noProof/>
                <w:lang w:val="sr-Latn-ME"/>
              </w:rPr>
            </w:pPr>
            <w:r w:rsidRPr="00EB1257">
              <w:rPr>
                <w:rFonts w:ascii="Times New Roman" w:eastAsia="Times New Roman" w:hAnsi="Times New Roman" w:cs="Times New Roman"/>
                <w:noProof/>
                <w:lang w:val="sr-Latn-ME"/>
              </w:rPr>
              <w:t>Neobnovljiv (jednokratni) recept.</w:t>
            </w:r>
          </w:p>
          <w:p w:rsidR="00E176AC" w:rsidRPr="00EB1257" w:rsidRDefault="00E176AC" w:rsidP="00DE31AE">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tc>
      </w:tr>
      <w:tr w:rsidR="00E176AC" w:rsidRPr="00EB1257" w:rsidTr="00DE31AE">
        <w:trPr>
          <w:trHeight w:val="265"/>
        </w:trPr>
        <w:tc>
          <w:tcPr>
            <w:tcW w:w="9639" w:type="dxa"/>
          </w:tcPr>
          <w:p w:rsidR="00E176AC" w:rsidRPr="00EB1257" w:rsidRDefault="00E176AC" w:rsidP="00DE31AE">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EB1257">
              <w:rPr>
                <w:rFonts w:ascii="Times New Roman" w:eastAsia="Times New Roman" w:hAnsi="Times New Roman" w:cs="Times New Roman"/>
                <w:b/>
                <w:lang w:val="sr-Latn-ME"/>
              </w:rPr>
              <w:t>Broj i datum dozvole:</w:t>
            </w:r>
          </w:p>
          <w:p w:rsidR="00E176AC" w:rsidRDefault="00E176AC" w:rsidP="00DE31AE">
            <w:pPr>
              <w:widowControl w:val="0"/>
              <w:tabs>
                <w:tab w:val="left" w:pos="284"/>
              </w:tabs>
              <w:autoSpaceDE w:val="0"/>
              <w:autoSpaceDN w:val="0"/>
              <w:spacing w:after="0" w:line="240" w:lineRule="auto"/>
              <w:rPr>
                <w:rFonts w:ascii="Times New Roman" w:eastAsia="Times New Roman" w:hAnsi="Times New Roman" w:cs="Times New Roman"/>
                <w:lang w:val="sr-Latn-ME"/>
              </w:rPr>
            </w:pPr>
          </w:p>
          <w:p w:rsidR="00476D54" w:rsidRPr="00606EF7" w:rsidRDefault="00606EF7" w:rsidP="00606EF7">
            <w:pPr>
              <w:tabs>
                <w:tab w:val="left" w:pos="284"/>
              </w:tabs>
              <w:spacing w:after="0" w:line="240" w:lineRule="auto"/>
              <w:jc w:val="both"/>
              <w:rPr>
                <w:rFonts w:ascii="Times New Roman" w:eastAsia="Times New Roman" w:hAnsi="Times New Roman" w:cs="Times New Roman"/>
                <w:bCs/>
                <w:lang w:val="sr-Latn-ME"/>
              </w:rPr>
            </w:pPr>
            <w:r w:rsidRPr="00A653F1">
              <w:rPr>
                <w:rFonts w:ascii="Times New Roman" w:eastAsia="Times New Roman" w:hAnsi="Times New Roman" w:cs="Times New Roman"/>
                <w:bCs/>
                <w:lang w:val="sr-Latn-ME"/>
              </w:rPr>
              <w:t>Medazol</w:t>
            </w:r>
            <w:r w:rsidRPr="00A653F1">
              <w:rPr>
                <w:rFonts w:ascii="Times New Roman" w:eastAsia="Times New Roman" w:hAnsi="Times New Roman" w:cs="Times New Roman"/>
                <w:bCs/>
                <w:vertAlign w:val="superscript"/>
                <w:lang w:val="sr-Latn-ME"/>
              </w:rPr>
              <w:t>®</w:t>
            </w:r>
            <w:r>
              <w:rPr>
                <w:rFonts w:ascii="Times New Roman" w:eastAsia="Times New Roman" w:hAnsi="Times New Roman" w:cs="Times New Roman"/>
                <w:bCs/>
                <w:lang w:val="sr-Latn-ME"/>
              </w:rPr>
              <w:t xml:space="preserve"> 500</w:t>
            </w:r>
            <w:r w:rsidRPr="00A653F1">
              <w:rPr>
                <w:rFonts w:ascii="Times New Roman" w:eastAsia="Times New Roman" w:hAnsi="Times New Roman" w:cs="Times New Roman"/>
                <w:bCs/>
                <w:lang w:val="sr-Latn-ME"/>
              </w:rPr>
              <w:t xml:space="preserve">mg vaginalne </w:t>
            </w:r>
            <w:r>
              <w:rPr>
                <w:rFonts w:ascii="Times New Roman" w:eastAsia="Times New Roman" w:hAnsi="Times New Roman" w:cs="Times New Roman"/>
                <w:bCs/>
                <w:lang w:val="sr-Latn-ME"/>
              </w:rPr>
              <w:t>tablete, vaginalna tableta, 500</w:t>
            </w:r>
            <w:r w:rsidRPr="00A653F1">
              <w:rPr>
                <w:rFonts w:ascii="Times New Roman" w:eastAsia="Times New Roman" w:hAnsi="Times New Roman" w:cs="Times New Roman"/>
                <w:bCs/>
                <w:lang w:val="sr-Latn-ME"/>
              </w:rPr>
              <w:t>mg, blister, 1x10 vaginalnih tableta</w:t>
            </w:r>
            <w:r>
              <w:rPr>
                <w:rFonts w:ascii="Times New Roman" w:eastAsia="Times New Roman" w:hAnsi="Times New Roman" w:cs="Times New Roman"/>
                <w:bCs/>
                <w:lang w:val="sr-Latn-ME"/>
              </w:rPr>
              <w:t xml:space="preserve">: </w:t>
            </w:r>
            <w:r w:rsidRPr="0041188D">
              <w:rPr>
                <w:rFonts w:ascii="Times New Roman" w:eastAsia="Times New Roman" w:hAnsi="Times New Roman" w:cs="Times New Roman"/>
                <w:bCs/>
                <w:lang w:val="sr-Latn-ME"/>
              </w:rPr>
              <w:t>2030/17/226 - 1474</w:t>
            </w:r>
            <w:r>
              <w:rPr>
                <w:rFonts w:ascii="Times New Roman" w:eastAsia="Times New Roman" w:hAnsi="Times New Roman" w:cs="Times New Roman"/>
                <w:bCs/>
                <w:lang w:val="sr-Latn-ME"/>
              </w:rPr>
              <w:t xml:space="preserve"> od </w:t>
            </w:r>
            <w:r w:rsidRPr="0041188D">
              <w:rPr>
                <w:rFonts w:ascii="Times New Roman" w:eastAsia="Times New Roman" w:hAnsi="Times New Roman" w:cs="Times New Roman"/>
                <w:bCs/>
                <w:lang w:val="sr-Latn-ME"/>
              </w:rPr>
              <w:t>15.05.2017. godine</w:t>
            </w:r>
          </w:p>
        </w:tc>
      </w:tr>
    </w:tbl>
    <w:p w:rsidR="009318B4" w:rsidRPr="00EB1257" w:rsidRDefault="009318B4" w:rsidP="00476D54">
      <w:pPr>
        <w:tabs>
          <w:tab w:val="left" w:pos="6150"/>
        </w:tabs>
        <w:spacing w:after="0" w:line="240" w:lineRule="auto"/>
        <w:rPr>
          <w:rFonts w:ascii="Times New Roman" w:hAnsi="Times New Roman" w:cs="Times New Roman"/>
          <w:lang w:val="sr-Latn-ME"/>
        </w:rPr>
      </w:pPr>
    </w:p>
    <w:sectPr w:rsidR="009318B4" w:rsidRPr="00EB1257"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3E" w:rsidRDefault="0058703E" w:rsidP="00FF2B5A">
      <w:pPr>
        <w:spacing w:after="0" w:line="240" w:lineRule="auto"/>
      </w:pPr>
      <w:r>
        <w:separator/>
      </w:r>
    </w:p>
  </w:endnote>
  <w:endnote w:type="continuationSeparator" w:id="0">
    <w:p w:rsidR="0058703E" w:rsidRDefault="0058703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80BA0">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80BA0">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3E" w:rsidRDefault="0058703E" w:rsidP="00FF2B5A">
      <w:pPr>
        <w:spacing w:after="0" w:line="240" w:lineRule="auto"/>
      </w:pPr>
      <w:r>
        <w:separator/>
      </w:r>
    </w:p>
  </w:footnote>
  <w:footnote w:type="continuationSeparator" w:id="0">
    <w:p w:rsidR="0058703E" w:rsidRDefault="0058703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6B02398"/>
    <w:multiLevelType w:val="hybridMultilevel"/>
    <w:tmpl w:val="708C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05906"/>
    <w:multiLevelType w:val="hybridMultilevel"/>
    <w:tmpl w:val="E630494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6311F"/>
    <w:multiLevelType w:val="hybridMultilevel"/>
    <w:tmpl w:val="DE04F206"/>
    <w:lvl w:ilvl="0" w:tplc="9872C8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6768"/>
    <w:multiLevelType w:val="hybridMultilevel"/>
    <w:tmpl w:val="A52E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20BC7"/>
    <w:multiLevelType w:val="hybridMultilevel"/>
    <w:tmpl w:val="FE08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43FAA"/>
    <w:multiLevelType w:val="hybridMultilevel"/>
    <w:tmpl w:val="2454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A7F9D"/>
    <w:multiLevelType w:val="hybridMultilevel"/>
    <w:tmpl w:val="F26E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637F0"/>
    <w:multiLevelType w:val="hybridMultilevel"/>
    <w:tmpl w:val="46D02B46"/>
    <w:lvl w:ilvl="0" w:tplc="04090001">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B2F8E"/>
    <w:multiLevelType w:val="hybridMultilevel"/>
    <w:tmpl w:val="1B2022D0"/>
    <w:lvl w:ilvl="0" w:tplc="04090001">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F51FE"/>
    <w:multiLevelType w:val="hybridMultilevel"/>
    <w:tmpl w:val="6432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7"/>
  </w:num>
  <w:num w:numId="4">
    <w:abstractNumId w:val="9"/>
  </w:num>
  <w:num w:numId="5">
    <w:abstractNumId w:val="8"/>
  </w:num>
  <w:num w:numId="6">
    <w:abstractNumId w:val="1"/>
  </w:num>
  <w:num w:numId="7">
    <w:abstractNumId w:val="4"/>
  </w:num>
  <w:num w:numId="8">
    <w:abstractNumId w:val="6"/>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4CD1"/>
    <w:rsid w:val="00080BA0"/>
    <w:rsid w:val="000A1326"/>
    <w:rsid w:val="00116FE6"/>
    <w:rsid w:val="004458E9"/>
    <w:rsid w:val="00457A3F"/>
    <w:rsid w:val="00461135"/>
    <w:rsid w:val="00476D54"/>
    <w:rsid w:val="0058703E"/>
    <w:rsid w:val="00606EF7"/>
    <w:rsid w:val="00724F22"/>
    <w:rsid w:val="00747C4B"/>
    <w:rsid w:val="00883AF2"/>
    <w:rsid w:val="009318B4"/>
    <w:rsid w:val="00934541"/>
    <w:rsid w:val="00A06058"/>
    <w:rsid w:val="00B234CE"/>
    <w:rsid w:val="00B34AF2"/>
    <w:rsid w:val="00C4240B"/>
    <w:rsid w:val="00CD53E6"/>
    <w:rsid w:val="00D45AFE"/>
    <w:rsid w:val="00DC06A5"/>
    <w:rsid w:val="00DC70C7"/>
    <w:rsid w:val="00DE31AE"/>
    <w:rsid w:val="00E0627A"/>
    <w:rsid w:val="00E176AC"/>
    <w:rsid w:val="00EB1257"/>
    <w:rsid w:val="00EB2A93"/>
    <w:rsid w:val="00ED342D"/>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EB1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2684-8A5D-4E6B-8085-D088CCAC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2018-02-27T13:06:00Z</dcterms:created>
  <dcterms:modified xsi:type="dcterms:W3CDTF">2018-02-28T06:44:00Z</dcterms:modified>
</cp:coreProperties>
</file>