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center"/>
        <w:rPr>
          <w:rFonts w:ascii="Times New Roman" w:hAnsi="Times New Roman" w:cs="Times New Roman"/>
          <w:b/>
          <w:u w:val="single"/>
        </w:rPr>
      </w:pPr>
      <w:r w:rsidRPr="006A729D">
        <w:rPr>
          <w:rFonts w:ascii="Times New Roman" w:hAnsi="Times New Roman" w:cs="Times New Roman"/>
          <w:b/>
          <w:u w:val="single"/>
        </w:rPr>
        <w:t>UPUTSTVO ZA PACIJENTA</w:t>
      </w: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center"/>
        <w:rPr>
          <w:rFonts w:ascii="Times New Roman" w:hAnsi="Times New Roman" w:cs="Times New Roman"/>
          <w:b/>
        </w:rPr>
      </w:pPr>
      <w:r w:rsidRPr="006A729D">
        <w:rPr>
          <w:rFonts w:ascii="Times New Roman" w:hAnsi="Times New Roman" w:cs="Times New Roman"/>
          <w:b/>
        </w:rPr>
        <w:t>Harvoni</w:t>
      </w:r>
      <w:r w:rsidRPr="006A729D">
        <w:rPr>
          <w:rFonts w:ascii="Times New Roman" w:hAnsi="Times New Roman" w:cs="Times New Roman"/>
          <w:b/>
          <w:vertAlign w:val="superscript"/>
        </w:rPr>
        <w:t>®</w:t>
      </w:r>
      <w:r w:rsidRPr="006A729D">
        <w:rPr>
          <w:rFonts w:ascii="Times New Roman" w:hAnsi="Times New Roman" w:cs="Times New Roman"/>
          <w:b/>
        </w:rPr>
        <w:t>, film tableta, 90 mg + 400 mg,</w:t>
      </w:r>
    </w:p>
    <w:p w:rsidR="006A729D" w:rsidRPr="006A729D" w:rsidRDefault="006A729D" w:rsidP="006A729D">
      <w:pPr>
        <w:spacing w:after="0"/>
        <w:jc w:val="center"/>
        <w:rPr>
          <w:rFonts w:ascii="Times New Roman" w:hAnsi="Times New Roman" w:cs="Times New Roman"/>
          <w:b/>
        </w:rPr>
      </w:pPr>
      <w:r w:rsidRPr="006A729D">
        <w:rPr>
          <w:rFonts w:ascii="Times New Roman" w:hAnsi="Times New Roman" w:cs="Times New Roman"/>
          <w:b/>
        </w:rPr>
        <w:t>bočica, plastična, 28 film tableta</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pStyle w:val="EndnoteText"/>
        <w:ind w:left="360" w:hanging="360"/>
        <w:jc w:val="both"/>
        <w:rPr>
          <w:sz w:val="22"/>
          <w:szCs w:val="22"/>
        </w:rPr>
      </w:pPr>
      <w:r w:rsidRPr="006A729D">
        <w:rPr>
          <w:b/>
          <w:sz w:val="22"/>
          <w:szCs w:val="22"/>
        </w:rPr>
        <w:t xml:space="preserve">              Proizvođač</w:t>
      </w:r>
      <w:r w:rsidRPr="006A729D">
        <w:rPr>
          <w:sz w:val="22"/>
          <w:szCs w:val="22"/>
        </w:rPr>
        <w:t>:        Gilead Sciences Ireland UC</w:t>
      </w:r>
    </w:p>
    <w:p w:rsidR="006A729D" w:rsidRPr="006A729D" w:rsidRDefault="006A729D" w:rsidP="006A729D">
      <w:pPr>
        <w:pStyle w:val="EndnoteText"/>
        <w:ind w:left="360" w:hanging="360"/>
        <w:jc w:val="both"/>
        <w:rPr>
          <w:b/>
          <w:sz w:val="22"/>
          <w:szCs w:val="22"/>
        </w:rPr>
      </w:pPr>
    </w:p>
    <w:p w:rsidR="006A729D" w:rsidRPr="006A729D" w:rsidRDefault="006A729D" w:rsidP="006A729D">
      <w:pPr>
        <w:pStyle w:val="EndnoteText"/>
        <w:ind w:left="360" w:hanging="360"/>
        <w:jc w:val="both"/>
        <w:rPr>
          <w:sz w:val="22"/>
          <w:szCs w:val="22"/>
        </w:rPr>
      </w:pPr>
      <w:r w:rsidRPr="006A729D">
        <w:rPr>
          <w:b/>
          <w:sz w:val="22"/>
          <w:szCs w:val="22"/>
        </w:rPr>
        <w:t xml:space="preserve">                      Adresa</w:t>
      </w:r>
      <w:r w:rsidRPr="006A729D">
        <w:rPr>
          <w:sz w:val="22"/>
          <w:szCs w:val="22"/>
        </w:rPr>
        <w:t xml:space="preserve">:       IDA Business and Technology Park, Carrigtohill, Co. Cork, Irska </w:t>
      </w:r>
    </w:p>
    <w:p w:rsidR="006A729D" w:rsidRPr="006A729D" w:rsidRDefault="006A729D" w:rsidP="006A729D">
      <w:pPr>
        <w:pStyle w:val="EndnoteText"/>
        <w:ind w:left="360" w:hanging="360"/>
        <w:jc w:val="both"/>
        <w:rPr>
          <w:sz w:val="22"/>
          <w:szCs w:val="22"/>
        </w:rPr>
      </w:pPr>
    </w:p>
    <w:p w:rsidR="006A729D" w:rsidRPr="006A729D" w:rsidRDefault="006A729D" w:rsidP="006A729D">
      <w:pPr>
        <w:pStyle w:val="EndnoteText"/>
        <w:jc w:val="both"/>
        <w:rPr>
          <w:sz w:val="22"/>
          <w:szCs w:val="22"/>
        </w:rPr>
      </w:pPr>
      <w:r w:rsidRPr="006A729D">
        <w:rPr>
          <w:b/>
          <w:sz w:val="22"/>
          <w:szCs w:val="22"/>
        </w:rPr>
        <w:t>Podnosilac zahtjeva</w:t>
      </w:r>
      <w:r w:rsidRPr="006A729D">
        <w:rPr>
          <w:sz w:val="22"/>
          <w:szCs w:val="22"/>
        </w:rPr>
        <w:t>:        Evropa Lek Pharma d.o.o. Podgorica</w:t>
      </w:r>
    </w:p>
    <w:p w:rsidR="006A729D" w:rsidRPr="006A729D" w:rsidRDefault="006A729D" w:rsidP="006A729D">
      <w:pPr>
        <w:pStyle w:val="EndnoteText"/>
        <w:ind w:left="360" w:hanging="360"/>
        <w:jc w:val="both"/>
        <w:rPr>
          <w:sz w:val="22"/>
          <w:szCs w:val="22"/>
        </w:rPr>
      </w:pP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 xml:space="preserve">                      </w:t>
      </w:r>
      <w:r w:rsidRPr="008C4B15">
        <w:rPr>
          <w:rFonts w:ascii="Times New Roman" w:hAnsi="Times New Roman" w:cs="Times New Roman"/>
          <w:b/>
        </w:rPr>
        <w:t>Adresa:</w:t>
      </w:r>
      <w:r w:rsidRPr="006A729D">
        <w:rPr>
          <w:rFonts w:ascii="Times New Roman" w:hAnsi="Times New Roman" w:cs="Times New Roman"/>
        </w:rPr>
        <w:t xml:space="preserve">       Kritskog odreda 4/1, 81000 Podgorica, Crna Gora</w:t>
      </w: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jc w:val="both"/>
        <w:rPr>
          <w:rFonts w:ascii="Times New Roman" w:hAnsi="Times New Roman" w:cs="Times New Roman"/>
        </w:rPr>
      </w:pPr>
    </w:p>
    <w:p w:rsidR="006A729D" w:rsidRPr="006A729D" w:rsidRDefault="006A729D" w:rsidP="006A729D">
      <w:pPr>
        <w:spacing w:after="0" w:line="276" w:lineRule="auto"/>
        <w:jc w:val="both"/>
        <w:rPr>
          <w:rFonts w:ascii="Times New Roman" w:hAnsi="Times New Roman" w:cs="Times New Roman"/>
        </w:rPr>
      </w:pPr>
    </w:p>
    <w:p w:rsidR="006A729D" w:rsidRPr="006A729D" w:rsidRDefault="006A729D" w:rsidP="006A729D">
      <w:pPr>
        <w:spacing w:after="0" w:line="276" w:lineRule="auto"/>
        <w:jc w:val="both"/>
        <w:rPr>
          <w:rFonts w:ascii="Times New Roman" w:hAnsi="Times New Roman" w:cs="Times New Roman"/>
          <w:b/>
        </w:rPr>
      </w:pPr>
      <w:r w:rsidRPr="006A729D">
        <w:rPr>
          <w:rFonts w:ascii="Times New Roman" w:hAnsi="Times New Roman" w:cs="Times New Roman"/>
          <w:noProof/>
        </w:rPr>
        <w:lastRenderedPageBreak/>
        <w:drawing>
          <wp:inline distT="0" distB="0" distL="0" distR="0" wp14:anchorId="55FFFBB1" wp14:editId="5867A026">
            <wp:extent cx="198755" cy="167005"/>
            <wp:effectExtent l="0" t="0" r="0" b="444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755" cy="167005"/>
                    </a:xfrm>
                    <a:prstGeom prst="rect">
                      <a:avLst/>
                    </a:prstGeom>
                    <a:noFill/>
                    <a:ln>
                      <a:noFill/>
                    </a:ln>
                  </pic:spPr>
                </pic:pic>
              </a:graphicData>
            </a:graphic>
          </wp:inline>
        </w:drawing>
      </w:r>
      <w:r w:rsidRPr="006A729D">
        <w:rPr>
          <w:rFonts w:ascii="Times New Roman" w:hAnsi="Times New Roman" w:cs="Times New Roman"/>
        </w:rPr>
        <w:t>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odjeljka 4.</w:t>
      </w:r>
    </w:p>
    <w:p w:rsidR="006A729D" w:rsidRPr="006A729D" w:rsidRDefault="006A729D" w:rsidP="006A729D">
      <w:pPr>
        <w:spacing w:after="0" w:line="276" w:lineRule="auto"/>
        <w:jc w:val="both"/>
        <w:rPr>
          <w:rFonts w:ascii="Times New Roman" w:hAnsi="Times New Roman" w:cs="Times New Roman"/>
          <w:b/>
        </w:rPr>
      </w:pPr>
    </w:p>
    <w:p w:rsidR="006A729D" w:rsidRPr="006A729D" w:rsidRDefault="006A729D" w:rsidP="006A729D">
      <w:pPr>
        <w:numPr>
          <w:ilvl w:val="12"/>
          <w:numId w:val="0"/>
        </w:numPr>
        <w:spacing w:after="0"/>
        <w:jc w:val="center"/>
        <w:rPr>
          <w:rFonts w:ascii="Times New Roman" w:hAnsi="Times New Roman" w:cs="Times New Roman"/>
          <w:b/>
        </w:rPr>
      </w:pPr>
      <w:r w:rsidRPr="006A729D">
        <w:rPr>
          <w:rFonts w:ascii="Times New Roman" w:hAnsi="Times New Roman" w:cs="Times New Roman"/>
          <w:b/>
        </w:rPr>
        <w:t>Harvoni® 90 mg + 400 mg film tableta</w:t>
      </w:r>
    </w:p>
    <w:p w:rsidR="006A729D" w:rsidRPr="006A729D" w:rsidRDefault="006A729D" w:rsidP="006A729D">
      <w:pPr>
        <w:spacing w:after="0"/>
        <w:jc w:val="center"/>
        <w:rPr>
          <w:rFonts w:ascii="Times New Roman" w:hAnsi="Times New Roman" w:cs="Times New Roman"/>
          <w:b/>
        </w:rPr>
      </w:pPr>
      <w:r w:rsidRPr="006A729D">
        <w:rPr>
          <w:rFonts w:ascii="Times New Roman" w:hAnsi="Times New Roman" w:cs="Times New Roman"/>
          <w:b/>
        </w:rPr>
        <w:t>INN ledipasvir, sofosbuvir</w:t>
      </w:r>
    </w:p>
    <w:p w:rsidR="006A729D" w:rsidRPr="006A729D" w:rsidRDefault="006A729D" w:rsidP="006A729D">
      <w:pPr>
        <w:spacing w:after="0"/>
        <w:ind w:right="-2"/>
        <w:jc w:val="both"/>
        <w:rPr>
          <w:rFonts w:ascii="Times New Roman" w:hAnsi="Times New Roman" w:cs="Times New Roman"/>
          <w:b/>
        </w:rPr>
      </w:pPr>
    </w:p>
    <w:p w:rsidR="006A729D" w:rsidRPr="006A729D" w:rsidRDefault="006A729D" w:rsidP="006A729D">
      <w:pPr>
        <w:spacing w:after="0"/>
        <w:ind w:right="-2"/>
        <w:jc w:val="both"/>
        <w:rPr>
          <w:rFonts w:ascii="Times New Roman" w:hAnsi="Times New Roman" w:cs="Times New Roman"/>
          <w:b/>
        </w:rPr>
      </w:pPr>
    </w:p>
    <w:p w:rsidR="006A729D" w:rsidRPr="006A729D" w:rsidRDefault="006A729D" w:rsidP="006A729D">
      <w:pPr>
        <w:keepNext/>
        <w:keepLines/>
        <w:spacing w:after="0"/>
        <w:jc w:val="both"/>
        <w:rPr>
          <w:rFonts w:ascii="Times New Roman" w:hAnsi="Times New Roman" w:cs="Times New Roman"/>
          <w:b/>
        </w:rPr>
      </w:pPr>
      <w:r w:rsidRPr="006A729D">
        <w:rPr>
          <w:rFonts w:ascii="Times New Roman" w:hAnsi="Times New Roman" w:cs="Times New Roman"/>
          <w:b/>
        </w:rPr>
        <w:t>Pažljivo pročitajte ovo uputstvo, prije nego što počnete da koristite ovaj lijek.</w:t>
      </w:r>
    </w:p>
    <w:p w:rsidR="006A729D" w:rsidRPr="006A729D" w:rsidRDefault="006A729D" w:rsidP="006A729D">
      <w:pPr>
        <w:numPr>
          <w:ilvl w:val="0"/>
          <w:numId w:val="1"/>
        </w:numPr>
        <w:spacing w:after="0" w:line="240" w:lineRule="auto"/>
        <w:ind w:left="567" w:hanging="567"/>
        <w:jc w:val="both"/>
        <w:rPr>
          <w:rFonts w:ascii="Times New Roman" w:hAnsi="Times New Roman" w:cs="Times New Roman"/>
          <w:b/>
        </w:rPr>
      </w:pPr>
      <w:r w:rsidRPr="006A729D">
        <w:rPr>
          <w:rFonts w:ascii="Times New Roman" w:hAnsi="Times New Roman" w:cs="Times New Roman"/>
        </w:rPr>
        <w:t>Uputstvo sačuvajte. Može biti potrebno da ga ponovo pročitate.</w:t>
      </w:r>
    </w:p>
    <w:p w:rsidR="006A729D" w:rsidRPr="006A729D" w:rsidRDefault="006A729D" w:rsidP="006A729D">
      <w:pPr>
        <w:numPr>
          <w:ilvl w:val="0"/>
          <w:numId w:val="1"/>
        </w:numPr>
        <w:spacing w:after="0" w:line="240" w:lineRule="auto"/>
        <w:ind w:left="567" w:hanging="567"/>
        <w:jc w:val="both"/>
        <w:rPr>
          <w:rFonts w:ascii="Times New Roman" w:hAnsi="Times New Roman" w:cs="Times New Roman"/>
          <w:b/>
        </w:rPr>
      </w:pPr>
      <w:r w:rsidRPr="006A729D">
        <w:rPr>
          <w:rFonts w:ascii="Times New Roman" w:hAnsi="Times New Roman" w:cs="Times New Roman"/>
        </w:rPr>
        <w:t>Ako imate dodatnih pitanja, obratite se svom ljekaru ili farmaceutu.</w:t>
      </w:r>
    </w:p>
    <w:p w:rsidR="006A729D" w:rsidRPr="006A729D" w:rsidRDefault="006A729D" w:rsidP="006A729D">
      <w:pPr>
        <w:numPr>
          <w:ilvl w:val="0"/>
          <w:numId w:val="1"/>
        </w:numPr>
        <w:spacing w:after="0" w:line="240" w:lineRule="auto"/>
        <w:ind w:left="567" w:hanging="567"/>
        <w:jc w:val="both"/>
        <w:rPr>
          <w:rFonts w:ascii="Times New Roman" w:hAnsi="Times New Roman" w:cs="Times New Roman"/>
          <w:b/>
        </w:rPr>
      </w:pPr>
      <w:r w:rsidRPr="006A729D">
        <w:rPr>
          <w:rFonts w:ascii="Times New Roman" w:hAnsi="Times New Roman" w:cs="Times New Roman"/>
        </w:rPr>
        <w:t>Ovaj lijek propisan je Vama i ne smijete ga davati drugima. Može da im škodi, čak i kada imaju iste simptome bolesti kao i Vi.</w:t>
      </w:r>
    </w:p>
    <w:p w:rsidR="006A729D" w:rsidRPr="006A729D" w:rsidRDefault="006A729D" w:rsidP="006A729D">
      <w:pPr>
        <w:numPr>
          <w:ilvl w:val="0"/>
          <w:numId w:val="1"/>
        </w:numPr>
        <w:spacing w:after="0" w:line="240" w:lineRule="auto"/>
        <w:ind w:left="567" w:hanging="567"/>
        <w:jc w:val="both"/>
        <w:rPr>
          <w:rFonts w:ascii="Times New Roman" w:hAnsi="Times New Roman" w:cs="Times New Roman"/>
          <w:b/>
        </w:rPr>
      </w:pPr>
      <w:r w:rsidRPr="006A729D">
        <w:rPr>
          <w:rFonts w:ascii="Times New Roman" w:hAnsi="Times New Roman" w:cs="Times New Roman"/>
        </w:rPr>
        <w:t>Ako Vam se javi bilo koje neželjeno dejstvo recite to svom ljekaru, farmaceutu ili medicinskoj sestri. Ovo uključuje i bilo koja neželjena dejstva koja nijesu navedena u ovom uputstvu.</w:t>
      </w:r>
    </w:p>
    <w:p w:rsidR="006A729D" w:rsidRPr="006A729D" w:rsidRDefault="006A729D" w:rsidP="006A729D">
      <w:pPr>
        <w:spacing w:after="0" w:line="240" w:lineRule="auto"/>
        <w:ind w:left="567"/>
        <w:jc w:val="both"/>
        <w:rPr>
          <w:rFonts w:ascii="Times New Roman" w:hAnsi="Times New Roman" w:cs="Times New Roman"/>
          <w:b/>
        </w:rPr>
      </w:pP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b/>
        </w:rPr>
        <w:t>U ovom uputstvu pročitaćete:</w:t>
      </w:r>
    </w:p>
    <w:p w:rsidR="006A729D" w:rsidRPr="006A729D" w:rsidRDefault="006A729D" w:rsidP="006A729D">
      <w:pPr>
        <w:spacing w:after="0"/>
        <w:ind w:left="567" w:hanging="567"/>
        <w:jc w:val="both"/>
        <w:rPr>
          <w:rFonts w:ascii="Times New Roman" w:hAnsi="Times New Roman" w:cs="Times New Roman"/>
          <w:b/>
        </w:rPr>
      </w:pPr>
      <w:r w:rsidRPr="006A729D">
        <w:rPr>
          <w:rFonts w:ascii="Times New Roman" w:hAnsi="Times New Roman" w:cs="Times New Roman"/>
        </w:rPr>
        <w:t>1.</w:t>
      </w:r>
      <w:r w:rsidRPr="006A729D">
        <w:rPr>
          <w:rFonts w:ascii="Times New Roman" w:hAnsi="Times New Roman" w:cs="Times New Roman"/>
        </w:rPr>
        <w:tab/>
        <w:t>Šta je lijek Harvoni i čemu je namijenjen</w:t>
      </w:r>
    </w:p>
    <w:p w:rsidR="006A729D" w:rsidRPr="006A729D" w:rsidRDefault="006A729D" w:rsidP="006A729D">
      <w:pPr>
        <w:spacing w:after="0"/>
        <w:ind w:left="567" w:hanging="567"/>
        <w:jc w:val="both"/>
        <w:rPr>
          <w:rFonts w:ascii="Times New Roman" w:hAnsi="Times New Roman" w:cs="Times New Roman"/>
          <w:b/>
        </w:rPr>
      </w:pPr>
      <w:r w:rsidRPr="006A729D">
        <w:rPr>
          <w:rFonts w:ascii="Times New Roman" w:hAnsi="Times New Roman" w:cs="Times New Roman"/>
        </w:rPr>
        <w:t>2.</w:t>
      </w:r>
      <w:r w:rsidRPr="006A729D">
        <w:rPr>
          <w:rFonts w:ascii="Times New Roman" w:hAnsi="Times New Roman" w:cs="Times New Roman"/>
        </w:rPr>
        <w:tab/>
        <w:t>Šta treba da znate prije nego što uzmete lijek Harvoni</w:t>
      </w:r>
    </w:p>
    <w:p w:rsidR="006A729D" w:rsidRPr="006A729D" w:rsidRDefault="006A729D" w:rsidP="006A729D">
      <w:pPr>
        <w:spacing w:after="0"/>
        <w:ind w:left="567" w:hanging="567"/>
        <w:jc w:val="both"/>
        <w:rPr>
          <w:rFonts w:ascii="Times New Roman" w:hAnsi="Times New Roman" w:cs="Times New Roman"/>
          <w:b/>
        </w:rPr>
      </w:pPr>
      <w:r w:rsidRPr="006A729D">
        <w:rPr>
          <w:rFonts w:ascii="Times New Roman" w:hAnsi="Times New Roman" w:cs="Times New Roman"/>
        </w:rPr>
        <w:t>3.</w:t>
      </w:r>
      <w:r w:rsidRPr="006A729D">
        <w:rPr>
          <w:rFonts w:ascii="Times New Roman" w:hAnsi="Times New Roman" w:cs="Times New Roman"/>
        </w:rPr>
        <w:tab/>
        <w:t>Kako se upotrebljava lijek Harvoni</w:t>
      </w:r>
    </w:p>
    <w:p w:rsidR="006A729D" w:rsidRPr="006A729D" w:rsidRDefault="006A729D" w:rsidP="006A729D">
      <w:pPr>
        <w:spacing w:after="0"/>
        <w:ind w:left="567" w:hanging="567"/>
        <w:jc w:val="both"/>
        <w:rPr>
          <w:rFonts w:ascii="Times New Roman" w:hAnsi="Times New Roman" w:cs="Times New Roman"/>
          <w:b/>
        </w:rPr>
      </w:pPr>
      <w:r w:rsidRPr="006A729D">
        <w:rPr>
          <w:rFonts w:ascii="Times New Roman" w:hAnsi="Times New Roman" w:cs="Times New Roman"/>
        </w:rPr>
        <w:t>4.</w:t>
      </w:r>
      <w:r w:rsidRPr="006A729D">
        <w:rPr>
          <w:rFonts w:ascii="Times New Roman" w:hAnsi="Times New Roman" w:cs="Times New Roman"/>
        </w:rPr>
        <w:tab/>
        <w:t>Moguća neželjena dejstva</w:t>
      </w:r>
    </w:p>
    <w:p w:rsidR="006A729D" w:rsidRPr="006A729D" w:rsidRDefault="006A729D" w:rsidP="006A729D">
      <w:pPr>
        <w:spacing w:after="0"/>
        <w:ind w:left="567" w:hanging="567"/>
        <w:jc w:val="both"/>
        <w:rPr>
          <w:rFonts w:ascii="Times New Roman" w:hAnsi="Times New Roman" w:cs="Times New Roman"/>
          <w:b/>
        </w:rPr>
      </w:pPr>
      <w:r w:rsidRPr="006A729D">
        <w:rPr>
          <w:rFonts w:ascii="Times New Roman" w:hAnsi="Times New Roman" w:cs="Times New Roman"/>
        </w:rPr>
        <w:t>5.</w:t>
      </w:r>
      <w:r w:rsidRPr="006A729D">
        <w:rPr>
          <w:rFonts w:ascii="Times New Roman" w:hAnsi="Times New Roman" w:cs="Times New Roman"/>
        </w:rPr>
        <w:tab/>
        <w:t>Kako čuvati lijek Harvoni</w:t>
      </w:r>
    </w:p>
    <w:p w:rsidR="006A729D" w:rsidRPr="006A729D" w:rsidRDefault="006A729D" w:rsidP="006A729D">
      <w:pPr>
        <w:spacing w:after="0"/>
        <w:ind w:left="567" w:hanging="567"/>
        <w:jc w:val="both"/>
        <w:rPr>
          <w:rFonts w:ascii="Times New Roman" w:hAnsi="Times New Roman" w:cs="Times New Roman"/>
          <w:b/>
        </w:rPr>
      </w:pPr>
      <w:r w:rsidRPr="006A729D">
        <w:rPr>
          <w:rFonts w:ascii="Times New Roman" w:hAnsi="Times New Roman" w:cs="Times New Roman"/>
        </w:rPr>
        <w:t>6.</w:t>
      </w:r>
      <w:r w:rsidRPr="006A729D">
        <w:rPr>
          <w:rFonts w:ascii="Times New Roman" w:hAnsi="Times New Roman" w:cs="Times New Roman"/>
        </w:rPr>
        <w:tab/>
        <w:t>Dodatne informacije</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keepNext/>
        <w:keepLines/>
        <w:numPr>
          <w:ilvl w:val="12"/>
          <w:numId w:val="0"/>
        </w:numPr>
        <w:spacing w:after="0"/>
        <w:ind w:left="567" w:hanging="567"/>
        <w:jc w:val="both"/>
        <w:rPr>
          <w:rFonts w:ascii="Times New Roman" w:hAnsi="Times New Roman" w:cs="Times New Roman"/>
          <w:b/>
          <w:caps/>
        </w:rPr>
      </w:pPr>
      <w:r w:rsidRPr="006A729D">
        <w:rPr>
          <w:rFonts w:ascii="Times New Roman" w:hAnsi="Times New Roman" w:cs="Times New Roman"/>
          <w:b/>
        </w:rPr>
        <w:lastRenderedPageBreak/>
        <w:t>1.</w:t>
      </w:r>
      <w:r w:rsidRPr="006A729D">
        <w:rPr>
          <w:rFonts w:ascii="Times New Roman" w:hAnsi="Times New Roman" w:cs="Times New Roman"/>
          <w:b/>
        </w:rPr>
        <w:tab/>
      </w:r>
      <w:r w:rsidRPr="006A729D">
        <w:rPr>
          <w:rFonts w:ascii="Times New Roman" w:hAnsi="Times New Roman" w:cs="Times New Roman"/>
          <w:b/>
          <w:caps/>
        </w:rPr>
        <w:t>Šta je lijek Harvoni i čemu je namijenjen</w:t>
      </w:r>
    </w:p>
    <w:p w:rsidR="006A729D" w:rsidRPr="006A729D" w:rsidRDefault="006A729D" w:rsidP="006A729D">
      <w:pPr>
        <w:keepNext/>
        <w:keepLines/>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 xml:space="preserve">Harvoni je lijek koji sadrži aktivne supstance ledipasvir i sofosbuvir, u jednoj tableti. Koristi se za liječenje hronične (dugotrajne) infekcije virusom hepatitisa C kod </w:t>
      </w:r>
      <w:r w:rsidRPr="006A729D">
        <w:rPr>
          <w:rFonts w:ascii="Times New Roman" w:hAnsi="Times New Roman" w:cs="Times New Roman"/>
          <w:b/>
        </w:rPr>
        <w:t xml:space="preserve">odraslih osoba </w:t>
      </w:r>
      <w:r w:rsidRPr="006A729D">
        <w:rPr>
          <w:rFonts w:ascii="Times New Roman" w:hAnsi="Times New Roman" w:cs="Times New Roman"/>
        </w:rPr>
        <w:t>i</w:t>
      </w:r>
      <w:r w:rsidRPr="006A729D">
        <w:rPr>
          <w:rFonts w:ascii="Times New Roman" w:hAnsi="Times New Roman" w:cs="Times New Roman"/>
          <w:b/>
        </w:rPr>
        <w:t xml:space="preserve"> </w:t>
      </w:r>
      <w:r w:rsidRPr="006A729D">
        <w:rPr>
          <w:rFonts w:ascii="Times New Roman" w:hAnsi="Times New Roman" w:cs="Times New Roman"/>
          <w:b/>
          <w:bCs/>
        </w:rPr>
        <w:t>adolescenata</w:t>
      </w:r>
      <w:r w:rsidRPr="006A729D">
        <w:rPr>
          <w:rFonts w:ascii="Times New Roman" w:hAnsi="Times New Roman" w:cs="Times New Roman"/>
          <w:b/>
        </w:rPr>
        <w:t xml:space="preserve"> </w:t>
      </w:r>
      <w:r w:rsidRPr="006A729D">
        <w:rPr>
          <w:rFonts w:ascii="Times New Roman" w:hAnsi="Times New Roman" w:cs="Times New Roman"/>
          <w:b/>
          <w:bCs/>
        </w:rPr>
        <w:t>uzrasta od 12 do 18 godina</w:t>
      </w:r>
      <w:r w:rsidRPr="006A729D">
        <w:rPr>
          <w:rFonts w:ascii="Times New Roman" w:hAnsi="Times New Roman" w:cs="Times New Roman"/>
          <w:b/>
        </w:rPr>
        <w:t>.</w:t>
      </w: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Hepatitis C je virus koji inficira jetru. Aktivne supstance u ovom lijeku djeluju zajedno tako što blokiraju dva različita proteina koja su virusu potrebna za rast i razmnožavanje i time omogućavaju trajno uklanjanje infekcije iz organizma.</w:t>
      </w: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Lijek Harvoni se ponekad uzima sa drugim lijekom, ribavirinom.</w:t>
      </w: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Veoma je važno da takođe pročitate uputstva za druge ljekove koje ćete uzimati sa lijekom Harvoni. Ako imate pitanja o ljekovima koje uzimate, obratite se svom ljekaru ili farmaceutu.</w:t>
      </w: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keepNext/>
        <w:keepLines/>
        <w:numPr>
          <w:ilvl w:val="12"/>
          <w:numId w:val="0"/>
        </w:numPr>
        <w:spacing w:after="0"/>
        <w:ind w:left="567" w:hanging="567"/>
        <w:jc w:val="both"/>
        <w:rPr>
          <w:rFonts w:ascii="Times New Roman" w:hAnsi="Times New Roman" w:cs="Times New Roman"/>
          <w:b/>
          <w:caps/>
        </w:rPr>
      </w:pPr>
      <w:r w:rsidRPr="006A729D">
        <w:rPr>
          <w:rFonts w:ascii="Times New Roman" w:hAnsi="Times New Roman" w:cs="Times New Roman"/>
          <w:b/>
        </w:rPr>
        <w:t>2.</w:t>
      </w:r>
      <w:r w:rsidRPr="006A729D">
        <w:rPr>
          <w:rFonts w:ascii="Times New Roman" w:hAnsi="Times New Roman" w:cs="Times New Roman"/>
          <w:b/>
        </w:rPr>
        <w:tab/>
      </w:r>
      <w:r w:rsidRPr="006A729D">
        <w:rPr>
          <w:rFonts w:ascii="Times New Roman" w:hAnsi="Times New Roman" w:cs="Times New Roman"/>
          <w:b/>
          <w:caps/>
        </w:rPr>
        <w:t>Šta treba da znate prije nego što uzmete lijek Harvoni</w:t>
      </w:r>
    </w:p>
    <w:p w:rsidR="006A729D" w:rsidRPr="006A729D" w:rsidRDefault="006A729D" w:rsidP="006A729D">
      <w:pPr>
        <w:keepNext/>
        <w:keepLines/>
        <w:numPr>
          <w:ilvl w:val="12"/>
          <w:numId w:val="0"/>
        </w:numPr>
        <w:spacing w:after="0"/>
        <w:jc w:val="both"/>
        <w:rPr>
          <w:rFonts w:ascii="Times New Roman" w:hAnsi="Times New Roman" w:cs="Times New Roman"/>
          <w:b/>
        </w:rPr>
      </w:pP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b/>
        </w:rPr>
        <w:t>Lijek Harvoni ne smijete koristiti:</w:t>
      </w:r>
    </w:p>
    <w:p w:rsidR="006A729D" w:rsidRPr="006A729D" w:rsidRDefault="006A729D" w:rsidP="006A729D">
      <w:pPr>
        <w:keepNext/>
        <w:keepLines/>
        <w:numPr>
          <w:ilvl w:val="0"/>
          <w:numId w:val="3"/>
        </w:numPr>
        <w:tabs>
          <w:tab w:val="clear" w:pos="720"/>
        </w:tabs>
        <w:spacing w:after="0" w:line="240" w:lineRule="auto"/>
        <w:ind w:left="567" w:hanging="567"/>
        <w:jc w:val="both"/>
        <w:rPr>
          <w:rFonts w:ascii="Times New Roman" w:hAnsi="Times New Roman" w:cs="Times New Roman"/>
          <w:b/>
        </w:rPr>
      </w:pPr>
      <w:bookmarkStart w:id="0" w:name="OLE_LINK2"/>
      <w:bookmarkStart w:id="1" w:name="OLE_LINK3"/>
      <w:r w:rsidRPr="006A729D">
        <w:rPr>
          <w:rFonts w:ascii="Times New Roman" w:hAnsi="Times New Roman" w:cs="Times New Roman"/>
          <w:b/>
        </w:rPr>
        <w:t>Ako ste alergični</w:t>
      </w:r>
      <w:r w:rsidRPr="006A729D">
        <w:rPr>
          <w:rFonts w:ascii="Times New Roman" w:hAnsi="Times New Roman" w:cs="Times New Roman"/>
        </w:rPr>
        <w:t xml:space="preserve"> na ledipasvir, sofosbuvir ili na bilo koji drugi sastojak lijeka (naveden u odjeljku 6 ovog uputstva).</w:t>
      </w:r>
    </w:p>
    <w:bookmarkEnd w:id="0"/>
    <w:bookmarkEnd w:id="1"/>
    <w:p w:rsidR="006A729D" w:rsidRPr="006A729D" w:rsidRDefault="006A729D" w:rsidP="006A729D">
      <w:pPr>
        <w:keepNext/>
        <w:keepLines/>
        <w:spacing w:after="0"/>
        <w:jc w:val="both"/>
        <w:rPr>
          <w:rFonts w:ascii="Times New Roman" w:hAnsi="Times New Roman" w:cs="Times New Roman"/>
          <w:b/>
        </w:rPr>
      </w:pPr>
    </w:p>
    <w:p w:rsidR="006A729D" w:rsidRPr="006A729D" w:rsidRDefault="006A729D" w:rsidP="006A729D">
      <w:pPr>
        <w:numPr>
          <w:ilvl w:val="12"/>
          <w:numId w:val="0"/>
        </w:numPr>
        <w:spacing w:after="0"/>
        <w:ind w:left="567"/>
        <w:jc w:val="both"/>
        <w:rPr>
          <w:rFonts w:ascii="Times New Roman" w:hAnsi="Times New Roman" w:cs="Times New Roman"/>
        </w:rPr>
      </w:pPr>
      <w:r w:rsidRPr="006A729D">
        <w:rPr>
          <w:rFonts w:ascii="Times New Roman" w:hAnsi="Times New Roman" w:cs="Times New Roman"/>
        </w:rPr>
        <w:sym w:font="Wingdings" w:char="F0E0"/>
      </w:r>
      <w:r w:rsidRPr="006A729D">
        <w:rPr>
          <w:rFonts w:ascii="Times New Roman" w:hAnsi="Times New Roman" w:cs="Times New Roman"/>
        </w:rPr>
        <w:t xml:space="preserve">Ako se ovo odnosi na Vas, </w:t>
      </w:r>
      <w:r w:rsidRPr="006A729D">
        <w:rPr>
          <w:rFonts w:ascii="Times New Roman" w:hAnsi="Times New Roman" w:cs="Times New Roman"/>
          <w:b/>
        </w:rPr>
        <w:t>nemojte da uzimate lijek Harvoni i odmah recite to svom ljekaru.</w:t>
      </w:r>
    </w:p>
    <w:p w:rsidR="006A729D" w:rsidRPr="006A729D" w:rsidRDefault="006A729D" w:rsidP="006A729D">
      <w:pPr>
        <w:numPr>
          <w:ilvl w:val="12"/>
          <w:numId w:val="0"/>
        </w:numPr>
        <w:spacing w:after="0"/>
        <w:ind w:left="567"/>
        <w:jc w:val="both"/>
        <w:rPr>
          <w:rFonts w:ascii="Times New Roman" w:hAnsi="Times New Roman" w:cs="Times New Roman"/>
          <w:b/>
        </w:rPr>
      </w:pPr>
    </w:p>
    <w:p w:rsidR="006A729D" w:rsidRPr="006A729D" w:rsidRDefault="006A729D" w:rsidP="006A729D">
      <w:pPr>
        <w:keepNext/>
        <w:keepLines/>
        <w:numPr>
          <w:ilvl w:val="0"/>
          <w:numId w:val="3"/>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b/>
        </w:rPr>
        <w:t>Ako trenutno uzimate neki od sljedećih ljekova:</w:t>
      </w:r>
    </w:p>
    <w:p w:rsidR="006A729D" w:rsidRPr="006A729D" w:rsidRDefault="006A729D" w:rsidP="006A729D">
      <w:pPr>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rifampicin i rifabutin</w:t>
      </w:r>
      <w:r w:rsidRPr="006A729D">
        <w:rPr>
          <w:rFonts w:ascii="Times New Roman" w:hAnsi="Times New Roman" w:cs="Times New Roman"/>
        </w:rPr>
        <w:t xml:space="preserve"> (antibiotike koji se koriste za liječenje infekcija, uključujući tuberkulozu);</w:t>
      </w:r>
    </w:p>
    <w:p w:rsidR="006A729D" w:rsidRPr="006A729D" w:rsidRDefault="006A729D" w:rsidP="006A729D">
      <w:pPr>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kantarion</w:t>
      </w:r>
      <w:r w:rsidRPr="006A729D">
        <w:rPr>
          <w:rFonts w:ascii="Times New Roman" w:hAnsi="Times New Roman" w:cs="Times New Roman"/>
        </w:rPr>
        <w:t xml:space="preserve"> (</w:t>
      </w:r>
      <w:r w:rsidRPr="006A729D">
        <w:rPr>
          <w:rFonts w:ascii="Times New Roman" w:hAnsi="Times New Roman" w:cs="Times New Roman"/>
          <w:i/>
        </w:rPr>
        <w:t>Hypericum perforatum</w:t>
      </w:r>
      <w:r w:rsidRPr="006A729D">
        <w:rPr>
          <w:rFonts w:ascii="Times New Roman" w:hAnsi="Times New Roman" w:cs="Times New Roman"/>
        </w:rPr>
        <w:t xml:space="preserve"> – biljni lijek koji se koristi za liječenje depresije);</w:t>
      </w:r>
    </w:p>
    <w:p w:rsidR="006A729D" w:rsidRPr="006A729D" w:rsidRDefault="006A729D" w:rsidP="006A729D">
      <w:pPr>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karbamazepin, fenobarbital i fenitoin</w:t>
      </w:r>
      <w:r w:rsidRPr="006A729D">
        <w:rPr>
          <w:rFonts w:ascii="Times New Roman" w:hAnsi="Times New Roman" w:cs="Times New Roman"/>
        </w:rPr>
        <w:t xml:space="preserve"> (ljekove koji se koriste za liječenje epilepsije i sprječavanje pojave napada);</w:t>
      </w:r>
    </w:p>
    <w:p w:rsidR="006A729D" w:rsidRPr="006A729D" w:rsidRDefault="006A729D" w:rsidP="006A729D">
      <w:pPr>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rosuvastatin</w:t>
      </w:r>
      <w:r w:rsidRPr="006A729D">
        <w:rPr>
          <w:rFonts w:ascii="Times New Roman" w:hAnsi="Times New Roman" w:cs="Times New Roman"/>
        </w:rPr>
        <w:t xml:space="preserve"> (lijek koji se koristi za liječenje povišenog nivoa holesterola).</w:t>
      </w:r>
    </w:p>
    <w:p w:rsidR="006A729D" w:rsidRPr="006A729D" w:rsidRDefault="006A729D" w:rsidP="006A729D">
      <w:pPr>
        <w:keepNext/>
        <w:keepLines/>
        <w:numPr>
          <w:ilvl w:val="12"/>
          <w:numId w:val="0"/>
        </w:numPr>
        <w:spacing w:after="0"/>
        <w:jc w:val="both"/>
        <w:rPr>
          <w:rFonts w:ascii="Times New Roman" w:hAnsi="Times New Roman" w:cs="Times New Roman"/>
        </w:rPr>
      </w:pPr>
    </w:p>
    <w:p w:rsidR="006A729D" w:rsidRPr="005E07E6" w:rsidRDefault="006A729D" w:rsidP="006A729D">
      <w:pPr>
        <w:keepNext/>
        <w:keepLines/>
        <w:numPr>
          <w:ilvl w:val="12"/>
          <w:numId w:val="0"/>
        </w:numPr>
        <w:spacing w:after="0"/>
        <w:jc w:val="both"/>
        <w:rPr>
          <w:rFonts w:ascii="Times New Roman" w:hAnsi="Times New Roman" w:cs="Times New Roman"/>
          <w:b/>
        </w:rPr>
      </w:pPr>
      <w:r w:rsidRPr="005E07E6">
        <w:rPr>
          <w:rFonts w:ascii="Times New Roman" w:hAnsi="Times New Roman" w:cs="Times New Roman"/>
          <w:b/>
        </w:rPr>
        <w:t>Kada uzimate lijek Harvoni, posebno vodite računa:</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Vaš ljekar će znati ukoliko se neko od sljedećih stanja odnosi na Vas. To će se uzeti u obzir prije nego što započnete liječenje lijekom Harvoni.</w:t>
      </w:r>
    </w:p>
    <w:p w:rsidR="006A729D" w:rsidRPr="006A729D" w:rsidRDefault="006A729D" w:rsidP="006A729D">
      <w:pPr>
        <w:keepNext/>
        <w:keepLines/>
        <w:numPr>
          <w:ilvl w:val="0"/>
          <w:numId w:val="3"/>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drugi problemi sa jetrom</w:t>
      </w:r>
      <w:r w:rsidRPr="006A729D">
        <w:rPr>
          <w:rFonts w:ascii="Times New Roman" w:hAnsi="Times New Roman" w:cs="Times New Roman"/>
        </w:rPr>
        <w:t xml:space="preserve"> osim hepatitisa C, na primjer:</w:t>
      </w:r>
    </w:p>
    <w:p w:rsidR="006A729D" w:rsidRPr="005E07E6" w:rsidRDefault="006A729D" w:rsidP="006A729D">
      <w:pPr>
        <w:keepNext/>
        <w:keepLines/>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ako čekate na transplantaciju jetre;</w:t>
      </w:r>
    </w:p>
    <w:p w:rsidR="006A729D" w:rsidRPr="006A729D" w:rsidRDefault="006A729D" w:rsidP="006A729D">
      <w:pPr>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ako trenutno imate ili ste prethodno imali infekciju virusom hepatitisa B</w:t>
      </w:r>
      <w:r w:rsidRPr="006A729D">
        <w:rPr>
          <w:rFonts w:ascii="Times New Roman" w:hAnsi="Times New Roman" w:cs="Times New Roman"/>
        </w:rPr>
        <w:t>, jer će ljekar možda željeti pažljivije da prati Vaše stanje;</w:t>
      </w:r>
    </w:p>
    <w:p w:rsidR="006A729D" w:rsidRPr="006A729D" w:rsidRDefault="006A729D" w:rsidP="006A729D">
      <w:pPr>
        <w:numPr>
          <w:ilvl w:val="0"/>
          <w:numId w:val="3"/>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problemi sa bubrezima</w:t>
      </w:r>
      <w:r w:rsidRPr="006A729D">
        <w:rPr>
          <w:rFonts w:ascii="Times New Roman" w:hAnsi="Times New Roman" w:cs="Times New Roman"/>
        </w:rPr>
        <w:t>, jer lijek Harvoni nije u potpunosti ispitan kod pacijenata sa teškim problemima sa bubrezima;</w:t>
      </w:r>
    </w:p>
    <w:p w:rsidR="006A729D" w:rsidRPr="006A729D" w:rsidRDefault="006A729D" w:rsidP="006A729D">
      <w:pPr>
        <w:numPr>
          <w:ilvl w:val="0"/>
          <w:numId w:val="3"/>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aktivno liječenje HIV infekcije</w:t>
      </w:r>
      <w:r w:rsidRPr="006A729D">
        <w:rPr>
          <w:rFonts w:ascii="Times New Roman" w:hAnsi="Times New Roman" w:cs="Times New Roman"/>
        </w:rPr>
        <w:t>, jer će ljekar možda željeti pažljivije da prati Vaše stanje.</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6A729D" w:rsidRDefault="006A729D" w:rsidP="006A729D">
      <w:pPr>
        <w:keepNext/>
        <w:keepLines/>
        <w:autoSpaceDE w:val="0"/>
        <w:autoSpaceDN w:val="0"/>
        <w:adjustRightInd w:val="0"/>
        <w:spacing w:after="0"/>
        <w:jc w:val="both"/>
        <w:rPr>
          <w:rFonts w:ascii="Times New Roman" w:hAnsi="Times New Roman" w:cs="Times New Roman"/>
          <w:b/>
        </w:rPr>
      </w:pPr>
      <w:r w:rsidRPr="006A729D">
        <w:rPr>
          <w:rFonts w:ascii="Times New Roman" w:hAnsi="Times New Roman" w:cs="Times New Roman"/>
        </w:rPr>
        <w:t>Obratite se svom ljekaru ili farmaceutu prije nego što uzmete lijek Harvoni ako:</w:t>
      </w:r>
    </w:p>
    <w:p w:rsidR="006A729D" w:rsidRPr="006A729D" w:rsidRDefault="006A729D" w:rsidP="006A729D">
      <w:pPr>
        <w:numPr>
          <w:ilvl w:val="0"/>
          <w:numId w:val="9"/>
        </w:numPr>
        <w:autoSpaceDE w:val="0"/>
        <w:autoSpaceDN w:val="0"/>
        <w:adjustRightInd w:val="0"/>
        <w:spacing w:after="0" w:line="240" w:lineRule="auto"/>
        <w:ind w:left="567" w:hanging="567"/>
        <w:jc w:val="both"/>
        <w:rPr>
          <w:rFonts w:ascii="Times New Roman" w:hAnsi="Times New Roman" w:cs="Times New Roman"/>
          <w:b/>
        </w:rPr>
      </w:pPr>
      <w:r w:rsidRPr="006A729D">
        <w:rPr>
          <w:rFonts w:ascii="Times New Roman" w:hAnsi="Times New Roman" w:cs="Times New Roman"/>
        </w:rPr>
        <w:t>trenutno uzimate ili ste u posljednjih nekoliko mjeseci uzimali lijek amjodaron za liječenje nepravilnih otkucaja srca (Vaš ljekar može razmotriti alternativnu terapiju ako ste uzimali ovaj lijek).</w:t>
      </w:r>
    </w:p>
    <w:p w:rsidR="006A729D" w:rsidRPr="006A729D" w:rsidRDefault="006A729D" w:rsidP="006A729D">
      <w:pPr>
        <w:keepNext/>
        <w:keepLines/>
        <w:autoSpaceDE w:val="0"/>
        <w:autoSpaceDN w:val="0"/>
        <w:adjustRightInd w:val="0"/>
        <w:spacing w:after="0"/>
        <w:jc w:val="both"/>
        <w:rPr>
          <w:rFonts w:ascii="Times New Roman" w:hAnsi="Times New Roman" w:cs="Times New Roman"/>
          <w:b/>
        </w:rPr>
      </w:pPr>
      <w:r w:rsidRPr="008C4B15">
        <w:rPr>
          <w:rFonts w:ascii="Times New Roman" w:hAnsi="Times New Roman" w:cs="Times New Roman"/>
          <w:b/>
        </w:rPr>
        <w:lastRenderedPageBreak/>
        <w:t>Odmah obavijestite svog ljekara</w:t>
      </w:r>
      <w:r w:rsidRPr="006A729D">
        <w:rPr>
          <w:rFonts w:ascii="Times New Roman" w:hAnsi="Times New Roman" w:cs="Times New Roman"/>
        </w:rPr>
        <w:t xml:space="preserve"> ako uzimate bilo koje ljekove za srčane probleme i tokom liječenja osjetite:</w:t>
      </w:r>
    </w:p>
    <w:p w:rsidR="006A729D" w:rsidRPr="006A729D" w:rsidRDefault="006A729D" w:rsidP="006A729D">
      <w:pPr>
        <w:numPr>
          <w:ilvl w:val="0"/>
          <w:numId w:val="9"/>
        </w:numPr>
        <w:autoSpaceDE w:val="0"/>
        <w:autoSpaceDN w:val="0"/>
        <w:adjustRightInd w:val="0"/>
        <w:spacing w:after="0" w:line="240" w:lineRule="auto"/>
        <w:ind w:left="567" w:hanging="567"/>
        <w:jc w:val="both"/>
        <w:rPr>
          <w:rFonts w:ascii="Times New Roman" w:hAnsi="Times New Roman" w:cs="Times New Roman"/>
          <w:b/>
        </w:rPr>
      </w:pPr>
      <w:r w:rsidRPr="006A729D">
        <w:rPr>
          <w:rFonts w:ascii="Times New Roman" w:hAnsi="Times New Roman" w:cs="Times New Roman"/>
        </w:rPr>
        <w:t>nedostatak vazduha,</w:t>
      </w:r>
    </w:p>
    <w:p w:rsidR="006A729D" w:rsidRPr="006A729D" w:rsidRDefault="006A729D" w:rsidP="006A729D">
      <w:pPr>
        <w:numPr>
          <w:ilvl w:val="0"/>
          <w:numId w:val="9"/>
        </w:numPr>
        <w:autoSpaceDE w:val="0"/>
        <w:autoSpaceDN w:val="0"/>
        <w:adjustRightInd w:val="0"/>
        <w:spacing w:after="0" w:line="240" w:lineRule="auto"/>
        <w:ind w:left="567" w:hanging="567"/>
        <w:jc w:val="both"/>
        <w:rPr>
          <w:rFonts w:ascii="Times New Roman" w:hAnsi="Times New Roman" w:cs="Times New Roman"/>
          <w:b/>
        </w:rPr>
      </w:pPr>
      <w:r w:rsidRPr="006A729D">
        <w:rPr>
          <w:rFonts w:ascii="Times New Roman" w:hAnsi="Times New Roman" w:cs="Times New Roman"/>
        </w:rPr>
        <w:t>ošamućenost,</w:t>
      </w:r>
    </w:p>
    <w:p w:rsidR="006A729D" w:rsidRPr="006A729D" w:rsidRDefault="006A729D" w:rsidP="006A729D">
      <w:pPr>
        <w:numPr>
          <w:ilvl w:val="0"/>
          <w:numId w:val="9"/>
        </w:numPr>
        <w:autoSpaceDE w:val="0"/>
        <w:autoSpaceDN w:val="0"/>
        <w:adjustRightInd w:val="0"/>
        <w:spacing w:after="0" w:line="240" w:lineRule="auto"/>
        <w:ind w:left="567" w:hanging="567"/>
        <w:jc w:val="both"/>
        <w:rPr>
          <w:rFonts w:ascii="Times New Roman" w:hAnsi="Times New Roman" w:cs="Times New Roman"/>
          <w:b/>
        </w:rPr>
      </w:pPr>
      <w:r w:rsidRPr="006A729D">
        <w:rPr>
          <w:rFonts w:ascii="Times New Roman" w:hAnsi="Times New Roman" w:cs="Times New Roman"/>
        </w:rPr>
        <w:t>lupanje srca,</w:t>
      </w:r>
    </w:p>
    <w:p w:rsidR="006A729D" w:rsidRPr="006A729D" w:rsidRDefault="006A729D" w:rsidP="006A729D">
      <w:pPr>
        <w:numPr>
          <w:ilvl w:val="0"/>
          <w:numId w:val="9"/>
        </w:numPr>
        <w:autoSpaceDE w:val="0"/>
        <w:autoSpaceDN w:val="0"/>
        <w:adjustRightInd w:val="0"/>
        <w:spacing w:after="0" w:line="240" w:lineRule="auto"/>
        <w:ind w:left="567" w:hanging="567"/>
        <w:jc w:val="both"/>
        <w:rPr>
          <w:rFonts w:ascii="Times New Roman" w:hAnsi="Times New Roman" w:cs="Times New Roman"/>
          <w:b/>
        </w:rPr>
      </w:pPr>
      <w:r w:rsidRPr="006A729D">
        <w:rPr>
          <w:rFonts w:ascii="Times New Roman" w:hAnsi="Times New Roman" w:cs="Times New Roman"/>
        </w:rPr>
        <w:t>nesvjesticu.</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keepNext/>
        <w:keepLines/>
        <w:autoSpaceDE w:val="0"/>
        <w:autoSpaceDN w:val="0"/>
        <w:adjustRightInd w:val="0"/>
        <w:spacing w:after="0"/>
        <w:jc w:val="both"/>
        <w:rPr>
          <w:rFonts w:ascii="Times New Roman" w:hAnsi="Times New Roman" w:cs="Times New Roman"/>
          <w:b/>
        </w:rPr>
      </w:pPr>
      <w:r w:rsidRPr="005E07E6">
        <w:rPr>
          <w:rFonts w:ascii="Times New Roman" w:hAnsi="Times New Roman" w:cs="Times New Roman"/>
          <w:b/>
        </w:rPr>
        <w:t>Analize krvi</w:t>
      </w:r>
    </w:p>
    <w:p w:rsidR="006A729D" w:rsidRPr="006A729D" w:rsidRDefault="006A729D" w:rsidP="006A729D">
      <w:pPr>
        <w:keepNext/>
        <w:keepLines/>
        <w:autoSpaceDE w:val="0"/>
        <w:autoSpaceDN w:val="0"/>
        <w:adjustRightInd w:val="0"/>
        <w:spacing w:after="0"/>
        <w:jc w:val="both"/>
        <w:rPr>
          <w:rFonts w:ascii="Times New Roman" w:hAnsi="Times New Roman" w:cs="Times New Roman"/>
          <w:b/>
        </w:rPr>
      </w:pPr>
      <w:r w:rsidRPr="006A729D">
        <w:rPr>
          <w:rFonts w:ascii="Times New Roman" w:hAnsi="Times New Roman" w:cs="Times New Roman"/>
        </w:rPr>
        <w:t>Vaš ljekar će sprovoditi analize krvi prije, tokom i nakon liječenja lijekom Harvoni. One se rade kako bi:</w:t>
      </w:r>
    </w:p>
    <w:p w:rsidR="006A729D" w:rsidRPr="006A729D" w:rsidRDefault="006A729D" w:rsidP="006A729D">
      <w:pPr>
        <w:keepNext/>
        <w:keepLines/>
        <w:numPr>
          <w:ilvl w:val="0"/>
          <w:numId w:val="3"/>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Vaš ljekar mogao da odluči da li treba da uzimate lijek Harvoni i koliko dugo;</w:t>
      </w:r>
    </w:p>
    <w:p w:rsidR="006A729D" w:rsidRPr="006A729D" w:rsidRDefault="006A729D" w:rsidP="006A729D">
      <w:pPr>
        <w:numPr>
          <w:ilvl w:val="0"/>
          <w:numId w:val="3"/>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Vaš ljekar mogao da potvrdi da je liječenje djelovalo i da više nemate virus hepatitisa C.</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keepNext/>
        <w:keepLines/>
        <w:numPr>
          <w:ilvl w:val="12"/>
          <w:numId w:val="0"/>
        </w:numPr>
        <w:tabs>
          <w:tab w:val="left" w:pos="567"/>
          <w:tab w:val="left" w:pos="1134"/>
        </w:tabs>
        <w:spacing w:after="0"/>
        <w:jc w:val="both"/>
        <w:rPr>
          <w:rFonts w:ascii="Times New Roman" w:hAnsi="Times New Roman" w:cs="Times New Roman"/>
          <w:b/>
        </w:rPr>
      </w:pPr>
      <w:r w:rsidRPr="005E07E6">
        <w:rPr>
          <w:rFonts w:ascii="Times New Roman" w:hAnsi="Times New Roman" w:cs="Times New Roman"/>
          <w:b/>
        </w:rPr>
        <w:t>Primjena drugih ljekova</w:t>
      </w:r>
    </w:p>
    <w:p w:rsidR="006A729D" w:rsidRPr="006A729D" w:rsidRDefault="006A729D" w:rsidP="006A729D">
      <w:pPr>
        <w:spacing w:after="0"/>
        <w:jc w:val="both"/>
        <w:rPr>
          <w:rFonts w:ascii="Times New Roman" w:hAnsi="Times New Roman" w:cs="Times New Roman"/>
          <w:b/>
        </w:rPr>
      </w:pPr>
      <w:r w:rsidRPr="005E07E6">
        <w:rPr>
          <w:rFonts w:ascii="Times New Roman" w:hAnsi="Times New Roman" w:cs="Times New Roman"/>
          <w:b/>
        </w:rPr>
        <w:t>Recite svom ljekaru ili farmaceutu</w:t>
      </w:r>
      <w:r w:rsidRPr="006A729D">
        <w:rPr>
          <w:rFonts w:ascii="Times New Roman" w:hAnsi="Times New Roman" w:cs="Times New Roman"/>
        </w:rPr>
        <w:t xml:space="preserve"> ako uzimate, do nedavno ste uzimali ili planirate da uzimate neke druge ljekove. Ovo uključuje i biljne ljekove i ljekove koji se mogu nabaviti bez ljekarskog recepta.</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Varfarin i drugi slični ljekovi koji se nazivaju antagonistima vitamina K se koriste za razrjeđivanje krvi. Ljekar će možda morati da poveća učestalost Vaših analiza krvi da bi provjerio kakvo je zgrušavanje krvi.</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Ako niste sigurni u vezi sa uzimanjem drugih ljekova, konsultujte se sa svojim ljekarom ili farmaceutom.</w:t>
      </w:r>
    </w:p>
    <w:p w:rsidR="006A729D" w:rsidRPr="006A729D" w:rsidRDefault="006A729D" w:rsidP="006A729D">
      <w:pPr>
        <w:spacing w:after="0"/>
        <w:jc w:val="both"/>
        <w:rPr>
          <w:rFonts w:ascii="Times New Roman" w:hAnsi="Times New Roman" w:cs="Times New Roman"/>
          <w:b/>
        </w:rPr>
      </w:pPr>
    </w:p>
    <w:p w:rsidR="006A729D" w:rsidRPr="005E07E6" w:rsidRDefault="006A729D" w:rsidP="006A729D">
      <w:pPr>
        <w:keepNext/>
        <w:keepLines/>
        <w:spacing w:after="0"/>
        <w:jc w:val="both"/>
        <w:rPr>
          <w:rFonts w:ascii="Times New Roman" w:hAnsi="Times New Roman" w:cs="Times New Roman"/>
          <w:b/>
        </w:rPr>
      </w:pPr>
      <w:r w:rsidRPr="005E07E6">
        <w:rPr>
          <w:rFonts w:ascii="Times New Roman" w:hAnsi="Times New Roman" w:cs="Times New Roman"/>
          <w:b/>
        </w:rPr>
        <w:t>Neki ljekovi ne smiju da se uzimaju sa lijekom Harvoni</w:t>
      </w:r>
    </w:p>
    <w:p w:rsidR="006A729D" w:rsidRPr="006A729D" w:rsidRDefault="006A729D" w:rsidP="006A729D">
      <w:pPr>
        <w:keepNext/>
        <w:keepLines/>
        <w:spacing w:after="0"/>
        <w:jc w:val="both"/>
        <w:rPr>
          <w:rFonts w:ascii="Times New Roman" w:hAnsi="Times New Roman" w:cs="Times New Roman"/>
          <w:b/>
        </w:rPr>
      </w:pPr>
    </w:p>
    <w:p w:rsidR="006A729D" w:rsidRPr="005E07E6" w:rsidRDefault="006A729D" w:rsidP="006A729D">
      <w:pPr>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Nemojte uzimati nijedan drugi lijek koji sadrži sofosbuvir, jednu od aktivnih supstanci u lijeku Harvoni.</w:t>
      </w:r>
    </w:p>
    <w:p w:rsidR="006A729D" w:rsidRPr="005E07E6" w:rsidRDefault="006A729D" w:rsidP="006A729D">
      <w:pPr>
        <w:spacing w:after="0"/>
        <w:ind w:left="567" w:hanging="567"/>
        <w:jc w:val="both"/>
        <w:rPr>
          <w:rFonts w:ascii="Times New Roman" w:hAnsi="Times New Roman" w:cs="Times New Roman"/>
          <w:b/>
        </w:rPr>
      </w:pPr>
    </w:p>
    <w:p w:rsidR="006A729D" w:rsidRPr="005E07E6"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Nemojte uzimati nijedan od ovih ljekova sa lijekom Harvoni:</w:t>
      </w:r>
    </w:p>
    <w:p w:rsidR="006A729D" w:rsidRPr="006A729D" w:rsidRDefault="006A729D" w:rsidP="006A729D">
      <w:pPr>
        <w:keepNext/>
        <w:keepLines/>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rifapentin</w:t>
      </w:r>
      <w:r w:rsidRPr="006A729D">
        <w:rPr>
          <w:rFonts w:ascii="Times New Roman" w:hAnsi="Times New Roman" w:cs="Times New Roman"/>
        </w:rPr>
        <w:t xml:space="preserve"> (antibiotik koji se koristi za liječenje infekcija, uključujući tuberkulozu);</w:t>
      </w:r>
    </w:p>
    <w:p w:rsidR="006A729D" w:rsidRPr="006A729D" w:rsidRDefault="006A729D" w:rsidP="006A729D">
      <w:pPr>
        <w:keepNext/>
        <w:keepLines/>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oksarbazepin</w:t>
      </w:r>
      <w:r w:rsidRPr="006A729D">
        <w:rPr>
          <w:rFonts w:ascii="Times New Roman" w:hAnsi="Times New Roman" w:cs="Times New Roman"/>
        </w:rPr>
        <w:t xml:space="preserve"> (lijek koji se koristi za liječenje epilepsije i sprječavanje pojave napada);</w:t>
      </w:r>
    </w:p>
    <w:p w:rsidR="006A729D" w:rsidRPr="006A729D" w:rsidRDefault="006A729D" w:rsidP="006A729D">
      <w:pPr>
        <w:keepNext/>
        <w:keepLines/>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simeprevir</w:t>
      </w:r>
      <w:r w:rsidRPr="006A729D">
        <w:rPr>
          <w:rFonts w:ascii="Times New Roman" w:hAnsi="Times New Roman" w:cs="Times New Roman"/>
        </w:rPr>
        <w:t xml:space="preserve"> (lijek koji se koristi za liječenje infekcije hepatitisom C);</w:t>
      </w:r>
    </w:p>
    <w:p w:rsidR="006A729D" w:rsidRPr="006A729D" w:rsidRDefault="006A729D" w:rsidP="006A729D">
      <w:pPr>
        <w:keepNext/>
        <w:keepLines/>
        <w:numPr>
          <w:ilvl w:val="0"/>
          <w:numId w:val="3"/>
        </w:numPr>
        <w:tabs>
          <w:tab w:val="clear" w:pos="720"/>
        </w:tabs>
        <w:spacing w:after="0" w:line="240" w:lineRule="auto"/>
        <w:ind w:left="1134" w:hanging="567"/>
        <w:jc w:val="both"/>
        <w:rPr>
          <w:rFonts w:ascii="Times New Roman" w:hAnsi="Times New Roman" w:cs="Times New Roman"/>
          <w:b/>
        </w:rPr>
      </w:pPr>
      <w:r w:rsidRPr="005E07E6">
        <w:rPr>
          <w:rFonts w:ascii="Times New Roman" w:hAnsi="Times New Roman" w:cs="Times New Roman"/>
          <w:b/>
        </w:rPr>
        <w:t>tipranavir</w:t>
      </w:r>
      <w:r w:rsidRPr="006A729D">
        <w:rPr>
          <w:rFonts w:ascii="Times New Roman" w:hAnsi="Times New Roman" w:cs="Times New Roman"/>
        </w:rPr>
        <w:t xml:space="preserve"> (koristi se za liječenje HIV infekcije).</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Uzimanje lijeka Harvoni sa bilo kojim od ovih ljekova može da oslabi djelovanje lijeka Harvoni ili da pogorša neka neželjena dejstva tih ljekova.</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keepNext/>
        <w:keepLines/>
        <w:spacing w:after="0"/>
        <w:jc w:val="both"/>
        <w:rPr>
          <w:rFonts w:ascii="Times New Roman" w:hAnsi="Times New Roman" w:cs="Times New Roman"/>
          <w:b/>
        </w:rPr>
      </w:pPr>
      <w:r w:rsidRPr="005E07E6">
        <w:rPr>
          <w:rFonts w:ascii="Times New Roman" w:hAnsi="Times New Roman" w:cs="Times New Roman"/>
          <w:b/>
        </w:rPr>
        <w:t>Kažite svom ljekaru ili farmaceutu</w:t>
      </w:r>
      <w:r w:rsidRPr="006A729D">
        <w:rPr>
          <w:rFonts w:ascii="Times New Roman" w:hAnsi="Times New Roman" w:cs="Times New Roman"/>
        </w:rPr>
        <w:t xml:space="preserve"> ako uzimate neki od sljedećih ljekova:</w:t>
      </w:r>
    </w:p>
    <w:p w:rsidR="006A729D" w:rsidRPr="006A729D"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amjodaron</w:t>
      </w:r>
      <w:r w:rsidRPr="006A729D">
        <w:rPr>
          <w:rFonts w:ascii="Times New Roman" w:hAnsi="Times New Roman" w:cs="Times New Roman"/>
        </w:rPr>
        <w:t>, koji se koristi za liječenje nepravilnih otkucaja srca;</w:t>
      </w:r>
    </w:p>
    <w:p w:rsidR="006A729D" w:rsidRPr="006A729D"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tenofovir disoproksil fumarat</w:t>
      </w:r>
      <w:r w:rsidRPr="006A729D">
        <w:rPr>
          <w:rFonts w:ascii="Times New Roman" w:hAnsi="Times New Roman" w:cs="Times New Roman"/>
        </w:rPr>
        <w:t xml:space="preserve"> ili bilo koji drugi lijek koji sadrži tenofovir dizoproksil fumarat, koji se koristi za liječenje HIV infekcije;</w:t>
      </w:r>
    </w:p>
    <w:p w:rsidR="006A729D" w:rsidRPr="006A729D"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digoksin</w:t>
      </w:r>
      <w:r w:rsidRPr="006A729D">
        <w:rPr>
          <w:rFonts w:ascii="Times New Roman" w:hAnsi="Times New Roman" w:cs="Times New Roman"/>
        </w:rPr>
        <w:t>, koji se koristi za liječenje oboljenja srca;</w:t>
      </w:r>
    </w:p>
    <w:p w:rsidR="006A729D" w:rsidRPr="006A729D"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dabigatran</w:t>
      </w:r>
      <w:r w:rsidRPr="006A729D">
        <w:rPr>
          <w:rFonts w:ascii="Times New Roman" w:hAnsi="Times New Roman" w:cs="Times New Roman"/>
        </w:rPr>
        <w:t>, koji se koristi za razrjeđivanje krvi;</w:t>
      </w:r>
    </w:p>
    <w:p w:rsidR="006A729D" w:rsidRPr="006A729D"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t>statine</w:t>
      </w:r>
      <w:r w:rsidRPr="006A729D">
        <w:rPr>
          <w:rFonts w:ascii="Times New Roman" w:hAnsi="Times New Roman" w:cs="Times New Roman"/>
        </w:rPr>
        <w:t>, koji se koriste za liječenje povišenog holesterola.</w:t>
      </w:r>
    </w:p>
    <w:p w:rsidR="006A729D" w:rsidRPr="006A729D" w:rsidRDefault="006A729D" w:rsidP="006A729D">
      <w:pPr>
        <w:autoSpaceDE w:val="0"/>
        <w:autoSpaceDN w:val="0"/>
        <w:adjustRightInd w:val="0"/>
        <w:spacing w:after="0"/>
        <w:jc w:val="both"/>
        <w:rPr>
          <w:rFonts w:ascii="Times New Roman" w:hAnsi="Times New Roman" w:cs="Times New Roman"/>
          <w:b/>
        </w:rPr>
      </w:pPr>
      <w:r w:rsidRPr="006A729D">
        <w:rPr>
          <w:rFonts w:ascii="Times New Roman" w:hAnsi="Times New Roman" w:cs="Times New Roman"/>
        </w:rPr>
        <w:t>Uzimanje lijeka Harvoni sa bilo kojim od ovih ljekova može da spriječi pravilno djelovanje Vaših ljekova ili da pogorša neka neželjena dejstva. Vaš ljekar će možda morati da Vam da drugi lijek ili da prilagodi dozu lijeka koji uzimate.</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6A729D" w:rsidRDefault="006A729D" w:rsidP="006A729D">
      <w:pPr>
        <w:keepNext/>
        <w:keepLines/>
        <w:numPr>
          <w:ilvl w:val="0"/>
          <w:numId w:val="6"/>
        </w:numPr>
        <w:autoSpaceDE w:val="0"/>
        <w:autoSpaceDN w:val="0"/>
        <w:adjustRightInd w:val="0"/>
        <w:spacing w:after="0" w:line="240" w:lineRule="auto"/>
        <w:ind w:left="567" w:hanging="567"/>
        <w:jc w:val="both"/>
        <w:rPr>
          <w:rFonts w:ascii="Times New Roman" w:hAnsi="Times New Roman" w:cs="Times New Roman"/>
          <w:b/>
        </w:rPr>
      </w:pPr>
      <w:r w:rsidRPr="005E07E6">
        <w:rPr>
          <w:rFonts w:ascii="Times New Roman" w:hAnsi="Times New Roman" w:cs="Times New Roman"/>
          <w:b/>
        </w:rPr>
        <w:lastRenderedPageBreak/>
        <w:t>Potražite savjet ljekara ili farmaceuta</w:t>
      </w:r>
      <w:r w:rsidRPr="006A729D">
        <w:rPr>
          <w:rFonts w:ascii="Times New Roman" w:hAnsi="Times New Roman" w:cs="Times New Roman"/>
        </w:rPr>
        <w:t xml:space="preserve"> ako uzimate ljekove koji se primjenjuju za liječenje </w:t>
      </w:r>
      <w:r w:rsidRPr="005E07E6">
        <w:rPr>
          <w:rFonts w:ascii="Times New Roman" w:hAnsi="Times New Roman" w:cs="Times New Roman"/>
          <w:b/>
        </w:rPr>
        <w:t>čira na želucu, gorušice ili vraćanja kiseline.</w:t>
      </w:r>
      <w:r w:rsidRPr="006A729D">
        <w:rPr>
          <w:rFonts w:ascii="Times New Roman" w:hAnsi="Times New Roman" w:cs="Times New Roman"/>
        </w:rPr>
        <w:t xml:space="preserve"> To uključuje:</w:t>
      </w:r>
    </w:p>
    <w:p w:rsidR="006A729D" w:rsidRPr="006A729D" w:rsidRDefault="006A729D" w:rsidP="006A729D">
      <w:pPr>
        <w:keepNext/>
        <w:keepLines/>
        <w:numPr>
          <w:ilvl w:val="0"/>
          <w:numId w:val="7"/>
        </w:numPr>
        <w:autoSpaceDE w:val="0"/>
        <w:autoSpaceDN w:val="0"/>
        <w:adjustRightInd w:val="0"/>
        <w:spacing w:after="0" w:line="240" w:lineRule="auto"/>
        <w:ind w:left="1134" w:hanging="567"/>
        <w:jc w:val="both"/>
        <w:rPr>
          <w:rFonts w:ascii="Times New Roman" w:hAnsi="Times New Roman" w:cs="Times New Roman"/>
          <w:b/>
        </w:rPr>
      </w:pPr>
      <w:r w:rsidRPr="006A729D">
        <w:rPr>
          <w:rFonts w:ascii="Times New Roman" w:hAnsi="Times New Roman" w:cs="Times New Roman"/>
        </w:rPr>
        <w:t>antacide (kao što su aluminijum/magnezijum hidroksid ili kalcijum karbonat). Njih treba uzeti najmanje 4 časa prije ili 4 časa poslije lijeka Harvoni;</w:t>
      </w:r>
    </w:p>
    <w:p w:rsidR="006A729D" w:rsidRPr="006A729D" w:rsidRDefault="006A729D" w:rsidP="006A729D">
      <w:pPr>
        <w:keepNext/>
        <w:keepLines/>
        <w:numPr>
          <w:ilvl w:val="0"/>
          <w:numId w:val="7"/>
        </w:numPr>
        <w:autoSpaceDE w:val="0"/>
        <w:autoSpaceDN w:val="0"/>
        <w:adjustRightInd w:val="0"/>
        <w:spacing w:after="0" w:line="240" w:lineRule="auto"/>
        <w:ind w:left="1134" w:hanging="567"/>
        <w:jc w:val="both"/>
        <w:rPr>
          <w:rFonts w:ascii="Times New Roman" w:hAnsi="Times New Roman" w:cs="Times New Roman"/>
          <w:b/>
        </w:rPr>
      </w:pPr>
      <w:r w:rsidRPr="006A729D">
        <w:rPr>
          <w:rFonts w:ascii="Times New Roman" w:hAnsi="Times New Roman" w:cs="Times New Roman"/>
        </w:rPr>
        <w:t>inhibitore protonske pumpe (kao što su omeprazol, lansoprazol, rabeprazol, pantoprazol i esomeprazol). Njih treba uzimati u isto vrijeme kad i lijek Harvoni. Nemojte uzimati inhibitore protonske pumpe prije lijeka Harvoni. Ljekar Vam može dati drugi lijek ili prilagoditi dozu lijeka koji uzimate;</w:t>
      </w:r>
    </w:p>
    <w:p w:rsidR="006A729D" w:rsidRPr="006A729D" w:rsidRDefault="006A729D" w:rsidP="006A729D">
      <w:pPr>
        <w:keepNext/>
        <w:keepLines/>
        <w:numPr>
          <w:ilvl w:val="0"/>
          <w:numId w:val="7"/>
        </w:numPr>
        <w:autoSpaceDE w:val="0"/>
        <w:autoSpaceDN w:val="0"/>
        <w:adjustRightInd w:val="0"/>
        <w:spacing w:after="0" w:line="240" w:lineRule="auto"/>
        <w:ind w:left="1134" w:hanging="567"/>
        <w:jc w:val="both"/>
        <w:rPr>
          <w:rFonts w:ascii="Times New Roman" w:hAnsi="Times New Roman" w:cs="Times New Roman"/>
          <w:b/>
        </w:rPr>
      </w:pPr>
      <w:r w:rsidRPr="006A729D">
        <w:rPr>
          <w:rFonts w:ascii="Times New Roman" w:hAnsi="Times New Roman" w:cs="Times New Roman"/>
        </w:rPr>
        <w:t>antagoniste H</w:t>
      </w:r>
      <w:r w:rsidRPr="006A729D">
        <w:rPr>
          <w:rFonts w:ascii="Times New Roman" w:hAnsi="Times New Roman" w:cs="Times New Roman"/>
          <w:vertAlign w:val="subscript"/>
        </w:rPr>
        <w:t>2</w:t>
      </w:r>
      <w:r w:rsidRPr="006A729D">
        <w:rPr>
          <w:rFonts w:ascii="Times New Roman" w:hAnsi="Times New Roman" w:cs="Times New Roman"/>
        </w:rPr>
        <w:t xml:space="preserve"> receptora (kao što su famotidin, cimetidin, nizatidin ili ranitidin). Vaš ljekar Vam može dati drugi lijek ili prilagoditi dozu lijeka koji uzimate.</w:t>
      </w:r>
    </w:p>
    <w:p w:rsidR="006A729D" w:rsidRPr="006A729D" w:rsidRDefault="006A729D" w:rsidP="006A729D">
      <w:pPr>
        <w:autoSpaceDE w:val="0"/>
        <w:autoSpaceDN w:val="0"/>
        <w:adjustRightInd w:val="0"/>
        <w:spacing w:after="0"/>
        <w:jc w:val="both"/>
        <w:rPr>
          <w:rFonts w:ascii="Times New Roman" w:hAnsi="Times New Roman" w:cs="Times New Roman"/>
          <w:b/>
        </w:rPr>
      </w:pPr>
      <w:r w:rsidRPr="006A729D">
        <w:rPr>
          <w:rFonts w:ascii="Times New Roman" w:hAnsi="Times New Roman" w:cs="Times New Roman"/>
        </w:rPr>
        <w:t>Ovi ljekovi mogu da smanje količinu ledipasvira u Vašoj krvi. Ako uzimate neki od ovih ljekova, Vaš ljekar će Vam ili dati drugi lijek za čir na želucu, gorušicu ili vraćanje kiseline, ili će Vam dati savjet kako i kada da uzimate taj lijek.</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autoSpaceDE w:val="0"/>
        <w:autoSpaceDN w:val="0"/>
        <w:adjustRightInd w:val="0"/>
        <w:spacing w:after="0"/>
        <w:jc w:val="both"/>
        <w:rPr>
          <w:rFonts w:ascii="Times New Roman" w:hAnsi="Times New Roman" w:cs="Times New Roman"/>
          <w:b/>
        </w:rPr>
      </w:pPr>
      <w:r w:rsidRPr="005E07E6">
        <w:rPr>
          <w:rFonts w:ascii="Times New Roman" w:hAnsi="Times New Roman" w:cs="Times New Roman"/>
          <w:b/>
        </w:rPr>
        <w:t>Uzimanje lijeka Harvoni sa hranom ili pićima</w:t>
      </w:r>
    </w:p>
    <w:p w:rsidR="006A729D" w:rsidRPr="006A729D" w:rsidRDefault="006A729D" w:rsidP="006A729D">
      <w:pPr>
        <w:autoSpaceDE w:val="0"/>
        <w:autoSpaceDN w:val="0"/>
        <w:adjustRightInd w:val="0"/>
        <w:spacing w:after="0"/>
        <w:jc w:val="both"/>
        <w:rPr>
          <w:rFonts w:ascii="Times New Roman" w:hAnsi="Times New Roman" w:cs="Times New Roman"/>
          <w:b/>
        </w:rPr>
      </w:pPr>
      <w:r w:rsidRPr="006A729D">
        <w:rPr>
          <w:rFonts w:ascii="Times New Roman" w:hAnsi="Times New Roman" w:cs="Times New Roman"/>
        </w:rPr>
        <w:t>Progutajte cijelu tabletu sa hranom ili bez nje. Nemojte žvakati, lomiti ili dijeliti tabletu, jer ima vrlo gorak ukus. Recite svom ljekaru ili farmaceutu ako imate problema sa gutanjem tableta.</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keepNext/>
        <w:keepLines/>
        <w:numPr>
          <w:ilvl w:val="12"/>
          <w:numId w:val="0"/>
        </w:numPr>
        <w:spacing w:after="0"/>
        <w:jc w:val="both"/>
        <w:rPr>
          <w:rFonts w:ascii="Times New Roman" w:hAnsi="Times New Roman" w:cs="Times New Roman"/>
          <w:b/>
        </w:rPr>
      </w:pPr>
      <w:r w:rsidRPr="005E07E6">
        <w:rPr>
          <w:rFonts w:ascii="Times New Roman" w:hAnsi="Times New Roman" w:cs="Times New Roman"/>
          <w:b/>
        </w:rPr>
        <w:t>Primjena lijeka Harvoni u periodu trudnoće i dojenja</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Dejstva lijeka Harvoni tokom trudnoće nijesu poznata. Ako ste trudni, mislite da biste mogli biti trudni ili planirate da trudnoću, obratite se svom ljekaru za savjet prije nego što uzmete ovaj lijek.</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Trudnoća se mora izbjegavati ako se lijek Harvoni uzima zajedno sa ribavirinom. Ribavirin može da izazove teška oštećenja kod nerođene bebe. Zato Vi i Vaš(a) partner(ka) morate da preduzmete posebne mjere opreza tokom seksualnih odnosa ako postoji mogućnost nastanka trudnoće.</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numPr>
          <w:ilvl w:val="0"/>
          <w:numId w:val="4"/>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Vi ili Vaš(a) partner(ka) morate primjenjivati efikasnu metodu kontracepcije tokom i određeno vrijeme nakon liječenja lijekom Harvoni zajedno sa ribavirinom. Veoma je važno da pažljivo pročitate odjeljak „Trudnoća“ u Uputstvu za lijek ribavirin. Pitajte ljekara koja efikasna metoda kontracepcije je pogodna za Vas.</w:t>
      </w:r>
    </w:p>
    <w:p w:rsidR="006A729D" w:rsidRPr="006A729D" w:rsidRDefault="006A729D" w:rsidP="006A729D">
      <w:pPr>
        <w:numPr>
          <w:ilvl w:val="0"/>
          <w:numId w:val="4"/>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Ako Vi ili Vaša partnerka zatrudnite tokom liječenja lijekom Harvoni i ribavirinom ili u mjesecima nakon liječenja, morate odmah da se obratite ljekaru.</w:t>
      </w:r>
    </w:p>
    <w:p w:rsidR="006A729D" w:rsidRPr="005E07E6"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r w:rsidRPr="005E07E6">
        <w:rPr>
          <w:rFonts w:ascii="Times New Roman" w:hAnsi="Times New Roman" w:cs="Times New Roman"/>
          <w:b/>
        </w:rPr>
        <w:t>Nemojte da dojite tokom liječenja lijekom Harvoni.</w:t>
      </w:r>
      <w:r w:rsidRPr="006A729D">
        <w:rPr>
          <w:rFonts w:ascii="Times New Roman" w:hAnsi="Times New Roman" w:cs="Times New Roman"/>
        </w:rPr>
        <w:t xml:space="preserve"> Nije poznato da li ledipasvir ili sofosbuvir, dvije aktivne supstance u lijeku Harvoni, prelaze u majčino mlijeko kod ljudi.</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keepNext/>
        <w:keepLines/>
        <w:numPr>
          <w:ilvl w:val="12"/>
          <w:numId w:val="0"/>
        </w:numPr>
        <w:spacing w:after="0"/>
        <w:jc w:val="both"/>
        <w:rPr>
          <w:rFonts w:ascii="Times New Roman" w:hAnsi="Times New Roman" w:cs="Times New Roman"/>
          <w:b/>
        </w:rPr>
      </w:pPr>
      <w:r w:rsidRPr="005E07E6">
        <w:rPr>
          <w:rFonts w:ascii="Times New Roman" w:hAnsi="Times New Roman" w:cs="Times New Roman"/>
          <w:b/>
        </w:rPr>
        <w:t>Uticaj lijeka Harvoni na upravljanje motornim vozilima i rukovanje mašinama</w:t>
      </w: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Nemojte upravljati motornim vozilima ni rukovati mašinama ako se osjećate umorno nakon uzimanja lijeka.</w:t>
      </w:r>
    </w:p>
    <w:p w:rsidR="006A729D" w:rsidRPr="006A729D" w:rsidRDefault="006A729D" w:rsidP="006A729D">
      <w:pPr>
        <w:numPr>
          <w:ilvl w:val="12"/>
          <w:numId w:val="0"/>
        </w:numPr>
        <w:spacing w:after="0"/>
        <w:jc w:val="both"/>
        <w:rPr>
          <w:rFonts w:ascii="Times New Roman" w:hAnsi="Times New Roman" w:cs="Times New Roman"/>
          <w:b/>
        </w:rPr>
      </w:pPr>
    </w:p>
    <w:p w:rsidR="006A729D" w:rsidRPr="005E07E6" w:rsidRDefault="006A729D" w:rsidP="006A729D">
      <w:pPr>
        <w:autoSpaceDE w:val="0"/>
        <w:autoSpaceDN w:val="0"/>
        <w:adjustRightInd w:val="0"/>
        <w:spacing w:after="0"/>
        <w:jc w:val="both"/>
        <w:rPr>
          <w:rFonts w:ascii="Times New Roman" w:hAnsi="Times New Roman" w:cs="Times New Roman"/>
          <w:b/>
        </w:rPr>
      </w:pPr>
      <w:r w:rsidRPr="005E07E6">
        <w:rPr>
          <w:rFonts w:ascii="Times New Roman" w:hAnsi="Times New Roman" w:cs="Times New Roman"/>
          <w:b/>
        </w:rPr>
        <w:t>Važne informacije o nekim sastojcima lijeka Harvoni</w:t>
      </w:r>
    </w:p>
    <w:p w:rsidR="006A729D" w:rsidRPr="005E07E6" w:rsidRDefault="006A729D" w:rsidP="006A729D">
      <w:pPr>
        <w:keepNext/>
        <w:keepLines/>
        <w:autoSpaceDE w:val="0"/>
        <w:autoSpaceDN w:val="0"/>
        <w:adjustRightInd w:val="0"/>
        <w:spacing w:after="0"/>
        <w:jc w:val="both"/>
        <w:rPr>
          <w:rFonts w:ascii="Times New Roman" w:hAnsi="Times New Roman" w:cs="Times New Roman"/>
          <w:b/>
        </w:rPr>
      </w:pPr>
      <w:r w:rsidRPr="005E07E6">
        <w:rPr>
          <w:rFonts w:ascii="Times New Roman" w:hAnsi="Times New Roman" w:cs="Times New Roman"/>
          <w:b/>
        </w:rPr>
        <w:t>Lijek Harvoni sadrži laktozu</w:t>
      </w:r>
    </w:p>
    <w:p w:rsidR="006A729D" w:rsidRPr="006A729D" w:rsidRDefault="006A729D" w:rsidP="006A729D">
      <w:pPr>
        <w:numPr>
          <w:ilvl w:val="0"/>
          <w:numId w:val="4"/>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Obavijestite svog ljekara ako ne podnosite laktozu ili druge šećere.</w:t>
      </w:r>
      <w:r w:rsidRPr="006A729D">
        <w:rPr>
          <w:rFonts w:ascii="Times New Roman" w:hAnsi="Times New Roman" w:cs="Times New Roman"/>
        </w:rPr>
        <w:t xml:space="preserve"> Lijek Harvoni sadrži laktozu monohidrat. Ako ne podnosite laktozu ili Vam je rečeno da ne podnosite druge šećere, obratite se Vašem ljekaru prije uzimanja ovog lijeka.</w:t>
      </w:r>
    </w:p>
    <w:p w:rsidR="006A729D" w:rsidRPr="006A729D" w:rsidRDefault="006A729D"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keepNext/>
        <w:keepLines/>
        <w:autoSpaceDE w:val="0"/>
        <w:autoSpaceDN w:val="0"/>
        <w:adjustRightInd w:val="0"/>
        <w:spacing w:after="0"/>
        <w:jc w:val="both"/>
        <w:rPr>
          <w:rFonts w:ascii="Times New Roman" w:hAnsi="Times New Roman" w:cs="Times New Roman"/>
          <w:b/>
        </w:rPr>
      </w:pPr>
      <w:r w:rsidRPr="005E07E6">
        <w:rPr>
          <w:rFonts w:ascii="Times New Roman" w:hAnsi="Times New Roman" w:cs="Times New Roman"/>
          <w:b/>
        </w:rPr>
        <w:t xml:space="preserve">Lijek Harvoni sadrži boju </w:t>
      </w:r>
      <w:r w:rsidRPr="005E07E6">
        <w:rPr>
          <w:rFonts w:ascii="Times New Roman" w:hAnsi="Times New Roman" w:cs="Times New Roman"/>
          <w:b/>
          <w:i/>
        </w:rPr>
        <w:t>sunset yellow FCF aluminium lake</w:t>
      </w:r>
      <w:r w:rsidRPr="005E07E6">
        <w:rPr>
          <w:rFonts w:ascii="Times New Roman" w:hAnsi="Times New Roman" w:cs="Times New Roman"/>
          <w:b/>
        </w:rPr>
        <w:t xml:space="preserve"> (E110)</w:t>
      </w:r>
    </w:p>
    <w:p w:rsidR="006A729D" w:rsidRPr="006A729D" w:rsidRDefault="006A729D" w:rsidP="006A729D">
      <w:pPr>
        <w:numPr>
          <w:ilvl w:val="0"/>
          <w:numId w:val="4"/>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Prije uzimanja ovog lijeka, obavijestite svog ljekara ako ste alergični</w:t>
      </w:r>
      <w:r w:rsidRPr="006A729D">
        <w:rPr>
          <w:rFonts w:ascii="Times New Roman" w:hAnsi="Times New Roman" w:cs="Times New Roman"/>
        </w:rPr>
        <w:t xml:space="preserve"> na boju </w:t>
      </w:r>
      <w:r w:rsidRPr="006A729D">
        <w:rPr>
          <w:rFonts w:ascii="Times New Roman" w:hAnsi="Times New Roman" w:cs="Times New Roman"/>
          <w:i/>
        </w:rPr>
        <w:t>sunset yellow FCF aluminium lake</w:t>
      </w:r>
      <w:r w:rsidRPr="006A729D">
        <w:rPr>
          <w:rFonts w:ascii="Times New Roman" w:hAnsi="Times New Roman" w:cs="Times New Roman"/>
        </w:rPr>
        <w:t xml:space="preserve"> koja ima oznaku „E110“.</w:t>
      </w:r>
    </w:p>
    <w:p w:rsidR="006A729D" w:rsidRDefault="006A729D" w:rsidP="006A729D">
      <w:pPr>
        <w:autoSpaceDE w:val="0"/>
        <w:autoSpaceDN w:val="0"/>
        <w:adjustRightInd w:val="0"/>
        <w:spacing w:after="0"/>
        <w:jc w:val="both"/>
        <w:rPr>
          <w:rFonts w:ascii="Times New Roman" w:hAnsi="Times New Roman" w:cs="Times New Roman"/>
          <w:b/>
        </w:rPr>
      </w:pPr>
    </w:p>
    <w:p w:rsidR="005E07E6" w:rsidRPr="006A729D" w:rsidRDefault="005E07E6" w:rsidP="006A729D">
      <w:pPr>
        <w:autoSpaceDE w:val="0"/>
        <w:autoSpaceDN w:val="0"/>
        <w:adjustRightInd w:val="0"/>
        <w:spacing w:after="0"/>
        <w:jc w:val="both"/>
        <w:rPr>
          <w:rFonts w:ascii="Times New Roman" w:hAnsi="Times New Roman" w:cs="Times New Roman"/>
          <w:b/>
        </w:rPr>
      </w:pPr>
    </w:p>
    <w:p w:rsidR="006A729D" w:rsidRPr="005E07E6" w:rsidRDefault="006A729D" w:rsidP="006A729D">
      <w:pPr>
        <w:keepNext/>
        <w:keepLines/>
        <w:numPr>
          <w:ilvl w:val="12"/>
          <w:numId w:val="0"/>
        </w:numPr>
        <w:spacing w:after="0"/>
        <w:ind w:left="567" w:hanging="567"/>
        <w:jc w:val="both"/>
        <w:rPr>
          <w:rFonts w:ascii="Times New Roman" w:hAnsi="Times New Roman" w:cs="Times New Roman"/>
          <w:b/>
        </w:rPr>
      </w:pPr>
      <w:r w:rsidRPr="005E07E6">
        <w:rPr>
          <w:rFonts w:ascii="Times New Roman" w:hAnsi="Times New Roman" w:cs="Times New Roman"/>
          <w:b/>
        </w:rPr>
        <w:t>3.</w:t>
      </w:r>
      <w:r w:rsidRPr="005E07E6">
        <w:rPr>
          <w:rFonts w:ascii="Times New Roman" w:hAnsi="Times New Roman" w:cs="Times New Roman"/>
          <w:b/>
        </w:rPr>
        <w:tab/>
      </w:r>
      <w:r w:rsidRPr="005E07E6">
        <w:rPr>
          <w:rFonts w:ascii="Times New Roman" w:hAnsi="Times New Roman" w:cs="Times New Roman"/>
          <w:b/>
          <w:caps/>
        </w:rPr>
        <w:t>Kako se upotrebljava lijek Harvoni</w:t>
      </w:r>
    </w:p>
    <w:p w:rsidR="006A729D" w:rsidRPr="006A729D" w:rsidRDefault="006A729D" w:rsidP="006A729D">
      <w:pPr>
        <w:keepNext/>
        <w:keepLines/>
        <w:numPr>
          <w:ilvl w:val="12"/>
          <w:numId w:val="0"/>
        </w:numPr>
        <w:spacing w:after="0"/>
        <w:jc w:val="both"/>
        <w:rPr>
          <w:rFonts w:ascii="Times New Roman" w:hAnsi="Times New Roman" w:cs="Times New Roman"/>
          <w:b/>
        </w:rPr>
      </w:pPr>
    </w:p>
    <w:p w:rsidR="006A729D" w:rsidRPr="006A729D" w:rsidRDefault="006A729D" w:rsidP="006A729D">
      <w:pPr>
        <w:spacing w:after="0"/>
        <w:ind w:right="-2"/>
        <w:jc w:val="both"/>
        <w:rPr>
          <w:rFonts w:ascii="Times New Roman" w:hAnsi="Times New Roman" w:cs="Times New Roman"/>
          <w:b/>
        </w:rPr>
      </w:pPr>
      <w:r w:rsidRPr="006A729D">
        <w:rPr>
          <w:rFonts w:ascii="Times New Roman" w:hAnsi="Times New Roman" w:cs="Times New Roman"/>
        </w:rPr>
        <w:t>Lijek Harvoni uzimajte uvijek tačno onako kako Vam je objasnio Vaš ljekar. Ako niste sasvim sigurni, provjerite sa svojim ljekarom ili farmaceutom.</w:t>
      </w:r>
    </w:p>
    <w:p w:rsidR="006A729D" w:rsidRPr="006A729D" w:rsidRDefault="006A729D" w:rsidP="006A729D">
      <w:pPr>
        <w:numPr>
          <w:ilvl w:val="12"/>
          <w:numId w:val="0"/>
        </w:numPr>
        <w:spacing w:after="0"/>
        <w:jc w:val="both"/>
        <w:rPr>
          <w:rFonts w:ascii="Times New Roman" w:hAnsi="Times New Roman" w:cs="Times New Roman"/>
          <w:b/>
        </w:rPr>
      </w:pPr>
    </w:p>
    <w:p w:rsidR="006A729D" w:rsidRPr="005E07E6" w:rsidRDefault="006A729D" w:rsidP="006A729D">
      <w:pPr>
        <w:numPr>
          <w:ilvl w:val="12"/>
          <w:numId w:val="0"/>
        </w:numPr>
        <w:spacing w:after="0"/>
        <w:jc w:val="both"/>
        <w:rPr>
          <w:rFonts w:ascii="Times New Roman" w:hAnsi="Times New Roman" w:cs="Times New Roman"/>
          <w:b/>
        </w:rPr>
      </w:pPr>
      <w:r w:rsidRPr="005E07E6">
        <w:rPr>
          <w:rFonts w:ascii="Times New Roman" w:hAnsi="Times New Roman" w:cs="Times New Roman"/>
          <w:b/>
        </w:rPr>
        <w:t>Primjena kod djece</w:t>
      </w: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Nemojte davati ovaj lijek djeci mlađoj od 12 godina. Primjena lijeka Harvoni kod djece još uvijek nije ispitana.</w:t>
      </w:r>
    </w:p>
    <w:p w:rsidR="006A729D" w:rsidRPr="006A729D" w:rsidRDefault="006A729D" w:rsidP="006A729D">
      <w:pPr>
        <w:numPr>
          <w:ilvl w:val="12"/>
          <w:numId w:val="0"/>
        </w:numPr>
        <w:spacing w:after="0"/>
        <w:jc w:val="both"/>
        <w:rPr>
          <w:rFonts w:ascii="Times New Roman" w:hAnsi="Times New Roman" w:cs="Times New Roman"/>
          <w:b/>
        </w:rPr>
      </w:pPr>
    </w:p>
    <w:p w:rsidR="006A729D" w:rsidRPr="005E07E6" w:rsidRDefault="006A729D" w:rsidP="006A729D">
      <w:pPr>
        <w:keepNext/>
        <w:keepLines/>
        <w:numPr>
          <w:ilvl w:val="12"/>
          <w:numId w:val="0"/>
        </w:numPr>
        <w:spacing w:after="0"/>
        <w:jc w:val="both"/>
        <w:rPr>
          <w:rFonts w:ascii="Times New Roman" w:hAnsi="Times New Roman" w:cs="Times New Roman"/>
          <w:b/>
        </w:rPr>
      </w:pPr>
      <w:r w:rsidRPr="005E07E6">
        <w:rPr>
          <w:rFonts w:ascii="Times New Roman" w:hAnsi="Times New Roman" w:cs="Times New Roman"/>
          <w:b/>
        </w:rPr>
        <w:t>Preporučena doza</w:t>
      </w: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 xml:space="preserve">Preporučena doza je </w:t>
      </w:r>
      <w:r w:rsidRPr="005E07E6">
        <w:rPr>
          <w:rFonts w:ascii="Times New Roman" w:hAnsi="Times New Roman" w:cs="Times New Roman"/>
          <w:b/>
        </w:rPr>
        <w:t>jedna tableta jednom dnevno.</w:t>
      </w:r>
      <w:r w:rsidRPr="006A729D">
        <w:rPr>
          <w:rFonts w:ascii="Times New Roman" w:hAnsi="Times New Roman" w:cs="Times New Roman"/>
        </w:rPr>
        <w:t xml:space="preserve"> Vaš ljekar će Vam reći koliko sedmica treba da uzimate lijek Harvoni.</w:t>
      </w:r>
    </w:p>
    <w:p w:rsidR="006A729D" w:rsidRPr="006A729D" w:rsidRDefault="006A729D" w:rsidP="006A729D">
      <w:pPr>
        <w:spacing w:after="0"/>
        <w:jc w:val="both"/>
        <w:rPr>
          <w:rFonts w:ascii="Times New Roman" w:hAnsi="Times New Roman" w:cs="Times New Roman"/>
          <w:b/>
        </w:rPr>
      </w:pPr>
      <w:bookmarkStart w:id="2" w:name="_GoBack"/>
      <w:bookmarkEnd w:id="2"/>
      <w:r w:rsidRPr="008E2812">
        <w:rPr>
          <w:rFonts w:ascii="Times New Roman" w:hAnsi="Times New Roman" w:cs="Times New Roman"/>
        </w:rPr>
        <w:t>Progutajte cijelu tabletu sa hranom ili bez nje. Nemojte žvakati, lomiti ili dijeliti tabletu, jer ima vrlo gorak ukus. Recite svom ljekaru ili farmaceutu ako imate problema sa gutanjem tableta.</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r w:rsidRPr="005E07E6">
        <w:rPr>
          <w:rFonts w:ascii="Times New Roman" w:hAnsi="Times New Roman" w:cs="Times New Roman"/>
          <w:b/>
        </w:rPr>
        <w:t>Ako uzimate antacid,</w:t>
      </w:r>
      <w:r w:rsidRPr="006A729D">
        <w:rPr>
          <w:rFonts w:ascii="Times New Roman" w:hAnsi="Times New Roman" w:cs="Times New Roman"/>
        </w:rPr>
        <w:t xml:space="preserve"> uzmite ga najmanje 4 sata prije ili nakon uzimanja lijeka Harvoni.</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autoSpaceDE w:val="0"/>
        <w:autoSpaceDN w:val="0"/>
        <w:adjustRightInd w:val="0"/>
        <w:spacing w:after="0"/>
        <w:jc w:val="both"/>
        <w:rPr>
          <w:rFonts w:ascii="Times New Roman" w:hAnsi="Times New Roman" w:cs="Times New Roman"/>
          <w:b/>
        </w:rPr>
      </w:pPr>
      <w:r w:rsidRPr="005E07E6">
        <w:rPr>
          <w:rFonts w:ascii="Times New Roman" w:hAnsi="Times New Roman" w:cs="Times New Roman"/>
          <w:b/>
        </w:rPr>
        <w:t>Ako uzimate inhibitor protonske pumpe,</w:t>
      </w:r>
      <w:r w:rsidRPr="006A729D">
        <w:rPr>
          <w:rFonts w:ascii="Times New Roman" w:hAnsi="Times New Roman" w:cs="Times New Roman"/>
        </w:rPr>
        <w:t xml:space="preserve"> uzmite ga u isto vrijeme kad i lijek Harvoni. Nemojte ga uzimati prije lijeka Harvoni.</w:t>
      </w:r>
    </w:p>
    <w:p w:rsidR="006A729D" w:rsidRPr="006A729D" w:rsidRDefault="006A729D" w:rsidP="006A729D">
      <w:pPr>
        <w:spacing w:after="0"/>
        <w:jc w:val="both"/>
        <w:rPr>
          <w:rFonts w:ascii="Times New Roman" w:hAnsi="Times New Roman" w:cs="Times New Roman"/>
          <w:b/>
        </w:rPr>
      </w:pPr>
    </w:p>
    <w:p w:rsidR="006A729D" w:rsidRPr="006A729D" w:rsidRDefault="006A729D" w:rsidP="006A729D">
      <w:pPr>
        <w:keepNext/>
        <w:keepLines/>
        <w:spacing w:after="0"/>
        <w:jc w:val="both"/>
        <w:rPr>
          <w:rFonts w:ascii="Times New Roman" w:hAnsi="Times New Roman" w:cs="Times New Roman"/>
          <w:b/>
        </w:rPr>
      </w:pPr>
      <w:r w:rsidRPr="005E07E6">
        <w:rPr>
          <w:rFonts w:ascii="Times New Roman" w:hAnsi="Times New Roman" w:cs="Times New Roman"/>
          <w:b/>
        </w:rPr>
        <w:t>Ako imate mučninu (povraćate) nakon uzimanja lijeka Harvoni,</w:t>
      </w:r>
      <w:r w:rsidRPr="006A729D">
        <w:rPr>
          <w:rFonts w:ascii="Times New Roman" w:hAnsi="Times New Roman" w:cs="Times New Roman"/>
        </w:rPr>
        <w:t xml:space="preserve"> to može da utiče na količinu lijeka Harvoni u Vašoj krvi. Ovo može oslabiti djelovanje lijeka Harvoni.</w:t>
      </w:r>
    </w:p>
    <w:p w:rsidR="006A729D" w:rsidRPr="006A729D" w:rsidRDefault="006A729D" w:rsidP="006A729D">
      <w:pPr>
        <w:keepNext/>
        <w:keepLines/>
        <w:numPr>
          <w:ilvl w:val="0"/>
          <w:numId w:val="8"/>
        </w:numPr>
        <w:spacing w:after="0" w:line="240" w:lineRule="auto"/>
        <w:ind w:left="567" w:hanging="567"/>
        <w:jc w:val="both"/>
        <w:rPr>
          <w:rFonts w:ascii="Times New Roman" w:hAnsi="Times New Roman" w:cs="Times New Roman"/>
          <w:b/>
        </w:rPr>
      </w:pPr>
      <w:r w:rsidRPr="006A729D">
        <w:rPr>
          <w:rFonts w:ascii="Times New Roman" w:hAnsi="Times New Roman" w:cs="Times New Roman"/>
        </w:rPr>
        <w:t xml:space="preserve">Ako povratite </w:t>
      </w:r>
      <w:r w:rsidRPr="005E07E6">
        <w:rPr>
          <w:rFonts w:ascii="Times New Roman" w:hAnsi="Times New Roman" w:cs="Times New Roman"/>
          <w:b/>
        </w:rPr>
        <w:t>u roku kraćem od 5 sati</w:t>
      </w:r>
      <w:r w:rsidRPr="006A729D">
        <w:rPr>
          <w:rFonts w:ascii="Times New Roman" w:hAnsi="Times New Roman" w:cs="Times New Roman"/>
        </w:rPr>
        <w:t xml:space="preserve"> nakon uzimanja lijeka Harvoni, uzmite drugu tabletu.</w:t>
      </w:r>
    </w:p>
    <w:p w:rsidR="006A729D" w:rsidRPr="006A729D" w:rsidRDefault="006A729D" w:rsidP="006A729D">
      <w:pPr>
        <w:numPr>
          <w:ilvl w:val="0"/>
          <w:numId w:val="8"/>
        </w:numPr>
        <w:spacing w:after="0" w:line="240" w:lineRule="auto"/>
        <w:ind w:left="567" w:hanging="567"/>
        <w:jc w:val="both"/>
        <w:rPr>
          <w:rFonts w:ascii="Times New Roman" w:hAnsi="Times New Roman" w:cs="Times New Roman"/>
          <w:b/>
        </w:rPr>
      </w:pPr>
      <w:r w:rsidRPr="006A729D">
        <w:rPr>
          <w:rFonts w:ascii="Times New Roman" w:hAnsi="Times New Roman" w:cs="Times New Roman"/>
        </w:rPr>
        <w:t xml:space="preserve">Ako povratite nakon </w:t>
      </w:r>
      <w:r w:rsidRPr="005E07E6">
        <w:rPr>
          <w:rFonts w:ascii="Times New Roman" w:hAnsi="Times New Roman" w:cs="Times New Roman"/>
          <w:b/>
        </w:rPr>
        <w:t>više od 5 sati</w:t>
      </w:r>
      <w:r w:rsidRPr="006A729D">
        <w:rPr>
          <w:rFonts w:ascii="Times New Roman" w:hAnsi="Times New Roman" w:cs="Times New Roman"/>
        </w:rPr>
        <w:t xml:space="preserve"> nakon uzimanja lijeka Harvoni, ne treba da uzmete drugu tabletu do Vaše sljedeće tablete prema rasporedu.</w:t>
      </w:r>
    </w:p>
    <w:p w:rsidR="006A729D" w:rsidRPr="006A729D" w:rsidRDefault="006A729D" w:rsidP="006A729D">
      <w:pPr>
        <w:spacing w:after="0"/>
        <w:jc w:val="both"/>
        <w:rPr>
          <w:rFonts w:ascii="Times New Roman" w:hAnsi="Times New Roman" w:cs="Times New Roman"/>
          <w:b/>
        </w:rPr>
      </w:pPr>
    </w:p>
    <w:p w:rsidR="006A729D" w:rsidRPr="005E07E6" w:rsidRDefault="006A729D" w:rsidP="006A729D">
      <w:pPr>
        <w:keepNext/>
        <w:keepLines/>
        <w:spacing w:after="0"/>
        <w:jc w:val="both"/>
        <w:rPr>
          <w:rFonts w:ascii="Times New Roman" w:hAnsi="Times New Roman" w:cs="Times New Roman"/>
          <w:b/>
        </w:rPr>
      </w:pPr>
      <w:r w:rsidRPr="005E07E6">
        <w:rPr>
          <w:rFonts w:ascii="Times New Roman" w:hAnsi="Times New Roman" w:cs="Times New Roman"/>
          <w:b/>
        </w:rPr>
        <w:t>Ako ste uzeli više lijeka Harvoni nego što je trebalo</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Ako slučajno uzmete više od preporučene doze, odmah treba da se obratite svom ljekaru ili da odete u najbližu službu hitne pomoći po savjet. Ponesite bočicu sa tabletama sa sobom kako biste mogli lako da objasnite šta ste uzeli.</w:t>
      </w:r>
    </w:p>
    <w:p w:rsidR="006A729D" w:rsidRPr="006A729D" w:rsidRDefault="006A729D" w:rsidP="006A729D">
      <w:pPr>
        <w:spacing w:after="0"/>
        <w:jc w:val="both"/>
        <w:rPr>
          <w:rFonts w:ascii="Times New Roman" w:hAnsi="Times New Roman" w:cs="Times New Roman"/>
          <w:b/>
        </w:rPr>
      </w:pPr>
    </w:p>
    <w:p w:rsidR="006A729D" w:rsidRPr="005E07E6" w:rsidRDefault="006A729D" w:rsidP="006A729D">
      <w:pPr>
        <w:keepNext/>
        <w:keepLines/>
        <w:numPr>
          <w:ilvl w:val="12"/>
          <w:numId w:val="0"/>
        </w:numPr>
        <w:spacing w:after="0"/>
        <w:jc w:val="both"/>
        <w:rPr>
          <w:rFonts w:ascii="Times New Roman" w:hAnsi="Times New Roman" w:cs="Times New Roman"/>
          <w:b/>
        </w:rPr>
      </w:pPr>
      <w:r w:rsidRPr="005E07E6">
        <w:rPr>
          <w:rFonts w:ascii="Times New Roman" w:hAnsi="Times New Roman" w:cs="Times New Roman"/>
          <w:b/>
        </w:rPr>
        <w:t>Ako ste zaboravili da uzmete lijek Harvoni</w:t>
      </w:r>
    </w:p>
    <w:p w:rsidR="005E07E6" w:rsidRDefault="006A729D" w:rsidP="005E07E6">
      <w:pPr>
        <w:numPr>
          <w:ilvl w:val="12"/>
          <w:numId w:val="0"/>
        </w:numPr>
        <w:spacing w:after="0"/>
        <w:jc w:val="both"/>
        <w:rPr>
          <w:rFonts w:ascii="Times New Roman" w:hAnsi="Times New Roman" w:cs="Times New Roman"/>
          <w:b/>
        </w:rPr>
      </w:pPr>
      <w:r w:rsidRPr="006A729D">
        <w:rPr>
          <w:rFonts w:ascii="Times New Roman" w:hAnsi="Times New Roman" w:cs="Times New Roman"/>
        </w:rPr>
        <w:t>Važno je da ne propustite da uzmete dozu ovog lijeka.</w:t>
      </w:r>
    </w:p>
    <w:p w:rsidR="005E07E6" w:rsidRDefault="005E07E6" w:rsidP="005E07E6">
      <w:pPr>
        <w:numPr>
          <w:ilvl w:val="12"/>
          <w:numId w:val="0"/>
        </w:numPr>
        <w:spacing w:after="0"/>
        <w:jc w:val="both"/>
        <w:rPr>
          <w:rFonts w:ascii="Times New Roman" w:hAnsi="Times New Roman" w:cs="Times New Roman"/>
          <w:b/>
        </w:rPr>
      </w:pP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lastRenderedPageBreak/>
        <w:t>Ako propustite dozu, izračunajte koliko je vremena prošlo otkad ste posljednji put uzeli lijek Harvoni:</w:t>
      </w:r>
    </w:p>
    <w:p w:rsidR="006A729D" w:rsidRPr="006A729D" w:rsidRDefault="006A729D" w:rsidP="006A729D">
      <w:pPr>
        <w:keepNext/>
        <w:keepLines/>
        <w:numPr>
          <w:ilvl w:val="0"/>
          <w:numId w:val="4"/>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Ako to primijetite u roku od 18 sati</w:t>
      </w:r>
      <w:r w:rsidRPr="006A729D">
        <w:rPr>
          <w:rFonts w:ascii="Times New Roman" w:hAnsi="Times New Roman" w:cs="Times New Roman"/>
        </w:rPr>
        <w:t xml:space="preserve"> od vremena kad obično uzimate lijek Harvoni, morate što prije uzeti tabletu. Zatim uzmite sljedeću dozu u uobičajeno vrijeme.</w:t>
      </w:r>
    </w:p>
    <w:p w:rsidR="006A729D" w:rsidRPr="006A729D" w:rsidRDefault="006A729D" w:rsidP="006A729D">
      <w:pPr>
        <w:numPr>
          <w:ilvl w:val="0"/>
          <w:numId w:val="5"/>
        </w:numPr>
        <w:tabs>
          <w:tab w:val="clear" w:pos="720"/>
        </w:tabs>
        <w:spacing w:after="0" w:line="240" w:lineRule="auto"/>
        <w:ind w:left="567" w:hanging="567"/>
        <w:jc w:val="both"/>
        <w:rPr>
          <w:rFonts w:ascii="Times New Roman" w:hAnsi="Times New Roman" w:cs="Times New Roman"/>
          <w:b/>
        </w:rPr>
      </w:pPr>
      <w:r w:rsidRPr="005E07E6">
        <w:rPr>
          <w:rFonts w:ascii="Times New Roman" w:hAnsi="Times New Roman" w:cs="Times New Roman"/>
          <w:b/>
        </w:rPr>
        <w:t>Ako je prošlo 18 ili više sati</w:t>
      </w:r>
      <w:r w:rsidRPr="006A729D">
        <w:rPr>
          <w:rFonts w:ascii="Times New Roman" w:hAnsi="Times New Roman" w:cs="Times New Roman"/>
        </w:rPr>
        <w:t xml:space="preserve"> od vremena kad obično uzimate lijek Harvoni, sačekajte i uzmite sljedeću dozu u uobičajeno vrijeme. Nemojte uzimati dvostruku dozu (dvije doze u kratkom vremenskom razmaku).</w:t>
      </w:r>
    </w:p>
    <w:p w:rsidR="006A729D" w:rsidRPr="006A729D" w:rsidRDefault="006A729D" w:rsidP="006A729D">
      <w:pPr>
        <w:numPr>
          <w:ilvl w:val="12"/>
          <w:numId w:val="0"/>
        </w:numPr>
        <w:spacing w:after="0"/>
        <w:jc w:val="both"/>
        <w:rPr>
          <w:rFonts w:ascii="Times New Roman" w:hAnsi="Times New Roman" w:cs="Times New Roman"/>
          <w:b/>
        </w:rPr>
      </w:pPr>
    </w:p>
    <w:p w:rsidR="006A729D" w:rsidRPr="005E07E6" w:rsidRDefault="006A729D" w:rsidP="006A729D">
      <w:pPr>
        <w:keepNext/>
        <w:keepLines/>
        <w:numPr>
          <w:ilvl w:val="12"/>
          <w:numId w:val="0"/>
        </w:numPr>
        <w:spacing w:after="0"/>
        <w:jc w:val="both"/>
        <w:rPr>
          <w:rFonts w:ascii="Times New Roman" w:hAnsi="Times New Roman" w:cs="Times New Roman"/>
          <w:b/>
        </w:rPr>
      </w:pPr>
      <w:r w:rsidRPr="005E07E6">
        <w:rPr>
          <w:rFonts w:ascii="Times New Roman" w:hAnsi="Times New Roman" w:cs="Times New Roman"/>
          <w:b/>
        </w:rPr>
        <w:t>Ako naglo prestanete da uzimate lijek Harvoni</w:t>
      </w: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Nemojte prestati da uzimate lijek, osim ako Vam to ne kaže Vaš ljekar. Veoma je važno da završite čitav ciklus liječenja kako bi lijek imao najveće šanse da izliječi infekciju virusom hepatitisa C koju imate.</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Ako imate bilo kakvih dodatnih pitanja u vezi sa upotrebom ovog lijeka, obratite se svom ljekaru ili farmaceutu.</w:t>
      </w:r>
    </w:p>
    <w:p w:rsidR="006A729D" w:rsidRPr="006A729D" w:rsidRDefault="006A729D" w:rsidP="006A729D">
      <w:pPr>
        <w:spacing w:after="0"/>
        <w:jc w:val="both"/>
        <w:rPr>
          <w:rFonts w:ascii="Times New Roman" w:hAnsi="Times New Roman" w:cs="Times New Roman"/>
          <w:b/>
        </w:rPr>
      </w:pPr>
    </w:p>
    <w:p w:rsidR="006A729D" w:rsidRPr="005E07E6" w:rsidRDefault="006A729D" w:rsidP="006A729D">
      <w:pPr>
        <w:keepNext/>
        <w:keepLines/>
        <w:numPr>
          <w:ilvl w:val="12"/>
          <w:numId w:val="0"/>
        </w:numPr>
        <w:spacing w:after="0"/>
        <w:ind w:left="567" w:hanging="567"/>
        <w:jc w:val="both"/>
        <w:rPr>
          <w:rFonts w:ascii="Times New Roman" w:hAnsi="Times New Roman" w:cs="Times New Roman"/>
          <w:b/>
        </w:rPr>
      </w:pPr>
      <w:r w:rsidRPr="005E07E6">
        <w:rPr>
          <w:rFonts w:ascii="Times New Roman" w:hAnsi="Times New Roman" w:cs="Times New Roman"/>
          <w:b/>
        </w:rPr>
        <w:t>4.</w:t>
      </w:r>
      <w:r w:rsidRPr="005E07E6">
        <w:rPr>
          <w:rFonts w:ascii="Times New Roman" w:hAnsi="Times New Roman" w:cs="Times New Roman"/>
          <w:b/>
        </w:rPr>
        <w:tab/>
        <w:t>MOGUĆA NEŽELJENA DEJSTVA</w:t>
      </w:r>
    </w:p>
    <w:p w:rsidR="006A729D" w:rsidRPr="006A729D" w:rsidRDefault="006A729D" w:rsidP="006A729D">
      <w:pPr>
        <w:keepNext/>
        <w:keepLines/>
        <w:numPr>
          <w:ilvl w:val="12"/>
          <w:numId w:val="0"/>
        </w:numPr>
        <w:spacing w:after="0"/>
        <w:jc w:val="both"/>
        <w:rPr>
          <w:rFonts w:ascii="Times New Roman" w:hAnsi="Times New Roman" w:cs="Times New Roman"/>
          <w:b/>
        </w:rPr>
      </w:pP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Kao i drugi ljekovi, ovaj lijek može da ima neželjena dejstva. Ako uzimate lijek Harvoni, možete  primijetiti jedno ili više neželjenih dejstava navedenih u nastavku:</w:t>
      </w:r>
    </w:p>
    <w:p w:rsidR="006A729D" w:rsidRPr="006A729D" w:rsidRDefault="006A729D" w:rsidP="006A729D">
      <w:pPr>
        <w:keepNext/>
        <w:keepLines/>
        <w:numPr>
          <w:ilvl w:val="12"/>
          <w:numId w:val="0"/>
        </w:numPr>
        <w:spacing w:after="0"/>
        <w:jc w:val="both"/>
        <w:rPr>
          <w:rFonts w:ascii="Times New Roman" w:hAnsi="Times New Roman" w:cs="Times New Roman"/>
          <w:b/>
        </w:rPr>
      </w:pPr>
    </w:p>
    <w:p w:rsidR="006A729D" w:rsidRPr="005E07E6" w:rsidRDefault="006A729D" w:rsidP="006A729D">
      <w:pPr>
        <w:keepNext/>
        <w:keepLines/>
        <w:spacing w:after="0"/>
        <w:ind w:left="284" w:hanging="284"/>
        <w:jc w:val="both"/>
        <w:rPr>
          <w:rFonts w:ascii="Times New Roman" w:hAnsi="Times New Roman" w:cs="Times New Roman"/>
          <w:b/>
        </w:rPr>
      </w:pPr>
      <w:r w:rsidRPr="005E07E6">
        <w:rPr>
          <w:rFonts w:ascii="Times New Roman" w:hAnsi="Times New Roman" w:cs="Times New Roman"/>
          <w:b/>
        </w:rPr>
        <w:t>Veoma česta neželjena dejstva</w:t>
      </w:r>
    </w:p>
    <w:p w:rsidR="006A729D" w:rsidRPr="006A729D" w:rsidRDefault="006A729D" w:rsidP="006A729D">
      <w:pPr>
        <w:keepNext/>
        <w:keepLines/>
        <w:spacing w:after="0"/>
        <w:ind w:left="284" w:hanging="284"/>
        <w:jc w:val="both"/>
        <w:rPr>
          <w:rFonts w:ascii="Times New Roman" w:hAnsi="Times New Roman" w:cs="Times New Roman"/>
          <w:b/>
          <w:i/>
        </w:rPr>
      </w:pPr>
      <w:r w:rsidRPr="006A729D">
        <w:rPr>
          <w:rFonts w:ascii="Times New Roman" w:hAnsi="Times New Roman" w:cs="Times New Roman"/>
          <w:i/>
        </w:rPr>
        <w:t>(mogu da se jave kod više od 1 na 10 pacijenata koji uzimaju lijek)</w:t>
      </w:r>
    </w:p>
    <w:p w:rsidR="006A729D" w:rsidRPr="006A729D" w:rsidRDefault="006A729D" w:rsidP="006A729D">
      <w:pPr>
        <w:keepNext/>
        <w:keepLines/>
        <w:numPr>
          <w:ilvl w:val="0"/>
          <w:numId w:val="4"/>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glavobolja</w:t>
      </w:r>
    </w:p>
    <w:p w:rsidR="006A729D" w:rsidRPr="006A729D" w:rsidRDefault="006A729D" w:rsidP="006A729D">
      <w:pPr>
        <w:numPr>
          <w:ilvl w:val="0"/>
          <w:numId w:val="4"/>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osjećaj umora.</w:t>
      </w:r>
    </w:p>
    <w:p w:rsidR="006A729D" w:rsidRPr="006A729D" w:rsidRDefault="006A729D" w:rsidP="006A729D">
      <w:pPr>
        <w:spacing w:after="0"/>
        <w:jc w:val="both"/>
        <w:rPr>
          <w:rFonts w:ascii="Times New Roman" w:hAnsi="Times New Roman" w:cs="Times New Roman"/>
          <w:b/>
        </w:rPr>
      </w:pPr>
    </w:p>
    <w:p w:rsidR="006A729D" w:rsidRPr="005E07E6" w:rsidRDefault="006A729D" w:rsidP="006A729D">
      <w:pPr>
        <w:spacing w:after="0"/>
        <w:jc w:val="both"/>
        <w:rPr>
          <w:rFonts w:ascii="Times New Roman" w:hAnsi="Times New Roman" w:cs="Times New Roman"/>
          <w:b/>
        </w:rPr>
      </w:pPr>
      <w:r w:rsidRPr="005E07E6">
        <w:rPr>
          <w:rFonts w:ascii="Times New Roman" w:hAnsi="Times New Roman" w:cs="Times New Roman"/>
          <w:b/>
        </w:rPr>
        <w:t>Česta neželjena dejstva</w:t>
      </w:r>
    </w:p>
    <w:p w:rsidR="006A729D" w:rsidRPr="006A729D" w:rsidRDefault="006A729D" w:rsidP="006A729D">
      <w:pPr>
        <w:keepNext/>
        <w:keepLines/>
        <w:spacing w:after="0"/>
        <w:ind w:left="284" w:hanging="284"/>
        <w:jc w:val="both"/>
        <w:rPr>
          <w:rFonts w:ascii="Times New Roman" w:hAnsi="Times New Roman" w:cs="Times New Roman"/>
          <w:b/>
          <w:i/>
        </w:rPr>
      </w:pPr>
      <w:r w:rsidRPr="006A729D">
        <w:rPr>
          <w:rFonts w:ascii="Times New Roman" w:hAnsi="Times New Roman" w:cs="Times New Roman"/>
          <w:i/>
        </w:rPr>
        <w:t>(mogu da se jave kod najviše 1 na 10 pacijenata koji uzimaju lijek)</w:t>
      </w:r>
    </w:p>
    <w:p w:rsidR="006A729D" w:rsidRPr="006A729D" w:rsidRDefault="006A729D" w:rsidP="006A729D">
      <w:pPr>
        <w:numPr>
          <w:ilvl w:val="0"/>
          <w:numId w:val="10"/>
        </w:numPr>
        <w:spacing w:after="0" w:line="240" w:lineRule="auto"/>
        <w:ind w:left="709" w:hanging="720"/>
        <w:jc w:val="both"/>
        <w:rPr>
          <w:rFonts w:ascii="Times New Roman" w:hAnsi="Times New Roman" w:cs="Times New Roman"/>
          <w:b/>
        </w:rPr>
      </w:pPr>
      <w:r w:rsidRPr="006A729D">
        <w:rPr>
          <w:rFonts w:ascii="Times New Roman" w:hAnsi="Times New Roman" w:cs="Times New Roman"/>
        </w:rPr>
        <w:t>osip.</w:t>
      </w:r>
    </w:p>
    <w:p w:rsidR="006A729D" w:rsidRPr="006A729D" w:rsidRDefault="006A729D" w:rsidP="006A729D">
      <w:pPr>
        <w:spacing w:after="0"/>
        <w:ind w:left="284" w:hanging="284"/>
        <w:jc w:val="both"/>
        <w:rPr>
          <w:rFonts w:ascii="Times New Roman" w:hAnsi="Times New Roman" w:cs="Times New Roman"/>
          <w:b/>
        </w:rPr>
      </w:pPr>
    </w:p>
    <w:p w:rsidR="006A729D" w:rsidRPr="006A729D" w:rsidRDefault="006A729D" w:rsidP="006A729D">
      <w:pPr>
        <w:pStyle w:val="Default"/>
        <w:jc w:val="both"/>
        <w:rPr>
          <w:sz w:val="22"/>
          <w:szCs w:val="22"/>
          <w:lang w:val="sr-Latn-CS"/>
        </w:rPr>
      </w:pPr>
      <w:r w:rsidRPr="006A729D">
        <w:rPr>
          <w:b/>
          <w:color w:val="auto"/>
          <w:sz w:val="22"/>
          <w:szCs w:val="22"/>
          <w:lang w:val="sr-Latn-CS" w:eastAsia="en-US"/>
        </w:rPr>
        <w:t>Druga neželjena dejstva koja se mogu uočiti tokom liječenja lijekom Harvoni</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Učestalost sljedećih neželjenih dejstava nije poznata (učestalost se ne može procijeniti iz dostupnih podataka).</w:t>
      </w:r>
    </w:p>
    <w:p w:rsidR="006A729D" w:rsidRPr="006A729D" w:rsidRDefault="006A729D" w:rsidP="006A729D">
      <w:pPr>
        <w:numPr>
          <w:ilvl w:val="0"/>
          <w:numId w:val="4"/>
        </w:numPr>
        <w:tabs>
          <w:tab w:val="clear" w:pos="720"/>
        </w:tabs>
        <w:spacing w:after="0" w:line="240" w:lineRule="auto"/>
        <w:ind w:left="709" w:hanging="567"/>
        <w:jc w:val="both"/>
        <w:rPr>
          <w:rFonts w:ascii="Times New Roman" w:hAnsi="Times New Roman" w:cs="Times New Roman"/>
          <w:b/>
        </w:rPr>
      </w:pPr>
      <w:r w:rsidRPr="006A729D">
        <w:rPr>
          <w:rFonts w:ascii="Times New Roman" w:hAnsi="Times New Roman" w:cs="Times New Roman"/>
        </w:rPr>
        <w:t>oticanje lica, usana, jezika ili grla (angioedem).</w:t>
      </w:r>
    </w:p>
    <w:p w:rsidR="006A729D" w:rsidRPr="006A729D" w:rsidRDefault="006A729D" w:rsidP="006A729D">
      <w:pPr>
        <w:pStyle w:val="NoSpacing"/>
        <w:jc w:val="both"/>
        <w:rPr>
          <w:rFonts w:eastAsia="Calibri"/>
          <w:spacing w:val="-5"/>
          <w:sz w:val="22"/>
          <w:szCs w:val="22"/>
          <w:u w:val="single"/>
          <w:lang w:val="sr-Latn-CS"/>
        </w:rPr>
      </w:pPr>
    </w:p>
    <w:p w:rsidR="006A729D" w:rsidRPr="006A729D" w:rsidRDefault="006A729D" w:rsidP="006A729D">
      <w:pPr>
        <w:pStyle w:val="NoSpacing"/>
        <w:jc w:val="both"/>
        <w:rPr>
          <w:rFonts w:eastAsia="Calibri"/>
          <w:spacing w:val="-5"/>
          <w:sz w:val="22"/>
          <w:szCs w:val="22"/>
          <w:u w:val="single"/>
          <w:lang w:val="sr-Latn-CS"/>
        </w:rPr>
      </w:pPr>
      <w:r w:rsidRPr="006A729D">
        <w:rPr>
          <w:rFonts w:eastAsia="Calibri"/>
          <w:spacing w:val="-5"/>
          <w:sz w:val="22"/>
          <w:szCs w:val="22"/>
          <w:u w:val="single"/>
          <w:lang w:val="sr-Latn-CS"/>
        </w:rPr>
        <w:t>Prijavljivanje sumnji na neželjena dejstva</w:t>
      </w:r>
    </w:p>
    <w:p w:rsidR="006A729D" w:rsidRPr="006A729D" w:rsidRDefault="006A729D" w:rsidP="006A729D">
      <w:pPr>
        <w:pStyle w:val="NoSpacing"/>
        <w:jc w:val="both"/>
        <w:rPr>
          <w:rFonts w:eastAsia="Calibri"/>
          <w:spacing w:val="-5"/>
          <w:sz w:val="22"/>
          <w:szCs w:val="22"/>
          <w:lang w:val="sr-Latn-CS"/>
        </w:rPr>
      </w:pPr>
    </w:p>
    <w:p w:rsidR="006A729D" w:rsidRPr="006A729D" w:rsidRDefault="006A729D" w:rsidP="006A729D">
      <w:pPr>
        <w:spacing w:after="0"/>
        <w:jc w:val="both"/>
        <w:rPr>
          <w:rFonts w:ascii="Times New Roman" w:hAnsi="Times New Roman" w:cs="Times New Roman"/>
          <w:b/>
        </w:rPr>
      </w:pPr>
      <w:r w:rsidRPr="006A729D">
        <w:rPr>
          <w:rFonts w:ascii="Times New Roman" w:eastAsia="Calibri" w:hAnsi="Times New Roman" w:cs="Times New Roman"/>
        </w:rPr>
        <w:t>Ako Vam se javi bilo koje neželjeno dejstvo recite to svom ljekaru, farmaceutu ili medicinskoj sestri. Ovo uključuje i bilo koja neželjena dejstva koja nijesu navedena u ovom uputstvu</w:t>
      </w:r>
      <w:r w:rsidRPr="006A729D">
        <w:rPr>
          <w:rFonts w:ascii="Times New Roman" w:eastAsia="Calibri" w:hAnsi="Times New Roman" w:cs="Times New Roman"/>
          <w:spacing w:val="-4"/>
        </w:rPr>
        <w:t xml:space="preserve">. </w:t>
      </w:r>
      <w:r w:rsidRPr="006A729D">
        <w:rPr>
          <w:rFonts w:ascii="Times New Roman" w:eastAsia="Calibri" w:hAnsi="Times New Roman" w:cs="Times New Roman"/>
        </w:rPr>
        <w:t>Neželjena dejstva možete prijavljivati direktno kod zdravstvenih radnika, čime ćete pomoći u dobijanju više informacija o bezbjednosti ovog lijeka.</w:t>
      </w:r>
    </w:p>
    <w:p w:rsidR="006A729D" w:rsidRPr="006A729D" w:rsidRDefault="006A729D" w:rsidP="006A729D">
      <w:pPr>
        <w:spacing w:after="0"/>
        <w:ind w:left="284" w:hanging="284"/>
        <w:jc w:val="both"/>
        <w:rPr>
          <w:rFonts w:ascii="Times New Roman" w:hAnsi="Times New Roman" w:cs="Times New Roman"/>
          <w:b/>
        </w:rPr>
      </w:pP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5E07E6" w:rsidRDefault="006A729D" w:rsidP="006A729D">
      <w:pPr>
        <w:keepNext/>
        <w:keepLines/>
        <w:numPr>
          <w:ilvl w:val="12"/>
          <w:numId w:val="0"/>
        </w:numPr>
        <w:spacing w:after="0"/>
        <w:ind w:left="567" w:hanging="567"/>
        <w:jc w:val="both"/>
        <w:rPr>
          <w:rFonts w:ascii="Times New Roman" w:hAnsi="Times New Roman" w:cs="Times New Roman"/>
          <w:b/>
        </w:rPr>
      </w:pPr>
      <w:r w:rsidRPr="005E07E6">
        <w:rPr>
          <w:rFonts w:ascii="Times New Roman" w:hAnsi="Times New Roman" w:cs="Times New Roman"/>
          <w:b/>
        </w:rPr>
        <w:t>5.</w:t>
      </w:r>
      <w:r w:rsidRPr="005E07E6">
        <w:rPr>
          <w:rFonts w:ascii="Times New Roman" w:hAnsi="Times New Roman" w:cs="Times New Roman"/>
          <w:b/>
        </w:rPr>
        <w:tab/>
      </w:r>
      <w:r w:rsidRPr="005E07E6">
        <w:rPr>
          <w:rFonts w:ascii="Times New Roman" w:hAnsi="Times New Roman" w:cs="Times New Roman"/>
          <w:b/>
          <w:caps/>
        </w:rPr>
        <w:t>Kako čuvati lijek Harvoni</w:t>
      </w:r>
    </w:p>
    <w:p w:rsidR="006A729D" w:rsidRPr="006A729D" w:rsidRDefault="006A729D" w:rsidP="006A729D">
      <w:pPr>
        <w:keepNext/>
        <w:keepLines/>
        <w:numPr>
          <w:ilvl w:val="12"/>
          <w:numId w:val="0"/>
        </w:numPr>
        <w:spacing w:after="0"/>
        <w:jc w:val="both"/>
        <w:rPr>
          <w:rFonts w:ascii="Times New Roman" w:hAnsi="Times New Roman" w:cs="Times New Roman"/>
          <w:b/>
        </w:rPr>
      </w:pPr>
    </w:p>
    <w:p w:rsidR="006A729D" w:rsidRPr="006A729D" w:rsidRDefault="006A729D" w:rsidP="006A729D">
      <w:pPr>
        <w:numPr>
          <w:ilvl w:val="12"/>
          <w:numId w:val="0"/>
        </w:numPr>
        <w:spacing w:after="0"/>
        <w:ind w:right="-2"/>
        <w:jc w:val="both"/>
        <w:rPr>
          <w:rFonts w:ascii="Times New Roman" w:hAnsi="Times New Roman" w:cs="Times New Roman"/>
          <w:b/>
        </w:rPr>
      </w:pPr>
      <w:r w:rsidRPr="006A729D">
        <w:rPr>
          <w:rFonts w:ascii="Times New Roman" w:hAnsi="Times New Roman" w:cs="Times New Roman"/>
        </w:rPr>
        <w:t>Čuvati van domašaja i vidokruga djece.</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5E07E6" w:rsidRDefault="006A729D" w:rsidP="006A729D">
      <w:pPr>
        <w:numPr>
          <w:ilvl w:val="12"/>
          <w:numId w:val="0"/>
        </w:numPr>
        <w:spacing w:after="0"/>
        <w:ind w:right="-2"/>
        <w:jc w:val="both"/>
        <w:rPr>
          <w:rFonts w:ascii="Times New Roman" w:hAnsi="Times New Roman" w:cs="Times New Roman"/>
          <w:b/>
          <w:bCs/>
        </w:rPr>
      </w:pPr>
      <w:r w:rsidRPr="005E07E6">
        <w:rPr>
          <w:rFonts w:ascii="Times New Roman" w:hAnsi="Times New Roman" w:cs="Times New Roman"/>
          <w:b/>
          <w:bCs/>
        </w:rPr>
        <w:lastRenderedPageBreak/>
        <w:t>Rok upotrebe</w:t>
      </w:r>
    </w:p>
    <w:p w:rsidR="006A729D" w:rsidRPr="006A729D" w:rsidRDefault="006A729D" w:rsidP="006A729D">
      <w:pPr>
        <w:numPr>
          <w:ilvl w:val="12"/>
          <w:numId w:val="0"/>
        </w:numPr>
        <w:spacing w:after="0"/>
        <w:ind w:right="-2"/>
        <w:jc w:val="both"/>
        <w:rPr>
          <w:rFonts w:ascii="Times New Roman" w:hAnsi="Times New Roman" w:cs="Times New Roman"/>
          <w:b/>
          <w:bCs/>
        </w:rPr>
      </w:pPr>
    </w:p>
    <w:p w:rsidR="006A729D" w:rsidRPr="006A729D" w:rsidRDefault="006A729D" w:rsidP="006A729D">
      <w:pPr>
        <w:numPr>
          <w:ilvl w:val="12"/>
          <w:numId w:val="0"/>
        </w:numPr>
        <w:spacing w:after="0"/>
        <w:ind w:right="-2"/>
        <w:jc w:val="both"/>
        <w:rPr>
          <w:rFonts w:ascii="Times New Roman" w:hAnsi="Times New Roman" w:cs="Times New Roman"/>
          <w:b/>
          <w:bCs/>
        </w:rPr>
      </w:pPr>
      <w:r w:rsidRPr="006A729D">
        <w:rPr>
          <w:rFonts w:ascii="Times New Roman" w:hAnsi="Times New Roman" w:cs="Times New Roman"/>
          <w:bCs/>
        </w:rPr>
        <w:t>4 godine.</w:t>
      </w:r>
    </w:p>
    <w:p w:rsidR="006A729D" w:rsidRPr="006A729D" w:rsidRDefault="006A729D" w:rsidP="006A729D">
      <w:pPr>
        <w:numPr>
          <w:ilvl w:val="12"/>
          <w:numId w:val="0"/>
        </w:numPr>
        <w:spacing w:after="0"/>
        <w:ind w:right="-2"/>
        <w:jc w:val="both"/>
        <w:rPr>
          <w:rFonts w:ascii="Times New Roman" w:hAnsi="Times New Roman" w:cs="Times New Roman"/>
        </w:rPr>
      </w:pPr>
    </w:p>
    <w:p w:rsidR="006A729D" w:rsidRPr="006A729D" w:rsidRDefault="006A729D" w:rsidP="006A729D">
      <w:pPr>
        <w:numPr>
          <w:ilvl w:val="12"/>
          <w:numId w:val="0"/>
        </w:numPr>
        <w:spacing w:after="0"/>
        <w:ind w:right="-2"/>
        <w:jc w:val="both"/>
        <w:rPr>
          <w:rFonts w:ascii="Times New Roman" w:hAnsi="Times New Roman" w:cs="Times New Roman"/>
          <w:b/>
        </w:rPr>
      </w:pPr>
      <w:r w:rsidRPr="006A729D">
        <w:rPr>
          <w:rFonts w:ascii="Times New Roman" w:hAnsi="Times New Roman" w:cs="Times New Roman"/>
        </w:rPr>
        <w:t>Nemojte koristiti lijek Harvoni poslije isteka roka upotrebe naznačenog na bočici i na kutiji iza „važi do:“. Rok upotrebe ističe posljednjeg dana navedenog mjeseca.</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5E07E6" w:rsidRDefault="006A729D" w:rsidP="006A729D">
      <w:pPr>
        <w:numPr>
          <w:ilvl w:val="12"/>
          <w:numId w:val="0"/>
        </w:numPr>
        <w:spacing w:after="0"/>
        <w:ind w:right="-2"/>
        <w:jc w:val="both"/>
        <w:rPr>
          <w:rFonts w:ascii="Times New Roman" w:hAnsi="Times New Roman" w:cs="Times New Roman"/>
          <w:b/>
        </w:rPr>
      </w:pPr>
      <w:r w:rsidRPr="005E07E6">
        <w:rPr>
          <w:rFonts w:ascii="Times New Roman" w:hAnsi="Times New Roman" w:cs="Times New Roman"/>
          <w:b/>
          <w:bCs/>
        </w:rPr>
        <w:t>Čuvanje</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Čuvati na temperaturi do 30 °C.</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6A729D" w:rsidRDefault="006A729D" w:rsidP="006A729D">
      <w:pPr>
        <w:numPr>
          <w:ilvl w:val="12"/>
          <w:numId w:val="0"/>
        </w:numPr>
        <w:spacing w:after="0"/>
        <w:ind w:right="-2"/>
        <w:jc w:val="both"/>
        <w:rPr>
          <w:rFonts w:ascii="Times New Roman" w:hAnsi="Times New Roman" w:cs="Times New Roman"/>
          <w:b/>
        </w:rPr>
      </w:pPr>
      <w:r w:rsidRPr="006A729D">
        <w:rPr>
          <w:rFonts w:ascii="Times New Roman" w:hAnsi="Times New Roman" w:cs="Times New Roman"/>
        </w:rPr>
        <w:t>Ne bacajte nikakve ljekove u kanalizaciju, niti u kućni otpad. Pitajte svog farmaceuta kako da uklonite ljekove koji Vam više nijesu potrebni. Ove mjere pomažu očuvanju životne sredine.</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p>
    <w:p w:rsidR="006A729D" w:rsidRPr="00F379E4" w:rsidRDefault="006A729D" w:rsidP="006A729D">
      <w:pPr>
        <w:keepNext/>
        <w:keepLines/>
        <w:numPr>
          <w:ilvl w:val="12"/>
          <w:numId w:val="0"/>
        </w:numPr>
        <w:spacing w:after="0"/>
        <w:ind w:left="567" w:hanging="567"/>
        <w:jc w:val="both"/>
        <w:rPr>
          <w:rFonts w:ascii="Times New Roman" w:hAnsi="Times New Roman" w:cs="Times New Roman"/>
          <w:b/>
        </w:rPr>
      </w:pPr>
      <w:r w:rsidRPr="00F379E4">
        <w:rPr>
          <w:rFonts w:ascii="Times New Roman" w:hAnsi="Times New Roman" w:cs="Times New Roman"/>
          <w:b/>
        </w:rPr>
        <w:t>6.</w:t>
      </w:r>
      <w:r w:rsidRPr="00F379E4">
        <w:rPr>
          <w:rFonts w:ascii="Times New Roman" w:hAnsi="Times New Roman" w:cs="Times New Roman"/>
          <w:b/>
        </w:rPr>
        <w:tab/>
      </w:r>
      <w:r w:rsidRPr="00F379E4">
        <w:rPr>
          <w:rFonts w:ascii="Times New Roman" w:hAnsi="Times New Roman" w:cs="Times New Roman"/>
          <w:b/>
          <w:caps/>
        </w:rPr>
        <w:t>Dodatne informacije</w:t>
      </w:r>
    </w:p>
    <w:p w:rsidR="006A729D" w:rsidRPr="00F379E4" w:rsidRDefault="006A729D" w:rsidP="006A729D">
      <w:pPr>
        <w:keepNext/>
        <w:keepLines/>
        <w:spacing w:after="0"/>
        <w:jc w:val="both"/>
        <w:rPr>
          <w:rFonts w:ascii="Times New Roman" w:hAnsi="Times New Roman" w:cs="Times New Roman"/>
          <w:b/>
        </w:rPr>
      </w:pPr>
    </w:p>
    <w:p w:rsidR="006A729D" w:rsidRPr="00F379E4" w:rsidRDefault="006A729D" w:rsidP="006A729D">
      <w:pPr>
        <w:keepNext/>
        <w:keepLines/>
        <w:spacing w:after="0"/>
        <w:jc w:val="both"/>
        <w:rPr>
          <w:rFonts w:ascii="Times New Roman" w:hAnsi="Times New Roman" w:cs="Times New Roman"/>
          <w:b/>
        </w:rPr>
      </w:pPr>
      <w:r w:rsidRPr="00F379E4">
        <w:rPr>
          <w:rFonts w:ascii="Times New Roman" w:hAnsi="Times New Roman" w:cs="Times New Roman"/>
          <w:b/>
        </w:rPr>
        <w:t>Šta sadrži lijek Harvoni</w:t>
      </w:r>
    </w:p>
    <w:p w:rsidR="006A729D" w:rsidRPr="006A729D" w:rsidRDefault="006A729D" w:rsidP="006A729D">
      <w:pPr>
        <w:keepNext/>
        <w:keepLines/>
        <w:spacing w:after="0"/>
        <w:jc w:val="both"/>
        <w:rPr>
          <w:rFonts w:ascii="Times New Roman" w:hAnsi="Times New Roman" w:cs="Times New Roman"/>
          <w:b/>
        </w:rPr>
      </w:pPr>
    </w:p>
    <w:p w:rsidR="006A729D" w:rsidRPr="006A729D" w:rsidRDefault="006A729D" w:rsidP="006A729D">
      <w:pPr>
        <w:numPr>
          <w:ilvl w:val="0"/>
          <w:numId w:val="2"/>
        </w:numPr>
        <w:tabs>
          <w:tab w:val="clear" w:pos="720"/>
        </w:tabs>
        <w:spacing w:after="0" w:line="240" w:lineRule="auto"/>
        <w:ind w:left="567" w:hanging="567"/>
        <w:jc w:val="both"/>
        <w:rPr>
          <w:rFonts w:ascii="Times New Roman" w:hAnsi="Times New Roman" w:cs="Times New Roman"/>
          <w:b/>
        </w:rPr>
      </w:pPr>
      <w:r w:rsidRPr="00F379E4">
        <w:rPr>
          <w:rFonts w:ascii="Times New Roman" w:hAnsi="Times New Roman" w:cs="Times New Roman"/>
          <w:b/>
        </w:rPr>
        <w:t>Aktivne supstance su</w:t>
      </w:r>
      <w:r w:rsidRPr="006A729D">
        <w:rPr>
          <w:rFonts w:ascii="Times New Roman" w:hAnsi="Times New Roman" w:cs="Times New Roman"/>
        </w:rPr>
        <w:t xml:space="preserve"> ledipasvir i sofosbuvir. Jedna film tableta sadrži 90 mg ledipasvira i 400 mg sofosbuvira.</w:t>
      </w:r>
    </w:p>
    <w:p w:rsidR="006A729D" w:rsidRPr="006A729D" w:rsidRDefault="006A729D" w:rsidP="006A729D">
      <w:pPr>
        <w:spacing w:after="0"/>
        <w:jc w:val="both"/>
        <w:rPr>
          <w:rFonts w:ascii="Times New Roman" w:hAnsi="Times New Roman" w:cs="Times New Roman"/>
          <w:b/>
        </w:rPr>
      </w:pPr>
    </w:p>
    <w:p w:rsidR="006A729D" w:rsidRPr="00F379E4" w:rsidRDefault="006A729D" w:rsidP="006A729D">
      <w:pPr>
        <w:keepNext/>
        <w:keepLines/>
        <w:numPr>
          <w:ilvl w:val="0"/>
          <w:numId w:val="2"/>
        </w:numPr>
        <w:tabs>
          <w:tab w:val="clear" w:pos="720"/>
        </w:tabs>
        <w:spacing w:after="0" w:line="240" w:lineRule="auto"/>
        <w:ind w:left="567" w:hanging="567"/>
        <w:jc w:val="both"/>
        <w:rPr>
          <w:rFonts w:ascii="Times New Roman" w:hAnsi="Times New Roman" w:cs="Times New Roman"/>
          <w:b/>
        </w:rPr>
      </w:pPr>
      <w:r w:rsidRPr="00F379E4">
        <w:rPr>
          <w:rFonts w:ascii="Times New Roman" w:hAnsi="Times New Roman" w:cs="Times New Roman"/>
          <w:b/>
        </w:rPr>
        <w:t>Ostali sastojci su</w:t>
      </w:r>
    </w:p>
    <w:p w:rsidR="006A729D" w:rsidRPr="006A729D" w:rsidRDefault="006A729D" w:rsidP="006A729D">
      <w:pPr>
        <w:keepNext/>
        <w:keepLines/>
        <w:spacing w:after="0"/>
        <w:ind w:firstLine="567"/>
        <w:jc w:val="both"/>
        <w:rPr>
          <w:rFonts w:ascii="Times New Roman" w:hAnsi="Times New Roman" w:cs="Times New Roman"/>
          <w:b/>
          <w:i/>
        </w:rPr>
      </w:pPr>
      <w:r w:rsidRPr="006A729D">
        <w:rPr>
          <w:rFonts w:ascii="Times New Roman" w:hAnsi="Times New Roman" w:cs="Times New Roman"/>
          <w:i/>
        </w:rPr>
        <w:t>Jezgro tablete:</w:t>
      </w:r>
    </w:p>
    <w:p w:rsidR="006A729D" w:rsidRPr="006A729D" w:rsidRDefault="006A729D" w:rsidP="006A729D">
      <w:pPr>
        <w:spacing w:after="0"/>
        <w:ind w:left="567"/>
        <w:jc w:val="both"/>
        <w:rPr>
          <w:rFonts w:ascii="Times New Roman" w:hAnsi="Times New Roman" w:cs="Times New Roman"/>
          <w:b/>
        </w:rPr>
      </w:pPr>
      <w:r w:rsidRPr="006A729D">
        <w:rPr>
          <w:rFonts w:ascii="Times New Roman" w:hAnsi="Times New Roman" w:cs="Times New Roman"/>
        </w:rPr>
        <w:t>Kopovidon, laktoza monohidrat, mikrokristalna celuloza, kroskarmeloza natrijum, koloidni bezvodni silicijum dioksid, magnezijum stearat</w:t>
      </w:r>
    </w:p>
    <w:p w:rsidR="006A729D" w:rsidRPr="006A729D" w:rsidRDefault="006A729D" w:rsidP="006A729D">
      <w:pPr>
        <w:spacing w:after="0"/>
        <w:ind w:left="567"/>
        <w:jc w:val="both"/>
        <w:rPr>
          <w:rFonts w:ascii="Times New Roman" w:hAnsi="Times New Roman" w:cs="Times New Roman"/>
          <w:b/>
        </w:rPr>
      </w:pPr>
    </w:p>
    <w:p w:rsidR="006A729D" w:rsidRPr="006A729D" w:rsidRDefault="006A729D" w:rsidP="006A729D">
      <w:pPr>
        <w:keepNext/>
        <w:keepLines/>
        <w:spacing w:after="0"/>
        <w:ind w:firstLine="567"/>
        <w:jc w:val="both"/>
        <w:rPr>
          <w:rFonts w:ascii="Times New Roman" w:hAnsi="Times New Roman" w:cs="Times New Roman"/>
          <w:b/>
          <w:i/>
        </w:rPr>
      </w:pPr>
      <w:r w:rsidRPr="006A729D">
        <w:rPr>
          <w:rFonts w:ascii="Times New Roman" w:hAnsi="Times New Roman" w:cs="Times New Roman"/>
          <w:i/>
        </w:rPr>
        <w:t>Film omotač:</w:t>
      </w:r>
    </w:p>
    <w:p w:rsidR="006A729D" w:rsidRPr="006A729D" w:rsidRDefault="006A729D" w:rsidP="006A729D">
      <w:pPr>
        <w:spacing w:after="0"/>
        <w:ind w:left="567"/>
        <w:jc w:val="both"/>
        <w:rPr>
          <w:rFonts w:ascii="Times New Roman" w:hAnsi="Times New Roman" w:cs="Times New Roman"/>
          <w:b/>
        </w:rPr>
      </w:pPr>
      <w:r w:rsidRPr="006A729D">
        <w:rPr>
          <w:rFonts w:ascii="Times New Roman" w:hAnsi="Times New Roman" w:cs="Times New Roman"/>
        </w:rPr>
        <w:t>Polivinil alkohol, titan dioksid, makrogol 3350, talk, boja sunset yellow FCF aluminijum lake (E110)</w:t>
      </w:r>
    </w:p>
    <w:p w:rsidR="006A729D" w:rsidRPr="006A729D" w:rsidRDefault="006A729D" w:rsidP="006A729D">
      <w:pPr>
        <w:spacing w:after="0"/>
        <w:jc w:val="both"/>
        <w:rPr>
          <w:rFonts w:ascii="Times New Roman" w:hAnsi="Times New Roman" w:cs="Times New Roman"/>
          <w:b/>
        </w:rPr>
      </w:pPr>
    </w:p>
    <w:p w:rsidR="006A729D" w:rsidRPr="00F379E4" w:rsidRDefault="006A729D" w:rsidP="006A729D">
      <w:pPr>
        <w:keepNext/>
        <w:keepLines/>
        <w:numPr>
          <w:ilvl w:val="12"/>
          <w:numId w:val="0"/>
        </w:numPr>
        <w:spacing w:after="0"/>
        <w:jc w:val="both"/>
        <w:rPr>
          <w:rFonts w:ascii="Times New Roman" w:hAnsi="Times New Roman" w:cs="Times New Roman"/>
          <w:b/>
        </w:rPr>
      </w:pPr>
      <w:r w:rsidRPr="00F379E4">
        <w:rPr>
          <w:rFonts w:ascii="Times New Roman" w:hAnsi="Times New Roman" w:cs="Times New Roman"/>
          <w:b/>
        </w:rPr>
        <w:t>Kako izgleda lijek Harvoni i sadržaj pakovanja</w:t>
      </w:r>
    </w:p>
    <w:p w:rsidR="006A729D" w:rsidRPr="006A729D" w:rsidRDefault="006A729D" w:rsidP="006A729D">
      <w:pPr>
        <w:numPr>
          <w:ilvl w:val="12"/>
          <w:numId w:val="0"/>
        </w:numPr>
        <w:spacing w:after="0"/>
        <w:jc w:val="both"/>
        <w:rPr>
          <w:rFonts w:ascii="Times New Roman" w:hAnsi="Times New Roman" w:cs="Times New Roman"/>
          <w:b/>
        </w:rPr>
      </w:pPr>
      <w:r w:rsidRPr="006A729D">
        <w:rPr>
          <w:rFonts w:ascii="Times New Roman" w:hAnsi="Times New Roman" w:cs="Times New Roman"/>
        </w:rPr>
        <w:t>Film tablete su narandžaste, u obliku dijamanta i s jedne strane imaju utisnuto „GSI“, a s druge strane „7985“. Svaka tableta je dugačka 19 mm i široka 10 mm.</w:t>
      </w:r>
    </w:p>
    <w:p w:rsidR="006A729D" w:rsidRPr="006A729D" w:rsidRDefault="006A729D" w:rsidP="006A729D">
      <w:pPr>
        <w:numPr>
          <w:ilvl w:val="12"/>
          <w:numId w:val="0"/>
        </w:numPr>
        <w:spacing w:after="0"/>
        <w:jc w:val="both"/>
        <w:rPr>
          <w:rFonts w:ascii="Times New Roman" w:hAnsi="Times New Roman" w:cs="Times New Roman"/>
          <w:b/>
        </w:rPr>
      </w:pP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Svaka bočica sadrži silika gel (sredstvo za sušenje) koji se mora čuvati u bočici kako biste zaštitili svoje tablete. Silika gel nalazi se u zasebnoj kesici ili posudi i ne smije se gutati.</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Dostupno je sljedeće pakovanje:</w:t>
      </w:r>
    </w:p>
    <w:p w:rsidR="006A729D" w:rsidRPr="006A729D" w:rsidRDefault="006A729D" w:rsidP="006A729D">
      <w:pPr>
        <w:keepNext/>
        <w:keepLines/>
        <w:numPr>
          <w:ilvl w:val="0"/>
          <w:numId w:val="5"/>
        </w:numPr>
        <w:tabs>
          <w:tab w:val="clear" w:pos="720"/>
        </w:tabs>
        <w:spacing w:after="0" w:line="240" w:lineRule="auto"/>
        <w:ind w:left="567" w:hanging="567"/>
        <w:jc w:val="both"/>
        <w:rPr>
          <w:rFonts w:ascii="Times New Roman" w:hAnsi="Times New Roman" w:cs="Times New Roman"/>
          <w:b/>
        </w:rPr>
      </w:pPr>
      <w:r w:rsidRPr="006A729D">
        <w:rPr>
          <w:rFonts w:ascii="Times New Roman" w:hAnsi="Times New Roman" w:cs="Times New Roman"/>
        </w:rPr>
        <w:t>spoljašnja kutija koja sadrži 1 bočicu sa 28 film tableta.</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F379E4" w:rsidRDefault="006A729D" w:rsidP="006A729D">
      <w:pPr>
        <w:numPr>
          <w:ilvl w:val="12"/>
          <w:numId w:val="0"/>
        </w:numPr>
        <w:spacing w:after="0"/>
        <w:ind w:right="-2"/>
        <w:jc w:val="both"/>
        <w:rPr>
          <w:rFonts w:ascii="Times New Roman" w:hAnsi="Times New Roman" w:cs="Times New Roman"/>
          <w:b/>
        </w:rPr>
      </w:pPr>
      <w:r w:rsidRPr="00F379E4">
        <w:rPr>
          <w:rFonts w:ascii="Times New Roman" w:hAnsi="Times New Roman" w:cs="Times New Roman"/>
          <w:b/>
        </w:rPr>
        <w:t>Nosilac dozvole i proizvođač</w:t>
      </w:r>
    </w:p>
    <w:p w:rsidR="006A729D" w:rsidRPr="00F379E4" w:rsidRDefault="006A729D" w:rsidP="006A729D">
      <w:pPr>
        <w:numPr>
          <w:ilvl w:val="12"/>
          <w:numId w:val="0"/>
        </w:numPr>
        <w:spacing w:after="0"/>
        <w:ind w:right="-2"/>
        <w:jc w:val="both"/>
        <w:rPr>
          <w:rFonts w:ascii="Times New Roman" w:hAnsi="Times New Roman" w:cs="Times New Roman"/>
          <w:b/>
        </w:rPr>
      </w:pPr>
    </w:p>
    <w:p w:rsidR="006A729D" w:rsidRPr="00F379E4" w:rsidRDefault="006A729D" w:rsidP="006A729D">
      <w:pPr>
        <w:keepNext/>
        <w:keepLines/>
        <w:numPr>
          <w:ilvl w:val="12"/>
          <w:numId w:val="0"/>
        </w:numPr>
        <w:spacing w:after="0"/>
        <w:jc w:val="both"/>
        <w:rPr>
          <w:rFonts w:ascii="Times New Roman" w:hAnsi="Times New Roman" w:cs="Times New Roman"/>
          <w:b/>
        </w:rPr>
      </w:pPr>
      <w:r w:rsidRPr="00F379E4">
        <w:rPr>
          <w:rFonts w:ascii="Times New Roman" w:hAnsi="Times New Roman" w:cs="Times New Roman"/>
          <w:b/>
        </w:rPr>
        <w:t>Nosilac dozvole</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Evropa Lek Pharma d.o.o. Podgorica</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Kritskog odreda 4/1</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lastRenderedPageBreak/>
        <w:t>81000 Podgorica</w:t>
      </w:r>
    </w:p>
    <w:p w:rsidR="006A729D" w:rsidRPr="006A729D" w:rsidRDefault="006A729D" w:rsidP="006A729D">
      <w:pPr>
        <w:spacing w:after="0"/>
        <w:jc w:val="both"/>
        <w:rPr>
          <w:rFonts w:ascii="Times New Roman" w:hAnsi="Times New Roman" w:cs="Times New Roman"/>
          <w:b/>
        </w:rPr>
      </w:pPr>
      <w:r w:rsidRPr="006A729D">
        <w:rPr>
          <w:rFonts w:ascii="Times New Roman" w:hAnsi="Times New Roman" w:cs="Times New Roman"/>
        </w:rPr>
        <w:t>Crna Gora</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F379E4" w:rsidRDefault="006A729D" w:rsidP="006A729D">
      <w:pPr>
        <w:keepNext/>
        <w:keepLines/>
        <w:numPr>
          <w:ilvl w:val="12"/>
          <w:numId w:val="0"/>
        </w:numPr>
        <w:spacing w:after="0"/>
        <w:jc w:val="both"/>
        <w:rPr>
          <w:rFonts w:ascii="Times New Roman" w:hAnsi="Times New Roman" w:cs="Times New Roman"/>
          <w:b/>
        </w:rPr>
      </w:pPr>
      <w:r w:rsidRPr="00F379E4">
        <w:rPr>
          <w:rFonts w:ascii="Times New Roman" w:hAnsi="Times New Roman" w:cs="Times New Roman"/>
          <w:b/>
        </w:rPr>
        <w:t>Proizvođač</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Gilead Sciences Ireland UC</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IDA Business and Technology Park</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Carrigtohill</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Co. Cork</w:t>
      </w:r>
    </w:p>
    <w:p w:rsidR="006A729D" w:rsidRPr="006A729D" w:rsidRDefault="006A729D" w:rsidP="006A729D">
      <w:pPr>
        <w:keepNext/>
        <w:keepLines/>
        <w:numPr>
          <w:ilvl w:val="12"/>
          <w:numId w:val="0"/>
        </w:numPr>
        <w:spacing w:after="0"/>
        <w:jc w:val="both"/>
        <w:rPr>
          <w:rFonts w:ascii="Times New Roman" w:hAnsi="Times New Roman" w:cs="Times New Roman"/>
          <w:b/>
        </w:rPr>
      </w:pPr>
      <w:r w:rsidRPr="006A729D">
        <w:rPr>
          <w:rFonts w:ascii="Times New Roman" w:hAnsi="Times New Roman" w:cs="Times New Roman"/>
        </w:rPr>
        <w:t>Irska</w:t>
      </w:r>
    </w:p>
    <w:p w:rsidR="006A729D" w:rsidRPr="006A729D" w:rsidRDefault="006A729D" w:rsidP="006A729D">
      <w:pPr>
        <w:widowControl w:val="0"/>
        <w:spacing w:after="0"/>
        <w:jc w:val="both"/>
        <w:rPr>
          <w:rFonts w:ascii="Times New Roman" w:hAnsi="Times New Roman" w:cs="Times New Roman"/>
          <w:b/>
        </w:rPr>
      </w:pPr>
    </w:p>
    <w:p w:rsidR="006A729D" w:rsidRDefault="006A729D" w:rsidP="006A729D">
      <w:pPr>
        <w:keepNext/>
        <w:keepLines/>
        <w:numPr>
          <w:ilvl w:val="12"/>
          <w:numId w:val="0"/>
        </w:numPr>
        <w:spacing w:after="0"/>
        <w:ind w:right="-2"/>
        <w:jc w:val="both"/>
        <w:rPr>
          <w:rFonts w:ascii="Times New Roman" w:hAnsi="Times New Roman" w:cs="Times New Roman"/>
          <w:b/>
        </w:rPr>
      </w:pPr>
      <w:r w:rsidRPr="00F379E4">
        <w:rPr>
          <w:rFonts w:ascii="Times New Roman" w:hAnsi="Times New Roman" w:cs="Times New Roman"/>
          <w:b/>
        </w:rPr>
        <w:t xml:space="preserve">Ovo uputstvo je posljednji put odobreno </w:t>
      </w:r>
    </w:p>
    <w:p w:rsidR="001032F0" w:rsidRDefault="001032F0" w:rsidP="006A729D">
      <w:pPr>
        <w:keepNext/>
        <w:keepLines/>
        <w:numPr>
          <w:ilvl w:val="12"/>
          <w:numId w:val="0"/>
        </w:numPr>
        <w:spacing w:after="0"/>
        <w:ind w:right="-2"/>
        <w:jc w:val="both"/>
        <w:rPr>
          <w:rFonts w:ascii="Times New Roman" w:hAnsi="Times New Roman" w:cs="Times New Roman"/>
          <w:b/>
        </w:rPr>
      </w:pPr>
    </w:p>
    <w:p w:rsidR="001032F0" w:rsidRPr="001032F0" w:rsidRDefault="001032F0" w:rsidP="006A729D">
      <w:pPr>
        <w:keepNext/>
        <w:keepLines/>
        <w:numPr>
          <w:ilvl w:val="12"/>
          <w:numId w:val="0"/>
        </w:numPr>
        <w:spacing w:after="0"/>
        <w:ind w:right="-2"/>
        <w:jc w:val="both"/>
        <w:rPr>
          <w:rFonts w:ascii="Times New Roman" w:hAnsi="Times New Roman" w:cs="Times New Roman"/>
        </w:rPr>
      </w:pPr>
      <w:r w:rsidRPr="001032F0">
        <w:rPr>
          <w:rFonts w:ascii="Times New Roman" w:hAnsi="Times New Roman" w:cs="Times New Roman"/>
        </w:rPr>
        <w:t>Mart, 2018. godine</w:t>
      </w:r>
    </w:p>
    <w:p w:rsidR="006A729D" w:rsidRPr="00F379E4" w:rsidRDefault="006A729D" w:rsidP="006A729D">
      <w:pPr>
        <w:keepNext/>
        <w:keepLines/>
        <w:numPr>
          <w:ilvl w:val="12"/>
          <w:numId w:val="0"/>
        </w:numPr>
        <w:spacing w:after="0"/>
        <w:ind w:right="-2"/>
        <w:jc w:val="both"/>
        <w:rPr>
          <w:rFonts w:ascii="Times New Roman" w:hAnsi="Times New Roman" w:cs="Times New Roman"/>
          <w:b/>
        </w:rPr>
      </w:pPr>
    </w:p>
    <w:p w:rsidR="006A729D" w:rsidRPr="00F379E4" w:rsidRDefault="006A729D" w:rsidP="006A729D">
      <w:pPr>
        <w:keepNext/>
        <w:keepLines/>
        <w:numPr>
          <w:ilvl w:val="12"/>
          <w:numId w:val="0"/>
        </w:numPr>
        <w:spacing w:after="0"/>
        <w:ind w:right="-2"/>
        <w:jc w:val="both"/>
        <w:rPr>
          <w:rFonts w:ascii="Times New Roman" w:hAnsi="Times New Roman" w:cs="Times New Roman"/>
          <w:b/>
        </w:rPr>
      </w:pPr>
      <w:r w:rsidRPr="00F379E4">
        <w:rPr>
          <w:rFonts w:ascii="Times New Roman" w:hAnsi="Times New Roman" w:cs="Times New Roman"/>
          <w:b/>
        </w:rPr>
        <w:t>Režim izdavanja lijeka</w:t>
      </w:r>
    </w:p>
    <w:p w:rsidR="006A729D" w:rsidRPr="006A729D" w:rsidRDefault="006A729D" w:rsidP="006A729D">
      <w:pPr>
        <w:numPr>
          <w:ilvl w:val="12"/>
          <w:numId w:val="0"/>
        </w:numPr>
        <w:spacing w:after="0"/>
        <w:ind w:right="-2"/>
        <w:jc w:val="both"/>
        <w:rPr>
          <w:rFonts w:ascii="Times New Roman" w:hAnsi="Times New Roman" w:cs="Times New Roman"/>
          <w:b/>
        </w:rPr>
      </w:pPr>
    </w:p>
    <w:p w:rsidR="006A729D" w:rsidRPr="006A729D" w:rsidRDefault="006A729D" w:rsidP="006A729D">
      <w:pPr>
        <w:numPr>
          <w:ilvl w:val="12"/>
          <w:numId w:val="0"/>
        </w:numPr>
        <w:spacing w:after="0"/>
        <w:ind w:right="-2"/>
        <w:jc w:val="both"/>
        <w:rPr>
          <w:rFonts w:ascii="Times New Roman" w:hAnsi="Times New Roman" w:cs="Times New Roman"/>
          <w:b/>
        </w:rPr>
      </w:pPr>
      <w:r w:rsidRPr="006A729D">
        <w:rPr>
          <w:rFonts w:ascii="Times New Roman" w:hAnsi="Times New Roman" w:cs="Times New Roman"/>
        </w:rPr>
        <w:t>Ograničen recept.</w:t>
      </w:r>
    </w:p>
    <w:p w:rsidR="006A729D" w:rsidRPr="006A729D" w:rsidRDefault="006A729D" w:rsidP="006A729D">
      <w:pPr>
        <w:keepNext/>
        <w:keepLines/>
        <w:numPr>
          <w:ilvl w:val="12"/>
          <w:numId w:val="0"/>
        </w:numPr>
        <w:spacing w:after="0"/>
        <w:ind w:right="-2"/>
        <w:jc w:val="both"/>
        <w:rPr>
          <w:rFonts w:ascii="Times New Roman" w:hAnsi="Times New Roman" w:cs="Times New Roman"/>
        </w:rPr>
      </w:pPr>
    </w:p>
    <w:p w:rsidR="006A729D" w:rsidRPr="00F379E4" w:rsidRDefault="006A729D" w:rsidP="006A729D">
      <w:pPr>
        <w:keepNext/>
        <w:keepLines/>
        <w:numPr>
          <w:ilvl w:val="12"/>
          <w:numId w:val="0"/>
        </w:numPr>
        <w:spacing w:after="0"/>
        <w:ind w:right="-2"/>
        <w:jc w:val="both"/>
        <w:rPr>
          <w:rFonts w:ascii="Times New Roman" w:hAnsi="Times New Roman" w:cs="Times New Roman"/>
          <w:b/>
        </w:rPr>
      </w:pPr>
      <w:r w:rsidRPr="00F379E4">
        <w:rPr>
          <w:rFonts w:ascii="Times New Roman" w:hAnsi="Times New Roman" w:cs="Times New Roman"/>
          <w:b/>
        </w:rPr>
        <w:t>Broj i datum dozvole</w:t>
      </w:r>
    </w:p>
    <w:p w:rsidR="006A729D" w:rsidRPr="006A729D" w:rsidRDefault="006A729D" w:rsidP="006A729D">
      <w:pPr>
        <w:keepNext/>
        <w:keepLines/>
        <w:numPr>
          <w:ilvl w:val="12"/>
          <w:numId w:val="0"/>
        </w:numPr>
        <w:spacing w:after="0"/>
        <w:ind w:right="-2"/>
        <w:jc w:val="both"/>
        <w:rPr>
          <w:rFonts w:ascii="Times New Roman" w:hAnsi="Times New Roman" w:cs="Times New Roman"/>
        </w:rPr>
      </w:pPr>
    </w:p>
    <w:p w:rsidR="001032F0" w:rsidRDefault="006A729D" w:rsidP="006A729D">
      <w:pPr>
        <w:spacing w:after="0"/>
        <w:jc w:val="both"/>
        <w:rPr>
          <w:rFonts w:ascii="Times New Roman" w:hAnsi="Times New Roman" w:cs="Times New Roman"/>
        </w:rPr>
      </w:pPr>
      <w:r w:rsidRPr="006A729D">
        <w:rPr>
          <w:rFonts w:ascii="Times New Roman" w:hAnsi="Times New Roman" w:cs="Times New Roman"/>
        </w:rPr>
        <w:t>Harvoni</w:t>
      </w:r>
      <w:r w:rsidRPr="006A729D">
        <w:rPr>
          <w:rFonts w:ascii="Times New Roman" w:hAnsi="Times New Roman" w:cs="Times New Roman"/>
          <w:vertAlign w:val="superscript"/>
        </w:rPr>
        <w:t>®</w:t>
      </w:r>
      <w:r w:rsidRPr="006A729D">
        <w:rPr>
          <w:rFonts w:ascii="Times New Roman" w:hAnsi="Times New Roman" w:cs="Times New Roman"/>
        </w:rPr>
        <w:t>, film tableta, 90 mg  + 400 mg, bočica, plastična, 28 film tableta:</w:t>
      </w:r>
      <w:r w:rsidR="001032F0">
        <w:rPr>
          <w:rFonts w:ascii="Times New Roman" w:hAnsi="Times New Roman" w:cs="Times New Roman"/>
        </w:rPr>
        <w:t xml:space="preserve"> </w:t>
      </w:r>
    </w:p>
    <w:p w:rsidR="00F1527C" w:rsidRPr="006A729D" w:rsidRDefault="001032F0" w:rsidP="006A729D">
      <w:pPr>
        <w:spacing w:after="0"/>
        <w:jc w:val="both"/>
        <w:rPr>
          <w:rFonts w:ascii="Times New Roman" w:hAnsi="Times New Roman" w:cs="Times New Roman"/>
        </w:rPr>
      </w:pPr>
      <w:r w:rsidRPr="001032F0">
        <w:rPr>
          <w:rFonts w:ascii="Times New Roman" w:hAnsi="Times New Roman" w:cs="Times New Roman"/>
        </w:rPr>
        <w:t xml:space="preserve">2030/18/171 </w:t>
      </w:r>
      <w:r>
        <w:rPr>
          <w:rFonts w:ascii="Times New Roman" w:hAnsi="Times New Roman" w:cs="Times New Roman"/>
        </w:rPr>
        <w:t>–</w:t>
      </w:r>
      <w:r w:rsidRPr="001032F0">
        <w:rPr>
          <w:rFonts w:ascii="Times New Roman" w:hAnsi="Times New Roman" w:cs="Times New Roman"/>
        </w:rPr>
        <w:t xml:space="preserve"> 8827</w:t>
      </w:r>
      <w:r>
        <w:rPr>
          <w:rFonts w:ascii="Times New Roman" w:hAnsi="Times New Roman" w:cs="Times New Roman"/>
        </w:rPr>
        <w:t xml:space="preserve"> od 01.03.2018. godine</w:t>
      </w: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spacing w:after="0"/>
        <w:jc w:val="both"/>
        <w:rPr>
          <w:rFonts w:ascii="Times New Roman" w:hAnsi="Times New Roman" w:cs="Times New Roman"/>
        </w:rPr>
      </w:pPr>
    </w:p>
    <w:p w:rsidR="00F1527C" w:rsidRPr="006A729D" w:rsidRDefault="00F1527C" w:rsidP="006A729D">
      <w:pPr>
        <w:tabs>
          <w:tab w:val="left" w:pos="2751"/>
        </w:tabs>
        <w:spacing w:after="0"/>
        <w:jc w:val="both"/>
        <w:rPr>
          <w:rFonts w:ascii="Times New Roman" w:hAnsi="Times New Roman" w:cs="Times New Roman"/>
        </w:rPr>
      </w:pPr>
    </w:p>
    <w:p w:rsidR="00F1527C" w:rsidRPr="006A729D" w:rsidRDefault="00F1527C" w:rsidP="006A729D">
      <w:pPr>
        <w:tabs>
          <w:tab w:val="left" w:pos="2751"/>
        </w:tabs>
        <w:spacing w:after="0"/>
        <w:jc w:val="both"/>
        <w:rPr>
          <w:rFonts w:ascii="Times New Roman" w:hAnsi="Times New Roman" w:cs="Times New Roman"/>
        </w:rPr>
      </w:pPr>
    </w:p>
    <w:p w:rsidR="00F1527C" w:rsidRPr="006A729D" w:rsidRDefault="00F1527C" w:rsidP="006A729D">
      <w:pPr>
        <w:tabs>
          <w:tab w:val="left" w:pos="2751"/>
        </w:tabs>
        <w:spacing w:after="0"/>
        <w:jc w:val="both"/>
        <w:rPr>
          <w:rFonts w:ascii="Times New Roman" w:hAnsi="Times New Roman" w:cs="Times New Roman"/>
        </w:rPr>
      </w:pPr>
    </w:p>
    <w:p w:rsidR="009318B4" w:rsidRPr="006A729D" w:rsidRDefault="00F1527C" w:rsidP="006A729D">
      <w:pPr>
        <w:tabs>
          <w:tab w:val="left" w:pos="2751"/>
        </w:tabs>
        <w:spacing w:after="0"/>
        <w:jc w:val="both"/>
        <w:rPr>
          <w:rFonts w:ascii="Times New Roman" w:hAnsi="Times New Roman" w:cs="Times New Roman"/>
        </w:rPr>
      </w:pPr>
      <w:r w:rsidRPr="006A729D">
        <w:rPr>
          <w:rFonts w:ascii="Times New Roman" w:hAnsi="Times New Roman" w:cs="Times New Roman"/>
        </w:rPr>
        <w:tab/>
      </w:r>
    </w:p>
    <w:sectPr w:rsidR="009318B4" w:rsidRPr="006A729D"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412" w:rsidRDefault="00FA1412" w:rsidP="00FF2B5A">
      <w:pPr>
        <w:spacing w:after="0" w:line="240" w:lineRule="auto"/>
      </w:pPr>
      <w:r>
        <w:separator/>
      </w:r>
    </w:p>
  </w:endnote>
  <w:endnote w:type="continuationSeparator" w:id="0">
    <w:p w:rsidR="00FA1412" w:rsidRDefault="00FA141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E2812">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E2812">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412" w:rsidRDefault="00FA1412" w:rsidP="00FF2B5A">
      <w:pPr>
        <w:spacing w:after="0" w:line="240" w:lineRule="auto"/>
      </w:pPr>
      <w:r>
        <w:separator/>
      </w:r>
    </w:p>
  </w:footnote>
  <w:footnote w:type="continuationSeparator" w:id="0">
    <w:p w:rsidR="00FA1412" w:rsidRDefault="00FA141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6639C1"/>
    <w:multiLevelType w:val="hybridMultilevel"/>
    <w:tmpl w:val="B4D2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23D63"/>
    <w:multiLevelType w:val="hybridMultilevel"/>
    <w:tmpl w:val="FCEA1FDA"/>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FB57EB"/>
    <w:multiLevelType w:val="hybridMultilevel"/>
    <w:tmpl w:val="8EB4271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23CE5384"/>
    <w:multiLevelType w:val="hybridMultilevel"/>
    <w:tmpl w:val="69F67448"/>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egacy w:legacy="1" w:legacySpace="360" w:legacyIndent="360"/>
      <w:lvlJc w:val="left"/>
      <w:pPr>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6397676"/>
    <w:multiLevelType w:val="hybridMultilevel"/>
    <w:tmpl w:val="5FDA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27FC3"/>
    <w:multiLevelType w:val="hybridMultilevel"/>
    <w:tmpl w:val="84B0B2F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2B6567"/>
    <w:multiLevelType w:val="hybridMultilevel"/>
    <w:tmpl w:val="1750A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0928A7"/>
    <w:multiLevelType w:val="hybridMultilevel"/>
    <w:tmpl w:val="1BEEEC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0E7ACF"/>
    <w:multiLevelType w:val="hybridMultilevel"/>
    <w:tmpl w:val="3DF4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8"/>
  </w:num>
  <w:num w:numId="4">
    <w:abstractNumId w:val="2"/>
  </w:num>
  <w:num w:numId="5">
    <w:abstractNumId w:val="4"/>
  </w:num>
  <w:num w:numId="6">
    <w:abstractNumId w:val="7"/>
  </w:num>
  <w:num w:numId="7">
    <w:abstractNumId w:val="3"/>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032F0"/>
    <w:rsid w:val="00116FE6"/>
    <w:rsid w:val="002519F7"/>
    <w:rsid w:val="00461135"/>
    <w:rsid w:val="004804AA"/>
    <w:rsid w:val="005E07E6"/>
    <w:rsid w:val="006A729D"/>
    <w:rsid w:val="00747C4B"/>
    <w:rsid w:val="00883AF2"/>
    <w:rsid w:val="008C4B15"/>
    <w:rsid w:val="008E2812"/>
    <w:rsid w:val="009318B4"/>
    <w:rsid w:val="00934541"/>
    <w:rsid w:val="00A06058"/>
    <w:rsid w:val="00A06E7E"/>
    <w:rsid w:val="00A71314"/>
    <w:rsid w:val="00B234CE"/>
    <w:rsid w:val="00B34AF2"/>
    <w:rsid w:val="00C4240B"/>
    <w:rsid w:val="00D45AFE"/>
    <w:rsid w:val="00E0627A"/>
    <w:rsid w:val="00EB2A93"/>
    <w:rsid w:val="00F1527C"/>
    <w:rsid w:val="00F379E4"/>
    <w:rsid w:val="00FA1412"/>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EndnoteText">
    <w:name w:val="endnote text"/>
    <w:basedOn w:val="Normal"/>
    <w:link w:val="EndnoteTextChar"/>
    <w:uiPriority w:val="99"/>
    <w:semiHidden/>
    <w:rsid w:val="006A729D"/>
    <w:pPr>
      <w:spacing w:after="0" w:line="240" w:lineRule="auto"/>
    </w:pPr>
    <w:rPr>
      <w:rFonts w:ascii="Times New Roman" w:eastAsia="Times New Roman" w:hAnsi="Times New Roman" w:cs="Times New Roman"/>
      <w:sz w:val="20"/>
      <w:szCs w:val="20"/>
      <w:lang w:val="sr-Latn-CS" w:eastAsia="sr-Latn-CS" w:bidi="sr-Latn-CS"/>
    </w:rPr>
  </w:style>
  <w:style w:type="character" w:customStyle="1" w:styleId="EndnoteTextChar">
    <w:name w:val="Endnote Text Char"/>
    <w:basedOn w:val="DefaultParagraphFont"/>
    <w:link w:val="EndnoteText"/>
    <w:uiPriority w:val="99"/>
    <w:semiHidden/>
    <w:rsid w:val="006A729D"/>
    <w:rPr>
      <w:rFonts w:ascii="Times New Roman" w:eastAsia="Times New Roman" w:hAnsi="Times New Roman" w:cs="Times New Roman"/>
      <w:sz w:val="20"/>
      <w:szCs w:val="20"/>
      <w:lang w:val="sr-Latn-CS" w:eastAsia="sr-Latn-CS" w:bidi="sr-Latn-CS"/>
    </w:rPr>
  </w:style>
  <w:style w:type="paragraph" w:styleId="NoSpacing">
    <w:name w:val="No Spacing"/>
    <w:uiPriority w:val="1"/>
    <w:qFormat/>
    <w:rsid w:val="006A729D"/>
    <w:pPr>
      <w:spacing w:after="0" w:line="240" w:lineRule="auto"/>
    </w:pPr>
    <w:rPr>
      <w:rFonts w:ascii="Times New Roman" w:eastAsia="Times New Roman" w:hAnsi="Times New Roman" w:cs="Times New Roman"/>
      <w:sz w:val="20"/>
      <w:szCs w:val="20"/>
    </w:rPr>
  </w:style>
  <w:style w:type="paragraph" w:customStyle="1" w:styleId="Default">
    <w:name w:val="Default"/>
    <w:rsid w:val="006A729D"/>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6AAB6-5D56-4918-99B0-CB28766E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13</cp:revision>
  <dcterms:created xsi:type="dcterms:W3CDTF">2017-06-23T08:04:00Z</dcterms:created>
  <dcterms:modified xsi:type="dcterms:W3CDTF">2018-05-28T05:32:00Z</dcterms:modified>
</cp:coreProperties>
</file>