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116F2" w:rsidRPr="008116F2" w:rsidRDefault="008116F2" w:rsidP="008116F2">
      <w:pPr>
        <w:spacing w:after="0" w:line="240" w:lineRule="auto"/>
        <w:jc w:val="both"/>
        <w:rPr>
          <w:rFonts w:ascii="Times New Roman" w:eastAsia="Times New Roman" w:hAnsi="Times New Roman" w:cs="Times New Roman"/>
          <w:b/>
          <w:noProof/>
          <w:lang w:val="sr-Latn-ME"/>
        </w:rPr>
      </w:pPr>
    </w:p>
    <w:p w:rsidR="008116F2" w:rsidRPr="008116F2" w:rsidRDefault="008116F2" w:rsidP="008116F2">
      <w:pPr>
        <w:spacing w:after="0" w:line="240" w:lineRule="auto"/>
        <w:jc w:val="both"/>
        <w:rPr>
          <w:rFonts w:ascii="Times New Roman" w:eastAsia="Times New Roman" w:hAnsi="Times New Roman" w:cs="Times New Roman"/>
          <w:b/>
          <w:noProof/>
          <w:lang w:val="sr-Latn-ME"/>
        </w:rPr>
      </w:pPr>
    </w:p>
    <w:p w:rsidR="008116F2" w:rsidRPr="008116F2" w:rsidRDefault="008116F2" w:rsidP="008116F2">
      <w:pPr>
        <w:spacing w:after="0" w:line="240" w:lineRule="auto"/>
        <w:rPr>
          <w:rFonts w:ascii="Times New Roman" w:eastAsia="Times New Roman" w:hAnsi="Times New Roman" w:cs="Times New Roman"/>
          <w:noProof/>
          <w:szCs w:val="20"/>
          <w:lang w:val="sr-Latn-ME"/>
        </w:rPr>
      </w:pPr>
    </w:p>
    <w:p w:rsidR="008116F2" w:rsidRPr="008116F2" w:rsidRDefault="008116F2" w:rsidP="008116F2">
      <w:pPr>
        <w:spacing w:after="0" w:line="240" w:lineRule="auto"/>
        <w:rPr>
          <w:rFonts w:ascii="Times New Roman" w:eastAsia="Times New Roman" w:hAnsi="Times New Roman" w:cs="Times New Roman"/>
          <w:noProof/>
          <w:szCs w:val="20"/>
          <w:lang w:val="sr-Latn-ME"/>
        </w:rPr>
      </w:pPr>
    </w:p>
    <w:p w:rsidR="008116F2" w:rsidRPr="008116F2" w:rsidRDefault="008116F2" w:rsidP="008116F2">
      <w:pPr>
        <w:spacing w:after="0" w:line="240" w:lineRule="auto"/>
        <w:rPr>
          <w:rFonts w:ascii="Times New Roman" w:eastAsia="Times New Roman" w:hAnsi="Times New Roman" w:cs="Times New Roman"/>
          <w:noProof/>
          <w:szCs w:val="20"/>
          <w:lang w:val="sr-Latn-ME"/>
        </w:rPr>
      </w:pPr>
    </w:p>
    <w:p w:rsidR="008116F2" w:rsidRPr="008116F2" w:rsidRDefault="008116F2" w:rsidP="008116F2">
      <w:pPr>
        <w:spacing w:after="0" w:line="240" w:lineRule="auto"/>
        <w:rPr>
          <w:rFonts w:ascii="Times New Roman" w:eastAsia="Times New Roman" w:hAnsi="Times New Roman" w:cs="Times New Roman"/>
          <w:noProof/>
          <w:szCs w:val="20"/>
          <w:lang w:val="sr-Latn-ME"/>
        </w:rPr>
      </w:pPr>
    </w:p>
    <w:p w:rsidR="008116F2" w:rsidRPr="008116F2" w:rsidRDefault="008116F2" w:rsidP="008116F2">
      <w:pPr>
        <w:spacing w:after="0" w:line="240" w:lineRule="auto"/>
        <w:rPr>
          <w:rFonts w:ascii="Times New Roman" w:eastAsia="Times New Roman" w:hAnsi="Times New Roman" w:cs="Times New Roman"/>
          <w:noProof/>
          <w:szCs w:val="20"/>
          <w:lang w:val="sr-Latn-ME"/>
        </w:rPr>
      </w:pPr>
    </w:p>
    <w:p w:rsidR="008116F2" w:rsidRPr="008116F2" w:rsidRDefault="008116F2" w:rsidP="008116F2">
      <w:pPr>
        <w:spacing w:after="0" w:line="240" w:lineRule="auto"/>
        <w:rPr>
          <w:rFonts w:ascii="Times New Roman" w:eastAsia="Times New Roman" w:hAnsi="Times New Roman" w:cs="Times New Roman"/>
          <w:noProof/>
          <w:szCs w:val="20"/>
          <w:lang w:val="sr-Latn-ME"/>
        </w:rPr>
      </w:pPr>
    </w:p>
    <w:p w:rsidR="008116F2" w:rsidRPr="008116F2" w:rsidRDefault="008116F2" w:rsidP="008116F2">
      <w:pPr>
        <w:spacing w:after="0" w:line="240" w:lineRule="auto"/>
        <w:rPr>
          <w:rFonts w:ascii="Times New Roman" w:eastAsia="Times New Roman" w:hAnsi="Times New Roman" w:cs="Times New Roman"/>
          <w:noProof/>
          <w:szCs w:val="20"/>
          <w:lang w:val="sr-Latn-ME"/>
        </w:rPr>
      </w:pPr>
    </w:p>
    <w:p w:rsidR="008116F2" w:rsidRPr="008116F2" w:rsidRDefault="008116F2" w:rsidP="008116F2">
      <w:pPr>
        <w:spacing w:after="0" w:line="240" w:lineRule="auto"/>
        <w:rPr>
          <w:rFonts w:ascii="Times New Roman" w:eastAsia="Times New Roman" w:hAnsi="Times New Roman" w:cs="Times New Roman"/>
          <w:noProof/>
          <w:szCs w:val="20"/>
          <w:lang w:val="sr-Latn-ME"/>
        </w:rPr>
      </w:pPr>
    </w:p>
    <w:tbl>
      <w:tblPr>
        <w:tblW w:w="9360" w:type="dxa"/>
        <w:jc w:val="center"/>
        <w:tblLayout w:type="fixed"/>
        <w:tblLook w:val="0000" w:firstRow="0" w:lastRow="0" w:firstColumn="0" w:lastColumn="0" w:noHBand="0" w:noVBand="0"/>
      </w:tblPr>
      <w:tblGrid>
        <w:gridCol w:w="2160"/>
        <w:gridCol w:w="7200"/>
      </w:tblGrid>
      <w:tr w:rsidR="008116F2" w:rsidRPr="008116F2" w:rsidTr="009134EF">
        <w:trPr>
          <w:trHeight w:val="530"/>
          <w:jc w:val="center"/>
        </w:trPr>
        <w:tc>
          <w:tcPr>
            <w:tcW w:w="9360" w:type="dxa"/>
            <w:gridSpan w:val="2"/>
            <w:vAlign w:val="center"/>
          </w:tcPr>
          <w:p w:rsidR="008116F2" w:rsidRDefault="008116F2" w:rsidP="008116F2">
            <w:pPr>
              <w:spacing w:after="0" w:line="240" w:lineRule="auto"/>
              <w:jc w:val="center"/>
              <w:rPr>
                <w:rFonts w:ascii="Times New Roman" w:eastAsia="Times New Roman" w:hAnsi="Times New Roman" w:cs="Times New Roman"/>
                <w:b/>
                <w:bCs/>
                <w:iCs/>
                <w:noProof/>
                <w:u w:val="single"/>
                <w:lang w:val="sr-Latn-ME"/>
              </w:rPr>
            </w:pPr>
          </w:p>
          <w:p w:rsidR="008116F2" w:rsidRDefault="008116F2" w:rsidP="008116F2">
            <w:pPr>
              <w:spacing w:after="0" w:line="240" w:lineRule="auto"/>
              <w:jc w:val="center"/>
              <w:rPr>
                <w:rFonts w:ascii="Times New Roman" w:eastAsia="Times New Roman" w:hAnsi="Times New Roman" w:cs="Times New Roman"/>
                <w:b/>
                <w:bCs/>
                <w:iCs/>
                <w:noProof/>
                <w:u w:val="single"/>
                <w:lang w:val="sr-Latn-ME"/>
              </w:rPr>
            </w:pPr>
          </w:p>
          <w:p w:rsidR="008116F2" w:rsidRPr="008116F2" w:rsidRDefault="008116F2" w:rsidP="008116F2">
            <w:pPr>
              <w:spacing w:after="0" w:line="240" w:lineRule="auto"/>
              <w:jc w:val="center"/>
              <w:rPr>
                <w:rFonts w:ascii="Times New Roman" w:eastAsia="Times New Roman" w:hAnsi="Times New Roman" w:cs="Times New Roman"/>
                <w:b/>
                <w:bCs/>
                <w:iCs/>
                <w:noProof/>
                <w:u w:val="single"/>
                <w:lang w:val="sr-Latn-ME"/>
              </w:rPr>
            </w:pPr>
            <w:r w:rsidRPr="008116F2">
              <w:rPr>
                <w:rFonts w:ascii="Times New Roman" w:eastAsia="Times New Roman" w:hAnsi="Times New Roman" w:cs="Times New Roman"/>
                <w:b/>
                <w:bCs/>
                <w:iCs/>
                <w:noProof/>
                <w:u w:val="single"/>
                <w:lang w:val="sr-Latn-ME"/>
              </w:rPr>
              <w:t>UPUTSTVO ZA PACIJENTA</w:t>
            </w:r>
          </w:p>
        </w:tc>
      </w:tr>
      <w:tr w:rsidR="008116F2" w:rsidRPr="008116F2" w:rsidTr="008116F2">
        <w:trPr>
          <w:trHeight w:val="1969"/>
          <w:jc w:val="center"/>
        </w:trPr>
        <w:tc>
          <w:tcPr>
            <w:tcW w:w="9360" w:type="dxa"/>
            <w:gridSpan w:val="2"/>
            <w:vAlign w:val="center"/>
          </w:tcPr>
          <w:p w:rsidR="008116F2" w:rsidRDefault="008116F2" w:rsidP="008116F2">
            <w:pPr>
              <w:spacing w:after="0" w:line="240" w:lineRule="auto"/>
              <w:jc w:val="center"/>
              <w:rPr>
                <w:rFonts w:ascii="Times New Roman" w:eastAsia="Times New Roman" w:hAnsi="Times New Roman" w:cs="Times New Roman"/>
                <w:b/>
                <w:bCs/>
                <w:noProof/>
                <w:lang w:val="sr-Latn-ME"/>
              </w:rPr>
            </w:pPr>
          </w:p>
          <w:p w:rsidR="008116F2" w:rsidRPr="008116F2" w:rsidRDefault="008116F2" w:rsidP="008116F2">
            <w:pPr>
              <w:spacing w:after="0" w:line="240" w:lineRule="auto"/>
              <w:jc w:val="center"/>
              <w:rPr>
                <w:rFonts w:ascii="Times New Roman" w:eastAsia="Times New Roman" w:hAnsi="Times New Roman" w:cs="Times New Roman"/>
                <w:bCs/>
                <w:noProof/>
                <w:lang w:val="sr-Latn-ME"/>
              </w:rPr>
            </w:pPr>
            <w:r w:rsidRPr="008116F2">
              <w:rPr>
                <w:rFonts w:ascii="Times New Roman" w:eastAsia="Times New Roman" w:hAnsi="Times New Roman" w:cs="Times New Roman"/>
                <w:b/>
                <w:bCs/>
                <w:noProof/>
                <w:lang w:val="sr-Latn-ME"/>
              </w:rPr>
              <w:t>Tobrex</w:t>
            </w:r>
            <w:r w:rsidRPr="008116F2">
              <w:rPr>
                <w:rFonts w:ascii="Times New Roman" w:eastAsia="Times New Roman" w:hAnsi="Times New Roman" w:cs="Times New Roman"/>
                <w:bCs/>
                <w:noProof/>
                <w:lang w:val="sr-Latn-ME"/>
              </w:rPr>
              <w:t>, kapi za oči, rastvor, 3 mg/ml,</w:t>
            </w:r>
          </w:p>
          <w:p w:rsidR="008116F2" w:rsidRPr="008116F2" w:rsidRDefault="008116F2" w:rsidP="008116F2">
            <w:pPr>
              <w:spacing w:after="0" w:line="240" w:lineRule="auto"/>
              <w:jc w:val="center"/>
              <w:rPr>
                <w:rFonts w:ascii="Times New Roman" w:eastAsia="Times New Roman" w:hAnsi="Times New Roman" w:cs="Times New Roman"/>
                <w:b/>
                <w:bCs/>
                <w:noProof/>
                <w:lang w:val="sr-Latn-ME"/>
              </w:rPr>
            </w:pPr>
            <w:r w:rsidRPr="008116F2">
              <w:rPr>
                <w:rFonts w:ascii="Times New Roman" w:eastAsia="Times New Roman" w:hAnsi="Times New Roman" w:cs="Times New Roman"/>
                <w:bCs/>
                <w:noProof/>
                <w:lang w:val="sr-Latn-ME"/>
              </w:rPr>
              <w:t>bočica sa kapaljkom, 1x5 ml</w:t>
            </w:r>
          </w:p>
        </w:tc>
      </w:tr>
      <w:tr w:rsidR="008116F2" w:rsidRPr="008116F2" w:rsidTr="009134EF">
        <w:trPr>
          <w:trHeight w:val="1225"/>
          <w:jc w:val="center"/>
        </w:trPr>
        <w:tc>
          <w:tcPr>
            <w:tcW w:w="9360" w:type="dxa"/>
            <w:gridSpan w:val="2"/>
          </w:tcPr>
          <w:p w:rsidR="008116F2" w:rsidRPr="008116F2" w:rsidRDefault="008116F2" w:rsidP="008116F2">
            <w:pPr>
              <w:spacing w:after="0" w:line="240" w:lineRule="auto"/>
              <w:jc w:val="center"/>
              <w:rPr>
                <w:rFonts w:ascii="Times New Roman" w:eastAsia="Times New Roman" w:hAnsi="Times New Roman" w:cs="Times New Roman"/>
                <w:i/>
                <w:noProof/>
                <w:color w:val="808080"/>
                <w:lang w:val="sr-Latn-ME"/>
              </w:rPr>
            </w:pPr>
          </w:p>
          <w:p w:rsidR="008116F2" w:rsidRPr="008116F2" w:rsidRDefault="008116F2" w:rsidP="008116F2">
            <w:pPr>
              <w:keepNext/>
              <w:spacing w:before="240" w:after="60" w:line="240" w:lineRule="auto"/>
              <w:outlineLvl w:val="1"/>
              <w:rPr>
                <w:rFonts w:ascii="Times New Roman" w:eastAsia="Times New Roman" w:hAnsi="Times New Roman" w:cs="Times New Roman"/>
                <w:b/>
                <w:bCs/>
                <w:i/>
                <w:iCs/>
                <w:noProof/>
                <w:color w:val="808080"/>
                <w:lang w:val="sr-Latn-ME"/>
              </w:rPr>
            </w:pPr>
          </w:p>
        </w:tc>
      </w:tr>
      <w:tr w:rsidR="008116F2" w:rsidRPr="008116F2" w:rsidTr="009134EF">
        <w:trPr>
          <w:trHeight w:val="435"/>
          <w:jc w:val="center"/>
        </w:trPr>
        <w:tc>
          <w:tcPr>
            <w:tcW w:w="2160" w:type="dxa"/>
            <w:vAlign w:val="bottom"/>
          </w:tcPr>
          <w:p w:rsidR="008116F2" w:rsidRPr="008116F2" w:rsidRDefault="008116F2" w:rsidP="008116F2">
            <w:pPr>
              <w:spacing w:after="0" w:line="240" w:lineRule="auto"/>
              <w:jc w:val="right"/>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Proizvođač:</w:t>
            </w:r>
          </w:p>
        </w:tc>
        <w:tc>
          <w:tcPr>
            <w:tcW w:w="7200" w:type="dxa"/>
            <w:vAlign w:val="bottom"/>
          </w:tcPr>
          <w:p w:rsidR="008116F2" w:rsidRPr="008116F2" w:rsidRDefault="008116F2" w:rsidP="008116F2">
            <w:pPr>
              <w:spacing w:after="0" w:line="240" w:lineRule="auto"/>
              <w:ind w:left="72" w:hanging="72"/>
              <w:rPr>
                <w:rFonts w:ascii="Times New Roman" w:eastAsia="Times New Roman" w:hAnsi="Times New Roman" w:cs="Times New Roman"/>
                <w:b/>
                <w:bCs/>
                <w:noProof/>
                <w:lang w:val="sr-Latn-ME"/>
              </w:rPr>
            </w:pPr>
            <w:r w:rsidRPr="008116F2">
              <w:rPr>
                <w:rFonts w:ascii="Times New Roman" w:eastAsia="Times New Roman" w:hAnsi="Times New Roman" w:cs="Times New Roman"/>
                <w:b/>
                <w:bCs/>
                <w:noProof/>
                <w:lang w:val="sr-Latn-ME"/>
              </w:rPr>
              <w:t>Alcon-Couvreur N.V.</w:t>
            </w:r>
          </w:p>
        </w:tc>
      </w:tr>
      <w:tr w:rsidR="008116F2" w:rsidRPr="008116F2" w:rsidTr="009134EF">
        <w:trPr>
          <w:trHeight w:val="360"/>
          <w:jc w:val="center"/>
        </w:trPr>
        <w:tc>
          <w:tcPr>
            <w:tcW w:w="2160" w:type="dxa"/>
            <w:vAlign w:val="bottom"/>
          </w:tcPr>
          <w:p w:rsidR="008116F2" w:rsidRPr="008116F2" w:rsidRDefault="008116F2" w:rsidP="008116F2">
            <w:pPr>
              <w:spacing w:after="0" w:line="240" w:lineRule="auto"/>
              <w:jc w:val="right"/>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Adresa:</w:t>
            </w:r>
          </w:p>
        </w:tc>
        <w:tc>
          <w:tcPr>
            <w:tcW w:w="7200" w:type="dxa"/>
            <w:vAlign w:val="bottom"/>
          </w:tcPr>
          <w:p w:rsidR="008116F2" w:rsidRPr="008116F2" w:rsidRDefault="008116F2" w:rsidP="008116F2">
            <w:pPr>
              <w:spacing w:after="0" w:line="240" w:lineRule="auto"/>
              <w:ind w:left="72" w:hanging="72"/>
              <w:rPr>
                <w:rFonts w:ascii="Times New Roman" w:eastAsia="Times New Roman" w:hAnsi="Times New Roman" w:cs="Times New Roman"/>
                <w:b/>
                <w:bCs/>
                <w:noProof/>
                <w:lang w:val="sr-Latn-ME"/>
              </w:rPr>
            </w:pPr>
            <w:r w:rsidRPr="008116F2">
              <w:rPr>
                <w:rFonts w:ascii="Times New Roman" w:eastAsia="Times New Roman" w:hAnsi="Times New Roman" w:cs="Times New Roman"/>
                <w:b/>
                <w:bCs/>
                <w:noProof/>
                <w:lang w:val="sr-Latn-ME"/>
              </w:rPr>
              <w:t>Rijksweg 14, Puurs, Antwerpen, B-2870, Belgija</w:t>
            </w:r>
          </w:p>
        </w:tc>
      </w:tr>
      <w:tr w:rsidR="008116F2" w:rsidRPr="008116F2" w:rsidTr="009134EF">
        <w:trPr>
          <w:trHeight w:val="356"/>
          <w:jc w:val="center"/>
        </w:trPr>
        <w:tc>
          <w:tcPr>
            <w:tcW w:w="2160" w:type="dxa"/>
            <w:vAlign w:val="bottom"/>
          </w:tcPr>
          <w:p w:rsidR="008116F2" w:rsidRPr="008116F2" w:rsidRDefault="008116F2" w:rsidP="008116F2">
            <w:pPr>
              <w:spacing w:after="0" w:line="240" w:lineRule="auto"/>
              <w:jc w:val="right"/>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Podnosilac zahtjeva:</w:t>
            </w:r>
          </w:p>
        </w:tc>
        <w:tc>
          <w:tcPr>
            <w:tcW w:w="7200" w:type="dxa"/>
            <w:vAlign w:val="bottom"/>
          </w:tcPr>
          <w:p w:rsidR="008116F2" w:rsidRPr="008116F2" w:rsidRDefault="00D00402" w:rsidP="00147EA4">
            <w:pPr>
              <w:spacing w:after="0" w:line="240" w:lineRule="auto"/>
              <w:ind w:left="72" w:hanging="72"/>
              <w:rPr>
                <w:rFonts w:ascii="Times New Roman" w:eastAsia="Times New Roman" w:hAnsi="Times New Roman" w:cs="Times New Roman"/>
                <w:b/>
                <w:bCs/>
                <w:noProof/>
                <w:lang w:val="sr-Latn-ME"/>
              </w:rPr>
            </w:pPr>
            <w:r w:rsidRPr="00D00402">
              <w:rPr>
                <w:rFonts w:ascii="Times New Roman" w:eastAsia="Times New Roman" w:hAnsi="Times New Roman" w:cs="Times New Roman"/>
                <w:b/>
                <w:bCs/>
                <w:noProof/>
                <w:lang w:val="sr-Latn-ME"/>
              </w:rPr>
              <w:t>“Novartis Pharma Services AG” dio stranog društva Podgorica</w:t>
            </w:r>
          </w:p>
        </w:tc>
      </w:tr>
      <w:tr w:rsidR="008116F2" w:rsidRPr="008116F2" w:rsidTr="009134EF">
        <w:trPr>
          <w:trHeight w:val="353"/>
          <w:jc w:val="center"/>
        </w:trPr>
        <w:tc>
          <w:tcPr>
            <w:tcW w:w="2160" w:type="dxa"/>
            <w:vAlign w:val="bottom"/>
          </w:tcPr>
          <w:p w:rsidR="008116F2" w:rsidRPr="008116F2" w:rsidRDefault="008116F2" w:rsidP="008116F2">
            <w:pPr>
              <w:spacing w:after="0" w:line="240" w:lineRule="auto"/>
              <w:jc w:val="right"/>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Adresa:</w:t>
            </w:r>
          </w:p>
        </w:tc>
        <w:tc>
          <w:tcPr>
            <w:tcW w:w="7200" w:type="dxa"/>
            <w:vAlign w:val="bottom"/>
          </w:tcPr>
          <w:p w:rsidR="008116F2" w:rsidRPr="008116F2" w:rsidRDefault="00D00402" w:rsidP="008116F2">
            <w:pPr>
              <w:spacing w:after="0" w:line="240" w:lineRule="auto"/>
              <w:ind w:left="72" w:hanging="72"/>
              <w:rPr>
                <w:rFonts w:ascii="Times New Roman" w:eastAsia="Times New Roman" w:hAnsi="Times New Roman" w:cs="Times New Roman"/>
                <w:b/>
                <w:bCs/>
                <w:noProof/>
                <w:lang w:val="sr-Latn-ME"/>
              </w:rPr>
            </w:pPr>
            <w:r w:rsidRPr="00D00402">
              <w:rPr>
                <w:rFonts w:ascii="Times New Roman" w:eastAsia="Times New Roman" w:hAnsi="Times New Roman" w:cs="Times New Roman"/>
                <w:b/>
                <w:bCs/>
                <w:noProof/>
                <w:lang w:val="sr-Latn-ME"/>
              </w:rPr>
              <w:t>ul. Svetlane Kane Radević 3, 81000 Podgorica, Crna Gora</w:t>
            </w:r>
          </w:p>
        </w:tc>
      </w:tr>
    </w:tbl>
    <w:p w:rsidR="008116F2" w:rsidRPr="008116F2" w:rsidRDefault="008116F2" w:rsidP="008116F2">
      <w:pPr>
        <w:spacing w:after="0" w:line="240" w:lineRule="auto"/>
        <w:rPr>
          <w:rFonts w:ascii="Times New Roman" w:eastAsia="Times New Roman" w:hAnsi="Times New Roman" w:cs="Times New Roman"/>
          <w:b/>
          <w:noProof/>
          <w:lang w:val="sr-Latn-ME"/>
        </w:rPr>
      </w:pPr>
    </w:p>
    <w:p w:rsidR="008116F2" w:rsidRPr="008116F2" w:rsidRDefault="008116F2" w:rsidP="008116F2">
      <w:pPr>
        <w:spacing w:after="0" w:line="240" w:lineRule="auto"/>
        <w:rPr>
          <w:rFonts w:ascii="Times New Roman" w:eastAsia="Times New Roman" w:hAnsi="Times New Roman" w:cs="Times New Roman"/>
          <w:b/>
          <w:noProof/>
          <w:lang w:val="sr-Latn-ME"/>
        </w:rPr>
      </w:pPr>
    </w:p>
    <w:p w:rsidR="008116F2" w:rsidRPr="008116F2" w:rsidRDefault="008116F2" w:rsidP="008116F2">
      <w:pPr>
        <w:spacing w:after="0" w:line="240" w:lineRule="auto"/>
        <w:rPr>
          <w:rFonts w:ascii="Times New Roman" w:eastAsia="Times New Roman" w:hAnsi="Times New Roman" w:cs="Times New Roman"/>
          <w:i/>
          <w:noProof/>
          <w:color w:val="808080"/>
          <w:lang w:val="sr-Latn-ME"/>
        </w:rPr>
      </w:pPr>
    </w:p>
    <w:p w:rsidR="008116F2" w:rsidRPr="008116F2" w:rsidRDefault="008116F2" w:rsidP="008116F2">
      <w:pPr>
        <w:spacing w:after="0" w:line="240" w:lineRule="auto"/>
        <w:rPr>
          <w:rFonts w:ascii="Times New Roman" w:eastAsia="Times New Roman" w:hAnsi="Times New Roman" w:cs="Times New Roman"/>
          <w:i/>
          <w:noProof/>
          <w:color w:val="808080"/>
          <w:lang w:val="sr-Latn-ME"/>
        </w:rPr>
      </w:pPr>
    </w:p>
    <w:p w:rsidR="008116F2" w:rsidRPr="008116F2" w:rsidRDefault="008116F2" w:rsidP="008116F2">
      <w:pPr>
        <w:spacing w:after="0" w:line="240" w:lineRule="auto"/>
        <w:rPr>
          <w:rFonts w:ascii="Times New Roman" w:eastAsia="Times New Roman" w:hAnsi="Times New Roman" w:cs="Times New Roman"/>
          <w:i/>
          <w:noProof/>
          <w:color w:val="808080"/>
          <w:lang w:val="sr-Latn-ME"/>
        </w:rPr>
      </w:pPr>
    </w:p>
    <w:p w:rsidR="008116F2" w:rsidRPr="008116F2" w:rsidRDefault="008116F2" w:rsidP="008116F2">
      <w:pPr>
        <w:spacing w:after="0" w:line="240" w:lineRule="auto"/>
        <w:rPr>
          <w:rFonts w:ascii="Times New Roman" w:eastAsia="Times New Roman" w:hAnsi="Times New Roman" w:cs="Times New Roman"/>
          <w:i/>
          <w:noProof/>
          <w:color w:val="808080"/>
          <w:lang w:val="sr-Latn-ME"/>
        </w:rPr>
      </w:pPr>
    </w:p>
    <w:p w:rsidR="008116F2" w:rsidRPr="008116F2" w:rsidRDefault="008116F2" w:rsidP="008116F2">
      <w:pPr>
        <w:spacing w:after="0" w:line="240" w:lineRule="auto"/>
        <w:rPr>
          <w:rFonts w:ascii="Times New Roman" w:eastAsia="Times New Roman" w:hAnsi="Times New Roman" w:cs="Times New Roman"/>
          <w:i/>
          <w:noProof/>
          <w:color w:val="808080"/>
          <w:lang w:val="sr-Latn-ME"/>
        </w:rPr>
      </w:pPr>
    </w:p>
    <w:p w:rsidR="008116F2" w:rsidRPr="008116F2" w:rsidRDefault="008116F2" w:rsidP="008116F2">
      <w:pPr>
        <w:spacing w:after="0" w:line="240" w:lineRule="auto"/>
        <w:rPr>
          <w:rFonts w:ascii="Times New Roman" w:eastAsia="Times New Roman" w:hAnsi="Times New Roman" w:cs="Times New Roman"/>
          <w:i/>
          <w:noProof/>
          <w:color w:val="808080"/>
          <w:lang w:val="sr-Latn-ME"/>
        </w:rPr>
      </w:pPr>
    </w:p>
    <w:p w:rsidR="008116F2" w:rsidRPr="008116F2" w:rsidRDefault="008116F2" w:rsidP="008116F2">
      <w:pPr>
        <w:spacing w:after="0" w:line="240" w:lineRule="auto"/>
        <w:rPr>
          <w:rFonts w:ascii="Times New Roman" w:eastAsia="Times New Roman" w:hAnsi="Times New Roman" w:cs="Times New Roman"/>
          <w:i/>
          <w:noProof/>
          <w:color w:val="808080"/>
          <w:lang w:val="sr-Latn-ME"/>
        </w:rPr>
      </w:pPr>
    </w:p>
    <w:p w:rsidR="008116F2" w:rsidRPr="008116F2" w:rsidRDefault="008116F2" w:rsidP="008116F2">
      <w:pPr>
        <w:spacing w:after="0" w:line="240" w:lineRule="auto"/>
        <w:rPr>
          <w:rFonts w:ascii="Times New Roman" w:eastAsia="Times New Roman" w:hAnsi="Times New Roman" w:cs="Times New Roman"/>
          <w:i/>
          <w:noProof/>
          <w:color w:val="808080"/>
          <w:lang w:val="sr-Latn-ME"/>
        </w:rPr>
      </w:pPr>
    </w:p>
    <w:p w:rsidR="008116F2" w:rsidRPr="008116F2" w:rsidRDefault="008116F2" w:rsidP="008116F2">
      <w:pPr>
        <w:spacing w:after="0" w:line="240" w:lineRule="auto"/>
        <w:rPr>
          <w:rFonts w:ascii="Times New Roman" w:eastAsia="Times New Roman" w:hAnsi="Times New Roman" w:cs="Times New Roman"/>
          <w:i/>
          <w:noProof/>
          <w:color w:val="808080"/>
          <w:lang w:val="sr-Latn-ME"/>
        </w:rPr>
      </w:pPr>
    </w:p>
    <w:p w:rsidR="008116F2" w:rsidRPr="008116F2" w:rsidRDefault="008116F2" w:rsidP="008116F2">
      <w:pPr>
        <w:spacing w:after="0" w:line="240" w:lineRule="auto"/>
        <w:ind w:left="1800" w:hanging="1800"/>
        <w:rPr>
          <w:rFonts w:ascii="Times New Roman" w:eastAsia="Times New Roman" w:hAnsi="Times New Roman" w:cs="Times New Roman"/>
          <w:noProof/>
          <w:lang w:val="sr-Latn-ME"/>
        </w:rPr>
      </w:pPr>
    </w:p>
    <w:p w:rsidR="008116F2" w:rsidRPr="008116F2" w:rsidRDefault="008116F2" w:rsidP="008116F2">
      <w:pPr>
        <w:spacing w:after="0" w:line="240" w:lineRule="auto"/>
        <w:ind w:left="1800" w:hanging="1800"/>
        <w:rPr>
          <w:rFonts w:ascii="Times New Roman" w:eastAsia="Times New Roman" w:hAnsi="Times New Roman" w:cs="Times New Roman"/>
          <w:noProof/>
          <w:lang w:val="sr-Latn-ME"/>
        </w:rPr>
      </w:pPr>
    </w:p>
    <w:p w:rsidR="008116F2" w:rsidRPr="008116F2" w:rsidRDefault="008116F2" w:rsidP="008116F2">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8116F2" w:rsidRPr="008116F2" w:rsidRDefault="008116F2" w:rsidP="008116F2">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8116F2" w:rsidRPr="008116F2" w:rsidRDefault="008116F2" w:rsidP="008116F2">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8116F2" w:rsidRPr="008116F2" w:rsidRDefault="008116F2" w:rsidP="008116F2">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8116F2" w:rsidRPr="008116F2" w:rsidRDefault="008116F2" w:rsidP="008116F2">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8116F2" w:rsidRPr="008116F2" w:rsidRDefault="008116F2" w:rsidP="008116F2">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8116F2" w:rsidRPr="008116F2" w:rsidRDefault="008116F2" w:rsidP="008116F2">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8116F2" w:rsidRPr="008116F2" w:rsidRDefault="008116F2" w:rsidP="008116F2">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8116F2" w:rsidRPr="008116F2" w:rsidRDefault="008116F2" w:rsidP="008116F2">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8116F2" w:rsidRPr="008116F2" w:rsidRDefault="008116F2" w:rsidP="008116F2">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8116F2" w:rsidRPr="008116F2" w:rsidRDefault="00C62402" w:rsidP="008116F2">
      <w:pPr>
        <w:widowControl w:val="0"/>
        <w:autoSpaceDE w:val="0"/>
        <w:autoSpaceDN w:val="0"/>
        <w:spacing w:after="0" w:line="240" w:lineRule="auto"/>
        <w:jc w:val="center"/>
        <w:rPr>
          <w:rFonts w:ascii="Times New Roman" w:eastAsia="Times New Roman" w:hAnsi="Times New Roman" w:cs="Times New Roman"/>
          <w:b/>
          <w:bCs/>
          <w:noProof/>
          <w:lang w:val="sr-Latn-ME"/>
        </w:rPr>
      </w:pPr>
      <w:r>
        <w:rPr>
          <w:rFonts w:ascii="Times New Roman" w:eastAsia="Times New Roman" w:hAnsi="Times New Roman" w:cs="Times New Roman"/>
          <w:b/>
          <w:bCs/>
          <w:noProof/>
          <w:lang w:val="sr-Latn-ME"/>
        </w:rPr>
        <w:t>TOBREX</w:t>
      </w:r>
      <w:r w:rsidR="008116F2" w:rsidRPr="008116F2">
        <w:rPr>
          <w:rFonts w:ascii="Times New Roman" w:eastAsia="Times New Roman" w:hAnsi="Times New Roman" w:cs="Times New Roman"/>
          <w:b/>
          <w:bCs/>
          <w:noProof/>
          <w:lang w:val="sr-Latn-ME"/>
        </w:rPr>
        <w:t>, 3 mg/ml, kapi za oči, rastvor</w:t>
      </w:r>
    </w:p>
    <w:p w:rsidR="008116F2" w:rsidRPr="008116F2" w:rsidRDefault="008116F2" w:rsidP="008116F2">
      <w:pPr>
        <w:widowControl w:val="0"/>
        <w:autoSpaceDE w:val="0"/>
        <w:autoSpaceDN w:val="0"/>
        <w:spacing w:after="0" w:line="240" w:lineRule="auto"/>
        <w:jc w:val="center"/>
        <w:rPr>
          <w:rFonts w:ascii="Times New Roman" w:eastAsia="Times New Roman" w:hAnsi="Times New Roman" w:cs="Times New Roman"/>
          <w:b/>
          <w:bCs/>
          <w:noProof/>
          <w:lang w:val="sr-Latn-ME"/>
        </w:rPr>
      </w:pPr>
      <w:r w:rsidRPr="008116F2">
        <w:rPr>
          <w:rFonts w:ascii="Times New Roman" w:eastAsia="Times New Roman" w:hAnsi="Times New Roman" w:cs="Times New Roman"/>
          <w:b/>
          <w:bCs/>
          <w:noProof/>
          <w:lang w:val="sr-Latn-ME"/>
        </w:rPr>
        <w:t>tobramicin</w:t>
      </w:r>
    </w:p>
    <w:p w:rsidR="008116F2" w:rsidRPr="008116F2" w:rsidRDefault="008116F2" w:rsidP="008116F2">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8116F2" w:rsidRPr="008116F2" w:rsidRDefault="008116F2" w:rsidP="008116F2">
      <w:pPr>
        <w:numPr>
          <w:ilvl w:val="12"/>
          <w:numId w:val="0"/>
        </w:numPr>
        <w:spacing w:after="0" w:line="240" w:lineRule="auto"/>
        <w:jc w:val="both"/>
        <w:rPr>
          <w:rFonts w:ascii="Times New Roman" w:eastAsia="Times New Roman" w:hAnsi="Times New Roman" w:cs="Times New Roman"/>
          <w:noProof/>
          <w:lang w:val="sr-Latn-ME"/>
        </w:rPr>
      </w:pPr>
    </w:p>
    <w:p w:rsidR="008116F2" w:rsidRPr="008116F2" w:rsidRDefault="008116F2" w:rsidP="008116F2">
      <w:pPr>
        <w:tabs>
          <w:tab w:val="left" w:pos="284"/>
          <w:tab w:val="center" w:pos="4320"/>
          <w:tab w:val="right" w:pos="8640"/>
        </w:tabs>
        <w:spacing w:after="0" w:line="240" w:lineRule="auto"/>
        <w:ind w:left="360"/>
        <w:rPr>
          <w:rFonts w:ascii="Times New Roman" w:eastAsia="Times New Roman" w:hAnsi="Times New Roman" w:cs="Times New Roman"/>
          <w:i/>
          <w:iCs/>
          <w:noProof/>
          <w:lang w:val="sr-Latn-ME"/>
        </w:rPr>
      </w:pPr>
    </w:p>
    <w:p w:rsidR="008116F2" w:rsidRPr="008116F2" w:rsidRDefault="008116F2" w:rsidP="008116F2">
      <w:pPr>
        <w:widowControl w:val="0"/>
        <w:autoSpaceDE w:val="0"/>
        <w:autoSpaceDN w:val="0"/>
        <w:spacing w:after="0" w:line="240" w:lineRule="auto"/>
        <w:ind w:left="360" w:hanging="360"/>
        <w:jc w:val="both"/>
        <w:rPr>
          <w:rFonts w:ascii="Times New Roman" w:eastAsia="Times New Roman" w:hAnsi="Times New Roman" w:cs="Times New Roman"/>
          <w:b/>
          <w:bCs/>
          <w:noProof/>
          <w:lang w:val="sr-Latn-ME"/>
        </w:rPr>
      </w:pPr>
      <w:r w:rsidRPr="008116F2">
        <w:rPr>
          <w:rFonts w:ascii="Times New Roman" w:eastAsia="Times New Roman" w:hAnsi="Times New Roman" w:cs="Times New Roman"/>
          <w:b/>
          <w:bCs/>
          <w:noProof/>
          <w:lang w:val="sr-Latn-ME"/>
        </w:rPr>
        <w:t>Pažljivo pročitajte ovo uputstvo, prije nego što počnete da koristite ovaj lijek.</w:t>
      </w:r>
    </w:p>
    <w:p w:rsidR="008116F2" w:rsidRPr="008116F2" w:rsidRDefault="008116F2" w:rsidP="008116F2">
      <w:pPr>
        <w:widowControl w:val="0"/>
        <w:numPr>
          <w:ilvl w:val="0"/>
          <w:numId w:val="2"/>
        </w:numPr>
        <w:tabs>
          <w:tab w:val="clear" w:pos="576"/>
          <w:tab w:val="num" w:pos="569"/>
          <w:tab w:val="num" w:pos="600"/>
        </w:tabs>
        <w:autoSpaceDE w:val="0"/>
        <w:autoSpaceDN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Uputstvo sačuvajte. Može biti potrebno da ga ponovo pročitate.</w:t>
      </w:r>
    </w:p>
    <w:p w:rsidR="008116F2" w:rsidRPr="008116F2" w:rsidRDefault="008116F2" w:rsidP="008116F2">
      <w:pPr>
        <w:widowControl w:val="0"/>
        <w:numPr>
          <w:ilvl w:val="0"/>
          <w:numId w:val="2"/>
        </w:numPr>
        <w:tabs>
          <w:tab w:val="clear" w:pos="576"/>
          <w:tab w:val="num" w:pos="600"/>
        </w:tabs>
        <w:autoSpaceDE w:val="0"/>
        <w:autoSpaceDN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Ako imate dodatnih pitanja, obratite se svom ljekaru ili farmaceutu.</w:t>
      </w:r>
    </w:p>
    <w:p w:rsidR="008116F2" w:rsidRPr="008116F2" w:rsidRDefault="008116F2" w:rsidP="008116F2">
      <w:pPr>
        <w:widowControl w:val="0"/>
        <w:numPr>
          <w:ilvl w:val="0"/>
          <w:numId w:val="2"/>
        </w:numPr>
        <w:tabs>
          <w:tab w:val="clear" w:pos="576"/>
          <w:tab w:val="num" w:pos="600"/>
        </w:tabs>
        <w:autoSpaceDE w:val="0"/>
        <w:autoSpaceDN w:val="0"/>
        <w:spacing w:after="0" w:line="240" w:lineRule="auto"/>
        <w:ind w:left="600" w:hanging="600"/>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Ovaj lijek propisan je Vama i ne smijete ga davati drugima. Može da im škodi, čak i kada imaju iste znake bolesti kao i Vi.</w:t>
      </w:r>
    </w:p>
    <w:p w:rsidR="008116F2" w:rsidRPr="008116F2" w:rsidRDefault="008116F2" w:rsidP="008116F2">
      <w:pPr>
        <w:widowControl w:val="0"/>
        <w:numPr>
          <w:ilvl w:val="0"/>
          <w:numId w:val="2"/>
        </w:numPr>
        <w:tabs>
          <w:tab w:val="num" w:pos="0"/>
        </w:tabs>
        <w:autoSpaceDE w:val="0"/>
        <w:autoSpaceDN w:val="0"/>
        <w:spacing w:after="0" w:line="240" w:lineRule="auto"/>
        <w:ind w:left="600" w:hanging="600"/>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spacing w:val="-5"/>
          <w:lang w:val="sr-Latn-ME"/>
        </w:rPr>
        <w:t>Ako Vam se javi bilo koje neželjeno dejstvo recite to svom ljekaru, farmaceutu ili medicinskoj sestri. Ovo uključuje i bilo koja neželjena dejstva koja nijesu navedena u ovom uputstvu</w:t>
      </w:r>
      <w:r w:rsidRPr="008116F2">
        <w:rPr>
          <w:rFonts w:ascii="Times New Roman" w:eastAsia="Times New Roman" w:hAnsi="Times New Roman" w:cs="Times New Roman"/>
          <w:noProof/>
          <w:spacing w:val="-4"/>
          <w:lang w:val="sr-Latn-ME"/>
        </w:rPr>
        <w:t xml:space="preserve">. </w:t>
      </w:r>
    </w:p>
    <w:p w:rsidR="008116F2" w:rsidRPr="008116F2" w:rsidRDefault="008116F2" w:rsidP="008116F2">
      <w:pPr>
        <w:widowControl w:val="0"/>
        <w:autoSpaceDE w:val="0"/>
        <w:autoSpaceDN w:val="0"/>
        <w:spacing w:after="0" w:line="240" w:lineRule="auto"/>
        <w:ind w:left="600"/>
        <w:rPr>
          <w:rFonts w:ascii="Times New Roman" w:eastAsia="Times New Roman" w:hAnsi="Times New Roman" w:cs="Times New Roman"/>
          <w:noProof/>
          <w:lang w:val="sr-Latn-ME"/>
        </w:rPr>
      </w:pPr>
    </w:p>
    <w:p w:rsidR="008116F2" w:rsidRPr="008116F2" w:rsidRDefault="008116F2" w:rsidP="008116F2">
      <w:pPr>
        <w:widowControl w:val="0"/>
        <w:autoSpaceDE w:val="0"/>
        <w:autoSpaceDN w:val="0"/>
        <w:spacing w:after="0" w:line="240" w:lineRule="auto"/>
        <w:ind w:firstLine="360"/>
        <w:rPr>
          <w:rFonts w:ascii="Times New Roman" w:eastAsia="Times New Roman" w:hAnsi="Times New Roman" w:cs="Times New Roman"/>
          <w:bCs/>
          <w:noProof/>
          <w:lang w:val="sr-Latn-ME"/>
        </w:rPr>
      </w:pPr>
    </w:p>
    <w:p w:rsidR="008116F2" w:rsidRPr="008116F2" w:rsidRDefault="008116F2" w:rsidP="008116F2">
      <w:pPr>
        <w:widowControl w:val="0"/>
        <w:autoSpaceDE w:val="0"/>
        <w:autoSpaceDN w:val="0"/>
        <w:spacing w:after="0" w:line="240" w:lineRule="auto"/>
        <w:ind w:firstLine="360"/>
        <w:rPr>
          <w:rFonts w:ascii="Times New Roman" w:eastAsia="Times New Roman" w:hAnsi="Times New Roman" w:cs="Times New Roman"/>
          <w:bCs/>
          <w:noProof/>
          <w:lang w:val="sr-Latn-ME"/>
        </w:rPr>
      </w:pPr>
    </w:p>
    <w:p w:rsidR="008116F2" w:rsidRPr="008116F2" w:rsidRDefault="008116F2" w:rsidP="008116F2">
      <w:pPr>
        <w:widowControl w:val="0"/>
        <w:autoSpaceDE w:val="0"/>
        <w:autoSpaceDN w:val="0"/>
        <w:spacing w:after="0" w:line="240" w:lineRule="auto"/>
        <w:jc w:val="both"/>
        <w:rPr>
          <w:rFonts w:ascii="Times New Roman" w:eastAsia="Times New Roman" w:hAnsi="Times New Roman" w:cs="Times New Roman"/>
          <w:b/>
          <w:bCs/>
          <w:noProof/>
          <w:lang w:val="sr-Latn-ME"/>
        </w:rPr>
      </w:pPr>
      <w:r w:rsidRPr="008116F2">
        <w:rPr>
          <w:rFonts w:ascii="Times New Roman" w:eastAsia="Times New Roman" w:hAnsi="Times New Roman" w:cs="Times New Roman"/>
          <w:b/>
          <w:bCs/>
          <w:noProof/>
          <w:lang w:val="sr-Latn-ME"/>
        </w:rPr>
        <w:t>U ovom uputstvu pročitaćete:</w:t>
      </w:r>
    </w:p>
    <w:p w:rsidR="008116F2" w:rsidRPr="008116F2" w:rsidRDefault="008116F2" w:rsidP="008116F2">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Šta je lijek TOBREX i čemu je namijenjen</w:t>
      </w:r>
    </w:p>
    <w:p w:rsidR="008116F2" w:rsidRPr="008116F2" w:rsidRDefault="008116F2" w:rsidP="008116F2">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Šta treba da znate prije nego što uzmete lijek TOBREX</w:t>
      </w:r>
    </w:p>
    <w:p w:rsidR="008116F2" w:rsidRPr="008116F2" w:rsidRDefault="008116F2" w:rsidP="008116F2">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Kako se upotrebljava lijek TOBREX</w:t>
      </w:r>
    </w:p>
    <w:p w:rsidR="008116F2" w:rsidRPr="008116F2" w:rsidRDefault="008116F2" w:rsidP="008116F2">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 xml:space="preserve">Moguća neželjena dejstva </w:t>
      </w:r>
    </w:p>
    <w:p w:rsidR="008116F2" w:rsidRPr="008116F2" w:rsidRDefault="008116F2" w:rsidP="008116F2">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noProof/>
          <w:sz w:val="20"/>
          <w:szCs w:val="20"/>
          <w:lang w:val="sr-Latn-ME"/>
        </w:rPr>
      </w:pPr>
      <w:r w:rsidRPr="008116F2">
        <w:rPr>
          <w:rFonts w:ascii="Times New Roman" w:eastAsia="Times New Roman" w:hAnsi="Times New Roman" w:cs="Times New Roman"/>
          <w:noProof/>
          <w:lang w:val="sr-Latn-ME"/>
        </w:rPr>
        <w:t>Kako čuvati lijek TOBREX</w:t>
      </w:r>
    </w:p>
    <w:p w:rsidR="008116F2" w:rsidRPr="008116F2" w:rsidRDefault="008116F2" w:rsidP="008116F2">
      <w:pPr>
        <w:widowControl w:val="0"/>
        <w:numPr>
          <w:ilvl w:val="0"/>
          <w:numId w:val="1"/>
        </w:numPr>
        <w:tabs>
          <w:tab w:val="clear" w:pos="360"/>
          <w:tab w:val="left" w:pos="569"/>
          <w:tab w:val="left" w:pos="600"/>
        </w:tabs>
        <w:autoSpaceDE w:val="0"/>
        <w:autoSpaceDN w:val="0"/>
        <w:spacing w:after="0" w:line="240" w:lineRule="auto"/>
        <w:jc w:val="both"/>
        <w:rPr>
          <w:rFonts w:ascii="Times New Roman" w:eastAsia="Times New Roman" w:hAnsi="Times New Roman" w:cs="Times New Roman"/>
          <w:noProof/>
          <w:sz w:val="20"/>
          <w:szCs w:val="20"/>
          <w:lang w:val="sr-Latn-ME"/>
        </w:rPr>
      </w:pPr>
      <w:r w:rsidRPr="008116F2">
        <w:rPr>
          <w:rFonts w:ascii="Times New Roman" w:eastAsia="Times New Roman" w:hAnsi="Times New Roman" w:cs="Times New Roman"/>
          <w:noProof/>
          <w:lang w:val="sr-Latn-ME"/>
        </w:rPr>
        <w:t>Dodatne informacije</w:t>
      </w:r>
    </w:p>
    <w:p w:rsidR="008116F2" w:rsidRPr="008116F2" w:rsidRDefault="008116F2" w:rsidP="008116F2">
      <w:pPr>
        <w:tabs>
          <w:tab w:val="left" w:pos="284"/>
          <w:tab w:val="center" w:pos="4320"/>
          <w:tab w:val="right" w:pos="8640"/>
        </w:tabs>
        <w:spacing w:after="0" w:line="240" w:lineRule="auto"/>
        <w:rPr>
          <w:rFonts w:ascii="Times New Roman" w:eastAsia="Times New Roman" w:hAnsi="Times New Roman" w:cs="Times New Roman"/>
          <w:noProof/>
          <w:lang w:val="sr-Latn-ME"/>
        </w:rPr>
      </w:pPr>
    </w:p>
    <w:p w:rsidR="008116F2" w:rsidRPr="008116F2" w:rsidRDefault="008116F2" w:rsidP="008116F2">
      <w:pPr>
        <w:spacing w:after="0" w:line="240" w:lineRule="auto"/>
        <w:rPr>
          <w:rFonts w:ascii="Times New Roman" w:eastAsia="Times New Roman" w:hAnsi="Times New Roman" w:cs="Times New Roman"/>
          <w:b/>
          <w:bCs/>
          <w:noProof/>
          <w:lang w:val="sr-Latn-ME"/>
        </w:rPr>
      </w:pPr>
    </w:p>
    <w:p w:rsidR="008116F2" w:rsidRPr="008116F2" w:rsidRDefault="008116F2" w:rsidP="008116F2">
      <w:pPr>
        <w:tabs>
          <w:tab w:val="left" w:pos="540"/>
          <w:tab w:val="left" w:pos="569"/>
        </w:tabs>
        <w:spacing w:after="0" w:line="240" w:lineRule="auto"/>
        <w:rPr>
          <w:rFonts w:ascii="Times New Roman Bold" w:eastAsia="Times New Roman" w:hAnsi="Times New Roman Bold" w:cs="Times New Roman"/>
          <w:b/>
          <w:bCs/>
          <w:noProof/>
          <w:lang w:val="sr-Latn-ME"/>
        </w:rPr>
      </w:pPr>
    </w:p>
    <w:p w:rsidR="008116F2" w:rsidRPr="008116F2" w:rsidRDefault="008116F2" w:rsidP="008116F2">
      <w:pPr>
        <w:tabs>
          <w:tab w:val="left" w:pos="540"/>
          <w:tab w:val="left" w:pos="569"/>
        </w:tabs>
        <w:spacing w:after="0" w:line="240" w:lineRule="auto"/>
        <w:rPr>
          <w:rFonts w:ascii="Times New Roman Bold" w:eastAsia="Times New Roman" w:hAnsi="Times New Roman Bold" w:cs="Times New Roman"/>
          <w:b/>
          <w:bCs/>
          <w:noProof/>
          <w:lang w:val="sr-Latn-ME"/>
        </w:rPr>
      </w:pPr>
    </w:p>
    <w:p w:rsidR="008116F2" w:rsidRPr="008116F2" w:rsidRDefault="008116F2" w:rsidP="008116F2">
      <w:pPr>
        <w:tabs>
          <w:tab w:val="left" w:pos="540"/>
          <w:tab w:val="left" w:pos="569"/>
        </w:tabs>
        <w:spacing w:after="0" w:line="240" w:lineRule="auto"/>
        <w:rPr>
          <w:rFonts w:ascii="Times New Roman Bold" w:eastAsia="Times New Roman" w:hAnsi="Times New Roman Bold" w:cs="Times New Roman"/>
          <w:b/>
          <w:bCs/>
          <w:noProof/>
          <w:lang w:val="sr-Latn-ME"/>
        </w:rPr>
      </w:pPr>
    </w:p>
    <w:p w:rsidR="008116F2" w:rsidRPr="008116F2" w:rsidRDefault="008116F2" w:rsidP="008116F2">
      <w:pPr>
        <w:tabs>
          <w:tab w:val="left" w:pos="540"/>
          <w:tab w:val="left" w:pos="569"/>
        </w:tabs>
        <w:spacing w:after="0" w:line="240" w:lineRule="auto"/>
        <w:rPr>
          <w:rFonts w:ascii="Times New Roman Bold" w:eastAsia="Times New Roman" w:hAnsi="Times New Roman Bold" w:cs="Times New Roman"/>
          <w:b/>
          <w:bCs/>
          <w:noProof/>
          <w:lang w:val="sr-Latn-ME"/>
        </w:rPr>
      </w:pPr>
    </w:p>
    <w:p w:rsidR="008116F2" w:rsidRPr="008116F2" w:rsidRDefault="008116F2" w:rsidP="008116F2">
      <w:pPr>
        <w:tabs>
          <w:tab w:val="left" w:pos="540"/>
          <w:tab w:val="left" w:pos="569"/>
        </w:tabs>
        <w:spacing w:after="0" w:line="240" w:lineRule="auto"/>
        <w:rPr>
          <w:rFonts w:ascii="Times New Roman Bold" w:eastAsia="Times New Roman" w:hAnsi="Times New Roman Bold" w:cs="Times New Roman"/>
          <w:b/>
          <w:bCs/>
          <w:noProof/>
          <w:lang w:val="sr-Latn-ME"/>
        </w:rPr>
      </w:pPr>
    </w:p>
    <w:p w:rsidR="008116F2" w:rsidRPr="008116F2" w:rsidRDefault="008116F2" w:rsidP="008116F2">
      <w:pPr>
        <w:tabs>
          <w:tab w:val="left" w:pos="540"/>
          <w:tab w:val="left" w:pos="569"/>
        </w:tabs>
        <w:spacing w:after="0" w:line="240" w:lineRule="auto"/>
        <w:rPr>
          <w:rFonts w:ascii="Times New Roman Bold" w:eastAsia="Times New Roman" w:hAnsi="Times New Roman Bold" w:cs="Times New Roman"/>
          <w:b/>
          <w:bCs/>
          <w:noProof/>
          <w:lang w:val="sr-Latn-ME"/>
        </w:rPr>
      </w:pPr>
    </w:p>
    <w:p w:rsidR="008116F2" w:rsidRPr="008116F2" w:rsidRDefault="008116F2" w:rsidP="008116F2">
      <w:pPr>
        <w:tabs>
          <w:tab w:val="left" w:pos="540"/>
          <w:tab w:val="left" w:pos="569"/>
        </w:tabs>
        <w:spacing w:after="0" w:line="240" w:lineRule="auto"/>
        <w:rPr>
          <w:rFonts w:ascii="Times New Roman Bold" w:eastAsia="Times New Roman" w:hAnsi="Times New Roman Bold" w:cs="Times New Roman"/>
          <w:b/>
          <w:bCs/>
          <w:noProof/>
          <w:lang w:val="sr-Latn-ME"/>
        </w:rPr>
      </w:pPr>
    </w:p>
    <w:p w:rsidR="008116F2" w:rsidRPr="008116F2" w:rsidRDefault="008116F2" w:rsidP="008116F2">
      <w:pPr>
        <w:tabs>
          <w:tab w:val="left" w:pos="540"/>
          <w:tab w:val="left" w:pos="569"/>
        </w:tabs>
        <w:spacing w:after="0" w:line="240" w:lineRule="auto"/>
        <w:rPr>
          <w:rFonts w:ascii="Times New Roman Bold" w:eastAsia="Times New Roman" w:hAnsi="Times New Roman Bold" w:cs="Times New Roman"/>
          <w:b/>
          <w:bCs/>
          <w:noProof/>
          <w:lang w:val="sr-Latn-ME"/>
        </w:rPr>
      </w:pPr>
    </w:p>
    <w:p w:rsidR="008116F2" w:rsidRPr="008116F2" w:rsidRDefault="008116F2" w:rsidP="008116F2">
      <w:pPr>
        <w:tabs>
          <w:tab w:val="left" w:pos="540"/>
          <w:tab w:val="left" w:pos="569"/>
        </w:tabs>
        <w:spacing w:after="0" w:line="240" w:lineRule="auto"/>
        <w:rPr>
          <w:rFonts w:ascii="Times New Roman Bold" w:eastAsia="Times New Roman" w:hAnsi="Times New Roman Bold" w:cs="Times New Roman"/>
          <w:b/>
          <w:bCs/>
          <w:noProof/>
          <w:lang w:val="sr-Latn-ME"/>
        </w:rPr>
      </w:pPr>
    </w:p>
    <w:p w:rsidR="008116F2" w:rsidRPr="008116F2" w:rsidRDefault="008116F2" w:rsidP="008116F2">
      <w:pPr>
        <w:tabs>
          <w:tab w:val="left" w:pos="540"/>
          <w:tab w:val="left" w:pos="569"/>
        </w:tabs>
        <w:spacing w:after="0" w:line="240" w:lineRule="auto"/>
        <w:rPr>
          <w:rFonts w:ascii="Times New Roman Bold" w:eastAsia="Times New Roman" w:hAnsi="Times New Roman Bold" w:cs="Times New Roman"/>
          <w:b/>
          <w:bCs/>
          <w:noProof/>
          <w:lang w:val="sr-Latn-ME"/>
        </w:rPr>
      </w:pPr>
    </w:p>
    <w:p w:rsidR="008116F2" w:rsidRPr="008116F2" w:rsidRDefault="008116F2" w:rsidP="008116F2">
      <w:pPr>
        <w:tabs>
          <w:tab w:val="left" w:pos="540"/>
          <w:tab w:val="left" w:pos="569"/>
        </w:tabs>
        <w:spacing w:after="0" w:line="240" w:lineRule="auto"/>
        <w:rPr>
          <w:rFonts w:ascii="Times New Roman Bold" w:eastAsia="Times New Roman" w:hAnsi="Times New Roman Bold" w:cs="Times New Roman"/>
          <w:b/>
          <w:bCs/>
          <w:noProof/>
          <w:lang w:val="sr-Latn-ME"/>
        </w:rPr>
      </w:pPr>
    </w:p>
    <w:p w:rsidR="008116F2" w:rsidRPr="008116F2" w:rsidRDefault="008116F2" w:rsidP="008116F2">
      <w:pPr>
        <w:tabs>
          <w:tab w:val="left" w:pos="540"/>
          <w:tab w:val="left" w:pos="569"/>
        </w:tabs>
        <w:spacing w:after="0" w:line="240" w:lineRule="auto"/>
        <w:rPr>
          <w:rFonts w:ascii="Times New Roman Bold" w:eastAsia="Times New Roman" w:hAnsi="Times New Roman Bold" w:cs="Times New Roman"/>
          <w:b/>
          <w:bCs/>
          <w:noProof/>
          <w:lang w:val="sr-Latn-ME"/>
        </w:rPr>
      </w:pPr>
    </w:p>
    <w:p w:rsidR="008116F2" w:rsidRPr="008116F2" w:rsidRDefault="008116F2" w:rsidP="008116F2">
      <w:pPr>
        <w:tabs>
          <w:tab w:val="left" w:pos="540"/>
          <w:tab w:val="left" w:pos="569"/>
        </w:tabs>
        <w:spacing w:after="0" w:line="240" w:lineRule="auto"/>
        <w:rPr>
          <w:rFonts w:ascii="Times New Roman Bold" w:eastAsia="Times New Roman" w:hAnsi="Times New Roman Bold" w:cs="Times New Roman"/>
          <w:b/>
          <w:bCs/>
          <w:noProof/>
          <w:lang w:val="sr-Latn-ME"/>
        </w:rPr>
      </w:pPr>
    </w:p>
    <w:p w:rsidR="008116F2" w:rsidRPr="008116F2" w:rsidRDefault="008116F2" w:rsidP="008116F2">
      <w:pPr>
        <w:tabs>
          <w:tab w:val="left" w:pos="540"/>
          <w:tab w:val="left" w:pos="569"/>
        </w:tabs>
        <w:spacing w:after="0" w:line="240" w:lineRule="auto"/>
        <w:rPr>
          <w:rFonts w:ascii="Times New Roman Bold" w:eastAsia="Times New Roman" w:hAnsi="Times New Roman Bold" w:cs="Times New Roman"/>
          <w:b/>
          <w:bCs/>
          <w:noProof/>
          <w:lang w:val="sr-Latn-ME"/>
        </w:rPr>
      </w:pPr>
    </w:p>
    <w:p w:rsidR="008116F2" w:rsidRPr="008116F2" w:rsidRDefault="008116F2" w:rsidP="008116F2">
      <w:pPr>
        <w:tabs>
          <w:tab w:val="left" w:pos="540"/>
          <w:tab w:val="left" w:pos="569"/>
        </w:tabs>
        <w:spacing w:after="0" w:line="240" w:lineRule="auto"/>
        <w:jc w:val="both"/>
        <w:rPr>
          <w:rFonts w:ascii="Times New Roman Bold" w:eastAsia="Times New Roman" w:hAnsi="Times New Roman Bold" w:cs="Times New Roman"/>
          <w:b/>
          <w:bCs/>
          <w:noProof/>
          <w:lang w:val="sr-Latn-ME"/>
        </w:rPr>
      </w:pPr>
      <w:r w:rsidRPr="008116F2">
        <w:rPr>
          <w:rFonts w:ascii="Times New Roman Bold" w:eastAsia="Times New Roman" w:hAnsi="Times New Roman Bold" w:cs="Times New Roman"/>
          <w:b/>
          <w:bCs/>
          <w:noProof/>
          <w:lang w:val="sr-Latn-ME"/>
        </w:rPr>
        <w:lastRenderedPageBreak/>
        <w:t xml:space="preserve">1. </w:t>
      </w:r>
      <w:r w:rsidRPr="008116F2">
        <w:rPr>
          <w:rFonts w:ascii="Times New Roman Bold" w:eastAsia="Times New Roman" w:hAnsi="Times New Roman Bold" w:cs="Times New Roman"/>
          <w:b/>
          <w:bCs/>
          <w:noProof/>
          <w:lang w:val="sr-Latn-ME"/>
        </w:rPr>
        <w:tab/>
        <w:t>ŠTA JE LIJEK TOBREX I ČEMU JE NAMIJENJEN</w:t>
      </w:r>
    </w:p>
    <w:p w:rsidR="008116F2" w:rsidRPr="008116F2" w:rsidRDefault="008116F2" w:rsidP="008116F2">
      <w:pPr>
        <w:spacing w:after="0" w:line="240" w:lineRule="auto"/>
        <w:jc w:val="both"/>
        <w:rPr>
          <w:rFonts w:ascii="Times New Roman" w:eastAsia="Times New Roman" w:hAnsi="Times New Roman" w:cs="Times New Roman"/>
          <w:b/>
          <w:noProof/>
          <w:lang w:val="sr-Latn-ME"/>
        </w:rPr>
      </w:pP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b/>
          <w:noProof/>
          <w:lang w:val="sr-Latn-ME"/>
        </w:rPr>
        <w:t xml:space="preserve">Lijek TOBREX </w:t>
      </w:r>
      <w:r w:rsidRPr="008116F2">
        <w:rPr>
          <w:rFonts w:ascii="Times New Roman" w:eastAsia="Times New Roman" w:hAnsi="Times New Roman" w:cs="Times New Roman"/>
          <w:noProof/>
          <w:lang w:val="sr-Latn-ME"/>
        </w:rPr>
        <w:t>spada u grupu ljekova koji se zovu aminoglikozidni antibiotici.</w:t>
      </w: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b/>
          <w:noProof/>
          <w:lang w:val="sr-Latn-ME"/>
        </w:rPr>
        <w:t>Lijek TOBREX se upotrebljava za liječenje</w:t>
      </w:r>
      <w:r w:rsidRPr="008116F2">
        <w:rPr>
          <w:rFonts w:ascii="Times New Roman" w:eastAsia="Times New Roman" w:hAnsi="Times New Roman" w:cs="Times New Roman"/>
          <w:noProof/>
          <w:lang w:val="sr-Latn-ME"/>
        </w:rPr>
        <w:t xml:space="preserve"> spoljašnjih bakterijskih infekcija očiju i očnih kapaka, kao što su konjunktivitis i blefaritis.</w:t>
      </w: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tabs>
          <w:tab w:val="left" w:pos="540"/>
          <w:tab w:val="left" w:pos="569"/>
        </w:tabs>
        <w:spacing w:after="0" w:line="240" w:lineRule="auto"/>
        <w:jc w:val="both"/>
        <w:rPr>
          <w:rFonts w:ascii="Times New Roman Bold" w:eastAsia="Times New Roman" w:hAnsi="Times New Roman Bold" w:cs="Times New Roman"/>
          <w:b/>
          <w:caps/>
          <w:noProof/>
          <w:lang w:val="sr-Latn-ME"/>
        </w:rPr>
      </w:pPr>
      <w:r w:rsidRPr="008116F2">
        <w:rPr>
          <w:rFonts w:ascii="Times New Roman Bold" w:eastAsia="Times New Roman" w:hAnsi="Times New Roman Bold" w:cs="Times New Roman"/>
          <w:b/>
          <w:bCs/>
          <w:noProof/>
          <w:lang w:val="sr-Latn-ME"/>
        </w:rPr>
        <w:t xml:space="preserve">2. </w:t>
      </w:r>
      <w:r w:rsidRPr="008116F2">
        <w:rPr>
          <w:rFonts w:ascii="Times New Roman" w:eastAsia="Times New Roman" w:hAnsi="Times New Roman" w:cs="Times New Roman"/>
          <w:b/>
          <w:bCs/>
          <w:noProof/>
          <w:lang w:val="sr-Latn-ME"/>
        </w:rPr>
        <w:tab/>
      </w:r>
      <w:r w:rsidRPr="008116F2">
        <w:rPr>
          <w:rFonts w:ascii="Times New Roman Bold" w:eastAsia="Times New Roman" w:hAnsi="Times New Roman Bold" w:cs="Times New Roman"/>
          <w:b/>
          <w:caps/>
          <w:noProof/>
          <w:lang w:val="sr-Latn-ME"/>
        </w:rPr>
        <w:t xml:space="preserve">Šta treba da znate prIJe nego što uzmete lIJek </w:t>
      </w:r>
      <w:r w:rsidRPr="008116F2">
        <w:rPr>
          <w:rFonts w:ascii="Times New Roman Bold" w:eastAsia="Times New Roman" w:hAnsi="Times New Roman Bold" w:cs="Times New Roman"/>
          <w:b/>
          <w:bCs/>
          <w:noProof/>
          <w:lang w:val="sr-Latn-ME"/>
        </w:rPr>
        <w:t>TOBREX</w:t>
      </w:r>
    </w:p>
    <w:p w:rsidR="008116F2" w:rsidRPr="008116F2" w:rsidRDefault="008116F2" w:rsidP="008116F2">
      <w:pPr>
        <w:widowControl w:val="0"/>
        <w:autoSpaceDE w:val="0"/>
        <w:autoSpaceDN w:val="0"/>
        <w:spacing w:after="0" w:line="240" w:lineRule="auto"/>
        <w:jc w:val="both"/>
        <w:rPr>
          <w:rFonts w:ascii="Times New Roman" w:eastAsia="Times New Roman" w:hAnsi="Times New Roman" w:cs="Times New Roman"/>
          <w:caps/>
          <w:noProof/>
          <w:lang w:val="sr-Latn-ME"/>
        </w:rPr>
      </w:pPr>
    </w:p>
    <w:p w:rsidR="008116F2" w:rsidRPr="008116F2" w:rsidRDefault="008116F2" w:rsidP="008116F2">
      <w:pPr>
        <w:spacing w:after="0" w:line="240" w:lineRule="auto"/>
        <w:jc w:val="both"/>
        <w:rPr>
          <w:rFonts w:ascii="Times New Roman Bold" w:eastAsia="Times New Roman" w:hAnsi="Times New Roman Bold" w:cs="Times New Roman"/>
          <w:b/>
          <w:noProof/>
          <w:lang w:val="sr-Latn-ME"/>
        </w:rPr>
      </w:pPr>
      <w:r w:rsidRPr="008116F2">
        <w:rPr>
          <w:rFonts w:ascii="Times New Roman Bold" w:eastAsia="Times New Roman" w:hAnsi="Times New Roman Bold" w:cs="Times New Roman"/>
          <w:b/>
          <w:noProof/>
          <w:lang w:val="sr-Latn-ME"/>
        </w:rPr>
        <w:t xml:space="preserve">Lijek </w:t>
      </w:r>
      <w:r w:rsidRPr="008116F2">
        <w:rPr>
          <w:rFonts w:ascii="Times New Roman Bold" w:eastAsia="Times New Roman" w:hAnsi="Times New Roman Bold" w:cs="Times New Roman"/>
          <w:b/>
          <w:bCs/>
          <w:noProof/>
          <w:lang w:val="sr-Latn-ME"/>
        </w:rPr>
        <w:t>TOBREX</w:t>
      </w:r>
      <w:r w:rsidRPr="008116F2">
        <w:rPr>
          <w:rFonts w:ascii="Times New Roman Bold" w:eastAsia="Times New Roman" w:hAnsi="Times New Roman Bold" w:cs="Times New Roman"/>
          <w:b/>
          <w:noProof/>
          <w:lang w:val="sr-Latn-ME"/>
        </w:rPr>
        <w:t xml:space="preserve"> ne smijete koristiti:</w:t>
      </w:r>
    </w:p>
    <w:p w:rsidR="008116F2" w:rsidRPr="008116F2" w:rsidRDefault="008116F2" w:rsidP="008116F2">
      <w:pPr>
        <w:numPr>
          <w:ilvl w:val="0"/>
          <w:numId w:val="3"/>
        </w:numPr>
        <w:tabs>
          <w:tab w:val="left" w:pos="360"/>
        </w:tabs>
        <w:spacing w:after="0" w:line="240" w:lineRule="auto"/>
        <w:jc w:val="both"/>
        <w:rPr>
          <w:rFonts w:ascii="Times New Roman" w:eastAsia="Times New Roman" w:hAnsi="Times New Roman" w:cs="Times New Roman"/>
          <w:lang w:val="sr-Latn-CS"/>
        </w:rPr>
      </w:pPr>
      <w:r w:rsidRPr="008116F2">
        <w:rPr>
          <w:rFonts w:ascii="Times New Roman" w:eastAsia="Times New Roman" w:hAnsi="Times New Roman" w:cs="Times New Roman"/>
          <w:lang w:val="sr-Latn-CS"/>
        </w:rPr>
        <w:t xml:space="preserve">Ukoliko ste </w:t>
      </w:r>
      <w:r w:rsidRPr="008116F2">
        <w:rPr>
          <w:rFonts w:ascii="Times New Roman" w:eastAsia="Times New Roman" w:hAnsi="Times New Roman" w:cs="Times New Roman"/>
          <w:b/>
          <w:lang w:val="sr-Latn-CS"/>
        </w:rPr>
        <w:t>preosjetljivi (alergični)</w:t>
      </w:r>
      <w:r w:rsidRPr="008116F2">
        <w:rPr>
          <w:rFonts w:ascii="Times New Roman" w:eastAsia="Times New Roman" w:hAnsi="Times New Roman" w:cs="Times New Roman"/>
          <w:lang w:val="sr-Latn-CS"/>
        </w:rPr>
        <w:t xml:space="preserve"> na tobramicin, ili bilo koju pomoćnu supstancu navedenu u dijelu 6.</w:t>
      </w:r>
    </w:p>
    <w:p w:rsidR="008116F2" w:rsidRPr="008116F2" w:rsidRDefault="008116F2" w:rsidP="008116F2">
      <w:pPr>
        <w:numPr>
          <w:ilvl w:val="0"/>
          <w:numId w:val="3"/>
        </w:numPr>
        <w:tabs>
          <w:tab w:val="left" w:pos="360"/>
        </w:tabs>
        <w:spacing w:after="0" w:line="240" w:lineRule="auto"/>
        <w:jc w:val="both"/>
        <w:rPr>
          <w:rFonts w:ascii="Times New Roman" w:eastAsia="Times New Roman" w:hAnsi="Times New Roman" w:cs="Times New Roman"/>
          <w:lang w:val="sr-Latn-CS"/>
        </w:rPr>
      </w:pPr>
      <w:r w:rsidRPr="008116F2">
        <w:rPr>
          <w:rFonts w:ascii="Times New Roman" w:eastAsia="Times New Roman" w:hAnsi="Times New Roman" w:cs="Times New Roman"/>
          <w:lang w:val="sr-Latn-CS"/>
        </w:rPr>
        <w:t xml:space="preserve">Kod </w:t>
      </w:r>
      <w:r w:rsidRPr="008116F2">
        <w:rPr>
          <w:rFonts w:ascii="Times New Roman" w:eastAsia="Times New Roman" w:hAnsi="Times New Roman" w:cs="Times New Roman"/>
          <w:b/>
          <w:lang w:val="sr-Latn-CS"/>
        </w:rPr>
        <w:t>DJECE</w:t>
      </w:r>
      <w:r w:rsidRPr="008116F2">
        <w:rPr>
          <w:rFonts w:ascii="Times New Roman" w:eastAsia="Times New Roman" w:hAnsi="Times New Roman" w:cs="Times New Roman"/>
          <w:lang w:val="sr-Latn-CS"/>
        </w:rPr>
        <w:t xml:space="preserve"> mlađe od </w:t>
      </w:r>
      <w:r w:rsidRPr="008116F2">
        <w:rPr>
          <w:rFonts w:ascii="Times New Roman" w:eastAsia="Times New Roman" w:hAnsi="Times New Roman" w:cs="Times New Roman"/>
          <w:b/>
          <w:lang w:val="sr-Latn-CS"/>
        </w:rPr>
        <w:t>1 godine starosti</w:t>
      </w:r>
      <w:r w:rsidRPr="008116F2">
        <w:rPr>
          <w:rFonts w:ascii="Times New Roman" w:eastAsia="Times New Roman" w:hAnsi="Times New Roman" w:cs="Times New Roman"/>
          <w:lang w:val="sr-Latn-CS"/>
        </w:rPr>
        <w:t>.</w:t>
      </w:r>
    </w:p>
    <w:p w:rsidR="008116F2" w:rsidRPr="008116F2" w:rsidRDefault="008116F2" w:rsidP="008116F2">
      <w:pPr>
        <w:spacing w:after="0" w:line="240" w:lineRule="auto"/>
        <w:jc w:val="both"/>
        <w:rPr>
          <w:rFonts w:ascii="Times New Roman" w:eastAsia="Times New Roman" w:hAnsi="Times New Roman" w:cs="Times New Roman"/>
          <w:lang w:val="sr-Latn-CS"/>
        </w:rPr>
      </w:pPr>
    </w:p>
    <w:p w:rsidR="008116F2" w:rsidRPr="008116F2" w:rsidRDefault="008116F2" w:rsidP="008116F2">
      <w:pPr>
        <w:spacing w:after="0" w:line="240" w:lineRule="auto"/>
        <w:jc w:val="both"/>
        <w:rPr>
          <w:rFonts w:ascii="Times New Roman" w:eastAsia="Times New Roman" w:hAnsi="Times New Roman" w:cs="Times New Roman"/>
          <w:lang w:val="sr-Latn-CS"/>
        </w:rPr>
      </w:pPr>
      <w:r w:rsidRPr="008116F2">
        <w:rPr>
          <w:rFonts w:ascii="Times New Roman" w:eastAsia="Times New Roman" w:hAnsi="Times New Roman" w:cs="Times New Roman"/>
          <w:lang w:val="sr-Latn-CS"/>
        </w:rPr>
        <w:t>Posavjetujte se sa ljekarom prije primjene lijeka.</w:t>
      </w: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spacing w:after="0" w:line="240" w:lineRule="auto"/>
        <w:jc w:val="both"/>
        <w:rPr>
          <w:rFonts w:ascii="Times New Roman" w:eastAsia="Times New Roman" w:hAnsi="Times New Roman" w:cs="Times New Roman"/>
          <w:b/>
          <w:noProof/>
          <w:lang w:val="sr-Latn-ME"/>
        </w:rPr>
      </w:pPr>
      <w:r w:rsidRPr="008116F2">
        <w:rPr>
          <w:rFonts w:ascii="Times New Roman" w:eastAsia="Times New Roman" w:hAnsi="Times New Roman" w:cs="Times New Roman"/>
          <w:b/>
          <w:noProof/>
          <w:lang w:val="sr-Latn-ME"/>
        </w:rPr>
        <w:t>Lijek Tobrex primjenjujte samo kao kapi za oko (oči).</w:t>
      </w: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spacing w:after="0" w:line="240" w:lineRule="auto"/>
        <w:jc w:val="both"/>
        <w:rPr>
          <w:rFonts w:ascii="Times New Roman Bold" w:eastAsia="Times New Roman" w:hAnsi="Times New Roman Bold" w:cs="Times New Roman"/>
          <w:b/>
          <w:bCs/>
          <w:noProof/>
          <w:lang w:val="sr-Latn-ME"/>
        </w:rPr>
      </w:pPr>
      <w:r w:rsidRPr="008116F2">
        <w:rPr>
          <w:rFonts w:ascii="Times New Roman Bold" w:eastAsia="Times New Roman" w:hAnsi="Times New Roman Bold" w:cs="Times New Roman"/>
          <w:b/>
          <w:bCs/>
          <w:noProof/>
          <w:lang w:val="sr-Latn-ME"/>
        </w:rPr>
        <w:t>Kada uzimate lijek TOBREX, posebno vodite računa:</w:t>
      </w:r>
    </w:p>
    <w:p w:rsidR="008116F2" w:rsidRPr="008116F2" w:rsidRDefault="008116F2" w:rsidP="008116F2">
      <w:pPr>
        <w:numPr>
          <w:ilvl w:val="0"/>
          <w:numId w:val="4"/>
        </w:numPr>
        <w:spacing w:after="0" w:line="240" w:lineRule="auto"/>
        <w:jc w:val="both"/>
        <w:rPr>
          <w:rFonts w:ascii="Times New Roman" w:eastAsia="Times New Roman" w:hAnsi="Times New Roman" w:cs="Times New Roman"/>
          <w:bCs/>
          <w:lang w:val="sr-Latn-CS"/>
        </w:rPr>
      </w:pPr>
      <w:r w:rsidRPr="008116F2">
        <w:rPr>
          <w:rFonts w:ascii="Times New Roman" w:eastAsia="Times New Roman" w:hAnsi="Times New Roman" w:cs="Times New Roman"/>
          <w:bCs/>
          <w:lang w:val="sr-Latn-CS"/>
        </w:rPr>
        <w:t xml:space="preserve">Ukoliko imate oboljenje </w:t>
      </w:r>
      <w:r w:rsidRPr="008116F2">
        <w:rPr>
          <w:rFonts w:ascii="Times New Roman" w:eastAsia="Times New Roman" w:hAnsi="Times New Roman" w:cs="Times New Roman"/>
          <w:b/>
          <w:bCs/>
          <w:lang w:val="sr-Latn-CS"/>
        </w:rPr>
        <w:t>jetre ili bubrega</w:t>
      </w:r>
      <w:r w:rsidRPr="008116F2">
        <w:rPr>
          <w:rFonts w:ascii="Times New Roman" w:eastAsia="Times New Roman" w:hAnsi="Times New Roman" w:cs="Times New Roman"/>
          <w:bCs/>
          <w:lang w:val="sr-Latn-CS"/>
        </w:rPr>
        <w:t>. Obavijestite svog ljekara ukoliko uzimate neke</w:t>
      </w:r>
    </w:p>
    <w:p w:rsidR="008116F2" w:rsidRPr="008116F2" w:rsidRDefault="008116F2" w:rsidP="008116F2">
      <w:pPr>
        <w:spacing w:after="0" w:line="240" w:lineRule="auto"/>
        <w:ind w:left="720"/>
        <w:jc w:val="both"/>
        <w:rPr>
          <w:rFonts w:ascii="Times New Roman" w:eastAsia="Times New Roman" w:hAnsi="Times New Roman" w:cs="Times New Roman"/>
          <w:bCs/>
          <w:lang w:val="sr-Latn-CS"/>
        </w:rPr>
      </w:pPr>
      <w:r w:rsidRPr="008116F2">
        <w:rPr>
          <w:rFonts w:ascii="Times New Roman" w:eastAsia="Times New Roman" w:hAnsi="Times New Roman" w:cs="Times New Roman"/>
          <w:bCs/>
          <w:lang w:val="sr-Latn-CS"/>
        </w:rPr>
        <w:t>druge antibiotike oralno ili putem injekcije.</w:t>
      </w:r>
    </w:p>
    <w:p w:rsidR="008116F2" w:rsidRPr="008116F2" w:rsidRDefault="008116F2" w:rsidP="008116F2">
      <w:pPr>
        <w:numPr>
          <w:ilvl w:val="0"/>
          <w:numId w:val="4"/>
        </w:numPr>
        <w:spacing w:after="0" w:line="240" w:lineRule="auto"/>
        <w:jc w:val="both"/>
        <w:rPr>
          <w:rFonts w:ascii="Times New Roman" w:eastAsia="Times New Roman" w:hAnsi="Times New Roman" w:cs="Times New Roman"/>
          <w:bCs/>
          <w:lang w:val="sr-Latn-CS"/>
        </w:rPr>
      </w:pPr>
      <w:r w:rsidRPr="008116F2">
        <w:rPr>
          <w:rFonts w:ascii="Times New Roman" w:eastAsia="Times New Roman" w:hAnsi="Times New Roman" w:cs="Times New Roman"/>
          <w:bCs/>
          <w:lang w:val="sr-Latn-CS"/>
        </w:rPr>
        <w:t xml:space="preserve">Kao i kod svih antibakterijskih ljekova, </w:t>
      </w:r>
      <w:r w:rsidRPr="008116F2">
        <w:rPr>
          <w:rFonts w:ascii="Times New Roman" w:eastAsia="Times New Roman" w:hAnsi="Times New Roman" w:cs="Times New Roman"/>
          <w:b/>
          <w:bCs/>
          <w:lang w:val="sr-Latn-CS"/>
        </w:rPr>
        <w:t>produžena upotreba lijeka TOBREX</w:t>
      </w:r>
      <w:r w:rsidRPr="008116F2">
        <w:rPr>
          <w:rFonts w:ascii="Times New Roman" w:eastAsia="Times New Roman" w:hAnsi="Times New Roman" w:cs="Times New Roman"/>
          <w:bCs/>
          <w:lang w:val="sr-Latn-CS"/>
        </w:rPr>
        <w:t xml:space="preserve"> može da dovede do ostalih infekcija. Obratite se Vašem ljekaru ukoliko se simptomi pogoršaju ili se iznenada vrate.</w:t>
      </w:r>
    </w:p>
    <w:p w:rsidR="008116F2" w:rsidRPr="008116F2" w:rsidRDefault="008116F2" w:rsidP="008116F2">
      <w:pPr>
        <w:spacing w:after="0" w:line="240" w:lineRule="auto"/>
        <w:ind w:left="360"/>
        <w:jc w:val="both"/>
        <w:rPr>
          <w:rFonts w:ascii="Times New Roman" w:eastAsia="Times New Roman" w:hAnsi="Times New Roman" w:cs="Times New Roman"/>
          <w:bCs/>
          <w:lang w:val="sr-Latn-CS"/>
        </w:rPr>
      </w:pPr>
    </w:p>
    <w:p w:rsidR="008116F2" w:rsidRPr="008116F2" w:rsidRDefault="008116F2" w:rsidP="008116F2">
      <w:pPr>
        <w:spacing w:after="0" w:line="240" w:lineRule="auto"/>
        <w:ind w:left="360"/>
        <w:jc w:val="both"/>
        <w:rPr>
          <w:rFonts w:ascii="Times New Roman" w:eastAsia="Times New Roman" w:hAnsi="Times New Roman" w:cs="Times New Roman"/>
          <w:bCs/>
          <w:lang w:val="sr-Latn-CS"/>
        </w:rPr>
      </w:pPr>
      <w:r w:rsidRPr="008116F2">
        <w:rPr>
          <w:rFonts w:ascii="Times New Roman" w:eastAsia="Times New Roman" w:hAnsi="Times New Roman" w:cs="Times New Roman"/>
          <w:bCs/>
          <w:lang w:val="sr-Latn-CS"/>
        </w:rPr>
        <w:t xml:space="preserve">Ukoliko se javi preosjetljivost (alergijska reakcija) pri primjeni lijeka TOBREX, prekinite upotrebu i obratite se ljekaru. Alergijske reakcije se mogu javiti kao lokalizovani svrab ili crvenilo kože, do ozbiljnih alergijskih reakcija (anafilaktičkih reakcija) ili ozbiljnih promjena na koži. Takođe, može se javiti ukrštena preosjetljivost na druge srodne antibiotike  (aminoglikozide) upotrijebljene lokalno ili sistemski. </w:t>
      </w:r>
    </w:p>
    <w:p w:rsidR="008116F2" w:rsidRPr="008116F2" w:rsidRDefault="008116F2" w:rsidP="008116F2">
      <w:pPr>
        <w:spacing w:after="0" w:line="240" w:lineRule="auto"/>
        <w:jc w:val="both"/>
        <w:rPr>
          <w:rFonts w:ascii="Times New Roman" w:eastAsia="Times New Roman" w:hAnsi="Times New Roman" w:cs="Times New Roman"/>
          <w:bCs/>
          <w:noProof/>
          <w:lang w:val="sr-Latn-ME"/>
        </w:rPr>
      </w:pPr>
    </w:p>
    <w:p w:rsidR="008116F2" w:rsidRPr="008116F2" w:rsidRDefault="008116F2" w:rsidP="008116F2">
      <w:pPr>
        <w:spacing w:after="0" w:line="240" w:lineRule="auto"/>
        <w:jc w:val="both"/>
        <w:rPr>
          <w:rFonts w:ascii="Times New Roman Bold" w:eastAsia="Times New Roman" w:hAnsi="Times New Roman Bold" w:cs="Times New Roman"/>
          <w:b/>
          <w:noProof/>
          <w:lang w:val="sr-Latn-ME"/>
        </w:rPr>
      </w:pPr>
      <w:r w:rsidRPr="008116F2">
        <w:rPr>
          <w:rFonts w:ascii="Times New Roman Bold" w:eastAsia="Times New Roman" w:hAnsi="Times New Roman Bold" w:cs="Times New Roman"/>
          <w:b/>
          <w:noProof/>
          <w:lang w:val="sr-Latn-ME"/>
        </w:rPr>
        <w:t>Primjena drugih ljekova</w:t>
      </w:r>
    </w:p>
    <w:p w:rsidR="008116F2" w:rsidRPr="008116F2" w:rsidRDefault="008116F2" w:rsidP="008116F2">
      <w:pPr>
        <w:spacing w:after="0" w:line="240" w:lineRule="auto"/>
        <w:jc w:val="both"/>
        <w:rPr>
          <w:rFonts w:ascii="Times New Roman" w:eastAsia="Times New Roman" w:hAnsi="Times New Roman" w:cs="Times New Roman"/>
          <w:b/>
          <w:lang w:val="sr-Latn-CS"/>
        </w:rPr>
      </w:pPr>
    </w:p>
    <w:p w:rsidR="008116F2" w:rsidRPr="008116F2" w:rsidRDefault="008116F2" w:rsidP="008116F2">
      <w:pPr>
        <w:spacing w:after="0" w:line="240" w:lineRule="auto"/>
        <w:jc w:val="both"/>
        <w:rPr>
          <w:rFonts w:ascii="Times New Roman" w:eastAsia="Times New Roman" w:hAnsi="Times New Roman" w:cs="Times New Roman"/>
          <w:lang w:val="sr-Latn-CS"/>
        </w:rPr>
      </w:pPr>
      <w:r w:rsidRPr="008116F2">
        <w:rPr>
          <w:rFonts w:ascii="Times New Roman" w:eastAsia="Times New Roman" w:hAnsi="Times New Roman" w:cs="Times New Roman"/>
          <w:b/>
          <w:lang w:val="sr-Latn-CS"/>
        </w:rPr>
        <w:t>Obavijestite svog ljekara ili farmaceuta</w:t>
      </w:r>
      <w:r w:rsidRPr="008116F2">
        <w:rPr>
          <w:rFonts w:ascii="Times New Roman" w:eastAsia="Times New Roman" w:hAnsi="Times New Roman" w:cs="Times New Roman"/>
          <w:lang w:val="sr-Latn-CS"/>
        </w:rPr>
        <w:t xml:space="preserve"> ako uzimate, ili ste do nedavno uzimali neki drugi lijek, uključujući i lijek koji se nabavlja bez ljekarskog recepta.</w:t>
      </w:r>
    </w:p>
    <w:p w:rsidR="008116F2" w:rsidRPr="008116F2" w:rsidRDefault="008116F2" w:rsidP="008116F2">
      <w:pPr>
        <w:spacing w:after="0" w:line="240" w:lineRule="auto"/>
        <w:jc w:val="both"/>
        <w:rPr>
          <w:rFonts w:ascii="Times New Roman" w:eastAsia="Times New Roman" w:hAnsi="Times New Roman" w:cs="Times New Roman"/>
          <w:lang w:val="sr-Latn-CS"/>
        </w:rPr>
      </w:pPr>
    </w:p>
    <w:p w:rsidR="008116F2" w:rsidRPr="008116F2" w:rsidRDefault="008116F2" w:rsidP="008116F2">
      <w:pPr>
        <w:spacing w:after="0" w:line="240" w:lineRule="auto"/>
        <w:jc w:val="both"/>
        <w:rPr>
          <w:rFonts w:ascii="Times New Roman" w:eastAsia="Times New Roman" w:hAnsi="Times New Roman" w:cs="Times New Roman"/>
          <w:lang w:val="sr-Latn-CS"/>
        </w:rPr>
      </w:pPr>
      <w:r w:rsidRPr="008116F2">
        <w:rPr>
          <w:rFonts w:ascii="Times New Roman" w:eastAsia="Times New Roman" w:hAnsi="Times New Roman" w:cs="Times New Roman"/>
          <w:lang w:val="sr-Latn-CS"/>
        </w:rPr>
        <w:t xml:space="preserve">Ukoliko </w:t>
      </w:r>
      <w:r w:rsidRPr="008116F2">
        <w:rPr>
          <w:rFonts w:ascii="Times New Roman" w:eastAsia="Times New Roman" w:hAnsi="Times New Roman" w:cs="Times New Roman"/>
          <w:b/>
          <w:lang w:val="sr-Latn-CS"/>
        </w:rPr>
        <w:t>koristite druge kapi za oči</w:t>
      </w:r>
      <w:r w:rsidRPr="008116F2">
        <w:rPr>
          <w:rFonts w:ascii="Times New Roman" w:eastAsia="Times New Roman" w:hAnsi="Times New Roman" w:cs="Times New Roman"/>
          <w:lang w:val="sr-Latn-CS"/>
        </w:rPr>
        <w:t>, sačekajte bar 5-10 minuta nakon ukapavanja lijeka Tobrex kapi a prije nego što upotrebite druge. Sve kapi za oči se ukapavaju prije upotrebe masti za oči.</w:t>
      </w:r>
    </w:p>
    <w:p w:rsidR="008116F2" w:rsidRPr="008116F2" w:rsidRDefault="008116F2" w:rsidP="008116F2">
      <w:pPr>
        <w:spacing w:after="0" w:line="240" w:lineRule="auto"/>
        <w:jc w:val="both"/>
        <w:rPr>
          <w:rFonts w:ascii="Times New Roman" w:eastAsia="Times New Roman" w:hAnsi="Times New Roman" w:cs="Times New Roman"/>
          <w:noProof/>
          <w:lang w:val="sr-Latn-CS"/>
        </w:rPr>
      </w:pPr>
    </w:p>
    <w:p w:rsidR="008116F2" w:rsidRPr="008116F2" w:rsidRDefault="008116F2" w:rsidP="008116F2">
      <w:pPr>
        <w:spacing w:after="0" w:line="240" w:lineRule="auto"/>
        <w:jc w:val="both"/>
        <w:rPr>
          <w:rFonts w:ascii="Times New Roman" w:eastAsia="Times New Roman" w:hAnsi="Times New Roman" w:cs="Times New Roman"/>
          <w:b/>
          <w:lang w:val="sr-Latn-CS"/>
        </w:rPr>
      </w:pPr>
      <w:r w:rsidRPr="008116F2">
        <w:rPr>
          <w:rFonts w:ascii="Times New Roman" w:eastAsia="Times New Roman" w:hAnsi="Times New Roman" w:cs="Times New Roman"/>
          <w:b/>
          <w:lang w:val="sr-Latn-CS"/>
        </w:rPr>
        <w:t>Važne informacije ukoliko nosite kontaktna sočiva</w:t>
      </w:r>
    </w:p>
    <w:p w:rsidR="008116F2" w:rsidRPr="008116F2" w:rsidRDefault="008116F2" w:rsidP="008116F2">
      <w:pPr>
        <w:spacing w:after="0" w:line="240" w:lineRule="auto"/>
        <w:jc w:val="both"/>
        <w:rPr>
          <w:rFonts w:ascii="Times New Roman Bold" w:eastAsia="Times New Roman" w:hAnsi="Times New Roman Bold" w:cs="Times New Roman"/>
          <w:b/>
          <w:bCs/>
          <w:lang w:val="sr-Latn-CS"/>
        </w:rPr>
      </w:pPr>
    </w:p>
    <w:p w:rsidR="008116F2" w:rsidRPr="008116F2" w:rsidRDefault="008116F2" w:rsidP="008116F2">
      <w:pPr>
        <w:spacing w:after="0" w:line="240" w:lineRule="auto"/>
        <w:jc w:val="both"/>
        <w:rPr>
          <w:rFonts w:ascii="Times New Roman" w:eastAsia="Times New Roman" w:hAnsi="Times New Roman" w:cs="Times New Roman"/>
          <w:bCs/>
          <w:lang w:val="sr-Latn-CS"/>
        </w:rPr>
      </w:pPr>
      <w:r w:rsidRPr="008116F2">
        <w:rPr>
          <w:rFonts w:ascii="Times New Roman" w:eastAsia="Times New Roman" w:hAnsi="Times New Roman" w:cs="Times New Roman"/>
          <w:b/>
          <w:bCs/>
          <w:lang w:val="sr-Latn-CS"/>
        </w:rPr>
        <w:t>Ne preporučuje se</w:t>
      </w:r>
      <w:r w:rsidRPr="008116F2">
        <w:rPr>
          <w:rFonts w:ascii="Times New Roman" w:eastAsia="Times New Roman" w:hAnsi="Times New Roman" w:cs="Times New Roman"/>
          <w:bCs/>
          <w:lang w:val="sr-Latn-CS"/>
        </w:rPr>
        <w:t xml:space="preserve"> nošenje kontaktnih sočiva tokom terapije infekcije oka, jer se stanje može pogoršati.</w:t>
      </w:r>
    </w:p>
    <w:p w:rsidR="008116F2" w:rsidRPr="008116F2" w:rsidRDefault="008116F2" w:rsidP="008116F2">
      <w:pPr>
        <w:spacing w:after="0" w:line="240" w:lineRule="auto"/>
        <w:jc w:val="both"/>
        <w:rPr>
          <w:rFonts w:ascii="Times New Roman Bold" w:eastAsia="Times New Roman" w:hAnsi="Times New Roman Bold" w:cs="Times New Roman"/>
          <w:bCs/>
          <w:lang w:val="sr-Latn-CS"/>
        </w:rPr>
      </w:pPr>
    </w:p>
    <w:p w:rsidR="008116F2" w:rsidRPr="008116F2" w:rsidRDefault="008116F2" w:rsidP="008116F2">
      <w:pPr>
        <w:spacing w:after="0" w:line="240" w:lineRule="auto"/>
        <w:jc w:val="both"/>
        <w:rPr>
          <w:rFonts w:ascii="Times New Roman" w:eastAsia="Times New Roman" w:hAnsi="Times New Roman" w:cs="Times New Roman"/>
          <w:bCs/>
          <w:lang w:val="sr-Latn-CS"/>
        </w:rPr>
      </w:pPr>
      <w:r w:rsidRPr="008116F2">
        <w:rPr>
          <w:rFonts w:ascii="Times New Roman" w:eastAsia="Times New Roman" w:hAnsi="Times New Roman" w:cs="Times New Roman"/>
          <w:b/>
          <w:bCs/>
          <w:lang w:val="sr-Latn-CS"/>
        </w:rPr>
        <w:t>Nemojte upotrebljavati</w:t>
      </w:r>
      <w:r w:rsidRPr="008116F2">
        <w:rPr>
          <w:rFonts w:ascii="Times New Roman" w:eastAsia="Times New Roman" w:hAnsi="Times New Roman" w:cs="Times New Roman"/>
          <w:bCs/>
          <w:lang w:val="sr-Latn-CS"/>
        </w:rPr>
        <w:t xml:space="preserve"> kapi za oči tokom nošenja </w:t>
      </w:r>
      <w:r w:rsidRPr="008116F2">
        <w:rPr>
          <w:rFonts w:ascii="Times New Roman" w:eastAsia="Times New Roman" w:hAnsi="Times New Roman" w:cs="Times New Roman"/>
          <w:b/>
          <w:bCs/>
          <w:lang w:val="sr-Latn-CS"/>
        </w:rPr>
        <w:t>kontaktnih sočiva</w:t>
      </w:r>
      <w:r w:rsidRPr="008116F2">
        <w:rPr>
          <w:rFonts w:ascii="Times New Roman" w:eastAsia="Times New Roman" w:hAnsi="Times New Roman" w:cs="Times New Roman"/>
          <w:bCs/>
          <w:lang w:val="sr-Latn-CS"/>
        </w:rPr>
        <w:t>. Sačekajte najmanje 15 minuta nakon upotrebe kapi za oči a prije stavljanja kontaktnih sočiva. Lijek Tobrex sadrži konzervans (benzalkonijum hlorid) koji može uticati na meka kontaktna sočiva.</w:t>
      </w:r>
    </w:p>
    <w:p w:rsidR="008116F2" w:rsidRPr="008116F2" w:rsidRDefault="008116F2" w:rsidP="008116F2">
      <w:pPr>
        <w:spacing w:after="0" w:line="240" w:lineRule="auto"/>
        <w:jc w:val="both"/>
        <w:rPr>
          <w:rFonts w:ascii="Times New Roman" w:eastAsia="Times New Roman" w:hAnsi="Times New Roman" w:cs="Times New Roman"/>
          <w:bCs/>
          <w:noProof/>
          <w:lang w:val="sr-Latn-ME"/>
        </w:rPr>
      </w:pPr>
    </w:p>
    <w:p w:rsidR="008116F2" w:rsidRPr="008116F2" w:rsidRDefault="008116F2" w:rsidP="008116F2">
      <w:pPr>
        <w:spacing w:after="0" w:line="240" w:lineRule="auto"/>
        <w:jc w:val="both"/>
        <w:rPr>
          <w:rFonts w:ascii="Times New Roman Bold" w:eastAsia="Times New Roman" w:hAnsi="Times New Roman Bold" w:cs="Times New Roman"/>
          <w:b/>
          <w:noProof/>
          <w:lang w:val="sr-Latn-ME"/>
        </w:rPr>
      </w:pPr>
      <w:r w:rsidRPr="008116F2">
        <w:rPr>
          <w:rFonts w:ascii="Times New Roman Bold" w:eastAsia="Times New Roman" w:hAnsi="Times New Roman Bold" w:cs="Times New Roman"/>
          <w:b/>
          <w:noProof/>
          <w:lang w:val="sr-Latn-ME"/>
        </w:rPr>
        <w:lastRenderedPageBreak/>
        <w:t xml:space="preserve">Primjena lijeka </w:t>
      </w:r>
      <w:r w:rsidRPr="008116F2">
        <w:rPr>
          <w:rFonts w:ascii="Times New Roman Bold" w:eastAsia="Times New Roman" w:hAnsi="Times New Roman Bold" w:cs="Times New Roman"/>
          <w:b/>
          <w:bCs/>
          <w:noProof/>
          <w:lang w:val="sr-Latn-ME"/>
        </w:rPr>
        <w:t>TOBREX</w:t>
      </w:r>
      <w:r w:rsidRPr="008116F2">
        <w:rPr>
          <w:rFonts w:ascii="Times New Roman Bold" w:eastAsia="Times New Roman" w:hAnsi="Times New Roman Bold" w:cs="Times New Roman"/>
          <w:b/>
          <w:noProof/>
          <w:lang w:val="sr-Latn-ME"/>
        </w:rPr>
        <w:t xml:space="preserve"> u periodu trudnoće i dojenja</w:t>
      </w:r>
    </w:p>
    <w:p w:rsidR="008116F2" w:rsidRPr="008116F2" w:rsidRDefault="008116F2" w:rsidP="008116F2">
      <w:pPr>
        <w:spacing w:after="0" w:line="240" w:lineRule="auto"/>
        <w:jc w:val="both"/>
        <w:rPr>
          <w:rFonts w:ascii="Times New Roman" w:eastAsia="Times New Roman" w:hAnsi="Times New Roman" w:cs="Times New Roman"/>
          <w:noProof/>
          <w:lang w:val="sr-Latn-CS"/>
        </w:rPr>
      </w:pPr>
    </w:p>
    <w:p w:rsidR="008116F2" w:rsidRPr="008116F2" w:rsidRDefault="008116F2" w:rsidP="008116F2">
      <w:pPr>
        <w:spacing w:after="0" w:line="240" w:lineRule="auto"/>
        <w:jc w:val="both"/>
        <w:rPr>
          <w:rFonts w:ascii="Times New Roman" w:eastAsia="Times New Roman" w:hAnsi="Times New Roman" w:cs="Times New Roman"/>
          <w:noProof/>
          <w:lang w:val="sr-Latn-CS"/>
        </w:rPr>
      </w:pPr>
      <w:r w:rsidRPr="008116F2">
        <w:rPr>
          <w:rFonts w:ascii="Times New Roman" w:eastAsia="Times New Roman" w:hAnsi="Times New Roman" w:cs="Times New Roman"/>
          <w:noProof/>
          <w:lang w:val="sr-Latn-CS"/>
        </w:rPr>
        <w:t>Lijek Tobrex se može upotrebljavati tokom trudnoće samo u slučaju jasne potrebe.</w:t>
      </w:r>
    </w:p>
    <w:p w:rsidR="008116F2" w:rsidRPr="008116F2" w:rsidRDefault="008116F2" w:rsidP="008116F2">
      <w:pPr>
        <w:spacing w:after="0" w:line="240" w:lineRule="auto"/>
        <w:jc w:val="both"/>
        <w:rPr>
          <w:rFonts w:ascii="Times New Roman" w:eastAsia="Times New Roman" w:hAnsi="Times New Roman" w:cs="Times New Roman"/>
          <w:noProof/>
          <w:lang w:val="sr-Latn-CS"/>
        </w:rPr>
      </w:pPr>
      <w:r w:rsidRPr="008116F2">
        <w:rPr>
          <w:rFonts w:ascii="Times New Roman" w:eastAsia="Times New Roman" w:hAnsi="Times New Roman" w:cs="Times New Roman"/>
          <w:noProof/>
          <w:lang w:val="sr-Latn-CS"/>
        </w:rPr>
        <w:t>Obavijestite svog ljekara ako ste trudni, ili možete ostati trudni ili planirate trudnoću, kao i ukoliko dojite bebu, prije nego što počnete da koristite ovaj lijek.</w:t>
      </w:r>
    </w:p>
    <w:p w:rsidR="008116F2" w:rsidRPr="008116F2" w:rsidRDefault="008116F2" w:rsidP="008116F2">
      <w:pPr>
        <w:spacing w:after="0" w:line="240" w:lineRule="auto"/>
        <w:jc w:val="both"/>
        <w:rPr>
          <w:rFonts w:ascii="Times New Roman" w:eastAsia="Times New Roman" w:hAnsi="Times New Roman" w:cs="Times New Roman"/>
          <w:noProof/>
          <w:lang w:val="sr-Latn-CS"/>
        </w:rPr>
      </w:pPr>
      <w:r w:rsidRPr="008116F2">
        <w:rPr>
          <w:rFonts w:ascii="Times New Roman" w:eastAsia="Times New Roman" w:hAnsi="Times New Roman" w:cs="Times New Roman"/>
          <w:noProof/>
          <w:lang w:val="sr-Latn-CS"/>
        </w:rPr>
        <w:t>Upotreba lijeka Tobrex se ne preporučuje u periodu dojenja.</w:t>
      </w:r>
    </w:p>
    <w:p w:rsidR="008116F2" w:rsidRPr="008116F2" w:rsidRDefault="008116F2" w:rsidP="008116F2">
      <w:pPr>
        <w:spacing w:after="0" w:line="240" w:lineRule="auto"/>
        <w:jc w:val="both"/>
        <w:rPr>
          <w:rFonts w:ascii="Times New Roman" w:eastAsia="Times New Roman" w:hAnsi="Times New Roman" w:cs="Times New Roman"/>
          <w:noProof/>
          <w:lang w:val="sr-Latn-CS"/>
        </w:rPr>
      </w:pPr>
    </w:p>
    <w:p w:rsidR="008116F2" w:rsidRPr="008116F2" w:rsidRDefault="008116F2" w:rsidP="008116F2">
      <w:pPr>
        <w:spacing w:after="0" w:line="240" w:lineRule="auto"/>
        <w:jc w:val="both"/>
        <w:rPr>
          <w:rFonts w:ascii="Times New Roman" w:eastAsia="Times New Roman" w:hAnsi="Times New Roman" w:cs="Times New Roman"/>
          <w:noProof/>
          <w:lang w:val="sr-Latn-CS"/>
        </w:rPr>
      </w:pPr>
      <w:r w:rsidRPr="008116F2">
        <w:rPr>
          <w:rFonts w:ascii="Times New Roman" w:eastAsia="Times New Roman" w:hAnsi="Times New Roman" w:cs="Times New Roman"/>
          <w:noProof/>
          <w:lang w:val="sr-Latn-CS"/>
        </w:rPr>
        <w:t>Prije nego što počnete da uzimate neki lijek, posavjetujte se sa svojim ljekarom ili farmaceutom.</w:t>
      </w:r>
    </w:p>
    <w:p w:rsidR="008116F2" w:rsidRPr="008116F2" w:rsidRDefault="008116F2" w:rsidP="008116F2">
      <w:pPr>
        <w:spacing w:after="0" w:line="240" w:lineRule="auto"/>
        <w:jc w:val="both"/>
        <w:rPr>
          <w:rFonts w:ascii="Times New Roman" w:eastAsia="Times New Roman" w:hAnsi="Times New Roman" w:cs="Times New Roman"/>
          <w:noProof/>
          <w:lang w:val="sr-Latn-CS"/>
        </w:rPr>
      </w:pPr>
    </w:p>
    <w:p w:rsidR="008116F2" w:rsidRPr="008116F2" w:rsidRDefault="008116F2" w:rsidP="008116F2">
      <w:pPr>
        <w:spacing w:after="0" w:line="240" w:lineRule="auto"/>
        <w:jc w:val="both"/>
        <w:rPr>
          <w:rFonts w:ascii="Times New Roman Bold" w:eastAsia="Times New Roman" w:hAnsi="Times New Roman Bold" w:cs="Times New Roman"/>
          <w:b/>
          <w:bCs/>
          <w:noProof/>
          <w:lang w:val="sr-Latn-ME"/>
        </w:rPr>
      </w:pPr>
      <w:r w:rsidRPr="008116F2">
        <w:rPr>
          <w:rFonts w:ascii="Times New Roman Bold" w:eastAsia="Times New Roman" w:hAnsi="Times New Roman Bold" w:cs="Times New Roman"/>
          <w:b/>
          <w:noProof/>
          <w:lang w:val="sr-Latn-ME"/>
        </w:rPr>
        <w:t xml:space="preserve">Uticaj lijeka </w:t>
      </w:r>
      <w:r w:rsidRPr="008116F2">
        <w:rPr>
          <w:rFonts w:ascii="Times New Roman Bold" w:eastAsia="Times New Roman" w:hAnsi="Times New Roman Bold" w:cs="Times New Roman"/>
          <w:b/>
          <w:bCs/>
          <w:noProof/>
          <w:lang w:val="sr-Latn-ME"/>
        </w:rPr>
        <w:t>TOBREX</w:t>
      </w:r>
      <w:r w:rsidRPr="008116F2">
        <w:rPr>
          <w:rFonts w:ascii="Times New Roman Bold" w:eastAsia="Times New Roman" w:hAnsi="Times New Roman Bold" w:cs="Times New Roman"/>
          <w:b/>
          <w:noProof/>
          <w:lang w:val="sr-Latn-ME"/>
        </w:rPr>
        <w:t xml:space="preserve"> na upravljanje motornim vozilima i rukovanje mašinama</w:t>
      </w:r>
      <w:r w:rsidRPr="008116F2">
        <w:rPr>
          <w:rFonts w:ascii="Times New Roman Bold" w:eastAsia="Times New Roman" w:hAnsi="Times New Roman Bold" w:cs="Times New Roman"/>
          <w:b/>
          <w:bCs/>
          <w:noProof/>
          <w:lang w:val="sr-Latn-ME"/>
        </w:rPr>
        <w:t xml:space="preserve"> </w:t>
      </w:r>
    </w:p>
    <w:p w:rsidR="008116F2" w:rsidRPr="008116F2" w:rsidRDefault="008116F2" w:rsidP="008116F2">
      <w:pPr>
        <w:spacing w:after="0" w:line="240" w:lineRule="auto"/>
        <w:jc w:val="both"/>
        <w:rPr>
          <w:rFonts w:ascii="Times New Roman" w:eastAsia="Times New Roman" w:hAnsi="Times New Roman" w:cs="Times New Roman"/>
          <w:bCs/>
          <w:lang w:val="sr-Latn-CS"/>
        </w:rPr>
      </w:pPr>
    </w:p>
    <w:p w:rsidR="008116F2" w:rsidRPr="008116F2" w:rsidRDefault="008116F2" w:rsidP="008116F2">
      <w:pPr>
        <w:spacing w:after="0" w:line="240" w:lineRule="auto"/>
        <w:jc w:val="both"/>
        <w:rPr>
          <w:rFonts w:ascii="Times New Roman" w:eastAsia="Times New Roman" w:hAnsi="Times New Roman" w:cs="Times New Roman"/>
          <w:bCs/>
          <w:noProof/>
          <w:lang w:val="sr-Latn-ME"/>
        </w:rPr>
      </w:pPr>
      <w:r w:rsidRPr="008116F2">
        <w:rPr>
          <w:rFonts w:ascii="Times New Roman" w:eastAsia="Times New Roman" w:hAnsi="Times New Roman" w:cs="Times New Roman"/>
          <w:bCs/>
          <w:lang w:val="sr-Latn-CS"/>
        </w:rPr>
        <w:t xml:space="preserve">Vid Vam može biti zamućen odmah nakon upotrebe lijeka Tobrex. </w:t>
      </w:r>
      <w:r w:rsidRPr="008116F2">
        <w:rPr>
          <w:rFonts w:ascii="Times New Roman" w:eastAsia="Times New Roman" w:hAnsi="Times New Roman" w:cs="Times New Roman"/>
          <w:b/>
          <w:bCs/>
          <w:lang w:val="sr-Latn-CS"/>
        </w:rPr>
        <w:t>Nemojte upravljati motornim vozilima ili rukovati mašinama sve dok Vam se vid ne razbistri.</w:t>
      </w: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tabs>
          <w:tab w:val="left" w:pos="540"/>
          <w:tab w:val="left" w:pos="569"/>
        </w:tabs>
        <w:spacing w:after="0" w:line="240" w:lineRule="auto"/>
        <w:jc w:val="both"/>
        <w:rPr>
          <w:rFonts w:ascii="Times New Roman Bold" w:eastAsia="Times New Roman" w:hAnsi="Times New Roman Bold" w:cs="Times New Roman"/>
          <w:b/>
          <w:bCs/>
          <w:noProof/>
          <w:lang w:val="sr-Latn-ME"/>
        </w:rPr>
      </w:pPr>
      <w:r w:rsidRPr="008116F2">
        <w:rPr>
          <w:rFonts w:ascii="Times New Roman Bold" w:eastAsia="Times New Roman" w:hAnsi="Times New Roman Bold" w:cs="Times New Roman"/>
          <w:b/>
          <w:bCs/>
          <w:noProof/>
          <w:lang w:val="sr-Latn-ME"/>
        </w:rPr>
        <w:t xml:space="preserve">3. </w:t>
      </w:r>
      <w:r w:rsidRPr="008116F2">
        <w:rPr>
          <w:rFonts w:ascii="Times New Roman" w:eastAsia="Times New Roman" w:hAnsi="Times New Roman" w:cs="Times New Roman"/>
          <w:b/>
          <w:bCs/>
          <w:noProof/>
          <w:lang w:val="sr-Latn-ME"/>
        </w:rPr>
        <w:tab/>
      </w:r>
      <w:r w:rsidRPr="008116F2">
        <w:rPr>
          <w:rFonts w:ascii="Times New Roman Bold" w:eastAsia="Times New Roman" w:hAnsi="Times New Roman Bold" w:cs="Times New Roman"/>
          <w:b/>
          <w:bCs/>
          <w:noProof/>
          <w:lang w:val="sr-Latn-ME"/>
        </w:rPr>
        <w:t>KAKO SE UPOTREBLJAVA LIJEK TOBREX</w:t>
      </w:r>
    </w:p>
    <w:p w:rsidR="008116F2" w:rsidRPr="008116F2" w:rsidRDefault="008116F2" w:rsidP="008116F2">
      <w:pPr>
        <w:spacing w:after="0" w:line="240" w:lineRule="auto"/>
        <w:jc w:val="both"/>
        <w:rPr>
          <w:rFonts w:ascii="Times New Roman" w:eastAsia="Times New Roman" w:hAnsi="Times New Roman" w:cs="Times New Roman"/>
          <w:bCs/>
          <w:caps/>
          <w:noProof/>
          <w:lang w:val="sr-Latn-ME"/>
        </w:rPr>
      </w:pPr>
    </w:p>
    <w:p w:rsidR="008116F2" w:rsidRPr="008116F2" w:rsidRDefault="008116F2" w:rsidP="008116F2">
      <w:pPr>
        <w:autoSpaceDE w:val="0"/>
        <w:autoSpaceDN w:val="0"/>
        <w:adjustRightInd w:val="0"/>
        <w:spacing w:after="0" w:line="240" w:lineRule="auto"/>
        <w:jc w:val="both"/>
        <w:rPr>
          <w:rFonts w:ascii="Times New Roman" w:eastAsia="Times New Roman" w:hAnsi="Times New Roman" w:cs="Times New Roman"/>
          <w:b/>
          <w:lang w:val="sr-Latn-CS"/>
        </w:rPr>
      </w:pPr>
      <w:r w:rsidRPr="008116F2">
        <w:rPr>
          <w:rFonts w:ascii="Times New Roman" w:eastAsia="Times New Roman" w:hAnsi="Times New Roman" w:cs="Times New Roman"/>
          <w:b/>
          <w:lang w:val="sr-Latn-CS"/>
        </w:rPr>
        <w:t>Uobičajna doza</w:t>
      </w:r>
    </w:p>
    <w:p w:rsidR="008116F2" w:rsidRPr="008116F2" w:rsidRDefault="008116F2" w:rsidP="008116F2">
      <w:pPr>
        <w:autoSpaceDE w:val="0"/>
        <w:autoSpaceDN w:val="0"/>
        <w:adjustRightInd w:val="0"/>
        <w:spacing w:after="0" w:line="240" w:lineRule="auto"/>
        <w:jc w:val="both"/>
        <w:rPr>
          <w:rFonts w:ascii="Times New Roman" w:eastAsia="Times New Roman" w:hAnsi="Times New Roman" w:cs="Times New Roman"/>
          <w:b/>
          <w:lang w:val="sr-Latn-CS"/>
        </w:rPr>
      </w:pPr>
    </w:p>
    <w:p w:rsidR="008116F2" w:rsidRPr="008116F2" w:rsidRDefault="008116F2" w:rsidP="008116F2">
      <w:p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 xml:space="preserve">Uobičajna doza </w:t>
      </w:r>
      <w:r w:rsidRPr="008116F2">
        <w:rPr>
          <w:rFonts w:ascii="Times New Roman" w:eastAsia="Times New Roman" w:hAnsi="Times New Roman" w:cs="Times New Roman"/>
          <w:b/>
          <w:noProof/>
          <w:lang w:val="sr-Latn-ME"/>
        </w:rPr>
        <w:t xml:space="preserve">kod odraslih i djece uzrasta 1 godine i starije </w:t>
      </w:r>
      <w:r w:rsidRPr="008116F2">
        <w:rPr>
          <w:rFonts w:ascii="Times New Roman" w:eastAsia="Times New Roman" w:hAnsi="Times New Roman" w:cs="Times New Roman"/>
          <w:noProof/>
          <w:lang w:val="sr-Latn-ME"/>
        </w:rPr>
        <w:t>je 1 kap u oboljelo oko (oči), dva puta na dan – ujutro i uveče, tokom 7 dana.</w:t>
      </w:r>
    </w:p>
    <w:p w:rsidR="008116F2" w:rsidRPr="008116F2" w:rsidRDefault="008116F2" w:rsidP="008116F2">
      <w:pPr>
        <w:autoSpaceDE w:val="0"/>
        <w:autoSpaceDN w:val="0"/>
        <w:adjustRightInd w:val="0"/>
        <w:spacing w:after="0" w:line="240" w:lineRule="auto"/>
        <w:jc w:val="both"/>
        <w:rPr>
          <w:rFonts w:ascii="Times New Roman" w:eastAsia="Times New Roman" w:hAnsi="Times New Roman" w:cs="Times New Roman"/>
          <w:noProof/>
          <w:lang w:val="sr-Latn-ME"/>
        </w:rPr>
      </w:pPr>
    </w:p>
    <w:p w:rsidR="008116F2" w:rsidRPr="008116F2" w:rsidRDefault="008116F2" w:rsidP="008116F2">
      <w:p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 xml:space="preserve">U terapiji </w:t>
      </w:r>
      <w:r w:rsidRPr="008116F2">
        <w:rPr>
          <w:rFonts w:ascii="Times New Roman" w:eastAsia="Times New Roman" w:hAnsi="Times New Roman" w:cs="Times New Roman"/>
          <w:b/>
          <w:noProof/>
          <w:lang w:val="sr-Latn-ME"/>
        </w:rPr>
        <w:t xml:space="preserve">ozbiljnih infekcija, </w:t>
      </w:r>
      <w:r w:rsidRPr="008116F2">
        <w:rPr>
          <w:rFonts w:ascii="Times New Roman" w:eastAsia="Times New Roman" w:hAnsi="Times New Roman" w:cs="Times New Roman"/>
          <w:noProof/>
          <w:lang w:val="sr-Latn-ME"/>
        </w:rPr>
        <w:t xml:space="preserve">doza se može povećati na 1 kap 4 puta na dan tokom prvog dana liječenja, a zatim 1 kap dva puta na dan tokom 6 dana liječenja. </w:t>
      </w:r>
    </w:p>
    <w:p w:rsidR="008116F2" w:rsidRPr="008116F2" w:rsidRDefault="008116F2" w:rsidP="008116F2">
      <w:pPr>
        <w:autoSpaceDE w:val="0"/>
        <w:autoSpaceDN w:val="0"/>
        <w:adjustRightInd w:val="0"/>
        <w:spacing w:after="0" w:line="240" w:lineRule="auto"/>
        <w:jc w:val="both"/>
        <w:rPr>
          <w:rFonts w:ascii="Times New Roman" w:eastAsia="Times New Roman" w:hAnsi="Times New Roman" w:cs="Times New Roman"/>
          <w:noProof/>
          <w:lang w:val="sr-Latn-ME"/>
        </w:rPr>
      </w:pPr>
    </w:p>
    <w:p w:rsidR="008116F2" w:rsidRPr="008116F2" w:rsidRDefault="008116F2" w:rsidP="008116F2">
      <w:p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b/>
          <w:noProof/>
          <w:lang w:val="sr-Latn-ME"/>
        </w:rPr>
        <w:t>Nemojte prekidati terapiju</w:t>
      </w:r>
      <w:r w:rsidRPr="008116F2">
        <w:rPr>
          <w:rFonts w:ascii="Times New Roman" w:eastAsia="Times New Roman" w:hAnsi="Times New Roman" w:cs="Times New Roman"/>
          <w:noProof/>
          <w:lang w:val="sr-Latn-ME"/>
        </w:rPr>
        <w:t xml:space="preserve"> lijekom Tobrex prije nego što Vam ljekar kaže, čak iako se simptomi poboljšaju.</w:t>
      </w:r>
    </w:p>
    <w:p w:rsidR="008116F2" w:rsidRPr="008116F2" w:rsidRDefault="008116F2" w:rsidP="008116F2">
      <w:pPr>
        <w:autoSpaceDE w:val="0"/>
        <w:autoSpaceDN w:val="0"/>
        <w:adjustRightInd w:val="0"/>
        <w:spacing w:after="0" w:line="240" w:lineRule="auto"/>
        <w:jc w:val="both"/>
        <w:rPr>
          <w:rFonts w:ascii="Times New Roman" w:eastAsia="Times New Roman" w:hAnsi="Times New Roman" w:cs="Times New Roman"/>
          <w:noProof/>
          <w:lang w:val="sr-Latn-ME"/>
        </w:rPr>
      </w:pP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Koristite lijek Tobrex samo za primjenu u oči.</w:t>
      </w:r>
    </w:p>
    <w:p w:rsidR="008116F2" w:rsidRPr="008116F2" w:rsidRDefault="008116F2" w:rsidP="008116F2">
      <w:pPr>
        <w:spacing w:after="0" w:line="240" w:lineRule="auto"/>
        <w:rPr>
          <w:rFonts w:ascii="Times New Roman" w:eastAsia="Times New Roman" w:hAnsi="Times New Roman" w:cs="Times New Roman"/>
          <w:lang w:val="sr-Latn-ME"/>
        </w:rPr>
      </w:pPr>
      <w:r w:rsidRPr="008116F2">
        <w:rPr>
          <w:rFonts w:ascii="Times New Roman" w:eastAsia="Times New Roman" w:hAnsi="Times New Roman" w:cs="Times New Roman"/>
          <w:lang w:val="sr-Latn-ME"/>
        </w:rPr>
        <w:t>Uklonite olabavljen zaštitni prsten sa poklopca nakon prvog otvaranja bočice.</w:t>
      </w: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Uvijek upotrebljavajte lijek Tobrex isključivo prema savjetu ljekara. Ukoliko nijeste sigurni, konsultujte se sa ljekarom ili farmaceutom.</w:t>
      </w:r>
    </w:p>
    <w:p w:rsidR="008116F2" w:rsidRPr="008116F2" w:rsidRDefault="008116F2" w:rsidP="008116F2">
      <w:pPr>
        <w:numPr>
          <w:ilvl w:val="0"/>
          <w:numId w:val="5"/>
        </w:num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Operite ruke.</w:t>
      </w:r>
    </w:p>
    <w:p w:rsidR="008116F2" w:rsidRPr="008116F2" w:rsidRDefault="008116F2" w:rsidP="008116F2">
      <w:pPr>
        <w:numPr>
          <w:ilvl w:val="0"/>
          <w:numId w:val="5"/>
        </w:num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Odvrnite zatvarač.</w:t>
      </w:r>
    </w:p>
    <w:p w:rsidR="008116F2" w:rsidRPr="008116F2" w:rsidRDefault="008116F2" w:rsidP="008116F2">
      <w:pPr>
        <w:numPr>
          <w:ilvl w:val="0"/>
          <w:numId w:val="5"/>
        </w:num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Držite bočicu na dolje, između palca i srednjeg prsta.</w:t>
      </w:r>
    </w:p>
    <w:p w:rsidR="008116F2" w:rsidRPr="008116F2" w:rsidRDefault="008116F2" w:rsidP="008116F2">
      <w:pPr>
        <w:numPr>
          <w:ilvl w:val="0"/>
          <w:numId w:val="5"/>
        </w:num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Zabacite glavu unazad.</w:t>
      </w:r>
    </w:p>
    <w:p w:rsidR="008116F2" w:rsidRPr="008116F2" w:rsidRDefault="008116F2" w:rsidP="008116F2">
      <w:pPr>
        <w:numPr>
          <w:ilvl w:val="0"/>
          <w:numId w:val="5"/>
        </w:num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Prstom povucite donji kapak na dolje, sve dok se između donjeg kapka i oka ne stvori ‘džep’. U taj prostor ćete ukapati lijek (slika 1).</w:t>
      </w:r>
    </w:p>
    <w:p w:rsidR="008116F2" w:rsidRPr="008116F2" w:rsidRDefault="008116F2" w:rsidP="008116F2">
      <w:pPr>
        <w:numPr>
          <w:ilvl w:val="0"/>
          <w:numId w:val="5"/>
        </w:num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Prinesite vrh bočice blizu oka. Koristite ogledalo ukoliko Vam je tako lakše.</w:t>
      </w:r>
    </w:p>
    <w:p w:rsidR="008116F2" w:rsidRPr="008116F2" w:rsidRDefault="008116F2" w:rsidP="008116F2">
      <w:pPr>
        <w:numPr>
          <w:ilvl w:val="0"/>
          <w:numId w:val="5"/>
        </w:num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b/>
          <w:noProof/>
          <w:lang w:val="sr-Latn-ME"/>
        </w:rPr>
        <w:t>Nemojte dodirivati oko, očni kapak</w:t>
      </w:r>
      <w:r w:rsidRPr="008116F2">
        <w:rPr>
          <w:rFonts w:ascii="Times New Roman" w:eastAsia="Times New Roman" w:hAnsi="Times New Roman" w:cs="Times New Roman"/>
          <w:noProof/>
          <w:lang w:val="sr-Latn-ME"/>
        </w:rPr>
        <w:t>, okolna tkiva, niti bilo koje druge površine vrhom bočice. Time mogu da se inficiraju kapi.</w:t>
      </w:r>
    </w:p>
    <w:p w:rsidR="008116F2" w:rsidRPr="008116F2" w:rsidRDefault="008116F2" w:rsidP="008116F2">
      <w:pPr>
        <w:numPr>
          <w:ilvl w:val="0"/>
          <w:numId w:val="5"/>
        </w:num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b/>
          <w:noProof/>
          <w:lang w:val="sr-Latn-ME"/>
        </w:rPr>
        <w:t>Blag pritisak kažiprstom na tijelo bočice</w:t>
      </w:r>
      <w:r w:rsidRPr="008116F2">
        <w:rPr>
          <w:rFonts w:ascii="Times New Roman" w:eastAsia="Times New Roman" w:hAnsi="Times New Roman" w:cs="Times New Roman"/>
          <w:noProof/>
          <w:lang w:val="sr-Latn-ME"/>
        </w:rPr>
        <w:t xml:space="preserve"> okrenute naopako, istisnuće jednu po jednu kap lijeka Tobrex (slika 2).</w:t>
      </w:r>
    </w:p>
    <w:p w:rsidR="008116F2" w:rsidRPr="008116F2" w:rsidRDefault="008116F2" w:rsidP="008116F2">
      <w:pPr>
        <w:numPr>
          <w:ilvl w:val="0"/>
          <w:numId w:val="5"/>
        </w:num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b/>
          <w:noProof/>
          <w:lang w:val="sr-Latn-ME"/>
        </w:rPr>
        <w:t xml:space="preserve">Nemojte stiskati bočicu, </w:t>
      </w:r>
      <w:r w:rsidRPr="008116F2">
        <w:rPr>
          <w:rFonts w:ascii="Times New Roman" w:eastAsia="Times New Roman" w:hAnsi="Times New Roman" w:cs="Times New Roman"/>
          <w:noProof/>
          <w:lang w:val="sr-Latn-ME"/>
        </w:rPr>
        <w:t>dovoljan je nježan pritisak na dno bočice.</w:t>
      </w:r>
    </w:p>
    <w:p w:rsidR="008116F2" w:rsidRPr="008116F2" w:rsidRDefault="008116F2" w:rsidP="008116F2">
      <w:pPr>
        <w:numPr>
          <w:ilvl w:val="0"/>
          <w:numId w:val="5"/>
        </w:numPr>
        <w:autoSpaceDE w:val="0"/>
        <w:autoSpaceDN w:val="0"/>
        <w:adjustRightInd w:val="0"/>
        <w:spacing w:after="0" w:line="240" w:lineRule="auto"/>
        <w:jc w:val="both"/>
        <w:rPr>
          <w:rFonts w:ascii="Times New Roman" w:eastAsia="Times New Roman" w:hAnsi="Times New Roman" w:cs="Times New Roman"/>
          <w:bCs/>
          <w:caps/>
          <w:noProof/>
          <w:lang w:val="sr-Latn-ME"/>
        </w:rPr>
      </w:pPr>
      <w:r w:rsidRPr="008116F2">
        <w:rPr>
          <w:rFonts w:ascii="Times New Roman" w:eastAsia="Times New Roman" w:hAnsi="Times New Roman" w:cs="Times New Roman"/>
          <w:noProof/>
          <w:lang w:val="sr-Latn-ME"/>
        </w:rPr>
        <w:t>Ukoliko lijek ukapavate u oba oka, ponovite isti postupak i za drugo oko. Čvrsto vratite zatvarač na bočicu odmah nakon upotrebe.</w:t>
      </w:r>
    </w:p>
    <w:p w:rsidR="008116F2" w:rsidRPr="008116F2" w:rsidRDefault="008116F2" w:rsidP="008116F2">
      <w:pPr>
        <w:numPr>
          <w:ilvl w:val="0"/>
          <w:numId w:val="5"/>
        </w:numPr>
        <w:autoSpaceDE w:val="0"/>
        <w:autoSpaceDN w:val="0"/>
        <w:adjustRightInd w:val="0"/>
        <w:spacing w:after="0" w:line="240" w:lineRule="auto"/>
        <w:jc w:val="both"/>
        <w:rPr>
          <w:rFonts w:ascii="Times New Roman" w:eastAsia="Times New Roman" w:hAnsi="Times New Roman" w:cs="Times New Roman"/>
          <w:bCs/>
          <w:caps/>
          <w:noProof/>
          <w:lang w:val="sr-Latn-ME"/>
        </w:rPr>
      </w:pPr>
      <w:r w:rsidRPr="008116F2">
        <w:rPr>
          <w:rFonts w:ascii="Times New Roman" w:eastAsia="Times New Roman" w:hAnsi="Times New Roman" w:cs="Times New Roman"/>
          <w:b/>
          <w:noProof/>
          <w:lang w:val="sr-Latn-ME"/>
        </w:rPr>
        <w:t>Ukoliko kap ne upadne u oko</w:t>
      </w:r>
      <w:r w:rsidRPr="008116F2">
        <w:rPr>
          <w:rFonts w:ascii="Times New Roman" w:eastAsia="Times New Roman" w:hAnsi="Times New Roman" w:cs="Times New Roman"/>
          <w:noProof/>
          <w:lang w:val="sr-Latn-ME"/>
        </w:rPr>
        <w:t>, pokušajte ponovo.</w:t>
      </w:r>
    </w:p>
    <w:p w:rsidR="008116F2" w:rsidRPr="008116F2" w:rsidRDefault="008116F2" w:rsidP="008116F2">
      <w:pPr>
        <w:spacing w:after="0" w:line="240" w:lineRule="auto"/>
        <w:rPr>
          <w:rFonts w:ascii="Times New Roman" w:eastAsia="Times New Roman" w:hAnsi="Times New Roman" w:cs="Times New Roman"/>
          <w:bCs/>
          <w:caps/>
          <w:noProof/>
          <w:lang w:val="sr-Latn-CS"/>
        </w:rPr>
      </w:pPr>
      <w:r w:rsidRPr="008116F2">
        <w:rPr>
          <w:rFonts w:ascii="Times New Roman" w:eastAsia="Times New Roman" w:hAnsi="Times New Roman" w:cs="Times New Roman"/>
          <w:noProof/>
          <w:sz w:val="20"/>
          <w:szCs w:val="20"/>
        </w:rPr>
        <w:lastRenderedPageBreak/>
        <w:drawing>
          <wp:inline distT="0" distB="0" distL="0" distR="0">
            <wp:extent cx="1333500" cy="1200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33500" cy="1200150"/>
                    </a:xfrm>
                    <a:prstGeom prst="rect">
                      <a:avLst/>
                    </a:prstGeom>
                    <a:noFill/>
                    <a:ln>
                      <a:noFill/>
                    </a:ln>
                  </pic:spPr>
                </pic:pic>
              </a:graphicData>
            </a:graphic>
          </wp:inline>
        </w:drawing>
      </w:r>
      <w:r w:rsidRPr="008116F2">
        <w:rPr>
          <w:rFonts w:ascii="Times New Roman" w:eastAsia="Times New Roman" w:hAnsi="Times New Roman" w:cs="Times New Roman"/>
          <w:noProof/>
          <w:sz w:val="20"/>
          <w:szCs w:val="20"/>
        </w:rPr>
        <w:tab/>
      </w:r>
      <w:r w:rsidRPr="008116F2">
        <w:rPr>
          <w:rFonts w:ascii="Times New Roman" w:eastAsia="Times New Roman" w:hAnsi="Times New Roman" w:cs="Times New Roman"/>
          <w:noProof/>
          <w:sz w:val="20"/>
          <w:szCs w:val="20"/>
        </w:rPr>
        <w:tab/>
      </w:r>
      <w:r w:rsidRPr="008116F2">
        <w:rPr>
          <w:rFonts w:ascii="Times New Roman" w:eastAsia="Times New Roman" w:hAnsi="Times New Roman" w:cs="Times New Roman"/>
          <w:noProof/>
        </w:rPr>
        <w:drawing>
          <wp:inline distT="0" distB="0" distL="0" distR="0">
            <wp:extent cx="1209675" cy="124777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1247775"/>
                    </a:xfrm>
                    <a:prstGeom prst="rect">
                      <a:avLst/>
                    </a:prstGeom>
                    <a:noFill/>
                    <a:ln>
                      <a:noFill/>
                    </a:ln>
                  </pic:spPr>
                </pic:pic>
              </a:graphicData>
            </a:graphic>
          </wp:inline>
        </w:drawing>
      </w:r>
    </w:p>
    <w:p w:rsidR="008116F2" w:rsidRPr="008116F2" w:rsidRDefault="008116F2" w:rsidP="008116F2">
      <w:pPr>
        <w:spacing w:after="0" w:line="240" w:lineRule="auto"/>
        <w:ind w:firstLine="720"/>
        <w:rPr>
          <w:rFonts w:ascii="Times New Roman" w:eastAsia="Times New Roman" w:hAnsi="Times New Roman" w:cs="Times New Roman"/>
          <w:bCs/>
          <w:caps/>
          <w:noProof/>
          <w:lang w:val="sr-Latn-ME"/>
        </w:rPr>
      </w:pPr>
      <w:r w:rsidRPr="008116F2">
        <w:rPr>
          <w:rFonts w:ascii="Times New Roman" w:eastAsia="Times New Roman" w:hAnsi="Times New Roman" w:cs="Times New Roman"/>
          <w:bCs/>
          <w:caps/>
          <w:noProof/>
          <w:lang w:val="sr-Latn-ME"/>
        </w:rPr>
        <w:t>slika 1</w:t>
      </w:r>
      <w:r w:rsidRPr="008116F2">
        <w:rPr>
          <w:rFonts w:ascii="Times New Roman" w:eastAsia="Times New Roman" w:hAnsi="Times New Roman" w:cs="Times New Roman"/>
          <w:bCs/>
          <w:caps/>
          <w:noProof/>
          <w:lang w:val="sr-Latn-ME"/>
        </w:rPr>
        <w:tab/>
      </w:r>
      <w:r w:rsidRPr="008116F2">
        <w:rPr>
          <w:rFonts w:ascii="Times New Roman" w:eastAsia="Times New Roman" w:hAnsi="Times New Roman" w:cs="Times New Roman"/>
          <w:bCs/>
          <w:caps/>
          <w:noProof/>
          <w:lang w:val="sr-Latn-ME"/>
        </w:rPr>
        <w:tab/>
        <w:t>slika 2</w:t>
      </w:r>
    </w:p>
    <w:p w:rsidR="008116F2" w:rsidRPr="008116F2" w:rsidRDefault="008116F2" w:rsidP="008116F2">
      <w:pPr>
        <w:spacing w:after="0" w:line="240" w:lineRule="auto"/>
        <w:rPr>
          <w:rFonts w:ascii="Times New Roman" w:eastAsia="Times New Roman" w:hAnsi="Times New Roman" w:cs="Times New Roman"/>
          <w:noProof/>
          <w:lang w:val="sr-Latn-ME"/>
        </w:rPr>
      </w:pPr>
    </w:p>
    <w:p w:rsidR="008116F2" w:rsidRPr="008116F2" w:rsidRDefault="008116F2" w:rsidP="008116F2">
      <w:pPr>
        <w:spacing w:after="0" w:line="240" w:lineRule="auto"/>
        <w:jc w:val="both"/>
        <w:rPr>
          <w:rFonts w:ascii="Times New Roman Bold" w:eastAsia="Times New Roman" w:hAnsi="Times New Roman Bold" w:cs="Times New Roman"/>
          <w:b/>
          <w:noProof/>
          <w:lang w:val="sr-Latn-ME"/>
        </w:rPr>
      </w:pPr>
      <w:r w:rsidRPr="008116F2">
        <w:rPr>
          <w:rFonts w:ascii="Times New Roman Bold" w:eastAsia="Times New Roman" w:hAnsi="Times New Roman Bold" w:cs="Times New Roman"/>
          <w:b/>
          <w:noProof/>
          <w:lang w:val="sr-Latn-ME"/>
        </w:rPr>
        <w:t>Ako ste uzeli više lijeka TOBREX nego što je trebalo</w:t>
      </w:r>
    </w:p>
    <w:p w:rsidR="008116F2" w:rsidRPr="008116F2" w:rsidRDefault="008116F2" w:rsidP="008116F2">
      <w:pPr>
        <w:spacing w:after="0" w:line="240" w:lineRule="auto"/>
        <w:jc w:val="both"/>
        <w:rPr>
          <w:rFonts w:ascii="Times New Roman Bold" w:eastAsia="Times New Roman" w:hAnsi="Times New Roman Bold" w:cs="Times New Roman"/>
          <w:b/>
          <w:noProof/>
          <w:lang w:val="sr-Latn-ME"/>
        </w:rPr>
      </w:pPr>
    </w:p>
    <w:p w:rsidR="008116F2" w:rsidRPr="008116F2" w:rsidRDefault="008116F2" w:rsidP="008116F2">
      <w:pPr>
        <w:spacing w:after="0" w:line="240" w:lineRule="auto"/>
        <w:jc w:val="both"/>
        <w:rPr>
          <w:rFonts w:ascii="Times New Roman" w:eastAsia="Times New Roman" w:hAnsi="Times New Roman" w:cs="Times New Roman"/>
          <w:lang w:val="sr-Latn-CS"/>
        </w:rPr>
      </w:pPr>
      <w:r w:rsidRPr="008116F2">
        <w:rPr>
          <w:rFonts w:ascii="Times New Roman" w:eastAsia="Times New Roman" w:hAnsi="Times New Roman" w:cs="Times New Roman"/>
          <w:lang w:val="sr-Latn-CS"/>
        </w:rPr>
        <w:t>Ukoliko ste uzeli veću dozu lijeka Tobrex, kapi za oči, nego što bi trebalo, možete da isperete lijek Tobrex iz oka/očiju mlakom vodom.</w:t>
      </w:r>
    </w:p>
    <w:p w:rsidR="008116F2" w:rsidRPr="008116F2" w:rsidRDefault="008116F2" w:rsidP="008116F2">
      <w:pPr>
        <w:spacing w:after="0" w:line="240" w:lineRule="auto"/>
        <w:jc w:val="both"/>
        <w:rPr>
          <w:rFonts w:ascii="Times New Roman Bold" w:eastAsia="Times New Roman" w:hAnsi="Times New Roman Bold" w:cs="Times New Roman"/>
          <w:b/>
          <w:noProof/>
          <w:lang w:val="sr-Latn-CS"/>
        </w:rPr>
      </w:pPr>
    </w:p>
    <w:p w:rsidR="008116F2" w:rsidRPr="008116F2" w:rsidRDefault="008116F2" w:rsidP="008116F2">
      <w:pPr>
        <w:spacing w:after="0" w:line="240" w:lineRule="auto"/>
        <w:jc w:val="both"/>
        <w:rPr>
          <w:rFonts w:ascii="Times New Roman Bold" w:eastAsia="Times New Roman" w:hAnsi="Times New Roman Bold" w:cs="Times New Roman"/>
          <w:b/>
          <w:noProof/>
          <w:lang w:val="sr-Latn-ME"/>
        </w:rPr>
      </w:pPr>
      <w:r w:rsidRPr="008116F2">
        <w:rPr>
          <w:rFonts w:ascii="Times New Roman Bold" w:eastAsia="Times New Roman" w:hAnsi="Times New Roman Bold" w:cs="Times New Roman"/>
          <w:b/>
          <w:noProof/>
          <w:lang w:val="sr-Latn-ME"/>
        </w:rPr>
        <w:t>Ako ste zaboravili da uzmete lijek TOBREX</w:t>
      </w: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lang w:val="sr-Latn-CS"/>
        </w:rPr>
        <w:t xml:space="preserve">Ukoliko zaboravite da stavite Tobrex kapi, stavite ih čim se sjetite. Ukoliko se vrijeme za sljedeću dozu približilo, preskočite propuštenu dozu i nastavite sa redovnim rasporedom primjene. </w:t>
      </w:r>
      <w:r w:rsidRPr="008116F2">
        <w:rPr>
          <w:rFonts w:ascii="Times New Roman" w:eastAsia="Times New Roman" w:hAnsi="Times New Roman" w:cs="Times New Roman"/>
          <w:b/>
          <w:lang w:val="sr-Latn-CS"/>
        </w:rPr>
        <w:t>Nemojte ukapavati duplu dozu da biste nadoknadili propuštenu.</w:t>
      </w: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spacing w:after="0" w:line="240" w:lineRule="auto"/>
        <w:jc w:val="both"/>
        <w:rPr>
          <w:rFonts w:ascii="Times New Roman" w:eastAsia="Times New Roman" w:hAnsi="Times New Roman" w:cs="Times New Roman"/>
          <w:lang w:val="sr-Latn-CS"/>
        </w:rPr>
      </w:pPr>
      <w:r w:rsidRPr="008116F2">
        <w:rPr>
          <w:rFonts w:ascii="Times New Roman" w:eastAsia="Times New Roman" w:hAnsi="Times New Roman" w:cs="Times New Roman"/>
          <w:lang w:val="sr-Latn-CS"/>
        </w:rPr>
        <w:t>Ako imate još neko pitanje o korišćenju ovog lijeka, pitajte svog ljekara ili farmaceuta.</w:t>
      </w:r>
    </w:p>
    <w:p w:rsidR="008116F2" w:rsidRPr="008116F2" w:rsidRDefault="008116F2" w:rsidP="008116F2">
      <w:pPr>
        <w:spacing w:after="0" w:line="240" w:lineRule="auto"/>
        <w:rPr>
          <w:rFonts w:ascii="Times New Roman" w:eastAsia="Times New Roman" w:hAnsi="Times New Roman" w:cs="Times New Roman"/>
          <w:noProof/>
          <w:lang w:val="sr-Latn-ME"/>
        </w:rPr>
      </w:pPr>
    </w:p>
    <w:p w:rsidR="008116F2" w:rsidRPr="008116F2" w:rsidRDefault="008116F2" w:rsidP="008116F2">
      <w:pPr>
        <w:spacing w:after="0" w:line="240" w:lineRule="auto"/>
        <w:rPr>
          <w:rFonts w:ascii="Times New Roman" w:eastAsia="Times New Roman" w:hAnsi="Times New Roman" w:cs="Times New Roman"/>
          <w:noProof/>
          <w:lang w:val="sr-Latn-ME"/>
        </w:rPr>
      </w:pPr>
    </w:p>
    <w:p w:rsidR="008116F2" w:rsidRPr="008116F2" w:rsidRDefault="008116F2" w:rsidP="008116F2">
      <w:pPr>
        <w:tabs>
          <w:tab w:val="left" w:pos="540"/>
          <w:tab w:val="left" w:pos="569"/>
        </w:tabs>
        <w:spacing w:after="0" w:line="240" w:lineRule="auto"/>
        <w:rPr>
          <w:rFonts w:ascii="Times New Roman Bold" w:eastAsia="Times New Roman" w:hAnsi="Times New Roman Bold" w:cs="Times New Roman"/>
          <w:b/>
          <w:bCs/>
          <w:noProof/>
          <w:lang w:val="sr-Latn-ME"/>
        </w:rPr>
      </w:pPr>
      <w:r w:rsidRPr="008116F2">
        <w:rPr>
          <w:rFonts w:ascii="Times New Roman Bold" w:eastAsia="Times New Roman" w:hAnsi="Times New Roman Bold" w:cs="Times New Roman"/>
          <w:b/>
          <w:bCs/>
          <w:noProof/>
          <w:lang w:val="sr-Latn-ME"/>
        </w:rPr>
        <w:t xml:space="preserve">4. </w:t>
      </w:r>
      <w:r w:rsidRPr="008116F2">
        <w:rPr>
          <w:rFonts w:ascii="Times New Roman" w:eastAsia="Times New Roman" w:hAnsi="Times New Roman" w:cs="Times New Roman"/>
          <w:b/>
          <w:bCs/>
          <w:noProof/>
          <w:lang w:val="sr-Latn-ME"/>
        </w:rPr>
        <w:tab/>
      </w:r>
      <w:r w:rsidRPr="008116F2">
        <w:rPr>
          <w:rFonts w:ascii="Times New Roman Bold" w:eastAsia="Times New Roman" w:hAnsi="Times New Roman Bold" w:cs="Times New Roman"/>
          <w:b/>
          <w:bCs/>
          <w:noProof/>
          <w:lang w:val="sr-Latn-ME"/>
        </w:rPr>
        <w:t>MOGUĆA NEŽELJENA DEJSTVA</w:t>
      </w:r>
    </w:p>
    <w:p w:rsidR="008116F2" w:rsidRPr="008116F2" w:rsidRDefault="008116F2" w:rsidP="008116F2">
      <w:pPr>
        <w:spacing w:after="0" w:line="240" w:lineRule="auto"/>
        <w:rPr>
          <w:rFonts w:ascii="Times New Roman" w:eastAsia="Times New Roman" w:hAnsi="Times New Roman" w:cs="Times New Roman"/>
          <w:noProof/>
          <w:lang w:val="sr-Latn-ME"/>
        </w:rPr>
      </w:pP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Kao i svi ljekovi, i lijek Tobrex može da izazove neželjena dejstva, ali se ona ne moraju javiti kod svih koji koriste ovaj lijek.</w:t>
      </w: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Sljedeća neželjena dejstva su česta (javljaju se kod do 1 na 10 pacijenata koji uzimaju lijek): crvenilo oka, nelagodnost u oku, alergija oka, svrab očnih kapaka.</w:t>
      </w:r>
    </w:p>
    <w:p w:rsidR="008116F2" w:rsidRPr="008116F2" w:rsidRDefault="008116F2" w:rsidP="008116F2">
      <w:pPr>
        <w:autoSpaceDE w:val="0"/>
        <w:autoSpaceDN w:val="0"/>
        <w:adjustRightInd w:val="0"/>
        <w:spacing w:after="0" w:line="240" w:lineRule="auto"/>
        <w:jc w:val="both"/>
        <w:rPr>
          <w:rFonts w:ascii="Times New Roman" w:eastAsia="Times New Roman" w:hAnsi="Times New Roman" w:cs="Times New Roman"/>
          <w:noProof/>
          <w:lang w:val="sr-Latn-ME"/>
        </w:rPr>
      </w:pPr>
    </w:p>
    <w:p w:rsidR="008116F2" w:rsidRPr="008116F2" w:rsidRDefault="008116F2" w:rsidP="008116F2">
      <w:p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Sljedeća neželjena dejstva se mogu povremeno javiti (javljaju se kod do 1 na 100 pacijenata koji uzimaju lijek):</w:t>
      </w:r>
    </w:p>
    <w:p w:rsidR="008116F2" w:rsidRPr="008116F2" w:rsidRDefault="008116F2" w:rsidP="008116F2">
      <w:pPr>
        <w:numPr>
          <w:ilvl w:val="0"/>
          <w:numId w:val="6"/>
        </w:num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glavobolja, reakcije preosjetljivosti</w:t>
      </w:r>
    </w:p>
    <w:p w:rsidR="008116F2" w:rsidRPr="008116F2" w:rsidRDefault="008116F2" w:rsidP="008116F2">
      <w:pPr>
        <w:numPr>
          <w:ilvl w:val="0"/>
          <w:numId w:val="6"/>
        </w:num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upala, ogrebotine ili drugi problemi površine oka kao što je otok</w:t>
      </w:r>
    </w:p>
    <w:p w:rsidR="008116F2" w:rsidRPr="008116F2" w:rsidRDefault="008116F2" w:rsidP="008116F2">
      <w:pPr>
        <w:numPr>
          <w:ilvl w:val="0"/>
          <w:numId w:val="6"/>
        </w:num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oštećen ili zamućen vid</w:t>
      </w:r>
    </w:p>
    <w:p w:rsidR="008116F2" w:rsidRPr="008116F2" w:rsidRDefault="008116F2" w:rsidP="008116F2">
      <w:pPr>
        <w:numPr>
          <w:ilvl w:val="0"/>
          <w:numId w:val="6"/>
        </w:num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crvenilo i otok očnih kapaka</w:t>
      </w:r>
    </w:p>
    <w:p w:rsidR="008116F2" w:rsidRPr="008116F2" w:rsidRDefault="008116F2" w:rsidP="008116F2">
      <w:pPr>
        <w:numPr>
          <w:ilvl w:val="0"/>
          <w:numId w:val="6"/>
        </w:num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sekrecija iz oka, bol u oku, suvo oko, svrab oka, suzne oči</w:t>
      </w:r>
    </w:p>
    <w:p w:rsidR="008116F2" w:rsidRPr="008116F2" w:rsidRDefault="008116F2" w:rsidP="008116F2">
      <w:pPr>
        <w:numPr>
          <w:ilvl w:val="0"/>
          <w:numId w:val="6"/>
        </w:num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problemi sa kožom kao što su neuobičajeni osjećaj, svrab kože i suva koža</w:t>
      </w:r>
    </w:p>
    <w:p w:rsidR="008116F2" w:rsidRPr="008116F2" w:rsidRDefault="008116F2" w:rsidP="008116F2">
      <w:pPr>
        <w:numPr>
          <w:ilvl w:val="0"/>
          <w:numId w:val="6"/>
        </w:num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pojava promjena na koži</w:t>
      </w:r>
    </w:p>
    <w:p w:rsidR="008116F2" w:rsidRPr="008116F2" w:rsidRDefault="008116F2" w:rsidP="008116F2">
      <w:pPr>
        <w:numPr>
          <w:ilvl w:val="0"/>
          <w:numId w:val="6"/>
        </w:num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gubitak obrva ili trepavica</w:t>
      </w:r>
    </w:p>
    <w:p w:rsidR="008116F2" w:rsidRPr="008116F2" w:rsidRDefault="008116F2" w:rsidP="008116F2">
      <w:pPr>
        <w:autoSpaceDE w:val="0"/>
        <w:autoSpaceDN w:val="0"/>
        <w:adjustRightInd w:val="0"/>
        <w:spacing w:after="0" w:line="240" w:lineRule="auto"/>
        <w:jc w:val="both"/>
        <w:rPr>
          <w:rFonts w:ascii="Times New Roman" w:eastAsia="Times New Roman" w:hAnsi="Times New Roman" w:cs="Times New Roman"/>
          <w:noProof/>
          <w:lang w:val="sr-Latn-ME"/>
        </w:rPr>
      </w:pPr>
    </w:p>
    <w:p w:rsidR="008116F2" w:rsidRPr="008116F2" w:rsidRDefault="008116F2" w:rsidP="008116F2">
      <w:p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Sljedeća neželjena dejstva su prijavljena ali učestalost ispoljavanja nije poznata:</w:t>
      </w:r>
    </w:p>
    <w:p w:rsidR="008116F2" w:rsidRPr="008116F2" w:rsidRDefault="008116F2" w:rsidP="008116F2">
      <w:pPr>
        <w:numPr>
          <w:ilvl w:val="0"/>
          <w:numId w:val="7"/>
        </w:num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iritacija oka</w:t>
      </w:r>
    </w:p>
    <w:p w:rsidR="008116F2" w:rsidRPr="008116F2" w:rsidRDefault="008116F2" w:rsidP="008116F2">
      <w:pPr>
        <w:numPr>
          <w:ilvl w:val="0"/>
          <w:numId w:val="7"/>
        </w:numPr>
        <w:autoSpaceDE w:val="0"/>
        <w:autoSpaceDN w:val="0"/>
        <w:adjustRightInd w:val="0"/>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osip ili crvenilo kože</w:t>
      </w:r>
    </w:p>
    <w:p w:rsidR="008116F2" w:rsidRPr="008116F2" w:rsidRDefault="008116F2" w:rsidP="008116F2">
      <w:pPr>
        <w:spacing w:after="0" w:line="240" w:lineRule="auto"/>
        <w:jc w:val="both"/>
        <w:rPr>
          <w:rFonts w:ascii="Times New Roman" w:eastAsia="Calibri" w:hAnsi="Times New Roman" w:cs="Times New Roman"/>
          <w:noProof/>
          <w:spacing w:val="-5"/>
          <w:u w:val="single"/>
          <w:lang w:val="sr-Latn-ME"/>
        </w:rPr>
      </w:pPr>
      <w:r w:rsidRPr="008116F2">
        <w:rPr>
          <w:rFonts w:ascii="Times New Roman" w:eastAsia="Calibri" w:hAnsi="Times New Roman" w:cs="Times New Roman"/>
          <w:noProof/>
          <w:spacing w:val="-5"/>
          <w:u w:val="single"/>
          <w:lang w:val="sr-Latn-ME"/>
        </w:rPr>
        <w:lastRenderedPageBreak/>
        <w:t>Prijavljivanje sumnji na neželjena dejstva</w:t>
      </w:r>
    </w:p>
    <w:p w:rsidR="008116F2" w:rsidRPr="008116F2" w:rsidRDefault="008116F2" w:rsidP="008116F2">
      <w:pPr>
        <w:spacing w:after="0" w:line="240" w:lineRule="auto"/>
        <w:jc w:val="both"/>
        <w:rPr>
          <w:rFonts w:ascii="Times New Roman" w:eastAsia="Calibri" w:hAnsi="Times New Roman" w:cs="Times New Roman"/>
          <w:noProof/>
          <w:spacing w:val="-5"/>
          <w:u w:val="single"/>
          <w:lang w:val="sr-Latn-ME"/>
        </w:rPr>
      </w:pPr>
    </w:p>
    <w:p w:rsidR="008116F2" w:rsidRPr="008116F2" w:rsidRDefault="008116F2" w:rsidP="008116F2">
      <w:pPr>
        <w:spacing w:after="0" w:line="240" w:lineRule="auto"/>
        <w:jc w:val="both"/>
        <w:rPr>
          <w:rFonts w:ascii="Times New Roman" w:eastAsia="Calibri" w:hAnsi="Times New Roman" w:cs="Times New Roman"/>
          <w:noProof/>
          <w:spacing w:val="-5"/>
          <w:u w:val="single"/>
          <w:lang w:val="sr-Latn-ME"/>
        </w:rPr>
      </w:pPr>
      <w:r w:rsidRPr="008116F2">
        <w:rPr>
          <w:rFonts w:ascii="Times New Roman" w:eastAsia="Calibri" w:hAnsi="Times New Roman" w:cs="Times New Roman"/>
          <w:noProof/>
          <w:lang w:val="sr-Latn-ME"/>
        </w:rPr>
        <w:t>Ako Vam se javi bilo koje neželjeno dejstvo recite to svom ljekaru, farmaceutu ili medicinskoj sestri. Ovo uključuje i bilo koja neželjena dejstva koja nijesu navedena u ovom uputstvu</w:t>
      </w:r>
      <w:r w:rsidRPr="008116F2">
        <w:rPr>
          <w:rFonts w:ascii="Times New Roman" w:eastAsia="Calibri" w:hAnsi="Times New Roman" w:cs="Times New Roman"/>
          <w:noProof/>
          <w:spacing w:val="-4"/>
          <w:lang w:val="sr-Latn-ME"/>
        </w:rPr>
        <w:t xml:space="preserve">. </w:t>
      </w:r>
      <w:r w:rsidRPr="008116F2">
        <w:rPr>
          <w:rFonts w:ascii="Times New Roman" w:eastAsia="Calibri" w:hAnsi="Times New Roman" w:cs="Times New Roman"/>
          <w:noProof/>
          <w:lang w:val="sr-Latn-ME"/>
        </w:rPr>
        <w:t>Neželjena dejstva možete prijavljivati direktno kod zdravstvenih radnika, čime ćete pomoći u dobijanju više informacija o bezbjednosti ovog lijeka.</w:t>
      </w: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tabs>
          <w:tab w:val="left" w:pos="540"/>
          <w:tab w:val="left" w:pos="569"/>
        </w:tabs>
        <w:spacing w:after="0" w:line="240" w:lineRule="auto"/>
        <w:jc w:val="both"/>
        <w:rPr>
          <w:rFonts w:ascii="Times New Roman Bold" w:eastAsia="Times New Roman" w:hAnsi="Times New Roman Bold" w:cs="Times New Roman"/>
          <w:b/>
          <w:bCs/>
          <w:noProof/>
          <w:lang w:val="sr-Latn-ME"/>
        </w:rPr>
      </w:pPr>
      <w:r w:rsidRPr="008116F2">
        <w:rPr>
          <w:rFonts w:ascii="Times New Roman Bold" w:eastAsia="Times New Roman" w:hAnsi="Times New Roman Bold" w:cs="Times New Roman"/>
          <w:b/>
          <w:bCs/>
          <w:noProof/>
          <w:lang w:val="sr-Latn-ME"/>
        </w:rPr>
        <w:t xml:space="preserve">5. </w:t>
      </w:r>
      <w:r w:rsidRPr="008116F2">
        <w:rPr>
          <w:rFonts w:ascii="Times New Roman" w:eastAsia="Times New Roman" w:hAnsi="Times New Roman" w:cs="Times New Roman"/>
          <w:b/>
          <w:bCs/>
          <w:noProof/>
          <w:lang w:val="sr-Latn-ME"/>
        </w:rPr>
        <w:tab/>
      </w:r>
      <w:r w:rsidRPr="008116F2">
        <w:rPr>
          <w:rFonts w:ascii="Times New Roman Bold" w:eastAsia="Times New Roman" w:hAnsi="Times New Roman Bold" w:cs="Times New Roman"/>
          <w:b/>
          <w:bCs/>
          <w:noProof/>
          <w:lang w:val="sr-Latn-ME"/>
        </w:rPr>
        <w:t>KAKO ČUVATI LIJEK TOBREX</w:t>
      </w: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spacing w:after="0" w:line="240" w:lineRule="auto"/>
        <w:jc w:val="both"/>
        <w:rPr>
          <w:rFonts w:ascii="Times New Roman" w:eastAsia="Times New Roman" w:hAnsi="Times New Roman" w:cs="Times New Roman"/>
          <w:lang w:val="sr-Latn-ME"/>
        </w:rPr>
      </w:pPr>
      <w:r w:rsidRPr="008116F2">
        <w:rPr>
          <w:rFonts w:ascii="Times New Roman" w:eastAsia="Times New Roman" w:hAnsi="Times New Roman" w:cs="Times New Roman"/>
          <w:lang w:val="sr-Latn-ME"/>
        </w:rPr>
        <w:t>Držati lijek Tobrex van domašaja djece!</w:t>
      </w: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spacing w:after="0" w:line="240" w:lineRule="auto"/>
        <w:jc w:val="both"/>
        <w:rPr>
          <w:rFonts w:ascii="Times New Roman" w:eastAsia="Times New Roman" w:hAnsi="Times New Roman" w:cs="Times New Roman"/>
          <w:b/>
          <w:bCs/>
          <w:noProof/>
          <w:lang w:val="sr-Latn-ME"/>
        </w:rPr>
      </w:pPr>
      <w:r w:rsidRPr="008116F2">
        <w:rPr>
          <w:rFonts w:ascii="Times New Roman" w:eastAsia="Times New Roman" w:hAnsi="Times New Roman" w:cs="Times New Roman"/>
          <w:b/>
          <w:bCs/>
          <w:noProof/>
          <w:lang w:val="sr-Latn-ME"/>
        </w:rPr>
        <w:t>Rok upotrebe</w:t>
      </w:r>
    </w:p>
    <w:p w:rsidR="008116F2" w:rsidRPr="008116F2" w:rsidRDefault="008116F2" w:rsidP="008116F2">
      <w:pPr>
        <w:spacing w:after="0" w:line="240" w:lineRule="auto"/>
        <w:jc w:val="both"/>
        <w:rPr>
          <w:rFonts w:ascii="Times New Roman" w:eastAsia="Times New Roman" w:hAnsi="Times New Roman" w:cs="Times New Roman"/>
          <w:bCs/>
          <w:noProof/>
          <w:lang w:val="sr-Latn-ME"/>
        </w:rPr>
      </w:pPr>
    </w:p>
    <w:p w:rsidR="008116F2" w:rsidRPr="008116F2" w:rsidRDefault="008116F2" w:rsidP="008116F2">
      <w:pPr>
        <w:spacing w:after="0" w:line="240" w:lineRule="auto"/>
        <w:jc w:val="both"/>
        <w:rPr>
          <w:rFonts w:ascii="Times New Roman" w:eastAsia="Times New Roman" w:hAnsi="Times New Roman" w:cs="Times New Roman"/>
          <w:bCs/>
          <w:noProof/>
          <w:lang w:val="sr-Latn-ME"/>
        </w:rPr>
      </w:pPr>
      <w:r w:rsidRPr="008116F2">
        <w:rPr>
          <w:rFonts w:ascii="Times New Roman" w:eastAsia="Times New Roman" w:hAnsi="Times New Roman" w:cs="Times New Roman"/>
          <w:bCs/>
          <w:noProof/>
          <w:lang w:val="sr-Latn-ME"/>
        </w:rPr>
        <w:t>3 godine.</w:t>
      </w:r>
    </w:p>
    <w:p w:rsidR="008116F2" w:rsidRPr="008116F2" w:rsidRDefault="008116F2" w:rsidP="008116F2">
      <w:pPr>
        <w:spacing w:after="0" w:line="240" w:lineRule="auto"/>
        <w:jc w:val="both"/>
        <w:rPr>
          <w:rFonts w:ascii="Times New Roman" w:eastAsia="Times New Roman" w:hAnsi="Times New Roman" w:cs="Times New Roman"/>
          <w:b/>
          <w:bCs/>
          <w:noProof/>
          <w:lang w:val="sr-Latn-ME"/>
        </w:rPr>
      </w:pPr>
      <w:r w:rsidRPr="008116F2">
        <w:rPr>
          <w:rFonts w:ascii="Times New Roman" w:eastAsia="Times New Roman" w:hAnsi="Times New Roman" w:cs="Times New Roman"/>
          <w:b/>
          <w:bCs/>
          <w:noProof/>
          <w:lang w:val="sr-Latn-ME"/>
        </w:rPr>
        <w:t>Rok upotrebe posle prvog otvaranja lijeka je 28 dana.</w:t>
      </w:r>
    </w:p>
    <w:p w:rsidR="008116F2" w:rsidRPr="008116F2" w:rsidRDefault="008116F2" w:rsidP="008116F2">
      <w:pPr>
        <w:spacing w:after="0" w:line="240" w:lineRule="auto"/>
        <w:jc w:val="both"/>
        <w:rPr>
          <w:rFonts w:ascii="Times New Roman" w:eastAsia="Times New Roman" w:hAnsi="Times New Roman" w:cs="Times New Roman"/>
          <w:bCs/>
          <w:noProof/>
          <w:lang w:val="sr-Latn-ME"/>
        </w:rPr>
      </w:pPr>
      <w:r w:rsidRPr="008116F2">
        <w:rPr>
          <w:rFonts w:ascii="Times New Roman" w:eastAsia="Times New Roman" w:hAnsi="Times New Roman" w:cs="Times New Roman"/>
          <w:bCs/>
          <w:noProof/>
          <w:lang w:val="sr-Latn-ME"/>
        </w:rPr>
        <w:t>U prazan prostor upišite datum kada ste otvorili bočicu (datum otvaranja: ).</w:t>
      </w:r>
    </w:p>
    <w:p w:rsidR="008116F2" w:rsidRPr="008116F2" w:rsidRDefault="008116F2" w:rsidP="008116F2">
      <w:pPr>
        <w:spacing w:after="0" w:line="240" w:lineRule="auto"/>
        <w:jc w:val="both"/>
        <w:rPr>
          <w:rFonts w:ascii="Times New Roman" w:eastAsia="Times New Roman" w:hAnsi="Times New Roman" w:cs="Times New Roman"/>
          <w:bCs/>
          <w:noProof/>
          <w:lang w:val="sr-Latn-ME"/>
        </w:rPr>
      </w:pPr>
      <w:r w:rsidRPr="008116F2">
        <w:rPr>
          <w:rFonts w:ascii="Times New Roman" w:eastAsia="Times New Roman" w:hAnsi="Times New Roman" w:cs="Times New Roman"/>
          <w:bCs/>
          <w:noProof/>
          <w:lang w:val="sr-Latn-ME"/>
        </w:rPr>
        <w:t>Ne smijete da upotrebljavate kapi van isteka roka upotrebe označenog na bočici i pakovanju. Datum isteka roka upotrebe se odnosi na poslednji dan tog meseca.</w:t>
      </w:r>
    </w:p>
    <w:p w:rsidR="008116F2" w:rsidRPr="008116F2" w:rsidRDefault="008116F2" w:rsidP="008116F2">
      <w:pPr>
        <w:spacing w:after="0" w:line="240" w:lineRule="auto"/>
        <w:jc w:val="both"/>
        <w:rPr>
          <w:rFonts w:ascii="Times New Roman" w:eastAsia="Times New Roman" w:hAnsi="Times New Roman" w:cs="Times New Roman"/>
          <w:bCs/>
          <w:noProof/>
          <w:lang w:val="sr-Latn-ME"/>
        </w:rPr>
      </w:pPr>
    </w:p>
    <w:p w:rsidR="008116F2" w:rsidRPr="008116F2" w:rsidRDefault="008116F2" w:rsidP="008116F2">
      <w:pPr>
        <w:tabs>
          <w:tab w:val="left" w:pos="284"/>
          <w:tab w:val="center" w:pos="4320"/>
          <w:tab w:val="right" w:pos="8640"/>
        </w:tabs>
        <w:spacing w:after="0" w:line="240" w:lineRule="auto"/>
        <w:jc w:val="both"/>
        <w:rPr>
          <w:rFonts w:ascii="Times New Roman" w:eastAsia="Times New Roman" w:hAnsi="Times New Roman" w:cs="Times New Roman"/>
          <w:b/>
          <w:bCs/>
          <w:noProof/>
          <w:lang w:val="sr-Latn-ME"/>
        </w:rPr>
      </w:pPr>
      <w:r w:rsidRPr="008116F2">
        <w:rPr>
          <w:rFonts w:ascii="Times New Roman" w:eastAsia="Times New Roman" w:hAnsi="Times New Roman" w:cs="Times New Roman"/>
          <w:b/>
          <w:bCs/>
          <w:noProof/>
          <w:lang w:val="sr-Latn-ME"/>
        </w:rPr>
        <w:t>Čuvanje</w:t>
      </w:r>
    </w:p>
    <w:p w:rsidR="008116F2" w:rsidRPr="008116F2" w:rsidRDefault="008116F2" w:rsidP="008116F2">
      <w:pPr>
        <w:tabs>
          <w:tab w:val="left" w:pos="284"/>
          <w:tab w:val="center" w:pos="4320"/>
          <w:tab w:val="right" w:pos="8640"/>
        </w:tabs>
        <w:spacing w:after="0" w:line="240" w:lineRule="auto"/>
        <w:jc w:val="both"/>
        <w:rPr>
          <w:rFonts w:ascii="Times New Roman" w:eastAsia="Times New Roman" w:hAnsi="Times New Roman" w:cs="Times New Roman"/>
          <w:bCs/>
          <w:noProof/>
          <w:lang w:val="sr-Latn-ME"/>
        </w:rPr>
      </w:pPr>
    </w:p>
    <w:p w:rsidR="008116F2" w:rsidRPr="008116F2" w:rsidRDefault="008116F2" w:rsidP="008116F2">
      <w:pPr>
        <w:tabs>
          <w:tab w:val="left" w:pos="284"/>
          <w:tab w:val="center" w:pos="4320"/>
          <w:tab w:val="right" w:pos="8640"/>
        </w:tabs>
        <w:spacing w:after="0" w:line="240" w:lineRule="auto"/>
        <w:jc w:val="both"/>
        <w:rPr>
          <w:rFonts w:ascii="Times New Roman" w:eastAsia="Times New Roman" w:hAnsi="Times New Roman" w:cs="Times New Roman"/>
          <w:bCs/>
          <w:noProof/>
          <w:lang w:val="sr-Latn-ME"/>
        </w:rPr>
      </w:pPr>
      <w:r w:rsidRPr="008116F2">
        <w:rPr>
          <w:rFonts w:ascii="Times New Roman" w:eastAsia="Times New Roman" w:hAnsi="Times New Roman" w:cs="Times New Roman"/>
          <w:bCs/>
          <w:noProof/>
          <w:lang w:val="sr-Latn-ME"/>
        </w:rPr>
        <w:t>Čuvati na temperaturi do 25°C.</w:t>
      </w:r>
    </w:p>
    <w:p w:rsidR="008116F2" w:rsidRPr="008116F2" w:rsidRDefault="008116F2" w:rsidP="008116F2">
      <w:pPr>
        <w:tabs>
          <w:tab w:val="left" w:pos="284"/>
          <w:tab w:val="center" w:pos="4320"/>
          <w:tab w:val="right" w:pos="8640"/>
        </w:tabs>
        <w:spacing w:after="0" w:line="240" w:lineRule="auto"/>
        <w:jc w:val="both"/>
        <w:rPr>
          <w:rFonts w:ascii="Times New Roman" w:eastAsia="Times New Roman" w:hAnsi="Times New Roman" w:cs="Times New Roman"/>
          <w:bCs/>
          <w:noProof/>
          <w:lang w:val="sr-Latn-ME"/>
        </w:rPr>
      </w:pPr>
      <w:r w:rsidRPr="008116F2">
        <w:rPr>
          <w:rFonts w:ascii="Times New Roman" w:eastAsia="Times New Roman" w:hAnsi="Times New Roman" w:cs="Times New Roman"/>
          <w:bCs/>
          <w:noProof/>
          <w:lang w:val="sr-Latn-ME"/>
        </w:rPr>
        <w:t>Bočicu čuvati čvrsto zatvorenu.</w:t>
      </w:r>
    </w:p>
    <w:p w:rsidR="008116F2" w:rsidRPr="008116F2" w:rsidRDefault="008116F2" w:rsidP="008116F2">
      <w:pPr>
        <w:spacing w:after="0" w:line="240" w:lineRule="auto"/>
        <w:jc w:val="both"/>
        <w:rPr>
          <w:rFonts w:ascii="Times New Roman" w:eastAsia="Times New Roman" w:hAnsi="Times New Roman" w:cs="Times New Roman"/>
          <w:bCs/>
          <w:noProof/>
          <w:lang w:val="sr-Latn-ME"/>
        </w:rPr>
      </w:pPr>
    </w:p>
    <w:p w:rsidR="008116F2" w:rsidRPr="008116F2" w:rsidRDefault="008116F2" w:rsidP="008116F2">
      <w:pPr>
        <w:spacing w:after="0" w:line="240" w:lineRule="auto"/>
        <w:jc w:val="both"/>
        <w:rPr>
          <w:rFonts w:ascii="Times New Roman" w:eastAsia="Times New Roman" w:hAnsi="Times New Roman" w:cs="Times New Roman"/>
          <w:bCs/>
          <w:lang w:val="sr-Latn-CS"/>
        </w:rPr>
      </w:pPr>
      <w:r w:rsidRPr="008116F2">
        <w:rPr>
          <w:rFonts w:ascii="Times New Roman" w:eastAsia="Times New Roman" w:hAnsi="Times New Roman" w:cs="Times New Roman"/>
          <w:bCs/>
          <w:lang w:val="sr-Latn-CS"/>
        </w:rPr>
        <w:t>Neupotrijebljeni lijek se uništava u skladu sa važećim propisima.</w:t>
      </w:r>
    </w:p>
    <w:p w:rsidR="008116F2" w:rsidRPr="008116F2" w:rsidRDefault="008116F2" w:rsidP="008116F2">
      <w:pPr>
        <w:spacing w:after="0" w:line="240" w:lineRule="auto"/>
        <w:jc w:val="both"/>
        <w:rPr>
          <w:rFonts w:ascii="Times New Roman" w:eastAsia="Times New Roman" w:hAnsi="Times New Roman" w:cs="Times New Roman"/>
          <w:bCs/>
          <w:noProof/>
          <w:lang w:val="sr-Latn-CS"/>
        </w:rPr>
      </w:pPr>
    </w:p>
    <w:p w:rsidR="008116F2" w:rsidRPr="008116F2" w:rsidRDefault="008116F2" w:rsidP="008116F2">
      <w:pPr>
        <w:spacing w:after="0" w:line="240" w:lineRule="auto"/>
        <w:jc w:val="both"/>
        <w:rPr>
          <w:rFonts w:ascii="Times New Roman" w:eastAsia="Times New Roman" w:hAnsi="Times New Roman" w:cs="Times New Roman"/>
          <w:bCs/>
          <w:noProof/>
          <w:lang w:val="sr-Latn-CS"/>
        </w:rPr>
      </w:pPr>
    </w:p>
    <w:p w:rsidR="008116F2" w:rsidRPr="008116F2" w:rsidRDefault="008116F2" w:rsidP="008116F2">
      <w:pPr>
        <w:tabs>
          <w:tab w:val="left" w:pos="540"/>
          <w:tab w:val="left" w:pos="569"/>
        </w:tabs>
        <w:spacing w:after="0" w:line="240" w:lineRule="auto"/>
        <w:jc w:val="both"/>
        <w:rPr>
          <w:rFonts w:ascii="Times New Roman Bold" w:eastAsia="Times New Roman" w:hAnsi="Times New Roman Bold" w:cs="Times New Roman"/>
          <w:b/>
          <w:bCs/>
          <w:noProof/>
          <w:lang w:val="sr-Latn-ME"/>
        </w:rPr>
      </w:pPr>
      <w:r w:rsidRPr="008116F2">
        <w:rPr>
          <w:rFonts w:ascii="Times New Roman Bold" w:eastAsia="Times New Roman" w:hAnsi="Times New Roman Bold" w:cs="Times New Roman"/>
          <w:b/>
          <w:bCs/>
          <w:noProof/>
          <w:lang w:val="sr-Latn-ME"/>
        </w:rPr>
        <w:t xml:space="preserve">6. </w:t>
      </w:r>
      <w:r w:rsidRPr="008116F2">
        <w:rPr>
          <w:rFonts w:ascii="Times New Roman" w:eastAsia="Times New Roman" w:hAnsi="Times New Roman" w:cs="Times New Roman"/>
          <w:b/>
          <w:bCs/>
          <w:noProof/>
          <w:lang w:val="sr-Latn-ME"/>
        </w:rPr>
        <w:tab/>
      </w:r>
      <w:r w:rsidRPr="008116F2">
        <w:rPr>
          <w:rFonts w:ascii="Times New Roman Bold" w:eastAsia="Times New Roman" w:hAnsi="Times New Roman Bold" w:cs="Times New Roman"/>
          <w:b/>
          <w:bCs/>
          <w:noProof/>
          <w:lang w:val="sr-Latn-ME"/>
        </w:rPr>
        <w:t>DODATNE INFORMACIJE</w:t>
      </w: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spacing w:after="0" w:line="240" w:lineRule="auto"/>
        <w:jc w:val="both"/>
        <w:rPr>
          <w:rFonts w:ascii="Times New Roman Bold" w:eastAsia="Times New Roman" w:hAnsi="Times New Roman Bold" w:cs="Times New Roman"/>
          <w:b/>
          <w:noProof/>
          <w:lang w:val="sr-Latn-ME"/>
        </w:rPr>
      </w:pPr>
      <w:r w:rsidRPr="008116F2">
        <w:rPr>
          <w:rFonts w:ascii="Times New Roman Bold" w:eastAsia="Times New Roman" w:hAnsi="Times New Roman Bold" w:cs="Times New Roman"/>
          <w:b/>
          <w:bCs/>
          <w:noProof/>
          <w:lang w:val="sr-Latn-ME"/>
        </w:rPr>
        <w:t>Šta sadrži lijek TOBREX</w:t>
      </w: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Aktivna supstanca: tobramicin</w:t>
      </w: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1 ml rastvora sadrži 3 mg tobramicina.</w:t>
      </w: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Pomoćne supstance:</w:t>
      </w: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Borna kiselina</w:t>
      </w: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Natrijum sulfat, bezvodni</w:t>
      </w: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Natrijum hlorid</w:t>
      </w: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Tiloksapol</w:t>
      </w: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Benzalkonijum hlorid</w:t>
      </w: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Natrijum hidroksid (za podešavanje pH)</w:t>
      </w: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Sumporna kiselina (za podešavanje pH)</w:t>
      </w: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Voda, prečišćena.</w:t>
      </w:r>
    </w:p>
    <w:p w:rsidR="008116F2" w:rsidRDefault="008116F2" w:rsidP="008116F2">
      <w:pPr>
        <w:spacing w:after="0" w:line="240" w:lineRule="auto"/>
        <w:jc w:val="both"/>
        <w:rPr>
          <w:rFonts w:ascii="Times New Roman" w:eastAsia="Times New Roman" w:hAnsi="Times New Roman" w:cs="Times New Roman"/>
          <w:noProof/>
          <w:lang w:val="sr-Latn-ME"/>
        </w:rPr>
      </w:pPr>
    </w:p>
    <w:p w:rsidR="00C62402" w:rsidRDefault="00C62402" w:rsidP="008116F2">
      <w:pPr>
        <w:spacing w:after="0" w:line="240" w:lineRule="auto"/>
        <w:jc w:val="both"/>
        <w:rPr>
          <w:rFonts w:ascii="Times New Roman" w:eastAsia="Times New Roman" w:hAnsi="Times New Roman" w:cs="Times New Roman"/>
          <w:noProof/>
          <w:lang w:val="sr-Latn-ME"/>
        </w:rPr>
      </w:pPr>
    </w:p>
    <w:p w:rsidR="00C62402" w:rsidRPr="008116F2" w:rsidRDefault="00C6240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spacing w:after="0" w:line="240" w:lineRule="auto"/>
        <w:jc w:val="both"/>
        <w:rPr>
          <w:rFonts w:ascii="Times New Roman Bold" w:eastAsia="Times New Roman" w:hAnsi="Times New Roman Bold" w:cs="Times New Roman"/>
          <w:b/>
          <w:noProof/>
          <w:lang w:val="sr-Latn-ME"/>
        </w:rPr>
      </w:pPr>
      <w:r w:rsidRPr="008116F2">
        <w:rPr>
          <w:rFonts w:ascii="Times New Roman Bold" w:eastAsia="Times New Roman" w:hAnsi="Times New Roman Bold" w:cs="Times New Roman"/>
          <w:b/>
          <w:noProof/>
          <w:lang w:val="sr-Latn-ME"/>
        </w:rPr>
        <w:lastRenderedPageBreak/>
        <w:t>Kako izgleda lijek TOBREX i sadržaj pakovanja</w:t>
      </w:r>
    </w:p>
    <w:p w:rsidR="008116F2" w:rsidRPr="008116F2" w:rsidRDefault="008116F2" w:rsidP="008116F2">
      <w:pPr>
        <w:spacing w:after="0" w:line="240" w:lineRule="auto"/>
        <w:jc w:val="both"/>
        <w:rPr>
          <w:rFonts w:ascii="Times New Roman" w:eastAsia="Times New Roman" w:hAnsi="Times New Roman" w:cs="Times New Roman"/>
          <w:noProof/>
          <w:lang w:val="pl-PL"/>
        </w:rPr>
      </w:pPr>
    </w:p>
    <w:p w:rsidR="008116F2" w:rsidRPr="008116F2" w:rsidRDefault="008116F2" w:rsidP="008116F2">
      <w:pPr>
        <w:spacing w:after="0" w:line="240" w:lineRule="auto"/>
        <w:rPr>
          <w:rFonts w:ascii="Times New Roman" w:eastAsia="Times New Roman" w:hAnsi="Times New Roman" w:cs="Times New Roman"/>
          <w:noProof/>
          <w:lang w:val="pl-PL"/>
        </w:rPr>
      </w:pPr>
      <w:r w:rsidRPr="008116F2">
        <w:rPr>
          <w:rFonts w:ascii="Times New Roman" w:eastAsia="Times New Roman" w:hAnsi="Times New Roman" w:cs="Times New Roman"/>
          <w:noProof/>
          <w:lang w:val="pl-PL"/>
        </w:rPr>
        <w:t>Lijek Tobrex je bistar, bezbojan do slabo žuti ili slabo braon rastvor, bez mehaničkih onečišćenja.</w:t>
      </w:r>
    </w:p>
    <w:p w:rsidR="008116F2" w:rsidRPr="008116F2" w:rsidRDefault="008116F2" w:rsidP="008116F2">
      <w:pPr>
        <w:spacing w:after="0" w:line="240" w:lineRule="auto"/>
        <w:jc w:val="both"/>
        <w:rPr>
          <w:rFonts w:ascii="Times New Roman" w:eastAsia="Times New Roman" w:hAnsi="Times New Roman" w:cs="Times New Roman"/>
          <w:noProof/>
          <w:lang w:val="pl-PL"/>
        </w:rPr>
      </w:pPr>
      <w:r w:rsidRPr="008116F2">
        <w:rPr>
          <w:rFonts w:ascii="Times New Roman" w:eastAsia="Times New Roman" w:hAnsi="Times New Roman" w:cs="Times New Roman"/>
          <w:noProof/>
          <w:lang w:val="pl-PL"/>
        </w:rPr>
        <w:t>Pakovanje sadrži plastičnu, posebno zaštićenu, bočicu od 5 ml, sa kapaljkom, sa zatvaračem sa navojem, sa evidencijom otvaranja.</w:t>
      </w:r>
    </w:p>
    <w:p w:rsidR="008116F2" w:rsidRPr="008116F2" w:rsidRDefault="008116F2" w:rsidP="008116F2">
      <w:pPr>
        <w:spacing w:after="0" w:line="240" w:lineRule="auto"/>
        <w:jc w:val="both"/>
        <w:rPr>
          <w:rFonts w:ascii="Times New Roman" w:eastAsia="Times New Roman" w:hAnsi="Times New Roman" w:cs="Times New Roman"/>
          <w:noProof/>
          <w:lang w:val="pl-PL"/>
        </w:rPr>
      </w:pPr>
    </w:p>
    <w:p w:rsidR="008116F2" w:rsidRDefault="008116F2" w:rsidP="008116F2">
      <w:pPr>
        <w:spacing w:after="0" w:line="240" w:lineRule="auto"/>
        <w:jc w:val="both"/>
        <w:rPr>
          <w:rFonts w:ascii="Times New Roman Bold" w:eastAsia="Times New Roman" w:hAnsi="Times New Roman Bold" w:cs="Times New Roman"/>
          <w:b/>
          <w:noProof/>
          <w:lang w:val="sr-Latn-ME"/>
        </w:rPr>
      </w:pPr>
      <w:r w:rsidRPr="008116F2">
        <w:rPr>
          <w:rFonts w:ascii="Times New Roman Bold" w:eastAsia="Times New Roman" w:hAnsi="Times New Roman Bold" w:cs="Times New Roman"/>
          <w:b/>
          <w:noProof/>
          <w:lang w:val="sr-Latn-ME"/>
        </w:rPr>
        <w:t>Nosilac dozvole i proizvođač</w:t>
      </w:r>
    </w:p>
    <w:p w:rsidR="00AD45EB" w:rsidRPr="008116F2" w:rsidRDefault="00AD45EB" w:rsidP="008116F2">
      <w:pPr>
        <w:spacing w:after="0" w:line="240" w:lineRule="auto"/>
        <w:jc w:val="both"/>
        <w:rPr>
          <w:rFonts w:ascii="Times New Roman Bold" w:eastAsia="Times New Roman" w:hAnsi="Times New Roman Bold" w:cs="Times New Roman"/>
          <w:b/>
          <w:noProof/>
          <w:lang w:val="sr-Latn-ME"/>
        </w:rPr>
      </w:pP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Nosilac dozvole:</w:t>
      </w:r>
    </w:p>
    <w:p w:rsidR="00AD45EB" w:rsidRPr="00AD45EB" w:rsidRDefault="00AD45EB" w:rsidP="00AD45EB">
      <w:pPr>
        <w:spacing w:after="0" w:line="240" w:lineRule="auto"/>
        <w:jc w:val="both"/>
        <w:rPr>
          <w:rFonts w:ascii="Times New Roman" w:eastAsia="Times New Roman" w:hAnsi="Times New Roman" w:cs="Times New Roman"/>
          <w:noProof/>
          <w:lang w:val="sr-Latn-ME"/>
        </w:rPr>
      </w:pPr>
      <w:r w:rsidRPr="00AD45EB">
        <w:rPr>
          <w:rFonts w:ascii="Times New Roman" w:eastAsia="Times New Roman" w:hAnsi="Times New Roman" w:cs="Times New Roman"/>
          <w:noProof/>
          <w:lang w:val="sr-Latn-ME"/>
        </w:rPr>
        <w:t>“Novartis Pharma Services AG” dio stranog društva Podgorica</w:t>
      </w:r>
    </w:p>
    <w:p w:rsidR="008116F2" w:rsidRDefault="00AD45EB" w:rsidP="00AD45EB">
      <w:pPr>
        <w:spacing w:after="0" w:line="240" w:lineRule="auto"/>
        <w:jc w:val="both"/>
        <w:rPr>
          <w:rFonts w:ascii="Times New Roman" w:eastAsia="Times New Roman" w:hAnsi="Times New Roman" w:cs="Times New Roman"/>
          <w:noProof/>
          <w:lang w:val="sr-Latn-ME"/>
        </w:rPr>
      </w:pPr>
      <w:r w:rsidRPr="00AD45EB">
        <w:rPr>
          <w:rFonts w:ascii="Times New Roman" w:eastAsia="Times New Roman" w:hAnsi="Times New Roman" w:cs="Times New Roman"/>
          <w:noProof/>
          <w:lang w:val="sr-Latn-ME"/>
        </w:rPr>
        <w:t>ul. Svetlane Kane Radević 3, 81000 Podgorica, Crna Gora</w:t>
      </w:r>
    </w:p>
    <w:p w:rsidR="00AD45EB" w:rsidRPr="008116F2" w:rsidRDefault="00AD45EB" w:rsidP="00AD45EB">
      <w:pPr>
        <w:spacing w:after="0" w:line="240" w:lineRule="auto"/>
        <w:jc w:val="both"/>
        <w:rPr>
          <w:rFonts w:ascii="Times New Roman" w:eastAsia="Times New Roman" w:hAnsi="Times New Roman" w:cs="Times New Roman"/>
          <w:noProof/>
          <w:lang w:val="sr-Latn-ME"/>
        </w:rPr>
      </w:pPr>
      <w:bookmarkStart w:id="0" w:name="_GoBack"/>
      <w:bookmarkEnd w:id="0"/>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Proizvođač:</w:t>
      </w: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Alcon-Couvreur N.V.</w:t>
      </w:r>
    </w:p>
    <w:p w:rsidR="008116F2" w:rsidRPr="008116F2" w:rsidRDefault="008116F2" w:rsidP="008116F2">
      <w:pPr>
        <w:spacing w:after="0" w:line="240" w:lineRule="auto"/>
        <w:jc w:val="both"/>
        <w:rPr>
          <w:rFonts w:ascii="Times New Roman" w:eastAsia="Times New Roman" w:hAnsi="Times New Roman" w:cs="Times New Roman"/>
          <w:noProof/>
          <w:lang w:val="sr-Latn-ME"/>
        </w:rPr>
      </w:pPr>
      <w:r w:rsidRPr="008116F2">
        <w:rPr>
          <w:rFonts w:ascii="Times New Roman" w:eastAsia="Times New Roman" w:hAnsi="Times New Roman" w:cs="Times New Roman"/>
          <w:noProof/>
          <w:lang w:val="sr-Latn-ME"/>
        </w:rPr>
        <w:t>Rijksweg 14, Puurs, Antwerpen, B-2870, Belgija</w:t>
      </w: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Default="008116F2" w:rsidP="008116F2">
      <w:pPr>
        <w:spacing w:after="0" w:line="240" w:lineRule="auto"/>
        <w:jc w:val="both"/>
        <w:rPr>
          <w:rFonts w:ascii="Times New Roman Bold" w:eastAsia="Times New Roman" w:hAnsi="Times New Roman Bold" w:cs="Times New Roman"/>
          <w:b/>
          <w:noProof/>
          <w:lang w:val="sr-Latn-ME"/>
        </w:rPr>
      </w:pPr>
      <w:r w:rsidRPr="008116F2">
        <w:rPr>
          <w:rFonts w:ascii="Times New Roman Bold" w:eastAsia="Times New Roman" w:hAnsi="Times New Roman Bold" w:cs="Times New Roman"/>
          <w:b/>
          <w:noProof/>
          <w:lang w:val="sr-Latn-ME"/>
        </w:rPr>
        <w:t>Ovo uputstvo je posljednji put odobreno</w:t>
      </w:r>
    </w:p>
    <w:p w:rsidR="00C62402" w:rsidRDefault="00C62402" w:rsidP="008116F2">
      <w:pPr>
        <w:spacing w:after="0" w:line="240" w:lineRule="auto"/>
        <w:jc w:val="both"/>
        <w:rPr>
          <w:rFonts w:ascii="Times New Roman Bold" w:eastAsia="Times New Roman" w:hAnsi="Times New Roman Bold" w:cs="Times New Roman"/>
          <w:b/>
          <w:noProof/>
          <w:lang w:val="sr-Latn-ME"/>
        </w:rPr>
      </w:pPr>
    </w:p>
    <w:p w:rsidR="00C62402" w:rsidRPr="008116F2" w:rsidRDefault="00C62402" w:rsidP="00C62402">
      <w:pPr>
        <w:spacing w:after="0" w:line="240" w:lineRule="auto"/>
        <w:jc w:val="both"/>
        <w:rPr>
          <w:rFonts w:ascii="Times New Roman" w:eastAsia="Times New Roman" w:hAnsi="Times New Roman" w:cs="Times New Roman"/>
          <w:lang w:val="sr-Latn-CS"/>
        </w:rPr>
      </w:pPr>
      <w:r>
        <w:rPr>
          <w:rFonts w:ascii="Times New Roman" w:eastAsia="Times New Roman" w:hAnsi="Times New Roman" w:cs="Times New Roman"/>
          <w:lang w:val="sr-Latn-CS"/>
        </w:rPr>
        <w:t>Februar, 2017. godine</w:t>
      </w:r>
    </w:p>
    <w:p w:rsidR="008116F2" w:rsidRPr="008116F2" w:rsidRDefault="008116F2" w:rsidP="008116F2">
      <w:pPr>
        <w:spacing w:after="0" w:line="240" w:lineRule="auto"/>
        <w:jc w:val="both"/>
        <w:rPr>
          <w:rFonts w:ascii="Times New Roman" w:eastAsia="Times New Roman" w:hAnsi="Times New Roman" w:cs="Times New Roman"/>
          <w:bCs/>
          <w:noProof/>
          <w:lang w:val="sr-Latn-ME"/>
        </w:rPr>
      </w:pPr>
    </w:p>
    <w:p w:rsidR="008116F2" w:rsidRPr="008116F2" w:rsidRDefault="008116F2" w:rsidP="008116F2">
      <w:pPr>
        <w:spacing w:after="0" w:line="240" w:lineRule="auto"/>
        <w:jc w:val="both"/>
        <w:rPr>
          <w:rFonts w:ascii="Times New Roman Bold" w:eastAsia="Times New Roman" w:hAnsi="Times New Roman Bold" w:cs="Times New Roman"/>
          <w:b/>
          <w:noProof/>
          <w:lang w:val="sr-Latn-ME"/>
        </w:rPr>
      </w:pPr>
      <w:r w:rsidRPr="008116F2">
        <w:rPr>
          <w:rFonts w:ascii="Times New Roman Bold" w:eastAsia="Times New Roman" w:hAnsi="Times New Roman Bold" w:cs="Times New Roman"/>
          <w:b/>
          <w:noProof/>
          <w:lang w:val="sr-Latn-ME"/>
        </w:rPr>
        <w:t>Režim izdavanja lijeka</w:t>
      </w: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8116F2" w:rsidRPr="008116F2" w:rsidRDefault="008116F2" w:rsidP="008116F2">
      <w:pPr>
        <w:spacing w:after="0" w:line="240" w:lineRule="auto"/>
        <w:jc w:val="both"/>
        <w:rPr>
          <w:rFonts w:ascii="Times New Roman" w:eastAsia="Times New Roman" w:hAnsi="Times New Roman" w:cs="Times New Roman"/>
          <w:lang w:val="sr-Latn-CS"/>
        </w:rPr>
      </w:pPr>
      <w:r w:rsidRPr="008116F2">
        <w:rPr>
          <w:rFonts w:ascii="Times New Roman" w:eastAsia="Times New Roman" w:hAnsi="Times New Roman" w:cs="Times New Roman"/>
          <w:lang w:val="sr-Latn-CS"/>
        </w:rPr>
        <w:t>N</w:t>
      </w:r>
      <w:r w:rsidR="00E8215F">
        <w:rPr>
          <w:rFonts w:ascii="Times New Roman" w:eastAsia="Times New Roman" w:hAnsi="Times New Roman" w:cs="Times New Roman"/>
          <w:lang w:val="sr-Latn-CS"/>
        </w:rPr>
        <w:t>eobnovljiv (jednokratni) recept</w:t>
      </w:r>
    </w:p>
    <w:p w:rsidR="008116F2" w:rsidRPr="008116F2" w:rsidRDefault="008116F2" w:rsidP="008116F2">
      <w:pPr>
        <w:spacing w:after="0" w:line="240" w:lineRule="auto"/>
        <w:jc w:val="both"/>
        <w:rPr>
          <w:rFonts w:ascii="Times New Roman" w:eastAsia="Times New Roman" w:hAnsi="Times New Roman" w:cs="Times New Roman"/>
          <w:noProof/>
          <w:lang w:val="sr-Latn-ME"/>
        </w:rPr>
      </w:pPr>
    </w:p>
    <w:p w:rsidR="00C62402" w:rsidRDefault="008116F2" w:rsidP="00C62402">
      <w:pPr>
        <w:spacing w:after="0" w:line="240" w:lineRule="auto"/>
        <w:jc w:val="both"/>
        <w:rPr>
          <w:rFonts w:ascii="Times New Roman Bold" w:eastAsia="Times New Roman" w:hAnsi="Times New Roman Bold" w:cs="Times New Roman"/>
          <w:b/>
          <w:noProof/>
          <w:lang w:val="sr-Latn-ME"/>
        </w:rPr>
      </w:pPr>
      <w:r w:rsidRPr="008116F2">
        <w:rPr>
          <w:rFonts w:ascii="Times New Roman Bold" w:eastAsia="Times New Roman" w:hAnsi="Times New Roman Bold" w:cs="Times New Roman"/>
          <w:b/>
          <w:noProof/>
          <w:lang w:val="sr-Latn-ME"/>
        </w:rPr>
        <w:t>Broj i datum dozvole</w:t>
      </w:r>
    </w:p>
    <w:p w:rsidR="00C62402" w:rsidRDefault="00C62402" w:rsidP="00C62402">
      <w:pPr>
        <w:spacing w:after="0" w:line="240" w:lineRule="auto"/>
        <w:jc w:val="both"/>
        <w:rPr>
          <w:rFonts w:ascii="Times New Roman Bold" w:eastAsia="Times New Roman" w:hAnsi="Times New Roman Bold" w:cs="Times New Roman"/>
          <w:b/>
          <w:noProof/>
          <w:lang w:val="sr-Latn-ME"/>
        </w:rPr>
      </w:pPr>
    </w:p>
    <w:p w:rsidR="00F1527C" w:rsidRPr="00747C4B" w:rsidRDefault="00C62402" w:rsidP="001158E5">
      <w:pPr>
        <w:tabs>
          <w:tab w:val="left" w:pos="540"/>
          <w:tab w:val="left" w:pos="569"/>
        </w:tabs>
        <w:spacing w:after="0" w:line="240" w:lineRule="auto"/>
        <w:jc w:val="both"/>
        <w:rPr>
          <w:rFonts w:ascii="Times New Roman" w:hAnsi="Times New Roman" w:cs="Times New Roman"/>
        </w:rPr>
      </w:pPr>
      <w:r w:rsidRPr="00DC4BC0">
        <w:rPr>
          <w:rFonts w:ascii="Times New Roman" w:eastAsia="Times New Roman" w:hAnsi="Times New Roman" w:cs="Times New Roman"/>
          <w:bCs/>
          <w:noProof/>
          <w:lang w:val="sr-Latn-ME"/>
        </w:rPr>
        <w:t>Tobrex, kapi za oči, rastvor, 3</w:t>
      </w:r>
      <w:r w:rsidR="001158E5">
        <w:rPr>
          <w:rFonts w:ascii="Times New Roman" w:eastAsia="Times New Roman" w:hAnsi="Times New Roman" w:cs="Times New Roman"/>
          <w:bCs/>
          <w:noProof/>
          <w:lang w:val="sr-Latn-ME"/>
        </w:rPr>
        <w:t xml:space="preserve"> </w:t>
      </w:r>
      <w:r w:rsidRPr="00DC4BC0">
        <w:rPr>
          <w:rFonts w:ascii="Times New Roman" w:eastAsia="Times New Roman" w:hAnsi="Times New Roman" w:cs="Times New Roman"/>
          <w:bCs/>
          <w:noProof/>
          <w:lang w:val="sr-Latn-ME"/>
        </w:rPr>
        <w:t>mg/ml, bočica sa kapaljkom, 1x5</w:t>
      </w:r>
      <w:r w:rsidR="001158E5">
        <w:rPr>
          <w:rFonts w:ascii="Times New Roman" w:eastAsia="Times New Roman" w:hAnsi="Times New Roman" w:cs="Times New Roman"/>
          <w:bCs/>
          <w:noProof/>
          <w:lang w:val="sr-Latn-ME"/>
        </w:rPr>
        <w:t xml:space="preserve"> </w:t>
      </w:r>
      <w:r w:rsidRPr="00DC4BC0">
        <w:rPr>
          <w:rFonts w:ascii="Times New Roman" w:eastAsia="Times New Roman" w:hAnsi="Times New Roman" w:cs="Times New Roman"/>
          <w:bCs/>
          <w:noProof/>
          <w:lang w:val="sr-Latn-ME"/>
        </w:rPr>
        <w:t>ml</w:t>
      </w:r>
      <w:r>
        <w:rPr>
          <w:rFonts w:ascii="Times New Roman" w:eastAsia="Times New Roman" w:hAnsi="Times New Roman" w:cs="Times New Roman"/>
          <w:bCs/>
          <w:noProof/>
          <w:lang w:val="sr-Latn-ME"/>
        </w:rPr>
        <w:t xml:space="preserve">: </w:t>
      </w:r>
      <w:r w:rsidRPr="00DC4BC0">
        <w:rPr>
          <w:rFonts w:ascii="Times New Roman" w:eastAsia="Times New Roman" w:hAnsi="Times New Roman" w:cs="Times New Roman"/>
          <w:bCs/>
          <w:noProof/>
          <w:lang w:val="sr-Latn-ME"/>
        </w:rPr>
        <w:t xml:space="preserve">2030/17/242 </w:t>
      </w:r>
      <w:r>
        <w:rPr>
          <w:rFonts w:ascii="Times New Roman" w:eastAsia="Times New Roman" w:hAnsi="Times New Roman" w:cs="Times New Roman"/>
          <w:bCs/>
          <w:noProof/>
          <w:lang w:val="sr-Latn-ME"/>
        </w:rPr>
        <w:t>–</w:t>
      </w:r>
      <w:r w:rsidRPr="00DC4BC0">
        <w:rPr>
          <w:rFonts w:ascii="Times New Roman" w:eastAsia="Times New Roman" w:hAnsi="Times New Roman" w:cs="Times New Roman"/>
          <w:bCs/>
          <w:noProof/>
          <w:lang w:val="sr-Latn-ME"/>
        </w:rPr>
        <w:t xml:space="preserve"> 7085</w:t>
      </w:r>
      <w:r>
        <w:rPr>
          <w:rFonts w:ascii="Times New Roman" w:eastAsia="Times New Roman" w:hAnsi="Times New Roman" w:cs="Times New Roman"/>
          <w:bCs/>
          <w:noProof/>
          <w:lang w:val="sr-Latn-ME"/>
        </w:rPr>
        <w:t xml:space="preserve"> od 28.02.2017. godine</w:t>
      </w: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F1527C" w:rsidRPr="00747C4B" w:rsidRDefault="00F1527C" w:rsidP="00F1527C">
      <w:pPr>
        <w:tabs>
          <w:tab w:val="left" w:pos="2751"/>
        </w:tabs>
        <w:rPr>
          <w:rFonts w:ascii="Times New Roman" w:hAnsi="Times New Roman" w:cs="Times New Roman"/>
        </w:rPr>
      </w:pPr>
    </w:p>
    <w:p w:rsidR="009318B4" w:rsidRPr="00747C4B" w:rsidRDefault="00F1527C" w:rsidP="00F1527C">
      <w:pPr>
        <w:tabs>
          <w:tab w:val="left" w:pos="2751"/>
        </w:tabs>
        <w:rPr>
          <w:rFonts w:ascii="Times New Roman" w:hAnsi="Times New Roman" w:cs="Times New Roman"/>
        </w:rPr>
      </w:pPr>
      <w:r w:rsidRPr="00747C4B">
        <w:rPr>
          <w:rFonts w:ascii="Times New Roman" w:hAnsi="Times New Roman" w:cs="Times New Roman"/>
        </w:rPr>
        <w:tab/>
      </w:r>
    </w:p>
    <w:sectPr w:rsidR="009318B4" w:rsidRPr="00747C4B" w:rsidSect="00B34AF2">
      <w:headerReference w:type="default" r:id="rId10"/>
      <w:footerReference w:type="default" r:id="rId11"/>
      <w:headerReference w:type="first" r:id="rId12"/>
      <w:footerReference w:type="first" r:id="rId13"/>
      <w:pgSz w:w="11907" w:h="16840" w:code="9"/>
      <w:pgMar w:top="2160" w:right="1140" w:bottom="1701" w:left="11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F56C2" w:rsidRDefault="005F56C2" w:rsidP="00FF2B5A">
      <w:pPr>
        <w:spacing w:after="0" w:line="240" w:lineRule="auto"/>
      </w:pPr>
      <w:r>
        <w:separator/>
      </w:r>
    </w:p>
  </w:endnote>
  <w:endnote w:type="continuationSeparator" w:id="0">
    <w:p w:rsidR="005F56C2" w:rsidRDefault="005F56C2" w:rsidP="00FF2B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altName w:val="Times New Roman PSMT"/>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New Roman Bold">
    <w:panose1 w:val="020208030705050203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1527C" w:rsidRPr="00F1527C" w:rsidRDefault="00F1527C" w:rsidP="00F1527C">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F1527C" w:rsidRPr="00F1527C" w:rsidRDefault="00F1527C" w:rsidP="00F1527C">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F1527C" w:rsidRPr="00F1527C" w:rsidRDefault="00F1527C" w:rsidP="00F1527C">
    <w:pPr>
      <w:tabs>
        <w:tab w:val="center" w:pos="4320"/>
        <w:tab w:val="right" w:pos="8640"/>
      </w:tabs>
      <w:spacing w:after="0" w:line="240" w:lineRule="auto"/>
      <w:rPr>
        <w:rFonts w:ascii="Times New Roman" w:eastAsia="Times New Roman" w:hAnsi="Times New Roman" w:cs="Times New Roman"/>
        <w:sz w:val="20"/>
        <w:szCs w:val="20"/>
        <w:lang w:val="sr-Latn-ME"/>
      </w:rPr>
    </w:pPr>
  </w:p>
  <w:p w:rsidR="009318B4" w:rsidRPr="009318B4" w:rsidRDefault="00F1527C" w:rsidP="00F1527C">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sidR="00AD45EB">
      <w:rPr>
        <w:rFonts w:ascii="Times New Roman" w:eastAsia="Times New Roman" w:hAnsi="Times New Roman" w:cs="Times New Roman"/>
        <w:noProof/>
        <w:sz w:val="20"/>
        <w:szCs w:val="20"/>
        <w:lang w:val="sr-Latn-ME"/>
      </w:rPr>
      <w:t>6</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sidR="00AD45EB">
      <w:rPr>
        <w:rFonts w:ascii="Times New Roman" w:eastAsia="Times New Roman" w:hAnsi="Times New Roman" w:cs="Times New Roman"/>
        <w:noProof/>
        <w:sz w:val="20"/>
        <w:szCs w:val="20"/>
        <w:lang w:val="sr-Latn-ME"/>
      </w:rPr>
      <w:t>7</w:t>
    </w:r>
    <w:r w:rsidRPr="00F1527C">
      <w:rPr>
        <w:rFonts w:ascii="Times New Roman" w:eastAsia="Times New Roman" w:hAnsi="Times New Roman" w:cs="Times New Roman"/>
        <w:sz w:val="20"/>
        <w:szCs w:val="20"/>
        <w:lang w:val="sr-Latn-ME"/>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34AF2" w:rsidRPr="00F1527C" w:rsidRDefault="00B34AF2" w:rsidP="00B34AF2">
    <w:pPr>
      <w:pBdr>
        <w:top w:val="thinThickSmallGap" w:sz="24" w:space="1" w:color="auto"/>
      </w:pBdr>
      <w:tabs>
        <w:tab w:val="center" w:pos="4320"/>
        <w:tab w:val="right" w:pos="8640"/>
      </w:tabs>
      <w:spacing w:after="0" w:line="240" w:lineRule="auto"/>
      <w:jc w:val="center"/>
      <w:rPr>
        <w:rFonts w:ascii="Times New Roman" w:eastAsia="Times New Roman" w:hAnsi="Times New Roman" w:cs="Times New Roman"/>
        <w:sz w:val="20"/>
        <w:szCs w:val="20"/>
        <w:lang w:val="sr-Latn-ME"/>
      </w:rPr>
    </w:pP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E65900"/>
        <w:sz w:val="16"/>
        <w:szCs w:val="18"/>
        <w:lang w:val="sr-Latn-ME"/>
      </w:rPr>
    </w:pPr>
    <w:r w:rsidRPr="00F1527C">
      <w:rPr>
        <w:rFonts w:ascii="Times New Roman" w:eastAsia="Times New Roman" w:hAnsi="Times New Roman" w:cs="Times New Roman"/>
        <w:color w:val="FA0000"/>
        <w:sz w:val="16"/>
        <w:szCs w:val="18"/>
        <w:lang w:val="sr-Latn-ME"/>
      </w:rPr>
      <w:t>Agencija za ljekove i medicinska sredstva Crne Gore,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81000 Podgorica, Bul. Ivana Crnojevića 64a</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color w:val="FA0000"/>
        <w:sz w:val="16"/>
        <w:szCs w:val="18"/>
        <w:lang w:val="sr-Latn-ME"/>
      </w:rPr>
    </w:pPr>
    <w:r w:rsidRPr="00F1527C">
      <w:rPr>
        <w:rFonts w:ascii="Times New Roman" w:eastAsia="Times New Roman" w:hAnsi="Times New Roman" w:cs="Times New Roman"/>
        <w:color w:val="E65900"/>
        <w:sz w:val="16"/>
        <w:szCs w:val="18"/>
        <w:lang w:val="sr-Latn-ME"/>
      </w:rPr>
      <w:t>tel: +382 (0) 20 310 280</w:t>
    </w:r>
    <w:r>
      <w:rPr>
        <w:rFonts w:ascii="Times New Roman" w:eastAsia="Times New Roman" w:hAnsi="Times New Roman" w:cs="Times New Roman"/>
        <w:color w:val="E65900"/>
        <w:sz w:val="16"/>
        <w:szCs w:val="18"/>
        <w:lang w:val="sr-Latn-ME"/>
      </w:rPr>
      <w:t>,</w:t>
    </w:r>
    <w:r w:rsidRPr="00F1527C">
      <w:rPr>
        <w:rFonts w:ascii="Times New Roman" w:eastAsia="Times New Roman" w:hAnsi="Times New Roman" w:cs="Times New Roman"/>
        <w:color w:val="E65900"/>
        <w:sz w:val="16"/>
        <w:szCs w:val="18"/>
        <w:lang w:val="sr-Latn-ME"/>
      </w:rPr>
      <w:t xml:space="preserve"> </w:t>
    </w:r>
    <w:r w:rsidRPr="00F1527C">
      <w:rPr>
        <w:rFonts w:ascii="Times New Roman" w:eastAsia="Times New Roman" w:hAnsi="Times New Roman" w:cs="Times New Roman"/>
        <w:color w:val="FA0000"/>
        <w:sz w:val="16"/>
        <w:szCs w:val="18"/>
        <w:lang w:val="sr-Latn-ME"/>
      </w:rPr>
      <w:t>fax: +382 (0) 20 310 581,</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e-mail: info@calims.me,</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www.calims.me</w:t>
    </w:r>
    <w:r w:rsidRPr="00F1527C">
      <w:rPr>
        <w:rFonts w:ascii="Times New Roman" w:eastAsia="Times New Roman" w:hAnsi="Times New Roman" w:cs="Times New Roman"/>
        <w:color w:val="FF0000"/>
        <w:sz w:val="16"/>
        <w:szCs w:val="18"/>
        <w:lang w:val="sr-Latn-ME"/>
      </w:rPr>
      <w:t>,</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E65900"/>
        <w:sz w:val="16"/>
        <w:szCs w:val="18"/>
        <w:lang w:val="sr-Latn-ME"/>
      </w:rPr>
      <w:t>PIB: 02739658,</w:t>
    </w:r>
    <w:r w:rsidRPr="00F1527C">
      <w:rPr>
        <w:rFonts w:ascii="Times New Roman" w:eastAsia="Times New Roman" w:hAnsi="Times New Roman" w:cs="Times New Roman"/>
        <w:sz w:val="16"/>
        <w:szCs w:val="18"/>
        <w:lang w:val="sr-Latn-ME"/>
      </w:rPr>
      <w:t xml:space="preserve"> </w:t>
    </w:r>
    <w:r w:rsidRPr="00F1527C">
      <w:rPr>
        <w:rFonts w:ascii="Times New Roman" w:eastAsia="Times New Roman" w:hAnsi="Times New Roman" w:cs="Times New Roman"/>
        <w:color w:val="FA0000"/>
        <w:sz w:val="16"/>
        <w:szCs w:val="18"/>
        <w:lang w:val="sr-Latn-ME"/>
      </w:rPr>
      <w:t>žiro račun: 520-3603-33</w:t>
    </w:r>
  </w:p>
  <w:p w:rsidR="00B34AF2" w:rsidRPr="00F1527C" w:rsidRDefault="00B34AF2" w:rsidP="00B34AF2">
    <w:pPr>
      <w:tabs>
        <w:tab w:val="center" w:pos="4320"/>
        <w:tab w:val="right" w:pos="8640"/>
      </w:tabs>
      <w:spacing w:after="0" w:line="240" w:lineRule="auto"/>
      <w:jc w:val="center"/>
      <w:rPr>
        <w:rFonts w:ascii="Times New Roman" w:eastAsia="Times New Roman" w:hAnsi="Times New Roman" w:cs="Times New Roman"/>
        <w:sz w:val="16"/>
        <w:szCs w:val="18"/>
        <w:lang w:val="sr-Latn-ME"/>
      </w:rPr>
    </w:pPr>
  </w:p>
  <w:p w:rsidR="00B34AF2" w:rsidRPr="00F1527C" w:rsidRDefault="00B34AF2" w:rsidP="00B34AF2">
    <w:pPr>
      <w:tabs>
        <w:tab w:val="center" w:pos="4320"/>
        <w:tab w:val="right" w:pos="8640"/>
      </w:tabs>
      <w:spacing w:after="0" w:line="240" w:lineRule="auto"/>
      <w:rPr>
        <w:rFonts w:ascii="Times New Roman" w:eastAsia="Times New Roman" w:hAnsi="Times New Roman" w:cs="Times New Roman"/>
        <w:sz w:val="20"/>
        <w:szCs w:val="20"/>
        <w:lang w:val="sr-Latn-ME"/>
      </w:rPr>
    </w:pPr>
  </w:p>
  <w:p w:rsidR="00B34AF2" w:rsidRPr="009318B4" w:rsidRDefault="00B34AF2" w:rsidP="00B34AF2">
    <w:pPr>
      <w:tabs>
        <w:tab w:val="center" w:pos="4320"/>
        <w:tab w:val="right" w:pos="8640"/>
      </w:tabs>
      <w:spacing w:after="0" w:line="240" w:lineRule="auto"/>
      <w:jc w:val="center"/>
      <w:rPr>
        <w:rFonts w:ascii="Times New Roman" w:eastAsia="Times New Roman" w:hAnsi="Times New Roman" w:cs="Times New Roman"/>
        <w:lang w:val="sr-Latn-ME"/>
      </w:rPr>
    </w:pP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PAGE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r w:rsidRPr="00F1527C">
      <w:rPr>
        <w:rFonts w:ascii="Times New Roman" w:eastAsia="Times New Roman" w:hAnsi="Times New Roman" w:cs="Times New Roman"/>
        <w:sz w:val="20"/>
        <w:szCs w:val="20"/>
        <w:lang w:val="sr-Latn-ME"/>
      </w:rPr>
      <w:t xml:space="preserve"> / </w:t>
    </w:r>
    <w:r w:rsidRPr="00F1527C">
      <w:rPr>
        <w:rFonts w:ascii="Times New Roman" w:eastAsia="Times New Roman" w:hAnsi="Times New Roman" w:cs="Times New Roman"/>
        <w:sz w:val="20"/>
        <w:szCs w:val="20"/>
        <w:lang w:val="sr-Latn-ME"/>
      </w:rPr>
      <w:fldChar w:fldCharType="begin"/>
    </w:r>
    <w:r w:rsidRPr="00F1527C">
      <w:rPr>
        <w:rFonts w:ascii="Times New Roman" w:eastAsia="Times New Roman" w:hAnsi="Times New Roman" w:cs="Times New Roman"/>
        <w:sz w:val="20"/>
        <w:szCs w:val="20"/>
        <w:lang w:val="sr-Latn-ME"/>
      </w:rPr>
      <w:instrText xml:space="preserve"> NUMPAGES </w:instrText>
    </w:r>
    <w:r w:rsidRPr="00F1527C">
      <w:rPr>
        <w:rFonts w:ascii="Times New Roman" w:eastAsia="Times New Roman" w:hAnsi="Times New Roman" w:cs="Times New Roman"/>
        <w:sz w:val="20"/>
        <w:szCs w:val="20"/>
        <w:lang w:val="sr-Latn-ME"/>
      </w:rPr>
      <w:fldChar w:fldCharType="separate"/>
    </w:r>
    <w:r>
      <w:rPr>
        <w:rFonts w:ascii="Times New Roman" w:eastAsia="Times New Roman" w:hAnsi="Times New Roman" w:cs="Times New Roman"/>
        <w:noProof/>
        <w:sz w:val="20"/>
        <w:szCs w:val="20"/>
        <w:lang w:val="sr-Latn-ME"/>
      </w:rPr>
      <w:t>1</w:t>
    </w:r>
    <w:r w:rsidRPr="00F1527C">
      <w:rPr>
        <w:rFonts w:ascii="Times New Roman" w:eastAsia="Times New Roman" w:hAnsi="Times New Roman" w:cs="Times New Roman"/>
        <w:sz w:val="20"/>
        <w:szCs w:val="20"/>
        <w:lang w:val="sr-Latn-ME"/>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F56C2" w:rsidRDefault="005F56C2" w:rsidP="00FF2B5A">
      <w:pPr>
        <w:spacing w:after="0" w:line="240" w:lineRule="auto"/>
      </w:pPr>
      <w:r>
        <w:separator/>
      </w:r>
    </w:p>
  </w:footnote>
  <w:footnote w:type="continuationSeparator" w:id="0">
    <w:p w:rsidR="005F56C2" w:rsidRDefault="005F56C2" w:rsidP="00FF2B5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35" name="Picture 35"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FF2B5A" w:rsidRDefault="00FF2B5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18B4" w:rsidRDefault="009318B4" w:rsidP="009318B4">
    <w:pPr>
      <w:pStyle w:val="Header"/>
      <w:rPr>
        <w:sz w:val="16"/>
        <w:szCs w:val="16"/>
      </w:rPr>
    </w:pPr>
  </w:p>
  <w:p w:rsidR="009318B4" w:rsidRDefault="009318B4" w:rsidP="009318B4">
    <w:pPr>
      <w:pStyle w:val="Header"/>
      <w:pBdr>
        <w:top w:val="thinThickSmallGap" w:sz="24" w:space="2" w:color="auto"/>
      </w:pBdr>
      <w:tabs>
        <w:tab w:val="left" w:pos="2775"/>
      </w:tabs>
      <w:rPr>
        <w:sz w:val="16"/>
        <w:szCs w:val="16"/>
      </w:rPr>
    </w:pPr>
    <w:r>
      <w:rPr>
        <w:noProof/>
        <w:sz w:val="16"/>
        <w:szCs w:val="16"/>
      </w:rPr>
      <w:drawing>
        <wp:inline distT="0" distB="0" distL="0" distR="0" wp14:anchorId="1710A643" wp14:editId="74C70D50">
          <wp:extent cx="1419225" cy="971550"/>
          <wp:effectExtent l="0" t="0" r="9525" b="0"/>
          <wp:docPr id="2" name="Pictur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19225" cy="971550"/>
                  </a:xfrm>
                  <a:prstGeom prst="rect">
                    <a:avLst/>
                  </a:prstGeom>
                  <a:noFill/>
                  <a:ln>
                    <a:noFill/>
                  </a:ln>
                </pic:spPr>
              </pic:pic>
            </a:graphicData>
          </a:graphic>
        </wp:inline>
      </w:drawing>
    </w:r>
    <w:r>
      <w:rPr>
        <w:sz w:val="16"/>
        <w:szCs w:val="16"/>
      </w:rPr>
      <w:tab/>
    </w:r>
  </w:p>
  <w:p w:rsidR="009318B4" w:rsidRDefault="009318B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703C26"/>
    <w:multiLevelType w:val="singleLevel"/>
    <w:tmpl w:val="2C3C4D6C"/>
    <w:lvl w:ilvl="0">
      <w:start w:val="1"/>
      <w:numFmt w:val="decimal"/>
      <w:lvlText w:val="%1."/>
      <w:lvlJc w:val="left"/>
      <w:pPr>
        <w:tabs>
          <w:tab w:val="num" w:pos="360"/>
        </w:tabs>
        <w:ind w:left="0" w:firstLine="0"/>
      </w:pPr>
      <w:rPr>
        <w:b w:val="0"/>
        <w:i w:val="0"/>
        <w:sz w:val="22"/>
        <w:szCs w:val="22"/>
      </w:rPr>
    </w:lvl>
  </w:abstractNum>
  <w:abstractNum w:abstractNumId="1" w15:restartNumberingAfterBreak="0">
    <w:nsid w:val="16F61358"/>
    <w:multiLevelType w:val="hybridMultilevel"/>
    <w:tmpl w:val="9FE21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0214B8"/>
    <w:multiLevelType w:val="hybridMultilevel"/>
    <w:tmpl w:val="9440E71E"/>
    <w:lvl w:ilvl="0" w:tplc="04090001">
      <w:start w:val="1"/>
      <w:numFmt w:val="bullet"/>
      <w:lvlText w:val=""/>
      <w:lvlJc w:val="left"/>
      <w:pPr>
        <w:ind w:left="720" w:hanging="360"/>
      </w:pPr>
      <w:rPr>
        <w:rFonts w:ascii="Symbol" w:hAnsi="Symbol" w:hint="default"/>
      </w:rPr>
    </w:lvl>
    <w:lvl w:ilvl="1" w:tplc="F13E5ED6">
      <w:numFmt w:val="bullet"/>
      <w:lvlText w:val="-"/>
      <w:lvlJc w:val="left"/>
      <w:pPr>
        <w:ind w:left="1800" w:hanging="72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055E97"/>
    <w:multiLevelType w:val="hybridMultilevel"/>
    <w:tmpl w:val="FD22B516"/>
    <w:lvl w:ilvl="0" w:tplc="E670D55C">
      <w:numFmt w:val="bullet"/>
      <w:lvlText w:val="-"/>
      <w:lvlJc w:val="left"/>
      <w:pPr>
        <w:tabs>
          <w:tab w:val="num" w:pos="576"/>
        </w:tabs>
        <w:ind w:left="0" w:firstLine="0"/>
      </w:pPr>
      <w:rPr>
        <w:rFonts w:ascii="Tahoma" w:hAnsi="Tahoma" w:cs="Symbol" w:hint="default"/>
        <w:i/>
        <w:iCs/>
        <w:color w:val="000000"/>
        <w:sz w:val="22"/>
        <w:szCs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2BE14B8"/>
    <w:multiLevelType w:val="hybridMultilevel"/>
    <w:tmpl w:val="1E2E42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BB304B6"/>
    <w:multiLevelType w:val="hybridMultilevel"/>
    <w:tmpl w:val="E85CD4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3B12935"/>
    <w:multiLevelType w:val="hybridMultilevel"/>
    <w:tmpl w:val="FB823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startOverride w:val="1"/>
    </w:lvlOverride>
  </w:num>
  <w:num w:numId="2">
    <w:abstractNumId w:val="3"/>
  </w:num>
  <w:num w:numId="3">
    <w:abstractNumId w:val="4"/>
  </w:num>
  <w:num w:numId="4">
    <w:abstractNumId w:val="2"/>
  </w:num>
  <w:num w:numId="5">
    <w:abstractNumId w:val="5"/>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541"/>
    <w:rsid w:val="001158E5"/>
    <w:rsid w:val="00116FE6"/>
    <w:rsid w:val="00147EA4"/>
    <w:rsid w:val="002148FB"/>
    <w:rsid w:val="00461135"/>
    <w:rsid w:val="005F56C2"/>
    <w:rsid w:val="00747C4B"/>
    <w:rsid w:val="008116F2"/>
    <w:rsid w:val="00883AF2"/>
    <w:rsid w:val="009318B4"/>
    <w:rsid w:val="00934541"/>
    <w:rsid w:val="009E6519"/>
    <w:rsid w:val="00A06058"/>
    <w:rsid w:val="00A86D08"/>
    <w:rsid w:val="00AD45EB"/>
    <w:rsid w:val="00B0062B"/>
    <w:rsid w:val="00B234CE"/>
    <w:rsid w:val="00B34AF2"/>
    <w:rsid w:val="00C4240B"/>
    <w:rsid w:val="00C62402"/>
    <w:rsid w:val="00D00402"/>
    <w:rsid w:val="00D45AFE"/>
    <w:rsid w:val="00DC51AB"/>
    <w:rsid w:val="00E0627A"/>
    <w:rsid w:val="00E63E79"/>
    <w:rsid w:val="00E8215F"/>
    <w:rsid w:val="00EB2A93"/>
    <w:rsid w:val="00F1527C"/>
    <w:rsid w:val="00FF2B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7AAE9932-1FF0-4582-A373-D0AB91C12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Char1,Header Char Char,Header Char1 Char Char,Header Char Char Char Char,Char Char Char Char Char,Char Char1 Char Char,Char Char Char,Char Char1,Header Char1 Char Char Char Char,Header Char Char Char Char Char Char, Char,Char"/>
    <w:basedOn w:val="Normal"/>
    <w:link w:val="HeaderChar"/>
    <w:unhideWhenUsed/>
    <w:rsid w:val="00FF2B5A"/>
    <w:pPr>
      <w:tabs>
        <w:tab w:val="center" w:pos="4680"/>
        <w:tab w:val="right" w:pos="9360"/>
      </w:tabs>
      <w:spacing w:after="0" w:line="240" w:lineRule="auto"/>
    </w:pPr>
  </w:style>
  <w:style w:type="character" w:customStyle="1" w:styleId="HeaderChar">
    <w:name w:val="Header Char"/>
    <w:aliases w:val="Header Char1 Char1,Header Char Char Char1,Header Char1 Char Char Char1,Header Char Char Char Char Char1,Char Char Char Char Char Char1,Char Char1 Char Char Char1,Char Char Char Char1,Char Char1 Char1,Header Char1 Char Char Char Char Char1"/>
    <w:basedOn w:val="DefaultParagraphFont"/>
    <w:link w:val="Header"/>
    <w:uiPriority w:val="99"/>
    <w:rsid w:val="00FF2B5A"/>
  </w:style>
  <w:style w:type="paragraph" w:styleId="Footer">
    <w:name w:val="footer"/>
    <w:basedOn w:val="Normal"/>
    <w:link w:val="FooterChar"/>
    <w:uiPriority w:val="99"/>
    <w:unhideWhenUsed/>
    <w:rsid w:val="00FF2B5A"/>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2B5A"/>
  </w:style>
  <w:style w:type="character" w:customStyle="1" w:styleId="HeaderChar2">
    <w:name w:val="Header Char2"/>
    <w:aliases w:val="Header Char1 Char,Header Char Char Char,Header Char1 Char Char Char,Header Char Char Char Char Char,Char Char Char Char Char Char,Char Char1 Char Char Char,Char Char Char Char,Char Char1 Char,Header Char1 Char Char Char Char Char, Char Char"/>
    <w:locked/>
    <w:rsid w:val="009318B4"/>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DBE4FC-4FA3-48BE-9410-B3035A6633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1366</Words>
  <Characters>7791</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CALIMS_SmPC_PIL_pakovanje_TEMPLATE</vt:lpstr>
    </vt:vector>
  </TitlesOfParts>
  <Company/>
  <LinksUpToDate>false</LinksUpToDate>
  <CharactersWithSpaces>9139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CALIMS_SmPC_PIL_pakovanje_TEMPLATE</dc:title>
  <dc:subject/>
  <dc:creator>Nemanja Turkovic</dc:creator>
  <cp:keywords/>
  <dc:description/>
  <cp:lastModifiedBy>Gordana Boljević</cp:lastModifiedBy>
  <cp:revision>4</cp:revision>
  <dcterms:created xsi:type="dcterms:W3CDTF">2018-09-04T09:36:00Z</dcterms:created>
  <dcterms:modified xsi:type="dcterms:W3CDTF">2018-09-04T09:44:00Z</dcterms:modified>
</cp:coreProperties>
</file>