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374"/>
        <w:tblW w:w="9360" w:type="dxa"/>
        <w:tblLayout w:type="fixed"/>
        <w:tblLook w:val="0000" w:firstRow="0" w:lastRow="0" w:firstColumn="0" w:lastColumn="0" w:noHBand="0" w:noVBand="0"/>
      </w:tblPr>
      <w:tblGrid>
        <w:gridCol w:w="2160"/>
        <w:gridCol w:w="7200"/>
      </w:tblGrid>
      <w:tr w:rsidR="002472A5" w:rsidRPr="00F72755" w:rsidTr="002472A5">
        <w:trPr>
          <w:trHeight w:val="530"/>
        </w:trPr>
        <w:tc>
          <w:tcPr>
            <w:tcW w:w="9360" w:type="dxa"/>
            <w:gridSpan w:val="2"/>
            <w:vAlign w:val="center"/>
          </w:tcPr>
          <w:p w:rsidR="002472A5" w:rsidRPr="00F72755" w:rsidRDefault="002472A5" w:rsidP="00F72755">
            <w:pPr>
              <w:spacing w:after="0" w:line="240" w:lineRule="auto"/>
              <w:jc w:val="center"/>
              <w:rPr>
                <w:rFonts w:ascii="Times New Roman" w:eastAsia="Times New Roman" w:hAnsi="Times New Roman" w:cs="Times New Roman"/>
                <w:b/>
                <w:bCs/>
                <w:iCs/>
                <w:u w:val="single"/>
                <w:lang w:val="sr-Latn-ME"/>
              </w:rPr>
            </w:pPr>
            <w:r w:rsidRPr="00F72755">
              <w:rPr>
                <w:rFonts w:ascii="Times New Roman" w:eastAsia="Times New Roman" w:hAnsi="Times New Roman" w:cs="Times New Roman"/>
                <w:b/>
                <w:bCs/>
                <w:iCs/>
                <w:u w:val="single"/>
                <w:lang w:val="sr-Latn-ME"/>
              </w:rPr>
              <w:t>SAŽETAK KARAKTERISTIKA LIJEKA</w:t>
            </w:r>
          </w:p>
        </w:tc>
      </w:tr>
      <w:tr w:rsidR="002472A5" w:rsidRPr="00F72755" w:rsidTr="002472A5">
        <w:trPr>
          <w:trHeight w:val="1969"/>
        </w:trPr>
        <w:tc>
          <w:tcPr>
            <w:tcW w:w="9360" w:type="dxa"/>
            <w:gridSpan w:val="2"/>
            <w:vAlign w:val="bottom"/>
          </w:tcPr>
          <w:p w:rsidR="002472A5" w:rsidRPr="00785E33" w:rsidRDefault="002472A5" w:rsidP="00F72755">
            <w:pPr>
              <w:spacing w:after="0" w:line="240" w:lineRule="auto"/>
              <w:jc w:val="center"/>
              <w:rPr>
                <w:rFonts w:ascii="Times New Roman" w:eastAsia="Times New Roman" w:hAnsi="Times New Roman" w:cs="Times New Roman"/>
                <w:b/>
                <w:bCs/>
                <w:lang w:val="sr-Latn-ME"/>
              </w:rPr>
            </w:pPr>
            <w:r w:rsidRPr="00785E33">
              <w:rPr>
                <w:rFonts w:ascii="Times New Roman" w:eastAsia="Times New Roman" w:hAnsi="Times New Roman" w:cs="Times New Roman"/>
                <w:b/>
                <w:bCs/>
                <w:lang w:val="sr-Latn-ME"/>
              </w:rPr>
              <w:t>Docetaxel Actavis, koncen</w:t>
            </w:r>
            <w:r w:rsidR="00F72755" w:rsidRPr="00785E33">
              <w:rPr>
                <w:rFonts w:ascii="Times New Roman" w:eastAsia="Times New Roman" w:hAnsi="Times New Roman" w:cs="Times New Roman"/>
                <w:b/>
                <w:bCs/>
                <w:lang w:val="sr-Latn-ME"/>
              </w:rPr>
              <w:t>trat za rastvor za infuziju, 20</w:t>
            </w:r>
            <w:r w:rsidR="00F76ADC" w:rsidRPr="00785E33">
              <w:rPr>
                <w:rFonts w:ascii="Times New Roman" w:eastAsia="Times New Roman" w:hAnsi="Times New Roman" w:cs="Times New Roman"/>
                <w:b/>
                <w:bCs/>
                <w:lang w:val="sr-Latn-ME"/>
              </w:rPr>
              <w:t xml:space="preserve"> </w:t>
            </w:r>
            <w:r w:rsidRPr="00785E33">
              <w:rPr>
                <w:rFonts w:ascii="Times New Roman" w:eastAsia="Times New Roman" w:hAnsi="Times New Roman" w:cs="Times New Roman"/>
                <w:b/>
                <w:bCs/>
                <w:lang w:val="sr-Latn-ME"/>
              </w:rPr>
              <w:t xml:space="preserve">mg/ml, </w:t>
            </w:r>
          </w:p>
          <w:p w:rsidR="002472A5" w:rsidRPr="00785E33" w:rsidRDefault="00F72755" w:rsidP="00F72755">
            <w:pPr>
              <w:spacing w:after="0" w:line="240" w:lineRule="auto"/>
              <w:jc w:val="center"/>
              <w:rPr>
                <w:rFonts w:ascii="Times New Roman" w:eastAsia="Times New Roman" w:hAnsi="Times New Roman" w:cs="Times New Roman"/>
                <w:b/>
                <w:bCs/>
                <w:lang w:val="sr-Latn-ME"/>
              </w:rPr>
            </w:pPr>
            <w:r w:rsidRPr="00785E33">
              <w:rPr>
                <w:rFonts w:ascii="Times New Roman" w:eastAsia="Times New Roman" w:hAnsi="Times New Roman" w:cs="Times New Roman"/>
                <w:b/>
                <w:bCs/>
                <w:lang w:val="sr-Latn-ME"/>
              </w:rPr>
              <w:t>bočica, staklena, 1x1</w:t>
            </w:r>
            <w:r w:rsidR="003A6069" w:rsidRPr="00785E33">
              <w:rPr>
                <w:rFonts w:ascii="Times New Roman" w:eastAsia="Times New Roman" w:hAnsi="Times New Roman" w:cs="Times New Roman"/>
                <w:b/>
                <w:bCs/>
                <w:lang w:val="sr-Latn-ME"/>
              </w:rPr>
              <w:t xml:space="preserve"> </w:t>
            </w:r>
            <w:r w:rsidR="002472A5" w:rsidRPr="00785E33">
              <w:rPr>
                <w:rFonts w:ascii="Times New Roman" w:eastAsia="Times New Roman" w:hAnsi="Times New Roman" w:cs="Times New Roman"/>
                <w:b/>
                <w:bCs/>
                <w:lang w:val="sr-Latn-ME"/>
              </w:rPr>
              <w:t>ml</w:t>
            </w:r>
          </w:p>
          <w:p w:rsidR="00D81E66" w:rsidRPr="00785E33" w:rsidRDefault="00D81E66" w:rsidP="00F72755">
            <w:pPr>
              <w:spacing w:after="0" w:line="240" w:lineRule="auto"/>
              <w:jc w:val="center"/>
              <w:rPr>
                <w:rFonts w:ascii="Times New Roman" w:eastAsia="Times New Roman" w:hAnsi="Times New Roman" w:cs="Times New Roman"/>
                <w:b/>
                <w:bCs/>
                <w:lang w:val="sr-Latn-ME"/>
              </w:rPr>
            </w:pPr>
          </w:p>
          <w:p w:rsidR="002472A5" w:rsidRPr="00785E33" w:rsidRDefault="002472A5" w:rsidP="00F72755">
            <w:pPr>
              <w:spacing w:after="0" w:line="240" w:lineRule="auto"/>
              <w:jc w:val="center"/>
              <w:rPr>
                <w:rFonts w:ascii="Times New Roman" w:eastAsia="Times New Roman" w:hAnsi="Times New Roman" w:cs="Times New Roman"/>
                <w:b/>
                <w:bCs/>
                <w:lang w:val="sr-Latn-ME"/>
              </w:rPr>
            </w:pPr>
            <w:r w:rsidRPr="00785E33">
              <w:rPr>
                <w:rFonts w:ascii="Times New Roman" w:eastAsia="Times New Roman" w:hAnsi="Times New Roman" w:cs="Times New Roman"/>
                <w:b/>
                <w:bCs/>
                <w:lang w:val="sr-Latn-ME"/>
              </w:rPr>
              <w:t>Docetaxel Actavis, koncen</w:t>
            </w:r>
            <w:r w:rsidR="00F72755" w:rsidRPr="00785E33">
              <w:rPr>
                <w:rFonts w:ascii="Times New Roman" w:eastAsia="Times New Roman" w:hAnsi="Times New Roman" w:cs="Times New Roman"/>
                <w:b/>
                <w:bCs/>
                <w:lang w:val="sr-Latn-ME"/>
              </w:rPr>
              <w:t>trat za rastvor za infuziju, 80</w:t>
            </w:r>
            <w:r w:rsidR="00F76ADC" w:rsidRPr="00785E33">
              <w:rPr>
                <w:rFonts w:ascii="Times New Roman" w:eastAsia="Times New Roman" w:hAnsi="Times New Roman" w:cs="Times New Roman"/>
                <w:b/>
                <w:bCs/>
                <w:lang w:val="sr-Latn-ME"/>
              </w:rPr>
              <w:t xml:space="preserve"> </w:t>
            </w:r>
            <w:r w:rsidR="00F72755" w:rsidRPr="00785E33">
              <w:rPr>
                <w:rFonts w:ascii="Times New Roman" w:eastAsia="Times New Roman" w:hAnsi="Times New Roman" w:cs="Times New Roman"/>
                <w:b/>
                <w:bCs/>
                <w:lang w:val="sr-Latn-ME"/>
              </w:rPr>
              <w:t>mg/4</w:t>
            </w:r>
            <w:r w:rsidR="00F76ADC" w:rsidRPr="00785E33">
              <w:rPr>
                <w:rFonts w:ascii="Times New Roman" w:eastAsia="Times New Roman" w:hAnsi="Times New Roman" w:cs="Times New Roman"/>
                <w:b/>
                <w:bCs/>
                <w:lang w:val="sr-Latn-ME"/>
              </w:rPr>
              <w:t xml:space="preserve"> </w:t>
            </w:r>
            <w:r w:rsidRPr="00785E33">
              <w:rPr>
                <w:rFonts w:ascii="Times New Roman" w:eastAsia="Times New Roman" w:hAnsi="Times New Roman" w:cs="Times New Roman"/>
                <w:b/>
                <w:bCs/>
                <w:lang w:val="sr-Latn-ME"/>
              </w:rPr>
              <w:t xml:space="preserve">ml, </w:t>
            </w:r>
          </w:p>
          <w:p w:rsidR="002472A5" w:rsidRPr="00785E33" w:rsidRDefault="00F72755" w:rsidP="00F72755">
            <w:pPr>
              <w:spacing w:after="0" w:line="240" w:lineRule="auto"/>
              <w:jc w:val="center"/>
              <w:rPr>
                <w:rFonts w:ascii="Times New Roman" w:eastAsia="Times New Roman" w:hAnsi="Times New Roman" w:cs="Times New Roman"/>
                <w:b/>
                <w:bCs/>
                <w:lang w:val="sr-Latn-ME"/>
              </w:rPr>
            </w:pPr>
            <w:r w:rsidRPr="00785E33">
              <w:rPr>
                <w:rFonts w:ascii="Times New Roman" w:eastAsia="Times New Roman" w:hAnsi="Times New Roman" w:cs="Times New Roman"/>
                <w:b/>
                <w:bCs/>
                <w:lang w:val="sr-Latn-ME"/>
              </w:rPr>
              <w:t>bočica, staklena</w:t>
            </w:r>
            <w:r w:rsidR="003C52D5">
              <w:rPr>
                <w:rFonts w:ascii="Times New Roman" w:eastAsia="Times New Roman" w:hAnsi="Times New Roman" w:cs="Times New Roman"/>
                <w:b/>
                <w:bCs/>
                <w:lang w:val="sr-Latn-ME"/>
              </w:rPr>
              <w:t>,</w:t>
            </w:r>
            <w:r w:rsidRPr="00785E33">
              <w:rPr>
                <w:rFonts w:ascii="Times New Roman" w:eastAsia="Times New Roman" w:hAnsi="Times New Roman" w:cs="Times New Roman"/>
                <w:b/>
                <w:bCs/>
                <w:lang w:val="sr-Latn-ME"/>
              </w:rPr>
              <w:t xml:space="preserve"> 1x4</w:t>
            </w:r>
            <w:r w:rsidR="00F76ADC" w:rsidRPr="00785E33">
              <w:rPr>
                <w:rFonts w:ascii="Times New Roman" w:eastAsia="Times New Roman" w:hAnsi="Times New Roman" w:cs="Times New Roman"/>
                <w:b/>
                <w:bCs/>
                <w:lang w:val="sr-Latn-ME"/>
              </w:rPr>
              <w:t xml:space="preserve"> </w:t>
            </w:r>
            <w:r w:rsidR="002472A5" w:rsidRPr="00785E33">
              <w:rPr>
                <w:rFonts w:ascii="Times New Roman" w:eastAsia="Times New Roman" w:hAnsi="Times New Roman" w:cs="Times New Roman"/>
                <w:b/>
                <w:bCs/>
                <w:lang w:val="sr-Latn-ME"/>
              </w:rPr>
              <w:t>ml</w:t>
            </w:r>
          </w:p>
        </w:tc>
      </w:tr>
      <w:tr w:rsidR="002472A5" w:rsidRPr="00F72755" w:rsidTr="002472A5">
        <w:trPr>
          <w:trHeight w:val="1225"/>
        </w:trPr>
        <w:tc>
          <w:tcPr>
            <w:tcW w:w="9360" w:type="dxa"/>
            <w:gridSpan w:val="2"/>
          </w:tcPr>
          <w:p w:rsidR="002472A5" w:rsidRPr="00785E33" w:rsidRDefault="002472A5" w:rsidP="00F72755">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p>
        </w:tc>
      </w:tr>
      <w:tr w:rsidR="002472A5" w:rsidRPr="00F72755" w:rsidTr="00F72755">
        <w:tc>
          <w:tcPr>
            <w:tcW w:w="2160" w:type="dxa"/>
          </w:tcPr>
          <w:p w:rsidR="002472A5" w:rsidRPr="00F72755" w:rsidRDefault="002472A5" w:rsidP="00F72755">
            <w:pPr>
              <w:spacing w:after="120" w:line="240" w:lineRule="auto"/>
              <w:jc w:val="right"/>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Proizvođač:</w:t>
            </w:r>
          </w:p>
        </w:tc>
        <w:tc>
          <w:tcPr>
            <w:tcW w:w="7200" w:type="dxa"/>
            <w:vAlign w:val="bottom"/>
          </w:tcPr>
          <w:p w:rsidR="002472A5" w:rsidRPr="00F72755" w:rsidRDefault="002472A5" w:rsidP="00312F3E">
            <w:pPr>
              <w:numPr>
                <w:ilvl w:val="0"/>
                <w:numId w:val="1"/>
              </w:numPr>
              <w:spacing w:after="120" w:line="240" w:lineRule="auto"/>
              <w:ind w:left="567" w:hanging="283"/>
              <w:rPr>
                <w:rFonts w:ascii="Times New Roman" w:eastAsia="Times New Roman" w:hAnsi="Times New Roman" w:cs="Times New Roman"/>
                <w:b/>
                <w:bCs/>
                <w:lang w:val="sr-Latn-ME"/>
              </w:rPr>
            </w:pPr>
            <w:r w:rsidRPr="00F72755">
              <w:rPr>
                <w:rFonts w:ascii="Times New Roman" w:eastAsia="Times New Roman" w:hAnsi="Times New Roman" w:cs="Times New Roman"/>
                <w:b/>
                <w:bCs/>
                <w:lang w:val="sr-Latn-ME"/>
              </w:rPr>
              <w:t>S.C. Sindan</w:t>
            </w:r>
            <w:r w:rsidR="00050897">
              <w:rPr>
                <w:rFonts w:ascii="Times New Roman" w:eastAsia="Times New Roman" w:hAnsi="Times New Roman" w:cs="Times New Roman"/>
                <w:b/>
                <w:bCs/>
                <w:lang w:val="sr-Latn-ME"/>
              </w:rPr>
              <w:t>-</w:t>
            </w:r>
            <w:bookmarkStart w:id="0" w:name="_GoBack"/>
            <w:bookmarkEnd w:id="0"/>
            <w:r w:rsidRPr="00F72755">
              <w:rPr>
                <w:rFonts w:ascii="Times New Roman" w:eastAsia="Times New Roman" w:hAnsi="Times New Roman" w:cs="Times New Roman"/>
                <w:b/>
                <w:bCs/>
                <w:lang w:val="sr-Latn-ME"/>
              </w:rPr>
              <w:t>Pharma S.R.L.</w:t>
            </w:r>
          </w:p>
          <w:p w:rsidR="002472A5" w:rsidRPr="00F72755" w:rsidRDefault="002472A5" w:rsidP="00312F3E">
            <w:pPr>
              <w:numPr>
                <w:ilvl w:val="0"/>
                <w:numId w:val="1"/>
              </w:numPr>
              <w:spacing w:after="120" w:line="240" w:lineRule="auto"/>
              <w:ind w:left="567" w:hanging="283"/>
              <w:rPr>
                <w:rFonts w:ascii="Times New Roman" w:eastAsia="Times New Roman" w:hAnsi="Times New Roman" w:cs="Times New Roman"/>
                <w:b/>
                <w:bCs/>
                <w:lang w:val="sr-Latn-ME"/>
              </w:rPr>
            </w:pPr>
            <w:r w:rsidRPr="00F72755">
              <w:rPr>
                <w:rFonts w:ascii="Times New Roman" w:eastAsia="Times New Roman" w:hAnsi="Times New Roman" w:cs="Times New Roman"/>
                <w:b/>
                <w:bCs/>
                <w:lang w:val="sr-Latn-ME"/>
              </w:rPr>
              <w:t>Actavis Italy S.p.A.</w:t>
            </w:r>
          </w:p>
        </w:tc>
      </w:tr>
      <w:tr w:rsidR="002472A5" w:rsidRPr="00F72755" w:rsidTr="00F72755">
        <w:tc>
          <w:tcPr>
            <w:tcW w:w="2160" w:type="dxa"/>
          </w:tcPr>
          <w:p w:rsidR="002472A5" w:rsidRPr="00F72755" w:rsidRDefault="002472A5" w:rsidP="00F72755">
            <w:pPr>
              <w:spacing w:after="120" w:line="240" w:lineRule="auto"/>
              <w:jc w:val="right"/>
              <w:rPr>
                <w:rFonts w:ascii="Times New Roman" w:eastAsia="Times New Roman" w:hAnsi="Times New Roman" w:cs="Times New Roman"/>
                <w:lang w:val="sr-Latn-ME"/>
              </w:rPr>
            </w:pPr>
            <w:r w:rsidRPr="00F72755">
              <w:rPr>
                <w:rFonts w:ascii="Times New Roman" w:eastAsia="Times New Roman" w:hAnsi="Times New Roman" w:cs="Times New Roman"/>
                <w:lang w:val="sr-Latn-ME"/>
              </w:rPr>
              <w:t>Adresa:</w:t>
            </w:r>
          </w:p>
        </w:tc>
        <w:tc>
          <w:tcPr>
            <w:tcW w:w="7200" w:type="dxa"/>
            <w:vAlign w:val="bottom"/>
          </w:tcPr>
          <w:p w:rsidR="002472A5" w:rsidRPr="00F72755" w:rsidRDefault="002472A5" w:rsidP="00312F3E">
            <w:pPr>
              <w:numPr>
                <w:ilvl w:val="0"/>
                <w:numId w:val="2"/>
              </w:numPr>
              <w:spacing w:after="120" w:line="240" w:lineRule="auto"/>
              <w:ind w:left="567" w:hanging="283"/>
              <w:rPr>
                <w:rFonts w:ascii="Times New Roman" w:eastAsia="Times New Roman" w:hAnsi="Times New Roman" w:cs="Times New Roman"/>
                <w:b/>
                <w:bCs/>
                <w:lang w:val="sr-Latn-ME"/>
              </w:rPr>
            </w:pPr>
            <w:r w:rsidRPr="00F72755">
              <w:rPr>
                <w:rFonts w:ascii="Times New Roman" w:eastAsia="Times New Roman" w:hAnsi="Times New Roman" w:cs="Times New Roman"/>
                <w:b/>
                <w:bCs/>
                <w:lang w:val="sr-Latn-ME"/>
              </w:rPr>
              <w:t>11 Ion Mihalache Blvd., Sector 1, Bukurešt, Rumunija</w:t>
            </w:r>
          </w:p>
          <w:p w:rsidR="002472A5" w:rsidRPr="00F72755" w:rsidRDefault="002472A5" w:rsidP="00312F3E">
            <w:pPr>
              <w:numPr>
                <w:ilvl w:val="0"/>
                <w:numId w:val="2"/>
              </w:numPr>
              <w:spacing w:after="120" w:line="240" w:lineRule="auto"/>
              <w:ind w:left="567" w:hanging="283"/>
              <w:rPr>
                <w:rFonts w:ascii="Times New Roman" w:eastAsia="Times New Roman" w:hAnsi="Times New Roman" w:cs="Times New Roman"/>
                <w:b/>
                <w:bCs/>
                <w:lang w:val="sr-Latn-ME"/>
              </w:rPr>
            </w:pPr>
            <w:r w:rsidRPr="00F72755">
              <w:rPr>
                <w:rFonts w:ascii="Times New Roman" w:eastAsia="Times New Roman" w:hAnsi="Times New Roman" w:cs="Times New Roman"/>
                <w:b/>
                <w:bCs/>
                <w:lang w:val="sr-Latn-ME"/>
              </w:rPr>
              <w:t>Via Pasteur 10-20014, Nerviano, Milano, Italija</w:t>
            </w:r>
          </w:p>
        </w:tc>
      </w:tr>
      <w:tr w:rsidR="002472A5" w:rsidRPr="00F72755" w:rsidTr="002472A5">
        <w:tc>
          <w:tcPr>
            <w:tcW w:w="2160" w:type="dxa"/>
            <w:vAlign w:val="bottom"/>
          </w:tcPr>
          <w:p w:rsidR="002472A5" w:rsidRPr="00F72755" w:rsidRDefault="002472A5" w:rsidP="00F72755">
            <w:pPr>
              <w:spacing w:after="120" w:line="240" w:lineRule="auto"/>
              <w:jc w:val="right"/>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Podnosilac zahtjeva:</w:t>
            </w:r>
          </w:p>
        </w:tc>
        <w:tc>
          <w:tcPr>
            <w:tcW w:w="7200" w:type="dxa"/>
            <w:vAlign w:val="bottom"/>
          </w:tcPr>
          <w:p w:rsidR="002472A5" w:rsidRPr="00F72755" w:rsidRDefault="002472A5" w:rsidP="00312F3E">
            <w:pPr>
              <w:spacing w:after="120" w:line="240" w:lineRule="auto"/>
              <w:ind w:left="284"/>
              <w:rPr>
                <w:rFonts w:ascii="Times New Roman" w:eastAsia="Times New Roman" w:hAnsi="Times New Roman" w:cs="Times New Roman"/>
                <w:b/>
                <w:bCs/>
                <w:lang w:val="sr-Latn-ME"/>
              </w:rPr>
            </w:pPr>
            <w:r w:rsidRPr="00F72755">
              <w:rPr>
                <w:rFonts w:ascii="Times New Roman" w:eastAsia="Times New Roman" w:hAnsi="Times New Roman" w:cs="Times New Roman"/>
                <w:b/>
                <w:bCs/>
                <w:lang w:val="sr-Latn-ME"/>
              </w:rPr>
              <w:t>Evropa Lek Pharma d.o.o. Podgorica</w:t>
            </w:r>
          </w:p>
        </w:tc>
      </w:tr>
      <w:tr w:rsidR="002472A5" w:rsidRPr="00F72755" w:rsidTr="002472A5">
        <w:tc>
          <w:tcPr>
            <w:tcW w:w="2160" w:type="dxa"/>
            <w:vAlign w:val="bottom"/>
          </w:tcPr>
          <w:p w:rsidR="002472A5" w:rsidRPr="00F72755" w:rsidRDefault="002472A5" w:rsidP="00F72755">
            <w:pPr>
              <w:spacing w:after="120" w:line="240" w:lineRule="auto"/>
              <w:jc w:val="right"/>
              <w:rPr>
                <w:rFonts w:ascii="Times New Roman" w:eastAsia="Times New Roman" w:hAnsi="Times New Roman" w:cs="Times New Roman"/>
                <w:lang w:val="sr-Latn-ME"/>
              </w:rPr>
            </w:pPr>
            <w:r w:rsidRPr="00F72755">
              <w:rPr>
                <w:rFonts w:ascii="Times New Roman" w:eastAsia="Times New Roman" w:hAnsi="Times New Roman" w:cs="Times New Roman"/>
                <w:lang w:val="sr-Latn-ME"/>
              </w:rPr>
              <w:t>Adresa:</w:t>
            </w:r>
          </w:p>
        </w:tc>
        <w:tc>
          <w:tcPr>
            <w:tcW w:w="7200" w:type="dxa"/>
            <w:vAlign w:val="bottom"/>
          </w:tcPr>
          <w:p w:rsidR="002472A5" w:rsidRPr="00F72755" w:rsidRDefault="002472A5" w:rsidP="00312F3E">
            <w:pPr>
              <w:spacing w:after="120" w:line="240" w:lineRule="auto"/>
              <w:ind w:left="284"/>
              <w:rPr>
                <w:rFonts w:ascii="Times New Roman" w:eastAsia="Times New Roman" w:hAnsi="Times New Roman" w:cs="Times New Roman"/>
                <w:b/>
                <w:bCs/>
                <w:lang w:val="sr-Latn-ME"/>
              </w:rPr>
            </w:pPr>
            <w:r w:rsidRPr="00F72755">
              <w:rPr>
                <w:rFonts w:ascii="Times New Roman" w:eastAsia="Times New Roman" w:hAnsi="Times New Roman" w:cs="Times New Roman"/>
                <w:b/>
                <w:bCs/>
                <w:lang w:val="sr-Latn-ME"/>
              </w:rPr>
              <w:t>Kritskog odreda 4/1, 81000 Podgorica, Crna Gora</w:t>
            </w:r>
          </w:p>
        </w:tc>
      </w:tr>
    </w:tbl>
    <w:p w:rsidR="009318B4" w:rsidRPr="00F72755" w:rsidRDefault="009318B4" w:rsidP="00F72755">
      <w:pPr>
        <w:spacing w:after="0" w:line="240" w:lineRule="auto"/>
        <w:rPr>
          <w:rFonts w:ascii="Times New Roman" w:hAnsi="Times New Roman" w:cs="Times New Roman"/>
          <w:lang w:val="sr-Latn-ME"/>
        </w:rPr>
      </w:pPr>
    </w:p>
    <w:p w:rsidR="009318B4" w:rsidRPr="00F72755" w:rsidRDefault="009318B4" w:rsidP="00F72755">
      <w:pPr>
        <w:tabs>
          <w:tab w:val="left" w:pos="6150"/>
        </w:tabs>
        <w:spacing w:after="0" w:line="240" w:lineRule="auto"/>
        <w:rPr>
          <w:rFonts w:ascii="Times New Roman" w:hAnsi="Times New Roman" w:cs="Times New Roman"/>
          <w:lang w:val="sr-Latn-ME"/>
        </w:rPr>
      </w:pPr>
    </w:p>
    <w:p w:rsidR="009318B4" w:rsidRPr="00F72755" w:rsidRDefault="009318B4" w:rsidP="00F72755">
      <w:pPr>
        <w:spacing w:after="0" w:line="240" w:lineRule="auto"/>
        <w:rPr>
          <w:rFonts w:ascii="Times New Roman" w:hAnsi="Times New Roman" w:cs="Times New Roman"/>
          <w:lang w:val="sr-Latn-ME"/>
        </w:rPr>
      </w:pPr>
    </w:p>
    <w:p w:rsidR="00F1527C" w:rsidRPr="00F72755" w:rsidRDefault="00F1527C" w:rsidP="00F72755">
      <w:pPr>
        <w:spacing w:after="0" w:line="240" w:lineRule="auto"/>
        <w:rPr>
          <w:rFonts w:ascii="Times New Roman" w:hAnsi="Times New Roman" w:cs="Times New Roman"/>
          <w:lang w:val="sr-Latn-ME"/>
        </w:rPr>
      </w:pPr>
    </w:p>
    <w:p w:rsidR="00F1527C" w:rsidRPr="00F72755" w:rsidRDefault="00F1527C" w:rsidP="00F72755">
      <w:pPr>
        <w:spacing w:after="0" w:line="240" w:lineRule="auto"/>
        <w:rPr>
          <w:rFonts w:ascii="Times New Roman" w:hAnsi="Times New Roman" w:cs="Times New Roman"/>
          <w:lang w:val="sr-Latn-ME"/>
        </w:rPr>
      </w:pPr>
    </w:p>
    <w:p w:rsidR="00F1527C" w:rsidRPr="00F72755" w:rsidRDefault="00F1527C" w:rsidP="00F72755">
      <w:pPr>
        <w:spacing w:after="0" w:line="240" w:lineRule="auto"/>
        <w:rPr>
          <w:rFonts w:ascii="Times New Roman" w:hAnsi="Times New Roman" w:cs="Times New Roman"/>
          <w:lang w:val="sr-Latn-ME"/>
        </w:rPr>
      </w:pPr>
    </w:p>
    <w:p w:rsidR="00F1527C" w:rsidRPr="00F72755" w:rsidRDefault="00F1527C" w:rsidP="00F72755">
      <w:pPr>
        <w:spacing w:after="0" w:line="240" w:lineRule="auto"/>
        <w:rPr>
          <w:rFonts w:ascii="Times New Roman" w:hAnsi="Times New Roman" w:cs="Times New Roman"/>
          <w:lang w:val="sr-Latn-ME"/>
        </w:rPr>
      </w:pPr>
    </w:p>
    <w:p w:rsidR="002472A5" w:rsidRPr="00F72755" w:rsidRDefault="002472A5" w:rsidP="00F72755">
      <w:pPr>
        <w:spacing w:after="0" w:line="240" w:lineRule="auto"/>
        <w:rPr>
          <w:rFonts w:ascii="Times New Roman" w:hAnsi="Times New Roman" w:cs="Times New Roman"/>
          <w:lang w:val="sr-Latn-ME"/>
        </w:rPr>
      </w:pPr>
    </w:p>
    <w:p w:rsidR="002472A5" w:rsidRPr="00F72755" w:rsidRDefault="002472A5" w:rsidP="00F72755">
      <w:pPr>
        <w:spacing w:after="0" w:line="240" w:lineRule="auto"/>
        <w:rPr>
          <w:rFonts w:ascii="Times New Roman" w:hAnsi="Times New Roman" w:cs="Times New Roman"/>
          <w:lang w:val="sr-Latn-ME"/>
        </w:rPr>
      </w:pPr>
    </w:p>
    <w:p w:rsidR="002472A5" w:rsidRPr="00F72755" w:rsidRDefault="002472A5" w:rsidP="00F72755">
      <w:pPr>
        <w:spacing w:after="0" w:line="240" w:lineRule="auto"/>
        <w:rPr>
          <w:rFonts w:ascii="Times New Roman" w:hAnsi="Times New Roman" w:cs="Times New Roman"/>
          <w:lang w:val="sr-Latn-ME"/>
        </w:rPr>
      </w:pPr>
    </w:p>
    <w:p w:rsidR="002472A5" w:rsidRPr="00F72755" w:rsidRDefault="002472A5" w:rsidP="00F72755">
      <w:pPr>
        <w:spacing w:after="0" w:line="240" w:lineRule="auto"/>
        <w:rPr>
          <w:rFonts w:ascii="Times New Roman" w:hAnsi="Times New Roman" w:cs="Times New Roman"/>
          <w:lang w:val="sr-Latn-ME"/>
        </w:rPr>
      </w:pPr>
    </w:p>
    <w:p w:rsidR="002472A5" w:rsidRDefault="002472A5" w:rsidP="00F72755">
      <w:pPr>
        <w:spacing w:after="0" w:line="240" w:lineRule="auto"/>
        <w:rPr>
          <w:rFonts w:ascii="Times New Roman" w:hAnsi="Times New Roman" w:cs="Times New Roman"/>
          <w:lang w:val="sr-Latn-ME"/>
        </w:rPr>
      </w:pPr>
    </w:p>
    <w:p w:rsidR="00F76ADC" w:rsidRDefault="00F76ADC" w:rsidP="00F72755">
      <w:pPr>
        <w:spacing w:after="0" w:line="240" w:lineRule="auto"/>
        <w:rPr>
          <w:rFonts w:ascii="Times New Roman" w:hAnsi="Times New Roman" w:cs="Times New Roman"/>
          <w:lang w:val="sr-Latn-ME"/>
        </w:rPr>
      </w:pPr>
    </w:p>
    <w:p w:rsidR="00F76ADC" w:rsidRDefault="00F76ADC" w:rsidP="00F72755">
      <w:pPr>
        <w:spacing w:after="0" w:line="240" w:lineRule="auto"/>
        <w:rPr>
          <w:rFonts w:ascii="Times New Roman" w:hAnsi="Times New Roman" w:cs="Times New Roman"/>
          <w:lang w:val="sr-Latn-ME"/>
        </w:rPr>
      </w:pPr>
    </w:p>
    <w:p w:rsidR="00F76ADC" w:rsidRDefault="00F76ADC" w:rsidP="00F72755">
      <w:pPr>
        <w:spacing w:after="0" w:line="240" w:lineRule="auto"/>
        <w:rPr>
          <w:rFonts w:ascii="Times New Roman" w:hAnsi="Times New Roman" w:cs="Times New Roman"/>
          <w:lang w:val="sr-Latn-ME"/>
        </w:rPr>
      </w:pPr>
    </w:p>
    <w:p w:rsidR="00F76ADC" w:rsidRDefault="00F76ADC" w:rsidP="00F72755">
      <w:pPr>
        <w:spacing w:after="0" w:line="240" w:lineRule="auto"/>
        <w:rPr>
          <w:rFonts w:ascii="Times New Roman" w:hAnsi="Times New Roman" w:cs="Times New Roman"/>
          <w:lang w:val="sr-Latn-ME"/>
        </w:rPr>
      </w:pPr>
    </w:p>
    <w:p w:rsidR="00F76ADC" w:rsidRDefault="00F76ADC" w:rsidP="00F72755">
      <w:pPr>
        <w:spacing w:after="0" w:line="240" w:lineRule="auto"/>
        <w:rPr>
          <w:rFonts w:ascii="Times New Roman" w:hAnsi="Times New Roman" w:cs="Times New Roman"/>
          <w:lang w:val="sr-Latn-ME"/>
        </w:rPr>
      </w:pPr>
    </w:p>
    <w:p w:rsidR="00F76ADC" w:rsidRDefault="00F76ADC" w:rsidP="00F72755">
      <w:pPr>
        <w:spacing w:after="0" w:line="240" w:lineRule="auto"/>
        <w:rPr>
          <w:rFonts w:ascii="Times New Roman" w:hAnsi="Times New Roman" w:cs="Times New Roman"/>
          <w:lang w:val="sr-Latn-ME"/>
        </w:rPr>
      </w:pPr>
    </w:p>
    <w:p w:rsidR="00F76ADC" w:rsidRDefault="00F76ADC" w:rsidP="00F72755">
      <w:pPr>
        <w:spacing w:after="0" w:line="240" w:lineRule="auto"/>
        <w:rPr>
          <w:rFonts w:ascii="Times New Roman" w:hAnsi="Times New Roman" w:cs="Times New Roman"/>
          <w:lang w:val="sr-Latn-ME"/>
        </w:rPr>
      </w:pPr>
    </w:p>
    <w:p w:rsidR="00F76ADC" w:rsidRDefault="00F76ADC" w:rsidP="00F72755">
      <w:pPr>
        <w:spacing w:after="0" w:line="240" w:lineRule="auto"/>
        <w:rPr>
          <w:rFonts w:ascii="Times New Roman" w:hAnsi="Times New Roman" w:cs="Times New Roman"/>
          <w:lang w:val="sr-Latn-ME"/>
        </w:rPr>
      </w:pPr>
    </w:p>
    <w:p w:rsidR="00F76ADC" w:rsidRDefault="00F76ADC" w:rsidP="00F72755">
      <w:pPr>
        <w:spacing w:after="0" w:line="240" w:lineRule="auto"/>
        <w:rPr>
          <w:rFonts w:ascii="Times New Roman" w:hAnsi="Times New Roman" w:cs="Times New Roman"/>
          <w:lang w:val="sr-Latn-ME"/>
        </w:rPr>
      </w:pPr>
    </w:p>
    <w:p w:rsidR="00F76ADC" w:rsidRDefault="00F76ADC" w:rsidP="00F72755">
      <w:pPr>
        <w:spacing w:after="0" w:line="240" w:lineRule="auto"/>
        <w:rPr>
          <w:rFonts w:ascii="Times New Roman" w:hAnsi="Times New Roman" w:cs="Times New Roman"/>
          <w:lang w:val="sr-Latn-ME"/>
        </w:rPr>
      </w:pPr>
    </w:p>
    <w:p w:rsidR="00F76ADC" w:rsidRPr="00F72755" w:rsidRDefault="00F76ADC" w:rsidP="00F72755">
      <w:pPr>
        <w:spacing w:after="0" w:line="240" w:lineRule="auto"/>
        <w:rPr>
          <w:rFonts w:ascii="Times New Roman" w:hAnsi="Times New Roman" w:cs="Times New Roman"/>
          <w:lang w:val="sr-Latn-ME"/>
        </w:rPr>
      </w:pPr>
    </w:p>
    <w:p w:rsidR="002472A5" w:rsidRPr="00F72755" w:rsidRDefault="002472A5" w:rsidP="00F72755">
      <w:pPr>
        <w:tabs>
          <w:tab w:val="left" w:pos="540"/>
          <w:tab w:val="left" w:pos="569"/>
        </w:tabs>
        <w:spacing w:after="0" w:line="240" w:lineRule="auto"/>
        <w:rPr>
          <w:rFonts w:ascii="Times New Roman" w:eastAsia="Times New Roman" w:hAnsi="Times New Roman" w:cs="Times New Roman"/>
          <w:b/>
          <w:bCs/>
          <w:lang w:val="sr-Latn-ME"/>
        </w:rPr>
      </w:pPr>
      <w:r w:rsidRPr="00F72755">
        <w:rPr>
          <w:rFonts w:ascii="Times New Roman" w:eastAsia="Times New Roman" w:hAnsi="Times New Roman" w:cs="Times New Roman"/>
          <w:b/>
          <w:bCs/>
          <w:lang w:val="sr-Latn-ME"/>
        </w:rPr>
        <w:lastRenderedPageBreak/>
        <w:t>1.</w:t>
      </w:r>
      <w:r w:rsidRPr="00F72755">
        <w:rPr>
          <w:rFonts w:ascii="Times New Roman" w:eastAsia="Times New Roman" w:hAnsi="Times New Roman" w:cs="Times New Roman"/>
          <w:b/>
          <w:bCs/>
          <w:lang w:val="sr-Latn-ME"/>
        </w:rPr>
        <w:tab/>
        <w:t>NAZIV LIJEKA</w:t>
      </w:r>
    </w:p>
    <w:p w:rsidR="002472A5" w:rsidRPr="00F72755" w:rsidRDefault="002472A5" w:rsidP="00F72755">
      <w:pPr>
        <w:spacing w:after="0" w:line="240" w:lineRule="auto"/>
        <w:rPr>
          <w:rFonts w:ascii="Times New Roman" w:eastAsia="Times New Roman" w:hAnsi="Times New Roman" w:cs="Times New Roman"/>
          <w:lang w:val="sr-Latn-ME"/>
        </w:rPr>
      </w:pPr>
    </w:p>
    <w:p w:rsidR="002472A5" w:rsidRPr="00F72755" w:rsidRDefault="002472A5" w:rsidP="00F72755">
      <w:pPr>
        <w:spacing w:after="0" w:line="240" w:lineRule="auto"/>
        <w:rPr>
          <w:rFonts w:ascii="Times New Roman" w:eastAsia="Times New Roman" w:hAnsi="Times New Roman" w:cs="Times New Roman"/>
          <w:lang w:val="sr-Latn-ME"/>
        </w:rPr>
      </w:pPr>
      <w:r w:rsidRPr="00F72755">
        <w:rPr>
          <w:rFonts w:ascii="Times New Roman" w:eastAsia="Times New Roman" w:hAnsi="Times New Roman" w:cs="Times New Roman"/>
          <w:lang w:val="sr-Latn-ME"/>
        </w:rPr>
        <w:t>Docetaxel Actavis, 20 mg/ml, koncentrat za rastvor za infuziju</w:t>
      </w:r>
    </w:p>
    <w:p w:rsidR="002472A5" w:rsidRPr="00F72755" w:rsidRDefault="002472A5" w:rsidP="00F72755">
      <w:pPr>
        <w:spacing w:after="0" w:line="240" w:lineRule="auto"/>
        <w:rPr>
          <w:rFonts w:ascii="Times New Roman" w:eastAsia="Times New Roman" w:hAnsi="Times New Roman" w:cs="Times New Roman"/>
          <w:lang w:val="sr-Latn-ME"/>
        </w:rPr>
      </w:pPr>
      <w:r w:rsidRPr="00F72755">
        <w:rPr>
          <w:rFonts w:ascii="Times New Roman" w:eastAsia="Times New Roman" w:hAnsi="Times New Roman" w:cs="Times New Roman"/>
          <w:lang w:val="sr-Latn-ME"/>
        </w:rPr>
        <w:t>Docetaxel Actavis, 80 mg/4 ml, koncentrat za rastvor za infuziju</w:t>
      </w:r>
    </w:p>
    <w:p w:rsidR="002472A5" w:rsidRPr="00F72755" w:rsidRDefault="002472A5" w:rsidP="00F72755">
      <w:pPr>
        <w:spacing w:after="0" w:line="240" w:lineRule="auto"/>
        <w:rPr>
          <w:rFonts w:ascii="Times New Roman" w:eastAsia="Times New Roman" w:hAnsi="Times New Roman" w:cs="Times New Roman"/>
          <w:lang w:val="sr-Latn-ME"/>
        </w:rPr>
      </w:pPr>
    </w:p>
    <w:p w:rsidR="002472A5" w:rsidRPr="00F72755" w:rsidRDefault="002472A5" w:rsidP="00F72755">
      <w:pPr>
        <w:spacing w:after="0" w:line="240" w:lineRule="auto"/>
        <w:rPr>
          <w:rFonts w:ascii="Times New Roman" w:eastAsia="Times New Roman" w:hAnsi="Times New Roman" w:cs="Times New Roman"/>
          <w:lang w:val="sr-Latn-ME"/>
        </w:rPr>
      </w:pPr>
      <w:r w:rsidRPr="00F72755">
        <w:rPr>
          <w:rFonts w:ascii="Times New Roman" w:eastAsia="Times New Roman" w:hAnsi="Times New Roman" w:cs="Times New Roman"/>
          <w:lang w:val="sr-Latn-ME"/>
        </w:rPr>
        <w:t>INN: docetaksel</w:t>
      </w:r>
    </w:p>
    <w:p w:rsidR="002472A5" w:rsidRPr="00F72755" w:rsidRDefault="002472A5" w:rsidP="00F72755">
      <w:pPr>
        <w:spacing w:after="0" w:line="240" w:lineRule="auto"/>
        <w:rPr>
          <w:rFonts w:ascii="Times New Roman" w:eastAsia="Times New Roman" w:hAnsi="Times New Roman" w:cs="Times New Roman"/>
          <w:bCs/>
          <w:lang w:val="sr-Latn-ME"/>
        </w:rPr>
      </w:pPr>
    </w:p>
    <w:p w:rsidR="002472A5" w:rsidRPr="00F72755" w:rsidRDefault="002472A5" w:rsidP="00F72755">
      <w:pPr>
        <w:spacing w:after="0" w:line="240" w:lineRule="auto"/>
        <w:rPr>
          <w:rFonts w:ascii="Times New Roman" w:eastAsia="Times New Roman" w:hAnsi="Times New Roman" w:cs="Times New Roman"/>
          <w:bCs/>
          <w:lang w:val="sr-Latn-ME"/>
        </w:rPr>
      </w:pPr>
    </w:p>
    <w:p w:rsidR="002472A5" w:rsidRPr="00F72755" w:rsidRDefault="00F76ADC"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2.</w:t>
      </w:r>
      <w:r w:rsidR="002472A5" w:rsidRPr="00F72755">
        <w:rPr>
          <w:rFonts w:ascii="Times New Roman" w:eastAsia="Times New Roman" w:hAnsi="Times New Roman" w:cs="Times New Roman"/>
          <w:b/>
          <w:bCs/>
          <w:lang w:val="sr-Latn-ME"/>
        </w:rPr>
        <w:tab/>
        <w:t>KVALITATIVNI I KVANTITATIVNI SASTAV</w:t>
      </w:r>
    </w:p>
    <w:p w:rsidR="002472A5" w:rsidRPr="00F72755" w:rsidRDefault="002472A5" w:rsidP="00F72755">
      <w:pPr>
        <w:spacing w:after="0" w:line="240" w:lineRule="auto"/>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Docetaxel Actavis, 20 mg/ml, koncentrat za rastvor za infuziju</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Jedan mililitar koncentrata za rastvor za infuziju sadrži 20 mg docetaksela.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Bočica sa 1 ml koncentrata za rastvor za infuziju sadrži 20 mg docetaksela.</w:t>
      </w: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u w:val="single"/>
          <w:lang w:val="sr-Latn-ME"/>
        </w:rPr>
        <w:t>Pomoćna supstanca sa potvrđenim dejstvom:</w:t>
      </w:r>
      <w:r w:rsidRPr="00F72755">
        <w:rPr>
          <w:rFonts w:ascii="Times New Roman" w:eastAsia="Times New Roman" w:hAnsi="Times New Roman" w:cs="Times New Roman"/>
          <w:lang w:val="sr-Latn-ME"/>
        </w:rPr>
        <w:t xml:space="preserve"> </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Jedna bočica sadrži 0,5 ml etanola, bezvodnog (400 mg).</w:t>
      </w: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Docetaxel Actavis, 80 mg/4 ml, koncentrat za rastvor za infuziju</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Jedan mililitar koncentrata za rastvor za infuziju sadrži 20 mg docetaksela.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Bočica sa 4 ml koncentrata za rastvor za infuziju sadrži 80 mg docetaksela.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u w:val="single"/>
          <w:lang w:val="sr-Latn-ME"/>
        </w:rPr>
        <w:t>Pomoćna supstanca sa potvrđenim dejstvom:</w:t>
      </w:r>
      <w:r w:rsidRPr="00F72755">
        <w:rPr>
          <w:rFonts w:ascii="Times New Roman" w:eastAsia="Times New Roman" w:hAnsi="Times New Roman" w:cs="Times New Roman"/>
          <w:lang w:val="sr-Latn-ME"/>
        </w:rPr>
        <w:t xml:space="preserve"> </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Jedna bočica sadrži 2 ml etanola, bezvodnog (1,6 g).</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Za listu svih pomoćnih supstanci, vidjeti odjeljak 6.1.</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spacing w:after="0" w:line="240" w:lineRule="auto"/>
        <w:rPr>
          <w:rFonts w:ascii="Times New Roman" w:eastAsia="Times New Roman" w:hAnsi="Times New Roman" w:cs="Times New Roman"/>
          <w:lang w:val="sr-Latn-ME"/>
        </w:rPr>
      </w:pPr>
    </w:p>
    <w:p w:rsidR="002472A5" w:rsidRPr="00F72755" w:rsidRDefault="002D0985"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3.</w:t>
      </w:r>
      <w:r w:rsidR="002472A5" w:rsidRPr="00F72755">
        <w:rPr>
          <w:rFonts w:ascii="Times New Roman" w:eastAsia="Times New Roman" w:hAnsi="Times New Roman" w:cs="Times New Roman"/>
          <w:b/>
          <w:bCs/>
          <w:lang w:val="sr-Latn-ME"/>
        </w:rPr>
        <w:tab/>
        <w:t>FARMACEUTSKI OBLIK</w:t>
      </w:r>
    </w:p>
    <w:p w:rsidR="002472A5" w:rsidRPr="00F72755" w:rsidRDefault="002472A5" w:rsidP="00F72755">
      <w:pPr>
        <w:spacing w:after="0" w:line="240" w:lineRule="auto"/>
        <w:rPr>
          <w:rFonts w:ascii="Times New Roman" w:eastAsia="Times New Roman" w:hAnsi="Times New Roman" w:cs="Times New Roman"/>
          <w:bCs/>
          <w:lang w:val="sr-Latn-ME"/>
        </w:rPr>
      </w:pPr>
    </w:p>
    <w:p w:rsidR="002472A5" w:rsidRPr="00F72755" w:rsidRDefault="002D0985" w:rsidP="00F72755">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Koncentrat</w:t>
      </w:r>
      <w:r w:rsidR="002472A5" w:rsidRPr="00F72755">
        <w:rPr>
          <w:rFonts w:ascii="Times New Roman" w:eastAsia="Times New Roman" w:hAnsi="Times New Roman" w:cs="Times New Roman"/>
          <w:lang w:val="sr-Latn-ME"/>
        </w:rPr>
        <w:t xml:space="preserve"> za rastvor za infuziju.</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Bistar, viskozan, blijedo žut rastvor.</w:t>
      </w:r>
    </w:p>
    <w:p w:rsidR="002472A5" w:rsidRDefault="002472A5" w:rsidP="00F72755">
      <w:pPr>
        <w:spacing w:after="0" w:line="240" w:lineRule="auto"/>
        <w:rPr>
          <w:rFonts w:ascii="Times New Roman" w:eastAsia="Times New Roman" w:hAnsi="Times New Roman" w:cs="Times New Roman"/>
          <w:bCs/>
          <w:lang w:val="sr-Latn-ME"/>
        </w:rPr>
      </w:pPr>
    </w:p>
    <w:p w:rsidR="002D0985" w:rsidRPr="00F72755" w:rsidRDefault="002D0985" w:rsidP="00F72755">
      <w:pPr>
        <w:spacing w:after="0" w:line="240" w:lineRule="auto"/>
        <w:rPr>
          <w:rFonts w:ascii="Times New Roman" w:eastAsia="Times New Roman" w:hAnsi="Times New Roman" w:cs="Times New Roman"/>
          <w:bCs/>
          <w:lang w:val="sr-Latn-ME"/>
        </w:rPr>
      </w:pPr>
    </w:p>
    <w:p w:rsidR="002472A5" w:rsidRPr="00F72755" w:rsidRDefault="002D0985"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4.</w:t>
      </w:r>
      <w:r w:rsidR="002472A5" w:rsidRPr="00F72755">
        <w:rPr>
          <w:rFonts w:ascii="Times New Roman" w:eastAsia="Times New Roman" w:hAnsi="Times New Roman" w:cs="Times New Roman"/>
          <w:b/>
          <w:bCs/>
          <w:lang w:val="sr-Latn-ME"/>
        </w:rPr>
        <w:tab/>
        <w:t>KLINIČKI PODACI</w:t>
      </w:r>
    </w:p>
    <w:p w:rsidR="002472A5" w:rsidRPr="00F72755" w:rsidRDefault="002472A5" w:rsidP="00F72755">
      <w:pPr>
        <w:tabs>
          <w:tab w:val="left" w:pos="540"/>
          <w:tab w:val="left" w:pos="569"/>
        </w:tabs>
        <w:spacing w:after="0" w:line="240" w:lineRule="auto"/>
        <w:rPr>
          <w:rFonts w:ascii="Times New Roman" w:eastAsia="Times New Roman" w:hAnsi="Times New Roman" w:cs="Times New Roman"/>
          <w:bCs/>
          <w:lang w:val="sr-Latn-ME"/>
        </w:rPr>
      </w:pPr>
    </w:p>
    <w:p w:rsidR="002472A5" w:rsidRPr="00F72755" w:rsidRDefault="002472A5" w:rsidP="00F72755">
      <w:pPr>
        <w:tabs>
          <w:tab w:val="left" w:pos="540"/>
          <w:tab w:val="left" w:pos="569"/>
        </w:tabs>
        <w:spacing w:after="0" w:line="240" w:lineRule="auto"/>
        <w:rPr>
          <w:rFonts w:ascii="Times New Roman" w:eastAsia="Times New Roman" w:hAnsi="Times New Roman" w:cs="Times New Roman"/>
          <w:b/>
          <w:bCs/>
          <w:lang w:val="sr-Latn-ME"/>
        </w:rPr>
      </w:pPr>
      <w:r w:rsidRPr="00F72755">
        <w:rPr>
          <w:rFonts w:ascii="Times New Roman" w:eastAsia="Times New Roman" w:hAnsi="Times New Roman" w:cs="Times New Roman"/>
          <w:b/>
          <w:bCs/>
          <w:lang w:val="sr-Latn-ME"/>
        </w:rPr>
        <w:t>4.</w:t>
      </w:r>
      <w:r w:rsidR="002D0985">
        <w:rPr>
          <w:rFonts w:ascii="Times New Roman" w:eastAsia="Times New Roman" w:hAnsi="Times New Roman" w:cs="Times New Roman"/>
          <w:b/>
          <w:bCs/>
          <w:lang w:val="sr-Latn-ME"/>
        </w:rPr>
        <w:t>1.</w:t>
      </w:r>
      <w:r w:rsidRPr="00F72755">
        <w:rPr>
          <w:rFonts w:ascii="Times New Roman" w:eastAsia="Times New Roman" w:hAnsi="Times New Roman" w:cs="Times New Roman"/>
          <w:b/>
          <w:bCs/>
          <w:lang w:val="sr-Latn-ME"/>
        </w:rPr>
        <w:tab/>
        <w:t>Terapijske indikacije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t>Karcinom dojke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2D098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Docetaxel Actavis je, u kombinaciji sa doksorubicinom i ciklofosfamidom indikovan za adjuvantnu terapiju pacijenata sa:</w:t>
      </w:r>
    </w:p>
    <w:p w:rsidR="002472A5" w:rsidRPr="00F72755" w:rsidRDefault="002472A5" w:rsidP="002D0985">
      <w:pPr>
        <w:tabs>
          <w:tab w:val="left" w:pos="284"/>
        </w:tabs>
        <w:spacing w:after="0" w:line="240" w:lineRule="auto"/>
        <w:jc w:val="both"/>
        <w:rPr>
          <w:rFonts w:ascii="Times New Roman" w:eastAsia="Times New Roman" w:hAnsi="Times New Roman" w:cs="Times New Roman"/>
          <w:bCs/>
          <w:lang w:val="sr-Latn-ME"/>
        </w:rPr>
      </w:pPr>
    </w:p>
    <w:p w:rsidR="002472A5" w:rsidRPr="002D0985" w:rsidRDefault="002472A5" w:rsidP="009C174A">
      <w:pPr>
        <w:pStyle w:val="ListParagraph"/>
        <w:numPr>
          <w:ilvl w:val="0"/>
          <w:numId w:val="6"/>
        </w:numPr>
        <w:tabs>
          <w:tab w:val="left" w:pos="284"/>
        </w:tabs>
        <w:spacing w:after="0" w:line="240" w:lineRule="auto"/>
        <w:ind w:left="0" w:firstLine="0"/>
        <w:jc w:val="both"/>
        <w:rPr>
          <w:rFonts w:ascii="Times New Roman" w:eastAsia="Times New Roman" w:hAnsi="Times New Roman" w:cs="Times New Roman"/>
          <w:bCs/>
          <w:lang w:val="sr-Latn-ME"/>
        </w:rPr>
      </w:pPr>
      <w:r w:rsidRPr="002D0985">
        <w:rPr>
          <w:rFonts w:ascii="Times New Roman" w:eastAsia="Times New Roman" w:hAnsi="Times New Roman" w:cs="Times New Roman"/>
          <w:bCs/>
          <w:lang w:val="sr-Latn-ME"/>
        </w:rPr>
        <w:t>operabilnim nodus-pozitivnim karcinomom dojke,</w:t>
      </w:r>
    </w:p>
    <w:p w:rsidR="002472A5" w:rsidRPr="00F72755" w:rsidRDefault="002472A5" w:rsidP="009C174A">
      <w:pPr>
        <w:tabs>
          <w:tab w:val="left" w:pos="284"/>
        </w:tabs>
        <w:spacing w:after="0" w:line="240" w:lineRule="auto"/>
        <w:jc w:val="both"/>
        <w:rPr>
          <w:rFonts w:ascii="Times New Roman" w:eastAsia="Times New Roman" w:hAnsi="Times New Roman" w:cs="Times New Roman"/>
          <w:bCs/>
          <w:lang w:val="sr-Latn-ME"/>
        </w:rPr>
      </w:pPr>
    </w:p>
    <w:p w:rsidR="002472A5" w:rsidRPr="002D0985" w:rsidRDefault="002472A5" w:rsidP="009C174A">
      <w:pPr>
        <w:pStyle w:val="ListParagraph"/>
        <w:numPr>
          <w:ilvl w:val="0"/>
          <w:numId w:val="6"/>
        </w:numPr>
        <w:tabs>
          <w:tab w:val="left" w:pos="284"/>
        </w:tabs>
        <w:spacing w:after="0" w:line="240" w:lineRule="auto"/>
        <w:ind w:left="0" w:firstLine="0"/>
        <w:jc w:val="both"/>
        <w:rPr>
          <w:rFonts w:ascii="Times New Roman" w:eastAsia="Times New Roman" w:hAnsi="Times New Roman" w:cs="Times New Roman"/>
          <w:bCs/>
          <w:lang w:val="sr-Latn-ME"/>
        </w:rPr>
      </w:pPr>
      <w:r w:rsidRPr="002D0985">
        <w:rPr>
          <w:rFonts w:ascii="Times New Roman" w:eastAsia="Times New Roman" w:hAnsi="Times New Roman" w:cs="Times New Roman"/>
          <w:bCs/>
          <w:lang w:val="sr-Latn-ME"/>
        </w:rPr>
        <w:t>operabilnim nodus-negativnim karcinomom dojke.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lastRenderedPageBreak/>
        <w:t>Kod pacijenata sa operabilnim nodus-negativnim karcinomom dojke, adjuvantno liječenje treba da bude ograničeno samo na pacijente koji su prikladni za primanje hemioterapije prema međunarodno utvrđenim kriterijumima za primarnu terapiju ranog karcinoma dojke (vidjeti odjeljak 5.1).</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Docetaxel Actavis u kombinaciji sa doksorubicinom, je indikovan za terapiju pacijenata sa lokalno uznapredovalim ili metastatskim karcinomom dojke, koji prethodno nijesu dobijali terapiju citotoksičnim ljekovima za liječenje ove bolesti.</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Docetaxel Actavis kao monoterapija indikovan je za liječenje pacijena</w:t>
      </w:r>
      <w:r w:rsidR="002610BC">
        <w:rPr>
          <w:rFonts w:ascii="Times New Roman" w:eastAsia="Times New Roman" w:hAnsi="Times New Roman" w:cs="Times New Roman"/>
          <w:bCs/>
          <w:lang w:val="sr-Latn-ME"/>
        </w:rPr>
        <w:t>ta sa lokalno uznapredovalim</w:t>
      </w:r>
      <w:r w:rsidRPr="00F72755">
        <w:rPr>
          <w:rFonts w:ascii="Times New Roman" w:eastAsia="Times New Roman" w:hAnsi="Times New Roman" w:cs="Times New Roman"/>
          <w:bCs/>
          <w:lang w:val="sr-Latn-ME"/>
        </w:rPr>
        <w:t xml:space="preserve"> ili metastatskim karcinomom dojke poslije neuspjeha prethodne citotoksične terapije. Preduslov je da je prethodna hemioterapija sadržala antracikline ili neki od alkilujućih ljekova.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Docetaxel Actavis u kombinaciji sa trastuzumabom indikovan je za liječenje pacijenata sa metastatskim karcinomom dojke čiji tumori prekomjerno eksprimiraju HER2, koji prethodno nijesu dobijali hemioterapiju za metastatsku bolest.</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Docetaxel Actavis u kombinaciji sa kapecitabinom, indikovan je za liječenje pacijenata sa lokalno uznapredovalim ili metastatskim karcinomom dojke poslije neuspjeha citotoksične hemioterapije. Preduslov je da je prethodna terapija sadržala antracikline.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t>Nemikrocelularni karcinom pluća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Docetaxel Actavis je indikovan za liječenje pacijenata sa lokalno uznapredovalim ili metastatskim nemikrocelularnim karcinomom pluća poslije neuspjeha prethodne hemioterapije.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U kombinaciji sa cisplatinom, Docetaxel Actavis je indikovan za liječenje pacijenata sa neresektabilnim, lokalno uznapredovalim ili metastatskim nemikrocelularnim karcinomom pluća kod pacijenata koji prethodno nijesu liječeni hemioterapijom.</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t>Karcinom prostate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U kombinaciji sa prednizonom ili prednizolonom, Docetaxel je indikovan u</w:t>
      </w:r>
      <w:r w:rsidR="002610BC">
        <w:rPr>
          <w:rFonts w:ascii="Times New Roman" w:eastAsia="Times New Roman" w:hAnsi="Times New Roman" w:cs="Times New Roman"/>
          <w:bCs/>
          <w:lang w:val="sr-Latn-ME"/>
        </w:rPr>
        <w:t xml:space="preserve"> terapiji pacijenata sa hormon-</w:t>
      </w:r>
      <w:r w:rsidRPr="00F72755">
        <w:rPr>
          <w:rFonts w:ascii="Times New Roman" w:eastAsia="Times New Roman" w:hAnsi="Times New Roman" w:cs="Times New Roman"/>
          <w:bCs/>
          <w:lang w:val="sr-Latn-ME"/>
        </w:rPr>
        <w:t>refraktornim metastatskim karcinomom prostate.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t>Adenokarcinom želuca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Docetaxel Actavis u kombinaciji sa cisplatinom i 5-fluorouracilom je indikovan za liječenje pacijenata sa metastatskim adenokarcinomom želuca, uključujući adenokarcinom gastroezofagealne spojnice, koji prethodno nijesu primali hemioterapiju za metastatsku bolest.</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t>Karcinom glave i vrata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Docetaxel Actavis je, u kombinaciji sa cisplatinom i 5-fluorouracilom, indikovan za indukcionu terapiju pacijenata sa lokalno uznapredovalim karcinomom skvamoznih ćelija glave i vrata.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Default="002472A5" w:rsidP="00F72755">
      <w:pPr>
        <w:tabs>
          <w:tab w:val="left" w:pos="540"/>
          <w:tab w:val="left" w:pos="569"/>
        </w:tabs>
        <w:spacing w:after="0" w:line="240" w:lineRule="auto"/>
        <w:rPr>
          <w:rFonts w:ascii="Times New Roman" w:eastAsia="Times New Roman" w:hAnsi="Times New Roman" w:cs="Times New Roman"/>
          <w:bCs/>
          <w:lang w:val="sr-Latn-ME"/>
        </w:rPr>
      </w:pPr>
    </w:p>
    <w:p w:rsidR="002610BC" w:rsidRPr="00F72755" w:rsidRDefault="002610BC" w:rsidP="00F72755">
      <w:pPr>
        <w:tabs>
          <w:tab w:val="left" w:pos="540"/>
          <w:tab w:val="left" w:pos="569"/>
        </w:tabs>
        <w:spacing w:after="0" w:line="240" w:lineRule="auto"/>
        <w:rPr>
          <w:rFonts w:ascii="Times New Roman" w:eastAsia="Times New Roman" w:hAnsi="Times New Roman" w:cs="Times New Roman"/>
          <w:bCs/>
          <w:lang w:val="sr-Latn-ME"/>
        </w:rPr>
      </w:pPr>
    </w:p>
    <w:p w:rsidR="002472A5" w:rsidRPr="00F72755" w:rsidRDefault="002610BC"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lastRenderedPageBreak/>
        <w:t>4.2.</w:t>
      </w:r>
      <w:r w:rsidR="002472A5" w:rsidRPr="00F72755">
        <w:rPr>
          <w:rFonts w:ascii="Times New Roman" w:eastAsia="Times New Roman" w:hAnsi="Times New Roman" w:cs="Times New Roman"/>
          <w:b/>
          <w:bCs/>
          <w:lang w:val="sr-Latn-ME"/>
        </w:rPr>
        <w:tab/>
        <w:t>Doziranje i način primjene</w:t>
      </w:r>
    </w:p>
    <w:p w:rsidR="002472A5" w:rsidRPr="00F72755" w:rsidRDefault="002472A5" w:rsidP="00F72755">
      <w:pPr>
        <w:tabs>
          <w:tab w:val="left" w:pos="540"/>
          <w:tab w:val="left" w:pos="569"/>
        </w:tabs>
        <w:spacing w:after="0" w:line="240" w:lineRule="auto"/>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Primjena docetaksela treba da se vrši isključivo u bolnicama specijalizovanim za primjenu citotoksične hemioterapije, i isključivo pod kontrolom ljekara kvalifikovanog za liječenje tumora primjenom hemioterapije (vidjeti odjeljak 6.6).</w:t>
      </w:r>
    </w:p>
    <w:p w:rsidR="002472A5" w:rsidRPr="00F72755" w:rsidRDefault="002472A5" w:rsidP="00F72755">
      <w:pPr>
        <w:tabs>
          <w:tab w:val="left" w:pos="284"/>
        </w:tabs>
        <w:spacing w:after="0" w:line="240" w:lineRule="auto"/>
        <w:jc w:val="both"/>
        <w:rPr>
          <w:rFonts w:ascii="Times New Roman" w:eastAsia="Times New Roman" w:hAnsi="Times New Roman" w:cs="Times New Roman"/>
          <w:b/>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t>Doziranje</w:t>
      </w:r>
    </w:p>
    <w:p w:rsidR="002472A5" w:rsidRPr="00F72755" w:rsidRDefault="002472A5" w:rsidP="00F72755">
      <w:pPr>
        <w:tabs>
          <w:tab w:val="left" w:pos="284"/>
        </w:tabs>
        <w:spacing w:after="0" w:line="240" w:lineRule="auto"/>
        <w:jc w:val="both"/>
        <w:rPr>
          <w:rFonts w:ascii="Times New Roman" w:eastAsia="Times New Roman" w:hAnsi="Times New Roman" w:cs="Times New Roman"/>
          <w:b/>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 xml:space="preserve">Za karcinom dojke, nemikrocelularni karcinom pluća, karcinom želuca i karcinome glave i vrata, premedikacija se sastoji od oralne primjene kortikosteroida, kao što je deksametazon u dozi od 16 mg dnevno (npr. 8 mg dva puta dnevno) tokom 3 dana, počevši 1 dan prije primjene docetaksela, osim ukoliko nije kontraindikovano (vidjeti odjeljak 4.4). </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Pri liječenju karcinoma prostate, kod istovremene primjene prednizona ili prednizolona, preporučuje se premedikacija oralnim de</w:t>
      </w:r>
      <w:r w:rsidR="002610BC">
        <w:rPr>
          <w:rFonts w:ascii="Times New Roman" w:eastAsia="Times New Roman" w:hAnsi="Times New Roman" w:cs="Times New Roman"/>
          <w:bCs/>
          <w:lang w:val="sr-Latn-ME"/>
        </w:rPr>
        <w:t>ksametazonom u dozi od 8 mg, 12h, 3h i 1</w:t>
      </w:r>
      <w:r w:rsidRPr="00F72755">
        <w:rPr>
          <w:rFonts w:ascii="Times New Roman" w:eastAsia="Times New Roman" w:hAnsi="Times New Roman" w:cs="Times New Roman"/>
          <w:bCs/>
          <w:lang w:val="sr-Latn-ME"/>
        </w:rPr>
        <w:t>h prije infuzije docetaksela (vidjeti odjeljak 4.4).</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U profilaksi se može koristiti G-CSF, kako bi se umanjio rizik od hematološke toksičnosti.</w:t>
      </w:r>
    </w:p>
    <w:p w:rsidR="002472A5" w:rsidRPr="00F72755" w:rsidRDefault="002472A5" w:rsidP="00F72755">
      <w:pPr>
        <w:tabs>
          <w:tab w:val="left" w:pos="284"/>
        </w:tabs>
        <w:spacing w:after="0" w:line="240" w:lineRule="auto"/>
        <w:jc w:val="both"/>
        <w:rPr>
          <w:rFonts w:ascii="Times New Roman" w:eastAsia="Times New Roman" w:hAnsi="Times New Roman" w:cs="Times New Roman"/>
          <w:b/>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Docetaksel se primjenjuje kao jednosatna infuzija na svake tri nedjelje.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i/>
          <w:u w:val="single"/>
          <w:lang w:val="sr-Latn-ME"/>
        </w:rPr>
      </w:pPr>
      <w:r w:rsidRPr="00F72755">
        <w:rPr>
          <w:rFonts w:ascii="Times New Roman" w:eastAsia="Times New Roman" w:hAnsi="Times New Roman" w:cs="Times New Roman"/>
          <w:bCs/>
          <w:i/>
          <w:u w:val="single"/>
          <w:lang w:val="sr-Latn-ME"/>
        </w:rPr>
        <w:t>Karcinom dojke</w:t>
      </w:r>
    </w:p>
    <w:p w:rsidR="002472A5" w:rsidRPr="00F72755" w:rsidRDefault="002472A5" w:rsidP="00F72755">
      <w:pPr>
        <w:tabs>
          <w:tab w:val="left" w:pos="284"/>
        </w:tabs>
        <w:spacing w:after="0" w:line="240" w:lineRule="auto"/>
        <w:jc w:val="both"/>
        <w:rPr>
          <w:rFonts w:ascii="Times New Roman" w:eastAsia="Times New Roman" w:hAnsi="Times New Roman" w:cs="Times New Roman"/>
          <w:b/>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U adjuvantnoj terapiji operabilnog nodus-pozitivnog karcinoma dojke i operabilnog nodus-negativnog karcinoma dojke, preporučena doza docetaksela je 75 mg/m</w:t>
      </w:r>
      <w:r w:rsidRPr="00F72755">
        <w:rPr>
          <w:rFonts w:ascii="Times New Roman" w:eastAsia="Times New Roman" w:hAnsi="Times New Roman" w:cs="Times New Roman"/>
          <w:bCs/>
          <w:vertAlign w:val="superscript"/>
          <w:lang w:val="sr-Latn-ME"/>
        </w:rPr>
        <w:t>2</w:t>
      </w:r>
      <w:r w:rsidRPr="00F72755">
        <w:rPr>
          <w:rFonts w:ascii="Times New Roman" w:eastAsia="Times New Roman" w:hAnsi="Times New Roman" w:cs="Times New Roman"/>
          <w:bCs/>
          <w:lang w:val="sr-Latn-ME"/>
        </w:rPr>
        <w:t>, primjenjena 1 sat poslije doksorubicina u dozi od 50 mg/m² i ciklofosfamida u dozi od 500 mg/m², na svake 3 nedjelje, tokom 6 ciklusa (TAC protokol) (vidjeti takođe i Prilagođavanje doze u toku terapije).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Za liječenje pacijenata sa lokalno uznapredovalim ili metastatskim karcinomom dojke, preporučena doza docetaksela je 100 mg/m² kao monoterapija. Kao prva linija terapije, docetaksel se daje u dozi od 75 mg/m² u kombinaciji sa doksorubicinom (50 mg/m²).</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U kombinaciji sa trastuzumabom, preporučena doza docetaksela je 100 mg/m², na svake 3 nedjelje, dok se trastuzumab primjenjuje svake nedjelje. U pivotalnom kliničkom ispitivanju inicijalna infuzija docetaksela primjenjena je dan poslije prve doze trastuzumaba. Naredne doze docetaksela primjenjene su neposredno po završetku infuzije trastuzumaba, ukoliko je prethodnu dozu trastuzumaba pacijent dobro podnio. Za detalje u vezi sa doziranjem i primjenom trastuzumaba, pogledajte Sažetak karakteristika lijeka za trastuzumab.</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U kombinaciji sa kapecitabinom, preporučena doza docetaksela je 75 mg/m² na svake tri nedjelje, uz kapecitabin u dozi 1250 mg/m</w:t>
      </w:r>
      <w:r w:rsidRPr="00F72755">
        <w:rPr>
          <w:rFonts w:ascii="Times New Roman" w:eastAsia="Times New Roman" w:hAnsi="Times New Roman" w:cs="Times New Roman"/>
          <w:bCs/>
          <w:vertAlign w:val="superscript"/>
          <w:lang w:val="sr-Latn-ME"/>
        </w:rPr>
        <w:t>2</w:t>
      </w:r>
      <w:r w:rsidRPr="00F72755">
        <w:rPr>
          <w:rFonts w:ascii="Times New Roman" w:eastAsia="Times New Roman" w:hAnsi="Times New Roman" w:cs="Times New Roman"/>
          <w:bCs/>
          <w:lang w:val="sr-Latn-ME"/>
        </w:rPr>
        <w:t xml:space="preserve"> dva puta dnevno (unutar 30 minuta poslije obroka) tokom 2 nedjelje, nakon čega slijedi period pauze od jedne nedjelje. Za izračunavanje doze kapecitabina prema tjelesnoj površini, pogledati Sažetak karakteristika lijeka za kapecitabin.</w:t>
      </w:r>
    </w:p>
    <w:p w:rsidR="002472A5" w:rsidRPr="00F72755" w:rsidRDefault="002472A5" w:rsidP="00F72755">
      <w:pPr>
        <w:tabs>
          <w:tab w:val="left" w:pos="284"/>
        </w:tabs>
        <w:spacing w:after="0" w:line="240" w:lineRule="auto"/>
        <w:jc w:val="both"/>
        <w:rPr>
          <w:rFonts w:ascii="Times New Roman" w:eastAsia="Times New Roman" w:hAnsi="Times New Roman" w:cs="Times New Roman"/>
          <w:b/>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i/>
          <w:u w:val="single"/>
          <w:lang w:val="sr-Latn-ME"/>
        </w:rPr>
      </w:pPr>
      <w:r w:rsidRPr="00F72755">
        <w:rPr>
          <w:rFonts w:ascii="Times New Roman" w:eastAsia="Times New Roman" w:hAnsi="Times New Roman" w:cs="Times New Roman"/>
          <w:bCs/>
          <w:i/>
          <w:u w:val="single"/>
          <w:lang w:val="sr-Latn-ME"/>
        </w:rPr>
        <w:t>Nemikrocelularni karcinom pluća</w:t>
      </w:r>
    </w:p>
    <w:p w:rsidR="002472A5" w:rsidRPr="00F72755" w:rsidRDefault="002472A5" w:rsidP="00F72755">
      <w:pPr>
        <w:tabs>
          <w:tab w:val="left" w:pos="284"/>
        </w:tabs>
        <w:spacing w:after="0" w:line="240" w:lineRule="auto"/>
        <w:jc w:val="both"/>
        <w:rPr>
          <w:rFonts w:ascii="Times New Roman" w:eastAsia="Times New Roman" w:hAnsi="Times New Roman" w:cs="Times New Roman"/>
          <w:b/>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Kod pacijenata sa nemikrocelularnim karcinomom pluća koji prethodno nijesu liječeni hemioterapijom, preporučeni režim doziranja je docetaksel u dozi 75 mg/m², nakon čega odmah slijedi cisplatin u dozi od 75 mg/m² primjenjen tokom 30-60 minuta. Za terapiju poslije neuspjele prethodne hemioterapije na bazi platine, preporučena doza je 75 mg/m² docetaksela kao monoterapija.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i/>
          <w:u w:val="single"/>
          <w:lang w:val="sr-Latn-ME"/>
        </w:rPr>
      </w:pPr>
      <w:r w:rsidRPr="00F72755">
        <w:rPr>
          <w:rFonts w:ascii="Times New Roman" w:eastAsia="Times New Roman" w:hAnsi="Times New Roman" w:cs="Times New Roman"/>
          <w:bCs/>
          <w:i/>
          <w:u w:val="single"/>
          <w:lang w:val="sr-Latn-ME"/>
        </w:rPr>
        <w:lastRenderedPageBreak/>
        <w:t>Karcinom prostate</w:t>
      </w:r>
    </w:p>
    <w:p w:rsidR="002472A5" w:rsidRPr="00F72755" w:rsidRDefault="002472A5" w:rsidP="00F72755">
      <w:pPr>
        <w:tabs>
          <w:tab w:val="left" w:pos="284"/>
        </w:tabs>
        <w:spacing w:after="0" w:line="240" w:lineRule="auto"/>
        <w:jc w:val="both"/>
        <w:rPr>
          <w:rFonts w:ascii="Times New Roman" w:eastAsia="Times New Roman" w:hAnsi="Times New Roman" w:cs="Times New Roman"/>
          <w:b/>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Preporučena doza docetaksela je 75 mg/m². Prednizon ili prednizolon se kontinuirano primjenjuju u dozi od 5 mg oralno dva puta na dan (vidjeti odjeljak 5.1).</w:t>
      </w:r>
    </w:p>
    <w:p w:rsidR="002472A5" w:rsidRPr="00F72755" w:rsidRDefault="002472A5" w:rsidP="00F72755">
      <w:pPr>
        <w:tabs>
          <w:tab w:val="left" w:pos="284"/>
        </w:tabs>
        <w:spacing w:after="0" w:line="240" w:lineRule="auto"/>
        <w:jc w:val="both"/>
        <w:rPr>
          <w:rFonts w:ascii="Times New Roman" w:eastAsia="Times New Roman" w:hAnsi="Times New Roman" w:cs="Times New Roman"/>
          <w:b/>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i/>
          <w:u w:val="single"/>
          <w:lang w:val="sr-Latn-ME"/>
        </w:rPr>
      </w:pPr>
      <w:r w:rsidRPr="00F72755">
        <w:rPr>
          <w:rFonts w:ascii="Times New Roman" w:eastAsia="Times New Roman" w:hAnsi="Times New Roman" w:cs="Times New Roman"/>
          <w:bCs/>
          <w:i/>
          <w:u w:val="single"/>
          <w:lang w:val="sr-Latn-ME"/>
        </w:rPr>
        <w:t>Adenokarcinom želuca</w:t>
      </w:r>
    </w:p>
    <w:p w:rsidR="002472A5" w:rsidRPr="00F72755" w:rsidRDefault="002472A5" w:rsidP="00F72755">
      <w:pPr>
        <w:tabs>
          <w:tab w:val="left" w:pos="284"/>
        </w:tabs>
        <w:spacing w:after="0" w:line="240" w:lineRule="auto"/>
        <w:jc w:val="both"/>
        <w:rPr>
          <w:rFonts w:ascii="Times New Roman" w:eastAsia="Times New Roman" w:hAnsi="Times New Roman" w:cs="Times New Roman"/>
          <w:b/>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Preporučena doza docetaksela je 75 mg/m², u obliku jednosatne infuzije, nakon čega slijedi cisplatin u dozi od 75 mg/m², kao infuzija u trajanju 1-3 sata (oba lijeka se daju samo prvog dana), a potom</w:t>
      </w:r>
      <w:r w:rsidR="009C174A">
        <w:rPr>
          <w:rFonts w:ascii="Times New Roman" w:eastAsia="Times New Roman" w:hAnsi="Times New Roman" w:cs="Times New Roman"/>
          <w:bCs/>
          <w:lang w:val="sr-Latn-ME"/>
        </w:rPr>
        <w:t xml:space="preserve"> se tokom 5 dana, po završetku </w:t>
      </w:r>
      <w:r w:rsidRPr="00F72755">
        <w:rPr>
          <w:rFonts w:ascii="Times New Roman" w:eastAsia="Times New Roman" w:hAnsi="Times New Roman" w:cs="Times New Roman"/>
          <w:bCs/>
          <w:lang w:val="sr-Latn-ME"/>
        </w:rPr>
        <w:t>infuzije cisplatina, daje 5-fluorouracil u dozi od 750</w:t>
      </w:r>
      <w:r w:rsidR="009C174A">
        <w:rPr>
          <w:rFonts w:ascii="Times New Roman" w:eastAsia="Times New Roman" w:hAnsi="Times New Roman" w:cs="Times New Roman"/>
          <w:bCs/>
          <w:lang w:val="sr-Latn-ME"/>
        </w:rPr>
        <w:t xml:space="preserve"> mg/m² na dan u obliku 24-satne</w:t>
      </w:r>
      <w:r w:rsidRPr="00F72755">
        <w:rPr>
          <w:rFonts w:ascii="Times New Roman" w:eastAsia="Times New Roman" w:hAnsi="Times New Roman" w:cs="Times New Roman"/>
          <w:bCs/>
          <w:lang w:val="sr-Latn-ME"/>
        </w:rPr>
        <w:t xml:space="preserve"> kontinuirane infuzije. Terapija se ponavlja na svake tri nedjelje. Prije primjene cisplatina pacijentu se mora dati premedikacija antiemeticima i obezbijediti odgovarajuća hidratacija. Za smanjenje rizika od hematološke toksičnosti profilaktički treba davati G-CSF (vidjeti takođe i Prilagođavanje doze u toku terapije).</w:t>
      </w:r>
    </w:p>
    <w:p w:rsidR="002472A5" w:rsidRPr="00F72755" w:rsidRDefault="002472A5" w:rsidP="00F72755">
      <w:pPr>
        <w:tabs>
          <w:tab w:val="left" w:pos="284"/>
        </w:tabs>
        <w:spacing w:after="0" w:line="240" w:lineRule="auto"/>
        <w:jc w:val="both"/>
        <w:rPr>
          <w:rFonts w:ascii="Times New Roman" w:eastAsia="Times New Roman" w:hAnsi="Times New Roman" w:cs="Times New Roman"/>
          <w:b/>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i/>
          <w:u w:val="single"/>
          <w:lang w:val="sr-Latn-ME"/>
        </w:rPr>
      </w:pPr>
      <w:r w:rsidRPr="00F72755">
        <w:rPr>
          <w:rFonts w:ascii="Times New Roman" w:eastAsia="Times New Roman" w:hAnsi="Times New Roman" w:cs="Times New Roman"/>
          <w:bCs/>
          <w:i/>
          <w:u w:val="single"/>
          <w:lang w:val="sr-Latn-ME"/>
        </w:rPr>
        <w:t>Karcinom glave i vrata</w:t>
      </w:r>
    </w:p>
    <w:p w:rsidR="002472A5" w:rsidRPr="00F72755" w:rsidRDefault="002472A5" w:rsidP="00F72755">
      <w:pPr>
        <w:tabs>
          <w:tab w:val="left" w:pos="284"/>
        </w:tabs>
        <w:spacing w:after="0" w:line="240" w:lineRule="auto"/>
        <w:jc w:val="both"/>
        <w:rPr>
          <w:rFonts w:ascii="Times New Roman" w:eastAsia="Times New Roman" w:hAnsi="Times New Roman" w:cs="Times New Roman"/>
          <w:b/>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Pacijenti moraju da prime premedikaciju antiemeticima, kao i odgovarajuću hidrataciju (prije i poslije primjene cisplatina). Za ublažavanje rizika od hematološke toksičnosti može se profilaktički dati G-CSF. Svi pacijenti iz grupa koje su dobijale docetaksel, u okviru studija TAX 323 i TAX 324, profilaktički su primali antibiotike.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9C174A" w:rsidRDefault="002472A5" w:rsidP="009C174A">
      <w:pPr>
        <w:pStyle w:val="ListParagraph"/>
        <w:numPr>
          <w:ilvl w:val="0"/>
          <w:numId w:val="7"/>
        </w:numPr>
        <w:tabs>
          <w:tab w:val="left" w:pos="284"/>
        </w:tabs>
        <w:spacing w:after="0" w:line="240" w:lineRule="auto"/>
        <w:ind w:left="0" w:firstLine="0"/>
        <w:jc w:val="both"/>
        <w:rPr>
          <w:rFonts w:ascii="Times New Roman" w:eastAsia="Times New Roman" w:hAnsi="Times New Roman" w:cs="Times New Roman"/>
          <w:bCs/>
          <w:lang w:val="sr-Latn-ME"/>
        </w:rPr>
      </w:pPr>
      <w:r w:rsidRPr="009C174A">
        <w:rPr>
          <w:rFonts w:ascii="Times New Roman" w:eastAsia="Times New Roman" w:hAnsi="Times New Roman" w:cs="Times New Roman"/>
          <w:bCs/>
          <w:lang w:val="sr-Latn-ME"/>
        </w:rPr>
        <w:t>Indukciona hemioterapija nakon koje slijedi radioterapija (TAX 323)</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 xml:space="preserve">Za indukcionu terapiju inoperabilnog lokalno uznapredovalog karcinoma skvamoznih ćelija glave i vrata (engl. </w:t>
      </w:r>
      <w:r w:rsidRPr="00F72755">
        <w:rPr>
          <w:rFonts w:ascii="Times New Roman" w:eastAsia="Times New Roman" w:hAnsi="Times New Roman" w:cs="Times New Roman"/>
          <w:bCs/>
          <w:i/>
          <w:lang w:val="sr-Latn-ME"/>
        </w:rPr>
        <w:t xml:space="preserve">squamous cell carcinoma of the head and neck, </w:t>
      </w:r>
      <w:r w:rsidRPr="00F72755">
        <w:rPr>
          <w:rFonts w:ascii="Times New Roman" w:eastAsia="Times New Roman" w:hAnsi="Times New Roman" w:cs="Times New Roman"/>
          <w:bCs/>
          <w:lang w:val="sr-Latn-ME"/>
        </w:rPr>
        <w:t>SCCHN), preporučena doza docetaksela iznosi 75 mg/m</w:t>
      </w:r>
      <w:r w:rsidRPr="00F72755">
        <w:rPr>
          <w:rFonts w:ascii="Times New Roman" w:eastAsia="Times New Roman" w:hAnsi="Times New Roman" w:cs="Times New Roman"/>
          <w:bCs/>
          <w:vertAlign w:val="superscript"/>
          <w:lang w:val="sr-Latn-ME"/>
        </w:rPr>
        <w:t>2</w:t>
      </w:r>
      <w:r w:rsidRPr="00F72755">
        <w:rPr>
          <w:rFonts w:ascii="Times New Roman" w:eastAsia="Times New Roman" w:hAnsi="Times New Roman" w:cs="Times New Roman"/>
          <w:bCs/>
          <w:lang w:val="sr-Latn-ME"/>
        </w:rPr>
        <w:t>, kao jednosatna infuzija, posle koje slijedi cisplatin u dozi od 75 mg/m</w:t>
      </w:r>
      <w:r w:rsidRPr="00F72755">
        <w:rPr>
          <w:rFonts w:ascii="Times New Roman" w:eastAsia="Times New Roman" w:hAnsi="Times New Roman" w:cs="Times New Roman"/>
          <w:bCs/>
          <w:vertAlign w:val="superscript"/>
          <w:lang w:val="sr-Latn-ME"/>
        </w:rPr>
        <w:t>2</w:t>
      </w:r>
      <w:r w:rsidRPr="00F72755">
        <w:rPr>
          <w:rFonts w:ascii="Times New Roman" w:eastAsia="Times New Roman" w:hAnsi="Times New Roman" w:cs="Times New Roman"/>
          <w:bCs/>
          <w:lang w:val="sr-Latn-ME"/>
        </w:rPr>
        <w:t xml:space="preserve"> kao jednosatna infuzija, tokom prvog dana, nakon čega slijedi terapija 5-fluorouracilom u kontinuiranoj infuziji u dozi od 750 mg/m</w:t>
      </w:r>
      <w:r w:rsidRPr="00F72755">
        <w:rPr>
          <w:rFonts w:ascii="Times New Roman" w:eastAsia="Times New Roman" w:hAnsi="Times New Roman" w:cs="Times New Roman"/>
          <w:bCs/>
          <w:vertAlign w:val="superscript"/>
          <w:lang w:val="sr-Latn-ME"/>
        </w:rPr>
        <w:t xml:space="preserve">2 </w:t>
      </w:r>
      <w:r w:rsidRPr="00F72755">
        <w:rPr>
          <w:rFonts w:ascii="Times New Roman" w:eastAsia="Times New Roman" w:hAnsi="Times New Roman" w:cs="Times New Roman"/>
          <w:bCs/>
          <w:lang w:val="sr-Latn-ME"/>
        </w:rPr>
        <w:t xml:space="preserve"> na dan, tokom 5 dana. Ovakav režim se primjenjuje svake 3 nedjelje tokom 4 ciklusa. Poslije hemioterapije pacijenti treba da primaju radioterapiju.</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9C174A" w:rsidRDefault="002472A5" w:rsidP="009C174A">
      <w:pPr>
        <w:pStyle w:val="ListParagraph"/>
        <w:numPr>
          <w:ilvl w:val="0"/>
          <w:numId w:val="8"/>
        </w:numPr>
        <w:tabs>
          <w:tab w:val="left" w:pos="284"/>
        </w:tabs>
        <w:spacing w:after="0" w:line="240" w:lineRule="auto"/>
        <w:ind w:left="0" w:firstLine="0"/>
        <w:jc w:val="both"/>
        <w:rPr>
          <w:rFonts w:ascii="Times New Roman" w:eastAsia="Times New Roman" w:hAnsi="Times New Roman" w:cs="Times New Roman"/>
          <w:bCs/>
          <w:lang w:val="sr-Latn-ME"/>
        </w:rPr>
      </w:pPr>
      <w:r w:rsidRPr="009C174A">
        <w:rPr>
          <w:rFonts w:ascii="Times New Roman" w:eastAsia="Times New Roman" w:hAnsi="Times New Roman" w:cs="Times New Roman"/>
          <w:bCs/>
          <w:lang w:val="sr-Latn-ME"/>
        </w:rPr>
        <w:t>Indukciona hemioterapija nekon koje slijedi hemioradioterapija (TAX 324)</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Za indukcionu terapiju kod pacijenata sa lokalno uznapredovalim (tehnički neresektabilnim, sa malom vjerovatnoćom za uspešan hirurški zahvat i sa ciljem očuvanja organa) karcinomom skvamoznih ćelija glave i vrata (SCCHN), preporučena doza docetaksela je 75 mg/m² primjenjena kao jednosatna intravenska infuzija prvog dana, nakon koje slijedi infuzija cisplatina u dozi od 100 mg/m², u trajanju od 30 minuta do 3 sata, a potom, od dana 1 do dana 4, kontinuirana infuzija 5-fluorouracila u dozi od 1000 mg/m² na dan. Ovakav režim se primjenjuje na svake tri nedjelje, u 3 ciklusa. Nakon hemioterapije, pacijenti treba da prime hemioradioterapiju.</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 xml:space="preserve">Za izmjene doziranja cisplatina i 5-fluorouracila vidjeti Sažetak karakteristika lijeka za ove ljekove. </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t>Prilagođavanje doze u toku terapije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i/>
          <w:u w:val="single"/>
          <w:lang w:val="sr-Latn-ME"/>
        </w:rPr>
      </w:pPr>
      <w:r w:rsidRPr="00F72755">
        <w:rPr>
          <w:rFonts w:ascii="Times New Roman" w:eastAsia="Times New Roman" w:hAnsi="Times New Roman" w:cs="Times New Roman"/>
          <w:bCs/>
          <w:i/>
          <w:u w:val="single"/>
          <w:lang w:val="sr-Latn-ME"/>
        </w:rPr>
        <w:t>Opšte preporuke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Docetaksel treba prim</w:t>
      </w:r>
      <w:r w:rsidR="009C174A">
        <w:rPr>
          <w:rFonts w:ascii="Times New Roman" w:eastAsia="Times New Roman" w:hAnsi="Times New Roman" w:cs="Times New Roman"/>
          <w:bCs/>
          <w:lang w:val="sr-Latn-ME"/>
        </w:rPr>
        <w:t>jeniti ako je broj neutrofila ≥</w:t>
      </w:r>
      <w:r w:rsidRPr="00F72755">
        <w:rPr>
          <w:rFonts w:ascii="Times New Roman" w:eastAsia="Times New Roman" w:hAnsi="Times New Roman" w:cs="Times New Roman"/>
          <w:bCs/>
          <w:lang w:val="sr-Latn-ME"/>
        </w:rPr>
        <w:t>1500 ćelija/mm³.</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lastRenderedPageBreak/>
        <w:t>Kod pacijenata kod kojih se u toku terapije docetakselom javila febrilna neutropenija, broj neutrofila &lt;500 ćelija/mm³ u trajanju duže od nedjelju dana, teške ili kumulativne kožne reakcije ili teška periferna neuropatija, doza docetaksela se mora smanjiti sa 100 mg/m² na 75 mg/m² i/ili sa 75 mg/m² na 60 mg/m². Ukoliko se kod pacijenta navedene neželjene reakcije javljaju i pri primjeni doze od 60 mg/m², terapija se mora prekinuti.</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i/>
          <w:u w:val="single"/>
          <w:lang w:val="sr-Latn-ME"/>
        </w:rPr>
      </w:pPr>
      <w:r w:rsidRPr="00F72755">
        <w:rPr>
          <w:rFonts w:ascii="Times New Roman" w:eastAsia="Times New Roman" w:hAnsi="Times New Roman" w:cs="Times New Roman"/>
          <w:bCs/>
          <w:i/>
          <w:u w:val="single"/>
          <w:lang w:val="sr-Latn-ME"/>
        </w:rPr>
        <w:t>Adjuvantna terapija kod karcinoma dojke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Kod pacijentkinja koje su u adjuvantnom liječenju carcinoma dojke primale docetaksel, doksorubicin i ciklofosfamid (TAC), treba razmotriti uvođenje primarne G-CSF pr</w:t>
      </w:r>
      <w:r w:rsidR="009C174A">
        <w:rPr>
          <w:rFonts w:ascii="Times New Roman" w:eastAsia="Times New Roman" w:hAnsi="Times New Roman" w:cs="Times New Roman"/>
          <w:bCs/>
          <w:lang w:val="sr-Latn-ME"/>
        </w:rPr>
        <w:t>ofilakse. Kod pacijentkinja kod</w:t>
      </w:r>
      <w:r w:rsidRPr="00F72755">
        <w:rPr>
          <w:rFonts w:ascii="Times New Roman" w:eastAsia="Times New Roman" w:hAnsi="Times New Roman" w:cs="Times New Roman"/>
          <w:bCs/>
          <w:lang w:val="sr-Latn-ME"/>
        </w:rPr>
        <w:t xml:space="preserve"> kojih se javila febrilna neutropenija i/ili neutropenijska infekcija, u svim sljedećim ciklusima treba smanjiti dozu docetaksela na 60 mg/m² (vidjeti odjeljke 4.4 i 4.8). Kod pacijentkinja kod kojih se javi stomatitis stepena 3 ili 4 treba smanjiti dozu na 60 mg/m</w:t>
      </w:r>
      <w:r w:rsidRPr="00F72755">
        <w:rPr>
          <w:rFonts w:ascii="Times New Roman" w:eastAsia="Times New Roman" w:hAnsi="Times New Roman" w:cs="Times New Roman"/>
          <w:lang w:val="sr-Latn-ME"/>
        </w:rPr>
        <w:t>².</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i/>
          <w:u w:val="single"/>
          <w:lang w:val="sr-Latn-ME"/>
        </w:rPr>
      </w:pPr>
      <w:r w:rsidRPr="00F72755">
        <w:rPr>
          <w:rFonts w:ascii="Times New Roman" w:eastAsia="Times New Roman" w:hAnsi="Times New Roman" w:cs="Times New Roman"/>
          <w:bCs/>
          <w:i/>
          <w:u w:val="single"/>
          <w:lang w:val="sr-Latn-ME"/>
        </w:rPr>
        <w:t>U kombinaciji sa cisplatinom</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i/>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Pacijentima koji su inicijalno primali docetaksel u dozi od 75 mg/m² u kombinaciji sa cisplatinom, kod kojih je u poslednjem ciklusu najniž</w:t>
      </w:r>
      <w:r w:rsidR="009C174A">
        <w:rPr>
          <w:rFonts w:ascii="Times New Roman" w:eastAsia="Times New Roman" w:hAnsi="Times New Roman" w:cs="Times New Roman"/>
          <w:bCs/>
          <w:lang w:val="sr-Latn-ME"/>
        </w:rPr>
        <w:t>i broj (nadir) trombocita bio &lt;</w:t>
      </w:r>
      <w:r w:rsidRPr="00F72755">
        <w:rPr>
          <w:rFonts w:ascii="Times New Roman" w:eastAsia="Times New Roman" w:hAnsi="Times New Roman" w:cs="Times New Roman"/>
          <w:bCs/>
          <w:lang w:val="sr-Latn-ME"/>
        </w:rPr>
        <w:t>25000 ćelija/mm³, ili pacijentima kod kojih se javi febrilna neutropenija ili pacijentima sa ozbiljnim manifestacijama ne-hematološke toksičnosti, dozu docetaksela za naredne cikluse treba smanjiti na 65 mg/m². Uputstvo za prilagođavanje doze cisplatina nalazi se u odgovarajućem Sažetku karakteristika lijeka.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i/>
          <w:u w:val="single"/>
          <w:lang w:val="sr-Latn-ME"/>
        </w:rPr>
      </w:pPr>
      <w:r w:rsidRPr="00F72755">
        <w:rPr>
          <w:rFonts w:ascii="Times New Roman" w:eastAsia="Times New Roman" w:hAnsi="Times New Roman" w:cs="Times New Roman"/>
          <w:bCs/>
          <w:i/>
          <w:u w:val="single"/>
          <w:lang w:val="sr-Latn-ME"/>
        </w:rPr>
        <w:t>U kombinaciji sa kapecitabinom</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i/>
          <w:lang w:val="sr-Latn-ME"/>
        </w:rPr>
      </w:pPr>
    </w:p>
    <w:p w:rsidR="002472A5" w:rsidRPr="009C174A" w:rsidRDefault="002472A5" w:rsidP="008D4E9B">
      <w:pPr>
        <w:pStyle w:val="ListParagraph"/>
        <w:numPr>
          <w:ilvl w:val="0"/>
          <w:numId w:val="13"/>
        </w:numPr>
        <w:tabs>
          <w:tab w:val="left" w:pos="284"/>
        </w:tabs>
        <w:spacing w:after="0" w:line="240" w:lineRule="auto"/>
        <w:ind w:left="0" w:firstLine="0"/>
        <w:jc w:val="both"/>
        <w:rPr>
          <w:rFonts w:ascii="Times New Roman" w:eastAsia="Times New Roman" w:hAnsi="Times New Roman" w:cs="Times New Roman"/>
          <w:bCs/>
          <w:lang w:val="sr-Latn-ME"/>
        </w:rPr>
      </w:pPr>
      <w:r w:rsidRPr="009C174A">
        <w:rPr>
          <w:rFonts w:ascii="Times New Roman" w:eastAsia="Times New Roman" w:hAnsi="Times New Roman" w:cs="Times New Roman"/>
          <w:bCs/>
          <w:lang w:val="sr-Latn-ME"/>
        </w:rPr>
        <w:t>Za prilagođavanje doze kapecitabina pogledati Sažetak karakteristika lijeka za kapecitabin.</w:t>
      </w:r>
    </w:p>
    <w:p w:rsidR="002472A5" w:rsidRPr="009C174A" w:rsidRDefault="002472A5" w:rsidP="008D4E9B">
      <w:pPr>
        <w:pStyle w:val="ListParagraph"/>
        <w:numPr>
          <w:ilvl w:val="0"/>
          <w:numId w:val="13"/>
        </w:numPr>
        <w:tabs>
          <w:tab w:val="left" w:pos="284"/>
        </w:tabs>
        <w:spacing w:after="0" w:line="240" w:lineRule="auto"/>
        <w:ind w:left="284" w:hanging="284"/>
        <w:jc w:val="both"/>
        <w:rPr>
          <w:rFonts w:ascii="Times New Roman" w:eastAsia="Times New Roman" w:hAnsi="Times New Roman" w:cs="Times New Roman"/>
          <w:bCs/>
          <w:lang w:val="sr-Latn-ME"/>
        </w:rPr>
      </w:pPr>
      <w:r w:rsidRPr="009C174A">
        <w:rPr>
          <w:rFonts w:ascii="Times New Roman" w:eastAsia="Times New Roman" w:hAnsi="Times New Roman" w:cs="Times New Roman"/>
          <w:bCs/>
          <w:lang w:val="sr-Latn-ME"/>
        </w:rPr>
        <w:t>Za pacijente kod kojih se prvi put jave toksični efekti 2. stepena, koji ostaju prisutni i u vreme primjene sljedećeg ciklusa terapije docetaksel/kapecitabin, primjenu terapije treba odložiti dok se pokazatelji toksičnosti ne povuku do stepena 0-1, a posle toga nastaviti sa 100% originalne doze.</w:t>
      </w:r>
    </w:p>
    <w:p w:rsidR="002472A5" w:rsidRPr="009C174A" w:rsidRDefault="002472A5" w:rsidP="008D4E9B">
      <w:pPr>
        <w:pStyle w:val="ListParagraph"/>
        <w:numPr>
          <w:ilvl w:val="0"/>
          <w:numId w:val="13"/>
        </w:numPr>
        <w:tabs>
          <w:tab w:val="left" w:pos="284"/>
        </w:tabs>
        <w:spacing w:after="0" w:line="240" w:lineRule="auto"/>
        <w:ind w:left="284" w:hanging="284"/>
        <w:jc w:val="both"/>
        <w:rPr>
          <w:rFonts w:ascii="Times New Roman" w:eastAsia="Times New Roman" w:hAnsi="Times New Roman" w:cs="Times New Roman"/>
          <w:bCs/>
          <w:lang w:val="sr-Latn-ME"/>
        </w:rPr>
      </w:pPr>
      <w:r w:rsidRPr="009C174A">
        <w:rPr>
          <w:rFonts w:ascii="Times New Roman" w:eastAsia="Times New Roman" w:hAnsi="Times New Roman" w:cs="Times New Roman"/>
          <w:bCs/>
          <w:lang w:val="sr-Latn-ME"/>
        </w:rPr>
        <w:t>Kod pacijenata kod kojih se drugi put javi toksičnost 2. stepena, ili se prvi put javi toksičnost 3. stepena, u bilo kom periodu tokom terapijskog ciklusa, terapiju treba odložiti do povlačenja pokazatelja do stepena 0-1, a potom primjeniti terapiju dozom od 55 mg/m² docetaksela.</w:t>
      </w:r>
    </w:p>
    <w:p w:rsidR="002472A5" w:rsidRPr="009C174A" w:rsidRDefault="002472A5" w:rsidP="008D4E9B">
      <w:pPr>
        <w:pStyle w:val="ListParagraph"/>
        <w:numPr>
          <w:ilvl w:val="0"/>
          <w:numId w:val="13"/>
        </w:numPr>
        <w:tabs>
          <w:tab w:val="left" w:pos="284"/>
        </w:tabs>
        <w:spacing w:after="0" w:line="240" w:lineRule="auto"/>
        <w:ind w:left="284" w:hanging="284"/>
        <w:jc w:val="both"/>
        <w:rPr>
          <w:rFonts w:ascii="Times New Roman" w:eastAsia="Times New Roman" w:hAnsi="Times New Roman" w:cs="Times New Roman"/>
          <w:bCs/>
          <w:lang w:val="sr-Latn-ME"/>
        </w:rPr>
      </w:pPr>
      <w:r w:rsidRPr="009C174A">
        <w:rPr>
          <w:rFonts w:ascii="Times New Roman" w:eastAsia="Times New Roman" w:hAnsi="Times New Roman" w:cs="Times New Roman"/>
          <w:bCs/>
          <w:lang w:val="sr-Latn-ME"/>
        </w:rPr>
        <w:t>U slučaju svih narednih pojava toksičnosti ili pojave toksičnosti 4. stepena, primjena docetaksela se mora prekinuti.</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Za izmjenu doze trastutumaba vidjeti Sažetak karakteristika lijeka za trastuzumab.</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i/>
          <w:u w:val="single"/>
          <w:lang w:val="sr-Latn-ME"/>
        </w:rPr>
      </w:pPr>
      <w:r w:rsidRPr="00F72755">
        <w:rPr>
          <w:rFonts w:ascii="Times New Roman" w:eastAsia="Times New Roman" w:hAnsi="Times New Roman" w:cs="Times New Roman"/>
          <w:bCs/>
          <w:i/>
          <w:u w:val="single"/>
          <w:lang w:val="sr-Latn-ME"/>
        </w:rPr>
        <w:t>U kombinaciji sa cisplatinom i 5-fluorouracilom</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Ukoliko se, i pored primjene G-CSF, javi febrilna neutropenija, produžena neutropenija ili neutropenijska infekcija, dozu docetaksela treba smanjiti sa 75 na 60 mg/m². Ako se naknadno jave epizode komplikovane neutropenije, dozu docetaksela treba smanjiti sa 60 na 45 mg/m². U slučaju trombocitopenije 4. stepena, dozu docetaksela treba smanjiti sa 75 na 60 mg/m². Pacijenti ne smiju primati naredne cikluse docetaksela, sve dok broj neutrofila ne dostigne nivo &gt;1500 ćelija/mm³, a broj trombocita ne bude &gt;100000 ćelija/mm³. Ukoliko se navedeni toksični efekti ne povuku, terapiju treba prekinuti (vidjeti odjeljak 4.4).</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Preporuke za modifikovanje doze u slučaju toksičnosti kod pacijenata koji su na terapiji docetakselom u kombinaciji sa cisplatinom i 5-fluorouracilom (5-FU):</w:t>
      </w:r>
    </w:p>
    <w:p w:rsidR="002472A5" w:rsidRPr="00F72755" w:rsidRDefault="002472A5" w:rsidP="00F72755">
      <w:pPr>
        <w:spacing w:after="0" w:line="240" w:lineRule="auto"/>
        <w:rPr>
          <w:rFonts w:ascii="Times New Roman" w:hAnsi="Times New Roman" w:cs="Times New Roman"/>
          <w:lang w:val="sr-Latn-ME"/>
        </w:rPr>
      </w:pPr>
    </w:p>
    <w:tbl>
      <w:tblPr>
        <w:tblW w:w="0" w:type="auto"/>
        <w:jc w:val="center"/>
        <w:tblLayout w:type="fixed"/>
        <w:tblCellMar>
          <w:left w:w="0" w:type="dxa"/>
          <w:right w:w="0" w:type="dxa"/>
        </w:tblCellMar>
        <w:tblLook w:val="01E0" w:firstRow="1" w:lastRow="1" w:firstColumn="1" w:lastColumn="1" w:noHBand="0" w:noVBand="0"/>
      </w:tblPr>
      <w:tblGrid>
        <w:gridCol w:w="2194"/>
        <w:gridCol w:w="5923"/>
      </w:tblGrid>
      <w:tr w:rsidR="002472A5" w:rsidRPr="00F72755" w:rsidTr="00B42842">
        <w:trPr>
          <w:trHeight w:hRule="exact" w:val="324"/>
          <w:jc w:val="center"/>
        </w:trPr>
        <w:tc>
          <w:tcPr>
            <w:tcW w:w="2194"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left="637" w:right="-20"/>
              <w:rPr>
                <w:rFonts w:ascii="Times New Roman" w:eastAsia="Times New Roman" w:hAnsi="Times New Roman" w:cs="Times New Roman"/>
                <w:b/>
                <w:lang w:val="sr-Latn-ME"/>
              </w:rPr>
            </w:pPr>
            <w:r w:rsidRPr="00F72755">
              <w:rPr>
                <w:rFonts w:ascii="Times New Roman" w:eastAsia="Times New Roman" w:hAnsi="Times New Roman" w:cs="Times New Roman"/>
                <w:b/>
                <w:spacing w:val="-1"/>
                <w:w w:val="103"/>
                <w:lang w:val="sr-Latn-ME"/>
              </w:rPr>
              <w:lastRenderedPageBreak/>
              <w:t>Toksičnost</w:t>
            </w:r>
          </w:p>
        </w:tc>
        <w:tc>
          <w:tcPr>
            <w:tcW w:w="5923"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left="1823" w:right="2035"/>
              <w:jc w:val="center"/>
              <w:rPr>
                <w:rFonts w:ascii="Times New Roman" w:eastAsia="Times New Roman" w:hAnsi="Times New Roman" w:cs="Times New Roman"/>
                <w:b/>
                <w:lang w:val="sr-Latn-ME"/>
              </w:rPr>
            </w:pPr>
            <w:r w:rsidRPr="00F72755">
              <w:rPr>
                <w:rFonts w:ascii="Times New Roman" w:eastAsia="Times New Roman" w:hAnsi="Times New Roman" w:cs="Times New Roman"/>
                <w:b/>
                <w:lang w:val="sr-Latn-ME"/>
              </w:rPr>
              <w:t xml:space="preserve">Prilagođavanje </w:t>
            </w:r>
            <w:r w:rsidRPr="00F72755">
              <w:rPr>
                <w:rFonts w:ascii="Times New Roman" w:eastAsia="Times New Roman" w:hAnsi="Times New Roman" w:cs="Times New Roman"/>
                <w:b/>
                <w:w w:val="103"/>
                <w:lang w:val="sr-Latn-ME"/>
              </w:rPr>
              <w:t>doze</w:t>
            </w:r>
          </w:p>
        </w:tc>
      </w:tr>
      <w:tr w:rsidR="002472A5" w:rsidRPr="00F72755" w:rsidTr="00B42842">
        <w:trPr>
          <w:trHeight w:hRule="exact" w:val="626"/>
          <w:jc w:val="center"/>
        </w:trPr>
        <w:tc>
          <w:tcPr>
            <w:tcW w:w="2194"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left="95"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Dijareja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3.</w:t>
            </w:r>
            <w:r w:rsidRPr="00F72755">
              <w:rPr>
                <w:rFonts w:ascii="Times New Roman" w:eastAsia="Times New Roman" w:hAnsi="Times New Roman" w:cs="Times New Roman"/>
                <w:spacing w:val="6"/>
                <w:lang w:val="sr-Latn-ME"/>
              </w:rPr>
              <w:t xml:space="preserve"> </w:t>
            </w:r>
            <w:r w:rsidRPr="00F72755">
              <w:rPr>
                <w:rFonts w:ascii="Times New Roman" w:eastAsia="Times New Roman" w:hAnsi="Times New Roman" w:cs="Times New Roman"/>
                <w:w w:val="103"/>
                <w:lang w:val="sr-Latn-ME"/>
              </w:rPr>
              <w:t>st</w:t>
            </w:r>
            <w:r w:rsidRPr="00F72755">
              <w:rPr>
                <w:rFonts w:ascii="Times New Roman" w:eastAsia="Times New Roman" w:hAnsi="Times New Roman" w:cs="Times New Roman"/>
                <w:spacing w:val="-11"/>
                <w:w w:val="103"/>
                <w:lang w:val="sr-Latn-ME"/>
              </w:rPr>
              <w:t>e</w:t>
            </w:r>
            <w:r w:rsidRPr="00F72755">
              <w:rPr>
                <w:rFonts w:ascii="Times New Roman" w:eastAsia="Times New Roman" w:hAnsi="Times New Roman" w:cs="Times New Roman"/>
                <w:spacing w:val="3"/>
                <w:w w:val="103"/>
                <w:lang w:val="sr-Latn-ME"/>
              </w:rPr>
              <w:t>pe</w:t>
            </w:r>
            <w:r w:rsidRPr="00F72755">
              <w:rPr>
                <w:rFonts w:ascii="Times New Roman" w:eastAsia="Times New Roman" w:hAnsi="Times New Roman" w:cs="Times New Roman"/>
                <w:spacing w:val="-8"/>
                <w:w w:val="103"/>
                <w:lang w:val="sr-Latn-ME"/>
              </w:rPr>
              <w:t>n</w:t>
            </w:r>
            <w:r w:rsidRPr="00F72755">
              <w:rPr>
                <w:rFonts w:ascii="Times New Roman" w:eastAsia="Times New Roman" w:hAnsi="Times New Roman" w:cs="Times New Roman"/>
                <w:w w:val="103"/>
                <w:lang w:val="sr-Latn-ME"/>
              </w:rPr>
              <w:t>a</w:t>
            </w:r>
          </w:p>
        </w:tc>
        <w:tc>
          <w:tcPr>
            <w:tcW w:w="5923"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left="95" w:right="-20"/>
              <w:rPr>
                <w:rFonts w:ascii="Times New Roman" w:eastAsia="Times New Roman" w:hAnsi="Times New Roman" w:cs="Times New Roman"/>
                <w:lang w:val="sr-Latn-ME"/>
              </w:rPr>
            </w:pPr>
            <w:r w:rsidRPr="00F72755">
              <w:rPr>
                <w:rFonts w:ascii="Times New Roman" w:eastAsia="Times New Roman" w:hAnsi="Times New Roman" w:cs="Times New Roman"/>
                <w:spacing w:val="-2"/>
                <w:lang w:val="sr-Latn-ME"/>
              </w:rPr>
              <w:t>Prv</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spacing w:val="-1"/>
                <w:lang w:val="sr-Latn-ME"/>
              </w:rPr>
              <w:t>epizoda</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spacing w:val="-1"/>
                <w:lang w:val="sr-Latn-ME"/>
              </w:rPr>
              <w:t>smanjit</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spacing w:val="-1"/>
                <w:lang w:val="sr-Latn-ME"/>
              </w:rPr>
              <w:t>doz</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13"/>
                <w:lang w:val="sr-Latn-ME"/>
              </w:rPr>
              <w:t xml:space="preserve"> </w:t>
            </w:r>
            <w:r w:rsidRPr="00F72755">
              <w:rPr>
                <w:rFonts w:ascii="Times New Roman" w:eastAsia="Times New Roman" w:hAnsi="Times New Roman" w:cs="Times New Roman"/>
                <w:spacing w:val="1"/>
                <w:lang w:val="sr-Latn-ME"/>
              </w:rPr>
              <w:t>5</w:t>
            </w:r>
            <w:r w:rsidRPr="00F72755">
              <w:rPr>
                <w:rFonts w:ascii="Times New Roman" w:eastAsia="Times New Roman" w:hAnsi="Times New Roman" w:cs="Times New Roman"/>
                <w:spacing w:val="-2"/>
                <w:lang w:val="sr-Latn-ME"/>
              </w:rPr>
              <w:t>-</w:t>
            </w:r>
            <w:r w:rsidRPr="00F72755">
              <w:rPr>
                <w:rFonts w:ascii="Times New Roman" w:eastAsia="Times New Roman" w:hAnsi="Times New Roman" w:cs="Times New Roman"/>
                <w:spacing w:val="5"/>
                <w:lang w:val="sr-Latn-ME"/>
              </w:rPr>
              <w:t>F</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10"/>
                <w:lang w:val="sr-Latn-ME"/>
              </w:rPr>
              <w:t xml:space="preserve"> </w:t>
            </w:r>
            <w:r w:rsidRPr="00F72755">
              <w:rPr>
                <w:rFonts w:ascii="Times New Roman" w:eastAsia="Times New Roman" w:hAnsi="Times New Roman" w:cs="Times New Roman"/>
                <w:spacing w:val="1"/>
                <w:lang w:val="sr-Latn-ME"/>
              </w:rPr>
              <w:t>z</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8"/>
                <w:lang w:val="sr-Latn-ME"/>
              </w:rPr>
              <w:t xml:space="preserve"> </w:t>
            </w:r>
            <w:r w:rsidRPr="00F72755">
              <w:rPr>
                <w:rFonts w:ascii="Times New Roman" w:eastAsia="Times New Roman" w:hAnsi="Times New Roman" w:cs="Times New Roman"/>
                <w:spacing w:val="1"/>
                <w:w w:val="103"/>
                <w:lang w:val="sr-Latn-ME"/>
              </w:rPr>
              <w:t>20%.</w:t>
            </w:r>
          </w:p>
          <w:p w:rsidR="002472A5" w:rsidRPr="00F72755" w:rsidRDefault="002472A5" w:rsidP="00F72755">
            <w:pPr>
              <w:widowControl w:val="0"/>
              <w:spacing w:after="0" w:line="240" w:lineRule="auto"/>
              <w:ind w:left="95"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Druga</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lang w:val="sr-Latn-ME"/>
              </w:rPr>
              <w:t>epizoda: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zatim</w:t>
            </w:r>
            <w:r w:rsidRPr="00F72755">
              <w:rPr>
                <w:rFonts w:ascii="Times New Roman" w:eastAsia="Times New Roman" w:hAnsi="Times New Roman" w:cs="Times New Roman"/>
                <w:spacing w:val="14"/>
                <w:lang w:val="sr-Latn-ME"/>
              </w:rPr>
              <w:t xml:space="preserve"> </w:t>
            </w:r>
            <w:r w:rsidRPr="00F72755">
              <w:rPr>
                <w:rFonts w:ascii="Times New Roman" w:eastAsia="Times New Roman" w:hAnsi="Times New Roman" w:cs="Times New Roman"/>
                <w:lang w:val="sr-Latn-ME"/>
              </w:rPr>
              <w:t>smanjiti</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dozu</w:t>
            </w:r>
            <w:r w:rsidRPr="00F72755">
              <w:rPr>
                <w:rFonts w:ascii="Times New Roman" w:eastAsia="Times New Roman" w:hAnsi="Times New Roman" w:cs="Times New Roman"/>
                <w:spacing w:val="13"/>
                <w:lang w:val="sr-Latn-ME"/>
              </w:rPr>
              <w:t xml:space="preserve"> </w:t>
            </w:r>
            <w:r w:rsidRPr="00F72755">
              <w:rPr>
                <w:rFonts w:ascii="Times New Roman" w:eastAsia="Times New Roman" w:hAnsi="Times New Roman" w:cs="Times New Roman"/>
                <w:lang w:val="sr-Latn-ME"/>
              </w:rPr>
              <w:t>docetaksela</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za</w:t>
            </w:r>
            <w:r w:rsidRPr="00F72755">
              <w:rPr>
                <w:rFonts w:ascii="Times New Roman" w:eastAsia="Times New Roman" w:hAnsi="Times New Roman" w:cs="Times New Roman"/>
                <w:spacing w:val="6"/>
                <w:lang w:val="sr-Latn-ME"/>
              </w:rPr>
              <w:t xml:space="preserve"> </w:t>
            </w:r>
            <w:r w:rsidRPr="00F72755">
              <w:rPr>
                <w:rFonts w:ascii="Times New Roman" w:eastAsia="Times New Roman" w:hAnsi="Times New Roman" w:cs="Times New Roman"/>
                <w:w w:val="103"/>
                <w:lang w:val="sr-Latn-ME"/>
              </w:rPr>
              <w:t>20%.</w:t>
            </w:r>
          </w:p>
        </w:tc>
      </w:tr>
      <w:tr w:rsidR="002472A5" w:rsidRPr="00F72755" w:rsidTr="00B42842">
        <w:trPr>
          <w:trHeight w:hRule="exact" w:val="706"/>
          <w:jc w:val="center"/>
        </w:trPr>
        <w:tc>
          <w:tcPr>
            <w:tcW w:w="2194"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left="95"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Dijareja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4.</w:t>
            </w:r>
            <w:r w:rsidRPr="00F72755">
              <w:rPr>
                <w:rFonts w:ascii="Times New Roman" w:eastAsia="Times New Roman" w:hAnsi="Times New Roman" w:cs="Times New Roman"/>
                <w:spacing w:val="6"/>
                <w:lang w:val="sr-Latn-ME"/>
              </w:rPr>
              <w:t xml:space="preserve"> </w:t>
            </w:r>
            <w:r w:rsidRPr="00F72755">
              <w:rPr>
                <w:rFonts w:ascii="Times New Roman" w:eastAsia="Times New Roman" w:hAnsi="Times New Roman" w:cs="Times New Roman"/>
                <w:w w:val="103"/>
                <w:lang w:val="sr-Latn-ME"/>
              </w:rPr>
              <w:t>st</w:t>
            </w:r>
            <w:r w:rsidRPr="00F72755">
              <w:rPr>
                <w:rFonts w:ascii="Times New Roman" w:eastAsia="Times New Roman" w:hAnsi="Times New Roman" w:cs="Times New Roman"/>
                <w:spacing w:val="-11"/>
                <w:w w:val="103"/>
                <w:lang w:val="sr-Latn-ME"/>
              </w:rPr>
              <w:t>e</w:t>
            </w:r>
            <w:r w:rsidRPr="00F72755">
              <w:rPr>
                <w:rFonts w:ascii="Times New Roman" w:eastAsia="Times New Roman" w:hAnsi="Times New Roman" w:cs="Times New Roman"/>
                <w:spacing w:val="3"/>
                <w:w w:val="103"/>
                <w:lang w:val="sr-Latn-ME"/>
              </w:rPr>
              <w:t>pe</w:t>
            </w:r>
            <w:r w:rsidRPr="00F72755">
              <w:rPr>
                <w:rFonts w:ascii="Times New Roman" w:eastAsia="Times New Roman" w:hAnsi="Times New Roman" w:cs="Times New Roman"/>
                <w:spacing w:val="-8"/>
                <w:w w:val="103"/>
                <w:lang w:val="sr-Latn-ME"/>
              </w:rPr>
              <w:t>n</w:t>
            </w:r>
            <w:r w:rsidRPr="00F72755">
              <w:rPr>
                <w:rFonts w:ascii="Times New Roman" w:eastAsia="Times New Roman" w:hAnsi="Times New Roman" w:cs="Times New Roman"/>
                <w:w w:val="103"/>
                <w:lang w:val="sr-Latn-ME"/>
              </w:rPr>
              <w:t>a</w:t>
            </w:r>
          </w:p>
        </w:tc>
        <w:tc>
          <w:tcPr>
            <w:tcW w:w="5923"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left="95" w:right="-20"/>
              <w:rPr>
                <w:rFonts w:ascii="Times New Roman" w:eastAsia="Times New Roman" w:hAnsi="Times New Roman" w:cs="Times New Roman"/>
                <w:lang w:val="sr-Latn-ME"/>
              </w:rPr>
            </w:pPr>
            <w:r w:rsidRPr="00F72755">
              <w:rPr>
                <w:rFonts w:ascii="Times New Roman" w:eastAsia="Times New Roman" w:hAnsi="Times New Roman" w:cs="Times New Roman"/>
                <w:spacing w:val="-2"/>
                <w:lang w:val="sr-Latn-ME"/>
              </w:rPr>
              <w:t>Prv</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epizoda: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smanjiti</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doze</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lang w:val="sr-Latn-ME"/>
              </w:rPr>
              <w:t>docetaksela</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lang w:val="sr-Latn-ME"/>
              </w:rPr>
              <w:t>5</w:t>
            </w:r>
            <w:r w:rsidRPr="00F72755">
              <w:rPr>
                <w:rFonts w:ascii="Times New Roman" w:eastAsia="Times New Roman" w:hAnsi="Times New Roman" w:cs="Times New Roman"/>
                <w:spacing w:val="-2"/>
                <w:lang w:val="sr-Latn-ME"/>
              </w:rPr>
              <w:t>-</w:t>
            </w:r>
            <w:r w:rsidRPr="00F72755">
              <w:rPr>
                <w:rFonts w:ascii="Times New Roman" w:eastAsia="Times New Roman" w:hAnsi="Times New Roman" w:cs="Times New Roman"/>
                <w:spacing w:val="5"/>
                <w:lang w:val="sr-Latn-ME"/>
              </w:rPr>
              <w:t>F</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9"/>
                <w:lang w:val="sr-Latn-ME"/>
              </w:rPr>
              <w:t xml:space="preserve"> </w:t>
            </w:r>
            <w:r w:rsidRPr="00F72755">
              <w:rPr>
                <w:rFonts w:ascii="Times New Roman" w:eastAsia="Times New Roman" w:hAnsi="Times New Roman" w:cs="Times New Roman"/>
                <w:lang w:val="sr-Latn-ME"/>
              </w:rPr>
              <w:t>za</w:t>
            </w:r>
            <w:r w:rsidRPr="00F72755">
              <w:rPr>
                <w:rFonts w:ascii="Times New Roman" w:eastAsia="Times New Roman" w:hAnsi="Times New Roman" w:cs="Times New Roman"/>
                <w:spacing w:val="7"/>
                <w:lang w:val="sr-Latn-ME"/>
              </w:rPr>
              <w:t xml:space="preserve"> </w:t>
            </w:r>
            <w:r w:rsidRPr="00F72755">
              <w:rPr>
                <w:rFonts w:ascii="Times New Roman" w:eastAsia="Times New Roman" w:hAnsi="Times New Roman" w:cs="Times New Roman"/>
                <w:spacing w:val="-3"/>
                <w:w w:val="103"/>
                <w:lang w:val="sr-Latn-ME"/>
              </w:rPr>
              <w:t>2</w:t>
            </w:r>
            <w:r w:rsidRPr="00F72755">
              <w:rPr>
                <w:rFonts w:ascii="Times New Roman" w:eastAsia="Times New Roman" w:hAnsi="Times New Roman" w:cs="Times New Roman"/>
                <w:spacing w:val="1"/>
                <w:w w:val="103"/>
                <w:lang w:val="sr-Latn-ME"/>
              </w:rPr>
              <w:t>0%.</w:t>
            </w:r>
          </w:p>
          <w:p w:rsidR="002472A5" w:rsidRPr="00F72755" w:rsidRDefault="002472A5" w:rsidP="00F72755">
            <w:pPr>
              <w:widowControl w:val="0"/>
              <w:spacing w:after="0" w:line="240" w:lineRule="auto"/>
              <w:ind w:left="95"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Druga</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lang w:val="sr-Latn-ME"/>
              </w:rPr>
              <w:t>epizod</w:t>
            </w:r>
            <w:r w:rsidRPr="00F72755">
              <w:rPr>
                <w:rFonts w:ascii="Times New Roman" w:eastAsia="Times New Roman" w:hAnsi="Times New Roman" w:cs="Times New Roman"/>
                <w:spacing w:val="-6"/>
                <w:lang w:val="sr-Latn-ME"/>
              </w:rPr>
              <w:t>a</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lang w:val="sr-Latn-ME"/>
              </w:rPr>
              <w:t>prekinuti</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w w:val="103"/>
                <w:lang w:val="sr-Latn-ME"/>
              </w:rPr>
              <w:t>t</w:t>
            </w:r>
            <w:r w:rsidRPr="00F72755">
              <w:rPr>
                <w:rFonts w:ascii="Times New Roman" w:eastAsia="Times New Roman" w:hAnsi="Times New Roman" w:cs="Times New Roman"/>
                <w:spacing w:val="-11"/>
                <w:w w:val="103"/>
                <w:lang w:val="sr-Latn-ME"/>
              </w:rPr>
              <w:t>e</w:t>
            </w:r>
            <w:r w:rsidRPr="00F72755">
              <w:rPr>
                <w:rFonts w:ascii="Times New Roman" w:eastAsia="Times New Roman" w:hAnsi="Times New Roman" w:cs="Times New Roman"/>
                <w:w w:val="103"/>
                <w:lang w:val="sr-Latn-ME"/>
              </w:rPr>
              <w:t>rapiju.</w:t>
            </w:r>
          </w:p>
        </w:tc>
      </w:tr>
      <w:tr w:rsidR="002472A5" w:rsidRPr="00F72755" w:rsidTr="00B42842">
        <w:trPr>
          <w:trHeight w:hRule="exact" w:val="1209"/>
          <w:jc w:val="center"/>
        </w:trPr>
        <w:tc>
          <w:tcPr>
            <w:tcW w:w="2194"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left="95"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Stomatitis/mukozitis </w:t>
            </w:r>
            <w:r w:rsidRPr="00F72755">
              <w:rPr>
                <w:rFonts w:ascii="Times New Roman" w:eastAsia="Times New Roman" w:hAnsi="Times New Roman" w:cs="Times New Roman"/>
                <w:spacing w:val="1"/>
                <w:w w:val="103"/>
                <w:lang w:val="sr-Latn-ME"/>
              </w:rPr>
              <w:t>3.</w:t>
            </w:r>
            <w:r w:rsidRPr="00F72755">
              <w:rPr>
                <w:rFonts w:ascii="Times New Roman" w:eastAsia="Times New Roman" w:hAnsi="Times New Roman" w:cs="Times New Roman"/>
                <w:spacing w:val="-1"/>
                <w:w w:val="103"/>
                <w:lang w:val="sr-Latn-ME"/>
              </w:rPr>
              <w:t xml:space="preserve"> stepena</w:t>
            </w:r>
          </w:p>
        </w:tc>
        <w:tc>
          <w:tcPr>
            <w:tcW w:w="5923"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left="95" w:right="-20"/>
              <w:rPr>
                <w:rFonts w:ascii="Times New Roman" w:eastAsia="Times New Roman" w:hAnsi="Times New Roman" w:cs="Times New Roman"/>
                <w:lang w:val="sr-Latn-ME"/>
              </w:rPr>
            </w:pPr>
            <w:r w:rsidRPr="00F72755">
              <w:rPr>
                <w:rFonts w:ascii="Times New Roman" w:eastAsia="Times New Roman" w:hAnsi="Times New Roman" w:cs="Times New Roman"/>
                <w:spacing w:val="-2"/>
                <w:lang w:val="sr-Latn-ME"/>
              </w:rPr>
              <w:t>Prv</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spacing w:val="-1"/>
                <w:lang w:val="sr-Latn-ME"/>
              </w:rPr>
              <w:t>epizoda</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spacing w:val="-1"/>
                <w:lang w:val="sr-Latn-ME"/>
              </w:rPr>
              <w:t>doz</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spacing w:val="-4"/>
                <w:lang w:val="sr-Latn-ME"/>
              </w:rPr>
              <w:t>5</w:t>
            </w:r>
            <w:r w:rsidRPr="00F72755">
              <w:rPr>
                <w:rFonts w:ascii="Times New Roman" w:eastAsia="Times New Roman" w:hAnsi="Times New Roman" w:cs="Times New Roman"/>
                <w:spacing w:val="-2"/>
                <w:lang w:val="sr-Latn-ME"/>
              </w:rPr>
              <w:t>-</w:t>
            </w:r>
            <w:r w:rsidRPr="00F72755">
              <w:rPr>
                <w:rFonts w:ascii="Times New Roman" w:eastAsia="Times New Roman" w:hAnsi="Times New Roman" w:cs="Times New Roman"/>
                <w:spacing w:val="5"/>
                <w:lang w:val="sr-Latn-ME"/>
              </w:rPr>
              <w:t>F</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11"/>
                <w:lang w:val="sr-Latn-ME"/>
              </w:rPr>
              <w:t xml:space="preserve"> </w:t>
            </w:r>
            <w:r w:rsidRPr="00F72755">
              <w:rPr>
                <w:rFonts w:ascii="Times New Roman" w:eastAsia="Times New Roman" w:hAnsi="Times New Roman" w:cs="Times New Roman"/>
                <w:spacing w:val="2"/>
                <w:lang w:val="sr-Latn-ME"/>
              </w:rPr>
              <w:t>sma</w:t>
            </w:r>
            <w:r w:rsidRPr="00F72755">
              <w:rPr>
                <w:rFonts w:ascii="Times New Roman" w:eastAsia="Times New Roman" w:hAnsi="Times New Roman" w:cs="Times New Roman"/>
                <w:spacing w:val="-8"/>
                <w:lang w:val="sr-Latn-ME"/>
              </w:rPr>
              <w:t>n</w:t>
            </w:r>
            <w:r w:rsidRPr="00F72755">
              <w:rPr>
                <w:rFonts w:ascii="Times New Roman" w:eastAsia="Times New Roman" w:hAnsi="Times New Roman" w:cs="Times New Roman"/>
                <w:lang w:val="sr-Latn-ME"/>
              </w:rPr>
              <w:t>jiti</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za</w:t>
            </w:r>
            <w:r w:rsidRPr="00F72755">
              <w:rPr>
                <w:rFonts w:ascii="Times New Roman" w:eastAsia="Times New Roman" w:hAnsi="Times New Roman" w:cs="Times New Roman"/>
                <w:spacing w:val="8"/>
                <w:lang w:val="sr-Latn-ME"/>
              </w:rPr>
              <w:t xml:space="preserve"> </w:t>
            </w:r>
            <w:r w:rsidRPr="00F72755">
              <w:rPr>
                <w:rFonts w:ascii="Times New Roman" w:eastAsia="Times New Roman" w:hAnsi="Times New Roman" w:cs="Times New Roman"/>
                <w:lang w:val="sr-Latn-ME"/>
              </w:rPr>
              <w:t>20</w:t>
            </w:r>
            <w:r w:rsidRPr="00F72755">
              <w:rPr>
                <w:rFonts w:ascii="Times New Roman" w:eastAsia="Times New Roman" w:hAnsi="Times New Roman" w:cs="Times New Roman"/>
                <w:w w:val="103"/>
                <w:lang w:val="sr-Latn-ME"/>
              </w:rPr>
              <w:t>%.</w:t>
            </w:r>
          </w:p>
          <w:p w:rsidR="002472A5" w:rsidRPr="00F72755" w:rsidRDefault="002472A5" w:rsidP="00F72755">
            <w:pPr>
              <w:widowControl w:val="0"/>
              <w:spacing w:after="0" w:line="240" w:lineRule="auto"/>
              <w:ind w:left="95" w:right="392"/>
              <w:rPr>
                <w:rFonts w:ascii="Times New Roman" w:eastAsia="Times New Roman" w:hAnsi="Times New Roman" w:cs="Times New Roman"/>
                <w:spacing w:val="-1"/>
                <w:w w:val="103"/>
                <w:lang w:val="sr-Latn-ME"/>
              </w:rPr>
            </w:pPr>
            <w:r w:rsidRPr="00F72755">
              <w:rPr>
                <w:rFonts w:ascii="Times New Roman" w:eastAsia="Times New Roman" w:hAnsi="Times New Roman" w:cs="Times New Roman"/>
                <w:lang w:val="sr-Latn-ME"/>
              </w:rPr>
              <w:t>Druga</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lang w:val="sr-Latn-ME"/>
              </w:rPr>
              <w:t>epizoda: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isključiti</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samo</w:t>
            </w:r>
            <w:r w:rsidRPr="00F72755">
              <w:rPr>
                <w:rFonts w:ascii="Times New Roman" w:eastAsia="Times New Roman" w:hAnsi="Times New Roman" w:cs="Times New Roman"/>
                <w:spacing w:val="14"/>
                <w:lang w:val="sr-Latn-ME"/>
              </w:rPr>
              <w:t xml:space="preserve"> </w:t>
            </w:r>
            <w:r w:rsidRPr="00F72755">
              <w:rPr>
                <w:rFonts w:ascii="Times New Roman" w:eastAsia="Times New Roman" w:hAnsi="Times New Roman" w:cs="Times New Roman"/>
                <w:spacing w:val="1"/>
                <w:lang w:val="sr-Latn-ME"/>
              </w:rPr>
              <w:t>5</w:t>
            </w:r>
            <w:r w:rsidRPr="00F72755">
              <w:rPr>
                <w:rFonts w:ascii="Times New Roman" w:eastAsia="Times New Roman" w:hAnsi="Times New Roman" w:cs="Times New Roman"/>
                <w:spacing w:val="-2"/>
                <w:lang w:val="sr-Latn-ME"/>
              </w:rPr>
              <w:t>-</w:t>
            </w:r>
            <w:r w:rsidRPr="00F72755">
              <w:rPr>
                <w:rFonts w:ascii="Times New Roman" w:eastAsia="Times New Roman" w:hAnsi="Times New Roman" w:cs="Times New Roman"/>
                <w:spacing w:val="-3"/>
                <w:lang w:val="sr-Latn-ME"/>
              </w:rPr>
              <w:t>F</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spacing w:val="-3"/>
                <w:lang w:val="sr-Latn-ME"/>
              </w:rPr>
              <w:t>svi</w:t>
            </w:r>
            <w:r w:rsidRPr="00F72755">
              <w:rPr>
                <w:rFonts w:ascii="Times New Roman" w:eastAsia="Times New Roman" w:hAnsi="Times New Roman" w:cs="Times New Roman"/>
                <w:lang w:val="sr-Latn-ME"/>
              </w:rPr>
              <w:t>m</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spacing w:val="-2"/>
                <w:lang w:val="sr-Latn-ME"/>
              </w:rPr>
              <w:t>naredni</w:t>
            </w:r>
            <w:r w:rsidRPr="00F72755">
              <w:rPr>
                <w:rFonts w:ascii="Times New Roman" w:eastAsia="Times New Roman" w:hAnsi="Times New Roman" w:cs="Times New Roman"/>
                <w:lang w:val="sr-Latn-ME"/>
              </w:rPr>
              <w:t>m</w:t>
            </w:r>
            <w:r w:rsidRPr="00F72755">
              <w:rPr>
                <w:rFonts w:ascii="Times New Roman" w:eastAsia="Times New Roman" w:hAnsi="Times New Roman" w:cs="Times New Roman"/>
                <w:spacing w:val="33"/>
                <w:lang w:val="sr-Latn-ME"/>
              </w:rPr>
              <w:t xml:space="preserve"> </w:t>
            </w:r>
            <w:r w:rsidRPr="00F72755">
              <w:rPr>
                <w:rFonts w:ascii="Times New Roman" w:eastAsia="Times New Roman" w:hAnsi="Times New Roman" w:cs="Times New Roman"/>
                <w:spacing w:val="-1"/>
                <w:w w:val="103"/>
                <w:lang w:val="sr-Latn-ME"/>
              </w:rPr>
              <w:t>ciklusima.</w:t>
            </w:r>
          </w:p>
          <w:p w:rsidR="002472A5" w:rsidRPr="00F72755" w:rsidRDefault="002472A5" w:rsidP="00F72755">
            <w:pPr>
              <w:widowControl w:val="0"/>
              <w:spacing w:after="0" w:line="240" w:lineRule="auto"/>
              <w:ind w:left="95" w:right="392"/>
              <w:rPr>
                <w:rFonts w:ascii="Times New Roman" w:eastAsia="Times New Roman" w:hAnsi="Times New Roman" w:cs="Times New Roman"/>
                <w:lang w:val="sr-Latn-ME"/>
              </w:rPr>
            </w:pPr>
            <w:r w:rsidRPr="00F72755">
              <w:rPr>
                <w:rFonts w:ascii="Times New Roman" w:eastAsia="Times New Roman" w:hAnsi="Times New Roman" w:cs="Times New Roman"/>
                <w:spacing w:val="2"/>
                <w:lang w:val="sr-Latn-ME"/>
              </w:rPr>
              <w:t>Tre</w:t>
            </w:r>
            <w:r w:rsidRPr="00F72755">
              <w:rPr>
                <w:rFonts w:ascii="Times New Roman" w:eastAsia="Times New Roman" w:hAnsi="Times New Roman" w:cs="Times New Roman"/>
                <w:spacing w:val="-11"/>
                <w:lang w:val="sr-Latn-ME"/>
              </w:rPr>
              <w:t>ć</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spacing w:val="-11"/>
                <w:lang w:val="sr-Latn-ME"/>
              </w:rPr>
              <w:t>e</w:t>
            </w:r>
            <w:r w:rsidRPr="00F72755">
              <w:rPr>
                <w:rFonts w:ascii="Times New Roman" w:eastAsia="Times New Roman" w:hAnsi="Times New Roman" w:cs="Times New Roman"/>
                <w:spacing w:val="2"/>
                <w:lang w:val="sr-Latn-ME"/>
              </w:rPr>
              <w:t>pizo</w:t>
            </w:r>
            <w:r w:rsidRPr="00F72755">
              <w:rPr>
                <w:rFonts w:ascii="Times New Roman" w:eastAsia="Times New Roman" w:hAnsi="Times New Roman" w:cs="Times New Roman"/>
                <w:spacing w:val="-8"/>
                <w:lang w:val="sr-Latn-ME"/>
              </w:rPr>
              <w:t>d</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smanjiti</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dozu</w:t>
            </w:r>
            <w:r w:rsidRPr="00F72755">
              <w:rPr>
                <w:rFonts w:ascii="Times New Roman" w:eastAsia="Times New Roman" w:hAnsi="Times New Roman" w:cs="Times New Roman"/>
                <w:spacing w:val="13"/>
                <w:lang w:val="sr-Latn-ME"/>
              </w:rPr>
              <w:t xml:space="preserve"> </w:t>
            </w:r>
            <w:r w:rsidRPr="00F72755">
              <w:rPr>
                <w:rFonts w:ascii="Times New Roman" w:eastAsia="Times New Roman" w:hAnsi="Times New Roman" w:cs="Times New Roman"/>
                <w:lang w:val="sr-Latn-ME"/>
              </w:rPr>
              <w:t>docetaksela</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za</w:t>
            </w:r>
            <w:r w:rsidRPr="00F72755">
              <w:rPr>
                <w:rFonts w:ascii="Times New Roman" w:eastAsia="Times New Roman" w:hAnsi="Times New Roman" w:cs="Times New Roman"/>
                <w:spacing w:val="6"/>
                <w:lang w:val="sr-Latn-ME"/>
              </w:rPr>
              <w:t xml:space="preserve"> </w:t>
            </w:r>
            <w:r w:rsidRPr="00F72755">
              <w:rPr>
                <w:rFonts w:ascii="Times New Roman" w:eastAsia="Times New Roman" w:hAnsi="Times New Roman" w:cs="Times New Roman"/>
                <w:w w:val="103"/>
                <w:lang w:val="sr-Latn-ME"/>
              </w:rPr>
              <w:t>20%.</w:t>
            </w:r>
          </w:p>
        </w:tc>
      </w:tr>
      <w:tr w:rsidR="002472A5" w:rsidRPr="00F72755" w:rsidTr="00B42842">
        <w:trPr>
          <w:trHeight w:hRule="exact" w:val="844"/>
          <w:jc w:val="center"/>
        </w:trPr>
        <w:tc>
          <w:tcPr>
            <w:tcW w:w="2194"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left="95"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Stomatitis/mukozitis </w:t>
            </w:r>
            <w:r w:rsidRPr="00F72755">
              <w:rPr>
                <w:rFonts w:ascii="Times New Roman" w:eastAsia="Times New Roman" w:hAnsi="Times New Roman" w:cs="Times New Roman"/>
                <w:spacing w:val="1"/>
                <w:w w:val="103"/>
                <w:lang w:val="sr-Latn-ME"/>
              </w:rPr>
              <w:t>4.</w:t>
            </w:r>
            <w:r w:rsidRPr="00F72755">
              <w:rPr>
                <w:rFonts w:ascii="Times New Roman" w:eastAsia="Times New Roman" w:hAnsi="Times New Roman" w:cs="Times New Roman"/>
                <w:spacing w:val="-1"/>
                <w:w w:val="103"/>
                <w:lang w:val="sr-Latn-ME"/>
              </w:rPr>
              <w:t xml:space="preserve"> stepe</w:t>
            </w:r>
            <w:r w:rsidRPr="00F72755">
              <w:rPr>
                <w:rFonts w:ascii="Times New Roman" w:eastAsia="Times New Roman" w:hAnsi="Times New Roman" w:cs="Times New Roman"/>
                <w:spacing w:val="-3"/>
                <w:w w:val="103"/>
                <w:lang w:val="sr-Latn-ME"/>
              </w:rPr>
              <w:t>na</w:t>
            </w:r>
          </w:p>
        </w:tc>
        <w:tc>
          <w:tcPr>
            <w:tcW w:w="5923"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left="95" w:right="-20"/>
              <w:rPr>
                <w:rFonts w:ascii="Times New Roman" w:eastAsia="Times New Roman" w:hAnsi="Times New Roman" w:cs="Times New Roman"/>
                <w:lang w:val="sr-Latn-ME"/>
              </w:rPr>
            </w:pPr>
            <w:r w:rsidRPr="00F72755">
              <w:rPr>
                <w:rFonts w:ascii="Times New Roman" w:eastAsia="Times New Roman" w:hAnsi="Times New Roman" w:cs="Times New Roman"/>
                <w:spacing w:val="-2"/>
                <w:lang w:val="sr-Latn-ME"/>
              </w:rPr>
              <w:t>Prv</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epizoda: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isklju</w:t>
            </w:r>
            <w:r w:rsidRPr="00F72755">
              <w:rPr>
                <w:rFonts w:ascii="Times New Roman" w:eastAsia="Times New Roman" w:hAnsi="Times New Roman" w:cs="Times New Roman"/>
                <w:spacing w:val="-11"/>
                <w:lang w:val="sr-Latn-ME"/>
              </w:rPr>
              <w:t>č</w:t>
            </w:r>
            <w:r w:rsidRPr="00F72755">
              <w:rPr>
                <w:rFonts w:ascii="Times New Roman" w:eastAsia="Times New Roman" w:hAnsi="Times New Roman" w:cs="Times New Roman"/>
                <w:spacing w:val="1"/>
                <w:lang w:val="sr-Latn-ME"/>
              </w:rPr>
              <w:t>it</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spacing w:val="1"/>
                <w:lang w:val="sr-Latn-ME"/>
              </w:rPr>
              <w:t>sam</w:t>
            </w:r>
            <w:r w:rsidRPr="00F72755">
              <w:rPr>
                <w:rFonts w:ascii="Times New Roman" w:eastAsia="Times New Roman" w:hAnsi="Times New Roman" w:cs="Times New Roman"/>
                <w:lang w:val="sr-Latn-ME"/>
              </w:rPr>
              <w:t>o</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spacing w:val="2"/>
                <w:lang w:val="sr-Latn-ME"/>
              </w:rPr>
              <w:t>5</w:t>
            </w:r>
            <w:r w:rsidRPr="00F72755">
              <w:rPr>
                <w:rFonts w:ascii="Times New Roman" w:eastAsia="Times New Roman" w:hAnsi="Times New Roman" w:cs="Times New Roman"/>
                <w:spacing w:val="-2"/>
                <w:lang w:val="sr-Latn-ME"/>
              </w:rPr>
              <w:t>-</w:t>
            </w:r>
            <w:r w:rsidRPr="00F72755">
              <w:rPr>
                <w:rFonts w:ascii="Times New Roman" w:eastAsia="Times New Roman" w:hAnsi="Times New Roman" w:cs="Times New Roman"/>
                <w:lang w:val="sr-Latn-ME"/>
              </w:rPr>
              <w:t>FU</w:t>
            </w:r>
            <w:r w:rsidRPr="00F72755">
              <w:rPr>
                <w:rFonts w:ascii="Times New Roman" w:eastAsia="Times New Roman" w:hAnsi="Times New Roman" w:cs="Times New Roman"/>
                <w:spacing w:val="14"/>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lang w:val="sr-Latn-ME"/>
              </w:rPr>
              <w:t>svim</w:t>
            </w:r>
            <w:r w:rsidRPr="00F72755">
              <w:rPr>
                <w:rFonts w:ascii="Times New Roman" w:eastAsia="Times New Roman" w:hAnsi="Times New Roman" w:cs="Times New Roman"/>
                <w:spacing w:val="13"/>
                <w:lang w:val="sr-Latn-ME"/>
              </w:rPr>
              <w:t xml:space="preserve"> </w:t>
            </w:r>
            <w:r w:rsidRPr="00F72755">
              <w:rPr>
                <w:rFonts w:ascii="Times New Roman" w:eastAsia="Times New Roman" w:hAnsi="Times New Roman" w:cs="Times New Roman"/>
                <w:lang w:val="sr-Latn-ME"/>
              </w:rPr>
              <w:t>narednim</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w w:val="103"/>
                <w:lang w:val="sr-Latn-ME"/>
              </w:rPr>
              <w:t>ciklusima.</w:t>
            </w:r>
          </w:p>
          <w:p w:rsidR="002472A5" w:rsidRPr="00F72755" w:rsidRDefault="002472A5" w:rsidP="00F72755">
            <w:pPr>
              <w:widowControl w:val="0"/>
              <w:spacing w:after="0" w:line="240" w:lineRule="auto"/>
              <w:ind w:left="95"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Druga</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lang w:val="sr-Latn-ME"/>
              </w:rPr>
              <w:t>epizoda: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smanjiti</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dozu</w:t>
            </w:r>
            <w:r w:rsidRPr="00F72755">
              <w:rPr>
                <w:rFonts w:ascii="Times New Roman" w:eastAsia="Times New Roman" w:hAnsi="Times New Roman" w:cs="Times New Roman"/>
                <w:spacing w:val="13"/>
                <w:lang w:val="sr-Latn-ME"/>
              </w:rPr>
              <w:t xml:space="preserve"> </w:t>
            </w:r>
            <w:r w:rsidRPr="00F72755">
              <w:rPr>
                <w:rFonts w:ascii="Times New Roman" w:eastAsia="Times New Roman" w:hAnsi="Times New Roman" w:cs="Times New Roman"/>
                <w:lang w:val="sr-Latn-ME"/>
              </w:rPr>
              <w:t>docetaksela</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za</w:t>
            </w:r>
            <w:r w:rsidRPr="00F72755">
              <w:rPr>
                <w:rFonts w:ascii="Times New Roman" w:eastAsia="Times New Roman" w:hAnsi="Times New Roman" w:cs="Times New Roman"/>
                <w:spacing w:val="6"/>
                <w:lang w:val="sr-Latn-ME"/>
              </w:rPr>
              <w:t xml:space="preserve"> </w:t>
            </w:r>
            <w:r w:rsidRPr="00F72755">
              <w:rPr>
                <w:rFonts w:ascii="Times New Roman" w:eastAsia="Times New Roman" w:hAnsi="Times New Roman" w:cs="Times New Roman"/>
                <w:w w:val="103"/>
                <w:lang w:val="sr-Latn-ME"/>
              </w:rPr>
              <w:t>20%.</w:t>
            </w:r>
          </w:p>
        </w:tc>
      </w:tr>
    </w:tbl>
    <w:p w:rsidR="002472A5" w:rsidRPr="00F72755" w:rsidRDefault="002472A5" w:rsidP="00F72755">
      <w:pPr>
        <w:spacing w:after="0" w:line="240" w:lineRule="auto"/>
        <w:rPr>
          <w:rFonts w:ascii="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Za prilagođavanje doze cisplatina i 5-fluorouracila vidjeti odgovarajuće Sažetke karakteristika lijeka.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U pivotalnim SCCHN ispitivanjima, kod pacijenata kod kojih se javila komplikovana neutropenija (uključujući produženu neutropeniju, febrilnu neutropeniju ili infekcije), preporuka je bila da se u svim narednim ciklusima profilaktički primjenjuje G-CSF (npr. od 6 do 15 dana).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t>Posebne populacije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i/>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i/>
          <w:u w:val="single"/>
          <w:lang w:val="sr-Latn-ME"/>
        </w:rPr>
      </w:pPr>
      <w:r w:rsidRPr="00F72755">
        <w:rPr>
          <w:rFonts w:ascii="Times New Roman" w:eastAsia="Times New Roman" w:hAnsi="Times New Roman" w:cs="Times New Roman"/>
          <w:bCs/>
          <w:i/>
          <w:u w:val="single"/>
          <w:lang w:val="sr-Latn-ME"/>
        </w:rPr>
        <w:t>Pacijenti sa oštećenjem funkcije jetre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 xml:space="preserve">Na osnovu farmakokinetičkih podataka o primjeni docetaksela u dozi od 100 mg/m² kao monoterapije, za pacijente kod kojih su vrijednosti transaminaza (ALT i/ili AST) 1,5 puta veće od gornje granice normale (engl. </w:t>
      </w:r>
      <w:r w:rsidRPr="00F72755">
        <w:rPr>
          <w:rFonts w:ascii="Times New Roman" w:eastAsia="Times New Roman" w:hAnsi="Times New Roman" w:cs="Times New Roman"/>
          <w:bCs/>
          <w:i/>
          <w:lang w:val="sr-Latn-ME"/>
        </w:rPr>
        <w:t xml:space="preserve">upper limit of the normal range, </w:t>
      </w:r>
      <w:r w:rsidRPr="00F72755">
        <w:rPr>
          <w:rFonts w:ascii="Times New Roman" w:eastAsia="Times New Roman" w:hAnsi="Times New Roman" w:cs="Times New Roman"/>
          <w:bCs/>
          <w:lang w:val="sr-Latn-ME"/>
        </w:rPr>
        <w:t>ULN), a vrijednosti alkalne fosfataze više od 2,5 puta veće od ULN, preporučena doza docetaksela je 75 mg/m² (vidjeti odjeljke 4.4 i 5.2). Za pacijente sa vrijednostima serumskog bilirubina većim od gornje granice normale i/ili ALT i AST uvećane više od 3,5 puta u odnosu na gornju granicu normale, uz vrijednosti alkalne fosfataze uvećane više od šest puta u odnosu na ULN, ne mogu se dati preporuke za smanjenje doze, a docetaksel ne bi trebalo primjenjivati osim ako nije striktno indikovan.</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 xml:space="preserve">U pivotalnoj kliničkoj studiji primjene docetaksela u kombinaciji sa cisplatinom i 5-fluorouracilom u terapiji pacijenata sa adenokarcinomom želuca, isključeni su pacijenti sa ALT i/ili AST &gt;1,5 x ULN, povezanim sa vrijednostima alkalne fosfataze &gt;2,5 x ULN i bilirubinom </w:t>
      </w:r>
      <w:r w:rsidRPr="00F72755">
        <w:rPr>
          <w:rFonts w:ascii="Times New Roman" w:eastAsia="Times New Roman" w:hAnsi="Times New Roman" w:cs="Times New Roman"/>
          <w:lang w:val="sr-Latn-ME"/>
        </w:rPr>
        <w:t>&gt;1 x ULN</w:t>
      </w:r>
      <w:r w:rsidR="006D2165">
        <w:rPr>
          <w:rFonts w:ascii="Times New Roman" w:eastAsia="Times New Roman" w:hAnsi="Times New Roman" w:cs="Times New Roman"/>
          <w:bCs/>
          <w:lang w:val="sr-Latn-ME"/>
        </w:rPr>
        <w:t>. Za ove pacijente ne mogu</w:t>
      </w:r>
      <w:r w:rsidRPr="00F72755">
        <w:rPr>
          <w:rFonts w:ascii="Times New Roman" w:eastAsia="Times New Roman" w:hAnsi="Times New Roman" w:cs="Times New Roman"/>
          <w:bCs/>
          <w:lang w:val="sr-Latn-ME"/>
        </w:rPr>
        <w:t xml:space="preserve"> se dati preporuke za smanjenje doze, a docetaksel ne bi trebalo primjenjivati osim ako nije striktno indikovan. Nema dostupnih podataka o primjeni docetaksela u kombinaciji sa drugim ljekovima, u drugim indikacijama, kod pacijenata sa oštećenom funkcijom jetre.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i/>
          <w:u w:val="single"/>
          <w:lang w:val="sr-Latn-ME"/>
        </w:rPr>
        <w:t>Pedijatrijska populacija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i/>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Bezbjednost i efikasnost primjene docetaksela u terapiji nazofaringealnog karcinoma kod djece uzrasta od mjesec dana do manje od 18 godina još uvijek nijesu ustanovljene.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Ne postoji relevantna primjena docetaksela u pedijatrijskoj populaciji za indikacije karcinoma dojke, nemikrocelularnog karcinoma pluća, karcinoma prostate, karcinoma želuca i karcinoma glave i vrata, ne uključujući manje diferencirani nazofaringealni karcinom tipa II i III.</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i/>
          <w:u w:val="single"/>
          <w:lang w:val="sr-Latn-ME"/>
        </w:rPr>
      </w:pPr>
      <w:r w:rsidRPr="00F72755">
        <w:rPr>
          <w:rFonts w:ascii="Times New Roman" w:eastAsia="Times New Roman" w:hAnsi="Times New Roman" w:cs="Times New Roman"/>
          <w:bCs/>
          <w:i/>
          <w:u w:val="single"/>
          <w:lang w:val="sr-Latn-ME"/>
        </w:rPr>
        <w:lastRenderedPageBreak/>
        <w:t>Pacijenti starije životne dobi</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i/>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 xml:space="preserve">Prema populacionoj farmakokinetičkoj analizi, nema posebnih uputstava za primjenu lijeka kod starijih pacijenata. </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Za pacijente starije od 60 godina, ako se docetaksel primjenjuje u kombinaciji sa kapecitabinom, savetuje se da se početna doza kapecitabina smanji na 75% od uobičajene doze (vidjeti Sažetak karakteristika lijeka za kapecitabin).</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t>Način primjene</w:t>
      </w:r>
    </w:p>
    <w:p w:rsidR="00785E33" w:rsidRDefault="00785E33" w:rsidP="00F72755">
      <w:pPr>
        <w:tabs>
          <w:tab w:val="left" w:pos="540"/>
          <w:tab w:val="left" w:pos="569"/>
        </w:tabs>
        <w:spacing w:after="0" w:line="240" w:lineRule="auto"/>
        <w:rPr>
          <w:rFonts w:ascii="Times New Roman" w:eastAsia="Times New Roman" w:hAnsi="Times New Roman" w:cs="Times New Roman"/>
          <w:bCs/>
          <w:lang w:val="sr-Latn-ME"/>
        </w:rPr>
      </w:pPr>
    </w:p>
    <w:p w:rsidR="002472A5" w:rsidRPr="00F72755" w:rsidRDefault="002472A5" w:rsidP="00F72755">
      <w:pPr>
        <w:tabs>
          <w:tab w:val="left" w:pos="540"/>
          <w:tab w:val="left" w:pos="569"/>
        </w:tabs>
        <w:spacing w:after="0" w:line="240" w:lineRule="auto"/>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Za uputstvo o pripremi i primjeni lijeka, vidjeti odjeljak 6.6.</w:t>
      </w:r>
    </w:p>
    <w:p w:rsidR="002472A5" w:rsidRPr="00F72755" w:rsidRDefault="002472A5" w:rsidP="00F72755">
      <w:pPr>
        <w:tabs>
          <w:tab w:val="left" w:pos="540"/>
          <w:tab w:val="left" w:pos="569"/>
        </w:tabs>
        <w:spacing w:after="0" w:line="240" w:lineRule="auto"/>
        <w:rPr>
          <w:rFonts w:ascii="Times New Roman" w:eastAsia="Times New Roman" w:hAnsi="Times New Roman" w:cs="Times New Roman"/>
          <w:bCs/>
          <w:lang w:val="sr-Latn-ME"/>
        </w:rPr>
      </w:pPr>
    </w:p>
    <w:p w:rsidR="002472A5" w:rsidRPr="00F72755" w:rsidRDefault="006D2165"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4.3.</w:t>
      </w:r>
      <w:r w:rsidR="002472A5" w:rsidRPr="00F72755">
        <w:rPr>
          <w:rFonts w:ascii="Times New Roman" w:eastAsia="Times New Roman" w:hAnsi="Times New Roman" w:cs="Times New Roman"/>
          <w:b/>
          <w:bCs/>
          <w:lang w:val="sr-Latn-ME"/>
        </w:rPr>
        <w:tab/>
        <w:t>Kontraindikacije</w:t>
      </w:r>
    </w:p>
    <w:p w:rsidR="002472A5" w:rsidRPr="00F72755" w:rsidRDefault="002472A5" w:rsidP="00F72755">
      <w:pPr>
        <w:tabs>
          <w:tab w:val="left" w:pos="540"/>
          <w:tab w:val="left" w:pos="569"/>
        </w:tabs>
        <w:spacing w:after="0" w:line="240" w:lineRule="auto"/>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Preosjetljivost na aktivnu supstancu ili na bilo koju od pomoćnih supstanci navedenih u odjeljku 6.1.</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lang w:val="sr-Latn-ME"/>
        </w:rPr>
        <w:t>Pacijenati sa početnim brojem neutrofila &lt;1500 ćelija/mm³.</w:t>
      </w:r>
      <w:r w:rsidRPr="00F72755">
        <w:rPr>
          <w:rFonts w:ascii="Times New Roman" w:eastAsia="Times New Roman" w:hAnsi="Times New Roman" w:cs="Times New Roman"/>
          <w:bCs/>
          <w:lang w:val="sr-Latn-ME"/>
        </w:rPr>
        <w:t xml:space="preserve"> </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lang w:val="sr-Latn-ME"/>
        </w:rPr>
        <w:t>Pacijenti sa teškim oštećenjem funkcije jetre (vidjeti odjeljke 4.2 i 4.4).</w:t>
      </w:r>
      <w:r w:rsidRPr="00F72755">
        <w:rPr>
          <w:rFonts w:ascii="Times New Roman" w:eastAsia="Times New Roman" w:hAnsi="Times New Roman" w:cs="Times New Roman"/>
          <w:bCs/>
          <w:lang w:val="sr-Latn-ME"/>
        </w:rPr>
        <w:t xml:space="preserve"> </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Potrebno je uzeti u obzir i kontraindikacije za druge ljekove, ako se ti ljekovi kombinuju sa docetakselom.</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6D2165"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4.4.</w:t>
      </w:r>
      <w:r w:rsidR="002472A5" w:rsidRPr="00F72755">
        <w:rPr>
          <w:rFonts w:ascii="Times New Roman" w:eastAsia="Times New Roman" w:hAnsi="Times New Roman" w:cs="Times New Roman"/>
          <w:b/>
          <w:bCs/>
          <w:lang w:val="sr-Latn-ME"/>
        </w:rPr>
        <w:tab/>
        <w:t>Posebna upozorenja i mjere opreza pri upotrebi lijeka</w:t>
      </w:r>
    </w:p>
    <w:p w:rsidR="002472A5" w:rsidRPr="00F72755" w:rsidRDefault="002472A5" w:rsidP="00F72755">
      <w:pPr>
        <w:tabs>
          <w:tab w:val="left" w:pos="284"/>
        </w:tabs>
        <w:spacing w:after="0" w:line="240" w:lineRule="auto"/>
        <w:jc w:val="both"/>
        <w:rPr>
          <w:rFonts w:ascii="Times New Roman" w:eastAsia="Times New Roman" w:hAnsi="Times New Roman" w:cs="Times New Roman"/>
          <w:b/>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Kod terapije karcinoma dojke i nemikrocelularnog karcinoma pluća, premedikacija oralnim kortikosteroidom (ako nije kontraindikovana), kao što je deksametazon u dozi od 16 mg dnevno (npr. 8 mg dva puta dnevno) u trajanju od 3 dana, počevši 1 dan pre primjene docetaksela, može da smanji učestalost javljanja i intenzitet retencije tečnosti, kao i težinu reakcija preosjetljivosti.</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U slučaju karcinoma prostate, premedikacija se sastoji od oralne primjene deksametazona u dozi od 8 mg, 12 sati, 3 sata i 1 sat prije primjene infuzije docetaksela (vidjeti odjeljak 4.2).</w:t>
      </w:r>
    </w:p>
    <w:p w:rsidR="002472A5" w:rsidRPr="00F72755" w:rsidRDefault="002472A5" w:rsidP="00F72755">
      <w:pPr>
        <w:tabs>
          <w:tab w:val="left" w:pos="284"/>
        </w:tabs>
        <w:spacing w:after="0" w:line="240" w:lineRule="auto"/>
        <w:jc w:val="both"/>
        <w:rPr>
          <w:rFonts w:ascii="Times New Roman" w:eastAsia="Times New Roman" w:hAnsi="Times New Roman" w:cs="Times New Roman"/>
          <w:i/>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Hematologija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Najčešća neželjena reakcija na docetaksel je neutropenija. Najniža zabilježena vrijednost (nadir) neutrofila javlja se sa medijanom od 7 dana, ali ovaj interval može, kod pacijenata koji su prethodno primali intenzivnu terapiju, biti i kraći. Kod svih pacijenata koji primaju docetaksel neophodna je učestala kontrola kompletne krvne slike. Pacijenti mogu ponovo da primaju docetaksel tek kad se broj neutrofila vrati na vrijednost ≥1500 ćelija/mm³ (vidjeti odjeljak 4.2).</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U slučaju da se tokom terapije docetakselom javi teška neutropenija (&lt;500 ćelija/mm³ u periodu od sedam ili više dana) preporučuje se smanjenje doze u narednim ciklusima terapije ili primjena odgovarajućih simptomatskih mjera (vidjeti odjeljak 4.2).</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Kod pacijenata koji su primali docetaksel u kombinaciji sa cisplatinom i 5-fluorouracilom (TCF), febrilna neutropenija i neutropenijska infekcija su se rjeđe javljale ako su pacijenti profilaktički primali G-CSF. Pacijenti na terapiji TCF profilaktički treba da primaju G-CSF u cilju ublažavanja rizika od komplikovane </w:t>
      </w:r>
      <w:r w:rsidRPr="00F72755">
        <w:rPr>
          <w:rFonts w:ascii="Times New Roman" w:eastAsia="Times New Roman" w:hAnsi="Times New Roman" w:cs="Times New Roman"/>
          <w:lang w:val="sr-Latn-ME"/>
        </w:rPr>
        <w:lastRenderedPageBreak/>
        <w:t>neutropenije (febrilna neutropenija, produžena neutropenija ili neutropenijska infekcija). Pacijente koji primaju TCF potrebno je strogo pratiti (vidjeti odjeljke 4.2 i 4.8).</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Kod pacijenata liječenih docetakselom u kombinaciji sa doksorubicinom i ciklofosfamidom (TAC), febrilna neutropenija i/ili neutropenijska infekcija rjeđe su se javljale ako su pacijenti primali primarnu G-CSF profilaksu. Kod pacijenta koji primaju TAC adjuvantnu terapiju za karcinom dojke treba razmotriti uzimanje primarne G-CSF profilakse, da bi se smanjio rizik od komplikovane neutropenije (febrilna neutropenija, produžena neutropenija ili neutropenijska infekcija). Pacijente koji primaju TAC potrebno je strogo pratiti (vidjeti odjeljke 4.2 i 4.8).</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Gastrointestinalne reakcije</w:t>
      </w: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Preporučuje se oprez kod pacijenata sa neutropenijom, posebno kod onih koji su pod rizikom od razvoja gastrointestinalnih komplikacija. Iako se u većini slučajeva javila u toku prvog ili drugog ciklusa liječenja koji sadrži docetaksel, enterokolitis se može razviti bilo kada i može dovesti do smrti već prilikom prvog dana pojave. Pacijente treba pažljivo pratiti zbog ranih manifestacija ozbiljne gastrointestinalne toksičnosti (vidjeti odjeljke 4.2, 4.4 Hematologija i 4.8).</w:t>
      </w: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Reakcije preosjetljivosti</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Potrebno je pažljivo praćenje pacijenata u cilju otkrivanja pojave reakcija preosjetljivosti, posebno tokom prve i druge infuzije. Reakcije preosjetljivosti se mogu javiti u prvih nekoliko minuta od početka infuzije docetaksela, pa na raspolaganju mora biti sve što je potrebno za terapiju u slučaju hipotenzije i bronhospazma. Ukoliko se jave reakcije preosjetljivosti, blaži simptomi kao što su naleti crvenila praćeni osjećajem vrućine ili lokalne kožne reakcije ne zahtjevaju prekid terapije. Međutim, teške reakcije, kao što su izražena hipotenzija, bronhospazam ili generalizovani osip/eritem, zahtjevaju trenutni prekid primjene docetaksela i odgovarajuću terapiju. Pacijentima kod kojih su se razvile teške reakcije preosjetljivosti docetaksel se ne smije ponovo davati. Pacijenti koji su ranije doživjeli reakciju preosjetljivosti na paklitaksel mogu biti izloženi riziku da se razvije reakcija preosjetljivosti na docetaksel, uključujući i tešku reakciju preosjetljivosti. Ove pacijente treba pažljivo pratiti tokom započinjanja terapije docetakselom.</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Kožne reakcije</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Uočena je pojava lokalizovanog eritema na koži ekstremiteta (dlanova i tabana) sa edemom, praćena deskvamacijom. Prijavljena je i pojava teških simptoma, kao što su erupcije praćene deskvamacijom, koji su doveli do privremenog ili potpunog prekida primjene docetaksela (vidjeti odjeljak 4.2).</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Retencija tečnosti</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Pacijente sa težim oblikom retencije tečnosti, poput pleuralnog i perikardijalnog izliva i ascitesa treba pažljivo pratiti.</w:t>
      </w:r>
    </w:p>
    <w:p w:rsidR="002472A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Respiratorni poremećaji</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Prijavljivani su slučajevi akutnog respiratornog distres sindroma, intersticijalne pneumonije/pneumonitisa, intersticijalne bolesti pluća, fibroze pluća i respiratorne insuficijencije, koji mogu biti povezani sa smrtnim </w:t>
      </w:r>
      <w:r w:rsidRPr="00F72755">
        <w:rPr>
          <w:rFonts w:ascii="Times New Roman" w:eastAsia="Times New Roman" w:hAnsi="Times New Roman" w:cs="Times New Roman"/>
          <w:lang w:val="sr-Latn-ME"/>
        </w:rPr>
        <w:lastRenderedPageBreak/>
        <w:t xml:space="preserve">ishodom. Kod pacijenata koji su istovremeno bili na radioterapiji, prijavljeni su slučajevi radijacionog pneumonitisa. </w:t>
      </w:r>
    </w:p>
    <w:p w:rsidR="002472A5" w:rsidRPr="00F72755" w:rsidRDefault="002472A5" w:rsidP="00F72755">
      <w:pPr>
        <w:tabs>
          <w:tab w:val="left" w:pos="284"/>
        </w:tabs>
        <w:spacing w:after="0" w:line="240" w:lineRule="auto"/>
        <w:jc w:val="both"/>
        <w:rPr>
          <w:rFonts w:ascii="Times New Roman" w:eastAsia="Times New Roman" w:hAnsi="Times New Roman" w:cs="Times New Roman"/>
          <w:highlight w:val="yellow"/>
          <w:lang w:val="sr-Latn-ME"/>
        </w:rPr>
      </w:pPr>
      <w:r w:rsidRPr="00F72755">
        <w:rPr>
          <w:rFonts w:ascii="Times New Roman" w:eastAsia="Times New Roman" w:hAnsi="Times New Roman" w:cs="Times New Roman"/>
          <w:lang w:val="sr-Latn-ME"/>
        </w:rPr>
        <w:t>Ako se pojave novi ili se pogoršaju postojeći respiratorni simptomi, pacijente treba pažljivo pratiti, što brže uraditi sve neophodne analize i primjeniti odgovarajuću terapiju. Preporučuje se prekid terapije docetaks</w:t>
      </w:r>
      <w:r w:rsidR="006D2165">
        <w:rPr>
          <w:rFonts w:ascii="Times New Roman" w:eastAsia="Times New Roman" w:hAnsi="Times New Roman" w:cs="Times New Roman"/>
          <w:lang w:val="sr-Latn-ME"/>
        </w:rPr>
        <w:t>elom do postavljanja dijagnoze.</w:t>
      </w:r>
      <w:r w:rsidRPr="00F72755">
        <w:rPr>
          <w:rFonts w:ascii="Times New Roman" w:eastAsia="Times New Roman" w:hAnsi="Times New Roman" w:cs="Times New Roman"/>
          <w:lang w:val="sr-Latn-ME"/>
        </w:rPr>
        <w:t xml:space="preserve"> Rana primjena suportivnih mjera može pomoći u poboljšanju stanja pacijenta. Treba pažljivo proceniti korist od nastavka terapije docetakselom.</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Pacijenti sa oštećenjem funkcije jetre</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Kod pacijenata liječenih docetakselom u dozi od 100 mg/m² u monoterapiji, kod kojih su vrijednosti transaminaza u serumu (ALT i/ili AST) uvećane više od 1,5 puta u odnosu na gornje granice normale, a istovremeno vrijednosti alkalne fosfataze u serumu više od 2,5 puta veće od ULN, postoji veći rizik za razvoj teških neželjenih reakcija, kao što su smrt usled toksičnosti, uključujući sepsu i potencijalno fatalno gastrointestinalno krvarenje, febrilnu neutropeniju, infekcije, trombocitopeniju, stomatitis i asteniju. Zbog toga, kod pacijenata sa povećanim vrijednostima parametara funkcije jetre, preporučena doza docetaksela je 75 mg/m², a parametre funkcije jetre treba odrediti na početku terapije, kao i prije svakog ciklusa (vidjeti odjeljak 4.2).</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Za pacijente sa vrije</w:t>
      </w:r>
      <w:r w:rsidR="006D2165">
        <w:rPr>
          <w:rFonts w:ascii="Times New Roman" w:eastAsia="Times New Roman" w:hAnsi="Times New Roman" w:cs="Times New Roman"/>
          <w:lang w:val="sr-Latn-ME"/>
        </w:rPr>
        <w:t>dnostima serumskog bilirubina ˃</w:t>
      </w:r>
      <w:r w:rsidRPr="00F72755">
        <w:rPr>
          <w:rFonts w:ascii="Times New Roman" w:eastAsia="Times New Roman" w:hAnsi="Times New Roman" w:cs="Times New Roman"/>
          <w:lang w:val="sr-Latn-ME"/>
        </w:rPr>
        <w:t>ULN i/ili ALT i AST ˃ od 3,5 puta povećanim u odnosu na ULN, i istovremeno sa vrijednostima serumske alkalne fosfataze ˃ 6 puta u odnosu na ULN, nema preporuka za smanjenje doze, a docetaksel se ne smije primjenjivati, osim ako nije striktno indikovan.</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U pivotalnoj kliničkoj studiji primjene docetaksela u kombinaciji sa cisplatinom i 5-fluorouracilom u terapiji pacijenata sa adenokarcinomom želuca, isključeni su pacijenti sa ALT i/ili AST vrijednostima &gt;1,5 x ULN, povezanim sa vr</w:t>
      </w:r>
      <w:r w:rsidR="006D2165">
        <w:rPr>
          <w:rFonts w:ascii="Times New Roman" w:eastAsia="Times New Roman" w:hAnsi="Times New Roman" w:cs="Times New Roman"/>
          <w:lang w:val="sr-Latn-ME"/>
        </w:rPr>
        <w:t>ijednostima alkalne fosfataze &gt;2,5 x ULN i bilirubinom ˃</w:t>
      </w:r>
      <w:r w:rsidRPr="00F72755">
        <w:rPr>
          <w:rFonts w:ascii="Times New Roman" w:eastAsia="Times New Roman" w:hAnsi="Times New Roman" w:cs="Times New Roman"/>
          <w:lang w:val="sr-Latn-ME"/>
        </w:rPr>
        <w:t>1 x ULN. Za ove pacijente ne mogu se dati preporuke za smanjenje doze, a docetaksel ne treba primjenjivati osim ako nije striktno indikovan. Nema dostupnih podataka o primjeni docetaksela u kombinaciji sa drugim ljekovima, u drugim indikacijama, kod pacijenata sa oštećenom funkcijom jetre.</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Pacijenti sa oštećenjem funkcije bubrega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Nema dostupnih podataka o primjeni docetaksela kod pacijenata sa teškim oštećenjem funkcije bubrega. </w:t>
      </w:r>
    </w:p>
    <w:p w:rsidR="002472A5" w:rsidRPr="00F72755" w:rsidRDefault="002472A5" w:rsidP="00F72755">
      <w:pPr>
        <w:tabs>
          <w:tab w:val="left" w:pos="284"/>
        </w:tabs>
        <w:spacing w:after="0" w:line="240" w:lineRule="auto"/>
        <w:jc w:val="both"/>
        <w:rPr>
          <w:rFonts w:ascii="Times New Roman" w:eastAsia="Times New Roman" w:hAnsi="Times New Roman" w:cs="Times New Roman"/>
          <w:i/>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Nervni sistem</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Razvoj teške periferne neurotoksičnosti zahtjeva smanjivanje doze (vidjeti odjeljak 4.2). </w:t>
      </w:r>
    </w:p>
    <w:p w:rsidR="002472A5" w:rsidRPr="00F72755" w:rsidRDefault="002472A5" w:rsidP="00F72755">
      <w:pPr>
        <w:tabs>
          <w:tab w:val="left" w:pos="284"/>
        </w:tabs>
        <w:spacing w:after="0" w:line="240" w:lineRule="auto"/>
        <w:jc w:val="both"/>
        <w:rPr>
          <w:rFonts w:ascii="Times New Roman" w:eastAsia="Times New Roman" w:hAnsi="Times New Roman" w:cs="Times New Roman"/>
          <w:i/>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Kardiotoksičnost</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Kod pacijenata koji su primali docetaksel u kombinaciji sa trastuzumabom uočena je srčana insuficijencija, a posebno ako je terapija slijedila poslije hemioterapije antraciklinom (doksorubicin ili epirubicin). Ova pojava može biti umjerenog do teškog intenziteta, a bila je povezana i sa smrtnim ishodom (vidjeti odjeljak 4.8).</w:t>
      </w:r>
    </w:p>
    <w:p w:rsidR="002472A5" w:rsidRDefault="002472A5" w:rsidP="00F72755">
      <w:pPr>
        <w:tabs>
          <w:tab w:val="left" w:pos="284"/>
        </w:tabs>
        <w:spacing w:after="0" w:line="240" w:lineRule="auto"/>
        <w:jc w:val="both"/>
        <w:rPr>
          <w:rFonts w:ascii="Times New Roman" w:eastAsia="Times New Roman" w:hAnsi="Times New Roman" w:cs="Times New Roman"/>
          <w:lang w:val="sr-Latn-ME"/>
        </w:rPr>
      </w:pPr>
    </w:p>
    <w:p w:rsidR="00DA3E8A" w:rsidRPr="00F72755" w:rsidRDefault="00DA3E8A"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Kod pacijenata kandidata za terapiju docetakselom u kombinaciji sa trastuzumabom, prije terapije se mora obaviti osnovna procjena srčane funkcije. Srčana funkcija se mora pratiti dalje tokom terapije (npr. na svaka tri mjeseca), kako bi se identifikovali pacijenti kod kojih se može razviti poremećaj srčane funkcije. Za više detalja pogledati Sažetak karakteristika lijeka za trastuzumab.</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F72755">
        <w:rPr>
          <w:rFonts w:ascii="Times New Roman" w:eastAsia="Times New Roman" w:hAnsi="Times New Roman" w:cs="Times New Roman"/>
          <w:color w:val="000000"/>
          <w:lang w:val="sr-Latn-ME"/>
        </w:rPr>
        <w:lastRenderedPageBreak/>
        <w:t xml:space="preserve">Ventrikularna aritmija, uključujući i ventrikularnu tahikardiju (ponekad sa smrtnim ishodom), prijavljena je kod pacijenata liječenih docetakselom u kombinovanim režimima koji uključuju doksorubicin, 5-fluorouracil i/ili ciklofosfamid (vidjeti odjeljak 4.8). </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Preporučuje se da se na početku liječenja obavi procjena srčane funkcije. </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Poremećaji oka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Kod pacijenata liječenih docetakselom prijavljen je cistoidni makularni edem (engl. </w:t>
      </w:r>
      <w:r w:rsidRPr="00F72755">
        <w:rPr>
          <w:rFonts w:ascii="Times New Roman" w:eastAsia="Times New Roman" w:hAnsi="Times New Roman" w:cs="Times New Roman"/>
          <w:i/>
          <w:lang w:val="sr-Latn-ME"/>
        </w:rPr>
        <w:t>cystoids macular oedema</w:t>
      </w:r>
      <w:r w:rsidRPr="00F72755">
        <w:rPr>
          <w:rFonts w:ascii="Times New Roman" w:eastAsia="Times New Roman" w:hAnsi="Times New Roman" w:cs="Times New Roman"/>
          <w:lang w:val="sr-Latn-ME"/>
        </w:rPr>
        <w:t>, CMO). Pacijentima sa oštećenjem vida treba odmah uraditi kompletan oftalmološki pregled. U slučaju da se dijagnostikuje cistoidni makularni edem, potrebno je prekinuti primjenu docetaksela i uvesti odgovarajuće liječenje (vidjeti odjeljak 4.8).</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Ostalo</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Mjere kontracepcije se moraju primjenjivati u toku terapije i kod muškaraca i kod žena, a kod muškaraca i najmanje 6 mjeseci po okončanju terapije (vidjeti odjeljak 4.6)</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Potrebno je izbegavati istovremenu primjenu docetaksela sa snažnim inhibitorima CYP3A4 (npr. ketokonazol, itrakonazol, klaritromicin, indinavir, nefazodon, nelfinavir, ritonavir, sakvinavir, telitromicin i vorikonazol) (vidjeti odjeljak 4.5).</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Dodatna upozorenja za primjenu u adjuvantnoj terapiji karcinoma dojke</w:t>
      </w:r>
    </w:p>
    <w:p w:rsidR="002472A5" w:rsidRPr="00F72755" w:rsidRDefault="002472A5" w:rsidP="00F72755">
      <w:pPr>
        <w:tabs>
          <w:tab w:val="left" w:pos="284"/>
        </w:tabs>
        <w:spacing w:after="0" w:line="240" w:lineRule="auto"/>
        <w:jc w:val="both"/>
        <w:rPr>
          <w:rFonts w:ascii="Times New Roman" w:eastAsia="Times New Roman" w:hAnsi="Times New Roman" w:cs="Times New Roman"/>
          <w:i/>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u w:val="single"/>
          <w:lang w:val="sr-Latn-ME"/>
        </w:rPr>
      </w:pPr>
      <w:r w:rsidRPr="00F72755">
        <w:rPr>
          <w:rFonts w:ascii="Times New Roman" w:eastAsia="Times New Roman" w:hAnsi="Times New Roman" w:cs="Times New Roman"/>
          <w:i/>
          <w:u w:val="single"/>
          <w:lang w:val="sr-Latn-ME"/>
        </w:rPr>
        <w:t>Komplikovana neutropenija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Kod pacijentkinja kod kojih se javi komplikovana neutropenija (produžena neutropenija, febrilna neutropenija ili infekcija) potrebno je razmotriti primjenu G-CSF i smanjenje doze (vidjeti odjeljak 4.2).</w:t>
      </w:r>
    </w:p>
    <w:p w:rsidR="002472A5" w:rsidRPr="00F72755" w:rsidRDefault="002472A5" w:rsidP="00F72755">
      <w:pPr>
        <w:tabs>
          <w:tab w:val="left" w:pos="284"/>
        </w:tabs>
        <w:spacing w:after="0" w:line="240" w:lineRule="auto"/>
        <w:jc w:val="both"/>
        <w:rPr>
          <w:rFonts w:ascii="Times New Roman" w:eastAsia="Times New Roman" w:hAnsi="Times New Roman" w:cs="Times New Roman"/>
          <w:i/>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u w:val="single"/>
          <w:lang w:val="sr-Latn-ME"/>
        </w:rPr>
      </w:pPr>
      <w:r w:rsidRPr="00F72755">
        <w:rPr>
          <w:rFonts w:ascii="Times New Roman" w:eastAsia="Times New Roman" w:hAnsi="Times New Roman" w:cs="Times New Roman"/>
          <w:i/>
          <w:u w:val="single"/>
          <w:lang w:val="sr-Latn-ME"/>
        </w:rPr>
        <w:t>Gastrointestinalne reakcije</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Simptomi kao što su rana pojava bola i osjetljivosti u abdomenu, groznica, dijareja, sa ili bez neutropenije, mogu biti rane manifestacije ozbiljne gastrointestinalne toksičnosti, pa ih treba odmah procijeniti i liječiti.</w:t>
      </w:r>
    </w:p>
    <w:p w:rsidR="002472A5" w:rsidRPr="00F72755" w:rsidRDefault="002472A5" w:rsidP="00F72755">
      <w:pPr>
        <w:tabs>
          <w:tab w:val="left" w:pos="284"/>
        </w:tabs>
        <w:spacing w:after="0" w:line="240" w:lineRule="auto"/>
        <w:jc w:val="both"/>
        <w:rPr>
          <w:rFonts w:ascii="Times New Roman" w:eastAsia="Times New Roman" w:hAnsi="Times New Roman" w:cs="Times New Roman"/>
          <w:i/>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u w:val="single"/>
          <w:lang w:val="sr-Latn-ME"/>
        </w:rPr>
      </w:pPr>
      <w:r w:rsidRPr="00F72755">
        <w:rPr>
          <w:rFonts w:ascii="Times New Roman" w:eastAsia="Times New Roman" w:hAnsi="Times New Roman" w:cs="Times New Roman"/>
          <w:i/>
          <w:u w:val="single"/>
          <w:lang w:val="sr-Latn-ME"/>
        </w:rPr>
        <w:t>Kongestivna srčana insuficijencija (CHF, engl. congestive heart failure)</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U toku terapije i u periodu praćenja nakon terapije, pacijente treba pratiti zbog pojave simptoma kongestivne srčane insuficijencije. Pokazano je da kod pacijenata na TAC terapiji za nodus pozitivni karcinom dojke, postoji veći rizik od pojave kongestivne srčane insuficijencije u toku prve godine nakon terapije (vidjeti odjeljke 4.8 i 5.1).</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u w:val="single"/>
          <w:lang w:val="sr-Latn-ME"/>
        </w:rPr>
      </w:pPr>
      <w:r w:rsidRPr="00F72755">
        <w:rPr>
          <w:rFonts w:ascii="Times New Roman" w:eastAsia="Times New Roman" w:hAnsi="Times New Roman" w:cs="Times New Roman"/>
          <w:i/>
          <w:u w:val="single"/>
          <w:lang w:val="sr-Latn-ME"/>
        </w:rPr>
        <w:t>Leukemija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Kod pacijenata liječenih docetakselom, doksorubicinom i ciklofosfamidom (TAC), zbog rizika od odložene mijelodisplazije ili mijeloidne leukemije, potrebno je hematološko praćenje.</w:t>
      </w:r>
    </w:p>
    <w:p w:rsidR="002472A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u w:val="single"/>
          <w:lang w:val="sr-Latn-ME"/>
        </w:rPr>
      </w:pPr>
      <w:r w:rsidRPr="00F72755">
        <w:rPr>
          <w:rFonts w:ascii="Times New Roman" w:eastAsia="Times New Roman" w:hAnsi="Times New Roman" w:cs="Times New Roman"/>
          <w:i/>
          <w:u w:val="single"/>
          <w:lang w:val="sr-Latn-ME"/>
        </w:rPr>
        <w:t>Pacijentkinje sa 4 i više pozitivnih limfnih čvorova</w:t>
      </w:r>
    </w:p>
    <w:p w:rsidR="002472A5" w:rsidRPr="00F72755" w:rsidRDefault="002472A5" w:rsidP="00F72755">
      <w:pPr>
        <w:tabs>
          <w:tab w:val="left" w:pos="284"/>
        </w:tabs>
        <w:spacing w:after="0" w:line="240" w:lineRule="auto"/>
        <w:jc w:val="both"/>
        <w:rPr>
          <w:rFonts w:ascii="Times New Roman" w:eastAsia="Times New Roman" w:hAnsi="Times New Roman" w:cs="Times New Roman"/>
          <w:i/>
          <w:lang w:val="sr-Latn-ME"/>
        </w:rPr>
      </w:pPr>
      <w:r w:rsidRPr="00F72755">
        <w:rPr>
          <w:rFonts w:ascii="Times New Roman" w:eastAsia="Times New Roman" w:hAnsi="Times New Roman" w:cs="Times New Roman"/>
          <w:lang w:val="sr-Latn-ME"/>
        </w:rPr>
        <w:t>Kako korist koja je primijećena kod pacijenata sa 4 i više pozitivnih limfnih čvorova nije bila statistički značajna u pogledu preživljavanja bez znakova bolesti (engl.</w:t>
      </w:r>
      <w:r w:rsidRPr="00F72755">
        <w:rPr>
          <w:rFonts w:ascii="Times New Roman" w:eastAsia="Times New Roman" w:hAnsi="Times New Roman" w:cs="Times New Roman"/>
          <w:i/>
          <w:lang w:val="sr-Latn-ME"/>
        </w:rPr>
        <w:t xml:space="preserve"> disease-free survival</w:t>
      </w:r>
      <w:r w:rsidRPr="00F72755">
        <w:rPr>
          <w:rFonts w:ascii="Times New Roman" w:eastAsia="Times New Roman" w:hAnsi="Times New Roman" w:cs="Times New Roman"/>
          <w:lang w:val="sr-Latn-ME"/>
        </w:rPr>
        <w:t>, DFS) i ukupnog preživljavanja (engl.</w:t>
      </w:r>
      <w:r w:rsidRPr="00F72755">
        <w:rPr>
          <w:rFonts w:ascii="Times New Roman" w:eastAsia="Times New Roman" w:hAnsi="Times New Roman" w:cs="Times New Roman"/>
          <w:i/>
          <w:lang w:val="sr-Latn-ME"/>
        </w:rPr>
        <w:t xml:space="preserve"> overall survival</w:t>
      </w:r>
      <w:r w:rsidRPr="00F72755">
        <w:rPr>
          <w:rFonts w:ascii="Times New Roman" w:eastAsia="Times New Roman" w:hAnsi="Times New Roman" w:cs="Times New Roman"/>
          <w:lang w:val="sr-Latn-ME"/>
        </w:rPr>
        <w:t>, OS) pozitivan odnos koristi i rizika TAC režima kod ovih pacijenata sa 4 i više pozitivnih čvorova nije u potpunosti dokazan u konačnoj analizi rezultata (vidjeti odjeljak 5.1</w:t>
      </w:r>
      <w:r w:rsidRPr="00F72755">
        <w:rPr>
          <w:rFonts w:ascii="Times New Roman" w:eastAsia="Times New Roman" w:hAnsi="Times New Roman" w:cs="Times New Roman"/>
          <w:i/>
          <w:lang w:val="sr-Latn-ME"/>
        </w:rPr>
        <w:t>).</w:t>
      </w:r>
    </w:p>
    <w:p w:rsidR="002472A5" w:rsidRPr="00F72755" w:rsidRDefault="002472A5" w:rsidP="00F72755">
      <w:pPr>
        <w:tabs>
          <w:tab w:val="left" w:pos="284"/>
        </w:tabs>
        <w:spacing w:after="0" w:line="240" w:lineRule="auto"/>
        <w:jc w:val="both"/>
        <w:rPr>
          <w:rFonts w:ascii="Times New Roman" w:eastAsia="Times New Roman" w:hAnsi="Times New Roman" w:cs="Times New Roman"/>
          <w:i/>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u w:val="single"/>
          <w:lang w:val="sr-Latn-ME"/>
        </w:rPr>
      </w:pPr>
      <w:r w:rsidRPr="00F72755">
        <w:rPr>
          <w:rFonts w:ascii="Times New Roman" w:eastAsia="Times New Roman" w:hAnsi="Times New Roman" w:cs="Times New Roman"/>
          <w:i/>
          <w:u w:val="single"/>
          <w:lang w:val="sr-Latn-ME"/>
        </w:rPr>
        <w:lastRenderedPageBreak/>
        <w:t>Pacijenti starije životne dobi</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Postoje ograničeni podaci o primjeni docetaksela u kombinaciji sa doksorubicinom i ciklofosfamidom kod pacijenata starijih od 70 godina.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Od 333 pacijenta u studiji liječenja karcinoma prostate koji su primali docetaksel na tri nedjelje, 209 pacijenata imalo je 65 ili više godina starosti, dok je 68 pacijenata bilo starije od 75 godina. Kod pacijenata liječenih docetakselom na tri nedjelje, incidencija promjena na noktima povezanih sa primjenom lijeka bila je za ≥10% veća kod pacijenata starosti 65 ili više godina u odnosu na mlađe pacijente. Incidencija groznice, dijareje, anoreksije i perifernog edema povezanih sa upotrebom lijeka bila je ≥10% veća kod pacijenata starosti 75 ili više godina, u poređenju sa onima koji su imali manje od 65 godina.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DA3E8A">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Od 300 pacijenata liječenih docetakselom u kombinaciji sa cisplatinom i 5-fluorouracilom u okviru studije primjene u terapiji karcinoma želuca (221 pacijent u fazi III studije i 79 pacijenata u fazi II), 74 pacijenta su imala 65 i više godina, dok su 4 bila starosti 75 i više godina. Učestalost ozbiljnih neželjenih dejstava bila je veća kod starijih nego kod mlađih pacijenata. Učestalost sljedećih neželjenih događaja (svih stepena) bila je ≥10% veća kod pacijenata starih 65 godina i više, nego kod mlađih: letargija, stomatitis, neutropenijska infekcija. Pacijente starije životne dobi koji primaju terapiju sa TCF treba pažljivo pratiti.</w:t>
      </w:r>
    </w:p>
    <w:p w:rsidR="002472A5" w:rsidRPr="00F72755" w:rsidRDefault="002472A5" w:rsidP="00DA3E8A">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DA3E8A">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Pomoćne supstance</w:t>
      </w:r>
    </w:p>
    <w:p w:rsidR="002472A5" w:rsidRPr="00F72755" w:rsidRDefault="002472A5" w:rsidP="00DA3E8A">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DA3E8A">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Docetaxel Actavis, 20 mg/ml, koncentrat za rastvor za infuziju:</w:t>
      </w:r>
    </w:p>
    <w:p w:rsidR="002472A5" w:rsidRPr="00F72755" w:rsidRDefault="002472A5" w:rsidP="00DA3E8A">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Ovaj lijek sadrži 51 vol.% etanola, bezvodnog (alkohola), odnosno do 400 mg etanola, bezvodnog po bočici, što odgovara 10 ml piva ili 4 ml vina po bočici. </w:t>
      </w:r>
    </w:p>
    <w:p w:rsidR="002472A5" w:rsidRPr="00F72755" w:rsidRDefault="002472A5" w:rsidP="00DA3E8A">
      <w:pPr>
        <w:tabs>
          <w:tab w:val="left" w:pos="284"/>
        </w:tabs>
        <w:spacing w:after="0" w:line="240" w:lineRule="auto"/>
        <w:jc w:val="both"/>
        <w:rPr>
          <w:rFonts w:ascii="Times New Roman" w:eastAsia="Times New Roman" w:hAnsi="Times New Roman" w:cs="Times New Roman"/>
          <w:u w:val="single"/>
          <w:lang w:val="sr-Latn-ME"/>
        </w:rPr>
      </w:pPr>
    </w:p>
    <w:p w:rsidR="002472A5" w:rsidRPr="00F72755" w:rsidRDefault="002472A5" w:rsidP="00DA3E8A">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Docetaxel Actavis, 80 mg/4 ml, koncentrat za rastvor za infuziju:</w:t>
      </w:r>
    </w:p>
    <w:p w:rsidR="002472A5" w:rsidRPr="00F72755" w:rsidRDefault="002472A5" w:rsidP="00DA3E8A">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Ovaj lijek sadrži 51 vol.% etanola, bezvodnog (alkohola), odnosno do 1,6 g etanola, bezvodnog po bočici, što odgovara 40 ml piva ili 17 ml vina po bočici.</w:t>
      </w:r>
    </w:p>
    <w:p w:rsidR="002472A5" w:rsidRPr="00F72755" w:rsidRDefault="002472A5" w:rsidP="00DA3E8A">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DA3E8A">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Lijek je štetan za osobe koje boluju od alkoholizma. Mora se obratiti pažnja u liječenju trudnica i dojilja, dece i visoko-rizičnih grupa kao što su pacijenti sa bolestima jetre ili epilepsijom.</w:t>
      </w:r>
    </w:p>
    <w:p w:rsidR="002472A5" w:rsidRPr="00F72755" w:rsidRDefault="002472A5" w:rsidP="00DA3E8A">
      <w:pPr>
        <w:tabs>
          <w:tab w:val="left" w:pos="540"/>
          <w:tab w:val="left" w:pos="569"/>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Treba obratiti pažnju na moguća dejstva na centralni nervni sistem.</w:t>
      </w:r>
    </w:p>
    <w:p w:rsidR="002472A5" w:rsidRPr="00F72755" w:rsidRDefault="002472A5" w:rsidP="00F72755">
      <w:pPr>
        <w:tabs>
          <w:tab w:val="left" w:pos="540"/>
          <w:tab w:val="left" w:pos="569"/>
        </w:tabs>
        <w:spacing w:after="0" w:line="240" w:lineRule="auto"/>
        <w:rPr>
          <w:rFonts w:ascii="Times New Roman" w:eastAsia="Times New Roman" w:hAnsi="Times New Roman" w:cs="Times New Roman"/>
          <w:bCs/>
          <w:lang w:val="sr-Latn-ME"/>
        </w:rPr>
      </w:pPr>
    </w:p>
    <w:p w:rsidR="002472A5" w:rsidRPr="00F72755" w:rsidRDefault="00DA3E8A"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4.5.</w:t>
      </w:r>
      <w:r w:rsidR="002472A5" w:rsidRPr="00F72755">
        <w:rPr>
          <w:rFonts w:ascii="Times New Roman" w:eastAsia="Times New Roman" w:hAnsi="Times New Roman" w:cs="Times New Roman"/>
          <w:b/>
          <w:bCs/>
          <w:lang w:val="sr-Latn-ME"/>
        </w:rPr>
        <w:tab/>
        <w:t>Interakcije sa drugim ljekovima i druge vrste interakcija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Količina alkohola u ovom lijeku može uticati na dejstva drugih ljekova.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 xml:space="preserve">Ispitivanja </w:t>
      </w:r>
      <w:r w:rsidRPr="00F72755">
        <w:rPr>
          <w:rFonts w:ascii="Times New Roman" w:eastAsia="Times New Roman" w:hAnsi="Times New Roman" w:cs="Times New Roman"/>
          <w:bCs/>
          <w:i/>
          <w:lang w:val="sr-Latn-ME"/>
        </w:rPr>
        <w:t>in vitro</w:t>
      </w:r>
      <w:r w:rsidRPr="00F72755">
        <w:rPr>
          <w:rFonts w:ascii="Times New Roman" w:eastAsia="Times New Roman" w:hAnsi="Times New Roman" w:cs="Times New Roman"/>
          <w:bCs/>
          <w:lang w:val="sr-Latn-ME"/>
        </w:rPr>
        <w:t xml:space="preserve"> su pokazala da metabolizam docetaksela može biti izmijenjen istovremenom primjenom lijekova koji indukuju, inhibiraju citohrom P450-3A ili se putem njega metabolišu (odnosno, mogu kompetitivno da inhibiraju enzim), kao što su ciklosporin, ketokonazol i eritromicin. Zbog toga, pri istovremenoj primjeni docetaksela sa navedenim ljekovima potreban je poseban oprez, zbog postojanja mogućnosti za pojavu značajnih interakcija.</w:t>
      </w:r>
    </w:p>
    <w:p w:rsidR="00785E33" w:rsidRDefault="00785E33"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 xml:space="preserve">U slučaju kombinovane primjene sa inhibitorima CYP3A4, učestalost neželjenih reakcija na docetaksel može biti povećana usled smanjenja njegovog metabolizma. Ukoliko se istovremena primjena snažnog inhibitora CYP3A4 ne može izbjeći (npr. ketokonazol, itrakonazol, klaritromicin, indinavir, nefazodon, nelfinavir, ritonavir, sakvinavir, telitromicin i vorikonazol), potrebno je obezbijediti stalni ljekarski nadzor i prilagoditi doze docetaksela za vrijeme terapije snažnim CYP3A4 inhibitorima (vidjeti odjeljak 4.4). U farmakokinetičkoj </w:t>
      </w:r>
      <w:r w:rsidRPr="00F72755">
        <w:rPr>
          <w:rFonts w:ascii="Times New Roman" w:eastAsia="Times New Roman" w:hAnsi="Times New Roman" w:cs="Times New Roman"/>
          <w:bCs/>
          <w:lang w:val="sr-Latn-ME"/>
        </w:rPr>
        <w:lastRenderedPageBreak/>
        <w:t xml:space="preserve">studiji sprovedenoj na 7 pacijenata, istovremena primjena docetaksela sa snažnim CYP3A4 inhibitorom ketokonazolom, dovela je do značajnog smanjenja klirensa docetaksela za 49%. </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Farmakokinetika docetaksela u prisustvu prednizona ispitivana je kod pacijenata sa metastatskim karcinomom prostate. Docetaksel se metaboliše putem CYP3A4, a poznato je da prednizon indukuje CYP3A4. Nije uočeno statitistički značajno djelovanje prednizona na farmakokinetiku docetaksela.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Docetaksel se u veliko</w:t>
      </w:r>
      <w:r w:rsidR="00B810EE">
        <w:rPr>
          <w:rFonts w:ascii="Times New Roman" w:eastAsia="Times New Roman" w:hAnsi="Times New Roman" w:cs="Times New Roman"/>
          <w:bCs/>
          <w:lang w:val="sr-Latn-ME"/>
        </w:rPr>
        <w:t>m stepenu vezuje za proteine (&gt;</w:t>
      </w:r>
      <w:r w:rsidRPr="00F72755">
        <w:rPr>
          <w:rFonts w:ascii="Times New Roman" w:eastAsia="Times New Roman" w:hAnsi="Times New Roman" w:cs="Times New Roman"/>
          <w:bCs/>
          <w:lang w:val="sr-Latn-ME"/>
        </w:rPr>
        <w:t xml:space="preserve">95%). Iako potencijalne </w:t>
      </w:r>
      <w:r w:rsidRPr="00F72755">
        <w:rPr>
          <w:rFonts w:ascii="Times New Roman" w:eastAsia="Times New Roman" w:hAnsi="Times New Roman" w:cs="Times New Roman"/>
          <w:bCs/>
          <w:i/>
          <w:lang w:val="sr-Latn-ME"/>
        </w:rPr>
        <w:t>in vivo</w:t>
      </w:r>
      <w:r w:rsidRPr="00F72755">
        <w:rPr>
          <w:rFonts w:ascii="Times New Roman" w:eastAsia="Times New Roman" w:hAnsi="Times New Roman" w:cs="Times New Roman"/>
          <w:bCs/>
          <w:lang w:val="sr-Latn-ME"/>
        </w:rPr>
        <w:t xml:space="preserve"> interakcije docetaksela sa istovremeno primjenjenim ljekovima nijesu formalno ispitivane, </w:t>
      </w:r>
      <w:r w:rsidRPr="00F72755">
        <w:rPr>
          <w:rFonts w:ascii="Times New Roman" w:eastAsia="Times New Roman" w:hAnsi="Times New Roman" w:cs="Times New Roman"/>
          <w:bCs/>
          <w:i/>
          <w:lang w:val="sr-Latn-ME"/>
        </w:rPr>
        <w:t>in vitro</w:t>
      </w:r>
      <w:r w:rsidRPr="00F72755">
        <w:rPr>
          <w:rFonts w:ascii="Times New Roman" w:eastAsia="Times New Roman" w:hAnsi="Times New Roman" w:cs="Times New Roman"/>
          <w:bCs/>
          <w:lang w:val="sr-Latn-ME"/>
        </w:rPr>
        <w:t xml:space="preserve"> ispitivanja sa ljekovima koji se snažno vezuju za proteine, npr. eritromicinom, difenhidraminom, propranololom, propafenonom, fenitoinom, salicilatima, sulfametoksazolom i natrijum-valproatom nijesu pokazala uticaj na vezivanje docetaksela za proteine. Dodatno, ni deksametazon nije uticao na vezivanje docetaksela za proteine. Docetaksel nije uticao na vezivanje digitoksina.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Istovremena primjena docetaksela, doksorubicina i ciklofosfamida nije imala uticaja na farmakokinetiku ovih ljekova pojedinačno. Ograničeni podaci dobijeni na osnovu jedne nekontrolisane studije ukazuju na interakciju između docetaksela i karboplatina. Klirens karboplatina primjenjenog u kombinaciji sa docetakselom bio je oko 50% veći u odnosu na vrijednosti koje su prethodno zabilježene u monoterapiji karboplatinom.</w:t>
      </w:r>
    </w:p>
    <w:p w:rsidR="002472A5" w:rsidRPr="00F72755" w:rsidRDefault="002472A5" w:rsidP="00F72755">
      <w:pPr>
        <w:tabs>
          <w:tab w:val="left" w:pos="540"/>
          <w:tab w:val="left" w:pos="569"/>
        </w:tabs>
        <w:spacing w:after="0" w:line="240" w:lineRule="auto"/>
        <w:rPr>
          <w:rFonts w:ascii="Times New Roman" w:eastAsia="Times New Roman" w:hAnsi="Times New Roman" w:cs="Times New Roman"/>
          <w:bCs/>
          <w:lang w:val="sr-Latn-ME"/>
        </w:rPr>
      </w:pPr>
    </w:p>
    <w:p w:rsidR="002472A5" w:rsidRPr="00F72755" w:rsidRDefault="00B810EE"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4.6.</w:t>
      </w:r>
      <w:r w:rsidR="002472A5" w:rsidRPr="00F72755">
        <w:rPr>
          <w:rFonts w:ascii="Times New Roman" w:eastAsia="Times New Roman" w:hAnsi="Times New Roman" w:cs="Times New Roman"/>
          <w:b/>
          <w:bCs/>
          <w:lang w:val="sr-Latn-ME"/>
        </w:rPr>
        <w:tab/>
        <w:t>Primjena u periodu trudnoće i dojenja</w:t>
      </w:r>
    </w:p>
    <w:p w:rsidR="002472A5" w:rsidRPr="00F72755" w:rsidRDefault="002472A5" w:rsidP="00F72755">
      <w:pPr>
        <w:tabs>
          <w:tab w:val="left" w:pos="540"/>
          <w:tab w:val="left" w:pos="569"/>
        </w:tabs>
        <w:spacing w:after="0" w:line="240" w:lineRule="auto"/>
        <w:rPr>
          <w:rFonts w:ascii="Times New Roman" w:eastAsia="Times New Roman" w:hAnsi="Times New Roman" w:cs="Times New Roman"/>
          <w:b/>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t>Trudnoća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Nema podataka o primjeni docetaksela kod trudnica. Docetaksel je pokazao embriotoksičnost i fetotoksičnost kod kunića i pacova, kao i smanjenje fertiliteta kod pacova. Kao i drugi citotoksični ljekovi, pri primjeni u trudnoći, docetaksel može dovesti do oštećenja fetusa. Zbog toga, docetaksel se ne smije koristiti tokom trudnoće osim ako nije striktno indikovan.</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i/>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Ženama u reproduktivnom periodu na terapiji docetakselom treba savjetovati da izbjegavaju trudnoću</w:t>
      </w:r>
      <w:r w:rsidRPr="00F72755">
        <w:rPr>
          <w:rFonts w:ascii="Times New Roman" w:eastAsia="Times New Roman" w:hAnsi="Times New Roman" w:cs="Times New Roman"/>
          <w:lang w:val="sr-Latn-ME"/>
        </w:rPr>
        <w:t>i da odmah obavijeste svog ljekara ukoliko do trudnoće ipak dođe.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t>Dojenje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Docetaksel je lipofilna supstanca, ali nije poznato da li se izlučuje u mlijeko dojilje. Shodno tome, zbog mogućeg neželjenog djelovanja na odojče, u toku liječenja docetakselom dojenje se mora prekinuti.</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Kontracepcija kod muškaraca i žena</w:t>
      </w:r>
    </w:p>
    <w:p w:rsidR="002472A5" w:rsidRPr="00F72755" w:rsidRDefault="002472A5" w:rsidP="00F72755">
      <w:pPr>
        <w:tabs>
          <w:tab w:val="left" w:pos="284"/>
        </w:tabs>
        <w:spacing w:after="0" w:line="240" w:lineRule="auto"/>
        <w:rPr>
          <w:rFonts w:ascii="Times New Roman" w:eastAsia="Times New Roman" w:hAnsi="Times New Roman" w:cs="Times New Roman"/>
          <w:lang w:val="sr-Latn-ME"/>
        </w:rPr>
      </w:pPr>
      <w:r w:rsidRPr="00F72755">
        <w:rPr>
          <w:rFonts w:ascii="Times New Roman" w:eastAsia="Times New Roman" w:hAnsi="Times New Roman" w:cs="Times New Roman"/>
          <w:lang w:val="sr-Latn-ME"/>
        </w:rPr>
        <w:t>Za vrijeme terapije potrebno je primjenjivati efektivne metode kontracepcije.</w:t>
      </w:r>
    </w:p>
    <w:p w:rsidR="002472A5" w:rsidRDefault="002472A5" w:rsidP="00F72755">
      <w:pPr>
        <w:tabs>
          <w:tab w:val="left" w:pos="284"/>
        </w:tabs>
        <w:spacing w:after="0" w:line="240" w:lineRule="auto"/>
        <w:jc w:val="both"/>
        <w:rPr>
          <w:rFonts w:ascii="Times New Roman" w:eastAsia="Times New Roman" w:hAnsi="Times New Roman" w:cs="Times New Roman"/>
          <w:bCs/>
          <w:i/>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t>Plodnost</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Predklinička ispitivanja pokazuju da docetaksel ima genotoksični efekat i da može uticati na plodnost mužjaka (vidjeti odjeljak 5.3). Stoga se muškarcima koji su liječeni docetakselom savetuje da ne začinju dijete tokom terapije i do 6 mjeseci nakon terapije i da potraže savjet za konzerviranje sperme prije početka terapije.</w:t>
      </w:r>
    </w:p>
    <w:p w:rsidR="002472A5" w:rsidRPr="00F72755" w:rsidRDefault="002472A5" w:rsidP="00F72755">
      <w:pPr>
        <w:tabs>
          <w:tab w:val="left" w:pos="540"/>
          <w:tab w:val="left" w:pos="569"/>
        </w:tabs>
        <w:spacing w:after="0" w:line="240" w:lineRule="auto"/>
        <w:rPr>
          <w:rFonts w:ascii="Times New Roman" w:eastAsia="Times New Roman" w:hAnsi="Times New Roman" w:cs="Times New Roman"/>
          <w:b/>
          <w:bCs/>
          <w:lang w:val="sr-Latn-ME"/>
        </w:rPr>
      </w:pPr>
    </w:p>
    <w:p w:rsidR="002472A5" w:rsidRPr="00F72755" w:rsidRDefault="002472A5" w:rsidP="00F72755">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F72755">
        <w:rPr>
          <w:rFonts w:ascii="Times New Roman" w:eastAsia="Times New Roman" w:hAnsi="Times New Roman" w:cs="Times New Roman"/>
          <w:b/>
          <w:bCs/>
          <w:lang w:val="sr-Latn-ME"/>
        </w:rPr>
        <w:t>4</w:t>
      </w:r>
      <w:r w:rsidR="00B810EE">
        <w:rPr>
          <w:rFonts w:ascii="Times New Roman" w:eastAsia="Times New Roman" w:hAnsi="Times New Roman" w:cs="Times New Roman"/>
          <w:b/>
          <w:bCs/>
          <w:lang w:val="sr-Latn-ME"/>
        </w:rPr>
        <w:t>.7.</w:t>
      </w:r>
      <w:r w:rsidRPr="00F72755">
        <w:rPr>
          <w:rFonts w:ascii="Times New Roman" w:eastAsia="Times New Roman" w:hAnsi="Times New Roman" w:cs="Times New Roman"/>
          <w:b/>
          <w:bCs/>
          <w:lang w:val="sr-Latn-ME"/>
        </w:rPr>
        <w:tab/>
        <w:t>Uticaj na psihofizičke sposobnosti prilikom upravljanja motornim vozilima i rukovanja mašinama</w:t>
      </w:r>
    </w:p>
    <w:p w:rsidR="002472A5" w:rsidRPr="00F72755" w:rsidRDefault="002472A5" w:rsidP="00F72755">
      <w:pPr>
        <w:tabs>
          <w:tab w:val="left" w:pos="540"/>
          <w:tab w:val="left" w:pos="569"/>
        </w:tabs>
        <w:spacing w:after="0" w:line="240" w:lineRule="auto"/>
        <w:rPr>
          <w:rFonts w:ascii="Times New Roman" w:eastAsia="Times New Roman" w:hAnsi="Times New Roman" w:cs="Times New Roman"/>
          <w:b/>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Nijesu sprovedena ispitivanja efekata na sposobnost upravljanja vozilima i rukovanja mašinama. Količina alkohola u ovom lijeku može oslabiti neophodne sposobnosti za upravljanje vozilima i rukovanje mašinama </w:t>
      </w:r>
      <w:r w:rsidRPr="00F72755">
        <w:rPr>
          <w:rFonts w:ascii="Times New Roman" w:eastAsia="Times New Roman" w:hAnsi="Times New Roman" w:cs="Times New Roman"/>
          <w:lang w:val="sr-Latn-ME"/>
        </w:rPr>
        <w:lastRenderedPageBreak/>
        <w:t>(vidjeti odjeljak 4.4). Stoga, pacijente treba upozoriti na mogući uticaj na sposobnost upravljanja vozilima i rukovanja mašinama zbog količine alkohola u ovom lijeku i neželjenih dejstava ovog lijeka i savjetovati im da ne upravljaju vozilima niti rukuju mašinama ako iskuse ova neželjena dejstva tokom terapije.</w:t>
      </w:r>
    </w:p>
    <w:p w:rsidR="002472A5" w:rsidRDefault="002472A5" w:rsidP="00F72755">
      <w:pPr>
        <w:tabs>
          <w:tab w:val="left" w:pos="540"/>
          <w:tab w:val="left" w:pos="569"/>
        </w:tabs>
        <w:spacing w:after="0" w:line="240" w:lineRule="auto"/>
        <w:rPr>
          <w:rFonts w:ascii="Times New Roman" w:eastAsia="Times New Roman" w:hAnsi="Times New Roman" w:cs="Times New Roman"/>
          <w:b/>
          <w:bCs/>
          <w:lang w:val="sr-Latn-ME"/>
        </w:rPr>
      </w:pPr>
    </w:p>
    <w:p w:rsidR="00785E33" w:rsidRPr="00F72755" w:rsidRDefault="00785E33" w:rsidP="00F72755">
      <w:pPr>
        <w:tabs>
          <w:tab w:val="left" w:pos="540"/>
          <w:tab w:val="left" w:pos="569"/>
        </w:tabs>
        <w:spacing w:after="0" w:line="240" w:lineRule="auto"/>
        <w:rPr>
          <w:rFonts w:ascii="Times New Roman" w:eastAsia="Times New Roman" w:hAnsi="Times New Roman" w:cs="Times New Roman"/>
          <w:b/>
          <w:bCs/>
          <w:lang w:val="sr-Latn-ME"/>
        </w:rPr>
      </w:pPr>
    </w:p>
    <w:p w:rsidR="002472A5" w:rsidRPr="00F72755" w:rsidRDefault="00B810EE"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4.8.</w:t>
      </w:r>
      <w:r w:rsidR="002472A5" w:rsidRPr="00F72755">
        <w:rPr>
          <w:rFonts w:ascii="Times New Roman" w:eastAsia="Times New Roman" w:hAnsi="Times New Roman" w:cs="Times New Roman"/>
          <w:b/>
          <w:bCs/>
          <w:lang w:val="sr-Latn-ME"/>
        </w:rPr>
        <w:tab/>
        <w:t>Neželjena dejstva</w:t>
      </w:r>
    </w:p>
    <w:p w:rsidR="002472A5" w:rsidRPr="00F72755" w:rsidRDefault="002472A5" w:rsidP="00F72755">
      <w:pPr>
        <w:tabs>
          <w:tab w:val="left" w:pos="540"/>
          <w:tab w:val="left" w:pos="569"/>
        </w:tabs>
        <w:spacing w:after="0" w:line="240" w:lineRule="auto"/>
        <w:rPr>
          <w:rFonts w:ascii="Times New Roman" w:eastAsia="Times New Roman" w:hAnsi="Times New Roman" w:cs="Times New Roman"/>
          <w:b/>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t>Sažetak bezbjednosnog profila za sve indikacije</w:t>
      </w:r>
    </w:p>
    <w:p w:rsidR="002472A5" w:rsidRPr="00F72755" w:rsidRDefault="002472A5" w:rsidP="00F72755">
      <w:pPr>
        <w:tabs>
          <w:tab w:val="left" w:pos="284"/>
        </w:tabs>
        <w:spacing w:after="0" w:line="240" w:lineRule="auto"/>
        <w:jc w:val="both"/>
        <w:rPr>
          <w:rFonts w:ascii="Times New Roman" w:eastAsia="Times New Roman" w:hAnsi="Times New Roman" w:cs="Times New Roman"/>
          <w:b/>
          <w:bCs/>
          <w:lang w:val="sr-Latn-ME"/>
        </w:rPr>
      </w:pPr>
    </w:p>
    <w:p w:rsidR="002472A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Neželjene reakcije za koje je moguće da su, ili koje su vjerovatno povezane sa primjenom docetaksela, zabilježene su kod:</w:t>
      </w:r>
    </w:p>
    <w:p w:rsidR="00785E33" w:rsidRPr="00F72755" w:rsidRDefault="00785E33" w:rsidP="00F72755">
      <w:pPr>
        <w:tabs>
          <w:tab w:val="left" w:pos="284"/>
        </w:tabs>
        <w:spacing w:after="0" w:line="240" w:lineRule="auto"/>
        <w:jc w:val="both"/>
        <w:rPr>
          <w:rFonts w:ascii="Times New Roman" w:eastAsia="Times New Roman" w:hAnsi="Times New Roman" w:cs="Times New Roman"/>
          <w:bCs/>
          <w:lang w:val="sr-Latn-ME"/>
        </w:rPr>
      </w:pPr>
    </w:p>
    <w:p w:rsidR="002472A5" w:rsidRPr="00B810EE" w:rsidRDefault="002472A5" w:rsidP="00785E33">
      <w:pPr>
        <w:pStyle w:val="ListParagraph"/>
        <w:numPr>
          <w:ilvl w:val="1"/>
          <w:numId w:val="14"/>
        </w:numPr>
        <w:tabs>
          <w:tab w:val="left" w:pos="284"/>
        </w:tabs>
        <w:spacing w:after="0" w:line="360" w:lineRule="auto"/>
        <w:ind w:left="284" w:hanging="284"/>
        <w:jc w:val="both"/>
        <w:rPr>
          <w:rFonts w:ascii="Times New Roman" w:eastAsia="Times New Roman" w:hAnsi="Times New Roman" w:cs="Times New Roman"/>
          <w:bCs/>
          <w:lang w:val="sr-Latn-ME"/>
        </w:rPr>
      </w:pPr>
      <w:r w:rsidRPr="00B810EE">
        <w:rPr>
          <w:rFonts w:ascii="Times New Roman" w:eastAsia="Times New Roman" w:hAnsi="Times New Roman" w:cs="Times New Roman"/>
          <w:bCs/>
          <w:lang w:val="sr-Latn-ME"/>
        </w:rPr>
        <w:t>1312 pacijenata koji su primali docetaksel u dozi 100 mg/m² i 121 pacijen</w:t>
      </w:r>
      <w:r w:rsidR="00B3151C">
        <w:rPr>
          <w:rFonts w:ascii="Times New Roman" w:eastAsia="Times New Roman" w:hAnsi="Times New Roman" w:cs="Times New Roman"/>
          <w:bCs/>
          <w:lang w:val="sr-Latn-ME"/>
        </w:rPr>
        <w:t xml:space="preserve">ta koji su primali docetaksel u </w:t>
      </w:r>
      <w:r w:rsidRPr="00B810EE">
        <w:rPr>
          <w:rFonts w:ascii="Times New Roman" w:eastAsia="Times New Roman" w:hAnsi="Times New Roman" w:cs="Times New Roman"/>
          <w:bCs/>
          <w:lang w:val="sr-Latn-ME"/>
        </w:rPr>
        <w:t>dozi 75 mg/m² kao monoterapiju;</w:t>
      </w:r>
    </w:p>
    <w:p w:rsidR="002472A5" w:rsidRPr="00B810EE" w:rsidRDefault="002472A5" w:rsidP="00785E33">
      <w:pPr>
        <w:pStyle w:val="ListParagraph"/>
        <w:numPr>
          <w:ilvl w:val="1"/>
          <w:numId w:val="14"/>
        </w:numPr>
        <w:tabs>
          <w:tab w:val="left" w:pos="284"/>
        </w:tabs>
        <w:spacing w:after="0" w:line="360" w:lineRule="auto"/>
        <w:ind w:left="284" w:hanging="284"/>
        <w:jc w:val="both"/>
        <w:rPr>
          <w:rFonts w:ascii="Times New Roman" w:eastAsia="Times New Roman" w:hAnsi="Times New Roman" w:cs="Times New Roman"/>
          <w:bCs/>
          <w:lang w:val="sr-Latn-ME"/>
        </w:rPr>
      </w:pPr>
      <w:r w:rsidRPr="00B810EE">
        <w:rPr>
          <w:rFonts w:ascii="Times New Roman" w:eastAsia="Times New Roman" w:hAnsi="Times New Roman" w:cs="Times New Roman"/>
          <w:bCs/>
          <w:lang w:val="sr-Latn-ME"/>
        </w:rPr>
        <w:t>258 pacijenata koji su primali docetaksel u kombinaciji sa doksorubicinom;</w:t>
      </w:r>
    </w:p>
    <w:p w:rsidR="002472A5" w:rsidRPr="00B810EE" w:rsidRDefault="002472A5" w:rsidP="00785E33">
      <w:pPr>
        <w:pStyle w:val="ListParagraph"/>
        <w:numPr>
          <w:ilvl w:val="1"/>
          <w:numId w:val="14"/>
        </w:numPr>
        <w:tabs>
          <w:tab w:val="left" w:pos="284"/>
        </w:tabs>
        <w:spacing w:after="0" w:line="360" w:lineRule="auto"/>
        <w:ind w:left="284" w:hanging="284"/>
        <w:jc w:val="both"/>
        <w:rPr>
          <w:rFonts w:ascii="Times New Roman" w:eastAsia="Times New Roman" w:hAnsi="Times New Roman" w:cs="Times New Roman"/>
          <w:bCs/>
          <w:lang w:val="sr-Latn-ME"/>
        </w:rPr>
      </w:pPr>
      <w:r w:rsidRPr="00B810EE">
        <w:rPr>
          <w:rFonts w:ascii="Times New Roman" w:eastAsia="Times New Roman" w:hAnsi="Times New Roman" w:cs="Times New Roman"/>
          <w:bCs/>
          <w:lang w:val="sr-Latn-ME"/>
        </w:rPr>
        <w:t>406 pacijenata koji su primali docetaksel u kombinaciji sa cisplatinom;</w:t>
      </w:r>
    </w:p>
    <w:p w:rsidR="002472A5" w:rsidRPr="00B810EE" w:rsidRDefault="002472A5" w:rsidP="00785E33">
      <w:pPr>
        <w:pStyle w:val="ListParagraph"/>
        <w:numPr>
          <w:ilvl w:val="1"/>
          <w:numId w:val="14"/>
        </w:numPr>
        <w:tabs>
          <w:tab w:val="left" w:pos="284"/>
        </w:tabs>
        <w:spacing w:after="0" w:line="360" w:lineRule="auto"/>
        <w:ind w:left="284" w:hanging="284"/>
        <w:jc w:val="both"/>
        <w:rPr>
          <w:rFonts w:ascii="Times New Roman" w:eastAsia="Times New Roman" w:hAnsi="Times New Roman" w:cs="Times New Roman"/>
          <w:bCs/>
          <w:lang w:val="sr-Latn-ME"/>
        </w:rPr>
      </w:pPr>
      <w:r w:rsidRPr="00B810EE">
        <w:rPr>
          <w:rFonts w:ascii="Times New Roman" w:eastAsia="Times New Roman" w:hAnsi="Times New Roman" w:cs="Times New Roman"/>
          <w:bCs/>
          <w:lang w:val="sr-Latn-ME"/>
        </w:rPr>
        <w:t>92 pacijenta liječena docetakselom u kombinaciji sa trastuzumabom;</w:t>
      </w:r>
    </w:p>
    <w:p w:rsidR="002472A5" w:rsidRPr="00B810EE" w:rsidRDefault="002472A5" w:rsidP="00785E33">
      <w:pPr>
        <w:pStyle w:val="ListParagraph"/>
        <w:numPr>
          <w:ilvl w:val="1"/>
          <w:numId w:val="14"/>
        </w:numPr>
        <w:tabs>
          <w:tab w:val="left" w:pos="284"/>
        </w:tabs>
        <w:spacing w:after="0" w:line="360" w:lineRule="auto"/>
        <w:ind w:left="284" w:hanging="284"/>
        <w:jc w:val="both"/>
        <w:rPr>
          <w:rFonts w:ascii="Times New Roman" w:eastAsia="Times New Roman" w:hAnsi="Times New Roman" w:cs="Times New Roman"/>
          <w:bCs/>
          <w:lang w:val="sr-Latn-ME"/>
        </w:rPr>
      </w:pPr>
      <w:r w:rsidRPr="00B810EE">
        <w:rPr>
          <w:rFonts w:ascii="Times New Roman" w:eastAsia="Times New Roman" w:hAnsi="Times New Roman" w:cs="Times New Roman"/>
          <w:bCs/>
          <w:lang w:val="sr-Latn-ME"/>
        </w:rPr>
        <w:t>255 pacijenata koji su primali docetaksel u kombinaciji sa kapecitabinom;</w:t>
      </w:r>
    </w:p>
    <w:p w:rsidR="002472A5" w:rsidRPr="00B810EE" w:rsidRDefault="002472A5" w:rsidP="00785E33">
      <w:pPr>
        <w:pStyle w:val="ListParagraph"/>
        <w:numPr>
          <w:ilvl w:val="1"/>
          <w:numId w:val="14"/>
        </w:numPr>
        <w:tabs>
          <w:tab w:val="left" w:pos="284"/>
        </w:tabs>
        <w:spacing w:after="0" w:line="360" w:lineRule="auto"/>
        <w:ind w:left="284" w:hanging="284"/>
        <w:jc w:val="both"/>
        <w:rPr>
          <w:rFonts w:ascii="Times New Roman" w:eastAsia="Times New Roman" w:hAnsi="Times New Roman" w:cs="Times New Roman"/>
          <w:bCs/>
          <w:lang w:val="sr-Latn-ME"/>
        </w:rPr>
      </w:pPr>
      <w:r w:rsidRPr="00B810EE">
        <w:rPr>
          <w:rFonts w:ascii="Times New Roman" w:eastAsia="Times New Roman" w:hAnsi="Times New Roman" w:cs="Times New Roman"/>
          <w:bCs/>
          <w:lang w:val="sr-Latn-ME"/>
        </w:rPr>
        <w:t>332 pacijenta koji su primali docetaksel u kombinaciji sa prednizonom ili prednizolonom (prikazani su klinički značajni neželjeni događaji povezani sa terapijom);</w:t>
      </w:r>
    </w:p>
    <w:p w:rsidR="002472A5" w:rsidRPr="00B810EE" w:rsidRDefault="002472A5" w:rsidP="00785E33">
      <w:pPr>
        <w:pStyle w:val="ListParagraph"/>
        <w:numPr>
          <w:ilvl w:val="1"/>
          <w:numId w:val="14"/>
        </w:numPr>
        <w:tabs>
          <w:tab w:val="left" w:pos="284"/>
        </w:tabs>
        <w:spacing w:after="0" w:line="360" w:lineRule="auto"/>
        <w:ind w:left="284" w:hanging="284"/>
        <w:jc w:val="both"/>
        <w:rPr>
          <w:rFonts w:ascii="Times New Roman" w:eastAsia="Times New Roman" w:hAnsi="Times New Roman" w:cs="Times New Roman"/>
          <w:bCs/>
          <w:lang w:val="sr-Latn-ME"/>
        </w:rPr>
      </w:pPr>
      <w:r w:rsidRPr="00B810EE">
        <w:rPr>
          <w:rFonts w:ascii="Times New Roman" w:eastAsia="Times New Roman" w:hAnsi="Times New Roman" w:cs="Times New Roman"/>
          <w:bCs/>
          <w:lang w:val="sr-Latn-ME"/>
        </w:rPr>
        <w:t>1276 pacijenata (744 u TAX 316 i 532 u GEICAM 9805) koji su primali docetaksel u kombinaciji sa doksorubicinom i ciklofosfamidom (prikazani su klinički značajni neželjeni događaji povezani sa terapijom);</w:t>
      </w:r>
    </w:p>
    <w:p w:rsidR="002472A5" w:rsidRPr="00B810EE" w:rsidRDefault="002472A5" w:rsidP="00785E33">
      <w:pPr>
        <w:pStyle w:val="ListParagraph"/>
        <w:numPr>
          <w:ilvl w:val="1"/>
          <w:numId w:val="14"/>
        </w:numPr>
        <w:tabs>
          <w:tab w:val="left" w:pos="284"/>
        </w:tabs>
        <w:spacing w:after="0" w:line="360" w:lineRule="auto"/>
        <w:ind w:left="284" w:hanging="284"/>
        <w:jc w:val="both"/>
        <w:rPr>
          <w:rFonts w:ascii="Times New Roman" w:eastAsia="Times New Roman" w:hAnsi="Times New Roman" w:cs="Times New Roman"/>
          <w:bCs/>
          <w:lang w:val="sr-Latn-ME"/>
        </w:rPr>
      </w:pPr>
      <w:r w:rsidRPr="00B810EE">
        <w:rPr>
          <w:rFonts w:ascii="Times New Roman" w:eastAsia="Times New Roman" w:hAnsi="Times New Roman" w:cs="Times New Roman"/>
          <w:bCs/>
          <w:lang w:val="sr-Latn-ME"/>
        </w:rPr>
        <w:t>300 pacijenata sa adenokarcinomom želuca (221 pacijent u fazi III studije i 79 pacijenata u fazi II) koji su primali docetaksel u kombinaciji sa cisplatinom i 5-fluorouracilom (prikazani su klinički značajni neželjeni događaji povezani sa terapijom);</w:t>
      </w:r>
    </w:p>
    <w:p w:rsidR="002472A5" w:rsidRPr="00B810EE" w:rsidRDefault="002472A5" w:rsidP="00785E33">
      <w:pPr>
        <w:pStyle w:val="ListParagraph"/>
        <w:numPr>
          <w:ilvl w:val="1"/>
          <w:numId w:val="14"/>
        </w:numPr>
        <w:tabs>
          <w:tab w:val="left" w:pos="284"/>
        </w:tabs>
        <w:spacing w:after="0" w:line="360" w:lineRule="auto"/>
        <w:ind w:left="284" w:hanging="284"/>
        <w:jc w:val="both"/>
        <w:rPr>
          <w:rFonts w:ascii="Times New Roman" w:eastAsia="Times New Roman" w:hAnsi="Times New Roman" w:cs="Times New Roman"/>
          <w:bCs/>
          <w:lang w:val="sr-Latn-ME"/>
        </w:rPr>
      </w:pPr>
      <w:r w:rsidRPr="00B810EE">
        <w:rPr>
          <w:rFonts w:ascii="Times New Roman" w:eastAsia="Times New Roman" w:hAnsi="Times New Roman" w:cs="Times New Roman"/>
          <w:bCs/>
          <w:lang w:val="sr-Latn-ME"/>
        </w:rPr>
        <w:t>174 i 251 pacijent sa karcinomom glave i vrata, koji su primali docetaksel u kombinaciji sa cisplatinom i 5-fluorouracilom (prikazani su klinički značajni neželjeni događaji povezani sa terapijom).</w:t>
      </w:r>
    </w:p>
    <w:p w:rsidR="002472A5" w:rsidRPr="00F72755" w:rsidRDefault="002472A5" w:rsidP="00785E33">
      <w:pPr>
        <w:tabs>
          <w:tab w:val="left" w:pos="284"/>
        </w:tabs>
        <w:spacing w:after="0" w:line="276"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Ove reakcije su opisane prema opštim kriterij</w:t>
      </w:r>
      <w:r w:rsidR="00B3151C">
        <w:rPr>
          <w:rFonts w:ascii="Times New Roman" w:eastAsia="Times New Roman" w:hAnsi="Times New Roman" w:cs="Times New Roman"/>
          <w:bCs/>
          <w:lang w:val="sr-Latn-ME"/>
        </w:rPr>
        <w:t>umima toksičnosti NCI (stepen 3=G3; stepen 3-4=G3/4; stepen 4=</w:t>
      </w:r>
      <w:r w:rsidRPr="00F72755">
        <w:rPr>
          <w:rFonts w:ascii="Times New Roman" w:eastAsia="Times New Roman" w:hAnsi="Times New Roman" w:cs="Times New Roman"/>
          <w:bCs/>
          <w:lang w:val="sr-Latn-ME"/>
        </w:rPr>
        <w:t>G4) i COSTART i MedDRA terminologiji. Učestalosti su</w:t>
      </w:r>
      <w:r w:rsidR="00B3151C">
        <w:rPr>
          <w:rFonts w:ascii="Times New Roman" w:eastAsia="Times New Roman" w:hAnsi="Times New Roman" w:cs="Times New Roman"/>
          <w:bCs/>
          <w:lang w:val="sr-Latn-ME"/>
        </w:rPr>
        <w:t xml:space="preserve"> definisane kao: veoma česte (≥1/10), česte (≥1/100 do &lt;1/10), povremene (≥1/1000 do &lt;1/100), rijetke (≥1/10000 do &lt;1/1000), veoma rijetke (&lt;</w:t>
      </w:r>
      <w:r w:rsidRPr="00F72755">
        <w:rPr>
          <w:rFonts w:ascii="Times New Roman" w:eastAsia="Times New Roman" w:hAnsi="Times New Roman" w:cs="Times New Roman"/>
          <w:bCs/>
          <w:lang w:val="sr-Latn-ME"/>
        </w:rPr>
        <w:t>1/10000), nepoznate učestalosti (ne može se procijeniti na osnovu dostupnih podataka).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Unutar svake grupe učestalosti, neželjena dejstva su prikazana po opadajućem stepenu ozbiljnosti.</w:t>
      </w:r>
    </w:p>
    <w:p w:rsidR="00B3151C" w:rsidRDefault="00B3151C"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Najčešće prijavljene neželjene</w:t>
      </w:r>
      <w:r w:rsidR="00B3151C">
        <w:rPr>
          <w:rFonts w:ascii="Times New Roman" w:eastAsia="Times New Roman" w:hAnsi="Times New Roman" w:cs="Times New Roman"/>
          <w:bCs/>
          <w:lang w:val="sr-Latn-ME"/>
        </w:rPr>
        <w:t xml:space="preserve"> reakcije na sam docetaksel su:</w:t>
      </w:r>
      <w:r w:rsidRPr="00F72755">
        <w:rPr>
          <w:rFonts w:ascii="Times New Roman" w:eastAsia="Times New Roman" w:hAnsi="Times New Roman" w:cs="Times New Roman"/>
          <w:bCs/>
          <w:lang w:val="sr-Latn-ME"/>
        </w:rPr>
        <w:t xml:space="preserve"> neutropenija (koja je reverzibilna i nije bila kumulativna; medijana javljanja najnižih vrednosti bila je 7 dana i medijana</w:t>
      </w:r>
      <w:r w:rsidR="00B3151C">
        <w:rPr>
          <w:rFonts w:ascii="Times New Roman" w:eastAsia="Times New Roman" w:hAnsi="Times New Roman" w:cs="Times New Roman"/>
          <w:bCs/>
          <w:lang w:val="sr-Latn-ME"/>
        </w:rPr>
        <w:t xml:space="preserve"> trajanja teške neutropenije (&lt;</w:t>
      </w:r>
      <w:r w:rsidRPr="00F72755">
        <w:rPr>
          <w:rFonts w:ascii="Times New Roman" w:eastAsia="Times New Roman" w:hAnsi="Times New Roman" w:cs="Times New Roman"/>
          <w:bCs/>
          <w:lang w:val="sr-Latn-ME"/>
        </w:rPr>
        <w:t xml:space="preserve">500 ćelija/mm³) iznosila je 7 dana), anemija, alopecija, mučnina, povraćanje, stomatitis, dijareja i astenija. Težina </w:t>
      </w:r>
      <w:r w:rsidRPr="00F72755">
        <w:rPr>
          <w:rFonts w:ascii="Times New Roman" w:eastAsia="Times New Roman" w:hAnsi="Times New Roman" w:cs="Times New Roman"/>
          <w:bCs/>
          <w:lang w:val="sr-Latn-ME"/>
        </w:rPr>
        <w:lastRenderedPageBreak/>
        <w:t>neželjenih događaja koje izaziva docetaksel može se povećati kad se docetaksel daje u kombinaciji sa drugim hemioterapijskim ljekovima.</w:t>
      </w:r>
    </w:p>
    <w:p w:rsidR="002472A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Za kombinaciju sa trastuzumabom, prikazani su neželjen</w:t>
      </w:r>
      <w:r w:rsidR="00B3151C">
        <w:rPr>
          <w:rFonts w:ascii="Times New Roman" w:eastAsia="Times New Roman" w:hAnsi="Times New Roman" w:cs="Times New Roman"/>
          <w:bCs/>
          <w:lang w:val="sr-Latn-ME"/>
        </w:rPr>
        <w:t>i događaji (svih stepena) kod ≥</w:t>
      </w:r>
      <w:r w:rsidRPr="00F72755">
        <w:rPr>
          <w:rFonts w:ascii="Times New Roman" w:eastAsia="Times New Roman" w:hAnsi="Times New Roman" w:cs="Times New Roman"/>
          <w:bCs/>
          <w:lang w:val="sr-Latn-ME"/>
        </w:rPr>
        <w:t xml:space="preserve">10% pacijenata. </w:t>
      </w:r>
      <w:r w:rsidRPr="00F72755">
        <w:rPr>
          <w:rFonts w:ascii="Times New Roman" w:eastAsia="Times New Roman" w:hAnsi="Times New Roman" w:cs="Times New Roman"/>
          <w:lang w:val="sr-Latn-ME"/>
        </w:rPr>
        <w:t xml:space="preserve">Zabilježena je </w:t>
      </w:r>
      <w:r w:rsidRPr="00F72755">
        <w:rPr>
          <w:rFonts w:ascii="Times New Roman" w:eastAsia="Times New Roman" w:hAnsi="Times New Roman" w:cs="Times New Roman"/>
          <w:bCs/>
          <w:lang w:val="sr-Latn-ME"/>
        </w:rPr>
        <w:t>pov</w:t>
      </w:r>
      <w:r w:rsidRPr="00F72755">
        <w:rPr>
          <w:rFonts w:ascii="Times New Roman" w:eastAsia="Times New Roman" w:hAnsi="Times New Roman" w:cs="Times New Roman"/>
          <w:lang w:val="sr-Latn-ME"/>
        </w:rPr>
        <w:t xml:space="preserve">ećana učestalost ozbiljnih neželjenih događaja (40% u odnosu na 31%) i neželjenih događaja 4. stepena težine (34% u odnosu na 23%) kod pacijenata koji su primali docetaksel u </w:t>
      </w:r>
      <w:r w:rsidRPr="00F72755">
        <w:rPr>
          <w:rFonts w:ascii="Times New Roman" w:eastAsia="Times New Roman" w:hAnsi="Times New Roman" w:cs="Times New Roman"/>
          <w:bCs/>
          <w:lang w:val="sr-Latn-ME"/>
        </w:rPr>
        <w:t>kombinaciji sa trastuzumabom u poređenju sa onima koji su primali monoterapiju docetakselom.</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Kod kombinacije sa kapecitabinom, prikazana su najčešća, terapijo</w:t>
      </w:r>
      <w:r w:rsidR="00B3151C">
        <w:rPr>
          <w:rFonts w:ascii="Times New Roman" w:eastAsia="Times New Roman" w:hAnsi="Times New Roman" w:cs="Times New Roman"/>
          <w:bCs/>
          <w:lang w:val="sr-Latn-ME"/>
        </w:rPr>
        <w:t>m izazvana neželjena dejstva (≥</w:t>
      </w:r>
      <w:r w:rsidRPr="00F72755">
        <w:rPr>
          <w:rFonts w:ascii="Times New Roman" w:eastAsia="Times New Roman" w:hAnsi="Times New Roman" w:cs="Times New Roman"/>
          <w:bCs/>
          <w:lang w:val="sr-Latn-ME"/>
        </w:rPr>
        <w:t>5%), prijavljena u studiji faze III kod pacijenata sa karcinomom dojke, kod kojih se antraciklinska terapija pokazala neuspješnom (vidjeti Sažetak karakteristika lijeka za kapecitabin).</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Sljedeća neželjena dejstva su uočena često pri primjeni docetaksela: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t>Poremećaji imunog sistema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Reakcije preosjetljivosti su se uglavnom javljale unutar nekoliko minuta od početka infuzije docetaksela i obično su bile blage do umjerene. Najčešće prijavljeni simptomi bili su naleti crvenila praćeni osjećajem vrućine, osip sa svrabom ili bez njega, stezanje u grudima, bol u leđima, dispnea i groznica ili drhtavica. Teške reakcije ispoljavale su se hipotenzijom i/ili bronhospazmom ili generalizovanim osipom/eritemom (vidjeti odjeljak 4.4).</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t>Poremećaji nervnog sistema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Razvoj teške periferne neurotoksičnosti koja zahtijeva smanjivanje doze (vidj</w:t>
      </w:r>
      <w:r w:rsidR="00B3151C">
        <w:rPr>
          <w:rFonts w:ascii="Times New Roman" w:eastAsia="Times New Roman" w:hAnsi="Times New Roman" w:cs="Times New Roman"/>
          <w:bCs/>
          <w:lang w:val="sr-Latn-ME"/>
        </w:rPr>
        <w:t xml:space="preserve">eti odjeljke 4.2 i 4.4). Blagi </w:t>
      </w:r>
      <w:r w:rsidRPr="00F72755">
        <w:rPr>
          <w:rFonts w:ascii="Times New Roman" w:eastAsia="Times New Roman" w:hAnsi="Times New Roman" w:cs="Times New Roman"/>
          <w:bCs/>
          <w:lang w:val="sr-Latn-ME"/>
        </w:rPr>
        <w:t>do umjereni neurosenzorni znaci koji se karakterišu parestezijom, disestezijom ili bolom sa osjećajem peckanja. Neuromotorni poremećaji se uglavnom karakterišu slabošću.</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t>Poremećaji kože i potkožnog tkiva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Primijećene su reverzibilne kožne reakcije, koje su, po pravilu, blagog do umjerenog intenziteta. Za ove reakcije bila je karakteristična pojava osipa, uključujući i lokalizovane erupcije najčešće na stopalima i šakama (uključujući i težak šaka/stopalo sindrom), ali i na rukama, licu ili grudnom košu, a često su bile udružene sa svrabom. Erupcije su se uglavnom javljale u periodu od nedjelju dana nakon infuzije docetaksela. Rjeđe su prijavljeni teški simptomi, kao što su erupcije praćene deskvamacijom, što je rijetko vodilo obustavi ili potpunom prekidu terapije docetakselom (vidjeti odjeljke 4.2 i 4.4). Teške promjene na noktima karakterišu hipo- ili hiperpigmentacija, a ponekad bol i oniholiza.</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t>Opšti poremećaji i reakcije na mjestu primjene</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Reakcije na mjestu infuzije bile su uglavnom blage i sastojale su se od hiperpigmentacije, zapaljenja, crvenila ili suvoće kože, flebitisa ili ekstravazacije i oticanja vene.</w:t>
      </w:r>
    </w:p>
    <w:p w:rsidR="00B3151C" w:rsidRPr="00F72755" w:rsidRDefault="00B3151C"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Retencija tečnosti uključuje događaje kao što su periferni edem i, ređe, pleuralni izliv, perikardijalni izliv, ascites i povećanje tjelesne mase. Periferni edem obično počinje na donjim ekstremitetima i može da postane generalizovan, uz povećanje tjelesne mase za 3 ili više kilograma. Po učestalosti i težini, retencija tečnosti je kumulativna (vidjeti odjeljak 4.4).</w:t>
      </w:r>
    </w:p>
    <w:p w:rsidR="002472A5" w:rsidRPr="00F72755" w:rsidRDefault="002472A5" w:rsidP="00F72755">
      <w:pPr>
        <w:tabs>
          <w:tab w:val="left" w:pos="284"/>
        </w:tabs>
        <w:spacing w:after="0" w:line="240" w:lineRule="auto"/>
        <w:jc w:val="both"/>
        <w:rPr>
          <w:rFonts w:ascii="Times New Roman" w:eastAsia="Times New Roman" w:hAnsi="Times New Roman" w:cs="Times New Roman"/>
          <w:bCs/>
          <w:lang w:val="sr-Latn-ME"/>
        </w:rPr>
      </w:pPr>
    </w:p>
    <w:p w:rsidR="002472A5" w:rsidRPr="00F72755" w:rsidRDefault="002472A5" w:rsidP="00B3151C">
      <w:pPr>
        <w:tabs>
          <w:tab w:val="left" w:pos="284"/>
        </w:tabs>
        <w:spacing w:after="0" w:line="240" w:lineRule="auto"/>
        <w:jc w:val="both"/>
        <w:rPr>
          <w:rFonts w:ascii="Times New Roman" w:eastAsia="Times New Roman" w:hAnsi="Times New Roman" w:cs="Times New Roman"/>
          <w:bCs/>
          <w:u w:val="single"/>
          <w:lang w:val="sr-Latn-ME"/>
        </w:rPr>
      </w:pPr>
      <w:r w:rsidRPr="00F72755">
        <w:rPr>
          <w:rFonts w:ascii="Times New Roman" w:eastAsia="Times New Roman" w:hAnsi="Times New Roman" w:cs="Times New Roman"/>
          <w:bCs/>
          <w:u w:val="single"/>
          <w:lang w:val="sr-Latn-ME"/>
        </w:rPr>
        <w:lastRenderedPageBreak/>
        <w:t>Tabelarni prikaz neželjenih reakcija kod karcinoma dojke za docetaksel 100 mg/m² u monoterapiji</w:t>
      </w:r>
    </w:p>
    <w:p w:rsidR="002472A5" w:rsidRPr="00F72755" w:rsidRDefault="002472A5" w:rsidP="00F72755">
      <w:pPr>
        <w:spacing w:after="0" w:line="240" w:lineRule="auto"/>
        <w:rPr>
          <w:rFonts w:ascii="Times New Roman" w:hAnsi="Times New Roman" w:cs="Times New Roman"/>
          <w:lang w:val="sr-Latn-ME"/>
        </w:rPr>
      </w:pPr>
    </w:p>
    <w:p w:rsidR="002472A5" w:rsidRPr="00F72755" w:rsidRDefault="002472A5" w:rsidP="00F72755">
      <w:pPr>
        <w:spacing w:after="0" w:line="240" w:lineRule="auto"/>
        <w:rPr>
          <w:rFonts w:ascii="Times New Roman" w:hAnsi="Times New Roman" w:cs="Times New Roman"/>
          <w:lang w:val="sr-Latn-ME"/>
        </w:rPr>
      </w:pPr>
    </w:p>
    <w:tbl>
      <w:tblPr>
        <w:tblW w:w="0" w:type="auto"/>
        <w:jc w:val="center"/>
        <w:tblLayout w:type="fixed"/>
        <w:tblCellMar>
          <w:left w:w="0" w:type="dxa"/>
          <w:right w:w="0" w:type="dxa"/>
        </w:tblCellMar>
        <w:tblLook w:val="01E0" w:firstRow="1" w:lastRow="1" w:firstColumn="1" w:lastColumn="1" w:noHBand="0" w:noVBand="0"/>
      </w:tblPr>
      <w:tblGrid>
        <w:gridCol w:w="2433"/>
        <w:gridCol w:w="2268"/>
        <w:gridCol w:w="1875"/>
        <w:gridCol w:w="29"/>
        <w:gridCol w:w="2321"/>
        <w:gridCol w:w="25"/>
      </w:tblGrid>
      <w:tr w:rsidR="002472A5" w:rsidRPr="00F72755" w:rsidTr="00443C80">
        <w:trPr>
          <w:gridAfter w:val="1"/>
          <w:wAfter w:w="24" w:type="dxa"/>
          <w:trHeight w:hRule="exact" w:val="1086"/>
          <w:jc w:val="center"/>
        </w:trPr>
        <w:tc>
          <w:tcPr>
            <w:tcW w:w="2433"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spacing w:val="6"/>
                <w:w w:val="103"/>
                <w:lang w:val="sr-Latn-ME"/>
              </w:rPr>
              <w:t>M</w:t>
            </w:r>
            <w:r w:rsidRPr="00F72755">
              <w:rPr>
                <w:rFonts w:ascii="Times New Roman" w:eastAsia="Times New Roman" w:hAnsi="Times New Roman" w:cs="Times New Roman"/>
                <w:b/>
                <w:bCs/>
                <w:spacing w:val="-6"/>
                <w:w w:val="103"/>
                <w:lang w:val="sr-Latn-ME"/>
              </w:rPr>
              <w:t>e</w:t>
            </w:r>
            <w:r w:rsidRPr="00F72755">
              <w:rPr>
                <w:rFonts w:ascii="Times New Roman" w:eastAsia="Times New Roman" w:hAnsi="Times New Roman" w:cs="Times New Roman"/>
                <w:b/>
                <w:bCs/>
                <w:spacing w:val="1"/>
                <w:w w:val="103"/>
                <w:lang w:val="sr-Latn-ME"/>
              </w:rPr>
              <w:t>dDRA klasa sistema organa</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141"/>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Veoma</w:t>
            </w:r>
            <w:r w:rsidRPr="00F72755">
              <w:rPr>
                <w:rFonts w:ascii="Times New Roman" w:eastAsia="Times New Roman" w:hAnsi="Times New Roman" w:cs="Times New Roman"/>
                <w:b/>
                <w:bCs/>
                <w:spacing w:val="19"/>
                <w:lang w:val="sr-Latn-ME"/>
              </w:rPr>
              <w:t xml:space="preserve"> </w:t>
            </w: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4"/>
                <w:lang w:val="sr-Latn-ME"/>
              </w:rPr>
              <w:t xml:space="preserve"> </w:t>
            </w:r>
            <w:r w:rsidRPr="00F72755">
              <w:rPr>
                <w:rFonts w:ascii="Times New Roman" w:eastAsia="Times New Roman" w:hAnsi="Times New Roman" w:cs="Times New Roman"/>
                <w:b/>
                <w:bCs/>
                <w:w w:val="103"/>
                <w:lang w:val="sr-Latn-ME"/>
              </w:rPr>
              <w:t>neželjene reakcije</w:t>
            </w:r>
          </w:p>
        </w:tc>
        <w:tc>
          <w:tcPr>
            <w:tcW w:w="1904" w:type="dxa"/>
            <w:gridSpan w:val="2"/>
            <w:tcBorders>
              <w:top w:val="single" w:sz="4" w:space="0" w:color="000000"/>
              <w:left w:val="single" w:sz="4" w:space="0" w:color="000000"/>
              <w:bottom w:val="single" w:sz="4" w:space="0" w:color="000000"/>
              <w:right w:val="single" w:sz="2"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5"/>
                <w:lang w:val="sr-Latn-ME"/>
              </w:rPr>
              <w:t xml:space="preserve"> </w:t>
            </w:r>
            <w:r w:rsidRPr="00F72755">
              <w:rPr>
                <w:rFonts w:ascii="Times New Roman" w:eastAsia="Times New Roman" w:hAnsi="Times New Roman" w:cs="Times New Roman"/>
                <w:b/>
                <w:bCs/>
                <w:lang w:val="sr-Latn-ME"/>
              </w:rPr>
              <w:t>neželjene</w:t>
            </w:r>
            <w:r w:rsidRPr="00F72755">
              <w:rPr>
                <w:rFonts w:ascii="Times New Roman" w:eastAsia="Times New Roman" w:hAnsi="Times New Roman" w:cs="Times New Roman"/>
                <w:b/>
                <w:bCs/>
                <w:spacing w:val="25"/>
                <w:lang w:val="sr-Latn-ME"/>
              </w:rPr>
              <w:t xml:space="preserve"> </w:t>
            </w:r>
            <w:r w:rsidRPr="00F72755">
              <w:rPr>
                <w:rFonts w:ascii="Times New Roman" w:eastAsia="Times New Roman" w:hAnsi="Times New Roman" w:cs="Times New Roman"/>
                <w:b/>
                <w:bCs/>
                <w:w w:val="103"/>
                <w:lang w:val="sr-Latn-ME"/>
              </w:rPr>
              <w:t>reakcije</w:t>
            </w:r>
          </w:p>
        </w:tc>
        <w:tc>
          <w:tcPr>
            <w:tcW w:w="2321" w:type="dxa"/>
            <w:tcBorders>
              <w:top w:val="single" w:sz="4" w:space="0" w:color="000000"/>
              <w:left w:val="single" w:sz="2"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17"/>
              <w:jc w:val="both"/>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 xml:space="preserve">Povremene </w:t>
            </w:r>
            <w:r w:rsidRPr="00F72755">
              <w:rPr>
                <w:rFonts w:ascii="Times New Roman" w:eastAsia="Times New Roman" w:hAnsi="Times New Roman" w:cs="Times New Roman"/>
                <w:b/>
                <w:bCs/>
                <w:w w:val="103"/>
                <w:lang w:val="sr-Latn-ME"/>
              </w:rPr>
              <w:t xml:space="preserve">neželjene </w:t>
            </w:r>
            <w:r w:rsidRPr="00F72755">
              <w:rPr>
                <w:rFonts w:ascii="Times New Roman" w:eastAsia="Times New Roman" w:hAnsi="Times New Roman" w:cs="Times New Roman"/>
                <w:b/>
                <w:bCs/>
                <w:spacing w:val="-1"/>
                <w:lang w:val="sr-Latn-ME"/>
              </w:rPr>
              <w:t>reakcije</w:t>
            </w:r>
          </w:p>
        </w:tc>
      </w:tr>
      <w:tr w:rsidR="002472A5" w:rsidRPr="00F72755" w:rsidTr="00443C80">
        <w:trPr>
          <w:gridAfter w:val="1"/>
          <w:wAfter w:w="24" w:type="dxa"/>
          <w:trHeight w:hRule="exact" w:val="1271"/>
          <w:jc w:val="center"/>
        </w:trPr>
        <w:tc>
          <w:tcPr>
            <w:tcW w:w="2433"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Infekcije i infestacije</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r w:rsidRPr="00F72755">
              <w:rPr>
                <w:rFonts w:ascii="Times New Roman" w:eastAsia="Times New Roman" w:hAnsi="Times New Roman" w:cs="Times New Roman"/>
                <w:lang w:val="sr-Latn-ME"/>
              </w:rPr>
              <w:t>infekcije</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 xml:space="preserve">5,7%; </w:t>
            </w:r>
            <w:r w:rsidRPr="00F72755">
              <w:rPr>
                <w:rFonts w:ascii="Times New Roman" w:eastAsia="Times New Roman" w:hAnsi="Times New Roman" w:cs="Times New Roman"/>
                <w:lang w:val="sr-Latn-ME"/>
              </w:rPr>
              <w:t>uključujući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sepsu</w:t>
            </w:r>
            <w:r w:rsidRPr="00F72755">
              <w:rPr>
                <w:rFonts w:ascii="Times New Roman" w:eastAsia="Times New Roman" w:hAnsi="Times New Roman" w:cs="Times New Roman"/>
                <w:spacing w:val="14"/>
                <w:lang w:val="sr-Latn-ME"/>
              </w:rPr>
              <w:t xml:space="preserve"> </w:t>
            </w:r>
            <w:r w:rsidRPr="00F72755">
              <w:rPr>
                <w:rFonts w:ascii="Times New Roman" w:eastAsia="Times New Roman" w:hAnsi="Times New Roman" w:cs="Times New Roman"/>
                <w:w w:val="103"/>
                <w:lang w:val="sr-Latn-ME"/>
              </w:rPr>
              <w:t xml:space="preserve">i </w:t>
            </w:r>
            <w:r w:rsidRPr="00F72755">
              <w:rPr>
                <w:rFonts w:ascii="Times New Roman" w:eastAsia="Times New Roman" w:hAnsi="Times New Roman" w:cs="Times New Roman"/>
                <w:spacing w:val="-1"/>
                <w:lang w:val="sr-Latn-ME"/>
              </w:rPr>
              <w:t>pneumoni</w:t>
            </w:r>
            <w:r w:rsidRPr="00F72755">
              <w:rPr>
                <w:rFonts w:ascii="Times New Roman" w:eastAsia="Times New Roman" w:hAnsi="Times New Roman" w:cs="Times New Roman"/>
                <w:spacing w:val="9"/>
                <w:lang w:val="sr-Latn-ME"/>
              </w:rPr>
              <w:t>j</w:t>
            </w:r>
            <w:r w:rsidRPr="00F72755">
              <w:rPr>
                <w:rFonts w:ascii="Times New Roman" w:eastAsia="Times New Roman" w:hAnsi="Times New Roman" w:cs="Times New Roman"/>
                <w:spacing w:val="-8"/>
                <w:lang w:val="sr-Latn-ME"/>
              </w:rPr>
              <w:t>u</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37"/>
                <w:lang w:val="sr-Latn-ME"/>
              </w:rPr>
              <w:t xml:space="preserve"> </w:t>
            </w:r>
            <w:r w:rsidRPr="00F72755">
              <w:rPr>
                <w:rFonts w:ascii="Times New Roman" w:eastAsia="Times New Roman" w:hAnsi="Times New Roman" w:cs="Times New Roman"/>
                <w:spacing w:val="-1"/>
                <w:lang w:val="sr-Latn-ME"/>
              </w:rPr>
              <w:t>s</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5"/>
                <w:lang w:val="sr-Latn-ME"/>
              </w:rPr>
              <w:t xml:space="preserve"> </w:t>
            </w:r>
            <w:r w:rsidRPr="00F72755">
              <w:rPr>
                <w:rFonts w:ascii="Times New Roman" w:eastAsia="Times New Roman" w:hAnsi="Times New Roman" w:cs="Times New Roman"/>
                <w:spacing w:val="-1"/>
                <w:w w:val="103"/>
                <w:lang w:val="sr-Latn-ME"/>
              </w:rPr>
              <w:t xml:space="preserve">smrtnim </w:t>
            </w:r>
            <w:r w:rsidRPr="00F72755">
              <w:rPr>
                <w:rFonts w:ascii="Times New Roman" w:eastAsia="Times New Roman" w:hAnsi="Times New Roman" w:cs="Times New Roman"/>
                <w:spacing w:val="3"/>
                <w:lang w:val="sr-Latn-ME"/>
              </w:rPr>
              <w:t>is</w:t>
            </w:r>
            <w:r w:rsidRPr="00F72755">
              <w:rPr>
                <w:rFonts w:ascii="Times New Roman" w:eastAsia="Times New Roman" w:hAnsi="Times New Roman" w:cs="Times New Roman"/>
                <w:spacing w:val="-8"/>
                <w:lang w:val="sr-Latn-ME"/>
              </w:rPr>
              <w:t>h</w:t>
            </w:r>
            <w:r w:rsidRPr="00F72755">
              <w:rPr>
                <w:rFonts w:ascii="Times New Roman" w:eastAsia="Times New Roman" w:hAnsi="Times New Roman" w:cs="Times New Roman"/>
                <w:lang w:val="sr-Latn-ME"/>
              </w:rPr>
              <w:t>odom</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w w:val="103"/>
                <w:lang w:val="sr-Latn-ME"/>
              </w:rPr>
              <w:t>1,7%)</w:t>
            </w:r>
          </w:p>
        </w:tc>
        <w:tc>
          <w:tcPr>
            <w:tcW w:w="1904" w:type="dxa"/>
            <w:gridSpan w:val="2"/>
            <w:tcBorders>
              <w:top w:val="single" w:sz="4" w:space="0" w:color="000000"/>
              <w:left w:val="single" w:sz="4" w:space="0" w:color="000000"/>
              <w:bottom w:val="single" w:sz="4" w:space="0" w:color="000000"/>
              <w:right w:val="single" w:sz="2"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infekcij</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spacing w:val="-1"/>
                <w:lang w:val="sr-Latn-ME"/>
              </w:rPr>
              <w:t>udružen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spacing w:val="-1"/>
                <w:w w:val="103"/>
                <w:lang w:val="sr-Latn-ME"/>
              </w:rPr>
              <w:t xml:space="preserve">sa </w:t>
            </w:r>
            <w:r w:rsidRPr="00F72755">
              <w:rPr>
                <w:rFonts w:ascii="Times New Roman" w:eastAsia="Times New Roman" w:hAnsi="Times New Roman" w:cs="Times New Roman"/>
                <w:spacing w:val="-1"/>
                <w:lang w:val="sr-Latn-ME"/>
              </w:rPr>
              <w:t>neutropeni</w:t>
            </w:r>
            <w:r w:rsidRPr="00F72755">
              <w:rPr>
                <w:rFonts w:ascii="Times New Roman" w:eastAsia="Times New Roman" w:hAnsi="Times New Roman" w:cs="Times New Roman"/>
                <w:spacing w:val="3"/>
                <w:lang w:val="sr-Latn-ME"/>
              </w:rPr>
              <w:t>jo</w:t>
            </w:r>
            <w:r w:rsidRPr="00F72755">
              <w:rPr>
                <w:rFonts w:ascii="Times New Roman" w:eastAsia="Times New Roman" w:hAnsi="Times New Roman" w:cs="Times New Roman"/>
                <w:lang w:val="sr-Latn-ME"/>
              </w:rPr>
              <w:t>m</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spacing w:val="1"/>
                <w:w w:val="103"/>
                <w:lang w:val="sr-Latn-ME"/>
              </w:rPr>
              <w:t xml:space="preserve">G4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4,6%)</w:t>
            </w:r>
          </w:p>
        </w:tc>
        <w:tc>
          <w:tcPr>
            <w:tcW w:w="2321" w:type="dxa"/>
            <w:tcBorders>
              <w:top w:val="single" w:sz="4" w:space="0" w:color="000000"/>
              <w:left w:val="single" w:sz="2"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p>
        </w:tc>
      </w:tr>
      <w:tr w:rsidR="002472A5" w:rsidRPr="00F72755" w:rsidTr="00443C80">
        <w:trPr>
          <w:gridAfter w:val="1"/>
          <w:wAfter w:w="24" w:type="dxa"/>
          <w:trHeight w:hRule="exact" w:val="1367"/>
          <w:jc w:val="center"/>
        </w:trPr>
        <w:tc>
          <w:tcPr>
            <w:tcW w:w="2433"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Poremećaji</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krvi</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limfnog</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w w:val="103"/>
                <w:lang w:val="sr-Latn-ME"/>
              </w:rPr>
              <w:t>sistem</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neutropenija</w:t>
            </w:r>
            <w:r w:rsidRPr="00F72755">
              <w:rPr>
                <w:rFonts w:ascii="Times New Roman" w:eastAsia="Times New Roman" w:hAnsi="Times New Roman" w:cs="Times New Roman"/>
                <w:spacing w:val="31"/>
                <w:lang w:val="sr-Latn-ME"/>
              </w:rPr>
              <w:t xml:space="preserve"> </w:t>
            </w:r>
            <w:r w:rsidRPr="00F72755">
              <w:rPr>
                <w:rFonts w:ascii="Times New Roman" w:eastAsia="Times New Roman" w:hAnsi="Times New Roman" w:cs="Times New Roman"/>
                <w:w w:val="103"/>
                <w:lang w:val="sr-Latn-ME"/>
              </w:rPr>
              <w:t>(G4: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76,4%)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anemija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8,9%)</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febrilna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w w:val="103"/>
                <w:lang w:val="sr-Latn-ME"/>
              </w:rPr>
              <w:t>neutropenija</w:t>
            </w:r>
          </w:p>
        </w:tc>
        <w:tc>
          <w:tcPr>
            <w:tcW w:w="1904" w:type="dxa"/>
            <w:gridSpan w:val="2"/>
            <w:tcBorders>
              <w:top w:val="single" w:sz="4" w:space="0" w:color="000000"/>
              <w:left w:val="single" w:sz="4" w:space="0" w:color="000000"/>
              <w:bottom w:val="single" w:sz="4" w:space="0" w:color="000000"/>
              <w:right w:val="single" w:sz="2"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trombocitopenij</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42"/>
                <w:lang w:val="sr-Latn-ME"/>
              </w:rPr>
              <w:t xml:space="preserve"> </w:t>
            </w:r>
            <w:r w:rsidRPr="00F72755">
              <w:rPr>
                <w:rFonts w:ascii="Times New Roman" w:eastAsia="Times New Roman" w:hAnsi="Times New Roman" w:cs="Times New Roman"/>
                <w:spacing w:val="-1"/>
                <w:w w:val="103"/>
                <w:lang w:val="sr-Latn-ME"/>
              </w:rPr>
              <w:t>(G4:</w:t>
            </w:r>
            <w:r w:rsidRPr="00F72755">
              <w:rPr>
                <w:rFonts w:ascii="Times New Roman" w:eastAsia="Times New Roman" w:hAnsi="Times New Roman" w:cs="Times New Roman"/>
                <w:w w:val="103"/>
                <w:lang w:val="sr-Latn-ME"/>
              </w:rPr>
              <w:t xml:space="preserve"> 0,2%)</w:t>
            </w:r>
          </w:p>
        </w:tc>
        <w:tc>
          <w:tcPr>
            <w:tcW w:w="2321" w:type="dxa"/>
            <w:tcBorders>
              <w:top w:val="single" w:sz="4" w:space="0" w:color="000000"/>
              <w:left w:val="single" w:sz="2"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gridAfter w:val="1"/>
          <w:wAfter w:w="24" w:type="dxa"/>
          <w:trHeight w:hRule="exact" w:val="1367"/>
          <w:jc w:val="center"/>
        </w:trPr>
        <w:tc>
          <w:tcPr>
            <w:tcW w:w="2433"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Poremećaj</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spacing w:val="9"/>
                <w:w w:val="103"/>
                <w:lang w:val="sr-Latn-ME"/>
              </w:rPr>
              <w:t>i</w:t>
            </w:r>
            <w:r w:rsidRPr="00F72755">
              <w:rPr>
                <w:rFonts w:ascii="Times New Roman" w:eastAsia="Times New Roman" w:hAnsi="Times New Roman" w:cs="Times New Roman"/>
                <w:spacing w:val="-8"/>
                <w:w w:val="103"/>
                <w:lang w:val="sr-Latn-ME"/>
              </w:rPr>
              <w:t>m</w:t>
            </w:r>
            <w:r w:rsidRPr="00F72755">
              <w:rPr>
                <w:rFonts w:ascii="Times New Roman" w:eastAsia="Times New Roman" w:hAnsi="Times New Roman" w:cs="Times New Roman"/>
                <w:spacing w:val="2"/>
                <w:w w:val="103"/>
                <w:lang w:val="sr-Latn-ME"/>
              </w:rPr>
              <w:t>u</w:t>
            </w:r>
            <w:r w:rsidRPr="00F72755">
              <w:rPr>
                <w:rFonts w:ascii="Times New Roman" w:eastAsia="Times New Roman" w:hAnsi="Times New Roman" w:cs="Times New Roman"/>
                <w:spacing w:val="-1"/>
                <w:w w:val="103"/>
                <w:lang w:val="sr-Latn-ME"/>
              </w:rPr>
              <w:t>nog sistema</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preosjetljivost</w:t>
            </w:r>
            <w:r w:rsidRPr="00F72755">
              <w:rPr>
                <w:rFonts w:ascii="Times New Roman" w:eastAsia="Times New Roman" w:hAnsi="Times New Roman" w:cs="Times New Roman"/>
                <w:spacing w:val="34"/>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5,3%)</w:t>
            </w:r>
          </w:p>
        </w:tc>
        <w:tc>
          <w:tcPr>
            <w:tcW w:w="1904" w:type="dxa"/>
            <w:gridSpan w:val="2"/>
            <w:tcBorders>
              <w:top w:val="single" w:sz="4" w:space="0" w:color="000000"/>
              <w:left w:val="single" w:sz="4" w:space="0" w:color="000000"/>
              <w:bottom w:val="single" w:sz="4" w:space="0" w:color="000000"/>
              <w:right w:val="single" w:sz="2"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spacing w:val="-1"/>
                <w:lang w:val="sr-Latn-ME"/>
              </w:rPr>
            </w:pPr>
          </w:p>
        </w:tc>
        <w:tc>
          <w:tcPr>
            <w:tcW w:w="2321" w:type="dxa"/>
            <w:tcBorders>
              <w:top w:val="single" w:sz="4" w:space="0" w:color="000000"/>
              <w:left w:val="single" w:sz="2"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gridAfter w:val="1"/>
          <w:wAfter w:w="24" w:type="dxa"/>
          <w:trHeight w:hRule="exact" w:val="1367"/>
          <w:jc w:val="center"/>
        </w:trPr>
        <w:tc>
          <w:tcPr>
            <w:tcW w:w="2433"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spacing w:val="-1"/>
                <w:lang w:val="sr-Latn-ME"/>
              </w:rPr>
            </w:pPr>
            <w:r w:rsidRPr="00F72755">
              <w:rPr>
                <w:rFonts w:ascii="Times New Roman" w:eastAsia="Times New Roman" w:hAnsi="Times New Roman" w:cs="Times New Roman"/>
                <w:spacing w:val="-1"/>
                <w:w w:val="103"/>
                <w:lang w:val="sr-Latn-ME"/>
              </w:rPr>
              <w:t>Poremećaji</w:t>
            </w:r>
            <w:r w:rsidRPr="00F72755">
              <w:rPr>
                <w:rFonts w:ascii="Times New Roman" w:eastAsia="Times New Roman" w:hAnsi="Times New Roman" w:cs="Times New Roman"/>
                <w:lang w:val="sr-Latn-ME"/>
              </w:rPr>
              <w:t xml:space="preserve"> </w:t>
            </w:r>
            <w:r w:rsidRPr="00F72755">
              <w:rPr>
                <w:rFonts w:ascii="Times New Roman" w:eastAsia="Times New Roman" w:hAnsi="Times New Roman" w:cs="Times New Roman"/>
                <w:spacing w:val="-1"/>
                <w:w w:val="103"/>
                <w:lang w:val="sr-Latn-ME"/>
              </w:rPr>
              <w:t>metabolizma i ishrane</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anoreksija</w:t>
            </w:r>
          </w:p>
        </w:tc>
        <w:tc>
          <w:tcPr>
            <w:tcW w:w="1904" w:type="dxa"/>
            <w:gridSpan w:val="2"/>
            <w:tcBorders>
              <w:top w:val="single" w:sz="4" w:space="0" w:color="000000"/>
              <w:left w:val="single" w:sz="4" w:space="0" w:color="000000"/>
              <w:bottom w:val="single" w:sz="4" w:space="0" w:color="000000"/>
              <w:right w:val="single" w:sz="2"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spacing w:val="-1"/>
                <w:lang w:val="sr-Latn-ME"/>
              </w:rPr>
            </w:pPr>
          </w:p>
        </w:tc>
        <w:tc>
          <w:tcPr>
            <w:tcW w:w="2321" w:type="dxa"/>
            <w:tcBorders>
              <w:top w:val="single" w:sz="4" w:space="0" w:color="000000"/>
              <w:left w:val="single" w:sz="2"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gridAfter w:val="1"/>
          <w:wAfter w:w="24" w:type="dxa"/>
          <w:trHeight w:hRule="exact" w:val="2612"/>
          <w:jc w:val="center"/>
        </w:trPr>
        <w:tc>
          <w:tcPr>
            <w:tcW w:w="2433"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Poremećaj</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spacing w:val="-1"/>
                <w:w w:val="103"/>
                <w:lang w:val="sr-Latn-ME"/>
              </w:rPr>
              <w:t>nervnog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sistema</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periferna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senzorna</w:t>
            </w:r>
          </w:p>
          <w:p w:rsidR="002472A5" w:rsidRPr="00F72755" w:rsidRDefault="002472A5" w:rsidP="00F72755">
            <w:pPr>
              <w:widowControl w:val="0"/>
              <w:spacing w:after="0" w:line="240" w:lineRule="auto"/>
              <w:ind w:right="201"/>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neuropatija</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(G3;</w:t>
            </w:r>
            <w:r w:rsidRPr="00F72755">
              <w:rPr>
                <w:rFonts w:ascii="Times New Roman" w:eastAsia="Times New Roman" w:hAnsi="Times New Roman" w:cs="Times New Roman"/>
                <w:spacing w:val="13"/>
                <w:lang w:val="sr-Latn-ME"/>
              </w:rPr>
              <w:t xml:space="preserve"> </w:t>
            </w:r>
            <w:r w:rsidRPr="00F72755">
              <w:rPr>
                <w:rFonts w:ascii="Times New Roman" w:eastAsia="Times New Roman" w:hAnsi="Times New Roman" w:cs="Times New Roman"/>
                <w:w w:val="103"/>
                <w:lang w:val="sr-Latn-ME"/>
              </w:rPr>
              <w:t>4,1%)</w:t>
            </w:r>
          </w:p>
          <w:p w:rsidR="002472A5" w:rsidRPr="00F72755" w:rsidRDefault="002472A5" w:rsidP="00F72755">
            <w:pPr>
              <w:widowControl w:val="0"/>
              <w:spacing w:after="0" w:line="240" w:lineRule="auto"/>
              <w:ind w:right="201"/>
              <w:rPr>
                <w:rFonts w:ascii="Times New Roman" w:eastAsia="Times New Roman" w:hAnsi="Times New Roman" w:cs="Times New Roman"/>
                <w:w w:val="103"/>
                <w:lang w:val="sr-Latn-ME"/>
              </w:rPr>
            </w:pPr>
            <w:r w:rsidRPr="00F72755">
              <w:rPr>
                <w:rFonts w:ascii="Times New Roman" w:eastAsia="Times New Roman" w:hAnsi="Times New Roman" w:cs="Times New Roman"/>
                <w:spacing w:val="2"/>
                <w:lang w:val="sr-Latn-ME"/>
              </w:rPr>
              <w:t>p</w:t>
            </w:r>
            <w:r w:rsidRPr="00F72755">
              <w:rPr>
                <w:rFonts w:ascii="Times New Roman" w:eastAsia="Times New Roman" w:hAnsi="Times New Roman" w:cs="Times New Roman"/>
                <w:spacing w:val="-1"/>
                <w:lang w:val="sr-Latn-ME"/>
              </w:rPr>
              <w:t>e</w:t>
            </w:r>
            <w:r w:rsidRPr="00F72755">
              <w:rPr>
                <w:rFonts w:ascii="Times New Roman" w:eastAsia="Times New Roman" w:hAnsi="Times New Roman" w:cs="Times New Roman"/>
                <w:lang w:val="sr-Latn-ME"/>
              </w:rPr>
              <w:t>riferna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 xml:space="preserve">motorna </w:t>
            </w:r>
            <w:r w:rsidRPr="00F72755">
              <w:rPr>
                <w:rFonts w:ascii="Times New Roman" w:eastAsia="Times New Roman" w:hAnsi="Times New Roman" w:cs="Times New Roman"/>
                <w:lang w:val="sr-Latn-ME"/>
              </w:rPr>
              <w:t>neuropatija</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4%)</w:t>
            </w:r>
          </w:p>
          <w:p w:rsidR="002472A5" w:rsidRPr="00F72755" w:rsidRDefault="002472A5" w:rsidP="00F72755">
            <w:pPr>
              <w:widowControl w:val="0"/>
              <w:spacing w:after="0" w:line="240" w:lineRule="auto"/>
              <w:ind w:right="201"/>
              <w:rPr>
                <w:rFonts w:ascii="Times New Roman" w:eastAsia="Times New Roman" w:hAnsi="Times New Roman" w:cs="Times New Roman"/>
                <w:lang w:val="sr-Latn-ME"/>
              </w:rPr>
            </w:pPr>
            <w:r w:rsidRPr="00F72755">
              <w:rPr>
                <w:rFonts w:ascii="Times New Roman" w:eastAsia="Times New Roman" w:hAnsi="Times New Roman" w:cs="Times New Roman"/>
                <w:lang w:val="sr-Latn-ME"/>
              </w:rPr>
              <w:t>disgeuzija</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w w:val="103"/>
                <w:lang w:val="sr-Latn-ME"/>
              </w:rPr>
              <w:t>(teška: 0,07%)</w:t>
            </w:r>
          </w:p>
        </w:tc>
        <w:tc>
          <w:tcPr>
            <w:tcW w:w="1904" w:type="dxa"/>
            <w:gridSpan w:val="2"/>
            <w:tcBorders>
              <w:top w:val="single" w:sz="4" w:space="0" w:color="000000"/>
              <w:left w:val="single" w:sz="4" w:space="0" w:color="000000"/>
              <w:bottom w:val="single" w:sz="4" w:space="0" w:color="000000"/>
              <w:right w:val="single" w:sz="2"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321" w:type="dxa"/>
            <w:tcBorders>
              <w:top w:val="single" w:sz="4" w:space="0" w:color="000000"/>
              <w:left w:val="single" w:sz="2"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gridAfter w:val="1"/>
          <w:wAfter w:w="24" w:type="dxa"/>
          <w:trHeight w:hRule="exact" w:val="1181"/>
          <w:jc w:val="center"/>
        </w:trPr>
        <w:tc>
          <w:tcPr>
            <w:tcW w:w="2433"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spacing w:val="-1"/>
                <w:lang w:val="sr-Latn-ME"/>
              </w:rPr>
            </w:pPr>
            <w:r w:rsidRPr="00F72755">
              <w:rPr>
                <w:rFonts w:ascii="Times New Roman" w:eastAsia="Times New Roman" w:hAnsi="Times New Roman" w:cs="Times New Roman"/>
                <w:spacing w:val="-1"/>
                <w:lang w:val="sr-Latn-ME"/>
              </w:rPr>
              <w:t>Kardiološki poremećaji</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p>
        </w:tc>
        <w:tc>
          <w:tcPr>
            <w:tcW w:w="1904" w:type="dxa"/>
            <w:gridSpan w:val="2"/>
            <w:tcBorders>
              <w:top w:val="single" w:sz="4" w:space="0" w:color="000000"/>
              <w:left w:val="single" w:sz="4" w:space="0" w:color="000000"/>
              <w:bottom w:val="single" w:sz="4" w:space="0" w:color="000000"/>
              <w:right w:val="single" w:sz="2"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r w:rsidRPr="00F72755">
              <w:rPr>
                <w:rFonts w:ascii="Times New Roman" w:eastAsia="Calibri" w:hAnsi="Times New Roman" w:cs="Times New Roman"/>
                <w:lang w:val="sr-Latn-ME"/>
              </w:rPr>
              <w:t>aritmija (</w:t>
            </w:r>
            <w:r w:rsidRPr="00F72755">
              <w:rPr>
                <w:rFonts w:ascii="Times New Roman" w:eastAsia="Times New Roman" w:hAnsi="Times New Roman" w:cs="Times New Roman"/>
                <w:lang w:val="sr-Latn-ME"/>
              </w:rPr>
              <w:t>G3/4</w:t>
            </w:r>
            <w:r w:rsidRPr="00F72755">
              <w:rPr>
                <w:rFonts w:ascii="Times New Roman" w:eastAsia="Calibri" w:hAnsi="Times New Roman" w:cs="Times New Roman"/>
                <w:lang w:val="sr-Latn-ME"/>
              </w:rPr>
              <w:t>: 0,7%)</w:t>
            </w:r>
          </w:p>
        </w:tc>
        <w:tc>
          <w:tcPr>
            <w:tcW w:w="2321" w:type="dxa"/>
            <w:tcBorders>
              <w:top w:val="single" w:sz="4" w:space="0" w:color="000000"/>
              <w:left w:val="single" w:sz="2"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r w:rsidRPr="00F72755">
              <w:rPr>
                <w:rFonts w:ascii="Times New Roman" w:eastAsia="Calibri" w:hAnsi="Times New Roman" w:cs="Times New Roman"/>
                <w:lang w:val="sr-Latn-ME"/>
              </w:rPr>
              <w:t>srčana insuficijencija</w:t>
            </w:r>
          </w:p>
        </w:tc>
      </w:tr>
      <w:tr w:rsidR="002472A5" w:rsidRPr="00F72755" w:rsidTr="00443C80">
        <w:trPr>
          <w:gridAfter w:val="1"/>
          <w:wAfter w:w="24" w:type="dxa"/>
          <w:trHeight w:hRule="exact" w:val="985"/>
          <w:jc w:val="center"/>
        </w:trPr>
        <w:tc>
          <w:tcPr>
            <w:tcW w:w="2433"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spacing w:val="-1"/>
                <w:lang w:val="sr-Latn-ME"/>
              </w:rPr>
            </w:pPr>
            <w:r w:rsidRPr="00F72755">
              <w:rPr>
                <w:rFonts w:ascii="Times New Roman" w:eastAsia="Times New Roman" w:hAnsi="Times New Roman" w:cs="Times New Roman"/>
                <w:spacing w:val="-1"/>
                <w:lang w:val="sr-Latn-ME"/>
              </w:rPr>
              <w:lastRenderedPageBreak/>
              <w:t>Vaskularn</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spacing w:val="-1"/>
                <w:w w:val="103"/>
                <w:lang w:val="sr-Latn-ME"/>
              </w:rPr>
              <w:t>poremećaji</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p>
        </w:tc>
        <w:tc>
          <w:tcPr>
            <w:tcW w:w="1904" w:type="dxa"/>
            <w:gridSpan w:val="2"/>
            <w:tcBorders>
              <w:top w:val="single" w:sz="4" w:space="0" w:color="000000"/>
              <w:left w:val="single" w:sz="4" w:space="0" w:color="000000"/>
              <w:bottom w:val="single" w:sz="4" w:space="0" w:color="000000"/>
              <w:right w:val="single" w:sz="2"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8"/>
                <w:w w:val="103"/>
                <w:lang w:val="sr-Latn-ME"/>
              </w:rPr>
              <w:t>h</w:t>
            </w:r>
            <w:r w:rsidRPr="00F72755">
              <w:rPr>
                <w:rFonts w:ascii="Times New Roman" w:eastAsia="Times New Roman" w:hAnsi="Times New Roman" w:cs="Times New Roman"/>
                <w:spacing w:val="5"/>
                <w:w w:val="103"/>
                <w:lang w:val="sr-Latn-ME"/>
              </w:rPr>
              <w:t>i</w:t>
            </w:r>
            <w:r w:rsidRPr="00F72755">
              <w:rPr>
                <w:rFonts w:ascii="Times New Roman" w:eastAsia="Times New Roman" w:hAnsi="Times New Roman" w:cs="Times New Roman"/>
                <w:spacing w:val="-1"/>
                <w:w w:val="103"/>
                <w:lang w:val="sr-Latn-ME"/>
              </w:rPr>
              <w:t>potenzija;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8"/>
                <w:w w:val="103"/>
                <w:lang w:val="sr-Latn-ME"/>
              </w:rPr>
              <w:t>h</w:t>
            </w:r>
            <w:r w:rsidRPr="00F72755">
              <w:rPr>
                <w:rFonts w:ascii="Times New Roman" w:eastAsia="Times New Roman" w:hAnsi="Times New Roman" w:cs="Times New Roman"/>
                <w:spacing w:val="5"/>
                <w:w w:val="103"/>
                <w:lang w:val="sr-Latn-ME"/>
              </w:rPr>
              <w:t>i</w:t>
            </w:r>
            <w:r w:rsidRPr="00F72755">
              <w:rPr>
                <w:rFonts w:ascii="Times New Roman" w:eastAsia="Times New Roman" w:hAnsi="Times New Roman" w:cs="Times New Roman"/>
                <w:spacing w:val="-1"/>
                <w:w w:val="103"/>
                <w:lang w:val="sr-Latn-ME"/>
              </w:rPr>
              <w:t>pertenzija;</w:t>
            </w:r>
          </w:p>
          <w:p w:rsidR="002472A5" w:rsidRPr="00F72755" w:rsidRDefault="002472A5" w:rsidP="00F72755">
            <w:pPr>
              <w:widowControl w:val="0"/>
              <w:spacing w:after="0" w:line="240" w:lineRule="auto"/>
              <w:rPr>
                <w:rFonts w:ascii="Times New Roman" w:eastAsia="Calibri" w:hAnsi="Times New Roman" w:cs="Times New Roman"/>
                <w:lang w:val="sr-Latn-ME"/>
              </w:rPr>
            </w:pPr>
            <w:r w:rsidRPr="00F72755">
              <w:rPr>
                <w:rFonts w:ascii="Times New Roman" w:eastAsia="Times New Roman" w:hAnsi="Times New Roman" w:cs="Times New Roman"/>
                <w:spacing w:val="-8"/>
                <w:w w:val="103"/>
                <w:lang w:val="sr-Latn-ME"/>
              </w:rPr>
              <w:t>hemoragije</w:t>
            </w:r>
          </w:p>
        </w:tc>
        <w:tc>
          <w:tcPr>
            <w:tcW w:w="2321" w:type="dxa"/>
            <w:tcBorders>
              <w:top w:val="single" w:sz="4" w:space="0" w:color="000000"/>
              <w:left w:val="single" w:sz="2"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gridAfter w:val="1"/>
          <w:wAfter w:w="24" w:type="dxa"/>
          <w:trHeight w:hRule="exact" w:val="1173"/>
          <w:jc w:val="center"/>
        </w:trPr>
        <w:tc>
          <w:tcPr>
            <w:tcW w:w="2433"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6"/>
                <w:lang w:val="sr-Latn-ME"/>
              </w:rPr>
              <w:t>R</w:t>
            </w:r>
            <w:r w:rsidRPr="00F72755">
              <w:rPr>
                <w:rFonts w:ascii="Times New Roman" w:eastAsia="Times New Roman" w:hAnsi="Times New Roman" w:cs="Times New Roman"/>
                <w:spacing w:val="-11"/>
                <w:lang w:val="sr-Latn-ME"/>
              </w:rPr>
              <w:t>e</w:t>
            </w:r>
            <w:r w:rsidRPr="00F72755">
              <w:rPr>
                <w:rFonts w:ascii="Times New Roman" w:eastAsia="Times New Roman" w:hAnsi="Times New Roman" w:cs="Times New Roman"/>
                <w:lang w:val="sr-Latn-ME"/>
              </w:rPr>
              <w:t>spiratorni,</w:t>
            </w:r>
            <w:r w:rsidRPr="00F72755">
              <w:rPr>
                <w:rFonts w:ascii="Times New Roman" w:eastAsia="Times New Roman" w:hAnsi="Times New Roman" w:cs="Times New Roman"/>
                <w:spacing w:val="33"/>
                <w:lang w:val="sr-Latn-ME"/>
              </w:rPr>
              <w:t xml:space="preserve"> </w:t>
            </w:r>
            <w:r w:rsidRPr="00F72755">
              <w:rPr>
                <w:rFonts w:ascii="Times New Roman" w:eastAsia="Times New Roman" w:hAnsi="Times New Roman" w:cs="Times New Roman"/>
                <w:lang w:val="sr-Latn-ME"/>
              </w:rPr>
              <w:t>torakalni</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904"/>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 xml:space="preserve">medijastinalni </w:t>
            </w:r>
            <w:r w:rsidRPr="00F72755">
              <w:rPr>
                <w:rFonts w:ascii="Times New Roman" w:eastAsia="Times New Roman" w:hAnsi="Times New Roman" w:cs="Times New Roman"/>
                <w:spacing w:val="-1"/>
                <w:w w:val="103"/>
                <w:lang w:val="sr-Latn-ME"/>
              </w:rPr>
              <w:t>poremećaji</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dispn</w:t>
            </w:r>
            <w:r w:rsidRPr="00F72755">
              <w:rPr>
                <w:rFonts w:ascii="Times New Roman" w:eastAsia="Times New Roman" w:hAnsi="Times New Roman" w:cs="Times New Roman"/>
                <w:spacing w:val="-6"/>
                <w:lang w:val="sr-Latn-ME"/>
              </w:rPr>
              <w:t>e</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spacing w:val="1"/>
                <w:lang w:val="sr-Latn-ME"/>
              </w:rPr>
              <w:t>(teška:</w:t>
            </w:r>
            <w:r w:rsidRPr="00F72755">
              <w:rPr>
                <w:rFonts w:ascii="Times New Roman" w:eastAsia="Times New Roman" w:hAnsi="Times New Roman" w:cs="Times New Roman"/>
                <w:lang w:val="sr-Latn-ME"/>
              </w:rPr>
              <w:t xml:space="preserve"> </w:t>
            </w:r>
            <w:r w:rsidRPr="00F72755">
              <w:rPr>
                <w:rFonts w:ascii="Times New Roman" w:eastAsia="Times New Roman" w:hAnsi="Times New Roman" w:cs="Times New Roman"/>
                <w:spacing w:val="1"/>
                <w:w w:val="103"/>
                <w:lang w:val="sr-Latn-ME"/>
              </w:rPr>
              <w:t>2,7%)</w:t>
            </w:r>
          </w:p>
        </w:tc>
        <w:tc>
          <w:tcPr>
            <w:tcW w:w="1904" w:type="dxa"/>
            <w:gridSpan w:val="2"/>
            <w:tcBorders>
              <w:top w:val="single" w:sz="4" w:space="0" w:color="000000"/>
              <w:left w:val="single" w:sz="4" w:space="0" w:color="000000"/>
              <w:bottom w:val="single" w:sz="4" w:space="0" w:color="000000"/>
              <w:right w:val="single" w:sz="2"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321" w:type="dxa"/>
            <w:tcBorders>
              <w:top w:val="single" w:sz="4" w:space="0" w:color="000000"/>
              <w:left w:val="single" w:sz="2"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gridAfter w:val="1"/>
          <w:wAfter w:w="24" w:type="dxa"/>
          <w:trHeight w:hRule="exact" w:val="1843"/>
          <w:jc w:val="center"/>
        </w:trPr>
        <w:tc>
          <w:tcPr>
            <w:tcW w:w="2433"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Gastrointestinalni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poremećaji</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stomatitis</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5,3%);</w:t>
            </w:r>
          </w:p>
          <w:p w:rsidR="002472A5" w:rsidRPr="00F72755" w:rsidRDefault="002472A5" w:rsidP="00F72755">
            <w:pPr>
              <w:widowControl w:val="0"/>
              <w:spacing w:after="0" w:line="240" w:lineRule="auto"/>
              <w:ind w:right="232"/>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dijareja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4%);</w:t>
            </w:r>
          </w:p>
          <w:p w:rsidR="002472A5" w:rsidRPr="00F72755" w:rsidRDefault="002472A5" w:rsidP="00F72755">
            <w:pPr>
              <w:widowControl w:val="0"/>
              <w:spacing w:after="0" w:line="240" w:lineRule="auto"/>
              <w:ind w:right="232"/>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mučnina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 xml:space="preserve">4%); </w:t>
            </w:r>
          </w:p>
          <w:p w:rsidR="002472A5" w:rsidRPr="00F72755" w:rsidRDefault="002472A5" w:rsidP="00F72755">
            <w:pPr>
              <w:widowControl w:val="0"/>
              <w:spacing w:after="0" w:line="240" w:lineRule="auto"/>
              <w:ind w:right="232"/>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povraćan</w:t>
            </w:r>
            <w:r w:rsidRPr="00F72755">
              <w:rPr>
                <w:rFonts w:ascii="Times New Roman" w:eastAsia="Times New Roman" w:hAnsi="Times New Roman" w:cs="Times New Roman"/>
                <w:spacing w:val="9"/>
                <w:lang w:val="sr-Latn-ME"/>
              </w:rPr>
              <w:t>j</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spacing w:val="-1"/>
                <w:lang w:val="sr-Latn-ME"/>
              </w:rPr>
              <w:t>(G3/4</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spacing w:val="-2"/>
                <w:w w:val="103"/>
                <w:lang w:val="sr-Latn-ME"/>
              </w:rPr>
              <w:t>3%)</w:t>
            </w:r>
          </w:p>
        </w:tc>
        <w:tc>
          <w:tcPr>
            <w:tcW w:w="1904" w:type="dxa"/>
            <w:gridSpan w:val="2"/>
            <w:tcBorders>
              <w:top w:val="single" w:sz="4" w:space="0" w:color="000000"/>
              <w:left w:val="single" w:sz="4" w:space="0" w:color="000000"/>
              <w:bottom w:val="single" w:sz="4" w:space="0" w:color="000000"/>
              <w:right w:val="single" w:sz="2"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konstipacija</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lang w:val="sr-Latn-ME"/>
              </w:rPr>
              <w:t>(teška:</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0,2%);</w:t>
            </w:r>
          </w:p>
          <w:p w:rsidR="002472A5" w:rsidRPr="00F72755" w:rsidRDefault="002472A5" w:rsidP="00F72755">
            <w:pPr>
              <w:widowControl w:val="0"/>
              <w:spacing w:after="0" w:line="240" w:lineRule="auto"/>
              <w:ind w:right="-20"/>
              <w:rPr>
                <w:rFonts w:ascii="Times New Roman" w:eastAsia="Times New Roman" w:hAnsi="Times New Roman" w:cs="Times New Roman"/>
                <w:spacing w:val="9"/>
                <w:lang w:val="sr-Latn-ME"/>
              </w:rPr>
            </w:pPr>
            <w:r w:rsidRPr="00F72755">
              <w:rPr>
                <w:rFonts w:ascii="Times New Roman" w:eastAsia="Times New Roman" w:hAnsi="Times New Roman" w:cs="Times New Roman"/>
                <w:spacing w:val="-1"/>
                <w:lang w:val="sr-Latn-ME"/>
              </w:rPr>
              <w:t>bo</w:t>
            </w:r>
            <w:r w:rsidRPr="00F72755">
              <w:rPr>
                <w:rFonts w:ascii="Times New Roman" w:eastAsia="Times New Roman" w:hAnsi="Times New Roman" w:cs="Times New Roman"/>
                <w:lang w:val="sr-Latn-ME"/>
              </w:rPr>
              <w:t>l</w:t>
            </w:r>
            <w:r w:rsidRPr="00F72755">
              <w:rPr>
                <w:rFonts w:ascii="Times New Roman" w:eastAsia="Times New Roman" w:hAnsi="Times New Roman" w:cs="Times New Roman"/>
                <w:spacing w:val="8"/>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spacing w:val="-1"/>
                <w:lang w:val="sr-Latn-ME"/>
              </w:rPr>
              <w:t>abdomen</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spacing w:val="-1"/>
                <w:w w:val="103"/>
                <w:lang w:val="sr-Latn-ME"/>
              </w:rPr>
              <w:t>(</w:t>
            </w:r>
            <w:r w:rsidRPr="00F72755">
              <w:rPr>
                <w:rFonts w:ascii="Times New Roman" w:eastAsia="Times New Roman" w:hAnsi="Times New Roman" w:cs="Times New Roman"/>
                <w:spacing w:val="9"/>
                <w:w w:val="103"/>
                <w:lang w:val="sr-Latn-ME"/>
              </w:rPr>
              <w:t>t</w:t>
            </w:r>
            <w:r w:rsidRPr="00F72755">
              <w:rPr>
                <w:rFonts w:ascii="Times New Roman" w:eastAsia="Times New Roman" w:hAnsi="Times New Roman" w:cs="Times New Roman"/>
                <w:spacing w:val="-11"/>
                <w:w w:val="103"/>
                <w:lang w:val="sr-Latn-ME"/>
              </w:rPr>
              <w:t>e</w:t>
            </w:r>
            <w:r w:rsidRPr="00F72755">
              <w:rPr>
                <w:rFonts w:ascii="Times New Roman" w:eastAsia="Times New Roman" w:hAnsi="Times New Roman" w:cs="Times New Roman"/>
                <w:spacing w:val="4"/>
                <w:w w:val="103"/>
                <w:lang w:val="sr-Latn-ME"/>
              </w:rPr>
              <w:t>ž</w:t>
            </w:r>
            <w:r w:rsidRPr="00F72755">
              <w:rPr>
                <w:rFonts w:ascii="Times New Roman" w:eastAsia="Times New Roman" w:hAnsi="Times New Roman" w:cs="Times New Roman"/>
                <w:w w:val="103"/>
                <w:lang w:val="sr-Latn-ME"/>
              </w:rPr>
              <w:t xml:space="preserve">ak: </w:t>
            </w:r>
            <w:r w:rsidRPr="00F72755">
              <w:rPr>
                <w:rFonts w:ascii="Times New Roman" w:eastAsia="Times New Roman" w:hAnsi="Times New Roman" w:cs="Times New Roman"/>
                <w:spacing w:val="-2"/>
                <w:lang w:val="sr-Latn-ME"/>
              </w:rPr>
              <w:t>1%);</w:t>
            </w:r>
            <w:r w:rsidRPr="00F72755">
              <w:rPr>
                <w:rFonts w:ascii="Times New Roman" w:eastAsia="Times New Roman" w:hAnsi="Times New Roman" w:cs="Times New Roman"/>
                <w:spacing w:val="9"/>
                <w:lang w:val="sr-Latn-ME"/>
              </w:rPr>
              <w:t xml:space="preserve"> </w:t>
            </w:r>
          </w:p>
          <w:p w:rsidR="002472A5" w:rsidRPr="00F72755" w:rsidRDefault="002472A5" w:rsidP="00F72755">
            <w:pPr>
              <w:widowControl w:val="0"/>
              <w:spacing w:after="0" w:line="240" w:lineRule="auto"/>
              <w:ind w:right="91"/>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 xml:space="preserve">gastrointestinalno </w:t>
            </w:r>
            <w:r w:rsidRPr="00F72755">
              <w:rPr>
                <w:rFonts w:ascii="Times New Roman" w:eastAsia="Times New Roman" w:hAnsi="Times New Roman" w:cs="Times New Roman"/>
                <w:spacing w:val="-8"/>
                <w:lang w:val="sr-Latn-ME"/>
              </w:rPr>
              <w:t>k</w:t>
            </w:r>
            <w:r w:rsidRPr="00F72755">
              <w:rPr>
                <w:rFonts w:ascii="Times New Roman" w:eastAsia="Times New Roman" w:hAnsi="Times New Roman" w:cs="Times New Roman"/>
                <w:spacing w:val="3"/>
                <w:lang w:val="sr-Latn-ME"/>
              </w:rPr>
              <w:t>r</w:t>
            </w:r>
            <w:r w:rsidRPr="00F72755">
              <w:rPr>
                <w:rFonts w:ascii="Times New Roman" w:eastAsia="Times New Roman" w:hAnsi="Times New Roman" w:cs="Times New Roman"/>
                <w:lang w:val="sr-Latn-ME"/>
              </w:rPr>
              <w:t>avarenje</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lang w:val="sr-Latn-ME"/>
              </w:rPr>
              <w:t>(teško:</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0,3%)</w:t>
            </w:r>
          </w:p>
        </w:tc>
        <w:tc>
          <w:tcPr>
            <w:tcW w:w="2321" w:type="dxa"/>
            <w:tcBorders>
              <w:top w:val="single" w:sz="4" w:space="0" w:color="000000"/>
              <w:left w:val="single" w:sz="2"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ezofagitis</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lang w:val="sr-Latn-ME"/>
              </w:rPr>
              <w:t>(težak:</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0,4%)</w:t>
            </w:r>
          </w:p>
        </w:tc>
      </w:tr>
      <w:tr w:rsidR="002472A5" w:rsidRPr="00F72755" w:rsidTr="00443C80">
        <w:trPr>
          <w:gridAfter w:val="1"/>
          <w:wAfter w:w="24" w:type="dxa"/>
          <w:trHeight w:hRule="exact" w:val="1700"/>
          <w:jc w:val="center"/>
        </w:trPr>
        <w:tc>
          <w:tcPr>
            <w:tcW w:w="2433"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Poremećaji</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kože</w:t>
            </w:r>
            <w:r w:rsidRPr="00F72755">
              <w:rPr>
                <w:rFonts w:ascii="Times New Roman" w:eastAsia="Times New Roman" w:hAnsi="Times New Roman" w:cs="Times New Roman"/>
                <w:spacing w:val="13"/>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potkožnog</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w w:val="103"/>
                <w:lang w:val="sr-Latn-ME"/>
              </w:rPr>
              <w:t>tkiva</w:t>
            </w:r>
          </w:p>
        </w:tc>
        <w:tc>
          <w:tcPr>
            <w:tcW w:w="2268"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alopecija;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kožn</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spacing w:val="-1"/>
                <w:lang w:val="sr-Latn-ME"/>
              </w:rPr>
              <w:t>reakci</w:t>
            </w:r>
            <w:r w:rsidRPr="00F72755">
              <w:rPr>
                <w:rFonts w:ascii="Times New Roman" w:eastAsia="Times New Roman" w:hAnsi="Times New Roman" w:cs="Times New Roman"/>
                <w:spacing w:val="9"/>
                <w:lang w:val="sr-Latn-ME"/>
              </w:rPr>
              <w:t>j</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spacing w:val="-1"/>
                <w:w w:val="103"/>
                <w:lang w:val="sr-Latn-ME"/>
              </w:rPr>
              <w:t xml:space="preserve">(G3/4: </w:t>
            </w:r>
            <w:r w:rsidRPr="00F72755">
              <w:rPr>
                <w:rFonts w:ascii="Times New Roman" w:eastAsia="Times New Roman" w:hAnsi="Times New Roman" w:cs="Times New Roman"/>
                <w:spacing w:val="1"/>
                <w:w w:val="103"/>
                <w:lang w:val="sr-Latn-ME"/>
              </w:rPr>
              <w:t>5,</w:t>
            </w:r>
            <w:r w:rsidRPr="00F72755">
              <w:rPr>
                <w:rFonts w:ascii="Times New Roman" w:eastAsia="Times New Roman" w:hAnsi="Times New Roman" w:cs="Times New Roman"/>
                <w:spacing w:val="2"/>
                <w:w w:val="103"/>
                <w:lang w:val="sr-Latn-ME"/>
              </w:rPr>
              <w:t>9</w:t>
            </w:r>
            <w:r w:rsidRPr="00F72755">
              <w:rPr>
                <w:rFonts w:ascii="Times New Roman" w:eastAsia="Times New Roman" w:hAnsi="Times New Roman" w:cs="Times New Roman"/>
                <w:w w:val="103"/>
                <w:lang w:val="sr-Latn-ME"/>
              </w:rPr>
              <w:t>%);</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promjene</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na</w:t>
            </w:r>
            <w:r w:rsidRPr="00F72755">
              <w:rPr>
                <w:rFonts w:ascii="Times New Roman" w:eastAsia="Times New Roman" w:hAnsi="Times New Roman" w:cs="Times New Roman"/>
                <w:spacing w:val="7"/>
                <w:lang w:val="sr-Latn-ME"/>
              </w:rPr>
              <w:t xml:space="preserve"> </w:t>
            </w:r>
            <w:r w:rsidRPr="00F72755">
              <w:rPr>
                <w:rFonts w:ascii="Times New Roman" w:eastAsia="Times New Roman" w:hAnsi="Times New Roman" w:cs="Times New Roman"/>
                <w:w w:val="103"/>
                <w:lang w:val="sr-Latn-ME"/>
              </w:rPr>
              <w:t>noktima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(teške:</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2,6%)</w:t>
            </w:r>
          </w:p>
        </w:tc>
        <w:tc>
          <w:tcPr>
            <w:tcW w:w="1904" w:type="dxa"/>
            <w:gridSpan w:val="2"/>
            <w:tcBorders>
              <w:top w:val="single" w:sz="4" w:space="0" w:color="000000"/>
              <w:left w:val="single" w:sz="4" w:space="0" w:color="000000"/>
              <w:bottom w:val="single" w:sz="2" w:space="0" w:color="000000"/>
              <w:right w:val="single" w:sz="2"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321" w:type="dxa"/>
            <w:tcBorders>
              <w:top w:val="single" w:sz="4" w:space="0" w:color="000000"/>
              <w:left w:val="single" w:sz="2" w:space="0" w:color="000000"/>
              <w:bottom w:val="single" w:sz="2"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gridAfter w:val="1"/>
          <w:wAfter w:w="24" w:type="dxa"/>
          <w:trHeight w:hRule="exact" w:val="982"/>
          <w:jc w:val="center"/>
        </w:trPr>
        <w:tc>
          <w:tcPr>
            <w:tcW w:w="2433"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Poremećaji</w:t>
            </w:r>
          </w:p>
          <w:p w:rsidR="002472A5" w:rsidRPr="00F72755" w:rsidRDefault="002472A5" w:rsidP="00F72755">
            <w:pPr>
              <w:widowControl w:val="0"/>
              <w:spacing w:after="0" w:line="240" w:lineRule="auto"/>
              <w:ind w:right="72"/>
              <w:rPr>
                <w:rFonts w:ascii="Times New Roman" w:eastAsia="Times New Roman" w:hAnsi="Times New Roman" w:cs="Times New Roman"/>
                <w:lang w:val="sr-Latn-ME"/>
              </w:rPr>
            </w:pPr>
            <w:r w:rsidRPr="00F72755">
              <w:rPr>
                <w:rFonts w:ascii="Times New Roman" w:eastAsia="Times New Roman" w:hAnsi="Times New Roman" w:cs="Times New Roman"/>
                <w:spacing w:val="-8"/>
                <w:w w:val="103"/>
                <w:lang w:val="sr-Latn-ME"/>
              </w:rPr>
              <w:t>m</w:t>
            </w:r>
            <w:r w:rsidRPr="00F72755">
              <w:rPr>
                <w:rFonts w:ascii="Times New Roman" w:eastAsia="Times New Roman" w:hAnsi="Times New Roman" w:cs="Times New Roman"/>
                <w:spacing w:val="5"/>
                <w:w w:val="103"/>
                <w:lang w:val="sr-Latn-ME"/>
              </w:rPr>
              <w:t>i</w:t>
            </w:r>
            <w:r w:rsidRPr="00F72755">
              <w:rPr>
                <w:rFonts w:ascii="Times New Roman" w:eastAsia="Times New Roman" w:hAnsi="Times New Roman" w:cs="Times New Roman"/>
                <w:w w:val="103"/>
                <w:lang w:val="sr-Latn-ME"/>
              </w:rPr>
              <w:t xml:space="preserve">šićno-koštanog </w:t>
            </w:r>
            <w:r w:rsidRPr="00F72755">
              <w:rPr>
                <w:rFonts w:ascii="Times New Roman" w:eastAsia="Times New Roman" w:hAnsi="Times New Roman" w:cs="Times New Roman"/>
                <w:spacing w:val="-1"/>
                <w:w w:val="103"/>
                <w:lang w:val="sr-Latn-ME"/>
              </w:rPr>
              <w:t xml:space="preserve"> </w:t>
            </w:r>
            <w:r w:rsidRPr="00F72755">
              <w:rPr>
                <w:rFonts w:ascii="Times New Roman" w:eastAsia="Times New Roman" w:hAnsi="Times New Roman" w:cs="Times New Roman"/>
                <w:w w:val="103"/>
                <w:lang w:val="sr-Latn-ME"/>
              </w:rPr>
              <w:t xml:space="preserve">sistema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lang w:val="sr-Latn-ME"/>
              </w:rPr>
              <w:t>vezivnog</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tkiva</w:t>
            </w:r>
          </w:p>
        </w:tc>
        <w:tc>
          <w:tcPr>
            <w:tcW w:w="2268"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mialgija</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lang w:val="sr-Latn-ME"/>
              </w:rPr>
              <w:t>(teška:</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1,4%)</w:t>
            </w:r>
          </w:p>
        </w:tc>
        <w:tc>
          <w:tcPr>
            <w:tcW w:w="1904" w:type="dxa"/>
            <w:gridSpan w:val="2"/>
            <w:tcBorders>
              <w:top w:val="single" w:sz="2" w:space="0" w:color="000000"/>
              <w:left w:val="single" w:sz="4" w:space="0" w:color="000000"/>
              <w:bottom w:val="single" w:sz="4" w:space="0" w:color="000000"/>
              <w:right w:val="single" w:sz="2"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artralgija</w:t>
            </w:r>
          </w:p>
        </w:tc>
        <w:tc>
          <w:tcPr>
            <w:tcW w:w="2321" w:type="dxa"/>
            <w:tcBorders>
              <w:top w:val="single" w:sz="2" w:space="0" w:color="000000"/>
              <w:left w:val="single" w:sz="2"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trHeight w:hRule="exact" w:val="1593"/>
          <w:jc w:val="center"/>
        </w:trPr>
        <w:tc>
          <w:tcPr>
            <w:tcW w:w="2433"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Opšti</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lang w:val="sr-Latn-ME"/>
              </w:rPr>
              <w:t>poremećaji</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556"/>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reakcije</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spacing w:val="-1"/>
                <w:lang w:val="sr-Latn-ME"/>
              </w:rPr>
              <w:t>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6"/>
                <w:lang w:val="sr-Latn-ME"/>
              </w:rPr>
              <w:t xml:space="preserve"> </w:t>
            </w:r>
            <w:r w:rsidRPr="00F72755">
              <w:rPr>
                <w:rFonts w:ascii="Times New Roman" w:eastAsia="Times New Roman" w:hAnsi="Times New Roman" w:cs="Times New Roman"/>
                <w:spacing w:val="-1"/>
                <w:w w:val="103"/>
                <w:lang w:val="sr-Latn-ME"/>
              </w:rPr>
              <w:t>mjest</w:t>
            </w:r>
            <w:r w:rsidRPr="00F72755">
              <w:rPr>
                <w:rFonts w:ascii="Times New Roman" w:eastAsia="Times New Roman" w:hAnsi="Times New Roman" w:cs="Times New Roman"/>
                <w:w w:val="103"/>
                <w:lang w:val="sr-Latn-ME"/>
              </w:rPr>
              <w:t>u primjene</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retencija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tečnosti</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w w:val="103"/>
                <w:lang w:val="sr-Latn-ME"/>
              </w:rPr>
              <w:t>(teška: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6,5%);</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astenij</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spacing w:val="-1"/>
                <w:lang w:val="sr-Latn-ME"/>
              </w:rPr>
              <w:t>(</w:t>
            </w:r>
            <w:r w:rsidRPr="00F72755">
              <w:rPr>
                <w:rFonts w:ascii="Times New Roman" w:eastAsia="Times New Roman" w:hAnsi="Times New Roman" w:cs="Times New Roman"/>
                <w:spacing w:val="9"/>
                <w:lang w:val="sr-Latn-ME"/>
              </w:rPr>
              <w:t>t</w:t>
            </w:r>
            <w:r w:rsidRPr="00F72755">
              <w:rPr>
                <w:rFonts w:ascii="Times New Roman" w:eastAsia="Times New Roman" w:hAnsi="Times New Roman" w:cs="Times New Roman"/>
                <w:spacing w:val="-11"/>
                <w:lang w:val="sr-Latn-ME"/>
              </w:rPr>
              <w:t>e</w:t>
            </w:r>
            <w:r w:rsidRPr="00F72755">
              <w:rPr>
                <w:rFonts w:ascii="Times New Roman" w:eastAsia="Times New Roman" w:hAnsi="Times New Roman" w:cs="Times New Roman"/>
                <w:spacing w:val="1"/>
                <w:lang w:val="sr-Latn-ME"/>
              </w:rPr>
              <w:t>š</w:t>
            </w:r>
            <w:r w:rsidRPr="00F72755">
              <w:rPr>
                <w:rFonts w:ascii="Times New Roman" w:eastAsia="Times New Roman" w:hAnsi="Times New Roman" w:cs="Times New Roman"/>
                <w:lang w:val="sr-Latn-ME"/>
              </w:rPr>
              <w:t>ka:</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w w:val="103"/>
                <w:lang w:val="sr-Latn-ME"/>
              </w:rPr>
              <w:t>11,2%);</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bol</w:t>
            </w:r>
          </w:p>
        </w:tc>
        <w:tc>
          <w:tcPr>
            <w:tcW w:w="1875" w:type="dxa"/>
            <w:tcBorders>
              <w:top w:val="single" w:sz="4" w:space="0" w:color="000000"/>
              <w:left w:val="single" w:sz="4" w:space="0" w:color="000000"/>
              <w:bottom w:val="single" w:sz="4" w:space="0" w:color="000000"/>
              <w:right w:val="single" w:sz="2"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reakcij</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spacing w:val="-1"/>
                <w:lang w:val="sr-Latn-ME"/>
              </w:rPr>
              <w:t>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7"/>
                <w:lang w:val="sr-Latn-ME"/>
              </w:rPr>
              <w:t xml:space="preserve"> </w:t>
            </w:r>
            <w:r w:rsidRPr="00F72755">
              <w:rPr>
                <w:rFonts w:ascii="Times New Roman" w:eastAsia="Times New Roman" w:hAnsi="Times New Roman" w:cs="Times New Roman"/>
                <w:spacing w:val="-1"/>
                <w:w w:val="103"/>
                <w:lang w:val="sr-Latn-ME"/>
              </w:rPr>
              <w:t>mjestu</w:t>
            </w:r>
          </w:p>
          <w:p w:rsidR="002472A5" w:rsidRPr="00F72755" w:rsidRDefault="002472A5" w:rsidP="00F72755">
            <w:pPr>
              <w:widowControl w:val="0"/>
              <w:spacing w:after="0" w:line="240" w:lineRule="auto"/>
              <w:ind w:right="274"/>
              <w:rPr>
                <w:rFonts w:ascii="Times New Roman" w:eastAsia="Times New Roman" w:hAnsi="Times New Roman" w:cs="Times New Roman"/>
                <w:spacing w:val="-1"/>
                <w:lang w:val="sr-Latn-ME"/>
              </w:rPr>
            </w:pPr>
            <w:r w:rsidRPr="00F72755">
              <w:rPr>
                <w:rFonts w:ascii="Times New Roman" w:eastAsia="Times New Roman" w:hAnsi="Times New Roman" w:cs="Times New Roman"/>
                <w:spacing w:val="-1"/>
                <w:lang w:val="sr-Latn-ME"/>
              </w:rPr>
              <w:t>infuzije;</w:t>
            </w:r>
          </w:p>
          <w:p w:rsidR="002472A5" w:rsidRPr="00F72755" w:rsidRDefault="002472A5" w:rsidP="00F72755">
            <w:pPr>
              <w:widowControl w:val="0"/>
              <w:spacing w:after="0" w:line="240" w:lineRule="auto"/>
              <w:ind w:right="274"/>
              <w:rPr>
                <w:rFonts w:ascii="Times New Roman" w:eastAsia="Times New Roman" w:hAnsi="Times New Roman" w:cs="Times New Roman"/>
                <w:lang w:val="sr-Latn-ME"/>
              </w:rPr>
            </w:pPr>
            <w:r w:rsidRPr="00F72755">
              <w:rPr>
                <w:rFonts w:ascii="Times New Roman" w:eastAsia="Times New Roman" w:hAnsi="Times New Roman" w:cs="Times New Roman"/>
                <w:spacing w:val="-2"/>
                <w:lang w:val="sr-Latn-ME"/>
              </w:rPr>
              <w:t>neka</w:t>
            </w:r>
            <w:r w:rsidRPr="00F72755">
              <w:rPr>
                <w:rFonts w:ascii="Times New Roman" w:eastAsia="Times New Roman" w:hAnsi="Times New Roman" w:cs="Times New Roman"/>
                <w:spacing w:val="7"/>
                <w:lang w:val="sr-Latn-ME"/>
              </w:rPr>
              <w:t>r</w:t>
            </w:r>
            <w:r w:rsidRPr="00F72755">
              <w:rPr>
                <w:rFonts w:ascii="Times New Roman" w:eastAsia="Times New Roman" w:hAnsi="Times New Roman" w:cs="Times New Roman"/>
                <w:spacing w:val="-1"/>
                <w:lang w:val="sr-Latn-ME"/>
              </w:rPr>
              <w:t>dijaln</w:t>
            </w:r>
            <w:r w:rsidRPr="00F72755">
              <w:rPr>
                <w:rFonts w:ascii="Times New Roman" w:eastAsia="Times New Roman" w:hAnsi="Times New Roman" w:cs="Times New Roman"/>
                <w:lang w:val="sr-Latn-ME"/>
              </w:rPr>
              <w:t xml:space="preserve">i </w:t>
            </w:r>
            <w:r w:rsidRPr="00F72755">
              <w:rPr>
                <w:rFonts w:ascii="Times New Roman" w:eastAsia="Times New Roman" w:hAnsi="Times New Roman" w:cs="Times New Roman"/>
                <w:spacing w:val="-1"/>
                <w:lang w:val="sr-Latn-ME"/>
              </w:rPr>
              <w:t>bo</w:t>
            </w:r>
            <w:r w:rsidRPr="00F72755">
              <w:rPr>
                <w:rFonts w:ascii="Times New Roman" w:eastAsia="Times New Roman" w:hAnsi="Times New Roman" w:cs="Times New Roman"/>
                <w:lang w:val="sr-Latn-ME"/>
              </w:rPr>
              <w:t>l</w:t>
            </w:r>
            <w:r w:rsidRPr="00F72755">
              <w:rPr>
                <w:rFonts w:ascii="Times New Roman" w:eastAsia="Times New Roman" w:hAnsi="Times New Roman" w:cs="Times New Roman"/>
                <w:spacing w:val="8"/>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spacing w:val="-8"/>
                <w:lang w:val="sr-Latn-ME"/>
              </w:rPr>
              <w:t>g</w:t>
            </w:r>
            <w:r w:rsidRPr="00F72755">
              <w:rPr>
                <w:rFonts w:ascii="Times New Roman" w:eastAsia="Times New Roman" w:hAnsi="Times New Roman" w:cs="Times New Roman"/>
                <w:spacing w:val="3"/>
                <w:lang w:val="sr-Latn-ME"/>
              </w:rPr>
              <w:t>r</w:t>
            </w:r>
            <w:r w:rsidRPr="00F72755">
              <w:rPr>
                <w:rFonts w:ascii="Times New Roman" w:eastAsia="Times New Roman" w:hAnsi="Times New Roman" w:cs="Times New Roman"/>
                <w:lang w:val="sr-Latn-ME"/>
              </w:rPr>
              <w:t>udima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w w:val="103"/>
                <w:lang w:val="sr-Latn-ME"/>
              </w:rPr>
              <w:t>(težak:</w:t>
            </w:r>
            <w:r w:rsidRPr="00F72755">
              <w:rPr>
                <w:rFonts w:ascii="Times New Roman" w:eastAsia="Times New Roman" w:hAnsi="Times New Roman" w:cs="Times New Roman"/>
                <w:spacing w:val="2"/>
                <w:lang w:val="sr-Latn-ME"/>
              </w:rPr>
              <w:t xml:space="preserve"> </w:t>
            </w:r>
            <w:r w:rsidRPr="00F72755">
              <w:rPr>
                <w:rFonts w:ascii="Times New Roman" w:eastAsia="Times New Roman" w:hAnsi="Times New Roman" w:cs="Times New Roman"/>
                <w:w w:val="103"/>
                <w:lang w:val="sr-Latn-ME"/>
              </w:rPr>
              <w:t>0,</w:t>
            </w:r>
            <w:r w:rsidRPr="00F72755">
              <w:rPr>
                <w:rFonts w:ascii="Times New Roman" w:eastAsia="Times New Roman" w:hAnsi="Times New Roman" w:cs="Times New Roman"/>
                <w:spacing w:val="-3"/>
                <w:w w:val="103"/>
                <w:lang w:val="sr-Latn-ME"/>
              </w:rPr>
              <w:t>4</w:t>
            </w:r>
            <w:r w:rsidRPr="00F72755">
              <w:rPr>
                <w:rFonts w:ascii="Times New Roman" w:eastAsia="Times New Roman" w:hAnsi="Times New Roman" w:cs="Times New Roman"/>
                <w:w w:val="103"/>
                <w:lang w:val="sr-Latn-ME"/>
              </w:rPr>
              <w:t>%)</w:t>
            </w:r>
          </w:p>
        </w:tc>
        <w:tc>
          <w:tcPr>
            <w:tcW w:w="2350" w:type="dxa"/>
            <w:gridSpan w:val="2"/>
            <w:tcBorders>
              <w:top w:val="single" w:sz="4" w:space="0" w:color="000000"/>
              <w:left w:val="single" w:sz="2"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4" w:type="dxa"/>
            <w:tcBorders>
              <w:left w:val="single" w:sz="4" w:space="0" w:color="000000"/>
              <w:right w:val="nil"/>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trHeight w:hRule="exact" w:val="3429"/>
          <w:jc w:val="center"/>
        </w:trPr>
        <w:tc>
          <w:tcPr>
            <w:tcW w:w="2433" w:type="dxa"/>
            <w:tcBorders>
              <w:top w:val="single" w:sz="4" w:space="0" w:color="000000"/>
              <w:left w:val="single" w:sz="4" w:space="0" w:color="000000"/>
              <w:bottom w:val="single" w:sz="4" w:space="0" w:color="000000"/>
              <w:right w:val="single" w:sz="4" w:space="0" w:color="000000"/>
            </w:tcBorders>
          </w:tcPr>
          <w:p w:rsidR="002472A5" w:rsidRPr="00F72755" w:rsidDel="005B25A4" w:rsidRDefault="002472A5" w:rsidP="00F72755">
            <w:pPr>
              <w:widowControl w:val="0"/>
              <w:spacing w:after="0" w:line="240" w:lineRule="auto"/>
              <w:ind w:right="463"/>
              <w:rPr>
                <w:rFonts w:ascii="Times New Roman" w:eastAsia="Times New Roman" w:hAnsi="Times New Roman" w:cs="Times New Roman"/>
                <w:spacing w:val="-1"/>
                <w:lang w:val="sr-Latn-ME"/>
              </w:rPr>
            </w:pPr>
            <w:r w:rsidRPr="00F72755">
              <w:rPr>
                <w:rFonts w:ascii="Times New Roman" w:eastAsia="Times New Roman" w:hAnsi="Times New Roman" w:cs="Times New Roman"/>
                <w:spacing w:val="-1"/>
                <w:lang w:val="sr-Latn-ME"/>
              </w:rPr>
              <w:t>Ispitivanja</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Del="005B25A4" w:rsidRDefault="002472A5" w:rsidP="00F72755">
            <w:pPr>
              <w:widowControl w:val="0"/>
              <w:spacing w:after="0" w:line="240" w:lineRule="auto"/>
              <w:ind w:right="-20"/>
              <w:rPr>
                <w:rFonts w:ascii="Times New Roman" w:eastAsia="Times New Roman" w:hAnsi="Times New Roman" w:cs="Times New Roman"/>
                <w:lang w:val="sr-Latn-ME"/>
              </w:rPr>
            </w:pPr>
          </w:p>
        </w:tc>
        <w:tc>
          <w:tcPr>
            <w:tcW w:w="1875" w:type="dxa"/>
            <w:tcBorders>
              <w:top w:val="single" w:sz="4" w:space="0" w:color="000000"/>
              <w:left w:val="single" w:sz="4" w:space="0" w:color="000000"/>
              <w:bottom w:val="single" w:sz="4" w:space="0" w:color="000000"/>
              <w:right w:val="single" w:sz="2"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povećane vrijednosti </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bilirubina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w w:val="103"/>
                <w:lang w:val="sr-Latn-ME"/>
              </w:rPr>
              <w:t>krvi</w:t>
            </w:r>
          </w:p>
          <w:p w:rsidR="002472A5" w:rsidRPr="00F72755" w:rsidRDefault="002472A5" w:rsidP="00F72755">
            <w:pPr>
              <w:widowControl w:val="0"/>
              <w:spacing w:after="0" w:line="240" w:lineRule="auto"/>
              <w:ind w:right="27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G3/</w:t>
            </w:r>
            <w:r w:rsidRPr="00F72755">
              <w:rPr>
                <w:rFonts w:ascii="Times New Roman" w:eastAsia="Times New Roman" w:hAnsi="Times New Roman" w:cs="Times New Roman"/>
                <w:lang w:val="sr-Latn-ME"/>
              </w:rPr>
              <w:t>4</w:t>
            </w:r>
            <w:r w:rsidRPr="00F72755">
              <w:rPr>
                <w:rFonts w:ascii="Times New Roman" w:eastAsia="Times New Roman" w:hAnsi="Times New Roman" w:cs="Times New Roman"/>
                <w:spacing w:val="13"/>
                <w:lang w:val="sr-Latn-ME"/>
              </w:rPr>
              <w:t xml:space="preserve"> </w:t>
            </w:r>
            <w:r w:rsidRPr="00F72755">
              <w:rPr>
                <w:rFonts w:ascii="Times New Roman" w:eastAsia="Times New Roman" w:hAnsi="Times New Roman" w:cs="Times New Roman"/>
                <w:spacing w:val="-1"/>
                <w:lang w:val="sr-Latn-ME"/>
              </w:rPr>
              <w:t>(&lt; 5%)</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w w:val="103"/>
                <w:lang w:val="sr-Latn-ME"/>
              </w:rPr>
              <w:t>povećane</w:t>
            </w:r>
            <w:r w:rsidRPr="00F72755">
              <w:rPr>
                <w:rFonts w:ascii="Times New Roman" w:eastAsia="Times New Roman" w:hAnsi="Times New Roman" w:cs="Times New Roman"/>
                <w:spacing w:val="1"/>
                <w:lang w:val="sr-Latn-ME"/>
              </w:rPr>
              <w:t xml:space="preserve"> </w:t>
            </w:r>
            <w:r w:rsidRPr="00F72755">
              <w:rPr>
                <w:rFonts w:ascii="Times New Roman" w:eastAsia="Times New Roman" w:hAnsi="Times New Roman" w:cs="Times New Roman"/>
                <w:lang w:val="sr-Latn-ME"/>
              </w:rPr>
              <w:t>vrijednosti</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spacing w:val="-6"/>
                <w:w w:val="103"/>
                <w:lang w:val="sr-Latn-ME"/>
              </w:rPr>
              <w:t>a</w:t>
            </w:r>
            <w:r w:rsidRPr="00F72755">
              <w:rPr>
                <w:rFonts w:ascii="Times New Roman" w:eastAsia="Times New Roman" w:hAnsi="Times New Roman" w:cs="Times New Roman"/>
                <w:spacing w:val="5"/>
                <w:w w:val="103"/>
                <w:lang w:val="sr-Latn-ME"/>
              </w:rPr>
              <w:t>l</w:t>
            </w:r>
            <w:r w:rsidRPr="00F72755">
              <w:rPr>
                <w:rFonts w:ascii="Times New Roman" w:eastAsia="Times New Roman" w:hAnsi="Times New Roman" w:cs="Times New Roman"/>
                <w:w w:val="103"/>
                <w:lang w:val="sr-Latn-ME"/>
              </w:rPr>
              <w:t>kalne</w:t>
            </w:r>
            <w:r w:rsidRPr="00F72755">
              <w:rPr>
                <w:rFonts w:ascii="Times New Roman" w:eastAsia="Times New Roman" w:hAnsi="Times New Roman" w:cs="Times New Roman"/>
                <w:spacing w:val="1"/>
                <w:lang w:val="sr-Latn-ME"/>
              </w:rPr>
              <w:t xml:space="preserve"> </w:t>
            </w:r>
            <w:r w:rsidRPr="00F72755">
              <w:rPr>
                <w:rFonts w:ascii="Times New Roman" w:eastAsia="Times New Roman" w:hAnsi="Times New Roman" w:cs="Times New Roman"/>
                <w:lang w:val="sr-Latn-ME"/>
              </w:rPr>
              <w:t>fosfataze</w:t>
            </w:r>
            <w:r w:rsidRPr="00F72755">
              <w:rPr>
                <w:rFonts w:ascii="Times New Roman" w:eastAsia="Times New Roman" w:hAnsi="Times New Roman" w:cs="Times New Roman"/>
                <w:spacing w:val="23"/>
                <w:lang w:val="sr-Latn-ME"/>
              </w:rPr>
              <w:t xml:space="preserve"> u krvi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3"/>
                <w:lang w:val="sr-Latn-ME"/>
              </w:rPr>
              <w:t xml:space="preserve"> </w:t>
            </w:r>
            <w:r w:rsidRPr="00F72755">
              <w:rPr>
                <w:rFonts w:ascii="Times New Roman" w:eastAsia="Times New Roman" w:hAnsi="Times New Roman" w:cs="Times New Roman"/>
                <w:spacing w:val="-1"/>
                <w:lang w:val="sr-Latn-ME"/>
              </w:rPr>
              <w:t xml:space="preserve">(&lt; 4%); </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povećane</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vrijednosti</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AST</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3"/>
                <w:lang w:val="sr-Latn-ME"/>
              </w:rPr>
              <w:t xml:space="preserve"> </w:t>
            </w:r>
            <w:r w:rsidRPr="00F72755">
              <w:rPr>
                <w:rFonts w:ascii="Times New Roman" w:eastAsia="Times New Roman" w:hAnsi="Times New Roman" w:cs="Times New Roman"/>
                <w:w w:val="103"/>
                <w:lang w:val="sr-Latn-ME"/>
              </w:rPr>
              <w:t>(&lt; 3%);</w:t>
            </w:r>
          </w:p>
          <w:p w:rsidR="002472A5" w:rsidRPr="00F72755" w:rsidRDefault="002472A5" w:rsidP="00F72755">
            <w:pPr>
              <w:widowControl w:val="0"/>
              <w:spacing w:after="0" w:line="240" w:lineRule="auto"/>
              <w:rPr>
                <w:rFonts w:ascii="Times New Roman" w:eastAsia="Calibri" w:hAnsi="Times New Roman" w:cs="Times New Roman"/>
                <w:lang w:val="sr-Latn-ME"/>
              </w:rPr>
            </w:pPr>
            <w:r w:rsidRPr="00F72755">
              <w:rPr>
                <w:rFonts w:ascii="Times New Roman" w:eastAsia="Times New Roman" w:hAnsi="Times New Roman" w:cs="Times New Roman"/>
                <w:lang w:val="sr-Latn-ME"/>
              </w:rPr>
              <w:t>povećane</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spacing w:val="-1"/>
                <w:lang w:val="sr-Latn-ME"/>
              </w:rPr>
              <w:t>vrijednost</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spacing w:val="-1"/>
                <w:w w:val="103"/>
                <w:lang w:val="sr-Latn-ME"/>
              </w:rPr>
              <w:t xml:space="preserve">ALT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3"/>
                <w:lang w:val="sr-Latn-ME"/>
              </w:rPr>
              <w:t xml:space="preserve"> </w:t>
            </w:r>
            <w:r w:rsidRPr="00F72755">
              <w:rPr>
                <w:rFonts w:ascii="Times New Roman" w:eastAsia="Times New Roman" w:hAnsi="Times New Roman" w:cs="Times New Roman"/>
                <w:w w:val="103"/>
                <w:lang w:val="sr-Latn-ME"/>
              </w:rPr>
              <w:t>(&lt; 2%)</w:t>
            </w:r>
          </w:p>
        </w:tc>
        <w:tc>
          <w:tcPr>
            <w:tcW w:w="2350" w:type="dxa"/>
            <w:gridSpan w:val="2"/>
            <w:tcBorders>
              <w:top w:val="single" w:sz="4" w:space="0" w:color="000000"/>
              <w:left w:val="single" w:sz="2"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4" w:type="dxa"/>
            <w:tcBorders>
              <w:left w:val="single" w:sz="4" w:space="0" w:color="000000"/>
              <w:bottom w:val="nil"/>
              <w:right w:val="nil"/>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bl>
    <w:p w:rsidR="002472A5" w:rsidRPr="00F72755" w:rsidRDefault="002472A5" w:rsidP="00F72755">
      <w:pPr>
        <w:tabs>
          <w:tab w:val="left" w:pos="284"/>
        </w:tabs>
        <w:spacing w:after="0" w:line="240" w:lineRule="auto"/>
        <w:jc w:val="both"/>
        <w:rPr>
          <w:rFonts w:ascii="Times New Roman" w:eastAsia="Times New Roman" w:hAnsi="Times New Roman" w:cs="Times New Roman"/>
          <w:i/>
          <w:w w:val="103"/>
          <w:u w:color="000000"/>
          <w:lang w:val="sr-Latn-ME"/>
        </w:rPr>
      </w:pPr>
      <w:r w:rsidRPr="00F72755">
        <w:rPr>
          <w:rFonts w:ascii="Times New Roman" w:eastAsia="Times New Roman" w:hAnsi="Times New Roman" w:cs="Times New Roman"/>
          <w:w w:val="103"/>
          <w:u w:val="single"/>
          <w:lang w:val="sr-Latn-ME"/>
        </w:rPr>
        <w:lastRenderedPageBreak/>
        <w:t>Opis odabranih neželjenih reakcija kod karcinoma dojke za docetaksel 100 mg/m</w:t>
      </w:r>
      <w:r w:rsidRPr="00F72755">
        <w:rPr>
          <w:rFonts w:ascii="Times New Roman" w:eastAsia="Times New Roman" w:hAnsi="Times New Roman" w:cs="Times New Roman"/>
          <w:w w:val="103"/>
          <w:u w:val="single"/>
          <w:vertAlign w:val="superscript"/>
          <w:lang w:val="sr-Latn-ME"/>
        </w:rPr>
        <w:t xml:space="preserve">2 </w:t>
      </w:r>
      <w:r w:rsidRPr="00F72755">
        <w:rPr>
          <w:rFonts w:ascii="Times New Roman" w:eastAsia="Times New Roman" w:hAnsi="Times New Roman" w:cs="Times New Roman"/>
          <w:w w:val="103"/>
          <w:u w:val="single"/>
          <w:lang w:val="sr-Latn-ME"/>
        </w:rPr>
        <w:t>u monoterapiji</w:t>
      </w:r>
    </w:p>
    <w:p w:rsidR="002472A5" w:rsidRPr="00F72755" w:rsidRDefault="002472A5" w:rsidP="00F72755">
      <w:pPr>
        <w:tabs>
          <w:tab w:val="left" w:pos="284"/>
        </w:tabs>
        <w:spacing w:after="0" w:line="240" w:lineRule="auto"/>
        <w:jc w:val="both"/>
        <w:rPr>
          <w:rFonts w:ascii="Times New Roman" w:eastAsia="Times New Roman" w:hAnsi="Times New Roman" w:cs="Times New Roman"/>
          <w:i/>
          <w:w w:val="103"/>
          <w:u w:color="000000"/>
          <w:lang w:val="sr-Latn-ME"/>
        </w:rPr>
      </w:pPr>
      <w:r w:rsidRPr="00F72755">
        <w:rPr>
          <w:rFonts w:ascii="Times New Roman" w:eastAsia="Times New Roman" w:hAnsi="Times New Roman" w:cs="Times New Roman"/>
          <w:i/>
          <w:w w:val="103"/>
          <w:u w:color="000000"/>
          <w:vertAlign w:val="superscript"/>
          <w:lang w:val="sr-Latn-ME"/>
        </w:rPr>
        <w:t xml:space="preserve"> </w:t>
      </w:r>
    </w:p>
    <w:p w:rsidR="002472A5" w:rsidRPr="00F72755" w:rsidRDefault="002472A5" w:rsidP="00F72755">
      <w:pPr>
        <w:tabs>
          <w:tab w:val="left" w:pos="284"/>
        </w:tabs>
        <w:spacing w:after="0" w:line="240" w:lineRule="auto"/>
        <w:jc w:val="both"/>
        <w:rPr>
          <w:rFonts w:ascii="Times New Roman" w:eastAsia="Times New Roman" w:hAnsi="Times New Roman" w:cs="Times New Roman"/>
          <w:w w:val="103"/>
          <w:u w:color="000000"/>
          <w:lang w:val="sr-Latn-ME"/>
        </w:rPr>
      </w:pPr>
      <w:r w:rsidRPr="00F72755">
        <w:rPr>
          <w:rFonts w:ascii="Times New Roman" w:eastAsia="Times New Roman" w:hAnsi="Times New Roman" w:cs="Times New Roman"/>
          <w:i/>
          <w:w w:val="103"/>
          <w:u w:color="000000"/>
          <w:lang w:val="sr-Latn-ME"/>
        </w:rPr>
        <w:t>Poremećaji krvi i limfnog sistema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Rijetko</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spacing w:val="-1"/>
          <w:lang w:val="sr-Latn-ME"/>
        </w:rPr>
        <w:t>epizod</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30"/>
          <w:lang w:val="sr-Latn-ME"/>
        </w:rPr>
        <w:t xml:space="preserve"> </w:t>
      </w:r>
      <w:r w:rsidRPr="00F72755">
        <w:rPr>
          <w:rFonts w:ascii="Times New Roman" w:eastAsia="Times New Roman" w:hAnsi="Times New Roman" w:cs="Times New Roman"/>
          <w:spacing w:val="-8"/>
          <w:lang w:val="sr-Latn-ME"/>
        </w:rPr>
        <w:t>k</w:t>
      </w:r>
      <w:r w:rsidRPr="00F72755">
        <w:rPr>
          <w:rFonts w:ascii="Times New Roman" w:eastAsia="Times New Roman" w:hAnsi="Times New Roman" w:cs="Times New Roman"/>
          <w:spacing w:val="3"/>
          <w:lang w:val="sr-Latn-ME"/>
        </w:rPr>
        <w:t>r</w:t>
      </w:r>
      <w:r w:rsidRPr="00F72755">
        <w:rPr>
          <w:rFonts w:ascii="Times New Roman" w:eastAsia="Times New Roman" w:hAnsi="Times New Roman" w:cs="Times New Roman"/>
          <w:lang w:val="sr-Latn-ME"/>
        </w:rPr>
        <w:t>varenja</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povezane</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lang w:val="sr-Latn-ME"/>
        </w:rPr>
        <w:t>sa</w:t>
      </w:r>
      <w:r w:rsidRPr="00F72755">
        <w:rPr>
          <w:rFonts w:ascii="Times New Roman" w:eastAsia="Times New Roman" w:hAnsi="Times New Roman" w:cs="Times New Roman"/>
          <w:spacing w:val="7"/>
          <w:lang w:val="sr-Latn-ME"/>
        </w:rPr>
        <w:t xml:space="preserve"> </w:t>
      </w:r>
      <w:r w:rsidRPr="00F72755">
        <w:rPr>
          <w:rFonts w:ascii="Times New Roman" w:eastAsia="Times New Roman" w:hAnsi="Times New Roman" w:cs="Times New Roman"/>
          <w:lang w:val="sr-Latn-ME"/>
        </w:rPr>
        <w:t>trombo</w:t>
      </w:r>
      <w:r w:rsidRPr="00F72755">
        <w:rPr>
          <w:rFonts w:ascii="Times New Roman" w:eastAsia="Times New Roman" w:hAnsi="Times New Roman" w:cs="Times New Roman"/>
          <w:spacing w:val="-12"/>
          <w:lang w:val="sr-Latn-ME"/>
        </w:rPr>
        <w:t>c</w:t>
      </w:r>
      <w:r w:rsidRPr="00F72755">
        <w:rPr>
          <w:rFonts w:ascii="Times New Roman" w:eastAsia="Times New Roman" w:hAnsi="Times New Roman" w:cs="Times New Roman"/>
          <w:lang w:val="sr-Latn-ME"/>
        </w:rPr>
        <w:t xml:space="preserve">itopenijom stepena </w:t>
      </w:r>
      <w:r w:rsidRPr="00F72755">
        <w:rPr>
          <w:rFonts w:ascii="Times New Roman" w:eastAsia="Times New Roman" w:hAnsi="Times New Roman" w:cs="Times New Roman"/>
          <w:w w:val="103"/>
          <w:lang w:val="sr-Latn-ME"/>
        </w:rPr>
        <w:t>3/4.</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lang w:val="sr-Latn-ME"/>
        </w:rPr>
      </w:pPr>
      <w:r w:rsidRPr="00F72755">
        <w:rPr>
          <w:rFonts w:ascii="Times New Roman" w:eastAsia="Times New Roman" w:hAnsi="Times New Roman" w:cs="Times New Roman"/>
          <w:i/>
          <w:lang w:val="sr-Latn-ME"/>
        </w:rPr>
        <w:t>Poremećaji nervnog sistema</w:t>
      </w:r>
    </w:p>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Podac</w:t>
      </w:r>
      <w:r w:rsidRPr="00F72755">
        <w:rPr>
          <w:rFonts w:ascii="Times New Roman" w:eastAsia="Times New Roman" w:hAnsi="Times New Roman" w:cs="Times New Roman"/>
          <w:lang w:val="sr-Latn-ME"/>
        </w:rPr>
        <w:t xml:space="preserve">i o reverzibilnosti </w:t>
      </w:r>
      <w:r w:rsidRPr="00F72755">
        <w:rPr>
          <w:rFonts w:ascii="Times New Roman" w:eastAsia="Times New Roman" w:hAnsi="Times New Roman" w:cs="Times New Roman"/>
          <w:spacing w:val="-1"/>
          <w:lang w:val="sr-Latn-ME"/>
        </w:rPr>
        <w:t>dostupni su među</w:t>
      </w:r>
      <w:r w:rsidRPr="00F72755">
        <w:rPr>
          <w:rFonts w:ascii="Times New Roman" w:eastAsia="Times New Roman" w:hAnsi="Times New Roman" w:cs="Times New Roman"/>
          <w:lang w:val="sr-Latn-ME"/>
        </w:rPr>
        <w:t xml:space="preserve"> 35,3% </w:t>
      </w:r>
      <w:r w:rsidRPr="00F72755">
        <w:rPr>
          <w:rFonts w:ascii="Times New Roman" w:eastAsia="Times New Roman" w:hAnsi="Times New Roman" w:cs="Times New Roman"/>
          <w:spacing w:val="-1"/>
          <w:lang w:val="sr-Latn-ME"/>
        </w:rPr>
        <w:t>pacijenat</w:t>
      </w:r>
      <w:r w:rsidRPr="00F72755">
        <w:rPr>
          <w:rFonts w:ascii="Times New Roman" w:eastAsia="Times New Roman" w:hAnsi="Times New Roman" w:cs="Times New Roman"/>
          <w:lang w:val="sr-Latn-ME"/>
        </w:rPr>
        <w:t xml:space="preserve">a </w:t>
      </w:r>
      <w:r w:rsidRPr="00F72755">
        <w:rPr>
          <w:rFonts w:ascii="Times New Roman" w:eastAsia="Times New Roman" w:hAnsi="Times New Roman" w:cs="Times New Roman"/>
          <w:spacing w:val="-1"/>
          <w:lang w:val="sr-Latn-ME"/>
        </w:rPr>
        <w:t>ko</w:t>
      </w:r>
      <w:r w:rsidRPr="00F72755">
        <w:rPr>
          <w:rFonts w:ascii="Times New Roman" w:eastAsia="Times New Roman" w:hAnsi="Times New Roman" w:cs="Times New Roman"/>
          <w:lang w:val="sr-Latn-ME"/>
        </w:rPr>
        <w:t xml:space="preserve">d </w:t>
      </w:r>
      <w:r w:rsidRPr="00F72755">
        <w:rPr>
          <w:rFonts w:ascii="Times New Roman" w:eastAsia="Times New Roman" w:hAnsi="Times New Roman" w:cs="Times New Roman"/>
          <w:spacing w:val="-2"/>
          <w:lang w:val="sr-Latn-ME"/>
        </w:rPr>
        <w:t>koj</w:t>
      </w:r>
      <w:r w:rsidRPr="00F72755">
        <w:rPr>
          <w:rFonts w:ascii="Times New Roman" w:eastAsia="Times New Roman" w:hAnsi="Times New Roman" w:cs="Times New Roman"/>
          <w:lang w:val="sr-Latn-ME"/>
        </w:rPr>
        <w:t xml:space="preserve">ih </w:t>
      </w:r>
      <w:r w:rsidRPr="00F72755">
        <w:rPr>
          <w:rFonts w:ascii="Times New Roman" w:eastAsia="Times New Roman" w:hAnsi="Times New Roman" w:cs="Times New Roman"/>
          <w:spacing w:val="6"/>
          <w:lang w:val="sr-Latn-ME"/>
        </w:rPr>
        <w:t>s</w:t>
      </w:r>
      <w:r w:rsidRPr="00F72755">
        <w:rPr>
          <w:rFonts w:ascii="Times New Roman" w:eastAsia="Times New Roman" w:hAnsi="Times New Roman" w:cs="Times New Roman"/>
          <w:lang w:val="sr-Latn-ME"/>
        </w:rPr>
        <w:t xml:space="preserve">e razvila neurotoksičnost </w:t>
      </w:r>
      <w:r w:rsidRPr="00F72755">
        <w:rPr>
          <w:rFonts w:ascii="Times New Roman" w:eastAsia="Times New Roman" w:hAnsi="Times New Roman" w:cs="Times New Roman"/>
          <w:spacing w:val="-1"/>
          <w:lang w:val="sr-Latn-ME"/>
        </w:rPr>
        <w:t>nakon</w:t>
      </w:r>
      <w:r w:rsidRPr="00F72755">
        <w:rPr>
          <w:rFonts w:ascii="Times New Roman" w:eastAsia="Times New Roman" w:hAnsi="Times New Roman" w:cs="Times New Roman"/>
          <w:lang w:val="sr-Latn-ME"/>
        </w:rPr>
        <w:t xml:space="preserve"> </w:t>
      </w:r>
      <w:r w:rsidRPr="00F72755">
        <w:rPr>
          <w:rFonts w:ascii="Times New Roman" w:eastAsia="Times New Roman" w:hAnsi="Times New Roman" w:cs="Times New Roman"/>
          <w:spacing w:val="17"/>
          <w:lang w:val="sr-Latn-ME"/>
        </w:rPr>
        <w:t>mono</w:t>
      </w:r>
      <w:r w:rsidRPr="00F72755">
        <w:rPr>
          <w:rFonts w:ascii="Times New Roman" w:eastAsia="Times New Roman" w:hAnsi="Times New Roman" w:cs="Times New Roman"/>
          <w:spacing w:val="1"/>
          <w:w w:val="103"/>
          <w:lang w:val="sr-Latn-ME"/>
        </w:rPr>
        <w:t xml:space="preserve">terapije </w:t>
      </w:r>
      <w:r w:rsidRPr="00F72755">
        <w:rPr>
          <w:rFonts w:ascii="Times New Roman" w:eastAsia="Times New Roman" w:hAnsi="Times New Roman" w:cs="Times New Roman"/>
          <w:lang w:val="sr-Latn-ME"/>
        </w:rPr>
        <w:t>docetakselom</w:t>
      </w:r>
      <w:r w:rsidRPr="00F72755">
        <w:rPr>
          <w:rFonts w:ascii="Times New Roman" w:eastAsia="Times New Roman" w:hAnsi="Times New Roman" w:cs="Times New Roman"/>
          <w:spacing w:val="34"/>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lang w:val="sr-Latn-ME"/>
        </w:rPr>
        <w:t>dozi</w:t>
      </w:r>
      <w:r w:rsidRPr="00F72755">
        <w:rPr>
          <w:rFonts w:ascii="Times New Roman" w:eastAsia="Times New Roman" w:hAnsi="Times New Roman" w:cs="Times New Roman"/>
          <w:spacing w:val="11"/>
          <w:lang w:val="sr-Latn-ME"/>
        </w:rPr>
        <w:t xml:space="preserve"> </w:t>
      </w:r>
      <w:r w:rsidRPr="00F72755">
        <w:rPr>
          <w:rFonts w:ascii="Times New Roman" w:eastAsia="Times New Roman" w:hAnsi="Times New Roman" w:cs="Times New Roman"/>
          <w:lang w:val="sr-Latn-ME"/>
        </w:rPr>
        <w:t>od</w:t>
      </w:r>
      <w:r w:rsidRPr="00F72755">
        <w:rPr>
          <w:rFonts w:ascii="Times New Roman" w:eastAsia="Times New Roman" w:hAnsi="Times New Roman" w:cs="Times New Roman"/>
          <w:spacing w:val="7"/>
          <w:lang w:val="sr-Latn-ME"/>
        </w:rPr>
        <w:t xml:space="preserve"> </w:t>
      </w:r>
      <w:r w:rsidRPr="00F72755">
        <w:rPr>
          <w:rFonts w:ascii="Times New Roman" w:eastAsia="Times New Roman" w:hAnsi="Times New Roman" w:cs="Times New Roman"/>
          <w:lang w:val="sr-Latn-ME"/>
        </w:rPr>
        <w:t>100</w:t>
      </w:r>
      <w:r w:rsidRPr="00F72755">
        <w:rPr>
          <w:rFonts w:ascii="Times New Roman" w:eastAsia="Times New Roman" w:hAnsi="Times New Roman" w:cs="Times New Roman"/>
          <w:spacing w:val="10"/>
          <w:lang w:val="sr-Latn-ME"/>
        </w:rPr>
        <w:t xml:space="preserve"> </w:t>
      </w:r>
      <w:r w:rsidRPr="00F72755">
        <w:rPr>
          <w:rFonts w:ascii="Times New Roman" w:eastAsia="Times New Roman" w:hAnsi="Times New Roman" w:cs="Times New Roman"/>
          <w:lang w:val="sr-Latn-ME"/>
        </w:rPr>
        <w:t>mg/m².</w:t>
      </w:r>
      <w:r w:rsidRPr="00F72755">
        <w:rPr>
          <w:rFonts w:ascii="Times New Roman" w:eastAsia="Times New Roman" w:hAnsi="Times New Roman" w:cs="Times New Roman"/>
          <w:spacing w:val="33"/>
          <w:lang w:val="sr-Latn-ME"/>
        </w:rPr>
        <w:t xml:space="preserve"> </w:t>
      </w:r>
      <w:r w:rsidRPr="00F72755">
        <w:rPr>
          <w:rFonts w:ascii="Times New Roman" w:eastAsia="Times New Roman" w:hAnsi="Times New Roman" w:cs="Times New Roman"/>
          <w:lang w:val="sr-Latn-ME"/>
        </w:rPr>
        <w:t>Događaji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su</w:t>
      </w:r>
      <w:r w:rsidRPr="00F72755">
        <w:rPr>
          <w:rFonts w:ascii="Times New Roman" w:eastAsia="Times New Roman" w:hAnsi="Times New Roman" w:cs="Times New Roman"/>
          <w:spacing w:val="6"/>
          <w:lang w:val="sr-Latn-ME"/>
        </w:rPr>
        <w:t xml:space="preserve"> </w:t>
      </w:r>
      <w:r w:rsidRPr="00F72755">
        <w:rPr>
          <w:rFonts w:ascii="Times New Roman" w:eastAsia="Times New Roman" w:hAnsi="Times New Roman" w:cs="Times New Roman"/>
          <w:lang w:val="sr-Latn-ME"/>
        </w:rPr>
        <w:t>se</w:t>
      </w:r>
      <w:r w:rsidRPr="00F72755">
        <w:rPr>
          <w:rFonts w:ascii="Times New Roman" w:eastAsia="Times New Roman" w:hAnsi="Times New Roman" w:cs="Times New Roman"/>
          <w:spacing w:val="-7"/>
          <w:lang w:val="sr-Latn-ME"/>
        </w:rPr>
        <w:t xml:space="preserve"> </w:t>
      </w:r>
      <w:r w:rsidRPr="00F72755">
        <w:rPr>
          <w:rFonts w:ascii="Times New Roman" w:eastAsia="Times New Roman" w:hAnsi="Times New Roman" w:cs="Times New Roman"/>
          <w:lang w:val="sr-Latn-ME"/>
        </w:rPr>
        <w:t>spontano</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povlačili</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lang w:val="sr-Latn-ME"/>
        </w:rPr>
        <w:t>roku</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lang w:val="sr-Latn-ME"/>
        </w:rPr>
        <w:t>od</w:t>
      </w:r>
      <w:r w:rsidRPr="00F72755">
        <w:rPr>
          <w:rFonts w:ascii="Times New Roman" w:eastAsia="Times New Roman" w:hAnsi="Times New Roman" w:cs="Times New Roman"/>
          <w:spacing w:val="7"/>
          <w:lang w:val="sr-Latn-ME"/>
        </w:rPr>
        <w:t xml:space="preserve"> </w:t>
      </w:r>
      <w:r w:rsidRPr="00F72755">
        <w:rPr>
          <w:rFonts w:ascii="Times New Roman" w:eastAsia="Times New Roman" w:hAnsi="Times New Roman" w:cs="Times New Roman"/>
          <w:lang w:val="sr-Latn-ME"/>
        </w:rPr>
        <w:t>3</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w w:val="103"/>
          <w:lang w:val="sr-Latn-ME"/>
        </w:rPr>
        <w:t>mjeseca.</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w w:val="103"/>
          <w:u w:color="000000"/>
          <w:lang w:val="sr-Latn-ME"/>
        </w:rPr>
      </w:pPr>
      <w:r w:rsidRPr="00F72755">
        <w:rPr>
          <w:rFonts w:ascii="Times New Roman" w:eastAsia="Times New Roman" w:hAnsi="Times New Roman" w:cs="Times New Roman"/>
          <w:i/>
          <w:w w:val="103"/>
          <w:u w:color="000000"/>
          <w:lang w:val="sr-Latn-ME"/>
        </w:rPr>
        <w:t>Poremećaji kože i potkožnog tkiva</w:t>
      </w:r>
    </w:p>
    <w:p w:rsidR="002472A5" w:rsidRPr="00F72755" w:rsidRDefault="002472A5" w:rsidP="00F72755">
      <w:pPr>
        <w:widowControl w:val="0"/>
        <w:spacing w:after="0" w:line="240" w:lineRule="auto"/>
        <w:ind w:right="47"/>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 xml:space="preserve">Veoma rijetko: jedan slučaj ireverzibilne alopecije na kraju ispitivanja. 73% kožnih reakcija bilo je reverzibilno unutar 21 </w:t>
      </w:r>
      <w:r w:rsidRPr="00F72755">
        <w:rPr>
          <w:rFonts w:ascii="Times New Roman" w:eastAsia="Times New Roman" w:hAnsi="Times New Roman" w:cs="Times New Roman"/>
          <w:w w:val="103"/>
          <w:lang w:val="sr-Latn-ME"/>
        </w:rPr>
        <w:t>dana.</w:t>
      </w:r>
    </w:p>
    <w:p w:rsidR="002472A5" w:rsidRPr="00F72755" w:rsidRDefault="002472A5" w:rsidP="00F72755">
      <w:pPr>
        <w:tabs>
          <w:tab w:val="left" w:pos="284"/>
        </w:tabs>
        <w:spacing w:after="0" w:line="240" w:lineRule="auto"/>
        <w:rPr>
          <w:rFonts w:ascii="Times New Roman" w:eastAsia="Calibri" w:hAnsi="Times New Roman" w:cs="Times New Roman"/>
          <w:lang w:val="sr-Latn-ME"/>
        </w:rPr>
      </w:pPr>
    </w:p>
    <w:p w:rsidR="002472A5" w:rsidRPr="00F72755" w:rsidRDefault="002472A5" w:rsidP="00F72755">
      <w:pPr>
        <w:tabs>
          <w:tab w:val="left" w:pos="284"/>
        </w:tabs>
        <w:spacing w:after="0" w:line="240" w:lineRule="auto"/>
        <w:rPr>
          <w:rFonts w:ascii="Times New Roman" w:eastAsia="Times New Roman" w:hAnsi="Times New Roman" w:cs="Times New Roman"/>
          <w:lang w:val="sr-Latn-ME"/>
        </w:rPr>
      </w:pPr>
      <w:r w:rsidRPr="00F72755">
        <w:rPr>
          <w:rFonts w:ascii="Times New Roman" w:eastAsia="Times New Roman" w:hAnsi="Times New Roman" w:cs="Times New Roman"/>
          <w:i/>
          <w:w w:val="103"/>
          <w:u w:val="single" w:color="000000"/>
          <w:lang w:val="sr-Latn-ME"/>
        </w:rPr>
        <w:t>Opšti poremećaji i reakcije na mjestu primjene</w:t>
      </w:r>
    </w:p>
    <w:p w:rsidR="002472A5" w:rsidRPr="00F72755" w:rsidRDefault="002472A5" w:rsidP="00F72755">
      <w:pPr>
        <w:widowControl w:val="0"/>
        <w:spacing w:after="0" w:line="240" w:lineRule="auto"/>
        <w:ind w:right="47"/>
        <w:jc w:val="both"/>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 xml:space="preserve">Medijana kumulativne doze do prekida terapije bila je veća od 1000 mg/m², a medijana vremena do </w:t>
      </w:r>
      <w:r w:rsidRPr="00F72755">
        <w:rPr>
          <w:rFonts w:ascii="Times New Roman" w:eastAsia="Times New Roman" w:hAnsi="Times New Roman" w:cs="Times New Roman"/>
          <w:w w:val="103"/>
          <w:lang w:val="sr-Latn-ME"/>
        </w:rPr>
        <w:t xml:space="preserve">reverzibilnosti </w:t>
      </w:r>
      <w:r w:rsidRPr="00F72755">
        <w:rPr>
          <w:rFonts w:ascii="Times New Roman" w:eastAsia="Times New Roman" w:hAnsi="Times New Roman" w:cs="Times New Roman"/>
          <w:lang w:val="sr-Latn-ME"/>
        </w:rPr>
        <w:t xml:space="preserve">retencije tečnosti bila je 16,4 nedjelja (raspon od 0 do 42 nedjelje). Pojava umjerene i teške retencije tečnosti bila je odložena (medijana kumulativne doze: 818,9 mg/m²) kod pacijenata koji su </w:t>
      </w:r>
      <w:r w:rsidRPr="00F72755">
        <w:rPr>
          <w:rFonts w:ascii="Times New Roman" w:eastAsia="Times New Roman" w:hAnsi="Times New Roman" w:cs="Times New Roman"/>
          <w:w w:val="103"/>
          <w:lang w:val="sr-Latn-ME"/>
        </w:rPr>
        <w:t xml:space="preserve">primali </w:t>
      </w:r>
      <w:r w:rsidRPr="00F72755">
        <w:rPr>
          <w:rFonts w:ascii="Times New Roman" w:eastAsia="Times New Roman" w:hAnsi="Times New Roman" w:cs="Times New Roman"/>
          <w:lang w:val="sr-Latn-ME"/>
        </w:rPr>
        <w:t xml:space="preserve">premedikaciju u odnosu na one kod kojih premedikacija nije primijenjena (medijana kumulativne doze: 489,7 </w:t>
      </w:r>
      <w:r w:rsidRPr="00F72755">
        <w:rPr>
          <w:rFonts w:ascii="Times New Roman" w:eastAsia="Times New Roman" w:hAnsi="Times New Roman" w:cs="Times New Roman"/>
          <w:w w:val="103"/>
          <w:lang w:val="sr-Latn-ME"/>
        </w:rPr>
        <w:t xml:space="preserve">mg/m²); </w:t>
      </w:r>
      <w:r w:rsidRPr="00F72755">
        <w:rPr>
          <w:rFonts w:ascii="Times New Roman" w:eastAsia="Times New Roman" w:hAnsi="Times New Roman" w:cs="Times New Roman"/>
          <w:lang w:val="sr-Latn-ME"/>
        </w:rPr>
        <w:t xml:space="preserve">retencija tečnosti je, međutim, bila prijavljena i kod nekih pacijenata u </w:t>
      </w:r>
      <w:r w:rsidRPr="00F72755">
        <w:rPr>
          <w:rFonts w:ascii="Times New Roman" w:eastAsia="Times New Roman" w:hAnsi="Times New Roman" w:cs="Times New Roman"/>
          <w:w w:val="103"/>
          <w:lang w:val="sr-Latn-ME"/>
        </w:rPr>
        <w:t>ranom stadijumu liječenja.</w:t>
      </w:r>
    </w:p>
    <w:p w:rsidR="002472A5" w:rsidRPr="00F72755" w:rsidRDefault="002472A5" w:rsidP="00F72755">
      <w:pPr>
        <w:widowControl w:val="0"/>
        <w:spacing w:after="0" w:line="240" w:lineRule="auto"/>
        <w:ind w:right="47"/>
        <w:rPr>
          <w:rFonts w:ascii="Times New Roman" w:eastAsia="Times New Roman" w:hAnsi="Times New Roman" w:cs="Times New Roman"/>
          <w:w w:val="103"/>
          <w:lang w:val="sr-Latn-ME"/>
        </w:rPr>
      </w:pPr>
    </w:p>
    <w:p w:rsidR="002472A5" w:rsidRPr="00F72755" w:rsidRDefault="002472A5" w:rsidP="00ED540D">
      <w:pPr>
        <w:widowControl w:val="0"/>
        <w:spacing w:after="0" w:line="240" w:lineRule="auto"/>
        <w:ind w:right="47"/>
        <w:jc w:val="both"/>
        <w:rPr>
          <w:rFonts w:ascii="Times New Roman" w:eastAsia="Times New Roman" w:hAnsi="Times New Roman" w:cs="Times New Roman"/>
          <w:w w:val="103"/>
          <w:u w:val="single"/>
          <w:lang w:val="sr-Latn-ME"/>
        </w:rPr>
      </w:pPr>
      <w:r w:rsidRPr="00F72755">
        <w:rPr>
          <w:rFonts w:ascii="Times New Roman" w:eastAsia="Times New Roman" w:hAnsi="Times New Roman" w:cs="Times New Roman"/>
          <w:w w:val="103"/>
          <w:u w:val="single"/>
          <w:lang w:val="sr-Latn-ME"/>
        </w:rPr>
        <w:t>Tabelarni prikaz neželjenih reakcija kod nemikrocelularnog karcinoma pl</w:t>
      </w:r>
      <w:r w:rsidR="00ED540D">
        <w:rPr>
          <w:rFonts w:ascii="Times New Roman" w:eastAsia="Times New Roman" w:hAnsi="Times New Roman" w:cs="Times New Roman"/>
          <w:w w:val="103"/>
          <w:u w:val="single"/>
          <w:lang w:val="sr-Latn-ME"/>
        </w:rPr>
        <w:t>uća za docetaksel 75 mg/m²</w:t>
      </w:r>
      <w:r w:rsidRPr="00F72755">
        <w:rPr>
          <w:rFonts w:ascii="Times New Roman" w:eastAsia="Times New Roman" w:hAnsi="Times New Roman" w:cs="Times New Roman"/>
          <w:w w:val="103"/>
          <w:u w:val="single"/>
          <w:lang w:val="sr-Latn-ME"/>
        </w:rPr>
        <w:t xml:space="preserve"> u monoterapiji</w:t>
      </w:r>
    </w:p>
    <w:p w:rsidR="002472A5" w:rsidRPr="00F72755" w:rsidRDefault="002472A5" w:rsidP="00F72755">
      <w:pPr>
        <w:spacing w:after="0" w:line="240" w:lineRule="auto"/>
        <w:rPr>
          <w:rFonts w:ascii="Times New Roman" w:hAnsi="Times New Roman" w:cs="Times New Roman"/>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09"/>
        <w:gridCol w:w="3197"/>
      </w:tblGrid>
      <w:tr w:rsidR="002472A5" w:rsidRPr="00F72755" w:rsidTr="00443C80">
        <w:trPr>
          <w:trHeight w:val="571"/>
          <w:jc w:val="center"/>
        </w:trPr>
        <w:tc>
          <w:tcPr>
            <w:tcW w:w="3285" w:type="dxa"/>
          </w:tcPr>
          <w:p w:rsidR="002472A5" w:rsidRPr="00F72755" w:rsidRDefault="002472A5" w:rsidP="00F72755">
            <w:pPr>
              <w:widowControl w:val="0"/>
              <w:spacing w:after="0" w:line="240" w:lineRule="auto"/>
              <w:ind w:right="47"/>
              <w:rPr>
                <w:rFonts w:ascii="Times New Roman" w:eastAsia="Times New Roman" w:hAnsi="Times New Roman" w:cs="Times New Roman"/>
                <w:b/>
                <w:bCs/>
                <w:spacing w:val="-11"/>
                <w:w w:val="103"/>
                <w:lang w:val="sr-Latn-ME"/>
              </w:rPr>
            </w:pPr>
            <w:r w:rsidRPr="00F72755">
              <w:rPr>
                <w:rFonts w:ascii="Times New Roman" w:eastAsia="Times New Roman" w:hAnsi="Times New Roman" w:cs="Times New Roman"/>
                <w:b/>
                <w:bCs/>
                <w:spacing w:val="6"/>
                <w:w w:val="103"/>
                <w:lang w:val="sr-Latn-ME"/>
              </w:rPr>
              <w:t>M</w:t>
            </w:r>
            <w:r w:rsidRPr="00F72755">
              <w:rPr>
                <w:rFonts w:ascii="Times New Roman" w:eastAsia="Times New Roman" w:hAnsi="Times New Roman" w:cs="Times New Roman"/>
                <w:b/>
                <w:bCs/>
                <w:spacing w:val="-6"/>
                <w:w w:val="103"/>
                <w:lang w:val="sr-Latn-ME"/>
              </w:rPr>
              <w:t>e</w:t>
            </w:r>
            <w:r w:rsidRPr="00F72755">
              <w:rPr>
                <w:rFonts w:ascii="Times New Roman" w:eastAsia="Times New Roman" w:hAnsi="Times New Roman" w:cs="Times New Roman"/>
                <w:b/>
                <w:bCs/>
                <w:spacing w:val="1"/>
                <w:w w:val="103"/>
                <w:lang w:val="sr-Latn-ME"/>
              </w:rPr>
              <w:t>dDRA klasa sistema organa</w:t>
            </w: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
                <w:bCs/>
                <w:spacing w:val="-11"/>
                <w:w w:val="103"/>
                <w:lang w:val="sr-Latn-ME"/>
              </w:rPr>
            </w:pPr>
            <w:r w:rsidRPr="00F72755">
              <w:rPr>
                <w:rFonts w:ascii="Times New Roman" w:eastAsia="Times New Roman" w:hAnsi="Times New Roman" w:cs="Times New Roman"/>
                <w:b/>
                <w:bCs/>
                <w:spacing w:val="-11"/>
                <w:w w:val="103"/>
                <w:lang w:val="sr-Latn-ME"/>
              </w:rPr>
              <w:t>Veoma česte neželjene reakcije</w:t>
            </w:r>
          </w:p>
          <w:p w:rsidR="002472A5" w:rsidRPr="00F72755" w:rsidRDefault="002472A5" w:rsidP="00F72755">
            <w:pPr>
              <w:widowControl w:val="0"/>
              <w:spacing w:after="0" w:line="240" w:lineRule="auto"/>
              <w:ind w:right="47"/>
              <w:jc w:val="both"/>
              <w:rPr>
                <w:rFonts w:ascii="Times New Roman" w:eastAsia="Times New Roman" w:hAnsi="Times New Roman" w:cs="Times New Roman"/>
                <w:b/>
                <w:bCs/>
                <w:spacing w:val="-11"/>
                <w:w w:val="103"/>
                <w:lang w:val="sr-Latn-ME"/>
              </w:rPr>
            </w:pP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
                <w:bCs/>
                <w:spacing w:val="-11"/>
                <w:w w:val="103"/>
                <w:lang w:val="sr-Latn-ME"/>
              </w:rPr>
            </w:pPr>
            <w:r w:rsidRPr="00F72755">
              <w:rPr>
                <w:rFonts w:ascii="Times New Roman" w:eastAsia="Times New Roman" w:hAnsi="Times New Roman" w:cs="Times New Roman"/>
                <w:b/>
                <w:bCs/>
                <w:spacing w:val="-11"/>
                <w:w w:val="103"/>
                <w:lang w:val="sr-Latn-ME"/>
              </w:rPr>
              <w:t>Česte neželjene reakcije</w:t>
            </w:r>
          </w:p>
        </w:tc>
      </w:tr>
      <w:tr w:rsidR="002472A5" w:rsidRPr="00F72755" w:rsidTr="00443C80">
        <w:trPr>
          <w:trHeight w:val="338"/>
          <w:jc w:val="center"/>
        </w:trPr>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Infekcije i infestacije</w:t>
            </w: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infekcije (G3/4: 5%)</w:t>
            </w: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p>
        </w:tc>
      </w:tr>
      <w:tr w:rsidR="002472A5" w:rsidRPr="00F72755" w:rsidTr="00AC1DBB">
        <w:trPr>
          <w:jc w:val="center"/>
        </w:trPr>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Poremećaji krvi i limfnog sistema</w:t>
            </w: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neutropenija (G4: 54,2%);</w:t>
            </w:r>
          </w:p>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anemija (G3/4: 10,8%);</w:t>
            </w:r>
          </w:p>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trombocitopenija (G4: 1,7%)</w:t>
            </w: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febrilna neutropenija</w:t>
            </w:r>
          </w:p>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p>
        </w:tc>
      </w:tr>
      <w:tr w:rsidR="002472A5" w:rsidRPr="00F72755" w:rsidTr="00443C80">
        <w:trPr>
          <w:trHeight w:val="310"/>
          <w:jc w:val="center"/>
        </w:trPr>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Poremećaj imunog sistema</w:t>
            </w: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preosjetljivost (ne teška)</w:t>
            </w:r>
          </w:p>
        </w:tc>
      </w:tr>
      <w:tr w:rsidR="002472A5" w:rsidRPr="00F72755" w:rsidTr="00443C80">
        <w:trPr>
          <w:trHeight w:val="271"/>
          <w:jc w:val="center"/>
        </w:trPr>
        <w:tc>
          <w:tcPr>
            <w:tcW w:w="3285" w:type="dxa"/>
          </w:tcPr>
          <w:p w:rsidR="002472A5" w:rsidRPr="00F72755" w:rsidRDefault="002472A5" w:rsidP="00F72755">
            <w:pPr>
              <w:widowControl w:val="0"/>
              <w:spacing w:after="0" w:line="240" w:lineRule="auto"/>
              <w:ind w:right="47"/>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Poremećaji metabolizma i ishrane</w:t>
            </w:r>
          </w:p>
        </w:tc>
        <w:tc>
          <w:tcPr>
            <w:tcW w:w="3285" w:type="dxa"/>
          </w:tcPr>
          <w:p w:rsidR="002472A5" w:rsidRPr="00F72755" w:rsidRDefault="002472A5" w:rsidP="00F72755">
            <w:pPr>
              <w:widowControl w:val="0"/>
              <w:spacing w:after="0" w:line="240" w:lineRule="auto"/>
              <w:ind w:right="47"/>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anoreksija</w:t>
            </w:r>
          </w:p>
        </w:tc>
        <w:tc>
          <w:tcPr>
            <w:tcW w:w="3285" w:type="dxa"/>
          </w:tcPr>
          <w:p w:rsidR="002472A5" w:rsidRPr="00F72755" w:rsidRDefault="002472A5" w:rsidP="00F72755">
            <w:pPr>
              <w:widowControl w:val="0"/>
              <w:spacing w:after="0" w:line="240" w:lineRule="auto"/>
              <w:ind w:right="47"/>
              <w:rPr>
                <w:rFonts w:ascii="Times New Roman" w:eastAsia="Times New Roman" w:hAnsi="Times New Roman" w:cs="Times New Roman"/>
                <w:bCs/>
                <w:spacing w:val="-11"/>
                <w:w w:val="103"/>
                <w:lang w:val="sr-Latn-ME"/>
              </w:rPr>
            </w:pPr>
          </w:p>
        </w:tc>
      </w:tr>
      <w:tr w:rsidR="002472A5" w:rsidRPr="00F72755" w:rsidTr="00AC1DBB">
        <w:trPr>
          <w:jc w:val="center"/>
        </w:trPr>
        <w:tc>
          <w:tcPr>
            <w:tcW w:w="3285" w:type="dxa"/>
          </w:tcPr>
          <w:p w:rsidR="002472A5" w:rsidRPr="00F72755" w:rsidRDefault="002472A5" w:rsidP="00F72755">
            <w:pPr>
              <w:widowControl w:val="0"/>
              <w:spacing w:after="0" w:line="240" w:lineRule="auto"/>
              <w:ind w:right="47"/>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Poremećaj nervnog sistema</w:t>
            </w: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periferna senzorna neuropatja</w:t>
            </w:r>
          </w:p>
          <w:p w:rsidR="002472A5" w:rsidRPr="00F72755" w:rsidRDefault="002472A5" w:rsidP="00F72755">
            <w:pPr>
              <w:widowControl w:val="0"/>
              <w:spacing w:after="0" w:line="240" w:lineRule="auto"/>
              <w:ind w:right="47"/>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(G3/4: 0,8%)</w:t>
            </w: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periferna motorna neuropatija</w:t>
            </w:r>
          </w:p>
          <w:p w:rsidR="002472A5" w:rsidRPr="00F72755" w:rsidRDefault="002472A5" w:rsidP="00F72755">
            <w:pPr>
              <w:widowControl w:val="0"/>
              <w:spacing w:after="0" w:line="240" w:lineRule="auto"/>
              <w:ind w:right="47"/>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(G3/4: 2,5%)</w:t>
            </w:r>
          </w:p>
        </w:tc>
      </w:tr>
      <w:tr w:rsidR="002472A5" w:rsidRPr="00F72755" w:rsidTr="00443C80">
        <w:trPr>
          <w:trHeight w:val="326"/>
          <w:jc w:val="center"/>
        </w:trPr>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Kardiološki poremećaji</w:t>
            </w: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aritmija (ne teška)</w:t>
            </w:r>
          </w:p>
        </w:tc>
      </w:tr>
      <w:tr w:rsidR="002472A5" w:rsidRPr="00F72755" w:rsidTr="00443C80">
        <w:trPr>
          <w:trHeight w:val="415"/>
          <w:jc w:val="center"/>
        </w:trPr>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Vaskularni poremećaji</w:t>
            </w: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hipotenzija</w:t>
            </w:r>
          </w:p>
        </w:tc>
      </w:tr>
      <w:tr w:rsidR="002472A5" w:rsidRPr="00F72755" w:rsidTr="00AC1DBB">
        <w:trPr>
          <w:jc w:val="center"/>
        </w:trPr>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Gastrointestinalni poremećaji</w:t>
            </w:r>
          </w:p>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mučnina (G3/4: 3,3%);</w:t>
            </w:r>
          </w:p>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stomatitis (G3/4: 1,7%);</w:t>
            </w:r>
          </w:p>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povraćanje (G3/4: 0,8%);</w:t>
            </w:r>
          </w:p>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dijareja (G3/4: 1,7%)</w:t>
            </w: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konstipacija</w:t>
            </w:r>
          </w:p>
        </w:tc>
      </w:tr>
      <w:tr w:rsidR="002472A5" w:rsidRPr="00F72755" w:rsidTr="00443C80">
        <w:trPr>
          <w:trHeight w:val="689"/>
          <w:jc w:val="center"/>
        </w:trPr>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Poremećaji kože i potkožnog tkiva</w:t>
            </w: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alopecija;</w:t>
            </w:r>
          </w:p>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kožne reakcije (G3/4: 0,8%)</w:t>
            </w:r>
          </w:p>
        </w:tc>
        <w:tc>
          <w:tcPr>
            <w:tcW w:w="3285" w:type="dxa"/>
          </w:tcPr>
          <w:p w:rsidR="002472A5" w:rsidRPr="00F72755" w:rsidRDefault="002472A5" w:rsidP="00F72755">
            <w:pPr>
              <w:widowControl w:val="0"/>
              <w:spacing w:after="0" w:line="240" w:lineRule="auto"/>
              <w:ind w:right="47"/>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promjene na noktima (teške: 0,8%)</w:t>
            </w:r>
          </w:p>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p>
        </w:tc>
      </w:tr>
      <w:tr w:rsidR="002472A5" w:rsidRPr="00F72755" w:rsidTr="00443C80">
        <w:trPr>
          <w:trHeight w:val="557"/>
          <w:jc w:val="center"/>
        </w:trPr>
        <w:tc>
          <w:tcPr>
            <w:tcW w:w="3285" w:type="dxa"/>
          </w:tcPr>
          <w:p w:rsidR="002472A5" w:rsidRPr="00F72755" w:rsidRDefault="00443C80" w:rsidP="00F72755">
            <w:pPr>
              <w:widowControl w:val="0"/>
              <w:spacing w:after="0" w:line="240" w:lineRule="auto"/>
              <w:ind w:right="47"/>
              <w:rPr>
                <w:rFonts w:ascii="Times New Roman" w:eastAsia="Times New Roman" w:hAnsi="Times New Roman" w:cs="Times New Roman"/>
                <w:bCs/>
                <w:spacing w:val="-11"/>
                <w:w w:val="103"/>
                <w:lang w:val="sr-Latn-ME"/>
              </w:rPr>
            </w:pPr>
            <w:r>
              <w:rPr>
                <w:rFonts w:ascii="Times New Roman" w:eastAsia="Times New Roman" w:hAnsi="Times New Roman" w:cs="Times New Roman"/>
                <w:bCs/>
                <w:spacing w:val="-11"/>
                <w:w w:val="103"/>
                <w:lang w:val="sr-Latn-ME"/>
              </w:rPr>
              <w:t xml:space="preserve">Poremećaji mišićno-koštanog </w:t>
            </w:r>
            <w:r w:rsidR="002472A5" w:rsidRPr="00F72755">
              <w:rPr>
                <w:rFonts w:ascii="Times New Roman" w:eastAsia="Times New Roman" w:hAnsi="Times New Roman" w:cs="Times New Roman"/>
                <w:bCs/>
                <w:spacing w:val="-11"/>
                <w:w w:val="103"/>
                <w:lang w:val="sr-Latn-ME"/>
              </w:rPr>
              <w:t>sistema i vezivnog tkiva</w:t>
            </w: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mialgija</w:t>
            </w:r>
          </w:p>
        </w:tc>
      </w:tr>
      <w:tr w:rsidR="002472A5" w:rsidRPr="00F72755" w:rsidTr="00AC1DBB">
        <w:trPr>
          <w:jc w:val="center"/>
        </w:trPr>
        <w:tc>
          <w:tcPr>
            <w:tcW w:w="3285" w:type="dxa"/>
          </w:tcPr>
          <w:p w:rsidR="002472A5" w:rsidRPr="00F72755" w:rsidRDefault="002472A5" w:rsidP="00F72755">
            <w:pPr>
              <w:widowControl w:val="0"/>
              <w:spacing w:after="0" w:line="240" w:lineRule="auto"/>
              <w:ind w:right="47"/>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lastRenderedPageBreak/>
              <w:t>Opšti poremećaji i reakcije na mjestu primjene</w:t>
            </w: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astenija (teška: 12,4%);</w:t>
            </w:r>
          </w:p>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retencija tečnosti (teška: 0,8%);</w:t>
            </w:r>
          </w:p>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bol</w:t>
            </w: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p>
        </w:tc>
      </w:tr>
      <w:tr w:rsidR="002472A5" w:rsidRPr="00F72755" w:rsidTr="00AC1DBB">
        <w:trPr>
          <w:jc w:val="center"/>
        </w:trPr>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 xml:space="preserve">Ispitivanja </w:t>
            </w: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p>
        </w:tc>
        <w:tc>
          <w:tcPr>
            <w:tcW w:w="3285" w:type="dxa"/>
          </w:tcPr>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 xml:space="preserve">povećane vrijednosti bilirubina u krvi G3/4 </w:t>
            </w:r>
          </w:p>
          <w:p w:rsidR="002472A5" w:rsidRPr="00F72755" w:rsidRDefault="002472A5" w:rsidP="00F72755">
            <w:pPr>
              <w:widowControl w:val="0"/>
              <w:spacing w:after="0" w:line="240" w:lineRule="auto"/>
              <w:ind w:right="47"/>
              <w:jc w:val="both"/>
              <w:rPr>
                <w:rFonts w:ascii="Times New Roman" w:eastAsia="Times New Roman" w:hAnsi="Times New Roman" w:cs="Times New Roman"/>
                <w:bCs/>
                <w:spacing w:val="-11"/>
                <w:w w:val="103"/>
                <w:lang w:val="sr-Latn-ME"/>
              </w:rPr>
            </w:pPr>
            <w:r w:rsidRPr="00F72755">
              <w:rPr>
                <w:rFonts w:ascii="Times New Roman" w:eastAsia="Times New Roman" w:hAnsi="Times New Roman" w:cs="Times New Roman"/>
                <w:bCs/>
                <w:spacing w:val="-11"/>
                <w:w w:val="103"/>
                <w:lang w:val="sr-Latn-ME"/>
              </w:rPr>
              <w:t>(&lt; 2%)</w:t>
            </w:r>
          </w:p>
        </w:tc>
      </w:tr>
    </w:tbl>
    <w:p w:rsidR="00F1527C" w:rsidRPr="00F72755" w:rsidRDefault="00F1527C" w:rsidP="00F72755">
      <w:pPr>
        <w:spacing w:after="0" w:line="240" w:lineRule="auto"/>
        <w:rPr>
          <w:rFonts w:ascii="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 xml:space="preserve">Tabelarni prikaz neželjenih reakcija kod karcinoma dojke za docetaksel 75 mg/m² u kombinaciji sa doksorubicinom </w:t>
      </w:r>
    </w:p>
    <w:p w:rsidR="002472A5" w:rsidRPr="00F72755" w:rsidRDefault="002472A5" w:rsidP="00F72755">
      <w:pPr>
        <w:spacing w:after="0" w:line="240" w:lineRule="auto"/>
        <w:rPr>
          <w:rFonts w:ascii="Times New Roman" w:hAnsi="Times New Roman" w:cs="Times New Roman"/>
          <w:lang w:val="sr-Latn-ME"/>
        </w:rPr>
      </w:pPr>
    </w:p>
    <w:tbl>
      <w:tblPr>
        <w:tblW w:w="0" w:type="auto"/>
        <w:jc w:val="center"/>
        <w:tblLayout w:type="fixed"/>
        <w:tblCellMar>
          <w:left w:w="0" w:type="dxa"/>
          <w:right w:w="0" w:type="dxa"/>
        </w:tblCellMar>
        <w:tblLook w:val="01E0" w:firstRow="1" w:lastRow="1" w:firstColumn="1" w:lastColumn="1" w:noHBand="0" w:noVBand="0"/>
      </w:tblPr>
      <w:tblGrid>
        <w:gridCol w:w="25"/>
        <w:gridCol w:w="2340"/>
        <w:gridCol w:w="16"/>
        <w:gridCol w:w="2221"/>
        <w:gridCol w:w="16"/>
        <w:gridCol w:w="2221"/>
        <w:gridCol w:w="16"/>
        <w:gridCol w:w="2221"/>
        <w:gridCol w:w="16"/>
      </w:tblGrid>
      <w:tr w:rsidR="002472A5" w:rsidRPr="00F72755" w:rsidTr="00AC1DBB">
        <w:trPr>
          <w:gridBefore w:val="1"/>
          <w:gridAfter w:val="1"/>
          <w:wBefore w:w="20" w:type="dxa"/>
          <w:wAfter w:w="16" w:type="dxa"/>
          <w:trHeight w:hRule="exact" w:val="1925"/>
          <w:jc w:val="center"/>
        </w:trPr>
        <w:tc>
          <w:tcPr>
            <w:tcW w:w="2340"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b/>
                <w:bCs/>
                <w:spacing w:val="6"/>
                <w:w w:val="103"/>
                <w:lang w:val="sr-Latn-ME"/>
              </w:rPr>
              <w:t>M</w:t>
            </w:r>
            <w:r w:rsidRPr="00F72755">
              <w:rPr>
                <w:rFonts w:ascii="Times New Roman" w:eastAsia="Times New Roman" w:hAnsi="Times New Roman" w:cs="Times New Roman"/>
                <w:b/>
                <w:bCs/>
                <w:spacing w:val="-6"/>
                <w:w w:val="103"/>
                <w:lang w:val="sr-Latn-ME"/>
              </w:rPr>
              <w:t>e</w:t>
            </w:r>
            <w:r w:rsidRPr="00F72755">
              <w:rPr>
                <w:rFonts w:ascii="Times New Roman" w:eastAsia="Times New Roman" w:hAnsi="Times New Roman" w:cs="Times New Roman"/>
                <w:b/>
                <w:bCs/>
                <w:spacing w:val="1"/>
                <w:w w:val="103"/>
                <w:lang w:val="sr-Latn-ME"/>
              </w:rPr>
              <w:t>dDRA klasa sistema organa</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Veoma česte neželjene reakcije</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Česte neželjene reakcije</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Povremene neželjene reakcije</w:t>
            </w:r>
          </w:p>
        </w:tc>
      </w:tr>
      <w:tr w:rsidR="002472A5" w:rsidRPr="00F72755" w:rsidTr="00AC1DBB">
        <w:trPr>
          <w:gridBefore w:val="1"/>
          <w:gridAfter w:val="1"/>
          <w:wBefore w:w="20" w:type="dxa"/>
          <w:wAfter w:w="16" w:type="dxa"/>
          <w:trHeight w:hRule="exact" w:val="734"/>
          <w:jc w:val="center"/>
        </w:trPr>
        <w:tc>
          <w:tcPr>
            <w:tcW w:w="234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Infekcije i infestacije</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infekcije (G3/4: 7,8%)</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r>
      <w:tr w:rsidR="002472A5" w:rsidRPr="00F72755" w:rsidTr="00AC1DBB">
        <w:trPr>
          <w:gridBefore w:val="1"/>
          <w:gridAfter w:val="1"/>
          <w:wBefore w:w="20" w:type="dxa"/>
          <w:wAfter w:w="16" w:type="dxa"/>
          <w:trHeight w:hRule="exact" w:val="2136"/>
          <w:jc w:val="center"/>
        </w:trPr>
        <w:tc>
          <w:tcPr>
            <w:tcW w:w="2340"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Poremećaji krvi i</w:t>
            </w:r>
          </w:p>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limfnog sistema</w:t>
            </w:r>
          </w:p>
        </w:tc>
        <w:tc>
          <w:tcPr>
            <w:tcW w:w="2237" w:type="dxa"/>
            <w:gridSpan w:val="2"/>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neutropenija (G4: 91,7%);</w:t>
            </w:r>
          </w:p>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anemija (G3/4: 9,4%); </w:t>
            </w:r>
          </w:p>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febrilna neutropenija; trombocitopenija (G4: 0,8%)</w:t>
            </w:r>
          </w:p>
        </w:tc>
        <w:tc>
          <w:tcPr>
            <w:tcW w:w="2237" w:type="dxa"/>
            <w:gridSpan w:val="2"/>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c>
          <w:tcPr>
            <w:tcW w:w="2237" w:type="dxa"/>
            <w:gridSpan w:val="2"/>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r>
      <w:tr w:rsidR="002472A5" w:rsidRPr="00F72755" w:rsidTr="00AC1DBB">
        <w:trPr>
          <w:trHeight w:hRule="exact" w:val="490"/>
          <w:jc w:val="center"/>
        </w:trPr>
        <w:tc>
          <w:tcPr>
            <w:tcW w:w="20" w:type="dxa"/>
            <w:tcBorders>
              <w:top w:val="nil"/>
              <w:left w:val="nil"/>
              <w:bottom w:val="nil"/>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c>
          <w:tcPr>
            <w:tcW w:w="2356"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Poremećaji imunog</w:t>
            </w:r>
          </w:p>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sistema</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preosjetljivost (G3/4:</w:t>
            </w:r>
          </w:p>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1,2%)</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r>
      <w:tr w:rsidR="002472A5" w:rsidRPr="00F72755" w:rsidTr="00AC1DBB">
        <w:trPr>
          <w:gridBefore w:val="1"/>
          <w:gridAfter w:val="1"/>
          <w:wBefore w:w="20" w:type="dxa"/>
          <w:wAfter w:w="16" w:type="dxa"/>
          <w:trHeight w:hRule="exact" w:val="1722"/>
          <w:jc w:val="center"/>
        </w:trPr>
        <w:tc>
          <w:tcPr>
            <w:tcW w:w="234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Poremećaji</w:t>
            </w:r>
          </w:p>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metabolizma i ishrane</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anoreksija</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r>
      <w:tr w:rsidR="002472A5" w:rsidRPr="00F72755" w:rsidTr="00AC1DBB">
        <w:trPr>
          <w:gridBefore w:val="1"/>
          <w:gridAfter w:val="1"/>
          <w:wBefore w:w="20" w:type="dxa"/>
          <w:wAfter w:w="16" w:type="dxa"/>
          <w:trHeight w:hRule="exact" w:val="1722"/>
          <w:jc w:val="center"/>
        </w:trPr>
        <w:tc>
          <w:tcPr>
            <w:tcW w:w="234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Poremećaji nervnog</w:t>
            </w:r>
          </w:p>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sistema</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periferna senzorna</w:t>
            </w:r>
          </w:p>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neuropatija (G3: 0,4%)</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periferna motorna</w:t>
            </w:r>
          </w:p>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neuropatija (G3/4: 0,4%)</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p>
        </w:tc>
      </w:tr>
      <w:tr w:rsidR="002472A5" w:rsidRPr="00F72755" w:rsidTr="00AC1DBB">
        <w:trPr>
          <w:gridBefore w:val="1"/>
          <w:gridAfter w:val="1"/>
          <w:wBefore w:w="20" w:type="dxa"/>
          <w:wAfter w:w="16" w:type="dxa"/>
          <w:trHeight w:hRule="exact" w:val="914"/>
          <w:jc w:val="center"/>
        </w:trPr>
        <w:tc>
          <w:tcPr>
            <w:tcW w:w="2340" w:type="dxa"/>
            <w:tcBorders>
              <w:top w:val="single" w:sz="4" w:space="0" w:color="000000"/>
              <w:left w:val="single" w:sz="4" w:space="0" w:color="000000"/>
              <w:bottom w:val="single" w:sz="2" w:space="0" w:color="000000"/>
              <w:right w:val="single" w:sz="4" w:space="0" w:color="000000"/>
            </w:tcBorders>
          </w:tcPr>
          <w:p w:rsidR="002472A5" w:rsidRPr="00F72755" w:rsidRDefault="00AC1DBB" w:rsidP="00F72755">
            <w:pPr>
              <w:widowControl w:val="0"/>
              <w:spacing w:after="0" w:line="240" w:lineRule="auto"/>
              <w:ind w:right="47"/>
              <w:jc w:val="both"/>
              <w:rPr>
                <w:rFonts w:ascii="Times New Roman" w:eastAsia="Times New Roman" w:hAnsi="Times New Roman" w:cs="Times New Roman"/>
                <w:lang w:val="sr-Latn-ME"/>
              </w:rPr>
            </w:pPr>
            <w:r>
              <w:rPr>
                <w:rFonts w:ascii="Times New Roman" w:eastAsia="Times New Roman" w:hAnsi="Times New Roman" w:cs="Times New Roman"/>
                <w:lang w:val="sr-Latn-ME"/>
              </w:rPr>
              <w:lastRenderedPageBreak/>
              <w:t xml:space="preserve">Kardiološki </w:t>
            </w:r>
            <w:r w:rsidR="002472A5" w:rsidRPr="00F72755">
              <w:rPr>
                <w:rFonts w:ascii="Times New Roman" w:eastAsia="Times New Roman" w:hAnsi="Times New Roman" w:cs="Times New Roman"/>
                <w:lang w:val="sr-Latn-ME"/>
              </w:rPr>
              <w:t>poremećaji</w:t>
            </w:r>
          </w:p>
        </w:tc>
        <w:tc>
          <w:tcPr>
            <w:tcW w:w="2237" w:type="dxa"/>
            <w:gridSpan w:val="2"/>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c>
          <w:tcPr>
            <w:tcW w:w="2237" w:type="dxa"/>
            <w:gridSpan w:val="2"/>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srčana insuficijencija;</w:t>
            </w:r>
          </w:p>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aritmija (ne teška)</w:t>
            </w:r>
          </w:p>
        </w:tc>
        <w:tc>
          <w:tcPr>
            <w:tcW w:w="2237" w:type="dxa"/>
            <w:gridSpan w:val="2"/>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r>
      <w:tr w:rsidR="002472A5" w:rsidRPr="00F72755" w:rsidDel="0057511B" w:rsidTr="00AC1DBB">
        <w:trPr>
          <w:gridBefore w:val="1"/>
          <w:gridAfter w:val="1"/>
          <w:wBefore w:w="20" w:type="dxa"/>
          <w:wAfter w:w="16" w:type="dxa"/>
          <w:trHeight w:hRule="exact" w:val="852"/>
          <w:jc w:val="center"/>
        </w:trPr>
        <w:tc>
          <w:tcPr>
            <w:tcW w:w="2340" w:type="dxa"/>
            <w:tcBorders>
              <w:top w:val="single" w:sz="4" w:space="0" w:color="000000"/>
              <w:left w:val="single" w:sz="4" w:space="0" w:color="000000"/>
              <w:bottom w:val="single" w:sz="4" w:space="0" w:color="000000"/>
              <w:right w:val="single" w:sz="4" w:space="0" w:color="000000"/>
            </w:tcBorders>
          </w:tcPr>
          <w:p w:rsidR="002472A5" w:rsidRPr="00F72755" w:rsidDel="008A1753"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Vaskularni poremećaji</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Del="008A1753" w:rsidRDefault="002472A5" w:rsidP="00F72755">
            <w:pPr>
              <w:widowControl w:val="0"/>
              <w:spacing w:after="0" w:line="240" w:lineRule="auto"/>
              <w:ind w:right="47"/>
              <w:jc w:val="both"/>
              <w:rPr>
                <w:rFonts w:ascii="Times New Roman" w:eastAsia="Times New Roman" w:hAnsi="Times New Roman" w:cs="Times New Roman"/>
                <w:lang w:val="sr-Latn-ME"/>
              </w:rPr>
            </w:pP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Del="008A1753" w:rsidRDefault="002472A5" w:rsidP="00F72755">
            <w:pPr>
              <w:widowControl w:val="0"/>
              <w:spacing w:after="0" w:line="240" w:lineRule="auto"/>
              <w:ind w:right="47"/>
              <w:jc w:val="both"/>
              <w:rPr>
                <w:rFonts w:ascii="Times New Roman" w:eastAsia="Times New Roman" w:hAnsi="Times New Roman" w:cs="Times New Roman"/>
                <w:lang w:val="sr-Latn-ME"/>
              </w:rPr>
            </w:pP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Del="0057511B"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hipotenzija</w:t>
            </w:r>
          </w:p>
        </w:tc>
      </w:tr>
      <w:tr w:rsidR="002472A5" w:rsidRPr="00F72755" w:rsidTr="00AC1DBB">
        <w:trPr>
          <w:gridBefore w:val="1"/>
          <w:gridAfter w:val="1"/>
          <w:wBefore w:w="20" w:type="dxa"/>
          <w:wAfter w:w="16" w:type="dxa"/>
          <w:trHeight w:hRule="exact" w:val="1984"/>
          <w:jc w:val="center"/>
        </w:trPr>
        <w:tc>
          <w:tcPr>
            <w:tcW w:w="234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Gastrointestinalni</w:t>
            </w:r>
          </w:p>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poremećaji</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mučnina (G3/4: 5%);</w:t>
            </w:r>
          </w:p>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stomatitis (G3/4: 7,8%);</w:t>
            </w:r>
          </w:p>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dijareja (G3/4: 6,2%); povraćanje (G3/4: 5%);</w:t>
            </w:r>
          </w:p>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konstipacija</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r>
      <w:tr w:rsidR="002472A5" w:rsidRPr="00F72755" w:rsidTr="00AC1DBB">
        <w:trPr>
          <w:gridBefore w:val="1"/>
          <w:gridAfter w:val="1"/>
          <w:wBefore w:w="20" w:type="dxa"/>
          <w:wAfter w:w="16" w:type="dxa"/>
          <w:trHeight w:hRule="exact" w:val="1345"/>
          <w:jc w:val="center"/>
        </w:trPr>
        <w:tc>
          <w:tcPr>
            <w:tcW w:w="234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Poremećaji kože i</w:t>
            </w:r>
          </w:p>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potkožnog tkiva</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alopecija;</w:t>
            </w:r>
          </w:p>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promjene na noktima</w:t>
            </w:r>
          </w:p>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(teške: 0,4%);</w:t>
            </w:r>
          </w:p>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kožne reakcije (ne teške)</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r>
      <w:tr w:rsidR="002472A5" w:rsidRPr="00F72755" w:rsidTr="00AC1DBB">
        <w:trPr>
          <w:gridBefore w:val="1"/>
          <w:gridAfter w:val="1"/>
          <w:wBefore w:w="20" w:type="dxa"/>
          <w:wAfter w:w="16" w:type="dxa"/>
          <w:trHeight w:hRule="exact" w:val="1463"/>
          <w:jc w:val="center"/>
        </w:trPr>
        <w:tc>
          <w:tcPr>
            <w:tcW w:w="234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Poremećaji</w:t>
            </w:r>
          </w:p>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mišićno-koštanog sistema i vezivnog tkiva</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mialgija</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r>
      <w:tr w:rsidR="002472A5" w:rsidRPr="00F72755" w:rsidTr="00AC1DBB">
        <w:trPr>
          <w:trHeight w:hRule="exact" w:val="1544"/>
          <w:jc w:val="center"/>
        </w:trPr>
        <w:tc>
          <w:tcPr>
            <w:tcW w:w="20" w:type="dxa"/>
            <w:tcBorders>
              <w:top w:val="nil"/>
              <w:left w:val="nil"/>
              <w:bottom w:val="nil"/>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c>
          <w:tcPr>
            <w:tcW w:w="2356"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Opšti poremećaji i</w:t>
            </w:r>
          </w:p>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reakcije na mjestu primjene</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astenija (teška: 8,1%);</w:t>
            </w:r>
          </w:p>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retencija tečnosti (teška: 1,2%);</w:t>
            </w:r>
          </w:p>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bol</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reakcija na mjestu primjene infuzije</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p>
        </w:tc>
      </w:tr>
      <w:tr w:rsidR="002472A5" w:rsidRPr="00F72755" w:rsidTr="00AC1DBB">
        <w:trPr>
          <w:gridBefore w:val="1"/>
          <w:gridAfter w:val="1"/>
          <w:wBefore w:w="20" w:type="dxa"/>
          <w:wAfter w:w="16" w:type="dxa"/>
          <w:trHeight w:hRule="exact" w:val="2064"/>
          <w:jc w:val="center"/>
        </w:trPr>
        <w:tc>
          <w:tcPr>
            <w:tcW w:w="234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Ispitivanja</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povećane vrijednosti</w:t>
            </w:r>
          </w:p>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bilirubina u krvi G3/4 (&lt; 2,5%);</w:t>
            </w:r>
          </w:p>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povećane vrijednosti alkalne fosfataze u krvi G3/4 (&lt; 2,5%)</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povećane vrijednosti AST G3/4</w:t>
            </w:r>
          </w:p>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(&lt; 1%);</w:t>
            </w:r>
          </w:p>
          <w:p w:rsidR="002472A5" w:rsidRPr="00F72755" w:rsidRDefault="002472A5" w:rsidP="00F72755">
            <w:pPr>
              <w:widowControl w:val="0"/>
              <w:spacing w:after="0" w:line="240" w:lineRule="auto"/>
              <w:ind w:right="47"/>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Povećane vrijednosti ALT G3/4 (&lt; 1%)</w:t>
            </w:r>
          </w:p>
        </w:tc>
      </w:tr>
    </w:tbl>
    <w:p w:rsidR="002472A5" w:rsidRPr="00F72755" w:rsidRDefault="002472A5" w:rsidP="00F72755">
      <w:pPr>
        <w:spacing w:after="0" w:line="240" w:lineRule="auto"/>
        <w:rPr>
          <w:rFonts w:ascii="Times New Roman" w:hAnsi="Times New Roman" w:cs="Times New Roman"/>
          <w:lang w:val="sr-Latn-ME"/>
        </w:rPr>
      </w:pPr>
    </w:p>
    <w:p w:rsidR="00443C80" w:rsidRDefault="00443C80" w:rsidP="00AC1DBB">
      <w:pPr>
        <w:widowControl w:val="0"/>
        <w:spacing w:after="0" w:line="240" w:lineRule="auto"/>
        <w:ind w:right="-20"/>
        <w:jc w:val="both"/>
        <w:rPr>
          <w:rFonts w:ascii="Times New Roman" w:eastAsia="Times New Roman" w:hAnsi="Times New Roman" w:cs="Times New Roman"/>
          <w:spacing w:val="-1"/>
          <w:u w:val="single" w:color="000000"/>
          <w:lang w:val="sr-Latn-ME"/>
        </w:rPr>
      </w:pPr>
    </w:p>
    <w:p w:rsidR="00443C80" w:rsidRDefault="00443C80" w:rsidP="00AC1DBB">
      <w:pPr>
        <w:widowControl w:val="0"/>
        <w:spacing w:after="0" w:line="240" w:lineRule="auto"/>
        <w:ind w:right="-20"/>
        <w:jc w:val="both"/>
        <w:rPr>
          <w:rFonts w:ascii="Times New Roman" w:eastAsia="Times New Roman" w:hAnsi="Times New Roman" w:cs="Times New Roman"/>
          <w:spacing w:val="-1"/>
          <w:u w:val="single" w:color="000000"/>
          <w:lang w:val="sr-Latn-ME"/>
        </w:rPr>
      </w:pPr>
    </w:p>
    <w:p w:rsidR="00443C80" w:rsidRDefault="00443C80" w:rsidP="00AC1DBB">
      <w:pPr>
        <w:widowControl w:val="0"/>
        <w:spacing w:after="0" w:line="240" w:lineRule="auto"/>
        <w:ind w:right="-20"/>
        <w:jc w:val="both"/>
        <w:rPr>
          <w:rFonts w:ascii="Times New Roman" w:eastAsia="Times New Roman" w:hAnsi="Times New Roman" w:cs="Times New Roman"/>
          <w:spacing w:val="-1"/>
          <w:u w:val="single" w:color="000000"/>
          <w:lang w:val="sr-Latn-ME"/>
        </w:rPr>
      </w:pPr>
    </w:p>
    <w:p w:rsidR="00443C80" w:rsidRDefault="00443C80" w:rsidP="00AC1DBB">
      <w:pPr>
        <w:widowControl w:val="0"/>
        <w:spacing w:after="0" w:line="240" w:lineRule="auto"/>
        <w:ind w:right="-20"/>
        <w:jc w:val="both"/>
        <w:rPr>
          <w:rFonts w:ascii="Times New Roman" w:eastAsia="Times New Roman" w:hAnsi="Times New Roman" w:cs="Times New Roman"/>
          <w:spacing w:val="-1"/>
          <w:u w:val="single" w:color="000000"/>
          <w:lang w:val="sr-Latn-ME"/>
        </w:rPr>
      </w:pPr>
    </w:p>
    <w:p w:rsidR="00443C80" w:rsidRDefault="00443C80" w:rsidP="00AC1DBB">
      <w:pPr>
        <w:widowControl w:val="0"/>
        <w:spacing w:after="0" w:line="240" w:lineRule="auto"/>
        <w:ind w:right="-20"/>
        <w:jc w:val="both"/>
        <w:rPr>
          <w:rFonts w:ascii="Times New Roman" w:eastAsia="Times New Roman" w:hAnsi="Times New Roman" w:cs="Times New Roman"/>
          <w:spacing w:val="-1"/>
          <w:u w:val="single" w:color="000000"/>
          <w:lang w:val="sr-Latn-ME"/>
        </w:rPr>
      </w:pPr>
    </w:p>
    <w:p w:rsidR="002472A5" w:rsidRPr="00F72755" w:rsidRDefault="002472A5" w:rsidP="00AC1DBB">
      <w:pPr>
        <w:widowControl w:val="0"/>
        <w:spacing w:after="0" w:line="240" w:lineRule="auto"/>
        <w:ind w:right="-20"/>
        <w:jc w:val="both"/>
        <w:rPr>
          <w:rFonts w:ascii="Times New Roman" w:eastAsia="Times New Roman" w:hAnsi="Times New Roman" w:cs="Times New Roman"/>
          <w:w w:val="103"/>
          <w:u w:val="single" w:color="000000"/>
          <w:lang w:val="sr-Latn-ME"/>
        </w:rPr>
      </w:pPr>
      <w:r w:rsidRPr="00F72755">
        <w:rPr>
          <w:rFonts w:ascii="Times New Roman" w:eastAsia="Times New Roman" w:hAnsi="Times New Roman" w:cs="Times New Roman"/>
          <w:spacing w:val="-1"/>
          <w:u w:val="single" w:color="000000"/>
          <w:lang w:val="sr-Latn-ME"/>
        </w:rPr>
        <w:lastRenderedPageBreak/>
        <w:t xml:space="preserve">Tabelarni prikaz neželjenih reakcija kod </w:t>
      </w:r>
      <w:r w:rsidRPr="00F72755">
        <w:rPr>
          <w:rFonts w:ascii="Times New Roman" w:eastAsia="Times New Roman" w:hAnsi="Times New Roman" w:cs="Times New Roman"/>
          <w:u w:val="single" w:color="000000"/>
          <w:lang w:val="sr-Latn-ME"/>
        </w:rPr>
        <w:t xml:space="preserve">nemikrocelularnog karcinoma pluća za </w:t>
      </w:r>
      <w:r w:rsidRPr="00F72755">
        <w:rPr>
          <w:rFonts w:ascii="Times New Roman" w:eastAsia="Times New Roman" w:hAnsi="Times New Roman" w:cs="Times New Roman"/>
          <w:spacing w:val="-1"/>
          <w:u w:val="single" w:color="000000"/>
          <w:lang w:val="sr-Latn-ME"/>
        </w:rPr>
        <w:t>docetaksel</w:t>
      </w:r>
      <w:r w:rsidRPr="00F72755">
        <w:rPr>
          <w:rFonts w:ascii="Times New Roman" w:eastAsia="Times New Roman" w:hAnsi="Times New Roman" w:cs="Times New Roman"/>
          <w:spacing w:val="36"/>
          <w:u w:val="single" w:color="000000"/>
          <w:lang w:val="sr-Latn-ME"/>
        </w:rPr>
        <w:t xml:space="preserve"> </w:t>
      </w:r>
      <w:r w:rsidRPr="00F72755">
        <w:rPr>
          <w:rFonts w:ascii="Times New Roman" w:eastAsia="Times New Roman" w:hAnsi="Times New Roman" w:cs="Times New Roman"/>
          <w:u w:val="single" w:color="000000"/>
          <w:lang w:val="sr-Latn-ME"/>
        </w:rPr>
        <w:t>75</w:t>
      </w:r>
      <w:r w:rsidRPr="00F72755">
        <w:rPr>
          <w:rFonts w:ascii="Times New Roman" w:eastAsia="Times New Roman" w:hAnsi="Times New Roman" w:cs="Times New Roman"/>
          <w:spacing w:val="2"/>
          <w:u w:val="single" w:color="000000"/>
          <w:lang w:val="sr-Latn-ME"/>
        </w:rPr>
        <w:t xml:space="preserve"> </w:t>
      </w:r>
      <w:r w:rsidRPr="00F72755">
        <w:rPr>
          <w:rFonts w:ascii="Times New Roman" w:eastAsia="Times New Roman" w:hAnsi="Times New Roman" w:cs="Times New Roman"/>
          <w:u w:val="single" w:color="000000"/>
          <w:lang w:val="sr-Latn-ME"/>
        </w:rPr>
        <w:t>mg/m²</w:t>
      </w:r>
      <w:r w:rsidRPr="00F72755">
        <w:rPr>
          <w:rFonts w:ascii="Times New Roman" w:eastAsia="Times New Roman" w:hAnsi="Times New Roman" w:cs="Times New Roman"/>
          <w:spacing w:val="11"/>
          <w:u w:val="single" w:color="000000"/>
          <w:lang w:val="sr-Latn-ME"/>
        </w:rPr>
        <w:t xml:space="preserve"> </w:t>
      </w:r>
      <w:r w:rsidRPr="00F72755">
        <w:rPr>
          <w:rFonts w:ascii="Times New Roman" w:eastAsia="Times New Roman" w:hAnsi="Times New Roman" w:cs="Times New Roman"/>
          <w:u w:val="single" w:color="000000"/>
          <w:lang w:val="sr-Latn-ME"/>
        </w:rPr>
        <w:t>u</w:t>
      </w:r>
      <w:r w:rsidRPr="00F72755">
        <w:rPr>
          <w:rFonts w:ascii="Times New Roman" w:eastAsia="Times New Roman" w:hAnsi="Times New Roman" w:cs="Times New Roman"/>
          <w:spacing w:val="-1"/>
          <w:u w:val="single" w:color="000000"/>
          <w:lang w:val="sr-Latn-ME"/>
        </w:rPr>
        <w:t xml:space="preserve"> </w:t>
      </w:r>
      <w:r w:rsidRPr="00F72755">
        <w:rPr>
          <w:rFonts w:ascii="Times New Roman" w:eastAsia="Times New Roman" w:hAnsi="Times New Roman" w:cs="Times New Roman"/>
          <w:u w:val="single" w:color="000000"/>
          <w:lang w:val="sr-Latn-ME"/>
        </w:rPr>
        <w:t>kombina</w:t>
      </w:r>
      <w:r w:rsidRPr="00F72755">
        <w:rPr>
          <w:rFonts w:ascii="Times New Roman" w:eastAsia="Times New Roman" w:hAnsi="Times New Roman" w:cs="Times New Roman"/>
          <w:spacing w:val="-11"/>
          <w:u w:val="single" w:color="000000"/>
          <w:lang w:val="sr-Latn-ME"/>
        </w:rPr>
        <w:t>c</w:t>
      </w:r>
      <w:r w:rsidRPr="00F72755">
        <w:rPr>
          <w:rFonts w:ascii="Times New Roman" w:eastAsia="Times New Roman" w:hAnsi="Times New Roman" w:cs="Times New Roman"/>
          <w:u w:val="single" w:color="000000"/>
          <w:lang w:val="sr-Latn-ME"/>
        </w:rPr>
        <w:t>iji</w:t>
      </w:r>
      <w:r w:rsidRPr="00F72755">
        <w:rPr>
          <w:rFonts w:ascii="Times New Roman" w:eastAsia="Times New Roman" w:hAnsi="Times New Roman" w:cs="Times New Roman"/>
          <w:spacing w:val="24"/>
          <w:u w:val="single" w:color="000000"/>
          <w:lang w:val="sr-Latn-ME"/>
        </w:rPr>
        <w:t xml:space="preserve"> </w:t>
      </w:r>
      <w:r w:rsidRPr="00F72755">
        <w:rPr>
          <w:rFonts w:ascii="Times New Roman" w:eastAsia="Times New Roman" w:hAnsi="Times New Roman" w:cs="Times New Roman"/>
          <w:u w:val="single" w:color="000000"/>
          <w:lang w:val="sr-Latn-ME"/>
        </w:rPr>
        <w:t>sa cisplatinom</w:t>
      </w:r>
      <w:r w:rsidRPr="00F72755">
        <w:rPr>
          <w:rFonts w:ascii="Times New Roman" w:eastAsia="Times New Roman" w:hAnsi="Times New Roman" w:cs="Times New Roman"/>
          <w:spacing w:val="22"/>
          <w:u w:val="single" w:color="000000"/>
          <w:lang w:val="sr-Latn-ME"/>
        </w:rPr>
        <w:t xml:space="preserve"> </w:t>
      </w:r>
    </w:p>
    <w:p w:rsidR="002472A5" w:rsidRPr="00F72755" w:rsidRDefault="002472A5" w:rsidP="00F72755">
      <w:pPr>
        <w:spacing w:after="0" w:line="240" w:lineRule="auto"/>
        <w:rPr>
          <w:rFonts w:ascii="Times New Roman" w:hAnsi="Times New Roman" w:cs="Times New Roman"/>
          <w:lang w:val="sr-Latn-ME"/>
        </w:rPr>
      </w:pPr>
    </w:p>
    <w:p w:rsidR="002472A5" w:rsidRPr="00F72755" w:rsidRDefault="002472A5" w:rsidP="00F72755">
      <w:pPr>
        <w:spacing w:after="0" w:line="240" w:lineRule="auto"/>
        <w:rPr>
          <w:rFonts w:ascii="Times New Roman" w:hAnsi="Times New Roman" w:cs="Times New Roman"/>
          <w:lang w:val="sr-Latn-ME"/>
        </w:rPr>
      </w:pPr>
    </w:p>
    <w:tbl>
      <w:tblPr>
        <w:tblW w:w="0" w:type="auto"/>
        <w:jc w:val="center"/>
        <w:tblLayout w:type="fixed"/>
        <w:tblCellMar>
          <w:left w:w="0" w:type="dxa"/>
          <w:right w:w="0" w:type="dxa"/>
        </w:tblCellMar>
        <w:tblLook w:val="01E0" w:firstRow="1" w:lastRow="1" w:firstColumn="1" w:lastColumn="1" w:noHBand="0" w:noVBand="0"/>
      </w:tblPr>
      <w:tblGrid>
        <w:gridCol w:w="25"/>
        <w:gridCol w:w="2340"/>
        <w:gridCol w:w="16"/>
        <w:gridCol w:w="2221"/>
        <w:gridCol w:w="16"/>
        <w:gridCol w:w="2221"/>
        <w:gridCol w:w="16"/>
        <w:gridCol w:w="2212"/>
      </w:tblGrid>
      <w:tr w:rsidR="002472A5" w:rsidRPr="00F72755" w:rsidTr="00443C80">
        <w:trPr>
          <w:gridBefore w:val="1"/>
          <w:wBefore w:w="25" w:type="dxa"/>
          <w:trHeight w:hRule="exact" w:val="1798"/>
          <w:jc w:val="center"/>
        </w:trPr>
        <w:tc>
          <w:tcPr>
            <w:tcW w:w="2340"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spacing w:val="6"/>
                <w:w w:val="103"/>
                <w:lang w:val="sr-Latn-ME"/>
              </w:rPr>
              <w:t>M</w:t>
            </w:r>
            <w:r w:rsidRPr="00F72755">
              <w:rPr>
                <w:rFonts w:ascii="Times New Roman" w:eastAsia="Times New Roman" w:hAnsi="Times New Roman" w:cs="Times New Roman"/>
                <w:b/>
                <w:bCs/>
                <w:spacing w:val="-6"/>
                <w:w w:val="103"/>
                <w:lang w:val="sr-Latn-ME"/>
              </w:rPr>
              <w:t>e</w:t>
            </w:r>
            <w:r w:rsidRPr="00F72755">
              <w:rPr>
                <w:rFonts w:ascii="Times New Roman" w:eastAsia="Times New Roman" w:hAnsi="Times New Roman" w:cs="Times New Roman"/>
                <w:b/>
                <w:bCs/>
                <w:spacing w:val="1"/>
                <w:w w:val="103"/>
                <w:lang w:val="sr-Latn-ME"/>
              </w:rPr>
              <w:t>dDRA klasa sistema organa</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145"/>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Veoma</w:t>
            </w:r>
            <w:r w:rsidRPr="00F72755">
              <w:rPr>
                <w:rFonts w:ascii="Times New Roman" w:eastAsia="Times New Roman" w:hAnsi="Times New Roman" w:cs="Times New Roman"/>
                <w:b/>
                <w:bCs/>
                <w:spacing w:val="19"/>
                <w:lang w:val="sr-Latn-ME"/>
              </w:rPr>
              <w:t xml:space="preserve"> </w:t>
            </w: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4"/>
                <w:lang w:val="sr-Latn-ME"/>
              </w:rPr>
              <w:t xml:space="preserve"> </w:t>
            </w:r>
            <w:r w:rsidRPr="00F72755">
              <w:rPr>
                <w:rFonts w:ascii="Times New Roman" w:eastAsia="Times New Roman" w:hAnsi="Times New Roman" w:cs="Times New Roman"/>
                <w:b/>
                <w:bCs/>
                <w:w w:val="103"/>
                <w:lang w:val="sr-Latn-ME"/>
              </w:rPr>
              <w:t xml:space="preserve">neželjene </w:t>
            </w:r>
            <w:r w:rsidRPr="00F72755">
              <w:rPr>
                <w:rFonts w:ascii="Times New Roman" w:eastAsia="Times New Roman" w:hAnsi="Times New Roman" w:cs="Times New Roman"/>
                <w:b/>
                <w:bCs/>
                <w:spacing w:val="5"/>
                <w:w w:val="103"/>
                <w:lang w:val="sr-Latn-ME"/>
              </w:rPr>
              <w:t>reakcije</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6"/>
                <w:lang w:val="sr-Latn-ME"/>
              </w:rPr>
              <w:t xml:space="preserve"> </w:t>
            </w:r>
            <w:r w:rsidRPr="00F72755">
              <w:rPr>
                <w:rFonts w:ascii="Times New Roman" w:eastAsia="Times New Roman" w:hAnsi="Times New Roman" w:cs="Times New Roman"/>
                <w:b/>
                <w:bCs/>
                <w:lang w:val="sr-Latn-ME"/>
              </w:rPr>
              <w:t>neželjene</w:t>
            </w:r>
            <w:r w:rsidRPr="00F72755">
              <w:rPr>
                <w:rFonts w:ascii="Times New Roman" w:eastAsia="Times New Roman" w:hAnsi="Times New Roman" w:cs="Times New Roman"/>
                <w:b/>
                <w:bCs/>
                <w:spacing w:val="26"/>
                <w:lang w:val="sr-Latn-ME"/>
              </w:rPr>
              <w:t xml:space="preserve"> </w:t>
            </w:r>
            <w:r w:rsidRPr="00F72755">
              <w:rPr>
                <w:rFonts w:ascii="Times New Roman" w:eastAsia="Times New Roman" w:hAnsi="Times New Roman" w:cs="Times New Roman"/>
                <w:b/>
                <w:bCs/>
                <w:w w:val="103"/>
                <w:lang w:val="sr-Latn-ME"/>
              </w:rPr>
              <w:t>reakcije</w:t>
            </w:r>
          </w:p>
        </w:tc>
        <w:tc>
          <w:tcPr>
            <w:tcW w:w="2228" w:type="dxa"/>
            <w:gridSpan w:val="2"/>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22"/>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 xml:space="preserve">Povremene </w:t>
            </w:r>
            <w:r w:rsidRPr="00F72755">
              <w:rPr>
                <w:rFonts w:ascii="Times New Roman" w:eastAsia="Times New Roman" w:hAnsi="Times New Roman" w:cs="Times New Roman"/>
                <w:b/>
                <w:bCs/>
                <w:w w:val="103"/>
                <w:lang w:val="sr-Latn-ME"/>
              </w:rPr>
              <w:t xml:space="preserve">neželjene </w:t>
            </w:r>
            <w:r w:rsidRPr="00F72755">
              <w:rPr>
                <w:rFonts w:ascii="Times New Roman" w:eastAsia="Times New Roman" w:hAnsi="Times New Roman" w:cs="Times New Roman"/>
                <w:b/>
                <w:bCs/>
                <w:spacing w:val="-1"/>
                <w:lang w:val="sr-Latn-ME"/>
              </w:rPr>
              <w:t>reakcije</w:t>
            </w:r>
          </w:p>
        </w:tc>
      </w:tr>
      <w:tr w:rsidR="002472A5" w:rsidRPr="00F72755" w:rsidTr="00443C80">
        <w:trPr>
          <w:gridBefore w:val="1"/>
          <w:wBefore w:w="25" w:type="dxa"/>
          <w:trHeight w:hRule="exact" w:val="492"/>
          <w:jc w:val="center"/>
        </w:trPr>
        <w:tc>
          <w:tcPr>
            <w:tcW w:w="234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Infekci</w:t>
            </w:r>
            <w:r w:rsidRPr="00F72755">
              <w:rPr>
                <w:rFonts w:ascii="Times New Roman" w:eastAsia="Times New Roman" w:hAnsi="Times New Roman" w:cs="Times New Roman"/>
                <w:spacing w:val="9"/>
                <w:lang w:val="sr-Latn-ME"/>
              </w:rPr>
              <w:t>j</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w w:val="103"/>
                <w:lang w:val="sr-Latn-ME"/>
              </w:rPr>
              <w:t>infestacije</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infekcije</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5,7%)</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28"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gridBefore w:val="1"/>
          <w:wBefore w:w="25" w:type="dxa"/>
          <w:trHeight w:hRule="exact" w:val="1652"/>
          <w:jc w:val="center"/>
        </w:trPr>
        <w:tc>
          <w:tcPr>
            <w:tcW w:w="2340"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krvi</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lang w:val="sr-Latn-ME"/>
              </w:rPr>
              <w:t>li</w:t>
            </w:r>
            <w:r w:rsidRPr="00F72755">
              <w:rPr>
                <w:rFonts w:ascii="Times New Roman" w:eastAsia="Times New Roman" w:hAnsi="Times New Roman" w:cs="Times New Roman"/>
                <w:spacing w:val="-8"/>
                <w:lang w:val="sr-Latn-ME"/>
              </w:rPr>
              <w:t>m</w:t>
            </w:r>
            <w:r w:rsidRPr="00F72755">
              <w:rPr>
                <w:rFonts w:ascii="Times New Roman" w:eastAsia="Times New Roman" w:hAnsi="Times New Roman" w:cs="Times New Roman"/>
                <w:spacing w:val="3"/>
                <w:lang w:val="sr-Latn-ME"/>
              </w:rPr>
              <w:t>f</w:t>
            </w:r>
            <w:r w:rsidRPr="00F72755">
              <w:rPr>
                <w:rFonts w:ascii="Times New Roman" w:eastAsia="Times New Roman" w:hAnsi="Times New Roman" w:cs="Times New Roman"/>
                <w:spacing w:val="-3"/>
                <w:lang w:val="sr-Latn-ME"/>
              </w:rPr>
              <w:t>n</w:t>
            </w:r>
            <w:r w:rsidRPr="00F72755">
              <w:rPr>
                <w:rFonts w:ascii="Times New Roman" w:eastAsia="Times New Roman" w:hAnsi="Times New Roman" w:cs="Times New Roman"/>
                <w:lang w:val="sr-Latn-ME"/>
              </w:rPr>
              <w:t>og</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w w:val="103"/>
                <w:lang w:val="sr-Latn-ME"/>
              </w:rPr>
              <w:t>sistema</w:t>
            </w:r>
          </w:p>
        </w:tc>
        <w:tc>
          <w:tcPr>
            <w:tcW w:w="2237" w:type="dxa"/>
            <w:gridSpan w:val="2"/>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neutropenija</w:t>
            </w:r>
            <w:r w:rsidRPr="00F72755">
              <w:rPr>
                <w:rFonts w:ascii="Times New Roman" w:eastAsia="Times New Roman" w:hAnsi="Times New Roman" w:cs="Times New Roman"/>
                <w:spacing w:val="31"/>
                <w:lang w:val="sr-Latn-ME"/>
              </w:rPr>
              <w:t xml:space="preserve"> </w:t>
            </w:r>
            <w:r w:rsidRPr="00F72755">
              <w:rPr>
                <w:rFonts w:ascii="Times New Roman" w:eastAsia="Times New Roman" w:hAnsi="Times New Roman" w:cs="Times New Roman"/>
                <w:w w:val="103"/>
                <w:lang w:val="sr-Latn-ME"/>
              </w:rPr>
              <w:t>(G4: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51,5%);</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anemija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6,9%);</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trombocitopenija</w:t>
            </w:r>
            <w:r w:rsidRPr="00F72755">
              <w:rPr>
                <w:rFonts w:ascii="Times New Roman" w:eastAsia="Times New Roman" w:hAnsi="Times New Roman" w:cs="Times New Roman"/>
                <w:spacing w:val="42"/>
                <w:lang w:val="sr-Latn-ME"/>
              </w:rPr>
              <w:t xml:space="preserve"> </w:t>
            </w:r>
            <w:r w:rsidRPr="00F72755">
              <w:rPr>
                <w:rFonts w:ascii="Times New Roman" w:eastAsia="Times New Roman" w:hAnsi="Times New Roman" w:cs="Times New Roman"/>
                <w:w w:val="103"/>
                <w:lang w:val="sr-Latn-ME"/>
              </w:rPr>
              <w:t>(G4: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0,5%)</w:t>
            </w:r>
          </w:p>
        </w:tc>
        <w:tc>
          <w:tcPr>
            <w:tcW w:w="2237" w:type="dxa"/>
            <w:gridSpan w:val="2"/>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febrilna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w w:val="103"/>
                <w:lang w:val="sr-Latn-ME"/>
              </w:rPr>
              <w:t>neutropenija</w:t>
            </w:r>
          </w:p>
        </w:tc>
        <w:tc>
          <w:tcPr>
            <w:tcW w:w="2228" w:type="dxa"/>
            <w:gridSpan w:val="2"/>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trHeight w:hRule="exact" w:val="607"/>
          <w:jc w:val="center"/>
        </w:trPr>
        <w:tc>
          <w:tcPr>
            <w:tcW w:w="25" w:type="dxa"/>
            <w:tcBorders>
              <w:top w:val="nil"/>
              <w:left w:val="nil"/>
              <w:bottom w:val="nil"/>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356"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w w:val="103"/>
                <w:lang w:val="sr-Latn-ME"/>
              </w:rPr>
              <w:t>imunog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sistema</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preosjetljivost</w:t>
            </w:r>
            <w:r w:rsidRPr="00F72755">
              <w:rPr>
                <w:rFonts w:ascii="Times New Roman" w:eastAsia="Times New Roman" w:hAnsi="Times New Roman" w:cs="Times New Roman"/>
                <w:spacing w:val="33"/>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2,5%)</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12"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gridBefore w:val="1"/>
          <w:wBefore w:w="25" w:type="dxa"/>
          <w:trHeight w:hRule="exact" w:val="1652"/>
          <w:jc w:val="center"/>
        </w:trPr>
        <w:tc>
          <w:tcPr>
            <w:tcW w:w="2340"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w w:val="103"/>
                <w:lang w:val="sr-Latn-ME"/>
              </w:rPr>
              <w:t>P</w:t>
            </w:r>
            <w:r w:rsidRPr="00F72755">
              <w:rPr>
                <w:rFonts w:ascii="Times New Roman" w:eastAsia="Times New Roman" w:hAnsi="Times New Roman" w:cs="Times New Roman"/>
                <w:spacing w:val="-8"/>
                <w:w w:val="103"/>
                <w:lang w:val="sr-Latn-ME"/>
              </w:rPr>
              <w:t>o</w:t>
            </w:r>
            <w:r w:rsidRPr="00F72755">
              <w:rPr>
                <w:rFonts w:ascii="Times New Roman" w:eastAsia="Times New Roman" w:hAnsi="Times New Roman" w:cs="Times New Roman"/>
                <w:w w:val="103"/>
                <w:lang w:val="sr-Latn-ME"/>
              </w:rPr>
              <w:t>remećaji</w:t>
            </w:r>
          </w:p>
          <w:p w:rsidR="002472A5" w:rsidRPr="00F72755" w:rsidRDefault="002472A5" w:rsidP="00F72755">
            <w:pPr>
              <w:widowControl w:val="0"/>
              <w:spacing w:after="0" w:line="240" w:lineRule="auto"/>
              <w:ind w:right="-20"/>
              <w:rPr>
                <w:rFonts w:ascii="Times New Roman" w:eastAsia="Times New Roman" w:hAnsi="Times New Roman" w:cs="Times New Roman"/>
                <w:spacing w:val="5"/>
                <w:lang w:val="sr-Latn-ME"/>
              </w:rPr>
            </w:pPr>
            <w:r w:rsidRPr="00F72755">
              <w:rPr>
                <w:rFonts w:ascii="Times New Roman" w:eastAsia="Times New Roman" w:hAnsi="Times New Roman" w:cs="Times New Roman"/>
                <w:lang w:val="sr-Latn-ME"/>
              </w:rPr>
              <w:t>metabolizma</w:t>
            </w:r>
            <w:r w:rsidRPr="00F72755">
              <w:rPr>
                <w:rFonts w:ascii="Times New Roman" w:eastAsia="Times New Roman" w:hAnsi="Times New Roman" w:cs="Times New Roman"/>
                <w:spacing w:val="32"/>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w w:val="103"/>
                <w:lang w:val="sr-Latn-ME"/>
              </w:rPr>
              <w:t>ishrane</w:t>
            </w:r>
          </w:p>
        </w:tc>
        <w:tc>
          <w:tcPr>
            <w:tcW w:w="2237" w:type="dxa"/>
            <w:gridSpan w:val="2"/>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anoreksija</w:t>
            </w:r>
          </w:p>
        </w:tc>
        <w:tc>
          <w:tcPr>
            <w:tcW w:w="2237" w:type="dxa"/>
            <w:gridSpan w:val="2"/>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p>
        </w:tc>
        <w:tc>
          <w:tcPr>
            <w:tcW w:w="2228" w:type="dxa"/>
            <w:gridSpan w:val="2"/>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gridBefore w:val="1"/>
          <w:wBefore w:w="25" w:type="dxa"/>
          <w:trHeight w:hRule="exact" w:val="1708"/>
          <w:jc w:val="center"/>
        </w:trPr>
        <w:tc>
          <w:tcPr>
            <w:tcW w:w="234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w w:val="103"/>
                <w:lang w:val="sr-Latn-ME"/>
              </w:rPr>
              <w:t>nervnog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sistema</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periferna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senzorna</w:t>
            </w:r>
          </w:p>
          <w:p w:rsidR="002472A5" w:rsidRPr="00F72755" w:rsidRDefault="002472A5" w:rsidP="00F72755">
            <w:pPr>
              <w:widowControl w:val="0"/>
              <w:spacing w:after="0" w:line="240" w:lineRule="auto"/>
              <w:ind w:right="211"/>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neuropatija</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(G3:</w:t>
            </w:r>
            <w:r w:rsidRPr="00F72755">
              <w:rPr>
                <w:rFonts w:ascii="Times New Roman" w:eastAsia="Times New Roman" w:hAnsi="Times New Roman" w:cs="Times New Roman"/>
                <w:spacing w:val="13"/>
                <w:lang w:val="sr-Latn-ME"/>
              </w:rPr>
              <w:t xml:space="preserve"> </w:t>
            </w:r>
            <w:r w:rsidRPr="00F72755">
              <w:rPr>
                <w:rFonts w:ascii="Times New Roman" w:eastAsia="Times New Roman" w:hAnsi="Times New Roman" w:cs="Times New Roman"/>
                <w:w w:val="103"/>
                <w:lang w:val="sr-Latn-ME"/>
              </w:rPr>
              <w:t>3,7%);</w:t>
            </w:r>
          </w:p>
          <w:p w:rsidR="002472A5" w:rsidRPr="00F72755" w:rsidRDefault="002472A5" w:rsidP="00F72755">
            <w:pPr>
              <w:widowControl w:val="0"/>
              <w:spacing w:after="0" w:line="240" w:lineRule="auto"/>
              <w:ind w:right="211"/>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perifern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spacing w:val="-1"/>
                <w:w w:val="103"/>
                <w:lang w:val="sr-Latn-ME"/>
              </w:rPr>
              <w:t xml:space="preserve">motorna </w:t>
            </w:r>
            <w:r w:rsidRPr="00F72755">
              <w:rPr>
                <w:rFonts w:ascii="Times New Roman" w:eastAsia="Times New Roman" w:hAnsi="Times New Roman" w:cs="Times New Roman"/>
                <w:lang w:val="sr-Latn-ME"/>
              </w:rPr>
              <w:t>neuropatija</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2%)</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28"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gridBefore w:val="1"/>
          <w:wBefore w:w="25" w:type="dxa"/>
          <w:trHeight w:hRule="exact" w:val="1058"/>
          <w:jc w:val="center"/>
        </w:trPr>
        <w:tc>
          <w:tcPr>
            <w:tcW w:w="2340"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 xml:space="preserve">Kardiološki </w:t>
            </w:r>
            <w:r w:rsidRPr="00F72755">
              <w:rPr>
                <w:rFonts w:ascii="Times New Roman" w:eastAsia="Times New Roman" w:hAnsi="Times New Roman" w:cs="Times New Roman"/>
                <w:w w:val="103"/>
                <w:lang w:val="sr-Latn-ME"/>
              </w:rPr>
              <w:t>poremećaji</w:t>
            </w:r>
          </w:p>
        </w:tc>
        <w:tc>
          <w:tcPr>
            <w:tcW w:w="2237" w:type="dxa"/>
            <w:gridSpan w:val="2"/>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37" w:type="dxa"/>
            <w:gridSpan w:val="2"/>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ari</w:t>
            </w:r>
            <w:r w:rsidRPr="00F72755">
              <w:rPr>
                <w:rFonts w:ascii="Times New Roman" w:eastAsia="Times New Roman" w:hAnsi="Times New Roman" w:cs="Times New Roman"/>
                <w:spacing w:val="9"/>
                <w:lang w:val="sr-Latn-ME"/>
              </w:rPr>
              <w:t>t</w:t>
            </w:r>
            <w:r w:rsidRPr="00F72755">
              <w:rPr>
                <w:rFonts w:ascii="Times New Roman" w:eastAsia="Times New Roman" w:hAnsi="Times New Roman" w:cs="Times New Roman"/>
                <w:spacing w:val="-1"/>
                <w:lang w:val="sr-Latn-ME"/>
              </w:rPr>
              <w:t>mij</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spacing w:val="-1"/>
                <w:lang w:val="sr-Latn-ME"/>
              </w:rPr>
              <w:t>(G3/4</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spacing w:val="-1"/>
                <w:w w:val="103"/>
                <w:lang w:val="sr-Latn-ME"/>
              </w:rPr>
              <w:t>0,7%)</w:t>
            </w:r>
          </w:p>
        </w:tc>
        <w:tc>
          <w:tcPr>
            <w:tcW w:w="2228" w:type="dxa"/>
            <w:gridSpan w:val="2"/>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srčan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spacing w:val="-1"/>
                <w:w w:val="103"/>
                <w:lang w:val="sr-Latn-ME"/>
              </w:rPr>
              <w:t>insuf</w:t>
            </w:r>
            <w:r w:rsidRPr="00F72755">
              <w:rPr>
                <w:rFonts w:ascii="Times New Roman" w:eastAsia="Times New Roman" w:hAnsi="Times New Roman" w:cs="Times New Roman"/>
                <w:spacing w:val="9"/>
                <w:w w:val="103"/>
                <w:lang w:val="sr-Latn-ME"/>
              </w:rPr>
              <w:t>i</w:t>
            </w:r>
            <w:r w:rsidRPr="00F72755">
              <w:rPr>
                <w:rFonts w:ascii="Times New Roman" w:eastAsia="Times New Roman" w:hAnsi="Times New Roman" w:cs="Times New Roman"/>
                <w:spacing w:val="-11"/>
                <w:w w:val="103"/>
                <w:lang w:val="sr-Latn-ME"/>
              </w:rPr>
              <w:t>c</w:t>
            </w:r>
            <w:r w:rsidRPr="00F72755">
              <w:rPr>
                <w:rFonts w:ascii="Times New Roman" w:eastAsia="Times New Roman" w:hAnsi="Times New Roman" w:cs="Times New Roman"/>
                <w:spacing w:val="5"/>
                <w:w w:val="103"/>
                <w:lang w:val="sr-Latn-ME"/>
              </w:rPr>
              <w:t>i</w:t>
            </w:r>
            <w:r w:rsidRPr="00F72755">
              <w:rPr>
                <w:rFonts w:ascii="Times New Roman" w:eastAsia="Times New Roman" w:hAnsi="Times New Roman" w:cs="Times New Roman"/>
                <w:w w:val="103"/>
                <w:lang w:val="sr-Latn-ME"/>
              </w:rPr>
              <w:t>jencija</w:t>
            </w:r>
          </w:p>
        </w:tc>
      </w:tr>
      <w:tr w:rsidR="002472A5" w:rsidRPr="00F72755" w:rsidTr="00443C80">
        <w:trPr>
          <w:gridBefore w:val="1"/>
          <w:wBefore w:w="25" w:type="dxa"/>
          <w:trHeight w:hRule="exact" w:val="1708"/>
          <w:jc w:val="center"/>
        </w:trPr>
        <w:tc>
          <w:tcPr>
            <w:tcW w:w="234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spacing w:val="5"/>
                <w:lang w:val="sr-Latn-ME"/>
              </w:rPr>
            </w:pPr>
            <w:r w:rsidRPr="00F72755">
              <w:rPr>
                <w:rFonts w:ascii="Times New Roman" w:eastAsia="Times New Roman" w:hAnsi="Times New Roman" w:cs="Times New Roman"/>
                <w:spacing w:val="-1"/>
                <w:lang w:val="sr-Latn-ME"/>
              </w:rPr>
              <w:t>Vaskularn</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spacing w:val="-1"/>
                <w:w w:val="103"/>
                <w:lang w:val="sr-Latn-ME"/>
              </w:rPr>
              <w:t>poremećaji</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r w:rsidRPr="00F72755">
              <w:rPr>
                <w:rFonts w:ascii="Times New Roman" w:eastAsia="Times New Roman" w:hAnsi="Times New Roman" w:cs="Times New Roman"/>
                <w:spacing w:val="-2"/>
                <w:lang w:val="sr-Latn-ME"/>
              </w:rPr>
              <w:t>hipo</w:t>
            </w:r>
            <w:r w:rsidRPr="00F72755">
              <w:rPr>
                <w:rFonts w:ascii="Times New Roman" w:eastAsia="Times New Roman" w:hAnsi="Times New Roman" w:cs="Times New Roman"/>
                <w:spacing w:val="9"/>
                <w:lang w:val="sr-Latn-ME"/>
              </w:rPr>
              <w:t>t</w:t>
            </w:r>
            <w:r w:rsidRPr="00F72755">
              <w:rPr>
                <w:rFonts w:ascii="Times New Roman" w:eastAsia="Times New Roman" w:hAnsi="Times New Roman" w:cs="Times New Roman"/>
                <w:lang w:val="sr-Latn-ME"/>
              </w:rPr>
              <w:t>enzija</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0,7%)</w:t>
            </w:r>
          </w:p>
        </w:tc>
        <w:tc>
          <w:tcPr>
            <w:tcW w:w="2228"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gridBefore w:val="1"/>
          <w:wBefore w:w="25" w:type="dxa"/>
          <w:trHeight w:hRule="exact" w:val="2155"/>
          <w:jc w:val="center"/>
        </w:trPr>
        <w:tc>
          <w:tcPr>
            <w:tcW w:w="234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lastRenderedPageBreak/>
              <w:t>Gastrointestinalni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poremećaji</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mučn</w:t>
            </w:r>
            <w:r w:rsidRPr="00F72755">
              <w:rPr>
                <w:rFonts w:ascii="Times New Roman" w:eastAsia="Times New Roman" w:hAnsi="Times New Roman" w:cs="Times New Roman"/>
                <w:lang w:val="sr-Latn-ME"/>
              </w:rPr>
              <w:t>ina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9,6%);</w:t>
            </w:r>
          </w:p>
          <w:p w:rsidR="002472A5" w:rsidRPr="00F72755" w:rsidRDefault="002472A5" w:rsidP="00F72755">
            <w:pPr>
              <w:widowControl w:val="0"/>
              <w:spacing w:after="0" w:line="240" w:lineRule="auto"/>
              <w:ind w:right="76"/>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povraćanje</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7,6%);</w:t>
            </w:r>
          </w:p>
          <w:p w:rsidR="002472A5" w:rsidRPr="00F72755" w:rsidRDefault="002472A5" w:rsidP="00F72755">
            <w:pPr>
              <w:widowControl w:val="0"/>
              <w:spacing w:after="0" w:line="240" w:lineRule="auto"/>
              <w:ind w:right="76"/>
              <w:rPr>
                <w:rFonts w:ascii="Times New Roman" w:eastAsia="Times New Roman" w:hAnsi="Times New Roman" w:cs="Times New Roman"/>
                <w:lang w:val="sr-Latn-ME"/>
              </w:rPr>
            </w:pPr>
            <w:r w:rsidRPr="00F72755">
              <w:rPr>
                <w:rFonts w:ascii="Times New Roman" w:eastAsia="Times New Roman" w:hAnsi="Times New Roman" w:cs="Times New Roman"/>
                <w:lang w:val="sr-Latn-ME"/>
              </w:rPr>
              <w:t>dijareja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 xml:space="preserve">6,4%); </w:t>
            </w:r>
            <w:r w:rsidRPr="00F72755">
              <w:rPr>
                <w:rFonts w:ascii="Times New Roman" w:eastAsia="Times New Roman" w:hAnsi="Times New Roman" w:cs="Times New Roman"/>
                <w:lang w:val="sr-Latn-ME"/>
              </w:rPr>
              <w:t>stomatitis</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2%)</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konstipacija</w:t>
            </w:r>
          </w:p>
        </w:tc>
        <w:tc>
          <w:tcPr>
            <w:tcW w:w="2228"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gridBefore w:val="1"/>
          <w:wBefore w:w="25" w:type="dxa"/>
          <w:trHeight w:hRule="exact" w:val="1832"/>
          <w:jc w:val="center"/>
        </w:trPr>
        <w:tc>
          <w:tcPr>
            <w:tcW w:w="234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kože</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potkožnog</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w w:val="103"/>
                <w:lang w:val="sr-Latn-ME"/>
              </w:rPr>
              <w:t>tkiva</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alopecija;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promjene</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na</w:t>
            </w:r>
            <w:r w:rsidRPr="00F72755">
              <w:rPr>
                <w:rFonts w:ascii="Times New Roman" w:eastAsia="Times New Roman" w:hAnsi="Times New Roman" w:cs="Times New Roman"/>
                <w:spacing w:val="7"/>
                <w:lang w:val="sr-Latn-ME"/>
              </w:rPr>
              <w:t xml:space="preserve"> </w:t>
            </w:r>
            <w:r w:rsidRPr="00F72755">
              <w:rPr>
                <w:rFonts w:ascii="Times New Roman" w:eastAsia="Times New Roman" w:hAnsi="Times New Roman" w:cs="Times New Roman"/>
                <w:w w:val="103"/>
                <w:lang w:val="sr-Latn-ME"/>
              </w:rPr>
              <w:t>noktima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(teške:</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0,7%);</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kožne</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lang w:val="sr-Latn-ME"/>
              </w:rPr>
              <w:t>reakcije</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0,2%)</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28"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gridBefore w:val="1"/>
          <w:wBefore w:w="25" w:type="dxa"/>
          <w:trHeight w:hRule="exact" w:val="1457"/>
          <w:jc w:val="center"/>
        </w:trPr>
        <w:tc>
          <w:tcPr>
            <w:tcW w:w="2340"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635"/>
              <w:rPr>
                <w:rFonts w:ascii="Times New Roman" w:eastAsia="Times New Roman" w:hAnsi="Times New Roman" w:cs="Times New Roman"/>
                <w:lang w:val="sr-Latn-ME"/>
              </w:rPr>
            </w:pPr>
            <w:r w:rsidRPr="00F72755">
              <w:rPr>
                <w:rFonts w:ascii="Times New Roman" w:eastAsia="Times New Roman" w:hAnsi="Times New Roman" w:cs="Times New Roman"/>
                <w:spacing w:val="5"/>
                <w:w w:val="103"/>
                <w:lang w:val="sr-Latn-ME"/>
              </w:rPr>
              <w:t>P</w:t>
            </w:r>
            <w:r w:rsidRPr="00F72755">
              <w:rPr>
                <w:rFonts w:ascii="Times New Roman" w:eastAsia="Times New Roman" w:hAnsi="Times New Roman" w:cs="Times New Roman"/>
                <w:spacing w:val="-8"/>
                <w:w w:val="103"/>
                <w:lang w:val="sr-Latn-ME"/>
              </w:rPr>
              <w:t>o</w:t>
            </w:r>
            <w:r w:rsidRPr="00F72755">
              <w:rPr>
                <w:rFonts w:ascii="Times New Roman" w:eastAsia="Times New Roman" w:hAnsi="Times New Roman" w:cs="Times New Roman"/>
                <w:w w:val="103"/>
                <w:lang w:val="sr-Latn-ME"/>
              </w:rPr>
              <w:t>remećaji mišićno-koštanog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sistema</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lang w:val="sr-Latn-ME"/>
              </w:rPr>
              <w:t>vezivnog</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t</w:t>
            </w:r>
            <w:r w:rsidRPr="00F72755">
              <w:rPr>
                <w:rFonts w:ascii="Times New Roman" w:eastAsia="Times New Roman" w:hAnsi="Times New Roman" w:cs="Times New Roman"/>
                <w:spacing w:val="-4"/>
                <w:w w:val="103"/>
                <w:lang w:val="sr-Latn-ME"/>
              </w:rPr>
              <w:t>k</w:t>
            </w:r>
            <w:r w:rsidRPr="00F72755">
              <w:rPr>
                <w:rFonts w:ascii="Times New Roman" w:eastAsia="Times New Roman" w:hAnsi="Times New Roman" w:cs="Times New Roman"/>
                <w:spacing w:val="1"/>
                <w:w w:val="103"/>
                <w:lang w:val="sr-Latn-ME"/>
              </w:rPr>
              <w:t>iva</w:t>
            </w:r>
          </w:p>
        </w:tc>
        <w:tc>
          <w:tcPr>
            <w:tcW w:w="2237" w:type="dxa"/>
            <w:gridSpan w:val="2"/>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mialgija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(teška:</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0,5%)</w:t>
            </w:r>
          </w:p>
        </w:tc>
        <w:tc>
          <w:tcPr>
            <w:tcW w:w="2237" w:type="dxa"/>
            <w:gridSpan w:val="2"/>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28" w:type="dxa"/>
            <w:gridSpan w:val="2"/>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gridBefore w:val="1"/>
          <w:wBefore w:w="25" w:type="dxa"/>
          <w:trHeight w:val="466"/>
          <w:jc w:val="center"/>
        </w:trPr>
        <w:tc>
          <w:tcPr>
            <w:tcW w:w="2340" w:type="dxa"/>
            <w:tcBorders>
              <w:top w:val="single" w:sz="2" w:space="0" w:color="000000"/>
              <w:left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Opšti</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lang w:val="sr-Latn-ME"/>
              </w:rPr>
              <w:t>poremećaji</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tabs>
                <w:tab w:val="left" w:pos="284"/>
              </w:tabs>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reakcije na mjestu primjene</w:t>
            </w:r>
          </w:p>
        </w:tc>
        <w:tc>
          <w:tcPr>
            <w:tcW w:w="2237" w:type="dxa"/>
            <w:gridSpan w:val="2"/>
            <w:tcBorders>
              <w:top w:val="single" w:sz="2" w:space="0" w:color="000000"/>
              <w:left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astenija</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lang w:val="sr-Latn-ME"/>
              </w:rPr>
              <w:t>(teška:</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9,9%);</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retencija tečnosti (teška: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0,7%);</w:t>
            </w:r>
          </w:p>
          <w:p w:rsidR="002472A5" w:rsidRPr="00F72755" w:rsidRDefault="002472A5" w:rsidP="00F72755">
            <w:pPr>
              <w:widowControl w:val="0"/>
              <w:tabs>
                <w:tab w:val="left" w:pos="284"/>
              </w:tabs>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groznica (G3/4: 1,2%)</w:t>
            </w:r>
          </w:p>
        </w:tc>
        <w:tc>
          <w:tcPr>
            <w:tcW w:w="2237" w:type="dxa"/>
            <w:gridSpan w:val="2"/>
            <w:tcBorders>
              <w:top w:val="single" w:sz="2" w:space="0" w:color="000000"/>
              <w:left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reak</w:t>
            </w:r>
            <w:r w:rsidRPr="00F72755">
              <w:rPr>
                <w:rFonts w:ascii="Times New Roman" w:eastAsia="Times New Roman" w:hAnsi="Times New Roman" w:cs="Times New Roman"/>
                <w:spacing w:val="-11"/>
                <w:lang w:val="sr-Latn-ME"/>
              </w:rPr>
              <w:t>c</w:t>
            </w:r>
            <w:r w:rsidRPr="00F72755">
              <w:rPr>
                <w:rFonts w:ascii="Times New Roman" w:eastAsia="Times New Roman" w:hAnsi="Times New Roman" w:cs="Times New Roman"/>
                <w:spacing w:val="5"/>
                <w:lang w:val="sr-Latn-ME"/>
              </w:rPr>
              <w:t>ij</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14"/>
                <w:lang w:val="sr-Latn-ME"/>
              </w:rPr>
              <w:t xml:space="preserve"> </w:t>
            </w:r>
            <w:r w:rsidRPr="00F72755">
              <w:rPr>
                <w:rFonts w:ascii="Times New Roman" w:eastAsia="Times New Roman" w:hAnsi="Times New Roman" w:cs="Times New Roman"/>
                <w:spacing w:val="-1"/>
                <w:lang w:val="sr-Latn-ME"/>
              </w:rPr>
              <w:t>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spacing w:val="-2"/>
                <w:w w:val="103"/>
                <w:lang w:val="sr-Latn-ME"/>
              </w:rPr>
              <w:t xml:space="preserve">mjestu primjene </w:t>
            </w:r>
          </w:p>
          <w:p w:rsidR="002472A5" w:rsidRPr="00F72755" w:rsidRDefault="002472A5" w:rsidP="00F72755">
            <w:pPr>
              <w:widowControl w:val="0"/>
              <w:spacing w:after="0" w:line="240" w:lineRule="auto"/>
              <w:ind w:right="-20"/>
              <w:rPr>
                <w:rFonts w:ascii="Times New Roman" w:eastAsia="Times New Roman" w:hAnsi="Times New Roman" w:cs="Times New Roman"/>
                <w:spacing w:val="1"/>
                <w:lang w:val="sr-Latn-ME"/>
              </w:rPr>
            </w:pPr>
            <w:r w:rsidRPr="00F72755">
              <w:rPr>
                <w:rFonts w:ascii="Times New Roman" w:eastAsia="Times New Roman" w:hAnsi="Times New Roman" w:cs="Times New Roman"/>
                <w:spacing w:val="1"/>
                <w:lang w:val="sr-Latn-ME"/>
              </w:rPr>
              <w:t>infuzije;</w:t>
            </w:r>
          </w:p>
          <w:p w:rsidR="002472A5" w:rsidRPr="00F72755" w:rsidRDefault="002472A5" w:rsidP="00F72755">
            <w:pPr>
              <w:widowControl w:val="0"/>
              <w:tabs>
                <w:tab w:val="left" w:pos="284"/>
              </w:tabs>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bol</w:t>
            </w:r>
          </w:p>
        </w:tc>
        <w:tc>
          <w:tcPr>
            <w:tcW w:w="2228" w:type="dxa"/>
            <w:gridSpan w:val="2"/>
            <w:tcBorders>
              <w:top w:val="single" w:sz="2" w:space="0" w:color="000000"/>
              <w:left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gridBefore w:val="1"/>
          <w:wBefore w:w="25" w:type="dxa"/>
          <w:trHeight w:hRule="exact" w:val="1840"/>
          <w:jc w:val="center"/>
        </w:trPr>
        <w:tc>
          <w:tcPr>
            <w:tcW w:w="234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Ispitivanja</w:t>
            </w: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37"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povećane</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w w:val="103"/>
                <w:lang w:val="sr-Latn-ME"/>
              </w:rPr>
              <w:t>vrijednosti</w:t>
            </w:r>
          </w:p>
          <w:p w:rsidR="002472A5" w:rsidRPr="00F72755" w:rsidRDefault="002472A5" w:rsidP="00F72755">
            <w:pPr>
              <w:widowControl w:val="0"/>
              <w:spacing w:after="0" w:line="240" w:lineRule="auto"/>
              <w:ind w:right="323"/>
              <w:rPr>
                <w:rFonts w:ascii="Times New Roman" w:eastAsia="Times New Roman" w:hAnsi="Times New Roman" w:cs="Times New Roman"/>
                <w:lang w:val="sr-Latn-ME"/>
              </w:rPr>
            </w:pPr>
            <w:r w:rsidRPr="00F72755">
              <w:rPr>
                <w:rFonts w:ascii="Times New Roman" w:eastAsia="Times New Roman" w:hAnsi="Times New Roman" w:cs="Times New Roman"/>
                <w:lang w:val="sr-Latn-ME"/>
              </w:rPr>
              <w:t>bilirubina</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lang w:val="sr-Latn-ME"/>
              </w:rPr>
              <w:t>krvi</w:t>
            </w:r>
            <w:r w:rsidRPr="00F72755">
              <w:rPr>
                <w:rFonts w:ascii="Times New Roman" w:eastAsia="Times New Roman" w:hAnsi="Times New Roman" w:cs="Times New Roman"/>
                <w:spacing w:val="11"/>
                <w:lang w:val="sr-Latn-ME"/>
              </w:rPr>
              <w:t xml:space="preserve"> </w:t>
            </w:r>
            <w:r w:rsidRPr="00F72755">
              <w:rPr>
                <w:rFonts w:ascii="Times New Roman" w:eastAsia="Times New Roman" w:hAnsi="Times New Roman" w:cs="Times New Roman"/>
                <w:w w:val="103"/>
                <w:lang w:val="sr-Latn-ME"/>
              </w:rPr>
              <w:t xml:space="preserve">G3/4 </w:t>
            </w:r>
            <w:r w:rsidRPr="00F72755">
              <w:rPr>
                <w:rFonts w:ascii="Times New Roman" w:eastAsia="Times New Roman" w:hAnsi="Times New Roman" w:cs="Times New Roman"/>
                <w:spacing w:val="1"/>
                <w:w w:val="103"/>
                <w:lang w:val="sr-Latn-ME"/>
              </w:rPr>
              <w:t>(2,1%);</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povećane</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vrijednosti</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lang w:val="sr-Latn-ME"/>
              </w:rPr>
              <w:t>ALT</w:t>
            </w:r>
            <w:r w:rsidRPr="00F72755">
              <w:rPr>
                <w:rFonts w:ascii="Times New Roman" w:eastAsia="Times New Roman" w:hAnsi="Times New Roman" w:cs="Times New Roman"/>
                <w:spacing w:val="13"/>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(1,3%)</w:t>
            </w:r>
          </w:p>
        </w:tc>
        <w:tc>
          <w:tcPr>
            <w:tcW w:w="2228"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povećane</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spacing w:val="-1"/>
                <w:lang w:val="sr-Latn-ME"/>
              </w:rPr>
              <w:t>vrijednosti</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spacing w:val="-1"/>
                <w:lang w:val="sr-Latn-ME"/>
              </w:rPr>
              <w:t>AS</w:t>
            </w:r>
            <w:r w:rsidRPr="00F72755">
              <w:rPr>
                <w:rFonts w:ascii="Times New Roman" w:eastAsia="Times New Roman" w:hAnsi="Times New Roman" w:cs="Times New Roman"/>
                <w:lang w:val="sr-Latn-ME"/>
              </w:rPr>
              <w:t>T</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spacing w:val="-1"/>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(0,5%);</w:t>
            </w:r>
          </w:p>
          <w:p w:rsidR="002472A5" w:rsidRPr="00F72755" w:rsidRDefault="002472A5" w:rsidP="00F72755">
            <w:pPr>
              <w:widowControl w:val="0"/>
              <w:spacing w:after="0" w:line="240" w:lineRule="auto"/>
              <w:ind w:right="297"/>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povećane</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spacing w:val="-1"/>
                <w:lang w:val="sr-Latn-ME"/>
              </w:rPr>
              <w:t>vrijednosti</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spacing w:val="-1"/>
                <w:w w:val="103"/>
                <w:lang w:val="sr-Latn-ME"/>
              </w:rPr>
              <w:t xml:space="preserve">alkalne </w:t>
            </w:r>
            <w:r w:rsidRPr="00F72755">
              <w:rPr>
                <w:rFonts w:ascii="Times New Roman" w:eastAsia="Times New Roman" w:hAnsi="Times New Roman" w:cs="Times New Roman"/>
                <w:spacing w:val="-5"/>
                <w:lang w:val="sr-Latn-ME"/>
              </w:rPr>
              <w:t>fo</w:t>
            </w:r>
            <w:r w:rsidRPr="00F72755">
              <w:rPr>
                <w:rFonts w:ascii="Times New Roman" w:eastAsia="Times New Roman" w:hAnsi="Times New Roman" w:cs="Times New Roman"/>
                <w:spacing w:val="6"/>
                <w:lang w:val="sr-Latn-ME"/>
              </w:rPr>
              <w:t>s</w:t>
            </w:r>
            <w:r w:rsidRPr="00F72755">
              <w:rPr>
                <w:rFonts w:ascii="Times New Roman" w:eastAsia="Times New Roman" w:hAnsi="Times New Roman" w:cs="Times New Roman"/>
                <w:lang w:val="sr-Latn-ME"/>
              </w:rPr>
              <w:t>fataze</w:t>
            </w:r>
            <w:r w:rsidRPr="00F72755">
              <w:rPr>
                <w:rFonts w:ascii="Times New Roman" w:eastAsia="Times New Roman" w:hAnsi="Times New Roman" w:cs="Times New Roman"/>
                <w:spacing w:val="24"/>
                <w:lang w:val="sr-Latn-ME"/>
              </w:rPr>
              <w:t xml:space="preserve"> u krvi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4"/>
                <w:lang w:val="sr-Latn-ME"/>
              </w:rPr>
              <w:t xml:space="preserve"> </w:t>
            </w:r>
            <w:r w:rsidRPr="00F72755">
              <w:rPr>
                <w:rFonts w:ascii="Times New Roman" w:eastAsia="Times New Roman" w:hAnsi="Times New Roman" w:cs="Times New Roman"/>
                <w:w w:val="103"/>
                <w:lang w:val="sr-Latn-ME"/>
              </w:rPr>
              <w:t>(0,3%)</w:t>
            </w:r>
          </w:p>
        </w:tc>
      </w:tr>
    </w:tbl>
    <w:p w:rsidR="002472A5" w:rsidRPr="00F72755" w:rsidRDefault="002472A5" w:rsidP="00F72755">
      <w:pPr>
        <w:spacing w:after="0" w:line="240" w:lineRule="auto"/>
        <w:rPr>
          <w:rFonts w:ascii="Times New Roman" w:hAnsi="Times New Roman" w:cs="Times New Roman"/>
          <w:lang w:val="sr-Latn-ME"/>
        </w:rPr>
      </w:pPr>
    </w:p>
    <w:p w:rsidR="00AC1DBB" w:rsidRDefault="00AC1DBB" w:rsidP="00F72755">
      <w:pPr>
        <w:widowControl w:val="0"/>
        <w:spacing w:after="0" w:line="240" w:lineRule="auto"/>
        <w:ind w:right="-20"/>
        <w:rPr>
          <w:rFonts w:ascii="Times New Roman" w:eastAsia="Times New Roman" w:hAnsi="Times New Roman" w:cs="Times New Roman"/>
          <w:spacing w:val="-1"/>
          <w:u w:val="single" w:color="000000"/>
          <w:lang w:val="sr-Latn-ME"/>
        </w:rPr>
      </w:pPr>
    </w:p>
    <w:p w:rsidR="00AC1DBB" w:rsidRDefault="00AC1DBB" w:rsidP="00F72755">
      <w:pPr>
        <w:widowControl w:val="0"/>
        <w:spacing w:after="0" w:line="240" w:lineRule="auto"/>
        <w:ind w:right="-20"/>
        <w:rPr>
          <w:rFonts w:ascii="Times New Roman" w:eastAsia="Times New Roman" w:hAnsi="Times New Roman" w:cs="Times New Roman"/>
          <w:spacing w:val="-1"/>
          <w:u w:val="single" w:color="000000"/>
          <w:lang w:val="sr-Latn-ME"/>
        </w:rPr>
      </w:pPr>
    </w:p>
    <w:p w:rsidR="00443C80" w:rsidRDefault="00443C80" w:rsidP="00AC1DBB">
      <w:pPr>
        <w:widowControl w:val="0"/>
        <w:spacing w:after="0" w:line="240" w:lineRule="auto"/>
        <w:ind w:right="-20"/>
        <w:jc w:val="both"/>
        <w:rPr>
          <w:rFonts w:ascii="Times New Roman" w:eastAsia="Times New Roman" w:hAnsi="Times New Roman" w:cs="Times New Roman"/>
          <w:spacing w:val="-1"/>
          <w:u w:val="single" w:color="000000"/>
          <w:lang w:val="sr-Latn-ME"/>
        </w:rPr>
      </w:pPr>
    </w:p>
    <w:p w:rsidR="00443C80" w:rsidRDefault="00443C80" w:rsidP="00AC1DBB">
      <w:pPr>
        <w:widowControl w:val="0"/>
        <w:spacing w:after="0" w:line="240" w:lineRule="auto"/>
        <w:ind w:right="-20"/>
        <w:jc w:val="both"/>
        <w:rPr>
          <w:rFonts w:ascii="Times New Roman" w:eastAsia="Times New Roman" w:hAnsi="Times New Roman" w:cs="Times New Roman"/>
          <w:spacing w:val="-1"/>
          <w:u w:val="single" w:color="000000"/>
          <w:lang w:val="sr-Latn-ME"/>
        </w:rPr>
      </w:pPr>
    </w:p>
    <w:p w:rsidR="00443C80" w:rsidRDefault="00443C80" w:rsidP="00AC1DBB">
      <w:pPr>
        <w:widowControl w:val="0"/>
        <w:spacing w:after="0" w:line="240" w:lineRule="auto"/>
        <w:ind w:right="-20"/>
        <w:jc w:val="both"/>
        <w:rPr>
          <w:rFonts w:ascii="Times New Roman" w:eastAsia="Times New Roman" w:hAnsi="Times New Roman" w:cs="Times New Roman"/>
          <w:spacing w:val="-1"/>
          <w:u w:val="single" w:color="000000"/>
          <w:lang w:val="sr-Latn-ME"/>
        </w:rPr>
      </w:pPr>
    </w:p>
    <w:p w:rsidR="00443C80" w:rsidRDefault="00443C80" w:rsidP="00AC1DBB">
      <w:pPr>
        <w:widowControl w:val="0"/>
        <w:spacing w:after="0" w:line="240" w:lineRule="auto"/>
        <w:ind w:right="-20"/>
        <w:jc w:val="both"/>
        <w:rPr>
          <w:rFonts w:ascii="Times New Roman" w:eastAsia="Times New Roman" w:hAnsi="Times New Roman" w:cs="Times New Roman"/>
          <w:spacing w:val="-1"/>
          <w:u w:val="single" w:color="000000"/>
          <w:lang w:val="sr-Latn-ME"/>
        </w:rPr>
      </w:pPr>
    </w:p>
    <w:p w:rsidR="00443C80" w:rsidRDefault="00443C80" w:rsidP="00AC1DBB">
      <w:pPr>
        <w:widowControl w:val="0"/>
        <w:spacing w:after="0" w:line="240" w:lineRule="auto"/>
        <w:ind w:right="-20"/>
        <w:jc w:val="both"/>
        <w:rPr>
          <w:rFonts w:ascii="Times New Roman" w:eastAsia="Times New Roman" w:hAnsi="Times New Roman" w:cs="Times New Roman"/>
          <w:spacing w:val="-1"/>
          <w:u w:val="single" w:color="000000"/>
          <w:lang w:val="sr-Latn-ME"/>
        </w:rPr>
      </w:pPr>
    </w:p>
    <w:p w:rsidR="00443C80" w:rsidRDefault="00443C80" w:rsidP="00AC1DBB">
      <w:pPr>
        <w:widowControl w:val="0"/>
        <w:spacing w:after="0" w:line="240" w:lineRule="auto"/>
        <w:ind w:right="-20"/>
        <w:jc w:val="both"/>
        <w:rPr>
          <w:rFonts w:ascii="Times New Roman" w:eastAsia="Times New Roman" w:hAnsi="Times New Roman" w:cs="Times New Roman"/>
          <w:spacing w:val="-1"/>
          <w:u w:val="single" w:color="000000"/>
          <w:lang w:val="sr-Latn-ME"/>
        </w:rPr>
      </w:pPr>
    </w:p>
    <w:p w:rsidR="00443C80" w:rsidRDefault="00443C80" w:rsidP="00AC1DBB">
      <w:pPr>
        <w:widowControl w:val="0"/>
        <w:spacing w:after="0" w:line="240" w:lineRule="auto"/>
        <w:ind w:right="-20"/>
        <w:jc w:val="both"/>
        <w:rPr>
          <w:rFonts w:ascii="Times New Roman" w:eastAsia="Times New Roman" w:hAnsi="Times New Roman" w:cs="Times New Roman"/>
          <w:spacing w:val="-1"/>
          <w:u w:val="single" w:color="000000"/>
          <w:lang w:val="sr-Latn-ME"/>
        </w:rPr>
      </w:pPr>
    </w:p>
    <w:p w:rsidR="00443C80" w:rsidRDefault="00443C80" w:rsidP="00AC1DBB">
      <w:pPr>
        <w:widowControl w:val="0"/>
        <w:spacing w:after="0" w:line="240" w:lineRule="auto"/>
        <w:ind w:right="-20"/>
        <w:jc w:val="both"/>
        <w:rPr>
          <w:rFonts w:ascii="Times New Roman" w:eastAsia="Times New Roman" w:hAnsi="Times New Roman" w:cs="Times New Roman"/>
          <w:spacing w:val="-1"/>
          <w:u w:val="single" w:color="000000"/>
          <w:lang w:val="sr-Latn-ME"/>
        </w:rPr>
      </w:pPr>
    </w:p>
    <w:p w:rsidR="00443C80" w:rsidRDefault="00443C80" w:rsidP="00AC1DBB">
      <w:pPr>
        <w:widowControl w:val="0"/>
        <w:spacing w:after="0" w:line="240" w:lineRule="auto"/>
        <w:ind w:right="-20"/>
        <w:jc w:val="both"/>
        <w:rPr>
          <w:rFonts w:ascii="Times New Roman" w:eastAsia="Times New Roman" w:hAnsi="Times New Roman" w:cs="Times New Roman"/>
          <w:spacing w:val="-1"/>
          <w:u w:val="single" w:color="000000"/>
          <w:lang w:val="sr-Latn-ME"/>
        </w:rPr>
      </w:pPr>
    </w:p>
    <w:p w:rsidR="00443C80" w:rsidRDefault="00443C80" w:rsidP="00AC1DBB">
      <w:pPr>
        <w:widowControl w:val="0"/>
        <w:spacing w:after="0" w:line="240" w:lineRule="auto"/>
        <w:ind w:right="-20"/>
        <w:jc w:val="both"/>
        <w:rPr>
          <w:rFonts w:ascii="Times New Roman" w:eastAsia="Times New Roman" w:hAnsi="Times New Roman" w:cs="Times New Roman"/>
          <w:spacing w:val="-1"/>
          <w:u w:val="single" w:color="000000"/>
          <w:lang w:val="sr-Latn-ME"/>
        </w:rPr>
      </w:pPr>
    </w:p>
    <w:p w:rsidR="00443C80" w:rsidRDefault="00443C80" w:rsidP="00AC1DBB">
      <w:pPr>
        <w:widowControl w:val="0"/>
        <w:spacing w:after="0" w:line="240" w:lineRule="auto"/>
        <w:ind w:right="-20"/>
        <w:jc w:val="both"/>
        <w:rPr>
          <w:rFonts w:ascii="Times New Roman" w:eastAsia="Times New Roman" w:hAnsi="Times New Roman" w:cs="Times New Roman"/>
          <w:spacing w:val="-1"/>
          <w:u w:val="single" w:color="000000"/>
          <w:lang w:val="sr-Latn-ME"/>
        </w:rPr>
      </w:pPr>
    </w:p>
    <w:p w:rsidR="002472A5" w:rsidRPr="00F72755" w:rsidRDefault="002472A5" w:rsidP="00AC1DBB">
      <w:pPr>
        <w:widowControl w:val="0"/>
        <w:spacing w:after="0" w:line="240" w:lineRule="auto"/>
        <w:ind w:right="-20"/>
        <w:jc w:val="both"/>
        <w:rPr>
          <w:rFonts w:ascii="Times New Roman" w:eastAsia="Times New Roman" w:hAnsi="Times New Roman" w:cs="Times New Roman"/>
          <w:w w:val="103"/>
          <w:u w:val="single" w:color="000000"/>
          <w:lang w:val="sr-Latn-ME"/>
        </w:rPr>
      </w:pPr>
      <w:r w:rsidRPr="00F72755">
        <w:rPr>
          <w:rFonts w:ascii="Times New Roman" w:eastAsia="Times New Roman" w:hAnsi="Times New Roman" w:cs="Times New Roman"/>
          <w:spacing w:val="-1"/>
          <w:u w:val="single" w:color="000000"/>
          <w:lang w:val="sr-Latn-ME"/>
        </w:rPr>
        <w:lastRenderedPageBreak/>
        <w:t>Tabelarni prikaz neželjenih reakcija kod karcinoma dojke za docetaksel</w:t>
      </w:r>
      <w:r w:rsidRPr="00F72755">
        <w:rPr>
          <w:rFonts w:ascii="Times New Roman" w:eastAsia="Times New Roman" w:hAnsi="Times New Roman" w:cs="Times New Roman"/>
          <w:spacing w:val="36"/>
          <w:u w:val="single" w:color="000000"/>
          <w:lang w:val="sr-Latn-ME"/>
        </w:rPr>
        <w:t xml:space="preserve"> </w:t>
      </w:r>
      <w:r w:rsidRPr="00F72755">
        <w:rPr>
          <w:rFonts w:ascii="Times New Roman" w:eastAsia="Times New Roman" w:hAnsi="Times New Roman" w:cs="Times New Roman"/>
          <w:spacing w:val="-1"/>
          <w:u w:val="single" w:color="000000"/>
          <w:lang w:val="sr-Latn-ME"/>
        </w:rPr>
        <w:t>100</w:t>
      </w:r>
      <w:r w:rsidRPr="00F72755">
        <w:rPr>
          <w:rFonts w:ascii="Times New Roman" w:eastAsia="Times New Roman" w:hAnsi="Times New Roman" w:cs="Times New Roman"/>
          <w:spacing w:val="8"/>
          <w:u w:val="single" w:color="000000"/>
          <w:lang w:val="sr-Latn-ME"/>
        </w:rPr>
        <w:t xml:space="preserve"> </w:t>
      </w:r>
      <w:r w:rsidRPr="00F72755">
        <w:rPr>
          <w:rFonts w:ascii="Times New Roman" w:eastAsia="Times New Roman" w:hAnsi="Times New Roman" w:cs="Times New Roman"/>
          <w:spacing w:val="-5"/>
          <w:u w:val="single" w:color="000000"/>
          <w:lang w:val="sr-Latn-ME"/>
        </w:rPr>
        <w:t>mg/</w:t>
      </w:r>
      <w:r w:rsidRPr="00F72755">
        <w:rPr>
          <w:rFonts w:ascii="Times New Roman" w:eastAsia="Times New Roman" w:hAnsi="Times New Roman" w:cs="Times New Roman"/>
          <w:spacing w:val="-43"/>
          <w:u w:val="single" w:color="000000"/>
          <w:lang w:val="sr-Latn-ME"/>
        </w:rPr>
        <w:t xml:space="preserve"> </w:t>
      </w:r>
      <w:r w:rsidRPr="00F72755">
        <w:rPr>
          <w:rFonts w:ascii="Times New Roman" w:eastAsia="Times New Roman" w:hAnsi="Times New Roman" w:cs="Times New Roman"/>
          <w:u w:val="single" w:color="000000"/>
          <w:lang w:val="sr-Latn-ME"/>
        </w:rPr>
        <w:t>m²</w:t>
      </w:r>
      <w:r w:rsidRPr="00F72755">
        <w:rPr>
          <w:rFonts w:ascii="Times New Roman" w:eastAsia="Times New Roman" w:hAnsi="Times New Roman" w:cs="Times New Roman"/>
          <w:spacing w:val="2"/>
          <w:u w:val="single" w:color="000000"/>
          <w:lang w:val="sr-Latn-ME"/>
        </w:rPr>
        <w:t xml:space="preserve"> </w:t>
      </w:r>
      <w:r w:rsidRPr="00F72755">
        <w:rPr>
          <w:rFonts w:ascii="Times New Roman" w:eastAsia="Times New Roman" w:hAnsi="Times New Roman" w:cs="Times New Roman"/>
          <w:u w:val="single" w:color="000000"/>
          <w:lang w:val="sr-Latn-ME"/>
        </w:rPr>
        <w:t>u</w:t>
      </w:r>
      <w:r w:rsidRPr="00F72755">
        <w:rPr>
          <w:rFonts w:ascii="Times New Roman" w:eastAsia="Times New Roman" w:hAnsi="Times New Roman" w:cs="Times New Roman"/>
          <w:spacing w:val="-2"/>
          <w:u w:val="single" w:color="000000"/>
          <w:lang w:val="sr-Latn-ME"/>
        </w:rPr>
        <w:t xml:space="preserve"> </w:t>
      </w:r>
      <w:r w:rsidRPr="00F72755">
        <w:rPr>
          <w:rFonts w:ascii="Times New Roman" w:eastAsia="Times New Roman" w:hAnsi="Times New Roman" w:cs="Times New Roman"/>
          <w:u w:val="single" w:color="000000"/>
          <w:lang w:val="sr-Latn-ME"/>
        </w:rPr>
        <w:t>kombinaciji</w:t>
      </w:r>
      <w:r w:rsidRPr="00F72755">
        <w:rPr>
          <w:rFonts w:ascii="Times New Roman" w:eastAsia="Times New Roman" w:hAnsi="Times New Roman" w:cs="Times New Roman"/>
          <w:spacing w:val="24"/>
          <w:u w:val="single" w:color="000000"/>
          <w:lang w:val="sr-Latn-ME"/>
        </w:rPr>
        <w:t xml:space="preserve"> </w:t>
      </w:r>
      <w:r w:rsidRPr="00F72755">
        <w:rPr>
          <w:rFonts w:ascii="Times New Roman" w:eastAsia="Times New Roman" w:hAnsi="Times New Roman" w:cs="Times New Roman"/>
          <w:u w:val="single" w:color="000000"/>
          <w:lang w:val="sr-Latn-ME"/>
        </w:rPr>
        <w:t xml:space="preserve">sa </w:t>
      </w:r>
      <w:r w:rsidRPr="00F72755">
        <w:rPr>
          <w:rFonts w:ascii="Times New Roman" w:eastAsia="Times New Roman" w:hAnsi="Times New Roman" w:cs="Times New Roman"/>
          <w:w w:val="103"/>
          <w:u w:val="single" w:color="000000"/>
          <w:lang w:val="sr-Latn-ME"/>
        </w:rPr>
        <w:t xml:space="preserve">trastuzumabom </w:t>
      </w:r>
    </w:p>
    <w:p w:rsidR="002472A5" w:rsidRPr="00F72755" w:rsidRDefault="002472A5" w:rsidP="00F72755">
      <w:pPr>
        <w:spacing w:after="0" w:line="240" w:lineRule="auto"/>
        <w:rPr>
          <w:rFonts w:ascii="Times New Roman" w:hAnsi="Times New Roman" w:cs="Times New Roman"/>
          <w:lang w:val="sr-Latn-ME"/>
        </w:rPr>
      </w:pPr>
    </w:p>
    <w:tbl>
      <w:tblPr>
        <w:tblW w:w="0" w:type="auto"/>
        <w:jc w:val="center"/>
        <w:tblLayout w:type="fixed"/>
        <w:tblCellMar>
          <w:left w:w="0" w:type="dxa"/>
          <w:right w:w="0" w:type="dxa"/>
        </w:tblCellMar>
        <w:tblLook w:val="01E0" w:firstRow="1" w:lastRow="1" w:firstColumn="1" w:lastColumn="1" w:noHBand="0" w:noVBand="0"/>
      </w:tblPr>
      <w:tblGrid>
        <w:gridCol w:w="3130"/>
        <w:gridCol w:w="3125"/>
        <w:gridCol w:w="3130"/>
      </w:tblGrid>
      <w:tr w:rsidR="002472A5" w:rsidRPr="00F72755" w:rsidTr="00AC1DBB">
        <w:trPr>
          <w:trHeight w:hRule="exact" w:val="1403"/>
          <w:jc w:val="center"/>
        </w:trPr>
        <w:tc>
          <w:tcPr>
            <w:tcW w:w="3130"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spacing w:val="6"/>
                <w:w w:val="103"/>
                <w:lang w:val="sr-Latn-ME"/>
              </w:rPr>
              <w:t>M</w:t>
            </w:r>
            <w:r w:rsidRPr="00F72755">
              <w:rPr>
                <w:rFonts w:ascii="Times New Roman" w:eastAsia="Times New Roman" w:hAnsi="Times New Roman" w:cs="Times New Roman"/>
                <w:b/>
                <w:bCs/>
                <w:spacing w:val="-6"/>
                <w:w w:val="103"/>
                <w:lang w:val="sr-Latn-ME"/>
              </w:rPr>
              <w:t>e</w:t>
            </w:r>
            <w:r w:rsidRPr="00F72755">
              <w:rPr>
                <w:rFonts w:ascii="Times New Roman" w:eastAsia="Times New Roman" w:hAnsi="Times New Roman" w:cs="Times New Roman"/>
                <w:b/>
                <w:bCs/>
                <w:spacing w:val="1"/>
                <w:w w:val="103"/>
                <w:lang w:val="sr-Latn-ME"/>
              </w:rPr>
              <w:t>dDRA klasa sistema organa</w:t>
            </w:r>
          </w:p>
        </w:tc>
        <w:tc>
          <w:tcPr>
            <w:tcW w:w="3125"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b/>
                <w:bCs/>
                <w:spacing w:val="14"/>
                <w:lang w:val="sr-Latn-ME"/>
              </w:rPr>
            </w:pPr>
            <w:r w:rsidRPr="00F72755">
              <w:rPr>
                <w:rFonts w:ascii="Times New Roman" w:eastAsia="Times New Roman" w:hAnsi="Times New Roman" w:cs="Times New Roman"/>
                <w:b/>
                <w:bCs/>
                <w:lang w:val="sr-Latn-ME"/>
              </w:rPr>
              <w:t>Veoma</w:t>
            </w:r>
            <w:r w:rsidRPr="00F72755">
              <w:rPr>
                <w:rFonts w:ascii="Times New Roman" w:eastAsia="Times New Roman" w:hAnsi="Times New Roman" w:cs="Times New Roman"/>
                <w:b/>
                <w:bCs/>
                <w:spacing w:val="19"/>
                <w:lang w:val="sr-Latn-ME"/>
              </w:rPr>
              <w:t xml:space="preserve"> </w:t>
            </w: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4"/>
                <w:lang w:val="sr-Latn-ME"/>
              </w:rPr>
              <w:t xml:space="preserve"> </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w w:val="103"/>
                <w:lang w:val="sr-Latn-ME"/>
              </w:rPr>
              <w:t xml:space="preserve">neželjene </w:t>
            </w:r>
            <w:r w:rsidRPr="00F72755">
              <w:rPr>
                <w:rFonts w:ascii="Times New Roman" w:eastAsia="Times New Roman" w:hAnsi="Times New Roman" w:cs="Times New Roman"/>
                <w:b/>
                <w:bCs/>
                <w:spacing w:val="5"/>
                <w:w w:val="103"/>
                <w:lang w:val="sr-Latn-ME"/>
              </w:rPr>
              <w:t>reakcije</w:t>
            </w:r>
          </w:p>
        </w:tc>
        <w:tc>
          <w:tcPr>
            <w:tcW w:w="3130"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b/>
                <w:bCs/>
                <w:spacing w:val="26"/>
                <w:lang w:val="sr-Latn-ME"/>
              </w:rPr>
            </w:pP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6"/>
                <w:lang w:val="sr-Latn-ME"/>
              </w:rPr>
              <w:t xml:space="preserve"> </w:t>
            </w:r>
            <w:r w:rsidRPr="00F72755">
              <w:rPr>
                <w:rFonts w:ascii="Times New Roman" w:eastAsia="Times New Roman" w:hAnsi="Times New Roman" w:cs="Times New Roman"/>
                <w:b/>
                <w:bCs/>
                <w:lang w:val="sr-Latn-ME"/>
              </w:rPr>
              <w:t>neželjene</w:t>
            </w:r>
            <w:r w:rsidRPr="00F72755">
              <w:rPr>
                <w:rFonts w:ascii="Times New Roman" w:eastAsia="Times New Roman" w:hAnsi="Times New Roman" w:cs="Times New Roman"/>
                <w:b/>
                <w:bCs/>
                <w:spacing w:val="26"/>
                <w:lang w:val="sr-Latn-ME"/>
              </w:rPr>
              <w:t xml:space="preserve"> </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w w:val="103"/>
                <w:lang w:val="sr-Latn-ME"/>
              </w:rPr>
              <w:t>reakcije</w:t>
            </w:r>
          </w:p>
        </w:tc>
      </w:tr>
      <w:tr w:rsidR="002472A5" w:rsidRPr="00F72755" w:rsidTr="00AC1DBB">
        <w:trPr>
          <w:trHeight w:hRule="exact" w:val="1930"/>
          <w:jc w:val="center"/>
        </w:trPr>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Poremećaji krvi i limfnog sistema</w:t>
            </w:r>
          </w:p>
        </w:tc>
        <w:tc>
          <w:tcPr>
            <w:tcW w:w="3125"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neutropeni</w:t>
            </w:r>
            <w:r w:rsidRPr="00F72755">
              <w:rPr>
                <w:rFonts w:ascii="Times New Roman" w:eastAsia="Times New Roman" w:hAnsi="Times New Roman" w:cs="Times New Roman"/>
                <w:spacing w:val="4"/>
                <w:lang w:val="sr-Latn-ME"/>
              </w:rPr>
              <w:t>j</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32"/>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spacing w:val="-3"/>
                <w:w w:val="103"/>
                <w:lang w:val="sr-Latn-ME"/>
              </w:rPr>
              <w:t>3</w:t>
            </w:r>
            <w:r w:rsidRPr="00F72755">
              <w:rPr>
                <w:rFonts w:ascii="Times New Roman" w:eastAsia="Times New Roman" w:hAnsi="Times New Roman" w:cs="Times New Roman"/>
                <w:spacing w:val="1"/>
                <w:w w:val="103"/>
                <w:lang w:val="sr-Latn-ME"/>
              </w:rPr>
              <w:t>2%);</w:t>
            </w:r>
          </w:p>
          <w:p w:rsidR="002472A5" w:rsidRPr="00F72755" w:rsidRDefault="002472A5" w:rsidP="00F72755">
            <w:pPr>
              <w:widowControl w:val="0"/>
              <w:spacing w:after="0" w:line="240" w:lineRule="auto"/>
              <w:ind w:right="78"/>
              <w:rPr>
                <w:rFonts w:ascii="Times New Roman" w:eastAsia="Times New Roman" w:hAnsi="Times New Roman" w:cs="Times New Roman"/>
                <w:lang w:val="sr-Latn-ME"/>
              </w:rPr>
            </w:pPr>
            <w:r w:rsidRPr="00F72755">
              <w:rPr>
                <w:rFonts w:ascii="Times New Roman" w:eastAsia="Times New Roman" w:hAnsi="Times New Roman" w:cs="Times New Roman"/>
                <w:lang w:val="sr-Latn-ME"/>
              </w:rPr>
              <w:t>febrilna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neutropenija</w:t>
            </w:r>
            <w:r w:rsidRPr="00F72755">
              <w:rPr>
                <w:rFonts w:ascii="Times New Roman" w:eastAsia="Times New Roman" w:hAnsi="Times New Roman" w:cs="Times New Roman"/>
                <w:spacing w:val="31"/>
                <w:lang w:val="sr-Latn-ME"/>
              </w:rPr>
              <w:t xml:space="preserve"> </w:t>
            </w:r>
            <w:r w:rsidRPr="00F72755">
              <w:rPr>
                <w:rFonts w:ascii="Times New Roman" w:eastAsia="Times New Roman" w:hAnsi="Times New Roman" w:cs="Times New Roman"/>
                <w:lang w:val="sr-Latn-ME"/>
              </w:rPr>
              <w:t>(uključujući</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w w:val="103"/>
                <w:lang w:val="sr-Latn-ME"/>
              </w:rPr>
              <w:t xml:space="preserve">i </w:t>
            </w:r>
            <w:r w:rsidRPr="00F72755">
              <w:rPr>
                <w:rFonts w:ascii="Times New Roman" w:eastAsia="Times New Roman" w:hAnsi="Times New Roman" w:cs="Times New Roman"/>
                <w:spacing w:val="-1"/>
                <w:lang w:val="sr-Latn-ME"/>
              </w:rPr>
              <w:t>neutropeni</w:t>
            </w:r>
            <w:r w:rsidRPr="00F72755">
              <w:rPr>
                <w:rFonts w:ascii="Times New Roman" w:eastAsia="Times New Roman" w:hAnsi="Times New Roman" w:cs="Times New Roman"/>
                <w:spacing w:val="9"/>
                <w:lang w:val="sr-Latn-ME"/>
              </w:rPr>
              <w:t>j</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30"/>
                <w:lang w:val="sr-Latn-ME"/>
              </w:rPr>
              <w:t xml:space="preserve"> </w:t>
            </w:r>
            <w:r w:rsidRPr="00F72755">
              <w:rPr>
                <w:rFonts w:ascii="Times New Roman" w:eastAsia="Times New Roman" w:hAnsi="Times New Roman" w:cs="Times New Roman"/>
                <w:lang w:val="sr-Latn-ME"/>
              </w:rPr>
              <w:t>povezanu sa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spacing w:val="-1"/>
                <w:lang w:val="sr-Latn-ME"/>
              </w:rPr>
              <w:t>groznico</w:t>
            </w:r>
            <w:r w:rsidRPr="00F72755">
              <w:rPr>
                <w:rFonts w:ascii="Times New Roman" w:eastAsia="Times New Roman" w:hAnsi="Times New Roman" w:cs="Times New Roman"/>
                <w:lang w:val="sr-Latn-ME"/>
              </w:rPr>
              <w:t>m</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w w:val="103"/>
                <w:lang w:val="sr-Latn-ME"/>
              </w:rPr>
              <w:t xml:space="preserve">i </w:t>
            </w:r>
            <w:r w:rsidRPr="00F72755">
              <w:rPr>
                <w:rFonts w:ascii="Times New Roman" w:eastAsia="Times New Roman" w:hAnsi="Times New Roman" w:cs="Times New Roman"/>
                <w:lang w:val="sr-Latn-ME"/>
              </w:rPr>
              <w:t>primjenom</w:t>
            </w:r>
            <w:r w:rsidRPr="00F72755">
              <w:rPr>
                <w:rFonts w:ascii="Times New Roman" w:eastAsia="Times New Roman" w:hAnsi="Times New Roman" w:cs="Times New Roman"/>
                <w:spacing w:val="26"/>
                <w:lang w:val="sr-Latn-ME"/>
              </w:rPr>
              <w:t xml:space="preserve"> </w:t>
            </w:r>
            <w:r w:rsidRPr="00F72755">
              <w:rPr>
                <w:rFonts w:ascii="Times New Roman" w:eastAsia="Times New Roman" w:hAnsi="Times New Roman" w:cs="Times New Roman"/>
                <w:lang w:val="sr-Latn-ME"/>
              </w:rPr>
              <w:t>antibiotika)</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w w:val="103"/>
                <w:lang w:val="sr-Latn-ME"/>
              </w:rPr>
              <w:t xml:space="preserve">ili </w:t>
            </w:r>
            <w:r w:rsidRPr="00F72755">
              <w:rPr>
                <w:rFonts w:ascii="Times New Roman" w:eastAsia="Times New Roman" w:hAnsi="Times New Roman" w:cs="Times New Roman"/>
                <w:lang w:val="sr-Latn-ME"/>
              </w:rPr>
              <w:t>neutropenijska</w:t>
            </w:r>
            <w:r w:rsidRPr="00F72755">
              <w:rPr>
                <w:rFonts w:ascii="Times New Roman" w:eastAsia="Times New Roman" w:hAnsi="Times New Roman" w:cs="Times New Roman"/>
                <w:spacing w:val="36"/>
                <w:lang w:val="sr-Latn-ME"/>
              </w:rPr>
              <w:t xml:space="preserve"> </w:t>
            </w:r>
            <w:r w:rsidRPr="00F72755">
              <w:rPr>
                <w:rFonts w:ascii="Times New Roman" w:eastAsia="Times New Roman" w:hAnsi="Times New Roman" w:cs="Times New Roman"/>
                <w:w w:val="103"/>
                <w:lang w:val="sr-Latn-ME"/>
              </w:rPr>
              <w:t>sepsa</w:t>
            </w:r>
          </w:p>
        </w:tc>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trHeight w:hRule="exact" w:val="730"/>
          <w:jc w:val="center"/>
        </w:trPr>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metabolizma</w:t>
            </w:r>
            <w:r w:rsidRPr="00F72755">
              <w:rPr>
                <w:rFonts w:ascii="Times New Roman" w:eastAsia="Times New Roman" w:hAnsi="Times New Roman" w:cs="Times New Roman"/>
                <w:spacing w:val="32"/>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ishrane</w:t>
            </w:r>
          </w:p>
        </w:tc>
        <w:tc>
          <w:tcPr>
            <w:tcW w:w="3125"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anoreksija</w:t>
            </w:r>
          </w:p>
        </w:tc>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trHeight w:hRule="exact" w:val="321"/>
          <w:jc w:val="center"/>
        </w:trPr>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Psihijatrijski</w:t>
            </w:r>
            <w:r w:rsidRPr="00F72755">
              <w:rPr>
                <w:rFonts w:ascii="Times New Roman" w:eastAsia="Times New Roman" w:hAnsi="Times New Roman" w:cs="Times New Roman"/>
                <w:spacing w:val="31"/>
                <w:lang w:val="sr-Latn-ME"/>
              </w:rPr>
              <w:t xml:space="preserve"> </w:t>
            </w:r>
            <w:r w:rsidRPr="00F72755">
              <w:rPr>
                <w:rFonts w:ascii="Times New Roman" w:eastAsia="Times New Roman" w:hAnsi="Times New Roman" w:cs="Times New Roman"/>
                <w:w w:val="103"/>
                <w:lang w:val="sr-Latn-ME"/>
              </w:rPr>
              <w:t>poremećaji</w:t>
            </w:r>
          </w:p>
        </w:tc>
        <w:tc>
          <w:tcPr>
            <w:tcW w:w="3125"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nesanica</w:t>
            </w:r>
          </w:p>
        </w:tc>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trHeight w:hRule="exact" w:val="1135"/>
          <w:jc w:val="center"/>
        </w:trPr>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nervnog</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w w:val="103"/>
                <w:lang w:val="sr-Latn-ME"/>
              </w:rPr>
              <w:t>sistema</w:t>
            </w:r>
          </w:p>
        </w:tc>
        <w:tc>
          <w:tcPr>
            <w:tcW w:w="3125"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par</w:t>
            </w:r>
            <w:r w:rsidRPr="00F72755">
              <w:rPr>
                <w:rFonts w:ascii="Times New Roman" w:eastAsia="Times New Roman" w:hAnsi="Times New Roman" w:cs="Times New Roman"/>
                <w:spacing w:val="-11"/>
                <w:lang w:val="sr-Latn-ME"/>
              </w:rPr>
              <w:t>e</w:t>
            </w:r>
            <w:r w:rsidRPr="00F72755">
              <w:rPr>
                <w:rFonts w:ascii="Times New Roman" w:eastAsia="Times New Roman" w:hAnsi="Times New Roman" w:cs="Times New Roman"/>
                <w:lang w:val="sr-Latn-ME"/>
              </w:rPr>
              <w:t>stezi</w:t>
            </w:r>
            <w:r w:rsidRPr="00F72755">
              <w:rPr>
                <w:rFonts w:ascii="Times New Roman" w:eastAsia="Times New Roman" w:hAnsi="Times New Roman" w:cs="Times New Roman"/>
                <w:spacing w:val="9"/>
                <w:lang w:val="sr-Latn-ME"/>
              </w:rPr>
              <w:t>j</w:t>
            </w:r>
            <w:r w:rsidRPr="00F72755">
              <w:rPr>
                <w:rFonts w:ascii="Times New Roman" w:eastAsia="Times New Roman" w:hAnsi="Times New Roman" w:cs="Times New Roman"/>
                <w:spacing w:val="-11"/>
                <w:lang w:val="sr-Latn-ME"/>
              </w:rPr>
              <w:t>a</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33"/>
                <w:lang w:val="sr-Latn-ME"/>
              </w:rPr>
              <w:t xml:space="preserve"> </w:t>
            </w:r>
            <w:r w:rsidRPr="00F72755">
              <w:rPr>
                <w:rFonts w:ascii="Times New Roman" w:eastAsia="Times New Roman" w:hAnsi="Times New Roman" w:cs="Times New Roman"/>
                <w:w w:val="103"/>
                <w:lang w:val="sr-Latn-ME"/>
              </w:rPr>
              <w:t>glavobolja;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disgeuzija</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spacing w:val="-1"/>
                <w:w w:val="103"/>
                <w:lang w:val="sr-Latn-ME"/>
              </w:rPr>
              <w:t>hipoes</w:t>
            </w:r>
            <w:r w:rsidRPr="00F72755">
              <w:rPr>
                <w:rFonts w:ascii="Times New Roman" w:eastAsia="Times New Roman" w:hAnsi="Times New Roman" w:cs="Times New Roman"/>
                <w:spacing w:val="9"/>
                <w:w w:val="103"/>
                <w:lang w:val="sr-Latn-ME"/>
              </w:rPr>
              <w:t>t</w:t>
            </w:r>
            <w:r w:rsidRPr="00F72755">
              <w:rPr>
                <w:rFonts w:ascii="Times New Roman" w:eastAsia="Times New Roman" w:hAnsi="Times New Roman" w:cs="Times New Roman"/>
                <w:spacing w:val="-2"/>
                <w:w w:val="103"/>
                <w:lang w:val="sr-Latn-ME"/>
              </w:rPr>
              <w:t>ezija</w:t>
            </w:r>
          </w:p>
        </w:tc>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trHeight w:hRule="exact" w:val="839"/>
          <w:jc w:val="center"/>
        </w:trPr>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w w:val="103"/>
                <w:lang w:val="sr-Latn-ME"/>
              </w:rPr>
              <w:t>oka</w:t>
            </w:r>
          </w:p>
        </w:tc>
        <w:tc>
          <w:tcPr>
            <w:tcW w:w="3125"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pojačana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lakrimacija;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w w:val="103"/>
                <w:lang w:val="sr-Latn-ME"/>
              </w:rPr>
              <w:t>konjunktivitis</w:t>
            </w:r>
          </w:p>
        </w:tc>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trHeight w:hRule="exact" w:val="425"/>
          <w:jc w:val="center"/>
        </w:trPr>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Kardiološki</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w w:val="103"/>
                <w:lang w:val="sr-Latn-ME"/>
              </w:rPr>
              <w:t>poremećaji</w:t>
            </w:r>
          </w:p>
        </w:tc>
        <w:tc>
          <w:tcPr>
            <w:tcW w:w="3125"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srčana</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w w:val="103"/>
                <w:lang w:val="sr-Latn-ME"/>
              </w:rPr>
              <w:t>insuficijencija</w:t>
            </w:r>
          </w:p>
        </w:tc>
      </w:tr>
      <w:tr w:rsidR="002472A5" w:rsidRPr="00F72755" w:rsidTr="00AC1DBB">
        <w:trPr>
          <w:trHeight w:hRule="exact" w:val="547"/>
          <w:jc w:val="center"/>
        </w:trPr>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Vaskularn</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spacing w:val="-1"/>
                <w:w w:val="103"/>
                <w:lang w:val="sr-Latn-ME"/>
              </w:rPr>
              <w:t>poremećaji</w:t>
            </w:r>
          </w:p>
        </w:tc>
        <w:tc>
          <w:tcPr>
            <w:tcW w:w="3125"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li</w:t>
            </w:r>
            <w:r w:rsidRPr="00F72755">
              <w:rPr>
                <w:rFonts w:ascii="Times New Roman" w:eastAsia="Times New Roman" w:hAnsi="Times New Roman" w:cs="Times New Roman"/>
                <w:spacing w:val="-8"/>
                <w:w w:val="103"/>
                <w:lang w:val="sr-Latn-ME"/>
              </w:rPr>
              <w:t>m</w:t>
            </w:r>
            <w:r w:rsidRPr="00F72755">
              <w:rPr>
                <w:rFonts w:ascii="Times New Roman" w:eastAsia="Times New Roman" w:hAnsi="Times New Roman" w:cs="Times New Roman"/>
                <w:spacing w:val="1"/>
                <w:w w:val="103"/>
                <w:lang w:val="sr-Latn-ME"/>
              </w:rPr>
              <w:t>fedem</w:t>
            </w:r>
          </w:p>
        </w:tc>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trHeight w:hRule="exact" w:val="1660"/>
          <w:jc w:val="center"/>
        </w:trPr>
        <w:tc>
          <w:tcPr>
            <w:tcW w:w="3130"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Respiratorni,</w:t>
            </w:r>
            <w:r w:rsidRPr="00F72755">
              <w:rPr>
                <w:rFonts w:ascii="Times New Roman" w:eastAsia="Times New Roman" w:hAnsi="Times New Roman" w:cs="Times New Roman"/>
                <w:spacing w:val="33"/>
                <w:lang w:val="sr-Latn-ME"/>
              </w:rPr>
              <w:t xml:space="preserve"> </w:t>
            </w:r>
            <w:r w:rsidRPr="00F72755">
              <w:rPr>
                <w:rFonts w:ascii="Times New Roman" w:eastAsia="Times New Roman" w:hAnsi="Times New Roman" w:cs="Times New Roman"/>
                <w:lang w:val="sr-Latn-ME"/>
              </w:rPr>
              <w:t>torakalni</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medijastina</w:t>
            </w:r>
            <w:r w:rsidRPr="00F72755">
              <w:rPr>
                <w:rFonts w:ascii="Times New Roman" w:eastAsia="Times New Roman" w:hAnsi="Times New Roman" w:cs="Times New Roman"/>
                <w:spacing w:val="9"/>
                <w:lang w:val="sr-Latn-ME"/>
              </w:rPr>
              <w:t>l</w:t>
            </w:r>
            <w:r w:rsidRPr="00F72755">
              <w:rPr>
                <w:rFonts w:ascii="Times New Roman" w:eastAsia="Times New Roman" w:hAnsi="Times New Roman" w:cs="Times New Roman"/>
                <w:spacing w:val="-8"/>
                <w:lang w:val="sr-Latn-ME"/>
              </w:rPr>
              <w:t>n</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40"/>
                <w:lang w:val="sr-Latn-ME"/>
              </w:rPr>
              <w:t xml:space="preserve"> </w:t>
            </w:r>
            <w:r w:rsidRPr="00F72755">
              <w:rPr>
                <w:rFonts w:ascii="Times New Roman" w:eastAsia="Times New Roman" w:hAnsi="Times New Roman" w:cs="Times New Roman"/>
                <w:spacing w:val="-1"/>
                <w:w w:val="103"/>
                <w:lang w:val="sr-Latn-ME"/>
              </w:rPr>
              <w:t>poremećaji</w:t>
            </w:r>
          </w:p>
        </w:tc>
        <w:tc>
          <w:tcPr>
            <w:tcW w:w="3125"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epistak</w:t>
            </w:r>
            <w:r w:rsidRPr="00F72755">
              <w:rPr>
                <w:rFonts w:ascii="Times New Roman" w:eastAsia="Times New Roman" w:hAnsi="Times New Roman" w:cs="Times New Roman"/>
                <w:spacing w:val="1"/>
                <w:lang w:val="sr-Latn-ME"/>
              </w:rPr>
              <w:t>s</w:t>
            </w:r>
            <w:r w:rsidRPr="00F72755">
              <w:rPr>
                <w:rFonts w:ascii="Times New Roman" w:eastAsia="Times New Roman" w:hAnsi="Times New Roman" w:cs="Times New Roman"/>
                <w:lang w:val="sr-Latn-ME"/>
              </w:rPr>
              <w:t>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faring</w:t>
            </w:r>
            <w:r w:rsidRPr="00F72755">
              <w:rPr>
                <w:rFonts w:ascii="Times New Roman" w:eastAsia="Times New Roman" w:hAnsi="Times New Roman" w:cs="Times New Roman"/>
                <w:spacing w:val="1"/>
                <w:lang w:val="sr-Latn-ME"/>
              </w:rPr>
              <w:t>o</w:t>
            </w:r>
            <w:r w:rsidRPr="00F72755">
              <w:rPr>
                <w:rFonts w:ascii="Times New Roman" w:eastAsia="Times New Roman" w:hAnsi="Times New Roman" w:cs="Times New Roman"/>
                <w:lang w:val="sr-Latn-ME"/>
              </w:rPr>
              <w:t>laringealni</w:t>
            </w:r>
            <w:r w:rsidRPr="00F72755">
              <w:rPr>
                <w:rFonts w:ascii="Times New Roman" w:eastAsia="Times New Roman" w:hAnsi="Times New Roman" w:cs="Times New Roman"/>
                <w:spacing w:val="46"/>
                <w:lang w:val="sr-Latn-ME"/>
              </w:rPr>
              <w:t xml:space="preserve"> </w:t>
            </w:r>
            <w:r w:rsidRPr="00F72755">
              <w:rPr>
                <w:rFonts w:ascii="Times New Roman" w:eastAsia="Times New Roman" w:hAnsi="Times New Roman" w:cs="Times New Roman"/>
                <w:w w:val="103"/>
                <w:lang w:val="sr-Latn-ME"/>
              </w:rPr>
              <w:t>bol;</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nazofaringitis;</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dispnea;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kašalj;</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rinoreja</w:t>
            </w:r>
          </w:p>
        </w:tc>
        <w:tc>
          <w:tcPr>
            <w:tcW w:w="3130"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trHeight w:hRule="exact" w:val="1410"/>
          <w:jc w:val="center"/>
        </w:trPr>
        <w:tc>
          <w:tcPr>
            <w:tcW w:w="3130"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Gastrointestinaln</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44"/>
                <w:lang w:val="sr-Latn-ME"/>
              </w:rPr>
              <w:t xml:space="preserve"> </w:t>
            </w:r>
            <w:r w:rsidRPr="00F72755">
              <w:rPr>
                <w:rFonts w:ascii="Times New Roman" w:eastAsia="Times New Roman" w:hAnsi="Times New Roman" w:cs="Times New Roman"/>
                <w:spacing w:val="-1"/>
                <w:w w:val="103"/>
                <w:lang w:val="sr-Latn-ME"/>
              </w:rPr>
              <w:t>poremećaji</w:t>
            </w:r>
          </w:p>
        </w:tc>
        <w:tc>
          <w:tcPr>
            <w:tcW w:w="3125"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mučnina</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spacing w:val="-1"/>
                <w:lang w:val="sr-Latn-ME"/>
              </w:rPr>
              <w:t>dijareja</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spacing w:val="-1"/>
                <w:w w:val="103"/>
                <w:lang w:val="sr-Latn-ME"/>
              </w:rPr>
              <w:t>povraćan</w:t>
            </w:r>
            <w:r w:rsidRPr="00F72755">
              <w:rPr>
                <w:rFonts w:ascii="Times New Roman" w:eastAsia="Times New Roman" w:hAnsi="Times New Roman" w:cs="Times New Roman"/>
                <w:spacing w:val="8"/>
                <w:w w:val="103"/>
                <w:lang w:val="sr-Latn-ME"/>
              </w:rPr>
              <w:t>j</w:t>
            </w:r>
            <w:r w:rsidRPr="00F72755">
              <w:rPr>
                <w:rFonts w:ascii="Times New Roman" w:eastAsia="Times New Roman" w:hAnsi="Times New Roman" w:cs="Times New Roman"/>
                <w:spacing w:val="-3"/>
                <w:w w:val="103"/>
                <w:lang w:val="sr-Latn-ME"/>
              </w:rPr>
              <w:t>e;</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konstipacija;</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stomatitis;</w:t>
            </w:r>
            <w:r w:rsidRPr="00F72755">
              <w:rPr>
                <w:rFonts w:ascii="Times New Roman" w:eastAsia="Times New Roman" w:hAnsi="Times New Roman" w:cs="Times New Roman"/>
                <w:spacing w:val="26"/>
                <w:lang w:val="sr-Latn-ME"/>
              </w:rPr>
              <w:t xml:space="preserve"> </w:t>
            </w:r>
            <w:r w:rsidRPr="00F72755">
              <w:rPr>
                <w:rFonts w:ascii="Times New Roman" w:eastAsia="Times New Roman" w:hAnsi="Times New Roman" w:cs="Times New Roman"/>
                <w:w w:val="103"/>
                <w:lang w:val="sr-Latn-ME"/>
              </w:rPr>
              <w:t>dispepsija;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bo</w:t>
            </w:r>
            <w:r w:rsidRPr="00F72755">
              <w:rPr>
                <w:rFonts w:ascii="Times New Roman" w:eastAsia="Times New Roman" w:hAnsi="Times New Roman" w:cs="Times New Roman"/>
                <w:lang w:val="sr-Latn-ME"/>
              </w:rPr>
              <w:t>l</w:t>
            </w:r>
            <w:r w:rsidRPr="00F72755">
              <w:rPr>
                <w:rFonts w:ascii="Times New Roman" w:eastAsia="Times New Roman" w:hAnsi="Times New Roman" w:cs="Times New Roman"/>
                <w:spacing w:val="8"/>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spacing w:val="-1"/>
                <w:w w:val="103"/>
                <w:lang w:val="sr-Latn-ME"/>
              </w:rPr>
              <w:t>abdomenu</w:t>
            </w:r>
          </w:p>
        </w:tc>
        <w:tc>
          <w:tcPr>
            <w:tcW w:w="3130"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trHeight w:hRule="exact" w:val="1009"/>
          <w:jc w:val="center"/>
        </w:trPr>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lastRenderedPageBreak/>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kože</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w w:val="103"/>
                <w:lang w:val="sr-Latn-ME"/>
              </w:rPr>
              <w:t>potkožnog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tkiva</w:t>
            </w:r>
          </w:p>
        </w:tc>
        <w:tc>
          <w:tcPr>
            <w:tcW w:w="3125"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alopecija</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34"/>
                <w:lang w:val="sr-Latn-ME"/>
              </w:rPr>
              <w:t xml:space="preserve"> </w:t>
            </w:r>
            <w:r w:rsidRPr="00F72755">
              <w:rPr>
                <w:rFonts w:ascii="Times New Roman" w:eastAsia="Times New Roman" w:hAnsi="Times New Roman" w:cs="Times New Roman"/>
                <w:spacing w:val="-1"/>
                <w:lang w:val="sr-Latn-ME"/>
              </w:rPr>
              <w:t>eritem</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spacing w:val="-1"/>
                <w:lang w:val="sr-Latn-ME"/>
              </w:rPr>
              <w:t>osip</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13"/>
                <w:lang w:val="sr-Latn-ME"/>
              </w:rPr>
              <w:t xml:space="preserve"> </w:t>
            </w:r>
            <w:r w:rsidRPr="00F72755">
              <w:rPr>
                <w:rFonts w:ascii="Times New Roman" w:eastAsia="Times New Roman" w:hAnsi="Times New Roman" w:cs="Times New Roman"/>
                <w:spacing w:val="-1"/>
                <w:w w:val="103"/>
                <w:lang w:val="sr-Latn-ME"/>
              </w:rPr>
              <w:t>promjene</w:t>
            </w:r>
            <w:r w:rsidRPr="00F72755">
              <w:rPr>
                <w:rFonts w:ascii="Times New Roman" w:eastAsia="Times New Roman" w:hAnsi="Times New Roman" w:cs="Times New Roman"/>
                <w:spacing w:val="-1"/>
                <w:lang w:val="sr-Latn-ME"/>
              </w:rPr>
              <w:t xml:space="preserve"> 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7"/>
                <w:lang w:val="sr-Latn-ME"/>
              </w:rPr>
              <w:t xml:space="preserve"> </w:t>
            </w:r>
            <w:r w:rsidRPr="00F72755">
              <w:rPr>
                <w:rFonts w:ascii="Times New Roman" w:eastAsia="Times New Roman" w:hAnsi="Times New Roman" w:cs="Times New Roman"/>
                <w:spacing w:val="-1"/>
                <w:w w:val="103"/>
                <w:lang w:val="sr-Latn-ME"/>
              </w:rPr>
              <w:t>noktima</w:t>
            </w:r>
          </w:p>
        </w:tc>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trHeight w:hRule="exact" w:val="1273"/>
          <w:jc w:val="center"/>
        </w:trPr>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w w:val="103"/>
                <w:lang w:val="sr-Latn-ME"/>
              </w:rPr>
              <w:t>mišićno-koštanog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sistema</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lang w:val="sr-Latn-ME"/>
              </w:rPr>
              <w:t>vezivnog</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tkiva</w:t>
            </w:r>
          </w:p>
        </w:tc>
        <w:tc>
          <w:tcPr>
            <w:tcW w:w="3125"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mialgija;</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lang w:val="sr-Latn-ME"/>
              </w:rPr>
              <w:t>artralgija;</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lang w:val="sr-Latn-ME"/>
              </w:rPr>
              <w:t>bol</w:t>
            </w:r>
            <w:r w:rsidRPr="00F72755">
              <w:rPr>
                <w:rFonts w:ascii="Times New Roman" w:eastAsia="Times New Roman" w:hAnsi="Times New Roman" w:cs="Times New Roman"/>
                <w:spacing w:val="9"/>
                <w:lang w:val="sr-Latn-ME"/>
              </w:rPr>
              <w:t xml:space="preserve"> </w:t>
            </w:r>
            <w:r w:rsidRPr="00F72755">
              <w:rPr>
                <w:rFonts w:ascii="Times New Roman" w:eastAsia="Times New Roman" w:hAnsi="Times New Roman" w:cs="Times New Roman"/>
                <w:w w:val="103"/>
                <w:lang w:val="sr-Latn-ME"/>
              </w:rPr>
              <w:t>u</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ekstremitetima;</w:t>
            </w:r>
            <w:r w:rsidRPr="00F72755">
              <w:rPr>
                <w:rFonts w:ascii="Times New Roman" w:eastAsia="Times New Roman" w:hAnsi="Times New Roman" w:cs="Times New Roman"/>
                <w:spacing w:val="38"/>
                <w:lang w:val="sr-Latn-ME"/>
              </w:rPr>
              <w:t xml:space="preserve"> </w:t>
            </w:r>
            <w:r w:rsidRPr="00F72755">
              <w:rPr>
                <w:rFonts w:ascii="Times New Roman" w:eastAsia="Times New Roman" w:hAnsi="Times New Roman" w:cs="Times New Roman"/>
                <w:lang w:val="sr-Latn-ME"/>
              </w:rPr>
              <w:t>bol</w:t>
            </w:r>
            <w:r w:rsidRPr="00F72755">
              <w:rPr>
                <w:rFonts w:ascii="Times New Roman" w:eastAsia="Times New Roman" w:hAnsi="Times New Roman" w:cs="Times New Roman"/>
                <w:spacing w:val="9"/>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w w:val="103"/>
                <w:lang w:val="sr-Latn-ME"/>
              </w:rPr>
              <w:t>kost</w:t>
            </w:r>
            <w:r w:rsidRPr="00F72755">
              <w:rPr>
                <w:rFonts w:ascii="Times New Roman" w:eastAsia="Times New Roman" w:hAnsi="Times New Roman" w:cs="Times New Roman"/>
                <w:spacing w:val="8"/>
                <w:w w:val="103"/>
                <w:lang w:val="sr-Latn-ME"/>
              </w:rPr>
              <w:t>i</w:t>
            </w:r>
            <w:r w:rsidRPr="00F72755">
              <w:rPr>
                <w:rFonts w:ascii="Times New Roman" w:eastAsia="Times New Roman" w:hAnsi="Times New Roman" w:cs="Times New Roman"/>
                <w:spacing w:val="-7"/>
                <w:w w:val="103"/>
                <w:lang w:val="sr-Latn-ME"/>
              </w:rPr>
              <w:t>ma;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bol</w:t>
            </w:r>
            <w:r w:rsidRPr="00F72755">
              <w:rPr>
                <w:rFonts w:ascii="Times New Roman" w:eastAsia="Times New Roman" w:hAnsi="Times New Roman" w:cs="Times New Roman"/>
                <w:spacing w:val="9"/>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w w:val="103"/>
                <w:lang w:val="sr-Latn-ME"/>
              </w:rPr>
              <w:t>leđima</w:t>
            </w:r>
          </w:p>
        </w:tc>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trHeight w:hRule="exact" w:val="1704"/>
          <w:jc w:val="center"/>
        </w:trPr>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Opšt</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14"/>
                <w:lang w:val="sr-Latn-ME"/>
              </w:rPr>
              <w:t xml:space="preserve"> </w:t>
            </w:r>
            <w:r w:rsidRPr="00F72755">
              <w:rPr>
                <w:rFonts w:ascii="Times New Roman" w:eastAsia="Times New Roman" w:hAnsi="Times New Roman" w:cs="Times New Roman"/>
                <w:spacing w:val="-1"/>
                <w:lang w:val="sr-Latn-ME"/>
              </w:rPr>
              <w:t>poremećaj</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spacing w:val="-1"/>
                <w:lang w:val="sr-Latn-ME"/>
              </w:rPr>
              <w:t>reakcije</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spacing w:val="-1"/>
                <w:w w:val="103"/>
                <w:lang w:val="sr-Latn-ME"/>
              </w:rPr>
              <w:t>na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mjest</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14"/>
                <w:lang w:val="sr-Latn-ME"/>
              </w:rPr>
              <w:t xml:space="preserve"> </w:t>
            </w:r>
            <w:r w:rsidRPr="00F72755">
              <w:rPr>
                <w:rFonts w:ascii="Times New Roman" w:eastAsia="Times New Roman" w:hAnsi="Times New Roman" w:cs="Times New Roman"/>
                <w:w w:val="103"/>
                <w:lang w:val="sr-Latn-ME"/>
              </w:rPr>
              <w:t>primjene</w:t>
            </w:r>
          </w:p>
        </w:tc>
        <w:tc>
          <w:tcPr>
            <w:tcW w:w="3125"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astenija;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periferni</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edem;</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w w:val="103"/>
                <w:lang w:val="sr-Latn-ME"/>
              </w:rPr>
              <w:t>pireksija;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zamor;</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lang w:val="sr-Latn-ME"/>
              </w:rPr>
              <w:t>zapaljenje</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lang w:val="sr-Latn-ME"/>
              </w:rPr>
              <w:t>sluzokoža;</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w w:val="103"/>
                <w:lang w:val="sr-Latn-ME"/>
              </w:rPr>
              <w:t>bol;</w:t>
            </w:r>
          </w:p>
          <w:p w:rsidR="002472A5" w:rsidRPr="00F72755" w:rsidRDefault="002472A5" w:rsidP="00F72755">
            <w:pPr>
              <w:widowControl w:val="0"/>
              <w:spacing w:after="0" w:line="240" w:lineRule="auto"/>
              <w:ind w:right="831"/>
              <w:rPr>
                <w:rFonts w:ascii="Times New Roman" w:eastAsia="Times New Roman" w:hAnsi="Times New Roman" w:cs="Times New Roman"/>
                <w:lang w:val="sr-Latn-ME"/>
              </w:rPr>
            </w:pPr>
            <w:r w:rsidRPr="00F72755">
              <w:rPr>
                <w:rFonts w:ascii="Times New Roman" w:eastAsia="Times New Roman" w:hAnsi="Times New Roman" w:cs="Times New Roman"/>
                <w:lang w:val="sr-Latn-ME"/>
              </w:rPr>
              <w:t>stanje</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lang w:val="sr-Latn-ME"/>
              </w:rPr>
              <w:t>slično</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lang w:val="sr-Latn-ME"/>
              </w:rPr>
              <w:t>gripu;</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lang w:val="sr-Latn-ME"/>
              </w:rPr>
              <w:t>bol</w:t>
            </w:r>
            <w:r w:rsidRPr="00F72755">
              <w:rPr>
                <w:rFonts w:ascii="Times New Roman" w:eastAsia="Times New Roman" w:hAnsi="Times New Roman" w:cs="Times New Roman"/>
                <w:spacing w:val="9"/>
                <w:lang w:val="sr-Latn-ME"/>
              </w:rPr>
              <w:t xml:space="preserve"> </w:t>
            </w:r>
            <w:r w:rsidRPr="00F72755">
              <w:rPr>
                <w:rFonts w:ascii="Times New Roman" w:eastAsia="Times New Roman" w:hAnsi="Times New Roman" w:cs="Times New Roman"/>
                <w:w w:val="103"/>
                <w:lang w:val="sr-Latn-ME"/>
              </w:rPr>
              <w:t xml:space="preserve">u </w:t>
            </w:r>
            <w:r w:rsidRPr="00F72755">
              <w:rPr>
                <w:rFonts w:ascii="Times New Roman" w:eastAsia="Times New Roman" w:hAnsi="Times New Roman" w:cs="Times New Roman"/>
                <w:lang w:val="sr-Latn-ME"/>
              </w:rPr>
              <w:t>grudima;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drhtavica</w:t>
            </w:r>
          </w:p>
        </w:tc>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w w:val="103"/>
                <w:lang w:val="sr-Latn-ME"/>
              </w:rPr>
              <w:t>l</w:t>
            </w:r>
            <w:r w:rsidRPr="00F72755">
              <w:rPr>
                <w:rFonts w:ascii="Times New Roman" w:eastAsia="Times New Roman" w:hAnsi="Times New Roman" w:cs="Times New Roman"/>
                <w:spacing w:val="-6"/>
                <w:w w:val="103"/>
                <w:lang w:val="sr-Latn-ME"/>
              </w:rPr>
              <w:t>e</w:t>
            </w:r>
            <w:r w:rsidRPr="00F72755">
              <w:rPr>
                <w:rFonts w:ascii="Times New Roman" w:eastAsia="Times New Roman" w:hAnsi="Times New Roman" w:cs="Times New Roman"/>
                <w:w w:val="103"/>
                <w:lang w:val="sr-Latn-ME"/>
              </w:rPr>
              <w:t>targija</w:t>
            </w:r>
          </w:p>
        </w:tc>
      </w:tr>
      <w:tr w:rsidR="002472A5" w:rsidRPr="00F72755" w:rsidTr="00AC1DBB">
        <w:trPr>
          <w:trHeight w:hRule="exact" w:val="599"/>
          <w:jc w:val="center"/>
        </w:trPr>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Ispitivanja</w:t>
            </w:r>
          </w:p>
        </w:tc>
        <w:tc>
          <w:tcPr>
            <w:tcW w:w="3125"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povećanje tjelesne</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mase</w:t>
            </w:r>
          </w:p>
        </w:tc>
        <w:tc>
          <w:tcPr>
            <w:tcW w:w="313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bl>
    <w:p w:rsidR="002472A5" w:rsidRPr="00F72755" w:rsidRDefault="002472A5" w:rsidP="00F72755">
      <w:pPr>
        <w:spacing w:after="0" w:line="240" w:lineRule="auto"/>
        <w:rPr>
          <w:rFonts w:ascii="Times New Roman" w:hAnsi="Times New Roman" w:cs="Times New Roman"/>
          <w:lang w:val="sr-Latn-ME"/>
        </w:rPr>
      </w:pPr>
    </w:p>
    <w:p w:rsidR="00AC1DBB" w:rsidRDefault="00AC1DBB" w:rsidP="00F72755">
      <w:pPr>
        <w:tabs>
          <w:tab w:val="left" w:pos="284"/>
        </w:tabs>
        <w:spacing w:after="0" w:line="240" w:lineRule="auto"/>
        <w:jc w:val="both"/>
        <w:rPr>
          <w:rFonts w:ascii="Times New Roman" w:eastAsia="Times New Roman" w:hAnsi="Times New Roman" w:cs="Times New Roman"/>
          <w:w w:val="103"/>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lang w:val="sr-Latn-ME"/>
        </w:rPr>
      </w:pPr>
      <w:r w:rsidRPr="00F72755">
        <w:rPr>
          <w:rFonts w:ascii="Times New Roman" w:eastAsia="Times New Roman" w:hAnsi="Times New Roman" w:cs="Times New Roman"/>
          <w:w w:val="103"/>
          <w:u w:val="single"/>
          <w:lang w:val="sr-Latn-ME"/>
        </w:rPr>
        <w:t xml:space="preserve">Opis odabranih neželjenih reakcija kod karcinoma dojke za docetaksel 100 mg/m² u kombinaciji sa trastuzumabom </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Poremećaji krvi i limfnog sistema</w:t>
      </w:r>
    </w:p>
    <w:p w:rsidR="007F19D1" w:rsidRDefault="007F19D1" w:rsidP="00F72755">
      <w:pPr>
        <w:tabs>
          <w:tab w:val="left" w:pos="284"/>
        </w:tabs>
        <w:spacing w:after="0" w:line="240" w:lineRule="auto"/>
        <w:jc w:val="both"/>
        <w:rPr>
          <w:rFonts w:ascii="Times New Roman" w:eastAsia="Times New Roman" w:hAnsi="Times New Roman" w:cs="Times New Roman"/>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Veoma često: hematološka toksičnost je bila povećana kod pacijenata koji su primali trastuzumab i docetaksel nego kod onih koji su primali samo docetaksel  (neutropenija stepena 3/4 32% u odnosu na 22% prema kriterijumu NCI-CTC). Treba imati na umu da su ovi podaci vjerovatno potcijenjeni, pošto docetaksel u monoterapiji, u dozi od 100 mg/m², izaziva  neutropeniju kod 97% pacijenata, od čega 76% neutropeniju stepena 4, prema najnižim vrijednostima broja krvnih ćelija. Incidencija febrilne neutropenije/neutropenijske sepse je, takođe, bila povećana kod pacijenata koji su liječeni lijekom Herceptin i docetakselom (23% u odnosu na 17% kod pacijenata koji su liječeni samo docetakselom).</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Kardiološki poremećaji</w:t>
      </w:r>
    </w:p>
    <w:p w:rsidR="007F19D1" w:rsidRDefault="007F19D1" w:rsidP="00F72755">
      <w:pPr>
        <w:widowControl w:val="0"/>
        <w:spacing w:after="0" w:line="240" w:lineRule="auto"/>
        <w:ind w:right="47"/>
        <w:jc w:val="both"/>
        <w:rPr>
          <w:rFonts w:ascii="Times New Roman" w:eastAsia="Times New Roman" w:hAnsi="Times New Roman" w:cs="Times New Roman"/>
          <w:spacing w:val="2"/>
          <w:lang w:val="sr-Latn-ME"/>
        </w:rPr>
      </w:pPr>
    </w:p>
    <w:p w:rsidR="002472A5" w:rsidRPr="00F72755" w:rsidRDefault="002472A5" w:rsidP="00F72755">
      <w:pPr>
        <w:widowControl w:val="0"/>
        <w:spacing w:after="0" w:line="240" w:lineRule="auto"/>
        <w:ind w:right="47"/>
        <w:jc w:val="both"/>
        <w:rPr>
          <w:rFonts w:ascii="Times New Roman" w:eastAsia="Times New Roman" w:hAnsi="Times New Roman" w:cs="Times New Roman"/>
          <w:lang w:val="sr-Latn-ME"/>
        </w:rPr>
      </w:pPr>
      <w:r w:rsidRPr="00F72755">
        <w:rPr>
          <w:rFonts w:ascii="Times New Roman" w:eastAsia="Times New Roman" w:hAnsi="Times New Roman" w:cs="Times New Roman"/>
          <w:spacing w:val="2"/>
          <w:lang w:val="sr-Latn-ME"/>
        </w:rPr>
        <w:t>Si</w:t>
      </w:r>
      <w:r w:rsidRPr="00F72755">
        <w:rPr>
          <w:rFonts w:ascii="Times New Roman" w:eastAsia="Times New Roman" w:hAnsi="Times New Roman" w:cs="Times New Roman"/>
          <w:spacing w:val="-13"/>
          <w:lang w:val="sr-Latn-ME"/>
        </w:rPr>
        <w:t>m</w:t>
      </w:r>
      <w:r w:rsidRPr="00F72755">
        <w:rPr>
          <w:rFonts w:ascii="Times New Roman" w:eastAsia="Times New Roman" w:hAnsi="Times New Roman" w:cs="Times New Roman"/>
          <w:lang w:val="sr-Latn-ME"/>
        </w:rPr>
        <w:t xml:space="preserve">ptomatska srčana </w:t>
      </w:r>
      <w:r w:rsidRPr="00F72755">
        <w:rPr>
          <w:rFonts w:ascii="Times New Roman" w:eastAsia="Times New Roman" w:hAnsi="Times New Roman" w:cs="Times New Roman"/>
          <w:spacing w:val="5"/>
          <w:lang w:val="sr-Latn-ME"/>
        </w:rPr>
        <w:t>i</w:t>
      </w:r>
      <w:r w:rsidRPr="00F72755">
        <w:rPr>
          <w:rFonts w:ascii="Times New Roman" w:eastAsia="Times New Roman" w:hAnsi="Times New Roman" w:cs="Times New Roman"/>
          <w:spacing w:val="-8"/>
          <w:lang w:val="sr-Latn-ME"/>
        </w:rPr>
        <w:t>n</w:t>
      </w:r>
      <w:r w:rsidRPr="00F72755">
        <w:rPr>
          <w:rFonts w:ascii="Times New Roman" w:eastAsia="Times New Roman" w:hAnsi="Times New Roman" w:cs="Times New Roman"/>
          <w:spacing w:val="4"/>
          <w:lang w:val="sr-Latn-ME"/>
        </w:rPr>
        <w:t>su</w:t>
      </w:r>
      <w:r w:rsidRPr="00F72755">
        <w:rPr>
          <w:rFonts w:ascii="Times New Roman" w:eastAsia="Times New Roman" w:hAnsi="Times New Roman" w:cs="Times New Roman"/>
          <w:spacing w:val="-7"/>
          <w:lang w:val="sr-Latn-ME"/>
        </w:rPr>
        <w:t>f</w:t>
      </w:r>
      <w:r w:rsidRPr="00F72755">
        <w:rPr>
          <w:rFonts w:ascii="Times New Roman" w:eastAsia="Times New Roman" w:hAnsi="Times New Roman" w:cs="Times New Roman"/>
          <w:spacing w:val="5"/>
          <w:lang w:val="sr-Latn-ME"/>
        </w:rPr>
        <w:t>i</w:t>
      </w:r>
      <w:r w:rsidRPr="00F72755">
        <w:rPr>
          <w:rFonts w:ascii="Times New Roman" w:eastAsia="Times New Roman" w:hAnsi="Times New Roman" w:cs="Times New Roman"/>
          <w:spacing w:val="-6"/>
          <w:lang w:val="sr-Latn-ME"/>
        </w:rPr>
        <w:t>c</w:t>
      </w:r>
      <w:r w:rsidRPr="00F72755">
        <w:rPr>
          <w:rFonts w:ascii="Times New Roman" w:eastAsia="Times New Roman" w:hAnsi="Times New Roman" w:cs="Times New Roman"/>
          <w:lang w:val="sr-Latn-ME"/>
        </w:rPr>
        <w:t xml:space="preserve">ijencija </w:t>
      </w:r>
      <w:r w:rsidRPr="00F72755">
        <w:rPr>
          <w:rFonts w:ascii="Times New Roman" w:eastAsia="Times New Roman" w:hAnsi="Times New Roman" w:cs="Times New Roman"/>
          <w:spacing w:val="-3"/>
          <w:lang w:val="sr-Latn-ME"/>
        </w:rPr>
        <w:t>j</w:t>
      </w:r>
      <w:r w:rsidRPr="00F72755">
        <w:rPr>
          <w:rFonts w:ascii="Times New Roman" w:eastAsia="Times New Roman" w:hAnsi="Times New Roman" w:cs="Times New Roman"/>
          <w:lang w:val="sr-Latn-ME"/>
        </w:rPr>
        <w:t xml:space="preserve">e prijavljena </w:t>
      </w:r>
      <w:r w:rsidRPr="00F72755">
        <w:rPr>
          <w:rFonts w:ascii="Times New Roman" w:eastAsia="Times New Roman" w:hAnsi="Times New Roman" w:cs="Times New Roman"/>
          <w:spacing w:val="-1"/>
          <w:lang w:val="sr-Latn-ME"/>
        </w:rPr>
        <w:t>ko</w:t>
      </w:r>
      <w:r w:rsidRPr="00F72755">
        <w:rPr>
          <w:rFonts w:ascii="Times New Roman" w:eastAsia="Times New Roman" w:hAnsi="Times New Roman" w:cs="Times New Roman"/>
          <w:lang w:val="sr-Latn-ME"/>
        </w:rPr>
        <w:t xml:space="preserve">d </w:t>
      </w:r>
      <w:r w:rsidRPr="00F72755">
        <w:rPr>
          <w:rFonts w:ascii="Times New Roman" w:eastAsia="Times New Roman" w:hAnsi="Times New Roman" w:cs="Times New Roman"/>
          <w:spacing w:val="1"/>
          <w:lang w:val="sr-Latn-ME"/>
        </w:rPr>
        <w:t>2,2</w:t>
      </w:r>
      <w:r w:rsidRPr="00F72755">
        <w:rPr>
          <w:rFonts w:ascii="Times New Roman" w:eastAsia="Times New Roman" w:hAnsi="Times New Roman" w:cs="Times New Roman"/>
          <w:lang w:val="sr-Latn-ME"/>
        </w:rPr>
        <w:t xml:space="preserve">% </w:t>
      </w:r>
      <w:r w:rsidRPr="00F72755">
        <w:rPr>
          <w:rFonts w:ascii="Times New Roman" w:eastAsia="Times New Roman" w:hAnsi="Times New Roman" w:cs="Times New Roman"/>
          <w:spacing w:val="-2"/>
          <w:lang w:val="sr-Latn-ME"/>
        </w:rPr>
        <w:t>pa</w:t>
      </w:r>
      <w:r w:rsidRPr="00F72755">
        <w:rPr>
          <w:rFonts w:ascii="Times New Roman" w:eastAsia="Times New Roman" w:hAnsi="Times New Roman" w:cs="Times New Roman"/>
          <w:spacing w:val="-6"/>
          <w:lang w:val="sr-Latn-ME"/>
        </w:rPr>
        <w:t>c</w:t>
      </w:r>
      <w:r w:rsidRPr="00F72755">
        <w:rPr>
          <w:rFonts w:ascii="Times New Roman" w:eastAsia="Times New Roman" w:hAnsi="Times New Roman" w:cs="Times New Roman"/>
          <w:lang w:val="sr-Latn-ME"/>
        </w:rPr>
        <w:t xml:space="preserve">ijenata koji </w:t>
      </w:r>
      <w:r w:rsidRPr="00F72755">
        <w:rPr>
          <w:rFonts w:ascii="Times New Roman" w:eastAsia="Times New Roman" w:hAnsi="Times New Roman" w:cs="Times New Roman"/>
          <w:spacing w:val="-3"/>
          <w:lang w:val="sr-Latn-ME"/>
        </w:rPr>
        <w:t>s</w:t>
      </w:r>
      <w:r w:rsidRPr="00F72755">
        <w:rPr>
          <w:rFonts w:ascii="Times New Roman" w:eastAsia="Times New Roman" w:hAnsi="Times New Roman" w:cs="Times New Roman"/>
          <w:lang w:val="sr-Latn-ME"/>
        </w:rPr>
        <w:t xml:space="preserve">u </w:t>
      </w:r>
      <w:r w:rsidRPr="00F72755">
        <w:rPr>
          <w:rFonts w:ascii="Times New Roman" w:eastAsia="Times New Roman" w:hAnsi="Times New Roman" w:cs="Times New Roman"/>
          <w:spacing w:val="-1"/>
          <w:lang w:val="sr-Latn-ME"/>
        </w:rPr>
        <w:t>primal</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lang w:val="sr-Latn-ME"/>
        </w:rPr>
        <w:t xml:space="preserve">docetaksel </w:t>
      </w:r>
      <w:r w:rsidRPr="00F72755">
        <w:rPr>
          <w:rFonts w:ascii="Times New Roman" w:eastAsia="Times New Roman" w:hAnsi="Times New Roman" w:cs="Times New Roman"/>
          <w:w w:val="103"/>
          <w:lang w:val="sr-Latn-ME"/>
        </w:rPr>
        <w:t xml:space="preserve">i </w:t>
      </w:r>
      <w:r w:rsidRPr="00F72755">
        <w:rPr>
          <w:rFonts w:ascii="Times New Roman" w:eastAsia="Times New Roman" w:hAnsi="Times New Roman" w:cs="Times New Roman"/>
          <w:lang w:val="sr-Latn-ME"/>
        </w:rPr>
        <w:t>trastuzumab, u</w:t>
      </w:r>
      <w:r w:rsidRPr="00F72755">
        <w:rPr>
          <w:rFonts w:ascii="Times New Roman" w:eastAsia="Times New Roman" w:hAnsi="Times New Roman" w:cs="Times New Roman"/>
          <w:spacing w:val="46"/>
          <w:lang w:val="sr-Latn-ME"/>
        </w:rPr>
        <w:t xml:space="preserve"> </w:t>
      </w:r>
      <w:r w:rsidRPr="00F72755">
        <w:rPr>
          <w:rFonts w:ascii="Times New Roman" w:eastAsia="Times New Roman" w:hAnsi="Times New Roman" w:cs="Times New Roman"/>
          <w:spacing w:val="-1"/>
          <w:lang w:val="sr-Latn-ME"/>
        </w:rPr>
        <w:t>odnos</w:t>
      </w:r>
      <w:r w:rsidRPr="00F72755">
        <w:rPr>
          <w:rFonts w:ascii="Times New Roman" w:eastAsia="Times New Roman" w:hAnsi="Times New Roman" w:cs="Times New Roman"/>
          <w:lang w:val="sr-Latn-ME"/>
        </w:rPr>
        <w:t xml:space="preserve">u </w:t>
      </w:r>
      <w:r w:rsidRPr="00F72755">
        <w:rPr>
          <w:rFonts w:ascii="Times New Roman" w:eastAsia="Times New Roman" w:hAnsi="Times New Roman" w:cs="Times New Roman"/>
          <w:spacing w:val="-2"/>
          <w:lang w:val="sr-Latn-ME"/>
        </w:rPr>
        <w:t>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50"/>
          <w:lang w:val="sr-Latn-ME"/>
        </w:rPr>
        <w:t xml:space="preserve"> </w:t>
      </w:r>
      <w:r w:rsidRPr="00F72755">
        <w:rPr>
          <w:rFonts w:ascii="Times New Roman" w:eastAsia="Times New Roman" w:hAnsi="Times New Roman" w:cs="Times New Roman"/>
          <w:spacing w:val="-2"/>
          <w:lang w:val="sr-Latn-ME"/>
        </w:rPr>
        <w:t>0</w:t>
      </w:r>
      <w:r w:rsidRPr="00F72755">
        <w:rPr>
          <w:rFonts w:ascii="Times New Roman" w:eastAsia="Times New Roman" w:hAnsi="Times New Roman" w:cs="Times New Roman"/>
          <w:lang w:val="sr-Latn-ME"/>
        </w:rPr>
        <w:t xml:space="preserve">% </w:t>
      </w:r>
      <w:r w:rsidRPr="00F72755">
        <w:rPr>
          <w:rFonts w:ascii="Times New Roman" w:eastAsia="Times New Roman" w:hAnsi="Times New Roman" w:cs="Times New Roman"/>
          <w:spacing w:val="-2"/>
          <w:lang w:val="sr-Latn-ME"/>
        </w:rPr>
        <w:t>paci</w:t>
      </w:r>
      <w:r w:rsidRPr="00F72755">
        <w:rPr>
          <w:rFonts w:ascii="Times New Roman" w:eastAsia="Times New Roman" w:hAnsi="Times New Roman" w:cs="Times New Roman"/>
          <w:spacing w:val="9"/>
          <w:lang w:val="sr-Latn-ME"/>
        </w:rPr>
        <w:t>j</w:t>
      </w:r>
      <w:r w:rsidRPr="00F72755">
        <w:rPr>
          <w:rFonts w:ascii="Times New Roman" w:eastAsia="Times New Roman" w:hAnsi="Times New Roman" w:cs="Times New Roman"/>
          <w:spacing w:val="-1"/>
          <w:lang w:val="sr-Latn-ME"/>
        </w:rPr>
        <w:t>enat</w:t>
      </w:r>
      <w:r w:rsidRPr="00F72755">
        <w:rPr>
          <w:rFonts w:ascii="Times New Roman" w:eastAsia="Times New Roman" w:hAnsi="Times New Roman" w:cs="Times New Roman"/>
          <w:lang w:val="sr-Latn-ME"/>
        </w:rPr>
        <w:t>a u</w:t>
      </w:r>
      <w:r w:rsidRPr="00F72755">
        <w:rPr>
          <w:rFonts w:ascii="Times New Roman" w:eastAsia="Times New Roman" w:hAnsi="Times New Roman" w:cs="Times New Roman"/>
          <w:spacing w:val="41"/>
          <w:lang w:val="sr-Latn-ME"/>
        </w:rPr>
        <w:t xml:space="preserve"> </w:t>
      </w:r>
      <w:r w:rsidRPr="00F72755">
        <w:rPr>
          <w:rFonts w:ascii="Times New Roman" w:eastAsia="Times New Roman" w:hAnsi="Times New Roman" w:cs="Times New Roman"/>
          <w:spacing w:val="2"/>
          <w:lang w:val="sr-Latn-ME"/>
        </w:rPr>
        <w:t>gr</w:t>
      </w:r>
      <w:r w:rsidRPr="00F72755">
        <w:rPr>
          <w:rFonts w:ascii="Times New Roman" w:eastAsia="Times New Roman" w:hAnsi="Times New Roman" w:cs="Times New Roman"/>
          <w:spacing w:val="-8"/>
          <w:lang w:val="sr-Latn-ME"/>
        </w:rPr>
        <w:t>u</w:t>
      </w:r>
      <w:r w:rsidRPr="00F72755">
        <w:rPr>
          <w:rFonts w:ascii="Times New Roman" w:eastAsia="Times New Roman" w:hAnsi="Times New Roman" w:cs="Times New Roman"/>
          <w:spacing w:val="1"/>
          <w:lang w:val="sr-Latn-ME"/>
        </w:rPr>
        <w:t>p</w:t>
      </w:r>
      <w:r w:rsidRPr="00F72755">
        <w:rPr>
          <w:rFonts w:ascii="Times New Roman" w:eastAsia="Times New Roman" w:hAnsi="Times New Roman" w:cs="Times New Roman"/>
          <w:lang w:val="sr-Latn-ME"/>
        </w:rPr>
        <w:t xml:space="preserve">i </w:t>
      </w:r>
      <w:r w:rsidRPr="00F72755">
        <w:rPr>
          <w:rFonts w:ascii="Times New Roman" w:eastAsia="Times New Roman" w:hAnsi="Times New Roman" w:cs="Times New Roman"/>
          <w:spacing w:val="-2"/>
          <w:lang w:val="sr-Latn-ME"/>
        </w:rPr>
        <w:t>koj</w:t>
      </w:r>
      <w:r w:rsidRPr="00F72755">
        <w:rPr>
          <w:rFonts w:ascii="Times New Roman" w:eastAsia="Times New Roman" w:hAnsi="Times New Roman" w:cs="Times New Roman"/>
          <w:lang w:val="sr-Latn-ME"/>
        </w:rPr>
        <w:t xml:space="preserve">a </w:t>
      </w:r>
      <w:r w:rsidRPr="00F72755">
        <w:rPr>
          <w:rFonts w:ascii="Times New Roman" w:eastAsia="Times New Roman" w:hAnsi="Times New Roman" w:cs="Times New Roman"/>
          <w:spacing w:val="-3"/>
          <w:lang w:val="sr-Latn-ME"/>
        </w:rPr>
        <w:t>j</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47"/>
          <w:lang w:val="sr-Latn-ME"/>
        </w:rPr>
        <w:t xml:space="preserve"> </w:t>
      </w:r>
      <w:r w:rsidRPr="00F72755">
        <w:rPr>
          <w:rFonts w:ascii="Times New Roman" w:eastAsia="Times New Roman" w:hAnsi="Times New Roman" w:cs="Times New Roman"/>
          <w:lang w:val="sr-Latn-ME"/>
        </w:rPr>
        <w:t>primala</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spacing w:val="-1"/>
          <w:lang w:val="sr-Latn-ME"/>
        </w:rPr>
        <w:t>docetakse</w:t>
      </w:r>
      <w:r w:rsidRPr="00F72755">
        <w:rPr>
          <w:rFonts w:ascii="Times New Roman" w:eastAsia="Times New Roman" w:hAnsi="Times New Roman" w:cs="Times New Roman"/>
          <w:lang w:val="sr-Latn-ME"/>
        </w:rPr>
        <w:t xml:space="preserve">l </w:t>
      </w:r>
      <w:r w:rsidRPr="00F72755">
        <w:rPr>
          <w:rFonts w:ascii="Times New Roman" w:eastAsia="Times New Roman" w:hAnsi="Times New Roman" w:cs="Times New Roman"/>
          <w:spacing w:val="-2"/>
          <w:lang w:val="sr-Latn-ME"/>
        </w:rPr>
        <w:t>ka</w:t>
      </w:r>
      <w:r w:rsidRPr="00F72755">
        <w:rPr>
          <w:rFonts w:ascii="Times New Roman" w:eastAsia="Times New Roman" w:hAnsi="Times New Roman" w:cs="Times New Roman"/>
          <w:lang w:val="sr-Latn-ME"/>
        </w:rPr>
        <w:t>o</w:t>
      </w:r>
      <w:r w:rsidRPr="00F72755">
        <w:rPr>
          <w:rFonts w:ascii="Times New Roman" w:eastAsia="Times New Roman" w:hAnsi="Times New Roman" w:cs="Times New Roman"/>
          <w:spacing w:val="7"/>
          <w:lang w:val="sr-Latn-ME"/>
        </w:rPr>
        <w:t xml:space="preserve"> </w:t>
      </w:r>
      <w:r w:rsidRPr="00F72755">
        <w:rPr>
          <w:rFonts w:ascii="Times New Roman" w:eastAsia="Times New Roman" w:hAnsi="Times New Roman" w:cs="Times New Roman"/>
          <w:spacing w:val="-3"/>
          <w:lang w:val="sr-Latn-ME"/>
        </w:rPr>
        <w:t>mono</w:t>
      </w:r>
      <w:r w:rsidRPr="00F72755">
        <w:rPr>
          <w:rFonts w:ascii="Times New Roman" w:eastAsia="Times New Roman" w:hAnsi="Times New Roman" w:cs="Times New Roman"/>
          <w:spacing w:val="9"/>
          <w:lang w:val="sr-Latn-ME"/>
        </w:rPr>
        <w:t>t</w:t>
      </w:r>
      <w:r w:rsidRPr="00F72755">
        <w:rPr>
          <w:rFonts w:ascii="Times New Roman" w:eastAsia="Times New Roman" w:hAnsi="Times New Roman" w:cs="Times New Roman"/>
          <w:spacing w:val="-11"/>
          <w:lang w:val="sr-Latn-ME"/>
        </w:rPr>
        <w:t>e</w:t>
      </w:r>
      <w:r w:rsidRPr="00F72755">
        <w:rPr>
          <w:rFonts w:ascii="Times New Roman" w:eastAsia="Times New Roman" w:hAnsi="Times New Roman" w:cs="Times New Roman"/>
          <w:spacing w:val="3"/>
          <w:lang w:val="sr-Latn-ME"/>
        </w:rPr>
        <w:t>r</w:t>
      </w:r>
      <w:r w:rsidRPr="00F72755">
        <w:rPr>
          <w:rFonts w:ascii="Times New Roman" w:eastAsia="Times New Roman" w:hAnsi="Times New Roman" w:cs="Times New Roman"/>
          <w:lang w:val="sr-Latn-ME"/>
        </w:rPr>
        <w:t>apiju. U</w:t>
      </w:r>
      <w:r w:rsidRPr="00F72755">
        <w:rPr>
          <w:rFonts w:ascii="Times New Roman" w:eastAsia="Times New Roman" w:hAnsi="Times New Roman" w:cs="Times New Roman"/>
          <w:spacing w:val="44"/>
          <w:lang w:val="sr-Latn-ME"/>
        </w:rPr>
        <w:t xml:space="preserve"> </w:t>
      </w:r>
      <w:r w:rsidRPr="00F72755">
        <w:rPr>
          <w:rFonts w:ascii="Times New Roman" w:eastAsia="Times New Roman" w:hAnsi="Times New Roman" w:cs="Times New Roman"/>
          <w:spacing w:val="-1"/>
          <w:lang w:val="sr-Latn-ME"/>
        </w:rPr>
        <w:t>grup</w:t>
      </w:r>
      <w:r w:rsidRPr="00F72755">
        <w:rPr>
          <w:rFonts w:ascii="Times New Roman" w:eastAsia="Times New Roman" w:hAnsi="Times New Roman" w:cs="Times New Roman"/>
          <w:lang w:val="sr-Latn-ME"/>
        </w:rPr>
        <w:t xml:space="preserve">i </w:t>
      </w:r>
      <w:r w:rsidRPr="00F72755">
        <w:rPr>
          <w:rFonts w:ascii="Times New Roman" w:eastAsia="Times New Roman" w:hAnsi="Times New Roman" w:cs="Times New Roman"/>
          <w:w w:val="103"/>
          <w:lang w:val="sr-Latn-ME"/>
        </w:rPr>
        <w:t xml:space="preserve">koja je primala </w:t>
      </w:r>
      <w:r w:rsidRPr="00F72755">
        <w:rPr>
          <w:rFonts w:ascii="Times New Roman" w:eastAsia="Times New Roman" w:hAnsi="Times New Roman" w:cs="Times New Roman"/>
          <w:lang w:val="sr-Latn-ME"/>
        </w:rPr>
        <w:t>docetaksel i</w:t>
      </w:r>
      <w:r w:rsidRPr="00F72755">
        <w:rPr>
          <w:rFonts w:ascii="Times New Roman" w:eastAsia="Times New Roman" w:hAnsi="Times New Roman" w:cs="Times New Roman"/>
          <w:spacing w:val="38"/>
          <w:lang w:val="sr-Latn-ME"/>
        </w:rPr>
        <w:t xml:space="preserve"> </w:t>
      </w:r>
      <w:r w:rsidRPr="00F72755">
        <w:rPr>
          <w:rFonts w:ascii="Times New Roman" w:eastAsia="Times New Roman" w:hAnsi="Times New Roman" w:cs="Times New Roman"/>
          <w:lang w:val="sr-Latn-ME"/>
        </w:rPr>
        <w:t>trastuzumab u</w:t>
      </w:r>
      <w:r w:rsidRPr="00F72755">
        <w:rPr>
          <w:rFonts w:ascii="Times New Roman" w:eastAsia="Times New Roman" w:hAnsi="Times New Roman" w:cs="Times New Roman"/>
          <w:spacing w:val="36"/>
          <w:lang w:val="sr-Latn-ME"/>
        </w:rPr>
        <w:t xml:space="preserve"> </w:t>
      </w:r>
      <w:r w:rsidRPr="00F72755">
        <w:rPr>
          <w:rFonts w:ascii="Times New Roman" w:eastAsia="Times New Roman" w:hAnsi="Times New Roman" w:cs="Times New Roman"/>
          <w:spacing w:val="2"/>
          <w:lang w:val="sr-Latn-ME"/>
        </w:rPr>
        <w:t>ko</w:t>
      </w:r>
      <w:r w:rsidRPr="00F72755">
        <w:rPr>
          <w:rFonts w:ascii="Times New Roman" w:eastAsia="Times New Roman" w:hAnsi="Times New Roman" w:cs="Times New Roman"/>
          <w:spacing w:val="-13"/>
          <w:lang w:val="sr-Latn-ME"/>
        </w:rPr>
        <w:t>m</w:t>
      </w:r>
      <w:r w:rsidRPr="00F72755">
        <w:rPr>
          <w:rFonts w:ascii="Times New Roman" w:eastAsia="Times New Roman" w:hAnsi="Times New Roman" w:cs="Times New Roman"/>
          <w:lang w:val="sr-Latn-ME"/>
        </w:rPr>
        <w:t>binaciji, 64%</w:t>
      </w:r>
      <w:r w:rsidRPr="00F72755">
        <w:rPr>
          <w:rFonts w:ascii="Times New Roman" w:eastAsia="Times New Roman" w:hAnsi="Times New Roman" w:cs="Times New Roman"/>
          <w:spacing w:val="47"/>
          <w:lang w:val="sr-Latn-ME"/>
        </w:rPr>
        <w:t xml:space="preserve"> </w:t>
      </w:r>
      <w:r w:rsidRPr="00F72755">
        <w:rPr>
          <w:rFonts w:ascii="Times New Roman" w:eastAsia="Times New Roman" w:hAnsi="Times New Roman" w:cs="Times New Roman"/>
          <w:spacing w:val="3"/>
          <w:lang w:val="sr-Latn-ME"/>
        </w:rPr>
        <w:t>pa</w:t>
      </w:r>
      <w:r w:rsidRPr="00F72755">
        <w:rPr>
          <w:rFonts w:ascii="Times New Roman" w:eastAsia="Times New Roman" w:hAnsi="Times New Roman" w:cs="Times New Roman"/>
          <w:spacing w:val="-11"/>
          <w:lang w:val="sr-Latn-ME"/>
        </w:rPr>
        <w:t>c</w:t>
      </w:r>
      <w:r w:rsidRPr="00F72755">
        <w:rPr>
          <w:rFonts w:ascii="Times New Roman" w:eastAsia="Times New Roman" w:hAnsi="Times New Roman" w:cs="Times New Roman"/>
          <w:spacing w:val="1"/>
          <w:lang w:val="sr-Latn-ME"/>
        </w:rPr>
        <w:t>ijenat</w:t>
      </w:r>
      <w:r w:rsidRPr="00F72755">
        <w:rPr>
          <w:rFonts w:ascii="Times New Roman" w:eastAsia="Times New Roman" w:hAnsi="Times New Roman" w:cs="Times New Roman"/>
          <w:lang w:val="sr-Latn-ME"/>
        </w:rPr>
        <w:t xml:space="preserve">a </w:t>
      </w:r>
      <w:r w:rsidRPr="00F72755">
        <w:rPr>
          <w:rFonts w:ascii="Times New Roman" w:eastAsia="Times New Roman" w:hAnsi="Times New Roman" w:cs="Times New Roman"/>
          <w:spacing w:val="5"/>
          <w:lang w:val="sr-Latn-ME"/>
        </w:rPr>
        <w:t>j</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35"/>
          <w:lang w:val="sr-Latn-ME"/>
        </w:rPr>
        <w:t xml:space="preserve"> </w:t>
      </w:r>
      <w:r w:rsidRPr="00F72755">
        <w:rPr>
          <w:rFonts w:ascii="Times New Roman" w:eastAsia="Times New Roman" w:hAnsi="Times New Roman" w:cs="Times New Roman"/>
          <w:spacing w:val="-3"/>
          <w:lang w:val="sr-Latn-ME"/>
        </w:rPr>
        <w:t>p</w:t>
      </w:r>
      <w:r w:rsidRPr="00F72755">
        <w:rPr>
          <w:rFonts w:ascii="Times New Roman" w:eastAsia="Times New Roman" w:hAnsi="Times New Roman" w:cs="Times New Roman"/>
          <w:lang w:val="sr-Latn-ME"/>
        </w:rPr>
        <w:t xml:space="preserve">rethodno primalo antracikline </w:t>
      </w:r>
      <w:r w:rsidRPr="00F72755">
        <w:rPr>
          <w:rFonts w:ascii="Times New Roman" w:eastAsia="Times New Roman" w:hAnsi="Times New Roman" w:cs="Times New Roman"/>
          <w:spacing w:val="-1"/>
          <w:lang w:val="sr-Latn-ME"/>
        </w:rPr>
        <w:t>ka</w:t>
      </w:r>
      <w:r w:rsidRPr="00F72755">
        <w:rPr>
          <w:rFonts w:ascii="Times New Roman" w:eastAsia="Times New Roman" w:hAnsi="Times New Roman" w:cs="Times New Roman"/>
          <w:lang w:val="sr-Latn-ME"/>
        </w:rPr>
        <w:t>o</w:t>
      </w:r>
      <w:r w:rsidRPr="00F72755">
        <w:rPr>
          <w:rFonts w:ascii="Times New Roman" w:eastAsia="Times New Roman" w:hAnsi="Times New Roman" w:cs="Times New Roman"/>
          <w:spacing w:val="40"/>
          <w:lang w:val="sr-Latn-ME"/>
        </w:rPr>
        <w:t xml:space="preserve"> </w:t>
      </w:r>
      <w:r w:rsidRPr="00F72755">
        <w:rPr>
          <w:rFonts w:ascii="Times New Roman" w:eastAsia="Times New Roman" w:hAnsi="Times New Roman" w:cs="Times New Roman"/>
          <w:spacing w:val="2"/>
          <w:w w:val="103"/>
          <w:lang w:val="sr-Latn-ME"/>
        </w:rPr>
        <w:t>adju</w:t>
      </w:r>
      <w:r w:rsidRPr="00F72755">
        <w:rPr>
          <w:rFonts w:ascii="Times New Roman" w:eastAsia="Times New Roman" w:hAnsi="Times New Roman" w:cs="Times New Roman"/>
          <w:spacing w:val="-8"/>
          <w:w w:val="103"/>
          <w:lang w:val="sr-Latn-ME"/>
        </w:rPr>
        <w:t>v</w:t>
      </w:r>
      <w:r w:rsidRPr="00F72755">
        <w:rPr>
          <w:rFonts w:ascii="Times New Roman" w:eastAsia="Times New Roman" w:hAnsi="Times New Roman" w:cs="Times New Roman"/>
          <w:spacing w:val="1"/>
          <w:w w:val="103"/>
          <w:lang w:val="sr-Latn-ME"/>
        </w:rPr>
        <w:t xml:space="preserve">antnu </w:t>
      </w:r>
      <w:r w:rsidRPr="00F72755">
        <w:rPr>
          <w:rFonts w:ascii="Times New Roman" w:eastAsia="Times New Roman" w:hAnsi="Times New Roman" w:cs="Times New Roman"/>
          <w:spacing w:val="-1"/>
          <w:lang w:val="sr-Latn-ME"/>
        </w:rPr>
        <w:t>terapiju</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dok je</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lang w:val="sr-Latn-ME"/>
        </w:rPr>
        <w:t>grupi</w:t>
      </w:r>
      <w:r w:rsidRPr="00F72755">
        <w:rPr>
          <w:rFonts w:ascii="Times New Roman" w:eastAsia="Times New Roman" w:hAnsi="Times New Roman" w:cs="Times New Roman"/>
          <w:spacing w:val="14"/>
          <w:lang w:val="sr-Latn-ME"/>
        </w:rPr>
        <w:t xml:space="preserve"> </w:t>
      </w:r>
      <w:r w:rsidRPr="00F72755">
        <w:rPr>
          <w:rFonts w:ascii="Times New Roman" w:eastAsia="Times New Roman" w:hAnsi="Times New Roman" w:cs="Times New Roman"/>
          <w:lang w:val="sr-Latn-ME"/>
        </w:rPr>
        <w:t>koja je primala samo</w:t>
      </w:r>
      <w:r w:rsidRPr="00F72755">
        <w:rPr>
          <w:rFonts w:ascii="Times New Roman" w:eastAsia="Times New Roman" w:hAnsi="Times New Roman" w:cs="Times New Roman"/>
          <w:spacing w:val="32"/>
          <w:lang w:val="sr-Latn-ME"/>
        </w:rPr>
        <w:t xml:space="preserve"> </w:t>
      </w:r>
      <w:r w:rsidRPr="00F72755">
        <w:rPr>
          <w:rFonts w:ascii="Times New Roman" w:eastAsia="Times New Roman" w:hAnsi="Times New Roman" w:cs="Times New Roman"/>
          <w:lang w:val="sr-Latn-ME"/>
        </w:rPr>
        <w:t>docetaksel takvih pacijenata bilo</w:t>
      </w:r>
      <w:r w:rsidRPr="00F72755">
        <w:rPr>
          <w:rFonts w:ascii="Times New Roman" w:eastAsia="Times New Roman" w:hAnsi="Times New Roman" w:cs="Times New Roman"/>
          <w:spacing w:val="34"/>
          <w:lang w:val="sr-Latn-ME"/>
        </w:rPr>
        <w:t xml:space="preserve"> </w:t>
      </w:r>
      <w:r w:rsidRPr="00F72755">
        <w:rPr>
          <w:rFonts w:ascii="Times New Roman" w:eastAsia="Times New Roman" w:hAnsi="Times New Roman" w:cs="Times New Roman"/>
          <w:lang w:val="sr-Latn-ME"/>
        </w:rPr>
        <w:t>55%</w:t>
      </w:r>
      <w:r w:rsidRPr="00F72755">
        <w:rPr>
          <w:rFonts w:ascii="Times New Roman" w:eastAsia="Times New Roman" w:hAnsi="Times New Roman" w:cs="Times New Roman"/>
          <w:w w:val="103"/>
          <w:lang w:val="sr-Latn-ME"/>
        </w:rPr>
        <w:t>.</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p>
    <w:p w:rsidR="00AC1DBB" w:rsidRDefault="00AC1DBB" w:rsidP="00AC1DBB">
      <w:pPr>
        <w:spacing w:after="0" w:line="240" w:lineRule="auto"/>
        <w:jc w:val="both"/>
        <w:rPr>
          <w:rFonts w:ascii="Times New Roman" w:eastAsia="Times New Roman" w:hAnsi="Times New Roman" w:cs="Times New Roman"/>
          <w:noProof/>
          <w:u w:val="single"/>
          <w:lang w:val="sr-Latn-ME"/>
        </w:rPr>
      </w:pPr>
    </w:p>
    <w:p w:rsidR="00AC1DBB" w:rsidRDefault="00AC1DBB" w:rsidP="00AC1DBB">
      <w:pPr>
        <w:spacing w:after="0" w:line="240" w:lineRule="auto"/>
        <w:jc w:val="both"/>
        <w:rPr>
          <w:rFonts w:ascii="Times New Roman" w:eastAsia="Times New Roman" w:hAnsi="Times New Roman" w:cs="Times New Roman"/>
          <w:noProof/>
          <w:u w:val="single"/>
          <w:lang w:val="sr-Latn-ME"/>
        </w:rPr>
      </w:pPr>
    </w:p>
    <w:p w:rsidR="00AC1DBB" w:rsidRDefault="00AC1DBB" w:rsidP="00AC1DBB">
      <w:pPr>
        <w:spacing w:after="0" w:line="240" w:lineRule="auto"/>
        <w:jc w:val="both"/>
        <w:rPr>
          <w:rFonts w:ascii="Times New Roman" w:eastAsia="Times New Roman" w:hAnsi="Times New Roman" w:cs="Times New Roman"/>
          <w:noProof/>
          <w:u w:val="single"/>
          <w:lang w:val="sr-Latn-ME"/>
        </w:rPr>
      </w:pPr>
    </w:p>
    <w:p w:rsidR="00AC1DBB" w:rsidRDefault="00AC1DBB" w:rsidP="00AC1DBB">
      <w:pPr>
        <w:spacing w:after="0" w:line="240" w:lineRule="auto"/>
        <w:jc w:val="both"/>
        <w:rPr>
          <w:rFonts w:ascii="Times New Roman" w:eastAsia="Times New Roman" w:hAnsi="Times New Roman" w:cs="Times New Roman"/>
          <w:noProof/>
          <w:u w:val="single"/>
          <w:lang w:val="sr-Latn-ME"/>
        </w:rPr>
      </w:pPr>
    </w:p>
    <w:p w:rsidR="00AC1DBB" w:rsidRDefault="00AC1DBB" w:rsidP="00AC1DBB">
      <w:pPr>
        <w:spacing w:after="0" w:line="240" w:lineRule="auto"/>
        <w:jc w:val="both"/>
        <w:rPr>
          <w:rFonts w:ascii="Times New Roman" w:eastAsia="Times New Roman" w:hAnsi="Times New Roman" w:cs="Times New Roman"/>
          <w:noProof/>
          <w:u w:val="single"/>
          <w:lang w:val="sr-Latn-ME"/>
        </w:rPr>
      </w:pPr>
    </w:p>
    <w:p w:rsidR="00AC1DBB" w:rsidRDefault="00AC1DBB" w:rsidP="00AC1DBB">
      <w:pPr>
        <w:spacing w:after="0" w:line="240" w:lineRule="auto"/>
        <w:jc w:val="both"/>
        <w:rPr>
          <w:rFonts w:ascii="Times New Roman" w:eastAsia="Times New Roman" w:hAnsi="Times New Roman" w:cs="Times New Roman"/>
          <w:noProof/>
          <w:u w:val="single"/>
          <w:lang w:val="sr-Latn-ME"/>
        </w:rPr>
      </w:pPr>
    </w:p>
    <w:p w:rsidR="002472A5" w:rsidRDefault="002472A5" w:rsidP="00AC1DBB">
      <w:pPr>
        <w:spacing w:after="0" w:line="240" w:lineRule="auto"/>
        <w:jc w:val="both"/>
        <w:rPr>
          <w:rFonts w:ascii="Times New Roman" w:eastAsia="Times New Roman" w:hAnsi="Times New Roman" w:cs="Times New Roman"/>
          <w:noProof/>
          <w:u w:val="single"/>
          <w:lang w:val="sr-Latn-ME"/>
        </w:rPr>
      </w:pPr>
      <w:r w:rsidRPr="00F72755">
        <w:rPr>
          <w:rFonts w:ascii="Times New Roman" w:eastAsia="Times New Roman" w:hAnsi="Times New Roman" w:cs="Times New Roman"/>
          <w:noProof/>
          <w:u w:val="single"/>
          <w:lang w:val="sr-Latn-ME"/>
        </w:rPr>
        <w:lastRenderedPageBreak/>
        <w:t>Tabelarni prikaz neželjenih reakcija kod karcinoma dojke za docetaksel 75 mg/m² u kombinaciji sa kapecitabinom</w:t>
      </w:r>
    </w:p>
    <w:p w:rsidR="00AC1DBB" w:rsidRPr="00F72755" w:rsidRDefault="00AC1DBB" w:rsidP="00AC1DBB">
      <w:pPr>
        <w:spacing w:after="0" w:line="240" w:lineRule="auto"/>
        <w:jc w:val="both"/>
        <w:rPr>
          <w:rFonts w:ascii="Times New Roman" w:eastAsia="Times New Roman" w:hAnsi="Times New Roman" w:cs="Times New Roman"/>
          <w:noProof/>
          <w:u w:val="single"/>
          <w:lang w:val="sr-Latn-ME"/>
        </w:rPr>
      </w:pPr>
    </w:p>
    <w:tbl>
      <w:tblPr>
        <w:tblW w:w="0" w:type="auto"/>
        <w:jc w:val="center"/>
        <w:tblLayout w:type="fixed"/>
        <w:tblCellMar>
          <w:left w:w="0" w:type="dxa"/>
          <w:right w:w="0" w:type="dxa"/>
        </w:tblCellMar>
        <w:tblLook w:val="01E0" w:firstRow="1" w:lastRow="1" w:firstColumn="1" w:lastColumn="1" w:noHBand="0" w:noVBand="0"/>
      </w:tblPr>
      <w:tblGrid>
        <w:gridCol w:w="2986"/>
        <w:gridCol w:w="2981"/>
        <w:gridCol w:w="2986"/>
      </w:tblGrid>
      <w:tr w:rsidR="002472A5" w:rsidRPr="00F72755" w:rsidTr="00AC1DBB">
        <w:trPr>
          <w:trHeight w:hRule="exact" w:val="1518"/>
          <w:jc w:val="center"/>
        </w:trPr>
        <w:tc>
          <w:tcPr>
            <w:tcW w:w="2986" w:type="dxa"/>
            <w:tcBorders>
              <w:top w:val="single" w:sz="2"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spacing w:val="6"/>
                <w:w w:val="103"/>
                <w:lang w:val="sr-Latn-ME"/>
              </w:rPr>
              <w:t>M</w:t>
            </w:r>
            <w:r w:rsidRPr="00F72755">
              <w:rPr>
                <w:rFonts w:ascii="Times New Roman" w:eastAsia="Times New Roman" w:hAnsi="Times New Roman" w:cs="Times New Roman"/>
                <w:b/>
                <w:bCs/>
                <w:spacing w:val="-6"/>
                <w:w w:val="103"/>
                <w:lang w:val="sr-Latn-ME"/>
              </w:rPr>
              <w:t>e</w:t>
            </w:r>
            <w:r w:rsidRPr="00F72755">
              <w:rPr>
                <w:rFonts w:ascii="Times New Roman" w:eastAsia="Times New Roman" w:hAnsi="Times New Roman" w:cs="Times New Roman"/>
                <w:b/>
                <w:bCs/>
                <w:spacing w:val="1"/>
                <w:w w:val="103"/>
                <w:lang w:val="sr-Latn-ME"/>
              </w:rPr>
              <w:t>dDRA klasa sistema organa</w:t>
            </w:r>
          </w:p>
        </w:tc>
        <w:tc>
          <w:tcPr>
            <w:tcW w:w="2981" w:type="dxa"/>
            <w:tcBorders>
              <w:top w:val="single" w:sz="2"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Veoma</w:t>
            </w:r>
            <w:r w:rsidRPr="00F72755">
              <w:rPr>
                <w:rFonts w:ascii="Times New Roman" w:eastAsia="Times New Roman" w:hAnsi="Times New Roman" w:cs="Times New Roman"/>
                <w:b/>
                <w:bCs/>
                <w:spacing w:val="19"/>
                <w:lang w:val="sr-Latn-ME"/>
              </w:rPr>
              <w:t xml:space="preserve"> </w:t>
            </w: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4"/>
                <w:lang w:val="sr-Latn-ME"/>
              </w:rPr>
              <w:t xml:space="preserve"> </w:t>
            </w:r>
            <w:r w:rsidRPr="00F72755">
              <w:rPr>
                <w:rFonts w:ascii="Times New Roman" w:eastAsia="Times New Roman" w:hAnsi="Times New Roman" w:cs="Times New Roman"/>
                <w:b/>
                <w:bCs/>
                <w:w w:val="103"/>
                <w:lang w:val="sr-Latn-ME"/>
              </w:rPr>
              <w:t xml:space="preserve">neželjene </w:t>
            </w:r>
            <w:r w:rsidRPr="00F72755">
              <w:rPr>
                <w:rFonts w:ascii="Times New Roman" w:eastAsia="Times New Roman" w:hAnsi="Times New Roman" w:cs="Times New Roman"/>
                <w:b/>
                <w:bCs/>
                <w:spacing w:val="5"/>
                <w:w w:val="103"/>
                <w:lang w:val="sr-Latn-ME"/>
              </w:rPr>
              <w:t>reakcije</w:t>
            </w:r>
          </w:p>
        </w:tc>
        <w:tc>
          <w:tcPr>
            <w:tcW w:w="2986" w:type="dxa"/>
            <w:tcBorders>
              <w:top w:val="single" w:sz="2"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6"/>
                <w:lang w:val="sr-Latn-ME"/>
              </w:rPr>
              <w:t xml:space="preserve"> </w:t>
            </w:r>
            <w:r w:rsidRPr="00F72755">
              <w:rPr>
                <w:rFonts w:ascii="Times New Roman" w:eastAsia="Times New Roman" w:hAnsi="Times New Roman" w:cs="Times New Roman"/>
                <w:b/>
                <w:bCs/>
                <w:lang w:val="sr-Latn-ME"/>
              </w:rPr>
              <w:t>neželjene</w:t>
            </w:r>
            <w:r w:rsidRPr="00F72755">
              <w:rPr>
                <w:rFonts w:ascii="Times New Roman" w:eastAsia="Times New Roman" w:hAnsi="Times New Roman" w:cs="Times New Roman"/>
                <w:b/>
                <w:bCs/>
                <w:spacing w:val="26"/>
                <w:lang w:val="sr-Latn-ME"/>
              </w:rPr>
              <w:t xml:space="preserve"> </w:t>
            </w:r>
            <w:r w:rsidRPr="00F72755">
              <w:rPr>
                <w:rFonts w:ascii="Times New Roman" w:eastAsia="Times New Roman" w:hAnsi="Times New Roman" w:cs="Times New Roman"/>
                <w:b/>
                <w:bCs/>
                <w:w w:val="103"/>
                <w:lang w:val="sr-Latn-ME"/>
              </w:rPr>
              <w:t>reakcije</w:t>
            </w:r>
          </w:p>
        </w:tc>
      </w:tr>
      <w:tr w:rsidR="002472A5" w:rsidRPr="00F72755" w:rsidTr="00443C80">
        <w:trPr>
          <w:trHeight w:hRule="exact" w:val="314"/>
          <w:jc w:val="center"/>
        </w:trPr>
        <w:tc>
          <w:tcPr>
            <w:tcW w:w="2986"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Infekcije</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w w:val="103"/>
                <w:lang w:val="sr-Latn-ME"/>
              </w:rPr>
              <w:t>infes</w:t>
            </w:r>
            <w:r w:rsidRPr="00F72755">
              <w:rPr>
                <w:rFonts w:ascii="Times New Roman" w:eastAsia="Times New Roman" w:hAnsi="Times New Roman" w:cs="Times New Roman"/>
                <w:spacing w:val="-1"/>
                <w:w w:val="103"/>
                <w:lang w:val="sr-Latn-ME"/>
              </w:rPr>
              <w:t>t</w:t>
            </w:r>
            <w:r w:rsidRPr="00F72755">
              <w:rPr>
                <w:rFonts w:ascii="Times New Roman" w:eastAsia="Times New Roman" w:hAnsi="Times New Roman" w:cs="Times New Roman"/>
                <w:spacing w:val="1"/>
                <w:w w:val="103"/>
                <w:lang w:val="sr-Latn-ME"/>
              </w:rPr>
              <w:t>acije</w:t>
            </w:r>
          </w:p>
        </w:tc>
        <w:tc>
          <w:tcPr>
            <w:tcW w:w="2981"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986"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spacing w:val="8"/>
                <w:lang w:val="sr-Latn-ME"/>
              </w:rPr>
              <w:t>r</w:t>
            </w:r>
            <w:r w:rsidRPr="00F72755">
              <w:rPr>
                <w:rFonts w:ascii="Times New Roman" w:eastAsia="Times New Roman" w:hAnsi="Times New Roman" w:cs="Times New Roman"/>
                <w:spacing w:val="-6"/>
                <w:lang w:val="sr-Latn-ME"/>
              </w:rPr>
              <w:t>a</w:t>
            </w:r>
            <w:r w:rsidRPr="00F72755">
              <w:rPr>
                <w:rFonts w:ascii="Times New Roman" w:eastAsia="Times New Roman" w:hAnsi="Times New Roman" w:cs="Times New Roman"/>
                <w:spacing w:val="5"/>
                <w:lang w:val="sr-Latn-ME"/>
              </w:rPr>
              <w:t>l</w:t>
            </w:r>
            <w:r w:rsidRPr="00F72755">
              <w:rPr>
                <w:rFonts w:ascii="Times New Roman" w:eastAsia="Times New Roman" w:hAnsi="Times New Roman" w:cs="Times New Roman"/>
                <w:spacing w:val="-4"/>
                <w:lang w:val="sr-Latn-ME"/>
              </w:rPr>
              <w:t>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lang w:val="sr-Latn-ME"/>
              </w:rPr>
              <w:t>kandidijaza</w:t>
            </w:r>
            <w:r w:rsidRPr="00F72755">
              <w:rPr>
                <w:rFonts w:ascii="Times New Roman" w:eastAsia="Times New Roman" w:hAnsi="Times New Roman" w:cs="Times New Roman"/>
                <w:spacing w:val="30"/>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&lt; 1%)</w:t>
            </w:r>
          </w:p>
        </w:tc>
      </w:tr>
      <w:tr w:rsidR="002472A5" w:rsidRPr="00F72755" w:rsidTr="00443C80">
        <w:trPr>
          <w:trHeight w:hRule="exact" w:val="573"/>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krvi</w:t>
            </w:r>
            <w:r w:rsidRPr="00F72755">
              <w:rPr>
                <w:rFonts w:ascii="Times New Roman" w:eastAsia="Times New Roman" w:hAnsi="Times New Roman" w:cs="Times New Roman"/>
                <w:spacing w:val="11"/>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w w:val="103"/>
                <w:lang w:val="sr-Latn-ME"/>
              </w:rPr>
              <w:t>limfnog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sistema</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neutropenija</w:t>
            </w:r>
            <w:r w:rsidRPr="00F72755">
              <w:rPr>
                <w:rFonts w:ascii="Times New Roman" w:eastAsia="Times New Roman" w:hAnsi="Times New Roman" w:cs="Times New Roman"/>
                <w:spacing w:val="31"/>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w w:val="103"/>
                <w:lang w:val="sr-Latn-ME"/>
              </w:rPr>
              <w:t>63%);</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anemija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10%)</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tromboci</w:t>
            </w:r>
            <w:r w:rsidRPr="00F72755">
              <w:rPr>
                <w:rFonts w:ascii="Times New Roman" w:eastAsia="Times New Roman" w:hAnsi="Times New Roman" w:cs="Times New Roman"/>
                <w:spacing w:val="4"/>
                <w:lang w:val="sr-Latn-ME"/>
              </w:rPr>
              <w:t>t</w:t>
            </w:r>
            <w:r w:rsidRPr="00F72755">
              <w:rPr>
                <w:rFonts w:ascii="Times New Roman" w:eastAsia="Times New Roman" w:hAnsi="Times New Roman" w:cs="Times New Roman"/>
                <w:lang w:val="sr-Latn-ME"/>
              </w:rPr>
              <w:t>openija</w:t>
            </w:r>
            <w:r w:rsidRPr="00F72755">
              <w:rPr>
                <w:rFonts w:ascii="Times New Roman" w:eastAsia="Times New Roman" w:hAnsi="Times New Roman" w:cs="Times New Roman"/>
                <w:spacing w:val="4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3%)</w:t>
            </w:r>
          </w:p>
        </w:tc>
      </w:tr>
      <w:tr w:rsidR="002472A5" w:rsidRPr="00F72755" w:rsidTr="00443C80">
        <w:trPr>
          <w:trHeight w:hRule="exact" w:val="555"/>
          <w:jc w:val="center"/>
        </w:trPr>
        <w:tc>
          <w:tcPr>
            <w:tcW w:w="2986"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metabolizma</w:t>
            </w:r>
            <w:r w:rsidRPr="00F72755">
              <w:rPr>
                <w:rFonts w:ascii="Times New Roman" w:eastAsia="Times New Roman" w:hAnsi="Times New Roman" w:cs="Times New Roman"/>
                <w:spacing w:val="32"/>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3"/>
                <w:w w:val="103"/>
                <w:lang w:val="sr-Latn-ME"/>
              </w:rPr>
              <w:t>is</w:t>
            </w:r>
            <w:r w:rsidRPr="00F72755">
              <w:rPr>
                <w:rFonts w:ascii="Times New Roman" w:eastAsia="Times New Roman" w:hAnsi="Times New Roman" w:cs="Times New Roman"/>
                <w:spacing w:val="-8"/>
                <w:w w:val="103"/>
                <w:lang w:val="sr-Latn-ME"/>
              </w:rPr>
              <w:t>h</w:t>
            </w:r>
            <w:r w:rsidRPr="00F72755">
              <w:rPr>
                <w:rFonts w:ascii="Times New Roman" w:eastAsia="Times New Roman" w:hAnsi="Times New Roman" w:cs="Times New Roman"/>
                <w:spacing w:val="1"/>
                <w:w w:val="103"/>
                <w:lang w:val="sr-Latn-ME"/>
              </w:rPr>
              <w:t>rane</w:t>
            </w:r>
          </w:p>
        </w:tc>
        <w:tc>
          <w:tcPr>
            <w:tcW w:w="2981"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anoreksija</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1%);</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smanjen</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w w:val="103"/>
                <w:lang w:val="sr-Latn-ME"/>
              </w:rPr>
              <w:t>apetit</w:t>
            </w:r>
          </w:p>
        </w:tc>
        <w:tc>
          <w:tcPr>
            <w:tcW w:w="2986"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dehidratacija</w:t>
            </w:r>
            <w:r w:rsidRPr="00F72755">
              <w:rPr>
                <w:rFonts w:ascii="Times New Roman" w:eastAsia="Times New Roman" w:hAnsi="Times New Roman" w:cs="Times New Roman"/>
                <w:spacing w:val="32"/>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2%)</w:t>
            </w:r>
          </w:p>
        </w:tc>
      </w:tr>
      <w:tr w:rsidR="002472A5" w:rsidRPr="00F72755" w:rsidTr="00AC1DBB">
        <w:trPr>
          <w:trHeight w:hRule="exact" w:val="905"/>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nervnog</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w w:val="103"/>
                <w:lang w:val="sr-Latn-ME"/>
              </w:rPr>
              <w:t>sistema</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disgeuzija</w:t>
            </w:r>
            <w:r w:rsidRPr="00F72755">
              <w:rPr>
                <w:rFonts w:ascii="Times New Roman" w:eastAsia="Times New Roman" w:hAnsi="Times New Roman" w:cs="Times New Roman"/>
                <w:spacing w:val="26"/>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lang w:val="sr-Latn-ME"/>
              </w:rPr>
              <w:t>&lt;</w:t>
            </w:r>
            <w:r w:rsidRPr="00F72755">
              <w:rPr>
                <w:rFonts w:ascii="Times New Roman" w:eastAsia="Times New Roman" w:hAnsi="Times New Roman" w:cs="Times New Roman"/>
                <w:spacing w:val="5"/>
                <w:lang w:val="sr-Latn-ME"/>
              </w:rPr>
              <w:t xml:space="preserve"> </w:t>
            </w:r>
            <w:r w:rsidRPr="00F72755">
              <w:rPr>
                <w:rFonts w:ascii="Times New Roman" w:eastAsia="Times New Roman" w:hAnsi="Times New Roman" w:cs="Times New Roman"/>
                <w:w w:val="103"/>
                <w:lang w:val="sr-Latn-ME"/>
              </w:rPr>
              <w:t>1%);</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parestezija</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&lt; 1%)</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8"/>
                <w:w w:val="103"/>
                <w:lang w:val="sr-Latn-ME"/>
              </w:rPr>
              <w:t>v</w:t>
            </w:r>
            <w:r w:rsidRPr="00F72755">
              <w:rPr>
                <w:rFonts w:ascii="Times New Roman" w:eastAsia="Times New Roman" w:hAnsi="Times New Roman" w:cs="Times New Roman"/>
                <w:spacing w:val="3"/>
                <w:w w:val="103"/>
                <w:lang w:val="sr-Latn-ME"/>
              </w:rPr>
              <w:t>r</w:t>
            </w:r>
            <w:r w:rsidRPr="00F72755">
              <w:rPr>
                <w:rFonts w:ascii="Times New Roman" w:eastAsia="Times New Roman" w:hAnsi="Times New Roman" w:cs="Times New Roman"/>
                <w:spacing w:val="-1"/>
                <w:w w:val="103"/>
                <w:lang w:val="sr-Latn-ME"/>
              </w:rPr>
              <w:t>toglavica;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8"/>
                <w:lang w:val="sr-Latn-ME"/>
              </w:rPr>
              <w:t>g</w:t>
            </w:r>
            <w:r w:rsidRPr="00F72755">
              <w:rPr>
                <w:rFonts w:ascii="Times New Roman" w:eastAsia="Times New Roman" w:hAnsi="Times New Roman" w:cs="Times New Roman"/>
                <w:spacing w:val="5"/>
                <w:lang w:val="sr-Latn-ME"/>
              </w:rPr>
              <w:t>l</w:t>
            </w:r>
            <w:r w:rsidRPr="00F72755">
              <w:rPr>
                <w:rFonts w:ascii="Times New Roman" w:eastAsia="Times New Roman" w:hAnsi="Times New Roman" w:cs="Times New Roman"/>
                <w:lang w:val="sr-Latn-ME"/>
              </w:rPr>
              <w:t>avobolja</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w w:val="103"/>
                <w:lang w:val="sr-Latn-ME"/>
              </w:rPr>
              <w:t>(G3/4: &lt;1%);</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perif</w:t>
            </w:r>
            <w:r w:rsidRPr="00F72755">
              <w:rPr>
                <w:rFonts w:ascii="Times New Roman" w:eastAsia="Times New Roman" w:hAnsi="Times New Roman" w:cs="Times New Roman"/>
                <w:spacing w:val="-11"/>
                <w:lang w:val="sr-Latn-ME"/>
              </w:rPr>
              <w:t>e</w:t>
            </w:r>
            <w:r w:rsidRPr="00F72755">
              <w:rPr>
                <w:rFonts w:ascii="Times New Roman" w:eastAsia="Times New Roman" w:hAnsi="Times New Roman" w:cs="Times New Roman"/>
                <w:lang w:val="sr-Latn-ME"/>
              </w:rPr>
              <w:t>rna</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w w:val="103"/>
                <w:lang w:val="sr-Latn-ME"/>
              </w:rPr>
              <w:t>neuropatija</w:t>
            </w:r>
          </w:p>
        </w:tc>
      </w:tr>
      <w:tr w:rsidR="002472A5" w:rsidRPr="00F72755" w:rsidTr="00AC1DBB">
        <w:trPr>
          <w:trHeight w:hRule="exact" w:val="822"/>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Poremećaji</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w w:val="103"/>
                <w:lang w:val="sr-Latn-ME"/>
              </w:rPr>
              <w:t>oka</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pojačana </w:t>
            </w:r>
            <w:r w:rsidRPr="00F72755">
              <w:rPr>
                <w:rFonts w:ascii="Times New Roman" w:eastAsia="Times New Roman" w:hAnsi="Times New Roman" w:cs="Times New Roman"/>
                <w:w w:val="103"/>
                <w:lang w:val="sr-Latn-ME"/>
              </w:rPr>
              <w:t>lakrimacija</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trHeight w:hRule="exact" w:val="1021"/>
          <w:jc w:val="center"/>
        </w:trPr>
        <w:tc>
          <w:tcPr>
            <w:tcW w:w="2986"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6"/>
                <w:lang w:val="sr-Latn-ME"/>
              </w:rPr>
              <w:t>R</w:t>
            </w:r>
            <w:r w:rsidRPr="00F72755">
              <w:rPr>
                <w:rFonts w:ascii="Times New Roman" w:eastAsia="Times New Roman" w:hAnsi="Times New Roman" w:cs="Times New Roman"/>
                <w:spacing w:val="-11"/>
                <w:lang w:val="sr-Latn-ME"/>
              </w:rPr>
              <w:t>e</w:t>
            </w:r>
            <w:r w:rsidRPr="00F72755">
              <w:rPr>
                <w:rFonts w:ascii="Times New Roman" w:eastAsia="Times New Roman" w:hAnsi="Times New Roman" w:cs="Times New Roman"/>
                <w:lang w:val="sr-Latn-ME"/>
              </w:rPr>
              <w:t>spiratorni,</w:t>
            </w:r>
            <w:r w:rsidRPr="00F72755">
              <w:rPr>
                <w:rFonts w:ascii="Times New Roman" w:eastAsia="Times New Roman" w:hAnsi="Times New Roman" w:cs="Times New Roman"/>
                <w:spacing w:val="33"/>
                <w:lang w:val="sr-Latn-ME"/>
              </w:rPr>
              <w:t xml:space="preserve"> </w:t>
            </w:r>
            <w:r w:rsidRPr="00F72755">
              <w:rPr>
                <w:rFonts w:ascii="Times New Roman" w:eastAsia="Times New Roman" w:hAnsi="Times New Roman" w:cs="Times New Roman"/>
                <w:lang w:val="sr-Latn-ME"/>
              </w:rPr>
              <w:t>torakalni</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medijastinalni</w:t>
            </w:r>
            <w:r w:rsidRPr="00F72755">
              <w:rPr>
                <w:rFonts w:ascii="Times New Roman" w:eastAsia="Times New Roman" w:hAnsi="Times New Roman" w:cs="Times New Roman"/>
                <w:spacing w:val="35"/>
                <w:lang w:val="sr-Latn-ME"/>
              </w:rPr>
              <w:t xml:space="preserve"> </w:t>
            </w:r>
            <w:r w:rsidRPr="00F72755">
              <w:rPr>
                <w:rFonts w:ascii="Times New Roman" w:eastAsia="Times New Roman" w:hAnsi="Times New Roman" w:cs="Times New Roman"/>
                <w:w w:val="103"/>
                <w:lang w:val="sr-Latn-ME"/>
              </w:rPr>
              <w:t>poremećaji</w:t>
            </w:r>
          </w:p>
        </w:tc>
        <w:tc>
          <w:tcPr>
            <w:tcW w:w="2981"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lang w:val="sr-Latn-ME"/>
              </w:rPr>
              <w:t>far</w:t>
            </w:r>
            <w:r w:rsidRPr="00F72755">
              <w:rPr>
                <w:rFonts w:ascii="Times New Roman" w:eastAsia="Times New Roman" w:hAnsi="Times New Roman" w:cs="Times New Roman"/>
                <w:spacing w:val="9"/>
                <w:lang w:val="sr-Latn-ME"/>
              </w:rPr>
              <w:t>i</w:t>
            </w:r>
            <w:r w:rsidRPr="00F72755">
              <w:rPr>
                <w:rFonts w:ascii="Times New Roman" w:eastAsia="Times New Roman" w:hAnsi="Times New Roman" w:cs="Times New Roman"/>
                <w:spacing w:val="-3"/>
                <w:lang w:val="sr-Latn-ME"/>
              </w:rPr>
              <w:t>ng</w:t>
            </w:r>
            <w:r w:rsidRPr="00F72755">
              <w:rPr>
                <w:rFonts w:ascii="Times New Roman" w:eastAsia="Times New Roman" w:hAnsi="Times New Roman" w:cs="Times New Roman"/>
                <w:spacing w:val="2"/>
                <w:lang w:val="sr-Latn-ME"/>
              </w:rPr>
              <w:t>o</w:t>
            </w:r>
            <w:r w:rsidRPr="00F72755">
              <w:rPr>
                <w:rFonts w:ascii="Times New Roman" w:eastAsia="Times New Roman" w:hAnsi="Times New Roman" w:cs="Times New Roman"/>
                <w:spacing w:val="-1"/>
                <w:lang w:val="sr-Latn-ME"/>
              </w:rPr>
              <w:t>laringea</w:t>
            </w:r>
            <w:r w:rsidRPr="00F72755">
              <w:rPr>
                <w:rFonts w:ascii="Times New Roman" w:eastAsia="Times New Roman" w:hAnsi="Times New Roman" w:cs="Times New Roman"/>
                <w:spacing w:val="4"/>
                <w:lang w:val="sr-Latn-ME"/>
              </w:rPr>
              <w:t>l</w:t>
            </w:r>
            <w:r w:rsidRPr="00F72755">
              <w:rPr>
                <w:rFonts w:ascii="Times New Roman" w:eastAsia="Times New Roman" w:hAnsi="Times New Roman" w:cs="Times New Roman"/>
                <w:lang w:val="sr-Latn-ME"/>
              </w:rPr>
              <w:t>ni</w:t>
            </w:r>
            <w:r w:rsidRPr="00F72755">
              <w:rPr>
                <w:rFonts w:ascii="Times New Roman" w:eastAsia="Times New Roman" w:hAnsi="Times New Roman" w:cs="Times New Roman"/>
                <w:spacing w:val="47"/>
                <w:lang w:val="sr-Latn-ME"/>
              </w:rPr>
              <w:t xml:space="preserve"> </w:t>
            </w:r>
            <w:r w:rsidRPr="00F72755">
              <w:rPr>
                <w:rFonts w:ascii="Times New Roman" w:eastAsia="Times New Roman" w:hAnsi="Times New Roman" w:cs="Times New Roman"/>
                <w:lang w:val="sr-Latn-ME"/>
              </w:rPr>
              <w:t>bol</w:t>
            </w:r>
            <w:r w:rsidRPr="00F72755">
              <w:rPr>
                <w:rFonts w:ascii="Times New Roman" w:eastAsia="Times New Roman" w:hAnsi="Times New Roman" w:cs="Times New Roman"/>
                <w:spacing w:val="10"/>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2%)</w:t>
            </w:r>
          </w:p>
        </w:tc>
        <w:tc>
          <w:tcPr>
            <w:tcW w:w="2986"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8"/>
                <w:lang w:val="sr-Latn-ME"/>
              </w:rPr>
              <w:t>d</w:t>
            </w:r>
            <w:r w:rsidRPr="00F72755">
              <w:rPr>
                <w:rFonts w:ascii="Times New Roman" w:eastAsia="Times New Roman" w:hAnsi="Times New Roman" w:cs="Times New Roman"/>
                <w:spacing w:val="5"/>
                <w:lang w:val="sr-Latn-ME"/>
              </w:rPr>
              <w:t>i</w:t>
            </w:r>
            <w:r w:rsidRPr="00F72755">
              <w:rPr>
                <w:rFonts w:ascii="Times New Roman" w:eastAsia="Times New Roman" w:hAnsi="Times New Roman" w:cs="Times New Roman"/>
                <w:lang w:val="sr-Latn-ME"/>
              </w:rPr>
              <w:t>spnea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1%);</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kašalj</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&lt; 1%);</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epistaksa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&lt; 1%)</w:t>
            </w:r>
          </w:p>
        </w:tc>
      </w:tr>
      <w:tr w:rsidR="002472A5" w:rsidRPr="00F72755" w:rsidTr="00AC1DBB">
        <w:trPr>
          <w:trHeight w:hRule="exact" w:val="2799"/>
          <w:jc w:val="center"/>
        </w:trPr>
        <w:tc>
          <w:tcPr>
            <w:tcW w:w="2986"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Gastrointestinalni</w:t>
            </w:r>
            <w:r w:rsidRPr="00F72755">
              <w:rPr>
                <w:rFonts w:ascii="Times New Roman" w:eastAsia="Times New Roman" w:hAnsi="Times New Roman" w:cs="Times New Roman"/>
                <w:spacing w:val="44"/>
                <w:lang w:val="sr-Latn-ME"/>
              </w:rPr>
              <w:t xml:space="preserve"> </w:t>
            </w:r>
            <w:r w:rsidRPr="00F72755">
              <w:rPr>
                <w:rFonts w:ascii="Times New Roman" w:eastAsia="Times New Roman" w:hAnsi="Times New Roman" w:cs="Times New Roman"/>
                <w:w w:val="103"/>
                <w:lang w:val="sr-Latn-ME"/>
              </w:rPr>
              <w:t>poremećaji</w:t>
            </w:r>
          </w:p>
        </w:tc>
        <w:tc>
          <w:tcPr>
            <w:tcW w:w="2981"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stomatitis</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18%);</w:t>
            </w:r>
          </w:p>
          <w:p w:rsidR="002472A5" w:rsidRPr="00F72755" w:rsidRDefault="002472A5" w:rsidP="00F72755">
            <w:pPr>
              <w:widowControl w:val="0"/>
              <w:spacing w:after="0" w:line="240" w:lineRule="auto"/>
              <w:ind w:right="979"/>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dijareja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 xml:space="preserve">14%); </w:t>
            </w:r>
            <w:r w:rsidRPr="00F72755">
              <w:rPr>
                <w:rFonts w:ascii="Times New Roman" w:eastAsia="Times New Roman" w:hAnsi="Times New Roman" w:cs="Times New Roman"/>
                <w:lang w:val="sr-Latn-ME"/>
              </w:rPr>
              <w:t>mučnina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 xml:space="preserve">6%); </w:t>
            </w:r>
            <w:r w:rsidRPr="00F72755">
              <w:rPr>
                <w:rFonts w:ascii="Times New Roman" w:eastAsia="Times New Roman" w:hAnsi="Times New Roman" w:cs="Times New Roman"/>
                <w:spacing w:val="-1"/>
                <w:lang w:val="sr-Latn-ME"/>
              </w:rPr>
              <w:t>povraćan</w:t>
            </w:r>
            <w:r w:rsidRPr="00F72755">
              <w:rPr>
                <w:rFonts w:ascii="Times New Roman" w:eastAsia="Times New Roman" w:hAnsi="Times New Roman" w:cs="Times New Roman"/>
                <w:spacing w:val="9"/>
                <w:lang w:val="sr-Latn-ME"/>
              </w:rPr>
              <w:t>j</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 xml:space="preserve">(G3/4: </w:t>
            </w:r>
            <w:r w:rsidRPr="00F72755">
              <w:rPr>
                <w:rFonts w:ascii="Times New Roman" w:eastAsia="Times New Roman" w:hAnsi="Times New Roman" w:cs="Times New Roman"/>
                <w:w w:val="103"/>
                <w:lang w:val="sr-Latn-ME"/>
              </w:rPr>
              <w:t>4%);</w:t>
            </w:r>
          </w:p>
          <w:p w:rsidR="002472A5" w:rsidRPr="00F72755" w:rsidRDefault="002472A5" w:rsidP="00F72755">
            <w:pPr>
              <w:widowControl w:val="0"/>
              <w:spacing w:after="0" w:line="240" w:lineRule="auto"/>
              <w:ind w:right="979"/>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konstipacija</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 xml:space="preserve">(G3/4: </w:t>
            </w:r>
            <w:r w:rsidRPr="00F72755">
              <w:rPr>
                <w:rFonts w:ascii="Times New Roman" w:eastAsia="Times New Roman" w:hAnsi="Times New Roman" w:cs="Times New Roman"/>
                <w:w w:val="103"/>
                <w:lang w:val="sr-Latn-ME"/>
              </w:rPr>
              <w:t>1%);</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bol</w:t>
            </w:r>
            <w:r w:rsidRPr="00F72755">
              <w:rPr>
                <w:rFonts w:ascii="Times New Roman" w:eastAsia="Times New Roman" w:hAnsi="Times New Roman" w:cs="Times New Roman"/>
                <w:spacing w:val="10"/>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5"/>
                <w:lang w:val="sr-Latn-ME"/>
              </w:rPr>
              <w:t xml:space="preserve"> </w:t>
            </w:r>
            <w:r w:rsidRPr="00F72755">
              <w:rPr>
                <w:rFonts w:ascii="Times New Roman" w:eastAsia="Times New Roman" w:hAnsi="Times New Roman" w:cs="Times New Roman"/>
                <w:lang w:val="sr-Latn-ME"/>
              </w:rPr>
              <w:t>abdomenu</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2%);</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dispepsija</w:t>
            </w:r>
          </w:p>
        </w:tc>
        <w:tc>
          <w:tcPr>
            <w:tcW w:w="2986"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bo</w:t>
            </w:r>
            <w:r w:rsidRPr="00F72755">
              <w:rPr>
                <w:rFonts w:ascii="Times New Roman" w:eastAsia="Times New Roman" w:hAnsi="Times New Roman" w:cs="Times New Roman"/>
                <w:lang w:val="sr-Latn-ME"/>
              </w:rPr>
              <w:t>l</w:t>
            </w:r>
            <w:r w:rsidRPr="00F72755">
              <w:rPr>
                <w:rFonts w:ascii="Times New Roman" w:eastAsia="Times New Roman" w:hAnsi="Times New Roman" w:cs="Times New Roman"/>
                <w:spacing w:val="9"/>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spacing w:val="-1"/>
                <w:lang w:val="sr-Latn-ME"/>
              </w:rPr>
              <w:t>gornje</w:t>
            </w:r>
            <w:r w:rsidRPr="00F72755">
              <w:rPr>
                <w:rFonts w:ascii="Times New Roman" w:eastAsia="Times New Roman" w:hAnsi="Times New Roman" w:cs="Times New Roman"/>
                <w:lang w:val="sr-Latn-ME"/>
              </w:rPr>
              <w:t>m</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spacing w:val="-1"/>
                <w:lang w:val="sr-Latn-ME"/>
              </w:rPr>
              <w:t>dijel</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11"/>
                <w:lang w:val="sr-Latn-ME"/>
              </w:rPr>
              <w:t xml:space="preserve"> </w:t>
            </w:r>
            <w:r w:rsidRPr="00F72755">
              <w:rPr>
                <w:rFonts w:ascii="Times New Roman" w:eastAsia="Times New Roman" w:hAnsi="Times New Roman" w:cs="Times New Roman"/>
                <w:spacing w:val="-1"/>
                <w:w w:val="103"/>
                <w:lang w:val="sr-Latn-ME"/>
              </w:rPr>
              <w:t>abdomena;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suv</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11"/>
                <w:lang w:val="sr-Latn-ME"/>
              </w:rPr>
              <w:t xml:space="preserve"> </w:t>
            </w:r>
            <w:r w:rsidRPr="00F72755">
              <w:rPr>
                <w:rFonts w:ascii="Times New Roman" w:eastAsia="Times New Roman" w:hAnsi="Times New Roman" w:cs="Times New Roman"/>
                <w:spacing w:val="-1"/>
                <w:w w:val="103"/>
                <w:lang w:val="sr-Latn-ME"/>
              </w:rPr>
              <w:t>usta</w:t>
            </w:r>
          </w:p>
        </w:tc>
      </w:tr>
      <w:tr w:rsidR="002472A5" w:rsidRPr="00F72755" w:rsidTr="00AC1DBB">
        <w:trPr>
          <w:trHeight w:hRule="exact" w:val="1593"/>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Poremećaj</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spacing w:val="-1"/>
                <w:lang w:val="sr-Latn-ME"/>
              </w:rPr>
              <w:t>kož</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spacing w:val="-1"/>
                <w:w w:val="103"/>
                <w:lang w:val="sr-Latn-ME"/>
              </w:rPr>
              <w:t>potkožnog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w w:val="103"/>
                <w:lang w:val="sr-Latn-ME"/>
              </w:rPr>
              <w:t>t</w:t>
            </w:r>
            <w:r w:rsidRPr="00F72755">
              <w:rPr>
                <w:rFonts w:ascii="Times New Roman" w:eastAsia="Times New Roman" w:hAnsi="Times New Roman" w:cs="Times New Roman"/>
                <w:spacing w:val="-8"/>
                <w:w w:val="103"/>
                <w:lang w:val="sr-Latn-ME"/>
              </w:rPr>
              <w:t>k</w:t>
            </w:r>
            <w:r w:rsidRPr="00F72755">
              <w:rPr>
                <w:rFonts w:ascii="Times New Roman" w:eastAsia="Times New Roman" w:hAnsi="Times New Roman" w:cs="Times New Roman"/>
                <w:spacing w:val="1"/>
                <w:w w:val="103"/>
                <w:lang w:val="sr-Latn-ME"/>
              </w:rPr>
              <w:t>iva</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3"/>
                <w:lang w:val="sr-Latn-ME"/>
              </w:rPr>
              <w:t>si</w:t>
            </w:r>
            <w:r w:rsidRPr="00F72755">
              <w:rPr>
                <w:rFonts w:ascii="Times New Roman" w:eastAsia="Times New Roman" w:hAnsi="Times New Roman" w:cs="Times New Roman"/>
                <w:spacing w:val="-8"/>
                <w:lang w:val="sr-Latn-ME"/>
              </w:rPr>
              <w:t>n</w:t>
            </w:r>
            <w:r w:rsidRPr="00F72755">
              <w:rPr>
                <w:rFonts w:ascii="Times New Roman" w:eastAsia="Times New Roman" w:hAnsi="Times New Roman" w:cs="Times New Roman"/>
                <w:spacing w:val="2"/>
                <w:lang w:val="sr-Latn-ME"/>
              </w:rPr>
              <w:t>dro</w:t>
            </w:r>
            <w:r w:rsidRPr="00F72755">
              <w:rPr>
                <w:rFonts w:ascii="Times New Roman" w:eastAsia="Times New Roman" w:hAnsi="Times New Roman" w:cs="Times New Roman"/>
                <w:lang w:val="sr-Latn-ME"/>
              </w:rPr>
              <w:t>m</w:t>
            </w:r>
            <w:r w:rsidRPr="00F72755">
              <w:rPr>
                <w:rFonts w:ascii="Times New Roman" w:eastAsia="Times New Roman" w:hAnsi="Times New Roman" w:cs="Times New Roman"/>
                <w:spacing w:val="14"/>
                <w:lang w:val="sr-Latn-ME"/>
              </w:rPr>
              <w:t xml:space="preserve"> </w:t>
            </w:r>
            <w:r w:rsidRPr="00F72755">
              <w:rPr>
                <w:rFonts w:ascii="Times New Roman" w:eastAsia="Times New Roman" w:hAnsi="Times New Roman" w:cs="Times New Roman"/>
                <w:lang w:val="sr-Latn-ME"/>
              </w:rPr>
              <w:t>šaka/stopal</w:t>
            </w:r>
            <w:r w:rsidRPr="00F72755">
              <w:rPr>
                <w:rFonts w:ascii="Times New Roman" w:eastAsia="Times New Roman" w:hAnsi="Times New Roman" w:cs="Times New Roman"/>
                <w:spacing w:val="-8"/>
                <w:lang w:val="sr-Latn-ME"/>
              </w:rPr>
              <w:t xml:space="preserve">o </w:t>
            </w:r>
            <w:r w:rsidRPr="00F72755">
              <w:rPr>
                <w:rFonts w:ascii="Times New Roman" w:eastAsia="Times New Roman" w:hAnsi="Times New Roman" w:cs="Times New Roman"/>
                <w:lang w:val="sr-Latn-ME"/>
              </w:rPr>
              <w:t xml:space="preserve">(G3/4: </w:t>
            </w:r>
            <w:r w:rsidRPr="00F72755">
              <w:rPr>
                <w:rFonts w:ascii="Times New Roman" w:eastAsia="Times New Roman" w:hAnsi="Times New Roman" w:cs="Times New Roman"/>
                <w:w w:val="103"/>
                <w:lang w:val="sr-Latn-ME"/>
              </w:rPr>
              <w:t>24%);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alope</w:t>
            </w:r>
            <w:r w:rsidRPr="00F72755">
              <w:rPr>
                <w:rFonts w:ascii="Times New Roman" w:eastAsia="Times New Roman" w:hAnsi="Times New Roman" w:cs="Times New Roman"/>
                <w:spacing w:val="-11"/>
                <w:lang w:val="sr-Latn-ME"/>
              </w:rPr>
              <w:t>c</w:t>
            </w:r>
            <w:r w:rsidRPr="00F72755">
              <w:rPr>
                <w:rFonts w:ascii="Times New Roman" w:eastAsia="Times New Roman" w:hAnsi="Times New Roman" w:cs="Times New Roman"/>
                <w:lang w:val="sr-Latn-ME"/>
              </w:rPr>
              <w:t>ija</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6%);</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promjene</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na</w:t>
            </w:r>
            <w:r w:rsidRPr="00F72755">
              <w:rPr>
                <w:rFonts w:ascii="Times New Roman" w:eastAsia="Times New Roman" w:hAnsi="Times New Roman" w:cs="Times New Roman"/>
                <w:spacing w:val="8"/>
                <w:lang w:val="sr-Latn-ME"/>
              </w:rPr>
              <w:t xml:space="preserve"> </w:t>
            </w:r>
            <w:r w:rsidRPr="00F72755">
              <w:rPr>
                <w:rFonts w:ascii="Times New Roman" w:eastAsia="Times New Roman" w:hAnsi="Times New Roman" w:cs="Times New Roman"/>
                <w:lang w:val="sr-Latn-ME"/>
              </w:rPr>
              <w:t>noktima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2%)</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dermatitis;</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eritemski osip</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&lt; 1%);</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promjen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spacing w:val="-1"/>
                <w:lang w:val="sr-Latn-ME"/>
              </w:rPr>
              <w:t>boj</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11"/>
                <w:lang w:val="sr-Latn-ME"/>
              </w:rPr>
              <w:t xml:space="preserve"> </w:t>
            </w:r>
            <w:r w:rsidRPr="00F72755">
              <w:rPr>
                <w:rFonts w:ascii="Times New Roman" w:eastAsia="Times New Roman" w:hAnsi="Times New Roman" w:cs="Times New Roman"/>
                <w:spacing w:val="-1"/>
                <w:w w:val="103"/>
                <w:lang w:val="sr-Latn-ME"/>
              </w:rPr>
              <w:t>noktiju;</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oniholiza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1%)</w:t>
            </w:r>
          </w:p>
        </w:tc>
      </w:tr>
      <w:tr w:rsidR="002472A5" w:rsidRPr="00F72755" w:rsidTr="00AC1DBB">
        <w:trPr>
          <w:trHeight w:hRule="exact" w:val="1109"/>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lastRenderedPageBreak/>
              <w:t>Poremećaj</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spacing w:val="-1"/>
                <w:w w:val="103"/>
                <w:lang w:val="sr-Latn-ME"/>
              </w:rPr>
              <w:t>m</w:t>
            </w:r>
            <w:r w:rsidRPr="00F72755">
              <w:rPr>
                <w:rFonts w:ascii="Times New Roman" w:eastAsia="Times New Roman" w:hAnsi="Times New Roman" w:cs="Times New Roman"/>
                <w:spacing w:val="4"/>
                <w:w w:val="103"/>
                <w:lang w:val="sr-Latn-ME"/>
              </w:rPr>
              <w:t>i</w:t>
            </w:r>
            <w:r w:rsidRPr="00F72755">
              <w:rPr>
                <w:rFonts w:ascii="Times New Roman" w:eastAsia="Times New Roman" w:hAnsi="Times New Roman" w:cs="Times New Roman"/>
                <w:spacing w:val="-4"/>
                <w:w w:val="103"/>
                <w:lang w:val="sr-Latn-ME"/>
              </w:rPr>
              <w:t>š</w:t>
            </w:r>
            <w:r w:rsidRPr="00F72755">
              <w:rPr>
                <w:rFonts w:ascii="Times New Roman" w:eastAsia="Times New Roman" w:hAnsi="Times New Roman" w:cs="Times New Roman"/>
                <w:spacing w:val="9"/>
                <w:w w:val="103"/>
                <w:lang w:val="sr-Latn-ME"/>
              </w:rPr>
              <w:t>i</w:t>
            </w:r>
            <w:r w:rsidRPr="00F72755">
              <w:rPr>
                <w:rFonts w:ascii="Times New Roman" w:eastAsia="Times New Roman" w:hAnsi="Times New Roman" w:cs="Times New Roman"/>
                <w:spacing w:val="-1"/>
                <w:w w:val="103"/>
                <w:lang w:val="sr-Latn-ME"/>
              </w:rPr>
              <w:t>ćno-koštanog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sistema</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lang w:val="sr-Latn-ME"/>
              </w:rPr>
              <w:t>vezivnog</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tkiva</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8"/>
                <w:lang w:val="sr-Latn-ME"/>
              </w:rPr>
              <w:t>m</w:t>
            </w:r>
            <w:r w:rsidRPr="00F72755">
              <w:rPr>
                <w:rFonts w:ascii="Times New Roman" w:eastAsia="Times New Roman" w:hAnsi="Times New Roman" w:cs="Times New Roman"/>
                <w:spacing w:val="5"/>
                <w:lang w:val="sr-Latn-ME"/>
              </w:rPr>
              <w:t>i</w:t>
            </w:r>
            <w:r w:rsidRPr="00F72755">
              <w:rPr>
                <w:rFonts w:ascii="Times New Roman" w:eastAsia="Times New Roman" w:hAnsi="Times New Roman" w:cs="Times New Roman"/>
                <w:lang w:val="sr-Latn-ME"/>
              </w:rPr>
              <w:t>algija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2%);</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artra</w:t>
            </w:r>
            <w:r w:rsidRPr="00F72755">
              <w:rPr>
                <w:rFonts w:ascii="Times New Roman" w:eastAsia="Times New Roman" w:hAnsi="Times New Roman" w:cs="Times New Roman"/>
                <w:spacing w:val="9"/>
                <w:lang w:val="sr-Latn-ME"/>
              </w:rPr>
              <w:t>l</w:t>
            </w:r>
            <w:r w:rsidRPr="00F72755">
              <w:rPr>
                <w:rFonts w:ascii="Times New Roman" w:eastAsia="Times New Roman" w:hAnsi="Times New Roman" w:cs="Times New Roman"/>
                <w:spacing w:val="-8"/>
                <w:lang w:val="sr-Latn-ME"/>
              </w:rPr>
              <w:t>g</w:t>
            </w:r>
            <w:r w:rsidRPr="00F72755">
              <w:rPr>
                <w:rFonts w:ascii="Times New Roman" w:eastAsia="Times New Roman" w:hAnsi="Times New Roman" w:cs="Times New Roman"/>
                <w:spacing w:val="5"/>
                <w:lang w:val="sr-Latn-ME"/>
              </w:rPr>
              <w:t>i</w:t>
            </w:r>
            <w:r w:rsidRPr="00F72755">
              <w:rPr>
                <w:rFonts w:ascii="Times New Roman" w:eastAsia="Times New Roman" w:hAnsi="Times New Roman" w:cs="Times New Roman"/>
                <w:lang w:val="sr-Latn-ME"/>
              </w:rPr>
              <w:t>ja</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1%)</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bo</w:t>
            </w:r>
            <w:r w:rsidRPr="00F72755">
              <w:rPr>
                <w:rFonts w:ascii="Times New Roman" w:eastAsia="Times New Roman" w:hAnsi="Times New Roman" w:cs="Times New Roman"/>
                <w:lang w:val="sr-Latn-ME"/>
              </w:rPr>
              <w:t>l</w:t>
            </w:r>
            <w:r w:rsidRPr="00F72755">
              <w:rPr>
                <w:rFonts w:ascii="Times New Roman" w:eastAsia="Times New Roman" w:hAnsi="Times New Roman" w:cs="Times New Roman"/>
                <w:spacing w:val="8"/>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spacing w:val="-1"/>
                <w:lang w:val="sr-Latn-ME"/>
              </w:rPr>
              <w:t>ekstremitet</w:t>
            </w:r>
            <w:r w:rsidRPr="00F72755">
              <w:rPr>
                <w:rFonts w:ascii="Times New Roman" w:eastAsia="Times New Roman" w:hAnsi="Times New Roman" w:cs="Times New Roman"/>
                <w:spacing w:val="9"/>
                <w:lang w:val="sr-Latn-ME"/>
              </w:rPr>
              <w:t>i</w:t>
            </w:r>
            <w:r w:rsidRPr="00F72755">
              <w:rPr>
                <w:rFonts w:ascii="Times New Roman" w:eastAsia="Times New Roman" w:hAnsi="Times New Roman" w:cs="Times New Roman"/>
                <w:spacing w:val="-4"/>
                <w:lang w:val="sr-Latn-ME"/>
              </w:rPr>
              <w:t>m</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39"/>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&lt; 1%);</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bol</w:t>
            </w:r>
            <w:r w:rsidRPr="00F72755">
              <w:rPr>
                <w:rFonts w:ascii="Times New Roman" w:eastAsia="Times New Roman" w:hAnsi="Times New Roman" w:cs="Times New Roman"/>
                <w:spacing w:val="9"/>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lang w:val="sr-Latn-ME"/>
              </w:rPr>
              <w:t>leđima</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1%)</w:t>
            </w:r>
          </w:p>
        </w:tc>
      </w:tr>
      <w:tr w:rsidR="002472A5" w:rsidRPr="00F72755" w:rsidTr="00AC1DBB">
        <w:trPr>
          <w:trHeight w:hRule="exact" w:val="1383"/>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Opšti</w:t>
            </w:r>
            <w:r w:rsidRPr="00F72755">
              <w:rPr>
                <w:rFonts w:ascii="Times New Roman" w:eastAsia="Times New Roman" w:hAnsi="Times New Roman" w:cs="Times New Roman"/>
                <w:spacing w:val="14"/>
                <w:lang w:val="sr-Latn-ME"/>
              </w:rPr>
              <w:t xml:space="preserve"> </w:t>
            </w:r>
            <w:r w:rsidRPr="00F72755">
              <w:rPr>
                <w:rFonts w:ascii="Times New Roman" w:eastAsia="Times New Roman" w:hAnsi="Times New Roman" w:cs="Times New Roman"/>
                <w:lang w:val="sr-Latn-ME"/>
              </w:rPr>
              <w:t>poremećaji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lang w:val="sr-Latn-ME"/>
              </w:rPr>
              <w:t>reakcije</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w w:val="103"/>
                <w:lang w:val="sr-Latn-ME"/>
              </w:rPr>
              <w:t>na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mjest</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spacing w:val="-1"/>
                <w:w w:val="103"/>
                <w:lang w:val="sr-Latn-ME"/>
              </w:rPr>
              <w:t>primjene</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astenija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3%);</w:t>
            </w:r>
          </w:p>
          <w:p w:rsidR="002472A5" w:rsidRPr="00F72755" w:rsidRDefault="002472A5" w:rsidP="00F72755">
            <w:pPr>
              <w:widowControl w:val="0"/>
              <w:spacing w:after="0" w:line="240" w:lineRule="auto"/>
              <w:ind w:right="354"/>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pireksija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 xml:space="preserve">1%); </w:t>
            </w:r>
            <w:r w:rsidRPr="00F72755">
              <w:rPr>
                <w:rFonts w:ascii="Times New Roman" w:eastAsia="Times New Roman" w:hAnsi="Times New Roman" w:cs="Times New Roman"/>
                <w:lang w:val="sr-Latn-ME"/>
              </w:rPr>
              <w:t>zamor/iscrpljenost</w:t>
            </w:r>
            <w:r w:rsidRPr="00F72755">
              <w:rPr>
                <w:rFonts w:ascii="Times New Roman" w:eastAsia="Times New Roman" w:hAnsi="Times New Roman" w:cs="Times New Roman"/>
                <w:spacing w:val="46"/>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5%);</w:t>
            </w:r>
          </w:p>
          <w:p w:rsidR="002472A5" w:rsidRPr="00F72755" w:rsidRDefault="002472A5" w:rsidP="00F72755">
            <w:pPr>
              <w:widowControl w:val="0"/>
              <w:spacing w:after="0" w:line="240" w:lineRule="auto"/>
              <w:ind w:right="354"/>
              <w:rPr>
                <w:rFonts w:ascii="Times New Roman" w:eastAsia="Times New Roman" w:hAnsi="Times New Roman" w:cs="Times New Roman"/>
                <w:lang w:val="sr-Latn-ME"/>
              </w:rPr>
            </w:pPr>
            <w:r w:rsidRPr="00F72755">
              <w:rPr>
                <w:rFonts w:ascii="Times New Roman" w:eastAsia="Times New Roman" w:hAnsi="Times New Roman" w:cs="Times New Roman"/>
                <w:lang w:val="sr-Latn-ME"/>
              </w:rPr>
              <w:t>periferni</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edem</w:t>
            </w:r>
            <w:r w:rsidRPr="00F72755">
              <w:rPr>
                <w:rFonts w:ascii="Times New Roman" w:eastAsia="Times New Roman" w:hAnsi="Times New Roman" w:cs="Times New Roman"/>
                <w:spacing w:val="14"/>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1%)</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letargija;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3"/>
                <w:w w:val="103"/>
                <w:lang w:val="sr-Latn-ME"/>
              </w:rPr>
              <w:t>bol</w:t>
            </w:r>
          </w:p>
        </w:tc>
      </w:tr>
      <w:tr w:rsidR="002472A5" w:rsidRPr="00F72755" w:rsidTr="00AC1DBB">
        <w:trPr>
          <w:trHeight w:hRule="exact" w:val="1383"/>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Ispitivanja</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spacing w:val="-1"/>
                <w:w w:val="103"/>
                <w:lang w:val="sr-Latn-ME"/>
              </w:rPr>
            </w:pPr>
            <w:r w:rsidRPr="00F72755">
              <w:rPr>
                <w:rFonts w:ascii="Times New Roman" w:eastAsia="Times New Roman" w:hAnsi="Times New Roman" w:cs="Times New Roman"/>
                <w:spacing w:val="-1"/>
                <w:w w:val="103"/>
                <w:lang w:val="sr-Latn-ME"/>
              </w:rPr>
              <w:t>smanjenje tjelesne mase;</w:t>
            </w:r>
          </w:p>
          <w:p w:rsidR="002472A5" w:rsidRPr="00F72755" w:rsidRDefault="002472A5" w:rsidP="00F72755">
            <w:pPr>
              <w:widowControl w:val="0"/>
              <w:spacing w:after="0" w:line="240" w:lineRule="auto"/>
              <w:ind w:right="-20"/>
              <w:rPr>
                <w:rFonts w:ascii="Times New Roman" w:eastAsia="Times New Roman" w:hAnsi="Times New Roman" w:cs="Times New Roman"/>
                <w:spacing w:val="-1"/>
                <w:w w:val="103"/>
                <w:lang w:val="sr-Latn-ME"/>
              </w:rPr>
            </w:pPr>
            <w:r w:rsidRPr="00F72755">
              <w:rPr>
                <w:rFonts w:ascii="Times New Roman" w:eastAsia="Times New Roman" w:hAnsi="Times New Roman" w:cs="Times New Roman"/>
                <w:spacing w:val="-1"/>
                <w:w w:val="103"/>
                <w:lang w:val="sr-Latn-ME"/>
              </w:rPr>
              <w:t>povećane vrijednosti bilirubina u krvi G3/4 (9%)</w:t>
            </w:r>
          </w:p>
        </w:tc>
      </w:tr>
    </w:tbl>
    <w:p w:rsidR="002472A5" w:rsidRPr="00F72755" w:rsidRDefault="002472A5" w:rsidP="00F72755">
      <w:pPr>
        <w:spacing w:after="0" w:line="240" w:lineRule="auto"/>
        <w:rPr>
          <w:rFonts w:ascii="Times New Roman" w:hAnsi="Times New Roman" w:cs="Times New Roman"/>
          <w:lang w:val="sr-Latn-ME"/>
        </w:rPr>
      </w:pPr>
    </w:p>
    <w:p w:rsidR="002472A5" w:rsidRPr="00F72755" w:rsidRDefault="002472A5" w:rsidP="00AC1DBB">
      <w:pPr>
        <w:tabs>
          <w:tab w:val="left" w:pos="284"/>
        </w:tabs>
        <w:spacing w:after="0" w:line="240" w:lineRule="auto"/>
        <w:jc w:val="both"/>
        <w:rPr>
          <w:rFonts w:ascii="Times New Roman" w:eastAsia="Times New Roman" w:hAnsi="Times New Roman" w:cs="Times New Roman"/>
          <w:noProof/>
          <w:u w:val="single"/>
          <w:lang w:val="sr-Latn-ME"/>
        </w:rPr>
      </w:pPr>
      <w:r w:rsidRPr="00F72755">
        <w:rPr>
          <w:rFonts w:ascii="Times New Roman" w:eastAsia="Times New Roman" w:hAnsi="Times New Roman" w:cs="Times New Roman"/>
          <w:noProof/>
          <w:u w:val="single"/>
          <w:lang w:val="sr-Latn-ME"/>
        </w:rPr>
        <w:t>Tabelarni prikaz neželjenih reakcija kod karcinoma prostate za docetaksel 75 mg/m² u kombinaciji sa prednizonom ili prednizolonom</w:t>
      </w:r>
    </w:p>
    <w:p w:rsidR="002472A5" w:rsidRPr="00F72755" w:rsidRDefault="002472A5" w:rsidP="00F72755">
      <w:pPr>
        <w:spacing w:after="0" w:line="240" w:lineRule="auto"/>
        <w:rPr>
          <w:rFonts w:ascii="Times New Roman" w:hAnsi="Times New Roman" w:cs="Times New Roman"/>
          <w:lang w:val="sr-Latn-ME"/>
        </w:rPr>
      </w:pPr>
    </w:p>
    <w:tbl>
      <w:tblPr>
        <w:tblW w:w="0" w:type="auto"/>
        <w:jc w:val="center"/>
        <w:tblLayout w:type="fixed"/>
        <w:tblCellMar>
          <w:left w:w="0" w:type="dxa"/>
          <w:right w:w="0" w:type="dxa"/>
        </w:tblCellMar>
        <w:tblLook w:val="01E0" w:firstRow="1" w:lastRow="1" w:firstColumn="1" w:lastColumn="1" w:noHBand="0" w:noVBand="0"/>
      </w:tblPr>
      <w:tblGrid>
        <w:gridCol w:w="2986"/>
        <w:gridCol w:w="2981"/>
        <w:gridCol w:w="2986"/>
      </w:tblGrid>
      <w:tr w:rsidR="002472A5" w:rsidRPr="00F72755" w:rsidTr="00AC1DBB">
        <w:trPr>
          <w:trHeight w:hRule="exact" w:val="1592"/>
          <w:jc w:val="center"/>
        </w:trPr>
        <w:tc>
          <w:tcPr>
            <w:tcW w:w="2986" w:type="dxa"/>
            <w:tcBorders>
              <w:top w:val="single" w:sz="2"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spacing w:val="6"/>
                <w:w w:val="103"/>
                <w:lang w:val="sr-Latn-ME"/>
              </w:rPr>
              <w:t>M</w:t>
            </w:r>
            <w:r w:rsidRPr="00F72755">
              <w:rPr>
                <w:rFonts w:ascii="Times New Roman" w:eastAsia="Times New Roman" w:hAnsi="Times New Roman" w:cs="Times New Roman"/>
                <w:b/>
                <w:bCs/>
                <w:spacing w:val="-6"/>
                <w:w w:val="103"/>
                <w:lang w:val="sr-Latn-ME"/>
              </w:rPr>
              <w:t>e</w:t>
            </w:r>
            <w:r w:rsidRPr="00F72755">
              <w:rPr>
                <w:rFonts w:ascii="Times New Roman" w:eastAsia="Times New Roman" w:hAnsi="Times New Roman" w:cs="Times New Roman"/>
                <w:b/>
                <w:bCs/>
                <w:spacing w:val="1"/>
                <w:w w:val="103"/>
                <w:lang w:val="sr-Latn-ME"/>
              </w:rPr>
              <w:t>dDRA klasa sistema organa</w:t>
            </w:r>
          </w:p>
        </w:tc>
        <w:tc>
          <w:tcPr>
            <w:tcW w:w="2981" w:type="dxa"/>
            <w:tcBorders>
              <w:top w:val="single" w:sz="2"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Veoma</w:t>
            </w:r>
            <w:r w:rsidRPr="00F72755">
              <w:rPr>
                <w:rFonts w:ascii="Times New Roman" w:eastAsia="Times New Roman" w:hAnsi="Times New Roman" w:cs="Times New Roman"/>
                <w:b/>
                <w:bCs/>
                <w:spacing w:val="19"/>
                <w:lang w:val="sr-Latn-ME"/>
              </w:rPr>
              <w:t xml:space="preserve"> </w:t>
            </w: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4"/>
                <w:lang w:val="sr-Latn-ME"/>
              </w:rPr>
              <w:t xml:space="preserve"> </w:t>
            </w:r>
            <w:r w:rsidRPr="00F72755">
              <w:rPr>
                <w:rFonts w:ascii="Times New Roman" w:eastAsia="Times New Roman" w:hAnsi="Times New Roman" w:cs="Times New Roman"/>
                <w:b/>
                <w:bCs/>
                <w:w w:val="103"/>
                <w:lang w:val="sr-Latn-ME"/>
              </w:rPr>
              <w:t xml:space="preserve">neželjene </w:t>
            </w:r>
            <w:r w:rsidRPr="00F72755">
              <w:rPr>
                <w:rFonts w:ascii="Times New Roman" w:eastAsia="Times New Roman" w:hAnsi="Times New Roman" w:cs="Times New Roman"/>
                <w:b/>
                <w:bCs/>
                <w:spacing w:val="5"/>
                <w:w w:val="103"/>
                <w:lang w:val="sr-Latn-ME"/>
              </w:rPr>
              <w:t>reakcije</w:t>
            </w:r>
          </w:p>
        </w:tc>
        <w:tc>
          <w:tcPr>
            <w:tcW w:w="2986" w:type="dxa"/>
            <w:tcBorders>
              <w:top w:val="single" w:sz="2"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6"/>
                <w:lang w:val="sr-Latn-ME"/>
              </w:rPr>
              <w:t xml:space="preserve"> </w:t>
            </w:r>
            <w:r w:rsidRPr="00F72755">
              <w:rPr>
                <w:rFonts w:ascii="Times New Roman" w:eastAsia="Times New Roman" w:hAnsi="Times New Roman" w:cs="Times New Roman"/>
                <w:b/>
                <w:bCs/>
                <w:lang w:val="sr-Latn-ME"/>
              </w:rPr>
              <w:t>neželjene</w:t>
            </w:r>
            <w:r w:rsidRPr="00F72755">
              <w:rPr>
                <w:rFonts w:ascii="Times New Roman" w:eastAsia="Times New Roman" w:hAnsi="Times New Roman" w:cs="Times New Roman"/>
                <w:b/>
                <w:bCs/>
                <w:spacing w:val="26"/>
                <w:lang w:val="sr-Latn-ME"/>
              </w:rPr>
              <w:t xml:space="preserve"> </w:t>
            </w:r>
            <w:r w:rsidRPr="00F72755">
              <w:rPr>
                <w:rFonts w:ascii="Times New Roman" w:eastAsia="Times New Roman" w:hAnsi="Times New Roman" w:cs="Times New Roman"/>
                <w:b/>
                <w:bCs/>
                <w:w w:val="103"/>
                <w:lang w:val="sr-Latn-ME"/>
              </w:rPr>
              <w:t>reakcije</w:t>
            </w:r>
          </w:p>
        </w:tc>
      </w:tr>
      <w:tr w:rsidR="002472A5" w:rsidRPr="00F72755" w:rsidTr="00443C80">
        <w:trPr>
          <w:trHeight w:hRule="exact" w:val="359"/>
          <w:jc w:val="center"/>
        </w:trPr>
        <w:tc>
          <w:tcPr>
            <w:tcW w:w="2986"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Infekci</w:t>
            </w:r>
            <w:r w:rsidRPr="00F72755">
              <w:rPr>
                <w:rFonts w:ascii="Times New Roman" w:eastAsia="Times New Roman" w:hAnsi="Times New Roman" w:cs="Times New Roman"/>
                <w:spacing w:val="9"/>
                <w:lang w:val="sr-Latn-ME"/>
              </w:rPr>
              <w:t>j</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w w:val="103"/>
                <w:lang w:val="sr-Latn-ME"/>
              </w:rPr>
              <w:t>infestacije</w:t>
            </w:r>
          </w:p>
        </w:tc>
        <w:tc>
          <w:tcPr>
            <w:tcW w:w="2981"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infekcije</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3,</w:t>
            </w:r>
            <w:r w:rsidRPr="00F72755">
              <w:rPr>
                <w:rFonts w:ascii="Times New Roman" w:eastAsia="Times New Roman" w:hAnsi="Times New Roman" w:cs="Times New Roman"/>
                <w:spacing w:val="-4"/>
                <w:w w:val="103"/>
                <w:lang w:val="sr-Latn-ME"/>
              </w:rPr>
              <w:t>3</w:t>
            </w:r>
            <w:r w:rsidRPr="00F72755">
              <w:rPr>
                <w:rFonts w:ascii="Times New Roman" w:eastAsia="Times New Roman" w:hAnsi="Times New Roman" w:cs="Times New Roman"/>
                <w:w w:val="103"/>
                <w:lang w:val="sr-Latn-ME"/>
              </w:rPr>
              <w:t>%)</w:t>
            </w:r>
          </w:p>
        </w:tc>
        <w:tc>
          <w:tcPr>
            <w:tcW w:w="2986"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trHeight w:hRule="exact" w:val="1160"/>
          <w:jc w:val="center"/>
        </w:trPr>
        <w:tc>
          <w:tcPr>
            <w:tcW w:w="2986"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krvi</w:t>
            </w:r>
            <w:r w:rsidRPr="00F72755">
              <w:rPr>
                <w:rFonts w:ascii="Times New Roman" w:eastAsia="Times New Roman" w:hAnsi="Times New Roman" w:cs="Times New Roman"/>
                <w:spacing w:val="11"/>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w w:val="103"/>
                <w:lang w:val="sr-Latn-ME"/>
              </w:rPr>
              <w:t>limfnog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sistema</w:t>
            </w:r>
          </w:p>
        </w:tc>
        <w:tc>
          <w:tcPr>
            <w:tcW w:w="2981"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neutropenija</w:t>
            </w:r>
            <w:r w:rsidRPr="00F72755">
              <w:rPr>
                <w:rFonts w:ascii="Times New Roman" w:eastAsia="Times New Roman" w:hAnsi="Times New Roman" w:cs="Times New Roman"/>
                <w:spacing w:val="31"/>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w w:val="103"/>
                <w:lang w:val="sr-Latn-ME"/>
              </w:rPr>
              <w:t>32%);</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anemija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4,9%)</w:t>
            </w:r>
          </w:p>
        </w:tc>
        <w:tc>
          <w:tcPr>
            <w:tcW w:w="2986"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trombo</w:t>
            </w:r>
            <w:r w:rsidRPr="00F72755">
              <w:rPr>
                <w:rFonts w:ascii="Times New Roman" w:eastAsia="Times New Roman" w:hAnsi="Times New Roman" w:cs="Times New Roman"/>
                <w:spacing w:val="-11"/>
                <w:lang w:val="sr-Latn-ME"/>
              </w:rPr>
              <w:t>c</w:t>
            </w:r>
            <w:r w:rsidRPr="00F72755">
              <w:rPr>
                <w:rFonts w:ascii="Times New Roman" w:eastAsia="Times New Roman" w:hAnsi="Times New Roman" w:cs="Times New Roman"/>
                <w:spacing w:val="5"/>
                <w:lang w:val="sr-Latn-ME"/>
              </w:rPr>
              <w:t>it</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penija</w:t>
            </w:r>
            <w:r w:rsidRPr="00F72755">
              <w:rPr>
                <w:rFonts w:ascii="Times New Roman" w:eastAsia="Times New Roman" w:hAnsi="Times New Roman" w:cs="Times New Roman"/>
                <w:spacing w:val="4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0,6%);</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febrilna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w w:val="103"/>
                <w:lang w:val="sr-Latn-ME"/>
              </w:rPr>
              <w:t>neutropenija</w:t>
            </w:r>
          </w:p>
        </w:tc>
      </w:tr>
      <w:tr w:rsidR="002472A5" w:rsidRPr="00F72755" w:rsidTr="00443C80">
        <w:trPr>
          <w:trHeight w:hRule="exact" w:val="396"/>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imunog</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w w:val="103"/>
                <w:lang w:val="sr-Latn-ME"/>
              </w:rPr>
              <w:t>sistema</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preosjetljivost</w:t>
            </w:r>
            <w:r w:rsidRPr="00F72755">
              <w:rPr>
                <w:rFonts w:ascii="Times New Roman" w:eastAsia="Times New Roman" w:hAnsi="Times New Roman" w:cs="Times New Roman"/>
                <w:spacing w:val="35"/>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w w:val="103"/>
                <w:lang w:val="sr-Latn-ME"/>
              </w:rPr>
              <w:t>0,6%)</w:t>
            </w:r>
          </w:p>
        </w:tc>
      </w:tr>
      <w:tr w:rsidR="002472A5" w:rsidRPr="00F72755" w:rsidTr="00443C80">
        <w:trPr>
          <w:trHeight w:hRule="exact" w:val="571"/>
          <w:jc w:val="center"/>
        </w:trPr>
        <w:tc>
          <w:tcPr>
            <w:tcW w:w="2986"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metabolizma</w:t>
            </w:r>
            <w:r w:rsidRPr="00F72755">
              <w:rPr>
                <w:rFonts w:ascii="Times New Roman" w:eastAsia="Times New Roman" w:hAnsi="Times New Roman" w:cs="Times New Roman"/>
                <w:spacing w:val="32"/>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ishrane</w:t>
            </w:r>
          </w:p>
        </w:tc>
        <w:tc>
          <w:tcPr>
            <w:tcW w:w="2981"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anoreksija</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spacing w:val="-2"/>
                <w:lang w:val="sr-Latn-ME"/>
              </w:rPr>
              <w:t>(</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0,6%)</w:t>
            </w:r>
          </w:p>
        </w:tc>
        <w:tc>
          <w:tcPr>
            <w:tcW w:w="2986"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trHeight w:hRule="exact" w:val="1423"/>
          <w:jc w:val="center"/>
        </w:trPr>
        <w:tc>
          <w:tcPr>
            <w:tcW w:w="2986"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nervnog</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w w:val="103"/>
                <w:lang w:val="sr-Latn-ME"/>
              </w:rPr>
              <w:t>sistema</w:t>
            </w:r>
          </w:p>
        </w:tc>
        <w:tc>
          <w:tcPr>
            <w:tcW w:w="2981"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periferna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senzorna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w w:val="103"/>
                <w:lang w:val="sr-Latn-ME"/>
              </w:rPr>
              <w:t>neuropatija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00AC1DBB">
              <w:rPr>
                <w:rFonts w:ascii="Times New Roman" w:eastAsia="Times New Roman" w:hAnsi="Times New Roman" w:cs="Times New Roman"/>
                <w:w w:val="103"/>
                <w:lang w:val="sr-Latn-ME"/>
              </w:rPr>
              <w:t>&lt;</w:t>
            </w:r>
            <w:r w:rsidRPr="00F72755">
              <w:rPr>
                <w:rFonts w:ascii="Times New Roman" w:eastAsia="Times New Roman" w:hAnsi="Times New Roman" w:cs="Times New Roman"/>
                <w:w w:val="103"/>
                <w:lang w:val="sr-Latn-ME"/>
              </w:rPr>
              <w:t>1,2%);</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disgeuzija</w:t>
            </w:r>
            <w:r w:rsidRPr="00F72755">
              <w:rPr>
                <w:rFonts w:ascii="Times New Roman" w:eastAsia="Times New Roman" w:hAnsi="Times New Roman" w:cs="Times New Roman"/>
                <w:spacing w:val="26"/>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w:t>
            </w:r>
          </w:p>
        </w:tc>
        <w:tc>
          <w:tcPr>
            <w:tcW w:w="2986"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perifern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spacing w:val="-1"/>
                <w:lang w:val="sr-Latn-ME"/>
              </w:rPr>
              <w:t>mo</w:t>
            </w:r>
            <w:r w:rsidRPr="00F72755">
              <w:rPr>
                <w:rFonts w:ascii="Times New Roman" w:eastAsia="Times New Roman" w:hAnsi="Times New Roman" w:cs="Times New Roman"/>
                <w:spacing w:val="9"/>
                <w:lang w:val="sr-Latn-ME"/>
              </w:rPr>
              <w:t>t</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spacing w:val="3"/>
                <w:lang w:val="sr-Latn-ME"/>
              </w:rPr>
              <w:t>r</w:t>
            </w:r>
            <w:r w:rsidRPr="00F72755">
              <w:rPr>
                <w:rFonts w:ascii="Times New Roman" w:eastAsia="Times New Roman" w:hAnsi="Times New Roman" w:cs="Times New Roman"/>
                <w:lang w:val="sr-Latn-ME"/>
              </w:rPr>
              <w:t>na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w w:val="103"/>
                <w:lang w:val="sr-Latn-ME"/>
              </w:rPr>
              <w:t>neuropatija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w w:val="103"/>
                <w:lang w:val="sr-Latn-ME"/>
              </w:rPr>
              <w:t>0%)</w:t>
            </w:r>
          </w:p>
        </w:tc>
      </w:tr>
      <w:tr w:rsidR="002472A5" w:rsidRPr="00F72755" w:rsidTr="00AC1DBB">
        <w:trPr>
          <w:trHeight w:hRule="exact" w:val="560"/>
          <w:jc w:val="center"/>
        </w:trPr>
        <w:tc>
          <w:tcPr>
            <w:tcW w:w="2986"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w w:val="103"/>
                <w:lang w:val="sr-Latn-ME"/>
              </w:rPr>
              <w:t>oka</w:t>
            </w:r>
          </w:p>
        </w:tc>
        <w:tc>
          <w:tcPr>
            <w:tcW w:w="2981"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986"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pojačana</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lang w:val="sr-Latn-ME"/>
              </w:rPr>
              <w:t>lakrimacija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0,6</w:t>
            </w:r>
            <w:r w:rsidRPr="00F72755">
              <w:rPr>
                <w:rFonts w:ascii="Times New Roman" w:eastAsia="Times New Roman" w:hAnsi="Times New Roman" w:cs="Times New Roman"/>
                <w:spacing w:val="-6"/>
                <w:w w:val="103"/>
                <w:lang w:val="sr-Latn-ME"/>
              </w:rPr>
              <w:t>%</w:t>
            </w:r>
            <w:r w:rsidRPr="00F72755">
              <w:rPr>
                <w:rFonts w:ascii="Times New Roman" w:eastAsia="Times New Roman" w:hAnsi="Times New Roman" w:cs="Times New Roman"/>
                <w:w w:val="103"/>
                <w:lang w:val="sr-Latn-ME"/>
              </w:rPr>
              <w:t>)</w:t>
            </w:r>
          </w:p>
        </w:tc>
      </w:tr>
      <w:tr w:rsidR="002472A5" w:rsidRPr="00F72755" w:rsidTr="00AC1DBB">
        <w:trPr>
          <w:trHeight w:hRule="exact" w:val="703"/>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spacing w:val="5"/>
                <w:lang w:val="sr-Latn-ME"/>
              </w:rPr>
            </w:pPr>
            <w:r w:rsidRPr="00F72755">
              <w:rPr>
                <w:rFonts w:ascii="Times New Roman" w:eastAsia="Times New Roman" w:hAnsi="Times New Roman" w:cs="Times New Roman"/>
                <w:spacing w:val="5"/>
                <w:lang w:val="sr-Latn-ME"/>
              </w:rPr>
              <w:t>Kardiološki poremećaji</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smanjenje funkcije lijeve komore srca (G3/4: 0,3%)</w:t>
            </w:r>
          </w:p>
        </w:tc>
      </w:tr>
      <w:tr w:rsidR="002472A5" w:rsidRPr="00F72755" w:rsidTr="00AC1DBB">
        <w:trPr>
          <w:trHeight w:hRule="exact" w:val="725"/>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lastRenderedPageBreak/>
              <w:t>Respiratorni,</w:t>
            </w:r>
            <w:r w:rsidRPr="00F72755">
              <w:rPr>
                <w:rFonts w:ascii="Times New Roman" w:eastAsia="Times New Roman" w:hAnsi="Times New Roman" w:cs="Times New Roman"/>
                <w:spacing w:val="33"/>
                <w:lang w:val="sr-Latn-ME"/>
              </w:rPr>
              <w:t xml:space="preserve"> </w:t>
            </w:r>
            <w:r w:rsidRPr="00F72755">
              <w:rPr>
                <w:rFonts w:ascii="Times New Roman" w:eastAsia="Times New Roman" w:hAnsi="Times New Roman" w:cs="Times New Roman"/>
                <w:lang w:val="sr-Latn-ME"/>
              </w:rPr>
              <w:t>torakalni</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medijastina</w:t>
            </w:r>
            <w:r w:rsidRPr="00F72755">
              <w:rPr>
                <w:rFonts w:ascii="Times New Roman" w:eastAsia="Times New Roman" w:hAnsi="Times New Roman" w:cs="Times New Roman"/>
                <w:spacing w:val="9"/>
                <w:lang w:val="sr-Latn-ME"/>
              </w:rPr>
              <w:t>l</w:t>
            </w:r>
            <w:r w:rsidRPr="00F72755">
              <w:rPr>
                <w:rFonts w:ascii="Times New Roman" w:eastAsia="Times New Roman" w:hAnsi="Times New Roman" w:cs="Times New Roman"/>
                <w:spacing w:val="-8"/>
                <w:lang w:val="sr-Latn-ME"/>
              </w:rPr>
              <w:t>n</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40"/>
                <w:lang w:val="sr-Latn-ME"/>
              </w:rPr>
              <w:t xml:space="preserve"> </w:t>
            </w:r>
            <w:r w:rsidRPr="00F72755">
              <w:rPr>
                <w:rFonts w:ascii="Times New Roman" w:eastAsia="Times New Roman" w:hAnsi="Times New Roman" w:cs="Times New Roman"/>
                <w:spacing w:val="-1"/>
                <w:w w:val="103"/>
                <w:lang w:val="sr-Latn-ME"/>
              </w:rPr>
              <w:t>poremećaji</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epistaksa</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dispnea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0,6%);</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kašalj</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w:t>
            </w:r>
          </w:p>
        </w:tc>
      </w:tr>
      <w:tr w:rsidR="002472A5" w:rsidRPr="00F72755" w:rsidTr="00AC1DBB">
        <w:trPr>
          <w:trHeight w:hRule="exact" w:val="1574"/>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Gastrointestinaln</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44"/>
                <w:lang w:val="sr-Latn-ME"/>
              </w:rPr>
              <w:t xml:space="preserve"> </w:t>
            </w:r>
            <w:r w:rsidRPr="00F72755">
              <w:rPr>
                <w:rFonts w:ascii="Times New Roman" w:eastAsia="Times New Roman" w:hAnsi="Times New Roman" w:cs="Times New Roman"/>
                <w:spacing w:val="-1"/>
                <w:w w:val="103"/>
                <w:lang w:val="sr-Latn-ME"/>
              </w:rPr>
              <w:t>poremećaji</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mučnina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2,4%);</w:t>
            </w:r>
          </w:p>
          <w:p w:rsidR="002472A5" w:rsidRPr="00F72755" w:rsidRDefault="002472A5" w:rsidP="00F72755">
            <w:pPr>
              <w:widowControl w:val="0"/>
              <w:spacing w:after="0" w:line="240" w:lineRule="auto"/>
              <w:ind w:right="119"/>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dijareja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 xml:space="preserve">1,2%); </w:t>
            </w:r>
            <w:r w:rsidRPr="00F72755">
              <w:rPr>
                <w:rFonts w:ascii="Times New Roman" w:eastAsia="Times New Roman" w:hAnsi="Times New Roman" w:cs="Times New Roman"/>
                <w:lang w:val="sr-Latn-ME"/>
              </w:rPr>
              <w:t>stomatitis/faringitis</w:t>
            </w:r>
            <w:r w:rsidRPr="00F72755">
              <w:rPr>
                <w:rFonts w:ascii="Times New Roman" w:eastAsia="Times New Roman" w:hAnsi="Times New Roman" w:cs="Times New Roman"/>
                <w:spacing w:val="48"/>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0,9%);</w:t>
            </w:r>
          </w:p>
          <w:p w:rsidR="002472A5" w:rsidRPr="00F72755" w:rsidRDefault="002472A5" w:rsidP="00F72755">
            <w:pPr>
              <w:widowControl w:val="0"/>
              <w:spacing w:after="0" w:line="240" w:lineRule="auto"/>
              <w:ind w:right="119"/>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povraćanje</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1,2%)</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trHeight w:hRule="exact" w:val="844"/>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kože</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w w:val="103"/>
                <w:lang w:val="sr-Latn-ME"/>
              </w:rPr>
              <w:t>potkožnog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tkiva</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alopecija;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promjene</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na</w:t>
            </w:r>
            <w:r w:rsidRPr="00F72755">
              <w:rPr>
                <w:rFonts w:ascii="Times New Roman" w:eastAsia="Times New Roman" w:hAnsi="Times New Roman" w:cs="Times New Roman"/>
                <w:spacing w:val="7"/>
                <w:lang w:val="sr-Latn-ME"/>
              </w:rPr>
              <w:t xml:space="preserve"> </w:t>
            </w:r>
            <w:r w:rsidRPr="00F72755">
              <w:rPr>
                <w:rFonts w:ascii="Times New Roman" w:eastAsia="Times New Roman" w:hAnsi="Times New Roman" w:cs="Times New Roman"/>
                <w:lang w:val="sr-Latn-ME"/>
              </w:rPr>
              <w:t>noktima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(ne</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spacing w:val="5"/>
                <w:w w:val="103"/>
                <w:lang w:val="sr-Latn-ME"/>
              </w:rPr>
              <w:t>t</w:t>
            </w:r>
            <w:r w:rsidRPr="00F72755">
              <w:rPr>
                <w:rFonts w:ascii="Times New Roman" w:eastAsia="Times New Roman" w:hAnsi="Times New Roman" w:cs="Times New Roman"/>
                <w:spacing w:val="-6"/>
                <w:w w:val="103"/>
                <w:lang w:val="sr-Latn-ME"/>
              </w:rPr>
              <w:t>e</w:t>
            </w:r>
            <w:r w:rsidRPr="00F72755">
              <w:rPr>
                <w:rFonts w:ascii="Times New Roman" w:eastAsia="Times New Roman" w:hAnsi="Times New Roman" w:cs="Times New Roman"/>
                <w:spacing w:val="1"/>
                <w:w w:val="103"/>
                <w:lang w:val="sr-Latn-ME"/>
              </w:rPr>
              <w:t>ške)</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eksfolijativni osip</w:t>
            </w:r>
            <w:r w:rsidRPr="00F72755">
              <w:rPr>
                <w:rFonts w:ascii="Times New Roman" w:eastAsia="Times New Roman" w:hAnsi="Times New Roman" w:cs="Times New Roman"/>
                <w:spacing w:val="13"/>
                <w:lang w:val="sr-Latn-ME"/>
              </w:rPr>
              <w:t xml:space="preserve"> </w:t>
            </w:r>
            <w:r w:rsidRPr="00F72755">
              <w:rPr>
                <w:rFonts w:ascii="Times New Roman" w:eastAsia="Times New Roman" w:hAnsi="Times New Roman" w:cs="Times New Roman"/>
                <w:lang w:val="sr-Latn-ME"/>
              </w:rPr>
              <w:t xml:space="preserve">(G3/4: </w:t>
            </w:r>
            <w:r w:rsidRPr="00F72755">
              <w:rPr>
                <w:rFonts w:ascii="Times New Roman" w:eastAsia="Times New Roman" w:hAnsi="Times New Roman" w:cs="Times New Roman"/>
                <w:w w:val="103"/>
                <w:lang w:val="sr-Latn-ME"/>
              </w:rPr>
              <w:t>0,3%)</w:t>
            </w:r>
          </w:p>
        </w:tc>
      </w:tr>
      <w:tr w:rsidR="002472A5" w:rsidRPr="00F72755" w:rsidTr="00AC1DBB">
        <w:trPr>
          <w:trHeight w:hRule="exact" w:val="1237"/>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w w:val="103"/>
                <w:lang w:val="sr-Latn-ME"/>
              </w:rPr>
              <w:t xml:space="preserve">mišićno-koštanog </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sistema</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lang w:val="sr-Latn-ME"/>
              </w:rPr>
              <w:t>vezivnog</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tkiva</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artra</w:t>
            </w:r>
            <w:r w:rsidRPr="00F72755">
              <w:rPr>
                <w:rFonts w:ascii="Times New Roman" w:eastAsia="Times New Roman" w:hAnsi="Times New Roman" w:cs="Times New Roman"/>
                <w:spacing w:val="9"/>
                <w:lang w:val="sr-Latn-ME"/>
              </w:rPr>
              <w:t>l</w:t>
            </w:r>
            <w:r w:rsidRPr="00F72755">
              <w:rPr>
                <w:rFonts w:ascii="Times New Roman" w:eastAsia="Times New Roman" w:hAnsi="Times New Roman" w:cs="Times New Roman"/>
                <w:spacing w:val="-8"/>
                <w:lang w:val="sr-Latn-ME"/>
              </w:rPr>
              <w:t>g</w:t>
            </w:r>
            <w:r w:rsidRPr="00F72755">
              <w:rPr>
                <w:rFonts w:ascii="Times New Roman" w:eastAsia="Times New Roman" w:hAnsi="Times New Roman" w:cs="Times New Roman"/>
                <w:spacing w:val="5"/>
                <w:lang w:val="sr-Latn-ME"/>
              </w:rPr>
              <w:t>i</w:t>
            </w:r>
            <w:r w:rsidRPr="00F72755">
              <w:rPr>
                <w:rFonts w:ascii="Times New Roman" w:eastAsia="Times New Roman" w:hAnsi="Times New Roman" w:cs="Times New Roman"/>
                <w:lang w:val="sr-Latn-ME"/>
              </w:rPr>
              <w:t>ja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0,3%);</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8"/>
                <w:lang w:val="sr-Latn-ME"/>
              </w:rPr>
              <w:t>m</w:t>
            </w:r>
            <w:r w:rsidRPr="00F72755">
              <w:rPr>
                <w:rFonts w:ascii="Times New Roman" w:eastAsia="Times New Roman" w:hAnsi="Times New Roman" w:cs="Times New Roman"/>
                <w:spacing w:val="5"/>
                <w:lang w:val="sr-Latn-ME"/>
              </w:rPr>
              <w:t>i</w:t>
            </w:r>
            <w:r w:rsidRPr="00F72755">
              <w:rPr>
                <w:rFonts w:ascii="Times New Roman" w:eastAsia="Times New Roman" w:hAnsi="Times New Roman" w:cs="Times New Roman"/>
                <w:lang w:val="sr-Latn-ME"/>
              </w:rPr>
              <w:t>algija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0,3%)</w:t>
            </w:r>
          </w:p>
        </w:tc>
      </w:tr>
      <w:tr w:rsidR="002472A5" w:rsidRPr="00F72755" w:rsidTr="00AC1DBB">
        <w:trPr>
          <w:trHeight w:hRule="exact" w:val="896"/>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Opšt</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14"/>
                <w:lang w:val="sr-Latn-ME"/>
              </w:rPr>
              <w:t xml:space="preserve"> </w:t>
            </w:r>
            <w:r w:rsidRPr="00F72755">
              <w:rPr>
                <w:rFonts w:ascii="Times New Roman" w:eastAsia="Times New Roman" w:hAnsi="Times New Roman" w:cs="Times New Roman"/>
                <w:spacing w:val="-1"/>
                <w:lang w:val="sr-Latn-ME"/>
              </w:rPr>
              <w:t>poremećaj</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lang w:val="sr-Latn-ME"/>
              </w:rPr>
              <w:t>reakcije</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spacing w:val="-1"/>
                <w:w w:val="103"/>
                <w:lang w:val="sr-Latn-ME"/>
              </w:rPr>
              <w:t>na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mjest</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spacing w:val="-1"/>
                <w:w w:val="103"/>
                <w:lang w:val="sr-Latn-ME"/>
              </w:rPr>
              <w:t>primjene</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zamor</w:t>
            </w:r>
            <w:r w:rsidRPr="00F72755">
              <w:rPr>
                <w:rFonts w:ascii="Times New Roman" w:eastAsia="Times New Roman" w:hAnsi="Times New Roman" w:cs="Times New Roman"/>
                <w:spacing w:val="30"/>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3,9%);</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reten</w:t>
            </w:r>
            <w:r w:rsidRPr="00F72755">
              <w:rPr>
                <w:rFonts w:ascii="Times New Roman" w:eastAsia="Times New Roman" w:hAnsi="Times New Roman" w:cs="Times New Roman"/>
                <w:spacing w:val="-11"/>
                <w:lang w:val="sr-Latn-ME"/>
              </w:rPr>
              <w:t>c</w:t>
            </w:r>
            <w:r w:rsidRPr="00F72755">
              <w:rPr>
                <w:rFonts w:ascii="Times New Roman" w:eastAsia="Times New Roman" w:hAnsi="Times New Roman" w:cs="Times New Roman"/>
                <w:lang w:val="sr-Latn-ME"/>
              </w:rPr>
              <w:t>ija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tečnosti</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(teška:</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0,6%)</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bl>
    <w:p w:rsidR="00AC1DBB" w:rsidRDefault="00AC1DBB" w:rsidP="00F72755">
      <w:pPr>
        <w:tabs>
          <w:tab w:val="left" w:pos="284"/>
        </w:tabs>
        <w:spacing w:after="0" w:line="240" w:lineRule="auto"/>
        <w:jc w:val="both"/>
        <w:rPr>
          <w:rFonts w:ascii="Times New Roman" w:eastAsia="Times New Roman" w:hAnsi="Times New Roman" w:cs="Times New Roman"/>
          <w:noProof/>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u w:val="single"/>
          <w:lang w:val="sr-Latn-ME"/>
        </w:rPr>
      </w:pPr>
      <w:r w:rsidRPr="00F72755">
        <w:rPr>
          <w:rFonts w:ascii="Times New Roman" w:eastAsia="Times New Roman" w:hAnsi="Times New Roman" w:cs="Times New Roman"/>
          <w:noProof/>
          <w:u w:val="single"/>
          <w:lang w:val="sr-Latn-ME"/>
        </w:rPr>
        <w:t>Tabelarni prikaz neželjenih reakcija kod karcinoma dojke za adjuvantnu terapiju docetakselom 75 mg/m² u kombinaciji sa doksorubicinom i ciklofosfamidom kod pacijenata sa nodus-pozitivnim (TAX 316) i nodus-negativnim (GEICAM 9805) karcinomom dojke - objedinjeni podaci</w:t>
      </w:r>
    </w:p>
    <w:p w:rsidR="002472A5" w:rsidRPr="00F72755" w:rsidRDefault="002472A5" w:rsidP="00F72755">
      <w:pPr>
        <w:spacing w:after="0" w:line="240" w:lineRule="auto"/>
        <w:rPr>
          <w:rFonts w:ascii="Times New Roman" w:hAnsi="Times New Roman" w:cs="Times New Roman"/>
          <w:lang w:val="sr-Latn-ME"/>
        </w:rPr>
      </w:pPr>
    </w:p>
    <w:tbl>
      <w:tblPr>
        <w:tblW w:w="9090" w:type="dxa"/>
        <w:jc w:val="center"/>
        <w:tblLayout w:type="fixed"/>
        <w:tblCellMar>
          <w:left w:w="0" w:type="dxa"/>
          <w:right w:w="0" w:type="dxa"/>
        </w:tblCellMar>
        <w:tblLook w:val="01E0" w:firstRow="1" w:lastRow="1" w:firstColumn="1" w:lastColumn="1" w:noHBand="0" w:noVBand="0"/>
      </w:tblPr>
      <w:tblGrid>
        <w:gridCol w:w="25"/>
        <w:gridCol w:w="2338"/>
        <w:gridCol w:w="16"/>
        <w:gridCol w:w="2219"/>
        <w:gridCol w:w="16"/>
        <w:gridCol w:w="2219"/>
        <w:gridCol w:w="16"/>
        <w:gridCol w:w="2216"/>
        <w:gridCol w:w="25"/>
      </w:tblGrid>
      <w:tr w:rsidR="002472A5" w:rsidRPr="00F72755" w:rsidTr="00AC1DBB">
        <w:trPr>
          <w:gridBefore w:val="1"/>
          <w:gridAfter w:val="1"/>
          <w:wBefore w:w="25" w:type="dxa"/>
          <w:wAfter w:w="25" w:type="dxa"/>
          <w:trHeight w:hRule="exact" w:val="1796"/>
          <w:jc w:val="center"/>
        </w:trPr>
        <w:tc>
          <w:tcPr>
            <w:tcW w:w="2338"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spacing w:val="6"/>
                <w:w w:val="103"/>
                <w:lang w:val="sr-Latn-ME"/>
              </w:rPr>
              <w:t>M</w:t>
            </w:r>
            <w:r w:rsidRPr="00F72755">
              <w:rPr>
                <w:rFonts w:ascii="Times New Roman" w:eastAsia="Times New Roman" w:hAnsi="Times New Roman" w:cs="Times New Roman"/>
                <w:b/>
                <w:bCs/>
                <w:spacing w:val="-6"/>
                <w:w w:val="103"/>
                <w:lang w:val="sr-Latn-ME"/>
              </w:rPr>
              <w:t>e</w:t>
            </w:r>
            <w:r w:rsidRPr="00F72755">
              <w:rPr>
                <w:rFonts w:ascii="Times New Roman" w:eastAsia="Times New Roman" w:hAnsi="Times New Roman" w:cs="Times New Roman"/>
                <w:b/>
                <w:bCs/>
                <w:spacing w:val="1"/>
                <w:w w:val="103"/>
                <w:lang w:val="sr-Latn-ME"/>
              </w:rPr>
              <w:t>dDRA klasa sistema organa</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Veoma</w:t>
            </w:r>
            <w:r w:rsidRPr="00F72755">
              <w:rPr>
                <w:rFonts w:ascii="Times New Roman" w:eastAsia="Times New Roman" w:hAnsi="Times New Roman" w:cs="Times New Roman"/>
                <w:b/>
                <w:bCs/>
                <w:spacing w:val="19"/>
                <w:lang w:val="sr-Latn-ME"/>
              </w:rPr>
              <w:t xml:space="preserve"> </w:t>
            </w: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4"/>
                <w:lang w:val="sr-Latn-ME"/>
              </w:rPr>
              <w:t xml:space="preserve"> </w:t>
            </w:r>
            <w:r w:rsidRPr="00F72755">
              <w:rPr>
                <w:rFonts w:ascii="Times New Roman" w:eastAsia="Times New Roman" w:hAnsi="Times New Roman" w:cs="Times New Roman"/>
                <w:b/>
                <w:bCs/>
                <w:w w:val="103"/>
                <w:lang w:val="sr-Latn-ME"/>
              </w:rPr>
              <w:t xml:space="preserve">neželjene </w:t>
            </w:r>
            <w:r w:rsidRPr="00F72755">
              <w:rPr>
                <w:rFonts w:ascii="Times New Roman" w:eastAsia="Times New Roman" w:hAnsi="Times New Roman" w:cs="Times New Roman"/>
                <w:b/>
                <w:bCs/>
                <w:spacing w:val="5"/>
                <w:w w:val="103"/>
                <w:lang w:val="sr-Latn-ME"/>
              </w:rPr>
              <w:t>reakcije</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6"/>
                <w:lang w:val="sr-Latn-ME"/>
              </w:rPr>
              <w:t xml:space="preserve"> </w:t>
            </w:r>
            <w:r w:rsidRPr="00F72755">
              <w:rPr>
                <w:rFonts w:ascii="Times New Roman" w:eastAsia="Times New Roman" w:hAnsi="Times New Roman" w:cs="Times New Roman"/>
                <w:b/>
                <w:bCs/>
                <w:lang w:val="sr-Latn-ME"/>
              </w:rPr>
              <w:t>neželjene</w:t>
            </w:r>
            <w:r w:rsidRPr="00F72755">
              <w:rPr>
                <w:rFonts w:ascii="Times New Roman" w:eastAsia="Times New Roman" w:hAnsi="Times New Roman" w:cs="Times New Roman"/>
                <w:b/>
                <w:bCs/>
                <w:spacing w:val="26"/>
                <w:lang w:val="sr-Latn-ME"/>
              </w:rPr>
              <w:t xml:space="preserve"> </w:t>
            </w:r>
            <w:r w:rsidRPr="00F72755">
              <w:rPr>
                <w:rFonts w:ascii="Times New Roman" w:eastAsia="Times New Roman" w:hAnsi="Times New Roman" w:cs="Times New Roman"/>
                <w:b/>
                <w:bCs/>
                <w:w w:val="103"/>
                <w:lang w:val="sr-Latn-ME"/>
              </w:rPr>
              <w:t>reakcije</w:t>
            </w:r>
          </w:p>
        </w:tc>
        <w:tc>
          <w:tcPr>
            <w:tcW w:w="2232" w:type="dxa"/>
            <w:gridSpan w:val="2"/>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22"/>
              <w:jc w:val="both"/>
              <w:rPr>
                <w:rFonts w:ascii="Times New Roman" w:eastAsia="Times New Roman" w:hAnsi="Times New Roman" w:cs="Times New Roman"/>
                <w:lang w:val="sr-Latn-ME"/>
              </w:rPr>
            </w:pPr>
            <w:r w:rsidRPr="00F72755">
              <w:rPr>
                <w:rFonts w:ascii="Times New Roman" w:eastAsia="Times New Roman" w:hAnsi="Times New Roman" w:cs="Times New Roman"/>
                <w:b/>
                <w:bCs/>
                <w:w w:val="103"/>
                <w:lang w:val="sr-Latn-ME"/>
              </w:rPr>
              <w:t>Povremene neželjene reakcije</w:t>
            </w:r>
          </w:p>
        </w:tc>
      </w:tr>
      <w:tr w:rsidR="002472A5" w:rsidRPr="00F72755" w:rsidTr="00AC1DBB">
        <w:trPr>
          <w:gridAfter w:val="1"/>
          <w:wAfter w:w="25" w:type="dxa"/>
          <w:trHeight w:hRule="exact" w:val="1058"/>
          <w:jc w:val="center"/>
        </w:trPr>
        <w:tc>
          <w:tcPr>
            <w:tcW w:w="25" w:type="dxa"/>
            <w:tcBorders>
              <w:top w:val="nil"/>
              <w:left w:val="nil"/>
              <w:bottom w:val="nil"/>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354"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Infekci</w:t>
            </w:r>
            <w:r w:rsidRPr="00F72755">
              <w:rPr>
                <w:rFonts w:ascii="Times New Roman" w:eastAsia="Times New Roman" w:hAnsi="Times New Roman" w:cs="Times New Roman"/>
                <w:spacing w:val="9"/>
                <w:lang w:val="sr-Latn-ME"/>
              </w:rPr>
              <w:t>j</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w w:val="103"/>
                <w:lang w:val="sr-Latn-ME"/>
              </w:rPr>
              <w:t>infestacije</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infekcija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spacing w:val="1"/>
                <w:w w:val="103"/>
                <w:lang w:val="sr-Latn-ME"/>
              </w:rPr>
              <w:t>2,</w:t>
            </w:r>
            <w:r w:rsidRPr="00F72755">
              <w:rPr>
                <w:rFonts w:ascii="Times New Roman" w:eastAsia="Times New Roman" w:hAnsi="Times New Roman" w:cs="Times New Roman"/>
                <w:spacing w:val="-3"/>
                <w:w w:val="103"/>
                <w:lang w:val="sr-Latn-ME"/>
              </w:rPr>
              <w:t>4</w:t>
            </w:r>
            <w:r w:rsidRPr="00F72755">
              <w:rPr>
                <w:rFonts w:ascii="Times New Roman" w:eastAsia="Times New Roman" w:hAnsi="Times New Roman" w:cs="Times New Roman"/>
                <w:spacing w:val="-1"/>
                <w:w w:val="103"/>
                <w:lang w:val="sr-Latn-ME"/>
              </w:rPr>
              <w:t>%);</w:t>
            </w:r>
          </w:p>
          <w:p w:rsidR="002472A5" w:rsidRPr="00F72755" w:rsidRDefault="002472A5" w:rsidP="00F72755">
            <w:pPr>
              <w:widowControl w:val="0"/>
              <w:spacing w:after="0" w:line="240" w:lineRule="auto"/>
              <w:ind w:right="94"/>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neutropenijska</w:t>
            </w:r>
            <w:r w:rsidRPr="00F72755">
              <w:rPr>
                <w:rFonts w:ascii="Times New Roman" w:eastAsia="Times New Roman" w:hAnsi="Times New Roman" w:cs="Times New Roman"/>
                <w:spacing w:val="36"/>
                <w:lang w:val="sr-Latn-ME"/>
              </w:rPr>
              <w:t xml:space="preserve"> </w:t>
            </w:r>
            <w:r w:rsidRPr="00F72755">
              <w:rPr>
                <w:rFonts w:ascii="Times New Roman" w:eastAsia="Times New Roman" w:hAnsi="Times New Roman" w:cs="Times New Roman"/>
                <w:w w:val="103"/>
                <w:lang w:val="sr-Latn-ME"/>
              </w:rPr>
              <w:t>infek</w:t>
            </w:r>
            <w:r w:rsidRPr="00F72755">
              <w:rPr>
                <w:rFonts w:ascii="Times New Roman" w:eastAsia="Times New Roman" w:hAnsi="Times New Roman" w:cs="Times New Roman"/>
                <w:spacing w:val="-11"/>
                <w:w w:val="103"/>
                <w:lang w:val="sr-Latn-ME"/>
              </w:rPr>
              <w:t>c</w:t>
            </w:r>
            <w:r w:rsidRPr="00F72755">
              <w:rPr>
                <w:rFonts w:ascii="Times New Roman" w:eastAsia="Times New Roman" w:hAnsi="Times New Roman" w:cs="Times New Roman"/>
                <w:spacing w:val="5"/>
                <w:w w:val="103"/>
                <w:lang w:val="sr-Latn-ME"/>
              </w:rPr>
              <w:t>ij</w:t>
            </w:r>
            <w:r w:rsidRPr="00F72755">
              <w:rPr>
                <w:rFonts w:ascii="Times New Roman" w:eastAsia="Times New Roman" w:hAnsi="Times New Roman" w:cs="Times New Roman"/>
                <w:w w:val="103"/>
                <w:lang w:val="sr-Latn-ME"/>
              </w:rPr>
              <w:t xml:space="preserve">a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2,</w:t>
            </w:r>
            <w:r w:rsidRPr="00F72755">
              <w:rPr>
                <w:rFonts w:ascii="Times New Roman" w:eastAsia="Times New Roman" w:hAnsi="Times New Roman" w:cs="Times New Roman"/>
                <w:spacing w:val="1"/>
                <w:w w:val="103"/>
                <w:lang w:val="sr-Latn-ME"/>
              </w:rPr>
              <w:t>6</w:t>
            </w:r>
            <w:r w:rsidRPr="00F72755">
              <w:rPr>
                <w:rFonts w:ascii="Times New Roman" w:eastAsia="Times New Roman" w:hAnsi="Times New Roman" w:cs="Times New Roman"/>
                <w:spacing w:val="-5"/>
                <w:w w:val="103"/>
                <w:lang w:val="sr-Latn-ME"/>
              </w:rPr>
              <w:t>%)</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1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gridBefore w:val="1"/>
          <w:gridAfter w:val="1"/>
          <w:wBefore w:w="25" w:type="dxa"/>
          <w:wAfter w:w="25" w:type="dxa"/>
          <w:trHeight w:val="2132"/>
          <w:jc w:val="center"/>
        </w:trPr>
        <w:tc>
          <w:tcPr>
            <w:tcW w:w="2338" w:type="dxa"/>
            <w:tcBorders>
              <w:top w:val="single" w:sz="4" w:space="0" w:color="000000"/>
              <w:left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krvi</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lang w:val="sr-Latn-ME"/>
              </w:rPr>
              <w:t>li</w:t>
            </w:r>
            <w:r w:rsidRPr="00F72755">
              <w:rPr>
                <w:rFonts w:ascii="Times New Roman" w:eastAsia="Times New Roman" w:hAnsi="Times New Roman" w:cs="Times New Roman"/>
                <w:spacing w:val="-8"/>
                <w:lang w:val="sr-Latn-ME"/>
              </w:rPr>
              <w:t>m</w:t>
            </w:r>
            <w:r w:rsidRPr="00F72755">
              <w:rPr>
                <w:rFonts w:ascii="Times New Roman" w:eastAsia="Times New Roman" w:hAnsi="Times New Roman" w:cs="Times New Roman"/>
                <w:spacing w:val="1"/>
                <w:lang w:val="sr-Latn-ME"/>
              </w:rPr>
              <w:t>fno</w:t>
            </w:r>
            <w:r w:rsidRPr="00F72755">
              <w:rPr>
                <w:rFonts w:ascii="Times New Roman" w:eastAsia="Times New Roman" w:hAnsi="Times New Roman" w:cs="Times New Roman"/>
                <w:lang w:val="sr-Latn-ME"/>
              </w:rPr>
              <w:t>g</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w w:val="103"/>
                <w:lang w:val="sr-Latn-ME"/>
              </w:rPr>
              <w:t>sistema</w:t>
            </w:r>
          </w:p>
        </w:tc>
        <w:tc>
          <w:tcPr>
            <w:tcW w:w="2235" w:type="dxa"/>
            <w:gridSpan w:val="2"/>
            <w:tcBorders>
              <w:top w:val="single" w:sz="4" w:space="0" w:color="000000"/>
              <w:left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anemija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spacing w:val="-4"/>
                <w:w w:val="103"/>
                <w:lang w:val="sr-Latn-ME"/>
              </w:rPr>
              <w:t>3</w:t>
            </w:r>
            <w:r w:rsidRPr="00F72755">
              <w:rPr>
                <w:rFonts w:ascii="Times New Roman" w:eastAsia="Times New Roman" w:hAnsi="Times New Roman" w:cs="Times New Roman"/>
                <w:w w:val="103"/>
                <w:lang w:val="sr-Latn-ME"/>
              </w:rPr>
              <w:t>%);</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neutropenija</w:t>
            </w:r>
            <w:r w:rsidRPr="00F72755">
              <w:rPr>
                <w:rFonts w:ascii="Times New Roman" w:eastAsia="Times New Roman" w:hAnsi="Times New Roman" w:cs="Times New Roman"/>
                <w:spacing w:val="32"/>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59,</w:t>
            </w:r>
            <w:r w:rsidRPr="00F72755">
              <w:rPr>
                <w:rFonts w:ascii="Times New Roman" w:eastAsia="Times New Roman" w:hAnsi="Times New Roman" w:cs="Times New Roman"/>
                <w:spacing w:val="-3"/>
                <w:w w:val="103"/>
                <w:lang w:val="sr-Latn-ME"/>
              </w:rPr>
              <w:t>2</w:t>
            </w:r>
            <w:r w:rsidRPr="00F72755">
              <w:rPr>
                <w:rFonts w:ascii="Times New Roman" w:eastAsia="Times New Roman" w:hAnsi="Times New Roman" w:cs="Times New Roman"/>
                <w:w w:val="103"/>
                <w:lang w:val="sr-Latn-ME"/>
              </w:rPr>
              <w:t>%);</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trombocitopenija (G3/4: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1,6%);</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febrilna neutropenija</w:t>
            </w:r>
          </w:p>
          <w:p w:rsidR="002472A5" w:rsidRPr="00F72755" w:rsidRDefault="002472A5" w:rsidP="00F72755">
            <w:pPr>
              <w:widowControl w:val="0"/>
              <w:tabs>
                <w:tab w:val="left" w:pos="284"/>
              </w:tabs>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(G3/4: NA)</w:t>
            </w:r>
          </w:p>
        </w:tc>
        <w:tc>
          <w:tcPr>
            <w:tcW w:w="2235" w:type="dxa"/>
            <w:gridSpan w:val="2"/>
            <w:tcBorders>
              <w:top w:val="single" w:sz="4" w:space="0" w:color="000000"/>
              <w:left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32" w:type="dxa"/>
            <w:gridSpan w:val="2"/>
            <w:tcBorders>
              <w:top w:val="single" w:sz="4" w:space="0" w:color="000000"/>
              <w:left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443C80">
        <w:trPr>
          <w:gridAfter w:val="1"/>
          <w:wAfter w:w="25" w:type="dxa"/>
          <w:trHeight w:hRule="exact" w:val="594"/>
          <w:jc w:val="center"/>
        </w:trPr>
        <w:tc>
          <w:tcPr>
            <w:tcW w:w="25" w:type="dxa"/>
            <w:tcBorders>
              <w:top w:val="nil"/>
              <w:left w:val="nil"/>
              <w:bottom w:val="nil"/>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354"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w w:val="103"/>
                <w:lang w:val="sr-Latn-ME"/>
              </w:rPr>
              <w:t>imunog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sistema</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preosjetljivost</w:t>
            </w:r>
            <w:r w:rsidRPr="00F72755">
              <w:rPr>
                <w:rFonts w:ascii="Times New Roman" w:eastAsia="Times New Roman" w:hAnsi="Times New Roman" w:cs="Times New Roman"/>
                <w:spacing w:val="34"/>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0,6%)</w:t>
            </w:r>
          </w:p>
        </w:tc>
        <w:tc>
          <w:tcPr>
            <w:tcW w:w="221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trHeight w:hRule="exact" w:val="1563"/>
          <w:jc w:val="center"/>
        </w:trPr>
        <w:tc>
          <w:tcPr>
            <w:tcW w:w="25" w:type="dxa"/>
            <w:tcBorders>
              <w:top w:val="nil"/>
              <w:left w:val="nil"/>
              <w:bottom w:val="nil"/>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354"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w w:val="103"/>
                <w:lang w:val="sr-Latn-ME"/>
              </w:rPr>
              <w:t>P</w:t>
            </w:r>
            <w:r w:rsidRPr="00F72755">
              <w:rPr>
                <w:rFonts w:ascii="Times New Roman" w:eastAsia="Times New Roman" w:hAnsi="Times New Roman" w:cs="Times New Roman"/>
                <w:spacing w:val="-8"/>
                <w:w w:val="103"/>
                <w:lang w:val="sr-Latn-ME"/>
              </w:rPr>
              <w:t>o</w:t>
            </w:r>
            <w:r w:rsidRPr="00F72755">
              <w:rPr>
                <w:rFonts w:ascii="Times New Roman" w:eastAsia="Times New Roman" w:hAnsi="Times New Roman" w:cs="Times New Roman"/>
                <w:w w:val="103"/>
                <w:lang w:val="sr-Latn-ME"/>
              </w:rPr>
              <w:t>remećaji</w:t>
            </w:r>
          </w:p>
          <w:p w:rsidR="002472A5" w:rsidRPr="00F72755" w:rsidRDefault="002472A5" w:rsidP="00F72755">
            <w:pPr>
              <w:widowControl w:val="0"/>
              <w:spacing w:after="0" w:line="240" w:lineRule="auto"/>
              <w:ind w:right="-20"/>
              <w:rPr>
                <w:rFonts w:ascii="Times New Roman" w:eastAsia="Times New Roman" w:hAnsi="Times New Roman" w:cs="Times New Roman"/>
                <w:spacing w:val="5"/>
                <w:lang w:val="sr-Latn-ME"/>
              </w:rPr>
            </w:pPr>
            <w:r w:rsidRPr="00F72755">
              <w:rPr>
                <w:rFonts w:ascii="Times New Roman" w:eastAsia="Times New Roman" w:hAnsi="Times New Roman" w:cs="Times New Roman"/>
                <w:lang w:val="sr-Latn-ME"/>
              </w:rPr>
              <w:t>metabolizma</w:t>
            </w:r>
            <w:r w:rsidRPr="00F72755">
              <w:rPr>
                <w:rFonts w:ascii="Times New Roman" w:eastAsia="Times New Roman" w:hAnsi="Times New Roman" w:cs="Times New Roman"/>
                <w:spacing w:val="32"/>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w w:val="103"/>
                <w:lang w:val="sr-Latn-ME"/>
              </w:rPr>
              <w:t>ishrane</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anoreksija</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spacing w:val="-1"/>
                <w:w w:val="103"/>
                <w:lang w:val="sr-Latn-ME"/>
              </w:rPr>
              <w:t>1,</w:t>
            </w:r>
            <w:r w:rsidRPr="00F72755">
              <w:rPr>
                <w:rFonts w:ascii="Times New Roman" w:eastAsia="Times New Roman" w:hAnsi="Times New Roman" w:cs="Times New Roman"/>
                <w:spacing w:val="2"/>
                <w:w w:val="103"/>
                <w:lang w:val="sr-Latn-ME"/>
              </w:rPr>
              <w:t>5</w:t>
            </w:r>
            <w:r w:rsidRPr="00F72755">
              <w:rPr>
                <w:rFonts w:ascii="Times New Roman" w:eastAsia="Times New Roman" w:hAnsi="Times New Roman" w:cs="Times New Roman"/>
                <w:spacing w:val="-5"/>
                <w:w w:val="103"/>
                <w:lang w:val="sr-Latn-ME"/>
              </w:rPr>
              <w:t>%)</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spacing w:val="-1"/>
                <w:lang w:val="sr-Latn-ME"/>
              </w:rPr>
            </w:pPr>
          </w:p>
        </w:tc>
        <w:tc>
          <w:tcPr>
            <w:tcW w:w="221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spacing w:val="-4"/>
                <w:lang w:val="sr-Latn-ME"/>
              </w:rPr>
            </w:pPr>
          </w:p>
        </w:tc>
        <w:tc>
          <w:tcPr>
            <w:tcW w:w="25" w:type="dxa"/>
          </w:tcPr>
          <w:p w:rsidR="002472A5" w:rsidRPr="00F72755" w:rsidRDefault="002472A5" w:rsidP="00F72755">
            <w:pPr>
              <w:spacing w:after="0" w:line="240" w:lineRule="auto"/>
              <w:rPr>
                <w:rFonts w:ascii="Times New Roman" w:eastAsia="Times New Roman" w:hAnsi="Times New Roman" w:cs="Times New Roman"/>
                <w:lang w:val="sr-Latn-ME"/>
              </w:rPr>
            </w:pPr>
          </w:p>
        </w:tc>
      </w:tr>
      <w:tr w:rsidR="002472A5" w:rsidRPr="00F72755" w:rsidTr="00AC1DBB">
        <w:trPr>
          <w:gridAfter w:val="1"/>
          <w:wAfter w:w="25" w:type="dxa"/>
          <w:trHeight w:hRule="exact" w:val="1563"/>
          <w:jc w:val="center"/>
        </w:trPr>
        <w:tc>
          <w:tcPr>
            <w:tcW w:w="25" w:type="dxa"/>
            <w:tcBorders>
              <w:top w:val="nil"/>
              <w:left w:val="nil"/>
              <w:bottom w:val="nil"/>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354"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w w:val="103"/>
                <w:lang w:val="sr-Latn-ME"/>
              </w:rPr>
              <w:t>nervnog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sistema</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disgeuzija</w:t>
            </w:r>
            <w:r w:rsidRPr="00F72755">
              <w:rPr>
                <w:rFonts w:ascii="Times New Roman" w:eastAsia="Times New Roman" w:hAnsi="Times New Roman" w:cs="Times New Roman"/>
                <w:spacing w:val="26"/>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w:t>
            </w:r>
            <w:r w:rsidRPr="00F72755">
              <w:rPr>
                <w:rFonts w:ascii="Times New Roman" w:eastAsia="Times New Roman" w:hAnsi="Times New Roman" w:cs="Times New Roman"/>
                <w:spacing w:val="1"/>
                <w:w w:val="103"/>
                <w:lang w:val="sr-Latn-ME"/>
              </w:rPr>
              <w:t>6</w:t>
            </w:r>
            <w:r w:rsidRPr="00F72755">
              <w:rPr>
                <w:rFonts w:ascii="Times New Roman" w:eastAsia="Times New Roman" w:hAnsi="Times New Roman" w:cs="Times New Roman"/>
                <w:spacing w:val="-1"/>
                <w:w w:val="103"/>
                <w:lang w:val="sr-Latn-ME"/>
              </w:rPr>
              <w:t>%);</w:t>
            </w:r>
          </w:p>
          <w:p w:rsidR="002472A5" w:rsidRPr="00F72755" w:rsidRDefault="002472A5" w:rsidP="00F72755">
            <w:pPr>
              <w:widowControl w:val="0"/>
              <w:spacing w:after="0" w:line="240" w:lineRule="auto"/>
              <w:ind w:right="63"/>
              <w:rPr>
                <w:rFonts w:ascii="Times New Roman" w:eastAsia="Times New Roman" w:hAnsi="Times New Roman" w:cs="Times New Roman"/>
                <w:lang w:val="sr-Latn-ME"/>
              </w:rPr>
            </w:pPr>
            <w:r w:rsidRPr="00F72755">
              <w:rPr>
                <w:rFonts w:ascii="Times New Roman" w:eastAsia="Times New Roman" w:hAnsi="Times New Roman" w:cs="Times New Roman"/>
                <w:lang w:val="sr-Latn-ME"/>
              </w:rPr>
              <w:t>periferna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 xml:space="preserve">senzorna </w:t>
            </w:r>
            <w:r w:rsidRPr="00F72755">
              <w:rPr>
                <w:rFonts w:ascii="Times New Roman" w:eastAsia="Times New Roman" w:hAnsi="Times New Roman" w:cs="Times New Roman"/>
                <w:lang w:val="sr-Latn-ME"/>
              </w:rPr>
              <w:t>neuropatija</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(G3/4: &lt;</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spacing w:val="-4"/>
                <w:w w:val="103"/>
                <w:lang w:val="sr-Latn-ME"/>
              </w:rPr>
              <w:t>0</w:t>
            </w:r>
            <w:r w:rsidRPr="00F72755">
              <w:rPr>
                <w:rFonts w:ascii="Times New Roman" w:eastAsia="Times New Roman" w:hAnsi="Times New Roman" w:cs="Times New Roman"/>
                <w:spacing w:val="1"/>
                <w:w w:val="103"/>
                <w:lang w:val="sr-Latn-ME"/>
              </w:rPr>
              <w:t>,</w:t>
            </w:r>
            <w:r w:rsidRPr="00F72755">
              <w:rPr>
                <w:rFonts w:ascii="Times New Roman" w:eastAsia="Times New Roman" w:hAnsi="Times New Roman" w:cs="Times New Roman"/>
                <w:spacing w:val="2"/>
                <w:w w:val="103"/>
                <w:lang w:val="sr-Latn-ME"/>
              </w:rPr>
              <w:t>1</w:t>
            </w:r>
            <w:r w:rsidRPr="00F72755">
              <w:rPr>
                <w:rFonts w:ascii="Times New Roman" w:eastAsia="Times New Roman" w:hAnsi="Times New Roman" w:cs="Times New Roman"/>
                <w:spacing w:val="-5"/>
                <w:w w:val="103"/>
                <w:lang w:val="sr-Latn-ME"/>
              </w:rPr>
              <w:t>%)</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perifern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33"/>
                <w:lang w:val="sr-Latn-ME"/>
              </w:rPr>
              <w:t xml:space="preserve"> </w:t>
            </w:r>
            <w:r w:rsidRPr="00F72755">
              <w:rPr>
                <w:rFonts w:ascii="Times New Roman" w:eastAsia="Times New Roman" w:hAnsi="Times New Roman" w:cs="Times New Roman"/>
                <w:spacing w:val="-5"/>
                <w:w w:val="103"/>
                <w:lang w:val="sr-Latn-ME"/>
              </w:rPr>
              <w:t>mo</w:t>
            </w:r>
            <w:r w:rsidRPr="00F72755">
              <w:rPr>
                <w:rFonts w:ascii="Times New Roman" w:eastAsia="Times New Roman" w:hAnsi="Times New Roman" w:cs="Times New Roman"/>
                <w:spacing w:val="5"/>
                <w:w w:val="103"/>
                <w:lang w:val="sr-Latn-ME"/>
              </w:rPr>
              <w:t>t</w:t>
            </w:r>
            <w:r w:rsidRPr="00F72755">
              <w:rPr>
                <w:rFonts w:ascii="Times New Roman" w:eastAsia="Times New Roman" w:hAnsi="Times New Roman" w:cs="Times New Roman"/>
                <w:w w:val="103"/>
                <w:lang w:val="sr-Latn-ME"/>
              </w:rPr>
              <w:t>orna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neuropatija</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w:t>
            </w:r>
          </w:p>
        </w:tc>
        <w:tc>
          <w:tcPr>
            <w:tcW w:w="221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4"/>
                <w:lang w:val="sr-Latn-ME"/>
              </w:rPr>
              <w:t>s</w:t>
            </w:r>
            <w:r w:rsidRPr="00F72755">
              <w:rPr>
                <w:rFonts w:ascii="Times New Roman" w:eastAsia="Times New Roman" w:hAnsi="Times New Roman" w:cs="Times New Roman"/>
                <w:spacing w:val="5"/>
                <w:lang w:val="sr-Latn-ME"/>
              </w:rPr>
              <w:t>i</w:t>
            </w:r>
            <w:r w:rsidRPr="00F72755">
              <w:rPr>
                <w:rFonts w:ascii="Times New Roman" w:eastAsia="Times New Roman" w:hAnsi="Times New Roman" w:cs="Times New Roman"/>
                <w:spacing w:val="-8"/>
                <w:lang w:val="sr-Latn-ME"/>
              </w:rPr>
              <w:t>n</w:t>
            </w:r>
            <w:r w:rsidRPr="00F72755">
              <w:rPr>
                <w:rFonts w:ascii="Times New Roman" w:eastAsia="Times New Roman" w:hAnsi="Times New Roman" w:cs="Times New Roman"/>
                <w:lang w:val="sr-Latn-ME"/>
              </w:rPr>
              <w:t>kopa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neuro</w:t>
            </w:r>
            <w:r w:rsidRPr="00F72755">
              <w:rPr>
                <w:rFonts w:ascii="Times New Roman" w:eastAsia="Times New Roman" w:hAnsi="Times New Roman" w:cs="Times New Roman"/>
                <w:spacing w:val="9"/>
                <w:w w:val="103"/>
                <w:lang w:val="sr-Latn-ME"/>
              </w:rPr>
              <w:t>t</w:t>
            </w:r>
            <w:r w:rsidRPr="00F72755">
              <w:rPr>
                <w:rFonts w:ascii="Times New Roman" w:eastAsia="Times New Roman" w:hAnsi="Times New Roman" w:cs="Times New Roman"/>
                <w:spacing w:val="-1"/>
                <w:w w:val="103"/>
                <w:lang w:val="sr-Latn-ME"/>
              </w:rPr>
              <w:t>oksičnost</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(G3/4: 0%);</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somnolencija</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0%)</w:t>
            </w:r>
          </w:p>
        </w:tc>
      </w:tr>
      <w:tr w:rsidR="002472A5" w:rsidRPr="00F72755" w:rsidTr="00AC1DBB">
        <w:trPr>
          <w:gridAfter w:val="1"/>
          <w:wAfter w:w="25" w:type="dxa"/>
          <w:trHeight w:hRule="exact" w:val="986"/>
          <w:jc w:val="center"/>
        </w:trPr>
        <w:tc>
          <w:tcPr>
            <w:tcW w:w="25" w:type="dxa"/>
            <w:tcBorders>
              <w:top w:val="nil"/>
              <w:left w:val="nil"/>
              <w:bottom w:val="nil"/>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354"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w w:val="103"/>
                <w:lang w:val="sr-Latn-ME"/>
              </w:rPr>
              <w:t>oka</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konjunkt</w:t>
            </w:r>
            <w:r w:rsidRPr="00F72755">
              <w:rPr>
                <w:rFonts w:ascii="Times New Roman" w:eastAsia="Times New Roman" w:hAnsi="Times New Roman" w:cs="Times New Roman"/>
                <w:spacing w:val="9"/>
                <w:lang w:val="sr-Latn-ME"/>
              </w:rPr>
              <w:t>i</w:t>
            </w:r>
            <w:r w:rsidRPr="00F72755">
              <w:rPr>
                <w:rFonts w:ascii="Times New Roman" w:eastAsia="Times New Roman" w:hAnsi="Times New Roman" w:cs="Times New Roman"/>
                <w:lang w:val="sr-Latn-ME"/>
              </w:rPr>
              <w:t>vitis</w:t>
            </w:r>
            <w:r w:rsidRPr="00F72755">
              <w:rPr>
                <w:rFonts w:ascii="Times New Roman" w:eastAsia="Times New Roman" w:hAnsi="Times New Roman" w:cs="Times New Roman"/>
                <w:spacing w:val="34"/>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&lt; 0,1%)</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pojačana lakrimacija</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w w:val="103"/>
                <w:lang w:val="sr-Latn-ME"/>
              </w:rPr>
              <w:t>(G3/4:</w:t>
            </w:r>
            <w:r w:rsidRPr="00F72755">
              <w:rPr>
                <w:rFonts w:ascii="Times New Roman" w:eastAsia="Times New Roman" w:hAnsi="Times New Roman" w:cs="Times New Roman"/>
                <w:lang w:val="sr-Latn-ME"/>
              </w:rPr>
              <w:t xml:space="preserve"> &lt; </w:t>
            </w:r>
            <w:r w:rsidRPr="00F72755">
              <w:rPr>
                <w:rFonts w:ascii="Times New Roman" w:eastAsia="Times New Roman" w:hAnsi="Times New Roman" w:cs="Times New Roman"/>
                <w:spacing w:val="1"/>
                <w:w w:val="103"/>
                <w:lang w:val="sr-Latn-ME"/>
              </w:rPr>
              <w:t>0,1%)</w:t>
            </w:r>
          </w:p>
        </w:tc>
        <w:tc>
          <w:tcPr>
            <w:tcW w:w="221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gridBefore w:val="1"/>
          <w:gridAfter w:val="1"/>
          <w:wBefore w:w="25" w:type="dxa"/>
          <w:wAfter w:w="25" w:type="dxa"/>
          <w:trHeight w:hRule="exact" w:val="490"/>
          <w:jc w:val="center"/>
        </w:trPr>
        <w:tc>
          <w:tcPr>
            <w:tcW w:w="233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Kardiološki</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w w:val="103"/>
                <w:lang w:val="sr-Latn-ME"/>
              </w:rPr>
              <w:t>poremećaji</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ari</w:t>
            </w:r>
            <w:r w:rsidRPr="00F72755">
              <w:rPr>
                <w:rFonts w:ascii="Times New Roman" w:eastAsia="Times New Roman" w:hAnsi="Times New Roman" w:cs="Times New Roman"/>
                <w:spacing w:val="9"/>
                <w:lang w:val="sr-Latn-ME"/>
              </w:rPr>
              <w:t>t</w:t>
            </w:r>
            <w:r w:rsidRPr="00F72755">
              <w:rPr>
                <w:rFonts w:ascii="Times New Roman" w:eastAsia="Times New Roman" w:hAnsi="Times New Roman" w:cs="Times New Roman"/>
                <w:spacing w:val="-1"/>
                <w:lang w:val="sr-Latn-ME"/>
              </w:rPr>
              <w:t>mij</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spacing w:val="-1"/>
                <w:lang w:val="sr-Latn-ME"/>
              </w:rPr>
              <w:t>(G3/4</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spacing w:val="-1"/>
                <w:w w:val="103"/>
                <w:lang w:val="sr-Latn-ME"/>
              </w:rPr>
              <w:t>0,</w:t>
            </w:r>
            <w:r w:rsidRPr="00F72755">
              <w:rPr>
                <w:rFonts w:ascii="Times New Roman" w:eastAsia="Times New Roman" w:hAnsi="Times New Roman" w:cs="Times New Roman"/>
                <w:spacing w:val="1"/>
                <w:w w:val="103"/>
                <w:lang w:val="sr-Latn-ME"/>
              </w:rPr>
              <w:t>2</w:t>
            </w:r>
            <w:r w:rsidRPr="00F72755">
              <w:rPr>
                <w:rFonts w:ascii="Times New Roman" w:eastAsia="Times New Roman" w:hAnsi="Times New Roman" w:cs="Times New Roman"/>
                <w:spacing w:val="-5"/>
                <w:w w:val="103"/>
                <w:lang w:val="sr-Latn-ME"/>
              </w:rPr>
              <w:t>%)</w:t>
            </w:r>
          </w:p>
        </w:tc>
        <w:tc>
          <w:tcPr>
            <w:tcW w:w="2232"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trHeight w:hRule="exact" w:val="725"/>
          <w:jc w:val="center"/>
        </w:trPr>
        <w:tc>
          <w:tcPr>
            <w:tcW w:w="25" w:type="dxa"/>
            <w:tcBorders>
              <w:top w:val="nil"/>
              <w:left w:val="nil"/>
              <w:bottom w:val="nil"/>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354"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Vaskularn</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spacing w:val="-1"/>
                <w:w w:val="103"/>
                <w:lang w:val="sr-Latn-ME"/>
              </w:rPr>
              <w:t>poremećaji</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r w:rsidRPr="00F72755">
              <w:rPr>
                <w:rFonts w:ascii="Times New Roman" w:eastAsia="Times New Roman" w:hAnsi="Times New Roman" w:cs="Times New Roman"/>
                <w:spacing w:val="-1"/>
                <w:lang w:val="sr-Latn-ME"/>
              </w:rPr>
              <w:t>valunzi</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spacing w:val="-1"/>
                <w:w w:val="103"/>
                <w:lang w:val="sr-Latn-ME"/>
              </w:rPr>
              <w:t>(G3/4:</w:t>
            </w:r>
            <w:r w:rsidRPr="00F72755">
              <w:rPr>
                <w:rFonts w:ascii="Times New Roman" w:eastAsia="Times New Roman" w:hAnsi="Times New Roman" w:cs="Times New Roman"/>
                <w:lang w:val="sr-Latn-ME"/>
              </w:rPr>
              <w:t xml:space="preserve"> </w:t>
            </w:r>
            <w:r w:rsidRPr="00F72755">
              <w:rPr>
                <w:rFonts w:ascii="Times New Roman" w:eastAsia="Times New Roman" w:hAnsi="Times New Roman" w:cs="Times New Roman"/>
                <w:w w:val="103"/>
                <w:lang w:val="sr-Latn-ME"/>
              </w:rPr>
              <w:t>0,5%)</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lang w:val="sr-Latn-ME"/>
              </w:rPr>
              <w:t>hipo</w:t>
            </w:r>
            <w:r w:rsidRPr="00F72755">
              <w:rPr>
                <w:rFonts w:ascii="Times New Roman" w:eastAsia="Times New Roman" w:hAnsi="Times New Roman" w:cs="Times New Roman"/>
                <w:spacing w:val="9"/>
                <w:lang w:val="sr-Latn-ME"/>
              </w:rPr>
              <w:t>t</w:t>
            </w:r>
            <w:r w:rsidRPr="00F72755">
              <w:rPr>
                <w:rFonts w:ascii="Times New Roman" w:eastAsia="Times New Roman" w:hAnsi="Times New Roman" w:cs="Times New Roman"/>
                <w:lang w:val="sr-Latn-ME"/>
              </w:rPr>
              <w:t>enzija(G3/4:</w:t>
            </w:r>
            <w:r w:rsidRPr="00F72755">
              <w:rPr>
                <w:rFonts w:ascii="Times New Roman" w:eastAsia="Times New Roman" w:hAnsi="Times New Roman" w:cs="Times New Roman"/>
                <w:spacing w:val="44"/>
                <w:lang w:val="sr-Latn-ME"/>
              </w:rPr>
              <w:t xml:space="preserve"> </w:t>
            </w:r>
            <w:r w:rsidRPr="00F72755">
              <w:rPr>
                <w:rFonts w:ascii="Times New Roman" w:eastAsia="Times New Roman" w:hAnsi="Times New Roman" w:cs="Times New Roman"/>
                <w:w w:val="103"/>
                <w:lang w:val="sr-Latn-ME"/>
              </w:rPr>
              <w:t>0%</w:t>
            </w:r>
            <w:r w:rsidRPr="00F72755">
              <w:rPr>
                <w:rFonts w:ascii="Times New Roman" w:eastAsia="Times New Roman" w:hAnsi="Times New Roman" w:cs="Times New Roman"/>
                <w:spacing w:val="-3"/>
                <w:w w:val="103"/>
                <w:lang w:val="sr-Latn-ME"/>
              </w:rPr>
              <w:t>)</w:t>
            </w:r>
            <w:r w:rsidRPr="00F72755">
              <w:rPr>
                <w:rFonts w:ascii="Times New Roman" w:eastAsia="Times New Roman" w:hAnsi="Times New Roman" w:cs="Times New Roman"/>
                <w:w w:val="103"/>
                <w:lang w:val="sr-Latn-ME"/>
              </w:rPr>
              <w:t>;</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7"/>
                <w:lang w:val="sr-Latn-ME"/>
              </w:rPr>
              <w:t>f</w:t>
            </w:r>
            <w:r w:rsidRPr="00F72755">
              <w:rPr>
                <w:rFonts w:ascii="Times New Roman" w:eastAsia="Times New Roman" w:hAnsi="Times New Roman" w:cs="Times New Roman"/>
                <w:spacing w:val="9"/>
                <w:lang w:val="sr-Latn-ME"/>
              </w:rPr>
              <w:t>l</w:t>
            </w:r>
            <w:r w:rsidRPr="00F72755">
              <w:rPr>
                <w:rFonts w:ascii="Times New Roman" w:eastAsia="Times New Roman" w:hAnsi="Times New Roman" w:cs="Times New Roman"/>
                <w:spacing w:val="-11"/>
                <w:lang w:val="sr-Latn-ME"/>
              </w:rPr>
              <w:t>e</w:t>
            </w:r>
            <w:r w:rsidRPr="00F72755">
              <w:rPr>
                <w:rFonts w:ascii="Times New Roman" w:eastAsia="Times New Roman" w:hAnsi="Times New Roman" w:cs="Times New Roman"/>
                <w:spacing w:val="2"/>
                <w:lang w:val="sr-Latn-ME"/>
              </w:rPr>
              <w:t>b</w:t>
            </w:r>
            <w:r w:rsidRPr="00F72755">
              <w:rPr>
                <w:rFonts w:ascii="Times New Roman" w:eastAsia="Times New Roman" w:hAnsi="Times New Roman" w:cs="Times New Roman"/>
                <w:lang w:val="sr-Latn-ME"/>
              </w:rPr>
              <w:t>itis</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w w:val="103"/>
                <w:lang w:val="sr-Latn-ME"/>
              </w:rPr>
              <w:t>0%)</w:t>
            </w:r>
          </w:p>
        </w:tc>
        <w:tc>
          <w:tcPr>
            <w:tcW w:w="221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lang w:val="sr-Latn-ME"/>
              </w:rPr>
              <w:t>limfe</w:t>
            </w:r>
            <w:r w:rsidRPr="00F72755">
              <w:rPr>
                <w:rFonts w:ascii="Times New Roman" w:eastAsia="Times New Roman" w:hAnsi="Times New Roman" w:cs="Times New Roman"/>
                <w:lang w:val="sr-Latn-ME"/>
              </w:rPr>
              <w:t xml:space="preserve">dem </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rPr>
                <w:rFonts w:ascii="Times New Roman" w:eastAsia="Calibri" w:hAnsi="Times New Roman" w:cs="Times New Roman"/>
                <w:lang w:val="sr-Latn-ME"/>
              </w:rPr>
            </w:pPr>
            <w:r w:rsidRPr="00F72755">
              <w:rPr>
                <w:rFonts w:ascii="Times New Roman" w:eastAsia="Times New Roman" w:hAnsi="Times New Roman" w:cs="Times New Roman"/>
                <w:spacing w:val="-2"/>
                <w:w w:val="103"/>
                <w:lang w:val="sr-Latn-ME"/>
              </w:rPr>
              <w:t>0%)</w:t>
            </w:r>
          </w:p>
        </w:tc>
        <w:tc>
          <w:tcPr>
            <w:tcW w:w="20" w:type="dxa"/>
          </w:tcPr>
          <w:p w:rsidR="002472A5" w:rsidRPr="00F72755" w:rsidRDefault="002472A5" w:rsidP="00F72755">
            <w:pPr>
              <w:spacing w:after="0" w:line="240" w:lineRule="auto"/>
              <w:rPr>
                <w:rFonts w:ascii="Times New Roman" w:eastAsia="Times New Roman" w:hAnsi="Times New Roman" w:cs="Times New Roman"/>
                <w:lang w:val="sr-Latn-ME"/>
              </w:rPr>
            </w:pPr>
          </w:p>
        </w:tc>
      </w:tr>
      <w:tr w:rsidR="002472A5" w:rsidRPr="00F72755" w:rsidTr="00443C80">
        <w:trPr>
          <w:gridAfter w:val="1"/>
          <w:wAfter w:w="25" w:type="dxa"/>
          <w:trHeight w:hRule="exact" w:val="918"/>
          <w:jc w:val="center"/>
        </w:trPr>
        <w:tc>
          <w:tcPr>
            <w:tcW w:w="25" w:type="dxa"/>
            <w:tcBorders>
              <w:top w:val="nil"/>
              <w:left w:val="nil"/>
              <w:bottom w:val="nil"/>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354"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Respiratorni,</w:t>
            </w:r>
            <w:r w:rsidRPr="00F72755">
              <w:rPr>
                <w:rFonts w:ascii="Times New Roman" w:eastAsia="Times New Roman" w:hAnsi="Times New Roman" w:cs="Times New Roman"/>
                <w:spacing w:val="33"/>
                <w:lang w:val="sr-Latn-ME"/>
              </w:rPr>
              <w:t xml:space="preserve"> </w:t>
            </w:r>
            <w:r w:rsidRPr="00F72755">
              <w:rPr>
                <w:rFonts w:ascii="Times New Roman" w:eastAsia="Times New Roman" w:hAnsi="Times New Roman" w:cs="Times New Roman"/>
                <w:lang w:val="sr-Latn-ME"/>
              </w:rPr>
              <w:t>torakalni</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922"/>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medijastina</w:t>
            </w:r>
            <w:r w:rsidRPr="00F72755">
              <w:rPr>
                <w:rFonts w:ascii="Times New Roman" w:eastAsia="Times New Roman" w:hAnsi="Times New Roman" w:cs="Times New Roman"/>
                <w:spacing w:val="9"/>
                <w:w w:val="103"/>
                <w:lang w:val="sr-Latn-ME"/>
              </w:rPr>
              <w:t>l</w:t>
            </w:r>
            <w:r w:rsidRPr="00F72755">
              <w:rPr>
                <w:rFonts w:ascii="Times New Roman" w:eastAsia="Times New Roman" w:hAnsi="Times New Roman" w:cs="Times New Roman"/>
                <w:spacing w:val="-8"/>
                <w:w w:val="103"/>
                <w:lang w:val="sr-Latn-ME"/>
              </w:rPr>
              <w:t xml:space="preserve">ni </w:t>
            </w:r>
            <w:r w:rsidRPr="00F72755">
              <w:rPr>
                <w:rFonts w:ascii="Times New Roman" w:eastAsia="Times New Roman" w:hAnsi="Times New Roman" w:cs="Times New Roman"/>
                <w:spacing w:val="-1"/>
                <w:w w:val="103"/>
                <w:lang w:val="sr-Latn-ME"/>
              </w:rPr>
              <w:t>poremećaji</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kašalj</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w:t>
            </w:r>
          </w:p>
        </w:tc>
        <w:tc>
          <w:tcPr>
            <w:tcW w:w="221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gridAfter w:val="1"/>
          <w:wAfter w:w="25" w:type="dxa"/>
          <w:trHeight w:hRule="exact" w:val="2141"/>
          <w:jc w:val="center"/>
        </w:trPr>
        <w:tc>
          <w:tcPr>
            <w:tcW w:w="25" w:type="dxa"/>
            <w:tcBorders>
              <w:top w:val="nil"/>
              <w:left w:val="nil"/>
              <w:bottom w:val="nil"/>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354"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Gastrointestinalni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poremećaji</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mučnina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spacing w:val="-2"/>
                <w:lang w:val="sr-Latn-ME"/>
              </w:rPr>
              <w:t>(</w:t>
            </w:r>
            <w:r w:rsidRPr="00F72755">
              <w:rPr>
                <w:rFonts w:ascii="Times New Roman" w:eastAsia="Times New Roman" w:hAnsi="Times New Roman" w:cs="Times New Roman"/>
                <w:spacing w:val="1"/>
                <w:lang w:val="sr-Latn-ME"/>
              </w:rPr>
              <w:t>G3/4</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spacing w:val="1"/>
                <w:w w:val="103"/>
                <w:lang w:val="sr-Latn-ME"/>
              </w:rPr>
              <w:t>5,</w:t>
            </w:r>
            <w:r w:rsidRPr="00F72755">
              <w:rPr>
                <w:rFonts w:ascii="Times New Roman" w:eastAsia="Times New Roman" w:hAnsi="Times New Roman" w:cs="Times New Roman"/>
                <w:spacing w:val="2"/>
                <w:w w:val="103"/>
                <w:lang w:val="sr-Latn-ME"/>
              </w:rPr>
              <w:t>0</w:t>
            </w:r>
            <w:r w:rsidRPr="00F72755">
              <w:rPr>
                <w:rFonts w:ascii="Times New Roman" w:eastAsia="Times New Roman" w:hAnsi="Times New Roman" w:cs="Times New Roman"/>
                <w:spacing w:val="-5"/>
                <w:w w:val="103"/>
                <w:lang w:val="sr-Latn-ME"/>
              </w:rPr>
              <w:t>%);</w:t>
            </w:r>
          </w:p>
          <w:p w:rsidR="002472A5" w:rsidRPr="00F72755" w:rsidRDefault="002472A5" w:rsidP="00F72755">
            <w:pPr>
              <w:widowControl w:val="0"/>
              <w:spacing w:after="0" w:line="240" w:lineRule="auto"/>
              <w:ind w:right="77"/>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stomatitis</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spacing w:val="-8"/>
                <w:w w:val="103"/>
                <w:lang w:val="sr-Latn-ME"/>
              </w:rPr>
              <w:t>6</w:t>
            </w:r>
            <w:r w:rsidRPr="00F72755">
              <w:rPr>
                <w:rFonts w:ascii="Times New Roman" w:eastAsia="Times New Roman" w:hAnsi="Times New Roman" w:cs="Times New Roman"/>
                <w:spacing w:val="6"/>
                <w:w w:val="103"/>
                <w:lang w:val="sr-Latn-ME"/>
              </w:rPr>
              <w:t>,</w:t>
            </w:r>
            <w:r w:rsidRPr="00F72755">
              <w:rPr>
                <w:rFonts w:ascii="Times New Roman" w:eastAsia="Times New Roman" w:hAnsi="Times New Roman" w:cs="Times New Roman"/>
                <w:spacing w:val="-3"/>
                <w:w w:val="103"/>
                <w:lang w:val="sr-Latn-ME"/>
              </w:rPr>
              <w:t>0</w:t>
            </w:r>
            <w:r w:rsidRPr="00F72755">
              <w:rPr>
                <w:rFonts w:ascii="Times New Roman" w:eastAsia="Times New Roman" w:hAnsi="Times New Roman" w:cs="Times New Roman"/>
                <w:w w:val="103"/>
                <w:lang w:val="sr-Latn-ME"/>
              </w:rPr>
              <w:t>%);</w:t>
            </w:r>
          </w:p>
          <w:p w:rsidR="002472A5" w:rsidRPr="00F72755" w:rsidRDefault="002472A5" w:rsidP="00F72755">
            <w:pPr>
              <w:widowControl w:val="0"/>
              <w:spacing w:after="0" w:line="240" w:lineRule="auto"/>
              <w:ind w:right="77"/>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povraćanje</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4,</w:t>
            </w:r>
            <w:r w:rsidRPr="00F72755">
              <w:rPr>
                <w:rFonts w:ascii="Times New Roman" w:eastAsia="Times New Roman" w:hAnsi="Times New Roman" w:cs="Times New Roman"/>
                <w:spacing w:val="1"/>
                <w:w w:val="103"/>
                <w:lang w:val="sr-Latn-ME"/>
              </w:rPr>
              <w:t>2</w:t>
            </w:r>
            <w:r w:rsidRPr="00F72755">
              <w:rPr>
                <w:rFonts w:ascii="Times New Roman" w:eastAsia="Times New Roman" w:hAnsi="Times New Roman" w:cs="Times New Roman"/>
                <w:w w:val="103"/>
                <w:lang w:val="sr-Latn-ME"/>
              </w:rPr>
              <w:t>%);</w:t>
            </w:r>
          </w:p>
          <w:p w:rsidR="002472A5" w:rsidRPr="00F72755" w:rsidRDefault="002472A5" w:rsidP="00F72755">
            <w:pPr>
              <w:widowControl w:val="0"/>
              <w:spacing w:after="0" w:line="240" w:lineRule="auto"/>
              <w:ind w:right="77"/>
              <w:rPr>
                <w:rFonts w:ascii="Times New Roman" w:eastAsia="Times New Roman" w:hAnsi="Times New Roman" w:cs="Times New Roman"/>
                <w:lang w:val="sr-Latn-ME"/>
              </w:rPr>
            </w:pPr>
            <w:r w:rsidRPr="00F72755">
              <w:rPr>
                <w:rFonts w:ascii="Times New Roman" w:eastAsia="Times New Roman" w:hAnsi="Times New Roman" w:cs="Times New Roman"/>
                <w:lang w:val="sr-Latn-ME"/>
              </w:rPr>
              <w:t>dijareja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3,</w:t>
            </w:r>
            <w:r w:rsidRPr="00F72755">
              <w:rPr>
                <w:rFonts w:ascii="Times New Roman" w:eastAsia="Times New Roman" w:hAnsi="Times New Roman" w:cs="Times New Roman"/>
                <w:spacing w:val="1"/>
                <w:w w:val="103"/>
                <w:lang w:val="sr-Latn-ME"/>
              </w:rPr>
              <w:t>4</w:t>
            </w:r>
            <w:r w:rsidRPr="00F72755">
              <w:rPr>
                <w:rFonts w:ascii="Times New Roman" w:eastAsia="Times New Roman" w:hAnsi="Times New Roman" w:cs="Times New Roman"/>
                <w:w w:val="103"/>
                <w:lang w:val="sr-Latn-ME"/>
              </w:rPr>
              <w:t xml:space="preserve">%); </w:t>
            </w:r>
            <w:r w:rsidRPr="00F72755">
              <w:rPr>
                <w:rFonts w:ascii="Times New Roman" w:eastAsia="Times New Roman" w:hAnsi="Times New Roman" w:cs="Times New Roman"/>
                <w:lang w:val="sr-Latn-ME"/>
              </w:rPr>
              <w:t>konstipacija</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w:t>
            </w:r>
            <w:r w:rsidRPr="00F72755">
              <w:rPr>
                <w:rFonts w:ascii="Times New Roman" w:eastAsia="Times New Roman" w:hAnsi="Times New Roman" w:cs="Times New Roman"/>
                <w:spacing w:val="-4"/>
                <w:w w:val="103"/>
                <w:lang w:val="sr-Latn-ME"/>
              </w:rPr>
              <w:t>5</w:t>
            </w:r>
            <w:r w:rsidRPr="00F72755">
              <w:rPr>
                <w:rFonts w:ascii="Times New Roman" w:eastAsia="Times New Roman" w:hAnsi="Times New Roman" w:cs="Times New Roman"/>
                <w:w w:val="103"/>
                <w:lang w:val="sr-Latn-ME"/>
              </w:rPr>
              <w:t>%)</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bol</w:t>
            </w:r>
            <w:r w:rsidRPr="00F72755">
              <w:rPr>
                <w:rFonts w:ascii="Times New Roman" w:eastAsia="Times New Roman" w:hAnsi="Times New Roman" w:cs="Times New Roman"/>
                <w:spacing w:val="9"/>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lang w:val="sr-Latn-ME"/>
              </w:rPr>
              <w:t>abdomenu</w:t>
            </w:r>
            <w:r w:rsidRPr="00F72755">
              <w:rPr>
                <w:rFonts w:ascii="Times New Roman" w:eastAsia="Times New Roman" w:hAnsi="Times New Roman" w:cs="Times New Roman"/>
                <w:spacing w:val="26"/>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0,</w:t>
            </w:r>
            <w:r w:rsidRPr="00F72755">
              <w:rPr>
                <w:rFonts w:ascii="Times New Roman" w:eastAsia="Times New Roman" w:hAnsi="Times New Roman" w:cs="Times New Roman"/>
                <w:spacing w:val="2"/>
                <w:w w:val="103"/>
                <w:lang w:val="sr-Latn-ME"/>
              </w:rPr>
              <w:t>4</w:t>
            </w:r>
            <w:r w:rsidRPr="00F72755">
              <w:rPr>
                <w:rFonts w:ascii="Times New Roman" w:eastAsia="Times New Roman" w:hAnsi="Times New Roman" w:cs="Times New Roman"/>
                <w:w w:val="103"/>
                <w:lang w:val="sr-Latn-ME"/>
              </w:rPr>
              <w:t>%)</w:t>
            </w:r>
          </w:p>
        </w:tc>
        <w:tc>
          <w:tcPr>
            <w:tcW w:w="221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gridAfter w:val="1"/>
          <w:wAfter w:w="25" w:type="dxa"/>
          <w:trHeight w:hRule="exact" w:val="2128"/>
          <w:jc w:val="center"/>
        </w:trPr>
        <w:tc>
          <w:tcPr>
            <w:tcW w:w="25" w:type="dxa"/>
            <w:tcBorders>
              <w:top w:val="nil"/>
              <w:left w:val="nil"/>
              <w:bottom w:val="nil"/>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354"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kože</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potkožnog</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w w:val="103"/>
                <w:lang w:val="sr-Latn-ME"/>
              </w:rPr>
              <w:t>tkiva</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6"/>
                <w:lang w:val="sr-Latn-ME"/>
              </w:rPr>
              <w:t>a</w:t>
            </w:r>
            <w:r w:rsidRPr="00F72755">
              <w:rPr>
                <w:rFonts w:ascii="Times New Roman" w:eastAsia="Times New Roman" w:hAnsi="Times New Roman" w:cs="Times New Roman"/>
                <w:lang w:val="sr-Latn-ME"/>
              </w:rPr>
              <w:t>lopecija</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3"/>
                <w:w w:val="103"/>
                <w:lang w:val="sr-Latn-ME"/>
              </w:rPr>
              <w:t>&lt; </w:t>
            </w:r>
            <w:r w:rsidRPr="00F72755">
              <w:rPr>
                <w:rFonts w:ascii="Times New Roman" w:eastAsia="Times New Roman" w:hAnsi="Times New Roman" w:cs="Times New Roman"/>
                <w:w w:val="103"/>
                <w:lang w:val="sr-Latn-ME"/>
              </w:rPr>
              <w:t>3%</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w w:val="103"/>
                <w:lang w:val="sr-Latn-ME"/>
              </w:rPr>
              <w:t>;</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poremećaji</w:t>
            </w:r>
            <w:r w:rsidRPr="00F72755">
              <w:rPr>
                <w:rFonts w:ascii="Times New Roman" w:eastAsia="Times New Roman" w:hAnsi="Times New Roman" w:cs="Times New Roman"/>
                <w:spacing w:val="8"/>
                <w:lang w:val="sr-Latn-ME"/>
              </w:rPr>
              <w:t xml:space="preserve"> </w:t>
            </w:r>
            <w:r w:rsidRPr="00F72755">
              <w:rPr>
                <w:rFonts w:ascii="Times New Roman" w:eastAsia="Times New Roman" w:hAnsi="Times New Roman" w:cs="Times New Roman"/>
                <w:lang w:val="sr-Latn-ME"/>
              </w:rPr>
              <w:t>kože</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0,</w:t>
            </w:r>
            <w:r w:rsidRPr="00F72755">
              <w:rPr>
                <w:rFonts w:ascii="Times New Roman" w:eastAsia="Times New Roman" w:hAnsi="Times New Roman" w:cs="Times New Roman"/>
                <w:spacing w:val="2"/>
                <w:w w:val="103"/>
                <w:lang w:val="sr-Latn-ME"/>
              </w:rPr>
              <w:t>6</w:t>
            </w:r>
            <w:r w:rsidRPr="00F72755">
              <w:rPr>
                <w:rFonts w:ascii="Times New Roman" w:eastAsia="Times New Roman" w:hAnsi="Times New Roman" w:cs="Times New Roman"/>
                <w:spacing w:val="-5"/>
                <w:w w:val="103"/>
                <w:lang w:val="sr-Latn-ME"/>
              </w:rPr>
              <w:t>%);</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promjene</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na</w:t>
            </w:r>
            <w:r w:rsidRPr="00F72755">
              <w:rPr>
                <w:rFonts w:ascii="Times New Roman" w:eastAsia="Times New Roman" w:hAnsi="Times New Roman" w:cs="Times New Roman"/>
                <w:spacing w:val="7"/>
                <w:lang w:val="sr-Latn-ME"/>
              </w:rPr>
              <w:t xml:space="preserve"> </w:t>
            </w:r>
            <w:r w:rsidRPr="00F72755">
              <w:rPr>
                <w:rFonts w:ascii="Times New Roman" w:eastAsia="Times New Roman" w:hAnsi="Times New Roman" w:cs="Times New Roman"/>
                <w:w w:val="103"/>
                <w:lang w:val="sr-Latn-ME"/>
              </w:rPr>
              <w:t>noktima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0,4</w:t>
            </w:r>
            <w:r w:rsidRPr="00F72755">
              <w:rPr>
                <w:rFonts w:ascii="Times New Roman" w:eastAsia="Times New Roman" w:hAnsi="Times New Roman" w:cs="Times New Roman"/>
                <w:spacing w:val="-5"/>
                <w:w w:val="103"/>
                <w:lang w:val="sr-Latn-ME"/>
              </w:rPr>
              <w:t>%</w:t>
            </w:r>
            <w:r w:rsidRPr="00F72755">
              <w:rPr>
                <w:rFonts w:ascii="Times New Roman" w:eastAsia="Times New Roman" w:hAnsi="Times New Roman" w:cs="Times New Roman"/>
                <w:w w:val="103"/>
                <w:lang w:val="sr-Latn-ME"/>
              </w:rPr>
              <w:t>)</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1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gridAfter w:val="1"/>
          <w:wAfter w:w="25" w:type="dxa"/>
          <w:trHeight w:hRule="exact" w:val="1463"/>
          <w:jc w:val="center"/>
        </w:trPr>
        <w:tc>
          <w:tcPr>
            <w:tcW w:w="25" w:type="dxa"/>
            <w:tcBorders>
              <w:top w:val="nil"/>
              <w:left w:val="nil"/>
              <w:bottom w:val="nil"/>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354"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w w:val="103"/>
                <w:lang w:val="sr-Latn-ME"/>
              </w:rPr>
              <w:t>P</w:t>
            </w:r>
            <w:r w:rsidRPr="00F72755">
              <w:rPr>
                <w:rFonts w:ascii="Times New Roman" w:eastAsia="Times New Roman" w:hAnsi="Times New Roman" w:cs="Times New Roman"/>
                <w:spacing w:val="-8"/>
                <w:w w:val="103"/>
                <w:lang w:val="sr-Latn-ME"/>
              </w:rPr>
              <w:t>o</w:t>
            </w:r>
            <w:r w:rsidRPr="00F72755">
              <w:rPr>
                <w:rFonts w:ascii="Times New Roman" w:eastAsia="Times New Roman" w:hAnsi="Times New Roman" w:cs="Times New Roman"/>
                <w:w w:val="103"/>
                <w:lang w:val="sr-Latn-ME"/>
              </w:rPr>
              <w:t>remećaji</w:t>
            </w:r>
          </w:p>
          <w:p w:rsidR="002472A5" w:rsidRPr="00F72755" w:rsidRDefault="002472A5" w:rsidP="00F72755">
            <w:pPr>
              <w:widowControl w:val="0"/>
              <w:spacing w:after="0" w:line="240" w:lineRule="auto"/>
              <w:ind w:right="78"/>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 xml:space="preserve">mišićno-koštanog </w:t>
            </w:r>
            <w:r w:rsidRPr="00F72755">
              <w:rPr>
                <w:rFonts w:ascii="Times New Roman" w:eastAsia="Times New Roman" w:hAnsi="Times New Roman" w:cs="Times New Roman"/>
                <w:lang w:val="sr-Latn-ME"/>
              </w:rPr>
              <w:t>sistema</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lang w:val="sr-Latn-ME"/>
              </w:rPr>
              <w:t>vezivnog</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tkiva</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mialgija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0,7%);</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artralgija</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w:t>
            </w:r>
            <w:r w:rsidRPr="00F72755">
              <w:rPr>
                <w:rFonts w:ascii="Times New Roman" w:eastAsia="Times New Roman" w:hAnsi="Times New Roman" w:cs="Times New Roman"/>
                <w:spacing w:val="-4"/>
                <w:w w:val="103"/>
                <w:lang w:val="sr-Latn-ME"/>
              </w:rPr>
              <w:t>2</w:t>
            </w:r>
            <w:r w:rsidRPr="00F72755">
              <w:rPr>
                <w:rFonts w:ascii="Times New Roman" w:eastAsia="Times New Roman" w:hAnsi="Times New Roman" w:cs="Times New Roman"/>
                <w:w w:val="103"/>
                <w:lang w:val="sr-Latn-ME"/>
              </w:rPr>
              <w:t>%)</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1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Del="006D0C39" w:rsidTr="00AC1DBB">
        <w:trPr>
          <w:trHeight w:hRule="exact" w:val="878"/>
          <w:jc w:val="center"/>
        </w:trPr>
        <w:tc>
          <w:tcPr>
            <w:tcW w:w="25" w:type="dxa"/>
            <w:tcBorders>
              <w:top w:val="nil"/>
              <w:left w:val="nil"/>
              <w:bottom w:val="nil"/>
              <w:right w:val="single" w:sz="4" w:space="0" w:color="000000"/>
            </w:tcBorders>
          </w:tcPr>
          <w:p w:rsidR="002472A5" w:rsidRPr="00F72755" w:rsidDel="006D0C39" w:rsidRDefault="002472A5" w:rsidP="00F72755">
            <w:pPr>
              <w:widowControl w:val="0"/>
              <w:spacing w:after="0" w:line="240" w:lineRule="auto"/>
              <w:rPr>
                <w:rFonts w:ascii="Times New Roman" w:eastAsia="Calibri" w:hAnsi="Times New Roman" w:cs="Times New Roman"/>
                <w:lang w:val="sr-Latn-ME"/>
              </w:rPr>
            </w:pPr>
          </w:p>
        </w:tc>
        <w:tc>
          <w:tcPr>
            <w:tcW w:w="2354"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w w:val="103"/>
                <w:lang w:val="sr-Latn-ME"/>
              </w:rPr>
              <w:t>P</w:t>
            </w:r>
            <w:r w:rsidRPr="00F72755">
              <w:rPr>
                <w:rFonts w:ascii="Times New Roman" w:eastAsia="Times New Roman" w:hAnsi="Times New Roman" w:cs="Times New Roman"/>
                <w:spacing w:val="-8"/>
                <w:w w:val="103"/>
                <w:lang w:val="sr-Latn-ME"/>
              </w:rPr>
              <w:t>o</w:t>
            </w:r>
            <w:r w:rsidRPr="00F72755">
              <w:rPr>
                <w:rFonts w:ascii="Times New Roman" w:eastAsia="Times New Roman" w:hAnsi="Times New Roman" w:cs="Times New Roman"/>
                <w:w w:val="103"/>
                <w:lang w:val="sr-Latn-ME"/>
              </w:rPr>
              <w:t>remećaji</w:t>
            </w:r>
          </w:p>
          <w:p w:rsidR="002472A5" w:rsidRPr="00F72755" w:rsidDel="006D0C39" w:rsidRDefault="002472A5" w:rsidP="00F72755">
            <w:pPr>
              <w:widowControl w:val="0"/>
              <w:spacing w:after="0" w:line="240" w:lineRule="auto"/>
              <w:ind w:right="-20"/>
              <w:rPr>
                <w:rFonts w:ascii="Times New Roman" w:eastAsia="Times New Roman" w:hAnsi="Times New Roman" w:cs="Times New Roman"/>
                <w:spacing w:val="5"/>
                <w:w w:val="103"/>
                <w:lang w:val="sr-Latn-ME"/>
              </w:rPr>
            </w:pPr>
            <w:r w:rsidRPr="00F72755">
              <w:rPr>
                <w:rFonts w:ascii="Times New Roman" w:eastAsia="Times New Roman" w:hAnsi="Times New Roman" w:cs="Times New Roman"/>
                <w:spacing w:val="-1"/>
                <w:lang w:val="sr-Latn-ME"/>
              </w:rPr>
              <w:t>reprodukt</w:t>
            </w:r>
            <w:r w:rsidRPr="00F72755">
              <w:rPr>
                <w:rFonts w:ascii="Times New Roman" w:eastAsia="Times New Roman" w:hAnsi="Times New Roman" w:cs="Times New Roman"/>
                <w:spacing w:val="9"/>
                <w:lang w:val="sr-Latn-ME"/>
              </w:rPr>
              <w:t>i</w:t>
            </w:r>
            <w:r w:rsidRPr="00F72755">
              <w:rPr>
                <w:rFonts w:ascii="Times New Roman" w:eastAsia="Times New Roman" w:hAnsi="Times New Roman" w:cs="Times New Roman"/>
                <w:lang w:val="sr-Latn-ME"/>
              </w:rPr>
              <w:t>vnog</w:t>
            </w:r>
            <w:r w:rsidRPr="00F72755">
              <w:rPr>
                <w:rFonts w:ascii="Times New Roman" w:eastAsia="Times New Roman" w:hAnsi="Times New Roman" w:cs="Times New Roman"/>
                <w:spacing w:val="39"/>
                <w:lang w:val="sr-Latn-ME"/>
              </w:rPr>
              <w:t xml:space="preserve"> </w:t>
            </w:r>
            <w:r w:rsidRPr="00F72755">
              <w:rPr>
                <w:rFonts w:ascii="Times New Roman" w:eastAsia="Times New Roman" w:hAnsi="Times New Roman" w:cs="Times New Roman"/>
                <w:w w:val="103"/>
                <w:lang w:val="sr-Latn-ME"/>
              </w:rPr>
              <w:t>siste</w:t>
            </w:r>
            <w:r w:rsidRPr="00F72755">
              <w:rPr>
                <w:rFonts w:ascii="Times New Roman" w:eastAsia="Times New Roman" w:hAnsi="Times New Roman" w:cs="Times New Roman"/>
                <w:spacing w:val="-13"/>
                <w:w w:val="103"/>
                <w:lang w:val="sr-Latn-ME"/>
              </w:rPr>
              <w:t>m</w:t>
            </w:r>
            <w:r w:rsidRPr="00F72755">
              <w:rPr>
                <w:rFonts w:ascii="Times New Roman" w:eastAsia="Times New Roman" w:hAnsi="Times New Roman" w:cs="Times New Roman"/>
                <w:w w:val="103"/>
                <w:lang w:val="sr-Latn-ME"/>
              </w:rPr>
              <w:t xml:space="preserve">a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10"/>
                <w:lang w:val="sr-Latn-ME"/>
              </w:rPr>
              <w:t xml:space="preserve"> </w:t>
            </w:r>
            <w:r w:rsidRPr="00F72755">
              <w:rPr>
                <w:rFonts w:ascii="Times New Roman" w:eastAsia="Times New Roman" w:hAnsi="Times New Roman" w:cs="Times New Roman"/>
                <w:spacing w:val="-8"/>
                <w:w w:val="103"/>
                <w:lang w:val="sr-Latn-ME"/>
              </w:rPr>
              <w:t>d</w:t>
            </w:r>
            <w:r w:rsidRPr="00F72755">
              <w:rPr>
                <w:rFonts w:ascii="Times New Roman" w:eastAsia="Times New Roman" w:hAnsi="Times New Roman" w:cs="Times New Roman"/>
                <w:spacing w:val="1"/>
                <w:w w:val="103"/>
                <w:lang w:val="sr-Latn-ME"/>
              </w:rPr>
              <w:t>ojki</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Del="006D0C39"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a</w:t>
            </w:r>
            <w:r w:rsidRPr="00F72755">
              <w:rPr>
                <w:rFonts w:ascii="Times New Roman" w:eastAsia="Times New Roman" w:hAnsi="Times New Roman" w:cs="Times New Roman"/>
                <w:lang w:val="sr-Latn-ME"/>
              </w:rPr>
              <w:t>menoreja</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w w:val="103"/>
                <w:lang w:val="sr-Latn-ME"/>
              </w:rPr>
              <w:t>NA)</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Del="006D0C39" w:rsidRDefault="002472A5" w:rsidP="00F72755">
            <w:pPr>
              <w:widowControl w:val="0"/>
              <w:spacing w:after="0" w:line="240" w:lineRule="auto"/>
              <w:rPr>
                <w:rFonts w:ascii="Times New Roman" w:eastAsia="Calibri" w:hAnsi="Times New Roman" w:cs="Times New Roman"/>
                <w:lang w:val="sr-Latn-ME"/>
              </w:rPr>
            </w:pPr>
          </w:p>
        </w:tc>
        <w:tc>
          <w:tcPr>
            <w:tcW w:w="2216" w:type="dxa"/>
            <w:tcBorders>
              <w:top w:val="single" w:sz="4" w:space="0" w:color="000000"/>
              <w:left w:val="single" w:sz="4" w:space="0" w:color="000000"/>
              <w:bottom w:val="single" w:sz="4" w:space="0" w:color="000000"/>
              <w:right w:val="single" w:sz="4" w:space="0" w:color="000000"/>
            </w:tcBorders>
          </w:tcPr>
          <w:p w:rsidR="002472A5" w:rsidRPr="00F72755" w:rsidDel="006D0C39" w:rsidRDefault="002472A5" w:rsidP="00F72755">
            <w:pPr>
              <w:widowControl w:val="0"/>
              <w:spacing w:after="0" w:line="240" w:lineRule="auto"/>
              <w:rPr>
                <w:rFonts w:ascii="Times New Roman" w:eastAsia="Calibri" w:hAnsi="Times New Roman" w:cs="Times New Roman"/>
                <w:lang w:val="sr-Latn-ME"/>
              </w:rPr>
            </w:pPr>
          </w:p>
        </w:tc>
        <w:tc>
          <w:tcPr>
            <w:tcW w:w="20" w:type="dxa"/>
          </w:tcPr>
          <w:p w:rsidR="002472A5" w:rsidRPr="00F72755" w:rsidDel="006D0C39" w:rsidRDefault="002472A5" w:rsidP="00F72755">
            <w:pPr>
              <w:spacing w:after="0" w:line="240" w:lineRule="auto"/>
              <w:rPr>
                <w:rFonts w:ascii="Times New Roman" w:eastAsia="Times New Roman" w:hAnsi="Times New Roman" w:cs="Times New Roman"/>
                <w:lang w:val="sr-Latn-ME"/>
              </w:rPr>
            </w:pPr>
          </w:p>
        </w:tc>
      </w:tr>
      <w:tr w:rsidR="002472A5" w:rsidRPr="00F72755" w:rsidTr="00AC1DBB">
        <w:trPr>
          <w:gridAfter w:val="1"/>
          <w:wAfter w:w="25" w:type="dxa"/>
          <w:trHeight w:hRule="exact" w:val="1636"/>
          <w:jc w:val="center"/>
        </w:trPr>
        <w:tc>
          <w:tcPr>
            <w:tcW w:w="25" w:type="dxa"/>
            <w:tcBorders>
              <w:top w:val="nil"/>
              <w:left w:val="nil"/>
              <w:bottom w:val="nil"/>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354" w:type="dxa"/>
            <w:gridSpan w:val="2"/>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Opšti</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lang w:val="sr-Latn-ME"/>
              </w:rPr>
              <w:t>poremećaji</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568"/>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reakcije</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spacing w:val="-1"/>
                <w:lang w:val="sr-Latn-ME"/>
              </w:rPr>
              <w:t>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7"/>
                <w:lang w:val="sr-Latn-ME"/>
              </w:rPr>
              <w:t xml:space="preserve"> </w:t>
            </w:r>
            <w:r w:rsidRPr="00F72755">
              <w:rPr>
                <w:rFonts w:ascii="Times New Roman" w:eastAsia="Times New Roman" w:hAnsi="Times New Roman" w:cs="Times New Roman"/>
                <w:spacing w:val="-1"/>
                <w:w w:val="103"/>
                <w:lang w:val="sr-Latn-ME"/>
              </w:rPr>
              <w:t xml:space="preserve">mjestu </w:t>
            </w:r>
            <w:r w:rsidRPr="00F72755">
              <w:rPr>
                <w:rFonts w:ascii="Times New Roman" w:eastAsia="Times New Roman" w:hAnsi="Times New Roman" w:cs="Times New Roman"/>
                <w:w w:val="103"/>
                <w:lang w:val="sr-Latn-ME"/>
              </w:rPr>
              <w:t>primjene</w:t>
            </w:r>
          </w:p>
        </w:tc>
        <w:tc>
          <w:tcPr>
            <w:tcW w:w="2235" w:type="dxa"/>
            <w:gridSpan w:val="2"/>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astenija</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spacing w:val="-2"/>
                <w:lang w:val="sr-Latn-ME"/>
              </w:rPr>
              <w:t>(</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lang w:val="sr-Latn-ME"/>
              </w:rPr>
              <w:t>10</w:t>
            </w:r>
            <w:r w:rsidRPr="00F72755">
              <w:rPr>
                <w:rFonts w:ascii="Times New Roman" w:eastAsia="Times New Roman" w:hAnsi="Times New Roman" w:cs="Times New Roman"/>
                <w:spacing w:val="-3"/>
                <w:w w:val="103"/>
                <w:lang w:val="sr-Latn-ME"/>
              </w:rPr>
              <w:t>%);</w:t>
            </w:r>
          </w:p>
          <w:p w:rsidR="002472A5" w:rsidRPr="00F72755" w:rsidRDefault="002472A5" w:rsidP="00F72755">
            <w:pPr>
              <w:widowControl w:val="0"/>
              <w:spacing w:after="0" w:line="240" w:lineRule="auto"/>
              <w:ind w:right="139"/>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pireksija</w:t>
            </w:r>
            <w:r w:rsidRPr="00F72755">
              <w:rPr>
                <w:rFonts w:ascii="Times New Roman" w:eastAsia="Times New Roman" w:hAnsi="Times New Roman" w:cs="Times New Roman"/>
                <w:spacing w:val="31"/>
                <w:lang w:val="sr-Latn-ME"/>
              </w:rPr>
              <w:t xml:space="preserve"> </w:t>
            </w:r>
            <w:r w:rsidRPr="00F72755">
              <w:rPr>
                <w:rFonts w:ascii="Times New Roman" w:eastAsia="Times New Roman" w:hAnsi="Times New Roman" w:cs="Times New Roman"/>
                <w:lang w:val="sr-Latn-ME"/>
              </w:rPr>
              <w:t xml:space="preserve">(G3/4: </w:t>
            </w:r>
            <w:r w:rsidRPr="00F72755">
              <w:rPr>
                <w:rFonts w:ascii="Times New Roman" w:eastAsia="Times New Roman" w:hAnsi="Times New Roman" w:cs="Times New Roman"/>
                <w:spacing w:val="-1"/>
                <w:w w:val="103"/>
                <w:lang w:val="sr-Latn-ME"/>
              </w:rPr>
              <w:t>N</w:t>
            </w:r>
            <w:r w:rsidRPr="00F72755">
              <w:rPr>
                <w:rFonts w:ascii="Times New Roman" w:eastAsia="Times New Roman" w:hAnsi="Times New Roman" w:cs="Times New Roman"/>
                <w:spacing w:val="-6"/>
                <w:w w:val="103"/>
                <w:lang w:val="sr-Latn-ME"/>
              </w:rPr>
              <w:t>A</w:t>
            </w:r>
            <w:r w:rsidRPr="00F72755">
              <w:rPr>
                <w:rFonts w:ascii="Times New Roman" w:eastAsia="Times New Roman" w:hAnsi="Times New Roman" w:cs="Times New Roman"/>
                <w:w w:val="103"/>
                <w:lang w:val="sr-Latn-ME"/>
              </w:rPr>
              <w:t>);</w:t>
            </w:r>
          </w:p>
          <w:p w:rsidR="002472A5" w:rsidRPr="00F72755" w:rsidRDefault="002472A5" w:rsidP="00F72755">
            <w:pPr>
              <w:widowControl w:val="0"/>
              <w:spacing w:after="0" w:line="240" w:lineRule="auto"/>
              <w:ind w:right="139"/>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perife</w:t>
            </w:r>
            <w:r w:rsidRPr="00F72755">
              <w:rPr>
                <w:rFonts w:ascii="Times New Roman" w:eastAsia="Times New Roman" w:hAnsi="Times New Roman" w:cs="Times New Roman"/>
                <w:spacing w:val="3"/>
                <w:lang w:val="sr-Latn-ME"/>
              </w:rPr>
              <w:t>r</w:t>
            </w:r>
            <w:r w:rsidRPr="00F72755">
              <w:rPr>
                <w:rFonts w:ascii="Times New Roman" w:eastAsia="Times New Roman" w:hAnsi="Times New Roman" w:cs="Times New Roman"/>
                <w:spacing w:val="-8"/>
                <w:lang w:val="sr-Latn-ME"/>
              </w:rPr>
              <w:t>n</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3"/>
                <w:lang w:val="sr-Latn-ME"/>
              </w:rPr>
              <w:t xml:space="preserve"> </w:t>
            </w:r>
            <w:r w:rsidRPr="00F72755">
              <w:rPr>
                <w:rFonts w:ascii="Times New Roman" w:eastAsia="Times New Roman" w:hAnsi="Times New Roman" w:cs="Times New Roman"/>
                <w:spacing w:val="-6"/>
                <w:lang w:val="sr-Latn-ME"/>
              </w:rPr>
              <w:t>e</w:t>
            </w:r>
            <w:r w:rsidRPr="00F72755">
              <w:rPr>
                <w:rFonts w:ascii="Times New Roman" w:eastAsia="Times New Roman" w:hAnsi="Times New Roman" w:cs="Times New Roman"/>
                <w:spacing w:val="-1"/>
                <w:lang w:val="sr-Latn-ME"/>
              </w:rPr>
              <w:t>de</w:t>
            </w:r>
            <w:r w:rsidRPr="00F72755">
              <w:rPr>
                <w:rFonts w:ascii="Times New Roman" w:eastAsia="Times New Roman" w:hAnsi="Times New Roman" w:cs="Times New Roman"/>
                <w:lang w:val="sr-Latn-ME"/>
              </w:rPr>
              <w:t>m</w:t>
            </w:r>
            <w:r w:rsidRPr="00F72755">
              <w:rPr>
                <w:rFonts w:ascii="Times New Roman" w:eastAsia="Times New Roman" w:hAnsi="Times New Roman" w:cs="Times New Roman"/>
                <w:spacing w:val="14"/>
                <w:lang w:val="sr-Latn-ME"/>
              </w:rPr>
              <w:t xml:space="preserve"> </w:t>
            </w:r>
            <w:r w:rsidRPr="00F72755">
              <w:rPr>
                <w:rFonts w:ascii="Times New Roman" w:eastAsia="Times New Roman" w:hAnsi="Times New Roman" w:cs="Times New Roman"/>
                <w:spacing w:val="-1"/>
                <w:w w:val="103"/>
                <w:lang w:val="sr-Latn-ME"/>
              </w:rPr>
              <w:t xml:space="preserve">(G3/4: </w:t>
            </w:r>
            <w:r w:rsidRPr="00F72755">
              <w:rPr>
                <w:rFonts w:ascii="Times New Roman" w:eastAsia="Times New Roman" w:hAnsi="Times New Roman" w:cs="Times New Roman"/>
                <w:spacing w:val="1"/>
                <w:w w:val="103"/>
                <w:lang w:val="sr-Latn-ME"/>
              </w:rPr>
              <w:t>0,</w:t>
            </w:r>
            <w:r w:rsidRPr="00F72755">
              <w:rPr>
                <w:rFonts w:ascii="Times New Roman" w:eastAsia="Times New Roman" w:hAnsi="Times New Roman" w:cs="Times New Roman"/>
                <w:spacing w:val="2"/>
                <w:w w:val="103"/>
                <w:lang w:val="sr-Latn-ME"/>
              </w:rPr>
              <w:t>2</w:t>
            </w:r>
            <w:r w:rsidRPr="00F72755">
              <w:rPr>
                <w:rFonts w:ascii="Times New Roman" w:eastAsia="Times New Roman" w:hAnsi="Times New Roman" w:cs="Times New Roman"/>
                <w:spacing w:val="-5"/>
                <w:w w:val="103"/>
                <w:lang w:val="sr-Latn-ME"/>
              </w:rPr>
              <w:t>%)</w:t>
            </w:r>
          </w:p>
        </w:tc>
        <w:tc>
          <w:tcPr>
            <w:tcW w:w="2235" w:type="dxa"/>
            <w:gridSpan w:val="2"/>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16"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AC1DBB">
        <w:trPr>
          <w:gridBefore w:val="1"/>
          <w:gridAfter w:val="1"/>
          <w:wBefore w:w="25" w:type="dxa"/>
          <w:wAfter w:w="25" w:type="dxa"/>
          <w:trHeight w:hRule="exact" w:val="1611"/>
          <w:jc w:val="center"/>
        </w:trPr>
        <w:tc>
          <w:tcPr>
            <w:tcW w:w="233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Ispitivanja </w:t>
            </w: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3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povećanj</w:t>
            </w:r>
            <w:r w:rsidRPr="00F72755">
              <w:rPr>
                <w:rFonts w:ascii="Times New Roman" w:eastAsia="Times New Roman" w:hAnsi="Times New Roman" w:cs="Times New Roman"/>
                <w:lang w:val="sr-Latn-ME"/>
              </w:rPr>
              <w:t xml:space="preserve">e </w:t>
            </w:r>
            <w:r w:rsidRPr="00F72755">
              <w:rPr>
                <w:rFonts w:ascii="Times New Roman" w:eastAsia="Times New Roman" w:hAnsi="Times New Roman" w:cs="Times New Roman"/>
                <w:spacing w:val="-1"/>
                <w:lang w:val="sr-Latn-ME"/>
              </w:rPr>
              <w:t>tjelesn</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spacing w:val="-1"/>
                <w:w w:val="103"/>
                <w:lang w:val="sr-Latn-ME"/>
              </w:rPr>
              <w:t>mase</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w w:val="103"/>
                <w:lang w:val="sr-Latn-ME"/>
              </w:rPr>
              <w:t>0%);</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smanjenj</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spacing w:val="-1"/>
                <w:lang w:val="sr-Latn-ME"/>
              </w:rPr>
              <w:t>tjelesn</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spacing w:val="9"/>
                <w:w w:val="103"/>
                <w:lang w:val="sr-Latn-ME"/>
              </w:rPr>
              <w:t>mase</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0,2%)</w:t>
            </w:r>
          </w:p>
        </w:tc>
        <w:tc>
          <w:tcPr>
            <w:tcW w:w="2232"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bl>
    <w:p w:rsidR="002472A5" w:rsidRPr="00F72755" w:rsidRDefault="002472A5" w:rsidP="00F72755">
      <w:pPr>
        <w:spacing w:after="0" w:line="240" w:lineRule="auto"/>
        <w:rPr>
          <w:rFonts w:ascii="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u w:val="single"/>
          <w:lang w:val="sr-Latn-ME"/>
        </w:rPr>
      </w:pPr>
      <w:r w:rsidRPr="00F72755">
        <w:rPr>
          <w:rFonts w:ascii="Times New Roman" w:eastAsia="Times New Roman" w:hAnsi="Times New Roman" w:cs="Times New Roman"/>
          <w:noProof/>
          <w:u w:val="single"/>
          <w:lang w:val="sr-Latn-ME"/>
        </w:rPr>
        <w:t>Opis odabranih neželjenih reakcija za adjuvantnu terapiju docetakselom 75 mg/m² u kombinaciji sa doksorubicinom i ciklofosfamidom kod pacijenata sa nodus-pozitivnim (TAX 316) i nodus-negativnim (GEICAM 9805) karcinomom dojke</w:t>
      </w: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Poremećaji nervnog sistema</w:t>
      </w:r>
    </w:p>
    <w:p w:rsidR="002472A5" w:rsidRPr="00F72755" w:rsidRDefault="002472A5" w:rsidP="00F72755">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F72755">
        <w:rPr>
          <w:rFonts w:ascii="Times New Roman" w:eastAsia="Times New Roman" w:hAnsi="Times New Roman" w:cs="Times New Roman"/>
          <w:noProof/>
          <w:color w:val="000000"/>
          <w:lang w:val="sr-Latn-ME"/>
        </w:rPr>
        <w:t xml:space="preserve">U studiji TAX316 periferna senzorna neuropatija koja je započela tokom perioda liječenja i nastavila se tokom perioda praćenja kod 84 pacijenta (11,3%) u grupi TAC i 15 pacijenata (2%) u grupi FAC. </w:t>
      </w:r>
      <w:r w:rsidRPr="00F72755">
        <w:rPr>
          <w:rFonts w:ascii="Times New Roman" w:eastAsia="Times New Roman" w:hAnsi="Times New Roman" w:cs="Times New Roman"/>
          <w:color w:val="000000"/>
          <w:lang w:val="sr-Latn-ME"/>
        </w:rPr>
        <w:t xml:space="preserve">Na kraju perioda praćenja (medijana vremena praćenja iznosila je 8 godina), periferna senzorna neuropatija i dalje je bila prisutna kod 10 pacijenata (1,3%) u TAC grupi, i kod 2 pacijenta (0,3%) u FAC grupi. </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lang w:val="sr-Latn-ME"/>
        </w:rPr>
        <w:t xml:space="preserve">U ispitivanju GEICAM 9805 periferna senzorna neuropatija koja je počela tokom perioda liječenja i dalje je bila prisutna tokom perioda praćenja kod 10 pacijenata (1,9%) u TAC grupi i 4 pacijenta (0,8%) u FAC grupi. Na kraju perioda praćenja (medijana vremena praćenja iznosila je 10 godina i 5 mjeseci), periferna senzorna neuropatija i dalje je bila prisutna kod 3 pacijenta (0,6%) u TAC grupi i kod 1 pacijenta (0,2%) u FAC grupi. </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Kardiološki poremećaji</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U studiji TAX316, 26 pacijenata (3,5%) u grupi liječenoj TAC režimom kao i 17 pacijenata (2,3%) u FAC grupi doživjelo je kongestivnu srčanu insuficijenciju. Svim pacijentima, osim po jednom pacijentu u svakoj grupi, CHF je bio dijagnostikovan poslije više od 30 dana od vremena liječenja. Smrtni ishod zbog srčane insuficijencije zabilježen je kod dva pacijenta u TAC grupi i 4 pacijenta u FAC grupi.</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 xml:space="preserve">U studiji GEICAM 9805, 3 pacijenta (0,6%) iz TAC grupe kao i 3 pacijenta (0,6%) u FAC grupi razvilo je kongestivnu srčanu insuficijenciju tokom perioda praćenja. </w:t>
      </w:r>
      <w:r w:rsidRPr="00F72755">
        <w:rPr>
          <w:rFonts w:ascii="Times New Roman" w:eastAsia="Times New Roman" w:hAnsi="Times New Roman" w:cs="Times New Roman"/>
          <w:lang w:val="sr-Latn-ME"/>
        </w:rPr>
        <w:t>Na kraju perioda praćenja (stvarna medijana vremena praćenja iznosila je 10 godina i 5 mjeseci), ni jedan pacijent u TAC grupi nije imao CHF, 1 pacijent u TAC grupi preminuo je zbog dilatacione kardiomiopatije, a CHF je i dalje bio prisutan kod 1 pacijenta (0,2%) u FAC grupi.</w:t>
      </w: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lastRenderedPageBreak/>
        <w:t>Poremećaji kože i potkožnog tkiva</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U studiji TAX316, alopecija koja je trajala u periodu praćenja nakon završetka hemioterapije prijavljena je kod 687 od 744 pacijenta u TAC grupi (92,3%) i kod 645 od 736 pacijenata u  FAC grupi (87,6%).</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Na kraju perioda praćenja (stvarna medijana vremena praćenja iznosila je 8 godina), alopecija je idalje bila prisutna kod 29 pacijenata u TAC grupi (3,9%) i 16 pacijenata u FAC grupi (2,2%).</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U GEICAM 9805 studiji, alopecija koja se pojavila tokom perioda liječenja i dalje je bila prisutna tokom perioda praćenja nakon završetka hemioterapije kod 49 pacijenata (9,2%) u TAC grupi i kod 35 pacijenata (6,7%) u  FAC grupi.</w:t>
      </w:r>
      <w:r w:rsidRPr="00F72755">
        <w:rPr>
          <w:rFonts w:ascii="Times New Roman" w:eastAsia="Times New Roman" w:hAnsi="Times New Roman" w:cs="Times New Roman"/>
          <w:lang w:val="sr-Latn-ME"/>
        </w:rPr>
        <w:t xml:space="preserve"> </w:t>
      </w:r>
      <w:r w:rsidRPr="00F72755">
        <w:rPr>
          <w:rFonts w:ascii="Times New Roman" w:eastAsia="Times New Roman" w:hAnsi="Times New Roman" w:cs="Times New Roman"/>
          <w:noProof/>
          <w:lang w:val="sr-Latn-ME"/>
        </w:rPr>
        <w:t>Alopecija povezana sa ispitivanim lijekom počela je, ili se pogoršala tokom perioda praćenja kod 42 pacijenta (7,9%) u TAC grupi i kod 30 pacijenata (5,8%) u FAC grupi. Na kraju perioda praćenja (medijana vremena praćenja od 10 godina i 5 mjeseci), alopecija je uočena kod 3 pacijenta (0,6%) u TAC grupi i kod 1 pacijenta (0,2%) u FAC grupi.</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Poremećaji reproduktivnog sistema i dojki</w:t>
      </w:r>
    </w:p>
    <w:p w:rsidR="002472A5" w:rsidRPr="00F72755" w:rsidRDefault="002472A5" w:rsidP="00F72755">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F72755">
        <w:rPr>
          <w:rFonts w:ascii="Times New Roman" w:eastAsia="Times New Roman" w:hAnsi="Times New Roman" w:cs="Times New Roman"/>
          <w:color w:val="000000"/>
          <w:lang w:val="sr-Latn-ME"/>
        </w:rPr>
        <w:t xml:space="preserve">U studiji TAX316 amenoreja koja je počela tokom perioda liječenja i dalje je bila prisutna u periodu praćenja nakon završetka hemioterapije prijavljena je kod 202 od 744 pacijentkinje (27,2%) u TAC grupi i kod 125 od 736 pacijentkinja (17,0%) u FAC grupi. Amenoreja je i dalje bila prisutna na kraju perioda praćenja (medijana vremena praćenja iznosila je 8 godina) kod 121 od 744 pacijentkinje (16,3%) u TAC grupi i 86 pacijentkinja (11,7%) u FAC grupi. </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lang w:val="sr-Latn-ME"/>
        </w:rPr>
        <w:t>U studiji GEICAM 9805 amenoreja koja je počela tokom perioda liječenja i bila prisutna u periodu praćenja uočena je kod 18 pacijentkinja (3,4%) u TAC grupi i kod 5 pacijentkinja (1,0%) u FAC grupi. Na kraju perioda praćenja (medijana vremena praćenja iznosila je 10 godina i 5 mjeseci), amenoreja je i dalje bila prisutna kod 7 pacijentkinja (1,3%) u TAC grupi, kao i kod 4 pacijentkinje (0,8%) u FAC grupi.</w:t>
      </w: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i/>
          <w:noProof/>
          <w:lang w:val="sr-Latn-ME"/>
        </w:rPr>
        <w:t>Opšti poremećaji i reakcije na mjestu primjene</w:t>
      </w:r>
    </w:p>
    <w:p w:rsidR="002472A5" w:rsidRPr="00F72755" w:rsidRDefault="002472A5" w:rsidP="00F72755">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F72755">
        <w:rPr>
          <w:rFonts w:ascii="Times New Roman" w:eastAsia="Times New Roman" w:hAnsi="Times New Roman" w:cs="Times New Roman"/>
          <w:noProof/>
          <w:color w:val="000000"/>
          <w:lang w:val="sr-Latn-ME"/>
        </w:rPr>
        <w:t xml:space="preserve">U studiji TAX316, periferni edem koji je počeo tokom perioda liječenja je i dalje bio prisutan tokom perioda praćenja nakon završetka hemioterapije kod 119 od 744 pacijenata (16,0%) u TAC grupi, odnosno kod 23 od 736 pacijenata (3,1%) u FAC grupi. </w:t>
      </w:r>
      <w:r w:rsidRPr="00F72755">
        <w:rPr>
          <w:rFonts w:ascii="Times New Roman" w:eastAsia="Times New Roman" w:hAnsi="Times New Roman" w:cs="Times New Roman"/>
          <w:color w:val="000000"/>
          <w:lang w:val="sr-Latn-ME"/>
        </w:rPr>
        <w:t xml:space="preserve">Na kraju perioda praćenja (stvarna medijana vremena praćenja iznosila je 8 godina), periferni edem je i dalje bio prisutan kod 19 pacijenata (2,6%) u TAC grupi, odnosno kod 4 pacijenta (0,5%) u FAC grupi. </w:t>
      </w:r>
    </w:p>
    <w:p w:rsidR="002472A5" w:rsidRPr="00F72755" w:rsidRDefault="002472A5" w:rsidP="00F72755">
      <w:pPr>
        <w:autoSpaceDE w:val="0"/>
        <w:autoSpaceDN w:val="0"/>
        <w:adjustRightInd w:val="0"/>
        <w:spacing w:after="0" w:line="240" w:lineRule="auto"/>
        <w:jc w:val="both"/>
        <w:rPr>
          <w:rFonts w:ascii="Times New Roman" w:eastAsia="Times New Roman" w:hAnsi="Times New Roman" w:cs="Times New Roman"/>
          <w:color w:val="000000"/>
          <w:lang w:val="sr-Latn-ME"/>
        </w:rPr>
      </w:pPr>
      <w:r w:rsidRPr="00F72755">
        <w:rPr>
          <w:rFonts w:ascii="Times New Roman" w:eastAsia="Times New Roman" w:hAnsi="Times New Roman" w:cs="Times New Roman"/>
          <w:color w:val="000000"/>
          <w:lang w:val="sr-Latn-ME"/>
        </w:rPr>
        <w:t xml:space="preserve">U studiji TAX316 limfedem koji je počeo tokom perioda liječenja je i dalje bio prisutan u periodu praćenja nakon završetka hemioterapije kod 11 od 744 pacijenta (1,5%) u TAC grupi, odnosno kod 1 od 736 pacijenta (0,1%) u FAC grupi. Na kraju perioda praćenja (stvarna medijana vremena praćenja iznosila je 8 godina), limfedem je i dalje bio prisutan kod 6 pacijenata (0,8%) u TAC grupi i kod 1 pacijenta (0,1%) u FAC grupi. </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lang w:val="sr-Latn-ME"/>
        </w:rPr>
        <w:t>U studiji TAX316 astenija koja je počela tokom perioda liječenja je i dalje bila prisutna u periodu praćenja nakon završetka hemioterapije kod 236 od 744 pacijenta (31,7%) u TAC grupi i kod 180 od 736 pacijenata (24,5%) u FAC grupi. Na kraju perioda praćenja (stvarna medijana vremena praćenja iznosila je 8 godina), astenija je i dalje bila prisutna kod 29 pacijenata (3,9%) u TAC grupi i kod 16 pacijenata (2,2%) u FAC grupi.</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U studiji GEICAM 9805, periferni edem koji je počeo tokom perioda liječenja je i dalje bio prisutan u periodu praćenja kod 4 pacijenta (0,8%) u TAC grupi i kod 2 pacijenta (0,4%) u FAC grupi. Na kraju perioda praćenja (medijana vremena praćenja od 10 godina i 5 mjeseci), ni jedan pacijent (0%) u TAC grupi nije imao periferni edem i uočen je kod 1 pacijenta (0,2%) u FAC grupi. Limfedem koji je počeo tokom perioda liječenja je i dalje bio prisutan u periodu praćenja kod 5 pacijenata (0,9%) u TAC grupi i 2 pacijenta (0,4%) u FAC grupi. Na kraju perioda praćenja, limfedem je uočen kod 4 pacijenta (0,8%) u TAC grupi i kod 1 pacijenta (0,2%) u FAC grupi.</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lastRenderedPageBreak/>
        <w:t>Astenija koja je počela tokom perioda liječenja je i dalje bila prisutna u periodu praćenja kod 12 pacijenata (2,3%) u TAC grupi i 4 pacijenta (0,8%) u FAC grupi. Na kraju perioda praćenja, astenija je i dalje bila prisutna kod 2 pacijenta (0,4%) u TAC grupi i kod 2 pacijenta (0,4%) u FAC grupi.</w:t>
      </w:r>
    </w:p>
    <w:p w:rsidR="002472A5" w:rsidRDefault="002472A5" w:rsidP="00F72755">
      <w:pPr>
        <w:tabs>
          <w:tab w:val="left" w:pos="284"/>
        </w:tabs>
        <w:spacing w:after="0" w:line="240" w:lineRule="auto"/>
        <w:jc w:val="both"/>
        <w:rPr>
          <w:rFonts w:ascii="Times New Roman" w:eastAsia="Times New Roman" w:hAnsi="Times New Roman" w:cs="Times New Roman"/>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Akutna leukemija/mijelodisplastični sindrom</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 xml:space="preserve">Nakon 10 godina praćenja u studiji TAX316, akutna leukemija prijavljena je kod 3 od 744 pacijenata (0,4%) u TAC grupi, kao i kod 1 od 736 pacijenata (0,1%) u FAC grupi. </w:t>
      </w:r>
      <w:r w:rsidRPr="00F72755">
        <w:rPr>
          <w:rFonts w:ascii="Times New Roman" w:eastAsia="Times New Roman" w:hAnsi="Times New Roman" w:cs="Times New Roman"/>
          <w:lang w:val="sr-Latn-ME"/>
        </w:rPr>
        <w:t xml:space="preserve">Jedan pacijent (0,1%) u TAC grupi i 1 pacijent (0,1%) u FAC grupi preminuli su zbog akutne mijeloidne leukemije (AML) tokom perioda praćenja (medijana vremena praćenja iznosila je 8 godina). </w:t>
      </w:r>
      <w:r w:rsidRPr="00F72755">
        <w:rPr>
          <w:rFonts w:ascii="Times New Roman" w:eastAsia="Times New Roman" w:hAnsi="Times New Roman" w:cs="Times New Roman"/>
          <w:noProof/>
          <w:lang w:val="sr-Latn-ME"/>
        </w:rPr>
        <w:t>Mijelodisplastični sindrom prijavljen je kod 2 od 744 pacijenata (0,3%) u TAC grupi, kao i kod 1 od 736 pacijenata (0,1%) u FAC grupi.</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Nakon 10 godina praćenja u studiji GEICAM 9805, akutna leukemija pojavila se kod 1 od 532 pacijenta (0,2%) u TAC grupi. Nije bilo prijavljenih slučajeva kod pacijenata u FAC grupi. U obje terapijske grupe, ni kod jednog pacijenta nije bio dijagnostikovan mijelodisplastični sindrom.</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Neutropenijske komplikacije</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Tabela u nastavku pokazuje da je incidencija neutropenije stepena 4, febrilne neutropenije i neutropenijske infekcije bila smanjena kod pacijenata koji su primili G-CSF kao primarnu profilaksu nakon što je ona postala obavezna u TAC grupi - studija GEICAM.</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u w:val="single"/>
          <w:lang w:val="sr-Latn-ME"/>
        </w:rPr>
      </w:pPr>
    </w:p>
    <w:p w:rsidR="00F1527C" w:rsidRPr="00F72755" w:rsidRDefault="002472A5" w:rsidP="008D4E9B">
      <w:pPr>
        <w:spacing w:after="0" w:line="240" w:lineRule="auto"/>
        <w:jc w:val="both"/>
        <w:rPr>
          <w:rFonts w:ascii="Times New Roman" w:eastAsia="Times New Roman" w:hAnsi="Times New Roman" w:cs="Times New Roman"/>
          <w:noProof/>
          <w:u w:val="single"/>
          <w:lang w:val="sr-Latn-ME"/>
        </w:rPr>
      </w:pPr>
      <w:r w:rsidRPr="00F72755">
        <w:rPr>
          <w:rFonts w:ascii="Times New Roman" w:eastAsia="Times New Roman" w:hAnsi="Times New Roman" w:cs="Times New Roman"/>
          <w:noProof/>
          <w:u w:val="single"/>
          <w:lang w:val="sr-Latn-ME"/>
        </w:rPr>
        <w:t>Neutropenijske komplikacije kod pacijenata koji su primali TAC sa primarnom G-CSF profilaksom ili bez nje (GEICAM 9805)</w:t>
      </w:r>
    </w:p>
    <w:p w:rsidR="002472A5" w:rsidRPr="00F72755" w:rsidRDefault="002472A5" w:rsidP="00F72755">
      <w:pPr>
        <w:spacing w:after="0" w:line="240" w:lineRule="auto"/>
        <w:rPr>
          <w:rFonts w:ascii="Times New Roman" w:eastAsia="Times New Roman" w:hAnsi="Times New Roman" w:cs="Times New Roman"/>
          <w:noProof/>
          <w:u w:val="single"/>
          <w:lang w:val="sr-Latn-ME"/>
        </w:rPr>
      </w:pPr>
    </w:p>
    <w:tbl>
      <w:tblPr>
        <w:tblW w:w="0" w:type="auto"/>
        <w:jc w:val="center"/>
        <w:tblLayout w:type="fixed"/>
        <w:tblCellMar>
          <w:left w:w="0" w:type="dxa"/>
          <w:right w:w="0" w:type="dxa"/>
        </w:tblCellMar>
        <w:tblLook w:val="01E0" w:firstRow="1" w:lastRow="1" w:firstColumn="1" w:lastColumn="1" w:noHBand="0" w:noVBand="0"/>
      </w:tblPr>
      <w:tblGrid>
        <w:gridCol w:w="2986"/>
        <w:gridCol w:w="2981"/>
        <w:gridCol w:w="2986"/>
      </w:tblGrid>
      <w:tr w:rsidR="002472A5" w:rsidRPr="00F72755" w:rsidTr="008D4E9B">
        <w:trPr>
          <w:trHeight w:hRule="exact" w:val="854"/>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Bez</w:t>
            </w:r>
            <w:r w:rsidRPr="00F72755">
              <w:rPr>
                <w:rFonts w:ascii="Times New Roman" w:eastAsia="Times New Roman" w:hAnsi="Times New Roman" w:cs="Times New Roman"/>
                <w:b/>
                <w:bCs/>
                <w:spacing w:val="11"/>
                <w:lang w:val="sr-Latn-ME"/>
              </w:rPr>
              <w:t xml:space="preserve"> </w:t>
            </w:r>
            <w:r w:rsidRPr="00F72755">
              <w:rPr>
                <w:rFonts w:ascii="Times New Roman" w:eastAsia="Times New Roman" w:hAnsi="Times New Roman" w:cs="Times New Roman"/>
                <w:b/>
                <w:bCs/>
                <w:lang w:val="sr-Latn-ME"/>
              </w:rPr>
              <w:t>primarne</w:t>
            </w:r>
            <w:r w:rsidRPr="00F72755">
              <w:rPr>
                <w:rFonts w:ascii="Times New Roman" w:eastAsia="Times New Roman" w:hAnsi="Times New Roman" w:cs="Times New Roman"/>
                <w:b/>
                <w:bCs/>
                <w:spacing w:val="28"/>
                <w:lang w:val="sr-Latn-ME"/>
              </w:rPr>
              <w:t xml:space="preserve"> </w:t>
            </w:r>
            <w:r w:rsidRPr="00F72755">
              <w:rPr>
                <w:rFonts w:ascii="Times New Roman" w:eastAsia="Times New Roman" w:hAnsi="Times New Roman" w:cs="Times New Roman"/>
                <w:b/>
                <w:bCs/>
                <w:spacing w:val="-4"/>
                <w:w w:val="103"/>
                <w:lang w:val="sr-Latn-ME"/>
              </w:rPr>
              <w:t>G</w:t>
            </w:r>
            <w:r w:rsidRPr="00F72755">
              <w:rPr>
                <w:rFonts w:ascii="Times New Roman" w:eastAsia="Times New Roman" w:hAnsi="Times New Roman" w:cs="Times New Roman"/>
                <w:b/>
                <w:bCs/>
                <w:spacing w:val="-2"/>
                <w:w w:val="103"/>
                <w:lang w:val="sr-Latn-ME"/>
              </w:rPr>
              <w:t>-</w:t>
            </w:r>
            <w:r w:rsidRPr="00F72755">
              <w:rPr>
                <w:rFonts w:ascii="Times New Roman" w:eastAsia="Times New Roman" w:hAnsi="Times New Roman" w:cs="Times New Roman"/>
                <w:b/>
                <w:bCs/>
                <w:spacing w:val="1"/>
                <w:w w:val="103"/>
                <w:lang w:val="sr-Latn-ME"/>
              </w:rPr>
              <w:t>CSF</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spacing w:val="5"/>
                <w:lang w:val="sr-Latn-ME"/>
              </w:rPr>
              <w:t>p</w:t>
            </w:r>
            <w:r w:rsidRPr="00F72755">
              <w:rPr>
                <w:rFonts w:ascii="Times New Roman" w:eastAsia="Times New Roman" w:hAnsi="Times New Roman" w:cs="Times New Roman"/>
                <w:b/>
                <w:bCs/>
                <w:spacing w:val="-6"/>
                <w:lang w:val="sr-Latn-ME"/>
              </w:rPr>
              <w:t>r</w:t>
            </w:r>
            <w:r w:rsidRPr="00F72755">
              <w:rPr>
                <w:rFonts w:ascii="Times New Roman" w:eastAsia="Times New Roman" w:hAnsi="Times New Roman" w:cs="Times New Roman"/>
                <w:b/>
                <w:bCs/>
                <w:lang w:val="sr-Latn-ME"/>
              </w:rPr>
              <w:t>ofilakse</w:t>
            </w:r>
            <w:r w:rsidRPr="00F72755">
              <w:rPr>
                <w:rFonts w:ascii="Times New Roman" w:eastAsia="Times New Roman" w:hAnsi="Times New Roman" w:cs="Times New Roman"/>
                <w:b/>
                <w:bCs/>
                <w:spacing w:val="28"/>
                <w:lang w:val="sr-Latn-ME"/>
              </w:rPr>
              <w:t xml:space="preserve"> </w:t>
            </w:r>
            <w:r w:rsidRPr="00F72755">
              <w:rPr>
                <w:rFonts w:ascii="Times New Roman" w:eastAsia="Times New Roman" w:hAnsi="Times New Roman" w:cs="Times New Roman"/>
                <w:b/>
                <w:bCs/>
                <w:lang w:val="sr-Latn-ME"/>
              </w:rPr>
              <w:t xml:space="preserve">(n = 111) </w:t>
            </w:r>
            <w:r w:rsidRPr="00F72755">
              <w:rPr>
                <w:rFonts w:ascii="Times New Roman" w:eastAsia="Times New Roman" w:hAnsi="Times New Roman" w:cs="Times New Roman"/>
                <w:b/>
                <w:bCs/>
                <w:w w:val="103"/>
                <w:lang w:val="sr-Latn-ME"/>
              </w:rPr>
              <w:t>n (%)</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Sa primarnom</w:t>
            </w:r>
            <w:r w:rsidRPr="00F72755">
              <w:rPr>
                <w:rFonts w:ascii="Times New Roman" w:eastAsia="Times New Roman" w:hAnsi="Times New Roman" w:cs="Times New Roman"/>
                <w:b/>
                <w:bCs/>
                <w:spacing w:val="29"/>
                <w:lang w:val="sr-Latn-ME"/>
              </w:rPr>
              <w:t xml:space="preserve"> </w:t>
            </w:r>
            <w:r w:rsidRPr="00F72755">
              <w:rPr>
                <w:rFonts w:ascii="Times New Roman" w:eastAsia="Times New Roman" w:hAnsi="Times New Roman" w:cs="Times New Roman"/>
                <w:b/>
                <w:bCs/>
                <w:spacing w:val="-3"/>
                <w:w w:val="103"/>
                <w:lang w:val="sr-Latn-ME"/>
              </w:rPr>
              <w:t>G</w:t>
            </w:r>
            <w:r w:rsidRPr="00F72755">
              <w:rPr>
                <w:rFonts w:ascii="Times New Roman" w:eastAsia="Times New Roman" w:hAnsi="Times New Roman" w:cs="Times New Roman"/>
                <w:b/>
                <w:bCs/>
                <w:spacing w:val="-2"/>
                <w:w w:val="103"/>
                <w:lang w:val="sr-Latn-ME"/>
              </w:rPr>
              <w:t>-</w:t>
            </w:r>
            <w:r w:rsidRPr="00F72755">
              <w:rPr>
                <w:rFonts w:ascii="Times New Roman" w:eastAsia="Times New Roman" w:hAnsi="Times New Roman" w:cs="Times New Roman"/>
                <w:b/>
                <w:bCs/>
                <w:spacing w:val="1"/>
                <w:w w:val="103"/>
                <w:lang w:val="sr-Latn-ME"/>
              </w:rPr>
              <w:t>CSF</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profilaksom</w:t>
            </w:r>
            <w:r w:rsidRPr="00F72755">
              <w:rPr>
                <w:rFonts w:ascii="Times New Roman" w:eastAsia="Times New Roman" w:hAnsi="Times New Roman" w:cs="Times New Roman"/>
                <w:b/>
                <w:bCs/>
                <w:spacing w:val="28"/>
                <w:lang w:val="sr-Latn-ME"/>
              </w:rPr>
              <w:t xml:space="preserve"> </w:t>
            </w:r>
            <w:r w:rsidRPr="00F72755">
              <w:rPr>
                <w:rFonts w:ascii="Times New Roman" w:eastAsia="Times New Roman" w:hAnsi="Times New Roman" w:cs="Times New Roman"/>
                <w:b/>
                <w:bCs/>
                <w:lang w:val="sr-Latn-ME"/>
              </w:rPr>
              <w:t xml:space="preserve">(n = </w:t>
            </w:r>
            <w:r w:rsidRPr="00F72755">
              <w:rPr>
                <w:rFonts w:ascii="Times New Roman" w:eastAsia="Times New Roman" w:hAnsi="Times New Roman" w:cs="Times New Roman"/>
                <w:b/>
                <w:bCs/>
                <w:spacing w:val="-3"/>
                <w:lang w:val="sr-Latn-ME"/>
              </w:rPr>
              <w:t>4</w:t>
            </w:r>
            <w:r w:rsidRPr="00F72755">
              <w:rPr>
                <w:rFonts w:ascii="Times New Roman" w:eastAsia="Times New Roman" w:hAnsi="Times New Roman" w:cs="Times New Roman"/>
                <w:b/>
                <w:bCs/>
                <w:lang w:val="sr-Latn-ME"/>
              </w:rPr>
              <w:t xml:space="preserve">21) </w:t>
            </w:r>
            <w:r w:rsidRPr="00F72755">
              <w:rPr>
                <w:rFonts w:ascii="Times New Roman" w:eastAsia="Times New Roman" w:hAnsi="Times New Roman" w:cs="Times New Roman"/>
                <w:b/>
                <w:bCs/>
                <w:w w:val="103"/>
                <w:lang w:val="sr-Latn-ME"/>
              </w:rPr>
              <w:t>n(%)</w:t>
            </w:r>
          </w:p>
        </w:tc>
      </w:tr>
      <w:tr w:rsidR="002472A5" w:rsidRPr="00F72755" w:rsidTr="008D4E9B">
        <w:trPr>
          <w:trHeight w:hRule="exact" w:val="385"/>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Neutropenija</w:t>
            </w:r>
            <w:r w:rsidRPr="00F72755">
              <w:rPr>
                <w:rFonts w:ascii="Times New Roman" w:eastAsia="Times New Roman" w:hAnsi="Times New Roman" w:cs="Times New Roman"/>
                <w:spacing w:val="32"/>
                <w:lang w:val="sr-Latn-ME"/>
              </w:rPr>
              <w:t xml:space="preserve"> </w:t>
            </w:r>
            <w:r w:rsidRPr="00F72755">
              <w:rPr>
                <w:rFonts w:ascii="Times New Roman" w:eastAsia="Times New Roman" w:hAnsi="Times New Roman" w:cs="Times New Roman"/>
                <w:lang w:val="sr-Latn-ME"/>
              </w:rPr>
              <w:t>(Stepena</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w w:val="103"/>
                <w:lang w:val="sr-Latn-ME"/>
              </w:rPr>
              <w:t>4)</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104</w:t>
            </w:r>
            <w:r w:rsidRPr="00F72755">
              <w:rPr>
                <w:rFonts w:ascii="Times New Roman" w:eastAsia="Times New Roman" w:hAnsi="Times New Roman" w:cs="Times New Roman"/>
                <w:spacing w:val="11"/>
                <w:lang w:val="sr-Latn-ME"/>
              </w:rPr>
              <w:t xml:space="preserve"> </w:t>
            </w:r>
            <w:r w:rsidRPr="00F72755">
              <w:rPr>
                <w:rFonts w:ascii="Times New Roman" w:eastAsia="Times New Roman" w:hAnsi="Times New Roman" w:cs="Times New Roman"/>
                <w:w w:val="103"/>
                <w:lang w:val="sr-Latn-ME"/>
              </w:rPr>
              <w:t>(93,7)</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13</w:t>
            </w:r>
            <w:r w:rsidRPr="00F72755">
              <w:rPr>
                <w:rFonts w:ascii="Times New Roman" w:eastAsia="Times New Roman" w:hAnsi="Times New Roman" w:cs="Times New Roman"/>
                <w:lang w:val="sr-Latn-ME"/>
              </w:rPr>
              <w:t>5</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spacing w:val="1"/>
                <w:w w:val="103"/>
                <w:lang w:val="sr-Latn-ME"/>
              </w:rPr>
              <w:t>(32,1)</w:t>
            </w:r>
          </w:p>
        </w:tc>
      </w:tr>
      <w:tr w:rsidR="002472A5" w:rsidRPr="00F72755" w:rsidTr="008D4E9B">
        <w:trPr>
          <w:trHeight w:hRule="exact" w:val="349"/>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F</w:t>
            </w:r>
            <w:r w:rsidRPr="00F72755">
              <w:rPr>
                <w:rFonts w:ascii="Times New Roman" w:eastAsia="Times New Roman" w:hAnsi="Times New Roman" w:cs="Times New Roman"/>
                <w:spacing w:val="-11"/>
                <w:lang w:val="sr-Latn-ME"/>
              </w:rPr>
              <w:t>e</w:t>
            </w:r>
            <w:r w:rsidRPr="00F72755">
              <w:rPr>
                <w:rFonts w:ascii="Times New Roman" w:eastAsia="Times New Roman" w:hAnsi="Times New Roman" w:cs="Times New Roman"/>
                <w:lang w:val="sr-Latn-ME"/>
              </w:rPr>
              <w:t>brilna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w w:val="103"/>
                <w:lang w:val="sr-Latn-ME"/>
              </w:rPr>
              <w:t>neutropenija</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2</w:t>
            </w:r>
            <w:r w:rsidRPr="00F72755">
              <w:rPr>
                <w:rFonts w:ascii="Times New Roman" w:eastAsia="Times New Roman" w:hAnsi="Times New Roman" w:cs="Times New Roman"/>
                <w:lang w:val="sr-Latn-ME"/>
              </w:rPr>
              <w:t>8</w:t>
            </w:r>
            <w:r w:rsidRPr="00F72755">
              <w:rPr>
                <w:rFonts w:ascii="Times New Roman" w:eastAsia="Times New Roman" w:hAnsi="Times New Roman" w:cs="Times New Roman"/>
                <w:spacing w:val="9"/>
                <w:lang w:val="sr-Latn-ME"/>
              </w:rPr>
              <w:t xml:space="preserve"> </w:t>
            </w:r>
            <w:r w:rsidRPr="00F72755">
              <w:rPr>
                <w:rFonts w:ascii="Times New Roman" w:eastAsia="Times New Roman" w:hAnsi="Times New Roman" w:cs="Times New Roman"/>
                <w:spacing w:val="1"/>
                <w:w w:val="103"/>
                <w:lang w:val="sr-Latn-ME"/>
              </w:rPr>
              <w:t>(25,2)</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2</w:t>
            </w:r>
            <w:r w:rsidRPr="00F72755">
              <w:rPr>
                <w:rFonts w:ascii="Times New Roman" w:eastAsia="Times New Roman" w:hAnsi="Times New Roman" w:cs="Times New Roman"/>
                <w:lang w:val="sr-Latn-ME"/>
              </w:rPr>
              <w:t>3</w:t>
            </w:r>
            <w:r w:rsidRPr="00F72755">
              <w:rPr>
                <w:rFonts w:ascii="Times New Roman" w:eastAsia="Times New Roman" w:hAnsi="Times New Roman" w:cs="Times New Roman"/>
                <w:spacing w:val="10"/>
                <w:lang w:val="sr-Latn-ME"/>
              </w:rPr>
              <w:t xml:space="preserve"> </w:t>
            </w:r>
            <w:r w:rsidRPr="00F72755">
              <w:rPr>
                <w:rFonts w:ascii="Times New Roman" w:eastAsia="Times New Roman" w:hAnsi="Times New Roman" w:cs="Times New Roman"/>
                <w:spacing w:val="1"/>
                <w:w w:val="103"/>
                <w:lang w:val="sr-Latn-ME"/>
              </w:rPr>
              <w:t>(5,5)</w:t>
            </w:r>
          </w:p>
        </w:tc>
      </w:tr>
      <w:tr w:rsidR="002472A5" w:rsidRPr="00F72755" w:rsidTr="008D4E9B">
        <w:trPr>
          <w:trHeight w:hRule="exact" w:val="368"/>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Neutropenijska</w:t>
            </w:r>
            <w:r w:rsidRPr="00F72755">
              <w:rPr>
                <w:rFonts w:ascii="Times New Roman" w:eastAsia="Times New Roman" w:hAnsi="Times New Roman" w:cs="Times New Roman"/>
                <w:spacing w:val="38"/>
                <w:lang w:val="sr-Latn-ME"/>
              </w:rPr>
              <w:t xml:space="preserve"> </w:t>
            </w:r>
            <w:r w:rsidRPr="00F72755">
              <w:rPr>
                <w:rFonts w:ascii="Times New Roman" w:eastAsia="Times New Roman" w:hAnsi="Times New Roman" w:cs="Times New Roman"/>
                <w:w w:val="103"/>
                <w:lang w:val="sr-Latn-ME"/>
              </w:rPr>
              <w:t>infekcija</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1</w:t>
            </w:r>
            <w:r w:rsidRPr="00F72755">
              <w:rPr>
                <w:rFonts w:ascii="Times New Roman" w:eastAsia="Times New Roman" w:hAnsi="Times New Roman" w:cs="Times New Roman"/>
                <w:lang w:val="sr-Latn-ME"/>
              </w:rPr>
              <w:t>4</w:t>
            </w:r>
            <w:r w:rsidRPr="00F72755">
              <w:rPr>
                <w:rFonts w:ascii="Times New Roman" w:eastAsia="Times New Roman" w:hAnsi="Times New Roman" w:cs="Times New Roman"/>
                <w:spacing w:val="9"/>
                <w:lang w:val="sr-Latn-ME"/>
              </w:rPr>
              <w:t xml:space="preserve"> </w:t>
            </w:r>
            <w:r w:rsidRPr="00F72755">
              <w:rPr>
                <w:rFonts w:ascii="Times New Roman" w:eastAsia="Times New Roman" w:hAnsi="Times New Roman" w:cs="Times New Roman"/>
                <w:spacing w:val="1"/>
                <w:w w:val="103"/>
                <w:lang w:val="sr-Latn-ME"/>
              </w:rPr>
              <w:t>(12,6)</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2</w:t>
            </w:r>
            <w:r w:rsidRPr="00F72755">
              <w:rPr>
                <w:rFonts w:ascii="Times New Roman" w:eastAsia="Times New Roman" w:hAnsi="Times New Roman" w:cs="Times New Roman"/>
                <w:lang w:val="sr-Latn-ME"/>
              </w:rPr>
              <w:t>1</w:t>
            </w:r>
            <w:r w:rsidRPr="00F72755">
              <w:rPr>
                <w:rFonts w:ascii="Times New Roman" w:eastAsia="Times New Roman" w:hAnsi="Times New Roman" w:cs="Times New Roman"/>
                <w:spacing w:val="10"/>
                <w:lang w:val="sr-Latn-ME"/>
              </w:rPr>
              <w:t xml:space="preserve"> </w:t>
            </w:r>
            <w:r w:rsidRPr="00F72755">
              <w:rPr>
                <w:rFonts w:ascii="Times New Roman" w:eastAsia="Times New Roman" w:hAnsi="Times New Roman" w:cs="Times New Roman"/>
                <w:spacing w:val="1"/>
                <w:w w:val="103"/>
                <w:lang w:val="sr-Latn-ME"/>
              </w:rPr>
              <w:t>(5,0)</w:t>
            </w:r>
          </w:p>
        </w:tc>
      </w:tr>
      <w:tr w:rsidR="002472A5" w:rsidRPr="00F72755" w:rsidTr="008D4E9B">
        <w:trPr>
          <w:trHeight w:hRule="exact" w:val="555"/>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Neutropenijska</w:t>
            </w:r>
            <w:r w:rsidRPr="00F72755">
              <w:rPr>
                <w:rFonts w:ascii="Times New Roman" w:eastAsia="Times New Roman" w:hAnsi="Times New Roman" w:cs="Times New Roman"/>
                <w:spacing w:val="38"/>
                <w:lang w:val="sr-Latn-ME"/>
              </w:rPr>
              <w:t xml:space="preserve"> </w:t>
            </w:r>
            <w:r w:rsidRPr="00F72755">
              <w:rPr>
                <w:rFonts w:ascii="Times New Roman" w:eastAsia="Times New Roman" w:hAnsi="Times New Roman" w:cs="Times New Roman"/>
                <w:w w:val="103"/>
                <w:lang w:val="sr-Latn-ME"/>
              </w:rPr>
              <w:t>infekcija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(Stepena</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spacing w:val="1"/>
                <w:w w:val="103"/>
                <w:lang w:val="sr-Latn-ME"/>
              </w:rPr>
              <w:t>3</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spacing w:val="-3"/>
                <w:w w:val="103"/>
                <w:lang w:val="sr-Latn-ME"/>
              </w:rPr>
              <w:t>4)</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2</w:t>
            </w:r>
            <w:r w:rsidRPr="00F72755">
              <w:rPr>
                <w:rFonts w:ascii="Times New Roman" w:eastAsia="Times New Roman" w:hAnsi="Times New Roman" w:cs="Times New Roman"/>
                <w:spacing w:val="7"/>
                <w:lang w:val="sr-Latn-ME"/>
              </w:rPr>
              <w:t xml:space="preserve"> </w:t>
            </w:r>
            <w:r w:rsidRPr="00F72755">
              <w:rPr>
                <w:rFonts w:ascii="Times New Roman" w:eastAsia="Times New Roman" w:hAnsi="Times New Roman" w:cs="Times New Roman"/>
                <w:spacing w:val="1"/>
                <w:w w:val="103"/>
                <w:lang w:val="sr-Latn-ME"/>
              </w:rPr>
              <w:t>(1,8)</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5</w:t>
            </w:r>
            <w:r w:rsidRPr="00F72755">
              <w:rPr>
                <w:rFonts w:ascii="Times New Roman" w:eastAsia="Times New Roman" w:hAnsi="Times New Roman" w:cs="Times New Roman"/>
                <w:spacing w:val="7"/>
                <w:lang w:val="sr-Latn-ME"/>
              </w:rPr>
              <w:t xml:space="preserve"> </w:t>
            </w:r>
            <w:r w:rsidRPr="00F72755">
              <w:rPr>
                <w:rFonts w:ascii="Times New Roman" w:eastAsia="Times New Roman" w:hAnsi="Times New Roman" w:cs="Times New Roman"/>
                <w:spacing w:val="1"/>
                <w:w w:val="103"/>
                <w:lang w:val="sr-Latn-ME"/>
              </w:rPr>
              <w:t>(1,2)</w:t>
            </w:r>
          </w:p>
        </w:tc>
      </w:tr>
    </w:tbl>
    <w:p w:rsidR="002472A5" w:rsidRPr="00F72755" w:rsidRDefault="002472A5" w:rsidP="00F72755">
      <w:pPr>
        <w:spacing w:after="0" w:line="240" w:lineRule="auto"/>
        <w:rPr>
          <w:rFonts w:ascii="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u w:val="single"/>
          <w:lang w:val="sr-Latn-ME"/>
        </w:rPr>
      </w:pPr>
      <w:r w:rsidRPr="00F72755">
        <w:rPr>
          <w:rFonts w:ascii="Times New Roman" w:eastAsia="Times New Roman" w:hAnsi="Times New Roman" w:cs="Times New Roman"/>
          <w:noProof/>
          <w:u w:val="single"/>
          <w:lang w:val="sr-Latn-ME"/>
        </w:rPr>
        <w:t xml:space="preserve">Tabelarni prikaz neželjenih reakcija kod adenokarcinoma želuca za docetaksel 75 mg/m² u kombinaciji sa cisplatinom i 5-fluorouracilom </w:t>
      </w:r>
    </w:p>
    <w:p w:rsidR="002472A5" w:rsidRPr="00F72755" w:rsidRDefault="002472A5" w:rsidP="00F72755">
      <w:pPr>
        <w:spacing w:after="0" w:line="240" w:lineRule="auto"/>
        <w:rPr>
          <w:rFonts w:ascii="Times New Roman" w:hAnsi="Times New Roman" w:cs="Times New Roman"/>
          <w:lang w:val="sr-Latn-ME"/>
        </w:rPr>
      </w:pPr>
    </w:p>
    <w:tbl>
      <w:tblPr>
        <w:tblW w:w="0" w:type="auto"/>
        <w:jc w:val="center"/>
        <w:tblLayout w:type="fixed"/>
        <w:tblCellMar>
          <w:left w:w="0" w:type="dxa"/>
          <w:right w:w="0" w:type="dxa"/>
        </w:tblCellMar>
        <w:tblLook w:val="01E0" w:firstRow="1" w:lastRow="1" w:firstColumn="1" w:lastColumn="1" w:noHBand="0" w:noVBand="0"/>
      </w:tblPr>
      <w:tblGrid>
        <w:gridCol w:w="2986"/>
        <w:gridCol w:w="2981"/>
        <w:gridCol w:w="2986"/>
      </w:tblGrid>
      <w:tr w:rsidR="002472A5" w:rsidRPr="00F72755" w:rsidTr="008D4E9B">
        <w:trPr>
          <w:trHeight w:hRule="exact" w:val="1429"/>
          <w:jc w:val="center"/>
        </w:trPr>
        <w:tc>
          <w:tcPr>
            <w:tcW w:w="2986"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spacing w:val="6"/>
                <w:w w:val="103"/>
                <w:lang w:val="sr-Latn-ME"/>
              </w:rPr>
              <w:t>M</w:t>
            </w:r>
            <w:r w:rsidRPr="00F72755">
              <w:rPr>
                <w:rFonts w:ascii="Times New Roman" w:eastAsia="Times New Roman" w:hAnsi="Times New Roman" w:cs="Times New Roman"/>
                <w:b/>
                <w:bCs/>
                <w:spacing w:val="-6"/>
                <w:w w:val="103"/>
                <w:lang w:val="sr-Latn-ME"/>
              </w:rPr>
              <w:t>e</w:t>
            </w:r>
            <w:r w:rsidRPr="00F72755">
              <w:rPr>
                <w:rFonts w:ascii="Times New Roman" w:eastAsia="Times New Roman" w:hAnsi="Times New Roman" w:cs="Times New Roman"/>
                <w:b/>
                <w:bCs/>
                <w:spacing w:val="1"/>
                <w:w w:val="103"/>
                <w:lang w:val="sr-Latn-ME"/>
              </w:rPr>
              <w:t>dDRA klasa sistema organa</w:t>
            </w:r>
          </w:p>
        </w:tc>
        <w:tc>
          <w:tcPr>
            <w:tcW w:w="2981"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b/>
                <w:bCs/>
                <w:spacing w:val="14"/>
                <w:lang w:val="sr-Latn-ME"/>
              </w:rPr>
            </w:pPr>
            <w:r w:rsidRPr="00F72755">
              <w:rPr>
                <w:rFonts w:ascii="Times New Roman" w:eastAsia="Times New Roman" w:hAnsi="Times New Roman" w:cs="Times New Roman"/>
                <w:b/>
                <w:bCs/>
                <w:lang w:val="sr-Latn-ME"/>
              </w:rPr>
              <w:t>Veoma</w:t>
            </w:r>
            <w:r w:rsidRPr="00F72755">
              <w:rPr>
                <w:rFonts w:ascii="Times New Roman" w:eastAsia="Times New Roman" w:hAnsi="Times New Roman" w:cs="Times New Roman"/>
                <w:b/>
                <w:bCs/>
                <w:spacing w:val="19"/>
                <w:lang w:val="sr-Latn-ME"/>
              </w:rPr>
              <w:t xml:space="preserve"> </w:t>
            </w: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4"/>
                <w:lang w:val="sr-Latn-ME"/>
              </w:rPr>
              <w:t xml:space="preserve"> </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neželjene</w:t>
            </w:r>
            <w:r w:rsidRPr="00F72755">
              <w:rPr>
                <w:rFonts w:ascii="Times New Roman" w:eastAsia="Times New Roman" w:hAnsi="Times New Roman" w:cs="Times New Roman"/>
                <w:b/>
                <w:bCs/>
                <w:spacing w:val="25"/>
                <w:lang w:val="sr-Latn-ME"/>
              </w:rPr>
              <w:t xml:space="preserve"> </w:t>
            </w:r>
            <w:r w:rsidRPr="00F72755">
              <w:rPr>
                <w:rFonts w:ascii="Times New Roman" w:eastAsia="Times New Roman" w:hAnsi="Times New Roman" w:cs="Times New Roman"/>
                <w:b/>
                <w:bCs/>
                <w:w w:val="103"/>
                <w:lang w:val="sr-Latn-ME"/>
              </w:rPr>
              <w:t>reakcije</w:t>
            </w:r>
          </w:p>
        </w:tc>
        <w:tc>
          <w:tcPr>
            <w:tcW w:w="2986"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5"/>
                <w:lang w:val="sr-Latn-ME"/>
              </w:rPr>
              <w:t xml:space="preserve"> </w:t>
            </w:r>
            <w:r w:rsidRPr="00F72755">
              <w:rPr>
                <w:rFonts w:ascii="Times New Roman" w:eastAsia="Times New Roman" w:hAnsi="Times New Roman" w:cs="Times New Roman"/>
                <w:b/>
                <w:bCs/>
                <w:lang w:val="sr-Latn-ME"/>
              </w:rPr>
              <w:t>neželjene</w:t>
            </w:r>
            <w:r w:rsidRPr="00F72755">
              <w:rPr>
                <w:rFonts w:ascii="Times New Roman" w:eastAsia="Times New Roman" w:hAnsi="Times New Roman" w:cs="Times New Roman"/>
                <w:b/>
                <w:bCs/>
                <w:spacing w:val="25"/>
                <w:lang w:val="sr-Latn-ME"/>
              </w:rPr>
              <w:t xml:space="preserve"> </w:t>
            </w:r>
            <w:r w:rsidRPr="00F72755">
              <w:rPr>
                <w:rFonts w:ascii="Times New Roman" w:eastAsia="Times New Roman" w:hAnsi="Times New Roman" w:cs="Times New Roman"/>
                <w:b/>
                <w:bCs/>
                <w:lang w:val="sr-Latn-ME"/>
              </w:rPr>
              <w:t>reakcije</w:t>
            </w:r>
          </w:p>
        </w:tc>
      </w:tr>
      <w:tr w:rsidR="002472A5" w:rsidRPr="00F72755" w:rsidTr="008D4E9B">
        <w:trPr>
          <w:trHeight w:hRule="exact" w:val="630"/>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Infekci</w:t>
            </w:r>
            <w:r w:rsidRPr="00F72755">
              <w:rPr>
                <w:rFonts w:ascii="Times New Roman" w:eastAsia="Times New Roman" w:hAnsi="Times New Roman" w:cs="Times New Roman"/>
                <w:spacing w:val="9"/>
                <w:lang w:val="sr-Latn-ME"/>
              </w:rPr>
              <w:t>j</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w w:val="103"/>
                <w:lang w:val="sr-Latn-ME"/>
              </w:rPr>
              <w:t>infestacije</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neutropenijska</w:t>
            </w:r>
            <w:r w:rsidRPr="00F72755">
              <w:rPr>
                <w:rFonts w:ascii="Times New Roman" w:eastAsia="Times New Roman" w:hAnsi="Times New Roman" w:cs="Times New Roman"/>
                <w:spacing w:val="36"/>
                <w:lang w:val="sr-Latn-ME"/>
              </w:rPr>
              <w:t xml:space="preserve"> </w:t>
            </w:r>
            <w:r w:rsidRPr="00F72755">
              <w:rPr>
                <w:rFonts w:ascii="Times New Roman" w:eastAsia="Times New Roman" w:hAnsi="Times New Roman" w:cs="Times New Roman"/>
                <w:w w:val="103"/>
                <w:lang w:val="sr-Latn-ME"/>
              </w:rPr>
              <w:t>infek</w:t>
            </w:r>
            <w:r w:rsidRPr="00F72755">
              <w:rPr>
                <w:rFonts w:ascii="Times New Roman" w:eastAsia="Times New Roman" w:hAnsi="Times New Roman" w:cs="Times New Roman"/>
                <w:spacing w:val="-11"/>
                <w:w w:val="103"/>
                <w:lang w:val="sr-Latn-ME"/>
              </w:rPr>
              <w:t>c</w:t>
            </w:r>
            <w:r w:rsidRPr="00F72755">
              <w:rPr>
                <w:rFonts w:ascii="Times New Roman" w:eastAsia="Times New Roman" w:hAnsi="Times New Roman" w:cs="Times New Roman"/>
                <w:spacing w:val="5"/>
                <w:w w:val="103"/>
                <w:lang w:val="sr-Latn-ME"/>
              </w:rPr>
              <w:t>ij</w:t>
            </w:r>
            <w:r w:rsidRPr="00F72755">
              <w:rPr>
                <w:rFonts w:ascii="Times New Roman" w:eastAsia="Times New Roman" w:hAnsi="Times New Roman" w:cs="Times New Roman"/>
                <w:spacing w:val="-6"/>
                <w:w w:val="103"/>
                <w:lang w:val="sr-Latn-ME"/>
              </w:rPr>
              <w:t>a</w:t>
            </w:r>
            <w:r w:rsidRPr="00F72755">
              <w:rPr>
                <w:rFonts w:ascii="Times New Roman" w:eastAsia="Times New Roman" w:hAnsi="Times New Roman" w:cs="Times New Roman"/>
                <w:w w:val="103"/>
                <w:lang w:val="sr-Latn-ME"/>
              </w:rPr>
              <w:t>;</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infekcija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11,7%)</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8D4E9B">
        <w:trPr>
          <w:trHeight w:hRule="exact" w:val="1451"/>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lastRenderedPageBreak/>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krvi</w:t>
            </w:r>
            <w:r w:rsidRPr="00F72755">
              <w:rPr>
                <w:rFonts w:ascii="Times New Roman" w:eastAsia="Times New Roman" w:hAnsi="Times New Roman" w:cs="Times New Roman"/>
                <w:spacing w:val="11"/>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w w:val="103"/>
                <w:lang w:val="sr-Latn-ME"/>
              </w:rPr>
              <w:t>limfnog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sistema</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anemij</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spacing w:val="-1"/>
                <w:lang w:val="sr-Latn-ME"/>
              </w:rPr>
              <w:t>(</w:t>
            </w:r>
            <w:r w:rsidRPr="00F72755">
              <w:rPr>
                <w:rFonts w:ascii="Times New Roman" w:eastAsia="Times New Roman" w:hAnsi="Times New Roman" w:cs="Times New Roman"/>
                <w:spacing w:val="-2"/>
                <w:lang w:val="sr-Latn-ME"/>
              </w:rPr>
              <w:t>G</w:t>
            </w:r>
            <w:r w:rsidRPr="00F72755">
              <w:rPr>
                <w:rFonts w:ascii="Times New Roman" w:eastAsia="Times New Roman" w:hAnsi="Times New Roman" w:cs="Times New Roman"/>
                <w:lang w:val="sr-Latn-ME"/>
              </w:rPr>
              <w:t>3/4:</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w w:val="103"/>
                <w:lang w:val="sr-Latn-ME"/>
              </w:rPr>
              <w:t>20,9%);</w:t>
            </w:r>
          </w:p>
          <w:p w:rsidR="002472A5" w:rsidRPr="00F72755" w:rsidRDefault="002472A5" w:rsidP="00F72755">
            <w:pPr>
              <w:widowControl w:val="0"/>
              <w:spacing w:after="0" w:line="240" w:lineRule="auto"/>
              <w:ind w:right="311"/>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neutropenija</w:t>
            </w:r>
            <w:r w:rsidRPr="00F72755">
              <w:rPr>
                <w:rFonts w:ascii="Times New Roman" w:eastAsia="Times New Roman" w:hAnsi="Times New Roman" w:cs="Times New Roman"/>
                <w:spacing w:val="32"/>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 xml:space="preserve">83,2%); </w:t>
            </w:r>
            <w:r w:rsidRPr="00F72755">
              <w:rPr>
                <w:rFonts w:ascii="Times New Roman" w:eastAsia="Times New Roman" w:hAnsi="Times New Roman" w:cs="Times New Roman"/>
                <w:lang w:val="sr-Latn-ME"/>
              </w:rPr>
              <w:t>trombocitopenija</w:t>
            </w:r>
            <w:r w:rsidRPr="00F72755">
              <w:rPr>
                <w:rFonts w:ascii="Times New Roman" w:eastAsia="Times New Roman" w:hAnsi="Times New Roman" w:cs="Times New Roman"/>
                <w:spacing w:val="43"/>
                <w:lang w:val="sr-Latn-ME"/>
              </w:rPr>
              <w:t xml:space="preserve"> </w:t>
            </w:r>
            <w:r w:rsidRPr="00F72755">
              <w:rPr>
                <w:rFonts w:ascii="Times New Roman" w:eastAsia="Times New Roman" w:hAnsi="Times New Roman" w:cs="Times New Roman"/>
                <w:lang w:val="sr-Latn-ME"/>
              </w:rPr>
              <w:t xml:space="preserve">(G3/4: </w:t>
            </w:r>
            <w:r w:rsidRPr="00F72755">
              <w:rPr>
                <w:rFonts w:ascii="Times New Roman" w:eastAsia="Times New Roman" w:hAnsi="Times New Roman" w:cs="Times New Roman"/>
                <w:w w:val="103"/>
                <w:lang w:val="sr-Latn-ME"/>
              </w:rPr>
              <w:t>8,8%);</w:t>
            </w:r>
          </w:p>
          <w:p w:rsidR="002472A5" w:rsidRPr="00F72755" w:rsidRDefault="002472A5" w:rsidP="00F72755">
            <w:pPr>
              <w:widowControl w:val="0"/>
              <w:spacing w:after="0" w:line="240" w:lineRule="auto"/>
              <w:ind w:right="311"/>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febriln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spacing w:val="-1"/>
                <w:w w:val="103"/>
                <w:lang w:val="sr-Latn-ME"/>
              </w:rPr>
              <w:t>neutropenija</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trHeight w:hRule="exact" w:val="430"/>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imunog</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w w:val="103"/>
                <w:lang w:val="sr-Latn-ME"/>
              </w:rPr>
              <w:t>sistema</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preosjetljivost (G3/4: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1,7%)</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8D4E9B">
        <w:trPr>
          <w:trHeight w:hRule="exact" w:val="594"/>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metabolizma</w:t>
            </w:r>
            <w:r w:rsidRPr="00F72755">
              <w:rPr>
                <w:rFonts w:ascii="Times New Roman" w:eastAsia="Times New Roman" w:hAnsi="Times New Roman" w:cs="Times New Roman"/>
                <w:spacing w:val="32"/>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ishrane</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anoreksija</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spacing w:val="1"/>
                <w:w w:val="103"/>
                <w:lang w:val="sr-Latn-ME"/>
              </w:rPr>
              <w:t>1</w:t>
            </w:r>
            <w:r w:rsidRPr="00F72755">
              <w:rPr>
                <w:rFonts w:ascii="Times New Roman" w:eastAsia="Times New Roman" w:hAnsi="Times New Roman" w:cs="Times New Roman"/>
                <w:spacing w:val="-8"/>
                <w:w w:val="103"/>
                <w:lang w:val="sr-Latn-ME"/>
              </w:rPr>
              <w:t>1</w:t>
            </w:r>
            <w:r w:rsidRPr="00F72755">
              <w:rPr>
                <w:rFonts w:ascii="Times New Roman" w:eastAsia="Times New Roman" w:hAnsi="Times New Roman" w:cs="Times New Roman"/>
                <w:spacing w:val="6"/>
                <w:w w:val="103"/>
                <w:lang w:val="sr-Latn-ME"/>
              </w:rPr>
              <w:t>,</w:t>
            </w:r>
            <w:r w:rsidRPr="00F72755">
              <w:rPr>
                <w:rFonts w:ascii="Times New Roman" w:eastAsia="Times New Roman" w:hAnsi="Times New Roman" w:cs="Times New Roman"/>
                <w:spacing w:val="-2"/>
                <w:w w:val="103"/>
                <w:lang w:val="sr-Latn-ME"/>
              </w:rPr>
              <w:t>7%)</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8D4E9B">
        <w:trPr>
          <w:trHeight w:hRule="exact" w:val="962"/>
          <w:jc w:val="center"/>
        </w:trPr>
        <w:tc>
          <w:tcPr>
            <w:tcW w:w="2986"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nervnog</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w w:val="103"/>
                <w:lang w:val="sr-Latn-ME"/>
              </w:rPr>
              <w:t>sistema</w:t>
            </w:r>
          </w:p>
        </w:tc>
        <w:tc>
          <w:tcPr>
            <w:tcW w:w="2981"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periferna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senzorna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w w:val="103"/>
                <w:lang w:val="sr-Latn-ME"/>
              </w:rPr>
              <w:t>neuropatija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8,7%)</w:t>
            </w:r>
          </w:p>
        </w:tc>
        <w:tc>
          <w:tcPr>
            <w:tcW w:w="2986"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vrtoglav</w:t>
            </w:r>
            <w:r w:rsidRPr="00F72755">
              <w:rPr>
                <w:rFonts w:ascii="Times New Roman" w:eastAsia="Times New Roman" w:hAnsi="Times New Roman" w:cs="Times New Roman"/>
                <w:spacing w:val="9"/>
                <w:lang w:val="sr-Latn-ME"/>
              </w:rPr>
              <w:t>i</w:t>
            </w:r>
            <w:r w:rsidRPr="00F72755">
              <w:rPr>
                <w:rFonts w:ascii="Times New Roman" w:eastAsia="Times New Roman" w:hAnsi="Times New Roman" w:cs="Times New Roman"/>
                <w:lang w:val="sr-Latn-ME"/>
              </w:rPr>
              <w:t>ca</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2,3%);</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perifern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spacing w:val="-1"/>
                <w:lang w:val="sr-Latn-ME"/>
              </w:rPr>
              <w:t>mo</w:t>
            </w:r>
            <w:r w:rsidRPr="00F72755">
              <w:rPr>
                <w:rFonts w:ascii="Times New Roman" w:eastAsia="Times New Roman" w:hAnsi="Times New Roman" w:cs="Times New Roman"/>
                <w:spacing w:val="9"/>
                <w:lang w:val="sr-Latn-ME"/>
              </w:rPr>
              <w:t>t</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spacing w:val="3"/>
                <w:lang w:val="sr-Latn-ME"/>
              </w:rPr>
              <w:t>r</w:t>
            </w:r>
            <w:r w:rsidRPr="00F72755">
              <w:rPr>
                <w:rFonts w:ascii="Times New Roman" w:eastAsia="Times New Roman" w:hAnsi="Times New Roman" w:cs="Times New Roman"/>
                <w:lang w:val="sr-Latn-ME"/>
              </w:rPr>
              <w:t>na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w w:val="103"/>
                <w:lang w:val="sr-Latn-ME"/>
              </w:rPr>
              <w:t>neuropatija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1,3%)</w:t>
            </w:r>
          </w:p>
        </w:tc>
      </w:tr>
      <w:tr w:rsidR="002472A5" w:rsidRPr="00F72755" w:rsidTr="008D4E9B">
        <w:trPr>
          <w:trHeight w:hRule="exact" w:val="623"/>
          <w:jc w:val="center"/>
        </w:trPr>
        <w:tc>
          <w:tcPr>
            <w:tcW w:w="2986"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w w:val="103"/>
                <w:lang w:val="sr-Latn-ME"/>
              </w:rPr>
              <w:t>oka</w:t>
            </w:r>
          </w:p>
        </w:tc>
        <w:tc>
          <w:tcPr>
            <w:tcW w:w="2981"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986"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pojač</w:t>
            </w:r>
            <w:r w:rsidRPr="00F72755">
              <w:rPr>
                <w:rFonts w:ascii="Times New Roman" w:eastAsia="Times New Roman" w:hAnsi="Times New Roman" w:cs="Times New Roman"/>
                <w:spacing w:val="-6"/>
                <w:lang w:val="sr-Latn-ME"/>
              </w:rPr>
              <w:t>a</w:t>
            </w:r>
            <w:r w:rsidRPr="00F72755">
              <w:rPr>
                <w:rFonts w:ascii="Times New Roman" w:eastAsia="Times New Roman" w:hAnsi="Times New Roman" w:cs="Times New Roman"/>
                <w:lang w:val="sr-Latn-ME"/>
              </w:rPr>
              <w:t>na lakrimacija(G3/4: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w:t>
            </w:r>
          </w:p>
        </w:tc>
      </w:tr>
      <w:tr w:rsidR="002472A5" w:rsidRPr="00F72755" w:rsidTr="008D4E9B">
        <w:trPr>
          <w:trHeight w:hRule="exact" w:val="424"/>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uha</w:t>
            </w:r>
            <w:r w:rsidRPr="00F72755">
              <w:rPr>
                <w:rFonts w:ascii="Times New Roman" w:eastAsia="Times New Roman" w:hAnsi="Times New Roman" w:cs="Times New Roman"/>
                <w:spacing w:val="11"/>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w w:val="103"/>
                <w:lang w:val="sr-Latn-ME"/>
              </w:rPr>
              <w:t>labirinta</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oštećenje</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sluha</w:t>
            </w:r>
            <w:r w:rsidRPr="00F72755">
              <w:rPr>
                <w:rFonts w:ascii="Times New Roman" w:eastAsia="Times New Roman" w:hAnsi="Times New Roman" w:cs="Times New Roman"/>
                <w:spacing w:val="11"/>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0%)</w:t>
            </w:r>
          </w:p>
        </w:tc>
      </w:tr>
      <w:tr w:rsidR="002472A5" w:rsidRPr="00F72755" w:rsidTr="008D4E9B">
        <w:trPr>
          <w:trHeight w:hRule="exact" w:val="359"/>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spacing w:val="5"/>
                <w:lang w:val="sr-Latn-ME"/>
              </w:rPr>
            </w:pPr>
            <w:r w:rsidRPr="00F72755">
              <w:rPr>
                <w:rFonts w:ascii="Times New Roman" w:eastAsia="Times New Roman" w:hAnsi="Times New Roman" w:cs="Times New Roman"/>
                <w:spacing w:val="5"/>
                <w:lang w:val="sr-Latn-ME"/>
              </w:rPr>
              <w:t>Kardiološki poremećaji</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r w:rsidRPr="00F72755">
              <w:rPr>
                <w:rFonts w:ascii="Times New Roman" w:eastAsia="Calibri" w:hAnsi="Times New Roman" w:cs="Times New Roman"/>
                <w:lang w:val="sr-Latn-ME"/>
              </w:rPr>
              <w:t>aritmija (G3/4: 1,0%)</w:t>
            </w:r>
          </w:p>
        </w:tc>
      </w:tr>
      <w:tr w:rsidR="002472A5" w:rsidRPr="00F72755" w:rsidTr="008D4E9B">
        <w:trPr>
          <w:trHeight w:hRule="exact" w:val="1790"/>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Gastrointestinaln</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44"/>
                <w:lang w:val="sr-Latn-ME"/>
              </w:rPr>
              <w:t xml:space="preserve"> </w:t>
            </w:r>
            <w:r w:rsidRPr="00F72755">
              <w:rPr>
                <w:rFonts w:ascii="Times New Roman" w:eastAsia="Times New Roman" w:hAnsi="Times New Roman" w:cs="Times New Roman"/>
                <w:spacing w:val="-1"/>
                <w:w w:val="103"/>
                <w:lang w:val="sr-Latn-ME"/>
              </w:rPr>
              <w:t>poremećaji</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dijareja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19,7%);</w:t>
            </w:r>
          </w:p>
          <w:p w:rsidR="002472A5" w:rsidRPr="00F72755" w:rsidRDefault="002472A5" w:rsidP="00F72755">
            <w:pPr>
              <w:widowControl w:val="0"/>
              <w:spacing w:after="0" w:line="240" w:lineRule="auto"/>
              <w:ind w:right="714"/>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mučnina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 xml:space="preserve">16%); </w:t>
            </w:r>
            <w:r w:rsidRPr="00F72755">
              <w:rPr>
                <w:rFonts w:ascii="Times New Roman" w:eastAsia="Times New Roman" w:hAnsi="Times New Roman" w:cs="Times New Roman"/>
                <w:lang w:val="sr-Latn-ME"/>
              </w:rPr>
              <w:t>stomatitis</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lang w:val="sr-Latn-ME"/>
              </w:rPr>
              <w:t xml:space="preserve">(G3/4: </w:t>
            </w:r>
            <w:r w:rsidRPr="00F72755">
              <w:rPr>
                <w:rFonts w:ascii="Times New Roman" w:eastAsia="Times New Roman" w:hAnsi="Times New Roman" w:cs="Times New Roman"/>
                <w:w w:val="103"/>
                <w:lang w:val="sr-Latn-ME"/>
              </w:rPr>
              <w:t>23,7%);</w:t>
            </w:r>
          </w:p>
          <w:p w:rsidR="002472A5" w:rsidRPr="00F72755" w:rsidRDefault="002472A5" w:rsidP="00F72755">
            <w:pPr>
              <w:widowControl w:val="0"/>
              <w:spacing w:after="0" w:line="240" w:lineRule="auto"/>
              <w:ind w:right="714"/>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povraćanje</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 xml:space="preserve">(G3/4: </w:t>
            </w:r>
            <w:r w:rsidRPr="00F72755">
              <w:rPr>
                <w:rFonts w:ascii="Times New Roman" w:eastAsia="Times New Roman" w:hAnsi="Times New Roman" w:cs="Times New Roman"/>
                <w:w w:val="103"/>
                <w:lang w:val="sr-Latn-ME"/>
              </w:rPr>
              <w:t>14,3%)</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konstipacija</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1,0%);</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gastrointestinalni</w:t>
            </w:r>
            <w:r w:rsidRPr="00F72755">
              <w:rPr>
                <w:rFonts w:ascii="Times New Roman" w:eastAsia="Times New Roman" w:hAnsi="Times New Roman" w:cs="Times New Roman"/>
                <w:spacing w:val="42"/>
                <w:lang w:val="sr-Latn-ME"/>
              </w:rPr>
              <w:t xml:space="preserve"> </w:t>
            </w:r>
            <w:r w:rsidRPr="00F72755">
              <w:rPr>
                <w:rFonts w:ascii="Times New Roman" w:eastAsia="Times New Roman" w:hAnsi="Times New Roman" w:cs="Times New Roman"/>
                <w:lang w:val="sr-Latn-ME"/>
              </w:rPr>
              <w:t>bol</w:t>
            </w:r>
            <w:r w:rsidRPr="00F72755">
              <w:rPr>
                <w:rFonts w:ascii="Times New Roman" w:eastAsia="Times New Roman" w:hAnsi="Times New Roman" w:cs="Times New Roman"/>
                <w:spacing w:val="9"/>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697"/>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 xml:space="preserve">1,0%); </w:t>
            </w:r>
            <w:r w:rsidRPr="00F72755">
              <w:rPr>
                <w:rFonts w:ascii="Times New Roman" w:eastAsia="Times New Roman" w:hAnsi="Times New Roman" w:cs="Times New Roman"/>
                <w:lang w:val="sr-Latn-ME"/>
              </w:rPr>
              <w:t>ezofagitis/disfagija/odinofagija (G3/4: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0,7%)</w:t>
            </w:r>
          </w:p>
        </w:tc>
      </w:tr>
      <w:tr w:rsidR="002472A5" w:rsidRPr="00F72755" w:rsidTr="008D4E9B">
        <w:trPr>
          <w:trHeight w:hRule="exact" w:val="1277"/>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kože</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w w:val="103"/>
                <w:lang w:val="sr-Latn-ME"/>
              </w:rPr>
              <w:t>potkožnog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tkiva</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alopecija</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4,0%)</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osip sa svrabom</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0,7%);</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promjene</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na</w:t>
            </w:r>
            <w:r w:rsidRPr="00F72755">
              <w:rPr>
                <w:rFonts w:ascii="Times New Roman" w:eastAsia="Times New Roman" w:hAnsi="Times New Roman" w:cs="Times New Roman"/>
                <w:spacing w:val="8"/>
                <w:lang w:val="sr-Latn-ME"/>
              </w:rPr>
              <w:t xml:space="preserve"> </w:t>
            </w:r>
            <w:r w:rsidRPr="00F72755">
              <w:rPr>
                <w:rFonts w:ascii="Times New Roman" w:eastAsia="Times New Roman" w:hAnsi="Times New Roman" w:cs="Times New Roman"/>
                <w:lang w:val="sr-Latn-ME"/>
              </w:rPr>
              <w:t>noktima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0,7%);</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eksfolijacija</w:t>
            </w:r>
            <w:r w:rsidRPr="00F72755">
              <w:rPr>
                <w:rFonts w:ascii="Times New Roman" w:eastAsia="Times New Roman" w:hAnsi="Times New Roman" w:cs="Times New Roman"/>
                <w:spacing w:val="31"/>
                <w:lang w:val="sr-Latn-ME"/>
              </w:rPr>
              <w:t xml:space="preserve"> </w:t>
            </w:r>
            <w:r w:rsidRPr="00F72755">
              <w:rPr>
                <w:rFonts w:ascii="Times New Roman" w:eastAsia="Times New Roman" w:hAnsi="Times New Roman" w:cs="Times New Roman"/>
                <w:lang w:val="sr-Latn-ME"/>
              </w:rPr>
              <w:t>kože</w:t>
            </w:r>
            <w:r w:rsidRPr="00F72755">
              <w:rPr>
                <w:rFonts w:ascii="Times New Roman" w:eastAsia="Times New Roman" w:hAnsi="Times New Roman" w:cs="Times New Roman"/>
                <w:spacing w:val="1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w:t>
            </w:r>
          </w:p>
        </w:tc>
      </w:tr>
      <w:tr w:rsidR="002472A5" w:rsidRPr="00F72755" w:rsidTr="000C5856">
        <w:trPr>
          <w:trHeight w:hRule="exact" w:val="1472"/>
          <w:jc w:val="center"/>
        </w:trPr>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Opšt</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14"/>
                <w:lang w:val="sr-Latn-ME"/>
              </w:rPr>
              <w:t xml:space="preserve"> </w:t>
            </w:r>
            <w:r w:rsidRPr="00F72755">
              <w:rPr>
                <w:rFonts w:ascii="Times New Roman" w:eastAsia="Times New Roman" w:hAnsi="Times New Roman" w:cs="Times New Roman"/>
                <w:spacing w:val="-1"/>
                <w:lang w:val="sr-Latn-ME"/>
              </w:rPr>
              <w:t>poremećaj</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spacing w:val="-1"/>
                <w:lang w:val="sr-Latn-ME"/>
              </w:rPr>
              <w:t>reakcije</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spacing w:val="-1"/>
                <w:w w:val="103"/>
                <w:lang w:val="sr-Latn-ME"/>
              </w:rPr>
              <w:t>na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mjest</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spacing w:val="-1"/>
                <w:w w:val="103"/>
                <w:lang w:val="sr-Latn-ME"/>
              </w:rPr>
              <w:t>primjene</w:t>
            </w:r>
          </w:p>
        </w:tc>
        <w:tc>
          <w:tcPr>
            <w:tcW w:w="29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letargija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19,0%);</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groznica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2,3%);</w:t>
            </w:r>
          </w:p>
          <w:p w:rsidR="002472A5" w:rsidRPr="00F72755" w:rsidRDefault="002472A5" w:rsidP="00F72755">
            <w:pPr>
              <w:widowControl w:val="0"/>
              <w:spacing w:after="0" w:line="240" w:lineRule="auto"/>
              <w:ind w:right="289"/>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reten</w:t>
            </w:r>
            <w:r w:rsidRPr="00F72755">
              <w:rPr>
                <w:rFonts w:ascii="Times New Roman" w:eastAsia="Times New Roman" w:hAnsi="Times New Roman" w:cs="Times New Roman"/>
                <w:spacing w:val="-11"/>
                <w:lang w:val="sr-Latn-ME"/>
              </w:rPr>
              <w:t>c</w:t>
            </w:r>
            <w:r w:rsidRPr="00F72755">
              <w:rPr>
                <w:rFonts w:ascii="Times New Roman" w:eastAsia="Times New Roman" w:hAnsi="Times New Roman" w:cs="Times New Roman"/>
                <w:lang w:val="sr-Latn-ME"/>
              </w:rPr>
              <w:t>ija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tečnosti</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w w:val="103"/>
                <w:lang w:val="sr-Latn-ME"/>
              </w:rPr>
              <w:t xml:space="preserve">(teška/opasna </w:t>
            </w:r>
            <w:r w:rsidRPr="00F72755">
              <w:rPr>
                <w:rFonts w:ascii="Times New Roman" w:eastAsia="Times New Roman" w:hAnsi="Times New Roman" w:cs="Times New Roman"/>
                <w:lang w:val="sr-Latn-ME"/>
              </w:rPr>
              <w:t>po</w:t>
            </w:r>
            <w:r w:rsidRPr="00F72755">
              <w:rPr>
                <w:rFonts w:ascii="Times New Roman" w:eastAsia="Times New Roman" w:hAnsi="Times New Roman" w:cs="Times New Roman"/>
                <w:spacing w:val="7"/>
                <w:lang w:val="sr-Latn-ME"/>
              </w:rPr>
              <w:t xml:space="preserve"> </w:t>
            </w:r>
            <w:r w:rsidRPr="00F72755">
              <w:rPr>
                <w:rFonts w:ascii="Times New Roman" w:eastAsia="Times New Roman" w:hAnsi="Times New Roman" w:cs="Times New Roman"/>
                <w:lang w:val="sr-Latn-ME"/>
              </w:rPr>
              <w:t>život:</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w w:val="103"/>
                <w:lang w:val="sr-Latn-ME"/>
              </w:rPr>
              <w:t>1%)</w:t>
            </w:r>
          </w:p>
        </w:tc>
        <w:tc>
          <w:tcPr>
            <w:tcW w:w="298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bl>
    <w:p w:rsidR="002472A5" w:rsidRPr="00F72755" w:rsidRDefault="002472A5" w:rsidP="00F72755">
      <w:pPr>
        <w:spacing w:after="0" w:line="240" w:lineRule="auto"/>
        <w:rPr>
          <w:rFonts w:ascii="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u w:val="single"/>
          <w:lang w:val="sr-Latn-ME"/>
        </w:rPr>
      </w:pPr>
      <w:r w:rsidRPr="00F72755">
        <w:rPr>
          <w:rFonts w:ascii="Times New Roman" w:eastAsia="Times New Roman" w:hAnsi="Times New Roman" w:cs="Times New Roman"/>
          <w:noProof/>
          <w:u w:val="single"/>
          <w:lang w:val="sr-Latn-ME"/>
        </w:rPr>
        <w:t>Opis odabranih neželjenih reakcija kod adenokarcinoma želuca za docetaksel 75 mg/m</w:t>
      </w:r>
      <w:r w:rsidRPr="00F72755">
        <w:rPr>
          <w:rFonts w:ascii="Times New Roman" w:eastAsia="Times New Roman" w:hAnsi="Times New Roman" w:cs="Times New Roman"/>
          <w:noProof/>
          <w:u w:val="single"/>
          <w:vertAlign w:val="superscript"/>
          <w:lang w:val="sr-Latn-ME"/>
        </w:rPr>
        <w:t>2</w:t>
      </w:r>
      <w:r w:rsidRPr="00F72755">
        <w:rPr>
          <w:rFonts w:ascii="Times New Roman" w:eastAsia="Times New Roman" w:hAnsi="Times New Roman" w:cs="Times New Roman"/>
          <w:noProof/>
          <w:u w:val="single"/>
          <w:lang w:val="sr-Latn-ME"/>
        </w:rPr>
        <w:t xml:space="preserve"> u kombinaciji sa cisplatinom i 5 fluorouracilom</w:t>
      </w:r>
    </w:p>
    <w:p w:rsidR="002472A5" w:rsidRPr="00F72755" w:rsidRDefault="002472A5" w:rsidP="00F72755">
      <w:pPr>
        <w:spacing w:after="0" w:line="240" w:lineRule="auto"/>
        <w:rPr>
          <w:rFonts w:ascii="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Poremećaji krvi i limfnog sistema</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Febrilna neutropenija i neutropenijska infekcija su se javile kod 17,2%, odnosno 13,5% pacijenata, nezavisno od primjene G-CSF. G-CSF je primjenjivan kao sekundarna profilaksa kod 19,3% pacijenata (10,7% ciklusa). Febrilna neutropenija i neutropenijska infekcija javile su se kod 12,1%, odnosno 3,4% pacijenata koji su primali profilaktički G-CSF, i kod 15,6%, odnosno 12,9% pacijenata kod kojih nije primijenjena profilaksa sa G-CSF (vidjeti odjeljak 4.2).</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u w:val="single"/>
          <w:lang w:val="sr-Latn-ME"/>
        </w:rPr>
      </w:pPr>
      <w:r w:rsidRPr="00F72755">
        <w:rPr>
          <w:rFonts w:ascii="Times New Roman" w:eastAsia="Times New Roman" w:hAnsi="Times New Roman" w:cs="Times New Roman"/>
          <w:noProof/>
          <w:u w:val="single"/>
          <w:lang w:val="sr-Latn-ME"/>
        </w:rPr>
        <w:lastRenderedPageBreak/>
        <w:t xml:space="preserve">Tabelarni prikaz neželjenih reakcija kod karcinoma glave i vrata za docetaksel 75 mg/m² u kombinaciji sa cisplatinom i 5-fluorouracilom </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u w:val="single"/>
          <w:lang w:val="sr-Latn-ME"/>
        </w:rPr>
      </w:pPr>
    </w:p>
    <w:p w:rsidR="002472A5" w:rsidRPr="008D4E9B" w:rsidRDefault="002472A5" w:rsidP="008D4E9B">
      <w:pPr>
        <w:pStyle w:val="ListParagraph"/>
        <w:numPr>
          <w:ilvl w:val="0"/>
          <w:numId w:val="12"/>
        </w:numPr>
        <w:tabs>
          <w:tab w:val="left" w:pos="284"/>
        </w:tabs>
        <w:spacing w:after="0" w:line="240" w:lineRule="auto"/>
        <w:ind w:left="0" w:firstLine="0"/>
        <w:jc w:val="both"/>
        <w:rPr>
          <w:rFonts w:ascii="Times New Roman" w:eastAsia="Times New Roman" w:hAnsi="Times New Roman" w:cs="Times New Roman"/>
          <w:noProof/>
          <w:lang w:val="sr-Latn-ME"/>
        </w:rPr>
      </w:pPr>
      <w:r w:rsidRPr="008D4E9B">
        <w:rPr>
          <w:rFonts w:ascii="Times New Roman" w:eastAsia="Times New Roman" w:hAnsi="Times New Roman" w:cs="Times New Roman"/>
          <w:noProof/>
          <w:lang w:val="sr-Latn-ME"/>
        </w:rPr>
        <w:t>Indukciona hemioterapija praćena radioterapijom (TAX 323)</w:t>
      </w:r>
    </w:p>
    <w:p w:rsidR="002472A5" w:rsidRPr="00F72755" w:rsidRDefault="002472A5" w:rsidP="00F72755">
      <w:pPr>
        <w:spacing w:after="0" w:line="240" w:lineRule="auto"/>
        <w:rPr>
          <w:rFonts w:ascii="Times New Roman" w:hAnsi="Times New Roman" w:cs="Times New Roman"/>
          <w:lang w:val="sr-Latn-ME"/>
        </w:rPr>
      </w:pPr>
    </w:p>
    <w:tbl>
      <w:tblPr>
        <w:tblW w:w="0" w:type="auto"/>
        <w:jc w:val="center"/>
        <w:tblLayout w:type="fixed"/>
        <w:tblCellMar>
          <w:left w:w="0" w:type="dxa"/>
          <w:right w:w="0" w:type="dxa"/>
        </w:tblCellMar>
        <w:tblLook w:val="01E0" w:firstRow="1" w:lastRow="1" w:firstColumn="1" w:lastColumn="1" w:noHBand="0" w:noVBand="0"/>
      </w:tblPr>
      <w:tblGrid>
        <w:gridCol w:w="137"/>
        <w:gridCol w:w="2126"/>
        <w:gridCol w:w="2268"/>
        <w:gridCol w:w="2268"/>
        <w:gridCol w:w="2268"/>
      </w:tblGrid>
      <w:tr w:rsidR="002472A5" w:rsidRPr="00F72755" w:rsidTr="000C5856">
        <w:trPr>
          <w:gridBefore w:val="1"/>
          <w:wBefore w:w="137" w:type="dxa"/>
          <w:trHeight w:hRule="exact" w:val="1826"/>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spacing w:val="6"/>
                <w:w w:val="103"/>
                <w:lang w:val="sr-Latn-ME"/>
              </w:rPr>
              <w:t>M</w:t>
            </w:r>
            <w:r w:rsidRPr="00F72755">
              <w:rPr>
                <w:rFonts w:ascii="Times New Roman" w:eastAsia="Times New Roman" w:hAnsi="Times New Roman" w:cs="Times New Roman"/>
                <w:b/>
                <w:bCs/>
                <w:spacing w:val="-6"/>
                <w:w w:val="103"/>
                <w:lang w:val="sr-Latn-ME"/>
              </w:rPr>
              <w:t>e</w:t>
            </w:r>
            <w:r w:rsidRPr="00F72755">
              <w:rPr>
                <w:rFonts w:ascii="Times New Roman" w:eastAsia="Times New Roman" w:hAnsi="Times New Roman" w:cs="Times New Roman"/>
                <w:b/>
                <w:bCs/>
                <w:spacing w:val="1"/>
                <w:w w:val="103"/>
                <w:lang w:val="sr-Latn-ME"/>
              </w:rPr>
              <w:t>dDRA klasa sistema organa</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Veoma</w:t>
            </w:r>
            <w:r w:rsidRPr="00F72755">
              <w:rPr>
                <w:rFonts w:ascii="Times New Roman" w:eastAsia="Times New Roman" w:hAnsi="Times New Roman" w:cs="Times New Roman"/>
                <w:b/>
                <w:bCs/>
                <w:spacing w:val="19"/>
                <w:lang w:val="sr-Latn-ME"/>
              </w:rPr>
              <w:t xml:space="preserve"> </w:t>
            </w: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4"/>
                <w:lang w:val="sr-Latn-ME"/>
              </w:rPr>
              <w:t xml:space="preserve"> </w:t>
            </w:r>
            <w:r w:rsidRPr="00F72755">
              <w:rPr>
                <w:rFonts w:ascii="Times New Roman" w:eastAsia="Times New Roman" w:hAnsi="Times New Roman" w:cs="Times New Roman"/>
                <w:b/>
                <w:bCs/>
                <w:lang w:val="sr-Latn-ME"/>
              </w:rPr>
              <w:t>neželjene</w:t>
            </w:r>
            <w:r w:rsidRPr="00F72755">
              <w:rPr>
                <w:rFonts w:ascii="Times New Roman" w:eastAsia="Times New Roman" w:hAnsi="Times New Roman" w:cs="Times New Roman"/>
                <w:b/>
                <w:bCs/>
                <w:spacing w:val="25"/>
                <w:lang w:val="sr-Latn-ME"/>
              </w:rPr>
              <w:t xml:space="preserve"> </w:t>
            </w:r>
            <w:r w:rsidRPr="00F72755">
              <w:rPr>
                <w:rFonts w:ascii="Times New Roman" w:eastAsia="Times New Roman" w:hAnsi="Times New Roman" w:cs="Times New Roman"/>
                <w:b/>
                <w:bCs/>
                <w:w w:val="103"/>
                <w:lang w:val="sr-Latn-ME"/>
              </w:rPr>
              <w:t>reakcije</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5"/>
                <w:lang w:val="sr-Latn-ME"/>
              </w:rPr>
              <w:t xml:space="preserve"> </w:t>
            </w:r>
            <w:r w:rsidRPr="00F72755">
              <w:rPr>
                <w:rFonts w:ascii="Times New Roman" w:eastAsia="Times New Roman" w:hAnsi="Times New Roman" w:cs="Times New Roman"/>
                <w:b/>
                <w:bCs/>
                <w:lang w:val="sr-Latn-ME"/>
              </w:rPr>
              <w:t>neželjene</w:t>
            </w:r>
            <w:r w:rsidRPr="00F72755">
              <w:rPr>
                <w:rFonts w:ascii="Times New Roman" w:eastAsia="Times New Roman" w:hAnsi="Times New Roman" w:cs="Times New Roman"/>
                <w:b/>
                <w:bCs/>
                <w:spacing w:val="25"/>
                <w:lang w:val="sr-Latn-ME"/>
              </w:rPr>
              <w:t xml:space="preserve"> </w:t>
            </w:r>
            <w:r w:rsidRPr="00F72755">
              <w:rPr>
                <w:rFonts w:ascii="Times New Roman" w:eastAsia="Times New Roman" w:hAnsi="Times New Roman" w:cs="Times New Roman"/>
                <w:b/>
                <w:bCs/>
                <w:lang w:val="sr-Latn-ME"/>
              </w:rPr>
              <w:t>reakcije</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23"/>
              <w:jc w:val="both"/>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Povremene neželjene reakcije</w:t>
            </w:r>
          </w:p>
        </w:tc>
      </w:tr>
      <w:tr w:rsidR="002472A5" w:rsidRPr="00F72755" w:rsidTr="000C5856">
        <w:trPr>
          <w:gridBefore w:val="1"/>
          <w:wBefore w:w="137" w:type="dxa"/>
          <w:trHeight w:hRule="exact" w:val="762"/>
          <w:jc w:val="center"/>
        </w:trPr>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Infekci</w:t>
            </w:r>
            <w:r w:rsidRPr="00F72755">
              <w:rPr>
                <w:rFonts w:ascii="Times New Roman" w:eastAsia="Times New Roman" w:hAnsi="Times New Roman" w:cs="Times New Roman"/>
                <w:spacing w:val="9"/>
                <w:lang w:val="sr-Latn-ME"/>
              </w:rPr>
              <w:t>j</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w w:val="103"/>
                <w:lang w:val="sr-Latn-ME"/>
              </w:rPr>
              <w:t>infestacije</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infekcije</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6,3%);</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neutropenijska</w:t>
            </w:r>
            <w:r w:rsidRPr="00F72755">
              <w:rPr>
                <w:rFonts w:ascii="Times New Roman" w:eastAsia="Times New Roman" w:hAnsi="Times New Roman" w:cs="Times New Roman"/>
                <w:spacing w:val="36"/>
                <w:lang w:val="sr-Latn-ME"/>
              </w:rPr>
              <w:t xml:space="preserve"> </w:t>
            </w:r>
            <w:r w:rsidRPr="00F72755">
              <w:rPr>
                <w:rFonts w:ascii="Times New Roman" w:eastAsia="Times New Roman" w:hAnsi="Times New Roman" w:cs="Times New Roman"/>
                <w:w w:val="103"/>
                <w:lang w:val="sr-Latn-ME"/>
              </w:rPr>
              <w:t>infek</w:t>
            </w:r>
            <w:r w:rsidRPr="00F72755">
              <w:rPr>
                <w:rFonts w:ascii="Times New Roman" w:eastAsia="Times New Roman" w:hAnsi="Times New Roman" w:cs="Times New Roman"/>
                <w:spacing w:val="-11"/>
                <w:w w:val="103"/>
                <w:lang w:val="sr-Latn-ME"/>
              </w:rPr>
              <w:t>c</w:t>
            </w:r>
            <w:r w:rsidRPr="00F72755">
              <w:rPr>
                <w:rFonts w:ascii="Times New Roman" w:eastAsia="Times New Roman" w:hAnsi="Times New Roman" w:cs="Times New Roman"/>
                <w:spacing w:val="5"/>
                <w:w w:val="103"/>
                <w:lang w:val="sr-Latn-ME"/>
              </w:rPr>
              <w:t>ija</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wBefore w:w="137" w:type="dxa"/>
          <w:trHeight w:hRule="exact" w:val="1574"/>
          <w:jc w:val="center"/>
        </w:trPr>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141"/>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Neoplazme – benigne, maligne i neodređene </w:t>
            </w:r>
            <w:r w:rsidRPr="00F72755">
              <w:rPr>
                <w:rFonts w:ascii="Times New Roman" w:eastAsia="Times New Roman" w:hAnsi="Times New Roman" w:cs="Times New Roman"/>
                <w:w w:val="103"/>
                <w:lang w:val="sr-Latn-ME"/>
              </w:rPr>
              <w:t xml:space="preserve">(uključujući </w:t>
            </w:r>
            <w:r w:rsidRPr="00F72755">
              <w:rPr>
                <w:rFonts w:ascii="Times New Roman" w:eastAsia="Times New Roman" w:hAnsi="Times New Roman" w:cs="Times New Roman"/>
                <w:lang w:val="sr-Latn-ME"/>
              </w:rPr>
              <w:t xml:space="preserve">ciste i </w:t>
            </w:r>
            <w:r w:rsidRPr="00F72755">
              <w:rPr>
                <w:rFonts w:ascii="Times New Roman" w:eastAsia="Times New Roman" w:hAnsi="Times New Roman" w:cs="Times New Roman"/>
                <w:w w:val="103"/>
                <w:lang w:val="sr-Latn-ME"/>
              </w:rPr>
              <w:t>polipe)</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kancerski</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lang w:val="sr-Latn-ME"/>
              </w:rPr>
              <w:t>bol</w:t>
            </w:r>
            <w:r w:rsidRPr="00F72755">
              <w:rPr>
                <w:rFonts w:ascii="Times New Roman" w:eastAsia="Times New Roman" w:hAnsi="Times New Roman" w:cs="Times New Roman"/>
                <w:spacing w:val="10"/>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0,6%)</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wBefore w:w="137" w:type="dxa"/>
          <w:trHeight w:hRule="exact" w:val="1421"/>
          <w:jc w:val="center"/>
        </w:trPr>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Poremećaji krvi</w:t>
            </w:r>
            <w:r w:rsidRPr="00F72755">
              <w:rPr>
                <w:rFonts w:ascii="Times New Roman" w:eastAsia="Times New Roman" w:hAnsi="Times New Roman" w:cs="Times New Roman"/>
                <w:spacing w:val="10"/>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lang w:val="sr-Latn-ME"/>
              </w:rPr>
              <w:t>limfnog</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w w:val="103"/>
                <w:lang w:val="sr-Latn-ME"/>
              </w:rPr>
              <w:t>sistema</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neutropenij</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36"/>
                <w:lang w:val="sr-Latn-ME"/>
              </w:rPr>
              <w:t xml:space="preserve"> </w:t>
            </w:r>
            <w:r w:rsidRPr="00F72755">
              <w:rPr>
                <w:rFonts w:ascii="Times New Roman" w:eastAsia="Times New Roman" w:hAnsi="Times New Roman" w:cs="Times New Roman"/>
                <w:spacing w:val="-1"/>
                <w:w w:val="103"/>
                <w:lang w:val="sr-Latn-ME"/>
              </w:rPr>
              <w:t xml:space="preserve">(G3/4: </w:t>
            </w:r>
            <w:r w:rsidRPr="00F72755">
              <w:rPr>
                <w:rFonts w:ascii="Times New Roman" w:eastAsia="Times New Roman" w:hAnsi="Times New Roman" w:cs="Times New Roman"/>
                <w:w w:val="103"/>
                <w:lang w:val="sr-Latn-ME"/>
              </w:rPr>
              <w:t>76,3%);</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anemija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9,2%);</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trombocitopenija</w:t>
            </w:r>
            <w:r w:rsidRPr="00F72755">
              <w:rPr>
                <w:rFonts w:ascii="Times New Roman" w:eastAsia="Times New Roman" w:hAnsi="Times New Roman" w:cs="Times New Roman"/>
                <w:spacing w:val="42"/>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5,2%)</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febrilna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w w:val="103"/>
                <w:lang w:val="sr-Latn-ME"/>
              </w:rPr>
              <w:t>neutropenija</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trHeight w:hRule="exact" w:val="753"/>
          <w:jc w:val="center"/>
        </w:trPr>
        <w:tc>
          <w:tcPr>
            <w:tcW w:w="137" w:type="dxa"/>
            <w:tcBorders>
              <w:top w:val="nil"/>
              <w:left w:val="nil"/>
              <w:bottom w:val="nil"/>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w w:val="103"/>
                <w:lang w:val="sr-Latn-ME"/>
              </w:rPr>
              <w:t>imunog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sistema</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preosjetljivost</w:t>
            </w:r>
            <w:r w:rsidRPr="00F72755">
              <w:rPr>
                <w:rFonts w:ascii="Times New Roman" w:eastAsia="Times New Roman" w:hAnsi="Times New Roman" w:cs="Times New Roman"/>
                <w:spacing w:val="33"/>
                <w:lang w:val="sr-Latn-ME"/>
              </w:rPr>
              <w:t xml:space="preserve"> </w:t>
            </w:r>
            <w:r w:rsidRPr="00F72755">
              <w:rPr>
                <w:rFonts w:ascii="Times New Roman" w:eastAsia="Times New Roman" w:hAnsi="Times New Roman" w:cs="Times New Roman"/>
                <w:lang w:val="sr-Latn-ME"/>
              </w:rPr>
              <w:t>(ne teška)</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wBefore w:w="137" w:type="dxa"/>
          <w:trHeight w:hRule="exact" w:val="700"/>
          <w:jc w:val="center"/>
        </w:trPr>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w w:val="103"/>
                <w:lang w:val="sr-Latn-ME"/>
              </w:rPr>
              <w:t>P</w:t>
            </w:r>
            <w:r w:rsidRPr="00F72755">
              <w:rPr>
                <w:rFonts w:ascii="Times New Roman" w:eastAsia="Times New Roman" w:hAnsi="Times New Roman" w:cs="Times New Roman"/>
                <w:spacing w:val="-8"/>
                <w:w w:val="103"/>
                <w:lang w:val="sr-Latn-ME"/>
              </w:rPr>
              <w:t>o</w:t>
            </w:r>
            <w:r w:rsidRPr="00F72755">
              <w:rPr>
                <w:rFonts w:ascii="Times New Roman" w:eastAsia="Times New Roman" w:hAnsi="Times New Roman" w:cs="Times New Roman"/>
                <w:w w:val="103"/>
                <w:lang w:val="sr-Latn-ME"/>
              </w:rPr>
              <w:t>remećaji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metaboliz</w:t>
            </w:r>
            <w:r w:rsidRPr="00F72755">
              <w:rPr>
                <w:rFonts w:ascii="Times New Roman" w:eastAsia="Times New Roman" w:hAnsi="Times New Roman" w:cs="Times New Roman"/>
                <w:spacing w:val="-4"/>
                <w:lang w:val="sr-Latn-ME"/>
              </w:rPr>
              <w:t>m</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32"/>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w w:val="103"/>
                <w:lang w:val="sr-Latn-ME"/>
              </w:rPr>
              <w:t>ishrane</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anoreksija</w:t>
            </w:r>
            <w:r w:rsidRPr="00F72755">
              <w:rPr>
                <w:rFonts w:ascii="Times New Roman" w:eastAsia="Times New Roman" w:hAnsi="Times New Roman" w:cs="Times New Roman"/>
                <w:spacing w:val="26"/>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0,6%)</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wBefore w:w="137" w:type="dxa"/>
          <w:trHeight w:hRule="exact" w:val="1271"/>
          <w:jc w:val="center"/>
        </w:trPr>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w w:val="103"/>
                <w:lang w:val="sr-Latn-ME"/>
              </w:rPr>
              <w:t>nervnog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sistema</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disgeuzija/parosmija;</w:t>
            </w:r>
          </w:p>
          <w:p w:rsidR="002472A5" w:rsidRPr="00F72755" w:rsidRDefault="002472A5" w:rsidP="00F72755">
            <w:pPr>
              <w:widowControl w:val="0"/>
              <w:spacing w:after="0" w:line="240" w:lineRule="auto"/>
              <w:ind w:right="57"/>
              <w:rPr>
                <w:rFonts w:ascii="Times New Roman" w:eastAsia="Times New Roman" w:hAnsi="Times New Roman" w:cs="Times New Roman"/>
                <w:lang w:val="sr-Latn-ME"/>
              </w:rPr>
            </w:pPr>
            <w:r w:rsidRPr="00F72755">
              <w:rPr>
                <w:rFonts w:ascii="Times New Roman" w:eastAsia="Times New Roman" w:hAnsi="Times New Roman" w:cs="Times New Roman"/>
                <w:lang w:val="sr-Latn-ME"/>
              </w:rPr>
              <w:t>periferna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 xml:space="preserve">senzorna </w:t>
            </w:r>
            <w:r w:rsidRPr="00F72755">
              <w:rPr>
                <w:rFonts w:ascii="Times New Roman" w:eastAsia="Times New Roman" w:hAnsi="Times New Roman" w:cs="Times New Roman"/>
                <w:lang w:val="sr-Latn-ME"/>
              </w:rPr>
              <w:t>neuropatija</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0,6%)</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vrtoglavica</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wBefore w:w="137" w:type="dxa"/>
          <w:trHeight w:hRule="exact" w:val="569"/>
          <w:jc w:val="center"/>
        </w:trPr>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w w:val="103"/>
                <w:lang w:val="sr-Latn-ME"/>
              </w:rPr>
              <w:t>oka</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pojačana lakrimacija;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konjunktivitis</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wBefore w:w="137" w:type="dxa"/>
          <w:trHeight w:hRule="exact" w:val="571"/>
          <w:jc w:val="center"/>
        </w:trPr>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spacing w:val="-1"/>
                <w:lang w:val="sr-Latn-ME"/>
              </w:rPr>
              <w:t>remeća</w:t>
            </w:r>
            <w:r w:rsidRPr="00F72755">
              <w:rPr>
                <w:rFonts w:ascii="Times New Roman" w:eastAsia="Times New Roman" w:hAnsi="Times New Roman" w:cs="Times New Roman"/>
                <w:spacing w:val="4"/>
                <w:lang w:val="sr-Latn-ME"/>
              </w:rPr>
              <w:t>j</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uha</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w w:val="103"/>
                <w:lang w:val="sr-Latn-ME"/>
              </w:rPr>
              <w:t>i</w:t>
            </w:r>
          </w:p>
          <w:p w:rsidR="002472A5" w:rsidRDefault="002472A5" w:rsidP="00F72755">
            <w:pPr>
              <w:widowControl w:val="0"/>
              <w:spacing w:after="0" w:line="240" w:lineRule="auto"/>
              <w:ind w:right="-20"/>
              <w:rPr>
                <w:rFonts w:ascii="Times New Roman" w:eastAsia="Times New Roman" w:hAnsi="Times New Roman" w:cs="Times New Roman"/>
                <w:spacing w:val="-1"/>
                <w:w w:val="103"/>
                <w:lang w:val="sr-Latn-ME"/>
              </w:rPr>
            </w:pPr>
            <w:r w:rsidRPr="00F72755">
              <w:rPr>
                <w:rFonts w:ascii="Times New Roman" w:eastAsia="Times New Roman" w:hAnsi="Times New Roman" w:cs="Times New Roman"/>
                <w:spacing w:val="-1"/>
                <w:w w:val="103"/>
                <w:lang w:val="sr-Latn-ME"/>
              </w:rPr>
              <w:t>labirinta</w:t>
            </w:r>
          </w:p>
          <w:p w:rsidR="000C5856" w:rsidRDefault="000C5856" w:rsidP="00F72755">
            <w:pPr>
              <w:widowControl w:val="0"/>
              <w:spacing w:after="0" w:line="240" w:lineRule="auto"/>
              <w:ind w:right="-20"/>
              <w:rPr>
                <w:rFonts w:ascii="Times New Roman" w:eastAsia="Times New Roman" w:hAnsi="Times New Roman" w:cs="Times New Roman"/>
                <w:spacing w:val="-1"/>
                <w:w w:val="103"/>
                <w:lang w:val="sr-Latn-ME"/>
              </w:rPr>
            </w:pPr>
          </w:p>
          <w:p w:rsidR="000C5856" w:rsidRDefault="000C5856" w:rsidP="00F72755">
            <w:pPr>
              <w:widowControl w:val="0"/>
              <w:spacing w:after="0" w:line="240" w:lineRule="auto"/>
              <w:ind w:right="-20"/>
              <w:rPr>
                <w:rFonts w:ascii="Times New Roman" w:eastAsia="Times New Roman" w:hAnsi="Times New Roman" w:cs="Times New Roman"/>
                <w:spacing w:val="-1"/>
                <w:w w:val="103"/>
                <w:lang w:val="sr-Latn-ME"/>
              </w:rPr>
            </w:pPr>
          </w:p>
          <w:p w:rsidR="000C5856" w:rsidRDefault="000C5856" w:rsidP="00F72755">
            <w:pPr>
              <w:widowControl w:val="0"/>
              <w:spacing w:after="0" w:line="240" w:lineRule="auto"/>
              <w:ind w:right="-20"/>
              <w:rPr>
                <w:rFonts w:ascii="Times New Roman" w:eastAsia="Times New Roman" w:hAnsi="Times New Roman" w:cs="Times New Roman"/>
                <w:spacing w:val="-1"/>
                <w:w w:val="103"/>
                <w:lang w:val="sr-Latn-ME"/>
              </w:rPr>
            </w:pPr>
          </w:p>
          <w:p w:rsidR="000C5856" w:rsidRDefault="000C5856" w:rsidP="00F72755">
            <w:pPr>
              <w:widowControl w:val="0"/>
              <w:spacing w:after="0" w:line="240" w:lineRule="auto"/>
              <w:ind w:right="-20"/>
              <w:rPr>
                <w:rFonts w:ascii="Times New Roman" w:eastAsia="Times New Roman" w:hAnsi="Times New Roman" w:cs="Times New Roman"/>
                <w:spacing w:val="-1"/>
                <w:w w:val="103"/>
                <w:lang w:val="sr-Latn-ME"/>
              </w:rPr>
            </w:pPr>
          </w:p>
          <w:p w:rsidR="000C5856" w:rsidRDefault="000C5856" w:rsidP="00F72755">
            <w:pPr>
              <w:widowControl w:val="0"/>
              <w:spacing w:after="0" w:line="240" w:lineRule="auto"/>
              <w:ind w:right="-20"/>
              <w:rPr>
                <w:rFonts w:ascii="Times New Roman" w:eastAsia="Times New Roman" w:hAnsi="Times New Roman" w:cs="Times New Roman"/>
                <w:spacing w:val="-1"/>
                <w:w w:val="103"/>
                <w:lang w:val="sr-Latn-ME"/>
              </w:rPr>
            </w:pPr>
          </w:p>
          <w:p w:rsidR="000C5856" w:rsidRPr="00F72755" w:rsidRDefault="000C5856" w:rsidP="00F72755">
            <w:pPr>
              <w:widowControl w:val="0"/>
              <w:spacing w:after="0" w:line="240" w:lineRule="auto"/>
              <w:ind w:right="-20"/>
              <w:rPr>
                <w:rFonts w:ascii="Times New Roman" w:eastAsia="Times New Roman"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oštećenje sluha</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wBefore w:w="137" w:type="dxa"/>
          <w:trHeight w:hRule="exact" w:val="798"/>
          <w:jc w:val="center"/>
        </w:trPr>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Kardiološki poremećaji</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ishemija miokarda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(G3/4: 1,7%)</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r w:rsidRPr="00F72755">
              <w:rPr>
                <w:rFonts w:ascii="Times New Roman" w:eastAsia="Calibri" w:hAnsi="Times New Roman" w:cs="Times New Roman"/>
                <w:lang w:val="sr-Latn-ME"/>
              </w:rPr>
              <w:t>aritmija (G3/4: 0,6%)</w:t>
            </w:r>
          </w:p>
        </w:tc>
      </w:tr>
      <w:tr w:rsidR="002472A5" w:rsidRPr="00F72755" w:rsidTr="000C5856">
        <w:trPr>
          <w:gridBefore w:val="1"/>
          <w:wBefore w:w="137" w:type="dxa"/>
          <w:trHeight w:hRule="exact" w:val="594"/>
          <w:jc w:val="center"/>
        </w:trPr>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lastRenderedPageBreak/>
              <w:t>Vaskularn</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spacing w:val="-1"/>
                <w:w w:val="103"/>
                <w:lang w:val="sr-Latn-ME"/>
              </w:rPr>
              <w:t>poremećaji</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vensk</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spacing w:val="-1"/>
                <w:w w:val="103"/>
                <w:lang w:val="sr-Latn-ME"/>
              </w:rPr>
              <w:t>poremeć</w:t>
            </w:r>
            <w:r w:rsidRPr="00F72755">
              <w:rPr>
                <w:rFonts w:ascii="Times New Roman" w:eastAsia="Times New Roman" w:hAnsi="Times New Roman" w:cs="Times New Roman"/>
                <w:w w:val="103"/>
                <w:lang w:val="sr-Latn-ME"/>
              </w:rPr>
              <w:t>aji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0,6%)</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wBefore w:w="137" w:type="dxa"/>
          <w:trHeight w:hRule="exact" w:val="2341"/>
          <w:jc w:val="center"/>
        </w:trPr>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Gastrointestinalni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poremećaji</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mučnina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0,6%);</w:t>
            </w:r>
          </w:p>
          <w:p w:rsidR="002472A5" w:rsidRPr="00F72755" w:rsidRDefault="002472A5" w:rsidP="00F72755">
            <w:pPr>
              <w:widowControl w:val="0"/>
              <w:spacing w:after="0" w:line="240" w:lineRule="auto"/>
              <w:ind w:right="76"/>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stomatitis</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4,0%);</w:t>
            </w:r>
          </w:p>
          <w:p w:rsidR="002472A5" w:rsidRPr="00F72755" w:rsidRDefault="002472A5" w:rsidP="00F72755">
            <w:pPr>
              <w:widowControl w:val="0"/>
              <w:spacing w:after="0" w:line="240" w:lineRule="auto"/>
              <w:ind w:right="76"/>
              <w:rPr>
                <w:rFonts w:ascii="Times New Roman" w:eastAsia="Times New Roman" w:hAnsi="Times New Roman" w:cs="Times New Roman"/>
                <w:lang w:val="sr-Latn-ME"/>
              </w:rPr>
            </w:pPr>
            <w:r w:rsidRPr="00F72755">
              <w:rPr>
                <w:rFonts w:ascii="Times New Roman" w:eastAsia="Times New Roman" w:hAnsi="Times New Roman" w:cs="Times New Roman"/>
                <w:lang w:val="sr-Latn-ME"/>
              </w:rPr>
              <w:t>dijareja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 xml:space="preserve">2,9%); </w:t>
            </w:r>
            <w:r w:rsidRPr="00F72755">
              <w:rPr>
                <w:rFonts w:ascii="Times New Roman" w:eastAsia="Times New Roman" w:hAnsi="Times New Roman" w:cs="Times New Roman"/>
                <w:lang w:val="sr-Latn-ME"/>
              </w:rPr>
              <w:t>povraćanje</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0,6%)</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Konstipacija;</w:t>
            </w:r>
          </w:p>
          <w:p w:rsidR="002472A5" w:rsidRPr="00F72755" w:rsidRDefault="002472A5" w:rsidP="00F72755">
            <w:pPr>
              <w:widowControl w:val="0"/>
              <w:spacing w:after="0" w:line="240" w:lineRule="auto"/>
              <w:ind w:right="52"/>
              <w:rPr>
                <w:rFonts w:ascii="Times New Roman" w:eastAsia="Times New Roman" w:hAnsi="Times New Roman" w:cs="Times New Roman"/>
                <w:w w:val="103"/>
                <w:lang w:val="sr-Latn-ME"/>
              </w:rPr>
            </w:pPr>
            <w:r w:rsidRPr="00F72755">
              <w:rPr>
                <w:rFonts w:ascii="Times New Roman" w:eastAsia="Times New Roman" w:hAnsi="Times New Roman" w:cs="Times New Roman"/>
                <w:w w:val="103"/>
                <w:lang w:val="sr-Latn-ME"/>
              </w:rPr>
              <w:t xml:space="preserve">ezofagitis/disfagija/bol pri </w:t>
            </w:r>
            <w:r w:rsidRPr="00F72755">
              <w:rPr>
                <w:rFonts w:ascii="Times New Roman" w:eastAsia="Times New Roman" w:hAnsi="Times New Roman" w:cs="Times New Roman"/>
                <w:lang w:val="sr-Latn-ME"/>
              </w:rPr>
              <w:t>gutanju</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 xml:space="preserve">(G3/4: </w:t>
            </w:r>
            <w:r w:rsidRPr="00F72755">
              <w:rPr>
                <w:rFonts w:ascii="Times New Roman" w:eastAsia="Times New Roman" w:hAnsi="Times New Roman" w:cs="Times New Roman"/>
                <w:w w:val="103"/>
                <w:lang w:val="sr-Latn-ME"/>
              </w:rPr>
              <w:t>0,6%);</w:t>
            </w:r>
          </w:p>
          <w:p w:rsidR="002472A5" w:rsidRPr="00F72755" w:rsidRDefault="002472A5" w:rsidP="00F72755">
            <w:pPr>
              <w:widowControl w:val="0"/>
              <w:spacing w:after="0" w:line="240" w:lineRule="auto"/>
              <w:ind w:right="52"/>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bo</w:t>
            </w:r>
            <w:r w:rsidRPr="00F72755">
              <w:rPr>
                <w:rFonts w:ascii="Times New Roman" w:eastAsia="Times New Roman" w:hAnsi="Times New Roman" w:cs="Times New Roman"/>
                <w:lang w:val="sr-Latn-ME"/>
              </w:rPr>
              <w:t>l</w:t>
            </w:r>
            <w:r w:rsidRPr="00F72755">
              <w:rPr>
                <w:rFonts w:ascii="Times New Roman" w:eastAsia="Times New Roman" w:hAnsi="Times New Roman" w:cs="Times New Roman"/>
                <w:spacing w:val="8"/>
                <w:lang w:val="sr-Latn-ME"/>
              </w:rPr>
              <w:t xml:space="preserve"> </w:t>
            </w:r>
            <w:r w:rsidRPr="00F72755">
              <w:rPr>
                <w:rFonts w:ascii="Times New Roman" w:eastAsia="Times New Roman" w:hAnsi="Times New Roman" w:cs="Times New Roman"/>
                <w:lang w:val="sr-Latn-ME"/>
              </w:rPr>
              <w:t>u</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spacing w:val="-1"/>
                <w:w w:val="103"/>
                <w:lang w:val="sr-Latn-ME"/>
              </w:rPr>
              <w:t xml:space="preserve">abdomenu; </w:t>
            </w:r>
            <w:r w:rsidRPr="00F72755">
              <w:rPr>
                <w:rFonts w:ascii="Times New Roman" w:eastAsia="Times New Roman" w:hAnsi="Times New Roman" w:cs="Times New Roman"/>
                <w:w w:val="103"/>
                <w:lang w:val="sr-Latn-ME"/>
              </w:rPr>
              <w:t xml:space="preserve">dispepsija; </w:t>
            </w:r>
            <w:r w:rsidRPr="00F72755">
              <w:rPr>
                <w:rFonts w:ascii="Times New Roman" w:eastAsia="Times New Roman" w:hAnsi="Times New Roman" w:cs="Times New Roman"/>
                <w:spacing w:val="-1"/>
                <w:w w:val="103"/>
                <w:lang w:val="sr-Latn-ME"/>
              </w:rPr>
              <w:t>gastroin</w:t>
            </w:r>
            <w:r w:rsidRPr="00F72755">
              <w:rPr>
                <w:rFonts w:ascii="Times New Roman" w:eastAsia="Times New Roman" w:hAnsi="Times New Roman" w:cs="Times New Roman"/>
                <w:spacing w:val="9"/>
                <w:w w:val="103"/>
                <w:lang w:val="sr-Latn-ME"/>
              </w:rPr>
              <w:t>t</w:t>
            </w:r>
            <w:r w:rsidRPr="00F72755">
              <w:rPr>
                <w:rFonts w:ascii="Times New Roman" w:eastAsia="Times New Roman" w:hAnsi="Times New Roman" w:cs="Times New Roman"/>
                <w:spacing w:val="-2"/>
                <w:w w:val="103"/>
                <w:lang w:val="sr-Latn-ME"/>
              </w:rPr>
              <w:t>estina</w:t>
            </w:r>
            <w:r w:rsidRPr="00F72755">
              <w:rPr>
                <w:rFonts w:ascii="Times New Roman" w:eastAsia="Times New Roman" w:hAnsi="Times New Roman" w:cs="Times New Roman"/>
                <w:spacing w:val="9"/>
                <w:w w:val="103"/>
                <w:lang w:val="sr-Latn-ME"/>
              </w:rPr>
              <w:t>l</w:t>
            </w:r>
            <w:r w:rsidRPr="00F72755">
              <w:rPr>
                <w:rFonts w:ascii="Times New Roman" w:eastAsia="Times New Roman" w:hAnsi="Times New Roman" w:cs="Times New Roman"/>
                <w:spacing w:val="-3"/>
                <w:w w:val="103"/>
                <w:lang w:val="sr-Latn-ME"/>
              </w:rPr>
              <w:t xml:space="preserve">no </w:t>
            </w:r>
            <w:r w:rsidRPr="00F72755">
              <w:rPr>
                <w:rFonts w:ascii="Times New Roman" w:eastAsia="Times New Roman" w:hAnsi="Times New Roman" w:cs="Times New Roman"/>
                <w:lang w:val="sr-Latn-ME"/>
              </w:rPr>
              <w:t>krvarenje</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0,6%)</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wBefore w:w="137" w:type="dxa"/>
          <w:trHeight w:hRule="exact" w:val="1344"/>
          <w:jc w:val="center"/>
        </w:trPr>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kože</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potkožnog</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w w:val="103"/>
                <w:lang w:val="sr-Latn-ME"/>
              </w:rPr>
              <w:t>tkiva</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alopecija</w:t>
            </w:r>
            <w:r w:rsidRPr="00F72755">
              <w:rPr>
                <w:rFonts w:ascii="Times New Roman" w:eastAsia="Times New Roman" w:hAnsi="Times New Roman" w:cs="Times New Roman"/>
                <w:spacing w:val="24"/>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10,9%);</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osip praćen svrabom;</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suva</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w w:val="103"/>
                <w:lang w:val="sr-Latn-ME"/>
              </w:rPr>
              <w:t>koža;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eksfolijacija</w:t>
            </w:r>
            <w:r w:rsidRPr="00F72755">
              <w:rPr>
                <w:rFonts w:ascii="Times New Roman" w:eastAsia="Times New Roman" w:hAnsi="Times New Roman" w:cs="Times New Roman"/>
                <w:spacing w:val="30"/>
                <w:lang w:val="sr-Latn-ME"/>
              </w:rPr>
              <w:t xml:space="preserve"> </w:t>
            </w:r>
            <w:r w:rsidRPr="00F72755">
              <w:rPr>
                <w:rFonts w:ascii="Times New Roman" w:eastAsia="Times New Roman" w:hAnsi="Times New Roman" w:cs="Times New Roman"/>
                <w:lang w:val="sr-Latn-ME"/>
              </w:rPr>
              <w:t>kože</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w w:val="103"/>
                <w:lang w:val="sr-Latn-ME"/>
              </w:rPr>
              <w:t>(G3/4:</w:t>
            </w:r>
            <w:r w:rsidRPr="00F72755">
              <w:rPr>
                <w:rFonts w:ascii="Times New Roman" w:eastAsia="Times New Roman" w:hAnsi="Times New Roman" w:cs="Times New Roman"/>
                <w:spacing w:val="1"/>
                <w:w w:val="103"/>
                <w:lang w:val="sr-Latn-ME"/>
              </w:rPr>
              <w:t xml:space="preserve"> 0,6%)</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wBefore w:w="137" w:type="dxa"/>
          <w:trHeight w:hRule="exact" w:val="1285"/>
          <w:jc w:val="center"/>
        </w:trPr>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w w:val="103"/>
                <w:lang w:val="sr-Latn-ME"/>
              </w:rPr>
              <w:t>P</w:t>
            </w:r>
            <w:r w:rsidRPr="00F72755">
              <w:rPr>
                <w:rFonts w:ascii="Times New Roman" w:eastAsia="Times New Roman" w:hAnsi="Times New Roman" w:cs="Times New Roman"/>
                <w:spacing w:val="-8"/>
                <w:w w:val="103"/>
                <w:lang w:val="sr-Latn-ME"/>
              </w:rPr>
              <w:t>o</w:t>
            </w:r>
            <w:r w:rsidRPr="00F72755">
              <w:rPr>
                <w:rFonts w:ascii="Times New Roman" w:eastAsia="Times New Roman" w:hAnsi="Times New Roman" w:cs="Times New Roman"/>
                <w:w w:val="103"/>
                <w:lang w:val="sr-Latn-ME"/>
              </w:rPr>
              <w:t>remećaji</w:t>
            </w:r>
          </w:p>
          <w:p w:rsidR="002472A5" w:rsidRPr="00F72755" w:rsidRDefault="002472A5" w:rsidP="00F72755">
            <w:pPr>
              <w:widowControl w:val="0"/>
              <w:spacing w:after="0" w:line="240" w:lineRule="auto"/>
              <w:ind w:right="77"/>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 xml:space="preserve">mišićno-koštanog </w:t>
            </w:r>
            <w:r w:rsidRPr="00F72755">
              <w:rPr>
                <w:rFonts w:ascii="Times New Roman" w:eastAsia="Times New Roman" w:hAnsi="Times New Roman" w:cs="Times New Roman"/>
                <w:lang w:val="sr-Latn-ME"/>
              </w:rPr>
              <w:t>sistema</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lang w:val="sr-Latn-ME"/>
              </w:rPr>
              <w:t>vezivnog</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tkiva</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lang w:val="sr-Latn-ME"/>
              </w:rPr>
              <w:t>mia</w:t>
            </w:r>
            <w:r w:rsidRPr="00F72755">
              <w:rPr>
                <w:rFonts w:ascii="Times New Roman" w:eastAsia="Times New Roman" w:hAnsi="Times New Roman" w:cs="Times New Roman"/>
                <w:spacing w:val="9"/>
                <w:lang w:val="sr-Latn-ME"/>
              </w:rPr>
              <w:t>l</w:t>
            </w:r>
            <w:r w:rsidRPr="00F72755">
              <w:rPr>
                <w:rFonts w:ascii="Times New Roman" w:eastAsia="Times New Roman" w:hAnsi="Times New Roman" w:cs="Times New Roman"/>
                <w:spacing w:val="-8"/>
                <w:lang w:val="sr-Latn-ME"/>
              </w:rPr>
              <w:t>g</w:t>
            </w:r>
            <w:r w:rsidRPr="00F72755">
              <w:rPr>
                <w:rFonts w:ascii="Times New Roman" w:eastAsia="Times New Roman" w:hAnsi="Times New Roman" w:cs="Times New Roman"/>
                <w:spacing w:val="5"/>
                <w:lang w:val="sr-Latn-ME"/>
              </w:rPr>
              <w:t>i</w:t>
            </w:r>
            <w:r w:rsidRPr="00F72755">
              <w:rPr>
                <w:rFonts w:ascii="Times New Roman" w:eastAsia="Times New Roman" w:hAnsi="Times New Roman" w:cs="Times New Roman"/>
                <w:lang w:val="sr-Latn-ME"/>
              </w:rPr>
              <w:t>ja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0,6%)</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wBefore w:w="137" w:type="dxa"/>
          <w:trHeight w:val="940"/>
          <w:jc w:val="center"/>
        </w:trPr>
        <w:tc>
          <w:tcPr>
            <w:tcW w:w="2126" w:type="dxa"/>
            <w:tcBorders>
              <w:top w:val="single" w:sz="4" w:space="0" w:color="000000"/>
              <w:left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Opšti</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lang w:val="sr-Latn-ME"/>
              </w:rPr>
              <w:t>poremećaji</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reakcije</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spacing w:val="-1"/>
                <w:lang w:val="sr-Latn-ME"/>
              </w:rPr>
              <w:t>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6"/>
                <w:lang w:val="sr-Latn-ME"/>
              </w:rPr>
              <w:t xml:space="preserve"> </w:t>
            </w:r>
            <w:r w:rsidRPr="00F72755">
              <w:rPr>
                <w:rFonts w:ascii="Times New Roman" w:eastAsia="Times New Roman" w:hAnsi="Times New Roman" w:cs="Times New Roman"/>
                <w:spacing w:val="-1"/>
                <w:w w:val="103"/>
                <w:lang w:val="sr-Latn-ME"/>
              </w:rPr>
              <w:t>mjest</w:t>
            </w:r>
            <w:r w:rsidRPr="00F72755">
              <w:rPr>
                <w:rFonts w:ascii="Times New Roman" w:eastAsia="Times New Roman" w:hAnsi="Times New Roman" w:cs="Times New Roman"/>
                <w:w w:val="103"/>
                <w:lang w:val="sr-Latn-ME"/>
              </w:rPr>
              <w:t>u</w:t>
            </w:r>
          </w:p>
          <w:p w:rsidR="002472A5" w:rsidRPr="00F72755" w:rsidRDefault="002472A5" w:rsidP="00F72755">
            <w:pPr>
              <w:widowControl w:val="0"/>
              <w:tabs>
                <w:tab w:val="left" w:pos="284"/>
              </w:tabs>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primjene</w:t>
            </w:r>
          </w:p>
        </w:tc>
        <w:tc>
          <w:tcPr>
            <w:tcW w:w="2268" w:type="dxa"/>
            <w:tcBorders>
              <w:top w:val="single" w:sz="4" w:space="0" w:color="000000"/>
              <w:left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letargija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pireksija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0,6%);</w:t>
            </w:r>
          </w:p>
          <w:p w:rsidR="002472A5" w:rsidRPr="00F72755" w:rsidRDefault="002472A5" w:rsidP="00F72755">
            <w:pPr>
              <w:widowControl w:val="0"/>
              <w:tabs>
                <w:tab w:val="left" w:pos="284"/>
              </w:tabs>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retencija tečnosti; </w:t>
            </w:r>
          </w:p>
          <w:p w:rsidR="002472A5" w:rsidRPr="00F72755" w:rsidRDefault="002472A5" w:rsidP="00F72755">
            <w:pPr>
              <w:widowControl w:val="0"/>
              <w:tabs>
                <w:tab w:val="left" w:pos="284"/>
              </w:tabs>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edem</w:t>
            </w:r>
          </w:p>
        </w:tc>
        <w:tc>
          <w:tcPr>
            <w:tcW w:w="2268" w:type="dxa"/>
            <w:tcBorders>
              <w:top w:val="single" w:sz="4" w:space="0" w:color="000000"/>
              <w:left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68" w:type="dxa"/>
            <w:tcBorders>
              <w:top w:val="single" w:sz="4" w:space="0" w:color="000000"/>
              <w:left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wBefore w:w="137" w:type="dxa"/>
          <w:trHeight w:hRule="exact" w:val="520"/>
          <w:jc w:val="center"/>
        </w:trPr>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Ispitivanja</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povećanje</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lang w:val="sr-Latn-ME"/>
              </w:rPr>
              <w:t>tjelesne</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mase</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bl>
    <w:p w:rsidR="002472A5" w:rsidRPr="00F72755" w:rsidRDefault="002472A5" w:rsidP="00F72755">
      <w:pPr>
        <w:spacing w:after="0" w:line="240" w:lineRule="auto"/>
        <w:rPr>
          <w:rFonts w:ascii="Times New Roman" w:hAnsi="Times New Roman" w:cs="Times New Roman"/>
          <w:lang w:val="sr-Latn-ME"/>
        </w:rPr>
      </w:pPr>
    </w:p>
    <w:p w:rsidR="002472A5" w:rsidRPr="00F72755" w:rsidRDefault="002472A5" w:rsidP="000C5856">
      <w:pPr>
        <w:pStyle w:val="ListParagraph"/>
        <w:numPr>
          <w:ilvl w:val="0"/>
          <w:numId w:val="12"/>
        </w:numPr>
        <w:tabs>
          <w:tab w:val="left" w:pos="284"/>
        </w:tabs>
        <w:spacing w:after="0" w:line="240" w:lineRule="auto"/>
        <w:ind w:left="0" w:firstLine="0"/>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Indukciona hemioterapija nakon koje je primijenjena hemioradioterapija (TAX 324)</w:t>
      </w:r>
    </w:p>
    <w:p w:rsidR="002472A5" w:rsidRPr="00F72755" w:rsidRDefault="002472A5" w:rsidP="00F72755">
      <w:pPr>
        <w:spacing w:after="0" w:line="240" w:lineRule="auto"/>
        <w:rPr>
          <w:rFonts w:ascii="Times New Roman" w:hAnsi="Times New Roman" w:cs="Times New Roman"/>
          <w:lang w:val="sr-Latn-ME"/>
        </w:rPr>
      </w:pPr>
    </w:p>
    <w:tbl>
      <w:tblPr>
        <w:tblW w:w="0" w:type="auto"/>
        <w:jc w:val="center"/>
        <w:tblLayout w:type="fixed"/>
        <w:tblCellMar>
          <w:left w:w="0" w:type="dxa"/>
          <w:right w:w="0" w:type="dxa"/>
        </w:tblCellMar>
        <w:tblLook w:val="01E0" w:firstRow="1" w:lastRow="1" w:firstColumn="1" w:lastColumn="1" w:noHBand="0" w:noVBand="0"/>
      </w:tblPr>
      <w:tblGrid>
        <w:gridCol w:w="25"/>
        <w:gridCol w:w="2380"/>
        <w:gridCol w:w="2126"/>
        <w:gridCol w:w="2268"/>
        <w:gridCol w:w="2277"/>
        <w:gridCol w:w="16"/>
      </w:tblGrid>
      <w:tr w:rsidR="002472A5" w:rsidRPr="00F72755" w:rsidTr="000C5856">
        <w:trPr>
          <w:gridBefore w:val="1"/>
          <w:gridAfter w:val="1"/>
          <w:wBefore w:w="25" w:type="dxa"/>
          <w:wAfter w:w="16" w:type="dxa"/>
          <w:trHeight w:hRule="exact" w:val="1801"/>
          <w:jc w:val="center"/>
        </w:trPr>
        <w:tc>
          <w:tcPr>
            <w:tcW w:w="2380"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spacing w:val="6"/>
                <w:w w:val="103"/>
                <w:lang w:val="sr-Latn-ME"/>
              </w:rPr>
              <w:t>M</w:t>
            </w:r>
            <w:r w:rsidRPr="00F72755">
              <w:rPr>
                <w:rFonts w:ascii="Times New Roman" w:eastAsia="Times New Roman" w:hAnsi="Times New Roman" w:cs="Times New Roman"/>
                <w:b/>
                <w:bCs/>
                <w:spacing w:val="-6"/>
                <w:w w:val="103"/>
                <w:lang w:val="sr-Latn-ME"/>
              </w:rPr>
              <w:t>e</w:t>
            </w:r>
            <w:r w:rsidRPr="00F72755">
              <w:rPr>
                <w:rFonts w:ascii="Times New Roman" w:eastAsia="Times New Roman" w:hAnsi="Times New Roman" w:cs="Times New Roman"/>
                <w:b/>
                <w:bCs/>
                <w:spacing w:val="1"/>
                <w:w w:val="103"/>
                <w:lang w:val="sr-Latn-ME"/>
              </w:rPr>
              <w:t>dDRA klasa sistema organa</w:t>
            </w:r>
          </w:p>
        </w:tc>
        <w:tc>
          <w:tcPr>
            <w:tcW w:w="2126"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Veoma</w:t>
            </w:r>
            <w:r w:rsidRPr="00F72755">
              <w:rPr>
                <w:rFonts w:ascii="Times New Roman" w:eastAsia="Times New Roman" w:hAnsi="Times New Roman" w:cs="Times New Roman"/>
                <w:b/>
                <w:bCs/>
                <w:spacing w:val="19"/>
                <w:lang w:val="sr-Latn-ME"/>
              </w:rPr>
              <w:t xml:space="preserve"> </w:t>
            </w: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4"/>
                <w:lang w:val="sr-Latn-ME"/>
              </w:rPr>
              <w:t xml:space="preserve"> </w:t>
            </w:r>
            <w:r w:rsidRPr="00F72755">
              <w:rPr>
                <w:rFonts w:ascii="Times New Roman" w:eastAsia="Times New Roman" w:hAnsi="Times New Roman" w:cs="Times New Roman"/>
                <w:b/>
                <w:bCs/>
                <w:lang w:val="sr-Latn-ME"/>
              </w:rPr>
              <w:t>neželjene</w:t>
            </w:r>
            <w:r w:rsidRPr="00F72755">
              <w:rPr>
                <w:rFonts w:ascii="Times New Roman" w:eastAsia="Times New Roman" w:hAnsi="Times New Roman" w:cs="Times New Roman"/>
                <w:b/>
                <w:bCs/>
                <w:spacing w:val="25"/>
                <w:lang w:val="sr-Latn-ME"/>
              </w:rPr>
              <w:t xml:space="preserve"> </w:t>
            </w:r>
            <w:r w:rsidRPr="00F72755">
              <w:rPr>
                <w:rFonts w:ascii="Times New Roman" w:eastAsia="Times New Roman" w:hAnsi="Times New Roman" w:cs="Times New Roman"/>
                <w:b/>
                <w:bCs/>
                <w:w w:val="103"/>
                <w:lang w:val="sr-Latn-ME"/>
              </w:rPr>
              <w:t>reakcije</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Česte</w:t>
            </w:r>
            <w:r w:rsidRPr="00F72755">
              <w:rPr>
                <w:rFonts w:ascii="Times New Roman" w:eastAsia="Times New Roman" w:hAnsi="Times New Roman" w:cs="Times New Roman"/>
                <w:b/>
                <w:bCs/>
                <w:spacing w:val="15"/>
                <w:lang w:val="sr-Latn-ME"/>
              </w:rPr>
              <w:t xml:space="preserve"> </w:t>
            </w:r>
            <w:r w:rsidRPr="00F72755">
              <w:rPr>
                <w:rFonts w:ascii="Times New Roman" w:eastAsia="Times New Roman" w:hAnsi="Times New Roman" w:cs="Times New Roman"/>
                <w:b/>
                <w:bCs/>
                <w:lang w:val="sr-Latn-ME"/>
              </w:rPr>
              <w:t>neželjene</w:t>
            </w:r>
            <w:r w:rsidRPr="00F72755">
              <w:rPr>
                <w:rFonts w:ascii="Times New Roman" w:eastAsia="Times New Roman" w:hAnsi="Times New Roman" w:cs="Times New Roman"/>
                <w:b/>
                <w:bCs/>
                <w:spacing w:val="25"/>
                <w:lang w:val="sr-Latn-ME"/>
              </w:rPr>
              <w:t xml:space="preserve"> </w:t>
            </w:r>
            <w:r w:rsidRPr="00F72755">
              <w:rPr>
                <w:rFonts w:ascii="Times New Roman" w:eastAsia="Times New Roman" w:hAnsi="Times New Roman" w:cs="Times New Roman"/>
                <w:b/>
                <w:bCs/>
                <w:lang w:val="sr-Latn-ME"/>
              </w:rPr>
              <w:t>reakcije</w:t>
            </w:r>
          </w:p>
        </w:tc>
        <w:tc>
          <w:tcPr>
            <w:tcW w:w="2277" w:type="dxa"/>
            <w:tcBorders>
              <w:top w:val="single" w:sz="4" w:space="0" w:color="000000"/>
              <w:left w:val="single" w:sz="4" w:space="0" w:color="000000"/>
              <w:bottom w:val="single" w:sz="4" w:space="0" w:color="000000"/>
              <w:right w:val="single" w:sz="4" w:space="0" w:color="000000"/>
            </w:tcBorders>
            <w:shd w:val="clear" w:color="auto" w:fill="E6E6E6"/>
          </w:tcPr>
          <w:p w:rsidR="002472A5" w:rsidRPr="00F72755" w:rsidRDefault="002472A5" w:rsidP="00F72755">
            <w:pPr>
              <w:widowControl w:val="0"/>
              <w:spacing w:after="0" w:line="240" w:lineRule="auto"/>
              <w:ind w:right="223"/>
              <w:jc w:val="both"/>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Povremene neželjene reakcije</w:t>
            </w:r>
          </w:p>
        </w:tc>
      </w:tr>
      <w:tr w:rsidR="002472A5" w:rsidRPr="00F72755" w:rsidTr="000C5856">
        <w:trPr>
          <w:gridBefore w:val="1"/>
          <w:gridAfter w:val="1"/>
          <w:wBefore w:w="25" w:type="dxa"/>
          <w:wAfter w:w="16" w:type="dxa"/>
          <w:trHeight w:hRule="exact" w:val="601"/>
          <w:jc w:val="center"/>
        </w:trPr>
        <w:tc>
          <w:tcPr>
            <w:tcW w:w="238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Infe</w:t>
            </w:r>
            <w:r w:rsidRPr="00F72755">
              <w:rPr>
                <w:rFonts w:ascii="Times New Roman" w:eastAsia="Times New Roman" w:hAnsi="Times New Roman" w:cs="Times New Roman"/>
                <w:spacing w:val="-3"/>
                <w:lang w:val="sr-Latn-ME"/>
              </w:rPr>
              <w:t>k</w:t>
            </w:r>
            <w:r w:rsidRPr="00F72755">
              <w:rPr>
                <w:rFonts w:ascii="Times New Roman" w:eastAsia="Times New Roman" w:hAnsi="Times New Roman" w:cs="Times New Roman"/>
                <w:lang w:val="sr-Latn-ME"/>
              </w:rPr>
              <w:t>ci</w:t>
            </w:r>
            <w:r w:rsidRPr="00F72755">
              <w:rPr>
                <w:rFonts w:ascii="Times New Roman" w:eastAsia="Times New Roman" w:hAnsi="Times New Roman" w:cs="Times New Roman"/>
                <w:spacing w:val="9"/>
                <w:lang w:val="sr-Latn-ME"/>
              </w:rPr>
              <w:t>j</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4"/>
                <w:lang w:val="sr-Latn-ME"/>
              </w:rPr>
              <w:t xml:space="preserve"> </w:t>
            </w:r>
            <w:r w:rsidRPr="00F72755">
              <w:rPr>
                <w:rFonts w:ascii="Times New Roman" w:eastAsia="Times New Roman" w:hAnsi="Times New Roman" w:cs="Times New Roman"/>
                <w:w w:val="103"/>
                <w:lang w:val="sr-Latn-ME"/>
              </w:rPr>
              <w:t>infestacije</w:t>
            </w:r>
          </w:p>
        </w:tc>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infekcije</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3,6%)</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neutropenijsk</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35"/>
                <w:lang w:val="sr-Latn-ME"/>
              </w:rPr>
              <w:t xml:space="preserve"> </w:t>
            </w:r>
            <w:r w:rsidRPr="00F72755">
              <w:rPr>
                <w:rFonts w:ascii="Times New Roman" w:eastAsia="Times New Roman" w:hAnsi="Times New Roman" w:cs="Times New Roman"/>
                <w:spacing w:val="9"/>
                <w:w w:val="103"/>
                <w:lang w:val="sr-Latn-ME"/>
              </w:rPr>
              <w:t>i</w:t>
            </w:r>
            <w:r w:rsidRPr="00F72755">
              <w:rPr>
                <w:rFonts w:ascii="Times New Roman" w:eastAsia="Times New Roman" w:hAnsi="Times New Roman" w:cs="Times New Roman"/>
                <w:spacing w:val="-2"/>
                <w:w w:val="103"/>
                <w:lang w:val="sr-Latn-ME"/>
              </w:rPr>
              <w:t>nfe</w:t>
            </w:r>
            <w:r w:rsidRPr="00F72755">
              <w:rPr>
                <w:rFonts w:ascii="Times New Roman" w:eastAsia="Times New Roman" w:hAnsi="Times New Roman" w:cs="Times New Roman"/>
                <w:spacing w:val="2"/>
                <w:w w:val="103"/>
                <w:lang w:val="sr-Latn-ME"/>
              </w:rPr>
              <w:t>k</w:t>
            </w:r>
            <w:r w:rsidRPr="00F72755">
              <w:rPr>
                <w:rFonts w:ascii="Times New Roman" w:eastAsia="Times New Roman" w:hAnsi="Times New Roman" w:cs="Times New Roman"/>
                <w:w w:val="103"/>
                <w:lang w:val="sr-Latn-ME"/>
              </w:rPr>
              <w:t>cija</w:t>
            </w:r>
          </w:p>
        </w:tc>
        <w:tc>
          <w:tcPr>
            <w:tcW w:w="227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gridAfter w:val="1"/>
          <w:wBefore w:w="25" w:type="dxa"/>
          <w:wAfter w:w="16" w:type="dxa"/>
          <w:trHeight w:hRule="exact" w:val="1615"/>
          <w:jc w:val="center"/>
        </w:trPr>
        <w:tc>
          <w:tcPr>
            <w:tcW w:w="238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141"/>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Neoplazme – benigne, maligne i neodređene </w:t>
            </w:r>
            <w:r w:rsidRPr="00F72755">
              <w:rPr>
                <w:rFonts w:ascii="Times New Roman" w:eastAsia="Times New Roman" w:hAnsi="Times New Roman" w:cs="Times New Roman"/>
                <w:w w:val="103"/>
                <w:lang w:val="sr-Latn-ME"/>
              </w:rPr>
              <w:t xml:space="preserve">(uključujući </w:t>
            </w:r>
            <w:r w:rsidRPr="00F72755">
              <w:rPr>
                <w:rFonts w:ascii="Times New Roman" w:eastAsia="Times New Roman" w:hAnsi="Times New Roman" w:cs="Times New Roman"/>
                <w:lang w:val="sr-Latn-ME"/>
              </w:rPr>
              <w:t xml:space="preserve">ciste i </w:t>
            </w:r>
            <w:r w:rsidRPr="00F72755">
              <w:rPr>
                <w:rFonts w:ascii="Times New Roman" w:eastAsia="Times New Roman" w:hAnsi="Times New Roman" w:cs="Times New Roman"/>
                <w:w w:val="103"/>
                <w:lang w:val="sr-Latn-ME"/>
              </w:rPr>
              <w:t>polipe)</w:t>
            </w:r>
          </w:p>
        </w:tc>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kancerski</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lang w:val="sr-Latn-ME"/>
              </w:rPr>
              <w:t>bol</w:t>
            </w:r>
            <w:r w:rsidRPr="00F72755">
              <w:rPr>
                <w:rFonts w:ascii="Times New Roman" w:eastAsia="Times New Roman" w:hAnsi="Times New Roman" w:cs="Times New Roman"/>
                <w:spacing w:val="10"/>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1,2%)</w:t>
            </w:r>
          </w:p>
        </w:tc>
        <w:tc>
          <w:tcPr>
            <w:tcW w:w="227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gridAfter w:val="1"/>
          <w:wBefore w:w="25" w:type="dxa"/>
          <w:wAfter w:w="16" w:type="dxa"/>
          <w:trHeight w:hRule="exact" w:val="2120"/>
          <w:jc w:val="center"/>
        </w:trPr>
        <w:tc>
          <w:tcPr>
            <w:tcW w:w="238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lastRenderedPageBreak/>
              <w:t>Poremećaji krvi</w:t>
            </w:r>
            <w:r w:rsidRPr="00F72755">
              <w:rPr>
                <w:rFonts w:ascii="Times New Roman" w:eastAsia="Times New Roman" w:hAnsi="Times New Roman" w:cs="Times New Roman"/>
                <w:spacing w:val="10"/>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lang w:val="sr-Latn-ME"/>
              </w:rPr>
              <w:t>limfnog</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w w:val="103"/>
                <w:lang w:val="sr-Latn-ME"/>
              </w:rPr>
              <w:t>sistema</w:t>
            </w:r>
          </w:p>
        </w:tc>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neutropenija</w:t>
            </w:r>
            <w:r w:rsidRPr="00F72755">
              <w:rPr>
                <w:rFonts w:ascii="Times New Roman" w:eastAsia="Times New Roman" w:hAnsi="Times New Roman" w:cs="Times New Roman"/>
                <w:spacing w:val="31"/>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83,5%);</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anemija</w:t>
            </w:r>
            <w:r w:rsidRPr="00F72755">
              <w:rPr>
                <w:rFonts w:ascii="Times New Roman" w:eastAsia="Times New Roman" w:hAnsi="Times New Roman" w:cs="Times New Roman"/>
                <w:spacing w:val="21"/>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12,4%);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trombocitopenija</w:t>
            </w:r>
            <w:r w:rsidRPr="00F72755">
              <w:rPr>
                <w:rFonts w:ascii="Times New Roman" w:eastAsia="Times New Roman" w:hAnsi="Times New Roman" w:cs="Times New Roman"/>
                <w:spacing w:val="42"/>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4,0%);</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febriln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spacing w:val="-1"/>
                <w:w w:val="103"/>
                <w:lang w:val="sr-Latn-ME"/>
              </w:rPr>
              <w:t>neutropenija</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7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trHeight w:hRule="exact" w:val="610"/>
          <w:jc w:val="center"/>
        </w:trPr>
        <w:tc>
          <w:tcPr>
            <w:tcW w:w="25" w:type="dxa"/>
            <w:tcBorders>
              <w:top w:val="nil"/>
              <w:left w:val="nil"/>
              <w:bottom w:val="nil"/>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380"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w w:val="103"/>
                <w:lang w:val="sr-Latn-ME"/>
              </w:rPr>
              <w:t>imunog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sistema</w:t>
            </w:r>
          </w:p>
        </w:tc>
        <w:tc>
          <w:tcPr>
            <w:tcW w:w="2126"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68"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93" w:type="dxa"/>
            <w:gridSpan w:val="2"/>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preosjetljiv</w:t>
            </w:r>
            <w:r w:rsidRPr="00F72755">
              <w:rPr>
                <w:rFonts w:ascii="Times New Roman" w:eastAsia="Times New Roman" w:hAnsi="Times New Roman" w:cs="Times New Roman"/>
                <w:spacing w:val="1"/>
                <w:w w:val="103"/>
                <w:lang w:val="sr-Latn-ME"/>
              </w:rPr>
              <w:t>ost</w:t>
            </w:r>
          </w:p>
        </w:tc>
      </w:tr>
      <w:tr w:rsidR="002472A5" w:rsidRPr="00F72755" w:rsidTr="000C5856">
        <w:trPr>
          <w:gridBefore w:val="1"/>
          <w:gridAfter w:val="1"/>
          <w:wBefore w:w="25" w:type="dxa"/>
          <w:wAfter w:w="16" w:type="dxa"/>
          <w:trHeight w:hRule="exact" w:val="754"/>
          <w:jc w:val="center"/>
        </w:trPr>
        <w:tc>
          <w:tcPr>
            <w:tcW w:w="238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55"/>
              <w:rPr>
                <w:rFonts w:ascii="Times New Roman" w:eastAsia="Times New Roman" w:hAnsi="Times New Roman" w:cs="Times New Roman"/>
                <w:lang w:val="sr-Latn-ME"/>
              </w:rPr>
            </w:pPr>
            <w:r w:rsidRPr="00F72755">
              <w:rPr>
                <w:rFonts w:ascii="Times New Roman" w:eastAsia="Times New Roman" w:hAnsi="Times New Roman" w:cs="Times New Roman"/>
                <w:spacing w:val="5"/>
                <w:w w:val="103"/>
                <w:lang w:val="sr-Latn-ME"/>
              </w:rPr>
              <w:t>P</w:t>
            </w:r>
            <w:r w:rsidRPr="00F72755">
              <w:rPr>
                <w:rFonts w:ascii="Times New Roman" w:eastAsia="Times New Roman" w:hAnsi="Times New Roman" w:cs="Times New Roman"/>
                <w:spacing w:val="-8"/>
                <w:w w:val="103"/>
                <w:lang w:val="sr-Latn-ME"/>
              </w:rPr>
              <w:t>o</w:t>
            </w:r>
            <w:r w:rsidRPr="00F72755">
              <w:rPr>
                <w:rFonts w:ascii="Times New Roman" w:eastAsia="Times New Roman" w:hAnsi="Times New Roman" w:cs="Times New Roman"/>
                <w:w w:val="103"/>
                <w:lang w:val="sr-Latn-ME"/>
              </w:rPr>
              <w:t xml:space="preserve">remećaji </w:t>
            </w:r>
            <w:r w:rsidRPr="00F72755">
              <w:rPr>
                <w:rFonts w:ascii="Times New Roman" w:eastAsia="Times New Roman" w:hAnsi="Times New Roman" w:cs="Times New Roman"/>
                <w:lang w:val="sr-Latn-ME"/>
              </w:rPr>
              <w:t>metabolizma</w:t>
            </w:r>
            <w:r w:rsidRPr="00F72755">
              <w:rPr>
                <w:rFonts w:ascii="Times New Roman" w:eastAsia="Times New Roman" w:hAnsi="Times New Roman" w:cs="Times New Roman"/>
                <w:spacing w:val="32"/>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w w:val="103"/>
                <w:lang w:val="sr-Latn-ME"/>
              </w:rPr>
              <w:t>ishrane</w:t>
            </w:r>
          </w:p>
        </w:tc>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anoreksija</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w w:val="103"/>
                <w:lang w:val="sr-Latn-ME"/>
              </w:rPr>
              <w:t>(G3/4: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12,0%)</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7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gridAfter w:val="1"/>
          <w:wBefore w:w="25" w:type="dxa"/>
          <w:wAfter w:w="16" w:type="dxa"/>
          <w:trHeight w:hRule="exact" w:val="1366"/>
          <w:jc w:val="center"/>
        </w:trPr>
        <w:tc>
          <w:tcPr>
            <w:tcW w:w="238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w w:val="103"/>
                <w:lang w:val="sr-Latn-ME"/>
              </w:rPr>
              <w:t>nervnog</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sistema</w:t>
            </w:r>
          </w:p>
        </w:tc>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disgeuzija/parosmija</w:t>
            </w:r>
          </w:p>
          <w:p w:rsidR="002472A5" w:rsidRPr="00F72755" w:rsidRDefault="002472A5" w:rsidP="00F72755">
            <w:pPr>
              <w:widowControl w:val="0"/>
              <w:spacing w:after="0" w:line="240" w:lineRule="auto"/>
              <w:ind w:right="57"/>
              <w:rPr>
                <w:rFonts w:ascii="Times New Roman" w:eastAsia="Times New Roman" w:hAnsi="Times New Roman" w:cs="Times New Roman"/>
                <w:lang w:val="sr-Latn-ME"/>
              </w:rPr>
            </w:pP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lang w:val="sr-Latn-ME"/>
              </w:rPr>
              <w:t>0,4%);</w:t>
            </w:r>
          </w:p>
          <w:p w:rsidR="002472A5" w:rsidRPr="00F72755" w:rsidRDefault="002472A5" w:rsidP="00F72755">
            <w:pPr>
              <w:widowControl w:val="0"/>
              <w:spacing w:after="0" w:line="240" w:lineRule="auto"/>
              <w:ind w:right="57"/>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peri</w:t>
            </w:r>
            <w:r w:rsidRPr="00F72755">
              <w:rPr>
                <w:rFonts w:ascii="Times New Roman" w:eastAsia="Times New Roman" w:hAnsi="Times New Roman" w:cs="Times New Roman"/>
                <w:spacing w:val="-2"/>
                <w:w w:val="103"/>
                <w:lang w:val="sr-Latn-ME"/>
              </w:rPr>
              <w:t>f</w:t>
            </w:r>
            <w:r w:rsidRPr="00F72755">
              <w:rPr>
                <w:rFonts w:ascii="Times New Roman" w:eastAsia="Times New Roman" w:hAnsi="Times New Roman" w:cs="Times New Roman"/>
                <w:spacing w:val="-1"/>
                <w:w w:val="103"/>
                <w:lang w:val="sr-Latn-ME"/>
              </w:rPr>
              <w:t>ern</w:t>
            </w:r>
            <w:r w:rsidRPr="00F72755">
              <w:rPr>
                <w:rFonts w:ascii="Times New Roman" w:eastAsia="Times New Roman" w:hAnsi="Times New Roman" w:cs="Times New Roman"/>
                <w:w w:val="103"/>
                <w:lang w:val="sr-Latn-ME"/>
              </w:rPr>
              <w:t>a</w:t>
            </w:r>
            <w:r w:rsidRPr="00F72755">
              <w:rPr>
                <w:rFonts w:ascii="Times New Roman" w:eastAsia="Times New Roman" w:hAnsi="Times New Roman" w:cs="Times New Roman"/>
                <w:spacing w:val="1"/>
                <w:lang w:val="sr-Latn-ME"/>
              </w:rPr>
              <w:t xml:space="preserve"> </w:t>
            </w:r>
            <w:r w:rsidRPr="00F72755">
              <w:rPr>
                <w:rFonts w:ascii="Times New Roman" w:eastAsia="Times New Roman" w:hAnsi="Times New Roman" w:cs="Times New Roman"/>
                <w:spacing w:val="-1"/>
                <w:lang w:val="sr-Latn-ME"/>
              </w:rPr>
              <w:t>senzorna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w w:val="103"/>
                <w:lang w:val="sr-Latn-ME"/>
              </w:rPr>
              <w:t>neuropatija</w:t>
            </w:r>
            <w:r w:rsidRPr="00F72755">
              <w:rPr>
                <w:rFonts w:ascii="Times New Roman" w:eastAsia="Times New Roman" w:hAnsi="Times New Roman" w:cs="Times New Roman"/>
                <w:spacing w:val="1"/>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7"/>
                <w:lang w:val="sr-Latn-ME"/>
              </w:rPr>
              <w:t xml:space="preserve"> </w:t>
            </w:r>
            <w:r w:rsidRPr="00F72755">
              <w:rPr>
                <w:rFonts w:ascii="Times New Roman" w:eastAsia="Times New Roman" w:hAnsi="Times New Roman" w:cs="Times New Roman"/>
                <w:w w:val="103"/>
                <w:lang w:val="sr-Latn-ME"/>
              </w:rPr>
              <w:t>1,2%)</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vrtoglavica</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2,0%);</w:t>
            </w:r>
          </w:p>
          <w:p w:rsidR="002472A5" w:rsidRPr="00F72755" w:rsidRDefault="002472A5" w:rsidP="00F72755">
            <w:pPr>
              <w:widowControl w:val="0"/>
              <w:spacing w:after="0" w:line="240" w:lineRule="auto"/>
              <w:ind w:right="52"/>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perifern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33"/>
                <w:lang w:val="sr-Latn-ME"/>
              </w:rPr>
              <w:t xml:space="preserve"> </w:t>
            </w:r>
            <w:r w:rsidRPr="00F72755">
              <w:rPr>
                <w:rFonts w:ascii="Times New Roman" w:eastAsia="Times New Roman" w:hAnsi="Times New Roman" w:cs="Times New Roman"/>
                <w:spacing w:val="-5"/>
                <w:w w:val="103"/>
                <w:lang w:val="sr-Latn-ME"/>
              </w:rPr>
              <w:t>mo</w:t>
            </w:r>
            <w:r w:rsidRPr="00F72755">
              <w:rPr>
                <w:rFonts w:ascii="Times New Roman" w:eastAsia="Times New Roman" w:hAnsi="Times New Roman" w:cs="Times New Roman"/>
                <w:spacing w:val="5"/>
                <w:w w:val="103"/>
                <w:lang w:val="sr-Latn-ME"/>
              </w:rPr>
              <w:t>t</w:t>
            </w:r>
            <w:r w:rsidRPr="00F72755">
              <w:rPr>
                <w:rFonts w:ascii="Times New Roman" w:eastAsia="Times New Roman" w:hAnsi="Times New Roman" w:cs="Times New Roman"/>
                <w:w w:val="103"/>
                <w:lang w:val="sr-Latn-ME"/>
              </w:rPr>
              <w:t xml:space="preserve">orna </w:t>
            </w:r>
            <w:r w:rsidRPr="00F72755">
              <w:rPr>
                <w:rFonts w:ascii="Times New Roman" w:eastAsia="Times New Roman" w:hAnsi="Times New Roman" w:cs="Times New Roman"/>
                <w:lang w:val="sr-Latn-ME"/>
              </w:rPr>
              <w:t>neuropatija</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0,4%)</w:t>
            </w:r>
          </w:p>
        </w:tc>
        <w:tc>
          <w:tcPr>
            <w:tcW w:w="227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gridAfter w:val="1"/>
          <w:wBefore w:w="25" w:type="dxa"/>
          <w:wAfter w:w="16" w:type="dxa"/>
          <w:trHeight w:hRule="exact" w:val="576"/>
          <w:jc w:val="center"/>
        </w:trPr>
        <w:tc>
          <w:tcPr>
            <w:tcW w:w="238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w w:val="103"/>
                <w:lang w:val="sr-Latn-ME"/>
              </w:rPr>
              <w:t>oka</w:t>
            </w:r>
          </w:p>
        </w:tc>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jačana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lakrimacija</w:t>
            </w:r>
          </w:p>
        </w:tc>
        <w:tc>
          <w:tcPr>
            <w:tcW w:w="227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konjunktivitis</w:t>
            </w:r>
          </w:p>
        </w:tc>
      </w:tr>
      <w:tr w:rsidR="002472A5" w:rsidRPr="00F72755" w:rsidTr="000C5856">
        <w:trPr>
          <w:gridBefore w:val="1"/>
          <w:gridAfter w:val="1"/>
          <w:wBefore w:w="25" w:type="dxa"/>
          <w:wAfter w:w="16" w:type="dxa"/>
          <w:trHeight w:hRule="exact" w:val="854"/>
          <w:jc w:val="center"/>
        </w:trPr>
        <w:tc>
          <w:tcPr>
            <w:tcW w:w="238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lang w:val="sr-Latn-ME"/>
              </w:rPr>
              <w:t>P</w:t>
            </w:r>
            <w:r w:rsidRPr="00F72755">
              <w:rPr>
                <w:rFonts w:ascii="Times New Roman" w:eastAsia="Times New Roman" w:hAnsi="Times New Roman" w:cs="Times New Roman"/>
                <w:spacing w:val="-8"/>
                <w:lang w:val="sr-Latn-ME"/>
              </w:rPr>
              <w:t>o</w:t>
            </w:r>
            <w:r w:rsidRPr="00F72755">
              <w:rPr>
                <w:rFonts w:ascii="Times New Roman" w:eastAsia="Times New Roman" w:hAnsi="Times New Roman" w:cs="Times New Roman"/>
                <w:lang w:val="sr-Latn-ME"/>
              </w:rPr>
              <w:t>remećaji</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lang w:val="sr-Latn-ME"/>
              </w:rPr>
              <w:t>uha</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labirinta</w:t>
            </w:r>
          </w:p>
        </w:tc>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oštećenje sluha </w:t>
            </w:r>
            <w:r w:rsidRPr="00F72755">
              <w:rPr>
                <w:rFonts w:ascii="Times New Roman" w:eastAsia="Times New Roman" w:hAnsi="Times New Roman" w:cs="Times New Roman"/>
                <w:w w:val="103"/>
                <w:lang w:val="sr-Latn-ME"/>
              </w:rPr>
              <w:t>(G3/4: 1,2%)</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7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gridAfter w:val="1"/>
          <w:wBefore w:w="25" w:type="dxa"/>
          <w:wAfter w:w="16" w:type="dxa"/>
          <w:trHeight w:hRule="exact" w:val="356"/>
          <w:jc w:val="center"/>
        </w:trPr>
        <w:tc>
          <w:tcPr>
            <w:tcW w:w="238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 xml:space="preserve">Kardiološki </w:t>
            </w:r>
            <w:r w:rsidRPr="00F72755">
              <w:rPr>
                <w:rFonts w:ascii="Times New Roman" w:eastAsia="Times New Roman" w:hAnsi="Times New Roman" w:cs="Times New Roman"/>
                <w:w w:val="103"/>
                <w:lang w:val="sr-Latn-ME"/>
              </w:rPr>
              <w:t>poremećaji</w:t>
            </w:r>
          </w:p>
        </w:tc>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ari</w:t>
            </w:r>
            <w:r w:rsidRPr="00F72755">
              <w:rPr>
                <w:rFonts w:ascii="Times New Roman" w:eastAsia="Times New Roman" w:hAnsi="Times New Roman" w:cs="Times New Roman"/>
                <w:spacing w:val="9"/>
                <w:lang w:val="sr-Latn-ME"/>
              </w:rPr>
              <w:t>t</w:t>
            </w:r>
            <w:r w:rsidRPr="00F72755">
              <w:rPr>
                <w:rFonts w:ascii="Times New Roman" w:eastAsia="Times New Roman" w:hAnsi="Times New Roman" w:cs="Times New Roman"/>
                <w:spacing w:val="-1"/>
                <w:lang w:val="sr-Latn-ME"/>
              </w:rPr>
              <w:t>mij</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spacing w:val="-1"/>
                <w:lang w:val="sr-Latn-ME"/>
              </w:rPr>
              <w:t>(G3/4</w:t>
            </w:r>
            <w:r w:rsidRPr="00F72755">
              <w:rPr>
                <w:rFonts w:ascii="Times New Roman" w:eastAsia="Times New Roman" w:hAnsi="Times New Roman" w:cs="Times New Roman"/>
                <w:lang w:val="sr-Latn-ME"/>
              </w:rPr>
              <w:t>:</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spacing w:val="-1"/>
                <w:w w:val="103"/>
                <w:lang w:val="sr-Latn-ME"/>
              </w:rPr>
              <w:t>2,0%)</w:t>
            </w:r>
          </w:p>
        </w:tc>
        <w:tc>
          <w:tcPr>
            <w:tcW w:w="227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lang w:val="sr-Latn-ME"/>
              </w:rPr>
              <w:t>ishemij</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31"/>
                <w:lang w:val="sr-Latn-ME"/>
              </w:rPr>
              <w:t xml:space="preserve"> </w:t>
            </w:r>
            <w:r w:rsidRPr="00F72755">
              <w:rPr>
                <w:rFonts w:ascii="Times New Roman" w:eastAsia="Times New Roman" w:hAnsi="Times New Roman" w:cs="Times New Roman"/>
                <w:spacing w:val="-13"/>
                <w:w w:val="103"/>
                <w:lang w:val="sr-Latn-ME"/>
              </w:rPr>
              <w:t>m</w:t>
            </w:r>
            <w:r w:rsidRPr="00F72755">
              <w:rPr>
                <w:rFonts w:ascii="Times New Roman" w:eastAsia="Times New Roman" w:hAnsi="Times New Roman" w:cs="Times New Roman"/>
                <w:spacing w:val="9"/>
                <w:w w:val="103"/>
                <w:lang w:val="sr-Latn-ME"/>
              </w:rPr>
              <w:t>i</w:t>
            </w:r>
            <w:r w:rsidRPr="00F72755">
              <w:rPr>
                <w:rFonts w:ascii="Times New Roman" w:eastAsia="Times New Roman" w:hAnsi="Times New Roman" w:cs="Times New Roman"/>
                <w:spacing w:val="-1"/>
                <w:w w:val="103"/>
                <w:lang w:val="sr-Latn-ME"/>
              </w:rPr>
              <w:t>okarda</w:t>
            </w:r>
          </w:p>
        </w:tc>
      </w:tr>
      <w:tr w:rsidR="002472A5" w:rsidRPr="00F72755" w:rsidTr="000C5856">
        <w:trPr>
          <w:gridBefore w:val="1"/>
          <w:gridAfter w:val="1"/>
          <w:wBefore w:w="25" w:type="dxa"/>
          <w:wAfter w:w="16" w:type="dxa"/>
          <w:trHeight w:hRule="exact" w:val="417"/>
          <w:jc w:val="center"/>
        </w:trPr>
        <w:tc>
          <w:tcPr>
            <w:tcW w:w="238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Vaskularn</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27"/>
                <w:lang w:val="sr-Latn-ME"/>
              </w:rPr>
              <w:t xml:space="preserve"> </w:t>
            </w:r>
            <w:r w:rsidRPr="00F72755">
              <w:rPr>
                <w:rFonts w:ascii="Times New Roman" w:eastAsia="Times New Roman" w:hAnsi="Times New Roman" w:cs="Times New Roman"/>
                <w:spacing w:val="-1"/>
                <w:w w:val="103"/>
                <w:lang w:val="sr-Latn-ME"/>
              </w:rPr>
              <w:t>poremećaji</w:t>
            </w:r>
          </w:p>
        </w:tc>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7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vensk</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spacing w:val="-1"/>
                <w:w w:val="103"/>
                <w:lang w:val="sr-Latn-ME"/>
              </w:rPr>
              <w:t>poremećaj</w:t>
            </w:r>
          </w:p>
        </w:tc>
      </w:tr>
      <w:tr w:rsidR="002472A5" w:rsidRPr="00F72755" w:rsidTr="000C5856">
        <w:trPr>
          <w:gridBefore w:val="1"/>
          <w:gridAfter w:val="1"/>
          <w:wBefore w:w="25" w:type="dxa"/>
          <w:wAfter w:w="16" w:type="dxa"/>
          <w:trHeight w:hRule="exact" w:val="3117"/>
          <w:jc w:val="center"/>
        </w:trPr>
        <w:tc>
          <w:tcPr>
            <w:tcW w:w="238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Gastrointestinalni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poremećaji</w:t>
            </w:r>
          </w:p>
        </w:tc>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mučnina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spacing w:val="-2"/>
                <w:lang w:val="sr-Latn-ME"/>
              </w:rPr>
              <w:t>(</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w w:val="103"/>
                <w:lang w:val="sr-Latn-ME"/>
              </w:rPr>
              <w:t>13,9%);</w:t>
            </w:r>
          </w:p>
          <w:p w:rsidR="002472A5" w:rsidRPr="00F72755" w:rsidRDefault="002472A5" w:rsidP="00F72755">
            <w:pPr>
              <w:widowControl w:val="0"/>
              <w:spacing w:after="0" w:line="240" w:lineRule="auto"/>
              <w:ind w:right="76"/>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stomatitis</w:t>
            </w:r>
            <w:r w:rsidRPr="00F72755">
              <w:rPr>
                <w:rFonts w:ascii="Times New Roman" w:eastAsia="Times New Roman" w:hAnsi="Times New Roman" w:cs="Times New Roman"/>
                <w:spacing w:val="25"/>
                <w:lang w:val="sr-Latn-ME"/>
              </w:rPr>
              <w:t xml:space="preserve"> </w:t>
            </w:r>
            <w:r w:rsidRPr="00F72755">
              <w:rPr>
                <w:rFonts w:ascii="Times New Roman" w:eastAsia="Times New Roman" w:hAnsi="Times New Roman" w:cs="Times New Roman"/>
                <w:lang w:val="sr-Latn-ME"/>
              </w:rPr>
              <w:t xml:space="preserve">(G3/4: </w:t>
            </w:r>
            <w:r w:rsidRPr="00F72755">
              <w:rPr>
                <w:rFonts w:ascii="Times New Roman" w:eastAsia="Times New Roman" w:hAnsi="Times New Roman" w:cs="Times New Roman"/>
                <w:w w:val="103"/>
                <w:lang w:val="sr-Latn-ME"/>
              </w:rPr>
              <w:t xml:space="preserve">20,7%); </w:t>
            </w:r>
          </w:p>
          <w:p w:rsidR="002472A5" w:rsidRPr="00F72755" w:rsidRDefault="002472A5" w:rsidP="00F72755">
            <w:pPr>
              <w:widowControl w:val="0"/>
              <w:spacing w:after="0" w:line="240" w:lineRule="auto"/>
              <w:ind w:right="76"/>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povraćanje</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 xml:space="preserve">(G3/4: </w:t>
            </w:r>
            <w:r w:rsidRPr="00F72755">
              <w:rPr>
                <w:rFonts w:ascii="Times New Roman" w:eastAsia="Times New Roman" w:hAnsi="Times New Roman" w:cs="Times New Roman"/>
                <w:w w:val="103"/>
                <w:lang w:val="sr-Latn-ME"/>
              </w:rPr>
              <w:t xml:space="preserve">8,4%); </w:t>
            </w:r>
          </w:p>
          <w:p w:rsidR="002472A5" w:rsidRPr="00F72755" w:rsidRDefault="002472A5" w:rsidP="00F72755">
            <w:pPr>
              <w:widowControl w:val="0"/>
              <w:spacing w:after="0" w:line="240" w:lineRule="auto"/>
              <w:ind w:right="76"/>
              <w:rPr>
                <w:rFonts w:ascii="Times New Roman" w:eastAsia="Times New Roman" w:hAnsi="Times New Roman" w:cs="Times New Roman"/>
                <w:w w:val="103"/>
                <w:lang w:val="sr-Latn-ME"/>
              </w:rPr>
            </w:pPr>
            <w:r w:rsidRPr="00F72755">
              <w:rPr>
                <w:rFonts w:ascii="Times New Roman" w:eastAsia="Times New Roman" w:hAnsi="Times New Roman" w:cs="Times New Roman"/>
                <w:lang w:val="sr-Latn-ME"/>
              </w:rPr>
              <w:t>dijareja</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 xml:space="preserve">6,8%); ezofagitis/disfagija/bol </w:t>
            </w:r>
            <w:r w:rsidRPr="00F72755">
              <w:rPr>
                <w:rFonts w:ascii="Times New Roman" w:eastAsia="Times New Roman" w:hAnsi="Times New Roman" w:cs="Times New Roman"/>
                <w:lang w:val="sr-Latn-ME"/>
              </w:rPr>
              <w:t>pri</w:t>
            </w:r>
            <w:r w:rsidRPr="00F72755">
              <w:rPr>
                <w:rFonts w:ascii="Times New Roman" w:eastAsia="Times New Roman" w:hAnsi="Times New Roman" w:cs="Times New Roman"/>
                <w:spacing w:val="8"/>
                <w:lang w:val="sr-Latn-ME"/>
              </w:rPr>
              <w:t xml:space="preserve"> </w:t>
            </w:r>
            <w:r w:rsidRPr="00F72755">
              <w:rPr>
                <w:rFonts w:ascii="Times New Roman" w:eastAsia="Times New Roman" w:hAnsi="Times New Roman" w:cs="Times New Roman"/>
                <w:lang w:val="sr-Latn-ME"/>
              </w:rPr>
              <w:t>gutanju</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lang w:val="sr-Latn-ME"/>
              </w:rPr>
              <w:t xml:space="preserve">(G3/4: </w:t>
            </w:r>
            <w:r w:rsidRPr="00F72755">
              <w:rPr>
                <w:rFonts w:ascii="Times New Roman" w:eastAsia="Times New Roman" w:hAnsi="Times New Roman" w:cs="Times New Roman"/>
                <w:w w:val="103"/>
                <w:lang w:val="sr-Latn-ME"/>
              </w:rPr>
              <w:t xml:space="preserve">12,0%); </w:t>
            </w:r>
          </w:p>
          <w:p w:rsidR="002472A5" w:rsidRPr="00F72755" w:rsidRDefault="002472A5" w:rsidP="00F72755">
            <w:pPr>
              <w:widowControl w:val="0"/>
              <w:spacing w:after="0" w:line="240" w:lineRule="auto"/>
              <w:ind w:right="76"/>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konstipacija</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 xml:space="preserve">(G3/4: </w:t>
            </w:r>
            <w:r w:rsidRPr="00F72755">
              <w:rPr>
                <w:rFonts w:ascii="Times New Roman" w:eastAsia="Times New Roman" w:hAnsi="Times New Roman" w:cs="Times New Roman"/>
                <w:w w:val="103"/>
                <w:lang w:val="sr-Latn-ME"/>
              </w:rPr>
              <w:t>0,4%)</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dispepsija</w:t>
            </w:r>
            <w:r w:rsidRPr="00F72755">
              <w:rPr>
                <w:rFonts w:ascii="Times New Roman" w:eastAsia="Times New Roman" w:hAnsi="Times New Roman" w:cs="Times New Roman"/>
                <w:spacing w:val="26"/>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0,8%);</w:t>
            </w:r>
          </w:p>
          <w:p w:rsidR="002472A5" w:rsidRPr="00F72755" w:rsidRDefault="002472A5" w:rsidP="00F72755">
            <w:pPr>
              <w:widowControl w:val="0"/>
              <w:spacing w:after="0" w:line="240" w:lineRule="auto"/>
              <w:ind w:right="52"/>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gastroin</w:t>
            </w:r>
            <w:r w:rsidRPr="00F72755">
              <w:rPr>
                <w:rFonts w:ascii="Times New Roman" w:eastAsia="Times New Roman" w:hAnsi="Times New Roman" w:cs="Times New Roman"/>
                <w:spacing w:val="9"/>
                <w:lang w:val="sr-Latn-ME"/>
              </w:rPr>
              <w:t>t</w:t>
            </w:r>
            <w:r w:rsidRPr="00F72755">
              <w:rPr>
                <w:rFonts w:ascii="Times New Roman" w:eastAsia="Times New Roman" w:hAnsi="Times New Roman" w:cs="Times New Roman"/>
                <w:spacing w:val="-11"/>
                <w:lang w:val="sr-Latn-ME"/>
              </w:rPr>
              <w:t>e</w:t>
            </w:r>
            <w:r w:rsidRPr="00F72755">
              <w:rPr>
                <w:rFonts w:ascii="Times New Roman" w:eastAsia="Times New Roman" w:hAnsi="Times New Roman" w:cs="Times New Roman"/>
                <w:spacing w:val="1"/>
                <w:lang w:val="sr-Latn-ME"/>
              </w:rPr>
              <w:t>s</w:t>
            </w:r>
            <w:r w:rsidRPr="00F72755">
              <w:rPr>
                <w:rFonts w:ascii="Times New Roman" w:eastAsia="Times New Roman" w:hAnsi="Times New Roman" w:cs="Times New Roman"/>
                <w:lang w:val="sr-Latn-ME"/>
              </w:rPr>
              <w:t>tinalni</w:t>
            </w:r>
            <w:r w:rsidRPr="00F72755">
              <w:rPr>
                <w:rFonts w:ascii="Times New Roman" w:eastAsia="Times New Roman" w:hAnsi="Times New Roman" w:cs="Times New Roman"/>
                <w:spacing w:val="42"/>
                <w:lang w:val="sr-Latn-ME"/>
              </w:rPr>
              <w:t xml:space="preserve"> </w:t>
            </w:r>
            <w:r w:rsidRPr="00F72755">
              <w:rPr>
                <w:rFonts w:ascii="Times New Roman" w:eastAsia="Times New Roman" w:hAnsi="Times New Roman" w:cs="Times New Roman"/>
                <w:w w:val="103"/>
                <w:lang w:val="sr-Latn-ME"/>
              </w:rPr>
              <w:t xml:space="preserve">bol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 xml:space="preserve">1,2%); </w:t>
            </w:r>
            <w:r w:rsidRPr="00F72755">
              <w:rPr>
                <w:rFonts w:ascii="Times New Roman" w:eastAsia="Times New Roman" w:hAnsi="Times New Roman" w:cs="Times New Roman"/>
                <w:spacing w:val="-1"/>
                <w:w w:val="103"/>
                <w:lang w:val="sr-Latn-ME"/>
              </w:rPr>
              <w:t>gastroin</w:t>
            </w:r>
            <w:r w:rsidRPr="00F72755">
              <w:rPr>
                <w:rFonts w:ascii="Times New Roman" w:eastAsia="Times New Roman" w:hAnsi="Times New Roman" w:cs="Times New Roman"/>
                <w:spacing w:val="9"/>
                <w:w w:val="103"/>
                <w:lang w:val="sr-Latn-ME"/>
              </w:rPr>
              <w:t>t</w:t>
            </w:r>
            <w:r w:rsidRPr="00F72755">
              <w:rPr>
                <w:rFonts w:ascii="Times New Roman" w:eastAsia="Times New Roman" w:hAnsi="Times New Roman" w:cs="Times New Roman"/>
                <w:spacing w:val="-11"/>
                <w:w w:val="103"/>
                <w:lang w:val="sr-Latn-ME"/>
              </w:rPr>
              <w:t>e</w:t>
            </w:r>
            <w:r w:rsidRPr="00F72755">
              <w:rPr>
                <w:rFonts w:ascii="Times New Roman" w:eastAsia="Times New Roman" w:hAnsi="Times New Roman" w:cs="Times New Roman"/>
                <w:spacing w:val="1"/>
                <w:w w:val="103"/>
                <w:lang w:val="sr-Latn-ME"/>
              </w:rPr>
              <w:t>s</w:t>
            </w:r>
            <w:r w:rsidRPr="00F72755">
              <w:rPr>
                <w:rFonts w:ascii="Times New Roman" w:eastAsia="Times New Roman" w:hAnsi="Times New Roman" w:cs="Times New Roman"/>
                <w:w w:val="103"/>
                <w:lang w:val="sr-Latn-ME"/>
              </w:rPr>
              <w:t xml:space="preserve">tinalno </w:t>
            </w:r>
            <w:r w:rsidRPr="00F72755">
              <w:rPr>
                <w:rFonts w:ascii="Times New Roman" w:eastAsia="Times New Roman" w:hAnsi="Times New Roman" w:cs="Times New Roman"/>
                <w:lang w:val="sr-Latn-ME"/>
              </w:rPr>
              <w:t>krvarenje</w:t>
            </w:r>
            <w:r w:rsidRPr="00F72755">
              <w:rPr>
                <w:rFonts w:ascii="Times New Roman" w:eastAsia="Times New Roman" w:hAnsi="Times New Roman" w:cs="Times New Roman"/>
                <w:spacing w:val="28"/>
                <w:lang w:val="sr-Latn-ME"/>
              </w:rPr>
              <w:t xml:space="preserve"> </w:t>
            </w:r>
            <w:r w:rsidRPr="00F72755">
              <w:rPr>
                <w:rFonts w:ascii="Times New Roman" w:eastAsia="Times New Roman" w:hAnsi="Times New Roman" w:cs="Times New Roman"/>
                <w:lang w:val="sr-Latn-ME"/>
              </w:rPr>
              <w:t xml:space="preserve">(G3/4: </w:t>
            </w:r>
            <w:r w:rsidRPr="00F72755">
              <w:rPr>
                <w:rFonts w:ascii="Times New Roman" w:eastAsia="Times New Roman" w:hAnsi="Times New Roman" w:cs="Times New Roman"/>
                <w:spacing w:val="1"/>
                <w:w w:val="103"/>
                <w:lang w:val="sr-Latn-ME"/>
              </w:rPr>
              <w:t>0,4%)</w:t>
            </w:r>
          </w:p>
        </w:tc>
        <w:tc>
          <w:tcPr>
            <w:tcW w:w="227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Del="00373C6F" w:rsidTr="000C5856">
        <w:trPr>
          <w:gridBefore w:val="1"/>
          <w:gridAfter w:val="1"/>
          <w:wBefore w:w="25" w:type="dxa"/>
          <w:wAfter w:w="16" w:type="dxa"/>
          <w:trHeight w:hRule="exact" w:val="846"/>
          <w:jc w:val="center"/>
        </w:trPr>
        <w:tc>
          <w:tcPr>
            <w:tcW w:w="2380" w:type="dxa"/>
            <w:tcBorders>
              <w:top w:val="single" w:sz="4" w:space="0" w:color="000000"/>
              <w:left w:val="single" w:sz="4" w:space="0" w:color="000000"/>
              <w:bottom w:val="single" w:sz="4" w:space="0" w:color="000000"/>
              <w:right w:val="single" w:sz="4" w:space="0" w:color="000000"/>
            </w:tcBorders>
          </w:tcPr>
          <w:p w:rsidR="002472A5" w:rsidRPr="00F72755" w:rsidDel="00373C6F" w:rsidRDefault="002472A5" w:rsidP="00F72755">
            <w:pPr>
              <w:widowControl w:val="0"/>
              <w:spacing w:after="0" w:line="240" w:lineRule="auto"/>
              <w:ind w:right="-20"/>
              <w:rPr>
                <w:rFonts w:ascii="Times New Roman" w:eastAsia="Times New Roman" w:hAnsi="Times New Roman" w:cs="Times New Roman"/>
                <w:spacing w:val="5"/>
                <w:lang w:val="sr-Latn-ME"/>
              </w:rPr>
            </w:pPr>
            <w:r w:rsidRPr="00F72755">
              <w:rPr>
                <w:rFonts w:ascii="Times New Roman" w:eastAsia="Times New Roman" w:hAnsi="Times New Roman" w:cs="Times New Roman"/>
                <w:spacing w:val="5"/>
                <w:lang w:val="sr-Latn-ME"/>
              </w:rPr>
              <w:t>Poremećaji kože i potkožnog tkiva</w:t>
            </w:r>
          </w:p>
        </w:tc>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alopecija (G3/4: 4,0%);</w:t>
            </w:r>
          </w:p>
          <w:p w:rsidR="002472A5" w:rsidRPr="00F72755" w:rsidDel="00373C6F"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osip praćen svrabom</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suva koža;</w:t>
            </w:r>
          </w:p>
          <w:p w:rsidR="002472A5" w:rsidRPr="00F72755" w:rsidDel="00373C6F"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deskvamacija</w:t>
            </w:r>
          </w:p>
        </w:tc>
        <w:tc>
          <w:tcPr>
            <w:tcW w:w="2277" w:type="dxa"/>
            <w:tcBorders>
              <w:top w:val="single" w:sz="4" w:space="0" w:color="000000"/>
              <w:left w:val="single" w:sz="4" w:space="0" w:color="000000"/>
              <w:bottom w:val="single" w:sz="4" w:space="0" w:color="000000"/>
              <w:right w:val="single" w:sz="4" w:space="0" w:color="000000"/>
            </w:tcBorders>
          </w:tcPr>
          <w:p w:rsidR="002472A5" w:rsidRPr="00F72755" w:rsidDel="00373C6F"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gridAfter w:val="1"/>
          <w:wBefore w:w="25" w:type="dxa"/>
          <w:wAfter w:w="16" w:type="dxa"/>
          <w:trHeight w:hRule="exact" w:val="1357"/>
          <w:jc w:val="center"/>
        </w:trPr>
        <w:tc>
          <w:tcPr>
            <w:tcW w:w="238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5"/>
                <w:w w:val="103"/>
                <w:lang w:val="sr-Latn-ME"/>
              </w:rPr>
              <w:lastRenderedPageBreak/>
              <w:t>P</w:t>
            </w:r>
            <w:r w:rsidRPr="00F72755">
              <w:rPr>
                <w:rFonts w:ascii="Times New Roman" w:eastAsia="Times New Roman" w:hAnsi="Times New Roman" w:cs="Times New Roman"/>
                <w:spacing w:val="-8"/>
                <w:w w:val="103"/>
                <w:lang w:val="sr-Latn-ME"/>
              </w:rPr>
              <w:t>o</w:t>
            </w:r>
            <w:r w:rsidRPr="00F72755">
              <w:rPr>
                <w:rFonts w:ascii="Times New Roman" w:eastAsia="Times New Roman" w:hAnsi="Times New Roman" w:cs="Times New Roman"/>
                <w:w w:val="103"/>
                <w:lang w:val="sr-Latn-ME"/>
              </w:rPr>
              <w:t>remećaji</w:t>
            </w:r>
          </w:p>
          <w:p w:rsidR="002472A5" w:rsidRPr="00F72755" w:rsidRDefault="002472A5" w:rsidP="00F72755">
            <w:pPr>
              <w:widowControl w:val="0"/>
              <w:spacing w:after="0" w:line="240" w:lineRule="auto"/>
              <w:ind w:right="77"/>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 xml:space="preserve">mišićno-koštanog </w:t>
            </w:r>
            <w:r w:rsidRPr="00F72755">
              <w:rPr>
                <w:rFonts w:ascii="Times New Roman" w:eastAsia="Times New Roman" w:hAnsi="Times New Roman" w:cs="Times New Roman"/>
                <w:lang w:val="sr-Latn-ME"/>
              </w:rPr>
              <w:t>sistema</w:t>
            </w:r>
            <w:r w:rsidRPr="00F72755">
              <w:rPr>
                <w:rFonts w:ascii="Times New Roman" w:eastAsia="Times New Roman" w:hAnsi="Times New Roman" w:cs="Times New Roman"/>
                <w:spacing w:val="19"/>
                <w:lang w:val="sr-Latn-ME"/>
              </w:rPr>
              <w:t xml:space="preserve"> </w:t>
            </w:r>
            <w:r w:rsidRPr="00F72755">
              <w:rPr>
                <w:rFonts w:ascii="Times New Roman" w:eastAsia="Times New Roman" w:hAnsi="Times New Roman" w:cs="Times New Roman"/>
                <w:lang w:val="sr-Latn-ME"/>
              </w:rPr>
              <w:t>i</w:t>
            </w:r>
            <w:r w:rsidRPr="00F72755">
              <w:rPr>
                <w:rFonts w:ascii="Times New Roman" w:eastAsia="Times New Roman" w:hAnsi="Times New Roman" w:cs="Times New Roman"/>
                <w:spacing w:val="3"/>
                <w:lang w:val="sr-Latn-ME"/>
              </w:rPr>
              <w:t xml:space="preserve"> </w:t>
            </w:r>
            <w:r w:rsidRPr="00F72755">
              <w:rPr>
                <w:rFonts w:ascii="Times New Roman" w:eastAsia="Times New Roman" w:hAnsi="Times New Roman" w:cs="Times New Roman"/>
                <w:lang w:val="sr-Latn-ME"/>
              </w:rPr>
              <w:t>vezivnog</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tkiva</w:t>
            </w:r>
          </w:p>
        </w:tc>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lang w:val="sr-Latn-ME"/>
              </w:rPr>
              <w:t>mia</w:t>
            </w:r>
            <w:r w:rsidRPr="00F72755">
              <w:rPr>
                <w:rFonts w:ascii="Times New Roman" w:eastAsia="Times New Roman" w:hAnsi="Times New Roman" w:cs="Times New Roman"/>
                <w:spacing w:val="9"/>
                <w:lang w:val="sr-Latn-ME"/>
              </w:rPr>
              <w:t>l</w:t>
            </w:r>
            <w:r w:rsidRPr="00F72755">
              <w:rPr>
                <w:rFonts w:ascii="Times New Roman" w:eastAsia="Times New Roman" w:hAnsi="Times New Roman" w:cs="Times New Roman"/>
                <w:spacing w:val="-8"/>
                <w:lang w:val="sr-Latn-ME"/>
              </w:rPr>
              <w:t>g</w:t>
            </w:r>
            <w:r w:rsidRPr="00F72755">
              <w:rPr>
                <w:rFonts w:ascii="Times New Roman" w:eastAsia="Times New Roman" w:hAnsi="Times New Roman" w:cs="Times New Roman"/>
                <w:spacing w:val="5"/>
                <w:lang w:val="sr-Latn-ME"/>
              </w:rPr>
              <w:t>i</w:t>
            </w:r>
            <w:r w:rsidRPr="00F72755">
              <w:rPr>
                <w:rFonts w:ascii="Times New Roman" w:eastAsia="Times New Roman" w:hAnsi="Times New Roman" w:cs="Times New Roman"/>
                <w:lang w:val="sr-Latn-ME"/>
              </w:rPr>
              <w:t>ja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0,4%)</w:t>
            </w:r>
          </w:p>
        </w:tc>
        <w:tc>
          <w:tcPr>
            <w:tcW w:w="227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gridAfter w:val="1"/>
          <w:wBefore w:w="25" w:type="dxa"/>
          <w:wAfter w:w="16" w:type="dxa"/>
          <w:trHeight w:val="1327"/>
          <w:jc w:val="center"/>
        </w:trPr>
        <w:tc>
          <w:tcPr>
            <w:tcW w:w="2380" w:type="dxa"/>
            <w:tcBorders>
              <w:top w:val="single" w:sz="4" w:space="0" w:color="000000"/>
              <w:left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Opšti</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lang w:val="sr-Latn-ME"/>
              </w:rPr>
              <w:t>poremećaji</w:t>
            </w:r>
            <w:r w:rsidRPr="00F72755">
              <w:rPr>
                <w:rFonts w:ascii="Times New Roman" w:eastAsia="Times New Roman" w:hAnsi="Times New Roman" w:cs="Times New Roman"/>
                <w:spacing w:val="29"/>
                <w:lang w:val="sr-Latn-ME"/>
              </w:rPr>
              <w:t xml:space="preserve"> </w:t>
            </w:r>
            <w:r w:rsidRPr="00F72755">
              <w:rPr>
                <w:rFonts w:ascii="Times New Roman" w:eastAsia="Times New Roman" w:hAnsi="Times New Roman" w:cs="Times New Roman"/>
                <w:w w:val="103"/>
                <w:lang w:val="sr-Latn-ME"/>
              </w:rPr>
              <w:t>i</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reakcije</w:t>
            </w:r>
            <w:r w:rsidRPr="00F72755">
              <w:rPr>
                <w:rFonts w:ascii="Times New Roman" w:eastAsia="Times New Roman" w:hAnsi="Times New Roman" w:cs="Times New Roman"/>
                <w:spacing w:val="16"/>
                <w:lang w:val="sr-Latn-ME"/>
              </w:rPr>
              <w:t xml:space="preserve"> </w:t>
            </w:r>
            <w:r w:rsidRPr="00F72755">
              <w:rPr>
                <w:rFonts w:ascii="Times New Roman" w:eastAsia="Times New Roman" w:hAnsi="Times New Roman" w:cs="Times New Roman"/>
                <w:spacing w:val="-1"/>
                <w:lang w:val="sr-Latn-ME"/>
              </w:rPr>
              <w:t>n</w:t>
            </w:r>
            <w:r w:rsidRPr="00F72755">
              <w:rPr>
                <w:rFonts w:ascii="Times New Roman" w:eastAsia="Times New Roman" w:hAnsi="Times New Roman" w:cs="Times New Roman"/>
                <w:lang w:val="sr-Latn-ME"/>
              </w:rPr>
              <w:t>a</w:t>
            </w:r>
            <w:r w:rsidRPr="00F72755">
              <w:rPr>
                <w:rFonts w:ascii="Times New Roman" w:eastAsia="Times New Roman" w:hAnsi="Times New Roman" w:cs="Times New Roman"/>
                <w:spacing w:val="6"/>
                <w:lang w:val="sr-Latn-ME"/>
              </w:rPr>
              <w:t xml:space="preserve"> </w:t>
            </w:r>
            <w:r w:rsidRPr="00F72755">
              <w:rPr>
                <w:rFonts w:ascii="Times New Roman" w:eastAsia="Times New Roman" w:hAnsi="Times New Roman" w:cs="Times New Roman"/>
                <w:spacing w:val="-1"/>
                <w:w w:val="103"/>
                <w:lang w:val="sr-Latn-ME"/>
              </w:rPr>
              <w:t>mjest</w:t>
            </w:r>
            <w:r w:rsidRPr="00F72755">
              <w:rPr>
                <w:rFonts w:ascii="Times New Roman" w:eastAsia="Times New Roman" w:hAnsi="Times New Roman" w:cs="Times New Roman"/>
                <w:w w:val="103"/>
                <w:lang w:val="sr-Latn-ME"/>
              </w:rPr>
              <w:t>u</w:t>
            </w:r>
          </w:p>
          <w:p w:rsidR="002472A5" w:rsidRPr="00F72755" w:rsidRDefault="002472A5" w:rsidP="00F72755">
            <w:pPr>
              <w:widowControl w:val="0"/>
              <w:tabs>
                <w:tab w:val="left" w:pos="284"/>
              </w:tabs>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primjene</w:t>
            </w:r>
          </w:p>
        </w:tc>
        <w:tc>
          <w:tcPr>
            <w:tcW w:w="2126" w:type="dxa"/>
            <w:tcBorders>
              <w:top w:val="single" w:sz="4" w:space="0" w:color="000000"/>
              <w:left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letargija</w:t>
            </w:r>
            <w:r w:rsidRPr="00F72755">
              <w:rPr>
                <w:rFonts w:ascii="Times New Roman" w:eastAsia="Times New Roman" w:hAnsi="Times New Roman" w:cs="Times New Roman"/>
                <w:spacing w:val="22"/>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4,0%);</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pireksija</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lang w:val="sr-Latn-ME"/>
              </w:rPr>
              <w:t>(G3/4:</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w w:val="103"/>
                <w:lang w:val="sr-Latn-ME"/>
              </w:rPr>
              <w:t>3,6%);</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retencija tečnosti (G3/4: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1,2%);</w:t>
            </w:r>
          </w:p>
          <w:p w:rsidR="002472A5" w:rsidRPr="00F72755" w:rsidRDefault="002472A5" w:rsidP="00F72755">
            <w:pPr>
              <w:widowControl w:val="0"/>
              <w:tabs>
                <w:tab w:val="left" w:pos="284"/>
              </w:tabs>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edem (G3/4: 1,2%)</w:t>
            </w:r>
          </w:p>
        </w:tc>
        <w:tc>
          <w:tcPr>
            <w:tcW w:w="2268" w:type="dxa"/>
            <w:tcBorders>
              <w:top w:val="single" w:sz="4" w:space="0" w:color="000000"/>
              <w:left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77" w:type="dxa"/>
            <w:tcBorders>
              <w:top w:val="single" w:sz="4" w:space="0" w:color="000000"/>
              <w:left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0C5856">
        <w:trPr>
          <w:gridBefore w:val="1"/>
          <w:gridAfter w:val="1"/>
          <w:wBefore w:w="25" w:type="dxa"/>
          <w:wAfter w:w="16" w:type="dxa"/>
          <w:trHeight w:hRule="exact" w:val="589"/>
          <w:jc w:val="center"/>
        </w:trPr>
        <w:tc>
          <w:tcPr>
            <w:tcW w:w="238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Ispitivanja</w:t>
            </w:r>
          </w:p>
        </w:tc>
        <w:tc>
          <w:tcPr>
            <w:tcW w:w="2126"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 xml:space="preserve">smanjenje </w:t>
            </w:r>
            <w:r w:rsidRPr="00F72755">
              <w:rPr>
                <w:rFonts w:ascii="Times New Roman" w:eastAsia="Times New Roman" w:hAnsi="Times New Roman" w:cs="Times New Roman"/>
                <w:spacing w:val="9"/>
                <w:lang w:val="sr-Latn-ME"/>
              </w:rPr>
              <w:t>tjelesn</w:t>
            </w:r>
            <w:r w:rsidRPr="00F72755">
              <w:rPr>
                <w:rFonts w:ascii="Times New Roman" w:eastAsia="Times New Roman" w:hAnsi="Times New Roman" w:cs="Times New Roman"/>
                <w:lang w:val="sr-Latn-ME"/>
              </w:rPr>
              <w:t>e</w:t>
            </w:r>
            <w:r w:rsidRPr="00F72755">
              <w:rPr>
                <w:rFonts w:ascii="Times New Roman" w:eastAsia="Times New Roman" w:hAnsi="Times New Roman" w:cs="Times New Roman"/>
                <w:spacing w:val="20"/>
                <w:lang w:val="sr-Latn-ME"/>
              </w:rPr>
              <w:t xml:space="preserve"> </w:t>
            </w:r>
            <w:r w:rsidRPr="00F72755">
              <w:rPr>
                <w:rFonts w:ascii="Times New Roman" w:eastAsia="Times New Roman" w:hAnsi="Times New Roman" w:cs="Times New Roman"/>
                <w:spacing w:val="1"/>
                <w:w w:val="103"/>
                <w:lang w:val="sr-Latn-ME"/>
              </w:rPr>
              <w:t>mase</w:t>
            </w:r>
          </w:p>
        </w:tc>
        <w:tc>
          <w:tcPr>
            <w:tcW w:w="226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27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povećanje</w:t>
            </w:r>
            <w:r w:rsidRPr="00F72755">
              <w:rPr>
                <w:rFonts w:ascii="Times New Roman" w:eastAsia="Times New Roman" w:hAnsi="Times New Roman" w:cs="Times New Roman"/>
                <w:spacing w:val="26"/>
                <w:lang w:val="sr-Latn-ME"/>
              </w:rPr>
              <w:t xml:space="preserve"> </w:t>
            </w:r>
            <w:r w:rsidRPr="00F72755">
              <w:rPr>
                <w:rFonts w:ascii="Times New Roman" w:eastAsia="Times New Roman" w:hAnsi="Times New Roman" w:cs="Times New Roman"/>
                <w:lang w:val="sr-Latn-ME"/>
              </w:rPr>
              <w:t>tjelesne</w:t>
            </w:r>
            <w:r w:rsidRPr="00F72755">
              <w:rPr>
                <w:rFonts w:ascii="Times New Roman" w:eastAsia="Times New Roman" w:hAnsi="Times New Roman" w:cs="Times New Roman"/>
                <w:spacing w:val="18"/>
                <w:lang w:val="sr-Latn-ME"/>
              </w:rPr>
              <w:t xml:space="preserve"> </w:t>
            </w:r>
            <w:r w:rsidRPr="00F72755">
              <w:rPr>
                <w:rFonts w:ascii="Times New Roman" w:eastAsia="Times New Roman" w:hAnsi="Times New Roman" w:cs="Times New Roman"/>
                <w:spacing w:val="-9"/>
                <w:w w:val="103"/>
                <w:lang w:val="sr-Latn-ME"/>
              </w:rPr>
              <w:t>m</w:t>
            </w:r>
            <w:r w:rsidRPr="00F72755">
              <w:rPr>
                <w:rFonts w:ascii="Times New Roman" w:eastAsia="Times New Roman" w:hAnsi="Times New Roman" w:cs="Times New Roman"/>
                <w:spacing w:val="2"/>
                <w:w w:val="103"/>
                <w:lang w:val="sr-Latn-ME"/>
              </w:rPr>
              <w:t>ase</w:t>
            </w:r>
          </w:p>
        </w:tc>
      </w:tr>
    </w:tbl>
    <w:p w:rsidR="002472A5" w:rsidRPr="00F72755" w:rsidRDefault="002472A5" w:rsidP="00F72755">
      <w:pPr>
        <w:spacing w:after="0" w:line="240" w:lineRule="auto"/>
        <w:rPr>
          <w:rFonts w:ascii="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u w:val="single"/>
          <w:lang w:val="sr-Latn-ME"/>
        </w:rPr>
      </w:pPr>
      <w:r w:rsidRPr="00F72755">
        <w:rPr>
          <w:rFonts w:ascii="Times New Roman" w:eastAsia="Times New Roman" w:hAnsi="Times New Roman" w:cs="Times New Roman"/>
          <w:noProof/>
          <w:u w:val="single"/>
          <w:lang w:val="sr-Latn-ME"/>
        </w:rPr>
        <w:t>Iskustva nakon stavljanja lijeka u promet</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Neoplazme – benigne, maligne i neodređene (uključujući ciste i polipe)</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Prijavljeni su slučajevi akutne mijeloidne leukemije i mijelodisplastičnog sindroma, povezani sa  primjenom docetaksela u kombinaciji sa drugim hemioterapijskim ljekovima i/ili radioterapijom.</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Poremećaji krvi i limfnog sistema</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Prijavljeni su supresija koštane srži i druge hematološke neželjene reakcije. Prijavljena je i diseminovana intravaskularna koagulacija (DIK), često udružena sa sepsom ili otkazivanjem više organa (multiorganskom insuficijencijom).</w:t>
      </w: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Poremećaji imunog sistema</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Prijavljeno je nekoliko slučajeva anafilaktičkog šoka, ponekad sa fatalnim ishodom.</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Reakcije preosjetljivosti (nepoznate učestalosti) su prijavljene sa docetakselom kod pacijenata koji su prethodno imali reakcije preosjetljivosti na paklitaksel.</w:t>
      </w: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Poremećaji nervnog sistema</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Pri primjeni docetaksela prijavljeni su rijetki slučajevi pojave konvulzija ili prolaznog gubitka svijesti. Ove reakcije se ponekad javljaju i tokom same infuzije lijeka.</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Poremećaji oka</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 xml:space="preserve">Prijavljeni su veoma rijetki slučajevi prolaznog poremećaja vida (bljeskovi, svjetlucanje, skotomi), koji se obično javljaju tokom infuzije lijeka povezani i sa reakcijama preosjetljivosti. Ovi poremećaji su bili reverzibilni nakon prestanka infuzije. Rijetko su prijavljeni slučajevi pojačane lakrimacije sa konjunktivitisom ili bez njega, kao i slučajevi opstrukcije suznih kanala koji su doveli do pretjeranog suzenja oka. Prijavljeni su i slučajevi cistoidnog makularnog edema (engl. </w:t>
      </w:r>
      <w:r w:rsidRPr="00F72755">
        <w:rPr>
          <w:rFonts w:ascii="Times New Roman" w:eastAsia="Times New Roman" w:hAnsi="Times New Roman" w:cs="Times New Roman"/>
          <w:i/>
          <w:noProof/>
          <w:lang w:val="sr-Latn-ME"/>
        </w:rPr>
        <w:t>cystoid macular oedema,</w:t>
      </w:r>
      <w:r w:rsidRPr="00F72755">
        <w:rPr>
          <w:rFonts w:ascii="Times New Roman" w:eastAsia="Times New Roman" w:hAnsi="Times New Roman" w:cs="Times New Roman"/>
          <w:noProof/>
          <w:lang w:val="sr-Latn-ME"/>
        </w:rPr>
        <w:t xml:space="preserve"> CMO) kod pacijenata na terapiji docetakselom.</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Poremećaji uha i labirinta</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Prijavljeni su rijetki slučajevi ototoksičnosti, oštećenja sluha i/ili gubitka sluha.</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Kardiološki poremećaji</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u w:val="single"/>
          <w:lang w:val="sr-Latn-ME"/>
        </w:rPr>
      </w:pPr>
      <w:r w:rsidRPr="00F72755">
        <w:rPr>
          <w:rFonts w:ascii="Times New Roman" w:eastAsia="Times New Roman" w:hAnsi="Times New Roman" w:cs="Times New Roman"/>
          <w:noProof/>
          <w:lang w:val="sr-Latn-ME"/>
        </w:rPr>
        <w:t>Prijavljeni su rijetki slučajevi infarkta miokarda</w:t>
      </w:r>
      <w:r w:rsidR="000C5856" w:rsidRPr="000C5856">
        <w:rPr>
          <w:rFonts w:ascii="Times New Roman" w:eastAsia="Times New Roman" w:hAnsi="Times New Roman" w:cs="Times New Roman"/>
          <w:noProof/>
          <w:lang w:val="sr-Latn-ME"/>
        </w:rPr>
        <w:t>.</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lastRenderedPageBreak/>
        <w:t>Ventrikularna aritmija uključujući i ventrikularnu tahikardiju (nepoznate učestalosti), ponekad sa smrtnim ishodom, prijavljena je kod pacijenata liječenih docetakselom u kombinovanim režimima koji uključuju doksorubicin, 5-fluorouracil i/ili ciklofosfamid.</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Vaskularni poremećaji</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Rijetko je prijavljen venski tromboembolijski događaj.</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Respiratorni, torakalni i medijastinalni poremećaji</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Rijetko su prijavljeni akutni respiratorni distres sindrom i slučajevi intersticijalne pneumonije/ pneumonitisa, intersticijalna bolest pluća, plućna fibroza i respiratorna insuficijencija, koji su ponekad imali smrtni ishod. Rijetki slučajevi radijacionog pneumonitisa prijavljeni su kod pacijenata koji su istovremeno liječeni radioterapijom.</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Gastrointestinalni poremećaji</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lang w:val="sr-Latn-ME"/>
        </w:rPr>
        <w:t xml:space="preserve">Prijavljeni su rijetki slučajevi enterokolitisa, uključujući kolitis, ishemijski kolitis i neutropenijski enterokolitis sa mogućim smrtnim ishodom (nepoznata učestalost). </w:t>
      </w:r>
      <w:r w:rsidRPr="00F72755">
        <w:rPr>
          <w:rFonts w:ascii="Times New Roman" w:eastAsia="Times New Roman" w:hAnsi="Times New Roman" w:cs="Times New Roman"/>
          <w:noProof/>
          <w:lang w:val="sr-Latn-ME"/>
        </w:rPr>
        <w:t>Prijavljeni su rijetki slučajevi dehidratacije kao posljedica gastrointestinalnih događaja, uključujući enterokolitis i gastrointestinalnu perforaciju.</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 xml:space="preserve"> Prijavljeni su i rijetki slučajevi ileusa i opstrukcije crijeva.</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Hepatobilijarni poremećaji</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Prijavljeni su veoma rijetki slučajevi hepatitisa, ponekad sa smtnim ishodom, prije svega  kod pacijenata koji su već imali oboljenja jetre.</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Poremećaji kože i potkožnog tkiva</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 xml:space="preserve">Pri primjeni docetaksela prijavljeni su veoma rijetki slučajevi kožnog eritemskog lupusa i buloznih erupcija, kao što su multiformni eritem, </w:t>
      </w:r>
      <w:r w:rsidRPr="00F72755">
        <w:rPr>
          <w:rFonts w:ascii="Times New Roman" w:eastAsia="Times New Roman" w:hAnsi="Times New Roman" w:cs="Times New Roman"/>
          <w:i/>
          <w:noProof/>
          <w:lang w:val="sr-Latn-ME"/>
        </w:rPr>
        <w:t>Stevens-Johnson</w:t>
      </w:r>
      <w:r w:rsidRPr="00F72755">
        <w:rPr>
          <w:rFonts w:ascii="Times New Roman" w:eastAsia="Times New Roman" w:hAnsi="Times New Roman" w:cs="Times New Roman"/>
          <w:noProof/>
          <w:lang w:val="sr-Latn-ME"/>
        </w:rPr>
        <w:t xml:space="preserve"> sindrom, toksična epidermalna nekroliza. U nekim slučajevima se može smatrati da su razvoju ovih efekata doprinijeli istovremeno prisutni drugi činioci. Pri primjeni docetaksela prijavljeni su slučajevi pojave promjena sličnih sklerodermi, kojima je obično prethodio periferni limfedem. Prijavljeni su slučajevi perzistentne alopecije (nepoznata učestalost).</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Poremećaji bubrega i urinarnog sistema</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Prijavljivani su slučajevi bubrežne insuficijencije i otkazivanja rada bubrega. Kod oko 20% ovih slučajeva nije bilo faktora rizika za akutno otkazivanje rada bubrega, kao što su istovremena primjena nefrotoksičnih ljekova i gastrointestinalni poremećaji.</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Opšti poremećaji i reakcije na mjestu primjene</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 xml:space="preserve">Rijetko su prijavljeni slučajevi </w:t>
      </w:r>
      <w:r w:rsidRPr="00F72755">
        <w:rPr>
          <w:rFonts w:ascii="Times New Roman" w:eastAsia="Times New Roman" w:hAnsi="Times New Roman" w:cs="Times New Roman"/>
          <w:lang w:val="sr-Latn-ME"/>
        </w:rPr>
        <w:t>ponovne pojave kožne reakcije na mjestu prethodne ekstravazacije nakon primjene docetaksela na drugom mjestu</w:t>
      </w:r>
      <w:r w:rsidRPr="00F72755">
        <w:rPr>
          <w:rFonts w:ascii="Times New Roman" w:eastAsia="Times New Roman" w:hAnsi="Times New Roman" w:cs="Times New Roman"/>
          <w:noProof/>
          <w:lang w:val="sr-Latn-ME"/>
        </w:rPr>
        <w:t xml:space="preserve"> (tzv. </w:t>
      </w:r>
      <w:r w:rsidRPr="00F72755">
        <w:rPr>
          <w:rFonts w:ascii="Times New Roman" w:eastAsia="Times New Roman" w:hAnsi="Times New Roman" w:cs="Times New Roman"/>
          <w:i/>
          <w:noProof/>
          <w:lang w:val="sr-Latn-ME"/>
        </w:rPr>
        <w:t>radiation recall phenomena</w:t>
      </w:r>
      <w:r w:rsidRPr="00F72755">
        <w:rPr>
          <w:rFonts w:ascii="Times New Roman" w:eastAsia="Times New Roman" w:hAnsi="Times New Roman" w:cs="Times New Roman"/>
          <w:noProof/>
          <w:lang w:val="sr-Latn-ME"/>
        </w:rPr>
        <w:t xml:space="preserve">). </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i/>
          <w:lang w:val="sr-Latn-ME"/>
        </w:rPr>
        <w:t>Recall reaction</w:t>
      </w:r>
      <w:r w:rsidRPr="00F72755">
        <w:rPr>
          <w:rFonts w:ascii="Times New Roman" w:eastAsia="Times New Roman" w:hAnsi="Times New Roman" w:cs="Times New Roman"/>
          <w:lang w:val="sr-Latn-ME"/>
        </w:rPr>
        <w:t xml:space="preserve"> na mjestu primjene injekcije uočena je na mjestu prethodne ekstravazacije (nepoznata učestalost).</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noProof/>
          <w:lang w:val="sr-Latn-ME"/>
        </w:rPr>
        <w:t>Retencija tečnosti nije bila praćena akutnim epizodama oligurije ili hipotenzije. Rijetko su prijavljeni dehidratacija i edem pluća.</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noProof/>
          <w:lang w:val="sr-Latn-ME"/>
        </w:rPr>
      </w:pPr>
      <w:r w:rsidRPr="00F72755">
        <w:rPr>
          <w:rFonts w:ascii="Times New Roman" w:eastAsia="Times New Roman" w:hAnsi="Times New Roman" w:cs="Times New Roman"/>
          <w:i/>
          <w:noProof/>
          <w:lang w:val="sr-Latn-ME"/>
        </w:rPr>
        <w:t>Poremećaji metabolizma i ishrane</w:t>
      </w:r>
    </w:p>
    <w:p w:rsidR="002472A5" w:rsidRPr="00F72755" w:rsidRDefault="002472A5" w:rsidP="00F72755">
      <w:pPr>
        <w:tabs>
          <w:tab w:val="left" w:pos="284"/>
        </w:tabs>
        <w:spacing w:after="0" w:line="240" w:lineRule="auto"/>
        <w:jc w:val="both"/>
        <w:rPr>
          <w:rFonts w:ascii="Times New Roman" w:eastAsia="Times New Roman" w:hAnsi="Times New Roman" w:cs="Times New Roman"/>
          <w:noProof/>
          <w:lang w:val="sr-Latn-ME"/>
        </w:rPr>
      </w:pPr>
      <w:r w:rsidRPr="00F72755">
        <w:rPr>
          <w:rFonts w:ascii="Times New Roman" w:eastAsia="Times New Roman" w:hAnsi="Times New Roman" w:cs="Times New Roman"/>
          <w:lang w:val="sr-Latn-ME"/>
        </w:rPr>
        <w:t xml:space="preserve">Prijavljeni su slučajevi elektrolitnog disbalansa. </w:t>
      </w:r>
      <w:r w:rsidRPr="00F72755">
        <w:rPr>
          <w:rFonts w:ascii="Times New Roman" w:eastAsia="Times New Roman" w:hAnsi="Times New Roman" w:cs="Times New Roman"/>
          <w:noProof/>
          <w:lang w:val="sr-Latn-ME"/>
        </w:rPr>
        <w:t>Prijavljeni su slučajevi hiponatremije, najčešće povezani sa dehidratacijom, povraćanjem i pneumonijom. Hipokalemija, hipomagnezemija i hipokalcemija su uočeni, obično povezani sa gastrointestinalnim poremećajima i posebno sa dijarejom.</w:t>
      </w:r>
    </w:p>
    <w:p w:rsidR="002472A5" w:rsidRPr="00F72755" w:rsidRDefault="002472A5" w:rsidP="00F72755">
      <w:pPr>
        <w:spacing w:after="0" w:line="240" w:lineRule="auto"/>
        <w:rPr>
          <w:rFonts w:ascii="Times New Roman" w:eastAsia="Calibri" w:hAnsi="Times New Roman" w:cs="Times New Roman"/>
          <w:u w:val="single"/>
          <w:lang w:val="sr-Latn-ME"/>
        </w:rPr>
      </w:pPr>
      <w:r w:rsidRPr="00F72755">
        <w:rPr>
          <w:rFonts w:ascii="Times New Roman" w:eastAsia="Calibri" w:hAnsi="Times New Roman" w:cs="Times New Roman"/>
          <w:u w:val="single"/>
          <w:lang w:val="sr-Latn-ME"/>
        </w:rPr>
        <w:lastRenderedPageBreak/>
        <w:t>Prijavljivanje sumnji na neželjena dejstva</w:t>
      </w:r>
    </w:p>
    <w:p w:rsidR="002472A5" w:rsidRPr="00F72755" w:rsidRDefault="002472A5" w:rsidP="00F72755">
      <w:pPr>
        <w:spacing w:after="0" w:line="240" w:lineRule="auto"/>
        <w:jc w:val="both"/>
        <w:rPr>
          <w:rFonts w:ascii="Times New Roman" w:eastAsia="Calibri" w:hAnsi="Times New Roman" w:cs="Times New Roman"/>
          <w:lang w:val="sr-Latn-ME"/>
        </w:rPr>
      </w:pPr>
      <w:r w:rsidRPr="00F72755">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2472A5" w:rsidRPr="00F72755" w:rsidRDefault="002472A5" w:rsidP="00F72755">
      <w:pPr>
        <w:spacing w:after="0" w:line="240" w:lineRule="auto"/>
        <w:jc w:val="both"/>
        <w:rPr>
          <w:rFonts w:ascii="Times New Roman" w:eastAsia="Calibri" w:hAnsi="Times New Roman" w:cs="Times New Roman"/>
          <w:lang w:val="sr-Latn-ME"/>
        </w:rPr>
      </w:pPr>
      <w:r w:rsidRPr="00F72755">
        <w:rPr>
          <w:rFonts w:ascii="Times New Roman" w:eastAsia="Calibri" w:hAnsi="Times New Roman" w:cs="Times New Roman"/>
          <w:lang w:val="sr-Latn-ME"/>
        </w:rPr>
        <w:t>Agencija za ljekove i medicinska sredstva Crne Gore</w:t>
      </w:r>
    </w:p>
    <w:p w:rsidR="002472A5" w:rsidRPr="00F72755" w:rsidRDefault="002472A5" w:rsidP="00F72755">
      <w:pPr>
        <w:spacing w:after="0" w:line="240" w:lineRule="auto"/>
        <w:jc w:val="both"/>
        <w:rPr>
          <w:rFonts w:ascii="Times New Roman" w:eastAsia="Calibri" w:hAnsi="Times New Roman" w:cs="Times New Roman"/>
          <w:lang w:val="sr-Latn-ME"/>
        </w:rPr>
      </w:pPr>
      <w:r w:rsidRPr="00F72755">
        <w:rPr>
          <w:rFonts w:ascii="Times New Roman" w:eastAsia="Calibri" w:hAnsi="Times New Roman" w:cs="Times New Roman"/>
          <w:lang w:val="sr-Latn-ME"/>
        </w:rPr>
        <w:t>Odjeljenje za farmakovigilancu</w:t>
      </w:r>
    </w:p>
    <w:p w:rsidR="002472A5" w:rsidRPr="00F72755" w:rsidRDefault="002472A5" w:rsidP="00F72755">
      <w:pPr>
        <w:spacing w:after="0" w:line="240" w:lineRule="auto"/>
        <w:jc w:val="both"/>
        <w:rPr>
          <w:rFonts w:ascii="Times New Roman" w:eastAsia="Calibri" w:hAnsi="Times New Roman" w:cs="Times New Roman"/>
          <w:lang w:val="sr-Latn-ME"/>
        </w:rPr>
      </w:pPr>
      <w:r w:rsidRPr="00F72755">
        <w:rPr>
          <w:rFonts w:ascii="Times New Roman" w:eastAsia="Calibri" w:hAnsi="Times New Roman" w:cs="Times New Roman"/>
          <w:lang w:val="sr-Latn-ME"/>
        </w:rPr>
        <w:t>Bulevar Ivana Crnojevića 64a, 81000 Podgorica</w:t>
      </w:r>
    </w:p>
    <w:p w:rsidR="002472A5" w:rsidRPr="00F72755" w:rsidRDefault="002472A5" w:rsidP="00F72755">
      <w:pPr>
        <w:spacing w:after="0" w:line="240" w:lineRule="auto"/>
        <w:rPr>
          <w:rFonts w:ascii="Times New Roman" w:eastAsia="Calibri" w:hAnsi="Times New Roman" w:cs="Times New Roman"/>
          <w:lang w:val="sr-Latn-ME"/>
        </w:rPr>
      </w:pPr>
    </w:p>
    <w:p w:rsidR="002472A5" w:rsidRPr="00F72755" w:rsidRDefault="002472A5" w:rsidP="00F72755">
      <w:pPr>
        <w:spacing w:after="0" w:line="240" w:lineRule="auto"/>
        <w:jc w:val="both"/>
        <w:rPr>
          <w:rFonts w:ascii="Times New Roman" w:eastAsia="Calibri" w:hAnsi="Times New Roman" w:cs="Times New Roman"/>
          <w:lang w:val="sr-Latn-ME"/>
        </w:rPr>
      </w:pPr>
      <w:r w:rsidRPr="00F72755">
        <w:rPr>
          <w:rFonts w:ascii="Times New Roman" w:eastAsia="Calibri" w:hAnsi="Times New Roman" w:cs="Times New Roman"/>
          <w:lang w:val="sr-Latn-ME"/>
        </w:rPr>
        <w:t>tel: +382 (0) 20 310 280</w:t>
      </w:r>
    </w:p>
    <w:p w:rsidR="002472A5" w:rsidRPr="00F72755" w:rsidRDefault="002472A5" w:rsidP="00F72755">
      <w:pPr>
        <w:spacing w:after="0" w:line="240" w:lineRule="auto"/>
        <w:jc w:val="both"/>
        <w:rPr>
          <w:rFonts w:ascii="Times New Roman" w:eastAsia="Calibri" w:hAnsi="Times New Roman" w:cs="Times New Roman"/>
          <w:lang w:val="sr-Latn-ME"/>
        </w:rPr>
      </w:pPr>
      <w:r w:rsidRPr="00F72755">
        <w:rPr>
          <w:rFonts w:ascii="Times New Roman" w:eastAsia="Calibri" w:hAnsi="Times New Roman" w:cs="Times New Roman"/>
          <w:lang w:val="sr-Latn-ME"/>
        </w:rPr>
        <w:t>fax: +382 (0) 20 310 581</w:t>
      </w:r>
    </w:p>
    <w:p w:rsidR="002472A5" w:rsidRPr="00F72755" w:rsidRDefault="006C0CB2" w:rsidP="00F72755">
      <w:pPr>
        <w:spacing w:after="0" w:line="240" w:lineRule="auto"/>
        <w:jc w:val="both"/>
        <w:rPr>
          <w:rFonts w:ascii="Times New Roman" w:eastAsia="Calibri" w:hAnsi="Times New Roman" w:cs="Times New Roman"/>
          <w:lang w:val="sr-Latn-ME"/>
        </w:rPr>
      </w:pPr>
      <w:hyperlink r:id="rId8" w:history="1">
        <w:r w:rsidR="002472A5" w:rsidRPr="00F72755">
          <w:rPr>
            <w:rFonts w:ascii="Times New Roman" w:eastAsia="Calibri" w:hAnsi="Times New Roman" w:cs="Times New Roman"/>
            <w:color w:val="0000FF"/>
            <w:u w:val="single"/>
            <w:lang w:val="sr-Latn-ME"/>
          </w:rPr>
          <w:t>www.calims.me</w:t>
        </w:r>
      </w:hyperlink>
    </w:p>
    <w:p w:rsidR="002472A5" w:rsidRPr="00F72755" w:rsidRDefault="006C0CB2" w:rsidP="00F72755">
      <w:pPr>
        <w:spacing w:after="0" w:line="240" w:lineRule="auto"/>
        <w:jc w:val="both"/>
        <w:rPr>
          <w:rFonts w:ascii="Times New Roman" w:eastAsia="Calibri" w:hAnsi="Times New Roman" w:cs="Times New Roman"/>
          <w:color w:val="0000FF"/>
          <w:u w:val="single"/>
          <w:lang w:val="sr-Latn-ME"/>
        </w:rPr>
      </w:pPr>
      <w:hyperlink r:id="rId9" w:history="1">
        <w:r w:rsidR="002472A5" w:rsidRPr="00F72755">
          <w:rPr>
            <w:rFonts w:ascii="Times New Roman" w:eastAsia="Calibri" w:hAnsi="Times New Roman" w:cs="Times New Roman"/>
            <w:color w:val="0000FF"/>
            <w:u w:val="single"/>
            <w:lang w:val="sr-Latn-ME"/>
          </w:rPr>
          <w:t>nezeljenadejstva@calims.me</w:t>
        </w:r>
      </w:hyperlink>
    </w:p>
    <w:p w:rsidR="002472A5" w:rsidRPr="00F72755" w:rsidRDefault="002472A5" w:rsidP="00F72755">
      <w:pPr>
        <w:spacing w:after="0" w:line="240" w:lineRule="auto"/>
        <w:jc w:val="both"/>
        <w:rPr>
          <w:rFonts w:ascii="Times New Roman" w:eastAsia="Calibri" w:hAnsi="Times New Roman" w:cs="Times New Roman"/>
          <w:lang w:val="sr-Latn-ME"/>
        </w:rPr>
      </w:pPr>
      <w:r w:rsidRPr="00F72755">
        <w:rPr>
          <w:rFonts w:ascii="Times New Roman" w:eastAsia="Calibri" w:hAnsi="Times New Roman" w:cs="Times New Roman"/>
          <w:lang w:val="sr-Latn-ME"/>
        </w:rPr>
        <w:t>putem IS zdravstvene zaštite</w:t>
      </w:r>
    </w:p>
    <w:p w:rsidR="002472A5" w:rsidRPr="00F72755" w:rsidRDefault="002472A5" w:rsidP="00F72755">
      <w:pPr>
        <w:tabs>
          <w:tab w:val="left" w:pos="540"/>
          <w:tab w:val="left" w:pos="569"/>
        </w:tabs>
        <w:spacing w:after="0" w:line="240" w:lineRule="auto"/>
        <w:rPr>
          <w:rFonts w:ascii="Times New Roman" w:eastAsia="Times New Roman" w:hAnsi="Times New Roman" w:cs="Times New Roman"/>
          <w:b/>
          <w:bCs/>
          <w:lang w:val="sr-Latn-ME"/>
        </w:rPr>
      </w:pPr>
    </w:p>
    <w:p w:rsidR="002472A5" w:rsidRPr="00F72755" w:rsidRDefault="0068396F"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4.9.</w:t>
      </w:r>
      <w:r w:rsidR="002472A5" w:rsidRPr="00F72755">
        <w:rPr>
          <w:rFonts w:ascii="Times New Roman" w:eastAsia="Times New Roman" w:hAnsi="Times New Roman" w:cs="Times New Roman"/>
          <w:b/>
          <w:bCs/>
          <w:lang w:val="sr-Latn-ME"/>
        </w:rPr>
        <w:tab/>
        <w:t>Predoziranje i mjere koje je potrebno preduzeti</w:t>
      </w:r>
    </w:p>
    <w:p w:rsidR="002472A5" w:rsidRPr="00F72755" w:rsidRDefault="002472A5" w:rsidP="00F72755">
      <w:pPr>
        <w:tabs>
          <w:tab w:val="left" w:pos="540"/>
          <w:tab w:val="left" w:pos="569"/>
        </w:tabs>
        <w:spacing w:after="0" w:line="240" w:lineRule="auto"/>
        <w:rPr>
          <w:rFonts w:ascii="Times New Roman" w:eastAsia="Times New Roman" w:hAnsi="Times New Roman" w:cs="Times New Roman"/>
          <w:b/>
          <w:bCs/>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Prijavljeno je nekoliko slučajeva predoziranja. Nije poznat antidot za predoziranje docetakselom. U slučaju predoziranja, pacijenta treba zadržati u specijalizovanoj jedinici i pažljivo pratiti njegove vitalne funkcije. U slučaju predoziranja, može se očekivati egzacerbacija neželjenih događaja. Primarne očekivane komplikacije kod predoziranja obuhvataju supresiju koštane srži, perifernu neurotoksičnost i mukozitis. Pacijent mora da primi terapijski G-CSF u što kraćem roku od otkrivanja predoziranja. Ukoliko je potrebno, trebalo bi preduzeti i druge odgovarajuće simptomatske mjere.</w:t>
      </w:r>
    </w:p>
    <w:p w:rsidR="002472A5" w:rsidRDefault="002472A5" w:rsidP="00F72755">
      <w:pPr>
        <w:tabs>
          <w:tab w:val="left" w:pos="540"/>
          <w:tab w:val="left" w:pos="569"/>
        </w:tabs>
        <w:spacing w:after="0" w:line="240" w:lineRule="auto"/>
        <w:rPr>
          <w:rFonts w:ascii="Times New Roman" w:eastAsia="Times New Roman" w:hAnsi="Times New Roman" w:cs="Times New Roman"/>
          <w:b/>
          <w:bCs/>
          <w:lang w:val="sr-Latn-ME"/>
        </w:rPr>
      </w:pPr>
    </w:p>
    <w:p w:rsidR="0068396F" w:rsidRPr="00F72755" w:rsidRDefault="0068396F" w:rsidP="00F72755">
      <w:pPr>
        <w:tabs>
          <w:tab w:val="left" w:pos="540"/>
          <w:tab w:val="left" w:pos="569"/>
        </w:tabs>
        <w:spacing w:after="0" w:line="240" w:lineRule="auto"/>
        <w:rPr>
          <w:rFonts w:ascii="Times New Roman" w:eastAsia="Times New Roman" w:hAnsi="Times New Roman" w:cs="Times New Roman"/>
          <w:b/>
          <w:bCs/>
          <w:lang w:val="sr-Latn-ME"/>
        </w:rPr>
      </w:pPr>
    </w:p>
    <w:p w:rsidR="002472A5" w:rsidRPr="00F72755" w:rsidRDefault="0068396F"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5.</w:t>
      </w:r>
      <w:r w:rsidR="002472A5" w:rsidRPr="00F72755">
        <w:rPr>
          <w:rFonts w:ascii="Times New Roman" w:eastAsia="Times New Roman" w:hAnsi="Times New Roman" w:cs="Times New Roman"/>
          <w:b/>
          <w:bCs/>
          <w:lang w:val="sr-Latn-ME"/>
        </w:rPr>
        <w:tab/>
        <w:t>FARMAKOLOŠKI PODACI</w:t>
      </w:r>
    </w:p>
    <w:p w:rsidR="002472A5" w:rsidRPr="00F72755" w:rsidRDefault="002472A5" w:rsidP="00F72755">
      <w:pPr>
        <w:tabs>
          <w:tab w:val="left" w:pos="540"/>
          <w:tab w:val="left" w:pos="569"/>
        </w:tabs>
        <w:spacing w:after="0" w:line="240" w:lineRule="auto"/>
        <w:rPr>
          <w:rFonts w:ascii="Times New Roman" w:eastAsia="Times New Roman" w:hAnsi="Times New Roman" w:cs="Times New Roman"/>
          <w:b/>
          <w:bCs/>
          <w:lang w:val="sr-Latn-ME"/>
        </w:rPr>
      </w:pPr>
    </w:p>
    <w:p w:rsidR="002472A5" w:rsidRPr="00F72755" w:rsidRDefault="0068396F"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5.1.</w:t>
      </w:r>
      <w:r w:rsidR="002472A5" w:rsidRPr="00F72755">
        <w:rPr>
          <w:rFonts w:ascii="Times New Roman" w:eastAsia="Times New Roman" w:hAnsi="Times New Roman" w:cs="Times New Roman"/>
          <w:b/>
          <w:bCs/>
          <w:lang w:val="sr-Latn-ME"/>
        </w:rPr>
        <w:tab/>
        <w:t>Farmakodinamski podaci</w:t>
      </w:r>
    </w:p>
    <w:p w:rsidR="002472A5" w:rsidRPr="00F72755" w:rsidRDefault="002472A5" w:rsidP="00F72755">
      <w:pPr>
        <w:tabs>
          <w:tab w:val="left" w:pos="540"/>
          <w:tab w:val="left" w:pos="569"/>
        </w:tabs>
        <w:spacing w:after="0" w:line="240" w:lineRule="auto"/>
        <w:rPr>
          <w:rFonts w:ascii="Times New Roman" w:eastAsia="Times New Roman" w:hAnsi="Times New Roman" w:cs="Times New Roman"/>
          <w:b/>
          <w:bCs/>
          <w:lang w:val="sr-Latn-ME"/>
        </w:rPr>
      </w:pPr>
    </w:p>
    <w:p w:rsidR="002472A5" w:rsidRPr="00F72755" w:rsidRDefault="002472A5" w:rsidP="0068396F">
      <w:pPr>
        <w:tabs>
          <w:tab w:val="left" w:pos="540"/>
          <w:tab w:val="left" w:pos="569"/>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Farmakoterapijska grupa: Antineoplastici; biljni alkaloidi i drugi prirodni proizvodi; taksani</w:t>
      </w:r>
    </w:p>
    <w:p w:rsidR="002472A5" w:rsidRPr="00F72755" w:rsidRDefault="002472A5" w:rsidP="0068396F">
      <w:pPr>
        <w:tabs>
          <w:tab w:val="left" w:pos="540"/>
          <w:tab w:val="left" w:pos="569"/>
        </w:tabs>
        <w:spacing w:after="0" w:line="240" w:lineRule="auto"/>
        <w:jc w:val="both"/>
        <w:rPr>
          <w:rFonts w:ascii="Times New Roman" w:eastAsia="Times New Roman" w:hAnsi="Times New Roman" w:cs="Times New Roman"/>
          <w:bCs/>
          <w:lang w:val="sr-Latn-ME"/>
        </w:rPr>
      </w:pPr>
    </w:p>
    <w:p w:rsidR="002472A5" w:rsidRPr="00F72755" w:rsidRDefault="002472A5" w:rsidP="0068396F">
      <w:pPr>
        <w:tabs>
          <w:tab w:val="left" w:pos="540"/>
          <w:tab w:val="left" w:pos="569"/>
        </w:tabs>
        <w:spacing w:after="0" w:line="240" w:lineRule="auto"/>
        <w:jc w:val="both"/>
        <w:rPr>
          <w:rFonts w:ascii="Times New Roman" w:eastAsia="Times New Roman" w:hAnsi="Times New Roman" w:cs="Times New Roman"/>
          <w:bCs/>
          <w:lang w:val="sr-Latn-ME"/>
        </w:rPr>
      </w:pPr>
      <w:r w:rsidRPr="00F72755">
        <w:rPr>
          <w:rFonts w:ascii="Times New Roman" w:eastAsia="Times New Roman" w:hAnsi="Times New Roman" w:cs="Times New Roman"/>
          <w:bCs/>
          <w:lang w:val="sr-Latn-ME"/>
        </w:rPr>
        <w:t>ATC kod: L01CD02</w:t>
      </w:r>
    </w:p>
    <w:p w:rsidR="002472A5" w:rsidRPr="00F72755" w:rsidRDefault="002472A5" w:rsidP="0068396F">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68396F">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u w:val="single"/>
          <w:lang w:val="sr-Latn-ME"/>
        </w:rPr>
        <w:t>Mehanizam dejstva</w:t>
      </w:r>
    </w:p>
    <w:p w:rsidR="002472A5" w:rsidRPr="00F72755" w:rsidRDefault="002472A5" w:rsidP="0068396F">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68396F">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Docetaksel je antineoplastični lijek koji djeluje tako što podstiče skupljanje tubulina u stabilne mikrotubule, a inhibira njihovu razgradnju, što dovodi do značajnog smanjenja količine slobodnog tubulina. Vezivanje docetaksela za mikrotubule ne utiče na promjenu broja protofilamenata.</w:t>
      </w:r>
    </w:p>
    <w:p w:rsidR="002472A5" w:rsidRPr="00F72755" w:rsidRDefault="002472A5" w:rsidP="0068396F">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Pokazano je u </w:t>
      </w:r>
      <w:r w:rsidRPr="00F72755">
        <w:rPr>
          <w:rFonts w:ascii="Times New Roman" w:eastAsia="Times New Roman" w:hAnsi="Times New Roman" w:cs="Times New Roman"/>
          <w:i/>
          <w:lang w:val="sr-Latn-ME"/>
        </w:rPr>
        <w:t>in vitro</w:t>
      </w:r>
      <w:r w:rsidRPr="00F72755">
        <w:rPr>
          <w:rFonts w:ascii="Times New Roman" w:eastAsia="Times New Roman" w:hAnsi="Times New Roman" w:cs="Times New Roman"/>
          <w:lang w:val="sr-Latn-ME"/>
        </w:rPr>
        <w:t xml:space="preserve"> uslovima da docetaksel raskida mrežu mikrotubula u ćelijama koja je neophodna za vitalne mitotičke i interfazne ćelijske funkcije.</w:t>
      </w:r>
    </w:p>
    <w:p w:rsidR="002472A5" w:rsidRPr="00F72755" w:rsidRDefault="002472A5" w:rsidP="0068396F">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68396F">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u w:val="single"/>
          <w:lang w:val="sr-Latn-ME"/>
        </w:rPr>
        <w:t>Farmakodinamska dejstva</w:t>
      </w:r>
    </w:p>
    <w:p w:rsidR="002472A5" w:rsidRPr="00F72755" w:rsidRDefault="002472A5" w:rsidP="0068396F">
      <w:pPr>
        <w:tabs>
          <w:tab w:val="left" w:pos="284"/>
        </w:tabs>
        <w:spacing w:after="0" w:line="240" w:lineRule="auto"/>
        <w:jc w:val="both"/>
        <w:rPr>
          <w:rFonts w:ascii="Times New Roman" w:eastAsia="Times New Roman" w:hAnsi="Times New Roman" w:cs="Times New Roman"/>
          <w:lang w:val="sr-Latn-ME"/>
        </w:rPr>
      </w:pPr>
    </w:p>
    <w:p w:rsidR="0068396F" w:rsidRDefault="002472A5" w:rsidP="0068396F">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Docetaksel se pokazao citotoksičnim </w:t>
      </w:r>
      <w:r w:rsidRPr="00F72755">
        <w:rPr>
          <w:rFonts w:ascii="Times New Roman" w:eastAsia="Times New Roman" w:hAnsi="Times New Roman" w:cs="Times New Roman"/>
          <w:i/>
          <w:lang w:val="sr-Latn-ME"/>
        </w:rPr>
        <w:t xml:space="preserve">in vitro, </w:t>
      </w:r>
      <w:r w:rsidRPr="00F72755">
        <w:rPr>
          <w:rFonts w:ascii="Times New Roman" w:eastAsia="Times New Roman" w:hAnsi="Times New Roman" w:cs="Times New Roman"/>
          <w:lang w:val="sr-Latn-ME"/>
        </w:rPr>
        <w:t xml:space="preserve">u klonogenim ispitivanjima, prema različitim linijama tumorskih ćelija miša i ljudi, kao i prema sveže izdvojenim humanim tumorskim ćelijama. Docetaksel postiže velike intracelularne koncentracije sa dugim vremenom zadržavanja unutar ćelija. Pored toga, ustanovljeno je da docetaksel djeluje i na neke, ali ne sve, ćelijske linije sa hipereksprimiranim p-glikoproteinom koji je kodiran genom za višestruku rezistenciju na lijekove. </w:t>
      </w:r>
    </w:p>
    <w:p w:rsidR="002472A5" w:rsidRPr="00F72755" w:rsidRDefault="002472A5" w:rsidP="0068396F">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i/>
          <w:lang w:val="sr-Latn-ME"/>
        </w:rPr>
        <w:lastRenderedPageBreak/>
        <w:t>In vivo</w:t>
      </w:r>
      <w:r w:rsidRPr="00F72755">
        <w:rPr>
          <w:rFonts w:ascii="Times New Roman" w:eastAsia="Times New Roman" w:hAnsi="Times New Roman" w:cs="Times New Roman"/>
          <w:lang w:val="sr-Latn-ME"/>
        </w:rPr>
        <w:t>, dejstvo docetaksela nije zavisno od rasporeda doziranja i ima širok spektar eksperimentalne antitumorske aktivnosti prema uznapredovalim presađenim tumorima kod miševa i ljudi.</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u w:val="single"/>
          <w:lang w:val="sr-Latn-ME"/>
        </w:rPr>
        <w:t>Klinička efikasnost i bezbijednost</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i/>
          <w:u w:val="single"/>
          <w:lang w:val="sr-Latn-ME"/>
        </w:rPr>
        <w:t>Karcinom dojke</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lang w:val="sr-Latn-ME"/>
        </w:rPr>
      </w:pPr>
      <w:r w:rsidRPr="00F72755">
        <w:rPr>
          <w:rFonts w:ascii="Times New Roman" w:eastAsia="Times New Roman" w:hAnsi="Times New Roman" w:cs="Times New Roman"/>
          <w:i/>
          <w:lang w:val="sr-Latn-ME"/>
        </w:rPr>
        <w:t>Lijek Docetaxel Actavis u kombinaciji sa doksorubicinom i ciklofosfamidom: adjuvantna terapija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u w:val="single"/>
          <w:lang w:val="sr-Latn-ME"/>
        </w:rPr>
        <w:t>Pacijentkinje sa operabilnim nodus-pozitivnim karcinomom dojke (TAX 316)</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Podaci iz multicentrične, otvorene randomizovane studije podržavaju primjenu docetaksela za adjuvantno liječenje pacijentkinja uzrasta 18-70 godina sa operabilnim, nodus-pozitivnim karcinomom dojke i vrijednošću KPS (engl. </w:t>
      </w:r>
      <w:r w:rsidRPr="00F72755">
        <w:rPr>
          <w:rFonts w:ascii="Times New Roman" w:eastAsia="Times New Roman" w:hAnsi="Times New Roman" w:cs="Times New Roman"/>
          <w:i/>
          <w:lang w:val="sr-Latn-ME"/>
        </w:rPr>
        <w:t>Karnofsky performance status</w:t>
      </w:r>
      <w:r w:rsidRPr="00F72755">
        <w:rPr>
          <w:rFonts w:ascii="Times New Roman" w:eastAsia="Times New Roman" w:hAnsi="Times New Roman" w:cs="Times New Roman"/>
          <w:lang w:val="sr-Latn-ME"/>
        </w:rPr>
        <w:t>) ≥80%. Nakon stratifikovanja prema broju pozitivnih limfnih čvorova (1-3, 4+), 1491 pacijentkinja je randomizovana tako da prima ili docetaksel u dozi od 75 mg/m², 1 sat nakon doksorubicina u dozi od 50 mg/m² i ciklofosfamida 500 mg/m² (grupa TAC), ili da prima doksorubicin u dozi od 50 mg/m², poslije kojeg je slijedio fluorouracil 500 mg/m² i ciklofosfamid 500 mg/m² (grupa FAC). Oba režima su primjenjivana jednom na svake 3 nedjelje, tokom 6 ciklusa. Docetaksel je primjenjivan putem jednosatne infuzije, a ostali ljekovi su primjenjeni u obliku intravenskog bolusa prvog dana. Pacijentkinje kod kojih se javila komplikovana neutropenija (febrilna neutropenija, produžena neutropenija ili infekcija) primale su G-CSF kao sekundarnu profilaksu. Pacijentkinje iz grupe TAC primale su profilaksu antibiotikom, odnosno ciprofloksacin oralno u dozi od 500 mg, dva puta dnevno, tokom 10 dana, počev od 5. dana svakog ciklusa, ili terapiju koja je ekvivalent tome. U obije grupe, pacijentkinje sa pozitivnim estrogenskim i/ili progesteronskim receptorima su, poslije poslednjeg ciklusa hemioterapije, primale tamoksifen u dozi od 20 mg dnevno u periodu do 5 godina. Adjuvantna radioterapija bila je propisana u skladu sa smjernicama ustanove koje su učestvovale u studiji, a primalo ju je 69% pacijentkinja koje su primale TAC, odnosno 72% pacijentkinja koje su primale FAC. Sprovedene su dvije periodične analize i jedna konačna analiza. Prva periodična analiza je planirana 3 godine nakon trenutka kada je polovina ispitanica uključena u studiju. Druga periodična analiza je urađena poslije ukupno 400 prijavljenih događaja preživljavanja bez znakova bolesti (DFS), što je dovelo da medijana praćenja iznosi 55 mjeseci. Konačna analiza je urađena kada su sve pacijentkinje dostigle 10 godina praćenja (osim ako nisu imale DFS događaj ili ako su ranije izgubljene za praćenje). Utvrđivanje preživljavanja bez znakova bolesti (DFS) je bio primarni parametar ishoda efikasnosti, a ukupno preživljavanje (OS) je bio sekundarni parametar ishoda efikasnosti.</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Konačna analiza sprovedena je sa stvarnom medijanom praćenja od 96 mjeseci. Zabilježeno je značajno duže preživljavanje bez znakova bolesti u grupi TAC u poređenju sa grupom FAC. Incidencija relapsa u 10 godina je smanjena kod pacijentkinja koje su primale TAC u odnosu na one koje su primale FAC (39% u odnosu na 45%), što znači da je apsolutni rizik smanjen za 6% (p=0,0043). Ukupno preživljavanje nakon 10 godina bilo je takođe značajno povećano u grupi TAC u poređenju sa FAC (76% u odnosu na 69%), tj. apsolutno smanjenje rizi</w:t>
      </w:r>
      <w:r w:rsidR="0068396F">
        <w:rPr>
          <w:rFonts w:ascii="Times New Roman" w:eastAsia="Times New Roman" w:hAnsi="Times New Roman" w:cs="Times New Roman"/>
          <w:lang w:val="sr-Latn-ME"/>
        </w:rPr>
        <w:t>ka od smrtnog ishoda za 7% (p=</w:t>
      </w:r>
      <w:r w:rsidRPr="00F72755">
        <w:rPr>
          <w:rFonts w:ascii="Times New Roman" w:eastAsia="Times New Roman" w:hAnsi="Times New Roman" w:cs="Times New Roman"/>
          <w:lang w:val="sr-Latn-ME"/>
        </w:rPr>
        <w:t>0,002). Kako korist liječenja uočena kod pacijenata sa 4 i više pozitivnih limfnih čvorova nije bila statistički značajna kod DFS i OS, pozitivni odnos korist/rizik kod pacijenata sa 4 i više pozitivnih limfnih čvorova u TAC grupi nije potpuno dokazan u konačnoj analizi.</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Sveukupno, rezultati studije su pokazali pozitivan odnos korist/rizik za TAC grupu u odnosu na grupu FAC.</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68396F" w:rsidRDefault="0068396F" w:rsidP="00F72755">
      <w:pPr>
        <w:spacing w:after="0" w:line="240" w:lineRule="auto"/>
        <w:rPr>
          <w:rFonts w:ascii="Times New Roman" w:eastAsia="Times New Roman" w:hAnsi="Times New Roman" w:cs="Times New Roman"/>
          <w:lang w:val="sr-Latn-ME"/>
        </w:rPr>
      </w:pPr>
    </w:p>
    <w:p w:rsidR="002472A5" w:rsidRDefault="002472A5" w:rsidP="00F72755">
      <w:pPr>
        <w:spacing w:after="0" w:line="240" w:lineRule="auto"/>
        <w:rPr>
          <w:rFonts w:ascii="Times New Roman" w:eastAsia="Times New Roman" w:hAnsi="Times New Roman" w:cs="Times New Roman"/>
          <w:lang w:val="sr-Latn-ME"/>
        </w:rPr>
      </w:pPr>
      <w:r w:rsidRPr="00F72755">
        <w:rPr>
          <w:rFonts w:ascii="Times New Roman" w:eastAsia="Times New Roman" w:hAnsi="Times New Roman" w:cs="Times New Roman"/>
          <w:lang w:val="sr-Latn-ME"/>
        </w:rPr>
        <w:lastRenderedPageBreak/>
        <w:t>Analizirane su podgrupe pacijentkinja liječenih protokolom TAC prema prospektivno definisanim osnovnim prognostičkim faktorima:</w:t>
      </w:r>
    </w:p>
    <w:p w:rsidR="0068396F" w:rsidRPr="00F72755" w:rsidRDefault="0068396F" w:rsidP="00F72755">
      <w:pPr>
        <w:spacing w:after="0" w:line="240" w:lineRule="auto"/>
        <w:rPr>
          <w:rFonts w:ascii="Times New Roman" w:eastAsia="Times New Roman" w:hAnsi="Times New Roman" w:cs="Times New Roman"/>
          <w:lang w:val="sr-Latn-ME"/>
        </w:rPr>
      </w:pPr>
    </w:p>
    <w:tbl>
      <w:tblPr>
        <w:tblW w:w="9309" w:type="dxa"/>
        <w:jc w:val="center"/>
        <w:tblLayout w:type="fixed"/>
        <w:tblCellMar>
          <w:left w:w="0" w:type="dxa"/>
          <w:right w:w="0" w:type="dxa"/>
        </w:tblCellMar>
        <w:tblLook w:val="01E0" w:firstRow="1" w:lastRow="1" w:firstColumn="1" w:lastColumn="1" w:noHBand="0" w:noVBand="0"/>
      </w:tblPr>
      <w:tblGrid>
        <w:gridCol w:w="1832"/>
        <w:gridCol w:w="1417"/>
        <w:gridCol w:w="1134"/>
        <w:gridCol w:w="993"/>
        <w:gridCol w:w="992"/>
        <w:gridCol w:w="910"/>
        <w:gridCol w:w="1181"/>
        <w:gridCol w:w="850"/>
      </w:tblGrid>
      <w:tr w:rsidR="002472A5" w:rsidRPr="00F72755" w:rsidTr="0068396F">
        <w:trPr>
          <w:trHeight w:hRule="exact" w:val="724"/>
          <w:jc w:val="center"/>
        </w:trPr>
        <w:tc>
          <w:tcPr>
            <w:tcW w:w="3249" w:type="dxa"/>
            <w:gridSpan w:val="2"/>
            <w:tcBorders>
              <w:top w:val="nil"/>
              <w:left w:val="nil"/>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3119" w:type="dxa"/>
            <w:gridSpan w:val="3"/>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b/>
                <w:lang w:val="sr-Latn-ME"/>
              </w:rPr>
            </w:pPr>
            <w:r w:rsidRPr="00F72755">
              <w:rPr>
                <w:rFonts w:ascii="Times New Roman" w:eastAsia="Times New Roman" w:hAnsi="Times New Roman" w:cs="Times New Roman"/>
                <w:b/>
                <w:spacing w:val="1"/>
                <w:lang w:val="sr-Latn-ME"/>
              </w:rPr>
              <w:t>Pr</w:t>
            </w:r>
            <w:r w:rsidRPr="00F72755">
              <w:rPr>
                <w:rFonts w:ascii="Times New Roman" w:eastAsia="Times New Roman" w:hAnsi="Times New Roman" w:cs="Times New Roman"/>
                <w:b/>
                <w:spacing w:val="-11"/>
                <w:lang w:val="sr-Latn-ME"/>
              </w:rPr>
              <w:t>e</w:t>
            </w:r>
            <w:r w:rsidRPr="00F72755">
              <w:rPr>
                <w:rFonts w:ascii="Times New Roman" w:eastAsia="Times New Roman" w:hAnsi="Times New Roman" w:cs="Times New Roman"/>
                <w:b/>
                <w:lang w:val="sr-Latn-ME"/>
              </w:rPr>
              <w:t>življavan</w:t>
            </w:r>
            <w:r w:rsidRPr="00F72755">
              <w:rPr>
                <w:rFonts w:ascii="Times New Roman" w:eastAsia="Times New Roman" w:hAnsi="Times New Roman" w:cs="Times New Roman"/>
                <w:b/>
                <w:spacing w:val="9"/>
                <w:lang w:val="sr-Latn-ME"/>
              </w:rPr>
              <w:t>j</w:t>
            </w:r>
            <w:r w:rsidRPr="00F72755">
              <w:rPr>
                <w:rFonts w:ascii="Times New Roman" w:eastAsia="Times New Roman" w:hAnsi="Times New Roman" w:cs="Times New Roman"/>
                <w:b/>
                <w:lang w:val="sr-Latn-ME"/>
              </w:rPr>
              <w:t>e</w:t>
            </w:r>
            <w:r w:rsidRPr="00F72755">
              <w:rPr>
                <w:rFonts w:ascii="Times New Roman" w:eastAsia="Times New Roman" w:hAnsi="Times New Roman" w:cs="Times New Roman"/>
                <w:b/>
                <w:spacing w:val="31"/>
                <w:lang w:val="sr-Latn-ME"/>
              </w:rPr>
              <w:t xml:space="preserve"> </w:t>
            </w:r>
            <w:r w:rsidRPr="00F72755">
              <w:rPr>
                <w:rFonts w:ascii="Times New Roman" w:eastAsia="Times New Roman" w:hAnsi="Times New Roman" w:cs="Times New Roman"/>
                <w:b/>
                <w:spacing w:val="-1"/>
                <w:lang w:val="sr-Latn-ME"/>
              </w:rPr>
              <w:t>be</w:t>
            </w:r>
            <w:r w:rsidRPr="00F72755">
              <w:rPr>
                <w:rFonts w:ascii="Times New Roman" w:eastAsia="Times New Roman" w:hAnsi="Times New Roman" w:cs="Times New Roman"/>
                <w:b/>
                <w:lang w:val="sr-Latn-ME"/>
              </w:rPr>
              <w:t>z</w:t>
            </w:r>
            <w:r w:rsidRPr="00F72755">
              <w:rPr>
                <w:rFonts w:ascii="Times New Roman" w:eastAsia="Times New Roman" w:hAnsi="Times New Roman" w:cs="Times New Roman"/>
                <w:b/>
                <w:spacing w:val="9"/>
                <w:lang w:val="sr-Latn-ME"/>
              </w:rPr>
              <w:t xml:space="preserve"> znakova </w:t>
            </w:r>
            <w:r w:rsidRPr="00F72755">
              <w:rPr>
                <w:rFonts w:ascii="Times New Roman" w:eastAsia="Times New Roman" w:hAnsi="Times New Roman" w:cs="Times New Roman"/>
                <w:b/>
                <w:spacing w:val="-1"/>
                <w:w w:val="103"/>
                <w:lang w:val="sr-Latn-ME"/>
              </w:rPr>
              <w:t>bolesti</w:t>
            </w:r>
          </w:p>
        </w:tc>
        <w:tc>
          <w:tcPr>
            <w:tcW w:w="2941" w:type="dxa"/>
            <w:gridSpan w:val="3"/>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b/>
                <w:lang w:val="sr-Latn-ME"/>
              </w:rPr>
            </w:pPr>
            <w:r w:rsidRPr="00F72755">
              <w:rPr>
                <w:rFonts w:ascii="Times New Roman" w:eastAsia="Times New Roman" w:hAnsi="Times New Roman" w:cs="Times New Roman"/>
                <w:b/>
                <w:lang w:val="sr-Latn-ME"/>
              </w:rPr>
              <w:t>Ukupno</w:t>
            </w:r>
            <w:r w:rsidRPr="00F72755">
              <w:rPr>
                <w:rFonts w:ascii="Times New Roman" w:eastAsia="Times New Roman" w:hAnsi="Times New Roman" w:cs="Times New Roman"/>
                <w:b/>
                <w:spacing w:val="21"/>
                <w:lang w:val="sr-Latn-ME"/>
              </w:rPr>
              <w:t xml:space="preserve"> </w:t>
            </w:r>
            <w:r w:rsidRPr="00F72755">
              <w:rPr>
                <w:rFonts w:ascii="Times New Roman" w:eastAsia="Times New Roman" w:hAnsi="Times New Roman" w:cs="Times New Roman"/>
                <w:b/>
                <w:w w:val="103"/>
                <w:lang w:val="sr-Latn-ME"/>
              </w:rPr>
              <w:t>preživljavanje</w:t>
            </w:r>
          </w:p>
        </w:tc>
      </w:tr>
      <w:tr w:rsidR="002472A5" w:rsidRPr="00F72755" w:rsidTr="0068396F">
        <w:trPr>
          <w:trHeight w:hRule="exact" w:val="990"/>
          <w:jc w:val="center"/>
        </w:trPr>
        <w:tc>
          <w:tcPr>
            <w:tcW w:w="1832"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419"/>
              <w:rPr>
                <w:rFonts w:ascii="Times New Roman" w:eastAsia="Times New Roman" w:hAnsi="Times New Roman" w:cs="Times New Roman"/>
                <w:b/>
                <w:lang w:val="sr-Latn-ME"/>
              </w:rPr>
            </w:pPr>
            <w:r w:rsidRPr="00F72755">
              <w:rPr>
                <w:rFonts w:ascii="Times New Roman" w:eastAsia="Times New Roman" w:hAnsi="Times New Roman" w:cs="Times New Roman"/>
                <w:b/>
                <w:w w:val="103"/>
                <w:lang w:val="sr-Latn-ME"/>
              </w:rPr>
              <w:t xml:space="preserve">Podgrupa </w:t>
            </w:r>
            <w:r w:rsidRPr="00F72755">
              <w:rPr>
                <w:rFonts w:ascii="Times New Roman" w:eastAsia="Times New Roman" w:hAnsi="Times New Roman" w:cs="Times New Roman"/>
                <w:b/>
                <w:spacing w:val="-1"/>
                <w:w w:val="103"/>
                <w:lang w:val="sr-Latn-ME"/>
              </w:rPr>
              <w:t>pacijentk</w:t>
            </w:r>
            <w:r w:rsidRPr="00F72755">
              <w:rPr>
                <w:rFonts w:ascii="Times New Roman" w:eastAsia="Times New Roman" w:hAnsi="Times New Roman" w:cs="Times New Roman"/>
                <w:b/>
                <w:spacing w:val="9"/>
                <w:w w:val="103"/>
                <w:lang w:val="sr-Latn-ME"/>
              </w:rPr>
              <w:t>i</w:t>
            </w:r>
            <w:r w:rsidRPr="00F72755">
              <w:rPr>
                <w:rFonts w:ascii="Times New Roman" w:eastAsia="Times New Roman" w:hAnsi="Times New Roman" w:cs="Times New Roman"/>
                <w:b/>
                <w:spacing w:val="-8"/>
                <w:w w:val="103"/>
                <w:lang w:val="sr-Latn-ME"/>
              </w:rPr>
              <w:t>n</w:t>
            </w:r>
            <w:r w:rsidRPr="00F72755">
              <w:rPr>
                <w:rFonts w:ascii="Times New Roman" w:eastAsia="Times New Roman" w:hAnsi="Times New Roman" w:cs="Times New Roman"/>
                <w:b/>
                <w:spacing w:val="5"/>
                <w:w w:val="103"/>
                <w:lang w:val="sr-Latn-ME"/>
              </w:rPr>
              <w:t>ja</w:t>
            </w:r>
          </w:p>
        </w:tc>
        <w:tc>
          <w:tcPr>
            <w:tcW w:w="141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107"/>
              <w:rPr>
                <w:rFonts w:ascii="Times New Roman" w:eastAsia="Times New Roman" w:hAnsi="Times New Roman" w:cs="Times New Roman"/>
                <w:b/>
                <w:lang w:val="sr-Latn-ME"/>
              </w:rPr>
            </w:pPr>
            <w:r w:rsidRPr="00F72755">
              <w:rPr>
                <w:rFonts w:ascii="Times New Roman" w:eastAsia="Times New Roman" w:hAnsi="Times New Roman" w:cs="Times New Roman"/>
                <w:b/>
                <w:spacing w:val="-1"/>
                <w:w w:val="103"/>
                <w:lang w:val="sr-Latn-ME"/>
              </w:rPr>
              <w:t xml:space="preserve">Broj </w:t>
            </w:r>
            <w:r w:rsidRPr="00F72755">
              <w:rPr>
                <w:rFonts w:ascii="Times New Roman" w:eastAsia="Times New Roman" w:hAnsi="Times New Roman" w:cs="Times New Roman"/>
                <w:b/>
                <w:w w:val="103"/>
                <w:lang w:val="sr-Latn-ME"/>
              </w:rPr>
              <w:t>pacijentkinja</w:t>
            </w:r>
          </w:p>
        </w:tc>
        <w:tc>
          <w:tcPr>
            <w:tcW w:w="1134"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162"/>
              <w:rPr>
                <w:rFonts w:ascii="Times New Roman" w:eastAsia="Times New Roman" w:hAnsi="Times New Roman" w:cs="Times New Roman"/>
                <w:b/>
                <w:lang w:val="sr-Latn-ME"/>
              </w:rPr>
            </w:pPr>
            <w:r w:rsidRPr="00F72755">
              <w:rPr>
                <w:rFonts w:ascii="Times New Roman" w:eastAsia="Times New Roman" w:hAnsi="Times New Roman" w:cs="Times New Roman"/>
                <w:b/>
                <w:i/>
                <w:spacing w:val="-1"/>
                <w:w w:val="103"/>
                <w:lang w:val="sr-Latn-ME"/>
              </w:rPr>
              <w:t>Hazard ratio</w:t>
            </w:r>
            <w:r w:rsidRPr="00F72755">
              <w:rPr>
                <w:rFonts w:ascii="Times New Roman" w:eastAsia="Times New Roman" w:hAnsi="Times New Roman" w:cs="Times New Roman"/>
                <w:b/>
                <w:w w:val="103"/>
                <w:lang w:val="sr-Latn-ME"/>
              </w:rPr>
              <w:t>*</w:t>
            </w:r>
          </w:p>
        </w:tc>
        <w:tc>
          <w:tcPr>
            <w:tcW w:w="993"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b/>
                <w:lang w:val="sr-Latn-ME"/>
              </w:rPr>
            </w:pPr>
            <w:r w:rsidRPr="00F72755">
              <w:rPr>
                <w:rFonts w:ascii="Times New Roman" w:eastAsia="Times New Roman" w:hAnsi="Times New Roman" w:cs="Times New Roman"/>
                <w:b/>
                <w:spacing w:val="1"/>
                <w:lang w:val="sr-Latn-ME"/>
              </w:rPr>
              <w:t>95</w:t>
            </w:r>
            <w:r w:rsidRPr="00F72755">
              <w:rPr>
                <w:rFonts w:ascii="Times New Roman" w:eastAsia="Times New Roman" w:hAnsi="Times New Roman" w:cs="Times New Roman"/>
                <w:b/>
                <w:lang w:val="sr-Latn-ME"/>
              </w:rPr>
              <w:t>%</w:t>
            </w:r>
            <w:r w:rsidRPr="00F72755">
              <w:rPr>
                <w:rFonts w:ascii="Times New Roman" w:eastAsia="Times New Roman" w:hAnsi="Times New Roman" w:cs="Times New Roman"/>
                <w:b/>
                <w:spacing w:val="15"/>
                <w:lang w:val="sr-Latn-ME"/>
              </w:rPr>
              <w:t xml:space="preserve"> </w:t>
            </w:r>
            <w:r w:rsidRPr="00F72755">
              <w:rPr>
                <w:rFonts w:ascii="Times New Roman" w:eastAsia="Times New Roman" w:hAnsi="Times New Roman" w:cs="Times New Roman"/>
                <w:b/>
                <w:spacing w:val="1"/>
                <w:w w:val="103"/>
                <w:lang w:val="sr-Latn-ME"/>
              </w:rPr>
              <w:t>CI</w:t>
            </w:r>
          </w:p>
        </w:tc>
        <w:tc>
          <w:tcPr>
            <w:tcW w:w="992"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348"/>
              <w:jc w:val="center"/>
              <w:rPr>
                <w:rFonts w:ascii="Times New Roman" w:eastAsia="Times New Roman" w:hAnsi="Times New Roman" w:cs="Times New Roman"/>
                <w:b/>
                <w:lang w:val="sr-Latn-ME"/>
              </w:rPr>
            </w:pPr>
            <w:r w:rsidRPr="00F72755">
              <w:rPr>
                <w:rFonts w:ascii="Times New Roman" w:eastAsia="Times New Roman" w:hAnsi="Times New Roman" w:cs="Times New Roman"/>
                <w:b/>
                <w:spacing w:val="-3"/>
                <w:w w:val="103"/>
                <w:lang w:val="sr-Latn-ME"/>
              </w:rPr>
              <w:t>p=</w:t>
            </w:r>
          </w:p>
        </w:tc>
        <w:tc>
          <w:tcPr>
            <w:tcW w:w="91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168"/>
              <w:rPr>
                <w:rFonts w:ascii="Times New Roman" w:eastAsia="Times New Roman" w:hAnsi="Times New Roman" w:cs="Times New Roman"/>
                <w:b/>
                <w:lang w:val="sr-Latn-ME"/>
              </w:rPr>
            </w:pPr>
            <w:r w:rsidRPr="00F72755">
              <w:rPr>
                <w:rFonts w:ascii="Times New Roman" w:eastAsia="Times New Roman" w:hAnsi="Times New Roman" w:cs="Times New Roman"/>
                <w:b/>
                <w:i/>
                <w:spacing w:val="-2"/>
                <w:w w:val="103"/>
                <w:lang w:val="sr-Latn-ME"/>
              </w:rPr>
              <w:t>Hazard ratio</w:t>
            </w:r>
            <w:r w:rsidRPr="00F72755">
              <w:rPr>
                <w:rFonts w:ascii="Times New Roman" w:eastAsia="Times New Roman" w:hAnsi="Times New Roman" w:cs="Times New Roman"/>
                <w:b/>
                <w:spacing w:val="-1"/>
                <w:w w:val="103"/>
                <w:lang w:val="sr-Latn-ME"/>
              </w:rPr>
              <w:t>*</w:t>
            </w:r>
          </w:p>
        </w:tc>
        <w:tc>
          <w:tcPr>
            <w:tcW w:w="11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b/>
                <w:lang w:val="sr-Latn-ME"/>
              </w:rPr>
            </w:pPr>
            <w:r w:rsidRPr="00F72755">
              <w:rPr>
                <w:rFonts w:ascii="Times New Roman" w:eastAsia="Times New Roman" w:hAnsi="Times New Roman" w:cs="Times New Roman"/>
                <w:b/>
                <w:spacing w:val="1"/>
                <w:lang w:val="sr-Latn-ME"/>
              </w:rPr>
              <w:t>95</w:t>
            </w:r>
            <w:r w:rsidRPr="00F72755">
              <w:rPr>
                <w:rFonts w:ascii="Times New Roman" w:eastAsia="Times New Roman" w:hAnsi="Times New Roman" w:cs="Times New Roman"/>
                <w:b/>
                <w:lang w:val="sr-Latn-ME"/>
              </w:rPr>
              <w:t>%</w:t>
            </w:r>
            <w:r w:rsidRPr="00F72755">
              <w:rPr>
                <w:rFonts w:ascii="Times New Roman" w:eastAsia="Times New Roman" w:hAnsi="Times New Roman" w:cs="Times New Roman"/>
                <w:b/>
                <w:spacing w:val="15"/>
                <w:lang w:val="sr-Latn-ME"/>
              </w:rPr>
              <w:t xml:space="preserve"> </w:t>
            </w:r>
            <w:r w:rsidRPr="00F72755">
              <w:rPr>
                <w:rFonts w:ascii="Times New Roman" w:eastAsia="Times New Roman" w:hAnsi="Times New Roman" w:cs="Times New Roman"/>
                <w:b/>
                <w:spacing w:val="1"/>
                <w:w w:val="103"/>
                <w:lang w:val="sr-Latn-ME"/>
              </w:rPr>
              <w:t>CI</w:t>
            </w:r>
          </w:p>
        </w:tc>
        <w:tc>
          <w:tcPr>
            <w:tcW w:w="85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52"/>
              <w:jc w:val="center"/>
              <w:rPr>
                <w:rFonts w:ascii="Times New Roman" w:eastAsia="Times New Roman" w:hAnsi="Times New Roman" w:cs="Times New Roman"/>
                <w:b/>
                <w:lang w:val="sr-Latn-ME"/>
              </w:rPr>
            </w:pPr>
            <w:r w:rsidRPr="00F72755">
              <w:rPr>
                <w:rFonts w:ascii="Times New Roman" w:eastAsia="Times New Roman" w:hAnsi="Times New Roman" w:cs="Times New Roman"/>
                <w:b/>
                <w:spacing w:val="2"/>
                <w:w w:val="103"/>
                <w:lang w:val="sr-Latn-ME"/>
              </w:rPr>
              <w:t>p=</w:t>
            </w:r>
          </w:p>
        </w:tc>
      </w:tr>
      <w:tr w:rsidR="002472A5" w:rsidRPr="00F72755" w:rsidTr="0068396F">
        <w:trPr>
          <w:trHeight w:hRule="exact" w:val="1654"/>
          <w:jc w:val="center"/>
        </w:trPr>
        <w:tc>
          <w:tcPr>
            <w:tcW w:w="1832"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tabs>
                <w:tab w:val="left" w:pos="700"/>
              </w:tabs>
              <w:spacing w:after="0" w:line="240" w:lineRule="auto"/>
              <w:ind w:right="38"/>
              <w:rPr>
                <w:rFonts w:ascii="Times New Roman" w:eastAsia="Times New Roman" w:hAnsi="Times New Roman" w:cs="Times New Roman"/>
                <w:b/>
                <w:lang w:val="sr-Latn-ME"/>
              </w:rPr>
            </w:pPr>
            <w:r w:rsidRPr="00F72755">
              <w:rPr>
                <w:rFonts w:ascii="Times New Roman" w:eastAsia="Times New Roman" w:hAnsi="Times New Roman" w:cs="Times New Roman"/>
                <w:b/>
                <w:lang w:val="sr-Latn-ME"/>
              </w:rPr>
              <w:t>Broj</w:t>
            </w:r>
            <w:r w:rsidRPr="00F72755">
              <w:rPr>
                <w:rFonts w:ascii="Times New Roman" w:eastAsia="Times New Roman" w:hAnsi="Times New Roman" w:cs="Times New Roman"/>
                <w:b/>
                <w:spacing w:val="-39"/>
                <w:lang w:val="sr-Latn-ME"/>
              </w:rPr>
              <w:t xml:space="preserve"> </w:t>
            </w:r>
            <w:r w:rsidRPr="00F72755">
              <w:rPr>
                <w:rFonts w:ascii="Times New Roman" w:eastAsia="Times New Roman" w:hAnsi="Times New Roman" w:cs="Times New Roman"/>
                <w:b/>
                <w:w w:val="103"/>
                <w:lang w:val="sr-Latn-ME"/>
              </w:rPr>
              <w:t>pozitivn</w:t>
            </w:r>
            <w:r w:rsidRPr="00F72755">
              <w:rPr>
                <w:rFonts w:ascii="Times New Roman" w:eastAsia="Times New Roman" w:hAnsi="Times New Roman" w:cs="Times New Roman"/>
                <w:b/>
                <w:spacing w:val="9"/>
                <w:w w:val="103"/>
                <w:lang w:val="sr-Latn-ME"/>
              </w:rPr>
              <w:t>i</w:t>
            </w:r>
            <w:r w:rsidRPr="00F72755">
              <w:rPr>
                <w:rFonts w:ascii="Times New Roman" w:eastAsia="Times New Roman" w:hAnsi="Times New Roman" w:cs="Times New Roman"/>
                <w:b/>
                <w:w w:val="103"/>
                <w:lang w:val="sr-Latn-ME"/>
              </w:rPr>
              <w:t>h čvorova</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Ukupno</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1</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w w:val="103"/>
                <w:lang w:val="sr-Latn-ME"/>
              </w:rPr>
              <w:t>3</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4+</w:t>
            </w:r>
          </w:p>
        </w:tc>
        <w:tc>
          <w:tcPr>
            <w:tcW w:w="141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483"/>
              <w:jc w:val="center"/>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745</w:t>
            </w:r>
          </w:p>
          <w:p w:rsidR="002472A5" w:rsidRPr="00F72755" w:rsidRDefault="002472A5" w:rsidP="00F72755">
            <w:pPr>
              <w:widowControl w:val="0"/>
              <w:spacing w:after="0" w:line="240" w:lineRule="auto"/>
              <w:ind w:right="483"/>
              <w:jc w:val="center"/>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467</w:t>
            </w:r>
          </w:p>
          <w:p w:rsidR="002472A5" w:rsidRPr="00F72755" w:rsidRDefault="002472A5" w:rsidP="00F72755">
            <w:pPr>
              <w:widowControl w:val="0"/>
              <w:spacing w:after="0" w:line="240" w:lineRule="auto"/>
              <w:ind w:right="483"/>
              <w:jc w:val="center"/>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278</w:t>
            </w:r>
          </w:p>
        </w:tc>
        <w:tc>
          <w:tcPr>
            <w:tcW w:w="1134"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0,80</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0,72</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0,87</w:t>
            </w:r>
          </w:p>
        </w:tc>
        <w:tc>
          <w:tcPr>
            <w:tcW w:w="993"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0,6</w:t>
            </w:r>
            <w:r w:rsidRPr="00F72755">
              <w:rPr>
                <w:rFonts w:ascii="Times New Roman" w:eastAsia="Times New Roman" w:hAnsi="Times New Roman" w:cs="Times New Roman"/>
                <w:spacing w:val="-3"/>
                <w:w w:val="103"/>
                <w:lang w:val="sr-Latn-ME"/>
              </w:rPr>
              <w:t>8</w:t>
            </w:r>
            <w:r w:rsidRPr="00F72755">
              <w:rPr>
                <w:rFonts w:ascii="Times New Roman" w:eastAsia="Times New Roman" w:hAnsi="Times New Roman" w:cs="Times New Roman"/>
                <w:spacing w:val="3"/>
                <w:w w:val="103"/>
                <w:lang w:val="sr-Latn-ME"/>
              </w:rPr>
              <w:t>-</w:t>
            </w:r>
            <w:r w:rsidRPr="00F72755">
              <w:rPr>
                <w:rFonts w:ascii="Times New Roman" w:eastAsia="Times New Roman" w:hAnsi="Times New Roman" w:cs="Times New Roman"/>
                <w:w w:val="103"/>
                <w:lang w:val="sr-Latn-ME"/>
              </w:rPr>
              <w:t>0,93</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0,5</w:t>
            </w:r>
            <w:r w:rsidRPr="00F72755">
              <w:rPr>
                <w:rFonts w:ascii="Times New Roman" w:eastAsia="Times New Roman" w:hAnsi="Times New Roman" w:cs="Times New Roman"/>
                <w:spacing w:val="-3"/>
                <w:w w:val="103"/>
                <w:lang w:val="sr-Latn-ME"/>
              </w:rPr>
              <w:t>8</w:t>
            </w:r>
            <w:r w:rsidRPr="00F72755">
              <w:rPr>
                <w:rFonts w:ascii="Times New Roman" w:eastAsia="Times New Roman" w:hAnsi="Times New Roman" w:cs="Times New Roman"/>
                <w:spacing w:val="3"/>
                <w:w w:val="103"/>
                <w:lang w:val="sr-Latn-ME"/>
              </w:rPr>
              <w:t>-</w:t>
            </w:r>
            <w:r w:rsidRPr="00F72755">
              <w:rPr>
                <w:rFonts w:ascii="Times New Roman" w:eastAsia="Times New Roman" w:hAnsi="Times New Roman" w:cs="Times New Roman"/>
                <w:w w:val="103"/>
                <w:lang w:val="sr-Latn-ME"/>
              </w:rPr>
              <w:t>0,91</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0,7</w:t>
            </w:r>
            <w:r w:rsidRPr="00F72755">
              <w:rPr>
                <w:rFonts w:ascii="Times New Roman" w:eastAsia="Times New Roman" w:hAnsi="Times New Roman" w:cs="Times New Roman"/>
                <w:spacing w:val="-3"/>
                <w:w w:val="103"/>
                <w:lang w:val="sr-Latn-ME"/>
              </w:rPr>
              <w:t>0</w:t>
            </w:r>
            <w:r w:rsidRPr="00F72755">
              <w:rPr>
                <w:rFonts w:ascii="Times New Roman" w:eastAsia="Times New Roman" w:hAnsi="Times New Roman" w:cs="Times New Roman"/>
                <w:spacing w:val="3"/>
                <w:w w:val="103"/>
                <w:lang w:val="sr-Latn-ME"/>
              </w:rPr>
              <w:t>-</w:t>
            </w:r>
            <w:r w:rsidRPr="00F72755">
              <w:rPr>
                <w:rFonts w:ascii="Times New Roman" w:eastAsia="Times New Roman" w:hAnsi="Times New Roman" w:cs="Times New Roman"/>
                <w:w w:val="103"/>
                <w:lang w:val="sr-Latn-ME"/>
              </w:rPr>
              <w:t>1,09</w:t>
            </w:r>
          </w:p>
        </w:tc>
        <w:tc>
          <w:tcPr>
            <w:tcW w:w="992"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0,0043</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0,0047</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0,2290</w:t>
            </w:r>
          </w:p>
        </w:tc>
        <w:tc>
          <w:tcPr>
            <w:tcW w:w="91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0,74</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0,62</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0,87</w:t>
            </w:r>
          </w:p>
        </w:tc>
        <w:tc>
          <w:tcPr>
            <w:tcW w:w="118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0,6</w:t>
            </w:r>
            <w:r w:rsidRPr="00F72755">
              <w:rPr>
                <w:rFonts w:ascii="Times New Roman" w:eastAsia="Times New Roman" w:hAnsi="Times New Roman" w:cs="Times New Roman"/>
                <w:spacing w:val="2"/>
                <w:w w:val="103"/>
                <w:lang w:val="sr-Latn-ME"/>
              </w:rPr>
              <w:t>1</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w w:val="103"/>
                <w:lang w:val="sr-Latn-ME"/>
              </w:rPr>
              <w:t>0,90</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0,4</w:t>
            </w:r>
            <w:r w:rsidRPr="00F72755">
              <w:rPr>
                <w:rFonts w:ascii="Times New Roman" w:eastAsia="Times New Roman" w:hAnsi="Times New Roman" w:cs="Times New Roman"/>
                <w:spacing w:val="2"/>
                <w:w w:val="103"/>
                <w:lang w:val="sr-Latn-ME"/>
              </w:rPr>
              <w:t>6</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w w:val="103"/>
                <w:lang w:val="sr-Latn-ME"/>
              </w:rPr>
              <w:t>0,82</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0,6</w:t>
            </w:r>
            <w:r w:rsidRPr="00F72755">
              <w:rPr>
                <w:rFonts w:ascii="Times New Roman" w:eastAsia="Times New Roman" w:hAnsi="Times New Roman" w:cs="Times New Roman"/>
                <w:spacing w:val="2"/>
                <w:w w:val="103"/>
                <w:lang w:val="sr-Latn-ME"/>
              </w:rPr>
              <w:t>7</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w w:val="103"/>
                <w:lang w:val="sr-Latn-ME"/>
              </w:rPr>
              <w:t>1,12</w:t>
            </w:r>
          </w:p>
        </w:tc>
        <w:tc>
          <w:tcPr>
            <w:tcW w:w="850"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0,0020</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0,0008</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0,2746</w:t>
            </w:r>
          </w:p>
        </w:tc>
      </w:tr>
    </w:tbl>
    <w:p w:rsidR="002472A5" w:rsidRPr="00F72755" w:rsidRDefault="002472A5" w:rsidP="00F72755">
      <w:pPr>
        <w:spacing w:after="0" w:line="240" w:lineRule="auto"/>
        <w:rPr>
          <w:rFonts w:ascii="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w:t>
      </w:r>
      <w:r w:rsidRPr="00F72755">
        <w:rPr>
          <w:rFonts w:ascii="Times New Roman" w:eastAsia="Times New Roman" w:hAnsi="Times New Roman" w:cs="Times New Roman"/>
          <w:i/>
          <w:lang w:val="sr-Latn-ME"/>
        </w:rPr>
        <w:t>Hazard ratio</w:t>
      </w:r>
      <w:r w:rsidRPr="00F72755">
        <w:rPr>
          <w:rFonts w:ascii="Times New Roman" w:eastAsia="Times New Roman" w:hAnsi="Times New Roman" w:cs="Times New Roman"/>
          <w:lang w:val="sr-Latn-ME"/>
        </w:rPr>
        <w:t xml:space="preserve"> manji od 1 ukazuje da je TAC režim povezan sa dužim vre</w:t>
      </w:r>
      <w:r w:rsidR="0068396F">
        <w:rPr>
          <w:rFonts w:ascii="Times New Roman" w:eastAsia="Times New Roman" w:hAnsi="Times New Roman" w:cs="Times New Roman"/>
          <w:lang w:val="sr-Latn-ME"/>
        </w:rPr>
        <w:t xml:space="preserve">menom preživljavanja </w:t>
      </w:r>
      <w:r w:rsidRPr="00F72755">
        <w:rPr>
          <w:rFonts w:ascii="Times New Roman" w:eastAsia="Times New Roman" w:hAnsi="Times New Roman" w:cs="Times New Roman"/>
          <w:lang w:val="sr-Latn-ME"/>
        </w:rPr>
        <w:t>bez znakova bolesti i dužim ukupnim preživljavanjem u odnosu na FAC režim</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Pacijentkinje sa operabilnim nodus-negativnim karcinomom dojke koje su prikladne za primanje hemioterapije (GEICAM 9805)</w:t>
      </w:r>
    </w:p>
    <w:p w:rsidR="002472A5" w:rsidRPr="00F72755" w:rsidRDefault="002472A5" w:rsidP="00F72755">
      <w:pPr>
        <w:tabs>
          <w:tab w:val="left" w:pos="284"/>
        </w:tabs>
        <w:spacing w:after="0" w:line="240" w:lineRule="auto"/>
        <w:jc w:val="both"/>
        <w:rPr>
          <w:rFonts w:ascii="Times New Roman" w:eastAsia="Times New Roman" w:hAnsi="Times New Roman" w:cs="Times New Roman"/>
          <w:b/>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Podaci iz multicentričnog, otvorenog, randomizovanog kliničkog ispitivanja podupiru primjenu docetaksela za adjuvantno liječenje pacijenata sa operabilnim nodus-negativnim karcinomom dojke, prikladnih za liječenje hemioterapijom. 1060 pacijentkinja je randomizovano u grupe tako da prime ili docetaksel 75 mg/m² primjenjen jedan sat nakon doksorubicina 50 mg/m² i ciklofosfamida 500 mg/m² (539 pacijentkinja u TAC grupi) ili doksorubicin 50 mg/m² nakon koga slijedi fluorouracil 500 mg/m² i ciklofosfamid 500 mg/m² (521 pacijentkinja u grupi FAC), kao adjuvantna terapija za operabilni nodus-negativni karcinom dojke kod pacijenata sa visokim rizikom od relapsa prema kriterijumu St. Gallena iz 1998.godine (veličina tumora &gt; 2 cm i/ili negativni ER i PR i/ili visoki histološki/nuklearni stepen (stepen od 2 do 3) i/ili &lt; 35 godina). Oba režima doziranja primjenjivana su svake 3 nedjelje u 6 ciklusa. Docetaksel se primjenjivao u obliku jednosatne infuzije, a svi ostali ljekovi primjenjivani su intravenski prvog dana svake tri nedjelje. Primarna G-CSF profilaksa uvedena je kao obavezna u TAC grupu nakon što je 230 pacijentkinja bilo randomizovano. Učestalost neutropenije stepena 4, febrilne neutropenije i neutropenijske infekcije smanjena je kod pacijentkinja koje su primale primarnu G-CSF profilaksu (vidjeti odjeljak 4.8). U obije grupe, nakon posljednjeg ciklusa hemioterapije, pacijentkinje sa ER+ i/ili PgR+ tumorima, primile su tamoksifen 20 mg jednom dnevno i do 5 godina. Adjuvantna radioterapija primjenjena je prema važećim smjernicama institucija koje su učestvovale u studiji kod 57,3% pacijentkinja  koje su primile TAC i 51,2% pacijentkinja koje su primile FAC.</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Sprovedena je jedna primarna analiza i jedna dopunska analiza. Primarna analiza obavljena je kada su svi pacijenti prošli period praćenja duži od 5 godina (medijana vremena praćenja od 77 mjeseci). Dopunska analiza sprovedena je kada su svi pacijenti dostigli 10 godina (medijana vremena praćenja od 10 godina i 5 mjeseci) praćenja (osim ako ranije nisu imali DFS događaj ili su prethodno bili izgubljeni za praćenje). </w:t>
      </w:r>
      <w:r w:rsidRPr="00F72755">
        <w:rPr>
          <w:rFonts w:ascii="Times New Roman" w:eastAsia="Times New Roman" w:hAnsi="Times New Roman" w:cs="Times New Roman"/>
          <w:lang w:val="sr-Latn-ME"/>
        </w:rPr>
        <w:lastRenderedPageBreak/>
        <w:t>Preživljavanje bez znakova bolesti (DFS) je bilo primarni parametar ishoda efikasnosti, a ukupno preživljavanje (OS) je bilo sekundarni parametar ishoda efikasnosti.</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Pri medijani vremena praćenja od 77 mjeseci, pokazano je značajno produženje preživljavanja bez znakova bolesti u TAC grupi u poređenju sa pacijentima iz FAC grupe. Kod pacijentkinja liječenih u TAC grupi, rizik relapsa smanjio se za 32% u odnosu na pacijentkinje liječene u FAC grupi (</w:t>
      </w:r>
      <w:r w:rsidRPr="00F72755">
        <w:rPr>
          <w:rFonts w:ascii="Times New Roman" w:eastAsia="Times New Roman" w:hAnsi="Times New Roman" w:cs="Times New Roman"/>
          <w:i/>
          <w:lang w:val="sr-Latn-ME"/>
        </w:rPr>
        <w:t>hazard ratio</w:t>
      </w:r>
      <w:r w:rsidR="0068396F">
        <w:rPr>
          <w:rFonts w:ascii="Times New Roman" w:eastAsia="Times New Roman" w:hAnsi="Times New Roman" w:cs="Times New Roman"/>
          <w:lang w:val="sr-Latn-ME"/>
        </w:rPr>
        <w:t>=</w:t>
      </w:r>
      <w:r w:rsidRPr="00F72755">
        <w:rPr>
          <w:rFonts w:ascii="Times New Roman" w:eastAsia="Times New Roman" w:hAnsi="Times New Roman" w:cs="Times New Roman"/>
          <w:lang w:val="sr-Latn-ME"/>
        </w:rPr>
        <w:t>0,68, 95% CI (0,49-0,</w:t>
      </w:r>
      <w:r w:rsidR="0068396F">
        <w:rPr>
          <w:rFonts w:ascii="Times New Roman" w:eastAsia="Times New Roman" w:hAnsi="Times New Roman" w:cs="Times New Roman"/>
          <w:lang w:val="sr-Latn-ME"/>
        </w:rPr>
        <w:t>93), p=</w:t>
      </w:r>
      <w:r w:rsidRPr="00F72755">
        <w:rPr>
          <w:rFonts w:ascii="Times New Roman" w:eastAsia="Times New Roman" w:hAnsi="Times New Roman" w:cs="Times New Roman"/>
          <w:lang w:val="sr-Latn-ME"/>
        </w:rPr>
        <w:t>0,01). Pri medijani vremena praćenja od 10 godina i 5 mjeseci, pacijenti liječeni u TAC grupi imali su za 16,5% smanjenje rizika od relapsa u poređenju sa pacijentima liječenim u FAC grupi (</w:t>
      </w:r>
      <w:r w:rsidRPr="00F72755">
        <w:rPr>
          <w:rFonts w:ascii="Times New Roman" w:eastAsia="Times New Roman" w:hAnsi="Times New Roman" w:cs="Times New Roman"/>
          <w:i/>
          <w:lang w:val="sr-Latn-ME"/>
        </w:rPr>
        <w:t>hazard ratio</w:t>
      </w:r>
      <w:r w:rsidRPr="00F72755">
        <w:rPr>
          <w:rFonts w:ascii="Times New Roman" w:eastAsia="Times New Roman" w:hAnsi="Times New Roman" w:cs="Times New Roman"/>
          <w:lang w:val="sr-Latn-ME"/>
        </w:rPr>
        <w:t xml:space="preserve"> </w:t>
      </w:r>
      <w:r w:rsidR="0068396F">
        <w:rPr>
          <w:rFonts w:ascii="Times New Roman" w:eastAsia="Times New Roman" w:hAnsi="Times New Roman" w:cs="Times New Roman"/>
          <w:lang w:val="sr-Latn-ME"/>
        </w:rPr>
        <w:t>= 0,84, 95% CI (0,65-1,08), p=</w:t>
      </w:r>
      <w:r w:rsidRPr="00F72755">
        <w:rPr>
          <w:rFonts w:ascii="Times New Roman" w:eastAsia="Times New Roman" w:hAnsi="Times New Roman" w:cs="Times New Roman"/>
          <w:lang w:val="sr-Latn-ME"/>
        </w:rPr>
        <w:t>0,1646). DFS podaci nisu bili statistički značajni, ali su i dalje bili povezani sa pozitivnim trendom u korist TAC grupe.</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Pri medijani vremena praćenja od 77 mjeseci dokazano je značajno produženje ukupnog preživljavanja (OS) u TAC grupi, gdje su pacijenti imali za 24% manji rizik od smrti u poređenju sa pacijentima grupe FAC (</w:t>
      </w:r>
      <w:r w:rsidRPr="00F72755">
        <w:rPr>
          <w:rFonts w:ascii="Times New Roman" w:eastAsia="Times New Roman" w:hAnsi="Times New Roman" w:cs="Times New Roman"/>
          <w:i/>
          <w:lang w:val="sr-Latn-ME"/>
        </w:rPr>
        <w:t>hazard ratio</w:t>
      </w:r>
      <w:r w:rsidR="0068396F">
        <w:rPr>
          <w:rFonts w:ascii="Times New Roman" w:eastAsia="Times New Roman" w:hAnsi="Times New Roman" w:cs="Times New Roman"/>
          <w:lang w:val="sr-Latn-ME"/>
        </w:rPr>
        <w:t>=0,76, 95% CI (0,46-1,26), p=</w:t>
      </w:r>
      <w:r w:rsidRPr="00F72755">
        <w:rPr>
          <w:rFonts w:ascii="Times New Roman" w:eastAsia="Times New Roman" w:hAnsi="Times New Roman" w:cs="Times New Roman"/>
          <w:lang w:val="sr-Latn-ME"/>
        </w:rPr>
        <w:t>0,29). Međutim, distribucija ukupnog preživljavanja nije se značajno razlikovala u te dvije grupe.</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Pri medijani vremena praćenja od 10 godina i 5 mjeseci, pacijenti liječeni u TAC grupi imali su za 9% smanjenje rizika od smrti u poređenju sa pacijentima liječenim u FAC grupi (</w:t>
      </w:r>
      <w:r w:rsidRPr="00F72755">
        <w:rPr>
          <w:rFonts w:ascii="Times New Roman" w:eastAsia="Times New Roman" w:hAnsi="Times New Roman" w:cs="Times New Roman"/>
          <w:i/>
          <w:lang w:val="sr-Latn-ME"/>
        </w:rPr>
        <w:t>hazard ratio</w:t>
      </w:r>
      <w:r w:rsidR="0068396F">
        <w:rPr>
          <w:rFonts w:ascii="Times New Roman" w:eastAsia="Times New Roman" w:hAnsi="Times New Roman" w:cs="Times New Roman"/>
          <w:lang w:val="sr-Latn-ME"/>
        </w:rPr>
        <w:t>=</w:t>
      </w:r>
      <w:r w:rsidRPr="00F72755">
        <w:rPr>
          <w:rFonts w:ascii="Times New Roman" w:eastAsia="Times New Roman" w:hAnsi="Times New Roman" w:cs="Times New Roman"/>
          <w:lang w:val="sr-Latn-ME"/>
        </w:rPr>
        <w:t>0,91, 95% CI (0,63-1,32)).</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Stopa preživljavanja je bila 93,7% u grupi TAC i 91,4% u grupi FAC, u tački praćenja od 8 godina, a 91,3% u grupi TAC i 89% u grupi FAC, u tački praćenja od 10 godina.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Pozitivan odnos koristi i rizika za TAC grupu u odnosu na FAC grupu ostao je nepromijenjen.</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Podgrupe pacijentkinja liječenih u TAC grupi analizirane su u primarnoj analizi prema prospektivno utvrđenim glavnim prognostičkim faktorima (pri medijani vremena praćenja od 77 mjeseci) (vidjeti tabelu u nastavku).</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u w:val="single"/>
          <w:lang w:val="sr-Latn-ME"/>
        </w:rPr>
      </w:pPr>
      <w:r w:rsidRPr="00F72755">
        <w:rPr>
          <w:rFonts w:ascii="Times New Roman" w:eastAsia="Times New Roman" w:hAnsi="Times New Roman" w:cs="Times New Roman"/>
          <w:u w:val="single"/>
          <w:lang w:val="sr-Latn-ME"/>
        </w:rPr>
        <w:t>Analize podgrupa-adjuvantna terapija u studiji sa pacijentkinjama sa nodus negativnim karcinomom dojke (</w:t>
      </w:r>
      <w:r w:rsidRPr="00F72755">
        <w:rPr>
          <w:rFonts w:ascii="Times New Roman" w:eastAsia="Times New Roman" w:hAnsi="Times New Roman" w:cs="Times New Roman"/>
          <w:i/>
          <w:u w:val="single"/>
          <w:lang w:val="sr-Latn-ME"/>
        </w:rPr>
        <w:t>Intent-to-Treat</w:t>
      </w:r>
      <w:r w:rsidRPr="00F72755">
        <w:rPr>
          <w:rFonts w:ascii="Times New Roman" w:eastAsia="Times New Roman" w:hAnsi="Times New Roman" w:cs="Times New Roman"/>
          <w:u w:val="single"/>
          <w:lang w:val="sr-Latn-ME"/>
        </w:rPr>
        <w:t xml:space="preserve"> analiza)</w:t>
      </w:r>
    </w:p>
    <w:p w:rsidR="002472A5" w:rsidRPr="00F72755" w:rsidRDefault="002472A5" w:rsidP="00F72755">
      <w:pPr>
        <w:spacing w:after="0" w:line="240" w:lineRule="auto"/>
        <w:rPr>
          <w:rFonts w:ascii="Times New Roman" w:hAnsi="Times New Roman" w:cs="Times New Roman"/>
          <w:lang w:val="sr-Latn-ME"/>
        </w:rPr>
      </w:pPr>
    </w:p>
    <w:tbl>
      <w:tblPr>
        <w:tblW w:w="9355" w:type="dxa"/>
        <w:jc w:val="center"/>
        <w:tblLayout w:type="fixed"/>
        <w:tblCellMar>
          <w:left w:w="0" w:type="dxa"/>
          <w:right w:w="0" w:type="dxa"/>
        </w:tblCellMar>
        <w:tblLook w:val="01E0" w:firstRow="1" w:lastRow="1" w:firstColumn="1" w:lastColumn="1" w:noHBand="0" w:noVBand="0"/>
      </w:tblPr>
      <w:tblGrid>
        <w:gridCol w:w="3249"/>
        <w:gridCol w:w="2991"/>
        <w:gridCol w:w="1507"/>
        <w:gridCol w:w="1608"/>
      </w:tblGrid>
      <w:tr w:rsidR="002472A5" w:rsidRPr="00F72755" w:rsidTr="00A851E8">
        <w:trPr>
          <w:trHeight w:hRule="exact" w:val="800"/>
          <w:jc w:val="center"/>
        </w:trPr>
        <w:tc>
          <w:tcPr>
            <w:tcW w:w="3249" w:type="dxa"/>
            <w:vMerge w:val="restart"/>
            <w:tcBorders>
              <w:top w:val="single" w:sz="4" w:space="0" w:color="000000"/>
              <w:left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spacing w:val="3"/>
                <w:lang w:val="sr-Latn-ME"/>
              </w:rPr>
              <w:t>P</w:t>
            </w:r>
            <w:r w:rsidRPr="00F72755">
              <w:rPr>
                <w:rFonts w:ascii="Times New Roman" w:eastAsia="Times New Roman" w:hAnsi="Times New Roman" w:cs="Times New Roman"/>
                <w:b/>
                <w:bCs/>
                <w:spacing w:val="-8"/>
                <w:lang w:val="sr-Latn-ME"/>
              </w:rPr>
              <w:t>o</w:t>
            </w:r>
            <w:r w:rsidRPr="00F72755">
              <w:rPr>
                <w:rFonts w:ascii="Times New Roman" w:eastAsia="Times New Roman" w:hAnsi="Times New Roman" w:cs="Times New Roman"/>
                <w:b/>
                <w:bCs/>
                <w:lang w:val="sr-Latn-ME"/>
              </w:rPr>
              <w:t>dgrupe</w:t>
            </w:r>
            <w:r w:rsidRPr="00F72755">
              <w:rPr>
                <w:rFonts w:ascii="Times New Roman" w:eastAsia="Times New Roman" w:hAnsi="Times New Roman" w:cs="Times New Roman"/>
                <w:b/>
                <w:bCs/>
                <w:spacing w:val="27"/>
                <w:lang w:val="sr-Latn-ME"/>
              </w:rPr>
              <w:t xml:space="preserve"> </w:t>
            </w:r>
            <w:r w:rsidRPr="00F72755">
              <w:rPr>
                <w:rFonts w:ascii="Times New Roman" w:eastAsia="Times New Roman" w:hAnsi="Times New Roman" w:cs="Times New Roman"/>
                <w:b/>
                <w:bCs/>
                <w:w w:val="103"/>
                <w:lang w:val="sr-Latn-ME"/>
              </w:rPr>
              <w:t>pacijenkinja</w:t>
            </w:r>
          </w:p>
        </w:tc>
        <w:tc>
          <w:tcPr>
            <w:tcW w:w="2991" w:type="dxa"/>
            <w:vMerge w:val="restart"/>
            <w:tcBorders>
              <w:top w:val="single" w:sz="4" w:space="0" w:color="000000"/>
              <w:left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Broj</w:t>
            </w:r>
            <w:r w:rsidRPr="00F72755">
              <w:rPr>
                <w:rFonts w:ascii="Times New Roman" w:eastAsia="Times New Roman" w:hAnsi="Times New Roman" w:cs="Times New Roman"/>
                <w:b/>
                <w:bCs/>
                <w:spacing w:val="13"/>
                <w:lang w:val="sr-Latn-ME"/>
              </w:rPr>
              <w:t xml:space="preserve"> </w:t>
            </w:r>
            <w:r w:rsidRPr="00F72755">
              <w:rPr>
                <w:rFonts w:ascii="Times New Roman" w:eastAsia="Times New Roman" w:hAnsi="Times New Roman" w:cs="Times New Roman"/>
                <w:b/>
                <w:bCs/>
                <w:lang w:val="sr-Latn-ME"/>
              </w:rPr>
              <w:t>pacijentkinja</w:t>
            </w:r>
            <w:r w:rsidRPr="00F72755">
              <w:rPr>
                <w:rFonts w:ascii="Times New Roman" w:eastAsia="Times New Roman" w:hAnsi="Times New Roman" w:cs="Times New Roman"/>
                <w:b/>
                <w:bCs/>
                <w:spacing w:val="35"/>
                <w:lang w:val="sr-Latn-ME"/>
              </w:rPr>
              <w:t xml:space="preserve"> </w:t>
            </w:r>
            <w:r w:rsidRPr="00F72755">
              <w:rPr>
                <w:rFonts w:ascii="Times New Roman" w:eastAsia="Times New Roman" w:hAnsi="Times New Roman" w:cs="Times New Roman"/>
                <w:b/>
                <w:bCs/>
                <w:lang w:val="sr-Latn-ME"/>
              </w:rPr>
              <w:t>u</w:t>
            </w:r>
            <w:r w:rsidRPr="00F72755">
              <w:rPr>
                <w:rFonts w:ascii="Times New Roman" w:eastAsia="Times New Roman" w:hAnsi="Times New Roman" w:cs="Times New Roman"/>
                <w:b/>
                <w:bCs/>
                <w:spacing w:val="4"/>
                <w:lang w:val="sr-Latn-ME"/>
              </w:rPr>
              <w:t xml:space="preserve"> </w:t>
            </w:r>
            <w:r w:rsidRPr="00F72755">
              <w:rPr>
                <w:rFonts w:ascii="Times New Roman" w:eastAsia="Times New Roman" w:hAnsi="Times New Roman" w:cs="Times New Roman"/>
                <w:b/>
                <w:bCs/>
                <w:lang w:val="sr-Latn-ME"/>
              </w:rPr>
              <w:t>TAC</w:t>
            </w:r>
            <w:r w:rsidRPr="00F72755">
              <w:rPr>
                <w:rFonts w:ascii="Times New Roman" w:eastAsia="Times New Roman" w:hAnsi="Times New Roman" w:cs="Times New Roman"/>
                <w:b/>
                <w:bCs/>
                <w:spacing w:val="14"/>
                <w:lang w:val="sr-Latn-ME"/>
              </w:rPr>
              <w:t xml:space="preserve"> </w:t>
            </w:r>
            <w:r w:rsidRPr="00F72755">
              <w:rPr>
                <w:rFonts w:ascii="Times New Roman" w:eastAsia="Times New Roman" w:hAnsi="Times New Roman" w:cs="Times New Roman"/>
                <w:b/>
                <w:bCs/>
                <w:w w:val="103"/>
                <w:lang w:val="sr-Latn-ME"/>
              </w:rPr>
              <w:t>grupi</w:t>
            </w:r>
          </w:p>
        </w:tc>
        <w:tc>
          <w:tcPr>
            <w:tcW w:w="3115"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Preživljavanje</w:t>
            </w:r>
            <w:r w:rsidRPr="00F72755">
              <w:rPr>
                <w:rFonts w:ascii="Times New Roman" w:eastAsia="Times New Roman" w:hAnsi="Times New Roman" w:cs="Times New Roman"/>
                <w:b/>
                <w:bCs/>
                <w:spacing w:val="38"/>
                <w:lang w:val="sr-Latn-ME"/>
              </w:rPr>
              <w:t xml:space="preserve"> </w:t>
            </w:r>
            <w:r w:rsidRPr="00F72755">
              <w:rPr>
                <w:rFonts w:ascii="Times New Roman" w:eastAsia="Times New Roman" w:hAnsi="Times New Roman" w:cs="Times New Roman"/>
                <w:b/>
                <w:bCs/>
                <w:lang w:val="sr-Latn-ME"/>
              </w:rPr>
              <w:t>bez</w:t>
            </w:r>
            <w:r w:rsidRPr="00F72755">
              <w:rPr>
                <w:rFonts w:ascii="Times New Roman" w:eastAsia="Times New Roman" w:hAnsi="Times New Roman" w:cs="Times New Roman"/>
                <w:b/>
                <w:bCs/>
                <w:spacing w:val="10"/>
                <w:lang w:val="sr-Latn-ME"/>
              </w:rPr>
              <w:t xml:space="preserve"> znakova </w:t>
            </w:r>
            <w:r w:rsidRPr="00F72755">
              <w:rPr>
                <w:rFonts w:ascii="Times New Roman" w:eastAsia="Times New Roman" w:hAnsi="Times New Roman" w:cs="Times New Roman"/>
                <w:b/>
                <w:bCs/>
                <w:w w:val="103"/>
                <w:lang w:val="sr-Latn-ME"/>
              </w:rPr>
              <w:t>boles</w:t>
            </w:r>
            <w:r w:rsidRPr="00F72755">
              <w:rPr>
                <w:rFonts w:ascii="Times New Roman" w:eastAsia="Times New Roman" w:hAnsi="Times New Roman" w:cs="Times New Roman"/>
                <w:b/>
                <w:bCs/>
                <w:spacing w:val="-3"/>
                <w:w w:val="103"/>
                <w:lang w:val="sr-Latn-ME"/>
              </w:rPr>
              <w:t>t</w:t>
            </w:r>
            <w:r w:rsidRPr="00F72755">
              <w:rPr>
                <w:rFonts w:ascii="Times New Roman" w:eastAsia="Times New Roman" w:hAnsi="Times New Roman" w:cs="Times New Roman"/>
                <w:b/>
                <w:bCs/>
                <w:w w:val="103"/>
                <w:lang w:val="sr-Latn-ME"/>
              </w:rPr>
              <w:t>i</w:t>
            </w:r>
          </w:p>
        </w:tc>
      </w:tr>
      <w:tr w:rsidR="002472A5" w:rsidRPr="00F72755" w:rsidTr="00A851E8">
        <w:trPr>
          <w:trHeight w:hRule="exact" w:val="669"/>
          <w:jc w:val="center"/>
        </w:trPr>
        <w:tc>
          <w:tcPr>
            <w:tcW w:w="3249" w:type="dxa"/>
            <w:vMerge/>
            <w:tcBorders>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2991" w:type="dxa"/>
            <w:vMerge/>
            <w:tcBorders>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1507" w:type="dxa"/>
            <w:tcBorders>
              <w:top w:val="single" w:sz="4" w:space="0" w:color="000000"/>
              <w:left w:val="single" w:sz="4" w:space="0" w:color="000000"/>
              <w:bottom w:val="single" w:sz="4" w:space="0" w:color="000000"/>
              <w:right w:val="single" w:sz="4" w:space="0" w:color="000000"/>
            </w:tcBorders>
          </w:tcPr>
          <w:p w:rsidR="002472A5" w:rsidRPr="00F72755" w:rsidRDefault="002472A5" w:rsidP="00A851E8">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i/>
                <w:spacing w:val="2"/>
                <w:w w:val="103"/>
                <w:position w:val="-1"/>
                <w:lang w:val="sr-Latn-ME"/>
              </w:rPr>
              <w:t>Hazard ratio</w:t>
            </w:r>
            <w:r w:rsidRPr="00F72755">
              <w:rPr>
                <w:rFonts w:ascii="Times New Roman" w:eastAsia="Times New Roman" w:hAnsi="Times New Roman" w:cs="Times New Roman"/>
                <w:b/>
                <w:bCs/>
                <w:position w:val="8"/>
                <w:lang w:val="sr-Latn-ME"/>
              </w:rPr>
              <w:t>*</w:t>
            </w:r>
          </w:p>
        </w:tc>
        <w:tc>
          <w:tcPr>
            <w:tcW w:w="1608" w:type="dxa"/>
            <w:tcBorders>
              <w:top w:val="single" w:sz="4" w:space="0" w:color="000000"/>
              <w:left w:val="single" w:sz="4" w:space="0" w:color="000000"/>
              <w:bottom w:val="single" w:sz="4" w:space="0" w:color="000000"/>
              <w:right w:val="single" w:sz="4" w:space="0" w:color="000000"/>
            </w:tcBorders>
          </w:tcPr>
          <w:p w:rsidR="002472A5" w:rsidRPr="00F72755" w:rsidRDefault="002472A5" w:rsidP="00A851E8">
            <w:pPr>
              <w:widowControl w:val="0"/>
              <w:spacing w:before="120"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95%</w:t>
            </w:r>
            <w:r w:rsidRPr="00F72755">
              <w:rPr>
                <w:rFonts w:ascii="Times New Roman" w:eastAsia="Times New Roman" w:hAnsi="Times New Roman" w:cs="Times New Roman"/>
                <w:b/>
                <w:bCs/>
                <w:spacing w:val="15"/>
                <w:lang w:val="sr-Latn-ME"/>
              </w:rPr>
              <w:t xml:space="preserve"> </w:t>
            </w:r>
            <w:r w:rsidRPr="00F72755">
              <w:rPr>
                <w:rFonts w:ascii="Times New Roman" w:eastAsia="Times New Roman" w:hAnsi="Times New Roman" w:cs="Times New Roman"/>
                <w:b/>
                <w:bCs/>
                <w:w w:val="103"/>
                <w:lang w:val="sr-Latn-ME"/>
              </w:rPr>
              <w:t>CI</w:t>
            </w:r>
          </w:p>
        </w:tc>
      </w:tr>
      <w:tr w:rsidR="002472A5" w:rsidRPr="00F72755" w:rsidTr="00A851E8">
        <w:trPr>
          <w:trHeight w:hRule="exact" w:val="677"/>
          <w:jc w:val="center"/>
        </w:trPr>
        <w:tc>
          <w:tcPr>
            <w:tcW w:w="3249"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spacing w:val="1"/>
                <w:w w:val="103"/>
                <w:lang w:val="sr-Latn-ME"/>
              </w:rPr>
              <w:t>Ukupno</w:t>
            </w:r>
          </w:p>
        </w:tc>
        <w:tc>
          <w:tcPr>
            <w:tcW w:w="299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539</w:t>
            </w:r>
          </w:p>
        </w:tc>
        <w:tc>
          <w:tcPr>
            <w:tcW w:w="150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0,68</w:t>
            </w:r>
          </w:p>
        </w:tc>
        <w:tc>
          <w:tcPr>
            <w:tcW w:w="160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0,49</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w w:val="103"/>
                <w:lang w:val="sr-Latn-ME"/>
              </w:rPr>
              <w:t>0,93</w:t>
            </w:r>
          </w:p>
        </w:tc>
      </w:tr>
      <w:tr w:rsidR="002472A5" w:rsidRPr="00F72755" w:rsidTr="00A851E8">
        <w:trPr>
          <w:trHeight w:hRule="exact" w:val="1664"/>
          <w:jc w:val="center"/>
        </w:trPr>
        <w:tc>
          <w:tcPr>
            <w:tcW w:w="3249"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Starosna</w:t>
            </w:r>
            <w:r w:rsidRPr="00F72755">
              <w:rPr>
                <w:rFonts w:ascii="Times New Roman" w:eastAsia="Times New Roman" w:hAnsi="Times New Roman" w:cs="Times New Roman"/>
                <w:b/>
                <w:bCs/>
                <w:spacing w:val="25"/>
                <w:lang w:val="sr-Latn-ME"/>
              </w:rPr>
              <w:t xml:space="preserve"> </w:t>
            </w:r>
            <w:r w:rsidRPr="00F72755">
              <w:rPr>
                <w:rFonts w:ascii="Times New Roman" w:eastAsia="Times New Roman" w:hAnsi="Times New Roman" w:cs="Times New Roman"/>
                <w:b/>
                <w:bCs/>
                <w:lang w:val="sr-Latn-ME"/>
              </w:rPr>
              <w:t>kategorija</w:t>
            </w:r>
            <w:r w:rsidRPr="00F72755">
              <w:rPr>
                <w:rFonts w:ascii="Times New Roman" w:eastAsia="Times New Roman" w:hAnsi="Times New Roman" w:cs="Times New Roman"/>
                <w:b/>
                <w:bCs/>
                <w:spacing w:val="17"/>
                <w:lang w:val="sr-Latn-ME"/>
              </w:rPr>
              <w:t xml:space="preserve"> </w:t>
            </w:r>
            <w:r w:rsidRPr="00F72755">
              <w:rPr>
                <w:rFonts w:ascii="Times New Roman" w:eastAsia="Times New Roman" w:hAnsi="Times New Roman" w:cs="Times New Roman"/>
                <w:b/>
                <w:bCs/>
                <w:w w:val="103"/>
                <w:lang w:val="sr-Latn-ME"/>
              </w:rPr>
              <w:t>1</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&lt;5</w:t>
            </w:r>
            <w:r w:rsidRPr="00F72755">
              <w:rPr>
                <w:rFonts w:ascii="Times New Roman" w:eastAsia="Times New Roman" w:hAnsi="Times New Roman" w:cs="Times New Roman"/>
                <w:lang w:val="sr-Latn-ME"/>
              </w:rPr>
              <w:t>0</w:t>
            </w:r>
            <w:r w:rsidRPr="00F72755">
              <w:rPr>
                <w:rFonts w:ascii="Times New Roman" w:eastAsia="Times New Roman" w:hAnsi="Times New Roman" w:cs="Times New Roman"/>
                <w:spacing w:val="9"/>
                <w:lang w:val="sr-Latn-ME"/>
              </w:rPr>
              <w:t xml:space="preserve"> </w:t>
            </w:r>
            <w:r w:rsidRPr="00F72755">
              <w:rPr>
                <w:rFonts w:ascii="Times New Roman" w:eastAsia="Times New Roman" w:hAnsi="Times New Roman" w:cs="Times New Roman"/>
                <w:spacing w:val="-1"/>
                <w:w w:val="103"/>
                <w:lang w:val="sr-Latn-ME"/>
              </w:rPr>
              <w:t>god</w:t>
            </w:r>
            <w:r w:rsidRPr="00F72755">
              <w:rPr>
                <w:rFonts w:ascii="Times New Roman" w:eastAsia="Times New Roman" w:hAnsi="Times New Roman" w:cs="Times New Roman"/>
                <w:spacing w:val="9"/>
                <w:w w:val="103"/>
                <w:lang w:val="sr-Latn-ME"/>
              </w:rPr>
              <w:t>i</w:t>
            </w:r>
            <w:r w:rsidRPr="00F72755">
              <w:rPr>
                <w:rFonts w:ascii="Times New Roman" w:eastAsia="Times New Roman" w:hAnsi="Times New Roman" w:cs="Times New Roman"/>
                <w:spacing w:val="-8"/>
                <w:w w:val="103"/>
                <w:lang w:val="sr-Latn-ME"/>
              </w:rPr>
              <w:t>na</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≥5</w:t>
            </w:r>
            <w:r w:rsidRPr="00F72755">
              <w:rPr>
                <w:rFonts w:ascii="Times New Roman" w:eastAsia="Times New Roman" w:hAnsi="Times New Roman" w:cs="Times New Roman"/>
                <w:lang w:val="sr-Latn-ME"/>
              </w:rPr>
              <w:t>0</w:t>
            </w:r>
            <w:r w:rsidRPr="00F72755">
              <w:rPr>
                <w:rFonts w:ascii="Times New Roman" w:eastAsia="Times New Roman" w:hAnsi="Times New Roman" w:cs="Times New Roman"/>
                <w:spacing w:val="9"/>
                <w:lang w:val="sr-Latn-ME"/>
              </w:rPr>
              <w:t xml:space="preserve"> </w:t>
            </w:r>
            <w:r w:rsidRPr="00F72755">
              <w:rPr>
                <w:rFonts w:ascii="Times New Roman" w:eastAsia="Times New Roman" w:hAnsi="Times New Roman" w:cs="Times New Roman"/>
                <w:spacing w:val="-1"/>
                <w:w w:val="103"/>
                <w:lang w:val="sr-Latn-ME"/>
              </w:rPr>
              <w:t>god</w:t>
            </w:r>
            <w:r w:rsidRPr="00F72755">
              <w:rPr>
                <w:rFonts w:ascii="Times New Roman" w:eastAsia="Times New Roman" w:hAnsi="Times New Roman" w:cs="Times New Roman"/>
                <w:spacing w:val="9"/>
                <w:w w:val="103"/>
                <w:lang w:val="sr-Latn-ME"/>
              </w:rPr>
              <w:t>i</w:t>
            </w:r>
            <w:r w:rsidRPr="00F72755">
              <w:rPr>
                <w:rFonts w:ascii="Times New Roman" w:eastAsia="Times New Roman" w:hAnsi="Times New Roman" w:cs="Times New Roman"/>
                <w:spacing w:val="-8"/>
                <w:w w:val="103"/>
                <w:lang w:val="sr-Latn-ME"/>
              </w:rPr>
              <w:t>na</w:t>
            </w:r>
          </w:p>
        </w:tc>
        <w:tc>
          <w:tcPr>
            <w:tcW w:w="299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68396F" w:rsidRDefault="0068396F" w:rsidP="00F72755">
            <w:pPr>
              <w:widowControl w:val="0"/>
              <w:spacing w:after="0" w:line="240" w:lineRule="auto"/>
              <w:ind w:right="-20"/>
              <w:rPr>
                <w:rFonts w:ascii="Times New Roman" w:eastAsia="Times New Roman" w:hAnsi="Times New Roman" w:cs="Times New Roman"/>
                <w:spacing w:val="-1"/>
                <w:w w:val="103"/>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260</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279</w:t>
            </w:r>
          </w:p>
        </w:tc>
        <w:tc>
          <w:tcPr>
            <w:tcW w:w="150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68396F" w:rsidRDefault="0068396F" w:rsidP="00F72755">
            <w:pPr>
              <w:widowControl w:val="0"/>
              <w:spacing w:after="0" w:line="240" w:lineRule="auto"/>
              <w:ind w:right="-20"/>
              <w:rPr>
                <w:rFonts w:ascii="Times New Roman" w:eastAsia="Times New Roman" w:hAnsi="Times New Roman" w:cs="Times New Roman"/>
                <w:spacing w:val="2"/>
                <w:w w:val="103"/>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0,67</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0,67</w:t>
            </w:r>
          </w:p>
        </w:tc>
        <w:tc>
          <w:tcPr>
            <w:tcW w:w="160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68396F" w:rsidRDefault="0068396F" w:rsidP="00F72755">
            <w:pPr>
              <w:widowControl w:val="0"/>
              <w:spacing w:after="0" w:line="240" w:lineRule="auto"/>
              <w:ind w:right="-20"/>
              <w:rPr>
                <w:rFonts w:ascii="Times New Roman" w:eastAsia="Times New Roman" w:hAnsi="Times New Roman" w:cs="Times New Roman"/>
                <w:spacing w:val="2"/>
                <w:w w:val="103"/>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0,43</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w w:val="103"/>
                <w:lang w:val="sr-Latn-ME"/>
              </w:rPr>
              <w:t>1,05</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0,4</w:t>
            </w:r>
            <w:r w:rsidRPr="00F72755">
              <w:rPr>
                <w:rFonts w:ascii="Times New Roman" w:eastAsia="Times New Roman" w:hAnsi="Times New Roman" w:cs="Times New Roman"/>
                <w:spacing w:val="-3"/>
                <w:w w:val="103"/>
                <w:lang w:val="sr-Latn-ME"/>
              </w:rPr>
              <w:t>3</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spacing w:val="2"/>
                <w:w w:val="103"/>
                <w:lang w:val="sr-Latn-ME"/>
              </w:rPr>
              <w:t>1,05</w:t>
            </w:r>
          </w:p>
        </w:tc>
      </w:tr>
      <w:tr w:rsidR="002472A5" w:rsidRPr="00F72755" w:rsidTr="00805768">
        <w:trPr>
          <w:trHeight w:hRule="exact" w:val="1728"/>
          <w:jc w:val="center"/>
        </w:trPr>
        <w:tc>
          <w:tcPr>
            <w:tcW w:w="3249"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lastRenderedPageBreak/>
              <w:t>Starosna</w:t>
            </w:r>
            <w:r w:rsidRPr="00F72755">
              <w:rPr>
                <w:rFonts w:ascii="Times New Roman" w:eastAsia="Times New Roman" w:hAnsi="Times New Roman" w:cs="Times New Roman"/>
                <w:b/>
                <w:bCs/>
                <w:spacing w:val="25"/>
                <w:lang w:val="sr-Latn-ME"/>
              </w:rPr>
              <w:t xml:space="preserve"> </w:t>
            </w:r>
            <w:r w:rsidRPr="00F72755">
              <w:rPr>
                <w:rFonts w:ascii="Times New Roman" w:eastAsia="Times New Roman" w:hAnsi="Times New Roman" w:cs="Times New Roman"/>
                <w:b/>
                <w:bCs/>
                <w:lang w:val="sr-Latn-ME"/>
              </w:rPr>
              <w:t>kategorija</w:t>
            </w:r>
            <w:r w:rsidRPr="00F72755">
              <w:rPr>
                <w:rFonts w:ascii="Times New Roman" w:eastAsia="Times New Roman" w:hAnsi="Times New Roman" w:cs="Times New Roman"/>
                <w:b/>
                <w:bCs/>
                <w:spacing w:val="17"/>
                <w:lang w:val="sr-Latn-ME"/>
              </w:rPr>
              <w:t xml:space="preserve"> </w:t>
            </w:r>
            <w:r w:rsidRPr="00F72755">
              <w:rPr>
                <w:rFonts w:ascii="Times New Roman" w:eastAsia="Times New Roman" w:hAnsi="Times New Roman" w:cs="Times New Roman"/>
                <w:b/>
                <w:bCs/>
                <w:w w:val="103"/>
                <w:lang w:val="sr-Latn-ME"/>
              </w:rPr>
              <w:t>2</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&lt;3</w:t>
            </w:r>
            <w:r w:rsidRPr="00F72755">
              <w:rPr>
                <w:rFonts w:ascii="Times New Roman" w:eastAsia="Times New Roman" w:hAnsi="Times New Roman" w:cs="Times New Roman"/>
                <w:lang w:val="sr-Latn-ME"/>
              </w:rPr>
              <w:t>5</w:t>
            </w:r>
            <w:r w:rsidRPr="00F72755">
              <w:rPr>
                <w:rFonts w:ascii="Times New Roman" w:eastAsia="Times New Roman" w:hAnsi="Times New Roman" w:cs="Times New Roman"/>
                <w:spacing w:val="9"/>
                <w:lang w:val="sr-Latn-ME"/>
              </w:rPr>
              <w:t xml:space="preserve"> </w:t>
            </w:r>
            <w:r w:rsidRPr="00F72755">
              <w:rPr>
                <w:rFonts w:ascii="Times New Roman" w:eastAsia="Times New Roman" w:hAnsi="Times New Roman" w:cs="Times New Roman"/>
                <w:spacing w:val="-1"/>
                <w:w w:val="103"/>
                <w:lang w:val="sr-Latn-ME"/>
              </w:rPr>
              <w:t>god</w:t>
            </w:r>
            <w:r w:rsidRPr="00F72755">
              <w:rPr>
                <w:rFonts w:ascii="Times New Roman" w:eastAsia="Times New Roman" w:hAnsi="Times New Roman" w:cs="Times New Roman"/>
                <w:spacing w:val="9"/>
                <w:w w:val="103"/>
                <w:lang w:val="sr-Latn-ME"/>
              </w:rPr>
              <w:t>i</w:t>
            </w:r>
            <w:r w:rsidRPr="00F72755">
              <w:rPr>
                <w:rFonts w:ascii="Times New Roman" w:eastAsia="Times New Roman" w:hAnsi="Times New Roman" w:cs="Times New Roman"/>
                <w:spacing w:val="-8"/>
                <w:w w:val="103"/>
                <w:lang w:val="sr-Latn-ME"/>
              </w:rPr>
              <w:t>na</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lang w:val="sr-Latn-ME"/>
              </w:rPr>
              <w:t>≥3</w:t>
            </w:r>
            <w:r w:rsidRPr="00F72755">
              <w:rPr>
                <w:rFonts w:ascii="Times New Roman" w:eastAsia="Times New Roman" w:hAnsi="Times New Roman" w:cs="Times New Roman"/>
                <w:lang w:val="sr-Latn-ME"/>
              </w:rPr>
              <w:t>5</w:t>
            </w:r>
            <w:r w:rsidRPr="00F72755">
              <w:rPr>
                <w:rFonts w:ascii="Times New Roman" w:eastAsia="Times New Roman" w:hAnsi="Times New Roman" w:cs="Times New Roman"/>
                <w:spacing w:val="9"/>
                <w:lang w:val="sr-Latn-ME"/>
              </w:rPr>
              <w:t xml:space="preserve"> </w:t>
            </w:r>
            <w:r w:rsidRPr="00F72755">
              <w:rPr>
                <w:rFonts w:ascii="Times New Roman" w:eastAsia="Times New Roman" w:hAnsi="Times New Roman" w:cs="Times New Roman"/>
                <w:spacing w:val="-1"/>
                <w:w w:val="103"/>
                <w:lang w:val="sr-Latn-ME"/>
              </w:rPr>
              <w:t>god</w:t>
            </w:r>
            <w:r w:rsidRPr="00F72755">
              <w:rPr>
                <w:rFonts w:ascii="Times New Roman" w:eastAsia="Times New Roman" w:hAnsi="Times New Roman" w:cs="Times New Roman"/>
                <w:spacing w:val="9"/>
                <w:w w:val="103"/>
                <w:lang w:val="sr-Latn-ME"/>
              </w:rPr>
              <w:t>i</w:t>
            </w:r>
            <w:r w:rsidRPr="00F72755">
              <w:rPr>
                <w:rFonts w:ascii="Times New Roman" w:eastAsia="Times New Roman" w:hAnsi="Times New Roman" w:cs="Times New Roman"/>
                <w:spacing w:val="-8"/>
                <w:w w:val="103"/>
                <w:lang w:val="sr-Latn-ME"/>
              </w:rPr>
              <w:t>na</w:t>
            </w:r>
          </w:p>
        </w:tc>
        <w:tc>
          <w:tcPr>
            <w:tcW w:w="299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42</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497</w:t>
            </w:r>
          </w:p>
        </w:tc>
        <w:tc>
          <w:tcPr>
            <w:tcW w:w="150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0,31</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0,73</w:t>
            </w:r>
          </w:p>
        </w:tc>
        <w:tc>
          <w:tcPr>
            <w:tcW w:w="160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0,11</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w w:val="103"/>
                <w:lang w:val="sr-Latn-ME"/>
              </w:rPr>
              <w:t>0,89</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0,52</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w w:val="103"/>
                <w:lang w:val="sr-Latn-ME"/>
              </w:rPr>
              <w:t>1,01</w:t>
            </w:r>
          </w:p>
        </w:tc>
      </w:tr>
      <w:tr w:rsidR="002472A5" w:rsidRPr="00F72755" w:rsidTr="00704A85">
        <w:trPr>
          <w:trHeight w:hRule="exact" w:val="2418"/>
          <w:jc w:val="center"/>
        </w:trPr>
        <w:tc>
          <w:tcPr>
            <w:tcW w:w="3249" w:type="dxa"/>
            <w:tcBorders>
              <w:top w:val="single" w:sz="4" w:space="0" w:color="000000"/>
              <w:left w:val="single" w:sz="4" w:space="0" w:color="000000"/>
              <w:bottom w:val="single" w:sz="2" w:space="0" w:color="000000"/>
              <w:right w:val="single" w:sz="4" w:space="0" w:color="000000"/>
            </w:tcBorders>
          </w:tcPr>
          <w:p w:rsidR="00805768" w:rsidRDefault="00805768" w:rsidP="00F72755">
            <w:pPr>
              <w:widowControl w:val="0"/>
              <w:spacing w:after="0" w:line="240" w:lineRule="auto"/>
              <w:ind w:right="-20"/>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Status</w:t>
            </w:r>
            <w:r w:rsidRPr="00F72755">
              <w:rPr>
                <w:rFonts w:ascii="Times New Roman" w:eastAsia="Times New Roman" w:hAnsi="Times New Roman" w:cs="Times New Roman"/>
                <w:b/>
                <w:bCs/>
                <w:spacing w:val="17"/>
                <w:lang w:val="sr-Latn-ME"/>
              </w:rPr>
              <w:t xml:space="preserve"> </w:t>
            </w:r>
            <w:r w:rsidRPr="00F72755">
              <w:rPr>
                <w:rFonts w:ascii="Times New Roman" w:eastAsia="Times New Roman" w:hAnsi="Times New Roman" w:cs="Times New Roman"/>
                <w:b/>
                <w:bCs/>
                <w:lang w:val="sr-Latn-ME"/>
              </w:rPr>
              <w:t>hormonsk</w:t>
            </w:r>
            <w:r w:rsidRPr="00F72755">
              <w:rPr>
                <w:rFonts w:ascii="Times New Roman" w:eastAsia="Times New Roman" w:hAnsi="Times New Roman" w:cs="Times New Roman"/>
                <w:b/>
                <w:bCs/>
                <w:w w:val="103"/>
                <w:lang w:val="sr-Latn-ME"/>
              </w:rPr>
              <w:t>og receptora</w:t>
            </w:r>
          </w:p>
          <w:p w:rsidR="002472A5" w:rsidRPr="00F72755" w:rsidRDefault="002472A5" w:rsidP="00F72755">
            <w:pPr>
              <w:widowControl w:val="0"/>
              <w:spacing w:after="0" w:line="240" w:lineRule="auto"/>
              <w:ind w:right="2191"/>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 xml:space="preserve">Negativan </w:t>
            </w:r>
            <w:r w:rsidRPr="00F72755">
              <w:rPr>
                <w:rFonts w:ascii="Times New Roman" w:eastAsia="Times New Roman" w:hAnsi="Times New Roman" w:cs="Times New Roman"/>
                <w:w w:val="103"/>
                <w:lang w:val="sr-Latn-ME"/>
              </w:rPr>
              <w:t>Pozitivan</w:t>
            </w:r>
          </w:p>
        </w:tc>
        <w:tc>
          <w:tcPr>
            <w:tcW w:w="2991"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195</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344</w:t>
            </w:r>
          </w:p>
        </w:tc>
        <w:tc>
          <w:tcPr>
            <w:tcW w:w="1507"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0,7</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0,62</w:t>
            </w:r>
          </w:p>
        </w:tc>
        <w:tc>
          <w:tcPr>
            <w:tcW w:w="1608" w:type="dxa"/>
            <w:tcBorders>
              <w:top w:val="single" w:sz="4"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0,45</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spacing w:val="1"/>
                <w:w w:val="103"/>
                <w:lang w:val="sr-Latn-ME"/>
              </w:rPr>
              <w:t>1,1</w:t>
            </w: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0,</w:t>
            </w:r>
            <w:r w:rsidRPr="00F72755">
              <w:rPr>
                <w:rFonts w:ascii="Times New Roman" w:eastAsia="Times New Roman" w:hAnsi="Times New Roman" w:cs="Times New Roman"/>
                <w:spacing w:val="2"/>
                <w:w w:val="103"/>
                <w:lang w:val="sr-Latn-ME"/>
              </w:rPr>
              <w:t>4</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spacing w:val="2"/>
                <w:w w:val="103"/>
                <w:lang w:val="sr-Latn-ME"/>
              </w:rPr>
              <w:t>0,97</w:t>
            </w:r>
          </w:p>
        </w:tc>
      </w:tr>
      <w:tr w:rsidR="002472A5" w:rsidRPr="00F72755" w:rsidTr="00704A85">
        <w:trPr>
          <w:trHeight w:hRule="exact" w:val="1412"/>
          <w:jc w:val="center"/>
        </w:trPr>
        <w:tc>
          <w:tcPr>
            <w:tcW w:w="3249"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Veličina</w:t>
            </w:r>
            <w:r w:rsidRPr="00F72755">
              <w:rPr>
                <w:rFonts w:ascii="Times New Roman" w:eastAsia="Times New Roman" w:hAnsi="Times New Roman" w:cs="Times New Roman"/>
                <w:b/>
                <w:bCs/>
                <w:spacing w:val="23"/>
                <w:lang w:val="sr-Latn-ME"/>
              </w:rPr>
              <w:t xml:space="preserve"> </w:t>
            </w:r>
            <w:r w:rsidRPr="00F72755">
              <w:rPr>
                <w:rFonts w:ascii="Times New Roman" w:eastAsia="Times New Roman" w:hAnsi="Times New Roman" w:cs="Times New Roman"/>
                <w:b/>
                <w:bCs/>
                <w:w w:val="103"/>
                <w:lang w:val="sr-Latn-ME"/>
              </w:rPr>
              <w:t>tumora</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lang w:val="sr-Latn-ME"/>
              </w:rPr>
              <w:t>≤</w:t>
            </w:r>
            <w:r w:rsidRPr="00F72755">
              <w:rPr>
                <w:rFonts w:ascii="Times New Roman" w:eastAsia="Times New Roman" w:hAnsi="Times New Roman" w:cs="Times New Roman"/>
                <w:lang w:val="sr-Latn-ME"/>
              </w:rPr>
              <w:t>2</w:t>
            </w:r>
            <w:r w:rsidRPr="00F72755">
              <w:rPr>
                <w:rFonts w:ascii="Times New Roman" w:eastAsia="Times New Roman" w:hAnsi="Times New Roman" w:cs="Times New Roman"/>
                <w:spacing w:val="12"/>
                <w:lang w:val="sr-Latn-ME"/>
              </w:rPr>
              <w:t xml:space="preserve"> </w:t>
            </w:r>
            <w:r w:rsidRPr="00F72755">
              <w:rPr>
                <w:rFonts w:ascii="Times New Roman" w:eastAsia="Times New Roman" w:hAnsi="Times New Roman" w:cs="Times New Roman"/>
                <w:spacing w:val="2"/>
                <w:w w:val="103"/>
                <w:lang w:val="sr-Latn-ME"/>
              </w:rPr>
              <w:t>cm</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3"/>
                <w:lang w:val="sr-Latn-ME"/>
              </w:rPr>
              <w:t>&gt;</w:t>
            </w:r>
            <w:r w:rsidRPr="00F72755">
              <w:rPr>
                <w:rFonts w:ascii="Times New Roman" w:eastAsia="Times New Roman" w:hAnsi="Times New Roman" w:cs="Times New Roman"/>
                <w:lang w:val="sr-Latn-ME"/>
              </w:rPr>
              <w:t>2</w:t>
            </w:r>
            <w:r w:rsidRPr="00F72755">
              <w:rPr>
                <w:rFonts w:ascii="Times New Roman" w:eastAsia="Times New Roman" w:hAnsi="Times New Roman" w:cs="Times New Roman"/>
                <w:spacing w:val="9"/>
                <w:lang w:val="sr-Latn-ME"/>
              </w:rPr>
              <w:t xml:space="preserve"> </w:t>
            </w:r>
            <w:r w:rsidRPr="00F72755">
              <w:rPr>
                <w:rFonts w:ascii="Times New Roman" w:eastAsia="Times New Roman" w:hAnsi="Times New Roman" w:cs="Times New Roman"/>
                <w:spacing w:val="1"/>
                <w:w w:val="103"/>
                <w:lang w:val="sr-Latn-ME"/>
              </w:rPr>
              <w:t>cm</w:t>
            </w:r>
          </w:p>
        </w:tc>
        <w:tc>
          <w:tcPr>
            <w:tcW w:w="2991"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285</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254</w:t>
            </w:r>
          </w:p>
        </w:tc>
        <w:tc>
          <w:tcPr>
            <w:tcW w:w="1507"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0,69</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0,68</w:t>
            </w:r>
          </w:p>
        </w:tc>
        <w:tc>
          <w:tcPr>
            <w:tcW w:w="1608" w:type="dxa"/>
            <w:tcBorders>
              <w:top w:val="single" w:sz="2"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0,43</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spacing w:val="1"/>
                <w:w w:val="103"/>
                <w:lang w:val="sr-Latn-ME"/>
              </w:rPr>
              <w:t>1,1</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0,45</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w w:val="103"/>
                <w:lang w:val="sr-Latn-ME"/>
              </w:rPr>
              <w:t>1,04</w:t>
            </w:r>
          </w:p>
        </w:tc>
      </w:tr>
      <w:tr w:rsidR="002472A5" w:rsidRPr="00F72755" w:rsidTr="0068396F">
        <w:trPr>
          <w:trHeight w:hRule="exact" w:val="2201"/>
          <w:jc w:val="center"/>
        </w:trPr>
        <w:tc>
          <w:tcPr>
            <w:tcW w:w="3249"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lang w:val="sr-Latn-ME"/>
              </w:rPr>
              <w:t>Histološki</w:t>
            </w:r>
            <w:r w:rsidRPr="00F72755">
              <w:rPr>
                <w:rFonts w:ascii="Times New Roman" w:eastAsia="Times New Roman" w:hAnsi="Times New Roman" w:cs="Times New Roman"/>
                <w:b/>
                <w:bCs/>
                <w:spacing w:val="28"/>
                <w:lang w:val="sr-Latn-ME"/>
              </w:rPr>
              <w:t xml:space="preserve"> </w:t>
            </w:r>
            <w:r w:rsidRPr="00F72755">
              <w:rPr>
                <w:rFonts w:ascii="Times New Roman" w:eastAsia="Times New Roman" w:hAnsi="Times New Roman" w:cs="Times New Roman"/>
                <w:b/>
                <w:bCs/>
                <w:w w:val="103"/>
                <w:lang w:val="sr-Latn-ME"/>
              </w:rPr>
              <w:t>stepen</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1110"/>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 xml:space="preserve">Stepen1 (uključujući </w:t>
            </w:r>
            <w:r w:rsidRPr="00F72755">
              <w:rPr>
                <w:rFonts w:ascii="Times New Roman" w:eastAsia="Times New Roman" w:hAnsi="Times New Roman" w:cs="Times New Roman"/>
                <w:spacing w:val="-3"/>
                <w:w w:val="103"/>
                <w:lang w:val="sr-Latn-ME"/>
              </w:rPr>
              <w:t>neodređeni stepen)</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Stepen</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2</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Stepen</w:t>
            </w:r>
            <w:r w:rsidRPr="00F72755">
              <w:rPr>
                <w:rFonts w:ascii="Times New Roman" w:eastAsia="Times New Roman" w:hAnsi="Times New Roman" w:cs="Times New Roman"/>
                <w:spacing w:val="23"/>
                <w:lang w:val="sr-Latn-ME"/>
              </w:rPr>
              <w:t xml:space="preserve"> </w:t>
            </w:r>
            <w:r w:rsidRPr="00F72755">
              <w:rPr>
                <w:rFonts w:ascii="Times New Roman" w:eastAsia="Times New Roman" w:hAnsi="Times New Roman" w:cs="Times New Roman"/>
                <w:w w:val="103"/>
                <w:lang w:val="sr-Latn-ME"/>
              </w:rPr>
              <w:t>3</w:t>
            </w:r>
          </w:p>
        </w:tc>
        <w:tc>
          <w:tcPr>
            <w:tcW w:w="299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64</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216</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259</w:t>
            </w:r>
          </w:p>
        </w:tc>
        <w:tc>
          <w:tcPr>
            <w:tcW w:w="150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0,79</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0,77</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0,59</w:t>
            </w:r>
          </w:p>
        </w:tc>
        <w:tc>
          <w:tcPr>
            <w:tcW w:w="160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0,24</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spacing w:val="1"/>
                <w:w w:val="103"/>
                <w:lang w:val="sr-Latn-ME"/>
              </w:rPr>
              <w:t>2,6</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0,46</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spacing w:val="1"/>
                <w:w w:val="103"/>
                <w:lang w:val="sr-Latn-ME"/>
              </w:rPr>
              <w:t>1,3</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0,39</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spacing w:val="1"/>
                <w:w w:val="103"/>
                <w:lang w:val="sr-Latn-ME"/>
              </w:rPr>
              <w:t>0,9</w:t>
            </w:r>
          </w:p>
        </w:tc>
      </w:tr>
      <w:tr w:rsidR="002472A5" w:rsidRPr="00F72755" w:rsidTr="00805768">
        <w:trPr>
          <w:trHeight w:hRule="exact" w:val="1567"/>
          <w:jc w:val="center"/>
        </w:trPr>
        <w:tc>
          <w:tcPr>
            <w:tcW w:w="3249"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b/>
                <w:bCs/>
                <w:spacing w:val="1"/>
                <w:lang w:val="sr-Latn-ME"/>
              </w:rPr>
              <w:t>St</w:t>
            </w:r>
            <w:r w:rsidRPr="00F72755">
              <w:rPr>
                <w:rFonts w:ascii="Times New Roman" w:eastAsia="Times New Roman" w:hAnsi="Times New Roman" w:cs="Times New Roman"/>
                <w:b/>
                <w:bCs/>
                <w:spacing w:val="2"/>
                <w:lang w:val="sr-Latn-ME"/>
              </w:rPr>
              <w:t>a</w:t>
            </w:r>
            <w:r w:rsidRPr="00F72755">
              <w:rPr>
                <w:rFonts w:ascii="Times New Roman" w:eastAsia="Times New Roman" w:hAnsi="Times New Roman" w:cs="Times New Roman"/>
                <w:b/>
                <w:bCs/>
                <w:spacing w:val="-1"/>
                <w:lang w:val="sr-Latn-ME"/>
              </w:rPr>
              <w:t>tu</w:t>
            </w:r>
            <w:r w:rsidRPr="00F72755">
              <w:rPr>
                <w:rFonts w:ascii="Times New Roman" w:eastAsia="Times New Roman" w:hAnsi="Times New Roman" w:cs="Times New Roman"/>
                <w:b/>
                <w:bCs/>
                <w:lang w:val="sr-Latn-ME"/>
              </w:rPr>
              <w:t>s</w:t>
            </w:r>
            <w:r w:rsidRPr="00F72755">
              <w:rPr>
                <w:rFonts w:ascii="Times New Roman" w:eastAsia="Times New Roman" w:hAnsi="Times New Roman" w:cs="Times New Roman"/>
                <w:b/>
                <w:bCs/>
                <w:spacing w:val="16"/>
                <w:lang w:val="sr-Latn-ME"/>
              </w:rPr>
              <w:t xml:space="preserve"> </w:t>
            </w:r>
            <w:r w:rsidRPr="00F72755">
              <w:rPr>
                <w:rFonts w:ascii="Times New Roman" w:eastAsia="Times New Roman" w:hAnsi="Times New Roman" w:cs="Times New Roman"/>
                <w:b/>
                <w:bCs/>
                <w:spacing w:val="-1"/>
                <w:w w:val="103"/>
                <w:lang w:val="sr-Latn-ME"/>
              </w:rPr>
              <w:t>menopauze</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Pr</w:t>
            </w:r>
            <w:r w:rsidRPr="00F72755">
              <w:rPr>
                <w:rFonts w:ascii="Times New Roman" w:eastAsia="Times New Roman" w:hAnsi="Times New Roman" w:cs="Times New Roman"/>
                <w:spacing w:val="-6"/>
                <w:w w:val="103"/>
                <w:lang w:val="sr-Latn-ME"/>
              </w:rPr>
              <w:t>e</w:t>
            </w:r>
            <w:r w:rsidRPr="00F72755">
              <w:rPr>
                <w:rFonts w:ascii="Times New Roman" w:eastAsia="Times New Roman" w:hAnsi="Times New Roman" w:cs="Times New Roman"/>
                <w:w w:val="103"/>
                <w:lang w:val="sr-Latn-ME"/>
              </w:rPr>
              <w:t>menopauza</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Pos</w:t>
            </w:r>
            <w:r w:rsidRPr="00F72755">
              <w:rPr>
                <w:rFonts w:ascii="Times New Roman" w:eastAsia="Times New Roman" w:hAnsi="Times New Roman" w:cs="Times New Roman"/>
                <w:spacing w:val="5"/>
                <w:w w:val="103"/>
                <w:lang w:val="sr-Latn-ME"/>
              </w:rPr>
              <w:t>t</w:t>
            </w:r>
            <w:r w:rsidRPr="00F72755">
              <w:rPr>
                <w:rFonts w:ascii="Times New Roman" w:eastAsia="Times New Roman" w:hAnsi="Times New Roman" w:cs="Times New Roman"/>
                <w:spacing w:val="-2"/>
                <w:w w:val="103"/>
                <w:lang w:val="sr-Latn-ME"/>
              </w:rPr>
              <w:t>menopauza</w:t>
            </w:r>
          </w:p>
        </w:tc>
        <w:tc>
          <w:tcPr>
            <w:tcW w:w="2991"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285</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254</w:t>
            </w:r>
          </w:p>
        </w:tc>
        <w:tc>
          <w:tcPr>
            <w:tcW w:w="150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0,64</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0,72</w:t>
            </w:r>
          </w:p>
        </w:tc>
        <w:tc>
          <w:tcPr>
            <w:tcW w:w="1608"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0,</w:t>
            </w:r>
            <w:r w:rsidRPr="00F72755">
              <w:rPr>
                <w:rFonts w:ascii="Times New Roman" w:eastAsia="Times New Roman" w:hAnsi="Times New Roman" w:cs="Times New Roman"/>
                <w:spacing w:val="2"/>
                <w:w w:val="103"/>
                <w:lang w:val="sr-Latn-ME"/>
              </w:rPr>
              <w:t>40</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w w:val="103"/>
                <w:lang w:val="sr-Latn-ME"/>
              </w:rPr>
              <w:t>1</w:t>
            </w:r>
          </w:p>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2"/>
                <w:w w:val="103"/>
                <w:lang w:val="sr-Latn-ME"/>
              </w:rPr>
              <w:t>0,47</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w w:val="103"/>
                <w:lang w:val="sr-Latn-ME"/>
              </w:rPr>
              <w:t>1,12</w:t>
            </w:r>
          </w:p>
        </w:tc>
      </w:tr>
    </w:tbl>
    <w:p w:rsidR="002472A5" w:rsidRPr="00F72755" w:rsidRDefault="002472A5" w:rsidP="00F72755">
      <w:pPr>
        <w:spacing w:after="0" w:line="240" w:lineRule="auto"/>
        <w:rPr>
          <w:rFonts w:ascii="Times New Roman" w:hAnsi="Times New Roman" w:cs="Times New Roman"/>
          <w:lang w:val="sr-Latn-ME"/>
        </w:rPr>
      </w:pPr>
    </w:p>
    <w:p w:rsidR="00805768" w:rsidRDefault="00805768" w:rsidP="00F72755">
      <w:pPr>
        <w:tabs>
          <w:tab w:val="left" w:pos="284"/>
        </w:tabs>
        <w:spacing w:after="0" w:line="240" w:lineRule="auto"/>
        <w:jc w:val="both"/>
        <w:rPr>
          <w:rFonts w:ascii="Times New Roman" w:eastAsia="Times New Roman" w:hAnsi="Times New Roman" w:cs="Times New Roman"/>
          <w:b/>
          <w:bCs/>
          <w:position w:val="8"/>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b/>
          <w:bCs/>
          <w:position w:val="8"/>
          <w:lang w:val="sr-Latn-ME"/>
        </w:rPr>
        <w:t>*</w:t>
      </w:r>
      <w:r w:rsidRPr="00F72755">
        <w:rPr>
          <w:rFonts w:ascii="Times New Roman" w:eastAsia="Times New Roman" w:hAnsi="Times New Roman" w:cs="Times New Roman"/>
          <w:i/>
          <w:lang w:val="sr-Latn-ME"/>
        </w:rPr>
        <w:t>hazard ratio</w:t>
      </w:r>
      <w:r w:rsidRPr="00F72755">
        <w:rPr>
          <w:rFonts w:ascii="Times New Roman" w:eastAsia="Times New Roman" w:hAnsi="Times New Roman" w:cs="Times New Roman"/>
          <w:lang w:val="sr-Latn-ME"/>
        </w:rPr>
        <w:t xml:space="preserve"> (TAC/FAC) manji od 1 ukazuje na to da je TAC grupa povezana sa dužim preživljavanjem bez znakova bolesti u poređenju sa FAC grupom.</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805768" w:rsidRDefault="00805768" w:rsidP="00F72755">
      <w:pPr>
        <w:tabs>
          <w:tab w:val="left" w:pos="284"/>
        </w:tabs>
        <w:spacing w:after="0" w:line="240" w:lineRule="auto"/>
        <w:jc w:val="both"/>
        <w:rPr>
          <w:rFonts w:ascii="Times New Roman" w:eastAsia="Times New Roman" w:hAnsi="Times New Roman" w:cs="Times New Roman"/>
          <w:lang w:val="sr-Latn-ME"/>
        </w:rPr>
      </w:pPr>
    </w:p>
    <w:p w:rsidR="00805768" w:rsidRDefault="00805768" w:rsidP="00F72755">
      <w:pPr>
        <w:tabs>
          <w:tab w:val="left" w:pos="284"/>
        </w:tabs>
        <w:spacing w:after="0" w:line="240" w:lineRule="auto"/>
        <w:jc w:val="both"/>
        <w:rPr>
          <w:rFonts w:ascii="Times New Roman" w:eastAsia="Times New Roman" w:hAnsi="Times New Roman" w:cs="Times New Roman"/>
          <w:lang w:val="sr-Latn-ME"/>
        </w:rPr>
      </w:pPr>
    </w:p>
    <w:p w:rsidR="00805768" w:rsidRDefault="00805768" w:rsidP="00F72755">
      <w:pPr>
        <w:tabs>
          <w:tab w:val="left" w:pos="284"/>
        </w:tabs>
        <w:spacing w:after="0" w:line="240" w:lineRule="auto"/>
        <w:jc w:val="both"/>
        <w:rPr>
          <w:rFonts w:ascii="Times New Roman" w:eastAsia="Times New Roman" w:hAnsi="Times New Roman" w:cs="Times New Roman"/>
          <w:lang w:val="sr-Latn-ME"/>
        </w:rPr>
      </w:pPr>
    </w:p>
    <w:p w:rsidR="00805768" w:rsidRDefault="00805768" w:rsidP="00F72755">
      <w:pPr>
        <w:tabs>
          <w:tab w:val="left" w:pos="284"/>
        </w:tabs>
        <w:spacing w:after="0" w:line="240" w:lineRule="auto"/>
        <w:jc w:val="both"/>
        <w:rPr>
          <w:rFonts w:ascii="Times New Roman" w:eastAsia="Times New Roman" w:hAnsi="Times New Roman" w:cs="Times New Roman"/>
          <w:lang w:val="sr-Latn-ME"/>
        </w:rPr>
      </w:pPr>
    </w:p>
    <w:p w:rsidR="00805768" w:rsidRDefault="00805768"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Sprovedene su eksplorativne analize preživljavanja bez znakova bolesti za pacijentkinje koje zadovoljavaju kriterijume za hemioterapiju po St. Gallenu 2009 - (ITT populacija) i prikazane u nastavku:</w:t>
      </w:r>
    </w:p>
    <w:p w:rsidR="002472A5" w:rsidRPr="00F72755" w:rsidRDefault="002472A5" w:rsidP="00F72755">
      <w:pPr>
        <w:spacing w:after="0" w:line="240" w:lineRule="auto"/>
        <w:rPr>
          <w:rFonts w:ascii="Times New Roman" w:hAnsi="Times New Roman" w:cs="Times New Roman"/>
          <w:lang w:val="sr-Latn-ME"/>
        </w:rPr>
      </w:pPr>
    </w:p>
    <w:tbl>
      <w:tblPr>
        <w:tblW w:w="9351" w:type="dxa"/>
        <w:jc w:val="center"/>
        <w:tblLayout w:type="fixed"/>
        <w:tblCellMar>
          <w:left w:w="0" w:type="dxa"/>
          <w:right w:w="0" w:type="dxa"/>
        </w:tblCellMar>
        <w:tblLook w:val="01E0" w:firstRow="1" w:lastRow="1" w:firstColumn="1" w:lastColumn="1" w:noHBand="0" w:noVBand="0"/>
      </w:tblPr>
      <w:tblGrid>
        <w:gridCol w:w="1735"/>
        <w:gridCol w:w="29"/>
        <w:gridCol w:w="1843"/>
        <w:gridCol w:w="29"/>
        <w:gridCol w:w="1867"/>
        <w:gridCol w:w="48"/>
        <w:gridCol w:w="1824"/>
        <w:gridCol w:w="19"/>
        <w:gridCol w:w="1957"/>
      </w:tblGrid>
      <w:tr w:rsidR="002472A5" w:rsidRPr="00F72755" w:rsidTr="00805768">
        <w:trPr>
          <w:trHeight w:hRule="exact" w:val="710"/>
          <w:jc w:val="center"/>
        </w:trPr>
        <w:tc>
          <w:tcPr>
            <w:tcW w:w="1764"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c>
          <w:tcPr>
            <w:tcW w:w="1872"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b/>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b/>
                <w:lang w:val="sr-Latn-ME"/>
              </w:rPr>
            </w:pPr>
            <w:r w:rsidRPr="00F72755">
              <w:rPr>
                <w:rFonts w:ascii="Times New Roman" w:eastAsia="Times New Roman" w:hAnsi="Times New Roman" w:cs="Times New Roman"/>
                <w:b/>
                <w:spacing w:val="-4"/>
                <w:w w:val="103"/>
                <w:lang w:val="sr-Latn-ME"/>
              </w:rPr>
              <w:t>TAC</w:t>
            </w:r>
          </w:p>
        </w:tc>
        <w:tc>
          <w:tcPr>
            <w:tcW w:w="186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b/>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b/>
                <w:lang w:val="sr-Latn-ME"/>
              </w:rPr>
            </w:pPr>
            <w:r w:rsidRPr="00F72755">
              <w:rPr>
                <w:rFonts w:ascii="Times New Roman" w:eastAsia="Times New Roman" w:hAnsi="Times New Roman" w:cs="Times New Roman"/>
                <w:b/>
                <w:spacing w:val="-3"/>
                <w:w w:val="103"/>
                <w:lang w:val="sr-Latn-ME"/>
              </w:rPr>
              <w:t>FAC</w:t>
            </w:r>
          </w:p>
        </w:tc>
        <w:tc>
          <w:tcPr>
            <w:tcW w:w="1872"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b/>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b/>
                <w:lang w:val="sr-Latn-ME"/>
              </w:rPr>
            </w:pPr>
            <w:r w:rsidRPr="00F72755">
              <w:rPr>
                <w:rFonts w:ascii="Times New Roman" w:eastAsia="Times New Roman" w:hAnsi="Times New Roman" w:cs="Times New Roman"/>
                <w:b/>
                <w:spacing w:val="-1"/>
                <w:lang w:val="sr-Latn-ME"/>
              </w:rPr>
              <w:t>Indek</w:t>
            </w:r>
            <w:r w:rsidRPr="00F72755">
              <w:rPr>
                <w:rFonts w:ascii="Times New Roman" w:eastAsia="Times New Roman" w:hAnsi="Times New Roman" w:cs="Times New Roman"/>
                <w:b/>
                <w:lang w:val="sr-Latn-ME"/>
              </w:rPr>
              <w:t>s</w:t>
            </w:r>
            <w:r w:rsidRPr="00F72755">
              <w:rPr>
                <w:rFonts w:ascii="Times New Roman" w:eastAsia="Times New Roman" w:hAnsi="Times New Roman" w:cs="Times New Roman"/>
                <w:b/>
                <w:spacing w:val="17"/>
                <w:lang w:val="sr-Latn-ME"/>
              </w:rPr>
              <w:t xml:space="preserve"> </w:t>
            </w:r>
            <w:r w:rsidRPr="00F72755">
              <w:rPr>
                <w:rFonts w:ascii="Times New Roman" w:eastAsia="Times New Roman" w:hAnsi="Times New Roman" w:cs="Times New Roman"/>
                <w:b/>
                <w:spacing w:val="-1"/>
                <w:w w:val="103"/>
                <w:lang w:val="sr-Latn-ME"/>
              </w:rPr>
              <w:t>rizika</w:t>
            </w:r>
          </w:p>
          <w:p w:rsidR="002472A5" w:rsidRPr="00F72755" w:rsidRDefault="002472A5" w:rsidP="00F72755">
            <w:pPr>
              <w:widowControl w:val="0"/>
              <w:spacing w:after="0" w:line="240" w:lineRule="auto"/>
              <w:rPr>
                <w:rFonts w:ascii="Times New Roman" w:eastAsia="Calibri" w:hAnsi="Times New Roman" w:cs="Times New Roman"/>
                <w:b/>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b/>
                <w:lang w:val="sr-Latn-ME"/>
              </w:rPr>
            </w:pPr>
            <w:r w:rsidRPr="00F72755">
              <w:rPr>
                <w:rFonts w:ascii="Times New Roman" w:eastAsia="Times New Roman" w:hAnsi="Times New Roman" w:cs="Times New Roman"/>
                <w:b/>
                <w:spacing w:val="-1"/>
                <w:w w:val="103"/>
                <w:lang w:val="sr-Latn-ME"/>
              </w:rPr>
              <w:t>(TAC/FAC)</w:t>
            </w:r>
          </w:p>
        </w:tc>
        <w:tc>
          <w:tcPr>
            <w:tcW w:w="1976"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tc>
      </w:tr>
      <w:tr w:rsidR="002472A5" w:rsidRPr="00F72755" w:rsidTr="00805768">
        <w:trPr>
          <w:trHeight w:hRule="exact" w:val="699"/>
          <w:jc w:val="center"/>
        </w:trPr>
        <w:tc>
          <w:tcPr>
            <w:tcW w:w="1764"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b/>
                <w:lang w:val="sr-Latn-ME"/>
              </w:rPr>
            </w:pPr>
            <w:r w:rsidRPr="00F72755">
              <w:rPr>
                <w:rFonts w:ascii="Times New Roman" w:eastAsia="Times New Roman" w:hAnsi="Times New Roman" w:cs="Times New Roman"/>
                <w:b/>
                <w:w w:val="103"/>
                <w:lang w:val="sr-Latn-ME"/>
              </w:rPr>
              <w:t>Podgrupe</w:t>
            </w:r>
          </w:p>
        </w:tc>
        <w:tc>
          <w:tcPr>
            <w:tcW w:w="1872"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(n=539)</w:t>
            </w:r>
          </w:p>
        </w:tc>
        <w:tc>
          <w:tcPr>
            <w:tcW w:w="186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(n=521)</w:t>
            </w:r>
          </w:p>
        </w:tc>
        <w:tc>
          <w:tcPr>
            <w:tcW w:w="1872"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lang w:val="sr-Latn-ME"/>
              </w:rPr>
            </w:pPr>
            <w:r w:rsidRPr="00F72755">
              <w:rPr>
                <w:rFonts w:ascii="Times New Roman" w:eastAsia="Times New Roman" w:hAnsi="Times New Roman" w:cs="Times New Roman"/>
                <w:lang w:val="sr-Latn-ME"/>
              </w:rPr>
              <w:t>(95%</w:t>
            </w:r>
            <w:r w:rsidRPr="00F72755">
              <w:rPr>
                <w:rFonts w:ascii="Times New Roman" w:eastAsia="Times New Roman" w:hAnsi="Times New Roman" w:cs="Times New Roman"/>
                <w:spacing w:val="14"/>
                <w:lang w:val="sr-Latn-ME"/>
              </w:rPr>
              <w:t xml:space="preserve"> </w:t>
            </w:r>
            <w:r w:rsidRPr="00F72755">
              <w:rPr>
                <w:rFonts w:ascii="Times New Roman" w:eastAsia="Times New Roman" w:hAnsi="Times New Roman" w:cs="Times New Roman"/>
                <w:w w:val="103"/>
                <w:lang w:val="sr-Latn-ME"/>
              </w:rPr>
              <w:t>CI)</w:t>
            </w:r>
          </w:p>
        </w:tc>
        <w:tc>
          <w:tcPr>
            <w:tcW w:w="1976"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widowControl w:val="0"/>
              <w:spacing w:after="0" w:line="240" w:lineRule="auto"/>
              <w:rPr>
                <w:rFonts w:ascii="Times New Roman" w:eastAsia="Calibri" w:hAnsi="Times New Roman" w:cs="Times New Roman"/>
                <w:lang w:val="sr-Latn-ME"/>
              </w:rPr>
            </w:pPr>
          </w:p>
          <w:p w:rsidR="002472A5" w:rsidRPr="00F72755" w:rsidRDefault="002472A5" w:rsidP="00F72755">
            <w:pPr>
              <w:widowControl w:val="0"/>
              <w:spacing w:after="0" w:line="240" w:lineRule="auto"/>
              <w:ind w:right="-20"/>
              <w:rPr>
                <w:rFonts w:ascii="Times New Roman" w:eastAsia="Times New Roman" w:hAnsi="Times New Roman" w:cs="Times New Roman"/>
                <w:b/>
                <w:lang w:val="sr-Latn-ME"/>
              </w:rPr>
            </w:pPr>
            <w:r w:rsidRPr="00F72755">
              <w:rPr>
                <w:rFonts w:ascii="Times New Roman" w:eastAsia="Times New Roman" w:hAnsi="Times New Roman" w:cs="Times New Roman"/>
                <w:b/>
                <w:spacing w:val="2"/>
                <w:w w:val="103"/>
                <w:lang w:val="sr-Latn-ME"/>
              </w:rPr>
              <w:t>p</w:t>
            </w:r>
            <w:r w:rsidRPr="00F72755">
              <w:rPr>
                <w:rFonts w:ascii="Times New Roman" w:eastAsia="Times New Roman" w:hAnsi="Times New Roman" w:cs="Times New Roman"/>
                <w:b/>
                <w:spacing w:val="-2"/>
                <w:w w:val="103"/>
                <w:lang w:val="sr-Latn-ME"/>
              </w:rPr>
              <w:t>-</w:t>
            </w:r>
            <w:r w:rsidRPr="00F72755">
              <w:rPr>
                <w:rFonts w:ascii="Times New Roman" w:eastAsia="Times New Roman" w:hAnsi="Times New Roman" w:cs="Times New Roman"/>
                <w:b/>
                <w:spacing w:val="-8"/>
                <w:w w:val="103"/>
                <w:lang w:val="sr-Latn-ME"/>
              </w:rPr>
              <w:t>v</w:t>
            </w:r>
            <w:r w:rsidRPr="00F72755">
              <w:rPr>
                <w:rFonts w:ascii="Times New Roman" w:eastAsia="Times New Roman" w:hAnsi="Times New Roman" w:cs="Times New Roman"/>
                <w:b/>
                <w:spacing w:val="3"/>
                <w:w w:val="103"/>
                <w:lang w:val="sr-Latn-ME"/>
              </w:rPr>
              <w:t>r</w:t>
            </w:r>
            <w:r w:rsidRPr="00F72755">
              <w:rPr>
                <w:rFonts w:ascii="Times New Roman" w:eastAsia="Times New Roman" w:hAnsi="Times New Roman" w:cs="Times New Roman"/>
                <w:b/>
                <w:spacing w:val="-1"/>
                <w:w w:val="103"/>
                <w:lang w:val="sr-Latn-ME"/>
              </w:rPr>
              <w:t>ednost</w:t>
            </w:r>
          </w:p>
        </w:tc>
      </w:tr>
      <w:tr w:rsidR="002472A5" w:rsidRPr="00F72755" w:rsidTr="00805768">
        <w:trPr>
          <w:trHeight w:hRule="exact" w:val="1549"/>
          <w:jc w:val="center"/>
        </w:trPr>
        <w:tc>
          <w:tcPr>
            <w:tcW w:w="1735" w:type="dxa"/>
            <w:tcBorders>
              <w:top w:val="single" w:sz="21" w:space="0" w:color="000000"/>
              <w:left w:val="single" w:sz="4" w:space="0" w:color="000000"/>
              <w:bottom w:val="single" w:sz="4" w:space="0" w:color="000000"/>
              <w:right w:val="single" w:sz="4" w:space="0" w:color="000000"/>
            </w:tcBorders>
          </w:tcPr>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 w:val="left" w:pos="1560"/>
              </w:tabs>
              <w:spacing w:after="0" w:line="240" w:lineRule="auto"/>
              <w:ind w:right="44"/>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Zadovoljena relativna indikacija za hemioterapiju</w:t>
            </w:r>
            <w:r w:rsidRPr="00F72755">
              <w:rPr>
                <w:rFonts w:ascii="Times New Roman" w:eastAsia="Times New Roman" w:hAnsi="Times New Roman" w:cs="Times New Roman"/>
                <w:vertAlign w:val="superscript"/>
                <w:lang w:val="sr-Latn-ME"/>
              </w:rPr>
              <w:t>a</w:t>
            </w:r>
          </w:p>
        </w:tc>
        <w:tc>
          <w:tcPr>
            <w:tcW w:w="1872" w:type="dxa"/>
            <w:gridSpan w:val="2"/>
            <w:tcBorders>
              <w:top w:val="single" w:sz="21" w:space="0" w:color="000000"/>
              <w:left w:val="single" w:sz="4" w:space="0" w:color="000000"/>
              <w:bottom w:val="single" w:sz="4" w:space="0" w:color="000000"/>
              <w:right w:val="single" w:sz="4" w:space="0" w:color="000000"/>
            </w:tcBorders>
          </w:tcPr>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tc>
        <w:tc>
          <w:tcPr>
            <w:tcW w:w="1944" w:type="dxa"/>
            <w:gridSpan w:val="3"/>
            <w:tcBorders>
              <w:top w:val="single" w:sz="21" w:space="0" w:color="000000"/>
              <w:left w:val="single" w:sz="4" w:space="0" w:color="000000"/>
              <w:bottom w:val="single" w:sz="4" w:space="0" w:color="000000"/>
              <w:right w:val="single" w:sz="4" w:space="0" w:color="000000"/>
            </w:tcBorders>
          </w:tcPr>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tc>
        <w:tc>
          <w:tcPr>
            <w:tcW w:w="1843" w:type="dxa"/>
            <w:gridSpan w:val="2"/>
            <w:tcBorders>
              <w:top w:val="single" w:sz="21" w:space="0" w:color="000000"/>
              <w:left w:val="single" w:sz="4" w:space="0" w:color="000000"/>
              <w:bottom w:val="single" w:sz="4" w:space="0" w:color="000000"/>
              <w:right w:val="single" w:sz="4" w:space="0" w:color="000000"/>
            </w:tcBorders>
          </w:tcPr>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tc>
        <w:tc>
          <w:tcPr>
            <w:tcW w:w="1957" w:type="dxa"/>
            <w:tcBorders>
              <w:top w:val="single" w:sz="21" w:space="0" w:color="000000"/>
              <w:left w:val="single" w:sz="4" w:space="0" w:color="000000"/>
              <w:bottom w:val="single" w:sz="4" w:space="0" w:color="000000"/>
              <w:right w:val="single" w:sz="4" w:space="0" w:color="000000"/>
            </w:tcBorders>
          </w:tcPr>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tc>
      </w:tr>
      <w:tr w:rsidR="002472A5" w:rsidRPr="00F72755" w:rsidTr="00805768">
        <w:trPr>
          <w:trHeight w:hRule="exact" w:val="710"/>
          <w:jc w:val="center"/>
        </w:trPr>
        <w:tc>
          <w:tcPr>
            <w:tcW w:w="1735"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tabs>
                <w:tab w:val="left" w:pos="284"/>
              </w:tabs>
              <w:spacing w:after="0" w:line="240" w:lineRule="auto"/>
              <w:ind w:right="-20"/>
              <w:jc w:val="both"/>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Ne</w:t>
            </w:r>
          </w:p>
        </w:tc>
        <w:tc>
          <w:tcPr>
            <w:tcW w:w="1872"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tabs>
                <w:tab w:val="left" w:pos="284"/>
              </w:tabs>
              <w:spacing w:after="0" w:line="240" w:lineRule="auto"/>
              <w:ind w:right="1132"/>
              <w:jc w:val="both"/>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18/214 (8,4%)</w:t>
            </w:r>
          </w:p>
        </w:tc>
        <w:tc>
          <w:tcPr>
            <w:tcW w:w="1944" w:type="dxa"/>
            <w:gridSpan w:val="3"/>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tabs>
                <w:tab w:val="left" w:pos="284"/>
              </w:tabs>
              <w:spacing w:after="0" w:line="240" w:lineRule="auto"/>
              <w:ind w:right="1032"/>
              <w:jc w:val="both"/>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26/227 (11,5%)</w:t>
            </w:r>
          </w:p>
        </w:tc>
        <w:tc>
          <w:tcPr>
            <w:tcW w:w="1843"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tabs>
                <w:tab w:val="left" w:pos="284"/>
              </w:tabs>
              <w:spacing w:after="0" w:line="240" w:lineRule="auto"/>
              <w:ind w:right="-20"/>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0,796 </w:t>
            </w:r>
            <w:r w:rsidRPr="00F72755">
              <w:rPr>
                <w:rFonts w:ascii="Times New Roman" w:eastAsia="Times New Roman" w:hAnsi="Times New Roman" w:cs="Times New Roman"/>
                <w:w w:val="103"/>
                <w:lang w:val="sr-Latn-ME"/>
              </w:rPr>
              <w:t>(0,43</w:t>
            </w:r>
            <w:r w:rsidRPr="00F72755">
              <w:rPr>
                <w:rFonts w:ascii="Times New Roman" w:eastAsia="Times New Roman" w:hAnsi="Times New Roman" w:cs="Times New Roman"/>
                <w:spacing w:val="1"/>
                <w:w w:val="103"/>
                <w:lang w:val="sr-Latn-ME"/>
              </w:rPr>
              <w:t>4</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w w:val="103"/>
                <w:lang w:val="sr-Latn-ME"/>
              </w:rPr>
              <w:t>1,459)</w:t>
            </w:r>
          </w:p>
        </w:tc>
        <w:tc>
          <w:tcPr>
            <w:tcW w:w="195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tabs>
                <w:tab w:val="left" w:pos="284"/>
              </w:tabs>
              <w:spacing w:after="0" w:line="240" w:lineRule="auto"/>
              <w:ind w:right="-20"/>
              <w:jc w:val="both"/>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0,4593</w:t>
            </w:r>
          </w:p>
        </w:tc>
      </w:tr>
      <w:tr w:rsidR="002472A5" w:rsidRPr="00F72755" w:rsidTr="00805768">
        <w:trPr>
          <w:trHeight w:hRule="exact" w:val="930"/>
          <w:jc w:val="center"/>
        </w:trPr>
        <w:tc>
          <w:tcPr>
            <w:tcW w:w="1735"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tabs>
                <w:tab w:val="left" w:pos="284"/>
              </w:tabs>
              <w:spacing w:after="0" w:line="240" w:lineRule="auto"/>
              <w:ind w:right="-20"/>
              <w:jc w:val="both"/>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Da</w:t>
            </w:r>
          </w:p>
        </w:tc>
        <w:tc>
          <w:tcPr>
            <w:tcW w:w="1872"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tabs>
                <w:tab w:val="left" w:pos="284"/>
              </w:tabs>
              <w:spacing w:after="0" w:line="240" w:lineRule="auto"/>
              <w:ind w:right="1038"/>
              <w:jc w:val="both"/>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 xml:space="preserve">48/325 </w:t>
            </w:r>
            <w:r w:rsidRPr="00F72755">
              <w:rPr>
                <w:rFonts w:ascii="Times New Roman" w:eastAsia="Times New Roman" w:hAnsi="Times New Roman" w:cs="Times New Roman"/>
                <w:spacing w:val="-1"/>
                <w:w w:val="103"/>
                <w:lang w:val="sr-Latn-ME"/>
              </w:rPr>
              <w:t>(14,8%)</w:t>
            </w:r>
          </w:p>
        </w:tc>
        <w:tc>
          <w:tcPr>
            <w:tcW w:w="1944" w:type="dxa"/>
            <w:gridSpan w:val="3"/>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tabs>
                <w:tab w:val="left" w:pos="284"/>
              </w:tabs>
              <w:spacing w:after="0" w:line="240" w:lineRule="auto"/>
              <w:ind w:right="1032"/>
              <w:jc w:val="both"/>
              <w:rPr>
                <w:rFonts w:ascii="Times New Roman" w:eastAsia="Times New Roman" w:hAnsi="Times New Roman" w:cs="Times New Roman"/>
                <w:lang w:val="sr-Latn-ME"/>
              </w:rPr>
            </w:pPr>
            <w:r w:rsidRPr="00F72755">
              <w:rPr>
                <w:rFonts w:ascii="Times New Roman" w:eastAsia="Times New Roman" w:hAnsi="Times New Roman" w:cs="Times New Roman"/>
                <w:w w:val="103"/>
                <w:lang w:val="sr-Latn-ME"/>
              </w:rPr>
              <w:t>69/294 (23,5%)</w:t>
            </w:r>
          </w:p>
        </w:tc>
        <w:tc>
          <w:tcPr>
            <w:tcW w:w="1843" w:type="dxa"/>
            <w:gridSpan w:val="2"/>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tabs>
                <w:tab w:val="left" w:pos="284"/>
              </w:tabs>
              <w:spacing w:after="0" w:line="240" w:lineRule="auto"/>
              <w:ind w:right="-20"/>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0,606</w:t>
            </w:r>
            <w:r w:rsidRPr="00F72755">
              <w:rPr>
                <w:rFonts w:ascii="Times New Roman" w:eastAsia="Times New Roman" w:hAnsi="Times New Roman" w:cs="Times New Roman"/>
                <w:spacing w:val="15"/>
                <w:lang w:val="sr-Latn-ME"/>
              </w:rPr>
              <w:t xml:space="preserve"> </w:t>
            </w:r>
            <w:r w:rsidRPr="00F72755">
              <w:rPr>
                <w:rFonts w:ascii="Times New Roman" w:eastAsia="Times New Roman" w:hAnsi="Times New Roman" w:cs="Times New Roman"/>
                <w:w w:val="103"/>
                <w:lang w:val="sr-Latn-ME"/>
              </w:rPr>
              <w:t>(0,4</w:t>
            </w:r>
            <w:r w:rsidRPr="00F72755">
              <w:rPr>
                <w:rFonts w:ascii="Times New Roman" w:eastAsia="Times New Roman" w:hAnsi="Times New Roman" w:cs="Times New Roman"/>
                <w:spacing w:val="-3"/>
                <w:w w:val="103"/>
                <w:lang w:val="sr-Latn-ME"/>
              </w:rPr>
              <w:t>2</w:t>
            </w:r>
            <w:r w:rsidRPr="00F72755">
              <w:rPr>
                <w:rFonts w:ascii="Times New Roman" w:eastAsia="Times New Roman" w:hAnsi="Times New Roman" w:cs="Times New Roman"/>
                <w:spacing w:val="-2"/>
                <w:w w:val="103"/>
                <w:lang w:val="sr-Latn-ME"/>
              </w:rPr>
              <w:t>-</w:t>
            </w:r>
            <w:r w:rsidRPr="00F72755">
              <w:rPr>
                <w:rFonts w:ascii="Times New Roman" w:eastAsia="Times New Roman" w:hAnsi="Times New Roman" w:cs="Times New Roman"/>
                <w:spacing w:val="1"/>
                <w:w w:val="103"/>
                <w:lang w:val="sr-Latn-ME"/>
              </w:rPr>
              <w:t>0877)</w:t>
            </w:r>
          </w:p>
        </w:tc>
        <w:tc>
          <w:tcPr>
            <w:tcW w:w="1957" w:type="dxa"/>
            <w:tcBorders>
              <w:top w:val="single" w:sz="4" w:space="0" w:color="000000"/>
              <w:left w:val="single" w:sz="4" w:space="0" w:color="000000"/>
              <w:bottom w:val="single" w:sz="4" w:space="0" w:color="000000"/>
              <w:right w:val="single" w:sz="4" w:space="0" w:color="000000"/>
            </w:tcBorders>
          </w:tcPr>
          <w:p w:rsidR="002472A5" w:rsidRPr="00F72755" w:rsidRDefault="002472A5" w:rsidP="00F72755">
            <w:pPr>
              <w:tabs>
                <w:tab w:val="left" w:pos="284"/>
              </w:tabs>
              <w:spacing w:after="0" w:line="240" w:lineRule="auto"/>
              <w:ind w:right="-20"/>
              <w:jc w:val="both"/>
              <w:rPr>
                <w:rFonts w:ascii="Times New Roman" w:eastAsia="Times New Roman" w:hAnsi="Times New Roman" w:cs="Times New Roman"/>
                <w:lang w:val="sr-Latn-ME"/>
              </w:rPr>
            </w:pPr>
            <w:r w:rsidRPr="00F72755">
              <w:rPr>
                <w:rFonts w:ascii="Times New Roman" w:eastAsia="Times New Roman" w:hAnsi="Times New Roman" w:cs="Times New Roman"/>
                <w:spacing w:val="1"/>
                <w:w w:val="103"/>
                <w:lang w:val="sr-Latn-ME"/>
              </w:rPr>
              <w:t>0,0072</w:t>
            </w:r>
          </w:p>
        </w:tc>
      </w:tr>
    </w:tbl>
    <w:p w:rsidR="002472A5" w:rsidRPr="00F72755" w:rsidRDefault="002472A5" w:rsidP="00F72755">
      <w:pPr>
        <w:spacing w:after="0" w:line="240" w:lineRule="auto"/>
        <w:rPr>
          <w:rFonts w:ascii="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TAC = docetaksel, doksorubicin i ciklofosfamid </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FAC = 5-fluorouracil, doksorubicin i ciklofosfamid </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CI = interval pouzdanosti (engl. </w:t>
      </w:r>
      <w:r w:rsidRPr="00F72755">
        <w:rPr>
          <w:rFonts w:ascii="Times New Roman" w:eastAsia="Times New Roman" w:hAnsi="Times New Roman" w:cs="Times New Roman"/>
          <w:i/>
          <w:lang w:val="sr-Latn-ME"/>
        </w:rPr>
        <w:t>confidence interval</w:t>
      </w:r>
      <w:r w:rsidRPr="00F72755">
        <w:rPr>
          <w:rFonts w:ascii="Times New Roman" w:eastAsia="Times New Roman" w:hAnsi="Times New Roman" w:cs="Times New Roman"/>
          <w:lang w:val="sr-Latn-ME"/>
        </w:rPr>
        <w:t>); ER = estrogenski receptor</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 = progesteronski receptor</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vertAlign w:val="superscript"/>
          <w:lang w:val="sr-Latn-ME"/>
        </w:rPr>
        <w:t>a</w:t>
      </w:r>
      <w:r w:rsidRPr="00F72755">
        <w:rPr>
          <w:rFonts w:ascii="Times New Roman" w:eastAsia="Times New Roman" w:hAnsi="Times New Roman" w:cs="Times New Roman"/>
          <w:lang w:val="sr-Latn-ME"/>
        </w:rPr>
        <w:t xml:space="preserve"> ER/PR - negativni ili stepen 3 ili veličina tumora &gt;5 cm</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i/>
          <w:lang w:val="sr-Latn-ME"/>
        </w:rPr>
        <w:t>Hazard ratio</w:t>
      </w:r>
      <w:r w:rsidRPr="00F72755">
        <w:rPr>
          <w:rFonts w:ascii="Times New Roman" w:eastAsia="Times New Roman" w:hAnsi="Times New Roman" w:cs="Times New Roman"/>
          <w:lang w:val="sr-Latn-ME"/>
        </w:rPr>
        <w:t xml:space="preserve"> procenjen je po modelu Cox proporcionalnog rizika koristeći grupu liječenih pacijentkinja kao faktor.</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i/>
          <w:lang w:val="sr-Latn-ME"/>
        </w:rPr>
        <w:t>Docetaksel u monoterapiji</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Dvije randomizovane, komparativne studije faze III uključile su ukupno 326 pacijentkinja sa metastatskim karcinomom dojke, poslije neuspješne terapije alkilujućim citostatikom, odnosno 392 pacijentkinje poslije neuspješnee terapije antraciklinima - docetaksel je primjenjivan u preporučenoj dozi i po režimu 100 mg/m² svake 3 nedjelje.</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Kod pacijentkinja sa prethodnom neuspješnom terapijom alkilujućim citostaticima, docetaksel je poređen</w:t>
      </w:r>
      <w:r w:rsidR="00805768">
        <w:rPr>
          <w:rFonts w:ascii="Times New Roman" w:eastAsia="Times New Roman" w:hAnsi="Times New Roman" w:cs="Times New Roman"/>
          <w:lang w:val="sr-Latn-ME"/>
        </w:rPr>
        <w:t xml:space="preserve"> sa doksorubicinom (75 mg/m² sva</w:t>
      </w:r>
      <w:r w:rsidRPr="00F72755">
        <w:rPr>
          <w:rFonts w:ascii="Times New Roman" w:eastAsia="Times New Roman" w:hAnsi="Times New Roman" w:cs="Times New Roman"/>
          <w:lang w:val="sr-Latn-ME"/>
        </w:rPr>
        <w:t>ke 3 nedjelje). Ne utičući na ukupno vrijeme preživljavanja (docetaksel 15 mjeseci prema 14</w:t>
      </w:r>
      <w:r w:rsidR="00805768">
        <w:rPr>
          <w:rFonts w:ascii="Times New Roman" w:eastAsia="Times New Roman" w:hAnsi="Times New Roman" w:cs="Times New Roman"/>
          <w:lang w:val="sr-Latn-ME"/>
        </w:rPr>
        <w:t xml:space="preserve"> mjeseci sa doksorubicinom, p=</w:t>
      </w:r>
      <w:r w:rsidRPr="00F72755">
        <w:rPr>
          <w:rFonts w:ascii="Times New Roman" w:eastAsia="Times New Roman" w:hAnsi="Times New Roman" w:cs="Times New Roman"/>
          <w:lang w:val="sr-Latn-ME"/>
        </w:rPr>
        <w:t xml:space="preserve">0,38) niti na vrijeme do pojave progresije bolesti (docetaksel 27 nedjelja prema 23 </w:t>
      </w:r>
      <w:r w:rsidR="00805768">
        <w:rPr>
          <w:rFonts w:ascii="Times New Roman" w:eastAsia="Times New Roman" w:hAnsi="Times New Roman" w:cs="Times New Roman"/>
          <w:lang w:val="sr-Latn-ME"/>
        </w:rPr>
        <w:t>nedjelje sa doksorubicinom, p=</w:t>
      </w:r>
      <w:r w:rsidRPr="00F72755">
        <w:rPr>
          <w:rFonts w:ascii="Times New Roman" w:eastAsia="Times New Roman" w:hAnsi="Times New Roman" w:cs="Times New Roman"/>
          <w:lang w:val="sr-Latn-ME"/>
        </w:rPr>
        <w:t>0,54), docetaksel je povećao stopu terapijskog odg</w:t>
      </w:r>
      <w:r w:rsidR="00805768">
        <w:rPr>
          <w:rFonts w:ascii="Times New Roman" w:eastAsia="Times New Roman" w:hAnsi="Times New Roman" w:cs="Times New Roman"/>
          <w:lang w:val="sr-Latn-ME"/>
        </w:rPr>
        <w:t>ovora (52% prema 37%, p=</w:t>
      </w:r>
      <w:r w:rsidRPr="00F72755">
        <w:rPr>
          <w:rFonts w:ascii="Times New Roman" w:eastAsia="Times New Roman" w:hAnsi="Times New Roman" w:cs="Times New Roman"/>
          <w:lang w:val="sr-Latn-ME"/>
        </w:rPr>
        <w:t xml:space="preserve">0,01) i skratio vrijeme do pojave odgovora (12 </w:t>
      </w:r>
      <w:r w:rsidR="00805768">
        <w:rPr>
          <w:rFonts w:ascii="Times New Roman" w:eastAsia="Times New Roman" w:hAnsi="Times New Roman" w:cs="Times New Roman"/>
          <w:lang w:val="sr-Latn-ME"/>
        </w:rPr>
        <w:t>nedjelja prema 23 nedjelje, p=</w:t>
      </w:r>
      <w:r w:rsidRPr="00F72755">
        <w:rPr>
          <w:rFonts w:ascii="Times New Roman" w:eastAsia="Times New Roman" w:hAnsi="Times New Roman" w:cs="Times New Roman"/>
          <w:lang w:val="sr-Latn-ME"/>
        </w:rPr>
        <w:t xml:space="preserve">0,007). Terapija docetakselom je prekinuta kod tri pacijentkinje (2%) zbog retencije tečnosti, dok je terapija </w:t>
      </w:r>
      <w:r w:rsidRPr="00F72755">
        <w:rPr>
          <w:rFonts w:ascii="Times New Roman" w:eastAsia="Times New Roman" w:hAnsi="Times New Roman" w:cs="Times New Roman"/>
          <w:lang w:val="sr-Latn-ME"/>
        </w:rPr>
        <w:lastRenderedPageBreak/>
        <w:t>doksorubicinom morala biti prekinuta kod 15 pacijentkinja (9%) zbog kardiotoksičnosti (tri slučaja fatalne kongestivne srčane insuficijencije).</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Kod pacijentkinja sa prethodno neuspješnom terapijom antraciklinima, docetaksel je upoređivan sa kombinacijom mitomicina C i vinblastina (12 mg/m² svakih 6 nedjelja i 6 mg/m² svake 3 nedjelje). Docetaksel je povećao sto</w:t>
      </w:r>
      <w:r w:rsidR="00C4095B">
        <w:rPr>
          <w:rFonts w:ascii="Times New Roman" w:eastAsia="Times New Roman" w:hAnsi="Times New Roman" w:cs="Times New Roman"/>
          <w:lang w:val="sr-Latn-ME"/>
        </w:rPr>
        <w:t>pu odgovora (33% prema 12%, p&lt;</w:t>
      </w:r>
      <w:r w:rsidRPr="00F72755">
        <w:rPr>
          <w:rFonts w:ascii="Times New Roman" w:eastAsia="Times New Roman" w:hAnsi="Times New Roman" w:cs="Times New Roman"/>
          <w:lang w:val="sr-Latn-ME"/>
        </w:rPr>
        <w:t>0,0001), produžio interval do progresije bolesti (19 nedjelja prema 11 nedjelja, p=0,0004) i produžio ukupno preživljavanje (11 mjeseci prema 9 mjeseci, p=0,01).</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Tokom ove dvije studije faze III, bezbjednosni profil primjene docetaksela odgovarao je bezbjednosnom profilu uočenom u ispitivanjima faze II (vidjeti odjeljak 4.8).</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Otvorena, multicentrična, randomizovana studija faze III sprovedena je u cilju poređenja monoterapijske primjene docetaksela i paklitaksela u liječenju uznapredovalog karcinoma dojke kod pacijentkinja prethodno liječenih antraciklinima. Ukupno 449 pacijentkinja je randomizovano tako da su primale monoterapiju docetakselom 100 mg/m² u jednosatnoj infuziji ili paklitaksel u dozi od 175 mg/m² u obliku trosatne infuzije. Oba terapijska režima su primjenjivana svake 3 nedjelje.</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Ne utičući na primarni krajnji ishod ispitivanja, odnosno ukupnu sto</w:t>
      </w:r>
      <w:r w:rsidR="00C4095B">
        <w:rPr>
          <w:rFonts w:ascii="Times New Roman" w:eastAsia="Times New Roman" w:hAnsi="Times New Roman" w:cs="Times New Roman"/>
          <w:lang w:val="sr-Latn-ME"/>
        </w:rPr>
        <w:t>pu odgovora (32% prema 25%, p=</w:t>
      </w:r>
      <w:r w:rsidRPr="00F72755">
        <w:rPr>
          <w:rFonts w:ascii="Times New Roman" w:eastAsia="Times New Roman" w:hAnsi="Times New Roman" w:cs="Times New Roman"/>
          <w:lang w:val="sr-Latn-ME"/>
        </w:rPr>
        <w:t>0,10), docetaksel je produžio medijanu vremena do progresije bolesti (24,6 ne</w:t>
      </w:r>
      <w:r w:rsidR="00C4095B">
        <w:rPr>
          <w:rFonts w:ascii="Times New Roman" w:eastAsia="Times New Roman" w:hAnsi="Times New Roman" w:cs="Times New Roman"/>
          <w:lang w:val="sr-Latn-ME"/>
        </w:rPr>
        <w:t>djelja prema 15,6 nedjelja, p&lt;</w:t>
      </w:r>
      <w:r w:rsidRPr="00F72755">
        <w:rPr>
          <w:rFonts w:ascii="Times New Roman" w:eastAsia="Times New Roman" w:hAnsi="Times New Roman" w:cs="Times New Roman"/>
          <w:lang w:val="sr-Latn-ME"/>
        </w:rPr>
        <w:t xml:space="preserve">0,01), kao i medijana vremena preživljavanja (15,3 </w:t>
      </w:r>
      <w:r w:rsidR="00C4095B">
        <w:rPr>
          <w:rFonts w:ascii="Times New Roman" w:eastAsia="Times New Roman" w:hAnsi="Times New Roman" w:cs="Times New Roman"/>
          <w:lang w:val="sr-Latn-ME"/>
        </w:rPr>
        <w:t>mjeseca prema 12,7 mjeseci, p=</w:t>
      </w:r>
      <w:r w:rsidRPr="00F72755">
        <w:rPr>
          <w:rFonts w:ascii="Times New Roman" w:eastAsia="Times New Roman" w:hAnsi="Times New Roman" w:cs="Times New Roman"/>
          <w:lang w:val="sr-Latn-ME"/>
        </w:rPr>
        <w:t>0,03).</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Kod monoterapije docetakselom zabilježeno je više neželjenih dejstava stepena 3/4 (55,4%) nego kod monoterapije paklitakselom (23,0%).</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i/>
          <w:lang w:val="sr-Latn-ME"/>
        </w:rPr>
        <w:t>Docetaksel u kombinaciji sa doksorubicinom</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Jedna obimna randomizovana studija faze III, u kojoj je učestvovalo 429 pacijentkinja sa  metastatskim karcinomom dojke, koje prethodno nijesu primale terapiju, sprovedena je u cilju poređenja efi</w:t>
      </w:r>
      <w:r w:rsidR="00C4095B">
        <w:rPr>
          <w:rFonts w:ascii="Times New Roman" w:eastAsia="Times New Roman" w:hAnsi="Times New Roman" w:cs="Times New Roman"/>
          <w:lang w:val="sr-Latn-ME"/>
        </w:rPr>
        <w:t>kasnosti primjene doksorubicina</w:t>
      </w:r>
      <w:r w:rsidRPr="00F72755">
        <w:rPr>
          <w:rFonts w:ascii="Times New Roman" w:eastAsia="Times New Roman" w:hAnsi="Times New Roman" w:cs="Times New Roman"/>
          <w:lang w:val="sr-Latn-ME"/>
        </w:rPr>
        <w:t xml:space="preserve"> (50 mg/m²) u kombinaciji sa docetakselom (75 mg/m²) (grupa AT) u odnosu na primjenu doksorubicina (60 mg/m²) u kombinaciji sa ciklofosfamidom (600 mg/m²) (grupa AC). Oba režima su primjenjivana prvog dana svake 3 nedjelje.</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numPr>
          <w:ilvl w:val="0"/>
          <w:numId w:val="3"/>
        </w:numPr>
        <w:tabs>
          <w:tab w:val="left" w:pos="284"/>
        </w:tabs>
        <w:spacing w:after="0" w:line="240" w:lineRule="auto"/>
        <w:contextualSpacing/>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Vrijeme do progresije bolesti (engl. </w:t>
      </w:r>
      <w:r w:rsidRPr="00F72755">
        <w:rPr>
          <w:rFonts w:ascii="Times New Roman" w:eastAsia="Times New Roman" w:hAnsi="Times New Roman" w:cs="Times New Roman"/>
          <w:i/>
          <w:lang w:val="sr-Latn-ME"/>
        </w:rPr>
        <w:t xml:space="preserve">time to progression, </w:t>
      </w:r>
      <w:r w:rsidRPr="00F72755">
        <w:rPr>
          <w:rFonts w:ascii="Times New Roman" w:eastAsia="Times New Roman" w:hAnsi="Times New Roman" w:cs="Times New Roman"/>
          <w:lang w:val="sr-Latn-ME"/>
        </w:rPr>
        <w:t>TTP) bilo je značajno duže u</w:t>
      </w:r>
      <w:r w:rsidR="00C4095B">
        <w:rPr>
          <w:rFonts w:ascii="Times New Roman" w:eastAsia="Times New Roman" w:hAnsi="Times New Roman" w:cs="Times New Roman"/>
          <w:lang w:val="sr-Latn-ME"/>
        </w:rPr>
        <w:t xml:space="preserve"> grupi AT, nego u grupi AC, p=</w:t>
      </w:r>
      <w:r w:rsidRPr="00F72755">
        <w:rPr>
          <w:rFonts w:ascii="Times New Roman" w:eastAsia="Times New Roman" w:hAnsi="Times New Roman" w:cs="Times New Roman"/>
          <w:lang w:val="sr-Latn-ME"/>
        </w:rPr>
        <w:t>0,0138. U grupi AT medijana TTP bila j</w:t>
      </w:r>
      <w:r w:rsidR="00C4095B">
        <w:rPr>
          <w:rFonts w:ascii="Times New Roman" w:eastAsia="Times New Roman" w:hAnsi="Times New Roman" w:cs="Times New Roman"/>
          <w:lang w:val="sr-Latn-ME"/>
        </w:rPr>
        <w:t>e 37,3 nedjelje (95% CI: 33,4-</w:t>
      </w:r>
      <w:r w:rsidRPr="00F72755">
        <w:rPr>
          <w:rFonts w:ascii="Times New Roman" w:eastAsia="Times New Roman" w:hAnsi="Times New Roman" w:cs="Times New Roman"/>
          <w:lang w:val="sr-Latn-ME"/>
        </w:rPr>
        <w:t xml:space="preserve">42,1), a u grupi AC </w:t>
      </w:r>
      <w:r w:rsidR="00C4095B">
        <w:rPr>
          <w:rFonts w:ascii="Times New Roman" w:eastAsia="Times New Roman" w:hAnsi="Times New Roman" w:cs="Times New Roman"/>
          <w:lang w:val="sr-Latn-ME"/>
        </w:rPr>
        <w:t>31,9 nedjelja (95% CI: 27,4-</w:t>
      </w:r>
      <w:r w:rsidRPr="00F72755">
        <w:rPr>
          <w:rFonts w:ascii="Times New Roman" w:eastAsia="Times New Roman" w:hAnsi="Times New Roman" w:cs="Times New Roman"/>
          <w:lang w:val="sr-Latn-ME"/>
        </w:rPr>
        <w:t xml:space="preserve">36,0). </w:t>
      </w:r>
    </w:p>
    <w:p w:rsidR="002472A5" w:rsidRPr="00F72755" w:rsidRDefault="002472A5" w:rsidP="00F72755">
      <w:pPr>
        <w:numPr>
          <w:ilvl w:val="0"/>
          <w:numId w:val="3"/>
        </w:numPr>
        <w:tabs>
          <w:tab w:val="left" w:pos="284"/>
        </w:tabs>
        <w:spacing w:after="0" w:line="240" w:lineRule="auto"/>
        <w:contextualSpacing/>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Ukupna stopa odgovora (engl. </w:t>
      </w:r>
      <w:r w:rsidRPr="00F72755">
        <w:rPr>
          <w:rFonts w:ascii="Times New Roman" w:eastAsia="Times New Roman" w:hAnsi="Times New Roman" w:cs="Times New Roman"/>
          <w:i/>
          <w:lang w:val="sr-Latn-ME"/>
        </w:rPr>
        <w:t xml:space="preserve">overall response rate, </w:t>
      </w:r>
      <w:r w:rsidRPr="00F72755">
        <w:rPr>
          <w:rFonts w:ascii="Times New Roman" w:eastAsia="Times New Roman" w:hAnsi="Times New Roman" w:cs="Times New Roman"/>
          <w:lang w:val="sr-Latn-ME"/>
        </w:rPr>
        <w:t>ORR) u grupi AT bila je z</w:t>
      </w:r>
      <w:r w:rsidR="00C4095B">
        <w:rPr>
          <w:rFonts w:ascii="Times New Roman" w:eastAsia="Times New Roman" w:hAnsi="Times New Roman" w:cs="Times New Roman"/>
          <w:lang w:val="sr-Latn-ME"/>
        </w:rPr>
        <w:t>načajno veća nego u grupi AC, p=</w:t>
      </w:r>
      <w:r w:rsidRPr="00F72755">
        <w:rPr>
          <w:rFonts w:ascii="Times New Roman" w:eastAsia="Times New Roman" w:hAnsi="Times New Roman" w:cs="Times New Roman"/>
          <w:lang w:val="sr-Latn-ME"/>
        </w:rPr>
        <w:t>0,009. ORR je u grup</w:t>
      </w:r>
      <w:r w:rsidR="00C4095B">
        <w:rPr>
          <w:rFonts w:ascii="Times New Roman" w:eastAsia="Times New Roman" w:hAnsi="Times New Roman" w:cs="Times New Roman"/>
          <w:lang w:val="sr-Latn-ME"/>
        </w:rPr>
        <w:t>i AT bila 59,3% (95% CI: 52,8-</w:t>
      </w:r>
      <w:r w:rsidRPr="00F72755">
        <w:rPr>
          <w:rFonts w:ascii="Times New Roman" w:eastAsia="Times New Roman" w:hAnsi="Times New Roman" w:cs="Times New Roman"/>
          <w:lang w:val="sr-Latn-ME"/>
        </w:rPr>
        <w:t>65,9), a u</w:t>
      </w:r>
      <w:r w:rsidR="00C4095B">
        <w:rPr>
          <w:rFonts w:ascii="Times New Roman" w:eastAsia="Times New Roman" w:hAnsi="Times New Roman" w:cs="Times New Roman"/>
          <w:lang w:val="sr-Latn-ME"/>
        </w:rPr>
        <w:t xml:space="preserve"> grupi AC 46,5% (95% CI: 39,8-</w:t>
      </w:r>
      <w:r w:rsidRPr="00F72755">
        <w:rPr>
          <w:rFonts w:ascii="Times New Roman" w:eastAsia="Times New Roman" w:hAnsi="Times New Roman" w:cs="Times New Roman"/>
          <w:lang w:val="sr-Latn-ME"/>
        </w:rPr>
        <w:t>53,2).</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U ovom ispitivanju u grupi AT, u odnosu na grupu AC bila je veća učestalost teške neutropenije (90% prema 68,6%), febrilne neutropenije (33,3% prema 10%), infekcije (8% prema 2,4%), dijareje (7,5% prema 1,4%), astenije (8,5% prema 2,4%) i bola (2,8% prema 0%). U grupi AC je, s druge strane, u odnosu na grupu AT, bila veća učestalost teške anemije (15,8% prema 8,5%), kao i teške kardiotoksičnosti: kongestivna srčana insuficijencija (3,8% pr</w:t>
      </w:r>
      <w:r w:rsidR="00463878">
        <w:rPr>
          <w:rFonts w:ascii="Times New Roman" w:eastAsia="Times New Roman" w:hAnsi="Times New Roman" w:cs="Times New Roman"/>
          <w:lang w:val="sr-Latn-ME"/>
        </w:rPr>
        <w:t>ema 2,8%), apsolutni pad LVEF ≥</w:t>
      </w:r>
      <w:r w:rsidRPr="00F72755">
        <w:rPr>
          <w:rFonts w:ascii="Times New Roman" w:eastAsia="Times New Roman" w:hAnsi="Times New Roman" w:cs="Times New Roman"/>
          <w:lang w:val="sr-Latn-ME"/>
        </w:rPr>
        <w:t>20% (13,1% prema 6,1%), apsolutni pad LVFE</w:t>
      </w:r>
      <w:r w:rsidR="00463878">
        <w:rPr>
          <w:rFonts w:ascii="Times New Roman" w:eastAsia="Times New Roman" w:hAnsi="Times New Roman" w:cs="Times New Roman"/>
          <w:lang w:val="sr-Latn-ME"/>
        </w:rPr>
        <w:t xml:space="preserve"> ≥</w:t>
      </w:r>
      <w:r w:rsidRPr="00F72755">
        <w:rPr>
          <w:rFonts w:ascii="Times New Roman" w:eastAsia="Times New Roman" w:hAnsi="Times New Roman" w:cs="Times New Roman"/>
          <w:lang w:val="sr-Latn-ME"/>
        </w:rPr>
        <w:t>30% (6,2% prema 1,1%). Smrt usled toksičnih efekata registrovana je kod 1 pacijentkinje u grupi AT (kongestivna srčana insuficijencija) i kod 4 pacijentkinje u grupi AC (1 kao posljedica septičkog šoka, a 3 kao posljedica kongestivne srčane insuficijencije).</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U obje grupe kvalitet života, mjeren uz pomoć EORTC upitnika, bio je sličan i stabilan u toku terapije kao i praćenja.</w:t>
      </w:r>
    </w:p>
    <w:p w:rsidR="002472A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463878">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i/>
          <w:lang w:val="sr-Latn-ME"/>
        </w:rPr>
        <w:lastRenderedPageBreak/>
        <w:t>Docetaksel u kombinaciji sa trastuzumabom</w:t>
      </w:r>
    </w:p>
    <w:p w:rsidR="002472A5" w:rsidRPr="00F72755" w:rsidRDefault="002472A5" w:rsidP="00463878">
      <w:pPr>
        <w:tabs>
          <w:tab w:val="left" w:pos="284"/>
        </w:tabs>
        <w:spacing w:after="0" w:line="240" w:lineRule="auto"/>
        <w:jc w:val="both"/>
        <w:rPr>
          <w:rFonts w:ascii="Times New Roman" w:eastAsia="Times New Roman" w:hAnsi="Times New Roman" w:cs="Times New Roman"/>
          <w:lang w:val="sr-Latn-ME"/>
        </w:rPr>
      </w:pPr>
    </w:p>
    <w:p w:rsidR="002472A5" w:rsidRDefault="002472A5" w:rsidP="00463878">
      <w:pPr>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Primjena docetaksela u kombinaciji sa trastuzumabom ispitivana je u terapiji pacijentkinja sa metastatskim karcinomom dojke, čiji tumori imaju prekomjernu ekspresiju HER2, a koje ranije nisu dobijale hemioterapiju za metastatsku bolest. U ispitivanju je 186 pacijentkinja randomizovano tako da primaju docetaksel (100 mg/m²) sa trastuzumabom ili bez njega; 60% pacijentkinja prethodno je primilo adjuvantnu terapiju na bazi antraciklina. Kombinacija docetaksela sa trastuzumabom bila je djelotvorna, nezavisno od toga da li je prethodno primjenjena adjuvantna terapija antraciklinima. Glavna test metoda za utvrđivanje pozitivnog HER2, korišćena u ovom pivotalnom ispitivanju, bila je imunohistohemijska (IHC) metoda. Za jedan manji dio pacijentkinja korišćena je metoda fluorescentne hibridizacije in situ (FISH). U ovom ispitivanju, 87% pacijentkinja je imalo bolest klasifikovanu kao IHC 3+, a 95% uključenih pacijentkinja imalo je bolest klasifikovanu kao IHC 3+ i/ili FISH-pozitivna.</w:t>
      </w:r>
      <w:r w:rsidRPr="00F72755">
        <w:rPr>
          <w:rFonts w:ascii="Times New Roman" w:eastAsia="Times New Roman" w:hAnsi="Times New Roman" w:cs="Times New Roman"/>
          <w:b/>
          <w:lang w:val="sr-Latn-ME"/>
        </w:rPr>
        <w:t xml:space="preserve"> </w:t>
      </w:r>
      <w:r w:rsidRPr="00F72755">
        <w:rPr>
          <w:rFonts w:ascii="Times New Roman" w:eastAsia="Times New Roman" w:hAnsi="Times New Roman" w:cs="Times New Roman"/>
          <w:lang w:val="sr-Latn-ME"/>
        </w:rPr>
        <w:t>U sljedećoj tabeli dati su sažeti rezultati efikasnosti:</w:t>
      </w:r>
    </w:p>
    <w:p w:rsidR="00463878" w:rsidRPr="00F72755" w:rsidRDefault="00463878" w:rsidP="00463878">
      <w:pPr>
        <w:spacing w:after="0" w:line="240" w:lineRule="auto"/>
        <w:jc w:val="both"/>
        <w:rPr>
          <w:rFonts w:ascii="Times New Roman" w:eastAsia="Times New Roman" w:hAnsi="Times New Roman" w:cs="Times New Roman"/>
          <w:lang w:val="sr-Latn-ME"/>
        </w:rPr>
      </w:pPr>
    </w:p>
    <w:tbl>
      <w:tblPr>
        <w:tblW w:w="9646" w:type="dxa"/>
        <w:tblInd w:w="140" w:type="dxa"/>
        <w:tblLayout w:type="fixed"/>
        <w:tblCellMar>
          <w:left w:w="0" w:type="dxa"/>
          <w:right w:w="0" w:type="dxa"/>
        </w:tblCellMar>
        <w:tblLook w:val="01E0" w:firstRow="1" w:lastRow="1" w:firstColumn="1" w:lastColumn="1" w:noHBand="0" w:noVBand="0"/>
      </w:tblPr>
      <w:tblGrid>
        <w:gridCol w:w="2974"/>
        <w:gridCol w:w="3685"/>
        <w:gridCol w:w="2987"/>
      </w:tblGrid>
      <w:tr w:rsidR="002472A5" w:rsidRPr="00F72755" w:rsidTr="00463878">
        <w:trPr>
          <w:trHeight w:hRule="exact" w:val="564"/>
        </w:trPr>
        <w:tc>
          <w:tcPr>
            <w:tcW w:w="2974" w:type="dxa"/>
            <w:tcBorders>
              <w:top w:val="single" w:sz="2"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spacing w:val="5"/>
                <w:w w:val="103"/>
                <w:lang w:val="sr-Latn-ME"/>
              </w:rPr>
            </w:pPr>
            <w:r w:rsidRPr="00F72755">
              <w:rPr>
                <w:rFonts w:ascii="Times New Roman" w:eastAsia="Times New Roman" w:hAnsi="Times New Roman" w:cs="Times New Roman"/>
                <w:spacing w:val="5"/>
                <w:w w:val="103"/>
                <w:lang w:val="sr-Latn-ME"/>
              </w:rPr>
              <w:t>Parametar</w:t>
            </w:r>
          </w:p>
          <w:p w:rsidR="002472A5" w:rsidRPr="00F72755" w:rsidRDefault="002472A5" w:rsidP="00F72755">
            <w:pPr>
              <w:widowControl w:val="0"/>
              <w:spacing w:after="0" w:line="240" w:lineRule="auto"/>
              <w:ind w:right="-20"/>
              <w:rPr>
                <w:rFonts w:ascii="Times New Roman" w:eastAsia="Times New Roman" w:hAnsi="Times New Roman" w:cs="Times New Roman"/>
                <w:spacing w:val="5"/>
                <w:w w:val="103"/>
                <w:lang w:val="sr-Latn-ME"/>
              </w:rPr>
            </w:pPr>
          </w:p>
        </w:tc>
        <w:tc>
          <w:tcPr>
            <w:tcW w:w="3685" w:type="dxa"/>
            <w:tcBorders>
              <w:top w:val="single" w:sz="2"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87"/>
              <w:jc w:val="center"/>
              <w:rPr>
                <w:rFonts w:ascii="Times New Roman" w:eastAsia="Times New Roman" w:hAnsi="Times New Roman" w:cs="Times New Roman"/>
                <w:position w:val="-1"/>
                <w:lang w:val="sr-Latn-ME"/>
              </w:rPr>
            </w:pPr>
            <w:r w:rsidRPr="00F72755">
              <w:rPr>
                <w:rFonts w:ascii="Times New Roman" w:eastAsia="Times New Roman" w:hAnsi="Times New Roman" w:cs="Times New Roman"/>
                <w:position w:val="-1"/>
                <w:lang w:val="sr-Latn-ME"/>
              </w:rPr>
              <w:t>Docetaksel plus trastuzumab</w:t>
            </w:r>
            <w:r w:rsidRPr="00F72755">
              <w:rPr>
                <w:rFonts w:ascii="Times New Roman" w:eastAsia="Times New Roman" w:hAnsi="Times New Roman" w:cs="Times New Roman"/>
                <w:position w:val="-1"/>
                <w:vertAlign w:val="superscript"/>
                <w:lang w:val="sr-Latn-ME"/>
              </w:rPr>
              <w:t>1</w:t>
            </w:r>
          </w:p>
          <w:p w:rsidR="002472A5" w:rsidRPr="00F72755" w:rsidRDefault="00463878" w:rsidP="00F72755">
            <w:pPr>
              <w:widowControl w:val="0"/>
              <w:spacing w:after="0" w:line="240" w:lineRule="auto"/>
              <w:ind w:right="87"/>
              <w:jc w:val="center"/>
              <w:rPr>
                <w:rFonts w:ascii="Times New Roman" w:eastAsia="Times New Roman" w:hAnsi="Times New Roman" w:cs="Times New Roman"/>
                <w:position w:val="-1"/>
                <w:lang w:val="sr-Latn-ME"/>
              </w:rPr>
            </w:pPr>
            <w:r>
              <w:rPr>
                <w:rFonts w:ascii="Times New Roman" w:eastAsia="Times New Roman" w:hAnsi="Times New Roman" w:cs="Times New Roman"/>
                <w:position w:val="-1"/>
                <w:lang w:val="sr-Latn-ME"/>
              </w:rPr>
              <w:t>n=</w:t>
            </w:r>
            <w:r w:rsidR="002472A5" w:rsidRPr="00F72755">
              <w:rPr>
                <w:rFonts w:ascii="Times New Roman" w:eastAsia="Times New Roman" w:hAnsi="Times New Roman" w:cs="Times New Roman"/>
                <w:position w:val="-1"/>
                <w:lang w:val="sr-Latn-ME"/>
              </w:rPr>
              <w:t>92</w:t>
            </w:r>
          </w:p>
        </w:tc>
        <w:tc>
          <w:tcPr>
            <w:tcW w:w="2987" w:type="dxa"/>
            <w:tcBorders>
              <w:top w:val="single" w:sz="2" w:space="0" w:color="000000"/>
              <w:left w:val="single" w:sz="4" w:space="0" w:color="000000"/>
              <w:bottom w:val="single" w:sz="2" w:space="0" w:color="000000"/>
              <w:right w:val="single" w:sz="4" w:space="0" w:color="000000"/>
            </w:tcBorders>
          </w:tcPr>
          <w:p w:rsidR="002472A5" w:rsidRPr="00F72755" w:rsidRDefault="002472A5" w:rsidP="00463878">
            <w:pPr>
              <w:widowControl w:val="0"/>
              <w:spacing w:after="0" w:line="240" w:lineRule="auto"/>
              <w:ind w:right="816"/>
              <w:jc w:val="center"/>
              <w:rPr>
                <w:rFonts w:ascii="Times New Roman" w:eastAsia="Times New Roman" w:hAnsi="Times New Roman" w:cs="Times New Roman"/>
                <w:spacing w:val="-1"/>
                <w:w w:val="103"/>
                <w:lang w:val="sr-Latn-ME"/>
              </w:rPr>
            </w:pPr>
            <w:r w:rsidRPr="00F72755">
              <w:rPr>
                <w:rFonts w:ascii="Times New Roman" w:eastAsia="Times New Roman" w:hAnsi="Times New Roman" w:cs="Times New Roman"/>
                <w:spacing w:val="-1"/>
                <w:w w:val="103"/>
                <w:lang w:val="sr-Latn-ME"/>
              </w:rPr>
              <w:t>Docetaksel</w:t>
            </w:r>
            <w:r w:rsidRPr="00F72755">
              <w:rPr>
                <w:rFonts w:ascii="Times New Roman" w:eastAsia="Times New Roman" w:hAnsi="Times New Roman" w:cs="Times New Roman"/>
                <w:position w:val="-1"/>
                <w:vertAlign w:val="superscript"/>
                <w:lang w:val="sr-Latn-ME"/>
              </w:rPr>
              <w:t>1</w:t>
            </w:r>
          </w:p>
          <w:p w:rsidR="002472A5" w:rsidRPr="00F72755" w:rsidRDefault="00463878" w:rsidP="00463878">
            <w:pPr>
              <w:widowControl w:val="0"/>
              <w:spacing w:after="0" w:line="240" w:lineRule="auto"/>
              <w:ind w:right="816"/>
              <w:jc w:val="center"/>
              <w:rPr>
                <w:rFonts w:ascii="Times New Roman" w:eastAsia="Times New Roman" w:hAnsi="Times New Roman" w:cs="Times New Roman"/>
                <w:spacing w:val="-1"/>
                <w:w w:val="103"/>
                <w:lang w:val="sr-Latn-ME"/>
              </w:rPr>
            </w:pPr>
            <w:r>
              <w:rPr>
                <w:rFonts w:ascii="Times New Roman" w:eastAsia="Times New Roman" w:hAnsi="Times New Roman" w:cs="Times New Roman"/>
                <w:spacing w:val="-1"/>
                <w:w w:val="103"/>
                <w:lang w:val="sr-Latn-ME"/>
              </w:rPr>
              <w:t>n=</w:t>
            </w:r>
            <w:r w:rsidR="002472A5" w:rsidRPr="00F72755">
              <w:rPr>
                <w:rFonts w:ascii="Times New Roman" w:eastAsia="Times New Roman" w:hAnsi="Times New Roman" w:cs="Times New Roman"/>
                <w:spacing w:val="-1"/>
                <w:w w:val="103"/>
                <w:lang w:val="sr-Latn-ME"/>
              </w:rPr>
              <w:t>94</w:t>
            </w:r>
          </w:p>
        </w:tc>
      </w:tr>
      <w:tr w:rsidR="002472A5" w:rsidRPr="00F72755" w:rsidTr="00463878">
        <w:trPr>
          <w:trHeight w:hRule="exact" w:val="523"/>
        </w:trPr>
        <w:tc>
          <w:tcPr>
            <w:tcW w:w="2974" w:type="dxa"/>
            <w:tcBorders>
              <w:top w:val="single" w:sz="2"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spacing w:val="5"/>
                <w:w w:val="103"/>
                <w:lang w:val="sr-Latn-ME"/>
              </w:rPr>
            </w:pPr>
            <w:r w:rsidRPr="00F72755">
              <w:rPr>
                <w:rFonts w:ascii="Times New Roman" w:eastAsia="Times New Roman" w:hAnsi="Times New Roman" w:cs="Times New Roman"/>
                <w:spacing w:val="5"/>
                <w:w w:val="103"/>
                <w:lang w:val="sr-Latn-ME"/>
              </w:rPr>
              <w:t>Stopa odgovora</w:t>
            </w:r>
          </w:p>
          <w:p w:rsidR="002472A5" w:rsidRPr="00F72755" w:rsidRDefault="002472A5" w:rsidP="00F72755">
            <w:pPr>
              <w:widowControl w:val="0"/>
              <w:spacing w:after="0" w:line="240" w:lineRule="auto"/>
              <w:ind w:right="-20"/>
              <w:rPr>
                <w:rFonts w:ascii="Times New Roman" w:eastAsia="Times New Roman" w:hAnsi="Times New Roman" w:cs="Times New Roman"/>
                <w:spacing w:val="5"/>
                <w:w w:val="103"/>
                <w:lang w:val="sr-Latn-ME"/>
              </w:rPr>
            </w:pPr>
            <w:r w:rsidRPr="00F72755">
              <w:rPr>
                <w:rFonts w:ascii="Times New Roman" w:eastAsia="Times New Roman" w:hAnsi="Times New Roman" w:cs="Times New Roman"/>
                <w:spacing w:val="5"/>
                <w:w w:val="103"/>
                <w:lang w:val="sr-Latn-ME"/>
              </w:rPr>
              <w:t>(95% CI)</w:t>
            </w:r>
          </w:p>
        </w:tc>
        <w:tc>
          <w:tcPr>
            <w:tcW w:w="3685" w:type="dxa"/>
            <w:tcBorders>
              <w:top w:val="single" w:sz="2"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87"/>
              <w:jc w:val="center"/>
              <w:rPr>
                <w:rFonts w:ascii="Times New Roman" w:eastAsia="Times New Roman" w:hAnsi="Times New Roman" w:cs="Times New Roman"/>
                <w:position w:val="-1"/>
                <w:lang w:val="sr-Latn-ME"/>
              </w:rPr>
            </w:pPr>
            <w:r w:rsidRPr="00F72755">
              <w:rPr>
                <w:rFonts w:ascii="Times New Roman" w:eastAsia="Times New Roman" w:hAnsi="Times New Roman" w:cs="Times New Roman"/>
                <w:position w:val="-1"/>
                <w:lang w:val="sr-Latn-ME"/>
              </w:rPr>
              <w:t>61%</w:t>
            </w:r>
          </w:p>
          <w:p w:rsidR="002472A5" w:rsidRPr="00F72755" w:rsidRDefault="002472A5" w:rsidP="00F72755">
            <w:pPr>
              <w:widowControl w:val="0"/>
              <w:spacing w:after="0" w:line="240" w:lineRule="auto"/>
              <w:ind w:right="87"/>
              <w:jc w:val="center"/>
              <w:rPr>
                <w:rFonts w:ascii="Times New Roman" w:eastAsia="Times New Roman" w:hAnsi="Times New Roman" w:cs="Times New Roman"/>
                <w:position w:val="-1"/>
                <w:lang w:val="sr-Latn-ME"/>
              </w:rPr>
            </w:pPr>
            <w:r w:rsidRPr="00F72755">
              <w:rPr>
                <w:rFonts w:ascii="Times New Roman" w:eastAsia="Times New Roman" w:hAnsi="Times New Roman" w:cs="Times New Roman"/>
                <w:position w:val="-1"/>
                <w:lang w:val="sr-Latn-ME"/>
              </w:rPr>
              <w:t>(50-71)</w:t>
            </w:r>
          </w:p>
        </w:tc>
        <w:tc>
          <w:tcPr>
            <w:tcW w:w="2987" w:type="dxa"/>
            <w:tcBorders>
              <w:top w:val="single" w:sz="2"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816"/>
              <w:jc w:val="center"/>
              <w:rPr>
                <w:rFonts w:ascii="Times New Roman" w:eastAsia="Times New Roman" w:hAnsi="Times New Roman" w:cs="Times New Roman"/>
                <w:spacing w:val="-1"/>
                <w:w w:val="103"/>
                <w:lang w:val="sr-Latn-ME"/>
              </w:rPr>
            </w:pPr>
            <w:r w:rsidRPr="00F72755">
              <w:rPr>
                <w:rFonts w:ascii="Times New Roman" w:eastAsia="Times New Roman" w:hAnsi="Times New Roman" w:cs="Times New Roman"/>
                <w:spacing w:val="-1"/>
                <w:w w:val="103"/>
                <w:lang w:val="sr-Latn-ME"/>
              </w:rPr>
              <w:t>34%</w:t>
            </w:r>
          </w:p>
          <w:p w:rsidR="002472A5" w:rsidRPr="00F72755" w:rsidRDefault="002472A5" w:rsidP="00F72755">
            <w:pPr>
              <w:widowControl w:val="0"/>
              <w:spacing w:after="0" w:line="240" w:lineRule="auto"/>
              <w:ind w:right="816"/>
              <w:jc w:val="center"/>
              <w:rPr>
                <w:rFonts w:ascii="Times New Roman" w:eastAsia="Times New Roman" w:hAnsi="Times New Roman" w:cs="Times New Roman"/>
                <w:spacing w:val="-1"/>
                <w:w w:val="103"/>
                <w:lang w:val="sr-Latn-ME"/>
              </w:rPr>
            </w:pPr>
            <w:r w:rsidRPr="00F72755">
              <w:rPr>
                <w:rFonts w:ascii="Times New Roman" w:eastAsia="Times New Roman" w:hAnsi="Times New Roman" w:cs="Times New Roman"/>
                <w:spacing w:val="-1"/>
                <w:w w:val="103"/>
                <w:lang w:val="sr-Latn-ME"/>
              </w:rPr>
              <w:t>(25-45)</w:t>
            </w:r>
          </w:p>
        </w:tc>
      </w:tr>
      <w:tr w:rsidR="002472A5" w:rsidRPr="00F72755" w:rsidTr="00463878">
        <w:trPr>
          <w:trHeight w:hRule="exact" w:val="867"/>
        </w:trPr>
        <w:tc>
          <w:tcPr>
            <w:tcW w:w="2974" w:type="dxa"/>
            <w:tcBorders>
              <w:top w:val="single" w:sz="2"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spacing w:val="5"/>
                <w:w w:val="103"/>
                <w:lang w:val="sr-Latn-ME"/>
              </w:rPr>
            </w:pPr>
            <w:r w:rsidRPr="00F72755">
              <w:rPr>
                <w:rFonts w:ascii="Times New Roman" w:eastAsia="Times New Roman" w:hAnsi="Times New Roman" w:cs="Times New Roman"/>
                <w:spacing w:val="5"/>
                <w:w w:val="103"/>
                <w:lang w:val="sr-Latn-ME"/>
              </w:rPr>
              <w:t>Medijana trajanja odgovora</w:t>
            </w:r>
          </w:p>
          <w:p w:rsidR="002472A5" w:rsidRPr="00F72755" w:rsidRDefault="002472A5" w:rsidP="00F72755">
            <w:pPr>
              <w:widowControl w:val="0"/>
              <w:spacing w:after="0" w:line="240" w:lineRule="auto"/>
              <w:ind w:right="-20"/>
              <w:rPr>
                <w:rFonts w:ascii="Times New Roman" w:eastAsia="Times New Roman" w:hAnsi="Times New Roman" w:cs="Times New Roman"/>
                <w:spacing w:val="5"/>
                <w:w w:val="103"/>
                <w:lang w:val="sr-Latn-ME"/>
              </w:rPr>
            </w:pPr>
            <w:r w:rsidRPr="00F72755">
              <w:rPr>
                <w:rFonts w:ascii="Times New Roman" w:eastAsia="Times New Roman" w:hAnsi="Times New Roman" w:cs="Times New Roman"/>
                <w:spacing w:val="5"/>
                <w:w w:val="103"/>
                <w:lang w:val="sr-Latn-ME"/>
              </w:rPr>
              <w:t>(mjeseci)</w:t>
            </w:r>
          </w:p>
          <w:p w:rsidR="002472A5" w:rsidRPr="00F72755" w:rsidRDefault="002472A5" w:rsidP="00F72755">
            <w:pPr>
              <w:widowControl w:val="0"/>
              <w:spacing w:after="0" w:line="240" w:lineRule="auto"/>
              <w:ind w:right="-20"/>
              <w:rPr>
                <w:rFonts w:ascii="Times New Roman" w:eastAsia="Times New Roman" w:hAnsi="Times New Roman" w:cs="Times New Roman"/>
                <w:spacing w:val="5"/>
                <w:w w:val="103"/>
                <w:lang w:val="sr-Latn-ME"/>
              </w:rPr>
            </w:pPr>
            <w:r w:rsidRPr="00F72755">
              <w:rPr>
                <w:rFonts w:ascii="Times New Roman" w:eastAsia="Times New Roman" w:hAnsi="Times New Roman" w:cs="Times New Roman"/>
                <w:spacing w:val="5"/>
                <w:w w:val="103"/>
                <w:lang w:val="sr-Latn-ME"/>
              </w:rPr>
              <w:t>(95% CI)</w:t>
            </w:r>
          </w:p>
        </w:tc>
        <w:tc>
          <w:tcPr>
            <w:tcW w:w="3685" w:type="dxa"/>
            <w:tcBorders>
              <w:top w:val="single" w:sz="2"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87"/>
              <w:jc w:val="center"/>
              <w:rPr>
                <w:rFonts w:ascii="Times New Roman" w:eastAsia="Times New Roman" w:hAnsi="Times New Roman" w:cs="Times New Roman"/>
                <w:position w:val="-1"/>
                <w:lang w:val="sr-Latn-ME"/>
              </w:rPr>
            </w:pPr>
          </w:p>
          <w:p w:rsidR="002472A5" w:rsidRPr="00F72755" w:rsidRDefault="002472A5" w:rsidP="00F72755">
            <w:pPr>
              <w:widowControl w:val="0"/>
              <w:spacing w:after="0" w:line="240" w:lineRule="auto"/>
              <w:ind w:right="87"/>
              <w:jc w:val="center"/>
              <w:rPr>
                <w:rFonts w:ascii="Times New Roman" w:eastAsia="Times New Roman" w:hAnsi="Times New Roman" w:cs="Times New Roman"/>
                <w:position w:val="-1"/>
                <w:lang w:val="sr-Latn-ME"/>
              </w:rPr>
            </w:pPr>
            <w:r w:rsidRPr="00F72755">
              <w:rPr>
                <w:rFonts w:ascii="Times New Roman" w:eastAsia="Times New Roman" w:hAnsi="Times New Roman" w:cs="Times New Roman"/>
                <w:position w:val="-1"/>
                <w:lang w:val="sr-Latn-ME"/>
              </w:rPr>
              <w:t>11,4</w:t>
            </w:r>
          </w:p>
          <w:p w:rsidR="002472A5" w:rsidRPr="00F72755" w:rsidRDefault="002472A5" w:rsidP="00F72755">
            <w:pPr>
              <w:widowControl w:val="0"/>
              <w:spacing w:after="0" w:line="240" w:lineRule="auto"/>
              <w:ind w:right="87"/>
              <w:jc w:val="center"/>
              <w:rPr>
                <w:rFonts w:ascii="Times New Roman" w:eastAsia="Times New Roman" w:hAnsi="Times New Roman" w:cs="Times New Roman"/>
                <w:position w:val="-1"/>
                <w:lang w:val="sr-Latn-ME"/>
              </w:rPr>
            </w:pPr>
            <w:r w:rsidRPr="00F72755">
              <w:rPr>
                <w:rFonts w:ascii="Times New Roman" w:eastAsia="Times New Roman" w:hAnsi="Times New Roman" w:cs="Times New Roman"/>
                <w:position w:val="-1"/>
                <w:lang w:val="sr-Latn-ME"/>
              </w:rPr>
              <w:t>(9,2-15,0)</w:t>
            </w:r>
          </w:p>
        </w:tc>
        <w:tc>
          <w:tcPr>
            <w:tcW w:w="2987" w:type="dxa"/>
            <w:tcBorders>
              <w:top w:val="single" w:sz="2"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816"/>
              <w:jc w:val="center"/>
              <w:rPr>
                <w:rFonts w:ascii="Times New Roman" w:eastAsia="Times New Roman" w:hAnsi="Times New Roman" w:cs="Times New Roman"/>
                <w:spacing w:val="-1"/>
                <w:w w:val="103"/>
                <w:lang w:val="sr-Latn-ME"/>
              </w:rPr>
            </w:pPr>
          </w:p>
          <w:p w:rsidR="002472A5" w:rsidRPr="00F72755" w:rsidRDefault="002472A5" w:rsidP="00F72755">
            <w:pPr>
              <w:widowControl w:val="0"/>
              <w:spacing w:after="0" w:line="240" w:lineRule="auto"/>
              <w:ind w:right="816"/>
              <w:jc w:val="center"/>
              <w:rPr>
                <w:rFonts w:ascii="Times New Roman" w:eastAsia="Times New Roman" w:hAnsi="Times New Roman" w:cs="Times New Roman"/>
                <w:spacing w:val="-1"/>
                <w:w w:val="103"/>
                <w:lang w:val="sr-Latn-ME"/>
              </w:rPr>
            </w:pPr>
            <w:r w:rsidRPr="00F72755">
              <w:rPr>
                <w:rFonts w:ascii="Times New Roman" w:eastAsia="Times New Roman" w:hAnsi="Times New Roman" w:cs="Times New Roman"/>
                <w:spacing w:val="-1"/>
                <w:w w:val="103"/>
                <w:lang w:val="sr-Latn-ME"/>
              </w:rPr>
              <w:t>5,1</w:t>
            </w:r>
          </w:p>
          <w:p w:rsidR="002472A5" w:rsidRPr="00F72755" w:rsidRDefault="002472A5" w:rsidP="00F72755">
            <w:pPr>
              <w:widowControl w:val="0"/>
              <w:spacing w:after="0" w:line="240" w:lineRule="auto"/>
              <w:ind w:right="816"/>
              <w:jc w:val="center"/>
              <w:rPr>
                <w:rFonts w:ascii="Times New Roman" w:eastAsia="Times New Roman" w:hAnsi="Times New Roman" w:cs="Times New Roman"/>
                <w:spacing w:val="-1"/>
                <w:w w:val="103"/>
                <w:lang w:val="sr-Latn-ME"/>
              </w:rPr>
            </w:pPr>
            <w:r w:rsidRPr="00F72755">
              <w:rPr>
                <w:rFonts w:ascii="Times New Roman" w:eastAsia="Times New Roman" w:hAnsi="Times New Roman" w:cs="Times New Roman"/>
                <w:spacing w:val="-1"/>
                <w:w w:val="103"/>
                <w:lang w:val="sr-Latn-ME"/>
              </w:rPr>
              <w:t>(4,4-6,2)</w:t>
            </w:r>
          </w:p>
        </w:tc>
      </w:tr>
      <w:tr w:rsidR="002472A5" w:rsidRPr="00F72755" w:rsidTr="00463878">
        <w:trPr>
          <w:trHeight w:hRule="exact" w:val="695"/>
        </w:trPr>
        <w:tc>
          <w:tcPr>
            <w:tcW w:w="2974" w:type="dxa"/>
            <w:tcBorders>
              <w:top w:val="single" w:sz="2"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spacing w:val="5"/>
                <w:w w:val="103"/>
                <w:lang w:val="sr-Latn-ME"/>
              </w:rPr>
            </w:pPr>
            <w:r w:rsidRPr="00F72755">
              <w:rPr>
                <w:rFonts w:ascii="Times New Roman" w:eastAsia="Times New Roman" w:hAnsi="Times New Roman" w:cs="Times New Roman"/>
                <w:spacing w:val="5"/>
                <w:w w:val="103"/>
                <w:lang w:val="sr-Latn-ME"/>
              </w:rPr>
              <w:t>Medijana TTP (mjeseci)</w:t>
            </w:r>
          </w:p>
          <w:p w:rsidR="002472A5" w:rsidRPr="00F72755" w:rsidRDefault="002472A5" w:rsidP="00F72755">
            <w:pPr>
              <w:widowControl w:val="0"/>
              <w:spacing w:after="0" w:line="240" w:lineRule="auto"/>
              <w:ind w:right="-20"/>
              <w:rPr>
                <w:rFonts w:ascii="Times New Roman" w:eastAsia="Times New Roman" w:hAnsi="Times New Roman" w:cs="Times New Roman"/>
                <w:spacing w:val="5"/>
                <w:w w:val="103"/>
                <w:lang w:val="sr-Latn-ME"/>
              </w:rPr>
            </w:pPr>
            <w:r w:rsidRPr="00F72755">
              <w:rPr>
                <w:rFonts w:ascii="Times New Roman" w:eastAsia="Times New Roman" w:hAnsi="Times New Roman" w:cs="Times New Roman"/>
                <w:spacing w:val="5"/>
                <w:w w:val="103"/>
                <w:lang w:val="sr-Latn-ME"/>
              </w:rPr>
              <w:t>(95% CI)</w:t>
            </w:r>
          </w:p>
        </w:tc>
        <w:tc>
          <w:tcPr>
            <w:tcW w:w="3685" w:type="dxa"/>
            <w:tcBorders>
              <w:top w:val="single" w:sz="2"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87"/>
              <w:jc w:val="center"/>
              <w:rPr>
                <w:rFonts w:ascii="Times New Roman" w:eastAsia="Times New Roman" w:hAnsi="Times New Roman" w:cs="Times New Roman"/>
                <w:position w:val="-1"/>
                <w:lang w:val="sr-Latn-ME"/>
              </w:rPr>
            </w:pPr>
            <w:r w:rsidRPr="00F72755">
              <w:rPr>
                <w:rFonts w:ascii="Times New Roman" w:eastAsia="Times New Roman" w:hAnsi="Times New Roman" w:cs="Times New Roman"/>
                <w:position w:val="-1"/>
                <w:lang w:val="sr-Latn-ME"/>
              </w:rPr>
              <w:t>10,6</w:t>
            </w:r>
          </w:p>
          <w:p w:rsidR="002472A5" w:rsidRPr="00F72755" w:rsidRDefault="002472A5" w:rsidP="00F72755">
            <w:pPr>
              <w:widowControl w:val="0"/>
              <w:spacing w:after="0" w:line="240" w:lineRule="auto"/>
              <w:ind w:right="87"/>
              <w:jc w:val="center"/>
              <w:rPr>
                <w:rFonts w:ascii="Times New Roman" w:eastAsia="Times New Roman" w:hAnsi="Times New Roman" w:cs="Times New Roman"/>
                <w:position w:val="-1"/>
                <w:lang w:val="sr-Latn-ME"/>
              </w:rPr>
            </w:pPr>
            <w:r w:rsidRPr="00F72755">
              <w:rPr>
                <w:rFonts w:ascii="Times New Roman" w:eastAsia="Times New Roman" w:hAnsi="Times New Roman" w:cs="Times New Roman"/>
                <w:position w:val="-1"/>
                <w:lang w:val="sr-Latn-ME"/>
              </w:rPr>
              <w:t>(7,6-12,9)</w:t>
            </w:r>
          </w:p>
        </w:tc>
        <w:tc>
          <w:tcPr>
            <w:tcW w:w="2987" w:type="dxa"/>
            <w:tcBorders>
              <w:top w:val="single" w:sz="2"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816"/>
              <w:jc w:val="center"/>
              <w:rPr>
                <w:rFonts w:ascii="Times New Roman" w:eastAsia="Times New Roman" w:hAnsi="Times New Roman" w:cs="Times New Roman"/>
                <w:spacing w:val="-1"/>
                <w:w w:val="103"/>
                <w:lang w:val="sr-Latn-ME"/>
              </w:rPr>
            </w:pPr>
            <w:r w:rsidRPr="00F72755">
              <w:rPr>
                <w:rFonts w:ascii="Times New Roman" w:eastAsia="Times New Roman" w:hAnsi="Times New Roman" w:cs="Times New Roman"/>
                <w:spacing w:val="-1"/>
                <w:w w:val="103"/>
                <w:lang w:val="sr-Latn-ME"/>
              </w:rPr>
              <w:t>5,7</w:t>
            </w:r>
          </w:p>
          <w:p w:rsidR="002472A5" w:rsidRPr="00F72755" w:rsidRDefault="002472A5" w:rsidP="00F72755">
            <w:pPr>
              <w:widowControl w:val="0"/>
              <w:spacing w:after="0" w:line="240" w:lineRule="auto"/>
              <w:ind w:right="816"/>
              <w:jc w:val="center"/>
              <w:rPr>
                <w:rFonts w:ascii="Times New Roman" w:eastAsia="Times New Roman" w:hAnsi="Times New Roman" w:cs="Times New Roman"/>
                <w:spacing w:val="-1"/>
                <w:w w:val="103"/>
                <w:lang w:val="sr-Latn-ME"/>
              </w:rPr>
            </w:pPr>
            <w:r w:rsidRPr="00F72755">
              <w:rPr>
                <w:rFonts w:ascii="Times New Roman" w:eastAsia="Times New Roman" w:hAnsi="Times New Roman" w:cs="Times New Roman"/>
                <w:spacing w:val="-1"/>
                <w:w w:val="103"/>
                <w:lang w:val="sr-Latn-ME"/>
              </w:rPr>
              <w:t>(5,0-6,5)</w:t>
            </w:r>
          </w:p>
        </w:tc>
      </w:tr>
      <w:tr w:rsidR="002472A5" w:rsidRPr="00F72755" w:rsidTr="00463878">
        <w:trPr>
          <w:trHeight w:hRule="exact" w:val="860"/>
        </w:trPr>
        <w:tc>
          <w:tcPr>
            <w:tcW w:w="2974" w:type="dxa"/>
            <w:tcBorders>
              <w:top w:val="single" w:sz="2"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20"/>
              <w:rPr>
                <w:rFonts w:ascii="Times New Roman" w:eastAsia="Times New Roman" w:hAnsi="Times New Roman" w:cs="Times New Roman"/>
                <w:spacing w:val="5"/>
                <w:w w:val="103"/>
                <w:lang w:val="sr-Latn-ME"/>
              </w:rPr>
            </w:pPr>
            <w:r w:rsidRPr="00F72755">
              <w:rPr>
                <w:rFonts w:ascii="Times New Roman" w:eastAsia="Times New Roman" w:hAnsi="Times New Roman" w:cs="Times New Roman"/>
                <w:spacing w:val="5"/>
                <w:w w:val="103"/>
                <w:lang w:val="sr-Latn-ME"/>
              </w:rPr>
              <w:t>Medijana preživljavanje (mjeseci)</w:t>
            </w:r>
          </w:p>
          <w:p w:rsidR="002472A5" w:rsidRPr="00F72755" w:rsidRDefault="002472A5" w:rsidP="00F72755">
            <w:pPr>
              <w:widowControl w:val="0"/>
              <w:spacing w:after="0" w:line="240" w:lineRule="auto"/>
              <w:ind w:right="-20"/>
              <w:rPr>
                <w:rFonts w:ascii="Times New Roman" w:eastAsia="Times New Roman" w:hAnsi="Times New Roman" w:cs="Times New Roman"/>
                <w:spacing w:val="5"/>
                <w:w w:val="103"/>
                <w:lang w:val="sr-Latn-ME"/>
              </w:rPr>
            </w:pPr>
            <w:r w:rsidRPr="00F72755">
              <w:rPr>
                <w:rFonts w:ascii="Times New Roman" w:eastAsia="Times New Roman" w:hAnsi="Times New Roman" w:cs="Times New Roman"/>
                <w:spacing w:val="5"/>
                <w:w w:val="103"/>
                <w:lang w:val="sr-Latn-ME"/>
              </w:rPr>
              <w:t>(95% CI)</w:t>
            </w:r>
          </w:p>
        </w:tc>
        <w:tc>
          <w:tcPr>
            <w:tcW w:w="3685" w:type="dxa"/>
            <w:tcBorders>
              <w:top w:val="single" w:sz="2"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87"/>
              <w:jc w:val="center"/>
              <w:rPr>
                <w:rFonts w:ascii="Times New Roman" w:eastAsia="Times New Roman" w:hAnsi="Times New Roman" w:cs="Times New Roman"/>
                <w:position w:val="-1"/>
                <w:lang w:val="sr-Latn-ME"/>
              </w:rPr>
            </w:pPr>
          </w:p>
          <w:p w:rsidR="002472A5" w:rsidRPr="00F72755" w:rsidRDefault="002472A5" w:rsidP="00F72755">
            <w:pPr>
              <w:widowControl w:val="0"/>
              <w:spacing w:after="0" w:line="240" w:lineRule="auto"/>
              <w:ind w:right="87"/>
              <w:jc w:val="center"/>
              <w:rPr>
                <w:rFonts w:ascii="Times New Roman" w:eastAsia="Times New Roman" w:hAnsi="Times New Roman" w:cs="Times New Roman"/>
                <w:position w:val="-1"/>
                <w:lang w:val="sr-Latn-ME"/>
              </w:rPr>
            </w:pPr>
            <w:r w:rsidRPr="00F72755">
              <w:rPr>
                <w:rFonts w:ascii="Times New Roman" w:eastAsia="Times New Roman" w:hAnsi="Times New Roman" w:cs="Times New Roman"/>
                <w:position w:val="-1"/>
                <w:lang w:val="sr-Latn-ME"/>
              </w:rPr>
              <w:t>30,5</w:t>
            </w:r>
            <w:r w:rsidRPr="00F72755">
              <w:rPr>
                <w:rFonts w:ascii="Times New Roman" w:eastAsia="Times New Roman" w:hAnsi="Times New Roman" w:cs="Times New Roman"/>
                <w:position w:val="-1"/>
                <w:vertAlign w:val="superscript"/>
                <w:lang w:val="sr-Latn-ME"/>
              </w:rPr>
              <w:t>2</w:t>
            </w:r>
          </w:p>
          <w:p w:rsidR="002472A5" w:rsidRPr="00F72755" w:rsidRDefault="002472A5" w:rsidP="00F72755">
            <w:pPr>
              <w:widowControl w:val="0"/>
              <w:spacing w:after="0" w:line="240" w:lineRule="auto"/>
              <w:ind w:right="87"/>
              <w:jc w:val="center"/>
              <w:rPr>
                <w:rFonts w:ascii="Times New Roman" w:eastAsia="Times New Roman" w:hAnsi="Times New Roman" w:cs="Times New Roman"/>
                <w:position w:val="-1"/>
                <w:lang w:val="sr-Latn-ME"/>
              </w:rPr>
            </w:pPr>
            <w:r w:rsidRPr="00F72755">
              <w:rPr>
                <w:rFonts w:ascii="Times New Roman" w:eastAsia="Times New Roman" w:hAnsi="Times New Roman" w:cs="Times New Roman"/>
                <w:position w:val="-1"/>
                <w:lang w:val="sr-Latn-ME"/>
              </w:rPr>
              <w:t>(26,8-np)</w:t>
            </w:r>
          </w:p>
        </w:tc>
        <w:tc>
          <w:tcPr>
            <w:tcW w:w="2987" w:type="dxa"/>
            <w:tcBorders>
              <w:top w:val="single" w:sz="2" w:space="0" w:color="000000"/>
              <w:left w:val="single" w:sz="4" w:space="0" w:color="000000"/>
              <w:bottom w:val="single" w:sz="2" w:space="0" w:color="000000"/>
              <w:right w:val="single" w:sz="4" w:space="0" w:color="000000"/>
            </w:tcBorders>
          </w:tcPr>
          <w:p w:rsidR="002472A5" w:rsidRPr="00F72755" w:rsidRDefault="002472A5" w:rsidP="00F72755">
            <w:pPr>
              <w:widowControl w:val="0"/>
              <w:spacing w:after="0" w:line="240" w:lineRule="auto"/>
              <w:ind w:right="816"/>
              <w:jc w:val="center"/>
              <w:rPr>
                <w:rFonts w:ascii="Times New Roman" w:eastAsia="Times New Roman" w:hAnsi="Times New Roman" w:cs="Times New Roman"/>
                <w:spacing w:val="-1"/>
                <w:w w:val="103"/>
                <w:lang w:val="sr-Latn-ME"/>
              </w:rPr>
            </w:pPr>
          </w:p>
          <w:p w:rsidR="002472A5" w:rsidRPr="00F72755" w:rsidRDefault="002472A5" w:rsidP="00F72755">
            <w:pPr>
              <w:widowControl w:val="0"/>
              <w:spacing w:after="0" w:line="240" w:lineRule="auto"/>
              <w:ind w:right="816"/>
              <w:jc w:val="center"/>
              <w:rPr>
                <w:rFonts w:ascii="Times New Roman" w:eastAsia="Times New Roman" w:hAnsi="Times New Roman" w:cs="Times New Roman"/>
                <w:spacing w:val="-1"/>
                <w:w w:val="103"/>
                <w:lang w:val="sr-Latn-ME"/>
              </w:rPr>
            </w:pPr>
            <w:r w:rsidRPr="00F72755">
              <w:rPr>
                <w:rFonts w:ascii="Times New Roman" w:eastAsia="Times New Roman" w:hAnsi="Times New Roman" w:cs="Times New Roman"/>
                <w:spacing w:val="-1"/>
                <w:w w:val="103"/>
                <w:lang w:val="sr-Latn-ME"/>
              </w:rPr>
              <w:t>22,1</w:t>
            </w:r>
            <w:r w:rsidRPr="00F72755">
              <w:rPr>
                <w:rFonts w:ascii="Times New Roman" w:eastAsia="Times New Roman" w:hAnsi="Times New Roman" w:cs="Times New Roman"/>
                <w:position w:val="-1"/>
                <w:vertAlign w:val="superscript"/>
                <w:lang w:val="sr-Latn-ME"/>
              </w:rPr>
              <w:t>2</w:t>
            </w:r>
          </w:p>
          <w:p w:rsidR="002472A5" w:rsidRPr="00F72755" w:rsidRDefault="002472A5" w:rsidP="00F72755">
            <w:pPr>
              <w:widowControl w:val="0"/>
              <w:spacing w:after="0" w:line="240" w:lineRule="auto"/>
              <w:ind w:right="816"/>
              <w:jc w:val="center"/>
              <w:rPr>
                <w:rFonts w:ascii="Times New Roman" w:eastAsia="Times New Roman" w:hAnsi="Times New Roman" w:cs="Times New Roman"/>
                <w:spacing w:val="-1"/>
                <w:w w:val="103"/>
                <w:lang w:val="sr-Latn-ME"/>
              </w:rPr>
            </w:pPr>
            <w:r w:rsidRPr="00F72755">
              <w:rPr>
                <w:rFonts w:ascii="Times New Roman" w:eastAsia="Times New Roman" w:hAnsi="Times New Roman" w:cs="Times New Roman"/>
                <w:spacing w:val="-1"/>
                <w:w w:val="103"/>
                <w:lang w:val="sr-Latn-ME"/>
              </w:rPr>
              <w:t>(17,6-28,9)</w:t>
            </w:r>
          </w:p>
        </w:tc>
      </w:tr>
    </w:tbl>
    <w:p w:rsidR="002472A5" w:rsidRPr="00F72755" w:rsidRDefault="002472A5" w:rsidP="00463878">
      <w:pPr>
        <w:spacing w:after="0" w:line="240" w:lineRule="auto"/>
        <w:jc w:val="both"/>
        <w:rPr>
          <w:rFonts w:ascii="Times New Roman" w:hAnsi="Times New Roman" w:cs="Times New Roman"/>
          <w:lang w:val="sr-Latn-ME"/>
        </w:rPr>
      </w:pPr>
    </w:p>
    <w:p w:rsidR="002472A5" w:rsidRPr="00F72755" w:rsidRDefault="002472A5" w:rsidP="00463878">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TTP – vreme do progresije; „np“ ukazuje da se nije moglo procijeniti ili da još nije dostignuto.</w:t>
      </w:r>
    </w:p>
    <w:p w:rsidR="002472A5" w:rsidRPr="00F72755" w:rsidRDefault="002472A5" w:rsidP="00463878">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vertAlign w:val="superscript"/>
          <w:lang w:val="sr-Latn-ME"/>
        </w:rPr>
        <w:t xml:space="preserve">1 </w:t>
      </w:r>
      <w:r w:rsidRPr="00F72755">
        <w:rPr>
          <w:rFonts w:ascii="Times New Roman" w:eastAsia="Times New Roman" w:hAnsi="Times New Roman" w:cs="Times New Roman"/>
          <w:lang w:val="sr-Latn-ME"/>
        </w:rPr>
        <w:t>Potpuna analiza (intent-to-treat)</w:t>
      </w:r>
    </w:p>
    <w:p w:rsidR="002472A5" w:rsidRPr="00F72755" w:rsidRDefault="002472A5" w:rsidP="00463878">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vertAlign w:val="superscript"/>
          <w:lang w:val="sr-Latn-ME"/>
        </w:rPr>
        <w:t xml:space="preserve">2 </w:t>
      </w:r>
      <w:r w:rsidRPr="00F72755">
        <w:rPr>
          <w:rFonts w:ascii="Times New Roman" w:eastAsia="Times New Roman" w:hAnsi="Times New Roman" w:cs="Times New Roman"/>
          <w:lang w:val="sr-Latn-ME"/>
        </w:rPr>
        <w:t>Procjena medijane vremena preživljavanja</w:t>
      </w:r>
    </w:p>
    <w:p w:rsidR="002472A5" w:rsidRPr="00F72755" w:rsidRDefault="002472A5" w:rsidP="00463878">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463878">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i/>
          <w:lang w:val="sr-Latn-ME"/>
        </w:rPr>
        <w:t>Docetaksel u kombinaciji sa kapecitabinom</w:t>
      </w:r>
    </w:p>
    <w:p w:rsidR="002472A5" w:rsidRPr="00F72755" w:rsidRDefault="002472A5" w:rsidP="00463878">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Podaci dobijeni iz jedne multicentrične, randomizovane, kontrolisane studije faze III govore u prilog primjene docetaksela u kombinaciji sa kapecitabinom za liječenje pacijenata sa lokalno uznapredovalim ili metastatskim karcinomom dojke, poslije neuspješne citotoksične hemioterapije, uključujući antracikline. U toj studiji, 255 pacijentkinja je randomizovano tako da primaju terapiju docetakselom (75 mg/m² kao jednosatna intravenska infuzija svake 3 nedjelje) i kapecitabinom (1250 mg/m² dva puta dnevno u periodu od dvije nedjelje, poslije kojih sledi period od jedne nedjelje bez terapije). Na monoterapiju docetakselom (100 mg/m² u jednosatnoj intravenskoj infuziji svake 3 nedjelje) randomizovano je 256 pacijentkinja. Preživljavanje je bilo bolje u grupi koja je primala kombinaciju d</w:t>
      </w:r>
      <w:r w:rsidR="002C1F3E">
        <w:rPr>
          <w:rFonts w:ascii="Times New Roman" w:eastAsia="Times New Roman" w:hAnsi="Times New Roman" w:cs="Times New Roman"/>
          <w:lang w:val="sr-Latn-ME"/>
        </w:rPr>
        <w:t>ocetaksela i kapecitabina, (p=</w:t>
      </w:r>
      <w:r w:rsidRPr="00F72755">
        <w:rPr>
          <w:rFonts w:ascii="Times New Roman" w:eastAsia="Times New Roman" w:hAnsi="Times New Roman" w:cs="Times New Roman"/>
          <w:lang w:val="sr-Latn-ME"/>
        </w:rPr>
        <w:t>0,0126).  Medijana preživljavanja bila je 442 dana (docetaksel + kapecitabin) prema 352 dana (samo docetaksel). Ukupna objektivna stopa odgovora u celokupnoj randomizovanoj populaciji pacijentkinja bila je (prema proceni istraživača) 41,6% (docetaksel + kapecitabin) prema 29,7% (samo docetaksel); p=0,0058. Vreme do progresije bolesti bilo je bolje u grupi na kombinacij</w:t>
      </w:r>
      <w:r w:rsidR="002C1F3E">
        <w:rPr>
          <w:rFonts w:ascii="Times New Roman" w:eastAsia="Times New Roman" w:hAnsi="Times New Roman" w:cs="Times New Roman"/>
          <w:lang w:val="sr-Latn-ME"/>
        </w:rPr>
        <w:t>i docetaksel + kapecitabin (p&lt;</w:t>
      </w:r>
      <w:r w:rsidRPr="00F72755">
        <w:rPr>
          <w:rFonts w:ascii="Times New Roman" w:eastAsia="Times New Roman" w:hAnsi="Times New Roman" w:cs="Times New Roman"/>
          <w:lang w:val="sr-Latn-ME"/>
        </w:rPr>
        <w:t>0,0001). Medijana vremena do progresije bila je 186 dana (docetaksel + kapecitabin) prema 128 dana (samo docetaksel).</w:t>
      </w:r>
    </w:p>
    <w:p w:rsidR="002472A5" w:rsidRPr="00F72755" w:rsidRDefault="002472A5" w:rsidP="00F72755">
      <w:pPr>
        <w:tabs>
          <w:tab w:val="left" w:pos="284"/>
        </w:tabs>
        <w:spacing w:after="0" w:line="240" w:lineRule="auto"/>
        <w:jc w:val="both"/>
        <w:rPr>
          <w:rFonts w:ascii="Times New Roman" w:eastAsia="Times New Roman" w:hAnsi="Times New Roman" w:cs="Times New Roman"/>
          <w:i/>
          <w:u w:val="single"/>
          <w:lang w:val="sr-Latn-ME"/>
        </w:rPr>
      </w:pPr>
      <w:r w:rsidRPr="00F72755">
        <w:rPr>
          <w:rFonts w:ascii="Times New Roman" w:eastAsia="Times New Roman" w:hAnsi="Times New Roman" w:cs="Times New Roman"/>
          <w:i/>
          <w:u w:val="single"/>
          <w:lang w:val="sr-Latn-ME"/>
        </w:rPr>
        <w:lastRenderedPageBreak/>
        <w:t>Nemikrocelularni karcinom pluća</w:t>
      </w:r>
    </w:p>
    <w:p w:rsidR="002472A5" w:rsidRPr="00F72755" w:rsidRDefault="002472A5" w:rsidP="00F72755">
      <w:pPr>
        <w:tabs>
          <w:tab w:val="left" w:pos="284"/>
        </w:tabs>
        <w:spacing w:after="0" w:line="240" w:lineRule="auto"/>
        <w:jc w:val="both"/>
        <w:rPr>
          <w:rFonts w:ascii="Times New Roman" w:eastAsia="Times New Roman" w:hAnsi="Times New Roman" w:cs="Times New Roman"/>
          <w:i/>
          <w:u w:val="single"/>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i/>
          <w:lang w:val="sr-Latn-ME"/>
        </w:rPr>
        <w:t>Pacijenti prethodno liječeni hemioterapijom uz radioterapiju ili bez nje</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U studiji faze III, kod prethodno liječenih pacijenata, vreme do progresije (12,3 nedjelje prema 7 nedjelja) i ukupno preživljavanje bili su značajno duži kod pacijenata koji su primali docetaksel u dozi od 75 mg/m², nego kod onih koji su dobijali najbolju potpornu terapiju (engl. </w:t>
      </w:r>
      <w:r w:rsidRPr="00F72755">
        <w:rPr>
          <w:rFonts w:ascii="Times New Roman" w:eastAsia="Times New Roman" w:hAnsi="Times New Roman" w:cs="Times New Roman"/>
          <w:i/>
          <w:lang w:val="sr-Latn-ME"/>
        </w:rPr>
        <w:t xml:space="preserve">Best Supportive Care, </w:t>
      </w:r>
      <w:r w:rsidRPr="00F72755">
        <w:rPr>
          <w:rFonts w:ascii="Times New Roman" w:eastAsia="Times New Roman" w:hAnsi="Times New Roman" w:cs="Times New Roman"/>
          <w:lang w:val="sr-Latn-ME"/>
        </w:rPr>
        <w:t>BSC). Stopa preživljavanja na nivou jedne godine bila je, takođe, značajno veća u grupi na docetakselu (40%), nego u grupi sa BSC (16%). U odnosu na pacijente  koji su dobijali najbolju potpornu terapiju, pacijentima liječenim docetakselom (75 mg/m²) bilo je potrebno m</w:t>
      </w:r>
      <w:r w:rsidR="004526A3">
        <w:rPr>
          <w:rFonts w:ascii="Times New Roman" w:eastAsia="Times New Roman" w:hAnsi="Times New Roman" w:cs="Times New Roman"/>
          <w:lang w:val="sr-Latn-ME"/>
        </w:rPr>
        <w:t>anje morfinskih analgetika (p&lt;</w:t>
      </w:r>
      <w:r w:rsidRPr="00F72755">
        <w:rPr>
          <w:rFonts w:ascii="Times New Roman" w:eastAsia="Times New Roman" w:hAnsi="Times New Roman" w:cs="Times New Roman"/>
          <w:lang w:val="sr-Latn-ME"/>
        </w:rPr>
        <w:t xml:space="preserve">0,01), </w:t>
      </w:r>
      <w:r w:rsidR="004526A3">
        <w:rPr>
          <w:rFonts w:ascii="Times New Roman" w:eastAsia="Times New Roman" w:hAnsi="Times New Roman" w:cs="Times New Roman"/>
          <w:lang w:val="sr-Latn-ME"/>
        </w:rPr>
        <w:t>nemorfinskih analgetika (p&lt;</w:t>
      </w:r>
      <w:r w:rsidRPr="00F72755">
        <w:rPr>
          <w:rFonts w:ascii="Times New Roman" w:eastAsia="Times New Roman" w:hAnsi="Times New Roman" w:cs="Times New Roman"/>
          <w:lang w:val="sr-Latn-ME"/>
        </w:rPr>
        <w:t>0,01), drugih s</w:t>
      </w:r>
      <w:r w:rsidR="004526A3">
        <w:rPr>
          <w:rFonts w:ascii="Times New Roman" w:eastAsia="Times New Roman" w:hAnsi="Times New Roman" w:cs="Times New Roman"/>
          <w:lang w:val="sr-Latn-ME"/>
        </w:rPr>
        <w:t>a bolešću povezanih lijekova (p=0,06), kao i radioterapije (p&lt;</w:t>
      </w:r>
      <w:r w:rsidRPr="00F72755">
        <w:rPr>
          <w:rFonts w:ascii="Times New Roman" w:eastAsia="Times New Roman" w:hAnsi="Times New Roman" w:cs="Times New Roman"/>
          <w:lang w:val="sr-Latn-ME"/>
        </w:rPr>
        <w:t>0,01).</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Ukupna stopa odgovora bila je 6,8% kod pacijenata kod kojih je mogla da se izvrši procena, a medijana trajanja odgovora iznosila je 26,1 nedjelja.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i/>
          <w:lang w:val="sr-Latn-ME"/>
        </w:rPr>
      </w:pPr>
      <w:r w:rsidRPr="00F72755">
        <w:rPr>
          <w:rFonts w:ascii="Times New Roman" w:eastAsia="Times New Roman" w:hAnsi="Times New Roman" w:cs="Times New Roman"/>
          <w:i/>
          <w:lang w:val="sr-Latn-ME"/>
        </w:rPr>
        <w:t>Docetaksel u kombinaciji sa preparatima platine kod pacijenata koji nisu primali hemioterapiju (chemotherapy-naive pacijenti)</w:t>
      </w:r>
    </w:p>
    <w:p w:rsidR="002472A5" w:rsidRPr="00F72755" w:rsidRDefault="002472A5" w:rsidP="00F72755">
      <w:pPr>
        <w:tabs>
          <w:tab w:val="left" w:pos="284"/>
        </w:tabs>
        <w:spacing w:after="0" w:line="240" w:lineRule="auto"/>
        <w:jc w:val="both"/>
        <w:rPr>
          <w:rFonts w:ascii="Times New Roman" w:eastAsia="Times New Roman" w:hAnsi="Times New Roman" w:cs="Times New Roman"/>
          <w:i/>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U studiji faze III, 1218 pacijenata sa neresektabilnim nemikrocelularnim karcinomom pluća u stadijumu IIIB ili IV i KPS od 70% ili više, koji prethodno za tu bolest nijesu primali hemioterapiju. Pacijenti su randomizovani tako da su primali ili docetaksel (T) 75 mg/m² u obliku jednosatne infuzije, nakon koje je odmah slijedila terapija cisplatinom (Cis) 75 mg/m² tokom 30-60 minuta na svake 3 nedjelje (TCis), docetaksel 75 mg/m² u obliku jednosatne infuzije u kombinaciji sa karboplatinom (PIK 6 mg/ml x min) tokom 30-60 minuta na svake 3 nedjelje ili vinorelbin (V) u dozi od 25 mg/m² primjenjen tokom 6-10 minuta 1., 8., 15. i 22. dana nakon čega je primjenjen cisplatin 100 mg/m² 1. dana ciklusa koji se ponavljao svake 4 nedjelje (VCis).</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Default="002472A5" w:rsidP="00F72755">
      <w:pPr>
        <w:spacing w:after="0" w:line="240" w:lineRule="auto"/>
        <w:rPr>
          <w:rFonts w:ascii="Times New Roman" w:eastAsia="Times New Roman" w:hAnsi="Times New Roman" w:cs="Times New Roman"/>
          <w:lang w:val="sr-Latn-ME"/>
        </w:rPr>
      </w:pPr>
      <w:r w:rsidRPr="00F72755">
        <w:rPr>
          <w:rFonts w:ascii="Times New Roman" w:eastAsia="Times New Roman" w:hAnsi="Times New Roman" w:cs="Times New Roman"/>
          <w:lang w:val="sr-Latn-ME"/>
        </w:rPr>
        <w:t>Podaci o preživljavanju, medijana vremena do progresije i stopi odgovora za dve grupe ovog ispitivanja dati su u sljedećoj tabeli:</w:t>
      </w:r>
    </w:p>
    <w:p w:rsidR="004526A3" w:rsidRPr="00F72755" w:rsidRDefault="004526A3" w:rsidP="00F72755">
      <w:pPr>
        <w:spacing w:after="0" w:line="240" w:lineRule="auto"/>
        <w:rPr>
          <w:rFonts w:ascii="Times New Roman" w:eastAsia="Times New Roman" w:hAnsi="Times New Roman" w:cs="Times New Roman"/>
          <w:lang w:val="sr-Latn-M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387"/>
        <w:gridCol w:w="1080"/>
        <w:gridCol w:w="1080"/>
        <w:gridCol w:w="2520"/>
      </w:tblGrid>
      <w:tr w:rsidR="002472A5" w:rsidRPr="00F72755" w:rsidTr="004526A3">
        <w:trPr>
          <w:jc w:val="center"/>
        </w:trPr>
        <w:tc>
          <w:tcPr>
            <w:tcW w:w="4387" w:type="dxa"/>
            <w:tcBorders>
              <w:top w:val="single" w:sz="4" w:space="0" w:color="auto"/>
              <w:bottom w:val="single" w:sz="4" w:space="0" w:color="auto"/>
              <w:right w:val="single" w:sz="4" w:space="0" w:color="auto"/>
            </w:tcBorders>
          </w:tcPr>
          <w:p w:rsidR="002472A5" w:rsidRPr="00F72755" w:rsidRDefault="002472A5" w:rsidP="00F72755">
            <w:pPr>
              <w:tabs>
                <w:tab w:val="left" w:pos="284"/>
              </w:tabs>
              <w:spacing w:after="0" w:line="240" w:lineRule="auto"/>
              <w:ind w:right="-57"/>
              <w:jc w:val="both"/>
              <w:rPr>
                <w:rFonts w:ascii="Times New Roman" w:eastAsia="Times New Roman" w:hAnsi="Times New Roman" w:cs="Times New Roman"/>
                <w:lang w:val="sr-Latn-ME"/>
              </w:rPr>
            </w:pPr>
          </w:p>
        </w:tc>
        <w:tc>
          <w:tcPr>
            <w:tcW w:w="1080" w:type="dxa"/>
            <w:tcBorders>
              <w:top w:val="single" w:sz="4" w:space="0" w:color="auto"/>
              <w:left w:val="single" w:sz="4" w:space="0" w:color="auto"/>
              <w:bottom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TCis</w:t>
            </w:r>
          </w:p>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n = 408</w:t>
            </w:r>
          </w:p>
        </w:tc>
        <w:tc>
          <w:tcPr>
            <w:tcW w:w="1080" w:type="dxa"/>
            <w:tcBorders>
              <w:top w:val="single" w:sz="4" w:space="0" w:color="auto"/>
              <w:left w:val="single" w:sz="4" w:space="0" w:color="auto"/>
              <w:bottom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VCis</w:t>
            </w:r>
          </w:p>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n = 404</w:t>
            </w:r>
          </w:p>
        </w:tc>
        <w:tc>
          <w:tcPr>
            <w:tcW w:w="2520" w:type="dxa"/>
            <w:tcBorders>
              <w:top w:val="single" w:sz="4" w:space="0" w:color="auto"/>
              <w:left w:val="single" w:sz="4" w:space="0" w:color="auto"/>
              <w:bottom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Statistička analiza</w:t>
            </w:r>
          </w:p>
        </w:tc>
      </w:tr>
      <w:tr w:rsidR="002472A5" w:rsidRPr="00F72755" w:rsidTr="004526A3">
        <w:trPr>
          <w:trHeight w:val="447"/>
          <w:jc w:val="center"/>
        </w:trPr>
        <w:tc>
          <w:tcPr>
            <w:tcW w:w="4387" w:type="dxa"/>
            <w:tcBorders>
              <w:top w:val="single" w:sz="4" w:space="0" w:color="auto"/>
              <w:right w:val="single" w:sz="4" w:space="0" w:color="auto"/>
            </w:tcBorders>
          </w:tcPr>
          <w:p w:rsidR="002472A5" w:rsidRPr="00F72755" w:rsidRDefault="002472A5" w:rsidP="00F72755">
            <w:pPr>
              <w:tabs>
                <w:tab w:val="left" w:pos="284"/>
              </w:tabs>
              <w:spacing w:after="0" w:line="240" w:lineRule="auto"/>
              <w:ind w:right="-5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xml:space="preserve">Ukupno preživljavanje </w:t>
            </w:r>
          </w:p>
          <w:p w:rsidR="002472A5" w:rsidRPr="00F72755" w:rsidRDefault="002472A5" w:rsidP="00F72755">
            <w:pPr>
              <w:tabs>
                <w:tab w:val="left" w:pos="284"/>
              </w:tabs>
              <w:spacing w:after="0" w:line="240" w:lineRule="auto"/>
              <w:ind w:right="-5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(primarni ishod):</w:t>
            </w:r>
          </w:p>
        </w:tc>
        <w:tc>
          <w:tcPr>
            <w:tcW w:w="1080" w:type="dxa"/>
            <w:tcBorders>
              <w:top w:val="single" w:sz="4" w:space="0" w:color="auto"/>
              <w:left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p>
        </w:tc>
        <w:tc>
          <w:tcPr>
            <w:tcW w:w="1080" w:type="dxa"/>
            <w:tcBorders>
              <w:top w:val="single" w:sz="4" w:space="0" w:color="auto"/>
              <w:left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p>
        </w:tc>
        <w:tc>
          <w:tcPr>
            <w:tcW w:w="2520" w:type="dxa"/>
            <w:tcBorders>
              <w:top w:val="single" w:sz="4" w:space="0" w:color="auto"/>
              <w:lef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p>
        </w:tc>
      </w:tr>
      <w:tr w:rsidR="002472A5" w:rsidRPr="00F72755" w:rsidTr="004526A3">
        <w:trPr>
          <w:jc w:val="center"/>
        </w:trPr>
        <w:tc>
          <w:tcPr>
            <w:tcW w:w="4387" w:type="dxa"/>
            <w:tcBorders>
              <w:right w:val="single" w:sz="4" w:space="0" w:color="auto"/>
            </w:tcBorders>
            <w:vAlign w:val="center"/>
          </w:tcPr>
          <w:p w:rsidR="002472A5" w:rsidRPr="00F72755" w:rsidRDefault="002472A5" w:rsidP="00F72755">
            <w:pPr>
              <w:tabs>
                <w:tab w:val="left" w:pos="284"/>
              </w:tabs>
              <w:spacing w:after="0" w:line="240" w:lineRule="auto"/>
              <w:ind w:right="-57"/>
              <w:jc w:val="right"/>
              <w:rPr>
                <w:rFonts w:ascii="Times New Roman" w:eastAsia="Times New Roman" w:hAnsi="Times New Roman" w:cs="Times New Roman"/>
                <w:lang w:val="sr-Latn-ME"/>
              </w:rPr>
            </w:pPr>
            <w:r w:rsidRPr="00F72755">
              <w:rPr>
                <w:rFonts w:ascii="Times New Roman" w:eastAsia="Times New Roman" w:hAnsi="Times New Roman" w:cs="Times New Roman"/>
                <w:lang w:val="sr-Latn-ME"/>
              </w:rPr>
              <w:t>Medijana preživljavanja (mjeseci)</w:t>
            </w:r>
          </w:p>
        </w:tc>
        <w:tc>
          <w:tcPr>
            <w:tcW w:w="1080" w:type="dxa"/>
            <w:tcBorders>
              <w:left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11,3</w:t>
            </w:r>
          </w:p>
        </w:tc>
        <w:tc>
          <w:tcPr>
            <w:tcW w:w="1080" w:type="dxa"/>
            <w:tcBorders>
              <w:left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10,1</w:t>
            </w:r>
          </w:p>
        </w:tc>
        <w:tc>
          <w:tcPr>
            <w:tcW w:w="2520" w:type="dxa"/>
            <w:tcBorders>
              <w:lef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i/>
                <w:lang w:val="sr-Latn-ME"/>
              </w:rPr>
              <w:t>Hazard ratio</w:t>
            </w:r>
            <w:r w:rsidRPr="00F72755">
              <w:rPr>
                <w:rFonts w:ascii="Times New Roman" w:eastAsia="Times New Roman" w:hAnsi="Times New Roman" w:cs="Times New Roman"/>
                <w:lang w:val="sr-Latn-ME"/>
              </w:rPr>
              <w:t>: 1,122</w:t>
            </w:r>
          </w:p>
        </w:tc>
      </w:tr>
      <w:tr w:rsidR="002472A5" w:rsidRPr="00F72755" w:rsidTr="004526A3">
        <w:trPr>
          <w:jc w:val="center"/>
        </w:trPr>
        <w:tc>
          <w:tcPr>
            <w:tcW w:w="4387" w:type="dxa"/>
            <w:tcBorders>
              <w:right w:val="single" w:sz="4" w:space="0" w:color="auto"/>
            </w:tcBorders>
            <w:vAlign w:val="center"/>
          </w:tcPr>
          <w:p w:rsidR="002472A5" w:rsidRPr="00F72755" w:rsidRDefault="002472A5" w:rsidP="00F72755">
            <w:pPr>
              <w:tabs>
                <w:tab w:val="left" w:pos="284"/>
              </w:tabs>
              <w:spacing w:after="0" w:line="240" w:lineRule="auto"/>
              <w:ind w:right="-57"/>
              <w:jc w:val="right"/>
              <w:rPr>
                <w:rFonts w:ascii="Times New Roman" w:eastAsia="Times New Roman" w:hAnsi="Times New Roman" w:cs="Times New Roman"/>
                <w:lang w:val="sr-Latn-ME"/>
              </w:rPr>
            </w:pPr>
          </w:p>
        </w:tc>
        <w:tc>
          <w:tcPr>
            <w:tcW w:w="1080" w:type="dxa"/>
            <w:tcBorders>
              <w:left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p>
        </w:tc>
        <w:tc>
          <w:tcPr>
            <w:tcW w:w="1080" w:type="dxa"/>
            <w:tcBorders>
              <w:left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p>
        </w:tc>
        <w:tc>
          <w:tcPr>
            <w:tcW w:w="2520" w:type="dxa"/>
            <w:tcBorders>
              <w:lef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[97,2 CI: 0,937; 1,342]*</w:t>
            </w:r>
          </w:p>
        </w:tc>
      </w:tr>
      <w:tr w:rsidR="002472A5" w:rsidRPr="00F72755" w:rsidTr="004526A3">
        <w:trPr>
          <w:jc w:val="center"/>
        </w:trPr>
        <w:tc>
          <w:tcPr>
            <w:tcW w:w="4387" w:type="dxa"/>
            <w:tcBorders>
              <w:right w:val="single" w:sz="4" w:space="0" w:color="auto"/>
            </w:tcBorders>
            <w:vAlign w:val="center"/>
          </w:tcPr>
          <w:p w:rsidR="002472A5" w:rsidRPr="00F72755" w:rsidRDefault="002472A5" w:rsidP="00F72755">
            <w:pPr>
              <w:tabs>
                <w:tab w:val="left" w:pos="284"/>
              </w:tabs>
              <w:spacing w:after="0" w:line="240" w:lineRule="auto"/>
              <w:ind w:right="-57"/>
              <w:jc w:val="right"/>
              <w:rPr>
                <w:rFonts w:ascii="Times New Roman" w:eastAsia="Times New Roman" w:hAnsi="Times New Roman" w:cs="Times New Roman"/>
                <w:lang w:val="sr-Latn-ME"/>
              </w:rPr>
            </w:pPr>
            <w:r w:rsidRPr="00F72755">
              <w:rPr>
                <w:rFonts w:ascii="Times New Roman" w:eastAsia="Times New Roman" w:hAnsi="Times New Roman" w:cs="Times New Roman"/>
                <w:lang w:val="sr-Latn-ME"/>
              </w:rPr>
              <w:t>jednogodišnje preživljavanje (%)</w:t>
            </w:r>
          </w:p>
        </w:tc>
        <w:tc>
          <w:tcPr>
            <w:tcW w:w="1080" w:type="dxa"/>
            <w:tcBorders>
              <w:left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46</w:t>
            </w:r>
          </w:p>
        </w:tc>
        <w:tc>
          <w:tcPr>
            <w:tcW w:w="1080" w:type="dxa"/>
            <w:tcBorders>
              <w:left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41</w:t>
            </w:r>
          </w:p>
        </w:tc>
        <w:tc>
          <w:tcPr>
            <w:tcW w:w="2520" w:type="dxa"/>
            <w:tcBorders>
              <w:lef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Razlika u liječenju: 5,4%</w:t>
            </w:r>
          </w:p>
        </w:tc>
      </w:tr>
      <w:tr w:rsidR="002472A5" w:rsidRPr="00F72755" w:rsidTr="004526A3">
        <w:trPr>
          <w:jc w:val="center"/>
        </w:trPr>
        <w:tc>
          <w:tcPr>
            <w:tcW w:w="4387" w:type="dxa"/>
            <w:tcBorders>
              <w:right w:val="single" w:sz="4" w:space="0" w:color="auto"/>
            </w:tcBorders>
            <w:vAlign w:val="center"/>
          </w:tcPr>
          <w:p w:rsidR="002472A5" w:rsidRPr="00F72755" w:rsidRDefault="002472A5" w:rsidP="00F72755">
            <w:pPr>
              <w:tabs>
                <w:tab w:val="left" w:pos="284"/>
              </w:tabs>
              <w:spacing w:after="0" w:line="240" w:lineRule="auto"/>
              <w:ind w:right="-57"/>
              <w:jc w:val="right"/>
              <w:rPr>
                <w:rFonts w:ascii="Times New Roman" w:eastAsia="Times New Roman" w:hAnsi="Times New Roman" w:cs="Times New Roman"/>
                <w:lang w:val="sr-Latn-ME"/>
              </w:rPr>
            </w:pPr>
          </w:p>
        </w:tc>
        <w:tc>
          <w:tcPr>
            <w:tcW w:w="1080" w:type="dxa"/>
            <w:tcBorders>
              <w:left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p>
        </w:tc>
        <w:tc>
          <w:tcPr>
            <w:tcW w:w="1080" w:type="dxa"/>
            <w:tcBorders>
              <w:left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p>
        </w:tc>
        <w:tc>
          <w:tcPr>
            <w:tcW w:w="2520" w:type="dxa"/>
            <w:tcBorders>
              <w:lef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[95% CI: -1,1; 12,0]</w:t>
            </w:r>
          </w:p>
        </w:tc>
      </w:tr>
      <w:tr w:rsidR="002472A5" w:rsidRPr="00F72755" w:rsidTr="004526A3">
        <w:trPr>
          <w:jc w:val="center"/>
        </w:trPr>
        <w:tc>
          <w:tcPr>
            <w:tcW w:w="4387" w:type="dxa"/>
            <w:tcBorders>
              <w:bottom w:val="nil"/>
              <w:right w:val="single" w:sz="4" w:space="0" w:color="auto"/>
            </w:tcBorders>
            <w:vAlign w:val="center"/>
          </w:tcPr>
          <w:p w:rsidR="002472A5" w:rsidRPr="00F72755" w:rsidRDefault="002472A5" w:rsidP="00F72755">
            <w:pPr>
              <w:tabs>
                <w:tab w:val="left" w:pos="284"/>
              </w:tabs>
              <w:spacing w:after="0" w:line="240" w:lineRule="auto"/>
              <w:ind w:right="-57"/>
              <w:jc w:val="right"/>
              <w:rPr>
                <w:rFonts w:ascii="Times New Roman" w:eastAsia="Times New Roman" w:hAnsi="Times New Roman" w:cs="Times New Roman"/>
                <w:lang w:val="sr-Latn-ME"/>
              </w:rPr>
            </w:pPr>
            <w:r w:rsidRPr="00F72755">
              <w:rPr>
                <w:rFonts w:ascii="Times New Roman" w:eastAsia="Times New Roman" w:hAnsi="Times New Roman" w:cs="Times New Roman"/>
                <w:lang w:val="sr-Latn-ME"/>
              </w:rPr>
              <w:t>dvogodišnje preživljavanje (%)</w:t>
            </w:r>
          </w:p>
        </w:tc>
        <w:tc>
          <w:tcPr>
            <w:tcW w:w="1080" w:type="dxa"/>
            <w:tcBorders>
              <w:left w:val="single" w:sz="4" w:space="0" w:color="auto"/>
              <w:bottom w:val="nil"/>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21</w:t>
            </w:r>
          </w:p>
        </w:tc>
        <w:tc>
          <w:tcPr>
            <w:tcW w:w="1080" w:type="dxa"/>
            <w:tcBorders>
              <w:left w:val="single" w:sz="4" w:space="0" w:color="auto"/>
              <w:bottom w:val="nil"/>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14</w:t>
            </w:r>
          </w:p>
        </w:tc>
        <w:tc>
          <w:tcPr>
            <w:tcW w:w="2520" w:type="dxa"/>
            <w:tcBorders>
              <w:left w:val="single" w:sz="4" w:space="0" w:color="auto"/>
              <w:bottom w:val="nil"/>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Razlika u liječenju: 6,2%</w:t>
            </w:r>
          </w:p>
        </w:tc>
      </w:tr>
      <w:tr w:rsidR="002472A5" w:rsidRPr="00F72755" w:rsidTr="004526A3">
        <w:trPr>
          <w:jc w:val="center"/>
        </w:trPr>
        <w:tc>
          <w:tcPr>
            <w:tcW w:w="4387" w:type="dxa"/>
            <w:tcBorders>
              <w:top w:val="nil"/>
              <w:bottom w:val="single" w:sz="4" w:space="0" w:color="auto"/>
              <w:right w:val="single" w:sz="4" w:space="0" w:color="auto"/>
            </w:tcBorders>
            <w:vAlign w:val="center"/>
          </w:tcPr>
          <w:p w:rsidR="002472A5" w:rsidRPr="00F72755" w:rsidRDefault="002472A5" w:rsidP="00F72755">
            <w:pPr>
              <w:tabs>
                <w:tab w:val="left" w:pos="284"/>
              </w:tabs>
              <w:spacing w:after="0" w:line="240" w:lineRule="auto"/>
              <w:ind w:right="-57"/>
              <w:jc w:val="right"/>
              <w:rPr>
                <w:rFonts w:ascii="Times New Roman" w:eastAsia="Times New Roman" w:hAnsi="Times New Roman" w:cs="Times New Roman"/>
                <w:lang w:val="sr-Latn-ME"/>
              </w:rPr>
            </w:pPr>
          </w:p>
        </w:tc>
        <w:tc>
          <w:tcPr>
            <w:tcW w:w="1080" w:type="dxa"/>
            <w:tcBorders>
              <w:top w:val="nil"/>
              <w:left w:val="single" w:sz="4" w:space="0" w:color="auto"/>
              <w:bottom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p>
        </w:tc>
        <w:tc>
          <w:tcPr>
            <w:tcW w:w="1080" w:type="dxa"/>
            <w:tcBorders>
              <w:top w:val="nil"/>
              <w:left w:val="single" w:sz="4" w:space="0" w:color="auto"/>
              <w:bottom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p>
        </w:tc>
        <w:tc>
          <w:tcPr>
            <w:tcW w:w="2520" w:type="dxa"/>
            <w:tcBorders>
              <w:top w:val="nil"/>
              <w:left w:val="single" w:sz="4" w:space="0" w:color="auto"/>
              <w:bottom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[95% CI: 0,2; 12,3]</w:t>
            </w:r>
          </w:p>
        </w:tc>
      </w:tr>
      <w:tr w:rsidR="002472A5" w:rsidRPr="00F72755" w:rsidTr="004526A3">
        <w:trPr>
          <w:jc w:val="center"/>
        </w:trPr>
        <w:tc>
          <w:tcPr>
            <w:tcW w:w="4387" w:type="dxa"/>
            <w:tcBorders>
              <w:top w:val="single" w:sz="4" w:space="0" w:color="auto"/>
              <w:bottom w:val="nil"/>
              <w:right w:val="single" w:sz="4" w:space="0" w:color="auto"/>
            </w:tcBorders>
            <w:vAlign w:val="center"/>
          </w:tcPr>
          <w:p w:rsidR="002472A5" w:rsidRPr="00F72755" w:rsidRDefault="002472A5" w:rsidP="00F72755">
            <w:pPr>
              <w:tabs>
                <w:tab w:val="left" w:pos="284"/>
              </w:tabs>
              <w:spacing w:after="0" w:line="240" w:lineRule="auto"/>
              <w:ind w:right="-57"/>
              <w:rPr>
                <w:rFonts w:ascii="Times New Roman" w:eastAsia="Times New Roman" w:hAnsi="Times New Roman" w:cs="Times New Roman"/>
                <w:lang w:val="sr-Latn-ME"/>
              </w:rPr>
            </w:pPr>
            <w:r w:rsidRPr="00F72755">
              <w:rPr>
                <w:rFonts w:ascii="Times New Roman" w:eastAsia="Times New Roman" w:hAnsi="Times New Roman" w:cs="Times New Roman"/>
                <w:lang w:val="sr-Latn-ME"/>
              </w:rPr>
              <w:t>Medijana vremena do progresije (nedjelje):</w:t>
            </w:r>
          </w:p>
        </w:tc>
        <w:tc>
          <w:tcPr>
            <w:tcW w:w="1080" w:type="dxa"/>
            <w:tcBorders>
              <w:top w:val="single" w:sz="4" w:space="0" w:color="auto"/>
              <w:left w:val="single" w:sz="4" w:space="0" w:color="auto"/>
              <w:bottom w:val="nil"/>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22,0</w:t>
            </w:r>
          </w:p>
        </w:tc>
        <w:tc>
          <w:tcPr>
            <w:tcW w:w="1080" w:type="dxa"/>
            <w:tcBorders>
              <w:top w:val="single" w:sz="4" w:space="0" w:color="auto"/>
              <w:left w:val="single" w:sz="4" w:space="0" w:color="auto"/>
              <w:bottom w:val="nil"/>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23,0</w:t>
            </w:r>
          </w:p>
        </w:tc>
        <w:tc>
          <w:tcPr>
            <w:tcW w:w="2520" w:type="dxa"/>
            <w:tcBorders>
              <w:top w:val="single" w:sz="4" w:space="0" w:color="auto"/>
              <w:left w:val="single" w:sz="4" w:space="0" w:color="auto"/>
              <w:bottom w:val="nil"/>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i/>
                <w:lang w:val="sr-Latn-ME"/>
              </w:rPr>
              <w:t>Hazard ratio</w:t>
            </w:r>
            <w:r w:rsidRPr="00F72755">
              <w:rPr>
                <w:rFonts w:ascii="Times New Roman" w:eastAsia="Times New Roman" w:hAnsi="Times New Roman" w:cs="Times New Roman"/>
                <w:lang w:val="sr-Latn-ME"/>
              </w:rPr>
              <w:t>: 1,032</w:t>
            </w:r>
          </w:p>
        </w:tc>
      </w:tr>
      <w:tr w:rsidR="002472A5" w:rsidRPr="00F72755" w:rsidTr="004526A3">
        <w:trPr>
          <w:jc w:val="center"/>
        </w:trPr>
        <w:tc>
          <w:tcPr>
            <w:tcW w:w="4387" w:type="dxa"/>
            <w:tcBorders>
              <w:top w:val="nil"/>
              <w:bottom w:val="single" w:sz="4" w:space="0" w:color="auto"/>
              <w:right w:val="single" w:sz="4" w:space="0" w:color="auto"/>
            </w:tcBorders>
          </w:tcPr>
          <w:p w:rsidR="002472A5" w:rsidRPr="00F72755" w:rsidRDefault="002472A5" w:rsidP="00F72755">
            <w:pPr>
              <w:tabs>
                <w:tab w:val="left" w:pos="284"/>
              </w:tabs>
              <w:spacing w:after="0" w:line="240" w:lineRule="auto"/>
              <w:ind w:right="-57"/>
              <w:jc w:val="both"/>
              <w:rPr>
                <w:rFonts w:ascii="Times New Roman" w:eastAsia="Times New Roman" w:hAnsi="Times New Roman" w:cs="Times New Roman"/>
                <w:lang w:val="sr-Latn-ME"/>
              </w:rPr>
            </w:pPr>
          </w:p>
        </w:tc>
        <w:tc>
          <w:tcPr>
            <w:tcW w:w="1080" w:type="dxa"/>
            <w:tcBorders>
              <w:top w:val="nil"/>
              <w:left w:val="single" w:sz="4" w:space="0" w:color="auto"/>
              <w:bottom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p>
        </w:tc>
        <w:tc>
          <w:tcPr>
            <w:tcW w:w="1080" w:type="dxa"/>
            <w:tcBorders>
              <w:top w:val="nil"/>
              <w:left w:val="single" w:sz="4" w:space="0" w:color="auto"/>
              <w:bottom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p>
        </w:tc>
        <w:tc>
          <w:tcPr>
            <w:tcW w:w="2520" w:type="dxa"/>
            <w:tcBorders>
              <w:top w:val="nil"/>
              <w:left w:val="single" w:sz="4" w:space="0" w:color="auto"/>
              <w:bottom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[95% CI: 0,876; 1,216]</w:t>
            </w:r>
          </w:p>
        </w:tc>
      </w:tr>
      <w:tr w:rsidR="002472A5" w:rsidRPr="00F72755" w:rsidTr="004526A3">
        <w:trPr>
          <w:jc w:val="center"/>
        </w:trPr>
        <w:tc>
          <w:tcPr>
            <w:tcW w:w="4387" w:type="dxa"/>
            <w:tcBorders>
              <w:top w:val="single" w:sz="4" w:space="0" w:color="auto"/>
              <w:right w:val="single" w:sz="4" w:space="0" w:color="auto"/>
            </w:tcBorders>
          </w:tcPr>
          <w:p w:rsidR="002472A5" w:rsidRPr="00F72755" w:rsidRDefault="002472A5" w:rsidP="00F72755">
            <w:pPr>
              <w:tabs>
                <w:tab w:val="left" w:pos="284"/>
              </w:tabs>
              <w:spacing w:after="0" w:line="240" w:lineRule="auto"/>
              <w:ind w:right="-57"/>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Ukupna stopa odgovora (%):</w:t>
            </w:r>
          </w:p>
        </w:tc>
        <w:tc>
          <w:tcPr>
            <w:tcW w:w="1080" w:type="dxa"/>
            <w:tcBorders>
              <w:top w:val="single" w:sz="4" w:space="0" w:color="auto"/>
              <w:left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31,6</w:t>
            </w:r>
          </w:p>
        </w:tc>
        <w:tc>
          <w:tcPr>
            <w:tcW w:w="1080" w:type="dxa"/>
            <w:tcBorders>
              <w:top w:val="single" w:sz="4" w:space="0" w:color="auto"/>
              <w:left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24,5</w:t>
            </w:r>
          </w:p>
        </w:tc>
        <w:tc>
          <w:tcPr>
            <w:tcW w:w="2520" w:type="dxa"/>
            <w:tcBorders>
              <w:top w:val="single" w:sz="4" w:space="0" w:color="auto"/>
              <w:lef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Razlika u liječenju: 7,1%</w:t>
            </w:r>
          </w:p>
        </w:tc>
      </w:tr>
      <w:tr w:rsidR="002472A5" w:rsidRPr="00F72755" w:rsidTr="004526A3">
        <w:trPr>
          <w:jc w:val="center"/>
        </w:trPr>
        <w:tc>
          <w:tcPr>
            <w:tcW w:w="4387" w:type="dxa"/>
            <w:tcBorders>
              <w:right w:val="single" w:sz="4" w:space="0" w:color="auto"/>
            </w:tcBorders>
          </w:tcPr>
          <w:p w:rsidR="002472A5" w:rsidRPr="00F72755" w:rsidRDefault="002472A5" w:rsidP="00F72755">
            <w:pPr>
              <w:tabs>
                <w:tab w:val="left" w:pos="284"/>
              </w:tabs>
              <w:spacing w:after="0" w:line="240" w:lineRule="auto"/>
              <w:ind w:right="-57"/>
              <w:jc w:val="both"/>
              <w:rPr>
                <w:rFonts w:ascii="Times New Roman" w:eastAsia="Times New Roman" w:hAnsi="Times New Roman" w:cs="Times New Roman"/>
                <w:lang w:val="sr-Latn-ME"/>
              </w:rPr>
            </w:pPr>
          </w:p>
        </w:tc>
        <w:tc>
          <w:tcPr>
            <w:tcW w:w="1080" w:type="dxa"/>
            <w:tcBorders>
              <w:left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p>
        </w:tc>
        <w:tc>
          <w:tcPr>
            <w:tcW w:w="1080" w:type="dxa"/>
            <w:tcBorders>
              <w:left w:val="single" w:sz="4" w:space="0" w:color="auto"/>
              <w:righ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p>
        </w:tc>
        <w:tc>
          <w:tcPr>
            <w:tcW w:w="2520" w:type="dxa"/>
            <w:tcBorders>
              <w:left w:val="single" w:sz="4" w:space="0" w:color="auto"/>
            </w:tcBorders>
          </w:tcPr>
          <w:p w:rsidR="002472A5" w:rsidRPr="00F72755" w:rsidRDefault="002472A5" w:rsidP="00F72755">
            <w:pPr>
              <w:tabs>
                <w:tab w:val="left" w:pos="284"/>
              </w:tabs>
              <w:spacing w:after="0" w:line="240" w:lineRule="auto"/>
              <w:jc w:val="center"/>
              <w:rPr>
                <w:rFonts w:ascii="Times New Roman" w:eastAsia="Times New Roman" w:hAnsi="Times New Roman" w:cs="Times New Roman"/>
                <w:lang w:val="sr-Latn-ME"/>
              </w:rPr>
            </w:pPr>
            <w:r w:rsidRPr="00F72755">
              <w:rPr>
                <w:rFonts w:ascii="Times New Roman" w:eastAsia="Times New Roman" w:hAnsi="Times New Roman" w:cs="Times New Roman"/>
                <w:lang w:val="sr-Latn-ME"/>
              </w:rPr>
              <w:t>[95% CI: 0,7; 13,5]</w:t>
            </w:r>
          </w:p>
        </w:tc>
      </w:tr>
    </w:tbl>
    <w:p w:rsidR="002472A5" w:rsidRPr="00F72755" w:rsidRDefault="002472A5" w:rsidP="00F72755">
      <w:pPr>
        <w:spacing w:after="0" w:line="240" w:lineRule="auto"/>
        <w:rPr>
          <w:rFonts w:ascii="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Korigovano za višestruka poređenja i prilagođeno faktorima stratifikacije (stadijum bolesti i tretirana regija), na osnovu podataka iz populacije pacijenata koji su mogli da se procijene.</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lastRenderedPageBreak/>
        <w:t xml:space="preserve">Sekundarni ishodi uključivali su promjene u bolu, opštu ocenu kvaliteta života na osnovu EuroQoL-5D, skali simptoma karcinoma pluća (engl. </w:t>
      </w:r>
      <w:r w:rsidRPr="00F72755">
        <w:rPr>
          <w:rFonts w:ascii="Times New Roman" w:eastAsia="Times New Roman" w:hAnsi="Times New Roman" w:cs="Times New Roman"/>
          <w:i/>
          <w:lang w:val="sr-Latn-ME"/>
        </w:rPr>
        <w:t>Lung Cancer Symptom Scale</w:t>
      </w:r>
      <w:r w:rsidRPr="00F72755">
        <w:rPr>
          <w:rFonts w:ascii="Times New Roman" w:eastAsia="Times New Roman" w:hAnsi="Times New Roman" w:cs="Times New Roman"/>
          <w:lang w:val="sr-Latn-ME"/>
        </w:rPr>
        <w:t>) i promjene u Karnofsky statusa performansi (KPS). Rezultati ovih ishoda podržali su rezultate dobijene za primarne ishode.</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Za kombinaciju docetaksel/karboplatin, u poređenju sa referentnom terapijskom kombinacijom VCis, nije mogla da se dokaže ni ekvivalentna ni neinferiorna efikasnost.</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i/>
          <w:u w:val="single"/>
          <w:lang w:val="sr-Latn-ME"/>
        </w:rPr>
        <w:t>Karcinom prostate</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Bezbjednost i efikasnost docetaksela u kombinaciji sa prednizonom ili prednizolonom kod pacijenata sa metastatskim hormon-refraktornim karcinomom prostate procjenjivani su u randomizovanoj, multicentričnoj studiji faze III. Ukupno 1006 pacijenata sa KPS ≥ 60 bilo je randomizovano u sljedeće terapijske grupe:</w:t>
      </w:r>
    </w:p>
    <w:p w:rsidR="002472A5" w:rsidRPr="00F72755" w:rsidRDefault="002472A5" w:rsidP="00F72755">
      <w:pPr>
        <w:numPr>
          <w:ilvl w:val="0"/>
          <w:numId w:val="4"/>
        </w:numPr>
        <w:tabs>
          <w:tab w:val="left" w:pos="284"/>
        </w:tabs>
        <w:spacing w:after="0" w:line="240" w:lineRule="auto"/>
        <w:contextualSpacing/>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docetaksel 75 mg/m², svake 3 nedjelje, tokom 10 ciklusa;</w:t>
      </w:r>
    </w:p>
    <w:p w:rsidR="002472A5" w:rsidRPr="00F72755" w:rsidRDefault="002472A5" w:rsidP="00F72755">
      <w:pPr>
        <w:numPr>
          <w:ilvl w:val="0"/>
          <w:numId w:val="4"/>
        </w:numPr>
        <w:tabs>
          <w:tab w:val="left" w:pos="284"/>
        </w:tabs>
        <w:spacing w:after="0" w:line="240" w:lineRule="auto"/>
        <w:contextualSpacing/>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docetaksel 30 mg/m², jednom nedjeljno tokom prvih 5 nedjelja u ciklusima od 6 nedjelja, tokom 5 ciklusa;</w:t>
      </w:r>
    </w:p>
    <w:p w:rsidR="002472A5" w:rsidRPr="00F72755" w:rsidRDefault="002472A5" w:rsidP="00F72755">
      <w:pPr>
        <w:numPr>
          <w:ilvl w:val="0"/>
          <w:numId w:val="4"/>
        </w:numPr>
        <w:tabs>
          <w:tab w:val="left" w:pos="284"/>
        </w:tabs>
        <w:spacing w:after="0" w:line="240" w:lineRule="auto"/>
        <w:contextualSpacing/>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mitoksantron 12 mg/m² svake 3 nedjelje, u 10 ciklusa.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Sva 3 režima su primjenjivana u kombinaciji sa kontinuiranom primjenom 5 mg prednizona ili prednizolona, dva puta dnevno.</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Pacijenti koji su primali docetaksel svake tri nedjelje pokazali su znatno duže ukupno vrijeme preživljavanja u odnosu na one koji su primali mitoksantron. Produženje preživljavanja u grupi koja je primala docetaksel jednom nedjeljno nije bilo statistički značajno u odnosu na kontrolnu grupu na mitoksantronu. Ishodi efikasnosti za grupe na docetakselu, u odnosu na kontrolnu grupu, sažeti su u sljedećoj tabeli:</w:t>
      </w:r>
    </w:p>
    <w:p w:rsidR="002472A5" w:rsidRPr="00F72755" w:rsidRDefault="002472A5" w:rsidP="00F72755">
      <w:pPr>
        <w:spacing w:after="0" w:line="240" w:lineRule="auto"/>
        <w:rPr>
          <w:rFonts w:ascii="Times New Roman" w:hAnsi="Times New Roman" w:cs="Times New Roman"/>
          <w:lang w:val="sr-Latn-ME"/>
        </w:rPr>
      </w:pPr>
    </w:p>
    <w:tbl>
      <w:tblPr>
        <w:tblW w:w="5000" w:type="pct"/>
        <w:jc w:val="center"/>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4017"/>
        <w:gridCol w:w="1938"/>
        <w:gridCol w:w="1720"/>
        <w:gridCol w:w="1936"/>
      </w:tblGrid>
      <w:tr w:rsidR="002472A5" w:rsidRPr="00F72755" w:rsidTr="008853F7">
        <w:trPr>
          <w:jc w:val="center"/>
        </w:trPr>
        <w:tc>
          <w:tcPr>
            <w:tcW w:w="2090"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Ishod</w:t>
            </w:r>
          </w:p>
        </w:tc>
        <w:tc>
          <w:tcPr>
            <w:tcW w:w="1008"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Docetaksel</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svake 3 nedjelje</w:t>
            </w:r>
          </w:p>
        </w:tc>
        <w:tc>
          <w:tcPr>
            <w:tcW w:w="895"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Docetaksel</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svake nedjelje</w:t>
            </w:r>
          </w:p>
        </w:tc>
        <w:tc>
          <w:tcPr>
            <w:tcW w:w="1007"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Mitoksantron</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svake 3 nedjelje</w:t>
            </w:r>
          </w:p>
        </w:tc>
      </w:tr>
      <w:tr w:rsidR="002472A5" w:rsidRPr="00F72755" w:rsidTr="008853F7">
        <w:trPr>
          <w:jc w:val="center"/>
        </w:trPr>
        <w:tc>
          <w:tcPr>
            <w:tcW w:w="2090"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Broj pacijenata</w:t>
            </w:r>
          </w:p>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Medijana preživljavanja (mjeseci)</w:t>
            </w:r>
          </w:p>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95% CI</w:t>
            </w:r>
          </w:p>
          <w:p w:rsidR="002472A5" w:rsidRPr="00F72755" w:rsidRDefault="002472A5" w:rsidP="00F72755">
            <w:pPr>
              <w:spacing w:after="0" w:line="240" w:lineRule="auto"/>
              <w:rPr>
                <w:rFonts w:ascii="Times New Roman" w:eastAsia="Times New Roman" w:hAnsi="Times New Roman" w:cs="Times New Roman"/>
                <w:i/>
                <w:color w:val="000000"/>
                <w:lang w:val="sr-Latn-ME" w:eastAsia="en-GB"/>
              </w:rPr>
            </w:pPr>
            <w:r w:rsidRPr="00F72755">
              <w:rPr>
                <w:rFonts w:ascii="Times New Roman" w:eastAsia="Times New Roman" w:hAnsi="Times New Roman" w:cs="Times New Roman"/>
                <w:i/>
                <w:color w:val="000000"/>
                <w:lang w:val="sr-Latn-ME" w:eastAsia="en-GB"/>
              </w:rPr>
              <w:t>Hazard ratio</w:t>
            </w:r>
          </w:p>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95% CI</w:t>
            </w:r>
          </w:p>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p-vrijednost</w:t>
            </w:r>
            <w:r w:rsidRPr="00F72755">
              <w:rPr>
                <w:rFonts w:ascii="Times New Roman" w:eastAsia="Times New Roman" w:hAnsi="Times New Roman" w:cs="Times New Roman"/>
                <w:color w:val="000000"/>
                <w:vertAlign w:val="superscript"/>
                <w:lang w:val="sr-Latn-ME" w:eastAsia="en-GB"/>
              </w:rPr>
              <w:t>†</w:t>
            </w:r>
            <w:r w:rsidRPr="00F72755">
              <w:rPr>
                <w:rFonts w:ascii="Times New Roman" w:eastAsia="Times New Roman" w:hAnsi="Times New Roman" w:cs="Times New Roman"/>
                <w:color w:val="000000"/>
                <w:lang w:val="sr-Latn-ME" w:eastAsia="en-GB"/>
              </w:rPr>
              <w:t>*</w:t>
            </w:r>
          </w:p>
        </w:tc>
        <w:tc>
          <w:tcPr>
            <w:tcW w:w="1008"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335</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18.9</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(17.0-21.2)</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0.761</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(0.619-0.936)</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0.0094</w:t>
            </w:r>
          </w:p>
        </w:tc>
        <w:tc>
          <w:tcPr>
            <w:tcW w:w="895"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334</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17.4</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(15.7-19.0)</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0.912</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(0.747-1.113)</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0.3624</w:t>
            </w:r>
          </w:p>
        </w:tc>
        <w:tc>
          <w:tcPr>
            <w:tcW w:w="1007"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337</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16.5</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(14.4-18.6)</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w:t>
            </w:r>
          </w:p>
        </w:tc>
      </w:tr>
      <w:tr w:rsidR="002472A5" w:rsidRPr="00F72755" w:rsidTr="008853F7">
        <w:trPr>
          <w:jc w:val="center"/>
        </w:trPr>
        <w:tc>
          <w:tcPr>
            <w:tcW w:w="2090"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Broj pacijenata</w:t>
            </w:r>
          </w:p>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PSA** stopa odgovora (%)</w:t>
            </w:r>
          </w:p>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95% CI</w:t>
            </w:r>
          </w:p>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p-vrijednost*</w:t>
            </w:r>
          </w:p>
        </w:tc>
        <w:tc>
          <w:tcPr>
            <w:tcW w:w="1008"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291</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45.4</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(39.5-51.3)</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0.0005</w:t>
            </w:r>
          </w:p>
        </w:tc>
        <w:tc>
          <w:tcPr>
            <w:tcW w:w="895"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8853F7">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282</w:t>
            </w:r>
          </w:p>
          <w:p w:rsidR="002472A5" w:rsidRPr="00F72755" w:rsidRDefault="002472A5" w:rsidP="008853F7">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47.9</w:t>
            </w:r>
          </w:p>
          <w:p w:rsidR="002472A5" w:rsidRPr="00F72755" w:rsidRDefault="002472A5" w:rsidP="008853F7">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(41.9-53.9)</w:t>
            </w:r>
          </w:p>
          <w:p w:rsidR="002472A5" w:rsidRPr="00F72755" w:rsidRDefault="002472A5" w:rsidP="008853F7">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&lt;0.0001</w:t>
            </w:r>
          </w:p>
        </w:tc>
        <w:tc>
          <w:tcPr>
            <w:tcW w:w="1007"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8853F7">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300</w:t>
            </w:r>
          </w:p>
          <w:p w:rsidR="002472A5" w:rsidRPr="00F72755" w:rsidRDefault="002472A5" w:rsidP="008853F7">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31.7</w:t>
            </w:r>
          </w:p>
          <w:p w:rsidR="002472A5" w:rsidRPr="00F72755" w:rsidRDefault="002472A5" w:rsidP="008853F7">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(26.4-37.3)</w:t>
            </w:r>
          </w:p>
          <w:p w:rsidR="002472A5" w:rsidRPr="00F72755" w:rsidRDefault="002472A5" w:rsidP="008853F7">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w:t>
            </w:r>
          </w:p>
        </w:tc>
      </w:tr>
      <w:tr w:rsidR="002472A5" w:rsidRPr="00F72755" w:rsidTr="008853F7">
        <w:trPr>
          <w:jc w:val="center"/>
        </w:trPr>
        <w:tc>
          <w:tcPr>
            <w:tcW w:w="2090"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Broj pacijenata</w:t>
            </w:r>
          </w:p>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Stopa odgovora na bol (%)</w:t>
            </w:r>
          </w:p>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95% CI</w:t>
            </w:r>
          </w:p>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p-vrijednost*</w:t>
            </w:r>
          </w:p>
        </w:tc>
        <w:tc>
          <w:tcPr>
            <w:tcW w:w="1008"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153</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34.6</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(27.1-42.7)</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0.0107</w:t>
            </w:r>
          </w:p>
        </w:tc>
        <w:tc>
          <w:tcPr>
            <w:tcW w:w="895"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154</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31.2</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(24.0-39.1)</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0.0798</w:t>
            </w:r>
          </w:p>
        </w:tc>
        <w:tc>
          <w:tcPr>
            <w:tcW w:w="1007"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157</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21.7</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(15.5-28.9)</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w:t>
            </w:r>
          </w:p>
        </w:tc>
      </w:tr>
      <w:tr w:rsidR="002472A5" w:rsidRPr="00F72755" w:rsidTr="008853F7">
        <w:trPr>
          <w:jc w:val="center"/>
        </w:trPr>
        <w:tc>
          <w:tcPr>
            <w:tcW w:w="2090"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 xml:space="preserve">Broj pacijenata </w:t>
            </w:r>
          </w:p>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Stopa tumorskog odgovora (%)</w:t>
            </w:r>
          </w:p>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95% CI</w:t>
            </w:r>
          </w:p>
          <w:p w:rsidR="002472A5" w:rsidRPr="00F72755" w:rsidRDefault="002472A5" w:rsidP="00F72755">
            <w:pPr>
              <w:spacing w:after="0" w:line="240" w:lineRule="auto"/>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p-vrijednost*</w:t>
            </w:r>
          </w:p>
        </w:tc>
        <w:tc>
          <w:tcPr>
            <w:tcW w:w="1008"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141</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12.1</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(7.2-18.6)</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0.1112</w:t>
            </w:r>
          </w:p>
        </w:tc>
        <w:tc>
          <w:tcPr>
            <w:tcW w:w="895"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134</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8.2</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(4.2-14.2)</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0.5853</w:t>
            </w:r>
          </w:p>
        </w:tc>
        <w:tc>
          <w:tcPr>
            <w:tcW w:w="1007" w:type="pct"/>
            <w:tcBorders>
              <w:top w:val="outset" w:sz="6" w:space="0" w:color="7B7B7B"/>
              <w:left w:val="outset" w:sz="6" w:space="0" w:color="7B7B7B"/>
              <w:bottom w:val="outset" w:sz="6" w:space="0" w:color="7B7B7B"/>
              <w:right w:val="outset" w:sz="6" w:space="0" w:color="7B7B7B"/>
            </w:tcBorders>
            <w:shd w:val="clear" w:color="auto" w:fill="FFFFFF"/>
            <w:hideMark/>
          </w:tcPr>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137</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6.6</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(3.0-12.1)</w:t>
            </w:r>
          </w:p>
          <w:p w:rsidR="002472A5" w:rsidRPr="00F72755" w:rsidRDefault="002472A5" w:rsidP="00F72755">
            <w:pPr>
              <w:spacing w:after="0" w:line="240" w:lineRule="auto"/>
              <w:jc w:val="center"/>
              <w:rPr>
                <w:rFonts w:ascii="Times New Roman" w:eastAsia="Times New Roman" w:hAnsi="Times New Roman" w:cs="Times New Roman"/>
                <w:color w:val="000000"/>
                <w:lang w:val="sr-Latn-ME" w:eastAsia="en-GB"/>
              </w:rPr>
            </w:pPr>
            <w:r w:rsidRPr="00F72755">
              <w:rPr>
                <w:rFonts w:ascii="Times New Roman" w:eastAsia="Times New Roman" w:hAnsi="Times New Roman" w:cs="Times New Roman"/>
                <w:color w:val="000000"/>
                <w:lang w:val="sr-Latn-ME" w:eastAsia="en-GB"/>
              </w:rPr>
              <w:t>--</w:t>
            </w:r>
          </w:p>
        </w:tc>
      </w:tr>
    </w:tbl>
    <w:p w:rsidR="00434C2D" w:rsidRDefault="00434C2D"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lastRenderedPageBreak/>
        <w:t>†Stratifikovani log-rank test</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*Prag statističke značajnosti = 0,0175</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 PSA – antigen specifičan za prostatu</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S obzirom na to da je docetaksel primjenjen jednom nedjeljno pokazao nešto bolji profil bezbjednosti nego docetaksel primjenjen svake 3 nedjelje, moguće je da bi određenim pacijentima bila korisna primjena docetaksela jednom nedjeljno.</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Terapijske grupe se međusobno nisu statistički razlikovale u pogledu ocjene opšteg kvaliteta života.</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i/>
          <w:u w:val="single"/>
          <w:lang w:val="sr-Latn-ME"/>
        </w:rPr>
        <w:t>Adenokarcinom želuca</w:t>
      </w:r>
    </w:p>
    <w:p w:rsidR="002472A5" w:rsidRPr="00F72755" w:rsidRDefault="002472A5" w:rsidP="00F72755">
      <w:pPr>
        <w:tabs>
          <w:tab w:val="left" w:pos="284"/>
        </w:tabs>
        <w:spacing w:after="0" w:line="240" w:lineRule="auto"/>
        <w:jc w:val="both"/>
        <w:rPr>
          <w:rFonts w:ascii="Times New Roman" w:eastAsia="Times New Roman" w:hAnsi="Times New Roman" w:cs="Times New Roman"/>
          <w:b/>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lang w:val="sr-Latn-ME"/>
        </w:rPr>
        <w:t>Multicentrična, otvorena, randomizovana klinička studija je sprovedena sa ciljem da se procijeni bezbjednost i efikasnost docetaksela u liječenju pacijenata sa metastatskim adenokarcinomom želuca, uključujući adenokarcinom gastroezofagijalne spojnice, koji prethodno nisu primali hemioterapiju za metastatsku bolest</w:t>
      </w:r>
      <w:r w:rsidR="00434C2D">
        <w:rPr>
          <w:rFonts w:ascii="Times New Roman" w:eastAsia="Times New Roman" w:hAnsi="Times New Roman" w:cs="Times New Roman"/>
          <w:lang w:val="sr-Latn-ME"/>
        </w:rPr>
        <w:t>. Ukupno 445 pacijenta sa KPS &gt;</w:t>
      </w:r>
      <w:r w:rsidRPr="00F72755">
        <w:rPr>
          <w:rFonts w:ascii="Times New Roman" w:eastAsia="Times New Roman" w:hAnsi="Times New Roman" w:cs="Times New Roman"/>
          <w:lang w:val="sr-Latn-ME"/>
        </w:rPr>
        <w:t xml:space="preserve">70 liječeno je ili docetakselom (T) (75 mg/m² prvog dana) u kombinaciji sa cisplatinom (C) (75 mg/m² prvog dana) i 5-fluorouracilom (F) (750 mg/m² dnevno tokom 5 dana) ili cisplatinom (100 mg/m² prvog dana) i 5-fluorouracilom (1000 mg/m² dnevno tokom 5 dana). Dužina terapijskog ciklusa bila je 3 nedjelje za TCF grupu, a 4 nedjelje za grupu na CF režimu. Medijana broja ciklusa primjenjenih po pacijentu bila je 6 (opseg 1-16) u grupi na TCF, odnosno 4 (opseg 1-12) u grupi na CF terapijskom režimu. Primarni ishod studije bio je vreme do progresije bolesti (engl. </w:t>
      </w:r>
      <w:r w:rsidRPr="00F72755">
        <w:rPr>
          <w:rFonts w:ascii="Times New Roman" w:eastAsia="Times New Roman" w:hAnsi="Times New Roman" w:cs="Times New Roman"/>
          <w:i/>
          <w:lang w:val="sr-Latn-ME"/>
        </w:rPr>
        <w:t>Time to progression</w:t>
      </w:r>
      <w:r w:rsidRPr="00F72755">
        <w:rPr>
          <w:rFonts w:ascii="Times New Roman" w:eastAsia="Times New Roman" w:hAnsi="Times New Roman" w:cs="Times New Roman"/>
          <w:lang w:val="sr-Latn-ME"/>
        </w:rPr>
        <w:t>, TTP). U TCF grupi smanjenje rizika za progresiju bilo je 32,1% i bilo je ud</w:t>
      </w:r>
      <w:r w:rsidR="00434C2D">
        <w:rPr>
          <w:rFonts w:ascii="Times New Roman" w:eastAsia="Times New Roman" w:hAnsi="Times New Roman" w:cs="Times New Roman"/>
          <w:lang w:val="sr-Latn-ME"/>
        </w:rPr>
        <w:t>ruženo sa značajno dužim TTP (p=</w:t>
      </w:r>
      <w:r w:rsidRPr="00F72755">
        <w:rPr>
          <w:rFonts w:ascii="Times New Roman" w:eastAsia="Times New Roman" w:hAnsi="Times New Roman" w:cs="Times New Roman"/>
          <w:lang w:val="sr-Latn-ME"/>
        </w:rPr>
        <w:t>0,0004). Ukupno preživlj</w:t>
      </w:r>
      <w:r w:rsidR="00434C2D">
        <w:rPr>
          <w:rFonts w:ascii="Times New Roman" w:eastAsia="Times New Roman" w:hAnsi="Times New Roman" w:cs="Times New Roman"/>
          <w:lang w:val="sr-Latn-ME"/>
        </w:rPr>
        <w:t>avanje je bilo značajno duže (p=</w:t>
      </w:r>
      <w:r w:rsidRPr="00F72755">
        <w:rPr>
          <w:rFonts w:ascii="Times New Roman" w:eastAsia="Times New Roman" w:hAnsi="Times New Roman" w:cs="Times New Roman"/>
          <w:lang w:val="sr-Latn-ME"/>
        </w:rPr>
        <w:t>0,0201) u korist grupe na TCF, uz smanjenje rizika od smrtnosti od 22,7%. Rezultati efikasnosti sažeti su u sljedećoj tabeli:</w:t>
      </w: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p>
    <w:p w:rsidR="002472A5" w:rsidRPr="00F72755" w:rsidRDefault="002472A5" w:rsidP="00F72755">
      <w:pPr>
        <w:tabs>
          <w:tab w:val="left" w:pos="284"/>
        </w:tabs>
        <w:spacing w:after="0" w:line="240" w:lineRule="auto"/>
        <w:jc w:val="both"/>
        <w:rPr>
          <w:rFonts w:ascii="Times New Roman" w:eastAsia="Times New Roman" w:hAnsi="Times New Roman" w:cs="Times New Roman"/>
          <w:lang w:val="sr-Latn-ME"/>
        </w:rPr>
      </w:pPr>
      <w:r w:rsidRPr="00F72755">
        <w:rPr>
          <w:rFonts w:ascii="Times New Roman" w:eastAsia="Times New Roman" w:hAnsi="Times New Roman" w:cs="Times New Roman"/>
          <w:u w:val="single"/>
          <w:lang w:val="sr-Latn-ME"/>
        </w:rPr>
        <w:t>Efikasnost docetaksela u liječenju pacijenata sa adenokarcinomom želuca</w:t>
      </w:r>
    </w:p>
    <w:tbl>
      <w:tblPr>
        <w:tblW w:w="5000" w:type="pct"/>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6461"/>
        <w:gridCol w:w="1653"/>
        <w:gridCol w:w="1497"/>
      </w:tblGrid>
      <w:tr w:rsidR="002F4CDA" w:rsidRPr="002F4CDA" w:rsidTr="00443C80">
        <w:tc>
          <w:tcPr>
            <w:tcW w:w="3361"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b/>
                <w:bCs/>
                <w:color w:val="000000"/>
                <w:lang w:val="sr-Latn-ME" w:eastAsia="en-GB"/>
              </w:rPr>
              <w:t>Ishod</w:t>
            </w:r>
          </w:p>
        </w:tc>
        <w:tc>
          <w:tcPr>
            <w:tcW w:w="86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b/>
                <w:bCs/>
                <w:color w:val="000000"/>
                <w:lang w:val="sr-Latn-ME" w:eastAsia="en-GB"/>
              </w:rPr>
              <w:t>TCF</w:t>
            </w:r>
          </w:p>
          <w:p w:rsidR="002F4CDA" w:rsidRPr="002F4CDA" w:rsidRDefault="00434C2D" w:rsidP="00F72755">
            <w:pPr>
              <w:spacing w:after="0" w:line="240" w:lineRule="auto"/>
              <w:jc w:val="center"/>
              <w:rPr>
                <w:rFonts w:ascii="Times New Roman" w:eastAsia="Times New Roman" w:hAnsi="Times New Roman" w:cs="Times New Roman"/>
                <w:color w:val="000000"/>
                <w:lang w:val="sr-Latn-ME" w:eastAsia="en-GB"/>
              </w:rPr>
            </w:pPr>
            <w:r>
              <w:rPr>
                <w:rFonts w:ascii="Times New Roman" w:eastAsia="Times New Roman" w:hAnsi="Times New Roman" w:cs="Times New Roman"/>
                <w:color w:val="000000"/>
                <w:lang w:val="sr-Latn-ME" w:eastAsia="en-GB"/>
              </w:rPr>
              <w:t>n=</w:t>
            </w:r>
            <w:r w:rsidR="002F4CDA" w:rsidRPr="002F4CDA">
              <w:rPr>
                <w:rFonts w:ascii="Times New Roman" w:eastAsia="Times New Roman" w:hAnsi="Times New Roman" w:cs="Times New Roman"/>
                <w:color w:val="000000"/>
                <w:lang w:val="sr-Latn-ME" w:eastAsia="en-GB"/>
              </w:rPr>
              <w:t>221</w:t>
            </w:r>
          </w:p>
        </w:tc>
        <w:tc>
          <w:tcPr>
            <w:tcW w:w="779"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b/>
                <w:bCs/>
                <w:color w:val="000000"/>
                <w:lang w:val="sr-Latn-ME" w:eastAsia="en-GB"/>
              </w:rPr>
              <w:t>CF</w:t>
            </w:r>
          </w:p>
          <w:p w:rsidR="002F4CDA" w:rsidRPr="002F4CDA" w:rsidRDefault="00434C2D" w:rsidP="00F72755">
            <w:pPr>
              <w:spacing w:after="0" w:line="240" w:lineRule="auto"/>
              <w:jc w:val="center"/>
              <w:rPr>
                <w:rFonts w:ascii="Times New Roman" w:eastAsia="Times New Roman" w:hAnsi="Times New Roman" w:cs="Times New Roman"/>
                <w:color w:val="000000"/>
                <w:lang w:val="sr-Latn-ME" w:eastAsia="en-GB"/>
              </w:rPr>
            </w:pPr>
            <w:r>
              <w:rPr>
                <w:rFonts w:ascii="Times New Roman" w:eastAsia="Times New Roman" w:hAnsi="Times New Roman" w:cs="Times New Roman"/>
                <w:color w:val="000000"/>
                <w:lang w:val="sr-Latn-ME" w:eastAsia="en-GB"/>
              </w:rPr>
              <w:t>n=</w:t>
            </w:r>
            <w:r w:rsidR="002F4CDA" w:rsidRPr="002F4CDA">
              <w:rPr>
                <w:rFonts w:ascii="Times New Roman" w:eastAsia="Times New Roman" w:hAnsi="Times New Roman" w:cs="Times New Roman"/>
                <w:color w:val="000000"/>
                <w:lang w:val="sr-Latn-ME" w:eastAsia="en-GB"/>
              </w:rPr>
              <w:t>224</w:t>
            </w:r>
          </w:p>
        </w:tc>
      </w:tr>
      <w:tr w:rsidR="002F4CDA" w:rsidRPr="002F4CDA" w:rsidTr="00443C80">
        <w:tc>
          <w:tcPr>
            <w:tcW w:w="3361"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Medijana TTP (mjeseci)</w:t>
            </w:r>
          </w:p>
        </w:tc>
        <w:tc>
          <w:tcPr>
            <w:tcW w:w="86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5.6</w:t>
            </w:r>
          </w:p>
        </w:tc>
        <w:tc>
          <w:tcPr>
            <w:tcW w:w="779"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3.7</w:t>
            </w:r>
          </w:p>
        </w:tc>
      </w:tr>
      <w:tr w:rsidR="002F4CDA" w:rsidRPr="002F4CDA" w:rsidTr="00443C80">
        <w:tc>
          <w:tcPr>
            <w:tcW w:w="3361"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 CI)</w:t>
            </w:r>
          </w:p>
        </w:tc>
        <w:tc>
          <w:tcPr>
            <w:tcW w:w="86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(4.86-5.91)</w:t>
            </w:r>
          </w:p>
        </w:tc>
        <w:tc>
          <w:tcPr>
            <w:tcW w:w="779"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(3.45-4.47)</w:t>
            </w:r>
          </w:p>
        </w:tc>
      </w:tr>
      <w:tr w:rsidR="002F4CDA" w:rsidRPr="002F4CDA" w:rsidTr="00443C80">
        <w:tc>
          <w:tcPr>
            <w:tcW w:w="3361"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i/>
                <w:color w:val="000000"/>
                <w:lang w:val="sr-Latn-ME" w:eastAsia="en-GB"/>
              </w:rPr>
            </w:pPr>
            <w:r w:rsidRPr="002F4CDA">
              <w:rPr>
                <w:rFonts w:ascii="Times New Roman" w:eastAsia="Times New Roman" w:hAnsi="Times New Roman" w:cs="Times New Roman"/>
                <w:i/>
                <w:color w:val="000000"/>
                <w:lang w:val="sr-Latn-ME" w:eastAsia="en-GB"/>
              </w:rPr>
              <w:t>Hazard ratio</w:t>
            </w:r>
          </w:p>
        </w:tc>
        <w:tc>
          <w:tcPr>
            <w:tcW w:w="1639" w:type="pct"/>
            <w:gridSpan w:val="2"/>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1.473</w:t>
            </w:r>
          </w:p>
        </w:tc>
      </w:tr>
      <w:tr w:rsidR="002F4CDA" w:rsidRPr="002F4CDA" w:rsidTr="00443C80">
        <w:tc>
          <w:tcPr>
            <w:tcW w:w="3361"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 CI)</w:t>
            </w:r>
          </w:p>
        </w:tc>
        <w:tc>
          <w:tcPr>
            <w:tcW w:w="1639" w:type="pct"/>
            <w:gridSpan w:val="2"/>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(1.189-1.825)</w:t>
            </w:r>
          </w:p>
        </w:tc>
      </w:tr>
      <w:tr w:rsidR="002F4CDA" w:rsidRPr="002F4CDA" w:rsidTr="00443C80">
        <w:tc>
          <w:tcPr>
            <w:tcW w:w="3361"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*p-vrijednost</w:t>
            </w:r>
          </w:p>
        </w:tc>
        <w:tc>
          <w:tcPr>
            <w:tcW w:w="1639" w:type="pct"/>
            <w:gridSpan w:val="2"/>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0.0004</w:t>
            </w:r>
          </w:p>
        </w:tc>
      </w:tr>
      <w:tr w:rsidR="002F4CDA" w:rsidRPr="002F4CDA" w:rsidTr="00443C80">
        <w:tc>
          <w:tcPr>
            <w:tcW w:w="3361"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Median survival (months)</w:t>
            </w:r>
          </w:p>
        </w:tc>
        <w:tc>
          <w:tcPr>
            <w:tcW w:w="86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9.2</w:t>
            </w:r>
          </w:p>
        </w:tc>
        <w:tc>
          <w:tcPr>
            <w:tcW w:w="779"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8.6</w:t>
            </w:r>
          </w:p>
        </w:tc>
      </w:tr>
      <w:tr w:rsidR="002F4CDA" w:rsidRPr="002F4CDA" w:rsidTr="00443C80">
        <w:tc>
          <w:tcPr>
            <w:tcW w:w="3361"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 CI)</w:t>
            </w:r>
          </w:p>
        </w:tc>
        <w:tc>
          <w:tcPr>
            <w:tcW w:w="86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(8.38-10.58)</w:t>
            </w:r>
          </w:p>
        </w:tc>
        <w:tc>
          <w:tcPr>
            <w:tcW w:w="779"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(7.16-9.46)</w:t>
            </w:r>
          </w:p>
        </w:tc>
      </w:tr>
      <w:tr w:rsidR="002F4CDA" w:rsidRPr="002F4CDA" w:rsidTr="00443C80">
        <w:tc>
          <w:tcPr>
            <w:tcW w:w="3361"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Dvogodišnja procjena (%)</w:t>
            </w:r>
          </w:p>
        </w:tc>
        <w:tc>
          <w:tcPr>
            <w:tcW w:w="86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18.4</w:t>
            </w:r>
          </w:p>
        </w:tc>
        <w:tc>
          <w:tcPr>
            <w:tcW w:w="779"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8.8</w:t>
            </w:r>
          </w:p>
        </w:tc>
      </w:tr>
      <w:tr w:rsidR="002F4CDA" w:rsidRPr="002F4CDA" w:rsidTr="00443C80">
        <w:tc>
          <w:tcPr>
            <w:tcW w:w="3361"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i/>
                <w:color w:val="000000"/>
                <w:lang w:val="sr-Latn-ME" w:eastAsia="en-GB"/>
              </w:rPr>
            </w:pPr>
            <w:r w:rsidRPr="002F4CDA">
              <w:rPr>
                <w:rFonts w:ascii="Times New Roman" w:eastAsia="Times New Roman" w:hAnsi="Times New Roman" w:cs="Times New Roman"/>
                <w:i/>
                <w:color w:val="000000"/>
                <w:lang w:val="sr-Latn-ME" w:eastAsia="en-GB"/>
              </w:rPr>
              <w:t>Hazard ratio</w:t>
            </w:r>
          </w:p>
        </w:tc>
        <w:tc>
          <w:tcPr>
            <w:tcW w:w="1639" w:type="pct"/>
            <w:gridSpan w:val="2"/>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1.293</w:t>
            </w:r>
          </w:p>
        </w:tc>
      </w:tr>
      <w:tr w:rsidR="002F4CDA" w:rsidRPr="002F4CDA" w:rsidTr="00443C80">
        <w:tc>
          <w:tcPr>
            <w:tcW w:w="3361"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 CI)</w:t>
            </w:r>
          </w:p>
        </w:tc>
        <w:tc>
          <w:tcPr>
            <w:tcW w:w="1639" w:type="pct"/>
            <w:gridSpan w:val="2"/>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(1.041-1.606)</w:t>
            </w:r>
          </w:p>
        </w:tc>
      </w:tr>
      <w:tr w:rsidR="002F4CDA" w:rsidRPr="002F4CDA" w:rsidTr="00443C80">
        <w:tc>
          <w:tcPr>
            <w:tcW w:w="3361"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*p-vrijednost</w:t>
            </w:r>
          </w:p>
        </w:tc>
        <w:tc>
          <w:tcPr>
            <w:tcW w:w="1639" w:type="pct"/>
            <w:gridSpan w:val="2"/>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0.0201</w:t>
            </w:r>
          </w:p>
        </w:tc>
      </w:tr>
      <w:tr w:rsidR="002F4CDA" w:rsidRPr="002F4CDA" w:rsidTr="00443C80">
        <w:tc>
          <w:tcPr>
            <w:tcW w:w="3361"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Ukupna stopa odgovora (CR+PR) (%)</w:t>
            </w:r>
          </w:p>
        </w:tc>
        <w:tc>
          <w:tcPr>
            <w:tcW w:w="86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36.7</w:t>
            </w:r>
          </w:p>
        </w:tc>
        <w:tc>
          <w:tcPr>
            <w:tcW w:w="779"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25.4</w:t>
            </w:r>
          </w:p>
        </w:tc>
      </w:tr>
      <w:tr w:rsidR="002F4CDA" w:rsidRPr="002F4CDA" w:rsidTr="00443C80">
        <w:tc>
          <w:tcPr>
            <w:tcW w:w="3361"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p-vrijednost</w:t>
            </w:r>
          </w:p>
        </w:tc>
        <w:tc>
          <w:tcPr>
            <w:tcW w:w="1639" w:type="pct"/>
            <w:gridSpan w:val="2"/>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0.0106</w:t>
            </w:r>
          </w:p>
        </w:tc>
      </w:tr>
      <w:tr w:rsidR="002F4CDA" w:rsidRPr="002F4CDA" w:rsidTr="00443C80">
        <w:tc>
          <w:tcPr>
            <w:tcW w:w="3361"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Progresija bolesti kao najbolji ukupni odgovor (%)</w:t>
            </w:r>
          </w:p>
        </w:tc>
        <w:tc>
          <w:tcPr>
            <w:tcW w:w="86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16.7</w:t>
            </w:r>
          </w:p>
        </w:tc>
        <w:tc>
          <w:tcPr>
            <w:tcW w:w="779"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25.9</w:t>
            </w:r>
          </w:p>
        </w:tc>
      </w:tr>
    </w:tbl>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*Nestratifikovani log-rank test</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lastRenderedPageBreak/>
        <w:t xml:space="preserve">Analize podgrupa prema uzrastu, polu i rasnoj pripadnosti bile su u korist TCF grupe u odnosu na CF grupu. </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Dopunjena analiza preživljavanja, sprovedena nakon medijane vremena praćenja od 41,6 mjeseci, više nije pokazivala statistički značajnu razliku, iako je ta razlika bila uvek u korist TCF grupe i pokazala je da se korist TCF grupe u poređenju sa CF jasno primećuje između 18. i 30. mjeseci praćenja.</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Uopšteno, kvalitet života (QoL) i rezultati kliničke koristi dosljedno su pokazivali poboljšanje u korist TCF grupe. Pa</w:t>
      </w:r>
      <w:r w:rsidR="00434C2D">
        <w:rPr>
          <w:rFonts w:ascii="Times New Roman" w:eastAsia="Times New Roman" w:hAnsi="Times New Roman" w:cs="Times New Roman"/>
          <w:lang w:val="sr-Latn-ME"/>
        </w:rPr>
        <w:t>cijenti liječeni protokolom TCF</w:t>
      </w:r>
      <w:r w:rsidRPr="002F4CDA">
        <w:rPr>
          <w:rFonts w:ascii="Times New Roman" w:eastAsia="Times New Roman" w:hAnsi="Times New Roman" w:cs="Times New Roman"/>
          <w:lang w:val="sr-Latn-ME"/>
        </w:rPr>
        <w:t xml:space="preserve"> imali su do 5% duže vrijeme definitivnog pogoršanja opšteg zdravstvenog st</w:t>
      </w:r>
      <w:r w:rsidR="00434C2D">
        <w:rPr>
          <w:rFonts w:ascii="Times New Roman" w:eastAsia="Times New Roman" w:hAnsi="Times New Roman" w:cs="Times New Roman"/>
          <w:lang w:val="sr-Latn-ME"/>
        </w:rPr>
        <w:t>anja, prema QLQ-C30 upitniku (p=</w:t>
      </w:r>
      <w:r w:rsidRPr="002F4CDA">
        <w:rPr>
          <w:rFonts w:ascii="Times New Roman" w:eastAsia="Times New Roman" w:hAnsi="Times New Roman" w:cs="Times New Roman"/>
          <w:lang w:val="sr-Latn-ME"/>
        </w:rPr>
        <w:t>0,0121), kao i duže vrijeme do definitivnog pogoršanja K</w:t>
      </w:r>
      <w:r w:rsidR="00434C2D">
        <w:rPr>
          <w:rFonts w:ascii="Times New Roman" w:eastAsia="Times New Roman" w:hAnsi="Times New Roman" w:cs="Times New Roman"/>
          <w:lang w:val="sr-Latn-ME"/>
        </w:rPr>
        <w:t>arnofsky statusa performanse (p=</w:t>
      </w:r>
      <w:r w:rsidRPr="002F4CDA">
        <w:rPr>
          <w:rFonts w:ascii="Times New Roman" w:eastAsia="Times New Roman" w:hAnsi="Times New Roman" w:cs="Times New Roman"/>
          <w:lang w:val="sr-Latn-ME"/>
        </w:rPr>
        <w:t>0,0088) u poređenju sa pacijentima liječenim prema CF terapijskom režimu.</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i/>
          <w:u w:val="single"/>
          <w:lang w:val="sr-Latn-ME"/>
        </w:rPr>
        <w:t>Karcinom glave i vrata</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numPr>
          <w:ilvl w:val="0"/>
          <w:numId w:val="5"/>
        </w:numPr>
        <w:tabs>
          <w:tab w:val="left" w:pos="284"/>
        </w:tabs>
        <w:spacing w:after="0" w:line="240" w:lineRule="auto"/>
        <w:contextualSpacing/>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Indukciona hemioterapija nakon koje slijedi radioterapija (TAX323)</w:t>
      </w:r>
    </w:p>
    <w:p w:rsidR="00434C2D" w:rsidRDefault="00434C2D"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 xml:space="preserve">Bezbjednost i efikasnost docetaksela u indukcionoj terapiji pacijenata sa karcinomom skvamoznih ćelija glave i vrata (engl. </w:t>
      </w:r>
      <w:r w:rsidRPr="002F4CDA">
        <w:rPr>
          <w:rFonts w:ascii="Times New Roman" w:eastAsia="Times New Roman" w:hAnsi="Times New Roman" w:cs="Times New Roman"/>
          <w:i/>
          <w:lang w:val="sr-Latn-ME"/>
        </w:rPr>
        <w:t xml:space="preserve">squamous cell carcinoma of the head and neck, </w:t>
      </w:r>
      <w:r w:rsidRPr="002F4CDA">
        <w:rPr>
          <w:rFonts w:ascii="Times New Roman" w:eastAsia="Times New Roman" w:hAnsi="Times New Roman" w:cs="Times New Roman"/>
          <w:lang w:val="sr-Latn-ME"/>
        </w:rPr>
        <w:t>SCCHN) procenjivana je u multicentričnoj, otvorenoj, randomizovanoj studiji faze III (TAX323). U ovoj studiji, 358 pacijenata sa inoperabilnim lokalno uznapredovalim SCCHN, sa SZO statusom performansi 0 ili 1 randomizovano je u jednu od dvije terapijske grupe. Pacijenti u docetaksel grupi primali su docetaksel (T) 75 mg/m</w:t>
      </w:r>
      <w:r w:rsidRPr="002F4CDA">
        <w:rPr>
          <w:rFonts w:ascii="Times New Roman" w:eastAsia="Times New Roman" w:hAnsi="Times New Roman" w:cs="Times New Roman"/>
          <w:vertAlign w:val="superscript"/>
          <w:lang w:val="sr-Latn-ME"/>
        </w:rPr>
        <w:t xml:space="preserve">2 </w:t>
      </w:r>
      <w:r w:rsidRPr="002F4CDA">
        <w:rPr>
          <w:rFonts w:ascii="Times New Roman" w:eastAsia="Times New Roman" w:hAnsi="Times New Roman" w:cs="Times New Roman"/>
          <w:lang w:val="sr-Latn-ME"/>
        </w:rPr>
        <w:t xml:space="preserve"> praćeno sa cisplatinom (P) 75 mg/m</w:t>
      </w:r>
      <w:r w:rsidRPr="002F4CDA">
        <w:rPr>
          <w:rFonts w:ascii="Times New Roman" w:eastAsia="Times New Roman" w:hAnsi="Times New Roman" w:cs="Times New Roman"/>
          <w:vertAlign w:val="superscript"/>
          <w:lang w:val="sr-Latn-ME"/>
        </w:rPr>
        <w:t>2</w:t>
      </w:r>
      <w:r w:rsidRPr="002F4CDA">
        <w:rPr>
          <w:rFonts w:ascii="Times New Roman" w:eastAsia="Times New Roman" w:hAnsi="Times New Roman" w:cs="Times New Roman"/>
          <w:lang w:val="sr-Latn-ME"/>
        </w:rPr>
        <w:t xml:space="preserve"> i 5-fluorouracilom (F) u dozi od 750 mg/m</w:t>
      </w:r>
      <w:r w:rsidRPr="002F4CDA">
        <w:rPr>
          <w:rFonts w:ascii="Times New Roman" w:eastAsia="Times New Roman" w:hAnsi="Times New Roman" w:cs="Times New Roman"/>
          <w:vertAlign w:val="superscript"/>
          <w:lang w:val="sr-Latn-ME"/>
        </w:rPr>
        <w:t>2</w:t>
      </w:r>
      <w:r w:rsidRPr="002F4CDA">
        <w:rPr>
          <w:rFonts w:ascii="Times New Roman" w:eastAsia="Times New Roman" w:hAnsi="Times New Roman" w:cs="Times New Roman"/>
          <w:lang w:val="sr-Latn-ME"/>
        </w:rPr>
        <w:t xml:space="preserve"> na dan tokom 5 dana u vidu kontinuirane infuzije. Ovakav režim je primjenjivan svake tri nedjelje tokom 4 ciklusa, pod uslovom da je tumor dao bar m</w:t>
      </w:r>
      <w:r w:rsidR="00434C2D">
        <w:rPr>
          <w:rFonts w:ascii="Times New Roman" w:eastAsia="Times New Roman" w:hAnsi="Times New Roman" w:cs="Times New Roman"/>
          <w:lang w:val="sr-Latn-ME"/>
        </w:rPr>
        <w:t>inimalan odgovor na terapiju (≥</w:t>
      </w:r>
      <w:r w:rsidRPr="002F4CDA">
        <w:rPr>
          <w:rFonts w:ascii="Times New Roman" w:eastAsia="Times New Roman" w:hAnsi="Times New Roman" w:cs="Times New Roman"/>
          <w:lang w:val="sr-Latn-ME"/>
        </w:rPr>
        <w:t>25% smanjenje dvodimenzionalno mjerene veličine tumora) nakon 2 ciklusa. Na kraju hemioterapije, nakon najmanje 4 nedjelje, a najviše 7 nedjelja, pacijenti kod kojih nije bilo progresije bolesti, primali su radioterapiju (RT) tokom 7 nedjelja, a u skladu sa smjernicama ustanove u kojoj su liječeni (TPF/RT). Pacijenti u poredbenoj grupi primali su cisplatin (P) 100 mg/m</w:t>
      </w:r>
      <w:r w:rsidRPr="002F4CDA">
        <w:rPr>
          <w:rFonts w:ascii="Times New Roman" w:eastAsia="Times New Roman" w:hAnsi="Times New Roman" w:cs="Times New Roman"/>
          <w:vertAlign w:val="superscript"/>
          <w:lang w:val="sr-Latn-ME"/>
        </w:rPr>
        <w:t>2</w:t>
      </w:r>
      <w:r w:rsidRPr="002F4CDA">
        <w:rPr>
          <w:rFonts w:ascii="Times New Roman" w:eastAsia="Times New Roman" w:hAnsi="Times New Roman" w:cs="Times New Roman"/>
          <w:lang w:val="sr-Latn-ME"/>
        </w:rPr>
        <w:t>, pa 5-fluorouracil (F) u dozi od 1000 mg/m</w:t>
      </w:r>
      <w:r w:rsidRPr="002F4CDA">
        <w:rPr>
          <w:rFonts w:ascii="Times New Roman" w:eastAsia="Times New Roman" w:hAnsi="Times New Roman" w:cs="Times New Roman"/>
          <w:vertAlign w:val="superscript"/>
          <w:lang w:val="sr-Latn-ME"/>
        </w:rPr>
        <w:t>2</w:t>
      </w:r>
      <w:r w:rsidRPr="002F4CDA">
        <w:rPr>
          <w:rFonts w:ascii="Times New Roman" w:eastAsia="Times New Roman" w:hAnsi="Times New Roman" w:cs="Times New Roman"/>
          <w:lang w:val="sr-Latn-ME"/>
        </w:rPr>
        <w:t xml:space="preserve"> na dan tokom 5 dana. Ovaj režim je primjenjivan svake 3 nedjelje tokom 4 ciklusa, pod uslovom da je tumor dao bar m</w:t>
      </w:r>
      <w:r w:rsidR="00434C2D">
        <w:rPr>
          <w:rFonts w:ascii="Times New Roman" w:eastAsia="Times New Roman" w:hAnsi="Times New Roman" w:cs="Times New Roman"/>
          <w:lang w:val="sr-Latn-ME"/>
        </w:rPr>
        <w:t>inimalan odgovor na terapiju (≥</w:t>
      </w:r>
      <w:r w:rsidRPr="002F4CDA">
        <w:rPr>
          <w:rFonts w:ascii="Times New Roman" w:eastAsia="Times New Roman" w:hAnsi="Times New Roman" w:cs="Times New Roman"/>
          <w:lang w:val="sr-Latn-ME"/>
        </w:rPr>
        <w:t xml:space="preserve">25% smanjenje dvodimenzionalno mjerene veličine tumora) nakon 2 ciklusa. Na kraju hemioterapije, nakon najmanje 4 nedjelje, a najviše 7 nedjelja, pacijenti kod kojih nije bilo progresije bolesti, primali su radioterapiju (RT) tokom 7 nedjelja, a u skladu sa smjernicama ustanove u kojoj su liječeni (PF/RT). Radioterapija zahvaćene regije sprovedena je ili konvencionalnim frakcionisanjem (1,8 Gy – 2,0 Gy jednom dnevno, tokom 5 dana u nedjelji do ukupne doze od 66-70 Gy) ili ubrzanom/hiperfrakcionisanom radioterapijom (dva puta dnevno sa minimalnim razmakom između frakcija od 6 sati, tokom 5 dana u nedjelji). Ukupna preporučena doza zračenja bila je 70 Gy za ubrzani režim i 74 Gy za hiperfrakcionisani režim. Hirurška resekcija bila je dozvoljena posle hemioterapije, pre ili nakon radioterapije. Pacijenti u TPF grupi primali su antibiotsku profilaksu ciprofloksacinom u dozi od 500 mg oralno, dva puta dnevno u periodu od 10 dana, počev od 5.dana svakog ciklusa (ili ekvivalentnu profilaksu). Primarni ishod u ovoj studiji, preživljavanje bez progresije bolesti (engl. </w:t>
      </w:r>
      <w:r w:rsidRPr="002F4CDA">
        <w:rPr>
          <w:rFonts w:ascii="Times New Roman" w:eastAsia="Times New Roman" w:hAnsi="Times New Roman" w:cs="Times New Roman"/>
          <w:i/>
          <w:lang w:val="sr-Latn-ME"/>
        </w:rPr>
        <w:t xml:space="preserve">progression-free survival, </w:t>
      </w:r>
      <w:r w:rsidRPr="002F4CDA">
        <w:rPr>
          <w:rFonts w:ascii="Times New Roman" w:eastAsia="Times New Roman" w:hAnsi="Times New Roman" w:cs="Times New Roman"/>
          <w:lang w:val="sr-Latn-ME"/>
        </w:rPr>
        <w:t>PFS), bilo je značajno duže u TPF grupi, nego u PF grupi, p = 0,0042 (medijana PFS: 11,4 prema 8,3 mjeseca), uz ukupnu medijanu vremena praćenja od 33,7 mjeseci. Ukupna medijana vremena preživljavanja je, takođe, bila značajno duža u TPF grupi, nego u PF grupi (medijana OS: 18,6 prema 14,5 mjeseci), uz 28% smanjenje rizika od smr</w:t>
      </w:r>
      <w:r w:rsidR="00434C2D">
        <w:rPr>
          <w:rFonts w:ascii="Times New Roman" w:eastAsia="Times New Roman" w:hAnsi="Times New Roman" w:cs="Times New Roman"/>
          <w:lang w:val="sr-Latn-ME"/>
        </w:rPr>
        <w:t>tnosti, p=</w:t>
      </w:r>
      <w:r w:rsidRPr="002F4CDA">
        <w:rPr>
          <w:rFonts w:ascii="Times New Roman" w:eastAsia="Times New Roman" w:hAnsi="Times New Roman" w:cs="Times New Roman"/>
          <w:lang w:val="sr-Latn-ME"/>
        </w:rPr>
        <w:t>0,0128. Rezultati efikasnosti prikazani su u sljedećoj tabeli:</w:t>
      </w:r>
    </w:p>
    <w:p w:rsidR="002F4CDA" w:rsidRDefault="002F4CDA" w:rsidP="00F72755">
      <w:pPr>
        <w:tabs>
          <w:tab w:val="left" w:pos="284"/>
        </w:tabs>
        <w:spacing w:after="0" w:line="240" w:lineRule="auto"/>
        <w:jc w:val="both"/>
        <w:rPr>
          <w:rFonts w:ascii="Times New Roman" w:eastAsia="Times New Roman" w:hAnsi="Times New Roman" w:cs="Times New Roman"/>
          <w:u w:val="single"/>
          <w:lang w:val="sr-Latn-ME"/>
        </w:rPr>
      </w:pPr>
    </w:p>
    <w:p w:rsidR="00434C2D" w:rsidRDefault="00434C2D" w:rsidP="00F72755">
      <w:pPr>
        <w:tabs>
          <w:tab w:val="left" w:pos="284"/>
        </w:tabs>
        <w:spacing w:after="0" w:line="240" w:lineRule="auto"/>
        <w:jc w:val="both"/>
        <w:rPr>
          <w:rFonts w:ascii="Times New Roman" w:eastAsia="Times New Roman" w:hAnsi="Times New Roman" w:cs="Times New Roman"/>
          <w:u w:val="single"/>
          <w:lang w:val="sr-Latn-ME"/>
        </w:rPr>
      </w:pPr>
    </w:p>
    <w:p w:rsidR="00434C2D" w:rsidRPr="002F4CDA" w:rsidRDefault="00434C2D" w:rsidP="00F72755">
      <w:pPr>
        <w:tabs>
          <w:tab w:val="left" w:pos="284"/>
        </w:tabs>
        <w:spacing w:after="0" w:line="240" w:lineRule="auto"/>
        <w:jc w:val="both"/>
        <w:rPr>
          <w:rFonts w:ascii="Times New Roman" w:eastAsia="Times New Roman" w:hAnsi="Times New Roman" w:cs="Times New Roman"/>
          <w:u w:val="single"/>
          <w:lang w:val="sr-Latn-ME"/>
        </w:rPr>
      </w:pPr>
    </w:p>
    <w:p w:rsidR="002F4CDA" w:rsidRDefault="002F4CDA" w:rsidP="00434C2D">
      <w:pPr>
        <w:tabs>
          <w:tab w:val="left" w:pos="284"/>
        </w:tabs>
        <w:spacing w:after="0" w:line="240" w:lineRule="auto"/>
        <w:jc w:val="both"/>
        <w:rPr>
          <w:rFonts w:ascii="Times New Roman" w:eastAsia="Times New Roman" w:hAnsi="Times New Roman" w:cs="Times New Roman"/>
          <w:u w:val="single"/>
          <w:lang w:val="sr-Latn-ME"/>
        </w:rPr>
      </w:pPr>
      <w:r w:rsidRPr="002F4CDA">
        <w:rPr>
          <w:rFonts w:ascii="Times New Roman" w:eastAsia="Times New Roman" w:hAnsi="Times New Roman" w:cs="Times New Roman"/>
          <w:u w:val="single"/>
          <w:lang w:val="sr-Latn-ME"/>
        </w:rPr>
        <w:lastRenderedPageBreak/>
        <w:t>Efikasnost docetaksela u indukcionoj terapiji pacijenata sa inoperabilnim, lokalno uznapredovalim SCCHN</w:t>
      </w:r>
      <w:r w:rsidRPr="002F4CDA">
        <w:rPr>
          <w:rFonts w:ascii="Times New Roman" w:eastAsia="Times New Roman" w:hAnsi="Times New Roman" w:cs="Times New Roman"/>
          <w:lang w:val="sr-Latn-ME"/>
        </w:rPr>
        <w:t xml:space="preserve"> </w:t>
      </w:r>
      <w:r w:rsidRPr="002F4CDA">
        <w:rPr>
          <w:rFonts w:ascii="Times New Roman" w:eastAsia="Times New Roman" w:hAnsi="Times New Roman" w:cs="Times New Roman"/>
          <w:u w:val="single"/>
          <w:lang w:val="sr-Latn-ME"/>
        </w:rPr>
        <w:t>(</w:t>
      </w:r>
      <w:r w:rsidRPr="002F4CDA">
        <w:rPr>
          <w:rFonts w:ascii="Times New Roman" w:eastAsia="Times New Roman" w:hAnsi="Times New Roman" w:cs="Times New Roman"/>
          <w:i/>
          <w:u w:val="single"/>
          <w:lang w:val="sr-Latn-ME"/>
        </w:rPr>
        <w:t>Intent-to-Treat</w:t>
      </w:r>
      <w:r w:rsidRPr="002F4CDA">
        <w:rPr>
          <w:rFonts w:ascii="Times New Roman" w:eastAsia="Times New Roman" w:hAnsi="Times New Roman" w:cs="Times New Roman"/>
          <w:u w:val="single"/>
          <w:lang w:val="sr-Latn-ME"/>
        </w:rPr>
        <w:t xml:space="preserve"> analiza)</w:t>
      </w:r>
    </w:p>
    <w:p w:rsidR="00434C2D" w:rsidRPr="002F4CDA" w:rsidRDefault="00434C2D" w:rsidP="00F72755">
      <w:pPr>
        <w:tabs>
          <w:tab w:val="left" w:pos="284"/>
        </w:tabs>
        <w:spacing w:after="0" w:line="240" w:lineRule="auto"/>
        <w:rPr>
          <w:rFonts w:ascii="Times New Roman" w:eastAsia="Times New Roman" w:hAnsi="Times New Roman" w:cs="Times New Roman"/>
          <w:lang w:val="sr-Latn-ME"/>
        </w:rPr>
      </w:pPr>
    </w:p>
    <w:tbl>
      <w:tblPr>
        <w:tblW w:w="5000" w:type="pct"/>
        <w:jc w:val="center"/>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5479"/>
        <w:gridCol w:w="2114"/>
        <w:gridCol w:w="2018"/>
      </w:tblGrid>
      <w:tr w:rsidR="002F4CDA" w:rsidRPr="002F4CDA" w:rsidTr="00BC7791">
        <w:trPr>
          <w:jc w:val="center"/>
        </w:trPr>
        <w:tc>
          <w:tcPr>
            <w:tcW w:w="28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b/>
                <w:bCs/>
                <w:color w:val="000000"/>
                <w:lang w:val="sr-Latn-ME" w:eastAsia="en-GB"/>
              </w:rPr>
              <w:t>Ishod</w:t>
            </w:r>
          </w:p>
        </w:tc>
        <w:tc>
          <w:tcPr>
            <w:tcW w:w="110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b/>
                <w:bCs/>
                <w:color w:val="000000"/>
                <w:lang w:val="sr-Latn-ME" w:eastAsia="en-GB"/>
              </w:rPr>
              <w:t>Docetaksel + Cis + 5-FU</w:t>
            </w:r>
          </w:p>
          <w:p w:rsidR="002F4CDA" w:rsidRPr="002F4CDA" w:rsidRDefault="00976A0A" w:rsidP="00F72755">
            <w:pPr>
              <w:spacing w:after="0" w:line="240" w:lineRule="auto"/>
              <w:jc w:val="center"/>
              <w:rPr>
                <w:rFonts w:ascii="Times New Roman" w:eastAsia="Times New Roman" w:hAnsi="Times New Roman" w:cs="Times New Roman"/>
                <w:color w:val="000000"/>
                <w:lang w:val="sr-Latn-ME" w:eastAsia="en-GB"/>
              </w:rPr>
            </w:pPr>
            <w:r>
              <w:rPr>
                <w:rFonts w:ascii="Times New Roman" w:eastAsia="Times New Roman" w:hAnsi="Times New Roman" w:cs="Times New Roman"/>
                <w:b/>
                <w:bCs/>
                <w:color w:val="000000"/>
                <w:lang w:val="sr-Latn-ME" w:eastAsia="en-GB"/>
              </w:rPr>
              <w:t>n=</w:t>
            </w:r>
            <w:r w:rsidR="002F4CDA" w:rsidRPr="002F4CDA">
              <w:rPr>
                <w:rFonts w:ascii="Times New Roman" w:eastAsia="Times New Roman" w:hAnsi="Times New Roman" w:cs="Times New Roman"/>
                <w:b/>
                <w:bCs/>
                <w:color w:val="000000"/>
                <w:lang w:val="sr-Latn-ME" w:eastAsia="en-GB"/>
              </w:rPr>
              <w:t>177</w:t>
            </w: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b/>
                <w:bCs/>
                <w:color w:val="000000"/>
                <w:lang w:val="sr-Latn-ME" w:eastAsia="en-GB"/>
              </w:rPr>
              <w:t>Cis + 5-FU</w:t>
            </w:r>
          </w:p>
          <w:p w:rsidR="00976A0A" w:rsidRDefault="00976A0A" w:rsidP="00F72755">
            <w:pPr>
              <w:spacing w:after="0" w:line="240" w:lineRule="auto"/>
              <w:jc w:val="center"/>
              <w:rPr>
                <w:rFonts w:ascii="Times New Roman" w:eastAsia="Times New Roman" w:hAnsi="Times New Roman" w:cs="Times New Roman"/>
                <w:b/>
                <w:bCs/>
                <w:color w:val="000000"/>
                <w:lang w:val="sr-Latn-ME" w:eastAsia="en-GB"/>
              </w:rPr>
            </w:pP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b/>
                <w:bCs/>
                <w:color w:val="000000"/>
                <w:lang w:val="sr-Latn-ME" w:eastAsia="en-GB"/>
              </w:rPr>
              <w:t>n</w:t>
            </w:r>
            <w:r w:rsidR="00976A0A">
              <w:rPr>
                <w:rFonts w:ascii="Times New Roman" w:eastAsia="Times New Roman" w:hAnsi="Times New Roman" w:cs="Times New Roman"/>
                <w:b/>
                <w:bCs/>
                <w:color w:val="000000"/>
                <w:lang w:val="sr-Latn-ME" w:eastAsia="en-GB"/>
              </w:rPr>
              <w:t>=</w:t>
            </w:r>
            <w:r w:rsidRPr="002F4CDA">
              <w:rPr>
                <w:rFonts w:ascii="Times New Roman" w:eastAsia="Times New Roman" w:hAnsi="Times New Roman" w:cs="Times New Roman"/>
                <w:b/>
                <w:bCs/>
                <w:color w:val="000000"/>
                <w:lang w:val="sr-Latn-ME" w:eastAsia="en-GB"/>
              </w:rPr>
              <w:t>181</w:t>
            </w:r>
          </w:p>
        </w:tc>
      </w:tr>
      <w:tr w:rsidR="002F4CDA" w:rsidRPr="002F4CDA" w:rsidTr="00BC7791">
        <w:trPr>
          <w:jc w:val="center"/>
        </w:trPr>
        <w:tc>
          <w:tcPr>
            <w:tcW w:w="28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Medijana preživljavanja bez progresije bolesti (mjeseci)</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 CI)</w:t>
            </w:r>
          </w:p>
        </w:tc>
        <w:tc>
          <w:tcPr>
            <w:tcW w:w="110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11.4</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(10.1-14.0)</w:t>
            </w: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8.3</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(7.4-9.1)</w:t>
            </w:r>
          </w:p>
        </w:tc>
      </w:tr>
      <w:tr w:rsidR="002F4CDA" w:rsidRPr="002F4CDA" w:rsidTr="00BC7791">
        <w:trPr>
          <w:jc w:val="center"/>
        </w:trPr>
        <w:tc>
          <w:tcPr>
            <w:tcW w:w="28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 xml:space="preserve">Prilagođeni </w:t>
            </w:r>
            <w:r w:rsidRPr="002F4CDA">
              <w:rPr>
                <w:rFonts w:ascii="Times New Roman" w:eastAsia="Times New Roman" w:hAnsi="Times New Roman" w:cs="Times New Roman"/>
                <w:i/>
                <w:color w:val="000000"/>
                <w:lang w:val="sr-Latn-ME" w:eastAsia="en-GB"/>
              </w:rPr>
              <w:t>hazard ratio</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 CI)</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*p-vrijednost</w:t>
            </w:r>
          </w:p>
        </w:tc>
        <w:tc>
          <w:tcPr>
            <w:tcW w:w="2150" w:type="pct"/>
            <w:gridSpan w:val="2"/>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0.70</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(0.55-0.89)</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0.0042</w:t>
            </w:r>
          </w:p>
        </w:tc>
      </w:tr>
      <w:tr w:rsidR="002F4CDA" w:rsidRPr="002F4CDA" w:rsidTr="00BC7791">
        <w:trPr>
          <w:jc w:val="center"/>
        </w:trPr>
        <w:tc>
          <w:tcPr>
            <w:tcW w:w="28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Medijana preživljavanja (mjeseci)</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 CI)</w:t>
            </w:r>
          </w:p>
        </w:tc>
        <w:tc>
          <w:tcPr>
            <w:tcW w:w="110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18.6</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(15.7-24.0)</w:t>
            </w: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14.5</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(11.6-18.7)</w:t>
            </w:r>
          </w:p>
        </w:tc>
      </w:tr>
      <w:tr w:rsidR="002F4CDA" w:rsidRPr="002F4CDA" w:rsidTr="00BC7791">
        <w:trPr>
          <w:jc w:val="center"/>
        </w:trPr>
        <w:tc>
          <w:tcPr>
            <w:tcW w:w="28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i/>
                <w:color w:val="000000"/>
                <w:lang w:val="sr-Latn-ME" w:eastAsia="en-GB"/>
              </w:rPr>
            </w:pPr>
            <w:r w:rsidRPr="002F4CDA">
              <w:rPr>
                <w:rFonts w:ascii="Times New Roman" w:eastAsia="Times New Roman" w:hAnsi="Times New Roman" w:cs="Times New Roman"/>
                <w:i/>
                <w:color w:val="000000"/>
                <w:lang w:val="sr-Latn-ME" w:eastAsia="en-GB"/>
              </w:rPr>
              <w:t>Hazard ratio</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 CI)</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**p-vrijednost</w:t>
            </w:r>
          </w:p>
        </w:tc>
        <w:tc>
          <w:tcPr>
            <w:tcW w:w="2150" w:type="pct"/>
            <w:gridSpan w:val="2"/>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0.72</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(0.56-0.93)</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0.0128</w:t>
            </w:r>
          </w:p>
        </w:tc>
      </w:tr>
      <w:tr w:rsidR="002F4CDA" w:rsidRPr="002F4CDA" w:rsidTr="00BC7791">
        <w:trPr>
          <w:jc w:val="center"/>
        </w:trPr>
        <w:tc>
          <w:tcPr>
            <w:tcW w:w="28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Najbolji ukupni odgovor na hemioterapiju (%)</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 CI)</w:t>
            </w:r>
          </w:p>
        </w:tc>
        <w:tc>
          <w:tcPr>
            <w:tcW w:w="110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67.8</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(60.4-74.6)</w:t>
            </w: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53.6</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(46.0-61.0)</w:t>
            </w:r>
          </w:p>
        </w:tc>
      </w:tr>
      <w:tr w:rsidR="002F4CDA" w:rsidRPr="002F4CDA" w:rsidTr="00BC7791">
        <w:trPr>
          <w:jc w:val="center"/>
        </w:trPr>
        <w:tc>
          <w:tcPr>
            <w:tcW w:w="28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***p-vrijednost</w:t>
            </w:r>
          </w:p>
        </w:tc>
        <w:tc>
          <w:tcPr>
            <w:tcW w:w="2150" w:type="pct"/>
            <w:gridSpan w:val="2"/>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0.006</w:t>
            </w:r>
          </w:p>
        </w:tc>
      </w:tr>
      <w:tr w:rsidR="002F4CDA" w:rsidRPr="002F4CDA" w:rsidTr="00BC7791">
        <w:trPr>
          <w:jc w:val="center"/>
        </w:trPr>
        <w:tc>
          <w:tcPr>
            <w:tcW w:w="28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Najbolji ukupni odgovor na ispitivanu terapiju [hemioterapija +/- radioterapija] (%)</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 CI)</w:t>
            </w:r>
          </w:p>
        </w:tc>
        <w:tc>
          <w:tcPr>
            <w:tcW w:w="110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72.3</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(65.1-78.8)</w:t>
            </w: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58.6</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(51.0-65.8)</w:t>
            </w:r>
          </w:p>
        </w:tc>
      </w:tr>
      <w:tr w:rsidR="002F4CDA" w:rsidRPr="002F4CDA" w:rsidTr="00BC7791">
        <w:trPr>
          <w:jc w:val="center"/>
        </w:trPr>
        <w:tc>
          <w:tcPr>
            <w:tcW w:w="28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***p-vrijednost</w:t>
            </w:r>
          </w:p>
        </w:tc>
        <w:tc>
          <w:tcPr>
            <w:tcW w:w="2150" w:type="pct"/>
            <w:gridSpan w:val="2"/>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0.006</w:t>
            </w:r>
          </w:p>
        </w:tc>
      </w:tr>
      <w:tr w:rsidR="002F4CDA" w:rsidRPr="002F4CDA" w:rsidTr="00BC7791">
        <w:trPr>
          <w:jc w:val="center"/>
        </w:trPr>
        <w:tc>
          <w:tcPr>
            <w:tcW w:w="28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Medijanj trajanja odgovora na hemioterapiju ± radioterapiju (mjeseci)</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 CI)</w:t>
            </w:r>
          </w:p>
        </w:tc>
        <w:tc>
          <w:tcPr>
            <w:tcW w:w="110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n = 128</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15.7</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(13.4-24.6)</w:t>
            </w:r>
          </w:p>
        </w:tc>
        <w:tc>
          <w:tcPr>
            <w:tcW w:w="10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n = 106</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11.7</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(10.2-17.4)</w:t>
            </w:r>
          </w:p>
        </w:tc>
      </w:tr>
      <w:tr w:rsidR="002F4CDA" w:rsidRPr="002F4CDA" w:rsidTr="00BC7791">
        <w:trPr>
          <w:jc w:val="center"/>
        </w:trPr>
        <w:tc>
          <w:tcPr>
            <w:tcW w:w="28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i/>
                <w:color w:val="000000"/>
                <w:lang w:val="sr-Latn-ME" w:eastAsia="en-GB"/>
              </w:rPr>
            </w:pPr>
            <w:r w:rsidRPr="002F4CDA">
              <w:rPr>
                <w:rFonts w:ascii="Times New Roman" w:eastAsia="Times New Roman" w:hAnsi="Times New Roman" w:cs="Times New Roman"/>
                <w:i/>
                <w:color w:val="000000"/>
                <w:lang w:val="sr-Latn-ME" w:eastAsia="en-GB"/>
              </w:rPr>
              <w:t>Hazard ratio</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 CI)</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**p-vrijednost</w:t>
            </w:r>
          </w:p>
        </w:tc>
        <w:tc>
          <w:tcPr>
            <w:tcW w:w="2150" w:type="pct"/>
            <w:gridSpan w:val="2"/>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0.72</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(0.52-0.99)</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0.0457</w:t>
            </w:r>
          </w:p>
        </w:tc>
      </w:tr>
    </w:tbl>
    <w:p w:rsidR="002472A5" w:rsidRPr="00F72755" w:rsidRDefault="002472A5" w:rsidP="00F72755">
      <w:pPr>
        <w:spacing w:after="0" w:line="240" w:lineRule="auto"/>
        <w:rPr>
          <w:rFonts w:ascii="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i/>
          <w:lang w:val="sr-Latn-ME"/>
        </w:rPr>
        <w:t>Hazard ratio</w:t>
      </w:r>
      <w:r w:rsidRPr="002F4CDA">
        <w:rPr>
          <w:rFonts w:ascii="Times New Roman" w:eastAsia="Times New Roman" w:hAnsi="Times New Roman" w:cs="Times New Roman"/>
          <w:lang w:val="sr-Latn-ME"/>
        </w:rPr>
        <w:t xml:space="preserve"> manji od 1 daje prednost režimu docetaksel+cisplatin+5-FU</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*Model po Cox-u (prilagođavanje prema primarnoj lokalizaciji tumora, klinički stadijum T i N i PSWHO)</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**Log-rank test</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w:t>
      </w:r>
      <w:r w:rsidRPr="002F4CDA">
        <w:rPr>
          <w:rFonts w:ascii="Times New Roman" w:eastAsia="Times New Roman" w:hAnsi="Times New Roman" w:cs="Times New Roman"/>
          <w:i/>
          <w:lang w:val="sr-Latn-ME"/>
        </w:rPr>
        <w:t>Chi-square</w:t>
      </w:r>
      <w:r w:rsidRPr="002F4CDA">
        <w:rPr>
          <w:rFonts w:ascii="Times New Roman" w:eastAsia="Times New Roman" w:hAnsi="Times New Roman" w:cs="Times New Roman"/>
          <w:lang w:val="sr-Latn-ME"/>
        </w:rPr>
        <w:t xml:space="preserve"> test</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i/>
          <w:lang w:val="sr-Latn-ME"/>
        </w:rPr>
      </w:pPr>
      <w:r w:rsidRPr="002F4CDA">
        <w:rPr>
          <w:rFonts w:ascii="Times New Roman" w:eastAsia="Times New Roman" w:hAnsi="Times New Roman" w:cs="Times New Roman"/>
          <w:i/>
          <w:lang w:val="sr-Latn-ME"/>
        </w:rPr>
        <w:t>Parametri kvaliteta života</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Pacijenti liječeni sa TPF imali su značajno manje pogoršanje o</w:t>
      </w:r>
      <w:r w:rsidR="00BC7791">
        <w:rPr>
          <w:rFonts w:ascii="Times New Roman" w:eastAsia="Times New Roman" w:hAnsi="Times New Roman" w:cs="Times New Roman"/>
          <w:lang w:val="sr-Latn-ME"/>
        </w:rPr>
        <w:t xml:space="preserve">pšteg zdravstvenog stanja nego </w:t>
      </w:r>
      <w:r w:rsidRPr="002F4CDA">
        <w:rPr>
          <w:rFonts w:ascii="Times New Roman" w:eastAsia="Times New Roman" w:hAnsi="Times New Roman" w:cs="Times New Roman"/>
          <w:lang w:val="sr-Latn-ME"/>
        </w:rPr>
        <w:t>pacijenti koji su liječeni sa PF (p = 0,01, na osnovu korišćene EORTC QLQ-C30 skale).</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BC7791" w:rsidRDefault="00BC7791" w:rsidP="00F72755">
      <w:pPr>
        <w:tabs>
          <w:tab w:val="left" w:pos="284"/>
        </w:tabs>
        <w:spacing w:after="0" w:line="240" w:lineRule="auto"/>
        <w:jc w:val="both"/>
        <w:rPr>
          <w:rFonts w:ascii="Times New Roman" w:eastAsia="Times New Roman" w:hAnsi="Times New Roman" w:cs="Times New Roman"/>
          <w:i/>
          <w:lang w:val="sr-Latn-ME"/>
        </w:rPr>
      </w:pPr>
    </w:p>
    <w:p w:rsidR="00BC7791" w:rsidRDefault="00BC7791" w:rsidP="00F72755">
      <w:pPr>
        <w:tabs>
          <w:tab w:val="left" w:pos="284"/>
        </w:tabs>
        <w:spacing w:after="0" w:line="240" w:lineRule="auto"/>
        <w:jc w:val="both"/>
        <w:rPr>
          <w:rFonts w:ascii="Times New Roman" w:eastAsia="Times New Roman" w:hAnsi="Times New Roman" w:cs="Times New Roman"/>
          <w:i/>
          <w:lang w:val="sr-Latn-ME"/>
        </w:rPr>
      </w:pPr>
    </w:p>
    <w:p w:rsidR="00BC7791" w:rsidRDefault="00BC7791" w:rsidP="00F72755">
      <w:pPr>
        <w:tabs>
          <w:tab w:val="left" w:pos="284"/>
        </w:tabs>
        <w:spacing w:after="0" w:line="240" w:lineRule="auto"/>
        <w:jc w:val="both"/>
        <w:rPr>
          <w:rFonts w:ascii="Times New Roman" w:eastAsia="Times New Roman" w:hAnsi="Times New Roman" w:cs="Times New Roman"/>
          <w:i/>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i/>
          <w:lang w:val="sr-Latn-ME"/>
        </w:rPr>
      </w:pPr>
      <w:r w:rsidRPr="002F4CDA">
        <w:rPr>
          <w:rFonts w:ascii="Times New Roman" w:eastAsia="Times New Roman" w:hAnsi="Times New Roman" w:cs="Times New Roman"/>
          <w:i/>
          <w:lang w:val="sr-Latn-ME"/>
        </w:rPr>
        <w:lastRenderedPageBreak/>
        <w:t>Parametri kliničke koristi</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Skala statusa performansi, za podskale za glavu i vrat (PSS-HN), osmišljene za potrebe  mjerenja razumljivosti govora, sposobnosti uzimanja hrane na javnom mestu i normalnog načina ishrane, pokazale su značajnu prednost u korist grupe koja je liječena sa TPF u poređenju sa PF.</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Medijana vremena do prvog pogoršanja statusa performanse prema SZO bila je značajno duža u TPF grupi nego u PF grupi. Rezultat intenziteta bola se poboljšao u toku terapije u obe grupe, što ukazuje na odgovarajuću kontrolu bola.</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numPr>
          <w:ilvl w:val="0"/>
          <w:numId w:val="5"/>
        </w:numPr>
        <w:tabs>
          <w:tab w:val="left" w:pos="284"/>
        </w:tabs>
        <w:spacing w:after="0" w:line="240" w:lineRule="auto"/>
        <w:contextualSpacing/>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Indukciona hemioterapija nekon koje sledi hemioradioterapija (TAX324)</w:t>
      </w:r>
    </w:p>
    <w:p w:rsidR="00BC7791" w:rsidRDefault="00BC7791"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Bezb</w:t>
      </w:r>
      <w:r w:rsidR="00BC7791">
        <w:rPr>
          <w:rFonts w:ascii="Times New Roman" w:eastAsia="Times New Roman" w:hAnsi="Times New Roman" w:cs="Times New Roman"/>
          <w:lang w:val="sr-Latn-ME"/>
        </w:rPr>
        <w:t>j</w:t>
      </w:r>
      <w:r w:rsidRPr="002F4CDA">
        <w:rPr>
          <w:rFonts w:ascii="Times New Roman" w:eastAsia="Times New Roman" w:hAnsi="Times New Roman" w:cs="Times New Roman"/>
          <w:lang w:val="sr-Latn-ME"/>
        </w:rPr>
        <w:t xml:space="preserve">ednost i efikasnost docetaksela u indukcionoj terapiji pacijenata sa lokalno uznapredovalim karcinomom skvamoznih ćelija glave i vrata (SCCHN) procenjivana  je u randomizovanoj, multicentričnoj, otvorenoj studiji faze III (TAX324). U ovoj studiji, 501 pacijent sa lokalno uznapredovalim SCCHN, sa statusom performanse po SZO 0 ili 1, randomizovan je u jednu od dvije terapijske grupe. Populacija uključena u studiju obuhvatala je pacijente sa tehnički neresektabilnom bolešću, pacijente sa malom vjerovatnoćom za uspješan hirurški zahvat i pacijente kod kojih je cilj bio očuvanje organa. Procena efikasnosti i bezbjednosti imala je kao jedini ishod preživljavanje, </w:t>
      </w:r>
      <w:r w:rsidR="0068686F">
        <w:rPr>
          <w:rFonts w:ascii="Times New Roman" w:eastAsia="Times New Roman" w:hAnsi="Times New Roman" w:cs="Times New Roman"/>
          <w:lang w:val="sr-Latn-ME"/>
        </w:rPr>
        <w:t>dok uspjeh očuvanja organa nije</w:t>
      </w:r>
      <w:r w:rsidRPr="002F4CDA">
        <w:rPr>
          <w:rFonts w:ascii="Times New Roman" w:eastAsia="Times New Roman" w:hAnsi="Times New Roman" w:cs="Times New Roman"/>
          <w:lang w:val="sr-Latn-ME"/>
        </w:rPr>
        <w:t xml:space="preserve"> formalno procjenjivana. Pacijenti u grupi na docetakselu primali su prvog dana docetaksel (T) 75 mg/m</w:t>
      </w:r>
      <w:r w:rsidRPr="002F4CDA">
        <w:rPr>
          <w:rFonts w:ascii="Times New Roman" w:eastAsia="Times New Roman" w:hAnsi="Times New Roman" w:cs="Times New Roman"/>
          <w:vertAlign w:val="superscript"/>
          <w:lang w:val="sr-Latn-ME"/>
        </w:rPr>
        <w:t>2</w:t>
      </w:r>
      <w:r w:rsidRPr="002F4CDA">
        <w:rPr>
          <w:rFonts w:ascii="Times New Roman" w:eastAsia="Times New Roman" w:hAnsi="Times New Roman" w:cs="Times New Roman"/>
          <w:lang w:val="sr-Latn-ME"/>
        </w:rPr>
        <w:t xml:space="preserve"> putem intravenske infuzije, praćeno cisplatinom (P) 100 mg/m</w:t>
      </w:r>
      <w:r w:rsidRPr="002F4CDA">
        <w:rPr>
          <w:rFonts w:ascii="Times New Roman" w:eastAsia="Times New Roman" w:hAnsi="Times New Roman" w:cs="Times New Roman"/>
          <w:vertAlign w:val="superscript"/>
          <w:lang w:val="sr-Latn-ME"/>
        </w:rPr>
        <w:t>2</w:t>
      </w:r>
      <w:r w:rsidRPr="002F4CDA">
        <w:rPr>
          <w:rFonts w:ascii="Times New Roman" w:eastAsia="Times New Roman" w:hAnsi="Times New Roman" w:cs="Times New Roman"/>
          <w:lang w:val="sr-Latn-ME"/>
        </w:rPr>
        <w:t xml:space="preserve"> putem intravenske infuzije u trajanju od 30 minuta do 3 sata, a nakon toga kontinuiranu intravensku infuziju 5-fluorouracila (F) u dozi od 1000 mg/m</w:t>
      </w:r>
      <w:r w:rsidRPr="002F4CDA">
        <w:rPr>
          <w:rFonts w:ascii="Times New Roman" w:eastAsia="Times New Roman" w:hAnsi="Times New Roman" w:cs="Times New Roman"/>
          <w:vertAlign w:val="superscript"/>
          <w:lang w:val="sr-Latn-ME"/>
        </w:rPr>
        <w:t>2</w:t>
      </w:r>
      <w:r w:rsidRPr="002F4CDA">
        <w:rPr>
          <w:rFonts w:ascii="Times New Roman" w:eastAsia="Times New Roman" w:hAnsi="Times New Roman" w:cs="Times New Roman"/>
          <w:lang w:val="sr-Latn-ME"/>
        </w:rPr>
        <w:t>/dan od dana 1 do dana 4. Ovaj ciklus se ponavljao na svake tri nedjelje tokom 3 ciklusa. Svi pacijenti kod kojih nije bilo progresije bolesti primali su nakon toga hemioradioterapiju (CRT) prema protokolu (TPF/CRT). Pacijenti u poredbenoj grupi primali su tokom prvog dana cisplatin (P) 100 mg/m</w:t>
      </w:r>
      <w:r w:rsidRPr="002F4CDA">
        <w:rPr>
          <w:rFonts w:ascii="Times New Roman" w:eastAsia="Times New Roman" w:hAnsi="Times New Roman" w:cs="Times New Roman"/>
          <w:vertAlign w:val="superscript"/>
          <w:lang w:val="sr-Latn-ME"/>
        </w:rPr>
        <w:t>2</w:t>
      </w:r>
      <w:r w:rsidRPr="002F4CDA">
        <w:rPr>
          <w:rFonts w:ascii="Times New Roman" w:eastAsia="Times New Roman" w:hAnsi="Times New Roman" w:cs="Times New Roman"/>
          <w:lang w:val="sr-Latn-ME"/>
        </w:rPr>
        <w:t xml:space="preserve"> putem intravenske infuzije u trajanju od 30 minuta do 3 sata, a nakon toga kontinuiranu intravensku infuziju 5-fluorouracila (F) u dozi od 1000 mg/m</w:t>
      </w:r>
      <w:r w:rsidRPr="002F4CDA">
        <w:rPr>
          <w:rFonts w:ascii="Times New Roman" w:eastAsia="Times New Roman" w:hAnsi="Times New Roman" w:cs="Times New Roman"/>
          <w:vertAlign w:val="superscript"/>
          <w:lang w:val="sr-Latn-ME"/>
        </w:rPr>
        <w:t>2</w:t>
      </w:r>
      <w:r w:rsidRPr="002F4CDA">
        <w:rPr>
          <w:rFonts w:ascii="Times New Roman" w:eastAsia="Times New Roman" w:hAnsi="Times New Roman" w:cs="Times New Roman"/>
          <w:lang w:val="sr-Latn-ME"/>
        </w:rPr>
        <w:t>/dan od dana 1 do dana 5. Ovaj ciklus se ponavljao na svake 3 nedjelje tokom 3 ciklusa. Svi pacijenti kod kojih nije bilo progresije bolesti primali su nakon toga hemioradioterapiju (CRT) prema protokolu (PF/CRT).</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Pacijenti u obije terapijske grupe su nakon indukcione hemioterapije primali hemioradioterapiju tokom 7 nedjelja i to sa intervalom od najmanje 3 nedjelje, a  ne kasnije od 8 nedjelja posle početka posljednjeg ciklusa (22 do 56 dana od poslednjeg ciklusa). Tokom radioterapije, karboplatin (PIK 1,5) primjenjivan je jednom nedjeljno, putem jednosatne intravenske infuzije, do najviše 7 doza. Zračenje se vršilo putem megavoltažne jedinice frakcionisanjem jednom  dnevno (2 Gy dnevno, 5 dana u nedjelji, tokom 7 nedjelja, do ukupne doze od 70-72 Gy). Hirurška intervencija na primarnom mjestu nastanka bolesti i/ili na vratu dolazila je u razmatranje u bilo koje vrijeme nakon završene CRT. Svi pacijenti u grupi koja je sadržala docetaksel profilaktički su dobijali antibiotik. Primarni parametar ishoda efikasnosti u ovoj studiji, ukupno preživljavanje (OS), bilo je znača</w:t>
      </w:r>
      <w:r w:rsidR="0068686F">
        <w:rPr>
          <w:rFonts w:ascii="Times New Roman" w:eastAsia="Times New Roman" w:hAnsi="Times New Roman" w:cs="Times New Roman"/>
          <w:lang w:val="sr-Latn-ME"/>
        </w:rPr>
        <w:t>jno duže (log-rank test, p=</w:t>
      </w:r>
      <w:r w:rsidRPr="002F4CDA">
        <w:rPr>
          <w:rFonts w:ascii="Times New Roman" w:eastAsia="Times New Roman" w:hAnsi="Times New Roman" w:cs="Times New Roman"/>
          <w:lang w:val="sr-Latn-ME"/>
        </w:rPr>
        <w:t>0,0058) u režimu koji je sadržao docetaksel u poređenju sa PF (medijana OS: 70,6 u odnosu na 30,1 mjeseci), sa smanjenjem rizika od mortaliteta od 30% u poređenju sa PF (</w:t>
      </w:r>
      <w:r w:rsidRPr="002F4CDA">
        <w:rPr>
          <w:rFonts w:ascii="Times New Roman" w:eastAsia="Times New Roman" w:hAnsi="Times New Roman" w:cs="Times New Roman"/>
          <w:i/>
          <w:lang w:val="sr-Latn-ME"/>
        </w:rPr>
        <w:t>hazard ratio</w:t>
      </w:r>
      <w:r w:rsidR="0068686F">
        <w:rPr>
          <w:rFonts w:ascii="Times New Roman" w:eastAsia="Times New Roman" w:hAnsi="Times New Roman" w:cs="Times New Roman"/>
          <w:lang w:val="sr-Latn-ME"/>
        </w:rPr>
        <w:t xml:space="preserve"> (HR)=</w:t>
      </w:r>
      <w:r w:rsidRPr="002F4CDA">
        <w:rPr>
          <w:rFonts w:ascii="Times New Roman" w:eastAsia="Times New Roman" w:hAnsi="Times New Roman" w:cs="Times New Roman"/>
          <w:lang w:val="sr-Latn-ME"/>
        </w:rPr>
        <w:t>0,70</w:t>
      </w:r>
      <w:r w:rsidR="0068686F">
        <w:rPr>
          <w:rFonts w:ascii="Times New Roman" w:eastAsia="Times New Roman" w:hAnsi="Times New Roman" w:cs="Times New Roman"/>
          <w:lang w:val="sr-Latn-ME"/>
        </w:rPr>
        <w:t>, 95% interval pouzdanosti (CI)</w:t>
      </w:r>
      <w:r w:rsidRPr="002F4CDA">
        <w:rPr>
          <w:rFonts w:ascii="Times New Roman" w:eastAsia="Times New Roman" w:hAnsi="Times New Roman" w:cs="Times New Roman"/>
          <w:lang w:val="sr-Latn-ME"/>
        </w:rPr>
        <w:t>=0,54-0,90) uz ukupnu medijanu vremena praćenja od 41,9 mjeseci. Sekundarni ishod (preživljavanje bez progresije bolesti - PFS), pokazuje 29% smanjenje rizika za progresiju bolesti ili smrtni ishod i 22-mesečno povećanje u medijani PFS (35,5 mjeseci za TPF i 13,1 mjesec za PF). Ovo je takođe statistički značajno sa HR od 0,71; 95%</w:t>
      </w:r>
      <w:r w:rsidR="0068686F">
        <w:rPr>
          <w:rFonts w:ascii="Times New Roman" w:eastAsia="Times New Roman" w:hAnsi="Times New Roman" w:cs="Times New Roman"/>
          <w:lang w:val="sr-Latn-ME"/>
        </w:rPr>
        <w:t xml:space="preserve"> CI 0,56- 0,90; log-rank test p=</w:t>
      </w:r>
      <w:r w:rsidRPr="002F4CDA">
        <w:rPr>
          <w:rFonts w:ascii="Times New Roman" w:eastAsia="Times New Roman" w:hAnsi="Times New Roman" w:cs="Times New Roman"/>
          <w:lang w:val="sr-Latn-ME"/>
        </w:rPr>
        <w:t>0,004. Rezultati ispitivanja efikasnosti predstavljeni su u sljedećoj tabeli:</w:t>
      </w:r>
    </w:p>
    <w:p w:rsid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976A0A" w:rsidRDefault="00976A0A" w:rsidP="00F72755">
      <w:pPr>
        <w:tabs>
          <w:tab w:val="left" w:pos="284"/>
        </w:tabs>
        <w:spacing w:after="0" w:line="240" w:lineRule="auto"/>
        <w:jc w:val="both"/>
        <w:rPr>
          <w:rFonts w:ascii="Times New Roman" w:eastAsia="Times New Roman" w:hAnsi="Times New Roman" w:cs="Times New Roman"/>
          <w:lang w:val="sr-Latn-ME"/>
        </w:rPr>
      </w:pPr>
    </w:p>
    <w:p w:rsidR="00976A0A" w:rsidRPr="002F4CDA" w:rsidRDefault="00976A0A" w:rsidP="00F72755">
      <w:pPr>
        <w:tabs>
          <w:tab w:val="left" w:pos="284"/>
        </w:tabs>
        <w:spacing w:after="0" w:line="240" w:lineRule="auto"/>
        <w:jc w:val="both"/>
        <w:rPr>
          <w:rFonts w:ascii="Times New Roman" w:eastAsia="Times New Roman" w:hAnsi="Times New Roman" w:cs="Times New Roman"/>
          <w:lang w:val="sr-Latn-ME"/>
        </w:rPr>
      </w:pPr>
    </w:p>
    <w:p w:rsidR="002F4CDA" w:rsidRDefault="002F4CDA" w:rsidP="00976A0A">
      <w:pPr>
        <w:spacing w:after="0" w:line="240" w:lineRule="auto"/>
        <w:jc w:val="both"/>
        <w:rPr>
          <w:rFonts w:ascii="Times New Roman" w:eastAsia="Times New Roman" w:hAnsi="Times New Roman" w:cs="Times New Roman"/>
          <w:spacing w:val="-1"/>
          <w:u w:val="single"/>
          <w:lang w:val="sr-Latn-ME"/>
        </w:rPr>
      </w:pPr>
      <w:r w:rsidRPr="00F72755">
        <w:rPr>
          <w:rFonts w:ascii="Times New Roman" w:eastAsia="Times New Roman" w:hAnsi="Times New Roman" w:cs="Times New Roman"/>
          <w:spacing w:val="-1"/>
          <w:u w:val="single"/>
          <w:lang w:val="sr-Latn-ME"/>
        </w:rPr>
        <w:lastRenderedPageBreak/>
        <w:t>Efikasnost</w:t>
      </w:r>
      <w:r w:rsidRPr="00F72755">
        <w:rPr>
          <w:rFonts w:ascii="Times New Roman" w:eastAsia="Times New Roman" w:hAnsi="Times New Roman" w:cs="Times New Roman"/>
          <w:spacing w:val="20"/>
          <w:u w:val="single"/>
          <w:lang w:val="sr-Latn-ME"/>
        </w:rPr>
        <w:t xml:space="preserve"> </w:t>
      </w:r>
      <w:r w:rsidRPr="00F72755">
        <w:rPr>
          <w:rFonts w:ascii="Times New Roman" w:eastAsia="Times New Roman" w:hAnsi="Times New Roman" w:cs="Times New Roman"/>
          <w:spacing w:val="-1"/>
          <w:u w:val="single"/>
          <w:lang w:val="sr-Latn-ME"/>
        </w:rPr>
        <w:t>docetaksela</w:t>
      </w:r>
      <w:r w:rsidRPr="00F72755">
        <w:rPr>
          <w:rFonts w:ascii="Times New Roman" w:eastAsia="Times New Roman" w:hAnsi="Times New Roman" w:cs="Times New Roman"/>
          <w:spacing w:val="35"/>
          <w:u w:val="single"/>
          <w:lang w:val="sr-Latn-ME"/>
        </w:rPr>
        <w:t xml:space="preserve"> </w:t>
      </w:r>
      <w:r w:rsidRPr="00F72755">
        <w:rPr>
          <w:rFonts w:ascii="Times New Roman" w:eastAsia="Times New Roman" w:hAnsi="Times New Roman" w:cs="Times New Roman"/>
          <w:u w:val="single"/>
          <w:lang w:val="sr-Latn-ME"/>
        </w:rPr>
        <w:t>u</w:t>
      </w:r>
      <w:r w:rsidRPr="00F72755">
        <w:rPr>
          <w:rFonts w:ascii="Times New Roman" w:eastAsia="Times New Roman" w:hAnsi="Times New Roman" w:cs="Times New Roman"/>
          <w:spacing w:val="-1"/>
          <w:u w:val="single"/>
          <w:lang w:val="sr-Latn-ME"/>
        </w:rPr>
        <w:t xml:space="preserve"> </w:t>
      </w:r>
      <w:r w:rsidRPr="00F72755">
        <w:rPr>
          <w:rFonts w:ascii="Times New Roman" w:eastAsia="Times New Roman" w:hAnsi="Times New Roman" w:cs="Times New Roman"/>
          <w:u w:val="single"/>
          <w:lang w:val="sr-Latn-ME"/>
        </w:rPr>
        <w:t>induk</w:t>
      </w:r>
      <w:r w:rsidRPr="00F72755">
        <w:rPr>
          <w:rFonts w:ascii="Times New Roman" w:eastAsia="Times New Roman" w:hAnsi="Times New Roman" w:cs="Times New Roman"/>
          <w:spacing w:val="-11"/>
          <w:u w:val="single"/>
          <w:lang w:val="sr-Latn-ME"/>
        </w:rPr>
        <w:t>c</w:t>
      </w:r>
      <w:r w:rsidRPr="00F72755">
        <w:rPr>
          <w:rFonts w:ascii="Times New Roman" w:eastAsia="Times New Roman" w:hAnsi="Times New Roman" w:cs="Times New Roman"/>
          <w:spacing w:val="10"/>
          <w:u w:val="single"/>
          <w:lang w:val="sr-Latn-ME"/>
        </w:rPr>
        <w:t>i</w:t>
      </w:r>
      <w:r w:rsidRPr="00F72755">
        <w:rPr>
          <w:rFonts w:ascii="Times New Roman" w:eastAsia="Times New Roman" w:hAnsi="Times New Roman" w:cs="Times New Roman"/>
          <w:spacing w:val="-3"/>
          <w:u w:val="single"/>
          <w:lang w:val="sr-Latn-ME"/>
        </w:rPr>
        <w:t>o</w:t>
      </w:r>
      <w:r w:rsidRPr="00F72755">
        <w:rPr>
          <w:rFonts w:ascii="Times New Roman" w:eastAsia="Times New Roman" w:hAnsi="Times New Roman" w:cs="Times New Roman"/>
          <w:u w:val="single"/>
          <w:lang w:val="sr-Latn-ME"/>
        </w:rPr>
        <w:t>noj</w:t>
      </w:r>
      <w:r w:rsidRPr="00F72755">
        <w:rPr>
          <w:rFonts w:ascii="Times New Roman" w:eastAsia="Times New Roman" w:hAnsi="Times New Roman" w:cs="Times New Roman"/>
          <w:spacing w:val="24"/>
          <w:u w:val="single"/>
          <w:lang w:val="sr-Latn-ME"/>
        </w:rPr>
        <w:t xml:space="preserve"> </w:t>
      </w:r>
      <w:r w:rsidRPr="00F72755">
        <w:rPr>
          <w:rFonts w:ascii="Times New Roman" w:eastAsia="Times New Roman" w:hAnsi="Times New Roman" w:cs="Times New Roman"/>
          <w:u w:val="single"/>
          <w:lang w:val="sr-Latn-ME"/>
        </w:rPr>
        <w:t>terapiji</w:t>
      </w:r>
      <w:r w:rsidRPr="00F72755">
        <w:rPr>
          <w:rFonts w:ascii="Times New Roman" w:eastAsia="Times New Roman" w:hAnsi="Times New Roman" w:cs="Times New Roman"/>
          <w:spacing w:val="13"/>
          <w:u w:val="single"/>
          <w:lang w:val="sr-Latn-ME"/>
        </w:rPr>
        <w:t xml:space="preserve"> </w:t>
      </w:r>
      <w:r w:rsidRPr="00F72755">
        <w:rPr>
          <w:rFonts w:ascii="Times New Roman" w:eastAsia="Times New Roman" w:hAnsi="Times New Roman" w:cs="Times New Roman"/>
          <w:u w:val="single"/>
          <w:lang w:val="sr-Latn-ME"/>
        </w:rPr>
        <w:t>pacijenata</w:t>
      </w:r>
      <w:r w:rsidRPr="00F72755">
        <w:rPr>
          <w:rFonts w:ascii="Times New Roman" w:eastAsia="Times New Roman" w:hAnsi="Times New Roman" w:cs="Times New Roman"/>
          <w:spacing w:val="20"/>
          <w:u w:val="single"/>
          <w:lang w:val="sr-Latn-ME"/>
        </w:rPr>
        <w:t xml:space="preserve"> </w:t>
      </w:r>
      <w:r w:rsidRPr="00F72755">
        <w:rPr>
          <w:rFonts w:ascii="Times New Roman" w:eastAsia="Times New Roman" w:hAnsi="Times New Roman" w:cs="Times New Roman"/>
          <w:u w:val="single"/>
          <w:lang w:val="sr-Latn-ME"/>
        </w:rPr>
        <w:t>sa lokalno</w:t>
      </w:r>
      <w:r w:rsidRPr="00F72755">
        <w:rPr>
          <w:rFonts w:ascii="Times New Roman" w:eastAsia="Times New Roman" w:hAnsi="Times New Roman" w:cs="Times New Roman"/>
          <w:spacing w:val="13"/>
          <w:u w:val="single"/>
          <w:lang w:val="sr-Latn-ME"/>
        </w:rPr>
        <w:t xml:space="preserve"> </w:t>
      </w:r>
      <w:r w:rsidRPr="00F72755">
        <w:rPr>
          <w:rFonts w:ascii="Times New Roman" w:eastAsia="Times New Roman" w:hAnsi="Times New Roman" w:cs="Times New Roman"/>
          <w:u w:val="single"/>
          <w:lang w:val="sr-Latn-ME"/>
        </w:rPr>
        <w:t>uznapredovalim</w:t>
      </w:r>
      <w:r w:rsidRPr="00F72755">
        <w:rPr>
          <w:rFonts w:ascii="Times New Roman" w:eastAsia="Times New Roman" w:hAnsi="Times New Roman" w:cs="Times New Roman"/>
          <w:spacing w:val="34"/>
          <w:u w:val="single"/>
          <w:lang w:val="sr-Latn-ME"/>
        </w:rPr>
        <w:t xml:space="preserve"> </w:t>
      </w:r>
      <w:r w:rsidRPr="00F72755">
        <w:rPr>
          <w:rFonts w:ascii="Times New Roman" w:eastAsia="Times New Roman" w:hAnsi="Times New Roman" w:cs="Times New Roman"/>
          <w:u w:val="single"/>
          <w:lang w:val="sr-Latn-ME"/>
        </w:rPr>
        <w:t>SCCHN</w:t>
      </w:r>
      <w:r w:rsidRPr="00F72755">
        <w:rPr>
          <w:rFonts w:ascii="Times New Roman" w:eastAsia="Times New Roman" w:hAnsi="Times New Roman" w:cs="Times New Roman"/>
          <w:spacing w:val="16"/>
          <w:u w:val="single"/>
          <w:lang w:val="sr-Latn-ME"/>
        </w:rPr>
        <w:t xml:space="preserve"> </w:t>
      </w:r>
      <w:r w:rsidRPr="00F72755">
        <w:rPr>
          <w:rFonts w:ascii="Times New Roman" w:eastAsia="Times New Roman" w:hAnsi="Times New Roman" w:cs="Times New Roman"/>
          <w:w w:val="103"/>
          <w:u w:val="single"/>
          <w:lang w:val="sr-Latn-ME"/>
        </w:rPr>
        <w:t>(Inten</w:t>
      </w:r>
      <w:r w:rsidRPr="00F72755">
        <w:rPr>
          <w:rFonts w:ascii="Times New Roman" w:eastAsia="Times New Roman" w:hAnsi="Times New Roman" w:cs="Times New Roman"/>
          <w:spacing w:val="-3"/>
          <w:w w:val="103"/>
          <w:u w:val="single"/>
          <w:lang w:val="sr-Latn-ME"/>
        </w:rPr>
        <w:t>t</w:t>
      </w:r>
      <w:r w:rsidRPr="00F72755">
        <w:rPr>
          <w:rFonts w:ascii="Times New Roman" w:eastAsia="Times New Roman" w:hAnsi="Times New Roman" w:cs="Times New Roman"/>
          <w:spacing w:val="-2"/>
          <w:w w:val="103"/>
          <w:u w:val="single"/>
          <w:lang w:val="sr-Latn-ME"/>
        </w:rPr>
        <w:t>-</w:t>
      </w:r>
      <w:r w:rsidRPr="00F72755">
        <w:rPr>
          <w:rFonts w:ascii="Times New Roman" w:eastAsia="Times New Roman" w:hAnsi="Times New Roman" w:cs="Times New Roman"/>
          <w:spacing w:val="10"/>
          <w:w w:val="103"/>
          <w:u w:val="single"/>
          <w:lang w:val="sr-Latn-ME"/>
        </w:rPr>
        <w:t>t</w:t>
      </w:r>
      <w:r w:rsidRPr="00F72755">
        <w:rPr>
          <w:rFonts w:ascii="Times New Roman" w:eastAsia="Times New Roman" w:hAnsi="Times New Roman" w:cs="Times New Roman"/>
          <w:spacing w:val="-3"/>
          <w:w w:val="103"/>
          <w:u w:val="single"/>
          <w:lang w:val="sr-Latn-ME"/>
        </w:rPr>
        <w:t>o</w:t>
      </w:r>
      <w:r w:rsidRPr="00F72755">
        <w:rPr>
          <w:rFonts w:ascii="Times New Roman" w:eastAsia="Times New Roman" w:hAnsi="Times New Roman" w:cs="Times New Roman"/>
          <w:w w:val="103"/>
          <w:u w:val="single"/>
          <w:lang w:val="sr-Latn-ME"/>
        </w:rPr>
        <w:t>-</w:t>
      </w:r>
      <w:r w:rsidRPr="00F72755">
        <w:rPr>
          <w:rFonts w:ascii="Times New Roman" w:eastAsia="Times New Roman" w:hAnsi="Times New Roman" w:cs="Times New Roman"/>
          <w:spacing w:val="-1"/>
          <w:u w:val="single"/>
          <w:lang w:val="sr-Latn-ME"/>
        </w:rPr>
        <w:t>treat</w:t>
      </w:r>
      <w:r w:rsidRPr="00F72755">
        <w:rPr>
          <w:rFonts w:ascii="Times New Roman" w:eastAsia="Times New Roman" w:hAnsi="Times New Roman" w:cs="Times New Roman"/>
          <w:spacing w:val="5"/>
          <w:u w:val="single"/>
          <w:lang w:val="sr-Latn-ME"/>
        </w:rPr>
        <w:t xml:space="preserve"> </w:t>
      </w:r>
      <w:r w:rsidRPr="00F72755">
        <w:rPr>
          <w:rFonts w:ascii="Times New Roman" w:eastAsia="Times New Roman" w:hAnsi="Times New Roman" w:cs="Times New Roman"/>
          <w:spacing w:val="-1"/>
          <w:u w:val="single"/>
          <w:lang w:val="sr-Latn-ME"/>
        </w:rPr>
        <w:t>analiza)</w:t>
      </w:r>
    </w:p>
    <w:p w:rsidR="00976A0A" w:rsidRPr="00F72755" w:rsidRDefault="00976A0A" w:rsidP="00976A0A">
      <w:pPr>
        <w:spacing w:after="0" w:line="240" w:lineRule="auto"/>
        <w:jc w:val="both"/>
        <w:rPr>
          <w:rFonts w:ascii="Times New Roman" w:eastAsia="Times New Roman" w:hAnsi="Times New Roman" w:cs="Times New Roman"/>
          <w:spacing w:val="-1"/>
          <w:u w:val="single"/>
          <w:lang w:val="sr-Latn-ME"/>
        </w:rPr>
      </w:pPr>
    </w:p>
    <w:tbl>
      <w:tblPr>
        <w:tblW w:w="5000" w:type="pct"/>
        <w:jc w:val="center"/>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4325"/>
        <w:gridCol w:w="2691"/>
        <w:gridCol w:w="2595"/>
      </w:tblGrid>
      <w:tr w:rsidR="002F4CDA" w:rsidRPr="002F4CDA" w:rsidTr="00976A0A">
        <w:trPr>
          <w:jc w:val="center"/>
        </w:trPr>
        <w:tc>
          <w:tcPr>
            <w:tcW w:w="22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b/>
                <w:color w:val="000000"/>
                <w:lang w:val="sr-Latn-ME" w:eastAsia="en-GB"/>
              </w:rPr>
            </w:pPr>
            <w:r w:rsidRPr="002F4CDA">
              <w:rPr>
                <w:rFonts w:ascii="Times New Roman" w:eastAsia="Times New Roman" w:hAnsi="Times New Roman" w:cs="Times New Roman"/>
                <w:b/>
                <w:color w:val="000000"/>
                <w:lang w:val="sr-Latn-ME" w:eastAsia="en-GB"/>
              </w:rPr>
              <w:t>Ishod</w:t>
            </w:r>
          </w:p>
        </w:tc>
        <w:tc>
          <w:tcPr>
            <w:tcW w:w="1400" w:type="pct"/>
            <w:tcBorders>
              <w:top w:val="outset" w:sz="6" w:space="0" w:color="7B7B7B"/>
              <w:left w:val="outset" w:sz="6" w:space="0" w:color="7B7B7B"/>
              <w:bottom w:val="outset" w:sz="6" w:space="0" w:color="7B7B7B"/>
              <w:right w:val="outset" w:sz="6" w:space="0" w:color="7B7B7B"/>
            </w:tcBorders>
            <w:shd w:val="clear" w:color="auto" w:fill="FFFFFF"/>
            <w:vAlign w:val="bottom"/>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b/>
                <w:bCs/>
                <w:color w:val="000000"/>
                <w:lang w:val="sr-Latn-ME" w:eastAsia="en-GB"/>
              </w:rPr>
              <w:t>Docetaksel + Cis + 5-FU</w:t>
            </w:r>
          </w:p>
          <w:p w:rsidR="002F4CDA" w:rsidRPr="002F4CDA" w:rsidRDefault="00977870" w:rsidP="00F72755">
            <w:pPr>
              <w:spacing w:after="0" w:line="240" w:lineRule="auto"/>
              <w:jc w:val="center"/>
              <w:rPr>
                <w:rFonts w:ascii="Times New Roman" w:eastAsia="Times New Roman" w:hAnsi="Times New Roman" w:cs="Times New Roman"/>
                <w:color w:val="000000"/>
                <w:lang w:val="sr-Latn-ME" w:eastAsia="en-GB"/>
              </w:rPr>
            </w:pPr>
            <w:r>
              <w:rPr>
                <w:rFonts w:ascii="Times New Roman" w:eastAsia="Times New Roman" w:hAnsi="Times New Roman" w:cs="Times New Roman"/>
                <w:b/>
                <w:bCs/>
                <w:color w:val="000000"/>
                <w:lang w:val="sr-Latn-ME" w:eastAsia="en-GB"/>
              </w:rPr>
              <w:t>n=</w:t>
            </w:r>
            <w:r w:rsidR="002F4CDA" w:rsidRPr="002F4CDA">
              <w:rPr>
                <w:rFonts w:ascii="Times New Roman" w:eastAsia="Times New Roman" w:hAnsi="Times New Roman" w:cs="Times New Roman"/>
                <w:b/>
                <w:bCs/>
                <w:color w:val="000000"/>
                <w:lang w:val="sr-Latn-ME" w:eastAsia="en-GB"/>
              </w:rPr>
              <w:t>255</w:t>
            </w:r>
          </w:p>
        </w:tc>
        <w:tc>
          <w:tcPr>
            <w:tcW w:w="1350" w:type="pct"/>
            <w:tcBorders>
              <w:top w:val="outset" w:sz="6" w:space="0" w:color="7B7B7B"/>
              <w:left w:val="outset" w:sz="6" w:space="0" w:color="7B7B7B"/>
              <w:bottom w:val="outset" w:sz="6" w:space="0" w:color="7B7B7B"/>
              <w:right w:val="outset" w:sz="6" w:space="0" w:color="7B7B7B"/>
            </w:tcBorders>
            <w:shd w:val="clear" w:color="auto" w:fill="FFFFFF"/>
            <w:vAlign w:val="bottom"/>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b/>
                <w:bCs/>
                <w:color w:val="000000"/>
                <w:lang w:val="sr-Latn-ME" w:eastAsia="en-GB"/>
              </w:rPr>
              <w:t>Cis + 5-FU</w:t>
            </w:r>
          </w:p>
          <w:p w:rsidR="002F4CDA" w:rsidRPr="002F4CDA" w:rsidRDefault="00977870" w:rsidP="00F72755">
            <w:pPr>
              <w:spacing w:after="0" w:line="240" w:lineRule="auto"/>
              <w:jc w:val="center"/>
              <w:rPr>
                <w:rFonts w:ascii="Times New Roman" w:eastAsia="Times New Roman" w:hAnsi="Times New Roman" w:cs="Times New Roman"/>
                <w:color w:val="000000"/>
                <w:lang w:val="sr-Latn-ME" w:eastAsia="en-GB"/>
              </w:rPr>
            </w:pPr>
            <w:r>
              <w:rPr>
                <w:rFonts w:ascii="Times New Roman" w:eastAsia="Times New Roman" w:hAnsi="Times New Roman" w:cs="Times New Roman"/>
                <w:b/>
                <w:bCs/>
                <w:color w:val="000000"/>
                <w:lang w:val="sr-Latn-ME" w:eastAsia="en-GB"/>
              </w:rPr>
              <w:t>n=</w:t>
            </w:r>
            <w:r w:rsidR="002F4CDA" w:rsidRPr="002F4CDA">
              <w:rPr>
                <w:rFonts w:ascii="Times New Roman" w:eastAsia="Times New Roman" w:hAnsi="Times New Roman" w:cs="Times New Roman"/>
                <w:b/>
                <w:bCs/>
                <w:color w:val="000000"/>
                <w:lang w:val="sr-Latn-ME" w:eastAsia="en-GB"/>
              </w:rPr>
              <w:t>246</w:t>
            </w:r>
          </w:p>
        </w:tc>
      </w:tr>
      <w:tr w:rsidR="002F4CDA" w:rsidRPr="002F4CDA" w:rsidTr="00976A0A">
        <w:trPr>
          <w:jc w:val="center"/>
        </w:trPr>
        <w:tc>
          <w:tcPr>
            <w:tcW w:w="22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Medijanj ukupnog preživljavanja (mjeseci)</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 CI)</w:t>
            </w:r>
          </w:p>
        </w:tc>
        <w:tc>
          <w:tcPr>
            <w:tcW w:w="140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70.6</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(49.0-NA)</w:t>
            </w:r>
          </w:p>
        </w:tc>
        <w:tc>
          <w:tcPr>
            <w:tcW w:w="13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30.1</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(20.9-51.5)</w:t>
            </w:r>
          </w:p>
        </w:tc>
      </w:tr>
      <w:tr w:rsidR="002F4CDA" w:rsidRPr="002F4CDA" w:rsidTr="00976A0A">
        <w:trPr>
          <w:jc w:val="center"/>
        </w:trPr>
        <w:tc>
          <w:tcPr>
            <w:tcW w:w="22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2F4CDA" w:rsidRPr="002F4CDA" w:rsidRDefault="002F4CDA" w:rsidP="00F72755">
            <w:pPr>
              <w:spacing w:after="0" w:line="240" w:lineRule="auto"/>
              <w:rPr>
                <w:rFonts w:ascii="Times New Roman" w:eastAsia="Times New Roman" w:hAnsi="Times New Roman" w:cs="Times New Roman"/>
                <w:i/>
                <w:color w:val="000000"/>
                <w:lang w:val="sr-Latn-ME" w:eastAsia="en-GB"/>
              </w:rPr>
            </w:pPr>
            <w:r w:rsidRPr="002F4CDA">
              <w:rPr>
                <w:rFonts w:ascii="Times New Roman" w:eastAsia="Times New Roman" w:hAnsi="Times New Roman" w:cs="Times New Roman"/>
                <w:i/>
                <w:color w:val="000000"/>
                <w:lang w:val="sr-Latn-ME" w:eastAsia="en-GB"/>
              </w:rPr>
              <w:t>Hazard ratio:</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 CI)</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*p-vrijednost</w:t>
            </w:r>
          </w:p>
        </w:tc>
        <w:tc>
          <w:tcPr>
            <w:tcW w:w="2750" w:type="pct"/>
            <w:gridSpan w:val="2"/>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0.70</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(0.54-0.90)</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0.0058</w:t>
            </w:r>
          </w:p>
        </w:tc>
      </w:tr>
      <w:tr w:rsidR="002F4CDA" w:rsidRPr="002F4CDA" w:rsidTr="00976A0A">
        <w:trPr>
          <w:jc w:val="center"/>
        </w:trPr>
        <w:tc>
          <w:tcPr>
            <w:tcW w:w="22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Medijana PFS (mjeseci)</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 CI)</w:t>
            </w:r>
          </w:p>
        </w:tc>
        <w:tc>
          <w:tcPr>
            <w:tcW w:w="140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35.5</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(19.3-NA)</w:t>
            </w:r>
          </w:p>
        </w:tc>
        <w:tc>
          <w:tcPr>
            <w:tcW w:w="13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13.1</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(10.6 - 20.2)</w:t>
            </w:r>
          </w:p>
        </w:tc>
      </w:tr>
      <w:tr w:rsidR="002F4CDA" w:rsidRPr="002F4CDA" w:rsidTr="00976A0A">
        <w:trPr>
          <w:jc w:val="center"/>
        </w:trPr>
        <w:tc>
          <w:tcPr>
            <w:tcW w:w="22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Hazard ratio:</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 CI)</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**p-vrijednost</w:t>
            </w:r>
          </w:p>
        </w:tc>
        <w:tc>
          <w:tcPr>
            <w:tcW w:w="2750" w:type="pct"/>
            <w:gridSpan w:val="2"/>
            <w:tcBorders>
              <w:top w:val="outset" w:sz="6" w:space="0" w:color="7B7B7B"/>
              <w:left w:val="outset" w:sz="6" w:space="0" w:color="7B7B7B"/>
              <w:bottom w:val="outset" w:sz="6" w:space="0" w:color="7B7B7B"/>
              <w:right w:val="outset" w:sz="6" w:space="0" w:color="7B7B7B"/>
            </w:tcBorders>
            <w:shd w:val="clear" w:color="auto" w:fill="FFFFFF"/>
            <w:vAlign w:val="bottom"/>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0.71</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(0.56 - 0.90)</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0.004</w:t>
            </w:r>
          </w:p>
        </w:tc>
      </w:tr>
      <w:tr w:rsidR="002F4CDA" w:rsidRPr="002F4CDA" w:rsidTr="00976A0A">
        <w:trPr>
          <w:jc w:val="center"/>
        </w:trPr>
        <w:tc>
          <w:tcPr>
            <w:tcW w:w="22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Najbolji ukupan odgovor (CR + PR) na hemioterapiju (%)</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 CI)</w:t>
            </w:r>
          </w:p>
        </w:tc>
        <w:tc>
          <w:tcPr>
            <w:tcW w:w="140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71.8</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(65.8-77.2)</w:t>
            </w:r>
          </w:p>
        </w:tc>
        <w:tc>
          <w:tcPr>
            <w:tcW w:w="13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64.2</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(57.9-70.2)</w:t>
            </w:r>
          </w:p>
        </w:tc>
      </w:tr>
      <w:tr w:rsidR="002F4CDA" w:rsidRPr="002F4CDA" w:rsidTr="00976A0A">
        <w:trPr>
          <w:jc w:val="center"/>
        </w:trPr>
        <w:tc>
          <w:tcPr>
            <w:tcW w:w="22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***p-vrijednost</w:t>
            </w:r>
          </w:p>
        </w:tc>
        <w:tc>
          <w:tcPr>
            <w:tcW w:w="275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0.070</w:t>
            </w:r>
          </w:p>
        </w:tc>
      </w:tr>
      <w:tr w:rsidR="002F4CDA" w:rsidRPr="002F4CDA" w:rsidTr="00976A0A">
        <w:trPr>
          <w:jc w:val="center"/>
        </w:trPr>
        <w:tc>
          <w:tcPr>
            <w:tcW w:w="22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Najbolji ukupni odgovor (CR + PR) na ispitivanu terapiju [hemioterapiju +/- hemioradioterapiju] (%)</w:t>
            </w:r>
          </w:p>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(95%CI)</w:t>
            </w:r>
          </w:p>
        </w:tc>
        <w:tc>
          <w:tcPr>
            <w:tcW w:w="140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76.5</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(70.8-81.5)</w:t>
            </w:r>
          </w:p>
        </w:tc>
        <w:tc>
          <w:tcPr>
            <w:tcW w:w="13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71.5</w:t>
            </w:r>
          </w:p>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(65.5-77.1)</w:t>
            </w:r>
          </w:p>
        </w:tc>
      </w:tr>
      <w:tr w:rsidR="002F4CDA" w:rsidRPr="002F4CDA" w:rsidTr="00976A0A">
        <w:trPr>
          <w:jc w:val="center"/>
        </w:trPr>
        <w:tc>
          <w:tcPr>
            <w:tcW w:w="2250" w:type="pct"/>
            <w:tcBorders>
              <w:top w:val="outset" w:sz="6" w:space="0" w:color="7B7B7B"/>
              <w:left w:val="outset" w:sz="6" w:space="0" w:color="7B7B7B"/>
              <w:bottom w:val="outset" w:sz="6" w:space="0" w:color="7B7B7B"/>
              <w:right w:val="outset" w:sz="6" w:space="0" w:color="7B7B7B"/>
            </w:tcBorders>
            <w:shd w:val="clear" w:color="auto" w:fill="FFFFFF"/>
            <w:hideMark/>
          </w:tcPr>
          <w:p w:rsidR="002F4CDA" w:rsidRPr="002F4CDA" w:rsidRDefault="002F4CDA" w:rsidP="00F72755">
            <w:pPr>
              <w:spacing w:after="0" w:line="240" w:lineRule="auto"/>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***p-vrijednost</w:t>
            </w:r>
          </w:p>
        </w:tc>
        <w:tc>
          <w:tcPr>
            <w:tcW w:w="275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2F4CDA" w:rsidRPr="002F4CDA" w:rsidRDefault="002F4CDA" w:rsidP="00F72755">
            <w:pPr>
              <w:spacing w:after="0" w:line="240" w:lineRule="auto"/>
              <w:jc w:val="center"/>
              <w:rPr>
                <w:rFonts w:ascii="Times New Roman" w:eastAsia="Times New Roman" w:hAnsi="Times New Roman" w:cs="Times New Roman"/>
                <w:color w:val="000000"/>
                <w:lang w:val="sr-Latn-ME" w:eastAsia="en-GB"/>
              </w:rPr>
            </w:pPr>
            <w:r w:rsidRPr="002F4CDA">
              <w:rPr>
                <w:rFonts w:ascii="Times New Roman" w:eastAsia="Times New Roman" w:hAnsi="Times New Roman" w:cs="Times New Roman"/>
                <w:color w:val="000000"/>
                <w:lang w:val="sr-Latn-ME" w:eastAsia="en-GB"/>
              </w:rPr>
              <w:t>0.209</w:t>
            </w:r>
          </w:p>
        </w:tc>
      </w:tr>
    </w:tbl>
    <w:p w:rsidR="002F4CDA" w:rsidRPr="00F72755" w:rsidRDefault="002F4CDA" w:rsidP="00F72755">
      <w:pPr>
        <w:spacing w:after="0" w:line="240" w:lineRule="auto"/>
        <w:rPr>
          <w:rFonts w:ascii="Times New Roman" w:hAnsi="Times New Roman" w:cs="Times New Roman"/>
          <w:lang w:val="sr-Latn-ME"/>
        </w:rPr>
      </w:pPr>
    </w:p>
    <w:p w:rsidR="00977870" w:rsidRDefault="00977870" w:rsidP="00F72755">
      <w:pPr>
        <w:tabs>
          <w:tab w:val="left" w:pos="284"/>
        </w:tabs>
        <w:spacing w:after="0" w:line="240" w:lineRule="auto"/>
        <w:jc w:val="both"/>
        <w:rPr>
          <w:rFonts w:ascii="Times New Roman" w:eastAsia="Times New Roman" w:hAnsi="Times New Roman" w:cs="Times New Roman"/>
          <w:i/>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i/>
          <w:lang w:val="sr-Latn-ME"/>
        </w:rPr>
        <w:t>Hazard ratio</w:t>
      </w:r>
      <w:r w:rsidRPr="002F4CDA">
        <w:rPr>
          <w:rFonts w:ascii="Times New Roman" w:eastAsia="Times New Roman" w:hAnsi="Times New Roman" w:cs="Times New Roman"/>
          <w:lang w:val="sr-Latn-ME"/>
        </w:rPr>
        <w:t xml:space="preserve"> manji od 1 daje prednost režimu docetaksel+cisplatin+fluorouracil</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*neprilagođeni log-rank test</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**neprolagođeni log-rank test, nije prilagođen za višestruka poređenja</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w:t>
      </w:r>
      <w:r w:rsidRPr="002F4CDA">
        <w:rPr>
          <w:rFonts w:ascii="Times New Roman" w:eastAsia="Times New Roman" w:hAnsi="Times New Roman" w:cs="Times New Roman"/>
          <w:i/>
          <w:lang w:val="sr-Latn-ME"/>
        </w:rPr>
        <w:t>Chi-square</w:t>
      </w:r>
      <w:r w:rsidRPr="002F4CDA">
        <w:rPr>
          <w:rFonts w:ascii="Times New Roman" w:eastAsia="Times New Roman" w:hAnsi="Times New Roman" w:cs="Times New Roman"/>
          <w:lang w:val="sr-Latn-ME"/>
        </w:rPr>
        <w:t xml:space="preserve"> test, nije prilagođen za višestruka poređenja</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NA-nije primjenljivo</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977870" w:rsidRDefault="00977870" w:rsidP="00F72755">
      <w:pPr>
        <w:tabs>
          <w:tab w:val="left" w:pos="284"/>
        </w:tabs>
        <w:spacing w:after="0" w:line="240" w:lineRule="auto"/>
        <w:jc w:val="both"/>
        <w:rPr>
          <w:rFonts w:ascii="Times New Roman" w:eastAsia="Times New Roman" w:hAnsi="Times New Roman" w:cs="Times New Roman"/>
          <w:u w:val="single"/>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u w:val="single"/>
          <w:lang w:val="sr-Latn-ME"/>
        </w:rPr>
        <w:t>Pedijatrijska populacija</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Evropska agencija za lijekove izuzela je od obaveze podnošenje rezultata ispitivanja docetaksela u svim podgrupama pedijatrijske populacije za karcinom dojke, nemikrocelularni karcinom pluća, karcinom prostate, karcinom želuca i karcinom glave i vrata, ne uključujući tip II i III slabo diferenciranog nazofaringelanog karcinoma (vidjeti odjeljak 4.2 za informacije o upotrebi u pedijatrijskoj populaciji).</w:t>
      </w:r>
    </w:p>
    <w:p w:rsidR="002F4CDA" w:rsidRDefault="002F4CDA" w:rsidP="00F72755">
      <w:pPr>
        <w:tabs>
          <w:tab w:val="left" w:pos="540"/>
          <w:tab w:val="left" w:pos="569"/>
        </w:tabs>
        <w:spacing w:after="0" w:line="240" w:lineRule="auto"/>
        <w:rPr>
          <w:rFonts w:ascii="Times New Roman" w:eastAsia="Times New Roman" w:hAnsi="Times New Roman" w:cs="Times New Roman"/>
          <w:b/>
          <w:bCs/>
          <w:lang w:val="sr-Latn-ME"/>
        </w:rPr>
      </w:pPr>
    </w:p>
    <w:p w:rsidR="00977870" w:rsidRDefault="00977870" w:rsidP="00F72755">
      <w:pPr>
        <w:tabs>
          <w:tab w:val="left" w:pos="540"/>
          <w:tab w:val="left" w:pos="569"/>
        </w:tabs>
        <w:spacing w:after="0" w:line="240" w:lineRule="auto"/>
        <w:rPr>
          <w:rFonts w:ascii="Times New Roman" w:eastAsia="Times New Roman" w:hAnsi="Times New Roman" w:cs="Times New Roman"/>
          <w:b/>
          <w:bCs/>
          <w:lang w:val="sr-Latn-ME"/>
        </w:rPr>
      </w:pPr>
    </w:p>
    <w:p w:rsidR="00977870" w:rsidRDefault="00977870" w:rsidP="00F72755">
      <w:pPr>
        <w:tabs>
          <w:tab w:val="left" w:pos="540"/>
          <w:tab w:val="left" w:pos="569"/>
        </w:tabs>
        <w:spacing w:after="0" w:line="240" w:lineRule="auto"/>
        <w:rPr>
          <w:rFonts w:ascii="Times New Roman" w:eastAsia="Times New Roman" w:hAnsi="Times New Roman" w:cs="Times New Roman"/>
          <w:b/>
          <w:bCs/>
          <w:lang w:val="sr-Latn-ME"/>
        </w:rPr>
      </w:pPr>
    </w:p>
    <w:p w:rsidR="00977870" w:rsidRDefault="00977870" w:rsidP="00F72755">
      <w:pPr>
        <w:tabs>
          <w:tab w:val="left" w:pos="540"/>
          <w:tab w:val="left" w:pos="569"/>
        </w:tabs>
        <w:spacing w:after="0" w:line="240" w:lineRule="auto"/>
        <w:rPr>
          <w:rFonts w:ascii="Times New Roman" w:eastAsia="Times New Roman" w:hAnsi="Times New Roman" w:cs="Times New Roman"/>
          <w:b/>
          <w:bCs/>
          <w:lang w:val="sr-Latn-ME"/>
        </w:rPr>
      </w:pPr>
    </w:p>
    <w:p w:rsidR="00977870" w:rsidRDefault="00977870" w:rsidP="00F72755">
      <w:pPr>
        <w:tabs>
          <w:tab w:val="left" w:pos="540"/>
          <w:tab w:val="left" w:pos="569"/>
        </w:tabs>
        <w:spacing w:after="0" w:line="240" w:lineRule="auto"/>
        <w:rPr>
          <w:rFonts w:ascii="Times New Roman" w:eastAsia="Times New Roman" w:hAnsi="Times New Roman" w:cs="Times New Roman"/>
          <w:b/>
          <w:bCs/>
          <w:lang w:val="sr-Latn-ME"/>
        </w:rPr>
      </w:pPr>
    </w:p>
    <w:p w:rsidR="00977870" w:rsidRDefault="00977870" w:rsidP="00F72755">
      <w:pPr>
        <w:tabs>
          <w:tab w:val="left" w:pos="540"/>
          <w:tab w:val="left" w:pos="569"/>
        </w:tabs>
        <w:spacing w:after="0" w:line="240" w:lineRule="auto"/>
        <w:rPr>
          <w:rFonts w:ascii="Times New Roman" w:eastAsia="Times New Roman" w:hAnsi="Times New Roman" w:cs="Times New Roman"/>
          <w:b/>
          <w:bCs/>
          <w:lang w:val="sr-Latn-ME"/>
        </w:rPr>
      </w:pPr>
    </w:p>
    <w:p w:rsidR="002F4CDA" w:rsidRPr="002F4CDA" w:rsidRDefault="00977870"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lastRenderedPageBreak/>
        <w:t>5.2.</w:t>
      </w:r>
      <w:r w:rsidR="002F4CDA" w:rsidRPr="002F4CDA">
        <w:rPr>
          <w:rFonts w:ascii="Times New Roman" w:eastAsia="Times New Roman" w:hAnsi="Times New Roman" w:cs="Times New Roman"/>
          <w:b/>
          <w:bCs/>
          <w:lang w:val="sr-Latn-ME"/>
        </w:rPr>
        <w:tab/>
        <w:t>Farmakokinetički podaci</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u w:val="single"/>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u w:val="single"/>
          <w:lang w:val="sr-Latn-ME"/>
        </w:rPr>
        <w:t>Resorpcija</w:t>
      </w:r>
    </w:p>
    <w:p w:rsidR="002F4CDA" w:rsidRPr="002F4CDA" w:rsidRDefault="002F4CDA" w:rsidP="00F72755">
      <w:pPr>
        <w:tabs>
          <w:tab w:val="left" w:pos="284"/>
        </w:tabs>
        <w:spacing w:after="0" w:line="240" w:lineRule="auto"/>
        <w:jc w:val="both"/>
        <w:rPr>
          <w:rFonts w:ascii="Times New Roman" w:eastAsia="Times New Roman" w:hAnsi="Times New Roman" w:cs="Times New Roman"/>
          <w:b/>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lang w:val="sr-Latn-ME"/>
        </w:rPr>
        <w:t xml:space="preserve">Farmakokinetika docetaksela procjenjivana je kod onkološkuh pacijenata nakon primjene doza od 20-115 mg/m² u studijama faze I. Kinetički profil docetaksela ne zavisi od doze i u skladu je sa troprostornim farmakokinetičkim modelom, pri čemu je poluvrijeme faze </w:t>
      </w:r>
      <w:r w:rsidRPr="002F4CDA">
        <w:rPr>
          <w:rFonts w:ascii="Times New Roman" w:eastAsia="Times New Roman" w:hAnsi="Times New Roman" w:cs="Times New Roman"/>
          <w:lang w:val="sr-Latn-ME"/>
        </w:rPr>
        <w:sym w:font="Symbol" w:char="F061"/>
      </w:r>
      <w:r w:rsidRPr="002F4CDA">
        <w:rPr>
          <w:rFonts w:ascii="Times New Roman" w:eastAsia="Times New Roman" w:hAnsi="Times New Roman" w:cs="Times New Roman"/>
          <w:bCs/>
          <w:lang w:val="sr-Latn-ME"/>
        </w:rPr>
        <w:t xml:space="preserve"> 4 minuta, faze </w:t>
      </w:r>
      <w:r w:rsidRPr="002F4CDA">
        <w:rPr>
          <w:rFonts w:ascii="Times New Roman" w:eastAsia="Times New Roman" w:hAnsi="Times New Roman" w:cs="Times New Roman"/>
          <w:lang w:val="sr-Latn-ME"/>
        </w:rPr>
        <w:sym w:font="Symbol" w:char="F062"/>
      </w:r>
      <w:r w:rsidRPr="002F4CDA">
        <w:rPr>
          <w:rFonts w:ascii="Times New Roman" w:eastAsia="Times New Roman" w:hAnsi="Times New Roman" w:cs="Times New Roman"/>
          <w:lang w:val="sr-Latn-ME"/>
        </w:rPr>
        <w:t xml:space="preserve"> </w:t>
      </w:r>
      <w:r w:rsidRPr="002F4CDA">
        <w:rPr>
          <w:rFonts w:ascii="Times New Roman" w:eastAsia="Times New Roman" w:hAnsi="Times New Roman" w:cs="Times New Roman"/>
          <w:bCs/>
          <w:lang w:val="sr-Latn-ME"/>
        </w:rPr>
        <w:t xml:space="preserve">36 minuta i faze </w:t>
      </w:r>
      <w:r w:rsidRPr="002F4CDA">
        <w:rPr>
          <w:rFonts w:ascii="Times New Roman" w:eastAsia="Times New Roman" w:hAnsi="Times New Roman" w:cs="Times New Roman"/>
          <w:lang w:val="sr-Latn-ME"/>
        </w:rPr>
        <w:sym w:font="Symbol" w:char="F067"/>
      </w:r>
      <w:r w:rsidRPr="002F4CDA">
        <w:rPr>
          <w:rFonts w:ascii="Times New Roman" w:eastAsia="Times New Roman" w:hAnsi="Times New Roman" w:cs="Times New Roman"/>
          <w:lang w:val="sr-Latn-ME"/>
        </w:rPr>
        <w:t xml:space="preserve"> </w:t>
      </w:r>
      <w:r w:rsidRPr="002F4CDA">
        <w:rPr>
          <w:rFonts w:ascii="Times New Roman" w:eastAsia="Times New Roman" w:hAnsi="Times New Roman" w:cs="Times New Roman"/>
          <w:bCs/>
          <w:lang w:val="sr-Latn-ME"/>
        </w:rPr>
        <w:t>11,1 sat. Kasna faza je, dijelom, posljedica relativno sporog izlaska docetaksela iz perifernog prostora.</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u w:val="single"/>
          <w:lang w:val="sr-Latn-ME"/>
        </w:rPr>
        <w:t>Distribucija</w:t>
      </w:r>
    </w:p>
    <w:p w:rsidR="002F4CDA" w:rsidRPr="002F4CDA" w:rsidRDefault="002F4CDA" w:rsidP="00F72755">
      <w:pPr>
        <w:tabs>
          <w:tab w:val="left" w:pos="284"/>
        </w:tabs>
        <w:spacing w:after="0" w:line="240" w:lineRule="auto"/>
        <w:jc w:val="both"/>
        <w:rPr>
          <w:rFonts w:ascii="Times New Roman" w:eastAsia="Times New Roman" w:hAnsi="Times New Roman" w:cs="Times New Roman"/>
          <w:b/>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lang w:val="sr-Latn-ME"/>
        </w:rPr>
        <w:t xml:space="preserve">Poslije primjene doze od 100 mg/m² putem jednosatne infuzije, dostiže se srednja maksimalna koncentracija u plazmi od 3,7 mikrograma/ml, sa odgovarajućom PIK od 4,6 mikrogram.h/ml. Srednja vrijednost za ukupni tjelesni </w:t>
      </w:r>
      <w:r w:rsidR="00A27EE7">
        <w:rPr>
          <w:rFonts w:ascii="Times New Roman" w:eastAsia="Times New Roman" w:hAnsi="Times New Roman" w:cs="Times New Roman"/>
          <w:bCs/>
          <w:lang w:val="sr-Latn-ME"/>
        </w:rPr>
        <w:t>klirens bila je 21</w:t>
      </w:r>
      <w:r w:rsidRPr="002F4CDA">
        <w:rPr>
          <w:rFonts w:ascii="Times New Roman" w:eastAsia="Times New Roman" w:hAnsi="Times New Roman" w:cs="Times New Roman"/>
          <w:bCs/>
          <w:lang w:val="sr-Latn-ME"/>
        </w:rPr>
        <w:t>L/h/m², a za volumen distri</w:t>
      </w:r>
      <w:r w:rsidR="00A27EE7">
        <w:rPr>
          <w:rFonts w:ascii="Times New Roman" w:eastAsia="Times New Roman" w:hAnsi="Times New Roman" w:cs="Times New Roman"/>
          <w:bCs/>
          <w:lang w:val="sr-Latn-ME"/>
        </w:rPr>
        <w:t>bucije u ravnotežnom stanju 113</w:t>
      </w:r>
      <w:r w:rsidRPr="002F4CDA">
        <w:rPr>
          <w:rFonts w:ascii="Times New Roman" w:eastAsia="Times New Roman" w:hAnsi="Times New Roman" w:cs="Times New Roman"/>
          <w:bCs/>
          <w:lang w:val="sr-Latn-ME"/>
        </w:rPr>
        <w:t>L. Interindividualno variranje ukupnog klirensa iz organizma bilo je oko 50%. Docetaksel se više od 95% vezuje za proteine plazme.</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u w:val="single"/>
          <w:lang w:val="sr-Latn-ME"/>
        </w:rPr>
        <w:t>Eliminacija</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lang w:val="sr-Latn-ME"/>
        </w:rPr>
        <w:t xml:space="preserve">Kod tri pacijenta sa karcinomom sprovedena je studija sa </w:t>
      </w:r>
      <w:r w:rsidRPr="002F4CDA">
        <w:rPr>
          <w:rFonts w:ascii="Times New Roman" w:eastAsia="Times New Roman" w:hAnsi="Times New Roman" w:cs="Times New Roman"/>
          <w:bCs/>
          <w:vertAlign w:val="superscript"/>
          <w:lang w:val="sr-Latn-ME"/>
        </w:rPr>
        <w:t>14</w:t>
      </w:r>
      <w:r w:rsidRPr="002F4CDA">
        <w:rPr>
          <w:rFonts w:ascii="Times New Roman" w:eastAsia="Times New Roman" w:hAnsi="Times New Roman" w:cs="Times New Roman"/>
          <w:bCs/>
          <w:lang w:val="sr-Latn-ME"/>
        </w:rPr>
        <w:t>C-docetakselom. Docetaksel se, poslije oksidativnog metabolizma terc-butilestarske grupe posredstvom citohroma P450, izlučivao i urinom i fecesom, i to u periodu od 7 dana; s tim što se urinom izlučivalo oko 6%, a fecesom oko 75% radiaktivno obilježenog lijeka. Približno 80% radi</w:t>
      </w:r>
      <w:r w:rsidR="00A27EE7">
        <w:rPr>
          <w:rFonts w:ascii="Times New Roman" w:eastAsia="Times New Roman" w:hAnsi="Times New Roman" w:cs="Times New Roman"/>
          <w:bCs/>
          <w:lang w:val="sr-Latn-ME"/>
        </w:rPr>
        <w:t>oaktivnosti eliminisane fecesom</w:t>
      </w:r>
      <w:r w:rsidRPr="002F4CDA">
        <w:rPr>
          <w:rFonts w:ascii="Times New Roman" w:eastAsia="Times New Roman" w:hAnsi="Times New Roman" w:cs="Times New Roman"/>
          <w:bCs/>
          <w:lang w:val="sr-Latn-ME"/>
        </w:rPr>
        <w:t xml:space="preserve"> izluči se u prvih 48 sati, u obliku glavnog neaktivnog metabolita i 3 manja neaktivna metabolita, dok je udio lijeka izlučenog u nepromijenjenom obliku veoma mali. </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bCs/>
          <w:u w:val="single"/>
          <w:lang w:val="sr-Latn-ME"/>
        </w:rPr>
      </w:pPr>
      <w:r w:rsidRPr="002F4CDA">
        <w:rPr>
          <w:rFonts w:ascii="Times New Roman" w:eastAsia="Times New Roman" w:hAnsi="Times New Roman" w:cs="Times New Roman"/>
          <w:bCs/>
          <w:u w:val="single"/>
          <w:lang w:val="sr-Latn-ME"/>
        </w:rPr>
        <w:t>Posebne populacije</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i/>
          <w:lang w:val="sr-Latn-ME"/>
        </w:rPr>
        <w:t>Starost i pol</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lang w:val="sr-Latn-ME"/>
        </w:rPr>
        <w:t>Populaciona farmakokinetička analiza docetaksela sprovedena je kod 577 pacijenata. Farmakokinetički parametri procijenjeni pomoću modela bili su veoma slični parametrima procijenjenim tokom studija faze I. Starost ili pol pacijenata nije uticala na farmakokinetiku docetaksela.</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i/>
          <w:lang w:val="sr-Latn-ME"/>
        </w:rPr>
        <w:t>Oštećenje funkcije jetre</w:t>
      </w:r>
    </w:p>
    <w:p w:rsidR="002F4CDA" w:rsidRPr="002F4CDA" w:rsidRDefault="00A27EE7" w:rsidP="00F72755">
      <w:pPr>
        <w:tabs>
          <w:tab w:val="left" w:pos="284"/>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Kod malog broja pacijenata (n=</w:t>
      </w:r>
      <w:r w:rsidR="002F4CDA" w:rsidRPr="002F4CDA">
        <w:rPr>
          <w:rFonts w:ascii="Times New Roman" w:eastAsia="Times New Roman" w:hAnsi="Times New Roman" w:cs="Times New Roman"/>
          <w:bCs/>
          <w:lang w:val="sr-Latn-ME"/>
        </w:rPr>
        <w:t>23), sa biohemijskim rezultatima koji ukazuju na oštećenje funkcije jetre blagog do um</w:t>
      </w:r>
      <w:r>
        <w:rPr>
          <w:rFonts w:ascii="Times New Roman" w:eastAsia="Times New Roman" w:hAnsi="Times New Roman" w:cs="Times New Roman"/>
          <w:bCs/>
          <w:lang w:val="sr-Latn-ME"/>
        </w:rPr>
        <w:t>jerenog intenziteta (ALT, AST≥</w:t>
      </w:r>
      <w:r w:rsidR="002F4CDA" w:rsidRPr="002F4CDA">
        <w:rPr>
          <w:rFonts w:ascii="Times New Roman" w:eastAsia="Times New Roman" w:hAnsi="Times New Roman" w:cs="Times New Roman"/>
          <w:bCs/>
          <w:lang w:val="sr-Latn-ME"/>
        </w:rPr>
        <w:t>1,5 x gornja granica normale, praćena vr</w:t>
      </w:r>
      <w:r>
        <w:rPr>
          <w:rFonts w:ascii="Times New Roman" w:eastAsia="Times New Roman" w:hAnsi="Times New Roman" w:cs="Times New Roman"/>
          <w:bCs/>
          <w:lang w:val="sr-Latn-ME"/>
        </w:rPr>
        <w:t>ijednostima alkalne fosfataze ≥</w:t>
      </w:r>
      <w:r w:rsidR="002F4CDA" w:rsidRPr="002F4CDA">
        <w:rPr>
          <w:rFonts w:ascii="Times New Roman" w:eastAsia="Times New Roman" w:hAnsi="Times New Roman" w:cs="Times New Roman"/>
          <w:bCs/>
          <w:lang w:val="sr-Latn-ME"/>
        </w:rPr>
        <w:t xml:space="preserve">2,5 x gornja granica normale), ukupni klirens je bio smanjen u prosjeku za 27% (vidjeti odjeljak 4.2). </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i/>
          <w:lang w:val="sr-Latn-ME"/>
        </w:rPr>
        <w:t>Retencija tečnosti</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lang w:val="sr-Latn-ME"/>
        </w:rPr>
        <w:t>Klirens docetaksela nije bio promijenjen kod pacijenata sa blagom do umjerenom retencijom tečnosti, dok podaci za pacijente sa teškom retencijom tečnosti nijesu dostupni.</w:t>
      </w:r>
    </w:p>
    <w:p w:rsidR="00A27EE7" w:rsidRDefault="00A27EE7" w:rsidP="00F72755">
      <w:pPr>
        <w:tabs>
          <w:tab w:val="left" w:pos="284"/>
        </w:tabs>
        <w:spacing w:after="0" w:line="240" w:lineRule="auto"/>
        <w:jc w:val="both"/>
        <w:rPr>
          <w:rFonts w:ascii="Times New Roman" w:eastAsia="Times New Roman" w:hAnsi="Times New Roman" w:cs="Times New Roman"/>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u w:val="single"/>
          <w:lang w:val="sr-Latn-ME"/>
        </w:rPr>
        <w:t>Kombinovana terapija</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i/>
          <w:lang w:val="sr-Latn-ME"/>
        </w:rPr>
        <w:t>Doksorubicin</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lang w:val="sr-Latn-ME"/>
        </w:rPr>
        <w:t>Primijenjen u kombinaciji sa doksorubicinom, docetaksel ne utiče na klirens doksorubicina, kao ni na koncentracije doksorubicinola (metabolita doksorubicina) u plazmi. Istovremena primjena docetaksela, doksorubicina i ciklofosfamida nema uticaja na farmakokinetiku ovih ljekova pojedinačno.</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i/>
          <w:lang w:val="sr-Latn-ME"/>
        </w:rPr>
        <w:lastRenderedPageBreak/>
        <w:t>Kapecitabin</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lang w:val="sr-Latn-ME"/>
        </w:rPr>
        <w:t>Studija faze I za procjenu uticaja kapecitabina na farmakokinetiku docetaksela, i obrnuto, pokazala je da kapecitabin nema uticaja na farmakokinetiku docetaksela (C</w:t>
      </w:r>
      <w:r w:rsidRPr="002F4CDA">
        <w:rPr>
          <w:rFonts w:ascii="Times New Roman" w:eastAsia="Times New Roman" w:hAnsi="Times New Roman" w:cs="Times New Roman"/>
          <w:bCs/>
          <w:vertAlign w:val="subscript"/>
          <w:lang w:val="sr-Latn-ME"/>
        </w:rPr>
        <w:t>max</w:t>
      </w:r>
      <w:r w:rsidRPr="002F4CDA">
        <w:rPr>
          <w:rFonts w:ascii="Times New Roman" w:eastAsia="Times New Roman" w:hAnsi="Times New Roman" w:cs="Times New Roman"/>
          <w:bCs/>
          <w:lang w:val="sr-Latn-ME"/>
        </w:rPr>
        <w:t xml:space="preserve"> i PIK), kao ni docetaksel na farmakokinetiku značajnog metabolita kapecitabina, 5'-DFUR.</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i/>
          <w:lang w:val="sr-Latn-ME"/>
        </w:rPr>
        <w:t>Cisplatin</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lang w:val="sr-Latn-ME"/>
        </w:rPr>
        <w:t>Klirens docetaksela primijenjenog u kombinaciji sa cisplatinom, bio je sličan klirensu lijeka primijenjenog u monoterapiji. Isto tako, farmakokinetički profil cisplatina, primijenjenog odmah poslije infuzije docetaksela, ne odstupa od farmakokinetičkog profila samog cisplatina.</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i/>
          <w:lang w:val="sr-Latn-ME"/>
        </w:rPr>
        <w:t>Cisplatin i fluorouracil</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lang w:val="sr-Latn-ME"/>
        </w:rPr>
        <w:t>Kombinovana primjena docetaksela, cisplatina i 5-fluorouracila kod 12 pacijenata sa solidnim tumorima, nije uticala na farmakokinetiku pojedinačnih ljekova iz ove kombinacije.</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i/>
          <w:lang w:val="sr-Latn-ME"/>
        </w:rPr>
        <w:t>Prednizon i deksametazon</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lang w:val="sr-Latn-ME"/>
        </w:rPr>
        <w:t xml:space="preserve">Efekat prednizona na farmakokinetiku docetaksela, primjenjenog uz standardnu premedikaciju deksametazonom, ispitivan je kod 42 pacijenta. </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i/>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i/>
          <w:lang w:val="sr-Latn-ME"/>
        </w:rPr>
        <w:t>Prednizon</w:t>
      </w:r>
    </w:p>
    <w:p w:rsidR="002F4CDA" w:rsidRPr="002F4CDA" w:rsidRDefault="002F4CDA" w:rsidP="00F72755">
      <w:pPr>
        <w:tabs>
          <w:tab w:val="left" w:pos="284"/>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lang w:val="sr-Latn-ME"/>
        </w:rPr>
        <w:t>Nije primjećen uticaj prednizona na farmakokinetiku docetaksela.</w:t>
      </w:r>
    </w:p>
    <w:p w:rsidR="002F4CDA" w:rsidRPr="002F4CDA" w:rsidRDefault="002F4CDA" w:rsidP="00F72755">
      <w:pPr>
        <w:tabs>
          <w:tab w:val="left" w:pos="540"/>
          <w:tab w:val="left" w:pos="569"/>
        </w:tabs>
        <w:spacing w:after="0" w:line="240" w:lineRule="auto"/>
        <w:rPr>
          <w:rFonts w:ascii="Times New Roman" w:eastAsia="Times New Roman" w:hAnsi="Times New Roman" w:cs="Times New Roman"/>
          <w:bCs/>
          <w:lang w:val="sr-Latn-ME"/>
        </w:rPr>
      </w:pPr>
    </w:p>
    <w:p w:rsidR="002F4CDA" w:rsidRPr="002F4CDA" w:rsidRDefault="00A27EE7"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5.3.</w:t>
      </w:r>
      <w:r w:rsidR="002F4CDA" w:rsidRPr="002F4CDA">
        <w:rPr>
          <w:rFonts w:ascii="Times New Roman" w:eastAsia="Times New Roman" w:hAnsi="Times New Roman" w:cs="Times New Roman"/>
          <w:b/>
          <w:bCs/>
          <w:lang w:val="sr-Latn-ME"/>
        </w:rPr>
        <w:tab/>
        <w:t xml:space="preserve">Pretklinički podaci o bezbjednosti </w:t>
      </w:r>
    </w:p>
    <w:p w:rsidR="002F4CDA" w:rsidRPr="002F4CDA" w:rsidRDefault="002F4CDA" w:rsidP="00F72755">
      <w:pPr>
        <w:tabs>
          <w:tab w:val="left" w:pos="540"/>
          <w:tab w:val="left" w:pos="569"/>
        </w:tabs>
        <w:spacing w:after="0" w:line="240" w:lineRule="auto"/>
        <w:rPr>
          <w:rFonts w:ascii="Times New Roman" w:eastAsia="Times New Roman" w:hAnsi="Times New Roman" w:cs="Times New Roman"/>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Karcinogeni potencijal docetaksela nije ispitivan.</w:t>
      </w:r>
    </w:p>
    <w:p w:rsidR="00C7379A" w:rsidRDefault="00C7379A" w:rsidP="00C7379A">
      <w:pPr>
        <w:tabs>
          <w:tab w:val="left" w:pos="284"/>
        </w:tabs>
        <w:spacing w:before="40" w:after="0" w:line="240" w:lineRule="auto"/>
        <w:jc w:val="both"/>
        <w:rPr>
          <w:rFonts w:ascii="Times New Roman" w:eastAsia="Times New Roman" w:hAnsi="Times New Roman" w:cs="Times New Roman"/>
          <w:lang w:val="sr-Latn-ME"/>
        </w:rPr>
      </w:pPr>
    </w:p>
    <w:p w:rsidR="002F4CDA" w:rsidRPr="002F4CDA" w:rsidRDefault="002F4CDA" w:rsidP="00C7379A">
      <w:pPr>
        <w:tabs>
          <w:tab w:val="left" w:pos="284"/>
        </w:tabs>
        <w:spacing w:before="40"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 xml:space="preserve">Pokazano je da je docetaksel mutagen u mikronukleusnom i hromozomskom aberacijskom testu na ćelijama CHO-K1 </w:t>
      </w:r>
      <w:r w:rsidRPr="002F4CDA">
        <w:rPr>
          <w:rFonts w:ascii="Times New Roman" w:eastAsia="Times New Roman" w:hAnsi="Times New Roman" w:cs="Times New Roman"/>
          <w:i/>
          <w:lang w:val="sr-Latn-ME"/>
        </w:rPr>
        <w:t>in vitro</w:t>
      </w:r>
      <w:r w:rsidRPr="002F4CDA">
        <w:rPr>
          <w:rFonts w:ascii="Times New Roman" w:eastAsia="Times New Roman" w:hAnsi="Times New Roman" w:cs="Times New Roman"/>
          <w:lang w:val="sr-Latn-ME"/>
        </w:rPr>
        <w:t xml:space="preserve">, kao i u mikronukleusnom testu na miševima </w:t>
      </w:r>
      <w:r w:rsidRPr="002F4CDA">
        <w:rPr>
          <w:rFonts w:ascii="Times New Roman" w:eastAsia="Times New Roman" w:hAnsi="Times New Roman" w:cs="Times New Roman"/>
          <w:i/>
          <w:lang w:val="sr-Latn-ME"/>
        </w:rPr>
        <w:t>in vivo</w:t>
      </w:r>
      <w:r w:rsidRPr="002F4CDA">
        <w:rPr>
          <w:rFonts w:ascii="Times New Roman" w:eastAsia="Times New Roman" w:hAnsi="Times New Roman" w:cs="Times New Roman"/>
          <w:lang w:val="sr-Latn-ME"/>
        </w:rPr>
        <w:t>. Međutim, u Ames testu, kao ni u CHO/HGPRT analizi genske mutacije lijek nije pokazao mutagenu aktivnost. Ovi rezultati su u skladu sa farmakološkom aktivnošću docetaksela.</w:t>
      </w:r>
    </w:p>
    <w:p w:rsidR="00C7379A" w:rsidRDefault="00C7379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Neželjena dejstva na testisima, primjećena u ispitivanjima toksičnosti na glodarima, ukazuju da bi docetaksel mogao da umanji plodnost kod muškaraca.</w:t>
      </w:r>
    </w:p>
    <w:p w:rsidR="002F4CDA" w:rsidRDefault="002F4CDA" w:rsidP="00F72755">
      <w:pPr>
        <w:tabs>
          <w:tab w:val="left" w:pos="540"/>
          <w:tab w:val="left" w:pos="569"/>
        </w:tabs>
        <w:spacing w:after="0" w:line="240" w:lineRule="auto"/>
        <w:rPr>
          <w:rFonts w:ascii="Times New Roman" w:eastAsia="Times New Roman" w:hAnsi="Times New Roman" w:cs="Times New Roman"/>
          <w:b/>
          <w:bCs/>
          <w:lang w:val="sr-Latn-ME"/>
        </w:rPr>
      </w:pPr>
    </w:p>
    <w:p w:rsidR="00C7379A" w:rsidRDefault="00C7379A" w:rsidP="00F72755">
      <w:pPr>
        <w:tabs>
          <w:tab w:val="left" w:pos="540"/>
          <w:tab w:val="left" w:pos="569"/>
        </w:tabs>
        <w:spacing w:after="0" w:line="240" w:lineRule="auto"/>
        <w:rPr>
          <w:rFonts w:ascii="Times New Roman" w:eastAsia="Times New Roman" w:hAnsi="Times New Roman" w:cs="Times New Roman"/>
          <w:b/>
          <w:bCs/>
          <w:lang w:val="sr-Latn-ME"/>
        </w:rPr>
      </w:pPr>
    </w:p>
    <w:p w:rsidR="002F4CDA" w:rsidRPr="002F4CDA" w:rsidRDefault="00A27EE7"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6.</w:t>
      </w:r>
      <w:r w:rsidR="002F4CDA" w:rsidRPr="002F4CDA">
        <w:rPr>
          <w:rFonts w:ascii="Times New Roman" w:eastAsia="Times New Roman" w:hAnsi="Times New Roman" w:cs="Times New Roman"/>
          <w:b/>
          <w:bCs/>
          <w:lang w:val="sr-Latn-ME"/>
        </w:rPr>
        <w:tab/>
        <w:t>FARMACEUTSKI PODACI</w:t>
      </w:r>
    </w:p>
    <w:p w:rsidR="002F4CDA" w:rsidRPr="002F4CDA" w:rsidRDefault="002F4CDA" w:rsidP="00F72755">
      <w:pPr>
        <w:tabs>
          <w:tab w:val="left" w:pos="540"/>
          <w:tab w:val="left" w:pos="569"/>
        </w:tabs>
        <w:spacing w:after="0" w:line="240" w:lineRule="auto"/>
        <w:rPr>
          <w:rFonts w:ascii="Times New Roman" w:eastAsia="Times New Roman" w:hAnsi="Times New Roman" w:cs="Times New Roman"/>
          <w:bCs/>
          <w:lang w:val="sr-Latn-ME"/>
        </w:rPr>
      </w:pPr>
    </w:p>
    <w:p w:rsidR="002F4CDA" w:rsidRPr="002F4CDA" w:rsidRDefault="00A27EE7"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6.1.</w:t>
      </w:r>
      <w:r w:rsidR="002F4CDA" w:rsidRPr="002F4CDA">
        <w:rPr>
          <w:rFonts w:ascii="Times New Roman" w:eastAsia="Times New Roman" w:hAnsi="Times New Roman" w:cs="Times New Roman"/>
          <w:b/>
          <w:bCs/>
          <w:lang w:val="sr-Latn-ME"/>
        </w:rPr>
        <w:tab/>
        <w:t>Lista pomoćnih supstanci</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 xml:space="preserve">limunska kiselina, bezvodna </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polisorbat 80</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povidon</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etanol, bezvodni</w:t>
      </w:r>
    </w:p>
    <w:p w:rsidR="002F4CDA" w:rsidRPr="002F4CDA" w:rsidRDefault="002F4CDA" w:rsidP="00F72755">
      <w:pPr>
        <w:tabs>
          <w:tab w:val="left" w:pos="540"/>
          <w:tab w:val="left" w:pos="569"/>
        </w:tabs>
        <w:spacing w:after="0" w:line="240" w:lineRule="auto"/>
        <w:rPr>
          <w:rFonts w:ascii="Times New Roman" w:eastAsia="Times New Roman" w:hAnsi="Times New Roman" w:cs="Times New Roman"/>
          <w:bCs/>
          <w:lang w:val="sr-Latn-ME"/>
        </w:rPr>
      </w:pPr>
    </w:p>
    <w:p w:rsidR="002F4CDA" w:rsidRPr="002F4CDA" w:rsidRDefault="00A27EE7"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6.2.</w:t>
      </w:r>
      <w:r w:rsidR="002F4CDA" w:rsidRPr="002F4CDA">
        <w:rPr>
          <w:rFonts w:ascii="Times New Roman" w:eastAsia="Times New Roman" w:hAnsi="Times New Roman" w:cs="Times New Roman"/>
          <w:b/>
          <w:bCs/>
          <w:lang w:val="sr-Latn-ME"/>
        </w:rPr>
        <w:tab/>
        <w:t>Inkompatibilnosti</w:t>
      </w:r>
    </w:p>
    <w:p w:rsidR="002F4CDA" w:rsidRPr="002F4CDA" w:rsidRDefault="002F4CDA" w:rsidP="00F72755">
      <w:pPr>
        <w:tabs>
          <w:tab w:val="left" w:pos="540"/>
          <w:tab w:val="left" w:pos="569"/>
        </w:tabs>
        <w:spacing w:after="0" w:line="240" w:lineRule="auto"/>
        <w:rPr>
          <w:rFonts w:ascii="Times New Roman" w:eastAsia="Times New Roman" w:hAnsi="Times New Roman" w:cs="Times New Roman"/>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Ovaj lijek se ne smije miješati sa drugim ljekovima, osim sa onima koji su navedeni u odjeljku 6.6.</w:t>
      </w:r>
    </w:p>
    <w:p w:rsidR="002F4CDA" w:rsidRPr="002F4CDA" w:rsidRDefault="002F4CDA" w:rsidP="00F72755">
      <w:pPr>
        <w:tabs>
          <w:tab w:val="left" w:pos="540"/>
          <w:tab w:val="left" w:pos="569"/>
        </w:tabs>
        <w:spacing w:after="0" w:line="240" w:lineRule="auto"/>
        <w:rPr>
          <w:rFonts w:ascii="Times New Roman" w:eastAsia="Times New Roman" w:hAnsi="Times New Roman" w:cs="Times New Roman"/>
          <w:b/>
          <w:bCs/>
          <w:lang w:val="sr-Latn-ME"/>
        </w:rPr>
      </w:pPr>
      <w:r w:rsidRPr="002F4CDA">
        <w:rPr>
          <w:rFonts w:ascii="Times New Roman" w:eastAsia="Times New Roman" w:hAnsi="Times New Roman" w:cs="Times New Roman"/>
          <w:b/>
          <w:bCs/>
          <w:lang w:val="sr-Latn-ME"/>
        </w:rPr>
        <w:lastRenderedPageBreak/>
        <w:t>6.3.</w:t>
      </w:r>
      <w:r w:rsidRPr="002F4CDA">
        <w:rPr>
          <w:rFonts w:ascii="Times New Roman" w:eastAsia="Times New Roman" w:hAnsi="Times New Roman" w:cs="Times New Roman"/>
          <w:b/>
          <w:bCs/>
          <w:lang w:val="sr-Latn-ME"/>
        </w:rPr>
        <w:tab/>
        <w:t>Rok upotrebe</w:t>
      </w:r>
    </w:p>
    <w:p w:rsidR="002F4CDA" w:rsidRPr="002F4CDA" w:rsidRDefault="002F4CDA" w:rsidP="00F72755">
      <w:pPr>
        <w:tabs>
          <w:tab w:val="left" w:pos="540"/>
          <w:tab w:val="left" w:pos="569"/>
        </w:tabs>
        <w:spacing w:after="0" w:line="240" w:lineRule="auto"/>
        <w:rPr>
          <w:rFonts w:ascii="Times New Roman" w:eastAsia="Times New Roman" w:hAnsi="Times New Roman" w:cs="Times New Roman"/>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u w:val="single"/>
          <w:lang w:val="sr-Latn-ME"/>
        </w:rPr>
        <w:t>Rok upotrebe neotvorene bočice:</w:t>
      </w:r>
      <w:r w:rsidRPr="002F4CDA">
        <w:rPr>
          <w:rFonts w:ascii="Times New Roman" w:eastAsia="Times New Roman" w:hAnsi="Times New Roman" w:cs="Times New Roman"/>
          <w:lang w:val="sr-Latn-ME"/>
        </w:rPr>
        <w:t xml:space="preserve"> 2 godine.</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u w:val="single"/>
          <w:lang w:val="sr-Latn-ME"/>
        </w:rPr>
        <w:t>Rok upotrebe nakon prvog otvaranja:</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 xml:space="preserve">Bočica lijeka Docetaxel Actavis namijenjena je za jednokratnu upotrebu pa je stoga treba primjeniti odmah nakon otvaranja. </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Ako se odmah ne upotrijebi, vrijeme i uslovi čuvanja prije upotrebe su odgovornost korisnika.</w:t>
      </w:r>
      <w:r w:rsidRPr="002F4CDA">
        <w:rPr>
          <w:rFonts w:ascii="Times New Roman" w:eastAsia="Times New Roman" w:hAnsi="Times New Roman" w:cs="Times New Roman"/>
          <w:b/>
          <w:lang w:val="sr-Latn-ME"/>
        </w:rPr>
        <w:t xml:space="preserve"> </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u w:val="single"/>
          <w:lang w:val="sr-Latn-ME"/>
        </w:rPr>
      </w:pPr>
      <w:r w:rsidRPr="002F4CDA">
        <w:rPr>
          <w:rFonts w:ascii="Times New Roman" w:eastAsia="Times New Roman" w:hAnsi="Times New Roman" w:cs="Times New Roman"/>
          <w:u w:val="single"/>
          <w:lang w:val="sr-Latn-ME"/>
        </w:rPr>
        <w:t>Rok upotrebe nakon razblaživanja:</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Sa mikrobiološke tačke gledišta razblaživanje se mora odvijati u kontrolisanim i aseptičnim uslovima i rastvor se mora primjeniti odmah nakon pripreme. Ako se odmah ne upotrijebi, vrijeme i uslovi čuvanja prije upotrebe su odgovornost korisnika.</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Nakon dodavanja u infuzionu kesu, docetaksel, rastvor za infuziju je stabi</w:t>
      </w:r>
      <w:r w:rsidR="00A27EE7">
        <w:rPr>
          <w:rFonts w:ascii="Times New Roman" w:eastAsia="Times New Roman" w:hAnsi="Times New Roman" w:cs="Times New Roman"/>
          <w:lang w:val="sr-Latn-ME"/>
        </w:rPr>
        <w:t>lan 8 sati na temperaturi do 25</w:t>
      </w:r>
      <w:r w:rsidRPr="002F4CDA">
        <w:rPr>
          <w:rFonts w:ascii="Times New Roman" w:eastAsia="Times New Roman" w:hAnsi="Times New Roman" w:cs="Times New Roman"/>
          <w:lang w:val="sr-Latn-ME"/>
        </w:rPr>
        <w:t>°C u kesama koje nisu od PVC-a i mora se upotrijebiti u okviru 8 sati nakon pripreme (uključujući u to vrijeme i sat vremena intravenske primjene rastvora).</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Fizičko-hemijska stabilnost infuzionog rastvora pripremljenog na propisani način, potvrđen je za period do 3 dana kada s</w:t>
      </w:r>
      <w:r w:rsidR="00A27EE7">
        <w:rPr>
          <w:rFonts w:ascii="Times New Roman" w:eastAsia="Times New Roman" w:hAnsi="Times New Roman" w:cs="Times New Roman"/>
          <w:lang w:val="sr-Latn-ME"/>
        </w:rPr>
        <w:t>e čuva na temperaturi od 2 do 8</w:t>
      </w:r>
      <w:r w:rsidRPr="002F4CDA">
        <w:rPr>
          <w:rFonts w:ascii="Times New Roman" w:eastAsia="Times New Roman" w:hAnsi="Times New Roman" w:cs="Times New Roman"/>
          <w:lang w:val="sr-Latn-ME"/>
        </w:rPr>
        <w:t>°C zaštićeno od sunčeve svjetlosti.</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Docetaksel rastvor za infuziju je prezasićen zbog čega tokom vremena može kristalisati. Ako se kristali pojave, rastvor se ne smije više koristiti.</w:t>
      </w:r>
    </w:p>
    <w:p w:rsidR="002F4CDA" w:rsidRPr="002F4CDA" w:rsidRDefault="002F4CDA" w:rsidP="00F72755">
      <w:pPr>
        <w:tabs>
          <w:tab w:val="left" w:pos="540"/>
          <w:tab w:val="left" w:pos="569"/>
        </w:tabs>
        <w:spacing w:after="0" w:line="240" w:lineRule="auto"/>
        <w:rPr>
          <w:rFonts w:ascii="Times New Roman" w:eastAsia="Times New Roman" w:hAnsi="Times New Roman" w:cs="Times New Roman"/>
          <w:bCs/>
          <w:lang w:val="sr-Latn-ME"/>
        </w:rPr>
      </w:pPr>
    </w:p>
    <w:p w:rsidR="002F4CDA" w:rsidRPr="002F4CDA" w:rsidRDefault="00A27EE7"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6.4.</w:t>
      </w:r>
      <w:r w:rsidR="002F4CDA" w:rsidRPr="002F4CDA">
        <w:rPr>
          <w:rFonts w:ascii="Times New Roman" w:eastAsia="Times New Roman" w:hAnsi="Times New Roman" w:cs="Times New Roman"/>
          <w:b/>
          <w:bCs/>
          <w:lang w:val="sr-Latn-ME"/>
        </w:rPr>
        <w:tab/>
        <w:t>Posebne mjere upozorenja pri čuvanju lijeka</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A27EE7" w:rsidP="00F72755">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Čuvati na temperaturi do 25</w:t>
      </w:r>
      <w:r w:rsidR="002F4CDA" w:rsidRPr="002F4CDA">
        <w:rPr>
          <w:rFonts w:ascii="Times New Roman" w:eastAsia="Times New Roman" w:hAnsi="Times New Roman" w:cs="Times New Roman"/>
          <w:lang w:val="sr-Latn-ME"/>
        </w:rPr>
        <w:t>°C.</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Čuvati u originalnom pakovanju, radi zaštite od svjetlosti.</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Ne čuvati u frižideru i ne zamrzavati.</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Za uslove čuvanja nakon rekonstitucije/razblaživanja/prvog otvaranja lijeka, vidjeti odjeljak 6.3.</w:t>
      </w:r>
    </w:p>
    <w:p w:rsidR="002F4CDA" w:rsidRDefault="002F4CDA" w:rsidP="00F72755">
      <w:pPr>
        <w:tabs>
          <w:tab w:val="left" w:pos="540"/>
          <w:tab w:val="left" w:pos="569"/>
        </w:tabs>
        <w:spacing w:after="0" w:line="240" w:lineRule="auto"/>
        <w:rPr>
          <w:rFonts w:ascii="Times New Roman" w:eastAsia="Times New Roman" w:hAnsi="Times New Roman" w:cs="Times New Roman"/>
          <w:bCs/>
          <w:lang w:val="sr-Latn-ME"/>
        </w:rPr>
      </w:pPr>
    </w:p>
    <w:p w:rsidR="002F4CDA" w:rsidRPr="002F4CDA" w:rsidRDefault="00A27EE7"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6.5.</w:t>
      </w:r>
      <w:r w:rsidR="002F4CDA" w:rsidRPr="002F4CDA">
        <w:rPr>
          <w:rFonts w:ascii="Times New Roman" w:eastAsia="Times New Roman" w:hAnsi="Times New Roman" w:cs="Times New Roman"/>
          <w:b/>
          <w:bCs/>
          <w:lang w:val="sr-Latn-ME"/>
        </w:rPr>
        <w:tab/>
        <w:t>Vrsta i sadržaj pakovanja</w:t>
      </w:r>
    </w:p>
    <w:p w:rsidR="002F4CDA" w:rsidRPr="002F4CDA" w:rsidRDefault="002F4CDA" w:rsidP="00F72755">
      <w:pPr>
        <w:tabs>
          <w:tab w:val="left" w:pos="540"/>
          <w:tab w:val="left" w:pos="569"/>
        </w:tabs>
        <w:spacing w:after="0" w:line="240" w:lineRule="auto"/>
        <w:rPr>
          <w:rFonts w:ascii="Times New Roman" w:eastAsia="Times New Roman" w:hAnsi="Times New Roman" w:cs="Times New Roman"/>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u w:val="single"/>
          <w:lang w:val="sr-Latn-ME"/>
        </w:rPr>
      </w:pPr>
      <w:r w:rsidRPr="002F4CDA">
        <w:rPr>
          <w:rFonts w:ascii="Times New Roman" w:eastAsia="Times New Roman" w:hAnsi="Times New Roman" w:cs="Times New Roman"/>
          <w:u w:val="single"/>
          <w:lang w:val="sr-Latn-ME"/>
        </w:rPr>
        <w:t>Docetaxel Actavis, 20 mg/ml, koncentrat za rastvor za infuziju:</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Unutrašnje pakovanje lijeka je bezbojna, staklena (tip I) bočica, zatvorena sa brombutil gumenim zatvaračem (tip I) i aluminijumskim prstenom sa polipropilenskim poklopcem koja sadrži 1 ml koncentrata za rastvor za infuziju, sa ili bez dodatnog, plastičnog, providnog, zaštitnog omotača.</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u w:val="single"/>
          <w:lang w:val="sr-Latn-ME"/>
        </w:rPr>
      </w:pPr>
      <w:r w:rsidRPr="002F4CDA">
        <w:rPr>
          <w:rFonts w:ascii="Times New Roman" w:eastAsia="Times New Roman" w:hAnsi="Times New Roman" w:cs="Times New Roman"/>
          <w:u w:val="single"/>
          <w:lang w:val="sr-Latn-ME"/>
        </w:rPr>
        <w:t>Docetaxel Actavis, 80 mg/4 ml, koncentrat za rastvor za infuziju:</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Unutrašnje pakovanje lijeka je bezbojna, staklena (tip I) bočica, zatvorena sa brombutil gumenim zatvaračem (tip I) i aluminijumskim prstenom sa polipropilenskim poklopcem koja sadrži 4 ml koncentrata za rastvor za infuziju, sa ili bez dodatnog, plastičnog, providnog, zaštitnog omotača.</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Spoljašnje pakovanje lijeka je složiva kartonska kutija u kojoj se nalazi 1 staklena bočica i Uputstvo za lijek.</w:t>
      </w:r>
    </w:p>
    <w:p w:rsidR="002F4CDA" w:rsidRDefault="002F4CDA" w:rsidP="00F72755">
      <w:pPr>
        <w:tabs>
          <w:tab w:val="left" w:pos="540"/>
          <w:tab w:val="left" w:pos="569"/>
        </w:tabs>
        <w:spacing w:after="0" w:line="240" w:lineRule="auto"/>
        <w:rPr>
          <w:rFonts w:ascii="Times New Roman" w:eastAsia="Times New Roman" w:hAnsi="Times New Roman" w:cs="Times New Roman"/>
          <w:bCs/>
          <w:lang w:val="sr-Latn-ME"/>
        </w:rPr>
      </w:pPr>
    </w:p>
    <w:p w:rsidR="00C7379A" w:rsidRPr="002F4CDA" w:rsidRDefault="00C7379A" w:rsidP="00F72755">
      <w:pPr>
        <w:tabs>
          <w:tab w:val="left" w:pos="540"/>
          <w:tab w:val="left" w:pos="569"/>
        </w:tabs>
        <w:spacing w:after="0" w:line="240" w:lineRule="auto"/>
        <w:rPr>
          <w:rFonts w:ascii="Times New Roman" w:eastAsia="Times New Roman" w:hAnsi="Times New Roman" w:cs="Times New Roman"/>
          <w:bCs/>
          <w:lang w:val="sr-Latn-ME"/>
        </w:rPr>
      </w:pPr>
    </w:p>
    <w:p w:rsidR="002F4CDA" w:rsidRPr="002F4CDA" w:rsidRDefault="00A27EE7" w:rsidP="00F72755">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lastRenderedPageBreak/>
        <w:t>6.6.</w:t>
      </w:r>
      <w:r w:rsidR="002F4CDA" w:rsidRPr="002F4CDA">
        <w:rPr>
          <w:rFonts w:ascii="Times New Roman" w:eastAsia="Times New Roman" w:hAnsi="Times New Roman" w:cs="Times New Roman"/>
          <w:b/>
          <w:bCs/>
          <w:lang w:val="sr-Latn-ME"/>
        </w:rPr>
        <w:tab/>
        <w:t xml:space="preserve">Posebne mjere opreza pri odlaganju materijala koji treba odbaciti nakon primjene lijeka </w:t>
      </w:r>
    </w:p>
    <w:p w:rsidR="002F4CDA" w:rsidRPr="002F4CDA" w:rsidRDefault="002F4CDA" w:rsidP="00F72755">
      <w:pPr>
        <w:tabs>
          <w:tab w:val="left" w:pos="540"/>
          <w:tab w:val="left" w:pos="569"/>
        </w:tabs>
        <w:spacing w:after="0" w:line="240" w:lineRule="auto"/>
        <w:rPr>
          <w:rFonts w:ascii="Times New Roman" w:eastAsia="Times New Roman" w:hAnsi="Times New Roman" w:cs="Times New Roman"/>
          <w:bCs/>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Docetaxel Actavis je antineoplastični lijek i kao što je slučaj sa drugim potencijalno toksičnim jedinjenjima, pri rukovanju i pripremi rastvora Docetaxel Actavis potreban je oprez. Savjetuje se upotreba rukavica.</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U slučaju da Docetaxel Actavis, koncentrat ili rastvor za infuziju dođu u dodir sa kožom, kožu je neophodno odmah temeljno oprati sapunom i vodom. Ukoliko Docetaxel Actavis, koncentrat ili rastvor za infuziju dođu u kontakt sa sluzokožama, potrebno ih je odmah temeljno isprati vodom.</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u w:val="single"/>
          <w:lang w:val="sr-Latn-ME"/>
        </w:rPr>
        <w:t>Priprema rastvora za intravensku primjenu</w:t>
      </w:r>
    </w:p>
    <w:p w:rsidR="002F4CDA" w:rsidRPr="002F4CDA" w:rsidRDefault="002F4CDA" w:rsidP="00F72755">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i/>
          <w:u w:val="single"/>
          <w:lang w:val="sr-Latn-ME"/>
        </w:rPr>
        <w:t>Priprema rastvora za infuziju</w:t>
      </w: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b/>
          <w:bCs/>
          <w:lang w:val="sr-Latn-ME"/>
        </w:rPr>
        <w:t>NEMOJTE KORISTITI druga pakovanja lijeka docetaksel koja sadrže 2 bočice (koncentrat i rastvarač) sa ovim lijekom (Docetaxel Actavis koncentrat za rastvor za infuziju) koji sadrži 1 bočicu.</w:t>
      </w: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b/>
          <w:bCs/>
          <w:lang w:val="sr-Latn-ME"/>
        </w:rPr>
        <w:t>Lijek Docetaxel Actavis koncentrat za rastvor za infuziju NE zahtijeva prethodno razblaživanje sa rastvaračem, pa se stoga može odmah dodati u infuzioni rastvor.</w:t>
      </w: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Svaka bočica je namjenjena za jednokratnu upotrebu i treba je primjeniti odmah nakon otvaranja.</w:t>
      </w: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Ako su bočice čuvane u frižideru, izvadite potreban broj kutija lijeka Docetaxel Actavis, koncentrata za rastvor za infuziju iz frižidera i ostavite ih na temperaturi do 25°C, 5 minuta prije primjene.</w:t>
      </w: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Ponekad je potrebno upotrijebiti više od jedne bočice Docetaxel Actavis, koncentrata za rastvor za infuziju kako bi se dobila potrebna doza za pacijenta. Koristeći graduisane špriceve sa iglom, pod aseptičnim uslovima, izvucite potrebnu količinu lijeka Docetaxel Actavis, koncentrat za rastvor za infuziju.</w:t>
      </w: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7F005E">
      <w:pPr>
        <w:tabs>
          <w:tab w:val="left" w:pos="284"/>
        </w:tabs>
        <w:spacing w:after="0" w:line="240" w:lineRule="auto"/>
        <w:jc w:val="both"/>
        <w:rPr>
          <w:rFonts w:ascii="Times New Roman" w:eastAsia="Times New Roman" w:hAnsi="Times New Roman" w:cs="Times New Roman"/>
          <w:b/>
          <w:lang w:val="sr-Latn-ME"/>
        </w:rPr>
      </w:pPr>
      <w:r w:rsidRPr="002F4CDA">
        <w:rPr>
          <w:rFonts w:ascii="Times New Roman" w:eastAsia="Times New Roman" w:hAnsi="Times New Roman" w:cs="Times New Roman"/>
          <w:b/>
          <w:lang w:val="sr-Latn-ME"/>
        </w:rPr>
        <w:t>U bočici lijeka Docetaxel Actavis, 20 mg/ml i Docetaxel Actavis 80</w:t>
      </w:r>
      <w:r w:rsidR="003A6069">
        <w:rPr>
          <w:rFonts w:ascii="Times New Roman" w:eastAsia="Times New Roman" w:hAnsi="Times New Roman" w:cs="Times New Roman"/>
          <w:b/>
          <w:lang w:val="sr-Latn-ME"/>
        </w:rPr>
        <w:t xml:space="preserve"> </w:t>
      </w:r>
      <w:r w:rsidRPr="002F4CDA">
        <w:rPr>
          <w:rFonts w:ascii="Times New Roman" w:eastAsia="Times New Roman" w:hAnsi="Times New Roman" w:cs="Times New Roman"/>
          <w:b/>
          <w:lang w:val="sr-Latn-ME"/>
        </w:rPr>
        <w:t>mg/4ml koncentracija docetaksela je 20 mg/ml.</w:t>
      </w:r>
    </w:p>
    <w:p w:rsidR="002F4CDA" w:rsidRPr="002F4CDA" w:rsidRDefault="002F4CDA" w:rsidP="007F005E">
      <w:pPr>
        <w:tabs>
          <w:tab w:val="left" w:pos="284"/>
        </w:tabs>
        <w:spacing w:after="0" w:line="240" w:lineRule="auto"/>
        <w:jc w:val="both"/>
        <w:rPr>
          <w:rFonts w:ascii="Times New Roman" w:eastAsia="Times New Roman" w:hAnsi="Times New Roman" w:cs="Times New Roman"/>
          <w:b/>
          <w:lang w:val="sr-Latn-ME"/>
        </w:rPr>
      </w:pP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Potrebna količina lijeka Docetaxel Actavis, koncentrat za rastvor za infuziju se ubrizga u kesu ili bocu za infuziju zapremine 250 ml pojedinačnom injekcijom (iz jednog puta) u kojoj je ili 5% rastvor glukoze ili 9 mg/ml (0,9%) rastvor natrijum hlorida.</w:t>
      </w: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Ako je potrebna doza veća od 190 mg docetaksela, upotrijebite veću količinu infuzionog rastvarača, tako da koncentracija docetaksela ne prelazi 0,74 mg/ml.</w:t>
      </w: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Promješajte sadržaj infuzione kese ili boce ručno, polukružnim (ljuljajućim) pokretima.</w:t>
      </w: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 xml:space="preserve">Pripremljen rastvor za infuziju mora se upotrijebiti u okviru 8 sati nakon pripreme, uključujući u to vrijeme i primjenu lijeka jednosatnom intravenskom infuzijom, </w:t>
      </w:r>
      <w:r w:rsidR="003A6069">
        <w:rPr>
          <w:rFonts w:ascii="Times New Roman" w:eastAsia="Times New Roman" w:hAnsi="Times New Roman" w:cs="Times New Roman"/>
          <w:lang w:val="sr-Latn-ME"/>
        </w:rPr>
        <w:t>uz čuvanje na temperaturi do 25</w:t>
      </w:r>
      <w:r w:rsidRPr="002F4CDA">
        <w:rPr>
          <w:rFonts w:ascii="Times New Roman" w:eastAsia="Times New Roman" w:hAnsi="Times New Roman" w:cs="Times New Roman"/>
          <w:lang w:val="sr-Latn-ME"/>
        </w:rPr>
        <w:t>°C.</w:t>
      </w: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Kao što je slučaj sa svim parenteralnim ljekovima, Docetaxel Actavis, rastvor za infuziju se mora vizuelno provjeriti prije upotrebe, a rastvore koji sadrže precipitat treba odbaciti.</w:t>
      </w: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p>
    <w:p w:rsidR="002F4CDA" w:rsidRPr="002F4CDA" w:rsidRDefault="002F4CDA" w:rsidP="007F005E">
      <w:pPr>
        <w:tabs>
          <w:tab w:val="left" w:pos="284"/>
        </w:tabs>
        <w:spacing w:after="0" w:line="240" w:lineRule="auto"/>
        <w:jc w:val="both"/>
        <w:rPr>
          <w:rFonts w:ascii="Times New Roman" w:eastAsia="Times New Roman" w:hAnsi="Times New Roman" w:cs="Times New Roman"/>
          <w:lang w:val="sr-Latn-ME"/>
        </w:rPr>
      </w:pPr>
      <w:r w:rsidRPr="002F4CDA">
        <w:rPr>
          <w:rFonts w:ascii="Times New Roman" w:eastAsia="Times New Roman" w:hAnsi="Times New Roman" w:cs="Times New Roman"/>
          <w:lang w:val="sr-Latn-ME"/>
        </w:rPr>
        <w:t>Svu neiskorišćenu količinu lijeka ili otpadnog materijala nakon njegove upotrebe treba ukloniti, u skladu sa važećim propisima.</w:t>
      </w:r>
    </w:p>
    <w:p w:rsidR="002F4CDA" w:rsidRPr="002F4CDA" w:rsidRDefault="002F4CDA" w:rsidP="007F005E">
      <w:pPr>
        <w:tabs>
          <w:tab w:val="left" w:pos="540"/>
          <w:tab w:val="left" w:pos="569"/>
        </w:tabs>
        <w:spacing w:after="0" w:line="240" w:lineRule="auto"/>
        <w:jc w:val="both"/>
        <w:rPr>
          <w:rFonts w:ascii="Times New Roman" w:eastAsia="Times New Roman" w:hAnsi="Times New Roman" w:cs="Times New Roman"/>
          <w:bCs/>
          <w:lang w:val="sr-Latn-ME"/>
        </w:rPr>
      </w:pPr>
    </w:p>
    <w:p w:rsidR="002F4CDA" w:rsidRPr="002F4CDA" w:rsidRDefault="003A6069" w:rsidP="007F005E">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lastRenderedPageBreak/>
        <w:t>6.7.</w:t>
      </w:r>
      <w:r w:rsidR="002F4CDA" w:rsidRPr="002F4CDA">
        <w:rPr>
          <w:rFonts w:ascii="Times New Roman" w:eastAsia="Times New Roman" w:hAnsi="Times New Roman" w:cs="Times New Roman"/>
          <w:b/>
          <w:bCs/>
          <w:lang w:val="sr-Latn-ME"/>
        </w:rPr>
        <w:tab/>
        <w:t>Režim izdavanja lijeka</w:t>
      </w:r>
    </w:p>
    <w:p w:rsidR="002F4CDA" w:rsidRPr="002F4CDA" w:rsidRDefault="002F4CDA" w:rsidP="007F005E">
      <w:pPr>
        <w:tabs>
          <w:tab w:val="left" w:pos="540"/>
          <w:tab w:val="left" w:pos="569"/>
        </w:tabs>
        <w:spacing w:after="0" w:line="240" w:lineRule="auto"/>
        <w:jc w:val="both"/>
        <w:rPr>
          <w:rFonts w:ascii="Times New Roman" w:eastAsia="Times New Roman" w:hAnsi="Times New Roman" w:cs="Times New Roman"/>
          <w:bCs/>
          <w:lang w:val="sr-Latn-ME"/>
        </w:rPr>
      </w:pPr>
    </w:p>
    <w:p w:rsidR="002F4CDA" w:rsidRPr="002F4CDA" w:rsidRDefault="002F4CDA" w:rsidP="007F005E">
      <w:pPr>
        <w:tabs>
          <w:tab w:val="left" w:pos="540"/>
          <w:tab w:val="left" w:pos="569"/>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lang w:val="sr-Latn-ME"/>
        </w:rPr>
        <w:t>Ograničen recept.</w:t>
      </w:r>
    </w:p>
    <w:p w:rsidR="002F4CDA" w:rsidRDefault="002F4CDA" w:rsidP="007F005E">
      <w:pPr>
        <w:tabs>
          <w:tab w:val="left" w:pos="540"/>
          <w:tab w:val="left" w:pos="569"/>
        </w:tabs>
        <w:spacing w:after="0" w:line="240" w:lineRule="auto"/>
        <w:jc w:val="both"/>
        <w:rPr>
          <w:rFonts w:ascii="Times New Roman" w:eastAsia="Times New Roman" w:hAnsi="Times New Roman" w:cs="Times New Roman"/>
          <w:bCs/>
          <w:lang w:val="sr-Latn-ME"/>
        </w:rPr>
      </w:pPr>
    </w:p>
    <w:p w:rsidR="003A6069" w:rsidRPr="002F4CDA" w:rsidRDefault="003A6069" w:rsidP="007F005E">
      <w:pPr>
        <w:tabs>
          <w:tab w:val="left" w:pos="540"/>
          <w:tab w:val="left" w:pos="569"/>
        </w:tabs>
        <w:spacing w:after="0" w:line="240" w:lineRule="auto"/>
        <w:jc w:val="both"/>
        <w:rPr>
          <w:rFonts w:ascii="Times New Roman" w:eastAsia="Times New Roman" w:hAnsi="Times New Roman" w:cs="Times New Roman"/>
          <w:bCs/>
          <w:lang w:val="sr-Latn-ME"/>
        </w:rPr>
      </w:pPr>
    </w:p>
    <w:p w:rsidR="002F4CDA" w:rsidRPr="002F4CDA" w:rsidRDefault="003A6069" w:rsidP="007F005E">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7.</w:t>
      </w:r>
      <w:r w:rsidR="002F4CDA" w:rsidRPr="002F4CDA">
        <w:rPr>
          <w:rFonts w:ascii="Times New Roman" w:eastAsia="Times New Roman" w:hAnsi="Times New Roman" w:cs="Times New Roman"/>
          <w:b/>
          <w:bCs/>
          <w:lang w:val="sr-Latn-ME"/>
        </w:rPr>
        <w:tab/>
        <w:t xml:space="preserve">NOSILAC DOZVOLE </w:t>
      </w:r>
    </w:p>
    <w:p w:rsidR="002F4CDA" w:rsidRPr="002F4CDA" w:rsidRDefault="002F4CDA" w:rsidP="007F005E">
      <w:pPr>
        <w:tabs>
          <w:tab w:val="left" w:pos="540"/>
          <w:tab w:val="left" w:pos="569"/>
        </w:tabs>
        <w:spacing w:after="0" w:line="240" w:lineRule="auto"/>
        <w:jc w:val="both"/>
        <w:rPr>
          <w:rFonts w:ascii="Times New Roman" w:eastAsia="Times New Roman" w:hAnsi="Times New Roman" w:cs="Times New Roman"/>
          <w:bCs/>
          <w:lang w:val="sr-Latn-ME"/>
        </w:rPr>
      </w:pPr>
    </w:p>
    <w:p w:rsidR="002F4CDA" w:rsidRPr="002F4CDA" w:rsidRDefault="002F4CDA" w:rsidP="007F005E">
      <w:pPr>
        <w:tabs>
          <w:tab w:val="left" w:pos="540"/>
          <w:tab w:val="left" w:pos="569"/>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lang w:val="sr-Latn-ME"/>
        </w:rPr>
        <w:t>Evropa Lek Pharma d.o.o. Podgorica</w:t>
      </w:r>
    </w:p>
    <w:p w:rsidR="002F4CDA" w:rsidRPr="002F4CDA" w:rsidRDefault="002F4CDA" w:rsidP="007F005E">
      <w:pPr>
        <w:tabs>
          <w:tab w:val="left" w:pos="540"/>
          <w:tab w:val="left" w:pos="569"/>
        </w:tabs>
        <w:spacing w:after="0" w:line="240" w:lineRule="auto"/>
        <w:jc w:val="both"/>
        <w:rPr>
          <w:rFonts w:ascii="Times New Roman" w:eastAsia="Times New Roman" w:hAnsi="Times New Roman" w:cs="Times New Roman"/>
          <w:bCs/>
          <w:lang w:val="sr-Latn-ME"/>
        </w:rPr>
      </w:pPr>
      <w:r w:rsidRPr="002F4CDA">
        <w:rPr>
          <w:rFonts w:ascii="Times New Roman" w:eastAsia="Times New Roman" w:hAnsi="Times New Roman" w:cs="Times New Roman"/>
          <w:bCs/>
          <w:lang w:val="sr-Latn-ME"/>
        </w:rPr>
        <w:t>Kritskog odreda 4/1, 81000 Podgorica, Crna Gora</w:t>
      </w:r>
    </w:p>
    <w:p w:rsidR="002F4CDA" w:rsidRDefault="002F4CDA" w:rsidP="007F005E">
      <w:pPr>
        <w:tabs>
          <w:tab w:val="left" w:pos="540"/>
          <w:tab w:val="left" w:pos="569"/>
        </w:tabs>
        <w:spacing w:after="0" w:line="240" w:lineRule="auto"/>
        <w:jc w:val="both"/>
        <w:rPr>
          <w:rFonts w:ascii="Times New Roman" w:eastAsia="Times New Roman" w:hAnsi="Times New Roman" w:cs="Times New Roman"/>
          <w:bCs/>
          <w:lang w:val="sr-Latn-ME"/>
        </w:rPr>
      </w:pPr>
    </w:p>
    <w:p w:rsidR="003A6069" w:rsidRPr="002F4CDA" w:rsidRDefault="003A6069" w:rsidP="007F005E">
      <w:pPr>
        <w:tabs>
          <w:tab w:val="left" w:pos="540"/>
          <w:tab w:val="left" w:pos="569"/>
        </w:tabs>
        <w:spacing w:after="0" w:line="240" w:lineRule="auto"/>
        <w:jc w:val="both"/>
        <w:rPr>
          <w:rFonts w:ascii="Times New Roman" w:eastAsia="Times New Roman" w:hAnsi="Times New Roman" w:cs="Times New Roman"/>
          <w:bCs/>
          <w:lang w:val="sr-Latn-ME"/>
        </w:rPr>
      </w:pPr>
    </w:p>
    <w:p w:rsidR="002F4CDA" w:rsidRPr="002F4CDA" w:rsidRDefault="003A6069" w:rsidP="007F005E">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8.</w:t>
      </w:r>
      <w:r w:rsidR="002F4CDA" w:rsidRPr="002F4CDA">
        <w:rPr>
          <w:rFonts w:ascii="Times New Roman" w:eastAsia="Times New Roman" w:hAnsi="Times New Roman" w:cs="Times New Roman"/>
          <w:b/>
          <w:bCs/>
          <w:lang w:val="sr-Latn-ME"/>
        </w:rPr>
        <w:tab/>
        <w:t>BROJ PRVE DOZVOLE/ OBNOVE DOZVOLE</w:t>
      </w:r>
    </w:p>
    <w:p w:rsidR="002F4CDA" w:rsidRPr="002F4CDA" w:rsidRDefault="002F4CDA" w:rsidP="007F005E">
      <w:pPr>
        <w:tabs>
          <w:tab w:val="left" w:pos="540"/>
          <w:tab w:val="left" w:pos="569"/>
        </w:tabs>
        <w:spacing w:after="0" w:line="240" w:lineRule="auto"/>
        <w:jc w:val="both"/>
        <w:rPr>
          <w:rFonts w:ascii="Times New Roman" w:eastAsia="Times New Roman" w:hAnsi="Times New Roman" w:cs="Times New Roman"/>
          <w:bCs/>
          <w:lang w:val="sr-Latn-ME"/>
        </w:rPr>
      </w:pPr>
    </w:p>
    <w:p w:rsidR="003A6069" w:rsidRPr="003A6069" w:rsidRDefault="003A6069" w:rsidP="003A6069">
      <w:pPr>
        <w:tabs>
          <w:tab w:val="left" w:pos="540"/>
          <w:tab w:val="left" w:pos="569"/>
        </w:tabs>
        <w:spacing w:after="0" w:line="240" w:lineRule="auto"/>
        <w:jc w:val="both"/>
        <w:rPr>
          <w:rFonts w:ascii="Times New Roman" w:eastAsia="Times New Roman" w:hAnsi="Times New Roman" w:cs="Times New Roman"/>
          <w:bCs/>
          <w:lang w:val="sr-Latn-ME"/>
        </w:rPr>
      </w:pPr>
      <w:r w:rsidRPr="003A6069">
        <w:rPr>
          <w:rFonts w:ascii="Times New Roman" w:eastAsia="Times New Roman" w:hAnsi="Times New Roman" w:cs="Times New Roman"/>
          <w:bCs/>
          <w:lang w:val="sr-Latn-ME"/>
        </w:rPr>
        <w:t xml:space="preserve">Docetaxel Actavis, koncentrat za </w:t>
      </w:r>
      <w:r>
        <w:rPr>
          <w:rFonts w:ascii="Times New Roman" w:eastAsia="Times New Roman" w:hAnsi="Times New Roman" w:cs="Times New Roman"/>
          <w:bCs/>
          <w:lang w:val="sr-Latn-ME"/>
        </w:rPr>
        <w:t xml:space="preserve">rastvor za infuziju, 20 mg/ml, </w:t>
      </w:r>
      <w:r w:rsidRPr="003A6069">
        <w:rPr>
          <w:rFonts w:ascii="Times New Roman" w:eastAsia="Times New Roman" w:hAnsi="Times New Roman" w:cs="Times New Roman"/>
          <w:bCs/>
          <w:lang w:val="sr-Latn-ME"/>
        </w:rPr>
        <w:t>bočica, staklena, 1x1</w:t>
      </w:r>
      <w:r w:rsidR="00BE2E20">
        <w:rPr>
          <w:rFonts w:ascii="Times New Roman" w:eastAsia="Times New Roman" w:hAnsi="Times New Roman" w:cs="Times New Roman"/>
          <w:bCs/>
          <w:lang w:val="sr-Latn-ME"/>
        </w:rPr>
        <w:t xml:space="preserve"> </w:t>
      </w:r>
      <w:r w:rsidRPr="003A6069">
        <w:rPr>
          <w:rFonts w:ascii="Times New Roman" w:eastAsia="Times New Roman" w:hAnsi="Times New Roman" w:cs="Times New Roman"/>
          <w:bCs/>
          <w:lang w:val="sr-Latn-ME"/>
        </w:rPr>
        <w:t>ml</w:t>
      </w:r>
      <w:r w:rsidR="00BE2E20">
        <w:rPr>
          <w:rFonts w:ascii="Times New Roman" w:eastAsia="Times New Roman" w:hAnsi="Times New Roman" w:cs="Times New Roman"/>
          <w:bCs/>
          <w:lang w:val="sr-Latn-ME"/>
        </w:rPr>
        <w:t xml:space="preserve">: </w:t>
      </w:r>
      <w:r w:rsidR="00BE2E20" w:rsidRPr="00BE2E20">
        <w:rPr>
          <w:rFonts w:ascii="Times New Roman" w:eastAsia="Times New Roman" w:hAnsi="Times New Roman" w:cs="Times New Roman"/>
          <w:bCs/>
          <w:lang w:val="sr-Latn-ME"/>
        </w:rPr>
        <w:t>2030/18/429 - 2775</w:t>
      </w:r>
    </w:p>
    <w:p w:rsidR="002F4CDA" w:rsidRDefault="003A6069" w:rsidP="003A6069">
      <w:pPr>
        <w:tabs>
          <w:tab w:val="left" w:pos="540"/>
          <w:tab w:val="left" w:pos="569"/>
        </w:tabs>
        <w:spacing w:after="0" w:line="240" w:lineRule="auto"/>
        <w:jc w:val="both"/>
        <w:rPr>
          <w:rFonts w:ascii="Times New Roman" w:eastAsia="Times New Roman" w:hAnsi="Times New Roman" w:cs="Times New Roman"/>
          <w:bCs/>
          <w:lang w:val="sr-Latn-ME"/>
        </w:rPr>
      </w:pPr>
      <w:r w:rsidRPr="003A6069">
        <w:rPr>
          <w:rFonts w:ascii="Times New Roman" w:eastAsia="Times New Roman" w:hAnsi="Times New Roman" w:cs="Times New Roman"/>
          <w:bCs/>
          <w:lang w:val="sr-Latn-ME"/>
        </w:rPr>
        <w:t>Docetaxel Actavis, koncentrat za ra</w:t>
      </w:r>
      <w:r>
        <w:rPr>
          <w:rFonts w:ascii="Times New Roman" w:eastAsia="Times New Roman" w:hAnsi="Times New Roman" w:cs="Times New Roman"/>
          <w:bCs/>
          <w:lang w:val="sr-Latn-ME"/>
        </w:rPr>
        <w:t>stvor za infuziju, 80 mg/4</w:t>
      </w:r>
      <w:r w:rsidR="00E1025C">
        <w:rPr>
          <w:rFonts w:ascii="Times New Roman" w:eastAsia="Times New Roman" w:hAnsi="Times New Roman" w:cs="Times New Roman"/>
          <w:bCs/>
          <w:lang w:val="sr-Latn-ME"/>
        </w:rPr>
        <w:t xml:space="preserve"> </w:t>
      </w:r>
      <w:r>
        <w:rPr>
          <w:rFonts w:ascii="Times New Roman" w:eastAsia="Times New Roman" w:hAnsi="Times New Roman" w:cs="Times New Roman"/>
          <w:bCs/>
          <w:lang w:val="sr-Latn-ME"/>
        </w:rPr>
        <w:t>ml, bočica, staklena</w:t>
      </w:r>
      <w:r w:rsidR="000C7DE1">
        <w:rPr>
          <w:rFonts w:ascii="Times New Roman" w:eastAsia="Times New Roman" w:hAnsi="Times New Roman" w:cs="Times New Roman"/>
          <w:bCs/>
          <w:lang w:val="sr-Latn-ME"/>
        </w:rPr>
        <w:t>,</w:t>
      </w:r>
      <w:r>
        <w:rPr>
          <w:rFonts w:ascii="Times New Roman" w:eastAsia="Times New Roman" w:hAnsi="Times New Roman" w:cs="Times New Roman"/>
          <w:bCs/>
          <w:lang w:val="sr-Latn-ME"/>
        </w:rPr>
        <w:t xml:space="preserve"> 1x4</w:t>
      </w:r>
      <w:r w:rsidR="00BE2E20">
        <w:rPr>
          <w:rFonts w:ascii="Times New Roman" w:eastAsia="Times New Roman" w:hAnsi="Times New Roman" w:cs="Times New Roman"/>
          <w:bCs/>
          <w:lang w:val="sr-Latn-ME"/>
        </w:rPr>
        <w:t xml:space="preserve"> </w:t>
      </w:r>
      <w:r w:rsidRPr="003A6069">
        <w:rPr>
          <w:rFonts w:ascii="Times New Roman" w:eastAsia="Times New Roman" w:hAnsi="Times New Roman" w:cs="Times New Roman"/>
          <w:bCs/>
          <w:lang w:val="sr-Latn-ME"/>
        </w:rPr>
        <w:t>ml</w:t>
      </w:r>
      <w:r w:rsidR="00BE2E20">
        <w:rPr>
          <w:rFonts w:ascii="Times New Roman" w:eastAsia="Times New Roman" w:hAnsi="Times New Roman" w:cs="Times New Roman"/>
          <w:bCs/>
          <w:lang w:val="sr-Latn-ME"/>
        </w:rPr>
        <w:t xml:space="preserve">: </w:t>
      </w:r>
      <w:r w:rsidR="00BE2E20" w:rsidRPr="00BE2E20">
        <w:rPr>
          <w:rFonts w:ascii="Times New Roman" w:eastAsia="Times New Roman" w:hAnsi="Times New Roman" w:cs="Times New Roman"/>
          <w:bCs/>
          <w:lang w:val="sr-Latn-ME"/>
        </w:rPr>
        <w:t>2030/18/430 - 2776</w:t>
      </w:r>
    </w:p>
    <w:p w:rsidR="003A6069" w:rsidRDefault="003A6069" w:rsidP="007F005E">
      <w:pPr>
        <w:tabs>
          <w:tab w:val="left" w:pos="540"/>
          <w:tab w:val="left" w:pos="569"/>
        </w:tabs>
        <w:spacing w:after="0" w:line="240" w:lineRule="auto"/>
        <w:jc w:val="both"/>
        <w:rPr>
          <w:rFonts w:ascii="Times New Roman" w:eastAsia="Times New Roman" w:hAnsi="Times New Roman" w:cs="Times New Roman"/>
          <w:bCs/>
          <w:lang w:val="sr-Latn-ME"/>
        </w:rPr>
      </w:pPr>
    </w:p>
    <w:p w:rsidR="003A6069" w:rsidRPr="002F4CDA" w:rsidRDefault="003A6069" w:rsidP="007F005E">
      <w:pPr>
        <w:tabs>
          <w:tab w:val="left" w:pos="540"/>
          <w:tab w:val="left" w:pos="569"/>
        </w:tabs>
        <w:spacing w:after="0" w:line="240" w:lineRule="auto"/>
        <w:jc w:val="both"/>
        <w:rPr>
          <w:rFonts w:ascii="Times New Roman" w:eastAsia="Times New Roman" w:hAnsi="Times New Roman" w:cs="Times New Roman"/>
          <w:bCs/>
          <w:lang w:val="sr-Latn-ME"/>
        </w:rPr>
      </w:pPr>
    </w:p>
    <w:p w:rsidR="002F4CDA" w:rsidRPr="002F4CDA" w:rsidRDefault="003A6069" w:rsidP="007F005E">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9.</w:t>
      </w:r>
      <w:r w:rsidR="002F4CDA" w:rsidRPr="002F4CDA">
        <w:rPr>
          <w:rFonts w:ascii="Times New Roman" w:eastAsia="Times New Roman" w:hAnsi="Times New Roman" w:cs="Times New Roman"/>
          <w:b/>
          <w:bCs/>
          <w:lang w:val="sr-Latn-ME"/>
        </w:rPr>
        <w:tab/>
        <w:t>DATUM PRVE DOZVOLE/ DATUM OBNOVE DOZVOLE</w:t>
      </w:r>
    </w:p>
    <w:p w:rsidR="002F4CDA" w:rsidRPr="002F4CDA" w:rsidRDefault="002F4CDA" w:rsidP="007F005E">
      <w:pPr>
        <w:tabs>
          <w:tab w:val="left" w:pos="540"/>
          <w:tab w:val="left" w:pos="569"/>
        </w:tabs>
        <w:spacing w:after="0" w:line="240" w:lineRule="auto"/>
        <w:jc w:val="both"/>
        <w:rPr>
          <w:rFonts w:ascii="Times New Roman" w:eastAsia="Times New Roman" w:hAnsi="Times New Roman" w:cs="Times New Roman"/>
          <w:bCs/>
          <w:lang w:val="sr-Latn-ME"/>
        </w:rPr>
      </w:pPr>
    </w:p>
    <w:p w:rsidR="00BE2E20" w:rsidRPr="003A6069" w:rsidRDefault="00BE2E20" w:rsidP="00BE2E20">
      <w:pPr>
        <w:tabs>
          <w:tab w:val="left" w:pos="540"/>
          <w:tab w:val="left" w:pos="569"/>
        </w:tabs>
        <w:spacing w:after="0" w:line="240" w:lineRule="auto"/>
        <w:jc w:val="both"/>
        <w:rPr>
          <w:rFonts w:ascii="Times New Roman" w:eastAsia="Times New Roman" w:hAnsi="Times New Roman" w:cs="Times New Roman"/>
          <w:bCs/>
          <w:lang w:val="sr-Latn-ME"/>
        </w:rPr>
      </w:pPr>
      <w:r w:rsidRPr="003A6069">
        <w:rPr>
          <w:rFonts w:ascii="Times New Roman" w:eastAsia="Times New Roman" w:hAnsi="Times New Roman" w:cs="Times New Roman"/>
          <w:bCs/>
          <w:lang w:val="sr-Latn-ME"/>
        </w:rPr>
        <w:t xml:space="preserve">Docetaxel Actavis, koncentrat za </w:t>
      </w:r>
      <w:r>
        <w:rPr>
          <w:rFonts w:ascii="Times New Roman" w:eastAsia="Times New Roman" w:hAnsi="Times New Roman" w:cs="Times New Roman"/>
          <w:bCs/>
          <w:lang w:val="sr-Latn-ME"/>
        </w:rPr>
        <w:t xml:space="preserve">rastvor za infuziju, 20 mg/ml, </w:t>
      </w:r>
      <w:r w:rsidRPr="003A6069">
        <w:rPr>
          <w:rFonts w:ascii="Times New Roman" w:eastAsia="Times New Roman" w:hAnsi="Times New Roman" w:cs="Times New Roman"/>
          <w:bCs/>
          <w:lang w:val="sr-Latn-ME"/>
        </w:rPr>
        <w:t>bočica, staklena, 1x1</w:t>
      </w:r>
      <w:r>
        <w:rPr>
          <w:rFonts w:ascii="Times New Roman" w:eastAsia="Times New Roman" w:hAnsi="Times New Roman" w:cs="Times New Roman"/>
          <w:bCs/>
          <w:lang w:val="sr-Latn-ME"/>
        </w:rPr>
        <w:t xml:space="preserve"> </w:t>
      </w:r>
      <w:r w:rsidRPr="003A6069">
        <w:rPr>
          <w:rFonts w:ascii="Times New Roman" w:eastAsia="Times New Roman" w:hAnsi="Times New Roman" w:cs="Times New Roman"/>
          <w:bCs/>
          <w:lang w:val="sr-Latn-ME"/>
        </w:rPr>
        <w:t>ml</w:t>
      </w:r>
      <w:r>
        <w:rPr>
          <w:rFonts w:ascii="Times New Roman" w:eastAsia="Times New Roman" w:hAnsi="Times New Roman" w:cs="Times New Roman"/>
          <w:bCs/>
          <w:lang w:val="sr-Latn-ME"/>
        </w:rPr>
        <w:t xml:space="preserve">: </w:t>
      </w:r>
      <w:r w:rsidRPr="00BE2E20">
        <w:rPr>
          <w:rFonts w:ascii="Times New Roman" w:eastAsia="Times New Roman" w:hAnsi="Times New Roman" w:cs="Times New Roman"/>
          <w:bCs/>
          <w:lang w:val="sr-Latn-ME"/>
        </w:rPr>
        <w:t>03.12.2018. godine</w:t>
      </w:r>
    </w:p>
    <w:p w:rsidR="002F4CDA" w:rsidRDefault="00BE2E20" w:rsidP="007F005E">
      <w:pPr>
        <w:tabs>
          <w:tab w:val="left" w:pos="540"/>
          <w:tab w:val="left" w:pos="569"/>
        </w:tabs>
        <w:spacing w:after="0" w:line="240" w:lineRule="auto"/>
        <w:jc w:val="both"/>
        <w:rPr>
          <w:rFonts w:ascii="Times New Roman" w:eastAsia="Times New Roman" w:hAnsi="Times New Roman" w:cs="Times New Roman"/>
          <w:bCs/>
          <w:lang w:val="sr-Latn-ME"/>
        </w:rPr>
      </w:pPr>
      <w:r w:rsidRPr="003A6069">
        <w:rPr>
          <w:rFonts w:ascii="Times New Roman" w:eastAsia="Times New Roman" w:hAnsi="Times New Roman" w:cs="Times New Roman"/>
          <w:bCs/>
          <w:lang w:val="sr-Latn-ME"/>
        </w:rPr>
        <w:t>Docetaxel Actavis, koncentrat za ra</w:t>
      </w:r>
      <w:r>
        <w:rPr>
          <w:rFonts w:ascii="Times New Roman" w:eastAsia="Times New Roman" w:hAnsi="Times New Roman" w:cs="Times New Roman"/>
          <w:bCs/>
          <w:lang w:val="sr-Latn-ME"/>
        </w:rPr>
        <w:t>stvor za infuziju, 80 mg/4</w:t>
      </w:r>
      <w:r w:rsidR="003C52D5">
        <w:rPr>
          <w:rFonts w:ascii="Times New Roman" w:eastAsia="Times New Roman" w:hAnsi="Times New Roman" w:cs="Times New Roman"/>
          <w:bCs/>
          <w:lang w:val="sr-Latn-ME"/>
        </w:rPr>
        <w:t xml:space="preserve"> </w:t>
      </w:r>
      <w:r>
        <w:rPr>
          <w:rFonts w:ascii="Times New Roman" w:eastAsia="Times New Roman" w:hAnsi="Times New Roman" w:cs="Times New Roman"/>
          <w:bCs/>
          <w:lang w:val="sr-Latn-ME"/>
        </w:rPr>
        <w:t>ml, bočica, staklena</w:t>
      </w:r>
      <w:r w:rsidR="00BD0341">
        <w:rPr>
          <w:rFonts w:ascii="Times New Roman" w:eastAsia="Times New Roman" w:hAnsi="Times New Roman" w:cs="Times New Roman"/>
          <w:bCs/>
          <w:lang w:val="sr-Latn-ME"/>
        </w:rPr>
        <w:t>,</w:t>
      </w:r>
      <w:r>
        <w:rPr>
          <w:rFonts w:ascii="Times New Roman" w:eastAsia="Times New Roman" w:hAnsi="Times New Roman" w:cs="Times New Roman"/>
          <w:bCs/>
          <w:lang w:val="sr-Latn-ME"/>
        </w:rPr>
        <w:t xml:space="preserve"> 1x4 </w:t>
      </w:r>
      <w:r w:rsidRPr="003A6069">
        <w:rPr>
          <w:rFonts w:ascii="Times New Roman" w:eastAsia="Times New Roman" w:hAnsi="Times New Roman" w:cs="Times New Roman"/>
          <w:bCs/>
          <w:lang w:val="sr-Latn-ME"/>
        </w:rPr>
        <w:t>ml</w:t>
      </w:r>
      <w:r>
        <w:rPr>
          <w:rFonts w:ascii="Times New Roman" w:eastAsia="Times New Roman" w:hAnsi="Times New Roman" w:cs="Times New Roman"/>
          <w:bCs/>
          <w:lang w:val="sr-Latn-ME"/>
        </w:rPr>
        <w:t xml:space="preserve">: </w:t>
      </w:r>
      <w:r w:rsidRPr="00BE2E20">
        <w:rPr>
          <w:rFonts w:ascii="Times New Roman" w:eastAsia="Times New Roman" w:hAnsi="Times New Roman" w:cs="Times New Roman"/>
          <w:bCs/>
          <w:lang w:val="sr-Latn-ME"/>
        </w:rPr>
        <w:t>03.12.2018. godine</w:t>
      </w:r>
    </w:p>
    <w:p w:rsidR="003A6069" w:rsidRDefault="003A6069" w:rsidP="007F005E">
      <w:pPr>
        <w:tabs>
          <w:tab w:val="left" w:pos="540"/>
          <w:tab w:val="left" w:pos="569"/>
        </w:tabs>
        <w:spacing w:after="0" w:line="240" w:lineRule="auto"/>
        <w:jc w:val="both"/>
        <w:rPr>
          <w:rFonts w:ascii="Times New Roman" w:eastAsia="Times New Roman" w:hAnsi="Times New Roman" w:cs="Times New Roman"/>
          <w:bCs/>
          <w:lang w:val="sr-Latn-ME"/>
        </w:rPr>
      </w:pPr>
    </w:p>
    <w:p w:rsidR="003A6069" w:rsidRPr="002F4CDA" w:rsidRDefault="003A6069" w:rsidP="007F005E">
      <w:pPr>
        <w:tabs>
          <w:tab w:val="left" w:pos="540"/>
          <w:tab w:val="left" w:pos="569"/>
        </w:tabs>
        <w:spacing w:after="0" w:line="240" w:lineRule="auto"/>
        <w:jc w:val="both"/>
        <w:rPr>
          <w:rFonts w:ascii="Times New Roman" w:eastAsia="Times New Roman" w:hAnsi="Times New Roman" w:cs="Times New Roman"/>
          <w:bCs/>
          <w:lang w:val="sr-Latn-ME"/>
        </w:rPr>
      </w:pPr>
    </w:p>
    <w:p w:rsidR="002F4CDA" w:rsidRPr="00F72755" w:rsidRDefault="003A6069" w:rsidP="007F005E">
      <w:pPr>
        <w:spacing w:after="0" w:line="240" w:lineRule="auto"/>
        <w:jc w:val="both"/>
        <w:rPr>
          <w:rFonts w:ascii="Times New Roman" w:hAnsi="Times New Roman" w:cs="Times New Roman"/>
          <w:lang w:val="sr-Latn-ME"/>
        </w:rPr>
      </w:pPr>
      <w:r>
        <w:rPr>
          <w:rFonts w:ascii="Times New Roman" w:eastAsia="Times New Roman" w:hAnsi="Times New Roman" w:cs="Times New Roman"/>
          <w:b/>
          <w:bCs/>
          <w:lang w:val="sr-Latn-ME"/>
        </w:rPr>
        <w:t>10.</w:t>
      </w:r>
      <w:r w:rsidR="002F4CDA" w:rsidRPr="00F72755">
        <w:rPr>
          <w:rFonts w:ascii="Times New Roman" w:eastAsia="Times New Roman" w:hAnsi="Times New Roman" w:cs="Times New Roman"/>
          <w:b/>
          <w:bCs/>
          <w:lang w:val="sr-Latn-ME"/>
        </w:rPr>
        <w:tab/>
        <w:t>DATUM POSLEDNJE REVIZIJE TEKSTA SAŽETKA OSNOVNIH KARAKTERISTIKA LIJEKA</w:t>
      </w:r>
    </w:p>
    <w:p w:rsidR="00F1527C" w:rsidRPr="00F72755" w:rsidRDefault="00F1527C" w:rsidP="00F72755">
      <w:pPr>
        <w:spacing w:after="0" w:line="240" w:lineRule="auto"/>
        <w:rPr>
          <w:rFonts w:ascii="Times New Roman" w:hAnsi="Times New Roman" w:cs="Times New Roman"/>
          <w:lang w:val="sr-Latn-ME"/>
        </w:rPr>
      </w:pPr>
    </w:p>
    <w:p w:rsidR="009318B4" w:rsidRPr="00F72755" w:rsidRDefault="00BE2E20" w:rsidP="00F72755">
      <w:pPr>
        <w:tabs>
          <w:tab w:val="left" w:pos="2751"/>
        </w:tabs>
        <w:spacing w:after="0" w:line="240" w:lineRule="auto"/>
        <w:rPr>
          <w:rFonts w:ascii="Times New Roman" w:hAnsi="Times New Roman" w:cs="Times New Roman"/>
          <w:lang w:val="sr-Latn-ME"/>
        </w:rPr>
      </w:pPr>
      <w:r>
        <w:rPr>
          <w:rFonts w:ascii="Times New Roman" w:hAnsi="Times New Roman" w:cs="Times New Roman"/>
          <w:lang w:val="sr-Latn-ME"/>
        </w:rPr>
        <w:t>Decembar, 2018. godine</w:t>
      </w:r>
    </w:p>
    <w:sectPr w:rsidR="009318B4" w:rsidRPr="00F72755"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CB2" w:rsidRDefault="006C0CB2" w:rsidP="00FF2B5A">
      <w:pPr>
        <w:spacing w:after="0" w:line="240" w:lineRule="auto"/>
      </w:pPr>
      <w:r>
        <w:separator/>
      </w:r>
    </w:p>
  </w:endnote>
  <w:endnote w:type="continuationSeparator" w:id="0">
    <w:p w:rsidR="006C0CB2" w:rsidRDefault="006C0CB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E33" w:rsidRPr="00F1527C" w:rsidRDefault="00785E33"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785E33" w:rsidRPr="00F1527C" w:rsidRDefault="00785E33"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785E33" w:rsidRPr="00F1527C" w:rsidRDefault="00785E33"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785E33" w:rsidRPr="00F1527C" w:rsidRDefault="00785E33"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785E33" w:rsidRPr="00F1527C" w:rsidRDefault="00785E33"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785E33" w:rsidRPr="009318B4" w:rsidRDefault="00785E33"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50897">
      <w:rPr>
        <w:rFonts w:ascii="Times New Roman" w:eastAsia="Times New Roman" w:hAnsi="Times New Roman" w:cs="Times New Roman"/>
        <w:noProof/>
        <w:sz w:val="20"/>
        <w:szCs w:val="20"/>
        <w:lang w:val="sr-Latn-ME"/>
      </w:rPr>
      <w:t>21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50897">
      <w:rPr>
        <w:rFonts w:ascii="Times New Roman" w:eastAsia="Times New Roman" w:hAnsi="Times New Roman" w:cs="Times New Roman"/>
        <w:noProof/>
        <w:sz w:val="20"/>
        <w:szCs w:val="20"/>
        <w:lang w:val="sr-Latn-ME"/>
      </w:rPr>
      <w:t>57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E33" w:rsidRPr="00F1527C" w:rsidRDefault="00785E33"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785E33" w:rsidRPr="00F1527C" w:rsidRDefault="00785E33"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785E33" w:rsidRPr="00F1527C" w:rsidRDefault="00785E33"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785E33" w:rsidRPr="00F1527C" w:rsidRDefault="00785E33"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785E33" w:rsidRPr="00F1527C" w:rsidRDefault="00785E33"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785E33" w:rsidRPr="009318B4" w:rsidRDefault="00785E33"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CB2" w:rsidRDefault="006C0CB2" w:rsidP="00FF2B5A">
      <w:pPr>
        <w:spacing w:after="0" w:line="240" w:lineRule="auto"/>
      </w:pPr>
      <w:r>
        <w:separator/>
      </w:r>
    </w:p>
  </w:footnote>
  <w:footnote w:type="continuationSeparator" w:id="0">
    <w:p w:rsidR="006C0CB2" w:rsidRDefault="006C0CB2"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E33" w:rsidRDefault="00785E33" w:rsidP="009318B4">
    <w:pPr>
      <w:pStyle w:val="Header"/>
      <w:rPr>
        <w:sz w:val="16"/>
        <w:szCs w:val="16"/>
      </w:rPr>
    </w:pPr>
  </w:p>
  <w:p w:rsidR="00785E33" w:rsidRDefault="00785E33"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785E33" w:rsidRDefault="00785E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E33" w:rsidRDefault="00785E33" w:rsidP="009318B4">
    <w:pPr>
      <w:pStyle w:val="Header"/>
      <w:rPr>
        <w:sz w:val="16"/>
        <w:szCs w:val="16"/>
      </w:rPr>
    </w:pPr>
  </w:p>
  <w:p w:rsidR="00785E33" w:rsidRDefault="00785E33"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785E33" w:rsidRDefault="00785E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6C82"/>
    <w:multiLevelType w:val="hybridMultilevel"/>
    <w:tmpl w:val="B12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A1D40"/>
    <w:multiLevelType w:val="hybridMultilevel"/>
    <w:tmpl w:val="0F7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0707"/>
    <w:multiLevelType w:val="hybridMultilevel"/>
    <w:tmpl w:val="7C681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D4AC6"/>
    <w:multiLevelType w:val="hybridMultilevel"/>
    <w:tmpl w:val="B89CBCA8"/>
    <w:lvl w:ilvl="0" w:tplc="04090001">
      <w:start w:val="1"/>
      <w:numFmt w:val="bullet"/>
      <w:lvlText w:val=""/>
      <w:lvlJc w:val="left"/>
      <w:pPr>
        <w:ind w:left="720" w:hanging="360"/>
      </w:pPr>
      <w:rPr>
        <w:rFonts w:ascii="Symbol" w:hAnsi="Symbol" w:hint="default"/>
      </w:rPr>
    </w:lvl>
    <w:lvl w:ilvl="1" w:tplc="2E4C83D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9459F"/>
    <w:multiLevelType w:val="hybridMultilevel"/>
    <w:tmpl w:val="677A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C3255"/>
    <w:multiLevelType w:val="hybridMultilevel"/>
    <w:tmpl w:val="4E8251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62BD4"/>
    <w:multiLevelType w:val="hybridMultilevel"/>
    <w:tmpl w:val="48EE5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D208AC"/>
    <w:multiLevelType w:val="hybridMultilevel"/>
    <w:tmpl w:val="C5CE2CFE"/>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D5714"/>
    <w:multiLevelType w:val="hybridMultilevel"/>
    <w:tmpl w:val="C5DE90CC"/>
    <w:lvl w:ilvl="0" w:tplc="2E4C8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14456E"/>
    <w:multiLevelType w:val="hybridMultilevel"/>
    <w:tmpl w:val="C57A6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1A0F14"/>
    <w:multiLevelType w:val="hybridMultilevel"/>
    <w:tmpl w:val="3B940D00"/>
    <w:lvl w:ilvl="0" w:tplc="2E4C8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B12BC"/>
    <w:multiLevelType w:val="hybridMultilevel"/>
    <w:tmpl w:val="E5A4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265B11"/>
    <w:multiLevelType w:val="hybridMultilevel"/>
    <w:tmpl w:val="D974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52A7F"/>
    <w:multiLevelType w:val="hybridMultilevel"/>
    <w:tmpl w:val="0038DB7E"/>
    <w:lvl w:ilvl="0" w:tplc="04090001">
      <w:start w:val="1"/>
      <w:numFmt w:val="bullet"/>
      <w:lvlText w:val=""/>
      <w:lvlJc w:val="left"/>
      <w:pPr>
        <w:ind w:left="720" w:hanging="360"/>
      </w:pPr>
      <w:rPr>
        <w:rFonts w:ascii="Symbol" w:hAnsi="Symbol" w:hint="default"/>
      </w:rPr>
    </w:lvl>
    <w:lvl w:ilvl="1" w:tplc="2E4C83D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11"/>
  </w:num>
  <w:num w:numId="5">
    <w:abstractNumId w:val="1"/>
  </w:num>
  <w:num w:numId="6">
    <w:abstractNumId w:val="7"/>
  </w:num>
  <w:num w:numId="7">
    <w:abstractNumId w:val="3"/>
  </w:num>
  <w:num w:numId="8">
    <w:abstractNumId w:val="12"/>
  </w:num>
  <w:num w:numId="9">
    <w:abstractNumId w:val="4"/>
  </w:num>
  <w:num w:numId="10">
    <w:abstractNumId w:val="2"/>
  </w:num>
  <w:num w:numId="11">
    <w:abstractNumId w:val="5"/>
  </w:num>
  <w:num w:numId="12">
    <w:abstractNumId w:val="1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0897"/>
    <w:rsid w:val="000C5856"/>
    <w:rsid w:val="000C7DE1"/>
    <w:rsid w:val="00116FE6"/>
    <w:rsid w:val="002472A5"/>
    <w:rsid w:val="002563B5"/>
    <w:rsid w:val="002610BC"/>
    <w:rsid w:val="00265826"/>
    <w:rsid w:val="002A5FC9"/>
    <w:rsid w:val="002C1F3E"/>
    <w:rsid w:val="002D0985"/>
    <w:rsid w:val="002F4CDA"/>
    <w:rsid w:val="00312F3E"/>
    <w:rsid w:val="003A6069"/>
    <w:rsid w:val="003C52D5"/>
    <w:rsid w:val="00434C2D"/>
    <w:rsid w:val="00443C80"/>
    <w:rsid w:val="004526A3"/>
    <w:rsid w:val="00461135"/>
    <w:rsid w:val="00463878"/>
    <w:rsid w:val="00566922"/>
    <w:rsid w:val="0068396F"/>
    <w:rsid w:val="0068686F"/>
    <w:rsid w:val="006C0CB2"/>
    <w:rsid w:val="006D2165"/>
    <w:rsid w:val="00704A85"/>
    <w:rsid w:val="00747C4B"/>
    <w:rsid w:val="00785E33"/>
    <w:rsid w:val="007F005E"/>
    <w:rsid w:val="007F19D1"/>
    <w:rsid w:val="00805768"/>
    <w:rsid w:val="00883AF2"/>
    <w:rsid w:val="008853F7"/>
    <w:rsid w:val="008D4E9B"/>
    <w:rsid w:val="009318B4"/>
    <w:rsid w:val="00934541"/>
    <w:rsid w:val="00976A0A"/>
    <w:rsid w:val="00977870"/>
    <w:rsid w:val="009C174A"/>
    <w:rsid w:val="00A06058"/>
    <w:rsid w:val="00A27EE7"/>
    <w:rsid w:val="00A55C96"/>
    <w:rsid w:val="00A851E8"/>
    <w:rsid w:val="00AC1DBB"/>
    <w:rsid w:val="00B234CE"/>
    <w:rsid w:val="00B3151C"/>
    <w:rsid w:val="00B34AF2"/>
    <w:rsid w:val="00B42842"/>
    <w:rsid w:val="00B51127"/>
    <w:rsid w:val="00B810EE"/>
    <w:rsid w:val="00BC7791"/>
    <w:rsid w:val="00BD0341"/>
    <w:rsid w:val="00BE2E20"/>
    <w:rsid w:val="00C4095B"/>
    <w:rsid w:val="00C4240B"/>
    <w:rsid w:val="00C7379A"/>
    <w:rsid w:val="00CC2D64"/>
    <w:rsid w:val="00D45AFE"/>
    <w:rsid w:val="00D81E66"/>
    <w:rsid w:val="00DA3E8A"/>
    <w:rsid w:val="00E0627A"/>
    <w:rsid w:val="00E1025C"/>
    <w:rsid w:val="00EB2A93"/>
    <w:rsid w:val="00ED540D"/>
    <w:rsid w:val="00EF58D0"/>
    <w:rsid w:val="00F1527C"/>
    <w:rsid w:val="00F72755"/>
    <w:rsid w:val="00F76AD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2D0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2713B-65B6-4290-8797-F5FB910C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57</Pages>
  <Words>17916</Words>
  <Characters>102126</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119803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Tatjana Bankovic</cp:lastModifiedBy>
  <cp:revision>38</cp:revision>
  <dcterms:created xsi:type="dcterms:W3CDTF">2018-12-18T11:07:00Z</dcterms:created>
  <dcterms:modified xsi:type="dcterms:W3CDTF">2018-12-20T11:13:00Z</dcterms:modified>
</cp:coreProperties>
</file>