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1620"/>
        <w:tblW w:w="9360" w:type="dxa"/>
        <w:tblLayout w:type="fixed"/>
        <w:tblLook w:val="0000" w:firstRow="0" w:lastRow="0" w:firstColumn="0" w:lastColumn="0" w:noHBand="0" w:noVBand="0"/>
      </w:tblPr>
      <w:tblGrid>
        <w:gridCol w:w="2160"/>
        <w:gridCol w:w="7200"/>
      </w:tblGrid>
      <w:tr w:rsidR="00C64424" w:rsidRPr="00C64424" w:rsidTr="00C64424">
        <w:trPr>
          <w:trHeight w:val="530"/>
        </w:trPr>
        <w:tc>
          <w:tcPr>
            <w:tcW w:w="9360" w:type="dxa"/>
            <w:gridSpan w:val="2"/>
            <w:vAlign w:val="center"/>
          </w:tcPr>
          <w:p w:rsidR="00C64424" w:rsidRPr="00C64424" w:rsidRDefault="00C64424" w:rsidP="00C64424">
            <w:pPr>
              <w:jc w:val="center"/>
              <w:rPr>
                <w:b/>
                <w:bCs/>
                <w:iCs/>
                <w:sz w:val="22"/>
                <w:szCs w:val="22"/>
                <w:u w:val="single"/>
              </w:rPr>
            </w:pPr>
            <w:r w:rsidRPr="00C64424">
              <w:rPr>
                <w:b/>
                <w:bCs/>
                <w:iCs/>
                <w:sz w:val="22"/>
                <w:szCs w:val="22"/>
                <w:u w:val="single"/>
              </w:rPr>
              <w:t>UPUTSTVO ZA PACIJENTA</w:t>
            </w:r>
          </w:p>
        </w:tc>
      </w:tr>
      <w:tr w:rsidR="00C64424" w:rsidRPr="00C64424" w:rsidTr="00C64424">
        <w:trPr>
          <w:trHeight w:val="1969"/>
        </w:trPr>
        <w:tc>
          <w:tcPr>
            <w:tcW w:w="9360" w:type="dxa"/>
            <w:gridSpan w:val="2"/>
            <w:vAlign w:val="bottom"/>
          </w:tcPr>
          <w:p w:rsidR="00C64424" w:rsidRPr="00C64424" w:rsidRDefault="00C64424" w:rsidP="00C64424">
            <w:pPr>
              <w:spacing w:before="240"/>
              <w:jc w:val="center"/>
              <w:rPr>
                <w:b/>
                <w:bCs/>
                <w:sz w:val="22"/>
                <w:szCs w:val="22"/>
                <w:u w:val="single"/>
              </w:rPr>
            </w:pPr>
            <w:r w:rsidRPr="00C64424">
              <w:rPr>
                <w:b/>
                <w:bCs/>
                <w:sz w:val="22"/>
                <w:szCs w:val="22"/>
                <w:lang w:val="sr-Latn-CS"/>
              </w:rPr>
              <w:t>Nevotens</w:t>
            </w:r>
            <w:r w:rsidRPr="00C64424">
              <w:rPr>
                <w:b/>
                <w:bCs/>
                <w:sz w:val="22"/>
                <w:szCs w:val="22"/>
                <w:vertAlign w:val="superscript"/>
                <w:lang w:val="sr-Latn-CS"/>
              </w:rPr>
              <w:t>®</w:t>
            </w:r>
            <w:r w:rsidRPr="00C64424">
              <w:rPr>
                <w:b/>
                <w:bCs/>
                <w:sz w:val="22"/>
                <w:szCs w:val="22"/>
                <w:lang w:val="sr-Latn-CS"/>
              </w:rPr>
              <w:t>, tableta, 5 mg, blister, 30 (30x10) tableta</w:t>
            </w:r>
          </w:p>
        </w:tc>
      </w:tr>
      <w:tr w:rsidR="00C64424" w:rsidRPr="00C64424" w:rsidTr="00C64424">
        <w:trPr>
          <w:trHeight w:val="1225"/>
        </w:trPr>
        <w:tc>
          <w:tcPr>
            <w:tcW w:w="9360" w:type="dxa"/>
            <w:gridSpan w:val="2"/>
          </w:tcPr>
          <w:p w:rsidR="00C64424" w:rsidRPr="00C64424" w:rsidRDefault="00C64424" w:rsidP="00C64424">
            <w:pPr>
              <w:jc w:val="center"/>
              <w:rPr>
                <w:color w:val="808080"/>
                <w:sz w:val="22"/>
                <w:szCs w:val="22"/>
                <w:lang w:val="ru-RU"/>
              </w:rPr>
            </w:pPr>
          </w:p>
        </w:tc>
      </w:tr>
      <w:tr w:rsidR="00C64424" w:rsidRPr="00C64424" w:rsidTr="00C64424">
        <w:trPr>
          <w:trHeight w:val="435"/>
        </w:trPr>
        <w:tc>
          <w:tcPr>
            <w:tcW w:w="2160" w:type="dxa"/>
          </w:tcPr>
          <w:p w:rsidR="00C64424" w:rsidRPr="00C64424" w:rsidRDefault="00C64424" w:rsidP="00C64424">
            <w:pPr>
              <w:spacing w:after="240"/>
              <w:jc w:val="right"/>
              <w:rPr>
                <w:sz w:val="22"/>
                <w:szCs w:val="22"/>
              </w:rPr>
            </w:pPr>
            <w:r w:rsidRPr="00C64424">
              <w:rPr>
                <w:sz w:val="22"/>
                <w:szCs w:val="22"/>
                <w:lang w:val="sr-Latn-CS"/>
              </w:rPr>
              <w:t>Proizvođač:</w:t>
            </w:r>
          </w:p>
        </w:tc>
        <w:tc>
          <w:tcPr>
            <w:tcW w:w="7200" w:type="dxa"/>
            <w:vAlign w:val="bottom"/>
          </w:tcPr>
          <w:p w:rsidR="00C64424" w:rsidRPr="00C64424" w:rsidRDefault="00C64424" w:rsidP="00C64424">
            <w:pPr>
              <w:numPr>
                <w:ilvl w:val="0"/>
                <w:numId w:val="37"/>
              </w:numPr>
              <w:spacing w:after="240"/>
              <w:rPr>
                <w:b/>
                <w:bCs/>
                <w:sz w:val="22"/>
                <w:szCs w:val="22"/>
              </w:rPr>
            </w:pPr>
            <w:r w:rsidRPr="00C64424">
              <w:rPr>
                <w:b/>
                <w:bCs/>
                <w:sz w:val="22"/>
                <w:szCs w:val="22"/>
              </w:rPr>
              <w:t>Actavis Ltd.</w:t>
            </w:r>
          </w:p>
          <w:p w:rsidR="00C64424" w:rsidRPr="00C64424" w:rsidRDefault="00C64424" w:rsidP="00C64424">
            <w:pPr>
              <w:numPr>
                <w:ilvl w:val="0"/>
                <w:numId w:val="37"/>
              </w:numPr>
              <w:spacing w:after="240"/>
              <w:rPr>
                <w:b/>
                <w:bCs/>
                <w:sz w:val="22"/>
                <w:szCs w:val="22"/>
              </w:rPr>
            </w:pPr>
            <w:r w:rsidRPr="00C64424">
              <w:rPr>
                <w:b/>
                <w:bCs/>
                <w:sz w:val="22"/>
                <w:szCs w:val="22"/>
              </w:rPr>
              <w:t>Balkanpharma Dupnitsa AD</w:t>
            </w:r>
          </w:p>
        </w:tc>
      </w:tr>
      <w:tr w:rsidR="00C64424" w:rsidRPr="00C64424" w:rsidTr="00C64424">
        <w:trPr>
          <w:trHeight w:val="360"/>
        </w:trPr>
        <w:tc>
          <w:tcPr>
            <w:tcW w:w="2160" w:type="dxa"/>
          </w:tcPr>
          <w:p w:rsidR="00C64424" w:rsidRPr="00C64424" w:rsidRDefault="00C64424" w:rsidP="00C64424">
            <w:pPr>
              <w:spacing w:after="240"/>
              <w:jc w:val="right"/>
              <w:rPr>
                <w:sz w:val="22"/>
                <w:szCs w:val="22"/>
              </w:rPr>
            </w:pPr>
            <w:r w:rsidRPr="00C64424">
              <w:rPr>
                <w:sz w:val="22"/>
                <w:szCs w:val="22"/>
                <w:lang w:val="sr-Latn-CS"/>
              </w:rPr>
              <w:t>Adresa:</w:t>
            </w:r>
          </w:p>
        </w:tc>
        <w:tc>
          <w:tcPr>
            <w:tcW w:w="7200" w:type="dxa"/>
            <w:vAlign w:val="bottom"/>
          </w:tcPr>
          <w:p w:rsidR="00C64424" w:rsidRPr="00C64424" w:rsidRDefault="00C64424" w:rsidP="00C64424">
            <w:pPr>
              <w:numPr>
                <w:ilvl w:val="0"/>
                <w:numId w:val="38"/>
              </w:numPr>
              <w:spacing w:after="240"/>
              <w:rPr>
                <w:b/>
                <w:bCs/>
                <w:sz w:val="22"/>
                <w:szCs w:val="22"/>
              </w:rPr>
            </w:pPr>
            <w:r w:rsidRPr="00C64424">
              <w:rPr>
                <w:b/>
                <w:bCs/>
                <w:sz w:val="22"/>
                <w:szCs w:val="22"/>
              </w:rPr>
              <w:t>BLB016</w:t>
            </w:r>
            <w:r w:rsidR="000541A2">
              <w:rPr>
                <w:b/>
                <w:bCs/>
                <w:sz w:val="22"/>
                <w:szCs w:val="22"/>
              </w:rPr>
              <w:t>,</w:t>
            </w:r>
            <w:bookmarkStart w:id="0" w:name="_GoBack"/>
            <w:bookmarkEnd w:id="0"/>
            <w:r w:rsidRPr="00C64424">
              <w:rPr>
                <w:b/>
                <w:bCs/>
                <w:sz w:val="22"/>
                <w:szCs w:val="22"/>
              </w:rPr>
              <w:t xml:space="preserve"> Bulebel Industrial Estate, Zejtun, Malta</w:t>
            </w:r>
          </w:p>
          <w:p w:rsidR="00C64424" w:rsidRPr="00C64424" w:rsidRDefault="00C64424" w:rsidP="00C64424">
            <w:pPr>
              <w:numPr>
                <w:ilvl w:val="0"/>
                <w:numId w:val="38"/>
              </w:numPr>
              <w:spacing w:after="240"/>
              <w:rPr>
                <w:b/>
                <w:bCs/>
                <w:sz w:val="22"/>
                <w:szCs w:val="22"/>
              </w:rPr>
            </w:pPr>
            <w:r w:rsidRPr="00C64424">
              <w:rPr>
                <w:b/>
                <w:bCs/>
                <w:sz w:val="22"/>
                <w:szCs w:val="22"/>
              </w:rPr>
              <w:t>3 Samokovsko Shosse Str., Dupnitsa 2600, Bugarska</w:t>
            </w:r>
          </w:p>
        </w:tc>
      </w:tr>
      <w:tr w:rsidR="00C64424" w:rsidRPr="00C64424" w:rsidTr="00C64424">
        <w:trPr>
          <w:trHeight w:val="356"/>
        </w:trPr>
        <w:tc>
          <w:tcPr>
            <w:tcW w:w="2160" w:type="dxa"/>
            <w:vAlign w:val="bottom"/>
          </w:tcPr>
          <w:p w:rsidR="00C64424" w:rsidRPr="00C64424" w:rsidRDefault="00C64424" w:rsidP="00C64424">
            <w:pPr>
              <w:spacing w:after="240"/>
              <w:jc w:val="right"/>
              <w:rPr>
                <w:sz w:val="22"/>
                <w:szCs w:val="22"/>
              </w:rPr>
            </w:pPr>
            <w:r w:rsidRPr="00C64424">
              <w:rPr>
                <w:sz w:val="22"/>
                <w:szCs w:val="22"/>
              </w:rPr>
              <w:t>Podnosilac zahtjeva:</w:t>
            </w:r>
          </w:p>
        </w:tc>
        <w:tc>
          <w:tcPr>
            <w:tcW w:w="7200" w:type="dxa"/>
            <w:vAlign w:val="bottom"/>
          </w:tcPr>
          <w:p w:rsidR="00C64424" w:rsidRPr="00C64424" w:rsidRDefault="00C64424" w:rsidP="00C64424">
            <w:pPr>
              <w:spacing w:after="240"/>
              <w:ind w:left="72" w:hanging="72"/>
              <w:rPr>
                <w:b/>
                <w:bCs/>
                <w:sz w:val="22"/>
                <w:szCs w:val="22"/>
              </w:rPr>
            </w:pPr>
            <w:r w:rsidRPr="00C64424">
              <w:rPr>
                <w:b/>
                <w:bCs/>
                <w:sz w:val="22"/>
                <w:szCs w:val="22"/>
              </w:rPr>
              <w:t>Evropa Lek Pharma d.o.o. Podgorica</w:t>
            </w:r>
          </w:p>
        </w:tc>
      </w:tr>
      <w:tr w:rsidR="00C64424" w:rsidRPr="00C64424" w:rsidTr="00C64424">
        <w:trPr>
          <w:trHeight w:val="353"/>
        </w:trPr>
        <w:tc>
          <w:tcPr>
            <w:tcW w:w="2160" w:type="dxa"/>
            <w:vAlign w:val="bottom"/>
          </w:tcPr>
          <w:p w:rsidR="00C64424" w:rsidRPr="00C64424" w:rsidRDefault="00C64424" w:rsidP="00C64424">
            <w:pPr>
              <w:spacing w:after="240"/>
              <w:jc w:val="right"/>
              <w:rPr>
                <w:sz w:val="22"/>
                <w:szCs w:val="22"/>
              </w:rPr>
            </w:pPr>
            <w:r w:rsidRPr="00C64424">
              <w:rPr>
                <w:sz w:val="22"/>
                <w:szCs w:val="22"/>
                <w:lang w:val="sr-Latn-CS"/>
              </w:rPr>
              <w:t>Adresa:</w:t>
            </w:r>
          </w:p>
        </w:tc>
        <w:tc>
          <w:tcPr>
            <w:tcW w:w="7200" w:type="dxa"/>
            <w:vAlign w:val="bottom"/>
          </w:tcPr>
          <w:p w:rsidR="00C64424" w:rsidRPr="00C64424" w:rsidRDefault="00C64424" w:rsidP="00C64424">
            <w:pPr>
              <w:spacing w:after="240"/>
              <w:ind w:left="72" w:hanging="72"/>
              <w:rPr>
                <w:b/>
                <w:bCs/>
                <w:sz w:val="22"/>
                <w:szCs w:val="22"/>
              </w:rPr>
            </w:pPr>
            <w:r w:rsidRPr="00C64424">
              <w:rPr>
                <w:b/>
                <w:bCs/>
                <w:sz w:val="22"/>
                <w:szCs w:val="22"/>
              </w:rPr>
              <w:t>Kritskog odreda 4/1, 81000 Podgorica, Crna Gora</w:t>
            </w:r>
          </w:p>
        </w:tc>
      </w:tr>
    </w:tbl>
    <w:p w:rsidR="009318B4" w:rsidRPr="00C64424" w:rsidRDefault="009318B4" w:rsidP="00A862F7">
      <w:pPr>
        <w:autoSpaceDE w:val="0"/>
        <w:autoSpaceDN w:val="0"/>
        <w:adjustRightInd w:val="0"/>
        <w:jc w:val="both"/>
        <w:rPr>
          <w:sz w:val="22"/>
          <w:szCs w:val="22"/>
          <w:lang w:val="sr-Latn-RS"/>
        </w:rPr>
      </w:pPr>
    </w:p>
    <w:p w:rsidR="00C64424" w:rsidRPr="00C64424" w:rsidRDefault="00C64424" w:rsidP="00A862F7">
      <w:pPr>
        <w:autoSpaceDE w:val="0"/>
        <w:autoSpaceDN w:val="0"/>
        <w:adjustRightInd w:val="0"/>
        <w:jc w:val="both"/>
        <w:rPr>
          <w:sz w:val="22"/>
          <w:szCs w:val="22"/>
          <w:lang w:val="sr-Latn-RS"/>
        </w:rPr>
      </w:pPr>
    </w:p>
    <w:p w:rsidR="00C64424" w:rsidRPr="00C64424" w:rsidRDefault="00C64424" w:rsidP="00A862F7">
      <w:pPr>
        <w:autoSpaceDE w:val="0"/>
        <w:autoSpaceDN w:val="0"/>
        <w:adjustRightInd w:val="0"/>
        <w:jc w:val="both"/>
        <w:rPr>
          <w:sz w:val="22"/>
          <w:szCs w:val="22"/>
          <w:lang w:val="sr-Latn-RS"/>
        </w:rPr>
      </w:pPr>
    </w:p>
    <w:p w:rsidR="00C64424" w:rsidRPr="00C64424" w:rsidRDefault="00C64424" w:rsidP="00A862F7">
      <w:pPr>
        <w:autoSpaceDE w:val="0"/>
        <w:autoSpaceDN w:val="0"/>
        <w:adjustRightInd w:val="0"/>
        <w:jc w:val="both"/>
        <w:rPr>
          <w:sz w:val="22"/>
          <w:szCs w:val="22"/>
          <w:lang w:val="sr-Latn-RS"/>
        </w:rPr>
      </w:pPr>
    </w:p>
    <w:p w:rsidR="00C64424" w:rsidRPr="00C64424" w:rsidRDefault="00C64424" w:rsidP="00A862F7">
      <w:pPr>
        <w:autoSpaceDE w:val="0"/>
        <w:autoSpaceDN w:val="0"/>
        <w:adjustRightInd w:val="0"/>
        <w:jc w:val="both"/>
        <w:rPr>
          <w:sz w:val="22"/>
          <w:szCs w:val="22"/>
          <w:lang w:val="sr-Latn-RS"/>
        </w:rPr>
      </w:pPr>
    </w:p>
    <w:p w:rsidR="00C64424" w:rsidRPr="00C64424" w:rsidRDefault="00C64424" w:rsidP="00A862F7">
      <w:pPr>
        <w:autoSpaceDE w:val="0"/>
        <w:autoSpaceDN w:val="0"/>
        <w:adjustRightInd w:val="0"/>
        <w:jc w:val="both"/>
        <w:rPr>
          <w:sz w:val="22"/>
          <w:szCs w:val="22"/>
          <w:lang w:val="sr-Latn-RS"/>
        </w:rPr>
      </w:pPr>
    </w:p>
    <w:p w:rsidR="00C64424" w:rsidRPr="00C64424" w:rsidRDefault="00C64424" w:rsidP="00A862F7">
      <w:pPr>
        <w:autoSpaceDE w:val="0"/>
        <w:autoSpaceDN w:val="0"/>
        <w:adjustRightInd w:val="0"/>
        <w:jc w:val="both"/>
        <w:rPr>
          <w:sz w:val="22"/>
          <w:szCs w:val="22"/>
          <w:lang w:val="sr-Latn-RS"/>
        </w:rPr>
      </w:pPr>
    </w:p>
    <w:p w:rsidR="00C64424" w:rsidRPr="00C64424" w:rsidRDefault="00C64424" w:rsidP="00A862F7">
      <w:pPr>
        <w:autoSpaceDE w:val="0"/>
        <w:autoSpaceDN w:val="0"/>
        <w:adjustRightInd w:val="0"/>
        <w:jc w:val="both"/>
        <w:rPr>
          <w:sz w:val="22"/>
          <w:szCs w:val="22"/>
          <w:lang w:val="sr-Latn-RS"/>
        </w:rPr>
      </w:pPr>
    </w:p>
    <w:p w:rsidR="00C64424" w:rsidRPr="00C64424" w:rsidRDefault="00C64424" w:rsidP="00A862F7">
      <w:pPr>
        <w:autoSpaceDE w:val="0"/>
        <w:autoSpaceDN w:val="0"/>
        <w:adjustRightInd w:val="0"/>
        <w:jc w:val="both"/>
        <w:rPr>
          <w:sz w:val="22"/>
          <w:szCs w:val="22"/>
          <w:lang w:val="sr-Latn-RS"/>
        </w:rPr>
      </w:pPr>
    </w:p>
    <w:p w:rsidR="00C64424" w:rsidRPr="00C64424" w:rsidRDefault="00C64424" w:rsidP="00A862F7">
      <w:pPr>
        <w:autoSpaceDE w:val="0"/>
        <w:autoSpaceDN w:val="0"/>
        <w:adjustRightInd w:val="0"/>
        <w:jc w:val="both"/>
        <w:rPr>
          <w:sz w:val="22"/>
          <w:szCs w:val="22"/>
          <w:lang w:val="sr-Latn-RS"/>
        </w:rPr>
      </w:pPr>
    </w:p>
    <w:p w:rsidR="00C64424" w:rsidRPr="00C64424" w:rsidRDefault="00C64424" w:rsidP="00A862F7">
      <w:pPr>
        <w:autoSpaceDE w:val="0"/>
        <w:autoSpaceDN w:val="0"/>
        <w:adjustRightInd w:val="0"/>
        <w:jc w:val="both"/>
        <w:rPr>
          <w:sz w:val="22"/>
          <w:szCs w:val="22"/>
          <w:lang w:val="sr-Latn-RS"/>
        </w:rPr>
      </w:pPr>
    </w:p>
    <w:p w:rsidR="00C64424" w:rsidRPr="00C64424" w:rsidRDefault="00C64424" w:rsidP="00A862F7">
      <w:pPr>
        <w:autoSpaceDE w:val="0"/>
        <w:autoSpaceDN w:val="0"/>
        <w:adjustRightInd w:val="0"/>
        <w:jc w:val="both"/>
        <w:rPr>
          <w:sz w:val="22"/>
          <w:szCs w:val="22"/>
          <w:lang w:val="sr-Latn-RS"/>
        </w:rPr>
      </w:pPr>
    </w:p>
    <w:p w:rsidR="00C64424" w:rsidRPr="00C64424" w:rsidRDefault="00C64424" w:rsidP="00A862F7">
      <w:pPr>
        <w:autoSpaceDE w:val="0"/>
        <w:autoSpaceDN w:val="0"/>
        <w:adjustRightInd w:val="0"/>
        <w:jc w:val="both"/>
        <w:rPr>
          <w:sz w:val="22"/>
          <w:szCs w:val="22"/>
          <w:lang w:val="sr-Latn-RS"/>
        </w:rPr>
      </w:pPr>
    </w:p>
    <w:p w:rsidR="00C64424" w:rsidRPr="00C64424" w:rsidRDefault="00C64424" w:rsidP="00A862F7">
      <w:pPr>
        <w:autoSpaceDE w:val="0"/>
        <w:autoSpaceDN w:val="0"/>
        <w:adjustRightInd w:val="0"/>
        <w:jc w:val="both"/>
        <w:rPr>
          <w:sz w:val="22"/>
          <w:szCs w:val="22"/>
          <w:lang w:val="sr-Latn-RS"/>
        </w:rPr>
      </w:pPr>
    </w:p>
    <w:p w:rsidR="00C64424" w:rsidRPr="00C64424" w:rsidRDefault="00C64424" w:rsidP="00A862F7">
      <w:pPr>
        <w:autoSpaceDE w:val="0"/>
        <w:autoSpaceDN w:val="0"/>
        <w:adjustRightInd w:val="0"/>
        <w:jc w:val="both"/>
        <w:rPr>
          <w:sz w:val="22"/>
          <w:szCs w:val="22"/>
          <w:lang w:val="sr-Latn-RS"/>
        </w:rPr>
      </w:pPr>
    </w:p>
    <w:p w:rsidR="00C64424" w:rsidRPr="00C64424" w:rsidRDefault="00C64424" w:rsidP="00A862F7">
      <w:pPr>
        <w:autoSpaceDE w:val="0"/>
        <w:autoSpaceDN w:val="0"/>
        <w:adjustRightInd w:val="0"/>
        <w:jc w:val="both"/>
        <w:rPr>
          <w:sz w:val="22"/>
          <w:szCs w:val="22"/>
          <w:lang w:val="sr-Latn-RS"/>
        </w:rPr>
      </w:pPr>
    </w:p>
    <w:p w:rsidR="00C64424" w:rsidRPr="00C64424" w:rsidRDefault="00C64424" w:rsidP="00A862F7">
      <w:pPr>
        <w:autoSpaceDE w:val="0"/>
        <w:autoSpaceDN w:val="0"/>
        <w:adjustRightInd w:val="0"/>
        <w:jc w:val="both"/>
        <w:rPr>
          <w:sz w:val="22"/>
          <w:szCs w:val="22"/>
          <w:lang w:val="sr-Latn-RS"/>
        </w:rPr>
      </w:pPr>
    </w:p>
    <w:p w:rsidR="00C64424" w:rsidRPr="00C64424" w:rsidRDefault="00C64424" w:rsidP="00A862F7">
      <w:pPr>
        <w:autoSpaceDE w:val="0"/>
        <w:autoSpaceDN w:val="0"/>
        <w:adjustRightInd w:val="0"/>
        <w:jc w:val="both"/>
        <w:rPr>
          <w:sz w:val="22"/>
          <w:szCs w:val="22"/>
          <w:lang w:val="sr-Latn-RS"/>
        </w:rPr>
      </w:pPr>
    </w:p>
    <w:p w:rsidR="00C64424" w:rsidRPr="00C64424" w:rsidRDefault="00C64424" w:rsidP="00A862F7">
      <w:pPr>
        <w:autoSpaceDE w:val="0"/>
        <w:autoSpaceDN w:val="0"/>
        <w:adjustRightInd w:val="0"/>
        <w:jc w:val="both"/>
        <w:rPr>
          <w:sz w:val="22"/>
          <w:szCs w:val="22"/>
          <w:lang w:val="sr-Latn-RS"/>
        </w:rPr>
      </w:pPr>
    </w:p>
    <w:p w:rsidR="00C64424" w:rsidRPr="00C64424" w:rsidRDefault="00C64424" w:rsidP="00A862F7">
      <w:pPr>
        <w:autoSpaceDE w:val="0"/>
        <w:autoSpaceDN w:val="0"/>
        <w:adjustRightInd w:val="0"/>
        <w:jc w:val="both"/>
        <w:rPr>
          <w:sz w:val="22"/>
          <w:szCs w:val="22"/>
          <w:lang w:val="sr-Latn-RS"/>
        </w:rPr>
      </w:pPr>
    </w:p>
    <w:p w:rsidR="00C64424" w:rsidRPr="00C64424" w:rsidRDefault="00C64424" w:rsidP="00A862F7">
      <w:pPr>
        <w:autoSpaceDE w:val="0"/>
        <w:autoSpaceDN w:val="0"/>
        <w:adjustRightInd w:val="0"/>
        <w:jc w:val="both"/>
        <w:rPr>
          <w:sz w:val="22"/>
          <w:szCs w:val="22"/>
          <w:lang w:val="sr-Latn-RS"/>
        </w:rPr>
      </w:pPr>
    </w:p>
    <w:p w:rsidR="00C64424" w:rsidRPr="00C64424" w:rsidRDefault="00C64424" w:rsidP="00A862F7">
      <w:pPr>
        <w:autoSpaceDE w:val="0"/>
        <w:autoSpaceDN w:val="0"/>
        <w:adjustRightInd w:val="0"/>
        <w:jc w:val="both"/>
        <w:rPr>
          <w:sz w:val="22"/>
          <w:szCs w:val="22"/>
          <w:lang w:val="sr-Latn-RS"/>
        </w:rPr>
      </w:pPr>
    </w:p>
    <w:p w:rsidR="00C64424" w:rsidRPr="00C64424" w:rsidRDefault="00C64424" w:rsidP="00C64424">
      <w:pPr>
        <w:tabs>
          <w:tab w:val="left" w:pos="284"/>
          <w:tab w:val="center" w:pos="4320"/>
          <w:tab w:val="right" w:pos="8640"/>
        </w:tabs>
        <w:jc w:val="both"/>
        <w:rPr>
          <w:sz w:val="22"/>
          <w:szCs w:val="22"/>
          <w:lang w:val="de-DE"/>
        </w:rPr>
      </w:pPr>
    </w:p>
    <w:p w:rsidR="00C64424" w:rsidRPr="00C64424" w:rsidRDefault="00C64424" w:rsidP="00C64424">
      <w:pPr>
        <w:widowControl w:val="0"/>
        <w:autoSpaceDE w:val="0"/>
        <w:autoSpaceDN w:val="0"/>
        <w:jc w:val="center"/>
        <w:rPr>
          <w:b/>
          <w:bCs/>
          <w:sz w:val="22"/>
          <w:szCs w:val="22"/>
          <w:lang w:val="sr-Latn-CS"/>
        </w:rPr>
      </w:pPr>
      <w:r w:rsidRPr="00C64424">
        <w:rPr>
          <w:b/>
          <w:bCs/>
          <w:sz w:val="22"/>
          <w:szCs w:val="22"/>
          <w:lang w:val="sr-Latn-CS"/>
        </w:rPr>
        <w:t>Nevotens</w:t>
      </w:r>
      <w:r w:rsidRPr="00C64424">
        <w:rPr>
          <w:b/>
          <w:bCs/>
          <w:sz w:val="22"/>
          <w:szCs w:val="22"/>
          <w:vertAlign w:val="superscript"/>
          <w:lang w:val="sr-Latn-CS"/>
        </w:rPr>
        <w:t>®</w:t>
      </w:r>
      <w:r w:rsidRPr="00C64424">
        <w:rPr>
          <w:b/>
          <w:bCs/>
          <w:sz w:val="22"/>
          <w:szCs w:val="22"/>
          <w:lang w:val="sr-Latn-CS"/>
        </w:rPr>
        <w:t>, 5 mg, tableta</w:t>
      </w:r>
    </w:p>
    <w:p w:rsidR="00C64424" w:rsidRPr="00C64424" w:rsidRDefault="00C64424" w:rsidP="00C64424">
      <w:pPr>
        <w:widowControl w:val="0"/>
        <w:autoSpaceDE w:val="0"/>
        <w:autoSpaceDN w:val="0"/>
        <w:jc w:val="center"/>
        <w:rPr>
          <w:b/>
          <w:bCs/>
          <w:sz w:val="22"/>
          <w:szCs w:val="22"/>
          <w:lang w:val="sr-Latn-CS"/>
        </w:rPr>
      </w:pPr>
      <w:r w:rsidRPr="00C64424">
        <w:rPr>
          <w:b/>
          <w:bCs/>
          <w:sz w:val="22"/>
          <w:szCs w:val="22"/>
          <w:lang w:val="sr-Latn-CS"/>
        </w:rPr>
        <w:t>INN: nebivolol</w:t>
      </w:r>
    </w:p>
    <w:p w:rsidR="00C64424" w:rsidRPr="00C64424" w:rsidRDefault="00C64424" w:rsidP="00C64424">
      <w:pPr>
        <w:tabs>
          <w:tab w:val="left" w:pos="284"/>
          <w:tab w:val="center" w:pos="4320"/>
          <w:tab w:val="right" w:pos="8640"/>
        </w:tabs>
        <w:jc w:val="both"/>
        <w:rPr>
          <w:sz w:val="22"/>
          <w:szCs w:val="22"/>
          <w:lang w:val="de-DE"/>
        </w:rPr>
      </w:pPr>
    </w:p>
    <w:p w:rsidR="00C64424" w:rsidRPr="00C64424" w:rsidRDefault="00C64424" w:rsidP="00C64424">
      <w:pPr>
        <w:numPr>
          <w:ilvl w:val="12"/>
          <w:numId w:val="0"/>
        </w:numPr>
        <w:jc w:val="both"/>
        <w:rPr>
          <w:sz w:val="22"/>
          <w:szCs w:val="22"/>
          <w:lang w:val="hr-HR"/>
        </w:rPr>
      </w:pPr>
    </w:p>
    <w:p w:rsidR="00C64424" w:rsidRPr="00C64424" w:rsidRDefault="00C64424" w:rsidP="00C64424">
      <w:pPr>
        <w:tabs>
          <w:tab w:val="left" w:pos="284"/>
          <w:tab w:val="center" w:pos="4320"/>
          <w:tab w:val="right" w:pos="8640"/>
        </w:tabs>
        <w:ind w:left="360"/>
        <w:jc w:val="both"/>
        <w:rPr>
          <w:i/>
          <w:iCs/>
          <w:sz w:val="22"/>
          <w:szCs w:val="22"/>
          <w:lang w:val="sr-Latn-CS"/>
        </w:rPr>
      </w:pPr>
    </w:p>
    <w:p w:rsidR="00C64424" w:rsidRPr="00C64424" w:rsidRDefault="00C64424" w:rsidP="00C64424">
      <w:pPr>
        <w:widowControl w:val="0"/>
        <w:autoSpaceDE w:val="0"/>
        <w:autoSpaceDN w:val="0"/>
        <w:ind w:left="360" w:hanging="360"/>
        <w:jc w:val="both"/>
        <w:rPr>
          <w:b/>
          <w:bCs/>
          <w:sz w:val="22"/>
          <w:szCs w:val="22"/>
          <w:lang w:val="sr-Latn-CS"/>
        </w:rPr>
      </w:pPr>
      <w:r w:rsidRPr="00C64424">
        <w:rPr>
          <w:b/>
          <w:bCs/>
          <w:sz w:val="22"/>
          <w:szCs w:val="22"/>
          <w:lang w:val="sr-Latn-CS"/>
        </w:rPr>
        <w:t>Pažljivo pročitajte ovo uputstvo, prije nego što počnete da  koristite ovaj lijek.</w:t>
      </w:r>
    </w:p>
    <w:p w:rsidR="00C64424" w:rsidRPr="00C64424" w:rsidRDefault="00C64424" w:rsidP="00C64424">
      <w:pPr>
        <w:widowControl w:val="0"/>
        <w:numPr>
          <w:ilvl w:val="0"/>
          <w:numId w:val="20"/>
        </w:numPr>
        <w:tabs>
          <w:tab w:val="clear" w:pos="576"/>
          <w:tab w:val="num" w:pos="569"/>
          <w:tab w:val="num" w:pos="600"/>
        </w:tabs>
        <w:autoSpaceDE w:val="0"/>
        <w:autoSpaceDN w:val="0"/>
        <w:jc w:val="both"/>
        <w:rPr>
          <w:sz w:val="22"/>
          <w:szCs w:val="22"/>
          <w:lang w:val="sr-Latn-CS"/>
        </w:rPr>
      </w:pPr>
      <w:r w:rsidRPr="00C64424">
        <w:rPr>
          <w:sz w:val="22"/>
          <w:szCs w:val="22"/>
          <w:lang w:val="sr-Latn-CS"/>
        </w:rPr>
        <w:t>Uputstvo sačuvajte. Može biti potrebno da ga ponovo pročitate.</w:t>
      </w:r>
    </w:p>
    <w:p w:rsidR="00C64424" w:rsidRPr="00C64424" w:rsidRDefault="00C64424" w:rsidP="00C64424">
      <w:pPr>
        <w:widowControl w:val="0"/>
        <w:numPr>
          <w:ilvl w:val="0"/>
          <w:numId w:val="20"/>
        </w:numPr>
        <w:tabs>
          <w:tab w:val="clear" w:pos="576"/>
          <w:tab w:val="num" w:pos="600"/>
        </w:tabs>
        <w:autoSpaceDE w:val="0"/>
        <w:autoSpaceDN w:val="0"/>
        <w:jc w:val="both"/>
        <w:rPr>
          <w:sz w:val="22"/>
          <w:szCs w:val="22"/>
          <w:lang w:val="sr-Latn-CS"/>
        </w:rPr>
      </w:pPr>
      <w:r w:rsidRPr="00C64424">
        <w:rPr>
          <w:sz w:val="22"/>
          <w:szCs w:val="22"/>
          <w:lang w:val="sr-Latn-CS"/>
        </w:rPr>
        <w:t>Ako imate dodatnih pitanja, obratite se svom ljekaru ili farmaceutu.</w:t>
      </w:r>
    </w:p>
    <w:p w:rsidR="00C64424" w:rsidRPr="00C64424" w:rsidRDefault="00C64424" w:rsidP="00C64424">
      <w:pPr>
        <w:widowControl w:val="0"/>
        <w:numPr>
          <w:ilvl w:val="0"/>
          <w:numId w:val="20"/>
        </w:numPr>
        <w:tabs>
          <w:tab w:val="clear" w:pos="576"/>
          <w:tab w:val="num" w:pos="600"/>
        </w:tabs>
        <w:autoSpaceDE w:val="0"/>
        <w:autoSpaceDN w:val="0"/>
        <w:ind w:left="600" w:hanging="600"/>
        <w:jc w:val="both"/>
        <w:rPr>
          <w:sz w:val="22"/>
          <w:szCs w:val="22"/>
          <w:lang w:val="pl-PL"/>
        </w:rPr>
      </w:pPr>
      <w:r w:rsidRPr="00C64424">
        <w:rPr>
          <w:sz w:val="22"/>
          <w:szCs w:val="22"/>
          <w:lang w:val="sr-Latn-CS"/>
        </w:rPr>
        <w:t>Ovaj lijek propisan je Vama i ne smijete ga davati drugima. Može da im škodi, čak i kada imaju iste znake bolesti kao i Vi.</w:t>
      </w:r>
    </w:p>
    <w:p w:rsidR="00C64424" w:rsidRPr="00C64424" w:rsidRDefault="00C64424" w:rsidP="00C64424">
      <w:pPr>
        <w:widowControl w:val="0"/>
        <w:numPr>
          <w:ilvl w:val="0"/>
          <w:numId w:val="20"/>
        </w:numPr>
        <w:tabs>
          <w:tab w:val="num" w:pos="0"/>
        </w:tabs>
        <w:autoSpaceDE w:val="0"/>
        <w:autoSpaceDN w:val="0"/>
        <w:ind w:left="600" w:hanging="600"/>
        <w:jc w:val="both"/>
        <w:rPr>
          <w:sz w:val="22"/>
          <w:szCs w:val="22"/>
          <w:lang w:val="pl-PL"/>
        </w:rPr>
      </w:pPr>
      <w:r w:rsidRPr="00C64424">
        <w:rPr>
          <w:spacing w:val="-5"/>
          <w:sz w:val="22"/>
          <w:szCs w:val="22"/>
          <w:lang w:val="sr-Latn-RS"/>
        </w:rPr>
        <w:t>Ako Vam se javi bilo koje neželjeno dejstvo recite to svom ljekaru, farmaceutu ili medicinskoj sestri. Ovo uključuje i bilo koja neželjena dejstva koja nijesu navedena u ovom uputstvu</w:t>
      </w:r>
      <w:r w:rsidRPr="00C64424">
        <w:rPr>
          <w:spacing w:val="-4"/>
          <w:sz w:val="22"/>
          <w:szCs w:val="22"/>
          <w:lang w:val="sr-Latn-RS"/>
        </w:rPr>
        <w:t xml:space="preserve">. </w:t>
      </w:r>
    </w:p>
    <w:p w:rsidR="00C64424" w:rsidRPr="00C64424" w:rsidRDefault="00C64424" w:rsidP="00C64424">
      <w:pPr>
        <w:widowControl w:val="0"/>
        <w:autoSpaceDE w:val="0"/>
        <w:autoSpaceDN w:val="0"/>
        <w:ind w:left="600"/>
        <w:jc w:val="both"/>
        <w:rPr>
          <w:sz w:val="22"/>
          <w:szCs w:val="22"/>
          <w:lang w:val="pl-PL"/>
        </w:rPr>
      </w:pPr>
    </w:p>
    <w:p w:rsidR="00C64424" w:rsidRPr="00C64424" w:rsidRDefault="00C64424" w:rsidP="00C64424">
      <w:pPr>
        <w:widowControl w:val="0"/>
        <w:autoSpaceDE w:val="0"/>
        <w:autoSpaceDN w:val="0"/>
        <w:jc w:val="both"/>
        <w:rPr>
          <w:i/>
          <w:iCs/>
          <w:sz w:val="22"/>
          <w:szCs w:val="22"/>
          <w:lang w:val="sr-Latn-CS"/>
        </w:rPr>
      </w:pPr>
    </w:p>
    <w:p w:rsidR="00C64424" w:rsidRPr="00C64424" w:rsidRDefault="00C64424" w:rsidP="00C64424">
      <w:pPr>
        <w:widowControl w:val="0"/>
        <w:autoSpaceDE w:val="0"/>
        <w:autoSpaceDN w:val="0"/>
        <w:jc w:val="both"/>
        <w:rPr>
          <w:bCs/>
          <w:sz w:val="22"/>
          <w:szCs w:val="22"/>
          <w:lang w:val="sr-Latn-CS"/>
        </w:rPr>
      </w:pPr>
    </w:p>
    <w:p w:rsidR="00C64424" w:rsidRPr="00C64424" w:rsidRDefault="00C64424" w:rsidP="00C64424">
      <w:pPr>
        <w:widowControl w:val="0"/>
        <w:autoSpaceDE w:val="0"/>
        <w:autoSpaceDN w:val="0"/>
        <w:ind w:firstLine="360"/>
        <w:jc w:val="both"/>
        <w:rPr>
          <w:bCs/>
          <w:sz w:val="22"/>
          <w:szCs w:val="22"/>
          <w:lang w:val="sr-Latn-CS"/>
        </w:rPr>
      </w:pPr>
    </w:p>
    <w:p w:rsidR="00C64424" w:rsidRPr="00C64424" w:rsidRDefault="00C64424" w:rsidP="00C64424">
      <w:pPr>
        <w:widowControl w:val="0"/>
        <w:autoSpaceDE w:val="0"/>
        <w:autoSpaceDN w:val="0"/>
        <w:jc w:val="both"/>
        <w:rPr>
          <w:b/>
          <w:bCs/>
          <w:sz w:val="22"/>
          <w:szCs w:val="22"/>
          <w:lang w:val="sr-Latn-CS"/>
        </w:rPr>
      </w:pPr>
      <w:r w:rsidRPr="00C64424">
        <w:rPr>
          <w:b/>
          <w:bCs/>
          <w:sz w:val="22"/>
          <w:szCs w:val="22"/>
          <w:lang w:val="sr-Latn-CS"/>
        </w:rPr>
        <w:t>U ovom uputstvu pročitaćete:</w:t>
      </w:r>
    </w:p>
    <w:p w:rsidR="00C64424" w:rsidRPr="00C64424" w:rsidRDefault="00C64424" w:rsidP="00C64424">
      <w:pPr>
        <w:widowControl w:val="0"/>
        <w:numPr>
          <w:ilvl w:val="0"/>
          <w:numId w:val="19"/>
        </w:numPr>
        <w:tabs>
          <w:tab w:val="left" w:pos="569"/>
          <w:tab w:val="left" w:pos="600"/>
        </w:tabs>
        <w:autoSpaceDE w:val="0"/>
        <w:autoSpaceDN w:val="0"/>
        <w:jc w:val="both"/>
        <w:rPr>
          <w:sz w:val="22"/>
          <w:szCs w:val="22"/>
          <w:lang w:val="sr-Latn-CS"/>
        </w:rPr>
      </w:pPr>
      <w:r w:rsidRPr="00C64424">
        <w:rPr>
          <w:sz w:val="22"/>
          <w:szCs w:val="22"/>
          <w:lang w:val="sr-Latn-CS"/>
        </w:rPr>
        <w:t>Šta je lijek NEVOTENS® i čemu je namijenjen</w:t>
      </w:r>
    </w:p>
    <w:p w:rsidR="00C64424" w:rsidRPr="00C64424" w:rsidRDefault="00C64424" w:rsidP="00C64424">
      <w:pPr>
        <w:widowControl w:val="0"/>
        <w:numPr>
          <w:ilvl w:val="0"/>
          <w:numId w:val="19"/>
        </w:numPr>
        <w:tabs>
          <w:tab w:val="left" w:pos="569"/>
          <w:tab w:val="left" w:pos="600"/>
        </w:tabs>
        <w:autoSpaceDE w:val="0"/>
        <w:autoSpaceDN w:val="0"/>
        <w:jc w:val="both"/>
        <w:rPr>
          <w:sz w:val="22"/>
          <w:szCs w:val="22"/>
          <w:lang w:val="sr-Latn-CS"/>
        </w:rPr>
      </w:pPr>
      <w:r w:rsidRPr="00C64424">
        <w:rPr>
          <w:sz w:val="22"/>
          <w:szCs w:val="22"/>
          <w:lang w:val="sr-Latn-CS"/>
        </w:rPr>
        <w:t>Šta treba da znate prije nego što uzmete lijek NEVOTENS®</w:t>
      </w:r>
    </w:p>
    <w:p w:rsidR="00C64424" w:rsidRPr="00C64424" w:rsidRDefault="00C64424" w:rsidP="00C64424">
      <w:pPr>
        <w:widowControl w:val="0"/>
        <w:numPr>
          <w:ilvl w:val="0"/>
          <w:numId w:val="19"/>
        </w:numPr>
        <w:tabs>
          <w:tab w:val="left" w:pos="569"/>
          <w:tab w:val="left" w:pos="600"/>
        </w:tabs>
        <w:autoSpaceDE w:val="0"/>
        <w:autoSpaceDN w:val="0"/>
        <w:jc w:val="both"/>
        <w:rPr>
          <w:sz w:val="22"/>
          <w:szCs w:val="22"/>
          <w:lang w:val="sr-Latn-CS"/>
        </w:rPr>
      </w:pPr>
      <w:r w:rsidRPr="00C64424">
        <w:rPr>
          <w:sz w:val="22"/>
          <w:szCs w:val="22"/>
          <w:lang w:val="sr-Latn-CS"/>
        </w:rPr>
        <w:t>Kako se upotrebljava lijek NEVOTENS®</w:t>
      </w:r>
    </w:p>
    <w:p w:rsidR="00C64424" w:rsidRPr="00C64424" w:rsidRDefault="00C64424" w:rsidP="00C64424">
      <w:pPr>
        <w:widowControl w:val="0"/>
        <w:numPr>
          <w:ilvl w:val="0"/>
          <w:numId w:val="19"/>
        </w:numPr>
        <w:tabs>
          <w:tab w:val="left" w:pos="569"/>
          <w:tab w:val="left" w:pos="600"/>
        </w:tabs>
        <w:autoSpaceDE w:val="0"/>
        <w:autoSpaceDN w:val="0"/>
        <w:jc w:val="both"/>
        <w:rPr>
          <w:sz w:val="22"/>
          <w:szCs w:val="22"/>
          <w:lang w:val="sr-Latn-CS"/>
        </w:rPr>
      </w:pPr>
      <w:r w:rsidRPr="00C64424">
        <w:rPr>
          <w:sz w:val="22"/>
          <w:szCs w:val="22"/>
          <w:lang w:val="sr-Latn-CS"/>
        </w:rPr>
        <w:t xml:space="preserve">Moguća neželjena dejstva </w:t>
      </w:r>
    </w:p>
    <w:p w:rsidR="00C64424" w:rsidRPr="00C64424" w:rsidRDefault="00C64424" w:rsidP="00C64424">
      <w:pPr>
        <w:widowControl w:val="0"/>
        <w:numPr>
          <w:ilvl w:val="0"/>
          <w:numId w:val="19"/>
        </w:numPr>
        <w:tabs>
          <w:tab w:val="left" w:pos="569"/>
          <w:tab w:val="left" w:pos="600"/>
        </w:tabs>
        <w:autoSpaceDE w:val="0"/>
        <w:autoSpaceDN w:val="0"/>
        <w:jc w:val="both"/>
        <w:rPr>
          <w:sz w:val="22"/>
          <w:szCs w:val="22"/>
          <w:lang w:val="sr-Latn-CS"/>
        </w:rPr>
      </w:pPr>
      <w:r w:rsidRPr="00C64424">
        <w:rPr>
          <w:sz w:val="22"/>
          <w:szCs w:val="22"/>
          <w:lang w:val="sr-Latn-CS"/>
        </w:rPr>
        <w:t>Kako čuvati lijek NEVOTENS®</w:t>
      </w:r>
    </w:p>
    <w:p w:rsidR="00C64424" w:rsidRPr="00C64424" w:rsidRDefault="00C64424" w:rsidP="00C64424">
      <w:pPr>
        <w:widowControl w:val="0"/>
        <w:numPr>
          <w:ilvl w:val="0"/>
          <w:numId w:val="19"/>
        </w:numPr>
        <w:tabs>
          <w:tab w:val="left" w:pos="569"/>
          <w:tab w:val="left" w:pos="600"/>
        </w:tabs>
        <w:autoSpaceDE w:val="0"/>
        <w:autoSpaceDN w:val="0"/>
        <w:jc w:val="both"/>
        <w:rPr>
          <w:b/>
          <w:bCs/>
          <w:sz w:val="22"/>
          <w:szCs w:val="22"/>
          <w:lang w:val="sr-Latn-CS"/>
        </w:rPr>
      </w:pPr>
      <w:r w:rsidRPr="00C64424">
        <w:rPr>
          <w:sz w:val="22"/>
          <w:szCs w:val="22"/>
          <w:lang w:val="sr-Latn-CS"/>
        </w:rPr>
        <w:t>Dodatne informacije</w:t>
      </w:r>
    </w:p>
    <w:p w:rsidR="00C64424" w:rsidRPr="00C64424" w:rsidRDefault="00C64424" w:rsidP="00C64424">
      <w:pPr>
        <w:widowControl w:val="0"/>
        <w:autoSpaceDE w:val="0"/>
        <w:autoSpaceDN w:val="0"/>
        <w:jc w:val="both"/>
        <w:rPr>
          <w:sz w:val="22"/>
          <w:szCs w:val="22"/>
          <w:lang w:val="de-DE"/>
        </w:rPr>
      </w:pPr>
    </w:p>
    <w:p w:rsidR="00C64424" w:rsidRPr="00C64424" w:rsidRDefault="00C64424" w:rsidP="00C64424">
      <w:pPr>
        <w:tabs>
          <w:tab w:val="left" w:pos="284"/>
          <w:tab w:val="center" w:pos="4320"/>
          <w:tab w:val="right" w:pos="8640"/>
        </w:tabs>
        <w:jc w:val="both"/>
        <w:rPr>
          <w:sz w:val="22"/>
          <w:szCs w:val="22"/>
        </w:rPr>
      </w:pPr>
    </w:p>
    <w:p w:rsidR="00C64424" w:rsidRPr="00C64424" w:rsidRDefault="00C64424" w:rsidP="00C64424">
      <w:pPr>
        <w:jc w:val="both"/>
        <w:rPr>
          <w:b/>
          <w:bCs/>
          <w:sz w:val="22"/>
          <w:szCs w:val="22"/>
          <w:lang w:val="sr-Latn-CS"/>
        </w:rPr>
      </w:pPr>
    </w:p>
    <w:p w:rsidR="00C64424" w:rsidRPr="00C64424" w:rsidRDefault="00C64424" w:rsidP="00C64424">
      <w:pPr>
        <w:jc w:val="both"/>
        <w:rPr>
          <w:b/>
          <w:bCs/>
          <w:sz w:val="22"/>
          <w:szCs w:val="22"/>
          <w:lang w:val="sr-Latn-CS"/>
        </w:rPr>
      </w:pPr>
    </w:p>
    <w:p w:rsidR="00C64424" w:rsidRPr="00C64424" w:rsidRDefault="00C64424" w:rsidP="00C64424">
      <w:pPr>
        <w:jc w:val="both"/>
        <w:rPr>
          <w:b/>
          <w:bCs/>
          <w:sz w:val="22"/>
          <w:szCs w:val="22"/>
          <w:lang w:val="sr-Latn-CS"/>
        </w:rPr>
      </w:pPr>
    </w:p>
    <w:p w:rsidR="00C64424" w:rsidRPr="00C64424" w:rsidRDefault="00C64424" w:rsidP="00C64424">
      <w:pPr>
        <w:jc w:val="both"/>
        <w:rPr>
          <w:b/>
          <w:bCs/>
          <w:sz w:val="22"/>
          <w:szCs w:val="22"/>
          <w:lang w:val="sr-Latn-CS"/>
        </w:rPr>
      </w:pPr>
    </w:p>
    <w:p w:rsidR="00C64424" w:rsidRPr="00C64424" w:rsidRDefault="00C64424" w:rsidP="00C64424">
      <w:pPr>
        <w:jc w:val="both"/>
        <w:rPr>
          <w:b/>
          <w:bCs/>
          <w:sz w:val="22"/>
          <w:szCs w:val="22"/>
          <w:lang w:val="sr-Latn-CS"/>
        </w:rPr>
      </w:pPr>
    </w:p>
    <w:p w:rsidR="00C64424" w:rsidRPr="00C64424" w:rsidRDefault="00C64424" w:rsidP="00C64424">
      <w:pPr>
        <w:jc w:val="both"/>
        <w:rPr>
          <w:b/>
          <w:bCs/>
          <w:sz w:val="22"/>
          <w:szCs w:val="22"/>
          <w:lang w:val="sr-Latn-CS"/>
        </w:rPr>
      </w:pPr>
    </w:p>
    <w:p w:rsidR="00C64424" w:rsidRPr="00C64424" w:rsidRDefault="00C64424" w:rsidP="00C64424">
      <w:pPr>
        <w:jc w:val="both"/>
        <w:rPr>
          <w:b/>
          <w:bCs/>
          <w:sz w:val="22"/>
          <w:szCs w:val="22"/>
          <w:lang w:val="sr-Latn-CS"/>
        </w:rPr>
      </w:pPr>
    </w:p>
    <w:p w:rsidR="00C64424" w:rsidRPr="00C64424" w:rsidRDefault="00C64424" w:rsidP="00C64424">
      <w:pPr>
        <w:jc w:val="both"/>
        <w:rPr>
          <w:b/>
          <w:bCs/>
          <w:sz w:val="22"/>
          <w:szCs w:val="22"/>
          <w:lang w:val="sr-Latn-CS"/>
        </w:rPr>
      </w:pPr>
    </w:p>
    <w:p w:rsidR="00C64424" w:rsidRPr="00C64424" w:rsidRDefault="00C64424" w:rsidP="00C64424">
      <w:pPr>
        <w:tabs>
          <w:tab w:val="left" w:pos="540"/>
          <w:tab w:val="left" w:pos="569"/>
        </w:tabs>
        <w:jc w:val="both"/>
        <w:rPr>
          <w:b/>
          <w:bCs/>
          <w:sz w:val="22"/>
          <w:szCs w:val="22"/>
          <w:lang w:val="pl-PL"/>
        </w:rPr>
      </w:pPr>
    </w:p>
    <w:p w:rsidR="00C64424" w:rsidRPr="00C64424" w:rsidRDefault="00C64424" w:rsidP="00C64424">
      <w:pPr>
        <w:tabs>
          <w:tab w:val="left" w:pos="540"/>
          <w:tab w:val="left" w:pos="569"/>
        </w:tabs>
        <w:jc w:val="both"/>
        <w:rPr>
          <w:b/>
          <w:bCs/>
          <w:sz w:val="22"/>
          <w:szCs w:val="22"/>
          <w:lang w:val="pl-PL"/>
        </w:rPr>
      </w:pPr>
    </w:p>
    <w:p w:rsidR="00C64424" w:rsidRPr="00C64424" w:rsidRDefault="00C64424" w:rsidP="00C64424">
      <w:pPr>
        <w:tabs>
          <w:tab w:val="left" w:pos="540"/>
          <w:tab w:val="left" w:pos="569"/>
        </w:tabs>
        <w:jc w:val="both"/>
        <w:rPr>
          <w:b/>
          <w:bCs/>
          <w:sz w:val="22"/>
          <w:szCs w:val="22"/>
          <w:lang w:val="pl-PL"/>
        </w:rPr>
      </w:pPr>
    </w:p>
    <w:p w:rsidR="00C64424" w:rsidRPr="00C64424" w:rsidRDefault="00C64424" w:rsidP="00C64424">
      <w:pPr>
        <w:tabs>
          <w:tab w:val="left" w:pos="540"/>
          <w:tab w:val="left" w:pos="569"/>
        </w:tabs>
        <w:jc w:val="both"/>
        <w:rPr>
          <w:b/>
          <w:bCs/>
          <w:sz w:val="22"/>
          <w:szCs w:val="22"/>
          <w:lang w:val="pl-PL"/>
        </w:rPr>
      </w:pPr>
    </w:p>
    <w:p w:rsidR="00C64424" w:rsidRPr="00C64424" w:rsidRDefault="00C64424" w:rsidP="00C64424">
      <w:pPr>
        <w:tabs>
          <w:tab w:val="left" w:pos="540"/>
          <w:tab w:val="left" w:pos="569"/>
        </w:tabs>
        <w:jc w:val="both"/>
        <w:rPr>
          <w:b/>
          <w:bCs/>
          <w:sz w:val="22"/>
          <w:szCs w:val="22"/>
          <w:lang w:val="pl-PL"/>
        </w:rPr>
      </w:pPr>
    </w:p>
    <w:p w:rsidR="00C64424" w:rsidRPr="00C64424" w:rsidRDefault="00C64424" w:rsidP="00C64424">
      <w:pPr>
        <w:tabs>
          <w:tab w:val="left" w:pos="540"/>
          <w:tab w:val="left" w:pos="569"/>
        </w:tabs>
        <w:jc w:val="both"/>
        <w:rPr>
          <w:b/>
          <w:bCs/>
          <w:sz w:val="22"/>
          <w:szCs w:val="22"/>
          <w:lang w:val="pl-PL"/>
        </w:rPr>
      </w:pPr>
    </w:p>
    <w:p w:rsidR="00C64424" w:rsidRPr="00C64424" w:rsidRDefault="00C64424" w:rsidP="00C64424">
      <w:pPr>
        <w:tabs>
          <w:tab w:val="left" w:pos="540"/>
          <w:tab w:val="left" w:pos="569"/>
        </w:tabs>
        <w:jc w:val="both"/>
        <w:rPr>
          <w:b/>
          <w:bCs/>
          <w:sz w:val="22"/>
          <w:szCs w:val="22"/>
          <w:lang w:val="pl-PL"/>
        </w:rPr>
      </w:pPr>
    </w:p>
    <w:p w:rsidR="00C64424" w:rsidRPr="00C64424" w:rsidRDefault="00C64424" w:rsidP="00C64424">
      <w:pPr>
        <w:tabs>
          <w:tab w:val="left" w:pos="540"/>
          <w:tab w:val="left" w:pos="569"/>
        </w:tabs>
        <w:jc w:val="both"/>
        <w:rPr>
          <w:b/>
          <w:bCs/>
          <w:sz w:val="22"/>
          <w:szCs w:val="22"/>
          <w:lang w:val="pl-PL"/>
        </w:rPr>
      </w:pPr>
    </w:p>
    <w:p w:rsidR="00C64424" w:rsidRPr="00C64424" w:rsidRDefault="00C64424" w:rsidP="00C64424">
      <w:pPr>
        <w:tabs>
          <w:tab w:val="left" w:pos="540"/>
          <w:tab w:val="left" w:pos="569"/>
        </w:tabs>
        <w:jc w:val="both"/>
        <w:rPr>
          <w:b/>
          <w:bCs/>
          <w:sz w:val="22"/>
          <w:szCs w:val="22"/>
          <w:lang w:val="pl-PL"/>
        </w:rPr>
      </w:pPr>
    </w:p>
    <w:p w:rsidR="00C64424" w:rsidRPr="00C64424" w:rsidRDefault="00C64424" w:rsidP="00C64424">
      <w:pPr>
        <w:tabs>
          <w:tab w:val="left" w:pos="540"/>
          <w:tab w:val="left" w:pos="569"/>
        </w:tabs>
        <w:jc w:val="both"/>
        <w:rPr>
          <w:b/>
          <w:bCs/>
          <w:sz w:val="22"/>
          <w:szCs w:val="22"/>
          <w:lang w:val="pl-PL"/>
        </w:rPr>
      </w:pPr>
    </w:p>
    <w:p w:rsidR="00C64424" w:rsidRPr="00C64424" w:rsidRDefault="00C64424" w:rsidP="00C64424">
      <w:pPr>
        <w:tabs>
          <w:tab w:val="left" w:pos="540"/>
          <w:tab w:val="left" w:pos="569"/>
        </w:tabs>
        <w:jc w:val="both"/>
        <w:rPr>
          <w:b/>
          <w:bCs/>
          <w:sz w:val="22"/>
          <w:szCs w:val="22"/>
          <w:lang w:val="pl-PL"/>
        </w:rPr>
      </w:pPr>
    </w:p>
    <w:p w:rsidR="00C64424" w:rsidRPr="00C64424" w:rsidRDefault="00C64424" w:rsidP="00C64424">
      <w:pPr>
        <w:tabs>
          <w:tab w:val="left" w:pos="540"/>
          <w:tab w:val="left" w:pos="569"/>
        </w:tabs>
        <w:jc w:val="both"/>
        <w:rPr>
          <w:b/>
          <w:bCs/>
          <w:sz w:val="22"/>
          <w:szCs w:val="22"/>
          <w:lang w:val="pl-PL"/>
        </w:rPr>
      </w:pPr>
      <w:r w:rsidRPr="00C64424">
        <w:rPr>
          <w:b/>
          <w:bCs/>
          <w:sz w:val="22"/>
          <w:szCs w:val="22"/>
          <w:lang w:val="pl-PL"/>
        </w:rPr>
        <w:lastRenderedPageBreak/>
        <w:t xml:space="preserve">1. </w:t>
      </w:r>
      <w:r w:rsidRPr="00C64424">
        <w:rPr>
          <w:b/>
          <w:bCs/>
          <w:sz w:val="22"/>
          <w:szCs w:val="22"/>
          <w:lang w:val="pl-PL"/>
        </w:rPr>
        <w:tab/>
        <w:t>ŠTA JE LIJEK NEVOTENS</w:t>
      </w:r>
      <w:r w:rsidRPr="00C64424">
        <w:rPr>
          <w:b/>
          <w:bCs/>
          <w:sz w:val="22"/>
          <w:szCs w:val="22"/>
          <w:vertAlign w:val="superscript"/>
          <w:lang w:val="pl-PL"/>
        </w:rPr>
        <w:t>®</w:t>
      </w:r>
      <w:r w:rsidRPr="00C64424">
        <w:rPr>
          <w:b/>
          <w:bCs/>
          <w:sz w:val="22"/>
          <w:szCs w:val="22"/>
          <w:lang w:val="pl-PL"/>
        </w:rPr>
        <w:t xml:space="preserve"> I ČEMU JE NAMIJENJEN</w:t>
      </w:r>
    </w:p>
    <w:p w:rsidR="00C64424" w:rsidRPr="00C64424" w:rsidRDefault="00C64424" w:rsidP="00C64424">
      <w:pPr>
        <w:jc w:val="both"/>
        <w:rPr>
          <w:sz w:val="22"/>
          <w:szCs w:val="22"/>
          <w:lang w:val="pl-PL"/>
        </w:rPr>
      </w:pPr>
    </w:p>
    <w:p w:rsidR="00C64424" w:rsidRPr="00C64424" w:rsidRDefault="00C64424" w:rsidP="00C64424">
      <w:pPr>
        <w:jc w:val="both"/>
        <w:rPr>
          <w:sz w:val="22"/>
          <w:szCs w:val="22"/>
          <w:lang w:val="en-GB"/>
        </w:rPr>
      </w:pPr>
      <w:r w:rsidRPr="00C64424">
        <w:rPr>
          <w:sz w:val="22"/>
          <w:szCs w:val="22"/>
          <w:lang w:val="en-GB"/>
        </w:rPr>
        <w:t>Lijek Nevotens</w:t>
      </w:r>
      <w:r w:rsidRPr="00C64424">
        <w:rPr>
          <w:b/>
          <w:bCs/>
          <w:sz w:val="22"/>
          <w:szCs w:val="22"/>
          <w:vertAlign w:val="superscript"/>
          <w:lang w:val="sr-Latn-CS"/>
        </w:rPr>
        <w:t>®</w:t>
      </w:r>
      <w:r w:rsidRPr="00C64424">
        <w:rPr>
          <w:sz w:val="22"/>
          <w:szCs w:val="22"/>
          <w:lang w:val="en-GB"/>
        </w:rPr>
        <w:t xml:space="preserve"> sadrži nebivolol, kardiovaskularni lijek koji pripada grupi selektivnih beta blokatora (tj. ima selektivno dejstvo na kardiovaskularni sistem). Sprječava povećanje broja otkucaja srca (srčane frekvence) i kontroliše snagu kojom srce pumpa krv. Takođe, izaziva vazodilataciju (širenje krvnih sudova), što doprinosi sniženju arterijskog krvnog pritiska.</w:t>
      </w:r>
    </w:p>
    <w:p w:rsidR="00C64424" w:rsidRPr="00C64424" w:rsidRDefault="00C64424" w:rsidP="00C64424">
      <w:pPr>
        <w:jc w:val="both"/>
        <w:rPr>
          <w:sz w:val="22"/>
          <w:szCs w:val="22"/>
          <w:lang w:val="en-GB"/>
        </w:rPr>
      </w:pPr>
    </w:p>
    <w:p w:rsidR="00C64424" w:rsidRPr="00C64424" w:rsidRDefault="00C64424" w:rsidP="00C64424">
      <w:pPr>
        <w:jc w:val="both"/>
        <w:rPr>
          <w:sz w:val="22"/>
          <w:szCs w:val="22"/>
          <w:lang w:val="en-GB"/>
        </w:rPr>
      </w:pPr>
      <w:r w:rsidRPr="00C64424">
        <w:rPr>
          <w:sz w:val="22"/>
          <w:szCs w:val="22"/>
          <w:lang w:val="en-GB"/>
        </w:rPr>
        <w:t>Koristi se za liječenje povišenog krvnog pritiska (hipertenzija).</w:t>
      </w:r>
    </w:p>
    <w:p w:rsidR="00C64424" w:rsidRPr="00C64424" w:rsidRDefault="00C64424" w:rsidP="00C64424">
      <w:pPr>
        <w:jc w:val="both"/>
        <w:rPr>
          <w:sz w:val="22"/>
          <w:szCs w:val="22"/>
          <w:lang w:val="en-GB"/>
        </w:rPr>
      </w:pPr>
    </w:p>
    <w:p w:rsidR="00C64424" w:rsidRPr="00C64424" w:rsidRDefault="00C64424" w:rsidP="00C64424">
      <w:pPr>
        <w:jc w:val="both"/>
        <w:rPr>
          <w:sz w:val="22"/>
          <w:szCs w:val="22"/>
          <w:lang w:val="en-GB"/>
        </w:rPr>
      </w:pPr>
      <w:r w:rsidRPr="00C64424">
        <w:rPr>
          <w:sz w:val="22"/>
          <w:szCs w:val="22"/>
          <w:lang w:val="en-GB"/>
        </w:rPr>
        <w:t>Takođe, lijek Nevotens</w:t>
      </w:r>
      <w:r w:rsidRPr="00C64424">
        <w:rPr>
          <w:b/>
          <w:bCs/>
          <w:sz w:val="22"/>
          <w:szCs w:val="22"/>
          <w:vertAlign w:val="superscript"/>
          <w:lang w:val="sr-Latn-CS"/>
        </w:rPr>
        <w:t xml:space="preserve">®  </w:t>
      </w:r>
      <w:r w:rsidRPr="00C64424">
        <w:rPr>
          <w:sz w:val="22"/>
          <w:szCs w:val="22"/>
          <w:lang w:val="en-GB"/>
        </w:rPr>
        <w:t>se koristi kao dodatak drugim ljekovima, za liječenje blage do umjerene hronične srčane slabosti (hronične srčane insuficijencije) kod pacijenata od 70. godine života i starijih.</w:t>
      </w:r>
    </w:p>
    <w:p w:rsidR="00C64424" w:rsidRDefault="00C64424" w:rsidP="00C64424">
      <w:pPr>
        <w:jc w:val="both"/>
        <w:rPr>
          <w:sz w:val="22"/>
          <w:szCs w:val="22"/>
          <w:lang w:val="sr-Latn-CS"/>
        </w:rPr>
      </w:pPr>
    </w:p>
    <w:p w:rsidR="00C64424" w:rsidRPr="00C64424" w:rsidRDefault="00C64424" w:rsidP="00C64424">
      <w:pPr>
        <w:jc w:val="both"/>
        <w:rPr>
          <w:sz w:val="22"/>
          <w:szCs w:val="22"/>
          <w:lang w:val="sr-Latn-CS"/>
        </w:rPr>
      </w:pPr>
    </w:p>
    <w:p w:rsidR="00C64424" w:rsidRPr="00C64424" w:rsidRDefault="00C64424" w:rsidP="00C64424">
      <w:pPr>
        <w:tabs>
          <w:tab w:val="left" w:pos="540"/>
          <w:tab w:val="left" w:pos="569"/>
        </w:tabs>
        <w:jc w:val="both"/>
        <w:rPr>
          <w:b/>
          <w:caps/>
          <w:sz w:val="22"/>
          <w:szCs w:val="22"/>
          <w:lang w:val="sr-Latn-CS"/>
        </w:rPr>
      </w:pPr>
      <w:r w:rsidRPr="00C64424">
        <w:rPr>
          <w:b/>
          <w:bCs/>
          <w:sz w:val="22"/>
          <w:szCs w:val="22"/>
          <w:lang w:val="ru-RU"/>
        </w:rPr>
        <w:t xml:space="preserve">2. </w:t>
      </w:r>
      <w:r w:rsidRPr="00C64424">
        <w:rPr>
          <w:b/>
          <w:bCs/>
          <w:sz w:val="22"/>
          <w:szCs w:val="22"/>
          <w:lang w:val="sr-Latn-CS"/>
        </w:rPr>
        <w:tab/>
      </w:r>
      <w:r w:rsidRPr="00C64424">
        <w:rPr>
          <w:b/>
          <w:caps/>
          <w:sz w:val="22"/>
          <w:szCs w:val="22"/>
          <w:lang w:val="sr-Latn-CS"/>
        </w:rPr>
        <w:t>Šta treba da znate prIJe nego što uzmete lIJek NEVOTENS</w:t>
      </w:r>
      <w:r w:rsidRPr="00C64424">
        <w:rPr>
          <w:b/>
          <w:caps/>
          <w:sz w:val="22"/>
          <w:szCs w:val="22"/>
          <w:vertAlign w:val="superscript"/>
          <w:lang w:val="sr-Latn-CS"/>
        </w:rPr>
        <w:t>®</w:t>
      </w:r>
    </w:p>
    <w:p w:rsidR="00C64424" w:rsidRPr="00C64424" w:rsidRDefault="00C64424" w:rsidP="00C64424">
      <w:pPr>
        <w:widowControl w:val="0"/>
        <w:autoSpaceDE w:val="0"/>
        <w:autoSpaceDN w:val="0"/>
        <w:jc w:val="both"/>
        <w:rPr>
          <w:caps/>
          <w:sz w:val="22"/>
          <w:szCs w:val="22"/>
          <w:lang w:val="sr-Latn-CS"/>
        </w:rPr>
      </w:pPr>
    </w:p>
    <w:p w:rsidR="00C64424" w:rsidRPr="00C64424" w:rsidRDefault="00C64424" w:rsidP="00C64424">
      <w:pPr>
        <w:jc w:val="both"/>
        <w:rPr>
          <w:b/>
          <w:sz w:val="22"/>
          <w:szCs w:val="22"/>
          <w:lang w:val="sr-Latn-CS"/>
        </w:rPr>
      </w:pPr>
      <w:r w:rsidRPr="00C64424">
        <w:rPr>
          <w:b/>
          <w:sz w:val="22"/>
          <w:szCs w:val="22"/>
          <w:lang w:val="ru-RU"/>
        </w:rPr>
        <w:t>L</w:t>
      </w:r>
      <w:r w:rsidRPr="00C64424">
        <w:rPr>
          <w:b/>
          <w:sz w:val="22"/>
          <w:szCs w:val="22"/>
          <w:lang w:val="sr-Latn-CS"/>
        </w:rPr>
        <w:t>ij</w:t>
      </w:r>
      <w:r w:rsidRPr="00C64424">
        <w:rPr>
          <w:b/>
          <w:sz w:val="22"/>
          <w:szCs w:val="22"/>
          <w:lang w:val="ru-RU"/>
        </w:rPr>
        <w:t xml:space="preserve">ek </w:t>
      </w:r>
      <w:r w:rsidRPr="00C64424">
        <w:rPr>
          <w:b/>
          <w:sz w:val="22"/>
          <w:szCs w:val="22"/>
          <w:lang w:val="sv-SE"/>
        </w:rPr>
        <w:t>NEVOTENS</w:t>
      </w:r>
      <w:r w:rsidRPr="00C64424">
        <w:rPr>
          <w:b/>
          <w:sz w:val="22"/>
          <w:szCs w:val="22"/>
          <w:vertAlign w:val="superscript"/>
          <w:lang w:val="sv-SE"/>
        </w:rPr>
        <w:t>®</w:t>
      </w:r>
      <w:r w:rsidRPr="00C64424">
        <w:rPr>
          <w:b/>
          <w:sz w:val="22"/>
          <w:szCs w:val="22"/>
          <w:lang w:val="ru-RU"/>
        </w:rPr>
        <w:t xml:space="preserve"> ne sm</w:t>
      </w:r>
      <w:r w:rsidRPr="00C64424">
        <w:rPr>
          <w:b/>
          <w:sz w:val="22"/>
          <w:szCs w:val="22"/>
          <w:lang w:val="sr-Latn-CS"/>
        </w:rPr>
        <w:t>ij</w:t>
      </w:r>
      <w:r w:rsidRPr="00C64424">
        <w:rPr>
          <w:b/>
          <w:sz w:val="22"/>
          <w:szCs w:val="22"/>
          <w:lang w:val="ru-RU"/>
        </w:rPr>
        <w:t>ete koristiti:</w:t>
      </w:r>
    </w:p>
    <w:p w:rsidR="00C64424" w:rsidRPr="00C64424" w:rsidRDefault="00C64424" w:rsidP="00C64424">
      <w:pPr>
        <w:jc w:val="both"/>
        <w:rPr>
          <w:sz w:val="22"/>
          <w:szCs w:val="22"/>
          <w:lang w:val="sr-Latn-CS"/>
        </w:rPr>
      </w:pPr>
    </w:p>
    <w:p w:rsidR="00C64424" w:rsidRPr="00C64424" w:rsidRDefault="00C64424" w:rsidP="00C64424">
      <w:pPr>
        <w:numPr>
          <w:ilvl w:val="0"/>
          <w:numId w:val="42"/>
        </w:numPr>
        <w:jc w:val="both"/>
        <w:rPr>
          <w:sz w:val="22"/>
          <w:szCs w:val="22"/>
          <w:lang w:val="en-GB"/>
        </w:rPr>
      </w:pPr>
      <w:r w:rsidRPr="00C64424">
        <w:rPr>
          <w:sz w:val="22"/>
          <w:szCs w:val="22"/>
          <w:lang w:val="en-GB"/>
        </w:rPr>
        <w:t>Ako ste alergični (preosjetljivi) na nebivolol ili na bilo koji drugi sastojak lijeka (navedeni u odjeljku 6).</w:t>
      </w:r>
    </w:p>
    <w:p w:rsidR="00C64424" w:rsidRPr="00C64424" w:rsidRDefault="00C64424" w:rsidP="00C64424">
      <w:pPr>
        <w:numPr>
          <w:ilvl w:val="0"/>
          <w:numId w:val="42"/>
        </w:numPr>
        <w:jc w:val="both"/>
        <w:rPr>
          <w:sz w:val="22"/>
          <w:szCs w:val="22"/>
          <w:lang w:val="en-GB"/>
        </w:rPr>
      </w:pPr>
      <w:r w:rsidRPr="00C64424">
        <w:rPr>
          <w:sz w:val="22"/>
          <w:szCs w:val="22"/>
          <w:lang w:val="en-GB"/>
        </w:rPr>
        <w:t>Ako imate jedan ili više sljedećih poremećaja:</w:t>
      </w:r>
    </w:p>
    <w:p w:rsidR="00C64424" w:rsidRPr="00C64424" w:rsidRDefault="00C64424" w:rsidP="00C64424">
      <w:pPr>
        <w:numPr>
          <w:ilvl w:val="0"/>
          <w:numId w:val="40"/>
        </w:numPr>
        <w:jc w:val="both"/>
        <w:rPr>
          <w:sz w:val="22"/>
          <w:szCs w:val="22"/>
          <w:lang w:val="en-GB"/>
        </w:rPr>
      </w:pPr>
      <w:r w:rsidRPr="00C64424">
        <w:rPr>
          <w:sz w:val="22"/>
          <w:szCs w:val="22"/>
          <w:lang w:val="en-GB"/>
        </w:rPr>
        <w:t>nizak krvni pritisak,</w:t>
      </w:r>
    </w:p>
    <w:p w:rsidR="00C64424" w:rsidRPr="00C64424" w:rsidRDefault="00C64424" w:rsidP="00C64424">
      <w:pPr>
        <w:numPr>
          <w:ilvl w:val="0"/>
          <w:numId w:val="40"/>
        </w:numPr>
        <w:jc w:val="both"/>
        <w:rPr>
          <w:sz w:val="22"/>
          <w:szCs w:val="22"/>
          <w:lang w:val="en-GB"/>
        </w:rPr>
      </w:pPr>
      <w:r w:rsidRPr="00C64424">
        <w:rPr>
          <w:sz w:val="22"/>
          <w:szCs w:val="22"/>
          <w:lang w:val="en-GB"/>
        </w:rPr>
        <w:t>ozbiljne probleme sa cirkulacijom u rukama i nogama,</w:t>
      </w:r>
    </w:p>
    <w:p w:rsidR="00C64424" w:rsidRPr="00C64424" w:rsidRDefault="00C64424" w:rsidP="00C64424">
      <w:pPr>
        <w:numPr>
          <w:ilvl w:val="0"/>
          <w:numId w:val="40"/>
        </w:numPr>
        <w:jc w:val="both"/>
        <w:rPr>
          <w:sz w:val="22"/>
          <w:szCs w:val="22"/>
          <w:lang w:val="en-GB"/>
        </w:rPr>
      </w:pPr>
      <w:r w:rsidRPr="00C64424">
        <w:rPr>
          <w:sz w:val="22"/>
          <w:szCs w:val="22"/>
          <w:lang w:val="en-GB"/>
        </w:rPr>
        <w:t>veoma usporen puls (manje od 60 otkucaja u minutu),</w:t>
      </w:r>
    </w:p>
    <w:p w:rsidR="00C64424" w:rsidRPr="00C64424" w:rsidRDefault="00C64424" w:rsidP="00C64424">
      <w:pPr>
        <w:numPr>
          <w:ilvl w:val="0"/>
          <w:numId w:val="40"/>
        </w:numPr>
        <w:jc w:val="both"/>
        <w:rPr>
          <w:sz w:val="22"/>
          <w:szCs w:val="22"/>
          <w:lang w:val="en-GB"/>
        </w:rPr>
      </w:pPr>
      <w:r w:rsidRPr="00C64424">
        <w:rPr>
          <w:sz w:val="22"/>
          <w:szCs w:val="22"/>
          <w:lang w:val="en-GB"/>
        </w:rPr>
        <w:t>druge ozbiljne poremećaje srčanog ritma (II i III stepen AV bloka, poremećaj u sprovodljivosti srca),</w:t>
      </w:r>
    </w:p>
    <w:p w:rsidR="00C64424" w:rsidRPr="00C64424" w:rsidRDefault="00C64424" w:rsidP="00C64424">
      <w:pPr>
        <w:numPr>
          <w:ilvl w:val="0"/>
          <w:numId w:val="46"/>
        </w:numPr>
        <w:jc w:val="both"/>
        <w:rPr>
          <w:sz w:val="22"/>
          <w:szCs w:val="22"/>
          <w:lang w:val="en-GB"/>
        </w:rPr>
      </w:pPr>
      <w:r w:rsidRPr="00C64424">
        <w:rPr>
          <w:sz w:val="22"/>
          <w:szCs w:val="22"/>
          <w:lang w:val="en-GB"/>
        </w:rPr>
        <w:t>srčanu slabost koja se upravo javila ili koja se nedavno pogoršala, ili primate intravenskim putem ljekove za liječenje cirkulatornog šoka nastalog usljed akutne srčane slabosti,</w:t>
      </w:r>
    </w:p>
    <w:p w:rsidR="00C64424" w:rsidRPr="00C64424" w:rsidRDefault="00C64424" w:rsidP="00C64424">
      <w:pPr>
        <w:numPr>
          <w:ilvl w:val="0"/>
          <w:numId w:val="46"/>
        </w:numPr>
        <w:jc w:val="both"/>
        <w:rPr>
          <w:sz w:val="22"/>
          <w:szCs w:val="22"/>
          <w:lang w:val="en-GB"/>
        </w:rPr>
      </w:pPr>
      <w:r w:rsidRPr="00C64424">
        <w:rPr>
          <w:sz w:val="22"/>
          <w:szCs w:val="22"/>
          <w:lang w:val="en-GB"/>
        </w:rPr>
        <w:t>astmu ili zviždanje u grudima (sada ili ste imali ranije),</w:t>
      </w:r>
    </w:p>
    <w:p w:rsidR="00C64424" w:rsidRPr="00C64424" w:rsidRDefault="00C64424" w:rsidP="00C64424">
      <w:pPr>
        <w:numPr>
          <w:ilvl w:val="0"/>
          <w:numId w:val="46"/>
        </w:numPr>
        <w:jc w:val="both"/>
        <w:rPr>
          <w:sz w:val="22"/>
          <w:szCs w:val="22"/>
          <w:lang w:val="en-GB"/>
        </w:rPr>
      </w:pPr>
      <w:r w:rsidRPr="00C64424">
        <w:rPr>
          <w:sz w:val="22"/>
          <w:szCs w:val="22"/>
          <w:lang w:val="en-GB"/>
        </w:rPr>
        <w:t>neliječeni feohromocitom (vrsta tumora nadbubrežnih žlijezda),</w:t>
      </w:r>
    </w:p>
    <w:p w:rsidR="00C64424" w:rsidRPr="00C64424" w:rsidRDefault="00C64424" w:rsidP="00C64424">
      <w:pPr>
        <w:numPr>
          <w:ilvl w:val="0"/>
          <w:numId w:val="46"/>
        </w:numPr>
        <w:jc w:val="both"/>
        <w:rPr>
          <w:sz w:val="22"/>
          <w:szCs w:val="22"/>
          <w:lang w:val="en-GB"/>
        </w:rPr>
      </w:pPr>
      <w:r w:rsidRPr="00C64424">
        <w:rPr>
          <w:sz w:val="22"/>
          <w:szCs w:val="22"/>
          <w:lang w:val="en-GB"/>
        </w:rPr>
        <w:t>poremećaj funkcije jetre,</w:t>
      </w:r>
    </w:p>
    <w:p w:rsidR="00C64424" w:rsidRPr="00C64424" w:rsidRDefault="00C64424" w:rsidP="00C64424">
      <w:pPr>
        <w:numPr>
          <w:ilvl w:val="0"/>
          <w:numId w:val="46"/>
        </w:numPr>
        <w:jc w:val="both"/>
        <w:rPr>
          <w:sz w:val="22"/>
          <w:szCs w:val="22"/>
          <w:lang w:val="en-GB"/>
        </w:rPr>
      </w:pPr>
      <w:r w:rsidRPr="00C64424">
        <w:rPr>
          <w:sz w:val="22"/>
          <w:szCs w:val="22"/>
          <w:lang w:val="en-GB"/>
        </w:rPr>
        <w:t>metabolički poremećaj (metabolička acidoza), kao što je na primjer dijabetička ketoacidoza.</w:t>
      </w:r>
    </w:p>
    <w:p w:rsidR="00C64424" w:rsidRPr="00C64424" w:rsidRDefault="00C64424" w:rsidP="00C64424">
      <w:pPr>
        <w:jc w:val="both"/>
        <w:rPr>
          <w:sz w:val="22"/>
          <w:szCs w:val="22"/>
          <w:lang w:val="sr-Latn-CS"/>
        </w:rPr>
      </w:pPr>
    </w:p>
    <w:p w:rsidR="00C64424" w:rsidRPr="00C64424" w:rsidRDefault="00C64424" w:rsidP="00C64424">
      <w:pPr>
        <w:jc w:val="both"/>
        <w:rPr>
          <w:b/>
          <w:bCs/>
          <w:sz w:val="22"/>
          <w:szCs w:val="22"/>
          <w:lang w:val="sr-Latn-CS"/>
        </w:rPr>
      </w:pPr>
      <w:r w:rsidRPr="00C64424">
        <w:rPr>
          <w:b/>
          <w:bCs/>
          <w:sz w:val="22"/>
          <w:szCs w:val="22"/>
          <w:lang w:val="sr-Latn-CS"/>
        </w:rPr>
        <w:t>Kada uzimate lijek NEVOTENS</w:t>
      </w:r>
      <w:r w:rsidRPr="00C64424">
        <w:rPr>
          <w:b/>
          <w:bCs/>
          <w:sz w:val="22"/>
          <w:szCs w:val="22"/>
          <w:vertAlign w:val="superscript"/>
          <w:lang w:val="sr-Latn-CS"/>
        </w:rPr>
        <w:t>®</w:t>
      </w:r>
      <w:r w:rsidRPr="00C64424">
        <w:rPr>
          <w:b/>
          <w:bCs/>
          <w:sz w:val="22"/>
          <w:szCs w:val="22"/>
          <w:lang w:val="sr-Latn-CS"/>
        </w:rPr>
        <w:t>, posebno vodite računa:</w:t>
      </w:r>
    </w:p>
    <w:p w:rsidR="00C64424" w:rsidRPr="00C64424" w:rsidRDefault="00C64424" w:rsidP="00C64424">
      <w:pPr>
        <w:jc w:val="both"/>
        <w:rPr>
          <w:bCs/>
          <w:sz w:val="22"/>
          <w:szCs w:val="22"/>
          <w:lang w:val="sr-Latn-CS"/>
        </w:rPr>
      </w:pPr>
    </w:p>
    <w:p w:rsidR="00C64424" w:rsidRPr="00C64424" w:rsidRDefault="00C64424" w:rsidP="00C64424">
      <w:pPr>
        <w:jc w:val="both"/>
        <w:rPr>
          <w:bCs/>
          <w:sz w:val="22"/>
          <w:szCs w:val="22"/>
          <w:lang w:val="en-GB"/>
        </w:rPr>
      </w:pPr>
      <w:r w:rsidRPr="00C64424">
        <w:rPr>
          <w:bCs/>
          <w:sz w:val="22"/>
          <w:szCs w:val="22"/>
          <w:lang w:val="en-GB"/>
        </w:rPr>
        <w:t>Prije nego što počnete da uzimate lijek Nevotens</w:t>
      </w:r>
      <w:r w:rsidRPr="00C64424">
        <w:rPr>
          <w:b/>
          <w:bCs/>
          <w:sz w:val="22"/>
          <w:szCs w:val="22"/>
          <w:vertAlign w:val="superscript"/>
          <w:lang w:val="sr-Latn-CS"/>
        </w:rPr>
        <w:t>®</w:t>
      </w:r>
      <w:r w:rsidRPr="00C64424">
        <w:rPr>
          <w:bCs/>
          <w:sz w:val="22"/>
          <w:szCs w:val="22"/>
          <w:lang w:val="sr-Latn-CS"/>
        </w:rPr>
        <w:t>,</w:t>
      </w:r>
      <w:r w:rsidRPr="00C64424">
        <w:rPr>
          <w:bCs/>
          <w:sz w:val="22"/>
          <w:szCs w:val="22"/>
          <w:lang w:val="en-GB"/>
        </w:rPr>
        <w:t xml:space="preserve"> razgovarajte sa Vašim ljekarom ili farmaceutom.</w:t>
      </w:r>
    </w:p>
    <w:p w:rsidR="00C64424" w:rsidRPr="00C64424" w:rsidRDefault="00C64424" w:rsidP="00C64424">
      <w:pPr>
        <w:jc w:val="both"/>
        <w:rPr>
          <w:bCs/>
          <w:sz w:val="22"/>
          <w:szCs w:val="22"/>
          <w:lang w:val="en-GB"/>
        </w:rPr>
      </w:pPr>
    </w:p>
    <w:p w:rsidR="00C64424" w:rsidRPr="00C64424" w:rsidRDefault="00C64424" w:rsidP="00C64424">
      <w:pPr>
        <w:jc w:val="both"/>
        <w:rPr>
          <w:bCs/>
          <w:sz w:val="22"/>
          <w:szCs w:val="22"/>
          <w:lang w:val="en-GB"/>
        </w:rPr>
      </w:pPr>
      <w:r w:rsidRPr="00C64424">
        <w:rPr>
          <w:bCs/>
          <w:sz w:val="22"/>
          <w:szCs w:val="22"/>
          <w:lang w:val="en-GB"/>
        </w:rPr>
        <w:t>Obavijestite Vašeg ljekara ako imate, ili se tokom liječenja nebivololom kod Vas pojave neki od sljedećih poremećaja:</w:t>
      </w:r>
    </w:p>
    <w:p w:rsidR="00C64424" w:rsidRPr="00C64424" w:rsidRDefault="00C64424" w:rsidP="00C64424">
      <w:pPr>
        <w:numPr>
          <w:ilvl w:val="0"/>
          <w:numId w:val="43"/>
        </w:numPr>
        <w:jc w:val="both"/>
        <w:rPr>
          <w:bCs/>
          <w:sz w:val="22"/>
          <w:szCs w:val="22"/>
          <w:lang w:val="en-GB"/>
        </w:rPr>
      </w:pPr>
      <w:r w:rsidRPr="00C64424">
        <w:rPr>
          <w:bCs/>
          <w:sz w:val="22"/>
          <w:szCs w:val="22"/>
          <w:lang w:val="en-GB"/>
        </w:rPr>
        <w:t>jako usporen rad srca,</w:t>
      </w:r>
    </w:p>
    <w:p w:rsidR="00C64424" w:rsidRPr="00C64424" w:rsidRDefault="00C64424" w:rsidP="00C64424">
      <w:pPr>
        <w:numPr>
          <w:ilvl w:val="0"/>
          <w:numId w:val="43"/>
        </w:numPr>
        <w:jc w:val="both"/>
        <w:rPr>
          <w:bCs/>
          <w:sz w:val="22"/>
          <w:szCs w:val="22"/>
          <w:lang w:val="en-GB"/>
        </w:rPr>
      </w:pPr>
      <w:r w:rsidRPr="00C64424">
        <w:rPr>
          <w:bCs/>
          <w:sz w:val="22"/>
          <w:szCs w:val="22"/>
          <w:lang w:val="en-GB"/>
        </w:rPr>
        <w:t xml:space="preserve">bol u grudima koji se javlja usljed spontanog skupljanja krvnih sudova srca i naziva se </w:t>
      </w:r>
      <w:r w:rsidRPr="00C64424">
        <w:rPr>
          <w:bCs/>
          <w:i/>
          <w:iCs/>
          <w:sz w:val="22"/>
          <w:szCs w:val="22"/>
          <w:lang w:val="en-GB"/>
        </w:rPr>
        <w:t>Prinzmetal</w:t>
      </w:r>
      <w:r w:rsidRPr="00C64424">
        <w:rPr>
          <w:bCs/>
          <w:sz w:val="22"/>
          <w:szCs w:val="22"/>
          <w:lang w:val="en-GB"/>
        </w:rPr>
        <w:t>- ova angina,</w:t>
      </w:r>
    </w:p>
    <w:p w:rsidR="00C64424" w:rsidRPr="00C64424" w:rsidRDefault="00C64424" w:rsidP="00C64424">
      <w:pPr>
        <w:numPr>
          <w:ilvl w:val="0"/>
          <w:numId w:val="43"/>
        </w:numPr>
        <w:jc w:val="both"/>
        <w:rPr>
          <w:bCs/>
          <w:sz w:val="22"/>
          <w:szCs w:val="22"/>
          <w:lang w:val="en-GB"/>
        </w:rPr>
      </w:pPr>
      <w:r w:rsidRPr="00C64424">
        <w:rPr>
          <w:bCs/>
          <w:sz w:val="22"/>
          <w:szCs w:val="22"/>
          <w:lang w:val="en-GB"/>
        </w:rPr>
        <w:t>neliječena hronična srčana slabost,</w:t>
      </w:r>
    </w:p>
    <w:p w:rsidR="00C64424" w:rsidRPr="00C64424" w:rsidRDefault="00C64424" w:rsidP="00C64424">
      <w:pPr>
        <w:numPr>
          <w:ilvl w:val="0"/>
          <w:numId w:val="43"/>
        </w:numPr>
        <w:jc w:val="both"/>
        <w:rPr>
          <w:bCs/>
          <w:sz w:val="22"/>
          <w:szCs w:val="22"/>
          <w:lang w:val="en-GB"/>
        </w:rPr>
      </w:pPr>
      <w:r w:rsidRPr="00C64424">
        <w:rPr>
          <w:bCs/>
          <w:sz w:val="22"/>
          <w:szCs w:val="22"/>
          <w:lang w:val="en-GB"/>
        </w:rPr>
        <w:t>srčani blok I stepena (vrsta lakšeg poremećaja sprovođenja impulsa koji utiče na srčani ritam),</w:t>
      </w:r>
    </w:p>
    <w:p w:rsidR="00C64424" w:rsidRPr="00C64424" w:rsidRDefault="00C64424" w:rsidP="00C64424">
      <w:pPr>
        <w:numPr>
          <w:ilvl w:val="0"/>
          <w:numId w:val="43"/>
        </w:numPr>
        <w:jc w:val="both"/>
        <w:rPr>
          <w:bCs/>
          <w:sz w:val="22"/>
          <w:szCs w:val="22"/>
          <w:lang w:val="en-GB"/>
        </w:rPr>
      </w:pPr>
      <w:r w:rsidRPr="00C64424">
        <w:rPr>
          <w:bCs/>
          <w:sz w:val="22"/>
          <w:szCs w:val="22"/>
          <w:lang w:val="en-GB"/>
        </w:rPr>
        <w:t xml:space="preserve">oslabljena cirkulacija u rukama ili nogama (npr. </w:t>
      </w:r>
      <w:r w:rsidRPr="00C64424">
        <w:rPr>
          <w:bCs/>
          <w:i/>
          <w:iCs/>
          <w:sz w:val="22"/>
          <w:szCs w:val="22"/>
          <w:lang w:val="en-GB"/>
        </w:rPr>
        <w:t>Raynaud</w:t>
      </w:r>
      <w:r w:rsidRPr="00C64424">
        <w:rPr>
          <w:bCs/>
          <w:sz w:val="22"/>
          <w:szCs w:val="22"/>
          <w:lang w:val="en-GB"/>
        </w:rPr>
        <w:t>-ova bolest ili sindrom, bolni grčevi u nogama tokom hodanja),</w:t>
      </w:r>
    </w:p>
    <w:p w:rsidR="00C64424" w:rsidRPr="00C64424" w:rsidRDefault="00C64424" w:rsidP="00C64424">
      <w:pPr>
        <w:numPr>
          <w:ilvl w:val="0"/>
          <w:numId w:val="43"/>
        </w:numPr>
        <w:jc w:val="both"/>
        <w:rPr>
          <w:bCs/>
          <w:sz w:val="22"/>
          <w:szCs w:val="22"/>
          <w:lang w:val="en-GB"/>
        </w:rPr>
      </w:pPr>
      <w:r w:rsidRPr="00C64424">
        <w:rPr>
          <w:bCs/>
          <w:sz w:val="22"/>
          <w:szCs w:val="22"/>
          <w:lang w:val="en-GB"/>
        </w:rPr>
        <w:t>produženi problemi sa disanjem,</w:t>
      </w:r>
    </w:p>
    <w:p w:rsidR="00C64424" w:rsidRPr="00C64424" w:rsidRDefault="00C64424" w:rsidP="00C64424">
      <w:pPr>
        <w:numPr>
          <w:ilvl w:val="0"/>
          <w:numId w:val="43"/>
        </w:numPr>
        <w:jc w:val="both"/>
        <w:rPr>
          <w:bCs/>
          <w:sz w:val="22"/>
          <w:szCs w:val="22"/>
          <w:lang w:val="en-GB"/>
        </w:rPr>
      </w:pPr>
      <w:r w:rsidRPr="00C64424">
        <w:rPr>
          <w:bCs/>
          <w:sz w:val="22"/>
          <w:szCs w:val="22"/>
          <w:lang w:val="en-GB"/>
        </w:rPr>
        <w:lastRenderedPageBreak/>
        <w:t>šećerna bolest - ovaj lijek ne utiče na koncentraciju glukoze u krvi, ali može prikriti postojanje upozoravajućih znakova niskog nivoa šećera u krvi (hipoglikemije) (npr. osjećaj lupanja srca, ubrzan rad srca),</w:t>
      </w:r>
    </w:p>
    <w:p w:rsidR="00C64424" w:rsidRPr="00C64424" w:rsidRDefault="00C64424" w:rsidP="00C64424">
      <w:pPr>
        <w:numPr>
          <w:ilvl w:val="0"/>
          <w:numId w:val="43"/>
        </w:numPr>
        <w:jc w:val="both"/>
        <w:rPr>
          <w:bCs/>
          <w:sz w:val="22"/>
          <w:szCs w:val="22"/>
          <w:lang w:val="en-GB"/>
        </w:rPr>
      </w:pPr>
      <w:r w:rsidRPr="00C64424">
        <w:rPr>
          <w:bCs/>
          <w:sz w:val="22"/>
          <w:szCs w:val="22"/>
          <w:lang w:val="en-GB"/>
        </w:rPr>
        <w:t>povećana aktivnost štitaste žlijezde - ovaj lijek može prikriti postojanje jako ubrzanog rada srca nastalog usljed ovog oboljenja,</w:t>
      </w:r>
    </w:p>
    <w:p w:rsidR="00C64424" w:rsidRPr="00C64424" w:rsidRDefault="00C64424" w:rsidP="00C64424">
      <w:pPr>
        <w:numPr>
          <w:ilvl w:val="0"/>
          <w:numId w:val="43"/>
        </w:numPr>
        <w:jc w:val="both"/>
        <w:rPr>
          <w:bCs/>
          <w:sz w:val="22"/>
          <w:szCs w:val="22"/>
          <w:lang w:val="en-GB"/>
        </w:rPr>
      </w:pPr>
      <w:r w:rsidRPr="00C64424">
        <w:rPr>
          <w:bCs/>
          <w:sz w:val="22"/>
          <w:szCs w:val="22"/>
          <w:lang w:val="sr-Latn-CS"/>
        </w:rPr>
        <w:t>alergija - ovaj lijek može pojačati reakciju organizma na polen ili na druge supstance na koje ste</w:t>
      </w:r>
      <w:r w:rsidRPr="00C64424">
        <w:rPr>
          <w:bCs/>
          <w:sz w:val="22"/>
          <w:szCs w:val="22"/>
          <w:lang w:val="en-GB"/>
        </w:rPr>
        <w:t xml:space="preserve"> </w:t>
      </w:r>
      <w:r w:rsidRPr="00C64424">
        <w:rPr>
          <w:bCs/>
          <w:sz w:val="22"/>
          <w:szCs w:val="22"/>
          <w:lang w:val="sr-Latn-CS"/>
        </w:rPr>
        <w:t>alergični,</w:t>
      </w:r>
    </w:p>
    <w:p w:rsidR="00C64424" w:rsidRPr="00C64424" w:rsidRDefault="00C64424" w:rsidP="00C64424">
      <w:pPr>
        <w:numPr>
          <w:ilvl w:val="0"/>
          <w:numId w:val="43"/>
        </w:numPr>
        <w:jc w:val="both"/>
        <w:rPr>
          <w:bCs/>
          <w:sz w:val="22"/>
          <w:szCs w:val="22"/>
          <w:lang w:val="en-GB"/>
        </w:rPr>
      </w:pPr>
      <w:r w:rsidRPr="00C64424">
        <w:rPr>
          <w:bCs/>
          <w:sz w:val="22"/>
          <w:szCs w:val="22"/>
          <w:lang w:val="sr-Latn-CS"/>
        </w:rPr>
        <w:t>psorijaza (kožno oboljenje – perutave ružičaste fleke na koži), ili ako ste ikada ranije imali psorijazu,</w:t>
      </w:r>
    </w:p>
    <w:p w:rsidR="00C64424" w:rsidRPr="00C64424" w:rsidRDefault="00C64424" w:rsidP="00C64424">
      <w:pPr>
        <w:numPr>
          <w:ilvl w:val="0"/>
          <w:numId w:val="43"/>
        </w:numPr>
        <w:jc w:val="both"/>
        <w:rPr>
          <w:bCs/>
          <w:sz w:val="22"/>
          <w:szCs w:val="22"/>
          <w:lang w:val="en-GB"/>
        </w:rPr>
      </w:pPr>
      <w:r w:rsidRPr="00C64424">
        <w:rPr>
          <w:bCs/>
          <w:sz w:val="22"/>
          <w:szCs w:val="22"/>
          <w:lang w:val="sr-Latn-CS"/>
        </w:rPr>
        <w:t>ako treba da budete podvrgnuti hirurškoj intervenciji, uvijek morate da obavijestite Vašeg anesteziologa da uzimate lijek Nevotens</w:t>
      </w:r>
      <w:r w:rsidRPr="00C64424">
        <w:rPr>
          <w:b/>
          <w:bCs/>
          <w:sz w:val="22"/>
          <w:szCs w:val="22"/>
          <w:vertAlign w:val="superscript"/>
          <w:lang w:val="sr-Latn-CS"/>
        </w:rPr>
        <w:t>®</w:t>
      </w:r>
      <w:r w:rsidRPr="00C64424">
        <w:rPr>
          <w:bCs/>
          <w:sz w:val="22"/>
          <w:szCs w:val="22"/>
          <w:lang w:val="sr-Latn-CS"/>
        </w:rPr>
        <w:t xml:space="preserve"> prije nego što dobijete anestetik.</w:t>
      </w:r>
    </w:p>
    <w:p w:rsidR="00C64424" w:rsidRPr="00C64424" w:rsidRDefault="00C64424" w:rsidP="00C64424">
      <w:pPr>
        <w:jc w:val="both"/>
        <w:rPr>
          <w:bCs/>
          <w:sz w:val="22"/>
          <w:szCs w:val="22"/>
          <w:lang w:val="sr-Latn-CS"/>
        </w:rPr>
      </w:pPr>
    </w:p>
    <w:p w:rsidR="00C64424" w:rsidRPr="00C64424" w:rsidRDefault="00C64424" w:rsidP="00C64424">
      <w:pPr>
        <w:jc w:val="both"/>
        <w:rPr>
          <w:bCs/>
          <w:sz w:val="22"/>
          <w:szCs w:val="22"/>
          <w:lang w:val="sr-Latn-CS"/>
        </w:rPr>
      </w:pPr>
      <w:r w:rsidRPr="00C64424">
        <w:rPr>
          <w:bCs/>
          <w:sz w:val="22"/>
          <w:szCs w:val="22"/>
          <w:lang w:val="sr-Latn-CS"/>
        </w:rPr>
        <w:t>Ako imate ozbiljne poremećaje rada bubrega, obavijestite o tome Vašeg ljekara, i nemojte uzimati lijek Nevotens</w:t>
      </w:r>
      <w:r w:rsidRPr="00C64424">
        <w:rPr>
          <w:b/>
          <w:bCs/>
          <w:sz w:val="22"/>
          <w:szCs w:val="22"/>
          <w:vertAlign w:val="superscript"/>
          <w:lang w:val="sr-Latn-CS"/>
        </w:rPr>
        <w:t>®</w:t>
      </w:r>
      <w:r w:rsidRPr="00C64424">
        <w:rPr>
          <w:bCs/>
          <w:sz w:val="22"/>
          <w:szCs w:val="22"/>
          <w:lang w:val="sr-Latn-CS"/>
        </w:rPr>
        <w:t xml:space="preserve"> za liječenje srčane slabosti.</w:t>
      </w:r>
    </w:p>
    <w:p w:rsidR="00C64424" w:rsidRPr="00C64424" w:rsidRDefault="00C64424" w:rsidP="00C64424">
      <w:pPr>
        <w:jc w:val="both"/>
        <w:rPr>
          <w:bCs/>
          <w:sz w:val="22"/>
          <w:szCs w:val="22"/>
          <w:lang w:val="sr-Latn-CS"/>
        </w:rPr>
      </w:pPr>
      <w:r w:rsidRPr="00C64424">
        <w:rPr>
          <w:bCs/>
          <w:sz w:val="22"/>
          <w:szCs w:val="22"/>
          <w:lang w:val="sr-Latn-CS"/>
        </w:rPr>
        <w:t>Iskusan ljekar će redovno pratiti Vaše stanje od samog početka terapije hronične srčane slabosti (vidjeti odjeljak 3).</w:t>
      </w:r>
    </w:p>
    <w:p w:rsidR="00C64424" w:rsidRPr="00C64424" w:rsidRDefault="00C64424" w:rsidP="00C64424">
      <w:pPr>
        <w:jc w:val="both"/>
        <w:rPr>
          <w:bCs/>
          <w:sz w:val="22"/>
          <w:szCs w:val="22"/>
          <w:lang w:val="sr-Latn-CS"/>
        </w:rPr>
      </w:pPr>
      <w:r w:rsidRPr="00C64424">
        <w:rPr>
          <w:bCs/>
          <w:sz w:val="22"/>
          <w:szCs w:val="22"/>
          <w:lang w:val="sr-Latn-CS"/>
        </w:rPr>
        <w:t>Liječenje ne treba naglo prekinuti, osim ako je po procjeni Vašeg ljekara to zaista neophodno (vidjeti odjeljak 3).</w:t>
      </w:r>
    </w:p>
    <w:p w:rsidR="00C64424" w:rsidRPr="00C64424" w:rsidRDefault="00C64424" w:rsidP="00C64424">
      <w:pPr>
        <w:jc w:val="both"/>
        <w:rPr>
          <w:bCs/>
          <w:sz w:val="22"/>
          <w:szCs w:val="22"/>
          <w:lang w:val="sr-Latn-CS"/>
        </w:rPr>
      </w:pPr>
    </w:p>
    <w:p w:rsidR="00C64424" w:rsidRPr="00C64424" w:rsidRDefault="00C64424" w:rsidP="00C64424">
      <w:pPr>
        <w:jc w:val="both"/>
        <w:rPr>
          <w:b/>
          <w:sz w:val="22"/>
          <w:szCs w:val="22"/>
          <w:lang w:val="sr-Latn-CS"/>
        </w:rPr>
      </w:pPr>
      <w:r w:rsidRPr="00C64424">
        <w:rPr>
          <w:b/>
          <w:sz w:val="22"/>
          <w:szCs w:val="22"/>
          <w:lang w:val="sr-Latn-CS"/>
        </w:rPr>
        <w:t>Primjena drugih ljekova</w:t>
      </w:r>
    </w:p>
    <w:p w:rsidR="00C64424" w:rsidRPr="00C64424" w:rsidRDefault="00C64424" w:rsidP="00C64424">
      <w:pPr>
        <w:jc w:val="both"/>
        <w:rPr>
          <w:sz w:val="22"/>
          <w:szCs w:val="22"/>
          <w:lang w:val="sr-Latn-CS"/>
        </w:rPr>
      </w:pPr>
    </w:p>
    <w:p w:rsidR="00C64424" w:rsidRPr="00C64424" w:rsidRDefault="00C64424" w:rsidP="00C64424">
      <w:pPr>
        <w:jc w:val="both"/>
        <w:rPr>
          <w:i/>
          <w:iCs/>
          <w:sz w:val="22"/>
          <w:szCs w:val="22"/>
          <w:lang w:val="en-GB"/>
        </w:rPr>
      </w:pPr>
      <w:r w:rsidRPr="00C64424">
        <w:rPr>
          <w:i/>
          <w:iCs/>
          <w:sz w:val="22"/>
          <w:szCs w:val="22"/>
          <w:lang w:val="en-GB"/>
        </w:rPr>
        <w:t>Kažite svom ljekaru i farmaceutu ako uzimate, do nedavno ste uzimali, ili biste mogli uzeti bilo koji drugi lijek.</w:t>
      </w:r>
    </w:p>
    <w:p w:rsidR="00C64424" w:rsidRPr="00C64424" w:rsidRDefault="00C64424" w:rsidP="00C64424">
      <w:pPr>
        <w:jc w:val="both"/>
        <w:rPr>
          <w:sz w:val="22"/>
          <w:szCs w:val="22"/>
          <w:lang w:val="en-GB"/>
        </w:rPr>
      </w:pPr>
    </w:p>
    <w:p w:rsidR="00C64424" w:rsidRPr="00C64424" w:rsidRDefault="00C64424" w:rsidP="00C64424">
      <w:pPr>
        <w:jc w:val="both"/>
        <w:rPr>
          <w:sz w:val="22"/>
          <w:szCs w:val="22"/>
          <w:lang w:val="en-GB"/>
        </w:rPr>
      </w:pPr>
      <w:r w:rsidRPr="00C64424">
        <w:rPr>
          <w:sz w:val="22"/>
          <w:szCs w:val="22"/>
          <w:lang w:val="en-GB"/>
        </w:rPr>
        <w:t>Uvijek treba da obavijestite Vašeg ljekara ako osim lijeka Nevotens</w:t>
      </w:r>
      <w:r w:rsidRPr="00C64424">
        <w:rPr>
          <w:b/>
          <w:bCs/>
          <w:sz w:val="22"/>
          <w:szCs w:val="22"/>
          <w:vertAlign w:val="superscript"/>
          <w:lang w:val="sr-Latn-CS"/>
        </w:rPr>
        <w:t>®</w:t>
      </w:r>
      <w:r w:rsidRPr="00C64424">
        <w:rPr>
          <w:sz w:val="22"/>
          <w:szCs w:val="22"/>
          <w:lang w:val="en-GB"/>
        </w:rPr>
        <w:t xml:space="preserve"> istovremeno uzimate neki od sljedećih ljekova:</w:t>
      </w:r>
    </w:p>
    <w:p w:rsidR="00C64424" w:rsidRPr="00C64424" w:rsidRDefault="00C64424" w:rsidP="00C64424">
      <w:pPr>
        <w:numPr>
          <w:ilvl w:val="0"/>
          <w:numId w:val="44"/>
        </w:numPr>
        <w:jc w:val="both"/>
        <w:rPr>
          <w:sz w:val="22"/>
          <w:szCs w:val="22"/>
          <w:lang w:val="en-GB"/>
        </w:rPr>
      </w:pPr>
      <w:r w:rsidRPr="00C64424">
        <w:rPr>
          <w:sz w:val="22"/>
          <w:szCs w:val="22"/>
          <w:lang w:val="en-GB"/>
        </w:rPr>
        <w:t>Ljekove za kontrolu krvnog pritiska ili ljekove za probleme sa srcem (npr. amjodaron, amlodipin, cibenzolin, klonidin, digoksin, diltiazem, dizopiramid, felodipin, flekainid, gvanfacin, hidrohinidin, lacidipin, lidokain, metildopa, meksiletin, moksonidin, nikardipin, nifedipin, nimodipin, nitrendipin, propafenon, hinidin, rilmenidin, verapamil).</w:t>
      </w:r>
    </w:p>
    <w:p w:rsidR="00C64424" w:rsidRPr="00C64424" w:rsidRDefault="00C64424" w:rsidP="00C64424">
      <w:pPr>
        <w:numPr>
          <w:ilvl w:val="0"/>
          <w:numId w:val="44"/>
        </w:numPr>
        <w:jc w:val="both"/>
        <w:rPr>
          <w:sz w:val="22"/>
          <w:szCs w:val="22"/>
          <w:lang w:val="en-GB"/>
        </w:rPr>
      </w:pPr>
      <w:r w:rsidRPr="00C64424">
        <w:rPr>
          <w:sz w:val="22"/>
          <w:szCs w:val="22"/>
          <w:lang w:val="en-GB"/>
        </w:rPr>
        <w:t>Sedative i ljekove za terapiju psihoza (mentalnih poremećaja), npr. barbiturate (koriste se i kod epilepsije), fenotiazine (koriste se takođe i kod mučnine i povraćanja) i tioridazin.</w:t>
      </w:r>
    </w:p>
    <w:p w:rsidR="00C64424" w:rsidRPr="00C64424" w:rsidRDefault="00C64424" w:rsidP="00C64424">
      <w:pPr>
        <w:numPr>
          <w:ilvl w:val="0"/>
          <w:numId w:val="44"/>
        </w:numPr>
        <w:jc w:val="both"/>
        <w:rPr>
          <w:sz w:val="22"/>
          <w:szCs w:val="22"/>
          <w:lang w:val="en-GB"/>
        </w:rPr>
      </w:pPr>
      <w:r w:rsidRPr="00C64424">
        <w:rPr>
          <w:sz w:val="22"/>
          <w:szCs w:val="22"/>
          <w:lang w:val="en-GB"/>
        </w:rPr>
        <w:t>Ljekove za terapiju depresije, npr. amitriptilin, paroksetin, fluoksetin.</w:t>
      </w:r>
    </w:p>
    <w:p w:rsidR="00C64424" w:rsidRPr="00C64424" w:rsidRDefault="00C64424" w:rsidP="00C64424">
      <w:pPr>
        <w:numPr>
          <w:ilvl w:val="0"/>
          <w:numId w:val="44"/>
        </w:numPr>
        <w:jc w:val="both"/>
        <w:rPr>
          <w:sz w:val="22"/>
          <w:szCs w:val="22"/>
          <w:lang w:val="en-GB"/>
        </w:rPr>
      </w:pPr>
      <w:r w:rsidRPr="00C64424">
        <w:rPr>
          <w:sz w:val="22"/>
          <w:szCs w:val="22"/>
          <w:lang w:val="en-GB"/>
        </w:rPr>
        <w:t>Ljekove koji se koriste za postizanje anestezije tokom operacije.</w:t>
      </w:r>
    </w:p>
    <w:p w:rsidR="00C64424" w:rsidRPr="00C64424" w:rsidRDefault="00C64424" w:rsidP="00C64424">
      <w:pPr>
        <w:numPr>
          <w:ilvl w:val="0"/>
          <w:numId w:val="44"/>
        </w:numPr>
        <w:jc w:val="both"/>
        <w:rPr>
          <w:sz w:val="22"/>
          <w:szCs w:val="22"/>
          <w:lang w:val="en-GB"/>
        </w:rPr>
      </w:pPr>
      <w:r w:rsidRPr="00C64424">
        <w:rPr>
          <w:sz w:val="22"/>
          <w:szCs w:val="22"/>
          <w:lang w:val="en-GB"/>
        </w:rPr>
        <w:t>Ljekove za terapiju astme, zapušenog nosa, ili ljekove za određene bolesti oka, npr. glaukom (povećani očni pritisak) ili za širenje zjenice (midrijazu).</w:t>
      </w:r>
    </w:p>
    <w:p w:rsidR="00C64424" w:rsidRPr="00C64424" w:rsidRDefault="00C64424" w:rsidP="00C64424">
      <w:pPr>
        <w:numPr>
          <w:ilvl w:val="0"/>
          <w:numId w:val="44"/>
        </w:numPr>
        <w:jc w:val="both"/>
        <w:rPr>
          <w:sz w:val="22"/>
          <w:szCs w:val="22"/>
          <w:lang w:val="en-GB"/>
        </w:rPr>
      </w:pPr>
      <w:r w:rsidRPr="00C64424">
        <w:rPr>
          <w:sz w:val="22"/>
          <w:szCs w:val="22"/>
          <w:lang w:val="en-GB"/>
        </w:rPr>
        <w:t>Baklofen (u terapiji jakih grčeva); amifostin (protektivni lijek tokom hemioterapije). Svi pomenuti ljekovi, kao i nebivolol, mogu uticati na krvni pritisak i/ili funkciju srca.</w:t>
      </w:r>
    </w:p>
    <w:p w:rsidR="00C64424" w:rsidRPr="00C64424" w:rsidRDefault="00C64424" w:rsidP="00C64424">
      <w:pPr>
        <w:numPr>
          <w:ilvl w:val="0"/>
          <w:numId w:val="44"/>
        </w:numPr>
        <w:jc w:val="both"/>
        <w:rPr>
          <w:sz w:val="22"/>
          <w:szCs w:val="22"/>
          <w:lang w:val="en-GB"/>
        </w:rPr>
      </w:pPr>
      <w:r w:rsidRPr="00C64424">
        <w:rPr>
          <w:sz w:val="22"/>
          <w:szCs w:val="22"/>
          <w:lang w:val="en-GB"/>
        </w:rPr>
        <w:t>Ljekovi u terapiji viška želudačne kiseline ili čira na želucu (antacidi), npr. cimetidin: lijek Nevotens</w:t>
      </w:r>
      <w:r w:rsidRPr="00C64424">
        <w:rPr>
          <w:b/>
          <w:bCs/>
          <w:sz w:val="22"/>
          <w:szCs w:val="22"/>
          <w:vertAlign w:val="superscript"/>
          <w:lang w:val="sr-Latn-CS"/>
        </w:rPr>
        <w:t>®</w:t>
      </w:r>
      <w:r w:rsidRPr="00C64424">
        <w:rPr>
          <w:sz w:val="22"/>
          <w:szCs w:val="22"/>
          <w:lang w:val="en-GB"/>
        </w:rPr>
        <w:t xml:space="preserve"> bi trebalo uzeti za vrijeme obroka, a antacid između obroka.</w:t>
      </w:r>
    </w:p>
    <w:p w:rsidR="00C64424" w:rsidRPr="00C64424" w:rsidRDefault="00C64424" w:rsidP="00C64424">
      <w:pPr>
        <w:jc w:val="both"/>
        <w:rPr>
          <w:sz w:val="22"/>
          <w:szCs w:val="22"/>
          <w:lang w:val="sr-Latn-CS"/>
        </w:rPr>
      </w:pPr>
    </w:p>
    <w:p w:rsidR="00C64424" w:rsidRPr="00C64424" w:rsidRDefault="00C64424" w:rsidP="00C64424">
      <w:pPr>
        <w:jc w:val="both"/>
        <w:rPr>
          <w:b/>
          <w:bCs/>
          <w:sz w:val="22"/>
          <w:szCs w:val="22"/>
          <w:lang w:val="sr-Latn-CS"/>
        </w:rPr>
      </w:pPr>
      <w:r w:rsidRPr="00C64424">
        <w:rPr>
          <w:b/>
          <w:bCs/>
          <w:sz w:val="22"/>
          <w:szCs w:val="22"/>
          <w:lang w:val="sr-Latn-CS"/>
        </w:rPr>
        <w:t>Uzimanje lijeka NEVOTENS</w:t>
      </w:r>
      <w:r w:rsidRPr="00C64424">
        <w:rPr>
          <w:b/>
          <w:bCs/>
          <w:sz w:val="22"/>
          <w:szCs w:val="22"/>
          <w:vertAlign w:val="superscript"/>
          <w:lang w:val="sr-Latn-CS"/>
        </w:rPr>
        <w:t>®</w:t>
      </w:r>
      <w:r w:rsidRPr="00C64424">
        <w:rPr>
          <w:b/>
          <w:bCs/>
          <w:sz w:val="22"/>
          <w:szCs w:val="22"/>
          <w:lang w:val="sr-Latn-CS"/>
        </w:rPr>
        <w:t xml:space="preserve"> sa hranom ili pićima</w:t>
      </w:r>
    </w:p>
    <w:p w:rsidR="00C64424" w:rsidRPr="00C64424" w:rsidRDefault="00C64424" w:rsidP="00C64424">
      <w:pPr>
        <w:jc w:val="both"/>
        <w:rPr>
          <w:bCs/>
          <w:sz w:val="22"/>
          <w:szCs w:val="22"/>
          <w:lang w:val="sr-Latn-CS"/>
        </w:rPr>
      </w:pPr>
    </w:p>
    <w:p w:rsidR="00C64424" w:rsidRPr="00C64424" w:rsidRDefault="00C64424" w:rsidP="00C64424">
      <w:pPr>
        <w:jc w:val="both"/>
        <w:rPr>
          <w:bCs/>
          <w:sz w:val="22"/>
          <w:szCs w:val="22"/>
          <w:lang w:val="en-GB"/>
        </w:rPr>
      </w:pPr>
      <w:r w:rsidRPr="00C64424">
        <w:rPr>
          <w:bCs/>
          <w:sz w:val="22"/>
          <w:szCs w:val="22"/>
          <w:lang w:val="en-GB"/>
        </w:rPr>
        <w:t>Pogledati odjeljak 3.</w:t>
      </w:r>
    </w:p>
    <w:p w:rsidR="00C64424" w:rsidRPr="00C64424" w:rsidRDefault="00C64424" w:rsidP="00C64424">
      <w:pPr>
        <w:jc w:val="both"/>
        <w:rPr>
          <w:bCs/>
          <w:sz w:val="22"/>
          <w:szCs w:val="22"/>
          <w:lang w:val="sr-Latn-CS"/>
        </w:rPr>
      </w:pPr>
    </w:p>
    <w:p w:rsidR="00C64424" w:rsidRPr="00C64424" w:rsidRDefault="00C64424" w:rsidP="00C64424">
      <w:pPr>
        <w:jc w:val="both"/>
        <w:rPr>
          <w:b/>
          <w:sz w:val="22"/>
          <w:szCs w:val="22"/>
          <w:lang w:val="sr-Latn-CS"/>
        </w:rPr>
      </w:pPr>
      <w:r w:rsidRPr="00C64424">
        <w:rPr>
          <w:b/>
          <w:sz w:val="22"/>
          <w:szCs w:val="22"/>
          <w:lang w:val="sr-Latn-CS"/>
        </w:rPr>
        <w:t>Primjena lijeka NEVOTENS</w:t>
      </w:r>
      <w:r w:rsidRPr="00C64424">
        <w:rPr>
          <w:b/>
          <w:sz w:val="22"/>
          <w:szCs w:val="22"/>
          <w:vertAlign w:val="superscript"/>
          <w:lang w:val="sr-Latn-CS"/>
        </w:rPr>
        <w:t>®</w:t>
      </w:r>
      <w:r w:rsidRPr="00C64424">
        <w:rPr>
          <w:b/>
          <w:sz w:val="22"/>
          <w:szCs w:val="22"/>
          <w:lang w:val="sr-Latn-CS"/>
        </w:rPr>
        <w:t xml:space="preserve"> u periodu trudnoće i dojenja</w:t>
      </w:r>
    </w:p>
    <w:p w:rsidR="00C64424" w:rsidRPr="00C64424" w:rsidRDefault="00C64424" w:rsidP="00C64424">
      <w:pPr>
        <w:jc w:val="both"/>
        <w:rPr>
          <w:sz w:val="22"/>
          <w:szCs w:val="22"/>
          <w:lang w:val="sr-Latn-CS"/>
        </w:rPr>
      </w:pPr>
    </w:p>
    <w:p w:rsidR="00C64424" w:rsidRPr="00C64424" w:rsidRDefault="00C64424" w:rsidP="00C64424">
      <w:pPr>
        <w:jc w:val="both"/>
        <w:rPr>
          <w:sz w:val="22"/>
          <w:szCs w:val="22"/>
          <w:lang w:val="en-GB"/>
        </w:rPr>
      </w:pPr>
      <w:r w:rsidRPr="00C64424">
        <w:rPr>
          <w:sz w:val="22"/>
          <w:szCs w:val="22"/>
          <w:lang w:val="en-GB"/>
        </w:rPr>
        <w:lastRenderedPageBreak/>
        <w:t>Lijek Nevotens</w:t>
      </w:r>
      <w:r w:rsidRPr="00C64424">
        <w:rPr>
          <w:b/>
          <w:bCs/>
          <w:sz w:val="22"/>
          <w:szCs w:val="22"/>
          <w:vertAlign w:val="superscript"/>
          <w:lang w:val="sr-Latn-CS"/>
        </w:rPr>
        <w:t>®</w:t>
      </w:r>
      <w:r w:rsidRPr="00C64424">
        <w:rPr>
          <w:sz w:val="22"/>
          <w:szCs w:val="22"/>
          <w:lang w:val="en-GB"/>
        </w:rPr>
        <w:t xml:space="preserve"> ne treba uzimati u trudnoći, osim ako je to zaista neophodno. Ne preporučuje se primjena lijeka Nevotens</w:t>
      </w:r>
      <w:r w:rsidRPr="00C64424">
        <w:rPr>
          <w:b/>
          <w:bCs/>
          <w:sz w:val="22"/>
          <w:szCs w:val="22"/>
          <w:vertAlign w:val="superscript"/>
          <w:lang w:val="sr-Latn-CS"/>
        </w:rPr>
        <w:t>®</w:t>
      </w:r>
      <w:r w:rsidRPr="00C64424">
        <w:rPr>
          <w:sz w:val="22"/>
          <w:szCs w:val="22"/>
          <w:lang w:val="en-GB"/>
        </w:rPr>
        <w:t xml:space="preserve"> tokom dojenja.</w:t>
      </w:r>
    </w:p>
    <w:p w:rsidR="00C64424" w:rsidRPr="00C64424" w:rsidRDefault="00C64424" w:rsidP="00C64424">
      <w:pPr>
        <w:jc w:val="both"/>
        <w:rPr>
          <w:sz w:val="22"/>
          <w:szCs w:val="22"/>
          <w:lang w:val="sr-Latn-CS"/>
        </w:rPr>
      </w:pPr>
    </w:p>
    <w:p w:rsidR="00C64424" w:rsidRPr="00C64424" w:rsidRDefault="00C64424" w:rsidP="00C64424">
      <w:pPr>
        <w:jc w:val="both"/>
        <w:rPr>
          <w:iCs/>
          <w:sz w:val="22"/>
          <w:szCs w:val="22"/>
          <w:lang w:val="en-GB"/>
        </w:rPr>
      </w:pPr>
      <w:r w:rsidRPr="00C64424">
        <w:rPr>
          <w:iCs/>
          <w:sz w:val="22"/>
          <w:szCs w:val="22"/>
          <w:lang w:val="en-GB"/>
        </w:rPr>
        <w:t>Ako ste trudni ili dojite, mislite da ste trudni ili planirate trudnoću, posavjetujte se sa svojim ljekarom ili farmaceutom prije nego što počnete da koristite ovaj lijek.</w:t>
      </w:r>
    </w:p>
    <w:p w:rsidR="00C64424" w:rsidRPr="00C64424" w:rsidRDefault="00C64424" w:rsidP="00C64424">
      <w:pPr>
        <w:jc w:val="both"/>
        <w:rPr>
          <w:sz w:val="22"/>
          <w:szCs w:val="22"/>
          <w:lang w:val="sr-Latn-CS"/>
        </w:rPr>
      </w:pPr>
    </w:p>
    <w:p w:rsidR="00C64424" w:rsidRPr="00C64424" w:rsidRDefault="00C64424" w:rsidP="00C64424">
      <w:pPr>
        <w:jc w:val="both"/>
        <w:rPr>
          <w:b/>
          <w:bCs/>
          <w:sz w:val="22"/>
          <w:szCs w:val="22"/>
          <w:lang w:val="sr-Latn-CS"/>
        </w:rPr>
      </w:pPr>
      <w:r w:rsidRPr="00C64424">
        <w:rPr>
          <w:b/>
          <w:sz w:val="22"/>
          <w:szCs w:val="22"/>
          <w:lang w:val="sr-Latn-CS"/>
        </w:rPr>
        <w:t>Uticaj lijeka NEVOTENS</w:t>
      </w:r>
      <w:r w:rsidRPr="00C64424">
        <w:rPr>
          <w:b/>
          <w:sz w:val="22"/>
          <w:szCs w:val="22"/>
          <w:vertAlign w:val="superscript"/>
          <w:lang w:val="sr-Latn-CS"/>
        </w:rPr>
        <w:t>®</w:t>
      </w:r>
      <w:r w:rsidRPr="00C64424">
        <w:rPr>
          <w:b/>
          <w:sz w:val="22"/>
          <w:szCs w:val="22"/>
          <w:lang w:val="sr-Latn-CS"/>
        </w:rPr>
        <w:t xml:space="preserve"> na upravljanje motornim vozilima i rukovanje mašinama</w:t>
      </w:r>
      <w:r w:rsidRPr="00C64424">
        <w:rPr>
          <w:b/>
          <w:bCs/>
          <w:sz w:val="22"/>
          <w:szCs w:val="22"/>
          <w:lang w:val="sr-Latn-CS"/>
        </w:rPr>
        <w:t xml:space="preserve"> </w:t>
      </w:r>
    </w:p>
    <w:p w:rsidR="00C64424" w:rsidRPr="00C64424" w:rsidRDefault="00C64424" w:rsidP="00C64424">
      <w:pPr>
        <w:jc w:val="both"/>
        <w:rPr>
          <w:bCs/>
          <w:sz w:val="22"/>
          <w:szCs w:val="22"/>
          <w:lang w:val="sr-Latn-CS"/>
        </w:rPr>
      </w:pPr>
    </w:p>
    <w:p w:rsidR="00C64424" w:rsidRPr="00C64424" w:rsidRDefault="00C64424" w:rsidP="00C64424">
      <w:pPr>
        <w:jc w:val="both"/>
        <w:rPr>
          <w:bCs/>
          <w:sz w:val="22"/>
          <w:szCs w:val="22"/>
          <w:lang w:val="en-GB"/>
        </w:rPr>
      </w:pPr>
      <w:r w:rsidRPr="00C64424">
        <w:rPr>
          <w:bCs/>
          <w:sz w:val="22"/>
          <w:szCs w:val="22"/>
          <w:lang w:val="en-GB"/>
        </w:rPr>
        <w:t>Lijek Nevotens</w:t>
      </w:r>
      <w:r w:rsidRPr="00C64424">
        <w:rPr>
          <w:b/>
          <w:bCs/>
          <w:sz w:val="22"/>
          <w:szCs w:val="22"/>
          <w:vertAlign w:val="superscript"/>
          <w:lang w:val="sr-Latn-CS"/>
        </w:rPr>
        <w:t>®</w:t>
      </w:r>
      <w:r w:rsidRPr="00C64424">
        <w:rPr>
          <w:bCs/>
          <w:sz w:val="22"/>
          <w:szCs w:val="22"/>
          <w:lang w:val="en-GB"/>
        </w:rPr>
        <w:t xml:space="preserve"> može izazvati vrtoglavicu ili umor. U slučaju vrtoglavice ili umora, </w:t>
      </w:r>
      <w:r w:rsidRPr="00C64424">
        <w:rPr>
          <w:b/>
          <w:bCs/>
          <w:sz w:val="22"/>
          <w:szCs w:val="22"/>
          <w:lang w:val="en-GB"/>
        </w:rPr>
        <w:t>nemojte</w:t>
      </w:r>
      <w:r w:rsidRPr="00C64424">
        <w:rPr>
          <w:bCs/>
          <w:sz w:val="22"/>
          <w:szCs w:val="22"/>
          <w:lang w:val="en-GB"/>
        </w:rPr>
        <w:t xml:space="preserve"> upravljati motornim vozilom ili rukovati mašinama.</w:t>
      </w:r>
    </w:p>
    <w:p w:rsidR="00C64424" w:rsidRPr="00C64424" w:rsidRDefault="00C64424" w:rsidP="00C64424">
      <w:pPr>
        <w:jc w:val="both"/>
        <w:rPr>
          <w:bCs/>
          <w:sz w:val="22"/>
          <w:szCs w:val="22"/>
          <w:lang w:val="sr-Latn-CS"/>
        </w:rPr>
      </w:pPr>
    </w:p>
    <w:p w:rsidR="00C64424" w:rsidRPr="00C64424" w:rsidRDefault="00C64424" w:rsidP="00C64424">
      <w:pPr>
        <w:jc w:val="both"/>
        <w:rPr>
          <w:b/>
          <w:sz w:val="22"/>
          <w:szCs w:val="22"/>
          <w:lang w:val="sr-Latn-CS"/>
        </w:rPr>
      </w:pPr>
      <w:r w:rsidRPr="00C64424">
        <w:rPr>
          <w:b/>
          <w:sz w:val="22"/>
          <w:szCs w:val="22"/>
          <w:lang w:val="sr-Latn-CS"/>
        </w:rPr>
        <w:t>Važne informacije o nekim sastojcima lijeka NEVOTENS</w:t>
      </w:r>
      <w:r w:rsidRPr="00C64424">
        <w:rPr>
          <w:b/>
          <w:sz w:val="22"/>
          <w:szCs w:val="22"/>
          <w:vertAlign w:val="superscript"/>
          <w:lang w:val="sr-Latn-CS"/>
        </w:rPr>
        <w:t>®</w:t>
      </w:r>
      <w:r w:rsidRPr="00C64424">
        <w:rPr>
          <w:b/>
          <w:sz w:val="22"/>
          <w:szCs w:val="22"/>
          <w:lang w:val="ru-RU"/>
        </w:rPr>
        <w:t xml:space="preserve">  </w:t>
      </w:r>
    </w:p>
    <w:p w:rsidR="00C64424" w:rsidRPr="00C64424" w:rsidRDefault="00C64424" w:rsidP="00C64424">
      <w:pPr>
        <w:jc w:val="both"/>
        <w:rPr>
          <w:sz w:val="22"/>
          <w:szCs w:val="22"/>
          <w:lang w:val="sr-Latn-CS"/>
        </w:rPr>
      </w:pPr>
    </w:p>
    <w:p w:rsidR="00C64424" w:rsidRPr="00C64424" w:rsidRDefault="00C64424" w:rsidP="00C64424">
      <w:pPr>
        <w:jc w:val="both"/>
        <w:rPr>
          <w:sz w:val="22"/>
          <w:szCs w:val="22"/>
          <w:lang w:val="en-GB"/>
        </w:rPr>
      </w:pPr>
      <w:r w:rsidRPr="00C64424">
        <w:rPr>
          <w:sz w:val="22"/>
          <w:szCs w:val="22"/>
          <w:lang w:val="en-GB"/>
        </w:rPr>
        <w:t xml:space="preserve">Ovaj lijek sadrži laktozu. U slučaju intolerancije na pojedine šećere, obratite se Vašem ljekaru </w:t>
      </w:r>
      <w:r w:rsidRPr="00C64424">
        <w:rPr>
          <w:b/>
          <w:sz w:val="22"/>
          <w:szCs w:val="22"/>
          <w:lang w:val="en-GB"/>
        </w:rPr>
        <w:t>prije</w:t>
      </w:r>
      <w:r w:rsidRPr="00C64424">
        <w:rPr>
          <w:sz w:val="22"/>
          <w:szCs w:val="22"/>
          <w:lang w:val="en-GB"/>
        </w:rPr>
        <w:t xml:space="preserve"> upotrebe ovog lijeka.</w:t>
      </w:r>
    </w:p>
    <w:p w:rsidR="00C64424" w:rsidRDefault="00C64424" w:rsidP="00C64424">
      <w:pPr>
        <w:jc w:val="both"/>
        <w:rPr>
          <w:sz w:val="22"/>
          <w:szCs w:val="22"/>
          <w:lang w:val="sr-Latn-CS"/>
        </w:rPr>
      </w:pPr>
    </w:p>
    <w:p w:rsidR="00C64424" w:rsidRPr="00C64424" w:rsidRDefault="00C64424" w:rsidP="00C64424">
      <w:pPr>
        <w:jc w:val="both"/>
        <w:rPr>
          <w:sz w:val="22"/>
          <w:szCs w:val="22"/>
          <w:lang w:val="sr-Latn-CS"/>
        </w:rPr>
      </w:pPr>
    </w:p>
    <w:p w:rsidR="00C64424" w:rsidRPr="00C64424" w:rsidRDefault="00C64424" w:rsidP="00C64424">
      <w:pPr>
        <w:tabs>
          <w:tab w:val="left" w:pos="540"/>
          <w:tab w:val="left" w:pos="569"/>
        </w:tabs>
        <w:jc w:val="both"/>
        <w:rPr>
          <w:b/>
          <w:bCs/>
          <w:sz w:val="22"/>
          <w:szCs w:val="22"/>
          <w:lang w:val="ru-RU"/>
        </w:rPr>
      </w:pPr>
      <w:r w:rsidRPr="00C64424">
        <w:rPr>
          <w:b/>
          <w:bCs/>
          <w:sz w:val="22"/>
          <w:szCs w:val="22"/>
          <w:lang w:val="ru-RU"/>
        </w:rPr>
        <w:t xml:space="preserve">3. </w:t>
      </w:r>
      <w:r w:rsidRPr="00C64424">
        <w:rPr>
          <w:b/>
          <w:bCs/>
          <w:sz w:val="22"/>
          <w:szCs w:val="22"/>
          <w:lang w:val="sr-Latn-CS"/>
        </w:rPr>
        <w:tab/>
      </w:r>
      <w:r w:rsidRPr="00C64424">
        <w:rPr>
          <w:b/>
          <w:bCs/>
          <w:sz w:val="22"/>
          <w:szCs w:val="22"/>
          <w:lang w:val="ru-RU"/>
        </w:rPr>
        <w:t>KAKO SE UPOTREBLJAVA LIJEK NEVOTENS</w:t>
      </w:r>
      <w:r w:rsidRPr="00C64424">
        <w:rPr>
          <w:b/>
          <w:bCs/>
          <w:sz w:val="22"/>
          <w:szCs w:val="22"/>
          <w:vertAlign w:val="superscript"/>
          <w:lang w:val="ru-RU"/>
        </w:rPr>
        <w:t>®</w:t>
      </w:r>
    </w:p>
    <w:p w:rsidR="00C64424" w:rsidRPr="00C64424" w:rsidRDefault="00C64424" w:rsidP="00C64424">
      <w:pPr>
        <w:jc w:val="both"/>
        <w:rPr>
          <w:b/>
          <w:bCs/>
          <w:sz w:val="22"/>
          <w:szCs w:val="22"/>
          <w:lang w:val="en-GB"/>
        </w:rPr>
      </w:pPr>
    </w:p>
    <w:p w:rsidR="00C64424" w:rsidRPr="00C64424" w:rsidRDefault="00C64424" w:rsidP="00C64424">
      <w:pPr>
        <w:jc w:val="both"/>
        <w:rPr>
          <w:sz w:val="22"/>
          <w:szCs w:val="22"/>
          <w:lang w:val="en-GB"/>
        </w:rPr>
      </w:pPr>
      <w:r w:rsidRPr="00C64424">
        <w:rPr>
          <w:sz w:val="22"/>
          <w:szCs w:val="22"/>
          <w:lang w:val="en-GB"/>
        </w:rPr>
        <w:t>Lijek Nevotens</w:t>
      </w:r>
      <w:r w:rsidRPr="00C64424">
        <w:rPr>
          <w:sz w:val="22"/>
          <w:szCs w:val="22"/>
          <w:vertAlign w:val="superscript"/>
          <w:lang w:val="en-GB"/>
        </w:rPr>
        <w:t>®</w:t>
      </w:r>
      <w:r w:rsidRPr="00C64424">
        <w:rPr>
          <w:sz w:val="22"/>
          <w:szCs w:val="22"/>
          <w:lang w:val="en-GB"/>
        </w:rPr>
        <w:t xml:space="preserve"> uzimajte uvijek tačno onako kako Vam je to objasnio Vaš ljekar. Ako nijeste sasvim sigurni, provjerite sa svojim ljekarom ili farmaceutom.</w:t>
      </w:r>
    </w:p>
    <w:p w:rsidR="00C64424" w:rsidRPr="00C64424" w:rsidRDefault="00C64424" w:rsidP="00C64424">
      <w:pPr>
        <w:jc w:val="both"/>
        <w:rPr>
          <w:sz w:val="22"/>
          <w:szCs w:val="22"/>
          <w:lang w:val="en-GB"/>
        </w:rPr>
      </w:pPr>
      <w:r w:rsidRPr="00C64424">
        <w:rPr>
          <w:sz w:val="22"/>
          <w:szCs w:val="22"/>
          <w:lang w:val="en-GB"/>
        </w:rPr>
        <w:t>Lijek Nevotens</w:t>
      </w:r>
      <w:r w:rsidRPr="00C64424">
        <w:rPr>
          <w:sz w:val="22"/>
          <w:szCs w:val="22"/>
          <w:vertAlign w:val="superscript"/>
          <w:lang w:val="en-GB"/>
        </w:rPr>
        <w:t>®</w:t>
      </w:r>
      <w:r w:rsidRPr="00C64424">
        <w:rPr>
          <w:sz w:val="22"/>
          <w:szCs w:val="22"/>
          <w:lang w:val="en-GB"/>
        </w:rPr>
        <w:t xml:space="preserve"> se može uzimati prije, tokom ili poslije jela, a možete ga uzimati i nezavisno od obroka. Najbolje je tabletu progutati sa vodom.</w:t>
      </w:r>
    </w:p>
    <w:p w:rsidR="00C64424" w:rsidRPr="00C64424" w:rsidRDefault="00C64424" w:rsidP="00C64424">
      <w:pPr>
        <w:jc w:val="both"/>
        <w:rPr>
          <w:sz w:val="22"/>
          <w:szCs w:val="22"/>
          <w:lang w:val="en-GB"/>
        </w:rPr>
      </w:pPr>
    </w:p>
    <w:p w:rsidR="00C64424" w:rsidRPr="00C64424" w:rsidRDefault="00C64424" w:rsidP="00C64424">
      <w:pPr>
        <w:jc w:val="both"/>
        <w:rPr>
          <w:sz w:val="22"/>
          <w:szCs w:val="22"/>
          <w:lang w:val="en-GB"/>
        </w:rPr>
      </w:pPr>
      <w:r w:rsidRPr="00C64424">
        <w:rPr>
          <w:sz w:val="22"/>
          <w:szCs w:val="22"/>
          <w:u w:val="single"/>
          <w:lang w:val="en-GB"/>
        </w:rPr>
        <w:t>Terapija visokog krvnog pritiska (hipertenzije)</w:t>
      </w:r>
    </w:p>
    <w:p w:rsidR="00C64424" w:rsidRPr="00C64424" w:rsidRDefault="00C64424" w:rsidP="00C64424">
      <w:pPr>
        <w:jc w:val="both"/>
        <w:rPr>
          <w:sz w:val="22"/>
          <w:szCs w:val="22"/>
          <w:lang w:val="en-GB"/>
        </w:rPr>
      </w:pPr>
    </w:p>
    <w:p w:rsidR="00C64424" w:rsidRPr="00C64424" w:rsidRDefault="00C64424" w:rsidP="00C64424">
      <w:pPr>
        <w:numPr>
          <w:ilvl w:val="0"/>
          <w:numId w:val="20"/>
        </w:numPr>
        <w:jc w:val="both"/>
        <w:rPr>
          <w:sz w:val="22"/>
          <w:szCs w:val="22"/>
          <w:lang w:val="en-GB"/>
        </w:rPr>
      </w:pPr>
      <w:r w:rsidRPr="00C64424">
        <w:rPr>
          <w:sz w:val="22"/>
          <w:szCs w:val="22"/>
          <w:lang w:val="en-GB"/>
        </w:rPr>
        <w:t>Uobičajena doza lijeka je 5 mg (jedna tableta) dnevno. Poželjno je da se lijek uzima svakog dana u isto vrijeme.</w:t>
      </w:r>
    </w:p>
    <w:p w:rsidR="00C64424" w:rsidRPr="00C64424" w:rsidRDefault="00C64424" w:rsidP="00C64424">
      <w:pPr>
        <w:numPr>
          <w:ilvl w:val="0"/>
          <w:numId w:val="20"/>
        </w:numPr>
        <w:jc w:val="both"/>
        <w:rPr>
          <w:sz w:val="22"/>
          <w:szCs w:val="22"/>
          <w:lang w:val="en-GB"/>
        </w:rPr>
      </w:pPr>
      <w:r w:rsidRPr="00C64424">
        <w:rPr>
          <w:sz w:val="22"/>
          <w:szCs w:val="22"/>
          <w:lang w:val="en-GB"/>
        </w:rPr>
        <w:t>Pacijenti starije životne dobi i pacijenti sa bubrežnim poremećajima, obično započinju terapiju</w:t>
      </w:r>
    </w:p>
    <w:p w:rsidR="00C64424" w:rsidRPr="00C64424" w:rsidRDefault="00C64424" w:rsidP="00C64424">
      <w:pPr>
        <w:jc w:val="both"/>
        <w:rPr>
          <w:sz w:val="22"/>
          <w:szCs w:val="22"/>
          <w:lang w:val="en-GB"/>
        </w:rPr>
      </w:pPr>
      <w:r w:rsidRPr="00C64424">
        <w:rPr>
          <w:sz w:val="22"/>
          <w:szCs w:val="22"/>
          <w:lang w:val="en-GB"/>
        </w:rPr>
        <w:t>uzimanjem 2,5 mg, odnosno ½ (jedne polovine) tablete na dan.</w:t>
      </w:r>
    </w:p>
    <w:p w:rsidR="00C64424" w:rsidRPr="00C64424" w:rsidRDefault="00C64424" w:rsidP="00C64424">
      <w:pPr>
        <w:numPr>
          <w:ilvl w:val="0"/>
          <w:numId w:val="20"/>
        </w:numPr>
        <w:jc w:val="both"/>
        <w:rPr>
          <w:sz w:val="22"/>
          <w:szCs w:val="22"/>
          <w:lang w:val="en-GB"/>
        </w:rPr>
      </w:pPr>
      <w:r w:rsidRPr="00C64424">
        <w:rPr>
          <w:sz w:val="22"/>
          <w:szCs w:val="22"/>
          <w:lang w:val="en-GB"/>
        </w:rPr>
        <w:t>Terapijski efekat na krvni pritisak postaje očigledan poslije 1-2 nedjelje liječenja. Ponekad, optimalni efekat se postiže poslije 4 nedjelje.</w:t>
      </w:r>
    </w:p>
    <w:p w:rsidR="00C64424" w:rsidRPr="00C64424" w:rsidRDefault="00C64424" w:rsidP="00C64424">
      <w:pPr>
        <w:jc w:val="both"/>
        <w:rPr>
          <w:sz w:val="22"/>
          <w:szCs w:val="22"/>
          <w:lang w:val="en-GB"/>
        </w:rPr>
      </w:pPr>
    </w:p>
    <w:p w:rsidR="00C64424" w:rsidRPr="00C64424" w:rsidRDefault="00C64424" w:rsidP="00C64424">
      <w:pPr>
        <w:jc w:val="both"/>
        <w:rPr>
          <w:sz w:val="22"/>
          <w:szCs w:val="22"/>
          <w:lang w:val="en-GB"/>
        </w:rPr>
      </w:pPr>
      <w:r w:rsidRPr="00C64424">
        <w:rPr>
          <w:sz w:val="22"/>
          <w:szCs w:val="22"/>
          <w:u w:val="single"/>
          <w:lang w:val="en-GB"/>
        </w:rPr>
        <w:t>Terapija hronične srčane slabosti</w:t>
      </w:r>
    </w:p>
    <w:p w:rsidR="00C64424" w:rsidRPr="00C64424" w:rsidRDefault="00C64424" w:rsidP="00C64424">
      <w:pPr>
        <w:jc w:val="both"/>
        <w:rPr>
          <w:sz w:val="22"/>
          <w:szCs w:val="22"/>
          <w:lang w:val="en-GB"/>
        </w:rPr>
      </w:pPr>
    </w:p>
    <w:p w:rsidR="00C64424" w:rsidRPr="00C64424" w:rsidRDefault="00C64424" w:rsidP="00C64424">
      <w:pPr>
        <w:numPr>
          <w:ilvl w:val="0"/>
          <w:numId w:val="20"/>
        </w:numPr>
        <w:jc w:val="both"/>
        <w:rPr>
          <w:sz w:val="22"/>
          <w:szCs w:val="22"/>
          <w:lang w:val="en-GB"/>
        </w:rPr>
      </w:pPr>
      <w:r w:rsidRPr="00C64424">
        <w:rPr>
          <w:sz w:val="22"/>
          <w:szCs w:val="22"/>
          <w:lang w:val="en-GB"/>
        </w:rPr>
        <w:t>Terapiju treba da započnete pod nadzorom iskusnog ljekara.</w:t>
      </w:r>
    </w:p>
    <w:p w:rsidR="00C64424" w:rsidRPr="00C64424" w:rsidRDefault="00C64424" w:rsidP="00C64424">
      <w:pPr>
        <w:numPr>
          <w:ilvl w:val="0"/>
          <w:numId w:val="20"/>
        </w:numPr>
        <w:jc w:val="both"/>
        <w:rPr>
          <w:sz w:val="22"/>
          <w:szCs w:val="22"/>
          <w:lang w:val="en-GB"/>
        </w:rPr>
      </w:pPr>
      <w:r w:rsidRPr="00C64424">
        <w:rPr>
          <w:sz w:val="22"/>
          <w:szCs w:val="22"/>
          <w:lang w:val="en-GB"/>
        </w:rPr>
        <w:t>Ljekar će Vam na početku terapije propisati ¼ (jednu četvrtinu) tablete dnevno. Poslije 1-2 nedjelje, doza se može povećati na ½ (jednu polovinu) tablete dnevno, a zatim na 1 tabletu dnevno, i na kraju ako je potrebno i na 2 tablete dnevno, sve dok se ne postigne odgovarajuća doza lijeka za Vas. Ljekar će Vam propisati dozu koja je odgovarajuća za Vas, i u svakom trenutku morate da se pridržavate savjeta Vašeg ljekara.</w:t>
      </w:r>
    </w:p>
    <w:p w:rsidR="00C64424" w:rsidRPr="00C64424" w:rsidRDefault="00C64424" w:rsidP="00C64424">
      <w:pPr>
        <w:numPr>
          <w:ilvl w:val="0"/>
          <w:numId w:val="20"/>
        </w:numPr>
        <w:jc w:val="both"/>
        <w:rPr>
          <w:sz w:val="22"/>
          <w:szCs w:val="22"/>
          <w:lang w:val="en-GB"/>
        </w:rPr>
      </w:pPr>
      <w:r w:rsidRPr="00C64424">
        <w:rPr>
          <w:sz w:val="22"/>
          <w:szCs w:val="22"/>
          <w:lang w:val="en-GB"/>
        </w:rPr>
        <w:t>Maksimalna doza koja se preporučuje je 2 tablete (10 mg) dnevno.</w:t>
      </w:r>
    </w:p>
    <w:p w:rsidR="00C64424" w:rsidRPr="00C64424" w:rsidRDefault="00C64424" w:rsidP="00C64424">
      <w:pPr>
        <w:numPr>
          <w:ilvl w:val="0"/>
          <w:numId w:val="20"/>
        </w:numPr>
        <w:jc w:val="both"/>
        <w:rPr>
          <w:sz w:val="22"/>
          <w:szCs w:val="22"/>
          <w:lang w:val="en-GB"/>
        </w:rPr>
      </w:pPr>
      <w:r w:rsidRPr="00C64424">
        <w:rPr>
          <w:sz w:val="22"/>
          <w:szCs w:val="22"/>
          <w:lang w:val="en-GB"/>
        </w:rPr>
        <w:t>Na početku liječenja, kao i svaki put kada se doza lijeka povećava, treba da budete pod nadzorom iskusnog ljekara najmanje 2 sata od primjene lijeka.</w:t>
      </w:r>
    </w:p>
    <w:p w:rsidR="00C64424" w:rsidRPr="00C64424" w:rsidRDefault="00C64424" w:rsidP="00C64424">
      <w:pPr>
        <w:numPr>
          <w:ilvl w:val="0"/>
          <w:numId w:val="20"/>
        </w:numPr>
        <w:jc w:val="both"/>
        <w:rPr>
          <w:sz w:val="22"/>
          <w:szCs w:val="22"/>
          <w:lang w:val="en-GB"/>
        </w:rPr>
      </w:pPr>
      <w:r w:rsidRPr="00C64424">
        <w:rPr>
          <w:sz w:val="22"/>
          <w:szCs w:val="22"/>
          <w:lang w:val="en-GB"/>
        </w:rPr>
        <w:t>Ako je neophodno, ljekar Vam može smanjiti dozu lijeka.</w:t>
      </w:r>
    </w:p>
    <w:p w:rsidR="00C64424" w:rsidRPr="00C64424" w:rsidRDefault="00C64424" w:rsidP="00C64424">
      <w:pPr>
        <w:numPr>
          <w:ilvl w:val="0"/>
          <w:numId w:val="20"/>
        </w:numPr>
        <w:jc w:val="both"/>
        <w:rPr>
          <w:sz w:val="22"/>
          <w:szCs w:val="22"/>
          <w:lang w:val="en-GB"/>
        </w:rPr>
      </w:pPr>
      <w:r w:rsidRPr="00C64424">
        <w:rPr>
          <w:sz w:val="22"/>
          <w:szCs w:val="22"/>
          <w:lang w:val="en-GB"/>
        </w:rPr>
        <w:t xml:space="preserve">Terapija se </w:t>
      </w:r>
      <w:r w:rsidRPr="00C64424">
        <w:rPr>
          <w:b/>
          <w:sz w:val="22"/>
          <w:szCs w:val="22"/>
          <w:lang w:val="en-GB"/>
        </w:rPr>
        <w:t>ne smije naglo prekidati</w:t>
      </w:r>
      <w:r w:rsidRPr="00C64424">
        <w:rPr>
          <w:sz w:val="22"/>
          <w:szCs w:val="22"/>
          <w:lang w:val="en-GB"/>
        </w:rPr>
        <w:t xml:space="preserve"> jer može doći do pogoršanja srčane slabosti.</w:t>
      </w:r>
    </w:p>
    <w:p w:rsidR="00C64424" w:rsidRPr="00C64424" w:rsidRDefault="00C64424" w:rsidP="00C64424">
      <w:pPr>
        <w:numPr>
          <w:ilvl w:val="0"/>
          <w:numId w:val="20"/>
        </w:numPr>
        <w:jc w:val="both"/>
        <w:rPr>
          <w:sz w:val="22"/>
          <w:szCs w:val="22"/>
          <w:lang w:val="en-GB"/>
        </w:rPr>
      </w:pPr>
      <w:r w:rsidRPr="00C64424">
        <w:rPr>
          <w:sz w:val="22"/>
          <w:szCs w:val="22"/>
          <w:lang w:val="en-GB"/>
        </w:rPr>
        <w:t>Pacijenti sa ozbiljnim poremećajima bubrežne funkcije ne treba da uzimaju lijek Nevotens</w:t>
      </w:r>
      <w:r w:rsidRPr="00C64424">
        <w:rPr>
          <w:sz w:val="22"/>
          <w:szCs w:val="22"/>
          <w:vertAlign w:val="superscript"/>
          <w:lang w:val="en-GB"/>
        </w:rPr>
        <w:t>®</w:t>
      </w:r>
      <w:r w:rsidRPr="00C64424">
        <w:rPr>
          <w:sz w:val="22"/>
          <w:szCs w:val="22"/>
          <w:lang w:val="en-GB"/>
        </w:rPr>
        <w:t>.</w:t>
      </w:r>
    </w:p>
    <w:p w:rsidR="00C64424" w:rsidRPr="00C64424" w:rsidRDefault="00C64424" w:rsidP="00C64424">
      <w:pPr>
        <w:numPr>
          <w:ilvl w:val="0"/>
          <w:numId w:val="20"/>
        </w:numPr>
        <w:jc w:val="both"/>
        <w:rPr>
          <w:sz w:val="22"/>
          <w:szCs w:val="22"/>
          <w:lang w:val="en-GB"/>
        </w:rPr>
      </w:pPr>
      <w:r w:rsidRPr="00C64424">
        <w:rPr>
          <w:sz w:val="22"/>
          <w:szCs w:val="22"/>
          <w:lang w:val="en-GB"/>
        </w:rPr>
        <w:lastRenderedPageBreak/>
        <w:t>Uzimajte lijek jednom dnevno, po mogućnosti uvijek u isto vrijeme.</w:t>
      </w:r>
    </w:p>
    <w:p w:rsidR="00C64424" w:rsidRPr="00C64424" w:rsidRDefault="00C64424" w:rsidP="00C64424">
      <w:pPr>
        <w:jc w:val="both"/>
        <w:rPr>
          <w:sz w:val="22"/>
          <w:szCs w:val="22"/>
          <w:lang w:val="en-GB"/>
        </w:rPr>
      </w:pPr>
    </w:p>
    <w:p w:rsidR="00C64424" w:rsidRPr="00C64424" w:rsidRDefault="00C64424" w:rsidP="00C64424">
      <w:pPr>
        <w:jc w:val="both"/>
        <w:rPr>
          <w:sz w:val="22"/>
          <w:szCs w:val="22"/>
          <w:lang w:val="en-GB"/>
        </w:rPr>
      </w:pPr>
      <w:r w:rsidRPr="00C64424">
        <w:rPr>
          <w:sz w:val="22"/>
          <w:szCs w:val="22"/>
          <w:lang w:val="en-GB"/>
        </w:rPr>
        <w:t xml:space="preserve">Ako Vam je ljekar rekao da uzmete ¼ (jednu četvrtinu) ili ½ (jednu polovinu) tablete dnevno, slijedite instrukcije kako da podijelite tabletu ovog lijeka: </w:t>
      </w:r>
    </w:p>
    <w:p w:rsidR="00C64424" w:rsidRPr="00C64424" w:rsidRDefault="00C64424" w:rsidP="00C64424">
      <w:pPr>
        <w:numPr>
          <w:ilvl w:val="0"/>
          <w:numId w:val="45"/>
        </w:numPr>
        <w:jc w:val="both"/>
        <w:rPr>
          <w:sz w:val="22"/>
          <w:szCs w:val="22"/>
          <w:lang w:val="en-GB"/>
        </w:rPr>
      </w:pPr>
      <w:r w:rsidRPr="00C64424">
        <w:rPr>
          <w:sz w:val="22"/>
          <w:szCs w:val="22"/>
          <w:lang w:val="en-GB"/>
        </w:rPr>
        <w:t>Stavite tablete na ravnu, tvrdu podlogu (npr. sto) sa podionim crtama okrenutim na gore.</w:t>
      </w:r>
    </w:p>
    <w:p w:rsidR="00C64424" w:rsidRPr="00C64424" w:rsidRDefault="00C64424" w:rsidP="00C64424">
      <w:pPr>
        <w:numPr>
          <w:ilvl w:val="0"/>
          <w:numId w:val="45"/>
        </w:numPr>
        <w:jc w:val="both"/>
        <w:rPr>
          <w:sz w:val="22"/>
          <w:szCs w:val="22"/>
          <w:lang w:val="en-GB"/>
        </w:rPr>
      </w:pPr>
      <w:r w:rsidRPr="00C64424">
        <w:rPr>
          <w:sz w:val="22"/>
          <w:szCs w:val="22"/>
          <w:lang w:val="en-GB"/>
        </w:rPr>
        <w:t>Prelomite tabletu na označenom urezu pritiskajući površinu sa oba palca (slike 1. i 2.).</w:t>
      </w:r>
    </w:p>
    <w:p w:rsidR="00C64424" w:rsidRPr="00C64424" w:rsidRDefault="00C64424" w:rsidP="00C64424">
      <w:pPr>
        <w:numPr>
          <w:ilvl w:val="0"/>
          <w:numId w:val="45"/>
        </w:numPr>
        <w:jc w:val="both"/>
        <w:rPr>
          <w:sz w:val="22"/>
          <w:szCs w:val="22"/>
          <w:lang w:val="en-GB"/>
        </w:rPr>
      </w:pPr>
      <w:r w:rsidRPr="00C64424">
        <w:rPr>
          <w:sz w:val="22"/>
          <w:szCs w:val="22"/>
          <w:lang w:val="en-GB"/>
        </w:rPr>
        <w:t>Četvrtinu tablete ćete dobiti lomljenem dobijenih polovina na isti način (slike 3. i 4.).</w:t>
      </w:r>
    </w:p>
    <w:p w:rsidR="00C64424" w:rsidRPr="00C64424" w:rsidRDefault="00C64424" w:rsidP="00C64424">
      <w:pPr>
        <w:ind w:left="720"/>
        <w:jc w:val="both"/>
        <w:rPr>
          <w:sz w:val="22"/>
          <w:szCs w:val="22"/>
          <w:lang w:val="en-GB"/>
        </w:rPr>
      </w:pPr>
    </w:p>
    <w:p w:rsidR="00C64424" w:rsidRPr="00C64424" w:rsidRDefault="00C64424" w:rsidP="00C64424">
      <w:pPr>
        <w:jc w:val="both"/>
        <w:rPr>
          <w:sz w:val="22"/>
          <w:szCs w:val="22"/>
          <w:lang w:val="en-GB"/>
        </w:rPr>
      </w:pPr>
      <w:r w:rsidRPr="00C64424">
        <w:rPr>
          <w:noProof/>
          <w:sz w:val="22"/>
          <w:szCs w:val="22"/>
          <w:lang w:val="sr-Latn-ME" w:eastAsia="sr-Latn-ME"/>
        </w:rPr>
        <mc:AlternateContent>
          <mc:Choice Requires="wps">
            <w:drawing>
              <wp:anchor distT="0" distB="0" distL="0" distR="0" simplePos="0" relativeHeight="251659264" behindDoc="0" locked="0" layoutInCell="0" allowOverlap="1">
                <wp:simplePos x="0" y="0"/>
                <wp:positionH relativeFrom="page">
                  <wp:posOffset>1247140</wp:posOffset>
                </wp:positionH>
                <wp:positionV relativeFrom="paragraph">
                  <wp:posOffset>141605</wp:posOffset>
                </wp:positionV>
                <wp:extent cx="3530600" cy="1168400"/>
                <wp:effectExtent l="0" t="0" r="3810" b="0"/>
                <wp:wrapTopAndBottom/>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30600" cy="1168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4424" w:rsidRDefault="00C64424" w:rsidP="00C64424">
                            <w:pPr>
                              <w:spacing w:line="1840" w:lineRule="atLeast"/>
                              <w:rPr>
                                <w:sz w:val="24"/>
                                <w:szCs w:val="24"/>
                              </w:rPr>
                            </w:pPr>
                            <w:r>
                              <w:rPr>
                                <w:noProof/>
                                <w:sz w:val="24"/>
                                <w:szCs w:val="24"/>
                                <w:lang w:val="sr-Latn-ME" w:eastAsia="sr-Latn-ME"/>
                              </w:rPr>
                              <w:drawing>
                                <wp:inline distT="0" distB="0" distL="0" distR="0">
                                  <wp:extent cx="3514725" cy="1171575"/>
                                  <wp:effectExtent l="0" t="0" r="9525"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14725" cy="1171575"/>
                                          </a:xfrm>
                                          <a:prstGeom prst="rect">
                                            <a:avLst/>
                                          </a:prstGeom>
                                          <a:noFill/>
                                          <a:ln>
                                            <a:noFill/>
                                          </a:ln>
                                        </pic:spPr>
                                      </pic:pic>
                                    </a:graphicData>
                                  </a:graphic>
                                </wp:inline>
                              </w:drawing>
                            </w:r>
                          </w:p>
                          <w:p w:rsidR="00C64424" w:rsidRDefault="00C64424" w:rsidP="00C64424">
                            <w:pPr>
                              <w:rPr>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26" style="position:absolute;left:0;text-align:left;margin-left:98.2pt;margin-top:11.15pt;width:278pt;height:92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" o:allowincell="f" filled="f" stroked="f">
                <v:textbox inset="0,0,0,0">
                  <w:txbxContent>
                    <w:p w:rsidR="00C64424" w:rsidRDefault="00C64424" w:rsidP="00C64424">
                      <w:pPr>
                        <w:spacing w:line="1840" w:lineRule="atLeast"/>
                        <w:rPr>
                          <w:sz w:val="24"/>
                          <w:szCs w:val="24"/>
                        </w:rPr>
                      </w:pPr>
                      <w:r>
                        <w:rPr>
                          <w:noProof/>
                          <w:sz w:val="24"/>
                          <w:szCs w:val="24"/>
                          <w:lang w:val="sr-Latn-ME" w:eastAsia="sr-Latn-ME"/>
                        </w:rPr>
                        <w:drawing>
                          <wp:inline distT="0" distB="0" distL="0" distR="0">
                            <wp:extent cx="3514725" cy="1171575"/>
                            <wp:effectExtent l="0" t="0" r="9525"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14725" cy="1171575"/>
                                    </a:xfrm>
                                    <a:prstGeom prst="rect">
                                      <a:avLst/>
                                    </a:prstGeom>
                                    <a:noFill/>
                                    <a:ln>
                                      <a:noFill/>
                                    </a:ln>
                                  </pic:spPr>
                                </pic:pic>
                              </a:graphicData>
                            </a:graphic>
                          </wp:inline>
                        </w:drawing>
                      </w:r>
                    </w:p>
                    <w:p w:rsidR="00C64424" w:rsidRDefault="00C64424" w:rsidP="00C64424">
                      <w:pPr>
                        <w:rPr>
                          <w:sz w:val="24"/>
                          <w:szCs w:val="24"/>
                        </w:rPr>
                      </w:pPr>
                    </w:p>
                  </w:txbxContent>
                </v:textbox>
                <w10:wrap type="topAndBottom" anchorx="page"/>
              </v:rect>
            </w:pict>
          </mc:Fallback>
        </mc:AlternateContent>
      </w:r>
    </w:p>
    <w:p w:rsidR="00C64424" w:rsidRPr="00C64424" w:rsidRDefault="00C64424" w:rsidP="00C64424">
      <w:pPr>
        <w:jc w:val="both"/>
        <w:rPr>
          <w:b/>
          <w:sz w:val="22"/>
          <w:szCs w:val="22"/>
          <w:lang w:val="en-GB"/>
        </w:rPr>
      </w:pPr>
      <w:r w:rsidRPr="00C64424">
        <w:rPr>
          <w:b/>
          <w:sz w:val="22"/>
          <w:szCs w:val="22"/>
          <w:lang w:val="en-GB"/>
        </w:rPr>
        <w:t>Slike 1. i 2.: Lomljenje tablete lijeka Nevotens</w:t>
      </w:r>
      <w:r w:rsidRPr="00C64424">
        <w:rPr>
          <w:b/>
          <w:bCs/>
          <w:sz w:val="22"/>
          <w:szCs w:val="22"/>
          <w:vertAlign w:val="superscript"/>
          <w:lang w:val="sr-Latn-CS"/>
        </w:rPr>
        <w:t>®</w:t>
      </w:r>
      <w:r w:rsidRPr="00C64424">
        <w:rPr>
          <w:b/>
          <w:sz w:val="22"/>
          <w:szCs w:val="22"/>
          <w:lang w:val="en-GB"/>
        </w:rPr>
        <w:t xml:space="preserve"> 5 mg na polovine.</w:t>
      </w:r>
    </w:p>
    <w:p w:rsidR="00C64424" w:rsidRPr="00C64424" w:rsidRDefault="00C64424" w:rsidP="00C64424">
      <w:pPr>
        <w:jc w:val="both"/>
        <w:rPr>
          <w:sz w:val="22"/>
          <w:szCs w:val="22"/>
          <w:lang w:val="en-GB"/>
        </w:rPr>
      </w:pPr>
    </w:p>
    <w:p w:rsidR="00C64424" w:rsidRPr="00C64424" w:rsidRDefault="00C64424" w:rsidP="00C64424">
      <w:pPr>
        <w:jc w:val="both"/>
        <w:rPr>
          <w:sz w:val="22"/>
          <w:szCs w:val="22"/>
          <w:lang w:val="en-GB"/>
        </w:rPr>
      </w:pPr>
      <w:r w:rsidRPr="00C64424">
        <w:rPr>
          <w:noProof/>
          <w:sz w:val="22"/>
          <w:szCs w:val="22"/>
          <w:lang w:val="sr-Latn-ME" w:eastAsia="sr-Latn-ME"/>
        </w:rPr>
        <mc:AlternateContent>
          <mc:Choice Requires="wps">
            <w:drawing>
              <wp:anchor distT="0" distB="0" distL="0" distR="0" simplePos="0" relativeHeight="251660288" behindDoc="0" locked="0" layoutInCell="0" allowOverlap="1">
                <wp:simplePos x="0" y="0"/>
                <wp:positionH relativeFrom="page">
                  <wp:posOffset>1247140</wp:posOffset>
                </wp:positionH>
                <wp:positionV relativeFrom="paragraph">
                  <wp:posOffset>197485</wp:posOffset>
                </wp:positionV>
                <wp:extent cx="3403600" cy="1066800"/>
                <wp:effectExtent l="0" t="1905" r="0" b="0"/>
                <wp:wrapTopAndBottom/>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3600" cy="1066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4424" w:rsidRDefault="00C64424" w:rsidP="00C64424">
                            <w:pPr>
                              <w:spacing w:line="1680" w:lineRule="atLeast"/>
                              <w:rPr>
                                <w:sz w:val="24"/>
                                <w:szCs w:val="24"/>
                              </w:rPr>
                            </w:pPr>
                            <w:r>
                              <w:rPr>
                                <w:noProof/>
                                <w:sz w:val="24"/>
                                <w:szCs w:val="24"/>
                                <w:lang w:val="sr-Latn-ME" w:eastAsia="sr-Latn-ME"/>
                              </w:rPr>
                              <w:drawing>
                                <wp:inline distT="0" distB="0" distL="0" distR="0">
                                  <wp:extent cx="3409950" cy="105727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409950" cy="1057275"/>
                                          </a:xfrm>
                                          <a:prstGeom prst="rect">
                                            <a:avLst/>
                                          </a:prstGeom>
                                          <a:noFill/>
                                          <a:ln>
                                            <a:noFill/>
                                          </a:ln>
                                        </pic:spPr>
                                      </pic:pic>
                                    </a:graphicData>
                                  </a:graphic>
                                </wp:inline>
                              </w:drawing>
                            </w:r>
                          </w:p>
                          <w:p w:rsidR="00C64424" w:rsidRDefault="00C64424" w:rsidP="00C64424">
                            <w:pPr>
                              <w:rPr>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27" style="position:absolute;left:0;text-align:left;margin-left:98.2pt;margin-top:15.55pt;width:268pt;height:84pt;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" o:allowincell="f" filled="f" stroked="f">
                <v:textbox inset="0,0,0,0">
                  <w:txbxContent>
                    <w:p w:rsidR="00C64424" w:rsidRDefault="00C64424" w:rsidP="00C64424">
                      <w:pPr>
                        <w:spacing w:line="1680" w:lineRule="atLeast"/>
                        <w:rPr>
                          <w:sz w:val="24"/>
                          <w:szCs w:val="24"/>
                        </w:rPr>
                      </w:pPr>
                      <w:r>
                        <w:rPr>
                          <w:noProof/>
                          <w:sz w:val="24"/>
                          <w:szCs w:val="24"/>
                          <w:lang w:val="sr-Latn-ME" w:eastAsia="sr-Latn-ME"/>
                        </w:rPr>
                        <w:drawing>
                          <wp:inline distT="0" distB="0" distL="0" distR="0">
                            <wp:extent cx="3409950" cy="105727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409950" cy="1057275"/>
                                    </a:xfrm>
                                    <a:prstGeom prst="rect">
                                      <a:avLst/>
                                    </a:prstGeom>
                                    <a:noFill/>
                                    <a:ln>
                                      <a:noFill/>
                                    </a:ln>
                                  </pic:spPr>
                                </pic:pic>
                              </a:graphicData>
                            </a:graphic>
                          </wp:inline>
                        </w:drawing>
                      </w:r>
                    </w:p>
                    <w:p w:rsidR="00C64424" w:rsidRDefault="00C64424" w:rsidP="00C64424">
                      <w:pPr>
                        <w:rPr>
                          <w:sz w:val="24"/>
                          <w:szCs w:val="24"/>
                        </w:rPr>
                      </w:pPr>
                    </w:p>
                  </w:txbxContent>
                </v:textbox>
                <w10:wrap type="topAndBottom" anchorx="page"/>
              </v:rect>
            </w:pict>
          </mc:Fallback>
        </mc:AlternateContent>
      </w:r>
    </w:p>
    <w:p w:rsidR="00C64424" w:rsidRPr="00C64424" w:rsidRDefault="00C64424" w:rsidP="00C64424">
      <w:pPr>
        <w:jc w:val="both"/>
        <w:rPr>
          <w:b/>
          <w:sz w:val="22"/>
          <w:szCs w:val="22"/>
          <w:lang w:val="en-GB"/>
        </w:rPr>
      </w:pPr>
    </w:p>
    <w:p w:rsidR="00C64424" w:rsidRPr="00C64424" w:rsidRDefault="00C64424" w:rsidP="00C64424">
      <w:pPr>
        <w:jc w:val="both"/>
        <w:rPr>
          <w:b/>
          <w:sz w:val="22"/>
          <w:szCs w:val="22"/>
          <w:lang w:val="en-GB"/>
        </w:rPr>
      </w:pPr>
      <w:r w:rsidRPr="00C64424">
        <w:rPr>
          <w:b/>
          <w:sz w:val="22"/>
          <w:szCs w:val="22"/>
          <w:lang w:val="en-GB"/>
        </w:rPr>
        <w:t>Slike 3. i 4.: Lomljenje tablete lijeka Nevotens</w:t>
      </w:r>
      <w:r w:rsidRPr="00C64424">
        <w:rPr>
          <w:b/>
          <w:bCs/>
          <w:sz w:val="22"/>
          <w:szCs w:val="22"/>
          <w:vertAlign w:val="superscript"/>
          <w:lang w:val="sr-Latn-CS"/>
        </w:rPr>
        <w:t>®</w:t>
      </w:r>
      <w:r w:rsidRPr="00C64424">
        <w:rPr>
          <w:b/>
          <w:sz w:val="22"/>
          <w:szCs w:val="22"/>
          <w:lang w:val="en-GB"/>
        </w:rPr>
        <w:t xml:space="preserve"> 5 mg na četvrtine.</w:t>
      </w:r>
    </w:p>
    <w:p w:rsidR="00C64424" w:rsidRPr="00C64424" w:rsidRDefault="00C64424" w:rsidP="00C64424">
      <w:pPr>
        <w:jc w:val="both"/>
        <w:rPr>
          <w:b/>
          <w:sz w:val="22"/>
          <w:szCs w:val="22"/>
          <w:lang w:val="sr-Latn-CS"/>
        </w:rPr>
      </w:pPr>
    </w:p>
    <w:p w:rsidR="00C64424" w:rsidRPr="00C64424" w:rsidRDefault="00C64424" w:rsidP="00C64424">
      <w:pPr>
        <w:numPr>
          <w:ilvl w:val="0"/>
          <w:numId w:val="20"/>
        </w:numPr>
        <w:jc w:val="both"/>
        <w:rPr>
          <w:bCs/>
          <w:sz w:val="22"/>
          <w:szCs w:val="22"/>
          <w:lang w:val="sr-Latn-CS"/>
        </w:rPr>
      </w:pPr>
      <w:r w:rsidRPr="00C64424">
        <w:rPr>
          <w:bCs/>
          <w:sz w:val="22"/>
          <w:szCs w:val="22"/>
          <w:lang w:val="sr-Latn-CS"/>
        </w:rPr>
        <w:t>Vaš ljekar može odlučiti da Vam za liječenje bolesti pored lijeka Nevotens</w:t>
      </w:r>
      <w:r w:rsidRPr="00C64424">
        <w:rPr>
          <w:bCs/>
          <w:sz w:val="22"/>
          <w:szCs w:val="22"/>
          <w:vertAlign w:val="superscript"/>
          <w:lang w:val="sr-Latn-CS"/>
        </w:rPr>
        <w:t>®</w:t>
      </w:r>
      <w:r w:rsidRPr="00C64424">
        <w:rPr>
          <w:bCs/>
          <w:sz w:val="22"/>
          <w:szCs w:val="22"/>
          <w:lang w:val="sr-Latn-CS"/>
        </w:rPr>
        <w:t xml:space="preserve">, istovremeno da i neki drugi lijek. </w:t>
      </w:r>
    </w:p>
    <w:p w:rsidR="00C64424" w:rsidRPr="00C64424" w:rsidRDefault="00C64424" w:rsidP="00C64424">
      <w:pPr>
        <w:numPr>
          <w:ilvl w:val="0"/>
          <w:numId w:val="20"/>
        </w:numPr>
        <w:jc w:val="both"/>
        <w:rPr>
          <w:bCs/>
          <w:sz w:val="22"/>
          <w:szCs w:val="22"/>
          <w:lang w:val="sr-Latn-CS"/>
        </w:rPr>
      </w:pPr>
      <w:r w:rsidRPr="00C64424">
        <w:rPr>
          <w:bCs/>
          <w:sz w:val="22"/>
          <w:szCs w:val="22"/>
          <w:lang w:val="sr-Latn-CS"/>
        </w:rPr>
        <w:t>Lijek Nevotens</w:t>
      </w:r>
      <w:r w:rsidRPr="00C64424">
        <w:rPr>
          <w:bCs/>
          <w:sz w:val="22"/>
          <w:szCs w:val="22"/>
          <w:vertAlign w:val="superscript"/>
          <w:lang w:val="sr-Latn-CS"/>
        </w:rPr>
        <w:t>®</w:t>
      </w:r>
      <w:r w:rsidRPr="00C64424">
        <w:rPr>
          <w:bCs/>
          <w:sz w:val="22"/>
          <w:szCs w:val="22"/>
          <w:lang w:val="sr-Latn-CS"/>
        </w:rPr>
        <w:t xml:space="preserve"> ne treba da koriste djeca i adolescenti.</w:t>
      </w:r>
    </w:p>
    <w:p w:rsidR="00C64424" w:rsidRPr="00C64424" w:rsidRDefault="00C64424" w:rsidP="00C64424">
      <w:pPr>
        <w:jc w:val="both"/>
        <w:rPr>
          <w:sz w:val="22"/>
          <w:szCs w:val="22"/>
          <w:lang w:val="sr-Latn-CS"/>
        </w:rPr>
      </w:pPr>
    </w:p>
    <w:p w:rsidR="00C64424" w:rsidRPr="00C64424" w:rsidRDefault="00C64424" w:rsidP="00C64424">
      <w:pPr>
        <w:jc w:val="both"/>
        <w:rPr>
          <w:b/>
          <w:sz w:val="22"/>
          <w:szCs w:val="22"/>
          <w:lang w:val="sr-Latn-CS"/>
        </w:rPr>
      </w:pPr>
      <w:r w:rsidRPr="00C64424">
        <w:rPr>
          <w:b/>
          <w:sz w:val="22"/>
          <w:szCs w:val="22"/>
          <w:lang w:val="sr-Latn-CS"/>
        </w:rPr>
        <w:t>Primjena kod djece</w:t>
      </w:r>
    </w:p>
    <w:p w:rsidR="00C64424" w:rsidRPr="00C64424" w:rsidRDefault="00C64424" w:rsidP="00C64424">
      <w:pPr>
        <w:jc w:val="both"/>
        <w:rPr>
          <w:sz w:val="22"/>
          <w:szCs w:val="22"/>
          <w:lang w:val="sr-Latn-CS"/>
        </w:rPr>
      </w:pPr>
    </w:p>
    <w:p w:rsidR="00C64424" w:rsidRPr="00C64424" w:rsidRDefault="00C64424" w:rsidP="00C64424">
      <w:pPr>
        <w:jc w:val="both"/>
        <w:rPr>
          <w:bCs/>
          <w:sz w:val="22"/>
          <w:szCs w:val="22"/>
          <w:lang w:val="sr-Latn-CS"/>
        </w:rPr>
      </w:pPr>
      <w:r w:rsidRPr="00C64424">
        <w:rPr>
          <w:bCs/>
          <w:sz w:val="22"/>
          <w:szCs w:val="22"/>
          <w:lang w:val="sr-Latn-CS"/>
        </w:rPr>
        <w:t xml:space="preserve">Zbog nedostatka odgovarajućih podataka o primjeni ovog lijeka kod djece i adolescenata, </w:t>
      </w:r>
      <w:r w:rsidRPr="00C64424">
        <w:rPr>
          <w:b/>
          <w:bCs/>
          <w:sz w:val="22"/>
          <w:szCs w:val="22"/>
          <w:lang w:val="sr-Latn-CS"/>
        </w:rPr>
        <w:t>ne</w:t>
      </w:r>
      <w:r w:rsidRPr="00C64424">
        <w:rPr>
          <w:bCs/>
          <w:sz w:val="22"/>
          <w:szCs w:val="22"/>
          <w:lang w:val="sr-Latn-CS"/>
        </w:rPr>
        <w:t xml:space="preserve"> preporučuje se njegova primjena u ovoj populaciji pacijenata.</w:t>
      </w:r>
    </w:p>
    <w:p w:rsidR="00C64424" w:rsidRPr="00C64424" w:rsidRDefault="00C64424" w:rsidP="00C64424">
      <w:pPr>
        <w:jc w:val="both"/>
        <w:rPr>
          <w:sz w:val="22"/>
          <w:szCs w:val="22"/>
          <w:lang w:val="sr-Latn-CS"/>
        </w:rPr>
      </w:pPr>
    </w:p>
    <w:p w:rsidR="00C64424" w:rsidRPr="00C64424" w:rsidRDefault="00C64424" w:rsidP="00C64424">
      <w:pPr>
        <w:jc w:val="both"/>
        <w:rPr>
          <w:b/>
          <w:sz w:val="22"/>
          <w:szCs w:val="22"/>
          <w:lang w:val="sr-Latn-CS"/>
        </w:rPr>
      </w:pPr>
      <w:r w:rsidRPr="00C64424">
        <w:rPr>
          <w:b/>
          <w:sz w:val="22"/>
          <w:szCs w:val="22"/>
          <w:lang w:val="sr-Latn-CS"/>
        </w:rPr>
        <w:t>Ako ste uzeli više lijeka NEVOTENS</w:t>
      </w:r>
      <w:r w:rsidRPr="00C64424">
        <w:rPr>
          <w:b/>
          <w:sz w:val="22"/>
          <w:szCs w:val="22"/>
          <w:vertAlign w:val="superscript"/>
          <w:lang w:val="sr-Latn-CS"/>
        </w:rPr>
        <w:t>®</w:t>
      </w:r>
      <w:r w:rsidRPr="00C64424">
        <w:rPr>
          <w:b/>
          <w:sz w:val="22"/>
          <w:szCs w:val="22"/>
          <w:lang w:val="sr-Latn-CS"/>
        </w:rPr>
        <w:t xml:space="preserve"> nego što je trebalo</w:t>
      </w:r>
    </w:p>
    <w:p w:rsidR="00C64424" w:rsidRPr="00C64424" w:rsidRDefault="00C64424" w:rsidP="00C64424">
      <w:pPr>
        <w:jc w:val="both"/>
        <w:rPr>
          <w:sz w:val="22"/>
          <w:szCs w:val="22"/>
          <w:lang w:val="sr-Latn-CS"/>
        </w:rPr>
      </w:pPr>
    </w:p>
    <w:p w:rsidR="00C64424" w:rsidRPr="00C64424" w:rsidRDefault="00C64424" w:rsidP="00C64424">
      <w:pPr>
        <w:jc w:val="both"/>
        <w:rPr>
          <w:sz w:val="22"/>
          <w:szCs w:val="22"/>
          <w:lang w:val="en-GB"/>
        </w:rPr>
      </w:pPr>
      <w:r w:rsidRPr="00C64424">
        <w:rPr>
          <w:sz w:val="22"/>
          <w:szCs w:val="22"/>
          <w:lang w:val="en-GB"/>
        </w:rPr>
        <w:t xml:space="preserve">Ako ste slučajno uzeli više lijeka od propisanog, </w:t>
      </w:r>
      <w:r w:rsidRPr="00C64424">
        <w:rPr>
          <w:b/>
          <w:bCs/>
          <w:sz w:val="22"/>
          <w:szCs w:val="22"/>
          <w:lang w:val="en-GB"/>
        </w:rPr>
        <w:t xml:space="preserve">odmah </w:t>
      </w:r>
      <w:r w:rsidRPr="00C64424">
        <w:rPr>
          <w:sz w:val="22"/>
          <w:szCs w:val="22"/>
          <w:lang w:val="en-GB"/>
        </w:rPr>
        <w:t>se obratite Vašem ljekaru ili farmaceutu. Najčešći simptomi i znaci predoziranja ovim lijekom su usporen rad srca (bradikardija), nizak krvni pritisak sa mogućom nesvjesticom (hipotenzija), nedostatak vazduha kao kod astme (bronhospazam), i akutna srčana slabost.</w:t>
      </w:r>
    </w:p>
    <w:p w:rsidR="00C64424" w:rsidRPr="00C64424" w:rsidRDefault="00C64424" w:rsidP="00C64424">
      <w:pPr>
        <w:jc w:val="both"/>
        <w:rPr>
          <w:sz w:val="22"/>
          <w:szCs w:val="22"/>
          <w:lang w:val="en-GB"/>
        </w:rPr>
      </w:pPr>
    </w:p>
    <w:p w:rsidR="00C64424" w:rsidRPr="00C64424" w:rsidRDefault="00C64424" w:rsidP="00C64424">
      <w:pPr>
        <w:jc w:val="both"/>
        <w:rPr>
          <w:sz w:val="22"/>
          <w:szCs w:val="22"/>
          <w:lang w:val="en-GB"/>
        </w:rPr>
      </w:pPr>
      <w:r w:rsidRPr="00C64424">
        <w:rPr>
          <w:sz w:val="22"/>
          <w:szCs w:val="22"/>
          <w:lang w:val="en-GB"/>
        </w:rPr>
        <w:lastRenderedPageBreak/>
        <w:t>Dok čekate pomoć ljekara, možete uzeti medicinski ugalj (koji se može naći u apotekama).</w:t>
      </w:r>
    </w:p>
    <w:p w:rsidR="00C64424" w:rsidRPr="00C64424" w:rsidRDefault="00C64424" w:rsidP="00C64424">
      <w:pPr>
        <w:jc w:val="both"/>
        <w:rPr>
          <w:sz w:val="22"/>
          <w:szCs w:val="22"/>
          <w:lang w:val="sr-Latn-CS"/>
        </w:rPr>
      </w:pPr>
    </w:p>
    <w:p w:rsidR="00C64424" w:rsidRPr="00C64424" w:rsidRDefault="00C64424" w:rsidP="00C64424">
      <w:pPr>
        <w:jc w:val="both"/>
        <w:rPr>
          <w:b/>
          <w:sz w:val="22"/>
          <w:szCs w:val="22"/>
          <w:lang w:val="sr-Latn-CS"/>
        </w:rPr>
      </w:pPr>
      <w:r w:rsidRPr="00C64424">
        <w:rPr>
          <w:b/>
          <w:sz w:val="22"/>
          <w:szCs w:val="22"/>
          <w:lang w:val="sr-Latn-CS"/>
        </w:rPr>
        <w:t>Ako ste zaboravili da uzmete lijek NEVOTENS</w:t>
      </w:r>
      <w:r w:rsidRPr="00C64424">
        <w:rPr>
          <w:b/>
          <w:sz w:val="22"/>
          <w:szCs w:val="22"/>
          <w:vertAlign w:val="superscript"/>
          <w:lang w:val="sr-Latn-CS"/>
        </w:rPr>
        <w:t>®</w:t>
      </w:r>
    </w:p>
    <w:p w:rsidR="00C64424" w:rsidRPr="00C64424" w:rsidRDefault="00C64424" w:rsidP="00C64424">
      <w:pPr>
        <w:jc w:val="both"/>
        <w:rPr>
          <w:sz w:val="22"/>
          <w:szCs w:val="22"/>
          <w:lang w:val="sr-Latn-CS"/>
        </w:rPr>
      </w:pPr>
    </w:p>
    <w:p w:rsidR="00C64424" w:rsidRPr="00C64424" w:rsidRDefault="00C64424" w:rsidP="00C64424">
      <w:pPr>
        <w:jc w:val="both"/>
        <w:rPr>
          <w:sz w:val="22"/>
          <w:szCs w:val="22"/>
          <w:lang w:val="en-GB"/>
        </w:rPr>
      </w:pPr>
      <w:r w:rsidRPr="00C64424">
        <w:rPr>
          <w:sz w:val="22"/>
          <w:szCs w:val="22"/>
          <w:lang w:val="en-GB"/>
        </w:rPr>
        <w:t>Ako ste zaboravili da uzmete dozu lijeka Nevotens</w:t>
      </w:r>
      <w:r w:rsidRPr="00C64424">
        <w:rPr>
          <w:b/>
          <w:bCs/>
          <w:sz w:val="22"/>
          <w:szCs w:val="22"/>
          <w:vertAlign w:val="superscript"/>
          <w:lang w:val="sr-Latn-CS"/>
        </w:rPr>
        <w:t>®</w:t>
      </w:r>
      <w:r w:rsidRPr="00C64424">
        <w:rPr>
          <w:sz w:val="22"/>
          <w:szCs w:val="22"/>
          <w:lang w:val="en-GB"/>
        </w:rPr>
        <w:t>, a sjetili ste se malo kasnije u odnosu na vrijeme kada je trebalo da je uzmete, uzmite dozu za taj dan kao i obično. Međutim, ako je prošlo više vremena (npr. nekoliko sati), tako da je vrijeme za uzimanje sljedeće doze, preskočite zaboravljenu dozu i nastavite sa uzimanjem propisane doze lijeka po rasporedu. Ipak, izbjegavajte učestala preskakanja doza.</w:t>
      </w:r>
    </w:p>
    <w:p w:rsidR="00C64424" w:rsidRPr="00C64424" w:rsidRDefault="00C64424" w:rsidP="00C64424">
      <w:pPr>
        <w:jc w:val="both"/>
        <w:rPr>
          <w:sz w:val="22"/>
          <w:szCs w:val="22"/>
          <w:lang w:val="en-GB"/>
        </w:rPr>
      </w:pPr>
    </w:p>
    <w:p w:rsidR="00C64424" w:rsidRPr="00C64424" w:rsidRDefault="00C64424" w:rsidP="00C64424">
      <w:pPr>
        <w:jc w:val="both"/>
        <w:rPr>
          <w:i/>
          <w:iCs/>
          <w:sz w:val="22"/>
          <w:szCs w:val="22"/>
          <w:lang w:val="en-GB"/>
        </w:rPr>
      </w:pPr>
      <w:bookmarkStart w:id="1" w:name="Ne_uzimajte_duplu_dozu_da_biste_nadoknad"/>
      <w:bookmarkEnd w:id="1"/>
      <w:r w:rsidRPr="00C64424">
        <w:rPr>
          <w:i/>
          <w:iCs/>
          <w:sz w:val="22"/>
          <w:szCs w:val="22"/>
          <w:lang w:val="en-GB"/>
        </w:rPr>
        <w:t>Ne uzimajte duplu dozu da biste nadoknadili preskočenu.</w:t>
      </w:r>
    </w:p>
    <w:p w:rsidR="00C64424" w:rsidRPr="00C64424" w:rsidRDefault="00C64424" w:rsidP="00C64424">
      <w:pPr>
        <w:jc w:val="both"/>
        <w:rPr>
          <w:sz w:val="22"/>
          <w:szCs w:val="22"/>
          <w:lang w:val="sr-Latn-CS"/>
        </w:rPr>
      </w:pPr>
    </w:p>
    <w:p w:rsidR="00C64424" w:rsidRPr="00C64424" w:rsidRDefault="00C64424" w:rsidP="00C64424">
      <w:pPr>
        <w:jc w:val="both"/>
        <w:rPr>
          <w:b/>
          <w:sz w:val="22"/>
          <w:szCs w:val="22"/>
          <w:lang w:val="sr-Latn-CS"/>
        </w:rPr>
      </w:pPr>
      <w:r w:rsidRPr="00C64424">
        <w:rPr>
          <w:b/>
          <w:sz w:val="22"/>
          <w:szCs w:val="22"/>
          <w:lang w:val="sr-Latn-CS"/>
        </w:rPr>
        <w:t>Ako naglo prestanete da uzimate lijek NEVOTENS</w:t>
      </w:r>
      <w:r w:rsidRPr="00C64424">
        <w:rPr>
          <w:b/>
          <w:sz w:val="22"/>
          <w:szCs w:val="22"/>
          <w:vertAlign w:val="superscript"/>
          <w:lang w:val="sr-Latn-CS"/>
        </w:rPr>
        <w:t>®</w:t>
      </w:r>
    </w:p>
    <w:p w:rsidR="00C64424" w:rsidRPr="00C64424" w:rsidRDefault="00C64424" w:rsidP="00C64424">
      <w:pPr>
        <w:jc w:val="both"/>
        <w:rPr>
          <w:sz w:val="22"/>
          <w:szCs w:val="22"/>
          <w:lang w:val="sr-Latn-CS"/>
        </w:rPr>
      </w:pPr>
    </w:p>
    <w:p w:rsidR="00C64424" w:rsidRPr="00C64424" w:rsidRDefault="00C64424" w:rsidP="00C64424">
      <w:pPr>
        <w:jc w:val="both"/>
        <w:rPr>
          <w:sz w:val="22"/>
          <w:szCs w:val="22"/>
          <w:lang w:val="en-GB"/>
        </w:rPr>
      </w:pPr>
      <w:r w:rsidRPr="00C64424">
        <w:rPr>
          <w:sz w:val="22"/>
          <w:szCs w:val="22"/>
          <w:lang w:val="en-GB"/>
        </w:rPr>
        <w:t>Uvijek konsultujte Vašeg ljekara prije nego što odlučite da prekinete uzimanje lijeka Nevotens</w:t>
      </w:r>
      <w:r w:rsidRPr="00C64424">
        <w:rPr>
          <w:b/>
          <w:bCs/>
          <w:sz w:val="22"/>
          <w:szCs w:val="22"/>
          <w:vertAlign w:val="superscript"/>
          <w:lang w:val="sr-Latn-CS"/>
        </w:rPr>
        <w:t>®</w:t>
      </w:r>
      <w:r w:rsidRPr="00C64424">
        <w:rPr>
          <w:sz w:val="22"/>
          <w:szCs w:val="22"/>
          <w:lang w:val="en-GB"/>
        </w:rPr>
        <w:t>, bez obzira da li lijek uzimate za liječenje povišenog krvnog pritiska ili hronične srčane slabosti.</w:t>
      </w:r>
    </w:p>
    <w:p w:rsidR="00C64424" w:rsidRPr="00C64424" w:rsidRDefault="00C64424" w:rsidP="00C64424">
      <w:pPr>
        <w:jc w:val="both"/>
        <w:rPr>
          <w:sz w:val="22"/>
          <w:szCs w:val="22"/>
          <w:lang w:val="en-GB"/>
        </w:rPr>
      </w:pPr>
      <w:r w:rsidRPr="00C64424">
        <w:rPr>
          <w:sz w:val="22"/>
          <w:szCs w:val="22"/>
          <w:lang w:val="en-GB"/>
        </w:rPr>
        <w:t>Ne smijete naglo da prekinete uzimanje lijeka, jer može doći do prolaznog pogoršanja srčane slabosti.</w:t>
      </w:r>
    </w:p>
    <w:p w:rsidR="00C64424" w:rsidRPr="00C64424" w:rsidRDefault="00C64424" w:rsidP="00C64424">
      <w:pPr>
        <w:jc w:val="both"/>
        <w:rPr>
          <w:sz w:val="22"/>
          <w:szCs w:val="22"/>
          <w:lang w:val="en-GB"/>
        </w:rPr>
      </w:pPr>
      <w:r w:rsidRPr="00C64424">
        <w:rPr>
          <w:sz w:val="22"/>
          <w:szCs w:val="22"/>
          <w:lang w:val="en-GB"/>
        </w:rPr>
        <w:t>Ako je u liječenju hronične srčane slabosti prekid uzimanja lijeka Nevotens</w:t>
      </w:r>
      <w:r w:rsidRPr="00C64424">
        <w:rPr>
          <w:b/>
          <w:bCs/>
          <w:sz w:val="22"/>
          <w:szCs w:val="22"/>
          <w:vertAlign w:val="superscript"/>
          <w:lang w:val="sr-Latn-CS"/>
        </w:rPr>
        <w:t>®</w:t>
      </w:r>
      <w:r w:rsidRPr="00C64424">
        <w:rPr>
          <w:sz w:val="22"/>
          <w:szCs w:val="22"/>
          <w:lang w:val="en-GB"/>
        </w:rPr>
        <w:t xml:space="preserve"> neophodan, dnevnu dozu lijeka treba postepeno smanjivati i to na polovinu od prethodne doze, u intervalima od nedjelju dana.</w:t>
      </w:r>
    </w:p>
    <w:p w:rsidR="00C64424" w:rsidRPr="00C64424" w:rsidRDefault="00C64424" w:rsidP="00C64424">
      <w:pPr>
        <w:jc w:val="both"/>
        <w:rPr>
          <w:sz w:val="22"/>
          <w:szCs w:val="22"/>
          <w:lang w:val="en-GB"/>
        </w:rPr>
      </w:pPr>
    </w:p>
    <w:p w:rsidR="00C64424" w:rsidRPr="00C64424" w:rsidRDefault="00C64424" w:rsidP="00C64424">
      <w:pPr>
        <w:jc w:val="both"/>
        <w:rPr>
          <w:sz w:val="22"/>
          <w:szCs w:val="22"/>
          <w:lang w:val="en-GB"/>
        </w:rPr>
      </w:pPr>
      <w:r w:rsidRPr="00C64424">
        <w:rPr>
          <w:sz w:val="22"/>
          <w:szCs w:val="22"/>
          <w:lang w:val="en-GB"/>
        </w:rPr>
        <w:t>Ako imate bilo kakvih dodatnih pitanja o primjeni ovog lijeka, obratite se svom ljekaru ili farmaceutu.</w:t>
      </w:r>
    </w:p>
    <w:p w:rsidR="00C64424" w:rsidRDefault="00C64424" w:rsidP="00C64424">
      <w:pPr>
        <w:jc w:val="both"/>
        <w:rPr>
          <w:sz w:val="22"/>
          <w:szCs w:val="22"/>
          <w:lang w:val="sr-Latn-CS"/>
        </w:rPr>
      </w:pPr>
    </w:p>
    <w:p w:rsidR="00C64424" w:rsidRPr="00C64424" w:rsidRDefault="00C64424" w:rsidP="00C64424">
      <w:pPr>
        <w:jc w:val="both"/>
        <w:rPr>
          <w:sz w:val="22"/>
          <w:szCs w:val="22"/>
          <w:lang w:val="sr-Latn-CS"/>
        </w:rPr>
      </w:pPr>
    </w:p>
    <w:p w:rsidR="00C64424" w:rsidRPr="00C64424" w:rsidRDefault="00C64424" w:rsidP="00C64424">
      <w:pPr>
        <w:tabs>
          <w:tab w:val="left" w:pos="540"/>
          <w:tab w:val="left" w:pos="569"/>
        </w:tabs>
        <w:jc w:val="both"/>
        <w:rPr>
          <w:b/>
          <w:bCs/>
          <w:sz w:val="22"/>
          <w:szCs w:val="22"/>
          <w:lang w:val="ru-RU"/>
        </w:rPr>
      </w:pPr>
      <w:r w:rsidRPr="00C64424">
        <w:rPr>
          <w:b/>
          <w:bCs/>
          <w:sz w:val="22"/>
          <w:szCs w:val="22"/>
          <w:lang w:val="ru-RU"/>
        </w:rPr>
        <w:t xml:space="preserve">4. </w:t>
      </w:r>
      <w:r w:rsidRPr="00C64424">
        <w:rPr>
          <w:b/>
          <w:bCs/>
          <w:sz w:val="22"/>
          <w:szCs w:val="22"/>
          <w:lang w:val="sr-Latn-CS"/>
        </w:rPr>
        <w:tab/>
      </w:r>
      <w:r w:rsidRPr="00C64424">
        <w:rPr>
          <w:b/>
          <w:bCs/>
          <w:sz w:val="22"/>
          <w:szCs w:val="22"/>
          <w:lang w:val="ru-RU"/>
        </w:rPr>
        <w:t>MOGUĆA NEŽELJENA DEJSTVA</w:t>
      </w:r>
    </w:p>
    <w:p w:rsidR="00C64424" w:rsidRPr="00C64424" w:rsidRDefault="00C64424" w:rsidP="00C64424">
      <w:pPr>
        <w:jc w:val="both"/>
        <w:rPr>
          <w:rFonts w:eastAsia="Calibri"/>
          <w:spacing w:val="-5"/>
          <w:sz w:val="22"/>
          <w:szCs w:val="22"/>
          <w:u w:val="single"/>
          <w:lang w:val="sr-Latn-RS"/>
        </w:rPr>
      </w:pPr>
    </w:p>
    <w:p w:rsidR="00C64424" w:rsidRPr="00C64424" w:rsidRDefault="00C64424" w:rsidP="00C64424">
      <w:pPr>
        <w:jc w:val="both"/>
        <w:rPr>
          <w:rFonts w:eastAsia="Calibri"/>
          <w:spacing w:val="-5"/>
          <w:sz w:val="22"/>
          <w:szCs w:val="22"/>
          <w:lang w:val="en-GB"/>
        </w:rPr>
      </w:pPr>
      <w:r w:rsidRPr="00C64424">
        <w:rPr>
          <w:rFonts w:eastAsia="Calibri"/>
          <w:spacing w:val="-5"/>
          <w:sz w:val="22"/>
          <w:szCs w:val="22"/>
          <w:lang w:val="en-GB"/>
        </w:rPr>
        <w:t>Lijek Nevotens</w:t>
      </w:r>
      <w:r w:rsidRPr="00C64424">
        <w:rPr>
          <w:rFonts w:eastAsia="Calibri"/>
          <w:b/>
          <w:bCs/>
          <w:spacing w:val="-5"/>
          <w:sz w:val="22"/>
          <w:szCs w:val="22"/>
          <w:vertAlign w:val="superscript"/>
          <w:lang w:val="sr-Latn-CS"/>
        </w:rPr>
        <w:t>®</w:t>
      </w:r>
      <w:r w:rsidRPr="00C64424">
        <w:rPr>
          <w:rFonts w:eastAsia="Calibri"/>
          <w:spacing w:val="-5"/>
          <w:sz w:val="22"/>
          <w:szCs w:val="22"/>
          <w:lang w:val="en-GB"/>
        </w:rPr>
        <w:t xml:space="preserve">, kao i drugi ljekovi, može da ima neželjena dejstva, mada se ona ne moraju ispoljiti kod svih. </w:t>
      </w:r>
    </w:p>
    <w:p w:rsidR="00C64424" w:rsidRPr="00C64424" w:rsidRDefault="00C64424" w:rsidP="00C64424">
      <w:pPr>
        <w:jc w:val="both"/>
        <w:rPr>
          <w:rFonts w:eastAsia="Calibri"/>
          <w:b/>
          <w:spacing w:val="-5"/>
          <w:sz w:val="22"/>
          <w:szCs w:val="22"/>
          <w:lang w:val="en-GB"/>
        </w:rPr>
      </w:pPr>
      <w:r w:rsidRPr="00C64424">
        <w:rPr>
          <w:rFonts w:eastAsia="Calibri"/>
          <w:b/>
          <w:spacing w:val="-5"/>
          <w:sz w:val="22"/>
          <w:szCs w:val="22"/>
          <w:lang w:val="en-GB"/>
        </w:rPr>
        <w:t>Kada se Nevotens koristi za liječenje povišenog krvnog pritiska, moguća neželjena dejstva su:</w:t>
      </w:r>
    </w:p>
    <w:p w:rsidR="00C64424" w:rsidRPr="00C64424" w:rsidRDefault="00C64424" w:rsidP="00C64424">
      <w:pPr>
        <w:jc w:val="both"/>
        <w:rPr>
          <w:rFonts w:eastAsia="Calibri"/>
          <w:i/>
          <w:iCs/>
          <w:spacing w:val="-5"/>
          <w:sz w:val="22"/>
          <w:szCs w:val="22"/>
          <w:lang w:val="en-GB"/>
        </w:rPr>
      </w:pPr>
    </w:p>
    <w:p w:rsidR="00C64424" w:rsidRPr="00C64424" w:rsidRDefault="00C64424" w:rsidP="00C64424">
      <w:pPr>
        <w:jc w:val="both"/>
        <w:rPr>
          <w:rFonts w:eastAsia="Calibri"/>
          <w:i/>
          <w:iCs/>
          <w:spacing w:val="-5"/>
          <w:sz w:val="22"/>
          <w:szCs w:val="22"/>
          <w:lang w:val="en-GB"/>
        </w:rPr>
      </w:pPr>
      <w:r w:rsidRPr="00C64424">
        <w:rPr>
          <w:rFonts w:eastAsia="Calibri"/>
          <w:b/>
          <w:iCs/>
          <w:spacing w:val="-5"/>
          <w:sz w:val="22"/>
          <w:szCs w:val="22"/>
          <w:lang w:val="en-GB"/>
        </w:rPr>
        <w:t>Česta neželjena dejstva</w:t>
      </w:r>
      <w:r w:rsidRPr="00C64424">
        <w:rPr>
          <w:rFonts w:eastAsia="Calibri"/>
          <w:i/>
          <w:iCs/>
          <w:spacing w:val="-5"/>
          <w:sz w:val="22"/>
          <w:szCs w:val="22"/>
          <w:lang w:val="en-GB"/>
        </w:rPr>
        <w:t xml:space="preserve"> </w:t>
      </w:r>
      <w:r w:rsidRPr="00C64424">
        <w:rPr>
          <w:rFonts w:eastAsia="Calibri"/>
          <w:iCs/>
          <w:spacing w:val="-5"/>
          <w:sz w:val="22"/>
          <w:szCs w:val="22"/>
          <w:lang w:val="en-GB"/>
        </w:rPr>
        <w:t>(mogu da se jave kod najviše 1 na 10 pacijenata koji uzimaju lijek):</w:t>
      </w:r>
    </w:p>
    <w:p w:rsidR="00C64424" w:rsidRPr="00C64424" w:rsidRDefault="00C64424" w:rsidP="00C64424">
      <w:pPr>
        <w:numPr>
          <w:ilvl w:val="1"/>
          <w:numId w:val="41"/>
        </w:numPr>
        <w:jc w:val="both"/>
        <w:rPr>
          <w:rFonts w:eastAsia="Calibri"/>
          <w:spacing w:val="-5"/>
          <w:sz w:val="22"/>
          <w:szCs w:val="22"/>
          <w:lang w:val="en-GB"/>
        </w:rPr>
      </w:pPr>
      <w:r w:rsidRPr="00C64424">
        <w:rPr>
          <w:rFonts w:eastAsia="Calibri"/>
          <w:spacing w:val="-5"/>
          <w:sz w:val="22"/>
          <w:szCs w:val="22"/>
          <w:lang w:val="en-GB"/>
        </w:rPr>
        <w:t>glavobolja</w:t>
      </w:r>
    </w:p>
    <w:p w:rsidR="00C64424" w:rsidRPr="00C64424" w:rsidRDefault="00C64424" w:rsidP="00C64424">
      <w:pPr>
        <w:numPr>
          <w:ilvl w:val="1"/>
          <w:numId w:val="41"/>
        </w:numPr>
        <w:jc w:val="both"/>
        <w:rPr>
          <w:rFonts w:eastAsia="Calibri"/>
          <w:spacing w:val="-5"/>
          <w:sz w:val="22"/>
          <w:szCs w:val="22"/>
          <w:lang w:val="en-GB"/>
        </w:rPr>
      </w:pPr>
      <w:r w:rsidRPr="00C64424">
        <w:rPr>
          <w:rFonts w:eastAsia="Calibri"/>
          <w:spacing w:val="-5"/>
          <w:sz w:val="22"/>
          <w:szCs w:val="22"/>
          <w:lang w:val="en-GB"/>
        </w:rPr>
        <w:t>vrtoglavica</w:t>
      </w:r>
    </w:p>
    <w:p w:rsidR="00C64424" w:rsidRPr="00C64424" w:rsidRDefault="00C64424" w:rsidP="00C64424">
      <w:pPr>
        <w:numPr>
          <w:ilvl w:val="1"/>
          <w:numId w:val="41"/>
        </w:numPr>
        <w:jc w:val="both"/>
        <w:rPr>
          <w:rFonts w:eastAsia="Calibri"/>
          <w:spacing w:val="-5"/>
          <w:sz w:val="22"/>
          <w:szCs w:val="22"/>
          <w:lang w:val="en-GB"/>
        </w:rPr>
      </w:pPr>
      <w:r w:rsidRPr="00C64424">
        <w:rPr>
          <w:rFonts w:eastAsia="Calibri"/>
          <w:spacing w:val="-5"/>
          <w:sz w:val="22"/>
          <w:szCs w:val="22"/>
          <w:lang w:val="en-GB"/>
        </w:rPr>
        <w:t>osjećaj umora</w:t>
      </w:r>
    </w:p>
    <w:p w:rsidR="00C64424" w:rsidRPr="00C64424" w:rsidRDefault="00C64424" w:rsidP="00C64424">
      <w:pPr>
        <w:numPr>
          <w:ilvl w:val="1"/>
          <w:numId w:val="41"/>
        </w:numPr>
        <w:jc w:val="both"/>
        <w:rPr>
          <w:rFonts w:eastAsia="Calibri"/>
          <w:spacing w:val="-5"/>
          <w:sz w:val="22"/>
          <w:szCs w:val="22"/>
          <w:lang w:val="en-GB"/>
        </w:rPr>
      </w:pPr>
      <w:r w:rsidRPr="00C64424">
        <w:rPr>
          <w:rFonts w:eastAsia="Calibri"/>
          <w:spacing w:val="-5"/>
          <w:sz w:val="22"/>
          <w:szCs w:val="22"/>
          <w:lang w:val="en-GB"/>
        </w:rPr>
        <w:t>neuobičajen svrab ili peckanje</w:t>
      </w:r>
    </w:p>
    <w:p w:rsidR="00C64424" w:rsidRPr="00C64424" w:rsidRDefault="00C64424" w:rsidP="00C64424">
      <w:pPr>
        <w:numPr>
          <w:ilvl w:val="1"/>
          <w:numId w:val="41"/>
        </w:numPr>
        <w:jc w:val="both"/>
        <w:rPr>
          <w:rFonts w:eastAsia="Calibri"/>
          <w:spacing w:val="-5"/>
          <w:sz w:val="22"/>
          <w:szCs w:val="22"/>
          <w:lang w:val="en-GB"/>
        </w:rPr>
      </w:pPr>
      <w:r w:rsidRPr="00C64424">
        <w:rPr>
          <w:rFonts w:eastAsia="Calibri"/>
          <w:spacing w:val="-5"/>
          <w:sz w:val="22"/>
          <w:szCs w:val="22"/>
          <w:lang w:val="en-GB"/>
        </w:rPr>
        <w:t>proliv (dijareja)</w:t>
      </w:r>
    </w:p>
    <w:p w:rsidR="00C64424" w:rsidRPr="00C64424" w:rsidRDefault="00C64424" w:rsidP="00C64424">
      <w:pPr>
        <w:numPr>
          <w:ilvl w:val="1"/>
          <w:numId w:val="41"/>
        </w:numPr>
        <w:jc w:val="both"/>
        <w:rPr>
          <w:rFonts w:eastAsia="Calibri"/>
          <w:spacing w:val="-5"/>
          <w:sz w:val="22"/>
          <w:szCs w:val="22"/>
          <w:lang w:val="en-GB"/>
        </w:rPr>
      </w:pPr>
      <w:r w:rsidRPr="00C64424">
        <w:rPr>
          <w:rFonts w:eastAsia="Calibri"/>
          <w:spacing w:val="-5"/>
          <w:sz w:val="22"/>
          <w:szCs w:val="22"/>
          <w:lang w:val="en-GB"/>
        </w:rPr>
        <w:t>zatvor (opstipacija)</w:t>
      </w:r>
    </w:p>
    <w:p w:rsidR="00C64424" w:rsidRPr="00C64424" w:rsidRDefault="00C64424" w:rsidP="00C64424">
      <w:pPr>
        <w:numPr>
          <w:ilvl w:val="1"/>
          <w:numId w:val="41"/>
        </w:numPr>
        <w:jc w:val="both"/>
        <w:rPr>
          <w:rFonts w:eastAsia="Calibri"/>
          <w:spacing w:val="-5"/>
          <w:sz w:val="22"/>
          <w:szCs w:val="22"/>
          <w:lang w:val="en-GB"/>
        </w:rPr>
      </w:pPr>
      <w:r w:rsidRPr="00C64424">
        <w:rPr>
          <w:rFonts w:eastAsia="Calibri"/>
          <w:spacing w:val="-5"/>
          <w:sz w:val="22"/>
          <w:szCs w:val="22"/>
          <w:lang w:val="en-GB"/>
        </w:rPr>
        <w:t>mučnina</w:t>
      </w:r>
    </w:p>
    <w:p w:rsidR="00C64424" w:rsidRPr="00C64424" w:rsidRDefault="00C64424" w:rsidP="00C64424">
      <w:pPr>
        <w:numPr>
          <w:ilvl w:val="1"/>
          <w:numId w:val="41"/>
        </w:numPr>
        <w:jc w:val="both"/>
        <w:rPr>
          <w:rFonts w:eastAsia="Calibri"/>
          <w:spacing w:val="-5"/>
          <w:sz w:val="22"/>
          <w:szCs w:val="22"/>
          <w:lang w:val="en-GB"/>
        </w:rPr>
      </w:pPr>
      <w:r w:rsidRPr="00C64424">
        <w:rPr>
          <w:rFonts w:eastAsia="Calibri"/>
          <w:spacing w:val="-5"/>
          <w:sz w:val="22"/>
          <w:szCs w:val="22"/>
          <w:lang w:val="en-GB"/>
        </w:rPr>
        <w:t>gubitak daha</w:t>
      </w:r>
    </w:p>
    <w:p w:rsidR="00C64424" w:rsidRPr="00C64424" w:rsidRDefault="00C64424" w:rsidP="00C64424">
      <w:pPr>
        <w:numPr>
          <w:ilvl w:val="1"/>
          <w:numId w:val="41"/>
        </w:numPr>
        <w:jc w:val="both"/>
        <w:rPr>
          <w:rFonts w:eastAsia="Calibri"/>
          <w:spacing w:val="-5"/>
          <w:sz w:val="22"/>
          <w:szCs w:val="22"/>
          <w:lang w:val="en-GB"/>
        </w:rPr>
      </w:pPr>
      <w:r w:rsidRPr="00C64424">
        <w:rPr>
          <w:rFonts w:eastAsia="Calibri"/>
          <w:spacing w:val="-5"/>
          <w:sz w:val="22"/>
          <w:szCs w:val="22"/>
          <w:lang w:val="en-GB"/>
        </w:rPr>
        <w:t>otok šaka ili stopala.</w:t>
      </w:r>
    </w:p>
    <w:p w:rsidR="00C64424" w:rsidRPr="00C64424" w:rsidRDefault="00C64424" w:rsidP="00C64424">
      <w:pPr>
        <w:jc w:val="both"/>
        <w:rPr>
          <w:rFonts w:eastAsia="Calibri"/>
          <w:spacing w:val="-5"/>
          <w:sz w:val="22"/>
          <w:szCs w:val="22"/>
          <w:lang w:val="en-GB"/>
        </w:rPr>
      </w:pPr>
    </w:p>
    <w:p w:rsidR="00C64424" w:rsidRPr="00C64424" w:rsidRDefault="00C64424" w:rsidP="00C64424">
      <w:pPr>
        <w:jc w:val="both"/>
        <w:rPr>
          <w:rFonts w:eastAsia="Calibri"/>
          <w:iCs/>
          <w:spacing w:val="-5"/>
          <w:sz w:val="22"/>
          <w:szCs w:val="22"/>
          <w:lang w:val="en-GB"/>
        </w:rPr>
      </w:pPr>
      <w:r w:rsidRPr="00C64424">
        <w:rPr>
          <w:rFonts w:eastAsia="Calibri"/>
          <w:b/>
          <w:iCs/>
          <w:spacing w:val="-5"/>
          <w:sz w:val="22"/>
          <w:szCs w:val="22"/>
          <w:lang w:val="en-GB"/>
        </w:rPr>
        <w:t>Povremena neželjena dejstva</w:t>
      </w:r>
      <w:r w:rsidRPr="00C64424">
        <w:rPr>
          <w:rFonts w:eastAsia="Calibri"/>
          <w:iCs/>
          <w:spacing w:val="-5"/>
          <w:sz w:val="22"/>
          <w:szCs w:val="22"/>
          <w:lang w:val="en-GB"/>
        </w:rPr>
        <w:t xml:space="preserve"> (mogu da se jave kod najviše 1 na 100 pacijenata koji uzimaju lijek):</w:t>
      </w:r>
    </w:p>
    <w:p w:rsidR="00C64424" w:rsidRPr="00C64424" w:rsidRDefault="00C64424" w:rsidP="00C64424">
      <w:pPr>
        <w:numPr>
          <w:ilvl w:val="1"/>
          <w:numId w:val="41"/>
        </w:numPr>
        <w:jc w:val="both"/>
        <w:rPr>
          <w:rFonts w:eastAsia="Calibri"/>
          <w:spacing w:val="-5"/>
          <w:sz w:val="22"/>
          <w:szCs w:val="22"/>
          <w:lang w:val="en-GB"/>
        </w:rPr>
      </w:pPr>
      <w:r w:rsidRPr="00C64424">
        <w:rPr>
          <w:rFonts w:eastAsia="Calibri"/>
          <w:spacing w:val="-5"/>
          <w:sz w:val="22"/>
          <w:szCs w:val="22"/>
          <w:lang w:val="en-GB"/>
        </w:rPr>
        <w:t>usporen rad srca ili druge srčane tegobe</w:t>
      </w:r>
    </w:p>
    <w:p w:rsidR="00C64424" w:rsidRPr="00C64424" w:rsidRDefault="00C64424" w:rsidP="00C64424">
      <w:pPr>
        <w:numPr>
          <w:ilvl w:val="1"/>
          <w:numId w:val="41"/>
        </w:numPr>
        <w:jc w:val="both"/>
        <w:rPr>
          <w:rFonts w:eastAsia="Calibri"/>
          <w:spacing w:val="-5"/>
          <w:sz w:val="22"/>
          <w:szCs w:val="22"/>
          <w:lang w:val="en-GB"/>
        </w:rPr>
      </w:pPr>
      <w:r w:rsidRPr="00C64424">
        <w:rPr>
          <w:rFonts w:eastAsia="Calibri"/>
          <w:spacing w:val="-5"/>
          <w:sz w:val="22"/>
          <w:szCs w:val="22"/>
          <w:lang w:val="en-GB"/>
        </w:rPr>
        <w:t>nizak krvni pritisak</w:t>
      </w:r>
    </w:p>
    <w:p w:rsidR="00C64424" w:rsidRPr="00C64424" w:rsidRDefault="00C64424" w:rsidP="00C64424">
      <w:pPr>
        <w:numPr>
          <w:ilvl w:val="1"/>
          <w:numId w:val="41"/>
        </w:numPr>
        <w:jc w:val="both"/>
        <w:rPr>
          <w:rFonts w:eastAsia="Calibri"/>
          <w:spacing w:val="-5"/>
          <w:sz w:val="22"/>
          <w:szCs w:val="22"/>
          <w:lang w:val="en-GB"/>
        </w:rPr>
      </w:pPr>
      <w:r w:rsidRPr="00C64424">
        <w:rPr>
          <w:rFonts w:eastAsia="Calibri"/>
          <w:spacing w:val="-5"/>
          <w:sz w:val="22"/>
          <w:szCs w:val="22"/>
          <w:lang w:val="en-GB"/>
        </w:rPr>
        <w:t>bolovi u nogama tokom hodanja nalik grču</w:t>
      </w:r>
    </w:p>
    <w:p w:rsidR="00C64424" w:rsidRPr="00C64424" w:rsidRDefault="00C64424" w:rsidP="00C64424">
      <w:pPr>
        <w:numPr>
          <w:ilvl w:val="1"/>
          <w:numId w:val="41"/>
        </w:numPr>
        <w:jc w:val="both"/>
        <w:rPr>
          <w:rFonts w:eastAsia="Calibri"/>
          <w:spacing w:val="-5"/>
          <w:sz w:val="22"/>
          <w:szCs w:val="22"/>
          <w:lang w:val="en-GB"/>
        </w:rPr>
      </w:pPr>
      <w:r w:rsidRPr="00C64424">
        <w:rPr>
          <w:rFonts w:eastAsia="Calibri"/>
          <w:spacing w:val="-5"/>
          <w:sz w:val="22"/>
          <w:szCs w:val="22"/>
          <w:lang w:val="en-GB"/>
        </w:rPr>
        <w:t>poremećaj vida</w:t>
      </w:r>
    </w:p>
    <w:p w:rsidR="00C64424" w:rsidRPr="00C64424" w:rsidRDefault="00C64424" w:rsidP="00C64424">
      <w:pPr>
        <w:numPr>
          <w:ilvl w:val="1"/>
          <w:numId w:val="41"/>
        </w:numPr>
        <w:jc w:val="both"/>
        <w:rPr>
          <w:rFonts w:eastAsia="Calibri"/>
          <w:spacing w:val="-5"/>
          <w:sz w:val="22"/>
          <w:szCs w:val="22"/>
          <w:lang w:val="en-GB"/>
        </w:rPr>
      </w:pPr>
      <w:r w:rsidRPr="00C64424">
        <w:rPr>
          <w:rFonts w:eastAsia="Calibri"/>
          <w:spacing w:val="-5"/>
          <w:sz w:val="22"/>
          <w:szCs w:val="22"/>
          <w:lang w:val="en-GB"/>
        </w:rPr>
        <w:t>impotencija</w:t>
      </w:r>
    </w:p>
    <w:p w:rsidR="00C64424" w:rsidRPr="00C64424" w:rsidRDefault="00C64424" w:rsidP="00C64424">
      <w:pPr>
        <w:numPr>
          <w:ilvl w:val="1"/>
          <w:numId w:val="41"/>
        </w:numPr>
        <w:jc w:val="both"/>
        <w:rPr>
          <w:rFonts w:eastAsia="Calibri"/>
          <w:spacing w:val="-5"/>
          <w:sz w:val="22"/>
          <w:szCs w:val="22"/>
          <w:lang w:val="en-GB"/>
        </w:rPr>
      </w:pPr>
      <w:r w:rsidRPr="00C64424">
        <w:rPr>
          <w:rFonts w:eastAsia="Calibri"/>
          <w:spacing w:val="-5"/>
          <w:sz w:val="22"/>
          <w:szCs w:val="22"/>
          <w:lang w:val="en-GB"/>
        </w:rPr>
        <w:t>depresija</w:t>
      </w:r>
    </w:p>
    <w:p w:rsidR="00C64424" w:rsidRPr="00C64424" w:rsidRDefault="00C64424" w:rsidP="00C64424">
      <w:pPr>
        <w:numPr>
          <w:ilvl w:val="1"/>
          <w:numId w:val="41"/>
        </w:numPr>
        <w:jc w:val="both"/>
        <w:rPr>
          <w:rFonts w:eastAsia="Calibri"/>
          <w:spacing w:val="-5"/>
          <w:sz w:val="22"/>
          <w:szCs w:val="22"/>
          <w:lang w:val="en-GB"/>
        </w:rPr>
      </w:pPr>
      <w:r w:rsidRPr="00C64424">
        <w:rPr>
          <w:rFonts w:eastAsia="Calibri"/>
          <w:spacing w:val="-5"/>
          <w:sz w:val="22"/>
          <w:szCs w:val="22"/>
          <w:lang w:val="en-GB"/>
        </w:rPr>
        <w:t>digestivni poremećaji (dispepsija), gasovi u želucu ili crijevima, povraćanje</w:t>
      </w:r>
    </w:p>
    <w:p w:rsidR="00C64424" w:rsidRPr="00C64424" w:rsidRDefault="00C64424" w:rsidP="00C64424">
      <w:pPr>
        <w:numPr>
          <w:ilvl w:val="1"/>
          <w:numId w:val="41"/>
        </w:numPr>
        <w:jc w:val="both"/>
        <w:rPr>
          <w:rFonts w:eastAsia="Calibri"/>
          <w:spacing w:val="-5"/>
          <w:sz w:val="22"/>
          <w:szCs w:val="22"/>
          <w:lang w:val="en-GB"/>
        </w:rPr>
      </w:pPr>
      <w:r w:rsidRPr="00C64424">
        <w:rPr>
          <w:rFonts w:eastAsia="Calibri"/>
          <w:spacing w:val="-5"/>
          <w:sz w:val="22"/>
          <w:szCs w:val="22"/>
          <w:lang w:val="en-GB"/>
        </w:rPr>
        <w:t>kožni osip, svrab</w:t>
      </w:r>
    </w:p>
    <w:p w:rsidR="00C64424" w:rsidRPr="00C64424" w:rsidRDefault="00C64424" w:rsidP="00C64424">
      <w:pPr>
        <w:numPr>
          <w:ilvl w:val="1"/>
          <w:numId w:val="41"/>
        </w:numPr>
        <w:ind w:left="709" w:hanging="163"/>
        <w:jc w:val="both"/>
        <w:rPr>
          <w:rFonts w:eastAsia="Calibri"/>
          <w:spacing w:val="-5"/>
          <w:sz w:val="22"/>
          <w:szCs w:val="22"/>
          <w:lang w:val="en-GB"/>
        </w:rPr>
      </w:pPr>
      <w:r w:rsidRPr="00C64424">
        <w:rPr>
          <w:rFonts w:eastAsia="Calibri"/>
          <w:spacing w:val="-5"/>
          <w:sz w:val="22"/>
          <w:szCs w:val="22"/>
          <w:lang w:val="en-GB"/>
        </w:rPr>
        <w:lastRenderedPageBreak/>
        <w:t>teškoće sa disanjem kao u bronhijalnoj astmi usljed iznenadnog grčenja mišića koji okružuju disajne puteve (bronhospazam)</w:t>
      </w:r>
    </w:p>
    <w:p w:rsidR="00C64424" w:rsidRPr="00C64424" w:rsidRDefault="00C64424" w:rsidP="00C64424">
      <w:pPr>
        <w:numPr>
          <w:ilvl w:val="1"/>
          <w:numId w:val="41"/>
        </w:numPr>
        <w:jc w:val="both"/>
        <w:rPr>
          <w:rFonts w:eastAsia="Calibri"/>
          <w:spacing w:val="-5"/>
          <w:sz w:val="22"/>
          <w:szCs w:val="22"/>
          <w:lang w:val="en-GB"/>
        </w:rPr>
      </w:pPr>
      <w:r w:rsidRPr="00C64424">
        <w:rPr>
          <w:rFonts w:eastAsia="Calibri"/>
          <w:spacing w:val="-5"/>
          <w:sz w:val="22"/>
          <w:szCs w:val="22"/>
          <w:lang w:val="en-GB"/>
        </w:rPr>
        <w:t>noćne more.</w:t>
      </w:r>
    </w:p>
    <w:p w:rsidR="00C64424" w:rsidRPr="00C64424" w:rsidRDefault="00C64424" w:rsidP="00C64424">
      <w:pPr>
        <w:jc w:val="both"/>
        <w:rPr>
          <w:rFonts w:eastAsia="Calibri"/>
          <w:spacing w:val="-5"/>
          <w:sz w:val="22"/>
          <w:szCs w:val="22"/>
          <w:lang w:val="en-GB"/>
        </w:rPr>
      </w:pPr>
    </w:p>
    <w:p w:rsidR="00C64424" w:rsidRPr="00C64424" w:rsidRDefault="00C64424" w:rsidP="00C64424">
      <w:pPr>
        <w:jc w:val="both"/>
        <w:rPr>
          <w:rFonts w:eastAsia="Calibri"/>
          <w:iCs/>
          <w:spacing w:val="-5"/>
          <w:sz w:val="22"/>
          <w:szCs w:val="22"/>
          <w:lang w:val="en-GB"/>
        </w:rPr>
      </w:pPr>
      <w:r w:rsidRPr="00C64424">
        <w:rPr>
          <w:rFonts w:eastAsia="Calibri"/>
          <w:b/>
          <w:iCs/>
          <w:spacing w:val="-5"/>
          <w:sz w:val="22"/>
          <w:szCs w:val="22"/>
          <w:lang w:val="en-GB"/>
        </w:rPr>
        <w:t>Veoma rijetka neželjena dejstva</w:t>
      </w:r>
      <w:r w:rsidRPr="00C64424">
        <w:rPr>
          <w:rFonts w:eastAsia="Calibri"/>
          <w:i/>
          <w:iCs/>
          <w:spacing w:val="-5"/>
          <w:sz w:val="22"/>
          <w:szCs w:val="22"/>
          <w:lang w:val="en-GB"/>
        </w:rPr>
        <w:t xml:space="preserve"> </w:t>
      </w:r>
      <w:r w:rsidRPr="00C64424">
        <w:rPr>
          <w:rFonts w:eastAsia="Calibri"/>
          <w:iCs/>
          <w:spacing w:val="-5"/>
          <w:sz w:val="22"/>
          <w:szCs w:val="22"/>
          <w:lang w:val="en-GB"/>
        </w:rPr>
        <w:t>(mogu da se jave kod najviše 1 na 10 000 pacijenata koji uzimaju lijek):</w:t>
      </w:r>
    </w:p>
    <w:p w:rsidR="00C64424" w:rsidRPr="00C64424" w:rsidRDefault="00C64424" w:rsidP="00C64424">
      <w:pPr>
        <w:numPr>
          <w:ilvl w:val="1"/>
          <w:numId w:val="41"/>
        </w:numPr>
        <w:jc w:val="both"/>
        <w:rPr>
          <w:rFonts w:eastAsia="Calibri"/>
          <w:spacing w:val="-5"/>
          <w:sz w:val="22"/>
          <w:szCs w:val="22"/>
          <w:lang w:val="en-GB"/>
        </w:rPr>
      </w:pPr>
      <w:r w:rsidRPr="00C64424">
        <w:rPr>
          <w:rFonts w:eastAsia="Calibri"/>
          <w:spacing w:val="-5"/>
          <w:sz w:val="22"/>
          <w:szCs w:val="22"/>
          <w:lang w:val="en-GB"/>
        </w:rPr>
        <w:t>nesvjestica</w:t>
      </w:r>
    </w:p>
    <w:p w:rsidR="00C64424" w:rsidRPr="00C64424" w:rsidRDefault="00C64424" w:rsidP="00C64424">
      <w:pPr>
        <w:numPr>
          <w:ilvl w:val="1"/>
          <w:numId w:val="41"/>
        </w:numPr>
        <w:jc w:val="both"/>
        <w:rPr>
          <w:rFonts w:eastAsia="Calibri"/>
          <w:spacing w:val="-5"/>
          <w:sz w:val="22"/>
          <w:szCs w:val="22"/>
          <w:lang w:val="en-GB"/>
        </w:rPr>
      </w:pPr>
      <w:r w:rsidRPr="00C64424">
        <w:rPr>
          <w:rFonts w:eastAsia="Calibri"/>
          <w:spacing w:val="-5"/>
          <w:sz w:val="22"/>
          <w:szCs w:val="22"/>
          <w:lang w:val="en-GB"/>
        </w:rPr>
        <w:t>pogoršanje psorijaze (kožno oboljenje – perutave ružičaste fleke na koži).</w:t>
      </w:r>
    </w:p>
    <w:p w:rsidR="00C64424" w:rsidRPr="00C64424" w:rsidRDefault="00C64424" w:rsidP="00C64424">
      <w:pPr>
        <w:jc w:val="both"/>
        <w:rPr>
          <w:rFonts w:eastAsia="Calibri"/>
          <w:spacing w:val="-5"/>
          <w:sz w:val="22"/>
          <w:szCs w:val="22"/>
          <w:lang w:val="en-GB"/>
        </w:rPr>
      </w:pPr>
    </w:p>
    <w:p w:rsidR="00C64424" w:rsidRPr="00C64424" w:rsidRDefault="00C64424" w:rsidP="00C64424">
      <w:pPr>
        <w:jc w:val="both"/>
        <w:rPr>
          <w:rFonts w:eastAsia="Calibri"/>
          <w:spacing w:val="-5"/>
          <w:sz w:val="22"/>
          <w:szCs w:val="22"/>
          <w:lang w:val="en-GB"/>
        </w:rPr>
      </w:pPr>
      <w:r w:rsidRPr="00C64424">
        <w:rPr>
          <w:rFonts w:eastAsia="Calibri"/>
          <w:spacing w:val="-5"/>
          <w:sz w:val="22"/>
          <w:szCs w:val="22"/>
          <w:lang w:val="en-GB"/>
        </w:rPr>
        <w:t>Sljedeća neželjena dejstva su prijavljena samo u izolovanim slučajevima tokom terapije nebivololom:</w:t>
      </w:r>
    </w:p>
    <w:p w:rsidR="00C64424" w:rsidRPr="00C64424" w:rsidRDefault="00C64424" w:rsidP="00C64424">
      <w:pPr>
        <w:numPr>
          <w:ilvl w:val="1"/>
          <w:numId w:val="41"/>
        </w:numPr>
        <w:jc w:val="both"/>
        <w:rPr>
          <w:rFonts w:eastAsia="Calibri"/>
          <w:spacing w:val="-5"/>
          <w:sz w:val="22"/>
          <w:szCs w:val="22"/>
          <w:lang w:val="en-GB"/>
        </w:rPr>
      </w:pPr>
      <w:r w:rsidRPr="00C64424">
        <w:rPr>
          <w:rFonts w:eastAsia="Calibri"/>
          <w:spacing w:val="-5"/>
          <w:sz w:val="22"/>
          <w:szCs w:val="22"/>
          <w:lang w:val="en-GB"/>
        </w:rPr>
        <w:t>alergijske reakcije sa generalizovanom erupcijom na koži (reakcije preosjetljivosti)</w:t>
      </w:r>
    </w:p>
    <w:p w:rsidR="00C64424" w:rsidRPr="00C64424" w:rsidRDefault="00C64424" w:rsidP="00C64424">
      <w:pPr>
        <w:numPr>
          <w:ilvl w:val="1"/>
          <w:numId w:val="41"/>
        </w:numPr>
        <w:ind w:left="709" w:hanging="142"/>
        <w:jc w:val="both"/>
        <w:rPr>
          <w:rFonts w:eastAsia="Calibri"/>
          <w:spacing w:val="-5"/>
          <w:sz w:val="22"/>
          <w:szCs w:val="22"/>
          <w:lang w:val="en-GB"/>
        </w:rPr>
      </w:pPr>
      <w:r w:rsidRPr="00C64424">
        <w:rPr>
          <w:rFonts w:eastAsia="Calibri"/>
          <w:spacing w:val="-5"/>
          <w:sz w:val="22"/>
          <w:szCs w:val="22"/>
          <w:lang w:val="en-GB"/>
        </w:rPr>
        <w:t>brzo nastali otoci, posebno oko usana, očiju ili jezika sa mogućim iznenadnim problemima sa disanjem (angioedem)</w:t>
      </w:r>
    </w:p>
    <w:p w:rsidR="00C64424" w:rsidRPr="00C64424" w:rsidRDefault="00C64424" w:rsidP="00C64424">
      <w:pPr>
        <w:numPr>
          <w:ilvl w:val="1"/>
          <w:numId w:val="41"/>
        </w:numPr>
        <w:ind w:left="709" w:hanging="163"/>
        <w:jc w:val="both"/>
        <w:rPr>
          <w:rFonts w:eastAsia="Calibri"/>
          <w:spacing w:val="-5"/>
          <w:sz w:val="22"/>
          <w:szCs w:val="22"/>
          <w:lang w:val="en-GB"/>
        </w:rPr>
      </w:pPr>
      <w:r w:rsidRPr="00C64424">
        <w:rPr>
          <w:rFonts w:eastAsia="Calibri"/>
          <w:spacing w:val="-5"/>
          <w:sz w:val="22"/>
          <w:szCs w:val="22"/>
          <w:lang w:val="en-GB"/>
        </w:rPr>
        <w:t>vrsta osipa prepoznatljiva po blijedo crvenim, izdignutim promjenama na koži alergijskog ili nealergijskog porijekla, koje svrbe (urtikarija).</w:t>
      </w:r>
    </w:p>
    <w:p w:rsidR="00C64424" w:rsidRPr="00C64424" w:rsidRDefault="00C64424" w:rsidP="00C64424">
      <w:pPr>
        <w:jc w:val="both"/>
        <w:rPr>
          <w:rFonts w:eastAsia="Calibri"/>
          <w:spacing w:val="-5"/>
          <w:sz w:val="22"/>
          <w:szCs w:val="22"/>
          <w:lang w:val="en-GB"/>
        </w:rPr>
      </w:pPr>
    </w:p>
    <w:p w:rsidR="00C64424" w:rsidRPr="00C64424" w:rsidRDefault="00C64424" w:rsidP="00C64424">
      <w:pPr>
        <w:jc w:val="both"/>
        <w:rPr>
          <w:rFonts w:eastAsia="Calibri"/>
          <w:b/>
          <w:spacing w:val="-5"/>
          <w:sz w:val="22"/>
          <w:szCs w:val="22"/>
          <w:lang w:val="en-GB"/>
        </w:rPr>
      </w:pPr>
      <w:r w:rsidRPr="00C64424">
        <w:rPr>
          <w:rFonts w:eastAsia="Calibri"/>
          <w:b/>
          <w:spacing w:val="-5"/>
          <w:sz w:val="22"/>
          <w:szCs w:val="22"/>
          <w:lang w:val="en-GB"/>
        </w:rPr>
        <w:t>U kliničkim ispitivanjima sa primjenom nebivolola za liječenje hronične srčane slabosti, zabilježena su sljedeća neželjena dejstva:</w:t>
      </w:r>
    </w:p>
    <w:p w:rsidR="00C64424" w:rsidRPr="00C64424" w:rsidRDefault="00C64424" w:rsidP="00C64424">
      <w:pPr>
        <w:jc w:val="both"/>
        <w:rPr>
          <w:rFonts w:eastAsia="Calibri"/>
          <w:i/>
          <w:iCs/>
          <w:spacing w:val="-5"/>
          <w:sz w:val="22"/>
          <w:szCs w:val="22"/>
          <w:lang w:val="en-GB"/>
        </w:rPr>
      </w:pPr>
    </w:p>
    <w:p w:rsidR="00C64424" w:rsidRPr="00C64424" w:rsidRDefault="00C64424" w:rsidP="00C64424">
      <w:pPr>
        <w:jc w:val="both"/>
        <w:rPr>
          <w:rFonts w:eastAsia="Calibri"/>
          <w:i/>
          <w:iCs/>
          <w:spacing w:val="-5"/>
          <w:sz w:val="22"/>
          <w:szCs w:val="22"/>
          <w:lang w:val="en-GB"/>
        </w:rPr>
      </w:pPr>
      <w:r w:rsidRPr="00C64424">
        <w:rPr>
          <w:rFonts w:eastAsia="Calibri"/>
          <w:b/>
          <w:iCs/>
          <w:spacing w:val="-5"/>
          <w:sz w:val="22"/>
          <w:szCs w:val="22"/>
          <w:lang w:val="en-GB"/>
        </w:rPr>
        <w:t>Veoma česta neželjena dejstva</w:t>
      </w:r>
      <w:r w:rsidRPr="00C64424">
        <w:rPr>
          <w:rFonts w:eastAsia="Calibri"/>
          <w:i/>
          <w:iCs/>
          <w:spacing w:val="-5"/>
          <w:sz w:val="22"/>
          <w:szCs w:val="22"/>
          <w:lang w:val="en-GB"/>
        </w:rPr>
        <w:t xml:space="preserve"> </w:t>
      </w:r>
      <w:r w:rsidRPr="00C64424">
        <w:rPr>
          <w:rFonts w:eastAsia="Calibri"/>
          <w:iCs/>
          <w:spacing w:val="-5"/>
          <w:sz w:val="22"/>
          <w:szCs w:val="22"/>
          <w:lang w:val="en-GB"/>
        </w:rPr>
        <w:t>(mogu da se jave kod više od 1 na 10 pacijenata koji uzimaju lijek):</w:t>
      </w:r>
    </w:p>
    <w:p w:rsidR="00C64424" w:rsidRPr="00C64424" w:rsidRDefault="00C64424" w:rsidP="00C64424">
      <w:pPr>
        <w:numPr>
          <w:ilvl w:val="1"/>
          <w:numId w:val="41"/>
        </w:numPr>
        <w:jc w:val="both"/>
        <w:rPr>
          <w:rFonts w:eastAsia="Calibri"/>
          <w:spacing w:val="-5"/>
          <w:sz w:val="22"/>
          <w:szCs w:val="22"/>
          <w:lang w:val="en-GB"/>
        </w:rPr>
      </w:pPr>
      <w:r w:rsidRPr="00C64424">
        <w:rPr>
          <w:rFonts w:eastAsia="Calibri"/>
          <w:spacing w:val="-5"/>
          <w:sz w:val="22"/>
          <w:szCs w:val="22"/>
          <w:lang w:val="en-GB"/>
        </w:rPr>
        <w:t>usporen rad srca</w:t>
      </w:r>
    </w:p>
    <w:p w:rsidR="00C64424" w:rsidRPr="00C64424" w:rsidRDefault="00C64424" w:rsidP="00C64424">
      <w:pPr>
        <w:numPr>
          <w:ilvl w:val="1"/>
          <w:numId w:val="41"/>
        </w:numPr>
        <w:jc w:val="both"/>
        <w:rPr>
          <w:rFonts w:eastAsia="Calibri"/>
          <w:spacing w:val="-5"/>
          <w:sz w:val="22"/>
          <w:szCs w:val="22"/>
          <w:lang w:val="en-GB"/>
        </w:rPr>
      </w:pPr>
      <w:r w:rsidRPr="00C64424">
        <w:rPr>
          <w:rFonts w:eastAsia="Calibri"/>
          <w:spacing w:val="-5"/>
          <w:sz w:val="22"/>
          <w:szCs w:val="22"/>
          <w:lang w:val="en-GB"/>
        </w:rPr>
        <w:t>vrtoglavica.</w:t>
      </w:r>
    </w:p>
    <w:p w:rsidR="00C64424" w:rsidRPr="00C64424" w:rsidRDefault="00C64424" w:rsidP="00C64424">
      <w:pPr>
        <w:jc w:val="both"/>
        <w:rPr>
          <w:rFonts w:eastAsia="Calibri"/>
          <w:spacing w:val="-5"/>
          <w:sz w:val="22"/>
          <w:szCs w:val="22"/>
          <w:lang w:val="en-GB"/>
        </w:rPr>
      </w:pPr>
    </w:p>
    <w:p w:rsidR="00C64424" w:rsidRPr="00C64424" w:rsidRDefault="00C64424" w:rsidP="00C64424">
      <w:pPr>
        <w:jc w:val="both"/>
        <w:rPr>
          <w:rFonts w:eastAsia="Calibri"/>
          <w:iCs/>
          <w:spacing w:val="-5"/>
          <w:sz w:val="22"/>
          <w:szCs w:val="22"/>
          <w:lang w:val="en-GB"/>
        </w:rPr>
      </w:pPr>
      <w:r w:rsidRPr="00C64424">
        <w:rPr>
          <w:rFonts w:eastAsia="Calibri"/>
          <w:b/>
          <w:iCs/>
          <w:spacing w:val="-5"/>
          <w:sz w:val="22"/>
          <w:szCs w:val="22"/>
          <w:lang w:val="en-GB"/>
        </w:rPr>
        <w:t>Česta neželjena dejstva</w:t>
      </w:r>
      <w:r w:rsidRPr="00C64424">
        <w:rPr>
          <w:rFonts w:eastAsia="Calibri"/>
          <w:i/>
          <w:iCs/>
          <w:spacing w:val="-5"/>
          <w:sz w:val="22"/>
          <w:szCs w:val="22"/>
          <w:lang w:val="en-GB"/>
        </w:rPr>
        <w:t xml:space="preserve"> </w:t>
      </w:r>
      <w:r w:rsidRPr="00C64424">
        <w:rPr>
          <w:rFonts w:eastAsia="Calibri"/>
          <w:iCs/>
          <w:spacing w:val="-5"/>
          <w:sz w:val="22"/>
          <w:szCs w:val="22"/>
          <w:lang w:val="en-GB"/>
        </w:rPr>
        <w:t>(mogu da se jave kod najviše 1 na 10 pacijenata koji uzimaju lijek):</w:t>
      </w:r>
    </w:p>
    <w:p w:rsidR="00C64424" w:rsidRPr="00C64424" w:rsidRDefault="00C64424" w:rsidP="00C64424">
      <w:pPr>
        <w:numPr>
          <w:ilvl w:val="1"/>
          <w:numId w:val="41"/>
        </w:numPr>
        <w:jc w:val="both"/>
        <w:rPr>
          <w:rFonts w:eastAsia="Calibri"/>
          <w:spacing w:val="-5"/>
          <w:sz w:val="22"/>
          <w:szCs w:val="22"/>
          <w:lang w:val="en-GB"/>
        </w:rPr>
      </w:pPr>
      <w:r w:rsidRPr="00C64424">
        <w:rPr>
          <w:rFonts w:eastAsia="Calibri"/>
          <w:spacing w:val="-5"/>
          <w:sz w:val="22"/>
          <w:szCs w:val="22"/>
          <w:lang w:val="en-GB"/>
        </w:rPr>
        <w:t>pogoršanje srčane slabosti</w:t>
      </w:r>
    </w:p>
    <w:p w:rsidR="00C64424" w:rsidRPr="00C64424" w:rsidRDefault="00C64424" w:rsidP="00C64424">
      <w:pPr>
        <w:numPr>
          <w:ilvl w:val="1"/>
          <w:numId w:val="41"/>
        </w:numPr>
        <w:jc w:val="both"/>
        <w:rPr>
          <w:rFonts w:eastAsia="Calibri"/>
          <w:spacing w:val="-5"/>
          <w:sz w:val="22"/>
          <w:szCs w:val="22"/>
          <w:lang w:val="en-GB"/>
        </w:rPr>
      </w:pPr>
      <w:r w:rsidRPr="00C64424">
        <w:rPr>
          <w:rFonts w:eastAsia="Calibri"/>
          <w:spacing w:val="-5"/>
          <w:sz w:val="22"/>
          <w:szCs w:val="22"/>
          <w:lang w:val="en-GB"/>
        </w:rPr>
        <w:t>nizak krvni pritisak (osjećaj nesvjestice prilikom naglog ustajanja)</w:t>
      </w:r>
    </w:p>
    <w:p w:rsidR="00C64424" w:rsidRPr="00C64424" w:rsidRDefault="00C64424" w:rsidP="00C64424">
      <w:pPr>
        <w:numPr>
          <w:ilvl w:val="1"/>
          <w:numId w:val="41"/>
        </w:numPr>
        <w:jc w:val="both"/>
        <w:rPr>
          <w:rFonts w:eastAsia="Calibri"/>
          <w:spacing w:val="-5"/>
          <w:sz w:val="22"/>
          <w:szCs w:val="22"/>
          <w:lang w:val="en-GB"/>
        </w:rPr>
      </w:pPr>
      <w:r w:rsidRPr="00C64424">
        <w:rPr>
          <w:rFonts w:eastAsia="Calibri"/>
          <w:spacing w:val="-5"/>
          <w:sz w:val="22"/>
          <w:szCs w:val="22"/>
          <w:lang w:val="en-GB"/>
        </w:rPr>
        <w:t>nepodnošenje lijeka</w:t>
      </w:r>
    </w:p>
    <w:p w:rsidR="00C64424" w:rsidRPr="00C64424" w:rsidRDefault="00C64424" w:rsidP="00C64424">
      <w:pPr>
        <w:numPr>
          <w:ilvl w:val="1"/>
          <w:numId w:val="41"/>
        </w:numPr>
        <w:jc w:val="both"/>
        <w:rPr>
          <w:rFonts w:eastAsia="Calibri"/>
          <w:spacing w:val="-5"/>
          <w:sz w:val="22"/>
          <w:szCs w:val="22"/>
          <w:lang w:val="en-GB"/>
        </w:rPr>
      </w:pPr>
      <w:r w:rsidRPr="00C64424">
        <w:rPr>
          <w:rFonts w:eastAsia="Calibri"/>
          <w:spacing w:val="-5"/>
          <w:sz w:val="22"/>
          <w:szCs w:val="22"/>
          <w:lang w:val="en-GB"/>
        </w:rPr>
        <w:t>blagi poremećaj sprovođenja impulsa kroz srce koji utiče na srčani ritam (AV blok I stepena)</w:t>
      </w:r>
    </w:p>
    <w:p w:rsidR="00C64424" w:rsidRPr="00C64424" w:rsidRDefault="00C64424" w:rsidP="00C64424">
      <w:pPr>
        <w:numPr>
          <w:ilvl w:val="1"/>
          <w:numId w:val="41"/>
        </w:numPr>
        <w:jc w:val="both"/>
        <w:rPr>
          <w:rFonts w:eastAsia="Calibri"/>
          <w:spacing w:val="-5"/>
          <w:sz w:val="22"/>
          <w:szCs w:val="22"/>
          <w:lang w:val="en-GB"/>
        </w:rPr>
      </w:pPr>
      <w:r w:rsidRPr="00C64424">
        <w:rPr>
          <w:rFonts w:eastAsia="Calibri"/>
          <w:spacing w:val="-5"/>
          <w:sz w:val="22"/>
          <w:szCs w:val="22"/>
          <w:lang w:val="en-GB"/>
        </w:rPr>
        <w:t>otok donjih ekstremiteta (npr. otok članaka).</w:t>
      </w:r>
    </w:p>
    <w:p w:rsidR="00C64424" w:rsidRPr="00C64424" w:rsidRDefault="00C64424" w:rsidP="00C64424">
      <w:pPr>
        <w:jc w:val="both"/>
        <w:rPr>
          <w:rFonts w:eastAsia="Calibri"/>
          <w:spacing w:val="-5"/>
          <w:sz w:val="22"/>
          <w:szCs w:val="22"/>
          <w:u w:val="single"/>
          <w:lang w:val="sr-Latn-RS"/>
        </w:rPr>
      </w:pPr>
    </w:p>
    <w:p w:rsidR="00C64424" w:rsidRPr="00C64424" w:rsidRDefault="00C64424" w:rsidP="00C64424">
      <w:pPr>
        <w:jc w:val="both"/>
        <w:rPr>
          <w:rFonts w:eastAsia="Calibri"/>
          <w:spacing w:val="-5"/>
          <w:sz w:val="22"/>
          <w:szCs w:val="22"/>
          <w:u w:val="single"/>
          <w:lang w:val="sr-Latn-RS"/>
        </w:rPr>
      </w:pPr>
      <w:r w:rsidRPr="00C64424">
        <w:rPr>
          <w:rFonts w:eastAsia="Calibri"/>
          <w:spacing w:val="-5"/>
          <w:sz w:val="22"/>
          <w:szCs w:val="22"/>
          <w:u w:val="single"/>
          <w:lang w:val="sr-Latn-RS"/>
        </w:rPr>
        <w:t>Prijavljivanje sumnji na neželjena dejstva</w:t>
      </w:r>
    </w:p>
    <w:p w:rsidR="00C64424" w:rsidRPr="00C64424" w:rsidRDefault="00C64424" w:rsidP="00C64424">
      <w:pPr>
        <w:jc w:val="both"/>
        <w:rPr>
          <w:rFonts w:eastAsia="Calibri"/>
          <w:spacing w:val="-5"/>
          <w:sz w:val="22"/>
          <w:szCs w:val="22"/>
          <w:u w:val="single"/>
          <w:lang w:val="sr-Latn-RS"/>
        </w:rPr>
      </w:pPr>
    </w:p>
    <w:p w:rsidR="00C64424" w:rsidRPr="00C64424" w:rsidRDefault="00C64424" w:rsidP="00C64424">
      <w:pPr>
        <w:jc w:val="both"/>
        <w:rPr>
          <w:rFonts w:eastAsia="Calibri"/>
          <w:spacing w:val="-5"/>
          <w:sz w:val="22"/>
          <w:szCs w:val="22"/>
          <w:u w:val="single"/>
          <w:lang w:val="sr-Latn-RS"/>
        </w:rPr>
      </w:pPr>
      <w:r w:rsidRPr="00C64424">
        <w:rPr>
          <w:rFonts w:eastAsia="Calibri"/>
          <w:sz w:val="22"/>
          <w:szCs w:val="22"/>
          <w:lang w:val="sr-Latn-RS"/>
        </w:rPr>
        <w:t>Ako Vam se javi bilo koje neželjeno dejstvo recite to svom ljekaru, farmaceutu ili medicinskoj sestri. Ovo uključuje i bilo koja neželjena dejstva koja nijesu navedena u ovom uputstvu</w:t>
      </w:r>
      <w:r w:rsidRPr="00C64424">
        <w:rPr>
          <w:rFonts w:eastAsia="Calibri"/>
          <w:spacing w:val="-4"/>
          <w:sz w:val="22"/>
          <w:szCs w:val="22"/>
          <w:lang w:val="sr-Latn-RS"/>
        </w:rPr>
        <w:t xml:space="preserve">. </w:t>
      </w:r>
      <w:r w:rsidRPr="00C64424">
        <w:rPr>
          <w:rFonts w:eastAsia="Calibri"/>
          <w:sz w:val="22"/>
          <w:szCs w:val="22"/>
          <w:lang w:val="sr-Latn-RS"/>
        </w:rPr>
        <w:t>Neželjena dejstva možete prijavljivati direktno kod zdravstvenih radnika, čime ćete pomoći u dobijanju više informacija o bezbjednosti ovog lijeka.</w:t>
      </w:r>
    </w:p>
    <w:p w:rsidR="00C64424" w:rsidRPr="00C64424" w:rsidRDefault="00C64424" w:rsidP="00C64424">
      <w:pPr>
        <w:jc w:val="both"/>
        <w:rPr>
          <w:sz w:val="22"/>
          <w:szCs w:val="22"/>
          <w:lang w:val="pt-PT"/>
        </w:rPr>
      </w:pPr>
    </w:p>
    <w:p w:rsidR="00C64424" w:rsidRPr="00C64424" w:rsidRDefault="00C64424" w:rsidP="00C64424">
      <w:pPr>
        <w:jc w:val="both"/>
        <w:rPr>
          <w:sz w:val="22"/>
          <w:szCs w:val="22"/>
          <w:lang w:val="pt-PT"/>
        </w:rPr>
      </w:pPr>
    </w:p>
    <w:p w:rsidR="00C64424" w:rsidRPr="00C64424" w:rsidRDefault="00C64424" w:rsidP="00C64424">
      <w:pPr>
        <w:tabs>
          <w:tab w:val="left" w:pos="540"/>
          <w:tab w:val="left" w:pos="569"/>
        </w:tabs>
        <w:jc w:val="both"/>
        <w:rPr>
          <w:b/>
          <w:bCs/>
          <w:sz w:val="22"/>
          <w:szCs w:val="22"/>
          <w:lang w:val="ru-RU"/>
        </w:rPr>
      </w:pPr>
      <w:r w:rsidRPr="00C64424">
        <w:rPr>
          <w:b/>
          <w:bCs/>
          <w:sz w:val="22"/>
          <w:szCs w:val="22"/>
          <w:lang w:val="ru-RU"/>
        </w:rPr>
        <w:t xml:space="preserve">5. </w:t>
      </w:r>
      <w:r w:rsidRPr="00C64424">
        <w:rPr>
          <w:b/>
          <w:bCs/>
          <w:sz w:val="22"/>
          <w:szCs w:val="22"/>
          <w:lang w:val="sr-Latn-CS"/>
        </w:rPr>
        <w:tab/>
      </w:r>
      <w:r w:rsidRPr="00C64424">
        <w:rPr>
          <w:b/>
          <w:bCs/>
          <w:sz w:val="22"/>
          <w:szCs w:val="22"/>
          <w:lang w:val="ru-RU"/>
        </w:rPr>
        <w:t>KAKO ČUVATI LIJEK NEVOTENS®</w:t>
      </w:r>
    </w:p>
    <w:p w:rsidR="00C64424" w:rsidRPr="00C64424" w:rsidRDefault="00C64424" w:rsidP="00C64424">
      <w:pPr>
        <w:jc w:val="both"/>
        <w:rPr>
          <w:sz w:val="22"/>
          <w:szCs w:val="22"/>
          <w:lang w:val="sr-Latn-CS"/>
        </w:rPr>
      </w:pPr>
    </w:p>
    <w:p w:rsidR="00C64424" w:rsidRPr="00C64424" w:rsidRDefault="00C64424" w:rsidP="00C64424">
      <w:pPr>
        <w:jc w:val="both"/>
        <w:rPr>
          <w:b/>
          <w:bCs/>
          <w:sz w:val="22"/>
          <w:szCs w:val="22"/>
          <w:lang w:val="pt-PT"/>
        </w:rPr>
      </w:pPr>
      <w:r w:rsidRPr="00C64424">
        <w:rPr>
          <w:b/>
          <w:bCs/>
          <w:sz w:val="22"/>
          <w:szCs w:val="22"/>
          <w:lang w:val="pt-PT"/>
        </w:rPr>
        <w:t>Rok upotrebe</w:t>
      </w:r>
    </w:p>
    <w:p w:rsidR="00C64424" w:rsidRPr="00C64424" w:rsidRDefault="00C64424" w:rsidP="00C64424">
      <w:pPr>
        <w:jc w:val="both"/>
        <w:rPr>
          <w:b/>
          <w:bCs/>
          <w:sz w:val="22"/>
          <w:szCs w:val="22"/>
          <w:lang w:val="pt-PT"/>
        </w:rPr>
      </w:pPr>
    </w:p>
    <w:p w:rsidR="00C64424" w:rsidRPr="00C64424" w:rsidRDefault="00C64424" w:rsidP="00C64424">
      <w:pPr>
        <w:jc w:val="both"/>
        <w:rPr>
          <w:bCs/>
          <w:sz w:val="22"/>
          <w:szCs w:val="22"/>
          <w:lang w:val="pt-PT"/>
        </w:rPr>
      </w:pPr>
      <w:r w:rsidRPr="00C64424">
        <w:rPr>
          <w:bCs/>
          <w:sz w:val="22"/>
          <w:szCs w:val="22"/>
          <w:lang w:val="pt-PT"/>
        </w:rPr>
        <w:t>3 godine.</w:t>
      </w:r>
    </w:p>
    <w:p w:rsidR="00C64424" w:rsidRPr="00C64424" w:rsidRDefault="00C64424" w:rsidP="00C64424">
      <w:pPr>
        <w:jc w:val="both"/>
        <w:rPr>
          <w:bCs/>
          <w:sz w:val="22"/>
          <w:szCs w:val="22"/>
          <w:lang w:val="pt-PT"/>
        </w:rPr>
      </w:pPr>
      <w:r w:rsidRPr="00C64424">
        <w:rPr>
          <w:bCs/>
          <w:sz w:val="22"/>
          <w:szCs w:val="22"/>
          <w:lang w:val="en-GB"/>
        </w:rPr>
        <w:t>Nemojte koristiti lijek Nevotens</w:t>
      </w:r>
      <w:r w:rsidRPr="00C64424">
        <w:rPr>
          <w:b/>
          <w:bCs/>
          <w:sz w:val="22"/>
          <w:szCs w:val="22"/>
          <w:vertAlign w:val="superscript"/>
          <w:lang w:val="sr-Latn-CS"/>
        </w:rPr>
        <w:t>®</w:t>
      </w:r>
      <w:r w:rsidRPr="00C64424">
        <w:rPr>
          <w:bCs/>
          <w:sz w:val="22"/>
          <w:szCs w:val="22"/>
          <w:lang w:val="en-GB"/>
        </w:rPr>
        <w:t xml:space="preserve"> poslije isteka roka upotrebe naznačenog na pakovanju. Rok upotrebe ističe posljednjeg dana navedenog mjeseca.</w:t>
      </w:r>
    </w:p>
    <w:p w:rsidR="00C64424" w:rsidRPr="00C64424" w:rsidRDefault="00C64424" w:rsidP="00C64424">
      <w:pPr>
        <w:jc w:val="both"/>
        <w:rPr>
          <w:b/>
          <w:bCs/>
          <w:sz w:val="22"/>
          <w:szCs w:val="22"/>
          <w:lang w:val="pt-PT"/>
        </w:rPr>
      </w:pPr>
    </w:p>
    <w:p w:rsidR="00C64424" w:rsidRPr="00C64424" w:rsidRDefault="00C64424" w:rsidP="00C64424">
      <w:pPr>
        <w:tabs>
          <w:tab w:val="left" w:pos="284"/>
          <w:tab w:val="center" w:pos="4320"/>
          <w:tab w:val="right" w:pos="8640"/>
        </w:tabs>
        <w:jc w:val="both"/>
        <w:rPr>
          <w:b/>
          <w:bCs/>
          <w:sz w:val="22"/>
          <w:szCs w:val="22"/>
          <w:lang w:val="pt-PT"/>
        </w:rPr>
      </w:pPr>
      <w:r w:rsidRPr="00C64424">
        <w:rPr>
          <w:b/>
          <w:bCs/>
          <w:sz w:val="22"/>
          <w:szCs w:val="22"/>
          <w:lang w:val="pt-PT"/>
        </w:rPr>
        <w:t>Čuvanje</w:t>
      </w:r>
    </w:p>
    <w:p w:rsidR="00C64424" w:rsidRPr="00C64424" w:rsidRDefault="00C64424" w:rsidP="00C64424">
      <w:pPr>
        <w:tabs>
          <w:tab w:val="left" w:pos="284"/>
          <w:tab w:val="center" w:pos="4320"/>
          <w:tab w:val="right" w:pos="8640"/>
        </w:tabs>
        <w:jc w:val="both"/>
        <w:rPr>
          <w:bCs/>
          <w:sz w:val="22"/>
          <w:szCs w:val="22"/>
          <w:lang w:val="pt-PT"/>
        </w:rPr>
      </w:pPr>
    </w:p>
    <w:p w:rsidR="00C64424" w:rsidRPr="00C64424" w:rsidRDefault="00C64424" w:rsidP="00C64424">
      <w:pPr>
        <w:jc w:val="both"/>
        <w:rPr>
          <w:bCs/>
          <w:sz w:val="22"/>
          <w:szCs w:val="22"/>
          <w:lang w:val="en-GB"/>
        </w:rPr>
      </w:pPr>
      <w:r w:rsidRPr="00C64424">
        <w:rPr>
          <w:bCs/>
          <w:sz w:val="22"/>
          <w:szCs w:val="22"/>
          <w:lang w:val="en-GB"/>
        </w:rPr>
        <w:lastRenderedPageBreak/>
        <w:t>Čuvati van vidokruga i domašaja djece!</w:t>
      </w:r>
    </w:p>
    <w:p w:rsidR="00C64424" w:rsidRPr="00C64424" w:rsidRDefault="00C64424" w:rsidP="00C64424">
      <w:pPr>
        <w:jc w:val="both"/>
        <w:rPr>
          <w:bCs/>
          <w:sz w:val="22"/>
          <w:szCs w:val="22"/>
          <w:lang w:val="en-GB"/>
        </w:rPr>
      </w:pPr>
    </w:p>
    <w:p w:rsidR="00C64424" w:rsidRPr="00C64424" w:rsidRDefault="00C64424" w:rsidP="00C64424">
      <w:pPr>
        <w:jc w:val="both"/>
        <w:rPr>
          <w:bCs/>
          <w:sz w:val="22"/>
          <w:szCs w:val="22"/>
          <w:lang w:val="en-GB"/>
        </w:rPr>
      </w:pPr>
      <w:r w:rsidRPr="00C64424">
        <w:rPr>
          <w:bCs/>
          <w:sz w:val="22"/>
          <w:szCs w:val="22"/>
          <w:lang w:val="en-GB"/>
        </w:rPr>
        <w:t>Lijek ne zahtijeva posebne uslove čuvanja.</w:t>
      </w:r>
    </w:p>
    <w:p w:rsidR="00C64424" w:rsidRPr="00C64424" w:rsidRDefault="00C64424" w:rsidP="00C64424">
      <w:pPr>
        <w:jc w:val="both"/>
        <w:rPr>
          <w:bCs/>
          <w:sz w:val="22"/>
          <w:szCs w:val="22"/>
          <w:lang w:val="en-GB"/>
        </w:rPr>
      </w:pPr>
      <w:r w:rsidRPr="00C64424">
        <w:rPr>
          <w:bCs/>
          <w:sz w:val="22"/>
          <w:szCs w:val="22"/>
          <w:lang w:val="en-GB"/>
        </w:rPr>
        <w:t>Ljekove ne treba bacati u kanalizaciju, niti kućni otpad. Pitajte svog farmaceuta kako da uklonite ljekove koji Vam više nijesu potrebni. Ove mjere pomažu očuvanju životne sredine.</w:t>
      </w:r>
    </w:p>
    <w:p w:rsidR="00C64424" w:rsidRPr="00C64424" w:rsidRDefault="00C64424" w:rsidP="00C64424">
      <w:pPr>
        <w:jc w:val="both"/>
        <w:rPr>
          <w:bCs/>
          <w:sz w:val="22"/>
          <w:szCs w:val="22"/>
          <w:lang w:val="sr-Latn-CS"/>
        </w:rPr>
      </w:pPr>
    </w:p>
    <w:p w:rsidR="00C64424" w:rsidRPr="00C64424" w:rsidRDefault="00C64424" w:rsidP="00C64424">
      <w:pPr>
        <w:jc w:val="both"/>
        <w:rPr>
          <w:bCs/>
          <w:sz w:val="22"/>
          <w:szCs w:val="22"/>
          <w:lang w:val="sr-Latn-CS"/>
        </w:rPr>
      </w:pPr>
    </w:p>
    <w:p w:rsidR="00C64424" w:rsidRPr="00C64424" w:rsidRDefault="00C64424" w:rsidP="00C64424">
      <w:pPr>
        <w:tabs>
          <w:tab w:val="left" w:pos="540"/>
          <w:tab w:val="left" w:pos="569"/>
        </w:tabs>
        <w:jc w:val="both"/>
        <w:rPr>
          <w:b/>
          <w:bCs/>
          <w:sz w:val="22"/>
          <w:szCs w:val="22"/>
          <w:lang w:val="ru-RU"/>
        </w:rPr>
      </w:pPr>
      <w:r w:rsidRPr="00C64424">
        <w:rPr>
          <w:b/>
          <w:bCs/>
          <w:sz w:val="22"/>
          <w:szCs w:val="22"/>
          <w:lang w:val="ru-RU"/>
        </w:rPr>
        <w:t xml:space="preserve">6. </w:t>
      </w:r>
      <w:r w:rsidRPr="00C64424">
        <w:rPr>
          <w:b/>
          <w:bCs/>
          <w:sz w:val="22"/>
          <w:szCs w:val="22"/>
          <w:lang w:val="sr-Latn-CS"/>
        </w:rPr>
        <w:tab/>
      </w:r>
      <w:r w:rsidRPr="00C64424">
        <w:rPr>
          <w:b/>
          <w:bCs/>
          <w:sz w:val="22"/>
          <w:szCs w:val="22"/>
          <w:lang w:val="ru-RU"/>
        </w:rPr>
        <w:t>DODATNE INFORMACIJE</w:t>
      </w:r>
    </w:p>
    <w:p w:rsidR="00C64424" w:rsidRPr="00C64424" w:rsidRDefault="00C64424" w:rsidP="00C64424">
      <w:pPr>
        <w:jc w:val="both"/>
        <w:rPr>
          <w:sz w:val="22"/>
          <w:szCs w:val="22"/>
          <w:lang w:val="pl-PL"/>
        </w:rPr>
      </w:pPr>
    </w:p>
    <w:p w:rsidR="00C64424" w:rsidRPr="00C64424" w:rsidRDefault="00C64424" w:rsidP="00C64424">
      <w:pPr>
        <w:jc w:val="both"/>
        <w:rPr>
          <w:b/>
          <w:sz w:val="22"/>
          <w:szCs w:val="22"/>
          <w:lang w:val="pl-PL"/>
        </w:rPr>
      </w:pPr>
      <w:r w:rsidRPr="00C64424">
        <w:rPr>
          <w:b/>
          <w:bCs/>
          <w:sz w:val="22"/>
          <w:szCs w:val="22"/>
          <w:lang w:val="sr-Latn-CS"/>
        </w:rPr>
        <w:t>Šta sadrži lijek NEVOTENS®</w:t>
      </w:r>
    </w:p>
    <w:p w:rsidR="00C64424" w:rsidRPr="00C64424" w:rsidRDefault="00C64424" w:rsidP="00C64424">
      <w:pPr>
        <w:jc w:val="both"/>
        <w:rPr>
          <w:sz w:val="22"/>
          <w:szCs w:val="22"/>
          <w:lang w:val="sr-Latn-CS"/>
        </w:rPr>
      </w:pPr>
    </w:p>
    <w:p w:rsidR="00C64424" w:rsidRPr="00C64424" w:rsidRDefault="00C64424" w:rsidP="00C64424">
      <w:pPr>
        <w:jc w:val="both"/>
        <w:rPr>
          <w:sz w:val="22"/>
          <w:szCs w:val="22"/>
          <w:lang w:val="en-GB"/>
        </w:rPr>
      </w:pPr>
      <w:r w:rsidRPr="00C64424">
        <w:rPr>
          <w:sz w:val="22"/>
          <w:szCs w:val="22"/>
          <w:lang w:val="en-GB"/>
        </w:rPr>
        <w:t>Aktivna supstanca je nebivolol. Jedna tableta sadrži 5 mg nebivolola (u obliku 5,45 mg nebivololhidrohlorida): 2.5 mg D-nebivolola i 2.5 mg L-nebivolola.</w:t>
      </w:r>
    </w:p>
    <w:p w:rsidR="00C64424" w:rsidRPr="00C64424" w:rsidRDefault="00C64424" w:rsidP="00C64424">
      <w:pPr>
        <w:jc w:val="both"/>
        <w:rPr>
          <w:sz w:val="22"/>
          <w:szCs w:val="22"/>
          <w:lang w:val="en-GB"/>
        </w:rPr>
      </w:pPr>
    </w:p>
    <w:p w:rsidR="00C64424" w:rsidRPr="00C64424" w:rsidRDefault="00C64424" w:rsidP="00C64424">
      <w:pPr>
        <w:jc w:val="both"/>
        <w:rPr>
          <w:sz w:val="22"/>
          <w:szCs w:val="22"/>
          <w:lang w:val="en-GB"/>
        </w:rPr>
      </w:pPr>
      <w:r w:rsidRPr="00C64424">
        <w:rPr>
          <w:sz w:val="22"/>
          <w:szCs w:val="22"/>
          <w:lang w:val="en-GB"/>
        </w:rPr>
        <w:t>Pomoćne supstance:</w:t>
      </w:r>
    </w:p>
    <w:p w:rsidR="00C64424" w:rsidRPr="00C64424" w:rsidRDefault="00C64424" w:rsidP="00C64424">
      <w:pPr>
        <w:jc w:val="both"/>
        <w:rPr>
          <w:sz w:val="22"/>
          <w:szCs w:val="22"/>
          <w:lang w:val="en-GB"/>
        </w:rPr>
      </w:pPr>
      <w:r w:rsidRPr="00C64424">
        <w:rPr>
          <w:sz w:val="22"/>
          <w:szCs w:val="22"/>
          <w:lang w:val="en-GB"/>
        </w:rPr>
        <w:t xml:space="preserve">Silicijum dioksid, koloidni, bezvodni; </w:t>
      </w:r>
    </w:p>
    <w:p w:rsidR="00C64424" w:rsidRPr="00C64424" w:rsidRDefault="00C64424" w:rsidP="00C64424">
      <w:pPr>
        <w:jc w:val="both"/>
        <w:rPr>
          <w:sz w:val="22"/>
          <w:szCs w:val="22"/>
          <w:lang w:val="en-GB"/>
        </w:rPr>
      </w:pPr>
      <w:r w:rsidRPr="00C64424">
        <w:rPr>
          <w:sz w:val="22"/>
          <w:szCs w:val="22"/>
          <w:lang w:val="en-GB"/>
        </w:rPr>
        <w:t>Magnezijum stearat;</w:t>
      </w:r>
    </w:p>
    <w:p w:rsidR="00C64424" w:rsidRPr="00C64424" w:rsidRDefault="00C64424" w:rsidP="00C64424">
      <w:pPr>
        <w:jc w:val="both"/>
        <w:rPr>
          <w:sz w:val="22"/>
          <w:szCs w:val="22"/>
          <w:lang w:val="en-GB"/>
        </w:rPr>
      </w:pPr>
      <w:r w:rsidRPr="00C64424">
        <w:rPr>
          <w:sz w:val="22"/>
          <w:szCs w:val="22"/>
          <w:lang w:val="en-GB"/>
        </w:rPr>
        <w:t>Kroskarmeloza natrijum;</w:t>
      </w:r>
    </w:p>
    <w:p w:rsidR="00C64424" w:rsidRPr="00C64424" w:rsidRDefault="00C64424" w:rsidP="00C64424">
      <w:pPr>
        <w:jc w:val="both"/>
        <w:rPr>
          <w:sz w:val="22"/>
          <w:szCs w:val="22"/>
          <w:lang w:val="en-GB"/>
        </w:rPr>
      </w:pPr>
      <w:r w:rsidRPr="00C64424">
        <w:rPr>
          <w:sz w:val="22"/>
          <w:szCs w:val="22"/>
          <w:lang w:val="en-GB"/>
        </w:rPr>
        <w:t>Makrogol 6000;</w:t>
      </w:r>
    </w:p>
    <w:p w:rsidR="00C64424" w:rsidRPr="00C64424" w:rsidRDefault="00C64424" w:rsidP="00C64424">
      <w:pPr>
        <w:jc w:val="both"/>
        <w:rPr>
          <w:sz w:val="22"/>
          <w:szCs w:val="22"/>
          <w:lang w:val="en-GB"/>
        </w:rPr>
      </w:pPr>
      <w:r w:rsidRPr="00C64424">
        <w:rPr>
          <w:sz w:val="22"/>
          <w:szCs w:val="22"/>
          <w:lang w:val="en-GB"/>
        </w:rPr>
        <w:t>Laktoza, monohidrat.</w:t>
      </w:r>
    </w:p>
    <w:p w:rsidR="00C64424" w:rsidRPr="00C64424" w:rsidRDefault="00C64424" w:rsidP="00C64424">
      <w:pPr>
        <w:jc w:val="both"/>
        <w:rPr>
          <w:sz w:val="22"/>
          <w:szCs w:val="22"/>
          <w:lang w:val="sr-Latn-CS"/>
        </w:rPr>
      </w:pPr>
    </w:p>
    <w:p w:rsidR="00C64424" w:rsidRPr="00C64424" w:rsidRDefault="00C64424" w:rsidP="00C64424">
      <w:pPr>
        <w:jc w:val="both"/>
        <w:rPr>
          <w:b/>
          <w:sz w:val="22"/>
          <w:szCs w:val="22"/>
          <w:lang w:val="pl-PL"/>
        </w:rPr>
      </w:pPr>
      <w:r w:rsidRPr="00C64424">
        <w:rPr>
          <w:b/>
          <w:sz w:val="22"/>
          <w:szCs w:val="22"/>
          <w:lang w:val="sr-Latn-CS"/>
        </w:rPr>
        <w:t>Kako izgleda lijek NEVOTENS® i sadržaj pakovanja</w:t>
      </w:r>
    </w:p>
    <w:p w:rsidR="00C64424" w:rsidRPr="00C64424" w:rsidRDefault="00C64424" w:rsidP="00C64424">
      <w:pPr>
        <w:jc w:val="both"/>
        <w:rPr>
          <w:sz w:val="22"/>
          <w:szCs w:val="22"/>
          <w:lang w:val="sr-Latn-CS"/>
        </w:rPr>
      </w:pPr>
    </w:p>
    <w:p w:rsidR="00C64424" w:rsidRPr="00C64424" w:rsidRDefault="00C64424" w:rsidP="00C64424">
      <w:pPr>
        <w:jc w:val="both"/>
        <w:rPr>
          <w:sz w:val="22"/>
          <w:szCs w:val="22"/>
          <w:lang w:val="en-GB"/>
        </w:rPr>
      </w:pPr>
      <w:r w:rsidRPr="00C64424">
        <w:rPr>
          <w:sz w:val="22"/>
          <w:szCs w:val="22"/>
          <w:lang w:val="en-GB"/>
        </w:rPr>
        <w:t>Nevotens tablete su bijele, okrugle, konveksne tablete sa dvije unakrsne podione crte na jednoj strani i utisnutom oznakom N5 na drugoj strani.</w:t>
      </w:r>
    </w:p>
    <w:p w:rsidR="00C64424" w:rsidRPr="00C64424" w:rsidRDefault="00C64424" w:rsidP="00C64424">
      <w:pPr>
        <w:jc w:val="both"/>
        <w:rPr>
          <w:sz w:val="22"/>
          <w:szCs w:val="22"/>
          <w:lang w:val="en-GB"/>
        </w:rPr>
      </w:pPr>
    </w:p>
    <w:p w:rsidR="00C64424" w:rsidRPr="00C64424" w:rsidRDefault="00C64424" w:rsidP="00C64424">
      <w:pPr>
        <w:jc w:val="both"/>
        <w:rPr>
          <w:sz w:val="22"/>
          <w:szCs w:val="22"/>
          <w:lang w:val="en-GB"/>
        </w:rPr>
      </w:pPr>
      <w:r w:rsidRPr="00C64424">
        <w:rPr>
          <w:sz w:val="22"/>
          <w:szCs w:val="22"/>
          <w:lang w:val="en-GB"/>
        </w:rPr>
        <w:t>Unutrašnje pakovanje: Al/PVDC blister sa po deset tableta. u kutiji se nalaze tri blistera. Spoljnje pakovanje: kartonska kutija i Uputstvo za pacijenta.</w:t>
      </w:r>
    </w:p>
    <w:p w:rsidR="00C64424" w:rsidRPr="00C64424" w:rsidRDefault="00C64424" w:rsidP="00C64424">
      <w:pPr>
        <w:jc w:val="both"/>
        <w:rPr>
          <w:sz w:val="22"/>
          <w:szCs w:val="22"/>
          <w:lang w:val="sr-Latn-CS"/>
        </w:rPr>
      </w:pPr>
    </w:p>
    <w:p w:rsidR="00C64424" w:rsidRPr="00C64424" w:rsidRDefault="00C64424" w:rsidP="00C64424">
      <w:pPr>
        <w:jc w:val="both"/>
        <w:rPr>
          <w:sz w:val="22"/>
          <w:szCs w:val="22"/>
          <w:lang w:val="sr-Latn-CS"/>
        </w:rPr>
      </w:pPr>
    </w:p>
    <w:p w:rsidR="00C64424" w:rsidRPr="00C64424" w:rsidRDefault="00C64424" w:rsidP="00C64424">
      <w:pPr>
        <w:jc w:val="both"/>
        <w:rPr>
          <w:b/>
          <w:sz w:val="22"/>
          <w:szCs w:val="22"/>
          <w:lang w:val="sr-Latn-CS"/>
        </w:rPr>
      </w:pPr>
      <w:r w:rsidRPr="00C64424">
        <w:rPr>
          <w:b/>
          <w:sz w:val="22"/>
          <w:szCs w:val="22"/>
          <w:lang w:val="sr-Latn-CS"/>
        </w:rPr>
        <w:t>Nosilac dozvole i proizvođač</w:t>
      </w:r>
    </w:p>
    <w:p w:rsidR="00C64424" w:rsidRPr="00C64424" w:rsidRDefault="00C64424" w:rsidP="00C64424">
      <w:pPr>
        <w:jc w:val="both"/>
        <w:rPr>
          <w:b/>
          <w:sz w:val="22"/>
          <w:szCs w:val="22"/>
          <w:lang w:val="sr-Latn-CS"/>
        </w:rPr>
      </w:pPr>
    </w:p>
    <w:p w:rsidR="00C64424" w:rsidRPr="00C64424" w:rsidRDefault="00C64424" w:rsidP="00C64424">
      <w:pPr>
        <w:jc w:val="both"/>
        <w:rPr>
          <w:b/>
          <w:sz w:val="22"/>
          <w:szCs w:val="22"/>
          <w:lang w:val="sr-Latn-CS"/>
        </w:rPr>
      </w:pPr>
      <w:r w:rsidRPr="00C64424">
        <w:rPr>
          <w:b/>
          <w:sz w:val="22"/>
          <w:szCs w:val="22"/>
          <w:lang w:val="sr-Latn-CS"/>
        </w:rPr>
        <w:t>Nosilac dozvole:</w:t>
      </w:r>
    </w:p>
    <w:p w:rsidR="00C64424" w:rsidRPr="00C64424" w:rsidRDefault="00C64424" w:rsidP="00C64424">
      <w:pPr>
        <w:jc w:val="both"/>
        <w:rPr>
          <w:sz w:val="22"/>
          <w:szCs w:val="22"/>
          <w:lang w:val="sr-Latn-CS"/>
        </w:rPr>
      </w:pPr>
    </w:p>
    <w:p w:rsidR="00C64424" w:rsidRPr="008A7387" w:rsidRDefault="00C64424" w:rsidP="00C64424">
      <w:pPr>
        <w:jc w:val="both"/>
        <w:rPr>
          <w:sz w:val="22"/>
          <w:szCs w:val="22"/>
          <w:lang w:val="sr-Latn-CS"/>
        </w:rPr>
      </w:pPr>
      <w:r w:rsidRPr="008A7387">
        <w:rPr>
          <w:sz w:val="22"/>
          <w:szCs w:val="22"/>
          <w:lang w:val="sr-Latn-CS"/>
        </w:rPr>
        <w:t>Evropa Lek Pharma d.o.o. Podgorica</w:t>
      </w:r>
    </w:p>
    <w:p w:rsidR="00C64424" w:rsidRPr="008A7387" w:rsidRDefault="00C64424" w:rsidP="00C64424">
      <w:pPr>
        <w:jc w:val="both"/>
        <w:rPr>
          <w:sz w:val="22"/>
          <w:szCs w:val="22"/>
          <w:lang w:val="sr-Latn-CS"/>
        </w:rPr>
      </w:pPr>
      <w:r w:rsidRPr="008A7387">
        <w:rPr>
          <w:sz w:val="22"/>
          <w:szCs w:val="22"/>
          <w:lang w:val="sr-Latn-CS"/>
        </w:rPr>
        <w:t>Kritskog odreda 4/1, 81000 Podgorica, Crna Gora</w:t>
      </w:r>
    </w:p>
    <w:p w:rsidR="00C64424" w:rsidRPr="00C64424" w:rsidRDefault="00C64424" w:rsidP="00C64424">
      <w:pPr>
        <w:jc w:val="both"/>
        <w:rPr>
          <w:sz w:val="22"/>
          <w:szCs w:val="22"/>
          <w:lang w:val="sr-Latn-CS"/>
        </w:rPr>
      </w:pPr>
    </w:p>
    <w:p w:rsidR="00C64424" w:rsidRPr="00C64424" w:rsidRDefault="00C64424" w:rsidP="00C64424">
      <w:pPr>
        <w:jc w:val="both"/>
        <w:rPr>
          <w:b/>
          <w:sz w:val="22"/>
          <w:szCs w:val="22"/>
          <w:lang w:val="sr-Latn-CS"/>
        </w:rPr>
      </w:pPr>
      <w:r w:rsidRPr="00C64424">
        <w:rPr>
          <w:b/>
          <w:sz w:val="22"/>
          <w:szCs w:val="22"/>
          <w:lang w:val="sr-Latn-CS"/>
        </w:rPr>
        <w:t>Proizvođač:</w:t>
      </w:r>
    </w:p>
    <w:p w:rsidR="00C64424" w:rsidRPr="00C64424" w:rsidRDefault="00C64424" w:rsidP="00C64424">
      <w:pPr>
        <w:jc w:val="both"/>
        <w:rPr>
          <w:b/>
          <w:sz w:val="22"/>
          <w:szCs w:val="22"/>
          <w:lang w:val="sr-Latn-CS"/>
        </w:rPr>
      </w:pPr>
    </w:p>
    <w:p w:rsidR="00C64424" w:rsidRPr="008A7387" w:rsidRDefault="00C64424" w:rsidP="00C64424">
      <w:pPr>
        <w:numPr>
          <w:ilvl w:val="0"/>
          <w:numId w:val="39"/>
        </w:numPr>
        <w:jc w:val="both"/>
        <w:rPr>
          <w:bCs/>
          <w:sz w:val="22"/>
          <w:szCs w:val="22"/>
        </w:rPr>
      </w:pPr>
      <w:r w:rsidRPr="008A7387">
        <w:rPr>
          <w:sz w:val="22"/>
          <w:szCs w:val="22"/>
          <w:lang w:val="sr-Latn-CS"/>
        </w:rPr>
        <w:t xml:space="preserve">Actavis Ltd., </w:t>
      </w:r>
      <w:r w:rsidRPr="008A7387">
        <w:rPr>
          <w:bCs/>
          <w:sz w:val="22"/>
          <w:szCs w:val="22"/>
        </w:rPr>
        <w:t>BLB016 Bulebel Industrial Estate, Zejtun, Malta</w:t>
      </w:r>
    </w:p>
    <w:p w:rsidR="00C64424" w:rsidRPr="008A7387" w:rsidRDefault="00C64424" w:rsidP="00C64424">
      <w:pPr>
        <w:numPr>
          <w:ilvl w:val="0"/>
          <w:numId w:val="39"/>
        </w:numPr>
        <w:jc w:val="both"/>
        <w:rPr>
          <w:sz w:val="22"/>
          <w:szCs w:val="22"/>
          <w:lang w:val="sr-Latn-CS"/>
        </w:rPr>
      </w:pPr>
      <w:r w:rsidRPr="008A7387">
        <w:rPr>
          <w:sz w:val="22"/>
          <w:szCs w:val="22"/>
          <w:lang w:val="sr-Latn-CS"/>
        </w:rPr>
        <w:t>Balkanpharma Dupnitsa AD, 3 Samokovsko Shosse Str., DUpnitsa 2600, Bugarska</w:t>
      </w:r>
    </w:p>
    <w:p w:rsidR="00C64424" w:rsidRPr="00C64424" w:rsidRDefault="00C64424" w:rsidP="00C64424">
      <w:pPr>
        <w:ind w:left="720"/>
        <w:jc w:val="both"/>
        <w:rPr>
          <w:sz w:val="22"/>
          <w:szCs w:val="22"/>
          <w:lang w:val="sr-Latn-CS"/>
        </w:rPr>
      </w:pPr>
    </w:p>
    <w:p w:rsidR="00C64424" w:rsidRPr="00C64424" w:rsidRDefault="00C64424" w:rsidP="00C64424">
      <w:pPr>
        <w:jc w:val="both"/>
        <w:rPr>
          <w:b/>
          <w:sz w:val="22"/>
          <w:szCs w:val="22"/>
          <w:lang w:val="sr-Latn-CS"/>
        </w:rPr>
      </w:pPr>
    </w:p>
    <w:p w:rsidR="00C64424" w:rsidRPr="00C64424" w:rsidRDefault="00C64424" w:rsidP="00C64424">
      <w:pPr>
        <w:jc w:val="both"/>
        <w:rPr>
          <w:b/>
          <w:sz w:val="22"/>
          <w:szCs w:val="22"/>
          <w:lang w:val="sr-Latn-CS"/>
        </w:rPr>
      </w:pPr>
      <w:r w:rsidRPr="00C64424">
        <w:rPr>
          <w:b/>
          <w:sz w:val="22"/>
          <w:szCs w:val="22"/>
          <w:lang w:val="sr-Latn-CS"/>
        </w:rPr>
        <w:t>Ovo uputstvo je posljednji put odobreno</w:t>
      </w:r>
    </w:p>
    <w:p w:rsidR="00C64424" w:rsidRPr="00C64424" w:rsidRDefault="00C64424" w:rsidP="00C64424">
      <w:pPr>
        <w:jc w:val="both"/>
        <w:rPr>
          <w:bCs/>
          <w:sz w:val="22"/>
          <w:szCs w:val="22"/>
          <w:lang w:val="sr-Latn-CS"/>
        </w:rPr>
      </w:pPr>
    </w:p>
    <w:p w:rsidR="00C64424" w:rsidRPr="00C64424" w:rsidRDefault="00C64424" w:rsidP="00C64424">
      <w:pPr>
        <w:jc w:val="both"/>
        <w:rPr>
          <w:bCs/>
          <w:sz w:val="22"/>
          <w:szCs w:val="22"/>
          <w:lang w:val="sr-Latn-CS"/>
        </w:rPr>
      </w:pPr>
      <w:r>
        <w:rPr>
          <w:bCs/>
          <w:sz w:val="22"/>
          <w:szCs w:val="22"/>
          <w:lang w:val="sr-Latn-CS"/>
        </w:rPr>
        <w:t>Decembar, 2018. godine</w:t>
      </w:r>
    </w:p>
    <w:p w:rsidR="00C64424" w:rsidRDefault="00C64424" w:rsidP="00C64424">
      <w:pPr>
        <w:jc w:val="both"/>
        <w:rPr>
          <w:b/>
          <w:sz w:val="22"/>
          <w:szCs w:val="22"/>
          <w:lang w:val="sr-Latn-CS"/>
        </w:rPr>
      </w:pPr>
    </w:p>
    <w:p w:rsidR="00C64424" w:rsidRPr="00C64424" w:rsidRDefault="00C64424" w:rsidP="00C64424">
      <w:pPr>
        <w:jc w:val="both"/>
        <w:rPr>
          <w:b/>
          <w:sz w:val="22"/>
          <w:szCs w:val="22"/>
          <w:lang w:val="sr-Latn-CS"/>
        </w:rPr>
      </w:pPr>
      <w:r w:rsidRPr="00C64424">
        <w:rPr>
          <w:b/>
          <w:sz w:val="22"/>
          <w:szCs w:val="22"/>
          <w:lang w:val="sr-Latn-CS"/>
        </w:rPr>
        <w:lastRenderedPageBreak/>
        <w:t>Režim izdavanja lijeka</w:t>
      </w:r>
    </w:p>
    <w:p w:rsidR="00C64424" w:rsidRPr="00C64424" w:rsidRDefault="00C64424" w:rsidP="00C64424">
      <w:pPr>
        <w:jc w:val="both"/>
        <w:rPr>
          <w:sz w:val="22"/>
          <w:szCs w:val="22"/>
          <w:lang w:val="sr-Latn-CS"/>
        </w:rPr>
      </w:pPr>
    </w:p>
    <w:p w:rsidR="00C64424" w:rsidRPr="00C64424" w:rsidRDefault="00C64424" w:rsidP="00C64424">
      <w:pPr>
        <w:jc w:val="both"/>
        <w:rPr>
          <w:sz w:val="22"/>
          <w:szCs w:val="22"/>
          <w:lang w:val="sr-Latn-CS"/>
        </w:rPr>
      </w:pPr>
      <w:r w:rsidRPr="00C64424">
        <w:rPr>
          <w:sz w:val="22"/>
          <w:szCs w:val="22"/>
          <w:lang w:val="sr-Latn-CS"/>
        </w:rPr>
        <w:t>Obnovljiv (višekratni) recept.</w:t>
      </w:r>
    </w:p>
    <w:p w:rsidR="00C64424" w:rsidRPr="00C64424" w:rsidRDefault="00C64424" w:rsidP="00C64424">
      <w:pPr>
        <w:jc w:val="both"/>
        <w:rPr>
          <w:sz w:val="22"/>
          <w:szCs w:val="22"/>
          <w:lang w:val="sr-Latn-CS"/>
        </w:rPr>
      </w:pPr>
    </w:p>
    <w:p w:rsidR="00C64424" w:rsidRDefault="00C64424" w:rsidP="00C64424">
      <w:pPr>
        <w:jc w:val="both"/>
        <w:rPr>
          <w:b/>
          <w:sz w:val="22"/>
          <w:szCs w:val="22"/>
          <w:lang w:val="sr-Latn-CS"/>
        </w:rPr>
      </w:pPr>
      <w:r w:rsidRPr="00C64424">
        <w:rPr>
          <w:b/>
          <w:sz w:val="22"/>
          <w:szCs w:val="22"/>
          <w:lang w:val="sr-Latn-CS"/>
        </w:rPr>
        <w:t>Broj i datum dozvole</w:t>
      </w:r>
    </w:p>
    <w:p w:rsidR="00C64424" w:rsidRPr="00C64424" w:rsidRDefault="00C64424" w:rsidP="00C64424">
      <w:pPr>
        <w:jc w:val="both"/>
        <w:rPr>
          <w:b/>
          <w:sz w:val="22"/>
          <w:szCs w:val="22"/>
          <w:lang w:val="sr-Latn-CS"/>
        </w:rPr>
      </w:pPr>
    </w:p>
    <w:p w:rsidR="00C64424" w:rsidRPr="00C64424" w:rsidRDefault="00C64424" w:rsidP="00C64424">
      <w:pPr>
        <w:autoSpaceDE w:val="0"/>
        <w:autoSpaceDN w:val="0"/>
        <w:adjustRightInd w:val="0"/>
        <w:rPr>
          <w:rFonts w:ascii="TimesNewRomanBold" w:eastAsiaTheme="minorHAnsi" w:hAnsi="TimesNewRomanBold" w:cs="TimesNewRomanBold"/>
          <w:b/>
          <w:bCs/>
          <w:sz w:val="22"/>
          <w:szCs w:val="22"/>
        </w:rPr>
      </w:pPr>
      <w:r w:rsidRPr="00C64424">
        <w:rPr>
          <w:bCs/>
          <w:sz w:val="22"/>
          <w:szCs w:val="22"/>
          <w:lang w:val="sr-Latn-CS"/>
        </w:rPr>
        <w:t>Nevotens</w:t>
      </w:r>
      <w:r w:rsidRPr="00C64424">
        <w:rPr>
          <w:bCs/>
          <w:sz w:val="22"/>
          <w:szCs w:val="22"/>
          <w:vertAlign w:val="superscript"/>
          <w:lang w:val="sr-Latn-CS"/>
        </w:rPr>
        <w:t>®</w:t>
      </w:r>
      <w:r w:rsidRPr="00C64424">
        <w:rPr>
          <w:bCs/>
          <w:sz w:val="22"/>
          <w:szCs w:val="22"/>
          <w:lang w:val="sr-Latn-CS"/>
        </w:rPr>
        <w:t>, tableta, 5 mg, blister, 30 (30x10) tableta</w:t>
      </w:r>
      <w:r w:rsidRPr="00C64424">
        <w:rPr>
          <w:rFonts w:ascii="TimesNewRomanBold" w:eastAsiaTheme="minorHAnsi" w:hAnsi="TimesNewRomanBold" w:cs="TimesNewRomanBold"/>
          <w:bCs/>
          <w:sz w:val="22"/>
          <w:szCs w:val="22"/>
        </w:rPr>
        <w:t xml:space="preserve"> </w:t>
      </w:r>
      <w:r>
        <w:rPr>
          <w:rFonts w:ascii="TimesNewRomanBold" w:eastAsiaTheme="minorHAnsi" w:hAnsi="TimesNewRomanBold" w:cs="TimesNewRomanBold"/>
          <w:bCs/>
          <w:sz w:val="22"/>
          <w:szCs w:val="22"/>
        </w:rPr>
        <w:t xml:space="preserve">: </w:t>
      </w:r>
      <w:r w:rsidRPr="008A7387">
        <w:rPr>
          <w:bCs/>
          <w:sz w:val="22"/>
          <w:szCs w:val="22"/>
          <w:lang w:val="sr-Latn-CS"/>
        </w:rPr>
        <w:t>2030/18/447 – 1881 od  03.12.2018.</w:t>
      </w:r>
      <w:r>
        <w:rPr>
          <w:rFonts w:ascii="TimesNewRoman" w:eastAsiaTheme="minorHAnsi" w:hAnsi="TimesNewRoman" w:cs="TimesNewRoman"/>
          <w:sz w:val="22"/>
          <w:szCs w:val="22"/>
        </w:rPr>
        <w:t xml:space="preserve"> godine</w:t>
      </w:r>
    </w:p>
    <w:sectPr w:rsidR="00C64424" w:rsidRPr="00C64424" w:rsidSect="00B34AF2">
      <w:headerReference w:type="default" r:id="rId12"/>
      <w:footerReference w:type="default" r:id="rId13"/>
      <w:headerReference w:type="first" r:id="rId14"/>
      <w:footerReference w:type="first" r:id="rId15"/>
      <w:pgSz w:w="11907" w:h="16840" w:code="9"/>
      <w:pgMar w:top="2160" w:right="1140" w:bottom="1701" w:left="11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3ECE" w:rsidRDefault="005E3ECE" w:rsidP="00FF2B5A">
      <w:r>
        <w:separator/>
      </w:r>
    </w:p>
  </w:endnote>
  <w:endnote w:type="continuationSeparator" w:id="0">
    <w:p w:rsidR="005E3ECE" w:rsidRDefault="005E3ECE" w:rsidP="00FF2B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msRmn 12pt">
    <w:altName w:val="Times New Roman"/>
    <w:panose1 w:val="00000000000000000000"/>
    <w:charset w:val="00"/>
    <w:family w:val="roman"/>
    <w:notTrueType/>
    <w:pitch w:val="default"/>
    <w:sig w:usb0="00000003" w:usb1="00000000" w:usb2="00000000" w:usb3="00000000" w:csb0="00000001" w:csb1="00000000"/>
  </w:font>
  <w:font w:name="TimesNewRomanBold">
    <w:panose1 w:val="00000000000000000000"/>
    <w:charset w:val="00"/>
    <w:family w:val="auto"/>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207" w:usb1="08070000" w:usb2="00000010" w:usb3="00000000" w:csb0="00020007"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527C" w:rsidRPr="00F1527C" w:rsidRDefault="00F1527C" w:rsidP="00F1527C">
    <w:pPr>
      <w:pBdr>
        <w:top w:val="thinThickSmallGap" w:sz="24" w:space="1" w:color="auto"/>
      </w:pBdr>
      <w:tabs>
        <w:tab w:val="center" w:pos="4320"/>
        <w:tab w:val="right" w:pos="8640"/>
      </w:tabs>
      <w:jc w:val="center"/>
      <w:rPr>
        <w:lang w:val="sr-Latn-ME"/>
      </w:rPr>
    </w:pPr>
  </w:p>
  <w:p w:rsidR="00F1527C" w:rsidRPr="00F1527C" w:rsidRDefault="00F1527C" w:rsidP="00F1527C">
    <w:pPr>
      <w:tabs>
        <w:tab w:val="center" w:pos="4320"/>
        <w:tab w:val="right" w:pos="8640"/>
      </w:tabs>
      <w:jc w:val="center"/>
      <w:rPr>
        <w:color w:val="E65900"/>
        <w:sz w:val="16"/>
        <w:szCs w:val="18"/>
        <w:lang w:val="sr-Latn-ME"/>
      </w:rPr>
    </w:pPr>
    <w:r w:rsidRPr="00F1527C">
      <w:rPr>
        <w:color w:val="FA0000"/>
        <w:sz w:val="16"/>
        <w:szCs w:val="18"/>
        <w:lang w:val="sr-Latn-ME"/>
      </w:rPr>
      <w:t>Agencija za ljekove i medicinska sredstva Crne Gore,</w:t>
    </w:r>
    <w:r w:rsidRPr="00F1527C">
      <w:rPr>
        <w:sz w:val="16"/>
        <w:szCs w:val="18"/>
        <w:lang w:val="sr-Latn-ME"/>
      </w:rPr>
      <w:t xml:space="preserve"> </w:t>
    </w:r>
    <w:r w:rsidRPr="00F1527C">
      <w:rPr>
        <w:color w:val="E65900"/>
        <w:sz w:val="16"/>
        <w:szCs w:val="18"/>
        <w:lang w:val="sr-Latn-ME"/>
      </w:rPr>
      <w:t>81000 Podgorica, Bul. Ivana Crnojevića 64a</w:t>
    </w:r>
  </w:p>
  <w:p w:rsidR="00F1527C" w:rsidRPr="00F1527C" w:rsidRDefault="00F1527C" w:rsidP="00F1527C">
    <w:pPr>
      <w:tabs>
        <w:tab w:val="center" w:pos="4320"/>
        <w:tab w:val="right" w:pos="8640"/>
      </w:tabs>
      <w:jc w:val="center"/>
      <w:rPr>
        <w:color w:val="FA0000"/>
        <w:sz w:val="16"/>
        <w:szCs w:val="18"/>
        <w:lang w:val="sr-Latn-ME"/>
      </w:rPr>
    </w:pPr>
    <w:r w:rsidRPr="00F1527C">
      <w:rPr>
        <w:color w:val="E65900"/>
        <w:sz w:val="16"/>
        <w:szCs w:val="18"/>
        <w:lang w:val="sr-Latn-ME"/>
      </w:rPr>
      <w:t>tel: +382 (0) 20 310 280</w:t>
    </w:r>
    <w:r>
      <w:rPr>
        <w:color w:val="E65900"/>
        <w:sz w:val="16"/>
        <w:szCs w:val="18"/>
        <w:lang w:val="sr-Latn-ME"/>
      </w:rPr>
      <w:t>,</w:t>
    </w:r>
    <w:r w:rsidRPr="00F1527C">
      <w:rPr>
        <w:color w:val="E65900"/>
        <w:sz w:val="16"/>
        <w:szCs w:val="18"/>
        <w:lang w:val="sr-Latn-ME"/>
      </w:rPr>
      <w:t xml:space="preserve"> </w:t>
    </w:r>
    <w:r w:rsidRPr="00F1527C">
      <w:rPr>
        <w:color w:val="FA0000"/>
        <w:sz w:val="16"/>
        <w:szCs w:val="18"/>
        <w:lang w:val="sr-Latn-ME"/>
      </w:rPr>
      <w:t>fax: +382 (0) 20 310 581,</w:t>
    </w:r>
    <w:r w:rsidRPr="00F1527C">
      <w:rPr>
        <w:sz w:val="16"/>
        <w:szCs w:val="18"/>
        <w:lang w:val="sr-Latn-ME"/>
      </w:rPr>
      <w:t xml:space="preserve"> </w:t>
    </w:r>
    <w:r w:rsidRPr="00F1527C">
      <w:rPr>
        <w:color w:val="E65900"/>
        <w:sz w:val="16"/>
        <w:szCs w:val="18"/>
        <w:lang w:val="sr-Latn-ME"/>
      </w:rPr>
      <w:t>e-mail: info@calims.me,</w:t>
    </w:r>
    <w:r w:rsidRPr="00F1527C">
      <w:rPr>
        <w:sz w:val="16"/>
        <w:szCs w:val="18"/>
        <w:lang w:val="sr-Latn-ME"/>
      </w:rPr>
      <w:t xml:space="preserve"> </w:t>
    </w:r>
    <w:r w:rsidRPr="00F1527C">
      <w:rPr>
        <w:color w:val="FA0000"/>
        <w:sz w:val="16"/>
        <w:szCs w:val="18"/>
        <w:lang w:val="sr-Latn-ME"/>
      </w:rPr>
      <w:t>www.calims.me</w:t>
    </w:r>
    <w:r w:rsidRPr="00F1527C">
      <w:rPr>
        <w:color w:val="FF0000"/>
        <w:sz w:val="16"/>
        <w:szCs w:val="18"/>
        <w:lang w:val="sr-Latn-ME"/>
      </w:rPr>
      <w:t>,</w:t>
    </w:r>
    <w:r w:rsidRPr="00F1527C">
      <w:rPr>
        <w:sz w:val="16"/>
        <w:szCs w:val="18"/>
        <w:lang w:val="sr-Latn-ME"/>
      </w:rPr>
      <w:t xml:space="preserve"> </w:t>
    </w:r>
    <w:r w:rsidRPr="00F1527C">
      <w:rPr>
        <w:color w:val="E65900"/>
        <w:sz w:val="16"/>
        <w:szCs w:val="18"/>
        <w:lang w:val="sr-Latn-ME"/>
      </w:rPr>
      <w:t>PIB: 02739658,</w:t>
    </w:r>
    <w:r w:rsidRPr="00F1527C">
      <w:rPr>
        <w:sz w:val="16"/>
        <w:szCs w:val="18"/>
        <w:lang w:val="sr-Latn-ME"/>
      </w:rPr>
      <w:t xml:space="preserve"> </w:t>
    </w:r>
    <w:r w:rsidRPr="00F1527C">
      <w:rPr>
        <w:color w:val="FA0000"/>
        <w:sz w:val="16"/>
        <w:szCs w:val="18"/>
        <w:lang w:val="sr-Latn-ME"/>
      </w:rPr>
      <w:t>žiro račun: 520-3603-33</w:t>
    </w:r>
  </w:p>
  <w:p w:rsidR="00F1527C" w:rsidRPr="00F1527C" w:rsidRDefault="00F1527C" w:rsidP="00F1527C">
    <w:pPr>
      <w:tabs>
        <w:tab w:val="center" w:pos="4320"/>
        <w:tab w:val="right" w:pos="8640"/>
      </w:tabs>
      <w:jc w:val="center"/>
      <w:rPr>
        <w:sz w:val="16"/>
        <w:szCs w:val="18"/>
        <w:lang w:val="sr-Latn-ME"/>
      </w:rPr>
    </w:pPr>
  </w:p>
  <w:p w:rsidR="00F1527C" w:rsidRPr="00F1527C" w:rsidRDefault="00F1527C" w:rsidP="00F1527C">
    <w:pPr>
      <w:tabs>
        <w:tab w:val="center" w:pos="4320"/>
        <w:tab w:val="right" w:pos="8640"/>
      </w:tabs>
      <w:rPr>
        <w:lang w:val="sr-Latn-ME"/>
      </w:rPr>
    </w:pPr>
  </w:p>
  <w:p w:rsidR="009318B4" w:rsidRPr="009318B4" w:rsidRDefault="00F1527C" w:rsidP="00F1527C">
    <w:pPr>
      <w:tabs>
        <w:tab w:val="center" w:pos="4320"/>
        <w:tab w:val="right" w:pos="8640"/>
      </w:tabs>
      <w:jc w:val="center"/>
      <w:rPr>
        <w:lang w:val="sr-Latn-ME"/>
      </w:rPr>
    </w:pPr>
    <w:r w:rsidRPr="00F1527C">
      <w:rPr>
        <w:lang w:val="sr-Latn-ME"/>
      </w:rPr>
      <w:fldChar w:fldCharType="begin"/>
    </w:r>
    <w:r w:rsidRPr="00F1527C">
      <w:rPr>
        <w:lang w:val="sr-Latn-ME"/>
      </w:rPr>
      <w:instrText xml:space="preserve"> PAGE </w:instrText>
    </w:r>
    <w:r w:rsidRPr="00F1527C">
      <w:rPr>
        <w:lang w:val="sr-Latn-ME"/>
      </w:rPr>
      <w:fldChar w:fldCharType="separate"/>
    </w:r>
    <w:r w:rsidR="000541A2">
      <w:rPr>
        <w:noProof/>
        <w:lang w:val="sr-Latn-ME"/>
      </w:rPr>
      <w:t>4</w:t>
    </w:r>
    <w:r w:rsidRPr="00F1527C">
      <w:rPr>
        <w:lang w:val="sr-Latn-ME"/>
      </w:rPr>
      <w:fldChar w:fldCharType="end"/>
    </w:r>
    <w:r w:rsidRPr="00F1527C">
      <w:rPr>
        <w:lang w:val="sr-Latn-ME"/>
      </w:rPr>
      <w:t xml:space="preserve"> / </w:t>
    </w:r>
    <w:r w:rsidRPr="00F1527C">
      <w:rPr>
        <w:lang w:val="sr-Latn-ME"/>
      </w:rPr>
      <w:fldChar w:fldCharType="begin"/>
    </w:r>
    <w:r w:rsidRPr="00F1527C">
      <w:rPr>
        <w:lang w:val="sr-Latn-ME"/>
      </w:rPr>
      <w:instrText xml:space="preserve"> NUMPAGES </w:instrText>
    </w:r>
    <w:r w:rsidRPr="00F1527C">
      <w:rPr>
        <w:lang w:val="sr-Latn-ME"/>
      </w:rPr>
      <w:fldChar w:fldCharType="separate"/>
    </w:r>
    <w:r w:rsidR="000541A2">
      <w:rPr>
        <w:noProof/>
        <w:lang w:val="sr-Latn-ME"/>
      </w:rPr>
      <w:t>10</w:t>
    </w:r>
    <w:r w:rsidRPr="00F1527C">
      <w:rPr>
        <w:lang w:val="sr-Latn-ME"/>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4AF2" w:rsidRPr="00F1527C" w:rsidRDefault="00B34AF2" w:rsidP="00B34AF2">
    <w:pPr>
      <w:pBdr>
        <w:top w:val="thinThickSmallGap" w:sz="24" w:space="1" w:color="auto"/>
      </w:pBdr>
      <w:tabs>
        <w:tab w:val="center" w:pos="4320"/>
        <w:tab w:val="right" w:pos="8640"/>
      </w:tabs>
      <w:jc w:val="center"/>
      <w:rPr>
        <w:lang w:val="sr-Latn-ME"/>
      </w:rPr>
    </w:pPr>
  </w:p>
  <w:p w:rsidR="00B34AF2" w:rsidRPr="00F1527C" w:rsidRDefault="00B34AF2" w:rsidP="00B34AF2">
    <w:pPr>
      <w:tabs>
        <w:tab w:val="center" w:pos="4320"/>
        <w:tab w:val="right" w:pos="8640"/>
      </w:tabs>
      <w:jc w:val="center"/>
      <w:rPr>
        <w:color w:val="E65900"/>
        <w:sz w:val="16"/>
        <w:szCs w:val="18"/>
        <w:lang w:val="sr-Latn-ME"/>
      </w:rPr>
    </w:pPr>
    <w:r w:rsidRPr="00F1527C">
      <w:rPr>
        <w:color w:val="FA0000"/>
        <w:sz w:val="16"/>
        <w:szCs w:val="18"/>
        <w:lang w:val="sr-Latn-ME"/>
      </w:rPr>
      <w:t>Agencija za ljekove i medicinska sredstva Crne Gore,</w:t>
    </w:r>
    <w:r w:rsidRPr="00F1527C">
      <w:rPr>
        <w:sz w:val="16"/>
        <w:szCs w:val="18"/>
        <w:lang w:val="sr-Latn-ME"/>
      </w:rPr>
      <w:t xml:space="preserve"> </w:t>
    </w:r>
    <w:r w:rsidRPr="00F1527C">
      <w:rPr>
        <w:color w:val="E65900"/>
        <w:sz w:val="16"/>
        <w:szCs w:val="18"/>
        <w:lang w:val="sr-Latn-ME"/>
      </w:rPr>
      <w:t>81000 Podgorica, Bul. Ivana Crnojevića 64a</w:t>
    </w:r>
  </w:p>
  <w:p w:rsidR="00B34AF2" w:rsidRPr="00F1527C" w:rsidRDefault="00B34AF2" w:rsidP="00B34AF2">
    <w:pPr>
      <w:tabs>
        <w:tab w:val="center" w:pos="4320"/>
        <w:tab w:val="right" w:pos="8640"/>
      </w:tabs>
      <w:jc w:val="center"/>
      <w:rPr>
        <w:color w:val="FA0000"/>
        <w:sz w:val="16"/>
        <w:szCs w:val="18"/>
        <w:lang w:val="sr-Latn-ME"/>
      </w:rPr>
    </w:pPr>
    <w:r w:rsidRPr="00F1527C">
      <w:rPr>
        <w:color w:val="E65900"/>
        <w:sz w:val="16"/>
        <w:szCs w:val="18"/>
        <w:lang w:val="sr-Latn-ME"/>
      </w:rPr>
      <w:t>tel: +382 (0) 20 310 280</w:t>
    </w:r>
    <w:r>
      <w:rPr>
        <w:color w:val="E65900"/>
        <w:sz w:val="16"/>
        <w:szCs w:val="18"/>
        <w:lang w:val="sr-Latn-ME"/>
      </w:rPr>
      <w:t>,</w:t>
    </w:r>
    <w:r w:rsidRPr="00F1527C">
      <w:rPr>
        <w:color w:val="E65900"/>
        <w:sz w:val="16"/>
        <w:szCs w:val="18"/>
        <w:lang w:val="sr-Latn-ME"/>
      </w:rPr>
      <w:t xml:space="preserve"> </w:t>
    </w:r>
    <w:r w:rsidRPr="00F1527C">
      <w:rPr>
        <w:color w:val="FA0000"/>
        <w:sz w:val="16"/>
        <w:szCs w:val="18"/>
        <w:lang w:val="sr-Latn-ME"/>
      </w:rPr>
      <w:t>fax: +382 (0) 20 310 581,</w:t>
    </w:r>
    <w:r w:rsidRPr="00F1527C">
      <w:rPr>
        <w:sz w:val="16"/>
        <w:szCs w:val="18"/>
        <w:lang w:val="sr-Latn-ME"/>
      </w:rPr>
      <w:t xml:space="preserve"> </w:t>
    </w:r>
    <w:r w:rsidRPr="00F1527C">
      <w:rPr>
        <w:color w:val="E65900"/>
        <w:sz w:val="16"/>
        <w:szCs w:val="18"/>
        <w:lang w:val="sr-Latn-ME"/>
      </w:rPr>
      <w:t>e-mail: info@calims.me,</w:t>
    </w:r>
    <w:r w:rsidRPr="00F1527C">
      <w:rPr>
        <w:sz w:val="16"/>
        <w:szCs w:val="18"/>
        <w:lang w:val="sr-Latn-ME"/>
      </w:rPr>
      <w:t xml:space="preserve"> </w:t>
    </w:r>
    <w:r w:rsidRPr="00F1527C">
      <w:rPr>
        <w:color w:val="FA0000"/>
        <w:sz w:val="16"/>
        <w:szCs w:val="18"/>
        <w:lang w:val="sr-Latn-ME"/>
      </w:rPr>
      <w:t>www.calims.me</w:t>
    </w:r>
    <w:r w:rsidRPr="00F1527C">
      <w:rPr>
        <w:color w:val="FF0000"/>
        <w:sz w:val="16"/>
        <w:szCs w:val="18"/>
        <w:lang w:val="sr-Latn-ME"/>
      </w:rPr>
      <w:t>,</w:t>
    </w:r>
    <w:r w:rsidRPr="00F1527C">
      <w:rPr>
        <w:sz w:val="16"/>
        <w:szCs w:val="18"/>
        <w:lang w:val="sr-Latn-ME"/>
      </w:rPr>
      <w:t xml:space="preserve"> </w:t>
    </w:r>
    <w:r w:rsidRPr="00F1527C">
      <w:rPr>
        <w:color w:val="E65900"/>
        <w:sz w:val="16"/>
        <w:szCs w:val="18"/>
        <w:lang w:val="sr-Latn-ME"/>
      </w:rPr>
      <w:t>PIB: 02739658,</w:t>
    </w:r>
    <w:r w:rsidRPr="00F1527C">
      <w:rPr>
        <w:sz w:val="16"/>
        <w:szCs w:val="18"/>
        <w:lang w:val="sr-Latn-ME"/>
      </w:rPr>
      <w:t xml:space="preserve"> </w:t>
    </w:r>
    <w:r w:rsidRPr="00F1527C">
      <w:rPr>
        <w:color w:val="FA0000"/>
        <w:sz w:val="16"/>
        <w:szCs w:val="18"/>
        <w:lang w:val="sr-Latn-ME"/>
      </w:rPr>
      <w:t>žiro račun: 520-3603-33</w:t>
    </w:r>
  </w:p>
  <w:p w:rsidR="00B34AF2" w:rsidRPr="00F1527C" w:rsidRDefault="00B34AF2" w:rsidP="00B34AF2">
    <w:pPr>
      <w:tabs>
        <w:tab w:val="center" w:pos="4320"/>
        <w:tab w:val="right" w:pos="8640"/>
      </w:tabs>
      <w:jc w:val="center"/>
      <w:rPr>
        <w:sz w:val="16"/>
        <w:szCs w:val="18"/>
        <w:lang w:val="sr-Latn-ME"/>
      </w:rPr>
    </w:pPr>
  </w:p>
  <w:p w:rsidR="00B34AF2" w:rsidRPr="00F1527C" w:rsidRDefault="00B34AF2" w:rsidP="00B34AF2">
    <w:pPr>
      <w:tabs>
        <w:tab w:val="center" w:pos="4320"/>
        <w:tab w:val="right" w:pos="8640"/>
      </w:tabs>
      <w:rPr>
        <w:lang w:val="sr-Latn-ME"/>
      </w:rPr>
    </w:pPr>
  </w:p>
  <w:p w:rsidR="00B34AF2" w:rsidRPr="009318B4" w:rsidRDefault="00B34AF2" w:rsidP="00B34AF2">
    <w:pPr>
      <w:tabs>
        <w:tab w:val="center" w:pos="4320"/>
        <w:tab w:val="right" w:pos="8640"/>
      </w:tabs>
      <w:jc w:val="center"/>
      <w:rPr>
        <w:lang w:val="sr-Latn-ME"/>
      </w:rPr>
    </w:pPr>
    <w:r w:rsidRPr="00F1527C">
      <w:rPr>
        <w:lang w:val="sr-Latn-ME"/>
      </w:rPr>
      <w:fldChar w:fldCharType="begin"/>
    </w:r>
    <w:r w:rsidRPr="00F1527C">
      <w:rPr>
        <w:lang w:val="sr-Latn-ME"/>
      </w:rPr>
      <w:instrText xml:space="preserve"> PAGE </w:instrText>
    </w:r>
    <w:r w:rsidRPr="00F1527C">
      <w:rPr>
        <w:lang w:val="sr-Latn-ME"/>
      </w:rPr>
      <w:fldChar w:fldCharType="separate"/>
    </w:r>
    <w:r>
      <w:rPr>
        <w:noProof/>
        <w:lang w:val="sr-Latn-ME"/>
      </w:rPr>
      <w:t>1</w:t>
    </w:r>
    <w:r w:rsidRPr="00F1527C">
      <w:rPr>
        <w:lang w:val="sr-Latn-ME"/>
      </w:rPr>
      <w:fldChar w:fldCharType="end"/>
    </w:r>
    <w:r w:rsidRPr="00F1527C">
      <w:rPr>
        <w:lang w:val="sr-Latn-ME"/>
      </w:rPr>
      <w:t xml:space="preserve"> / </w:t>
    </w:r>
    <w:r w:rsidRPr="00F1527C">
      <w:rPr>
        <w:lang w:val="sr-Latn-ME"/>
      </w:rPr>
      <w:fldChar w:fldCharType="begin"/>
    </w:r>
    <w:r w:rsidRPr="00F1527C">
      <w:rPr>
        <w:lang w:val="sr-Latn-ME"/>
      </w:rPr>
      <w:instrText xml:space="preserve"> NUMPAGES </w:instrText>
    </w:r>
    <w:r w:rsidRPr="00F1527C">
      <w:rPr>
        <w:lang w:val="sr-Latn-ME"/>
      </w:rPr>
      <w:fldChar w:fldCharType="separate"/>
    </w:r>
    <w:r>
      <w:rPr>
        <w:noProof/>
        <w:lang w:val="sr-Latn-ME"/>
      </w:rPr>
      <w:t>1</w:t>
    </w:r>
    <w:r w:rsidRPr="00F1527C">
      <w:rPr>
        <w:lang w:val="sr-Latn-M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3ECE" w:rsidRDefault="005E3ECE" w:rsidP="00FF2B5A">
      <w:r>
        <w:separator/>
      </w:r>
    </w:p>
  </w:footnote>
  <w:footnote w:type="continuationSeparator" w:id="0">
    <w:p w:rsidR="005E3ECE" w:rsidRDefault="005E3ECE" w:rsidP="00FF2B5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18B4" w:rsidRDefault="009318B4" w:rsidP="009318B4">
    <w:pPr>
      <w:pStyle w:val="Header"/>
      <w:rPr>
        <w:sz w:val="16"/>
        <w:szCs w:val="16"/>
      </w:rPr>
    </w:pPr>
  </w:p>
  <w:p w:rsidR="009318B4" w:rsidRDefault="009318B4" w:rsidP="009318B4">
    <w:pPr>
      <w:pStyle w:val="Header"/>
      <w:pBdr>
        <w:top w:val="thinThickSmallGap" w:sz="24" w:space="2" w:color="auto"/>
      </w:pBdr>
      <w:tabs>
        <w:tab w:val="left" w:pos="2775"/>
      </w:tabs>
      <w:rPr>
        <w:sz w:val="16"/>
        <w:szCs w:val="16"/>
      </w:rPr>
    </w:pPr>
    <w:r>
      <w:rPr>
        <w:noProof/>
        <w:sz w:val="16"/>
        <w:szCs w:val="16"/>
        <w:lang w:val="sr-Latn-ME" w:eastAsia="sr-Latn-ME"/>
      </w:rPr>
      <w:drawing>
        <wp:inline distT="0" distB="0" distL="0" distR="0" wp14:anchorId="1710A643" wp14:editId="74C70D50">
          <wp:extent cx="1419225" cy="971550"/>
          <wp:effectExtent l="0" t="0" r="9525" b="0"/>
          <wp:docPr id="35" name="Picture 35"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971550"/>
                  </a:xfrm>
                  <a:prstGeom prst="rect">
                    <a:avLst/>
                  </a:prstGeom>
                  <a:noFill/>
                  <a:ln>
                    <a:noFill/>
                  </a:ln>
                </pic:spPr>
              </pic:pic>
            </a:graphicData>
          </a:graphic>
        </wp:inline>
      </w:drawing>
    </w:r>
    <w:r>
      <w:rPr>
        <w:sz w:val="16"/>
        <w:szCs w:val="16"/>
      </w:rPr>
      <w:tab/>
    </w:r>
  </w:p>
  <w:p w:rsidR="00FF2B5A" w:rsidRDefault="00FF2B5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18B4" w:rsidRDefault="009318B4" w:rsidP="009318B4">
    <w:pPr>
      <w:pStyle w:val="Header"/>
      <w:rPr>
        <w:sz w:val="16"/>
        <w:szCs w:val="16"/>
      </w:rPr>
    </w:pPr>
  </w:p>
  <w:p w:rsidR="009318B4" w:rsidRDefault="009318B4" w:rsidP="009318B4">
    <w:pPr>
      <w:pStyle w:val="Header"/>
      <w:pBdr>
        <w:top w:val="thinThickSmallGap" w:sz="24" w:space="2" w:color="auto"/>
      </w:pBdr>
      <w:tabs>
        <w:tab w:val="left" w:pos="2775"/>
      </w:tabs>
      <w:rPr>
        <w:sz w:val="16"/>
        <w:szCs w:val="16"/>
      </w:rPr>
    </w:pPr>
    <w:r>
      <w:rPr>
        <w:noProof/>
        <w:sz w:val="16"/>
        <w:szCs w:val="16"/>
        <w:lang w:val="sr-Latn-ME" w:eastAsia="sr-Latn-ME"/>
      </w:rPr>
      <w:drawing>
        <wp:inline distT="0" distB="0" distL="0" distR="0" wp14:anchorId="1710A643" wp14:editId="74C70D50">
          <wp:extent cx="1419225" cy="971550"/>
          <wp:effectExtent l="0" t="0" r="9525" b="0"/>
          <wp:docPr id="2" name="Picture 2"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971550"/>
                  </a:xfrm>
                  <a:prstGeom prst="rect">
                    <a:avLst/>
                  </a:prstGeom>
                  <a:noFill/>
                  <a:ln>
                    <a:noFill/>
                  </a:ln>
                </pic:spPr>
              </pic:pic>
            </a:graphicData>
          </a:graphic>
        </wp:inline>
      </w:drawing>
    </w:r>
    <w:r>
      <w:rPr>
        <w:sz w:val="16"/>
        <w:szCs w:val="16"/>
      </w:rPr>
      <w:tab/>
    </w:r>
  </w:p>
  <w:p w:rsidR="009318B4" w:rsidRDefault="009318B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412CB2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F1C545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8EA42F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E68AA5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80AFD7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6FE945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F98013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CD8B53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6C486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956FF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000404"/>
    <w:multiLevelType w:val="multilevel"/>
    <w:tmpl w:val="00000887"/>
    <w:lvl w:ilvl="0">
      <w:start w:val="1"/>
      <w:numFmt w:val="decimal"/>
      <w:lvlText w:val="%1."/>
      <w:lvlJc w:val="left"/>
      <w:pPr>
        <w:ind w:left="350" w:hanging="207"/>
      </w:pPr>
      <w:rPr>
        <w:rFonts w:ascii="Times New Roman" w:hAnsi="Times New Roman" w:cs="Times New Roman"/>
        <w:b/>
        <w:bCs/>
        <w:spacing w:val="0"/>
        <w:w w:val="103"/>
        <w:sz w:val="20"/>
        <w:szCs w:val="20"/>
      </w:rPr>
    </w:lvl>
    <w:lvl w:ilvl="1">
      <w:numFmt w:val="bullet"/>
      <w:lvlText w:val=""/>
      <w:lvlJc w:val="left"/>
      <w:pPr>
        <w:ind w:left="940" w:hanging="394"/>
      </w:pPr>
      <w:rPr>
        <w:rFonts w:ascii="Symbol" w:hAnsi="Symbol" w:cs="Symbol"/>
        <w:b w:val="0"/>
        <w:bCs w:val="0"/>
        <w:w w:val="103"/>
        <w:sz w:val="20"/>
        <w:szCs w:val="20"/>
      </w:rPr>
    </w:lvl>
    <w:lvl w:ilvl="2">
      <w:numFmt w:val="bullet"/>
      <w:lvlText w:val="•"/>
      <w:lvlJc w:val="left"/>
      <w:pPr>
        <w:ind w:left="1873" w:hanging="394"/>
      </w:pPr>
    </w:lvl>
    <w:lvl w:ilvl="3">
      <w:numFmt w:val="bullet"/>
      <w:lvlText w:val="•"/>
      <w:lvlJc w:val="left"/>
      <w:pPr>
        <w:ind w:left="2806" w:hanging="394"/>
      </w:pPr>
    </w:lvl>
    <w:lvl w:ilvl="4">
      <w:numFmt w:val="bullet"/>
      <w:lvlText w:val="•"/>
      <w:lvlJc w:val="left"/>
      <w:pPr>
        <w:ind w:left="3740" w:hanging="394"/>
      </w:pPr>
    </w:lvl>
    <w:lvl w:ilvl="5">
      <w:numFmt w:val="bullet"/>
      <w:lvlText w:val="•"/>
      <w:lvlJc w:val="left"/>
      <w:pPr>
        <w:ind w:left="4673" w:hanging="394"/>
      </w:pPr>
    </w:lvl>
    <w:lvl w:ilvl="6">
      <w:numFmt w:val="bullet"/>
      <w:lvlText w:val="•"/>
      <w:lvlJc w:val="left"/>
      <w:pPr>
        <w:ind w:left="5606" w:hanging="394"/>
      </w:pPr>
    </w:lvl>
    <w:lvl w:ilvl="7">
      <w:numFmt w:val="bullet"/>
      <w:lvlText w:val="•"/>
      <w:lvlJc w:val="left"/>
      <w:pPr>
        <w:ind w:left="6540" w:hanging="394"/>
      </w:pPr>
    </w:lvl>
    <w:lvl w:ilvl="8">
      <w:numFmt w:val="bullet"/>
      <w:lvlText w:val="•"/>
      <w:lvlJc w:val="left"/>
      <w:pPr>
        <w:ind w:left="7473" w:hanging="394"/>
      </w:pPr>
    </w:lvl>
  </w:abstractNum>
  <w:abstractNum w:abstractNumId="12" w15:restartNumberingAfterBreak="0">
    <w:nsid w:val="00000405"/>
    <w:multiLevelType w:val="multilevel"/>
    <w:tmpl w:val="00000888"/>
    <w:lvl w:ilvl="0">
      <w:numFmt w:val="bullet"/>
      <w:lvlText w:val=""/>
      <w:lvlJc w:val="left"/>
      <w:pPr>
        <w:ind w:left="940" w:hanging="394"/>
      </w:pPr>
      <w:rPr>
        <w:rFonts w:ascii="Symbol" w:hAnsi="Symbol" w:cs="Symbol"/>
        <w:b w:val="0"/>
        <w:bCs w:val="0"/>
        <w:w w:val="103"/>
        <w:sz w:val="20"/>
        <w:szCs w:val="20"/>
      </w:rPr>
    </w:lvl>
    <w:lvl w:ilvl="1">
      <w:numFmt w:val="bullet"/>
      <w:lvlText w:val="•"/>
      <w:lvlJc w:val="left"/>
      <w:pPr>
        <w:ind w:left="1780" w:hanging="394"/>
      </w:pPr>
    </w:lvl>
    <w:lvl w:ilvl="2">
      <w:numFmt w:val="bullet"/>
      <w:lvlText w:val="•"/>
      <w:lvlJc w:val="left"/>
      <w:pPr>
        <w:ind w:left="2620" w:hanging="394"/>
      </w:pPr>
    </w:lvl>
    <w:lvl w:ilvl="3">
      <w:numFmt w:val="bullet"/>
      <w:lvlText w:val="•"/>
      <w:lvlJc w:val="left"/>
      <w:pPr>
        <w:ind w:left="3460" w:hanging="394"/>
      </w:pPr>
    </w:lvl>
    <w:lvl w:ilvl="4">
      <w:numFmt w:val="bullet"/>
      <w:lvlText w:val="•"/>
      <w:lvlJc w:val="left"/>
      <w:pPr>
        <w:ind w:left="4300" w:hanging="394"/>
      </w:pPr>
    </w:lvl>
    <w:lvl w:ilvl="5">
      <w:numFmt w:val="bullet"/>
      <w:lvlText w:val="•"/>
      <w:lvlJc w:val="left"/>
      <w:pPr>
        <w:ind w:left="5140" w:hanging="394"/>
      </w:pPr>
    </w:lvl>
    <w:lvl w:ilvl="6">
      <w:numFmt w:val="bullet"/>
      <w:lvlText w:val="•"/>
      <w:lvlJc w:val="left"/>
      <w:pPr>
        <w:ind w:left="5980" w:hanging="394"/>
      </w:pPr>
    </w:lvl>
    <w:lvl w:ilvl="7">
      <w:numFmt w:val="bullet"/>
      <w:lvlText w:val="•"/>
      <w:lvlJc w:val="left"/>
      <w:pPr>
        <w:ind w:left="6820" w:hanging="394"/>
      </w:pPr>
    </w:lvl>
    <w:lvl w:ilvl="8">
      <w:numFmt w:val="bullet"/>
      <w:lvlText w:val="•"/>
      <w:lvlJc w:val="left"/>
      <w:pPr>
        <w:ind w:left="7660" w:hanging="394"/>
      </w:pPr>
    </w:lvl>
  </w:abstractNum>
  <w:abstractNum w:abstractNumId="13"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14" w15:restartNumberingAfterBreak="0">
    <w:nsid w:val="074D4701"/>
    <w:multiLevelType w:val="hybridMultilevel"/>
    <w:tmpl w:val="49E8D40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DCD1727"/>
    <w:multiLevelType w:val="hybridMultilevel"/>
    <w:tmpl w:val="626421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0EF033FE"/>
    <w:multiLevelType w:val="hybridMultilevel"/>
    <w:tmpl w:val="C50840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0F001B4C"/>
    <w:multiLevelType w:val="hybridMultilevel"/>
    <w:tmpl w:val="CB087012"/>
    <w:lvl w:ilvl="0" w:tplc="F5B611EC">
      <w:start w:val="1"/>
      <w:numFmt w:val="bullet"/>
      <w:lvlText w:val="-"/>
      <w:lvlJc w:val="left"/>
      <w:pPr>
        <w:ind w:left="375" w:hanging="212"/>
      </w:pPr>
      <w:rPr>
        <w:rFonts w:ascii="Tahoma" w:eastAsia="Tahoma" w:hAnsi="Tahoma" w:hint="default"/>
        <w:w w:val="103"/>
        <w:sz w:val="20"/>
        <w:szCs w:val="20"/>
      </w:rPr>
    </w:lvl>
    <w:lvl w:ilvl="1" w:tplc="C94E6478">
      <w:start w:val="1"/>
      <w:numFmt w:val="bullet"/>
      <w:lvlText w:val=""/>
      <w:lvlJc w:val="left"/>
      <w:pPr>
        <w:ind w:left="840" w:hanging="341"/>
      </w:pPr>
      <w:rPr>
        <w:rFonts w:ascii="Symbol" w:eastAsia="Symbol" w:hAnsi="Symbol" w:hint="default"/>
        <w:w w:val="103"/>
        <w:sz w:val="20"/>
        <w:szCs w:val="20"/>
      </w:rPr>
    </w:lvl>
    <w:lvl w:ilvl="2" w:tplc="DEC6F0B4">
      <w:start w:val="1"/>
      <w:numFmt w:val="bullet"/>
      <w:lvlText w:val="•"/>
      <w:lvlJc w:val="left"/>
      <w:pPr>
        <w:ind w:left="1820" w:hanging="341"/>
      </w:pPr>
      <w:rPr>
        <w:rFonts w:hint="default"/>
      </w:rPr>
    </w:lvl>
    <w:lvl w:ilvl="3" w:tplc="CF7657FA">
      <w:start w:val="1"/>
      <w:numFmt w:val="bullet"/>
      <w:lvlText w:val="•"/>
      <w:lvlJc w:val="left"/>
      <w:pPr>
        <w:ind w:left="2800" w:hanging="341"/>
      </w:pPr>
      <w:rPr>
        <w:rFonts w:hint="default"/>
      </w:rPr>
    </w:lvl>
    <w:lvl w:ilvl="4" w:tplc="7E4244A4">
      <w:start w:val="1"/>
      <w:numFmt w:val="bullet"/>
      <w:lvlText w:val="•"/>
      <w:lvlJc w:val="left"/>
      <w:pPr>
        <w:ind w:left="3780" w:hanging="341"/>
      </w:pPr>
      <w:rPr>
        <w:rFonts w:hint="default"/>
      </w:rPr>
    </w:lvl>
    <w:lvl w:ilvl="5" w:tplc="B1B4D712">
      <w:start w:val="1"/>
      <w:numFmt w:val="bullet"/>
      <w:lvlText w:val="•"/>
      <w:lvlJc w:val="left"/>
      <w:pPr>
        <w:ind w:left="4760" w:hanging="341"/>
      </w:pPr>
      <w:rPr>
        <w:rFonts w:hint="default"/>
      </w:rPr>
    </w:lvl>
    <w:lvl w:ilvl="6" w:tplc="7A58182E">
      <w:start w:val="1"/>
      <w:numFmt w:val="bullet"/>
      <w:lvlText w:val="•"/>
      <w:lvlJc w:val="left"/>
      <w:pPr>
        <w:ind w:left="5740" w:hanging="341"/>
      </w:pPr>
      <w:rPr>
        <w:rFonts w:hint="default"/>
      </w:rPr>
    </w:lvl>
    <w:lvl w:ilvl="7" w:tplc="1074B764">
      <w:start w:val="1"/>
      <w:numFmt w:val="bullet"/>
      <w:lvlText w:val="•"/>
      <w:lvlJc w:val="left"/>
      <w:pPr>
        <w:ind w:left="6720" w:hanging="341"/>
      </w:pPr>
      <w:rPr>
        <w:rFonts w:hint="default"/>
      </w:rPr>
    </w:lvl>
    <w:lvl w:ilvl="8" w:tplc="15526B16">
      <w:start w:val="1"/>
      <w:numFmt w:val="bullet"/>
      <w:lvlText w:val="•"/>
      <w:lvlJc w:val="left"/>
      <w:pPr>
        <w:ind w:left="7700" w:hanging="341"/>
      </w:pPr>
      <w:rPr>
        <w:rFonts w:hint="default"/>
      </w:rPr>
    </w:lvl>
  </w:abstractNum>
  <w:abstractNum w:abstractNumId="18" w15:restartNumberingAfterBreak="0">
    <w:nsid w:val="11A23793"/>
    <w:multiLevelType w:val="hybridMultilevel"/>
    <w:tmpl w:val="B2E6D5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194C3F51"/>
    <w:multiLevelType w:val="hybridMultilevel"/>
    <w:tmpl w:val="1E0286B0"/>
    <w:lvl w:ilvl="0" w:tplc="A49A12B6">
      <w:start w:val="1"/>
      <w:numFmt w:val="bullet"/>
      <w:lvlText w:val="-"/>
      <w:lvlJc w:val="left"/>
      <w:pPr>
        <w:ind w:left="164" w:hanging="120"/>
      </w:pPr>
      <w:rPr>
        <w:rFonts w:ascii="Times New Roman" w:eastAsia="Times New Roman" w:hAnsi="Times New Roman" w:hint="default"/>
        <w:w w:val="103"/>
        <w:sz w:val="20"/>
        <w:szCs w:val="20"/>
      </w:rPr>
    </w:lvl>
    <w:lvl w:ilvl="1" w:tplc="3FD434FE">
      <w:start w:val="1"/>
      <w:numFmt w:val="bullet"/>
      <w:lvlText w:val="•"/>
      <w:lvlJc w:val="left"/>
      <w:pPr>
        <w:ind w:left="1111" w:hanging="120"/>
      </w:pPr>
      <w:rPr>
        <w:rFonts w:hint="default"/>
      </w:rPr>
    </w:lvl>
    <w:lvl w:ilvl="2" w:tplc="541C4120">
      <w:start w:val="1"/>
      <w:numFmt w:val="bullet"/>
      <w:lvlText w:val="•"/>
      <w:lvlJc w:val="left"/>
      <w:pPr>
        <w:ind w:left="2059" w:hanging="120"/>
      </w:pPr>
      <w:rPr>
        <w:rFonts w:hint="default"/>
      </w:rPr>
    </w:lvl>
    <w:lvl w:ilvl="3" w:tplc="C9D8DB5E">
      <w:start w:val="1"/>
      <w:numFmt w:val="bullet"/>
      <w:lvlText w:val="•"/>
      <w:lvlJc w:val="left"/>
      <w:pPr>
        <w:ind w:left="3006" w:hanging="120"/>
      </w:pPr>
      <w:rPr>
        <w:rFonts w:hint="default"/>
      </w:rPr>
    </w:lvl>
    <w:lvl w:ilvl="4" w:tplc="3A5682E4">
      <w:start w:val="1"/>
      <w:numFmt w:val="bullet"/>
      <w:lvlText w:val="•"/>
      <w:lvlJc w:val="left"/>
      <w:pPr>
        <w:ind w:left="3954" w:hanging="120"/>
      </w:pPr>
      <w:rPr>
        <w:rFonts w:hint="default"/>
      </w:rPr>
    </w:lvl>
    <w:lvl w:ilvl="5" w:tplc="F572C530">
      <w:start w:val="1"/>
      <w:numFmt w:val="bullet"/>
      <w:lvlText w:val="•"/>
      <w:lvlJc w:val="left"/>
      <w:pPr>
        <w:ind w:left="4902" w:hanging="120"/>
      </w:pPr>
      <w:rPr>
        <w:rFonts w:hint="default"/>
      </w:rPr>
    </w:lvl>
    <w:lvl w:ilvl="6" w:tplc="76762738">
      <w:start w:val="1"/>
      <w:numFmt w:val="bullet"/>
      <w:lvlText w:val="•"/>
      <w:lvlJc w:val="left"/>
      <w:pPr>
        <w:ind w:left="5849" w:hanging="120"/>
      </w:pPr>
      <w:rPr>
        <w:rFonts w:hint="default"/>
      </w:rPr>
    </w:lvl>
    <w:lvl w:ilvl="7" w:tplc="ECF625EC">
      <w:start w:val="1"/>
      <w:numFmt w:val="bullet"/>
      <w:lvlText w:val="•"/>
      <w:lvlJc w:val="left"/>
      <w:pPr>
        <w:ind w:left="6797" w:hanging="120"/>
      </w:pPr>
      <w:rPr>
        <w:rFonts w:hint="default"/>
      </w:rPr>
    </w:lvl>
    <w:lvl w:ilvl="8" w:tplc="57F8483A">
      <w:start w:val="1"/>
      <w:numFmt w:val="bullet"/>
      <w:lvlText w:val="•"/>
      <w:lvlJc w:val="left"/>
      <w:pPr>
        <w:ind w:left="7744" w:hanging="120"/>
      </w:pPr>
      <w:rPr>
        <w:rFonts w:hint="default"/>
      </w:rPr>
    </w:lvl>
  </w:abstractNum>
  <w:abstractNum w:abstractNumId="20" w15:restartNumberingAfterBreak="0">
    <w:nsid w:val="1D366025"/>
    <w:multiLevelType w:val="hybridMultilevel"/>
    <w:tmpl w:val="889E8DA8"/>
    <w:lvl w:ilvl="0" w:tplc="D590AF2C">
      <w:start w:val="1"/>
      <w:numFmt w:val="bullet"/>
      <w:lvlText w:val="-"/>
      <w:lvlJc w:val="left"/>
      <w:pPr>
        <w:ind w:left="375" w:hanging="212"/>
      </w:pPr>
      <w:rPr>
        <w:rFonts w:ascii="Tahoma" w:eastAsia="Tahoma" w:hAnsi="Tahoma" w:hint="default"/>
        <w:w w:val="103"/>
        <w:sz w:val="20"/>
        <w:szCs w:val="20"/>
      </w:rPr>
    </w:lvl>
    <w:lvl w:ilvl="1" w:tplc="B606BA16">
      <w:start w:val="1"/>
      <w:numFmt w:val="bullet"/>
      <w:lvlText w:val="•"/>
      <w:lvlJc w:val="left"/>
      <w:pPr>
        <w:ind w:left="1303" w:hanging="212"/>
      </w:pPr>
      <w:rPr>
        <w:rFonts w:hint="default"/>
      </w:rPr>
    </w:lvl>
    <w:lvl w:ilvl="2" w:tplc="97CA8D8E">
      <w:start w:val="1"/>
      <w:numFmt w:val="bullet"/>
      <w:lvlText w:val="•"/>
      <w:lvlJc w:val="left"/>
      <w:pPr>
        <w:ind w:left="2232" w:hanging="212"/>
      </w:pPr>
      <w:rPr>
        <w:rFonts w:hint="default"/>
      </w:rPr>
    </w:lvl>
    <w:lvl w:ilvl="3" w:tplc="05028860">
      <w:start w:val="1"/>
      <w:numFmt w:val="bullet"/>
      <w:lvlText w:val="•"/>
      <w:lvlJc w:val="left"/>
      <w:pPr>
        <w:ind w:left="3160" w:hanging="212"/>
      </w:pPr>
      <w:rPr>
        <w:rFonts w:hint="default"/>
      </w:rPr>
    </w:lvl>
    <w:lvl w:ilvl="4" w:tplc="407AD2BC">
      <w:start w:val="1"/>
      <w:numFmt w:val="bullet"/>
      <w:lvlText w:val="•"/>
      <w:lvlJc w:val="left"/>
      <w:pPr>
        <w:ind w:left="4089" w:hanging="212"/>
      </w:pPr>
      <w:rPr>
        <w:rFonts w:hint="default"/>
      </w:rPr>
    </w:lvl>
    <w:lvl w:ilvl="5" w:tplc="2796156C">
      <w:start w:val="1"/>
      <w:numFmt w:val="bullet"/>
      <w:lvlText w:val="•"/>
      <w:lvlJc w:val="left"/>
      <w:pPr>
        <w:ind w:left="5017" w:hanging="212"/>
      </w:pPr>
      <w:rPr>
        <w:rFonts w:hint="default"/>
      </w:rPr>
    </w:lvl>
    <w:lvl w:ilvl="6" w:tplc="4EAA25F6">
      <w:start w:val="1"/>
      <w:numFmt w:val="bullet"/>
      <w:lvlText w:val="•"/>
      <w:lvlJc w:val="left"/>
      <w:pPr>
        <w:ind w:left="5946" w:hanging="212"/>
      </w:pPr>
      <w:rPr>
        <w:rFonts w:hint="default"/>
      </w:rPr>
    </w:lvl>
    <w:lvl w:ilvl="7" w:tplc="AAE6ECF8">
      <w:start w:val="1"/>
      <w:numFmt w:val="bullet"/>
      <w:lvlText w:val="•"/>
      <w:lvlJc w:val="left"/>
      <w:pPr>
        <w:ind w:left="6874" w:hanging="212"/>
      </w:pPr>
      <w:rPr>
        <w:rFonts w:hint="default"/>
      </w:rPr>
    </w:lvl>
    <w:lvl w:ilvl="8" w:tplc="7BECA24E">
      <w:start w:val="1"/>
      <w:numFmt w:val="bullet"/>
      <w:lvlText w:val="•"/>
      <w:lvlJc w:val="left"/>
      <w:pPr>
        <w:ind w:left="7803" w:hanging="212"/>
      </w:pPr>
      <w:rPr>
        <w:rFonts w:hint="default"/>
      </w:rPr>
    </w:lvl>
  </w:abstractNum>
  <w:abstractNum w:abstractNumId="21" w15:restartNumberingAfterBreak="0">
    <w:nsid w:val="28BD1100"/>
    <w:multiLevelType w:val="hybridMultilevel"/>
    <w:tmpl w:val="45C4BD4A"/>
    <w:lvl w:ilvl="0" w:tplc="04090001">
      <w:start w:val="1"/>
      <w:numFmt w:val="bullet"/>
      <w:lvlText w:val=""/>
      <w:lvlJc w:val="left"/>
      <w:pPr>
        <w:tabs>
          <w:tab w:val="num" w:pos="420"/>
        </w:tabs>
        <w:ind w:left="420" w:hanging="360"/>
      </w:pPr>
      <w:rPr>
        <w:rFonts w:ascii="Symbol" w:hAnsi="Symbol" w:hint="default"/>
      </w:rPr>
    </w:lvl>
    <w:lvl w:ilvl="1" w:tplc="04090003" w:tentative="1">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22" w15:restartNumberingAfterBreak="0">
    <w:nsid w:val="2916712E"/>
    <w:multiLevelType w:val="hybridMultilevel"/>
    <w:tmpl w:val="6750D3E4"/>
    <w:lvl w:ilvl="0" w:tplc="87FAE312">
      <w:start w:val="1"/>
      <w:numFmt w:val="decimal"/>
      <w:lvlText w:val="%1."/>
      <w:lvlJc w:val="left"/>
      <w:pPr>
        <w:ind w:left="382" w:hanging="212"/>
      </w:pPr>
      <w:rPr>
        <w:rFonts w:ascii="Times New Roman" w:eastAsia="Times New Roman" w:hAnsi="Times New Roman" w:hint="default"/>
        <w:b/>
        <w:bCs/>
        <w:spacing w:val="1"/>
        <w:w w:val="103"/>
        <w:sz w:val="20"/>
        <w:szCs w:val="20"/>
      </w:rPr>
    </w:lvl>
    <w:lvl w:ilvl="1" w:tplc="E25A2CB6">
      <w:start w:val="1"/>
      <w:numFmt w:val="bullet"/>
      <w:lvlText w:val="•"/>
      <w:lvlJc w:val="left"/>
      <w:pPr>
        <w:ind w:left="1056" w:hanging="212"/>
      </w:pPr>
      <w:rPr>
        <w:rFonts w:hint="default"/>
      </w:rPr>
    </w:lvl>
    <w:lvl w:ilvl="2" w:tplc="AE1C0652">
      <w:start w:val="1"/>
      <w:numFmt w:val="bullet"/>
      <w:lvlText w:val="•"/>
      <w:lvlJc w:val="left"/>
      <w:pPr>
        <w:ind w:left="1730" w:hanging="212"/>
      </w:pPr>
      <w:rPr>
        <w:rFonts w:hint="default"/>
      </w:rPr>
    </w:lvl>
    <w:lvl w:ilvl="3" w:tplc="EF983FE0">
      <w:start w:val="1"/>
      <w:numFmt w:val="bullet"/>
      <w:lvlText w:val="•"/>
      <w:lvlJc w:val="left"/>
      <w:pPr>
        <w:ind w:left="2404" w:hanging="212"/>
      </w:pPr>
      <w:rPr>
        <w:rFonts w:hint="default"/>
      </w:rPr>
    </w:lvl>
    <w:lvl w:ilvl="4" w:tplc="E2AEEF6E">
      <w:start w:val="1"/>
      <w:numFmt w:val="bullet"/>
      <w:lvlText w:val="•"/>
      <w:lvlJc w:val="left"/>
      <w:pPr>
        <w:ind w:left="3077" w:hanging="212"/>
      </w:pPr>
      <w:rPr>
        <w:rFonts w:hint="default"/>
      </w:rPr>
    </w:lvl>
    <w:lvl w:ilvl="5" w:tplc="DD5217AE">
      <w:start w:val="1"/>
      <w:numFmt w:val="bullet"/>
      <w:lvlText w:val="•"/>
      <w:lvlJc w:val="left"/>
      <w:pPr>
        <w:ind w:left="3751" w:hanging="212"/>
      </w:pPr>
      <w:rPr>
        <w:rFonts w:hint="default"/>
      </w:rPr>
    </w:lvl>
    <w:lvl w:ilvl="6" w:tplc="B9266836">
      <w:start w:val="1"/>
      <w:numFmt w:val="bullet"/>
      <w:lvlText w:val="•"/>
      <w:lvlJc w:val="left"/>
      <w:pPr>
        <w:ind w:left="4425" w:hanging="212"/>
      </w:pPr>
      <w:rPr>
        <w:rFonts w:hint="default"/>
      </w:rPr>
    </w:lvl>
    <w:lvl w:ilvl="7" w:tplc="4A9839CE">
      <w:start w:val="1"/>
      <w:numFmt w:val="bullet"/>
      <w:lvlText w:val="•"/>
      <w:lvlJc w:val="left"/>
      <w:pPr>
        <w:ind w:left="5099" w:hanging="212"/>
      </w:pPr>
      <w:rPr>
        <w:rFonts w:hint="default"/>
      </w:rPr>
    </w:lvl>
    <w:lvl w:ilvl="8" w:tplc="06A06956">
      <w:start w:val="1"/>
      <w:numFmt w:val="bullet"/>
      <w:lvlText w:val="•"/>
      <w:lvlJc w:val="left"/>
      <w:pPr>
        <w:ind w:left="5773" w:hanging="212"/>
      </w:pPr>
      <w:rPr>
        <w:rFonts w:hint="default"/>
      </w:rPr>
    </w:lvl>
  </w:abstractNum>
  <w:abstractNum w:abstractNumId="23" w15:restartNumberingAfterBreak="0">
    <w:nsid w:val="2A140812"/>
    <w:multiLevelType w:val="hybridMultilevel"/>
    <w:tmpl w:val="7068DB84"/>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CCF4074"/>
    <w:multiLevelType w:val="multilevel"/>
    <w:tmpl w:val="CA84AF7E"/>
    <w:lvl w:ilvl="0">
      <w:start w:val="6"/>
      <w:numFmt w:val="decimal"/>
      <w:lvlText w:val="%1."/>
      <w:lvlJc w:val="left"/>
      <w:pPr>
        <w:tabs>
          <w:tab w:val="num" w:pos="450"/>
        </w:tabs>
        <w:ind w:left="450" w:hanging="450"/>
      </w:pPr>
      <w:rPr>
        <w:rFonts w:hint="default"/>
      </w:rPr>
    </w:lvl>
    <w:lvl w:ilvl="1">
      <w:start w:val="7"/>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2D252F6D"/>
    <w:multiLevelType w:val="hybridMultilevel"/>
    <w:tmpl w:val="292249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2981FDF"/>
    <w:multiLevelType w:val="hybridMultilevel"/>
    <w:tmpl w:val="C49AD8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33F2A80"/>
    <w:multiLevelType w:val="singleLevel"/>
    <w:tmpl w:val="3F1A259E"/>
    <w:lvl w:ilvl="0">
      <w:start w:val="4"/>
      <w:numFmt w:val="bullet"/>
      <w:lvlText w:val="-"/>
      <w:lvlJc w:val="left"/>
      <w:pPr>
        <w:tabs>
          <w:tab w:val="num" w:pos="420"/>
        </w:tabs>
        <w:ind w:left="420" w:hanging="360"/>
      </w:pPr>
    </w:lvl>
  </w:abstractNum>
  <w:abstractNum w:abstractNumId="28" w15:restartNumberingAfterBreak="0">
    <w:nsid w:val="378C2E0C"/>
    <w:multiLevelType w:val="hybridMultilevel"/>
    <w:tmpl w:val="862CBCCE"/>
    <w:lvl w:ilvl="0" w:tplc="87FAE312">
      <w:start w:val="1"/>
      <w:numFmt w:val="decimal"/>
      <w:lvlText w:val="%1."/>
      <w:lvlJc w:val="left"/>
      <w:pPr>
        <w:ind w:left="382" w:hanging="212"/>
      </w:pPr>
      <w:rPr>
        <w:rFonts w:ascii="Times New Roman" w:eastAsia="Times New Roman" w:hAnsi="Times New Roman" w:hint="default"/>
        <w:b/>
        <w:bCs/>
        <w:spacing w:val="1"/>
        <w:w w:val="103"/>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DDB3623"/>
    <w:multiLevelType w:val="hybridMultilevel"/>
    <w:tmpl w:val="D5CEEE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3E976D43"/>
    <w:multiLevelType w:val="hybridMultilevel"/>
    <w:tmpl w:val="F2EC0E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1AB0B28"/>
    <w:multiLevelType w:val="hybridMultilevel"/>
    <w:tmpl w:val="7334FCA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41AD4FFB"/>
    <w:multiLevelType w:val="hybridMultilevel"/>
    <w:tmpl w:val="6750D3E4"/>
    <w:lvl w:ilvl="0" w:tplc="87FAE312">
      <w:start w:val="1"/>
      <w:numFmt w:val="decimal"/>
      <w:lvlText w:val="%1."/>
      <w:lvlJc w:val="left"/>
      <w:pPr>
        <w:ind w:left="382" w:hanging="212"/>
      </w:pPr>
      <w:rPr>
        <w:rFonts w:ascii="Times New Roman" w:eastAsia="Times New Roman" w:hAnsi="Times New Roman" w:hint="default"/>
        <w:b/>
        <w:bCs/>
        <w:spacing w:val="1"/>
        <w:w w:val="103"/>
        <w:sz w:val="20"/>
        <w:szCs w:val="20"/>
      </w:rPr>
    </w:lvl>
    <w:lvl w:ilvl="1" w:tplc="E25A2CB6">
      <w:start w:val="1"/>
      <w:numFmt w:val="bullet"/>
      <w:lvlText w:val="•"/>
      <w:lvlJc w:val="left"/>
      <w:pPr>
        <w:ind w:left="1056" w:hanging="212"/>
      </w:pPr>
      <w:rPr>
        <w:rFonts w:hint="default"/>
      </w:rPr>
    </w:lvl>
    <w:lvl w:ilvl="2" w:tplc="AE1C0652">
      <w:start w:val="1"/>
      <w:numFmt w:val="bullet"/>
      <w:lvlText w:val="•"/>
      <w:lvlJc w:val="left"/>
      <w:pPr>
        <w:ind w:left="1730" w:hanging="212"/>
      </w:pPr>
      <w:rPr>
        <w:rFonts w:hint="default"/>
      </w:rPr>
    </w:lvl>
    <w:lvl w:ilvl="3" w:tplc="EF983FE0">
      <w:start w:val="1"/>
      <w:numFmt w:val="bullet"/>
      <w:lvlText w:val="•"/>
      <w:lvlJc w:val="left"/>
      <w:pPr>
        <w:ind w:left="2404" w:hanging="212"/>
      </w:pPr>
      <w:rPr>
        <w:rFonts w:hint="default"/>
      </w:rPr>
    </w:lvl>
    <w:lvl w:ilvl="4" w:tplc="E2AEEF6E">
      <w:start w:val="1"/>
      <w:numFmt w:val="bullet"/>
      <w:lvlText w:val="•"/>
      <w:lvlJc w:val="left"/>
      <w:pPr>
        <w:ind w:left="3077" w:hanging="212"/>
      </w:pPr>
      <w:rPr>
        <w:rFonts w:hint="default"/>
      </w:rPr>
    </w:lvl>
    <w:lvl w:ilvl="5" w:tplc="DD5217AE">
      <w:start w:val="1"/>
      <w:numFmt w:val="bullet"/>
      <w:lvlText w:val="•"/>
      <w:lvlJc w:val="left"/>
      <w:pPr>
        <w:ind w:left="3751" w:hanging="212"/>
      </w:pPr>
      <w:rPr>
        <w:rFonts w:hint="default"/>
      </w:rPr>
    </w:lvl>
    <w:lvl w:ilvl="6" w:tplc="B9266836">
      <w:start w:val="1"/>
      <w:numFmt w:val="bullet"/>
      <w:lvlText w:val="•"/>
      <w:lvlJc w:val="left"/>
      <w:pPr>
        <w:ind w:left="4425" w:hanging="212"/>
      </w:pPr>
      <w:rPr>
        <w:rFonts w:hint="default"/>
      </w:rPr>
    </w:lvl>
    <w:lvl w:ilvl="7" w:tplc="4A9839CE">
      <w:start w:val="1"/>
      <w:numFmt w:val="bullet"/>
      <w:lvlText w:val="•"/>
      <w:lvlJc w:val="left"/>
      <w:pPr>
        <w:ind w:left="5099" w:hanging="212"/>
      </w:pPr>
      <w:rPr>
        <w:rFonts w:hint="default"/>
      </w:rPr>
    </w:lvl>
    <w:lvl w:ilvl="8" w:tplc="06A06956">
      <w:start w:val="1"/>
      <w:numFmt w:val="bullet"/>
      <w:lvlText w:val="•"/>
      <w:lvlJc w:val="left"/>
      <w:pPr>
        <w:ind w:left="5773" w:hanging="212"/>
      </w:pPr>
      <w:rPr>
        <w:rFonts w:hint="default"/>
      </w:rPr>
    </w:lvl>
  </w:abstractNum>
  <w:abstractNum w:abstractNumId="33" w15:restartNumberingAfterBreak="0">
    <w:nsid w:val="440E027B"/>
    <w:multiLevelType w:val="hybridMultilevel"/>
    <w:tmpl w:val="5DCCBE5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17BAA53C">
      <w:numFmt w:val="bullet"/>
      <w:lvlText w:val="-"/>
      <w:lvlJc w:val="left"/>
      <w:pPr>
        <w:tabs>
          <w:tab w:val="num" w:pos="2160"/>
        </w:tabs>
        <w:ind w:left="2160" w:hanging="360"/>
      </w:pPr>
      <w:rPr>
        <w:rFonts w:ascii="Times New Roman" w:eastAsia="Times New Roman"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54E7339"/>
    <w:multiLevelType w:val="hybridMultilevel"/>
    <w:tmpl w:val="59F6A388"/>
    <w:lvl w:ilvl="0" w:tplc="24E0F9CC">
      <w:start w:val="1"/>
      <w:numFmt w:val="decimal"/>
      <w:lvlText w:val="%1."/>
      <w:lvlJc w:val="left"/>
      <w:pPr>
        <w:ind w:left="720" w:hanging="360"/>
      </w:pPr>
      <w:rPr>
        <w:rFonts w:ascii="Times New Roman Bold" w:hAnsi="Times New Roman Bold"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23C0C16"/>
    <w:multiLevelType w:val="hybridMultilevel"/>
    <w:tmpl w:val="CA1890BE"/>
    <w:lvl w:ilvl="0" w:tplc="3BCA224E">
      <w:start w:val="1"/>
      <w:numFmt w:val="decimal"/>
      <w:lvlText w:val="%1."/>
      <w:lvlJc w:val="left"/>
      <w:pPr>
        <w:ind w:left="377" w:hanging="207"/>
      </w:pPr>
      <w:rPr>
        <w:rFonts w:ascii="Times New Roman" w:eastAsia="Times New Roman" w:hAnsi="Times New Roman" w:hint="default"/>
        <w:b/>
        <w:bCs/>
        <w:spacing w:val="1"/>
        <w:w w:val="103"/>
        <w:sz w:val="20"/>
        <w:szCs w:val="20"/>
      </w:rPr>
    </w:lvl>
    <w:lvl w:ilvl="1" w:tplc="83D4D41C">
      <w:start w:val="1"/>
      <w:numFmt w:val="bullet"/>
      <w:lvlText w:val="•"/>
      <w:lvlJc w:val="left"/>
      <w:pPr>
        <w:ind w:left="1051" w:hanging="207"/>
      </w:pPr>
      <w:rPr>
        <w:rFonts w:hint="default"/>
      </w:rPr>
    </w:lvl>
    <w:lvl w:ilvl="2" w:tplc="D15A1B0C">
      <w:start w:val="1"/>
      <w:numFmt w:val="bullet"/>
      <w:lvlText w:val="•"/>
      <w:lvlJc w:val="left"/>
      <w:pPr>
        <w:ind w:left="1726" w:hanging="207"/>
      </w:pPr>
      <w:rPr>
        <w:rFonts w:hint="default"/>
      </w:rPr>
    </w:lvl>
    <w:lvl w:ilvl="3" w:tplc="E78A340A">
      <w:start w:val="1"/>
      <w:numFmt w:val="bullet"/>
      <w:lvlText w:val="•"/>
      <w:lvlJc w:val="left"/>
      <w:pPr>
        <w:ind w:left="2400" w:hanging="207"/>
      </w:pPr>
      <w:rPr>
        <w:rFonts w:hint="default"/>
      </w:rPr>
    </w:lvl>
    <w:lvl w:ilvl="4" w:tplc="D7AC60A2">
      <w:start w:val="1"/>
      <w:numFmt w:val="bullet"/>
      <w:lvlText w:val="•"/>
      <w:lvlJc w:val="left"/>
      <w:pPr>
        <w:ind w:left="3075" w:hanging="207"/>
      </w:pPr>
      <w:rPr>
        <w:rFonts w:hint="default"/>
      </w:rPr>
    </w:lvl>
    <w:lvl w:ilvl="5" w:tplc="ABDEF274">
      <w:start w:val="1"/>
      <w:numFmt w:val="bullet"/>
      <w:lvlText w:val="•"/>
      <w:lvlJc w:val="left"/>
      <w:pPr>
        <w:ind w:left="3749" w:hanging="207"/>
      </w:pPr>
      <w:rPr>
        <w:rFonts w:hint="default"/>
      </w:rPr>
    </w:lvl>
    <w:lvl w:ilvl="6" w:tplc="0F4C3BCE">
      <w:start w:val="1"/>
      <w:numFmt w:val="bullet"/>
      <w:lvlText w:val="•"/>
      <w:lvlJc w:val="left"/>
      <w:pPr>
        <w:ind w:left="4423" w:hanging="207"/>
      </w:pPr>
      <w:rPr>
        <w:rFonts w:hint="default"/>
      </w:rPr>
    </w:lvl>
    <w:lvl w:ilvl="7" w:tplc="CD7230A4">
      <w:start w:val="1"/>
      <w:numFmt w:val="bullet"/>
      <w:lvlText w:val="•"/>
      <w:lvlJc w:val="left"/>
      <w:pPr>
        <w:ind w:left="5098" w:hanging="207"/>
      </w:pPr>
      <w:rPr>
        <w:rFonts w:hint="default"/>
      </w:rPr>
    </w:lvl>
    <w:lvl w:ilvl="8" w:tplc="6CBCF99E">
      <w:start w:val="1"/>
      <w:numFmt w:val="bullet"/>
      <w:lvlText w:val="•"/>
      <w:lvlJc w:val="left"/>
      <w:pPr>
        <w:ind w:left="5772" w:hanging="207"/>
      </w:pPr>
      <w:rPr>
        <w:rFonts w:hint="default"/>
      </w:rPr>
    </w:lvl>
  </w:abstractNum>
  <w:abstractNum w:abstractNumId="37" w15:restartNumberingAfterBreak="0">
    <w:nsid w:val="524B3C9E"/>
    <w:multiLevelType w:val="hybridMultilevel"/>
    <w:tmpl w:val="7A047A48"/>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3180A96"/>
    <w:multiLevelType w:val="hybridMultilevel"/>
    <w:tmpl w:val="CA1890BE"/>
    <w:lvl w:ilvl="0" w:tplc="3BCA224E">
      <w:start w:val="1"/>
      <w:numFmt w:val="decimal"/>
      <w:lvlText w:val="%1."/>
      <w:lvlJc w:val="left"/>
      <w:pPr>
        <w:ind w:left="377" w:hanging="207"/>
      </w:pPr>
      <w:rPr>
        <w:rFonts w:ascii="Times New Roman" w:eastAsia="Times New Roman" w:hAnsi="Times New Roman" w:hint="default"/>
        <w:b/>
        <w:bCs/>
        <w:spacing w:val="1"/>
        <w:w w:val="103"/>
        <w:sz w:val="20"/>
        <w:szCs w:val="20"/>
      </w:rPr>
    </w:lvl>
    <w:lvl w:ilvl="1" w:tplc="83D4D41C">
      <w:start w:val="1"/>
      <w:numFmt w:val="bullet"/>
      <w:lvlText w:val="•"/>
      <w:lvlJc w:val="left"/>
      <w:pPr>
        <w:ind w:left="1051" w:hanging="207"/>
      </w:pPr>
      <w:rPr>
        <w:rFonts w:hint="default"/>
      </w:rPr>
    </w:lvl>
    <w:lvl w:ilvl="2" w:tplc="D15A1B0C">
      <w:start w:val="1"/>
      <w:numFmt w:val="bullet"/>
      <w:lvlText w:val="•"/>
      <w:lvlJc w:val="left"/>
      <w:pPr>
        <w:ind w:left="1726" w:hanging="207"/>
      </w:pPr>
      <w:rPr>
        <w:rFonts w:hint="default"/>
      </w:rPr>
    </w:lvl>
    <w:lvl w:ilvl="3" w:tplc="E78A340A">
      <w:start w:val="1"/>
      <w:numFmt w:val="bullet"/>
      <w:lvlText w:val="•"/>
      <w:lvlJc w:val="left"/>
      <w:pPr>
        <w:ind w:left="2400" w:hanging="207"/>
      </w:pPr>
      <w:rPr>
        <w:rFonts w:hint="default"/>
      </w:rPr>
    </w:lvl>
    <w:lvl w:ilvl="4" w:tplc="D7AC60A2">
      <w:start w:val="1"/>
      <w:numFmt w:val="bullet"/>
      <w:lvlText w:val="•"/>
      <w:lvlJc w:val="left"/>
      <w:pPr>
        <w:ind w:left="3075" w:hanging="207"/>
      </w:pPr>
      <w:rPr>
        <w:rFonts w:hint="default"/>
      </w:rPr>
    </w:lvl>
    <w:lvl w:ilvl="5" w:tplc="ABDEF274">
      <w:start w:val="1"/>
      <w:numFmt w:val="bullet"/>
      <w:lvlText w:val="•"/>
      <w:lvlJc w:val="left"/>
      <w:pPr>
        <w:ind w:left="3749" w:hanging="207"/>
      </w:pPr>
      <w:rPr>
        <w:rFonts w:hint="default"/>
      </w:rPr>
    </w:lvl>
    <w:lvl w:ilvl="6" w:tplc="0F4C3BCE">
      <w:start w:val="1"/>
      <w:numFmt w:val="bullet"/>
      <w:lvlText w:val="•"/>
      <w:lvlJc w:val="left"/>
      <w:pPr>
        <w:ind w:left="4423" w:hanging="207"/>
      </w:pPr>
      <w:rPr>
        <w:rFonts w:hint="default"/>
      </w:rPr>
    </w:lvl>
    <w:lvl w:ilvl="7" w:tplc="CD7230A4">
      <w:start w:val="1"/>
      <w:numFmt w:val="bullet"/>
      <w:lvlText w:val="•"/>
      <w:lvlJc w:val="left"/>
      <w:pPr>
        <w:ind w:left="5098" w:hanging="207"/>
      </w:pPr>
      <w:rPr>
        <w:rFonts w:hint="default"/>
      </w:rPr>
    </w:lvl>
    <w:lvl w:ilvl="8" w:tplc="6CBCF99E">
      <w:start w:val="1"/>
      <w:numFmt w:val="bullet"/>
      <w:lvlText w:val="•"/>
      <w:lvlJc w:val="left"/>
      <w:pPr>
        <w:ind w:left="5772" w:hanging="207"/>
      </w:pPr>
      <w:rPr>
        <w:rFonts w:hint="default"/>
      </w:rPr>
    </w:lvl>
  </w:abstractNum>
  <w:abstractNum w:abstractNumId="39" w15:restartNumberingAfterBreak="0">
    <w:nsid w:val="5A3F6181"/>
    <w:multiLevelType w:val="hybridMultilevel"/>
    <w:tmpl w:val="C95A11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FA20560"/>
    <w:multiLevelType w:val="hybridMultilevel"/>
    <w:tmpl w:val="D90ADD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068416F"/>
    <w:multiLevelType w:val="hybridMultilevel"/>
    <w:tmpl w:val="FC6C7ACA"/>
    <w:lvl w:ilvl="0" w:tplc="E670D55C">
      <w:numFmt w:val="bullet"/>
      <w:lvlText w:val="-"/>
      <w:lvlJc w:val="left"/>
      <w:pPr>
        <w:ind w:left="720" w:hanging="360"/>
      </w:pPr>
      <w:rPr>
        <w:rFonts w:ascii="Tahoma" w:hAnsi="Tahoma" w:cs="Symbol" w:hint="default"/>
        <w:i/>
        <w:iCs/>
        <w:color w:val="000000"/>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0D345F4"/>
    <w:multiLevelType w:val="hybridMultilevel"/>
    <w:tmpl w:val="C93A4640"/>
    <w:lvl w:ilvl="0" w:tplc="04090001">
      <w:start w:val="1"/>
      <w:numFmt w:val="bullet"/>
      <w:lvlText w:val=""/>
      <w:lvlJc w:val="left"/>
      <w:pPr>
        <w:tabs>
          <w:tab w:val="num" w:pos="732"/>
        </w:tabs>
        <w:ind w:left="732" w:hanging="360"/>
      </w:pPr>
      <w:rPr>
        <w:rFonts w:ascii="Symbol" w:hAnsi="Symbol" w:hint="default"/>
      </w:rPr>
    </w:lvl>
    <w:lvl w:ilvl="1" w:tplc="04090003" w:tentative="1">
      <w:start w:val="1"/>
      <w:numFmt w:val="bullet"/>
      <w:lvlText w:val="o"/>
      <w:lvlJc w:val="left"/>
      <w:pPr>
        <w:tabs>
          <w:tab w:val="num" w:pos="1452"/>
        </w:tabs>
        <w:ind w:left="1452" w:hanging="360"/>
      </w:pPr>
      <w:rPr>
        <w:rFonts w:ascii="Courier New" w:hAnsi="Courier New" w:hint="default"/>
      </w:rPr>
    </w:lvl>
    <w:lvl w:ilvl="2" w:tplc="04090005" w:tentative="1">
      <w:start w:val="1"/>
      <w:numFmt w:val="bullet"/>
      <w:lvlText w:val=""/>
      <w:lvlJc w:val="left"/>
      <w:pPr>
        <w:tabs>
          <w:tab w:val="num" w:pos="2172"/>
        </w:tabs>
        <w:ind w:left="2172" w:hanging="360"/>
      </w:pPr>
      <w:rPr>
        <w:rFonts w:ascii="Wingdings" w:hAnsi="Wingdings" w:hint="default"/>
      </w:rPr>
    </w:lvl>
    <w:lvl w:ilvl="3" w:tplc="04090001" w:tentative="1">
      <w:start w:val="1"/>
      <w:numFmt w:val="bullet"/>
      <w:lvlText w:val=""/>
      <w:lvlJc w:val="left"/>
      <w:pPr>
        <w:tabs>
          <w:tab w:val="num" w:pos="2892"/>
        </w:tabs>
        <w:ind w:left="2892" w:hanging="360"/>
      </w:pPr>
      <w:rPr>
        <w:rFonts w:ascii="Symbol" w:hAnsi="Symbol" w:hint="default"/>
      </w:rPr>
    </w:lvl>
    <w:lvl w:ilvl="4" w:tplc="04090003" w:tentative="1">
      <w:start w:val="1"/>
      <w:numFmt w:val="bullet"/>
      <w:lvlText w:val="o"/>
      <w:lvlJc w:val="left"/>
      <w:pPr>
        <w:tabs>
          <w:tab w:val="num" w:pos="3612"/>
        </w:tabs>
        <w:ind w:left="3612" w:hanging="360"/>
      </w:pPr>
      <w:rPr>
        <w:rFonts w:ascii="Courier New" w:hAnsi="Courier New" w:hint="default"/>
      </w:rPr>
    </w:lvl>
    <w:lvl w:ilvl="5" w:tplc="04090005" w:tentative="1">
      <w:start w:val="1"/>
      <w:numFmt w:val="bullet"/>
      <w:lvlText w:val=""/>
      <w:lvlJc w:val="left"/>
      <w:pPr>
        <w:tabs>
          <w:tab w:val="num" w:pos="4332"/>
        </w:tabs>
        <w:ind w:left="4332" w:hanging="360"/>
      </w:pPr>
      <w:rPr>
        <w:rFonts w:ascii="Wingdings" w:hAnsi="Wingdings" w:hint="default"/>
      </w:rPr>
    </w:lvl>
    <w:lvl w:ilvl="6" w:tplc="04090001" w:tentative="1">
      <w:start w:val="1"/>
      <w:numFmt w:val="bullet"/>
      <w:lvlText w:val=""/>
      <w:lvlJc w:val="left"/>
      <w:pPr>
        <w:tabs>
          <w:tab w:val="num" w:pos="5052"/>
        </w:tabs>
        <w:ind w:left="5052" w:hanging="360"/>
      </w:pPr>
      <w:rPr>
        <w:rFonts w:ascii="Symbol" w:hAnsi="Symbol" w:hint="default"/>
      </w:rPr>
    </w:lvl>
    <w:lvl w:ilvl="7" w:tplc="04090003" w:tentative="1">
      <w:start w:val="1"/>
      <w:numFmt w:val="bullet"/>
      <w:lvlText w:val="o"/>
      <w:lvlJc w:val="left"/>
      <w:pPr>
        <w:tabs>
          <w:tab w:val="num" w:pos="5772"/>
        </w:tabs>
        <w:ind w:left="5772" w:hanging="360"/>
      </w:pPr>
      <w:rPr>
        <w:rFonts w:ascii="Courier New" w:hAnsi="Courier New" w:hint="default"/>
      </w:rPr>
    </w:lvl>
    <w:lvl w:ilvl="8" w:tplc="04090005" w:tentative="1">
      <w:start w:val="1"/>
      <w:numFmt w:val="bullet"/>
      <w:lvlText w:val=""/>
      <w:lvlJc w:val="left"/>
      <w:pPr>
        <w:tabs>
          <w:tab w:val="num" w:pos="6492"/>
        </w:tabs>
        <w:ind w:left="6492" w:hanging="360"/>
      </w:pPr>
      <w:rPr>
        <w:rFonts w:ascii="Wingdings" w:hAnsi="Wingdings" w:hint="default"/>
      </w:rPr>
    </w:lvl>
  </w:abstractNum>
  <w:abstractNum w:abstractNumId="43" w15:restartNumberingAfterBreak="0">
    <w:nsid w:val="60E15AC5"/>
    <w:multiLevelType w:val="hybridMultilevel"/>
    <w:tmpl w:val="EE30534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4" w15:restartNumberingAfterBreak="0">
    <w:nsid w:val="6F24764D"/>
    <w:multiLevelType w:val="hybridMultilevel"/>
    <w:tmpl w:val="860043D0"/>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3AE2AB9"/>
    <w:multiLevelType w:val="hybridMultilevel"/>
    <w:tmpl w:val="575E08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6"/>
  </w:num>
  <w:num w:numId="2">
    <w:abstractNumId w:val="22"/>
  </w:num>
  <w:num w:numId="3">
    <w:abstractNumId w:val="27"/>
  </w:num>
  <w:num w:numId="4">
    <w:abstractNumId w:val="31"/>
  </w:num>
  <w:num w:numId="5">
    <w:abstractNumId w:val="21"/>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 w:numId="16">
    <w:abstractNumId w:val="43"/>
  </w:num>
  <w:num w:numId="17">
    <w:abstractNumId w:val="24"/>
  </w:num>
  <w:num w:numId="18">
    <w:abstractNumId w:val="42"/>
  </w:num>
  <w:num w:numId="19">
    <w:abstractNumId w:val="13"/>
    <w:lvlOverride w:ilvl="0">
      <w:startOverride w:val="1"/>
    </w:lvlOverride>
  </w:num>
  <w:num w:numId="20">
    <w:abstractNumId w:val="35"/>
  </w:num>
  <w:num w:numId="21">
    <w:abstractNumId w:val="33"/>
  </w:num>
  <w:num w:numId="22">
    <w:abstractNumId w:val="30"/>
  </w:num>
  <w:num w:numId="23">
    <w:abstractNumId w:val="25"/>
  </w:num>
  <w:num w:numId="24">
    <w:abstractNumId w:val="14"/>
  </w:num>
  <w:num w:numId="25">
    <w:abstractNumId w:val="16"/>
  </w:num>
  <w:num w:numId="26">
    <w:abstractNumId w:val="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7"/>
  </w:num>
  <w:num w:numId="30">
    <w:abstractNumId w:val="10"/>
    <w:lvlOverride w:ilvl="0">
      <w:lvl w:ilvl="0">
        <w:start w:val="1"/>
        <w:numFmt w:val="bullet"/>
        <w:lvlText w:val="-"/>
        <w:legacy w:legacy="1" w:legacySpace="0" w:legacyIndent="360"/>
        <w:lvlJc w:val="left"/>
        <w:pPr>
          <w:ind w:left="360" w:hanging="360"/>
        </w:pPr>
      </w:lvl>
    </w:lvlOverride>
  </w:num>
  <w:num w:numId="31">
    <w:abstractNumId w:val="17"/>
  </w:num>
  <w:num w:numId="32">
    <w:abstractNumId w:val="20"/>
  </w:num>
  <w:num w:numId="33">
    <w:abstractNumId w:val="19"/>
  </w:num>
  <w:num w:numId="34">
    <w:abstractNumId w:val="38"/>
  </w:num>
  <w:num w:numId="35">
    <w:abstractNumId w:val="32"/>
  </w:num>
  <w:num w:numId="36">
    <w:abstractNumId w:val="28"/>
  </w:num>
  <w:num w:numId="37">
    <w:abstractNumId w:val="18"/>
  </w:num>
  <w:num w:numId="38">
    <w:abstractNumId w:val="29"/>
  </w:num>
  <w:num w:numId="39">
    <w:abstractNumId w:val="34"/>
  </w:num>
  <w:num w:numId="40">
    <w:abstractNumId w:val="12"/>
  </w:num>
  <w:num w:numId="41">
    <w:abstractNumId w:val="11"/>
  </w:num>
  <w:num w:numId="42">
    <w:abstractNumId w:val="15"/>
  </w:num>
  <w:num w:numId="43">
    <w:abstractNumId w:val="26"/>
  </w:num>
  <w:num w:numId="44">
    <w:abstractNumId w:val="39"/>
  </w:num>
  <w:num w:numId="45">
    <w:abstractNumId w:val="40"/>
  </w:num>
  <w:num w:numId="46">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4541"/>
    <w:rsid w:val="000541A2"/>
    <w:rsid w:val="000B16EE"/>
    <w:rsid w:val="00116FE6"/>
    <w:rsid w:val="0012530E"/>
    <w:rsid w:val="00461135"/>
    <w:rsid w:val="004B1C24"/>
    <w:rsid w:val="005E3ECE"/>
    <w:rsid w:val="006E39FC"/>
    <w:rsid w:val="00747C4B"/>
    <w:rsid w:val="00760A03"/>
    <w:rsid w:val="007F11CE"/>
    <w:rsid w:val="00883AF2"/>
    <w:rsid w:val="00892BFB"/>
    <w:rsid w:val="008A7387"/>
    <w:rsid w:val="009318B4"/>
    <w:rsid w:val="00934541"/>
    <w:rsid w:val="00A06058"/>
    <w:rsid w:val="00A862F7"/>
    <w:rsid w:val="00B234CE"/>
    <w:rsid w:val="00B24F3F"/>
    <w:rsid w:val="00B34AF2"/>
    <w:rsid w:val="00B424DD"/>
    <w:rsid w:val="00B95FCF"/>
    <w:rsid w:val="00C4240B"/>
    <w:rsid w:val="00C64424"/>
    <w:rsid w:val="00CC2C19"/>
    <w:rsid w:val="00D45AFE"/>
    <w:rsid w:val="00E0627A"/>
    <w:rsid w:val="00EB2A93"/>
    <w:rsid w:val="00F06281"/>
    <w:rsid w:val="00F1527C"/>
    <w:rsid w:val="00FF2B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AAE9932-1FF0-4582-A373-D0AB91C12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4424"/>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0B16EE"/>
    <w:pPr>
      <w:keepNext/>
      <w:spacing w:before="240" w:after="60"/>
      <w:outlineLvl w:val="0"/>
    </w:pPr>
    <w:rPr>
      <w:rFonts w:ascii="Cambria" w:hAnsi="Cambria"/>
      <w:b/>
      <w:bCs/>
      <w:kern w:val="32"/>
      <w:sz w:val="32"/>
      <w:szCs w:val="32"/>
      <w:lang w:val="sr-Latn-RS"/>
    </w:rPr>
  </w:style>
  <w:style w:type="paragraph" w:styleId="Heading2">
    <w:name w:val="heading 2"/>
    <w:basedOn w:val="Normal"/>
    <w:next w:val="Normal"/>
    <w:link w:val="Heading2Char"/>
    <w:qFormat/>
    <w:rsid w:val="000B16EE"/>
    <w:pPr>
      <w:keepNext/>
      <w:spacing w:before="240" w:after="60"/>
      <w:outlineLvl w:val="1"/>
    </w:pPr>
    <w:rPr>
      <w:rFonts w:ascii="Arial" w:hAnsi="Arial" w:cs="Arial"/>
      <w:b/>
      <w:bCs/>
      <w:i/>
      <w:iCs/>
      <w:sz w:val="28"/>
      <w:szCs w:val="28"/>
      <w:lang w:val="sr-Latn-RS"/>
    </w:rPr>
  </w:style>
  <w:style w:type="paragraph" w:styleId="Heading8">
    <w:name w:val="heading 8"/>
    <w:basedOn w:val="Normal"/>
    <w:next w:val="Normal"/>
    <w:link w:val="Heading8Char"/>
    <w:qFormat/>
    <w:rsid w:val="000B16EE"/>
    <w:pPr>
      <w:spacing w:before="240" w:after="60"/>
      <w:outlineLvl w:val="7"/>
    </w:pPr>
    <w:rPr>
      <w:i/>
      <w:iCs/>
      <w:sz w:val="24"/>
      <w:szCs w:val="24"/>
      <w:lang w:val="sr-Latn-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 Char,Char"/>
    <w:basedOn w:val="Normal"/>
    <w:link w:val="HeaderChar"/>
    <w:unhideWhenUsed/>
    <w:rsid w:val="00FF2B5A"/>
    <w:pPr>
      <w:tabs>
        <w:tab w:val="center" w:pos="4680"/>
        <w:tab w:val="right" w:pos="9360"/>
      </w:tabs>
    </w:pPr>
  </w:style>
  <w:style w:type="character" w:customStyle="1" w:styleId="HeaderChar">
    <w:name w:val="Header Char"/>
    <w:aliases w:val="Header Char1 Char1,Header Char Char Char1,Header Char1 Char Char Char1,Header Char Char Char Char Char1,Char Char Char Char Char Char1,Char Char1 Char Char Char1,Char Char Char Char1,Char Char1 Char1,Header Char1 Char Char Char Char Char1"/>
    <w:basedOn w:val="DefaultParagraphFont"/>
    <w:link w:val="Header"/>
    <w:uiPriority w:val="99"/>
    <w:rsid w:val="00FF2B5A"/>
  </w:style>
  <w:style w:type="paragraph" w:styleId="Footer">
    <w:name w:val="footer"/>
    <w:basedOn w:val="Normal"/>
    <w:link w:val="FooterChar"/>
    <w:unhideWhenUsed/>
    <w:rsid w:val="00FF2B5A"/>
    <w:pPr>
      <w:tabs>
        <w:tab w:val="center" w:pos="4680"/>
        <w:tab w:val="right" w:pos="9360"/>
      </w:tabs>
    </w:pPr>
  </w:style>
  <w:style w:type="character" w:customStyle="1" w:styleId="FooterChar">
    <w:name w:val="Footer Char"/>
    <w:basedOn w:val="DefaultParagraphFont"/>
    <w:link w:val="Footer"/>
    <w:uiPriority w:val="99"/>
    <w:rsid w:val="00FF2B5A"/>
  </w:style>
  <w:style w:type="character" w:customStyle="1" w:styleId="HeaderChar2">
    <w:name w:val="Header Char2"/>
    <w:aliases w:val="Header Char1 Char,Header Char Char Char,Header Char1 Char Char Char,Header Char Char Char Char Char,Char Char Char Char Char Char,Char Char1 Char Char Char,Char Char Char Char,Char Char1 Char,Header Char1 Char Char Char Char Char, Char Char"/>
    <w:locked/>
    <w:rsid w:val="009318B4"/>
    <w:rPr>
      <w:lang w:val="en-US" w:eastAsia="en-US" w:bidi="ar-SA"/>
    </w:rPr>
  </w:style>
  <w:style w:type="character" w:customStyle="1" w:styleId="Heading1Char">
    <w:name w:val="Heading 1 Char"/>
    <w:basedOn w:val="DefaultParagraphFont"/>
    <w:link w:val="Heading1"/>
    <w:rsid w:val="000B16EE"/>
    <w:rPr>
      <w:rFonts w:ascii="Cambria" w:eastAsia="Times New Roman" w:hAnsi="Cambria" w:cs="Times New Roman"/>
      <w:b/>
      <w:bCs/>
      <w:kern w:val="32"/>
      <w:sz w:val="32"/>
      <w:szCs w:val="32"/>
      <w:lang w:val="sr-Latn-RS"/>
    </w:rPr>
  </w:style>
  <w:style w:type="character" w:customStyle="1" w:styleId="Heading2Char">
    <w:name w:val="Heading 2 Char"/>
    <w:basedOn w:val="DefaultParagraphFont"/>
    <w:link w:val="Heading2"/>
    <w:rsid w:val="000B16EE"/>
    <w:rPr>
      <w:rFonts w:ascii="Arial" w:eastAsia="Times New Roman" w:hAnsi="Arial" w:cs="Arial"/>
      <w:b/>
      <w:bCs/>
      <w:i/>
      <w:iCs/>
      <w:sz w:val="28"/>
      <w:szCs w:val="28"/>
      <w:lang w:val="sr-Latn-RS"/>
    </w:rPr>
  </w:style>
  <w:style w:type="character" w:customStyle="1" w:styleId="Heading8Char">
    <w:name w:val="Heading 8 Char"/>
    <w:basedOn w:val="DefaultParagraphFont"/>
    <w:link w:val="Heading8"/>
    <w:rsid w:val="000B16EE"/>
    <w:rPr>
      <w:rFonts w:ascii="Times New Roman" w:eastAsia="Times New Roman" w:hAnsi="Times New Roman" w:cs="Times New Roman"/>
      <w:i/>
      <w:iCs/>
      <w:sz w:val="24"/>
      <w:szCs w:val="24"/>
      <w:lang w:val="sr-Latn-RS"/>
    </w:rPr>
  </w:style>
  <w:style w:type="numbering" w:customStyle="1" w:styleId="NoList1">
    <w:name w:val="No List1"/>
    <w:next w:val="NoList"/>
    <w:semiHidden/>
    <w:rsid w:val="000B16EE"/>
  </w:style>
  <w:style w:type="paragraph" w:styleId="Title">
    <w:name w:val="Title"/>
    <w:basedOn w:val="Normal"/>
    <w:link w:val="TitleChar"/>
    <w:qFormat/>
    <w:rsid w:val="000B16EE"/>
    <w:pPr>
      <w:jc w:val="center"/>
    </w:pPr>
    <w:rPr>
      <w:b/>
      <w:sz w:val="24"/>
      <w:szCs w:val="24"/>
    </w:rPr>
  </w:style>
  <w:style w:type="character" w:customStyle="1" w:styleId="TitleChar">
    <w:name w:val="Title Char"/>
    <w:basedOn w:val="DefaultParagraphFont"/>
    <w:link w:val="Title"/>
    <w:rsid w:val="000B16EE"/>
    <w:rPr>
      <w:rFonts w:ascii="Times New Roman" w:eastAsia="Times New Roman" w:hAnsi="Times New Roman" w:cs="Times New Roman"/>
      <w:b/>
      <w:sz w:val="24"/>
      <w:szCs w:val="24"/>
    </w:rPr>
  </w:style>
  <w:style w:type="paragraph" w:styleId="EndnoteText">
    <w:name w:val="endnote text"/>
    <w:basedOn w:val="Normal"/>
    <w:link w:val="EndnoteTextChar"/>
    <w:semiHidden/>
    <w:rsid w:val="000B16EE"/>
    <w:rPr>
      <w:rFonts w:ascii="TmsRmn 12pt" w:hAnsi="TmsRmn 12pt"/>
      <w:sz w:val="24"/>
      <w:szCs w:val="24"/>
    </w:rPr>
  </w:style>
  <w:style w:type="character" w:customStyle="1" w:styleId="EndnoteTextChar">
    <w:name w:val="Endnote Text Char"/>
    <w:basedOn w:val="DefaultParagraphFont"/>
    <w:link w:val="EndnoteText"/>
    <w:semiHidden/>
    <w:rsid w:val="000B16EE"/>
    <w:rPr>
      <w:rFonts w:ascii="TmsRmn 12pt" w:eastAsia="Times New Roman" w:hAnsi="TmsRmn 12pt" w:cs="Times New Roman"/>
      <w:sz w:val="24"/>
      <w:szCs w:val="24"/>
    </w:rPr>
  </w:style>
  <w:style w:type="paragraph" w:styleId="BodyTextIndent2">
    <w:name w:val="Body Text Indent 2"/>
    <w:basedOn w:val="Normal"/>
    <w:link w:val="BodyTextIndent2Char"/>
    <w:rsid w:val="000B16EE"/>
    <w:pPr>
      <w:ind w:left="1440"/>
    </w:pPr>
    <w:rPr>
      <w:i/>
      <w:sz w:val="24"/>
      <w:szCs w:val="24"/>
    </w:rPr>
  </w:style>
  <w:style w:type="character" w:customStyle="1" w:styleId="BodyTextIndent2Char">
    <w:name w:val="Body Text Indent 2 Char"/>
    <w:basedOn w:val="DefaultParagraphFont"/>
    <w:link w:val="BodyTextIndent2"/>
    <w:rsid w:val="000B16EE"/>
    <w:rPr>
      <w:rFonts w:ascii="Times New Roman" w:eastAsia="Times New Roman" w:hAnsi="Times New Roman" w:cs="Times New Roman"/>
      <w:i/>
      <w:sz w:val="24"/>
      <w:szCs w:val="24"/>
    </w:rPr>
  </w:style>
  <w:style w:type="table" w:styleId="TableGrid">
    <w:name w:val="Table Grid"/>
    <w:basedOn w:val="TableNormal"/>
    <w:rsid w:val="000B16E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mesNewRoman">
    <w:name w:val="Times New Roman"/>
    <w:basedOn w:val="Normal"/>
    <w:rsid w:val="000B16EE"/>
    <w:pPr>
      <w:jc w:val="both"/>
    </w:pPr>
    <w:rPr>
      <w:b/>
      <w:sz w:val="24"/>
      <w:szCs w:val="24"/>
      <w:lang w:val="sr-Latn-RS"/>
    </w:rPr>
  </w:style>
  <w:style w:type="character" w:styleId="PageNumber">
    <w:name w:val="page number"/>
    <w:basedOn w:val="DefaultParagraphFont"/>
    <w:rsid w:val="000B16EE"/>
  </w:style>
  <w:style w:type="paragraph" w:styleId="BodyText">
    <w:name w:val="Body Text"/>
    <w:basedOn w:val="Normal"/>
    <w:link w:val="BodyTextChar"/>
    <w:rsid w:val="000B16EE"/>
    <w:pPr>
      <w:spacing w:after="120"/>
    </w:pPr>
    <w:rPr>
      <w:lang w:val="sr-Latn-RS"/>
    </w:rPr>
  </w:style>
  <w:style w:type="character" w:customStyle="1" w:styleId="BodyTextChar">
    <w:name w:val="Body Text Char"/>
    <w:basedOn w:val="DefaultParagraphFont"/>
    <w:link w:val="BodyText"/>
    <w:rsid w:val="000B16EE"/>
    <w:rPr>
      <w:rFonts w:ascii="Times New Roman" w:eastAsia="Times New Roman" w:hAnsi="Times New Roman" w:cs="Times New Roman"/>
      <w:sz w:val="20"/>
      <w:szCs w:val="20"/>
      <w:lang w:val="sr-Latn-RS"/>
    </w:rPr>
  </w:style>
  <w:style w:type="paragraph" w:styleId="BodyTextIndent3">
    <w:name w:val="Body Text Indent 3"/>
    <w:basedOn w:val="Normal"/>
    <w:link w:val="BodyTextIndent3Char"/>
    <w:rsid w:val="000B16EE"/>
    <w:pPr>
      <w:spacing w:after="120"/>
      <w:ind w:left="360"/>
    </w:pPr>
    <w:rPr>
      <w:sz w:val="16"/>
      <w:szCs w:val="16"/>
      <w:lang w:val="sr-Latn-RS"/>
    </w:rPr>
  </w:style>
  <w:style w:type="character" w:customStyle="1" w:styleId="BodyTextIndent3Char">
    <w:name w:val="Body Text Indent 3 Char"/>
    <w:basedOn w:val="DefaultParagraphFont"/>
    <w:link w:val="BodyTextIndent3"/>
    <w:rsid w:val="000B16EE"/>
    <w:rPr>
      <w:rFonts w:ascii="Times New Roman" w:eastAsia="Times New Roman" w:hAnsi="Times New Roman" w:cs="Times New Roman"/>
      <w:sz w:val="16"/>
      <w:szCs w:val="16"/>
      <w:lang w:val="sr-Latn-RS"/>
    </w:rPr>
  </w:style>
  <w:style w:type="paragraph" w:styleId="BodyTextIndent">
    <w:name w:val="Body Text Indent"/>
    <w:basedOn w:val="Normal"/>
    <w:link w:val="BodyTextIndentChar"/>
    <w:rsid w:val="000B16EE"/>
    <w:pPr>
      <w:spacing w:after="120"/>
      <w:ind w:left="360"/>
    </w:pPr>
    <w:rPr>
      <w:lang w:val="sr-Latn-RS"/>
    </w:rPr>
  </w:style>
  <w:style w:type="character" w:customStyle="1" w:styleId="BodyTextIndentChar">
    <w:name w:val="Body Text Indent Char"/>
    <w:basedOn w:val="DefaultParagraphFont"/>
    <w:link w:val="BodyTextIndent"/>
    <w:rsid w:val="000B16EE"/>
    <w:rPr>
      <w:rFonts w:ascii="Times New Roman" w:eastAsia="Times New Roman" w:hAnsi="Times New Roman" w:cs="Times New Roman"/>
      <w:sz w:val="20"/>
      <w:szCs w:val="20"/>
      <w:lang w:val="sr-Latn-RS"/>
    </w:rPr>
  </w:style>
  <w:style w:type="character" w:styleId="Strong">
    <w:name w:val="Strong"/>
    <w:qFormat/>
    <w:rsid w:val="000B16EE"/>
    <w:rPr>
      <w:b/>
      <w:bCs w:val="0"/>
    </w:rPr>
  </w:style>
  <w:style w:type="paragraph" w:styleId="BalloonText">
    <w:name w:val="Balloon Text"/>
    <w:basedOn w:val="Normal"/>
    <w:link w:val="BalloonTextChar"/>
    <w:semiHidden/>
    <w:rsid w:val="000B16EE"/>
    <w:rPr>
      <w:rFonts w:ascii="Tahoma" w:hAnsi="Tahoma" w:cs="Tahoma"/>
      <w:sz w:val="16"/>
      <w:szCs w:val="16"/>
      <w:lang w:val="sr-Latn-RS"/>
    </w:rPr>
  </w:style>
  <w:style w:type="character" w:customStyle="1" w:styleId="BalloonTextChar">
    <w:name w:val="Balloon Text Char"/>
    <w:basedOn w:val="DefaultParagraphFont"/>
    <w:link w:val="BalloonText"/>
    <w:semiHidden/>
    <w:rsid w:val="000B16EE"/>
    <w:rPr>
      <w:rFonts w:ascii="Tahoma" w:eastAsia="Times New Roman" w:hAnsi="Tahoma" w:cs="Tahoma"/>
      <w:sz w:val="16"/>
      <w:szCs w:val="16"/>
      <w:lang w:val="sr-Latn-RS"/>
    </w:rPr>
  </w:style>
  <w:style w:type="character" w:styleId="CommentReference">
    <w:name w:val="annotation reference"/>
    <w:semiHidden/>
    <w:rsid w:val="000B16EE"/>
    <w:rPr>
      <w:sz w:val="16"/>
      <w:szCs w:val="16"/>
    </w:rPr>
  </w:style>
  <w:style w:type="paragraph" w:styleId="CommentText">
    <w:name w:val="annotation text"/>
    <w:basedOn w:val="Normal"/>
    <w:link w:val="CommentTextChar"/>
    <w:semiHidden/>
    <w:rsid w:val="000B16EE"/>
    <w:rPr>
      <w:lang w:val="sr-Latn-RS"/>
    </w:rPr>
  </w:style>
  <w:style w:type="character" w:customStyle="1" w:styleId="CommentTextChar">
    <w:name w:val="Comment Text Char"/>
    <w:basedOn w:val="DefaultParagraphFont"/>
    <w:link w:val="CommentText"/>
    <w:semiHidden/>
    <w:rsid w:val="000B16EE"/>
    <w:rPr>
      <w:rFonts w:ascii="Times New Roman" w:eastAsia="Times New Roman" w:hAnsi="Times New Roman" w:cs="Times New Roman"/>
      <w:sz w:val="20"/>
      <w:szCs w:val="20"/>
      <w:lang w:val="sr-Latn-RS"/>
    </w:rPr>
  </w:style>
  <w:style w:type="paragraph" w:styleId="CommentSubject">
    <w:name w:val="annotation subject"/>
    <w:basedOn w:val="CommentText"/>
    <w:next w:val="CommentText"/>
    <w:link w:val="CommentSubjectChar"/>
    <w:semiHidden/>
    <w:rsid w:val="000B16EE"/>
    <w:rPr>
      <w:b/>
      <w:bCs/>
    </w:rPr>
  </w:style>
  <w:style w:type="character" w:customStyle="1" w:styleId="CommentSubjectChar">
    <w:name w:val="Comment Subject Char"/>
    <w:basedOn w:val="CommentTextChar"/>
    <w:link w:val="CommentSubject"/>
    <w:semiHidden/>
    <w:rsid w:val="000B16EE"/>
    <w:rPr>
      <w:rFonts w:ascii="Times New Roman" w:eastAsia="Times New Roman" w:hAnsi="Times New Roman" w:cs="Times New Roman"/>
      <w:b/>
      <w:bCs/>
      <w:sz w:val="20"/>
      <w:szCs w:val="20"/>
      <w:lang w:val="sr-Latn-RS"/>
    </w:rPr>
  </w:style>
  <w:style w:type="paragraph" w:styleId="NoSpacing">
    <w:name w:val="No Spacing"/>
    <w:uiPriority w:val="1"/>
    <w:qFormat/>
    <w:rsid w:val="000B16EE"/>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0.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0.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AE34EA-2B80-458A-9F8B-AE75BCCB07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2320</Words>
  <Characters>13228</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CALIMS_SmPC_PIL_pakovanje_TEMPLATE</vt:lpstr>
    </vt:vector>
  </TitlesOfParts>
  <Company/>
  <LinksUpToDate>false</LinksUpToDate>
  <CharactersWithSpaces>15517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CALIMS_SmPC_PIL_pakovanje_TEMPLATE</dc:title>
  <dc:subject/>
  <dc:creator>Nemanja Turkovic</dc:creator>
  <cp:keywords/>
  <dc:description/>
  <cp:lastModifiedBy>Milena Lješković</cp:lastModifiedBy>
  <cp:revision>5</cp:revision>
  <dcterms:created xsi:type="dcterms:W3CDTF">2019-01-22T12:00:00Z</dcterms:created>
  <dcterms:modified xsi:type="dcterms:W3CDTF">2019-01-23T09:00:00Z</dcterms:modified>
</cp:coreProperties>
</file>