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BD1" w:rsidRPr="005B6BD1" w:rsidRDefault="005B6BD1" w:rsidP="005B6BD1">
      <w:pPr>
        <w:spacing w:after="0"/>
        <w:jc w:val="both"/>
        <w:rPr>
          <w:rFonts w:ascii="Times New Roman" w:hAnsi="Times New Roman" w:cs="Times New Roman"/>
          <w:b/>
        </w:rPr>
      </w:pPr>
    </w:p>
    <w:p w:rsidR="005B6BD1" w:rsidRPr="005B6BD1" w:rsidRDefault="005B6BD1" w:rsidP="005B6BD1">
      <w:pPr>
        <w:spacing w:after="0"/>
        <w:jc w:val="both"/>
        <w:rPr>
          <w:rFonts w:ascii="Times New Roman" w:hAnsi="Times New Roman" w:cs="Times New Roman"/>
          <w:b/>
        </w:rPr>
      </w:pPr>
    </w:p>
    <w:p w:rsidR="005B6BD1" w:rsidRPr="005B6BD1" w:rsidRDefault="005B6BD1" w:rsidP="005B6BD1">
      <w:pPr>
        <w:spacing w:after="0"/>
        <w:jc w:val="both"/>
        <w:rPr>
          <w:rFonts w:ascii="Times New Roman" w:hAnsi="Times New Roman" w:cs="Times New Roman"/>
        </w:rPr>
      </w:pPr>
    </w:p>
    <w:p w:rsidR="005B6BD1" w:rsidRPr="005B6BD1" w:rsidRDefault="005B6BD1" w:rsidP="005B6BD1">
      <w:pPr>
        <w:spacing w:after="0"/>
        <w:jc w:val="center"/>
        <w:rPr>
          <w:rFonts w:ascii="Times New Roman" w:hAnsi="Times New Roman" w:cs="Times New Roman"/>
        </w:rPr>
      </w:pPr>
      <w:r w:rsidRPr="005B6BD1">
        <w:rPr>
          <w:rFonts w:ascii="Times New Roman" w:hAnsi="Times New Roman" w:cs="Times New Roman"/>
          <w:b/>
          <w:bCs/>
          <w:iCs/>
          <w:u w:val="single"/>
        </w:rPr>
        <w:t>UPUTSTVO ZA LIJEK</w:t>
      </w:r>
    </w:p>
    <w:p w:rsidR="005B6BD1" w:rsidRPr="005B6BD1" w:rsidRDefault="005B6BD1" w:rsidP="005B6BD1">
      <w:pPr>
        <w:spacing w:after="0"/>
        <w:jc w:val="both"/>
        <w:rPr>
          <w:rFonts w:ascii="Times New Roman" w:hAnsi="Times New Roman" w:cs="Times New Roman"/>
        </w:rPr>
      </w:pPr>
    </w:p>
    <w:p w:rsidR="005B6BD1" w:rsidRPr="005B6BD1" w:rsidRDefault="005B6BD1" w:rsidP="005B6BD1">
      <w:pPr>
        <w:spacing w:after="0"/>
        <w:jc w:val="both"/>
        <w:rPr>
          <w:rFonts w:ascii="Times New Roman" w:hAnsi="Times New Roman" w:cs="Times New Roman"/>
        </w:rPr>
      </w:pPr>
    </w:p>
    <w:p w:rsidR="005B6BD1" w:rsidRPr="005B6BD1" w:rsidRDefault="005B6BD1" w:rsidP="005B6BD1">
      <w:pPr>
        <w:spacing w:after="0"/>
        <w:jc w:val="both"/>
        <w:rPr>
          <w:rFonts w:ascii="Times New Roman" w:hAnsi="Times New Roman" w:cs="Times New Roman"/>
        </w:rPr>
      </w:pPr>
    </w:p>
    <w:p w:rsidR="005B6BD1" w:rsidRPr="005B6BD1" w:rsidRDefault="005B6BD1" w:rsidP="005B6BD1">
      <w:pPr>
        <w:pStyle w:val="Header"/>
        <w:tabs>
          <w:tab w:val="left" w:pos="284"/>
        </w:tabs>
        <w:jc w:val="both"/>
        <w:rPr>
          <w:rFonts w:ascii="Times New Roman" w:hAnsi="Times New Roman" w:cs="Times New Roman"/>
          <w:lang w:val="de-DE"/>
        </w:rPr>
      </w:pPr>
      <w:r w:rsidRPr="005B6BD1">
        <w:rPr>
          <w:rFonts w:ascii="Times New Roman" w:hAnsi="Times New Roman" w:cs="Times New Roman"/>
          <w:lang w:val="de-DE"/>
        </w:rPr>
        <w:tab/>
      </w:r>
    </w:p>
    <w:p w:rsidR="005B6BD1" w:rsidRPr="005B6BD1" w:rsidRDefault="005B6BD1" w:rsidP="005B6BD1">
      <w:pPr>
        <w:tabs>
          <w:tab w:val="left" w:pos="284"/>
        </w:tabs>
        <w:spacing w:after="0"/>
        <w:jc w:val="center"/>
        <w:rPr>
          <w:rFonts w:ascii="Times New Roman" w:eastAsia="Arial Unicode MS" w:hAnsi="Times New Roman" w:cs="Times New Roman"/>
          <w:b/>
          <w:bCs/>
          <w:lang w:val="sr-Latn-CS"/>
        </w:rPr>
      </w:pPr>
      <w:r w:rsidRPr="005B6BD1">
        <w:rPr>
          <w:rFonts w:ascii="Times New Roman" w:eastAsia="Arial Unicode MS" w:hAnsi="Times New Roman" w:cs="Times New Roman"/>
          <w:b/>
          <w:lang w:val="sr-Latn-CS"/>
        </w:rPr>
        <w:t>Brilique</w:t>
      </w:r>
      <w:r w:rsidRPr="005B6BD1">
        <w:rPr>
          <w:rFonts w:ascii="Times New Roman" w:eastAsia="Arial Unicode MS" w:hAnsi="Times New Roman" w:cs="Times New Roman"/>
          <w:b/>
          <w:vertAlign w:val="superscript"/>
          <w:lang w:val="sr-Latn-CS"/>
        </w:rPr>
        <w:t>®</w:t>
      </w:r>
      <w:r w:rsidRPr="005B6BD1">
        <w:rPr>
          <w:rFonts w:ascii="Times New Roman" w:eastAsia="Arial Unicode MS" w:hAnsi="Times New Roman" w:cs="Times New Roman"/>
          <w:b/>
          <w:bCs/>
          <w:lang w:val="sr-Latn-CS"/>
        </w:rPr>
        <w:t>, film tablete, 60 mg</w:t>
      </w:r>
    </w:p>
    <w:p w:rsidR="005B6BD1" w:rsidRPr="005B6BD1" w:rsidRDefault="005B6BD1" w:rsidP="005B6BD1">
      <w:pPr>
        <w:tabs>
          <w:tab w:val="left" w:pos="284"/>
        </w:tabs>
        <w:spacing w:after="0"/>
        <w:jc w:val="center"/>
        <w:rPr>
          <w:rFonts w:ascii="Times New Roman" w:eastAsia="Arial Unicode MS" w:hAnsi="Times New Roman" w:cs="Times New Roman"/>
          <w:b/>
          <w:lang w:val="sr-Latn-CS"/>
        </w:rPr>
      </w:pPr>
      <w:r w:rsidRPr="005B6BD1">
        <w:rPr>
          <w:rFonts w:ascii="Times New Roman" w:eastAsia="Arial Unicode MS" w:hAnsi="Times New Roman" w:cs="Times New Roman"/>
          <w:b/>
          <w:lang w:val="sr-Latn-CS"/>
        </w:rPr>
        <w:t>tikagrelor</w:t>
      </w:r>
    </w:p>
    <w:p w:rsidR="005B6BD1" w:rsidRPr="005B6BD1" w:rsidRDefault="005B6BD1" w:rsidP="005B6BD1">
      <w:pPr>
        <w:pStyle w:val="Header"/>
        <w:tabs>
          <w:tab w:val="left" w:pos="284"/>
        </w:tabs>
        <w:jc w:val="both"/>
        <w:rPr>
          <w:rFonts w:ascii="Times New Roman" w:hAnsi="Times New Roman" w:cs="Times New Roman"/>
          <w:lang w:val="de-DE"/>
        </w:rPr>
      </w:pPr>
    </w:p>
    <w:p w:rsidR="005B6BD1" w:rsidRPr="005B6BD1" w:rsidRDefault="005B6BD1" w:rsidP="005B6BD1">
      <w:pPr>
        <w:pStyle w:val="Header"/>
        <w:tabs>
          <w:tab w:val="left" w:pos="284"/>
        </w:tabs>
        <w:ind w:left="360"/>
        <w:jc w:val="both"/>
        <w:rPr>
          <w:rFonts w:ascii="Times New Roman" w:hAnsi="Times New Roman" w:cs="Times New Roman"/>
          <w:i/>
          <w:iCs/>
          <w:lang w:val="sr-Latn-CS"/>
        </w:rPr>
      </w:pPr>
    </w:p>
    <w:p w:rsidR="005B6BD1" w:rsidRPr="005B6BD1" w:rsidRDefault="005B6BD1" w:rsidP="005B6BD1">
      <w:pPr>
        <w:widowControl w:val="0"/>
        <w:autoSpaceDE w:val="0"/>
        <w:autoSpaceDN w:val="0"/>
        <w:spacing w:after="0"/>
        <w:ind w:left="360" w:hanging="360"/>
        <w:jc w:val="both"/>
        <w:rPr>
          <w:rFonts w:ascii="Times New Roman" w:hAnsi="Times New Roman" w:cs="Times New Roman"/>
          <w:b/>
          <w:bCs/>
          <w:lang w:val="sr-Latn-CS"/>
        </w:rPr>
      </w:pPr>
      <w:r w:rsidRPr="005B6BD1">
        <w:rPr>
          <w:rFonts w:ascii="Times New Roman" w:hAnsi="Times New Roman" w:cs="Times New Roman"/>
          <w:b/>
          <w:bCs/>
          <w:lang w:val="sr-Latn-CS"/>
        </w:rPr>
        <w:t>Pažljivo pročitajte ovo uputstvo, prije nego što počnete da koristite ovaj lijek,</w:t>
      </w:r>
      <w:r w:rsidRPr="005B6BD1">
        <w:rPr>
          <w:rFonts w:ascii="Times New Roman" w:hAnsi="Times New Roman" w:cs="Times New Roman"/>
        </w:rPr>
        <w:t xml:space="preserve"> </w:t>
      </w:r>
      <w:r w:rsidRPr="005B6BD1">
        <w:rPr>
          <w:rFonts w:ascii="Times New Roman" w:hAnsi="Times New Roman" w:cs="Times New Roman"/>
          <w:b/>
          <w:bCs/>
          <w:lang w:val="sr-Latn-CS"/>
        </w:rPr>
        <w:t xml:space="preserve">jer sadrži </w:t>
      </w:r>
    </w:p>
    <w:p w:rsidR="005B6BD1" w:rsidRPr="005B6BD1" w:rsidRDefault="005B6BD1" w:rsidP="005B6BD1">
      <w:pPr>
        <w:widowControl w:val="0"/>
        <w:autoSpaceDE w:val="0"/>
        <w:autoSpaceDN w:val="0"/>
        <w:spacing w:after="0"/>
        <w:ind w:left="360" w:hanging="360"/>
        <w:jc w:val="both"/>
        <w:rPr>
          <w:rFonts w:ascii="Times New Roman" w:hAnsi="Times New Roman" w:cs="Times New Roman"/>
          <w:b/>
          <w:bCs/>
          <w:lang w:val="sr-Latn-CS"/>
        </w:rPr>
      </w:pPr>
      <w:r w:rsidRPr="005B6BD1">
        <w:rPr>
          <w:rFonts w:ascii="Times New Roman" w:hAnsi="Times New Roman" w:cs="Times New Roman"/>
          <w:b/>
          <w:bCs/>
          <w:lang w:val="sr-Latn-CS"/>
        </w:rPr>
        <w:t>informacije koje su važne za Vas</w:t>
      </w:r>
    </w:p>
    <w:p w:rsidR="005B6BD1" w:rsidRPr="005B6BD1" w:rsidRDefault="005B6BD1" w:rsidP="005B6BD1">
      <w:pPr>
        <w:widowControl w:val="0"/>
        <w:numPr>
          <w:ilvl w:val="0"/>
          <w:numId w:val="2"/>
        </w:numPr>
        <w:tabs>
          <w:tab w:val="clear" w:pos="576"/>
          <w:tab w:val="num" w:pos="600"/>
        </w:tabs>
        <w:autoSpaceDE w:val="0"/>
        <w:autoSpaceDN w:val="0"/>
        <w:spacing w:after="0" w:line="240" w:lineRule="auto"/>
        <w:jc w:val="both"/>
        <w:rPr>
          <w:rFonts w:ascii="Times New Roman" w:hAnsi="Times New Roman" w:cs="Times New Roman"/>
          <w:lang w:val="sr-Latn-CS"/>
        </w:rPr>
      </w:pPr>
      <w:r w:rsidRPr="005B6BD1">
        <w:rPr>
          <w:rFonts w:ascii="Times New Roman" w:hAnsi="Times New Roman" w:cs="Times New Roman"/>
          <w:lang w:val="sr-Latn-CS"/>
        </w:rPr>
        <w:t>Uputstvo sačuvajte. Može biti potrebno da ga ponovo pročitate.</w:t>
      </w:r>
    </w:p>
    <w:p w:rsidR="005B6BD1" w:rsidRPr="005B6BD1" w:rsidRDefault="005B6BD1" w:rsidP="005B6BD1">
      <w:pPr>
        <w:widowControl w:val="0"/>
        <w:numPr>
          <w:ilvl w:val="0"/>
          <w:numId w:val="2"/>
        </w:numPr>
        <w:autoSpaceDE w:val="0"/>
        <w:autoSpaceDN w:val="0"/>
        <w:spacing w:after="0" w:line="240" w:lineRule="auto"/>
        <w:jc w:val="both"/>
        <w:rPr>
          <w:rFonts w:ascii="Times New Roman" w:hAnsi="Times New Roman" w:cs="Times New Roman"/>
          <w:lang w:val="sr-Latn-CS"/>
        </w:rPr>
      </w:pPr>
      <w:r w:rsidRPr="005B6BD1">
        <w:rPr>
          <w:rFonts w:ascii="Times New Roman" w:hAnsi="Times New Roman" w:cs="Times New Roman"/>
          <w:lang w:val="sr-Latn-CS"/>
        </w:rPr>
        <w:t xml:space="preserve">Ako imate dodatnih pitanja, obratite se svom ljekaru ili farmaceutu </w:t>
      </w:r>
      <w:r w:rsidRPr="005B6BD1">
        <w:rPr>
          <w:rFonts w:ascii="Times New Roman" w:hAnsi="Times New Roman" w:cs="Times New Roman"/>
          <w:noProof/>
          <w:lang w:val="hr-HR"/>
        </w:rPr>
        <w:t>ili medicinskoj sestri</w:t>
      </w:r>
      <w:r w:rsidRPr="005B6BD1">
        <w:rPr>
          <w:rFonts w:ascii="Times New Roman" w:hAnsi="Times New Roman" w:cs="Times New Roman"/>
          <w:lang w:val="sr-Latn-CS"/>
        </w:rPr>
        <w:t xml:space="preserve">. </w:t>
      </w:r>
    </w:p>
    <w:p w:rsidR="005B6BD1" w:rsidRPr="005B6BD1" w:rsidRDefault="005B6BD1" w:rsidP="005B6BD1">
      <w:pPr>
        <w:widowControl w:val="0"/>
        <w:numPr>
          <w:ilvl w:val="0"/>
          <w:numId w:val="2"/>
        </w:numPr>
        <w:autoSpaceDE w:val="0"/>
        <w:autoSpaceDN w:val="0"/>
        <w:spacing w:after="0" w:line="240" w:lineRule="auto"/>
        <w:ind w:left="600" w:hanging="600"/>
        <w:jc w:val="both"/>
        <w:rPr>
          <w:rFonts w:ascii="Times New Roman" w:hAnsi="Times New Roman" w:cs="Times New Roman"/>
          <w:lang w:val="pl-PL"/>
        </w:rPr>
      </w:pPr>
      <w:r w:rsidRPr="005B6BD1">
        <w:rPr>
          <w:rFonts w:ascii="Times New Roman" w:hAnsi="Times New Roman" w:cs="Times New Roman"/>
          <w:lang w:val="sr-Latn-CS"/>
        </w:rPr>
        <w:t>Ovaj lijek propisan je Vama i ne smijete ga davati drugima. Može da im škodi, čak i kada imaju iste znake bolesti kao i Vi.</w:t>
      </w:r>
    </w:p>
    <w:p w:rsidR="005B6BD1" w:rsidRPr="005B6BD1" w:rsidRDefault="005B6BD1" w:rsidP="005B6BD1">
      <w:pPr>
        <w:widowControl w:val="0"/>
        <w:numPr>
          <w:ilvl w:val="0"/>
          <w:numId w:val="2"/>
        </w:numPr>
        <w:tabs>
          <w:tab w:val="clear" w:pos="576"/>
          <w:tab w:val="num" w:pos="0"/>
        </w:tabs>
        <w:autoSpaceDE w:val="0"/>
        <w:autoSpaceDN w:val="0"/>
        <w:spacing w:after="0" w:line="240" w:lineRule="auto"/>
        <w:ind w:left="600" w:hanging="600"/>
        <w:jc w:val="both"/>
        <w:rPr>
          <w:rFonts w:ascii="Times New Roman" w:hAnsi="Times New Roman" w:cs="Times New Roman"/>
          <w:lang w:val="pl-PL"/>
        </w:rPr>
      </w:pPr>
      <w:r w:rsidRPr="005B6BD1">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5B6BD1">
        <w:rPr>
          <w:rFonts w:ascii="Times New Roman" w:hAnsi="Times New Roman" w:cs="Times New Roman"/>
          <w:spacing w:val="-4"/>
          <w:lang w:val="sr-Latn-RS"/>
        </w:rPr>
        <w:t xml:space="preserve">. Pogledajte dio 4. </w:t>
      </w:r>
    </w:p>
    <w:p w:rsidR="005B6BD1" w:rsidRPr="005B6BD1" w:rsidRDefault="005B6BD1" w:rsidP="005B6BD1">
      <w:pPr>
        <w:widowControl w:val="0"/>
        <w:autoSpaceDE w:val="0"/>
        <w:autoSpaceDN w:val="0"/>
        <w:spacing w:after="0"/>
        <w:jc w:val="both"/>
        <w:rPr>
          <w:rFonts w:ascii="Times New Roman" w:hAnsi="Times New Roman" w:cs="Times New Roman"/>
          <w:i/>
          <w:iCs/>
          <w:lang w:val="sr-Latn-CS"/>
        </w:rPr>
      </w:pPr>
    </w:p>
    <w:p w:rsidR="005B6BD1" w:rsidRPr="005B6BD1" w:rsidRDefault="005B6BD1" w:rsidP="005B6BD1">
      <w:pPr>
        <w:widowControl w:val="0"/>
        <w:autoSpaceDE w:val="0"/>
        <w:autoSpaceDN w:val="0"/>
        <w:spacing w:after="0"/>
        <w:ind w:firstLine="360"/>
        <w:jc w:val="both"/>
        <w:rPr>
          <w:rFonts w:ascii="Times New Roman" w:hAnsi="Times New Roman" w:cs="Times New Roman"/>
          <w:bCs/>
          <w:lang w:val="sr-Latn-CS"/>
        </w:rPr>
      </w:pPr>
    </w:p>
    <w:p w:rsidR="005B6BD1" w:rsidRPr="005B6BD1" w:rsidRDefault="005B6BD1" w:rsidP="005B6BD1">
      <w:pPr>
        <w:widowControl w:val="0"/>
        <w:autoSpaceDE w:val="0"/>
        <w:autoSpaceDN w:val="0"/>
        <w:spacing w:after="0"/>
        <w:ind w:firstLine="360"/>
        <w:jc w:val="both"/>
        <w:rPr>
          <w:rFonts w:ascii="Times New Roman" w:hAnsi="Times New Roman" w:cs="Times New Roman"/>
          <w:bCs/>
          <w:lang w:val="sr-Latn-CS"/>
        </w:rPr>
      </w:pPr>
    </w:p>
    <w:p w:rsidR="005B6BD1" w:rsidRPr="005B6BD1" w:rsidRDefault="005B6BD1" w:rsidP="005B6BD1">
      <w:pPr>
        <w:widowControl w:val="0"/>
        <w:autoSpaceDE w:val="0"/>
        <w:autoSpaceDN w:val="0"/>
        <w:spacing w:after="0"/>
        <w:jc w:val="both"/>
        <w:rPr>
          <w:rFonts w:ascii="Times New Roman" w:hAnsi="Times New Roman" w:cs="Times New Roman"/>
          <w:b/>
          <w:bCs/>
          <w:lang w:val="sr-Latn-CS"/>
        </w:rPr>
      </w:pPr>
      <w:r w:rsidRPr="005B6BD1">
        <w:rPr>
          <w:rFonts w:ascii="Times New Roman" w:hAnsi="Times New Roman" w:cs="Times New Roman"/>
          <w:b/>
          <w:bCs/>
          <w:lang w:val="sr-Latn-CS"/>
        </w:rPr>
        <w:t>U ovom uputstvu pročitaćete:</w:t>
      </w:r>
    </w:p>
    <w:p w:rsidR="005B6BD1" w:rsidRPr="005B6BD1" w:rsidRDefault="005B6BD1" w:rsidP="005B6BD1">
      <w:pPr>
        <w:widowControl w:val="0"/>
        <w:autoSpaceDE w:val="0"/>
        <w:autoSpaceDN w:val="0"/>
        <w:spacing w:after="0"/>
        <w:jc w:val="both"/>
        <w:rPr>
          <w:rFonts w:ascii="Times New Roman" w:hAnsi="Times New Roman" w:cs="Times New Roman"/>
          <w:b/>
          <w:bCs/>
          <w:lang w:val="sr-Latn-CS"/>
        </w:rPr>
      </w:pPr>
    </w:p>
    <w:p w:rsidR="005B6BD1" w:rsidRPr="005B6BD1" w:rsidRDefault="005B6BD1" w:rsidP="005B6BD1">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5B6BD1">
        <w:rPr>
          <w:rFonts w:ascii="Times New Roman" w:hAnsi="Times New Roman" w:cs="Times New Roman"/>
          <w:lang w:val="sr-Latn-CS"/>
        </w:rPr>
        <w:t xml:space="preserve">Šta je lijek </w:t>
      </w:r>
      <w:r w:rsidRPr="005B6BD1">
        <w:rPr>
          <w:rFonts w:ascii="Times New Roman" w:eastAsia="Arial Unicode MS" w:hAnsi="Times New Roman" w:cs="Times New Roman"/>
          <w:lang w:val="sr-Latn-CS"/>
        </w:rPr>
        <w:t>Brilique</w:t>
      </w:r>
      <w:r w:rsidRPr="005B6BD1">
        <w:rPr>
          <w:rFonts w:ascii="Times New Roman" w:hAnsi="Times New Roman" w:cs="Times New Roman"/>
          <w:lang w:val="sr-Latn-CS"/>
        </w:rPr>
        <w:t xml:space="preserve"> i čemu je namijenjen</w:t>
      </w:r>
    </w:p>
    <w:p w:rsidR="005B6BD1" w:rsidRPr="005B6BD1" w:rsidRDefault="005B6BD1" w:rsidP="005B6BD1">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5B6BD1">
        <w:rPr>
          <w:rFonts w:ascii="Times New Roman" w:hAnsi="Times New Roman" w:cs="Times New Roman"/>
          <w:lang w:val="sr-Latn-CS"/>
        </w:rPr>
        <w:t xml:space="preserve">Šta treba da znate prije nego što uzmete lijek </w:t>
      </w:r>
      <w:r w:rsidRPr="005B6BD1">
        <w:rPr>
          <w:rFonts w:ascii="Times New Roman" w:eastAsia="Arial Unicode MS" w:hAnsi="Times New Roman" w:cs="Times New Roman"/>
          <w:lang w:val="sr-Latn-CS"/>
        </w:rPr>
        <w:t>Brilique</w:t>
      </w:r>
    </w:p>
    <w:p w:rsidR="005B6BD1" w:rsidRPr="005B6BD1" w:rsidRDefault="005B6BD1" w:rsidP="005B6BD1">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5B6BD1">
        <w:rPr>
          <w:rFonts w:ascii="Times New Roman" w:hAnsi="Times New Roman" w:cs="Times New Roman"/>
          <w:lang w:val="sr-Latn-CS"/>
        </w:rPr>
        <w:t xml:space="preserve">Kako se upotrebljava lijek </w:t>
      </w:r>
      <w:r w:rsidRPr="005B6BD1">
        <w:rPr>
          <w:rFonts w:ascii="Times New Roman" w:eastAsia="Arial Unicode MS" w:hAnsi="Times New Roman" w:cs="Times New Roman"/>
          <w:lang w:val="sr-Latn-CS"/>
        </w:rPr>
        <w:t>Brilique</w:t>
      </w:r>
    </w:p>
    <w:p w:rsidR="005B6BD1" w:rsidRPr="005B6BD1" w:rsidRDefault="005B6BD1" w:rsidP="005B6BD1">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5B6BD1">
        <w:rPr>
          <w:rFonts w:ascii="Times New Roman" w:hAnsi="Times New Roman" w:cs="Times New Roman"/>
          <w:lang w:val="sr-Latn-CS"/>
        </w:rPr>
        <w:t xml:space="preserve">Moguća neželjena dejstva </w:t>
      </w:r>
    </w:p>
    <w:p w:rsidR="005B6BD1" w:rsidRPr="005B6BD1" w:rsidRDefault="005B6BD1" w:rsidP="005B6BD1">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b/>
          <w:bCs/>
          <w:lang w:val="sr-Latn-CS"/>
        </w:rPr>
      </w:pPr>
      <w:r w:rsidRPr="005B6BD1">
        <w:rPr>
          <w:rFonts w:ascii="Times New Roman" w:hAnsi="Times New Roman" w:cs="Times New Roman"/>
          <w:lang w:val="sr-Latn-CS"/>
        </w:rPr>
        <w:t xml:space="preserve">Kako čuvati lijek </w:t>
      </w:r>
      <w:r w:rsidRPr="005B6BD1">
        <w:rPr>
          <w:rFonts w:ascii="Times New Roman" w:eastAsia="Arial Unicode MS" w:hAnsi="Times New Roman" w:cs="Times New Roman"/>
          <w:lang w:val="sr-Latn-CS"/>
        </w:rPr>
        <w:t>Brilique</w:t>
      </w:r>
      <w:r w:rsidRPr="005B6BD1">
        <w:rPr>
          <w:rFonts w:ascii="Times New Roman" w:eastAsia="Arial Unicode MS" w:hAnsi="Times New Roman" w:cs="Times New Roman"/>
          <w:b/>
          <w:vertAlign w:val="superscript"/>
          <w:lang w:val="sr-Latn-CS"/>
        </w:rPr>
        <w:t xml:space="preserve"> </w:t>
      </w:r>
    </w:p>
    <w:p w:rsidR="005B6BD1" w:rsidRPr="005B6BD1" w:rsidRDefault="005B6BD1" w:rsidP="005B6BD1">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b/>
          <w:bCs/>
          <w:lang w:val="sr-Latn-CS"/>
        </w:rPr>
      </w:pPr>
      <w:r w:rsidRPr="005B6BD1">
        <w:rPr>
          <w:rFonts w:ascii="Times New Roman" w:hAnsi="Times New Roman" w:cs="Times New Roman"/>
          <w:lang w:val="sr-Latn-CS"/>
        </w:rPr>
        <w:t>Sadržaj pakovanja i dodatne informacije</w:t>
      </w:r>
    </w:p>
    <w:p w:rsidR="005B6BD1" w:rsidRPr="005B6BD1" w:rsidRDefault="005B6BD1" w:rsidP="005B6BD1">
      <w:pPr>
        <w:widowControl w:val="0"/>
        <w:autoSpaceDE w:val="0"/>
        <w:autoSpaceDN w:val="0"/>
        <w:spacing w:after="0"/>
        <w:jc w:val="both"/>
        <w:rPr>
          <w:rFonts w:ascii="Times New Roman" w:hAnsi="Times New Roman" w:cs="Times New Roman"/>
          <w:lang w:val="de-DE"/>
        </w:rPr>
      </w:pPr>
    </w:p>
    <w:p w:rsidR="005B6BD1" w:rsidRPr="005B6BD1" w:rsidRDefault="005B6BD1" w:rsidP="005B6BD1">
      <w:pPr>
        <w:pStyle w:val="Header"/>
        <w:tabs>
          <w:tab w:val="left" w:pos="284"/>
        </w:tabs>
        <w:jc w:val="both"/>
        <w:rPr>
          <w:rFonts w:ascii="Times New Roman" w:hAnsi="Times New Roman" w:cs="Times New Roman"/>
        </w:rPr>
      </w:pPr>
    </w:p>
    <w:p w:rsidR="005B6BD1" w:rsidRPr="005B6BD1" w:rsidRDefault="005B6BD1" w:rsidP="005B6BD1">
      <w:pPr>
        <w:spacing w:after="0"/>
        <w:jc w:val="both"/>
        <w:rPr>
          <w:rFonts w:ascii="Times New Roman" w:hAnsi="Times New Roman" w:cs="Times New Roman"/>
          <w:b/>
          <w:bCs/>
          <w:lang w:val="sr-Latn-CS"/>
        </w:rPr>
      </w:pPr>
    </w:p>
    <w:p w:rsidR="005B6BD1" w:rsidRPr="005B6BD1" w:rsidRDefault="005B6BD1" w:rsidP="005B6BD1">
      <w:pPr>
        <w:spacing w:after="0"/>
        <w:jc w:val="both"/>
        <w:rPr>
          <w:rFonts w:ascii="Times New Roman" w:hAnsi="Times New Roman" w:cs="Times New Roman"/>
          <w:b/>
          <w:bCs/>
          <w:lang w:val="sr-Latn-CS"/>
        </w:rPr>
      </w:pPr>
    </w:p>
    <w:p w:rsidR="005B6BD1" w:rsidRPr="005B6BD1" w:rsidRDefault="005B6BD1" w:rsidP="005B6BD1">
      <w:pPr>
        <w:spacing w:after="0"/>
        <w:jc w:val="both"/>
        <w:rPr>
          <w:rFonts w:ascii="Times New Roman" w:hAnsi="Times New Roman" w:cs="Times New Roman"/>
          <w:b/>
          <w:bCs/>
          <w:lang w:val="sr-Latn-CS"/>
        </w:rPr>
      </w:pPr>
    </w:p>
    <w:p w:rsidR="005B6BD1" w:rsidRPr="005B6BD1" w:rsidRDefault="005B6BD1" w:rsidP="005B6BD1">
      <w:pPr>
        <w:spacing w:after="0"/>
        <w:jc w:val="both"/>
        <w:rPr>
          <w:rFonts w:ascii="Times New Roman" w:hAnsi="Times New Roman" w:cs="Times New Roman"/>
          <w:b/>
          <w:bCs/>
          <w:lang w:val="sr-Latn-CS"/>
        </w:rPr>
      </w:pPr>
    </w:p>
    <w:p w:rsidR="005B6BD1" w:rsidRPr="005B6BD1" w:rsidRDefault="005B6BD1" w:rsidP="005B6BD1">
      <w:pPr>
        <w:spacing w:after="0"/>
        <w:jc w:val="both"/>
        <w:rPr>
          <w:rFonts w:ascii="Times New Roman" w:hAnsi="Times New Roman" w:cs="Times New Roman"/>
          <w:b/>
          <w:bCs/>
          <w:lang w:val="sr-Latn-CS"/>
        </w:rPr>
      </w:pPr>
    </w:p>
    <w:p w:rsidR="005B6BD1" w:rsidRPr="005B6BD1" w:rsidRDefault="005B6BD1" w:rsidP="005B6BD1">
      <w:pPr>
        <w:spacing w:after="0"/>
        <w:jc w:val="both"/>
        <w:rPr>
          <w:rFonts w:ascii="Times New Roman" w:hAnsi="Times New Roman" w:cs="Times New Roman"/>
          <w:b/>
          <w:bCs/>
          <w:lang w:val="sr-Latn-CS"/>
        </w:rPr>
      </w:pPr>
    </w:p>
    <w:p w:rsidR="005B6BD1" w:rsidRPr="005B6BD1" w:rsidRDefault="005B6BD1" w:rsidP="005B6BD1">
      <w:pPr>
        <w:spacing w:after="0"/>
        <w:jc w:val="both"/>
        <w:rPr>
          <w:rFonts w:ascii="Times New Roman" w:hAnsi="Times New Roman" w:cs="Times New Roman"/>
          <w:b/>
          <w:bCs/>
          <w:lang w:val="sr-Latn-CS"/>
        </w:rPr>
      </w:pPr>
    </w:p>
    <w:p w:rsidR="005B6BD1" w:rsidRPr="005B6BD1" w:rsidRDefault="005B6BD1" w:rsidP="005B6BD1">
      <w:pPr>
        <w:spacing w:after="0"/>
        <w:jc w:val="both"/>
        <w:rPr>
          <w:rFonts w:ascii="Times New Roman" w:hAnsi="Times New Roman" w:cs="Times New Roman"/>
          <w:b/>
          <w:bCs/>
          <w:lang w:val="sr-Latn-CS"/>
        </w:rPr>
      </w:pPr>
    </w:p>
    <w:p w:rsidR="005B6BD1" w:rsidRPr="005B6BD1" w:rsidRDefault="005B6BD1" w:rsidP="005B6BD1">
      <w:pPr>
        <w:spacing w:after="0"/>
        <w:jc w:val="both"/>
        <w:rPr>
          <w:rFonts w:ascii="Times New Roman" w:hAnsi="Times New Roman" w:cs="Times New Roman"/>
          <w:b/>
          <w:bCs/>
          <w:lang w:val="sr-Latn-CS"/>
        </w:rPr>
      </w:pPr>
    </w:p>
    <w:p w:rsidR="005B6BD1" w:rsidRPr="005B6BD1" w:rsidRDefault="005B6BD1" w:rsidP="005B6BD1">
      <w:pPr>
        <w:spacing w:after="0"/>
        <w:jc w:val="both"/>
        <w:rPr>
          <w:rFonts w:ascii="Times New Roman" w:hAnsi="Times New Roman" w:cs="Times New Roman"/>
          <w:b/>
          <w:bCs/>
          <w:lang w:val="sr-Latn-CS"/>
        </w:rPr>
      </w:pPr>
    </w:p>
    <w:p w:rsidR="005B6BD1" w:rsidRDefault="005B6BD1" w:rsidP="005B6BD1">
      <w:pPr>
        <w:tabs>
          <w:tab w:val="left" w:pos="540"/>
          <w:tab w:val="left" w:pos="569"/>
        </w:tabs>
        <w:spacing w:after="0"/>
        <w:jc w:val="both"/>
        <w:rPr>
          <w:rFonts w:ascii="Times New Roman" w:hAnsi="Times New Roman" w:cs="Times New Roman"/>
          <w:b/>
          <w:bCs/>
          <w:lang w:val="sr-Latn-CS"/>
        </w:rPr>
      </w:pPr>
    </w:p>
    <w:p w:rsidR="005B6BD1" w:rsidRPr="005B6BD1" w:rsidRDefault="005B6BD1" w:rsidP="005B6BD1">
      <w:pPr>
        <w:tabs>
          <w:tab w:val="left" w:pos="540"/>
          <w:tab w:val="left" w:pos="569"/>
        </w:tabs>
        <w:spacing w:after="0"/>
        <w:jc w:val="both"/>
        <w:rPr>
          <w:rFonts w:ascii="Times New Roman" w:hAnsi="Times New Roman" w:cs="Times New Roman"/>
          <w:b/>
          <w:bCs/>
          <w:lang w:val="pl-PL"/>
        </w:rPr>
      </w:pPr>
    </w:p>
    <w:p w:rsidR="005B6BD1" w:rsidRPr="005B6BD1" w:rsidRDefault="005B6BD1" w:rsidP="005B6BD1">
      <w:pPr>
        <w:tabs>
          <w:tab w:val="left" w:pos="540"/>
          <w:tab w:val="left" w:pos="569"/>
        </w:tabs>
        <w:spacing w:after="0"/>
        <w:jc w:val="both"/>
        <w:rPr>
          <w:rFonts w:ascii="Times New Roman" w:hAnsi="Times New Roman" w:cs="Times New Roman"/>
          <w:b/>
          <w:bCs/>
          <w:lang w:val="pl-PL"/>
        </w:rPr>
      </w:pPr>
      <w:r w:rsidRPr="005B6BD1">
        <w:rPr>
          <w:rFonts w:ascii="Times New Roman" w:hAnsi="Times New Roman" w:cs="Times New Roman"/>
          <w:b/>
          <w:bCs/>
          <w:lang w:val="pl-PL"/>
        </w:rPr>
        <w:t xml:space="preserve">1. </w:t>
      </w:r>
      <w:r w:rsidRPr="005B6BD1">
        <w:rPr>
          <w:rFonts w:ascii="Times New Roman" w:hAnsi="Times New Roman" w:cs="Times New Roman"/>
          <w:b/>
          <w:bCs/>
          <w:lang w:val="pl-PL"/>
        </w:rPr>
        <w:tab/>
        <w:t>ŠTA JE LIJEK BRILIQUE I ČEMU JE NAMIJENJEN</w:t>
      </w:r>
    </w:p>
    <w:p w:rsidR="005B6BD1" w:rsidRPr="005B6BD1" w:rsidRDefault="005B6BD1" w:rsidP="005B6BD1">
      <w:pPr>
        <w:tabs>
          <w:tab w:val="left" w:pos="284"/>
        </w:tabs>
        <w:spacing w:after="0"/>
        <w:ind w:right="-2"/>
        <w:jc w:val="both"/>
        <w:rPr>
          <w:rFonts w:ascii="Times New Roman" w:eastAsia="Arial Unicode MS" w:hAnsi="Times New Roman" w:cs="Times New Roman"/>
          <w:lang w:val="sr-Latn-CS"/>
        </w:rPr>
      </w:pPr>
    </w:p>
    <w:p w:rsidR="005B6BD1" w:rsidRPr="005B6BD1" w:rsidRDefault="005B6BD1" w:rsidP="005B6BD1">
      <w:pPr>
        <w:tabs>
          <w:tab w:val="left" w:pos="284"/>
        </w:tabs>
        <w:spacing w:after="0"/>
        <w:ind w:right="-2"/>
        <w:jc w:val="both"/>
        <w:rPr>
          <w:rFonts w:ascii="Times New Roman" w:eastAsia="Arial Unicode MS" w:hAnsi="Times New Roman" w:cs="Times New Roman"/>
          <w:b/>
          <w:lang w:val="sr-Latn-CS"/>
        </w:rPr>
      </w:pPr>
      <w:r w:rsidRPr="005B6BD1">
        <w:rPr>
          <w:rFonts w:ascii="Times New Roman" w:eastAsia="Arial Unicode MS" w:hAnsi="Times New Roman" w:cs="Times New Roman"/>
          <w:b/>
          <w:lang w:val="sr-Latn-CS"/>
        </w:rPr>
        <w:t>Šta je lijek Brilique</w:t>
      </w:r>
    </w:p>
    <w:p w:rsidR="005B6BD1" w:rsidRPr="005B6BD1" w:rsidRDefault="005B6BD1" w:rsidP="005B6BD1">
      <w:pPr>
        <w:tabs>
          <w:tab w:val="left" w:pos="284"/>
        </w:tabs>
        <w:spacing w:after="0"/>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Lijek Brilique sadrži aktivnu supstancu koja se naziva tikagrelor. On pripada grupi ljekova koji se nazivaju antitrombocitni ljekovi.</w:t>
      </w:r>
    </w:p>
    <w:p w:rsidR="005B6BD1" w:rsidRPr="005B6BD1" w:rsidRDefault="005B6BD1" w:rsidP="005B6BD1">
      <w:pPr>
        <w:tabs>
          <w:tab w:val="left" w:pos="284"/>
        </w:tabs>
        <w:autoSpaceDE w:val="0"/>
        <w:autoSpaceDN w:val="0"/>
        <w:adjustRightInd w:val="0"/>
        <w:spacing w:after="0"/>
        <w:jc w:val="both"/>
        <w:rPr>
          <w:rFonts w:ascii="Times New Roman" w:eastAsia="Arial Unicode MS" w:hAnsi="Times New Roman" w:cs="Times New Roman"/>
          <w:b/>
          <w:bCs/>
          <w:lang w:val="sr-Latn-CS"/>
        </w:rPr>
      </w:pPr>
    </w:p>
    <w:p w:rsidR="005B6BD1" w:rsidRPr="005B6BD1" w:rsidRDefault="005B6BD1" w:rsidP="005B6BD1">
      <w:pPr>
        <w:tabs>
          <w:tab w:val="left" w:pos="284"/>
        </w:tabs>
        <w:spacing w:after="0"/>
        <w:jc w:val="both"/>
        <w:rPr>
          <w:rFonts w:ascii="Times New Roman" w:eastAsia="Arial Unicode MS" w:hAnsi="Times New Roman" w:cs="Times New Roman"/>
          <w:b/>
          <w:lang w:val="sr-Latn-CS"/>
        </w:rPr>
      </w:pPr>
      <w:r w:rsidRPr="005B6BD1">
        <w:rPr>
          <w:rFonts w:ascii="Times New Roman" w:eastAsia="Arial Unicode MS" w:hAnsi="Times New Roman" w:cs="Times New Roman"/>
          <w:b/>
          <w:lang w:val="sr-Latn-CS"/>
        </w:rPr>
        <w:t>Kada se lijek Brilique koristi</w:t>
      </w:r>
    </w:p>
    <w:p w:rsidR="005B6BD1" w:rsidRPr="005B6BD1" w:rsidRDefault="005B6BD1" w:rsidP="005B6BD1">
      <w:pPr>
        <w:tabs>
          <w:tab w:val="left" w:pos="284"/>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Lijek Brilique, u kombinaciji s acetilsalicilnom kiselinom (još jednim antitrombocitnim lijekom), se primjenjuje samo kod odraslih. Dobili ste lijek Brilique zato što ste imali:</w:t>
      </w:r>
    </w:p>
    <w:p w:rsidR="005B6BD1" w:rsidRPr="005B6BD1" w:rsidRDefault="005B6BD1" w:rsidP="005B6BD1">
      <w:pPr>
        <w:numPr>
          <w:ilvl w:val="0"/>
          <w:numId w:val="4"/>
        </w:numPr>
        <w:tabs>
          <w:tab w:val="left" w:pos="284"/>
        </w:tabs>
        <w:spacing w:after="0" w:line="240" w:lineRule="auto"/>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srčani udar, prije godinu dana.</w:t>
      </w:r>
    </w:p>
    <w:p w:rsidR="005B6BD1" w:rsidRPr="005B6BD1" w:rsidRDefault="005B6BD1" w:rsidP="005B6BD1">
      <w:pPr>
        <w:tabs>
          <w:tab w:val="left" w:pos="284"/>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Lijek Brilique smanjuje vjerovatnoću javljanja narednog srčanog napada ili moždanog udara ili smrti od bolesti koje su u vezi sa Vašim srcem ili krvnim sudovima.</w:t>
      </w:r>
    </w:p>
    <w:p w:rsidR="005B6BD1" w:rsidRPr="005B6BD1" w:rsidRDefault="005B6BD1" w:rsidP="005B6BD1">
      <w:pPr>
        <w:tabs>
          <w:tab w:val="left" w:pos="284"/>
        </w:tabs>
        <w:spacing w:after="0"/>
        <w:ind w:right="6742"/>
        <w:jc w:val="both"/>
        <w:rPr>
          <w:rFonts w:ascii="Times New Roman" w:hAnsi="Times New Roman" w:cs="Times New Roman"/>
          <w:b/>
          <w:bCs/>
        </w:rPr>
      </w:pPr>
    </w:p>
    <w:p w:rsidR="005B6BD1" w:rsidRPr="005B6BD1" w:rsidRDefault="005B6BD1" w:rsidP="005B6BD1">
      <w:pPr>
        <w:tabs>
          <w:tab w:val="left" w:pos="284"/>
        </w:tabs>
        <w:autoSpaceDE w:val="0"/>
        <w:autoSpaceDN w:val="0"/>
        <w:adjustRightInd w:val="0"/>
        <w:spacing w:after="0"/>
        <w:jc w:val="both"/>
        <w:rPr>
          <w:rFonts w:ascii="Times New Roman" w:eastAsia="Arial Unicode MS" w:hAnsi="Times New Roman" w:cs="Times New Roman"/>
          <w:b/>
          <w:bCs/>
          <w:lang w:val="sr-Latn-CS"/>
        </w:rPr>
      </w:pPr>
      <w:r w:rsidRPr="005B6BD1">
        <w:rPr>
          <w:rFonts w:ascii="Times New Roman" w:eastAsia="Arial Unicode MS" w:hAnsi="Times New Roman" w:cs="Times New Roman"/>
          <w:b/>
          <w:bCs/>
          <w:lang w:val="sr-Latn-CS"/>
        </w:rPr>
        <w:t>Kako lijek Brilique djeluje</w:t>
      </w:r>
    </w:p>
    <w:p w:rsidR="005B6BD1" w:rsidRPr="005B6BD1" w:rsidRDefault="005B6BD1" w:rsidP="005B6BD1">
      <w:pPr>
        <w:tabs>
          <w:tab w:val="left" w:pos="284"/>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Lijek Brilique</w:t>
      </w:r>
      <w:r w:rsidRPr="005B6BD1">
        <w:rPr>
          <w:rFonts w:ascii="Times New Roman" w:eastAsia="Arial Unicode MS" w:hAnsi="Times New Roman" w:cs="Times New Roman"/>
          <w:vertAlign w:val="superscript"/>
          <w:lang w:val="sr-Latn-CS"/>
        </w:rPr>
        <w:t xml:space="preserve">  </w:t>
      </w:r>
      <w:r w:rsidRPr="005B6BD1">
        <w:rPr>
          <w:rFonts w:ascii="Times New Roman" w:eastAsia="Arial Unicode MS" w:hAnsi="Times New Roman" w:cs="Times New Roman"/>
          <w:lang w:val="sr-Latn-CS"/>
        </w:rPr>
        <w:t xml:space="preserve">utiče na ćelije koje se nazivaju ‘krvne pločice’ (takođe se nazivaju i trombociti). Ove veoma male krvne ćelije pomažu da se zaustavi krvarenje tako što se zbijaju kako bi začepile minijaturne otvore na krvnim sudovima koji su isječeni ili oštećeni. </w:t>
      </w:r>
    </w:p>
    <w:p w:rsidR="005B6BD1" w:rsidRPr="005B6BD1" w:rsidRDefault="005B6BD1" w:rsidP="005B6BD1">
      <w:pPr>
        <w:tabs>
          <w:tab w:val="left" w:pos="284"/>
        </w:tabs>
        <w:spacing w:after="0"/>
        <w:jc w:val="both"/>
        <w:rPr>
          <w:rFonts w:ascii="Times New Roman" w:eastAsia="Arial Unicode MS" w:hAnsi="Times New Roman" w:cs="Times New Roman"/>
          <w:lang w:val="sr-Latn-CS"/>
        </w:rPr>
      </w:pPr>
    </w:p>
    <w:p w:rsidR="005B6BD1" w:rsidRPr="005B6BD1" w:rsidRDefault="005B6BD1" w:rsidP="005B6BD1">
      <w:pPr>
        <w:tabs>
          <w:tab w:val="left" w:pos="284"/>
        </w:tabs>
        <w:spacing w:after="0"/>
        <w:ind w:right="-28"/>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Međutim, trombociti takođe mogu da formiraju ugruške u oboljelim krvnim sudovima srca i mozga. To može da bude veoma opasno zato što:</w:t>
      </w:r>
    </w:p>
    <w:p w:rsidR="005B6BD1" w:rsidRPr="005B6BD1" w:rsidRDefault="005B6BD1" w:rsidP="005B6BD1">
      <w:pPr>
        <w:numPr>
          <w:ilvl w:val="0"/>
          <w:numId w:val="3"/>
        </w:numPr>
        <w:tabs>
          <w:tab w:val="left" w:pos="284"/>
          <w:tab w:val="left" w:pos="720"/>
        </w:tabs>
        <w:spacing w:after="0" w:line="260" w:lineRule="exact"/>
        <w:ind w:left="567" w:right="-28"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ugrušak može potpuno da prekine dotok krvi – to može da izazove srčani napad (infarkt miokarda) ili moždani udar, ili</w:t>
      </w:r>
    </w:p>
    <w:p w:rsidR="005B6BD1" w:rsidRPr="005B6BD1" w:rsidRDefault="005B6BD1" w:rsidP="005B6BD1">
      <w:pPr>
        <w:numPr>
          <w:ilvl w:val="0"/>
          <w:numId w:val="3"/>
        </w:numPr>
        <w:tabs>
          <w:tab w:val="left" w:pos="284"/>
          <w:tab w:val="left" w:pos="720"/>
        </w:tabs>
        <w:spacing w:after="0" w:line="240" w:lineRule="auto"/>
        <w:ind w:left="567" w:right="-29"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ugrušak može djelimično da blokira krvne sudove koji vode ka srcu, a to smanjuje protok krvi do srca i može da izazove bol u grudima koji se javlja i nestaje (što se naziva ‘nestabilna angina’).</w:t>
      </w:r>
    </w:p>
    <w:p w:rsidR="005B6BD1" w:rsidRPr="005B6BD1" w:rsidRDefault="005B6BD1" w:rsidP="005B6BD1">
      <w:pPr>
        <w:tabs>
          <w:tab w:val="left" w:pos="284"/>
        </w:tabs>
        <w:spacing w:after="0"/>
        <w:ind w:right="-2"/>
        <w:jc w:val="both"/>
        <w:rPr>
          <w:rFonts w:ascii="Times New Roman" w:eastAsia="Arial Unicode MS" w:hAnsi="Times New Roman" w:cs="Times New Roman"/>
          <w:lang w:val="sr-Latn-CS"/>
        </w:rPr>
      </w:pPr>
    </w:p>
    <w:p w:rsidR="005B6BD1" w:rsidRPr="005B6BD1" w:rsidRDefault="005B6BD1" w:rsidP="005B6BD1">
      <w:pPr>
        <w:tabs>
          <w:tab w:val="left" w:pos="284"/>
        </w:tabs>
        <w:spacing w:after="0"/>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Lijek Brilique pomaže da se spriječi nagomilavanje trombocita. Time se smanjuje vjerovatnoća za formiranje ugruška krvi koji može da smanji protok krvi.</w:t>
      </w:r>
    </w:p>
    <w:p w:rsidR="005B6BD1" w:rsidRPr="005B6BD1" w:rsidRDefault="005B6BD1" w:rsidP="005B6BD1">
      <w:pPr>
        <w:spacing w:after="0"/>
        <w:jc w:val="both"/>
        <w:rPr>
          <w:rFonts w:ascii="Times New Roman" w:hAnsi="Times New Roman" w:cs="Times New Roman"/>
          <w:lang w:val="pl-PL"/>
        </w:rPr>
      </w:pPr>
    </w:p>
    <w:p w:rsidR="005B6BD1" w:rsidRPr="005B6BD1" w:rsidRDefault="005B6BD1" w:rsidP="005B6BD1">
      <w:pPr>
        <w:spacing w:after="0"/>
        <w:jc w:val="both"/>
        <w:rPr>
          <w:rFonts w:ascii="Times New Roman" w:hAnsi="Times New Roman" w:cs="Times New Roman"/>
          <w:lang w:val="pl-PL"/>
        </w:rPr>
      </w:pPr>
    </w:p>
    <w:p w:rsidR="005B6BD1" w:rsidRPr="005B6BD1" w:rsidRDefault="005B6BD1" w:rsidP="005B6BD1">
      <w:pPr>
        <w:tabs>
          <w:tab w:val="left" w:pos="540"/>
          <w:tab w:val="left" w:pos="569"/>
        </w:tabs>
        <w:spacing w:after="0"/>
        <w:jc w:val="both"/>
        <w:rPr>
          <w:rFonts w:ascii="Times New Roman" w:hAnsi="Times New Roman" w:cs="Times New Roman"/>
          <w:b/>
          <w:caps/>
          <w:lang w:val="sr-Latn-CS"/>
        </w:rPr>
      </w:pPr>
      <w:r w:rsidRPr="005B6BD1">
        <w:rPr>
          <w:rFonts w:ascii="Times New Roman" w:hAnsi="Times New Roman" w:cs="Times New Roman"/>
          <w:b/>
          <w:bCs/>
          <w:lang w:val="ru-RU"/>
        </w:rPr>
        <w:t xml:space="preserve">2. </w:t>
      </w:r>
      <w:r w:rsidRPr="005B6BD1">
        <w:rPr>
          <w:rFonts w:ascii="Times New Roman" w:hAnsi="Times New Roman" w:cs="Times New Roman"/>
          <w:b/>
          <w:bCs/>
          <w:lang w:val="sr-Latn-CS"/>
        </w:rPr>
        <w:tab/>
      </w:r>
      <w:r w:rsidRPr="005B6BD1">
        <w:rPr>
          <w:rFonts w:ascii="Times New Roman" w:hAnsi="Times New Roman" w:cs="Times New Roman"/>
          <w:b/>
          <w:caps/>
          <w:lang w:val="sr-Latn-CS"/>
        </w:rPr>
        <w:t>Šta treba da znate prIJe nego što uzmete lIJek BRILIQUE</w:t>
      </w:r>
    </w:p>
    <w:p w:rsidR="005B6BD1" w:rsidRPr="005B6BD1" w:rsidRDefault="005B6BD1" w:rsidP="005B6BD1">
      <w:pPr>
        <w:widowControl w:val="0"/>
        <w:autoSpaceDE w:val="0"/>
        <w:autoSpaceDN w:val="0"/>
        <w:spacing w:after="0"/>
        <w:jc w:val="both"/>
        <w:rPr>
          <w:rFonts w:ascii="Times New Roman" w:hAnsi="Times New Roman" w:cs="Times New Roman"/>
          <w:caps/>
          <w:lang w:val="sr-Latn-CS"/>
        </w:rPr>
      </w:pPr>
    </w:p>
    <w:p w:rsidR="005B6BD1" w:rsidRPr="005B6BD1" w:rsidRDefault="005B6BD1" w:rsidP="005B6BD1">
      <w:pPr>
        <w:spacing w:after="0"/>
        <w:jc w:val="both"/>
        <w:rPr>
          <w:rFonts w:ascii="Times New Roman" w:hAnsi="Times New Roman" w:cs="Times New Roman"/>
          <w:b/>
          <w:lang w:val="sr-Latn-CS"/>
        </w:rPr>
      </w:pPr>
      <w:r w:rsidRPr="005B6BD1">
        <w:rPr>
          <w:rFonts w:ascii="Times New Roman" w:hAnsi="Times New Roman" w:cs="Times New Roman"/>
          <w:b/>
          <w:lang w:val="ru-RU"/>
        </w:rPr>
        <w:t>L</w:t>
      </w:r>
      <w:r w:rsidRPr="005B6BD1">
        <w:rPr>
          <w:rFonts w:ascii="Times New Roman" w:hAnsi="Times New Roman" w:cs="Times New Roman"/>
          <w:b/>
          <w:lang w:val="sr-Latn-CS"/>
        </w:rPr>
        <w:t>ij</w:t>
      </w:r>
      <w:r w:rsidRPr="005B6BD1">
        <w:rPr>
          <w:rFonts w:ascii="Times New Roman" w:hAnsi="Times New Roman" w:cs="Times New Roman"/>
          <w:b/>
          <w:lang w:val="ru-RU"/>
        </w:rPr>
        <w:t xml:space="preserve">ek </w:t>
      </w:r>
      <w:r w:rsidRPr="005B6BD1">
        <w:rPr>
          <w:rFonts w:ascii="Times New Roman" w:hAnsi="Times New Roman" w:cs="Times New Roman"/>
          <w:b/>
          <w:lang w:val="sv-SE"/>
        </w:rPr>
        <w:t>BRILIQUE</w:t>
      </w:r>
      <w:r w:rsidRPr="005B6BD1">
        <w:rPr>
          <w:rFonts w:ascii="Times New Roman" w:hAnsi="Times New Roman" w:cs="Times New Roman"/>
          <w:b/>
          <w:lang w:val="ru-RU"/>
        </w:rPr>
        <w:t xml:space="preserve"> ne sm</w:t>
      </w:r>
      <w:r w:rsidRPr="005B6BD1">
        <w:rPr>
          <w:rFonts w:ascii="Times New Roman" w:hAnsi="Times New Roman" w:cs="Times New Roman"/>
          <w:b/>
          <w:lang w:val="sr-Latn-CS"/>
        </w:rPr>
        <w:t>ij</w:t>
      </w:r>
      <w:r w:rsidRPr="005B6BD1">
        <w:rPr>
          <w:rFonts w:ascii="Times New Roman" w:hAnsi="Times New Roman" w:cs="Times New Roman"/>
          <w:b/>
          <w:lang w:val="ru-RU"/>
        </w:rPr>
        <w:t>ete koristiti:</w:t>
      </w:r>
    </w:p>
    <w:p w:rsidR="005B6BD1" w:rsidRPr="005B6BD1" w:rsidRDefault="005B6BD1" w:rsidP="005B6BD1">
      <w:pPr>
        <w:numPr>
          <w:ilvl w:val="0"/>
          <w:numId w:val="7"/>
        </w:numPr>
        <w:tabs>
          <w:tab w:val="left" w:pos="284"/>
          <w:tab w:val="left" w:pos="720"/>
        </w:tabs>
        <w:autoSpaceDE w:val="0"/>
        <w:autoSpaceDN w:val="0"/>
        <w:adjustRightInd w:val="0"/>
        <w:spacing w:after="0" w:line="240" w:lineRule="auto"/>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ukoliko ste alergični (preosjetljivi) na tikagrelor ili na bilo koji drugi sastojak lijeka Brilique (koji su navedeni u odjeljku 6),</w:t>
      </w:r>
    </w:p>
    <w:p w:rsidR="005B6BD1" w:rsidRPr="005B6BD1" w:rsidRDefault="005B6BD1" w:rsidP="005B6BD1">
      <w:pPr>
        <w:numPr>
          <w:ilvl w:val="0"/>
          <w:numId w:val="5"/>
        </w:numPr>
        <w:tabs>
          <w:tab w:val="left" w:pos="284"/>
          <w:tab w:val="left" w:pos="720"/>
        </w:tabs>
        <w:spacing w:after="0" w:line="260" w:lineRule="exact"/>
        <w:ind w:left="567" w:right="-28"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 xml:space="preserve">ukoliko trenutno imate krvarenje, </w:t>
      </w:r>
    </w:p>
    <w:p w:rsidR="005B6BD1" w:rsidRPr="005B6BD1" w:rsidRDefault="005B6BD1" w:rsidP="005B6BD1">
      <w:pPr>
        <w:numPr>
          <w:ilvl w:val="0"/>
          <w:numId w:val="5"/>
        </w:numPr>
        <w:tabs>
          <w:tab w:val="left" w:pos="284"/>
          <w:tab w:val="left" w:pos="720"/>
        </w:tabs>
        <w:spacing w:after="0" w:line="260" w:lineRule="exact"/>
        <w:ind w:left="567" w:right="-28"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ukoliko ste imali moždani udar izazvan moždanim krvarenjem,</w:t>
      </w:r>
    </w:p>
    <w:p w:rsidR="005B6BD1" w:rsidRPr="005B6BD1" w:rsidRDefault="005B6BD1" w:rsidP="005B6BD1">
      <w:pPr>
        <w:numPr>
          <w:ilvl w:val="0"/>
          <w:numId w:val="5"/>
        </w:numPr>
        <w:tabs>
          <w:tab w:val="left" w:pos="284"/>
          <w:tab w:val="left" w:pos="720"/>
        </w:tabs>
        <w:spacing w:after="0" w:line="260" w:lineRule="exact"/>
        <w:ind w:left="567" w:right="-28"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ukoliko imate teško oboljenje jetre,</w:t>
      </w:r>
    </w:p>
    <w:p w:rsidR="005B6BD1" w:rsidRPr="005B6BD1" w:rsidRDefault="005B6BD1" w:rsidP="005B6BD1">
      <w:pPr>
        <w:numPr>
          <w:ilvl w:val="0"/>
          <w:numId w:val="6"/>
        </w:numPr>
        <w:tabs>
          <w:tab w:val="left" w:pos="284"/>
          <w:tab w:val="left" w:pos="720"/>
        </w:tabs>
        <w:spacing w:after="0" w:line="240" w:lineRule="auto"/>
        <w:ind w:left="567" w:right="-2"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 xml:space="preserve">ukoliko uzimate bilo koji od narednih ljekova: </w:t>
      </w:r>
    </w:p>
    <w:p w:rsidR="005B6BD1" w:rsidRPr="005B6BD1" w:rsidRDefault="005B6BD1" w:rsidP="005B6BD1">
      <w:pPr>
        <w:numPr>
          <w:ilvl w:val="1"/>
          <w:numId w:val="6"/>
        </w:numPr>
        <w:tabs>
          <w:tab w:val="left" w:pos="284"/>
          <w:tab w:val="left" w:pos="720"/>
        </w:tabs>
        <w:spacing w:after="0" w:line="240" w:lineRule="auto"/>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 xml:space="preserve">ketokonazol (koristi se za liječenje gljivičnih infekcija), </w:t>
      </w:r>
    </w:p>
    <w:p w:rsidR="005B6BD1" w:rsidRPr="005B6BD1" w:rsidRDefault="005B6BD1" w:rsidP="005B6BD1">
      <w:pPr>
        <w:numPr>
          <w:ilvl w:val="1"/>
          <w:numId w:val="6"/>
        </w:numPr>
        <w:tabs>
          <w:tab w:val="left" w:pos="284"/>
          <w:tab w:val="left" w:pos="720"/>
        </w:tabs>
        <w:spacing w:after="0" w:line="240" w:lineRule="auto"/>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 xml:space="preserve">klaritromicin (koristi se za liječenje bakterijskih infekcija), </w:t>
      </w:r>
    </w:p>
    <w:p w:rsidR="005B6BD1" w:rsidRPr="005B6BD1" w:rsidRDefault="005B6BD1" w:rsidP="005B6BD1">
      <w:pPr>
        <w:numPr>
          <w:ilvl w:val="1"/>
          <w:numId w:val="6"/>
        </w:numPr>
        <w:tabs>
          <w:tab w:val="left" w:pos="284"/>
          <w:tab w:val="left" w:pos="720"/>
        </w:tabs>
        <w:spacing w:after="0" w:line="240" w:lineRule="auto"/>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 xml:space="preserve">nefazodon (antidepresiv), </w:t>
      </w:r>
    </w:p>
    <w:p w:rsidR="005B6BD1" w:rsidRPr="005B6BD1" w:rsidRDefault="005B6BD1" w:rsidP="005B6BD1">
      <w:pPr>
        <w:numPr>
          <w:ilvl w:val="1"/>
          <w:numId w:val="6"/>
        </w:numPr>
        <w:tabs>
          <w:tab w:val="left" w:pos="284"/>
          <w:tab w:val="left" w:pos="720"/>
        </w:tabs>
        <w:spacing w:after="0" w:line="240" w:lineRule="auto"/>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ritonavir i atazanavir (koristi se za liječenje HIV infekcije i AIDS).</w:t>
      </w:r>
    </w:p>
    <w:p w:rsidR="005B6BD1" w:rsidRPr="005B6BD1" w:rsidRDefault="005B6BD1" w:rsidP="005B6BD1">
      <w:pPr>
        <w:tabs>
          <w:tab w:val="left" w:pos="284"/>
          <w:tab w:val="left" w:pos="720"/>
        </w:tabs>
        <w:spacing w:after="0" w:line="260" w:lineRule="exact"/>
        <w:ind w:left="567" w:right="-28"/>
        <w:jc w:val="both"/>
        <w:rPr>
          <w:rFonts w:ascii="Times New Roman" w:eastAsia="Arial Unicode MS" w:hAnsi="Times New Roman" w:cs="Times New Roman"/>
          <w:lang w:val="sr-Latn-CS"/>
        </w:rPr>
      </w:pPr>
    </w:p>
    <w:p w:rsidR="005B6BD1" w:rsidRPr="005B6BD1" w:rsidRDefault="005B6BD1" w:rsidP="005B6BD1">
      <w:pPr>
        <w:tabs>
          <w:tab w:val="left" w:pos="284"/>
          <w:tab w:val="center" w:pos="4536"/>
          <w:tab w:val="right" w:pos="9072"/>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lastRenderedPageBreak/>
        <w:t>Nemojte uzimati lijek Brilique ukoliko se bilo šta od gore navedenog odnosi na Vas. Ukoliko nijeste sigurni, obratite se svom ljekaru ili farmaceutu prije nego što uzmete ovaj lijek.</w:t>
      </w:r>
    </w:p>
    <w:p w:rsidR="005B6BD1" w:rsidRPr="005B6BD1" w:rsidRDefault="005B6BD1" w:rsidP="005B6BD1">
      <w:pPr>
        <w:tabs>
          <w:tab w:val="left" w:pos="284"/>
          <w:tab w:val="center" w:pos="4536"/>
          <w:tab w:val="right" w:pos="9072"/>
        </w:tabs>
        <w:spacing w:after="0"/>
        <w:jc w:val="both"/>
        <w:rPr>
          <w:rFonts w:ascii="Times New Roman" w:eastAsia="Arial Unicode MS" w:hAnsi="Times New Roman" w:cs="Times New Roman"/>
          <w:lang w:val="sr-Latn-CS"/>
        </w:rPr>
      </w:pPr>
    </w:p>
    <w:p w:rsidR="005B6BD1" w:rsidRPr="005B6BD1" w:rsidRDefault="005B6BD1" w:rsidP="005B6BD1">
      <w:pPr>
        <w:spacing w:after="0"/>
        <w:jc w:val="both"/>
        <w:rPr>
          <w:rFonts w:ascii="Times New Roman" w:hAnsi="Times New Roman" w:cs="Times New Roman"/>
          <w:b/>
          <w:bCs/>
          <w:lang w:val="sr-Latn-CS"/>
        </w:rPr>
      </w:pPr>
      <w:r w:rsidRPr="005B6BD1">
        <w:rPr>
          <w:rFonts w:ascii="Times New Roman" w:hAnsi="Times New Roman" w:cs="Times New Roman"/>
          <w:b/>
          <w:bCs/>
          <w:lang w:val="sr-Latn-CS"/>
        </w:rPr>
        <w:t>Upozorenja i mjere opreza:</w:t>
      </w:r>
    </w:p>
    <w:p w:rsidR="005B6BD1" w:rsidRPr="005B6BD1" w:rsidRDefault="005B6BD1" w:rsidP="005B6BD1">
      <w:pPr>
        <w:tabs>
          <w:tab w:val="left" w:pos="284"/>
          <w:tab w:val="num" w:pos="567"/>
        </w:tabs>
        <w:autoSpaceDE w:val="0"/>
        <w:autoSpaceDN w:val="0"/>
        <w:adjustRightInd w:val="0"/>
        <w:spacing w:after="0"/>
        <w:ind w:left="567" w:hanging="567"/>
        <w:jc w:val="both"/>
        <w:rPr>
          <w:rFonts w:ascii="Times New Roman" w:eastAsia="Arial Unicode MS" w:hAnsi="Times New Roman" w:cs="Times New Roman"/>
          <w:lang w:val="sr-Latn-CS"/>
        </w:rPr>
      </w:pPr>
      <w:r w:rsidRPr="005B6BD1">
        <w:rPr>
          <w:rFonts w:ascii="Times New Roman" w:hAnsi="Times New Roman" w:cs="Times New Roman"/>
        </w:rPr>
        <w:t xml:space="preserve">Obratite se svom </w:t>
      </w:r>
      <w:r w:rsidRPr="005B6BD1">
        <w:rPr>
          <w:rFonts w:ascii="Times New Roman" w:eastAsia="Arial Unicode MS" w:hAnsi="Times New Roman" w:cs="Times New Roman"/>
          <w:lang w:val="sr-Latn-CS"/>
        </w:rPr>
        <w:t>ljekaru ili farmaceutu prije nego što uzmete lijek Brilique ako:</w:t>
      </w:r>
    </w:p>
    <w:p w:rsidR="005B6BD1" w:rsidRPr="005B6BD1" w:rsidRDefault="005B6BD1" w:rsidP="005B6BD1">
      <w:pPr>
        <w:numPr>
          <w:ilvl w:val="0"/>
          <w:numId w:val="5"/>
        </w:numPr>
        <w:tabs>
          <w:tab w:val="left" w:pos="284"/>
          <w:tab w:val="left" w:pos="720"/>
        </w:tabs>
        <w:spacing w:after="0" w:line="260" w:lineRule="exact"/>
        <w:ind w:left="567" w:right="-28"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ste izloženi većem riziku od krvarenja zbog:</w:t>
      </w:r>
    </w:p>
    <w:p w:rsidR="005B6BD1" w:rsidRPr="005B6BD1" w:rsidRDefault="005B6BD1" w:rsidP="005B6BD1">
      <w:pPr>
        <w:numPr>
          <w:ilvl w:val="0"/>
          <w:numId w:val="8"/>
        </w:numPr>
        <w:tabs>
          <w:tab w:val="left" w:pos="284"/>
          <w:tab w:val="left" w:pos="851"/>
        </w:tabs>
        <w:spacing w:after="0" w:line="260" w:lineRule="exact"/>
        <w:ind w:left="567" w:right="-28" w:firstLine="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nedavne ozbiljne povrede,</w:t>
      </w:r>
    </w:p>
    <w:p w:rsidR="005B6BD1" w:rsidRPr="005B6BD1" w:rsidRDefault="005B6BD1" w:rsidP="005B6BD1">
      <w:pPr>
        <w:numPr>
          <w:ilvl w:val="0"/>
          <w:numId w:val="8"/>
        </w:numPr>
        <w:tabs>
          <w:tab w:val="left" w:pos="284"/>
          <w:tab w:val="left" w:pos="851"/>
        </w:tabs>
        <w:spacing w:after="0" w:line="260" w:lineRule="exact"/>
        <w:ind w:left="567" w:right="-28" w:firstLine="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nedavne hirurške intervencije (uključujući i stomatološke,</w:t>
      </w:r>
      <w:r w:rsidRPr="005B6BD1">
        <w:rPr>
          <w:rFonts w:ascii="Times New Roman" w:hAnsi="Times New Roman" w:cs="Times New Roman"/>
          <w:position w:val="2"/>
        </w:rPr>
        <w:t xml:space="preserve"> pitajte o tome svog zubara</w:t>
      </w:r>
      <w:r w:rsidRPr="005B6BD1">
        <w:rPr>
          <w:rFonts w:ascii="Times New Roman" w:eastAsia="Arial Unicode MS" w:hAnsi="Times New Roman" w:cs="Times New Roman"/>
          <w:lang w:val="sr-Latn-CS"/>
        </w:rPr>
        <w:t>),</w:t>
      </w:r>
    </w:p>
    <w:p w:rsidR="005B6BD1" w:rsidRPr="005B6BD1" w:rsidRDefault="005B6BD1" w:rsidP="005B6BD1">
      <w:pPr>
        <w:numPr>
          <w:ilvl w:val="0"/>
          <w:numId w:val="8"/>
        </w:numPr>
        <w:tabs>
          <w:tab w:val="left" w:pos="284"/>
          <w:tab w:val="left" w:pos="851"/>
        </w:tabs>
        <w:spacing w:after="0" w:line="260" w:lineRule="exact"/>
        <w:ind w:left="567" w:right="-28" w:firstLine="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 xml:space="preserve">imate neko stanje koje utiče na zgrušavanje krvi, </w:t>
      </w:r>
    </w:p>
    <w:p w:rsidR="005B6BD1" w:rsidRPr="005B6BD1" w:rsidRDefault="005B6BD1" w:rsidP="005B6BD1">
      <w:pPr>
        <w:numPr>
          <w:ilvl w:val="0"/>
          <w:numId w:val="8"/>
        </w:numPr>
        <w:tabs>
          <w:tab w:val="left" w:pos="284"/>
          <w:tab w:val="left" w:pos="851"/>
        </w:tabs>
        <w:spacing w:after="0" w:line="260" w:lineRule="exact"/>
        <w:ind w:left="567" w:right="-28" w:firstLine="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nedavnog krvarenja iz želuca ili crijeva (kao što su čir na želucu ili polipi na debelom crijevu),</w:t>
      </w:r>
    </w:p>
    <w:p w:rsidR="005B6BD1" w:rsidRPr="005B6BD1" w:rsidRDefault="005B6BD1" w:rsidP="005B6BD1">
      <w:pPr>
        <w:numPr>
          <w:ilvl w:val="0"/>
          <w:numId w:val="5"/>
        </w:numPr>
        <w:tabs>
          <w:tab w:val="left" w:pos="284"/>
          <w:tab w:val="left" w:pos="720"/>
        </w:tabs>
        <w:spacing w:after="0" w:line="260" w:lineRule="exact"/>
        <w:ind w:left="567" w:right="-28" w:hanging="256"/>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treba da se podvrgnete većem hirurškom zahvatu (uključujući i stomatološki) u bilo kom momentu dok uzimate lijek Brilique. To je potrebno zbog povećanog rizika od krvarenja. Vaš ljekar će možda željeti da prekinete upotrebu lijeka Brilique 7 dana prije operacije.</w:t>
      </w:r>
    </w:p>
    <w:p w:rsidR="005B6BD1" w:rsidRPr="005B6BD1" w:rsidRDefault="005B6BD1" w:rsidP="005B6BD1">
      <w:pPr>
        <w:numPr>
          <w:ilvl w:val="0"/>
          <w:numId w:val="5"/>
        </w:numPr>
        <w:tabs>
          <w:tab w:val="left" w:pos="284"/>
          <w:tab w:val="left" w:pos="720"/>
        </w:tabs>
        <w:spacing w:after="0" w:line="260" w:lineRule="exact"/>
        <w:ind w:left="567" w:right="-28" w:hanging="256"/>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Vaša brzina srčanih otkucaja je abnormalno mala (obično manja od 60 otkucaja u minutu) i nije Vam ugrađen uređaj za stimulaciju ritma Vašeg srca (pejsmejker),</w:t>
      </w:r>
    </w:p>
    <w:p w:rsidR="005B6BD1" w:rsidRPr="005B6BD1" w:rsidRDefault="005B6BD1" w:rsidP="005B6BD1">
      <w:pPr>
        <w:numPr>
          <w:ilvl w:val="0"/>
          <w:numId w:val="5"/>
        </w:numPr>
        <w:tabs>
          <w:tab w:val="left" w:pos="284"/>
          <w:tab w:val="left" w:pos="720"/>
        </w:tabs>
        <w:spacing w:after="0" w:line="260" w:lineRule="exact"/>
        <w:ind w:left="567" w:right="-28" w:hanging="256"/>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imate astmu ili neki drugi problem sa plućima ili otežano disanje,</w:t>
      </w:r>
    </w:p>
    <w:p w:rsidR="005B6BD1" w:rsidRPr="005B6BD1" w:rsidRDefault="005B6BD1" w:rsidP="005B6BD1">
      <w:pPr>
        <w:numPr>
          <w:ilvl w:val="0"/>
          <w:numId w:val="5"/>
        </w:numPr>
        <w:tabs>
          <w:tab w:val="left" w:pos="284"/>
          <w:tab w:val="left" w:pos="720"/>
        </w:tabs>
        <w:spacing w:after="0" w:line="260" w:lineRule="exact"/>
        <w:ind w:left="567" w:right="-28" w:hanging="256"/>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ako ste ikada imali problema s jetrom ili ste prethodno patili od bolesti koja je mogla uticati na Vašu jetru,</w:t>
      </w:r>
    </w:p>
    <w:p w:rsidR="005B6BD1" w:rsidRPr="005B6BD1" w:rsidRDefault="005B6BD1" w:rsidP="005B6BD1">
      <w:pPr>
        <w:numPr>
          <w:ilvl w:val="0"/>
          <w:numId w:val="5"/>
        </w:numPr>
        <w:tabs>
          <w:tab w:val="left" w:pos="284"/>
          <w:tab w:val="left" w:pos="720"/>
        </w:tabs>
        <w:spacing w:after="0" w:line="260" w:lineRule="exact"/>
        <w:ind w:left="567" w:right="-28" w:hanging="256"/>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ste uradili analizu krvi koja je pokazala da je količina mokraćne kiseline veća od uobičajene.</w:t>
      </w:r>
    </w:p>
    <w:p w:rsidR="005B6BD1" w:rsidRPr="005B6BD1" w:rsidRDefault="005B6BD1" w:rsidP="005B6BD1">
      <w:pPr>
        <w:tabs>
          <w:tab w:val="left" w:pos="284"/>
          <w:tab w:val="left" w:pos="720"/>
        </w:tabs>
        <w:spacing w:after="0" w:line="260" w:lineRule="exact"/>
        <w:ind w:left="567" w:right="-28"/>
        <w:jc w:val="both"/>
        <w:rPr>
          <w:rFonts w:ascii="Times New Roman" w:eastAsia="Arial Unicode MS" w:hAnsi="Times New Roman" w:cs="Times New Roman"/>
          <w:lang w:val="sr-Latn-CS"/>
        </w:rPr>
      </w:pPr>
    </w:p>
    <w:p w:rsidR="005B6BD1" w:rsidRPr="005B6BD1" w:rsidRDefault="005B6BD1" w:rsidP="005B6BD1">
      <w:pPr>
        <w:numPr>
          <w:ilvl w:val="12"/>
          <w:numId w:val="0"/>
        </w:numPr>
        <w:tabs>
          <w:tab w:val="left" w:pos="284"/>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Ukoliko se bilo šta od gore navedenog odnosi na Vas (ili niste sigurni), porazgovarajte sa svojim ljekarom ili farmaceutom prije nego što uzmete lijek Brilique.</w:t>
      </w:r>
    </w:p>
    <w:p w:rsidR="005B6BD1" w:rsidRPr="005B6BD1" w:rsidRDefault="005B6BD1" w:rsidP="005B6BD1">
      <w:pPr>
        <w:numPr>
          <w:ilvl w:val="12"/>
          <w:numId w:val="0"/>
        </w:numPr>
        <w:tabs>
          <w:tab w:val="left" w:pos="284"/>
        </w:tabs>
        <w:spacing w:after="0"/>
        <w:jc w:val="both"/>
        <w:rPr>
          <w:rFonts w:ascii="Times New Roman" w:eastAsia="Arial Unicode MS" w:hAnsi="Times New Roman" w:cs="Times New Roman"/>
          <w:lang w:val="sr-Latn-CS"/>
        </w:rPr>
      </w:pPr>
    </w:p>
    <w:p w:rsidR="005B6BD1" w:rsidRPr="005B6BD1" w:rsidRDefault="005B6BD1" w:rsidP="005B6BD1">
      <w:pPr>
        <w:spacing w:after="0"/>
        <w:jc w:val="both"/>
        <w:rPr>
          <w:rFonts w:ascii="Times New Roman" w:hAnsi="Times New Roman" w:cs="Times New Roman"/>
          <w:b/>
          <w:lang w:val="sr-Latn-CS"/>
        </w:rPr>
      </w:pPr>
      <w:r w:rsidRPr="005B6BD1">
        <w:rPr>
          <w:rFonts w:ascii="Times New Roman" w:hAnsi="Times New Roman" w:cs="Times New Roman"/>
          <w:b/>
          <w:lang w:val="sr-Latn-CS"/>
        </w:rPr>
        <w:t>Primjena drugih ljekova</w:t>
      </w:r>
    </w:p>
    <w:p w:rsidR="005B6BD1" w:rsidRPr="005B6BD1" w:rsidRDefault="005B6BD1" w:rsidP="005B6BD1">
      <w:pPr>
        <w:numPr>
          <w:ilvl w:val="12"/>
          <w:numId w:val="0"/>
        </w:numPr>
        <w:tabs>
          <w:tab w:val="left" w:pos="284"/>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Molimo Vas recite svom ljekaru ili farmaceutu ukoliko uzimate, nedavno ste uzimali, ili biste mogli uzeti bilo koji drugi lijek. To je potrebno zato što lijek Brilique</w:t>
      </w:r>
      <w:r w:rsidRPr="005B6BD1">
        <w:rPr>
          <w:rFonts w:ascii="Times New Roman" w:eastAsia="Arial Unicode MS" w:hAnsi="Times New Roman" w:cs="Times New Roman"/>
          <w:vertAlign w:val="superscript"/>
          <w:lang w:val="sr-Latn-CS"/>
        </w:rPr>
        <w:t xml:space="preserve"> </w:t>
      </w:r>
      <w:r w:rsidRPr="005B6BD1">
        <w:rPr>
          <w:rFonts w:ascii="Times New Roman" w:eastAsia="Arial Unicode MS" w:hAnsi="Times New Roman" w:cs="Times New Roman"/>
          <w:lang w:val="sr-Latn-CS"/>
        </w:rPr>
        <w:t>može da utiče na način na koji neki ljekovi djeluju, a i neki ljekovi mogu da utiču na lijek Brilique.</w:t>
      </w: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Recite svom ljekaru ili farmaceutu ukoliko uzimate neki od sljedećih ljekova:</w:t>
      </w:r>
    </w:p>
    <w:p w:rsidR="005B6BD1" w:rsidRPr="005B6BD1" w:rsidRDefault="005B6BD1" w:rsidP="005B6BD1">
      <w:pPr>
        <w:numPr>
          <w:ilvl w:val="0"/>
          <w:numId w:val="9"/>
        </w:numPr>
        <w:tabs>
          <w:tab w:val="left" w:pos="284"/>
        </w:tabs>
        <w:spacing w:after="0" w:line="240" w:lineRule="auto"/>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više od 40 mg dnevno simvastatina ili lovastatina (ljekovi koji se koriste za liječenje povišenog holesterola),</w:t>
      </w:r>
    </w:p>
    <w:p w:rsidR="005B6BD1" w:rsidRPr="005B6BD1" w:rsidRDefault="005B6BD1" w:rsidP="005B6BD1">
      <w:pPr>
        <w:numPr>
          <w:ilvl w:val="0"/>
          <w:numId w:val="9"/>
        </w:numPr>
        <w:tabs>
          <w:tab w:val="left" w:pos="284"/>
        </w:tabs>
        <w:spacing w:after="0" w:line="240" w:lineRule="auto"/>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 xml:space="preserve">rifampicin (antibiotik), </w:t>
      </w:r>
    </w:p>
    <w:p w:rsidR="005B6BD1" w:rsidRPr="005B6BD1" w:rsidRDefault="005B6BD1" w:rsidP="005B6BD1">
      <w:pPr>
        <w:numPr>
          <w:ilvl w:val="0"/>
          <w:numId w:val="9"/>
        </w:numPr>
        <w:tabs>
          <w:tab w:val="left" w:pos="284"/>
        </w:tabs>
        <w:spacing w:after="0" w:line="240" w:lineRule="auto"/>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 xml:space="preserve">fenitoin, karbamazepin i fenobarbiton (koriste se za kontrolu grčeva-konvulzija), </w:t>
      </w:r>
    </w:p>
    <w:p w:rsidR="005B6BD1" w:rsidRPr="005B6BD1" w:rsidRDefault="005B6BD1" w:rsidP="005B6BD1">
      <w:pPr>
        <w:numPr>
          <w:ilvl w:val="0"/>
          <w:numId w:val="9"/>
        </w:numPr>
        <w:tabs>
          <w:tab w:val="left" w:pos="284"/>
        </w:tabs>
        <w:spacing w:after="0" w:line="240" w:lineRule="auto"/>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 xml:space="preserve">digoksin (koristi se za liječenje srčane slabosti), </w:t>
      </w:r>
    </w:p>
    <w:p w:rsidR="005B6BD1" w:rsidRPr="005B6BD1" w:rsidRDefault="005B6BD1" w:rsidP="005B6BD1">
      <w:pPr>
        <w:numPr>
          <w:ilvl w:val="0"/>
          <w:numId w:val="9"/>
        </w:numPr>
        <w:tabs>
          <w:tab w:val="left" w:pos="284"/>
        </w:tabs>
        <w:spacing w:after="0" w:line="240" w:lineRule="auto"/>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ciklosporin (koristi se da smanji odbranu Vašeg organizma),</w:t>
      </w:r>
    </w:p>
    <w:p w:rsidR="005B6BD1" w:rsidRPr="005B6BD1" w:rsidRDefault="005B6BD1" w:rsidP="005B6BD1">
      <w:pPr>
        <w:numPr>
          <w:ilvl w:val="0"/>
          <w:numId w:val="9"/>
        </w:numPr>
        <w:tabs>
          <w:tab w:val="left" w:pos="284"/>
        </w:tabs>
        <w:spacing w:after="0" w:line="240" w:lineRule="auto"/>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 xml:space="preserve"> hinidin i diltiazem (koriste se za liječenje abnormalnog srčanog ritma), </w:t>
      </w:r>
    </w:p>
    <w:p w:rsidR="005B6BD1" w:rsidRPr="005B6BD1" w:rsidRDefault="005B6BD1" w:rsidP="005B6BD1">
      <w:pPr>
        <w:numPr>
          <w:ilvl w:val="0"/>
          <w:numId w:val="9"/>
        </w:numPr>
        <w:tabs>
          <w:tab w:val="left" w:pos="284"/>
        </w:tabs>
        <w:spacing w:after="0" w:line="240" w:lineRule="auto"/>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beta-blokatori i verapamil (koriste se za liječenje visokog krvnog pritiska).</w:t>
      </w:r>
    </w:p>
    <w:p w:rsidR="005B6BD1" w:rsidRPr="005B6BD1" w:rsidRDefault="005B6BD1" w:rsidP="005B6BD1">
      <w:pPr>
        <w:tabs>
          <w:tab w:val="left" w:pos="284"/>
        </w:tabs>
        <w:spacing w:after="0"/>
        <w:ind w:left="720" w:right="-2"/>
        <w:jc w:val="both"/>
        <w:rPr>
          <w:rFonts w:ascii="Times New Roman" w:eastAsia="Arial Unicode MS" w:hAnsi="Times New Roman" w:cs="Times New Roman"/>
          <w:lang w:val="sr-Latn-CS"/>
        </w:rPr>
      </w:pPr>
    </w:p>
    <w:p w:rsidR="005B6BD1" w:rsidRPr="005B6BD1" w:rsidRDefault="005B6BD1" w:rsidP="005B6BD1">
      <w:pPr>
        <w:numPr>
          <w:ilvl w:val="12"/>
          <w:numId w:val="0"/>
        </w:numPr>
        <w:tabs>
          <w:tab w:val="left" w:pos="284"/>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Posebno recite svom ljekaru ili farmaceutu ukoliko uzimate neki od narednih ljekova koji povećavaju rizik od krvarenja:</w:t>
      </w:r>
    </w:p>
    <w:p w:rsidR="005B6BD1" w:rsidRPr="005B6BD1" w:rsidRDefault="005B6BD1" w:rsidP="005B6BD1">
      <w:pPr>
        <w:numPr>
          <w:ilvl w:val="0"/>
          <w:numId w:val="6"/>
        </w:numPr>
        <w:tabs>
          <w:tab w:val="left" w:pos="284"/>
          <w:tab w:val="left" w:pos="720"/>
        </w:tabs>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‘oralni antikoagulansi’ često se nazivaju i ’ljekovi protiv zgrušavanja krvi’ u koje spada i varfarin.</w:t>
      </w:r>
    </w:p>
    <w:p w:rsidR="005B6BD1" w:rsidRPr="005B6BD1" w:rsidRDefault="005B6BD1" w:rsidP="005B6BD1">
      <w:pPr>
        <w:numPr>
          <w:ilvl w:val="0"/>
          <w:numId w:val="6"/>
        </w:numPr>
        <w:tabs>
          <w:tab w:val="left" w:pos="284"/>
          <w:tab w:val="left" w:pos="720"/>
        </w:tabs>
        <w:spacing w:after="0" w:line="240" w:lineRule="auto"/>
        <w:ind w:left="567" w:right="-2"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nesteroidni antiinflamatorni ljekovi (skraćeno NSAIL) koji se često uzimaju kao ljekovi protiv bolova, kao što su ibuprofen i naproksen,</w:t>
      </w:r>
    </w:p>
    <w:p w:rsidR="005B6BD1" w:rsidRPr="005B6BD1" w:rsidRDefault="005B6BD1" w:rsidP="005B6BD1">
      <w:pPr>
        <w:numPr>
          <w:ilvl w:val="0"/>
          <w:numId w:val="6"/>
        </w:numPr>
        <w:tabs>
          <w:tab w:val="left" w:pos="284"/>
          <w:tab w:val="left" w:pos="720"/>
        </w:tabs>
        <w:spacing w:after="0" w:line="240" w:lineRule="auto"/>
        <w:ind w:left="567" w:right="-2"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lastRenderedPageBreak/>
        <w:t xml:space="preserve">selektivni inhibitori ponovnog preuzimanja serotonina (skraćeno SSRI) koji se uzimaju kao antidepresivi, kao što su paroksetin, sertralin i citalopram, </w:t>
      </w:r>
    </w:p>
    <w:p w:rsidR="005B6BD1" w:rsidRPr="005B6BD1" w:rsidRDefault="005B6BD1" w:rsidP="005B6BD1">
      <w:pPr>
        <w:numPr>
          <w:ilvl w:val="0"/>
          <w:numId w:val="6"/>
        </w:numPr>
        <w:tabs>
          <w:tab w:val="left" w:pos="284"/>
          <w:tab w:val="left" w:pos="720"/>
        </w:tabs>
        <w:spacing w:after="0" w:line="240" w:lineRule="auto"/>
        <w:ind w:left="567" w:right="-2"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drugi ljekovi, kao što su ketokonazol (koristi se za liječenje gljivičnih infekcija), klaritromicin (koristi se za liječenje bakterijskih infekcija), nefazodon (antidepresiv), ritonavir i atazanavir (koriste se za liječenje HIV infekcije i AIDS), cisaprid  (koristi se za liječenje gorušice), ergot alkaloidi (koriste se za liječenje migrena i glavobolja).</w:t>
      </w:r>
    </w:p>
    <w:p w:rsidR="005B6BD1" w:rsidRPr="005B6BD1" w:rsidRDefault="005B6BD1" w:rsidP="005B6BD1">
      <w:pPr>
        <w:tabs>
          <w:tab w:val="left" w:pos="284"/>
          <w:tab w:val="center" w:pos="4536"/>
          <w:tab w:val="right" w:pos="9072"/>
        </w:tabs>
        <w:spacing w:after="0"/>
        <w:jc w:val="both"/>
        <w:rPr>
          <w:rFonts w:ascii="Times New Roman" w:eastAsia="Arial Unicode MS" w:hAnsi="Times New Roman" w:cs="Times New Roman"/>
          <w:lang w:val="sr-Latn-CS"/>
        </w:rPr>
      </w:pPr>
    </w:p>
    <w:p w:rsidR="005B6BD1" w:rsidRPr="005B6BD1" w:rsidRDefault="005B6BD1" w:rsidP="005B6BD1">
      <w:pPr>
        <w:tabs>
          <w:tab w:val="left" w:pos="284"/>
          <w:tab w:val="center" w:pos="4536"/>
          <w:tab w:val="right" w:pos="9072"/>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Takođe recite svom ljekaru da uzimate lijek Brilique, zato što možete biti izloženi većem riziku od krvarenja ukoliko Vam ljekar da fibrinolitike, koji se često nazivaju ‘sredstva za rastvaranje ugruška’, kao što su streptokinaza ili alteplaza.</w:t>
      </w:r>
    </w:p>
    <w:p w:rsidR="005B6BD1" w:rsidRPr="005B6BD1" w:rsidRDefault="005B6BD1" w:rsidP="005B6BD1">
      <w:pPr>
        <w:tabs>
          <w:tab w:val="left" w:pos="284"/>
        </w:tabs>
        <w:spacing w:after="0"/>
        <w:jc w:val="both"/>
        <w:rPr>
          <w:rFonts w:ascii="Times New Roman" w:eastAsia="Arial Unicode MS" w:hAnsi="Times New Roman" w:cs="Times New Roman"/>
          <w:lang w:val="sr-Latn-CS"/>
        </w:rPr>
      </w:pPr>
    </w:p>
    <w:p w:rsidR="005B6BD1" w:rsidRPr="005B6BD1" w:rsidRDefault="005B6BD1" w:rsidP="005B6BD1">
      <w:pPr>
        <w:spacing w:after="0"/>
        <w:jc w:val="both"/>
        <w:rPr>
          <w:rFonts w:ascii="Times New Roman" w:hAnsi="Times New Roman" w:cs="Times New Roman"/>
          <w:b/>
          <w:lang w:val="sr-Latn-CS"/>
        </w:rPr>
      </w:pPr>
      <w:r w:rsidRPr="005B6BD1">
        <w:rPr>
          <w:rFonts w:ascii="Times New Roman" w:hAnsi="Times New Roman" w:cs="Times New Roman"/>
          <w:b/>
          <w:lang w:val="sr-Latn-CS"/>
        </w:rPr>
        <w:t>Plodnost, trudnoća i dojenje</w:t>
      </w:r>
    </w:p>
    <w:p w:rsidR="005B6BD1" w:rsidRPr="005B6BD1" w:rsidRDefault="005B6BD1" w:rsidP="005B6BD1">
      <w:pPr>
        <w:numPr>
          <w:ilvl w:val="12"/>
          <w:numId w:val="0"/>
        </w:numPr>
        <w:tabs>
          <w:tab w:val="left" w:pos="284"/>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Upotreba lijeka Brilique se ne preporučuje ukoliko ste u drugom stanju ili ukoliko biste mogli da ostanete u drugom stanju. Žene treba da koriste adekvatne kontraceptivne mjere kako bi izbjegle trudnoću dok uzimaju ovaj lijek.</w:t>
      </w:r>
    </w:p>
    <w:p w:rsidR="005B6BD1" w:rsidRPr="005B6BD1" w:rsidRDefault="005B6BD1" w:rsidP="005B6BD1">
      <w:pPr>
        <w:numPr>
          <w:ilvl w:val="12"/>
          <w:numId w:val="0"/>
        </w:numPr>
        <w:tabs>
          <w:tab w:val="left" w:pos="284"/>
        </w:tabs>
        <w:spacing w:after="0"/>
        <w:jc w:val="both"/>
        <w:rPr>
          <w:rFonts w:ascii="Times New Roman" w:eastAsia="Arial Unicode MS" w:hAnsi="Times New Roman" w:cs="Times New Roman"/>
          <w:lang w:val="sr-Latn-CS"/>
        </w:rPr>
      </w:pPr>
    </w:p>
    <w:p w:rsidR="005B6BD1" w:rsidRPr="005B6BD1" w:rsidRDefault="005B6BD1" w:rsidP="005B6BD1">
      <w:pPr>
        <w:numPr>
          <w:ilvl w:val="12"/>
          <w:numId w:val="0"/>
        </w:numPr>
        <w:tabs>
          <w:tab w:val="left" w:pos="284"/>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Konsultujte se sa svojim ljekarom prije nego što uzmete lijek Brilique ukoliko dojite. Vaš ljekar će porazgovarati sa Vama o koristima i rizicima uzimanja lijeka Brilique tokom ovog perioda.</w:t>
      </w:r>
    </w:p>
    <w:p w:rsidR="005B6BD1" w:rsidRPr="005B6BD1" w:rsidRDefault="005B6BD1" w:rsidP="005B6BD1">
      <w:pPr>
        <w:tabs>
          <w:tab w:val="left" w:pos="284"/>
        </w:tabs>
        <w:spacing w:after="0"/>
        <w:jc w:val="both"/>
        <w:rPr>
          <w:rFonts w:ascii="Times New Roman" w:eastAsia="Arial Unicode MS" w:hAnsi="Times New Roman" w:cs="Times New Roman"/>
          <w:lang w:val="sr-Latn-CS"/>
        </w:rPr>
      </w:pPr>
    </w:p>
    <w:p w:rsidR="005B6BD1" w:rsidRPr="005B6BD1" w:rsidRDefault="005B6BD1" w:rsidP="005B6BD1">
      <w:pPr>
        <w:tabs>
          <w:tab w:val="left" w:pos="284"/>
          <w:tab w:val="center" w:pos="4536"/>
          <w:tab w:val="right" w:pos="9072"/>
        </w:tabs>
        <w:spacing w:before="40"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Pitajte svog ljekara ili farmaceuta za savjet prije nego što uzmete ovaj lijek ukoliko ste u drugom stanju ili dojite, mislite da biste mogli biti trudni ili planirate trudnoću.</w:t>
      </w:r>
    </w:p>
    <w:p w:rsidR="005B6BD1" w:rsidRPr="005B6BD1" w:rsidRDefault="005B6BD1" w:rsidP="005B6BD1">
      <w:pPr>
        <w:spacing w:after="0"/>
        <w:jc w:val="both"/>
        <w:rPr>
          <w:rFonts w:ascii="Times New Roman" w:hAnsi="Times New Roman" w:cs="Times New Roman"/>
          <w:lang w:val="sr-Latn-CS"/>
        </w:rPr>
      </w:pPr>
    </w:p>
    <w:p w:rsidR="005B6BD1" w:rsidRPr="005B6BD1" w:rsidRDefault="005B6BD1" w:rsidP="005B6BD1">
      <w:pPr>
        <w:spacing w:after="0"/>
        <w:jc w:val="both"/>
        <w:rPr>
          <w:rFonts w:ascii="Times New Roman" w:hAnsi="Times New Roman" w:cs="Times New Roman"/>
          <w:b/>
          <w:bCs/>
          <w:lang w:val="sr-Latn-CS"/>
        </w:rPr>
      </w:pPr>
      <w:r w:rsidRPr="005B6BD1">
        <w:rPr>
          <w:rFonts w:ascii="Times New Roman" w:hAnsi="Times New Roman" w:cs="Times New Roman"/>
          <w:b/>
          <w:lang w:val="sr-Latn-CS"/>
        </w:rPr>
        <w:t>Uticaj lijeka BRILIQUE na sposobnost upravljanja vozilima i rukovanje mašinama</w:t>
      </w:r>
      <w:r w:rsidRPr="005B6BD1">
        <w:rPr>
          <w:rFonts w:ascii="Times New Roman" w:hAnsi="Times New Roman" w:cs="Times New Roman"/>
          <w:b/>
          <w:bCs/>
          <w:lang w:val="sr-Latn-CS"/>
        </w:rPr>
        <w:t xml:space="preserve"> </w:t>
      </w:r>
    </w:p>
    <w:p w:rsidR="005B6BD1" w:rsidRPr="005B6BD1" w:rsidRDefault="005B6BD1" w:rsidP="005B6BD1">
      <w:pPr>
        <w:spacing w:after="0"/>
        <w:jc w:val="both"/>
        <w:rPr>
          <w:rFonts w:ascii="Times New Roman" w:eastAsia="Arial Unicode MS" w:hAnsi="Times New Roman" w:cs="Times New Roman"/>
          <w:bCs/>
          <w:lang w:val="sr-Latn-CS"/>
        </w:rPr>
      </w:pPr>
      <w:r w:rsidRPr="005B6BD1">
        <w:rPr>
          <w:rFonts w:ascii="Times New Roman" w:eastAsia="Arial Unicode MS" w:hAnsi="Times New Roman" w:cs="Times New Roman"/>
          <w:bCs/>
          <w:lang w:val="sr-Latn-CS"/>
        </w:rPr>
        <w:t xml:space="preserve">Nije vjerovatno da lijek </w:t>
      </w:r>
      <w:r w:rsidRPr="005B6BD1">
        <w:rPr>
          <w:rFonts w:ascii="Times New Roman" w:eastAsia="Arial Unicode MS" w:hAnsi="Times New Roman" w:cs="Times New Roman"/>
          <w:lang w:val="sr-Latn-CS"/>
        </w:rPr>
        <w:t xml:space="preserve">Brilique </w:t>
      </w:r>
      <w:r w:rsidRPr="005B6BD1">
        <w:rPr>
          <w:rFonts w:ascii="Times New Roman" w:eastAsia="Arial Unicode MS" w:hAnsi="Times New Roman" w:cs="Times New Roman"/>
          <w:bCs/>
          <w:lang w:val="sr-Latn-CS"/>
        </w:rPr>
        <w:t>može da utiče na Vašu sposobnost upravljanja motornim vozilima ili rukovanja mašinama. Ukoliko osjetite vrtoglavicu ili zbunjenost tokom uzimanja ovog lijeka, budite oprezni tokom vožnje ili rukovanja mašinama.</w:t>
      </w:r>
    </w:p>
    <w:p w:rsidR="005B6BD1" w:rsidRPr="005B6BD1" w:rsidRDefault="005B6BD1" w:rsidP="005B6BD1">
      <w:pPr>
        <w:tabs>
          <w:tab w:val="left" w:pos="284"/>
          <w:tab w:val="center" w:pos="4536"/>
          <w:tab w:val="right" w:pos="9072"/>
        </w:tabs>
        <w:spacing w:before="40" w:after="0"/>
        <w:jc w:val="both"/>
        <w:rPr>
          <w:rFonts w:ascii="Times New Roman" w:eastAsia="Arial Unicode MS" w:hAnsi="Times New Roman" w:cs="Times New Roman"/>
          <w:bCs/>
          <w:lang w:val="sr-Latn-CS"/>
        </w:rPr>
      </w:pPr>
      <w:bookmarkStart w:id="0" w:name="_GoBack"/>
      <w:bookmarkEnd w:id="0"/>
    </w:p>
    <w:p w:rsidR="005B6BD1" w:rsidRPr="005B6BD1" w:rsidRDefault="005B6BD1" w:rsidP="005B6BD1">
      <w:pPr>
        <w:tabs>
          <w:tab w:val="left" w:pos="284"/>
          <w:tab w:val="center" w:pos="4536"/>
          <w:tab w:val="right" w:pos="9072"/>
        </w:tabs>
        <w:spacing w:before="40" w:after="0"/>
        <w:jc w:val="both"/>
        <w:rPr>
          <w:rFonts w:ascii="Times New Roman" w:eastAsia="Arial Unicode MS" w:hAnsi="Times New Roman" w:cs="Times New Roman"/>
          <w:bCs/>
          <w:lang w:val="sr-Latn-CS"/>
        </w:rPr>
      </w:pPr>
    </w:p>
    <w:p w:rsidR="005B6BD1" w:rsidRPr="005B6BD1" w:rsidRDefault="005B6BD1" w:rsidP="005B6BD1">
      <w:pPr>
        <w:tabs>
          <w:tab w:val="left" w:pos="540"/>
          <w:tab w:val="left" w:pos="569"/>
        </w:tabs>
        <w:spacing w:after="0"/>
        <w:jc w:val="both"/>
        <w:rPr>
          <w:rFonts w:ascii="Times New Roman" w:hAnsi="Times New Roman" w:cs="Times New Roman"/>
          <w:b/>
          <w:bCs/>
          <w:lang w:val="ru-RU"/>
        </w:rPr>
      </w:pPr>
      <w:r w:rsidRPr="005B6BD1">
        <w:rPr>
          <w:rFonts w:ascii="Times New Roman" w:hAnsi="Times New Roman" w:cs="Times New Roman"/>
          <w:b/>
          <w:bCs/>
          <w:lang w:val="ru-RU"/>
        </w:rPr>
        <w:t xml:space="preserve">3. </w:t>
      </w:r>
      <w:r w:rsidRPr="005B6BD1">
        <w:rPr>
          <w:rFonts w:ascii="Times New Roman" w:hAnsi="Times New Roman" w:cs="Times New Roman"/>
          <w:b/>
          <w:bCs/>
          <w:lang w:val="sr-Latn-CS"/>
        </w:rPr>
        <w:tab/>
      </w:r>
      <w:r w:rsidRPr="005B6BD1">
        <w:rPr>
          <w:rFonts w:ascii="Times New Roman" w:hAnsi="Times New Roman" w:cs="Times New Roman"/>
          <w:b/>
          <w:bCs/>
          <w:lang w:val="ru-RU"/>
        </w:rPr>
        <w:t>KAKO SE UPOTREBLJAVA LIJEK BRILIQUE</w:t>
      </w:r>
    </w:p>
    <w:p w:rsidR="005B6BD1" w:rsidRPr="005B6BD1" w:rsidRDefault="005B6BD1" w:rsidP="005B6BD1">
      <w:pPr>
        <w:numPr>
          <w:ilvl w:val="12"/>
          <w:numId w:val="0"/>
        </w:numPr>
        <w:tabs>
          <w:tab w:val="left" w:pos="284"/>
        </w:tabs>
        <w:spacing w:after="0"/>
        <w:jc w:val="both"/>
        <w:rPr>
          <w:rFonts w:ascii="Times New Roman" w:eastAsia="Arial Unicode MS" w:hAnsi="Times New Roman" w:cs="Times New Roman"/>
          <w:lang w:val="sr-Latn-CS"/>
        </w:rPr>
      </w:pPr>
    </w:p>
    <w:p w:rsidR="005B6BD1" w:rsidRPr="005B6BD1" w:rsidRDefault="005B6BD1" w:rsidP="005B6BD1">
      <w:pPr>
        <w:numPr>
          <w:ilvl w:val="12"/>
          <w:numId w:val="0"/>
        </w:numPr>
        <w:tabs>
          <w:tab w:val="left" w:pos="284"/>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Lijek Brilique uvijek uzimajte tačno onako kako Vam je rekao Vaš ljekar. Ukoliko nijeste sigurni, treba da se obratite svom ljekaru ili farmaceutu.</w:t>
      </w: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p>
    <w:p w:rsidR="005B6BD1" w:rsidRPr="005B6BD1" w:rsidRDefault="005B6BD1" w:rsidP="005B6BD1">
      <w:pPr>
        <w:numPr>
          <w:ilvl w:val="12"/>
          <w:numId w:val="0"/>
        </w:numPr>
        <w:tabs>
          <w:tab w:val="left" w:pos="284"/>
        </w:tabs>
        <w:spacing w:after="0"/>
        <w:jc w:val="both"/>
        <w:rPr>
          <w:rFonts w:ascii="Times New Roman" w:eastAsia="Arial Unicode MS" w:hAnsi="Times New Roman" w:cs="Times New Roman"/>
          <w:b/>
          <w:bCs/>
          <w:lang w:val="sr-Latn-CS"/>
        </w:rPr>
      </w:pPr>
      <w:r w:rsidRPr="005B6BD1">
        <w:rPr>
          <w:rFonts w:ascii="Times New Roman" w:eastAsia="Arial Unicode MS" w:hAnsi="Times New Roman" w:cs="Times New Roman"/>
          <w:b/>
          <w:bCs/>
          <w:lang w:val="sr-Latn-CS"/>
        </w:rPr>
        <w:t>Koliko lijeka treba uzeti</w:t>
      </w:r>
    </w:p>
    <w:p w:rsidR="005B6BD1" w:rsidRPr="005B6BD1" w:rsidRDefault="005B6BD1" w:rsidP="005B6BD1">
      <w:pPr>
        <w:numPr>
          <w:ilvl w:val="0"/>
          <w:numId w:val="10"/>
        </w:numPr>
        <w:tabs>
          <w:tab w:val="left" w:pos="284"/>
          <w:tab w:val="left" w:pos="720"/>
        </w:tabs>
        <w:spacing w:after="0" w:line="240" w:lineRule="auto"/>
        <w:ind w:left="567"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Uobičajena doza je jedna tableta od 60 mg dva puta na dan. Nastavite sa primjenom lijeka Brilique onoliko dugo koliko Vam je ljekar propisao.</w:t>
      </w:r>
    </w:p>
    <w:p w:rsidR="005B6BD1" w:rsidRPr="005B6BD1" w:rsidRDefault="005B6BD1" w:rsidP="005B6BD1">
      <w:pPr>
        <w:numPr>
          <w:ilvl w:val="0"/>
          <w:numId w:val="10"/>
        </w:numPr>
        <w:tabs>
          <w:tab w:val="left" w:pos="284"/>
          <w:tab w:val="left" w:pos="720"/>
        </w:tabs>
        <w:spacing w:after="0" w:line="240" w:lineRule="auto"/>
        <w:ind w:left="567"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Lijek Brilique uzimajte otprilike u isto vrijeme svakoga dana (na primjer, jednu tabletu ujutru i jednu tabletu uveče).</w:t>
      </w:r>
    </w:p>
    <w:p w:rsidR="005B6BD1" w:rsidRPr="005B6BD1" w:rsidRDefault="005B6BD1" w:rsidP="005B6BD1">
      <w:pPr>
        <w:tabs>
          <w:tab w:val="left" w:pos="284"/>
        </w:tabs>
        <w:spacing w:after="0"/>
        <w:ind w:right="-2"/>
        <w:jc w:val="both"/>
        <w:rPr>
          <w:rFonts w:ascii="Times New Roman" w:eastAsia="Arial Unicode MS" w:hAnsi="Times New Roman" w:cs="Times New Roman"/>
          <w:lang w:val="sr-Latn-CS"/>
        </w:rPr>
      </w:pPr>
    </w:p>
    <w:p w:rsidR="005B6BD1" w:rsidRPr="005B6BD1" w:rsidRDefault="005B6BD1" w:rsidP="005B6BD1">
      <w:pPr>
        <w:tabs>
          <w:tab w:val="left" w:pos="284"/>
        </w:tabs>
        <w:spacing w:after="0"/>
        <w:jc w:val="both"/>
        <w:rPr>
          <w:rFonts w:ascii="Times New Roman" w:hAnsi="Times New Roman" w:cs="Times New Roman"/>
        </w:rPr>
      </w:pPr>
      <w:r w:rsidRPr="005B6BD1">
        <w:rPr>
          <w:rFonts w:ascii="Times New Roman" w:hAnsi="Times New Roman" w:cs="Times New Roman"/>
          <w:b/>
          <w:bCs/>
        </w:rPr>
        <w:t>Uzimanje lijeka Brilique sa drugim ljekovima koji sprječavaju zgrušavanje krvi</w:t>
      </w:r>
    </w:p>
    <w:p w:rsidR="005B6BD1" w:rsidRPr="005B6BD1" w:rsidRDefault="005B6BD1" w:rsidP="005B6BD1">
      <w:pPr>
        <w:tabs>
          <w:tab w:val="left" w:pos="284"/>
        </w:tabs>
        <w:spacing w:after="0"/>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Vaš ljekar će Vam takođe obično reći da treba da uzimate i acetilsalicilnu kiselinu. To je supstanca koja je prisutna u mnogim ljekovima koji se koriste za sprječavanje zgrušavanja krvi. Vaš ljekar će Vam reći koliko ovog lijeka treba da uzimate (obično između 75</w:t>
      </w:r>
      <w:r w:rsidRPr="005B6BD1">
        <w:rPr>
          <w:rFonts w:ascii="Times New Roman" w:eastAsia="Arial Unicode MS" w:hAnsi="Times New Roman" w:cs="Times New Roman"/>
          <w:lang w:val="sr-Latn-CS"/>
        </w:rPr>
        <w:noBreakHyphen/>
        <w:t>150 mg na dan).</w:t>
      </w: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b/>
          <w:lang w:val="sr-Latn-CS"/>
        </w:rPr>
      </w:pPr>
      <w:r w:rsidRPr="005B6BD1">
        <w:rPr>
          <w:rFonts w:ascii="Times New Roman" w:eastAsia="Arial Unicode MS" w:hAnsi="Times New Roman" w:cs="Times New Roman"/>
          <w:b/>
          <w:lang w:val="sr-Latn-CS"/>
        </w:rPr>
        <w:lastRenderedPageBreak/>
        <w:t>Kako treba uzimati lijek Brilique</w:t>
      </w:r>
    </w:p>
    <w:p w:rsidR="005B6BD1" w:rsidRPr="005B6BD1" w:rsidRDefault="005B6BD1" w:rsidP="005B6BD1">
      <w:pPr>
        <w:numPr>
          <w:ilvl w:val="0"/>
          <w:numId w:val="11"/>
        </w:numPr>
        <w:tabs>
          <w:tab w:val="left" w:pos="284"/>
          <w:tab w:val="left" w:pos="720"/>
        </w:tabs>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Tabletu možete da uzmete sa ili bez hrane.</w:t>
      </w:r>
    </w:p>
    <w:p w:rsidR="005B6BD1" w:rsidRPr="005B6BD1" w:rsidRDefault="005B6BD1" w:rsidP="005B6BD1">
      <w:pPr>
        <w:numPr>
          <w:ilvl w:val="0"/>
          <w:numId w:val="11"/>
        </w:numPr>
        <w:tabs>
          <w:tab w:val="left" w:pos="284"/>
          <w:tab w:val="left" w:pos="720"/>
        </w:tabs>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Možete da provjerite kada ste posljednji put uzeli tabletu lijeka Brilique tako što ćete pogledati blister. Na njemu se nalazi sunce (za jutro) i mjesec (za veče). Na taj način ćete vidjeti da li ste već uzeli određenu dozu.</w:t>
      </w:r>
    </w:p>
    <w:p w:rsidR="005B6BD1" w:rsidRPr="005B6BD1" w:rsidRDefault="005B6BD1" w:rsidP="005B6BD1">
      <w:pPr>
        <w:tabs>
          <w:tab w:val="left" w:pos="284"/>
          <w:tab w:val="center" w:pos="4536"/>
          <w:tab w:val="right" w:pos="9072"/>
        </w:tabs>
        <w:spacing w:before="40" w:after="0"/>
        <w:jc w:val="both"/>
        <w:rPr>
          <w:rFonts w:ascii="Times New Roman" w:eastAsia="Arial Unicode MS" w:hAnsi="Times New Roman" w:cs="Times New Roman"/>
          <w:lang w:val="sr-Latn-CS"/>
        </w:rPr>
      </w:pP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b/>
          <w:lang w:val="sr-Latn-CS"/>
        </w:rPr>
      </w:pPr>
      <w:r w:rsidRPr="005B6BD1">
        <w:rPr>
          <w:rFonts w:ascii="Times New Roman" w:eastAsia="Arial Unicode MS" w:hAnsi="Times New Roman" w:cs="Times New Roman"/>
          <w:b/>
          <w:lang w:val="sr-Latn-CS"/>
        </w:rPr>
        <w:t>Ako ne možete da progutate tabletu</w:t>
      </w:r>
    </w:p>
    <w:p w:rsidR="005B6BD1" w:rsidRPr="005B6BD1" w:rsidRDefault="005B6BD1" w:rsidP="005B6BD1">
      <w:pPr>
        <w:tabs>
          <w:tab w:val="left" w:pos="284"/>
        </w:tabs>
        <w:spacing w:before="40" w:after="0"/>
        <w:jc w:val="both"/>
        <w:rPr>
          <w:rFonts w:ascii="Times New Roman" w:hAnsi="Times New Roman" w:cs="Times New Roman"/>
          <w:lang w:val="sr-Latn-CS"/>
        </w:rPr>
      </w:pPr>
      <w:r w:rsidRPr="005B6BD1">
        <w:rPr>
          <w:rFonts w:ascii="Times New Roman" w:hAnsi="Times New Roman" w:cs="Times New Roman"/>
          <w:lang w:val="sr-Latn-CS"/>
        </w:rPr>
        <w:t>Ukoliko ne možete da progutate tabletu, možete je smrviti i pomiješati sa vodom na sljedeći način:</w:t>
      </w:r>
    </w:p>
    <w:p w:rsidR="005B6BD1" w:rsidRPr="005B6BD1" w:rsidRDefault="005B6BD1" w:rsidP="005B6BD1">
      <w:pPr>
        <w:numPr>
          <w:ilvl w:val="0"/>
          <w:numId w:val="12"/>
        </w:numPr>
        <w:tabs>
          <w:tab w:val="left" w:pos="284"/>
        </w:tabs>
        <w:spacing w:before="40" w:after="0" w:line="240" w:lineRule="auto"/>
        <w:jc w:val="both"/>
        <w:rPr>
          <w:rFonts w:ascii="Times New Roman" w:hAnsi="Times New Roman" w:cs="Times New Roman"/>
          <w:lang w:val="sr-Latn-CS"/>
        </w:rPr>
      </w:pPr>
      <w:r w:rsidRPr="005B6BD1">
        <w:rPr>
          <w:rFonts w:ascii="Times New Roman" w:hAnsi="Times New Roman" w:cs="Times New Roman"/>
          <w:lang w:val="sr-Latn-CS"/>
        </w:rPr>
        <w:t>Smrvite tabletu do finog praška.</w:t>
      </w:r>
    </w:p>
    <w:p w:rsidR="005B6BD1" w:rsidRPr="005B6BD1" w:rsidRDefault="005B6BD1" w:rsidP="005B6BD1">
      <w:pPr>
        <w:numPr>
          <w:ilvl w:val="0"/>
          <w:numId w:val="12"/>
        </w:numPr>
        <w:tabs>
          <w:tab w:val="left" w:pos="284"/>
        </w:tabs>
        <w:spacing w:before="40" w:after="0" w:line="240" w:lineRule="auto"/>
        <w:jc w:val="both"/>
        <w:rPr>
          <w:rFonts w:ascii="Times New Roman" w:hAnsi="Times New Roman" w:cs="Times New Roman"/>
          <w:lang w:val="sr-Latn-CS"/>
        </w:rPr>
      </w:pPr>
      <w:r w:rsidRPr="005B6BD1">
        <w:rPr>
          <w:rFonts w:ascii="Times New Roman" w:hAnsi="Times New Roman" w:cs="Times New Roman"/>
          <w:lang w:val="sr-Latn-CS"/>
        </w:rPr>
        <w:t>Sipajte prašak u pola čaše vode.</w:t>
      </w:r>
    </w:p>
    <w:p w:rsidR="005B6BD1" w:rsidRPr="005B6BD1" w:rsidRDefault="005B6BD1" w:rsidP="005B6BD1">
      <w:pPr>
        <w:numPr>
          <w:ilvl w:val="0"/>
          <w:numId w:val="12"/>
        </w:numPr>
        <w:tabs>
          <w:tab w:val="left" w:pos="284"/>
        </w:tabs>
        <w:spacing w:before="40" w:after="0" w:line="240" w:lineRule="auto"/>
        <w:jc w:val="both"/>
        <w:rPr>
          <w:rFonts w:ascii="Times New Roman" w:hAnsi="Times New Roman" w:cs="Times New Roman"/>
          <w:lang w:val="sr-Latn-CS"/>
        </w:rPr>
      </w:pPr>
      <w:r w:rsidRPr="005B6BD1">
        <w:rPr>
          <w:rFonts w:ascii="Times New Roman" w:hAnsi="Times New Roman" w:cs="Times New Roman"/>
          <w:lang w:val="sr-Latn-CS"/>
        </w:rPr>
        <w:t xml:space="preserve">Promiješajte i popijte odmah. </w:t>
      </w:r>
    </w:p>
    <w:p w:rsidR="005B6BD1" w:rsidRPr="005B6BD1" w:rsidRDefault="005B6BD1" w:rsidP="005B6BD1">
      <w:pPr>
        <w:numPr>
          <w:ilvl w:val="0"/>
          <w:numId w:val="12"/>
        </w:numPr>
        <w:tabs>
          <w:tab w:val="left" w:pos="284"/>
        </w:tabs>
        <w:spacing w:before="40" w:after="0" w:line="240" w:lineRule="auto"/>
        <w:jc w:val="both"/>
        <w:rPr>
          <w:rFonts w:ascii="Times New Roman" w:hAnsi="Times New Roman" w:cs="Times New Roman"/>
          <w:lang w:val="sr-Latn-CS"/>
        </w:rPr>
      </w:pPr>
      <w:r w:rsidRPr="005B6BD1">
        <w:rPr>
          <w:rFonts w:ascii="Times New Roman" w:hAnsi="Times New Roman" w:cs="Times New Roman"/>
          <w:lang w:val="sr-Latn-CS"/>
        </w:rPr>
        <w:t>Kako biste bili sigurni da nema zaostalog ljeka, dopunite praznu čašu sa još pola čaše vode i popijte.</w:t>
      </w:r>
    </w:p>
    <w:p w:rsidR="005B6BD1" w:rsidRPr="005B6BD1" w:rsidRDefault="005B6BD1" w:rsidP="005B6BD1">
      <w:pPr>
        <w:spacing w:after="0"/>
        <w:jc w:val="both"/>
        <w:rPr>
          <w:rFonts w:ascii="Times New Roman" w:hAnsi="Times New Roman" w:cs="Times New Roman"/>
          <w:bCs/>
          <w:caps/>
          <w:lang w:val="sr-Latn-CS"/>
        </w:rPr>
      </w:pPr>
      <w:r w:rsidRPr="005B6BD1">
        <w:rPr>
          <w:rFonts w:ascii="Times New Roman" w:hAnsi="Times New Roman" w:cs="Times New Roman"/>
          <w:bCs/>
          <w:lang w:val="sr-Latn-CS"/>
        </w:rPr>
        <w:t>Ako ste u bolnici, ovu tabletu možete dobiti pomiješanu sa malo vode putem cijevi kroz nos (nazogastrična sonda).</w:t>
      </w:r>
    </w:p>
    <w:p w:rsidR="005B6BD1" w:rsidRPr="005B6BD1" w:rsidRDefault="005B6BD1" w:rsidP="005B6BD1">
      <w:pPr>
        <w:spacing w:after="0"/>
        <w:jc w:val="both"/>
        <w:rPr>
          <w:rFonts w:ascii="Times New Roman" w:hAnsi="Times New Roman" w:cs="Times New Roman"/>
          <w:bCs/>
          <w:caps/>
          <w:lang w:val="sr-Latn-CS"/>
        </w:rPr>
      </w:pPr>
    </w:p>
    <w:p w:rsidR="005B6BD1" w:rsidRPr="005B6BD1" w:rsidRDefault="005B6BD1" w:rsidP="005B6BD1">
      <w:pPr>
        <w:spacing w:after="0"/>
        <w:jc w:val="both"/>
        <w:rPr>
          <w:rFonts w:ascii="Times New Roman" w:hAnsi="Times New Roman" w:cs="Times New Roman"/>
          <w:b/>
          <w:lang w:val="sr-Latn-CS"/>
        </w:rPr>
      </w:pPr>
      <w:r w:rsidRPr="005B6BD1">
        <w:rPr>
          <w:rFonts w:ascii="Times New Roman" w:hAnsi="Times New Roman" w:cs="Times New Roman"/>
          <w:b/>
          <w:lang w:val="sr-Latn-CS"/>
        </w:rPr>
        <w:t>Primjena kod djece i adolescenata</w:t>
      </w:r>
    </w:p>
    <w:p w:rsidR="005B6BD1" w:rsidRPr="005B6BD1" w:rsidRDefault="005B6BD1" w:rsidP="005B6BD1">
      <w:pPr>
        <w:tabs>
          <w:tab w:val="left" w:pos="284"/>
          <w:tab w:val="center" w:pos="4536"/>
          <w:tab w:val="right" w:pos="9072"/>
        </w:tabs>
        <w:spacing w:before="40"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Lijek Brilique se ne preporučuje kod djece i adolescenata mlađih od 18 godina.</w:t>
      </w:r>
    </w:p>
    <w:p w:rsidR="005B6BD1" w:rsidRPr="005B6BD1" w:rsidRDefault="005B6BD1" w:rsidP="005B6BD1">
      <w:pPr>
        <w:spacing w:after="0"/>
        <w:jc w:val="both"/>
        <w:rPr>
          <w:rFonts w:ascii="Times New Roman" w:hAnsi="Times New Roman" w:cs="Times New Roman"/>
          <w:lang w:val="sr-Latn-CS"/>
        </w:rPr>
      </w:pPr>
    </w:p>
    <w:p w:rsidR="005B6BD1" w:rsidRPr="005B6BD1" w:rsidRDefault="005B6BD1" w:rsidP="005B6BD1">
      <w:pPr>
        <w:spacing w:after="0"/>
        <w:jc w:val="both"/>
        <w:rPr>
          <w:rFonts w:ascii="Times New Roman" w:hAnsi="Times New Roman" w:cs="Times New Roman"/>
          <w:b/>
          <w:lang w:val="sr-Latn-CS"/>
        </w:rPr>
      </w:pPr>
      <w:r w:rsidRPr="005B6BD1">
        <w:rPr>
          <w:rFonts w:ascii="Times New Roman" w:hAnsi="Times New Roman" w:cs="Times New Roman"/>
          <w:b/>
          <w:lang w:val="sr-Latn-CS"/>
        </w:rPr>
        <w:t>Ako ste uzeli više lijeka BRILIQUE nego što je trebalo</w:t>
      </w:r>
    </w:p>
    <w:p w:rsidR="005B6BD1" w:rsidRPr="005B6BD1" w:rsidRDefault="005B6BD1" w:rsidP="005B6BD1">
      <w:pPr>
        <w:tabs>
          <w:tab w:val="left" w:pos="284"/>
          <w:tab w:val="center" w:pos="4536"/>
          <w:tab w:val="right" w:pos="9072"/>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Ukoliko uzmete više lijeka Brilique nego što je trebalo, recite to svom ljekaru ili odmah idite u bolnicu. Pakovanje lijeka ponesite sa sobom. Možete biti izloženi povećanom riziku od krvarenja.</w:t>
      </w:r>
    </w:p>
    <w:p w:rsidR="005B6BD1" w:rsidRPr="005B6BD1" w:rsidRDefault="005B6BD1" w:rsidP="005B6BD1">
      <w:pPr>
        <w:spacing w:after="0"/>
        <w:jc w:val="both"/>
        <w:rPr>
          <w:rFonts w:ascii="Times New Roman" w:hAnsi="Times New Roman" w:cs="Times New Roman"/>
          <w:lang w:val="sr-Latn-CS"/>
        </w:rPr>
      </w:pPr>
    </w:p>
    <w:p w:rsidR="005B6BD1" w:rsidRPr="005B6BD1" w:rsidRDefault="005B6BD1" w:rsidP="005B6BD1">
      <w:pPr>
        <w:spacing w:after="0"/>
        <w:jc w:val="both"/>
        <w:rPr>
          <w:rFonts w:ascii="Times New Roman" w:hAnsi="Times New Roman" w:cs="Times New Roman"/>
          <w:b/>
          <w:lang w:val="sr-Latn-CS"/>
        </w:rPr>
      </w:pPr>
      <w:r w:rsidRPr="005B6BD1">
        <w:rPr>
          <w:rFonts w:ascii="Times New Roman" w:hAnsi="Times New Roman" w:cs="Times New Roman"/>
          <w:b/>
          <w:lang w:val="sr-Latn-CS"/>
        </w:rPr>
        <w:t>Ako ste zaboravili da uzmete lijek BRILIQUE</w:t>
      </w:r>
    </w:p>
    <w:p w:rsidR="005B6BD1" w:rsidRPr="005B6BD1" w:rsidRDefault="005B6BD1" w:rsidP="005B6BD1">
      <w:pPr>
        <w:numPr>
          <w:ilvl w:val="0"/>
          <w:numId w:val="13"/>
        </w:numPr>
        <w:tabs>
          <w:tab w:val="left" w:pos="284"/>
          <w:tab w:val="left" w:pos="720"/>
        </w:tabs>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 xml:space="preserve">Ukoliko ste zaboravili da uzmete dozu, samo uzmite svoju narednu dozu kao obično. </w:t>
      </w:r>
    </w:p>
    <w:p w:rsidR="005B6BD1" w:rsidRPr="005B6BD1" w:rsidRDefault="005B6BD1" w:rsidP="005B6BD1">
      <w:pPr>
        <w:numPr>
          <w:ilvl w:val="0"/>
          <w:numId w:val="13"/>
        </w:numPr>
        <w:tabs>
          <w:tab w:val="left" w:pos="284"/>
          <w:tab w:val="left" w:pos="720"/>
        </w:tabs>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Nemojte uzimati dvostruku dozu (dvije doze u isto vrijeme) da biste nadoknadili zaboravljenu dozu.</w:t>
      </w:r>
    </w:p>
    <w:p w:rsidR="005B6BD1" w:rsidRPr="005B6BD1" w:rsidRDefault="005B6BD1" w:rsidP="005B6BD1">
      <w:pPr>
        <w:widowControl w:val="0"/>
        <w:tabs>
          <w:tab w:val="left" w:pos="284"/>
        </w:tabs>
        <w:autoSpaceDE w:val="0"/>
        <w:autoSpaceDN w:val="0"/>
        <w:spacing w:after="0"/>
        <w:jc w:val="both"/>
        <w:rPr>
          <w:rFonts w:ascii="Times New Roman" w:eastAsia="Arial Unicode MS" w:hAnsi="Times New Roman" w:cs="Times New Roman"/>
          <w:b/>
          <w:lang w:val="sr-Latn-CS"/>
        </w:rPr>
      </w:pPr>
    </w:p>
    <w:p w:rsidR="005B6BD1" w:rsidRPr="005B6BD1" w:rsidRDefault="005B6BD1" w:rsidP="005B6BD1">
      <w:pPr>
        <w:spacing w:after="0"/>
        <w:jc w:val="both"/>
        <w:rPr>
          <w:rFonts w:ascii="Times New Roman" w:hAnsi="Times New Roman" w:cs="Times New Roman"/>
          <w:b/>
          <w:lang w:val="sr-Latn-CS"/>
        </w:rPr>
      </w:pPr>
      <w:r w:rsidRPr="005B6BD1">
        <w:rPr>
          <w:rFonts w:ascii="Times New Roman" w:hAnsi="Times New Roman" w:cs="Times New Roman"/>
          <w:b/>
          <w:lang w:val="sr-Latn-CS"/>
        </w:rPr>
        <w:t>Ako prestanete da uzimate lijek BRILIQUE</w:t>
      </w:r>
    </w:p>
    <w:p w:rsidR="005B6BD1" w:rsidRPr="005B6BD1" w:rsidRDefault="005B6BD1" w:rsidP="005B6BD1">
      <w:pPr>
        <w:tabs>
          <w:tab w:val="left" w:pos="284"/>
        </w:tabs>
        <w:autoSpaceDE w:val="0"/>
        <w:autoSpaceDN w:val="0"/>
        <w:adjustRightInd w:val="0"/>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Nemojte prekidati uzimanje lijeka Brilique bez prethodnog razgovora sa Vašim ljekarom. Lijek Brilique uzimajte redovno i onoliko dugo koliko Vam ga Vaš ljekar propisuje. Ukoliko prestanete da uzimate lijek Brilique, to može da poveća vjerovatnoću javljanja još jednog srčanog napada ili moždanog udara ili smrti od bolesti koje su u vezi sa Vašim srcem ili krvnim sudovima.</w:t>
      </w:r>
    </w:p>
    <w:p w:rsidR="005B6BD1" w:rsidRPr="005B6BD1" w:rsidRDefault="005B6BD1" w:rsidP="005B6BD1">
      <w:pPr>
        <w:tabs>
          <w:tab w:val="left" w:pos="284"/>
        </w:tabs>
        <w:autoSpaceDE w:val="0"/>
        <w:autoSpaceDN w:val="0"/>
        <w:adjustRightInd w:val="0"/>
        <w:spacing w:after="0"/>
        <w:jc w:val="both"/>
        <w:rPr>
          <w:rFonts w:ascii="Times New Roman" w:eastAsia="Arial Unicode MS" w:hAnsi="Times New Roman" w:cs="Times New Roman"/>
          <w:lang w:val="sr-Latn-CS"/>
        </w:rPr>
      </w:pPr>
    </w:p>
    <w:p w:rsidR="005B6BD1" w:rsidRPr="005B6BD1" w:rsidRDefault="005B6BD1" w:rsidP="005B6BD1">
      <w:pPr>
        <w:tabs>
          <w:tab w:val="left" w:pos="284"/>
          <w:tab w:val="center" w:pos="4536"/>
          <w:tab w:val="right" w:pos="9072"/>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Ukoliko imate bilo kakva dodatna pitanja o upotrebi ovog lijeka, obratite se svom ljekaru ili farmaceutu.</w:t>
      </w:r>
    </w:p>
    <w:p w:rsidR="005B6BD1" w:rsidRPr="005B6BD1" w:rsidRDefault="005B6BD1" w:rsidP="005B6BD1">
      <w:pPr>
        <w:spacing w:after="0"/>
        <w:jc w:val="both"/>
        <w:rPr>
          <w:rFonts w:ascii="Times New Roman" w:hAnsi="Times New Roman" w:cs="Times New Roman"/>
          <w:lang w:val="sr-Latn-CS"/>
        </w:rPr>
      </w:pPr>
    </w:p>
    <w:p w:rsidR="005B6BD1" w:rsidRPr="005B6BD1" w:rsidRDefault="005B6BD1" w:rsidP="005B6BD1">
      <w:pPr>
        <w:spacing w:after="0"/>
        <w:jc w:val="both"/>
        <w:rPr>
          <w:rFonts w:ascii="Times New Roman" w:hAnsi="Times New Roman" w:cs="Times New Roman"/>
          <w:lang w:val="sr-Latn-CS"/>
        </w:rPr>
      </w:pPr>
    </w:p>
    <w:p w:rsidR="005B6BD1" w:rsidRPr="005B6BD1" w:rsidRDefault="005B6BD1" w:rsidP="005B6BD1">
      <w:pPr>
        <w:tabs>
          <w:tab w:val="left" w:pos="540"/>
          <w:tab w:val="left" w:pos="569"/>
        </w:tabs>
        <w:spacing w:after="0"/>
        <w:jc w:val="both"/>
        <w:rPr>
          <w:rFonts w:ascii="Times New Roman" w:hAnsi="Times New Roman" w:cs="Times New Roman"/>
          <w:b/>
          <w:bCs/>
          <w:lang w:val="ru-RU"/>
        </w:rPr>
      </w:pPr>
      <w:r w:rsidRPr="005B6BD1">
        <w:rPr>
          <w:rFonts w:ascii="Times New Roman" w:hAnsi="Times New Roman" w:cs="Times New Roman"/>
          <w:b/>
          <w:bCs/>
          <w:lang w:val="ru-RU"/>
        </w:rPr>
        <w:t xml:space="preserve">4. </w:t>
      </w:r>
      <w:r w:rsidRPr="005B6BD1">
        <w:rPr>
          <w:rFonts w:ascii="Times New Roman" w:hAnsi="Times New Roman" w:cs="Times New Roman"/>
          <w:b/>
          <w:bCs/>
          <w:lang w:val="sr-Latn-CS"/>
        </w:rPr>
        <w:tab/>
      </w:r>
      <w:r w:rsidRPr="005B6BD1">
        <w:rPr>
          <w:rFonts w:ascii="Times New Roman" w:hAnsi="Times New Roman" w:cs="Times New Roman"/>
          <w:b/>
          <w:bCs/>
          <w:lang w:val="ru-RU"/>
        </w:rPr>
        <w:t>MOGUĆA NEŽELJENA DEJSTVA</w:t>
      </w:r>
    </w:p>
    <w:p w:rsidR="005B6BD1" w:rsidRPr="005B6BD1" w:rsidRDefault="005B6BD1" w:rsidP="005B6BD1">
      <w:pPr>
        <w:tabs>
          <w:tab w:val="left" w:pos="284"/>
        </w:tabs>
        <w:spacing w:after="0"/>
        <w:jc w:val="both"/>
        <w:rPr>
          <w:rFonts w:ascii="Times New Roman" w:eastAsia="Arial Unicode MS" w:hAnsi="Times New Roman" w:cs="Times New Roman"/>
          <w:lang w:val="sr-Latn-CS"/>
        </w:rPr>
      </w:pPr>
    </w:p>
    <w:p w:rsidR="005B6BD1" w:rsidRPr="005B6BD1" w:rsidRDefault="005B6BD1" w:rsidP="005B6BD1">
      <w:pPr>
        <w:tabs>
          <w:tab w:val="left" w:pos="284"/>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Kao i svi ljekovi, i Brilique može da izazove neželjena dejstva, mada ona ne moraju da se jave kod svih pacijenata. Sljedeća neželjena dejstva mogu da se jave pri primjeni ovog lijeka:</w:t>
      </w:r>
    </w:p>
    <w:p w:rsidR="005B6BD1" w:rsidRPr="005B6BD1" w:rsidRDefault="005B6BD1" w:rsidP="005B6BD1">
      <w:pPr>
        <w:tabs>
          <w:tab w:val="left" w:pos="284"/>
        </w:tabs>
        <w:spacing w:after="0"/>
        <w:jc w:val="both"/>
        <w:rPr>
          <w:rFonts w:ascii="Times New Roman" w:eastAsia="Arial Unicode MS" w:hAnsi="Times New Roman" w:cs="Times New Roman"/>
          <w:lang w:val="sr-Latn-CS"/>
        </w:rPr>
      </w:pPr>
    </w:p>
    <w:p w:rsidR="005B6BD1" w:rsidRPr="005B6BD1" w:rsidRDefault="005B6BD1" w:rsidP="005B6BD1">
      <w:pPr>
        <w:tabs>
          <w:tab w:val="left" w:pos="284"/>
        </w:tabs>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Lijek Brilique utiče na zgrušavanje krvi, stoga je većina neželjenih dejstava povezana sa krvarenjem. Do krvarenja može doći u bilo kom dijelu tijela. Neka krvarenja su česta (poput stvaranja modrica ili krvarenja iz nosa). Teško krvarenje je povremeno, ali može biti opasno po život.</w:t>
      </w:r>
    </w:p>
    <w:p w:rsidR="005B6BD1" w:rsidRPr="005B6BD1" w:rsidRDefault="005B6BD1" w:rsidP="005B6BD1">
      <w:pPr>
        <w:numPr>
          <w:ilvl w:val="12"/>
          <w:numId w:val="0"/>
        </w:numPr>
        <w:tabs>
          <w:tab w:val="left" w:pos="284"/>
        </w:tabs>
        <w:spacing w:after="0"/>
        <w:ind w:right="-29"/>
        <w:jc w:val="both"/>
        <w:rPr>
          <w:rFonts w:ascii="Times New Roman" w:eastAsia="Arial Unicode MS" w:hAnsi="Times New Roman" w:cs="Times New Roman"/>
          <w:b/>
          <w:bCs/>
          <w:lang w:val="sr-Latn-CS"/>
        </w:rPr>
      </w:pPr>
      <w:r w:rsidRPr="005B6BD1">
        <w:rPr>
          <w:rFonts w:ascii="Times New Roman" w:eastAsia="Arial Unicode MS" w:hAnsi="Times New Roman" w:cs="Times New Roman"/>
          <w:b/>
          <w:bCs/>
          <w:lang w:val="sr-Latn-CS"/>
        </w:rPr>
        <w:lastRenderedPageBreak/>
        <w:t>Odmah se obratite ljekaru ukoliko primijetite bilo šta od sljedećeg – možda Vam je potrebna hitna medicinska pomoć:</w:t>
      </w:r>
    </w:p>
    <w:p w:rsidR="005B6BD1" w:rsidRPr="005B6BD1" w:rsidRDefault="005B6BD1" w:rsidP="005B6BD1">
      <w:pPr>
        <w:numPr>
          <w:ilvl w:val="0"/>
          <w:numId w:val="16"/>
        </w:numPr>
        <w:tabs>
          <w:tab w:val="left" w:pos="284"/>
          <w:tab w:val="left" w:pos="720"/>
        </w:tabs>
        <w:spacing w:after="0" w:line="260" w:lineRule="exact"/>
        <w:ind w:left="567" w:hanging="141"/>
        <w:jc w:val="both"/>
        <w:rPr>
          <w:rFonts w:ascii="Times New Roman" w:eastAsia="Arial Unicode MS" w:hAnsi="Times New Roman" w:cs="Times New Roman"/>
          <w:b/>
          <w:bCs/>
          <w:lang w:val="sr-Latn-CS"/>
        </w:rPr>
      </w:pPr>
      <w:r w:rsidRPr="005B6BD1">
        <w:rPr>
          <w:rFonts w:ascii="Times New Roman" w:eastAsia="Arial Unicode MS" w:hAnsi="Times New Roman" w:cs="Times New Roman"/>
          <w:b/>
          <w:bCs/>
          <w:lang w:val="sr-Latn-CS"/>
        </w:rPr>
        <w:t>Znaci moždanog udara kao što su:</w:t>
      </w:r>
    </w:p>
    <w:p w:rsidR="005B6BD1" w:rsidRPr="005B6BD1" w:rsidRDefault="005B6BD1" w:rsidP="005B6BD1">
      <w:pPr>
        <w:numPr>
          <w:ilvl w:val="0"/>
          <w:numId w:val="14"/>
        </w:numPr>
        <w:tabs>
          <w:tab w:val="left" w:pos="284"/>
          <w:tab w:val="left" w:pos="720"/>
        </w:tabs>
        <w:autoSpaceDE w:val="0"/>
        <w:autoSpaceDN w:val="0"/>
        <w:adjustRightInd w:val="0"/>
        <w:spacing w:after="0" w:line="260" w:lineRule="exact"/>
        <w:ind w:left="851" w:hanging="284"/>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 xml:space="preserve">  Iznenadna utrnulost ili slabost ruke, noge, lica, posebno ako je samo sa jedne strane tijela</w:t>
      </w:r>
    </w:p>
    <w:p w:rsidR="005B6BD1" w:rsidRPr="005B6BD1" w:rsidRDefault="005B6BD1" w:rsidP="005B6BD1">
      <w:pPr>
        <w:numPr>
          <w:ilvl w:val="0"/>
          <w:numId w:val="14"/>
        </w:numPr>
        <w:tabs>
          <w:tab w:val="left" w:pos="284"/>
          <w:tab w:val="num" w:pos="851"/>
        </w:tabs>
        <w:autoSpaceDE w:val="0"/>
        <w:autoSpaceDN w:val="0"/>
        <w:adjustRightInd w:val="0"/>
        <w:spacing w:after="0" w:line="260" w:lineRule="exact"/>
        <w:ind w:left="567" w:firstLine="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Iznenadna konfuzija, otežan govor ili razumijevanje drugih</w:t>
      </w:r>
    </w:p>
    <w:p w:rsidR="005B6BD1" w:rsidRPr="005B6BD1" w:rsidRDefault="005B6BD1" w:rsidP="005B6BD1">
      <w:pPr>
        <w:numPr>
          <w:ilvl w:val="0"/>
          <w:numId w:val="14"/>
        </w:numPr>
        <w:tabs>
          <w:tab w:val="left" w:pos="284"/>
          <w:tab w:val="num" w:pos="851"/>
        </w:tabs>
        <w:autoSpaceDE w:val="0"/>
        <w:autoSpaceDN w:val="0"/>
        <w:adjustRightInd w:val="0"/>
        <w:spacing w:after="0" w:line="260" w:lineRule="exact"/>
        <w:ind w:left="567" w:firstLine="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Iznenadno otežan hod ili gubitak ravnoteže ili koordinacije</w:t>
      </w:r>
    </w:p>
    <w:p w:rsidR="005B6BD1" w:rsidRPr="005B6BD1" w:rsidRDefault="005B6BD1" w:rsidP="005B6BD1">
      <w:pPr>
        <w:numPr>
          <w:ilvl w:val="0"/>
          <w:numId w:val="14"/>
        </w:numPr>
        <w:tabs>
          <w:tab w:val="left" w:pos="284"/>
          <w:tab w:val="num" w:pos="851"/>
        </w:tabs>
        <w:autoSpaceDE w:val="0"/>
        <w:autoSpaceDN w:val="0"/>
        <w:adjustRightInd w:val="0"/>
        <w:spacing w:after="0" w:line="260" w:lineRule="exact"/>
        <w:ind w:left="567" w:firstLine="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Iznenadna vrtoglavica ili teška glavobolja nepoznatog uzroka.</w:t>
      </w: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p>
    <w:p w:rsidR="005B6BD1" w:rsidRPr="005B6BD1" w:rsidRDefault="005B6BD1" w:rsidP="005B6BD1">
      <w:pPr>
        <w:numPr>
          <w:ilvl w:val="0"/>
          <w:numId w:val="16"/>
        </w:numPr>
        <w:tabs>
          <w:tab w:val="left" w:pos="284"/>
          <w:tab w:val="left" w:pos="720"/>
        </w:tabs>
        <w:spacing w:after="0" w:line="260" w:lineRule="exact"/>
        <w:ind w:left="567" w:hanging="141"/>
        <w:jc w:val="both"/>
        <w:rPr>
          <w:rFonts w:ascii="Times New Roman" w:eastAsia="Arial Unicode MS" w:hAnsi="Times New Roman" w:cs="Times New Roman"/>
          <w:b/>
          <w:bCs/>
          <w:lang w:val="sr-Latn-CS"/>
        </w:rPr>
      </w:pPr>
      <w:r w:rsidRPr="005B6BD1">
        <w:rPr>
          <w:rFonts w:ascii="Times New Roman" w:eastAsia="Arial Unicode MS" w:hAnsi="Times New Roman" w:cs="Times New Roman"/>
          <w:b/>
          <w:bCs/>
          <w:lang w:val="sr-Latn-CS"/>
        </w:rPr>
        <w:t>Znaci krvarenja poput:</w:t>
      </w:r>
    </w:p>
    <w:p w:rsidR="005B6BD1" w:rsidRPr="005B6BD1" w:rsidRDefault="005B6BD1" w:rsidP="005B6BD1">
      <w:pPr>
        <w:tabs>
          <w:tab w:val="left" w:pos="284"/>
          <w:tab w:val="left" w:pos="1180"/>
        </w:tabs>
        <w:spacing w:after="0"/>
        <w:ind w:left="687" w:right="-20"/>
        <w:jc w:val="both"/>
        <w:rPr>
          <w:rFonts w:ascii="Times New Roman" w:hAnsi="Times New Roman" w:cs="Times New Roman"/>
        </w:rPr>
      </w:pPr>
      <w:r w:rsidRPr="005B6BD1">
        <w:rPr>
          <w:rFonts w:ascii="Times New Roman" w:eastAsia="Courier New" w:hAnsi="Times New Roman" w:cs="Times New Roman"/>
        </w:rPr>
        <w:t>-</w:t>
      </w:r>
      <w:r w:rsidRPr="005B6BD1">
        <w:rPr>
          <w:rFonts w:ascii="Times New Roman" w:eastAsia="Courier New" w:hAnsi="Times New Roman" w:cs="Times New Roman"/>
        </w:rPr>
        <w:tab/>
      </w:r>
      <w:r w:rsidRPr="005B6BD1">
        <w:rPr>
          <w:rFonts w:ascii="Times New Roman" w:hAnsi="Times New Roman" w:cs="Times New Roman"/>
        </w:rPr>
        <w:t>teško krvarenje ili krvarenje koje ne možete kontrolisati</w:t>
      </w:r>
    </w:p>
    <w:p w:rsidR="005B6BD1" w:rsidRPr="005B6BD1" w:rsidRDefault="005B6BD1" w:rsidP="005B6BD1">
      <w:pPr>
        <w:tabs>
          <w:tab w:val="left" w:pos="284"/>
          <w:tab w:val="left" w:pos="1180"/>
        </w:tabs>
        <w:spacing w:after="0" w:line="252" w:lineRule="exact"/>
        <w:ind w:left="687" w:right="-20"/>
        <w:jc w:val="both"/>
        <w:rPr>
          <w:rFonts w:ascii="Times New Roman" w:hAnsi="Times New Roman" w:cs="Times New Roman"/>
        </w:rPr>
      </w:pPr>
      <w:r w:rsidRPr="005B6BD1">
        <w:rPr>
          <w:rFonts w:ascii="Times New Roman" w:eastAsia="Courier New" w:hAnsi="Times New Roman" w:cs="Times New Roman"/>
          <w:position w:val="2"/>
        </w:rPr>
        <w:t>-</w:t>
      </w:r>
      <w:r w:rsidRPr="005B6BD1">
        <w:rPr>
          <w:rFonts w:ascii="Times New Roman" w:eastAsia="Courier New" w:hAnsi="Times New Roman" w:cs="Times New Roman"/>
          <w:position w:val="2"/>
        </w:rPr>
        <w:tab/>
      </w:r>
      <w:r w:rsidRPr="005B6BD1">
        <w:rPr>
          <w:rFonts w:ascii="Times New Roman" w:hAnsi="Times New Roman" w:cs="Times New Roman"/>
          <w:position w:val="2"/>
        </w:rPr>
        <w:t>neočekivano ili dugotrajno krvarenje</w:t>
      </w:r>
    </w:p>
    <w:p w:rsidR="005B6BD1" w:rsidRPr="005B6BD1" w:rsidRDefault="005B6BD1" w:rsidP="005B6BD1">
      <w:pPr>
        <w:tabs>
          <w:tab w:val="left" w:pos="284"/>
          <w:tab w:val="left" w:pos="1180"/>
        </w:tabs>
        <w:spacing w:after="0" w:line="252" w:lineRule="exact"/>
        <w:ind w:left="687" w:right="-20"/>
        <w:jc w:val="both"/>
        <w:rPr>
          <w:rFonts w:ascii="Times New Roman" w:hAnsi="Times New Roman" w:cs="Times New Roman"/>
        </w:rPr>
      </w:pPr>
      <w:r w:rsidRPr="005B6BD1">
        <w:rPr>
          <w:rFonts w:ascii="Times New Roman" w:eastAsia="Courier New" w:hAnsi="Times New Roman" w:cs="Times New Roman"/>
          <w:position w:val="2"/>
        </w:rPr>
        <w:t>-</w:t>
      </w:r>
      <w:r w:rsidRPr="005B6BD1">
        <w:rPr>
          <w:rFonts w:ascii="Times New Roman" w:eastAsia="Courier New" w:hAnsi="Times New Roman" w:cs="Times New Roman"/>
          <w:position w:val="2"/>
        </w:rPr>
        <w:tab/>
      </w:r>
      <w:r w:rsidRPr="005B6BD1">
        <w:rPr>
          <w:rFonts w:ascii="Times New Roman" w:hAnsi="Times New Roman" w:cs="Times New Roman"/>
          <w:position w:val="2"/>
        </w:rPr>
        <w:t>urin roze, crvene ili smeđe boje</w:t>
      </w:r>
    </w:p>
    <w:p w:rsidR="005B6BD1" w:rsidRPr="005B6BD1" w:rsidRDefault="005B6BD1" w:rsidP="005B6BD1">
      <w:pPr>
        <w:tabs>
          <w:tab w:val="left" w:pos="284"/>
          <w:tab w:val="left" w:pos="1180"/>
        </w:tabs>
        <w:spacing w:after="0" w:line="254" w:lineRule="exact"/>
        <w:ind w:left="687" w:right="-20"/>
        <w:jc w:val="both"/>
        <w:rPr>
          <w:rFonts w:ascii="Times New Roman" w:hAnsi="Times New Roman" w:cs="Times New Roman"/>
        </w:rPr>
      </w:pPr>
      <w:r w:rsidRPr="005B6BD1">
        <w:rPr>
          <w:rFonts w:ascii="Times New Roman" w:eastAsia="Courier New" w:hAnsi="Times New Roman" w:cs="Times New Roman"/>
          <w:position w:val="2"/>
        </w:rPr>
        <w:t>-</w:t>
      </w:r>
      <w:r w:rsidRPr="005B6BD1">
        <w:rPr>
          <w:rFonts w:ascii="Times New Roman" w:eastAsia="Courier New" w:hAnsi="Times New Roman" w:cs="Times New Roman"/>
          <w:position w:val="2"/>
        </w:rPr>
        <w:tab/>
      </w:r>
      <w:r w:rsidRPr="005B6BD1">
        <w:rPr>
          <w:rFonts w:ascii="Times New Roman" w:hAnsi="Times New Roman" w:cs="Times New Roman"/>
          <w:position w:val="2"/>
        </w:rPr>
        <w:t>povraćanje crvene krvi ili Vaš</w:t>
      </w:r>
      <w:r w:rsidRPr="005B6BD1">
        <w:rPr>
          <w:rFonts w:ascii="Times New Roman" w:hAnsi="Times New Roman" w:cs="Times New Roman"/>
          <w:spacing w:val="-2"/>
          <w:position w:val="2"/>
        </w:rPr>
        <w:t xml:space="preserve"> </w:t>
      </w:r>
      <w:r w:rsidRPr="005B6BD1">
        <w:rPr>
          <w:rFonts w:ascii="Times New Roman" w:hAnsi="Times New Roman" w:cs="Times New Roman"/>
          <w:position w:val="2"/>
        </w:rPr>
        <w:t>sadržaj povraćanja i</w:t>
      </w:r>
      <w:r w:rsidRPr="005B6BD1">
        <w:rPr>
          <w:rFonts w:ascii="Times New Roman" w:hAnsi="Times New Roman" w:cs="Times New Roman"/>
          <w:spacing w:val="-3"/>
          <w:position w:val="2"/>
        </w:rPr>
        <w:t>z</w:t>
      </w:r>
      <w:r w:rsidRPr="005B6BD1">
        <w:rPr>
          <w:rFonts w:ascii="Times New Roman" w:hAnsi="Times New Roman" w:cs="Times New Roman"/>
          <w:position w:val="2"/>
        </w:rPr>
        <w:t>gleda kao „mljevena kava“</w:t>
      </w:r>
    </w:p>
    <w:p w:rsidR="005B6BD1" w:rsidRPr="005B6BD1" w:rsidRDefault="005B6BD1" w:rsidP="005B6BD1">
      <w:pPr>
        <w:tabs>
          <w:tab w:val="left" w:pos="284"/>
          <w:tab w:val="left" w:pos="1180"/>
        </w:tabs>
        <w:spacing w:after="0" w:line="252" w:lineRule="exact"/>
        <w:ind w:left="687" w:right="-20"/>
        <w:jc w:val="both"/>
        <w:rPr>
          <w:rFonts w:ascii="Times New Roman" w:hAnsi="Times New Roman" w:cs="Times New Roman"/>
        </w:rPr>
      </w:pPr>
      <w:r w:rsidRPr="005B6BD1">
        <w:rPr>
          <w:rFonts w:ascii="Times New Roman" w:eastAsia="Courier New" w:hAnsi="Times New Roman" w:cs="Times New Roman"/>
          <w:position w:val="2"/>
        </w:rPr>
        <w:t>-</w:t>
      </w:r>
      <w:r w:rsidRPr="005B6BD1">
        <w:rPr>
          <w:rFonts w:ascii="Times New Roman" w:eastAsia="Courier New" w:hAnsi="Times New Roman" w:cs="Times New Roman"/>
          <w:position w:val="2"/>
        </w:rPr>
        <w:tab/>
      </w:r>
      <w:r w:rsidRPr="005B6BD1">
        <w:rPr>
          <w:rFonts w:ascii="Times New Roman" w:hAnsi="Times New Roman" w:cs="Times New Roman"/>
          <w:position w:val="2"/>
        </w:rPr>
        <w:t>crvena ili crna stolica (izgleda kao katran)</w:t>
      </w:r>
    </w:p>
    <w:p w:rsidR="005B6BD1" w:rsidRPr="005B6BD1" w:rsidRDefault="005B6BD1" w:rsidP="005B6BD1">
      <w:pPr>
        <w:tabs>
          <w:tab w:val="left" w:pos="284"/>
          <w:tab w:val="left" w:pos="1180"/>
        </w:tabs>
        <w:spacing w:after="0" w:line="254" w:lineRule="exact"/>
        <w:ind w:left="687" w:right="-20"/>
        <w:jc w:val="both"/>
        <w:rPr>
          <w:rFonts w:ascii="Times New Roman" w:hAnsi="Times New Roman" w:cs="Times New Roman"/>
          <w:position w:val="2"/>
        </w:rPr>
      </w:pPr>
      <w:r w:rsidRPr="005B6BD1">
        <w:rPr>
          <w:rFonts w:ascii="Times New Roman" w:eastAsia="Courier New" w:hAnsi="Times New Roman" w:cs="Times New Roman"/>
          <w:position w:val="2"/>
        </w:rPr>
        <w:t>-</w:t>
      </w:r>
      <w:r w:rsidRPr="005B6BD1">
        <w:rPr>
          <w:rFonts w:ascii="Times New Roman" w:eastAsia="Courier New" w:hAnsi="Times New Roman" w:cs="Times New Roman"/>
          <w:position w:val="2"/>
        </w:rPr>
        <w:tab/>
      </w:r>
      <w:r w:rsidRPr="005B6BD1">
        <w:rPr>
          <w:rFonts w:ascii="Times New Roman" w:hAnsi="Times New Roman" w:cs="Times New Roman"/>
          <w:position w:val="2"/>
        </w:rPr>
        <w:t>iskašljavanje ili povraćanje krvnih ugrušaka.</w:t>
      </w:r>
    </w:p>
    <w:p w:rsidR="005B6BD1" w:rsidRPr="005B6BD1" w:rsidRDefault="005B6BD1" w:rsidP="005B6BD1">
      <w:pPr>
        <w:tabs>
          <w:tab w:val="left" w:pos="284"/>
          <w:tab w:val="left" w:pos="1180"/>
        </w:tabs>
        <w:spacing w:after="0" w:line="254" w:lineRule="exact"/>
        <w:ind w:left="687" w:right="-20"/>
        <w:jc w:val="both"/>
        <w:rPr>
          <w:rFonts w:ascii="Times New Roman" w:hAnsi="Times New Roman" w:cs="Times New Roman"/>
        </w:rPr>
      </w:pPr>
    </w:p>
    <w:p w:rsidR="005B6BD1" w:rsidRPr="005B6BD1" w:rsidRDefault="005B6BD1" w:rsidP="005B6BD1">
      <w:pPr>
        <w:numPr>
          <w:ilvl w:val="0"/>
          <w:numId w:val="16"/>
        </w:numPr>
        <w:tabs>
          <w:tab w:val="left" w:pos="284"/>
          <w:tab w:val="left" w:pos="720"/>
        </w:tabs>
        <w:spacing w:after="0" w:line="260" w:lineRule="exact"/>
        <w:ind w:left="567" w:hanging="141"/>
        <w:jc w:val="both"/>
        <w:rPr>
          <w:rFonts w:ascii="Times New Roman" w:eastAsia="Arial Unicode MS" w:hAnsi="Times New Roman" w:cs="Times New Roman"/>
          <w:b/>
          <w:bCs/>
          <w:lang w:val="sr-Latn-CS"/>
        </w:rPr>
      </w:pPr>
      <w:r w:rsidRPr="005B6BD1">
        <w:rPr>
          <w:rFonts w:ascii="Times New Roman" w:eastAsia="Arial Unicode MS" w:hAnsi="Times New Roman" w:cs="Times New Roman"/>
          <w:b/>
          <w:bCs/>
          <w:lang w:val="sr-Latn-CS"/>
        </w:rPr>
        <w:t>Nesvjestica (sinkopa)</w:t>
      </w:r>
    </w:p>
    <w:p w:rsidR="005B6BD1" w:rsidRPr="005B6BD1" w:rsidRDefault="005B6BD1" w:rsidP="005B6BD1">
      <w:pPr>
        <w:numPr>
          <w:ilvl w:val="0"/>
          <w:numId w:val="14"/>
        </w:numPr>
        <w:tabs>
          <w:tab w:val="left" w:pos="284"/>
        </w:tabs>
        <w:spacing w:after="0" w:line="240" w:lineRule="auto"/>
        <w:jc w:val="both"/>
        <w:rPr>
          <w:rFonts w:ascii="Times New Roman" w:eastAsia="Arial Unicode MS" w:hAnsi="Times New Roman" w:cs="Times New Roman"/>
          <w:b/>
          <w:bCs/>
          <w:lang w:val="sr-Latn-CS"/>
        </w:rPr>
      </w:pPr>
      <w:r w:rsidRPr="005B6BD1">
        <w:rPr>
          <w:rFonts w:ascii="Times New Roman" w:hAnsi="Times New Roman" w:cs="Times New Roman"/>
          <w:position w:val="1"/>
        </w:rPr>
        <w:t>privremeni gubitak svijesti zbog iznenadnog smanjenja dotoka krvi u mozak (često).</w:t>
      </w:r>
    </w:p>
    <w:p w:rsidR="005B6BD1" w:rsidRPr="005B6BD1" w:rsidRDefault="005B6BD1" w:rsidP="005B6BD1">
      <w:pPr>
        <w:tabs>
          <w:tab w:val="left" w:pos="284"/>
        </w:tabs>
        <w:spacing w:after="0"/>
        <w:jc w:val="both"/>
        <w:rPr>
          <w:rFonts w:ascii="Times New Roman" w:eastAsia="Arial Unicode MS" w:hAnsi="Times New Roman" w:cs="Times New Roman"/>
          <w:b/>
          <w:bCs/>
          <w:lang w:val="sr-Latn-CS"/>
        </w:rPr>
      </w:pPr>
    </w:p>
    <w:p w:rsidR="005B6BD1" w:rsidRPr="005B6BD1" w:rsidRDefault="005B6BD1" w:rsidP="005B6BD1">
      <w:pPr>
        <w:tabs>
          <w:tab w:val="left" w:pos="284"/>
        </w:tabs>
        <w:spacing w:after="0"/>
        <w:jc w:val="both"/>
        <w:rPr>
          <w:rFonts w:ascii="Times New Roman" w:eastAsia="Arial Unicode MS" w:hAnsi="Times New Roman" w:cs="Times New Roman"/>
          <w:b/>
          <w:bCs/>
          <w:lang w:val="sr-Latn-CS"/>
        </w:rPr>
      </w:pPr>
      <w:r w:rsidRPr="005B6BD1">
        <w:rPr>
          <w:rFonts w:ascii="Times New Roman" w:eastAsia="Arial Unicode MS" w:hAnsi="Times New Roman" w:cs="Times New Roman"/>
          <w:b/>
          <w:bCs/>
          <w:lang w:val="sr-Latn-CS"/>
        </w:rPr>
        <w:t>Porazgovarajte sa svojim ljekarom ukoliko primijetite bilo šta od sljedećeg:</w:t>
      </w:r>
    </w:p>
    <w:p w:rsidR="005B6BD1" w:rsidRPr="005B6BD1" w:rsidRDefault="005B6BD1" w:rsidP="005B6BD1">
      <w:pPr>
        <w:tabs>
          <w:tab w:val="left" w:pos="284"/>
        </w:tabs>
        <w:spacing w:after="0"/>
        <w:jc w:val="both"/>
        <w:rPr>
          <w:rFonts w:ascii="Times New Roman" w:eastAsia="Arial Unicode MS" w:hAnsi="Times New Roman" w:cs="Times New Roman"/>
          <w:b/>
          <w:bCs/>
          <w:lang w:val="sr-Latn-CS"/>
        </w:rPr>
      </w:pPr>
    </w:p>
    <w:p w:rsidR="005B6BD1" w:rsidRPr="005B6BD1" w:rsidRDefault="005B6BD1" w:rsidP="005B6BD1">
      <w:pPr>
        <w:numPr>
          <w:ilvl w:val="0"/>
          <w:numId w:val="17"/>
        </w:numPr>
        <w:tabs>
          <w:tab w:val="left" w:pos="284"/>
          <w:tab w:val="left" w:pos="720"/>
        </w:tabs>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b/>
          <w:bCs/>
          <w:lang w:val="sr-Latn-CS"/>
        </w:rPr>
        <w:t>Osjećaj nedostatka daha</w:t>
      </w:r>
      <w:r w:rsidRPr="005B6BD1">
        <w:rPr>
          <w:rFonts w:ascii="Times New Roman" w:eastAsia="Arial Unicode MS" w:hAnsi="Times New Roman" w:cs="Times New Roman"/>
          <w:lang w:val="sr-Latn-CS"/>
        </w:rPr>
        <w:t xml:space="preserve"> </w:t>
      </w:r>
      <w:r w:rsidRPr="005B6BD1">
        <w:rPr>
          <w:rFonts w:ascii="Times New Roman" w:eastAsia="Arial Unicode MS" w:hAnsi="Times New Roman" w:cs="Times New Roman"/>
          <w:b/>
          <w:lang w:val="sr-Latn-CS"/>
        </w:rPr>
        <w:t>– ovo je veoma često.</w:t>
      </w:r>
      <w:r w:rsidRPr="005B6BD1">
        <w:rPr>
          <w:rFonts w:ascii="Times New Roman" w:eastAsia="Arial Unicode MS" w:hAnsi="Times New Roman" w:cs="Times New Roman"/>
          <w:lang w:val="sr-Latn-CS"/>
        </w:rPr>
        <w:t xml:space="preserve"> To može da bude posljedica bolesti srca ili drugih uzroka, ili može da predstavlja neželjeno dejstvo lijeka Brilique. Nedostatak daha povezan sa primjenom lijeka Brilique, je generalno blag i karakteriše se kao iznenadna glad za vazduhom koja se obično javlja u mirovanju i može se javiti u prvim nedeljama liječenja i kod mnogih može nestati. Ukoliko primijetite da se osjećaj nedostatka daha pogoršava ili traje duže, recite to svom ljekaru. Vaš ljekar će odlučiti da li Vam je potrebna terapija ili dodatni pregledi.</w:t>
      </w:r>
    </w:p>
    <w:p w:rsidR="005B6BD1" w:rsidRPr="005B6BD1" w:rsidRDefault="005B6BD1" w:rsidP="005B6BD1">
      <w:pPr>
        <w:tabs>
          <w:tab w:val="left" w:pos="284"/>
        </w:tabs>
        <w:spacing w:after="0"/>
        <w:ind w:right="-2"/>
        <w:jc w:val="both"/>
        <w:rPr>
          <w:rFonts w:ascii="Times New Roman" w:eastAsia="Arial Unicode MS" w:hAnsi="Times New Roman" w:cs="Times New Roman"/>
          <w:lang w:val="sr-Latn-CS"/>
        </w:rPr>
      </w:pPr>
    </w:p>
    <w:p w:rsidR="005B6BD1" w:rsidRPr="005B6BD1" w:rsidRDefault="005B6BD1" w:rsidP="005B6BD1">
      <w:pPr>
        <w:tabs>
          <w:tab w:val="left" w:pos="284"/>
        </w:tabs>
        <w:spacing w:after="0"/>
        <w:jc w:val="both"/>
        <w:rPr>
          <w:rFonts w:ascii="Times New Roman" w:eastAsia="Arial Unicode MS" w:hAnsi="Times New Roman" w:cs="Times New Roman"/>
          <w:b/>
          <w:bCs/>
          <w:lang w:val="sr-Latn-CS"/>
        </w:rPr>
      </w:pPr>
      <w:r w:rsidRPr="005B6BD1">
        <w:rPr>
          <w:rFonts w:ascii="Times New Roman" w:eastAsia="Arial Unicode MS" w:hAnsi="Times New Roman" w:cs="Times New Roman"/>
          <w:b/>
          <w:bCs/>
          <w:lang w:val="sr-Latn-CS"/>
        </w:rPr>
        <w:t>Druga moguća neželjena dejstva</w:t>
      </w: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p>
    <w:p w:rsidR="005B6BD1" w:rsidRPr="005B6BD1" w:rsidRDefault="005B6BD1" w:rsidP="005B6BD1">
      <w:pPr>
        <w:tabs>
          <w:tab w:val="left" w:pos="284"/>
        </w:tabs>
        <w:autoSpaceDE w:val="0"/>
        <w:autoSpaceDN w:val="0"/>
        <w:adjustRightInd w:val="0"/>
        <w:spacing w:after="0"/>
        <w:jc w:val="both"/>
        <w:rPr>
          <w:rFonts w:ascii="Times New Roman" w:eastAsia="Arial Unicode MS" w:hAnsi="Times New Roman" w:cs="Times New Roman"/>
          <w:bCs/>
          <w:lang w:val="sr-Latn-CS"/>
        </w:rPr>
      </w:pPr>
      <w:r w:rsidRPr="005B6BD1">
        <w:rPr>
          <w:rFonts w:ascii="Times New Roman" w:eastAsia="Arial Unicode MS" w:hAnsi="Times New Roman" w:cs="Times New Roman"/>
          <w:b/>
          <w:bCs/>
          <w:lang w:val="sr-Latn-CS"/>
        </w:rPr>
        <w:t xml:space="preserve">Veoma česta </w:t>
      </w:r>
      <w:r w:rsidRPr="005B6BD1">
        <w:rPr>
          <w:rFonts w:ascii="Times New Roman" w:eastAsia="Arial Unicode MS" w:hAnsi="Times New Roman" w:cs="Times New Roman"/>
          <w:bCs/>
          <w:lang w:val="sr-Latn-CS"/>
        </w:rPr>
        <w:t>(</w:t>
      </w:r>
      <w:r w:rsidRPr="005B6BD1">
        <w:rPr>
          <w:rFonts w:ascii="Times New Roman" w:hAnsi="Times New Roman" w:cs="Times New Roman"/>
          <w:bCs/>
        </w:rPr>
        <w:t>mogu se javiti kod više od 1 na 10 osoba</w:t>
      </w:r>
      <w:r w:rsidRPr="005B6BD1">
        <w:rPr>
          <w:rFonts w:ascii="Times New Roman" w:eastAsia="Arial Unicode MS" w:hAnsi="Times New Roman" w:cs="Times New Roman"/>
          <w:bCs/>
          <w:lang w:val="sr-Latn-CS"/>
        </w:rPr>
        <w:t>)</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Visok nivo mokraćne kiseline u Vašoj krvi (vidi se na rezultatima analiza)</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Krvarenje uzrokovano poremećajima krvi</w:t>
      </w:r>
    </w:p>
    <w:p w:rsidR="005B6BD1" w:rsidRPr="005B6BD1" w:rsidRDefault="005B6BD1" w:rsidP="005B6BD1">
      <w:pPr>
        <w:tabs>
          <w:tab w:val="left" w:pos="284"/>
        </w:tabs>
        <w:autoSpaceDE w:val="0"/>
        <w:autoSpaceDN w:val="0"/>
        <w:adjustRightInd w:val="0"/>
        <w:spacing w:after="0"/>
        <w:jc w:val="both"/>
        <w:rPr>
          <w:rFonts w:ascii="Times New Roman" w:eastAsia="Arial Unicode MS" w:hAnsi="Times New Roman" w:cs="Times New Roman"/>
          <w:b/>
          <w:bCs/>
          <w:lang w:val="sr-Latn-CS"/>
        </w:rPr>
      </w:pPr>
    </w:p>
    <w:p w:rsidR="005B6BD1" w:rsidRPr="005B6BD1" w:rsidRDefault="005B6BD1" w:rsidP="005B6BD1">
      <w:pPr>
        <w:tabs>
          <w:tab w:val="left" w:pos="284"/>
        </w:tabs>
        <w:autoSpaceDE w:val="0"/>
        <w:autoSpaceDN w:val="0"/>
        <w:adjustRightInd w:val="0"/>
        <w:spacing w:after="0"/>
        <w:jc w:val="both"/>
        <w:rPr>
          <w:rFonts w:ascii="Times New Roman" w:eastAsia="Arial Unicode MS" w:hAnsi="Times New Roman" w:cs="Times New Roman"/>
          <w:b/>
          <w:bCs/>
          <w:lang w:val="sr-Latn-CS"/>
        </w:rPr>
      </w:pPr>
      <w:r w:rsidRPr="005B6BD1">
        <w:rPr>
          <w:rFonts w:ascii="Times New Roman" w:eastAsia="Arial Unicode MS" w:hAnsi="Times New Roman" w:cs="Times New Roman"/>
          <w:b/>
          <w:bCs/>
          <w:lang w:val="sr-Latn-CS"/>
        </w:rPr>
        <w:t xml:space="preserve">Česta </w:t>
      </w:r>
      <w:r w:rsidRPr="005B6BD1">
        <w:rPr>
          <w:rFonts w:ascii="Times New Roman" w:eastAsia="Arial Unicode MS" w:hAnsi="Times New Roman" w:cs="Times New Roman"/>
          <w:bCs/>
          <w:lang w:val="sr-Latn-CS"/>
        </w:rPr>
        <w:t>(</w:t>
      </w:r>
      <w:r w:rsidRPr="005B6BD1">
        <w:rPr>
          <w:rFonts w:ascii="Times New Roman" w:hAnsi="Times New Roman" w:cs="Times New Roman"/>
          <w:bCs/>
        </w:rPr>
        <w:t xml:space="preserve">mogu se </w:t>
      </w:r>
      <w:r w:rsidRPr="005B6BD1">
        <w:rPr>
          <w:rFonts w:ascii="Times New Roman" w:hAnsi="Times New Roman" w:cs="Times New Roman"/>
          <w:bCs/>
          <w:spacing w:val="-1"/>
        </w:rPr>
        <w:t>javit</w:t>
      </w:r>
      <w:r w:rsidRPr="005B6BD1">
        <w:rPr>
          <w:rFonts w:ascii="Times New Roman" w:hAnsi="Times New Roman" w:cs="Times New Roman"/>
          <w:bCs/>
        </w:rPr>
        <w:t>i</w:t>
      </w:r>
      <w:r w:rsidRPr="005B6BD1">
        <w:rPr>
          <w:rFonts w:ascii="Times New Roman" w:hAnsi="Times New Roman" w:cs="Times New Roman"/>
          <w:bCs/>
          <w:spacing w:val="-1"/>
        </w:rPr>
        <w:t xml:space="preserve"> </w:t>
      </w:r>
      <w:r w:rsidRPr="005B6BD1">
        <w:rPr>
          <w:rFonts w:ascii="Times New Roman" w:hAnsi="Times New Roman" w:cs="Times New Roman"/>
          <w:bCs/>
        </w:rPr>
        <w:t>kod</w:t>
      </w:r>
      <w:r w:rsidRPr="005B6BD1">
        <w:rPr>
          <w:rFonts w:ascii="Times New Roman" w:hAnsi="Times New Roman" w:cs="Times New Roman"/>
          <w:bCs/>
          <w:spacing w:val="-1"/>
        </w:rPr>
        <w:t xml:space="preserve"> </w:t>
      </w:r>
      <w:r w:rsidRPr="005B6BD1">
        <w:rPr>
          <w:rFonts w:ascii="Times New Roman" w:hAnsi="Times New Roman" w:cs="Times New Roman"/>
          <w:bCs/>
        </w:rPr>
        <w:t>najviše</w:t>
      </w:r>
      <w:r w:rsidRPr="005B6BD1">
        <w:rPr>
          <w:rFonts w:ascii="Times New Roman" w:hAnsi="Times New Roman" w:cs="Times New Roman"/>
          <w:bCs/>
          <w:spacing w:val="-1"/>
        </w:rPr>
        <w:t xml:space="preserve"> </w:t>
      </w:r>
      <w:r w:rsidRPr="005B6BD1">
        <w:rPr>
          <w:rFonts w:ascii="Times New Roman" w:hAnsi="Times New Roman" w:cs="Times New Roman"/>
          <w:bCs/>
        </w:rPr>
        <w:t xml:space="preserve">1 na 10 </w:t>
      </w:r>
      <w:r w:rsidRPr="005B6BD1">
        <w:rPr>
          <w:rFonts w:ascii="Times New Roman" w:hAnsi="Times New Roman" w:cs="Times New Roman"/>
          <w:bCs/>
          <w:spacing w:val="-1"/>
        </w:rPr>
        <w:t>osob</w:t>
      </w:r>
      <w:r w:rsidRPr="005B6BD1">
        <w:rPr>
          <w:rFonts w:ascii="Times New Roman" w:hAnsi="Times New Roman" w:cs="Times New Roman"/>
          <w:bCs/>
        </w:rPr>
        <w:t>a</w:t>
      </w:r>
      <w:r w:rsidRPr="005B6BD1">
        <w:rPr>
          <w:rFonts w:ascii="Times New Roman" w:eastAsia="Arial Unicode MS" w:hAnsi="Times New Roman" w:cs="Times New Roman"/>
          <w:bCs/>
          <w:lang w:val="sr-Latn-CS"/>
        </w:rPr>
        <w:t>)</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Modrice</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Glavobolja</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Osjećaj vrtoglavice ili osjećaj da se soba okreće</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Dijareja (proliv) ili indigestija (slabo varenje)</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Osjećaj mučnine</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Konstipacija (zatvor)</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Ospa</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 xml:space="preserve">Svrab </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Jaka bol i oticanje Vaših zglobova – ovo su znaci gihta</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Osjećaj omaglice ili ošamućenosti, ili zamućen vid – ovo su znaci niskog krvnog pritiska</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lastRenderedPageBreak/>
        <w:t>Krvarenje iz nosa</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Krvarenje nakon operacije ili iz posjekotina (na primjer tokom brijanja) i rana više od normalnog</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Krvarenje iz sluznice želuca (čira)</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Krvarenje desni</w:t>
      </w:r>
    </w:p>
    <w:p w:rsidR="005B6BD1" w:rsidRPr="005B6BD1" w:rsidRDefault="005B6BD1" w:rsidP="005B6BD1">
      <w:pPr>
        <w:tabs>
          <w:tab w:val="left" w:pos="284"/>
        </w:tabs>
        <w:spacing w:after="0"/>
        <w:ind w:right="-2"/>
        <w:jc w:val="both"/>
        <w:rPr>
          <w:rFonts w:ascii="Times New Roman" w:eastAsia="Arial Unicode MS" w:hAnsi="Times New Roman" w:cs="Times New Roman"/>
          <w:lang w:val="sr-Latn-CS"/>
        </w:rPr>
      </w:pPr>
    </w:p>
    <w:p w:rsidR="005B6BD1" w:rsidRPr="005B6BD1" w:rsidRDefault="005B6BD1" w:rsidP="005B6BD1">
      <w:pPr>
        <w:tabs>
          <w:tab w:val="left" w:pos="284"/>
        </w:tabs>
        <w:spacing w:after="0"/>
        <w:jc w:val="both"/>
        <w:rPr>
          <w:rFonts w:ascii="Times New Roman" w:eastAsia="Arial Unicode MS" w:hAnsi="Times New Roman" w:cs="Times New Roman"/>
          <w:b/>
          <w:bCs/>
          <w:lang w:val="sr-Latn-CS"/>
        </w:rPr>
      </w:pPr>
      <w:r w:rsidRPr="005B6BD1">
        <w:rPr>
          <w:rFonts w:ascii="Times New Roman" w:eastAsia="Arial Unicode MS" w:hAnsi="Times New Roman" w:cs="Times New Roman"/>
          <w:b/>
          <w:bCs/>
          <w:lang w:val="sr-Latn-CS"/>
        </w:rPr>
        <w:t xml:space="preserve">Povremena </w:t>
      </w:r>
      <w:r w:rsidRPr="005B6BD1">
        <w:rPr>
          <w:rFonts w:ascii="Times New Roman" w:eastAsia="Arial Unicode MS" w:hAnsi="Times New Roman" w:cs="Times New Roman"/>
          <w:bCs/>
          <w:lang w:val="sr-Latn-CS"/>
        </w:rPr>
        <w:t>(</w:t>
      </w:r>
      <w:r w:rsidRPr="005B6BD1">
        <w:rPr>
          <w:rFonts w:ascii="Times New Roman" w:hAnsi="Times New Roman" w:cs="Times New Roman"/>
          <w:bCs/>
        </w:rPr>
        <w:t>mogu se javiti kod najviše 1 na 100</w:t>
      </w:r>
      <w:r w:rsidRPr="005B6BD1">
        <w:rPr>
          <w:rFonts w:ascii="Times New Roman" w:hAnsi="Times New Roman" w:cs="Times New Roman"/>
          <w:bCs/>
          <w:spacing w:val="-2"/>
        </w:rPr>
        <w:t xml:space="preserve"> </w:t>
      </w:r>
      <w:r w:rsidRPr="005B6BD1">
        <w:rPr>
          <w:rFonts w:ascii="Times New Roman" w:hAnsi="Times New Roman" w:cs="Times New Roman"/>
          <w:bCs/>
        </w:rPr>
        <w:t>osob</w:t>
      </w:r>
      <w:r w:rsidRPr="005B6BD1">
        <w:rPr>
          <w:rFonts w:ascii="Times New Roman" w:hAnsi="Times New Roman" w:cs="Times New Roman"/>
          <w:bCs/>
          <w:spacing w:val="-2"/>
        </w:rPr>
        <w:t>a</w:t>
      </w:r>
      <w:r w:rsidRPr="005B6BD1">
        <w:rPr>
          <w:rFonts w:ascii="Times New Roman" w:eastAsia="Arial Unicode MS" w:hAnsi="Times New Roman" w:cs="Times New Roman"/>
          <w:bCs/>
          <w:lang w:val="sr-Latn-CS"/>
        </w:rPr>
        <w:t>)</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Alergijske reakcije – osip, svrab, oticanje lica ili oticanje usana/jezika mogu biti znaci alergijske reakcije</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Smetenost</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Smetnje vida uzrokovane prisustvom krvi u Vašem oku</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Vaginalno krvarenje koje je obilnije ili se događa izvan normalnog menstrualnog ciklusa</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Krvarenje u zglobove i mišiće koje uzrokuje bolno oticanje</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Krv u uhu</w:t>
      </w:r>
    </w:p>
    <w:p w:rsidR="005B6BD1" w:rsidRPr="005B6BD1" w:rsidRDefault="005B6BD1" w:rsidP="005B6BD1">
      <w:pPr>
        <w:numPr>
          <w:ilvl w:val="0"/>
          <w:numId w:val="15"/>
        </w:numPr>
        <w:tabs>
          <w:tab w:val="left" w:pos="284"/>
          <w:tab w:val="left" w:pos="720"/>
        </w:tabs>
        <w:autoSpaceDE w:val="0"/>
        <w:autoSpaceDN w:val="0"/>
        <w:adjustRightInd w:val="0"/>
        <w:spacing w:after="0" w:line="260" w:lineRule="exact"/>
        <w:ind w:left="567" w:hanging="283"/>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Unutrašnje krvarenje, koje može uzrokovati omaglicu ili ošamućenost.</w:t>
      </w:r>
    </w:p>
    <w:p w:rsidR="005B6BD1" w:rsidRPr="005B6BD1" w:rsidRDefault="005B6BD1" w:rsidP="005B6BD1">
      <w:pPr>
        <w:tabs>
          <w:tab w:val="left" w:pos="284"/>
          <w:tab w:val="left" w:pos="720"/>
        </w:tabs>
        <w:spacing w:after="0" w:line="260" w:lineRule="exact"/>
        <w:ind w:left="567"/>
        <w:jc w:val="both"/>
        <w:rPr>
          <w:rFonts w:ascii="Times New Roman" w:eastAsia="Arial Unicode MS" w:hAnsi="Times New Roman" w:cs="Times New Roman"/>
          <w:lang w:val="sr-Latn-CS"/>
        </w:rPr>
      </w:pPr>
    </w:p>
    <w:p w:rsidR="005B6BD1" w:rsidRPr="005B6BD1" w:rsidRDefault="005B6BD1" w:rsidP="005B6BD1">
      <w:pPr>
        <w:pStyle w:val="NoSpacing"/>
        <w:jc w:val="both"/>
        <w:rPr>
          <w:rFonts w:eastAsia="Calibri"/>
          <w:spacing w:val="-5"/>
          <w:sz w:val="22"/>
          <w:szCs w:val="22"/>
          <w:u w:val="single"/>
          <w:lang w:val="sr-Latn-RS"/>
        </w:rPr>
      </w:pPr>
      <w:r w:rsidRPr="005B6BD1">
        <w:rPr>
          <w:rFonts w:eastAsia="Calibri"/>
          <w:spacing w:val="-5"/>
          <w:sz w:val="22"/>
          <w:szCs w:val="22"/>
          <w:u w:val="single"/>
          <w:lang w:val="sr-Latn-RS"/>
        </w:rPr>
        <w:t>Prijavljivanje sumnji na neželjena dejstva</w:t>
      </w:r>
    </w:p>
    <w:p w:rsidR="005B6BD1" w:rsidRPr="005B6BD1" w:rsidRDefault="005B6BD1" w:rsidP="005B6BD1">
      <w:pPr>
        <w:pStyle w:val="NoSpacing"/>
        <w:jc w:val="both"/>
        <w:rPr>
          <w:rFonts w:eastAsia="Calibri"/>
          <w:spacing w:val="-5"/>
          <w:sz w:val="22"/>
          <w:szCs w:val="22"/>
          <w:u w:val="single"/>
          <w:lang w:val="sr-Latn-RS"/>
        </w:rPr>
      </w:pPr>
    </w:p>
    <w:p w:rsidR="005B6BD1" w:rsidRPr="005B6BD1" w:rsidRDefault="005B6BD1" w:rsidP="005B6BD1">
      <w:pPr>
        <w:pStyle w:val="NoSpacing"/>
        <w:jc w:val="both"/>
        <w:rPr>
          <w:rFonts w:eastAsia="Calibri"/>
          <w:spacing w:val="-5"/>
          <w:sz w:val="22"/>
          <w:szCs w:val="22"/>
          <w:u w:val="single"/>
          <w:lang w:val="sr-Latn-RS"/>
        </w:rPr>
      </w:pPr>
      <w:r w:rsidRPr="005B6BD1">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5B6BD1">
        <w:rPr>
          <w:rFonts w:eastAsia="Calibri"/>
          <w:spacing w:val="-4"/>
          <w:sz w:val="22"/>
          <w:szCs w:val="22"/>
          <w:lang w:val="sr-Latn-RS"/>
        </w:rPr>
        <w:t xml:space="preserve">. </w:t>
      </w:r>
      <w:r w:rsidRPr="005B6BD1">
        <w:rPr>
          <w:rFonts w:eastAsia="Calibri"/>
          <w:sz w:val="22"/>
          <w:szCs w:val="22"/>
          <w:lang w:val="sr-Latn-RS"/>
        </w:rPr>
        <w:t>Neželjena dejstva možete prijavljivati direktno kod zdravstvenih radnika, čime ćete pomoći u dobijanju više informacija o bezbjednosti ovog lijeka.</w:t>
      </w:r>
    </w:p>
    <w:p w:rsidR="005B6BD1" w:rsidRPr="005B6BD1" w:rsidRDefault="005B6BD1" w:rsidP="005B6BD1">
      <w:pPr>
        <w:spacing w:after="0"/>
        <w:jc w:val="both"/>
        <w:rPr>
          <w:rFonts w:ascii="Times New Roman" w:hAnsi="Times New Roman" w:cs="Times New Roman"/>
          <w:lang w:val="pt-PT"/>
        </w:rPr>
      </w:pPr>
    </w:p>
    <w:p w:rsidR="005B6BD1" w:rsidRPr="005B6BD1" w:rsidRDefault="005B6BD1" w:rsidP="005B6BD1">
      <w:pPr>
        <w:spacing w:after="0"/>
        <w:jc w:val="both"/>
        <w:rPr>
          <w:rFonts w:ascii="Times New Roman" w:hAnsi="Times New Roman" w:cs="Times New Roman"/>
          <w:lang w:val="pt-PT"/>
        </w:rPr>
      </w:pPr>
    </w:p>
    <w:p w:rsidR="005B6BD1" w:rsidRPr="005B6BD1" w:rsidRDefault="005B6BD1" w:rsidP="005B6BD1">
      <w:pPr>
        <w:tabs>
          <w:tab w:val="left" w:pos="540"/>
          <w:tab w:val="left" w:pos="569"/>
        </w:tabs>
        <w:spacing w:after="0"/>
        <w:jc w:val="both"/>
        <w:rPr>
          <w:rFonts w:ascii="Times New Roman" w:hAnsi="Times New Roman" w:cs="Times New Roman"/>
          <w:b/>
          <w:bCs/>
          <w:lang w:val="ru-RU"/>
        </w:rPr>
      </w:pPr>
      <w:r w:rsidRPr="005B6BD1">
        <w:rPr>
          <w:rFonts w:ascii="Times New Roman" w:hAnsi="Times New Roman" w:cs="Times New Roman"/>
          <w:b/>
          <w:bCs/>
          <w:lang w:val="ru-RU"/>
        </w:rPr>
        <w:t xml:space="preserve">5. </w:t>
      </w:r>
      <w:r w:rsidRPr="005B6BD1">
        <w:rPr>
          <w:rFonts w:ascii="Times New Roman" w:hAnsi="Times New Roman" w:cs="Times New Roman"/>
          <w:b/>
          <w:bCs/>
          <w:lang w:val="sr-Latn-CS"/>
        </w:rPr>
        <w:tab/>
      </w:r>
      <w:r w:rsidRPr="005B6BD1">
        <w:rPr>
          <w:rFonts w:ascii="Times New Roman" w:hAnsi="Times New Roman" w:cs="Times New Roman"/>
          <w:b/>
          <w:bCs/>
          <w:lang w:val="ru-RU"/>
        </w:rPr>
        <w:t>KAKO ČUVATI LIJEK BRILIQUE</w:t>
      </w:r>
    </w:p>
    <w:p w:rsidR="005B6BD1" w:rsidRPr="005B6BD1" w:rsidRDefault="005B6BD1" w:rsidP="005B6BD1">
      <w:pPr>
        <w:spacing w:after="0"/>
        <w:jc w:val="both"/>
        <w:rPr>
          <w:rFonts w:ascii="Times New Roman" w:hAnsi="Times New Roman" w:cs="Times New Roman"/>
          <w:lang w:val="sr-Latn-CS"/>
        </w:rPr>
      </w:pPr>
    </w:p>
    <w:p w:rsidR="005B6BD1" w:rsidRPr="005B6BD1" w:rsidRDefault="005B6BD1" w:rsidP="005B6BD1">
      <w:pPr>
        <w:numPr>
          <w:ilvl w:val="12"/>
          <w:numId w:val="0"/>
        </w:numPr>
        <w:tabs>
          <w:tab w:val="left" w:pos="720"/>
        </w:tabs>
        <w:spacing w:after="0"/>
        <w:ind w:right="-2"/>
        <w:jc w:val="both"/>
        <w:rPr>
          <w:rFonts w:ascii="Times New Roman" w:hAnsi="Times New Roman" w:cs="Times New Roman"/>
        </w:rPr>
      </w:pPr>
      <w:r w:rsidRPr="005B6BD1">
        <w:rPr>
          <w:rFonts w:ascii="Times New Roman" w:hAnsi="Times New Roman" w:cs="Times New Roman"/>
        </w:rPr>
        <w:t>Lijek čuvajte van pogleda i domašaja djece.</w:t>
      </w:r>
    </w:p>
    <w:p w:rsidR="005B6BD1" w:rsidRPr="005B6BD1" w:rsidRDefault="005B6BD1" w:rsidP="005B6BD1">
      <w:pPr>
        <w:spacing w:after="0"/>
        <w:jc w:val="both"/>
        <w:rPr>
          <w:rFonts w:ascii="Times New Roman" w:hAnsi="Times New Roman" w:cs="Times New Roman"/>
          <w:lang w:val="sr-Latn-CS"/>
        </w:rPr>
      </w:pPr>
    </w:p>
    <w:p w:rsidR="005B6BD1" w:rsidRPr="005B6BD1" w:rsidRDefault="005B6BD1" w:rsidP="005B6BD1">
      <w:pPr>
        <w:numPr>
          <w:ilvl w:val="12"/>
          <w:numId w:val="0"/>
        </w:numPr>
        <w:tabs>
          <w:tab w:val="left" w:pos="720"/>
        </w:tabs>
        <w:spacing w:after="0"/>
        <w:ind w:right="-2"/>
        <w:jc w:val="both"/>
        <w:rPr>
          <w:rFonts w:ascii="Times New Roman" w:hAnsi="Times New Roman" w:cs="Times New Roman"/>
        </w:rPr>
      </w:pPr>
      <w:r w:rsidRPr="005B6BD1">
        <w:rPr>
          <w:rFonts w:ascii="Times New Roman" w:hAnsi="Times New Roman" w:cs="Times New Roman"/>
        </w:rPr>
        <w:t>Ovaj lijek se ne smije upotrijebiti nakon isteka roka upotrebe (EXP) navedenog na blisteru i kutiji. Rok upotrebe odnosi se na posljednji dan navedenog mjeseca.</w:t>
      </w:r>
    </w:p>
    <w:p w:rsidR="005B6BD1" w:rsidRPr="005B6BD1" w:rsidRDefault="005B6BD1" w:rsidP="005B6BD1">
      <w:pPr>
        <w:spacing w:after="0"/>
        <w:jc w:val="both"/>
        <w:rPr>
          <w:rFonts w:ascii="Times New Roman" w:hAnsi="Times New Roman" w:cs="Times New Roman"/>
          <w:b/>
          <w:bCs/>
          <w:lang w:val="pt-PT"/>
        </w:rPr>
      </w:pPr>
    </w:p>
    <w:p w:rsidR="005B6BD1" w:rsidRPr="005B6BD1" w:rsidRDefault="005B6BD1" w:rsidP="005B6BD1">
      <w:pPr>
        <w:spacing w:after="0"/>
        <w:jc w:val="both"/>
        <w:rPr>
          <w:rFonts w:ascii="Times New Roman" w:hAnsi="Times New Roman" w:cs="Times New Roman"/>
          <w:lang w:val="sr-Latn-ME" w:eastAsia="hr-HR"/>
        </w:rPr>
      </w:pPr>
      <w:r w:rsidRPr="005B6BD1">
        <w:rPr>
          <w:rFonts w:ascii="Times New Roman" w:hAnsi="Times New Roman" w:cs="Times New Roman"/>
          <w:lang w:val="sr-Latn-ME" w:eastAsia="hr-HR"/>
        </w:rPr>
        <w:t>Ovaj lijek ne zahtijeva posebne uslove čuvanja.</w:t>
      </w:r>
    </w:p>
    <w:p w:rsidR="005B6BD1" w:rsidRPr="005B6BD1" w:rsidRDefault="005B6BD1" w:rsidP="005B6BD1">
      <w:pPr>
        <w:spacing w:after="0"/>
        <w:jc w:val="both"/>
        <w:rPr>
          <w:rFonts w:ascii="Times New Roman" w:hAnsi="Times New Roman" w:cs="Times New Roman"/>
          <w:lang w:val="sr-Latn-ME" w:eastAsia="hr-HR"/>
        </w:rPr>
      </w:pPr>
    </w:p>
    <w:p w:rsidR="005B6BD1" w:rsidRPr="005B6BD1" w:rsidRDefault="005B6BD1" w:rsidP="005B6BD1">
      <w:pPr>
        <w:spacing w:after="0"/>
        <w:jc w:val="both"/>
        <w:rPr>
          <w:rFonts w:ascii="Times New Roman" w:hAnsi="Times New Roman" w:cs="Times New Roman"/>
          <w:lang w:val="sr-Latn-ME" w:eastAsia="hr-HR"/>
        </w:rPr>
      </w:pPr>
      <w:r w:rsidRPr="005B6BD1">
        <w:rPr>
          <w:rFonts w:ascii="Times New Roman" w:hAnsi="Times New Roman" w:cs="Times New Roman"/>
          <w:lang w:val="sr-Latn-ME" w:eastAsia="hr-HR"/>
        </w:rPr>
        <w:t>Ljekove ne treba bacati u kanalizaciju, niti kućni otpad. Ove mjere pomažu očuvanju životne sredine.</w:t>
      </w:r>
    </w:p>
    <w:p w:rsidR="005B6BD1" w:rsidRPr="005B6BD1" w:rsidRDefault="005B6BD1" w:rsidP="005B6BD1">
      <w:pPr>
        <w:spacing w:after="0"/>
        <w:jc w:val="both"/>
        <w:rPr>
          <w:rFonts w:ascii="Times New Roman" w:hAnsi="Times New Roman" w:cs="Times New Roman"/>
          <w:b/>
          <w:bCs/>
          <w:lang w:val="sr-Latn-ME" w:eastAsia="hr-HR"/>
        </w:rPr>
      </w:pPr>
      <w:r w:rsidRPr="005B6BD1">
        <w:rPr>
          <w:rFonts w:ascii="Times New Roman" w:hAnsi="Times New Roman" w:cs="Times New Roman"/>
          <w:lang w:val="sr-Latn-ME" w:eastAsia="hr-HR"/>
        </w:rPr>
        <w:t>Neupotrijebljeni lijek se uništava u skladu sa važećim propisima.</w:t>
      </w:r>
    </w:p>
    <w:p w:rsidR="005B6BD1" w:rsidRPr="005B6BD1" w:rsidRDefault="005B6BD1" w:rsidP="005B6BD1">
      <w:pPr>
        <w:pStyle w:val="Header"/>
        <w:tabs>
          <w:tab w:val="left" w:pos="284"/>
        </w:tabs>
        <w:jc w:val="both"/>
        <w:rPr>
          <w:rFonts w:ascii="Times New Roman" w:hAnsi="Times New Roman" w:cs="Times New Roman"/>
          <w:bCs/>
          <w:lang w:val="pt-PT"/>
        </w:rPr>
      </w:pPr>
    </w:p>
    <w:p w:rsidR="005B6BD1" w:rsidRPr="005B6BD1" w:rsidRDefault="005B6BD1" w:rsidP="005B6BD1">
      <w:pPr>
        <w:spacing w:after="0"/>
        <w:jc w:val="both"/>
        <w:rPr>
          <w:rFonts w:ascii="Times New Roman" w:hAnsi="Times New Roman" w:cs="Times New Roman"/>
          <w:bCs/>
          <w:lang w:val="sr-Latn-CS"/>
        </w:rPr>
      </w:pPr>
    </w:p>
    <w:p w:rsidR="005B6BD1" w:rsidRPr="005B6BD1" w:rsidRDefault="005B6BD1" w:rsidP="005B6BD1">
      <w:pPr>
        <w:tabs>
          <w:tab w:val="left" w:pos="540"/>
          <w:tab w:val="left" w:pos="569"/>
        </w:tabs>
        <w:spacing w:after="0"/>
        <w:jc w:val="both"/>
        <w:rPr>
          <w:rFonts w:ascii="Times New Roman" w:hAnsi="Times New Roman" w:cs="Times New Roman"/>
          <w:b/>
          <w:bCs/>
          <w:lang w:val="ru-RU"/>
        </w:rPr>
      </w:pPr>
      <w:r w:rsidRPr="005B6BD1">
        <w:rPr>
          <w:rFonts w:ascii="Times New Roman" w:hAnsi="Times New Roman" w:cs="Times New Roman"/>
          <w:b/>
          <w:bCs/>
          <w:lang w:val="ru-RU"/>
        </w:rPr>
        <w:t xml:space="preserve">6. </w:t>
      </w:r>
      <w:r w:rsidRPr="005B6BD1">
        <w:rPr>
          <w:rFonts w:ascii="Times New Roman" w:hAnsi="Times New Roman" w:cs="Times New Roman"/>
          <w:b/>
          <w:bCs/>
          <w:lang w:val="sr-Latn-CS"/>
        </w:rPr>
        <w:tab/>
      </w:r>
      <w:r w:rsidRPr="005B6BD1">
        <w:rPr>
          <w:rFonts w:ascii="Times New Roman" w:hAnsi="Times New Roman" w:cs="Times New Roman"/>
          <w:b/>
          <w:bCs/>
          <w:lang w:val="ru-RU"/>
        </w:rPr>
        <w:t>DODATNE INFORMACIJE</w:t>
      </w:r>
    </w:p>
    <w:p w:rsidR="005B6BD1" w:rsidRPr="005B6BD1" w:rsidRDefault="005B6BD1" w:rsidP="005B6BD1">
      <w:pPr>
        <w:spacing w:after="0"/>
        <w:jc w:val="both"/>
        <w:rPr>
          <w:rFonts w:ascii="Times New Roman" w:hAnsi="Times New Roman" w:cs="Times New Roman"/>
          <w:lang w:val="pl-PL"/>
        </w:rPr>
      </w:pPr>
    </w:p>
    <w:p w:rsidR="005B6BD1" w:rsidRPr="005B6BD1" w:rsidRDefault="005B6BD1" w:rsidP="005B6BD1">
      <w:pPr>
        <w:spacing w:after="0"/>
        <w:jc w:val="both"/>
        <w:rPr>
          <w:rFonts w:ascii="Times New Roman" w:hAnsi="Times New Roman" w:cs="Times New Roman"/>
          <w:b/>
          <w:lang w:val="pl-PL"/>
        </w:rPr>
      </w:pPr>
      <w:r w:rsidRPr="005B6BD1">
        <w:rPr>
          <w:rFonts w:ascii="Times New Roman" w:hAnsi="Times New Roman" w:cs="Times New Roman"/>
          <w:b/>
          <w:bCs/>
          <w:lang w:val="sr-Latn-CS"/>
        </w:rPr>
        <w:t>Šta sadrži lijek BRILIQUE</w:t>
      </w:r>
    </w:p>
    <w:p w:rsidR="005B6BD1" w:rsidRPr="005B6BD1" w:rsidRDefault="005B6BD1" w:rsidP="005B6BD1">
      <w:pPr>
        <w:numPr>
          <w:ilvl w:val="0"/>
          <w:numId w:val="18"/>
        </w:numPr>
        <w:tabs>
          <w:tab w:val="left" w:pos="284"/>
          <w:tab w:val="left" w:pos="720"/>
        </w:tabs>
        <w:spacing w:after="0" w:line="240" w:lineRule="auto"/>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Aktivna supstanca je tikagrelor. Svaka film tableta sadrži 60 mg tikagrelora.</w:t>
      </w:r>
    </w:p>
    <w:p w:rsidR="005B6BD1" w:rsidRPr="005B6BD1" w:rsidRDefault="005B6BD1" w:rsidP="005B6BD1">
      <w:pPr>
        <w:numPr>
          <w:ilvl w:val="0"/>
          <w:numId w:val="18"/>
        </w:numPr>
        <w:tabs>
          <w:tab w:val="left" w:pos="284"/>
          <w:tab w:val="left" w:pos="720"/>
        </w:tabs>
        <w:spacing w:after="0" w:line="240" w:lineRule="auto"/>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Pomo</w:t>
      </w:r>
      <w:r w:rsidRPr="005B6BD1">
        <w:rPr>
          <w:rFonts w:ascii="Times New Roman" w:eastAsia="Arial Unicode MS" w:hAnsi="Times New Roman" w:cs="Times New Roman"/>
          <w:lang w:val="sr-Latn-RS"/>
        </w:rPr>
        <w:t>ćne supstance su:</w:t>
      </w:r>
    </w:p>
    <w:p w:rsidR="005B6BD1" w:rsidRPr="005B6BD1" w:rsidRDefault="005B6BD1" w:rsidP="005B6BD1">
      <w:pPr>
        <w:tabs>
          <w:tab w:val="left" w:pos="284"/>
          <w:tab w:val="left" w:pos="720"/>
        </w:tabs>
        <w:spacing w:after="0"/>
        <w:jc w:val="both"/>
        <w:rPr>
          <w:rFonts w:ascii="Times New Roman" w:eastAsia="Arial Unicode MS" w:hAnsi="Times New Roman" w:cs="Times New Roman"/>
          <w:lang w:val="sr-Latn-RS"/>
        </w:rPr>
      </w:pPr>
      <w:r w:rsidRPr="005B6BD1">
        <w:rPr>
          <w:rFonts w:ascii="Times New Roman" w:eastAsia="Arial Unicode MS" w:hAnsi="Times New Roman" w:cs="Times New Roman"/>
          <w:lang w:val="sr-Latn-RS"/>
        </w:rPr>
        <w:t xml:space="preserve">     Jezgro tablete: manitol (E421); kalcijum hidrogenfosfat, dihidrat; natrijum skrobglikolat (tip A);</w:t>
      </w:r>
    </w:p>
    <w:p w:rsidR="005B6BD1" w:rsidRPr="005B6BD1" w:rsidRDefault="005B6BD1" w:rsidP="005B6BD1">
      <w:pPr>
        <w:tabs>
          <w:tab w:val="left" w:pos="284"/>
          <w:tab w:val="left" w:pos="720"/>
        </w:tabs>
        <w:spacing w:after="0"/>
        <w:ind w:left="284"/>
        <w:jc w:val="both"/>
        <w:rPr>
          <w:rFonts w:ascii="Times New Roman" w:eastAsia="Arial Unicode MS" w:hAnsi="Times New Roman" w:cs="Times New Roman"/>
          <w:lang w:val="sr-Latn-RS"/>
        </w:rPr>
      </w:pPr>
      <w:r w:rsidRPr="005B6BD1">
        <w:rPr>
          <w:rFonts w:ascii="Times New Roman" w:eastAsia="Arial Unicode MS" w:hAnsi="Times New Roman" w:cs="Times New Roman"/>
          <w:lang w:val="sr-Latn-RS"/>
        </w:rPr>
        <w:t>hidroksipropilceluloza (E463); magnezijum stearat (E470b).</w:t>
      </w:r>
    </w:p>
    <w:p w:rsidR="005B6BD1" w:rsidRPr="005B6BD1" w:rsidRDefault="005B6BD1" w:rsidP="005B6BD1">
      <w:pPr>
        <w:tabs>
          <w:tab w:val="left" w:pos="284"/>
          <w:tab w:val="left" w:pos="720"/>
        </w:tabs>
        <w:spacing w:after="0"/>
        <w:ind w:left="284"/>
        <w:jc w:val="both"/>
        <w:rPr>
          <w:rFonts w:ascii="Times New Roman" w:eastAsia="Arial Unicode MS" w:hAnsi="Times New Roman" w:cs="Times New Roman"/>
          <w:lang w:val="sr-Latn-RS"/>
        </w:rPr>
      </w:pPr>
    </w:p>
    <w:p w:rsidR="005B6BD1" w:rsidRPr="005B6BD1" w:rsidRDefault="005B6BD1" w:rsidP="005B6BD1">
      <w:pPr>
        <w:tabs>
          <w:tab w:val="left" w:pos="284"/>
          <w:tab w:val="left" w:pos="720"/>
        </w:tabs>
        <w:spacing w:after="0"/>
        <w:ind w:left="284"/>
        <w:jc w:val="both"/>
        <w:rPr>
          <w:rFonts w:ascii="Times New Roman" w:eastAsia="Arial Unicode MS" w:hAnsi="Times New Roman" w:cs="Times New Roman"/>
          <w:lang w:val="sr-Latn-RS"/>
        </w:rPr>
      </w:pPr>
      <w:r w:rsidRPr="005B6BD1">
        <w:rPr>
          <w:rFonts w:ascii="Times New Roman" w:eastAsia="Arial Unicode MS" w:hAnsi="Times New Roman" w:cs="Times New Roman"/>
          <w:lang w:val="sr-Latn-RS"/>
        </w:rPr>
        <w:t>Film tablete: hipromeloza (E464); titan dioksid (E171); makrogol 400; gvožđe oksid, crni (E172) i</w:t>
      </w:r>
    </w:p>
    <w:p w:rsidR="005B6BD1" w:rsidRPr="005B6BD1" w:rsidRDefault="005B6BD1" w:rsidP="005B6BD1">
      <w:pPr>
        <w:tabs>
          <w:tab w:val="left" w:pos="284"/>
          <w:tab w:val="left" w:pos="720"/>
        </w:tabs>
        <w:spacing w:after="0"/>
        <w:ind w:left="284"/>
        <w:jc w:val="both"/>
        <w:rPr>
          <w:rFonts w:ascii="Times New Roman" w:hAnsi="Times New Roman" w:cs="Times New Roman"/>
          <w:b/>
          <w:lang w:val="pl-PL"/>
        </w:rPr>
      </w:pPr>
      <w:r w:rsidRPr="005B6BD1">
        <w:rPr>
          <w:rFonts w:ascii="Times New Roman" w:eastAsia="Arial Unicode MS" w:hAnsi="Times New Roman" w:cs="Times New Roman"/>
          <w:lang w:val="sr-Latn-RS"/>
        </w:rPr>
        <w:lastRenderedPageBreak/>
        <w:t>gvožđe oksid, crveni (E172).</w:t>
      </w:r>
    </w:p>
    <w:p w:rsidR="005B6BD1" w:rsidRPr="005B6BD1" w:rsidRDefault="005B6BD1" w:rsidP="005B6BD1">
      <w:pPr>
        <w:tabs>
          <w:tab w:val="left" w:pos="284"/>
          <w:tab w:val="left" w:pos="720"/>
        </w:tabs>
        <w:spacing w:after="0"/>
        <w:jc w:val="both"/>
        <w:rPr>
          <w:rFonts w:ascii="Times New Roman" w:eastAsia="Arial Unicode MS" w:hAnsi="Times New Roman" w:cs="Times New Roman"/>
          <w:lang w:val="sr-Latn-RS"/>
        </w:rPr>
      </w:pPr>
    </w:p>
    <w:p w:rsidR="005B6BD1" w:rsidRPr="005B6BD1" w:rsidRDefault="005B6BD1" w:rsidP="005B6BD1">
      <w:pPr>
        <w:tabs>
          <w:tab w:val="left" w:pos="284"/>
          <w:tab w:val="left" w:pos="720"/>
        </w:tabs>
        <w:spacing w:after="0"/>
        <w:jc w:val="both"/>
        <w:rPr>
          <w:rFonts w:ascii="Times New Roman" w:hAnsi="Times New Roman" w:cs="Times New Roman"/>
          <w:b/>
          <w:lang w:val="sr-Latn-CS"/>
        </w:rPr>
      </w:pPr>
      <w:r w:rsidRPr="005B6BD1">
        <w:rPr>
          <w:rFonts w:ascii="Times New Roman" w:eastAsia="Arial Unicode MS" w:hAnsi="Times New Roman" w:cs="Times New Roman"/>
          <w:b/>
          <w:lang w:val="sr-Latn-RS"/>
        </w:rPr>
        <w:t>Kak</w:t>
      </w:r>
      <w:r w:rsidRPr="005B6BD1">
        <w:rPr>
          <w:rFonts w:ascii="Times New Roman" w:hAnsi="Times New Roman" w:cs="Times New Roman"/>
          <w:b/>
          <w:lang w:val="sr-Latn-CS"/>
        </w:rPr>
        <w:t>o izgleda lijek BRILIQUE i sadržaj pakovanja</w:t>
      </w:r>
    </w:p>
    <w:p w:rsidR="005B6BD1" w:rsidRPr="005B6BD1" w:rsidRDefault="005B6BD1" w:rsidP="005B6BD1">
      <w:pPr>
        <w:tabs>
          <w:tab w:val="left" w:pos="284"/>
          <w:tab w:val="left" w:pos="720"/>
        </w:tabs>
        <w:spacing w:after="0"/>
        <w:jc w:val="both"/>
        <w:rPr>
          <w:rFonts w:ascii="Times New Roman" w:hAnsi="Times New Roman" w:cs="Times New Roman"/>
          <w:b/>
          <w:lang w:val="pl-PL"/>
        </w:rPr>
      </w:pP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 xml:space="preserve">Film tableta (tableta): Okrugle bikonveksne film tablete roze boje sa utisnutim oznakom „60“ </w:t>
      </w:r>
      <w:r w:rsidRPr="005B6BD1">
        <w:rPr>
          <w:rFonts w:ascii="Times New Roman" w:hAnsi="Times New Roman" w:cs="Times New Roman"/>
        </w:rPr>
        <w:t xml:space="preserve">iznad slova </w:t>
      </w:r>
      <w:r w:rsidRPr="005B6BD1">
        <w:rPr>
          <w:rFonts w:ascii="Times New Roman" w:eastAsia="Arial Unicode MS" w:hAnsi="Times New Roman" w:cs="Times New Roman"/>
          <w:lang w:val="sr-Latn-CS"/>
        </w:rPr>
        <w:t xml:space="preserve">„T“ na jednoj strani tablete </w:t>
      </w:r>
      <w:r w:rsidRPr="005B6BD1">
        <w:rPr>
          <w:rFonts w:ascii="Times New Roman" w:hAnsi="Times New Roman" w:cs="Times New Roman"/>
        </w:rPr>
        <w:t>i bez</w:t>
      </w:r>
      <w:r w:rsidRPr="005B6BD1">
        <w:rPr>
          <w:rFonts w:ascii="Times New Roman" w:hAnsi="Times New Roman" w:cs="Times New Roman"/>
          <w:spacing w:val="-1"/>
        </w:rPr>
        <w:t xml:space="preserve"> </w:t>
      </w:r>
      <w:r w:rsidRPr="005B6BD1">
        <w:rPr>
          <w:rFonts w:ascii="Times New Roman" w:hAnsi="Times New Roman" w:cs="Times New Roman"/>
        </w:rPr>
        <w:t>oznake sa druge strane.</w:t>
      </w: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Brilique je dostupan u PVC/PVDC-aluminijumskim blisterima sa kalendarom (sa simbolima sunca/mjeseca) sa 14 film tableta, u kartonskoj kutiji sa 56 film tableta (4 blistera).</w:t>
      </w:r>
    </w:p>
    <w:p w:rsidR="005B6BD1" w:rsidRPr="005B6BD1" w:rsidRDefault="005B6BD1" w:rsidP="005B6BD1">
      <w:pPr>
        <w:spacing w:after="0"/>
        <w:jc w:val="both"/>
        <w:rPr>
          <w:rFonts w:ascii="Times New Roman" w:hAnsi="Times New Roman" w:cs="Times New Roman"/>
          <w:lang w:val="sr-Latn-CS"/>
        </w:rPr>
      </w:pPr>
    </w:p>
    <w:p w:rsidR="005B6BD1" w:rsidRPr="005B6BD1" w:rsidRDefault="005B6BD1" w:rsidP="005B6BD1">
      <w:pPr>
        <w:spacing w:after="0"/>
        <w:jc w:val="both"/>
        <w:rPr>
          <w:rFonts w:ascii="Times New Roman" w:hAnsi="Times New Roman" w:cs="Times New Roman"/>
          <w:b/>
          <w:lang w:val="sr-Latn-CS"/>
        </w:rPr>
      </w:pPr>
      <w:r w:rsidRPr="005B6BD1">
        <w:rPr>
          <w:rFonts w:ascii="Times New Roman" w:hAnsi="Times New Roman" w:cs="Times New Roman"/>
          <w:b/>
          <w:lang w:val="sr-Latn-CS"/>
        </w:rPr>
        <w:t>Nosilac dozvole i proizvođač</w:t>
      </w:r>
    </w:p>
    <w:p w:rsidR="005B6BD1" w:rsidRPr="005B6BD1" w:rsidRDefault="005B6BD1" w:rsidP="005B6BD1">
      <w:pPr>
        <w:spacing w:after="0"/>
        <w:jc w:val="both"/>
        <w:rPr>
          <w:rFonts w:ascii="Times New Roman" w:hAnsi="Times New Roman" w:cs="Times New Roman"/>
          <w:b/>
          <w:lang w:val="sr-Latn-CS"/>
        </w:rPr>
      </w:pP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Nosilac dozvole za promet:</w:t>
      </w: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p>
    <w:p w:rsidR="005B6BD1" w:rsidRPr="005B6BD1" w:rsidRDefault="005B6BD1" w:rsidP="005B6BD1">
      <w:pPr>
        <w:numPr>
          <w:ilvl w:val="12"/>
          <w:numId w:val="0"/>
        </w:numPr>
        <w:tabs>
          <w:tab w:val="left" w:pos="284"/>
        </w:tabs>
        <w:spacing w:after="0"/>
        <w:ind w:right="-2"/>
        <w:jc w:val="both"/>
        <w:rPr>
          <w:rFonts w:ascii="Times New Roman" w:hAnsi="Times New Roman" w:cs="Times New Roman"/>
          <w:lang w:val="sr-Latn-CS"/>
        </w:rPr>
      </w:pPr>
      <w:r w:rsidRPr="005B6BD1">
        <w:rPr>
          <w:rFonts w:ascii="Times New Roman" w:hAnsi="Times New Roman" w:cs="Times New Roman"/>
          <w:lang w:val="sr-Latn-CS"/>
        </w:rPr>
        <w:t>Glosarij d.o.o</w:t>
      </w:r>
    </w:p>
    <w:p w:rsidR="005B6BD1" w:rsidRPr="005B6BD1" w:rsidRDefault="005B6BD1" w:rsidP="005B6BD1">
      <w:pPr>
        <w:numPr>
          <w:ilvl w:val="12"/>
          <w:numId w:val="0"/>
        </w:numPr>
        <w:tabs>
          <w:tab w:val="left" w:pos="284"/>
        </w:tabs>
        <w:spacing w:after="0"/>
        <w:ind w:right="-2"/>
        <w:jc w:val="both"/>
        <w:rPr>
          <w:rFonts w:ascii="Times New Roman" w:hAnsi="Times New Roman" w:cs="Times New Roman"/>
          <w:lang w:val="sr-Latn-CS"/>
        </w:rPr>
      </w:pPr>
      <w:r w:rsidRPr="005B6BD1">
        <w:rPr>
          <w:rFonts w:ascii="Times New Roman" w:hAnsi="Times New Roman" w:cs="Times New Roman"/>
          <w:bCs/>
          <w:lang w:val="sr-Latn-CS"/>
        </w:rPr>
        <w:t>Vojislavljevi</w:t>
      </w:r>
      <w:r w:rsidRPr="005B6BD1">
        <w:rPr>
          <w:rFonts w:ascii="Times New Roman" w:hAnsi="Times New Roman" w:cs="Times New Roman"/>
          <w:bCs/>
          <w:lang w:val="sr-Latn-RS"/>
        </w:rPr>
        <w:t>ća 76</w:t>
      </w:r>
      <w:r w:rsidRPr="005B6BD1">
        <w:rPr>
          <w:rFonts w:ascii="Times New Roman" w:hAnsi="Times New Roman" w:cs="Times New Roman"/>
          <w:bCs/>
          <w:lang w:val="sr-Latn-CS"/>
        </w:rPr>
        <w:t>, 81 000 Podgorica, Crna Gora</w:t>
      </w:r>
      <w:r w:rsidRPr="005B6BD1">
        <w:rPr>
          <w:rFonts w:ascii="Times New Roman" w:hAnsi="Times New Roman" w:cs="Times New Roman"/>
          <w:lang w:val="sr-Latn-CS"/>
        </w:rPr>
        <w:t xml:space="preserve"> </w:t>
      </w:r>
    </w:p>
    <w:p w:rsidR="005B6BD1" w:rsidRPr="005B6BD1" w:rsidRDefault="005B6BD1" w:rsidP="005B6BD1">
      <w:pPr>
        <w:spacing w:after="0"/>
        <w:jc w:val="both"/>
        <w:rPr>
          <w:rFonts w:ascii="Times New Roman" w:hAnsi="Times New Roman" w:cs="Times New Roman"/>
          <w:lang w:val="sr-Latn-CS"/>
        </w:rPr>
      </w:pP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Proizvođač:</w:t>
      </w: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AstraZeneca AB</w:t>
      </w: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Gärtunavägen, SE – 151 85, Södertälje, Švedska</w:t>
      </w: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AstraZeneca UK Limited</w:t>
      </w:r>
    </w:p>
    <w:p w:rsidR="005B6BD1" w:rsidRPr="005B6BD1" w:rsidRDefault="005B6BD1" w:rsidP="005B6BD1">
      <w:pPr>
        <w:numPr>
          <w:ilvl w:val="12"/>
          <w:numId w:val="0"/>
        </w:numPr>
        <w:tabs>
          <w:tab w:val="left" w:pos="284"/>
        </w:tabs>
        <w:spacing w:after="0"/>
        <w:ind w:right="-2"/>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Silk Road Business Park, Macclesfield, Cheshire, SK10 2NA, Velika Britanija</w:t>
      </w:r>
    </w:p>
    <w:p w:rsidR="005B6BD1" w:rsidRPr="005B6BD1" w:rsidRDefault="005B6BD1" w:rsidP="005B6BD1">
      <w:pPr>
        <w:spacing w:after="0"/>
        <w:jc w:val="both"/>
        <w:rPr>
          <w:rFonts w:ascii="Times New Roman" w:hAnsi="Times New Roman" w:cs="Times New Roman"/>
          <w:bCs/>
          <w:lang w:val="sr-Latn-CS"/>
        </w:rPr>
      </w:pPr>
    </w:p>
    <w:p w:rsidR="005B6BD1" w:rsidRPr="005B6BD1" w:rsidRDefault="005B6BD1" w:rsidP="005B6BD1">
      <w:pPr>
        <w:spacing w:after="0"/>
        <w:jc w:val="both"/>
        <w:rPr>
          <w:rFonts w:ascii="Times New Roman" w:hAnsi="Times New Roman" w:cs="Times New Roman"/>
          <w:b/>
          <w:lang w:val="sr-Latn-CS"/>
        </w:rPr>
      </w:pPr>
      <w:r w:rsidRPr="005B6BD1">
        <w:rPr>
          <w:rFonts w:ascii="Times New Roman" w:hAnsi="Times New Roman" w:cs="Times New Roman"/>
          <w:b/>
          <w:lang w:val="sr-Latn-CS"/>
        </w:rPr>
        <w:t>Režim izdavanja lijeka</w:t>
      </w:r>
    </w:p>
    <w:p w:rsidR="005B6BD1" w:rsidRPr="005B6BD1" w:rsidRDefault="005B6BD1" w:rsidP="005B6BD1">
      <w:pPr>
        <w:widowControl w:val="0"/>
        <w:tabs>
          <w:tab w:val="left" w:pos="284"/>
        </w:tabs>
        <w:autoSpaceDE w:val="0"/>
        <w:autoSpaceDN w:val="0"/>
        <w:spacing w:after="0"/>
        <w:jc w:val="both"/>
        <w:rPr>
          <w:rFonts w:ascii="Times New Roman" w:eastAsia="Arial Unicode MS" w:hAnsi="Times New Roman" w:cs="Times New Roman"/>
          <w:lang w:val="sr-Latn-CS"/>
        </w:rPr>
      </w:pPr>
    </w:p>
    <w:p w:rsidR="005B6BD1" w:rsidRPr="005B6BD1" w:rsidRDefault="00233D02" w:rsidP="005B6BD1">
      <w:pPr>
        <w:widowControl w:val="0"/>
        <w:tabs>
          <w:tab w:val="left" w:pos="284"/>
        </w:tabs>
        <w:autoSpaceDE w:val="0"/>
        <w:autoSpaceDN w:val="0"/>
        <w:spacing w:after="0"/>
        <w:jc w:val="both"/>
        <w:rPr>
          <w:rFonts w:ascii="Times New Roman" w:eastAsia="Arial Unicode MS" w:hAnsi="Times New Roman" w:cs="Times New Roman"/>
          <w:lang w:val="sr-Latn-CS"/>
        </w:rPr>
      </w:pPr>
      <w:r>
        <w:rPr>
          <w:rFonts w:ascii="Times New Roman" w:eastAsia="Arial Unicode MS" w:hAnsi="Times New Roman" w:cs="Times New Roman"/>
          <w:lang w:val="sr-Latn-CS"/>
        </w:rPr>
        <w:t>Obnovljiv (višekratni) recept</w:t>
      </w:r>
    </w:p>
    <w:p w:rsidR="005B6BD1" w:rsidRPr="005B6BD1" w:rsidRDefault="005B6BD1" w:rsidP="005B6BD1">
      <w:pPr>
        <w:spacing w:after="0"/>
        <w:jc w:val="both"/>
        <w:rPr>
          <w:rFonts w:ascii="Times New Roman" w:hAnsi="Times New Roman" w:cs="Times New Roman"/>
          <w:lang w:val="sr-Latn-CS"/>
        </w:rPr>
      </w:pPr>
    </w:p>
    <w:p w:rsidR="005B6BD1" w:rsidRPr="005B6BD1" w:rsidRDefault="005B6BD1" w:rsidP="005B6BD1">
      <w:pPr>
        <w:spacing w:after="0"/>
        <w:jc w:val="both"/>
        <w:rPr>
          <w:rFonts w:ascii="Times New Roman" w:hAnsi="Times New Roman" w:cs="Times New Roman"/>
          <w:b/>
          <w:lang w:val="sr-Latn-CS"/>
        </w:rPr>
      </w:pPr>
      <w:r w:rsidRPr="005B6BD1">
        <w:rPr>
          <w:rFonts w:ascii="Times New Roman" w:hAnsi="Times New Roman" w:cs="Times New Roman"/>
          <w:b/>
          <w:lang w:val="sr-Latn-CS"/>
        </w:rPr>
        <w:t>Broj i datum dozvole</w:t>
      </w:r>
    </w:p>
    <w:p w:rsidR="005B6BD1" w:rsidRPr="005B6BD1" w:rsidRDefault="005B6BD1" w:rsidP="005B6BD1">
      <w:pPr>
        <w:widowControl w:val="0"/>
        <w:tabs>
          <w:tab w:val="left" w:pos="284"/>
        </w:tabs>
        <w:autoSpaceDE w:val="0"/>
        <w:autoSpaceDN w:val="0"/>
        <w:spacing w:after="0"/>
        <w:jc w:val="both"/>
        <w:rPr>
          <w:rFonts w:ascii="Times New Roman" w:eastAsia="Arial Unicode MS" w:hAnsi="Times New Roman" w:cs="Times New Roman"/>
          <w:lang w:val="sr-Latn-CS"/>
        </w:rPr>
      </w:pPr>
    </w:p>
    <w:p w:rsidR="005B6BD1" w:rsidRPr="005B6BD1" w:rsidRDefault="005B6BD1" w:rsidP="005B6BD1">
      <w:pPr>
        <w:widowControl w:val="0"/>
        <w:tabs>
          <w:tab w:val="left" w:pos="284"/>
        </w:tabs>
        <w:autoSpaceDE w:val="0"/>
        <w:autoSpaceDN w:val="0"/>
        <w:spacing w:after="0"/>
        <w:jc w:val="both"/>
        <w:rPr>
          <w:rFonts w:ascii="Times New Roman" w:eastAsia="Arial Unicode MS" w:hAnsi="Times New Roman" w:cs="Times New Roman"/>
          <w:lang w:val="sr-Latn-CS"/>
        </w:rPr>
      </w:pPr>
      <w:r w:rsidRPr="005B6BD1">
        <w:rPr>
          <w:rFonts w:ascii="Times New Roman" w:eastAsia="Arial Unicode MS" w:hAnsi="Times New Roman" w:cs="Times New Roman"/>
          <w:lang w:val="sr-Latn-CS"/>
        </w:rPr>
        <w:t>Brilique</w:t>
      </w:r>
      <w:r w:rsidRPr="005B6BD1">
        <w:rPr>
          <w:rFonts w:ascii="Times New Roman" w:eastAsia="Arial Unicode MS" w:hAnsi="Times New Roman" w:cs="Times New Roman"/>
          <w:vertAlign w:val="superscript"/>
          <w:lang w:val="sr-Latn-CS"/>
        </w:rPr>
        <w:t>®</w:t>
      </w:r>
      <w:r w:rsidRPr="005B6BD1">
        <w:rPr>
          <w:rFonts w:ascii="Times New Roman" w:eastAsia="Arial Unicode MS" w:hAnsi="Times New Roman" w:cs="Times New Roman"/>
          <w:lang w:val="sr-Latn-CS"/>
        </w:rPr>
        <w:t xml:space="preserve">, film tableta, </w:t>
      </w:r>
      <w:r w:rsidR="00233D02">
        <w:rPr>
          <w:rFonts w:ascii="Times New Roman" w:eastAsia="Arial Unicode MS" w:hAnsi="Times New Roman" w:cs="Times New Roman"/>
          <w:lang w:val="sr-Latn-CS"/>
        </w:rPr>
        <w:t xml:space="preserve">blister, </w:t>
      </w:r>
      <w:r w:rsidRPr="005B6BD1">
        <w:rPr>
          <w:rFonts w:ascii="Times New Roman" w:eastAsia="Arial Unicode MS" w:hAnsi="Times New Roman" w:cs="Times New Roman"/>
          <w:lang w:val="sr-Latn-CS"/>
        </w:rPr>
        <w:t>56 x 60</w:t>
      </w:r>
      <w:r w:rsidR="008E74FF">
        <w:rPr>
          <w:rFonts w:ascii="Times New Roman" w:eastAsia="Arial Unicode MS" w:hAnsi="Times New Roman" w:cs="Times New Roman"/>
          <w:lang w:val="sr-Latn-CS"/>
        </w:rPr>
        <w:t xml:space="preserve"> </w:t>
      </w:r>
      <w:r w:rsidRPr="005B6BD1">
        <w:rPr>
          <w:rFonts w:ascii="Times New Roman" w:eastAsia="Arial Unicode MS" w:hAnsi="Times New Roman" w:cs="Times New Roman"/>
          <w:lang w:val="sr-Latn-CS"/>
        </w:rPr>
        <w:t>mg:</w:t>
      </w:r>
      <w:r w:rsidR="008E74FF">
        <w:rPr>
          <w:rFonts w:ascii="Times New Roman" w:eastAsia="Arial Unicode MS" w:hAnsi="Times New Roman" w:cs="Times New Roman"/>
          <w:lang w:val="sr-Latn-CS"/>
        </w:rPr>
        <w:t xml:space="preserve"> </w:t>
      </w:r>
      <w:r w:rsidR="008E74FF" w:rsidRPr="008E74FF">
        <w:rPr>
          <w:rFonts w:ascii="Times New Roman" w:eastAsia="Arial Unicode MS" w:hAnsi="Times New Roman" w:cs="Times New Roman"/>
          <w:lang w:val="sr-Latn-CS"/>
        </w:rPr>
        <w:t xml:space="preserve">2030/19/45 </w:t>
      </w:r>
      <w:r w:rsidR="008E74FF">
        <w:rPr>
          <w:rFonts w:ascii="Times New Roman" w:eastAsia="Arial Unicode MS" w:hAnsi="Times New Roman" w:cs="Times New Roman"/>
          <w:lang w:val="sr-Latn-CS"/>
        </w:rPr>
        <w:t>–</w:t>
      </w:r>
      <w:r w:rsidR="008E74FF" w:rsidRPr="008E74FF">
        <w:rPr>
          <w:rFonts w:ascii="Times New Roman" w:eastAsia="Arial Unicode MS" w:hAnsi="Times New Roman" w:cs="Times New Roman"/>
          <w:lang w:val="sr-Latn-CS"/>
        </w:rPr>
        <w:t xml:space="preserve"> 6731</w:t>
      </w:r>
      <w:r w:rsidR="008E74FF">
        <w:rPr>
          <w:rFonts w:ascii="Times New Roman" w:eastAsia="Arial Unicode MS" w:hAnsi="Times New Roman" w:cs="Times New Roman"/>
          <w:lang w:val="sr-Latn-CS"/>
        </w:rPr>
        <w:t xml:space="preserve"> od </w:t>
      </w:r>
      <w:r w:rsidR="008E74FF">
        <w:rPr>
          <w:rFonts w:ascii="TimesNewRoman" w:hAnsi="TimesNewRoman" w:cs="TimesNewRoman"/>
        </w:rPr>
        <w:t>21.02.2019. godine</w:t>
      </w:r>
    </w:p>
    <w:p w:rsidR="005B6BD1" w:rsidRPr="005B6BD1" w:rsidRDefault="005B6BD1" w:rsidP="005B6BD1">
      <w:pPr>
        <w:widowControl w:val="0"/>
        <w:tabs>
          <w:tab w:val="left" w:pos="284"/>
        </w:tabs>
        <w:autoSpaceDE w:val="0"/>
        <w:autoSpaceDN w:val="0"/>
        <w:spacing w:after="0"/>
        <w:jc w:val="both"/>
        <w:rPr>
          <w:rFonts w:ascii="Times New Roman" w:eastAsia="Arial Unicode MS" w:hAnsi="Times New Roman" w:cs="Times New Roman"/>
          <w:lang w:val="sr-Latn-CS"/>
        </w:rPr>
      </w:pPr>
    </w:p>
    <w:p w:rsidR="00F1527C" w:rsidRDefault="005B6BD1" w:rsidP="005B6BD1">
      <w:pPr>
        <w:spacing w:after="0"/>
        <w:jc w:val="both"/>
        <w:rPr>
          <w:rFonts w:ascii="Times New Roman" w:hAnsi="Times New Roman" w:cs="Times New Roman"/>
          <w:b/>
          <w:lang w:val="sr-Latn-CS"/>
        </w:rPr>
      </w:pPr>
      <w:r w:rsidRPr="005B6BD1">
        <w:rPr>
          <w:rFonts w:ascii="Times New Roman" w:hAnsi="Times New Roman" w:cs="Times New Roman"/>
          <w:b/>
          <w:lang w:val="sr-Latn-CS"/>
        </w:rPr>
        <w:t>Ovo uputstvo je posljednji put odobreno</w:t>
      </w:r>
    </w:p>
    <w:p w:rsidR="008E74FF" w:rsidRDefault="008E74FF" w:rsidP="005B6BD1">
      <w:pPr>
        <w:spacing w:after="0"/>
        <w:jc w:val="both"/>
        <w:rPr>
          <w:rFonts w:ascii="Times New Roman" w:hAnsi="Times New Roman" w:cs="Times New Roman"/>
          <w:b/>
          <w:lang w:val="sr-Latn-CS"/>
        </w:rPr>
      </w:pPr>
    </w:p>
    <w:p w:rsidR="008E74FF" w:rsidRPr="008E74FF" w:rsidRDefault="008E74FF" w:rsidP="005B6BD1">
      <w:pPr>
        <w:spacing w:after="0"/>
        <w:jc w:val="both"/>
        <w:rPr>
          <w:rFonts w:ascii="Times New Roman" w:hAnsi="Times New Roman" w:cs="Times New Roman"/>
        </w:rPr>
      </w:pPr>
      <w:r w:rsidRPr="008E74FF">
        <w:rPr>
          <w:rFonts w:ascii="Times New Roman" w:hAnsi="Times New Roman" w:cs="Times New Roman"/>
          <w:lang w:val="sr-Latn-CS"/>
        </w:rPr>
        <w:t>Februar, 2019. godine</w:t>
      </w:r>
    </w:p>
    <w:p w:rsidR="00F1527C" w:rsidRPr="005B6BD1" w:rsidRDefault="00F1527C" w:rsidP="005B6BD1">
      <w:pPr>
        <w:tabs>
          <w:tab w:val="left" w:pos="2751"/>
        </w:tabs>
        <w:spacing w:after="0"/>
        <w:jc w:val="both"/>
        <w:rPr>
          <w:rFonts w:ascii="Times New Roman" w:hAnsi="Times New Roman" w:cs="Times New Roman"/>
        </w:rPr>
      </w:pPr>
    </w:p>
    <w:p w:rsidR="00F1527C" w:rsidRPr="005B6BD1" w:rsidRDefault="00F1527C" w:rsidP="005B6BD1">
      <w:pPr>
        <w:tabs>
          <w:tab w:val="left" w:pos="2751"/>
        </w:tabs>
        <w:spacing w:after="0"/>
        <w:jc w:val="both"/>
        <w:rPr>
          <w:rFonts w:ascii="Times New Roman" w:hAnsi="Times New Roman" w:cs="Times New Roman"/>
        </w:rPr>
      </w:pPr>
    </w:p>
    <w:p w:rsidR="00F1527C" w:rsidRPr="005B6BD1" w:rsidRDefault="00F1527C" w:rsidP="005B6BD1">
      <w:pPr>
        <w:tabs>
          <w:tab w:val="left" w:pos="2751"/>
        </w:tabs>
        <w:spacing w:after="0"/>
        <w:jc w:val="both"/>
        <w:rPr>
          <w:rFonts w:ascii="Times New Roman" w:hAnsi="Times New Roman" w:cs="Times New Roman"/>
        </w:rPr>
      </w:pPr>
    </w:p>
    <w:p w:rsidR="009318B4" w:rsidRPr="005B6BD1" w:rsidRDefault="00F1527C" w:rsidP="005B6BD1">
      <w:pPr>
        <w:tabs>
          <w:tab w:val="left" w:pos="2751"/>
        </w:tabs>
        <w:spacing w:after="0"/>
        <w:jc w:val="both"/>
        <w:rPr>
          <w:rFonts w:ascii="Times New Roman" w:hAnsi="Times New Roman" w:cs="Times New Roman"/>
        </w:rPr>
      </w:pPr>
      <w:r w:rsidRPr="005B6BD1">
        <w:rPr>
          <w:rFonts w:ascii="Times New Roman" w:hAnsi="Times New Roman" w:cs="Times New Roman"/>
        </w:rPr>
        <w:tab/>
      </w:r>
    </w:p>
    <w:sectPr w:rsidR="009318B4" w:rsidRPr="005B6BD1"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2A9" w:rsidRDefault="009432A9" w:rsidP="00FF2B5A">
      <w:pPr>
        <w:spacing w:after="0" w:line="240" w:lineRule="auto"/>
      </w:pPr>
      <w:r>
        <w:separator/>
      </w:r>
    </w:p>
  </w:endnote>
  <w:endnote w:type="continuationSeparator" w:id="0">
    <w:p w:rsidR="009432A9" w:rsidRDefault="009432A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2518B">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2518B">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2A9" w:rsidRDefault="009432A9" w:rsidP="00FF2B5A">
      <w:pPr>
        <w:spacing w:after="0" w:line="240" w:lineRule="auto"/>
      </w:pPr>
      <w:r>
        <w:separator/>
      </w:r>
    </w:p>
  </w:footnote>
  <w:footnote w:type="continuationSeparator" w:id="0">
    <w:p w:rsidR="009432A9" w:rsidRDefault="009432A9"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80E1F7B"/>
    <w:multiLevelType w:val="hybridMultilevel"/>
    <w:tmpl w:val="D5DC0FB2"/>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2" w15:restartNumberingAfterBreak="0">
    <w:nsid w:val="08CE02BD"/>
    <w:multiLevelType w:val="hybridMultilevel"/>
    <w:tmpl w:val="87CC2786"/>
    <w:lvl w:ilvl="0" w:tplc="2E386894">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E3955"/>
    <w:multiLevelType w:val="hybridMultilevel"/>
    <w:tmpl w:val="53EE4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90392"/>
    <w:multiLevelType w:val="hybridMultilevel"/>
    <w:tmpl w:val="4F444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B0B40"/>
    <w:multiLevelType w:val="hybridMultilevel"/>
    <w:tmpl w:val="7BE2243C"/>
    <w:lvl w:ilvl="0" w:tplc="C6541B74">
      <w:start w:val="1"/>
      <w:numFmt w:val="bullet"/>
      <w:lvlText w:val="-"/>
      <w:lvlJc w:val="left"/>
      <w:pPr>
        <w:tabs>
          <w:tab w:val="num" w:pos="1143"/>
        </w:tabs>
        <w:ind w:left="1143" w:hanging="360"/>
      </w:pPr>
      <w:rPr>
        <w:rFonts w:ascii="Courier New" w:hAnsi="Courier New" w:cs="Courier New" w:hint="default"/>
      </w:rPr>
    </w:lvl>
    <w:lvl w:ilvl="1" w:tplc="04090003">
      <w:start w:val="1"/>
      <w:numFmt w:val="bullet"/>
      <w:lvlText w:val="o"/>
      <w:lvlJc w:val="left"/>
      <w:pPr>
        <w:tabs>
          <w:tab w:val="num" w:pos="1863"/>
        </w:tabs>
        <w:ind w:left="1863" w:hanging="360"/>
      </w:pPr>
      <w:rPr>
        <w:rFonts w:ascii="Courier New" w:hAnsi="Courier New" w:cs="Courier New" w:hint="default"/>
      </w:rPr>
    </w:lvl>
    <w:lvl w:ilvl="2" w:tplc="04090005">
      <w:start w:val="1"/>
      <w:numFmt w:val="bullet"/>
      <w:lvlText w:val=""/>
      <w:lvlJc w:val="left"/>
      <w:pPr>
        <w:tabs>
          <w:tab w:val="num" w:pos="2583"/>
        </w:tabs>
        <w:ind w:left="2583" w:hanging="360"/>
      </w:pPr>
      <w:rPr>
        <w:rFonts w:ascii="Wingdings" w:hAnsi="Wingdings" w:cs="Times New Roman" w:hint="default"/>
      </w:rPr>
    </w:lvl>
    <w:lvl w:ilvl="3" w:tplc="04090001">
      <w:start w:val="1"/>
      <w:numFmt w:val="bullet"/>
      <w:lvlText w:val=""/>
      <w:lvlJc w:val="left"/>
      <w:pPr>
        <w:tabs>
          <w:tab w:val="num" w:pos="3303"/>
        </w:tabs>
        <w:ind w:left="3303" w:hanging="360"/>
      </w:pPr>
      <w:rPr>
        <w:rFonts w:ascii="Symbol" w:hAnsi="Symbol" w:cs="Times New Roman" w:hint="default"/>
      </w:rPr>
    </w:lvl>
    <w:lvl w:ilvl="4" w:tplc="04090003">
      <w:start w:val="1"/>
      <w:numFmt w:val="bullet"/>
      <w:lvlText w:val="o"/>
      <w:lvlJc w:val="left"/>
      <w:pPr>
        <w:tabs>
          <w:tab w:val="num" w:pos="4023"/>
        </w:tabs>
        <w:ind w:left="4023" w:hanging="360"/>
      </w:pPr>
      <w:rPr>
        <w:rFonts w:ascii="Courier New" w:hAnsi="Courier New" w:cs="Courier New" w:hint="default"/>
      </w:rPr>
    </w:lvl>
    <w:lvl w:ilvl="5" w:tplc="04090005">
      <w:start w:val="1"/>
      <w:numFmt w:val="bullet"/>
      <w:lvlText w:val=""/>
      <w:lvlJc w:val="left"/>
      <w:pPr>
        <w:tabs>
          <w:tab w:val="num" w:pos="4743"/>
        </w:tabs>
        <w:ind w:left="4743" w:hanging="360"/>
      </w:pPr>
      <w:rPr>
        <w:rFonts w:ascii="Wingdings" w:hAnsi="Wingdings" w:cs="Times New Roman" w:hint="default"/>
      </w:rPr>
    </w:lvl>
    <w:lvl w:ilvl="6" w:tplc="04090001">
      <w:start w:val="1"/>
      <w:numFmt w:val="bullet"/>
      <w:lvlText w:val=""/>
      <w:lvlJc w:val="left"/>
      <w:pPr>
        <w:tabs>
          <w:tab w:val="num" w:pos="5463"/>
        </w:tabs>
        <w:ind w:left="5463" w:hanging="360"/>
      </w:pPr>
      <w:rPr>
        <w:rFonts w:ascii="Symbol" w:hAnsi="Symbol" w:cs="Times New Roman" w:hint="default"/>
      </w:rPr>
    </w:lvl>
    <w:lvl w:ilvl="7" w:tplc="04090003">
      <w:start w:val="1"/>
      <w:numFmt w:val="bullet"/>
      <w:lvlText w:val="o"/>
      <w:lvlJc w:val="left"/>
      <w:pPr>
        <w:tabs>
          <w:tab w:val="num" w:pos="6183"/>
        </w:tabs>
        <w:ind w:left="6183" w:hanging="360"/>
      </w:pPr>
      <w:rPr>
        <w:rFonts w:ascii="Courier New" w:hAnsi="Courier New" w:cs="Courier New" w:hint="default"/>
      </w:rPr>
    </w:lvl>
    <w:lvl w:ilvl="8" w:tplc="04090005">
      <w:start w:val="1"/>
      <w:numFmt w:val="bullet"/>
      <w:lvlText w:val=""/>
      <w:lvlJc w:val="left"/>
      <w:pPr>
        <w:tabs>
          <w:tab w:val="num" w:pos="6903"/>
        </w:tabs>
        <w:ind w:left="6903" w:hanging="360"/>
      </w:pPr>
      <w:rPr>
        <w:rFonts w:ascii="Wingdings" w:hAnsi="Wingdings" w:cs="Times New Roman" w:hint="default"/>
      </w:rPr>
    </w:lvl>
  </w:abstractNum>
  <w:abstractNum w:abstractNumId="6" w15:restartNumberingAfterBreak="0">
    <w:nsid w:val="27C16469"/>
    <w:multiLevelType w:val="hybridMultilevel"/>
    <w:tmpl w:val="D7AC9278"/>
    <w:lvl w:ilvl="0" w:tplc="C6541B74">
      <w:start w:val="1"/>
      <w:numFmt w:val="bullet"/>
      <w:lvlText w:val="-"/>
      <w:lvlJc w:val="left"/>
      <w:pPr>
        <w:ind w:left="1286" w:hanging="360"/>
      </w:pPr>
      <w:rPr>
        <w:rFonts w:ascii="Courier New" w:hAnsi="Courier New" w:cs="Courier New" w:hint="default"/>
      </w:rPr>
    </w:lvl>
    <w:lvl w:ilvl="1" w:tplc="08090003">
      <w:start w:val="1"/>
      <w:numFmt w:val="bullet"/>
      <w:lvlText w:val="o"/>
      <w:lvlJc w:val="left"/>
      <w:pPr>
        <w:ind w:left="2006" w:hanging="360"/>
      </w:pPr>
      <w:rPr>
        <w:rFonts w:ascii="Courier New" w:hAnsi="Courier New" w:cs="Courier New" w:hint="default"/>
      </w:rPr>
    </w:lvl>
    <w:lvl w:ilvl="2" w:tplc="08090005">
      <w:start w:val="1"/>
      <w:numFmt w:val="bullet"/>
      <w:lvlText w:val=""/>
      <w:lvlJc w:val="left"/>
      <w:pPr>
        <w:ind w:left="2726" w:hanging="360"/>
      </w:pPr>
      <w:rPr>
        <w:rFonts w:ascii="Wingdings" w:hAnsi="Wingdings" w:cs="Times New Roman" w:hint="default"/>
      </w:rPr>
    </w:lvl>
    <w:lvl w:ilvl="3" w:tplc="08090001">
      <w:start w:val="1"/>
      <w:numFmt w:val="bullet"/>
      <w:lvlText w:val=""/>
      <w:lvlJc w:val="left"/>
      <w:pPr>
        <w:ind w:left="3446" w:hanging="360"/>
      </w:pPr>
      <w:rPr>
        <w:rFonts w:ascii="Symbol" w:hAnsi="Symbol" w:cs="Times New Roman" w:hint="default"/>
      </w:rPr>
    </w:lvl>
    <w:lvl w:ilvl="4" w:tplc="08090003">
      <w:start w:val="1"/>
      <w:numFmt w:val="bullet"/>
      <w:lvlText w:val="o"/>
      <w:lvlJc w:val="left"/>
      <w:pPr>
        <w:ind w:left="4166" w:hanging="360"/>
      </w:pPr>
      <w:rPr>
        <w:rFonts w:ascii="Courier New" w:hAnsi="Courier New" w:cs="Courier New" w:hint="default"/>
      </w:rPr>
    </w:lvl>
    <w:lvl w:ilvl="5" w:tplc="08090005">
      <w:start w:val="1"/>
      <w:numFmt w:val="bullet"/>
      <w:lvlText w:val=""/>
      <w:lvlJc w:val="left"/>
      <w:pPr>
        <w:ind w:left="4886" w:hanging="360"/>
      </w:pPr>
      <w:rPr>
        <w:rFonts w:ascii="Wingdings" w:hAnsi="Wingdings" w:cs="Times New Roman" w:hint="default"/>
      </w:rPr>
    </w:lvl>
    <w:lvl w:ilvl="6" w:tplc="08090001">
      <w:start w:val="1"/>
      <w:numFmt w:val="bullet"/>
      <w:lvlText w:val=""/>
      <w:lvlJc w:val="left"/>
      <w:pPr>
        <w:ind w:left="5606" w:hanging="360"/>
      </w:pPr>
      <w:rPr>
        <w:rFonts w:ascii="Symbol" w:hAnsi="Symbol" w:cs="Times New Roman" w:hint="default"/>
      </w:rPr>
    </w:lvl>
    <w:lvl w:ilvl="7" w:tplc="08090003">
      <w:start w:val="1"/>
      <w:numFmt w:val="bullet"/>
      <w:lvlText w:val="o"/>
      <w:lvlJc w:val="left"/>
      <w:pPr>
        <w:ind w:left="6326" w:hanging="360"/>
      </w:pPr>
      <w:rPr>
        <w:rFonts w:ascii="Courier New" w:hAnsi="Courier New" w:cs="Courier New" w:hint="default"/>
      </w:rPr>
    </w:lvl>
    <w:lvl w:ilvl="8" w:tplc="08090005">
      <w:start w:val="1"/>
      <w:numFmt w:val="bullet"/>
      <w:lvlText w:val=""/>
      <w:lvlJc w:val="left"/>
      <w:pPr>
        <w:ind w:left="7046" w:hanging="360"/>
      </w:pPr>
      <w:rPr>
        <w:rFonts w:ascii="Wingdings" w:hAnsi="Wingdings" w:cs="Times New Roman" w:hint="default"/>
      </w:rPr>
    </w:lvl>
  </w:abstractNum>
  <w:abstractNum w:abstractNumId="7" w15:restartNumberingAfterBreak="0">
    <w:nsid w:val="378230E0"/>
    <w:multiLevelType w:val="hybridMultilevel"/>
    <w:tmpl w:val="E35E4FB4"/>
    <w:lvl w:ilvl="0" w:tplc="08090001">
      <w:start w:val="1"/>
      <w:numFmt w:val="bullet"/>
      <w:lvlText w:val=""/>
      <w:lvlJc w:val="left"/>
      <w:pPr>
        <w:ind w:left="360" w:hanging="360"/>
      </w:pPr>
      <w:rPr>
        <w:rFonts w:ascii="Symbol"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346338"/>
    <w:multiLevelType w:val="hybridMultilevel"/>
    <w:tmpl w:val="EEDCFAF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DD6AC2"/>
    <w:multiLevelType w:val="hybridMultilevel"/>
    <w:tmpl w:val="B2481194"/>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C52B4"/>
    <w:multiLevelType w:val="hybridMultilevel"/>
    <w:tmpl w:val="22DE2318"/>
    <w:lvl w:ilvl="0" w:tplc="E670D55C">
      <w:numFmt w:val="bullet"/>
      <w:lvlText w:val="-"/>
      <w:lvlJc w:val="left"/>
      <w:pPr>
        <w:ind w:left="720" w:hanging="36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C6381D"/>
    <w:multiLevelType w:val="hybridMultilevel"/>
    <w:tmpl w:val="5F06EA42"/>
    <w:lvl w:ilvl="0" w:tplc="08090001">
      <w:start w:val="1"/>
      <w:numFmt w:val="bullet"/>
      <w:lvlText w:val=""/>
      <w:lvlJc w:val="left"/>
      <w:pPr>
        <w:tabs>
          <w:tab w:val="num" w:pos="576"/>
        </w:tabs>
        <w:ind w:left="0" w:firstLine="0"/>
      </w:pPr>
      <w:rPr>
        <w:rFonts w:ascii="Symbol" w:hAnsi="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158FA"/>
    <w:multiLevelType w:val="hybridMultilevel"/>
    <w:tmpl w:val="7D8E237C"/>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14" w15:restartNumberingAfterBreak="0">
    <w:nsid w:val="690B1E78"/>
    <w:multiLevelType w:val="hybridMultilevel"/>
    <w:tmpl w:val="38B00D84"/>
    <w:lvl w:ilvl="0" w:tplc="08090001">
      <w:start w:val="1"/>
      <w:numFmt w:val="bullet"/>
      <w:lvlText w:val=""/>
      <w:lvlJc w:val="left"/>
      <w:pPr>
        <w:ind w:left="360" w:hanging="360"/>
      </w:pPr>
      <w:rPr>
        <w:rFonts w:ascii="Symbol"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8C2964"/>
    <w:multiLevelType w:val="hybridMultilevel"/>
    <w:tmpl w:val="078862A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16" w15:restartNumberingAfterBreak="0">
    <w:nsid w:val="75A161B4"/>
    <w:multiLevelType w:val="hybridMultilevel"/>
    <w:tmpl w:val="F064DF12"/>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17" w15:restartNumberingAfterBreak="0">
    <w:nsid w:val="7CDA05D5"/>
    <w:multiLevelType w:val="hybridMultilevel"/>
    <w:tmpl w:val="C84812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num w:numId="1">
    <w:abstractNumId w:val="0"/>
    <w:lvlOverride w:ilvl="0">
      <w:startOverride w:val="1"/>
    </w:lvlOverride>
  </w:num>
  <w:num w:numId="2">
    <w:abstractNumId w:val="10"/>
  </w:num>
  <w:num w:numId="3">
    <w:abstractNumId w:val="16"/>
  </w:num>
  <w:num w:numId="4">
    <w:abstractNumId w:val="12"/>
  </w:num>
  <w:num w:numId="5">
    <w:abstractNumId w:val="13"/>
  </w:num>
  <w:num w:numId="6">
    <w:abstractNumId w:val="15"/>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5"/>
  </w:num>
  <w:num w:numId="15">
    <w:abstractNumId w:val="17"/>
  </w:num>
  <w:num w:numId="16">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33D02"/>
    <w:rsid w:val="0037270F"/>
    <w:rsid w:val="00461135"/>
    <w:rsid w:val="004E250A"/>
    <w:rsid w:val="005B6BD1"/>
    <w:rsid w:val="00747C4B"/>
    <w:rsid w:val="0082518B"/>
    <w:rsid w:val="00883AF2"/>
    <w:rsid w:val="008E74FF"/>
    <w:rsid w:val="009318B4"/>
    <w:rsid w:val="00934541"/>
    <w:rsid w:val="009432A9"/>
    <w:rsid w:val="00A06058"/>
    <w:rsid w:val="00B234CE"/>
    <w:rsid w:val="00B34AF2"/>
    <w:rsid w:val="00C4240B"/>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1"/>
    <w:qFormat/>
    <w:rsid w:val="005B6BD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693B-92FB-4B1D-A658-E32C229D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10</cp:revision>
  <dcterms:created xsi:type="dcterms:W3CDTF">2017-06-23T08:04:00Z</dcterms:created>
  <dcterms:modified xsi:type="dcterms:W3CDTF">2019-04-15T07:05:00Z</dcterms:modified>
</cp:coreProperties>
</file>