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spacing w:after="0" w:line="240" w:lineRule="auto"/>
        <w:jc w:val="center"/>
        <w:rPr>
          <w:rFonts w:ascii="Times New Roman" w:eastAsia="Times New Roman" w:hAnsi="Times New Roman" w:cs="Times New Roman"/>
          <w:lang w:val="sr-Latn-ME"/>
        </w:rPr>
      </w:pPr>
      <w:r w:rsidRPr="006B1C35">
        <w:rPr>
          <w:rFonts w:ascii="Times New Roman" w:eastAsia="Times New Roman" w:hAnsi="Times New Roman" w:cs="Times New Roman"/>
          <w:b/>
          <w:bCs/>
          <w:iCs/>
          <w:u w:val="single"/>
          <w:lang w:val="sr-Latn-ME"/>
        </w:rPr>
        <w:t>UPUTSTVO ZA LIJEK</w:t>
      </w:r>
    </w:p>
    <w:p w:rsidR="006B1C35" w:rsidRPr="006B1C35" w:rsidRDefault="006B1C35" w:rsidP="00EF6538">
      <w:pPr>
        <w:spacing w:after="0" w:line="240" w:lineRule="auto"/>
        <w:jc w:val="center"/>
        <w:rPr>
          <w:rFonts w:ascii="Times New Roman" w:eastAsia="Times New Roman" w:hAnsi="Times New Roman" w:cs="Times New Roman"/>
          <w:i/>
          <w:lang w:val="sr-Latn-ME"/>
        </w:rPr>
      </w:pPr>
    </w:p>
    <w:p w:rsidR="006B1C35" w:rsidRPr="006B1C35" w:rsidRDefault="006B1C35" w:rsidP="00EF6538">
      <w:pPr>
        <w:widowControl w:val="0"/>
        <w:autoSpaceDE w:val="0"/>
        <w:autoSpaceDN w:val="0"/>
        <w:spacing w:after="0" w:line="240" w:lineRule="auto"/>
        <w:jc w:val="center"/>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Viacoram</w:t>
      </w:r>
      <w:r w:rsidRPr="006B1C35">
        <w:rPr>
          <w:rFonts w:ascii="Times New Roman" w:eastAsia="Times New Roman" w:hAnsi="Times New Roman" w:cs="Times New Roman"/>
          <w:b/>
          <w:bCs/>
          <w:vertAlign w:val="superscript"/>
          <w:lang w:val="sr-Latn-ME"/>
        </w:rPr>
        <w:t>®</w:t>
      </w:r>
      <w:r w:rsidRPr="006B1C35">
        <w:rPr>
          <w:rFonts w:ascii="Times New Roman" w:eastAsia="Times New Roman" w:hAnsi="Times New Roman" w:cs="Times New Roman"/>
          <w:b/>
          <w:bCs/>
          <w:lang w:val="sr-Latn-ME"/>
        </w:rPr>
        <w:t xml:space="preserve">, 3,5 mg + 2,5 mg, tableta </w:t>
      </w:r>
    </w:p>
    <w:p w:rsidR="006B1C35" w:rsidRPr="006B1C35" w:rsidRDefault="006B1C35" w:rsidP="00EF6538">
      <w:pPr>
        <w:widowControl w:val="0"/>
        <w:autoSpaceDE w:val="0"/>
        <w:autoSpaceDN w:val="0"/>
        <w:spacing w:after="0" w:line="240" w:lineRule="auto"/>
        <w:jc w:val="center"/>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perindopril, amlodipin</w:t>
      </w:r>
    </w:p>
    <w:p w:rsidR="006B1C35" w:rsidRPr="006B1C35" w:rsidRDefault="006B1C35" w:rsidP="00EF6538">
      <w:pPr>
        <w:widowControl w:val="0"/>
        <w:autoSpaceDE w:val="0"/>
        <w:autoSpaceDN w:val="0"/>
        <w:spacing w:after="0" w:line="240" w:lineRule="auto"/>
        <w:jc w:val="center"/>
        <w:rPr>
          <w:rFonts w:ascii="Times New Roman" w:eastAsia="Times New Roman" w:hAnsi="Times New Roman" w:cs="Times New Roman"/>
          <w:b/>
          <w:bCs/>
          <w:lang w:val="sr-Latn-ME"/>
        </w:rPr>
      </w:pPr>
    </w:p>
    <w:p w:rsidR="006B1C35" w:rsidRPr="006B1C35" w:rsidRDefault="006B1C35" w:rsidP="00EF6538">
      <w:pPr>
        <w:widowControl w:val="0"/>
        <w:autoSpaceDE w:val="0"/>
        <w:autoSpaceDN w:val="0"/>
        <w:spacing w:after="0" w:line="240" w:lineRule="auto"/>
        <w:jc w:val="center"/>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Viacoram</w:t>
      </w:r>
      <w:r w:rsidRPr="006B1C35">
        <w:rPr>
          <w:rFonts w:ascii="Times New Roman" w:eastAsia="Times New Roman" w:hAnsi="Times New Roman" w:cs="Times New Roman"/>
          <w:b/>
          <w:bCs/>
          <w:vertAlign w:val="superscript"/>
          <w:lang w:val="sr-Latn-ME"/>
        </w:rPr>
        <w:t>®</w:t>
      </w:r>
      <w:r w:rsidRPr="006B1C35">
        <w:rPr>
          <w:rFonts w:ascii="Times New Roman" w:eastAsia="Times New Roman" w:hAnsi="Times New Roman" w:cs="Times New Roman"/>
          <w:b/>
          <w:bCs/>
          <w:lang w:val="sr-Latn-ME"/>
        </w:rPr>
        <w:t xml:space="preserve">, 7 mg + 5 mg, tableta </w:t>
      </w:r>
    </w:p>
    <w:p w:rsidR="006B1C35" w:rsidRPr="006B1C35" w:rsidRDefault="006B1C35" w:rsidP="00EF6538">
      <w:pPr>
        <w:widowControl w:val="0"/>
        <w:autoSpaceDE w:val="0"/>
        <w:autoSpaceDN w:val="0"/>
        <w:spacing w:after="0" w:line="240" w:lineRule="auto"/>
        <w:jc w:val="center"/>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perindopril, amlodipin</w:t>
      </w:r>
    </w:p>
    <w:p w:rsidR="006B1C35" w:rsidRPr="006B1C35" w:rsidRDefault="006B1C35" w:rsidP="00EF6538">
      <w:pPr>
        <w:tabs>
          <w:tab w:val="left" w:pos="284"/>
          <w:tab w:val="center" w:pos="4320"/>
          <w:tab w:val="right" w:pos="8640"/>
        </w:tabs>
        <w:spacing w:after="0" w:line="240" w:lineRule="auto"/>
        <w:rPr>
          <w:rFonts w:ascii="Times New Roman" w:eastAsia="Times New Roman" w:hAnsi="Times New Roman" w:cs="Times New Roman"/>
          <w:lang w:val="sr-Latn-ME"/>
        </w:rPr>
      </w:pPr>
    </w:p>
    <w:p w:rsidR="006B1C35" w:rsidRPr="006B1C35" w:rsidRDefault="006B1C35" w:rsidP="00EF6538">
      <w:pPr>
        <w:tabs>
          <w:tab w:val="left" w:pos="284"/>
          <w:tab w:val="center" w:pos="4320"/>
          <w:tab w:val="right" w:pos="8640"/>
        </w:tabs>
        <w:spacing w:after="0" w:line="240" w:lineRule="auto"/>
        <w:rPr>
          <w:rFonts w:ascii="Times New Roman" w:eastAsia="Times New Roman" w:hAnsi="Times New Roman" w:cs="Times New Roman"/>
          <w:lang w:val="sr-Latn-ME"/>
        </w:rPr>
      </w:pPr>
    </w:p>
    <w:p w:rsidR="006B1C35" w:rsidRPr="006B1C35" w:rsidRDefault="006B1C35" w:rsidP="00EF6538">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6B1C35" w:rsidRPr="006B1C35" w:rsidRDefault="006B1C35" w:rsidP="005D2A64">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Pažljivo pročitajte ovo uputstvo, prije nego što počnete da koristite ovaj lijek,</w:t>
      </w:r>
      <w:r w:rsidRPr="006B1C35">
        <w:rPr>
          <w:rFonts w:ascii="Times New Roman" w:eastAsia="Times New Roman" w:hAnsi="Times New Roman" w:cs="Times New Roman"/>
          <w:lang w:val="sr-Latn-ME"/>
        </w:rPr>
        <w:t xml:space="preserve"> </w:t>
      </w:r>
      <w:r w:rsidRPr="006B1C35">
        <w:rPr>
          <w:rFonts w:ascii="Times New Roman" w:eastAsia="Times New Roman" w:hAnsi="Times New Roman" w:cs="Times New Roman"/>
          <w:b/>
          <w:bCs/>
          <w:lang w:val="sr-Latn-ME"/>
        </w:rPr>
        <w:t xml:space="preserve">jer sadrži </w:t>
      </w:r>
    </w:p>
    <w:p w:rsidR="006B1C35" w:rsidRPr="006B1C35" w:rsidRDefault="006B1C35" w:rsidP="005D2A64">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informacije koje su važne za Vas</w:t>
      </w:r>
    </w:p>
    <w:p w:rsidR="006B1C35" w:rsidRPr="006B1C35" w:rsidRDefault="006B1C35" w:rsidP="00B66CEE">
      <w:pPr>
        <w:widowControl w:val="0"/>
        <w:numPr>
          <w:ilvl w:val="0"/>
          <w:numId w:val="18"/>
        </w:numPr>
        <w:tabs>
          <w:tab w:val="clear" w:pos="576"/>
          <w:tab w:val="num" w:pos="600"/>
          <w:tab w:val="num" w:pos="709"/>
        </w:tabs>
        <w:autoSpaceDE w:val="0"/>
        <w:autoSpaceDN w:val="0"/>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Uputstvo sačuvajte. Može biti potrebno da ga ponovo pročitate.</w:t>
      </w:r>
    </w:p>
    <w:p w:rsidR="006B1C35" w:rsidRPr="006B1C35" w:rsidRDefault="006B1C35" w:rsidP="005D2A64">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 xml:space="preserve">Ako imate dodatnih pitanja, obratite se svom ljekaru ili farmaceutu </w:t>
      </w:r>
      <w:r w:rsidRPr="006B1C35">
        <w:rPr>
          <w:rFonts w:ascii="Times New Roman" w:eastAsia="Times New Roman" w:hAnsi="Times New Roman" w:cs="Times New Roman"/>
          <w:noProof/>
          <w:lang w:val="sr-Latn-ME"/>
        </w:rPr>
        <w:t>ili medicinskoj sestri</w:t>
      </w:r>
      <w:r w:rsidRPr="006B1C35">
        <w:rPr>
          <w:rFonts w:ascii="Times New Roman" w:eastAsia="Times New Roman" w:hAnsi="Times New Roman" w:cs="Times New Roman"/>
          <w:lang w:val="sr-Latn-ME"/>
        </w:rPr>
        <w:t xml:space="preserve">. </w:t>
      </w:r>
    </w:p>
    <w:p w:rsidR="006B1C35" w:rsidRPr="006B1C35" w:rsidRDefault="006B1C35" w:rsidP="005D2A64">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Ovaj lijek propisan je Vama i ne smijete ga davati drugima. Može da im škodi, čak i kada imaju iste znake bolesti kao i Vi.</w:t>
      </w:r>
    </w:p>
    <w:p w:rsidR="006B1C35" w:rsidRPr="006B1C35" w:rsidRDefault="006B1C35" w:rsidP="00B81B6F">
      <w:pPr>
        <w:widowControl w:val="0"/>
        <w:numPr>
          <w:ilvl w:val="0"/>
          <w:numId w:val="18"/>
        </w:numPr>
        <w:tabs>
          <w:tab w:val="clear" w:pos="576"/>
          <w:tab w:val="num" w:pos="0"/>
          <w:tab w:val="num" w:pos="709"/>
        </w:tabs>
        <w:autoSpaceDE w:val="0"/>
        <w:autoSpaceDN w:val="0"/>
        <w:spacing w:after="0" w:line="240" w:lineRule="auto"/>
        <w:ind w:left="600" w:hanging="600"/>
        <w:jc w:val="both"/>
        <w:rPr>
          <w:rFonts w:ascii="Times New Roman" w:eastAsia="Times New Roman" w:hAnsi="Times New Roman" w:cs="Times New Roman"/>
          <w:lang w:val="sr-Latn-ME"/>
        </w:rPr>
      </w:pPr>
      <w:r w:rsidRPr="006B1C35">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6B1C35">
        <w:rPr>
          <w:rFonts w:ascii="Times New Roman" w:eastAsia="Times New Roman" w:hAnsi="Times New Roman" w:cs="Times New Roman"/>
          <w:spacing w:val="-4"/>
          <w:lang w:val="sr-Latn-ME"/>
        </w:rPr>
        <w:t xml:space="preserve">. Pogledajte dio 4. </w:t>
      </w:r>
    </w:p>
    <w:p w:rsidR="006B1C35" w:rsidRPr="006B1C35" w:rsidRDefault="006B1C35" w:rsidP="00EF6538">
      <w:pPr>
        <w:widowControl w:val="0"/>
        <w:autoSpaceDE w:val="0"/>
        <w:autoSpaceDN w:val="0"/>
        <w:spacing w:after="0" w:line="240" w:lineRule="auto"/>
        <w:ind w:left="600"/>
        <w:rPr>
          <w:rFonts w:ascii="Times New Roman" w:eastAsia="Times New Roman" w:hAnsi="Times New Roman" w:cs="Times New Roman"/>
          <w:lang w:val="sr-Latn-ME"/>
        </w:rPr>
      </w:pP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i/>
          <w:iCs/>
          <w:lang w:val="sr-Latn-ME"/>
        </w:rPr>
      </w:pP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lang w:val="sr-Latn-ME"/>
        </w:rPr>
      </w:pPr>
    </w:p>
    <w:p w:rsidR="006B1C35" w:rsidRPr="006B1C35" w:rsidRDefault="006B1C35" w:rsidP="00EF6538">
      <w:pPr>
        <w:widowControl w:val="0"/>
        <w:autoSpaceDE w:val="0"/>
        <w:autoSpaceDN w:val="0"/>
        <w:spacing w:after="0" w:line="240" w:lineRule="auto"/>
        <w:ind w:left="600"/>
        <w:rPr>
          <w:rFonts w:ascii="Times New Roman" w:eastAsia="Times New Roman" w:hAnsi="Times New Roman" w:cs="Times New Roman"/>
          <w:lang w:val="sr-Latn-ME"/>
        </w:rPr>
      </w:pPr>
    </w:p>
    <w:p w:rsidR="006B1C35" w:rsidRPr="006B1C35" w:rsidRDefault="006B1C35" w:rsidP="00EF6538">
      <w:pPr>
        <w:widowControl w:val="0"/>
        <w:autoSpaceDE w:val="0"/>
        <w:autoSpaceDN w:val="0"/>
        <w:spacing w:after="0" w:line="240" w:lineRule="auto"/>
        <w:ind w:left="600"/>
        <w:rPr>
          <w:rFonts w:ascii="Times New Roman" w:eastAsia="Times New Roman" w:hAnsi="Times New Roman" w:cs="Times New Roman"/>
          <w:lang w:val="sr-Latn-ME"/>
        </w:rPr>
      </w:pP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U ovom uputstvu pročitaćete:</w:t>
      </w:r>
    </w:p>
    <w:p w:rsidR="006B1C35" w:rsidRPr="006B1C35" w:rsidRDefault="006B1C35" w:rsidP="00EF653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6B1C35">
        <w:rPr>
          <w:rFonts w:ascii="Times New Roman" w:eastAsia="Times New Roman" w:hAnsi="Times New Roman" w:cs="Times New Roman"/>
          <w:lang w:val="sr-Latn-ME"/>
        </w:rPr>
        <w:t>Šta je lijek Viacoram i čemu je namijenjen</w:t>
      </w:r>
    </w:p>
    <w:p w:rsidR="006B1C35" w:rsidRPr="006B1C35" w:rsidRDefault="006B1C35" w:rsidP="00EF653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6B1C35">
        <w:rPr>
          <w:rFonts w:ascii="Times New Roman" w:eastAsia="Times New Roman" w:hAnsi="Times New Roman" w:cs="Times New Roman"/>
          <w:lang w:val="sr-Latn-ME"/>
        </w:rPr>
        <w:t>Šta treba da znate prije nego što uzmete lijek Viacoram</w:t>
      </w:r>
    </w:p>
    <w:p w:rsidR="006B1C35" w:rsidRPr="006B1C35" w:rsidRDefault="006B1C35" w:rsidP="00EF653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6B1C35">
        <w:rPr>
          <w:rFonts w:ascii="Times New Roman" w:eastAsia="Times New Roman" w:hAnsi="Times New Roman" w:cs="Times New Roman"/>
          <w:lang w:val="sr-Latn-ME"/>
        </w:rPr>
        <w:t>Kako se upotrebljava lijek Viacoram</w:t>
      </w:r>
    </w:p>
    <w:p w:rsidR="006B1C35" w:rsidRPr="006B1C35" w:rsidRDefault="006B1C35" w:rsidP="00EF653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6B1C35">
        <w:rPr>
          <w:rFonts w:ascii="Times New Roman" w:eastAsia="Times New Roman" w:hAnsi="Times New Roman" w:cs="Times New Roman"/>
          <w:lang w:val="sr-Latn-ME"/>
        </w:rPr>
        <w:t xml:space="preserve">Moguća neželjena dejstva </w:t>
      </w:r>
    </w:p>
    <w:p w:rsidR="006B1C35" w:rsidRPr="006B1C35" w:rsidRDefault="006B1C35" w:rsidP="00EF653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6B1C35">
        <w:rPr>
          <w:rFonts w:ascii="Times New Roman" w:eastAsia="Times New Roman" w:hAnsi="Times New Roman" w:cs="Times New Roman"/>
          <w:lang w:val="sr-Latn-ME"/>
        </w:rPr>
        <w:t>Kako čuvati lijek Viacoram</w:t>
      </w:r>
    </w:p>
    <w:p w:rsidR="006B1C35" w:rsidRPr="006B1C35" w:rsidRDefault="006B1C35" w:rsidP="00EF6538">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6B1C35">
        <w:rPr>
          <w:rFonts w:ascii="Times New Roman" w:eastAsia="Times New Roman" w:hAnsi="Times New Roman" w:cs="Times New Roman"/>
          <w:lang w:val="sr-Latn-ME"/>
        </w:rPr>
        <w:t>Sadržaj pakovanja i dodatne informacije</w:t>
      </w: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lang w:val="sr-Latn-ME"/>
        </w:rPr>
      </w:pPr>
    </w:p>
    <w:p w:rsidR="006B1C35" w:rsidRPr="006B1C35" w:rsidRDefault="006B1C35" w:rsidP="00EF6538">
      <w:pPr>
        <w:spacing w:after="0" w:line="240" w:lineRule="auto"/>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br w:type="page"/>
      </w:r>
    </w:p>
    <w:p w:rsidR="006B1C35" w:rsidRPr="006B1C35" w:rsidRDefault="006B1C35" w:rsidP="00EF6538">
      <w:pPr>
        <w:tabs>
          <w:tab w:val="left" w:pos="540"/>
          <w:tab w:val="left" w:pos="569"/>
        </w:tabs>
        <w:spacing w:after="0" w:line="240" w:lineRule="auto"/>
        <w:jc w:val="both"/>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lastRenderedPageBreak/>
        <w:t xml:space="preserve">1. </w:t>
      </w:r>
      <w:r w:rsidRPr="006B1C35">
        <w:rPr>
          <w:rFonts w:ascii="Times New Roman" w:eastAsia="Times New Roman" w:hAnsi="Times New Roman" w:cs="Times New Roman"/>
          <w:b/>
          <w:bCs/>
          <w:lang w:val="sr-Latn-ME"/>
        </w:rPr>
        <w:tab/>
        <w:t>ŠTA JE LIJEK VIACORAM I ČEMU JE NAMIJENJEN</w:t>
      </w:r>
    </w:p>
    <w:p w:rsidR="006B1C35" w:rsidRPr="006B1C35" w:rsidRDefault="006B1C35" w:rsidP="00EF6538">
      <w:pPr>
        <w:tabs>
          <w:tab w:val="left" w:pos="540"/>
          <w:tab w:val="left" w:pos="569"/>
        </w:tabs>
        <w:spacing w:after="0" w:line="240" w:lineRule="auto"/>
        <w:jc w:val="both"/>
        <w:rPr>
          <w:rFonts w:ascii="Times New Roman" w:eastAsia="Times New Roman" w:hAnsi="Times New Roman" w:cs="Times New Roman"/>
          <w:b/>
          <w:bCs/>
          <w:lang w:val="sr-Latn-ME"/>
        </w:rPr>
      </w:pPr>
    </w:p>
    <w:p w:rsidR="006B1C35" w:rsidRPr="006B1C35" w:rsidRDefault="006B1C35" w:rsidP="00EF6538">
      <w:pPr>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Lijek Viacoram predstavlja kombinaciju dvije aktivne supstance, perindoprila i amlodipina. Obi</w:t>
      </w:r>
      <w:r w:rsidR="00B66CEE" w:rsidRPr="00B27FD9">
        <w:rPr>
          <w:rFonts w:ascii="Times New Roman" w:eastAsia="Times New Roman" w:hAnsi="Times New Roman" w:cs="Times New Roman"/>
          <w:lang w:val="sr-Latn-ME"/>
        </w:rPr>
        <w:t xml:space="preserve">je aktivne </w:t>
      </w:r>
      <w:r w:rsidRPr="006B1C35">
        <w:rPr>
          <w:rFonts w:ascii="Times New Roman" w:eastAsia="Times New Roman" w:hAnsi="Times New Roman" w:cs="Times New Roman"/>
          <w:lang w:val="sr-Latn-ME"/>
        </w:rPr>
        <w:t>supstance pomažu u kontroli povišenog krvnog pritiska.</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Perindopril je ACE inhibitor (inhibitor angiotenzin konvertujućeg enzima). Amlodipin je antagonista kalcijumskih kanala (koji spada u grupu ljekova pod nazivom dihidropiridini). Zajedno djeluju na taj način što dovode do širenja i opuštanja krvnih sudova, tako da krv lakše prolazi kroz njih i olakšava srcu da održi adekvatan protok krvi.</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Lijek Viacoram se koristi za liječenje povišenog krvnog pritiska (hipertenzije) kod odraslih.</w:t>
      </w:r>
    </w:p>
    <w:p w:rsidR="006B1C35" w:rsidRPr="00B27FD9" w:rsidRDefault="006B1C35" w:rsidP="00EF6538">
      <w:pPr>
        <w:spacing w:after="0" w:line="240" w:lineRule="auto"/>
        <w:jc w:val="both"/>
        <w:rPr>
          <w:rFonts w:ascii="Times New Roman" w:eastAsia="Times New Roman" w:hAnsi="Times New Roman" w:cs="Times New Roman"/>
          <w:lang w:val="sr-Latn-ME"/>
        </w:rPr>
      </w:pPr>
    </w:p>
    <w:p w:rsidR="00B66CEE" w:rsidRPr="006B1C35" w:rsidRDefault="00B66CEE"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tabs>
          <w:tab w:val="left" w:pos="540"/>
          <w:tab w:val="left" w:pos="569"/>
        </w:tabs>
        <w:spacing w:after="0" w:line="240" w:lineRule="auto"/>
        <w:jc w:val="both"/>
        <w:rPr>
          <w:rFonts w:ascii="Times New Roman" w:eastAsia="Times New Roman" w:hAnsi="Times New Roman" w:cs="Times New Roman"/>
          <w:b/>
          <w:caps/>
          <w:lang w:val="sr-Latn-ME"/>
        </w:rPr>
      </w:pPr>
      <w:r w:rsidRPr="006B1C35">
        <w:rPr>
          <w:rFonts w:ascii="Times New Roman" w:eastAsia="Times New Roman" w:hAnsi="Times New Roman" w:cs="Times New Roman"/>
          <w:b/>
          <w:bCs/>
          <w:lang w:val="sr-Latn-ME"/>
        </w:rPr>
        <w:t xml:space="preserve">2. </w:t>
      </w:r>
      <w:r w:rsidRPr="006B1C35">
        <w:rPr>
          <w:rFonts w:ascii="Times New Roman" w:eastAsia="Times New Roman" w:hAnsi="Times New Roman" w:cs="Times New Roman"/>
          <w:b/>
          <w:bCs/>
          <w:lang w:val="sr-Latn-ME"/>
        </w:rPr>
        <w:tab/>
      </w:r>
      <w:r w:rsidRPr="006B1C35">
        <w:rPr>
          <w:rFonts w:ascii="Times New Roman" w:eastAsia="Times New Roman" w:hAnsi="Times New Roman" w:cs="Times New Roman"/>
          <w:b/>
          <w:caps/>
          <w:lang w:val="sr-Latn-ME"/>
        </w:rPr>
        <w:t>ŠTA TREBA DA ZNATE PRIJE NEGO ŠTO UZMETE LIJEK VIACORAM</w:t>
      </w:r>
    </w:p>
    <w:p w:rsidR="006B1C35" w:rsidRPr="006B1C35" w:rsidRDefault="006B1C35" w:rsidP="00EF6538">
      <w:pPr>
        <w:widowControl w:val="0"/>
        <w:autoSpaceDE w:val="0"/>
        <w:autoSpaceDN w:val="0"/>
        <w:spacing w:after="0" w:line="240" w:lineRule="auto"/>
        <w:jc w:val="both"/>
        <w:rPr>
          <w:rFonts w:ascii="Times New Roman" w:eastAsia="Times New Roman" w:hAnsi="Times New Roman" w:cs="Times New Roman"/>
          <w:caps/>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Lijek Viacoram ne smijete koristiti:</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ste alergični (preosjetljivi) na perindopril ili na bilo koji drugi ACE inhibitor, ili na amlodipin ili na bilo koji drugi antagonist kalcijumskih kanala, ili na bilo koju pomoćnu supstancu ovog lijeka (navedene u odjeljku 6),</w:t>
      </w: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bCs/>
          <w:noProof/>
          <w:lang w:val="sr-Latn-ME"/>
        </w:rPr>
      </w:pPr>
      <w:r w:rsidRPr="006B1C35">
        <w:rPr>
          <w:rFonts w:ascii="Times New Roman" w:eastAsia="Times New Roman" w:hAnsi="Times New Roman" w:cs="Times New Roman"/>
          <w:bCs/>
          <w:noProof/>
          <w:lang w:val="sr-Latn-ME"/>
        </w:rPr>
        <w:t>ako imate ozbiljne probleme sa bubrezima,</w:t>
      </w: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ste prilikom ranije terapije ACE inhibitorima imali simptome kao što su zviždanje</w:t>
      </w:r>
      <w:r w:rsidRPr="006B1C35">
        <w:rPr>
          <w:rFonts w:ascii="Times New Roman" w:eastAsia="Times New Roman" w:hAnsi="Times New Roman" w:cs="Times New Roman"/>
          <w:lang w:val="sr-Latn-ME"/>
        </w:rPr>
        <w:t xml:space="preserve"> </w:t>
      </w:r>
      <w:r w:rsidRPr="006B1C35">
        <w:rPr>
          <w:rFonts w:ascii="Times New Roman" w:eastAsia="Times New Roman" w:hAnsi="Times New Roman" w:cs="Times New Roman"/>
          <w:noProof/>
          <w:lang w:val="sr-Latn-ME"/>
        </w:rPr>
        <w:t>u grudima, oticanje lica ili jezika, izražen svrab ili ozbiljan osip po koži, ili ako</w:t>
      </w:r>
      <w:r w:rsidRPr="006B1C35">
        <w:rPr>
          <w:rFonts w:ascii="Times New Roman" w:eastAsia="Times New Roman" w:hAnsi="Times New Roman" w:cs="Times New Roman"/>
          <w:lang w:val="sr-Latn-ME"/>
        </w:rPr>
        <w:t xml:space="preserve"> </w:t>
      </w:r>
      <w:r w:rsidRPr="006B1C35">
        <w:rPr>
          <w:rFonts w:ascii="Times New Roman" w:eastAsia="Times New Roman" w:hAnsi="Times New Roman" w:cs="Times New Roman"/>
          <w:noProof/>
          <w:lang w:val="sr-Latn-ME"/>
        </w:rPr>
        <w:t>ste Vi ili neko od članova Vaše porodice imali ove simptome u bilo kojim drugim okolnostima (stanje koje se naziva angioedem),</w:t>
      </w: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suženje zaliska aorte (stenozu aorte) ili kardiogeni šok (kada srce nije u stanju da snabdijeva organizam dovoljnom količinom krvi),</w:t>
      </w: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veoma nizak krvni pritisak (hipotenziju),</w:t>
      </w:r>
    </w:p>
    <w:p w:rsidR="006B1C35" w:rsidRPr="006B1C35" w:rsidRDefault="006B1C35" w:rsidP="00B66CEE">
      <w:pPr>
        <w:numPr>
          <w:ilvl w:val="0"/>
          <w:numId w:val="27"/>
        </w:numPr>
        <w:spacing w:after="0" w:line="240" w:lineRule="auto"/>
        <w:ind w:left="567" w:hanging="141"/>
        <w:jc w:val="both"/>
        <w:rPr>
          <w:rFonts w:ascii="Times New Roman" w:eastAsia="Times New Roman" w:hAnsi="Times New Roman" w:cs="Times New Roman"/>
          <w:bCs/>
          <w:noProof/>
          <w:lang w:val="sr-Latn-ME"/>
        </w:rPr>
      </w:pPr>
      <w:r w:rsidRPr="006B1C35">
        <w:rPr>
          <w:rFonts w:ascii="Times New Roman" w:eastAsia="Times New Roman" w:hAnsi="Times New Roman" w:cs="Times New Roman"/>
          <w:noProof/>
          <w:lang w:val="sr-Latn-ME"/>
        </w:rPr>
        <w:t>ako imate srčanu slabost nakon srčanog udara (infarkt miokarda),</w:t>
      </w:r>
    </w:p>
    <w:p w:rsidR="006B1C35" w:rsidRPr="006B1C35" w:rsidRDefault="006B1C35" w:rsidP="00B66CEE">
      <w:pPr>
        <w:numPr>
          <w:ilvl w:val="0"/>
          <w:numId w:val="27"/>
        </w:numPr>
        <w:spacing w:after="0" w:line="240" w:lineRule="auto"/>
        <w:ind w:left="567" w:hanging="141"/>
        <w:jc w:val="both"/>
        <w:rPr>
          <w:rFonts w:ascii="Times New Roman" w:eastAsia="Times New Roman" w:hAnsi="Times New Roman" w:cs="Times New Roman"/>
          <w:bCs/>
          <w:noProof/>
          <w:lang w:val="sr-Latn-ME"/>
        </w:rPr>
      </w:pPr>
      <w:r w:rsidRPr="006B1C35">
        <w:rPr>
          <w:rFonts w:ascii="Times New Roman" w:eastAsia="Times New Roman" w:hAnsi="Times New Roman" w:cs="Times New Roman"/>
          <w:noProof/>
          <w:lang w:val="sr-Latn-ME"/>
        </w:rPr>
        <w:t>ako ste trudni više od 3 mjeseca (primjena lijeka Viacoram se ne preporučuje u ranoj trudnoći, vidjeti odjeljak ,,</w:t>
      </w:r>
      <w:r w:rsidRPr="006B1C35">
        <w:rPr>
          <w:rFonts w:ascii="Times New Roman" w:eastAsia="Times New Roman" w:hAnsi="Times New Roman" w:cs="Times New Roman"/>
          <w:lang w:val="sr-Latn-ME"/>
        </w:rPr>
        <w:t xml:space="preserve"> </w:t>
      </w:r>
      <w:r w:rsidRPr="006B1C35">
        <w:rPr>
          <w:rFonts w:ascii="Times New Roman" w:eastAsia="Times New Roman" w:hAnsi="Times New Roman" w:cs="Times New Roman"/>
          <w:noProof/>
          <w:lang w:val="sr-Latn-ME"/>
        </w:rPr>
        <w:t>Plodnost, trudnoća i dojenje</w:t>
      </w:r>
      <w:r w:rsidRPr="006B1C35">
        <w:rPr>
          <w:rFonts w:ascii="Times New Roman" w:eastAsia="Times New Roman" w:hAnsi="Times New Roman" w:cs="Times New Roman"/>
          <w:bCs/>
          <w:noProof/>
          <w:lang w:val="sr-Latn-ME"/>
        </w:rPr>
        <w:t>“),</w:t>
      </w: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šećernu bolest (dijabetes melitus) ili probleme sa bubrezima, i uzimate lijek za snižavanje krvnog pritiska koji sadrži aliskiren,</w:t>
      </w: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se podvrgavate hemodijalizi ili bilo kojoj drugoj vrsti filtracije krvi. U zavisnosti od aparata koji se koristi, lijek Viacoram možda nije odgovarajući lijek za Vas,</w:t>
      </w: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probleme sa bubrezima usljed kojih je smanjeno snabdijevanje bubrega krvlju (stenoza bubrežne arterije),</w:t>
      </w:r>
    </w:p>
    <w:p w:rsidR="006B1C35" w:rsidRPr="006B1C35" w:rsidRDefault="006B1C35" w:rsidP="00B66CEE">
      <w:pPr>
        <w:numPr>
          <w:ilvl w:val="0"/>
          <w:numId w:val="27"/>
        </w:numPr>
        <w:tabs>
          <w:tab w:val="num" w:pos="-4140"/>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se liječite sakubitrilom, valsartanom, lijekom koji se koristi u liječenju slabosti srca (vidjeti dio ,,Upozorenja i mjere opreza“ i ,,</w:t>
      </w:r>
      <w:r w:rsidRPr="006B1C35">
        <w:rPr>
          <w:rFonts w:ascii="Times New Roman" w:eastAsia="Times New Roman" w:hAnsi="Times New Roman" w:cs="Times New Roman"/>
          <w:lang w:val="sr-Latn-ME"/>
        </w:rPr>
        <w:t xml:space="preserve"> </w:t>
      </w:r>
      <w:r w:rsidRPr="006B1C35">
        <w:rPr>
          <w:rFonts w:ascii="Times New Roman" w:eastAsia="Times New Roman" w:hAnsi="Times New Roman" w:cs="Times New Roman"/>
          <w:noProof/>
          <w:lang w:val="sr-Latn-ME"/>
        </w:rPr>
        <w:t>Primjena drugih ljekova“).</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spacing w:after="0" w:line="240" w:lineRule="auto"/>
        <w:jc w:val="both"/>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Upozorenja i mjere opreza:</w:t>
      </w:r>
    </w:p>
    <w:p w:rsidR="006B1C35" w:rsidRPr="006B1C35" w:rsidRDefault="006B1C35" w:rsidP="00EF6538">
      <w:pPr>
        <w:spacing w:after="0" w:line="240" w:lineRule="auto"/>
        <w:jc w:val="both"/>
        <w:rPr>
          <w:rFonts w:ascii="Times New Roman" w:eastAsia="Times New Roman" w:hAnsi="Times New Roman" w:cs="Times New Roman"/>
          <w:b/>
          <w:bCs/>
          <w:lang w:val="sr-Latn-ME"/>
        </w:rPr>
      </w:pPr>
    </w:p>
    <w:p w:rsidR="006B1C35" w:rsidRPr="006B1C35" w:rsidRDefault="006B1C35" w:rsidP="00EF6538">
      <w:pPr>
        <w:tabs>
          <w:tab w:val="left" w:pos="284"/>
          <w:tab w:val="left" w:pos="426"/>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Prije nego što počnete da uzimate lijek Viacoram, razgovarajte sa svojim ljekarom ili farmaceutom ili medicinskom sestrom, ako se bilo šta od navedenog odnosi na Vas:</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hipertrofičnu kardiomiopatiju (oboljenje srčanog mišića),</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srčanu slabost,</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izrazito povećanje krvnog pritiska (hipertenzivnu krizu),</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lastRenderedPageBreak/>
        <w:t>ako imate bilo koji drugi srčani problem,</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probleme sa jetrom,</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probleme sa bubrezima (uključujući transplantaciju bubrega),</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veoma visoke vrijednosti hormona koji se naziva aldosteron u krvi (primarni aldosteronizam),</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kolagenu vaskularnu bolest (oboljenje vezivnog tkiva), kao što su sistemski eritematozni lupus ili sklerodermija,</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imate šećernu bolest (dijabetes),</w:t>
      </w:r>
    </w:p>
    <w:p w:rsidR="006B1C35" w:rsidRPr="006B1C35" w:rsidRDefault="006B1C35" w:rsidP="00EF6538">
      <w:pPr>
        <w:numPr>
          <w:ilvl w:val="0"/>
          <w:numId w:val="27"/>
        </w:numPr>
        <w:tabs>
          <w:tab w:val="left" w:pos="360"/>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ste na dijeti sa ograničenim unosom soli ili koristite zamjene za so koje sadrže kalijum (neophodno je postići uravnotežene koncentracije kalijuma u krvi),</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ste starija osoba i doza lijeka treba da Vam bude povećana,</w:t>
      </w:r>
    </w:p>
    <w:p w:rsidR="006B1C35" w:rsidRPr="006B1C35" w:rsidRDefault="006B1C35" w:rsidP="00EF6538">
      <w:pPr>
        <w:spacing w:after="0" w:line="240" w:lineRule="auto"/>
        <w:ind w:left="36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 ako uzimate bilo koji od sljedećih ljekova za sniženje krvnog pritiska:</w:t>
      </w:r>
    </w:p>
    <w:p w:rsidR="006B1C35" w:rsidRPr="006B1C35" w:rsidRDefault="006B1C35" w:rsidP="00EF6538">
      <w:pPr>
        <w:numPr>
          <w:ilvl w:val="0"/>
          <w:numId w:val="33"/>
        </w:numPr>
        <w:tabs>
          <w:tab w:val="left" w:pos="284"/>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„blokatori angiotenzin II receptora“ (poznati i kao sartani – npr. valsartan, telmisartan, irbesartan), naročito ako imate probleme sa bubrezima povezane sa šećernom bolešću,</w:t>
      </w:r>
    </w:p>
    <w:p w:rsidR="006B1C35" w:rsidRPr="006B1C35" w:rsidRDefault="006B1C35" w:rsidP="00EF6538">
      <w:pPr>
        <w:numPr>
          <w:ilvl w:val="0"/>
          <w:numId w:val="33"/>
        </w:numPr>
        <w:tabs>
          <w:tab w:val="left" w:pos="284"/>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aliskiren.</w:t>
      </w:r>
    </w:p>
    <w:p w:rsidR="006B1C35" w:rsidRPr="006B1C35" w:rsidRDefault="006B1C35" w:rsidP="00EF6538">
      <w:pPr>
        <w:spacing w:after="0" w:line="240" w:lineRule="auto"/>
        <w:ind w:left="54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Vaš ljekar će možda zatražiti redovnu provjeru funkcije Vaših bubrega, krvnog pritiska i koncentracije elektrolita (npr. kalijuma) u krvi.</w:t>
      </w:r>
    </w:p>
    <w:p w:rsidR="006B1C35" w:rsidRPr="006B1C35" w:rsidRDefault="00B66CEE" w:rsidP="00EF6538">
      <w:pPr>
        <w:spacing w:after="0" w:line="240" w:lineRule="auto"/>
        <w:ind w:left="540"/>
        <w:jc w:val="both"/>
        <w:rPr>
          <w:rFonts w:ascii="Times New Roman" w:eastAsia="Times New Roman" w:hAnsi="Times New Roman" w:cs="Times New Roman"/>
          <w:noProof/>
          <w:lang w:val="sr-Latn-ME"/>
        </w:rPr>
      </w:pPr>
      <w:r w:rsidRPr="00B27FD9">
        <w:rPr>
          <w:rFonts w:ascii="Times New Roman" w:eastAsia="Times New Roman" w:hAnsi="Times New Roman" w:cs="Times New Roman"/>
          <w:noProof/>
          <w:lang w:val="sr-Latn-ME"/>
        </w:rPr>
        <w:t xml:space="preserve">Pogledati </w:t>
      </w:r>
      <w:r w:rsidR="006B1C35" w:rsidRPr="006B1C35">
        <w:rPr>
          <w:rFonts w:ascii="Times New Roman" w:eastAsia="Times New Roman" w:hAnsi="Times New Roman" w:cs="Times New Roman"/>
          <w:noProof/>
          <w:lang w:val="sr-Latn-ME"/>
        </w:rPr>
        <w:t>i informacije u odjeljku „Lijek Viacoram ne smijete koristiti“.</w:t>
      </w:r>
    </w:p>
    <w:p w:rsidR="006B1C35" w:rsidRPr="006B1C35" w:rsidRDefault="006B1C35" w:rsidP="00EF6538">
      <w:pPr>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 ako ste pripadnik crne rase, jer možete biti pod povećanim rizikom od pojave angioedema i ovaj lijek kod Vas može biti manje efikasan u sniženju krvnog pritiska nego kod pripadnika drugih rasa,</w:t>
      </w:r>
    </w:p>
    <w:p w:rsidR="006B1C35" w:rsidRPr="006B1C35" w:rsidRDefault="006B1C35" w:rsidP="00EF6538">
      <w:pPr>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w:t>
      </w:r>
      <w:r w:rsidR="00B66CEE" w:rsidRPr="00B27FD9">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noProof/>
          <w:lang w:val="sr-Latn-ME"/>
        </w:rPr>
        <w:t>ako uzimate bilo koji od navedenih ljekova, povećan je rizik za nastanak angioedema:</w:t>
      </w:r>
    </w:p>
    <w:p w:rsidR="006B1C35" w:rsidRPr="006B1C35" w:rsidRDefault="006B1C35" w:rsidP="00B66CEE">
      <w:pPr>
        <w:numPr>
          <w:ilvl w:val="0"/>
          <w:numId w:val="32"/>
        </w:numPr>
        <w:spacing w:after="0" w:line="240" w:lineRule="auto"/>
        <w:ind w:left="1134" w:hanging="425"/>
        <w:contextualSpacing/>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sirolimus, everolimus, temsirolimus i ostale ljekove koji spadaju u grupu ljekova pod nazivom inhibitori mTOR-a (primjenjuju se za sprječavanje odbacivanja presađenih organa),</w:t>
      </w:r>
    </w:p>
    <w:p w:rsidR="006B1C35" w:rsidRPr="006B1C35" w:rsidRDefault="006B1C35" w:rsidP="00B66CEE">
      <w:pPr>
        <w:numPr>
          <w:ilvl w:val="0"/>
          <w:numId w:val="32"/>
        </w:numPr>
        <w:spacing w:after="0" w:line="240" w:lineRule="auto"/>
        <w:ind w:left="1134" w:hanging="425"/>
        <w:contextualSpacing/>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 xml:space="preserve">sakubitril (dostupan u fiksnoj kombinaciji s valsartanom), koji se koristi u liječenju hronične srčane slabosti. </w:t>
      </w:r>
    </w:p>
    <w:p w:rsidR="006B1C35" w:rsidRPr="006B1C35" w:rsidRDefault="006B1C35" w:rsidP="00EF6538">
      <w:pPr>
        <w:tabs>
          <w:tab w:val="left" w:pos="284"/>
          <w:tab w:val="left" w:pos="360"/>
          <w:tab w:val="left" w:pos="567"/>
        </w:tabs>
        <w:spacing w:after="0" w:line="240" w:lineRule="auto"/>
        <w:jc w:val="both"/>
        <w:rPr>
          <w:rFonts w:ascii="Times New Roman" w:eastAsia="Times New Roman" w:hAnsi="Times New Roman" w:cs="Times New Roman"/>
          <w:lang w:val="sr-Latn-ME"/>
        </w:rPr>
      </w:pPr>
    </w:p>
    <w:p w:rsidR="006B1C35" w:rsidRPr="006B1C35" w:rsidRDefault="006B1C35" w:rsidP="00EF6538">
      <w:pPr>
        <w:tabs>
          <w:tab w:val="left" w:pos="284"/>
          <w:tab w:val="center" w:pos="4536"/>
          <w:tab w:val="right" w:pos="9072"/>
        </w:tabs>
        <w:spacing w:after="0" w:line="240" w:lineRule="auto"/>
        <w:jc w:val="both"/>
        <w:rPr>
          <w:rFonts w:ascii="Times New Roman" w:eastAsia="Times New Roman" w:hAnsi="Times New Roman" w:cs="Times New Roman"/>
          <w:bCs/>
          <w:lang w:val="sr-Latn-ME"/>
        </w:rPr>
      </w:pPr>
      <w:r w:rsidRPr="006B1C35">
        <w:rPr>
          <w:rFonts w:ascii="Times New Roman" w:eastAsia="Times New Roman" w:hAnsi="Times New Roman" w:cs="Times New Roman"/>
          <w:bCs/>
          <w:u w:val="single"/>
          <w:lang w:val="sr-Latn-ME"/>
        </w:rPr>
        <w:t>Angioedem</w:t>
      </w:r>
    </w:p>
    <w:p w:rsidR="006B1C35" w:rsidRPr="006B1C35" w:rsidRDefault="006B1C35" w:rsidP="00EF6538">
      <w:pPr>
        <w:tabs>
          <w:tab w:val="left" w:pos="284"/>
          <w:tab w:val="center" w:pos="4536"/>
          <w:tab w:val="right" w:pos="9072"/>
        </w:tabs>
        <w:spacing w:after="0" w:line="240" w:lineRule="auto"/>
        <w:jc w:val="both"/>
        <w:rPr>
          <w:rFonts w:ascii="Times New Roman" w:eastAsia="Times New Roman" w:hAnsi="Times New Roman" w:cs="Times New Roman"/>
          <w:bCs/>
          <w:lang w:val="sr-Latn-ME"/>
        </w:rPr>
      </w:pPr>
      <w:r w:rsidRPr="006B1C35">
        <w:rPr>
          <w:rFonts w:ascii="Times New Roman" w:eastAsia="Times New Roman" w:hAnsi="Times New Roman" w:cs="Times New Roman"/>
          <w:bCs/>
          <w:lang w:val="sr-Latn-ME"/>
        </w:rPr>
        <w:t>Angioedem (ozbiljna alergijska reakcija koja je praćena pojavom otoka lica, usana, jezika ili grla sa teškoćama pri gutanju ili disanju) je prijavljen kod pacijenata koji su liječeni ACE inhibitorima, uključujući perindopril. Ovo se može desiti u bilo kom trenutku tokom terapije. Ako se kod Vas pojave takvi simptomi, prekinite terapiju lijekom Viacoram i odmah se obratite svom ljekaru. Vidjeti takođe odjeljak 4.</w:t>
      </w:r>
    </w:p>
    <w:p w:rsidR="006B1C35" w:rsidRPr="006B1C35" w:rsidRDefault="006B1C35" w:rsidP="00EF6538">
      <w:pPr>
        <w:tabs>
          <w:tab w:val="left" w:pos="284"/>
          <w:tab w:val="left" w:pos="360"/>
          <w:tab w:val="left" w:pos="567"/>
        </w:tabs>
        <w:spacing w:after="0" w:line="240" w:lineRule="auto"/>
        <w:jc w:val="both"/>
        <w:rPr>
          <w:rFonts w:ascii="Times New Roman" w:eastAsia="Times New Roman" w:hAnsi="Times New Roman" w:cs="Times New Roman"/>
          <w:lang w:val="sr-Latn-ME"/>
        </w:rPr>
      </w:pPr>
    </w:p>
    <w:p w:rsidR="006B1C35" w:rsidRPr="006B1C35" w:rsidRDefault="006B1C35" w:rsidP="00EF6538">
      <w:pPr>
        <w:tabs>
          <w:tab w:val="left" w:pos="284"/>
          <w:tab w:val="left" w:pos="360"/>
          <w:tab w:val="left" w:pos="567"/>
        </w:tabs>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Morate obavijestiti Vašeg ljekara ukoliko mislite da ste trudni (ili da možete ostati trudni). Primjena lijeka Viacoram se ne preporučuje u ranoj trudnoći, a ne smije se uzimati poslije prvog trimestra trudnoće (prva 3 mjeseca trudnoće) jer ozbiljno može naškoditi Vašoj bebi ako se uzima u tom periodu (pogledati odjeljak „Plodnost, trudnoća i dojenje“).</w:t>
      </w:r>
    </w:p>
    <w:p w:rsidR="006B1C35" w:rsidRPr="006B1C35" w:rsidRDefault="006B1C35" w:rsidP="00EF6538">
      <w:pPr>
        <w:tabs>
          <w:tab w:val="left" w:pos="284"/>
          <w:tab w:val="left" w:pos="426"/>
        </w:tabs>
        <w:spacing w:after="0" w:line="240" w:lineRule="auto"/>
        <w:jc w:val="both"/>
        <w:rPr>
          <w:rFonts w:ascii="Times New Roman" w:eastAsia="Times New Roman" w:hAnsi="Times New Roman" w:cs="Times New Roman"/>
          <w:noProof/>
          <w:lang w:val="sr-Latn-ME"/>
        </w:rPr>
      </w:pPr>
    </w:p>
    <w:p w:rsidR="006B1C35" w:rsidRPr="006B1C35" w:rsidRDefault="006B1C35" w:rsidP="00EF6538">
      <w:pPr>
        <w:tabs>
          <w:tab w:val="left" w:pos="284"/>
          <w:tab w:val="left" w:pos="426"/>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Kada uzimate lijek Viacoram, neophodno je da o tome informišete ljekara ili medicinsko osoblje:</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ćete biti podvrgnuti opštoj anesteziji i/ili većem hirurškom zahvatu,</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ste nedavno imali proliv ili ste povraćali,</w:t>
      </w:r>
    </w:p>
    <w:p w:rsidR="00B27FD9" w:rsidRPr="00B27FD9"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se morate podvrgnuti postupku afereze LDL-a (postupak pomoću kojeg se holesterol odstranjuje iz krvi pomoću aparata),</w:t>
      </w:r>
    </w:p>
    <w:p w:rsidR="006B1C35" w:rsidRPr="006B1C35" w:rsidRDefault="006B1C35" w:rsidP="00EF6538">
      <w:pPr>
        <w:numPr>
          <w:ilvl w:val="0"/>
          <w:numId w:val="27"/>
        </w:numPr>
        <w:tabs>
          <w:tab w:val="left" w:pos="284"/>
          <w:tab w:val="num" w:pos="8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ako planirate da se podvrgnete terapiji desenzitizacije u cilju smanjivanja alergije na ubod pčele ili ose.</w:t>
      </w:r>
    </w:p>
    <w:p w:rsidR="006B1C35" w:rsidRPr="006B1C35" w:rsidRDefault="006B1C35" w:rsidP="00EF6538">
      <w:pPr>
        <w:spacing w:after="0" w:line="240" w:lineRule="auto"/>
        <w:ind w:left="540" w:hanging="180"/>
        <w:jc w:val="both"/>
        <w:rPr>
          <w:rFonts w:ascii="Times New Roman" w:eastAsia="Times New Roman" w:hAnsi="Times New Roman" w:cs="Times New Roman"/>
          <w:b/>
          <w:bCs/>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Djeca i adolescenti</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noProof/>
          <w:lang w:val="sr-Latn-ME"/>
        </w:rPr>
        <w:t>Lijek Viacoram se ne smije upotrebljavati kod djece i adolescenata.</w:t>
      </w: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lastRenderedPageBreak/>
        <w:t>Primjena drugih ljekova</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B27FD9" w:rsidRDefault="006B1C35" w:rsidP="00EF6538">
      <w:pPr>
        <w:tabs>
          <w:tab w:val="left" w:pos="0"/>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Obavijestite svog ljekara ili farmaceuta ako uzimate ili ste nedavno uzimali ili biste mogli uzeti bilo koje druge ljekove.</w:t>
      </w:r>
    </w:p>
    <w:p w:rsidR="00B27FD9" w:rsidRPr="006B1C35" w:rsidRDefault="00B27FD9" w:rsidP="00EF6538">
      <w:pPr>
        <w:tabs>
          <w:tab w:val="left" w:pos="0"/>
        </w:tabs>
        <w:spacing w:after="0" w:line="240" w:lineRule="auto"/>
        <w:jc w:val="both"/>
        <w:rPr>
          <w:rFonts w:ascii="Times New Roman" w:eastAsia="Times New Roman" w:hAnsi="Times New Roman" w:cs="Times New Roman"/>
          <w:noProof/>
          <w:lang w:val="sr-Latn-ME"/>
        </w:rPr>
      </w:pPr>
    </w:p>
    <w:p w:rsidR="006B1C35" w:rsidRPr="006B1C35" w:rsidRDefault="006B1C35" w:rsidP="00EF6538">
      <w:pPr>
        <w:tabs>
          <w:tab w:val="left" w:pos="0"/>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Primjena lijeka Viacoram se mora izbjegavati uz sljedeće ljekove:</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litijum (lijek koji se koristi za liječenje manije ili depresije),</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estramustin (lijek koji se koristi u terapiji raka),</w:t>
      </w:r>
    </w:p>
    <w:p w:rsidR="00B27FD9" w:rsidRPr="00B27FD9" w:rsidRDefault="006B1C35" w:rsidP="00B27FD9">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diuretike koji štede kalijum (npr. spironolakton, triamteren), suplemente kalijuma ili zamjene za so koje sadrže kalijum,</w:t>
      </w:r>
    </w:p>
    <w:p w:rsidR="006B1C35" w:rsidRPr="006B1C35" w:rsidRDefault="006B1C35" w:rsidP="00B27FD9">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 xml:space="preserve">aliskiren (koristi se za liječenje povišenog krvnog pritiska) (vidjeti takođe informacije navedene u odjeljku </w:t>
      </w:r>
      <w:r w:rsidRPr="006B1C35">
        <w:rPr>
          <w:rFonts w:ascii="Times New Roman" w:eastAsia="Times New Roman" w:hAnsi="Times New Roman" w:cs="Times New Roman"/>
          <w:lang w:val="sr-Latn-ME"/>
        </w:rPr>
        <w:t>„</w:t>
      </w:r>
      <w:r w:rsidRPr="006B1C35">
        <w:rPr>
          <w:rFonts w:ascii="Times New Roman" w:eastAsia="Times New Roman" w:hAnsi="Times New Roman" w:cs="Times New Roman"/>
          <w:noProof/>
          <w:lang w:val="sr-Latn-ME"/>
        </w:rPr>
        <w:t xml:space="preserve">Lijek Viacoram ne smijete koristiti” i </w:t>
      </w:r>
      <w:r w:rsidRPr="006B1C35">
        <w:rPr>
          <w:rFonts w:ascii="Times New Roman" w:eastAsia="Times New Roman" w:hAnsi="Times New Roman" w:cs="Times New Roman"/>
          <w:lang w:val="sr-Latn-ME"/>
        </w:rPr>
        <w:t>„</w:t>
      </w:r>
      <w:r w:rsidRPr="006B1C35">
        <w:rPr>
          <w:rFonts w:ascii="Times New Roman" w:eastAsia="Times New Roman" w:hAnsi="Times New Roman" w:cs="Times New Roman"/>
          <w:noProof/>
          <w:lang w:val="sr-Latn-ME"/>
        </w:rPr>
        <w:t>Upozorenja i mjere opreza”),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blokatore angiotenzinskih receptora (ARB) (koriste se za liječenje povišenog krvnog pritiska) (npr. valsartan, telmisartan, irbesartan...),</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dantrolen (primijenjen infuziono) (koristi se za liječenje ukočenosti mišića kod bolesti kao što je multipla skleroza, ili za liječenje maligne hipertermije tokom dejstva anestezije čiji simptomi uključuju veoma visoku tjelesnu temperaturu i ukočenost mišića),</w:t>
      </w:r>
    </w:p>
    <w:p w:rsidR="006B1C35" w:rsidRPr="006B1C35" w:rsidRDefault="006B1C35" w:rsidP="00EF6538">
      <w:pPr>
        <w:numPr>
          <w:ilvl w:val="0"/>
          <w:numId w:val="30"/>
        </w:numPr>
        <w:tabs>
          <w:tab w:val="clear" w:pos="360"/>
          <w:tab w:val="num" w:pos="54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sakubitril, valsartan (lijek koji se koristi u liječenju dugotrajne slabosti srca). Vidjeti odjeljke ,,Lijek Viacoram ne smijete koristiti“ i ,,Upozorenja i mjere opreza“.</w:t>
      </w:r>
    </w:p>
    <w:p w:rsidR="00B27FD9" w:rsidRPr="00B27FD9" w:rsidRDefault="00B27FD9" w:rsidP="00EF6538">
      <w:pPr>
        <w:tabs>
          <w:tab w:val="left" w:pos="0"/>
        </w:tabs>
        <w:spacing w:after="0" w:line="240" w:lineRule="auto"/>
        <w:jc w:val="both"/>
        <w:rPr>
          <w:rFonts w:ascii="Times New Roman" w:eastAsia="Times New Roman" w:hAnsi="Times New Roman" w:cs="Times New Roman"/>
          <w:noProof/>
          <w:lang w:val="sr-Latn-ME"/>
        </w:rPr>
      </w:pPr>
    </w:p>
    <w:p w:rsidR="006B1C35" w:rsidRPr="006B1C35" w:rsidRDefault="006B1C35" w:rsidP="00EF6538">
      <w:pPr>
        <w:tabs>
          <w:tab w:val="left" w:pos="0"/>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Određeni ljekovi mogu da utiču na terapiju lijekom Viacoram. Obavezno recite svom ljekaru ako uzimate bilo koji od navedenih ljekova, jer je u tom slučaju neophodan poseban oprez:</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druge ljekove za liječenje visokog krvnog pritiska, uključujući i diuretike (ljekovi koji povećavaju količinu urina koji proizvode bubrezi),</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ljekove koji se primjenjuju za sprječavanje odbacivanja presađenih organa (sirolimus, everolimus, temsirolimus i drugi ljekovi koji spadaju u grupu ljekova pod nazivom inhibitori mTOR-a). Vidjeti odjeljak ,,Upozorenja i mjere opreza“.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nesteroidne antiinflamatorne ljekove (npr. ibuprofen) za ublažavanje bolova, ili visoke doze acetilsalicilne kiseline (aspirina),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ljekove za liječenje dijabetesa (kao što su insulin, gliptini),</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ljekove za liječenje mentalnih poremećaja kao što su depresija, anksioznost, shizofrenija itd. (npr. triciklični antidepresivi, antipsihotici, imipraminski antidepresivi, neuroleptici),</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imunosupresive (ljekovi koji suprimiraju odbrambeni odgovor organizma) koji se koriste u terapiji autoimunih poremećaja ili nakon transplantacije (npr. ciklosporin, takrolimus),</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alopurinol (koristi se za liječenje gihta),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prokainamid (koristi se za liječenje nepravilnog srčanog ritma),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vazodilatatore, uključujući i nitrate (ljekove za širenje krvnih sudova),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heparin (lijek koji se koristi za razrjeđivanje krvi),</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efedrin, noradrenalin ili adrenalin (ljekovi koji se koriste za liječenje izrazito niskog krvnog pritiska, šoka ili astme),</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baklofen (koristi se za liječenje ukočenosti mišića kod oboljenja kao što je multipla skleroza),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neke antibiotike, kao što su rifampicin, eritromicin, klaritromicin (za liječenje bakterijskih infekcija),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antiepileptike, kao što su karbamazepin, fenobarbital, fenitoin, fosfenitoin, primidon,</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itrakonazol, ketokonazol (ljekovi koji se koriste za liječenje gljivičnih infekcija),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alfa-blokatore koji se koriste za liječenje uvećane prostate, kao što su prazosin, alfuzosin, doksazosin, tamsulosin, terazosin,</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lastRenderedPageBreak/>
        <w:t>amifostin (koristi se za prevenciju ili ublažavanje neželjenih dejstava izazvanih ljekovima ili radioterapijom koji se koriste za liječenje raka),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kortikosteroide (koriste se za liječenje ozbiljnih stanja, uključujući i tešku astmu i reumatoidni artritis),</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soli zlata, naročito pri intravenskoj primjeni (koriste se za liječenje simptoma reumatoidnog artritisa),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ritonavir, indinavir, nelfinavir (takozvani inhibitori proteaze koji se koriste za liječenje HIV-a),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ljekove koji štede kalijum, koji se koriste za liječenje srčane slabosti: eplerenon i spironolakton u dozama između 12,5 mg i 50 mg na dan,</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trimetoprim i kotrimoksazol (koji se koriste za liječenje infekcija),</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b/>
          <w:lang w:val="sr-Latn-ME"/>
        </w:rPr>
      </w:pPr>
      <w:r w:rsidRPr="006B1C35">
        <w:rPr>
          <w:rFonts w:ascii="Times New Roman" w:eastAsia="Times New Roman" w:hAnsi="Times New Roman" w:cs="Times New Roman"/>
          <w:noProof/>
          <w:lang w:val="sr-Latn-ME"/>
        </w:rPr>
        <w:t>kantarion (</w:t>
      </w:r>
      <w:r w:rsidRPr="006B1C35">
        <w:rPr>
          <w:rFonts w:ascii="Times New Roman" w:eastAsia="Times New Roman" w:hAnsi="Times New Roman" w:cs="Times New Roman"/>
          <w:i/>
          <w:lang w:val="sr-Latn-ME"/>
        </w:rPr>
        <w:t>Hypericum perforatum</w:t>
      </w:r>
      <w:r w:rsidRPr="006B1C35">
        <w:rPr>
          <w:rFonts w:ascii="Times New Roman" w:eastAsia="Times New Roman" w:hAnsi="Times New Roman" w:cs="Times New Roman"/>
          <w:lang w:val="sr-Latn-ME"/>
        </w:rPr>
        <w:t>,</w:t>
      </w:r>
      <w:r w:rsidRPr="006B1C35">
        <w:rPr>
          <w:rFonts w:ascii="Times New Roman" w:eastAsia="Times New Roman" w:hAnsi="Times New Roman" w:cs="Times New Roman"/>
          <w:noProof/>
          <w:lang w:val="sr-Latn-ME"/>
        </w:rPr>
        <w:t xml:space="preserve"> biljni lijek koji se koristi za liječenje depresije),</w:t>
      </w:r>
    </w:p>
    <w:p w:rsidR="006B1C35" w:rsidRPr="006B1C35" w:rsidRDefault="006B1C35" w:rsidP="00EF6538">
      <w:pPr>
        <w:numPr>
          <w:ilvl w:val="0"/>
          <w:numId w:val="30"/>
        </w:numPr>
        <w:tabs>
          <w:tab w:val="clear" w:pos="360"/>
        </w:tabs>
        <w:spacing w:after="0" w:line="240" w:lineRule="auto"/>
        <w:ind w:left="540" w:hanging="180"/>
        <w:jc w:val="both"/>
        <w:rPr>
          <w:rFonts w:ascii="Times New Roman" w:eastAsia="Times New Roman" w:hAnsi="Times New Roman" w:cs="Times New Roman"/>
          <w:b/>
          <w:lang w:val="sr-Latn-ME"/>
        </w:rPr>
      </w:pPr>
      <w:r w:rsidRPr="006B1C35">
        <w:rPr>
          <w:rFonts w:ascii="Times New Roman" w:eastAsia="Times New Roman" w:hAnsi="Times New Roman" w:cs="Times New Roman"/>
          <w:noProof/>
          <w:lang w:val="sr-Latn-ME"/>
        </w:rPr>
        <w:t>simvastatin (lijek za snižavanje holesterola).</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spacing w:after="0" w:line="240" w:lineRule="auto"/>
        <w:jc w:val="both"/>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Uzimanje lijeka Viacoram sa hranom ili pićem</w:t>
      </w:r>
    </w:p>
    <w:p w:rsidR="006B1C35" w:rsidRPr="006B1C35" w:rsidRDefault="006B1C35" w:rsidP="00EF6538">
      <w:pPr>
        <w:spacing w:after="0" w:line="240" w:lineRule="auto"/>
        <w:jc w:val="both"/>
        <w:rPr>
          <w:rFonts w:ascii="Times New Roman" w:eastAsia="Times New Roman" w:hAnsi="Times New Roman" w:cs="Times New Roman"/>
          <w:b/>
          <w:bCs/>
          <w:lang w:val="sr-Latn-ME"/>
        </w:rPr>
      </w:pPr>
    </w:p>
    <w:p w:rsidR="006B1C35" w:rsidRPr="006B1C35" w:rsidRDefault="006B1C35" w:rsidP="00EF6538">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 xml:space="preserve">Pogledati odjeljak „Kako se upotrebljava </w:t>
      </w:r>
      <w:r w:rsidRPr="006B1C35">
        <w:rPr>
          <w:rFonts w:ascii="Times New Roman" w:eastAsia="Times New Roman" w:hAnsi="Times New Roman" w:cs="Times New Roman"/>
          <w:lang w:val="sr-Latn-ME"/>
        </w:rPr>
        <w:t>lijek Viacoram</w:t>
      </w:r>
      <w:r w:rsidRPr="006B1C35">
        <w:rPr>
          <w:rFonts w:ascii="Times New Roman" w:eastAsia="Times New Roman" w:hAnsi="Times New Roman" w:cs="Times New Roman"/>
          <w:noProof/>
          <w:lang w:val="sr-Latn-ME"/>
        </w:rPr>
        <w:t>“.</w:t>
      </w:r>
    </w:p>
    <w:p w:rsidR="006B1C35" w:rsidRPr="006B1C35" w:rsidRDefault="006B1C35" w:rsidP="00EF6538">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6B1C35" w:rsidRPr="006B1C35" w:rsidRDefault="006B1C35" w:rsidP="00EF6538">
      <w:pPr>
        <w:spacing w:after="0" w:line="240" w:lineRule="auto"/>
        <w:jc w:val="both"/>
        <w:rPr>
          <w:rFonts w:ascii="Times New Roman" w:eastAsia="Times New Roman" w:hAnsi="Times New Roman" w:cs="Times New Roman"/>
          <w:b/>
          <w:bCs/>
          <w:lang w:val="sr-Latn-ME"/>
        </w:rPr>
      </w:pPr>
      <w:r w:rsidRPr="006B1C35">
        <w:rPr>
          <w:rFonts w:ascii="Times New Roman" w:eastAsia="Times New Roman" w:hAnsi="Times New Roman" w:cs="Times New Roman"/>
          <w:noProof/>
          <w:lang w:val="sr-Latn-ME"/>
        </w:rPr>
        <w:t>Ne smije se uzimati grejpfrut ili sok</w:t>
      </w:r>
      <w:r w:rsidRPr="006B1C35">
        <w:rPr>
          <w:rFonts w:ascii="Times New Roman" w:eastAsia="Times New Roman" w:hAnsi="Times New Roman" w:cs="Times New Roman"/>
          <w:lang w:val="sr-Latn-ME"/>
        </w:rPr>
        <w:t xml:space="preserve"> od </w:t>
      </w:r>
      <w:r w:rsidRPr="006B1C35">
        <w:rPr>
          <w:rFonts w:ascii="Times New Roman" w:eastAsia="Times New Roman" w:hAnsi="Times New Roman" w:cs="Times New Roman"/>
          <w:noProof/>
          <w:lang w:val="sr-Latn-ME"/>
        </w:rPr>
        <w:t>grejpfruta tokom terapije lijekom Viacoram, s obzirom na to da</w:t>
      </w:r>
      <w:r w:rsidRPr="006B1C35">
        <w:rPr>
          <w:rFonts w:ascii="Times New Roman" w:eastAsia="Times New Roman" w:hAnsi="Times New Roman" w:cs="Times New Roman"/>
          <w:lang w:val="sr-Latn-ME"/>
        </w:rPr>
        <w:t xml:space="preserve"> </w:t>
      </w:r>
      <w:r w:rsidRPr="006B1C35">
        <w:rPr>
          <w:rFonts w:ascii="Times New Roman" w:eastAsia="Times New Roman" w:hAnsi="Times New Roman" w:cs="Times New Roman"/>
          <w:noProof/>
          <w:lang w:val="sr-Latn-ME"/>
        </w:rPr>
        <w:t>grejpfrut i sok od grejpfruta mogu da povećaju koncentraciju amlodipina u krvi u određenoj mjeri, što može prouzrokovati nepredvidivo povećavanje dejstva lijeka Viacoram na pad krvnog pritiska.</w:t>
      </w:r>
    </w:p>
    <w:p w:rsidR="006B1C35" w:rsidRPr="006B1C35" w:rsidRDefault="006B1C35" w:rsidP="00EF6538">
      <w:pPr>
        <w:spacing w:after="0" w:line="240" w:lineRule="auto"/>
        <w:jc w:val="both"/>
        <w:rPr>
          <w:rFonts w:ascii="Times New Roman" w:eastAsia="Times New Roman" w:hAnsi="Times New Roman" w:cs="Times New Roman"/>
          <w:bCs/>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Plodnost, trudnoća i dojenje</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EF6538">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Ako ste trudni, dojite, mislite da ste trudni ili planirate trudnoću, prije uzimanja ovog lijeka posavjetujte se sa svojim ljekarom ili farmaceutom.</w:t>
      </w:r>
    </w:p>
    <w:p w:rsidR="006B1C35" w:rsidRPr="006B1C35" w:rsidRDefault="006B1C35" w:rsidP="00EF6538">
      <w:pPr>
        <w:tabs>
          <w:tab w:val="left" w:pos="360"/>
        </w:tabs>
        <w:spacing w:after="0" w:line="240" w:lineRule="auto"/>
        <w:jc w:val="both"/>
        <w:rPr>
          <w:rFonts w:ascii="Times New Roman" w:eastAsia="Times New Roman" w:hAnsi="Times New Roman" w:cs="Times New Roman"/>
          <w:i/>
          <w:noProof/>
          <w:lang w:val="sr-Latn-ME"/>
        </w:rPr>
      </w:pPr>
    </w:p>
    <w:p w:rsidR="006B1C35" w:rsidRPr="006B1C35" w:rsidRDefault="006B1C35" w:rsidP="00EF6538">
      <w:pPr>
        <w:keepNext/>
        <w:tabs>
          <w:tab w:val="left" w:pos="360"/>
        </w:tabs>
        <w:spacing w:after="0" w:line="240" w:lineRule="auto"/>
        <w:jc w:val="both"/>
        <w:rPr>
          <w:rFonts w:ascii="Times New Roman" w:eastAsia="Times New Roman" w:hAnsi="Times New Roman" w:cs="Times New Roman"/>
          <w:i/>
          <w:noProof/>
          <w:lang w:val="sr-Latn-ME"/>
        </w:rPr>
      </w:pPr>
      <w:r w:rsidRPr="006B1C35">
        <w:rPr>
          <w:rFonts w:ascii="Times New Roman" w:eastAsia="Times New Roman" w:hAnsi="Times New Roman" w:cs="Times New Roman"/>
          <w:i/>
          <w:noProof/>
          <w:lang w:val="sr-Latn-ME"/>
        </w:rPr>
        <w:t>Trudnoća</w:t>
      </w:r>
    </w:p>
    <w:p w:rsidR="006B1C35" w:rsidRPr="00B27FD9" w:rsidRDefault="006B1C35" w:rsidP="00EF6538">
      <w:pPr>
        <w:tabs>
          <w:tab w:val="left" w:pos="360"/>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lang w:val="sr-Latn-ME"/>
        </w:rPr>
        <w:t>Morate obavijestiti Vašeg ljekara ukoliko mislite da ste trudni (</w:t>
      </w:r>
      <w:r w:rsidRPr="006B1C35">
        <w:rPr>
          <w:rFonts w:ascii="Times New Roman" w:eastAsia="Times New Roman" w:hAnsi="Times New Roman" w:cs="Times New Roman"/>
          <w:u w:val="single"/>
          <w:lang w:val="sr-Latn-ME"/>
        </w:rPr>
        <w:t>ili planirate da zatrudnite</w:t>
      </w:r>
      <w:r w:rsidRPr="006B1C35">
        <w:rPr>
          <w:rFonts w:ascii="Times New Roman" w:eastAsia="Times New Roman" w:hAnsi="Times New Roman" w:cs="Times New Roman"/>
          <w:lang w:val="sr-Latn-ME"/>
        </w:rPr>
        <w:t xml:space="preserve">). </w:t>
      </w:r>
      <w:r w:rsidRPr="006B1C35">
        <w:rPr>
          <w:rFonts w:ascii="Times New Roman" w:eastAsia="Times New Roman" w:hAnsi="Times New Roman" w:cs="Times New Roman"/>
          <w:noProof/>
          <w:lang w:val="sr-Latn-ME"/>
        </w:rPr>
        <w:t xml:space="preserve">Ljekar će Vam savjetovati da prestanete da uzimate lijek Viacoram prije nego što zatrudnite ili čim saznate da ste trudni, i preporučiti da uzimate drugi lijek umjesto lijeka Viacoram. Lijek Viacoram se ne preporučuje u ranoj trudnoći, a </w:t>
      </w:r>
      <w:r w:rsidRPr="006B1C35">
        <w:rPr>
          <w:rFonts w:ascii="Times New Roman" w:eastAsia="Times New Roman" w:hAnsi="Times New Roman" w:cs="Times New Roman"/>
          <w:b/>
          <w:lang w:val="sr-Latn-ME"/>
        </w:rPr>
        <w:t>ne smije</w:t>
      </w:r>
      <w:r w:rsidRPr="006B1C35">
        <w:rPr>
          <w:rFonts w:ascii="Times New Roman" w:eastAsia="Times New Roman" w:hAnsi="Times New Roman" w:cs="Times New Roman"/>
          <w:noProof/>
          <w:lang w:val="sr-Latn-ME"/>
        </w:rPr>
        <w:t xml:space="preserve"> se uzimati poslije 3. mjeseca trudnoće jer može ozbiljno da naškodi Vašoj bebi nakon trećeg mjeseca trudnoće. </w:t>
      </w:r>
    </w:p>
    <w:p w:rsidR="00B27FD9" w:rsidRPr="006B1C35" w:rsidRDefault="00B27FD9" w:rsidP="00EF6538">
      <w:pPr>
        <w:tabs>
          <w:tab w:val="left" w:pos="360"/>
        </w:tabs>
        <w:spacing w:after="0" w:line="240" w:lineRule="auto"/>
        <w:jc w:val="both"/>
        <w:rPr>
          <w:rFonts w:ascii="Times New Roman" w:eastAsia="Times New Roman" w:hAnsi="Times New Roman" w:cs="Times New Roman"/>
          <w:i/>
          <w:noProof/>
          <w:lang w:val="sr-Latn-ME"/>
        </w:rPr>
      </w:pPr>
    </w:p>
    <w:p w:rsidR="006B1C35" w:rsidRPr="006B1C35" w:rsidRDefault="006B1C35" w:rsidP="00EF6538">
      <w:pPr>
        <w:spacing w:after="0" w:line="240" w:lineRule="auto"/>
        <w:jc w:val="both"/>
        <w:rPr>
          <w:rFonts w:ascii="Times New Roman" w:eastAsia="Times New Roman" w:hAnsi="Times New Roman" w:cs="Times New Roman"/>
          <w:i/>
          <w:noProof/>
          <w:lang w:val="sr-Latn-ME"/>
        </w:rPr>
      </w:pPr>
      <w:r w:rsidRPr="006B1C35">
        <w:rPr>
          <w:rFonts w:ascii="Times New Roman" w:eastAsia="Times New Roman" w:hAnsi="Times New Roman" w:cs="Times New Roman"/>
          <w:i/>
          <w:noProof/>
          <w:lang w:val="sr-Latn-ME"/>
        </w:rPr>
        <w:t>Dojenje</w:t>
      </w: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noProof/>
          <w:lang w:val="sr-Latn-ME"/>
        </w:rPr>
        <w:t>Pokazalo se da amlodipin prelazi u majčino mlijeko u malim količinama. Recite svom ljekaru ako dojite ili namjeravate da počnete da dojite. Ne preporučuje se primjena ovog lijeka u toku dojenja. Ukoliko želite da dojite, Vaš ljekar Vam može propisati drugu terapiju, naročito ako je Vaša beba novorođenče ili ako je rođena prijevremeno.</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EF6538">
      <w:pPr>
        <w:spacing w:after="0" w:line="240" w:lineRule="auto"/>
        <w:jc w:val="both"/>
        <w:rPr>
          <w:rFonts w:ascii="Times New Roman" w:eastAsia="Times New Roman" w:hAnsi="Times New Roman" w:cs="Times New Roman"/>
          <w:b/>
          <w:bCs/>
          <w:lang w:val="sr-Latn-ME"/>
        </w:rPr>
      </w:pPr>
      <w:r w:rsidRPr="006B1C35">
        <w:rPr>
          <w:rFonts w:ascii="Times New Roman" w:eastAsia="Times New Roman" w:hAnsi="Times New Roman" w:cs="Times New Roman"/>
          <w:b/>
          <w:lang w:val="sr-Latn-ME"/>
        </w:rPr>
        <w:t>Uticaj lijeka Viacoram na sposobnost upravljanja vozilima i rukovanje mašinama</w:t>
      </w:r>
      <w:r w:rsidRPr="006B1C35">
        <w:rPr>
          <w:rFonts w:ascii="Times New Roman" w:eastAsia="Times New Roman" w:hAnsi="Times New Roman" w:cs="Times New Roman"/>
          <w:b/>
          <w:bCs/>
          <w:lang w:val="sr-Latn-ME"/>
        </w:rPr>
        <w:t xml:space="preserve"> </w:t>
      </w:r>
    </w:p>
    <w:p w:rsidR="006B1C35" w:rsidRPr="006B1C35" w:rsidRDefault="006B1C35" w:rsidP="00EF6538">
      <w:pPr>
        <w:spacing w:after="0" w:line="240" w:lineRule="auto"/>
        <w:jc w:val="both"/>
        <w:rPr>
          <w:rFonts w:ascii="Times New Roman" w:eastAsia="Times New Roman" w:hAnsi="Times New Roman" w:cs="Times New Roman"/>
          <w:b/>
          <w:bCs/>
          <w:lang w:val="sr-Latn-ME"/>
        </w:rPr>
      </w:pPr>
    </w:p>
    <w:p w:rsidR="006B1C35" w:rsidRPr="006B1C35" w:rsidRDefault="006B1C35" w:rsidP="00EF6538">
      <w:pPr>
        <w:spacing w:after="0" w:line="240" w:lineRule="auto"/>
        <w:jc w:val="both"/>
        <w:rPr>
          <w:rFonts w:ascii="Times New Roman" w:eastAsia="Times New Roman" w:hAnsi="Times New Roman" w:cs="Times New Roman"/>
          <w:b/>
          <w:bCs/>
          <w:lang w:val="sr-Latn-ME"/>
        </w:rPr>
      </w:pPr>
      <w:r w:rsidRPr="006B1C35">
        <w:rPr>
          <w:rFonts w:ascii="Times New Roman" w:eastAsia="Times New Roman" w:hAnsi="Times New Roman" w:cs="Times New Roman"/>
          <w:noProof/>
          <w:lang w:val="sr-Latn-ME"/>
        </w:rPr>
        <w:t>Lijek Viacoram može uticati na Vašu sposobnost upravljanja motornim vozilom ili rukovanja mašinama. Ako po uzimanju lijeka osjetite mučninu, vrtoglavicu, slabost, umor ili glavobolju, ne smijete voziti niti rukovati mašinama, i odmah kontaktirajte svog ljekara.</w:t>
      </w:r>
    </w:p>
    <w:p w:rsidR="006B1C35" w:rsidRPr="006B1C35" w:rsidRDefault="006B1C35" w:rsidP="00EF6538">
      <w:pPr>
        <w:spacing w:after="0" w:line="240" w:lineRule="auto"/>
        <w:jc w:val="both"/>
        <w:rPr>
          <w:rFonts w:ascii="Times New Roman" w:eastAsia="Times New Roman" w:hAnsi="Times New Roman" w:cs="Times New Roman"/>
          <w:b/>
          <w:bCs/>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Važne informacije o nekim sastojcima lijeka Viacoram</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lang w:val="sr-Latn-ME"/>
        </w:rPr>
        <w:t>Lijek Viacoram</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sadr</w:t>
      </w:r>
      <w:r w:rsidRPr="006B1C35">
        <w:rPr>
          <w:rFonts w:ascii="Times New Roman" w:eastAsia="Times New Roman" w:hAnsi="Times New Roman" w:cs="Times New Roman"/>
          <w:noProof/>
          <w:lang w:val="sr-Latn-ME"/>
        </w:rPr>
        <w:t>ž</w:t>
      </w:r>
      <w:r w:rsidRPr="006B1C35">
        <w:rPr>
          <w:rFonts w:ascii="Times New Roman" w:eastAsia="Times New Roman" w:hAnsi="Times New Roman" w:cs="Times New Roman"/>
          <w:lang w:val="sr-Latn-ME"/>
        </w:rPr>
        <w:t>i</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laktozu</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monohidrat</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Ako</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Vam</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je</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ljekar</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rekao</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da</w:t>
      </w:r>
      <w:r w:rsidRPr="006B1C35">
        <w:rPr>
          <w:rFonts w:ascii="Times New Roman" w:eastAsia="Times New Roman" w:hAnsi="Times New Roman" w:cs="Times New Roman"/>
          <w:noProof/>
          <w:lang w:val="sr-Latn-ME"/>
        </w:rPr>
        <w:t xml:space="preserve"> ne podnosite </w:t>
      </w:r>
      <w:r w:rsidRPr="006B1C35">
        <w:rPr>
          <w:rFonts w:ascii="Times New Roman" w:eastAsia="Times New Roman" w:hAnsi="Times New Roman" w:cs="Times New Roman"/>
          <w:lang w:val="sr-Latn-ME"/>
        </w:rPr>
        <w:t>neke</w:t>
      </w:r>
      <w:r w:rsidRPr="006B1C35">
        <w:rPr>
          <w:rFonts w:ascii="Times New Roman" w:eastAsia="Times New Roman" w:hAnsi="Times New Roman" w:cs="Times New Roman"/>
          <w:noProof/>
          <w:lang w:val="sr-Latn-ME"/>
        </w:rPr>
        <w:t xml:space="preserve"> š</w:t>
      </w:r>
      <w:r w:rsidRPr="006B1C35">
        <w:rPr>
          <w:rFonts w:ascii="Times New Roman" w:eastAsia="Times New Roman" w:hAnsi="Times New Roman" w:cs="Times New Roman"/>
          <w:lang w:val="sr-Latn-ME"/>
        </w:rPr>
        <w:t>e</w:t>
      </w:r>
      <w:r w:rsidRPr="006B1C35">
        <w:rPr>
          <w:rFonts w:ascii="Times New Roman" w:eastAsia="Times New Roman" w:hAnsi="Times New Roman" w:cs="Times New Roman"/>
          <w:noProof/>
          <w:lang w:val="sr-Latn-ME"/>
        </w:rPr>
        <w:t>ć</w:t>
      </w:r>
      <w:r w:rsidRPr="006B1C35">
        <w:rPr>
          <w:rFonts w:ascii="Times New Roman" w:eastAsia="Times New Roman" w:hAnsi="Times New Roman" w:cs="Times New Roman"/>
          <w:lang w:val="sr-Latn-ME"/>
        </w:rPr>
        <w:t>ere</w:t>
      </w:r>
      <w:r w:rsidRPr="006B1C35">
        <w:rPr>
          <w:rFonts w:ascii="Times New Roman" w:eastAsia="Times New Roman" w:hAnsi="Times New Roman" w:cs="Times New Roman"/>
          <w:noProof/>
          <w:lang w:val="sr-Latn-ME"/>
        </w:rPr>
        <w:t xml:space="preserve">, kontaktirajte svog </w:t>
      </w:r>
      <w:r w:rsidRPr="006B1C35">
        <w:rPr>
          <w:rFonts w:ascii="Times New Roman" w:eastAsia="Times New Roman" w:hAnsi="Times New Roman" w:cs="Times New Roman"/>
          <w:lang w:val="sr-Latn-ME"/>
        </w:rPr>
        <w:t>ljekara</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prije</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uzimanja</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ovog</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lijeka.</w:t>
      </w:r>
    </w:p>
    <w:p w:rsidR="006B1C35" w:rsidRPr="006B1C35" w:rsidRDefault="006B1C35" w:rsidP="00EF6538">
      <w:pPr>
        <w:tabs>
          <w:tab w:val="left" w:pos="540"/>
          <w:tab w:val="left" w:pos="569"/>
        </w:tabs>
        <w:spacing w:after="0" w:line="240" w:lineRule="auto"/>
        <w:jc w:val="both"/>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lastRenderedPageBreak/>
        <w:t xml:space="preserve">3. </w:t>
      </w:r>
      <w:r w:rsidRPr="006B1C35">
        <w:rPr>
          <w:rFonts w:ascii="Times New Roman" w:eastAsia="Times New Roman" w:hAnsi="Times New Roman" w:cs="Times New Roman"/>
          <w:b/>
          <w:bCs/>
          <w:lang w:val="sr-Latn-ME"/>
        </w:rPr>
        <w:tab/>
        <w:t>KAKO SE UPOTREBLJAVA LIJEK VIACORAM</w:t>
      </w:r>
    </w:p>
    <w:p w:rsidR="006B1C35" w:rsidRPr="006B1C35" w:rsidRDefault="006B1C35" w:rsidP="00EF6538">
      <w:pPr>
        <w:spacing w:after="0" w:line="240" w:lineRule="auto"/>
        <w:jc w:val="both"/>
        <w:rPr>
          <w:rFonts w:ascii="Times New Roman" w:eastAsia="Times New Roman" w:hAnsi="Times New Roman" w:cs="Times New Roman"/>
          <w:bCs/>
          <w:caps/>
          <w:lang w:val="sr-Latn-ME"/>
        </w:rPr>
      </w:pPr>
    </w:p>
    <w:p w:rsidR="006B1C35" w:rsidRPr="006B1C35" w:rsidRDefault="006B1C35" w:rsidP="00EF6538">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6B1C35">
        <w:rPr>
          <w:rFonts w:ascii="Times New Roman" w:eastAsia="Times New Roman" w:hAnsi="Times New Roman" w:cs="Times New Roman"/>
          <w:lang w:val="sr-Latn-ME"/>
        </w:rPr>
        <w:t xml:space="preserve">Uvijek uzimajte ovaj lijek tačno onako kako Vam je rekao Vaš ljekar ili farmaceut. Provjerite sa svojim ljekarom ili farmaceutom ako niste sigurni kako da koristite ovaj lijek. </w:t>
      </w:r>
    </w:p>
    <w:p w:rsidR="006B1C35" w:rsidRPr="006B1C35" w:rsidRDefault="006B1C35" w:rsidP="00EF6538">
      <w:pPr>
        <w:numPr>
          <w:ilvl w:val="12"/>
          <w:numId w:val="0"/>
        </w:numPr>
        <w:tabs>
          <w:tab w:val="left" w:pos="720"/>
        </w:tabs>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 xml:space="preserve"> </w:t>
      </w:r>
    </w:p>
    <w:p w:rsidR="006B1C35" w:rsidRPr="006B1C35" w:rsidRDefault="006B1C35" w:rsidP="00EF6538">
      <w:pPr>
        <w:tabs>
          <w:tab w:val="center" w:pos="4320"/>
          <w:tab w:val="right" w:pos="8640"/>
        </w:tabs>
        <w:spacing w:after="0" w:line="240" w:lineRule="auto"/>
        <w:jc w:val="both"/>
        <w:rPr>
          <w:rFonts w:ascii="Times New Roman" w:eastAsia="Times New Roman" w:hAnsi="Times New Roman" w:cs="Times New Roman"/>
          <w:iCs/>
          <w:noProof/>
          <w:lang w:val="sr-Latn-ME"/>
        </w:rPr>
      </w:pPr>
      <w:r w:rsidRPr="006B1C35">
        <w:rPr>
          <w:rFonts w:ascii="Times New Roman" w:eastAsia="Times New Roman" w:hAnsi="Times New Roman" w:cs="Times New Roman"/>
          <w:iCs/>
          <w:noProof/>
          <w:lang w:val="sr-Latn-ME"/>
        </w:rPr>
        <w:t>Preporučena doza je jedna tableta lijeka Viacoram od 3,5 mg + 2,5 mg jednom dnevno.</w:t>
      </w:r>
    </w:p>
    <w:p w:rsidR="006B1C35" w:rsidRPr="006B1C35" w:rsidRDefault="006B1C35" w:rsidP="00EF6538">
      <w:pPr>
        <w:tabs>
          <w:tab w:val="center" w:pos="4320"/>
          <w:tab w:val="right" w:pos="8640"/>
        </w:tabs>
        <w:spacing w:after="0" w:line="240" w:lineRule="auto"/>
        <w:jc w:val="both"/>
        <w:rPr>
          <w:rFonts w:ascii="Times New Roman" w:eastAsia="Times New Roman" w:hAnsi="Times New Roman" w:cs="Times New Roman"/>
          <w:iCs/>
          <w:noProof/>
          <w:lang w:val="sr-Latn-ME"/>
        </w:rPr>
      </w:pPr>
    </w:p>
    <w:p w:rsidR="006B1C35" w:rsidRPr="006B1C35" w:rsidRDefault="006B1C35" w:rsidP="00EF6538">
      <w:pPr>
        <w:tabs>
          <w:tab w:val="center" w:pos="4320"/>
          <w:tab w:val="right" w:pos="8640"/>
        </w:tabs>
        <w:spacing w:after="0" w:line="240" w:lineRule="auto"/>
        <w:jc w:val="both"/>
        <w:rPr>
          <w:rFonts w:ascii="Times New Roman" w:eastAsia="Times New Roman" w:hAnsi="Times New Roman" w:cs="Times New Roman"/>
          <w:iCs/>
          <w:noProof/>
          <w:lang w:val="sr-Latn-ME"/>
        </w:rPr>
      </w:pPr>
      <w:r w:rsidRPr="006B1C35">
        <w:rPr>
          <w:rFonts w:ascii="Times New Roman" w:eastAsia="Times New Roman" w:hAnsi="Times New Roman" w:cs="Times New Roman"/>
          <w:iCs/>
          <w:noProof/>
          <w:lang w:val="sr-Latn-ME"/>
        </w:rPr>
        <w:t>Ako patite od umjerenog oštećenja bubrega, Vaš ljekar Vam može preporučiti da uzimate jednu tabletu lijeka Viacoram 3,5 mg + 2,5 mg svaki drugi dan na početku terapije.</w:t>
      </w:r>
    </w:p>
    <w:p w:rsidR="006B1C35" w:rsidRPr="006B1C35" w:rsidRDefault="006B1C35" w:rsidP="00EF6538">
      <w:pPr>
        <w:tabs>
          <w:tab w:val="center" w:pos="4320"/>
          <w:tab w:val="right" w:pos="8640"/>
        </w:tabs>
        <w:spacing w:after="0" w:line="240" w:lineRule="auto"/>
        <w:jc w:val="both"/>
        <w:rPr>
          <w:rFonts w:ascii="Times New Roman" w:eastAsia="Times New Roman" w:hAnsi="Times New Roman" w:cs="Times New Roman"/>
          <w:iCs/>
          <w:noProof/>
          <w:lang w:val="sr-Latn-ME"/>
        </w:rPr>
      </w:pPr>
    </w:p>
    <w:p w:rsidR="006B1C35" w:rsidRPr="006B1C35" w:rsidRDefault="006B1C35" w:rsidP="00EF6538">
      <w:pPr>
        <w:tabs>
          <w:tab w:val="center" w:pos="4320"/>
          <w:tab w:val="right" w:pos="8640"/>
        </w:tabs>
        <w:spacing w:after="0" w:line="240" w:lineRule="auto"/>
        <w:jc w:val="both"/>
        <w:rPr>
          <w:rFonts w:ascii="Times New Roman" w:eastAsia="Times New Roman" w:hAnsi="Times New Roman" w:cs="Times New Roman"/>
          <w:iCs/>
          <w:noProof/>
          <w:lang w:val="sr-Latn-ME"/>
        </w:rPr>
      </w:pPr>
      <w:r w:rsidRPr="006B1C35">
        <w:rPr>
          <w:rFonts w:ascii="Times New Roman" w:eastAsia="Times New Roman" w:hAnsi="Times New Roman" w:cs="Times New Roman"/>
          <w:iCs/>
          <w:noProof/>
          <w:lang w:val="sr-Latn-ME"/>
        </w:rPr>
        <w:t>Zavisno od toga kako reagujete na terapiju, Vaš ljekar može odlučiti da poveća dozu poslije jednog mjeseca terapije na 7 mg + 5 mg jednom dnevno, ako je neophodno.</w:t>
      </w:r>
      <w:r w:rsidRPr="006B1C35" w:rsidDel="009C34CF">
        <w:rPr>
          <w:rFonts w:ascii="Times New Roman" w:eastAsia="Times New Roman" w:hAnsi="Times New Roman" w:cs="Times New Roman"/>
          <w:iCs/>
          <w:noProof/>
          <w:lang w:val="sr-Latn-ME"/>
        </w:rPr>
        <w:t xml:space="preserve"> </w:t>
      </w:r>
    </w:p>
    <w:p w:rsidR="006B1C35" w:rsidRPr="006B1C35" w:rsidRDefault="006B1C35" w:rsidP="00EF6538">
      <w:pPr>
        <w:tabs>
          <w:tab w:val="center" w:pos="4320"/>
          <w:tab w:val="right" w:pos="8640"/>
        </w:tabs>
        <w:spacing w:after="0" w:line="240" w:lineRule="auto"/>
        <w:jc w:val="both"/>
        <w:rPr>
          <w:rFonts w:ascii="Times New Roman" w:eastAsia="Times New Roman" w:hAnsi="Times New Roman" w:cs="Times New Roman"/>
          <w:iCs/>
          <w:noProof/>
          <w:lang w:val="sr-Latn-ME"/>
        </w:rPr>
      </w:pPr>
    </w:p>
    <w:p w:rsidR="006B1C35" w:rsidRPr="006B1C35" w:rsidRDefault="006B1C35" w:rsidP="00EF6538">
      <w:pPr>
        <w:tabs>
          <w:tab w:val="center" w:pos="4320"/>
          <w:tab w:val="right" w:pos="8640"/>
        </w:tabs>
        <w:spacing w:after="0" w:line="240" w:lineRule="auto"/>
        <w:jc w:val="both"/>
        <w:rPr>
          <w:rFonts w:ascii="Times New Roman" w:eastAsia="Times New Roman" w:hAnsi="Times New Roman" w:cs="Times New Roman"/>
          <w:iCs/>
          <w:noProof/>
          <w:lang w:val="sr-Latn-ME"/>
        </w:rPr>
      </w:pPr>
      <w:r w:rsidRPr="006B1C35">
        <w:rPr>
          <w:rFonts w:ascii="Times New Roman" w:eastAsia="Times New Roman" w:hAnsi="Times New Roman" w:cs="Times New Roman"/>
          <w:iCs/>
          <w:noProof/>
          <w:lang w:val="sr-Latn-ME"/>
        </w:rPr>
        <w:t>Jedna tableta lijeka Viacoram 7 mg + 5 mg jednom dnevno je maksimalna preporučena doza za terapiju povišenog krvnog pritiska.</w:t>
      </w:r>
    </w:p>
    <w:p w:rsidR="006B1C35" w:rsidRPr="006B1C35" w:rsidRDefault="006B1C35" w:rsidP="00EF6538">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p>
    <w:p w:rsidR="006B1C35" w:rsidRPr="006B1C35" w:rsidRDefault="006B1C35" w:rsidP="00EF6538">
      <w:pPr>
        <w:tabs>
          <w:tab w:val="center" w:pos="4320"/>
          <w:tab w:val="right" w:pos="8640"/>
        </w:tabs>
        <w:spacing w:after="0" w:line="240" w:lineRule="auto"/>
        <w:jc w:val="both"/>
        <w:rPr>
          <w:rFonts w:ascii="Times New Roman" w:eastAsia="Times New Roman" w:hAnsi="Times New Roman" w:cs="Times New Roman"/>
          <w:iCs/>
          <w:noProof/>
          <w:lang w:val="sr-Latn-ME"/>
        </w:rPr>
      </w:pPr>
      <w:r w:rsidRPr="006B1C35">
        <w:rPr>
          <w:rFonts w:ascii="Times New Roman" w:eastAsia="Times New Roman" w:hAnsi="Times New Roman" w:cs="Times New Roman"/>
          <w:iCs/>
          <w:noProof/>
          <w:lang w:val="sr-Latn-ME"/>
        </w:rPr>
        <w:t>Najbolje je da tabletu uzimate svakog dana u isto vrijeme, ujutru, prije jela.</w:t>
      </w:r>
    </w:p>
    <w:p w:rsidR="006B1C35" w:rsidRPr="006B1C35" w:rsidRDefault="006B1C35" w:rsidP="00EF6538">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p>
    <w:p w:rsidR="006B1C35" w:rsidRPr="006B1C35" w:rsidRDefault="006B1C35" w:rsidP="00EF6538">
      <w:pPr>
        <w:tabs>
          <w:tab w:val="left" w:pos="540"/>
          <w:tab w:val="left" w:pos="569"/>
        </w:tabs>
        <w:spacing w:after="0" w:line="240" w:lineRule="auto"/>
        <w:jc w:val="both"/>
        <w:rPr>
          <w:rFonts w:ascii="Times New Roman" w:eastAsia="Times New Roman" w:hAnsi="Times New Roman" w:cs="Times New Roman"/>
          <w:b/>
          <w:bCs/>
          <w:lang w:val="sr-Latn-ME"/>
        </w:rPr>
      </w:pPr>
      <w:r w:rsidRPr="006B1C35">
        <w:rPr>
          <w:rFonts w:ascii="Times New Roman" w:eastAsia="Times New Roman" w:hAnsi="Times New Roman" w:cs="Times New Roman"/>
          <w:iCs/>
          <w:noProof/>
          <w:lang w:val="sr-Latn-ME"/>
        </w:rPr>
        <w:t>Ne smijete prekoračiti propisanu dozu lijeka Viacoram.</w:t>
      </w:r>
    </w:p>
    <w:p w:rsidR="006B1C35" w:rsidRPr="006B1C35" w:rsidRDefault="006B1C35" w:rsidP="00EF6538">
      <w:pPr>
        <w:tabs>
          <w:tab w:val="left" w:pos="540"/>
          <w:tab w:val="left" w:pos="569"/>
        </w:tabs>
        <w:spacing w:after="0" w:line="240" w:lineRule="auto"/>
        <w:jc w:val="both"/>
        <w:rPr>
          <w:rFonts w:ascii="Times New Roman" w:eastAsia="Times New Roman" w:hAnsi="Times New Roman" w:cs="Times New Roman"/>
          <w:b/>
          <w:bCs/>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Primjena kod djece i adolescenata</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EF6538">
      <w:pPr>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Lijek Viacoram nije namijenjen za upotrebu kod djece i adolescenata.</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Ako ste uzeli više lijeka Viacoram nego što je trebalo</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noProof/>
          <w:lang w:val="sr-Latn-ME"/>
        </w:rPr>
        <w:t>Ako uzmete više tableta nego što Vam je propisano, obratite se najbližoj službi hitne pomoći ili odmah obavijestite svog ljekara. Efekat koji će se najvjerovatnije javiti jeste nizak krvni pritisak zbog kojeg možete da osjetite vrtoglavicu ili nesvjesticu. Ako do toga dođe, preporučuje se zauzimanje ležećeg položaja sa podignutim nogama.</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Ako ste zaboravili da uzmete lijek Viacoram</w:t>
      </w:r>
    </w:p>
    <w:p w:rsidR="006B1C35" w:rsidRPr="006B1C35" w:rsidRDefault="006B1C35" w:rsidP="00EF6538">
      <w:pPr>
        <w:spacing w:after="0" w:line="240" w:lineRule="auto"/>
        <w:jc w:val="both"/>
        <w:rPr>
          <w:rFonts w:ascii="Times New Roman" w:eastAsia="Times New Roman" w:hAnsi="Times New Roman" w:cs="Times New Roman"/>
          <w:b/>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Cs/>
          <w:noProof/>
          <w:lang w:val="sr-Latn-ME"/>
        </w:rPr>
        <w:t>Važno je da lijek</w:t>
      </w:r>
      <w:r w:rsidRPr="006B1C35" w:rsidDel="00A92368">
        <w:rPr>
          <w:rFonts w:ascii="Times New Roman" w:eastAsia="Times New Roman" w:hAnsi="Times New Roman" w:cs="Times New Roman"/>
          <w:bCs/>
          <w:noProof/>
          <w:lang w:val="sr-Latn-ME"/>
        </w:rPr>
        <w:t xml:space="preserve"> </w:t>
      </w:r>
      <w:r w:rsidRPr="006B1C35">
        <w:rPr>
          <w:rFonts w:ascii="Times New Roman" w:eastAsia="Times New Roman" w:hAnsi="Times New Roman" w:cs="Times New Roman"/>
          <w:bCs/>
          <w:noProof/>
          <w:lang w:val="sr-Latn-ME"/>
        </w:rPr>
        <w:t>redovno uzimate kako bi terapija bila što efikasnija. Međutim, ako zaboravite da uzmete dozu lijeka Viacoram, uzmite sljedeću dozu u uobičajeno vrijeme. Nikada ne uzimajte duplu dozu da nadoknadite propuštenu.</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Ako prestanete da uzimate lijek Viacoram</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Nemojte prekidati terapiju lijekom Viacoram bez prethodnog savjetovanja</w:t>
      </w:r>
      <w:r w:rsidRPr="006B1C35">
        <w:rPr>
          <w:rFonts w:ascii="Times New Roman" w:eastAsia="Times New Roman" w:hAnsi="Times New Roman" w:cs="Times New Roman"/>
          <w:lang w:val="sr-Latn-ME"/>
        </w:rPr>
        <w:t xml:space="preserve"> sa </w:t>
      </w:r>
      <w:r w:rsidRPr="006B1C35">
        <w:rPr>
          <w:rFonts w:ascii="Times New Roman" w:eastAsia="Times New Roman" w:hAnsi="Times New Roman" w:cs="Times New Roman"/>
          <w:noProof/>
          <w:lang w:val="sr-Latn-ME"/>
        </w:rPr>
        <w:t xml:space="preserve">Vašim </w:t>
      </w:r>
      <w:r w:rsidRPr="006B1C35">
        <w:rPr>
          <w:rFonts w:ascii="Times New Roman" w:eastAsia="Times New Roman" w:hAnsi="Times New Roman" w:cs="Times New Roman"/>
          <w:lang w:val="sr-Latn-ME"/>
        </w:rPr>
        <w:t>ljekarom</w:t>
      </w:r>
      <w:r w:rsidRPr="006B1C35">
        <w:rPr>
          <w:rFonts w:ascii="Times New Roman" w:eastAsia="Times New Roman" w:hAnsi="Times New Roman" w:cs="Times New Roman"/>
          <w:noProof/>
          <w:lang w:val="sr-Latn-ME"/>
        </w:rPr>
        <w:t>, budući da</w:t>
      </w:r>
      <w:r w:rsidRPr="006B1C35">
        <w:rPr>
          <w:rFonts w:ascii="Times New Roman" w:eastAsia="Times New Roman" w:hAnsi="Times New Roman" w:cs="Times New Roman"/>
          <w:lang w:val="sr-Latn-ME"/>
        </w:rPr>
        <w:t xml:space="preserve"> je</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terapija</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lijekom</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Viacoram</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obi</w:t>
      </w:r>
      <w:r w:rsidRPr="006B1C35">
        <w:rPr>
          <w:rFonts w:ascii="Times New Roman" w:eastAsia="Times New Roman" w:hAnsi="Times New Roman" w:cs="Times New Roman"/>
          <w:noProof/>
          <w:lang w:val="sr-Latn-ME"/>
        </w:rPr>
        <w:t>č</w:t>
      </w:r>
      <w:r w:rsidRPr="006B1C35">
        <w:rPr>
          <w:rFonts w:ascii="Times New Roman" w:eastAsia="Times New Roman" w:hAnsi="Times New Roman" w:cs="Times New Roman"/>
          <w:lang w:val="sr-Latn-ME"/>
        </w:rPr>
        <w:t>no</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do</w:t>
      </w:r>
      <w:r w:rsidRPr="006B1C35">
        <w:rPr>
          <w:rFonts w:ascii="Times New Roman" w:eastAsia="Times New Roman" w:hAnsi="Times New Roman" w:cs="Times New Roman"/>
          <w:noProof/>
          <w:lang w:val="sr-Latn-ME"/>
        </w:rPr>
        <w:t>ž</w:t>
      </w:r>
      <w:r w:rsidRPr="006B1C35">
        <w:rPr>
          <w:rFonts w:ascii="Times New Roman" w:eastAsia="Times New Roman" w:hAnsi="Times New Roman" w:cs="Times New Roman"/>
          <w:lang w:val="sr-Latn-ME"/>
        </w:rPr>
        <w:t>ivotna</w:t>
      </w:r>
      <w:r w:rsidRPr="006B1C35">
        <w:rPr>
          <w:rFonts w:ascii="Times New Roman" w:eastAsia="Times New Roman" w:hAnsi="Times New Roman" w:cs="Times New Roman"/>
          <w:noProof/>
          <w:lang w:val="sr-Latn-ME"/>
        </w:rPr>
        <w:t>.</w:t>
      </w:r>
    </w:p>
    <w:p w:rsidR="006B1C35" w:rsidRPr="006B1C35" w:rsidRDefault="006B1C35" w:rsidP="00EF6538">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6B1C35" w:rsidRPr="006B1C35" w:rsidRDefault="006B1C35" w:rsidP="00EF6538">
      <w:pPr>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lang w:val="sr-Latn-ME"/>
        </w:rPr>
        <w:t>Ako</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imate</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dodatnih</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pitanja</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o</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upotrebi</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ovog</w:t>
      </w:r>
      <w:r w:rsidRPr="006B1C35">
        <w:rPr>
          <w:rFonts w:ascii="Times New Roman" w:eastAsia="Times New Roman" w:hAnsi="Times New Roman" w:cs="Times New Roman"/>
          <w:noProof/>
          <w:lang w:val="sr-Latn-ME"/>
        </w:rPr>
        <w:t xml:space="preserve"> </w:t>
      </w:r>
      <w:r w:rsidRPr="006B1C35">
        <w:rPr>
          <w:rFonts w:ascii="Times New Roman" w:eastAsia="Times New Roman" w:hAnsi="Times New Roman" w:cs="Times New Roman"/>
          <w:lang w:val="sr-Latn-ME"/>
        </w:rPr>
        <w:t>lijeka</w:t>
      </w:r>
      <w:r w:rsidRPr="006B1C35">
        <w:rPr>
          <w:rFonts w:ascii="Times New Roman" w:eastAsia="Times New Roman" w:hAnsi="Times New Roman" w:cs="Times New Roman"/>
          <w:noProof/>
          <w:lang w:val="sr-Latn-ME"/>
        </w:rPr>
        <w:t xml:space="preserve">, obratite se Vašem ljekaru </w:t>
      </w:r>
      <w:r w:rsidRPr="006B1C35">
        <w:rPr>
          <w:rFonts w:ascii="Times New Roman" w:eastAsia="Times New Roman" w:hAnsi="Times New Roman" w:cs="Times New Roman"/>
          <w:lang w:val="sr-Latn-ME"/>
        </w:rPr>
        <w:t>ili</w:t>
      </w:r>
      <w:r w:rsidRPr="006B1C35">
        <w:rPr>
          <w:rFonts w:ascii="Times New Roman" w:eastAsia="Times New Roman" w:hAnsi="Times New Roman" w:cs="Times New Roman"/>
          <w:noProof/>
          <w:lang w:val="sr-Latn-ME"/>
        </w:rPr>
        <w:t xml:space="preserve"> farmaceutu.</w:t>
      </w:r>
    </w:p>
    <w:p w:rsidR="006B1C35" w:rsidRPr="00B27FD9" w:rsidRDefault="006B1C35" w:rsidP="00EF6538">
      <w:pPr>
        <w:spacing w:after="0" w:line="240" w:lineRule="auto"/>
        <w:jc w:val="both"/>
        <w:rPr>
          <w:rFonts w:ascii="Times New Roman" w:eastAsia="Times New Roman" w:hAnsi="Times New Roman" w:cs="Times New Roman"/>
          <w:lang w:val="sr-Latn-ME"/>
        </w:rPr>
      </w:pPr>
    </w:p>
    <w:p w:rsidR="00B27FD9" w:rsidRPr="00B27FD9" w:rsidRDefault="00B27FD9" w:rsidP="00EF6538">
      <w:pPr>
        <w:spacing w:after="0" w:line="240" w:lineRule="auto"/>
        <w:jc w:val="both"/>
        <w:rPr>
          <w:rFonts w:ascii="Times New Roman" w:eastAsia="Times New Roman" w:hAnsi="Times New Roman" w:cs="Times New Roman"/>
          <w:lang w:val="sr-Latn-ME"/>
        </w:rPr>
      </w:pPr>
    </w:p>
    <w:p w:rsidR="00B27FD9" w:rsidRPr="00B27FD9" w:rsidRDefault="00B27FD9" w:rsidP="00EF6538">
      <w:pPr>
        <w:spacing w:after="0" w:line="240" w:lineRule="auto"/>
        <w:jc w:val="both"/>
        <w:rPr>
          <w:rFonts w:ascii="Times New Roman" w:eastAsia="Times New Roman" w:hAnsi="Times New Roman" w:cs="Times New Roman"/>
          <w:lang w:val="sr-Latn-ME"/>
        </w:rPr>
      </w:pPr>
    </w:p>
    <w:p w:rsidR="00B27FD9" w:rsidRPr="006B1C35" w:rsidRDefault="00B27FD9"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tabs>
          <w:tab w:val="left" w:pos="540"/>
          <w:tab w:val="left" w:pos="569"/>
        </w:tabs>
        <w:spacing w:after="0" w:line="240" w:lineRule="auto"/>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lastRenderedPageBreak/>
        <w:t xml:space="preserve">4. </w:t>
      </w:r>
      <w:r w:rsidRPr="006B1C35">
        <w:rPr>
          <w:rFonts w:ascii="Times New Roman" w:eastAsia="Times New Roman" w:hAnsi="Times New Roman" w:cs="Times New Roman"/>
          <w:b/>
          <w:bCs/>
          <w:lang w:val="sr-Latn-ME"/>
        </w:rPr>
        <w:tab/>
        <w:t>MOGUĆA NEŽELJENA DEJSTVA</w:t>
      </w:r>
    </w:p>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numPr>
          <w:ilvl w:val="12"/>
          <w:numId w:val="0"/>
        </w:numPr>
        <w:tabs>
          <w:tab w:val="left" w:pos="720"/>
        </w:tabs>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Kao i svi ljekovi i lijek Viacoram može izazvati neželjena dejstva, iako se ona ne moraju javiti kod svakoga.</w:t>
      </w:r>
    </w:p>
    <w:p w:rsidR="006B1C35" w:rsidRPr="006B1C35" w:rsidRDefault="006B1C35" w:rsidP="00EF6538">
      <w:pPr>
        <w:spacing w:after="0" w:line="240" w:lineRule="auto"/>
        <w:jc w:val="both"/>
        <w:rPr>
          <w:rFonts w:ascii="Times New Roman" w:eastAsia="Calibri" w:hAnsi="Times New Roman" w:cs="Times New Roman"/>
          <w:spacing w:val="-5"/>
          <w:u w:val="single"/>
          <w:lang w:val="sr-Latn-ME"/>
        </w:rPr>
      </w:pPr>
    </w:p>
    <w:p w:rsidR="006B1C35" w:rsidRPr="006B1C35" w:rsidRDefault="006B1C35" w:rsidP="00EF6538">
      <w:pPr>
        <w:tabs>
          <w:tab w:val="left" w:pos="284"/>
          <w:tab w:val="left" w:pos="567"/>
        </w:tabs>
        <w:spacing w:after="0" w:line="240" w:lineRule="auto"/>
        <w:jc w:val="both"/>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Ukoliko se kod Vas javi neko od sljedećih neželjenih dejstava odmah prestanite da uzimate lijek i obratite se svom ljekaru:</w:t>
      </w:r>
    </w:p>
    <w:p w:rsidR="006B1C35" w:rsidRPr="006B1C35" w:rsidRDefault="006B1C35" w:rsidP="00B27FD9">
      <w:pPr>
        <w:numPr>
          <w:ilvl w:val="0"/>
          <w:numId w:val="31"/>
        </w:numPr>
        <w:tabs>
          <w:tab w:val="clear" w:pos="780"/>
          <w:tab w:val="left" w:pos="284"/>
          <w:tab w:val="left"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iznenadno zviždanje i bol u grudima, nedostatak daha, teškoće u disanju (bronhospazam) (povremeno – mogu da se jave kod najviše 1 od 100 pacijenata koji uzimaju lijek),</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oticanje kapaka, lica ili usana (povremeno - mogu da se jave kod najviše 1 od 100 pacijenata koji uzimaju lijek),</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oticanje jezika ili grla koje uzrokuje velike teškoće pri disanju (angioedem) (povremeno - može da se javi kod najviše 1 od 100 pacijenata koji uzimaju lijek),</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ozbiljne reakcije na koži koje uključuju intenzivan osip, koprivnjaču, crvenilo kože po cijelom tijelu, jak svrab (</w:t>
      </w:r>
      <w:r w:rsidRPr="006B1C35">
        <w:rPr>
          <w:rFonts w:ascii="Times New Roman" w:eastAsia="Times New Roman" w:hAnsi="Times New Roman" w:cs="Times New Roman"/>
          <w:i/>
          <w:lang w:val="sr-Latn-ME"/>
        </w:rPr>
        <w:t>erythema multiforme</w:t>
      </w:r>
      <w:r w:rsidRPr="006B1C35">
        <w:rPr>
          <w:rFonts w:ascii="Times New Roman" w:eastAsia="Times New Roman" w:hAnsi="Times New Roman" w:cs="Times New Roman"/>
          <w:lang w:val="sr-Latn-ME"/>
        </w:rPr>
        <w:t>) (veoma rijetko - mogu da se jave kod najviše 1 od 10000 pacijenata koji uzimaju lijek), plikovi, ljuštenje i oticanje kože (eksfolijativni dermatitis) (veoma rijetko - mogu da se jave kod najviše 1 od 10000 pacijenata koji uzimaju lijek), zapaljenje sluznica (</w:t>
      </w:r>
      <w:r w:rsidRPr="006B1C35">
        <w:rPr>
          <w:rFonts w:ascii="Times New Roman" w:eastAsia="Times New Roman" w:hAnsi="Times New Roman" w:cs="Times New Roman"/>
          <w:i/>
          <w:lang w:val="sr-Latn-ME"/>
        </w:rPr>
        <w:t>Stevens Johnson</w:t>
      </w:r>
      <w:r w:rsidRPr="006B1C35">
        <w:rPr>
          <w:rFonts w:ascii="Times New Roman" w:eastAsia="Times New Roman" w:hAnsi="Times New Roman" w:cs="Times New Roman"/>
          <w:lang w:val="sr-Latn-ME"/>
        </w:rPr>
        <w:t>-ov sindrom) (veoma rijetko - može da se javi kod najviše 1 od 10000 pacijenata koji uzimaju lijek), toksična epidermalna nekroliza (nepoznata učestalost) ili druge alergijske reakcije (povremeno - mogu da se jave kod najviše 1 od 100 pacijenata koji uzimaju lijek),</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ozbiljna vrtoglavica ili nesvjestica</w:t>
      </w:r>
      <w:r w:rsidR="00B27FD9" w:rsidRPr="00B27FD9">
        <w:rPr>
          <w:rFonts w:ascii="Times New Roman" w:eastAsia="Times New Roman" w:hAnsi="Times New Roman" w:cs="Times New Roman"/>
          <w:lang w:val="sr-Latn-ME"/>
        </w:rPr>
        <w:t xml:space="preserve"> </w:t>
      </w:r>
      <w:r w:rsidRPr="006B1C35">
        <w:rPr>
          <w:rFonts w:ascii="Times New Roman" w:eastAsia="Times New Roman" w:hAnsi="Times New Roman" w:cs="Times New Roman"/>
          <w:lang w:val="sr-Latn-ME"/>
        </w:rPr>
        <w:t>(često – mogu da se jave kod najviše 1 od 10 pacijenata koji uzimaju lijek),</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slabost ruku ili nogu, ili problemi sa govorom, što mogu biti znaci šloga (veoma rijetko - mogu da se jave kod najviše 1 od 10000 pacijenata koji uzimaju lijek),</w:t>
      </w:r>
    </w:p>
    <w:p w:rsidR="006B1C35" w:rsidRPr="006B1C35" w:rsidRDefault="006B1C35" w:rsidP="00B27FD9">
      <w:pPr>
        <w:numPr>
          <w:ilvl w:val="0"/>
          <w:numId w:val="31"/>
        </w:numPr>
        <w:tabs>
          <w:tab w:val="left" w:pos="284"/>
          <w:tab w:val="left"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srčani udar, bol u grudima (angina pektoris) (veoma rijetko - mogu da se jave kod najviše 1 od 10000 pacijenata koji uzimaju lijek), neuobičajeno brz ili nepravilan rad srca (često - mogu da se jave kod najviše 1 od 10 pacijenata koji uzimaju lijek),</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zapaljenje pankreasa koje može uzrokovati jak bol u stomaku i u leđima praćen jakom mučninom (veoma rijetko - može se javiti kod najviše 1 od 10000 pacijenata koji uzimaju lijek),</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lang w:val="sr-Latn-ME"/>
        </w:rPr>
      </w:pPr>
      <w:r w:rsidRPr="006B1C35">
        <w:rPr>
          <w:rFonts w:ascii="Times New Roman" w:eastAsia="Times New Roman" w:hAnsi="Times New Roman" w:cs="Times New Roman"/>
          <w:lang w:val="sr-Latn-ME"/>
        </w:rPr>
        <w:t>žuta obojenost kože ili očiju (žutica) koja može biti znak hepatitisa (zapaljenja jetre) (veoma rijetko - mogu da se jave kod najviše 1 od 10000 pacijenata koji uzimaju lijek).</w:t>
      </w:r>
    </w:p>
    <w:p w:rsidR="006B1C35" w:rsidRPr="006B1C35" w:rsidRDefault="006B1C35" w:rsidP="00EF6538">
      <w:pPr>
        <w:spacing w:after="0" w:line="240" w:lineRule="auto"/>
        <w:jc w:val="both"/>
        <w:rPr>
          <w:rFonts w:ascii="Times New Roman" w:eastAsia="Times New Roman" w:hAnsi="Times New Roman" w:cs="Times New Roman"/>
          <w:noProof/>
          <w:lang w:val="sr-Latn-ME"/>
        </w:rPr>
      </w:pPr>
    </w:p>
    <w:p w:rsidR="006B1C35" w:rsidRPr="006B1C35" w:rsidRDefault="006B1C35" w:rsidP="00EF6538">
      <w:pPr>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 xml:space="preserve">Sljedeća neželjena dejstva su prijavljena pri upotrebi lijeka Viacoram. Ako Vam bilo koje neželjeno dejstvo predstvalja problem, obratite se svom ljekaru: </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Česta (</w:t>
      </w:r>
      <w:r w:rsidRPr="006B1C35">
        <w:rPr>
          <w:rFonts w:ascii="Times New Roman" w:eastAsia="Times New Roman" w:hAnsi="Times New Roman" w:cs="Times New Roman"/>
          <w:lang w:val="sr-Latn-ME"/>
        </w:rPr>
        <w:t>mogu da se jave kod najviše 1 od 10 pacijenata koji uzimaju lijek</w:t>
      </w:r>
      <w:r w:rsidRPr="006B1C35">
        <w:rPr>
          <w:rFonts w:ascii="Times New Roman" w:eastAsia="Times New Roman" w:hAnsi="Times New Roman" w:cs="Times New Roman"/>
          <w:noProof/>
          <w:lang w:val="sr-Latn-ME"/>
        </w:rPr>
        <w:t>): vrtoglavica, kašalj, edem (otok);</w:t>
      </w:r>
    </w:p>
    <w:p w:rsidR="006B1C35" w:rsidRPr="006B1C35" w:rsidRDefault="006B1C35" w:rsidP="00B27FD9">
      <w:pPr>
        <w:numPr>
          <w:ilvl w:val="0"/>
          <w:numId w:val="31"/>
        </w:numPr>
        <w:tabs>
          <w:tab w:val="clear" w:pos="780"/>
          <w:tab w:val="left" w:pos="284"/>
          <w:tab w:val="num" w:pos="567"/>
        </w:tabs>
        <w:spacing w:after="0" w:line="240" w:lineRule="auto"/>
        <w:ind w:left="567" w:hanging="147"/>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Povremena (mogu da se jave kod  najviše 1 od 100 pacijenata): visoka koncentracija kalijuma u krvi koja može uzrokovati poremećaj srčanog ritma (hiperkalijemija), povišen nivo šećera u krvi (hiperglikemija), umor.</w:t>
      </w:r>
    </w:p>
    <w:p w:rsidR="006B1C35" w:rsidRPr="006B1C35" w:rsidRDefault="006B1C35" w:rsidP="00EF6538">
      <w:pPr>
        <w:spacing w:after="0" w:line="240" w:lineRule="auto"/>
        <w:ind w:left="780"/>
        <w:jc w:val="both"/>
        <w:rPr>
          <w:rFonts w:ascii="Times New Roman" w:eastAsia="Times New Roman" w:hAnsi="Times New Roman" w:cs="Times New Roman"/>
          <w:noProof/>
          <w:lang w:val="sr-Latn-ME"/>
        </w:rPr>
      </w:pPr>
    </w:p>
    <w:p w:rsidR="006B1C35" w:rsidRPr="006B1C35" w:rsidRDefault="006B1C35" w:rsidP="00EF6538">
      <w:pPr>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 xml:space="preserve">Sljedeća neželjena dejstva su prijavljena pri upotrebi perindoprila ili amlodipina, a pri tome nijesu prijavljena pri upotrebi lijeka Viacoram, ili su prijavljena sa većom učestalošću nego pri upotrebi lijeka Viacoram. Ova neželjena dejstva se mogu javiti i pri upotrebi lijeka Viacoram. Ako Vam neko neželjeno dejstvo predstavlja problem, javite se svom ljekaru: </w:t>
      </w:r>
    </w:p>
    <w:p w:rsidR="006B1C35" w:rsidRPr="006B1C35" w:rsidRDefault="006B1C35" w:rsidP="00B27FD9">
      <w:pPr>
        <w:numPr>
          <w:ilvl w:val="0"/>
          <w:numId w:val="27"/>
        </w:numPr>
        <w:tabs>
          <w:tab w:val="clear" w:pos="576"/>
          <w:tab w:val="left" w:pos="284"/>
          <w:tab w:val="num" w:pos="567"/>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Veoma česta (mogu da se jave kod više od 1 od 10 pacijenata koji uzimaju lijek): edem (zadržavanje tečnosti);</w:t>
      </w:r>
    </w:p>
    <w:p w:rsidR="006B1C35" w:rsidRPr="006B1C35" w:rsidRDefault="006B1C35" w:rsidP="00EF6538">
      <w:pPr>
        <w:tabs>
          <w:tab w:val="left" w:pos="284"/>
        </w:tabs>
        <w:spacing w:after="0" w:line="240" w:lineRule="auto"/>
        <w:ind w:left="720"/>
        <w:jc w:val="both"/>
        <w:rPr>
          <w:rFonts w:ascii="Times New Roman" w:eastAsia="Times New Roman" w:hAnsi="Times New Roman" w:cs="Times New Roman"/>
          <w:noProof/>
          <w:lang w:val="sr-Latn-ME"/>
        </w:rPr>
      </w:pPr>
    </w:p>
    <w:p w:rsidR="006B1C35" w:rsidRPr="006B1C35" w:rsidRDefault="006B1C35" w:rsidP="00B27FD9">
      <w:pPr>
        <w:numPr>
          <w:ilvl w:val="0"/>
          <w:numId w:val="27"/>
        </w:numPr>
        <w:tabs>
          <w:tab w:val="left" w:pos="284"/>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lastRenderedPageBreak/>
        <w:t>Česta (mogu da se jave kod najviše 1 od 10 pacijenata koji uzimaju lijek): glavobolja, pospanost (naročito na početku terapije), poremećaj ukusa, utrnulost ili žmarci u udovima, vertigo, poremećaj vida (uključujući dvostruke slike), tinitus (zujanje u ušima), palpitacije (osjećaj lupanja srca), crvenilo uz osjećaj vrućine,  kratak dah (dispneja), mučnina (osjećaj kao da ste bolesni), povraćanje, bol u stomaku, loše varenje i poremećaj varenja, promjena navike pražnjenja crijeva, dijareja, zatvor, svrab, osip, crvenilo kože, pruritus, grčevi u mišićima, umor, slabost, oticanje članaka;</w:t>
      </w:r>
    </w:p>
    <w:p w:rsidR="006B1C35" w:rsidRPr="006B1C35" w:rsidRDefault="006B1C35" w:rsidP="00B27FD9">
      <w:pPr>
        <w:tabs>
          <w:tab w:val="left" w:pos="284"/>
        </w:tabs>
        <w:spacing w:after="0" w:line="240" w:lineRule="auto"/>
        <w:ind w:left="567"/>
        <w:jc w:val="both"/>
        <w:rPr>
          <w:rFonts w:ascii="Times New Roman" w:eastAsia="Times New Roman" w:hAnsi="Times New Roman" w:cs="Times New Roman"/>
          <w:noProof/>
          <w:lang w:val="sr-Latn-ME"/>
        </w:rPr>
      </w:pPr>
    </w:p>
    <w:p w:rsidR="006B1C35" w:rsidRPr="006B1C35" w:rsidRDefault="006B1C35" w:rsidP="00B27FD9">
      <w:pPr>
        <w:numPr>
          <w:ilvl w:val="0"/>
          <w:numId w:val="27"/>
        </w:numPr>
        <w:tabs>
          <w:tab w:val="left" w:pos="284"/>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Povremena (mogu da se jave kod najviše 1 od 100 pacijenata koji uzimaju lijek): povećanje broja nekih vrsta bijelih krvnih zrnaca (eozinofilija), snižena koncentracija natrijuma u krvi (hiponatrijemija), nizak nivo šećera u krvi (hipoglikemija), promjene raspoloženja, tjeskoba, nesanica, poremećaj spavanja, depresija, sinkopa (iznenadan i kratkotrajan gubitak svijesti), gubitak osjećaja bola, drhtanje, vaskulitis (zapaljenje krvnih sudova), rinitis (zapušen nos ili curenje iz nosa), suva usta, pojačano znojenje, opadanje kose, pojava crvenih pečata na koži, diskoloracija kože, stvaranje grupisanih plikova na koži, osjetljivost na svjetlost, bol u leđima, mišićima ili zglobovima, poremećaj u pražnjenju bešike, povećana potreba za mokrenjem u toku noći, češće mokrenje, problemi sa bubrezima, impotencija, nelagodnost u gudima ili uvećanje grudi kod muškaraca, bol u grudima, slabost, povećanje ili smanjenje tjelesne mase, povećana koncentracija uree u krvi, povećana koncentracija kreatinina u krvi, padovi, povišena temperatura;</w:t>
      </w:r>
    </w:p>
    <w:p w:rsidR="006B1C35" w:rsidRPr="006B1C35" w:rsidRDefault="006B1C35" w:rsidP="00B27FD9">
      <w:pPr>
        <w:tabs>
          <w:tab w:val="left" w:pos="284"/>
        </w:tabs>
        <w:spacing w:after="0" w:line="240" w:lineRule="auto"/>
        <w:ind w:left="567"/>
        <w:jc w:val="both"/>
        <w:rPr>
          <w:rFonts w:ascii="Times New Roman" w:eastAsia="Times New Roman" w:hAnsi="Times New Roman" w:cs="Times New Roman"/>
          <w:noProof/>
          <w:lang w:val="sr-Latn-ME"/>
        </w:rPr>
      </w:pPr>
    </w:p>
    <w:p w:rsidR="006B1C35" w:rsidRPr="006B1C35" w:rsidRDefault="006B1C35" w:rsidP="00B27FD9">
      <w:pPr>
        <w:numPr>
          <w:ilvl w:val="0"/>
          <w:numId w:val="27"/>
        </w:numPr>
        <w:tabs>
          <w:tab w:val="left" w:pos="284"/>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Rijetka (mogu da se jave kod najviše 1 od 1000 pacijenata koji uzimaju lijek): konfuzija, povećana koncentracija bilirubina u serumu, povišene vrijednosti enzima jetre;</w:t>
      </w:r>
    </w:p>
    <w:p w:rsidR="006B1C35" w:rsidRPr="006B1C35" w:rsidRDefault="006B1C35" w:rsidP="00B27FD9">
      <w:pPr>
        <w:tabs>
          <w:tab w:val="left" w:pos="284"/>
        </w:tabs>
        <w:spacing w:after="0" w:line="240" w:lineRule="auto"/>
        <w:ind w:left="567"/>
        <w:jc w:val="both"/>
        <w:rPr>
          <w:rFonts w:ascii="Times New Roman" w:eastAsia="Times New Roman" w:hAnsi="Times New Roman" w:cs="Times New Roman"/>
          <w:noProof/>
          <w:lang w:val="sr-Latn-ME"/>
        </w:rPr>
      </w:pPr>
    </w:p>
    <w:p w:rsidR="006B1C35" w:rsidRPr="006B1C35" w:rsidRDefault="006B1C35" w:rsidP="00B27FD9">
      <w:pPr>
        <w:numPr>
          <w:ilvl w:val="0"/>
          <w:numId w:val="27"/>
        </w:numPr>
        <w:tabs>
          <w:tab w:val="left" w:pos="284"/>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Veoma rijetka (mogu da se jave kod najviše 1 od 10000 pacijenata koji uzimaju lijek): promjene u krvnoj slici, kao što su snižen broj bijelih i crvenih krvnih zrnaca, snižena vrijednost hemoglobina, smanjen broj krvnih pločica, povišen tonus mišića, poremećaj nerava koji može uzrokovati slabost, osjećaj bockanja ili trnjenja, eozinofilna pneumonija (rijetka vrsta zapaljenja pluća), oticanje desni, nadimanje stomaka (gastritis), žuta obojenost kože (žutica), akutna bubrežna slabost;</w:t>
      </w:r>
    </w:p>
    <w:p w:rsidR="006B1C35" w:rsidRPr="006B1C35" w:rsidRDefault="006B1C35" w:rsidP="00B27FD9">
      <w:pPr>
        <w:tabs>
          <w:tab w:val="left" w:pos="284"/>
        </w:tabs>
        <w:spacing w:after="0" w:line="240" w:lineRule="auto"/>
        <w:ind w:left="567"/>
        <w:jc w:val="both"/>
        <w:rPr>
          <w:rFonts w:ascii="Times New Roman" w:eastAsia="Times New Roman" w:hAnsi="Times New Roman" w:cs="Times New Roman"/>
          <w:noProof/>
          <w:lang w:val="sr-Latn-ME"/>
        </w:rPr>
      </w:pPr>
    </w:p>
    <w:p w:rsidR="006B1C35" w:rsidRPr="006B1C35" w:rsidRDefault="006B1C35" w:rsidP="00B27FD9">
      <w:pPr>
        <w:numPr>
          <w:ilvl w:val="0"/>
          <w:numId w:val="27"/>
        </w:numPr>
        <w:tabs>
          <w:tab w:val="left" w:pos="284"/>
        </w:tabs>
        <w:spacing w:after="0" w:line="240" w:lineRule="auto"/>
        <w:ind w:left="567" w:hanging="141"/>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Učestalost nepoznata (učestalost se ne može procijeniti na osnovu postojećih podataka):  drhtanje, kruto držanje, lice poput maske, spori pokreti, i neuravnotežen hod sa sitnim koracima.</w:t>
      </w:r>
    </w:p>
    <w:p w:rsidR="006B1C35" w:rsidRPr="006B1C35" w:rsidRDefault="006B1C35" w:rsidP="00EF6538">
      <w:pPr>
        <w:autoSpaceDE w:val="0"/>
        <w:autoSpaceDN w:val="0"/>
        <w:adjustRightInd w:val="0"/>
        <w:spacing w:after="0" w:line="240" w:lineRule="auto"/>
        <w:ind w:left="567"/>
        <w:rPr>
          <w:rFonts w:ascii="Times New Roman" w:eastAsia="Times New Roman" w:hAnsi="Times New Roman" w:cs="Times New Roman"/>
          <w:lang w:val="sr-Latn-ME" w:eastAsia="sr-Latn-ME"/>
        </w:rPr>
      </w:pPr>
    </w:p>
    <w:p w:rsidR="006B1C35" w:rsidRPr="006B1C35" w:rsidRDefault="006B1C35" w:rsidP="00EF6538">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6B1C35">
        <w:rPr>
          <w:rFonts w:ascii="Times New Roman" w:eastAsia="Times New Roman" w:hAnsi="Times New Roman" w:cs="Times New Roman"/>
          <w:lang w:val="sr-Latn-ME" w:eastAsia="sr-Latn-ME"/>
        </w:rPr>
        <w:t>Koncentrovana mokraća (tamne boje), mučnina ili povraćanje, grčevi u mišićima, zbunjenost, ili napadi koji mogu biti posljedica neodgovarajućeg izlučivanja ADH-a (antidiuretskog hormona) se mogu javiti tokom primjene ljekova iz grupe ACE inhibitora. Ako imate ove simptome, obratite se svom ljekaru što je prije moguće.</w:t>
      </w:r>
    </w:p>
    <w:p w:rsidR="006B1C35" w:rsidRPr="006B1C35" w:rsidRDefault="006B1C35" w:rsidP="00EF6538">
      <w:pPr>
        <w:tabs>
          <w:tab w:val="left" w:pos="540"/>
          <w:tab w:val="left" w:pos="569"/>
        </w:tabs>
        <w:spacing w:after="0" w:line="240" w:lineRule="auto"/>
        <w:rPr>
          <w:rFonts w:ascii="Times New Roman" w:eastAsia="Calibri" w:hAnsi="Times New Roman" w:cs="Times New Roman"/>
          <w:spacing w:val="-5"/>
          <w:u w:val="single"/>
          <w:lang w:val="sr-Latn-ME"/>
        </w:rPr>
      </w:pPr>
    </w:p>
    <w:p w:rsidR="006B1C35" w:rsidRPr="006B1C35" w:rsidRDefault="006B1C35" w:rsidP="00EF6538">
      <w:pPr>
        <w:spacing w:after="0" w:line="240" w:lineRule="auto"/>
        <w:jc w:val="both"/>
        <w:rPr>
          <w:rFonts w:ascii="Times New Roman" w:eastAsia="Calibri" w:hAnsi="Times New Roman" w:cs="Times New Roman"/>
          <w:spacing w:val="-5"/>
          <w:u w:val="single"/>
          <w:lang w:val="sr-Latn-ME"/>
        </w:rPr>
      </w:pPr>
      <w:r w:rsidRPr="006B1C35">
        <w:rPr>
          <w:rFonts w:ascii="Times New Roman" w:eastAsia="Calibri" w:hAnsi="Times New Roman" w:cs="Times New Roman"/>
          <w:spacing w:val="-5"/>
          <w:u w:val="single"/>
          <w:lang w:val="sr-Latn-ME"/>
        </w:rPr>
        <w:t>Prijavljivanje sumnji na neželjena dejstva</w:t>
      </w:r>
    </w:p>
    <w:p w:rsidR="006B1C35" w:rsidRPr="006B1C35" w:rsidRDefault="006B1C35" w:rsidP="00EF6538">
      <w:pPr>
        <w:spacing w:after="0" w:line="240" w:lineRule="auto"/>
        <w:rPr>
          <w:rFonts w:ascii="Times New Roman" w:eastAsia="Calibri" w:hAnsi="Times New Roman" w:cs="Times New Roman"/>
          <w:spacing w:val="-5"/>
          <w:u w:val="single"/>
          <w:lang w:val="sr-Latn-ME"/>
        </w:rPr>
      </w:pPr>
    </w:p>
    <w:p w:rsidR="00B27FD9" w:rsidRPr="00ED2913" w:rsidRDefault="006B1C35" w:rsidP="00ED2913">
      <w:pPr>
        <w:spacing w:after="0" w:line="240" w:lineRule="auto"/>
        <w:jc w:val="both"/>
        <w:rPr>
          <w:rFonts w:ascii="Times New Roman" w:eastAsia="Calibri" w:hAnsi="Times New Roman" w:cs="Times New Roman"/>
          <w:spacing w:val="-5"/>
          <w:u w:val="single"/>
          <w:lang w:val="sr-Latn-ME"/>
        </w:rPr>
      </w:pPr>
      <w:r w:rsidRPr="006B1C35">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6B1C35">
        <w:rPr>
          <w:rFonts w:ascii="Times New Roman" w:eastAsia="Calibri" w:hAnsi="Times New Roman" w:cs="Times New Roman"/>
          <w:spacing w:val="-4"/>
          <w:lang w:val="sr-Latn-ME"/>
        </w:rPr>
        <w:t xml:space="preserve">. </w:t>
      </w:r>
      <w:r w:rsidRPr="006B1C35">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B27FD9" w:rsidRDefault="00B27FD9" w:rsidP="00EF6538">
      <w:pPr>
        <w:spacing w:after="0" w:line="240" w:lineRule="auto"/>
        <w:rPr>
          <w:rFonts w:ascii="Times New Roman" w:eastAsia="Times New Roman" w:hAnsi="Times New Roman" w:cs="Times New Roman"/>
          <w:lang w:val="sr-Latn-ME"/>
        </w:rPr>
      </w:pPr>
    </w:p>
    <w:p w:rsidR="00ED2913" w:rsidRDefault="00ED2913" w:rsidP="00EF6538">
      <w:pPr>
        <w:spacing w:after="0" w:line="240" w:lineRule="auto"/>
        <w:rPr>
          <w:rFonts w:ascii="Times New Roman" w:eastAsia="Times New Roman" w:hAnsi="Times New Roman" w:cs="Times New Roman"/>
          <w:lang w:val="sr-Latn-ME"/>
        </w:rPr>
      </w:pPr>
    </w:p>
    <w:p w:rsidR="00ED2913" w:rsidRDefault="00ED2913" w:rsidP="00EF6538">
      <w:pPr>
        <w:spacing w:after="0" w:line="240" w:lineRule="auto"/>
        <w:rPr>
          <w:rFonts w:ascii="Times New Roman" w:eastAsia="Times New Roman" w:hAnsi="Times New Roman" w:cs="Times New Roman"/>
          <w:lang w:val="sr-Latn-ME"/>
        </w:rPr>
      </w:pPr>
    </w:p>
    <w:p w:rsidR="00ED2913" w:rsidRDefault="00ED2913" w:rsidP="00EF6538">
      <w:pPr>
        <w:spacing w:after="0" w:line="240" w:lineRule="auto"/>
        <w:rPr>
          <w:rFonts w:ascii="Times New Roman" w:eastAsia="Times New Roman" w:hAnsi="Times New Roman" w:cs="Times New Roman"/>
          <w:lang w:val="sr-Latn-ME"/>
        </w:rPr>
      </w:pPr>
    </w:p>
    <w:p w:rsidR="00ED2913" w:rsidRPr="006B1C35" w:rsidRDefault="00ED2913" w:rsidP="00EF6538">
      <w:pPr>
        <w:spacing w:after="0" w:line="240" w:lineRule="auto"/>
        <w:rPr>
          <w:rFonts w:ascii="Times New Roman" w:eastAsia="Times New Roman" w:hAnsi="Times New Roman" w:cs="Times New Roman"/>
          <w:lang w:val="sr-Latn-ME"/>
        </w:rPr>
      </w:pPr>
    </w:p>
    <w:p w:rsidR="006B1C35" w:rsidRPr="006B1C35" w:rsidRDefault="006B1C35" w:rsidP="00EF6538">
      <w:pPr>
        <w:tabs>
          <w:tab w:val="left" w:pos="540"/>
          <w:tab w:val="left" w:pos="569"/>
        </w:tabs>
        <w:spacing w:after="0" w:line="240" w:lineRule="auto"/>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lastRenderedPageBreak/>
        <w:t xml:space="preserve">5. </w:t>
      </w:r>
      <w:r w:rsidRPr="006B1C35">
        <w:rPr>
          <w:rFonts w:ascii="Times New Roman" w:eastAsia="Times New Roman" w:hAnsi="Times New Roman" w:cs="Times New Roman"/>
          <w:b/>
          <w:bCs/>
          <w:lang w:val="sr-Latn-ME"/>
        </w:rPr>
        <w:tab/>
        <w:t>KAKO ČUVATI LIJEK VIACORAM</w:t>
      </w:r>
    </w:p>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numPr>
          <w:ilvl w:val="12"/>
          <w:numId w:val="0"/>
        </w:numPr>
        <w:tabs>
          <w:tab w:val="left" w:pos="720"/>
        </w:tabs>
        <w:spacing w:after="0" w:line="240" w:lineRule="auto"/>
        <w:rPr>
          <w:rFonts w:ascii="Times New Roman" w:eastAsia="Times New Roman" w:hAnsi="Times New Roman" w:cs="Times New Roman"/>
          <w:lang w:val="sr-Latn-ME"/>
        </w:rPr>
      </w:pPr>
      <w:r w:rsidRPr="006B1C35">
        <w:rPr>
          <w:rFonts w:ascii="Times New Roman" w:eastAsia="Times New Roman" w:hAnsi="Times New Roman" w:cs="Times New Roman"/>
          <w:lang w:val="sr-Latn-ME"/>
        </w:rPr>
        <w:t>Lijek čuvajte van pogleda i domašaja djece.</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numPr>
          <w:ilvl w:val="12"/>
          <w:numId w:val="0"/>
        </w:numPr>
        <w:tabs>
          <w:tab w:val="left" w:pos="720"/>
        </w:tabs>
        <w:spacing w:after="0" w:line="240" w:lineRule="auto"/>
        <w:rPr>
          <w:rFonts w:ascii="Times New Roman" w:eastAsia="Times New Roman" w:hAnsi="Times New Roman" w:cs="Times New Roman"/>
          <w:lang w:val="sr-Latn-ME"/>
        </w:rPr>
      </w:pPr>
      <w:r w:rsidRPr="006B1C35">
        <w:rPr>
          <w:rFonts w:ascii="Times New Roman" w:eastAsia="Times New Roman" w:hAnsi="Times New Roman" w:cs="Times New Roman"/>
          <w:lang w:val="sr-Latn-ME"/>
        </w:rPr>
        <w:t>Ovaj lijek se ne smije upotrijebiti nakon isteka roka upotrebe navedenog na pakovanju i kontejneru za tablete. Rok upotrebe odnosi se na poslednji dan navedenog mjeseca.</w:t>
      </w:r>
    </w:p>
    <w:p w:rsidR="006B1C35" w:rsidRPr="006B1C35" w:rsidRDefault="006B1C35" w:rsidP="00EF6538">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6B1C35" w:rsidRPr="006B1C35" w:rsidRDefault="006B1C35" w:rsidP="00EF6538">
      <w:pPr>
        <w:tabs>
          <w:tab w:val="center" w:pos="4320"/>
          <w:tab w:val="right" w:pos="8640"/>
        </w:tabs>
        <w:spacing w:after="0" w:line="240" w:lineRule="auto"/>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Nakon prvog otvaranja, lijek Viacoram se mora upotrijebiti u roku od 30 dana.</w:t>
      </w:r>
    </w:p>
    <w:p w:rsidR="006B1C35" w:rsidRPr="006B1C35" w:rsidRDefault="006B1C35" w:rsidP="00EF6538">
      <w:pPr>
        <w:tabs>
          <w:tab w:val="center" w:pos="4320"/>
          <w:tab w:val="right" w:pos="8640"/>
        </w:tabs>
        <w:spacing w:after="0" w:line="240" w:lineRule="auto"/>
        <w:rPr>
          <w:rFonts w:ascii="Times New Roman" w:eastAsia="Times New Roman" w:hAnsi="Times New Roman" w:cs="Times New Roman"/>
          <w:b/>
          <w:lang w:val="sr-Latn-ME"/>
        </w:rPr>
      </w:pPr>
    </w:p>
    <w:p w:rsidR="006B1C35" w:rsidRPr="006B1C35" w:rsidRDefault="006B1C35" w:rsidP="00EF6538">
      <w:pPr>
        <w:spacing w:after="0" w:line="240" w:lineRule="auto"/>
        <w:rPr>
          <w:rFonts w:ascii="Times New Roman" w:eastAsia="Times New Roman" w:hAnsi="Times New Roman" w:cs="Times New Roman"/>
          <w:b/>
          <w:lang w:val="sr-Latn-ME" w:eastAsia="hr-HR"/>
        </w:rPr>
      </w:pPr>
      <w:r w:rsidRPr="006B1C35">
        <w:rPr>
          <w:rFonts w:ascii="Times New Roman" w:eastAsia="Times New Roman" w:hAnsi="Times New Roman" w:cs="Times New Roman"/>
          <w:lang w:val="sr-Latn-ME"/>
        </w:rPr>
        <w:t>Neotvoreni lijek ne zahtijeva posebne uslove čuvanja. Nakon prvog otvaranja, lijek čuvati na temperaturi do 30ºC.</w:t>
      </w:r>
    </w:p>
    <w:p w:rsidR="006B1C35" w:rsidRPr="006B1C35" w:rsidRDefault="006B1C35" w:rsidP="00EF6538">
      <w:pPr>
        <w:tabs>
          <w:tab w:val="center" w:pos="4320"/>
          <w:tab w:val="right" w:pos="8640"/>
        </w:tabs>
        <w:spacing w:after="0" w:line="240" w:lineRule="auto"/>
        <w:rPr>
          <w:rFonts w:ascii="Times New Roman" w:eastAsia="Times New Roman" w:hAnsi="Times New Roman" w:cs="Times New Roman"/>
          <w:b/>
          <w:lang w:val="sr-Latn-ME"/>
        </w:rPr>
      </w:pPr>
    </w:p>
    <w:p w:rsidR="006B1C35" w:rsidRPr="006B1C35" w:rsidRDefault="006B1C35" w:rsidP="00EF6538">
      <w:pPr>
        <w:spacing w:after="0" w:line="240" w:lineRule="auto"/>
        <w:rPr>
          <w:rFonts w:ascii="Times New Roman" w:eastAsia="Times New Roman" w:hAnsi="Times New Roman" w:cs="Times New Roman"/>
          <w:lang w:val="sr-Latn-ME" w:eastAsia="hr-HR"/>
        </w:rPr>
      </w:pPr>
      <w:r w:rsidRPr="006B1C35">
        <w:rPr>
          <w:rFonts w:ascii="Times New Roman" w:eastAsia="Times New Roman" w:hAnsi="Times New Roman" w:cs="Times New Roman"/>
          <w:lang w:val="sr-Latn-ME" w:eastAsia="hr-HR"/>
        </w:rPr>
        <w:t>Ljekove ne treba bacati u kanalizaciju, niti kućni otpad. Ove mjere pomažu očuvanju životne sredine.</w:t>
      </w:r>
    </w:p>
    <w:p w:rsidR="006B1C35" w:rsidRPr="006B1C35" w:rsidRDefault="006B1C35" w:rsidP="00EF6538">
      <w:pPr>
        <w:spacing w:after="0" w:line="240" w:lineRule="auto"/>
        <w:rPr>
          <w:rFonts w:ascii="Times New Roman" w:eastAsia="Times New Roman" w:hAnsi="Times New Roman" w:cs="Times New Roman"/>
          <w:lang w:val="sr-Latn-ME" w:eastAsia="hr-HR"/>
        </w:rPr>
      </w:pPr>
      <w:r w:rsidRPr="006B1C35">
        <w:rPr>
          <w:rFonts w:ascii="Times New Roman" w:eastAsia="Times New Roman" w:hAnsi="Times New Roman" w:cs="Times New Roman"/>
          <w:lang w:val="sr-Latn-ME" w:eastAsia="hr-HR"/>
        </w:rPr>
        <w:t>Neupotrijebljeni lijek se uništava u skladu sa važećim propisima.</w:t>
      </w:r>
    </w:p>
    <w:p w:rsidR="006B1C35" w:rsidRPr="006B1C35" w:rsidRDefault="006B1C35" w:rsidP="00EF6538">
      <w:pPr>
        <w:spacing w:after="0" w:line="240" w:lineRule="auto"/>
        <w:rPr>
          <w:rFonts w:ascii="Times New Roman" w:eastAsia="Times New Roman" w:hAnsi="Times New Roman" w:cs="Times New Roman"/>
          <w:b/>
          <w:bCs/>
          <w:lang w:val="sr-Latn-ME" w:eastAsia="hr-HR"/>
        </w:rPr>
      </w:pPr>
    </w:p>
    <w:p w:rsidR="006B1C35" w:rsidRPr="006B1C35" w:rsidRDefault="006B1C35" w:rsidP="00EF6538">
      <w:pPr>
        <w:spacing w:after="0" w:line="240" w:lineRule="auto"/>
        <w:rPr>
          <w:rFonts w:ascii="Times New Roman" w:eastAsia="Times New Roman" w:hAnsi="Times New Roman" w:cs="Times New Roman"/>
          <w:bCs/>
          <w:lang w:val="sr-Latn-ME"/>
        </w:rPr>
      </w:pPr>
    </w:p>
    <w:p w:rsidR="006B1C35" w:rsidRPr="006B1C35" w:rsidRDefault="006B1C35" w:rsidP="00EF6538">
      <w:pPr>
        <w:tabs>
          <w:tab w:val="left" w:pos="540"/>
          <w:tab w:val="left" w:pos="569"/>
        </w:tabs>
        <w:spacing w:after="0" w:line="240" w:lineRule="auto"/>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 xml:space="preserve">6. </w:t>
      </w:r>
      <w:r w:rsidRPr="006B1C35">
        <w:rPr>
          <w:rFonts w:ascii="Times New Roman" w:eastAsia="Times New Roman" w:hAnsi="Times New Roman" w:cs="Times New Roman"/>
          <w:b/>
          <w:bCs/>
          <w:lang w:val="sr-Latn-ME"/>
        </w:rPr>
        <w:tab/>
        <w:t xml:space="preserve">SADRŽAJ PAKOVANJA I DODATNE INFORMACIJE </w:t>
      </w:r>
    </w:p>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spacing w:after="0" w:line="240" w:lineRule="auto"/>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Šta sadrži lijek Viacoram</w:t>
      </w:r>
    </w:p>
    <w:p w:rsidR="006B1C35" w:rsidRPr="006B1C35" w:rsidRDefault="006B1C35" w:rsidP="00EF6538">
      <w:pPr>
        <w:spacing w:after="0" w:line="240" w:lineRule="auto"/>
        <w:rPr>
          <w:rFonts w:ascii="Times New Roman" w:eastAsia="Times New Roman" w:hAnsi="Times New Roman" w:cs="Times New Roman"/>
          <w:b/>
          <w:bCs/>
          <w:lang w:val="sr-Latn-ME"/>
        </w:rPr>
      </w:pPr>
    </w:p>
    <w:p w:rsidR="006B1C35" w:rsidRPr="006B1C35" w:rsidRDefault="006B1C35" w:rsidP="00EF6538">
      <w:pPr>
        <w:tabs>
          <w:tab w:val="left" w:pos="284"/>
          <w:tab w:val="center" w:pos="4320"/>
          <w:tab w:val="right" w:pos="8640"/>
        </w:tabs>
        <w:spacing w:after="0" w:line="240" w:lineRule="auto"/>
        <w:rPr>
          <w:rFonts w:ascii="Times New Roman" w:eastAsia="Times New Roman" w:hAnsi="Times New Roman" w:cs="Times New Roman"/>
          <w:bCs/>
          <w:noProof/>
          <w:lang w:val="sr-Latn-ME"/>
        </w:rPr>
      </w:pPr>
      <w:r w:rsidRPr="006B1C35">
        <w:rPr>
          <w:rFonts w:ascii="Times New Roman" w:eastAsia="Times New Roman" w:hAnsi="Times New Roman" w:cs="Times New Roman"/>
          <w:bCs/>
          <w:noProof/>
          <w:lang w:val="sr-Latn-ME"/>
        </w:rPr>
        <w:t>Aktivne supstance su perindopril arginin i amlodipin.</w:t>
      </w:r>
    </w:p>
    <w:p w:rsidR="006B1C35" w:rsidRPr="006B1C35" w:rsidRDefault="006B1C35" w:rsidP="00EF6538">
      <w:pPr>
        <w:tabs>
          <w:tab w:val="left" w:pos="284"/>
          <w:tab w:val="center" w:pos="4320"/>
          <w:tab w:val="right" w:pos="8640"/>
        </w:tabs>
        <w:spacing w:after="0" w:line="240" w:lineRule="auto"/>
        <w:rPr>
          <w:rFonts w:ascii="Times New Roman" w:eastAsia="Times New Roman" w:hAnsi="Times New Roman" w:cs="Times New Roman"/>
          <w:bCs/>
          <w:noProof/>
          <w:lang w:val="sr-Latn-ME"/>
        </w:rPr>
      </w:pPr>
    </w:p>
    <w:p w:rsidR="006B1C35" w:rsidRPr="006B1C35" w:rsidRDefault="006B1C35" w:rsidP="00886D51">
      <w:pPr>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i/>
          <w:lang w:val="sr-Latn-ME"/>
        </w:rPr>
        <w:t>Viacoram</w:t>
      </w:r>
      <w:r w:rsidRPr="006B1C35">
        <w:rPr>
          <w:rFonts w:ascii="Times New Roman" w:eastAsia="Times New Roman" w:hAnsi="Times New Roman" w:cs="Times New Roman"/>
          <w:bCs/>
          <w:i/>
          <w:noProof/>
          <w:lang w:val="sr-Latn-ME"/>
        </w:rPr>
        <w:t>,</w:t>
      </w:r>
      <w:r w:rsidRPr="006B1C35">
        <w:rPr>
          <w:rFonts w:ascii="Times New Roman" w:eastAsia="Times New Roman" w:hAnsi="Times New Roman" w:cs="Times New Roman"/>
          <w:i/>
          <w:lang w:val="sr-Latn-ME"/>
        </w:rPr>
        <w:t xml:space="preserve"> 3,5 mg</w:t>
      </w:r>
      <w:r w:rsidRPr="006B1C35">
        <w:rPr>
          <w:rFonts w:ascii="Times New Roman" w:eastAsia="Times New Roman" w:hAnsi="Times New Roman" w:cs="Times New Roman"/>
          <w:bCs/>
          <w:i/>
          <w:noProof/>
          <w:lang w:val="sr-Latn-ME"/>
        </w:rPr>
        <w:t xml:space="preserve"> + </w:t>
      </w:r>
      <w:r w:rsidRPr="006B1C35">
        <w:rPr>
          <w:rFonts w:ascii="Times New Roman" w:eastAsia="Times New Roman" w:hAnsi="Times New Roman" w:cs="Times New Roman"/>
          <w:i/>
          <w:lang w:val="sr-Latn-ME"/>
        </w:rPr>
        <w:t>2,5 mg, tableta</w:t>
      </w:r>
      <w:r w:rsidRPr="006B1C35">
        <w:rPr>
          <w:rFonts w:ascii="Times New Roman" w:eastAsia="Times New Roman" w:hAnsi="Times New Roman" w:cs="Times New Roman"/>
          <w:bCs/>
          <w:noProof/>
          <w:lang w:val="sr-Latn-ME"/>
        </w:rPr>
        <w:t xml:space="preserve">: Jedna tableta </w:t>
      </w:r>
      <w:r w:rsidRPr="006B1C35">
        <w:rPr>
          <w:rFonts w:ascii="Times New Roman" w:eastAsia="Times New Roman" w:hAnsi="Times New Roman" w:cs="Times New Roman"/>
          <w:lang w:val="sr-Latn-ME"/>
        </w:rPr>
        <w:t>sadrži 2,378 mg perindoprila</w:t>
      </w:r>
      <w:r w:rsidRPr="006B1C35">
        <w:rPr>
          <w:rFonts w:ascii="Times New Roman" w:eastAsia="Times New Roman" w:hAnsi="Times New Roman" w:cs="Times New Roman"/>
          <w:bCs/>
          <w:noProof/>
          <w:lang w:val="sr-Latn-ME"/>
        </w:rPr>
        <w:t>,</w:t>
      </w:r>
      <w:r w:rsidRPr="006B1C35">
        <w:rPr>
          <w:rFonts w:ascii="Times New Roman" w:eastAsia="Times New Roman" w:hAnsi="Times New Roman" w:cs="Times New Roman"/>
          <w:lang w:val="sr-Latn-ME"/>
        </w:rPr>
        <w:t xml:space="preserve"> što odgovara 3,5 mg perindopril arginina i 3,4675 mg amlodipin besilata</w:t>
      </w:r>
      <w:r w:rsidRPr="006B1C35">
        <w:rPr>
          <w:rFonts w:ascii="Times New Roman" w:eastAsia="Times New Roman" w:hAnsi="Times New Roman" w:cs="Times New Roman"/>
          <w:bCs/>
          <w:noProof/>
          <w:lang w:val="sr-Latn-ME"/>
        </w:rPr>
        <w:t>,</w:t>
      </w:r>
      <w:r w:rsidRPr="006B1C35">
        <w:rPr>
          <w:rFonts w:ascii="Times New Roman" w:eastAsia="Times New Roman" w:hAnsi="Times New Roman" w:cs="Times New Roman"/>
          <w:lang w:val="sr-Latn-ME"/>
        </w:rPr>
        <w:t xml:space="preserve"> što odgovara 2,5 mg amlodipina.</w:t>
      </w:r>
    </w:p>
    <w:p w:rsidR="006B1C35" w:rsidRPr="006B1C35" w:rsidRDefault="006B1C35" w:rsidP="00886D51">
      <w:pPr>
        <w:spacing w:after="0" w:line="240" w:lineRule="auto"/>
        <w:jc w:val="both"/>
        <w:rPr>
          <w:rFonts w:ascii="Times New Roman" w:eastAsia="Times New Roman" w:hAnsi="Times New Roman" w:cs="Times New Roman"/>
          <w:bCs/>
          <w:i/>
          <w:noProof/>
          <w:lang w:val="sr-Latn-ME"/>
        </w:rPr>
      </w:pPr>
    </w:p>
    <w:p w:rsidR="006B1C35" w:rsidRPr="006B1C35" w:rsidRDefault="006B1C35" w:rsidP="00886D51">
      <w:pPr>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i/>
          <w:lang w:val="sr-Latn-ME"/>
        </w:rPr>
        <w:t>Viacoram</w:t>
      </w:r>
      <w:r w:rsidRPr="006B1C35">
        <w:rPr>
          <w:rFonts w:ascii="Times New Roman" w:eastAsia="Times New Roman" w:hAnsi="Times New Roman" w:cs="Times New Roman"/>
          <w:bCs/>
          <w:i/>
          <w:noProof/>
          <w:lang w:val="sr-Latn-ME"/>
        </w:rPr>
        <w:t>,</w:t>
      </w:r>
      <w:r w:rsidRPr="006B1C35">
        <w:rPr>
          <w:rFonts w:ascii="Times New Roman" w:eastAsia="Times New Roman" w:hAnsi="Times New Roman" w:cs="Times New Roman"/>
          <w:i/>
          <w:lang w:val="sr-Latn-ME"/>
        </w:rPr>
        <w:t xml:space="preserve"> 7 mg</w:t>
      </w:r>
      <w:r w:rsidRPr="006B1C35">
        <w:rPr>
          <w:rFonts w:ascii="Times New Roman" w:eastAsia="Times New Roman" w:hAnsi="Times New Roman" w:cs="Times New Roman"/>
          <w:bCs/>
          <w:i/>
          <w:noProof/>
          <w:lang w:val="sr-Latn-ME"/>
        </w:rPr>
        <w:t xml:space="preserve"> + </w:t>
      </w:r>
      <w:r w:rsidRPr="006B1C35">
        <w:rPr>
          <w:rFonts w:ascii="Times New Roman" w:eastAsia="Times New Roman" w:hAnsi="Times New Roman" w:cs="Times New Roman"/>
          <w:i/>
          <w:lang w:val="sr-Latn-ME"/>
        </w:rPr>
        <w:t>5 mg, tableta</w:t>
      </w:r>
      <w:r w:rsidRPr="006B1C35">
        <w:rPr>
          <w:rFonts w:ascii="Times New Roman" w:eastAsia="Times New Roman" w:hAnsi="Times New Roman" w:cs="Times New Roman"/>
          <w:bCs/>
          <w:i/>
          <w:noProof/>
          <w:lang w:val="sr-Latn-ME"/>
        </w:rPr>
        <w:t xml:space="preserve">: </w:t>
      </w:r>
      <w:r w:rsidRPr="006B1C35">
        <w:rPr>
          <w:rFonts w:ascii="Times New Roman" w:eastAsia="Times New Roman" w:hAnsi="Times New Roman" w:cs="Times New Roman"/>
          <w:bCs/>
          <w:noProof/>
          <w:lang w:val="sr-Latn-ME"/>
        </w:rPr>
        <w:t xml:space="preserve">Jedna tableta </w:t>
      </w:r>
      <w:r w:rsidRPr="006B1C35">
        <w:rPr>
          <w:rFonts w:ascii="Times New Roman" w:eastAsia="Times New Roman" w:hAnsi="Times New Roman" w:cs="Times New Roman"/>
          <w:lang w:val="sr-Latn-ME"/>
        </w:rPr>
        <w:t>sadrži 4,756 mg perindoprila</w:t>
      </w:r>
      <w:r w:rsidRPr="006B1C35">
        <w:rPr>
          <w:rFonts w:ascii="Times New Roman" w:eastAsia="Times New Roman" w:hAnsi="Times New Roman" w:cs="Times New Roman"/>
          <w:bCs/>
          <w:noProof/>
          <w:lang w:val="sr-Latn-ME"/>
        </w:rPr>
        <w:t>,</w:t>
      </w:r>
      <w:r w:rsidRPr="006B1C35">
        <w:rPr>
          <w:rFonts w:ascii="Times New Roman" w:eastAsia="Times New Roman" w:hAnsi="Times New Roman" w:cs="Times New Roman"/>
          <w:lang w:val="sr-Latn-ME"/>
        </w:rPr>
        <w:t xml:space="preserve"> što odgovara 7 mg perindopril arginina i 6,935 mg amlodipin besilata</w:t>
      </w:r>
      <w:r w:rsidRPr="006B1C35">
        <w:rPr>
          <w:rFonts w:ascii="Times New Roman" w:eastAsia="Times New Roman" w:hAnsi="Times New Roman" w:cs="Times New Roman"/>
          <w:bCs/>
          <w:noProof/>
          <w:lang w:val="sr-Latn-ME"/>
        </w:rPr>
        <w:t>,</w:t>
      </w:r>
      <w:r w:rsidRPr="006B1C35">
        <w:rPr>
          <w:rFonts w:ascii="Times New Roman" w:eastAsia="Times New Roman" w:hAnsi="Times New Roman" w:cs="Times New Roman"/>
          <w:lang w:val="sr-Latn-ME"/>
        </w:rPr>
        <w:t xml:space="preserve"> što odgovara 5 mg amlodipina.</w:t>
      </w:r>
    </w:p>
    <w:p w:rsidR="006B1C35" w:rsidRPr="006B1C35" w:rsidRDefault="006B1C35" w:rsidP="00886D51">
      <w:pPr>
        <w:tabs>
          <w:tab w:val="left" w:pos="284"/>
          <w:tab w:val="center" w:pos="4320"/>
          <w:tab w:val="right" w:pos="8640"/>
        </w:tabs>
        <w:spacing w:after="0" w:line="240" w:lineRule="auto"/>
        <w:jc w:val="both"/>
        <w:rPr>
          <w:rFonts w:ascii="Times New Roman" w:eastAsia="Times New Roman" w:hAnsi="Times New Roman" w:cs="Times New Roman"/>
          <w:bCs/>
          <w:noProof/>
          <w:lang w:val="sr-Latn-ME"/>
        </w:rPr>
      </w:pPr>
    </w:p>
    <w:p w:rsidR="006B1C35" w:rsidRPr="006B1C35" w:rsidRDefault="006B1C35" w:rsidP="00886D51">
      <w:pPr>
        <w:spacing w:after="0" w:line="240" w:lineRule="auto"/>
        <w:jc w:val="both"/>
        <w:rPr>
          <w:rFonts w:ascii="Times New Roman" w:eastAsia="Times New Roman" w:hAnsi="Times New Roman" w:cs="Times New Roman"/>
          <w:bCs/>
          <w:noProof/>
          <w:lang w:val="sr-Latn-ME"/>
        </w:rPr>
      </w:pPr>
      <w:r w:rsidRPr="006B1C35">
        <w:rPr>
          <w:rFonts w:ascii="Times New Roman" w:eastAsia="Times New Roman" w:hAnsi="Times New Roman" w:cs="Times New Roman"/>
          <w:bCs/>
          <w:noProof/>
          <w:lang w:val="sr-Latn-ME"/>
        </w:rPr>
        <w:t>Pomoćne supstance su: laktoza, monohidrat; celuloza, mikrokristalna (E460); silicijum dioksid, koloidni, bezvodni (E551) i magnezijum stearat (E470B).</w:t>
      </w:r>
    </w:p>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spacing w:after="0" w:line="240" w:lineRule="auto"/>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Kako izgleda lijek Viacoram i sadržaj pakovanja</w:t>
      </w:r>
    </w:p>
    <w:p w:rsidR="006B1C35" w:rsidRPr="006B1C35" w:rsidRDefault="006B1C35" w:rsidP="00EF6538">
      <w:pPr>
        <w:spacing w:after="0" w:line="240" w:lineRule="auto"/>
        <w:jc w:val="both"/>
        <w:rPr>
          <w:rFonts w:ascii="Times New Roman" w:eastAsia="Times New Roman" w:hAnsi="Times New Roman" w:cs="Times New Roman"/>
          <w:lang w:val="sr-Latn-ME"/>
        </w:rPr>
      </w:pPr>
    </w:p>
    <w:p w:rsidR="006B1C35" w:rsidRPr="006B1C35" w:rsidRDefault="006B1C35" w:rsidP="00EF6538">
      <w:pPr>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i/>
          <w:lang w:val="sr-Latn-ME"/>
        </w:rPr>
        <w:t>Viacoram</w:t>
      </w:r>
      <w:r w:rsidRPr="006B1C35">
        <w:rPr>
          <w:rFonts w:ascii="Times New Roman" w:eastAsia="Times New Roman" w:hAnsi="Times New Roman" w:cs="Times New Roman"/>
          <w:bCs/>
          <w:i/>
          <w:noProof/>
          <w:lang w:val="sr-Latn-ME"/>
        </w:rPr>
        <w:t>,</w:t>
      </w:r>
      <w:r w:rsidRPr="006B1C35">
        <w:rPr>
          <w:rFonts w:ascii="Times New Roman" w:eastAsia="Times New Roman" w:hAnsi="Times New Roman" w:cs="Times New Roman"/>
          <w:i/>
          <w:lang w:val="sr-Latn-ME"/>
        </w:rPr>
        <w:t xml:space="preserve"> 3,5 mg</w:t>
      </w:r>
      <w:r w:rsidRPr="006B1C35">
        <w:rPr>
          <w:rFonts w:ascii="Times New Roman" w:eastAsia="Times New Roman" w:hAnsi="Times New Roman" w:cs="Times New Roman"/>
          <w:bCs/>
          <w:i/>
          <w:noProof/>
          <w:lang w:val="sr-Latn-ME"/>
        </w:rPr>
        <w:t xml:space="preserve"> + </w:t>
      </w:r>
      <w:r w:rsidRPr="006B1C35">
        <w:rPr>
          <w:rFonts w:ascii="Times New Roman" w:eastAsia="Times New Roman" w:hAnsi="Times New Roman" w:cs="Times New Roman"/>
          <w:i/>
          <w:lang w:val="sr-Latn-ME"/>
        </w:rPr>
        <w:t>2,5 mg, tableta</w:t>
      </w:r>
      <w:r w:rsidRPr="006B1C35">
        <w:rPr>
          <w:rFonts w:ascii="Times New Roman" w:eastAsia="Times New Roman" w:hAnsi="Times New Roman" w:cs="Times New Roman"/>
          <w:bCs/>
          <w:noProof/>
          <w:lang w:val="sr-Latn-ME"/>
        </w:rPr>
        <w:t xml:space="preserve">: </w:t>
      </w:r>
      <w:r w:rsidRPr="006B1C35">
        <w:rPr>
          <w:rFonts w:ascii="Times New Roman" w:eastAsia="Times New Roman" w:hAnsi="Times New Roman" w:cs="Times New Roman"/>
          <w:noProof/>
          <w:lang w:val="sr-Latn-ME"/>
        </w:rPr>
        <w:t>Bijele</w:t>
      </w:r>
      <w:r w:rsidRPr="006B1C35">
        <w:rPr>
          <w:rFonts w:ascii="Times New Roman" w:eastAsia="Times New Roman" w:hAnsi="Times New Roman" w:cs="Times New Roman"/>
          <w:lang w:val="sr-Latn-ME"/>
        </w:rPr>
        <w:t>, okrugle tablete</w:t>
      </w:r>
      <w:r w:rsidRPr="006B1C35">
        <w:rPr>
          <w:rFonts w:ascii="Times New Roman" w:eastAsia="Times New Roman" w:hAnsi="Times New Roman" w:cs="Times New Roman"/>
          <w:noProof/>
          <w:lang w:val="sr-Latn-ME"/>
        </w:rPr>
        <w:t>,</w:t>
      </w:r>
      <w:r w:rsidRPr="006B1C35">
        <w:rPr>
          <w:rFonts w:ascii="Times New Roman" w:eastAsia="Times New Roman" w:hAnsi="Times New Roman" w:cs="Times New Roman"/>
          <w:lang w:val="sr-Latn-ME"/>
        </w:rPr>
        <w:t xml:space="preserve"> prečnika 5 mm.</w:t>
      </w:r>
    </w:p>
    <w:p w:rsidR="006B1C35" w:rsidRPr="006B1C35" w:rsidRDefault="006B1C35" w:rsidP="00EF6538">
      <w:pPr>
        <w:spacing w:after="0" w:line="240" w:lineRule="auto"/>
        <w:jc w:val="both"/>
        <w:rPr>
          <w:rFonts w:ascii="Times New Roman" w:eastAsia="Times New Roman" w:hAnsi="Times New Roman" w:cs="Times New Roman"/>
          <w:lang w:val="sr-Latn-ME"/>
        </w:rPr>
      </w:pPr>
      <w:r w:rsidRPr="006B1C35">
        <w:rPr>
          <w:rFonts w:ascii="Times New Roman" w:eastAsia="Times New Roman" w:hAnsi="Times New Roman" w:cs="Times New Roman"/>
          <w:i/>
          <w:lang w:val="sr-Latn-ME"/>
        </w:rPr>
        <w:t>Viacoram</w:t>
      </w:r>
      <w:r w:rsidRPr="006B1C35">
        <w:rPr>
          <w:rFonts w:ascii="Times New Roman" w:eastAsia="Times New Roman" w:hAnsi="Times New Roman" w:cs="Times New Roman"/>
          <w:bCs/>
          <w:i/>
          <w:noProof/>
          <w:lang w:val="sr-Latn-ME"/>
        </w:rPr>
        <w:t>,</w:t>
      </w:r>
      <w:r w:rsidRPr="006B1C35">
        <w:rPr>
          <w:rFonts w:ascii="Times New Roman" w:eastAsia="Times New Roman" w:hAnsi="Times New Roman" w:cs="Times New Roman"/>
          <w:i/>
          <w:lang w:val="sr-Latn-ME"/>
        </w:rPr>
        <w:t xml:space="preserve"> 7 mg</w:t>
      </w:r>
      <w:r w:rsidRPr="006B1C35">
        <w:rPr>
          <w:rFonts w:ascii="Times New Roman" w:eastAsia="Times New Roman" w:hAnsi="Times New Roman" w:cs="Times New Roman"/>
          <w:bCs/>
          <w:i/>
          <w:noProof/>
          <w:lang w:val="sr-Latn-ME"/>
        </w:rPr>
        <w:t xml:space="preserve"> + </w:t>
      </w:r>
      <w:r w:rsidRPr="006B1C35">
        <w:rPr>
          <w:rFonts w:ascii="Times New Roman" w:eastAsia="Times New Roman" w:hAnsi="Times New Roman" w:cs="Times New Roman"/>
          <w:i/>
          <w:lang w:val="sr-Latn-ME"/>
        </w:rPr>
        <w:t>5 mg, tableta</w:t>
      </w:r>
      <w:r w:rsidRPr="006B1C35">
        <w:rPr>
          <w:rFonts w:ascii="Times New Roman" w:eastAsia="Times New Roman" w:hAnsi="Times New Roman" w:cs="Times New Roman"/>
          <w:bCs/>
          <w:i/>
          <w:noProof/>
          <w:lang w:val="sr-Latn-ME"/>
        </w:rPr>
        <w:t xml:space="preserve">: </w:t>
      </w:r>
      <w:r w:rsidRPr="006B1C35">
        <w:rPr>
          <w:rFonts w:ascii="Times New Roman" w:eastAsia="Times New Roman" w:hAnsi="Times New Roman" w:cs="Times New Roman"/>
          <w:noProof/>
          <w:lang w:val="sr-Latn-ME"/>
        </w:rPr>
        <w:t>Bijele</w:t>
      </w:r>
      <w:r w:rsidRPr="006B1C35">
        <w:rPr>
          <w:rFonts w:ascii="Times New Roman" w:eastAsia="Times New Roman" w:hAnsi="Times New Roman" w:cs="Times New Roman"/>
          <w:lang w:val="sr-Latn-ME"/>
        </w:rPr>
        <w:t>, okrugle tablete</w:t>
      </w:r>
      <w:r w:rsidRPr="006B1C35">
        <w:rPr>
          <w:rFonts w:ascii="Times New Roman" w:eastAsia="Times New Roman" w:hAnsi="Times New Roman" w:cs="Times New Roman"/>
          <w:noProof/>
          <w:lang w:val="sr-Latn-ME"/>
        </w:rPr>
        <w:t>,</w:t>
      </w:r>
      <w:r w:rsidRPr="006B1C35">
        <w:rPr>
          <w:rFonts w:ascii="Times New Roman" w:eastAsia="Times New Roman" w:hAnsi="Times New Roman" w:cs="Times New Roman"/>
          <w:lang w:val="sr-Latn-ME"/>
        </w:rPr>
        <w:t xml:space="preserve"> prečnika 6 mm</w:t>
      </w:r>
      <w:r w:rsidRPr="006B1C35">
        <w:rPr>
          <w:rFonts w:ascii="Times New Roman" w:eastAsia="Times New Roman" w:hAnsi="Times New Roman" w:cs="Times New Roman"/>
          <w:noProof/>
          <w:lang w:val="sr-Latn-ME"/>
        </w:rPr>
        <w:t xml:space="preserve">, koje sa jedne strane imaju utisnutu oznaku  </w:t>
      </w:r>
      <w:r w:rsidRPr="006B1C35">
        <w:rPr>
          <w:rFonts w:ascii="Times New Roman" w:eastAsia="Times New Roman" w:hAnsi="Times New Roman" w:cs="Times New Roman"/>
          <w:noProof/>
        </w:rPr>
        <w:drawing>
          <wp:inline distT="0" distB="0" distL="0" distR="0" wp14:anchorId="6E7B2042" wp14:editId="04918528">
            <wp:extent cx="220980" cy="1219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20980" cy="121920"/>
                    </a:xfrm>
                    <a:prstGeom prst="rect">
                      <a:avLst/>
                    </a:prstGeom>
                    <a:noFill/>
                    <a:ln>
                      <a:noFill/>
                    </a:ln>
                  </pic:spPr>
                </pic:pic>
              </a:graphicData>
            </a:graphic>
          </wp:inline>
        </w:drawing>
      </w:r>
      <w:r w:rsidRPr="006B1C35">
        <w:rPr>
          <w:rFonts w:ascii="Times New Roman" w:eastAsia="Times New Roman" w:hAnsi="Times New Roman" w:cs="Times New Roman"/>
          <w:lang w:val="sr-Latn-ME"/>
        </w:rPr>
        <w:t>.</w:t>
      </w:r>
    </w:p>
    <w:p w:rsidR="006B1C35" w:rsidRPr="006B1C35" w:rsidRDefault="006B1C35" w:rsidP="00EF6538">
      <w:pPr>
        <w:spacing w:after="0" w:line="240" w:lineRule="auto"/>
        <w:jc w:val="both"/>
        <w:rPr>
          <w:rFonts w:ascii="Times New Roman" w:eastAsia="Times New Roman" w:hAnsi="Times New Roman" w:cs="Times New Roman"/>
          <w:noProof/>
          <w:lang w:val="sr-Latn-ME"/>
        </w:rPr>
      </w:pPr>
    </w:p>
    <w:p w:rsidR="006B1C35" w:rsidRPr="006B1C35" w:rsidRDefault="006B1C35" w:rsidP="00EF6538">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Unutrašnje pakovanje je polipropilenski kontejner za tablete sa regulatorom protoka od polietilena niske gustine (</w:t>
      </w:r>
      <w:r w:rsidRPr="006B1C35">
        <w:rPr>
          <w:rFonts w:ascii="Times New Roman" w:eastAsia="Times New Roman" w:hAnsi="Times New Roman" w:cs="Times New Roman"/>
          <w:lang w:val="sr-Latn-ME"/>
        </w:rPr>
        <w:t>koji ima ulogu da ograniči broj tableta prilikom uzimanja lijeka)</w:t>
      </w:r>
      <w:r w:rsidRPr="006B1C35">
        <w:rPr>
          <w:rFonts w:ascii="Times New Roman" w:eastAsia="Times New Roman" w:hAnsi="Times New Roman" w:cs="Times New Roman"/>
          <w:noProof/>
          <w:lang w:val="sr-Latn-ME"/>
        </w:rPr>
        <w:t xml:space="preserve"> i zatvaračem od polietilena niske gustine koji sadrži desikant (silikagel). Polipropilenski kontejner za tablete sadrži 30 tableta.</w:t>
      </w:r>
    </w:p>
    <w:p w:rsidR="006B1C35" w:rsidRPr="006B1C35" w:rsidRDefault="006B1C35" w:rsidP="00EF6538">
      <w:pPr>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Spoljnje pakovanje lijeka je složiva kartonska kutija koja sadrži jedan kontejner za tablete i Uputstvo za lijek.</w:t>
      </w:r>
    </w:p>
    <w:p w:rsidR="00886D51" w:rsidRPr="006B1C35" w:rsidRDefault="00886D51" w:rsidP="00EF6538">
      <w:pPr>
        <w:spacing w:after="0" w:line="240" w:lineRule="auto"/>
        <w:rPr>
          <w:rFonts w:ascii="Times New Roman" w:eastAsia="Times New Roman" w:hAnsi="Times New Roman" w:cs="Times New Roman"/>
          <w:lang w:val="sr-Latn-ME"/>
        </w:rPr>
      </w:pPr>
    </w:p>
    <w:p w:rsidR="00ED2913" w:rsidRDefault="00ED2913" w:rsidP="00EF6538">
      <w:pPr>
        <w:spacing w:after="0" w:line="240" w:lineRule="auto"/>
        <w:rPr>
          <w:rFonts w:ascii="Times New Roman" w:eastAsia="Times New Roman" w:hAnsi="Times New Roman" w:cs="Times New Roman"/>
          <w:b/>
          <w:lang w:val="sr-Latn-ME"/>
        </w:rPr>
      </w:pPr>
    </w:p>
    <w:p w:rsidR="00ED2913" w:rsidRDefault="00ED2913" w:rsidP="00EF6538">
      <w:pPr>
        <w:spacing w:after="0" w:line="240" w:lineRule="auto"/>
        <w:rPr>
          <w:rFonts w:ascii="Times New Roman" w:eastAsia="Times New Roman" w:hAnsi="Times New Roman" w:cs="Times New Roman"/>
          <w:b/>
          <w:lang w:val="sr-Latn-ME"/>
        </w:rPr>
      </w:pPr>
    </w:p>
    <w:p w:rsidR="00ED2913" w:rsidRDefault="00ED2913" w:rsidP="00EF6538">
      <w:pPr>
        <w:spacing w:after="0" w:line="240" w:lineRule="auto"/>
        <w:rPr>
          <w:rFonts w:ascii="Times New Roman" w:eastAsia="Times New Roman" w:hAnsi="Times New Roman" w:cs="Times New Roman"/>
          <w:b/>
          <w:lang w:val="sr-Latn-ME"/>
        </w:rPr>
      </w:pPr>
    </w:p>
    <w:p w:rsidR="00ED2913" w:rsidRDefault="00ED2913" w:rsidP="00EF6538">
      <w:pPr>
        <w:spacing w:after="0" w:line="240" w:lineRule="auto"/>
        <w:rPr>
          <w:rFonts w:ascii="Times New Roman" w:eastAsia="Times New Roman" w:hAnsi="Times New Roman" w:cs="Times New Roman"/>
          <w:b/>
          <w:lang w:val="sr-Latn-ME"/>
        </w:rPr>
      </w:pPr>
    </w:p>
    <w:p w:rsidR="00ED2913" w:rsidRDefault="00ED2913" w:rsidP="00EF6538">
      <w:pPr>
        <w:spacing w:after="0" w:line="240" w:lineRule="auto"/>
        <w:rPr>
          <w:rFonts w:ascii="Times New Roman" w:eastAsia="Times New Roman" w:hAnsi="Times New Roman" w:cs="Times New Roman"/>
          <w:b/>
          <w:lang w:val="sr-Latn-ME"/>
        </w:rPr>
      </w:pPr>
    </w:p>
    <w:p w:rsidR="006B1C35" w:rsidRPr="006B1C35" w:rsidRDefault="006B1C35" w:rsidP="00EF6538">
      <w:pPr>
        <w:spacing w:after="0" w:line="240" w:lineRule="auto"/>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lastRenderedPageBreak/>
        <w:t>Nosilac dozvole i proizvođač</w:t>
      </w:r>
    </w:p>
    <w:p w:rsidR="006B1C35" w:rsidRPr="006B1C35" w:rsidRDefault="006B1C35" w:rsidP="00EF6538">
      <w:pPr>
        <w:spacing w:after="0" w:line="240" w:lineRule="auto"/>
        <w:rPr>
          <w:rFonts w:ascii="Times New Roman" w:eastAsia="Times New Roman" w:hAnsi="Times New Roman" w:cs="Times New Roman"/>
          <w:b/>
          <w:lang w:val="sr-Latn-ME"/>
        </w:rPr>
      </w:pP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b/>
          <w:bCs/>
          <w:lang w:val="sr-Latn-ME"/>
        </w:rPr>
      </w:pPr>
      <w:r w:rsidRPr="006B1C35">
        <w:rPr>
          <w:rFonts w:ascii="Times New Roman" w:eastAsia="Times New Roman" w:hAnsi="Times New Roman" w:cs="Times New Roman"/>
          <w:b/>
          <w:bCs/>
          <w:lang w:val="sr-Latn-ME"/>
        </w:rPr>
        <w:t>Nosilac dozvole:</w:t>
      </w:r>
    </w:p>
    <w:p w:rsidR="00ED2913" w:rsidRPr="006B1C35" w:rsidRDefault="00ED2913" w:rsidP="00EF6538">
      <w:pPr>
        <w:widowControl w:val="0"/>
        <w:autoSpaceDE w:val="0"/>
        <w:autoSpaceDN w:val="0"/>
        <w:spacing w:after="0" w:line="240" w:lineRule="auto"/>
        <w:rPr>
          <w:rFonts w:ascii="Times New Roman" w:eastAsia="Times New Roman" w:hAnsi="Times New Roman" w:cs="Times New Roman"/>
          <w:b/>
          <w:bCs/>
          <w:lang w:val="sr-Latn-ME"/>
        </w:rPr>
      </w:pP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bCs/>
          <w:lang w:val="sr-Latn-ME"/>
        </w:rPr>
      </w:pPr>
      <w:r w:rsidRPr="006B1C35">
        <w:rPr>
          <w:rFonts w:ascii="Times New Roman" w:eastAsia="Times New Roman" w:hAnsi="Times New Roman" w:cs="Times New Roman"/>
          <w:bCs/>
          <w:lang w:val="sr-Latn-ME"/>
        </w:rPr>
        <w:t>Glosarij d.o.o.</w:t>
      </w: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bCs/>
          <w:lang w:val="sr-Latn-ME"/>
        </w:rPr>
      </w:pPr>
      <w:r w:rsidRPr="006B1C35">
        <w:rPr>
          <w:rFonts w:ascii="Times New Roman" w:eastAsia="Times New Roman" w:hAnsi="Times New Roman" w:cs="Times New Roman"/>
          <w:bCs/>
          <w:lang w:val="sr-Latn-ME"/>
        </w:rPr>
        <w:t xml:space="preserve">Vojislavljevića 76, </w:t>
      </w:r>
    </w:p>
    <w:p w:rsidR="006B1C35" w:rsidRPr="006B1C35" w:rsidRDefault="006B1C35" w:rsidP="00EF6538">
      <w:pPr>
        <w:spacing w:after="0" w:line="240" w:lineRule="auto"/>
        <w:rPr>
          <w:rFonts w:ascii="Times New Roman" w:eastAsia="Times New Roman" w:hAnsi="Times New Roman" w:cs="Times New Roman"/>
          <w:bCs/>
          <w:lang w:val="sr-Latn-ME"/>
        </w:rPr>
      </w:pPr>
      <w:r w:rsidRPr="006B1C35">
        <w:rPr>
          <w:rFonts w:ascii="Times New Roman" w:eastAsia="Times New Roman" w:hAnsi="Times New Roman" w:cs="Times New Roman"/>
          <w:bCs/>
          <w:lang w:val="sr-Latn-ME"/>
        </w:rPr>
        <w:t>81000 Podgorica, Crna Gora</w:t>
      </w:r>
    </w:p>
    <w:p w:rsidR="006B1C35" w:rsidRPr="006B1C35" w:rsidRDefault="006B1C35" w:rsidP="00EF6538">
      <w:pPr>
        <w:spacing w:after="0" w:line="240" w:lineRule="auto"/>
        <w:rPr>
          <w:rFonts w:ascii="Times New Roman" w:eastAsia="Times New Roman" w:hAnsi="Times New Roman" w:cs="Times New Roman"/>
          <w:bCs/>
          <w:lang w:val="sr-Latn-ME"/>
        </w:rPr>
      </w:pP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b/>
          <w:bCs/>
          <w:noProof/>
          <w:lang w:val="sr-Latn-ME"/>
        </w:rPr>
      </w:pPr>
      <w:r w:rsidRPr="006B1C35">
        <w:rPr>
          <w:rFonts w:ascii="Times New Roman" w:eastAsia="Times New Roman" w:hAnsi="Times New Roman" w:cs="Times New Roman"/>
          <w:b/>
          <w:bCs/>
          <w:noProof/>
          <w:lang w:val="sr-Latn-ME"/>
        </w:rPr>
        <w:t>Proizvođači:</w:t>
      </w:r>
    </w:p>
    <w:p w:rsidR="006B1C35" w:rsidRPr="006B1C35" w:rsidRDefault="006B1C35" w:rsidP="00EF6538">
      <w:pPr>
        <w:widowControl w:val="0"/>
        <w:autoSpaceDE w:val="0"/>
        <w:autoSpaceDN w:val="0"/>
        <w:spacing w:after="0" w:line="240" w:lineRule="auto"/>
        <w:rPr>
          <w:rFonts w:ascii="Times New Roman" w:eastAsia="Times New Roman" w:hAnsi="Times New Roman" w:cs="Times New Roman"/>
          <w:b/>
          <w:bCs/>
          <w:noProof/>
          <w:lang w:val="sr-Latn-ME"/>
        </w:rPr>
      </w:pPr>
    </w:p>
    <w:p w:rsidR="006B1C35" w:rsidRPr="006B1C35" w:rsidRDefault="006B1C35" w:rsidP="00EF6538">
      <w:pPr>
        <w:spacing w:after="0" w:line="240" w:lineRule="auto"/>
        <w:ind w:left="-67" w:firstLine="67"/>
        <w:rPr>
          <w:rFonts w:ascii="Times New Roman" w:eastAsia="TimesNewRoman,Bold" w:hAnsi="Times New Roman" w:cs="Times New Roman"/>
          <w:lang w:val="sr-Latn-ME"/>
        </w:rPr>
      </w:pPr>
      <w:r w:rsidRPr="006B1C35">
        <w:rPr>
          <w:rFonts w:ascii="Times New Roman" w:eastAsia="TimesNewRoman,Bold" w:hAnsi="Times New Roman" w:cs="Times New Roman"/>
          <w:bCs/>
          <w:lang w:val="sr-Latn-ME"/>
        </w:rPr>
        <w:t xml:space="preserve">Servier (Ireland) Industries Ltd, Moneylands, Gorey Road, Arklow, Co. </w:t>
      </w:r>
      <w:r w:rsidRPr="006B1C35">
        <w:rPr>
          <w:rFonts w:ascii="Times New Roman" w:eastAsia="TimesNewRoman,Bold" w:hAnsi="Times New Roman" w:cs="Times New Roman"/>
          <w:lang w:val="sr-Latn-ME"/>
        </w:rPr>
        <w:t>Wicklow, Irska</w:t>
      </w:r>
    </w:p>
    <w:p w:rsidR="006B1C35" w:rsidRPr="006B1C35" w:rsidRDefault="006B1C35" w:rsidP="00EF6538">
      <w:pPr>
        <w:spacing w:after="0" w:line="240" w:lineRule="auto"/>
        <w:rPr>
          <w:rFonts w:ascii="Times New Roman" w:eastAsia="TimesNewRoman,Bold" w:hAnsi="Times New Roman" w:cs="Times New Roman"/>
          <w:bCs/>
          <w:lang w:val="sr-Latn-ME"/>
        </w:rPr>
      </w:pPr>
      <w:r w:rsidRPr="006B1C35">
        <w:rPr>
          <w:rFonts w:ascii="Times New Roman" w:eastAsia="TimesNewRoman,Bold" w:hAnsi="Times New Roman" w:cs="Times New Roman"/>
          <w:bCs/>
          <w:lang w:val="sr-Latn-ME"/>
        </w:rPr>
        <w:t xml:space="preserve">Les Laboratoires Servier Industrie, </w:t>
      </w:r>
      <w:r w:rsidRPr="006B1C35">
        <w:rPr>
          <w:rFonts w:ascii="Times New Roman" w:eastAsia="TimesNewRoman,Bold" w:hAnsi="Times New Roman" w:cs="Times New Roman"/>
          <w:lang w:val="sr-Latn-ME"/>
        </w:rPr>
        <w:t xml:space="preserve">905 route de Saran, 45520 </w:t>
      </w:r>
      <w:r w:rsidRPr="006B1C35">
        <w:rPr>
          <w:rFonts w:ascii="Times New Roman" w:eastAsia="TimesNewRoman,Bold" w:hAnsi="Times New Roman" w:cs="Times New Roman"/>
          <w:bCs/>
          <w:lang w:val="sr-Latn-ME"/>
        </w:rPr>
        <w:t>Gidy, Francuska</w:t>
      </w:r>
    </w:p>
    <w:p w:rsidR="006B1C35" w:rsidRPr="006B1C35" w:rsidRDefault="006B1C35" w:rsidP="00EF6538">
      <w:pPr>
        <w:spacing w:after="0" w:line="240" w:lineRule="auto"/>
        <w:rPr>
          <w:rFonts w:ascii="Times New Roman" w:eastAsia="TimesNewRoman,Bold" w:hAnsi="Times New Roman" w:cs="Times New Roman"/>
          <w:bCs/>
          <w:lang w:val="sr-Latn-ME"/>
        </w:rPr>
      </w:pPr>
      <w:r w:rsidRPr="006B1C35">
        <w:rPr>
          <w:rFonts w:ascii="Times New Roman" w:eastAsia="TimesNewRoman,Bold" w:hAnsi="Times New Roman" w:cs="Times New Roman"/>
          <w:bCs/>
          <w:lang w:val="sr-Latn-ME"/>
        </w:rPr>
        <w:t>Anpharm Przedsiebiorstwo Farmaceutyczne S.A., Annopol 6B, Warszawa, Poljska</w:t>
      </w:r>
    </w:p>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spacing w:after="0" w:line="240" w:lineRule="auto"/>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Režim izdavanja lijeka</w:t>
      </w:r>
    </w:p>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spacing w:after="0" w:line="240" w:lineRule="auto"/>
        <w:rPr>
          <w:rFonts w:ascii="Times New Roman" w:eastAsia="Times New Roman" w:hAnsi="Times New Roman" w:cs="Times New Roman"/>
          <w:lang w:val="sr-Latn-ME"/>
        </w:rPr>
      </w:pPr>
      <w:r w:rsidRPr="006B1C35">
        <w:rPr>
          <w:rFonts w:ascii="Times New Roman" w:eastAsia="Times New Roman" w:hAnsi="Times New Roman" w:cs="Times New Roman"/>
          <w:lang w:val="sr-Latn-ME"/>
        </w:rPr>
        <w:t>Obnovljiv (višekratni) recept.</w:t>
      </w:r>
    </w:p>
    <w:p w:rsidR="006B1C35" w:rsidRPr="006B1C35" w:rsidRDefault="006B1C35" w:rsidP="00EF6538">
      <w:pPr>
        <w:spacing w:after="0" w:line="240" w:lineRule="auto"/>
        <w:rPr>
          <w:rFonts w:ascii="Times New Roman" w:eastAsia="Times New Roman" w:hAnsi="Times New Roman" w:cs="Times New Roman"/>
          <w:lang w:val="sr-Latn-ME"/>
        </w:rPr>
      </w:pPr>
    </w:p>
    <w:p w:rsidR="006B1C35" w:rsidRPr="006B1C35" w:rsidRDefault="006B1C35" w:rsidP="00EF6538">
      <w:pPr>
        <w:spacing w:after="0" w:line="240" w:lineRule="auto"/>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Broj i datum dozvole</w:t>
      </w:r>
    </w:p>
    <w:p w:rsidR="006B1C35" w:rsidRPr="006B1C35" w:rsidRDefault="006B1C35" w:rsidP="00EF6538">
      <w:pPr>
        <w:spacing w:after="0" w:line="240" w:lineRule="auto"/>
        <w:rPr>
          <w:rFonts w:ascii="Times New Roman" w:eastAsia="Times New Roman" w:hAnsi="Times New Roman" w:cs="Times New Roman"/>
          <w:b/>
          <w:lang w:val="sr-Latn-ME"/>
        </w:rPr>
      </w:pPr>
    </w:p>
    <w:p w:rsidR="00ED2913" w:rsidRDefault="006B1C35" w:rsidP="00EF6538">
      <w:pPr>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Viacoram</w:t>
      </w:r>
      <w:r w:rsidRPr="006B1C35">
        <w:rPr>
          <w:rFonts w:ascii="Times New Roman" w:eastAsia="Times New Roman" w:hAnsi="Times New Roman" w:cs="Times New Roman"/>
          <w:noProof/>
          <w:vertAlign w:val="superscript"/>
          <w:lang w:val="sr-Latn-ME"/>
        </w:rPr>
        <w:t>®</w:t>
      </w:r>
      <w:r w:rsidRPr="006B1C35">
        <w:rPr>
          <w:rFonts w:ascii="Times New Roman" w:eastAsia="Times New Roman" w:hAnsi="Times New Roman" w:cs="Times New Roman"/>
          <w:noProof/>
          <w:lang w:val="sr-Latn-ME"/>
        </w:rPr>
        <w:t xml:space="preserve">, tableta, 3,5 mg + 2,5 mg, kontejner za tablete, 1 x 30 tableta: </w:t>
      </w:r>
    </w:p>
    <w:p w:rsidR="006B1C35" w:rsidRPr="006B1C35" w:rsidRDefault="0045621E" w:rsidP="00EF6538">
      <w:pPr>
        <w:spacing w:after="0" w:line="240" w:lineRule="auto"/>
        <w:jc w:val="both"/>
        <w:rPr>
          <w:rFonts w:ascii="Times New Roman" w:eastAsia="Times New Roman" w:hAnsi="Times New Roman" w:cs="Times New Roman"/>
          <w:noProof/>
          <w:lang w:val="sr-Latn-ME"/>
        </w:rPr>
      </w:pPr>
      <w:r w:rsidRPr="0045621E">
        <w:rPr>
          <w:rFonts w:ascii="Times New Roman" w:eastAsia="Times New Roman" w:hAnsi="Times New Roman" w:cs="Times New Roman"/>
          <w:noProof/>
          <w:lang w:val="sr-Latn-ME"/>
        </w:rPr>
        <w:t>2030/18/485 - 2368</w:t>
      </w:r>
      <w:r>
        <w:rPr>
          <w:rFonts w:ascii="Times New Roman" w:eastAsia="Times New Roman" w:hAnsi="Times New Roman" w:cs="Times New Roman"/>
          <w:noProof/>
          <w:lang w:val="sr-Latn-ME"/>
        </w:rPr>
        <w:t xml:space="preserve"> od </w:t>
      </w:r>
      <w:r w:rsidRPr="00BE6BC7">
        <w:rPr>
          <w:rFonts w:ascii="Times New Roman" w:eastAsia="Times New Roman" w:hAnsi="Times New Roman" w:cs="Times New Roman"/>
          <w:noProof/>
          <w:lang w:val="sr-Latn-ME"/>
        </w:rPr>
        <w:t>03.12.2018. godine</w:t>
      </w:r>
    </w:p>
    <w:p w:rsidR="00ED2913" w:rsidRDefault="006B1C35" w:rsidP="0045621E">
      <w:pPr>
        <w:spacing w:after="0" w:line="240" w:lineRule="auto"/>
        <w:jc w:val="both"/>
        <w:rPr>
          <w:rFonts w:ascii="Times New Roman" w:eastAsia="Times New Roman" w:hAnsi="Times New Roman" w:cs="Times New Roman"/>
          <w:noProof/>
          <w:lang w:val="sr-Latn-ME"/>
        </w:rPr>
      </w:pPr>
      <w:r w:rsidRPr="006B1C35">
        <w:rPr>
          <w:rFonts w:ascii="Times New Roman" w:eastAsia="Times New Roman" w:hAnsi="Times New Roman" w:cs="Times New Roman"/>
          <w:noProof/>
          <w:lang w:val="sr-Latn-ME"/>
        </w:rPr>
        <w:t>Viacoram</w:t>
      </w:r>
      <w:r w:rsidRPr="006B1C35">
        <w:rPr>
          <w:rFonts w:ascii="Times New Roman" w:eastAsia="Times New Roman" w:hAnsi="Times New Roman" w:cs="Times New Roman"/>
          <w:noProof/>
          <w:vertAlign w:val="superscript"/>
          <w:lang w:val="sr-Latn-ME"/>
        </w:rPr>
        <w:t>®</w:t>
      </w:r>
      <w:r w:rsidRPr="006B1C35">
        <w:rPr>
          <w:rFonts w:ascii="Times New Roman" w:eastAsia="Times New Roman" w:hAnsi="Times New Roman" w:cs="Times New Roman"/>
          <w:noProof/>
          <w:lang w:val="sr-Latn-ME"/>
        </w:rPr>
        <w:t>, tableta, 7 mg + 5 mg, kontejner za tablete, 1 x 30 tableta:</w:t>
      </w:r>
      <w:r w:rsidR="0045621E">
        <w:rPr>
          <w:rFonts w:ascii="Times New Roman" w:eastAsia="Times New Roman" w:hAnsi="Times New Roman" w:cs="Times New Roman"/>
          <w:noProof/>
          <w:lang w:val="sr-Latn-ME"/>
        </w:rPr>
        <w:t xml:space="preserve"> </w:t>
      </w:r>
    </w:p>
    <w:p w:rsidR="0045621E" w:rsidRPr="006B1C35" w:rsidRDefault="0045621E" w:rsidP="0045621E">
      <w:pPr>
        <w:spacing w:after="0" w:line="240" w:lineRule="auto"/>
        <w:jc w:val="both"/>
        <w:rPr>
          <w:rFonts w:ascii="Times New Roman" w:eastAsia="Times New Roman" w:hAnsi="Times New Roman" w:cs="Times New Roman"/>
          <w:noProof/>
          <w:lang w:val="sr-Latn-ME"/>
        </w:rPr>
      </w:pPr>
      <w:bookmarkStart w:id="0" w:name="_GoBack"/>
      <w:bookmarkEnd w:id="0"/>
      <w:r w:rsidRPr="0045621E">
        <w:rPr>
          <w:rFonts w:ascii="Times New Roman" w:eastAsia="Times New Roman" w:hAnsi="Times New Roman" w:cs="Times New Roman"/>
          <w:noProof/>
          <w:lang w:val="sr-Latn-ME"/>
        </w:rPr>
        <w:t>2030/18/486 - 2369</w:t>
      </w:r>
      <w:r>
        <w:rPr>
          <w:rFonts w:ascii="Times New Roman" w:eastAsia="Times New Roman" w:hAnsi="Times New Roman" w:cs="Times New Roman"/>
          <w:noProof/>
          <w:lang w:val="sr-Latn-ME"/>
        </w:rPr>
        <w:t xml:space="preserve"> od </w:t>
      </w:r>
      <w:r w:rsidRPr="00BE6BC7">
        <w:rPr>
          <w:rFonts w:ascii="Times New Roman" w:eastAsia="Times New Roman" w:hAnsi="Times New Roman" w:cs="Times New Roman"/>
          <w:noProof/>
          <w:lang w:val="sr-Latn-ME"/>
        </w:rPr>
        <w:t>03.12.2018. godine</w:t>
      </w:r>
    </w:p>
    <w:p w:rsidR="006B1C35" w:rsidRPr="006B1C35" w:rsidRDefault="006B1C35" w:rsidP="00EF6538">
      <w:pPr>
        <w:spacing w:after="0" w:line="240" w:lineRule="auto"/>
        <w:rPr>
          <w:rFonts w:ascii="Times New Roman" w:eastAsia="Times New Roman" w:hAnsi="Times New Roman" w:cs="Times New Roman"/>
          <w:b/>
          <w:lang w:val="sr-Latn-ME"/>
        </w:rPr>
      </w:pPr>
    </w:p>
    <w:p w:rsidR="006B1C35" w:rsidRPr="006B1C35" w:rsidRDefault="006B1C35" w:rsidP="00EF6538">
      <w:pPr>
        <w:spacing w:after="0" w:line="240" w:lineRule="auto"/>
        <w:rPr>
          <w:rFonts w:ascii="Times New Roman" w:eastAsia="Times New Roman" w:hAnsi="Times New Roman" w:cs="Times New Roman"/>
          <w:b/>
          <w:lang w:val="sr-Latn-ME"/>
        </w:rPr>
      </w:pPr>
      <w:r w:rsidRPr="006B1C35">
        <w:rPr>
          <w:rFonts w:ascii="Times New Roman" w:eastAsia="Times New Roman" w:hAnsi="Times New Roman" w:cs="Times New Roman"/>
          <w:b/>
          <w:lang w:val="sr-Latn-ME"/>
        </w:rPr>
        <w:t>Ovo uputstvo je posljednji put odobreno</w:t>
      </w:r>
    </w:p>
    <w:p w:rsidR="006B1C35" w:rsidRPr="006B1C35" w:rsidRDefault="006B1C35" w:rsidP="00EF6538">
      <w:pPr>
        <w:spacing w:after="0" w:line="240" w:lineRule="auto"/>
        <w:rPr>
          <w:rFonts w:ascii="Times New Roman" w:eastAsia="Times New Roman" w:hAnsi="Times New Roman" w:cs="Times New Roman"/>
          <w:bCs/>
          <w:lang w:val="sr-Latn-ME"/>
        </w:rPr>
      </w:pPr>
    </w:p>
    <w:p w:rsidR="009318B4" w:rsidRPr="00B27FD9" w:rsidRDefault="0045621E" w:rsidP="00EF6538">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Decembar, 2018. godine</w:t>
      </w:r>
    </w:p>
    <w:sectPr w:rsidR="009318B4" w:rsidRPr="00B27FD9"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3E1" w:rsidRDefault="000D23E1" w:rsidP="00FF2B5A">
      <w:pPr>
        <w:spacing w:after="0" w:line="240" w:lineRule="auto"/>
      </w:pPr>
      <w:r>
        <w:separator/>
      </w:r>
    </w:p>
  </w:endnote>
  <w:endnote w:type="continuationSeparator" w:id="0">
    <w:p w:rsidR="000D23E1" w:rsidRDefault="000D23E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D2913">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D2913">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3E1" w:rsidRDefault="000D23E1" w:rsidP="00FF2B5A">
      <w:pPr>
        <w:spacing w:after="0" w:line="240" w:lineRule="auto"/>
      </w:pPr>
      <w:r>
        <w:separator/>
      </w:r>
    </w:p>
  </w:footnote>
  <w:footnote w:type="continuationSeparator" w:id="0">
    <w:p w:rsidR="000D23E1" w:rsidRDefault="000D23E1"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ED2913">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ED2913" w:rsidRPr="00ED2913" w:rsidRDefault="00ED2913" w:rsidP="00ED2913">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95E291F"/>
    <w:multiLevelType w:val="hybridMultilevel"/>
    <w:tmpl w:val="83DAB9D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D570524"/>
    <w:multiLevelType w:val="hybridMultilevel"/>
    <w:tmpl w:val="D2EC2910"/>
    <w:lvl w:ilvl="0" w:tplc="F85C7D22">
      <w:start w:val="4"/>
      <w:numFmt w:val="bullet"/>
      <w:lvlText w:val="-"/>
      <w:lvlJc w:val="left"/>
      <w:pPr>
        <w:tabs>
          <w:tab w:val="num" w:pos="780"/>
        </w:tabs>
        <w:ind w:left="780" w:hanging="360"/>
      </w:pPr>
      <w:rPr>
        <w:rFonts w:ascii="Times New Roman" w:eastAsia="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17EFF"/>
    <w:multiLevelType w:val="hybridMultilevel"/>
    <w:tmpl w:val="B81447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3391A"/>
    <w:multiLevelType w:val="hybridMultilevel"/>
    <w:tmpl w:val="D09434A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C2754C"/>
    <w:multiLevelType w:val="hybridMultilevel"/>
    <w:tmpl w:val="85EADAC0"/>
    <w:lvl w:ilvl="0" w:tplc="3872C0F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5"/>
  </w:num>
  <w:num w:numId="19">
    <w:abstractNumId w:val="23"/>
  </w:num>
  <w:num w:numId="20">
    <w:abstractNumId w:val="21"/>
  </w:num>
  <w:num w:numId="21">
    <w:abstractNumId w:val="18"/>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30"/>
  </w:num>
  <w:num w:numId="31">
    <w:abstractNumId w:val="20"/>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D23E1"/>
    <w:rsid w:val="00116FE6"/>
    <w:rsid w:val="0045621E"/>
    <w:rsid w:val="00461135"/>
    <w:rsid w:val="005317BE"/>
    <w:rsid w:val="005D2A64"/>
    <w:rsid w:val="006B1C35"/>
    <w:rsid w:val="00747C4B"/>
    <w:rsid w:val="00883AF2"/>
    <w:rsid w:val="00886D51"/>
    <w:rsid w:val="009318B4"/>
    <w:rsid w:val="00934541"/>
    <w:rsid w:val="00A06058"/>
    <w:rsid w:val="00B234CE"/>
    <w:rsid w:val="00B27FD9"/>
    <w:rsid w:val="00B34AF2"/>
    <w:rsid w:val="00B61098"/>
    <w:rsid w:val="00B66CEE"/>
    <w:rsid w:val="00B81B6F"/>
    <w:rsid w:val="00BB5EE5"/>
    <w:rsid w:val="00C4240B"/>
    <w:rsid w:val="00D45AFE"/>
    <w:rsid w:val="00E0627A"/>
    <w:rsid w:val="00EB2A93"/>
    <w:rsid w:val="00ED2913"/>
    <w:rsid w:val="00EF6538"/>
    <w:rsid w:val="00F1527C"/>
    <w:rsid w:val="00F87C1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B1C35"/>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6B1C3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6B1C35"/>
    <w:rPr>
      <w:rFonts w:ascii="Arial" w:eastAsia="Times New Roman" w:hAnsi="Arial" w:cs="Arial"/>
      <w:b/>
      <w:bCs/>
      <w:i/>
      <w:iCs/>
      <w:sz w:val="28"/>
      <w:szCs w:val="28"/>
    </w:rPr>
  </w:style>
  <w:style w:type="character" w:customStyle="1" w:styleId="Heading8Char">
    <w:name w:val="Heading 8 Char"/>
    <w:basedOn w:val="DefaultParagraphFont"/>
    <w:link w:val="Heading8"/>
    <w:rsid w:val="006B1C35"/>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6B1C35"/>
  </w:style>
  <w:style w:type="paragraph" w:styleId="Title">
    <w:name w:val="Title"/>
    <w:basedOn w:val="Normal"/>
    <w:link w:val="TitleChar"/>
    <w:qFormat/>
    <w:rsid w:val="006B1C3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6B1C35"/>
    <w:rPr>
      <w:rFonts w:ascii="Times New Roman" w:eastAsia="Times New Roman" w:hAnsi="Times New Roman" w:cs="Times New Roman"/>
      <w:b/>
      <w:sz w:val="24"/>
      <w:szCs w:val="24"/>
    </w:rPr>
  </w:style>
  <w:style w:type="paragraph" w:styleId="EndnoteText">
    <w:name w:val="endnote text"/>
    <w:basedOn w:val="Normal"/>
    <w:link w:val="EndnoteTextChar"/>
    <w:semiHidden/>
    <w:rsid w:val="006B1C35"/>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6B1C35"/>
    <w:rPr>
      <w:rFonts w:ascii="TmsRmn 12pt" w:eastAsia="Times New Roman" w:hAnsi="TmsRmn 12pt" w:cs="Times New Roman"/>
      <w:sz w:val="24"/>
      <w:szCs w:val="24"/>
    </w:rPr>
  </w:style>
  <w:style w:type="paragraph" w:styleId="BodyTextIndent2">
    <w:name w:val="Body Text Indent 2"/>
    <w:basedOn w:val="Normal"/>
    <w:link w:val="BodyTextIndent2Char"/>
    <w:rsid w:val="006B1C35"/>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6B1C35"/>
    <w:rPr>
      <w:rFonts w:ascii="Times New Roman" w:eastAsia="Times New Roman" w:hAnsi="Times New Roman" w:cs="Times New Roman"/>
      <w:i/>
      <w:sz w:val="24"/>
      <w:szCs w:val="24"/>
    </w:rPr>
  </w:style>
  <w:style w:type="table" w:styleId="TableGrid">
    <w:name w:val="Table Grid"/>
    <w:basedOn w:val="TableNormal"/>
    <w:rsid w:val="006B1C35"/>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6B1C35"/>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6B1C35"/>
  </w:style>
  <w:style w:type="paragraph" w:styleId="BodyText">
    <w:name w:val="Body Text"/>
    <w:basedOn w:val="Normal"/>
    <w:link w:val="BodyTextChar"/>
    <w:rsid w:val="006B1C3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6B1C35"/>
    <w:rPr>
      <w:rFonts w:ascii="Times New Roman" w:eastAsia="Times New Roman" w:hAnsi="Times New Roman" w:cs="Times New Roman"/>
      <w:sz w:val="20"/>
      <w:szCs w:val="20"/>
    </w:rPr>
  </w:style>
  <w:style w:type="paragraph" w:styleId="BodyTextIndent3">
    <w:name w:val="Body Text Indent 3"/>
    <w:basedOn w:val="Normal"/>
    <w:link w:val="BodyTextIndent3Char"/>
    <w:rsid w:val="006B1C3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B1C35"/>
    <w:rPr>
      <w:rFonts w:ascii="Times New Roman" w:eastAsia="Times New Roman" w:hAnsi="Times New Roman" w:cs="Times New Roman"/>
      <w:sz w:val="16"/>
      <w:szCs w:val="16"/>
    </w:rPr>
  </w:style>
  <w:style w:type="paragraph" w:styleId="BodyTextIndent">
    <w:name w:val="Body Text Indent"/>
    <w:basedOn w:val="Normal"/>
    <w:link w:val="BodyTextIndentChar"/>
    <w:rsid w:val="006B1C3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B1C35"/>
    <w:rPr>
      <w:rFonts w:ascii="Times New Roman" w:eastAsia="Times New Roman" w:hAnsi="Times New Roman" w:cs="Times New Roman"/>
      <w:sz w:val="20"/>
      <w:szCs w:val="20"/>
    </w:rPr>
  </w:style>
  <w:style w:type="character" w:styleId="Strong">
    <w:name w:val="Strong"/>
    <w:qFormat/>
    <w:rsid w:val="006B1C35"/>
    <w:rPr>
      <w:b/>
      <w:bCs w:val="0"/>
    </w:rPr>
  </w:style>
  <w:style w:type="paragraph" w:styleId="BalloonText">
    <w:name w:val="Balloon Text"/>
    <w:basedOn w:val="Normal"/>
    <w:link w:val="BalloonTextChar"/>
    <w:semiHidden/>
    <w:rsid w:val="006B1C3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B1C35"/>
    <w:rPr>
      <w:rFonts w:ascii="Tahoma" w:eastAsia="Times New Roman" w:hAnsi="Tahoma" w:cs="Tahoma"/>
      <w:sz w:val="16"/>
      <w:szCs w:val="16"/>
    </w:rPr>
  </w:style>
  <w:style w:type="character" w:styleId="CommentReference">
    <w:name w:val="annotation reference"/>
    <w:semiHidden/>
    <w:rsid w:val="006B1C35"/>
    <w:rPr>
      <w:sz w:val="16"/>
      <w:szCs w:val="16"/>
    </w:rPr>
  </w:style>
  <w:style w:type="paragraph" w:styleId="CommentText">
    <w:name w:val="annotation text"/>
    <w:basedOn w:val="Normal"/>
    <w:link w:val="CommentTextChar"/>
    <w:semiHidden/>
    <w:rsid w:val="006B1C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B1C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B1C35"/>
    <w:rPr>
      <w:b/>
      <w:bCs/>
    </w:rPr>
  </w:style>
  <w:style w:type="character" w:customStyle="1" w:styleId="CommentSubjectChar">
    <w:name w:val="Comment Subject Char"/>
    <w:basedOn w:val="CommentTextChar"/>
    <w:link w:val="CommentSubject"/>
    <w:semiHidden/>
    <w:rsid w:val="006B1C35"/>
    <w:rPr>
      <w:rFonts w:ascii="Times New Roman" w:eastAsia="Times New Roman" w:hAnsi="Times New Roman" w:cs="Times New Roman"/>
      <w:b/>
      <w:bCs/>
      <w:sz w:val="20"/>
      <w:szCs w:val="20"/>
    </w:rPr>
  </w:style>
  <w:style w:type="paragraph" w:styleId="NoSpacing">
    <w:name w:val="No Spacing"/>
    <w:uiPriority w:val="1"/>
    <w:qFormat/>
    <w:rsid w:val="006B1C3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B1C35"/>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6B1C35"/>
    <w:pPr>
      <w:autoSpaceDE w:val="0"/>
      <w:autoSpaceDN w:val="0"/>
      <w:adjustRightInd w:val="0"/>
      <w:spacing w:after="0" w:line="240" w:lineRule="auto"/>
    </w:pPr>
    <w:rPr>
      <w:rFonts w:ascii="Times New Roman" w:eastAsia="Times New Roman" w:hAnsi="Times New Roman" w:cs="Times New Roman"/>
      <w:color w:val="000000"/>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CB518-1AA9-45AA-B12C-19682C14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2019-06-04T07:49:00Z</dcterms:created>
  <dcterms:modified xsi:type="dcterms:W3CDTF">2019-06-04T08:01:00Z</dcterms:modified>
</cp:coreProperties>
</file>