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15D" w:rsidRPr="004B015D" w:rsidRDefault="004B015D" w:rsidP="004B015D">
      <w:pPr>
        <w:spacing w:after="0" w:line="240" w:lineRule="auto"/>
        <w:jc w:val="both"/>
        <w:rPr>
          <w:rFonts w:ascii="Times New Roman" w:eastAsia="Times New Roman" w:hAnsi="Times New Roman" w:cs="Times New Roman"/>
          <w:b/>
          <w:lang w:val="sr-Latn-ME"/>
        </w:rPr>
      </w:pPr>
    </w:p>
    <w:p w:rsidR="004B015D" w:rsidRPr="004B015D" w:rsidRDefault="004B015D" w:rsidP="004B015D">
      <w:pPr>
        <w:spacing w:after="0" w:line="240" w:lineRule="auto"/>
        <w:jc w:val="both"/>
        <w:rPr>
          <w:rFonts w:ascii="Times New Roman" w:eastAsia="Times New Roman" w:hAnsi="Times New Roman" w:cs="Times New Roman"/>
          <w:b/>
          <w:lang w:val="sr-Latn-ME"/>
        </w:rPr>
      </w:pPr>
    </w:p>
    <w:p w:rsidR="004B015D" w:rsidRDefault="004B015D" w:rsidP="004B015D">
      <w:pPr>
        <w:spacing w:after="0" w:line="240" w:lineRule="auto"/>
        <w:jc w:val="center"/>
        <w:rPr>
          <w:rFonts w:ascii="Times New Roman" w:eastAsia="Times New Roman" w:hAnsi="Times New Roman" w:cs="Times New Roman"/>
          <w:b/>
          <w:u w:val="single"/>
          <w:lang w:val="sr-Latn-ME"/>
        </w:rPr>
      </w:pPr>
    </w:p>
    <w:p w:rsidR="004B015D" w:rsidRPr="004B015D" w:rsidRDefault="004B015D" w:rsidP="004B015D">
      <w:pPr>
        <w:spacing w:after="0" w:line="240" w:lineRule="auto"/>
        <w:jc w:val="center"/>
        <w:rPr>
          <w:rFonts w:ascii="Times New Roman" w:eastAsia="Times New Roman" w:hAnsi="Times New Roman" w:cs="Times New Roman"/>
          <w:b/>
          <w:lang w:val="sr-Latn-ME"/>
        </w:rPr>
      </w:pPr>
      <w:r w:rsidRPr="004B015D">
        <w:rPr>
          <w:rFonts w:ascii="Times New Roman" w:eastAsia="Times New Roman" w:hAnsi="Times New Roman" w:cs="Times New Roman"/>
          <w:b/>
          <w:u w:val="single"/>
          <w:lang w:val="sr-Latn-ME"/>
        </w:rPr>
        <w:t>U</w:t>
      </w:r>
      <w:r w:rsidRPr="004B015D">
        <w:rPr>
          <w:rFonts w:ascii="Times New Roman" w:eastAsia="Times New Roman" w:hAnsi="Times New Roman" w:cs="Times New Roman"/>
          <w:b/>
          <w:u w:val="single" w:color="000000"/>
          <w:lang w:val="sr-Latn-ME"/>
        </w:rPr>
        <w:t>PUTSTVO ZA LIJEK</w:t>
      </w:r>
    </w:p>
    <w:p w:rsidR="004B015D" w:rsidRPr="004B015D" w:rsidRDefault="004B015D" w:rsidP="004B015D">
      <w:pPr>
        <w:spacing w:after="0" w:line="240" w:lineRule="auto"/>
        <w:ind w:left="10" w:right="2905" w:hanging="10"/>
        <w:jc w:val="center"/>
        <w:rPr>
          <w:rFonts w:ascii="Times New Roman" w:eastAsia="Times New Roman" w:hAnsi="Times New Roman" w:cs="Times New Roman"/>
          <w:b/>
          <w:lang w:val="sr-Latn-ME"/>
        </w:rPr>
      </w:pPr>
    </w:p>
    <w:p w:rsidR="004B015D" w:rsidRPr="004B015D" w:rsidRDefault="004B015D" w:rsidP="004B015D">
      <w:pPr>
        <w:spacing w:after="0" w:line="240" w:lineRule="auto"/>
        <w:ind w:left="10" w:right="2905" w:hanging="10"/>
        <w:jc w:val="center"/>
        <w:rPr>
          <w:rFonts w:ascii="Times New Roman" w:eastAsia="Times New Roman" w:hAnsi="Times New Roman" w:cs="Times New Roman"/>
          <w:b/>
          <w:lang w:val="sr-Latn-ME"/>
        </w:rPr>
      </w:pPr>
    </w:p>
    <w:p w:rsidR="004B015D" w:rsidRPr="004B015D" w:rsidRDefault="004B015D" w:rsidP="004B015D">
      <w:pPr>
        <w:spacing w:after="0" w:line="240" w:lineRule="auto"/>
        <w:ind w:left="10" w:right="2905" w:hanging="10"/>
        <w:jc w:val="center"/>
        <w:rPr>
          <w:rFonts w:ascii="Times New Roman" w:eastAsia="Times New Roman" w:hAnsi="Times New Roman" w:cs="Times New Roman"/>
          <w:b/>
          <w:lang w:val="sr-Latn-ME"/>
        </w:rPr>
      </w:pPr>
    </w:p>
    <w:p w:rsidR="004B015D" w:rsidRPr="004B015D" w:rsidRDefault="004B015D" w:rsidP="004B015D">
      <w:pPr>
        <w:spacing w:after="0" w:line="240" w:lineRule="auto"/>
        <w:ind w:left="1450" w:right="2905" w:firstLine="710"/>
        <w:jc w:val="center"/>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Brimonal 0.2%, kapi za oči, rastvor, 2 mg/ml</w:t>
      </w:r>
    </w:p>
    <w:p w:rsidR="004B015D" w:rsidRPr="004B015D" w:rsidRDefault="004B015D" w:rsidP="004B015D">
      <w:pPr>
        <w:spacing w:after="0" w:line="240" w:lineRule="auto"/>
        <w:ind w:left="1440" w:right="2905" w:firstLine="720"/>
        <w:jc w:val="center"/>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INN: Brimonidin</w:t>
      </w:r>
      <w:r>
        <w:rPr>
          <w:rFonts w:ascii="Times New Roman" w:eastAsia="Times New Roman" w:hAnsi="Times New Roman" w:cs="Times New Roman"/>
          <w:b/>
          <w:lang w:val="sr-Latn-ME"/>
        </w:rPr>
        <w:t xml:space="preserve"> </w:t>
      </w:r>
    </w:p>
    <w:p w:rsidR="004B015D" w:rsidRPr="004B015D" w:rsidRDefault="004B015D" w:rsidP="004B015D">
      <w:pPr>
        <w:spacing w:after="0" w:line="240" w:lineRule="auto"/>
        <w:ind w:left="10" w:right="2905" w:hanging="10"/>
        <w:jc w:val="both"/>
        <w:rPr>
          <w:rFonts w:ascii="Times New Roman" w:eastAsia="Times New Roman" w:hAnsi="Times New Roman" w:cs="Times New Roman"/>
          <w:b/>
          <w:lang w:val="sr-Latn-ME"/>
        </w:rPr>
      </w:pPr>
    </w:p>
    <w:p w:rsidR="004B015D" w:rsidRDefault="004B015D" w:rsidP="004B015D">
      <w:pPr>
        <w:spacing w:after="0" w:line="240" w:lineRule="auto"/>
        <w:ind w:left="10" w:right="2905" w:hanging="10"/>
        <w:jc w:val="both"/>
        <w:rPr>
          <w:rFonts w:ascii="Times New Roman" w:eastAsia="Times New Roman" w:hAnsi="Times New Roman" w:cs="Times New Roman"/>
          <w:lang w:val="sr-Latn-ME"/>
        </w:rPr>
      </w:pPr>
    </w:p>
    <w:p w:rsidR="004B015D" w:rsidRDefault="004B015D" w:rsidP="004B015D">
      <w:pPr>
        <w:spacing w:after="0" w:line="240" w:lineRule="auto"/>
        <w:ind w:left="10" w:right="2905" w:hanging="10"/>
        <w:jc w:val="both"/>
        <w:rPr>
          <w:rFonts w:ascii="Times New Roman" w:eastAsia="Times New Roman" w:hAnsi="Times New Roman" w:cs="Times New Roman"/>
          <w:lang w:val="sr-Latn-ME"/>
        </w:rPr>
      </w:pPr>
    </w:p>
    <w:p w:rsidR="004B015D" w:rsidRPr="004B015D" w:rsidRDefault="004B015D" w:rsidP="004B015D">
      <w:pPr>
        <w:spacing w:after="0" w:line="240" w:lineRule="auto"/>
        <w:ind w:left="10" w:right="2905" w:hanging="10"/>
        <w:jc w:val="both"/>
        <w:rPr>
          <w:rFonts w:ascii="Times New Roman" w:eastAsia="Times New Roman" w:hAnsi="Times New Roman" w:cs="Times New Roman"/>
          <w:lang w:val="sr-Latn-ME"/>
        </w:rPr>
      </w:pPr>
    </w:p>
    <w:p w:rsidR="004B015D" w:rsidRPr="004B015D" w:rsidRDefault="004B015D" w:rsidP="004B015D">
      <w:pPr>
        <w:widowControl w:val="0"/>
        <w:autoSpaceDE w:val="0"/>
        <w:autoSpaceDN w:val="0"/>
        <w:spacing w:after="0" w:line="240" w:lineRule="auto"/>
        <w:ind w:left="360" w:hanging="360"/>
        <w:rPr>
          <w:rFonts w:ascii="Times New Roman" w:hAnsi="Times New Roman" w:cs="Times New Roman"/>
          <w:b/>
          <w:bCs/>
          <w:lang w:val="sr-Latn-CS"/>
        </w:rPr>
      </w:pPr>
      <w:r w:rsidRPr="004B015D">
        <w:rPr>
          <w:rFonts w:ascii="Times New Roman" w:hAnsi="Times New Roman" w:cs="Times New Roman"/>
          <w:b/>
          <w:bCs/>
          <w:lang w:val="sr-Latn-CS"/>
        </w:rPr>
        <w:t>Pažljivo pročitajte ovo uputstvo, prije nego što počnete da koristite ovaj lijek,</w:t>
      </w:r>
      <w:r w:rsidRPr="004B015D">
        <w:rPr>
          <w:rFonts w:ascii="Times New Roman" w:hAnsi="Times New Roman" w:cs="Times New Roman"/>
        </w:rPr>
        <w:t xml:space="preserve"> </w:t>
      </w:r>
      <w:r w:rsidRPr="004B015D">
        <w:rPr>
          <w:rFonts w:ascii="Times New Roman" w:hAnsi="Times New Roman" w:cs="Times New Roman"/>
          <w:b/>
          <w:bCs/>
          <w:lang w:val="sr-Latn-CS"/>
        </w:rPr>
        <w:t xml:space="preserve">jer sadrži </w:t>
      </w:r>
    </w:p>
    <w:p w:rsidR="004B015D" w:rsidRPr="004B015D" w:rsidRDefault="004B015D" w:rsidP="004B015D">
      <w:pPr>
        <w:widowControl w:val="0"/>
        <w:autoSpaceDE w:val="0"/>
        <w:autoSpaceDN w:val="0"/>
        <w:spacing w:after="0" w:line="240" w:lineRule="auto"/>
        <w:ind w:left="360" w:hanging="360"/>
        <w:rPr>
          <w:rFonts w:ascii="Times New Roman" w:hAnsi="Times New Roman" w:cs="Times New Roman"/>
          <w:b/>
          <w:bCs/>
          <w:lang w:val="sr-Latn-CS"/>
        </w:rPr>
      </w:pPr>
      <w:r w:rsidRPr="004B015D">
        <w:rPr>
          <w:rFonts w:ascii="Times New Roman" w:hAnsi="Times New Roman" w:cs="Times New Roman"/>
          <w:b/>
          <w:bCs/>
          <w:lang w:val="sr-Latn-CS"/>
        </w:rPr>
        <w:t>informacije koje su važne za Vas</w:t>
      </w:r>
    </w:p>
    <w:p w:rsidR="004B015D" w:rsidRPr="004B015D" w:rsidRDefault="004B015D" w:rsidP="004B015D">
      <w:pPr>
        <w:widowControl w:val="0"/>
        <w:numPr>
          <w:ilvl w:val="0"/>
          <w:numId w:val="4"/>
        </w:numPr>
        <w:tabs>
          <w:tab w:val="clear" w:pos="576"/>
          <w:tab w:val="num" w:pos="600"/>
        </w:tabs>
        <w:autoSpaceDE w:val="0"/>
        <w:autoSpaceDN w:val="0"/>
        <w:spacing w:after="0" w:line="240" w:lineRule="auto"/>
        <w:rPr>
          <w:rFonts w:ascii="Times New Roman" w:hAnsi="Times New Roman" w:cs="Times New Roman"/>
          <w:lang w:val="sr-Latn-CS"/>
        </w:rPr>
      </w:pPr>
      <w:r w:rsidRPr="004B015D">
        <w:rPr>
          <w:rFonts w:ascii="Times New Roman" w:hAnsi="Times New Roman" w:cs="Times New Roman"/>
          <w:lang w:val="sr-Latn-CS"/>
        </w:rPr>
        <w:t>Uputstvo sačuvajte. Može biti potrebno da ga ponovo pročitate.</w:t>
      </w:r>
    </w:p>
    <w:p w:rsidR="004B015D" w:rsidRPr="004B015D" w:rsidRDefault="004B015D" w:rsidP="004B015D">
      <w:pPr>
        <w:widowControl w:val="0"/>
        <w:numPr>
          <w:ilvl w:val="0"/>
          <w:numId w:val="4"/>
        </w:numPr>
        <w:autoSpaceDE w:val="0"/>
        <w:autoSpaceDN w:val="0"/>
        <w:spacing w:after="0" w:line="240" w:lineRule="auto"/>
        <w:rPr>
          <w:rFonts w:ascii="Times New Roman" w:hAnsi="Times New Roman" w:cs="Times New Roman"/>
          <w:lang w:val="sr-Latn-CS"/>
        </w:rPr>
      </w:pPr>
      <w:r w:rsidRPr="004B015D">
        <w:rPr>
          <w:rFonts w:ascii="Times New Roman" w:hAnsi="Times New Roman" w:cs="Times New Roman"/>
          <w:lang w:val="sr-Latn-CS"/>
        </w:rPr>
        <w:t xml:space="preserve">Ako imate dodatnih pitanja, obratite se svom ljekaru ili farmaceutu </w:t>
      </w:r>
      <w:r w:rsidRPr="004B015D">
        <w:rPr>
          <w:rFonts w:ascii="Times New Roman" w:hAnsi="Times New Roman" w:cs="Times New Roman"/>
          <w:noProof/>
          <w:lang w:val="hr-HR"/>
        </w:rPr>
        <w:t>ili medicinskoj sestri</w:t>
      </w:r>
      <w:r w:rsidRPr="004B015D">
        <w:rPr>
          <w:rFonts w:ascii="Times New Roman" w:hAnsi="Times New Roman" w:cs="Times New Roman"/>
          <w:lang w:val="sr-Latn-CS"/>
        </w:rPr>
        <w:t xml:space="preserve">. </w:t>
      </w:r>
    </w:p>
    <w:p w:rsidR="004B015D" w:rsidRPr="004B015D" w:rsidRDefault="004B015D" w:rsidP="004B015D">
      <w:pPr>
        <w:widowControl w:val="0"/>
        <w:numPr>
          <w:ilvl w:val="0"/>
          <w:numId w:val="4"/>
        </w:numPr>
        <w:autoSpaceDE w:val="0"/>
        <w:autoSpaceDN w:val="0"/>
        <w:spacing w:after="0" w:line="240" w:lineRule="auto"/>
        <w:ind w:left="600" w:hanging="600"/>
        <w:rPr>
          <w:rFonts w:ascii="Times New Roman" w:hAnsi="Times New Roman" w:cs="Times New Roman"/>
          <w:lang w:val="pl-PL"/>
        </w:rPr>
      </w:pPr>
      <w:r w:rsidRPr="004B015D">
        <w:rPr>
          <w:rFonts w:ascii="Times New Roman" w:hAnsi="Times New Roman" w:cs="Times New Roman"/>
          <w:lang w:val="sr-Latn-CS"/>
        </w:rPr>
        <w:t>Ovaj lijek propisan je Vama i ne smijete ga davati drugima. Može da im škodi, čak i kada imaju iste znake bolesti kao i Vi.</w:t>
      </w:r>
    </w:p>
    <w:p w:rsidR="004B015D" w:rsidRPr="004B015D" w:rsidRDefault="004B015D" w:rsidP="004B015D">
      <w:pPr>
        <w:widowControl w:val="0"/>
        <w:numPr>
          <w:ilvl w:val="0"/>
          <w:numId w:val="4"/>
        </w:numPr>
        <w:tabs>
          <w:tab w:val="num" w:pos="0"/>
        </w:tabs>
        <w:autoSpaceDE w:val="0"/>
        <w:autoSpaceDN w:val="0"/>
        <w:spacing w:after="0" w:line="240" w:lineRule="auto"/>
        <w:ind w:left="600" w:hanging="600"/>
        <w:rPr>
          <w:rFonts w:ascii="Times New Roman" w:hAnsi="Times New Roman" w:cs="Times New Roman"/>
          <w:lang w:val="pl-PL"/>
        </w:rPr>
      </w:pPr>
      <w:r w:rsidRPr="004B015D">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4B015D">
        <w:rPr>
          <w:rFonts w:ascii="Times New Roman" w:hAnsi="Times New Roman" w:cs="Times New Roman"/>
          <w:spacing w:val="-4"/>
          <w:lang w:val="sr-Latn-RS"/>
        </w:rPr>
        <w:t xml:space="preserve">. Pogledajte dio 4. </w:t>
      </w:r>
    </w:p>
    <w:p w:rsidR="004B015D" w:rsidRPr="004B015D" w:rsidRDefault="004B015D" w:rsidP="004B015D">
      <w:pPr>
        <w:widowControl w:val="0"/>
        <w:autoSpaceDE w:val="0"/>
        <w:autoSpaceDN w:val="0"/>
        <w:spacing w:after="0" w:line="240" w:lineRule="auto"/>
        <w:ind w:left="245" w:hanging="10"/>
        <w:jc w:val="both"/>
        <w:rPr>
          <w:rFonts w:ascii="Times New Roman" w:eastAsia="Times New Roman" w:hAnsi="Times New Roman" w:cs="Times New Roman"/>
          <w:lang w:val="sr-Latn-ME"/>
        </w:rPr>
      </w:pPr>
    </w:p>
    <w:p w:rsidR="004B015D" w:rsidRPr="004B015D" w:rsidRDefault="004B015D" w:rsidP="004B015D">
      <w:pPr>
        <w:widowControl w:val="0"/>
        <w:autoSpaceDE w:val="0"/>
        <w:autoSpaceDN w:val="0"/>
        <w:spacing w:after="0" w:line="240" w:lineRule="auto"/>
        <w:ind w:left="245" w:hanging="10"/>
        <w:jc w:val="both"/>
        <w:rPr>
          <w:rFonts w:ascii="Times New Roman" w:eastAsia="Times New Roman" w:hAnsi="Times New Roman" w:cs="Times New Roman"/>
          <w:lang w:val="sr-Latn-ME"/>
        </w:rPr>
      </w:pPr>
    </w:p>
    <w:p w:rsidR="004B015D" w:rsidRPr="004B015D" w:rsidRDefault="004B015D" w:rsidP="004B015D">
      <w:pPr>
        <w:widowControl w:val="0"/>
        <w:autoSpaceDE w:val="0"/>
        <w:autoSpaceDN w:val="0"/>
        <w:spacing w:after="0" w:line="240" w:lineRule="auto"/>
        <w:ind w:left="245" w:hanging="10"/>
        <w:jc w:val="both"/>
        <w:rPr>
          <w:rFonts w:ascii="Times New Roman" w:eastAsia="Times New Roman" w:hAnsi="Times New Roman" w:cs="Times New Roman"/>
          <w:lang w:val="sr-Latn-ME"/>
        </w:rPr>
      </w:pPr>
    </w:p>
    <w:p w:rsidR="004B015D" w:rsidRPr="004B015D" w:rsidRDefault="004B015D" w:rsidP="004B015D">
      <w:pPr>
        <w:widowControl w:val="0"/>
        <w:autoSpaceDE w:val="0"/>
        <w:autoSpaceDN w:val="0"/>
        <w:spacing w:after="0" w:line="240" w:lineRule="auto"/>
        <w:ind w:left="245" w:hanging="10"/>
        <w:jc w:val="both"/>
        <w:rPr>
          <w:rFonts w:ascii="Times New Roman" w:eastAsia="Times New Roman" w:hAnsi="Times New Roman" w:cs="Times New Roman"/>
          <w:lang w:val="sr-Latn-ME"/>
        </w:rPr>
      </w:pPr>
    </w:p>
    <w:p w:rsidR="004B015D" w:rsidRPr="004B015D" w:rsidRDefault="004B015D" w:rsidP="004B015D">
      <w:pPr>
        <w:spacing w:after="226" w:line="240" w:lineRule="auto"/>
        <w:ind w:left="788" w:hanging="10"/>
        <w:jc w:val="both"/>
        <w:rPr>
          <w:rFonts w:ascii="Times New Roman" w:eastAsia="Times New Roman" w:hAnsi="Times New Roman" w:cs="Times New Roman"/>
          <w:lang w:val="sr-Latn-ME"/>
        </w:rPr>
      </w:pPr>
      <w:r w:rsidRPr="004B015D">
        <w:rPr>
          <w:rFonts w:ascii="Times New Roman" w:eastAsia="Times New Roman" w:hAnsi="Times New Roman" w:cs="Times New Roman"/>
          <w:b/>
          <w:lang w:val="sr-Latn-ME"/>
        </w:rPr>
        <w:t>U ovom uputstvu pročitaćete:</w:t>
      </w:r>
    </w:p>
    <w:p w:rsidR="004B015D" w:rsidRPr="004B015D" w:rsidRDefault="004B015D" w:rsidP="004B015D">
      <w:pPr>
        <w:numPr>
          <w:ilvl w:val="0"/>
          <w:numId w:val="1"/>
        </w:numPr>
        <w:spacing w:after="12" w:line="240" w:lineRule="auto"/>
        <w:ind w:right="5"/>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Šta je lijek Brimonal 0.2% i čemu je namijenjen</w:t>
      </w:r>
    </w:p>
    <w:p w:rsidR="004B015D" w:rsidRPr="004B015D" w:rsidRDefault="004B015D" w:rsidP="004B015D">
      <w:pPr>
        <w:numPr>
          <w:ilvl w:val="0"/>
          <w:numId w:val="1"/>
        </w:numPr>
        <w:spacing w:after="12" w:line="240" w:lineRule="auto"/>
        <w:ind w:right="5"/>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Šta treba da znate prije nego što uzmete lijek Brimonal 0.2%</w:t>
      </w:r>
    </w:p>
    <w:p w:rsidR="004B015D" w:rsidRPr="004B015D" w:rsidRDefault="004B015D" w:rsidP="004B015D">
      <w:pPr>
        <w:numPr>
          <w:ilvl w:val="0"/>
          <w:numId w:val="1"/>
        </w:numPr>
        <w:spacing w:after="12" w:line="240" w:lineRule="auto"/>
        <w:ind w:right="5"/>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Kako se upotrebljava lijek Brimonal 0.2%</w:t>
      </w:r>
    </w:p>
    <w:p w:rsidR="004B015D" w:rsidRPr="004B015D" w:rsidRDefault="004B015D" w:rsidP="004B015D">
      <w:pPr>
        <w:numPr>
          <w:ilvl w:val="0"/>
          <w:numId w:val="1"/>
        </w:numPr>
        <w:spacing w:after="12" w:line="240" w:lineRule="auto"/>
        <w:ind w:right="5"/>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Moguća neželjena dejstva </w:t>
      </w:r>
    </w:p>
    <w:p w:rsidR="004B015D" w:rsidRPr="004B015D" w:rsidRDefault="004B015D" w:rsidP="004B015D">
      <w:pPr>
        <w:numPr>
          <w:ilvl w:val="0"/>
          <w:numId w:val="1"/>
        </w:numPr>
        <w:spacing w:after="12" w:line="240" w:lineRule="auto"/>
        <w:ind w:right="5"/>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Kako čuvati lijek Brimonal 0.2%</w:t>
      </w:r>
    </w:p>
    <w:p w:rsidR="004B015D" w:rsidRPr="004B015D" w:rsidRDefault="004B015D" w:rsidP="004B015D">
      <w:pPr>
        <w:numPr>
          <w:ilvl w:val="0"/>
          <w:numId w:val="1"/>
        </w:numPr>
        <w:spacing w:after="12" w:line="240" w:lineRule="auto"/>
        <w:ind w:right="5"/>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Sadržaj pakovanja i dodatne informacije</w:t>
      </w:r>
    </w:p>
    <w:p w:rsidR="004B015D" w:rsidRDefault="004B015D" w:rsidP="004B015D">
      <w:pPr>
        <w:spacing w:after="12" w:line="240" w:lineRule="auto"/>
        <w:ind w:right="5"/>
        <w:jc w:val="both"/>
        <w:rPr>
          <w:rFonts w:ascii="Times New Roman" w:eastAsia="Times New Roman" w:hAnsi="Times New Roman" w:cs="Times New Roman"/>
          <w:lang w:val="sr-Latn-ME"/>
        </w:rPr>
      </w:pPr>
    </w:p>
    <w:p w:rsidR="004B015D" w:rsidRDefault="004B015D" w:rsidP="004B015D">
      <w:pPr>
        <w:spacing w:after="12" w:line="240" w:lineRule="auto"/>
        <w:ind w:right="5"/>
        <w:jc w:val="both"/>
        <w:rPr>
          <w:rFonts w:ascii="Times New Roman" w:eastAsia="Times New Roman" w:hAnsi="Times New Roman" w:cs="Times New Roman"/>
          <w:lang w:val="sr-Latn-ME"/>
        </w:rPr>
      </w:pPr>
    </w:p>
    <w:p w:rsidR="004B015D" w:rsidRDefault="004B015D" w:rsidP="004B015D">
      <w:pPr>
        <w:spacing w:after="12" w:line="240" w:lineRule="auto"/>
        <w:ind w:right="5"/>
        <w:jc w:val="both"/>
        <w:rPr>
          <w:rFonts w:ascii="Times New Roman" w:eastAsia="Times New Roman" w:hAnsi="Times New Roman" w:cs="Times New Roman"/>
          <w:lang w:val="sr-Latn-ME"/>
        </w:rPr>
      </w:pPr>
    </w:p>
    <w:p w:rsidR="004B015D" w:rsidRDefault="004B015D" w:rsidP="004B015D">
      <w:pPr>
        <w:spacing w:after="12" w:line="240" w:lineRule="auto"/>
        <w:ind w:right="5"/>
        <w:jc w:val="both"/>
        <w:rPr>
          <w:rFonts w:ascii="Times New Roman" w:eastAsia="Times New Roman" w:hAnsi="Times New Roman" w:cs="Times New Roman"/>
          <w:lang w:val="sr-Latn-ME"/>
        </w:rPr>
      </w:pPr>
    </w:p>
    <w:p w:rsidR="004B015D" w:rsidRDefault="004B015D" w:rsidP="004B015D">
      <w:pPr>
        <w:spacing w:after="12" w:line="240" w:lineRule="auto"/>
        <w:ind w:right="5"/>
        <w:jc w:val="both"/>
        <w:rPr>
          <w:rFonts w:ascii="Times New Roman" w:eastAsia="Times New Roman" w:hAnsi="Times New Roman" w:cs="Times New Roman"/>
          <w:lang w:val="sr-Latn-ME"/>
        </w:rPr>
      </w:pPr>
    </w:p>
    <w:p w:rsidR="004B015D" w:rsidRDefault="004B015D" w:rsidP="004B015D">
      <w:pPr>
        <w:spacing w:after="12" w:line="240" w:lineRule="auto"/>
        <w:ind w:right="5"/>
        <w:jc w:val="both"/>
        <w:rPr>
          <w:rFonts w:ascii="Times New Roman" w:eastAsia="Times New Roman" w:hAnsi="Times New Roman" w:cs="Times New Roman"/>
          <w:lang w:val="sr-Latn-ME"/>
        </w:rPr>
      </w:pPr>
    </w:p>
    <w:p w:rsidR="004B015D" w:rsidRDefault="004B015D" w:rsidP="004B015D">
      <w:pPr>
        <w:spacing w:after="12" w:line="240" w:lineRule="auto"/>
        <w:ind w:right="5"/>
        <w:jc w:val="both"/>
        <w:rPr>
          <w:rFonts w:ascii="Times New Roman" w:eastAsia="Times New Roman" w:hAnsi="Times New Roman" w:cs="Times New Roman"/>
          <w:lang w:val="sr-Latn-ME"/>
        </w:rPr>
      </w:pPr>
    </w:p>
    <w:p w:rsidR="004B015D" w:rsidRDefault="004B015D" w:rsidP="004B015D">
      <w:pPr>
        <w:spacing w:after="12" w:line="240" w:lineRule="auto"/>
        <w:ind w:right="5"/>
        <w:jc w:val="both"/>
        <w:rPr>
          <w:rFonts w:ascii="Times New Roman" w:eastAsia="Times New Roman" w:hAnsi="Times New Roman" w:cs="Times New Roman"/>
          <w:lang w:val="sr-Latn-ME"/>
        </w:rPr>
      </w:pPr>
    </w:p>
    <w:p w:rsidR="004B015D" w:rsidRDefault="004B015D" w:rsidP="004B015D">
      <w:pPr>
        <w:spacing w:after="12" w:line="240" w:lineRule="auto"/>
        <w:ind w:right="5"/>
        <w:jc w:val="both"/>
        <w:rPr>
          <w:rFonts w:ascii="Times New Roman" w:eastAsia="Times New Roman" w:hAnsi="Times New Roman" w:cs="Times New Roman"/>
          <w:lang w:val="sr-Latn-ME"/>
        </w:rPr>
      </w:pPr>
    </w:p>
    <w:p w:rsidR="004B015D" w:rsidRDefault="004B015D" w:rsidP="004B015D">
      <w:pPr>
        <w:spacing w:after="12" w:line="240" w:lineRule="auto"/>
        <w:ind w:right="5"/>
        <w:jc w:val="both"/>
        <w:rPr>
          <w:rFonts w:ascii="Times New Roman" w:eastAsia="Times New Roman" w:hAnsi="Times New Roman" w:cs="Times New Roman"/>
          <w:lang w:val="sr-Latn-ME"/>
        </w:rPr>
      </w:pPr>
    </w:p>
    <w:p w:rsidR="004B015D" w:rsidRDefault="004B015D" w:rsidP="004B015D">
      <w:pPr>
        <w:spacing w:after="12" w:line="240" w:lineRule="auto"/>
        <w:ind w:right="5"/>
        <w:jc w:val="both"/>
        <w:rPr>
          <w:rFonts w:ascii="Times New Roman" w:eastAsia="Times New Roman" w:hAnsi="Times New Roman" w:cs="Times New Roman"/>
          <w:lang w:val="sr-Latn-ME"/>
        </w:rPr>
      </w:pPr>
    </w:p>
    <w:p w:rsidR="004B015D" w:rsidRPr="004B015D" w:rsidRDefault="004B015D" w:rsidP="004B015D">
      <w:pPr>
        <w:spacing w:after="12" w:line="240" w:lineRule="auto"/>
        <w:ind w:right="5"/>
        <w:jc w:val="both"/>
        <w:rPr>
          <w:rFonts w:ascii="Times New Roman" w:eastAsia="Times New Roman" w:hAnsi="Times New Roman" w:cs="Times New Roman"/>
          <w:lang w:val="sr-Latn-ME"/>
        </w:rPr>
      </w:pPr>
    </w:p>
    <w:p w:rsidR="004B015D" w:rsidRPr="004B015D" w:rsidRDefault="004B015D" w:rsidP="004B015D">
      <w:pPr>
        <w:spacing w:after="12" w:line="240" w:lineRule="auto"/>
        <w:ind w:left="245" w:right="5" w:hanging="10"/>
        <w:jc w:val="both"/>
        <w:rPr>
          <w:rFonts w:ascii="Times New Roman" w:eastAsia="Times New Roman" w:hAnsi="Times New Roman" w:cs="Times New Roman"/>
          <w:color w:val="FF0000"/>
          <w:lang w:val="sr-Latn-ME"/>
        </w:rPr>
      </w:pPr>
    </w:p>
    <w:p w:rsidR="004B015D" w:rsidRDefault="004B015D" w:rsidP="004B015D">
      <w:pPr>
        <w:keepNext/>
        <w:keepLines/>
        <w:spacing w:after="0" w:line="240" w:lineRule="auto"/>
        <w:ind w:left="191" w:hanging="206"/>
        <w:jc w:val="both"/>
        <w:outlineLvl w:val="0"/>
        <w:rPr>
          <w:rFonts w:ascii="Times New Roman" w:eastAsia="Times New Roman" w:hAnsi="Times New Roman" w:cs="Times New Roman"/>
          <w:b/>
          <w:lang w:val="sr-Latn-ME"/>
        </w:rPr>
      </w:pPr>
      <w:r>
        <w:rPr>
          <w:rFonts w:ascii="Times New Roman" w:eastAsia="Times New Roman" w:hAnsi="Times New Roman" w:cs="Times New Roman"/>
          <w:b/>
          <w:lang w:val="sr-Latn-ME"/>
        </w:rPr>
        <w:lastRenderedPageBreak/>
        <w:t xml:space="preserve">1. </w:t>
      </w:r>
      <w:r w:rsidRPr="004B015D">
        <w:rPr>
          <w:rFonts w:ascii="Times New Roman" w:eastAsia="Times New Roman" w:hAnsi="Times New Roman" w:cs="Times New Roman"/>
          <w:b/>
          <w:lang w:val="sr-Latn-ME"/>
        </w:rPr>
        <w:t>ŠTA JE LIJEK BRIMONAL 0.2% I ČEMU JE NAMIJENJEN</w:t>
      </w:r>
    </w:p>
    <w:p w:rsidR="004B015D" w:rsidRPr="004B015D" w:rsidRDefault="004B015D" w:rsidP="004B015D">
      <w:pPr>
        <w:keepNext/>
        <w:keepLines/>
        <w:spacing w:after="0" w:line="240" w:lineRule="auto"/>
        <w:ind w:left="191" w:hanging="206"/>
        <w:jc w:val="both"/>
        <w:outlineLvl w:val="0"/>
        <w:rPr>
          <w:rFonts w:ascii="Times New Roman" w:eastAsia="Times New Roman" w:hAnsi="Times New Roman" w:cs="Times New Roman"/>
          <w:b/>
          <w:lang w:val="sr-Latn-ME"/>
        </w:rPr>
      </w:pPr>
    </w:p>
    <w:p w:rsidR="004B015D" w:rsidRPr="004B015D" w:rsidRDefault="004B015D" w:rsidP="004B015D">
      <w:pPr>
        <w:spacing w:after="0"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Lijek Brimonal 0.2% se koristi za snižavanje povišenog pritiska u oku (intraokularnog pritiska).</w:t>
      </w:r>
    </w:p>
    <w:p w:rsidR="004B015D" w:rsidRPr="004B015D" w:rsidRDefault="004B015D" w:rsidP="004B015D">
      <w:pPr>
        <w:spacing w:after="0"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Može se koristiti ili sam, kada su kapi za oči iz grupe beta-blokatora kontraindikovane, ili zajedno sa drugim kapima za oči, kada jedan lijek nije dovoljan da snizi povišen pritisak u oku, kod pacijenata sa glaukomom otvorenog ugla ili očnom hipertenzijom.</w:t>
      </w:r>
    </w:p>
    <w:p w:rsidR="004B015D" w:rsidRPr="004B015D" w:rsidRDefault="004B015D" w:rsidP="004B015D">
      <w:pPr>
        <w:spacing w:after="0" w:line="240" w:lineRule="auto"/>
        <w:ind w:left="-15" w:right="5"/>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Aktivna supstanca lijeka Brimonal 0.2% je brimonidin tartarat, koji djeluje tako što smanjuje povišen pritisak u očnoj jabučici. </w:t>
      </w:r>
    </w:p>
    <w:p w:rsidR="004B015D" w:rsidRDefault="004B015D" w:rsidP="00CC5D82">
      <w:pPr>
        <w:spacing w:after="0" w:line="240" w:lineRule="auto"/>
        <w:ind w:left="-15" w:right="5"/>
        <w:jc w:val="both"/>
        <w:rPr>
          <w:rFonts w:ascii="Times New Roman" w:eastAsia="Times New Roman" w:hAnsi="Times New Roman" w:cs="Times New Roman"/>
          <w:lang w:val="sr-Latn-ME"/>
        </w:rPr>
      </w:pPr>
    </w:p>
    <w:p w:rsidR="00CC5D82" w:rsidRPr="004B015D" w:rsidRDefault="00CC5D82" w:rsidP="00CC5D82">
      <w:pPr>
        <w:spacing w:after="0" w:line="240" w:lineRule="auto"/>
        <w:ind w:left="-15" w:right="5"/>
        <w:jc w:val="both"/>
        <w:rPr>
          <w:rFonts w:ascii="Times New Roman" w:eastAsia="Times New Roman" w:hAnsi="Times New Roman" w:cs="Times New Roman"/>
          <w:lang w:val="sr-Latn-ME"/>
        </w:rPr>
      </w:pPr>
    </w:p>
    <w:p w:rsidR="004B015D" w:rsidRPr="004B015D" w:rsidRDefault="007407A8" w:rsidP="004B015D">
      <w:pPr>
        <w:keepNext/>
        <w:keepLines/>
        <w:spacing w:after="197" w:line="240" w:lineRule="auto"/>
        <w:ind w:left="191" w:hanging="206"/>
        <w:jc w:val="both"/>
        <w:outlineLvl w:val="0"/>
        <w:rPr>
          <w:rFonts w:ascii="Times New Roman" w:eastAsia="Times New Roman" w:hAnsi="Times New Roman" w:cs="Times New Roman"/>
          <w:b/>
          <w:lang w:val="sr-Latn-ME"/>
        </w:rPr>
      </w:pPr>
      <w:r>
        <w:rPr>
          <w:rFonts w:ascii="Times New Roman" w:eastAsia="Times New Roman" w:hAnsi="Times New Roman" w:cs="Times New Roman"/>
          <w:b/>
          <w:lang w:val="sr-Latn-ME"/>
        </w:rPr>
        <w:t xml:space="preserve">2. </w:t>
      </w:r>
      <w:r w:rsidR="004B015D" w:rsidRPr="004B015D">
        <w:rPr>
          <w:rFonts w:ascii="Times New Roman" w:eastAsia="Times New Roman" w:hAnsi="Times New Roman" w:cs="Times New Roman"/>
          <w:b/>
          <w:lang w:val="sr-Latn-ME"/>
        </w:rPr>
        <w:t>ŠTA TREBA DA ZNATE PRIJE NEGO ŠTO UZMETE LIJEK BRIMONAL 0.2%</w:t>
      </w:r>
    </w:p>
    <w:p w:rsidR="004B015D" w:rsidRPr="004B015D" w:rsidRDefault="004B015D" w:rsidP="004B015D">
      <w:pPr>
        <w:spacing w:after="3" w:line="240" w:lineRule="auto"/>
        <w:ind w:left="-5" w:hanging="10"/>
        <w:jc w:val="both"/>
        <w:rPr>
          <w:rFonts w:ascii="Times New Roman" w:eastAsia="Times New Roman" w:hAnsi="Times New Roman" w:cs="Times New Roman"/>
          <w:lang w:val="sr-Latn-ME"/>
        </w:rPr>
      </w:pPr>
      <w:r w:rsidRPr="004B015D">
        <w:rPr>
          <w:rFonts w:ascii="Times New Roman" w:eastAsia="Times New Roman" w:hAnsi="Times New Roman" w:cs="Times New Roman"/>
          <w:b/>
          <w:lang w:val="sr-Latn-ME"/>
        </w:rPr>
        <w:t>Lijek Brimonal 0.2% ne smijete koristiti:</w:t>
      </w:r>
    </w:p>
    <w:p w:rsidR="004B015D" w:rsidRPr="004B015D" w:rsidRDefault="00934AF3" w:rsidP="004B015D">
      <w:pPr>
        <w:numPr>
          <w:ilvl w:val="0"/>
          <w:numId w:val="2"/>
        </w:numPr>
        <w:spacing w:after="12" w:line="240" w:lineRule="auto"/>
        <w:ind w:right="5" w:hanging="341"/>
        <w:jc w:val="both"/>
        <w:rPr>
          <w:rFonts w:ascii="Times New Roman" w:eastAsia="Times New Roman" w:hAnsi="Times New Roman" w:cs="Times New Roman"/>
          <w:lang w:val="sr-Latn-ME"/>
        </w:rPr>
      </w:pPr>
      <w:r>
        <w:rPr>
          <w:rFonts w:ascii="Times New Roman" w:eastAsia="Times New Roman" w:hAnsi="Times New Roman" w:cs="Times New Roman"/>
          <w:lang w:val="sr-Latn-ME"/>
        </w:rPr>
        <w:t>a</w:t>
      </w:r>
      <w:r w:rsidR="004B015D" w:rsidRPr="004B015D">
        <w:rPr>
          <w:rFonts w:ascii="Times New Roman" w:eastAsia="Times New Roman" w:hAnsi="Times New Roman" w:cs="Times New Roman"/>
          <w:lang w:val="sr-Latn-ME"/>
        </w:rPr>
        <w:t>ko ste alergični (preosjetljivi) na brimonidin tartarat ili na bilo koju pomoćnu supstancu lijeka</w:t>
      </w:r>
      <w:r>
        <w:rPr>
          <w:rFonts w:ascii="Times New Roman" w:eastAsia="Times New Roman" w:hAnsi="Times New Roman" w:cs="Times New Roman"/>
          <w:lang w:val="sr-Latn-ME"/>
        </w:rPr>
        <w:t>;</w:t>
      </w:r>
    </w:p>
    <w:p w:rsidR="004B015D" w:rsidRPr="004B015D" w:rsidRDefault="00934AF3" w:rsidP="004B015D">
      <w:pPr>
        <w:numPr>
          <w:ilvl w:val="0"/>
          <w:numId w:val="2"/>
        </w:numPr>
        <w:spacing w:after="12" w:line="240" w:lineRule="auto"/>
        <w:ind w:right="5" w:hanging="341"/>
        <w:jc w:val="both"/>
        <w:rPr>
          <w:rFonts w:ascii="Times New Roman" w:eastAsia="Times New Roman" w:hAnsi="Times New Roman" w:cs="Times New Roman"/>
          <w:lang w:val="sr-Latn-ME"/>
        </w:rPr>
      </w:pPr>
      <w:r>
        <w:rPr>
          <w:rFonts w:ascii="Times New Roman" w:eastAsia="Times New Roman" w:hAnsi="Times New Roman" w:cs="Times New Roman"/>
          <w:lang w:val="sr-Latn-ME"/>
        </w:rPr>
        <w:t>u</w:t>
      </w:r>
      <w:r w:rsidR="004B015D" w:rsidRPr="004B015D">
        <w:rPr>
          <w:rFonts w:ascii="Times New Roman" w:eastAsia="Times New Roman" w:hAnsi="Times New Roman" w:cs="Times New Roman"/>
          <w:lang w:val="sr-Latn-ME"/>
        </w:rPr>
        <w:t>koliko uzimate ljekove iz grupe inhibitora enzima monoaminooksidaze (MAO) ili određene antidepresive. Morate obavijestiti svog ljekara ukoliko</w:t>
      </w:r>
      <w:r>
        <w:rPr>
          <w:rFonts w:ascii="Times New Roman" w:eastAsia="Times New Roman" w:hAnsi="Times New Roman" w:cs="Times New Roman"/>
          <w:lang w:val="sr-Latn-ME"/>
        </w:rPr>
        <w:t xml:space="preserve"> uzimate bilo koji antidepresiv;</w:t>
      </w:r>
    </w:p>
    <w:p w:rsidR="004B015D" w:rsidRPr="004B015D" w:rsidRDefault="00934AF3" w:rsidP="004B015D">
      <w:pPr>
        <w:numPr>
          <w:ilvl w:val="0"/>
          <w:numId w:val="2"/>
        </w:numPr>
        <w:spacing w:after="12" w:line="240" w:lineRule="auto"/>
        <w:ind w:right="5" w:hanging="341"/>
        <w:jc w:val="both"/>
        <w:rPr>
          <w:rFonts w:ascii="Times New Roman" w:eastAsia="Times New Roman" w:hAnsi="Times New Roman" w:cs="Times New Roman"/>
          <w:lang w:val="sr-Latn-ME"/>
        </w:rPr>
      </w:pPr>
      <w:r>
        <w:rPr>
          <w:rFonts w:ascii="Times New Roman" w:eastAsia="Times New Roman" w:hAnsi="Times New Roman" w:cs="Times New Roman"/>
          <w:lang w:val="sr-Latn-ME"/>
        </w:rPr>
        <w:t>u</w:t>
      </w:r>
      <w:r w:rsidR="004B015D" w:rsidRPr="004B015D">
        <w:rPr>
          <w:rFonts w:ascii="Times New Roman" w:eastAsia="Times New Roman" w:hAnsi="Times New Roman" w:cs="Times New Roman"/>
          <w:lang w:val="sr-Latn-ME"/>
        </w:rPr>
        <w:t>koliko dojite</w:t>
      </w:r>
      <w:r>
        <w:rPr>
          <w:rFonts w:ascii="Times New Roman" w:eastAsia="Times New Roman" w:hAnsi="Times New Roman" w:cs="Times New Roman"/>
          <w:lang w:val="sr-Latn-ME"/>
        </w:rPr>
        <w:t>;</w:t>
      </w:r>
    </w:p>
    <w:p w:rsidR="004B015D" w:rsidRPr="004B015D" w:rsidRDefault="00934AF3" w:rsidP="004B015D">
      <w:pPr>
        <w:numPr>
          <w:ilvl w:val="0"/>
          <w:numId w:val="2"/>
        </w:numPr>
        <w:spacing w:after="235" w:line="240" w:lineRule="auto"/>
        <w:ind w:right="5" w:hanging="341"/>
        <w:jc w:val="both"/>
        <w:rPr>
          <w:rFonts w:ascii="Times New Roman" w:eastAsia="Times New Roman" w:hAnsi="Times New Roman" w:cs="Times New Roman"/>
          <w:lang w:val="sr-Latn-ME"/>
        </w:rPr>
      </w:pPr>
      <w:r>
        <w:rPr>
          <w:rFonts w:ascii="Times New Roman" w:eastAsia="Times New Roman" w:hAnsi="Times New Roman" w:cs="Times New Roman"/>
          <w:lang w:val="sr-Latn-ME"/>
        </w:rPr>
        <w:t>k</w:t>
      </w:r>
      <w:r w:rsidR="004B015D" w:rsidRPr="004B015D">
        <w:rPr>
          <w:rFonts w:ascii="Times New Roman" w:eastAsia="Times New Roman" w:hAnsi="Times New Roman" w:cs="Times New Roman"/>
          <w:lang w:val="sr-Latn-ME"/>
        </w:rPr>
        <w:t>od novorođenčadi i male djece (uzrasta od rođenja do uzrasta od 2 godine)</w:t>
      </w:r>
      <w:r>
        <w:rPr>
          <w:rFonts w:ascii="Times New Roman" w:eastAsia="Times New Roman" w:hAnsi="Times New Roman" w:cs="Times New Roman"/>
          <w:lang w:val="sr-Latn-ME"/>
        </w:rPr>
        <w:t>.</w:t>
      </w:r>
    </w:p>
    <w:p w:rsidR="004B015D" w:rsidRDefault="004B015D" w:rsidP="004B015D">
      <w:pPr>
        <w:spacing w:after="3" w:line="240" w:lineRule="auto"/>
        <w:ind w:left="-5" w:hanging="10"/>
        <w:jc w:val="both"/>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Upozorenja i mjere opreza:</w:t>
      </w:r>
    </w:p>
    <w:p w:rsidR="00934AF3" w:rsidRPr="004B015D" w:rsidRDefault="00934AF3" w:rsidP="004B015D">
      <w:pPr>
        <w:spacing w:after="3" w:line="240" w:lineRule="auto"/>
        <w:ind w:left="-5" w:hanging="10"/>
        <w:jc w:val="both"/>
        <w:rPr>
          <w:rFonts w:ascii="Times New Roman" w:eastAsia="Times New Roman" w:hAnsi="Times New Roman" w:cs="Times New Roman"/>
          <w:lang w:val="sr-Latn-ME"/>
        </w:rPr>
      </w:pPr>
    </w:p>
    <w:p w:rsidR="004B015D" w:rsidRPr="004B015D" w:rsidRDefault="004B015D" w:rsidP="004B015D">
      <w:pPr>
        <w:spacing w:after="12" w:line="240" w:lineRule="auto"/>
        <w:ind w:right="5"/>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Prije nego što uzmete ovaj lijek, recite Vašem ljekaru:</w:t>
      </w:r>
    </w:p>
    <w:p w:rsidR="004B015D" w:rsidRPr="004B015D" w:rsidRDefault="004B015D" w:rsidP="004B015D">
      <w:pPr>
        <w:numPr>
          <w:ilvl w:val="0"/>
          <w:numId w:val="2"/>
        </w:numPr>
        <w:spacing w:after="12"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ako patite ili ste ranije patili od depresije, smanjenja mentalnih sposobnosti, smanjenja dotoka krvi u mozak, srčanih tegoba, poremećaja dotoka krvi u udove ili poremećaj krvnog pritiska;</w:t>
      </w:r>
    </w:p>
    <w:p w:rsidR="004B015D" w:rsidRPr="004B015D" w:rsidRDefault="004B015D" w:rsidP="004B015D">
      <w:pPr>
        <w:numPr>
          <w:ilvl w:val="0"/>
          <w:numId w:val="2"/>
        </w:numPr>
        <w:spacing w:after="12"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ako imate ili ste imali probleme sa bubrezima ili jetrom;</w:t>
      </w:r>
    </w:p>
    <w:p w:rsidR="004B015D" w:rsidRDefault="004B015D" w:rsidP="00CC5D82">
      <w:pPr>
        <w:numPr>
          <w:ilvl w:val="0"/>
          <w:numId w:val="2"/>
        </w:numPr>
        <w:spacing w:after="0"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ukoliko je dat djeci uzrasta od 2 do 12 godina, jer ovaj lijek nije namijenjen za upotrebu kod djece mlađe od 12 godina.</w:t>
      </w:r>
    </w:p>
    <w:p w:rsidR="00CC5D82" w:rsidRPr="004B015D" w:rsidRDefault="00CC5D82" w:rsidP="00CC5D82">
      <w:pPr>
        <w:spacing w:after="0" w:line="240" w:lineRule="auto"/>
        <w:ind w:left="677" w:right="5"/>
        <w:jc w:val="both"/>
        <w:rPr>
          <w:rFonts w:ascii="Times New Roman" w:eastAsia="Times New Roman" w:hAnsi="Times New Roman" w:cs="Times New Roman"/>
          <w:lang w:val="sr-Latn-ME"/>
        </w:rPr>
      </w:pPr>
    </w:p>
    <w:p w:rsidR="004B015D" w:rsidRDefault="004B015D" w:rsidP="004B015D">
      <w:pPr>
        <w:spacing w:after="3" w:line="240" w:lineRule="auto"/>
        <w:ind w:left="-5" w:hanging="10"/>
        <w:jc w:val="both"/>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Primjena drugih ljekova</w:t>
      </w:r>
    </w:p>
    <w:p w:rsidR="00934AF3" w:rsidRPr="004B015D" w:rsidRDefault="00934AF3" w:rsidP="004B015D">
      <w:pPr>
        <w:spacing w:after="3" w:line="240" w:lineRule="auto"/>
        <w:ind w:left="-5" w:hanging="10"/>
        <w:jc w:val="both"/>
        <w:rPr>
          <w:rFonts w:ascii="Times New Roman" w:eastAsia="Times New Roman" w:hAnsi="Times New Roman" w:cs="Times New Roman"/>
          <w:b/>
          <w:lang w:val="sr-Latn-ME"/>
        </w:rPr>
      </w:pPr>
    </w:p>
    <w:p w:rsidR="004B015D" w:rsidRDefault="004B015D" w:rsidP="00E7448A">
      <w:pPr>
        <w:spacing w:after="0" w:line="240" w:lineRule="auto"/>
        <w:ind w:right="2"/>
        <w:jc w:val="both"/>
        <w:rPr>
          <w:rFonts w:ascii="Times New Roman" w:eastAsia="Times New Roman" w:hAnsi="Times New Roman" w:cs="Times New Roman"/>
          <w:i/>
          <w:lang w:val="sr-Latn-ME"/>
        </w:rPr>
      </w:pPr>
      <w:r w:rsidRPr="004B015D">
        <w:rPr>
          <w:rFonts w:ascii="Times New Roman" w:eastAsia="Times New Roman" w:hAnsi="Times New Roman" w:cs="Times New Roman"/>
          <w:i/>
          <w:lang w:val="sr-Latn-ME"/>
        </w:rPr>
        <w:t xml:space="preserve">Imajte u vidu da se ove informacije mogu odnositi i na ljekove koje više ne pijete, kao i na ljekove koje planirate da uzimate u budućnosti. Obavijestite svog ljekara ili farmaceuta ako uzimate, ili ste do nedavno uzimali neki drugi lijek, uključujući i lijek koji se nabavlja bez ljekarskog recepta. </w:t>
      </w:r>
    </w:p>
    <w:p w:rsidR="00E7448A" w:rsidRPr="004B015D" w:rsidRDefault="00E7448A" w:rsidP="00E7448A">
      <w:pPr>
        <w:spacing w:after="0" w:line="240" w:lineRule="auto"/>
        <w:ind w:right="2"/>
        <w:jc w:val="both"/>
        <w:rPr>
          <w:rFonts w:ascii="Times New Roman" w:eastAsia="Times New Roman" w:hAnsi="Times New Roman" w:cs="Times New Roman"/>
          <w:lang w:val="sr-Latn-ME"/>
        </w:rPr>
      </w:pP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Obavijestite Vašeg ljekara ili farmaceuta ako uzimate ili ste nedavno uzimali neke od sljedećih ljekova:</w:t>
      </w:r>
    </w:p>
    <w:p w:rsidR="004B015D" w:rsidRPr="004B015D" w:rsidRDefault="004B015D" w:rsidP="004B015D">
      <w:pPr>
        <w:numPr>
          <w:ilvl w:val="0"/>
          <w:numId w:val="3"/>
        </w:numPr>
        <w:spacing w:after="12"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ljekove protiv bolova, sedative, opijate, barbiturate ili ako svakodnevno konzumirate alkohol, </w:t>
      </w:r>
    </w:p>
    <w:p w:rsidR="004B015D" w:rsidRPr="004B015D" w:rsidRDefault="004B015D" w:rsidP="004B015D">
      <w:pPr>
        <w:numPr>
          <w:ilvl w:val="0"/>
          <w:numId w:val="3"/>
        </w:numPr>
        <w:spacing w:after="12"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anestetike,</w:t>
      </w:r>
    </w:p>
    <w:p w:rsidR="004B015D" w:rsidRPr="004B015D" w:rsidRDefault="004B015D" w:rsidP="004B015D">
      <w:pPr>
        <w:numPr>
          <w:ilvl w:val="0"/>
          <w:numId w:val="3"/>
        </w:numPr>
        <w:spacing w:after="12"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ljekove u terapiji srčanih oboljenja ili ljekove za snižavanje povišenog krvnog pritiska,</w:t>
      </w:r>
    </w:p>
    <w:p w:rsidR="004B015D" w:rsidRPr="004B015D" w:rsidRDefault="004B015D" w:rsidP="004B015D">
      <w:pPr>
        <w:numPr>
          <w:ilvl w:val="0"/>
          <w:numId w:val="3"/>
        </w:numPr>
        <w:spacing w:after="12"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ljekove koji mogu da utiču na metabolizam, kao hlorpromazin, metilfenidat i rezerpin,</w:t>
      </w:r>
    </w:p>
    <w:p w:rsidR="004B015D" w:rsidRPr="004B015D" w:rsidRDefault="004B015D" w:rsidP="004B015D">
      <w:pPr>
        <w:numPr>
          <w:ilvl w:val="0"/>
          <w:numId w:val="3"/>
        </w:numPr>
        <w:spacing w:after="12"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ljekove koji se vezuju za iste receptore kao lijek Brimonal 0.2%, npr.izoprenalin i prazosin,</w:t>
      </w:r>
    </w:p>
    <w:p w:rsidR="004B015D" w:rsidRPr="004B015D" w:rsidRDefault="004B015D" w:rsidP="004B015D">
      <w:pPr>
        <w:numPr>
          <w:ilvl w:val="0"/>
          <w:numId w:val="3"/>
        </w:numPr>
        <w:spacing w:after="12"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inhibitore monoamino oksidaze (MAOI) i druge antidepresive,</w:t>
      </w:r>
    </w:p>
    <w:p w:rsidR="004B015D" w:rsidRPr="004B015D" w:rsidRDefault="004B015D" w:rsidP="004B015D">
      <w:pPr>
        <w:numPr>
          <w:ilvl w:val="0"/>
          <w:numId w:val="3"/>
        </w:numPr>
        <w:spacing w:after="12"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ljekove za druga oboljenja, čak i kada nisu u vezi sa Vašim oboljenjem oka,</w:t>
      </w:r>
    </w:p>
    <w:p w:rsidR="004B015D" w:rsidRPr="004B015D" w:rsidRDefault="004B015D" w:rsidP="004B015D">
      <w:pPr>
        <w:numPr>
          <w:ilvl w:val="0"/>
          <w:numId w:val="3"/>
        </w:numPr>
        <w:spacing w:after="267"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ukoliko se promijeni doziranje za neki od ljekova koji već uzimate.</w:t>
      </w:r>
    </w:p>
    <w:p w:rsidR="004B015D" w:rsidRPr="004B015D" w:rsidRDefault="004B015D" w:rsidP="00E7448A">
      <w:pPr>
        <w:spacing w:after="267" w:line="240" w:lineRule="auto"/>
        <w:ind w:right="5"/>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Ovo može imati uticaja na Vašu terapiju lijekom Brimonal 0.2%.</w:t>
      </w:r>
    </w:p>
    <w:p w:rsidR="004B015D" w:rsidRDefault="004B015D" w:rsidP="005C054C">
      <w:pPr>
        <w:keepNext/>
        <w:keepLines/>
        <w:spacing w:after="0" w:line="240" w:lineRule="auto"/>
        <w:ind w:left="-5"/>
        <w:jc w:val="both"/>
        <w:outlineLvl w:val="0"/>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lastRenderedPageBreak/>
        <w:t>Plodnost, trudnoća i dojenje</w:t>
      </w:r>
    </w:p>
    <w:p w:rsidR="005C054C" w:rsidRPr="004B015D" w:rsidRDefault="005C054C" w:rsidP="005C054C">
      <w:pPr>
        <w:keepNext/>
        <w:keepLines/>
        <w:spacing w:after="0" w:line="240" w:lineRule="auto"/>
        <w:ind w:left="-5"/>
        <w:jc w:val="both"/>
        <w:outlineLvl w:val="0"/>
        <w:rPr>
          <w:rFonts w:ascii="Times New Roman" w:eastAsia="Times New Roman" w:hAnsi="Times New Roman" w:cs="Times New Roman"/>
          <w:b/>
          <w:lang w:val="sr-Latn-ME"/>
        </w:rPr>
      </w:pPr>
    </w:p>
    <w:p w:rsidR="004B015D" w:rsidRDefault="004B015D" w:rsidP="005C054C">
      <w:pPr>
        <w:spacing w:after="0" w:line="240" w:lineRule="auto"/>
        <w:ind w:left="-5" w:hanging="10"/>
        <w:jc w:val="both"/>
        <w:rPr>
          <w:rFonts w:ascii="Times New Roman" w:eastAsia="Times New Roman" w:hAnsi="Times New Roman" w:cs="Times New Roman"/>
          <w:i/>
          <w:lang w:val="sr-Latn-ME"/>
        </w:rPr>
      </w:pPr>
      <w:r w:rsidRPr="004B015D">
        <w:rPr>
          <w:rFonts w:ascii="Times New Roman" w:eastAsia="Times New Roman" w:hAnsi="Times New Roman" w:cs="Times New Roman"/>
          <w:i/>
          <w:lang w:val="sr-Latn-ME"/>
        </w:rPr>
        <w:t>Prije nego što počnete da uzimate neki lijek, posavjetujte se sa svojim ljekarom ili farmaceutom.</w:t>
      </w:r>
    </w:p>
    <w:p w:rsidR="005C054C" w:rsidRPr="004B015D" w:rsidRDefault="005C054C" w:rsidP="005C054C">
      <w:pPr>
        <w:spacing w:after="0" w:line="240" w:lineRule="auto"/>
        <w:ind w:left="-5" w:hanging="10"/>
        <w:jc w:val="both"/>
        <w:rPr>
          <w:rFonts w:ascii="Times New Roman" w:eastAsia="Times New Roman" w:hAnsi="Times New Roman" w:cs="Times New Roman"/>
          <w:lang w:val="sr-Latn-ME"/>
        </w:rPr>
      </w:pPr>
    </w:p>
    <w:p w:rsidR="005C054C" w:rsidRDefault="004B015D" w:rsidP="005C054C">
      <w:pPr>
        <w:spacing w:after="0"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Ako ste trudni ili planirate trudnoću, posavjetujte se sa svojim ljekarom prije primjene lijeka Brimonal 0.2%.</w:t>
      </w:r>
    </w:p>
    <w:p w:rsidR="004B015D" w:rsidRPr="004B015D" w:rsidRDefault="004B015D" w:rsidP="005C054C">
      <w:pPr>
        <w:spacing w:after="0"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                                                                                                                                                                          </w:t>
      </w:r>
    </w:p>
    <w:p w:rsidR="004B015D" w:rsidRPr="004B015D" w:rsidRDefault="004B015D" w:rsidP="004B015D">
      <w:pPr>
        <w:spacing w:after="254"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Lijek Brimonal 0.2% se ne smije koristiti za vrijeme dojenja.</w:t>
      </w:r>
    </w:p>
    <w:p w:rsidR="004B015D" w:rsidRPr="004B015D" w:rsidRDefault="004B015D" w:rsidP="004B015D">
      <w:pPr>
        <w:keepNext/>
        <w:keepLines/>
        <w:spacing w:after="236" w:line="240" w:lineRule="auto"/>
        <w:ind w:left="-5"/>
        <w:jc w:val="both"/>
        <w:outlineLvl w:val="0"/>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Uticaj lijeka Brimonal 0.2% na sposobnost upravljanja vozilima i rukovanje mašinama</w:t>
      </w:r>
    </w:p>
    <w:p w:rsidR="004B015D" w:rsidRPr="004B015D" w:rsidRDefault="004B015D" w:rsidP="004B015D">
      <w:pPr>
        <w:numPr>
          <w:ilvl w:val="0"/>
          <w:numId w:val="3"/>
        </w:numPr>
        <w:spacing w:after="12"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Lijek Brimonal 0.2% može izazvati zamagljen vid ili poremećaj vida. Ovo dejstvo je jače izraženo noću ili pri smanjenom osvjetljenju.</w:t>
      </w:r>
    </w:p>
    <w:p w:rsidR="004B015D" w:rsidRPr="004B015D" w:rsidRDefault="004B015D" w:rsidP="004B015D">
      <w:pPr>
        <w:numPr>
          <w:ilvl w:val="0"/>
          <w:numId w:val="3"/>
        </w:numPr>
        <w:spacing w:after="12"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Lijek Brimonal 0.2% može da prouzrokuje pospanost ili umor kod nekih pacijenata.</w:t>
      </w:r>
    </w:p>
    <w:p w:rsidR="004B015D" w:rsidRPr="004B015D" w:rsidRDefault="004B015D" w:rsidP="004B015D">
      <w:pPr>
        <w:numPr>
          <w:ilvl w:val="0"/>
          <w:numId w:val="3"/>
        </w:numPr>
        <w:spacing w:after="12" w:line="240" w:lineRule="auto"/>
        <w:ind w:right="5" w:hanging="341"/>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Ukoliko se kod Vas javi neki od ovih simptoma, ne smijete da upravljate motornim vozilom niti da rukujete mašinama dok se navedeni simptomi ne povuku.</w:t>
      </w:r>
    </w:p>
    <w:p w:rsidR="004B015D" w:rsidRPr="004B015D" w:rsidRDefault="004B015D" w:rsidP="004B015D">
      <w:pPr>
        <w:spacing w:after="12" w:line="240" w:lineRule="auto"/>
        <w:ind w:left="677" w:right="5"/>
        <w:jc w:val="both"/>
        <w:rPr>
          <w:rFonts w:ascii="Times New Roman" w:eastAsia="Times New Roman" w:hAnsi="Times New Roman" w:cs="Times New Roman"/>
          <w:lang w:val="sr-Latn-ME"/>
        </w:rPr>
      </w:pPr>
    </w:p>
    <w:p w:rsidR="004B015D" w:rsidRDefault="004B015D" w:rsidP="004B015D">
      <w:pPr>
        <w:keepNext/>
        <w:keepLines/>
        <w:spacing w:after="30" w:line="240" w:lineRule="auto"/>
        <w:ind w:left="-5"/>
        <w:jc w:val="both"/>
        <w:outlineLvl w:val="0"/>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Važne informacije o nekim sastojcima lijeka Brimonal 0.2%</w:t>
      </w:r>
    </w:p>
    <w:p w:rsidR="005C054C" w:rsidRPr="004B015D" w:rsidRDefault="005C054C" w:rsidP="004B015D">
      <w:pPr>
        <w:keepNext/>
        <w:keepLines/>
        <w:spacing w:after="30" w:line="240" w:lineRule="auto"/>
        <w:ind w:left="-5"/>
        <w:jc w:val="both"/>
        <w:outlineLvl w:val="0"/>
        <w:rPr>
          <w:rFonts w:ascii="Times New Roman" w:eastAsia="Times New Roman" w:hAnsi="Times New Roman" w:cs="Times New Roman"/>
          <w:b/>
          <w:lang w:val="sr-Latn-ME"/>
        </w:rPr>
      </w:pPr>
    </w:p>
    <w:p w:rsidR="004B015D" w:rsidRPr="004B015D" w:rsidRDefault="004B015D" w:rsidP="005C054C">
      <w:pPr>
        <w:keepNext/>
        <w:keepLines/>
        <w:spacing w:after="0" w:line="240" w:lineRule="auto"/>
        <w:ind w:left="-5"/>
        <w:jc w:val="both"/>
        <w:outlineLvl w:val="0"/>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Lijek Brimonal 0.2% sadrži benzalkonijum hlorid</w:t>
      </w:r>
    </w:p>
    <w:p w:rsidR="004B015D" w:rsidRPr="004B015D" w:rsidRDefault="004B015D" w:rsidP="005C054C">
      <w:pPr>
        <w:spacing w:after="0" w:line="240" w:lineRule="auto"/>
        <w:ind w:right="5"/>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Lijek Brimonal 0.2% sadrži konzervans benzalkonijum hlorid, koji može da izazove iritaciju oka.</w:t>
      </w:r>
    </w:p>
    <w:p w:rsidR="004B015D" w:rsidRDefault="004B015D" w:rsidP="005C054C">
      <w:pPr>
        <w:spacing w:after="0"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Poznato je da benzalkonijum hlorid mijenja boju mekih kontaktnih sočiva. Stoga treba izbjegavati kontakt sa mekim kontaktnim sočivima. Prije primjene lijeka skinuti kontaktna sočiva i sačekati najmanje 15 minuta prije njihovog ponovnog stavljanja. </w:t>
      </w:r>
    </w:p>
    <w:p w:rsidR="005C054C" w:rsidRDefault="005C054C" w:rsidP="005C054C">
      <w:pPr>
        <w:spacing w:after="0" w:line="240" w:lineRule="auto"/>
        <w:ind w:left="-5" w:right="5" w:hanging="10"/>
        <w:jc w:val="both"/>
        <w:rPr>
          <w:rFonts w:ascii="Times New Roman" w:eastAsia="Times New Roman" w:hAnsi="Times New Roman" w:cs="Times New Roman"/>
          <w:lang w:val="sr-Latn-ME"/>
        </w:rPr>
      </w:pPr>
    </w:p>
    <w:p w:rsidR="005C054C" w:rsidRPr="004B015D" w:rsidRDefault="005C054C" w:rsidP="005C054C">
      <w:pPr>
        <w:spacing w:after="0" w:line="240" w:lineRule="auto"/>
        <w:ind w:left="-5" w:right="5" w:hanging="10"/>
        <w:jc w:val="both"/>
        <w:rPr>
          <w:rFonts w:ascii="Times New Roman" w:eastAsia="Times New Roman" w:hAnsi="Times New Roman" w:cs="Times New Roman"/>
          <w:lang w:val="sr-Latn-ME"/>
        </w:rPr>
      </w:pPr>
    </w:p>
    <w:p w:rsidR="004B015D" w:rsidRPr="004B015D" w:rsidRDefault="005C054C" w:rsidP="004B015D">
      <w:pPr>
        <w:keepNext/>
        <w:keepLines/>
        <w:spacing w:after="231" w:line="240" w:lineRule="auto"/>
        <w:ind w:left="191" w:hanging="206"/>
        <w:jc w:val="both"/>
        <w:outlineLvl w:val="0"/>
        <w:rPr>
          <w:rFonts w:ascii="Times New Roman" w:eastAsia="Times New Roman" w:hAnsi="Times New Roman" w:cs="Times New Roman"/>
          <w:b/>
          <w:lang w:val="sr-Latn-ME"/>
        </w:rPr>
      </w:pPr>
      <w:r>
        <w:rPr>
          <w:rFonts w:ascii="Times New Roman" w:eastAsia="Times New Roman" w:hAnsi="Times New Roman" w:cs="Times New Roman"/>
          <w:b/>
          <w:lang w:val="sr-Latn-ME"/>
        </w:rPr>
        <w:t xml:space="preserve">3. </w:t>
      </w:r>
      <w:r w:rsidR="004B015D" w:rsidRPr="004B015D">
        <w:rPr>
          <w:rFonts w:ascii="Times New Roman" w:eastAsia="Times New Roman" w:hAnsi="Times New Roman" w:cs="Times New Roman"/>
          <w:b/>
          <w:lang w:val="sr-Latn-ME"/>
        </w:rPr>
        <w:t>KAKO SE UPOTREBLJAVA LIJEK BRIMONAL 0.2%</w:t>
      </w:r>
    </w:p>
    <w:p w:rsidR="004B015D" w:rsidRPr="004B015D" w:rsidRDefault="004B015D" w:rsidP="004B015D">
      <w:pPr>
        <w:spacing w:after="225"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Uvijek uzimajte ovaj lijek tačno onako kako Vam je rekao Vaš ljekar ili farmaceut. Provjerite sa Vašim ljekarom ili farmaceutom ako niste sigurni kako da koristite ovaj lijek.</w:t>
      </w:r>
    </w:p>
    <w:p w:rsidR="004B015D" w:rsidRPr="004B015D" w:rsidRDefault="004B015D" w:rsidP="004B015D">
      <w:pPr>
        <w:tabs>
          <w:tab w:val="left" w:pos="284"/>
        </w:tabs>
        <w:spacing w:after="0" w:line="240" w:lineRule="auto"/>
        <w:jc w:val="both"/>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Odrasli</w:t>
      </w:r>
    </w:p>
    <w:p w:rsidR="004B015D" w:rsidRPr="004B015D" w:rsidRDefault="004B015D" w:rsidP="004B015D">
      <w:pPr>
        <w:tabs>
          <w:tab w:val="left" w:pos="284"/>
        </w:tabs>
        <w:spacing w:after="0" w:line="240" w:lineRule="auto"/>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Uobičajena doza je 1 kap, dva puta dnevno, u oboljelo oko (oči), približno na svakih 12 sati.</w:t>
      </w:r>
    </w:p>
    <w:p w:rsidR="004B015D" w:rsidRPr="004B015D" w:rsidRDefault="004B015D" w:rsidP="004B015D">
      <w:pPr>
        <w:tabs>
          <w:tab w:val="left" w:pos="284"/>
        </w:tabs>
        <w:spacing w:after="0" w:line="240" w:lineRule="auto"/>
        <w:jc w:val="both"/>
        <w:rPr>
          <w:rFonts w:ascii="Times New Roman" w:eastAsia="Times New Roman" w:hAnsi="Times New Roman" w:cs="Times New Roman"/>
          <w:lang w:val="sr-Latn-ME"/>
        </w:rPr>
      </w:pPr>
    </w:p>
    <w:p w:rsidR="004B015D" w:rsidRPr="004B015D" w:rsidRDefault="004B015D" w:rsidP="004B015D">
      <w:pPr>
        <w:tabs>
          <w:tab w:val="left" w:pos="284"/>
        </w:tabs>
        <w:spacing w:after="0" w:line="240" w:lineRule="auto"/>
        <w:jc w:val="both"/>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Primjena kod djece i adolescenata</w:t>
      </w:r>
    </w:p>
    <w:p w:rsidR="004B015D" w:rsidRPr="004B015D" w:rsidRDefault="004B015D" w:rsidP="004B015D">
      <w:pPr>
        <w:tabs>
          <w:tab w:val="left" w:pos="284"/>
        </w:tabs>
        <w:spacing w:after="0" w:line="240" w:lineRule="auto"/>
        <w:jc w:val="both"/>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 xml:space="preserve">Deca uzrasta do 12 godina </w:t>
      </w:r>
    </w:p>
    <w:p w:rsidR="004B015D" w:rsidRPr="004B015D" w:rsidRDefault="004B015D" w:rsidP="004B015D">
      <w:pPr>
        <w:tabs>
          <w:tab w:val="left" w:pos="284"/>
        </w:tabs>
        <w:spacing w:after="0" w:line="240" w:lineRule="auto"/>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Lijek Brimonal 0.2% se ne smije koristiti kod djece mlađe od 2 godine. </w:t>
      </w:r>
    </w:p>
    <w:p w:rsidR="004B015D" w:rsidRPr="004B015D" w:rsidRDefault="004B015D" w:rsidP="004B015D">
      <w:pPr>
        <w:tabs>
          <w:tab w:val="left" w:pos="284"/>
        </w:tabs>
        <w:spacing w:after="0" w:line="240" w:lineRule="auto"/>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Lijek Brimonal 0.2% se ne preporučuje za primjenu kod djece (uzrasta od 2 do 12 godina). </w:t>
      </w:r>
    </w:p>
    <w:p w:rsidR="004B015D" w:rsidRPr="004B015D" w:rsidRDefault="004B015D" w:rsidP="004B015D">
      <w:pPr>
        <w:spacing w:after="4" w:line="240" w:lineRule="auto"/>
        <w:jc w:val="both"/>
        <w:rPr>
          <w:rFonts w:ascii="Times New Roman" w:eastAsia="Times New Roman" w:hAnsi="Times New Roman" w:cs="Times New Roman"/>
          <w:color w:val="FF0000"/>
          <w:u w:val="single" w:color="000000"/>
          <w:lang w:val="sr-Latn-ME"/>
        </w:rPr>
      </w:pPr>
    </w:p>
    <w:p w:rsidR="004B015D" w:rsidRDefault="004B015D" w:rsidP="004B015D">
      <w:pPr>
        <w:spacing w:after="4" w:line="240" w:lineRule="auto"/>
        <w:ind w:left="-5" w:hanging="10"/>
        <w:jc w:val="both"/>
        <w:rPr>
          <w:rFonts w:ascii="Times New Roman" w:eastAsia="Times New Roman" w:hAnsi="Times New Roman" w:cs="Times New Roman"/>
          <w:u w:val="single" w:color="000000"/>
          <w:lang w:val="sr-Latn-ME"/>
        </w:rPr>
      </w:pPr>
      <w:r w:rsidRPr="004B015D">
        <w:rPr>
          <w:rFonts w:ascii="Times New Roman" w:eastAsia="Times New Roman" w:hAnsi="Times New Roman" w:cs="Times New Roman"/>
          <w:u w:val="single" w:color="000000"/>
          <w:lang w:val="sr-Latn-ME"/>
        </w:rPr>
        <w:t>Način primjene:</w:t>
      </w:r>
    </w:p>
    <w:p w:rsidR="0023464A" w:rsidRPr="004B015D" w:rsidRDefault="0023464A" w:rsidP="004B015D">
      <w:pPr>
        <w:spacing w:after="4" w:line="240" w:lineRule="auto"/>
        <w:ind w:left="-5" w:hanging="10"/>
        <w:jc w:val="both"/>
        <w:rPr>
          <w:rFonts w:ascii="Times New Roman" w:eastAsia="Times New Roman" w:hAnsi="Times New Roman" w:cs="Times New Roman"/>
          <w:lang w:val="sr-Latn-ME"/>
        </w:rPr>
      </w:pP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Lijek Brimonal 0.2% je lijek u obliku kapi za oči. Uvijek treba oprati ruke prije primjene kapi za oči. Na Vašem receptu je navedeno koliko kapi treba da koristite pri svakoj primjeni. Ako koristite lijek Brimonal 0.2% sa drugim kapima za oči, sačekajte 5-15 minuta prije nego što ukapate druge kapi za oči.</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Stavite Vaše kapi za oči na sljedeći način:</w:t>
      </w:r>
    </w:p>
    <w:p w:rsidR="004B015D" w:rsidRPr="004B015D" w:rsidRDefault="004B015D" w:rsidP="004B015D">
      <w:pPr>
        <w:numPr>
          <w:ilvl w:val="0"/>
          <w:numId w:val="5"/>
        </w:numPr>
        <w:autoSpaceDE w:val="0"/>
        <w:autoSpaceDN w:val="0"/>
        <w:adjustRightInd w:val="0"/>
        <w:spacing w:after="0" w:line="240" w:lineRule="auto"/>
        <w:ind w:right="506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Operite ruke i zauzmite odgovarajući položaj.</w:t>
      </w:r>
    </w:p>
    <w:p w:rsidR="004B015D" w:rsidRPr="004B015D" w:rsidRDefault="004B015D" w:rsidP="004B015D">
      <w:pPr>
        <w:numPr>
          <w:ilvl w:val="0"/>
          <w:numId w:val="5"/>
        </w:numPr>
        <w:autoSpaceDE w:val="0"/>
        <w:autoSpaceDN w:val="0"/>
        <w:adjustRightInd w:val="0"/>
        <w:spacing w:after="0" w:line="240" w:lineRule="auto"/>
        <w:ind w:right="506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Odvrnite zatvarač bočice.</w:t>
      </w:r>
    </w:p>
    <w:p w:rsidR="004B015D" w:rsidRPr="004B015D" w:rsidRDefault="004B015D" w:rsidP="004B015D">
      <w:pPr>
        <w:autoSpaceDE w:val="0"/>
        <w:autoSpaceDN w:val="0"/>
        <w:adjustRightInd w:val="0"/>
        <w:spacing w:after="0" w:line="240" w:lineRule="auto"/>
        <w:ind w:left="345"/>
        <w:jc w:val="both"/>
        <w:rPr>
          <w:rFonts w:ascii="Times New Roman" w:eastAsia="Times New Roman" w:hAnsi="Times New Roman" w:cs="Times New Roman"/>
          <w:lang w:val="sr-Latn-ME"/>
        </w:rPr>
      </w:pPr>
    </w:p>
    <w:p w:rsidR="004B015D" w:rsidRPr="004B015D" w:rsidRDefault="004B015D" w:rsidP="004B015D">
      <w:pPr>
        <w:autoSpaceDE w:val="0"/>
        <w:autoSpaceDN w:val="0"/>
        <w:adjustRightInd w:val="0"/>
        <w:spacing w:after="0" w:line="240" w:lineRule="auto"/>
        <w:ind w:left="345"/>
        <w:jc w:val="both"/>
        <w:rPr>
          <w:rFonts w:ascii="Times New Roman" w:eastAsia="Times New Roman" w:hAnsi="Times New Roman" w:cs="Times New Roman"/>
          <w:lang w:val="sr-Latn-ME"/>
        </w:rPr>
      </w:pPr>
      <w:r w:rsidRPr="004B015D">
        <w:rPr>
          <w:rFonts w:ascii="Times New Roman" w:eastAsia="Times New Roman" w:hAnsi="Times New Roman" w:cs="Times New Roman"/>
          <w:noProof/>
        </w:rPr>
        <w:lastRenderedPageBreak/>
        <w:drawing>
          <wp:inline distT="0" distB="0" distL="0" distR="0" wp14:anchorId="734D1E32" wp14:editId="708C4C63">
            <wp:extent cx="810895" cy="1052195"/>
            <wp:effectExtent l="0" t="0" r="8255" b="0"/>
            <wp:docPr id="5" name="Picture 1" descr="http://emc.medicines.org.uk/emc/assets/c/html/DisplayImage.asp?Ref=09000/09045/PIL.9045.4.html&amp;Key=./PIL.9045.4_files/Xalat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c.medicines.org.uk/emc/assets/c/html/DisplayImage.asp?Ref=09000/09045/PIL.9045.4.html&amp;Key=./PIL.9045.4_files/Xalatan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52195"/>
                    </a:xfrm>
                    <a:prstGeom prst="rect">
                      <a:avLst/>
                    </a:prstGeom>
                    <a:noFill/>
                    <a:ln>
                      <a:noFill/>
                    </a:ln>
                  </pic:spPr>
                </pic:pic>
              </a:graphicData>
            </a:graphic>
          </wp:inline>
        </w:drawing>
      </w:r>
    </w:p>
    <w:p w:rsidR="004B015D" w:rsidRPr="004B015D" w:rsidRDefault="004B015D" w:rsidP="004B015D">
      <w:pPr>
        <w:autoSpaceDE w:val="0"/>
        <w:autoSpaceDN w:val="0"/>
        <w:adjustRightInd w:val="0"/>
        <w:spacing w:after="0" w:line="240" w:lineRule="auto"/>
        <w:ind w:left="345"/>
        <w:jc w:val="both"/>
        <w:rPr>
          <w:rFonts w:ascii="Times New Roman" w:eastAsia="Times New Roman" w:hAnsi="Times New Roman" w:cs="Times New Roman"/>
          <w:lang w:val="sr-Latn-ME"/>
        </w:rPr>
      </w:pPr>
    </w:p>
    <w:p w:rsidR="004B015D" w:rsidRPr="004B015D" w:rsidRDefault="004B015D" w:rsidP="004B015D">
      <w:pPr>
        <w:numPr>
          <w:ilvl w:val="0"/>
          <w:numId w:val="5"/>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color w:val="000000"/>
          <w:lang w:val="sr-Latn-ME"/>
        </w:rPr>
        <w:t>Držite bočicu okrenutu prema dolje, između palca i drugih prstiju.</w:t>
      </w:r>
    </w:p>
    <w:p w:rsidR="004B015D" w:rsidRPr="004B015D" w:rsidRDefault="004B015D" w:rsidP="004B015D">
      <w:pPr>
        <w:numPr>
          <w:ilvl w:val="0"/>
          <w:numId w:val="5"/>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Lagano zabacite glavu unazad i gledajte na gore, prema tavanici. </w:t>
      </w:r>
      <w:r w:rsidRPr="004B015D">
        <w:rPr>
          <w:rFonts w:ascii="Times New Roman" w:eastAsia="Times New Roman" w:hAnsi="Times New Roman" w:cs="Times New Roman"/>
          <w:color w:val="000000"/>
          <w:lang w:val="sr-Latn-ME"/>
        </w:rPr>
        <w:t>Koristite prst da nježno povučete donji kapak inficiranog oka na dolje dok se ne stvori mali „džep“.</w:t>
      </w:r>
    </w:p>
    <w:p w:rsidR="004B015D" w:rsidRPr="004B015D" w:rsidRDefault="004B015D" w:rsidP="004B015D">
      <w:pPr>
        <w:autoSpaceDE w:val="0"/>
        <w:autoSpaceDN w:val="0"/>
        <w:adjustRightInd w:val="0"/>
        <w:spacing w:after="0" w:line="240" w:lineRule="auto"/>
        <w:jc w:val="both"/>
        <w:rPr>
          <w:rFonts w:ascii="Times New Roman" w:eastAsia="Times New Roman" w:hAnsi="Times New Roman" w:cs="Times New Roman"/>
          <w:lang w:val="sr-Latn-ME"/>
        </w:rPr>
      </w:pPr>
    </w:p>
    <w:p w:rsidR="004B015D" w:rsidRPr="004B015D" w:rsidRDefault="004B015D" w:rsidP="004B015D">
      <w:pPr>
        <w:autoSpaceDE w:val="0"/>
        <w:autoSpaceDN w:val="0"/>
        <w:adjustRightInd w:val="0"/>
        <w:spacing w:after="0" w:line="240" w:lineRule="auto"/>
        <w:jc w:val="both"/>
        <w:rPr>
          <w:rFonts w:ascii="Times New Roman" w:eastAsia="Times New Roman" w:hAnsi="Times New Roman" w:cs="Times New Roman"/>
          <w:lang w:val="sr-Latn-ME"/>
        </w:rPr>
      </w:pPr>
      <w:r w:rsidRPr="004B015D">
        <w:rPr>
          <w:rFonts w:ascii="Times New Roman" w:eastAsia="Times New Roman" w:hAnsi="Times New Roman" w:cs="Times New Roman"/>
          <w:noProof/>
        </w:rPr>
        <w:drawing>
          <wp:inline distT="0" distB="0" distL="0" distR="0" wp14:anchorId="515B6547" wp14:editId="3A49439D">
            <wp:extent cx="990600"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1104900"/>
                    </a:xfrm>
                    <a:prstGeom prst="rect">
                      <a:avLst/>
                    </a:prstGeom>
                    <a:noFill/>
                    <a:ln>
                      <a:noFill/>
                    </a:ln>
                  </pic:spPr>
                </pic:pic>
              </a:graphicData>
            </a:graphic>
          </wp:inline>
        </w:drawing>
      </w:r>
    </w:p>
    <w:p w:rsidR="004B015D" w:rsidRPr="004B015D" w:rsidRDefault="004B015D" w:rsidP="004B015D">
      <w:pPr>
        <w:spacing w:after="12" w:line="240" w:lineRule="auto"/>
        <w:ind w:left="345" w:right="5"/>
        <w:contextualSpacing/>
        <w:jc w:val="both"/>
        <w:rPr>
          <w:rFonts w:ascii="Times New Roman" w:eastAsia="Times New Roman" w:hAnsi="Times New Roman" w:cs="Times New Roman"/>
          <w:lang w:val="sr-Latn-ME"/>
        </w:rPr>
      </w:pPr>
    </w:p>
    <w:p w:rsidR="004B015D" w:rsidRPr="004B015D" w:rsidRDefault="004B015D" w:rsidP="0023464A">
      <w:pPr>
        <w:numPr>
          <w:ilvl w:val="0"/>
          <w:numId w:val="5"/>
        </w:numPr>
        <w:spacing w:after="12" w:line="240" w:lineRule="auto"/>
        <w:ind w:right="5"/>
        <w:contextualSpacing/>
        <w:jc w:val="both"/>
        <w:rPr>
          <w:rFonts w:ascii="Times New Roman" w:eastAsia="Times New Roman" w:hAnsi="Times New Roman" w:cs="Times New Roman"/>
          <w:color w:val="000000"/>
          <w:lang w:val="sr-Latn-ME"/>
        </w:rPr>
      </w:pPr>
      <w:r w:rsidRPr="004B015D">
        <w:rPr>
          <w:rFonts w:ascii="Times New Roman" w:eastAsia="Times New Roman" w:hAnsi="Times New Roman" w:cs="Times New Roman"/>
          <w:color w:val="000000"/>
          <w:lang w:val="sr-Latn-ME"/>
        </w:rPr>
        <w:t xml:space="preserve">Postavite vrh kapaljke blizu oka ali tako da ne dotiče oko ili okolne površine oka ili bilo šta drugo.   </w:t>
      </w:r>
    </w:p>
    <w:p w:rsidR="004B015D" w:rsidRPr="004B015D" w:rsidRDefault="004B015D" w:rsidP="0023464A">
      <w:pPr>
        <w:numPr>
          <w:ilvl w:val="0"/>
          <w:numId w:val="5"/>
        </w:numPr>
        <w:spacing w:after="12" w:line="240" w:lineRule="auto"/>
        <w:ind w:right="5"/>
        <w:contextualSpacing/>
        <w:jc w:val="both"/>
        <w:rPr>
          <w:rFonts w:ascii="Times New Roman" w:eastAsia="Times New Roman" w:hAnsi="Times New Roman" w:cs="Times New Roman"/>
          <w:color w:val="000000"/>
          <w:lang w:val="sr-Latn-ME"/>
        </w:rPr>
      </w:pPr>
      <w:r w:rsidRPr="004B015D">
        <w:rPr>
          <w:rFonts w:ascii="Times New Roman" w:eastAsia="Times New Roman" w:hAnsi="Times New Roman" w:cs="Times New Roman"/>
          <w:color w:val="000000"/>
          <w:lang w:val="sr-Latn-ME"/>
        </w:rPr>
        <w:t xml:space="preserve">Lagano stisnite bočicu okrenutu nadolje, tako da samo jedna kap uđe u oko, zatim pustite donji kapak.  </w:t>
      </w:r>
    </w:p>
    <w:p w:rsidR="004B015D" w:rsidRPr="004B015D" w:rsidRDefault="004B015D" w:rsidP="004B015D">
      <w:pPr>
        <w:autoSpaceDE w:val="0"/>
        <w:autoSpaceDN w:val="0"/>
        <w:adjustRightInd w:val="0"/>
        <w:spacing w:after="0" w:line="240" w:lineRule="auto"/>
        <w:ind w:left="345"/>
        <w:jc w:val="both"/>
        <w:rPr>
          <w:rFonts w:ascii="Times New Roman" w:eastAsia="Times New Roman" w:hAnsi="Times New Roman" w:cs="Times New Roman"/>
          <w:lang w:val="sr-Latn-ME"/>
        </w:rPr>
      </w:pPr>
    </w:p>
    <w:p w:rsidR="004B015D" w:rsidRPr="004B015D" w:rsidRDefault="004B015D" w:rsidP="004B015D">
      <w:pPr>
        <w:autoSpaceDE w:val="0"/>
        <w:autoSpaceDN w:val="0"/>
        <w:adjustRightInd w:val="0"/>
        <w:spacing w:after="0" w:line="240" w:lineRule="auto"/>
        <w:ind w:left="345"/>
        <w:jc w:val="both"/>
        <w:rPr>
          <w:rFonts w:ascii="Times New Roman" w:eastAsia="Times New Roman" w:hAnsi="Times New Roman" w:cs="Times New Roman"/>
          <w:lang w:val="sr-Latn-ME"/>
        </w:rPr>
      </w:pPr>
      <w:r w:rsidRPr="004B015D">
        <w:rPr>
          <w:rFonts w:ascii="Times New Roman" w:eastAsia="Times New Roman" w:hAnsi="Times New Roman" w:cs="Times New Roman"/>
          <w:noProof/>
        </w:rPr>
        <w:drawing>
          <wp:inline distT="0" distB="0" distL="0" distR="0" wp14:anchorId="27B3AA50" wp14:editId="32999575">
            <wp:extent cx="1209675" cy="1390650"/>
            <wp:effectExtent l="0" t="0" r="9525" b="0"/>
            <wp:docPr id="3" name="Picture 3"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Pi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1390650"/>
                    </a:xfrm>
                    <a:prstGeom prst="rect">
                      <a:avLst/>
                    </a:prstGeom>
                    <a:noFill/>
                    <a:ln>
                      <a:noFill/>
                    </a:ln>
                  </pic:spPr>
                </pic:pic>
              </a:graphicData>
            </a:graphic>
          </wp:inline>
        </w:drawing>
      </w:r>
      <w:r w:rsidRPr="004B015D">
        <w:rPr>
          <w:rFonts w:ascii="Times New Roman" w:eastAsia="Times New Roman" w:hAnsi="Times New Roman" w:cs="Times New Roman"/>
          <w:lang w:val="sr-Latn-ME"/>
        </w:rPr>
        <w:t xml:space="preserve">   </w:t>
      </w:r>
      <w:r w:rsidRPr="004B015D">
        <w:rPr>
          <w:rFonts w:ascii="Times New Roman" w:eastAsia="Times New Roman" w:hAnsi="Times New Roman" w:cs="Times New Roman"/>
          <w:noProof/>
        </w:rPr>
        <w:drawing>
          <wp:inline distT="0" distB="0" distL="0" distR="0" wp14:anchorId="49076D8A" wp14:editId="3D021E46">
            <wp:extent cx="1209675" cy="1352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352550"/>
                    </a:xfrm>
                    <a:prstGeom prst="rect">
                      <a:avLst/>
                    </a:prstGeom>
                    <a:noFill/>
                    <a:ln>
                      <a:noFill/>
                    </a:ln>
                  </pic:spPr>
                </pic:pic>
              </a:graphicData>
            </a:graphic>
          </wp:inline>
        </w:drawing>
      </w:r>
    </w:p>
    <w:p w:rsidR="004B015D" w:rsidRPr="004B015D" w:rsidRDefault="004B015D" w:rsidP="004B015D">
      <w:pPr>
        <w:spacing w:after="12" w:line="240" w:lineRule="auto"/>
        <w:ind w:left="345" w:right="5"/>
        <w:contextualSpacing/>
        <w:jc w:val="both"/>
        <w:rPr>
          <w:rFonts w:ascii="Times New Roman" w:eastAsia="Times New Roman" w:hAnsi="Times New Roman" w:cs="Times New Roman"/>
          <w:lang w:val="sr-Latn-ME"/>
        </w:rPr>
      </w:pPr>
    </w:p>
    <w:p w:rsidR="004B015D" w:rsidRPr="004B015D" w:rsidRDefault="004B015D" w:rsidP="004B015D">
      <w:pPr>
        <w:numPr>
          <w:ilvl w:val="0"/>
          <w:numId w:val="5"/>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Zatvorite oko, a zatim pritisnite prstom ugao zatvorenog oka (na strani bližoj nosu) i držite tako 1 minut. </w:t>
      </w:r>
    </w:p>
    <w:p w:rsidR="004B015D" w:rsidRPr="004B015D" w:rsidRDefault="004B015D" w:rsidP="004B015D">
      <w:pPr>
        <w:spacing w:after="12" w:line="240" w:lineRule="auto"/>
        <w:ind w:left="345"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noProof/>
          <w:color w:val="000000"/>
        </w:rPr>
        <w:drawing>
          <wp:inline distT="0" distB="0" distL="0" distR="0" wp14:anchorId="155046CA" wp14:editId="43B86150">
            <wp:extent cx="1190625" cy="1352550"/>
            <wp:effectExtent l="0" t="0" r="9525" b="0"/>
            <wp:docPr id="6" name="Picture 6"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_Pic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1352550"/>
                    </a:xfrm>
                    <a:prstGeom prst="rect">
                      <a:avLst/>
                    </a:prstGeom>
                    <a:noFill/>
                    <a:ln>
                      <a:noFill/>
                    </a:ln>
                  </pic:spPr>
                </pic:pic>
              </a:graphicData>
            </a:graphic>
          </wp:inline>
        </w:drawing>
      </w:r>
    </w:p>
    <w:p w:rsidR="004B015D" w:rsidRPr="004B015D" w:rsidRDefault="004B015D" w:rsidP="004B015D">
      <w:pPr>
        <w:spacing w:after="12" w:line="240" w:lineRule="auto"/>
        <w:ind w:left="345" w:right="5"/>
        <w:contextualSpacing/>
        <w:jc w:val="both"/>
        <w:rPr>
          <w:rFonts w:ascii="Times New Roman" w:eastAsia="Times New Roman" w:hAnsi="Times New Roman" w:cs="Times New Roman"/>
          <w:lang w:val="sr-Latn-ME"/>
        </w:rPr>
      </w:pPr>
    </w:p>
    <w:p w:rsidR="004B015D" w:rsidRPr="004B015D" w:rsidRDefault="004B015D" w:rsidP="0023464A">
      <w:pPr>
        <w:numPr>
          <w:ilvl w:val="0"/>
          <w:numId w:val="5"/>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Odmah nakon primjene lijeka dobro zatvorite bočicu. Bočicu sa lijekom treba držati u vertikalnom položaju. </w:t>
      </w:r>
    </w:p>
    <w:p w:rsidR="004B015D" w:rsidRPr="004B015D" w:rsidRDefault="004B015D" w:rsidP="004B015D">
      <w:pPr>
        <w:spacing w:after="12" w:line="240" w:lineRule="auto"/>
        <w:ind w:left="345" w:right="5060"/>
        <w:contextualSpacing/>
        <w:jc w:val="both"/>
        <w:rPr>
          <w:rFonts w:ascii="Times New Roman" w:eastAsia="Times New Roman" w:hAnsi="Times New Roman" w:cs="Times New Roman"/>
          <w:color w:val="000000"/>
          <w:lang w:val="sr-Latn-ME"/>
        </w:rPr>
      </w:pPr>
    </w:p>
    <w:p w:rsidR="004B015D" w:rsidRPr="004B015D" w:rsidRDefault="004B015D" w:rsidP="004B015D">
      <w:pPr>
        <w:autoSpaceDE w:val="0"/>
        <w:autoSpaceDN w:val="0"/>
        <w:adjustRightInd w:val="0"/>
        <w:spacing w:after="0" w:line="240" w:lineRule="auto"/>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Ponovite postupak i sa drugim okom, ako Vam je ljekar rekao da treba to da uradite, prateći korake 3-8.</w:t>
      </w:r>
    </w:p>
    <w:p w:rsidR="004B015D" w:rsidRPr="004B015D" w:rsidRDefault="004B015D" w:rsidP="004B015D">
      <w:pPr>
        <w:keepNext/>
        <w:keepLines/>
        <w:spacing w:after="211" w:line="240" w:lineRule="auto"/>
        <w:ind w:left="-5"/>
        <w:jc w:val="both"/>
        <w:outlineLvl w:val="0"/>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lastRenderedPageBreak/>
        <w:t xml:space="preserve">Ako ste uzeli više lijeka Brimonal 0.2% nego što je trebalo  </w:t>
      </w:r>
    </w:p>
    <w:p w:rsidR="004B015D" w:rsidRPr="004B015D" w:rsidRDefault="004B015D" w:rsidP="004B015D">
      <w:pPr>
        <w:spacing w:after="12" w:line="240" w:lineRule="auto"/>
        <w:ind w:left="-5" w:right="5" w:hanging="10"/>
        <w:jc w:val="both"/>
        <w:rPr>
          <w:rFonts w:ascii="Times New Roman" w:eastAsia="Times New Roman" w:hAnsi="Times New Roman" w:cs="Times New Roman"/>
          <w:i/>
          <w:lang w:val="sr-Latn-ME"/>
        </w:rPr>
      </w:pPr>
      <w:r w:rsidRPr="004B015D">
        <w:rPr>
          <w:rFonts w:ascii="Times New Roman" w:eastAsia="Times New Roman" w:hAnsi="Times New Roman" w:cs="Times New Roman"/>
          <w:i/>
          <w:lang w:val="sr-Latn-ME"/>
        </w:rPr>
        <w:t xml:space="preserve">Odrasli </w:t>
      </w:r>
    </w:p>
    <w:p w:rsidR="004B015D" w:rsidRPr="004B015D" w:rsidRDefault="004B015D" w:rsidP="00227531">
      <w:pPr>
        <w:spacing w:after="0"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Kod odraslih koji su ukapali više kapi nego što je propisano, prijavljena neželjena dejstva bila su ona koja su već poznata prilikom primjene brimonidin kapi za oči. </w:t>
      </w:r>
    </w:p>
    <w:p w:rsidR="004B015D" w:rsidRPr="004B015D" w:rsidRDefault="004B015D" w:rsidP="00227531">
      <w:pPr>
        <w:spacing w:after="0"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Kod odraslih koji su slučajno progutali lijek brimonidin kapi za oči, došlo je do sniženja krvnog pritiska, nakon čega je kod nekih pacijenata došlo do povećanja krvnog pritiska.</w:t>
      </w:r>
    </w:p>
    <w:p w:rsidR="004B015D" w:rsidRPr="004B015D" w:rsidRDefault="004B015D" w:rsidP="00227531">
      <w:pPr>
        <w:spacing w:after="0" w:line="240" w:lineRule="auto"/>
        <w:ind w:left="-5" w:right="5" w:hanging="10"/>
        <w:jc w:val="both"/>
        <w:rPr>
          <w:rFonts w:ascii="Times New Roman" w:eastAsia="Times New Roman" w:hAnsi="Times New Roman" w:cs="Times New Roman"/>
          <w:lang w:val="sr-Latn-ME"/>
        </w:rPr>
      </w:pPr>
    </w:p>
    <w:p w:rsidR="004B015D" w:rsidRPr="004B015D" w:rsidRDefault="004B015D" w:rsidP="00227531">
      <w:pPr>
        <w:spacing w:after="0" w:line="240" w:lineRule="auto"/>
        <w:ind w:left="-5" w:right="5" w:hanging="10"/>
        <w:jc w:val="both"/>
        <w:rPr>
          <w:rFonts w:ascii="Times New Roman" w:eastAsia="Times New Roman" w:hAnsi="Times New Roman" w:cs="Times New Roman"/>
          <w:i/>
          <w:lang w:val="sr-Latn-ME"/>
        </w:rPr>
      </w:pPr>
      <w:r w:rsidRPr="004B015D">
        <w:rPr>
          <w:rFonts w:ascii="Times New Roman" w:eastAsia="Times New Roman" w:hAnsi="Times New Roman" w:cs="Times New Roman"/>
          <w:i/>
          <w:lang w:val="sr-Latn-ME"/>
        </w:rPr>
        <w:t xml:space="preserve">Djeca </w:t>
      </w:r>
    </w:p>
    <w:p w:rsidR="004B015D" w:rsidRPr="004B015D" w:rsidRDefault="004B015D" w:rsidP="00227531">
      <w:pPr>
        <w:spacing w:after="0"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Ozbiljna neželjena dejstva bila su prijavljena kod djece koja su slučajno progutala brimonidin kapi za oči. Simptomi su uključivali: pospanost, mlitavost, nisku tjelesnu temperaturu, bljedilo i teškoće pri disanju. Ukoliko do ovoga dođe, odmah se obratite ljekaru. </w:t>
      </w:r>
    </w:p>
    <w:p w:rsidR="004B015D" w:rsidRPr="004B015D" w:rsidRDefault="004B015D" w:rsidP="00227531">
      <w:pPr>
        <w:spacing w:after="0" w:line="240" w:lineRule="auto"/>
        <w:ind w:left="-5" w:right="5" w:hanging="10"/>
        <w:jc w:val="both"/>
        <w:rPr>
          <w:rFonts w:ascii="Times New Roman" w:eastAsia="Times New Roman" w:hAnsi="Times New Roman" w:cs="Times New Roman"/>
          <w:lang w:val="sr-Latn-ME"/>
        </w:rPr>
      </w:pPr>
    </w:p>
    <w:p w:rsidR="004B015D" w:rsidRPr="004B015D" w:rsidRDefault="004B015D" w:rsidP="00227531">
      <w:pPr>
        <w:spacing w:after="0" w:line="240" w:lineRule="auto"/>
        <w:ind w:left="-5" w:right="5" w:hanging="10"/>
        <w:jc w:val="both"/>
        <w:rPr>
          <w:rFonts w:ascii="Times New Roman" w:eastAsia="Times New Roman" w:hAnsi="Times New Roman" w:cs="Times New Roman"/>
          <w:i/>
          <w:lang w:val="sr-Latn-ME"/>
        </w:rPr>
      </w:pPr>
      <w:r w:rsidRPr="004B015D">
        <w:rPr>
          <w:rFonts w:ascii="Times New Roman" w:eastAsia="Times New Roman" w:hAnsi="Times New Roman" w:cs="Times New Roman"/>
          <w:i/>
          <w:lang w:val="sr-Latn-ME"/>
        </w:rPr>
        <w:t xml:space="preserve">Odrasli i djeca </w:t>
      </w:r>
    </w:p>
    <w:p w:rsidR="004B015D" w:rsidRPr="004B015D" w:rsidRDefault="004B015D" w:rsidP="00227531">
      <w:pPr>
        <w:spacing w:after="0"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Ukoliko se lijek slučajno proguta ili ako ste upotrijebili više lijeka nego što Vam je ljekar propisao, odmah se obratite svom ljekaru.</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p>
    <w:p w:rsidR="004B015D" w:rsidRPr="004B015D" w:rsidRDefault="004B015D" w:rsidP="004B015D">
      <w:pPr>
        <w:keepNext/>
        <w:keepLines/>
        <w:spacing w:after="201" w:line="240" w:lineRule="auto"/>
        <w:ind w:left="-5"/>
        <w:jc w:val="both"/>
        <w:outlineLvl w:val="0"/>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Ako ste zaboravili da uzmete lijek Brimonal 0.2%</w:t>
      </w:r>
    </w:p>
    <w:p w:rsidR="004B015D" w:rsidRPr="004B015D" w:rsidRDefault="004B015D" w:rsidP="004B015D">
      <w:pPr>
        <w:spacing w:after="239"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Ako ste zaboravili da uzmete jednu dozu lijeka, učinite to čim se sjetite. Međutim, ukoliko se približilo vrijeme za Vašu sljedeću dozi, preskočite dozu koju niste uzeli i nastavite da primjenjujete lijek prema propisanom rasporedu doziranja.</w:t>
      </w:r>
    </w:p>
    <w:p w:rsidR="004B015D" w:rsidRDefault="004B015D" w:rsidP="004B015D">
      <w:pPr>
        <w:keepNext/>
        <w:keepLines/>
        <w:spacing w:after="3" w:line="240" w:lineRule="auto"/>
        <w:ind w:left="-5"/>
        <w:jc w:val="both"/>
        <w:outlineLvl w:val="0"/>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Ako prestanete da uzimate lijek Brimonal 0.2%</w:t>
      </w:r>
    </w:p>
    <w:p w:rsidR="00227531" w:rsidRPr="004B015D" w:rsidRDefault="00227531" w:rsidP="004B015D">
      <w:pPr>
        <w:keepNext/>
        <w:keepLines/>
        <w:spacing w:after="3" w:line="240" w:lineRule="auto"/>
        <w:ind w:left="-5"/>
        <w:jc w:val="both"/>
        <w:outlineLvl w:val="0"/>
        <w:rPr>
          <w:rFonts w:ascii="Times New Roman" w:eastAsia="Times New Roman" w:hAnsi="Times New Roman" w:cs="Times New Roman"/>
          <w:b/>
          <w:lang w:val="sr-Latn-ME"/>
        </w:rPr>
      </w:pPr>
    </w:p>
    <w:p w:rsidR="004B015D" w:rsidRDefault="004B015D" w:rsidP="00227531">
      <w:pPr>
        <w:spacing w:after="0"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Da bi lijek bio efikasan, morate da ga koristite svakodnevno. Nemojte da prekidate upotrebu lijeka dok Vam ljekar to ne kaže.</w:t>
      </w:r>
    </w:p>
    <w:p w:rsidR="00227531" w:rsidRPr="004B015D" w:rsidRDefault="00227531" w:rsidP="00227531">
      <w:pPr>
        <w:spacing w:after="0" w:line="240" w:lineRule="auto"/>
        <w:ind w:left="-5" w:right="5" w:hanging="10"/>
        <w:jc w:val="both"/>
        <w:rPr>
          <w:rFonts w:ascii="Times New Roman" w:eastAsia="Times New Roman" w:hAnsi="Times New Roman" w:cs="Times New Roman"/>
          <w:lang w:val="sr-Latn-ME"/>
        </w:rPr>
      </w:pPr>
    </w:p>
    <w:p w:rsidR="004B015D" w:rsidRDefault="004B015D" w:rsidP="00227531">
      <w:pPr>
        <w:spacing w:after="0"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Ukoliko imate dodatnih pitanja u vezi upotrebe ovog lijeka, obratite se svom ljekaru ili farmaceutu.</w:t>
      </w:r>
    </w:p>
    <w:p w:rsidR="00227531" w:rsidRDefault="00227531" w:rsidP="00227531">
      <w:pPr>
        <w:spacing w:after="0" w:line="240" w:lineRule="auto"/>
        <w:ind w:left="-5" w:right="5" w:hanging="10"/>
        <w:jc w:val="both"/>
        <w:rPr>
          <w:rFonts w:ascii="Times New Roman" w:eastAsia="Times New Roman" w:hAnsi="Times New Roman" w:cs="Times New Roman"/>
          <w:lang w:val="sr-Latn-ME"/>
        </w:rPr>
      </w:pPr>
    </w:p>
    <w:p w:rsidR="00227531" w:rsidRPr="004B015D" w:rsidRDefault="00227531" w:rsidP="00227531">
      <w:pPr>
        <w:spacing w:after="0" w:line="240" w:lineRule="auto"/>
        <w:ind w:left="-5" w:right="5" w:hanging="10"/>
        <w:jc w:val="both"/>
        <w:rPr>
          <w:rFonts w:ascii="Times New Roman" w:eastAsia="Times New Roman" w:hAnsi="Times New Roman" w:cs="Times New Roman"/>
          <w:lang w:val="sr-Latn-ME"/>
        </w:rPr>
      </w:pPr>
    </w:p>
    <w:p w:rsidR="004B015D" w:rsidRPr="004B015D" w:rsidRDefault="00227531" w:rsidP="004B015D">
      <w:pPr>
        <w:keepNext/>
        <w:keepLines/>
        <w:spacing w:after="226" w:line="240" w:lineRule="auto"/>
        <w:ind w:left="191" w:hanging="206"/>
        <w:jc w:val="both"/>
        <w:outlineLvl w:val="0"/>
        <w:rPr>
          <w:rFonts w:ascii="Times New Roman" w:eastAsia="Times New Roman" w:hAnsi="Times New Roman" w:cs="Times New Roman"/>
          <w:b/>
          <w:lang w:val="sr-Latn-ME"/>
        </w:rPr>
      </w:pPr>
      <w:r>
        <w:rPr>
          <w:rFonts w:ascii="Times New Roman" w:eastAsia="Times New Roman" w:hAnsi="Times New Roman" w:cs="Times New Roman"/>
          <w:b/>
          <w:lang w:val="sr-Latn-ME"/>
        </w:rPr>
        <w:t xml:space="preserve">4. </w:t>
      </w:r>
      <w:r w:rsidR="004B015D" w:rsidRPr="004B015D">
        <w:rPr>
          <w:rFonts w:ascii="Times New Roman" w:eastAsia="Times New Roman" w:hAnsi="Times New Roman" w:cs="Times New Roman"/>
          <w:b/>
          <w:lang w:val="sr-Latn-ME"/>
        </w:rPr>
        <w:t>MOGUĆA NEŽELJENA DEJSTVA</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Kao i svi ljekovi i lijek Brimonal 0.2% može izazvati neželjena dejstva, mada se ona ne moraju javiti kod svakoga.</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Neželjena dejstva se svrstavaju u sljedeće kategorije, prema učestalosti pojavljivanja:    </w:t>
      </w:r>
    </w:p>
    <w:p w:rsidR="004B015D" w:rsidRPr="004B015D" w:rsidRDefault="004B015D" w:rsidP="004B015D">
      <w:pPr>
        <w:spacing w:after="12" w:line="240" w:lineRule="auto"/>
        <w:ind w:right="5"/>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  </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Veoma česta (mogu da se jave kod više od 1 na 10 pacijenata koji uzimaju lijek)</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Česta (mogu da se jave kod najviše 1 na 10 pacijenata koji uzimaju lijek)</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Povremena (mogu da se jave kod najviše 1 na 100 pacijenata koji uzimaju lijek)</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Rijetka (mogu da se jave kod najviše 1 na 1 000 pacijenata koji uzimaju lijek)</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Veoma rijetka</w:t>
      </w:r>
      <w:r w:rsidRPr="004B015D">
        <w:rPr>
          <w:rFonts w:ascii="Times New Roman" w:eastAsia="Times New Roman" w:hAnsi="Times New Roman" w:cs="Times New Roman"/>
          <w:i/>
          <w:lang w:val="sr-Latn-ME"/>
        </w:rPr>
        <w:t xml:space="preserve"> </w:t>
      </w:r>
      <w:r w:rsidRPr="004B015D">
        <w:rPr>
          <w:rFonts w:ascii="Times New Roman" w:eastAsia="Times New Roman" w:hAnsi="Times New Roman" w:cs="Times New Roman"/>
          <w:lang w:val="sr-Latn-ME"/>
        </w:rPr>
        <w:t>(mogu da se jave kod najviše 1 na 10 000 pacijenata koji uzimaju lijek)</w:t>
      </w:r>
    </w:p>
    <w:p w:rsidR="004B015D" w:rsidRPr="004B015D" w:rsidRDefault="004B015D" w:rsidP="004B015D">
      <w:pPr>
        <w:spacing w:after="224"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Nepoznate učestalosti  (ne može da se procijeni na osnovu raspoloživih podataka).</w:t>
      </w:r>
    </w:p>
    <w:p w:rsidR="004B015D" w:rsidRPr="004B015D" w:rsidRDefault="004B015D" w:rsidP="004B015D">
      <w:pPr>
        <w:spacing w:after="9" w:line="240" w:lineRule="auto"/>
        <w:ind w:left="-5" w:hanging="10"/>
        <w:jc w:val="both"/>
        <w:rPr>
          <w:rFonts w:ascii="Times New Roman" w:eastAsia="Times New Roman" w:hAnsi="Times New Roman" w:cs="Times New Roman"/>
          <w:u w:val="single"/>
          <w:lang w:val="sr-Latn-ME"/>
        </w:rPr>
      </w:pPr>
      <w:r w:rsidRPr="004B015D">
        <w:rPr>
          <w:rFonts w:ascii="Times New Roman" w:eastAsia="Times New Roman" w:hAnsi="Times New Roman" w:cs="Times New Roman"/>
          <w:u w:val="single"/>
          <w:lang w:val="sr-Latn-ME"/>
        </w:rPr>
        <w:t>Neželjena dejstva koja zahvataju oči</w:t>
      </w:r>
    </w:p>
    <w:p w:rsidR="004B015D" w:rsidRDefault="004B015D" w:rsidP="004B015D">
      <w:pPr>
        <w:spacing w:after="9" w:line="240" w:lineRule="auto"/>
        <w:ind w:left="-5" w:hanging="10"/>
        <w:jc w:val="both"/>
        <w:rPr>
          <w:rFonts w:ascii="Times New Roman" w:eastAsia="Times New Roman" w:hAnsi="Times New Roman" w:cs="Times New Roman"/>
          <w:u w:val="single"/>
          <w:lang w:val="sr-Latn-ME"/>
        </w:rPr>
      </w:pPr>
    </w:p>
    <w:p w:rsidR="00227531" w:rsidRPr="004B015D" w:rsidRDefault="00227531" w:rsidP="004B015D">
      <w:pPr>
        <w:spacing w:after="9" w:line="240" w:lineRule="auto"/>
        <w:ind w:left="-5" w:hanging="10"/>
        <w:jc w:val="both"/>
        <w:rPr>
          <w:rFonts w:ascii="Times New Roman" w:eastAsia="Times New Roman" w:hAnsi="Times New Roman" w:cs="Times New Roman"/>
          <w:u w:val="single"/>
          <w:lang w:val="sr-Latn-ME"/>
        </w:rPr>
      </w:pPr>
    </w:p>
    <w:p w:rsidR="004B015D" w:rsidRPr="004B015D" w:rsidRDefault="004B015D" w:rsidP="004B015D">
      <w:pPr>
        <w:spacing w:after="9" w:line="240" w:lineRule="auto"/>
        <w:ind w:left="-5" w:hanging="10"/>
        <w:jc w:val="both"/>
        <w:rPr>
          <w:rFonts w:ascii="Times New Roman" w:eastAsia="Times New Roman" w:hAnsi="Times New Roman" w:cs="Times New Roman"/>
          <w:lang w:val="sr-Latn-ME"/>
        </w:rPr>
      </w:pPr>
      <w:r w:rsidRPr="004B015D">
        <w:rPr>
          <w:rFonts w:ascii="Times New Roman" w:eastAsia="Times New Roman" w:hAnsi="Times New Roman" w:cs="Times New Roman"/>
          <w:i/>
          <w:lang w:val="sr-Latn-ME"/>
        </w:rPr>
        <w:lastRenderedPageBreak/>
        <w:t>Veoma česta</w:t>
      </w:r>
      <w:r w:rsidRPr="004B015D">
        <w:rPr>
          <w:rFonts w:ascii="Times New Roman" w:eastAsia="Times New Roman" w:hAnsi="Times New Roman" w:cs="Times New Roman"/>
          <w:lang w:val="sr-Latn-ME"/>
        </w:rPr>
        <w:t xml:space="preserve">:  </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iritacija oka (crvenilo, osjećaj pečenja, žarenja i prisustva stranog tijela u oku, svrab, pojava mjehurića ili bijelih tačaka na providnom omotaču koji pokriva površinu oka) </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zamagljen vid</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alergijska reakcija na oku</w:t>
      </w:r>
    </w:p>
    <w:p w:rsidR="004B015D" w:rsidRPr="004B015D" w:rsidRDefault="004B015D" w:rsidP="004B015D">
      <w:pPr>
        <w:spacing w:after="12" w:line="240" w:lineRule="auto"/>
        <w:ind w:left="705" w:right="5"/>
        <w:contextualSpacing/>
        <w:jc w:val="both"/>
        <w:rPr>
          <w:rFonts w:ascii="Times New Roman" w:eastAsia="Times New Roman" w:hAnsi="Times New Roman" w:cs="Times New Roman"/>
          <w:lang w:val="sr-Latn-ME"/>
        </w:rPr>
      </w:pPr>
    </w:p>
    <w:p w:rsidR="004B015D" w:rsidRPr="004B015D" w:rsidRDefault="004B015D" w:rsidP="004B015D">
      <w:pPr>
        <w:spacing w:after="9" w:line="240" w:lineRule="auto"/>
        <w:ind w:left="-5" w:hanging="10"/>
        <w:jc w:val="both"/>
        <w:rPr>
          <w:rFonts w:ascii="Times New Roman" w:eastAsia="Times New Roman" w:hAnsi="Times New Roman" w:cs="Times New Roman"/>
          <w:i/>
          <w:lang w:val="sr-Latn-ME"/>
        </w:rPr>
      </w:pPr>
      <w:r w:rsidRPr="004B015D">
        <w:rPr>
          <w:rFonts w:ascii="Times New Roman" w:eastAsia="Times New Roman" w:hAnsi="Times New Roman" w:cs="Times New Roman"/>
          <w:i/>
          <w:lang w:val="sr-Latn-ME"/>
        </w:rPr>
        <w:t>Česta:</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lokalna iritacija (zapaljenje i otok kapaka, otok konjunktive (providnog omotača koji pokriva površinu oka), ljepljivost oka, bol i suzenje)</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osjetljivost na svjetlost</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erozije i mrlje na površini oka</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suvoća očiju</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bijeljenje konjunktive (providnog omotača koji pokriva površinu oka)</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poremećaj vida</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zapaljenje konjunktive.</w:t>
      </w:r>
    </w:p>
    <w:p w:rsidR="004B015D" w:rsidRPr="004B015D" w:rsidRDefault="004B015D" w:rsidP="004B015D">
      <w:pPr>
        <w:spacing w:after="12" w:line="240" w:lineRule="auto"/>
        <w:ind w:left="705" w:right="5"/>
        <w:contextualSpacing/>
        <w:jc w:val="both"/>
        <w:rPr>
          <w:rFonts w:ascii="Times New Roman" w:eastAsia="Times New Roman" w:hAnsi="Times New Roman" w:cs="Times New Roman"/>
          <w:lang w:val="sr-Latn-ME"/>
        </w:rPr>
      </w:pPr>
    </w:p>
    <w:p w:rsidR="004B015D" w:rsidRPr="004B015D" w:rsidRDefault="004B015D" w:rsidP="004B015D">
      <w:pPr>
        <w:spacing w:after="3" w:line="240" w:lineRule="auto"/>
        <w:ind w:left="-5" w:hanging="10"/>
        <w:jc w:val="both"/>
        <w:rPr>
          <w:rFonts w:ascii="Times New Roman" w:eastAsia="Times New Roman" w:hAnsi="Times New Roman" w:cs="Times New Roman"/>
          <w:lang w:val="sr-Latn-ME"/>
        </w:rPr>
      </w:pPr>
      <w:r w:rsidRPr="004B015D">
        <w:rPr>
          <w:rFonts w:ascii="Times New Roman" w:eastAsia="Times New Roman" w:hAnsi="Times New Roman" w:cs="Times New Roman"/>
          <w:i/>
          <w:lang w:val="sr-Latn-ME"/>
        </w:rPr>
        <w:t>Veoma rijetka</w:t>
      </w:r>
      <w:r w:rsidRPr="004B015D">
        <w:rPr>
          <w:rFonts w:ascii="Times New Roman" w:eastAsia="Times New Roman" w:hAnsi="Times New Roman" w:cs="Times New Roman"/>
          <w:lang w:val="sr-Latn-ME"/>
        </w:rPr>
        <w:t>:</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iritis (upala očne dužice)</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sužavanje zenice oka</w:t>
      </w:r>
    </w:p>
    <w:p w:rsidR="004B015D" w:rsidRPr="004B015D" w:rsidRDefault="004B015D" w:rsidP="004B015D">
      <w:pPr>
        <w:spacing w:after="12" w:line="240" w:lineRule="auto"/>
        <w:ind w:left="705" w:right="5"/>
        <w:contextualSpacing/>
        <w:jc w:val="both"/>
        <w:rPr>
          <w:rFonts w:ascii="Times New Roman" w:eastAsia="Times New Roman" w:hAnsi="Times New Roman" w:cs="Times New Roman"/>
          <w:lang w:val="sr-Latn-ME"/>
        </w:rPr>
      </w:pPr>
    </w:p>
    <w:p w:rsidR="004B015D" w:rsidRPr="004B015D" w:rsidRDefault="004B015D" w:rsidP="004B015D">
      <w:pPr>
        <w:spacing w:after="3" w:line="240" w:lineRule="auto"/>
        <w:ind w:left="-5" w:hanging="10"/>
        <w:jc w:val="both"/>
        <w:rPr>
          <w:rFonts w:ascii="Times New Roman" w:eastAsia="Times New Roman" w:hAnsi="Times New Roman" w:cs="Times New Roman"/>
          <w:i/>
          <w:lang w:val="sr-Latn-ME"/>
        </w:rPr>
      </w:pPr>
      <w:r w:rsidRPr="004B015D">
        <w:rPr>
          <w:rFonts w:ascii="Times New Roman" w:eastAsia="Times New Roman" w:hAnsi="Times New Roman" w:cs="Times New Roman"/>
          <w:i/>
          <w:lang w:val="sr-Latn-ME"/>
        </w:rPr>
        <w:t>Nepoznata učestalost:</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svrab očnih kapaka</w:t>
      </w:r>
    </w:p>
    <w:p w:rsidR="004B015D" w:rsidRPr="004B015D" w:rsidRDefault="004B015D" w:rsidP="004B015D">
      <w:pPr>
        <w:spacing w:after="12" w:line="240" w:lineRule="auto"/>
        <w:ind w:left="705" w:right="5"/>
        <w:contextualSpacing/>
        <w:jc w:val="both"/>
        <w:rPr>
          <w:rFonts w:ascii="Times New Roman" w:eastAsia="Times New Roman" w:hAnsi="Times New Roman" w:cs="Times New Roman"/>
          <w:lang w:val="sr-Latn-ME"/>
        </w:rPr>
      </w:pPr>
    </w:p>
    <w:p w:rsidR="004B015D" w:rsidRPr="004B015D" w:rsidRDefault="004B015D" w:rsidP="004B015D">
      <w:pPr>
        <w:spacing w:after="9" w:line="240" w:lineRule="auto"/>
        <w:ind w:left="-5" w:hanging="10"/>
        <w:jc w:val="both"/>
        <w:rPr>
          <w:rFonts w:ascii="Times New Roman" w:eastAsia="Times New Roman" w:hAnsi="Times New Roman" w:cs="Times New Roman"/>
          <w:u w:val="single"/>
          <w:lang w:val="sr-Latn-ME"/>
        </w:rPr>
      </w:pPr>
      <w:r w:rsidRPr="004B015D">
        <w:rPr>
          <w:rFonts w:ascii="Times New Roman" w:eastAsia="Times New Roman" w:hAnsi="Times New Roman" w:cs="Times New Roman"/>
          <w:u w:val="single"/>
          <w:lang w:val="sr-Latn-ME"/>
        </w:rPr>
        <w:t>Neželjena dejstva koja zahvataju druge djelove tijela</w:t>
      </w:r>
    </w:p>
    <w:p w:rsidR="004B015D" w:rsidRPr="004B015D" w:rsidRDefault="004B015D" w:rsidP="004B015D">
      <w:pPr>
        <w:spacing w:after="9" w:line="240" w:lineRule="auto"/>
        <w:ind w:left="-5" w:hanging="10"/>
        <w:jc w:val="both"/>
        <w:rPr>
          <w:rFonts w:ascii="Times New Roman" w:eastAsia="Times New Roman" w:hAnsi="Times New Roman" w:cs="Times New Roman"/>
          <w:color w:val="FF0000"/>
          <w:lang w:val="sr-Latn-ME"/>
        </w:rPr>
      </w:pPr>
    </w:p>
    <w:p w:rsidR="004B015D" w:rsidRPr="004B015D" w:rsidRDefault="004B015D" w:rsidP="004B015D">
      <w:pPr>
        <w:spacing w:after="3" w:line="240" w:lineRule="auto"/>
        <w:ind w:left="-5" w:hanging="10"/>
        <w:jc w:val="both"/>
        <w:rPr>
          <w:rFonts w:ascii="Times New Roman" w:eastAsia="Times New Roman" w:hAnsi="Times New Roman" w:cs="Times New Roman"/>
          <w:lang w:val="sr-Latn-ME"/>
        </w:rPr>
      </w:pPr>
      <w:r w:rsidRPr="004B015D">
        <w:rPr>
          <w:rFonts w:ascii="Times New Roman" w:eastAsia="Times New Roman" w:hAnsi="Times New Roman" w:cs="Times New Roman"/>
          <w:i/>
          <w:lang w:val="sr-Latn-ME"/>
        </w:rPr>
        <w:t>Veoma često</w:t>
      </w:r>
      <w:r w:rsidRPr="004B015D">
        <w:rPr>
          <w:rFonts w:ascii="Times New Roman" w:eastAsia="Times New Roman" w:hAnsi="Times New Roman" w:cs="Times New Roman"/>
          <w:lang w:val="sr-Latn-ME"/>
        </w:rPr>
        <w:t>:</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glavobolja, suvoća usta</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umor</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pospanost</w:t>
      </w:r>
    </w:p>
    <w:p w:rsidR="004B015D" w:rsidRPr="004B015D" w:rsidRDefault="004B015D" w:rsidP="004B015D">
      <w:pPr>
        <w:spacing w:after="12" w:line="240" w:lineRule="auto"/>
        <w:ind w:left="705" w:right="5"/>
        <w:contextualSpacing/>
        <w:jc w:val="both"/>
        <w:rPr>
          <w:rFonts w:ascii="Times New Roman" w:eastAsia="Times New Roman" w:hAnsi="Times New Roman" w:cs="Times New Roman"/>
          <w:lang w:val="sr-Latn-ME"/>
        </w:rPr>
      </w:pPr>
    </w:p>
    <w:p w:rsidR="004B015D" w:rsidRPr="004B015D" w:rsidRDefault="004B015D" w:rsidP="004B015D">
      <w:pPr>
        <w:spacing w:after="3" w:line="240" w:lineRule="auto"/>
        <w:ind w:left="-5" w:hanging="10"/>
        <w:jc w:val="both"/>
        <w:rPr>
          <w:rFonts w:ascii="Times New Roman" w:eastAsia="Times New Roman" w:hAnsi="Times New Roman" w:cs="Times New Roman"/>
          <w:lang w:val="sr-Latn-ME"/>
        </w:rPr>
      </w:pPr>
      <w:r w:rsidRPr="004B015D">
        <w:rPr>
          <w:rFonts w:ascii="Times New Roman" w:eastAsia="Times New Roman" w:hAnsi="Times New Roman" w:cs="Times New Roman"/>
          <w:i/>
          <w:lang w:val="sr-Latn-ME"/>
        </w:rPr>
        <w:t>Često</w:t>
      </w:r>
      <w:r w:rsidRPr="004B015D">
        <w:rPr>
          <w:rFonts w:ascii="Times New Roman" w:eastAsia="Times New Roman" w:hAnsi="Times New Roman" w:cs="Times New Roman"/>
          <w:lang w:val="sr-Latn-ME"/>
        </w:rPr>
        <w:t>:</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nesvjestica</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simptomi slični nazebu</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simptomi koji obuhvataju smetnje u želucu i varenju</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poremećaj čula ukusa </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opšta slabost</w:t>
      </w:r>
    </w:p>
    <w:p w:rsidR="004B015D" w:rsidRPr="004B015D" w:rsidRDefault="004B015D" w:rsidP="004B015D">
      <w:pPr>
        <w:spacing w:after="12" w:line="240" w:lineRule="auto"/>
        <w:ind w:left="705" w:right="5"/>
        <w:contextualSpacing/>
        <w:jc w:val="both"/>
        <w:rPr>
          <w:rFonts w:ascii="Times New Roman" w:eastAsia="Times New Roman" w:hAnsi="Times New Roman" w:cs="Times New Roman"/>
          <w:lang w:val="sr-Latn-ME"/>
        </w:rPr>
      </w:pPr>
    </w:p>
    <w:p w:rsidR="004B015D" w:rsidRPr="004B015D" w:rsidRDefault="004B015D" w:rsidP="004B015D">
      <w:pPr>
        <w:spacing w:after="3" w:line="240" w:lineRule="auto"/>
        <w:ind w:left="-5" w:hanging="10"/>
        <w:jc w:val="both"/>
        <w:rPr>
          <w:rFonts w:ascii="Times New Roman" w:eastAsia="Times New Roman" w:hAnsi="Times New Roman" w:cs="Times New Roman"/>
          <w:lang w:val="sr-Latn-ME"/>
        </w:rPr>
      </w:pPr>
      <w:r w:rsidRPr="004B015D">
        <w:rPr>
          <w:rFonts w:ascii="Times New Roman" w:eastAsia="Times New Roman" w:hAnsi="Times New Roman" w:cs="Times New Roman"/>
          <w:i/>
          <w:lang w:val="sr-Latn-ME"/>
        </w:rPr>
        <w:t>Povremeno</w:t>
      </w:r>
      <w:r w:rsidRPr="004B015D">
        <w:rPr>
          <w:rFonts w:ascii="Times New Roman" w:eastAsia="Times New Roman" w:hAnsi="Times New Roman" w:cs="Times New Roman"/>
          <w:lang w:val="sr-Latn-ME"/>
        </w:rPr>
        <w:t>:</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depresija</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palpitacije (osjećaj lupanja srca) ili promjene srčanog ritma </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suvoća nosne sluznice </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opšte alergijske reakcije</w:t>
      </w:r>
    </w:p>
    <w:p w:rsidR="004B015D" w:rsidRPr="004B015D" w:rsidRDefault="004B015D" w:rsidP="004B015D">
      <w:pPr>
        <w:spacing w:after="3" w:line="240" w:lineRule="auto"/>
        <w:ind w:left="-5" w:hanging="10"/>
        <w:jc w:val="both"/>
        <w:rPr>
          <w:rFonts w:ascii="Times New Roman" w:eastAsia="Times New Roman" w:hAnsi="Times New Roman" w:cs="Times New Roman"/>
          <w:i/>
          <w:color w:val="FF0000"/>
          <w:u w:val="single" w:color="000000"/>
          <w:lang w:val="sr-Latn-ME"/>
        </w:rPr>
      </w:pPr>
    </w:p>
    <w:p w:rsidR="004B015D" w:rsidRPr="004B015D" w:rsidRDefault="004B015D" w:rsidP="004B015D">
      <w:pPr>
        <w:spacing w:after="3" w:line="240" w:lineRule="auto"/>
        <w:ind w:left="-5" w:hanging="10"/>
        <w:jc w:val="both"/>
        <w:rPr>
          <w:rFonts w:ascii="Times New Roman" w:eastAsia="Times New Roman" w:hAnsi="Times New Roman" w:cs="Times New Roman"/>
          <w:i/>
          <w:u w:val="single" w:color="000000"/>
          <w:lang w:val="sr-Latn-ME"/>
        </w:rPr>
      </w:pPr>
      <w:r w:rsidRPr="004B015D">
        <w:rPr>
          <w:rFonts w:ascii="Times New Roman" w:eastAsia="Times New Roman" w:hAnsi="Times New Roman" w:cs="Times New Roman"/>
          <w:i/>
          <w:lang w:val="sr-Latn-ME"/>
        </w:rPr>
        <w:t>Rijetko</w:t>
      </w:r>
      <w:r w:rsidRPr="004B015D">
        <w:rPr>
          <w:rFonts w:ascii="Times New Roman" w:eastAsia="Times New Roman" w:hAnsi="Times New Roman" w:cs="Times New Roman"/>
          <w:i/>
          <w:u w:color="000000"/>
          <w:lang w:val="sr-Latn-ME"/>
        </w:rPr>
        <w:t>:</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otežano disanje</w:t>
      </w:r>
    </w:p>
    <w:p w:rsidR="004B015D" w:rsidRPr="004B015D" w:rsidRDefault="004B015D" w:rsidP="004B015D">
      <w:pPr>
        <w:spacing w:after="3" w:line="240" w:lineRule="auto"/>
        <w:ind w:left="-5" w:hanging="10"/>
        <w:jc w:val="both"/>
        <w:rPr>
          <w:rFonts w:ascii="Times New Roman" w:eastAsia="Times New Roman" w:hAnsi="Times New Roman" w:cs="Times New Roman"/>
          <w:i/>
          <w:lang w:val="sr-Latn-ME"/>
        </w:rPr>
      </w:pPr>
      <w:r w:rsidRPr="004B015D">
        <w:rPr>
          <w:rFonts w:ascii="Times New Roman" w:eastAsia="Times New Roman" w:hAnsi="Times New Roman" w:cs="Times New Roman"/>
          <w:i/>
          <w:lang w:val="sr-Latn-ME"/>
        </w:rPr>
        <w:lastRenderedPageBreak/>
        <w:t>Veoma rijetko:</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nesanica</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nesvjestica, </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visok krvni pritisak</w:t>
      </w:r>
    </w:p>
    <w:p w:rsidR="004B015D" w:rsidRPr="004B015D" w:rsidRDefault="004B015D" w:rsidP="004B015D">
      <w:pPr>
        <w:numPr>
          <w:ilvl w:val="0"/>
          <w:numId w:val="6"/>
        </w:numPr>
        <w:spacing w:after="12" w:line="240" w:lineRule="auto"/>
        <w:ind w:right="5"/>
        <w:contextualSpacing/>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nizak krvni pritisak</w:t>
      </w:r>
    </w:p>
    <w:p w:rsidR="004B015D" w:rsidRPr="004B015D" w:rsidRDefault="004B015D" w:rsidP="004B015D">
      <w:pPr>
        <w:spacing w:after="12" w:line="240" w:lineRule="auto"/>
        <w:ind w:left="705" w:right="5"/>
        <w:contextualSpacing/>
        <w:jc w:val="both"/>
        <w:rPr>
          <w:rFonts w:ascii="Times New Roman" w:eastAsia="Times New Roman" w:hAnsi="Times New Roman" w:cs="Times New Roman"/>
          <w:lang w:val="sr-Latn-ME"/>
        </w:rPr>
      </w:pPr>
    </w:p>
    <w:p w:rsidR="004B015D" w:rsidRPr="004B015D" w:rsidRDefault="004B015D" w:rsidP="004B015D">
      <w:pPr>
        <w:spacing w:after="3" w:line="240" w:lineRule="auto"/>
        <w:ind w:left="-5" w:hanging="10"/>
        <w:jc w:val="both"/>
        <w:rPr>
          <w:rFonts w:ascii="Times New Roman" w:eastAsia="Times New Roman" w:hAnsi="Times New Roman" w:cs="Times New Roman"/>
          <w:i/>
          <w:lang w:val="sr-Latn-ME"/>
        </w:rPr>
      </w:pPr>
      <w:r w:rsidRPr="004B015D">
        <w:rPr>
          <w:rFonts w:ascii="Times New Roman" w:eastAsia="Times New Roman" w:hAnsi="Times New Roman" w:cs="Times New Roman"/>
          <w:i/>
          <w:lang w:val="sr-Latn-ME"/>
        </w:rPr>
        <w:t>Nepoznate učestalosti:</w:t>
      </w:r>
    </w:p>
    <w:p w:rsidR="004B015D" w:rsidRPr="004B015D" w:rsidRDefault="004B015D" w:rsidP="004B015D">
      <w:pPr>
        <w:spacing w:after="235"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Kožne reakcije uključujući crvenilo, otok lica, svrab, osip i vazodilataciju (širenje krvnih sudova).</w:t>
      </w:r>
    </w:p>
    <w:p w:rsidR="004B015D" w:rsidRPr="004B015D" w:rsidRDefault="004B015D" w:rsidP="004B015D">
      <w:pPr>
        <w:spacing w:after="0" w:line="240" w:lineRule="auto"/>
        <w:jc w:val="both"/>
        <w:rPr>
          <w:rFonts w:ascii="Times New Roman" w:eastAsia="Calibri" w:hAnsi="Times New Roman" w:cs="Times New Roman"/>
          <w:spacing w:val="-5"/>
          <w:u w:val="single"/>
          <w:lang w:val="sr-Latn-ME"/>
        </w:rPr>
      </w:pPr>
      <w:r w:rsidRPr="004B015D">
        <w:rPr>
          <w:rFonts w:ascii="Times New Roman" w:eastAsia="Calibri" w:hAnsi="Times New Roman" w:cs="Times New Roman"/>
          <w:spacing w:val="-5"/>
          <w:u w:val="single"/>
          <w:lang w:val="sr-Latn-ME"/>
        </w:rPr>
        <w:t>Prijavljivanje sumnji na neželjena dejstva</w:t>
      </w:r>
    </w:p>
    <w:p w:rsidR="004B015D" w:rsidRPr="004B015D" w:rsidRDefault="004B015D" w:rsidP="004B015D">
      <w:pPr>
        <w:spacing w:after="0" w:line="240" w:lineRule="auto"/>
        <w:jc w:val="both"/>
        <w:rPr>
          <w:rFonts w:ascii="Times New Roman" w:eastAsia="Calibri" w:hAnsi="Times New Roman" w:cs="Times New Roman"/>
          <w:spacing w:val="-5"/>
          <w:u w:val="single"/>
          <w:lang w:val="sr-Latn-ME"/>
        </w:rPr>
      </w:pPr>
    </w:p>
    <w:p w:rsidR="004B015D" w:rsidRPr="004B015D" w:rsidRDefault="004B015D" w:rsidP="004B015D">
      <w:pPr>
        <w:spacing w:after="0" w:line="240" w:lineRule="auto"/>
        <w:jc w:val="both"/>
        <w:rPr>
          <w:rFonts w:ascii="Times New Roman" w:eastAsia="Calibri" w:hAnsi="Times New Roman" w:cs="Times New Roman"/>
          <w:lang w:val="sr-Latn-ME"/>
        </w:rPr>
      </w:pPr>
      <w:r w:rsidRPr="004B015D">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4B015D">
        <w:rPr>
          <w:rFonts w:ascii="Times New Roman" w:eastAsia="Calibri" w:hAnsi="Times New Roman" w:cs="Times New Roman"/>
          <w:spacing w:val="-4"/>
          <w:lang w:val="sr-Latn-ME"/>
        </w:rPr>
        <w:t xml:space="preserve">. </w:t>
      </w:r>
      <w:r w:rsidRPr="004B015D">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4B015D" w:rsidRDefault="004B015D" w:rsidP="004B015D">
      <w:pPr>
        <w:spacing w:after="0" w:line="240" w:lineRule="auto"/>
        <w:jc w:val="both"/>
        <w:rPr>
          <w:rFonts w:ascii="Times New Roman" w:eastAsia="Calibri" w:hAnsi="Times New Roman" w:cs="Times New Roman"/>
          <w:spacing w:val="-5"/>
          <w:u w:val="single"/>
          <w:lang w:val="sr-Latn-ME"/>
        </w:rPr>
      </w:pPr>
    </w:p>
    <w:p w:rsidR="0007016D" w:rsidRPr="004B015D" w:rsidRDefault="0007016D" w:rsidP="004B015D">
      <w:pPr>
        <w:spacing w:after="0" w:line="240" w:lineRule="auto"/>
        <w:jc w:val="both"/>
        <w:rPr>
          <w:rFonts w:ascii="Times New Roman" w:eastAsia="Calibri" w:hAnsi="Times New Roman" w:cs="Times New Roman"/>
          <w:spacing w:val="-5"/>
          <w:u w:val="single"/>
          <w:lang w:val="sr-Latn-ME"/>
        </w:rPr>
      </w:pPr>
    </w:p>
    <w:p w:rsidR="004B015D" w:rsidRPr="004B015D" w:rsidRDefault="004B015D" w:rsidP="004B015D">
      <w:pPr>
        <w:spacing w:after="3" w:line="240" w:lineRule="auto"/>
        <w:ind w:left="-5" w:hanging="10"/>
        <w:jc w:val="both"/>
        <w:rPr>
          <w:rFonts w:ascii="Times New Roman" w:eastAsia="Times New Roman" w:hAnsi="Times New Roman" w:cs="Times New Roman"/>
          <w:lang w:val="sr-Latn-ME"/>
        </w:rPr>
      </w:pPr>
      <w:r w:rsidRPr="004B015D">
        <w:rPr>
          <w:rFonts w:ascii="Times New Roman" w:eastAsia="Times New Roman" w:hAnsi="Times New Roman" w:cs="Times New Roman"/>
          <w:b/>
          <w:lang w:val="sr-Latn-ME"/>
        </w:rPr>
        <w:t>5. KAKO ČUVATI LIJEK BRIMONAL 0.2%</w:t>
      </w:r>
    </w:p>
    <w:p w:rsidR="004B015D" w:rsidRPr="004B015D" w:rsidRDefault="004B015D" w:rsidP="004B015D">
      <w:pPr>
        <w:spacing w:after="0" w:line="240" w:lineRule="auto"/>
        <w:ind w:left="-5" w:right="5" w:hanging="10"/>
        <w:jc w:val="both"/>
        <w:rPr>
          <w:rFonts w:ascii="Times New Roman" w:eastAsia="Times New Roman" w:hAnsi="Times New Roman" w:cs="Times New Roman"/>
          <w:lang w:val="sr-Latn-ME"/>
        </w:rPr>
      </w:pPr>
    </w:p>
    <w:p w:rsidR="004B015D" w:rsidRPr="004B015D" w:rsidRDefault="004B015D" w:rsidP="004B015D">
      <w:pPr>
        <w:spacing w:after="176"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Lijek čuvajte van pogleda i domašaja djece.</w:t>
      </w:r>
    </w:p>
    <w:p w:rsidR="004B015D" w:rsidRPr="004B015D" w:rsidRDefault="004B015D" w:rsidP="004B015D">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Ovaj lijek se ne smije upotrijebiti nakon isteka roka upotrebe navedenog na kutiji. Rok upotrebe odnosi se na poslednji dan navedenog mjeseca.</w:t>
      </w:r>
    </w:p>
    <w:p w:rsidR="004B015D" w:rsidRPr="004B015D" w:rsidRDefault="004B015D" w:rsidP="004B015D">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4B015D" w:rsidRPr="004B015D" w:rsidRDefault="004B015D" w:rsidP="004B015D">
      <w:pPr>
        <w:spacing w:after="176"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Nemojte koristiti ovaj lijek ukoliko prije prvog korišćenja nove bočice primijetite da nema plastične folije oko zatvarača i vrata boce, ili je ona pokidana. </w:t>
      </w:r>
    </w:p>
    <w:p w:rsidR="004B015D" w:rsidRPr="004B015D" w:rsidRDefault="004B015D" w:rsidP="004B015D">
      <w:pPr>
        <w:spacing w:after="176"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color w:val="000000"/>
          <w:lang w:val="sr-Latn-ME"/>
        </w:rPr>
        <w:t>Bočicu čuvati čvrsto zatvorenu.</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Rok upotrebe neotvorenog lijeka: 2 godine.</w:t>
      </w:r>
    </w:p>
    <w:p w:rsidR="004B015D" w:rsidRPr="004B015D" w:rsidRDefault="004B015D" w:rsidP="004B015D">
      <w:pPr>
        <w:spacing w:after="239"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Rok upotrebe posle prvog otvaranja: 28 dana.</w:t>
      </w:r>
    </w:p>
    <w:p w:rsidR="004B015D" w:rsidRPr="004B015D" w:rsidRDefault="004B015D" w:rsidP="004B015D">
      <w:pPr>
        <w:tabs>
          <w:tab w:val="left" w:pos="284"/>
        </w:tabs>
        <w:spacing w:after="0" w:line="240" w:lineRule="auto"/>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Čuvati na temperaturi do 25</w:t>
      </w:r>
      <w:r w:rsidRPr="004B015D">
        <w:rPr>
          <w:rFonts w:ascii="Times New Roman" w:eastAsia="Times New Roman" w:hAnsi="Times New Roman" w:cs="Times New Roman"/>
          <w:lang w:val="sr-Latn-ME"/>
        </w:rPr>
        <w:sym w:font="Symbol" w:char="F0B0"/>
      </w:r>
      <w:r w:rsidRPr="004B015D">
        <w:rPr>
          <w:rFonts w:ascii="Times New Roman" w:eastAsia="Times New Roman" w:hAnsi="Times New Roman" w:cs="Times New Roman"/>
          <w:lang w:val="sr-Latn-ME"/>
        </w:rPr>
        <w:t xml:space="preserve">C, u originalnom pakovanju, radi zaštite od svetlosti. </w:t>
      </w:r>
    </w:p>
    <w:p w:rsidR="004B015D" w:rsidRPr="004B015D" w:rsidRDefault="004B015D" w:rsidP="004B015D">
      <w:pPr>
        <w:tabs>
          <w:tab w:val="left" w:pos="284"/>
        </w:tabs>
        <w:spacing w:after="0" w:line="240" w:lineRule="auto"/>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Ne čuvati u frižideru i ne zamrzavati.</w:t>
      </w:r>
    </w:p>
    <w:p w:rsidR="004B015D" w:rsidRPr="004B015D" w:rsidRDefault="004B015D" w:rsidP="004B015D">
      <w:pPr>
        <w:tabs>
          <w:tab w:val="left" w:pos="284"/>
        </w:tabs>
        <w:spacing w:after="0" w:line="240" w:lineRule="auto"/>
        <w:jc w:val="both"/>
        <w:rPr>
          <w:rFonts w:ascii="Times New Roman" w:eastAsia="Times New Roman" w:hAnsi="Times New Roman" w:cs="Times New Roman"/>
          <w:lang w:val="sr-Latn-ME"/>
        </w:rPr>
      </w:pPr>
    </w:p>
    <w:p w:rsidR="004B015D" w:rsidRPr="004B015D" w:rsidRDefault="004B015D" w:rsidP="004B015D">
      <w:pPr>
        <w:spacing w:after="0" w:line="240" w:lineRule="auto"/>
        <w:jc w:val="both"/>
        <w:rPr>
          <w:rFonts w:ascii="Times New Roman" w:eastAsia="Times New Roman" w:hAnsi="Times New Roman" w:cs="Times New Roman"/>
          <w:lang w:val="sr-Latn-ME" w:eastAsia="hr-HR"/>
        </w:rPr>
      </w:pPr>
      <w:r w:rsidRPr="004B015D">
        <w:rPr>
          <w:rFonts w:ascii="Times New Roman" w:eastAsia="Times New Roman" w:hAnsi="Times New Roman" w:cs="Times New Roman"/>
          <w:lang w:val="sr-Latn-ME" w:eastAsia="hr-HR"/>
        </w:rPr>
        <w:t>Ljekove ne treba bacati u kanalizaciju, niti kućni otpad. Ove mjere pomažu očuvanju životne sredine.</w:t>
      </w:r>
    </w:p>
    <w:p w:rsidR="004B015D" w:rsidRPr="004B015D" w:rsidRDefault="004B015D" w:rsidP="004B015D">
      <w:pPr>
        <w:spacing w:after="0" w:line="240" w:lineRule="auto"/>
        <w:jc w:val="both"/>
        <w:rPr>
          <w:rFonts w:ascii="Times New Roman" w:eastAsia="Times New Roman" w:hAnsi="Times New Roman" w:cs="Times New Roman"/>
          <w:lang w:val="sr-Latn-ME" w:eastAsia="hr-HR"/>
        </w:rPr>
      </w:pPr>
      <w:r w:rsidRPr="004B015D">
        <w:rPr>
          <w:rFonts w:ascii="Times New Roman" w:eastAsia="Times New Roman" w:hAnsi="Times New Roman" w:cs="Times New Roman"/>
          <w:lang w:val="sr-Latn-ME" w:eastAsia="hr-HR"/>
        </w:rPr>
        <w:t>Neupotrijebljeni lijek se uništava u skladu sa važećim propisima.</w:t>
      </w:r>
    </w:p>
    <w:p w:rsidR="004B015D" w:rsidRDefault="004B015D" w:rsidP="004B015D">
      <w:pPr>
        <w:spacing w:after="0" w:line="240" w:lineRule="auto"/>
        <w:jc w:val="both"/>
        <w:rPr>
          <w:rFonts w:ascii="Times New Roman" w:eastAsia="Times New Roman" w:hAnsi="Times New Roman" w:cs="Times New Roman"/>
          <w:b/>
          <w:bCs/>
          <w:lang w:val="sr-Latn-ME" w:eastAsia="hr-HR"/>
        </w:rPr>
      </w:pPr>
    </w:p>
    <w:p w:rsidR="005A6A63" w:rsidRPr="004B015D" w:rsidRDefault="005A6A63" w:rsidP="004B015D">
      <w:pPr>
        <w:spacing w:after="0" w:line="240" w:lineRule="auto"/>
        <w:jc w:val="both"/>
        <w:rPr>
          <w:rFonts w:ascii="Times New Roman" w:eastAsia="Times New Roman" w:hAnsi="Times New Roman" w:cs="Times New Roman"/>
          <w:b/>
          <w:bCs/>
          <w:lang w:val="sr-Latn-ME" w:eastAsia="hr-HR"/>
        </w:rPr>
      </w:pPr>
    </w:p>
    <w:p w:rsidR="004B015D" w:rsidRPr="004B015D" w:rsidRDefault="004B015D" w:rsidP="004B015D">
      <w:pPr>
        <w:spacing w:after="393" w:line="240" w:lineRule="auto"/>
        <w:ind w:left="-5" w:hanging="10"/>
        <w:jc w:val="both"/>
        <w:rPr>
          <w:rFonts w:ascii="Times New Roman" w:eastAsia="Times New Roman" w:hAnsi="Times New Roman" w:cs="Times New Roman"/>
          <w:lang w:val="sr-Latn-ME"/>
        </w:rPr>
      </w:pPr>
      <w:r w:rsidRPr="004B015D">
        <w:rPr>
          <w:rFonts w:ascii="Times New Roman" w:eastAsia="Times New Roman" w:hAnsi="Times New Roman" w:cs="Times New Roman"/>
          <w:b/>
          <w:lang w:val="sr-Latn-ME"/>
        </w:rPr>
        <w:t xml:space="preserve">6. SADRŽAJ PAKOVANJA I DODATNE INFORMACIJE </w:t>
      </w:r>
    </w:p>
    <w:p w:rsidR="004B015D" w:rsidRPr="004B015D" w:rsidRDefault="004B015D" w:rsidP="004B015D">
      <w:pPr>
        <w:keepNext/>
        <w:keepLines/>
        <w:spacing w:after="3" w:line="240" w:lineRule="auto"/>
        <w:ind w:left="-5"/>
        <w:jc w:val="both"/>
        <w:outlineLvl w:val="0"/>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Šta sadrži lijek Brimonal 0.2%</w:t>
      </w:r>
    </w:p>
    <w:p w:rsidR="004B015D" w:rsidRPr="004B015D" w:rsidRDefault="004B015D" w:rsidP="004B015D">
      <w:pPr>
        <w:tabs>
          <w:tab w:val="left" w:pos="284"/>
        </w:tabs>
        <w:spacing w:after="0" w:line="240" w:lineRule="auto"/>
        <w:jc w:val="both"/>
        <w:rPr>
          <w:rFonts w:ascii="Times New Roman" w:eastAsia="Times New Roman" w:hAnsi="Times New Roman" w:cs="Times New Roman"/>
          <w:color w:val="FF0000"/>
          <w:lang w:val="sr-Latn-ME"/>
        </w:rPr>
      </w:pPr>
    </w:p>
    <w:p w:rsidR="004B015D" w:rsidRPr="004B015D" w:rsidRDefault="004B015D" w:rsidP="004B015D">
      <w:pPr>
        <w:numPr>
          <w:ilvl w:val="0"/>
          <w:numId w:val="4"/>
        </w:numPr>
        <w:tabs>
          <w:tab w:val="left" w:pos="284"/>
        </w:tabs>
        <w:spacing w:after="0" w:line="240" w:lineRule="auto"/>
        <w:ind w:right="506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Aktivna supstanca je brimonidin tartarat.</w:t>
      </w:r>
    </w:p>
    <w:p w:rsidR="004B015D" w:rsidRPr="004B015D" w:rsidRDefault="004B015D" w:rsidP="004B015D">
      <w:pPr>
        <w:tabs>
          <w:tab w:val="left" w:pos="284"/>
        </w:tabs>
        <w:spacing w:after="0" w:line="240" w:lineRule="auto"/>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1</w:t>
      </w:r>
      <w:r w:rsidR="00C47968">
        <w:rPr>
          <w:rFonts w:ascii="Times New Roman" w:eastAsia="Times New Roman" w:hAnsi="Times New Roman" w:cs="Times New Roman"/>
          <w:lang w:val="sr-Latn-ME"/>
        </w:rPr>
        <w:t xml:space="preserve"> </w:t>
      </w:r>
      <w:r w:rsidRPr="004B015D">
        <w:rPr>
          <w:rFonts w:ascii="Times New Roman" w:eastAsia="Times New Roman" w:hAnsi="Times New Roman" w:cs="Times New Roman"/>
          <w:lang w:val="sr-Latn-ME"/>
        </w:rPr>
        <w:t xml:space="preserve">ml rastvora sadrži 2 mg brimonidin tartarata. </w:t>
      </w:r>
    </w:p>
    <w:p w:rsidR="004B015D" w:rsidRDefault="004B015D" w:rsidP="004B015D">
      <w:pPr>
        <w:tabs>
          <w:tab w:val="left" w:pos="3119"/>
          <w:tab w:val="left" w:pos="4962"/>
          <w:tab w:val="left" w:pos="6804"/>
        </w:tabs>
        <w:spacing w:after="12" w:line="240" w:lineRule="auto"/>
        <w:ind w:right="5060"/>
        <w:jc w:val="both"/>
        <w:rPr>
          <w:rFonts w:ascii="Times New Roman" w:eastAsia="Times New Roman" w:hAnsi="Times New Roman" w:cs="Times New Roman"/>
          <w:color w:val="FF0000"/>
          <w:lang w:val="sr-Latn-ME"/>
        </w:rPr>
      </w:pPr>
    </w:p>
    <w:p w:rsidR="005A6A63" w:rsidRPr="004B015D" w:rsidRDefault="005A6A63" w:rsidP="004B015D">
      <w:pPr>
        <w:tabs>
          <w:tab w:val="left" w:pos="3119"/>
          <w:tab w:val="left" w:pos="4962"/>
          <w:tab w:val="left" w:pos="6804"/>
        </w:tabs>
        <w:spacing w:after="12" w:line="240" w:lineRule="auto"/>
        <w:ind w:right="5060"/>
        <w:jc w:val="both"/>
        <w:rPr>
          <w:rFonts w:ascii="Times New Roman" w:eastAsia="Times New Roman" w:hAnsi="Times New Roman" w:cs="Times New Roman"/>
          <w:color w:val="FF0000"/>
          <w:lang w:val="sr-Latn-ME"/>
        </w:rPr>
      </w:pPr>
    </w:p>
    <w:p w:rsidR="004B015D" w:rsidRPr="004B015D" w:rsidRDefault="004B015D" w:rsidP="004B015D">
      <w:pPr>
        <w:numPr>
          <w:ilvl w:val="0"/>
          <w:numId w:val="4"/>
        </w:numPr>
        <w:tabs>
          <w:tab w:val="left" w:pos="284"/>
        </w:tabs>
        <w:spacing w:after="0" w:line="240" w:lineRule="auto"/>
        <w:ind w:right="506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lastRenderedPageBreak/>
        <w:t>Pomoćne supstance su:</w:t>
      </w:r>
    </w:p>
    <w:p w:rsidR="004B015D" w:rsidRPr="004B015D" w:rsidRDefault="004B015D" w:rsidP="004B015D">
      <w:pPr>
        <w:tabs>
          <w:tab w:val="left" w:pos="284"/>
        </w:tabs>
        <w:spacing w:after="0" w:line="240" w:lineRule="auto"/>
        <w:jc w:val="both"/>
        <w:rPr>
          <w:rFonts w:ascii="Times New Roman" w:eastAsia="Times New Roman" w:hAnsi="Times New Roman" w:cs="Times New Roman"/>
          <w:bCs/>
          <w:lang w:val="sr-Latn-ME"/>
        </w:rPr>
      </w:pPr>
      <w:r w:rsidRPr="004B015D">
        <w:rPr>
          <w:rFonts w:ascii="Times New Roman" w:eastAsia="Times New Roman" w:hAnsi="Times New Roman" w:cs="Times New Roman"/>
          <w:bCs/>
          <w:lang w:val="sr-Latn-ME"/>
        </w:rPr>
        <w:t xml:space="preserve">Benzalkonijum hlorid; </w:t>
      </w:r>
    </w:p>
    <w:p w:rsidR="004B015D" w:rsidRPr="004B015D" w:rsidRDefault="004B015D" w:rsidP="004B015D">
      <w:pPr>
        <w:tabs>
          <w:tab w:val="left" w:pos="284"/>
        </w:tabs>
        <w:spacing w:after="0" w:line="240" w:lineRule="auto"/>
        <w:jc w:val="both"/>
        <w:rPr>
          <w:rFonts w:ascii="Times New Roman" w:eastAsia="Times New Roman" w:hAnsi="Times New Roman" w:cs="Times New Roman"/>
          <w:bCs/>
          <w:lang w:val="sr-Latn-ME"/>
        </w:rPr>
      </w:pPr>
      <w:r w:rsidRPr="004B015D">
        <w:rPr>
          <w:rFonts w:ascii="Times New Roman" w:eastAsia="Times New Roman" w:hAnsi="Times New Roman" w:cs="Times New Roman"/>
          <w:bCs/>
          <w:lang w:val="sr-Latn-ME"/>
        </w:rPr>
        <w:t>Natrijum hlorid;</w:t>
      </w:r>
    </w:p>
    <w:p w:rsidR="004B015D" w:rsidRPr="004B015D" w:rsidRDefault="004B015D" w:rsidP="004B015D">
      <w:pPr>
        <w:tabs>
          <w:tab w:val="left" w:pos="284"/>
        </w:tabs>
        <w:spacing w:after="0" w:line="240" w:lineRule="auto"/>
        <w:jc w:val="both"/>
        <w:rPr>
          <w:rFonts w:ascii="Times New Roman" w:eastAsia="Times New Roman" w:hAnsi="Times New Roman" w:cs="Times New Roman"/>
          <w:bCs/>
          <w:lang w:val="sr-Latn-ME"/>
        </w:rPr>
      </w:pPr>
      <w:r w:rsidRPr="004B015D">
        <w:rPr>
          <w:rFonts w:ascii="Times New Roman" w:eastAsia="Times New Roman" w:hAnsi="Times New Roman" w:cs="Times New Roman"/>
          <w:bCs/>
          <w:lang w:val="sr-Latn-ME"/>
        </w:rPr>
        <w:t xml:space="preserve">Hipromeloza; </w:t>
      </w:r>
    </w:p>
    <w:p w:rsidR="004B015D" w:rsidRPr="004B015D" w:rsidRDefault="004B015D" w:rsidP="004B015D">
      <w:pPr>
        <w:tabs>
          <w:tab w:val="left" w:pos="284"/>
        </w:tabs>
        <w:spacing w:after="0" w:line="240" w:lineRule="auto"/>
        <w:jc w:val="both"/>
        <w:rPr>
          <w:rFonts w:ascii="Times New Roman" w:eastAsia="Times New Roman" w:hAnsi="Times New Roman" w:cs="Times New Roman"/>
          <w:bCs/>
          <w:lang w:val="sr-Latn-ME"/>
        </w:rPr>
      </w:pPr>
      <w:r w:rsidRPr="004B015D">
        <w:rPr>
          <w:rFonts w:ascii="Times New Roman" w:eastAsia="Times New Roman" w:hAnsi="Times New Roman" w:cs="Times New Roman"/>
          <w:bCs/>
          <w:lang w:val="sr-Latn-ME"/>
        </w:rPr>
        <w:t xml:space="preserve">Vinska kiselina; </w:t>
      </w:r>
    </w:p>
    <w:p w:rsidR="004B015D" w:rsidRPr="004B015D" w:rsidRDefault="004B015D" w:rsidP="004B015D">
      <w:pPr>
        <w:tabs>
          <w:tab w:val="left" w:pos="284"/>
        </w:tabs>
        <w:spacing w:after="0" w:line="240" w:lineRule="auto"/>
        <w:jc w:val="both"/>
        <w:rPr>
          <w:rFonts w:ascii="Times New Roman" w:eastAsia="Times New Roman" w:hAnsi="Times New Roman" w:cs="Times New Roman"/>
          <w:bCs/>
          <w:lang w:val="sr-Latn-ME"/>
        </w:rPr>
      </w:pPr>
      <w:r w:rsidRPr="004B015D">
        <w:rPr>
          <w:rFonts w:ascii="Times New Roman" w:eastAsia="Times New Roman" w:hAnsi="Times New Roman" w:cs="Times New Roman"/>
          <w:bCs/>
          <w:lang w:val="sr-Latn-ME"/>
        </w:rPr>
        <w:t>Dinatrijum tartarat, dihidrat;</w:t>
      </w:r>
    </w:p>
    <w:p w:rsidR="004B015D" w:rsidRPr="004B015D" w:rsidRDefault="004B015D" w:rsidP="004B015D">
      <w:pPr>
        <w:tabs>
          <w:tab w:val="left" w:pos="284"/>
        </w:tabs>
        <w:spacing w:after="0" w:line="240" w:lineRule="auto"/>
        <w:jc w:val="both"/>
        <w:rPr>
          <w:rFonts w:ascii="Times New Roman" w:eastAsia="Times New Roman" w:hAnsi="Times New Roman" w:cs="Times New Roman"/>
          <w:bCs/>
          <w:lang w:val="sr-Latn-ME"/>
        </w:rPr>
      </w:pPr>
      <w:r w:rsidRPr="004B015D">
        <w:rPr>
          <w:rFonts w:ascii="Times New Roman" w:eastAsia="Times New Roman" w:hAnsi="Times New Roman" w:cs="Times New Roman"/>
          <w:bCs/>
          <w:lang w:val="sr-Latn-ME"/>
        </w:rPr>
        <w:t xml:space="preserve">Natrijum hidroksid; </w:t>
      </w:r>
    </w:p>
    <w:p w:rsidR="004B015D" w:rsidRPr="004B015D" w:rsidRDefault="004B015D" w:rsidP="004B015D">
      <w:pPr>
        <w:tabs>
          <w:tab w:val="left" w:pos="284"/>
        </w:tabs>
        <w:spacing w:after="0" w:line="240" w:lineRule="auto"/>
        <w:jc w:val="both"/>
        <w:rPr>
          <w:rFonts w:ascii="Times New Roman" w:eastAsia="Times New Roman" w:hAnsi="Times New Roman" w:cs="Times New Roman"/>
          <w:bCs/>
          <w:lang w:val="sr-Latn-ME"/>
        </w:rPr>
      </w:pPr>
      <w:r w:rsidRPr="004B015D">
        <w:rPr>
          <w:rFonts w:ascii="Times New Roman" w:eastAsia="Times New Roman" w:hAnsi="Times New Roman" w:cs="Times New Roman"/>
          <w:bCs/>
          <w:lang w:val="sr-Latn-ME"/>
        </w:rPr>
        <w:t>Voda za injekcije.</w:t>
      </w:r>
    </w:p>
    <w:p w:rsidR="004B015D" w:rsidRPr="004B015D" w:rsidRDefault="004B015D" w:rsidP="004B015D">
      <w:pPr>
        <w:tabs>
          <w:tab w:val="left" w:pos="284"/>
        </w:tabs>
        <w:spacing w:after="0" w:line="240" w:lineRule="auto"/>
        <w:jc w:val="both"/>
        <w:rPr>
          <w:rFonts w:ascii="Times New Roman" w:eastAsia="Times New Roman" w:hAnsi="Times New Roman" w:cs="Times New Roman"/>
          <w:lang w:val="sr-Latn-ME"/>
        </w:rPr>
      </w:pPr>
    </w:p>
    <w:p w:rsidR="004B015D" w:rsidRPr="004B015D" w:rsidRDefault="004B015D" w:rsidP="004B015D">
      <w:pPr>
        <w:keepNext/>
        <w:keepLines/>
        <w:spacing w:after="232" w:line="240" w:lineRule="auto"/>
        <w:ind w:left="-5"/>
        <w:jc w:val="both"/>
        <w:outlineLvl w:val="0"/>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Kako izgleda lijek Brimonal 0.2% i sadržaj pakovanja</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Bistar, slabo viskozan rastvor zelenkasto-žute boje, bez vidljivih čestica.</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Unutrašnje pakovanje gotovog lijeka je bočica sa kapaljkom. Bočica i kapaljka su od polietilena niske gustine (LDPE). Bočica je zatvorena bijelim polipropilenskim (PP) zatvaračem sa navojem i LDPE sigurnosnim prstenom plave boje.</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Spoljašnje pakovanje je složiva kartonska kutija u kojoj se nalazi jedna bočica sa 10 ml rastvora i Uputstvo za lijek.</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p>
    <w:p w:rsidR="004B015D" w:rsidRPr="004B015D" w:rsidRDefault="004B015D" w:rsidP="004B015D">
      <w:pPr>
        <w:keepNext/>
        <w:keepLines/>
        <w:spacing w:after="3" w:line="240" w:lineRule="auto"/>
        <w:ind w:left="-5"/>
        <w:jc w:val="both"/>
        <w:outlineLvl w:val="0"/>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Nosilac dozvole i proizvođač</w:t>
      </w:r>
    </w:p>
    <w:p w:rsidR="004B015D" w:rsidRPr="004B015D" w:rsidRDefault="004B015D" w:rsidP="004B015D">
      <w:pPr>
        <w:spacing w:after="12" w:line="240" w:lineRule="auto"/>
        <w:ind w:left="-5" w:right="5" w:hanging="10"/>
        <w:jc w:val="both"/>
        <w:rPr>
          <w:rFonts w:ascii="Times New Roman" w:eastAsia="Times New Roman" w:hAnsi="Times New Roman" w:cs="Times New Roman"/>
          <w:color w:val="FF0000"/>
          <w:lang w:val="sr-Latn-ME"/>
        </w:rPr>
      </w:pP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Nosilac dozvole:</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Evropa Lek Pharma d.o.o. Podgorica</w:t>
      </w: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Kritskog odreda 4/1, 81000 Podgorica, Crna Gora</w:t>
      </w:r>
    </w:p>
    <w:p w:rsidR="004B015D" w:rsidRPr="004B015D" w:rsidRDefault="004B015D" w:rsidP="004B015D">
      <w:pPr>
        <w:spacing w:after="12" w:line="240" w:lineRule="auto"/>
        <w:ind w:left="-5" w:right="5" w:hanging="10"/>
        <w:jc w:val="both"/>
        <w:rPr>
          <w:rFonts w:ascii="Times New Roman" w:eastAsia="Times New Roman" w:hAnsi="Times New Roman" w:cs="Times New Roman"/>
          <w:color w:val="FF0000"/>
          <w:lang w:val="sr-Latn-ME"/>
        </w:rPr>
      </w:pPr>
    </w:p>
    <w:p w:rsidR="004B015D" w:rsidRPr="004B015D" w:rsidRDefault="004B015D" w:rsidP="004B015D">
      <w:pPr>
        <w:spacing w:after="12" w:line="240" w:lineRule="auto"/>
        <w:ind w:left="-5" w:righ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Proizvođač:</w:t>
      </w:r>
    </w:p>
    <w:p w:rsidR="004B015D" w:rsidRPr="004B015D" w:rsidRDefault="004B015D" w:rsidP="004B015D">
      <w:pPr>
        <w:spacing w:after="277" w:line="240" w:lineRule="auto"/>
        <w:ind w:lef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UNIMED PHARMA, spol. s</w:t>
      </w:r>
      <w:r w:rsidR="000250D1">
        <w:rPr>
          <w:rFonts w:ascii="Times New Roman" w:eastAsia="Times New Roman" w:hAnsi="Times New Roman" w:cs="Times New Roman"/>
          <w:lang w:val="sr-Latn-ME"/>
        </w:rPr>
        <w:t xml:space="preserve"> </w:t>
      </w:r>
      <w:r w:rsidRPr="004B015D">
        <w:rPr>
          <w:rFonts w:ascii="Times New Roman" w:eastAsia="Times New Roman" w:hAnsi="Times New Roman" w:cs="Times New Roman"/>
          <w:lang w:val="sr-Latn-ME"/>
        </w:rPr>
        <w:t xml:space="preserve">r.o., Orieškova 11, 821 05 Bratislava, Republika Slovačka  </w:t>
      </w:r>
    </w:p>
    <w:p w:rsidR="005A6A63" w:rsidRDefault="004B015D" w:rsidP="004B015D">
      <w:pPr>
        <w:spacing w:after="277" w:line="240" w:lineRule="auto"/>
        <w:ind w:left="-5" w:hanging="10"/>
        <w:jc w:val="both"/>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Režim izdavanja lijeka</w:t>
      </w:r>
    </w:p>
    <w:p w:rsidR="004B015D" w:rsidRPr="004B015D" w:rsidRDefault="004B015D" w:rsidP="004B015D">
      <w:pPr>
        <w:spacing w:after="277" w:line="240" w:lineRule="auto"/>
        <w:ind w:lef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 xml:space="preserve">Obnovljiv (višekratni) recept. </w:t>
      </w:r>
    </w:p>
    <w:p w:rsidR="004B015D" w:rsidRPr="004B015D" w:rsidRDefault="004B015D" w:rsidP="004B015D">
      <w:pPr>
        <w:spacing w:after="0" w:line="240" w:lineRule="auto"/>
        <w:ind w:left="-5" w:hanging="10"/>
        <w:jc w:val="both"/>
        <w:rPr>
          <w:rFonts w:ascii="Times New Roman" w:eastAsia="Times New Roman" w:hAnsi="Times New Roman" w:cs="Times New Roman"/>
          <w:b/>
          <w:lang w:val="sr-Latn-ME"/>
        </w:rPr>
      </w:pPr>
      <w:r w:rsidRPr="004B015D">
        <w:rPr>
          <w:rFonts w:ascii="Times New Roman" w:eastAsia="Times New Roman" w:hAnsi="Times New Roman" w:cs="Times New Roman"/>
          <w:b/>
          <w:lang w:val="sr-Latn-ME"/>
        </w:rPr>
        <w:t>Broj i datum dozvole</w:t>
      </w:r>
    </w:p>
    <w:p w:rsidR="004B015D" w:rsidRPr="004B015D" w:rsidRDefault="004B015D" w:rsidP="004B015D">
      <w:pPr>
        <w:spacing w:after="0" w:line="240" w:lineRule="auto"/>
        <w:ind w:left="-5" w:hanging="10"/>
        <w:jc w:val="both"/>
        <w:rPr>
          <w:rFonts w:ascii="Times New Roman" w:eastAsia="Times New Roman" w:hAnsi="Times New Roman" w:cs="Times New Roman"/>
          <w:b/>
          <w:lang w:val="sr-Latn-ME"/>
        </w:rPr>
      </w:pPr>
    </w:p>
    <w:p w:rsidR="00EF0B97" w:rsidRDefault="004B015D" w:rsidP="004B015D">
      <w:pPr>
        <w:spacing w:after="0" w:line="240" w:lineRule="auto"/>
        <w:ind w:left="-5" w:hanging="10"/>
        <w:jc w:val="both"/>
        <w:rPr>
          <w:rFonts w:ascii="Times New Roman" w:eastAsia="Times New Roman" w:hAnsi="Times New Roman" w:cs="Times New Roman"/>
          <w:lang w:val="sr-Latn-ME"/>
        </w:rPr>
      </w:pPr>
      <w:r w:rsidRPr="004B015D">
        <w:rPr>
          <w:rFonts w:ascii="Times New Roman" w:eastAsia="Times New Roman" w:hAnsi="Times New Roman" w:cs="Times New Roman"/>
          <w:lang w:val="sr-Latn-ME"/>
        </w:rPr>
        <w:t>Brimonal 0.2%, kapi za oči, rastvor, 2 mg/ml, bočica sa kapaljkom, 1x10 ml:</w:t>
      </w:r>
      <w:r w:rsidR="00EF0B97" w:rsidRPr="00EF0B97">
        <w:rPr>
          <w:rFonts w:ascii="Times New Roman" w:eastAsia="Times New Roman" w:hAnsi="Times New Roman" w:cs="Times New Roman"/>
          <w:lang w:val="sr-Latn-ME"/>
        </w:rPr>
        <w:t xml:space="preserve"> </w:t>
      </w:r>
    </w:p>
    <w:p w:rsidR="004B015D" w:rsidRPr="004B015D" w:rsidRDefault="00027AC9" w:rsidP="004B015D">
      <w:pPr>
        <w:spacing w:after="0" w:line="240" w:lineRule="auto"/>
        <w:ind w:left="-5" w:hanging="10"/>
        <w:jc w:val="both"/>
        <w:rPr>
          <w:rFonts w:ascii="Times New Roman" w:eastAsia="Times New Roman" w:hAnsi="Times New Roman" w:cs="Times New Roman"/>
          <w:lang w:val="sr-Latn-ME"/>
        </w:rPr>
      </w:pPr>
      <w:r>
        <w:rPr>
          <w:rFonts w:ascii="Times New Roman" w:eastAsia="Times New Roman" w:hAnsi="Times New Roman" w:cs="Times New Roman"/>
          <w:lang w:val="sr-Latn-ME"/>
        </w:rPr>
        <w:t>2030/19/542 – 5050 od 04</w:t>
      </w:r>
      <w:bookmarkStart w:id="0" w:name="_GoBack"/>
      <w:bookmarkEnd w:id="0"/>
      <w:r w:rsidR="00EF0B97">
        <w:rPr>
          <w:rFonts w:ascii="Times New Roman" w:eastAsia="Times New Roman" w:hAnsi="Times New Roman" w:cs="Times New Roman"/>
          <w:lang w:val="sr-Latn-ME"/>
        </w:rPr>
        <w:t>.10.2019. godine</w:t>
      </w:r>
    </w:p>
    <w:p w:rsidR="004B015D" w:rsidRPr="004B015D" w:rsidRDefault="004B015D" w:rsidP="004B015D">
      <w:pPr>
        <w:spacing w:after="0" w:line="240" w:lineRule="auto"/>
        <w:ind w:left="-5" w:hanging="10"/>
        <w:jc w:val="both"/>
        <w:rPr>
          <w:rFonts w:ascii="Times New Roman" w:eastAsia="Times New Roman" w:hAnsi="Times New Roman" w:cs="Times New Roman"/>
          <w:b/>
          <w:lang w:val="sr-Latn-ME"/>
        </w:rPr>
      </w:pPr>
    </w:p>
    <w:p w:rsidR="004B015D" w:rsidRPr="004B015D" w:rsidRDefault="004B015D" w:rsidP="004B015D">
      <w:pPr>
        <w:spacing w:after="62" w:line="240" w:lineRule="auto"/>
        <w:ind w:left="-5" w:right="2737" w:hanging="10"/>
        <w:jc w:val="both"/>
        <w:rPr>
          <w:rFonts w:ascii="Times New Roman" w:eastAsia="Times New Roman" w:hAnsi="Times New Roman" w:cs="Times New Roman"/>
          <w:lang w:val="sr-Latn-ME"/>
        </w:rPr>
      </w:pPr>
      <w:r w:rsidRPr="004B015D">
        <w:rPr>
          <w:rFonts w:ascii="Times New Roman" w:eastAsia="Times New Roman" w:hAnsi="Times New Roman" w:cs="Times New Roman"/>
          <w:b/>
          <w:lang w:val="sr-Latn-ME"/>
        </w:rPr>
        <w:t>Ovo uputstvo je poslednji put odobreno</w:t>
      </w:r>
    </w:p>
    <w:p w:rsidR="004B015D" w:rsidRPr="004B015D" w:rsidRDefault="004B015D" w:rsidP="004B015D">
      <w:pPr>
        <w:spacing w:after="12" w:line="240" w:lineRule="auto"/>
        <w:ind w:left="-5" w:right="5" w:hanging="10"/>
        <w:jc w:val="both"/>
        <w:rPr>
          <w:rFonts w:ascii="Times New Roman" w:eastAsia="Times New Roman" w:hAnsi="Times New Roman" w:cs="Times New Roman"/>
          <w:color w:val="FF0000"/>
          <w:lang w:val="sr-Latn-ME"/>
        </w:rPr>
      </w:pPr>
    </w:p>
    <w:p w:rsidR="00DA1FB0" w:rsidRPr="004B015D" w:rsidRDefault="00EF0B97" w:rsidP="004B015D">
      <w:pPr>
        <w:spacing w:line="240" w:lineRule="auto"/>
        <w:jc w:val="both"/>
        <w:rPr>
          <w:rFonts w:ascii="Times New Roman" w:hAnsi="Times New Roman" w:cs="Times New Roman"/>
          <w:lang w:val="sr-Latn-ME"/>
        </w:rPr>
      </w:pPr>
      <w:r>
        <w:rPr>
          <w:rFonts w:ascii="Times New Roman" w:hAnsi="Times New Roman" w:cs="Times New Roman"/>
          <w:lang w:val="sr-Latn-ME"/>
        </w:rPr>
        <w:t>Oktobar, 2019. godine</w:t>
      </w:r>
    </w:p>
    <w:sectPr w:rsidR="00DA1FB0" w:rsidRPr="004B015D" w:rsidSect="00B34AF2">
      <w:headerReference w:type="default" r:id="rId13"/>
      <w:footerReference w:type="default" r:id="rId14"/>
      <w:headerReference w:type="first" r:id="rId15"/>
      <w:footerReference w:type="first" r:id="rId16"/>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3BA" w:rsidRDefault="005E63BA" w:rsidP="00FF2B5A">
      <w:pPr>
        <w:spacing w:after="0" w:line="240" w:lineRule="auto"/>
      </w:pPr>
      <w:r>
        <w:separator/>
      </w:r>
    </w:p>
  </w:endnote>
  <w:endnote w:type="continuationSeparator" w:id="0">
    <w:p w:rsidR="005E63BA" w:rsidRDefault="005E63B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27AC9">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27AC9">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3BA" w:rsidRDefault="005E63BA" w:rsidP="00FF2B5A">
      <w:pPr>
        <w:spacing w:after="0" w:line="240" w:lineRule="auto"/>
      </w:pPr>
      <w:r>
        <w:separator/>
      </w:r>
    </w:p>
  </w:footnote>
  <w:footnote w:type="continuationSeparator" w:id="0">
    <w:p w:rsidR="005E63BA" w:rsidRDefault="005E63BA"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4B015D">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4B015D" w:rsidRPr="004B015D" w:rsidRDefault="004B015D" w:rsidP="004B015D">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0FDF"/>
    <w:multiLevelType w:val="hybridMultilevel"/>
    <w:tmpl w:val="05609094"/>
    <w:lvl w:ilvl="0" w:tplc="22F68A66">
      <w:start w:val="1"/>
      <w:numFmt w:val="decimal"/>
      <w:lvlText w:val="%1."/>
      <w:lvlJc w:val="left"/>
      <w:pPr>
        <w:ind w:left="1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EE482B2">
      <w:start w:val="1"/>
      <w:numFmt w:val="lowerLetter"/>
      <w:lvlText w:val="%2"/>
      <w:lvlJc w:val="left"/>
      <w:pPr>
        <w:ind w:left="16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74ACAFA">
      <w:start w:val="1"/>
      <w:numFmt w:val="lowerRoman"/>
      <w:lvlText w:val="%3"/>
      <w:lvlJc w:val="left"/>
      <w:pPr>
        <w:ind w:left="23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1C4F4C2">
      <w:start w:val="1"/>
      <w:numFmt w:val="decimal"/>
      <w:lvlText w:val="%4"/>
      <w:lvlJc w:val="left"/>
      <w:pPr>
        <w:ind w:left="30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3880C9E">
      <w:start w:val="1"/>
      <w:numFmt w:val="lowerLetter"/>
      <w:lvlText w:val="%5"/>
      <w:lvlJc w:val="left"/>
      <w:pPr>
        <w:ind w:left="37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7C81B8E">
      <w:start w:val="1"/>
      <w:numFmt w:val="lowerRoman"/>
      <w:lvlText w:val="%6"/>
      <w:lvlJc w:val="left"/>
      <w:pPr>
        <w:ind w:left="45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37454CA">
      <w:start w:val="1"/>
      <w:numFmt w:val="decimal"/>
      <w:lvlText w:val="%7"/>
      <w:lvlJc w:val="left"/>
      <w:pPr>
        <w:ind w:left="52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C083DF0">
      <w:start w:val="1"/>
      <w:numFmt w:val="lowerLetter"/>
      <w:lvlText w:val="%8"/>
      <w:lvlJc w:val="left"/>
      <w:pPr>
        <w:ind w:left="59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EE40D36">
      <w:start w:val="1"/>
      <w:numFmt w:val="lowerRoman"/>
      <w:lvlText w:val="%9"/>
      <w:lvlJc w:val="left"/>
      <w:pPr>
        <w:ind w:left="6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0C2106E"/>
    <w:multiLevelType w:val="hybridMultilevel"/>
    <w:tmpl w:val="00609BB4"/>
    <w:lvl w:ilvl="0" w:tplc="325AF170">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17611D24"/>
    <w:multiLevelType w:val="hybridMultilevel"/>
    <w:tmpl w:val="388481DA"/>
    <w:lvl w:ilvl="0" w:tplc="2BE2F3DC">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E46BBF2">
      <w:start w:val="1"/>
      <w:numFmt w:val="bullet"/>
      <w:lvlText w:val="o"/>
      <w:lvlJc w:val="left"/>
      <w:pPr>
        <w:ind w:left="1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00A09C">
      <w:start w:val="1"/>
      <w:numFmt w:val="bullet"/>
      <w:lvlText w:val="▪"/>
      <w:lvlJc w:val="left"/>
      <w:pPr>
        <w:ind w:left="21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26C4664">
      <w:start w:val="1"/>
      <w:numFmt w:val="bullet"/>
      <w:lvlText w:val="•"/>
      <w:lvlJc w:val="left"/>
      <w:pPr>
        <w:ind w:left="28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A4E15AE">
      <w:start w:val="1"/>
      <w:numFmt w:val="bullet"/>
      <w:lvlText w:val="o"/>
      <w:lvlJc w:val="left"/>
      <w:pPr>
        <w:ind w:left="3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0CA4748">
      <w:start w:val="1"/>
      <w:numFmt w:val="bullet"/>
      <w:lvlText w:val="▪"/>
      <w:lvlJc w:val="left"/>
      <w:pPr>
        <w:ind w:left="42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28C9B66">
      <w:start w:val="1"/>
      <w:numFmt w:val="bullet"/>
      <w:lvlText w:val="•"/>
      <w:lvlJc w:val="left"/>
      <w:pPr>
        <w:ind w:left="50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35417BA">
      <w:start w:val="1"/>
      <w:numFmt w:val="bullet"/>
      <w:lvlText w:val="o"/>
      <w:lvlJc w:val="left"/>
      <w:pPr>
        <w:ind w:left="57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F4EC18E">
      <w:start w:val="1"/>
      <w:numFmt w:val="bullet"/>
      <w:lvlText w:val="▪"/>
      <w:lvlJc w:val="left"/>
      <w:pPr>
        <w:ind w:left="64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CB2D32"/>
    <w:multiLevelType w:val="hybridMultilevel"/>
    <w:tmpl w:val="070489C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74B177FE"/>
    <w:multiLevelType w:val="hybridMultilevel"/>
    <w:tmpl w:val="1A06CD20"/>
    <w:lvl w:ilvl="0" w:tplc="D626114C">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17E89DC">
      <w:start w:val="1"/>
      <w:numFmt w:val="bullet"/>
      <w:lvlText w:val="o"/>
      <w:lvlJc w:val="left"/>
      <w:pPr>
        <w:ind w:left="1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2FE8454">
      <w:start w:val="1"/>
      <w:numFmt w:val="bullet"/>
      <w:lvlText w:val="▪"/>
      <w:lvlJc w:val="left"/>
      <w:pPr>
        <w:ind w:left="21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0F44B5C">
      <w:start w:val="1"/>
      <w:numFmt w:val="bullet"/>
      <w:lvlText w:val="•"/>
      <w:lvlJc w:val="left"/>
      <w:pPr>
        <w:ind w:left="28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9AA1746">
      <w:start w:val="1"/>
      <w:numFmt w:val="bullet"/>
      <w:lvlText w:val="o"/>
      <w:lvlJc w:val="left"/>
      <w:pPr>
        <w:ind w:left="3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EF4CF00">
      <w:start w:val="1"/>
      <w:numFmt w:val="bullet"/>
      <w:lvlText w:val="▪"/>
      <w:lvlJc w:val="left"/>
      <w:pPr>
        <w:ind w:left="42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CC0AE6C">
      <w:start w:val="1"/>
      <w:numFmt w:val="bullet"/>
      <w:lvlText w:val="•"/>
      <w:lvlJc w:val="left"/>
      <w:pPr>
        <w:ind w:left="50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43CB4FC">
      <w:start w:val="1"/>
      <w:numFmt w:val="bullet"/>
      <w:lvlText w:val="o"/>
      <w:lvlJc w:val="left"/>
      <w:pPr>
        <w:ind w:left="57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0C6670C">
      <w:start w:val="1"/>
      <w:numFmt w:val="bullet"/>
      <w:lvlText w:val="▪"/>
      <w:lvlJc w:val="left"/>
      <w:pPr>
        <w:ind w:left="64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50D1"/>
    <w:rsid w:val="00027AC9"/>
    <w:rsid w:val="0007016D"/>
    <w:rsid w:val="00116FE6"/>
    <w:rsid w:val="00227531"/>
    <w:rsid w:val="0023464A"/>
    <w:rsid w:val="002B336F"/>
    <w:rsid w:val="0031146A"/>
    <w:rsid w:val="00461135"/>
    <w:rsid w:val="004B015D"/>
    <w:rsid w:val="00587455"/>
    <w:rsid w:val="005A6A63"/>
    <w:rsid w:val="005C054C"/>
    <w:rsid w:val="005E63BA"/>
    <w:rsid w:val="007407A8"/>
    <w:rsid w:val="00747C4B"/>
    <w:rsid w:val="00805838"/>
    <w:rsid w:val="00883AF2"/>
    <w:rsid w:val="008A69FB"/>
    <w:rsid w:val="009318B4"/>
    <w:rsid w:val="00934541"/>
    <w:rsid w:val="00934AF3"/>
    <w:rsid w:val="00A06058"/>
    <w:rsid w:val="00AF30B1"/>
    <w:rsid w:val="00B234CE"/>
    <w:rsid w:val="00B34AF2"/>
    <w:rsid w:val="00C4240B"/>
    <w:rsid w:val="00C47968"/>
    <w:rsid w:val="00C606D3"/>
    <w:rsid w:val="00CC5D82"/>
    <w:rsid w:val="00D45AFE"/>
    <w:rsid w:val="00DA1FB0"/>
    <w:rsid w:val="00DC7E90"/>
    <w:rsid w:val="00E0627A"/>
    <w:rsid w:val="00E7448A"/>
    <w:rsid w:val="00EB2A93"/>
    <w:rsid w:val="00EF0B97"/>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0C5D7-48D3-4488-8923-9CEC017C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22</cp:revision>
  <dcterms:created xsi:type="dcterms:W3CDTF">2017-06-23T09:30:00Z</dcterms:created>
  <dcterms:modified xsi:type="dcterms:W3CDTF">2019-10-04T05:43:00Z</dcterms:modified>
</cp:coreProperties>
</file>