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9EF" w:rsidRDefault="003A49EF" w:rsidP="003A49EF">
      <w:pPr>
        <w:spacing w:after="0" w:line="240" w:lineRule="auto"/>
        <w:jc w:val="both"/>
        <w:rPr>
          <w:rFonts w:ascii="Times New Roman" w:eastAsia="Times New Roman" w:hAnsi="Times New Roman" w:cs="Times New Roman"/>
          <w:lang w:val="sr-Latn-ME"/>
        </w:rPr>
      </w:pPr>
    </w:p>
    <w:p w:rsidR="00D6433F" w:rsidRDefault="00D6433F" w:rsidP="003A49EF">
      <w:pPr>
        <w:spacing w:after="0" w:line="240" w:lineRule="auto"/>
        <w:jc w:val="both"/>
        <w:rPr>
          <w:rFonts w:ascii="Times New Roman" w:eastAsia="Times New Roman" w:hAnsi="Times New Roman" w:cs="Times New Roman"/>
          <w:lang w:val="sr-Latn-ME"/>
        </w:rPr>
      </w:pPr>
    </w:p>
    <w:p w:rsidR="00D6433F" w:rsidRPr="003A49EF" w:rsidRDefault="00D6433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D6433F">
      <w:pPr>
        <w:spacing w:after="0" w:line="240" w:lineRule="auto"/>
        <w:jc w:val="center"/>
        <w:rPr>
          <w:rFonts w:ascii="Times New Roman" w:eastAsia="Times New Roman" w:hAnsi="Times New Roman" w:cs="Times New Roman"/>
          <w:lang w:val="sr-Latn-ME"/>
        </w:rPr>
      </w:pPr>
      <w:r w:rsidRPr="003A49EF">
        <w:rPr>
          <w:rFonts w:ascii="Times New Roman" w:eastAsia="Times New Roman" w:hAnsi="Times New Roman" w:cs="Times New Roman"/>
          <w:b/>
          <w:bCs/>
          <w:iCs/>
          <w:u w:val="single"/>
          <w:lang w:val="sr-Latn-ME"/>
        </w:rPr>
        <w:t>UPUTSTVO ZA PACIJENTA</w:t>
      </w:r>
    </w:p>
    <w:p w:rsidR="003A49EF" w:rsidRPr="003A49EF" w:rsidRDefault="003A49EF" w:rsidP="00D6433F">
      <w:pPr>
        <w:spacing w:after="0" w:line="240" w:lineRule="auto"/>
        <w:jc w:val="center"/>
        <w:rPr>
          <w:rFonts w:ascii="Times New Roman" w:eastAsia="Times New Roman" w:hAnsi="Times New Roman" w:cs="Times New Roman"/>
          <w:i/>
          <w:color w:val="808080"/>
          <w:lang w:val="sr-Latn-ME"/>
        </w:rPr>
      </w:pPr>
    </w:p>
    <w:p w:rsidR="003A49EF" w:rsidRPr="003A49EF" w:rsidRDefault="003A49EF" w:rsidP="00D6433F">
      <w:pPr>
        <w:widowControl w:val="0"/>
        <w:autoSpaceDE w:val="0"/>
        <w:autoSpaceDN w:val="0"/>
        <w:spacing w:after="0" w:line="240" w:lineRule="auto"/>
        <w:jc w:val="center"/>
        <w:rPr>
          <w:rFonts w:ascii="Times New Roman" w:eastAsia="Times New Roman" w:hAnsi="Times New Roman" w:cs="Times New Roman"/>
          <w:bCs/>
          <w:color w:val="000000" w:themeColor="text1"/>
          <w:lang w:val="sr-Latn-ME"/>
        </w:rPr>
      </w:pPr>
      <w:r w:rsidRPr="003A49EF">
        <w:rPr>
          <w:rFonts w:ascii="Times New Roman" w:eastAsia="Times New Roman" w:hAnsi="Times New Roman" w:cs="Times New Roman"/>
          <w:bCs/>
          <w:color w:val="000000" w:themeColor="text1"/>
          <w:lang w:val="sr-Latn-ME"/>
        </w:rPr>
        <w:t>Aleve</w:t>
      </w:r>
      <w:r w:rsidRPr="003A49EF">
        <w:rPr>
          <w:rFonts w:ascii="Times New Roman" w:eastAsia="Times New Roman" w:hAnsi="Times New Roman" w:cs="Times New Roman"/>
          <w:bCs/>
          <w:color w:val="000000" w:themeColor="text1"/>
          <w:vertAlign w:val="superscript"/>
          <w:lang w:val="sr-Latn-ME"/>
        </w:rPr>
        <w:t>®</w:t>
      </w:r>
      <w:r w:rsidRPr="003A49EF">
        <w:rPr>
          <w:rFonts w:ascii="Times New Roman" w:eastAsia="Times New Roman" w:hAnsi="Times New Roman" w:cs="Times New Roman"/>
          <w:bCs/>
          <w:color w:val="000000" w:themeColor="text1"/>
          <w:lang w:val="sr-Latn-ME"/>
        </w:rPr>
        <w:t>, 220 mg, film tableta</w:t>
      </w:r>
    </w:p>
    <w:p w:rsidR="003A49EF" w:rsidRPr="003A49EF" w:rsidRDefault="003A49EF" w:rsidP="00D6433F">
      <w:pPr>
        <w:widowControl w:val="0"/>
        <w:autoSpaceDE w:val="0"/>
        <w:autoSpaceDN w:val="0"/>
        <w:spacing w:after="0" w:line="240" w:lineRule="auto"/>
        <w:jc w:val="center"/>
        <w:rPr>
          <w:rFonts w:ascii="Times New Roman" w:eastAsia="Times New Roman" w:hAnsi="Times New Roman" w:cs="Times New Roman"/>
          <w:bCs/>
          <w:color w:val="000000" w:themeColor="text1"/>
          <w:lang w:val="sr-Latn-ME"/>
        </w:rPr>
      </w:pPr>
      <w:r w:rsidRPr="003A49EF">
        <w:rPr>
          <w:rFonts w:ascii="Times New Roman" w:eastAsia="Times New Roman" w:hAnsi="Times New Roman" w:cs="Times New Roman"/>
          <w:bCs/>
          <w:color w:val="000000" w:themeColor="text1"/>
          <w:lang w:val="sr-Latn-ME"/>
        </w:rPr>
        <w:t>naproksen</w:t>
      </w:r>
    </w:p>
    <w:p w:rsidR="003A49EF" w:rsidRPr="003A49EF" w:rsidRDefault="003A49EF" w:rsidP="003A49EF">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3A49EF" w:rsidRPr="003A49EF" w:rsidRDefault="003A49EF" w:rsidP="003A49EF">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3A49EF" w:rsidRPr="003A49EF" w:rsidRDefault="003A49EF" w:rsidP="003A49EF">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3A49EF" w:rsidRPr="003A49EF" w:rsidRDefault="003A49EF" w:rsidP="00D6433F">
      <w:pPr>
        <w:widowControl w:val="0"/>
        <w:autoSpaceDE w:val="0"/>
        <w:autoSpaceDN w:val="0"/>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Pažljivo pročitajte ovo uputstvo, prije nego što počnete da koristite ovaj lijek,</w:t>
      </w:r>
      <w:r w:rsidRPr="003A49EF">
        <w:rPr>
          <w:rFonts w:ascii="Times New Roman" w:eastAsia="Times New Roman" w:hAnsi="Times New Roman" w:cs="Times New Roman"/>
          <w:lang w:val="sr-Latn-ME"/>
        </w:rPr>
        <w:t xml:space="preserve"> </w:t>
      </w:r>
      <w:r w:rsidRPr="003A49EF">
        <w:rPr>
          <w:rFonts w:ascii="Times New Roman" w:eastAsia="Times New Roman" w:hAnsi="Times New Roman" w:cs="Times New Roman"/>
          <w:b/>
          <w:bCs/>
          <w:lang w:val="sr-Latn-ME"/>
        </w:rPr>
        <w:t>jer sadrži</w:t>
      </w:r>
      <w:r w:rsidR="00D6433F">
        <w:rPr>
          <w:rFonts w:ascii="Times New Roman" w:eastAsia="Times New Roman" w:hAnsi="Times New Roman" w:cs="Times New Roman"/>
          <w:b/>
          <w:bCs/>
          <w:lang w:val="sr-Latn-ME"/>
        </w:rPr>
        <w:t xml:space="preserve"> </w:t>
      </w:r>
      <w:r w:rsidRPr="003A49EF">
        <w:rPr>
          <w:rFonts w:ascii="Times New Roman" w:eastAsia="Times New Roman" w:hAnsi="Times New Roman" w:cs="Times New Roman"/>
          <w:b/>
          <w:bCs/>
          <w:lang w:val="sr-Latn-ME"/>
        </w:rPr>
        <w:t>informacije koje su važne za Vas</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xml:space="preserve">Uvijek koristite ovaj lijek onako kako je opisano u ovom uputstvu, ili kao što su Vam rekli ljekar ili farmaceut. </w:t>
      </w:r>
    </w:p>
    <w:p w:rsidR="003A49EF" w:rsidRPr="003A49EF" w:rsidRDefault="003A49EF" w:rsidP="003A49EF">
      <w:pPr>
        <w:widowControl w:val="0"/>
        <w:numPr>
          <w:ilvl w:val="0"/>
          <w:numId w:val="13"/>
        </w:numPr>
        <w:autoSpaceDE w:val="0"/>
        <w:autoSpaceDN w:val="0"/>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Uputstvo sačuvajte. Može biti potrebno da ga ponovo pročitate.</w:t>
      </w:r>
    </w:p>
    <w:p w:rsidR="003A49EF" w:rsidRPr="003A49EF" w:rsidRDefault="003A49EF" w:rsidP="003A49EF">
      <w:pPr>
        <w:widowControl w:val="0"/>
        <w:numPr>
          <w:ilvl w:val="0"/>
          <w:numId w:val="13"/>
        </w:numPr>
        <w:autoSpaceDE w:val="0"/>
        <w:autoSpaceDN w:val="0"/>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xml:space="preserve">Ako imate dodatnih pitanja, obratite se svom ljekaru ili farmaceutu </w:t>
      </w:r>
      <w:r w:rsidRPr="003A49EF">
        <w:rPr>
          <w:rFonts w:ascii="Times New Roman" w:eastAsia="Times New Roman" w:hAnsi="Times New Roman" w:cs="Times New Roman"/>
          <w:noProof/>
          <w:lang w:val="sr-Latn-ME"/>
        </w:rPr>
        <w:t>ili medicinskoj sestri</w:t>
      </w:r>
      <w:r w:rsidRPr="003A49EF">
        <w:rPr>
          <w:rFonts w:ascii="Times New Roman" w:eastAsia="Times New Roman" w:hAnsi="Times New Roman" w:cs="Times New Roman"/>
          <w:lang w:val="sr-Latn-ME"/>
        </w:rPr>
        <w:t>.</w:t>
      </w:r>
    </w:p>
    <w:p w:rsidR="003A49EF" w:rsidRPr="003A49EF" w:rsidRDefault="003A49EF" w:rsidP="003A49EF">
      <w:pPr>
        <w:widowControl w:val="0"/>
        <w:numPr>
          <w:ilvl w:val="0"/>
          <w:numId w:val="13"/>
        </w:numPr>
        <w:autoSpaceDE w:val="0"/>
        <w:autoSpaceDN w:val="0"/>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3A49EF">
        <w:rPr>
          <w:rFonts w:ascii="Times New Roman" w:eastAsia="Times New Roman" w:hAnsi="Times New Roman" w:cs="Times New Roman"/>
          <w:spacing w:val="-4"/>
          <w:lang w:val="sr-Latn-ME"/>
        </w:rPr>
        <w:t>. Pogledajte dio 4.</w:t>
      </w:r>
    </w:p>
    <w:p w:rsidR="003A49EF" w:rsidRPr="003A49EF" w:rsidRDefault="003A49EF" w:rsidP="003A49EF">
      <w:pPr>
        <w:widowControl w:val="0"/>
        <w:numPr>
          <w:ilvl w:val="0"/>
          <w:numId w:val="13"/>
        </w:numPr>
        <w:autoSpaceDE w:val="0"/>
        <w:autoSpaceDN w:val="0"/>
        <w:spacing w:after="0" w:line="240" w:lineRule="auto"/>
        <w:ind w:left="600" w:hanging="600"/>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Ukoliko se Vaši simptomi pogoršaju ili Vam ne bude bolje poslije 4 dana, morate se obratiti svom ljekaru.</w:t>
      </w:r>
    </w:p>
    <w:p w:rsidR="003A49EF" w:rsidRPr="003A49EF" w:rsidRDefault="003A49EF" w:rsidP="003A49EF">
      <w:pPr>
        <w:widowControl w:val="0"/>
        <w:autoSpaceDE w:val="0"/>
        <w:autoSpaceDN w:val="0"/>
        <w:spacing w:after="0" w:line="240" w:lineRule="auto"/>
        <w:jc w:val="both"/>
        <w:rPr>
          <w:rFonts w:ascii="Times New Roman" w:eastAsia="Times New Roman" w:hAnsi="Times New Roman" w:cs="Times New Roman"/>
          <w:lang w:val="sr-Latn-ME"/>
        </w:rPr>
      </w:pPr>
    </w:p>
    <w:p w:rsidR="003A49EF" w:rsidRPr="003A49EF" w:rsidRDefault="003A49EF" w:rsidP="003A49EF">
      <w:pPr>
        <w:widowControl w:val="0"/>
        <w:autoSpaceDE w:val="0"/>
        <w:autoSpaceDN w:val="0"/>
        <w:spacing w:after="0" w:line="240" w:lineRule="auto"/>
        <w:ind w:left="600"/>
        <w:jc w:val="both"/>
        <w:rPr>
          <w:rFonts w:ascii="Times New Roman" w:eastAsia="Times New Roman" w:hAnsi="Times New Roman" w:cs="Times New Roman"/>
          <w:lang w:val="sr-Latn-ME"/>
        </w:rPr>
      </w:pPr>
    </w:p>
    <w:p w:rsidR="003A49EF" w:rsidRPr="003A49EF" w:rsidRDefault="003A49EF" w:rsidP="003A49EF">
      <w:pPr>
        <w:widowControl w:val="0"/>
        <w:autoSpaceDE w:val="0"/>
        <w:autoSpaceDN w:val="0"/>
        <w:spacing w:after="0" w:line="240" w:lineRule="auto"/>
        <w:ind w:left="600"/>
        <w:jc w:val="both"/>
        <w:rPr>
          <w:rFonts w:ascii="Times New Roman" w:eastAsia="Times New Roman" w:hAnsi="Times New Roman" w:cs="Times New Roman"/>
          <w:lang w:val="sr-Latn-ME"/>
        </w:rPr>
      </w:pPr>
    </w:p>
    <w:p w:rsidR="003A49EF" w:rsidRPr="003A49EF" w:rsidRDefault="003A49EF" w:rsidP="003A49EF">
      <w:pPr>
        <w:widowControl w:val="0"/>
        <w:autoSpaceDE w:val="0"/>
        <w:autoSpaceDN w:val="0"/>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U ovom uputstvu pročitaćete:</w:t>
      </w:r>
    </w:p>
    <w:p w:rsidR="003A49EF" w:rsidRPr="003A49EF" w:rsidRDefault="003A49EF" w:rsidP="003A49EF">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Šta je lijek Aleve i čemu je namijenjen</w:t>
      </w:r>
    </w:p>
    <w:p w:rsidR="003A49EF" w:rsidRPr="003A49EF" w:rsidRDefault="003A49EF" w:rsidP="003A49EF">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Šta treba da znate prije nego što uzmete lijek Aleve</w:t>
      </w:r>
    </w:p>
    <w:p w:rsidR="003A49EF" w:rsidRPr="003A49EF" w:rsidRDefault="003A49EF" w:rsidP="003A49EF">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Kako se upotrebljava lijek Aleve</w:t>
      </w:r>
    </w:p>
    <w:p w:rsidR="003A49EF" w:rsidRPr="003A49EF" w:rsidRDefault="003A49EF" w:rsidP="003A49EF">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xml:space="preserve">Moguća neželjena dejstva </w:t>
      </w:r>
    </w:p>
    <w:p w:rsidR="003A49EF" w:rsidRPr="003A49EF" w:rsidRDefault="003A49EF" w:rsidP="003A49EF">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Kako čuvati lijek Aleve</w:t>
      </w:r>
    </w:p>
    <w:p w:rsidR="003A49EF" w:rsidRPr="003A49EF" w:rsidRDefault="003A49EF" w:rsidP="003A49EF">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lang w:val="sr-Latn-ME"/>
        </w:rPr>
        <w:t xml:space="preserve">Sadržaj pakovanja i dodatne informacije </w:t>
      </w:r>
    </w:p>
    <w:p w:rsidR="003A49EF" w:rsidRPr="003A49EF" w:rsidRDefault="003A49EF" w:rsidP="003A49EF">
      <w:pPr>
        <w:widowControl w:val="0"/>
        <w:autoSpaceDE w:val="0"/>
        <w:autoSpaceDN w:val="0"/>
        <w:spacing w:after="0" w:line="240" w:lineRule="auto"/>
        <w:jc w:val="both"/>
        <w:rPr>
          <w:rFonts w:ascii="Times New Roman" w:eastAsia="Times New Roman" w:hAnsi="Times New Roman" w:cs="Times New Roman"/>
          <w:lang w:val="sr-Latn-ME"/>
        </w:rPr>
      </w:pPr>
    </w:p>
    <w:p w:rsidR="003A49EF" w:rsidRPr="003A49EF" w:rsidRDefault="003A49EF" w:rsidP="003A49EF">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br w:type="page"/>
      </w:r>
    </w:p>
    <w:p w:rsidR="003A49EF" w:rsidRPr="003A49EF" w:rsidRDefault="003A49EF" w:rsidP="003A49EF">
      <w:pPr>
        <w:tabs>
          <w:tab w:val="left" w:pos="540"/>
          <w:tab w:val="left" w:pos="569"/>
        </w:tabs>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lastRenderedPageBreak/>
        <w:t xml:space="preserve">1. </w:t>
      </w:r>
      <w:r w:rsidRPr="003A49EF">
        <w:rPr>
          <w:rFonts w:ascii="Times New Roman" w:eastAsia="Times New Roman" w:hAnsi="Times New Roman" w:cs="Times New Roman"/>
          <w:b/>
          <w:bCs/>
          <w:lang w:val="sr-Latn-ME"/>
        </w:rPr>
        <w:tab/>
        <w:t>ŠTA JE LIJEK ALEVE I ČEMU JE NAMIJENJEN</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tabs>
          <w:tab w:val="left" w:pos="284"/>
        </w:tabs>
        <w:spacing w:after="0" w:line="240" w:lineRule="auto"/>
        <w:jc w:val="both"/>
        <w:rPr>
          <w:rFonts w:ascii="Times New Roman" w:eastAsia="Times New Roman" w:hAnsi="Times New Roman" w:cs="Times New Roman"/>
          <w:snapToGrid w:val="0"/>
          <w:lang w:val="sr-Latn-ME" w:eastAsia="de-DE"/>
        </w:rPr>
      </w:pPr>
      <w:r w:rsidRPr="003A49EF">
        <w:rPr>
          <w:rFonts w:ascii="Times New Roman" w:eastAsia="Times New Roman" w:hAnsi="Times New Roman" w:cs="Times New Roman"/>
          <w:bCs/>
          <w:lang w:val="sr-Latn-ME"/>
        </w:rPr>
        <w:t>Aleve</w:t>
      </w:r>
      <w:r w:rsidRPr="003A49EF">
        <w:rPr>
          <w:rFonts w:ascii="Times New Roman" w:eastAsia="Times New Roman" w:hAnsi="Times New Roman" w:cs="Times New Roman"/>
          <w:bCs/>
          <w:vertAlign w:val="superscript"/>
          <w:lang w:val="sr-Latn-ME"/>
        </w:rPr>
        <w:t xml:space="preserve"> </w:t>
      </w:r>
      <w:r w:rsidRPr="003A49EF">
        <w:rPr>
          <w:rFonts w:ascii="Times New Roman" w:eastAsia="Times New Roman" w:hAnsi="Times New Roman" w:cs="Times New Roman"/>
          <w:bCs/>
          <w:lang w:val="sr-Latn-ME"/>
        </w:rPr>
        <w:t>je lijek koji ublažava bol, snižava povišenu temperaturu i djeluje protivzapaljenski (</w:t>
      </w:r>
      <w:r w:rsidRPr="003A49EF">
        <w:rPr>
          <w:rFonts w:ascii="Times New Roman" w:eastAsia="Times New Roman" w:hAnsi="Times New Roman" w:cs="Times New Roman"/>
          <w:snapToGrid w:val="0"/>
          <w:lang w:val="sr-Latn-ME" w:eastAsia="de-DE"/>
        </w:rPr>
        <w:t>nesteroidni antiinflamatorni lijek / analgetik).</w:t>
      </w:r>
    </w:p>
    <w:p w:rsidR="003A49EF" w:rsidRPr="003A49EF" w:rsidRDefault="003A49EF" w:rsidP="003A49EF">
      <w:pPr>
        <w:tabs>
          <w:tab w:val="left" w:pos="284"/>
        </w:tabs>
        <w:spacing w:after="0" w:line="240" w:lineRule="auto"/>
        <w:jc w:val="both"/>
        <w:rPr>
          <w:rFonts w:ascii="Times New Roman" w:eastAsia="Times New Roman" w:hAnsi="Times New Roman" w:cs="Times New Roman"/>
          <w:snapToGrid w:val="0"/>
          <w:lang w:val="sr-Latn-ME" w:eastAsia="de-DE"/>
        </w:rPr>
      </w:pPr>
    </w:p>
    <w:p w:rsidR="003A49EF" w:rsidRPr="003A49EF" w:rsidRDefault="003A49EF" w:rsidP="003A49EF">
      <w:pPr>
        <w:tabs>
          <w:tab w:val="left" w:pos="284"/>
        </w:tabs>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lang w:val="sr-Latn-ME"/>
        </w:rPr>
        <w:t xml:space="preserve">Lijek </w:t>
      </w:r>
      <w:r w:rsidRPr="003A49EF">
        <w:rPr>
          <w:rFonts w:ascii="Times New Roman" w:eastAsia="Times New Roman" w:hAnsi="Times New Roman" w:cs="Times New Roman"/>
          <w:bCs/>
          <w:lang w:val="sr-Latn-ME"/>
        </w:rPr>
        <w:t>Aleve</w:t>
      </w:r>
      <w:r w:rsidRPr="003A49EF">
        <w:rPr>
          <w:rFonts w:ascii="Times New Roman" w:eastAsia="Times New Roman" w:hAnsi="Times New Roman" w:cs="Times New Roman"/>
          <w:bCs/>
          <w:vertAlign w:val="superscript"/>
          <w:lang w:val="sr-Latn-ME"/>
        </w:rPr>
        <w:t xml:space="preserve"> </w:t>
      </w:r>
      <w:r w:rsidRPr="003A49EF">
        <w:rPr>
          <w:rFonts w:ascii="Times New Roman" w:eastAsia="Times New Roman" w:hAnsi="Times New Roman" w:cs="Times New Roman"/>
          <w:bCs/>
          <w:lang w:val="sr-Latn-ME"/>
        </w:rPr>
        <w:t>se koristi za:</w:t>
      </w:r>
    </w:p>
    <w:p w:rsidR="003A49EF" w:rsidRPr="003A49EF" w:rsidRDefault="003A49EF" w:rsidP="003A49EF">
      <w:pPr>
        <w:numPr>
          <w:ilvl w:val="0"/>
          <w:numId w:val="15"/>
        </w:numPr>
        <w:tabs>
          <w:tab w:val="left" w:pos="284"/>
        </w:tabs>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simptomatsko liječenje lakih do umjerenih bolova kod:</w:t>
      </w:r>
    </w:p>
    <w:p w:rsidR="003A49EF" w:rsidRPr="003A49EF" w:rsidRDefault="003A49EF" w:rsidP="003A49EF">
      <w:pPr>
        <w:numPr>
          <w:ilvl w:val="0"/>
          <w:numId w:val="16"/>
        </w:numPr>
        <w:tabs>
          <w:tab w:val="left" w:pos="284"/>
        </w:tabs>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glavobolje, zubobolje i menstrualnih bolova</w:t>
      </w:r>
    </w:p>
    <w:p w:rsidR="003A49EF" w:rsidRPr="003A49EF" w:rsidRDefault="003A49EF" w:rsidP="003A49EF">
      <w:pPr>
        <w:numPr>
          <w:ilvl w:val="0"/>
          <w:numId w:val="16"/>
        </w:numPr>
        <w:tabs>
          <w:tab w:val="left" w:pos="284"/>
        </w:tabs>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poznate artroze (oštećenje i gubitak hrskavice zglobova)</w:t>
      </w:r>
    </w:p>
    <w:p w:rsidR="003A49EF" w:rsidRPr="003A49EF" w:rsidRDefault="003A49EF" w:rsidP="003A49EF">
      <w:pPr>
        <w:numPr>
          <w:ilvl w:val="0"/>
          <w:numId w:val="16"/>
        </w:numPr>
        <w:tabs>
          <w:tab w:val="left" w:pos="284"/>
        </w:tabs>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povišene tjelesne temperature.</w:t>
      </w:r>
    </w:p>
    <w:p w:rsidR="003A49EF" w:rsidRPr="003A49EF" w:rsidRDefault="003A49EF" w:rsidP="003A49EF">
      <w:pPr>
        <w:tabs>
          <w:tab w:val="left" w:pos="284"/>
        </w:tabs>
        <w:spacing w:after="0" w:line="240" w:lineRule="auto"/>
        <w:jc w:val="both"/>
        <w:rPr>
          <w:rFonts w:ascii="Times New Roman" w:eastAsia="Times New Roman" w:hAnsi="Times New Roman" w:cs="Times New Roman"/>
          <w:bCs/>
          <w:lang w:val="sr-Latn-ME"/>
        </w:rPr>
      </w:pPr>
    </w:p>
    <w:p w:rsidR="003A49EF" w:rsidRPr="003A49EF" w:rsidRDefault="003A49EF" w:rsidP="003A49EF">
      <w:pPr>
        <w:tabs>
          <w:tab w:val="left" w:pos="284"/>
        </w:tabs>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Ako se nakon 4 dana ne osjećate bolje ili se osjećate lošije, obratite se svom ljekaru.</w:t>
      </w:r>
    </w:p>
    <w:p w:rsidR="003A49EF" w:rsidRDefault="003A49EF" w:rsidP="003A49EF">
      <w:pPr>
        <w:spacing w:after="0" w:line="240" w:lineRule="auto"/>
        <w:jc w:val="both"/>
        <w:rPr>
          <w:rFonts w:ascii="Times New Roman" w:eastAsia="Times New Roman" w:hAnsi="Times New Roman" w:cs="Times New Roman"/>
          <w:lang w:val="sr-Latn-ME"/>
        </w:rPr>
      </w:pPr>
    </w:p>
    <w:p w:rsidR="00D6433F" w:rsidRPr="003A49EF" w:rsidRDefault="00D6433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tabs>
          <w:tab w:val="left" w:pos="540"/>
          <w:tab w:val="left" w:pos="569"/>
        </w:tabs>
        <w:spacing w:after="0" w:line="240" w:lineRule="auto"/>
        <w:jc w:val="both"/>
        <w:rPr>
          <w:rFonts w:ascii="Times New Roman" w:eastAsia="Times New Roman" w:hAnsi="Times New Roman" w:cs="Times New Roman"/>
          <w:b/>
          <w:caps/>
          <w:lang w:val="sr-Latn-ME"/>
        </w:rPr>
      </w:pPr>
      <w:r w:rsidRPr="003A49EF">
        <w:rPr>
          <w:rFonts w:ascii="Times New Roman" w:eastAsia="Times New Roman" w:hAnsi="Times New Roman" w:cs="Times New Roman"/>
          <w:b/>
          <w:bCs/>
          <w:lang w:val="sr-Latn-ME"/>
        </w:rPr>
        <w:t xml:space="preserve">2. </w:t>
      </w:r>
      <w:r w:rsidRPr="003A49EF">
        <w:rPr>
          <w:rFonts w:ascii="Times New Roman" w:eastAsia="Times New Roman" w:hAnsi="Times New Roman" w:cs="Times New Roman"/>
          <w:b/>
          <w:bCs/>
          <w:lang w:val="sr-Latn-ME"/>
        </w:rPr>
        <w:tab/>
      </w:r>
      <w:r w:rsidRPr="003A49EF">
        <w:rPr>
          <w:rFonts w:ascii="Times New Roman" w:eastAsia="Times New Roman" w:hAnsi="Times New Roman" w:cs="Times New Roman"/>
          <w:b/>
          <w:caps/>
          <w:lang w:val="sr-Latn-ME"/>
        </w:rPr>
        <w:t>Šta treba da znate prIJe nego što uzmete lIJek ALEVE</w:t>
      </w:r>
    </w:p>
    <w:p w:rsidR="003A49EF" w:rsidRPr="003A49EF" w:rsidRDefault="003A49EF" w:rsidP="003A49EF">
      <w:pPr>
        <w:widowControl w:val="0"/>
        <w:autoSpaceDE w:val="0"/>
        <w:autoSpaceDN w:val="0"/>
        <w:spacing w:after="0" w:line="240" w:lineRule="auto"/>
        <w:jc w:val="both"/>
        <w:rPr>
          <w:rFonts w:ascii="Times New Roman" w:eastAsia="Times New Roman" w:hAnsi="Times New Roman" w:cs="Times New Roman"/>
          <w:caps/>
          <w:lang w:val="sr-Latn-ME"/>
        </w:rPr>
      </w:pPr>
    </w:p>
    <w:p w:rsidR="003A49EF" w:rsidRPr="003A49EF" w:rsidRDefault="003A49EF" w:rsidP="003A49EF">
      <w:pPr>
        <w:spacing w:after="0" w:line="240" w:lineRule="auto"/>
        <w:jc w:val="both"/>
        <w:rPr>
          <w:rFonts w:ascii="Times New Roman" w:eastAsia="Times New Roman" w:hAnsi="Times New Roman" w:cs="Times New Roman"/>
          <w:b/>
          <w:lang w:val="sr-Latn-ME"/>
        </w:rPr>
      </w:pPr>
      <w:r w:rsidRPr="003A49EF">
        <w:rPr>
          <w:rFonts w:ascii="Times New Roman" w:eastAsia="Times New Roman" w:hAnsi="Times New Roman" w:cs="Times New Roman"/>
          <w:b/>
          <w:lang w:val="sr-Latn-ME"/>
        </w:rPr>
        <w:t>Lijek ALEVE ne smijete koristiti:</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D6433F" w:rsidRDefault="003A49EF" w:rsidP="00D6433F">
      <w:pPr>
        <w:pStyle w:val="ListParagraph"/>
        <w:numPr>
          <w:ilvl w:val="0"/>
          <w:numId w:val="17"/>
        </w:numPr>
        <w:spacing w:after="0" w:line="240" w:lineRule="auto"/>
        <w:jc w:val="both"/>
        <w:rPr>
          <w:rFonts w:ascii="Times New Roman" w:eastAsia="Times New Roman" w:hAnsi="Times New Roman" w:cs="Times New Roman"/>
          <w:lang w:val="sr-Latn-ME"/>
        </w:rPr>
      </w:pPr>
      <w:r w:rsidRPr="00D6433F">
        <w:rPr>
          <w:rFonts w:ascii="Times New Roman" w:eastAsia="Times New Roman" w:hAnsi="Times New Roman" w:cs="Times New Roman"/>
          <w:lang w:val="sr-Latn-ME"/>
        </w:rPr>
        <w:t>Ukoliko ste alergični (preosjetljivi) na naproksen ili neki od ostalih sastojaka lijeka navedenih u poglavlju 6</w:t>
      </w:r>
    </w:p>
    <w:p w:rsidR="003A49EF" w:rsidRPr="00D6433F" w:rsidRDefault="003A49EF" w:rsidP="00D6433F">
      <w:pPr>
        <w:pStyle w:val="ListParagraph"/>
        <w:numPr>
          <w:ilvl w:val="0"/>
          <w:numId w:val="17"/>
        </w:numPr>
        <w:spacing w:after="0" w:line="240" w:lineRule="auto"/>
        <w:jc w:val="both"/>
        <w:rPr>
          <w:rFonts w:ascii="Times New Roman" w:eastAsia="Times New Roman" w:hAnsi="Times New Roman" w:cs="Times New Roman"/>
          <w:lang w:val="sr-Latn-ME"/>
        </w:rPr>
      </w:pPr>
      <w:r w:rsidRPr="00D6433F">
        <w:rPr>
          <w:rFonts w:ascii="Times New Roman" w:eastAsia="Times New Roman" w:hAnsi="Times New Roman" w:cs="Times New Roman"/>
          <w:lang w:val="sr-Latn-ME"/>
        </w:rPr>
        <w:t>Ukoliko ste bilo kada imali reakciju na acetilsalicilnu kiselinu ili druge nesteroidne antiinflamatorne ljekove  koja se manifestovala kao napadi astme, oticanje sluznice nosa ili reakcije na koži;</w:t>
      </w:r>
    </w:p>
    <w:p w:rsidR="003A49EF" w:rsidRPr="00D6433F" w:rsidRDefault="003A49EF" w:rsidP="00D6433F">
      <w:pPr>
        <w:pStyle w:val="ListParagraph"/>
        <w:numPr>
          <w:ilvl w:val="0"/>
          <w:numId w:val="17"/>
        </w:numPr>
        <w:spacing w:after="0" w:line="240" w:lineRule="auto"/>
        <w:jc w:val="both"/>
        <w:rPr>
          <w:rFonts w:ascii="Times New Roman" w:eastAsia="Times New Roman" w:hAnsi="Times New Roman" w:cs="Times New Roman"/>
          <w:lang w:val="sr-Latn-ME"/>
        </w:rPr>
      </w:pPr>
      <w:r w:rsidRPr="00D6433F">
        <w:rPr>
          <w:rFonts w:ascii="Times New Roman" w:eastAsia="Times New Roman" w:hAnsi="Times New Roman" w:cs="Times New Roman"/>
          <w:lang w:val="sr-Latn-ME"/>
        </w:rPr>
        <w:t>Ukoliko imate poremećaj u formiranju krvi nepoznatog porijekla;</w:t>
      </w:r>
    </w:p>
    <w:p w:rsidR="003A49EF" w:rsidRPr="00D6433F" w:rsidRDefault="003A49EF" w:rsidP="00D6433F">
      <w:pPr>
        <w:pStyle w:val="ListParagraph"/>
        <w:numPr>
          <w:ilvl w:val="0"/>
          <w:numId w:val="17"/>
        </w:numPr>
        <w:spacing w:after="0" w:line="240" w:lineRule="auto"/>
        <w:jc w:val="both"/>
        <w:rPr>
          <w:rFonts w:ascii="Times New Roman" w:eastAsia="Times New Roman" w:hAnsi="Times New Roman" w:cs="Times New Roman"/>
          <w:lang w:val="sr-Latn-ME"/>
        </w:rPr>
      </w:pPr>
      <w:r w:rsidRPr="00D6433F">
        <w:rPr>
          <w:rFonts w:ascii="Times New Roman" w:eastAsia="Times New Roman" w:hAnsi="Times New Roman" w:cs="Times New Roman"/>
          <w:lang w:val="sr-Latn-ME"/>
        </w:rPr>
        <w:t>Ukoliko imate ili ste imali ponavljajući čir na želucu/dvanaestopalačnom crijevu (peptički ulkus) ili krvarenje (najmanje dvije različite epizode dokazane ulceracije ili krvarenja);</w:t>
      </w:r>
    </w:p>
    <w:p w:rsidR="003A49EF" w:rsidRPr="00D6433F" w:rsidRDefault="003A49EF" w:rsidP="00D6433F">
      <w:pPr>
        <w:pStyle w:val="ListParagraph"/>
        <w:numPr>
          <w:ilvl w:val="0"/>
          <w:numId w:val="17"/>
        </w:numPr>
        <w:spacing w:after="0" w:line="240" w:lineRule="auto"/>
        <w:jc w:val="both"/>
        <w:rPr>
          <w:rFonts w:ascii="Times New Roman" w:eastAsia="Times New Roman" w:hAnsi="Times New Roman" w:cs="Times New Roman"/>
          <w:lang w:val="sr-Latn-ME"/>
        </w:rPr>
      </w:pPr>
      <w:r w:rsidRPr="00D6433F">
        <w:rPr>
          <w:rFonts w:ascii="Times New Roman" w:eastAsia="Times New Roman" w:hAnsi="Times New Roman" w:cs="Times New Roman"/>
          <w:lang w:val="sr-Latn-ME"/>
        </w:rPr>
        <w:t xml:space="preserve">Ukoliko ste bilo kada imali krvarenje ili perforaciju u organima za varenje kod prethodne terapije </w:t>
      </w:r>
    </w:p>
    <w:p w:rsidR="003A49EF" w:rsidRPr="00D6433F" w:rsidRDefault="003A49EF" w:rsidP="00D6433F">
      <w:pPr>
        <w:pStyle w:val="ListParagraph"/>
        <w:numPr>
          <w:ilvl w:val="0"/>
          <w:numId w:val="17"/>
        </w:numPr>
        <w:spacing w:after="0" w:line="240" w:lineRule="auto"/>
        <w:jc w:val="both"/>
        <w:rPr>
          <w:rFonts w:ascii="Times New Roman" w:eastAsia="Times New Roman" w:hAnsi="Times New Roman" w:cs="Times New Roman"/>
          <w:lang w:val="sr-Latn-ME"/>
        </w:rPr>
      </w:pPr>
      <w:r w:rsidRPr="00D6433F">
        <w:rPr>
          <w:rFonts w:ascii="Times New Roman" w:eastAsia="Times New Roman" w:hAnsi="Times New Roman" w:cs="Times New Roman"/>
          <w:lang w:val="sr-Latn-ME"/>
        </w:rPr>
        <w:t xml:space="preserve">nesteroidnim antiinflamatornim ljekovima (NSAIL); </w:t>
      </w:r>
    </w:p>
    <w:p w:rsidR="003A49EF" w:rsidRPr="00D6433F" w:rsidRDefault="003A49EF" w:rsidP="00D6433F">
      <w:pPr>
        <w:pStyle w:val="ListParagraph"/>
        <w:numPr>
          <w:ilvl w:val="0"/>
          <w:numId w:val="17"/>
        </w:numPr>
        <w:spacing w:after="0" w:line="240" w:lineRule="auto"/>
        <w:jc w:val="both"/>
        <w:rPr>
          <w:rFonts w:ascii="Times New Roman" w:eastAsia="Times New Roman" w:hAnsi="Times New Roman" w:cs="Times New Roman"/>
          <w:lang w:val="sr-Latn-ME"/>
        </w:rPr>
      </w:pPr>
      <w:r w:rsidRPr="00D6433F">
        <w:rPr>
          <w:rFonts w:ascii="Times New Roman" w:eastAsia="Times New Roman" w:hAnsi="Times New Roman" w:cs="Times New Roman"/>
          <w:lang w:val="sr-Latn-ME"/>
        </w:rPr>
        <w:t>Ukoliko imate krvarenje u mozgu ili drugo aktivno krvarenje;</w:t>
      </w:r>
    </w:p>
    <w:p w:rsidR="003A49EF" w:rsidRPr="00D6433F" w:rsidRDefault="003A49EF" w:rsidP="00D6433F">
      <w:pPr>
        <w:pStyle w:val="ListParagraph"/>
        <w:numPr>
          <w:ilvl w:val="0"/>
          <w:numId w:val="17"/>
        </w:numPr>
        <w:spacing w:after="0" w:line="240" w:lineRule="auto"/>
        <w:jc w:val="both"/>
        <w:rPr>
          <w:rFonts w:ascii="Times New Roman" w:eastAsia="Times New Roman" w:hAnsi="Times New Roman" w:cs="Times New Roman"/>
          <w:lang w:val="sr-Latn-ME"/>
        </w:rPr>
      </w:pPr>
      <w:r w:rsidRPr="00D6433F">
        <w:rPr>
          <w:rFonts w:ascii="Times New Roman" w:eastAsia="Times New Roman" w:hAnsi="Times New Roman" w:cs="Times New Roman"/>
          <w:lang w:val="sr-Latn-ME"/>
        </w:rPr>
        <w:t>Ukoliko imate ozbiljno oštećenje jetre ili bubrega;</w:t>
      </w:r>
    </w:p>
    <w:p w:rsidR="003A49EF" w:rsidRPr="00D6433F" w:rsidRDefault="003A49EF" w:rsidP="00D6433F">
      <w:pPr>
        <w:pStyle w:val="ListParagraph"/>
        <w:numPr>
          <w:ilvl w:val="0"/>
          <w:numId w:val="17"/>
        </w:numPr>
        <w:spacing w:after="0" w:line="240" w:lineRule="auto"/>
        <w:jc w:val="both"/>
        <w:rPr>
          <w:rFonts w:ascii="Times New Roman" w:eastAsia="Times New Roman" w:hAnsi="Times New Roman" w:cs="Times New Roman"/>
          <w:lang w:val="sr-Latn-ME"/>
        </w:rPr>
      </w:pPr>
      <w:r w:rsidRPr="00D6433F">
        <w:rPr>
          <w:rFonts w:ascii="Times New Roman" w:eastAsia="Times New Roman" w:hAnsi="Times New Roman" w:cs="Times New Roman"/>
          <w:lang w:val="sr-Latn-ME"/>
        </w:rPr>
        <w:t xml:space="preserve">Ukoliko imate ozbiljnu srčanu slabost; </w:t>
      </w:r>
    </w:p>
    <w:p w:rsidR="003A49EF" w:rsidRPr="00D6433F" w:rsidRDefault="003A49EF" w:rsidP="00D6433F">
      <w:pPr>
        <w:pStyle w:val="ListParagraph"/>
        <w:numPr>
          <w:ilvl w:val="0"/>
          <w:numId w:val="17"/>
        </w:numPr>
        <w:spacing w:after="0" w:line="240" w:lineRule="auto"/>
        <w:jc w:val="both"/>
        <w:rPr>
          <w:rFonts w:ascii="Times New Roman" w:eastAsia="Times New Roman" w:hAnsi="Times New Roman" w:cs="Times New Roman"/>
          <w:lang w:val="sr-Latn-ME"/>
        </w:rPr>
      </w:pPr>
      <w:r w:rsidRPr="00D6433F">
        <w:rPr>
          <w:rFonts w:ascii="Times New Roman" w:eastAsia="Times New Roman" w:hAnsi="Times New Roman" w:cs="Times New Roman"/>
          <w:lang w:val="sr-Latn-ME"/>
        </w:rPr>
        <w:t>Ukoliko ste u poslednjem tromjesečju trudnoće;</w:t>
      </w:r>
    </w:p>
    <w:p w:rsidR="003A49EF" w:rsidRPr="00D6433F" w:rsidRDefault="003A49EF" w:rsidP="00D6433F">
      <w:pPr>
        <w:pStyle w:val="ListParagraph"/>
        <w:numPr>
          <w:ilvl w:val="0"/>
          <w:numId w:val="17"/>
        </w:numPr>
        <w:spacing w:after="0" w:line="240" w:lineRule="auto"/>
        <w:jc w:val="both"/>
        <w:rPr>
          <w:rFonts w:ascii="Times New Roman" w:eastAsia="Times New Roman" w:hAnsi="Times New Roman" w:cs="Times New Roman"/>
          <w:lang w:val="sr-Latn-ME"/>
        </w:rPr>
      </w:pPr>
      <w:r w:rsidRPr="00D6433F">
        <w:rPr>
          <w:rFonts w:ascii="Times New Roman" w:eastAsia="Times New Roman" w:hAnsi="Times New Roman" w:cs="Times New Roman"/>
          <w:lang w:val="sr-Latn-ME"/>
        </w:rPr>
        <w:t xml:space="preserve">Kod djece mlađe od 12 godina, pošto ova doza obično nije pogodna zbog sadržaja aktivne supstance. </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Upozorenja i mjere opreza:</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Razgovarajte sa svojim ljekarom ili farmaceutom prije nego što uzmete lijek Aleve.</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Default="003A49EF" w:rsidP="003A49E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t>Bezbjednost u sistemu organa za varenje</w:t>
      </w:r>
    </w:p>
    <w:p w:rsidR="00D6433F" w:rsidRPr="003A49EF" w:rsidRDefault="00D6433F" w:rsidP="003A49EF">
      <w:pPr>
        <w:spacing w:after="0" w:line="240" w:lineRule="auto"/>
        <w:jc w:val="both"/>
        <w:rPr>
          <w:rFonts w:ascii="Times New Roman" w:eastAsia="Times New Roman" w:hAnsi="Times New Roman" w:cs="Times New Roman"/>
          <w:bCs/>
          <w:u w:val="single"/>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xml:space="preserve">Treba izbjegavati  istovremenu primenu lijeka Aleve i drugih NSAIL, uključujući i selektivne inhibitore ciklooksigenaze-2 (COX-2). </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xml:space="preserve">Neželjena dejstva se mogu umanjiti ako se koristi najmanja efikasna doza tokom najkraćeg vremena neophodnog za kontrolu simptoma. </w:t>
      </w:r>
    </w:p>
    <w:p w:rsidR="003A49EF" w:rsidRDefault="003A49EF" w:rsidP="003A49EF">
      <w:pPr>
        <w:spacing w:after="0" w:line="240" w:lineRule="auto"/>
        <w:jc w:val="both"/>
        <w:rPr>
          <w:rFonts w:ascii="Times New Roman" w:eastAsia="Times New Roman" w:hAnsi="Times New Roman" w:cs="Times New Roman"/>
          <w:bCs/>
          <w:lang w:val="sr-Latn-ME"/>
        </w:rPr>
      </w:pPr>
    </w:p>
    <w:p w:rsidR="00D6433F" w:rsidRDefault="00D6433F" w:rsidP="003A49EF">
      <w:pPr>
        <w:spacing w:after="0" w:line="240" w:lineRule="auto"/>
        <w:jc w:val="both"/>
        <w:rPr>
          <w:rFonts w:ascii="Times New Roman" w:eastAsia="Times New Roman" w:hAnsi="Times New Roman" w:cs="Times New Roman"/>
          <w:bCs/>
          <w:lang w:val="sr-Latn-ME"/>
        </w:rPr>
      </w:pPr>
    </w:p>
    <w:p w:rsidR="00D6433F" w:rsidRDefault="00D6433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lastRenderedPageBreak/>
        <w:t>Stariji paciijenti:</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xml:space="preserve">Kod starijih pacijenata postoji veća vjerovatnoća da može doći do pojave neželjenih dejstava tokom primjene NSAIL, naročito krvarenja i perforacije u sistemu organa za varenje, koji u nekim okolnostima mogu ugroziti život. Stoga je kod starijih pacijenata potreban posebno pažljiv medicinski nadzor. </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t>Krvarenje, čirevi i perforacije u sistemu organa za varenje:</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xml:space="preserve">Krvarenje, čirevi i perforacije u sistemu organa za varenje, ponekad sa smrtnim ishodom, prijavljeni su tokom primjene svih NSAIL. Javljali su se u svim fazama liječenja, sa ili bez simptoma upozorenja ili ozbiljnih prethodnih događaja u sistemu organa za varenje.  </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Rizik od krvarenja, čireva i perforacija u organima za varenje je veći pri većim dozama NSAIL, kod pacijenata koji su već imali čir, posebno ako je komplikovan krvarenjem ili perforacijom (vidjeti odjeljak 2. “Lijek Aleve ne smijete koristiti”) i kod starijih. Ovi pacijenti moraju započeti terapiju najmanjom raspoloživom dozom.</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Treba razmotriti istovremenu terapiju ljekovima koji štite sluznicu želuca (npr. mizoprostol ili inhibitori protonske pumpe) kod ovih pacijenata, kao i kod onih kojima je potrebna istovremena primjena malih doza acetilsalicilne kiseline (ASA) ili drugih ljekova koji povećavaju rizik od poremećaja u sistemu organa za varenje.</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xml:space="preserve">Ukoliko ste već imali neželjena dejstva u organima za varenje, naročito ako ste stariji, treba da prijavite sve neuobičajene simptome u trbuhu (posebno krvarenje u sistemu organa za varenje), naročito na početku terapije. </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Potreban je oprez ako istovremeno primate ljekove koji mogu povećati rizik od čira ili krvarenja, kao što su oralni kortikosteroidi, antikoagulansi kao što je varfarin, selektivni inhibitori preuzimanja serotonina, koji se između ostalog koriste za terapiju depresije, ili inhibitori agregacije trombocita, kao što je ASA (vidjeti odjeljak 2. “Primjena drugih ljekova“).</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Terapiju treba odmah prekinuti ako dođe do pojave krvarenja ili čireva u sistemu organa za varenje dok uzimate lijek Aleve.</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NSAIL treba primjenjivati uz oprez kod pacijenata koji su u prošlosti imali oboljenja organa za varenje (ulcerozni kolitis, Kronova bolest), pošto im se stanje može pogoršati (vidjeti odjeljak 4.).</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t>Uticaj na srce i krvne sudove</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Ljekovi kao što je Aleve mogu mogu blago povećati rizik od srčanog udara (infarkta miokarda) ili moždanog udara. Rizik je vjerovatniji u slučaju većih doza i dugotrajne primjene. Nemojte prekoračiti preporučenu dozu i trajanje terapije (najduže 4 dana).</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Ukoliko imate probleme sa srcem ili ste u prošlosti imali moždani udar ili mislite da ste u riziku od ovih oboljenja (npr. imate povišen krvni pritisak, šećernu bolest ili visok holesterol ili ste pušač), svoju terapiju razmotrite sa ljekarom ili farmaceutom.</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t xml:space="preserve">Kožne reakcije </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Pri primjeni NSAIL veoma rijetko su prijavljene ozbiljne kožne reakcije sa crvenilom i pojavom plihova, od kojih su neke imale smrtni ishod (eksfolijativni dermatitis, Stevens-Johnson-ov sindrom i toksična epidermalna nekroliza (Lyell-ov sindrom); vidjeti odjeljak 4.). Izgleda da su pacijenti pod najvećim rizikom od pojave ovih reakcija na početku terapije, pošto su se u većini slučajeva reakcije javile u toku prvog mjeseca od započinjanja terapije. Morate prekinuti terapiju lijekom Aleve pri prvoj pojavi osipa po koži ili oštećenja sluznice ili bilo kog drugog znaka preosjetljivosti i odmah konsultovati ljekara.</w:t>
      </w:r>
    </w:p>
    <w:p w:rsidR="003A49EF" w:rsidRPr="003A49EF" w:rsidRDefault="003A49EF" w:rsidP="003A49E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lastRenderedPageBreak/>
        <w:t>Ostale napomene</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Lijek Aleve treba primijeniti samo nakon pažljive procjene rizika i koristi kod:</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Određenih urođenih poremećaja formiranja krvi (npr. akutna intermitentna porfirija)</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Određenih autoimunih oboljenja (sistemski lupus eritematozus ili mješovite bolesti vezivnog tkiva).</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Naročito pažljiv nadzor ljekara je potreban kod:</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xml:space="preserve">- pacijenata sa poremećajem u radu bubrega ili jetre </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pacijenata sa srčanom insuficijencijom (slabost srca)</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xml:space="preserve">- odmah nakon veće operacije  </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pacijenata sa alergijama (npr. kožne reakcije na druge ljekove, astma, polenska kijavica), hroničnim oticanjem sluznice nosa ili hroničnim bolestima disajnih organa u kojima su suženi disajni putevi.</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Ozbiljne akutne reakcije preosjetljivosti (npr. anafilaktički šok) su primijećene veoma rijetko. Ove reakcije se mogu javiti kod pacijenata bez obzira da li su u prošlosti imali reakcije preosjetljivosti nakon upotrebe acetilsaclicilne kiseline, drugih NSAIL ili proizvoda koji sadrže naproksen. Ovakve reakcije se takođe mogu javiti kod pacijenata koji su u prošlosti imali angioedem, sklonost ka bronhospastičnim reakcijama (npr. astma), zapaljenje sluzokože nosa, polipe u nosu, alergije, hronična respiratorna oboljenja ili osjetljivost na acetilsalicilnu kiselinu kao i kod pacijenata sa alergijama (npr. kožne reakcije, koprivnjača) na naproksen ili druge NSAIL. Anafilaktičke reakcije mogu imati smrtni ishod. Terapija se mora prekinuti pri pojavi prvih znakova ozbiljne preosjetljivosti nakon primjene lijeka Aleve. Medicinski potrebne mjere koje odgovaraju simptomima mora započeti odgovarajuće obučena osoba.</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Naproksen, aktivna supstanca lijeka Aleve, može privremeno da inhibira agregaciju trombocita. Zbog toga treba pažljivo nadzirati pacijente sa poremećajima u zgrušavanju krvi.</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Ako uzimate male doze acetilsalicilne kiseline, posavjetujte se sa svojim ljekarom prije primjene lijeka Aleve.</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Kod dugotrajne upotrebe lijeka Aleve neophodna je redovna provjera funkcije jetre, krvne slike i funkcije bubrega.</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Konsultujte se sa svojim ljekarom ili zubarom o primjeni lijeka Aleve prije operacije.</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Dugotrajna upotreba ljekova protiv bolova može izazvati glavobolje koje se ne smiju liječiti povećanjem doze lijeka. Zatražite savjet od Vašeg ljekara ako, uprkos uzimanju lijeka Aleve, često imate glavobolje.</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Generalno, upotreba ljekova protiv bolova kao navika, posebno ako se koristi kombinacija nekoliko različitih supstanci, može dovesti do trajnog oštećenja bubrega sa rizikom od bubrežne insuficijencije (analgetska nefropatija).</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Djeca i adolescenti</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Vidjeti informaciju u dijelu 2. “Lijek Aleve ne smijete koristiti”.</w:t>
      </w:r>
    </w:p>
    <w:p w:rsidR="003A49EF" w:rsidRPr="003A49EF" w:rsidRDefault="003A49EF" w:rsidP="003A49EF">
      <w:pPr>
        <w:spacing w:after="0" w:line="240" w:lineRule="auto"/>
        <w:jc w:val="both"/>
        <w:rPr>
          <w:rFonts w:ascii="Times New Roman" w:eastAsia="Times New Roman" w:hAnsi="Times New Roman" w:cs="Times New Roman"/>
          <w:b/>
          <w:lang w:val="sr-Latn-ME"/>
        </w:rPr>
      </w:pPr>
    </w:p>
    <w:p w:rsidR="003A49EF" w:rsidRPr="003A49EF" w:rsidRDefault="003A49EF" w:rsidP="003A49EF">
      <w:pPr>
        <w:spacing w:after="0" w:line="240" w:lineRule="auto"/>
        <w:jc w:val="both"/>
        <w:rPr>
          <w:rFonts w:ascii="Times New Roman" w:eastAsia="Times New Roman" w:hAnsi="Times New Roman" w:cs="Times New Roman"/>
          <w:b/>
          <w:lang w:val="sr-Latn-ME"/>
        </w:rPr>
      </w:pPr>
      <w:r w:rsidRPr="003A49EF">
        <w:rPr>
          <w:rFonts w:ascii="Times New Roman" w:eastAsia="Times New Roman" w:hAnsi="Times New Roman" w:cs="Times New Roman"/>
          <w:b/>
          <w:lang w:val="sr-Latn-ME"/>
        </w:rPr>
        <w:t>Primjena drugih ljekova</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Kažite svom ljekaru i farmaceutu ako uzimate ili ste do nedavno uzimali bilo koji drugi lijek, uključujući i one koji se mogu nabaviti bez ljekarskog recepta.</w:t>
      </w: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lastRenderedPageBreak/>
        <w:t>Istovremena upotreba lijeka Aleve sa digoksinom (lijek koji pojačava aktivnost srca kao pumpe), fenitoinom (lijek za terapiju konvulzija) ili litijumom (lijek za terapiju psihijatrijskih oboljenja) može povećati nivoe tih ljekova u krvi i posledično pogoršati njihova neželjena dejstva. Kada se lijek Aleve koristi prema uputstvu (maksimalno 4 dana) praćenje nivoa digoksina, fenitoina ili litijuma u serumu obično nije potrebno.</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Lijek Aleve može da oslabi efekte ljekova koji povećavaju izlučivanje tečnosti (diuretika) i ljekova koji se koriste za snižavanje krvnog pritiska (antihipertenziva).</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Acetilsalicilna kiselina kao antikoagulans</w:t>
      </w: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Lijek Aleve može da oslabi dejstvo malih doza acetilsalicilne kiseline. Posavjetujte se sa svojim ljekarom prije uzimanja lijeka Aleve, ako koristite acetilsalicilnu kiselinu kao profilaksu srčanog ili moždanog udara.</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Lijek Aleve može da oslabi efekte ACE inhibitora (ljekovi koji se koriste u terapiji srčane slabosti i povišenog krvnog pritiska). Dodatno, ako se ovi ljekovi koriste istovremeno, može se povećati rizik od bubrežne slabosti.</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Istovremena primjena lijeka Aleve sa diureticima koji štede kalijum može da poveća koncentraciju kalijuma u krvi.</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Istovremena primjena lijeka Aleve sa drugim nesteroidnim antiinflamatornim ljekovima (NSAIL) ili gukokortikoidima povećava rizik od čireva ili krvarenja u organima za varenje.</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Antitrombotici kao što je acetilsalicilna kiselina i određeni ljekovi protiv depresije (selektivni inhibitori preuzimanja serotonina; SSRI) mogu povećati rizik od krvarenja u organima za varenje.</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xml:space="preserve">Primjena lijeka Aleve unutar 24 sata prije ili nakon primjene metotreksata može dovesti do povećanja koncentracije metotreksata u krvi i tako pogoršati njegova neželjena dejstva. </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xml:space="preserve">Neki NSAIL kao što je naproksen mogu povećati efekat oštećenja bubrega pri primjeni ciklosporina (lijek koji se koristi protiv odbacivanja kod transplantacija kao i u terapiji reumatoidnog artritisa). </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NSAIL mogu pojačati efekte antikoagulansa kao što je varfarin.</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 xml:space="preserve">Uzimanje lijeka ALEVE sa hranom ili pićem </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Izbegnite konzumiranje alkohola tokom trepije lijekom Aleve. Resorpcija lijeka može biti blago odložena ako se lijek Aleve uzme uz obrok.</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
          <w:lang w:val="sr-Latn-ME"/>
        </w:rPr>
      </w:pPr>
      <w:r w:rsidRPr="003A49EF">
        <w:rPr>
          <w:rFonts w:ascii="Times New Roman" w:eastAsia="Times New Roman" w:hAnsi="Times New Roman" w:cs="Times New Roman"/>
          <w:b/>
          <w:lang w:val="sr-Latn-ME"/>
        </w:rPr>
        <w:t>Plodnost, trudnoća i dojenje</w:t>
      </w:r>
    </w:p>
    <w:p w:rsidR="003A49EF" w:rsidRPr="003A49EF" w:rsidRDefault="003A49EF" w:rsidP="003A49EF">
      <w:pPr>
        <w:spacing w:after="0" w:line="240" w:lineRule="auto"/>
        <w:jc w:val="both"/>
        <w:rPr>
          <w:rFonts w:ascii="Times New Roman" w:eastAsia="Times New Roman" w:hAnsi="Times New Roman" w:cs="Times New Roman"/>
          <w:b/>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Prije nego što počnete da uzimate neki lijek, posavjetujte se sa svojim ljekarom ili farmaceutom.</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u w:val="single"/>
          <w:lang w:val="sr-Latn-ME"/>
        </w:rPr>
      </w:pPr>
      <w:r w:rsidRPr="003A49EF">
        <w:rPr>
          <w:rFonts w:ascii="Times New Roman" w:eastAsia="Times New Roman" w:hAnsi="Times New Roman" w:cs="Times New Roman"/>
          <w:u w:val="single"/>
          <w:lang w:val="sr-Latn-ME"/>
        </w:rPr>
        <w:t>Trudnoća</w:t>
      </w: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Ne smijete  koristiti naproksen tokom prvog i drugog tromjesečja trudnoće bez konsultacije sa ljekarom.</w:t>
      </w: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Ne smijete koristiti lijek Aleve tokom trećeg tromjesečja trudnoće zbog povećanog rizika od komplikacija za majku i dijete.</w:t>
      </w:r>
    </w:p>
    <w:p w:rsidR="003A49EF" w:rsidRDefault="003A49EF" w:rsidP="003A49EF">
      <w:pPr>
        <w:spacing w:after="0" w:line="240" w:lineRule="auto"/>
        <w:jc w:val="both"/>
        <w:rPr>
          <w:rFonts w:ascii="Times New Roman" w:eastAsia="Times New Roman" w:hAnsi="Times New Roman" w:cs="Times New Roman"/>
          <w:lang w:val="sr-Latn-ME"/>
        </w:rPr>
      </w:pPr>
    </w:p>
    <w:p w:rsidR="00D6433F" w:rsidRPr="003A49EF" w:rsidRDefault="00D6433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u w:val="single"/>
          <w:lang w:val="sr-Latn-ME"/>
        </w:rPr>
      </w:pPr>
      <w:r w:rsidRPr="003A49EF">
        <w:rPr>
          <w:rFonts w:ascii="Times New Roman" w:eastAsia="Times New Roman" w:hAnsi="Times New Roman" w:cs="Times New Roman"/>
          <w:u w:val="single"/>
          <w:lang w:val="sr-Latn-ME"/>
        </w:rPr>
        <w:lastRenderedPageBreak/>
        <w:t>Dojenje</w:t>
      </w: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Aktivna supstanca naproksen i njeni metaboliti prelaze u majčino mlijeko u malim količinama. Kao mjeru predostrožnosti, treba izbjegavati upotrebu lijeka Aleve tokom dojenja.</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u w:val="single"/>
          <w:lang w:val="sr-Latn-ME"/>
        </w:rPr>
      </w:pPr>
      <w:r w:rsidRPr="003A49EF">
        <w:rPr>
          <w:rFonts w:ascii="Times New Roman" w:eastAsia="Times New Roman" w:hAnsi="Times New Roman" w:cs="Times New Roman"/>
          <w:u w:val="single"/>
          <w:lang w:val="sr-Latn-ME"/>
        </w:rPr>
        <w:t>Plodnost</w:t>
      </w: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Lijek Aleve pripada grupi ljekova (NSAIL) koji mogu imati negativan efekat na plodnost kod žena. Ovaj uticaj je prolaznog karaktera i nestaje nakon prekida primjene lijeka.</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Uticaj lijeka  Aleve na sposobnost upravljanja vozilima i rukovanje mašinama</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xml:space="preserve">Pošto lijek Aleve primijenjen u velikim dozama može imati uticaja na centralni nervni sistem, kao što su umor i vrtoglavica, u pojedinačnim slučajevima može uticati na reakcije i sposobnosti prilikom upravljanja motornim vozilom i rukovanja mašinama. Ovo je posebno izraženo ako se primijeni u kombinaciji sa alkoholom. Može uticati na Vašu sposobnost da reagujete brzo i efikasno u neočekivanim i iznenadnim događajima. U takvim  slučajevima nemojte da vozite auto ili drugo vozilo. Nemojte rukovati alatima ili mašinama. Nemojte se baviti nijednim potencijalno opasnim poslom. </w:t>
      </w:r>
    </w:p>
    <w:p w:rsidR="003A49EF" w:rsidRDefault="003A49EF" w:rsidP="003A49EF">
      <w:pPr>
        <w:tabs>
          <w:tab w:val="left" w:pos="540"/>
          <w:tab w:val="left" w:pos="569"/>
        </w:tabs>
        <w:spacing w:after="0" w:line="240" w:lineRule="auto"/>
        <w:jc w:val="both"/>
        <w:rPr>
          <w:rFonts w:ascii="Times New Roman" w:eastAsia="Times New Roman" w:hAnsi="Times New Roman" w:cs="Times New Roman"/>
          <w:b/>
          <w:bCs/>
          <w:lang w:val="sr-Latn-ME"/>
        </w:rPr>
      </w:pPr>
    </w:p>
    <w:p w:rsidR="00D6433F" w:rsidRPr="003A49EF" w:rsidRDefault="00D6433F" w:rsidP="003A49EF">
      <w:pPr>
        <w:tabs>
          <w:tab w:val="left" w:pos="540"/>
          <w:tab w:val="left" w:pos="569"/>
        </w:tabs>
        <w:spacing w:after="0" w:line="240" w:lineRule="auto"/>
        <w:jc w:val="both"/>
        <w:rPr>
          <w:rFonts w:ascii="Times New Roman" w:eastAsia="Times New Roman" w:hAnsi="Times New Roman" w:cs="Times New Roman"/>
          <w:b/>
          <w:bCs/>
          <w:lang w:val="sr-Latn-ME"/>
        </w:rPr>
      </w:pPr>
    </w:p>
    <w:p w:rsidR="003A49EF" w:rsidRPr="003A49EF" w:rsidRDefault="003A49EF" w:rsidP="003A49EF">
      <w:pPr>
        <w:tabs>
          <w:tab w:val="left" w:pos="540"/>
          <w:tab w:val="left" w:pos="569"/>
        </w:tabs>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 xml:space="preserve">3. </w:t>
      </w:r>
      <w:r w:rsidRPr="003A49EF">
        <w:rPr>
          <w:rFonts w:ascii="Times New Roman" w:eastAsia="Times New Roman" w:hAnsi="Times New Roman" w:cs="Times New Roman"/>
          <w:b/>
          <w:bCs/>
          <w:lang w:val="sr-Latn-ME"/>
        </w:rPr>
        <w:tab/>
        <w:t>KAKO SE UPOTREBLJAVA LIJEK ALEVE</w:t>
      </w:r>
    </w:p>
    <w:p w:rsidR="003A49EF" w:rsidRPr="003A49EF" w:rsidRDefault="003A49EF" w:rsidP="003A49EF">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3A49EF" w:rsidRPr="003A49EF" w:rsidRDefault="003A49EF" w:rsidP="003A49EF">
      <w:pPr>
        <w:widowControl w:val="0"/>
        <w:autoSpaceDE w:val="0"/>
        <w:autoSpaceDN w:val="0"/>
        <w:spacing w:after="0" w:line="240" w:lineRule="auto"/>
        <w:jc w:val="both"/>
        <w:rPr>
          <w:rFonts w:ascii="Times New Roman" w:eastAsia="Times New Roman" w:hAnsi="Times New Roman" w:cs="Times New Roman"/>
          <w:i/>
          <w:iCs/>
          <w:lang w:val="sr-Latn-ME"/>
        </w:rPr>
      </w:pPr>
      <w:r w:rsidRPr="003A49EF">
        <w:rPr>
          <w:rFonts w:ascii="Times New Roman" w:eastAsia="Times New Roman" w:hAnsi="Times New Roman" w:cs="Times New Roman"/>
          <w:lang w:val="sr-Latn-ME"/>
        </w:rPr>
        <w:t xml:space="preserve">Uvijek uzimajte ovaj lijek tačno onako kako je opisano u ovom uputstvu ili kako Vam je rekao Vaš ljekar ili farmaceut. Provjerite sa ljekarom ili farmaceutom ako niste sigurni kako da koristite ovaj lijek. </w:t>
      </w:r>
    </w:p>
    <w:p w:rsidR="00D6433F" w:rsidRPr="003A49EF" w:rsidRDefault="00D6433F" w:rsidP="003A49EF">
      <w:pPr>
        <w:tabs>
          <w:tab w:val="left" w:pos="284"/>
        </w:tabs>
        <w:spacing w:after="0" w:line="240" w:lineRule="auto"/>
        <w:jc w:val="both"/>
        <w:rPr>
          <w:rFonts w:ascii="Times New Roman" w:eastAsia="Times New Roman" w:hAnsi="Times New Roman" w:cs="Times New Roman"/>
          <w:b/>
          <w:bCs/>
          <w:lang w:val="sr-Latn-ME"/>
        </w:rPr>
      </w:pPr>
    </w:p>
    <w:p w:rsidR="00D6433F" w:rsidRPr="003A49EF" w:rsidRDefault="00D6433F" w:rsidP="00D6433F">
      <w:pPr>
        <w:tabs>
          <w:tab w:val="left" w:pos="284"/>
        </w:tabs>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Osim ako ljekar nije propisao drugačije, primjenjuju se sljedeće smjernice za doziranje:</w:t>
      </w:r>
    </w:p>
    <w:p w:rsidR="00D6433F" w:rsidRPr="003A49EF" w:rsidRDefault="00D6433F" w:rsidP="003A49EF">
      <w:pPr>
        <w:tabs>
          <w:tab w:val="left" w:pos="284"/>
        </w:tabs>
        <w:spacing w:after="0" w:line="240" w:lineRule="auto"/>
        <w:ind w:left="-105"/>
        <w:jc w:val="both"/>
        <w:rPr>
          <w:rFonts w:ascii="Times New Roman" w:eastAsia="Times New Roman" w:hAnsi="Times New Roman" w:cs="Times New Roman"/>
          <w:bCs/>
          <w:lang w:val="sr-Latn-ME"/>
        </w:rPr>
      </w:pPr>
    </w:p>
    <w:p w:rsidR="00D6433F" w:rsidRPr="003A49EF" w:rsidRDefault="00D6433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Lijek Aleve uzimajte uvijek u skladu sa instrukcijama datim u ovom uputstvu. Ako niste sasvim sigurni, provjerite sa svojim ljekarom ili farmaceutom.</w:t>
      </w:r>
    </w:p>
    <w:p w:rsidR="00D6433F" w:rsidRPr="003A49EF" w:rsidRDefault="00D6433F" w:rsidP="00D6433F">
      <w:pPr>
        <w:spacing w:after="0" w:line="240" w:lineRule="auto"/>
        <w:jc w:val="both"/>
        <w:rPr>
          <w:rFonts w:ascii="Times New Roman" w:eastAsia="Times New Roman" w:hAnsi="Times New Roman" w:cs="Times New Roman"/>
          <w:bCs/>
          <w:lang w:val="sr-Latn-ME"/>
        </w:rPr>
      </w:pPr>
    </w:p>
    <w:p w:rsidR="00D6433F" w:rsidRPr="003A49EF" w:rsidRDefault="00D6433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xml:space="preserve">Ne uzimajte lijek Aleve  duže od 4 dana bez  konsultacije sa ljekarom ili stomatologom. </w:t>
      </w:r>
    </w:p>
    <w:p w:rsidR="00D6433F" w:rsidRPr="003A49EF" w:rsidRDefault="00D6433F" w:rsidP="00D6433F">
      <w:pPr>
        <w:spacing w:after="0" w:line="240" w:lineRule="auto"/>
        <w:jc w:val="both"/>
        <w:rPr>
          <w:rFonts w:ascii="Times New Roman" w:eastAsia="Times New Roman" w:hAnsi="Times New Roman" w:cs="Times New Roman"/>
          <w:bCs/>
          <w:lang w:val="sr-Latn-ME"/>
        </w:rPr>
      </w:pPr>
    </w:p>
    <w:p w:rsidR="00D6433F" w:rsidRPr="003A49EF" w:rsidRDefault="00D6433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Osim ako Vaš ljekar nije propisao drugačije, preporučena doza je:</w:t>
      </w:r>
    </w:p>
    <w:p w:rsidR="00D6433F" w:rsidRPr="003A49EF" w:rsidRDefault="00D6433F" w:rsidP="003A49EF">
      <w:pPr>
        <w:tabs>
          <w:tab w:val="left" w:pos="284"/>
        </w:tabs>
        <w:spacing w:after="0" w:line="240" w:lineRule="auto"/>
        <w:ind w:left="-105"/>
        <w:jc w:val="both"/>
        <w:rPr>
          <w:rFonts w:ascii="Times New Roman" w:eastAsia="Times New Roman" w:hAnsi="Times New Roman" w:cs="Times New Roman"/>
          <w:bCs/>
          <w:lang w:val="sr-Latn-ME"/>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2416"/>
        <w:gridCol w:w="2416"/>
        <w:gridCol w:w="2417"/>
      </w:tblGrid>
      <w:tr w:rsidR="00D6433F" w:rsidRPr="00D6433F" w:rsidTr="00D6433F">
        <w:trPr>
          <w:trHeight w:val="483"/>
        </w:trPr>
        <w:tc>
          <w:tcPr>
            <w:tcW w:w="2416" w:type="dxa"/>
            <w:shd w:val="clear" w:color="auto" w:fill="auto"/>
          </w:tcPr>
          <w:p w:rsidR="00D6433F" w:rsidRPr="00D6433F" w:rsidRDefault="00D6433F" w:rsidP="00D6433F">
            <w:pPr>
              <w:tabs>
                <w:tab w:val="left" w:pos="284"/>
              </w:tabs>
              <w:spacing w:after="0" w:line="240" w:lineRule="auto"/>
              <w:ind w:left="-105"/>
              <w:jc w:val="center"/>
              <w:rPr>
                <w:rFonts w:ascii="Times New Roman" w:eastAsia="Times New Roman" w:hAnsi="Times New Roman" w:cs="Times New Roman"/>
                <w:b/>
                <w:bCs/>
                <w:lang w:val="sr-Latn-ME"/>
              </w:rPr>
            </w:pPr>
            <w:r w:rsidRPr="00D6433F">
              <w:rPr>
                <w:rFonts w:ascii="Times New Roman" w:eastAsia="Times New Roman" w:hAnsi="Times New Roman" w:cs="Times New Roman"/>
                <w:b/>
                <w:bCs/>
                <w:lang w:val="sr-Latn-ME"/>
              </w:rPr>
              <w:t>Starost:</w:t>
            </w:r>
          </w:p>
        </w:tc>
        <w:tc>
          <w:tcPr>
            <w:tcW w:w="2416" w:type="dxa"/>
            <w:shd w:val="clear" w:color="auto" w:fill="auto"/>
          </w:tcPr>
          <w:p w:rsidR="00D6433F" w:rsidRPr="00D6433F" w:rsidRDefault="00D6433F" w:rsidP="00D6433F">
            <w:pPr>
              <w:tabs>
                <w:tab w:val="left" w:pos="284"/>
              </w:tabs>
              <w:spacing w:after="0" w:line="240" w:lineRule="auto"/>
              <w:ind w:left="-105"/>
              <w:jc w:val="center"/>
              <w:rPr>
                <w:rFonts w:ascii="Times New Roman" w:eastAsia="Times New Roman" w:hAnsi="Times New Roman" w:cs="Times New Roman"/>
                <w:b/>
                <w:bCs/>
                <w:lang w:val="sr-Latn-ME"/>
              </w:rPr>
            </w:pPr>
            <w:r w:rsidRPr="00D6433F">
              <w:rPr>
                <w:rFonts w:ascii="Times New Roman" w:eastAsia="Times New Roman" w:hAnsi="Times New Roman" w:cs="Times New Roman"/>
                <w:b/>
                <w:bCs/>
                <w:lang w:val="sr-Latn-ME"/>
              </w:rPr>
              <w:t>Prva doza:</w:t>
            </w:r>
          </w:p>
        </w:tc>
        <w:tc>
          <w:tcPr>
            <w:tcW w:w="2416" w:type="dxa"/>
            <w:shd w:val="clear" w:color="auto" w:fill="auto"/>
          </w:tcPr>
          <w:p w:rsidR="00D6433F" w:rsidRPr="00D6433F" w:rsidRDefault="00D6433F" w:rsidP="00D6433F">
            <w:pPr>
              <w:tabs>
                <w:tab w:val="left" w:pos="284"/>
              </w:tabs>
              <w:spacing w:after="0" w:line="240" w:lineRule="auto"/>
              <w:ind w:left="-105"/>
              <w:jc w:val="center"/>
              <w:rPr>
                <w:rFonts w:ascii="Times New Roman" w:eastAsia="Times New Roman" w:hAnsi="Times New Roman" w:cs="Times New Roman"/>
                <w:b/>
                <w:bCs/>
                <w:lang w:val="sr-Latn-ME"/>
              </w:rPr>
            </w:pPr>
            <w:r w:rsidRPr="00D6433F">
              <w:rPr>
                <w:rFonts w:ascii="Times New Roman" w:eastAsia="Times New Roman" w:hAnsi="Times New Roman" w:cs="Times New Roman"/>
                <w:b/>
                <w:bCs/>
                <w:lang w:val="sr-Latn-ME"/>
              </w:rPr>
              <w:t>Dalje individualne doze:</w:t>
            </w:r>
          </w:p>
          <w:p w:rsidR="00D6433F" w:rsidRPr="00D6433F" w:rsidRDefault="00D6433F" w:rsidP="00D6433F">
            <w:pPr>
              <w:tabs>
                <w:tab w:val="left" w:pos="284"/>
              </w:tabs>
              <w:spacing w:after="0" w:line="240" w:lineRule="auto"/>
              <w:ind w:left="-105"/>
              <w:jc w:val="center"/>
              <w:rPr>
                <w:rFonts w:ascii="Times New Roman" w:eastAsia="Times New Roman" w:hAnsi="Times New Roman" w:cs="Times New Roman"/>
                <w:bCs/>
                <w:lang w:val="sr-Latn-ME"/>
              </w:rPr>
            </w:pPr>
            <w:r w:rsidRPr="00D6433F">
              <w:rPr>
                <w:rFonts w:ascii="Times New Roman" w:eastAsia="Times New Roman" w:hAnsi="Times New Roman" w:cs="Times New Roman"/>
                <w:lang w:val="sr-Latn-ME"/>
              </w:rPr>
              <w:t>u intervalima od 8-12 sati</w:t>
            </w:r>
          </w:p>
        </w:tc>
        <w:tc>
          <w:tcPr>
            <w:tcW w:w="2417" w:type="dxa"/>
            <w:shd w:val="clear" w:color="auto" w:fill="auto"/>
          </w:tcPr>
          <w:p w:rsidR="00D6433F" w:rsidRPr="00D6433F" w:rsidRDefault="00D6433F" w:rsidP="00D6433F">
            <w:pPr>
              <w:tabs>
                <w:tab w:val="left" w:pos="284"/>
              </w:tabs>
              <w:spacing w:after="0" w:line="240" w:lineRule="auto"/>
              <w:ind w:left="-105"/>
              <w:jc w:val="center"/>
              <w:rPr>
                <w:rFonts w:ascii="Times New Roman" w:eastAsia="Times New Roman" w:hAnsi="Times New Roman" w:cs="Times New Roman"/>
                <w:b/>
                <w:bCs/>
                <w:lang w:val="sr-Latn-ME"/>
              </w:rPr>
            </w:pPr>
            <w:r w:rsidRPr="00D6433F">
              <w:rPr>
                <w:rFonts w:ascii="Times New Roman" w:eastAsia="Times New Roman" w:hAnsi="Times New Roman" w:cs="Times New Roman"/>
                <w:b/>
                <w:lang w:val="sr-Latn-ME"/>
              </w:rPr>
              <w:t>Maksimalna dnevna doza:</w:t>
            </w:r>
          </w:p>
        </w:tc>
      </w:tr>
      <w:tr w:rsidR="00D6433F" w:rsidRPr="00D6433F" w:rsidTr="00D6433F">
        <w:trPr>
          <w:trHeight w:val="483"/>
        </w:trPr>
        <w:tc>
          <w:tcPr>
            <w:tcW w:w="2416" w:type="dxa"/>
            <w:shd w:val="clear" w:color="auto" w:fill="auto"/>
          </w:tcPr>
          <w:p w:rsidR="00D6433F" w:rsidRPr="00D6433F" w:rsidRDefault="00D6433F" w:rsidP="00D6433F">
            <w:pPr>
              <w:tabs>
                <w:tab w:val="left" w:pos="284"/>
              </w:tabs>
              <w:spacing w:after="0" w:line="240" w:lineRule="auto"/>
              <w:ind w:left="-105"/>
              <w:jc w:val="center"/>
              <w:rPr>
                <w:rFonts w:ascii="Times New Roman" w:eastAsia="Times New Roman" w:hAnsi="Times New Roman" w:cs="Times New Roman"/>
                <w:bCs/>
                <w:lang w:val="sr-Latn-ME"/>
              </w:rPr>
            </w:pPr>
            <w:r w:rsidRPr="00D6433F">
              <w:rPr>
                <w:rFonts w:ascii="Times New Roman" w:eastAsia="Times New Roman" w:hAnsi="Times New Roman" w:cs="Times New Roman"/>
                <w:lang w:val="sr-Latn-ME"/>
              </w:rPr>
              <w:t>Odrasli i adolescenti stariji od 12 godina</w:t>
            </w:r>
          </w:p>
        </w:tc>
        <w:tc>
          <w:tcPr>
            <w:tcW w:w="2416" w:type="dxa"/>
            <w:shd w:val="clear" w:color="auto" w:fill="auto"/>
          </w:tcPr>
          <w:p w:rsidR="00D6433F" w:rsidRPr="00D6433F" w:rsidRDefault="00D6433F" w:rsidP="00D6433F">
            <w:pPr>
              <w:tabs>
                <w:tab w:val="left" w:pos="284"/>
              </w:tabs>
              <w:spacing w:after="0" w:line="240" w:lineRule="auto"/>
              <w:ind w:left="-105"/>
              <w:jc w:val="center"/>
              <w:rPr>
                <w:rFonts w:ascii="Times New Roman" w:eastAsia="Times New Roman" w:hAnsi="Times New Roman" w:cs="Times New Roman"/>
                <w:bCs/>
                <w:lang w:val="sr-Latn-ME"/>
              </w:rPr>
            </w:pPr>
            <w:r w:rsidRPr="00D6433F">
              <w:rPr>
                <w:rFonts w:ascii="Times New Roman" w:eastAsia="Times New Roman" w:hAnsi="Times New Roman" w:cs="Times New Roman"/>
                <w:b/>
                <w:lang w:val="sr-Latn-ME"/>
              </w:rPr>
              <w:t>1-2</w:t>
            </w:r>
            <w:r w:rsidRPr="00D6433F">
              <w:rPr>
                <w:rFonts w:ascii="Times New Roman" w:eastAsia="Times New Roman" w:hAnsi="Times New Roman" w:cs="Times New Roman"/>
                <w:lang w:val="sr-Latn-ME"/>
              </w:rPr>
              <w:t xml:space="preserve"> film tablete</w:t>
            </w:r>
          </w:p>
        </w:tc>
        <w:tc>
          <w:tcPr>
            <w:tcW w:w="2416" w:type="dxa"/>
            <w:shd w:val="clear" w:color="auto" w:fill="auto"/>
          </w:tcPr>
          <w:p w:rsidR="00D6433F" w:rsidRPr="00D6433F" w:rsidRDefault="00D6433F" w:rsidP="00D6433F">
            <w:pPr>
              <w:tabs>
                <w:tab w:val="left" w:pos="284"/>
              </w:tabs>
              <w:spacing w:after="0" w:line="240" w:lineRule="auto"/>
              <w:ind w:left="-105"/>
              <w:jc w:val="center"/>
              <w:rPr>
                <w:rFonts w:ascii="Times New Roman" w:eastAsia="Times New Roman" w:hAnsi="Times New Roman" w:cs="Times New Roman"/>
                <w:bCs/>
                <w:lang w:val="sr-Latn-ME"/>
              </w:rPr>
            </w:pPr>
            <w:r w:rsidRPr="00D6433F">
              <w:rPr>
                <w:rFonts w:ascii="Times New Roman" w:eastAsia="Times New Roman" w:hAnsi="Times New Roman" w:cs="Times New Roman"/>
                <w:b/>
                <w:lang w:val="sr-Latn-ME"/>
              </w:rPr>
              <w:t>1</w:t>
            </w:r>
            <w:r w:rsidRPr="00D6433F">
              <w:rPr>
                <w:rFonts w:ascii="Times New Roman" w:eastAsia="Times New Roman" w:hAnsi="Times New Roman" w:cs="Times New Roman"/>
                <w:lang w:val="sr-Latn-ME"/>
              </w:rPr>
              <w:t xml:space="preserve"> film tableta</w:t>
            </w:r>
          </w:p>
        </w:tc>
        <w:tc>
          <w:tcPr>
            <w:tcW w:w="2417" w:type="dxa"/>
            <w:shd w:val="clear" w:color="auto" w:fill="auto"/>
          </w:tcPr>
          <w:p w:rsidR="00D6433F" w:rsidRPr="00D6433F" w:rsidRDefault="00D6433F" w:rsidP="00D6433F">
            <w:pPr>
              <w:tabs>
                <w:tab w:val="left" w:pos="284"/>
              </w:tabs>
              <w:spacing w:after="0" w:line="240" w:lineRule="auto"/>
              <w:ind w:left="-105"/>
              <w:jc w:val="center"/>
              <w:rPr>
                <w:rFonts w:ascii="Times New Roman" w:eastAsia="Times New Roman" w:hAnsi="Times New Roman" w:cs="Times New Roman"/>
                <w:bCs/>
                <w:lang w:val="sr-Latn-ME"/>
              </w:rPr>
            </w:pPr>
            <w:r w:rsidRPr="00D6433F">
              <w:rPr>
                <w:rFonts w:ascii="Times New Roman" w:eastAsia="Times New Roman" w:hAnsi="Times New Roman" w:cs="Times New Roman"/>
                <w:b/>
                <w:bCs/>
                <w:lang w:val="sr-Latn-ME"/>
              </w:rPr>
              <w:t>Najviše</w:t>
            </w:r>
            <w:r w:rsidRPr="00D6433F">
              <w:rPr>
                <w:rFonts w:ascii="Times New Roman" w:eastAsia="Times New Roman" w:hAnsi="Times New Roman" w:cs="Times New Roman"/>
                <w:bCs/>
                <w:lang w:val="sr-Latn-ME"/>
              </w:rPr>
              <w:t xml:space="preserve"> </w:t>
            </w:r>
            <w:r w:rsidRPr="00D6433F">
              <w:rPr>
                <w:rFonts w:ascii="Times New Roman" w:eastAsia="Times New Roman" w:hAnsi="Times New Roman" w:cs="Times New Roman"/>
                <w:lang w:val="sr-Latn-ME"/>
              </w:rPr>
              <w:t>3 film tablete</w:t>
            </w:r>
          </w:p>
        </w:tc>
      </w:tr>
    </w:tbl>
    <w:p w:rsidR="00D6433F" w:rsidRPr="003A49EF" w:rsidRDefault="00D6433F" w:rsidP="003A49EF">
      <w:pPr>
        <w:tabs>
          <w:tab w:val="left" w:pos="284"/>
        </w:tabs>
        <w:spacing w:after="0" w:line="240" w:lineRule="auto"/>
        <w:ind w:left="-105"/>
        <w:jc w:val="both"/>
        <w:rPr>
          <w:rFonts w:ascii="Times New Roman" w:eastAsia="Times New Roman" w:hAnsi="Times New Roman" w:cs="Times New Roman"/>
          <w:bCs/>
          <w:lang w:val="sr-Latn-ME"/>
        </w:rPr>
      </w:pPr>
    </w:p>
    <w:p w:rsidR="00D6433F" w:rsidRPr="003A49EF" w:rsidRDefault="00D6433F" w:rsidP="00D6433F">
      <w:pPr>
        <w:tabs>
          <w:tab w:val="left" w:pos="284"/>
        </w:tabs>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Pacijenti sa oštećenom funkcijom jetre ili bubrega ne smiju da uzimaju više od 2 film tablete dnevno, podijeljeno u 2 pojedinačne doze.</w:t>
      </w:r>
    </w:p>
    <w:p w:rsidR="00D6433F" w:rsidRPr="003A49EF" w:rsidRDefault="00D6433F" w:rsidP="00D6433F">
      <w:pPr>
        <w:tabs>
          <w:tab w:val="left" w:pos="284"/>
        </w:tabs>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Kod pacijenata sa oštećenom funkcijom srca može biti potrebna redukcija doze.</w:t>
      </w:r>
    </w:p>
    <w:p w:rsidR="00D6433F" w:rsidRPr="003A49EF" w:rsidRDefault="00D6433F" w:rsidP="00D6433F">
      <w:pPr>
        <w:tabs>
          <w:tab w:val="center" w:pos="4536"/>
          <w:tab w:val="right" w:pos="9072"/>
        </w:tabs>
        <w:spacing w:after="0" w:line="240" w:lineRule="auto"/>
        <w:jc w:val="both"/>
        <w:rPr>
          <w:rFonts w:ascii="Times New Roman" w:eastAsia="Times New Roman" w:hAnsi="Times New Roman" w:cs="Times New Roman"/>
          <w:lang w:val="sr-Latn-ME"/>
        </w:rPr>
      </w:pPr>
    </w:p>
    <w:p w:rsidR="00D6433F" w:rsidRPr="003A49EF" w:rsidRDefault="00D6433F" w:rsidP="00D6433F">
      <w:pPr>
        <w:tabs>
          <w:tab w:val="center" w:pos="4536"/>
          <w:tab w:val="right" w:pos="9072"/>
        </w:tabs>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Film tabletu Aleve</w:t>
      </w:r>
      <w:r w:rsidRPr="003A49EF">
        <w:rPr>
          <w:rFonts w:ascii="Times New Roman" w:eastAsia="Times New Roman" w:hAnsi="Times New Roman" w:cs="Times New Roman"/>
          <w:vertAlign w:val="superscript"/>
          <w:lang w:val="sr-Latn-ME"/>
        </w:rPr>
        <w:t xml:space="preserve"> </w:t>
      </w:r>
      <w:r w:rsidRPr="003A49EF">
        <w:rPr>
          <w:rFonts w:ascii="Times New Roman" w:eastAsia="Times New Roman" w:hAnsi="Times New Roman" w:cs="Times New Roman"/>
          <w:lang w:val="sr-Latn-ME"/>
        </w:rPr>
        <w:t xml:space="preserve">treba progutati cijelu bez žvakanja sa </w:t>
      </w:r>
      <w:r w:rsidRPr="003A49EF">
        <w:rPr>
          <w:rFonts w:ascii="Times New Roman" w:eastAsia="Times New Roman" w:hAnsi="Times New Roman" w:cs="Times New Roman"/>
          <w:u w:val="single"/>
          <w:lang w:val="sr-Latn-ME"/>
        </w:rPr>
        <w:t>dosta</w:t>
      </w:r>
      <w:r w:rsidRPr="003A49EF">
        <w:rPr>
          <w:rFonts w:ascii="Times New Roman" w:eastAsia="Times New Roman" w:hAnsi="Times New Roman" w:cs="Times New Roman"/>
          <w:lang w:val="sr-Latn-ME"/>
        </w:rPr>
        <w:t xml:space="preserve"> tečnosti (npr. čaša vode), ukoliko je moguće prije obroka. To ubrzava početak djelovanja.</w:t>
      </w:r>
    </w:p>
    <w:p w:rsidR="00D6433F" w:rsidRPr="003A49EF" w:rsidRDefault="00D6433F" w:rsidP="00D6433F">
      <w:pPr>
        <w:tabs>
          <w:tab w:val="center" w:pos="4536"/>
          <w:tab w:val="right" w:pos="9072"/>
        </w:tabs>
        <w:spacing w:after="0" w:line="240" w:lineRule="auto"/>
        <w:jc w:val="both"/>
        <w:rPr>
          <w:rFonts w:ascii="Times New Roman" w:eastAsia="Times New Roman" w:hAnsi="Times New Roman" w:cs="Times New Roman"/>
          <w:lang w:val="sr-Latn-ME"/>
        </w:rPr>
      </w:pPr>
    </w:p>
    <w:p w:rsidR="00D6433F" w:rsidRDefault="00D6433F" w:rsidP="00D6433F">
      <w:pPr>
        <w:tabs>
          <w:tab w:val="center" w:pos="4536"/>
          <w:tab w:val="right" w:pos="9072"/>
        </w:tabs>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Kod pacijenata koji imaju osjetljiv želudac, preporučuje se da se lijek Aleve</w:t>
      </w:r>
      <w:r w:rsidRPr="003A49EF">
        <w:rPr>
          <w:rFonts w:ascii="Times New Roman" w:eastAsia="Times New Roman" w:hAnsi="Times New Roman" w:cs="Times New Roman"/>
          <w:vertAlign w:val="superscript"/>
          <w:lang w:val="sr-Latn-ME"/>
        </w:rPr>
        <w:t xml:space="preserve">  </w:t>
      </w:r>
      <w:r w:rsidRPr="003A49EF">
        <w:rPr>
          <w:rFonts w:ascii="Times New Roman" w:eastAsia="Times New Roman" w:hAnsi="Times New Roman" w:cs="Times New Roman"/>
          <w:lang w:val="sr-Latn-ME"/>
        </w:rPr>
        <w:t>uzima uz obrok.</w:t>
      </w:r>
    </w:p>
    <w:p w:rsidR="00D6433F" w:rsidRDefault="00D6433F" w:rsidP="00D6433F">
      <w:pPr>
        <w:tabs>
          <w:tab w:val="center" w:pos="4536"/>
          <w:tab w:val="right" w:pos="9072"/>
        </w:tabs>
        <w:spacing w:after="0" w:line="240" w:lineRule="auto"/>
        <w:ind w:left="-105"/>
        <w:jc w:val="both"/>
        <w:rPr>
          <w:rFonts w:ascii="Times New Roman" w:eastAsia="Times New Roman" w:hAnsi="Times New Roman" w:cs="Times New Roman"/>
          <w:lang w:val="sr-Latn-ME"/>
        </w:rPr>
      </w:pPr>
    </w:p>
    <w:p w:rsidR="00D6433F" w:rsidRDefault="00D6433F" w:rsidP="00D6433F">
      <w:pPr>
        <w:tabs>
          <w:tab w:val="center" w:pos="4536"/>
          <w:tab w:val="right" w:pos="9072"/>
        </w:tabs>
        <w:spacing w:after="0" w:line="240" w:lineRule="auto"/>
        <w:ind w:left="-105"/>
        <w:jc w:val="both"/>
        <w:rPr>
          <w:rFonts w:ascii="Times New Roman" w:eastAsia="Times New Roman" w:hAnsi="Times New Roman" w:cs="Times New Roman"/>
          <w:lang w:val="sr-Latn-ME"/>
        </w:rPr>
      </w:pPr>
    </w:p>
    <w:p w:rsidR="00D6433F" w:rsidRPr="003A49EF" w:rsidRDefault="00D6433F" w:rsidP="00D6433F">
      <w:pPr>
        <w:tabs>
          <w:tab w:val="center" w:pos="4536"/>
          <w:tab w:val="right" w:pos="9072"/>
        </w:tabs>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lastRenderedPageBreak/>
        <w:t>Ukoliko bol i groznica potraju ili se simptomi promijene, potrebno je konsultovati ljekara.</w:t>
      </w:r>
    </w:p>
    <w:p w:rsidR="00D6433F" w:rsidRPr="003A49EF" w:rsidRDefault="00D6433F" w:rsidP="003A49EF">
      <w:pPr>
        <w:tabs>
          <w:tab w:val="left" w:pos="284"/>
        </w:tabs>
        <w:spacing w:after="0" w:line="240" w:lineRule="auto"/>
        <w:ind w:left="-105"/>
        <w:jc w:val="both"/>
        <w:rPr>
          <w:rFonts w:ascii="Times New Roman" w:eastAsia="Times New Roman" w:hAnsi="Times New Roman" w:cs="Times New Roman"/>
          <w:bCs/>
          <w:lang w:val="sr-Latn-ME"/>
        </w:rPr>
      </w:pPr>
    </w:p>
    <w:p w:rsidR="00D6433F" w:rsidRDefault="00D6433F" w:rsidP="00D6433F">
      <w:pPr>
        <w:spacing w:after="0" w:line="240" w:lineRule="auto"/>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xml:space="preserve">Konsultujte svog ljekara ili farmaceuta ukoliko imate utisak da lijek </w:t>
      </w:r>
      <w:r w:rsidRPr="003A49EF">
        <w:rPr>
          <w:rFonts w:ascii="Times New Roman" w:eastAsia="Times New Roman" w:hAnsi="Times New Roman" w:cs="Times New Roman"/>
          <w:lang w:val="sr-Latn-ME"/>
        </w:rPr>
        <w:t>Aleve</w:t>
      </w:r>
      <w:r w:rsidRPr="003A49EF">
        <w:rPr>
          <w:rFonts w:ascii="Times New Roman" w:eastAsia="Times New Roman" w:hAnsi="Times New Roman" w:cs="Times New Roman"/>
          <w:vertAlign w:val="superscript"/>
          <w:lang w:val="sr-Latn-ME"/>
        </w:rPr>
        <w:t xml:space="preserve"> </w:t>
      </w:r>
      <w:r w:rsidRPr="003A49EF">
        <w:rPr>
          <w:rFonts w:ascii="Times New Roman" w:eastAsia="Times New Roman" w:hAnsi="Times New Roman" w:cs="Times New Roman"/>
          <w:bCs/>
          <w:lang w:val="sr-Latn-ME"/>
        </w:rPr>
        <w:t>djeluje previše jako ili previše slabo.</w:t>
      </w:r>
    </w:p>
    <w:p w:rsidR="00D6433F" w:rsidRDefault="00D6433F" w:rsidP="00D6433F">
      <w:pPr>
        <w:spacing w:after="0" w:line="240" w:lineRule="auto"/>
        <w:rPr>
          <w:rFonts w:ascii="Times New Roman" w:eastAsia="Times New Roman" w:hAnsi="Times New Roman" w:cs="Times New Roman"/>
          <w:bCs/>
          <w:lang w:val="sr-Latn-ME"/>
        </w:rPr>
      </w:pPr>
    </w:p>
    <w:p w:rsidR="003A49EF" w:rsidRPr="003A49EF" w:rsidRDefault="003A49EF" w:rsidP="00D6433F">
      <w:pPr>
        <w:spacing w:after="0" w:line="240" w:lineRule="auto"/>
        <w:rPr>
          <w:rFonts w:ascii="Times New Roman" w:eastAsia="Times New Roman" w:hAnsi="Times New Roman" w:cs="Times New Roman"/>
          <w:bCs/>
          <w:lang w:val="sr-Latn-ME"/>
        </w:rPr>
      </w:pPr>
      <w:r w:rsidRPr="003A49EF">
        <w:rPr>
          <w:rFonts w:ascii="Times New Roman" w:eastAsia="Times New Roman" w:hAnsi="Times New Roman" w:cs="Times New Roman"/>
          <w:b/>
          <w:lang w:val="sr-Latn-ME"/>
        </w:rPr>
        <w:t>Ako ste uzeli više lijeka ALEVE nego što je trebalo</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Simptomi predoziranja mogu biti vrtoglavica, omamljenost, bol, simptomi u organima za varenje (npr. bol u trbuhu, gorušica, poremećaj varenja, mučnina i povraćanje), prolazno oštećenje jetre, nedostatak protrombina (hipoprotrombinemija), oštećenje bubrega, metabolička acidoza, otežano disanje (dispneja) ili dezorijentacija.</w:t>
      </w: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Ukoliko sumnjate da ste uzeli više lijeka  Aleve nego što je trebalo, odmah obavijestite Vašeg ljekara.</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Ako Vas me čini da Vam bol nije dovoljno ublažen, nemojte sami povećavati dozu. Umjesto toga obratite se svom ljekaru.</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b/>
          <w:lang w:val="sr-Latn-ME"/>
        </w:rPr>
      </w:pPr>
      <w:r w:rsidRPr="003A49EF">
        <w:rPr>
          <w:rFonts w:ascii="Times New Roman" w:eastAsia="Times New Roman" w:hAnsi="Times New Roman" w:cs="Times New Roman"/>
          <w:b/>
          <w:lang w:val="sr-Latn-ME"/>
        </w:rPr>
        <w:t>Ako ste zaboravili da uzmete lijek ALEVE</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Ako ste zaboravili da uzmete lijek, ne uzimajte duplu dozu da bi nadoknadili preskočenu dozu.</w:t>
      </w:r>
    </w:p>
    <w:p w:rsidR="003A49EF" w:rsidRDefault="003A49EF" w:rsidP="003A49EF">
      <w:pPr>
        <w:spacing w:after="0" w:line="240" w:lineRule="auto"/>
        <w:jc w:val="both"/>
        <w:rPr>
          <w:rFonts w:ascii="Times New Roman" w:eastAsia="Times New Roman" w:hAnsi="Times New Roman" w:cs="Times New Roman"/>
          <w:lang w:val="sr-Latn-ME"/>
        </w:rPr>
      </w:pPr>
    </w:p>
    <w:p w:rsidR="00D6433F" w:rsidRPr="003A49EF" w:rsidRDefault="00D6433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tabs>
          <w:tab w:val="left" w:pos="540"/>
          <w:tab w:val="left" w:pos="569"/>
        </w:tabs>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 xml:space="preserve">4. </w:t>
      </w:r>
      <w:r w:rsidRPr="003A49EF">
        <w:rPr>
          <w:rFonts w:ascii="Times New Roman" w:eastAsia="Times New Roman" w:hAnsi="Times New Roman" w:cs="Times New Roman"/>
          <w:b/>
          <w:bCs/>
          <w:lang w:val="sr-Latn-ME"/>
        </w:rPr>
        <w:tab/>
        <w:t>MOGUĆA NEŽELJENA DEJSTVA</w:t>
      </w:r>
    </w:p>
    <w:p w:rsidR="003A49EF" w:rsidRPr="003A49EF" w:rsidRDefault="003A49EF" w:rsidP="003A49EF">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3A49EF" w:rsidRPr="003A49EF" w:rsidRDefault="003A49EF" w:rsidP="00D6433F">
      <w:pPr>
        <w:spacing w:after="0" w:line="240" w:lineRule="auto"/>
        <w:jc w:val="both"/>
        <w:rPr>
          <w:rFonts w:ascii="Times New Roman" w:eastAsia="Times New Roman" w:hAnsi="Times New Roman" w:cs="Times New Roman"/>
          <w:i/>
          <w:lang w:val="sr-Latn-ME"/>
        </w:rPr>
      </w:pPr>
      <w:r w:rsidRPr="003A49EF">
        <w:rPr>
          <w:rFonts w:ascii="Times New Roman" w:eastAsia="Times New Roman" w:hAnsi="Times New Roman" w:cs="Times New Roman"/>
          <w:lang w:val="sr-Latn-ME"/>
        </w:rPr>
        <w:t>Kao i svi ljekovi i lijek Aleve može izazvati neželjena dejstva, iako se ona ne moraju javiti kod svakoga.</w:t>
      </w:r>
    </w:p>
    <w:p w:rsidR="003A49EF" w:rsidRPr="003A49EF" w:rsidRDefault="003A49EF" w:rsidP="003A49EF">
      <w:pPr>
        <w:spacing w:after="0" w:line="240" w:lineRule="auto"/>
        <w:ind w:left="-105"/>
        <w:jc w:val="both"/>
        <w:rPr>
          <w:rFonts w:ascii="Times New Roman" w:eastAsia="Times New Roman" w:hAnsi="Times New Roman" w:cs="Times New Roman"/>
          <w:i/>
          <w:lang w:val="sr-Latn-ME"/>
        </w:rPr>
      </w:pP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Ukoliko osjetite bilo koje od navedenih neželjenih dejstava, obavijestite Vašeg ljekara, koji će procjeniti šta dalje.Procjena neželjenih dejstava zasnovana je na sljedećoj učestalosti javljanja:</w:t>
      </w:r>
    </w:p>
    <w:p w:rsidR="003A49EF" w:rsidRPr="003A49EF" w:rsidRDefault="003A49EF" w:rsidP="00D6433F">
      <w:pPr>
        <w:spacing w:after="0" w:line="240" w:lineRule="auto"/>
        <w:jc w:val="both"/>
        <w:rPr>
          <w:rFonts w:ascii="Times New Roman" w:eastAsia="Times New Roman" w:hAnsi="Times New Roman" w:cs="Times New Roman"/>
          <w:lang w:val="sr-Latn-ME"/>
        </w:rPr>
      </w:pP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xml:space="preserve">- Veoma česta neželjena dejstva (mogu da se jave kod više od 1 na 10 pacijenata koji uzimaju lijek)   </w:t>
      </w: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Česta neželjena dejstva (mogu da se jave kod najviše 1 na 10 pacijenata koji uzimaju lijek)</w:t>
      </w: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Povremena neželjena dejstva (mogu da se jave kod najviše 1 na 100 pacijenata koji uzimaju lijek)</w:t>
      </w: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Rijetka neželjena dejstva (mogu da se jave kod najviše 1 na 1000 pacijenata koji uzimaju lijek)</w:t>
      </w: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Veoma rijetka neželjena dejstva (mogu da se jave kod najviše 1 na 10000 pacijenata koji uzimaju lijek)</w:t>
      </w: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Nepoznata učestalost (ne može se procijeniti na osnovu dostupnih podataka).</w:t>
      </w:r>
    </w:p>
    <w:p w:rsidR="003A49EF" w:rsidRPr="003A49EF" w:rsidRDefault="003A49EF" w:rsidP="00D6433F">
      <w:pPr>
        <w:spacing w:after="0" w:line="240" w:lineRule="auto"/>
        <w:jc w:val="both"/>
        <w:rPr>
          <w:rFonts w:ascii="Times New Roman" w:eastAsia="Times New Roman" w:hAnsi="Times New Roman" w:cs="Times New Roman"/>
          <w:lang w:val="sr-Latn-ME"/>
        </w:rPr>
      </w:pPr>
    </w:p>
    <w:p w:rsidR="003A49EF" w:rsidRDefault="003A49EF" w:rsidP="00D6433F">
      <w:pPr>
        <w:spacing w:after="0" w:line="240" w:lineRule="auto"/>
        <w:jc w:val="both"/>
        <w:rPr>
          <w:rFonts w:ascii="Times New Roman" w:eastAsia="Times New Roman" w:hAnsi="Times New Roman" w:cs="Times New Roman"/>
          <w:b/>
          <w:lang w:val="sr-Latn-ME"/>
        </w:rPr>
      </w:pPr>
      <w:r w:rsidRPr="003A49EF">
        <w:rPr>
          <w:rFonts w:ascii="Times New Roman" w:eastAsia="Times New Roman" w:hAnsi="Times New Roman" w:cs="Times New Roman"/>
          <w:b/>
          <w:lang w:val="sr-Latn-ME"/>
        </w:rPr>
        <w:t>Moguća neželjena dejstva</w:t>
      </w:r>
    </w:p>
    <w:p w:rsidR="00D6433F" w:rsidRPr="003A49EF" w:rsidRDefault="00D6433F" w:rsidP="00D6433F">
      <w:pPr>
        <w:spacing w:after="0" w:line="240" w:lineRule="auto"/>
        <w:jc w:val="both"/>
        <w:rPr>
          <w:rFonts w:ascii="Times New Roman" w:eastAsia="Times New Roman" w:hAnsi="Times New Roman" w:cs="Times New Roman"/>
          <w:b/>
          <w:lang w:val="sr-Latn-ME"/>
        </w:rPr>
      </w:pP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xml:space="preserve">Navedena neželjena dejstva obuhvataju sva prijavljena neželjena dejstva nastala tokom liječenja naproksenom, uključujući i ona tokom dugotrajne terapije velikim dozama kod pacijenata sa reumatoidnim artritisom. </w:t>
      </w: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xml:space="preserve">Učestalost izvan veoma rijetkih izvještaja odnosi se na kratkotrajnu primjenu dnevnih doza od najviše 750 mg naproksena oralno (3 film tablete lijeka Aleve odgovaraju 660 mg naproksen natrijuma). </w:t>
      </w:r>
    </w:p>
    <w:p w:rsidR="003A49EF" w:rsidRPr="003A49EF" w:rsidRDefault="003A49EF" w:rsidP="00D6433F">
      <w:pPr>
        <w:spacing w:after="0" w:line="240" w:lineRule="auto"/>
        <w:jc w:val="both"/>
        <w:rPr>
          <w:rFonts w:ascii="Times New Roman" w:eastAsia="Times New Roman" w:hAnsi="Times New Roman" w:cs="Times New Roman"/>
          <w:lang w:val="sr-Latn-ME"/>
        </w:rPr>
      </w:pP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Kod sljedećih neželjenih dejstava treba imati u vidu da su ona uglavnom dozno zavisna i da variraju od pacijenta do pacijenta.</w:t>
      </w:r>
    </w:p>
    <w:p w:rsidR="003A49EF" w:rsidRPr="003A49EF" w:rsidRDefault="003A49EF" w:rsidP="00D6433F">
      <w:pPr>
        <w:spacing w:after="0" w:line="240" w:lineRule="auto"/>
        <w:jc w:val="both"/>
        <w:rPr>
          <w:rFonts w:ascii="Times New Roman" w:eastAsia="Times New Roman" w:hAnsi="Times New Roman" w:cs="Times New Roman"/>
          <w:lang w:val="sr-Latn-ME"/>
        </w:rPr>
      </w:pP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Naproksen dovodi do privremenog, dozno zavisnog produženja vremena krvarenja.</w:t>
      </w:r>
    </w:p>
    <w:p w:rsidR="003A49EF" w:rsidRPr="003A49EF" w:rsidRDefault="003A49EF" w:rsidP="003A49EF">
      <w:pPr>
        <w:spacing w:after="0" w:line="240" w:lineRule="auto"/>
        <w:ind w:left="-105"/>
        <w:jc w:val="both"/>
        <w:rPr>
          <w:rFonts w:ascii="Times New Roman" w:eastAsia="Times New Roman" w:hAnsi="Times New Roman" w:cs="Times New Roman"/>
          <w:lang w:val="sr-Latn-ME"/>
        </w:rPr>
      </w:pP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i/>
          <w:lang w:val="sr-Latn-ME"/>
        </w:rPr>
        <w:lastRenderedPageBreak/>
        <w:t xml:space="preserve">Najčešće primijećena neželjena dejstva su ona u sistemu organa za varenje. Mogu se javiti, naročito kod starijih pacijenata,  čir na želucu/dvanaestopalačnom crijevu (peptički ulkus), perforacije ili krvarenje, ponekad sa smrtnim </w:t>
      </w:r>
      <w:r w:rsidRPr="003A49EF">
        <w:rPr>
          <w:rFonts w:ascii="Times New Roman" w:eastAsia="Times New Roman" w:hAnsi="Times New Roman" w:cs="Times New Roman"/>
          <w:lang w:val="sr-Latn-ME"/>
        </w:rPr>
        <w:t xml:space="preserve">ishodom (vidjeti odjeljak 2.). Nakon upotrebe prijavljeni su mučnina, povraćanje, proliv, nadimanje, zatvor, loše varenje, bol u trbuhu, tamno prebojena stolica (boje katrana), povraćanje krvi, ulcerozni stomatitis i pogoršanje ulceroznog kolitisa i Crohn-ove bolesti (vidjeti odjeljak 2.). Rjeđe je primijećen gastritis. </w:t>
      </w: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Rizik od krvarenja u organima za varenje posebno zavisi od doze i dužine primjene.</w:t>
      </w:r>
    </w:p>
    <w:p w:rsidR="003A49EF" w:rsidRPr="003A49EF" w:rsidRDefault="003A49EF" w:rsidP="00D6433F">
      <w:pPr>
        <w:spacing w:after="0" w:line="240" w:lineRule="auto"/>
        <w:jc w:val="both"/>
        <w:rPr>
          <w:rFonts w:ascii="Times New Roman" w:eastAsia="Times New Roman" w:hAnsi="Times New Roman" w:cs="Times New Roman"/>
          <w:lang w:val="sr-Latn-ME"/>
        </w:rPr>
      </w:pP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Otok, povišeni pritisak i srčana slabost su prijavljeni kod primjene NSAIL.</w:t>
      </w:r>
    </w:p>
    <w:p w:rsidR="003A49EF" w:rsidRPr="003A49EF" w:rsidRDefault="003A49EF" w:rsidP="00D6433F">
      <w:pPr>
        <w:spacing w:after="0" w:line="240" w:lineRule="auto"/>
        <w:jc w:val="both"/>
        <w:rPr>
          <w:rFonts w:ascii="Times New Roman" w:eastAsia="Times New Roman" w:hAnsi="Times New Roman" w:cs="Times New Roman"/>
          <w:snapToGrid w:val="0"/>
          <w:lang w:val="sr-Latn-ME" w:eastAsia="de-DE"/>
        </w:rPr>
      </w:pPr>
    </w:p>
    <w:p w:rsidR="003A49EF" w:rsidRPr="003A49EF" w:rsidRDefault="003A49EF" w:rsidP="00D6433F">
      <w:pPr>
        <w:spacing w:after="0" w:line="240" w:lineRule="auto"/>
        <w:jc w:val="both"/>
        <w:rPr>
          <w:rFonts w:ascii="Times New Roman" w:eastAsia="Times New Roman" w:hAnsi="Times New Roman" w:cs="Times New Roman"/>
          <w:snapToGrid w:val="0"/>
          <w:lang w:val="sr-Latn-ME" w:eastAsia="de-DE"/>
        </w:rPr>
      </w:pPr>
      <w:r w:rsidRPr="003A49EF">
        <w:rPr>
          <w:rFonts w:ascii="Times New Roman" w:eastAsia="Times New Roman" w:hAnsi="Times New Roman" w:cs="Times New Roman"/>
          <w:snapToGrid w:val="0"/>
          <w:lang w:val="sr-Latn-ME" w:eastAsia="de-DE"/>
        </w:rPr>
        <w:t xml:space="preserve">Ljekovi kao što je Aleve mogu biti udruženi sa blagim povećanjem rizika od srčanog udara (infarkta miokarda) ili moždanog udara. </w:t>
      </w:r>
    </w:p>
    <w:p w:rsidR="003A49EF" w:rsidRPr="003A49EF" w:rsidRDefault="003A49EF" w:rsidP="00D6433F">
      <w:pPr>
        <w:spacing w:after="0" w:line="240" w:lineRule="auto"/>
        <w:jc w:val="both"/>
        <w:rPr>
          <w:rFonts w:ascii="Times New Roman" w:eastAsia="Times New Roman" w:hAnsi="Times New Roman" w:cs="Times New Roman"/>
          <w:snapToGrid w:val="0"/>
          <w:lang w:val="sr-Latn-ME" w:eastAsia="de-D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Infekcije i infestacije</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Simptomi meningitisa (aseptičnog meningitisa) kao što su teška glavobolja, mučnina, povraćanje, groznica, ukočen vrat ili zamućenje svijesti su se javili tokom upotrebe naproksena. Pacijenti koji već imaju određena autoimuna oboljenja (sistemski lupus eritematozus, </w:t>
      </w:r>
      <w:r w:rsidRPr="003A49EF">
        <w:rPr>
          <w:rFonts w:ascii="Times New Roman" w:eastAsia="Times New Roman" w:hAnsi="Times New Roman" w:cs="Times New Roman"/>
          <w:lang w:val="sr-Latn-ME"/>
        </w:rPr>
        <w:t>mješovite bolesti vezivnog tkiva) su u posebnom riziku.</w:t>
      </w: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Pogoršanje zapaljenja povezanih sa infekcijama (npr. razvoj nekrotizirajućeg fasciitisa) je opisano u vremenskoj korelaciji sa sistemskom primjenom određenih ljekova protiv zapaljenja (NSAIL, kojima pripada i lijek Aleve</w:t>
      </w:r>
      <w:r w:rsidRPr="003A49EF">
        <w:rPr>
          <w:rFonts w:ascii="Times New Roman" w:eastAsia="Times New Roman" w:hAnsi="Times New Roman" w:cs="Times New Roman"/>
          <w:snapToGrid w:val="0"/>
          <w:lang w:val="sr-Latn-ME" w:eastAsia="de-DE"/>
        </w:rPr>
        <w:t>)</w:t>
      </w:r>
      <w:r w:rsidRPr="003A49EF">
        <w:rPr>
          <w:rFonts w:ascii="Times New Roman" w:eastAsia="Times New Roman" w:hAnsi="Times New Roman" w:cs="Times New Roman"/>
          <w:bCs/>
          <w:lang w:val="sr-Latn-ME"/>
        </w:rPr>
        <w:t xml:space="preserve">. </w:t>
      </w: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xml:space="preserve">Konsultujte ljekara odmah nakon pojave znakova infekcije (npr. crvenilo, oticanje, povišena temperatura, bol, groznica) ili njihovog pogoršanja tokom upotrebe lijeka Aleve. </w:t>
      </w:r>
    </w:p>
    <w:p w:rsidR="003A49EF" w:rsidRPr="003A49EF" w:rsidRDefault="003A49EF" w:rsidP="00D6433F">
      <w:pPr>
        <w:spacing w:after="0" w:line="240" w:lineRule="auto"/>
        <w:jc w:val="both"/>
        <w:rPr>
          <w:rFonts w:ascii="Times New Roman" w:eastAsia="Times New Roman" w:hAnsi="Times New Roman" w:cs="Times New Roman"/>
          <w:snapToGrid w:val="0"/>
          <w:lang w:val="sr-Latn-ME" w:eastAsia="de-D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Poremećaji krvi i limfnog sistema</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snapToGrid w:val="0"/>
          <w:lang w:val="sr-Latn-ME" w:eastAsia="de-D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Poremećaji formiranja krvi: smanjen broj svih ćelija krvi (leukopenija, trombocitopenija, </w:t>
      </w:r>
      <w:r w:rsidRPr="003A49EF">
        <w:rPr>
          <w:rFonts w:ascii="Times New Roman" w:eastAsia="Times New Roman" w:hAnsi="Times New Roman" w:cs="Times New Roman"/>
          <w:snapToGrid w:val="0"/>
          <w:lang w:val="sr-Latn-ME" w:eastAsia="de-DE"/>
        </w:rPr>
        <w:t xml:space="preserve">agranulocitoza i pancitopenija / aplastična anemija, hemolitička anemija); </w:t>
      </w:r>
      <w:r w:rsidRPr="003A49EF">
        <w:rPr>
          <w:rFonts w:ascii="Times New Roman" w:eastAsia="Times New Roman" w:hAnsi="Times New Roman" w:cs="Times New Roman"/>
          <w:bCs/>
          <w:lang w:val="sr-Latn-ME"/>
        </w:rPr>
        <w:t>povećan broj određenih bijelih krvnih ćelija (</w:t>
      </w:r>
      <w:r w:rsidRPr="003A49EF">
        <w:rPr>
          <w:rFonts w:ascii="Times New Roman" w:eastAsia="Times New Roman" w:hAnsi="Times New Roman" w:cs="Times New Roman"/>
          <w:snapToGrid w:val="0"/>
          <w:lang w:val="sr-Latn-ME" w:eastAsia="de-DE"/>
        </w:rPr>
        <w:t xml:space="preserve">eozinofilija). </w:t>
      </w:r>
    </w:p>
    <w:p w:rsidR="003A49EF" w:rsidRPr="003A49EF" w:rsidRDefault="003A49EF" w:rsidP="00D6433F">
      <w:pPr>
        <w:spacing w:after="0" w:line="240" w:lineRule="auto"/>
        <w:jc w:val="both"/>
        <w:rPr>
          <w:rFonts w:ascii="Times New Roman" w:eastAsia="Times New Roman" w:hAnsi="Times New Roman" w:cs="Times New Roman"/>
          <w:snapToGrid w:val="0"/>
          <w:lang w:val="sr-Latn-ME" w:eastAsia="de-DE"/>
        </w:rPr>
      </w:pPr>
      <w:r w:rsidRPr="003A49EF">
        <w:rPr>
          <w:rFonts w:ascii="Times New Roman" w:eastAsia="Times New Roman" w:hAnsi="Times New Roman" w:cs="Times New Roman"/>
          <w:snapToGrid w:val="0"/>
          <w:lang w:val="sr-Latn-ME" w:eastAsia="de-DE"/>
        </w:rPr>
        <w:t>Mogući rani simptomi su: groznica, zapaljenje grla, površinske rane u ustima, simptomi nalik gripu, težak umor, krvarenje iz nosa i krvarenje po koži).</w:t>
      </w:r>
    </w:p>
    <w:p w:rsidR="003A49EF" w:rsidRPr="003A49EF" w:rsidRDefault="003A49EF" w:rsidP="00D6433F">
      <w:pPr>
        <w:spacing w:after="0" w:line="240" w:lineRule="auto"/>
        <w:jc w:val="both"/>
        <w:rPr>
          <w:rFonts w:ascii="Times New Roman" w:eastAsia="Times New Roman" w:hAnsi="Times New Roman" w:cs="Times New Roman"/>
          <w:snapToGrid w:val="0"/>
          <w:lang w:val="sr-Latn-ME" w:eastAsia="de-DE"/>
        </w:rPr>
      </w:pPr>
      <w:r w:rsidRPr="003A49EF">
        <w:rPr>
          <w:rFonts w:ascii="Times New Roman" w:eastAsia="Times New Roman" w:hAnsi="Times New Roman" w:cs="Times New Roman"/>
          <w:snapToGrid w:val="0"/>
          <w:lang w:val="sr-Latn-ME" w:eastAsia="de-DE"/>
        </w:rPr>
        <w:t>Kod dugotrajne terapije treba redovno provjeravati krvnu sliku.</w:t>
      </w:r>
    </w:p>
    <w:p w:rsidR="003A49EF" w:rsidRPr="003A49EF" w:rsidRDefault="003A49EF" w:rsidP="00D6433F">
      <w:pPr>
        <w:spacing w:after="0" w:line="240" w:lineRule="auto"/>
        <w:jc w:val="both"/>
        <w:rPr>
          <w:rFonts w:ascii="Times New Roman" w:eastAsia="Times New Roman" w:hAnsi="Times New Roman" w:cs="Times New Roman"/>
          <w:snapToGrid w:val="0"/>
          <w:lang w:val="sr-Latn-ME" w:eastAsia="de-D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Imunološki poremećaji</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Anafilaktičke/anafilaktoidne reakcije. Mogući znaci mogu biti: otok lica, jezika i grkljana, otežano disanje, ubrzan rad srca, nizak krvni pritisak uključujući šok sa smrtnim ishodom. </w:t>
      </w:r>
      <w:r w:rsidRPr="003A49EF">
        <w:rPr>
          <w:rFonts w:ascii="Times New Roman" w:eastAsia="Times New Roman" w:hAnsi="Times New Roman" w:cs="Times New Roman"/>
          <w:lang w:val="sr-Latn-ME"/>
        </w:rPr>
        <w:t>Ako se pojave ovi simptomi, a mogu se pojaviti nakon prve upotrebe, potrebna je hitna medicinska intervencija.</w:t>
      </w:r>
      <w:r w:rsidRPr="003A49EF">
        <w:rPr>
          <w:rFonts w:ascii="Times New Roman" w:eastAsia="Times New Roman" w:hAnsi="Times New Roman" w:cs="Times New Roman"/>
          <w:bCs/>
          <w:lang w:val="sr-Latn-ME"/>
        </w:rPr>
        <w:t xml:space="preserve"> </w:t>
      </w:r>
    </w:p>
    <w:p w:rsidR="003A49EF" w:rsidRPr="003A49EF" w:rsidRDefault="003A49EF" w:rsidP="003A49EF">
      <w:pPr>
        <w:spacing w:after="0" w:line="240" w:lineRule="auto"/>
        <w:ind w:left="-105"/>
        <w:jc w:val="both"/>
        <w:rPr>
          <w:rFonts w:ascii="Times New Roman" w:eastAsia="Times New Roman" w:hAnsi="Times New Roman" w:cs="Times New Roman"/>
          <w:b/>
          <w:bCs/>
          <w:lang w:val="sr-Latn-M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Psihijatrijski poremećaji</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Povremeno:</w:t>
      </w:r>
      <w:r w:rsidRPr="003A49EF">
        <w:rPr>
          <w:rFonts w:ascii="Times New Roman" w:eastAsia="Times New Roman" w:hAnsi="Times New Roman" w:cs="Times New Roman"/>
          <w:bCs/>
          <w:lang w:val="sr-Latn-ME"/>
        </w:rPr>
        <w:t xml:space="preserve"> Nemir, razdražljivost, umor.</w:t>
      </w:r>
    </w:p>
    <w:p w:rsidR="003A49EF" w:rsidRPr="003A49EF" w:rsidRDefault="003A49EF" w:rsidP="00D6433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:Depresija, neuobičajeni snovi, nedostatak koncentracije.</w:t>
      </w:r>
    </w:p>
    <w:p w:rsidR="003A49EF" w:rsidRDefault="003A49EF" w:rsidP="00D6433F">
      <w:pPr>
        <w:spacing w:after="0" w:line="240" w:lineRule="auto"/>
        <w:jc w:val="both"/>
        <w:rPr>
          <w:rFonts w:ascii="Times New Roman" w:eastAsia="Times New Roman" w:hAnsi="Times New Roman" w:cs="Times New Roman"/>
          <w:snapToGrid w:val="0"/>
          <w:lang w:val="sr-Latn-ME" w:eastAsia="de-DE"/>
        </w:rPr>
      </w:pPr>
    </w:p>
    <w:p w:rsidR="002822F0" w:rsidRDefault="002822F0" w:rsidP="00D6433F">
      <w:pPr>
        <w:spacing w:after="0" w:line="240" w:lineRule="auto"/>
        <w:jc w:val="both"/>
        <w:rPr>
          <w:rFonts w:ascii="Times New Roman" w:eastAsia="Times New Roman" w:hAnsi="Times New Roman" w:cs="Times New Roman"/>
          <w:snapToGrid w:val="0"/>
          <w:lang w:val="sr-Latn-ME" w:eastAsia="de-DE"/>
        </w:rPr>
      </w:pPr>
    </w:p>
    <w:p w:rsidR="002822F0" w:rsidRPr="003A49EF" w:rsidRDefault="002822F0" w:rsidP="00D6433F">
      <w:pPr>
        <w:spacing w:after="0" w:line="240" w:lineRule="auto"/>
        <w:jc w:val="both"/>
        <w:rPr>
          <w:rFonts w:ascii="Times New Roman" w:eastAsia="Times New Roman" w:hAnsi="Times New Roman" w:cs="Times New Roman"/>
          <w:snapToGrid w:val="0"/>
          <w:lang w:val="sr-Latn-ME" w:eastAsia="de-D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lastRenderedPageBreak/>
        <w:t>Poremećaji nervnog sistema</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t>Često</w:t>
      </w:r>
      <w:r w:rsidRPr="003A49EF">
        <w:rPr>
          <w:rFonts w:ascii="Times New Roman" w:eastAsia="Times New Roman" w:hAnsi="Times New Roman" w:cs="Times New Roman"/>
          <w:bCs/>
          <w:lang w:val="sr-Latn-ME"/>
        </w:rPr>
        <w:t>: Glavobolja, vrtoglavica, nesvjestica.</w:t>
      </w:r>
    </w:p>
    <w:p w:rsidR="003A49EF" w:rsidRPr="003A49EF" w:rsidRDefault="003A49EF" w:rsidP="00D6433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t>Povremeno:</w:t>
      </w:r>
      <w:r w:rsidRPr="003A49EF">
        <w:rPr>
          <w:rFonts w:ascii="Times New Roman" w:eastAsia="Times New Roman" w:hAnsi="Times New Roman" w:cs="Times New Roman"/>
          <w:bCs/>
          <w:lang w:val="sr-Latn-ME"/>
        </w:rPr>
        <w:t xml:space="preserve"> Omaglica, nesanica, pospanost.</w:t>
      </w: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Meningitis koji nije izazvan mikroorganizmima (aseptični meningitis), poremećaji pamćenja/razmišljanja (kognitivna disfunkcija), konvulzije.</w:t>
      </w:r>
    </w:p>
    <w:p w:rsidR="003A49EF" w:rsidRPr="003A49EF" w:rsidRDefault="003A49EF" w:rsidP="003A49EF">
      <w:pPr>
        <w:spacing w:after="0" w:line="240" w:lineRule="auto"/>
        <w:ind w:left="-105"/>
        <w:jc w:val="both"/>
        <w:rPr>
          <w:rFonts w:ascii="Times New Roman" w:eastAsia="Times New Roman" w:hAnsi="Times New Roman" w:cs="Times New Roman"/>
          <w:snapToGrid w:val="0"/>
          <w:lang w:val="sr-Latn-ME" w:eastAsia="de-D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Poremećaji oka</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Povremeno:</w:t>
      </w:r>
      <w:r w:rsidRPr="003A49EF">
        <w:rPr>
          <w:rFonts w:ascii="Times New Roman" w:eastAsia="Times New Roman" w:hAnsi="Times New Roman" w:cs="Times New Roman"/>
          <w:bCs/>
          <w:lang w:val="sr-Latn-ME"/>
        </w:rPr>
        <w:t xml:space="preserve"> Poremećaji vida.</w:t>
      </w:r>
    </w:p>
    <w:p w:rsidR="003A49EF" w:rsidRPr="003A49EF" w:rsidRDefault="003A49EF" w:rsidP="00D6433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Zamućenje rožnjače, zapaljenje optičkog nerva (papilitis), zadržavanje tečnosti oko optičkog nerva (otok papile), zapaljenje dijela optičkog nerva iza očne jabučice (retrobulbarni optički neuritis). </w:t>
      </w:r>
    </w:p>
    <w:p w:rsidR="003A49EF" w:rsidRPr="003A49EF" w:rsidRDefault="003A49EF" w:rsidP="00D6433F">
      <w:pPr>
        <w:spacing w:after="0" w:line="240" w:lineRule="auto"/>
        <w:jc w:val="both"/>
        <w:rPr>
          <w:rFonts w:ascii="Times New Roman" w:eastAsia="Times New Roman" w:hAnsi="Times New Roman" w:cs="Times New Roman"/>
          <w:snapToGrid w:val="0"/>
          <w:lang w:val="sr-Latn-ME" w:eastAsia="de-D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Poremećaji uha i centra za ravnotežu</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Rijetko</w:t>
      </w:r>
      <w:r w:rsidRPr="003A49EF">
        <w:rPr>
          <w:rFonts w:ascii="Times New Roman" w:eastAsia="Times New Roman" w:hAnsi="Times New Roman" w:cs="Times New Roman"/>
          <w:bCs/>
          <w:lang w:val="sr-Latn-ME"/>
        </w:rPr>
        <w:t>: Vrtoglavica (vertigo).</w:t>
      </w:r>
    </w:p>
    <w:p w:rsidR="003A49EF" w:rsidRP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Oštećenje sluha, zujanje u ušima (tinitus), poremećaji sluha.</w:t>
      </w:r>
    </w:p>
    <w:p w:rsidR="003A49EF" w:rsidRPr="003A49EF" w:rsidRDefault="003A49EF" w:rsidP="003A49EF">
      <w:pPr>
        <w:spacing w:after="0" w:line="240" w:lineRule="auto"/>
        <w:ind w:left="-105"/>
        <w:jc w:val="both"/>
        <w:rPr>
          <w:rFonts w:ascii="Times New Roman" w:eastAsia="Times New Roman" w:hAnsi="Times New Roman" w:cs="Times New Roman"/>
          <w:snapToGrid w:val="0"/>
          <w:lang w:val="sr-Latn-ME" w:eastAsia="de-D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Kardiološki poremećaji</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Kongestivna srčana slabost (srčana insuficijencija), povišen krvni pritisak, otok pluća, lupanje srca.</w:t>
      </w:r>
    </w:p>
    <w:p w:rsidR="003A49EF" w:rsidRPr="003A49EF" w:rsidRDefault="003A49EF" w:rsidP="00D6433F">
      <w:pPr>
        <w:spacing w:after="0" w:line="240" w:lineRule="auto"/>
        <w:jc w:val="both"/>
        <w:rPr>
          <w:rFonts w:ascii="Times New Roman" w:eastAsia="Times New Roman" w:hAnsi="Times New Roman" w:cs="Times New Roman"/>
          <w:b/>
          <w:bCs/>
          <w:lang w:val="sr-Latn-M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Vaskularni poremećaji</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Zapaljenje krvnih sudova (vaskulitis).</w:t>
      </w:r>
    </w:p>
    <w:p w:rsidR="003A49EF" w:rsidRPr="003A49EF" w:rsidRDefault="003A49EF" w:rsidP="00D6433F">
      <w:pPr>
        <w:spacing w:after="0" w:line="240" w:lineRule="auto"/>
        <w:jc w:val="both"/>
        <w:rPr>
          <w:rFonts w:ascii="Times New Roman" w:eastAsia="Times New Roman" w:hAnsi="Times New Roman" w:cs="Times New Roman"/>
          <w:b/>
          <w:bCs/>
          <w:lang w:val="sr-Latn-M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Respiratorni, torakalni i medijastinalni poremećaji</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Otežano disanje (d</w:t>
      </w:r>
      <w:r w:rsidRPr="003A49EF">
        <w:rPr>
          <w:rFonts w:ascii="Times New Roman" w:eastAsia="Times New Roman" w:hAnsi="Times New Roman" w:cs="Times New Roman"/>
          <w:lang w:val="sr-Latn-ME"/>
        </w:rPr>
        <w:t>ispneja), napadi astme, eozinofilno zapaljenje pluća.</w:t>
      </w:r>
    </w:p>
    <w:p w:rsidR="003A49EF" w:rsidRPr="003A49EF" w:rsidRDefault="003A49EF" w:rsidP="00D6433F">
      <w:pPr>
        <w:spacing w:after="0" w:line="240" w:lineRule="auto"/>
        <w:jc w:val="both"/>
        <w:rPr>
          <w:rFonts w:ascii="Times New Roman" w:eastAsia="Times New Roman" w:hAnsi="Times New Roman" w:cs="Times New Roman"/>
          <w:b/>
          <w:bCs/>
          <w:lang w:val="sr-Latn-ME"/>
        </w:rPr>
      </w:pPr>
    </w:p>
    <w:p w:rsidR="003A49EF" w:rsidRDefault="003A49EF" w:rsidP="00D6433F">
      <w:pPr>
        <w:snapToGrid w:val="0"/>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Gastrointestinalni poremećaji</w:t>
      </w:r>
    </w:p>
    <w:p w:rsidR="002822F0" w:rsidRPr="003A49EF" w:rsidRDefault="002822F0" w:rsidP="00D6433F">
      <w:pPr>
        <w:snapToGrid w:val="0"/>
        <w:spacing w:after="0" w:line="240" w:lineRule="auto"/>
        <w:jc w:val="both"/>
        <w:rPr>
          <w:rFonts w:ascii="Times New Roman" w:eastAsia="Times New Roman" w:hAnsi="Times New Roman" w:cs="Times New Roman"/>
          <w:b/>
          <w:bCs/>
          <w:lang w:val="sr-Latn-ME"/>
        </w:rPr>
      </w:pPr>
    </w:p>
    <w:p w:rsidR="003A49EF" w:rsidRPr="003A49EF" w:rsidRDefault="003A49EF" w:rsidP="00D6433F">
      <w:pPr>
        <w:snapToGrid w:val="0"/>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Cs/>
          <w:u w:val="single"/>
          <w:lang w:val="sr-Latn-ME"/>
        </w:rPr>
        <w:t>Često</w:t>
      </w:r>
      <w:r w:rsidRPr="003A49EF">
        <w:rPr>
          <w:rFonts w:ascii="Times New Roman" w:eastAsia="Times New Roman" w:hAnsi="Times New Roman" w:cs="Times New Roman"/>
          <w:bCs/>
          <w:lang w:val="sr-Latn-ME"/>
        </w:rPr>
        <w:t>: Poremećaji organa za varenje kao što su d</w:t>
      </w:r>
      <w:r w:rsidRPr="003A49EF">
        <w:rPr>
          <w:rFonts w:ascii="Times New Roman" w:eastAsia="Times New Roman" w:hAnsi="Times New Roman" w:cs="Times New Roman"/>
          <w:lang w:val="sr-Latn-ME"/>
        </w:rPr>
        <w:t xml:space="preserve">ispepsija, mučnina, gorušica, bol u želucu. </w:t>
      </w:r>
    </w:p>
    <w:p w:rsidR="003A49EF" w:rsidRPr="003A49EF" w:rsidRDefault="003A49EF" w:rsidP="00D6433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bCs/>
          <w:u w:val="single"/>
          <w:lang w:val="sr-Latn-ME"/>
        </w:rPr>
        <w:t>Povremeno:</w:t>
      </w:r>
      <w:r w:rsidRPr="003A49EF">
        <w:rPr>
          <w:rFonts w:ascii="Times New Roman" w:eastAsia="Times New Roman" w:hAnsi="Times New Roman" w:cs="Times New Roman"/>
          <w:bCs/>
          <w:lang w:val="sr-Latn-ME"/>
        </w:rPr>
        <w:t xml:space="preserve"> Zatvor (konstipacija)</w:t>
      </w:r>
      <w:r w:rsidRPr="003A49EF">
        <w:rPr>
          <w:rFonts w:ascii="Times New Roman" w:eastAsia="Times New Roman" w:hAnsi="Times New Roman" w:cs="Times New Roman"/>
          <w:lang w:val="sr-Latn-ME"/>
        </w:rPr>
        <w:t>, proliv (dijareja), povraćanje, čirevi (ulkus) u organima za varenje sa ili bez krvarenja (povraćanje krvi</w:t>
      </w:r>
      <w:r w:rsidRPr="003A49EF">
        <w:rPr>
          <w:rFonts w:ascii="Times New Roman" w:eastAsia="Times New Roman" w:hAnsi="Times New Roman" w:cs="Times New Roman"/>
          <w:bCs/>
          <w:lang w:val="sr-Latn-ME"/>
        </w:rPr>
        <w:t xml:space="preserve"> (hematemeza), krv u stolici (melena) i/ili perforacije). </w:t>
      </w: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Rijetko:</w:t>
      </w:r>
      <w:r w:rsidRPr="003A49EF">
        <w:rPr>
          <w:rFonts w:ascii="Times New Roman" w:eastAsia="Times New Roman" w:hAnsi="Times New Roman" w:cs="Times New Roman"/>
          <w:bCs/>
          <w:lang w:val="sr-Latn-ME"/>
        </w:rPr>
        <w:t xml:space="preserve"> Krvarenje u organima za varenje.</w:t>
      </w: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w:t>
      </w:r>
      <w:r w:rsidRPr="003A49EF">
        <w:rPr>
          <w:rFonts w:ascii="Times New Roman" w:eastAsia="Times New Roman" w:hAnsi="Times New Roman" w:cs="Times New Roman"/>
          <w:lang w:val="sr-Latn-ME"/>
        </w:rPr>
        <w:t>Zapaljenje sluznice usta (stomatitis), jednjaka (ezofagitis), pankreasa (pankreatitis), ili debelog crijeva (kolitis), čirevi u ustima / crijevima (</w:t>
      </w:r>
      <w:r w:rsidRPr="003A49EF">
        <w:rPr>
          <w:rFonts w:ascii="Times New Roman" w:eastAsia="Times New Roman" w:hAnsi="Times New Roman" w:cs="Times New Roman"/>
          <w:bCs/>
          <w:lang w:val="sr-Latn-ME"/>
        </w:rPr>
        <w:t>aftozni / intestinalni ulkusi).</w:t>
      </w:r>
    </w:p>
    <w:p w:rsidR="003A49EF" w:rsidRPr="003A49EF" w:rsidRDefault="003A49EF"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 xml:space="preserve">Prestanite sa uzimanjem lijeka  Aleve i odmah obavijestite svog ljekara ukoliko se kod Vas pojavi jak bol u gornjem dijelu trbuha, </w:t>
      </w:r>
      <w:r w:rsidRPr="003A49EF">
        <w:rPr>
          <w:rFonts w:ascii="Times New Roman" w:eastAsia="Times New Roman" w:hAnsi="Times New Roman" w:cs="Times New Roman"/>
          <w:lang w:val="sr-Latn-ME"/>
        </w:rPr>
        <w:t>povraćanje krvi</w:t>
      </w:r>
      <w:r w:rsidRPr="003A49EF">
        <w:rPr>
          <w:rFonts w:ascii="Times New Roman" w:eastAsia="Times New Roman" w:hAnsi="Times New Roman" w:cs="Times New Roman"/>
          <w:bCs/>
          <w:lang w:val="sr-Latn-ME"/>
        </w:rPr>
        <w:t xml:space="preserve">, krvave ili crne stolice. </w:t>
      </w:r>
    </w:p>
    <w:p w:rsidR="003A49EF" w:rsidRPr="003A49EF" w:rsidRDefault="003A49EF" w:rsidP="00D6433F">
      <w:pPr>
        <w:spacing w:after="0" w:line="240" w:lineRule="auto"/>
        <w:jc w:val="both"/>
        <w:rPr>
          <w:rFonts w:ascii="Times New Roman" w:eastAsia="Times New Roman" w:hAnsi="Times New Roman" w:cs="Times New Roman"/>
          <w:b/>
          <w:bCs/>
          <w:lang w:val="sr-Latn-M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Hepatobilijarni poremećaji</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Oštećenje jetre, hepatitis </w:t>
      </w:r>
      <w:r w:rsidRPr="003A49EF">
        <w:rPr>
          <w:rFonts w:ascii="Times New Roman" w:eastAsia="Times New Roman" w:hAnsi="Times New Roman" w:cs="Times New Roman"/>
          <w:lang w:val="sr-Latn-ME"/>
        </w:rPr>
        <w:t>(uključujući smrtni ishod) i žutica.</w:t>
      </w:r>
    </w:p>
    <w:p w:rsidR="003A49EF" w:rsidRPr="003A49EF" w:rsidRDefault="003A49EF" w:rsidP="00D6433F">
      <w:pPr>
        <w:spacing w:after="0" w:line="240" w:lineRule="auto"/>
        <w:jc w:val="both"/>
        <w:rPr>
          <w:rFonts w:ascii="Times New Roman" w:eastAsia="Times New Roman" w:hAnsi="Times New Roman" w:cs="Times New Roman"/>
          <w:b/>
          <w:bCs/>
          <w:lang w:val="sr-Latn-M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lastRenderedPageBreak/>
        <w:t>Poremećaji kože i potkožnog tkiva</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Povremeno</w:t>
      </w:r>
      <w:r w:rsidRPr="003A49EF">
        <w:rPr>
          <w:rFonts w:ascii="Times New Roman" w:eastAsia="Times New Roman" w:hAnsi="Times New Roman" w:cs="Times New Roman"/>
          <w:bCs/>
          <w:lang w:val="sr-Latn-ME"/>
        </w:rPr>
        <w:t>: Osip kože, svrab, crvenilo, ekhimoza (prebojenost kože kao posljedica izliva krvi u tkivo), koprivnjača, akutno oticanje lica, jezika i grkljana (angioneurotski edem).</w:t>
      </w: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Opadanje kose </w:t>
      </w:r>
      <w:r w:rsidRPr="003A49EF">
        <w:rPr>
          <w:rFonts w:ascii="Times New Roman" w:eastAsia="Times New Roman" w:hAnsi="Times New Roman" w:cs="Times New Roman"/>
          <w:lang w:val="sr-Latn-ME"/>
        </w:rPr>
        <w:t xml:space="preserve">(alopecija), obično </w:t>
      </w:r>
      <w:r w:rsidRPr="003A49EF">
        <w:rPr>
          <w:rFonts w:ascii="Times New Roman" w:eastAsia="Times New Roman" w:hAnsi="Times New Roman" w:cs="Times New Roman"/>
          <w:bCs/>
          <w:lang w:val="sr-Latn-ME"/>
        </w:rPr>
        <w:t>reverzibilna, preznojavanje, fotosenzitivnost i reakcije fotosenzitivnosti (uključujući porfirija cutanea tarda, “pseudoporfirija”), reakcije na koži (npr. reakcije stvaranja pustula, eksudativni eritem multiforme, izbijanje kožnih promjena uzrokovano lijekom – fiksni medikamentozni egzantem); teške reakcije na koži sa stvaranjem plikova (uključujući Stevens-Johnson-ov sindrom i toksičnu epidermalnu nekrolizu / Lyell-ov sindrom; zapaljenske reakcije na koži (npr. lichen ruber planus, nodozni eritem); sistemski lupus eritematozus; porfirija; bulozna epidermoliza</w:t>
      </w:r>
      <w:r w:rsidRPr="003A49EF">
        <w:rPr>
          <w:rFonts w:ascii="Times New Roman" w:eastAsia="Times New Roman" w:hAnsi="Times New Roman" w:cs="Times New Roman"/>
          <w:lang w:val="sr-Latn-ME"/>
        </w:rPr>
        <w:t xml:space="preserve"> (rijetko oboljenje kože gdje oštećenja nastaju čak i pri slabom dodiru ili pritisku).</w:t>
      </w:r>
    </w:p>
    <w:p w:rsidR="003A49EF" w:rsidRPr="003A49EF" w:rsidRDefault="003A49EF" w:rsidP="003A49EF">
      <w:pPr>
        <w:spacing w:after="0" w:line="240" w:lineRule="auto"/>
        <w:ind w:left="-105"/>
        <w:jc w:val="both"/>
        <w:rPr>
          <w:rFonts w:ascii="Times New Roman" w:eastAsia="Times New Roman" w:hAnsi="Times New Roman" w:cs="Times New Roman"/>
          <w:b/>
          <w:bCs/>
          <w:lang w:val="sr-Latn-M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Poremećaji bubrega i urinarnog sistema</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Cs/>
          <w:u w:val="single"/>
          <w:lang w:val="sr-Latn-ME"/>
        </w:rPr>
        <w:t>Rijetko:</w:t>
      </w:r>
      <w:r w:rsidRPr="003A49EF">
        <w:rPr>
          <w:rFonts w:ascii="Times New Roman" w:eastAsia="Times New Roman" w:hAnsi="Times New Roman" w:cs="Times New Roman"/>
          <w:bCs/>
          <w:lang w:val="sr-Latn-ME"/>
        </w:rPr>
        <w:t xml:space="preserve"> </w:t>
      </w:r>
      <w:r w:rsidRPr="003A49EF">
        <w:rPr>
          <w:rFonts w:ascii="Times New Roman" w:eastAsia="Times New Roman" w:hAnsi="Times New Roman" w:cs="Times New Roman"/>
          <w:lang w:val="sr-Latn-ME"/>
        </w:rPr>
        <w:t xml:space="preserve">Oštećenje funkcije bubrega. </w:t>
      </w: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Povremeno</w:t>
      </w:r>
      <w:r w:rsidRPr="003A49EF">
        <w:rPr>
          <w:rFonts w:ascii="Times New Roman" w:eastAsia="Times New Roman" w:hAnsi="Times New Roman" w:cs="Times New Roman"/>
          <w:bCs/>
          <w:lang w:val="sr-Latn-ME"/>
        </w:rPr>
        <w:t>: Smanjena zapremina urina, zadržavanje tečnosti u tijelu (razvoj otoka, npr. periferni otok).</w:t>
      </w: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xml:space="preserve"> Oboljenje bubrega, npr. izazvano virusima i ljekovima (intersticijski nefritis), renalna papilarna nekroza, zadržavanje tečnosti u tijelu i povećano izlučivanje proteina urinom (nefrotski sindrom), otkazivanje bubrega, izlučivanje krvi ili proteina urinom (hematurija, proteinurija).</w:t>
      </w:r>
    </w:p>
    <w:p w:rsidR="003A49EF" w:rsidRPr="003A49EF" w:rsidRDefault="003A49EF" w:rsidP="00D6433F">
      <w:pPr>
        <w:spacing w:after="0" w:line="240" w:lineRule="auto"/>
        <w:jc w:val="both"/>
        <w:rPr>
          <w:rFonts w:ascii="Times New Roman" w:eastAsia="Times New Roman" w:hAnsi="Times New Roman" w:cs="Times New Roman"/>
          <w:bCs/>
          <w:lang w:val="sr-Latn-ME"/>
        </w:rPr>
      </w:pP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Smanjena zapremina urina, zadržavanje tečnosti u tijelu (otok) i opšta slabost mogu biti znak oboljenja bubrega ili čak bubrežne slabosti.</w:t>
      </w:r>
    </w:p>
    <w:p w:rsidR="003A49EF" w:rsidRPr="003A49EF" w:rsidRDefault="003A49EF" w:rsidP="00D6433F">
      <w:pPr>
        <w:shd w:val="clear" w:color="auto" w:fill="FFFFFF"/>
        <w:spacing w:after="0" w:line="240" w:lineRule="auto"/>
        <w:jc w:val="both"/>
        <w:textAlignment w:val="top"/>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Ako se bilo koji od navedenih simptoma pojave ili pogoršaju, prestanite da uzimate lijek Aleve i odmah se obratite ljekaru .</w:t>
      </w:r>
    </w:p>
    <w:p w:rsidR="003A49EF" w:rsidRP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snapToGrid w:val="0"/>
          <w:lang w:val="sr-Latn-ME" w:eastAsia="de-DE"/>
        </w:rPr>
        <w:t>Kod dugotrajne primjene treba redovno provjeravati funkciju bubrega.</w:t>
      </w:r>
    </w:p>
    <w:p w:rsidR="003A49EF" w:rsidRPr="003A49EF" w:rsidRDefault="003A49EF" w:rsidP="00D6433F">
      <w:pPr>
        <w:spacing w:after="0" w:line="240" w:lineRule="auto"/>
        <w:jc w:val="both"/>
        <w:rPr>
          <w:rFonts w:ascii="Times New Roman" w:eastAsia="Times New Roman" w:hAnsi="Times New Roman" w:cs="Times New Roman"/>
          <w:b/>
          <w:bCs/>
          <w:lang w:val="sr-Latn-ME"/>
        </w:rPr>
      </w:pPr>
    </w:p>
    <w:p w:rsidR="003A49EF" w:rsidRDefault="003A49EF" w:rsidP="00D6433F">
      <w:pPr>
        <w:snapToGrid w:val="0"/>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Opšti poremećaji i reakcije na mjestu primjene</w:t>
      </w:r>
    </w:p>
    <w:p w:rsidR="002822F0" w:rsidRPr="003A49EF" w:rsidRDefault="002822F0" w:rsidP="00D6433F">
      <w:pPr>
        <w:snapToGrid w:val="0"/>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Cs/>
          <w:u w:val="single"/>
          <w:lang w:val="sr-Latn-ME"/>
        </w:rPr>
        <w:t>Povremeno:</w:t>
      </w:r>
      <w:r w:rsidRPr="003A49EF">
        <w:rPr>
          <w:rFonts w:ascii="Times New Roman" w:eastAsia="Times New Roman" w:hAnsi="Times New Roman" w:cs="Times New Roman"/>
          <w:bCs/>
          <w:lang w:val="sr-Latn-ME"/>
        </w:rPr>
        <w:t xml:space="preserve"> </w:t>
      </w:r>
      <w:r w:rsidRPr="003A49EF">
        <w:rPr>
          <w:rFonts w:ascii="Times New Roman" w:eastAsia="Times New Roman" w:hAnsi="Times New Roman" w:cs="Times New Roman"/>
          <w:lang w:val="sr-Latn-ME"/>
        </w:rPr>
        <w:t>Periferni otok, posebno kod pacijenata sa povišenim pritiskom ili bubrežnom slabošću, groznica, jeza.</w:t>
      </w:r>
    </w:p>
    <w:p w:rsidR="003A49EF" w:rsidRPr="003A49EF" w:rsidRDefault="003A49EF" w:rsidP="00D6433F">
      <w:pPr>
        <w:spacing w:after="0" w:line="240" w:lineRule="auto"/>
        <w:jc w:val="both"/>
        <w:rPr>
          <w:rFonts w:ascii="Times New Roman" w:eastAsia="Times New Roman" w:hAnsi="Times New Roman" w:cs="Times New Roman"/>
          <w:b/>
          <w:bCs/>
          <w:lang w:val="sr-Latn-ME"/>
        </w:rPr>
      </w:pPr>
    </w:p>
    <w:p w:rsidR="003A49EF" w:rsidRDefault="003A49EF" w:rsidP="00D6433F">
      <w:pPr>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Laboratorijska ispitivanja</w:t>
      </w:r>
    </w:p>
    <w:p w:rsidR="002822F0" w:rsidRPr="003A49EF" w:rsidRDefault="002822F0"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t>Veoma rijetko</w:t>
      </w:r>
      <w:r w:rsidRPr="003A49EF">
        <w:rPr>
          <w:rFonts w:ascii="Times New Roman" w:eastAsia="Times New Roman" w:hAnsi="Times New Roman" w:cs="Times New Roman"/>
          <w:bCs/>
          <w:lang w:val="sr-Latn-ME"/>
        </w:rPr>
        <w:t>: Povišen nivo</w:t>
      </w:r>
      <w:r w:rsidRPr="003A49EF">
        <w:rPr>
          <w:rFonts w:ascii="Times New Roman" w:eastAsia="Times New Roman" w:hAnsi="Times New Roman" w:cs="Times New Roman"/>
          <w:lang w:val="sr-Latn-ME"/>
        </w:rPr>
        <w:t xml:space="preserve"> kreatinina u serumu, oslabljena funkcija jetre, povišen nivo kalijuma u krvi (hiperkalijemija).</w:t>
      </w:r>
    </w:p>
    <w:p w:rsidR="003A49EF" w:rsidRPr="003A49EF" w:rsidRDefault="003A49EF" w:rsidP="00D6433F">
      <w:pPr>
        <w:spacing w:after="0" w:line="240" w:lineRule="auto"/>
        <w:jc w:val="both"/>
        <w:rPr>
          <w:rFonts w:ascii="Times New Roman" w:eastAsia="Times New Roman" w:hAnsi="Times New Roman" w:cs="Times New Roman"/>
          <w:b/>
          <w:bCs/>
          <w:lang w:val="sr-Latn-ME"/>
        </w:rPr>
      </w:pPr>
    </w:p>
    <w:p w:rsidR="003A49EF" w:rsidRPr="003A49EF" w:rsidRDefault="003A49EF" w:rsidP="00D6433F">
      <w:pPr>
        <w:spacing w:after="0" w:line="240" w:lineRule="auto"/>
        <w:jc w:val="both"/>
        <w:rPr>
          <w:rFonts w:ascii="Times New Roman" w:eastAsia="Times New Roman" w:hAnsi="Times New Roman" w:cs="Times New Roman"/>
          <w:bCs/>
          <w:u w:val="single"/>
          <w:lang w:val="sr-Latn-ME"/>
        </w:rPr>
      </w:pPr>
      <w:r w:rsidRPr="003A49EF">
        <w:rPr>
          <w:rFonts w:ascii="Times New Roman" w:eastAsia="Times New Roman" w:hAnsi="Times New Roman" w:cs="Times New Roman"/>
          <w:bCs/>
          <w:u w:val="single"/>
          <w:lang w:val="sr-Latn-ME"/>
        </w:rPr>
        <w:t>Prijavljivanje sumnji na neželjena dejstva</w:t>
      </w:r>
    </w:p>
    <w:p w:rsidR="003A49EF" w:rsidRPr="003A49EF" w:rsidRDefault="003A49EF" w:rsidP="00D6433F">
      <w:pPr>
        <w:spacing w:after="0" w:line="240" w:lineRule="auto"/>
        <w:jc w:val="both"/>
        <w:rPr>
          <w:rFonts w:ascii="Times New Roman" w:eastAsia="Times New Roman" w:hAnsi="Times New Roman" w:cs="Times New Roman"/>
          <w:bCs/>
          <w:u w:val="single"/>
          <w:lang w:val="sr-Latn-ME"/>
        </w:rPr>
      </w:pPr>
    </w:p>
    <w:p w:rsidR="003A49EF" w:rsidRPr="003A49EF" w:rsidRDefault="003A49EF" w:rsidP="00D6433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3A49EF" w:rsidRDefault="003A49EF" w:rsidP="003A49EF">
      <w:pPr>
        <w:spacing w:after="0" w:line="240" w:lineRule="auto"/>
        <w:jc w:val="both"/>
        <w:rPr>
          <w:rFonts w:ascii="Times New Roman" w:eastAsia="Times New Roman" w:hAnsi="Times New Roman" w:cs="Times New Roman"/>
          <w:lang w:val="sr-Latn-ME"/>
        </w:rPr>
      </w:pPr>
    </w:p>
    <w:p w:rsidR="002822F0" w:rsidRDefault="002822F0" w:rsidP="003A49EF">
      <w:pPr>
        <w:spacing w:after="0" w:line="240" w:lineRule="auto"/>
        <w:jc w:val="both"/>
        <w:rPr>
          <w:rFonts w:ascii="Times New Roman" w:eastAsia="Times New Roman" w:hAnsi="Times New Roman" w:cs="Times New Roman"/>
          <w:lang w:val="sr-Latn-ME"/>
        </w:rPr>
      </w:pPr>
    </w:p>
    <w:p w:rsidR="002822F0" w:rsidRDefault="002822F0" w:rsidP="003A49EF">
      <w:pPr>
        <w:spacing w:after="0" w:line="240" w:lineRule="auto"/>
        <w:jc w:val="both"/>
        <w:rPr>
          <w:rFonts w:ascii="Times New Roman" w:eastAsia="Times New Roman" w:hAnsi="Times New Roman" w:cs="Times New Roman"/>
          <w:lang w:val="sr-Latn-ME"/>
        </w:rPr>
      </w:pPr>
    </w:p>
    <w:p w:rsidR="002822F0" w:rsidRDefault="002822F0" w:rsidP="003A49EF">
      <w:pPr>
        <w:spacing w:after="0" w:line="240" w:lineRule="auto"/>
        <w:jc w:val="both"/>
        <w:rPr>
          <w:rFonts w:ascii="Times New Roman" w:eastAsia="Times New Roman" w:hAnsi="Times New Roman" w:cs="Times New Roman"/>
          <w:lang w:val="sr-Latn-ME"/>
        </w:rPr>
      </w:pPr>
    </w:p>
    <w:p w:rsidR="002822F0" w:rsidRPr="003A49EF" w:rsidRDefault="002822F0"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tabs>
          <w:tab w:val="left" w:pos="540"/>
          <w:tab w:val="left" w:pos="569"/>
        </w:tabs>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lastRenderedPageBreak/>
        <w:t xml:space="preserve">5. </w:t>
      </w:r>
      <w:r w:rsidRPr="003A49EF">
        <w:rPr>
          <w:rFonts w:ascii="Times New Roman" w:eastAsia="Times New Roman" w:hAnsi="Times New Roman" w:cs="Times New Roman"/>
          <w:b/>
          <w:bCs/>
          <w:lang w:val="sr-Latn-ME"/>
        </w:rPr>
        <w:tab/>
        <w:t>KAKO ČUVATI LIJEK ALEVE</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Lijek čuvajte van pogleda i domašaja djece.</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Ovaj lijek se ne smije upotrijebiti nakon isteka roka upotrebe navedenog na kutiji. Rok upotrebe odnosi se na poslednji dan navedenog mjeseca.</w:t>
      </w:r>
    </w:p>
    <w:p w:rsidR="003A49EF" w:rsidRPr="003A49EF" w:rsidRDefault="003A49EF" w:rsidP="003A49EF">
      <w:pPr>
        <w:spacing w:after="0" w:line="240" w:lineRule="auto"/>
        <w:jc w:val="both"/>
        <w:rPr>
          <w:rFonts w:ascii="Times New Roman" w:eastAsia="Times New Roman" w:hAnsi="Times New Roman" w:cs="Times New Roman"/>
          <w:b/>
          <w:bCs/>
          <w:lang w:val="sr-Latn-ME"/>
        </w:rPr>
      </w:pP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Lijek ne zahtijeva posebne temperaturne uslove čuvanja.</w:t>
      </w:r>
    </w:p>
    <w:p w:rsidR="003A49EF" w:rsidRPr="003A49EF" w:rsidRDefault="003A49EF" w:rsidP="003A49EF">
      <w:pPr>
        <w:spacing w:after="0" w:line="240" w:lineRule="auto"/>
        <w:jc w:val="both"/>
        <w:rPr>
          <w:rFonts w:ascii="Times New Roman" w:eastAsia="Times New Roman" w:hAnsi="Times New Roman" w:cs="Times New Roman"/>
          <w:bCs/>
          <w:lang w:val="sr-Latn-ME"/>
        </w:rPr>
      </w:pPr>
      <w:r w:rsidRPr="003A49EF">
        <w:rPr>
          <w:rFonts w:ascii="Times New Roman" w:eastAsia="Times New Roman" w:hAnsi="Times New Roman" w:cs="Times New Roman"/>
          <w:bCs/>
          <w:lang w:val="sr-Latn-ME"/>
        </w:rPr>
        <w:t>Lijek čuvati u originalnom pakovanju radi zaštite od svjetlosti.</w:t>
      </w:r>
    </w:p>
    <w:p w:rsidR="003A49EF" w:rsidRPr="003A49EF" w:rsidRDefault="003A49EF" w:rsidP="003A49EF">
      <w:pPr>
        <w:spacing w:after="0" w:line="240" w:lineRule="auto"/>
        <w:jc w:val="both"/>
        <w:rPr>
          <w:rFonts w:ascii="Times New Roman" w:eastAsia="Times New Roman" w:hAnsi="Times New Roman" w:cs="Times New Roman"/>
          <w:b/>
          <w:bCs/>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eastAsia="hr-HR"/>
        </w:rPr>
      </w:pPr>
      <w:r w:rsidRPr="003A49EF">
        <w:rPr>
          <w:rFonts w:ascii="Times New Roman" w:eastAsia="Times New Roman" w:hAnsi="Times New Roman" w:cs="Times New Roman"/>
          <w:lang w:val="sr-Latn-ME" w:eastAsia="hr-HR"/>
        </w:rPr>
        <w:t>Ljekove ne treba bacati u kanalizaciju, niti kućni otpad. Ove mjere pomažu očuvanju životne sredine.</w:t>
      </w:r>
    </w:p>
    <w:p w:rsidR="003A49EF" w:rsidRPr="003A49EF" w:rsidRDefault="003A49EF" w:rsidP="003A49EF">
      <w:pPr>
        <w:spacing w:after="0" w:line="240" w:lineRule="auto"/>
        <w:jc w:val="both"/>
        <w:rPr>
          <w:rFonts w:ascii="Times New Roman" w:eastAsia="Times New Roman" w:hAnsi="Times New Roman" w:cs="Times New Roman"/>
          <w:b/>
          <w:bCs/>
          <w:lang w:val="sr-Latn-ME" w:eastAsia="hr-HR"/>
        </w:rPr>
      </w:pPr>
      <w:r w:rsidRPr="003A49EF">
        <w:rPr>
          <w:rFonts w:ascii="Times New Roman" w:eastAsia="Times New Roman" w:hAnsi="Times New Roman" w:cs="Times New Roman"/>
          <w:lang w:val="sr-Latn-ME" w:eastAsia="hr-HR"/>
        </w:rPr>
        <w:t>Neupotrijebljeni lijek se uništava u skladu sa važećim propisima.</w:t>
      </w:r>
    </w:p>
    <w:p w:rsidR="003A49EF" w:rsidRDefault="003A49EF" w:rsidP="003A49EF">
      <w:pPr>
        <w:spacing w:after="0" w:line="240" w:lineRule="auto"/>
        <w:jc w:val="both"/>
        <w:rPr>
          <w:rFonts w:ascii="Times New Roman" w:eastAsia="Times New Roman" w:hAnsi="Times New Roman" w:cs="Times New Roman"/>
          <w:bCs/>
          <w:lang w:val="sr-Latn-ME"/>
        </w:rPr>
      </w:pPr>
    </w:p>
    <w:p w:rsidR="002822F0" w:rsidRPr="003A49EF" w:rsidRDefault="002822F0" w:rsidP="003A49EF">
      <w:pPr>
        <w:spacing w:after="0" w:line="240" w:lineRule="auto"/>
        <w:jc w:val="both"/>
        <w:rPr>
          <w:rFonts w:ascii="Times New Roman" w:eastAsia="Times New Roman" w:hAnsi="Times New Roman" w:cs="Times New Roman"/>
          <w:bCs/>
          <w:lang w:val="sr-Latn-ME"/>
        </w:rPr>
      </w:pPr>
    </w:p>
    <w:p w:rsidR="003A49EF" w:rsidRPr="003A49EF" w:rsidRDefault="003A49EF" w:rsidP="003A49EF">
      <w:pPr>
        <w:tabs>
          <w:tab w:val="left" w:pos="540"/>
          <w:tab w:val="left" w:pos="569"/>
        </w:tabs>
        <w:spacing w:after="0" w:line="240" w:lineRule="auto"/>
        <w:jc w:val="both"/>
        <w:rPr>
          <w:rFonts w:ascii="Times New Roman" w:eastAsia="Times New Roman" w:hAnsi="Times New Roman" w:cs="Times New Roman"/>
          <w:b/>
          <w:bCs/>
          <w:lang w:val="sr-Latn-ME"/>
        </w:rPr>
      </w:pPr>
      <w:r w:rsidRPr="003A49EF">
        <w:rPr>
          <w:rFonts w:ascii="Times New Roman" w:eastAsia="Times New Roman" w:hAnsi="Times New Roman" w:cs="Times New Roman"/>
          <w:b/>
          <w:bCs/>
          <w:lang w:val="sr-Latn-ME"/>
        </w:rPr>
        <w:t xml:space="preserve">6. </w:t>
      </w:r>
      <w:r w:rsidRPr="003A49EF">
        <w:rPr>
          <w:rFonts w:ascii="Times New Roman" w:eastAsia="Times New Roman" w:hAnsi="Times New Roman" w:cs="Times New Roman"/>
          <w:b/>
          <w:bCs/>
          <w:lang w:val="sr-Latn-ME"/>
        </w:rPr>
        <w:tab/>
        <w:t xml:space="preserve">SADRŽAJ PAKOVANJA I DODATNE INFORMACIJE </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b/>
          <w:lang w:val="sr-Latn-ME"/>
        </w:rPr>
      </w:pPr>
      <w:r w:rsidRPr="003A49EF">
        <w:rPr>
          <w:rFonts w:ascii="Times New Roman" w:eastAsia="Times New Roman" w:hAnsi="Times New Roman" w:cs="Times New Roman"/>
          <w:b/>
          <w:bCs/>
          <w:lang w:val="sr-Latn-ME"/>
        </w:rPr>
        <w:t>Šta sadrži lijek Aleve</w:t>
      </w:r>
    </w:p>
    <w:p w:rsidR="003A49EF" w:rsidRPr="003A49EF" w:rsidRDefault="003A49EF" w:rsidP="003A49EF">
      <w:pPr>
        <w:spacing w:after="0" w:line="240" w:lineRule="auto"/>
        <w:jc w:val="both"/>
        <w:rPr>
          <w:rFonts w:ascii="Times New Roman" w:eastAsia="Times New Roman" w:hAnsi="Times New Roman" w:cs="Times New Roman"/>
          <w:b/>
          <w:lang w:val="sr-Latn-ME"/>
        </w:rPr>
      </w:pPr>
    </w:p>
    <w:p w:rsidR="003A49EF" w:rsidRPr="003A49EF" w:rsidRDefault="003A49EF" w:rsidP="003A49EF">
      <w:pPr>
        <w:keepNext/>
        <w:numPr>
          <w:ilvl w:val="0"/>
          <w:numId w:val="14"/>
        </w:numPr>
        <w:tabs>
          <w:tab w:val="left" w:pos="720"/>
        </w:tabs>
        <w:spacing w:after="0" w:line="240" w:lineRule="auto"/>
        <w:ind w:right="-2"/>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Aktivna supstanca je naproksen u obliku natrijumove soli.</w:t>
      </w: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Svaka film tableta sadrži 220 mg naproksen natrijuma, što odgovara 200 mg naproksena.</w:t>
      </w:r>
    </w:p>
    <w:p w:rsidR="003A49EF" w:rsidRPr="003A49EF" w:rsidRDefault="003A49EF" w:rsidP="003A49EF">
      <w:pPr>
        <w:keepNext/>
        <w:tabs>
          <w:tab w:val="left" w:pos="720"/>
        </w:tabs>
        <w:spacing w:after="0" w:line="240" w:lineRule="auto"/>
        <w:ind w:right="-2"/>
        <w:jc w:val="both"/>
        <w:rPr>
          <w:rFonts w:ascii="Times New Roman" w:eastAsia="Times New Roman" w:hAnsi="Times New Roman" w:cs="Times New Roman"/>
          <w:lang w:val="sr-Latn-ME"/>
        </w:rPr>
      </w:pPr>
    </w:p>
    <w:p w:rsidR="003A49EF" w:rsidRPr="003A49EF" w:rsidRDefault="003A49EF" w:rsidP="003A49EF">
      <w:pPr>
        <w:keepNext/>
        <w:numPr>
          <w:ilvl w:val="0"/>
          <w:numId w:val="14"/>
        </w:numPr>
        <w:tabs>
          <w:tab w:val="left" w:pos="720"/>
        </w:tabs>
        <w:spacing w:after="0" w:line="240" w:lineRule="auto"/>
        <w:ind w:right="-2"/>
        <w:contextualSpacing/>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xml:space="preserve">Pomoćne supstance su: </w:t>
      </w:r>
    </w:p>
    <w:p w:rsidR="003A49EF" w:rsidRPr="003A49EF" w:rsidRDefault="003A49EF" w:rsidP="002822F0">
      <w:pPr>
        <w:keepNext/>
        <w:tabs>
          <w:tab w:val="left" w:pos="720"/>
        </w:tabs>
        <w:spacing w:after="0" w:line="240" w:lineRule="auto"/>
        <w:ind w:right="-2"/>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xml:space="preserve">Jezgro tablete: celuloza, mikrokristalna; povidon K 30; talk; magnezijum stearat; voda, prečišćena; </w:t>
      </w:r>
    </w:p>
    <w:p w:rsidR="003A49EF" w:rsidRPr="003A49EF" w:rsidRDefault="003A49EF" w:rsidP="002822F0">
      <w:pPr>
        <w:keepNext/>
        <w:tabs>
          <w:tab w:val="left" w:pos="720"/>
        </w:tabs>
        <w:spacing w:after="0" w:line="240" w:lineRule="auto"/>
        <w:ind w:right="-2"/>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Film obloga tablete Opadry Blue YS-1-4215, sastava: hipromeloza; titan dioksid (E171); makrogol 8000; FD&amp;C Blue No 2 (indigo karmin) aluminijum Lake (E132).</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Default="003A49EF" w:rsidP="003A49EF">
      <w:pPr>
        <w:spacing w:after="0" w:line="240" w:lineRule="auto"/>
        <w:jc w:val="both"/>
        <w:rPr>
          <w:rFonts w:ascii="Times New Roman" w:eastAsia="Times New Roman" w:hAnsi="Times New Roman" w:cs="Times New Roman"/>
          <w:b/>
          <w:lang w:val="sr-Latn-ME"/>
        </w:rPr>
      </w:pPr>
      <w:r w:rsidRPr="003A49EF">
        <w:rPr>
          <w:rFonts w:ascii="Times New Roman" w:eastAsia="Times New Roman" w:hAnsi="Times New Roman" w:cs="Times New Roman"/>
          <w:b/>
          <w:lang w:val="sr-Latn-ME"/>
        </w:rPr>
        <w:t>Kako izgleda lijek Aleve i sadržaj pakovanja</w:t>
      </w:r>
    </w:p>
    <w:p w:rsidR="002822F0" w:rsidRPr="003A49EF" w:rsidRDefault="002822F0" w:rsidP="003A49EF">
      <w:pPr>
        <w:spacing w:after="0" w:line="240" w:lineRule="auto"/>
        <w:jc w:val="both"/>
        <w:rPr>
          <w:rFonts w:ascii="Times New Roman" w:eastAsia="Times New Roman" w:hAnsi="Times New Roman" w:cs="Times New Roman"/>
          <w:b/>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 xml:space="preserve">Lijek Aleve je svijetloplava, ovalna, bikonveksna, film tableta </w:t>
      </w:r>
      <w:r w:rsidRPr="003A49EF">
        <w:rPr>
          <w:rFonts w:ascii="Times New Roman" w:eastAsia="Times New Roman" w:hAnsi="Times New Roman" w:cs="Times New Roman"/>
          <w:bCs/>
          <w:lang w:val="sr-Latn-ME"/>
        </w:rPr>
        <w:t>sa utisnutim natpisom ALEVE sa jedne strane.</w:t>
      </w: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Unutrašnje pakovanje je PVC/Al blister sa 12 film tableta. Blister sadrži perforacije koje omogućavaju lakše odvajanje film tableta pojedinačno. Spoljnje pakovanje je složiva kartonska kutija koja sadrži 2 blistera (ukupno 24 film tablete) i Uputstvo za pacijenta.</w:t>
      </w:r>
    </w:p>
    <w:p w:rsidR="003A49EF" w:rsidRPr="003A49EF" w:rsidRDefault="003A49EF" w:rsidP="003A49EF">
      <w:pPr>
        <w:spacing w:after="0" w:line="240" w:lineRule="auto"/>
        <w:jc w:val="both"/>
        <w:rPr>
          <w:rFonts w:ascii="Times New Roman" w:eastAsia="Times New Roman" w:hAnsi="Times New Roman" w:cs="Times New Roman"/>
          <w:b/>
          <w:lang w:val="sr-Latn-ME"/>
        </w:rPr>
      </w:pPr>
    </w:p>
    <w:p w:rsidR="003A49EF" w:rsidRPr="003A49EF" w:rsidRDefault="003A49EF" w:rsidP="003A49EF">
      <w:pPr>
        <w:spacing w:after="0" w:line="240" w:lineRule="auto"/>
        <w:jc w:val="both"/>
        <w:rPr>
          <w:rFonts w:ascii="Times New Roman" w:eastAsia="Times New Roman" w:hAnsi="Times New Roman" w:cs="Times New Roman"/>
          <w:b/>
          <w:lang w:val="sr-Latn-ME"/>
        </w:rPr>
      </w:pPr>
      <w:r w:rsidRPr="003A49EF">
        <w:rPr>
          <w:rFonts w:ascii="Times New Roman" w:eastAsia="Times New Roman" w:hAnsi="Times New Roman" w:cs="Times New Roman"/>
          <w:b/>
          <w:lang w:val="sr-Latn-ME"/>
        </w:rPr>
        <w:t>Nosilac dozvole i proizvođač</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Nosilac dozvole: Evropa Lek Pharma d.o.o.,  Kritskog odreda 4/1, 81000 Podgorica, Crna Gora</w:t>
      </w: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Proizvođač: Bayer Bitterfeld GmbH, OT Greppin, Salegaster Chaussee 1, 06803 Bitterfeld-Wolfen, Njemačka</w:t>
      </w:r>
    </w:p>
    <w:p w:rsidR="003A49EF" w:rsidRPr="003A49EF" w:rsidRDefault="003A49EF" w:rsidP="003A49EF">
      <w:pPr>
        <w:spacing w:after="0" w:line="240" w:lineRule="auto"/>
        <w:jc w:val="both"/>
        <w:rPr>
          <w:rFonts w:ascii="Times New Roman" w:eastAsia="Times New Roman" w:hAnsi="Times New Roman" w:cs="Times New Roman"/>
          <w:b/>
          <w:lang w:val="sr-Latn-ME"/>
        </w:rPr>
      </w:pPr>
    </w:p>
    <w:p w:rsidR="003A49EF" w:rsidRPr="003A49EF" w:rsidRDefault="003A49EF" w:rsidP="003A49EF">
      <w:pPr>
        <w:spacing w:after="0" w:line="240" w:lineRule="auto"/>
        <w:jc w:val="both"/>
        <w:rPr>
          <w:rFonts w:ascii="Times New Roman" w:eastAsia="Times New Roman" w:hAnsi="Times New Roman" w:cs="Times New Roman"/>
          <w:b/>
          <w:lang w:val="sr-Latn-ME"/>
        </w:rPr>
      </w:pPr>
      <w:r w:rsidRPr="003A49EF">
        <w:rPr>
          <w:rFonts w:ascii="Times New Roman" w:eastAsia="Times New Roman" w:hAnsi="Times New Roman" w:cs="Times New Roman"/>
          <w:b/>
          <w:lang w:val="sr-Latn-ME"/>
        </w:rPr>
        <w:t>Režim izdavanja lijeka</w:t>
      </w:r>
    </w:p>
    <w:p w:rsidR="003A49EF" w:rsidRPr="003A49EF" w:rsidRDefault="003A49EF"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Lijek se može izdavati bez ljekarskog recepta.</w:t>
      </w:r>
    </w:p>
    <w:p w:rsidR="003A49EF" w:rsidRPr="003A49EF" w:rsidRDefault="003A49EF" w:rsidP="003A49EF">
      <w:pPr>
        <w:spacing w:after="0" w:line="240" w:lineRule="auto"/>
        <w:jc w:val="both"/>
        <w:rPr>
          <w:rFonts w:ascii="Times New Roman" w:eastAsia="Times New Roman" w:hAnsi="Times New Roman" w:cs="Times New Roman"/>
          <w:b/>
          <w:lang w:val="sr-Latn-ME"/>
        </w:rPr>
      </w:pPr>
    </w:p>
    <w:p w:rsidR="003A49EF" w:rsidRPr="003A49EF" w:rsidRDefault="003A49EF" w:rsidP="003A49EF">
      <w:pPr>
        <w:spacing w:after="0" w:line="240" w:lineRule="auto"/>
        <w:jc w:val="both"/>
        <w:rPr>
          <w:rFonts w:ascii="Times New Roman" w:eastAsia="Times New Roman" w:hAnsi="Times New Roman" w:cs="Times New Roman"/>
          <w:b/>
          <w:lang w:val="sr-Latn-ME"/>
        </w:rPr>
      </w:pPr>
      <w:r w:rsidRPr="003A49EF">
        <w:rPr>
          <w:rFonts w:ascii="Times New Roman" w:eastAsia="Times New Roman" w:hAnsi="Times New Roman" w:cs="Times New Roman"/>
          <w:b/>
          <w:lang w:val="sr-Latn-ME"/>
        </w:rPr>
        <w:t>Broj i datum dozvole</w:t>
      </w:r>
    </w:p>
    <w:p w:rsidR="003A49EF" w:rsidRPr="003A49EF" w:rsidRDefault="003A49EF" w:rsidP="003A49EF">
      <w:pPr>
        <w:spacing w:after="0" w:line="240" w:lineRule="auto"/>
        <w:jc w:val="both"/>
        <w:rPr>
          <w:rFonts w:ascii="Times New Roman" w:eastAsia="Times New Roman" w:hAnsi="Times New Roman" w:cs="Times New Roman"/>
          <w:b/>
          <w:lang w:val="sr-Latn-ME"/>
        </w:rPr>
      </w:pPr>
    </w:p>
    <w:p w:rsidR="003A49EF" w:rsidRDefault="003A49EF" w:rsidP="003A49EF">
      <w:pPr>
        <w:spacing w:after="0" w:line="240" w:lineRule="auto"/>
        <w:jc w:val="both"/>
        <w:rPr>
          <w:rFonts w:ascii="Times New Roman" w:eastAsia="Times New Roman" w:hAnsi="Times New Roman" w:cs="Times New Roman"/>
          <w:lang w:val="sr-Latn-ME"/>
        </w:rPr>
      </w:pPr>
      <w:r w:rsidRPr="003A49EF">
        <w:rPr>
          <w:rFonts w:ascii="Times New Roman" w:eastAsia="Times New Roman" w:hAnsi="Times New Roman" w:cs="Times New Roman"/>
          <w:lang w:val="sr-Latn-ME"/>
        </w:rPr>
        <w:t>Aleve</w:t>
      </w:r>
      <w:r w:rsidRPr="003A49EF">
        <w:rPr>
          <w:rFonts w:ascii="Times New Roman" w:eastAsia="Times New Roman" w:hAnsi="Times New Roman" w:cs="Times New Roman"/>
          <w:vertAlign w:val="superscript"/>
          <w:lang w:val="sr-Latn-ME"/>
        </w:rPr>
        <w:t>®</w:t>
      </w:r>
      <w:r w:rsidRPr="003A49EF">
        <w:rPr>
          <w:rFonts w:ascii="Times New Roman" w:eastAsia="Times New Roman" w:hAnsi="Times New Roman" w:cs="Times New Roman"/>
          <w:lang w:val="sr-Latn-ME"/>
        </w:rPr>
        <w:t>, film tableta, 220 mg, blister, 24 (2x12) film tablete:</w:t>
      </w:r>
      <w:r w:rsidR="006F0E59">
        <w:rPr>
          <w:rFonts w:ascii="Times New Roman" w:eastAsia="Times New Roman" w:hAnsi="Times New Roman" w:cs="Times New Roman"/>
          <w:lang w:val="sr-Latn-ME"/>
        </w:rPr>
        <w:t xml:space="preserve"> </w:t>
      </w:r>
      <w:r w:rsidR="006F0E59" w:rsidRPr="006F0E59">
        <w:rPr>
          <w:rFonts w:ascii="Times New Roman" w:eastAsia="Times New Roman" w:hAnsi="Times New Roman" w:cs="Times New Roman"/>
          <w:lang w:val="sr-Latn-ME"/>
        </w:rPr>
        <w:t xml:space="preserve">2030/20/228 </w:t>
      </w:r>
      <w:r w:rsidR="006F0E59">
        <w:rPr>
          <w:rFonts w:ascii="Times New Roman" w:eastAsia="Times New Roman" w:hAnsi="Times New Roman" w:cs="Times New Roman"/>
          <w:lang w:val="sr-Latn-ME"/>
        </w:rPr>
        <w:t>–</w:t>
      </w:r>
      <w:r w:rsidR="006F0E59" w:rsidRPr="006F0E59">
        <w:rPr>
          <w:rFonts w:ascii="Times New Roman" w:eastAsia="Times New Roman" w:hAnsi="Times New Roman" w:cs="Times New Roman"/>
          <w:lang w:val="sr-Latn-ME"/>
        </w:rPr>
        <w:t xml:space="preserve"> 4517</w:t>
      </w:r>
      <w:r w:rsidR="006F0E59">
        <w:rPr>
          <w:rFonts w:ascii="Times New Roman" w:eastAsia="Times New Roman" w:hAnsi="Times New Roman" w:cs="Times New Roman"/>
          <w:lang w:val="sr-Latn-ME"/>
        </w:rPr>
        <w:t xml:space="preserve"> od 28.02.2020. godine</w:t>
      </w:r>
    </w:p>
    <w:p w:rsidR="00D6433F" w:rsidRDefault="00D6433F" w:rsidP="003A49EF">
      <w:pPr>
        <w:spacing w:after="0" w:line="240" w:lineRule="auto"/>
        <w:jc w:val="both"/>
        <w:rPr>
          <w:rFonts w:ascii="Times New Roman" w:eastAsia="Times New Roman" w:hAnsi="Times New Roman" w:cs="Times New Roman"/>
          <w:lang w:val="sr-Latn-ME"/>
        </w:rPr>
      </w:pPr>
    </w:p>
    <w:p w:rsidR="002822F0" w:rsidRPr="003A49EF" w:rsidRDefault="002822F0" w:rsidP="003A49EF">
      <w:pPr>
        <w:spacing w:after="0" w:line="240" w:lineRule="auto"/>
        <w:jc w:val="both"/>
        <w:rPr>
          <w:rFonts w:ascii="Times New Roman" w:eastAsia="Times New Roman" w:hAnsi="Times New Roman" w:cs="Times New Roman"/>
          <w:lang w:val="sr-Latn-ME"/>
        </w:rPr>
      </w:pPr>
    </w:p>
    <w:p w:rsidR="003A49EF" w:rsidRPr="003A49EF" w:rsidRDefault="003A49EF" w:rsidP="003A49EF">
      <w:pPr>
        <w:spacing w:after="0" w:line="240" w:lineRule="auto"/>
        <w:jc w:val="both"/>
        <w:rPr>
          <w:rFonts w:ascii="Times New Roman" w:eastAsia="Times New Roman" w:hAnsi="Times New Roman" w:cs="Times New Roman"/>
          <w:b/>
          <w:lang w:val="sr-Latn-ME"/>
        </w:rPr>
      </w:pPr>
      <w:r w:rsidRPr="003A49EF">
        <w:rPr>
          <w:rFonts w:ascii="Times New Roman" w:eastAsia="Times New Roman" w:hAnsi="Times New Roman" w:cs="Times New Roman"/>
          <w:b/>
          <w:lang w:val="sr-Latn-ME"/>
        </w:rPr>
        <w:lastRenderedPageBreak/>
        <w:t>Ovo uputstvo je posljednji put odobreno</w:t>
      </w:r>
    </w:p>
    <w:p w:rsidR="003A49EF" w:rsidRPr="003A49EF" w:rsidRDefault="003A49EF" w:rsidP="003A49EF">
      <w:pPr>
        <w:spacing w:after="0" w:line="240" w:lineRule="auto"/>
        <w:jc w:val="both"/>
        <w:rPr>
          <w:rFonts w:ascii="Times New Roman" w:eastAsia="Times New Roman" w:hAnsi="Times New Roman" w:cs="Times New Roman"/>
          <w:bCs/>
          <w:lang w:val="sr-Latn-ME"/>
        </w:rPr>
      </w:pPr>
    </w:p>
    <w:p w:rsidR="003A49EF" w:rsidRPr="006F0E59" w:rsidRDefault="006F0E59" w:rsidP="003A49EF">
      <w:pPr>
        <w:spacing w:after="0" w:line="240" w:lineRule="auto"/>
        <w:jc w:val="both"/>
        <w:rPr>
          <w:rFonts w:ascii="Times New Roman" w:eastAsia="Times New Roman" w:hAnsi="Times New Roman" w:cs="Times New Roman"/>
          <w:lang w:val="sr-Latn-ME"/>
        </w:rPr>
      </w:pPr>
      <w:r w:rsidRPr="006F0E59">
        <w:rPr>
          <w:rFonts w:ascii="Times New Roman" w:eastAsia="Times New Roman" w:hAnsi="Times New Roman" w:cs="Times New Roman"/>
          <w:lang w:val="sr-Latn-ME"/>
        </w:rPr>
        <w:t>Februar, 2020. godine</w:t>
      </w:r>
    </w:p>
    <w:p w:rsidR="00DA1FB0" w:rsidRPr="003A49EF" w:rsidRDefault="00DA1FB0" w:rsidP="003A49EF">
      <w:pPr>
        <w:spacing w:line="240" w:lineRule="auto"/>
        <w:jc w:val="both"/>
        <w:rPr>
          <w:rFonts w:ascii="Times New Roman" w:hAnsi="Times New Roman" w:cs="Times New Roman"/>
          <w:lang w:val="sr-Latn-ME"/>
        </w:rPr>
      </w:pPr>
      <w:bookmarkStart w:id="0" w:name="_GoBack"/>
      <w:bookmarkEnd w:id="0"/>
    </w:p>
    <w:sectPr w:rsidR="00DA1FB0" w:rsidRPr="003A49EF"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93D" w:rsidRDefault="0011493D" w:rsidP="00FF2B5A">
      <w:pPr>
        <w:spacing w:after="0" w:line="240" w:lineRule="auto"/>
      </w:pPr>
      <w:r>
        <w:separator/>
      </w:r>
    </w:p>
  </w:endnote>
  <w:endnote w:type="continuationSeparator" w:id="0">
    <w:p w:rsidR="0011493D" w:rsidRDefault="0011493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F0E59">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F0E59">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93D" w:rsidRDefault="0011493D" w:rsidP="00FF2B5A">
      <w:pPr>
        <w:spacing w:after="0" w:line="240" w:lineRule="auto"/>
      </w:pPr>
      <w:r>
        <w:separator/>
      </w:r>
    </w:p>
  </w:footnote>
  <w:footnote w:type="continuationSeparator" w:id="0">
    <w:p w:rsidR="0011493D" w:rsidRDefault="0011493D"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9318B4" w:rsidP="003A49EF">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A49EF" w:rsidRPr="003A49EF" w:rsidRDefault="003A49EF" w:rsidP="003A49EF">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672314"/>
    <w:multiLevelType w:val="hybridMultilevel"/>
    <w:tmpl w:val="3D1471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4CB69E7"/>
    <w:multiLevelType w:val="hybridMultilevel"/>
    <w:tmpl w:val="2104E4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160025"/>
    <w:multiLevelType w:val="hybridMultilevel"/>
    <w:tmpl w:val="799A6B6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6"/>
  </w:num>
  <w:num w:numId="2">
    <w:abstractNumId w:val="15"/>
  </w:num>
  <w:num w:numId="3">
    <w:abstractNumId w:val="3"/>
  </w:num>
  <w:num w:numId="4">
    <w:abstractNumId w:val="14"/>
  </w:num>
  <w:num w:numId="5">
    <w:abstractNumId w:val="8"/>
  </w:num>
  <w:num w:numId="6">
    <w:abstractNumId w:val="4"/>
  </w:num>
  <w:num w:numId="7">
    <w:abstractNumId w:val="12"/>
  </w:num>
  <w:num w:numId="8">
    <w:abstractNumId w:val="7"/>
  </w:num>
  <w:num w:numId="9">
    <w:abstractNumId w:val="10"/>
  </w:num>
  <w:num w:numId="10">
    <w:abstractNumId w:val="5"/>
  </w:num>
  <w:num w:numId="11">
    <w:abstractNumId w:val="2"/>
  </w:num>
  <w:num w:numId="12">
    <w:abstractNumId w:val="1"/>
    <w:lvlOverride w:ilvl="0">
      <w:startOverride w:val="1"/>
    </w:lvlOverride>
  </w:num>
  <w:num w:numId="13">
    <w:abstractNumId w:val="13"/>
  </w:num>
  <w:num w:numId="14">
    <w:abstractNumId w:val="0"/>
    <w:lvlOverride w:ilvl="0">
      <w:lvl w:ilvl="0">
        <w:start w:val="1"/>
        <w:numFmt w:val="bullet"/>
        <w:lvlText w:val="-"/>
        <w:lvlJc w:val="left"/>
        <w:pPr>
          <w:ind w:left="720" w:hanging="360"/>
        </w:pPr>
      </w:lvl>
    </w:lvlOverride>
  </w:num>
  <w:num w:numId="15">
    <w:abstractNumId w:val="9"/>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493D"/>
    <w:rsid w:val="00116FE6"/>
    <w:rsid w:val="002822F0"/>
    <w:rsid w:val="002B336F"/>
    <w:rsid w:val="0031146A"/>
    <w:rsid w:val="003A49EF"/>
    <w:rsid w:val="00461135"/>
    <w:rsid w:val="006F0E59"/>
    <w:rsid w:val="00747C4B"/>
    <w:rsid w:val="00805838"/>
    <w:rsid w:val="00820FF8"/>
    <w:rsid w:val="00883AF2"/>
    <w:rsid w:val="009318B4"/>
    <w:rsid w:val="00934541"/>
    <w:rsid w:val="009F0536"/>
    <w:rsid w:val="00A06058"/>
    <w:rsid w:val="00A86044"/>
    <w:rsid w:val="00AF30B1"/>
    <w:rsid w:val="00B234CE"/>
    <w:rsid w:val="00B34AF2"/>
    <w:rsid w:val="00C4240B"/>
    <w:rsid w:val="00C606D3"/>
    <w:rsid w:val="00CF1D50"/>
    <w:rsid w:val="00D45AFE"/>
    <w:rsid w:val="00D6433F"/>
    <w:rsid w:val="00DA1FB0"/>
    <w:rsid w:val="00E0627A"/>
    <w:rsid w:val="00E11437"/>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9AEBD"/>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paragraph" w:styleId="ListParagraph">
    <w:name w:val="List Paragraph"/>
    <w:basedOn w:val="Normal"/>
    <w:uiPriority w:val="34"/>
    <w:qFormat/>
    <w:rsid w:val="00D64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383EA-18E1-46A7-9271-C62C6BCD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3805</Words>
  <Characters>21694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10</cp:revision>
  <dcterms:created xsi:type="dcterms:W3CDTF">2017-06-23T09:30:00Z</dcterms:created>
  <dcterms:modified xsi:type="dcterms:W3CDTF">2020-02-28T08:23:00Z</dcterms:modified>
</cp:coreProperties>
</file>