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A7AF0" w14:textId="6654A167" w:rsidR="00922D62" w:rsidRPr="00904E1E" w:rsidRDefault="00922D62" w:rsidP="00904E1E">
      <w:pPr>
        <w:rPr>
          <w:szCs w:val="22"/>
          <w:lang w:val="sr-Latn-ME"/>
        </w:rPr>
      </w:pPr>
    </w:p>
    <w:p w14:paraId="4A3B36B8" w14:textId="77777777" w:rsidR="007F776F" w:rsidRDefault="007F776F" w:rsidP="00904E1E">
      <w:pPr>
        <w:jc w:val="center"/>
        <w:rPr>
          <w:b/>
          <w:bCs/>
          <w:iCs/>
          <w:szCs w:val="22"/>
          <w:u w:val="single"/>
          <w:lang w:val="sr-Latn-ME"/>
        </w:rPr>
      </w:pPr>
    </w:p>
    <w:p w14:paraId="7F875631" w14:textId="77777777" w:rsidR="007F776F" w:rsidRDefault="007F776F" w:rsidP="00904E1E">
      <w:pPr>
        <w:jc w:val="center"/>
        <w:rPr>
          <w:b/>
          <w:bCs/>
          <w:iCs/>
          <w:szCs w:val="22"/>
          <w:u w:val="single"/>
          <w:lang w:val="sr-Latn-ME"/>
        </w:rPr>
      </w:pPr>
    </w:p>
    <w:p w14:paraId="38EB3310" w14:textId="4E507438" w:rsidR="00177D7F" w:rsidRPr="00904E1E" w:rsidRDefault="00177D7F" w:rsidP="00904E1E">
      <w:pPr>
        <w:jc w:val="center"/>
        <w:rPr>
          <w:b/>
          <w:bCs/>
          <w:iCs/>
          <w:szCs w:val="22"/>
          <w:u w:val="single"/>
          <w:lang w:val="sr-Latn-ME"/>
        </w:rPr>
      </w:pPr>
      <w:r w:rsidRPr="00904E1E">
        <w:rPr>
          <w:b/>
          <w:bCs/>
          <w:iCs/>
          <w:szCs w:val="22"/>
          <w:u w:val="single"/>
          <w:lang w:val="sr-Latn-ME"/>
        </w:rPr>
        <w:t>UPUTSTVO ZA L</w:t>
      </w:r>
      <w:r w:rsidR="00113CE4" w:rsidRPr="00904E1E">
        <w:rPr>
          <w:b/>
          <w:bCs/>
          <w:iCs/>
          <w:szCs w:val="22"/>
          <w:u w:val="single"/>
          <w:lang w:val="sr-Latn-ME"/>
        </w:rPr>
        <w:t>IJ</w:t>
      </w:r>
      <w:r w:rsidRPr="00904E1E">
        <w:rPr>
          <w:b/>
          <w:bCs/>
          <w:iCs/>
          <w:szCs w:val="22"/>
          <w:u w:val="single"/>
          <w:lang w:val="sr-Latn-ME"/>
        </w:rPr>
        <w:t>EK</w:t>
      </w:r>
    </w:p>
    <w:p w14:paraId="3212C767" w14:textId="77777777" w:rsidR="00922D62" w:rsidRPr="00904E1E" w:rsidRDefault="00922D62" w:rsidP="00904E1E">
      <w:pPr>
        <w:rPr>
          <w:szCs w:val="22"/>
          <w:lang w:val="sr-Latn-ME"/>
        </w:rPr>
      </w:pPr>
    </w:p>
    <w:p w14:paraId="1578850D" w14:textId="77777777" w:rsidR="00177D7F" w:rsidRPr="00904E1E" w:rsidRDefault="00177D7F" w:rsidP="00904E1E">
      <w:pPr>
        <w:rPr>
          <w:bCs/>
          <w:i/>
          <w:iCs/>
          <w:szCs w:val="22"/>
          <w:lang w:val="sr-Latn-ME"/>
        </w:rPr>
      </w:pPr>
    </w:p>
    <w:p w14:paraId="2F0F610C" w14:textId="77777777" w:rsidR="00A20001" w:rsidRPr="00904E1E" w:rsidRDefault="00A20001" w:rsidP="00904E1E">
      <w:pPr>
        <w:rPr>
          <w:b/>
          <w:bCs/>
          <w:szCs w:val="22"/>
          <w:lang w:val="sr-Latn-ME"/>
        </w:rPr>
      </w:pPr>
    </w:p>
    <w:p w14:paraId="223E17BB" w14:textId="6EBEE2EB" w:rsidR="00177D7F" w:rsidRPr="00904E1E" w:rsidRDefault="00A20001" w:rsidP="00904E1E">
      <w:pPr>
        <w:jc w:val="center"/>
        <w:rPr>
          <w:b/>
          <w:bCs/>
          <w:szCs w:val="22"/>
          <w:lang w:val="sr-Latn-ME"/>
        </w:rPr>
      </w:pPr>
      <w:r w:rsidRPr="00904E1E">
        <w:rPr>
          <w:b/>
          <w:bCs/>
          <w:szCs w:val="22"/>
          <w:lang w:val="sr-Latn-ME"/>
        </w:rPr>
        <w:t>Skyrizi, 75 mg</w:t>
      </w:r>
      <w:r w:rsidR="00AF7301">
        <w:rPr>
          <w:b/>
          <w:bCs/>
          <w:szCs w:val="22"/>
          <w:lang w:val="sr-Latn-ME"/>
        </w:rPr>
        <w:t>/0.</w:t>
      </w:r>
      <w:r w:rsidR="00604B0D" w:rsidRPr="00904E1E">
        <w:rPr>
          <w:b/>
          <w:bCs/>
          <w:szCs w:val="22"/>
          <w:lang w:val="sr-Latn-ME"/>
        </w:rPr>
        <w:t xml:space="preserve">83 </w:t>
      </w:r>
      <w:r w:rsidR="00BF7630" w:rsidRPr="00904E1E">
        <w:rPr>
          <w:b/>
          <w:bCs/>
          <w:szCs w:val="22"/>
          <w:lang w:val="sr-Latn-ME"/>
        </w:rPr>
        <w:t>ml</w:t>
      </w:r>
      <w:r w:rsidRPr="00904E1E">
        <w:rPr>
          <w:b/>
          <w:bCs/>
          <w:szCs w:val="22"/>
          <w:lang w:val="sr-Latn-ME"/>
        </w:rPr>
        <w:t>, rastvor za injekciju u napunjenom inj</w:t>
      </w:r>
      <w:r w:rsidR="00604B0D" w:rsidRPr="00904E1E">
        <w:rPr>
          <w:b/>
          <w:bCs/>
          <w:szCs w:val="22"/>
          <w:lang w:val="sr-Latn-ME"/>
        </w:rPr>
        <w:t>e</w:t>
      </w:r>
      <w:r w:rsidRPr="00904E1E">
        <w:rPr>
          <w:b/>
          <w:bCs/>
          <w:szCs w:val="22"/>
          <w:lang w:val="sr-Latn-ME"/>
        </w:rPr>
        <w:t>kcionom špricu</w:t>
      </w:r>
    </w:p>
    <w:p w14:paraId="43211EAD" w14:textId="0D4915A8" w:rsidR="00177D7F" w:rsidRPr="00904E1E" w:rsidRDefault="00A20001" w:rsidP="00904E1E">
      <w:pPr>
        <w:jc w:val="center"/>
        <w:rPr>
          <w:b/>
          <w:szCs w:val="22"/>
          <w:lang w:val="sr-Latn-ME"/>
        </w:rPr>
      </w:pPr>
      <w:r w:rsidRPr="00904E1E">
        <w:rPr>
          <w:b/>
          <w:bCs/>
          <w:szCs w:val="22"/>
          <w:lang w:val="sr-Latn-ME"/>
        </w:rPr>
        <w:t>risankizumab</w:t>
      </w:r>
    </w:p>
    <w:p w14:paraId="0026956F" w14:textId="77777777" w:rsidR="00177D7F" w:rsidRPr="00904E1E" w:rsidRDefault="00177D7F" w:rsidP="00904E1E">
      <w:pPr>
        <w:rPr>
          <w:szCs w:val="22"/>
          <w:lang w:val="sr-Latn-ME"/>
        </w:rPr>
      </w:pPr>
    </w:p>
    <w:p w14:paraId="1510C466" w14:textId="47A6F99D" w:rsidR="00177D7F" w:rsidRPr="00904E1E" w:rsidRDefault="00177D7F" w:rsidP="00904E1E">
      <w:pPr>
        <w:rPr>
          <w:szCs w:val="22"/>
          <w:lang w:val="sr-Latn-ME"/>
        </w:rPr>
      </w:pPr>
    </w:p>
    <w:p w14:paraId="44E4CCA6" w14:textId="14AFF8F2" w:rsidR="00A20001" w:rsidRPr="00904E1E" w:rsidRDefault="00177D7F" w:rsidP="00904E1E">
      <w:pPr>
        <w:rPr>
          <w:b/>
          <w:bCs/>
          <w:i/>
          <w:iCs/>
          <w:szCs w:val="22"/>
          <w:u w:val="single"/>
          <w:lang w:val="sr-Latn-ME"/>
        </w:rPr>
      </w:pPr>
      <w:r w:rsidRPr="00904E1E">
        <w:rPr>
          <w:noProof/>
          <w:szCs w:val="22"/>
        </w:rPr>
        <w:drawing>
          <wp:inline distT="0" distB="0" distL="0" distR="0" wp14:anchorId="72ADBD94" wp14:editId="0E4EBDF2">
            <wp:extent cx="200025" cy="171450"/>
            <wp:effectExtent l="19050" t="0" r="9525" b="0"/>
            <wp:docPr id="1" name="Picture 1"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emansk\AppData\Local\Microsoft\Windows\Temporary Internet Files\Content.Word\BT_1000x858px.png"/>
                    <pic:cNvPicPr>
                      <a:picLocks noChangeAspect="1" noChangeArrowheads="1"/>
                    </pic:cNvPicPr>
                  </pic:nvPicPr>
                  <pic:blipFill>
                    <a:blip r:embed="rId8"/>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00522F54" w:rsidRPr="00904E1E">
        <w:rPr>
          <w:noProof/>
          <w:szCs w:val="22"/>
          <w:lang w:val="sr-Latn-ME"/>
        </w:rPr>
        <w:t>Ovaj lijek je pod dodatnim praćenjem.</w:t>
      </w:r>
      <w:r w:rsidR="00522F54" w:rsidRPr="00904E1E">
        <w:rPr>
          <w:szCs w:val="22"/>
          <w:lang w:val="sr-Latn-ME"/>
        </w:rPr>
        <w:t xml:space="preserve"> </w:t>
      </w:r>
      <w:r w:rsidR="00522F54" w:rsidRPr="00904E1E">
        <w:rPr>
          <w:noProof/>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522F54" w:rsidRPr="00904E1E">
        <w:rPr>
          <w:szCs w:val="22"/>
          <w:lang w:val="sr-Latn-ME"/>
        </w:rPr>
        <w:t>Za način prijavljivanja neželjenih dejstava, pogledajte informacije na kraju dijela 4.</w:t>
      </w:r>
    </w:p>
    <w:p w14:paraId="174ECF89" w14:textId="77777777" w:rsidR="00B42FB4" w:rsidRPr="00904E1E" w:rsidRDefault="00B42FB4" w:rsidP="00904E1E">
      <w:pPr>
        <w:widowControl w:val="0"/>
        <w:tabs>
          <w:tab w:val="clear" w:pos="284"/>
        </w:tabs>
        <w:autoSpaceDE w:val="0"/>
        <w:autoSpaceDN w:val="0"/>
        <w:jc w:val="left"/>
        <w:rPr>
          <w:i/>
          <w:iCs/>
          <w:szCs w:val="22"/>
          <w:lang w:val="sr-Latn-ME"/>
        </w:rPr>
      </w:pPr>
    </w:p>
    <w:p w14:paraId="728B431F" w14:textId="77777777" w:rsidR="00C300D1" w:rsidRPr="00904E1E" w:rsidRDefault="00C300D1" w:rsidP="00904E1E">
      <w:pPr>
        <w:pStyle w:val="Header"/>
        <w:tabs>
          <w:tab w:val="left" w:pos="284"/>
        </w:tabs>
        <w:ind w:left="360"/>
        <w:rPr>
          <w:i/>
          <w:iCs/>
          <w:szCs w:val="22"/>
          <w:lang w:val="sr-Latn-ME"/>
        </w:rPr>
      </w:pPr>
    </w:p>
    <w:p w14:paraId="639AF7BE" w14:textId="77777777" w:rsidR="00C300D1" w:rsidRPr="00904E1E" w:rsidRDefault="00C300D1" w:rsidP="00904E1E">
      <w:pPr>
        <w:widowControl w:val="0"/>
        <w:autoSpaceDE w:val="0"/>
        <w:autoSpaceDN w:val="0"/>
        <w:ind w:left="360" w:hanging="360"/>
        <w:rPr>
          <w:b/>
          <w:bCs/>
          <w:szCs w:val="22"/>
          <w:lang w:val="sr-Latn-ME"/>
        </w:rPr>
      </w:pPr>
      <w:r w:rsidRPr="00904E1E">
        <w:rPr>
          <w:b/>
          <w:bCs/>
          <w:szCs w:val="22"/>
          <w:lang w:val="sr-Latn-ME"/>
        </w:rPr>
        <w:t>Pažljivo pročitajte ovo uputstvo, prije nego što počnete da koristite ovaj lijek,</w:t>
      </w:r>
      <w:r w:rsidRPr="00904E1E">
        <w:rPr>
          <w:szCs w:val="22"/>
          <w:lang w:val="sr-Latn-ME"/>
        </w:rPr>
        <w:t xml:space="preserve"> </w:t>
      </w:r>
      <w:r w:rsidRPr="00904E1E">
        <w:rPr>
          <w:b/>
          <w:bCs/>
          <w:szCs w:val="22"/>
          <w:lang w:val="sr-Latn-ME"/>
        </w:rPr>
        <w:t xml:space="preserve">jer sadrži </w:t>
      </w:r>
    </w:p>
    <w:p w14:paraId="4B1F1B0D" w14:textId="77777777" w:rsidR="00C300D1" w:rsidRPr="00904E1E" w:rsidRDefault="00C300D1" w:rsidP="00904E1E">
      <w:pPr>
        <w:widowControl w:val="0"/>
        <w:autoSpaceDE w:val="0"/>
        <w:autoSpaceDN w:val="0"/>
        <w:ind w:left="360" w:hanging="360"/>
        <w:rPr>
          <w:b/>
          <w:bCs/>
          <w:szCs w:val="22"/>
          <w:lang w:val="sr-Latn-ME"/>
        </w:rPr>
      </w:pPr>
      <w:r w:rsidRPr="00904E1E">
        <w:rPr>
          <w:b/>
          <w:bCs/>
          <w:szCs w:val="22"/>
          <w:lang w:val="sr-Latn-ME"/>
        </w:rPr>
        <w:t>informacije koje su važne za Vas</w:t>
      </w:r>
    </w:p>
    <w:p w14:paraId="035D9233" w14:textId="77777777" w:rsidR="00C300D1" w:rsidRPr="00904E1E" w:rsidRDefault="00C300D1" w:rsidP="00904E1E">
      <w:pPr>
        <w:widowControl w:val="0"/>
        <w:numPr>
          <w:ilvl w:val="0"/>
          <w:numId w:val="9"/>
        </w:numPr>
        <w:tabs>
          <w:tab w:val="clear" w:pos="284"/>
          <w:tab w:val="clear" w:pos="576"/>
          <w:tab w:val="num" w:pos="600"/>
        </w:tabs>
        <w:autoSpaceDE w:val="0"/>
        <w:autoSpaceDN w:val="0"/>
        <w:jc w:val="left"/>
        <w:rPr>
          <w:szCs w:val="22"/>
          <w:lang w:val="sr-Latn-ME"/>
        </w:rPr>
      </w:pPr>
      <w:r w:rsidRPr="00904E1E">
        <w:rPr>
          <w:szCs w:val="22"/>
          <w:lang w:val="sr-Latn-ME"/>
        </w:rPr>
        <w:t>Uputstvo sačuvajte. Može biti potrebno da ga ponovo pročitate.</w:t>
      </w:r>
    </w:p>
    <w:p w14:paraId="37BE6527" w14:textId="77777777" w:rsidR="00C300D1" w:rsidRPr="00904E1E" w:rsidRDefault="00C300D1" w:rsidP="00904E1E">
      <w:pPr>
        <w:widowControl w:val="0"/>
        <w:numPr>
          <w:ilvl w:val="0"/>
          <w:numId w:val="9"/>
        </w:numPr>
        <w:tabs>
          <w:tab w:val="clear" w:pos="284"/>
        </w:tabs>
        <w:autoSpaceDE w:val="0"/>
        <w:autoSpaceDN w:val="0"/>
        <w:jc w:val="left"/>
        <w:rPr>
          <w:szCs w:val="22"/>
          <w:lang w:val="sr-Latn-ME"/>
        </w:rPr>
      </w:pPr>
      <w:r w:rsidRPr="00904E1E">
        <w:rPr>
          <w:szCs w:val="22"/>
          <w:lang w:val="sr-Latn-ME"/>
        </w:rPr>
        <w:t xml:space="preserve">Ako imate dodatnih pitanja, obratite se svom ljekaru ili farmaceutu </w:t>
      </w:r>
      <w:r w:rsidRPr="00904E1E">
        <w:rPr>
          <w:noProof/>
          <w:szCs w:val="22"/>
          <w:lang w:val="sr-Latn-ME"/>
        </w:rPr>
        <w:t>ili medicinskoj sestri</w:t>
      </w:r>
      <w:r w:rsidRPr="00904E1E">
        <w:rPr>
          <w:szCs w:val="22"/>
          <w:lang w:val="sr-Latn-ME"/>
        </w:rPr>
        <w:t xml:space="preserve">. </w:t>
      </w:r>
    </w:p>
    <w:p w14:paraId="1E3B4C9B" w14:textId="77777777" w:rsidR="00C300D1" w:rsidRPr="00904E1E" w:rsidRDefault="00C300D1" w:rsidP="00904E1E">
      <w:pPr>
        <w:widowControl w:val="0"/>
        <w:numPr>
          <w:ilvl w:val="0"/>
          <w:numId w:val="9"/>
        </w:numPr>
        <w:tabs>
          <w:tab w:val="clear" w:pos="284"/>
        </w:tabs>
        <w:autoSpaceDE w:val="0"/>
        <w:autoSpaceDN w:val="0"/>
        <w:ind w:left="600" w:hanging="600"/>
        <w:jc w:val="left"/>
        <w:rPr>
          <w:szCs w:val="22"/>
          <w:lang w:val="sr-Latn-ME"/>
        </w:rPr>
      </w:pPr>
      <w:r w:rsidRPr="00904E1E">
        <w:rPr>
          <w:szCs w:val="22"/>
          <w:lang w:val="sr-Latn-ME"/>
        </w:rPr>
        <w:t>Ovaj lijek propisan je Vama i ne smijete ga davati drugima. Može da im škodi, čak i kada imaju iste znake bolesti kao i Vi.</w:t>
      </w:r>
    </w:p>
    <w:p w14:paraId="63F69C11" w14:textId="77777777" w:rsidR="00C300D1" w:rsidRPr="00904E1E" w:rsidRDefault="00C300D1" w:rsidP="00904E1E">
      <w:pPr>
        <w:widowControl w:val="0"/>
        <w:numPr>
          <w:ilvl w:val="0"/>
          <w:numId w:val="9"/>
        </w:numPr>
        <w:tabs>
          <w:tab w:val="clear" w:pos="284"/>
          <w:tab w:val="clear" w:pos="576"/>
          <w:tab w:val="num" w:pos="0"/>
        </w:tabs>
        <w:autoSpaceDE w:val="0"/>
        <w:autoSpaceDN w:val="0"/>
        <w:ind w:left="600" w:hanging="600"/>
        <w:jc w:val="left"/>
        <w:rPr>
          <w:szCs w:val="22"/>
          <w:lang w:val="sr-Latn-ME"/>
        </w:rPr>
      </w:pPr>
      <w:r w:rsidRPr="00904E1E">
        <w:rPr>
          <w:spacing w:val="-5"/>
          <w:szCs w:val="22"/>
          <w:lang w:val="sr-Latn-ME"/>
        </w:rPr>
        <w:t>Ako Vam se javi bilo koje neželjeno dejstvo recite to svom ljekaru, farmaceutu ili medicinskoj sestri. Ovo uključuje i bilo koja neželjena dejstva koja nijesu navedena u ovom uputstvu</w:t>
      </w:r>
      <w:r w:rsidRPr="00904E1E">
        <w:rPr>
          <w:spacing w:val="-4"/>
          <w:szCs w:val="22"/>
          <w:lang w:val="sr-Latn-ME"/>
        </w:rPr>
        <w:t xml:space="preserve">. Pogledajte dio 4. </w:t>
      </w:r>
    </w:p>
    <w:p w14:paraId="06CE1624" w14:textId="77777777" w:rsidR="00C300D1" w:rsidRPr="00904E1E" w:rsidRDefault="00C300D1" w:rsidP="00904E1E">
      <w:pPr>
        <w:widowControl w:val="0"/>
        <w:autoSpaceDE w:val="0"/>
        <w:autoSpaceDN w:val="0"/>
        <w:ind w:left="600"/>
        <w:rPr>
          <w:szCs w:val="22"/>
          <w:lang w:val="sr-Latn-ME"/>
        </w:rPr>
      </w:pPr>
    </w:p>
    <w:p w14:paraId="2ECC322C" w14:textId="581C1A90" w:rsidR="00B42FB4" w:rsidRPr="00904E1E" w:rsidRDefault="00B42FB4" w:rsidP="00904E1E">
      <w:pPr>
        <w:widowControl w:val="0"/>
        <w:tabs>
          <w:tab w:val="clear" w:pos="284"/>
        </w:tabs>
        <w:autoSpaceDE w:val="0"/>
        <w:autoSpaceDN w:val="0"/>
        <w:jc w:val="left"/>
        <w:rPr>
          <w:b/>
          <w:bCs/>
          <w:szCs w:val="22"/>
          <w:lang w:val="sr-Latn-ME"/>
        </w:rPr>
      </w:pPr>
    </w:p>
    <w:p w14:paraId="4933DD4E" w14:textId="77777777" w:rsidR="00522F54" w:rsidRPr="00904E1E" w:rsidRDefault="00522F54" w:rsidP="00904E1E">
      <w:pPr>
        <w:widowControl w:val="0"/>
        <w:tabs>
          <w:tab w:val="clear" w:pos="284"/>
        </w:tabs>
        <w:autoSpaceDE w:val="0"/>
        <w:autoSpaceDN w:val="0"/>
        <w:jc w:val="left"/>
        <w:rPr>
          <w:szCs w:val="22"/>
          <w:lang w:val="sr-Latn-ME"/>
        </w:rPr>
      </w:pPr>
    </w:p>
    <w:p w14:paraId="21793CBD" w14:textId="431BF25B" w:rsidR="00B42FB4" w:rsidRPr="00904E1E" w:rsidRDefault="00B42FB4" w:rsidP="00904E1E">
      <w:pPr>
        <w:widowControl w:val="0"/>
        <w:tabs>
          <w:tab w:val="clear" w:pos="284"/>
        </w:tabs>
        <w:autoSpaceDE w:val="0"/>
        <w:autoSpaceDN w:val="0"/>
        <w:jc w:val="left"/>
        <w:rPr>
          <w:szCs w:val="22"/>
          <w:lang w:val="sr-Latn-ME"/>
        </w:rPr>
      </w:pPr>
    </w:p>
    <w:p w14:paraId="1076B1D7" w14:textId="34912C4B" w:rsidR="00B42FB4" w:rsidRPr="00904E1E" w:rsidRDefault="00B42FB4" w:rsidP="00904E1E">
      <w:pPr>
        <w:widowControl w:val="0"/>
        <w:tabs>
          <w:tab w:val="clear" w:pos="284"/>
        </w:tabs>
        <w:autoSpaceDE w:val="0"/>
        <w:autoSpaceDN w:val="0"/>
        <w:jc w:val="left"/>
        <w:rPr>
          <w:szCs w:val="22"/>
          <w:lang w:val="sr-Latn-ME"/>
        </w:rPr>
      </w:pPr>
    </w:p>
    <w:p w14:paraId="405D1303" w14:textId="4DAF24CB" w:rsidR="00B42FB4" w:rsidRPr="00904E1E" w:rsidRDefault="00B42FB4" w:rsidP="00904E1E">
      <w:pPr>
        <w:widowControl w:val="0"/>
        <w:tabs>
          <w:tab w:val="clear" w:pos="284"/>
        </w:tabs>
        <w:autoSpaceDE w:val="0"/>
        <w:autoSpaceDN w:val="0"/>
        <w:jc w:val="left"/>
        <w:rPr>
          <w:szCs w:val="22"/>
          <w:lang w:val="sr-Latn-ME"/>
        </w:rPr>
      </w:pPr>
    </w:p>
    <w:p w14:paraId="53235D41" w14:textId="77777777" w:rsidR="00B42FB4" w:rsidRPr="00904E1E" w:rsidRDefault="00B42FB4" w:rsidP="00904E1E">
      <w:pPr>
        <w:widowControl w:val="0"/>
        <w:tabs>
          <w:tab w:val="clear" w:pos="284"/>
        </w:tabs>
        <w:autoSpaceDE w:val="0"/>
        <w:autoSpaceDN w:val="0"/>
        <w:jc w:val="left"/>
        <w:rPr>
          <w:szCs w:val="22"/>
          <w:lang w:val="sr-Latn-ME"/>
        </w:rPr>
      </w:pPr>
    </w:p>
    <w:p w14:paraId="3DEBCF00" w14:textId="77777777" w:rsidR="00E0071E" w:rsidRPr="00904E1E" w:rsidRDefault="00E0071E" w:rsidP="00904E1E">
      <w:pPr>
        <w:widowControl w:val="0"/>
        <w:autoSpaceDE w:val="0"/>
        <w:autoSpaceDN w:val="0"/>
        <w:rPr>
          <w:b/>
          <w:bCs/>
          <w:szCs w:val="22"/>
          <w:lang w:val="sr-Latn-ME"/>
        </w:rPr>
      </w:pPr>
      <w:r w:rsidRPr="00904E1E">
        <w:rPr>
          <w:b/>
          <w:bCs/>
          <w:szCs w:val="22"/>
          <w:lang w:val="sr-Latn-ME"/>
        </w:rPr>
        <w:t>U ovom uputstvu pročitaćete:</w:t>
      </w:r>
    </w:p>
    <w:p w14:paraId="1A7110F6" w14:textId="77777777" w:rsidR="00E0071E" w:rsidRPr="00904E1E" w:rsidRDefault="00E0071E" w:rsidP="00904E1E">
      <w:pPr>
        <w:widowControl w:val="0"/>
        <w:autoSpaceDE w:val="0"/>
        <w:autoSpaceDN w:val="0"/>
        <w:rPr>
          <w:bCs/>
          <w:szCs w:val="22"/>
          <w:lang w:val="sr-Latn-ME"/>
        </w:rPr>
      </w:pPr>
    </w:p>
    <w:p w14:paraId="7EA47EA9" w14:textId="05F23934" w:rsidR="00E0071E" w:rsidRPr="00904E1E" w:rsidRDefault="00E0071E" w:rsidP="00904E1E">
      <w:pPr>
        <w:widowControl w:val="0"/>
        <w:numPr>
          <w:ilvl w:val="0"/>
          <w:numId w:val="4"/>
        </w:numPr>
        <w:tabs>
          <w:tab w:val="clear" w:pos="284"/>
          <w:tab w:val="clear" w:pos="360"/>
          <w:tab w:val="left" w:pos="540"/>
        </w:tabs>
        <w:autoSpaceDE w:val="0"/>
        <w:autoSpaceDN w:val="0"/>
        <w:jc w:val="left"/>
        <w:rPr>
          <w:szCs w:val="22"/>
          <w:lang w:val="sr-Latn-ME"/>
        </w:rPr>
      </w:pPr>
      <w:r w:rsidRPr="00904E1E">
        <w:rPr>
          <w:szCs w:val="22"/>
          <w:lang w:val="sr-Latn-ME"/>
        </w:rPr>
        <w:t>Šta je l</w:t>
      </w:r>
      <w:r w:rsidR="00113CE4" w:rsidRPr="00904E1E">
        <w:rPr>
          <w:szCs w:val="22"/>
          <w:lang w:val="sr-Latn-ME"/>
        </w:rPr>
        <w:t>ij</w:t>
      </w:r>
      <w:r w:rsidRPr="00904E1E">
        <w:rPr>
          <w:szCs w:val="22"/>
          <w:lang w:val="sr-Latn-ME"/>
        </w:rPr>
        <w:t xml:space="preserve">ek </w:t>
      </w:r>
      <w:r w:rsidR="00A20001" w:rsidRPr="00904E1E">
        <w:rPr>
          <w:szCs w:val="22"/>
          <w:lang w:val="sr-Latn-ME"/>
        </w:rPr>
        <w:t>Skyrizi</w:t>
      </w:r>
      <w:r w:rsidRPr="00904E1E">
        <w:rPr>
          <w:szCs w:val="22"/>
          <w:lang w:val="sr-Latn-ME"/>
        </w:rPr>
        <w:t xml:space="preserve"> i čemu je nam</w:t>
      </w:r>
      <w:r w:rsidR="00113CE4" w:rsidRPr="00904E1E">
        <w:rPr>
          <w:szCs w:val="22"/>
          <w:lang w:val="sr-Latn-ME"/>
        </w:rPr>
        <w:t>ij</w:t>
      </w:r>
      <w:r w:rsidRPr="00904E1E">
        <w:rPr>
          <w:szCs w:val="22"/>
          <w:lang w:val="sr-Latn-ME"/>
        </w:rPr>
        <w:t>enjen</w:t>
      </w:r>
    </w:p>
    <w:p w14:paraId="079C1CAC" w14:textId="4A7FC1CB" w:rsidR="00E0071E" w:rsidRPr="00904E1E" w:rsidRDefault="00E0071E" w:rsidP="00904E1E">
      <w:pPr>
        <w:widowControl w:val="0"/>
        <w:numPr>
          <w:ilvl w:val="0"/>
          <w:numId w:val="4"/>
        </w:numPr>
        <w:tabs>
          <w:tab w:val="clear" w:pos="284"/>
          <w:tab w:val="clear" w:pos="360"/>
          <w:tab w:val="left" w:pos="540"/>
        </w:tabs>
        <w:autoSpaceDE w:val="0"/>
        <w:autoSpaceDN w:val="0"/>
        <w:jc w:val="left"/>
        <w:rPr>
          <w:szCs w:val="22"/>
          <w:lang w:val="sr-Latn-ME"/>
        </w:rPr>
      </w:pPr>
      <w:r w:rsidRPr="00904E1E">
        <w:rPr>
          <w:szCs w:val="22"/>
          <w:lang w:val="sr-Latn-ME"/>
        </w:rPr>
        <w:t>Šta treba da znate pr</w:t>
      </w:r>
      <w:r w:rsidR="00113CE4" w:rsidRPr="00904E1E">
        <w:rPr>
          <w:szCs w:val="22"/>
          <w:lang w:val="sr-Latn-ME"/>
        </w:rPr>
        <w:t>ij</w:t>
      </w:r>
      <w:r w:rsidRPr="00904E1E">
        <w:rPr>
          <w:szCs w:val="22"/>
          <w:lang w:val="sr-Latn-ME"/>
        </w:rPr>
        <w:t>e nego što</w:t>
      </w:r>
      <w:r w:rsidR="00A20001" w:rsidRPr="00904E1E">
        <w:rPr>
          <w:bCs/>
          <w:szCs w:val="22"/>
          <w:lang w:val="sr-Latn-ME"/>
        </w:rPr>
        <w:t xml:space="preserve"> </w:t>
      </w:r>
      <w:r w:rsidR="00A567ED" w:rsidRPr="00904E1E">
        <w:rPr>
          <w:bCs/>
          <w:szCs w:val="22"/>
          <w:lang w:val="sr-Latn-ME"/>
        </w:rPr>
        <w:t xml:space="preserve">počnete primjenjivati </w:t>
      </w:r>
      <w:r w:rsidRPr="00904E1E">
        <w:rPr>
          <w:szCs w:val="22"/>
          <w:lang w:val="sr-Latn-ME"/>
        </w:rPr>
        <w:t>l</w:t>
      </w:r>
      <w:r w:rsidR="00113CE4" w:rsidRPr="00904E1E">
        <w:rPr>
          <w:szCs w:val="22"/>
          <w:lang w:val="sr-Latn-ME"/>
        </w:rPr>
        <w:t>ij</w:t>
      </w:r>
      <w:r w:rsidRPr="00904E1E">
        <w:rPr>
          <w:szCs w:val="22"/>
          <w:lang w:val="sr-Latn-ME"/>
        </w:rPr>
        <w:t xml:space="preserve">ek </w:t>
      </w:r>
      <w:r w:rsidR="00A20001" w:rsidRPr="00904E1E">
        <w:rPr>
          <w:szCs w:val="22"/>
          <w:lang w:val="sr-Latn-ME"/>
        </w:rPr>
        <w:t>Skyrizi</w:t>
      </w:r>
    </w:p>
    <w:p w14:paraId="0B04AEF4" w14:textId="01F6AAC2" w:rsidR="00E0071E" w:rsidRPr="00904E1E" w:rsidRDefault="00E0071E" w:rsidP="00904E1E">
      <w:pPr>
        <w:widowControl w:val="0"/>
        <w:numPr>
          <w:ilvl w:val="0"/>
          <w:numId w:val="4"/>
        </w:numPr>
        <w:tabs>
          <w:tab w:val="clear" w:pos="284"/>
          <w:tab w:val="clear" w:pos="360"/>
          <w:tab w:val="left" w:pos="540"/>
        </w:tabs>
        <w:autoSpaceDE w:val="0"/>
        <w:autoSpaceDN w:val="0"/>
        <w:jc w:val="left"/>
        <w:rPr>
          <w:szCs w:val="22"/>
          <w:lang w:val="sr-Latn-ME"/>
        </w:rPr>
      </w:pPr>
      <w:r w:rsidRPr="00904E1E">
        <w:rPr>
          <w:szCs w:val="22"/>
          <w:lang w:val="sr-Latn-ME"/>
        </w:rPr>
        <w:t>Kako se</w:t>
      </w:r>
      <w:r w:rsidR="00A20001" w:rsidRPr="00904E1E">
        <w:rPr>
          <w:bCs/>
          <w:szCs w:val="22"/>
          <w:lang w:val="sr-Latn-ME"/>
        </w:rPr>
        <w:t xml:space="preserve"> </w:t>
      </w:r>
      <w:r w:rsidR="00C300D1" w:rsidRPr="00904E1E">
        <w:rPr>
          <w:bCs/>
          <w:szCs w:val="22"/>
          <w:lang w:val="sr-Latn-ME"/>
        </w:rPr>
        <w:t>upotrebljava</w:t>
      </w:r>
      <w:r w:rsidRPr="00904E1E">
        <w:rPr>
          <w:b/>
          <w:bCs/>
          <w:szCs w:val="22"/>
          <w:lang w:val="sr-Latn-ME"/>
        </w:rPr>
        <w:t xml:space="preserve"> </w:t>
      </w:r>
      <w:r w:rsidRPr="00904E1E">
        <w:rPr>
          <w:szCs w:val="22"/>
          <w:lang w:val="sr-Latn-ME"/>
        </w:rPr>
        <w:t>l</w:t>
      </w:r>
      <w:r w:rsidR="00113CE4" w:rsidRPr="00904E1E">
        <w:rPr>
          <w:szCs w:val="22"/>
          <w:lang w:val="sr-Latn-ME"/>
        </w:rPr>
        <w:t>ij</w:t>
      </w:r>
      <w:r w:rsidRPr="00904E1E">
        <w:rPr>
          <w:szCs w:val="22"/>
          <w:lang w:val="sr-Latn-ME"/>
        </w:rPr>
        <w:t xml:space="preserve">ek </w:t>
      </w:r>
      <w:r w:rsidR="00A20001" w:rsidRPr="00904E1E">
        <w:rPr>
          <w:szCs w:val="22"/>
          <w:lang w:val="sr-Latn-ME"/>
        </w:rPr>
        <w:t>Skyrizi</w:t>
      </w:r>
    </w:p>
    <w:p w14:paraId="4DB89085" w14:textId="77777777" w:rsidR="00E0071E" w:rsidRPr="00904E1E" w:rsidRDefault="00E0071E" w:rsidP="00904E1E">
      <w:pPr>
        <w:widowControl w:val="0"/>
        <w:numPr>
          <w:ilvl w:val="0"/>
          <w:numId w:val="4"/>
        </w:numPr>
        <w:tabs>
          <w:tab w:val="clear" w:pos="284"/>
          <w:tab w:val="clear" w:pos="360"/>
          <w:tab w:val="left" w:pos="540"/>
        </w:tabs>
        <w:autoSpaceDE w:val="0"/>
        <w:autoSpaceDN w:val="0"/>
        <w:jc w:val="left"/>
        <w:rPr>
          <w:szCs w:val="22"/>
          <w:lang w:val="sr-Latn-ME"/>
        </w:rPr>
      </w:pPr>
      <w:r w:rsidRPr="00904E1E">
        <w:rPr>
          <w:szCs w:val="22"/>
          <w:lang w:val="sr-Latn-ME"/>
        </w:rPr>
        <w:t xml:space="preserve">Moguća neželjena dejstva </w:t>
      </w:r>
    </w:p>
    <w:p w14:paraId="3C8D1BE7" w14:textId="27E743EC" w:rsidR="00E0071E" w:rsidRPr="00904E1E" w:rsidRDefault="00E0071E" w:rsidP="00904E1E">
      <w:pPr>
        <w:widowControl w:val="0"/>
        <w:numPr>
          <w:ilvl w:val="0"/>
          <w:numId w:val="4"/>
        </w:numPr>
        <w:tabs>
          <w:tab w:val="clear" w:pos="284"/>
          <w:tab w:val="clear" w:pos="360"/>
          <w:tab w:val="left" w:pos="540"/>
        </w:tabs>
        <w:autoSpaceDE w:val="0"/>
        <w:autoSpaceDN w:val="0"/>
        <w:jc w:val="left"/>
        <w:rPr>
          <w:szCs w:val="22"/>
          <w:lang w:val="sr-Latn-ME"/>
        </w:rPr>
      </w:pPr>
      <w:r w:rsidRPr="00904E1E">
        <w:rPr>
          <w:szCs w:val="22"/>
          <w:lang w:val="sr-Latn-ME"/>
        </w:rPr>
        <w:t>Kako čuvati l</w:t>
      </w:r>
      <w:r w:rsidR="00113CE4" w:rsidRPr="00904E1E">
        <w:rPr>
          <w:szCs w:val="22"/>
          <w:lang w:val="sr-Latn-ME"/>
        </w:rPr>
        <w:t>ij</w:t>
      </w:r>
      <w:r w:rsidRPr="00904E1E">
        <w:rPr>
          <w:szCs w:val="22"/>
          <w:lang w:val="sr-Latn-ME"/>
        </w:rPr>
        <w:t xml:space="preserve">ek </w:t>
      </w:r>
      <w:r w:rsidR="00A20001" w:rsidRPr="00904E1E">
        <w:rPr>
          <w:szCs w:val="22"/>
          <w:lang w:val="sr-Latn-ME"/>
        </w:rPr>
        <w:t>Skyrizi</w:t>
      </w:r>
    </w:p>
    <w:p w14:paraId="2D3CB086" w14:textId="3DF2BCF6" w:rsidR="00A20001" w:rsidRPr="00904E1E" w:rsidRDefault="00E0071E" w:rsidP="00904E1E">
      <w:pPr>
        <w:widowControl w:val="0"/>
        <w:numPr>
          <w:ilvl w:val="0"/>
          <w:numId w:val="4"/>
        </w:numPr>
        <w:tabs>
          <w:tab w:val="clear" w:pos="284"/>
          <w:tab w:val="clear" w:pos="360"/>
          <w:tab w:val="left" w:pos="540"/>
        </w:tabs>
        <w:autoSpaceDE w:val="0"/>
        <w:autoSpaceDN w:val="0"/>
        <w:jc w:val="left"/>
        <w:rPr>
          <w:b/>
          <w:bCs/>
          <w:szCs w:val="22"/>
          <w:lang w:val="sr-Latn-ME"/>
        </w:rPr>
      </w:pPr>
      <w:r w:rsidRPr="00904E1E">
        <w:rPr>
          <w:szCs w:val="22"/>
          <w:lang w:val="sr-Latn-ME"/>
        </w:rPr>
        <w:t xml:space="preserve">Sadržaj pakovanja i </w:t>
      </w:r>
      <w:r w:rsidR="00D31948" w:rsidRPr="00904E1E">
        <w:rPr>
          <w:szCs w:val="22"/>
          <w:lang w:val="sr-Latn-ME"/>
        </w:rPr>
        <w:t>dodatne</w:t>
      </w:r>
      <w:r w:rsidRPr="00904E1E">
        <w:rPr>
          <w:szCs w:val="22"/>
          <w:lang w:val="sr-Latn-ME"/>
        </w:rPr>
        <w:t xml:space="preserve"> informacij</w:t>
      </w:r>
      <w:r w:rsidR="00D31948" w:rsidRPr="00904E1E">
        <w:rPr>
          <w:szCs w:val="22"/>
          <w:lang w:val="sr-Latn-ME"/>
        </w:rPr>
        <w:t>e</w:t>
      </w:r>
    </w:p>
    <w:p w14:paraId="630ABAD0" w14:textId="77777777" w:rsidR="00E0071E" w:rsidRPr="00904E1E" w:rsidRDefault="00E0071E" w:rsidP="00904E1E">
      <w:pPr>
        <w:widowControl w:val="0"/>
        <w:tabs>
          <w:tab w:val="clear" w:pos="284"/>
        </w:tabs>
        <w:autoSpaceDE w:val="0"/>
        <w:autoSpaceDN w:val="0"/>
        <w:jc w:val="left"/>
        <w:rPr>
          <w:szCs w:val="22"/>
          <w:lang w:val="sr-Latn-ME"/>
        </w:rPr>
      </w:pPr>
    </w:p>
    <w:p w14:paraId="7A71D19C" w14:textId="77777777" w:rsidR="00711956" w:rsidRPr="00904E1E" w:rsidRDefault="00711956" w:rsidP="00904E1E">
      <w:pPr>
        <w:rPr>
          <w:szCs w:val="22"/>
          <w:lang w:val="sr-Latn-ME"/>
        </w:rPr>
      </w:pPr>
    </w:p>
    <w:p w14:paraId="7618EA16" w14:textId="77777777" w:rsidR="00711956" w:rsidRPr="00904E1E" w:rsidRDefault="00711956" w:rsidP="00904E1E">
      <w:pPr>
        <w:rPr>
          <w:szCs w:val="22"/>
          <w:lang w:val="sr-Latn-ME"/>
        </w:rPr>
      </w:pPr>
    </w:p>
    <w:p w14:paraId="0E4C34EA" w14:textId="77777777" w:rsidR="00711956" w:rsidRPr="00904E1E" w:rsidRDefault="00711956" w:rsidP="00904E1E">
      <w:pPr>
        <w:rPr>
          <w:szCs w:val="22"/>
          <w:lang w:val="sr-Latn-ME"/>
        </w:rPr>
      </w:pPr>
    </w:p>
    <w:p w14:paraId="5E6AE4F2" w14:textId="77777777" w:rsidR="00711956" w:rsidRPr="00904E1E" w:rsidRDefault="00711956" w:rsidP="00904E1E">
      <w:pPr>
        <w:rPr>
          <w:szCs w:val="22"/>
          <w:lang w:val="sr-Latn-ME"/>
        </w:rPr>
      </w:pPr>
    </w:p>
    <w:p w14:paraId="703C9783" w14:textId="77777777" w:rsidR="00711956" w:rsidRPr="00904E1E" w:rsidRDefault="00711956" w:rsidP="00904E1E">
      <w:pPr>
        <w:rPr>
          <w:szCs w:val="22"/>
          <w:lang w:val="sr-Latn-ME"/>
        </w:rPr>
      </w:pPr>
    </w:p>
    <w:p w14:paraId="51DF6ABB" w14:textId="77777777" w:rsidR="00711956" w:rsidRPr="00904E1E" w:rsidRDefault="00711956" w:rsidP="00904E1E">
      <w:pPr>
        <w:rPr>
          <w:szCs w:val="22"/>
          <w:lang w:val="sr-Latn-ME"/>
        </w:rPr>
      </w:pPr>
    </w:p>
    <w:p w14:paraId="5B9E4585" w14:textId="214AA4A0" w:rsidR="00711956" w:rsidRPr="00904E1E" w:rsidRDefault="00711956" w:rsidP="00904E1E">
      <w:pPr>
        <w:rPr>
          <w:szCs w:val="22"/>
          <w:lang w:val="sr-Latn-ME"/>
        </w:rPr>
      </w:pPr>
    </w:p>
    <w:p w14:paraId="479A3FCD" w14:textId="0913C4DF" w:rsidR="00BF7630" w:rsidRPr="00904E1E" w:rsidRDefault="00BF7630" w:rsidP="00904E1E">
      <w:pPr>
        <w:rPr>
          <w:szCs w:val="22"/>
          <w:lang w:val="sr-Latn-ME"/>
        </w:rPr>
      </w:pPr>
    </w:p>
    <w:p w14:paraId="56744ED1" w14:textId="37909037" w:rsidR="00BF7630" w:rsidRPr="00904E1E" w:rsidRDefault="00BF7630" w:rsidP="00904E1E">
      <w:pPr>
        <w:rPr>
          <w:szCs w:val="22"/>
          <w:lang w:val="sr-Latn-ME"/>
        </w:rPr>
      </w:pPr>
    </w:p>
    <w:p w14:paraId="3FF96952" w14:textId="509A42E4" w:rsidR="00BF7630" w:rsidRPr="00904E1E" w:rsidRDefault="00BF7630" w:rsidP="00904E1E">
      <w:pPr>
        <w:rPr>
          <w:szCs w:val="22"/>
          <w:lang w:val="sr-Latn-ME"/>
        </w:rPr>
      </w:pPr>
    </w:p>
    <w:p w14:paraId="4904F42D" w14:textId="4F7FB8EF" w:rsidR="00BF7630" w:rsidRPr="00904E1E" w:rsidRDefault="00BF7630" w:rsidP="00904E1E">
      <w:pPr>
        <w:rPr>
          <w:szCs w:val="22"/>
          <w:lang w:val="sr-Latn-ME"/>
        </w:rPr>
      </w:pPr>
    </w:p>
    <w:p w14:paraId="71E67D6A" w14:textId="7B08253D" w:rsidR="00BF7630" w:rsidRPr="00904E1E" w:rsidRDefault="00BF7630" w:rsidP="00904E1E">
      <w:pPr>
        <w:rPr>
          <w:szCs w:val="22"/>
          <w:lang w:val="sr-Latn-ME"/>
        </w:rPr>
      </w:pPr>
    </w:p>
    <w:p w14:paraId="0289A208" w14:textId="26CE4F26" w:rsidR="00BF7630" w:rsidRPr="00904E1E" w:rsidRDefault="00BF7630" w:rsidP="00904E1E">
      <w:pPr>
        <w:rPr>
          <w:szCs w:val="22"/>
          <w:lang w:val="sr-Latn-ME"/>
        </w:rPr>
      </w:pPr>
    </w:p>
    <w:p w14:paraId="53BF3042" w14:textId="77777777" w:rsidR="00BF7630" w:rsidRPr="00904E1E" w:rsidRDefault="00BF7630" w:rsidP="00904E1E">
      <w:pPr>
        <w:rPr>
          <w:szCs w:val="22"/>
          <w:lang w:val="sr-Latn-ME"/>
        </w:rPr>
      </w:pPr>
    </w:p>
    <w:p w14:paraId="78A72FCD" w14:textId="2D439D21" w:rsidR="00177D7F" w:rsidRPr="00904E1E" w:rsidRDefault="000B2F67" w:rsidP="00904E1E">
      <w:pPr>
        <w:pStyle w:val="NASLOV123"/>
        <w:numPr>
          <w:ilvl w:val="0"/>
          <w:numId w:val="10"/>
        </w:numPr>
        <w:spacing w:before="0" w:after="0"/>
        <w:rPr>
          <w:lang w:val="sr-Latn-ME"/>
        </w:rPr>
      </w:pPr>
      <w:r w:rsidRPr="00904E1E">
        <w:rPr>
          <w:lang w:val="sr-Latn-ME"/>
        </w:rPr>
        <w:lastRenderedPageBreak/>
        <w:t>ŠTA JE LIJEK SKYRIZI I ČEMU JE NAMIJENJEN</w:t>
      </w:r>
    </w:p>
    <w:p w14:paraId="469AA703" w14:textId="77777777" w:rsidR="00A20001" w:rsidRPr="00904E1E" w:rsidRDefault="00A20001" w:rsidP="00904E1E">
      <w:pPr>
        <w:pStyle w:val="NASLOV123"/>
        <w:spacing w:before="0" w:after="0"/>
        <w:ind w:left="720"/>
        <w:rPr>
          <w:lang w:val="sr-Latn-ME"/>
        </w:rPr>
      </w:pPr>
    </w:p>
    <w:p w14:paraId="1B45B362" w14:textId="4666C710" w:rsidR="00A20001" w:rsidRPr="00904E1E" w:rsidRDefault="00A20001" w:rsidP="00904E1E">
      <w:pPr>
        <w:rPr>
          <w:szCs w:val="22"/>
          <w:lang w:val="sr-Latn-ME"/>
        </w:rPr>
      </w:pPr>
      <w:r w:rsidRPr="00904E1E">
        <w:rPr>
          <w:szCs w:val="22"/>
          <w:lang w:val="sr-Latn-ME"/>
        </w:rPr>
        <w:t>L</w:t>
      </w:r>
      <w:r w:rsidR="00113CE4" w:rsidRPr="00904E1E">
        <w:rPr>
          <w:szCs w:val="22"/>
          <w:lang w:val="sr-Latn-ME"/>
        </w:rPr>
        <w:t>ij</w:t>
      </w:r>
      <w:r w:rsidRPr="00904E1E">
        <w:rPr>
          <w:szCs w:val="22"/>
          <w:lang w:val="sr-Latn-ME"/>
        </w:rPr>
        <w:t>ek Skyrizi sadrži aktivnu supstancu risankizumab.</w:t>
      </w:r>
    </w:p>
    <w:p w14:paraId="5EE178D7" w14:textId="77777777" w:rsidR="00A20001" w:rsidRPr="00904E1E" w:rsidRDefault="00A20001" w:rsidP="00904E1E">
      <w:pPr>
        <w:rPr>
          <w:szCs w:val="22"/>
          <w:lang w:val="sr-Latn-ME"/>
        </w:rPr>
      </w:pPr>
    </w:p>
    <w:p w14:paraId="40E1C35C" w14:textId="04EA2CAD" w:rsidR="00177D7F" w:rsidRPr="00904E1E" w:rsidRDefault="00A20001" w:rsidP="00904E1E">
      <w:pPr>
        <w:rPr>
          <w:szCs w:val="22"/>
          <w:lang w:val="sr-Latn-ME"/>
        </w:rPr>
      </w:pPr>
      <w:r w:rsidRPr="00904E1E">
        <w:rPr>
          <w:szCs w:val="22"/>
          <w:lang w:val="sr-Latn-ME"/>
        </w:rPr>
        <w:t>L</w:t>
      </w:r>
      <w:r w:rsidR="00113CE4" w:rsidRPr="00904E1E">
        <w:rPr>
          <w:szCs w:val="22"/>
          <w:lang w:val="sr-Latn-ME"/>
        </w:rPr>
        <w:t>ij</w:t>
      </w:r>
      <w:r w:rsidRPr="00904E1E">
        <w:rPr>
          <w:szCs w:val="22"/>
          <w:lang w:val="sr-Latn-ME"/>
        </w:rPr>
        <w:t>ek Skyrizi se koristi za l</w:t>
      </w:r>
      <w:r w:rsidR="00113CE4" w:rsidRPr="00904E1E">
        <w:rPr>
          <w:szCs w:val="22"/>
          <w:lang w:val="sr-Latn-ME"/>
        </w:rPr>
        <w:t>ij</w:t>
      </w:r>
      <w:r w:rsidRPr="00904E1E">
        <w:rPr>
          <w:szCs w:val="22"/>
          <w:lang w:val="sr-Latn-ME"/>
        </w:rPr>
        <w:t>ečenje um</w:t>
      </w:r>
      <w:r w:rsidR="00113CE4" w:rsidRPr="00904E1E">
        <w:rPr>
          <w:szCs w:val="22"/>
          <w:lang w:val="sr-Latn-ME"/>
        </w:rPr>
        <w:t>j</w:t>
      </w:r>
      <w:r w:rsidRPr="00904E1E">
        <w:rPr>
          <w:szCs w:val="22"/>
          <w:lang w:val="sr-Latn-ME"/>
        </w:rPr>
        <w:t>erenog do teškog oblika plak psorijaze kod odraslih</w:t>
      </w:r>
      <w:r w:rsidR="00604B0D" w:rsidRPr="00904E1E">
        <w:rPr>
          <w:szCs w:val="22"/>
          <w:lang w:val="sr-Latn-ME"/>
        </w:rPr>
        <w:t xml:space="preserve"> pacijenata</w:t>
      </w:r>
      <w:r w:rsidRPr="00904E1E">
        <w:rPr>
          <w:szCs w:val="22"/>
          <w:lang w:val="sr-Latn-ME"/>
        </w:rPr>
        <w:t>.</w:t>
      </w:r>
    </w:p>
    <w:p w14:paraId="298CE561" w14:textId="161F558D" w:rsidR="00A20001" w:rsidRPr="00904E1E" w:rsidRDefault="00A20001" w:rsidP="00904E1E">
      <w:pPr>
        <w:rPr>
          <w:szCs w:val="22"/>
          <w:lang w:val="sr-Latn-ME"/>
        </w:rPr>
      </w:pPr>
    </w:p>
    <w:p w14:paraId="4B21B28D" w14:textId="1043B9CE" w:rsidR="00A20001" w:rsidRPr="00904E1E" w:rsidRDefault="00A20001" w:rsidP="00904E1E">
      <w:pPr>
        <w:rPr>
          <w:b/>
          <w:szCs w:val="22"/>
          <w:lang w:val="sr-Latn-ME"/>
        </w:rPr>
      </w:pPr>
      <w:r w:rsidRPr="00904E1E">
        <w:rPr>
          <w:b/>
          <w:szCs w:val="22"/>
          <w:lang w:val="sr-Latn-ME"/>
        </w:rPr>
        <w:t>Kako l</w:t>
      </w:r>
      <w:r w:rsidR="00113CE4" w:rsidRPr="00904E1E">
        <w:rPr>
          <w:b/>
          <w:szCs w:val="22"/>
          <w:lang w:val="sr-Latn-ME"/>
        </w:rPr>
        <w:t>ij</w:t>
      </w:r>
      <w:r w:rsidRPr="00904E1E">
        <w:rPr>
          <w:b/>
          <w:szCs w:val="22"/>
          <w:lang w:val="sr-Latn-ME"/>
        </w:rPr>
        <w:t>ek Skyrizi d</w:t>
      </w:r>
      <w:r w:rsidR="00113CE4" w:rsidRPr="00904E1E">
        <w:rPr>
          <w:b/>
          <w:szCs w:val="22"/>
          <w:lang w:val="sr-Latn-ME"/>
        </w:rPr>
        <w:t>j</w:t>
      </w:r>
      <w:r w:rsidRPr="00904E1E">
        <w:rPr>
          <w:b/>
          <w:szCs w:val="22"/>
          <w:lang w:val="sr-Latn-ME"/>
        </w:rPr>
        <w:t>eluje:</w:t>
      </w:r>
    </w:p>
    <w:p w14:paraId="7F1ADDA8" w14:textId="4B31E21F" w:rsidR="00A20001" w:rsidRPr="00904E1E" w:rsidRDefault="00A20001" w:rsidP="00904E1E">
      <w:pPr>
        <w:rPr>
          <w:szCs w:val="22"/>
          <w:lang w:val="sr-Latn-ME"/>
        </w:rPr>
      </w:pPr>
      <w:r w:rsidRPr="00904E1E">
        <w:rPr>
          <w:szCs w:val="22"/>
          <w:lang w:val="sr-Latn-ME"/>
        </w:rPr>
        <w:t>Ovaj l</w:t>
      </w:r>
      <w:r w:rsidR="00113CE4" w:rsidRPr="00904E1E">
        <w:rPr>
          <w:szCs w:val="22"/>
          <w:lang w:val="sr-Latn-ME"/>
        </w:rPr>
        <w:t>ij</w:t>
      </w:r>
      <w:r w:rsidRPr="00904E1E">
        <w:rPr>
          <w:szCs w:val="22"/>
          <w:lang w:val="sr-Latn-ME"/>
        </w:rPr>
        <w:t>ek d</w:t>
      </w:r>
      <w:r w:rsidR="00113CE4" w:rsidRPr="00904E1E">
        <w:rPr>
          <w:szCs w:val="22"/>
          <w:lang w:val="sr-Latn-ME"/>
        </w:rPr>
        <w:t>j</w:t>
      </w:r>
      <w:r w:rsidRPr="00904E1E">
        <w:rPr>
          <w:szCs w:val="22"/>
          <w:lang w:val="sr-Latn-ME"/>
        </w:rPr>
        <w:t xml:space="preserve">eluje tako </w:t>
      </w:r>
      <w:r w:rsidR="000678CD" w:rsidRPr="00904E1E">
        <w:rPr>
          <w:szCs w:val="22"/>
          <w:lang w:val="sr-Latn-ME"/>
        </w:rPr>
        <w:t xml:space="preserve">da u tijelu zaustavlja </w:t>
      </w:r>
      <w:r w:rsidR="008B51A8" w:rsidRPr="00904E1E">
        <w:rPr>
          <w:szCs w:val="22"/>
          <w:lang w:val="sr-Latn-ME"/>
        </w:rPr>
        <w:t>djelovanje</w:t>
      </w:r>
      <w:r w:rsidRPr="00904E1E">
        <w:rPr>
          <w:szCs w:val="22"/>
          <w:lang w:val="sr-Latn-ME"/>
        </w:rPr>
        <w:t xml:space="preserve"> protein</w:t>
      </w:r>
      <w:r w:rsidR="008B51A8" w:rsidRPr="00904E1E">
        <w:rPr>
          <w:szCs w:val="22"/>
          <w:lang w:val="sr-Latn-ME"/>
        </w:rPr>
        <w:t>a</w:t>
      </w:r>
      <w:r w:rsidRPr="00904E1E">
        <w:rPr>
          <w:szCs w:val="22"/>
          <w:lang w:val="sr-Latn-ME"/>
        </w:rPr>
        <w:t xml:space="preserve"> </w:t>
      </w:r>
      <w:r w:rsidR="008B51A8" w:rsidRPr="00904E1E">
        <w:rPr>
          <w:szCs w:val="22"/>
          <w:lang w:val="sr-Latn-ME"/>
        </w:rPr>
        <w:t>pod nazivom</w:t>
      </w:r>
      <w:r w:rsidRPr="00904E1E">
        <w:rPr>
          <w:szCs w:val="22"/>
          <w:lang w:val="sr-Latn-ME"/>
        </w:rPr>
        <w:t xml:space="preserve"> </w:t>
      </w:r>
      <w:r w:rsidR="00604B0D" w:rsidRPr="00904E1E">
        <w:rPr>
          <w:szCs w:val="22"/>
          <w:lang w:val="sr-Latn-ME"/>
        </w:rPr>
        <w:t>“</w:t>
      </w:r>
      <w:r w:rsidRPr="00904E1E">
        <w:rPr>
          <w:szCs w:val="22"/>
          <w:lang w:val="sr-Latn-ME"/>
        </w:rPr>
        <w:t>IL-23</w:t>
      </w:r>
      <w:r w:rsidR="00604B0D" w:rsidRPr="00904E1E">
        <w:rPr>
          <w:szCs w:val="22"/>
          <w:lang w:val="sr-Latn-ME"/>
        </w:rPr>
        <w:t>ˮ</w:t>
      </w:r>
      <w:r w:rsidRPr="00904E1E">
        <w:rPr>
          <w:szCs w:val="22"/>
          <w:lang w:val="sr-Latn-ME"/>
        </w:rPr>
        <w:t xml:space="preserve">, koji </w:t>
      </w:r>
      <w:r w:rsidR="008B51A8" w:rsidRPr="00904E1E">
        <w:rPr>
          <w:szCs w:val="22"/>
          <w:lang w:val="sr-Latn-ME"/>
        </w:rPr>
        <w:t xml:space="preserve">uzrokuje </w:t>
      </w:r>
      <w:r w:rsidRPr="00904E1E">
        <w:rPr>
          <w:szCs w:val="22"/>
          <w:lang w:val="sr-Latn-ME"/>
        </w:rPr>
        <w:t>zapaljenje. Ovaj l</w:t>
      </w:r>
      <w:r w:rsidR="00113CE4" w:rsidRPr="00904E1E">
        <w:rPr>
          <w:szCs w:val="22"/>
          <w:lang w:val="sr-Latn-ME"/>
        </w:rPr>
        <w:t>ij</w:t>
      </w:r>
      <w:r w:rsidRPr="00904E1E">
        <w:rPr>
          <w:szCs w:val="22"/>
          <w:lang w:val="sr-Latn-ME"/>
        </w:rPr>
        <w:t>ek smanjuje zapaljenje.</w:t>
      </w:r>
      <w:r w:rsidR="00690DCF" w:rsidRPr="00904E1E">
        <w:rPr>
          <w:szCs w:val="22"/>
          <w:lang w:val="sr-Latn-ME"/>
        </w:rPr>
        <w:t xml:space="preserve"> Uz to</w:t>
      </w:r>
      <w:r w:rsidRPr="00904E1E">
        <w:rPr>
          <w:szCs w:val="22"/>
          <w:lang w:val="sr-Latn-ME"/>
        </w:rPr>
        <w:t xml:space="preserve"> ublažava </w:t>
      </w:r>
      <w:r w:rsidR="00690DCF" w:rsidRPr="00904E1E">
        <w:rPr>
          <w:szCs w:val="22"/>
          <w:lang w:val="sr-Latn-ME"/>
        </w:rPr>
        <w:t xml:space="preserve">i </w:t>
      </w:r>
      <w:r w:rsidRPr="00904E1E">
        <w:rPr>
          <w:szCs w:val="22"/>
          <w:lang w:val="sr-Latn-ME"/>
        </w:rPr>
        <w:t>simptome psorijaze kao što su os</w:t>
      </w:r>
      <w:r w:rsidR="00113CE4" w:rsidRPr="00904E1E">
        <w:rPr>
          <w:szCs w:val="22"/>
          <w:lang w:val="sr-Latn-ME"/>
        </w:rPr>
        <w:t>j</w:t>
      </w:r>
      <w:r w:rsidRPr="00904E1E">
        <w:rPr>
          <w:szCs w:val="22"/>
          <w:lang w:val="sr-Latn-ME"/>
        </w:rPr>
        <w:t xml:space="preserve">ećaj peckanja, svrab, bol, crvenilo i </w:t>
      </w:r>
      <w:r w:rsidR="00AE585B" w:rsidRPr="00904E1E">
        <w:rPr>
          <w:szCs w:val="22"/>
          <w:lang w:val="sr-Latn-ME"/>
        </w:rPr>
        <w:t>ljuštenje kože</w:t>
      </w:r>
      <w:r w:rsidRPr="00904E1E">
        <w:rPr>
          <w:szCs w:val="22"/>
          <w:lang w:val="sr-Latn-ME"/>
        </w:rPr>
        <w:t>.</w:t>
      </w:r>
    </w:p>
    <w:p w14:paraId="50492703" w14:textId="3605F2FC" w:rsidR="00A20001" w:rsidRPr="00904E1E" w:rsidRDefault="00A20001" w:rsidP="00904E1E">
      <w:pPr>
        <w:rPr>
          <w:szCs w:val="22"/>
          <w:lang w:val="sr-Latn-ME"/>
        </w:rPr>
      </w:pPr>
    </w:p>
    <w:p w14:paraId="1D477FAC" w14:textId="77777777" w:rsidR="00A20001" w:rsidRPr="00904E1E" w:rsidRDefault="00A20001" w:rsidP="00904E1E">
      <w:pPr>
        <w:rPr>
          <w:szCs w:val="22"/>
          <w:lang w:val="sr-Latn-ME"/>
        </w:rPr>
      </w:pPr>
    </w:p>
    <w:p w14:paraId="0AF72890" w14:textId="4BDEB6BE" w:rsidR="00A20001" w:rsidRPr="00904E1E" w:rsidRDefault="000B2F67" w:rsidP="00904E1E">
      <w:pPr>
        <w:pStyle w:val="NASLOV123"/>
        <w:numPr>
          <w:ilvl w:val="0"/>
          <w:numId w:val="10"/>
        </w:numPr>
        <w:spacing w:before="0" w:after="0"/>
        <w:rPr>
          <w:lang w:val="sr-Latn-ME"/>
        </w:rPr>
      </w:pPr>
      <w:r w:rsidRPr="00904E1E">
        <w:rPr>
          <w:lang w:val="sr-Latn-ME"/>
        </w:rPr>
        <w:t xml:space="preserve">ŠTA TREBA DA ZNATE PRIJE NEGO ŠTO </w:t>
      </w:r>
      <w:r w:rsidR="00A567ED" w:rsidRPr="00904E1E">
        <w:rPr>
          <w:lang w:val="sr-Latn-ME"/>
        </w:rPr>
        <w:t xml:space="preserve">POČNETE PRIMJENJIVATI </w:t>
      </w:r>
      <w:r w:rsidRPr="00904E1E">
        <w:rPr>
          <w:lang w:val="sr-Latn-ME"/>
        </w:rPr>
        <w:t>LIJEK SKYRIZI</w:t>
      </w:r>
    </w:p>
    <w:p w14:paraId="357A55DE" w14:textId="77777777" w:rsidR="00A20001" w:rsidRPr="00904E1E" w:rsidRDefault="00A20001" w:rsidP="00904E1E">
      <w:pPr>
        <w:pStyle w:val="NASLOV123"/>
        <w:spacing w:before="0" w:after="0"/>
        <w:rPr>
          <w:lang w:val="sr-Latn-ME"/>
        </w:rPr>
      </w:pPr>
    </w:p>
    <w:p w14:paraId="1600CFFB" w14:textId="3A156301" w:rsidR="00177D7F" w:rsidRPr="00904E1E" w:rsidRDefault="00177D7F" w:rsidP="00904E1E">
      <w:pPr>
        <w:rPr>
          <w:b/>
          <w:szCs w:val="22"/>
          <w:lang w:val="sr-Latn-ME"/>
        </w:rPr>
      </w:pPr>
      <w:r w:rsidRPr="00904E1E">
        <w:rPr>
          <w:b/>
          <w:bCs/>
          <w:szCs w:val="22"/>
          <w:lang w:val="sr-Latn-ME"/>
        </w:rPr>
        <w:t>L</w:t>
      </w:r>
      <w:r w:rsidR="00113CE4" w:rsidRPr="00904E1E">
        <w:rPr>
          <w:b/>
          <w:bCs/>
          <w:szCs w:val="22"/>
          <w:lang w:val="sr-Latn-ME"/>
        </w:rPr>
        <w:t>ij</w:t>
      </w:r>
      <w:r w:rsidRPr="00904E1E">
        <w:rPr>
          <w:b/>
          <w:bCs/>
          <w:szCs w:val="22"/>
          <w:lang w:val="sr-Latn-ME"/>
        </w:rPr>
        <w:t>ek</w:t>
      </w:r>
      <w:r w:rsidRPr="00904E1E">
        <w:rPr>
          <w:b/>
          <w:szCs w:val="22"/>
          <w:lang w:val="sr-Latn-ME"/>
        </w:rPr>
        <w:t xml:space="preserve"> </w:t>
      </w:r>
      <w:r w:rsidR="00A20001" w:rsidRPr="00904E1E">
        <w:rPr>
          <w:b/>
          <w:szCs w:val="22"/>
          <w:lang w:val="sr-Latn-ME"/>
        </w:rPr>
        <w:t>Skyrizi</w:t>
      </w:r>
      <w:r w:rsidR="00A20001" w:rsidRPr="00904E1E">
        <w:rPr>
          <w:szCs w:val="22"/>
          <w:lang w:val="sr-Latn-ME"/>
        </w:rPr>
        <w:t xml:space="preserve"> </w:t>
      </w:r>
      <w:r w:rsidRPr="00904E1E">
        <w:rPr>
          <w:b/>
          <w:szCs w:val="22"/>
          <w:lang w:val="sr-Latn-ME"/>
        </w:rPr>
        <w:t>ne sm</w:t>
      </w:r>
      <w:r w:rsidR="00113CE4" w:rsidRPr="00904E1E">
        <w:rPr>
          <w:b/>
          <w:szCs w:val="22"/>
          <w:lang w:val="sr-Latn-ME"/>
        </w:rPr>
        <w:t>ij</w:t>
      </w:r>
      <w:r w:rsidRPr="00904E1E">
        <w:rPr>
          <w:b/>
          <w:szCs w:val="22"/>
          <w:lang w:val="sr-Latn-ME"/>
        </w:rPr>
        <w:t xml:space="preserve">ete </w:t>
      </w:r>
      <w:r w:rsidR="00A567ED" w:rsidRPr="00904E1E">
        <w:rPr>
          <w:b/>
          <w:bCs/>
          <w:szCs w:val="22"/>
          <w:lang w:val="sr-Latn-ME"/>
        </w:rPr>
        <w:t>primjenjivati</w:t>
      </w:r>
      <w:r w:rsidRPr="00904E1E">
        <w:rPr>
          <w:b/>
          <w:szCs w:val="22"/>
          <w:lang w:val="sr-Latn-ME"/>
        </w:rPr>
        <w:t>:</w:t>
      </w:r>
    </w:p>
    <w:p w14:paraId="4EE9A5EB" w14:textId="6183E644" w:rsidR="00735FB3" w:rsidRPr="00904E1E" w:rsidRDefault="00712DE2" w:rsidP="00904E1E">
      <w:pPr>
        <w:pStyle w:val="Header"/>
        <w:numPr>
          <w:ilvl w:val="0"/>
          <w:numId w:val="11"/>
        </w:numPr>
        <w:tabs>
          <w:tab w:val="clear" w:pos="4536"/>
          <w:tab w:val="clear" w:pos="9072"/>
        </w:tabs>
        <w:snapToGrid w:val="0"/>
        <w:rPr>
          <w:szCs w:val="22"/>
          <w:lang w:val="sr-Latn-ME"/>
        </w:rPr>
      </w:pPr>
      <w:r w:rsidRPr="00904E1E">
        <w:rPr>
          <w:szCs w:val="22"/>
          <w:lang w:val="sr-Latn-ME"/>
        </w:rPr>
        <w:t>ako</w:t>
      </w:r>
      <w:r w:rsidR="00735FB3" w:rsidRPr="00904E1E">
        <w:rPr>
          <w:szCs w:val="22"/>
          <w:lang w:val="sr-Latn-ME"/>
        </w:rPr>
        <w:t xml:space="preserve"> ste alergični na risankizumab ili n</w:t>
      </w:r>
      <w:r w:rsidR="00013686" w:rsidRPr="00904E1E">
        <w:rPr>
          <w:szCs w:val="22"/>
          <w:lang w:val="sr-Latn-ME"/>
        </w:rPr>
        <w:t xml:space="preserve">eki drugi sastojak </w:t>
      </w:r>
      <w:r w:rsidR="00735FB3" w:rsidRPr="00904E1E">
        <w:rPr>
          <w:szCs w:val="22"/>
          <w:lang w:val="sr-Latn-ME"/>
        </w:rPr>
        <w:t>ovog l</w:t>
      </w:r>
      <w:r w:rsidR="00113CE4" w:rsidRPr="00904E1E">
        <w:rPr>
          <w:szCs w:val="22"/>
          <w:lang w:val="sr-Latn-ME"/>
        </w:rPr>
        <w:t>ij</w:t>
      </w:r>
      <w:r w:rsidR="00735FB3" w:rsidRPr="00904E1E">
        <w:rPr>
          <w:szCs w:val="22"/>
          <w:lang w:val="sr-Latn-ME"/>
        </w:rPr>
        <w:t xml:space="preserve">eka (naveden u </w:t>
      </w:r>
      <w:r w:rsidR="00A567ED" w:rsidRPr="00904E1E">
        <w:rPr>
          <w:szCs w:val="22"/>
          <w:lang w:val="sr-Latn-ME"/>
        </w:rPr>
        <w:t xml:space="preserve">dijelu </w:t>
      </w:r>
      <w:r w:rsidR="00735FB3" w:rsidRPr="00904E1E">
        <w:rPr>
          <w:szCs w:val="22"/>
          <w:lang w:val="sr-Latn-ME"/>
        </w:rPr>
        <w:t>6).</w:t>
      </w:r>
    </w:p>
    <w:p w14:paraId="3837990D" w14:textId="101DE6D9" w:rsidR="00177D7F" w:rsidRPr="00904E1E" w:rsidRDefault="00712DE2" w:rsidP="00904E1E">
      <w:pPr>
        <w:pStyle w:val="ListParagraph"/>
        <w:numPr>
          <w:ilvl w:val="0"/>
          <w:numId w:val="11"/>
        </w:numPr>
        <w:rPr>
          <w:szCs w:val="22"/>
          <w:lang w:val="sr-Latn-ME"/>
        </w:rPr>
      </w:pPr>
      <w:r w:rsidRPr="00904E1E">
        <w:rPr>
          <w:szCs w:val="22"/>
          <w:lang w:val="sr-Latn-ME"/>
        </w:rPr>
        <w:t xml:space="preserve">ako imate </w:t>
      </w:r>
      <w:r w:rsidR="00735FB3" w:rsidRPr="00904E1E">
        <w:rPr>
          <w:szCs w:val="22"/>
          <w:lang w:val="sr-Latn-ME"/>
        </w:rPr>
        <w:t>infekcij</w:t>
      </w:r>
      <w:r w:rsidRPr="00904E1E">
        <w:rPr>
          <w:szCs w:val="22"/>
          <w:lang w:val="sr-Latn-ME"/>
        </w:rPr>
        <w:t>u</w:t>
      </w:r>
      <w:r w:rsidR="00735FB3" w:rsidRPr="00904E1E">
        <w:rPr>
          <w:szCs w:val="22"/>
          <w:lang w:val="sr-Latn-ME"/>
        </w:rPr>
        <w:t>, uključujući aktivnu tuberkulozu, za koju Vaš l</w:t>
      </w:r>
      <w:r w:rsidR="00113CE4" w:rsidRPr="00904E1E">
        <w:rPr>
          <w:szCs w:val="22"/>
          <w:lang w:val="sr-Latn-ME"/>
        </w:rPr>
        <w:t>j</w:t>
      </w:r>
      <w:r w:rsidR="00735FB3" w:rsidRPr="00904E1E">
        <w:rPr>
          <w:szCs w:val="22"/>
          <w:lang w:val="sr-Latn-ME"/>
        </w:rPr>
        <w:t xml:space="preserve">ekar smatra da je </w:t>
      </w:r>
      <w:r w:rsidR="00604B0D" w:rsidRPr="00904E1E">
        <w:rPr>
          <w:szCs w:val="22"/>
          <w:lang w:val="sr-Latn-ME"/>
        </w:rPr>
        <w:t>značajna</w:t>
      </w:r>
      <w:r w:rsidR="00735FB3" w:rsidRPr="00904E1E">
        <w:rPr>
          <w:szCs w:val="22"/>
          <w:lang w:val="sr-Latn-ME"/>
        </w:rPr>
        <w:t xml:space="preserve">. </w:t>
      </w:r>
    </w:p>
    <w:p w14:paraId="47F76725" w14:textId="77777777" w:rsidR="004D1D48" w:rsidRPr="00904E1E" w:rsidRDefault="004D1D48" w:rsidP="00904E1E">
      <w:pPr>
        <w:rPr>
          <w:szCs w:val="22"/>
          <w:lang w:val="sr-Latn-ME"/>
        </w:rPr>
      </w:pPr>
    </w:p>
    <w:p w14:paraId="793CC94F" w14:textId="43F82AB8" w:rsidR="00177D7F" w:rsidRDefault="00177D7F" w:rsidP="00904E1E">
      <w:pPr>
        <w:rPr>
          <w:b/>
          <w:bCs/>
          <w:iCs/>
          <w:szCs w:val="22"/>
          <w:lang w:val="sr-Latn-ME"/>
        </w:rPr>
      </w:pPr>
      <w:r w:rsidRPr="00904E1E">
        <w:rPr>
          <w:b/>
          <w:bCs/>
          <w:iCs/>
          <w:szCs w:val="22"/>
          <w:lang w:val="sr-Latn-ME"/>
        </w:rPr>
        <w:t>Upozorenja i m</w:t>
      </w:r>
      <w:r w:rsidR="00113CE4" w:rsidRPr="00904E1E">
        <w:rPr>
          <w:b/>
          <w:bCs/>
          <w:iCs/>
          <w:szCs w:val="22"/>
          <w:lang w:val="sr-Latn-ME"/>
        </w:rPr>
        <w:t>j</w:t>
      </w:r>
      <w:r w:rsidRPr="00904E1E">
        <w:rPr>
          <w:b/>
          <w:bCs/>
          <w:iCs/>
          <w:szCs w:val="22"/>
          <w:lang w:val="sr-Latn-ME"/>
        </w:rPr>
        <w:t>ere opreza</w:t>
      </w:r>
    </w:p>
    <w:p w14:paraId="228BA060" w14:textId="77777777" w:rsidR="007F776F" w:rsidRPr="00904E1E" w:rsidRDefault="007F776F" w:rsidP="00904E1E">
      <w:pPr>
        <w:rPr>
          <w:b/>
          <w:bCs/>
          <w:szCs w:val="22"/>
          <w:lang w:val="sr-Latn-ME"/>
        </w:rPr>
      </w:pPr>
    </w:p>
    <w:p w14:paraId="637D662C" w14:textId="035F7583" w:rsidR="00735FB3" w:rsidRPr="00904E1E" w:rsidRDefault="00735FB3" w:rsidP="00904E1E">
      <w:pPr>
        <w:pStyle w:val="Header"/>
        <w:tabs>
          <w:tab w:val="clear" w:pos="4536"/>
          <w:tab w:val="clear" w:pos="9072"/>
        </w:tabs>
        <w:snapToGrid w:val="0"/>
        <w:rPr>
          <w:bCs/>
          <w:szCs w:val="22"/>
          <w:lang w:val="sr-Latn-ME"/>
        </w:rPr>
      </w:pPr>
      <w:r w:rsidRPr="00904E1E">
        <w:rPr>
          <w:szCs w:val="22"/>
          <w:lang w:val="sr-Latn-ME"/>
        </w:rPr>
        <w:t>Obratite se Vašem l</w:t>
      </w:r>
      <w:r w:rsidR="00113CE4" w:rsidRPr="00904E1E">
        <w:rPr>
          <w:szCs w:val="22"/>
          <w:lang w:val="sr-Latn-ME"/>
        </w:rPr>
        <w:t>j</w:t>
      </w:r>
      <w:r w:rsidRPr="00904E1E">
        <w:rPr>
          <w:szCs w:val="22"/>
          <w:lang w:val="sr-Latn-ME"/>
        </w:rPr>
        <w:t>ekaru, farmaceutu</w:t>
      </w:r>
      <w:r w:rsidRPr="00904E1E" w:rsidDel="005B1BDF">
        <w:rPr>
          <w:bCs/>
          <w:szCs w:val="22"/>
          <w:lang w:val="sr-Latn-ME"/>
        </w:rPr>
        <w:t xml:space="preserve"> </w:t>
      </w:r>
      <w:r w:rsidRPr="00904E1E">
        <w:rPr>
          <w:bCs/>
          <w:szCs w:val="22"/>
          <w:lang w:val="sr-Latn-ME"/>
        </w:rPr>
        <w:t>ili medicinskoj sestri pr</w:t>
      </w:r>
      <w:r w:rsidR="00113CE4" w:rsidRPr="00904E1E">
        <w:rPr>
          <w:bCs/>
          <w:szCs w:val="22"/>
          <w:lang w:val="sr-Latn-ME"/>
        </w:rPr>
        <w:t>ij</w:t>
      </w:r>
      <w:r w:rsidRPr="00904E1E">
        <w:rPr>
          <w:bCs/>
          <w:szCs w:val="22"/>
          <w:lang w:val="sr-Latn-ME"/>
        </w:rPr>
        <w:t>e početka prim</w:t>
      </w:r>
      <w:r w:rsidR="00113CE4" w:rsidRPr="00904E1E">
        <w:rPr>
          <w:bCs/>
          <w:szCs w:val="22"/>
          <w:lang w:val="sr-Latn-ME"/>
        </w:rPr>
        <w:t>j</w:t>
      </w:r>
      <w:r w:rsidRPr="00904E1E">
        <w:rPr>
          <w:bCs/>
          <w:szCs w:val="22"/>
          <w:lang w:val="sr-Latn-ME"/>
        </w:rPr>
        <w:t>ene, kao i tokom prim</w:t>
      </w:r>
      <w:r w:rsidR="00113CE4" w:rsidRPr="00904E1E">
        <w:rPr>
          <w:bCs/>
          <w:szCs w:val="22"/>
          <w:lang w:val="sr-Latn-ME"/>
        </w:rPr>
        <w:t>j</w:t>
      </w:r>
      <w:r w:rsidRPr="00904E1E">
        <w:rPr>
          <w:bCs/>
          <w:szCs w:val="22"/>
          <w:lang w:val="sr-Latn-ME"/>
        </w:rPr>
        <w:t>ene l</w:t>
      </w:r>
      <w:r w:rsidR="00113CE4" w:rsidRPr="00904E1E">
        <w:rPr>
          <w:bCs/>
          <w:szCs w:val="22"/>
          <w:lang w:val="sr-Latn-ME"/>
        </w:rPr>
        <w:t>ij</w:t>
      </w:r>
      <w:r w:rsidRPr="00904E1E">
        <w:rPr>
          <w:bCs/>
          <w:szCs w:val="22"/>
          <w:lang w:val="sr-Latn-ME"/>
        </w:rPr>
        <w:t>eka Skyrizi:</w:t>
      </w:r>
    </w:p>
    <w:p w14:paraId="7D56FD21" w14:textId="47985F24" w:rsidR="00735FB3" w:rsidRPr="00904E1E" w:rsidRDefault="00DC1117" w:rsidP="00904E1E">
      <w:pPr>
        <w:pStyle w:val="Header"/>
        <w:numPr>
          <w:ilvl w:val="0"/>
          <w:numId w:val="12"/>
        </w:numPr>
        <w:tabs>
          <w:tab w:val="clear" w:pos="4536"/>
          <w:tab w:val="clear" w:pos="9072"/>
        </w:tabs>
        <w:snapToGrid w:val="0"/>
        <w:rPr>
          <w:bCs/>
          <w:szCs w:val="22"/>
          <w:lang w:val="sr-Latn-ME"/>
        </w:rPr>
      </w:pPr>
      <w:r w:rsidRPr="00904E1E">
        <w:rPr>
          <w:bCs/>
          <w:szCs w:val="22"/>
          <w:lang w:val="sr-Latn-ME"/>
        </w:rPr>
        <w:t xml:space="preserve">ako </w:t>
      </w:r>
      <w:r w:rsidR="00735FB3" w:rsidRPr="00904E1E">
        <w:rPr>
          <w:bCs/>
          <w:szCs w:val="22"/>
          <w:lang w:val="sr-Latn-ME"/>
        </w:rPr>
        <w:t>trenutno imate infekciju ili imate infekciju koja Vam se ponavlja</w:t>
      </w:r>
      <w:r w:rsidR="00EB59FA" w:rsidRPr="00904E1E">
        <w:rPr>
          <w:bCs/>
          <w:szCs w:val="22"/>
          <w:lang w:val="sr-Latn-ME"/>
        </w:rPr>
        <w:t>.</w:t>
      </w:r>
    </w:p>
    <w:p w14:paraId="23BC3789" w14:textId="4F85C871" w:rsidR="003807CF" w:rsidRPr="00904E1E" w:rsidRDefault="00A567ED" w:rsidP="00904E1E">
      <w:pPr>
        <w:pStyle w:val="Header"/>
        <w:numPr>
          <w:ilvl w:val="0"/>
          <w:numId w:val="12"/>
        </w:numPr>
        <w:tabs>
          <w:tab w:val="clear" w:pos="4536"/>
          <w:tab w:val="clear" w:pos="9072"/>
        </w:tabs>
        <w:snapToGrid w:val="0"/>
        <w:rPr>
          <w:bCs/>
          <w:szCs w:val="22"/>
          <w:lang w:val="sr-Latn-ME"/>
        </w:rPr>
      </w:pPr>
      <w:r w:rsidRPr="00904E1E">
        <w:rPr>
          <w:bCs/>
          <w:szCs w:val="22"/>
          <w:lang w:val="sr-Latn-ME"/>
        </w:rPr>
        <w:t xml:space="preserve">ako </w:t>
      </w:r>
      <w:r w:rsidR="00735FB3" w:rsidRPr="00904E1E">
        <w:rPr>
          <w:bCs/>
          <w:szCs w:val="22"/>
          <w:lang w:val="sr-Latn-ME"/>
        </w:rPr>
        <w:t>imate tuberkulozu (TB)</w:t>
      </w:r>
      <w:r w:rsidR="00EB59FA" w:rsidRPr="00904E1E">
        <w:rPr>
          <w:bCs/>
          <w:szCs w:val="22"/>
          <w:lang w:val="sr-Latn-ME"/>
        </w:rPr>
        <w:t>.</w:t>
      </w:r>
    </w:p>
    <w:p w14:paraId="69C36F60" w14:textId="1D5EE1CB" w:rsidR="00735FB3" w:rsidRPr="00904E1E" w:rsidRDefault="00DC1117" w:rsidP="00904E1E">
      <w:pPr>
        <w:pStyle w:val="Header"/>
        <w:numPr>
          <w:ilvl w:val="0"/>
          <w:numId w:val="12"/>
        </w:numPr>
        <w:tabs>
          <w:tab w:val="clear" w:pos="4536"/>
          <w:tab w:val="clear" w:pos="9072"/>
        </w:tabs>
        <w:snapToGrid w:val="0"/>
        <w:rPr>
          <w:bCs/>
          <w:szCs w:val="22"/>
          <w:lang w:val="sr-Latn-ME"/>
        </w:rPr>
      </w:pPr>
      <w:r w:rsidRPr="00904E1E">
        <w:rPr>
          <w:bCs/>
          <w:szCs w:val="22"/>
          <w:lang w:val="sr-Latn-ME"/>
        </w:rPr>
        <w:t xml:space="preserve">ako </w:t>
      </w:r>
      <w:r w:rsidR="00735FB3" w:rsidRPr="00904E1E">
        <w:rPr>
          <w:bCs/>
          <w:szCs w:val="22"/>
          <w:lang w:val="sr-Latn-ME"/>
        </w:rPr>
        <w:t xml:space="preserve">ste </w:t>
      </w:r>
      <w:r w:rsidRPr="00904E1E">
        <w:rPr>
          <w:bCs/>
          <w:szCs w:val="22"/>
          <w:lang w:val="sr-Latn-ME"/>
        </w:rPr>
        <w:t xml:space="preserve">nedavno </w:t>
      </w:r>
      <w:r w:rsidR="00604B0D" w:rsidRPr="00904E1E">
        <w:rPr>
          <w:bCs/>
          <w:szCs w:val="22"/>
          <w:lang w:val="sr-Latn-ME"/>
        </w:rPr>
        <w:t>primili</w:t>
      </w:r>
      <w:r w:rsidR="00735FB3" w:rsidRPr="00904E1E">
        <w:rPr>
          <w:bCs/>
          <w:szCs w:val="22"/>
          <w:lang w:val="sr-Latn-ME"/>
        </w:rPr>
        <w:t xml:space="preserve"> ili planirate da </w:t>
      </w:r>
      <w:r w:rsidR="00604B0D" w:rsidRPr="00904E1E">
        <w:rPr>
          <w:bCs/>
          <w:szCs w:val="22"/>
          <w:lang w:val="sr-Latn-ME"/>
        </w:rPr>
        <w:t xml:space="preserve">primite </w:t>
      </w:r>
      <w:r w:rsidR="00A567ED" w:rsidRPr="00904E1E">
        <w:rPr>
          <w:bCs/>
          <w:szCs w:val="22"/>
          <w:lang w:val="sr-Latn-ME"/>
        </w:rPr>
        <w:t xml:space="preserve">neku </w:t>
      </w:r>
      <w:r w:rsidR="00604B0D" w:rsidRPr="00904E1E">
        <w:rPr>
          <w:bCs/>
          <w:szCs w:val="22"/>
          <w:lang w:val="sr-Latn-ME"/>
        </w:rPr>
        <w:t>vakcinu</w:t>
      </w:r>
      <w:r w:rsidR="00735FB3" w:rsidRPr="00904E1E">
        <w:rPr>
          <w:bCs/>
          <w:szCs w:val="22"/>
          <w:lang w:val="sr-Latn-ME"/>
        </w:rPr>
        <w:t xml:space="preserve">. </w:t>
      </w:r>
      <w:r w:rsidR="003807CF" w:rsidRPr="00904E1E">
        <w:rPr>
          <w:szCs w:val="22"/>
          <w:lang w:val="sr-Latn-ME"/>
        </w:rPr>
        <w:t xml:space="preserve">Tokom liječenja lijekom Skyrizi ne smijete primiti određene vrste </w:t>
      </w:r>
      <w:r w:rsidR="00914EC7" w:rsidRPr="00904E1E">
        <w:rPr>
          <w:szCs w:val="22"/>
          <w:lang w:val="sr-Latn-ME"/>
        </w:rPr>
        <w:t>vakcina.</w:t>
      </w:r>
    </w:p>
    <w:p w14:paraId="2C03D7DB" w14:textId="77777777" w:rsidR="00177D7F" w:rsidRPr="00904E1E" w:rsidRDefault="00177D7F" w:rsidP="00904E1E">
      <w:pPr>
        <w:rPr>
          <w:szCs w:val="22"/>
          <w:lang w:val="sr-Latn-ME"/>
        </w:rPr>
      </w:pPr>
    </w:p>
    <w:p w14:paraId="6D7FA710" w14:textId="4106378C" w:rsidR="00735FB3" w:rsidRPr="00904E1E" w:rsidRDefault="00735FB3" w:rsidP="00904E1E">
      <w:pPr>
        <w:pStyle w:val="Header"/>
        <w:tabs>
          <w:tab w:val="clear" w:pos="4536"/>
          <w:tab w:val="clear" w:pos="9072"/>
        </w:tabs>
        <w:snapToGrid w:val="0"/>
        <w:rPr>
          <w:bCs/>
          <w:szCs w:val="22"/>
          <w:lang w:val="sr-Latn-ME"/>
        </w:rPr>
      </w:pPr>
      <w:r w:rsidRPr="00904E1E">
        <w:rPr>
          <w:szCs w:val="22"/>
          <w:u w:val="single"/>
          <w:lang w:val="sr-Latn-ME"/>
        </w:rPr>
        <w:t>Alergijske reakcije</w:t>
      </w:r>
    </w:p>
    <w:p w14:paraId="2A7CC5A6" w14:textId="323C2712" w:rsidR="004D1D48" w:rsidRPr="00904E1E" w:rsidRDefault="00735FB3" w:rsidP="00904E1E">
      <w:pPr>
        <w:tabs>
          <w:tab w:val="clear" w:pos="284"/>
          <w:tab w:val="left" w:pos="908"/>
        </w:tabs>
        <w:rPr>
          <w:szCs w:val="22"/>
          <w:lang w:val="sr-Latn-ME"/>
        </w:rPr>
      </w:pPr>
      <w:r w:rsidRPr="00904E1E">
        <w:rPr>
          <w:szCs w:val="22"/>
          <w:lang w:val="sr-Latn-ME"/>
        </w:rPr>
        <w:t>O</w:t>
      </w:r>
      <w:r w:rsidR="00CF227F" w:rsidRPr="00904E1E">
        <w:rPr>
          <w:szCs w:val="22"/>
          <w:lang w:val="sr-Latn-ME"/>
        </w:rPr>
        <w:t xml:space="preserve">dmah </w:t>
      </w:r>
      <w:r w:rsidR="00E863A1" w:rsidRPr="00904E1E">
        <w:rPr>
          <w:szCs w:val="22"/>
          <w:lang w:val="sr-Latn-ME"/>
        </w:rPr>
        <w:t>obavijestite</w:t>
      </w:r>
      <w:r w:rsidR="00433C16" w:rsidRPr="00904E1E">
        <w:rPr>
          <w:szCs w:val="22"/>
          <w:lang w:val="sr-Latn-ME"/>
        </w:rPr>
        <w:t xml:space="preserve"> </w:t>
      </w:r>
      <w:r w:rsidRPr="00904E1E">
        <w:rPr>
          <w:szCs w:val="22"/>
          <w:lang w:val="sr-Latn-ME"/>
        </w:rPr>
        <w:t>Vaše</w:t>
      </w:r>
      <w:r w:rsidR="00433C16" w:rsidRPr="00904E1E">
        <w:rPr>
          <w:szCs w:val="22"/>
          <w:lang w:val="sr-Latn-ME"/>
        </w:rPr>
        <w:t>g</w:t>
      </w:r>
      <w:r w:rsidRPr="00904E1E">
        <w:rPr>
          <w:szCs w:val="22"/>
          <w:lang w:val="sr-Latn-ME"/>
        </w:rPr>
        <w:t xml:space="preserve"> l</w:t>
      </w:r>
      <w:r w:rsidR="00113CE4" w:rsidRPr="00904E1E">
        <w:rPr>
          <w:szCs w:val="22"/>
          <w:lang w:val="sr-Latn-ME"/>
        </w:rPr>
        <w:t>j</w:t>
      </w:r>
      <w:r w:rsidRPr="00904E1E">
        <w:rPr>
          <w:szCs w:val="22"/>
          <w:lang w:val="sr-Latn-ME"/>
        </w:rPr>
        <w:t>ekar</w:t>
      </w:r>
      <w:r w:rsidR="00433C16" w:rsidRPr="00904E1E">
        <w:rPr>
          <w:szCs w:val="22"/>
          <w:lang w:val="sr-Latn-ME"/>
        </w:rPr>
        <w:t>a</w:t>
      </w:r>
      <w:r w:rsidRPr="00904E1E">
        <w:rPr>
          <w:szCs w:val="22"/>
          <w:lang w:val="sr-Latn-ME"/>
        </w:rPr>
        <w:t xml:space="preserve"> ili</w:t>
      </w:r>
      <w:r w:rsidR="001E33AA" w:rsidRPr="00904E1E">
        <w:rPr>
          <w:szCs w:val="22"/>
          <w:lang w:val="sr-Latn-ME"/>
        </w:rPr>
        <w:t xml:space="preserve"> </w:t>
      </w:r>
      <w:r w:rsidRPr="00904E1E">
        <w:rPr>
          <w:szCs w:val="22"/>
          <w:lang w:val="sr-Latn-ME"/>
        </w:rPr>
        <w:t>potražite medicinsku pomoć ukoliko prim</w:t>
      </w:r>
      <w:r w:rsidR="00113CE4" w:rsidRPr="00904E1E">
        <w:rPr>
          <w:szCs w:val="22"/>
          <w:lang w:val="sr-Latn-ME"/>
        </w:rPr>
        <w:t>ij</w:t>
      </w:r>
      <w:r w:rsidRPr="00904E1E">
        <w:rPr>
          <w:szCs w:val="22"/>
          <w:lang w:val="sr-Latn-ME"/>
        </w:rPr>
        <w:t>etite bilo koje znake alergijske reakcije tokom terapije l</w:t>
      </w:r>
      <w:r w:rsidR="00113CE4" w:rsidRPr="00904E1E">
        <w:rPr>
          <w:szCs w:val="22"/>
          <w:lang w:val="sr-Latn-ME"/>
        </w:rPr>
        <w:t>ij</w:t>
      </w:r>
      <w:r w:rsidRPr="00904E1E">
        <w:rPr>
          <w:szCs w:val="22"/>
          <w:lang w:val="sr-Latn-ME"/>
        </w:rPr>
        <w:t>ekom Skyrizi, kao što su:</w:t>
      </w:r>
    </w:p>
    <w:p w14:paraId="6659A5D7" w14:textId="61A6834F" w:rsidR="00735FB3" w:rsidRPr="00904E1E" w:rsidRDefault="00735FB3" w:rsidP="00904E1E">
      <w:pPr>
        <w:pStyle w:val="ListParagraph"/>
        <w:numPr>
          <w:ilvl w:val="0"/>
          <w:numId w:val="13"/>
        </w:numPr>
        <w:tabs>
          <w:tab w:val="clear" w:pos="284"/>
          <w:tab w:val="left" w:pos="908"/>
        </w:tabs>
        <w:rPr>
          <w:szCs w:val="22"/>
          <w:lang w:val="sr-Latn-ME"/>
        </w:rPr>
      </w:pPr>
      <w:r w:rsidRPr="00904E1E">
        <w:rPr>
          <w:szCs w:val="22"/>
          <w:lang w:val="sr-Latn-ME"/>
        </w:rPr>
        <w:t>otežano disanje ili gutanje</w:t>
      </w:r>
    </w:p>
    <w:p w14:paraId="4C085B3E" w14:textId="2EA54DD5" w:rsidR="00735FB3" w:rsidRPr="00904E1E" w:rsidRDefault="00735FB3" w:rsidP="00904E1E">
      <w:pPr>
        <w:pStyle w:val="ListParagraph"/>
        <w:numPr>
          <w:ilvl w:val="0"/>
          <w:numId w:val="13"/>
        </w:numPr>
        <w:tabs>
          <w:tab w:val="clear" w:pos="284"/>
          <w:tab w:val="left" w:pos="908"/>
        </w:tabs>
        <w:rPr>
          <w:szCs w:val="22"/>
          <w:lang w:val="sr-Latn-ME"/>
        </w:rPr>
      </w:pPr>
      <w:r w:rsidRPr="00904E1E">
        <w:rPr>
          <w:szCs w:val="22"/>
          <w:lang w:val="sr-Latn-ME"/>
        </w:rPr>
        <w:t>oticanje lica, usana, jezika ili grla</w:t>
      </w:r>
    </w:p>
    <w:p w14:paraId="16A7C0EB" w14:textId="5D28AF08" w:rsidR="00735FB3" w:rsidRPr="00904E1E" w:rsidRDefault="00735FB3" w:rsidP="00904E1E">
      <w:pPr>
        <w:pStyle w:val="ListParagraph"/>
        <w:numPr>
          <w:ilvl w:val="0"/>
          <w:numId w:val="13"/>
        </w:numPr>
        <w:tabs>
          <w:tab w:val="clear" w:pos="284"/>
          <w:tab w:val="left" w:pos="908"/>
        </w:tabs>
        <w:rPr>
          <w:szCs w:val="22"/>
          <w:lang w:val="sr-Latn-ME"/>
        </w:rPr>
      </w:pPr>
      <w:r w:rsidRPr="00904E1E">
        <w:rPr>
          <w:szCs w:val="22"/>
          <w:lang w:val="sr-Latn-ME"/>
        </w:rPr>
        <w:t xml:space="preserve">jak svrab na koži, praćen crvenim osipom ili </w:t>
      </w:r>
      <w:r w:rsidR="00286610" w:rsidRPr="00904E1E">
        <w:rPr>
          <w:szCs w:val="22"/>
          <w:lang w:val="sr-Latn-ME"/>
        </w:rPr>
        <w:t>uzdignutim kvržicama</w:t>
      </w:r>
      <w:r w:rsidR="00A567ED" w:rsidRPr="00904E1E">
        <w:rPr>
          <w:szCs w:val="22"/>
          <w:lang w:val="sr-Latn-ME"/>
        </w:rPr>
        <w:t>.</w:t>
      </w:r>
    </w:p>
    <w:p w14:paraId="4F098D05" w14:textId="22BCC6A2" w:rsidR="00735FB3" w:rsidRPr="00904E1E" w:rsidRDefault="00735FB3" w:rsidP="00904E1E">
      <w:pPr>
        <w:tabs>
          <w:tab w:val="clear" w:pos="284"/>
          <w:tab w:val="left" w:pos="908"/>
        </w:tabs>
        <w:rPr>
          <w:szCs w:val="22"/>
          <w:lang w:val="sr-Latn-ME"/>
        </w:rPr>
      </w:pPr>
    </w:p>
    <w:p w14:paraId="3F1D0866" w14:textId="1F58487C" w:rsidR="00735FB3" w:rsidRPr="00904E1E" w:rsidRDefault="00735FB3" w:rsidP="00904E1E">
      <w:pPr>
        <w:tabs>
          <w:tab w:val="clear" w:pos="284"/>
          <w:tab w:val="left" w:pos="908"/>
        </w:tabs>
        <w:rPr>
          <w:b/>
          <w:szCs w:val="22"/>
          <w:lang w:val="sr-Latn-ME"/>
        </w:rPr>
      </w:pPr>
      <w:r w:rsidRPr="00904E1E">
        <w:rPr>
          <w:b/>
          <w:szCs w:val="22"/>
          <w:lang w:val="sr-Latn-ME"/>
        </w:rPr>
        <w:t>D</w:t>
      </w:r>
      <w:r w:rsidR="00113CE4" w:rsidRPr="00904E1E">
        <w:rPr>
          <w:b/>
          <w:szCs w:val="22"/>
          <w:lang w:val="sr-Latn-ME"/>
        </w:rPr>
        <w:t>j</w:t>
      </w:r>
      <w:r w:rsidRPr="00904E1E">
        <w:rPr>
          <w:b/>
          <w:szCs w:val="22"/>
          <w:lang w:val="sr-Latn-ME"/>
        </w:rPr>
        <w:t>eca i adolescenti</w:t>
      </w:r>
    </w:p>
    <w:p w14:paraId="18E18F65" w14:textId="77777777" w:rsidR="002769B0" w:rsidRPr="00904E1E" w:rsidRDefault="002769B0" w:rsidP="00904E1E">
      <w:pPr>
        <w:tabs>
          <w:tab w:val="clear" w:pos="284"/>
          <w:tab w:val="left" w:pos="908"/>
        </w:tabs>
        <w:rPr>
          <w:b/>
          <w:szCs w:val="22"/>
          <w:lang w:val="sr-Latn-ME"/>
        </w:rPr>
      </w:pPr>
    </w:p>
    <w:p w14:paraId="6A0AFAFD" w14:textId="48179847" w:rsidR="00735FB3" w:rsidRPr="00904E1E" w:rsidRDefault="00735FB3" w:rsidP="00904E1E">
      <w:pPr>
        <w:tabs>
          <w:tab w:val="clear" w:pos="284"/>
          <w:tab w:val="left" w:pos="908"/>
        </w:tabs>
        <w:rPr>
          <w:szCs w:val="22"/>
          <w:lang w:val="sr-Latn-ME"/>
        </w:rPr>
      </w:pPr>
      <w:r w:rsidRPr="00904E1E">
        <w:rPr>
          <w:szCs w:val="22"/>
          <w:lang w:val="sr-Latn-ME"/>
        </w:rPr>
        <w:t>Prim</w:t>
      </w:r>
      <w:r w:rsidR="00113CE4" w:rsidRPr="00904E1E">
        <w:rPr>
          <w:szCs w:val="22"/>
          <w:lang w:val="sr-Latn-ME"/>
        </w:rPr>
        <w:t>j</w:t>
      </w:r>
      <w:r w:rsidRPr="00904E1E">
        <w:rPr>
          <w:szCs w:val="22"/>
          <w:lang w:val="sr-Latn-ME"/>
        </w:rPr>
        <w:t>ena l</w:t>
      </w:r>
      <w:r w:rsidR="00113CE4" w:rsidRPr="00904E1E">
        <w:rPr>
          <w:szCs w:val="22"/>
          <w:lang w:val="sr-Latn-ME"/>
        </w:rPr>
        <w:t>ij</w:t>
      </w:r>
      <w:r w:rsidRPr="00904E1E">
        <w:rPr>
          <w:szCs w:val="22"/>
          <w:lang w:val="sr-Latn-ME"/>
        </w:rPr>
        <w:t>eka Skyrizi se ne preporučuje kod d</w:t>
      </w:r>
      <w:r w:rsidR="00113CE4" w:rsidRPr="00904E1E">
        <w:rPr>
          <w:szCs w:val="22"/>
          <w:lang w:val="sr-Latn-ME"/>
        </w:rPr>
        <w:t>j</w:t>
      </w:r>
      <w:r w:rsidRPr="00904E1E">
        <w:rPr>
          <w:szCs w:val="22"/>
          <w:lang w:val="sr-Latn-ME"/>
        </w:rPr>
        <w:t>ece i adolescenata mlađih od 18 godina</w:t>
      </w:r>
      <w:r w:rsidR="0052586B" w:rsidRPr="00904E1E">
        <w:rPr>
          <w:szCs w:val="22"/>
          <w:lang w:val="sr-Latn-ME"/>
        </w:rPr>
        <w:t>, zbog toga</w:t>
      </w:r>
      <w:r w:rsidR="00116A4F" w:rsidRPr="00904E1E">
        <w:rPr>
          <w:szCs w:val="22"/>
          <w:lang w:val="sr-Latn-ME"/>
        </w:rPr>
        <w:t xml:space="preserve"> što l</w:t>
      </w:r>
      <w:r w:rsidR="00113CE4" w:rsidRPr="00904E1E">
        <w:rPr>
          <w:szCs w:val="22"/>
          <w:lang w:val="sr-Latn-ME"/>
        </w:rPr>
        <w:t>ij</w:t>
      </w:r>
      <w:r w:rsidR="00116A4F" w:rsidRPr="00904E1E">
        <w:rPr>
          <w:szCs w:val="22"/>
          <w:lang w:val="sr-Latn-ME"/>
        </w:rPr>
        <w:t>ek Skyrizi nije ispitivan u ovoj uzrasnoj grupi.</w:t>
      </w:r>
    </w:p>
    <w:p w14:paraId="5CFCFA3A" w14:textId="77777777" w:rsidR="00116A4F" w:rsidRPr="00904E1E" w:rsidRDefault="00116A4F" w:rsidP="00904E1E">
      <w:pPr>
        <w:tabs>
          <w:tab w:val="clear" w:pos="284"/>
          <w:tab w:val="left" w:pos="908"/>
        </w:tabs>
        <w:rPr>
          <w:szCs w:val="22"/>
          <w:lang w:val="sr-Latn-ME"/>
        </w:rPr>
      </w:pPr>
    </w:p>
    <w:p w14:paraId="0FB74A06" w14:textId="58203A02" w:rsidR="00177D7F" w:rsidRPr="00904E1E" w:rsidRDefault="000B2F67" w:rsidP="00904E1E">
      <w:pPr>
        <w:rPr>
          <w:b/>
          <w:szCs w:val="22"/>
          <w:lang w:val="sr-Latn-ME"/>
        </w:rPr>
      </w:pPr>
      <w:r w:rsidRPr="00904E1E">
        <w:rPr>
          <w:b/>
          <w:szCs w:val="22"/>
          <w:lang w:val="sr-Latn-ME"/>
        </w:rPr>
        <w:t>Primjena drugih ljekova</w:t>
      </w:r>
    </w:p>
    <w:p w14:paraId="6A1E7D5C" w14:textId="77777777" w:rsidR="002769B0" w:rsidRPr="00904E1E" w:rsidRDefault="002769B0" w:rsidP="00904E1E">
      <w:pPr>
        <w:rPr>
          <w:b/>
          <w:bCs/>
          <w:szCs w:val="22"/>
          <w:lang w:val="sr-Latn-ME"/>
        </w:rPr>
      </w:pPr>
    </w:p>
    <w:p w14:paraId="059F7E0F" w14:textId="35251C37" w:rsidR="00177D7F" w:rsidRPr="00904E1E" w:rsidRDefault="00116A4F" w:rsidP="00904E1E">
      <w:pPr>
        <w:rPr>
          <w:bCs/>
          <w:szCs w:val="22"/>
          <w:lang w:val="sr-Latn-ME"/>
        </w:rPr>
      </w:pPr>
      <w:r w:rsidRPr="00904E1E">
        <w:rPr>
          <w:szCs w:val="22"/>
          <w:lang w:val="sr-Latn-ME"/>
        </w:rPr>
        <w:t>Obratite se Vašem l</w:t>
      </w:r>
      <w:r w:rsidR="00113CE4" w:rsidRPr="00904E1E">
        <w:rPr>
          <w:szCs w:val="22"/>
          <w:lang w:val="sr-Latn-ME"/>
        </w:rPr>
        <w:t>j</w:t>
      </w:r>
      <w:r w:rsidRPr="00904E1E">
        <w:rPr>
          <w:szCs w:val="22"/>
          <w:lang w:val="sr-Latn-ME"/>
        </w:rPr>
        <w:t>ekaru, farmaceutu</w:t>
      </w:r>
      <w:r w:rsidRPr="00904E1E" w:rsidDel="005B1BDF">
        <w:rPr>
          <w:bCs/>
          <w:szCs w:val="22"/>
          <w:lang w:val="sr-Latn-ME"/>
        </w:rPr>
        <w:t xml:space="preserve"> </w:t>
      </w:r>
      <w:r w:rsidRPr="00904E1E">
        <w:rPr>
          <w:bCs/>
          <w:szCs w:val="22"/>
          <w:lang w:val="sr-Latn-ME"/>
        </w:rPr>
        <w:t>ili medicinskoj sestri:</w:t>
      </w:r>
    </w:p>
    <w:p w14:paraId="52B3A990" w14:textId="45A0DDE0" w:rsidR="004D1D48" w:rsidRPr="00904E1E" w:rsidRDefault="00483BF2" w:rsidP="00904E1E">
      <w:pPr>
        <w:pStyle w:val="ListParagraph"/>
        <w:numPr>
          <w:ilvl w:val="0"/>
          <w:numId w:val="21"/>
        </w:numPr>
        <w:rPr>
          <w:szCs w:val="22"/>
          <w:lang w:val="sr-Latn-ME"/>
        </w:rPr>
      </w:pPr>
      <w:r w:rsidRPr="00904E1E">
        <w:rPr>
          <w:szCs w:val="22"/>
          <w:lang w:val="sr-Latn-ME"/>
        </w:rPr>
        <w:t xml:space="preserve">ako </w:t>
      </w:r>
      <w:r w:rsidR="00116A4F" w:rsidRPr="00904E1E">
        <w:rPr>
          <w:szCs w:val="22"/>
          <w:lang w:val="sr-Latn-ME"/>
        </w:rPr>
        <w:t>uzimate, donedavno ste uzimali ili ćete možda uzimati bilo koje druge l</w:t>
      </w:r>
      <w:r w:rsidR="00113CE4" w:rsidRPr="00904E1E">
        <w:rPr>
          <w:szCs w:val="22"/>
          <w:lang w:val="sr-Latn-ME"/>
        </w:rPr>
        <w:t>j</w:t>
      </w:r>
      <w:r w:rsidR="00116A4F" w:rsidRPr="00904E1E">
        <w:rPr>
          <w:szCs w:val="22"/>
          <w:lang w:val="sr-Latn-ME"/>
        </w:rPr>
        <w:t>ekove.</w:t>
      </w:r>
    </w:p>
    <w:p w14:paraId="25C009B5" w14:textId="1AFE192D" w:rsidR="00116A4F" w:rsidRPr="00904E1E" w:rsidRDefault="00483BF2" w:rsidP="00904E1E">
      <w:pPr>
        <w:pStyle w:val="ListParagraph"/>
        <w:numPr>
          <w:ilvl w:val="0"/>
          <w:numId w:val="21"/>
        </w:numPr>
        <w:rPr>
          <w:szCs w:val="22"/>
          <w:lang w:val="sr-Latn-ME"/>
        </w:rPr>
      </w:pPr>
      <w:r w:rsidRPr="00904E1E">
        <w:rPr>
          <w:szCs w:val="22"/>
          <w:lang w:val="sr-Latn-ME"/>
        </w:rPr>
        <w:t xml:space="preserve">ako </w:t>
      </w:r>
      <w:r w:rsidR="00116A4F" w:rsidRPr="00904E1E">
        <w:rPr>
          <w:szCs w:val="22"/>
          <w:lang w:val="sr-Latn-ME"/>
        </w:rPr>
        <w:t xml:space="preserve">ste nedavno primili ili ćete primiti </w:t>
      </w:r>
      <w:r w:rsidR="004E286B" w:rsidRPr="00904E1E">
        <w:rPr>
          <w:szCs w:val="22"/>
          <w:lang w:val="sr-Latn-ME"/>
        </w:rPr>
        <w:t xml:space="preserve">neku </w:t>
      </w:r>
      <w:r w:rsidR="00116A4F" w:rsidRPr="00904E1E">
        <w:rPr>
          <w:szCs w:val="22"/>
          <w:lang w:val="sr-Latn-ME"/>
        </w:rPr>
        <w:t>vakcinu</w:t>
      </w:r>
      <w:r w:rsidR="00116E53" w:rsidRPr="00904E1E">
        <w:rPr>
          <w:szCs w:val="22"/>
          <w:lang w:val="sr-Latn-ME"/>
        </w:rPr>
        <w:t>.</w:t>
      </w:r>
      <w:r w:rsidR="00116A4F" w:rsidRPr="00904E1E">
        <w:rPr>
          <w:szCs w:val="22"/>
          <w:lang w:val="sr-Latn-ME"/>
        </w:rPr>
        <w:t xml:space="preserve"> Određene vrste vakcina </w:t>
      </w:r>
      <w:r w:rsidR="00116E53" w:rsidRPr="00904E1E">
        <w:rPr>
          <w:szCs w:val="22"/>
          <w:lang w:val="sr-Latn-ME"/>
        </w:rPr>
        <w:t>V</w:t>
      </w:r>
      <w:r w:rsidR="00116A4F" w:rsidRPr="00904E1E">
        <w:rPr>
          <w:szCs w:val="22"/>
          <w:lang w:val="sr-Latn-ME"/>
        </w:rPr>
        <w:t>am se ne sm</w:t>
      </w:r>
      <w:r w:rsidR="00113CE4" w:rsidRPr="00904E1E">
        <w:rPr>
          <w:szCs w:val="22"/>
          <w:lang w:val="sr-Latn-ME"/>
        </w:rPr>
        <w:t>i</w:t>
      </w:r>
      <w:r w:rsidR="00116A4F" w:rsidRPr="00904E1E">
        <w:rPr>
          <w:szCs w:val="22"/>
          <w:lang w:val="sr-Latn-ME"/>
        </w:rPr>
        <w:t>ju davati dok ste na terapiji l</w:t>
      </w:r>
      <w:r w:rsidR="00113CE4" w:rsidRPr="00904E1E">
        <w:rPr>
          <w:szCs w:val="22"/>
          <w:lang w:val="sr-Latn-ME"/>
        </w:rPr>
        <w:t>ij</w:t>
      </w:r>
      <w:r w:rsidR="00116A4F" w:rsidRPr="00904E1E">
        <w:rPr>
          <w:szCs w:val="22"/>
          <w:lang w:val="sr-Latn-ME"/>
        </w:rPr>
        <w:t>ekom Skyrizi.</w:t>
      </w:r>
    </w:p>
    <w:p w14:paraId="4626F097" w14:textId="5EE8B748" w:rsidR="00116A4F" w:rsidRPr="00904E1E" w:rsidRDefault="00116A4F" w:rsidP="00904E1E">
      <w:pPr>
        <w:rPr>
          <w:szCs w:val="22"/>
          <w:lang w:val="sr-Latn-ME"/>
        </w:rPr>
      </w:pPr>
    </w:p>
    <w:p w14:paraId="5D8B4023" w14:textId="163CFFF9" w:rsidR="00E6368D" w:rsidRPr="00904E1E" w:rsidRDefault="00E6368D" w:rsidP="00904E1E">
      <w:pPr>
        <w:numPr>
          <w:ilvl w:val="12"/>
          <w:numId w:val="0"/>
        </w:numPr>
        <w:ind w:right="-2"/>
        <w:rPr>
          <w:szCs w:val="22"/>
          <w:lang w:val="sr-Latn-ME"/>
        </w:rPr>
      </w:pPr>
      <w:r w:rsidRPr="00904E1E">
        <w:rPr>
          <w:szCs w:val="22"/>
          <w:lang w:val="sr-Latn-ME"/>
        </w:rPr>
        <w:t>Ako ni</w:t>
      </w:r>
      <w:r w:rsidR="00A567ED" w:rsidRPr="00904E1E">
        <w:rPr>
          <w:szCs w:val="22"/>
          <w:lang w:val="sr-Latn-ME"/>
        </w:rPr>
        <w:t>je</w:t>
      </w:r>
      <w:r w:rsidRPr="00904E1E">
        <w:rPr>
          <w:szCs w:val="22"/>
          <w:lang w:val="sr-Latn-ME"/>
        </w:rPr>
        <w:t>ste sigurni, obratite se svom ljekaru, farmaceutu ili medicinskoj sestri prije i t</w:t>
      </w:r>
      <w:r w:rsidR="00A3417F" w:rsidRPr="00904E1E">
        <w:rPr>
          <w:szCs w:val="22"/>
          <w:lang w:val="sr-Latn-ME"/>
        </w:rPr>
        <w:t>o</w:t>
      </w:r>
      <w:r w:rsidRPr="00904E1E">
        <w:rPr>
          <w:szCs w:val="22"/>
          <w:lang w:val="sr-Latn-ME"/>
        </w:rPr>
        <w:t>kom liječenja lijekom Skyrizi.</w:t>
      </w:r>
    </w:p>
    <w:p w14:paraId="3F63C6AA" w14:textId="77777777" w:rsidR="004D1D48" w:rsidRPr="00904E1E" w:rsidRDefault="004D1D48" w:rsidP="00904E1E">
      <w:pPr>
        <w:rPr>
          <w:b/>
          <w:bCs/>
          <w:szCs w:val="22"/>
          <w:lang w:val="sr-Latn-ME"/>
        </w:rPr>
      </w:pPr>
    </w:p>
    <w:p w14:paraId="4DBEA098" w14:textId="0977DE6C" w:rsidR="00177D7F" w:rsidRPr="00904E1E" w:rsidRDefault="000B2F67" w:rsidP="00904E1E">
      <w:pPr>
        <w:rPr>
          <w:b/>
          <w:bCs/>
          <w:iCs/>
          <w:szCs w:val="22"/>
          <w:lang w:val="sr-Latn-ME"/>
        </w:rPr>
      </w:pPr>
      <w:r w:rsidRPr="00904E1E">
        <w:rPr>
          <w:b/>
          <w:bCs/>
          <w:iCs/>
          <w:szCs w:val="22"/>
          <w:lang w:val="sr-Latn-ME"/>
        </w:rPr>
        <w:t>Plodnost, trudnoća i dojenje</w:t>
      </w:r>
      <w:r w:rsidR="00177D7F" w:rsidRPr="00904E1E">
        <w:rPr>
          <w:b/>
          <w:bCs/>
          <w:iCs/>
          <w:szCs w:val="22"/>
          <w:lang w:val="sr-Latn-ME"/>
        </w:rPr>
        <w:t xml:space="preserve"> </w:t>
      </w:r>
    </w:p>
    <w:p w14:paraId="5BBC48AD" w14:textId="77777777" w:rsidR="002769B0" w:rsidRPr="00904E1E" w:rsidRDefault="002769B0" w:rsidP="00904E1E">
      <w:pPr>
        <w:rPr>
          <w:b/>
          <w:bCs/>
          <w:szCs w:val="22"/>
          <w:lang w:val="sr-Latn-ME"/>
        </w:rPr>
      </w:pPr>
    </w:p>
    <w:p w14:paraId="4B3782EB" w14:textId="4AD10D9E" w:rsidR="00116A4F" w:rsidRDefault="00116A4F" w:rsidP="00904E1E">
      <w:pPr>
        <w:pStyle w:val="Header"/>
        <w:tabs>
          <w:tab w:val="clear" w:pos="4536"/>
          <w:tab w:val="clear" w:pos="9072"/>
        </w:tabs>
        <w:snapToGrid w:val="0"/>
        <w:rPr>
          <w:szCs w:val="22"/>
          <w:lang w:val="sr-Latn-ME"/>
        </w:rPr>
      </w:pPr>
      <w:r w:rsidRPr="00904E1E">
        <w:rPr>
          <w:szCs w:val="22"/>
          <w:lang w:val="sr-Latn-ME"/>
        </w:rPr>
        <w:t>Ako ste trudni, mislite da biste mogli biti trudni ili planirate trudnoću, obratite se svom l</w:t>
      </w:r>
      <w:r w:rsidR="00113CE4" w:rsidRPr="00904E1E">
        <w:rPr>
          <w:szCs w:val="22"/>
          <w:lang w:val="sr-Latn-ME"/>
        </w:rPr>
        <w:t>j</w:t>
      </w:r>
      <w:r w:rsidRPr="00904E1E">
        <w:rPr>
          <w:szCs w:val="22"/>
          <w:lang w:val="sr-Latn-ME"/>
        </w:rPr>
        <w:t>ekaru za sav</w:t>
      </w:r>
      <w:r w:rsidR="00113CE4" w:rsidRPr="00904E1E">
        <w:rPr>
          <w:szCs w:val="22"/>
          <w:lang w:val="sr-Latn-ME"/>
        </w:rPr>
        <w:t>j</w:t>
      </w:r>
      <w:r w:rsidRPr="00904E1E">
        <w:rPr>
          <w:szCs w:val="22"/>
          <w:lang w:val="sr-Latn-ME"/>
        </w:rPr>
        <w:t>et pr</w:t>
      </w:r>
      <w:r w:rsidR="00113CE4" w:rsidRPr="00904E1E">
        <w:rPr>
          <w:szCs w:val="22"/>
          <w:lang w:val="sr-Latn-ME"/>
        </w:rPr>
        <w:t>ij</w:t>
      </w:r>
      <w:r w:rsidRPr="00904E1E">
        <w:rPr>
          <w:szCs w:val="22"/>
          <w:lang w:val="sr-Latn-ME"/>
        </w:rPr>
        <w:t>e prim</w:t>
      </w:r>
      <w:r w:rsidR="00113CE4" w:rsidRPr="00904E1E">
        <w:rPr>
          <w:szCs w:val="22"/>
          <w:lang w:val="sr-Latn-ME"/>
        </w:rPr>
        <w:t>j</w:t>
      </w:r>
      <w:r w:rsidRPr="00904E1E">
        <w:rPr>
          <w:szCs w:val="22"/>
          <w:lang w:val="sr-Latn-ME"/>
        </w:rPr>
        <w:t>ene ovog l</w:t>
      </w:r>
      <w:r w:rsidR="00113CE4" w:rsidRPr="00904E1E">
        <w:rPr>
          <w:szCs w:val="22"/>
          <w:lang w:val="sr-Latn-ME"/>
        </w:rPr>
        <w:t>ij</w:t>
      </w:r>
      <w:r w:rsidRPr="00904E1E">
        <w:rPr>
          <w:szCs w:val="22"/>
          <w:lang w:val="sr-Latn-ME"/>
        </w:rPr>
        <w:t>eka zbog toga što nije poznato kako će ovaj l</w:t>
      </w:r>
      <w:r w:rsidR="00113CE4" w:rsidRPr="00904E1E">
        <w:rPr>
          <w:szCs w:val="22"/>
          <w:lang w:val="sr-Latn-ME"/>
        </w:rPr>
        <w:t>ij</w:t>
      </w:r>
      <w:r w:rsidRPr="00904E1E">
        <w:rPr>
          <w:szCs w:val="22"/>
          <w:lang w:val="sr-Latn-ME"/>
        </w:rPr>
        <w:t xml:space="preserve">ek uticati na </w:t>
      </w:r>
      <w:r w:rsidR="00116E53" w:rsidRPr="00904E1E">
        <w:rPr>
          <w:szCs w:val="22"/>
          <w:lang w:val="sr-Latn-ME"/>
        </w:rPr>
        <w:t>bebu</w:t>
      </w:r>
      <w:r w:rsidRPr="00904E1E">
        <w:rPr>
          <w:szCs w:val="22"/>
          <w:lang w:val="sr-Latn-ME"/>
        </w:rPr>
        <w:t>.</w:t>
      </w:r>
    </w:p>
    <w:p w14:paraId="51043153" w14:textId="77777777" w:rsidR="007F776F" w:rsidRPr="00904E1E" w:rsidRDefault="007F776F" w:rsidP="00904E1E">
      <w:pPr>
        <w:pStyle w:val="Header"/>
        <w:tabs>
          <w:tab w:val="clear" w:pos="4536"/>
          <w:tab w:val="clear" w:pos="9072"/>
        </w:tabs>
        <w:snapToGrid w:val="0"/>
        <w:rPr>
          <w:szCs w:val="22"/>
          <w:lang w:val="sr-Latn-ME"/>
        </w:rPr>
      </w:pPr>
    </w:p>
    <w:p w14:paraId="569A6FA8" w14:textId="30A2AF78" w:rsidR="00116A4F" w:rsidRPr="00904E1E" w:rsidRDefault="00116A4F" w:rsidP="00904E1E">
      <w:pPr>
        <w:rPr>
          <w:szCs w:val="22"/>
          <w:lang w:val="sr-Latn-ME"/>
        </w:rPr>
      </w:pPr>
      <w:r w:rsidRPr="00904E1E">
        <w:rPr>
          <w:szCs w:val="22"/>
          <w:lang w:val="sr-Latn-ME"/>
        </w:rPr>
        <w:lastRenderedPageBreak/>
        <w:t xml:space="preserve">Ukoliko ste žena koja može </w:t>
      </w:r>
      <w:r w:rsidR="005369F0" w:rsidRPr="00904E1E">
        <w:rPr>
          <w:szCs w:val="22"/>
          <w:lang w:val="sr-Latn-ME"/>
        </w:rPr>
        <w:t>za</w:t>
      </w:r>
      <w:r w:rsidRPr="00904E1E">
        <w:rPr>
          <w:szCs w:val="22"/>
          <w:lang w:val="sr-Latn-ME"/>
        </w:rPr>
        <w:t>trudn</w:t>
      </w:r>
      <w:r w:rsidR="005369F0" w:rsidRPr="00904E1E">
        <w:rPr>
          <w:szCs w:val="22"/>
          <w:lang w:val="sr-Latn-ME"/>
        </w:rPr>
        <w:t>jeti</w:t>
      </w:r>
      <w:r w:rsidRPr="00904E1E">
        <w:rPr>
          <w:szCs w:val="22"/>
          <w:lang w:val="sr-Latn-ME"/>
        </w:rPr>
        <w:t xml:space="preserve">, </w:t>
      </w:r>
      <w:r w:rsidR="00487C54" w:rsidRPr="00904E1E">
        <w:rPr>
          <w:szCs w:val="22"/>
          <w:lang w:val="sr-Latn-ME"/>
        </w:rPr>
        <w:t xml:space="preserve">morate </w:t>
      </w:r>
      <w:r w:rsidRPr="00904E1E">
        <w:rPr>
          <w:szCs w:val="22"/>
          <w:lang w:val="sr-Latn-ME"/>
        </w:rPr>
        <w:t>koristit</w:t>
      </w:r>
      <w:r w:rsidR="00487C54" w:rsidRPr="00904E1E">
        <w:rPr>
          <w:szCs w:val="22"/>
          <w:lang w:val="sr-Latn-ME"/>
        </w:rPr>
        <w:t>i</w:t>
      </w:r>
      <w:r w:rsidRPr="00904E1E">
        <w:rPr>
          <w:szCs w:val="22"/>
          <w:lang w:val="sr-Latn-ME"/>
        </w:rPr>
        <w:t xml:space="preserve"> kontracepciju tokom terapije ovim l</w:t>
      </w:r>
      <w:r w:rsidR="00A567ED" w:rsidRPr="00904E1E">
        <w:rPr>
          <w:szCs w:val="22"/>
          <w:lang w:val="sr-Latn-ME"/>
        </w:rPr>
        <w:t>ij</w:t>
      </w:r>
      <w:r w:rsidRPr="00904E1E">
        <w:rPr>
          <w:szCs w:val="22"/>
          <w:lang w:val="sr-Latn-ME"/>
        </w:rPr>
        <w:t xml:space="preserve">ekom, kao i najmanje 21 </w:t>
      </w:r>
      <w:r w:rsidR="00116E53" w:rsidRPr="00904E1E">
        <w:rPr>
          <w:szCs w:val="22"/>
          <w:lang w:val="sr-Latn-ME"/>
        </w:rPr>
        <w:t>ned</w:t>
      </w:r>
      <w:r w:rsidR="00A567ED" w:rsidRPr="00904E1E">
        <w:rPr>
          <w:szCs w:val="22"/>
          <w:lang w:val="sr-Latn-ME"/>
        </w:rPr>
        <w:t>j</w:t>
      </w:r>
      <w:r w:rsidR="00116E53" w:rsidRPr="00904E1E">
        <w:rPr>
          <w:szCs w:val="22"/>
          <w:lang w:val="sr-Latn-ME"/>
        </w:rPr>
        <w:t>elju</w:t>
      </w:r>
      <w:r w:rsidRPr="00904E1E">
        <w:rPr>
          <w:szCs w:val="22"/>
          <w:lang w:val="sr-Latn-ME"/>
        </w:rPr>
        <w:t xml:space="preserve"> nakon posl</w:t>
      </w:r>
      <w:r w:rsidR="00A567ED" w:rsidRPr="00904E1E">
        <w:rPr>
          <w:szCs w:val="22"/>
          <w:lang w:val="sr-Latn-ME"/>
        </w:rPr>
        <w:t>j</w:t>
      </w:r>
      <w:r w:rsidRPr="00904E1E">
        <w:rPr>
          <w:szCs w:val="22"/>
          <w:lang w:val="sr-Latn-ME"/>
        </w:rPr>
        <w:t xml:space="preserve">ednje </w:t>
      </w:r>
      <w:r w:rsidR="00116E53" w:rsidRPr="00904E1E">
        <w:rPr>
          <w:szCs w:val="22"/>
          <w:lang w:val="sr-Latn-ME"/>
        </w:rPr>
        <w:t xml:space="preserve">primljene </w:t>
      </w:r>
      <w:r w:rsidRPr="00904E1E">
        <w:rPr>
          <w:szCs w:val="22"/>
          <w:lang w:val="sr-Latn-ME"/>
        </w:rPr>
        <w:t>doze l</w:t>
      </w:r>
      <w:r w:rsidR="00113CE4" w:rsidRPr="00904E1E">
        <w:rPr>
          <w:szCs w:val="22"/>
          <w:lang w:val="sr-Latn-ME"/>
        </w:rPr>
        <w:t>ij</w:t>
      </w:r>
      <w:r w:rsidRPr="00904E1E">
        <w:rPr>
          <w:szCs w:val="22"/>
          <w:lang w:val="sr-Latn-ME"/>
        </w:rPr>
        <w:t>eka Skyrizi.</w:t>
      </w:r>
    </w:p>
    <w:p w14:paraId="33E4B1C7" w14:textId="77777777" w:rsidR="00116A4F" w:rsidRPr="00904E1E" w:rsidRDefault="00116A4F" w:rsidP="00904E1E">
      <w:pPr>
        <w:rPr>
          <w:szCs w:val="22"/>
          <w:lang w:val="sr-Latn-ME"/>
        </w:rPr>
      </w:pPr>
    </w:p>
    <w:p w14:paraId="7DBA54EC" w14:textId="0C676E1C" w:rsidR="00116A4F" w:rsidRPr="00904E1E" w:rsidRDefault="00986F10" w:rsidP="00904E1E">
      <w:pPr>
        <w:rPr>
          <w:szCs w:val="22"/>
          <w:lang w:val="sr-Latn-ME"/>
        </w:rPr>
      </w:pPr>
      <w:r w:rsidRPr="00904E1E">
        <w:rPr>
          <w:szCs w:val="22"/>
          <w:lang w:val="sr-Latn-ME"/>
        </w:rPr>
        <w:t>A</w:t>
      </w:r>
      <w:r w:rsidR="00116A4F" w:rsidRPr="00904E1E">
        <w:rPr>
          <w:szCs w:val="22"/>
          <w:lang w:val="sr-Latn-ME"/>
        </w:rPr>
        <w:t>ko dojite ili planirate dojit</w:t>
      </w:r>
      <w:r w:rsidR="007E2767" w:rsidRPr="00904E1E">
        <w:rPr>
          <w:szCs w:val="22"/>
          <w:lang w:val="sr-Latn-ME"/>
        </w:rPr>
        <w:t>i</w:t>
      </w:r>
      <w:r w:rsidR="00116A4F" w:rsidRPr="00904E1E">
        <w:rPr>
          <w:szCs w:val="22"/>
          <w:lang w:val="sr-Latn-ME"/>
        </w:rPr>
        <w:t>, obratite se Vašem l</w:t>
      </w:r>
      <w:r w:rsidR="00113CE4" w:rsidRPr="00904E1E">
        <w:rPr>
          <w:szCs w:val="22"/>
          <w:lang w:val="sr-Latn-ME"/>
        </w:rPr>
        <w:t>j</w:t>
      </w:r>
      <w:r w:rsidR="00116A4F" w:rsidRPr="00904E1E">
        <w:rPr>
          <w:szCs w:val="22"/>
          <w:lang w:val="sr-Latn-ME"/>
        </w:rPr>
        <w:t>ekaru pr</w:t>
      </w:r>
      <w:r w:rsidR="00113CE4" w:rsidRPr="00904E1E">
        <w:rPr>
          <w:szCs w:val="22"/>
          <w:lang w:val="sr-Latn-ME"/>
        </w:rPr>
        <w:t>ij</w:t>
      </w:r>
      <w:r w:rsidR="00116A4F" w:rsidRPr="00904E1E">
        <w:rPr>
          <w:szCs w:val="22"/>
          <w:lang w:val="sr-Latn-ME"/>
        </w:rPr>
        <w:t>e prim</w:t>
      </w:r>
      <w:r w:rsidR="00113CE4" w:rsidRPr="00904E1E">
        <w:rPr>
          <w:szCs w:val="22"/>
          <w:lang w:val="sr-Latn-ME"/>
        </w:rPr>
        <w:t>j</w:t>
      </w:r>
      <w:r w:rsidR="00116A4F" w:rsidRPr="00904E1E">
        <w:rPr>
          <w:szCs w:val="22"/>
          <w:lang w:val="sr-Latn-ME"/>
        </w:rPr>
        <w:t>ene ovog l</w:t>
      </w:r>
      <w:r w:rsidR="00113CE4" w:rsidRPr="00904E1E">
        <w:rPr>
          <w:szCs w:val="22"/>
          <w:lang w:val="sr-Latn-ME"/>
        </w:rPr>
        <w:t>ij</w:t>
      </w:r>
      <w:r w:rsidR="00116A4F" w:rsidRPr="00904E1E">
        <w:rPr>
          <w:szCs w:val="22"/>
          <w:lang w:val="sr-Latn-ME"/>
        </w:rPr>
        <w:t xml:space="preserve">eka. </w:t>
      </w:r>
    </w:p>
    <w:p w14:paraId="2523C7CE" w14:textId="77777777" w:rsidR="004D1D48" w:rsidRPr="00904E1E" w:rsidRDefault="004D1D48" w:rsidP="00904E1E">
      <w:pPr>
        <w:rPr>
          <w:szCs w:val="22"/>
          <w:lang w:val="sr-Latn-ME"/>
        </w:rPr>
      </w:pPr>
    </w:p>
    <w:p w14:paraId="628AF3AF" w14:textId="77777777" w:rsidR="00BF7630" w:rsidRPr="00904E1E" w:rsidRDefault="000B2F67" w:rsidP="00904E1E">
      <w:pPr>
        <w:rPr>
          <w:b/>
          <w:bCs/>
          <w:iCs/>
          <w:szCs w:val="22"/>
          <w:lang w:val="sr-Latn-ME"/>
        </w:rPr>
      </w:pPr>
      <w:r w:rsidRPr="00904E1E">
        <w:rPr>
          <w:b/>
          <w:bCs/>
          <w:iCs/>
          <w:szCs w:val="22"/>
          <w:lang w:val="sr-Latn-ME"/>
        </w:rPr>
        <w:t>Uticaj lijeka Skyrizi na sposobnost upravljanja vozilima i rukovanje mašinama</w:t>
      </w:r>
    </w:p>
    <w:p w14:paraId="7E616ECF" w14:textId="569C94C6" w:rsidR="00177D7F" w:rsidRPr="00904E1E" w:rsidRDefault="00177D7F" w:rsidP="00904E1E">
      <w:pPr>
        <w:rPr>
          <w:b/>
          <w:bCs/>
          <w:szCs w:val="22"/>
          <w:lang w:val="sr-Latn-ME"/>
        </w:rPr>
      </w:pPr>
    </w:p>
    <w:p w14:paraId="62E1F34E" w14:textId="5E573C3E" w:rsidR="00116A4F" w:rsidRPr="00904E1E" w:rsidRDefault="00116A4F" w:rsidP="00904E1E">
      <w:pPr>
        <w:rPr>
          <w:szCs w:val="22"/>
          <w:lang w:val="sr-Latn-ME"/>
        </w:rPr>
      </w:pPr>
      <w:r w:rsidRPr="00904E1E">
        <w:rPr>
          <w:szCs w:val="22"/>
          <w:lang w:val="sr-Latn-ME"/>
        </w:rPr>
        <w:t>Nije v</w:t>
      </w:r>
      <w:r w:rsidR="00113CE4" w:rsidRPr="00904E1E">
        <w:rPr>
          <w:szCs w:val="22"/>
          <w:lang w:val="sr-Latn-ME"/>
        </w:rPr>
        <w:t>j</w:t>
      </w:r>
      <w:r w:rsidRPr="00904E1E">
        <w:rPr>
          <w:szCs w:val="22"/>
          <w:lang w:val="sr-Latn-ME"/>
        </w:rPr>
        <w:t>erovatno da će l</w:t>
      </w:r>
      <w:r w:rsidR="00113CE4" w:rsidRPr="00904E1E">
        <w:rPr>
          <w:szCs w:val="22"/>
          <w:lang w:val="sr-Latn-ME"/>
        </w:rPr>
        <w:t>ij</w:t>
      </w:r>
      <w:r w:rsidRPr="00904E1E">
        <w:rPr>
          <w:szCs w:val="22"/>
          <w:lang w:val="sr-Latn-ME"/>
        </w:rPr>
        <w:t xml:space="preserve">ek Skyrizi uticati na Vašu sposobnost da vozite i upravljate mašinama. </w:t>
      </w:r>
    </w:p>
    <w:p w14:paraId="5C5ECDF2" w14:textId="4008A378" w:rsidR="00116A4F" w:rsidRPr="00904E1E" w:rsidRDefault="00116A4F" w:rsidP="00904E1E">
      <w:pPr>
        <w:rPr>
          <w:szCs w:val="22"/>
          <w:lang w:val="sr-Latn-ME"/>
        </w:rPr>
      </w:pPr>
    </w:p>
    <w:p w14:paraId="26741294" w14:textId="37AA5369" w:rsidR="000B2F67" w:rsidRPr="00904E1E" w:rsidRDefault="000B2F67" w:rsidP="00904E1E">
      <w:pPr>
        <w:rPr>
          <w:b/>
          <w:bCs/>
          <w:szCs w:val="22"/>
          <w:lang w:val="sr-Latn-ME"/>
        </w:rPr>
      </w:pPr>
      <w:r w:rsidRPr="00904E1E">
        <w:rPr>
          <w:b/>
          <w:szCs w:val="22"/>
          <w:lang w:val="sr-Latn-ME"/>
        </w:rPr>
        <w:t xml:space="preserve">Važne informacije o nekim sastojcima lijeka </w:t>
      </w:r>
      <w:r w:rsidRPr="00904E1E">
        <w:rPr>
          <w:b/>
          <w:bCs/>
          <w:szCs w:val="22"/>
          <w:lang w:val="sr-Latn-ME"/>
        </w:rPr>
        <w:t>Skyrizi</w:t>
      </w:r>
    </w:p>
    <w:p w14:paraId="1C4EC0E2" w14:textId="77777777" w:rsidR="00BF7630" w:rsidRPr="00904E1E" w:rsidRDefault="00BF7630" w:rsidP="00904E1E">
      <w:pPr>
        <w:rPr>
          <w:szCs w:val="22"/>
          <w:lang w:val="sr-Latn-ME"/>
        </w:rPr>
      </w:pPr>
    </w:p>
    <w:p w14:paraId="3B1DAC4E" w14:textId="69321709" w:rsidR="00177D7F" w:rsidRPr="00904E1E" w:rsidRDefault="0035209D" w:rsidP="00904E1E">
      <w:pPr>
        <w:rPr>
          <w:b/>
          <w:bCs/>
          <w:szCs w:val="22"/>
          <w:lang w:val="sr-Latn-ME"/>
        </w:rPr>
      </w:pPr>
      <w:r w:rsidRPr="00904E1E">
        <w:rPr>
          <w:b/>
          <w:bCs/>
          <w:szCs w:val="22"/>
          <w:lang w:val="sr-Latn-ME"/>
        </w:rPr>
        <w:t>L</w:t>
      </w:r>
      <w:r w:rsidR="00113CE4" w:rsidRPr="00904E1E">
        <w:rPr>
          <w:b/>
          <w:bCs/>
          <w:szCs w:val="22"/>
          <w:lang w:val="sr-Latn-ME"/>
        </w:rPr>
        <w:t>ij</w:t>
      </w:r>
      <w:r w:rsidRPr="00904E1E">
        <w:rPr>
          <w:b/>
          <w:bCs/>
          <w:szCs w:val="22"/>
          <w:lang w:val="sr-Latn-ME"/>
        </w:rPr>
        <w:t xml:space="preserve">ek </w:t>
      </w:r>
      <w:r w:rsidR="00116A4F" w:rsidRPr="00904E1E">
        <w:rPr>
          <w:b/>
          <w:bCs/>
          <w:szCs w:val="22"/>
          <w:lang w:val="sr-Latn-ME"/>
        </w:rPr>
        <w:t>Skyrizi</w:t>
      </w:r>
      <w:r w:rsidR="00177D7F" w:rsidRPr="00904E1E">
        <w:rPr>
          <w:b/>
          <w:bCs/>
          <w:szCs w:val="22"/>
          <w:lang w:val="sr-Latn-ME"/>
        </w:rPr>
        <w:t xml:space="preserve"> sadrži </w:t>
      </w:r>
      <w:r w:rsidR="0020779D" w:rsidRPr="00904E1E">
        <w:rPr>
          <w:b/>
          <w:bCs/>
          <w:szCs w:val="22"/>
          <w:lang w:val="sr-Latn-ME"/>
        </w:rPr>
        <w:t>sorbitol i natrijum</w:t>
      </w:r>
      <w:r w:rsidR="00A567ED" w:rsidRPr="00904E1E">
        <w:rPr>
          <w:b/>
          <w:bCs/>
          <w:szCs w:val="22"/>
          <w:lang w:val="sr-Latn-ME"/>
        </w:rPr>
        <w:t>.</w:t>
      </w:r>
    </w:p>
    <w:p w14:paraId="0485B460" w14:textId="605B3CC1" w:rsidR="0020779D" w:rsidRPr="00904E1E" w:rsidRDefault="0020779D" w:rsidP="00904E1E">
      <w:pPr>
        <w:rPr>
          <w:bCs/>
          <w:szCs w:val="22"/>
          <w:lang w:val="sr-Latn-ME"/>
        </w:rPr>
      </w:pPr>
      <w:r w:rsidRPr="00904E1E">
        <w:rPr>
          <w:bCs/>
          <w:szCs w:val="22"/>
          <w:lang w:val="sr-Latn-ME"/>
        </w:rPr>
        <w:t>Ovaj l</w:t>
      </w:r>
      <w:r w:rsidR="00113CE4" w:rsidRPr="00904E1E">
        <w:rPr>
          <w:bCs/>
          <w:szCs w:val="22"/>
          <w:lang w:val="sr-Latn-ME"/>
        </w:rPr>
        <w:t>ij</w:t>
      </w:r>
      <w:r w:rsidRPr="00904E1E">
        <w:rPr>
          <w:bCs/>
          <w:szCs w:val="22"/>
          <w:lang w:val="sr-Latn-ME"/>
        </w:rPr>
        <w:t xml:space="preserve">ek sadrži 68 mg sorbitola </w:t>
      </w:r>
      <w:r w:rsidR="007A13E8" w:rsidRPr="00904E1E">
        <w:rPr>
          <w:bCs/>
          <w:szCs w:val="22"/>
          <w:lang w:val="sr-Latn-ME"/>
        </w:rPr>
        <w:t xml:space="preserve">po </w:t>
      </w:r>
      <w:r w:rsidR="00116E53" w:rsidRPr="00904E1E">
        <w:rPr>
          <w:bCs/>
          <w:szCs w:val="22"/>
          <w:lang w:val="sr-Latn-ME"/>
        </w:rPr>
        <w:t xml:space="preserve">dozi od </w:t>
      </w:r>
      <w:r w:rsidRPr="00904E1E">
        <w:rPr>
          <w:bCs/>
          <w:szCs w:val="22"/>
          <w:lang w:val="sr-Latn-ME"/>
        </w:rPr>
        <w:t>150 mg l</w:t>
      </w:r>
      <w:r w:rsidR="00113CE4" w:rsidRPr="00904E1E">
        <w:rPr>
          <w:bCs/>
          <w:szCs w:val="22"/>
          <w:lang w:val="sr-Latn-ME"/>
        </w:rPr>
        <w:t>ij</w:t>
      </w:r>
      <w:r w:rsidRPr="00904E1E">
        <w:rPr>
          <w:bCs/>
          <w:szCs w:val="22"/>
          <w:lang w:val="sr-Latn-ME"/>
        </w:rPr>
        <w:t>eka.</w:t>
      </w:r>
    </w:p>
    <w:p w14:paraId="7C67F949" w14:textId="77777777" w:rsidR="00177D7F" w:rsidRPr="00904E1E" w:rsidRDefault="00177D7F" w:rsidP="00904E1E">
      <w:pPr>
        <w:rPr>
          <w:szCs w:val="22"/>
          <w:lang w:val="sr-Latn-ME"/>
        </w:rPr>
      </w:pPr>
    </w:p>
    <w:p w14:paraId="4F24E1B1" w14:textId="50044AF8" w:rsidR="00130AAD" w:rsidRPr="00904E1E" w:rsidRDefault="0020779D" w:rsidP="00904E1E">
      <w:pPr>
        <w:numPr>
          <w:ilvl w:val="12"/>
          <w:numId w:val="0"/>
        </w:numPr>
        <w:rPr>
          <w:szCs w:val="22"/>
          <w:lang w:val="sr-Latn-ME"/>
        </w:rPr>
      </w:pPr>
      <w:r w:rsidRPr="00904E1E">
        <w:rPr>
          <w:szCs w:val="22"/>
          <w:lang w:val="sr-Latn-ME"/>
        </w:rPr>
        <w:t>Ovaj l</w:t>
      </w:r>
      <w:r w:rsidR="00113CE4" w:rsidRPr="00904E1E">
        <w:rPr>
          <w:szCs w:val="22"/>
          <w:lang w:val="sr-Latn-ME"/>
        </w:rPr>
        <w:t>ij</w:t>
      </w:r>
      <w:r w:rsidRPr="00904E1E">
        <w:rPr>
          <w:szCs w:val="22"/>
          <w:lang w:val="sr-Latn-ME"/>
        </w:rPr>
        <w:t xml:space="preserve">ek sadrži manje od 1 mmol natrijuma (23 mg) </w:t>
      </w:r>
      <w:r w:rsidR="00A567ED" w:rsidRPr="00904E1E">
        <w:rPr>
          <w:szCs w:val="22"/>
          <w:lang w:val="sr-Latn-ME"/>
        </w:rPr>
        <w:t>po</w:t>
      </w:r>
      <w:r w:rsidRPr="00904E1E">
        <w:rPr>
          <w:szCs w:val="22"/>
          <w:lang w:val="sr-Latn-ME"/>
        </w:rPr>
        <w:t xml:space="preserve"> dozi </w:t>
      </w:r>
      <w:r w:rsidR="00116E53" w:rsidRPr="00904E1E">
        <w:rPr>
          <w:szCs w:val="22"/>
          <w:lang w:val="sr-Latn-ME"/>
        </w:rPr>
        <w:t>od 150 mg l</w:t>
      </w:r>
      <w:r w:rsidR="00113CE4" w:rsidRPr="00904E1E">
        <w:rPr>
          <w:szCs w:val="22"/>
          <w:lang w:val="sr-Latn-ME"/>
        </w:rPr>
        <w:t>ij</w:t>
      </w:r>
      <w:r w:rsidR="00116E53" w:rsidRPr="00904E1E">
        <w:rPr>
          <w:szCs w:val="22"/>
          <w:lang w:val="sr-Latn-ME"/>
        </w:rPr>
        <w:t>eka</w:t>
      </w:r>
      <w:r w:rsidR="00A567ED" w:rsidRPr="00904E1E">
        <w:rPr>
          <w:szCs w:val="22"/>
          <w:lang w:val="sr-Latn-ME"/>
        </w:rPr>
        <w:t>,</w:t>
      </w:r>
      <w:r w:rsidRPr="00904E1E">
        <w:rPr>
          <w:szCs w:val="22"/>
          <w:lang w:val="sr-Latn-ME"/>
        </w:rPr>
        <w:t xml:space="preserve"> </w:t>
      </w:r>
      <w:r w:rsidR="00130AAD" w:rsidRPr="00904E1E">
        <w:rPr>
          <w:szCs w:val="22"/>
          <w:lang w:val="sr-Latn-ME"/>
        </w:rPr>
        <w:t>tj. zanemarljive količine natrijuma.</w:t>
      </w:r>
    </w:p>
    <w:p w14:paraId="7230F2E7" w14:textId="54F32BD3" w:rsidR="0020779D" w:rsidRPr="00904E1E" w:rsidRDefault="0020779D" w:rsidP="00904E1E">
      <w:pPr>
        <w:rPr>
          <w:szCs w:val="22"/>
          <w:lang w:val="sr-Latn-ME"/>
        </w:rPr>
      </w:pPr>
    </w:p>
    <w:p w14:paraId="3BD35444" w14:textId="77777777" w:rsidR="004D1D48" w:rsidRPr="00904E1E" w:rsidRDefault="004D1D48" w:rsidP="00904E1E">
      <w:pPr>
        <w:rPr>
          <w:szCs w:val="22"/>
          <w:lang w:val="sr-Latn-ME"/>
        </w:rPr>
      </w:pPr>
    </w:p>
    <w:p w14:paraId="69772328" w14:textId="4FBCDA2B" w:rsidR="00BF7630" w:rsidRPr="00904E1E" w:rsidRDefault="000B2F67" w:rsidP="00904E1E">
      <w:pPr>
        <w:pStyle w:val="NASLOV123"/>
        <w:numPr>
          <w:ilvl w:val="0"/>
          <w:numId w:val="10"/>
        </w:numPr>
        <w:spacing w:before="0" w:after="0"/>
        <w:rPr>
          <w:lang w:val="sr-Latn-ME"/>
        </w:rPr>
      </w:pPr>
      <w:r w:rsidRPr="00904E1E">
        <w:rPr>
          <w:lang w:val="sr-Latn-ME"/>
        </w:rPr>
        <w:t>KAKO SE UPOTREBLJAVA LIJEK SKYRIZI</w:t>
      </w:r>
    </w:p>
    <w:p w14:paraId="35547A2A" w14:textId="1B0A87CE" w:rsidR="00177D7F" w:rsidRPr="00904E1E" w:rsidRDefault="00177D7F" w:rsidP="00904E1E">
      <w:pPr>
        <w:pStyle w:val="NASLOV123"/>
        <w:spacing w:before="0" w:after="0"/>
        <w:ind w:left="360"/>
        <w:rPr>
          <w:lang w:val="sr-Latn-ME"/>
        </w:rPr>
      </w:pPr>
    </w:p>
    <w:p w14:paraId="701E6DCC" w14:textId="6C9AD0B6" w:rsidR="0020779D" w:rsidRPr="00904E1E" w:rsidRDefault="0020779D" w:rsidP="00904E1E">
      <w:pPr>
        <w:pStyle w:val="Header"/>
        <w:tabs>
          <w:tab w:val="clear" w:pos="4536"/>
          <w:tab w:val="clear" w:pos="9072"/>
        </w:tabs>
        <w:snapToGrid w:val="0"/>
        <w:rPr>
          <w:szCs w:val="22"/>
          <w:lang w:val="sr-Latn-ME"/>
        </w:rPr>
      </w:pPr>
      <w:r w:rsidRPr="00904E1E">
        <w:rPr>
          <w:szCs w:val="22"/>
          <w:lang w:val="sr-Latn-ME"/>
        </w:rPr>
        <w:t>Uv</w:t>
      </w:r>
      <w:r w:rsidR="00BF7630" w:rsidRPr="00904E1E">
        <w:rPr>
          <w:szCs w:val="22"/>
          <w:lang w:val="sr-Latn-ME"/>
        </w:rPr>
        <w:t>ij</w:t>
      </w:r>
      <w:r w:rsidRPr="00904E1E">
        <w:rPr>
          <w:szCs w:val="22"/>
          <w:lang w:val="sr-Latn-ME"/>
        </w:rPr>
        <w:t>ek prim</w:t>
      </w:r>
      <w:r w:rsidR="00113CE4" w:rsidRPr="00904E1E">
        <w:rPr>
          <w:szCs w:val="22"/>
          <w:lang w:val="sr-Latn-ME"/>
        </w:rPr>
        <w:t>j</w:t>
      </w:r>
      <w:r w:rsidRPr="00904E1E">
        <w:rPr>
          <w:szCs w:val="22"/>
          <w:lang w:val="sr-Latn-ME"/>
        </w:rPr>
        <w:t>enjujte</w:t>
      </w:r>
      <w:r w:rsidR="00116E53" w:rsidRPr="00904E1E">
        <w:rPr>
          <w:szCs w:val="22"/>
          <w:lang w:val="sr-Latn-ME"/>
        </w:rPr>
        <w:t xml:space="preserve"> ovaj</w:t>
      </w:r>
      <w:r w:rsidRPr="00904E1E">
        <w:rPr>
          <w:szCs w:val="22"/>
          <w:lang w:val="sr-Latn-ME"/>
        </w:rPr>
        <w:t xml:space="preserve"> l</w:t>
      </w:r>
      <w:r w:rsidR="00113CE4" w:rsidRPr="00904E1E">
        <w:rPr>
          <w:szCs w:val="22"/>
          <w:lang w:val="sr-Latn-ME"/>
        </w:rPr>
        <w:t>ij</w:t>
      </w:r>
      <w:r w:rsidRPr="00904E1E">
        <w:rPr>
          <w:szCs w:val="22"/>
          <w:lang w:val="sr-Latn-ME"/>
        </w:rPr>
        <w:t>ek</w:t>
      </w:r>
      <w:r w:rsidR="00116E53" w:rsidRPr="00904E1E">
        <w:rPr>
          <w:szCs w:val="22"/>
          <w:lang w:val="sr-Latn-ME"/>
        </w:rPr>
        <w:t xml:space="preserve"> tačno</w:t>
      </w:r>
      <w:r w:rsidRPr="00904E1E">
        <w:rPr>
          <w:szCs w:val="22"/>
          <w:lang w:val="sr-Latn-ME"/>
        </w:rPr>
        <w:t xml:space="preserve"> </w:t>
      </w:r>
      <w:r w:rsidR="00116E53" w:rsidRPr="00904E1E">
        <w:rPr>
          <w:szCs w:val="22"/>
          <w:lang w:val="sr-Latn-ME"/>
        </w:rPr>
        <w:t xml:space="preserve">onako </w:t>
      </w:r>
      <w:r w:rsidRPr="00904E1E">
        <w:rPr>
          <w:szCs w:val="22"/>
          <w:lang w:val="sr-Latn-ME"/>
        </w:rPr>
        <w:t xml:space="preserve">kako Vam je </w:t>
      </w:r>
      <w:r w:rsidR="00130AAD" w:rsidRPr="00904E1E">
        <w:rPr>
          <w:szCs w:val="22"/>
          <w:lang w:val="sr-Latn-ME"/>
        </w:rPr>
        <w:t>rekao</w:t>
      </w:r>
      <w:r w:rsidRPr="00904E1E">
        <w:rPr>
          <w:szCs w:val="22"/>
          <w:lang w:val="sr-Latn-ME"/>
        </w:rPr>
        <w:t xml:space="preserve"> Vaš l</w:t>
      </w:r>
      <w:r w:rsidR="00113CE4" w:rsidRPr="00904E1E">
        <w:rPr>
          <w:szCs w:val="22"/>
          <w:lang w:val="sr-Latn-ME"/>
        </w:rPr>
        <w:t>j</w:t>
      </w:r>
      <w:r w:rsidRPr="00904E1E">
        <w:rPr>
          <w:szCs w:val="22"/>
          <w:lang w:val="sr-Latn-ME"/>
        </w:rPr>
        <w:t xml:space="preserve">ekar ili farmaceut. </w:t>
      </w:r>
      <w:r w:rsidR="000B2F67" w:rsidRPr="00904E1E">
        <w:rPr>
          <w:szCs w:val="22"/>
          <w:lang w:val="sr-Latn-ME"/>
        </w:rPr>
        <w:t>Provjerite sa ljekarom ili farmaceutom ako niste sigurni kako da koristite ovaj lijek.</w:t>
      </w:r>
    </w:p>
    <w:p w14:paraId="04DF5F59" w14:textId="77777777" w:rsidR="00177D7F" w:rsidRPr="00904E1E" w:rsidRDefault="00177D7F" w:rsidP="00904E1E">
      <w:pPr>
        <w:rPr>
          <w:szCs w:val="22"/>
          <w:lang w:val="sr-Latn-ME"/>
        </w:rPr>
      </w:pPr>
    </w:p>
    <w:p w14:paraId="478E3EBA" w14:textId="322AF155" w:rsidR="0020779D" w:rsidRPr="00904E1E" w:rsidRDefault="00116E53" w:rsidP="00904E1E">
      <w:pPr>
        <w:pStyle w:val="Header"/>
        <w:tabs>
          <w:tab w:val="clear" w:pos="4536"/>
          <w:tab w:val="clear" w:pos="9072"/>
        </w:tabs>
        <w:snapToGrid w:val="0"/>
        <w:rPr>
          <w:szCs w:val="22"/>
          <w:lang w:val="sr-Latn-ME"/>
        </w:rPr>
      </w:pPr>
      <w:r w:rsidRPr="00904E1E">
        <w:rPr>
          <w:szCs w:val="22"/>
          <w:lang w:val="sr-Latn-ME"/>
        </w:rPr>
        <w:t>Ovaj l</w:t>
      </w:r>
      <w:r w:rsidR="00113CE4" w:rsidRPr="00904E1E">
        <w:rPr>
          <w:szCs w:val="22"/>
          <w:lang w:val="sr-Latn-ME"/>
        </w:rPr>
        <w:t>ij</w:t>
      </w:r>
      <w:r w:rsidRPr="00904E1E">
        <w:rPr>
          <w:szCs w:val="22"/>
          <w:lang w:val="sr-Latn-ME"/>
        </w:rPr>
        <w:t>ek</w:t>
      </w:r>
      <w:r w:rsidR="0020779D" w:rsidRPr="00904E1E">
        <w:rPr>
          <w:szCs w:val="22"/>
          <w:lang w:val="sr-Latn-ME"/>
        </w:rPr>
        <w:t xml:space="preserve"> se prim</w:t>
      </w:r>
      <w:r w:rsidR="00113CE4" w:rsidRPr="00904E1E">
        <w:rPr>
          <w:szCs w:val="22"/>
          <w:lang w:val="sr-Latn-ME"/>
        </w:rPr>
        <w:t>j</w:t>
      </w:r>
      <w:r w:rsidR="0020779D" w:rsidRPr="00904E1E">
        <w:rPr>
          <w:szCs w:val="22"/>
          <w:lang w:val="sr-Latn-ME"/>
        </w:rPr>
        <w:t xml:space="preserve">enjuje </w:t>
      </w:r>
      <w:r w:rsidR="00B15C40" w:rsidRPr="00904E1E">
        <w:rPr>
          <w:szCs w:val="22"/>
          <w:lang w:val="sr-Latn-ME"/>
        </w:rPr>
        <w:t>u obliku</w:t>
      </w:r>
      <w:r w:rsidR="006E03DB" w:rsidRPr="00904E1E">
        <w:rPr>
          <w:szCs w:val="22"/>
          <w:lang w:val="sr-Latn-ME"/>
        </w:rPr>
        <w:t xml:space="preserve"> </w:t>
      </w:r>
      <w:r w:rsidR="0020779D" w:rsidRPr="00904E1E">
        <w:rPr>
          <w:szCs w:val="22"/>
          <w:lang w:val="sr-Latn-ME"/>
        </w:rPr>
        <w:t>2 injekcije</w:t>
      </w:r>
      <w:r w:rsidRPr="00904E1E">
        <w:rPr>
          <w:szCs w:val="22"/>
          <w:lang w:val="sr-Latn-ME"/>
        </w:rPr>
        <w:t xml:space="preserve"> </w:t>
      </w:r>
      <w:r w:rsidR="0020779D" w:rsidRPr="00904E1E">
        <w:rPr>
          <w:szCs w:val="22"/>
          <w:lang w:val="sr-Latn-ME"/>
        </w:rPr>
        <w:t>pod kožu (</w:t>
      </w:r>
      <w:r w:rsidR="00BF7630" w:rsidRPr="00904E1E">
        <w:rPr>
          <w:szCs w:val="22"/>
          <w:lang w:val="sr-Latn-ME"/>
        </w:rPr>
        <w:t xml:space="preserve">ˮsubkutane </w:t>
      </w:r>
      <w:r w:rsidR="0020779D" w:rsidRPr="00904E1E">
        <w:rPr>
          <w:szCs w:val="22"/>
          <w:lang w:val="sr-Latn-ME"/>
        </w:rPr>
        <w:t>injekcije</w:t>
      </w:r>
      <w:r w:rsidR="00604B0D" w:rsidRPr="00904E1E">
        <w:rPr>
          <w:szCs w:val="22"/>
          <w:lang w:val="sr-Latn-ME"/>
        </w:rPr>
        <w:t>“</w:t>
      </w:r>
      <w:r w:rsidR="0020779D" w:rsidRPr="00904E1E">
        <w:rPr>
          <w:szCs w:val="22"/>
          <w:lang w:val="sr-Latn-ME"/>
        </w:rPr>
        <w:t xml:space="preserve">). </w:t>
      </w:r>
    </w:p>
    <w:p w14:paraId="085994C1" w14:textId="2A6167B6" w:rsidR="004D1D48" w:rsidRPr="00904E1E" w:rsidRDefault="004D1D48" w:rsidP="00904E1E">
      <w:pPr>
        <w:rPr>
          <w:szCs w:val="22"/>
          <w:lang w:val="sr-Latn-ME"/>
        </w:rPr>
      </w:pPr>
    </w:p>
    <w:p w14:paraId="75D4785F" w14:textId="0F7EC738" w:rsidR="0020779D" w:rsidRPr="00904E1E" w:rsidRDefault="0020779D" w:rsidP="00904E1E">
      <w:pPr>
        <w:rPr>
          <w:b/>
          <w:szCs w:val="22"/>
          <w:lang w:val="sr-Latn-ME"/>
        </w:rPr>
      </w:pPr>
      <w:r w:rsidRPr="00904E1E">
        <w:rPr>
          <w:b/>
          <w:szCs w:val="22"/>
          <w:lang w:val="sr-Latn-ME"/>
        </w:rPr>
        <w:t>Preporučene doze l</w:t>
      </w:r>
      <w:r w:rsidR="00113CE4" w:rsidRPr="00904E1E">
        <w:rPr>
          <w:b/>
          <w:szCs w:val="22"/>
          <w:lang w:val="sr-Latn-ME"/>
        </w:rPr>
        <w:t>ij</w:t>
      </w:r>
      <w:r w:rsidRPr="00904E1E">
        <w:rPr>
          <w:b/>
          <w:szCs w:val="22"/>
          <w:lang w:val="sr-Latn-ME"/>
        </w:rPr>
        <w:t>eka Skyrizi</w:t>
      </w:r>
    </w:p>
    <w:p w14:paraId="0DAD6C90" w14:textId="77777777" w:rsidR="004B3426" w:rsidRPr="00904E1E" w:rsidRDefault="004B3426" w:rsidP="00904E1E">
      <w:pPr>
        <w:rPr>
          <w:b/>
          <w:szCs w:val="22"/>
          <w:lang w:val="sr-Latn-ME"/>
        </w:rPr>
      </w:pPr>
    </w:p>
    <w:p w14:paraId="03D617EB" w14:textId="7F84C9F2" w:rsidR="0020779D" w:rsidRPr="00904E1E" w:rsidRDefault="004B3426" w:rsidP="00904E1E">
      <w:pPr>
        <w:numPr>
          <w:ilvl w:val="12"/>
          <w:numId w:val="0"/>
        </w:numPr>
        <w:rPr>
          <w:szCs w:val="22"/>
          <w:lang w:val="sr-Latn-ME"/>
        </w:rPr>
      </w:pPr>
      <w:r w:rsidRPr="00904E1E">
        <w:rPr>
          <w:szCs w:val="22"/>
          <w:lang w:val="sr-Latn-ME"/>
        </w:rPr>
        <w:t>Doza iznosi 150 mg, a primjenjuje se u dvije injekcije od 75 mg.</w:t>
      </w:r>
    </w:p>
    <w:p w14:paraId="607BFBFB" w14:textId="77777777" w:rsidR="004B3426" w:rsidRPr="00904E1E" w:rsidRDefault="004B3426" w:rsidP="00904E1E">
      <w:pPr>
        <w:rPr>
          <w:szCs w:val="22"/>
          <w:lang w:val="sr-Latn-ME"/>
        </w:rPr>
      </w:pPr>
    </w:p>
    <w:tbl>
      <w:tblPr>
        <w:tblStyle w:val="TableGrid"/>
        <w:tblW w:w="0" w:type="auto"/>
        <w:jc w:val="center"/>
        <w:tblLook w:val="04A0" w:firstRow="1" w:lastRow="0" w:firstColumn="1" w:lastColumn="0" w:noHBand="0" w:noVBand="1"/>
      </w:tblPr>
      <w:tblGrid>
        <w:gridCol w:w="1620"/>
        <w:gridCol w:w="3510"/>
        <w:gridCol w:w="3690"/>
      </w:tblGrid>
      <w:tr w:rsidR="0020779D" w:rsidRPr="00904E1E" w14:paraId="441C7BCF" w14:textId="77777777" w:rsidTr="007F776F">
        <w:trPr>
          <w:jc w:val="center"/>
        </w:trPr>
        <w:tc>
          <w:tcPr>
            <w:tcW w:w="1620" w:type="dxa"/>
          </w:tcPr>
          <w:p w14:paraId="2D97FED7" w14:textId="77777777" w:rsidR="0020779D" w:rsidRPr="00904E1E" w:rsidRDefault="0020779D" w:rsidP="00904E1E">
            <w:pPr>
              <w:numPr>
                <w:ilvl w:val="12"/>
                <w:numId w:val="0"/>
              </w:numPr>
              <w:rPr>
                <w:szCs w:val="22"/>
                <w:lang w:val="sr-Latn-ME"/>
              </w:rPr>
            </w:pPr>
          </w:p>
        </w:tc>
        <w:tc>
          <w:tcPr>
            <w:tcW w:w="3510" w:type="dxa"/>
          </w:tcPr>
          <w:p w14:paraId="3B184211" w14:textId="60A2406C" w:rsidR="0020779D" w:rsidRPr="00904E1E" w:rsidRDefault="0020779D" w:rsidP="00904E1E">
            <w:pPr>
              <w:numPr>
                <w:ilvl w:val="12"/>
                <w:numId w:val="0"/>
              </w:numPr>
              <w:rPr>
                <w:szCs w:val="22"/>
                <w:lang w:val="sr-Latn-ME"/>
              </w:rPr>
            </w:pPr>
            <w:r w:rsidRPr="00904E1E">
              <w:rPr>
                <w:b/>
                <w:szCs w:val="22"/>
                <w:lang w:val="sr-Latn-ME"/>
              </w:rPr>
              <w:t>Ko</w:t>
            </w:r>
            <w:r w:rsidR="00141AC4" w:rsidRPr="00904E1E">
              <w:rPr>
                <w:b/>
                <w:szCs w:val="22"/>
                <w:lang w:val="sr-Latn-ME"/>
              </w:rPr>
              <w:t>liku</w:t>
            </w:r>
            <w:r w:rsidRPr="00904E1E">
              <w:rPr>
                <w:b/>
                <w:szCs w:val="22"/>
                <w:lang w:val="sr-Latn-ME"/>
              </w:rPr>
              <w:t xml:space="preserve"> doz</w:t>
            </w:r>
            <w:r w:rsidR="00141AC4" w:rsidRPr="00904E1E">
              <w:rPr>
                <w:b/>
                <w:szCs w:val="22"/>
                <w:lang w:val="sr-Latn-ME"/>
              </w:rPr>
              <w:t>u prim</w:t>
            </w:r>
            <w:r w:rsidR="00113CE4" w:rsidRPr="00904E1E">
              <w:rPr>
                <w:b/>
                <w:szCs w:val="22"/>
                <w:lang w:val="sr-Latn-ME"/>
              </w:rPr>
              <w:t>ij</w:t>
            </w:r>
            <w:r w:rsidR="00141AC4" w:rsidRPr="00904E1E">
              <w:rPr>
                <w:b/>
                <w:szCs w:val="22"/>
                <w:lang w:val="sr-Latn-ME"/>
              </w:rPr>
              <w:t>eniti</w:t>
            </w:r>
            <w:r w:rsidRPr="00904E1E">
              <w:rPr>
                <w:b/>
                <w:szCs w:val="22"/>
                <w:lang w:val="sr-Latn-ME"/>
              </w:rPr>
              <w:t>?</w:t>
            </w:r>
          </w:p>
        </w:tc>
        <w:tc>
          <w:tcPr>
            <w:tcW w:w="3690" w:type="dxa"/>
          </w:tcPr>
          <w:p w14:paraId="2CAB565A" w14:textId="7C85D24F" w:rsidR="0020779D" w:rsidRPr="00904E1E" w:rsidRDefault="0020779D" w:rsidP="00904E1E">
            <w:pPr>
              <w:numPr>
                <w:ilvl w:val="12"/>
                <w:numId w:val="0"/>
              </w:numPr>
              <w:rPr>
                <w:szCs w:val="22"/>
                <w:lang w:val="sr-Latn-ME"/>
              </w:rPr>
            </w:pPr>
            <w:r w:rsidRPr="00904E1E">
              <w:rPr>
                <w:b/>
                <w:szCs w:val="22"/>
                <w:lang w:val="sr-Latn-ME"/>
              </w:rPr>
              <w:t>K</w:t>
            </w:r>
            <w:r w:rsidR="00141AC4" w:rsidRPr="00904E1E">
              <w:rPr>
                <w:b/>
                <w:szCs w:val="22"/>
                <w:lang w:val="sr-Latn-ME"/>
              </w:rPr>
              <w:t>ada prim</w:t>
            </w:r>
            <w:r w:rsidR="00113CE4" w:rsidRPr="00904E1E">
              <w:rPr>
                <w:b/>
                <w:szCs w:val="22"/>
                <w:lang w:val="sr-Latn-ME"/>
              </w:rPr>
              <w:t>ij</w:t>
            </w:r>
            <w:r w:rsidR="00141AC4" w:rsidRPr="00904E1E">
              <w:rPr>
                <w:b/>
                <w:szCs w:val="22"/>
                <w:lang w:val="sr-Latn-ME"/>
              </w:rPr>
              <w:t>eniti l</w:t>
            </w:r>
            <w:r w:rsidR="00113CE4" w:rsidRPr="00904E1E">
              <w:rPr>
                <w:b/>
                <w:szCs w:val="22"/>
                <w:lang w:val="sr-Latn-ME"/>
              </w:rPr>
              <w:t>ij</w:t>
            </w:r>
            <w:r w:rsidR="00141AC4" w:rsidRPr="00904E1E">
              <w:rPr>
                <w:b/>
                <w:szCs w:val="22"/>
                <w:lang w:val="sr-Latn-ME"/>
              </w:rPr>
              <w:t>ek</w:t>
            </w:r>
            <w:r w:rsidRPr="00904E1E">
              <w:rPr>
                <w:b/>
                <w:szCs w:val="22"/>
                <w:lang w:val="sr-Latn-ME"/>
              </w:rPr>
              <w:t>?</w:t>
            </w:r>
          </w:p>
        </w:tc>
      </w:tr>
      <w:tr w:rsidR="0020779D" w:rsidRPr="00904E1E" w14:paraId="5DB711C7" w14:textId="77777777" w:rsidTr="007F776F">
        <w:trPr>
          <w:jc w:val="center"/>
        </w:trPr>
        <w:tc>
          <w:tcPr>
            <w:tcW w:w="1620" w:type="dxa"/>
          </w:tcPr>
          <w:p w14:paraId="13C6881F" w14:textId="0F4AFD5F" w:rsidR="0020779D" w:rsidRPr="00904E1E" w:rsidRDefault="0020779D" w:rsidP="00904E1E">
            <w:pPr>
              <w:rPr>
                <w:szCs w:val="22"/>
                <w:lang w:val="sr-Latn-ME"/>
              </w:rPr>
            </w:pPr>
            <w:r w:rsidRPr="00904E1E">
              <w:rPr>
                <w:b/>
                <w:szCs w:val="22"/>
                <w:lang w:val="sr-Latn-ME"/>
              </w:rPr>
              <w:t>1. doza</w:t>
            </w:r>
          </w:p>
        </w:tc>
        <w:tc>
          <w:tcPr>
            <w:tcW w:w="3510" w:type="dxa"/>
          </w:tcPr>
          <w:p w14:paraId="4260D186" w14:textId="6218D802" w:rsidR="0020779D" w:rsidRPr="00904E1E" w:rsidRDefault="0020779D" w:rsidP="00904E1E">
            <w:pPr>
              <w:numPr>
                <w:ilvl w:val="12"/>
                <w:numId w:val="0"/>
              </w:numPr>
              <w:rPr>
                <w:szCs w:val="22"/>
                <w:lang w:val="sr-Latn-ME"/>
              </w:rPr>
            </w:pPr>
            <w:r w:rsidRPr="00904E1E">
              <w:rPr>
                <w:szCs w:val="22"/>
                <w:lang w:val="sr-Latn-ME"/>
              </w:rPr>
              <w:t>150 mg (</w:t>
            </w:r>
            <w:r w:rsidRPr="00904E1E">
              <w:rPr>
                <w:b/>
                <w:szCs w:val="22"/>
                <w:lang w:val="sr-Latn-ME"/>
              </w:rPr>
              <w:t>dv</w:t>
            </w:r>
            <w:r w:rsidR="00113CE4" w:rsidRPr="00904E1E">
              <w:rPr>
                <w:b/>
                <w:szCs w:val="22"/>
                <w:lang w:val="sr-Latn-ME"/>
              </w:rPr>
              <w:t>ij</w:t>
            </w:r>
            <w:r w:rsidRPr="00904E1E">
              <w:rPr>
                <w:b/>
                <w:szCs w:val="22"/>
                <w:lang w:val="sr-Latn-ME"/>
              </w:rPr>
              <w:t xml:space="preserve">e </w:t>
            </w:r>
            <w:r w:rsidRPr="00904E1E">
              <w:rPr>
                <w:szCs w:val="22"/>
                <w:lang w:val="sr-Latn-ME"/>
              </w:rPr>
              <w:t>injekcije od</w:t>
            </w:r>
            <w:r w:rsidRPr="00904E1E">
              <w:rPr>
                <w:b/>
                <w:szCs w:val="22"/>
                <w:lang w:val="sr-Latn-ME"/>
              </w:rPr>
              <w:t xml:space="preserve"> </w:t>
            </w:r>
            <w:r w:rsidRPr="00904E1E">
              <w:rPr>
                <w:szCs w:val="22"/>
                <w:lang w:val="sr-Latn-ME"/>
              </w:rPr>
              <w:t>75 mg)</w:t>
            </w:r>
          </w:p>
        </w:tc>
        <w:tc>
          <w:tcPr>
            <w:tcW w:w="3690" w:type="dxa"/>
          </w:tcPr>
          <w:p w14:paraId="1752C75E" w14:textId="34123AEE" w:rsidR="0020779D" w:rsidRPr="00904E1E" w:rsidRDefault="0020779D" w:rsidP="00904E1E">
            <w:pPr>
              <w:numPr>
                <w:ilvl w:val="12"/>
                <w:numId w:val="0"/>
              </w:numPr>
              <w:rPr>
                <w:szCs w:val="22"/>
                <w:lang w:val="sr-Latn-ME"/>
              </w:rPr>
            </w:pPr>
            <w:r w:rsidRPr="00904E1E">
              <w:rPr>
                <w:szCs w:val="22"/>
                <w:lang w:val="sr-Latn-ME"/>
              </w:rPr>
              <w:t>P</w:t>
            </w:r>
            <w:r w:rsidR="00141AC4" w:rsidRPr="00904E1E">
              <w:rPr>
                <w:szCs w:val="22"/>
                <w:lang w:val="sr-Latn-ME"/>
              </w:rPr>
              <w:t>rema</w:t>
            </w:r>
            <w:r w:rsidRPr="00904E1E">
              <w:rPr>
                <w:szCs w:val="22"/>
                <w:lang w:val="sr-Latn-ME"/>
              </w:rPr>
              <w:t xml:space="preserve"> odluci Vašeg l</w:t>
            </w:r>
            <w:r w:rsidR="00113CE4" w:rsidRPr="00904E1E">
              <w:rPr>
                <w:szCs w:val="22"/>
                <w:lang w:val="sr-Latn-ME"/>
              </w:rPr>
              <w:t>j</w:t>
            </w:r>
            <w:r w:rsidRPr="00904E1E">
              <w:rPr>
                <w:szCs w:val="22"/>
                <w:lang w:val="sr-Latn-ME"/>
              </w:rPr>
              <w:t>ekara</w:t>
            </w:r>
          </w:p>
        </w:tc>
      </w:tr>
      <w:tr w:rsidR="0020779D" w:rsidRPr="00904E1E" w14:paraId="34388D4D" w14:textId="77777777" w:rsidTr="007F776F">
        <w:trPr>
          <w:jc w:val="center"/>
        </w:trPr>
        <w:tc>
          <w:tcPr>
            <w:tcW w:w="1620" w:type="dxa"/>
          </w:tcPr>
          <w:p w14:paraId="5331D4B6" w14:textId="34A24C8E" w:rsidR="0020779D" w:rsidRPr="00904E1E" w:rsidRDefault="0020779D" w:rsidP="00904E1E">
            <w:pPr>
              <w:rPr>
                <w:szCs w:val="22"/>
                <w:lang w:val="sr-Latn-ME"/>
              </w:rPr>
            </w:pPr>
            <w:r w:rsidRPr="00904E1E">
              <w:rPr>
                <w:b/>
                <w:szCs w:val="22"/>
                <w:lang w:val="sr-Latn-ME"/>
              </w:rPr>
              <w:t>2. doza</w:t>
            </w:r>
          </w:p>
        </w:tc>
        <w:tc>
          <w:tcPr>
            <w:tcW w:w="3510" w:type="dxa"/>
          </w:tcPr>
          <w:p w14:paraId="39BA26A8" w14:textId="67D48EDB" w:rsidR="0020779D" w:rsidRPr="00904E1E" w:rsidRDefault="0020779D" w:rsidP="00904E1E">
            <w:pPr>
              <w:numPr>
                <w:ilvl w:val="12"/>
                <w:numId w:val="0"/>
              </w:numPr>
              <w:rPr>
                <w:szCs w:val="22"/>
                <w:lang w:val="sr-Latn-ME"/>
              </w:rPr>
            </w:pPr>
            <w:r w:rsidRPr="00904E1E">
              <w:rPr>
                <w:szCs w:val="22"/>
                <w:lang w:val="sr-Latn-ME"/>
              </w:rPr>
              <w:t>150 mg (</w:t>
            </w:r>
            <w:r w:rsidRPr="00904E1E">
              <w:rPr>
                <w:b/>
                <w:szCs w:val="22"/>
                <w:lang w:val="sr-Latn-ME"/>
              </w:rPr>
              <w:t>dv</w:t>
            </w:r>
            <w:r w:rsidR="00113CE4" w:rsidRPr="00904E1E">
              <w:rPr>
                <w:b/>
                <w:szCs w:val="22"/>
                <w:lang w:val="sr-Latn-ME"/>
              </w:rPr>
              <w:t>ij</w:t>
            </w:r>
            <w:r w:rsidRPr="00904E1E">
              <w:rPr>
                <w:b/>
                <w:szCs w:val="22"/>
                <w:lang w:val="sr-Latn-ME"/>
              </w:rPr>
              <w:t xml:space="preserve">e </w:t>
            </w:r>
            <w:r w:rsidRPr="00904E1E">
              <w:rPr>
                <w:szCs w:val="22"/>
                <w:lang w:val="sr-Latn-ME"/>
              </w:rPr>
              <w:t>injekcije od</w:t>
            </w:r>
            <w:r w:rsidRPr="00904E1E">
              <w:rPr>
                <w:b/>
                <w:szCs w:val="22"/>
                <w:lang w:val="sr-Latn-ME"/>
              </w:rPr>
              <w:t xml:space="preserve"> </w:t>
            </w:r>
            <w:r w:rsidRPr="00904E1E">
              <w:rPr>
                <w:szCs w:val="22"/>
                <w:lang w:val="sr-Latn-ME"/>
              </w:rPr>
              <w:t>75 mg)</w:t>
            </w:r>
          </w:p>
        </w:tc>
        <w:tc>
          <w:tcPr>
            <w:tcW w:w="3690" w:type="dxa"/>
          </w:tcPr>
          <w:p w14:paraId="3569BB05" w14:textId="3A7C6B02" w:rsidR="0020779D" w:rsidRPr="00904E1E" w:rsidRDefault="0020779D" w:rsidP="00904E1E">
            <w:pPr>
              <w:numPr>
                <w:ilvl w:val="12"/>
                <w:numId w:val="0"/>
              </w:numPr>
              <w:rPr>
                <w:szCs w:val="22"/>
                <w:lang w:val="sr-Latn-ME"/>
              </w:rPr>
            </w:pPr>
            <w:r w:rsidRPr="00904E1E">
              <w:rPr>
                <w:szCs w:val="22"/>
                <w:lang w:val="sr-Latn-ME"/>
              </w:rPr>
              <w:t>4 ned</w:t>
            </w:r>
            <w:r w:rsidR="00187CCD" w:rsidRPr="00904E1E">
              <w:rPr>
                <w:szCs w:val="22"/>
                <w:lang w:val="sr-Latn-ME"/>
              </w:rPr>
              <w:t>j</w:t>
            </w:r>
            <w:r w:rsidRPr="00904E1E">
              <w:rPr>
                <w:szCs w:val="22"/>
                <w:lang w:val="sr-Latn-ME"/>
              </w:rPr>
              <w:t>elje nakon 1. doze</w:t>
            </w:r>
          </w:p>
        </w:tc>
      </w:tr>
      <w:tr w:rsidR="0020779D" w:rsidRPr="00904E1E" w14:paraId="456E809A" w14:textId="77777777" w:rsidTr="007F776F">
        <w:trPr>
          <w:jc w:val="center"/>
        </w:trPr>
        <w:tc>
          <w:tcPr>
            <w:tcW w:w="1620" w:type="dxa"/>
          </w:tcPr>
          <w:p w14:paraId="78919EAF" w14:textId="5E5FEF6D" w:rsidR="0020779D" w:rsidRPr="00904E1E" w:rsidRDefault="0020779D" w:rsidP="00904E1E">
            <w:pPr>
              <w:numPr>
                <w:ilvl w:val="12"/>
                <w:numId w:val="0"/>
              </w:numPr>
              <w:rPr>
                <w:szCs w:val="22"/>
                <w:lang w:val="sr-Latn-ME"/>
              </w:rPr>
            </w:pPr>
            <w:r w:rsidRPr="00904E1E">
              <w:rPr>
                <w:b/>
                <w:szCs w:val="22"/>
                <w:lang w:val="sr-Latn-ME"/>
              </w:rPr>
              <w:t>Naredne doze</w:t>
            </w:r>
          </w:p>
        </w:tc>
        <w:tc>
          <w:tcPr>
            <w:tcW w:w="3510" w:type="dxa"/>
          </w:tcPr>
          <w:p w14:paraId="05818601" w14:textId="2752F1C8" w:rsidR="0020779D" w:rsidRPr="00904E1E" w:rsidRDefault="00116E53" w:rsidP="00904E1E">
            <w:pPr>
              <w:numPr>
                <w:ilvl w:val="12"/>
                <w:numId w:val="0"/>
              </w:numPr>
              <w:rPr>
                <w:szCs w:val="22"/>
                <w:lang w:val="sr-Latn-ME"/>
              </w:rPr>
            </w:pPr>
            <w:r w:rsidRPr="00904E1E">
              <w:rPr>
                <w:szCs w:val="22"/>
                <w:lang w:val="sr-Latn-ME"/>
              </w:rPr>
              <w:t xml:space="preserve">150 mg </w:t>
            </w:r>
            <w:r w:rsidR="0020779D" w:rsidRPr="00904E1E">
              <w:rPr>
                <w:szCs w:val="22"/>
                <w:lang w:val="sr-Latn-ME"/>
              </w:rPr>
              <w:t>(</w:t>
            </w:r>
            <w:r w:rsidR="0020779D" w:rsidRPr="00904E1E">
              <w:rPr>
                <w:b/>
                <w:szCs w:val="22"/>
                <w:lang w:val="sr-Latn-ME"/>
              </w:rPr>
              <w:t>dv</w:t>
            </w:r>
            <w:r w:rsidR="00113CE4" w:rsidRPr="00904E1E">
              <w:rPr>
                <w:b/>
                <w:szCs w:val="22"/>
                <w:lang w:val="sr-Latn-ME"/>
              </w:rPr>
              <w:t>ij</w:t>
            </w:r>
            <w:r w:rsidR="0020779D" w:rsidRPr="00904E1E">
              <w:rPr>
                <w:b/>
                <w:szCs w:val="22"/>
                <w:lang w:val="sr-Latn-ME"/>
              </w:rPr>
              <w:t xml:space="preserve">e </w:t>
            </w:r>
            <w:r w:rsidR="0020779D" w:rsidRPr="00904E1E">
              <w:rPr>
                <w:szCs w:val="22"/>
                <w:lang w:val="sr-Latn-ME"/>
              </w:rPr>
              <w:t>injekcije od</w:t>
            </w:r>
            <w:r w:rsidR="0020779D" w:rsidRPr="00904E1E">
              <w:rPr>
                <w:b/>
                <w:szCs w:val="22"/>
                <w:lang w:val="sr-Latn-ME"/>
              </w:rPr>
              <w:t xml:space="preserve"> </w:t>
            </w:r>
            <w:r w:rsidR="0020779D" w:rsidRPr="00904E1E">
              <w:rPr>
                <w:szCs w:val="22"/>
                <w:lang w:val="sr-Latn-ME"/>
              </w:rPr>
              <w:t>75 mg)</w:t>
            </w:r>
          </w:p>
        </w:tc>
        <w:tc>
          <w:tcPr>
            <w:tcW w:w="3690" w:type="dxa"/>
          </w:tcPr>
          <w:p w14:paraId="54FE9387" w14:textId="50938426" w:rsidR="0020779D" w:rsidRPr="00904E1E" w:rsidRDefault="00D5570F" w:rsidP="00904E1E">
            <w:pPr>
              <w:numPr>
                <w:ilvl w:val="12"/>
                <w:numId w:val="0"/>
              </w:numPr>
              <w:rPr>
                <w:szCs w:val="22"/>
                <w:lang w:val="sr-Latn-ME"/>
              </w:rPr>
            </w:pPr>
            <w:r w:rsidRPr="00904E1E">
              <w:rPr>
                <w:szCs w:val="22"/>
                <w:lang w:val="sr-Latn-ME"/>
              </w:rPr>
              <w:t>S</w:t>
            </w:r>
            <w:r w:rsidR="0020779D" w:rsidRPr="00904E1E">
              <w:rPr>
                <w:szCs w:val="22"/>
                <w:lang w:val="sr-Latn-ME"/>
              </w:rPr>
              <w:t>vakih 12 ned</w:t>
            </w:r>
            <w:r w:rsidR="00187CCD" w:rsidRPr="00904E1E">
              <w:rPr>
                <w:szCs w:val="22"/>
                <w:lang w:val="sr-Latn-ME"/>
              </w:rPr>
              <w:t>j</w:t>
            </w:r>
            <w:r w:rsidR="0020779D" w:rsidRPr="00904E1E">
              <w:rPr>
                <w:szCs w:val="22"/>
                <w:lang w:val="sr-Latn-ME"/>
              </w:rPr>
              <w:t>elja nakon 2. doze</w:t>
            </w:r>
          </w:p>
        </w:tc>
      </w:tr>
    </w:tbl>
    <w:p w14:paraId="54477D49" w14:textId="39C375E0" w:rsidR="0020779D" w:rsidRPr="00904E1E" w:rsidRDefault="0020779D" w:rsidP="00904E1E">
      <w:pPr>
        <w:rPr>
          <w:szCs w:val="22"/>
          <w:lang w:val="sr-Latn-ME"/>
        </w:rPr>
      </w:pPr>
    </w:p>
    <w:p w14:paraId="1A8DDA16" w14:textId="6CDDBCD0" w:rsidR="0020779D" w:rsidRPr="00904E1E" w:rsidRDefault="004E6412" w:rsidP="00904E1E">
      <w:pPr>
        <w:rPr>
          <w:szCs w:val="22"/>
          <w:lang w:val="sr-Latn-ME"/>
        </w:rPr>
      </w:pPr>
      <w:r w:rsidRPr="00904E1E">
        <w:rPr>
          <w:szCs w:val="22"/>
          <w:lang w:val="sr-Latn-ME"/>
        </w:rPr>
        <w:t>Vi i Vaš l</w:t>
      </w:r>
      <w:r w:rsidR="00113CE4" w:rsidRPr="00904E1E">
        <w:rPr>
          <w:szCs w:val="22"/>
          <w:lang w:val="sr-Latn-ME"/>
        </w:rPr>
        <w:t>j</w:t>
      </w:r>
      <w:r w:rsidRPr="00904E1E">
        <w:rPr>
          <w:szCs w:val="22"/>
          <w:lang w:val="sr-Latn-ME"/>
        </w:rPr>
        <w:t>ekar, farmaceut ili medicinska sestra ćete odlučiti da li treba samostalno da prim</w:t>
      </w:r>
      <w:r w:rsidR="00113CE4" w:rsidRPr="00904E1E">
        <w:rPr>
          <w:szCs w:val="22"/>
          <w:lang w:val="sr-Latn-ME"/>
        </w:rPr>
        <w:t>j</w:t>
      </w:r>
      <w:r w:rsidRPr="00904E1E">
        <w:rPr>
          <w:szCs w:val="22"/>
          <w:lang w:val="sr-Latn-ME"/>
        </w:rPr>
        <w:t>enjujete ovaj l</w:t>
      </w:r>
      <w:r w:rsidR="00113CE4" w:rsidRPr="00904E1E">
        <w:rPr>
          <w:szCs w:val="22"/>
          <w:lang w:val="sr-Latn-ME"/>
        </w:rPr>
        <w:t>ij</w:t>
      </w:r>
      <w:r w:rsidRPr="00904E1E">
        <w:rPr>
          <w:szCs w:val="22"/>
          <w:lang w:val="sr-Latn-ME"/>
        </w:rPr>
        <w:t>ek. Nemojte sami sebi davati injekciju ovog l</w:t>
      </w:r>
      <w:r w:rsidR="00113CE4" w:rsidRPr="00904E1E">
        <w:rPr>
          <w:szCs w:val="22"/>
          <w:lang w:val="sr-Latn-ME"/>
        </w:rPr>
        <w:t>ij</w:t>
      </w:r>
      <w:r w:rsidRPr="00904E1E">
        <w:rPr>
          <w:szCs w:val="22"/>
          <w:lang w:val="sr-Latn-ME"/>
        </w:rPr>
        <w:t>eka ukoliko ni</w:t>
      </w:r>
      <w:r w:rsidR="00187CCD" w:rsidRPr="00904E1E">
        <w:rPr>
          <w:szCs w:val="22"/>
          <w:lang w:val="sr-Latn-ME"/>
        </w:rPr>
        <w:t>je</w:t>
      </w:r>
      <w:r w:rsidRPr="00904E1E">
        <w:rPr>
          <w:szCs w:val="22"/>
          <w:lang w:val="sr-Latn-ME"/>
        </w:rPr>
        <w:t>ste obučeni od strane Vašeg l</w:t>
      </w:r>
      <w:r w:rsidR="00113CE4" w:rsidRPr="00904E1E">
        <w:rPr>
          <w:szCs w:val="22"/>
          <w:lang w:val="sr-Latn-ME"/>
        </w:rPr>
        <w:t>j</w:t>
      </w:r>
      <w:r w:rsidRPr="00904E1E">
        <w:rPr>
          <w:szCs w:val="22"/>
          <w:lang w:val="sr-Latn-ME"/>
        </w:rPr>
        <w:t xml:space="preserve">ekara, farmaceuta ili medicinske sestre. </w:t>
      </w:r>
      <w:r w:rsidR="00E73EC2" w:rsidRPr="00904E1E">
        <w:rPr>
          <w:szCs w:val="22"/>
          <w:lang w:val="sr-Latn-ME"/>
        </w:rPr>
        <w:t xml:space="preserve">Injekciju Vam </w:t>
      </w:r>
      <w:r w:rsidRPr="00904E1E">
        <w:rPr>
          <w:szCs w:val="22"/>
          <w:lang w:val="sr-Latn-ME"/>
        </w:rPr>
        <w:t xml:space="preserve">može dati </w:t>
      </w:r>
      <w:r w:rsidR="001D0A8E" w:rsidRPr="00904E1E">
        <w:rPr>
          <w:szCs w:val="22"/>
          <w:lang w:val="sr-Latn-ME"/>
        </w:rPr>
        <w:t xml:space="preserve">i Vaš staratelj </w:t>
      </w:r>
      <w:r w:rsidRPr="00904E1E">
        <w:rPr>
          <w:szCs w:val="22"/>
          <w:lang w:val="sr-Latn-ME"/>
        </w:rPr>
        <w:t>nakon</w:t>
      </w:r>
      <w:r w:rsidR="00116E53" w:rsidRPr="00904E1E">
        <w:rPr>
          <w:szCs w:val="22"/>
          <w:lang w:val="sr-Latn-ME"/>
        </w:rPr>
        <w:t xml:space="preserve"> što</w:t>
      </w:r>
      <w:r w:rsidRPr="00904E1E">
        <w:rPr>
          <w:szCs w:val="22"/>
          <w:lang w:val="sr-Latn-ME"/>
        </w:rPr>
        <w:t xml:space="preserve"> </w:t>
      </w:r>
      <w:r w:rsidR="00116E53" w:rsidRPr="00904E1E">
        <w:rPr>
          <w:szCs w:val="22"/>
          <w:lang w:val="sr-Latn-ME"/>
        </w:rPr>
        <w:t>prođe</w:t>
      </w:r>
      <w:r w:rsidRPr="00904E1E">
        <w:rPr>
          <w:szCs w:val="22"/>
          <w:lang w:val="sr-Latn-ME"/>
        </w:rPr>
        <w:t xml:space="preserve"> obuk</w:t>
      </w:r>
      <w:r w:rsidR="00116E53" w:rsidRPr="00904E1E">
        <w:rPr>
          <w:szCs w:val="22"/>
          <w:lang w:val="sr-Latn-ME"/>
        </w:rPr>
        <w:t>u</w:t>
      </w:r>
      <w:r w:rsidRPr="00904E1E">
        <w:rPr>
          <w:szCs w:val="22"/>
          <w:lang w:val="sr-Latn-ME"/>
        </w:rPr>
        <w:t>.</w:t>
      </w:r>
    </w:p>
    <w:p w14:paraId="288AB9FB" w14:textId="77777777" w:rsidR="004E6412" w:rsidRPr="00904E1E" w:rsidRDefault="004E6412" w:rsidP="00904E1E">
      <w:pPr>
        <w:rPr>
          <w:szCs w:val="22"/>
          <w:lang w:val="sr-Latn-ME"/>
        </w:rPr>
      </w:pPr>
    </w:p>
    <w:p w14:paraId="52C8A325" w14:textId="1689871E" w:rsidR="004E6412" w:rsidRPr="00904E1E" w:rsidRDefault="00116E53" w:rsidP="00904E1E">
      <w:pPr>
        <w:widowControl w:val="0"/>
        <w:tabs>
          <w:tab w:val="clear" w:pos="284"/>
          <w:tab w:val="left" w:pos="540"/>
        </w:tabs>
        <w:autoSpaceDE w:val="0"/>
        <w:autoSpaceDN w:val="0"/>
        <w:rPr>
          <w:bCs/>
          <w:szCs w:val="22"/>
          <w:lang w:val="sr-Latn-ME"/>
        </w:rPr>
      </w:pPr>
      <w:r w:rsidRPr="00904E1E">
        <w:rPr>
          <w:b/>
          <w:szCs w:val="22"/>
          <w:lang w:val="sr-Latn-ME"/>
        </w:rPr>
        <w:t xml:space="preserve">Pročitajte </w:t>
      </w:r>
      <w:r w:rsidR="00187CCD" w:rsidRPr="00904E1E">
        <w:rPr>
          <w:b/>
          <w:szCs w:val="22"/>
          <w:lang w:val="sr-Latn-ME"/>
        </w:rPr>
        <w:t xml:space="preserve">dio </w:t>
      </w:r>
      <w:r w:rsidR="004E6412" w:rsidRPr="00904E1E">
        <w:rPr>
          <w:b/>
          <w:szCs w:val="22"/>
          <w:lang w:val="sr-Latn-ME"/>
        </w:rPr>
        <w:t xml:space="preserve">7. </w:t>
      </w:r>
      <w:r w:rsidR="004E6412" w:rsidRPr="00904E1E">
        <w:rPr>
          <w:b/>
          <w:bCs/>
          <w:szCs w:val="22"/>
          <w:lang w:val="sr-Latn-ME"/>
        </w:rPr>
        <w:t>“Uputstvo za prim</w:t>
      </w:r>
      <w:r w:rsidR="00113CE4" w:rsidRPr="00904E1E">
        <w:rPr>
          <w:b/>
          <w:bCs/>
          <w:szCs w:val="22"/>
          <w:lang w:val="sr-Latn-ME"/>
        </w:rPr>
        <w:t>j</w:t>
      </w:r>
      <w:r w:rsidR="004E6412" w:rsidRPr="00904E1E">
        <w:rPr>
          <w:b/>
          <w:bCs/>
          <w:szCs w:val="22"/>
          <w:lang w:val="sr-Latn-ME"/>
        </w:rPr>
        <w:t>enu</w:t>
      </w:r>
      <w:r w:rsidR="004E6412" w:rsidRPr="00904E1E">
        <w:rPr>
          <w:b/>
          <w:szCs w:val="22"/>
          <w:lang w:val="sr-Latn-ME"/>
        </w:rPr>
        <w:t>ˮ</w:t>
      </w:r>
      <w:r w:rsidRPr="00904E1E">
        <w:rPr>
          <w:b/>
          <w:szCs w:val="22"/>
          <w:lang w:val="sr-Latn-ME"/>
        </w:rPr>
        <w:t xml:space="preserve"> na kraju ovog Uputstva za l</w:t>
      </w:r>
      <w:r w:rsidR="00113CE4" w:rsidRPr="00904E1E">
        <w:rPr>
          <w:b/>
          <w:szCs w:val="22"/>
          <w:lang w:val="sr-Latn-ME"/>
        </w:rPr>
        <w:t>ij</w:t>
      </w:r>
      <w:r w:rsidRPr="00904E1E">
        <w:rPr>
          <w:b/>
          <w:szCs w:val="22"/>
          <w:lang w:val="sr-Latn-ME"/>
        </w:rPr>
        <w:t>ek pr</w:t>
      </w:r>
      <w:r w:rsidR="00113CE4" w:rsidRPr="00904E1E">
        <w:rPr>
          <w:b/>
          <w:szCs w:val="22"/>
          <w:lang w:val="sr-Latn-ME"/>
        </w:rPr>
        <w:t>ij</w:t>
      </w:r>
      <w:r w:rsidRPr="00904E1E">
        <w:rPr>
          <w:b/>
          <w:szCs w:val="22"/>
          <w:lang w:val="sr-Latn-ME"/>
        </w:rPr>
        <w:t>e nego što sami sebi date injekciju l</w:t>
      </w:r>
      <w:r w:rsidR="00113CE4" w:rsidRPr="00904E1E">
        <w:rPr>
          <w:b/>
          <w:szCs w:val="22"/>
          <w:lang w:val="sr-Latn-ME"/>
        </w:rPr>
        <w:t>ij</w:t>
      </w:r>
      <w:r w:rsidRPr="00904E1E">
        <w:rPr>
          <w:b/>
          <w:szCs w:val="22"/>
          <w:lang w:val="sr-Latn-ME"/>
        </w:rPr>
        <w:t>eka Skyrizi</w:t>
      </w:r>
      <w:r w:rsidR="004E6412" w:rsidRPr="00904E1E">
        <w:rPr>
          <w:b/>
          <w:szCs w:val="22"/>
          <w:lang w:val="sr-Latn-ME"/>
        </w:rPr>
        <w:t>.</w:t>
      </w:r>
    </w:p>
    <w:p w14:paraId="7627A80B" w14:textId="77777777" w:rsidR="004E6412" w:rsidRPr="00904E1E" w:rsidRDefault="004E6412" w:rsidP="00904E1E">
      <w:pPr>
        <w:rPr>
          <w:szCs w:val="22"/>
          <w:lang w:val="sr-Latn-ME"/>
        </w:rPr>
      </w:pPr>
    </w:p>
    <w:p w14:paraId="7C365A50" w14:textId="35114CE3" w:rsidR="004E6412" w:rsidRPr="00904E1E" w:rsidRDefault="004E6412" w:rsidP="00904E1E">
      <w:pPr>
        <w:rPr>
          <w:b/>
          <w:bCs/>
          <w:iCs/>
          <w:szCs w:val="22"/>
          <w:lang w:val="sr-Latn-ME"/>
        </w:rPr>
      </w:pPr>
      <w:r w:rsidRPr="00904E1E">
        <w:rPr>
          <w:b/>
          <w:bCs/>
          <w:iCs/>
          <w:szCs w:val="22"/>
          <w:lang w:val="sr-Latn-ME"/>
        </w:rPr>
        <w:t xml:space="preserve">Ako ste </w:t>
      </w:r>
      <w:r w:rsidRPr="00904E1E">
        <w:rPr>
          <w:b/>
          <w:bCs/>
          <w:szCs w:val="22"/>
          <w:lang w:val="sr-Latn-ME"/>
        </w:rPr>
        <w:t>primi</w:t>
      </w:r>
      <w:r w:rsidR="00187CCD" w:rsidRPr="00904E1E">
        <w:rPr>
          <w:b/>
          <w:bCs/>
          <w:szCs w:val="22"/>
          <w:lang w:val="sr-Latn-ME"/>
        </w:rPr>
        <w:t>jenili</w:t>
      </w:r>
      <w:r w:rsidRPr="00904E1E">
        <w:rPr>
          <w:b/>
          <w:bCs/>
          <w:szCs w:val="22"/>
          <w:lang w:val="sr-Latn-ME"/>
        </w:rPr>
        <w:t xml:space="preserve"> </w:t>
      </w:r>
      <w:r w:rsidRPr="00904E1E">
        <w:rPr>
          <w:b/>
          <w:bCs/>
          <w:iCs/>
          <w:szCs w:val="22"/>
          <w:lang w:val="sr-Latn-ME"/>
        </w:rPr>
        <w:t>više l</w:t>
      </w:r>
      <w:r w:rsidR="00113CE4" w:rsidRPr="00904E1E">
        <w:rPr>
          <w:b/>
          <w:bCs/>
          <w:iCs/>
          <w:szCs w:val="22"/>
          <w:lang w:val="sr-Latn-ME"/>
        </w:rPr>
        <w:t>ij</w:t>
      </w:r>
      <w:r w:rsidRPr="00904E1E">
        <w:rPr>
          <w:b/>
          <w:bCs/>
          <w:iCs/>
          <w:szCs w:val="22"/>
          <w:lang w:val="sr-Latn-ME"/>
        </w:rPr>
        <w:t xml:space="preserve">eka Skyrizi nego što </w:t>
      </w:r>
      <w:r w:rsidR="000B2F67" w:rsidRPr="00904E1E">
        <w:rPr>
          <w:b/>
          <w:bCs/>
          <w:iCs/>
          <w:szCs w:val="22"/>
          <w:lang w:val="sr-Latn-ME"/>
        </w:rPr>
        <w:t xml:space="preserve">je </w:t>
      </w:r>
      <w:r w:rsidRPr="00904E1E">
        <w:rPr>
          <w:b/>
          <w:bCs/>
          <w:iCs/>
          <w:szCs w:val="22"/>
          <w:lang w:val="sr-Latn-ME"/>
        </w:rPr>
        <w:t>treba</w:t>
      </w:r>
      <w:r w:rsidR="000B2F67" w:rsidRPr="00904E1E">
        <w:rPr>
          <w:b/>
          <w:bCs/>
          <w:iCs/>
          <w:szCs w:val="22"/>
          <w:lang w:val="sr-Latn-ME"/>
        </w:rPr>
        <w:t>lo</w:t>
      </w:r>
    </w:p>
    <w:p w14:paraId="4314F639" w14:textId="77777777" w:rsidR="00BF7630" w:rsidRPr="00904E1E" w:rsidRDefault="00BF7630" w:rsidP="00904E1E">
      <w:pPr>
        <w:rPr>
          <w:b/>
          <w:bCs/>
          <w:szCs w:val="22"/>
          <w:lang w:val="sr-Latn-ME"/>
        </w:rPr>
      </w:pPr>
    </w:p>
    <w:p w14:paraId="4C3398B6" w14:textId="103D3C9F" w:rsidR="004E6412" w:rsidRPr="00904E1E" w:rsidRDefault="00366E99" w:rsidP="00904E1E">
      <w:pPr>
        <w:pStyle w:val="Header"/>
        <w:tabs>
          <w:tab w:val="clear" w:pos="4536"/>
          <w:tab w:val="clear" w:pos="9072"/>
        </w:tabs>
        <w:snapToGrid w:val="0"/>
        <w:rPr>
          <w:iCs/>
          <w:szCs w:val="22"/>
          <w:lang w:val="sr-Latn-ME"/>
        </w:rPr>
      </w:pPr>
      <w:r w:rsidRPr="00904E1E">
        <w:rPr>
          <w:iCs/>
          <w:szCs w:val="22"/>
          <w:lang w:val="sr-Latn-ME"/>
        </w:rPr>
        <w:t xml:space="preserve">Ako </w:t>
      </w:r>
      <w:r w:rsidR="004E6412" w:rsidRPr="00904E1E">
        <w:rPr>
          <w:iCs/>
          <w:szCs w:val="22"/>
          <w:lang w:val="sr-Latn-ME"/>
        </w:rPr>
        <w:t xml:space="preserve">ste </w:t>
      </w:r>
      <w:r w:rsidR="00F30104" w:rsidRPr="00904E1E">
        <w:rPr>
          <w:iCs/>
          <w:szCs w:val="22"/>
          <w:lang w:val="sr-Latn-ME"/>
        </w:rPr>
        <w:t>primi</w:t>
      </w:r>
      <w:r w:rsidR="00187CCD" w:rsidRPr="00904E1E">
        <w:rPr>
          <w:iCs/>
          <w:szCs w:val="22"/>
          <w:lang w:val="sr-Latn-ME"/>
        </w:rPr>
        <w:t>jenili</w:t>
      </w:r>
      <w:r w:rsidR="004E6412" w:rsidRPr="00904E1E">
        <w:rPr>
          <w:iCs/>
          <w:szCs w:val="22"/>
          <w:lang w:val="sr-Latn-ME"/>
        </w:rPr>
        <w:t xml:space="preserve"> veću dozu l</w:t>
      </w:r>
      <w:r w:rsidR="00113CE4" w:rsidRPr="00904E1E">
        <w:rPr>
          <w:iCs/>
          <w:szCs w:val="22"/>
          <w:lang w:val="sr-Latn-ME"/>
        </w:rPr>
        <w:t>ij</w:t>
      </w:r>
      <w:r w:rsidR="004E6412" w:rsidRPr="00904E1E">
        <w:rPr>
          <w:iCs/>
          <w:szCs w:val="22"/>
          <w:lang w:val="sr-Latn-ME"/>
        </w:rPr>
        <w:t>eka Skyrizi nego što bi trebalo ili ako ste primi</w:t>
      </w:r>
      <w:r w:rsidR="00187CCD" w:rsidRPr="00904E1E">
        <w:rPr>
          <w:iCs/>
          <w:szCs w:val="22"/>
          <w:lang w:val="sr-Latn-ME"/>
        </w:rPr>
        <w:t>jenili</w:t>
      </w:r>
      <w:r w:rsidR="004E6412" w:rsidRPr="00904E1E">
        <w:rPr>
          <w:iCs/>
          <w:szCs w:val="22"/>
          <w:lang w:val="sr-Latn-ME"/>
        </w:rPr>
        <w:t xml:space="preserve"> dozu pr</w:t>
      </w:r>
      <w:r w:rsidR="00113CE4" w:rsidRPr="00904E1E">
        <w:rPr>
          <w:iCs/>
          <w:szCs w:val="22"/>
          <w:lang w:val="sr-Latn-ME"/>
        </w:rPr>
        <w:t>ij</w:t>
      </w:r>
      <w:r w:rsidR="004E6412" w:rsidRPr="00904E1E">
        <w:rPr>
          <w:iCs/>
          <w:szCs w:val="22"/>
          <w:lang w:val="sr-Latn-ME"/>
        </w:rPr>
        <w:t xml:space="preserve">e nego što </w:t>
      </w:r>
      <w:r w:rsidR="00F30104" w:rsidRPr="00904E1E">
        <w:rPr>
          <w:iCs/>
          <w:szCs w:val="22"/>
          <w:lang w:val="sr-Latn-ME"/>
        </w:rPr>
        <w:t>je propisano</w:t>
      </w:r>
      <w:r w:rsidR="004E6412" w:rsidRPr="00904E1E">
        <w:rPr>
          <w:iCs/>
          <w:szCs w:val="22"/>
          <w:lang w:val="sr-Latn-ME"/>
        </w:rPr>
        <w:t xml:space="preserve">, </w:t>
      </w:r>
      <w:r w:rsidRPr="00904E1E">
        <w:rPr>
          <w:iCs/>
          <w:szCs w:val="22"/>
          <w:lang w:val="sr-Latn-ME"/>
        </w:rPr>
        <w:t>obratite</w:t>
      </w:r>
      <w:r w:rsidR="004E6412" w:rsidRPr="00904E1E">
        <w:rPr>
          <w:iCs/>
          <w:szCs w:val="22"/>
          <w:lang w:val="sr-Latn-ME"/>
        </w:rPr>
        <w:t xml:space="preserve"> sa </w:t>
      </w:r>
      <w:r w:rsidRPr="00904E1E">
        <w:rPr>
          <w:iCs/>
          <w:szCs w:val="22"/>
          <w:lang w:val="sr-Latn-ME"/>
        </w:rPr>
        <w:t xml:space="preserve">svom </w:t>
      </w:r>
      <w:r w:rsidR="004E6412" w:rsidRPr="00904E1E">
        <w:rPr>
          <w:iCs/>
          <w:szCs w:val="22"/>
          <w:lang w:val="sr-Latn-ME"/>
        </w:rPr>
        <w:t>l</w:t>
      </w:r>
      <w:r w:rsidR="00113CE4" w:rsidRPr="00904E1E">
        <w:rPr>
          <w:iCs/>
          <w:szCs w:val="22"/>
          <w:lang w:val="sr-Latn-ME"/>
        </w:rPr>
        <w:t>j</w:t>
      </w:r>
      <w:r w:rsidR="004E6412" w:rsidRPr="00904E1E">
        <w:rPr>
          <w:iCs/>
          <w:szCs w:val="22"/>
          <w:lang w:val="sr-Latn-ME"/>
        </w:rPr>
        <w:t>ekar</w:t>
      </w:r>
      <w:r w:rsidRPr="00904E1E">
        <w:rPr>
          <w:iCs/>
          <w:szCs w:val="22"/>
          <w:lang w:val="sr-Latn-ME"/>
        </w:rPr>
        <w:t>u</w:t>
      </w:r>
      <w:r w:rsidR="004E6412" w:rsidRPr="00904E1E">
        <w:rPr>
          <w:iCs/>
          <w:szCs w:val="22"/>
          <w:lang w:val="sr-Latn-ME"/>
        </w:rPr>
        <w:t xml:space="preserve">. </w:t>
      </w:r>
    </w:p>
    <w:p w14:paraId="72765C73" w14:textId="77777777" w:rsidR="004E6412" w:rsidRPr="00904E1E" w:rsidRDefault="004E6412" w:rsidP="00904E1E">
      <w:pPr>
        <w:rPr>
          <w:szCs w:val="22"/>
          <w:lang w:val="sr-Latn-ME"/>
        </w:rPr>
      </w:pPr>
    </w:p>
    <w:p w14:paraId="480BE74B" w14:textId="184B4873" w:rsidR="004E6412" w:rsidRPr="00904E1E" w:rsidRDefault="004E6412" w:rsidP="00904E1E">
      <w:pPr>
        <w:rPr>
          <w:b/>
          <w:bCs/>
          <w:iCs/>
          <w:szCs w:val="22"/>
          <w:lang w:val="sr-Latn-ME"/>
        </w:rPr>
      </w:pPr>
      <w:r w:rsidRPr="00904E1E">
        <w:rPr>
          <w:b/>
          <w:bCs/>
          <w:iCs/>
          <w:szCs w:val="22"/>
          <w:lang w:val="sr-Latn-ME"/>
        </w:rPr>
        <w:t xml:space="preserve">Ako ste zaboravili da </w:t>
      </w:r>
      <w:r w:rsidRPr="00904E1E">
        <w:rPr>
          <w:b/>
          <w:bCs/>
          <w:szCs w:val="22"/>
          <w:lang w:val="sr-Latn-ME"/>
        </w:rPr>
        <w:t>primi</w:t>
      </w:r>
      <w:r w:rsidR="00187CCD" w:rsidRPr="00904E1E">
        <w:rPr>
          <w:b/>
          <w:bCs/>
          <w:szCs w:val="22"/>
          <w:lang w:val="sr-Latn-ME"/>
        </w:rPr>
        <w:t>jenite</w:t>
      </w:r>
      <w:r w:rsidRPr="00904E1E">
        <w:rPr>
          <w:b/>
          <w:bCs/>
          <w:szCs w:val="22"/>
          <w:lang w:val="sr-Latn-ME"/>
        </w:rPr>
        <w:t xml:space="preserve"> </w:t>
      </w:r>
      <w:r w:rsidRPr="00904E1E">
        <w:rPr>
          <w:b/>
          <w:bCs/>
          <w:iCs/>
          <w:szCs w:val="22"/>
          <w:lang w:val="sr-Latn-ME"/>
        </w:rPr>
        <w:t>l</w:t>
      </w:r>
      <w:r w:rsidR="00113CE4" w:rsidRPr="00904E1E">
        <w:rPr>
          <w:b/>
          <w:bCs/>
          <w:iCs/>
          <w:szCs w:val="22"/>
          <w:lang w:val="sr-Latn-ME"/>
        </w:rPr>
        <w:t>ij</w:t>
      </w:r>
      <w:r w:rsidRPr="00904E1E">
        <w:rPr>
          <w:b/>
          <w:bCs/>
          <w:iCs/>
          <w:szCs w:val="22"/>
          <w:lang w:val="sr-Latn-ME"/>
        </w:rPr>
        <w:t>ek Skyrizi</w:t>
      </w:r>
    </w:p>
    <w:p w14:paraId="537CB50A" w14:textId="77777777" w:rsidR="00BF7630" w:rsidRPr="00904E1E" w:rsidRDefault="00BF7630" w:rsidP="00904E1E">
      <w:pPr>
        <w:rPr>
          <w:b/>
          <w:bCs/>
          <w:szCs w:val="22"/>
          <w:lang w:val="sr-Latn-ME"/>
        </w:rPr>
      </w:pPr>
    </w:p>
    <w:p w14:paraId="39999D9D" w14:textId="1B272F75" w:rsidR="004E6412" w:rsidRPr="00904E1E" w:rsidRDefault="004E6412" w:rsidP="00904E1E">
      <w:pPr>
        <w:pStyle w:val="Header"/>
        <w:tabs>
          <w:tab w:val="clear" w:pos="4536"/>
          <w:tab w:val="clear" w:pos="9072"/>
        </w:tabs>
        <w:snapToGrid w:val="0"/>
        <w:rPr>
          <w:iCs/>
          <w:szCs w:val="22"/>
          <w:lang w:val="sr-Latn-ME"/>
        </w:rPr>
      </w:pPr>
      <w:r w:rsidRPr="00904E1E">
        <w:rPr>
          <w:szCs w:val="22"/>
          <w:lang w:val="sr-Latn-ME"/>
        </w:rPr>
        <w:t>Ako ste zaboravili da prim</w:t>
      </w:r>
      <w:r w:rsidR="00113CE4" w:rsidRPr="00904E1E">
        <w:rPr>
          <w:szCs w:val="22"/>
          <w:lang w:val="sr-Latn-ME"/>
        </w:rPr>
        <w:t>ij</w:t>
      </w:r>
      <w:r w:rsidRPr="00904E1E">
        <w:rPr>
          <w:szCs w:val="22"/>
          <w:lang w:val="sr-Latn-ME"/>
        </w:rPr>
        <w:t>enite l</w:t>
      </w:r>
      <w:r w:rsidR="00113CE4" w:rsidRPr="00904E1E">
        <w:rPr>
          <w:szCs w:val="22"/>
          <w:lang w:val="sr-Latn-ME"/>
        </w:rPr>
        <w:t>ij</w:t>
      </w:r>
      <w:r w:rsidRPr="00904E1E">
        <w:rPr>
          <w:szCs w:val="22"/>
          <w:lang w:val="sr-Latn-ME"/>
        </w:rPr>
        <w:t xml:space="preserve">ek </w:t>
      </w:r>
      <w:r w:rsidRPr="00904E1E">
        <w:rPr>
          <w:iCs/>
          <w:szCs w:val="22"/>
          <w:lang w:val="sr-Latn-ME"/>
        </w:rPr>
        <w:t>Skyrizi</w:t>
      </w:r>
      <w:r w:rsidRPr="00904E1E">
        <w:rPr>
          <w:szCs w:val="22"/>
          <w:lang w:val="sr-Latn-ME"/>
        </w:rPr>
        <w:t>, prim</w:t>
      </w:r>
      <w:r w:rsidR="00113CE4" w:rsidRPr="00904E1E">
        <w:rPr>
          <w:szCs w:val="22"/>
          <w:lang w:val="sr-Latn-ME"/>
        </w:rPr>
        <w:t>ij</w:t>
      </w:r>
      <w:r w:rsidRPr="00904E1E">
        <w:rPr>
          <w:szCs w:val="22"/>
          <w:lang w:val="sr-Latn-ME"/>
        </w:rPr>
        <w:t>enite sl</w:t>
      </w:r>
      <w:r w:rsidR="00187CCD" w:rsidRPr="00904E1E">
        <w:rPr>
          <w:szCs w:val="22"/>
          <w:lang w:val="sr-Latn-ME"/>
        </w:rPr>
        <w:t>j</w:t>
      </w:r>
      <w:r w:rsidRPr="00904E1E">
        <w:rPr>
          <w:szCs w:val="22"/>
          <w:lang w:val="sr-Latn-ME"/>
        </w:rPr>
        <w:t>edeću dozu l</w:t>
      </w:r>
      <w:r w:rsidR="00113CE4" w:rsidRPr="00904E1E">
        <w:rPr>
          <w:szCs w:val="22"/>
          <w:lang w:val="sr-Latn-ME"/>
        </w:rPr>
        <w:t>ij</w:t>
      </w:r>
      <w:r w:rsidRPr="00904E1E">
        <w:rPr>
          <w:szCs w:val="22"/>
          <w:lang w:val="sr-Latn-ME"/>
        </w:rPr>
        <w:t xml:space="preserve">eka </w:t>
      </w:r>
      <w:r w:rsidRPr="00904E1E">
        <w:rPr>
          <w:iCs/>
          <w:szCs w:val="22"/>
          <w:lang w:val="sr-Latn-ME"/>
        </w:rPr>
        <w:t xml:space="preserve">Skyrizi </w:t>
      </w:r>
      <w:r w:rsidRPr="00904E1E">
        <w:rPr>
          <w:szCs w:val="22"/>
          <w:lang w:val="sr-Latn-ME"/>
        </w:rPr>
        <w:t>čim se s</w:t>
      </w:r>
      <w:r w:rsidR="00113CE4" w:rsidRPr="00904E1E">
        <w:rPr>
          <w:szCs w:val="22"/>
          <w:lang w:val="sr-Latn-ME"/>
        </w:rPr>
        <w:t>j</w:t>
      </w:r>
      <w:r w:rsidRPr="00904E1E">
        <w:rPr>
          <w:szCs w:val="22"/>
          <w:lang w:val="sr-Latn-ME"/>
        </w:rPr>
        <w:t xml:space="preserve">etite. </w:t>
      </w:r>
      <w:r w:rsidR="00251B46" w:rsidRPr="00904E1E">
        <w:rPr>
          <w:iCs/>
          <w:szCs w:val="22"/>
          <w:lang w:val="sr-Latn-ME"/>
        </w:rPr>
        <w:t xml:space="preserve">Obratite se svom </w:t>
      </w:r>
      <w:r w:rsidRPr="00904E1E">
        <w:rPr>
          <w:iCs/>
          <w:szCs w:val="22"/>
          <w:lang w:val="sr-Latn-ME"/>
        </w:rPr>
        <w:t>l</w:t>
      </w:r>
      <w:r w:rsidR="00113CE4" w:rsidRPr="00904E1E">
        <w:rPr>
          <w:iCs/>
          <w:szCs w:val="22"/>
          <w:lang w:val="sr-Latn-ME"/>
        </w:rPr>
        <w:t>j</w:t>
      </w:r>
      <w:r w:rsidRPr="00904E1E">
        <w:rPr>
          <w:iCs/>
          <w:szCs w:val="22"/>
          <w:lang w:val="sr-Latn-ME"/>
        </w:rPr>
        <w:t>ekar</w:t>
      </w:r>
      <w:r w:rsidR="00251B46" w:rsidRPr="00904E1E">
        <w:rPr>
          <w:iCs/>
          <w:szCs w:val="22"/>
          <w:lang w:val="sr-Latn-ME"/>
        </w:rPr>
        <w:t>u</w:t>
      </w:r>
      <w:r w:rsidRPr="00904E1E">
        <w:rPr>
          <w:iCs/>
          <w:szCs w:val="22"/>
          <w:lang w:val="sr-Latn-ME"/>
        </w:rPr>
        <w:t xml:space="preserve"> ukoliko ni</w:t>
      </w:r>
      <w:r w:rsidR="00187CCD" w:rsidRPr="00904E1E">
        <w:rPr>
          <w:iCs/>
          <w:szCs w:val="22"/>
          <w:lang w:val="sr-Latn-ME"/>
        </w:rPr>
        <w:t>je</w:t>
      </w:r>
      <w:r w:rsidRPr="00904E1E">
        <w:rPr>
          <w:iCs/>
          <w:szCs w:val="22"/>
          <w:lang w:val="sr-Latn-ME"/>
        </w:rPr>
        <w:t>ste sigurni</w:t>
      </w:r>
      <w:r w:rsidR="008671EF" w:rsidRPr="00904E1E">
        <w:rPr>
          <w:iCs/>
          <w:szCs w:val="22"/>
          <w:lang w:val="sr-Latn-ME"/>
        </w:rPr>
        <w:t xml:space="preserve"> št</w:t>
      </w:r>
      <w:r w:rsidR="00187CCD" w:rsidRPr="00904E1E">
        <w:rPr>
          <w:iCs/>
          <w:szCs w:val="22"/>
          <w:lang w:val="sr-Latn-ME"/>
        </w:rPr>
        <w:t>a</w:t>
      </w:r>
      <w:r w:rsidR="008671EF" w:rsidRPr="00904E1E">
        <w:rPr>
          <w:iCs/>
          <w:szCs w:val="22"/>
          <w:lang w:val="sr-Latn-ME"/>
        </w:rPr>
        <w:t xml:space="preserve"> treba učiniti.</w:t>
      </w:r>
    </w:p>
    <w:p w14:paraId="5540672D" w14:textId="77777777" w:rsidR="004E6412" w:rsidRPr="00904E1E" w:rsidRDefault="004E6412" w:rsidP="00904E1E">
      <w:pPr>
        <w:rPr>
          <w:b/>
          <w:szCs w:val="22"/>
          <w:lang w:val="sr-Latn-ME"/>
        </w:rPr>
      </w:pPr>
    </w:p>
    <w:p w14:paraId="2FCB29B0" w14:textId="45076698" w:rsidR="004E6412" w:rsidRPr="00904E1E" w:rsidRDefault="004E6412" w:rsidP="00904E1E">
      <w:pPr>
        <w:rPr>
          <w:b/>
          <w:bCs/>
          <w:szCs w:val="22"/>
          <w:lang w:val="sr-Latn-ME"/>
        </w:rPr>
      </w:pPr>
      <w:r w:rsidRPr="00904E1E">
        <w:rPr>
          <w:b/>
          <w:bCs/>
          <w:szCs w:val="22"/>
          <w:lang w:val="sr-Latn-ME"/>
        </w:rPr>
        <w:t>Ako prestanete da prim</w:t>
      </w:r>
      <w:r w:rsidR="00187CCD" w:rsidRPr="00904E1E">
        <w:rPr>
          <w:b/>
          <w:bCs/>
          <w:szCs w:val="22"/>
          <w:lang w:val="sr-Latn-ME"/>
        </w:rPr>
        <w:t>jenjujete</w:t>
      </w:r>
      <w:r w:rsidRPr="00904E1E">
        <w:rPr>
          <w:b/>
          <w:bCs/>
          <w:iCs/>
          <w:szCs w:val="22"/>
          <w:lang w:val="sr-Latn-ME"/>
        </w:rPr>
        <w:t xml:space="preserve"> </w:t>
      </w:r>
      <w:r w:rsidRPr="00904E1E">
        <w:rPr>
          <w:b/>
          <w:bCs/>
          <w:szCs w:val="22"/>
          <w:lang w:val="sr-Latn-ME"/>
        </w:rPr>
        <w:t>l</w:t>
      </w:r>
      <w:r w:rsidR="00113CE4" w:rsidRPr="00904E1E">
        <w:rPr>
          <w:b/>
          <w:bCs/>
          <w:szCs w:val="22"/>
          <w:lang w:val="sr-Latn-ME"/>
        </w:rPr>
        <w:t>ij</w:t>
      </w:r>
      <w:r w:rsidRPr="00904E1E">
        <w:rPr>
          <w:b/>
          <w:bCs/>
          <w:szCs w:val="22"/>
          <w:lang w:val="sr-Latn-ME"/>
        </w:rPr>
        <w:t>ek Skyrizi</w:t>
      </w:r>
    </w:p>
    <w:p w14:paraId="724D00AB" w14:textId="77777777" w:rsidR="00BF7630" w:rsidRPr="00904E1E" w:rsidRDefault="00BF7630" w:rsidP="00904E1E">
      <w:pPr>
        <w:rPr>
          <w:b/>
          <w:bCs/>
          <w:szCs w:val="22"/>
          <w:lang w:val="sr-Latn-ME"/>
        </w:rPr>
      </w:pPr>
    </w:p>
    <w:p w14:paraId="200B05AE" w14:textId="0A26BD7F" w:rsidR="004E6412" w:rsidRPr="00904E1E" w:rsidRDefault="004E6412" w:rsidP="00904E1E">
      <w:pPr>
        <w:pStyle w:val="Header"/>
        <w:tabs>
          <w:tab w:val="clear" w:pos="4536"/>
          <w:tab w:val="clear" w:pos="9072"/>
        </w:tabs>
        <w:snapToGrid w:val="0"/>
        <w:rPr>
          <w:szCs w:val="22"/>
          <w:lang w:val="sr-Latn-ME"/>
        </w:rPr>
      </w:pPr>
      <w:r w:rsidRPr="00904E1E">
        <w:rPr>
          <w:szCs w:val="22"/>
          <w:lang w:val="sr-Latn-ME"/>
        </w:rPr>
        <w:t>Vaš l</w:t>
      </w:r>
      <w:r w:rsidR="00113CE4" w:rsidRPr="00904E1E">
        <w:rPr>
          <w:szCs w:val="22"/>
          <w:lang w:val="sr-Latn-ME"/>
        </w:rPr>
        <w:t>j</w:t>
      </w:r>
      <w:r w:rsidRPr="00904E1E">
        <w:rPr>
          <w:szCs w:val="22"/>
          <w:lang w:val="sr-Latn-ME"/>
        </w:rPr>
        <w:t>ekar će odlučiti o prekidu terapije l</w:t>
      </w:r>
      <w:r w:rsidR="00113CE4" w:rsidRPr="00904E1E">
        <w:rPr>
          <w:szCs w:val="22"/>
          <w:lang w:val="sr-Latn-ME"/>
        </w:rPr>
        <w:t>ij</w:t>
      </w:r>
      <w:r w:rsidRPr="00904E1E">
        <w:rPr>
          <w:szCs w:val="22"/>
          <w:lang w:val="sr-Latn-ME"/>
        </w:rPr>
        <w:t xml:space="preserve">ekom </w:t>
      </w:r>
      <w:r w:rsidRPr="00904E1E">
        <w:rPr>
          <w:iCs/>
          <w:szCs w:val="22"/>
          <w:lang w:val="sr-Latn-ME"/>
        </w:rPr>
        <w:t>Skyrizi</w:t>
      </w:r>
      <w:r w:rsidRPr="00904E1E">
        <w:rPr>
          <w:szCs w:val="22"/>
          <w:lang w:val="sr-Latn-ME"/>
        </w:rPr>
        <w:t>. Simptomi bolesti se mogu vratiti usl</w:t>
      </w:r>
      <w:r w:rsidR="00187CCD" w:rsidRPr="00904E1E">
        <w:rPr>
          <w:szCs w:val="22"/>
          <w:lang w:val="sr-Latn-ME"/>
        </w:rPr>
        <w:t>j</w:t>
      </w:r>
      <w:r w:rsidRPr="00904E1E">
        <w:rPr>
          <w:szCs w:val="22"/>
          <w:lang w:val="sr-Latn-ME"/>
        </w:rPr>
        <w:t xml:space="preserve">ed naglog prekida terapije. </w:t>
      </w:r>
    </w:p>
    <w:p w14:paraId="61E5954A" w14:textId="77777777" w:rsidR="004E6412" w:rsidRPr="00904E1E" w:rsidRDefault="004E6412" w:rsidP="00904E1E">
      <w:pPr>
        <w:widowControl w:val="0"/>
        <w:autoSpaceDE w:val="0"/>
        <w:autoSpaceDN w:val="0"/>
        <w:rPr>
          <w:b/>
          <w:szCs w:val="22"/>
          <w:lang w:val="sr-Latn-ME"/>
        </w:rPr>
      </w:pPr>
    </w:p>
    <w:p w14:paraId="20FF6416" w14:textId="03292DF4" w:rsidR="00177D7F" w:rsidRPr="00904E1E" w:rsidRDefault="004E6412" w:rsidP="00904E1E">
      <w:pPr>
        <w:pStyle w:val="Header"/>
        <w:tabs>
          <w:tab w:val="clear" w:pos="4536"/>
          <w:tab w:val="clear" w:pos="9072"/>
        </w:tabs>
        <w:snapToGrid w:val="0"/>
        <w:rPr>
          <w:szCs w:val="22"/>
          <w:lang w:val="sr-Latn-ME"/>
        </w:rPr>
      </w:pPr>
      <w:r w:rsidRPr="00904E1E">
        <w:rPr>
          <w:szCs w:val="22"/>
          <w:lang w:val="sr-Latn-ME"/>
        </w:rPr>
        <w:lastRenderedPageBreak/>
        <w:t xml:space="preserve">Ako imate bilo kakvih pitanja u vezi </w:t>
      </w:r>
      <w:r w:rsidR="00187CCD" w:rsidRPr="00904E1E">
        <w:rPr>
          <w:szCs w:val="22"/>
          <w:lang w:val="sr-Latn-ME"/>
        </w:rPr>
        <w:t xml:space="preserve">sa </w:t>
      </w:r>
      <w:r w:rsidRPr="00904E1E">
        <w:rPr>
          <w:szCs w:val="22"/>
          <w:lang w:val="sr-Latn-ME"/>
        </w:rPr>
        <w:t>prim</w:t>
      </w:r>
      <w:r w:rsidR="000A2349" w:rsidRPr="00904E1E">
        <w:rPr>
          <w:szCs w:val="22"/>
          <w:lang w:val="sr-Latn-ME"/>
        </w:rPr>
        <w:t>j</w:t>
      </w:r>
      <w:r w:rsidRPr="00904E1E">
        <w:rPr>
          <w:szCs w:val="22"/>
          <w:lang w:val="sr-Latn-ME"/>
        </w:rPr>
        <w:t>en</w:t>
      </w:r>
      <w:r w:rsidR="00187CCD" w:rsidRPr="00904E1E">
        <w:rPr>
          <w:szCs w:val="22"/>
          <w:lang w:val="sr-Latn-ME"/>
        </w:rPr>
        <w:t>om</w:t>
      </w:r>
      <w:r w:rsidRPr="00904E1E">
        <w:rPr>
          <w:szCs w:val="22"/>
          <w:lang w:val="sr-Latn-ME"/>
        </w:rPr>
        <w:t xml:space="preserve"> l</w:t>
      </w:r>
      <w:r w:rsidR="000A2349" w:rsidRPr="00904E1E">
        <w:rPr>
          <w:szCs w:val="22"/>
          <w:lang w:val="sr-Latn-ME"/>
        </w:rPr>
        <w:t>ij</w:t>
      </w:r>
      <w:r w:rsidRPr="00904E1E">
        <w:rPr>
          <w:szCs w:val="22"/>
          <w:lang w:val="sr-Latn-ME"/>
        </w:rPr>
        <w:t xml:space="preserve">eka </w:t>
      </w:r>
      <w:r w:rsidRPr="00904E1E">
        <w:rPr>
          <w:iCs/>
          <w:szCs w:val="22"/>
          <w:lang w:val="sr-Latn-ME"/>
        </w:rPr>
        <w:t>Skyrizi</w:t>
      </w:r>
      <w:r w:rsidRPr="00904E1E">
        <w:rPr>
          <w:szCs w:val="22"/>
          <w:lang w:val="sr-Latn-ME"/>
        </w:rPr>
        <w:t>, obratite se Vašem l</w:t>
      </w:r>
      <w:r w:rsidR="000A2349" w:rsidRPr="00904E1E">
        <w:rPr>
          <w:szCs w:val="22"/>
          <w:lang w:val="sr-Latn-ME"/>
        </w:rPr>
        <w:t>j</w:t>
      </w:r>
      <w:r w:rsidRPr="00904E1E">
        <w:rPr>
          <w:szCs w:val="22"/>
          <w:lang w:val="sr-Latn-ME"/>
        </w:rPr>
        <w:t>ekaru</w:t>
      </w:r>
      <w:r w:rsidR="0079216D" w:rsidRPr="00904E1E">
        <w:rPr>
          <w:szCs w:val="22"/>
          <w:lang w:val="sr-Latn-ME"/>
        </w:rPr>
        <w:t xml:space="preserve">, </w:t>
      </w:r>
      <w:r w:rsidRPr="00904E1E">
        <w:rPr>
          <w:szCs w:val="22"/>
          <w:lang w:val="sr-Latn-ME"/>
        </w:rPr>
        <w:t>farmaceutu</w:t>
      </w:r>
      <w:r w:rsidR="0079216D" w:rsidRPr="00904E1E">
        <w:rPr>
          <w:szCs w:val="22"/>
          <w:lang w:val="sr-Latn-ME"/>
        </w:rPr>
        <w:t xml:space="preserve"> ili medicinskoj sestri</w:t>
      </w:r>
      <w:r w:rsidRPr="00904E1E">
        <w:rPr>
          <w:szCs w:val="22"/>
          <w:lang w:val="sr-Latn-ME"/>
        </w:rPr>
        <w:t>.</w:t>
      </w:r>
    </w:p>
    <w:p w14:paraId="18434EC5" w14:textId="77777777" w:rsidR="00097AAC" w:rsidRPr="00904E1E" w:rsidRDefault="00097AAC" w:rsidP="00904E1E">
      <w:pPr>
        <w:pStyle w:val="Header"/>
        <w:tabs>
          <w:tab w:val="clear" w:pos="4536"/>
          <w:tab w:val="clear" w:pos="9072"/>
        </w:tabs>
        <w:snapToGrid w:val="0"/>
        <w:rPr>
          <w:szCs w:val="22"/>
          <w:lang w:val="sr-Latn-ME"/>
        </w:rPr>
      </w:pPr>
    </w:p>
    <w:p w14:paraId="00AF684D" w14:textId="77777777" w:rsidR="004D1D48" w:rsidRPr="00904E1E" w:rsidRDefault="004D1D48" w:rsidP="00904E1E">
      <w:pPr>
        <w:rPr>
          <w:szCs w:val="22"/>
          <w:lang w:val="sr-Latn-ME"/>
        </w:rPr>
      </w:pPr>
    </w:p>
    <w:p w14:paraId="64411050" w14:textId="13583488" w:rsidR="00177D7F" w:rsidRPr="00904E1E" w:rsidRDefault="00BF7630" w:rsidP="00904E1E">
      <w:pPr>
        <w:pStyle w:val="NASLOV123"/>
        <w:spacing w:before="0" w:after="0"/>
        <w:rPr>
          <w:lang w:val="sr-Latn-ME"/>
        </w:rPr>
      </w:pPr>
      <w:r w:rsidRPr="00904E1E">
        <w:rPr>
          <w:lang w:val="sr-Latn-ME"/>
        </w:rPr>
        <w:t>4. MOGUĆA NEŽELJENA DEJSTVA</w:t>
      </w:r>
    </w:p>
    <w:p w14:paraId="2194D047" w14:textId="77777777" w:rsidR="0072122B" w:rsidRPr="00904E1E" w:rsidRDefault="0072122B" w:rsidP="00904E1E">
      <w:pPr>
        <w:rPr>
          <w:szCs w:val="22"/>
          <w:lang w:val="sr-Latn-ME"/>
        </w:rPr>
      </w:pPr>
    </w:p>
    <w:p w14:paraId="2F1BABB3" w14:textId="11099282" w:rsidR="00177D7F" w:rsidRPr="00904E1E" w:rsidRDefault="00104D20" w:rsidP="00904E1E">
      <w:pPr>
        <w:rPr>
          <w:noProof/>
          <w:szCs w:val="22"/>
          <w:lang w:val="sr-Latn-ME"/>
        </w:rPr>
      </w:pPr>
      <w:r w:rsidRPr="00904E1E">
        <w:rPr>
          <w:szCs w:val="22"/>
          <w:lang w:val="sr-Latn-ME"/>
        </w:rPr>
        <w:t>Kao i svi l</w:t>
      </w:r>
      <w:r w:rsidR="000A2349" w:rsidRPr="00904E1E">
        <w:rPr>
          <w:szCs w:val="22"/>
          <w:lang w:val="sr-Latn-ME"/>
        </w:rPr>
        <w:t>j</w:t>
      </w:r>
      <w:r w:rsidRPr="00904E1E">
        <w:rPr>
          <w:szCs w:val="22"/>
          <w:lang w:val="sr-Latn-ME"/>
        </w:rPr>
        <w:t>ekovi</w:t>
      </w:r>
      <w:r w:rsidR="0072122B" w:rsidRPr="00904E1E">
        <w:rPr>
          <w:szCs w:val="22"/>
          <w:lang w:val="sr-Latn-ME"/>
        </w:rPr>
        <w:t xml:space="preserve"> i</w:t>
      </w:r>
      <w:r w:rsidRPr="00904E1E">
        <w:rPr>
          <w:szCs w:val="22"/>
          <w:lang w:val="sr-Latn-ME"/>
        </w:rPr>
        <w:t xml:space="preserve"> l</w:t>
      </w:r>
      <w:r w:rsidR="000A2349" w:rsidRPr="00904E1E">
        <w:rPr>
          <w:szCs w:val="22"/>
          <w:lang w:val="sr-Latn-ME"/>
        </w:rPr>
        <w:t>ij</w:t>
      </w:r>
      <w:r w:rsidRPr="00904E1E">
        <w:rPr>
          <w:szCs w:val="22"/>
          <w:lang w:val="sr-Latn-ME"/>
        </w:rPr>
        <w:t xml:space="preserve">ek </w:t>
      </w:r>
      <w:r w:rsidR="0072122B" w:rsidRPr="00904E1E">
        <w:rPr>
          <w:szCs w:val="22"/>
          <w:lang w:val="sr-Latn-ME"/>
        </w:rPr>
        <w:t xml:space="preserve">Skyrizi </w:t>
      </w:r>
      <w:r w:rsidRPr="00904E1E">
        <w:rPr>
          <w:szCs w:val="22"/>
          <w:lang w:val="sr-Latn-ME"/>
        </w:rPr>
        <w:t>može</w:t>
      </w:r>
      <w:r w:rsidR="0072122B" w:rsidRPr="00904E1E">
        <w:rPr>
          <w:szCs w:val="22"/>
          <w:lang w:val="sr-Latn-ME"/>
        </w:rPr>
        <w:t xml:space="preserve"> izazvati</w:t>
      </w:r>
      <w:r w:rsidRPr="00904E1E">
        <w:rPr>
          <w:szCs w:val="22"/>
          <w:lang w:val="sr-Latn-ME"/>
        </w:rPr>
        <w:t xml:space="preserve"> neželjena dejstva, iako </w:t>
      </w:r>
      <w:r w:rsidR="0072122B" w:rsidRPr="00904E1E">
        <w:rPr>
          <w:szCs w:val="22"/>
          <w:lang w:val="sr-Latn-ME"/>
        </w:rPr>
        <w:t xml:space="preserve">se </w:t>
      </w:r>
      <w:r w:rsidRPr="00904E1E">
        <w:rPr>
          <w:szCs w:val="22"/>
          <w:lang w:val="sr-Latn-ME"/>
        </w:rPr>
        <w:t>ona ne moraju jav</w:t>
      </w:r>
      <w:r w:rsidR="0072122B" w:rsidRPr="00904E1E">
        <w:rPr>
          <w:szCs w:val="22"/>
          <w:lang w:val="sr-Latn-ME"/>
        </w:rPr>
        <w:t>iti</w:t>
      </w:r>
      <w:r w:rsidRPr="00904E1E">
        <w:rPr>
          <w:szCs w:val="22"/>
          <w:lang w:val="sr-Latn-ME"/>
        </w:rPr>
        <w:t xml:space="preserve"> kod sv</w:t>
      </w:r>
      <w:r w:rsidR="0072122B" w:rsidRPr="00904E1E">
        <w:rPr>
          <w:szCs w:val="22"/>
          <w:lang w:val="sr-Latn-ME"/>
        </w:rPr>
        <w:t>akoga</w:t>
      </w:r>
      <w:r w:rsidRPr="00904E1E">
        <w:rPr>
          <w:szCs w:val="22"/>
          <w:lang w:val="sr-Latn-ME"/>
        </w:rPr>
        <w:t>.</w:t>
      </w:r>
    </w:p>
    <w:p w14:paraId="5396C0C7" w14:textId="59908D46" w:rsidR="004D1D48" w:rsidRPr="00904E1E" w:rsidRDefault="004D1D48" w:rsidP="00904E1E">
      <w:pPr>
        <w:rPr>
          <w:noProof/>
          <w:szCs w:val="22"/>
          <w:lang w:val="sr-Latn-ME"/>
        </w:rPr>
      </w:pPr>
    </w:p>
    <w:p w14:paraId="1988A0E8" w14:textId="570C7F32" w:rsidR="004E6412" w:rsidRPr="00904E1E" w:rsidRDefault="004E6412" w:rsidP="00904E1E">
      <w:pPr>
        <w:rPr>
          <w:b/>
          <w:noProof/>
          <w:szCs w:val="22"/>
          <w:lang w:val="sr-Latn-ME"/>
        </w:rPr>
      </w:pPr>
      <w:r w:rsidRPr="00904E1E">
        <w:rPr>
          <w:b/>
          <w:noProof/>
          <w:szCs w:val="22"/>
          <w:lang w:val="sr-Latn-ME"/>
        </w:rPr>
        <w:t>Ozbiljna neželjena dejstva</w:t>
      </w:r>
    </w:p>
    <w:p w14:paraId="15788F16" w14:textId="77777777" w:rsidR="002769B0" w:rsidRPr="00904E1E" w:rsidRDefault="002769B0" w:rsidP="00904E1E">
      <w:pPr>
        <w:rPr>
          <w:b/>
          <w:noProof/>
          <w:szCs w:val="22"/>
          <w:lang w:val="sr-Latn-ME"/>
        </w:rPr>
      </w:pPr>
    </w:p>
    <w:p w14:paraId="01A75AD2" w14:textId="71C788CC" w:rsidR="004E6412" w:rsidRPr="00904E1E" w:rsidRDefault="00097AAC" w:rsidP="00904E1E">
      <w:pPr>
        <w:rPr>
          <w:b/>
          <w:szCs w:val="22"/>
          <w:lang w:val="sr-Latn-ME"/>
        </w:rPr>
      </w:pPr>
      <w:r w:rsidRPr="00904E1E">
        <w:rPr>
          <w:szCs w:val="22"/>
          <w:lang w:val="sr-Latn-ME"/>
        </w:rPr>
        <w:t>O</w:t>
      </w:r>
      <w:r w:rsidR="004E6412" w:rsidRPr="00904E1E">
        <w:rPr>
          <w:szCs w:val="22"/>
          <w:lang w:val="sr-Latn-ME"/>
        </w:rPr>
        <w:t>bav</w:t>
      </w:r>
      <w:r w:rsidR="000A2349" w:rsidRPr="00904E1E">
        <w:rPr>
          <w:szCs w:val="22"/>
          <w:lang w:val="sr-Latn-ME"/>
        </w:rPr>
        <w:t>ij</w:t>
      </w:r>
      <w:r w:rsidR="004E6412" w:rsidRPr="00904E1E">
        <w:rPr>
          <w:szCs w:val="22"/>
          <w:lang w:val="sr-Latn-ME"/>
        </w:rPr>
        <w:t>estite Vašeg l</w:t>
      </w:r>
      <w:r w:rsidR="000A2349" w:rsidRPr="00904E1E">
        <w:rPr>
          <w:szCs w:val="22"/>
          <w:lang w:val="sr-Latn-ME"/>
        </w:rPr>
        <w:t>j</w:t>
      </w:r>
      <w:r w:rsidR="004E6412" w:rsidRPr="00904E1E">
        <w:rPr>
          <w:szCs w:val="22"/>
          <w:lang w:val="sr-Latn-ME"/>
        </w:rPr>
        <w:t>ekara ili</w:t>
      </w:r>
      <w:r w:rsidRPr="00904E1E">
        <w:rPr>
          <w:szCs w:val="22"/>
          <w:lang w:val="sr-Latn-ME"/>
        </w:rPr>
        <w:t xml:space="preserve"> odmah </w:t>
      </w:r>
      <w:r w:rsidR="004E6412" w:rsidRPr="00904E1E">
        <w:rPr>
          <w:szCs w:val="22"/>
          <w:lang w:val="sr-Latn-ME"/>
        </w:rPr>
        <w:t xml:space="preserve">potražite medicinsku pomoć ukoliko imate simptome teške infekcije kao što su: </w:t>
      </w:r>
    </w:p>
    <w:p w14:paraId="0A1606DE" w14:textId="0B7E2852" w:rsidR="004E6412" w:rsidRPr="00904E1E" w:rsidRDefault="00393095" w:rsidP="00904E1E">
      <w:pPr>
        <w:pStyle w:val="ListParagraph"/>
        <w:numPr>
          <w:ilvl w:val="0"/>
          <w:numId w:val="16"/>
        </w:numPr>
        <w:rPr>
          <w:szCs w:val="22"/>
          <w:lang w:val="sr-Latn-ME"/>
        </w:rPr>
      </w:pPr>
      <w:r w:rsidRPr="00904E1E">
        <w:rPr>
          <w:szCs w:val="22"/>
          <w:lang w:val="sr-Latn-ME"/>
        </w:rPr>
        <w:t xml:space="preserve">povišena </w:t>
      </w:r>
      <w:r w:rsidR="004E6412" w:rsidRPr="00904E1E">
        <w:rPr>
          <w:szCs w:val="22"/>
          <w:lang w:val="sr-Latn-ME"/>
        </w:rPr>
        <w:t>t</w:t>
      </w:r>
      <w:r w:rsidR="000A2349" w:rsidRPr="00904E1E">
        <w:rPr>
          <w:szCs w:val="22"/>
          <w:lang w:val="sr-Latn-ME"/>
        </w:rPr>
        <w:t>j</w:t>
      </w:r>
      <w:r w:rsidR="004E6412" w:rsidRPr="00904E1E">
        <w:rPr>
          <w:szCs w:val="22"/>
          <w:lang w:val="sr-Latn-ME"/>
        </w:rPr>
        <w:t>elesna temperatura, simptomi nalik grip</w:t>
      </w:r>
      <w:r w:rsidR="00DF37EE" w:rsidRPr="00904E1E">
        <w:rPr>
          <w:szCs w:val="22"/>
          <w:lang w:val="sr-Latn-ME"/>
        </w:rPr>
        <w:t>u</w:t>
      </w:r>
      <w:r w:rsidR="004E6412" w:rsidRPr="00904E1E">
        <w:rPr>
          <w:szCs w:val="22"/>
          <w:lang w:val="sr-Latn-ME"/>
        </w:rPr>
        <w:t>, noćno znojenje</w:t>
      </w:r>
    </w:p>
    <w:p w14:paraId="6F6F0281" w14:textId="749D0199" w:rsidR="004E6412" w:rsidRPr="00904E1E" w:rsidRDefault="00A31379" w:rsidP="00904E1E">
      <w:pPr>
        <w:pStyle w:val="ListParagraph"/>
        <w:numPr>
          <w:ilvl w:val="0"/>
          <w:numId w:val="16"/>
        </w:numPr>
        <w:rPr>
          <w:szCs w:val="22"/>
          <w:lang w:val="sr-Latn-ME"/>
        </w:rPr>
      </w:pPr>
      <w:r w:rsidRPr="00904E1E">
        <w:rPr>
          <w:szCs w:val="22"/>
          <w:lang w:val="sr-Latn-ME"/>
        </w:rPr>
        <w:t xml:space="preserve">umor </w:t>
      </w:r>
      <w:r w:rsidR="004E6412" w:rsidRPr="00904E1E">
        <w:rPr>
          <w:szCs w:val="22"/>
          <w:lang w:val="sr-Latn-ME"/>
        </w:rPr>
        <w:t>ili nedostatak daha, kašalj koji ne pr</w:t>
      </w:r>
      <w:r w:rsidRPr="00904E1E">
        <w:rPr>
          <w:szCs w:val="22"/>
          <w:lang w:val="sr-Latn-ME"/>
        </w:rPr>
        <w:t>olazi</w:t>
      </w:r>
    </w:p>
    <w:p w14:paraId="7DC546C9" w14:textId="15143B03" w:rsidR="004E6412" w:rsidRPr="00904E1E" w:rsidRDefault="004E6412" w:rsidP="00904E1E">
      <w:pPr>
        <w:pStyle w:val="ListParagraph"/>
        <w:numPr>
          <w:ilvl w:val="0"/>
          <w:numId w:val="16"/>
        </w:numPr>
        <w:rPr>
          <w:noProof/>
          <w:szCs w:val="22"/>
          <w:lang w:val="sr-Latn-ME"/>
        </w:rPr>
      </w:pPr>
      <w:r w:rsidRPr="00904E1E">
        <w:rPr>
          <w:szCs w:val="22"/>
          <w:lang w:val="sr-Latn-ME"/>
        </w:rPr>
        <w:t xml:space="preserve">topla, crvena i bolna koža, ili bolan </w:t>
      </w:r>
      <w:r w:rsidR="00097AAC" w:rsidRPr="00904E1E">
        <w:rPr>
          <w:szCs w:val="22"/>
          <w:lang w:val="sr-Latn-ME"/>
        </w:rPr>
        <w:t xml:space="preserve">kožni </w:t>
      </w:r>
      <w:r w:rsidRPr="00904E1E">
        <w:rPr>
          <w:szCs w:val="22"/>
          <w:lang w:val="sr-Latn-ME"/>
        </w:rPr>
        <w:t xml:space="preserve">osip </w:t>
      </w:r>
      <w:r w:rsidR="00A31379" w:rsidRPr="00904E1E">
        <w:rPr>
          <w:szCs w:val="22"/>
          <w:lang w:val="sr-Latn-ME"/>
        </w:rPr>
        <w:t xml:space="preserve">praćen </w:t>
      </w:r>
      <w:r w:rsidR="00291281" w:rsidRPr="00904E1E">
        <w:rPr>
          <w:szCs w:val="22"/>
          <w:lang w:val="sr-Latn-ME"/>
        </w:rPr>
        <w:t>mjehurićima</w:t>
      </w:r>
    </w:p>
    <w:p w14:paraId="22016CA8" w14:textId="6B7D95CB" w:rsidR="00D4790C" w:rsidRPr="00904E1E" w:rsidRDefault="00D4790C" w:rsidP="00904E1E">
      <w:pPr>
        <w:pStyle w:val="ListParagraph"/>
        <w:ind w:left="0"/>
        <w:rPr>
          <w:noProof/>
          <w:szCs w:val="22"/>
          <w:lang w:val="sr-Latn-ME"/>
        </w:rPr>
      </w:pPr>
    </w:p>
    <w:p w14:paraId="4BE87C17" w14:textId="255DF169" w:rsidR="0091007A" w:rsidRPr="00904E1E" w:rsidRDefault="0091007A" w:rsidP="00904E1E">
      <w:pPr>
        <w:pStyle w:val="ListParagraph"/>
        <w:ind w:left="0"/>
        <w:rPr>
          <w:noProof/>
          <w:szCs w:val="22"/>
          <w:lang w:val="sr-Latn-ME"/>
        </w:rPr>
      </w:pPr>
      <w:r w:rsidRPr="00904E1E">
        <w:rPr>
          <w:noProof/>
          <w:szCs w:val="22"/>
          <w:lang w:val="sr-Latn-ME"/>
        </w:rPr>
        <w:t>Vaš l</w:t>
      </w:r>
      <w:r w:rsidR="000A2349" w:rsidRPr="00904E1E">
        <w:rPr>
          <w:noProof/>
          <w:szCs w:val="22"/>
          <w:lang w:val="sr-Latn-ME"/>
        </w:rPr>
        <w:t>j</w:t>
      </w:r>
      <w:r w:rsidRPr="00904E1E">
        <w:rPr>
          <w:noProof/>
          <w:szCs w:val="22"/>
          <w:lang w:val="sr-Latn-ME"/>
        </w:rPr>
        <w:t>ekar će odlučiti da li sm</w:t>
      </w:r>
      <w:r w:rsidR="000A2349" w:rsidRPr="00904E1E">
        <w:rPr>
          <w:noProof/>
          <w:szCs w:val="22"/>
          <w:lang w:val="sr-Latn-ME"/>
        </w:rPr>
        <w:t>ij</w:t>
      </w:r>
      <w:r w:rsidRPr="00904E1E">
        <w:rPr>
          <w:noProof/>
          <w:szCs w:val="22"/>
          <w:lang w:val="sr-Latn-ME"/>
        </w:rPr>
        <w:t>ete da nastavite sa prim</w:t>
      </w:r>
      <w:r w:rsidR="000A2349" w:rsidRPr="00904E1E">
        <w:rPr>
          <w:noProof/>
          <w:szCs w:val="22"/>
          <w:lang w:val="sr-Latn-ME"/>
        </w:rPr>
        <w:t>j</w:t>
      </w:r>
      <w:r w:rsidRPr="00904E1E">
        <w:rPr>
          <w:noProof/>
          <w:szCs w:val="22"/>
          <w:lang w:val="sr-Latn-ME"/>
        </w:rPr>
        <w:t>enom l</w:t>
      </w:r>
      <w:r w:rsidR="000A2349" w:rsidRPr="00904E1E">
        <w:rPr>
          <w:noProof/>
          <w:szCs w:val="22"/>
          <w:lang w:val="sr-Latn-ME"/>
        </w:rPr>
        <w:t>ij</w:t>
      </w:r>
      <w:r w:rsidRPr="00904E1E">
        <w:rPr>
          <w:noProof/>
          <w:szCs w:val="22"/>
          <w:lang w:val="sr-Latn-ME"/>
        </w:rPr>
        <w:t>eka Skyrizi.</w:t>
      </w:r>
    </w:p>
    <w:p w14:paraId="4FA477C4" w14:textId="77777777" w:rsidR="004E6412" w:rsidRPr="00904E1E" w:rsidRDefault="004E6412" w:rsidP="00904E1E">
      <w:pPr>
        <w:pStyle w:val="ListParagraph"/>
        <w:rPr>
          <w:b/>
          <w:noProof/>
          <w:szCs w:val="22"/>
          <w:lang w:val="sr-Latn-ME"/>
        </w:rPr>
      </w:pPr>
    </w:p>
    <w:p w14:paraId="1BDDE5E1" w14:textId="133D8C7E" w:rsidR="004E6412" w:rsidRPr="00904E1E" w:rsidRDefault="004E6412" w:rsidP="00904E1E">
      <w:pPr>
        <w:rPr>
          <w:b/>
          <w:iCs/>
          <w:szCs w:val="22"/>
          <w:lang w:val="sr-Latn-ME"/>
        </w:rPr>
      </w:pPr>
      <w:r w:rsidRPr="00904E1E">
        <w:rPr>
          <w:b/>
          <w:iCs/>
          <w:szCs w:val="22"/>
          <w:lang w:val="sr-Latn-ME"/>
        </w:rPr>
        <w:t>Ostala neželjena dejstva</w:t>
      </w:r>
    </w:p>
    <w:p w14:paraId="3B438196" w14:textId="77777777" w:rsidR="00BF7630" w:rsidRPr="00904E1E" w:rsidRDefault="00BF7630" w:rsidP="00904E1E">
      <w:pPr>
        <w:rPr>
          <w:b/>
          <w:iCs/>
          <w:szCs w:val="22"/>
          <w:lang w:val="sr-Latn-ME"/>
        </w:rPr>
      </w:pPr>
    </w:p>
    <w:p w14:paraId="6035531A" w14:textId="63DE011F" w:rsidR="004E6412" w:rsidRPr="00904E1E" w:rsidRDefault="004E6412" w:rsidP="00904E1E">
      <w:pPr>
        <w:pStyle w:val="Header"/>
        <w:tabs>
          <w:tab w:val="clear" w:pos="4536"/>
          <w:tab w:val="clear" w:pos="9072"/>
        </w:tabs>
        <w:snapToGrid w:val="0"/>
        <w:rPr>
          <w:szCs w:val="22"/>
          <w:lang w:val="sr-Latn-ME"/>
        </w:rPr>
      </w:pPr>
      <w:r w:rsidRPr="00904E1E">
        <w:rPr>
          <w:szCs w:val="22"/>
          <w:lang w:val="sr-Latn-ME"/>
        </w:rPr>
        <w:t>Obav</w:t>
      </w:r>
      <w:r w:rsidR="000A2349" w:rsidRPr="00904E1E">
        <w:rPr>
          <w:szCs w:val="22"/>
          <w:lang w:val="sr-Latn-ME"/>
        </w:rPr>
        <w:t>ij</w:t>
      </w:r>
      <w:r w:rsidRPr="00904E1E">
        <w:rPr>
          <w:szCs w:val="22"/>
          <w:lang w:val="sr-Latn-ME"/>
        </w:rPr>
        <w:t>estite Vašeg</w:t>
      </w:r>
      <w:r w:rsidR="00D401EB" w:rsidRPr="00904E1E">
        <w:rPr>
          <w:szCs w:val="22"/>
          <w:lang w:val="sr-Latn-ME"/>
        </w:rPr>
        <w:t xml:space="preserve"> </w:t>
      </w:r>
      <w:r w:rsidRPr="00904E1E">
        <w:rPr>
          <w:szCs w:val="22"/>
          <w:lang w:val="sr-Latn-ME"/>
        </w:rPr>
        <w:t>l</w:t>
      </w:r>
      <w:r w:rsidR="000A2349" w:rsidRPr="00904E1E">
        <w:rPr>
          <w:szCs w:val="22"/>
          <w:lang w:val="sr-Latn-ME"/>
        </w:rPr>
        <w:t>j</w:t>
      </w:r>
      <w:r w:rsidRPr="00904E1E">
        <w:rPr>
          <w:szCs w:val="22"/>
          <w:lang w:val="sr-Latn-ME"/>
        </w:rPr>
        <w:t>ekara, farmaceuta ili medicinsku sestru ukoliko prim</w:t>
      </w:r>
      <w:r w:rsidR="000A2349" w:rsidRPr="00904E1E">
        <w:rPr>
          <w:szCs w:val="22"/>
          <w:lang w:val="sr-Latn-ME"/>
        </w:rPr>
        <w:t>ij</w:t>
      </w:r>
      <w:r w:rsidRPr="00904E1E">
        <w:rPr>
          <w:szCs w:val="22"/>
          <w:lang w:val="sr-Latn-ME"/>
        </w:rPr>
        <w:t xml:space="preserve">etite </w:t>
      </w:r>
      <w:r w:rsidR="0091007A" w:rsidRPr="00904E1E">
        <w:rPr>
          <w:szCs w:val="22"/>
          <w:lang w:val="sr-Latn-ME"/>
        </w:rPr>
        <w:t xml:space="preserve">bilo </w:t>
      </w:r>
      <w:r w:rsidR="00033787" w:rsidRPr="00904E1E">
        <w:rPr>
          <w:szCs w:val="22"/>
          <w:lang w:val="sr-Latn-ME"/>
        </w:rPr>
        <w:t xml:space="preserve">koje od </w:t>
      </w:r>
      <w:r w:rsidR="002A5BA6" w:rsidRPr="00904E1E">
        <w:rPr>
          <w:szCs w:val="22"/>
          <w:lang w:val="sr-Latn-ME"/>
        </w:rPr>
        <w:t xml:space="preserve">sledećih </w:t>
      </w:r>
      <w:r w:rsidR="00033787" w:rsidRPr="00904E1E">
        <w:rPr>
          <w:szCs w:val="22"/>
          <w:lang w:val="sr-Latn-ME"/>
        </w:rPr>
        <w:t>neželjenih dejstava:</w:t>
      </w:r>
    </w:p>
    <w:p w14:paraId="20EA8677" w14:textId="77777777" w:rsidR="004E6412" w:rsidRPr="00904E1E" w:rsidRDefault="004E6412" w:rsidP="00904E1E">
      <w:pPr>
        <w:rPr>
          <w:b/>
          <w:iCs/>
          <w:szCs w:val="22"/>
          <w:lang w:val="sr-Latn-ME"/>
        </w:rPr>
      </w:pPr>
    </w:p>
    <w:p w14:paraId="7BAA4C5B" w14:textId="45C0CF2D" w:rsidR="00177D7F" w:rsidRPr="00904E1E" w:rsidRDefault="00177D7F" w:rsidP="00904E1E">
      <w:pPr>
        <w:rPr>
          <w:szCs w:val="22"/>
          <w:lang w:val="sr-Latn-ME"/>
        </w:rPr>
      </w:pPr>
      <w:r w:rsidRPr="00904E1E">
        <w:rPr>
          <w:b/>
          <w:szCs w:val="22"/>
          <w:lang w:val="sr-Latn-ME"/>
        </w:rPr>
        <w:t>Veoma česta neželjena dejstva</w:t>
      </w:r>
      <w:r w:rsidRPr="00904E1E">
        <w:rPr>
          <w:szCs w:val="22"/>
          <w:lang w:val="sr-Latn-ME"/>
        </w:rPr>
        <w:t xml:space="preserve"> (mogu da se jave kod više od 1 na 10 pacijenata koji uzimaju l</w:t>
      </w:r>
      <w:r w:rsidR="000A2349" w:rsidRPr="00904E1E">
        <w:rPr>
          <w:szCs w:val="22"/>
          <w:lang w:val="sr-Latn-ME"/>
        </w:rPr>
        <w:t>ij</w:t>
      </w:r>
      <w:r w:rsidRPr="00904E1E">
        <w:rPr>
          <w:szCs w:val="22"/>
          <w:lang w:val="sr-Latn-ME"/>
        </w:rPr>
        <w:t>ek):</w:t>
      </w:r>
    </w:p>
    <w:p w14:paraId="3D27B4D2" w14:textId="23B1218C" w:rsidR="00033787" w:rsidRPr="00904E1E" w:rsidRDefault="00033787" w:rsidP="00904E1E">
      <w:pPr>
        <w:pStyle w:val="ListParagraph"/>
        <w:numPr>
          <w:ilvl w:val="0"/>
          <w:numId w:val="17"/>
        </w:numPr>
        <w:rPr>
          <w:szCs w:val="22"/>
          <w:lang w:val="sr-Latn-ME"/>
        </w:rPr>
      </w:pPr>
      <w:r w:rsidRPr="00904E1E">
        <w:rPr>
          <w:szCs w:val="22"/>
          <w:lang w:val="sr-Latn-ME"/>
        </w:rPr>
        <w:t>infekcije gornj</w:t>
      </w:r>
      <w:r w:rsidR="002C44BC" w:rsidRPr="00904E1E">
        <w:rPr>
          <w:szCs w:val="22"/>
          <w:lang w:val="sr-Latn-ME"/>
        </w:rPr>
        <w:t>ih disajnih puteva</w:t>
      </w:r>
      <w:r w:rsidR="00573E1A" w:rsidRPr="00904E1E">
        <w:rPr>
          <w:szCs w:val="22"/>
          <w:lang w:val="sr-Latn-ME"/>
        </w:rPr>
        <w:t xml:space="preserve"> </w:t>
      </w:r>
      <w:r w:rsidRPr="00904E1E">
        <w:rPr>
          <w:szCs w:val="22"/>
          <w:lang w:val="sr-Latn-ME"/>
        </w:rPr>
        <w:t xml:space="preserve">sa simptomima </w:t>
      </w:r>
      <w:r w:rsidR="002A5BA6" w:rsidRPr="00904E1E">
        <w:rPr>
          <w:szCs w:val="22"/>
          <w:lang w:val="sr-Latn-ME"/>
        </w:rPr>
        <w:t xml:space="preserve">poput grlobolje </w:t>
      </w:r>
      <w:r w:rsidRPr="00904E1E">
        <w:rPr>
          <w:szCs w:val="22"/>
          <w:lang w:val="sr-Latn-ME"/>
        </w:rPr>
        <w:t>i za</w:t>
      </w:r>
      <w:r w:rsidR="00627BFA" w:rsidRPr="00904E1E">
        <w:rPr>
          <w:szCs w:val="22"/>
          <w:lang w:val="sr-Latn-ME"/>
        </w:rPr>
        <w:t>čepljenog</w:t>
      </w:r>
      <w:r w:rsidRPr="00904E1E">
        <w:rPr>
          <w:szCs w:val="22"/>
          <w:lang w:val="sr-Latn-ME"/>
        </w:rPr>
        <w:t xml:space="preserve"> nos</w:t>
      </w:r>
      <w:r w:rsidR="00627BFA" w:rsidRPr="00904E1E">
        <w:rPr>
          <w:szCs w:val="22"/>
          <w:lang w:val="sr-Latn-ME"/>
        </w:rPr>
        <w:t>a</w:t>
      </w:r>
    </w:p>
    <w:p w14:paraId="14652258" w14:textId="77777777" w:rsidR="00033787" w:rsidRPr="00904E1E" w:rsidRDefault="00033787" w:rsidP="00904E1E">
      <w:pPr>
        <w:rPr>
          <w:szCs w:val="22"/>
          <w:lang w:val="sr-Latn-ME"/>
        </w:rPr>
      </w:pPr>
    </w:p>
    <w:p w14:paraId="4F4048ED" w14:textId="6751099C" w:rsidR="00177D7F" w:rsidRPr="00904E1E" w:rsidRDefault="00177D7F" w:rsidP="00904E1E">
      <w:pPr>
        <w:rPr>
          <w:szCs w:val="22"/>
          <w:lang w:val="sr-Latn-ME"/>
        </w:rPr>
      </w:pPr>
      <w:r w:rsidRPr="00904E1E">
        <w:rPr>
          <w:b/>
          <w:szCs w:val="22"/>
          <w:lang w:val="sr-Latn-ME"/>
        </w:rPr>
        <w:t>Česta neželjena dejstva</w:t>
      </w:r>
      <w:r w:rsidRPr="00904E1E">
        <w:rPr>
          <w:szCs w:val="22"/>
          <w:lang w:val="sr-Latn-ME"/>
        </w:rPr>
        <w:t xml:space="preserve"> (mogu da se jave kod najviše 1 na 10 pacijenata koji uzimaju l</w:t>
      </w:r>
      <w:r w:rsidR="000A2349" w:rsidRPr="00904E1E">
        <w:rPr>
          <w:szCs w:val="22"/>
          <w:lang w:val="sr-Latn-ME"/>
        </w:rPr>
        <w:t>ij</w:t>
      </w:r>
      <w:r w:rsidRPr="00904E1E">
        <w:rPr>
          <w:szCs w:val="22"/>
          <w:lang w:val="sr-Latn-ME"/>
        </w:rPr>
        <w:t>ek):</w:t>
      </w:r>
    </w:p>
    <w:p w14:paraId="034110AB" w14:textId="5E50AD40" w:rsidR="00033787" w:rsidRPr="00904E1E" w:rsidRDefault="00033787" w:rsidP="00904E1E">
      <w:pPr>
        <w:pStyle w:val="ListParagraph"/>
        <w:numPr>
          <w:ilvl w:val="0"/>
          <w:numId w:val="17"/>
        </w:numPr>
        <w:rPr>
          <w:szCs w:val="22"/>
          <w:lang w:val="sr-Latn-ME"/>
        </w:rPr>
      </w:pPr>
      <w:r w:rsidRPr="00904E1E">
        <w:rPr>
          <w:szCs w:val="22"/>
          <w:lang w:val="sr-Latn-ME"/>
        </w:rPr>
        <w:t>zamor</w:t>
      </w:r>
    </w:p>
    <w:p w14:paraId="53865E3B" w14:textId="786436A2" w:rsidR="00033787" w:rsidRPr="00904E1E" w:rsidRDefault="00033787" w:rsidP="00904E1E">
      <w:pPr>
        <w:pStyle w:val="ListParagraph"/>
        <w:numPr>
          <w:ilvl w:val="0"/>
          <w:numId w:val="17"/>
        </w:numPr>
        <w:rPr>
          <w:szCs w:val="22"/>
          <w:lang w:val="sr-Latn-ME"/>
        </w:rPr>
      </w:pPr>
      <w:r w:rsidRPr="00904E1E">
        <w:rPr>
          <w:szCs w:val="22"/>
          <w:lang w:val="sr-Latn-ME"/>
        </w:rPr>
        <w:t>gljivična infekcija na koži</w:t>
      </w:r>
    </w:p>
    <w:p w14:paraId="154E63B3" w14:textId="026C87C8" w:rsidR="00033787" w:rsidRPr="00904E1E" w:rsidRDefault="00033787" w:rsidP="00904E1E">
      <w:pPr>
        <w:pStyle w:val="ListParagraph"/>
        <w:numPr>
          <w:ilvl w:val="0"/>
          <w:numId w:val="17"/>
        </w:numPr>
        <w:rPr>
          <w:szCs w:val="22"/>
          <w:lang w:val="sr-Latn-ME"/>
        </w:rPr>
      </w:pPr>
      <w:r w:rsidRPr="00904E1E">
        <w:rPr>
          <w:szCs w:val="22"/>
          <w:lang w:val="sr-Latn-ME"/>
        </w:rPr>
        <w:t>reakcije na m</w:t>
      </w:r>
      <w:r w:rsidR="000A2349" w:rsidRPr="00904E1E">
        <w:rPr>
          <w:szCs w:val="22"/>
          <w:lang w:val="sr-Latn-ME"/>
        </w:rPr>
        <w:t>j</w:t>
      </w:r>
      <w:r w:rsidRPr="00904E1E">
        <w:rPr>
          <w:szCs w:val="22"/>
          <w:lang w:val="sr-Latn-ME"/>
        </w:rPr>
        <w:t>estu prim</w:t>
      </w:r>
      <w:r w:rsidR="000A2349" w:rsidRPr="00904E1E">
        <w:rPr>
          <w:szCs w:val="22"/>
          <w:lang w:val="sr-Latn-ME"/>
        </w:rPr>
        <w:t>j</w:t>
      </w:r>
      <w:r w:rsidRPr="00904E1E">
        <w:rPr>
          <w:szCs w:val="22"/>
          <w:lang w:val="sr-Latn-ME"/>
        </w:rPr>
        <w:t>ene injekcije (kao što su crvenilo ili bol)</w:t>
      </w:r>
    </w:p>
    <w:p w14:paraId="7B94883D" w14:textId="6BCB8A29" w:rsidR="00033787" w:rsidRPr="00904E1E" w:rsidRDefault="00033787" w:rsidP="00904E1E">
      <w:pPr>
        <w:pStyle w:val="ListParagraph"/>
        <w:numPr>
          <w:ilvl w:val="0"/>
          <w:numId w:val="17"/>
        </w:numPr>
        <w:rPr>
          <w:szCs w:val="22"/>
          <w:lang w:val="sr-Latn-ME"/>
        </w:rPr>
      </w:pPr>
      <w:r w:rsidRPr="00904E1E">
        <w:rPr>
          <w:szCs w:val="22"/>
          <w:lang w:val="sr-Latn-ME"/>
        </w:rPr>
        <w:t>svrab</w:t>
      </w:r>
    </w:p>
    <w:p w14:paraId="7CDAD49B" w14:textId="262BBC25" w:rsidR="00033787" w:rsidRPr="00904E1E" w:rsidRDefault="00033787" w:rsidP="00904E1E">
      <w:pPr>
        <w:pStyle w:val="ListParagraph"/>
        <w:numPr>
          <w:ilvl w:val="0"/>
          <w:numId w:val="17"/>
        </w:numPr>
        <w:rPr>
          <w:szCs w:val="22"/>
          <w:lang w:val="sr-Latn-ME"/>
        </w:rPr>
      </w:pPr>
      <w:r w:rsidRPr="00904E1E">
        <w:rPr>
          <w:szCs w:val="22"/>
          <w:lang w:val="sr-Latn-ME"/>
        </w:rPr>
        <w:t>glavobolja</w:t>
      </w:r>
    </w:p>
    <w:p w14:paraId="76B01C6C" w14:textId="77777777" w:rsidR="00033787" w:rsidRPr="00904E1E" w:rsidRDefault="00033787" w:rsidP="00904E1E">
      <w:pPr>
        <w:rPr>
          <w:szCs w:val="22"/>
          <w:lang w:val="sr-Latn-ME"/>
        </w:rPr>
      </w:pPr>
    </w:p>
    <w:p w14:paraId="44EA44BF" w14:textId="0EBC27E0" w:rsidR="00177D7F" w:rsidRPr="00904E1E" w:rsidRDefault="00177D7F" w:rsidP="00904E1E">
      <w:pPr>
        <w:rPr>
          <w:szCs w:val="22"/>
          <w:lang w:val="sr-Latn-ME"/>
        </w:rPr>
      </w:pPr>
      <w:r w:rsidRPr="00904E1E">
        <w:rPr>
          <w:b/>
          <w:szCs w:val="22"/>
          <w:lang w:val="sr-Latn-ME"/>
        </w:rPr>
        <w:t>Povremena neželjena dejstva</w:t>
      </w:r>
      <w:r w:rsidRPr="00904E1E">
        <w:rPr>
          <w:szCs w:val="22"/>
          <w:lang w:val="sr-Latn-ME"/>
        </w:rPr>
        <w:t xml:space="preserve"> (mogu da se jave kod najviše 1 na 100 pacijenata koji uzimaju l</w:t>
      </w:r>
      <w:r w:rsidR="000A2349" w:rsidRPr="00904E1E">
        <w:rPr>
          <w:szCs w:val="22"/>
          <w:lang w:val="sr-Latn-ME"/>
        </w:rPr>
        <w:t>ij</w:t>
      </w:r>
      <w:r w:rsidRPr="00904E1E">
        <w:rPr>
          <w:szCs w:val="22"/>
          <w:lang w:val="sr-Latn-ME"/>
        </w:rPr>
        <w:t>ek):</w:t>
      </w:r>
    </w:p>
    <w:p w14:paraId="5F8FB4CC" w14:textId="2BBADD58" w:rsidR="00177D7F" w:rsidRPr="00904E1E" w:rsidRDefault="00033787" w:rsidP="00904E1E">
      <w:pPr>
        <w:pStyle w:val="ListParagraph"/>
        <w:numPr>
          <w:ilvl w:val="0"/>
          <w:numId w:val="18"/>
        </w:numPr>
        <w:rPr>
          <w:noProof/>
          <w:szCs w:val="22"/>
          <w:u w:val="single"/>
          <w:lang w:val="sr-Latn-ME"/>
        </w:rPr>
      </w:pPr>
      <w:r w:rsidRPr="00904E1E">
        <w:rPr>
          <w:szCs w:val="22"/>
          <w:lang w:val="sr-Latn-ME"/>
        </w:rPr>
        <w:t>male, izdignute crvene kvržice na koži</w:t>
      </w:r>
    </w:p>
    <w:p w14:paraId="6C51F319" w14:textId="1EE7F9C6" w:rsidR="000A2349" w:rsidRPr="00904E1E" w:rsidRDefault="000A2349" w:rsidP="00904E1E">
      <w:pPr>
        <w:rPr>
          <w:noProof/>
          <w:szCs w:val="22"/>
          <w:u w:val="single"/>
          <w:lang w:val="sr-Latn-ME"/>
        </w:rPr>
      </w:pPr>
    </w:p>
    <w:p w14:paraId="7068F67E" w14:textId="77777777" w:rsidR="000A2349" w:rsidRPr="00904E1E" w:rsidRDefault="000A2349" w:rsidP="00904E1E">
      <w:pPr>
        <w:rPr>
          <w:szCs w:val="22"/>
          <w:u w:val="single"/>
          <w:lang w:val="sr-Latn-ME"/>
        </w:rPr>
      </w:pPr>
      <w:r w:rsidRPr="00904E1E">
        <w:rPr>
          <w:szCs w:val="22"/>
          <w:u w:val="single"/>
          <w:lang w:val="sr-Latn-ME"/>
        </w:rPr>
        <w:t>Prijavljivanje sumnji na neželjena dejstva</w:t>
      </w:r>
    </w:p>
    <w:p w14:paraId="05C545F9" w14:textId="77777777" w:rsidR="000A2349" w:rsidRPr="00904E1E" w:rsidRDefault="000A2349" w:rsidP="00904E1E">
      <w:pPr>
        <w:rPr>
          <w:szCs w:val="22"/>
          <w:u w:val="single"/>
          <w:lang w:val="sr-Latn-ME"/>
        </w:rPr>
      </w:pPr>
    </w:p>
    <w:p w14:paraId="5BFEBC53" w14:textId="77777777" w:rsidR="0072122B" w:rsidRPr="00904E1E" w:rsidRDefault="000A2349" w:rsidP="00904E1E">
      <w:pPr>
        <w:rPr>
          <w:szCs w:val="22"/>
          <w:lang w:val="sr-Latn-ME"/>
        </w:rPr>
      </w:pPr>
      <w:r w:rsidRPr="00904E1E">
        <w:rPr>
          <w:szCs w:val="22"/>
          <w:lang w:val="sr-Latn-ME"/>
        </w:rPr>
        <w:t xml:space="preserve">Ako Vam se javi bilo koje neželjeno dejstvo recite to svom ljekaru, farmaceutu ili medicinskoj sestri. Ovo uključuje i bilo koja neželjena dejstva koja nijesu navedena u ovom uputstvu. </w:t>
      </w:r>
      <w:r w:rsidR="0072122B" w:rsidRPr="00904E1E">
        <w:rPr>
          <w:szCs w:val="22"/>
          <w:lang w:val="sr-Latn-ME"/>
        </w:rPr>
        <w:t>Prijavljivanjem neželjenih dejstava možete da pomognete u procjeni bezbjednosti ovog lijeka. Sumnju na neželjena dejstva možete da prijavite i Institutu za ljekove i medicinska sredstva (CInMED):</w:t>
      </w:r>
    </w:p>
    <w:p w14:paraId="568B9265" w14:textId="77777777" w:rsidR="0072122B" w:rsidRPr="00904E1E" w:rsidRDefault="0072122B" w:rsidP="00904E1E">
      <w:pPr>
        <w:rPr>
          <w:szCs w:val="22"/>
          <w:lang w:val="sr-Latn-ME"/>
        </w:rPr>
      </w:pPr>
    </w:p>
    <w:p w14:paraId="437C0927" w14:textId="77777777" w:rsidR="0072122B" w:rsidRPr="00904E1E" w:rsidRDefault="0072122B" w:rsidP="00904E1E">
      <w:pPr>
        <w:rPr>
          <w:szCs w:val="22"/>
          <w:lang w:val="sr-Latn-ME"/>
        </w:rPr>
      </w:pPr>
      <w:r w:rsidRPr="00904E1E">
        <w:rPr>
          <w:szCs w:val="22"/>
          <w:lang w:val="sr-Latn-ME"/>
        </w:rPr>
        <w:t xml:space="preserve">Institut za ljekove i medicinska sredstva </w:t>
      </w:r>
    </w:p>
    <w:p w14:paraId="0877FC8E" w14:textId="77777777" w:rsidR="0072122B" w:rsidRPr="00904E1E" w:rsidRDefault="0072122B" w:rsidP="00904E1E">
      <w:pPr>
        <w:rPr>
          <w:szCs w:val="22"/>
          <w:lang w:val="sr-Latn-ME"/>
        </w:rPr>
      </w:pPr>
      <w:r w:rsidRPr="00904E1E">
        <w:rPr>
          <w:szCs w:val="22"/>
          <w:lang w:val="sr-Latn-ME"/>
        </w:rPr>
        <w:t>Odjeljenje za farmakovigilancu</w:t>
      </w:r>
    </w:p>
    <w:p w14:paraId="7E208FD3" w14:textId="77777777" w:rsidR="0072122B" w:rsidRPr="00904E1E" w:rsidRDefault="0072122B" w:rsidP="00904E1E">
      <w:pPr>
        <w:rPr>
          <w:szCs w:val="22"/>
          <w:lang w:val="sr-Latn-ME"/>
        </w:rPr>
      </w:pPr>
      <w:r w:rsidRPr="00904E1E">
        <w:rPr>
          <w:szCs w:val="22"/>
          <w:lang w:val="sr-Latn-ME"/>
        </w:rPr>
        <w:t>Bulevar Ivana Crnojevića 64a, 81000 Podgorica</w:t>
      </w:r>
    </w:p>
    <w:p w14:paraId="39C6794E" w14:textId="77777777" w:rsidR="0072122B" w:rsidRPr="00904E1E" w:rsidRDefault="0072122B" w:rsidP="00904E1E">
      <w:pPr>
        <w:rPr>
          <w:szCs w:val="22"/>
          <w:lang w:val="sr-Latn-ME"/>
        </w:rPr>
      </w:pPr>
    </w:p>
    <w:p w14:paraId="0AA09F66" w14:textId="77777777" w:rsidR="0072122B" w:rsidRPr="00904E1E" w:rsidRDefault="0072122B" w:rsidP="00904E1E">
      <w:pPr>
        <w:rPr>
          <w:szCs w:val="22"/>
          <w:lang w:val="sr-Latn-ME"/>
        </w:rPr>
      </w:pPr>
      <w:r w:rsidRPr="00904E1E">
        <w:rPr>
          <w:szCs w:val="22"/>
          <w:lang w:val="sr-Latn-ME"/>
        </w:rPr>
        <w:t>tel: +382 (0) 20 310 280</w:t>
      </w:r>
    </w:p>
    <w:p w14:paraId="4F0FD050" w14:textId="77777777" w:rsidR="0072122B" w:rsidRPr="00904E1E" w:rsidRDefault="0072122B" w:rsidP="00904E1E">
      <w:pPr>
        <w:rPr>
          <w:szCs w:val="22"/>
          <w:lang w:val="sr-Latn-ME"/>
        </w:rPr>
      </w:pPr>
      <w:r w:rsidRPr="00904E1E">
        <w:rPr>
          <w:szCs w:val="22"/>
          <w:lang w:val="sr-Latn-ME"/>
        </w:rPr>
        <w:t>fax: +382 (0) 20 310 581</w:t>
      </w:r>
    </w:p>
    <w:p w14:paraId="2CB7791C" w14:textId="77777777" w:rsidR="0072122B" w:rsidRPr="00904E1E" w:rsidRDefault="00713998" w:rsidP="00904E1E">
      <w:pPr>
        <w:rPr>
          <w:szCs w:val="22"/>
          <w:lang w:val="sr-Latn-ME"/>
        </w:rPr>
      </w:pPr>
      <w:hyperlink r:id="rId9" w:history="1">
        <w:r w:rsidR="0072122B" w:rsidRPr="00904E1E">
          <w:rPr>
            <w:rStyle w:val="Hyperlink"/>
            <w:szCs w:val="22"/>
            <w:lang w:val="sr-Latn-ME"/>
          </w:rPr>
          <w:t>www.cinmed.me</w:t>
        </w:r>
      </w:hyperlink>
      <w:r w:rsidR="0072122B" w:rsidRPr="00904E1E">
        <w:rPr>
          <w:szCs w:val="22"/>
          <w:lang w:val="sr-Latn-ME"/>
        </w:rPr>
        <w:t xml:space="preserve"> </w:t>
      </w:r>
    </w:p>
    <w:p w14:paraId="15ADFE2B" w14:textId="77777777" w:rsidR="0072122B" w:rsidRPr="00904E1E" w:rsidRDefault="00713998" w:rsidP="00904E1E">
      <w:pPr>
        <w:rPr>
          <w:szCs w:val="22"/>
          <w:lang w:val="sr-Latn-ME"/>
        </w:rPr>
      </w:pPr>
      <w:hyperlink r:id="rId10" w:history="1">
        <w:r w:rsidR="0072122B" w:rsidRPr="00904E1E">
          <w:rPr>
            <w:rStyle w:val="Hyperlink"/>
            <w:szCs w:val="22"/>
            <w:lang w:val="sr-Latn-ME"/>
          </w:rPr>
          <w:t>nezeljenadejstva@cinmed.me</w:t>
        </w:r>
      </w:hyperlink>
      <w:r w:rsidR="0072122B" w:rsidRPr="00904E1E">
        <w:rPr>
          <w:szCs w:val="22"/>
          <w:lang w:val="sr-Latn-ME"/>
        </w:rPr>
        <w:t xml:space="preserve"> </w:t>
      </w:r>
    </w:p>
    <w:p w14:paraId="4EFC66AD" w14:textId="77777777" w:rsidR="0072122B" w:rsidRPr="00904E1E" w:rsidRDefault="0072122B" w:rsidP="00904E1E">
      <w:pPr>
        <w:rPr>
          <w:szCs w:val="22"/>
          <w:lang w:val="sr-Latn-ME"/>
        </w:rPr>
      </w:pPr>
      <w:r w:rsidRPr="00904E1E">
        <w:rPr>
          <w:szCs w:val="22"/>
          <w:lang w:val="sr-Latn-ME"/>
        </w:rPr>
        <w:t>putem IS zdravstvene zaštite</w:t>
      </w:r>
    </w:p>
    <w:p w14:paraId="4465E5CA" w14:textId="77777777" w:rsidR="000A2349" w:rsidRPr="00904E1E" w:rsidRDefault="000A2349" w:rsidP="00904E1E">
      <w:pPr>
        <w:rPr>
          <w:szCs w:val="22"/>
          <w:lang w:val="sr-Latn-ME"/>
        </w:rPr>
      </w:pPr>
    </w:p>
    <w:p w14:paraId="2717E77B" w14:textId="77777777" w:rsidR="004D1D48" w:rsidRPr="00904E1E" w:rsidRDefault="004D1D48" w:rsidP="00904E1E">
      <w:pPr>
        <w:rPr>
          <w:szCs w:val="22"/>
          <w:lang w:val="sr-Latn-ME"/>
        </w:rPr>
      </w:pPr>
    </w:p>
    <w:p w14:paraId="5B181D58" w14:textId="20C81759" w:rsidR="00177D7F" w:rsidRPr="00904E1E" w:rsidRDefault="00177D7F" w:rsidP="00904E1E">
      <w:pPr>
        <w:pStyle w:val="NASLOV123"/>
        <w:spacing w:before="0" w:after="0"/>
        <w:rPr>
          <w:lang w:val="sr-Latn-ME"/>
        </w:rPr>
      </w:pPr>
      <w:r w:rsidRPr="00904E1E">
        <w:rPr>
          <w:lang w:val="sr-Latn-ME"/>
        </w:rPr>
        <w:t xml:space="preserve">5. </w:t>
      </w:r>
      <w:r w:rsidR="00BF7630" w:rsidRPr="00904E1E">
        <w:rPr>
          <w:lang w:val="sr-Latn-ME"/>
        </w:rPr>
        <w:t>KAKO ČUVATI LIJEK SKYRIZI</w:t>
      </w:r>
    </w:p>
    <w:p w14:paraId="472A93A2" w14:textId="0FE51A3E" w:rsidR="00296E21" w:rsidRPr="00904E1E" w:rsidRDefault="00296E21" w:rsidP="00904E1E">
      <w:pPr>
        <w:widowControl w:val="0"/>
        <w:autoSpaceDE w:val="0"/>
        <w:autoSpaceDN w:val="0"/>
        <w:rPr>
          <w:szCs w:val="22"/>
          <w:lang w:val="sr-Latn-ME"/>
        </w:rPr>
      </w:pPr>
      <w:r w:rsidRPr="00904E1E">
        <w:rPr>
          <w:szCs w:val="22"/>
          <w:lang w:val="sr-Latn-ME"/>
        </w:rPr>
        <w:lastRenderedPageBreak/>
        <w:t>Čuvati l</w:t>
      </w:r>
      <w:r w:rsidR="000A2349" w:rsidRPr="00904E1E">
        <w:rPr>
          <w:szCs w:val="22"/>
          <w:lang w:val="sr-Latn-ME"/>
        </w:rPr>
        <w:t>ij</w:t>
      </w:r>
      <w:r w:rsidRPr="00904E1E">
        <w:rPr>
          <w:szCs w:val="22"/>
          <w:lang w:val="sr-Latn-ME"/>
        </w:rPr>
        <w:t>ek van vidokruga i domašaja d</w:t>
      </w:r>
      <w:r w:rsidR="000A2349" w:rsidRPr="00904E1E">
        <w:rPr>
          <w:szCs w:val="22"/>
          <w:lang w:val="sr-Latn-ME"/>
        </w:rPr>
        <w:t>j</w:t>
      </w:r>
      <w:r w:rsidRPr="00904E1E">
        <w:rPr>
          <w:szCs w:val="22"/>
          <w:lang w:val="sr-Latn-ME"/>
        </w:rPr>
        <w:t>ece.</w:t>
      </w:r>
    </w:p>
    <w:p w14:paraId="476E7F73" w14:textId="45716866" w:rsidR="004D1D48" w:rsidRPr="00904E1E" w:rsidRDefault="004D1D48" w:rsidP="00904E1E">
      <w:pPr>
        <w:rPr>
          <w:szCs w:val="22"/>
          <w:lang w:val="sr-Latn-ME"/>
        </w:rPr>
      </w:pPr>
    </w:p>
    <w:p w14:paraId="77D91549" w14:textId="49883955" w:rsidR="00033787" w:rsidRPr="00904E1E" w:rsidRDefault="00033787" w:rsidP="00904E1E">
      <w:pPr>
        <w:widowControl w:val="0"/>
        <w:autoSpaceDE w:val="0"/>
        <w:autoSpaceDN w:val="0"/>
        <w:rPr>
          <w:szCs w:val="22"/>
          <w:lang w:val="sr-Latn-ME"/>
        </w:rPr>
      </w:pPr>
      <w:r w:rsidRPr="00904E1E">
        <w:rPr>
          <w:szCs w:val="22"/>
          <w:lang w:val="sr-Latn-ME"/>
        </w:rPr>
        <w:t>Ne sm</w:t>
      </w:r>
      <w:r w:rsidR="000A2349" w:rsidRPr="00904E1E">
        <w:rPr>
          <w:szCs w:val="22"/>
          <w:lang w:val="sr-Latn-ME"/>
        </w:rPr>
        <w:t>ij</w:t>
      </w:r>
      <w:r w:rsidRPr="00904E1E">
        <w:rPr>
          <w:szCs w:val="22"/>
          <w:lang w:val="sr-Latn-ME"/>
        </w:rPr>
        <w:t>ete koristiti ovaj l</w:t>
      </w:r>
      <w:r w:rsidR="000A2349" w:rsidRPr="00904E1E">
        <w:rPr>
          <w:szCs w:val="22"/>
          <w:lang w:val="sr-Latn-ME"/>
        </w:rPr>
        <w:t>ij</w:t>
      </w:r>
      <w:r w:rsidRPr="00904E1E">
        <w:rPr>
          <w:szCs w:val="22"/>
          <w:lang w:val="sr-Latn-ME"/>
        </w:rPr>
        <w:t xml:space="preserve">ek posle isteka roka upotrebe naznačenog na spoljašnjem pakovanju nakon „Važi do“.  </w:t>
      </w:r>
      <w:r w:rsidRPr="00904E1E">
        <w:rPr>
          <w:iCs/>
          <w:szCs w:val="22"/>
          <w:lang w:val="sr-Latn-ME"/>
        </w:rPr>
        <w:t>Datum isteka roka upotrebe</w:t>
      </w:r>
      <w:r w:rsidRPr="00904E1E">
        <w:rPr>
          <w:iCs/>
          <w:color w:val="008000"/>
          <w:szCs w:val="22"/>
          <w:lang w:val="sr-Latn-ME"/>
        </w:rPr>
        <w:t xml:space="preserve"> </w:t>
      </w:r>
      <w:r w:rsidRPr="00904E1E">
        <w:rPr>
          <w:szCs w:val="22"/>
          <w:lang w:val="sr-Latn-ME"/>
        </w:rPr>
        <w:t>se odnosi na poslednji dan navedenog m</w:t>
      </w:r>
      <w:r w:rsidR="000A2349" w:rsidRPr="00904E1E">
        <w:rPr>
          <w:szCs w:val="22"/>
          <w:lang w:val="sr-Latn-ME"/>
        </w:rPr>
        <w:t>j</w:t>
      </w:r>
      <w:r w:rsidRPr="00904E1E">
        <w:rPr>
          <w:szCs w:val="22"/>
          <w:lang w:val="sr-Latn-ME"/>
        </w:rPr>
        <w:t>eseca.</w:t>
      </w:r>
    </w:p>
    <w:p w14:paraId="5E12838F" w14:textId="77777777" w:rsidR="00033787" w:rsidRPr="00904E1E" w:rsidRDefault="00033787" w:rsidP="00904E1E">
      <w:pPr>
        <w:widowControl w:val="0"/>
        <w:autoSpaceDE w:val="0"/>
        <w:autoSpaceDN w:val="0"/>
        <w:rPr>
          <w:szCs w:val="22"/>
          <w:lang w:val="sr-Latn-ME"/>
        </w:rPr>
      </w:pPr>
    </w:p>
    <w:p w14:paraId="074DF07A" w14:textId="77777777" w:rsidR="00033787" w:rsidRPr="00904E1E" w:rsidRDefault="00033787" w:rsidP="00904E1E">
      <w:pPr>
        <w:rPr>
          <w:szCs w:val="22"/>
          <w:lang w:val="sr-Latn-ME"/>
        </w:rPr>
      </w:pPr>
      <w:r w:rsidRPr="00904E1E">
        <w:rPr>
          <w:szCs w:val="22"/>
          <w:lang w:val="sr-Latn-ME"/>
        </w:rPr>
        <w:t xml:space="preserve">Čuvati u frižideru (na temperaturi od 2°C do 8°C). Ne zamrzavati. </w:t>
      </w:r>
    </w:p>
    <w:p w14:paraId="540F1E88" w14:textId="77777777" w:rsidR="00033787" w:rsidRPr="00904E1E" w:rsidRDefault="00033787" w:rsidP="00904E1E">
      <w:pPr>
        <w:rPr>
          <w:szCs w:val="22"/>
          <w:lang w:val="sr-Latn-ME"/>
        </w:rPr>
      </w:pPr>
    </w:p>
    <w:p w14:paraId="631339AC" w14:textId="0A0C419B" w:rsidR="00033787" w:rsidRPr="00904E1E" w:rsidRDefault="00033787" w:rsidP="00904E1E">
      <w:pPr>
        <w:tabs>
          <w:tab w:val="clear" w:pos="284"/>
        </w:tabs>
        <w:autoSpaceDE w:val="0"/>
        <w:autoSpaceDN w:val="0"/>
        <w:adjustRightInd w:val="0"/>
        <w:rPr>
          <w:szCs w:val="22"/>
          <w:lang w:val="sr-Latn-ME"/>
        </w:rPr>
      </w:pPr>
      <w:r w:rsidRPr="00904E1E">
        <w:rPr>
          <w:szCs w:val="22"/>
          <w:lang w:val="sr-Latn-ME"/>
        </w:rPr>
        <w:t>Čuvati u originalnom pakovanju radi zaštite od sv</w:t>
      </w:r>
      <w:r w:rsidR="000A2349" w:rsidRPr="00904E1E">
        <w:rPr>
          <w:szCs w:val="22"/>
          <w:lang w:val="sr-Latn-ME"/>
        </w:rPr>
        <w:t>j</w:t>
      </w:r>
      <w:r w:rsidRPr="00904E1E">
        <w:rPr>
          <w:szCs w:val="22"/>
          <w:lang w:val="sr-Latn-ME"/>
        </w:rPr>
        <w:t xml:space="preserve">etlosti. </w:t>
      </w:r>
    </w:p>
    <w:p w14:paraId="7C272898" w14:textId="77777777" w:rsidR="00033787" w:rsidRPr="00904E1E" w:rsidRDefault="00033787" w:rsidP="00904E1E">
      <w:pPr>
        <w:tabs>
          <w:tab w:val="clear" w:pos="284"/>
        </w:tabs>
        <w:autoSpaceDE w:val="0"/>
        <w:autoSpaceDN w:val="0"/>
        <w:adjustRightInd w:val="0"/>
        <w:rPr>
          <w:szCs w:val="22"/>
          <w:lang w:val="sr-Latn-ME"/>
        </w:rPr>
      </w:pPr>
    </w:p>
    <w:p w14:paraId="354E8285" w14:textId="5B03951A" w:rsidR="00033787" w:rsidRPr="00904E1E" w:rsidRDefault="00033787" w:rsidP="00904E1E">
      <w:pPr>
        <w:rPr>
          <w:szCs w:val="22"/>
          <w:lang w:val="sr-Latn-ME"/>
        </w:rPr>
      </w:pPr>
      <w:r w:rsidRPr="00904E1E">
        <w:rPr>
          <w:szCs w:val="22"/>
          <w:lang w:val="sr-Latn-ME"/>
        </w:rPr>
        <w:t>Ne sm</w:t>
      </w:r>
      <w:r w:rsidR="000A2349" w:rsidRPr="00904E1E">
        <w:rPr>
          <w:szCs w:val="22"/>
          <w:lang w:val="sr-Latn-ME"/>
        </w:rPr>
        <w:t>ij</w:t>
      </w:r>
      <w:r w:rsidRPr="00904E1E">
        <w:rPr>
          <w:szCs w:val="22"/>
          <w:lang w:val="sr-Latn-ME"/>
        </w:rPr>
        <w:t>ete koristiti ovaj l</w:t>
      </w:r>
      <w:r w:rsidR="000A2349" w:rsidRPr="00904E1E">
        <w:rPr>
          <w:szCs w:val="22"/>
          <w:lang w:val="sr-Latn-ME"/>
        </w:rPr>
        <w:t>ij</w:t>
      </w:r>
      <w:r w:rsidRPr="00904E1E">
        <w:rPr>
          <w:szCs w:val="22"/>
          <w:lang w:val="sr-Latn-ME"/>
        </w:rPr>
        <w:t>ek ukoliko je rastvor mutan ili sadrži pahuljice ili velike čestice.</w:t>
      </w:r>
    </w:p>
    <w:p w14:paraId="69A2AA75" w14:textId="77777777" w:rsidR="000A2349" w:rsidRPr="00904E1E" w:rsidRDefault="000A2349" w:rsidP="00904E1E">
      <w:pPr>
        <w:rPr>
          <w:szCs w:val="22"/>
          <w:lang w:val="sr-Latn-ME"/>
        </w:rPr>
      </w:pPr>
    </w:p>
    <w:p w14:paraId="6B7D305D" w14:textId="720CA1A8" w:rsidR="000A2349" w:rsidRPr="00904E1E" w:rsidRDefault="000A2349" w:rsidP="00904E1E">
      <w:pPr>
        <w:rPr>
          <w:szCs w:val="22"/>
          <w:lang w:val="sr-Latn-ME"/>
        </w:rPr>
      </w:pPr>
      <w:r w:rsidRPr="00904E1E">
        <w:rPr>
          <w:szCs w:val="22"/>
          <w:lang w:val="sr-Latn-ME"/>
        </w:rPr>
        <w:t>Ljekove ne treba bacati u kanalizaciju, niti kućni otpad. Ove mjere pomažu očuvanju životne sredine.</w:t>
      </w:r>
    </w:p>
    <w:p w14:paraId="2ABEE161" w14:textId="2805B8F0" w:rsidR="00033787" w:rsidRPr="00904E1E" w:rsidRDefault="000A2349" w:rsidP="00904E1E">
      <w:pPr>
        <w:rPr>
          <w:szCs w:val="22"/>
          <w:lang w:val="sr-Latn-ME"/>
        </w:rPr>
      </w:pPr>
      <w:r w:rsidRPr="00904E1E">
        <w:rPr>
          <w:szCs w:val="22"/>
          <w:lang w:val="sr-Latn-ME"/>
        </w:rPr>
        <w:t>Neupotrijebljeni lijek se uništava u skladu sa važećim propisima.</w:t>
      </w:r>
    </w:p>
    <w:p w14:paraId="559843DF" w14:textId="77777777" w:rsidR="00177D7F" w:rsidRPr="00904E1E" w:rsidRDefault="00177D7F" w:rsidP="00904E1E">
      <w:pPr>
        <w:rPr>
          <w:szCs w:val="22"/>
          <w:lang w:val="sr-Latn-ME"/>
        </w:rPr>
      </w:pPr>
    </w:p>
    <w:p w14:paraId="4D70B3D4" w14:textId="77777777" w:rsidR="004D1D48" w:rsidRPr="00904E1E" w:rsidRDefault="004D1D48" w:rsidP="00904E1E">
      <w:pPr>
        <w:rPr>
          <w:szCs w:val="22"/>
          <w:lang w:val="sr-Latn-ME"/>
        </w:rPr>
      </w:pPr>
    </w:p>
    <w:p w14:paraId="77AFA27B" w14:textId="44123995" w:rsidR="00177D7F" w:rsidRPr="00904E1E" w:rsidRDefault="00177D7F" w:rsidP="00904E1E">
      <w:pPr>
        <w:pStyle w:val="NASLOV123"/>
        <w:spacing w:before="0" w:after="0"/>
        <w:rPr>
          <w:lang w:val="sr-Latn-ME"/>
        </w:rPr>
      </w:pPr>
      <w:r w:rsidRPr="00904E1E">
        <w:rPr>
          <w:lang w:val="sr-Latn-ME"/>
        </w:rPr>
        <w:t xml:space="preserve">6. </w:t>
      </w:r>
      <w:r w:rsidR="00BF7630" w:rsidRPr="00904E1E">
        <w:rPr>
          <w:lang w:val="sr-Latn-ME"/>
        </w:rPr>
        <w:t>SADRŽAJ PAKOVANJA I DODATNE INFORMACIJE</w:t>
      </w:r>
    </w:p>
    <w:p w14:paraId="1F34D7D2" w14:textId="77777777" w:rsidR="004D1D48" w:rsidRPr="00904E1E" w:rsidRDefault="004D1D48" w:rsidP="00904E1E">
      <w:pPr>
        <w:rPr>
          <w:szCs w:val="22"/>
          <w:lang w:val="sr-Latn-ME"/>
        </w:rPr>
      </w:pPr>
    </w:p>
    <w:p w14:paraId="494857A0" w14:textId="57D77F65" w:rsidR="00177D7F" w:rsidRPr="00904E1E" w:rsidRDefault="00177D7F" w:rsidP="00904E1E">
      <w:pPr>
        <w:rPr>
          <w:b/>
          <w:bCs/>
          <w:szCs w:val="22"/>
          <w:lang w:val="sr-Latn-ME"/>
        </w:rPr>
      </w:pPr>
      <w:r w:rsidRPr="00904E1E">
        <w:rPr>
          <w:b/>
          <w:bCs/>
          <w:szCs w:val="22"/>
          <w:lang w:val="sr-Latn-ME"/>
        </w:rPr>
        <w:t>Šta sadrži l</w:t>
      </w:r>
      <w:r w:rsidR="000A2349" w:rsidRPr="00904E1E">
        <w:rPr>
          <w:b/>
          <w:bCs/>
          <w:szCs w:val="22"/>
          <w:lang w:val="sr-Latn-ME"/>
        </w:rPr>
        <w:t>ij</w:t>
      </w:r>
      <w:r w:rsidRPr="00904E1E">
        <w:rPr>
          <w:b/>
          <w:bCs/>
          <w:szCs w:val="22"/>
          <w:lang w:val="sr-Latn-ME"/>
        </w:rPr>
        <w:t xml:space="preserve">ek </w:t>
      </w:r>
      <w:r w:rsidR="00033787" w:rsidRPr="00904E1E">
        <w:rPr>
          <w:b/>
          <w:bCs/>
          <w:szCs w:val="22"/>
          <w:lang w:val="sr-Latn-ME"/>
        </w:rPr>
        <w:t>Skyrizi</w:t>
      </w:r>
    </w:p>
    <w:p w14:paraId="14137082" w14:textId="2E7F3AAF" w:rsidR="00033787" w:rsidRPr="00904E1E" w:rsidRDefault="00033787" w:rsidP="00904E1E">
      <w:pPr>
        <w:pStyle w:val="Header"/>
        <w:numPr>
          <w:ilvl w:val="0"/>
          <w:numId w:val="20"/>
        </w:numPr>
        <w:tabs>
          <w:tab w:val="clear" w:pos="4536"/>
          <w:tab w:val="clear" w:pos="9072"/>
          <w:tab w:val="left" w:pos="284"/>
        </w:tabs>
        <w:rPr>
          <w:szCs w:val="22"/>
          <w:lang w:val="sr-Latn-ME"/>
        </w:rPr>
      </w:pPr>
      <w:r w:rsidRPr="00904E1E">
        <w:rPr>
          <w:szCs w:val="22"/>
          <w:lang w:val="sr-Latn-ME"/>
        </w:rPr>
        <w:t>Aktivna supstanca je risankizumab. Jedan napunjen</w:t>
      </w:r>
      <w:r w:rsidR="008565CA" w:rsidRPr="00904E1E">
        <w:rPr>
          <w:szCs w:val="22"/>
          <w:lang w:val="sr-Latn-ME"/>
        </w:rPr>
        <w:t>i</w:t>
      </w:r>
      <w:r w:rsidRPr="00904E1E">
        <w:rPr>
          <w:szCs w:val="22"/>
          <w:lang w:val="sr-Latn-ME"/>
        </w:rPr>
        <w:t xml:space="preserve"> injekcioni špric </w:t>
      </w:r>
      <w:r w:rsidR="00AF7301">
        <w:rPr>
          <w:szCs w:val="22"/>
          <w:lang w:val="sr-Latn-ME"/>
        </w:rPr>
        <w:t>sadrži 75 mg risankizumaba u  0.</w:t>
      </w:r>
      <w:bookmarkStart w:id="0" w:name="_GoBack"/>
      <w:bookmarkEnd w:id="0"/>
      <w:r w:rsidRPr="00904E1E">
        <w:rPr>
          <w:szCs w:val="22"/>
          <w:lang w:val="sr-Latn-ME"/>
        </w:rPr>
        <w:t xml:space="preserve">83 </w:t>
      </w:r>
      <w:r w:rsidR="008565CA" w:rsidRPr="00904E1E">
        <w:rPr>
          <w:szCs w:val="22"/>
          <w:lang w:val="sr-Latn-ME"/>
        </w:rPr>
        <w:t xml:space="preserve">ml </w:t>
      </w:r>
      <w:r w:rsidRPr="00904E1E">
        <w:rPr>
          <w:szCs w:val="22"/>
          <w:lang w:val="sr-Latn-ME"/>
        </w:rPr>
        <w:t>rastvora.</w:t>
      </w:r>
    </w:p>
    <w:p w14:paraId="1260620F" w14:textId="265C37C8" w:rsidR="00033787" w:rsidRPr="00904E1E" w:rsidRDefault="00033787" w:rsidP="00904E1E">
      <w:pPr>
        <w:pStyle w:val="Header"/>
        <w:numPr>
          <w:ilvl w:val="0"/>
          <w:numId w:val="20"/>
        </w:numPr>
        <w:tabs>
          <w:tab w:val="clear" w:pos="4536"/>
          <w:tab w:val="clear" w:pos="9072"/>
          <w:tab w:val="left" w:pos="284"/>
        </w:tabs>
        <w:rPr>
          <w:szCs w:val="22"/>
          <w:lang w:val="sr-Latn-ME"/>
        </w:rPr>
      </w:pPr>
      <w:r w:rsidRPr="00904E1E">
        <w:rPr>
          <w:szCs w:val="22"/>
          <w:lang w:val="sr-Latn-ME"/>
        </w:rPr>
        <w:t>Pomoćne supstance su dinatrijum</w:t>
      </w:r>
      <w:r w:rsidR="008565CA" w:rsidRPr="00904E1E">
        <w:rPr>
          <w:szCs w:val="22"/>
          <w:lang w:val="sr-Latn-ME"/>
        </w:rPr>
        <w:t xml:space="preserve"> </w:t>
      </w:r>
      <w:r w:rsidRPr="00904E1E">
        <w:rPr>
          <w:szCs w:val="22"/>
          <w:lang w:val="sr-Latn-ME"/>
        </w:rPr>
        <w:t>sukcinat</w:t>
      </w:r>
      <w:r w:rsidR="00362253" w:rsidRPr="00904E1E">
        <w:rPr>
          <w:szCs w:val="22"/>
          <w:lang w:val="sr-Latn-ME"/>
        </w:rPr>
        <w:t xml:space="preserve">, </w:t>
      </w:r>
      <w:r w:rsidRPr="00904E1E">
        <w:rPr>
          <w:szCs w:val="22"/>
          <w:lang w:val="sr-Latn-ME"/>
        </w:rPr>
        <w:t>heksahidrat</w:t>
      </w:r>
      <w:r w:rsidR="00362253" w:rsidRPr="00904E1E">
        <w:rPr>
          <w:szCs w:val="22"/>
          <w:lang w:val="sr-Latn-ME"/>
        </w:rPr>
        <w:t>;</w:t>
      </w:r>
      <w:r w:rsidRPr="00904E1E">
        <w:rPr>
          <w:szCs w:val="22"/>
          <w:lang w:val="sr-Latn-ME"/>
        </w:rPr>
        <w:t xml:space="preserve"> </w:t>
      </w:r>
      <w:r w:rsidR="00833948" w:rsidRPr="00904E1E">
        <w:rPr>
          <w:szCs w:val="22"/>
          <w:lang w:val="sr-Latn-ME"/>
        </w:rPr>
        <w:t>ćilibarna</w:t>
      </w:r>
      <w:r w:rsidRPr="00904E1E">
        <w:rPr>
          <w:szCs w:val="22"/>
          <w:lang w:val="sr-Latn-ME"/>
        </w:rPr>
        <w:t xml:space="preserve"> kiselina</w:t>
      </w:r>
      <w:r w:rsidR="00362253" w:rsidRPr="00904E1E">
        <w:rPr>
          <w:szCs w:val="22"/>
          <w:lang w:val="sr-Latn-ME"/>
        </w:rPr>
        <w:t>;</w:t>
      </w:r>
      <w:r w:rsidRPr="00904E1E">
        <w:rPr>
          <w:szCs w:val="22"/>
          <w:lang w:val="sr-Latn-ME"/>
        </w:rPr>
        <w:t xml:space="preserve"> sorbitol</w:t>
      </w:r>
      <w:r w:rsidR="00362253" w:rsidRPr="00904E1E">
        <w:rPr>
          <w:szCs w:val="22"/>
          <w:lang w:val="sr-Latn-ME"/>
        </w:rPr>
        <w:t>;</w:t>
      </w:r>
      <w:r w:rsidRPr="00904E1E">
        <w:rPr>
          <w:szCs w:val="22"/>
          <w:lang w:val="sr-Latn-ME"/>
        </w:rPr>
        <w:t xml:space="preserve"> polisorbat 20 i voda za injekcije.</w:t>
      </w:r>
    </w:p>
    <w:p w14:paraId="47F1E22A" w14:textId="77777777" w:rsidR="004D1D48" w:rsidRPr="00904E1E" w:rsidRDefault="004D1D48" w:rsidP="00904E1E">
      <w:pPr>
        <w:rPr>
          <w:szCs w:val="22"/>
          <w:lang w:val="sr-Latn-ME"/>
        </w:rPr>
      </w:pPr>
    </w:p>
    <w:p w14:paraId="257E3B34" w14:textId="51A90F51" w:rsidR="00177D7F" w:rsidRPr="00904E1E" w:rsidRDefault="00177D7F" w:rsidP="00904E1E">
      <w:pPr>
        <w:rPr>
          <w:b/>
          <w:szCs w:val="22"/>
          <w:lang w:val="sr-Latn-ME"/>
        </w:rPr>
      </w:pPr>
      <w:r w:rsidRPr="00904E1E">
        <w:rPr>
          <w:b/>
          <w:szCs w:val="22"/>
          <w:lang w:val="sr-Latn-ME"/>
        </w:rPr>
        <w:t>Kako izgleda l</w:t>
      </w:r>
      <w:r w:rsidR="000A2349" w:rsidRPr="00904E1E">
        <w:rPr>
          <w:b/>
          <w:szCs w:val="22"/>
          <w:lang w:val="sr-Latn-ME"/>
        </w:rPr>
        <w:t>ij</w:t>
      </w:r>
      <w:r w:rsidRPr="00904E1E">
        <w:rPr>
          <w:b/>
          <w:szCs w:val="22"/>
          <w:lang w:val="sr-Latn-ME"/>
        </w:rPr>
        <w:t xml:space="preserve">ek </w:t>
      </w:r>
      <w:r w:rsidR="00033787" w:rsidRPr="00904E1E">
        <w:rPr>
          <w:b/>
          <w:szCs w:val="22"/>
          <w:lang w:val="sr-Latn-ME"/>
        </w:rPr>
        <w:t>Skyrizi</w:t>
      </w:r>
      <w:r w:rsidRPr="00904E1E">
        <w:rPr>
          <w:b/>
          <w:szCs w:val="22"/>
          <w:lang w:val="sr-Latn-ME"/>
        </w:rPr>
        <w:t xml:space="preserve"> i sadržaj pakovanja</w:t>
      </w:r>
    </w:p>
    <w:p w14:paraId="5DBD6FAA" w14:textId="77777777" w:rsidR="00BF7630" w:rsidRPr="00904E1E" w:rsidRDefault="00BF7630" w:rsidP="00904E1E">
      <w:pPr>
        <w:rPr>
          <w:b/>
          <w:bCs/>
          <w:szCs w:val="22"/>
          <w:lang w:val="sr-Latn-ME"/>
        </w:rPr>
      </w:pPr>
    </w:p>
    <w:p w14:paraId="6C31AE5B" w14:textId="53926BD0" w:rsidR="00033787" w:rsidRPr="00904E1E" w:rsidRDefault="00AD5852" w:rsidP="00904E1E">
      <w:pPr>
        <w:pStyle w:val="Header"/>
        <w:tabs>
          <w:tab w:val="clear" w:pos="4536"/>
          <w:tab w:val="clear" w:pos="9072"/>
        </w:tabs>
        <w:snapToGrid w:val="0"/>
        <w:rPr>
          <w:szCs w:val="22"/>
          <w:lang w:val="sr-Latn-ME"/>
        </w:rPr>
      </w:pPr>
      <w:r w:rsidRPr="00904E1E">
        <w:rPr>
          <w:szCs w:val="22"/>
          <w:lang w:val="sr-Latn-ME"/>
        </w:rPr>
        <w:t>L</w:t>
      </w:r>
      <w:r w:rsidR="000A2349" w:rsidRPr="00904E1E">
        <w:rPr>
          <w:szCs w:val="22"/>
          <w:lang w:val="sr-Latn-ME"/>
        </w:rPr>
        <w:t>ij</w:t>
      </w:r>
      <w:r w:rsidRPr="00904E1E">
        <w:rPr>
          <w:szCs w:val="22"/>
          <w:lang w:val="sr-Latn-ME"/>
        </w:rPr>
        <w:t xml:space="preserve">ek </w:t>
      </w:r>
      <w:r w:rsidR="00033787" w:rsidRPr="00904E1E">
        <w:rPr>
          <w:szCs w:val="22"/>
          <w:lang w:val="sr-Latn-ME"/>
        </w:rPr>
        <w:t>Skyrizi je bistar i bezbojan do bl</w:t>
      </w:r>
      <w:r w:rsidR="000A2349" w:rsidRPr="00904E1E">
        <w:rPr>
          <w:szCs w:val="22"/>
          <w:lang w:val="sr-Latn-ME"/>
        </w:rPr>
        <w:t>ij</w:t>
      </w:r>
      <w:r w:rsidR="00033787" w:rsidRPr="00904E1E">
        <w:rPr>
          <w:szCs w:val="22"/>
          <w:lang w:val="sr-Latn-ME"/>
        </w:rPr>
        <w:t>e</w:t>
      </w:r>
      <w:r w:rsidR="00604B0D" w:rsidRPr="00904E1E">
        <w:rPr>
          <w:szCs w:val="22"/>
          <w:lang w:val="sr-Latn-ME"/>
        </w:rPr>
        <w:t>d</w:t>
      </w:r>
      <w:r w:rsidR="00033787" w:rsidRPr="00904E1E">
        <w:rPr>
          <w:szCs w:val="22"/>
          <w:lang w:val="sr-Latn-ME"/>
        </w:rPr>
        <w:t xml:space="preserve">ožut rastvor u napunjenom injekcionom špricu sa </w:t>
      </w:r>
      <w:r w:rsidR="00D02707" w:rsidRPr="00904E1E">
        <w:rPr>
          <w:szCs w:val="22"/>
          <w:lang w:val="sr-Latn-ME"/>
        </w:rPr>
        <w:t>zaštitom</w:t>
      </w:r>
      <w:r w:rsidR="00033787" w:rsidRPr="00904E1E">
        <w:rPr>
          <w:szCs w:val="22"/>
          <w:lang w:val="sr-Latn-ME"/>
        </w:rPr>
        <w:t xml:space="preserve"> za iglu. Rastvor može sadržati sitne b</w:t>
      </w:r>
      <w:r w:rsidR="000A2349" w:rsidRPr="00904E1E">
        <w:rPr>
          <w:szCs w:val="22"/>
          <w:lang w:val="sr-Latn-ME"/>
        </w:rPr>
        <w:t>ij</w:t>
      </w:r>
      <w:r w:rsidR="00033787" w:rsidRPr="00904E1E">
        <w:rPr>
          <w:szCs w:val="22"/>
          <w:lang w:val="sr-Latn-ME"/>
        </w:rPr>
        <w:t xml:space="preserve">ele ili bezbojne čestice. </w:t>
      </w:r>
    </w:p>
    <w:p w14:paraId="462AB518" w14:textId="6F72235F" w:rsidR="00033787" w:rsidRPr="00904E1E" w:rsidRDefault="00033787" w:rsidP="00904E1E">
      <w:pPr>
        <w:pStyle w:val="Header"/>
        <w:tabs>
          <w:tab w:val="clear" w:pos="4536"/>
          <w:tab w:val="clear" w:pos="9072"/>
        </w:tabs>
        <w:snapToGrid w:val="0"/>
        <w:rPr>
          <w:szCs w:val="22"/>
          <w:lang w:val="sr-Latn-ME"/>
        </w:rPr>
      </w:pPr>
    </w:p>
    <w:p w14:paraId="08C3E28F" w14:textId="6AF051C1" w:rsidR="00033787" w:rsidRPr="00904E1E" w:rsidRDefault="00033787" w:rsidP="00904E1E">
      <w:pPr>
        <w:pStyle w:val="Header"/>
        <w:tabs>
          <w:tab w:val="clear" w:pos="4536"/>
          <w:tab w:val="clear" w:pos="9072"/>
        </w:tabs>
        <w:snapToGrid w:val="0"/>
        <w:rPr>
          <w:szCs w:val="22"/>
          <w:lang w:val="sr-Latn-ME"/>
        </w:rPr>
      </w:pPr>
      <w:r w:rsidRPr="00904E1E">
        <w:rPr>
          <w:szCs w:val="22"/>
          <w:lang w:val="sr-Latn-ME"/>
        </w:rPr>
        <w:t>Svak</w:t>
      </w:r>
      <w:r w:rsidR="00277B0F" w:rsidRPr="00904E1E">
        <w:rPr>
          <w:szCs w:val="22"/>
          <w:lang w:val="sr-Latn-ME"/>
        </w:rPr>
        <w:t xml:space="preserve">o pakovanje sadrži 2 napunjena injekciona šprica i 2 </w:t>
      </w:r>
      <w:r w:rsidR="00076ED7" w:rsidRPr="00904E1E">
        <w:rPr>
          <w:szCs w:val="22"/>
          <w:lang w:val="sr-Latn-ME"/>
        </w:rPr>
        <w:t>jastučića natopljena alkoholom.</w:t>
      </w:r>
    </w:p>
    <w:p w14:paraId="24E30A31" w14:textId="77777777" w:rsidR="004D1D48" w:rsidRPr="00904E1E" w:rsidRDefault="004D1D48" w:rsidP="00904E1E">
      <w:pPr>
        <w:rPr>
          <w:szCs w:val="22"/>
          <w:lang w:val="sr-Latn-ME"/>
        </w:rPr>
      </w:pPr>
    </w:p>
    <w:p w14:paraId="350AB49F" w14:textId="00397560" w:rsidR="00177D7F" w:rsidRPr="00904E1E" w:rsidRDefault="00177D7F" w:rsidP="00904E1E">
      <w:pPr>
        <w:rPr>
          <w:b/>
          <w:szCs w:val="22"/>
          <w:lang w:val="sr-Latn-ME"/>
        </w:rPr>
      </w:pPr>
      <w:r w:rsidRPr="00904E1E">
        <w:rPr>
          <w:b/>
          <w:szCs w:val="22"/>
          <w:lang w:val="sr-Latn-ME"/>
        </w:rPr>
        <w:t>Nosilac dozvole i proizvođač</w:t>
      </w:r>
    </w:p>
    <w:p w14:paraId="3758A1B1" w14:textId="5E3FD785" w:rsidR="00277B0F" w:rsidRPr="00904E1E" w:rsidRDefault="00277B0F" w:rsidP="00904E1E">
      <w:pPr>
        <w:rPr>
          <w:b/>
          <w:szCs w:val="22"/>
          <w:lang w:val="sr-Latn-ME"/>
        </w:rPr>
      </w:pPr>
    </w:p>
    <w:p w14:paraId="619FA382" w14:textId="77777777" w:rsidR="00277B0F" w:rsidRPr="00904E1E" w:rsidRDefault="00277B0F" w:rsidP="00904E1E">
      <w:pPr>
        <w:widowControl w:val="0"/>
        <w:autoSpaceDE w:val="0"/>
        <w:autoSpaceDN w:val="0"/>
        <w:rPr>
          <w:b/>
          <w:bCs/>
          <w:szCs w:val="22"/>
          <w:lang w:val="sr-Latn-ME"/>
        </w:rPr>
      </w:pPr>
      <w:r w:rsidRPr="00904E1E">
        <w:rPr>
          <w:b/>
          <w:bCs/>
          <w:szCs w:val="22"/>
          <w:lang w:val="sr-Latn-ME"/>
        </w:rPr>
        <w:t>Nosilac dozvole:</w:t>
      </w:r>
    </w:p>
    <w:p w14:paraId="523BF7D6" w14:textId="333EE1DB" w:rsidR="00277B0F" w:rsidRPr="00904E1E" w:rsidRDefault="00277B0F" w:rsidP="00904E1E">
      <w:pPr>
        <w:rPr>
          <w:szCs w:val="22"/>
          <w:lang w:val="sr-Latn-ME"/>
        </w:rPr>
      </w:pPr>
    </w:p>
    <w:p w14:paraId="053DD942" w14:textId="4B0DB8BD" w:rsidR="000A2349" w:rsidRPr="00904E1E" w:rsidRDefault="000A2349" w:rsidP="00904E1E">
      <w:pPr>
        <w:tabs>
          <w:tab w:val="clear" w:pos="284"/>
        </w:tabs>
        <w:rPr>
          <w:color w:val="000000"/>
          <w:szCs w:val="22"/>
          <w:lang w:val="sr-Latn-ME"/>
        </w:rPr>
      </w:pPr>
      <w:r w:rsidRPr="00904E1E">
        <w:rPr>
          <w:color w:val="000000"/>
          <w:szCs w:val="22"/>
          <w:lang w:val="sr-Latn-ME"/>
        </w:rPr>
        <w:t xml:space="preserve">Glosarij d.o.o. </w:t>
      </w:r>
    </w:p>
    <w:p w14:paraId="30C45A3F" w14:textId="6F723D20" w:rsidR="000A2349" w:rsidRPr="00904E1E" w:rsidRDefault="000A2349" w:rsidP="00904E1E">
      <w:pPr>
        <w:tabs>
          <w:tab w:val="clear" w:pos="284"/>
        </w:tabs>
        <w:rPr>
          <w:color w:val="000000"/>
          <w:szCs w:val="22"/>
          <w:lang w:val="sr-Latn-ME"/>
        </w:rPr>
      </w:pPr>
      <w:r w:rsidRPr="00904E1E">
        <w:rPr>
          <w:color w:val="000000"/>
          <w:szCs w:val="22"/>
          <w:lang w:val="sr-Latn-ME"/>
        </w:rPr>
        <w:t>Vojislavljevića 76,</w:t>
      </w:r>
    </w:p>
    <w:p w14:paraId="77C6EF3C" w14:textId="7C40D909" w:rsidR="000A2349" w:rsidRPr="00904E1E" w:rsidRDefault="00031671" w:rsidP="00904E1E">
      <w:pPr>
        <w:tabs>
          <w:tab w:val="clear" w:pos="284"/>
        </w:tabs>
        <w:rPr>
          <w:color w:val="000000"/>
          <w:szCs w:val="22"/>
          <w:lang w:val="sr-Latn-ME"/>
        </w:rPr>
      </w:pPr>
      <w:r w:rsidRPr="00904E1E">
        <w:rPr>
          <w:color w:val="000000"/>
          <w:szCs w:val="22"/>
          <w:lang w:val="sr-Latn-ME"/>
        </w:rPr>
        <w:t xml:space="preserve">81000 </w:t>
      </w:r>
      <w:r w:rsidR="000A2349" w:rsidRPr="00904E1E">
        <w:rPr>
          <w:color w:val="000000"/>
          <w:szCs w:val="22"/>
          <w:lang w:val="sr-Latn-ME"/>
        </w:rPr>
        <w:t>Podgorica, Crna Gora</w:t>
      </w:r>
    </w:p>
    <w:p w14:paraId="0E6B597E" w14:textId="77777777" w:rsidR="000A2349" w:rsidRPr="00904E1E" w:rsidRDefault="000A2349" w:rsidP="00904E1E">
      <w:pPr>
        <w:rPr>
          <w:b/>
          <w:bCs/>
          <w:szCs w:val="22"/>
          <w:lang w:val="sr-Latn-ME"/>
        </w:rPr>
      </w:pPr>
    </w:p>
    <w:p w14:paraId="76C001CA" w14:textId="1CEC66A6" w:rsidR="00177D7F" w:rsidRPr="00904E1E" w:rsidRDefault="00277B0F" w:rsidP="00904E1E">
      <w:pPr>
        <w:rPr>
          <w:b/>
          <w:bCs/>
          <w:szCs w:val="22"/>
          <w:lang w:val="sr-Latn-ME"/>
        </w:rPr>
      </w:pPr>
      <w:r w:rsidRPr="00904E1E">
        <w:rPr>
          <w:b/>
          <w:bCs/>
          <w:szCs w:val="22"/>
          <w:lang w:val="sr-Latn-ME"/>
        </w:rPr>
        <w:t>Proizvođač:</w:t>
      </w:r>
    </w:p>
    <w:p w14:paraId="07F861C1" w14:textId="68751030" w:rsidR="00277B0F" w:rsidRPr="00904E1E" w:rsidRDefault="005653EF" w:rsidP="00904E1E">
      <w:pPr>
        <w:numPr>
          <w:ilvl w:val="12"/>
          <w:numId w:val="0"/>
        </w:numPr>
        <w:ind w:right="-2"/>
        <w:rPr>
          <w:szCs w:val="22"/>
          <w:lang w:val="sr-Latn-ME"/>
        </w:rPr>
      </w:pPr>
      <w:r w:rsidRPr="00904E1E">
        <w:rPr>
          <w:szCs w:val="22"/>
          <w:lang w:val="sr-Latn-ME"/>
        </w:rPr>
        <w:t>Abbvie S.r.l., S.R.</w:t>
      </w:r>
    </w:p>
    <w:p w14:paraId="04FBF8FD" w14:textId="0758E07B" w:rsidR="005653EF" w:rsidRPr="00904E1E" w:rsidRDefault="005653EF" w:rsidP="00904E1E">
      <w:pPr>
        <w:numPr>
          <w:ilvl w:val="12"/>
          <w:numId w:val="0"/>
        </w:numPr>
        <w:ind w:right="-2"/>
        <w:rPr>
          <w:szCs w:val="22"/>
          <w:lang w:val="sr-Latn-ME"/>
        </w:rPr>
      </w:pPr>
      <w:r w:rsidRPr="00904E1E">
        <w:rPr>
          <w:szCs w:val="22"/>
          <w:lang w:val="sr-Latn-ME"/>
        </w:rPr>
        <w:t>148 Pontina km 52</w:t>
      </w:r>
    </w:p>
    <w:p w14:paraId="5ECAF098" w14:textId="0227D5DB" w:rsidR="00277B0F" w:rsidRPr="00904E1E" w:rsidRDefault="005653EF" w:rsidP="00904E1E">
      <w:pPr>
        <w:numPr>
          <w:ilvl w:val="12"/>
          <w:numId w:val="0"/>
        </w:numPr>
        <w:ind w:right="-2"/>
        <w:rPr>
          <w:szCs w:val="22"/>
          <w:lang w:val="sr-Latn-ME"/>
        </w:rPr>
      </w:pPr>
      <w:r w:rsidRPr="00904E1E">
        <w:rPr>
          <w:szCs w:val="22"/>
          <w:lang w:val="sr-Latn-ME"/>
        </w:rPr>
        <w:t xml:space="preserve">SNC, </w:t>
      </w:r>
      <w:r w:rsidR="00097AAC" w:rsidRPr="00904E1E">
        <w:rPr>
          <w:szCs w:val="22"/>
          <w:lang w:val="sr-Latn-ME"/>
        </w:rPr>
        <w:t xml:space="preserve">04011 </w:t>
      </w:r>
      <w:r w:rsidR="00B51E76" w:rsidRPr="00904E1E">
        <w:rPr>
          <w:szCs w:val="22"/>
          <w:lang w:val="sr-Latn-ME"/>
        </w:rPr>
        <w:t>Campoverde di Aprilia</w:t>
      </w:r>
    </w:p>
    <w:p w14:paraId="1310AB3E" w14:textId="21775C17" w:rsidR="00277B0F" w:rsidRPr="00904E1E" w:rsidRDefault="00B51E76" w:rsidP="00904E1E">
      <w:pPr>
        <w:numPr>
          <w:ilvl w:val="12"/>
          <w:numId w:val="0"/>
        </w:numPr>
        <w:ind w:right="-2"/>
        <w:rPr>
          <w:szCs w:val="22"/>
          <w:lang w:val="sr-Latn-ME"/>
        </w:rPr>
      </w:pPr>
      <w:r w:rsidRPr="00904E1E">
        <w:rPr>
          <w:szCs w:val="22"/>
          <w:lang w:val="sr-Latn-ME"/>
        </w:rPr>
        <w:t>Italija</w:t>
      </w:r>
    </w:p>
    <w:p w14:paraId="422C8A75" w14:textId="77777777" w:rsidR="004D1D48" w:rsidRPr="00904E1E" w:rsidRDefault="004D1D48" w:rsidP="00904E1E">
      <w:pPr>
        <w:rPr>
          <w:b/>
          <w:bCs/>
          <w:szCs w:val="22"/>
          <w:lang w:val="sr-Latn-ME"/>
        </w:rPr>
      </w:pPr>
    </w:p>
    <w:p w14:paraId="41C88385" w14:textId="56B298A1" w:rsidR="00177D7F" w:rsidRPr="00904E1E" w:rsidRDefault="00177D7F" w:rsidP="00904E1E">
      <w:pPr>
        <w:rPr>
          <w:b/>
          <w:szCs w:val="22"/>
          <w:lang w:val="sr-Latn-ME"/>
        </w:rPr>
      </w:pPr>
      <w:r w:rsidRPr="00904E1E">
        <w:rPr>
          <w:b/>
          <w:szCs w:val="22"/>
          <w:lang w:val="sr-Latn-ME"/>
        </w:rPr>
        <w:t>Režim izdavanja l</w:t>
      </w:r>
      <w:r w:rsidR="000A2349" w:rsidRPr="00904E1E">
        <w:rPr>
          <w:b/>
          <w:szCs w:val="22"/>
          <w:lang w:val="sr-Latn-ME"/>
        </w:rPr>
        <w:t>ij</w:t>
      </w:r>
      <w:r w:rsidRPr="00904E1E">
        <w:rPr>
          <w:b/>
          <w:szCs w:val="22"/>
          <w:lang w:val="sr-Latn-ME"/>
        </w:rPr>
        <w:t>eka</w:t>
      </w:r>
    </w:p>
    <w:p w14:paraId="3B98EB3B" w14:textId="77777777" w:rsidR="00160291" w:rsidRPr="00904E1E" w:rsidRDefault="00160291" w:rsidP="00904E1E">
      <w:pPr>
        <w:rPr>
          <w:b/>
          <w:szCs w:val="22"/>
          <w:lang w:val="sr-Latn-ME"/>
        </w:rPr>
      </w:pPr>
    </w:p>
    <w:p w14:paraId="3E9AE12C" w14:textId="354F507B" w:rsidR="004D1D48" w:rsidRPr="00904E1E" w:rsidRDefault="00AB3412" w:rsidP="00904E1E">
      <w:pPr>
        <w:rPr>
          <w:szCs w:val="22"/>
          <w:lang w:val="sr-Latn-ME"/>
        </w:rPr>
      </w:pPr>
      <w:r w:rsidRPr="00904E1E">
        <w:rPr>
          <w:szCs w:val="22"/>
          <w:lang w:val="sr-Latn-ME"/>
        </w:rPr>
        <w:t>Ograničen recept.</w:t>
      </w:r>
    </w:p>
    <w:p w14:paraId="3ECF5FCB" w14:textId="77777777" w:rsidR="00AB3412" w:rsidRPr="00904E1E" w:rsidRDefault="00AB3412" w:rsidP="00904E1E">
      <w:pPr>
        <w:rPr>
          <w:b/>
          <w:szCs w:val="22"/>
          <w:lang w:val="sr-Latn-ME"/>
        </w:rPr>
      </w:pPr>
    </w:p>
    <w:p w14:paraId="190E7CEE" w14:textId="77777777" w:rsidR="005653EF" w:rsidRPr="00904E1E" w:rsidRDefault="00177D7F" w:rsidP="00904E1E">
      <w:pPr>
        <w:rPr>
          <w:b/>
          <w:szCs w:val="22"/>
          <w:lang w:val="sr-Latn-ME"/>
        </w:rPr>
      </w:pPr>
      <w:r w:rsidRPr="00904E1E">
        <w:rPr>
          <w:b/>
          <w:szCs w:val="22"/>
          <w:lang w:val="sr-Latn-ME"/>
        </w:rPr>
        <w:t>Broj i datum dozvole</w:t>
      </w:r>
    </w:p>
    <w:p w14:paraId="6540BDD7" w14:textId="77777777" w:rsidR="005653EF" w:rsidRPr="00904E1E" w:rsidRDefault="005653EF" w:rsidP="00904E1E">
      <w:pPr>
        <w:rPr>
          <w:b/>
          <w:szCs w:val="22"/>
          <w:lang w:val="sr-Latn-ME"/>
        </w:rPr>
      </w:pPr>
    </w:p>
    <w:p w14:paraId="4665A8C0" w14:textId="77777777" w:rsidR="005653EF" w:rsidRPr="00904E1E" w:rsidRDefault="005653EF" w:rsidP="00904E1E">
      <w:pPr>
        <w:rPr>
          <w:bCs/>
          <w:szCs w:val="22"/>
          <w:lang w:val="sr-Latn-ME"/>
        </w:rPr>
      </w:pPr>
      <w:r w:rsidRPr="00904E1E">
        <w:rPr>
          <w:bCs/>
          <w:szCs w:val="22"/>
          <w:lang w:val="sr-Latn-ME"/>
        </w:rPr>
        <w:t xml:space="preserve">Skyrizi, rastvor za injekciju u napunjenom injekcionom špricu, 75 mg/0.83 ml, napunjeni injekcioni špric, </w:t>
      </w:r>
    </w:p>
    <w:p w14:paraId="4507A0EC" w14:textId="68207CAC" w:rsidR="005653EF" w:rsidRPr="00904E1E" w:rsidRDefault="005653EF" w:rsidP="00904E1E">
      <w:pPr>
        <w:rPr>
          <w:bCs/>
          <w:szCs w:val="22"/>
          <w:lang w:val="sr-Latn-ME"/>
        </w:rPr>
      </w:pPr>
      <w:r w:rsidRPr="00904E1E">
        <w:rPr>
          <w:bCs/>
          <w:szCs w:val="22"/>
          <w:lang w:val="sr-Latn-ME"/>
        </w:rPr>
        <w:t>2 x 0.83 ml:</w:t>
      </w:r>
      <w:r w:rsidR="00BB030F">
        <w:rPr>
          <w:bCs/>
          <w:szCs w:val="22"/>
          <w:lang w:val="sr-Latn-ME"/>
        </w:rPr>
        <w:t xml:space="preserve"> </w:t>
      </w:r>
      <w:r w:rsidR="00BB030F" w:rsidRPr="00BB030F">
        <w:rPr>
          <w:bCs/>
          <w:szCs w:val="22"/>
          <w:lang w:val="sr-Latn-ME"/>
        </w:rPr>
        <w:t xml:space="preserve">2030/21/446 </w:t>
      </w:r>
      <w:r w:rsidR="00BB030F">
        <w:rPr>
          <w:bCs/>
          <w:szCs w:val="22"/>
          <w:lang w:val="sr-Latn-ME"/>
        </w:rPr>
        <w:t>-</w:t>
      </w:r>
      <w:r w:rsidR="00BB030F" w:rsidRPr="00BB030F">
        <w:rPr>
          <w:bCs/>
          <w:szCs w:val="22"/>
          <w:lang w:val="sr-Latn-ME"/>
        </w:rPr>
        <w:t xml:space="preserve"> 4043</w:t>
      </w:r>
      <w:r w:rsidR="00BB030F">
        <w:rPr>
          <w:bCs/>
          <w:szCs w:val="22"/>
          <w:lang w:val="sr-Latn-ME"/>
        </w:rPr>
        <w:t xml:space="preserve"> od 16.03.2021. godine</w:t>
      </w:r>
    </w:p>
    <w:p w14:paraId="27071BC1" w14:textId="77777777" w:rsidR="005636F6" w:rsidRPr="00904E1E" w:rsidRDefault="005636F6" w:rsidP="00904E1E">
      <w:pPr>
        <w:rPr>
          <w:b/>
          <w:bCs/>
          <w:szCs w:val="22"/>
          <w:lang w:val="sr-Latn-ME"/>
        </w:rPr>
      </w:pPr>
    </w:p>
    <w:p w14:paraId="5BABAC88" w14:textId="77777777" w:rsidR="005636F6" w:rsidRPr="00904E1E" w:rsidRDefault="005636F6" w:rsidP="00904E1E">
      <w:pPr>
        <w:rPr>
          <w:b/>
          <w:bCs/>
          <w:szCs w:val="22"/>
          <w:lang w:val="sr-Latn-ME"/>
        </w:rPr>
      </w:pPr>
      <w:r w:rsidRPr="00904E1E">
        <w:rPr>
          <w:b/>
          <w:bCs/>
          <w:szCs w:val="22"/>
          <w:lang w:val="sr-Latn-ME"/>
        </w:rPr>
        <w:t xml:space="preserve">Ovo uputstvo je poslednji put odobreno </w:t>
      </w:r>
    </w:p>
    <w:p w14:paraId="18306831" w14:textId="77777777" w:rsidR="00711956" w:rsidRPr="00904E1E" w:rsidRDefault="00711956" w:rsidP="00904E1E">
      <w:pPr>
        <w:widowControl w:val="0"/>
        <w:autoSpaceDE w:val="0"/>
        <w:autoSpaceDN w:val="0"/>
        <w:adjustRightInd w:val="0"/>
        <w:rPr>
          <w:noProof/>
          <w:szCs w:val="22"/>
          <w:lang w:val="sr-Latn-ME" w:eastAsia="hr-HR" w:bidi="hr-HR"/>
        </w:rPr>
      </w:pPr>
    </w:p>
    <w:p w14:paraId="1B6A5FFF" w14:textId="387914F4" w:rsidR="00C07019" w:rsidRPr="00904E1E" w:rsidRDefault="007F776F" w:rsidP="00904E1E">
      <w:pPr>
        <w:rPr>
          <w:caps/>
          <w:szCs w:val="22"/>
          <w:lang w:val="sr-Latn-ME"/>
        </w:rPr>
      </w:pPr>
      <w:r>
        <w:rPr>
          <w:szCs w:val="22"/>
          <w:lang w:val="sr-Latn-ME"/>
        </w:rPr>
        <w:t>Mart, 2021. godine</w:t>
      </w:r>
    </w:p>
    <w:p w14:paraId="113DA5BA" w14:textId="418D4CA0" w:rsidR="00097AAC" w:rsidRPr="00904E1E" w:rsidRDefault="00097AAC" w:rsidP="00904E1E">
      <w:pPr>
        <w:rPr>
          <w:b/>
          <w:szCs w:val="22"/>
          <w:lang w:val="sr-Latn-ME"/>
        </w:rPr>
      </w:pPr>
      <w:r w:rsidRPr="00904E1E">
        <w:rPr>
          <w:b/>
          <w:szCs w:val="22"/>
          <w:lang w:val="sr-Latn-ME"/>
        </w:rPr>
        <w:lastRenderedPageBreak/>
        <w:t>7. Uputstvo za prim</w:t>
      </w:r>
      <w:r w:rsidR="000A2349" w:rsidRPr="00904E1E">
        <w:rPr>
          <w:b/>
          <w:szCs w:val="22"/>
          <w:lang w:val="sr-Latn-ME"/>
        </w:rPr>
        <w:t>j</w:t>
      </w:r>
      <w:r w:rsidRPr="00904E1E">
        <w:rPr>
          <w:b/>
          <w:szCs w:val="22"/>
          <w:lang w:val="sr-Latn-ME"/>
        </w:rPr>
        <w:t>enu</w:t>
      </w:r>
    </w:p>
    <w:p w14:paraId="4951DE9E" w14:textId="64D62824" w:rsidR="00097AAC" w:rsidRPr="00904E1E" w:rsidRDefault="00097AAC" w:rsidP="00904E1E">
      <w:pPr>
        <w:rPr>
          <w:b/>
          <w:szCs w:val="22"/>
          <w:lang w:val="sr-Latn-ME"/>
        </w:rPr>
      </w:pPr>
    </w:p>
    <w:p w14:paraId="7589D6CF" w14:textId="7191FB22" w:rsidR="00A81922" w:rsidRPr="00904E1E" w:rsidRDefault="00A81922" w:rsidP="00904E1E">
      <w:pPr>
        <w:keepNext/>
        <w:tabs>
          <w:tab w:val="left" w:pos="0"/>
        </w:tabs>
        <w:rPr>
          <w:szCs w:val="22"/>
          <w:lang w:val="sr-Latn-ME"/>
        </w:rPr>
      </w:pPr>
      <w:r w:rsidRPr="00904E1E">
        <w:rPr>
          <w:b/>
          <w:szCs w:val="22"/>
          <w:lang w:val="sr-Latn-ME"/>
        </w:rPr>
        <w:t>Prije primjene lijeka Skyrizi pročitajte cijeli dio 7.</w:t>
      </w:r>
    </w:p>
    <w:p w14:paraId="06CED7A1" w14:textId="4402A881" w:rsidR="00097AAC" w:rsidRPr="00904E1E" w:rsidRDefault="00097AAC" w:rsidP="00904E1E">
      <w:pPr>
        <w:rPr>
          <w:b/>
          <w:szCs w:val="22"/>
          <w:lang w:val="sr-Latn-ME"/>
        </w:rPr>
      </w:pPr>
    </w:p>
    <w:p w14:paraId="4EFDB168" w14:textId="758BC0D0" w:rsidR="00097AAC" w:rsidRPr="00904E1E" w:rsidRDefault="00097AAC" w:rsidP="00904E1E">
      <w:pPr>
        <w:rPr>
          <w:b/>
          <w:szCs w:val="22"/>
          <w:lang w:val="sr-Latn-ME"/>
        </w:rPr>
      </w:pPr>
    </w:p>
    <w:p w14:paraId="0D70EA32" w14:textId="3FD532BE" w:rsidR="00097AAC" w:rsidRPr="00904E1E" w:rsidRDefault="00097AAC" w:rsidP="00904E1E">
      <w:pPr>
        <w:rPr>
          <w:b/>
          <w:szCs w:val="22"/>
          <w:lang w:val="sr-Latn-ME"/>
        </w:rPr>
      </w:pPr>
    </w:p>
    <w:p w14:paraId="71086DCD" w14:textId="77777777" w:rsidR="00097AAC" w:rsidRPr="00904E1E" w:rsidRDefault="00097AAC" w:rsidP="00904E1E">
      <w:pPr>
        <w:rPr>
          <w:b/>
          <w:szCs w:val="22"/>
          <w:lang w:val="sr-Latn-ME"/>
        </w:rPr>
      </w:pPr>
    </w:p>
    <w:p w14:paraId="29928496" w14:textId="07FC454D" w:rsidR="00097AAC" w:rsidRPr="00904E1E" w:rsidRDefault="00097AAC" w:rsidP="00904E1E">
      <w:pPr>
        <w:rPr>
          <w:b/>
          <w:szCs w:val="22"/>
          <w:lang w:val="sr-Latn-ME"/>
        </w:rPr>
      </w:pPr>
      <w:r w:rsidRPr="00904E1E">
        <w:rPr>
          <w:b/>
          <w:szCs w:val="22"/>
          <w:lang w:val="sr-Latn-ME"/>
        </w:rPr>
        <w:tab/>
      </w:r>
      <w:r w:rsidRPr="00904E1E">
        <w:rPr>
          <w:b/>
          <w:szCs w:val="22"/>
          <w:lang w:val="sr-Latn-ME"/>
        </w:rPr>
        <w:tab/>
        <w:t xml:space="preserve">    Klip              Drška za prste             Poklopac igle</w:t>
      </w:r>
    </w:p>
    <w:p w14:paraId="7D136285" w14:textId="14CAB915" w:rsidR="00097AAC" w:rsidRPr="00904E1E" w:rsidRDefault="00097AAC" w:rsidP="00904E1E">
      <w:pPr>
        <w:rPr>
          <w:b/>
          <w:szCs w:val="22"/>
          <w:lang w:val="sr-Latn-ME"/>
        </w:rPr>
      </w:pPr>
      <w:r w:rsidRPr="00904E1E">
        <w:rPr>
          <w:bCs/>
          <w:noProof/>
          <w:szCs w:val="22"/>
        </w:rPr>
        <w:drawing>
          <wp:inline distT="0" distB="0" distL="0" distR="0" wp14:anchorId="78344822" wp14:editId="08C0395D">
            <wp:extent cx="4023360" cy="226202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A_EU_PIL_Syringe_Gray_Edit28Jan19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23360" cy="2262022"/>
                    </a:xfrm>
                    <a:prstGeom prst="rect">
                      <a:avLst/>
                    </a:prstGeom>
                  </pic:spPr>
                </pic:pic>
              </a:graphicData>
            </a:graphic>
          </wp:inline>
        </w:drawing>
      </w:r>
    </w:p>
    <w:p w14:paraId="402B1E5D" w14:textId="56D5CD0B" w:rsidR="00097AAC" w:rsidRPr="00904E1E" w:rsidRDefault="00097AAC" w:rsidP="00904E1E">
      <w:pPr>
        <w:rPr>
          <w:b/>
          <w:szCs w:val="22"/>
          <w:lang w:val="sr-Latn-ME"/>
        </w:rPr>
      </w:pPr>
      <w:r w:rsidRPr="00904E1E">
        <w:rPr>
          <w:b/>
          <w:szCs w:val="22"/>
          <w:lang w:val="sr-Latn-ME"/>
        </w:rPr>
        <w:tab/>
      </w:r>
      <w:r w:rsidRPr="00904E1E">
        <w:rPr>
          <w:b/>
          <w:szCs w:val="22"/>
          <w:lang w:val="sr-Latn-ME"/>
        </w:rPr>
        <w:tab/>
      </w:r>
      <w:r w:rsidRPr="00904E1E">
        <w:rPr>
          <w:b/>
          <w:szCs w:val="22"/>
          <w:lang w:val="sr-Latn-ME"/>
        </w:rPr>
        <w:tab/>
      </w:r>
      <w:r w:rsidRPr="00904E1E">
        <w:rPr>
          <w:b/>
          <w:szCs w:val="22"/>
          <w:lang w:val="sr-Latn-ME"/>
        </w:rPr>
        <w:tab/>
      </w:r>
      <w:r w:rsidRPr="00904E1E">
        <w:rPr>
          <w:b/>
          <w:szCs w:val="22"/>
          <w:lang w:val="sr-Latn-ME"/>
        </w:rPr>
        <w:tab/>
        <w:t>T</w:t>
      </w:r>
      <w:r w:rsidR="000A2349" w:rsidRPr="00904E1E">
        <w:rPr>
          <w:b/>
          <w:szCs w:val="22"/>
          <w:lang w:val="sr-Latn-ME"/>
        </w:rPr>
        <w:t>ij</w:t>
      </w:r>
      <w:r w:rsidRPr="00904E1E">
        <w:rPr>
          <w:b/>
          <w:szCs w:val="22"/>
          <w:lang w:val="sr-Latn-ME"/>
        </w:rPr>
        <w:t>elo šprica</w:t>
      </w:r>
    </w:p>
    <w:p w14:paraId="5A346087" w14:textId="26680B83" w:rsidR="00097AAC" w:rsidRPr="00904E1E" w:rsidRDefault="00097AAC" w:rsidP="00904E1E">
      <w:pPr>
        <w:rPr>
          <w:b/>
          <w:szCs w:val="22"/>
          <w:lang w:val="sr-Latn-ME"/>
        </w:rPr>
      </w:pPr>
    </w:p>
    <w:p w14:paraId="008E6CB9" w14:textId="49511C19" w:rsidR="00097AAC" w:rsidRPr="00904E1E" w:rsidRDefault="00097AAC" w:rsidP="00904E1E">
      <w:pPr>
        <w:rPr>
          <w:b/>
          <w:szCs w:val="22"/>
          <w:lang w:val="sr-Latn-ME"/>
        </w:rPr>
      </w:pPr>
      <w:r w:rsidRPr="00904E1E">
        <w:rPr>
          <w:b/>
          <w:szCs w:val="22"/>
          <w:lang w:val="sr-Latn-ME"/>
        </w:rPr>
        <w:t xml:space="preserve">Važne informacije </w:t>
      </w:r>
      <w:r w:rsidR="00E23C4F" w:rsidRPr="00904E1E">
        <w:rPr>
          <w:b/>
          <w:szCs w:val="22"/>
          <w:lang w:val="sr-Latn-ME"/>
        </w:rPr>
        <w:t xml:space="preserve">koje morate znati </w:t>
      </w:r>
      <w:r w:rsidRPr="00904E1E">
        <w:rPr>
          <w:b/>
          <w:szCs w:val="22"/>
          <w:lang w:val="sr-Latn-ME"/>
        </w:rPr>
        <w:t>pr</w:t>
      </w:r>
      <w:r w:rsidR="000A2349" w:rsidRPr="00904E1E">
        <w:rPr>
          <w:b/>
          <w:szCs w:val="22"/>
          <w:lang w:val="sr-Latn-ME"/>
        </w:rPr>
        <w:t>ij</w:t>
      </w:r>
      <w:r w:rsidRPr="00904E1E">
        <w:rPr>
          <w:b/>
          <w:szCs w:val="22"/>
          <w:lang w:val="sr-Latn-ME"/>
        </w:rPr>
        <w:t>e injek</w:t>
      </w:r>
      <w:r w:rsidR="00E23C4F" w:rsidRPr="00904E1E">
        <w:rPr>
          <w:b/>
          <w:szCs w:val="22"/>
          <w:lang w:val="sr-Latn-ME"/>
        </w:rPr>
        <w:t>tova</w:t>
      </w:r>
      <w:r w:rsidR="006863E9" w:rsidRPr="00904E1E">
        <w:rPr>
          <w:b/>
          <w:szCs w:val="22"/>
          <w:lang w:val="sr-Latn-ME"/>
        </w:rPr>
        <w:t>nja</w:t>
      </w:r>
      <w:r w:rsidRPr="00904E1E">
        <w:rPr>
          <w:b/>
          <w:szCs w:val="22"/>
          <w:lang w:val="sr-Latn-ME"/>
        </w:rPr>
        <w:t xml:space="preserve"> l</w:t>
      </w:r>
      <w:r w:rsidR="000A2349" w:rsidRPr="00904E1E">
        <w:rPr>
          <w:b/>
          <w:szCs w:val="22"/>
          <w:lang w:val="sr-Latn-ME"/>
        </w:rPr>
        <w:t>ij</w:t>
      </w:r>
      <w:r w:rsidRPr="00904E1E">
        <w:rPr>
          <w:b/>
          <w:szCs w:val="22"/>
          <w:lang w:val="sr-Latn-ME"/>
        </w:rPr>
        <w:t>eka Skyrizi</w:t>
      </w:r>
    </w:p>
    <w:p w14:paraId="24174E9D" w14:textId="17F77419" w:rsidR="00097AAC" w:rsidRPr="00904E1E" w:rsidRDefault="00711956" w:rsidP="00904E1E">
      <w:pPr>
        <w:pStyle w:val="ListParagraph"/>
        <w:numPr>
          <w:ilvl w:val="0"/>
          <w:numId w:val="22"/>
        </w:numPr>
        <w:rPr>
          <w:szCs w:val="22"/>
          <w:lang w:val="sr-Latn-ME"/>
        </w:rPr>
      </w:pPr>
      <w:r w:rsidRPr="00904E1E">
        <w:rPr>
          <w:szCs w:val="22"/>
          <w:lang w:val="sr-Latn-ME"/>
        </w:rPr>
        <w:t>Prije primjene morate proći obuku o</w:t>
      </w:r>
      <w:r w:rsidR="00E23C4F" w:rsidRPr="00904E1E">
        <w:rPr>
          <w:szCs w:val="22"/>
          <w:lang w:val="sr-Latn-ME"/>
        </w:rPr>
        <w:t xml:space="preserve"> </w:t>
      </w:r>
      <w:r w:rsidRPr="00904E1E">
        <w:rPr>
          <w:szCs w:val="22"/>
          <w:lang w:val="sr-Latn-ME"/>
        </w:rPr>
        <w:t xml:space="preserve">tome kako </w:t>
      </w:r>
      <w:r w:rsidR="00E23C4F" w:rsidRPr="00904E1E">
        <w:rPr>
          <w:szCs w:val="22"/>
          <w:lang w:val="sr-Latn-ME"/>
        </w:rPr>
        <w:t>injektovati</w:t>
      </w:r>
      <w:r w:rsidRPr="00904E1E">
        <w:rPr>
          <w:szCs w:val="22"/>
          <w:lang w:val="sr-Latn-ME"/>
        </w:rPr>
        <w:t xml:space="preserve"> </w:t>
      </w:r>
      <w:r w:rsidR="00097AAC" w:rsidRPr="00904E1E">
        <w:rPr>
          <w:szCs w:val="22"/>
          <w:lang w:val="sr-Latn-ME"/>
        </w:rPr>
        <w:t>l</w:t>
      </w:r>
      <w:r w:rsidR="000A2349" w:rsidRPr="00904E1E">
        <w:rPr>
          <w:szCs w:val="22"/>
          <w:lang w:val="sr-Latn-ME"/>
        </w:rPr>
        <w:t>ij</w:t>
      </w:r>
      <w:r w:rsidR="00097AAC" w:rsidRPr="00904E1E">
        <w:rPr>
          <w:szCs w:val="22"/>
          <w:lang w:val="sr-Latn-ME"/>
        </w:rPr>
        <w:t>ek Skyrizi</w:t>
      </w:r>
      <w:r w:rsidRPr="00904E1E">
        <w:rPr>
          <w:szCs w:val="22"/>
          <w:lang w:val="sr-Latn-ME"/>
        </w:rPr>
        <w:t xml:space="preserve">. Obratite se svom </w:t>
      </w:r>
      <w:r w:rsidR="00FC7D76" w:rsidRPr="00904E1E">
        <w:rPr>
          <w:szCs w:val="22"/>
          <w:lang w:val="sr-Latn-ME"/>
        </w:rPr>
        <w:t>l</w:t>
      </w:r>
      <w:r w:rsidR="000A2349" w:rsidRPr="00904E1E">
        <w:rPr>
          <w:szCs w:val="22"/>
          <w:lang w:val="sr-Latn-ME"/>
        </w:rPr>
        <w:t>j</w:t>
      </w:r>
      <w:r w:rsidR="00FC7D76" w:rsidRPr="00904E1E">
        <w:rPr>
          <w:szCs w:val="22"/>
          <w:lang w:val="sr-Latn-ME"/>
        </w:rPr>
        <w:t>ekar</w:t>
      </w:r>
      <w:r w:rsidRPr="00904E1E">
        <w:rPr>
          <w:szCs w:val="22"/>
          <w:lang w:val="sr-Latn-ME"/>
        </w:rPr>
        <w:t>u</w:t>
      </w:r>
      <w:r w:rsidR="00FC7D76" w:rsidRPr="00904E1E">
        <w:rPr>
          <w:szCs w:val="22"/>
          <w:lang w:val="sr-Latn-ME"/>
        </w:rPr>
        <w:t>, farmaceut</w:t>
      </w:r>
      <w:r w:rsidR="0079216D" w:rsidRPr="00904E1E">
        <w:rPr>
          <w:szCs w:val="22"/>
          <w:lang w:val="sr-Latn-ME"/>
        </w:rPr>
        <w:t>u</w:t>
      </w:r>
      <w:r w:rsidR="00FC7D76" w:rsidRPr="00904E1E">
        <w:rPr>
          <w:szCs w:val="22"/>
          <w:lang w:val="sr-Latn-ME"/>
        </w:rPr>
        <w:t xml:space="preserve"> ili medicinsko</w:t>
      </w:r>
      <w:r w:rsidR="0079216D" w:rsidRPr="00904E1E">
        <w:rPr>
          <w:szCs w:val="22"/>
          <w:lang w:val="sr-Latn-ME"/>
        </w:rPr>
        <w:t>j</w:t>
      </w:r>
      <w:r w:rsidR="00FC7D76" w:rsidRPr="00904E1E">
        <w:rPr>
          <w:szCs w:val="22"/>
          <w:lang w:val="sr-Latn-ME"/>
        </w:rPr>
        <w:t xml:space="preserve"> sestr</w:t>
      </w:r>
      <w:r w:rsidR="0079216D" w:rsidRPr="00904E1E">
        <w:rPr>
          <w:szCs w:val="22"/>
          <w:lang w:val="sr-Latn-ME"/>
        </w:rPr>
        <w:t>i</w:t>
      </w:r>
      <w:r w:rsidR="00FC7D76" w:rsidRPr="00904E1E">
        <w:rPr>
          <w:szCs w:val="22"/>
          <w:lang w:val="sr-Latn-ME"/>
        </w:rPr>
        <w:t xml:space="preserve"> ukoliko </w:t>
      </w:r>
      <w:r w:rsidR="0014075F" w:rsidRPr="00904E1E">
        <w:rPr>
          <w:szCs w:val="22"/>
          <w:lang w:val="sr-Latn-ME"/>
        </w:rPr>
        <w:t>Vam je potrebna pomoć.</w:t>
      </w:r>
    </w:p>
    <w:p w14:paraId="301163E8" w14:textId="2A224F17" w:rsidR="00FC7D76" w:rsidRPr="00904E1E" w:rsidRDefault="00E23C4F" w:rsidP="00904E1E">
      <w:pPr>
        <w:pStyle w:val="ListParagraph"/>
        <w:numPr>
          <w:ilvl w:val="0"/>
          <w:numId w:val="22"/>
        </w:numPr>
        <w:rPr>
          <w:szCs w:val="22"/>
          <w:lang w:val="sr-Latn-ME"/>
        </w:rPr>
      </w:pPr>
      <w:r w:rsidRPr="00904E1E">
        <w:rPr>
          <w:szCs w:val="22"/>
          <w:lang w:val="sr-Latn-ME"/>
        </w:rPr>
        <w:t>Označite datume</w:t>
      </w:r>
      <w:r w:rsidR="0070706C" w:rsidRPr="00904E1E">
        <w:rPr>
          <w:szCs w:val="22"/>
          <w:lang w:val="sr-Latn-ME"/>
        </w:rPr>
        <w:t xml:space="preserve"> na</w:t>
      </w:r>
      <w:r w:rsidR="00FC7D76" w:rsidRPr="00904E1E">
        <w:rPr>
          <w:szCs w:val="22"/>
          <w:lang w:val="sr-Latn-ME"/>
        </w:rPr>
        <w:t xml:space="preserve"> kalendaru </w:t>
      </w:r>
      <w:r w:rsidR="0070706C" w:rsidRPr="00904E1E">
        <w:rPr>
          <w:szCs w:val="22"/>
          <w:lang w:val="sr-Latn-ME"/>
        </w:rPr>
        <w:t xml:space="preserve">kako biste znali </w:t>
      </w:r>
      <w:r w:rsidR="00FC7D76" w:rsidRPr="00904E1E">
        <w:rPr>
          <w:szCs w:val="22"/>
          <w:lang w:val="sr-Latn-ME"/>
        </w:rPr>
        <w:t>kad</w:t>
      </w:r>
      <w:r w:rsidR="0070706C" w:rsidRPr="00904E1E">
        <w:rPr>
          <w:szCs w:val="22"/>
          <w:lang w:val="sr-Latn-ME"/>
        </w:rPr>
        <w:t>a</w:t>
      </w:r>
      <w:r w:rsidR="00FC7D76" w:rsidRPr="00904E1E">
        <w:rPr>
          <w:szCs w:val="22"/>
          <w:lang w:val="sr-Latn-ME"/>
        </w:rPr>
        <w:t xml:space="preserve"> treba </w:t>
      </w:r>
      <w:r w:rsidR="006863E9" w:rsidRPr="00904E1E">
        <w:rPr>
          <w:szCs w:val="22"/>
          <w:lang w:val="sr-Latn-ME"/>
        </w:rPr>
        <w:t>injektovati</w:t>
      </w:r>
      <w:r w:rsidR="00FC7D76" w:rsidRPr="00904E1E">
        <w:rPr>
          <w:szCs w:val="22"/>
          <w:lang w:val="sr-Latn-ME"/>
        </w:rPr>
        <w:t xml:space="preserve"> l</w:t>
      </w:r>
      <w:r w:rsidR="000A2349" w:rsidRPr="00904E1E">
        <w:rPr>
          <w:szCs w:val="22"/>
          <w:lang w:val="sr-Latn-ME"/>
        </w:rPr>
        <w:t>ij</w:t>
      </w:r>
      <w:r w:rsidR="00FC7D76" w:rsidRPr="00904E1E">
        <w:rPr>
          <w:szCs w:val="22"/>
          <w:lang w:val="sr-Latn-ME"/>
        </w:rPr>
        <w:t>ek Skyrizi.</w:t>
      </w:r>
    </w:p>
    <w:p w14:paraId="762591A3" w14:textId="7234783E" w:rsidR="00FC7D76" w:rsidRPr="00904E1E" w:rsidRDefault="00FC7D76" w:rsidP="00904E1E">
      <w:pPr>
        <w:pStyle w:val="ListParagraph"/>
        <w:numPr>
          <w:ilvl w:val="0"/>
          <w:numId w:val="22"/>
        </w:numPr>
        <w:rPr>
          <w:szCs w:val="22"/>
          <w:lang w:val="sr-Latn-ME"/>
        </w:rPr>
      </w:pPr>
      <w:r w:rsidRPr="00904E1E">
        <w:rPr>
          <w:szCs w:val="22"/>
          <w:lang w:val="sr-Latn-ME"/>
        </w:rPr>
        <w:t>Čuvajte l</w:t>
      </w:r>
      <w:r w:rsidR="000A2349" w:rsidRPr="00904E1E">
        <w:rPr>
          <w:szCs w:val="22"/>
          <w:lang w:val="sr-Latn-ME"/>
        </w:rPr>
        <w:t>ij</w:t>
      </w:r>
      <w:r w:rsidRPr="00904E1E">
        <w:rPr>
          <w:szCs w:val="22"/>
          <w:lang w:val="sr-Latn-ME"/>
        </w:rPr>
        <w:t>ek Skyrizi u originalnom pakovanju radi zaštite od sv</w:t>
      </w:r>
      <w:r w:rsidR="0079216D" w:rsidRPr="00904E1E">
        <w:rPr>
          <w:szCs w:val="22"/>
          <w:lang w:val="sr-Latn-ME"/>
        </w:rPr>
        <w:t>je</w:t>
      </w:r>
      <w:r w:rsidRPr="00904E1E">
        <w:rPr>
          <w:szCs w:val="22"/>
          <w:lang w:val="sr-Latn-ME"/>
        </w:rPr>
        <w:t>tlosti sve dok ne bude vr</w:t>
      </w:r>
      <w:r w:rsidR="000A2349" w:rsidRPr="00904E1E">
        <w:rPr>
          <w:szCs w:val="22"/>
          <w:lang w:val="sr-Latn-ME"/>
        </w:rPr>
        <w:t>ij</w:t>
      </w:r>
      <w:r w:rsidRPr="00904E1E">
        <w:rPr>
          <w:szCs w:val="22"/>
          <w:lang w:val="sr-Latn-ME"/>
        </w:rPr>
        <w:t xml:space="preserve">eme za </w:t>
      </w:r>
      <w:r w:rsidR="0014075F" w:rsidRPr="00904E1E">
        <w:rPr>
          <w:szCs w:val="22"/>
          <w:lang w:val="sr-Latn-ME"/>
        </w:rPr>
        <w:t>prim</w:t>
      </w:r>
      <w:r w:rsidR="000A2349" w:rsidRPr="00904E1E">
        <w:rPr>
          <w:szCs w:val="22"/>
          <w:lang w:val="sr-Latn-ME"/>
        </w:rPr>
        <w:t>j</w:t>
      </w:r>
      <w:r w:rsidR="0014075F" w:rsidRPr="00904E1E">
        <w:rPr>
          <w:szCs w:val="22"/>
          <w:lang w:val="sr-Latn-ME"/>
        </w:rPr>
        <w:t>enu</w:t>
      </w:r>
      <w:r w:rsidRPr="00904E1E">
        <w:rPr>
          <w:szCs w:val="22"/>
          <w:lang w:val="sr-Latn-ME"/>
        </w:rPr>
        <w:t xml:space="preserve"> l</w:t>
      </w:r>
      <w:r w:rsidR="000A2349" w:rsidRPr="00904E1E">
        <w:rPr>
          <w:szCs w:val="22"/>
          <w:lang w:val="sr-Latn-ME"/>
        </w:rPr>
        <w:t>ij</w:t>
      </w:r>
      <w:r w:rsidRPr="00904E1E">
        <w:rPr>
          <w:szCs w:val="22"/>
          <w:lang w:val="sr-Latn-ME"/>
        </w:rPr>
        <w:t>eka.</w:t>
      </w:r>
    </w:p>
    <w:p w14:paraId="4C563349" w14:textId="6D51B722" w:rsidR="00FC7D76" w:rsidRPr="00904E1E" w:rsidRDefault="00FC7D76" w:rsidP="00904E1E">
      <w:pPr>
        <w:pStyle w:val="ListParagraph"/>
        <w:numPr>
          <w:ilvl w:val="0"/>
          <w:numId w:val="22"/>
        </w:numPr>
        <w:rPr>
          <w:szCs w:val="22"/>
          <w:lang w:val="sr-Latn-ME"/>
        </w:rPr>
      </w:pPr>
      <w:r w:rsidRPr="00904E1E">
        <w:rPr>
          <w:b/>
          <w:bCs/>
          <w:szCs w:val="22"/>
          <w:lang w:val="sr-Latn-ME"/>
        </w:rPr>
        <w:t>Nemojte</w:t>
      </w:r>
      <w:r w:rsidRPr="00904E1E">
        <w:rPr>
          <w:szCs w:val="22"/>
          <w:lang w:val="sr-Latn-ME"/>
        </w:rPr>
        <w:t xml:space="preserve"> </w:t>
      </w:r>
      <w:r w:rsidR="0090449C" w:rsidRPr="00904E1E">
        <w:rPr>
          <w:szCs w:val="22"/>
          <w:lang w:val="sr-Latn-ME"/>
        </w:rPr>
        <w:t xml:space="preserve">injektovati lijek ako </w:t>
      </w:r>
      <w:r w:rsidRPr="00904E1E">
        <w:rPr>
          <w:szCs w:val="22"/>
          <w:lang w:val="sr-Latn-ME"/>
        </w:rPr>
        <w:t xml:space="preserve">je rastvor mutan ili sadrži pahuljice ili velike čestice. Rastvor treba da bude bezbojan do </w:t>
      </w:r>
      <w:r w:rsidR="00617FEF" w:rsidRPr="00904E1E">
        <w:rPr>
          <w:szCs w:val="22"/>
          <w:lang w:val="sr-Latn-ME"/>
        </w:rPr>
        <w:t xml:space="preserve">svjetložut </w:t>
      </w:r>
      <w:r w:rsidRPr="00904E1E">
        <w:rPr>
          <w:szCs w:val="22"/>
          <w:lang w:val="sr-Latn-ME"/>
        </w:rPr>
        <w:t>i može sadržati sitne b</w:t>
      </w:r>
      <w:r w:rsidR="000A2349" w:rsidRPr="00904E1E">
        <w:rPr>
          <w:szCs w:val="22"/>
          <w:lang w:val="sr-Latn-ME"/>
        </w:rPr>
        <w:t>ij</w:t>
      </w:r>
      <w:r w:rsidRPr="00904E1E">
        <w:rPr>
          <w:szCs w:val="22"/>
          <w:lang w:val="sr-Latn-ME"/>
        </w:rPr>
        <w:t>ele ili bezbojne čestice.</w:t>
      </w:r>
    </w:p>
    <w:p w14:paraId="6DF6A652" w14:textId="72C4B6C2" w:rsidR="00D749DE" w:rsidRPr="00904E1E" w:rsidRDefault="00D749DE" w:rsidP="00904E1E">
      <w:pPr>
        <w:pStyle w:val="ListParagraph"/>
        <w:numPr>
          <w:ilvl w:val="0"/>
          <w:numId w:val="22"/>
        </w:numPr>
        <w:rPr>
          <w:szCs w:val="22"/>
          <w:lang w:val="sr-Latn-ME"/>
        </w:rPr>
      </w:pPr>
      <w:r w:rsidRPr="00904E1E">
        <w:rPr>
          <w:b/>
          <w:bCs/>
          <w:szCs w:val="22"/>
          <w:lang w:val="sr-Latn-ME"/>
        </w:rPr>
        <w:t xml:space="preserve">Nemojte </w:t>
      </w:r>
      <w:r w:rsidRPr="00904E1E">
        <w:rPr>
          <w:szCs w:val="22"/>
          <w:lang w:val="sr-Latn-ME"/>
        </w:rPr>
        <w:t>tresti špric.</w:t>
      </w:r>
    </w:p>
    <w:p w14:paraId="43256E38" w14:textId="5ACC28B4" w:rsidR="00FC7D76" w:rsidRPr="00904E1E" w:rsidRDefault="00C82A57" w:rsidP="00904E1E">
      <w:pPr>
        <w:pStyle w:val="ListParagraph"/>
        <w:numPr>
          <w:ilvl w:val="0"/>
          <w:numId w:val="22"/>
        </w:numPr>
        <w:rPr>
          <w:szCs w:val="22"/>
          <w:lang w:val="sr-Latn-ME"/>
        </w:rPr>
      </w:pPr>
      <w:r w:rsidRPr="00904E1E">
        <w:rPr>
          <w:szCs w:val="22"/>
          <w:lang w:val="sr-Latn-ME"/>
        </w:rPr>
        <w:t>Poklopac</w:t>
      </w:r>
      <w:r w:rsidR="00FC7D76" w:rsidRPr="00904E1E">
        <w:rPr>
          <w:szCs w:val="22"/>
          <w:lang w:val="sr-Latn-ME"/>
        </w:rPr>
        <w:t xml:space="preserve"> igle uklonite neposredno pr</w:t>
      </w:r>
      <w:r w:rsidR="000A2349" w:rsidRPr="00904E1E">
        <w:rPr>
          <w:szCs w:val="22"/>
          <w:lang w:val="sr-Latn-ME"/>
        </w:rPr>
        <w:t>ij</w:t>
      </w:r>
      <w:r w:rsidR="00FC7D76" w:rsidRPr="00904E1E">
        <w:rPr>
          <w:szCs w:val="22"/>
          <w:lang w:val="sr-Latn-ME"/>
        </w:rPr>
        <w:t>e inje</w:t>
      </w:r>
      <w:r w:rsidR="0090449C" w:rsidRPr="00904E1E">
        <w:rPr>
          <w:szCs w:val="22"/>
          <w:lang w:val="sr-Latn-ME"/>
        </w:rPr>
        <w:t>ktovanja.</w:t>
      </w:r>
    </w:p>
    <w:p w14:paraId="05DF557D" w14:textId="665302E1" w:rsidR="00FC7D76" w:rsidRPr="00904E1E" w:rsidRDefault="00FC7D76" w:rsidP="00904E1E">
      <w:pPr>
        <w:rPr>
          <w:szCs w:val="22"/>
          <w:lang w:val="sr-Latn-ME"/>
        </w:rPr>
      </w:pPr>
    </w:p>
    <w:p w14:paraId="19A25D1D" w14:textId="6AD5640D" w:rsidR="00FC7D76" w:rsidRPr="00904E1E" w:rsidRDefault="00FC7D76" w:rsidP="00904E1E">
      <w:pPr>
        <w:rPr>
          <w:b/>
          <w:szCs w:val="22"/>
          <w:lang w:val="sr-Latn-ME"/>
        </w:rPr>
      </w:pPr>
      <w:r w:rsidRPr="00904E1E">
        <w:rPr>
          <w:b/>
          <w:szCs w:val="22"/>
          <w:lang w:val="sr-Latn-ME"/>
        </w:rPr>
        <w:t>Vratite l</w:t>
      </w:r>
      <w:r w:rsidR="000A2349" w:rsidRPr="00904E1E">
        <w:rPr>
          <w:b/>
          <w:szCs w:val="22"/>
          <w:lang w:val="sr-Latn-ME"/>
        </w:rPr>
        <w:t>ij</w:t>
      </w:r>
      <w:r w:rsidRPr="00904E1E">
        <w:rPr>
          <w:b/>
          <w:szCs w:val="22"/>
          <w:lang w:val="sr-Latn-ME"/>
        </w:rPr>
        <w:t>ek u apoteku:</w:t>
      </w:r>
    </w:p>
    <w:p w14:paraId="6450BCD2" w14:textId="5A5FA75B" w:rsidR="00FC7D76" w:rsidRPr="00904E1E" w:rsidRDefault="0090449C" w:rsidP="00904E1E">
      <w:pPr>
        <w:pStyle w:val="ListParagraph"/>
        <w:numPr>
          <w:ilvl w:val="0"/>
          <w:numId w:val="23"/>
        </w:numPr>
        <w:rPr>
          <w:szCs w:val="22"/>
          <w:lang w:val="sr-Latn-ME"/>
        </w:rPr>
      </w:pPr>
      <w:r w:rsidRPr="00904E1E">
        <w:rPr>
          <w:szCs w:val="22"/>
          <w:lang w:val="sr-Latn-ME"/>
        </w:rPr>
        <w:t xml:space="preserve">ako mu je </w:t>
      </w:r>
      <w:r w:rsidR="00FC7D76" w:rsidRPr="00904E1E">
        <w:rPr>
          <w:szCs w:val="22"/>
          <w:lang w:val="sr-Latn-ME"/>
        </w:rPr>
        <w:t>istekao rok upotrebe naznačen na spoljašnjem pakovanju nakon „Važi do“</w:t>
      </w:r>
    </w:p>
    <w:p w14:paraId="05982DEF" w14:textId="1399430A" w:rsidR="00FC7D76" w:rsidRPr="00904E1E" w:rsidRDefault="0090449C" w:rsidP="00904E1E">
      <w:pPr>
        <w:pStyle w:val="ListParagraph"/>
        <w:numPr>
          <w:ilvl w:val="0"/>
          <w:numId w:val="23"/>
        </w:numPr>
        <w:rPr>
          <w:szCs w:val="22"/>
          <w:lang w:val="sr-Latn-ME"/>
        </w:rPr>
      </w:pPr>
      <w:r w:rsidRPr="00904E1E">
        <w:rPr>
          <w:szCs w:val="22"/>
          <w:lang w:val="sr-Latn-ME"/>
        </w:rPr>
        <w:t xml:space="preserve">ako je </w:t>
      </w:r>
      <w:r w:rsidR="00FC7D76" w:rsidRPr="00904E1E">
        <w:rPr>
          <w:szCs w:val="22"/>
          <w:lang w:val="sr-Latn-ME"/>
        </w:rPr>
        <w:t>rastvor u bilo kom trenutku bio zamrznut (čak i</w:t>
      </w:r>
      <w:r w:rsidR="0079216D" w:rsidRPr="00904E1E">
        <w:rPr>
          <w:szCs w:val="22"/>
          <w:lang w:val="sr-Latn-ME"/>
        </w:rPr>
        <w:t xml:space="preserve"> </w:t>
      </w:r>
      <w:r w:rsidR="00FC7D76" w:rsidRPr="00904E1E">
        <w:rPr>
          <w:szCs w:val="22"/>
          <w:lang w:val="sr-Latn-ME"/>
        </w:rPr>
        <w:t>ako se otopio)</w:t>
      </w:r>
    </w:p>
    <w:p w14:paraId="7CB48D61" w14:textId="72EB7940" w:rsidR="00FC7D76" w:rsidRPr="00904E1E" w:rsidRDefault="0090449C" w:rsidP="00904E1E">
      <w:pPr>
        <w:pStyle w:val="ListParagraph"/>
        <w:numPr>
          <w:ilvl w:val="0"/>
          <w:numId w:val="23"/>
        </w:numPr>
        <w:rPr>
          <w:szCs w:val="22"/>
          <w:lang w:val="sr-Latn-ME"/>
        </w:rPr>
      </w:pPr>
      <w:r w:rsidRPr="00904E1E">
        <w:rPr>
          <w:szCs w:val="22"/>
          <w:lang w:val="sr-Latn-ME"/>
        </w:rPr>
        <w:t xml:space="preserve">ako je </w:t>
      </w:r>
      <w:r w:rsidR="00FC7D76" w:rsidRPr="00904E1E">
        <w:rPr>
          <w:szCs w:val="22"/>
          <w:lang w:val="sr-Latn-ME"/>
        </w:rPr>
        <w:t xml:space="preserve">injekcioni špric pao ili </w:t>
      </w:r>
      <w:r w:rsidRPr="00904E1E">
        <w:rPr>
          <w:szCs w:val="22"/>
          <w:lang w:val="sr-Latn-ME"/>
        </w:rPr>
        <w:t>ako je</w:t>
      </w:r>
      <w:r w:rsidR="00FC7D76" w:rsidRPr="00904E1E">
        <w:rPr>
          <w:szCs w:val="22"/>
          <w:lang w:val="sr-Latn-ME"/>
        </w:rPr>
        <w:t xml:space="preserve"> ošte</w:t>
      </w:r>
      <w:r w:rsidRPr="00904E1E">
        <w:rPr>
          <w:szCs w:val="22"/>
          <w:lang w:val="sr-Latn-ME"/>
        </w:rPr>
        <w:t>ćen</w:t>
      </w:r>
    </w:p>
    <w:p w14:paraId="7C709BB8" w14:textId="27220DD2" w:rsidR="00FC7D76" w:rsidRPr="00904E1E" w:rsidRDefault="0090449C" w:rsidP="00904E1E">
      <w:pPr>
        <w:pStyle w:val="ListParagraph"/>
        <w:numPr>
          <w:ilvl w:val="0"/>
          <w:numId w:val="23"/>
        </w:numPr>
        <w:rPr>
          <w:szCs w:val="22"/>
          <w:lang w:val="sr-Latn-ME"/>
        </w:rPr>
      </w:pPr>
      <w:r w:rsidRPr="00904E1E">
        <w:rPr>
          <w:szCs w:val="22"/>
          <w:lang w:val="sr-Latn-ME"/>
        </w:rPr>
        <w:t>ako je papir</w:t>
      </w:r>
      <w:r w:rsidR="00600EF9" w:rsidRPr="00904E1E">
        <w:rPr>
          <w:szCs w:val="22"/>
          <w:lang w:val="sr-Latn-ME"/>
        </w:rPr>
        <w:t>n</w:t>
      </w:r>
      <w:r w:rsidRPr="00904E1E">
        <w:rPr>
          <w:szCs w:val="22"/>
          <w:lang w:val="sr-Latn-ME"/>
        </w:rPr>
        <w:t>i pok</w:t>
      </w:r>
      <w:r w:rsidR="00FE184C" w:rsidRPr="00904E1E">
        <w:rPr>
          <w:szCs w:val="22"/>
          <w:lang w:val="sr-Latn-ME"/>
        </w:rPr>
        <w:t>lopac</w:t>
      </w:r>
      <w:r w:rsidR="000F5146" w:rsidRPr="00904E1E">
        <w:rPr>
          <w:szCs w:val="22"/>
          <w:lang w:val="sr-Latn-ME"/>
        </w:rPr>
        <w:t xml:space="preserve"> </w:t>
      </w:r>
      <w:r w:rsidR="00FE184C" w:rsidRPr="00904E1E">
        <w:rPr>
          <w:szCs w:val="22"/>
          <w:lang w:val="sr-Latn-ME"/>
        </w:rPr>
        <w:t xml:space="preserve">injekcionog </w:t>
      </w:r>
      <w:r w:rsidR="00FC7D76" w:rsidRPr="00904E1E">
        <w:rPr>
          <w:szCs w:val="22"/>
          <w:lang w:val="sr-Latn-ME"/>
        </w:rPr>
        <w:t>špric</w:t>
      </w:r>
      <w:r w:rsidRPr="00904E1E">
        <w:rPr>
          <w:szCs w:val="22"/>
          <w:lang w:val="sr-Latn-ME"/>
        </w:rPr>
        <w:t>a</w:t>
      </w:r>
      <w:r w:rsidR="00FC7D76" w:rsidRPr="00904E1E">
        <w:rPr>
          <w:szCs w:val="22"/>
          <w:lang w:val="sr-Latn-ME"/>
        </w:rPr>
        <w:t xml:space="preserve"> oštećen ili ne</w:t>
      </w:r>
      <w:r w:rsidRPr="00904E1E">
        <w:rPr>
          <w:szCs w:val="22"/>
          <w:lang w:val="sr-Latn-ME"/>
        </w:rPr>
        <w:t>dostaje</w:t>
      </w:r>
    </w:p>
    <w:p w14:paraId="0BFC7AD5" w14:textId="7E7CECF5" w:rsidR="00FC7D76" w:rsidRPr="00904E1E" w:rsidRDefault="00FC7D76" w:rsidP="00904E1E">
      <w:pPr>
        <w:rPr>
          <w:szCs w:val="22"/>
          <w:lang w:val="sr-Latn-ME"/>
        </w:rPr>
      </w:pPr>
    </w:p>
    <w:p w14:paraId="6EB4859C" w14:textId="6078F612" w:rsidR="00D80284" w:rsidRPr="00904E1E" w:rsidRDefault="0090449C" w:rsidP="00904E1E">
      <w:pPr>
        <w:rPr>
          <w:szCs w:val="22"/>
          <w:lang w:val="sr-Latn-ME"/>
        </w:rPr>
      </w:pPr>
      <w:r w:rsidRPr="00904E1E">
        <w:rPr>
          <w:b/>
          <w:szCs w:val="22"/>
          <w:lang w:val="sr-Latn-ME"/>
        </w:rPr>
        <w:t>Da bi injekt</w:t>
      </w:r>
      <w:r w:rsidR="0079216D" w:rsidRPr="00904E1E">
        <w:rPr>
          <w:b/>
          <w:szCs w:val="22"/>
          <w:lang w:val="sr-Latn-ME"/>
        </w:rPr>
        <w:t>ov</w:t>
      </w:r>
      <w:r w:rsidRPr="00904E1E">
        <w:rPr>
          <w:b/>
          <w:szCs w:val="22"/>
          <w:lang w:val="sr-Latn-ME"/>
        </w:rPr>
        <w:t>anje bilo prijatnije:</w:t>
      </w:r>
      <w:r w:rsidR="0079216D" w:rsidRPr="00904E1E">
        <w:rPr>
          <w:b/>
          <w:szCs w:val="22"/>
          <w:lang w:val="sr-Latn-ME"/>
        </w:rPr>
        <w:t xml:space="preserve"> </w:t>
      </w:r>
      <w:r w:rsidR="00D80284" w:rsidRPr="00904E1E">
        <w:rPr>
          <w:szCs w:val="22"/>
          <w:lang w:val="sr-Latn-ME"/>
        </w:rPr>
        <w:t>Izvadite kutiju l</w:t>
      </w:r>
      <w:r w:rsidR="000A2349" w:rsidRPr="00904E1E">
        <w:rPr>
          <w:szCs w:val="22"/>
          <w:lang w:val="sr-Latn-ME"/>
        </w:rPr>
        <w:t>ij</w:t>
      </w:r>
      <w:r w:rsidR="00D80284" w:rsidRPr="00904E1E">
        <w:rPr>
          <w:szCs w:val="22"/>
          <w:lang w:val="sr-Latn-ME"/>
        </w:rPr>
        <w:t xml:space="preserve">eka iz frižidera i ostavite </w:t>
      </w:r>
      <w:r w:rsidRPr="00904E1E">
        <w:rPr>
          <w:szCs w:val="22"/>
          <w:lang w:val="sr-Latn-ME"/>
        </w:rPr>
        <w:t xml:space="preserve">je </w:t>
      </w:r>
      <w:r w:rsidR="00D80284" w:rsidRPr="00904E1E">
        <w:rPr>
          <w:szCs w:val="22"/>
          <w:lang w:val="sr-Latn-ME"/>
        </w:rPr>
        <w:t xml:space="preserve">na sobnoj temperaturi, </w:t>
      </w:r>
      <w:r w:rsidR="008D2935" w:rsidRPr="00904E1E">
        <w:rPr>
          <w:szCs w:val="22"/>
          <w:lang w:val="sr-Latn-ME"/>
        </w:rPr>
        <w:t xml:space="preserve">dalje od </w:t>
      </w:r>
      <w:r w:rsidR="00D80284" w:rsidRPr="00904E1E">
        <w:rPr>
          <w:szCs w:val="22"/>
          <w:lang w:val="sr-Latn-ME"/>
        </w:rPr>
        <w:t>direktne sunčeve sv</w:t>
      </w:r>
      <w:r w:rsidR="000A2349" w:rsidRPr="00904E1E">
        <w:rPr>
          <w:szCs w:val="22"/>
          <w:lang w:val="sr-Latn-ME"/>
        </w:rPr>
        <w:t>j</w:t>
      </w:r>
      <w:r w:rsidR="00D80284" w:rsidRPr="00904E1E">
        <w:rPr>
          <w:szCs w:val="22"/>
          <w:lang w:val="sr-Latn-ME"/>
        </w:rPr>
        <w:t xml:space="preserve">etlosti, </w:t>
      </w:r>
      <w:r w:rsidR="008D2935" w:rsidRPr="00904E1E">
        <w:rPr>
          <w:szCs w:val="22"/>
          <w:lang w:val="sr-Latn-ME"/>
        </w:rPr>
        <w:t xml:space="preserve">tokom </w:t>
      </w:r>
      <w:r w:rsidR="00D80284" w:rsidRPr="00904E1E">
        <w:rPr>
          <w:b/>
          <w:szCs w:val="22"/>
          <w:lang w:val="sr-Latn-ME"/>
        </w:rPr>
        <w:t>15 do 30 minuta</w:t>
      </w:r>
      <w:r w:rsidR="00D80284" w:rsidRPr="00904E1E">
        <w:rPr>
          <w:szCs w:val="22"/>
          <w:lang w:val="sr-Latn-ME"/>
        </w:rPr>
        <w:t xml:space="preserve"> pr</w:t>
      </w:r>
      <w:r w:rsidR="000A2349" w:rsidRPr="00904E1E">
        <w:rPr>
          <w:szCs w:val="22"/>
          <w:lang w:val="sr-Latn-ME"/>
        </w:rPr>
        <w:t>ij</w:t>
      </w:r>
      <w:r w:rsidR="00D80284" w:rsidRPr="00904E1E">
        <w:rPr>
          <w:szCs w:val="22"/>
          <w:lang w:val="sr-Latn-ME"/>
        </w:rPr>
        <w:t xml:space="preserve">e </w:t>
      </w:r>
      <w:r w:rsidR="008D2935" w:rsidRPr="00904E1E">
        <w:rPr>
          <w:szCs w:val="22"/>
          <w:lang w:val="sr-Latn-ME"/>
        </w:rPr>
        <w:t>injektovanja.</w:t>
      </w:r>
    </w:p>
    <w:p w14:paraId="1BC23C1F" w14:textId="596A6B82" w:rsidR="00072566" w:rsidRPr="00904E1E" w:rsidRDefault="008D2935" w:rsidP="00904E1E">
      <w:pPr>
        <w:pStyle w:val="ListParagraph"/>
        <w:numPr>
          <w:ilvl w:val="0"/>
          <w:numId w:val="24"/>
        </w:numPr>
        <w:rPr>
          <w:szCs w:val="22"/>
          <w:lang w:val="sr-Latn-ME"/>
        </w:rPr>
      </w:pPr>
      <w:r w:rsidRPr="00904E1E">
        <w:rPr>
          <w:szCs w:val="22"/>
          <w:lang w:val="sr-Latn-ME"/>
        </w:rPr>
        <w:t>L</w:t>
      </w:r>
      <w:r w:rsidR="000A2349" w:rsidRPr="00904E1E">
        <w:rPr>
          <w:szCs w:val="22"/>
          <w:lang w:val="sr-Latn-ME"/>
        </w:rPr>
        <w:t>ij</w:t>
      </w:r>
      <w:r w:rsidR="00D80284" w:rsidRPr="00904E1E">
        <w:rPr>
          <w:szCs w:val="22"/>
          <w:lang w:val="sr-Latn-ME"/>
        </w:rPr>
        <w:t xml:space="preserve">ek Skyrizi </w:t>
      </w:r>
      <w:r w:rsidR="00AE552D" w:rsidRPr="00904E1E">
        <w:rPr>
          <w:szCs w:val="22"/>
          <w:lang w:val="sr-Latn-ME"/>
        </w:rPr>
        <w:t xml:space="preserve">se </w:t>
      </w:r>
      <w:r w:rsidR="00BA1840" w:rsidRPr="00904E1E">
        <w:rPr>
          <w:szCs w:val="22"/>
          <w:lang w:val="sr-Latn-ME"/>
        </w:rPr>
        <w:t xml:space="preserve">ne smije zagrijavati ni </w:t>
      </w:r>
      <w:r w:rsidR="00D80284" w:rsidRPr="00904E1E">
        <w:rPr>
          <w:szCs w:val="22"/>
          <w:lang w:val="sr-Latn-ME"/>
        </w:rPr>
        <w:t>na koji drugi način</w:t>
      </w:r>
      <w:r w:rsidR="00BA1840" w:rsidRPr="00904E1E">
        <w:rPr>
          <w:szCs w:val="22"/>
          <w:lang w:val="sr-Latn-ME"/>
        </w:rPr>
        <w:t xml:space="preserve"> </w:t>
      </w:r>
      <w:r w:rsidR="00850465" w:rsidRPr="00904E1E">
        <w:rPr>
          <w:szCs w:val="22"/>
          <w:lang w:val="sr-Latn-ME"/>
        </w:rPr>
        <w:t>(n</w:t>
      </w:r>
      <w:r w:rsidR="00D80284" w:rsidRPr="00904E1E">
        <w:rPr>
          <w:szCs w:val="22"/>
          <w:lang w:val="sr-Latn-ME"/>
        </w:rPr>
        <w:t>a prim</w:t>
      </w:r>
      <w:r w:rsidR="000A2349" w:rsidRPr="00904E1E">
        <w:rPr>
          <w:szCs w:val="22"/>
          <w:lang w:val="sr-Latn-ME"/>
        </w:rPr>
        <w:t>j</w:t>
      </w:r>
      <w:r w:rsidR="00D80284" w:rsidRPr="00904E1E">
        <w:rPr>
          <w:szCs w:val="22"/>
          <w:lang w:val="sr-Latn-ME"/>
        </w:rPr>
        <w:t xml:space="preserve">er u mikrotalasnoj </w:t>
      </w:r>
      <w:r w:rsidR="00A10EBC" w:rsidRPr="00904E1E">
        <w:rPr>
          <w:szCs w:val="22"/>
          <w:lang w:val="sr-Latn-ME"/>
        </w:rPr>
        <w:t>pećnici</w:t>
      </w:r>
      <w:r w:rsidR="00D80284" w:rsidRPr="00904E1E">
        <w:rPr>
          <w:szCs w:val="22"/>
          <w:lang w:val="sr-Latn-ME"/>
        </w:rPr>
        <w:t xml:space="preserve"> ili vrućoj vodi</w:t>
      </w:r>
      <w:r w:rsidR="00B16067" w:rsidRPr="00904E1E">
        <w:rPr>
          <w:szCs w:val="22"/>
          <w:lang w:val="sr-Latn-ME"/>
        </w:rPr>
        <w:t>)</w:t>
      </w:r>
      <w:r w:rsidR="00D80284" w:rsidRPr="00904E1E">
        <w:rPr>
          <w:szCs w:val="22"/>
          <w:lang w:val="sr-Latn-ME"/>
        </w:rPr>
        <w:t>.</w:t>
      </w:r>
    </w:p>
    <w:p w14:paraId="273A5AE1" w14:textId="61821364" w:rsidR="00072566" w:rsidRPr="00904E1E" w:rsidRDefault="00072566" w:rsidP="00904E1E">
      <w:pPr>
        <w:pStyle w:val="ListParagraph"/>
        <w:numPr>
          <w:ilvl w:val="0"/>
          <w:numId w:val="24"/>
        </w:numPr>
        <w:rPr>
          <w:szCs w:val="22"/>
          <w:lang w:val="sr-Latn-ME"/>
        </w:rPr>
      </w:pPr>
      <w:r w:rsidRPr="00904E1E">
        <w:rPr>
          <w:szCs w:val="22"/>
          <w:lang w:val="sr-Latn-ME"/>
        </w:rPr>
        <w:t>Špriceve čuvajte u kutiji dok ne budete spremni inj</w:t>
      </w:r>
      <w:r w:rsidR="00087C34" w:rsidRPr="00904E1E">
        <w:rPr>
          <w:szCs w:val="22"/>
          <w:lang w:val="sr-Latn-ME"/>
        </w:rPr>
        <w:t>ektovati</w:t>
      </w:r>
      <w:r w:rsidRPr="00904E1E">
        <w:rPr>
          <w:szCs w:val="22"/>
          <w:lang w:val="sr-Latn-ME"/>
        </w:rPr>
        <w:t xml:space="preserve"> lijek.</w:t>
      </w:r>
    </w:p>
    <w:p w14:paraId="6B5E57D0" w14:textId="382A7327" w:rsidR="00D80284" w:rsidRPr="00904E1E" w:rsidRDefault="00D80284" w:rsidP="00904E1E">
      <w:pPr>
        <w:pStyle w:val="ListParagraph"/>
        <w:rPr>
          <w:szCs w:val="22"/>
          <w:lang w:val="sr-Latn-ME"/>
        </w:rPr>
      </w:pPr>
    </w:p>
    <w:p w14:paraId="4F907D6D" w14:textId="7528ABC4" w:rsidR="00E137DF" w:rsidRPr="00904E1E" w:rsidRDefault="00E137DF" w:rsidP="00904E1E">
      <w:pPr>
        <w:rPr>
          <w:b/>
          <w:szCs w:val="22"/>
          <w:lang w:val="sr-Latn-ME"/>
        </w:rPr>
      </w:pPr>
    </w:p>
    <w:p w14:paraId="345270FF" w14:textId="59C5A49A" w:rsidR="00E137DF" w:rsidRPr="00904E1E" w:rsidRDefault="00E137DF" w:rsidP="00904E1E">
      <w:pPr>
        <w:rPr>
          <w:b/>
          <w:szCs w:val="22"/>
          <w:lang w:val="sr-Latn-ME"/>
        </w:rPr>
      </w:pPr>
    </w:p>
    <w:p w14:paraId="0E488A1B" w14:textId="0FE6DF57" w:rsidR="00E137DF" w:rsidRPr="00904E1E" w:rsidRDefault="00E137DF" w:rsidP="00904E1E">
      <w:pPr>
        <w:rPr>
          <w:b/>
          <w:szCs w:val="22"/>
          <w:lang w:val="sr-Latn-ME"/>
        </w:rPr>
      </w:pPr>
    </w:p>
    <w:p w14:paraId="2712C28E" w14:textId="15BE9309" w:rsidR="00E137DF" w:rsidRPr="00904E1E" w:rsidRDefault="00E137DF" w:rsidP="00904E1E">
      <w:pPr>
        <w:rPr>
          <w:b/>
          <w:szCs w:val="22"/>
          <w:lang w:val="sr-Latn-ME"/>
        </w:rPr>
      </w:pPr>
    </w:p>
    <w:p w14:paraId="4B1B84C1" w14:textId="79C0BAB3" w:rsidR="00E137DF" w:rsidRPr="00904E1E" w:rsidRDefault="00E137DF" w:rsidP="00904E1E">
      <w:pPr>
        <w:rPr>
          <w:b/>
          <w:szCs w:val="22"/>
          <w:lang w:val="sr-Latn-ME"/>
        </w:rPr>
      </w:pPr>
    </w:p>
    <w:p w14:paraId="71C75604" w14:textId="073BD45D" w:rsidR="00E137DF" w:rsidRPr="00904E1E" w:rsidRDefault="00E137DF" w:rsidP="00904E1E">
      <w:pPr>
        <w:rPr>
          <w:b/>
          <w:szCs w:val="22"/>
          <w:lang w:val="sr-Latn-ME"/>
        </w:rPr>
      </w:pPr>
    </w:p>
    <w:p w14:paraId="1D4E9F79" w14:textId="6C489476" w:rsidR="00E137DF" w:rsidRPr="00904E1E" w:rsidRDefault="00E137DF" w:rsidP="00904E1E">
      <w:pPr>
        <w:rPr>
          <w:b/>
          <w:szCs w:val="22"/>
          <w:lang w:val="sr-Latn-ME"/>
        </w:rPr>
      </w:pPr>
    </w:p>
    <w:p w14:paraId="377452DA" w14:textId="049B42E6" w:rsidR="00E137DF" w:rsidRPr="00904E1E" w:rsidRDefault="00E137DF" w:rsidP="00904E1E">
      <w:pPr>
        <w:rPr>
          <w:b/>
          <w:szCs w:val="22"/>
          <w:lang w:val="sr-Latn-ME"/>
        </w:rPr>
      </w:pPr>
    </w:p>
    <w:p w14:paraId="536232E4" w14:textId="79473DA6" w:rsidR="00E137DF" w:rsidRPr="00904E1E" w:rsidRDefault="00E137DF" w:rsidP="00904E1E">
      <w:pPr>
        <w:rPr>
          <w:b/>
          <w:szCs w:val="22"/>
          <w:lang w:val="sr-Latn-ME"/>
        </w:rPr>
      </w:pPr>
    </w:p>
    <w:p w14:paraId="3D150DEE" w14:textId="6BC42A6A" w:rsidR="00E137DF" w:rsidRPr="00904E1E" w:rsidRDefault="00E137DF" w:rsidP="00904E1E">
      <w:pPr>
        <w:rPr>
          <w:b/>
          <w:szCs w:val="22"/>
          <w:lang w:val="sr-Latn-ME"/>
        </w:rPr>
      </w:pPr>
    </w:p>
    <w:p w14:paraId="087BEEE4" w14:textId="4312C955" w:rsidR="00E137DF" w:rsidRPr="00904E1E" w:rsidRDefault="00F43F97" w:rsidP="00904E1E">
      <w:pPr>
        <w:keepNext/>
        <w:tabs>
          <w:tab w:val="clear" w:pos="284"/>
          <w:tab w:val="left" w:pos="567"/>
        </w:tabs>
        <w:autoSpaceDE w:val="0"/>
        <w:autoSpaceDN w:val="0"/>
        <w:adjustRightInd w:val="0"/>
        <w:jc w:val="left"/>
        <w:rPr>
          <w:szCs w:val="22"/>
          <w:lang w:val="sr-Latn-ME"/>
        </w:rPr>
      </w:pPr>
      <w:r w:rsidRPr="00904E1E">
        <w:rPr>
          <w:b/>
          <w:szCs w:val="22"/>
          <w:lang w:val="sr-Latn-ME"/>
        </w:rPr>
        <w:t>Slijedit</w:t>
      </w:r>
      <w:r w:rsidR="00E137DF" w:rsidRPr="00904E1E">
        <w:rPr>
          <w:b/>
          <w:szCs w:val="22"/>
          <w:lang w:val="sr-Latn-ME"/>
        </w:rPr>
        <w:t>e korake u nastavku pri svakoj primjeni lijeka Skyrizi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4331"/>
      </w:tblGrid>
      <w:tr w:rsidR="00E137DF" w:rsidRPr="00904E1E" w14:paraId="43516FAA" w14:textId="77777777" w:rsidTr="005D4BE0">
        <w:trPr>
          <w:cantSplit/>
        </w:trPr>
        <w:tc>
          <w:tcPr>
            <w:tcW w:w="2751" w:type="pct"/>
            <w:tcBorders>
              <w:right w:val="nil"/>
            </w:tcBorders>
            <w:shd w:val="clear" w:color="auto" w:fill="auto"/>
          </w:tcPr>
          <w:p w14:paraId="15886611" w14:textId="77777777" w:rsidR="00E137DF" w:rsidRPr="00904E1E" w:rsidRDefault="00E137DF" w:rsidP="00904E1E">
            <w:pPr>
              <w:keepNext/>
              <w:tabs>
                <w:tab w:val="clear" w:pos="284"/>
              </w:tabs>
              <w:jc w:val="left"/>
              <w:rPr>
                <w:rFonts w:eastAsia="MS Mincho"/>
                <w:b/>
                <w:szCs w:val="22"/>
                <w:lang w:val="sr-Latn-ME"/>
              </w:rPr>
            </w:pPr>
            <w:r w:rsidRPr="00904E1E">
              <w:rPr>
                <w:b/>
                <w:szCs w:val="22"/>
                <w:lang w:val="sr-Latn-ME"/>
              </w:rPr>
              <w:t>1. KORAK</w:t>
            </w:r>
          </w:p>
          <w:p w14:paraId="2CC0475C" w14:textId="77777777" w:rsidR="00E137DF" w:rsidRPr="00904E1E" w:rsidRDefault="00E137DF" w:rsidP="00904E1E">
            <w:pPr>
              <w:keepNext/>
              <w:tabs>
                <w:tab w:val="clear" w:pos="284"/>
              </w:tabs>
              <w:jc w:val="left"/>
              <w:rPr>
                <w:rFonts w:eastAsia="MS Mincho"/>
                <w:szCs w:val="22"/>
                <w:lang w:val="sr-Latn-ME"/>
              </w:rPr>
            </w:pPr>
          </w:p>
          <w:p w14:paraId="677E5C33" w14:textId="77777777" w:rsidR="00E137DF" w:rsidRPr="00904E1E" w:rsidRDefault="00E137DF" w:rsidP="00904E1E">
            <w:pPr>
              <w:keepNext/>
              <w:tabs>
                <w:tab w:val="clear" w:pos="284"/>
              </w:tabs>
              <w:jc w:val="left"/>
              <w:rPr>
                <w:rFonts w:eastAsia="MS Mincho"/>
                <w:b/>
                <w:szCs w:val="22"/>
                <w:lang w:val="sr-Latn-ME"/>
              </w:rPr>
            </w:pPr>
          </w:p>
          <w:p w14:paraId="75A4112D" w14:textId="77777777" w:rsidR="00E137DF" w:rsidRPr="00904E1E" w:rsidRDefault="00E137DF" w:rsidP="00904E1E">
            <w:pPr>
              <w:keepNext/>
              <w:tabs>
                <w:tab w:val="clear" w:pos="284"/>
              </w:tabs>
              <w:jc w:val="left"/>
              <w:rPr>
                <w:rFonts w:eastAsia="MS Mincho"/>
                <w:b/>
                <w:szCs w:val="22"/>
                <w:lang w:val="sr-Latn-ME"/>
              </w:rPr>
            </w:pPr>
          </w:p>
          <w:p w14:paraId="3233E6D5" w14:textId="77777777" w:rsidR="00E137DF" w:rsidRPr="00904E1E" w:rsidRDefault="00E137DF" w:rsidP="00904E1E">
            <w:pPr>
              <w:keepNext/>
              <w:tabs>
                <w:tab w:val="clear" w:pos="284"/>
              </w:tabs>
              <w:jc w:val="left"/>
              <w:rPr>
                <w:rFonts w:eastAsia="MS Mincho"/>
                <w:b/>
                <w:szCs w:val="22"/>
                <w:lang w:val="sr-Latn-ME"/>
              </w:rPr>
            </w:pPr>
            <w:r w:rsidRPr="00904E1E">
              <w:rPr>
                <w:rFonts w:eastAsia="MS Mincho"/>
                <w:b/>
                <w:noProof/>
                <w:szCs w:val="22"/>
              </w:rPr>
              <w:drawing>
                <wp:inline distT="0" distB="0" distL="0" distR="0" wp14:anchorId="45201D0D" wp14:editId="7C075675">
                  <wp:extent cx="2249805" cy="20726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9805" cy="2072640"/>
                          </a:xfrm>
                          <a:prstGeom prst="rect">
                            <a:avLst/>
                          </a:prstGeom>
                          <a:noFill/>
                        </pic:spPr>
                      </pic:pic>
                    </a:graphicData>
                  </a:graphic>
                </wp:inline>
              </w:drawing>
            </w:r>
          </w:p>
        </w:tc>
        <w:tc>
          <w:tcPr>
            <w:tcW w:w="2249" w:type="pct"/>
            <w:tcBorders>
              <w:left w:val="nil"/>
            </w:tcBorders>
            <w:shd w:val="clear" w:color="auto" w:fill="auto"/>
          </w:tcPr>
          <w:p w14:paraId="0C2B3A0C" w14:textId="0F672318" w:rsidR="00E137DF" w:rsidRPr="00904E1E" w:rsidRDefault="00E137DF" w:rsidP="00904E1E">
            <w:pPr>
              <w:keepNext/>
              <w:tabs>
                <w:tab w:val="clear" w:pos="284"/>
              </w:tabs>
              <w:autoSpaceDE w:val="0"/>
              <w:autoSpaceDN w:val="0"/>
              <w:adjustRightInd w:val="0"/>
              <w:jc w:val="left"/>
              <w:rPr>
                <w:rFonts w:eastAsia="MS Mincho"/>
                <w:szCs w:val="22"/>
                <w:lang w:val="sr-Latn-ME"/>
              </w:rPr>
            </w:pPr>
            <w:r w:rsidRPr="00904E1E">
              <w:rPr>
                <w:szCs w:val="22"/>
                <w:lang w:val="sr-Latn-ME"/>
              </w:rPr>
              <w:t>Stavite sl</w:t>
            </w:r>
            <w:r w:rsidR="0079216D" w:rsidRPr="00904E1E">
              <w:rPr>
                <w:szCs w:val="22"/>
                <w:lang w:val="sr-Latn-ME"/>
              </w:rPr>
              <w:t>j</w:t>
            </w:r>
            <w:r w:rsidRPr="00904E1E">
              <w:rPr>
                <w:szCs w:val="22"/>
                <w:lang w:val="sr-Latn-ME"/>
              </w:rPr>
              <w:t>edeći pribor na čistu i ravnu površinu:</w:t>
            </w:r>
          </w:p>
          <w:p w14:paraId="715E8877" w14:textId="6D67ED32" w:rsidR="00E137DF" w:rsidRPr="00904E1E" w:rsidRDefault="00E137DF" w:rsidP="00904E1E">
            <w:pPr>
              <w:keepNext/>
              <w:numPr>
                <w:ilvl w:val="0"/>
                <w:numId w:val="34"/>
              </w:numPr>
              <w:tabs>
                <w:tab w:val="clear" w:pos="284"/>
                <w:tab w:val="left" w:pos="567"/>
              </w:tabs>
              <w:autoSpaceDE w:val="0"/>
              <w:autoSpaceDN w:val="0"/>
              <w:adjustRightInd w:val="0"/>
              <w:ind w:left="228" w:hanging="180"/>
              <w:jc w:val="left"/>
              <w:rPr>
                <w:rFonts w:eastAsia="MS Mincho"/>
                <w:szCs w:val="22"/>
                <w:lang w:val="sr-Latn-ME"/>
              </w:rPr>
            </w:pPr>
            <w:r w:rsidRPr="00904E1E">
              <w:rPr>
                <w:szCs w:val="22"/>
                <w:lang w:val="sr-Latn-ME"/>
              </w:rPr>
              <w:t>2 napunjen</w:t>
            </w:r>
            <w:r w:rsidR="00FB76AF" w:rsidRPr="00904E1E">
              <w:rPr>
                <w:szCs w:val="22"/>
                <w:lang w:val="sr-Latn-ME"/>
              </w:rPr>
              <w:t>a</w:t>
            </w:r>
            <w:r w:rsidRPr="00904E1E">
              <w:rPr>
                <w:szCs w:val="22"/>
                <w:lang w:val="sr-Latn-ME"/>
              </w:rPr>
              <w:t xml:space="preserve"> špric</w:t>
            </w:r>
            <w:r w:rsidR="00FB76AF" w:rsidRPr="00904E1E">
              <w:rPr>
                <w:szCs w:val="22"/>
                <w:lang w:val="sr-Latn-ME"/>
              </w:rPr>
              <w:t>a</w:t>
            </w:r>
            <w:r w:rsidRPr="00904E1E">
              <w:rPr>
                <w:szCs w:val="22"/>
                <w:lang w:val="sr-Latn-ME"/>
              </w:rPr>
              <w:t xml:space="preserve"> i 2 jastučića natopljena alkoholom (uključeno u pakovanje)</w:t>
            </w:r>
          </w:p>
          <w:p w14:paraId="52A64094" w14:textId="77777777" w:rsidR="00E137DF" w:rsidRPr="00904E1E" w:rsidRDefault="00E137DF" w:rsidP="00904E1E">
            <w:pPr>
              <w:keepNext/>
              <w:numPr>
                <w:ilvl w:val="0"/>
                <w:numId w:val="34"/>
              </w:numPr>
              <w:tabs>
                <w:tab w:val="clear" w:pos="284"/>
                <w:tab w:val="left" w:pos="567"/>
              </w:tabs>
              <w:autoSpaceDE w:val="0"/>
              <w:autoSpaceDN w:val="0"/>
              <w:adjustRightInd w:val="0"/>
              <w:ind w:left="228" w:hanging="180"/>
              <w:jc w:val="left"/>
              <w:rPr>
                <w:rFonts w:eastAsia="MS Mincho"/>
                <w:szCs w:val="22"/>
                <w:lang w:val="sr-Latn-ME"/>
              </w:rPr>
            </w:pPr>
            <w:r w:rsidRPr="00904E1E">
              <w:rPr>
                <w:szCs w:val="22"/>
                <w:lang w:val="sr-Latn-ME"/>
              </w:rPr>
              <w:t>2 komada pamučne vate ili gaze (nije uključeno u pakovanje)</w:t>
            </w:r>
          </w:p>
          <w:p w14:paraId="4F0857A4" w14:textId="77777777" w:rsidR="00E137DF" w:rsidRPr="00904E1E" w:rsidRDefault="00E137DF" w:rsidP="00904E1E">
            <w:pPr>
              <w:keepNext/>
              <w:numPr>
                <w:ilvl w:val="0"/>
                <w:numId w:val="34"/>
              </w:numPr>
              <w:tabs>
                <w:tab w:val="clear" w:pos="284"/>
                <w:tab w:val="left" w:pos="567"/>
              </w:tabs>
              <w:autoSpaceDE w:val="0"/>
              <w:autoSpaceDN w:val="0"/>
              <w:adjustRightInd w:val="0"/>
              <w:ind w:left="228" w:hanging="180"/>
              <w:jc w:val="left"/>
              <w:rPr>
                <w:rFonts w:eastAsia="MS Mincho"/>
                <w:szCs w:val="22"/>
                <w:lang w:val="sr-Latn-ME"/>
              </w:rPr>
            </w:pPr>
            <w:r w:rsidRPr="00904E1E">
              <w:rPr>
                <w:szCs w:val="22"/>
                <w:lang w:val="sr-Latn-ME"/>
              </w:rPr>
              <w:t>Posebnu posudu za odlaganje (nije uključeno u pakovanje)</w:t>
            </w:r>
          </w:p>
          <w:p w14:paraId="0E16FB4F" w14:textId="77777777" w:rsidR="00E137DF" w:rsidRPr="00904E1E" w:rsidRDefault="00E137DF" w:rsidP="00904E1E">
            <w:pPr>
              <w:keepNext/>
              <w:tabs>
                <w:tab w:val="clear" w:pos="284"/>
              </w:tabs>
              <w:autoSpaceDE w:val="0"/>
              <w:autoSpaceDN w:val="0"/>
              <w:adjustRightInd w:val="0"/>
              <w:jc w:val="left"/>
              <w:rPr>
                <w:rFonts w:eastAsia="MS Mincho"/>
                <w:szCs w:val="22"/>
                <w:lang w:val="sr-Latn-ME"/>
              </w:rPr>
            </w:pPr>
          </w:p>
          <w:p w14:paraId="22B3B92D" w14:textId="77777777" w:rsidR="00E137DF" w:rsidRPr="00904E1E" w:rsidRDefault="00E137DF" w:rsidP="00904E1E">
            <w:pPr>
              <w:keepNext/>
              <w:tabs>
                <w:tab w:val="clear" w:pos="284"/>
              </w:tabs>
              <w:autoSpaceDE w:val="0"/>
              <w:autoSpaceDN w:val="0"/>
              <w:adjustRightInd w:val="0"/>
              <w:jc w:val="left"/>
              <w:rPr>
                <w:rFonts w:eastAsia="MS Mincho"/>
                <w:szCs w:val="22"/>
                <w:lang w:val="sr-Latn-ME"/>
              </w:rPr>
            </w:pPr>
            <w:r w:rsidRPr="00904E1E">
              <w:rPr>
                <w:szCs w:val="22"/>
                <w:lang w:val="sr-Latn-ME"/>
              </w:rPr>
              <w:t>Operite i osušite ruke.</w:t>
            </w:r>
          </w:p>
          <w:p w14:paraId="63D3C505" w14:textId="77777777" w:rsidR="00E137DF" w:rsidRPr="00904E1E" w:rsidRDefault="00E137DF" w:rsidP="00904E1E">
            <w:pPr>
              <w:keepNext/>
              <w:tabs>
                <w:tab w:val="clear" w:pos="284"/>
              </w:tabs>
              <w:jc w:val="left"/>
              <w:rPr>
                <w:rFonts w:eastAsia="MS Mincho"/>
                <w:szCs w:val="22"/>
                <w:lang w:val="sr-Latn-ME"/>
              </w:rPr>
            </w:pPr>
          </w:p>
          <w:p w14:paraId="4E3A2A35" w14:textId="60CA1D65" w:rsidR="00E137DF" w:rsidRPr="00904E1E" w:rsidRDefault="00E137DF" w:rsidP="00904E1E">
            <w:pPr>
              <w:keepNext/>
              <w:tabs>
                <w:tab w:val="clear" w:pos="284"/>
              </w:tabs>
              <w:jc w:val="left"/>
              <w:rPr>
                <w:rFonts w:eastAsia="MS Mincho"/>
                <w:szCs w:val="22"/>
                <w:lang w:val="sr-Latn-ME"/>
              </w:rPr>
            </w:pPr>
            <w:r w:rsidRPr="00904E1E">
              <w:rPr>
                <w:szCs w:val="22"/>
                <w:lang w:val="sr-Latn-ME"/>
              </w:rPr>
              <w:t>Uzmite jed</w:t>
            </w:r>
            <w:r w:rsidR="0017285D" w:rsidRPr="00904E1E">
              <w:rPr>
                <w:szCs w:val="22"/>
                <w:lang w:val="sr-Latn-ME"/>
              </w:rPr>
              <w:t>an</w:t>
            </w:r>
            <w:r w:rsidRPr="00904E1E">
              <w:rPr>
                <w:szCs w:val="22"/>
                <w:lang w:val="sr-Latn-ME"/>
              </w:rPr>
              <w:t xml:space="preserve"> špric za prvu injekciju.</w:t>
            </w:r>
          </w:p>
          <w:p w14:paraId="2872017B" w14:textId="77777777" w:rsidR="00E137DF" w:rsidRPr="00904E1E" w:rsidRDefault="00E137DF" w:rsidP="00904E1E">
            <w:pPr>
              <w:keepNext/>
              <w:tabs>
                <w:tab w:val="clear" w:pos="284"/>
              </w:tabs>
              <w:jc w:val="left"/>
              <w:rPr>
                <w:rFonts w:eastAsia="MS Mincho"/>
                <w:szCs w:val="22"/>
                <w:lang w:val="sr-Latn-ME"/>
              </w:rPr>
            </w:pPr>
          </w:p>
          <w:p w14:paraId="38AF9770" w14:textId="77777777" w:rsidR="00E137DF" w:rsidRPr="00904E1E" w:rsidRDefault="00E137DF" w:rsidP="00904E1E">
            <w:pPr>
              <w:keepNext/>
              <w:tabs>
                <w:tab w:val="clear" w:pos="284"/>
              </w:tabs>
              <w:jc w:val="left"/>
              <w:rPr>
                <w:rFonts w:eastAsia="MS Mincho"/>
                <w:szCs w:val="22"/>
                <w:lang w:val="sr-Latn-ME"/>
              </w:rPr>
            </w:pPr>
            <w:r w:rsidRPr="00904E1E">
              <w:rPr>
                <w:b/>
                <w:szCs w:val="22"/>
                <w:lang w:val="sr-Latn-ME"/>
              </w:rPr>
              <w:t>Za primjenu pune doze potrebne su 2 injekcije, koje se daju jedna za drugom.</w:t>
            </w:r>
          </w:p>
        </w:tc>
      </w:tr>
      <w:tr w:rsidR="00E137DF" w:rsidRPr="00904E1E" w14:paraId="31BC9931" w14:textId="77777777" w:rsidTr="005D4BE0">
        <w:trPr>
          <w:cantSplit/>
        </w:trPr>
        <w:tc>
          <w:tcPr>
            <w:tcW w:w="2751" w:type="pct"/>
            <w:tcBorders>
              <w:right w:val="nil"/>
            </w:tcBorders>
            <w:shd w:val="clear" w:color="auto" w:fill="auto"/>
          </w:tcPr>
          <w:p w14:paraId="2635ADA4" w14:textId="77777777" w:rsidR="00E137DF" w:rsidRPr="00904E1E" w:rsidRDefault="00E137DF" w:rsidP="00904E1E">
            <w:pPr>
              <w:tabs>
                <w:tab w:val="clear" w:pos="284"/>
              </w:tabs>
              <w:jc w:val="left"/>
              <w:rPr>
                <w:rFonts w:eastAsia="MS Mincho"/>
                <w:szCs w:val="22"/>
                <w:lang w:val="sr-Latn-ME"/>
              </w:rPr>
            </w:pPr>
            <w:r w:rsidRPr="00904E1E">
              <w:rPr>
                <w:b/>
                <w:szCs w:val="22"/>
                <w:lang w:val="sr-Latn-ME"/>
              </w:rPr>
              <w:t>2. KORAK</w:t>
            </w:r>
          </w:p>
          <w:p w14:paraId="74534118" w14:textId="77777777" w:rsidR="00E137DF" w:rsidRPr="00904E1E" w:rsidRDefault="00E137DF" w:rsidP="00904E1E">
            <w:pPr>
              <w:tabs>
                <w:tab w:val="clear" w:pos="284"/>
              </w:tabs>
              <w:jc w:val="left"/>
              <w:rPr>
                <w:rFonts w:eastAsia="MS Mincho"/>
                <w:szCs w:val="22"/>
                <w:lang w:val="sr-Latn-ME"/>
              </w:rPr>
            </w:pPr>
          </w:p>
          <w:p w14:paraId="38F531BA" w14:textId="77777777" w:rsidR="00E137DF" w:rsidRPr="00904E1E" w:rsidRDefault="00E137DF" w:rsidP="00904E1E">
            <w:pPr>
              <w:tabs>
                <w:tab w:val="clear" w:pos="284"/>
              </w:tabs>
              <w:jc w:val="left"/>
              <w:rPr>
                <w:rFonts w:eastAsia="MS Mincho"/>
                <w:b/>
                <w:bCs/>
                <w:szCs w:val="22"/>
                <w:lang w:val="sr-Latn-ME"/>
              </w:rPr>
            </w:pPr>
            <w:r w:rsidRPr="00904E1E">
              <w:rPr>
                <w:b/>
                <w:bCs/>
                <w:szCs w:val="22"/>
                <w:lang w:val="sr-Latn-ME"/>
              </w:rPr>
              <w:t>Mjesta za ubrizgavanje lijeka</w:t>
            </w:r>
          </w:p>
          <w:p w14:paraId="318177B9" w14:textId="77777777" w:rsidR="00E137DF" w:rsidRPr="00904E1E" w:rsidRDefault="00E137DF" w:rsidP="00904E1E">
            <w:pPr>
              <w:tabs>
                <w:tab w:val="clear" w:pos="284"/>
              </w:tabs>
              <w:jc w:val="left"/>
              <w:rPr>
                <w:rFonts w:eastAsia="MS Mincho"/>
                <w:szCs w:val="22"/>
                <w:lang w:val="sr-Latn-ME"/>
              </w:rPr>
            </w:pPr>
          </w:p>
          <w:p w14:paraId="4EDAD52A" w14:textId="77777777" w:rsidR="00E137DF" w:rsidRPr="00904E1E" w:rsidRDefault="00E137DF" w:rsidP="00904E1E">
            <w:pPr>
              <w:tabs>
                <w:tab w:val="clear" w:pos="284"/>
              </w:tabs>
              <w:jc w:val="left"/>
              <w:rPr>
                <w:rFonts w:eastAsia="MS Mincho"/>
                <w:szCs w:val="22"/>
                <w:lang w:val="sr-Latn-ME"/>
              </w:rPr>
            </w:pPr>
            <w:r w:rsidRPr="00904E1E">
              <w:rPr>
                <w:rFonts w:eastAsia="MS Mincho"/>
                <w:noProof/>
                <w:szCs w:val="22"/>
              </w:rPr>
              <w:drawing>
                <wp:inline distT="0" distB="0" distL="0" distR="0" wp14:anchorId="408CC56F" wp14:editId="737F01C5">
                  <wp:extent cx="2432685" cy="2627630"/>
                  <wp:effectExtent l="0" t="0" r="571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2685" cy="2627630"/>
                          </a:xfrm>
                          <a:prstGeom prst="rect">
                            <a:avLst/>
                          </a:prstGeom>
                          <a:noFill/>
                        </pic:spPr>
                      </pic:pic>
                    </a:graphicData>
                  </a:graphic>
                </wp:inline>
              </w:drawing>
            </w:r>
          </w:p>
          <w:p w14:paraId="3C3087BF" w14:textId="77777777" w:rsidR="00E137DF" w:rsidRPr="00904E1E" w:rsidRDefault="00E137DF" w:rsidP="00904E1E">
            <w:pPr>
              <w:tabs>
                <w:tab w:val="clear" w:pos="284"/>
              </w:tabs>
              <w:ind w:left="142"/>
              <w:jc w:val="left"/>
              <w:rPr>
                <w:rFonts w:eastAsia="MS Mincho"/>
                <w:b/>
                <w:bCs/>
                <w:szCs w:val="22"/>
                <w:lang w:val="sr-Latn-ME"/>
              </w:rPr>
            </w:pPr>
            <w:r w:rsidRPr="00904E1E">
              <w:rPr>
                <w:b/>
                <w:bCs/>
                <w:szCs w:val="22"/>
                <w:lang w:val="sr-Latn-ME"/>
              </w:rPr>
              <w:t>Mjesta za ubrizgavanje lijeka</w:t>
            </w:r>
          </w:p>
        </w:tc>
        <w:tc>
          <w:tcPr>
            <w:tcW w:w="2249" w:type="pct"/>
            <w:tcBorders>
              <w:left w:val="nil"/>
            </w:tcBorders>
            <w:shd w:val="clear" w:color="auto" w:fill="auto"/>
          </w:tcPr>
          <w:p w14:paraId="2CD47BE9" w14:textId="5CB444F3" w:rsidR="00E137DF" w:rsidRPr="00904E1E" w:rsidRDefault="00E137DF" w:rsidP="00904E1E">
            <w:pPr>
              <w:tabs>
                <w:tab w:val="clear" w:pos="284"/>
              </w:tabs>
              <w:autoSpaceDE w:val="0"/>
              <w:autoSpaceDN w:val="0"/>
              <w:adjustRightInd w:val="0"/>
              <w:jc w:val="left"/>
              <w:rPr>
                <w:rFonts w:eastAsia="Calibri"/>
                <w:szCs w:val="22"/>
                <w:lang w:val="sr-Latn-ME"/>
              </w:rPr>
            </w:pPr>
            <w:r w:rsidRPr="00904E1E">
              <w:rPr>
                <w:szCs w:val="22"/>
                <w:lang w:val="sr-Latn-ME"/>
              </w:rPr>
              <w:t xml:space="preserve">Odaberite jedno od ova 3 </w:t>
            </w:r>
            <w:r w:rsidR="0079216D" w:rsidRPr="00904E1E">
              <w:rPr>
                <w:szCs w:val="22"/>
                <w:lang w:val="sr-Latn-ME"/>
              </w:rPr>
              <w:t xml:space="preserve">mjesta </w:t>
            </w:r>
            <w:r w:rsidRPr="00904E1E">
              <w:rPr>
                <w:szCs w:val="22"/>
                <w:lang w:val="sr-Latn-ME"/>
              </w:rPr>
              <w:t>za inj</w:t>
            </w:r>
            <w:r w:rsidR="0079216D" w:rsidRPr="00904E1E">
              <w:rPr>
                <w:szCs w:val="22"/>
                <w:lang w:val="sr-Latn-ME"/>
              </w:rPr>
              <w:t>ektovanje</w:t>
            </w:r>
            <w:r w:rsidRPr="00904E1E">
              <w:rPr>
                <w:szCs w:val="22"/>
                <w:lang w:val="sr-Latn-ME"/>
              </w:rPr>
              <w:t>:</w:t>
            </w:r>
          </w:p>
          <w:p w14:paraId="6EA26518" w14:textId="77777777" w:rsidR="00E137DF" w:rsidRPr="00904E1E" w:rsidRDefault="00E137DF" w:rsidP="00904E1E">
            <w:pPr>
              <w:numPr>
                <w:ilvl w:val="0"/>
                <w:numId w:val="35"/>
              </w:numPr>
              <w:tabs>
                <w:tab w:val="clear" w:pos="284"/>
                <w:tab w:val="left" w:pos="567"/>
              </w:tabs>
              <w:autoSpaceDE w:val="0"/>
              <w:autoSpaceDN w:val="0"/>
              <w:adjustRightInd w:val="0"/>
              <w:ind w:left="228" w:hanging="180"/>
              <w:jc w:val="left"/>
              <w:rPr>
                <w:rFonts w:eastAsia="Calibri"/>
                <w:szCs w:val="22"/>
                <w:lang w:val="sr-Latn-ME"/>
              </w:rPr>
            </w:pPr>
            <w:r w:rsidRPr="00904E1E">
              <w:rPr>
                <w:szCs w:val="22"/>
                <w:lang w:val="sr-Latn-ME"/>
              </w:rPr>
              <w:t>prednji dio lijeve butine</w:t>
            </w:r>
          </w:p>
          <w:p w14:paraId="670D468C" w14:textId="77777777" w:rsidR="00E137DF" w:rsidRPr="00904E1E" w:rsidRDefault="00E137DF" w:rsidP="00904E1E">
            <w:pPr>
              <w:numPr>
                <w:ilvl w:val="0"/>
                <w:numId w:val="35"/>
              </w:numPr>
              <w:tabs>
                <w:tab w:val="clear" w:pos="284"/>
                <w:tab w:val="left" w:pos="567"/>
              </w:tabs>
              <w:autoSpaceDE w:val="0"/>
              <w:autoSpaceDN w:val="0"/>
              <w:adjustRightInd w:val="0"/>
              <w:ind w:left="228" w:hanging="180"/>
              <w:jc w:val="left"/>
              <w:rPr>
                <w:rFonts w:eastAsia="Calibri"/>
                <w:szCs w:val="22"/>
                <w:lang w:val="sr-Latn-ME"/>
              </w:rPr>
            </w:pPr>
            <w:r w:rsidRPr="00904E1E">
              <w:rPr>
                <w:szCs w:val="22"/>
                <w:lang w:val="sr-Latn-ME"/>
              </w:rPr>
              <w:t>prednji dio desne butine</w:t>
            </w:r>
          </w:p>
          <w:p w14:paraId="03585A61" w14:textId="77777777" w:rsidR="00E137DF" w:rsidRPr="00904E1E" w:rsidRDefault="00E137DF" w:rsidP="00904E1E">
            <w:pPr>
              <w:numPr>
                <w:ilvl w:val="0"/>
                <w:numId w:val="35"/>
              </w:numPr>
              <w:tabs>
                <w:tab w:val="clear" w:pos="284"/>
                <w:tab w:val="left" w:pos="567"/>
              </w:tabs>
              <w:ind w:left="228" w:hanging="180"/>
              <w:jc w:val="left"/>
              <w:rPr>
                <w:rFonts w:eastAsia="MS Mincho"/>
                <w:szCs w:val="22"/>
                <w:lang w:val="sr-Latn-ME"/>
              </w:rPr>
            </w:pPr>
            <w:r w:rsidRPr="00904E1E">
              <w:rPr>
                <w:szCs w:val="22"/>
                <w:lang w:val="sr-Latn-ME"/>
              </w:rPr>
              <w:t>stomak (abdomen), najmanje 5 cm od pupka</w:t>
            </w:r>
          </w:p>
          <w:p w14:paraId="6F8FF5D4" w14:textId="77777777" w:rsidR="00E137DF" w:rsidRPr="00904E1E" w:rsidRDefault="00E137DF" w:rsidP="00904E1E">
            <w:pPr>
              <w:tabs>
                <w:tab w:val="clear" w:pos="284"/>
              </w:tabs>
              <w:jc w:val="left"/>
              <w:rPr>
                <w:rFonts w:eastAsia="MS Mincho"/>
                <w:szCs w:val="22"/>
                <w:lang w:val="sr-Latn-ME"/>
              </w:rPr>
            </w:pPr>
          </w:p>
          <w:p w14:paraId="00D6C7DF" w14:textId="0AC60DD9" w:rsidR="00E137DF" w:rsidRPr="00904E1E" w:rsidRDefault="00E137DF" w:rsidP="00904E1E">
            <w:pPr>
              <w:tabs>
                <w:tab w:val="clear" w:pos="284"/>
              </w:tabs>
              <w:jc w:val="left"/>
              <w:rPr>
                <w:rFonts w:eastAsia="MS Mincho"/>
                <w:szCs w:val="22"/>
                <w:lang w:val="sr-Latn-ME"/>
              </w:rPr>
            </w:pPr>
            <w:r w:rsidRPr="00904E1E">
              <w:rPr>
                <w:szCs w:val="22"/>
                <w:lang w:val="sr-Latn-ME"/>
              </w:rPr>
              <w:t>Sadržaj drug</w:t>
            </w:r>
            <w:r w:rsidR="00707084" w:rsidRPr="00904E1E">
              <w:rPr>
                <w:szCs w:val="22"/>
                <w:lang w:val="sr-Latn-ME"/>
              </w:rPr>
              <w:t>og</w:t>
            </w:r>
            <w:r w:rsidRPr="00904E1E">
              <w:rPr>
                <w:szCs w:val="22"/>
                <w:lang w:val="sr-Latn-ME"/>
              </w:rPr>
              <w:t xml:space="preserve"> špric</w:t>
            </w:r>
            <w:r w:rsidR="00707084" w:rsidRPr="00904E1E">
              <w:rPr>
                <w:szCs w:val="22"/>
                <w:lang w:val="sr-Latn-ME"/>
              </w:rPr>
              <w:t>a</w:t>
            </w:r>
            <w:r w:rsidRPr="00904E1E">
              <w:rPr>
                <w:szCs w:val="22"/>
                <w:lang w:val="sr-Latn-ME"/>
              </w:rPr>
              <w:t xml:space="preserve"> treba inj</w:t>
            </w:r>
            <w:r w:rsidR="0079216D" w:rsidRPr="00904E1E">
              <w:rPr>
                <w:szCs w:val="22"/>
                <w:lang w:val="sr-Latn-ME"/>
              </w:rPr>
              <w:t>ektovati</w:t>
            </w:r>
            <w:r w:rsidRPr="00904E1E">
              <w:rPr>
                <w:szCs w:val="22"/>
                <w:lang w:val="sr-Latn-ME"/>
              </w:rPr>
              <w:t xml:space="preserve"> najmanje 3 cm od mjesta primjene prve injekcije. </w:t>
            </w:r>
            <w:r w:rsidRPr="00904E1E">
              <w:rPr>
                <w:b/>
                <w:bCs/>
                <w:szCs w:val="22"/>
                <w:lang w:val="sr-Latn-ME"/>
              </w:rPr>
              <w:t>Ne smije</w:t>
            </w:r>
            <w:r w:rsidRPr="00904E1E">
              <w:rPr>
                <w:szCs w:val="22"/>
                <w:lang w:val="sr-Latn-ME"/>
              </w:rPr>
              <w:t xml:space="preserve"> se ubrizga</w:t>
            </w:r>
            <w:r w:rsidR="00CD0C8F" w:rsidRPr="00904E1E">
              <w:rPr>
                <w:szCs w:val="22"/>
                <w:lang w:val="sr-Latn-ME"/>
              </w:rPr>
              <w:t>va</w:t>
            </w:r>
            <w:r w:rsidRPr="00904E1E">
              <w:rPr>
                <w:szCs w:val="22"/>
                <w:lang w:val="sr-Latn-ME"/>
              </w:rPr>
              <w:t>ti na istom mjestu.</w:t>
            </w:r>
          </w:p>
          <w:p w14:paraId="4ABE613F" w14:textId="77777777" w:rsidR="00E137DF" w:rsidRPr="00904E1E" w:rsidRDefault="00E137DF" w:rsidP="00904E1E">
            <w:pPr>
              <w:tabs>
                <w:tab w:val="clear" w:pos="284"/>
              </w:tabs>
              <w:jc w:val="left"/>
              <w:rPr>
                <w:rFonts w:eastAsia="MS Mincho"/>
                <w:szCs w:val="22"/>
                <w:lang w:val="sr-Latn-ME"/>
              </w:rPr>
            </w:pPr>
          </w:p>
          <w:p w14:paraId="6C30DE20" w14:textId="5B0F5F10" w:rsidR="0079216D" w:rsidRPr="00904E1E" w:rsidRDefault="00E137DF" w:rsidP="00904E1E">
            <w:pPr>
              <w:tabs>
                <w:tab w:val="clear" w:pos="284"/>
              </w:tabs>
              <w:jc w:val="left"/>
              <w:rPr>
                <w:szCs w:val="22"/>
                <w:lang w:val="sr-Latn-ME"/>
              </w:rPr>
            </w:pPr>
            <w:r w:rsidRPr="00904E1E">
              <w:rPr>
                <w:szCs w:val="22"/>
                <w:lang w:val="sr-Latn-ME"/>
              </w:rPr>
              <w:t xml:space="preserve">Prije svake injekcije kružnim pokretima obrišite </w:t>
            </w:r>
            <w:r w:rsidR="0079216D" w:rsidRPr="00904E1E">
              <w:rPr>
                <w:szCs w:val="22"/>
                <w:lang w:val="sr-Latn-ME"/>
              </w:rPr>
              <w:t xml:space="preserve">mjesto injektovanja </w:t>
            </w:r>
            <w:r w:rsidRPr="00904E1E">
              <w:rPr>
                <w:szCs w:val="22"/>
                <w:lang w:val="sr-Latn-ME"/>
              </w:rPr>
              <w:t>jastučićem natopljenim alkoholom.</w:t>
            </w:r>
          </w:p>
          <w:p w14:paraId="5F50343E" w14:textId="70AB16BB" w:rsidR="0079216D" w:rsidRPr="00904E1E" w:rsidRDefault="0079216D" w:rsidP="00904E1E">
            <w:pPr>
              <w:numPr>
                <w:ilvl w:val="0"/>
                <w:numId w:val="33"/>
              </w:numPr>
              <w:tabs>
                <w:tab w:val="clear" w:pos="284"/>
              </w:tabs>
              <w:autoSpaceDE w:val="0"/>
              <w:autoSpaceDN w:val="0"/>
              <w:adjustRightInd w:val="0"/>
              <w:ind w:left="228" w:hanging="180"/>
              <w:jc w:val="left"/>
              <w:rPr>
                <w:rFonts w:eastAsia="Calibri"/>
                <w:szCs w:val="22"/>
                <w:lang w:val="sr-Latn-ME"/>
              </w:rPr>
            </w:pPr>
            <w:r w:rsidRPr="00904E1E">
              <w:rPr>
                <w:rFonts w:eastAsia="Calibri"/>
                <w:b/>
                <w:szCs w:val="22"/>
                <w:lang w:val="sr-Latn-ME"/>
              </w:rPr>
              <w:t>Nemojte</w:t>
            </w:r>
            <w:r w:rsidRPr="00904E1E">
              <w:rPr>
                <w:rFonts w:eastAsia="Calibri"/>
                <w:szCs w:val="22"/>
                <w:lang w:val="sr-Latn-ME"/>
              </w:rPr>
              <w:t xml:space="preserve"> dirati niti duvati u mjesto</w:t>
            </w:r>
            <w:r w:rsidR="00C856C4" w:rsidRPr="00904E1E">
              <w:rPr>
                <w:rFonts w:eastAsia="Calibri"/>
                <w:szCs w:val="22"/>
                <w:lang w:val="sr-Latn-ME"/>
              </w:rPr>
              <w:t xml:space="preserve"> injektovanja nakon što je očišć</w:t>
            </w:r>
            <w:r w:rsidRPr="00904E1E">
              <w:rPr>
                <w:rFonts w:eastAsia="Calibri"/>
                <w:szCs w:val="22"/>
                <w:lang w:val="sr-Latn-ME"/>
              </w:rPr>
              <w:t>eno.</w:t>
            </w:r>
            <w:r w:rsidR="00C856C4" w:rsidRPr="00904E1E">
              <w:rPr>
                <w:rFonts w:eastAsia="Calibri"/>
                <w:szCs w:val="22"/>
                <w:lang w:val="sr-Latn-ME"/>
              </w:rPr>
              <w:t xml:space="preserve"> Pustite da se koža osuši prije injektovanja.</w:t>
            </w:r>
          </w:p>
          <w:p w14:paraId="5C383482" w14:textId="41AB2FA9" w:rsidR="00E137DF" w:rsidRPr="00904E1E" w:rsidRDefault="00E137DF" w:rsidP="00904E1E">
            <w:pPr>
              <w:numPr>
                <w:ilvl w:val="0"/>
                <w:numId w:val="33"/>
              </w:numPr>
              <w:tabs>
                <w:tab w:val="clear" w:pos="284"/>
              </w:tabs>
              <w:autoSpaceDE w:val="0"/>
              <w:autoSpaceDN w:val="0"/>
              <w:adjustRightInd w:val="0"/>
              <w:ind w:left="228" w:hanging="180"/>
              <w:jc w:val="left"/>
              <w:rPr>
                <w:rFonts w:eastAsia="Calibri"/>
                <w:szCs w:val="22"/>
                <w:lang w:val="sr-Latn-ME"/>
              </w:rPr>
            </w:pPr>
            <w:r w:rsidRPr="00904E1E">
              <w:rPr>
                <w:b/>
                <w:bCs/>
                <w:szCs w:val="22"/>
                <w:lang w:val="sr-Latn-ME"/>
              </w:rPr>
              <w:t>Nemojte</w:t>
            </w:r>
            <w:r w:rsidRPr="00904E1E">
              <w:rPr>
                <w:szCs w:val="22"/>
                <w:lang w:val="sr-Latn-ME"/>
              </w:rPr>
              <w:t xml:space="preserve"> ubrizgavati lijek kroz odjeću.</w:t>
            </w:r>
          </w:p>
          <w:p w14:paraId="734348F3" w14:textId="77777777" w:rsidR="00E137DF" w:rsidRPr="00904E1E" w:rsidRDefault="00E137DF" w:rsidP="00904E1E">
            <w:pPr>
              <w:numPr>
                <w:ilvl w:val="0"/>
                <w:numId w:val="33"/>
              </w:numPr>
              <w:tabs>
                <w:tab w:val="clear" w:pos="284"/>
              </w:tabs>
              <w:autoSpaceDE w:val="0"/>
              <w:autoSpaceDN w:val="0"/>
              <w:adjustRightInd w:val="0"/>
              <w:ind w:left="228" w:hanging="180"/>
              <w:jc w:val="left"/>
              <w:rPr>
                <w:rFonts w:eastAsia="Calibri"/>
                <w:szCs w:val="22"/>
                <w:lang w:val="sr-Latn-ME"/>
              </w:rPr>
            </w:pPr>
            <w:r w:rsidRPr="00904E1E">
              <w:rPr>
                <w:b/>
                <w:bCs/>
                <w:szCs w:val="22"/>
                <w:lang w:val="sr-Latn-ME"/>
              </w:rPr>
              <w:t>Nemojte</w:t>
            </w:r>
            <w:r w:rsidRPr="00904E1E">
              <w:rPr>
                <w:szCs w:val="22"/>
                <w:lang w:val="sr-Latn-ME"/>
              </w:rPr>
              <w:t xml:space="preserve"> ubrizgavati lijek u kožu koja je bolna na dodir, prekrivena modricama, crvena, tvrda ili prekrivena ožiljcima ili strijama.</w:t>
            </w:r>
          </w:p>
          <w:p w14:paraId="7752776D" w14:textId="77BECA11" w:rsidR="00E137DF" w:rsidRPr="00904E1E" w:rsidRDefault="00E137DF" w:rsidP="00904E1E">
            <w:pPr>
              <w:numPr>
                <w:ilvl w:val="0"/>
                <w:numId w:val="33"/>
              </w:numPr>
              <w:tabs>
                <w:tab w:val="clear" w:pos="284"/>
              </w:tabs>
              <w:autoSpaceDE w:val="0"/>
              <w:autoSpaceDN w:val="0"/>
              <w:adjustRightInd w:val="0"/>
              <w:ind w:left="228" w:hanging="180"/>
              <w:jc w:val="left"/>
              <w:rPr>
                <w:rFonts w:eastAsia="Calibri"/>
                <w:szCs w:val="22"/>
                <w:lang w:val="sr-Latn-ME"/>
              </w:rPr>
            </w:pPr>
            <w:r w:rsidRPr="00904E1E">
              <w:rPr>
                <w:b/>
                <w:bCs/>
                <w:szCs w:val="22"/>
                <w:lang w:val="sr-Latn-ME"/>
              </w:rPr>
              <w:t>Nemojte</w:t>
            </w:r>
            <w:r w:rsidRPr="00904E1E">
              <w:rPr>
                <w:szCs w:val="22"/>
                <w:lang w:val="sr-Latn-ME"/>
              </w:rPr>
              <w:t xml:space="preserve"> ubrizgavati lijek u </w:t>
            </w:r>
            <w:r w:rsidR="00C856C4" w:rsidRPr="00904E1E">
              <w:rPr>
                <w:szCs w:val="22"/>
                <w:lang w:val="sr-Latn-ME"/>
              </w:rPr>
              <w:t xml:space="preserve">mjesta </w:t>
            </w:r>
            <w:r w:rsidRPr="00904E1E">
              <w:rPr>
                <w:szCs w:val="22"/>
                <w:lang w:val="sr-Latn-ME"/>
              </w:rPr>
              <w:t>zahvaćena psorijazom.</w:t>
            </w:r>
          </w:p>
        </w:tc>
      </w:tr>
      <w:tr w:rsidR="00E137DF" w:rsidRPr="00904E1E" w14:paraId="590BDA9B" w14:textId="77777777" w:rsidTr="005D4BE0">
        <w:trPr>
          <w:cantSplit/>
        </w:trPr>
        <w:tc>
          <w:tcPr>
            <w:tcW w:w="2751" w:type="pct"/>
            <w:tcBorders>
              <w:right w:val="nil"/>
            </w:tcBorders>
            <w:shd w:val="clear" w:color="auto" w:fill="auto"/>
          </w:tcPr>
          <w:p w14:paraId="2B4DCBBD" w14:textId="77777777" w:rsidR="00E137DF" w:rsidRPr="00904E1E" w:rsidRDefault="00E137DF" w:rsidP="00904E1E">
            <w:pPr>
              <w:keepNext/>
              <w:tabs>
                <w:tab w:val="clear" w:pos="284"/>
              </w:tabs>
              <w:jc w:val="left"/>
              <w:rPr>
                <w:rFonts w:eastAsia="MS Mincho"/>
                <w:szCs w:val="22"/>
                <w:lang w:val="sr-Latn-ME"/>
              </w:rPr>
            </w:pPr>
            <w:r w:rsidRPr="00904E1E">
              <w:rPr>
                <w:b/>
                <w:szCs w:val="22"/>
                <w:lang w:val="sr-Latn-ME"/>
              </w:rPr>
              <w:lastRenderedPageBreak/>
              <w:t>3. KORAK</w:t>
            </w:r>
          </w:p>
          <w:p w14:paraId="628DCA74" w14:textId="77777777" w:rsidR="00E137DF" w:rsidRPr="00904E1E" w:rsidRDefault="00E137DF" w:rsidP="00904E1E">
            <w:pPr>
              <w:keepNext/>
              <w:tabs>
                <w:tab w:val="clear" w:pos="284"/>
              </w:tabs>
              <w:jc w:val="left"/>
              <w:rPr>
                <w:rFonts w:eastAsia="MS Mincho"/>
                <w:szCs w:val="22"/>
                <w:lang w:val="sr-Latn-ME"/>
              </w:rPr>
            </w:pPr>
          </w:p>
          <w:p w14:paraId="749CB834" w14:textId="77777777" w:rsidR="00E137DF" w:rsidRPr="00904E1E" w:rsidRDefault="00E137DF" w:rsidP="00904E1E">
            <w:pPr>
              <w:keepNext/>
              <w:tabs>
                <w:tab w:val="clear" w:pos="284"/>
              </w:tabs>
              <w:jc w:val="left"/>
              <w:rPr>
                <w:rFonts w:eastAsia="MS Mincho"/>
                <w:szCs w:val="22"/>
                <w:lang w:val="sr-Latn-ME"/>
              </w:rPr>
            </w:pPr>
          </w:p>
          <w:p w14:paraId="3B538A98" w14:textId="77777777" w:rsidR="00E137DF" w:rsidRPr="00904E1E" w:rsidRDefault="00E137DF" w:rsidP="00904E1E">
            <w:pPr>
              <w:keepNext/>
              <w:tabs>
                <w:tab w:val="clear" w:pos="284"/>
              </w:tabs>
              <w:jc w:val="left"/>
              <w:rPr>
                <w:rFonts w:eastAsia="MS Mincho"/>
                <w:szCs w:val="22"/>
                <w:lang w:val="sr-Latn-ME"/>
              </w:rPr>
            </w:pPr>
            <w:r w:rsidRPr="00904E1E">
              <w:rPr>
                <w:rFonts w:eastAsia="MS Mincho"/>
                <w:noProof/>
                <w:szCs w:val="22"/>
              </w:rPr>
              <w:drawing>
                <wp:inline distT="0" distB="0" distL="0" distR="0" wp14:anchorId="6A73E996" wp14:editId="7BD5059E">
                  <wp:extent cx="2103120" cy="23533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3120" cy="2353310"/>
                          </a:xfrm>
                          <a:prstGeom prst="rect">
                            <a:avLst/>
                          </a:prstGeom>
                          <a:noFill/>
                        </pic:spPr>
                      </pic:pic>
                    </a:graphicData>
                  </a:graphic>
                </wp:inline>
              </w:drawing>
            </w:r>
          </w:p>
          <w:p w14:paraId="0EF8ABAF" w14:textId="77777777" w:rsidR="00E137DF" w:rsidRPr="00904E1E" w:rsidRDefault="00E137DF" w:rsidP="00904E1E">
            <w:pPr>
              <w:keepNext/>
              <w:tabs>
                <w:tab w:val="clear" w:pos="284"/>
              </w:tabs>
              <w:jc w:val="left"/>
              <w:rPr>
                <w:rFonts w:eastAsia="MS Mincho"/>
                <w:szCs w:val="22"/>
                <w:lang w:val="sr-Latn-ME"/>
              </w:rPr>
            </w:pPr>
          </w:p>
          <w:p w14:paraId="74DF1078" w14:textId="77777777" w:rsidR="00E137DF" w:rsidRPr="00904E1E" w:rsidRDefault="00E137DF" w:rsidP="00904E1E">
            <w:pPr>
              <w:keepNext/>
              <w:tabs>
                <w:tab w:val="clear" w:pos="284"/>
              </w:tabs>
              <w:ind w:left="284"/>
              <w:jc w:val="left"/>
              <w:rPr>
                <w:rFonts w:eastAsia="MS Mincho"/>
                <w:b/>
                <w:bCs/>
                <w:szCs w:val="22"/>
                <w:lang w:val="sr-Latn-ME"/>
              </w:rPr>
            </w:pPr>
            <w:r w:rsidRPr="00904E1E">
              <w:rPr>
                <w:b/>
                <w:bCs/>
                <w:szCs w:val="22"/>
                <w:lang w:val="sr-Latn-ME"/>
              </w:rPr>
              <w:t xml:space="preserve">        Pregledajte rastvor</w:t>
            </w:r>
          </w:p>
        </w:tc>
        <w:tc>
          <w:tcPr>
            <w:tcW w:w="2249" w:type="pct"/>
            <w:tcBorders>
              <w:left w:val="nil"/>
            </w:tcBorders>
            <w:shd w:val="clear" w:color="auto" w:fill="auto"/>
          </w:tcPr>
          <w:p w14:paraId="2C87B8C4" w14:textId="264AD61C" w:rsidR="00E137DF" w:rsidRPr="00904E1E" w:rsidRDefault="00E137DF" w:rsidP="00904E1E">
            <w:pPr>
              <w:tabs>
                <w:tab w:val="clear" w:pos="284"/>
              </w:tabs>
              <w:autoSpaceDE w:val="0"/>
              <w:autoSpaceDN w:val="0"/>
              <w:adjustRightInd w:val="0"/>
              <w:jc w:val="left"/>
              <w:rPr>
                <w:rFonts w:eastAsia="Calibri"/>
                <w:szCs w:val="22"/>
                <w:lang w:val="sr-Latn-ME"/>
              </w:rPr>
            </w:pPr>
            <w:r w:rsidRPr="00904E1E">
              <w:rPr>
                <w:szCs w:val="22"/>
                <w:lang w:val="sr-Latn-ME"/>
              </w:rPr>
              <w:t>Uhvatite špric tako da je igla s</w:t>
            </w:r>
            <w:r w:rsidR="00CD0C8F" w:rsidRPr="00904E1E">
              <w:rPr>
                <w:szCs w:val="22"/>
                <w:lang w:val="sr-Latn-ME"/>
              </w:rPr>
              <w:t>a</w:t>
            </w:r>
            <w:r w:rsidRPr="00904E1E">
              <w:rPr>
                <w:szCs w:val="22"/>
                <w:lang w:val="sr-Latn-ME"/>
              </w:rPr>
              <w:t xml:space="preserve"> poklopcem  usmjerena prema dol</w:t>
            </w:r>
            <w:r w:rsidR="00CD0C8F" w:rsidRPr="00904E1E">
              <w:rPr>
                <w:szCs w:val="22"/>
                <w:lang w:val="sr-Latn-ME"/>
              </w:rPr>
              <w:t>j</w:t>
            </w:r>
            <w:r w:rsidRPr="00904E1E">
              <w:rPr>
                <w:szCs w:val="22"/>
                <w:lang w:val="sr-Latn-ME"/>
              </w:rPr>
              <w:t>e, kako je prikazano na slici.</w:t>
            </w:r>
          </w:p>
          <w:p w14:paraId="6DC803B4" w14:textId="77777777" w:rsidR="00E137DF" w:rsidRPr="00904E1E" w:rsidRDefault="00E137DF" w:rsidP="00904E1E">
            <w:pPr>
              <w:tabs>
                <w:tab w:val="clear" w:pos="284"/>
              </w:tabs>
              <w:autoSpaceDE w:val="0"/>
              <w:autoSpaceDN w:val="0"/>
              <w:adjustRightInd w:val="0"/>
              <w:jc w:val="left"/>
              <w:rPr>
                <w:rFonts w:eastAsia="Calibri"/>
                <w:szCs w:val="22"/>
                <w:lang w:val="sr-Latn-ME"/>
              </w:rPr>
            </w:pPr>
          </w:p>
          <w:p w14:paraId="2D42FBB0" w14:textId="71EC3096" w:rsidR="00E137DF" w:rsidRPr="00904E1E" w:rsidRDefault="00E137DF" w:rsidP="00904E1E">
            <w:pPr>
              <w:tabs>
                <w:tab w:val="clear" w:pos="284"/>
              </w:tabs>
              <w:autoSpaceDE w:val="0"/>
              <w:autoSpaceDN w:val="0"/>
              <w:adjustRightInd w:val="0"/>
              <w:jc w:val="left"/>
              <w:rPr>
                <w:rFonts w:eastAsia="Calibri"/>
                <w:szCs w:val="22"/>
                <w:lang w:val="sr-Latn-ME"/>
              </w:rPr>
            </w:pPr>
            <w:r w:rsidRPr="00904E1E">
              <w:rPr>
                <w:szCs w:val="22"/>
                <w:lang w:val="sr-Latn-ME"/>
              </w:rPr>
              <w:t>Pregledajte rastvor u špric</w:t>
            </w:r>
            <w:r w:rsidR="00CD0C8F" w:rsidRPr="00904E1E">
              <w:rPr>
                <w:szCs w:val="22"/>
                <w:lang w:val="sr-Latn-ME"/>
              </w:rPr>
              <w:t>u</w:t>
            </w:r>
            <w:r w:rsidRPr="00904E1E">
              <w:rPr>
                <w:szCs w:val="22"/>
                <w:lang w:val="sr-Latn-ME"/>
              </w:rPr>
              <w:t>.</w:t>
            </w:r>
          </w:p>
          <w:p w14:paraId="7DBE6CF8" w14:textId="77777777" w:rsidR="00E137DF" w:rsidRPr="00904E1E" w:rsidRDefault="00E137DF" w:rsidP="00904E1E">
            <w:pPr>
              <w:tabs>
                <w:tab w:val="clear" w:pos="284"/>
              </w:tabs>
              <w:autoSpaceDE w:val="0"/>
              <w:autoSpaceDN w:val="0"/>
              <w:adjustRightInd w:val="0"/>
              <w:jc w:val="left"/>
              <w:rPr>
                <w:rFonts w:eastAsia="Calibri"/>
                <w:szCs w:val="22"/>
                <w:lang w:val="sr-Latn-ME"/>
              </w:rPr>
            </w:pPr>
          </w:p>
          <w:p w14:paraId="0D6764BA" w14:textId="7C6FBE9E" w:rsidR="00E137DF" w:rsidRPr="00904E1E" w:rsidRDefault="00E137DF" w:rsidP="00904E1E">
            <w:pPr>
              <w:numPr>
                <w:ilvl w:val="0"/>
                <w:numId w:val="36"/>
              </w:numPr>
              <w:tabs>
                <w:tab w:val="clear" w:pos="284"/>
                <w:tab w:val="left" w:pos="567"/>
              </w:tabs>
              <w:autoSpaceDE w:val="0"/>
              <w:autoSpaceDN w:val="0"/>
              <w:adjustRightInd w:val="0"/>
              <w:ind w:left="228" w:hanging="180"/>
              <w:jc w:val="left"/>
              <w:rPr>
                <w:rFonts w:eastAsia="Calibri"/>
                <w:szCs w:val="22"/>
                <w:lang w:val="sr-Latn-ME"/>
              </w:rPr>
            </w:pPr>
            <w:r w:rsidRPr="00904E1E">
              <w:rPr>
                <w:szCs w:val="22"/>
                <w:lang w:val="sr-Latn-ME"/>
              </w:rPr>
              <w:t xml:space="preserve">Normalno je da se kroz prozorčić vide mjehurići </w:t>
            </w:r>
            <w:r w:rsidR="00CD0C8F" w:rsidRPr="00904E1E">
              <w:rPr>
                <w:szCs w:val="22"/>
                <w:lang w:val="sr-Latn-ME"/>
              </w:rPr>
              <w:t>vazduh</w:t>
            </w:r>
            <w:r w:rsidRPr="00904E1E">
              <w:rPr>
                <w:szCs w:val="22"/>
                <w:lang w:val="sr-Latn-ME"/>
              </w:rPr>
              <w:t>a.</w:t>
            </w:r>
          </w:p>
          <w:p w14:paraId="528FE625" w14:textId="13475BF7" w:rsidR="00E137DF" w:rsidRPr="00904E1E" w:rsidRDefault="00E137DF" w:rsidP="00904E1E">
            <w:pPr>
              <w:numPr>
                <w:ilvl w:val="0"/>
                <w:numId w:val="36"/>
              </w:numPr>
              <w:tabs>
                <w:tab w:val="clear" w:pos="284"/>
                <w:tab w:val="left" w:pos="567"/>
              </w:tabs>
              <w:autoSpaceDE w:val="0"/>
              <w:autoSpaceDN w:val="0"/>
              <w:adjustRightInd w:val="0"/>
              <w:ind w:left="228" w:hanging="180"/>
              <w:jc w:val="left"/>
              <w:rPr>
                <w:rFonts w:eastAsia="Calibri"/>
                <w:szCs w:val="22"/>
                <w:lang w:val="sr-Latn-ME"/>
              </w:rPr>
            </w:pPr>
            <w:r w:rsidRPr="00904E1E">
              <w:rPr>
                <w:szCs w:val="22"/>
                <w:lang w:val="sr-Latn-ME"/>
              </w:rPr>
              <w:t>Rastvor mora biti bezbojan do sv</w:t>
            </w:r>
            <w:r w:rsidR="000F5146" w:rsidRPr="00904E1E">
              <w:rPr>
                <w:szCs w:val="22"/>
                <w:lang w:val="sr-Latn-ME"/>
              </w:rPr>
              <w:t>i</w:t>
            </w:r>
            <w:r w:rsidRPr="00904E1E">
              <w:rPr>
                <w:szCs w:val="22"/>
                <w:lang w:val="sr-Latn-ME"/>
              </w:rPr>
              <w:t>jetložut i može sadržati sitne bijele ili bezbojne čestice.</w:t>
            </w:r>
          </w:p>
          <w:p w14:paraId="757D0A95" w14:textId="77777777" w:rsidR="00E137DF" w:rsidRPr="00904E1E" w:rsidRDefault="00E137DF" w:rsidP="00904E1E">
            <w:pPr>
              <w:numPr>
                <w:ilvl w:val="0"/>
                <w:numId w:val="36"/>
              </w:numPr>
              <w:tabs>
                <w:tab w:val="clear" w:pos="284"/>
                <w:tab w:val="left" w:pos="567"/>
              </w:tabs>
              <w:autoSpaceDE w:val="0"/>
              <w:autoSpaceDN w:val="0"/>
              <w:adjustRightInd w:val="0"/>
              <w:ind w:left="228" w:hanging="180"/>
              <w:jc w:val="left"/>
              <w:rPr>
                <w:rFonts w:eastAsia="Calibri"/>
                <w:szCs w:val="22"/>
                <w:lang w:val="sr-Latn-ME"/>
              </w:rPr>
            </w:pPr>
            <w:r w:rsidRPr="00904E1E">
              <w:rPr>
                <w:b/>
                <w:bCs/>
                <w:szCs w:val="22"/>
                <w:lang w:val="sr-Latn-ME"/>
              </w:rPr>
              <w:t>Nemojte</w:t>
            </w:r>
            <w:r w:rsidRPr="00904E1E">
              <w:rPr>
                <w:szCs w:val="22"/>
                <w:lang w:val="sr-Latn-ME"/>
              </w:rPr>
              <w:t xml:space="preserve"> primijeniti lijek ako je rastvor mutan ili ako sadrži pahuljice ili velike čestice.</w:t>
            </w:r>
          </w:p>
        </w:tc>
      </w:tr>
      <w:tr w:rsidR="00E137DF" w:rsidRPr="00904E1E" w14:paraId="5DB37366" w14:textId="77777777" w:rsidTr="005D4BE0">
        <w:trPr>
          <w:cantSplit/>
        </w:trPr>
        <w:tc>
          <w:tcPr>
            <w:tcW w:w="2751" w:type="pct"/>
            <w:tcBorders>
              <w:right w:val="nil"/>
            </w:tcBorders>
            <w:shd w:val="clear" w:color="auto" w:fill="auto"/>
          </w:tcPr>
          <w:p w14:paraId="36CE5C7A" w14:textId="77777777" w:rsidR="00E137DF" w:rsidRPr="00904E1E" w:rsidRDefault="00E137DF" w:rsidP="00904E1E">
            <w:pPr>
              <w:tabs>
                <w:tab w:val="clear" w:pos="284"/>
              </w:tabs>
              <w:jc w:val="left"/>
              <w:rPr>
                <w:rFonts w:eastAsia="MS Mincho"/>
                <w:szCs w:val="22"/>
                <w:lang w:val="sr-Latn-ME"/>
              </w:rPr>
            </w:pPr>
            <w:r w:rsidRPr="00904E1E">
              <w:rPr>
                <w:b/>
                <w:szCs w:val="22"/>
                <w:lang w:val="sr-Latn-ME"/>
              </w:rPr>
              <w:t>4. KORAK</w:t>
            </w:r>
          </w:p>
          <w:p w14:paraId="25BE8AF0" w14:textId="77777777" w:rsidR="00E137DF" w:rsidRPr="00904E1E" w:rsidRDefault="00E137DF" w:rsidP="00904E1E">
            <w:pPr>
              <w:tabs>
                <w:tab w:val="clear" w:pos="284"/>
              </w:tabs>
              <w:jc w:val="left"/>
              <w:rPr>
                <w:rFonts w:eastAsia="MS Mincho"/>
                <w:szCs w:val="22"/>
                <w:lang w:val="sr-Latn-ME"/>
              </w:rPr>
            </w:pPr>
          </w:p>
          <w:p w14:paraId="19E4F221" w14:textId="77777777" w:rsidR="00E137DF" w:rsidRPr="00904E1E" w:rsidRDefault="00E137DF" w:rsidP="00904E1E">
            <w:pPr>
              <w:tabs>
                <w:tab w:val="clear" w:pos="284"/>
              </w:tabs>
              <w:jc w:val="left"/>
              <w:rPr>
                <w:rFonts w:eastAsia="MS Mincho"/>
                <w:szCs w:val="22"/>
                <w:lang w:val="sr-Latn-ME"/>
              </w:rPr>
            </w:pPr>
          </w:p>
          <w:p w14:paraId="7F29A6C3" w14:textId="77777777" w:rsidR="00E137DF" w:rsidRPr="00904E1E" w:rsidRDefault="00E137DF" w:rsidP="00904E1E">
            <w:pPr>
              <w:tabs>
                <w:tab w:val="clear" w:pos="284"/>
              </w:tabs>
              <w:jc w:val="left"/>
              <w:rPr>
                <w:rFonts w:eastAsia="MS Mincho"/>
                <w:szCs w:val="22"/>
                <w:lang w:val="sr-Latn-ME"/>
              </w:rPr>
            </w:pPr>
            <w:r w:rsidRPr="00904E1E">
              <w:rPr>
                <w:rFonts w:eastAsia="MS Mincho"/>
                <w:noProof/>
                <w:szCs w:val="22"/>
              </w:rPr>
              <w:drawing>
                <wp:inline distT="0" distB="0" distL="0" distR="0" wp14:anchorId="36456E58" wp14:editId="20A6E7D5">
                  <wp:extent cx="2078990" cy="19932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8990" cy="1993265"/>
                          </a:xfrm>
                          <a:prstGeom prst="rect">
                            <a:avLst/>
                          </a:prstGeom>
                          <a:noFill/>
                        </pic:spPr>
                      </pic:pic>
                    </a:graphicData>
                  </a:graphic>
                </wp:inline>
              </w:drawing>
            </w:r>
          </w:p>
          <w:p w14:paraId="7BEF91AE" w14:textId="77777777" w:rsidR="00E137DF" w:rsidRPr="00904E1E" w:rsidRDefault="00E137DF" w:rsidP="00904E1E">
            <w:pPr>
              <w:tabs>
                <w:tab w:val="clear" w:pos="284"/>
              </w:tabs>
              <w:jc w:val="left"/>
              <w:rPr>
                <w:rFonts w:eastAsia="MS Mincho"/>
                <w:szCs w:val="22"/>
                <w:lang w:val="sr-Latn-ME"/>
              </w:rPr>
            </w:pPr>
          </w:p>
          <w:p w14:paraId="30B4B061" w14:textId="77777777" w:rsidR="00E137DF" w:rsidRPr="00904E1E" w:rsidRDefault="00E137DF" w:rsidP="00904E1E">
            <w:pPr>
              <w:tabs>
                <w:tab w:val="clear" w:pos="284"/>
              </w:tabs>
              <w:jc w:val="left"/>
              <w:rPr>
                <w:rFonts w:eastAsia="MS Mincho"/>
                <w:szCs w:val="22"/>
                <w:lang w:val="sr-Latn-ME"/>
              </w:rPr>
            </w:pPr>
          </w:p>
          <w:p w14:paraId="1EDF4FEF" w14:textId="77777777" w:rsidR="00E137DF" w:rsidRPr="00904E1E" w:rsidRDefault="00E137DF" w:rsidP="00904E1E">
            <w:pPr>
              <w:tabs>
                <w:tab w:val="clear" w:pos="284"/>
              </w:tabs>
              <w:jc w:val="left"/>
              <w:rPr>
                <w:rFonts w:eastAsia="MS Mincho"/>
                <w:szCs w:val="22"/>
                <w:lang w:val="sr-Latn-ME"/>
              </w:rPr>
            </w:pPr>
          </w:p>
        </w:tc>
        <w:tc>
          <w:tcPr>
            <w:tcW w:w="2249" w:type="pct"/>
            <w:tcBorders>
              <w:left w:val="nil"/>
            </w:tcBorders>
            <w:shd w:val="clear" w:color="auto" w:fill="auto"/>
          </w:tcPr>
          <w:p w14:paraId="6CE4F1E6" w14:textId="77777777" w:rsidR="001B5B25" w:rsidRPr="00904E1E" w:rsidRDefault="001B5B25" w:rsidP="00904E1E">
            <w:pPr>
              <w:tabs>
                <w:tab w:val="clear" w:pos="284"/>
              </w:tabs>
              <w:autoSpaceDE w:val="0"/>
              <w:autoSpaceDN w:val="0"/>
              <w:adjustRightInd w:val="0"/>
              <w:jc w:val="left"/>
              <w:rPr>
                <w:szCs w:val="22"/>
                <w:lang w:val="sr-Latn-ME"/>
              </w:rPr>
            </w:pPr>
          </w:p>
          <w:p w14:paraId="57A72780" w14:textId="77777777" w:rsidR="001B5B25" w:rsidRPr="00904E1E" w:rsidRDefault="001B5B25" w:rsidP="00904E1E">
            <w:pPr>
              <w:tabs>
                <w:tab w:val="clear" w:pos="284"/>
              </w:tabs>
              <w:autoSpaceDE w:val="0"/>
              <w:autoSpaceDN w:val="0"/>
              <w:adjustRightInd w:val="0"/>
              <w:jc w:val="left"/>
              <w:rPr>
                <w:szCs w:val="22"/>
                <w:lang w:val="sr-Latn-ME"/>
              </w:rPr>
            </w:pPr>
          </w:p>
          <w:p w14:paraId="0D2E5D2A" w14:textId="77777777" w:rsidR="001B5B25" w:rsidRPr="00904E1E" w:rsidRDefault="001B5B25" w:rsidP="00904E1E">
            <w:pPr>
              <w:tabs>
                <w:tab w:val="clear" w:pos="284"/>
              </w:tabs>
              <w:autoSpaceDE w:val="0"/>
              <w:autoSpaceDN w:val="0"/>
              <w:adjustRightInd w:val="0"/>
              <w:jc w:val="left"/>
              <w:rPr>
                <w:szCs w:val="22"/>
                <w:lang w:val="sr-Latn-ME"/>
              </w:rPr>
            </w:pPr>
          </w:p>
          <w:p w14:paraId="780A3D5E" w14:textId="42A348D8" w:rsidR="00E137DF" w:rsidRPr="00904E1E" w:rsidRDefault="00E137DF" w:rsidP="00904E1E">
            <w:pPr>
              <w:tabs>
                <w:tab w:val="clear" w:pos="284"/>
              </w:tabs>
              <w:autoSpaceDE w:val="0"/>
              <w:autoSpaceDN w:val="0"/>
              <w:adjustRightInd w:val="0"/>
              <w:jc w:val="left"/>
              <w:rPr>
                <w:rFonts w:eastAsia="Calibri"/>
                <w:szCs w:val="22"/>
                <w:lang w:val="sr-Latn-ME"/>
              </w:rPr>
            </w:pPr>
            <w:r w:rsidRPr="00904E1E">
              <w:rPr>
                <w:szCs w:val="22"/>
                <w:lang w:val="sr-Latn-ME"/>
              </w:rPr>
              <w:t>Skidanje poklopca igle:</w:t>
            </w:r>
          </w:p>
          <w:p w14:paraId="3BE12C2B" w14:textId="77777777" w:rsidR="00E137DF" w:rsidRPr="00904E1E" w:rsidRDefault="00E137DF" w:rsidP="00904E1E">
            <w:pPr>
              <w:tabs>
                <w:tab w:val="clear" w:pos="284"/>
              </w:tabs>
              <w:autoSpaceDE w:val="0"/>
              <w:autoSpaceDN w:val="0"/>
              <w:adjustRightInd w:val="0"/>
              <w:jc w:val="left"/>
              <w:rPr>
                <w:rFonts w:eastAsia="Calibri"/>
                <w:szCs w:val="22"/>
                <w:lang w:val="sr-Latn-ME"/>
              </w:rPr>
            </w:pPr>
          </w:p>
          <w:p w14:paraId="4868528D" w14:textId="6F9A4773" w:rsidR="00E137DF" w:rsidRPr="00904E1E" w:rsidRDefault="00E137DF" w:rsidP="00904E1E">
            <w:pPr>
              <w:numPr>
                <w:ilvl w:val="0"/>
                <w:numId w:val="37"/>
              </w:numPr>
              <w:tabs>
                <w:tab w:val="clear" w:pos="284"/>
              </w:tabs>
              <w:autoSpaceDE w:val="0"/>
              <w:autoSpaceDN w:val="0"/>
              <w:adjustRightInd w:val="0"/>
              <w:ind w:left="230" w:hanging="187"/>
              <w:jc w:val="left"/>
              <w:rPr>
                <w:rFonts w:eastAsia="Calibri"/>
                <w:szCs w:val="22"/>
                <w:lang w:val="sr-Latn-ME"/>
              </w:rPr>
            </w:pPr>
            <w:r w:rsidRPr="00904E1E">
              <w:rPr>
                <w:szCs w:val="22"/>
                <w:lang w:val="sr-Latn-ME"/>
              </w:rPr>
              <w:t>Uhvatite špric jednom rukom</w:t>
            </w:r>
            <w:r w:rsidR="00DA2852" w:rsidRPr="00904E1E">
              <w:rPr>
                <w:szCs w:val="22"/>
                <w:lang w:val="sr-Latn-ME"/>
              </w:rPr>
              <w:t xml:space="preserve"> između drš</w:t>
            </w:r>
            <w:r w:rsidR="001B5B25" w:rsidRPr="00904E1E">
              <w:rPr>
                <w:szCs w:val="22"/>
                <w:lang w:val="sr-Latn-ME"/>
              </w:rPr>
              <w:t>ke</w:t>
            </w:r>
            <w:r w:rsidR="00DA2852" w:rsidRPr="00904E1E">
              <w:rPr>
                <w:szCs w:val="22"/>
                <w:lang w:val="sr-Latn-ME"/>
              </w:rPr>
              <w:t xml:space="preserve"> za prste i pok</w:t>
            </w:r>
            <w:r w:rsidR="001B5B25" w:rsidRPr="00904E1E">
              <w:rPr>
                <w:szCs w:val="22"/>
                <w:lang w:val="sr-Latn-ME"/>
              </w:rPr>
              <w:t>lopca</w:t>
            </w:r>
            <w:r w:rsidR="00DA2852" w:rsidRPr="00904E1E">
              <w:rPr>
                <w:szCs w:val="22"/>
                <w:lang w:val="sr-Latn-ME"/>
              </w:rPr>
              <w:t xml:space="preserve"> igle.</w:t>
            </w:r>
          </w:p>
          <w:p w14:paraId="6533B866" w14:textId="7A2AE675" w:rsidR="00E137DF" w:rsidRPr="00904E1E" w:rsidRDefault="00E137DF" w:rsidP="00904E1E">
            <w:pPr>
              <w:numPr>
                <w:ilvl w:val="0"/>
                <w:numId w:val="37"/>
              </w:numPr>
              <w:tabs>
                <w:tab w:val="clear" w:pos="284"/>
              </w:tabs>
              <w:autoSpaceDE w:val="0"/>
              <w:autoSpaceDN w:val="0"/>
              <w:adjustRightInd w:val="0"/>
              <w:ind w:left="228" w:hanging="180"/>
              <w:jc w:val="left"/>
              <w:rPr>
                <w:rFonts w:eastAsia="Calibri"/>
                <w:szCs w:val="22"/>
                <w:lang w:val="sr-Latn-ME"/>
              </w:rPr>
            </w:pPr>
            <w:r w:rsidRPr="00904E1E">
              <w:rPr>
                <w:szCs w:val="22"/>
                <w:lang w:val="sr-Latn-ME"/>
              </w:rPr>
              <w:t>Drugom rukom nježno povucite poklopac ravno s</w:t>
            </w:r>
            <w:r w:rsidR="00CD0C8F" w:rsidRPr="00904E1E">
              <w:rPr>
                <w:szCs w:val="22"/>
                <w:lang w:val="sr-Latn-ME"/>
              </w:rPr>
              <w:t>a</w:t>
            </w:r>
            <w:r w:rsidRPr="00904E1E">
              <w:rPr>
                <w:szCs w:val="22"/>
                <w:lang w:val="sr-Latn-ME"/>
              </w:rPr>
              <w:t xml:space="preserve"> igle.</w:t>
            </w:r>
          </w:p>
          <w:p w14:paraId="5AD80998" w14:textId="6037758F" w:rsidR="00617FEF" w:rsidRPr="00904E1E" w:rsidRDefault="00617FEF" w:rsidP="00904E1E">
            <w:pPr>
              <w:numPr>
                <w:ilvl w:val="0"/>
                <w:numId w:val="37"/>
              </w:numPr>
              <w:tabs>
                <w:tab w:val="clear" w:pos="284"/>
              </w:tabs>
              <w:autoSpaceDE w:val="0"/>
              <w:autoSpaceDN w:val="0"/>
              <w:adjustRightInd w:val="0"/>
              <w:ind w:left="228" w:hanging="180"/>
              <w:jc w:val="left"/>
              <w:rPr>
                <w:rFonts w:eastAsia="Calibri"/>
                <w:szCs w:val="22"/>
                <w:lang w:val="sr-Latn-ME"/>
              </w:rPr>
            </w:pPr>
            <w:r w:rsidRPr="00904E1E">
              <w:rPr>
                <w:rFonts w:eastAsia="Calibri"/>
                <w:b/>
                <w:szCs w:val="22"/>
                <w:lang w:val="sr-Latn-ME"/>
              </w:rPr>
              <w:t>Nemojte</w:t>
            </w:r>
            <w:r w:rsidRPr="00904E1E">
              <w:rPr>
                <w:rFonts w:eastAsia="Calibri"/>
                <w:szCs w:val="22"/>
                <w:lang w:val="sr-Latn-ME"/>
              </w:rPr>
              <w:t xml:space="preserve"> držati ili povući klip dok uklanjate poklopac igle.</w:t>
            </w:r>
          </w:p>
          <w:p w14:paraId="0C35FE58" w14:textId="77777777" w:rsidR="00E137DF" w:rsidRPr="00904E1E" w:rsidRDefault="00E137DF" w:rsidP="00904E1E">
            <w:pPr>
              <w:numPr>
                <w:ilvl w:val="0"/>
                <w:numId w:val="37"/>
              </w:numPr>
              <w:tabs>
                <w:tab w:val="clear" w:pos="284"/>
              </w:tabs>
              <w:autoSpaceDE w:val="0"/>
              <w:autoSpaceDN w:val="0"/>
              <w:adjustRightInd w:val="0"/>
              <w:ind w:left="228" w:hanging="180"/>
              <w:jc w:val="left"/>
              <w:rPr>
                <w:rFonts w:eastAsia="MS Mincho"/>
                <w:szCs w:val="22"/>
                <w:lang w:val="sr-Latn-ME"/>
              </w:rPr>
            </w:pPr>
            <w:r w:rsidRPr="00904E1E">
              <w:rPr>
                <w:szCs w:val="22"/>
                <w:lang w:val="sr-Latn-ME"/>
              </w:rPr>
              <w:t>Možda ćete na vrhu igle vidjeti kap rastvora. To je normalno.</w:t>
            </w:r>
          </w:p>
          <w:p w14:paraId="0E6B2EEB" w14:textId="77777777" w:rsidR="00E137DF" w:rsidRPr="00904E1E" w:rsidRDefault="00E137DF" w:rsidP="00904E1E">
            <w:pPr>
              <w:numPr>
                <w:ilvl w:val="0"/>
                <w:numId w:val="37"/>
              </w:numPr>
              <w:tabs>
                <w:tab w:val="clear" w:pos="284"/>
              </w:tabs>
              <w:autoSpaceDE w:val="0"/>
              <w:autoSpaceDN w:val="0"/>
              <w:adjustRightInd w:val="0"/>
              <w:ind w:left="228" w:hanging="180"/>
              <w:jc w:val="left"/>
              <w:rPr>
                <w:rFonts w:eastAsia="Calibri"/>
                <w:szCs w:val="22"/>
                <w:lang w:val="sr-Latn-ME"/>
              </w:rPr>
            </w:pPr>
            <w:r w:rsidRPr="00904E1E">
              <w:rPr>
                <w:szCs w:val="22"/>
                <w:lang w:val="sr-Latn-ME"/>
              </w:rPr>
              <w:t xml:space="preserve">Bacite poklopac igle. </w:t>
            </w:r>
          </w:p>
          <w:p w14:paraId="40F3A2A5" w14:textId="11B51AE6" w:rsidR="00E137DF" w:rsidRPr="00904E1E" w:rsidRDefault="00E137DF" w:rsidP="00904E1E">
            <w:pPr>
              <w:numPr>
                <w:ilvl w:val="0"/>
                <w:numId w:val="37"/>
              </w:numPr>
              <w:tabs>
                <w:tab w:val="clear" w:pos="284"/>
              </w:tabs>
              <w:ind w:left="228" w:hanging="180"/>
              <w:jc w:val="left"/>
              <w:rPr>
                <w:rFonts w:eastAsia="MS Mincho"/>
                <w:szCs w:val="22"/>
                <w:lang w:val="sr-Latn-ME"/>
              </w:rPr>
            </w:pPr>
            <w:r w:rsidRPr="00904E1E">
              <w:rPr>
                <w:b/>
                <w:bCs/>
                <w:szCs w:val="22"/>
                <w:lang w:val="sr-Latn-ME"/>
              </w:rPr>
              <w:t>Nemojte</w:t>
            </w:r>
            <w:r w:rsidRPr="00904E1E">
              <w:rPr>
                <w:szCs w:val="22"/>
                <w:lang w:val="sr-Latn-ME"/>
              </w:rPr>
              <w:t xml:space="preserve"> dodirivati iglu prstima ni</w:t>
            </w:r>
            <w:r w:rsidR="00D639F4" w:rsidRPr="00904E1E">
              <w:rPr>
                <w:szCs w:val="22"/>
                <w:lang w:val="sr-Latn-ME"/>
              </w:rPr>
              <w:t>ti</w:t>
            </w:r>
            <w:r w:rsidRPr="00904E1E">
              <w:rPr>
                <w:szCs w:val="22"/>
                <w:lang w:val="sr-Latn-ME"/>
              </w:rPr>
              <w:t xml:space="preserve"> dopustiti da igla dotakne bilo šta drugo.</w:t>
            </w:r>
          </w:p>
        </w:tc>
      </w:tr>
      <w:tr w:rsidR="00E137DF" w:rsidRPr="00904E1E" w14:paraId="5E2FDB5F" w14:textId="77777777" w:rsidTr="005D4BE0">
        <w:trPr>
          <w:cantSplit/>
        </w:trPr>
        <w:tc>
          <w:tcPr>
            <w:tcW w:w="2751" w:type="pct"/>
            <w:tcBorders>
              <w:right w:val="nil"/>
            </w:tcBorders>
            <w:shd w:val="clear" w:color="auto" w:fill="auto"/>
          </w:tcPr>
          <w:p w14:paraId="485EF9A1" w14:textId="77777777" w:rsidR="00E137DF" w:rsidRPr="00904E1E" w:rsidRDefault="00E137DF" w:rsidP="00904E1E">
            <w:pPr>
              <w:tabs>
                <w:tab w:val="clear" w:pos="284"/>
              </w:tabs>
              <w:jc w:val="left"/>
              <w:rPr>
                <w:rFonts w:eastAsia="MS Mincho"/>
                <w:szCs w:val="22"/>
                <w:lang w:val="sr-Latn-ME"/>
              </w:rPr>
            </w:pPr>
            <w:r w:rsidRPr="00904E1E">
              <w:rPr>
                <w:b/>
                <w:szCs w:val="22"/>
                <w:lang w:val="sr-Latn-ME"/>
              </w:rPr>
              <w:lastRenderedPageBreak/>
              <w:t>5. KORAK</w:t>
            </w:r>
          </w:p>
          <w:p w14:paraId="7E9B6CB4" w14:textId="77777777" w:rsidR="00E137DF" w:rsidRPr="00904E1E" w:rsidRDefault="00E137DF" w:rsidP="00904E1E">
            <w:pPr>
              <w:tabs>
                <w:tab w:val="clear" w:pos="284"/>
              </w:tabs>
              <w:jc w:val="left"/>
              <w:rPr>
                <w:rFonts w:eastAsia="MS Mincho"/>
                <w:szCs w:val="22"/>
                <w:lang w:val="sr-Latn-ME"/>
              </w:rPr>
            </w:pPr>
          </w:p>
          <w:p w14:paraId="2BA61FB7" w14:textId="77777777" w:rsidR="00E137DF" w:rsidRPr="00904E1E" w:rsidRDefault="00E137DF" w:rsidP="00904E1E">
            <w:pPr>
              <w:tabs>
                <w:tab w:val="clear" w:pos="284"/>
              </w:tabs>
              <w:jc w:val="left"/>
              <w:rPr>
                <w:rFonts w:eastAsia="MS Mincho"/>
                <w:szCs w:val="22"/>
                <w:lang w:val="sr-Latn-ME"/>
              </w:rPr>
            </w:pPr>
          </w:p>
          <w:p w14:paraId="1F1B7FBB" w14:textId="77777777" w:rsidR="00E137DF" w:rsidRPr="00904E1E" w:rsidRDefault="00E137DF" w:rsidP="00904E1E">
            <w:pPr>
              <w:tabs>
                <w:tab w:val="clear" w:pos="284"/>
              </w:tabs>
              <w:jc w:val="left"/>
              <w:rPr>
                <w:rFonts w:eastAsia="MS Mincho"/>
                <w:szCs w:val="22"/>
                <w:lang w:val="sr-Latn-ME"/>
              </w:rPr>
            </w:pPr>
            <w:r w:rsidRPr="00904E1E">
              <w:rPr>
                <w:rFonts w:eastAsia="MS Mincho"/>
                <w:noProof/>
                <w:szCs w:val="22"/>
              </w:rPr>
              <w:drawing>
                <wp:inline distT="0" distB="0" distL="0" distR="0" wp14:anchorId="3E18A341" wp14:editId="523BDC63">
                  <wp:extent cx="2194560" cy="19754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4560" cy="1975485"/>
                          </a:xfrm>
                          <a:prstGeom prst="rect">
                            <a:avLst/>
                          </a:prstGeom>
                          <a:noFill/>
                        </pic:spPr>
                      </pic:pic>
                    </a:graphicData>
                  </a:graphic>
                </wp:inline>
              </w:drawing>
            </w:r>
          </w:p>
          <w:p w14:paraId="7CFFF103" w14:textId="77777777" w:rsidR="00E137DF" w:rsidRPr="00904E1E" w:rsidRDefault="00E137DF" w:rsidP="00904E1E">
            <w:pPr>
              <w:tabs>
                <w:tab w:val="clear" w:pos="284"/>
              </w:tabs>
              <w:jc w:val="left"/>
              <w:rPr>
                <w:rFonts w:eastAsia="MS Mincho"/>
                <w:szCs w:val="22"/>
                <w:lang w:val="sr-Latn-ME"/>
              </w:rPr>
            </w:pPr>
          </w:p>
          <w:p w14:paraId="01CDF642" w14:textId="77777777" w:rsidR="00E137DF" w:rsidRPr="00904E1E" w:rsidRDefault="00E137DF" w:rsidP="00904E1E">
            <w:pPr>
              <w:tabs>
                <w:tab w:val="clear" w:pos="284"/>
              </w:tabs>
              <w:jc w:val="left"/>
              <w:rPr>
                <w:rFonts w:eastAsia="MS Mincho"/>
                <w:szCs w:val="22"/>
                <w:lang w:val="sr-Latn-ME"/>
              </w:rPr>
            </w:pPr>
          </w:p>
          <w:p w14:paraId="556CE052" w14:textId="77777777" w:rsidR="00E137DF" w:rsidRPr="00904E1E" w:rsidRDefault="00E137DF" w:rsidP="00904E1E">
            <w:pPr>
              <w:tabs>
                <w:tab w:val="clear" w:pos="284"/>
              </w:tabs>
              <w:jc w:val="left"/>
              <w:rPr>
                <w:rFonts w:eastAsia="MS Mincho"/>
                <w:szCs w:val="22"/>
                <w:lang w:val="sr-Latn-ME"/>
              </w:rPr>
            </w:pPr>
          </w:p>
        </w:tc>
        <w:tc>
          <w:tcPr>
            <w:tcW w:w="2249" w:type="pct"/>
            <w:tcBorders>
              <w:left w:val="nil"/>
            </w:tcBorders>
            <w:shd w:val="clear" w:color="auto" w:fill="auto"/>
          </w:tcPr>
          <w:p w14:paraId="4CE69949" w14:textId="31324364" w:rsidR="00E137DF" w:rsidRPr="00904E1E" w:rsidRDefault="00E137DF" w:rsidP="00904E1E">
            <w:pPr>
              <w:tabs>
                <w:tab w:val="clear" w:pos="284"/>
              </w:tabs>
              <w:autoSpaceDE w:val="0"/>
              <w:autoSpaceDN w:val="0"/>
              <w:adjustRightInd w:val="0"/>
              <w:jc w:val="left"/>
              <w:rPr>
                <w:rFonts w:eastAsia="Calibri"/>
                <w:szCs w:val="22"/>
                <w:lang w:val="sr-Latn-ME"/>
              </w:rPr>
            </w:pPr>
            <w:r w:rsidRPr="00904E1E">
              <w:rPr>
                <w:szCs w:val="22"/>
                <w:lang w:val="sr-Latn-ME"/>
              </w:rPr>
              <w:t>Jednom rukom uhvatite tijelo špric</w:t>
            </w:r>
            <w:r w:rsidR="00087F66" w:rsidRPr="00904E1E">
              <w:rPr>
                <w:szCs w:val="22"/>
                <w:lang w:val="sr-Latn-ME"/>
              </w:rPr>
              <w:t>a</w:t>
            </w:r>
            <w:r w:rsidRPr="00904E1E">
              <w:rPr>
                <w:szCs w:val="22"/>
                <w:lang w:val="sr-Latn-ME"/>
              </w:rPr>
              <w:t>, između palca i kažiprsta, kao što biste uhvatili olovku.</w:t>
            </w:r>
          </w:p>
          <w:p w14:paraId="45935ACA" w14:textId="77777777" w:rsidR="00E137DF" w:rsidRPr="00904E1E" w:rsidRDefault="00E137DF" w:rsidP="00904E1E">
            <w:pPr>
              <w:tabs>
                <w:tab w:val="clear" w:pos="284"/>
              </w:tabs>
              <w:autoSpaceDE w:val="0"/>
              <w:autoSpaceDN w:val="0"/>
              <w:adjustRightInd w:val="0"/>
              <w:jc w:val="left"/>
              <w:rPr>
                <w:rFonts w:eastAsia="Calibri"/>
                <w:szCs w:val="22"/>
                <w:lang w:val="sr-Latn-ME"/>
              </w:rPr>
            </w:pPr>
          </w:p>
          <w:p w14:paraId="410EC5FC" w14:textId="77777777" w:rsidR="00E137DF" w:rsidRPr="00904E1E" w:rsidRDefault="00E137DF" w:rsidP="00904E1E">
            <w:pPr>
              <w:tabs>
                <w:tab w:val="clear" w:pos="284"/>
              </w:tabs>
              <w:autoSpaceDE w:val="0"/>
              <w:autoSpaceDN w:val="0"/>
              <w:adjustRightInd w:val="0"/>
              <w:jc w:val="left"/>
              <w:rPr>
                <w:rFonts w:eastAsia="Calibri"/>
                <w:szCs w:val="22"/>
                <w:lang w:val="sr-Latn-ME"/>
              </w:rPr>
            </w:pPr>
            <w:r w:rsidRPr="00904E1E">
              <w:rPr>
                <w:szCs w:val="22"/>
                <w:lang w:val="sr-Latn-ME"/>
              </w:rPr>
              <w:t>Drugom rukom nježno uhvatite nabor očišćene kože i čvrsto ga držite.</w:t>
            </w:r>
          </w:p>
          <w:p w14:paraId="6ECE1CC6" w14:textId="77777777" w:rsidR="00E137DF" w:rsidRPr="00904E1E" w:rsidRDefault="00E137DF" w:rsidP="00904E1E">
            <w:pPr>
              <w:tabs>
                <w:tab w:val="clear" w:pos="284"/>
              </w:tabs>
              <w:autoSpaceDE w:val="0"/>
              <w:autoSpaceDN w:val="0"/>
              <w:adjustRightInd w:val="0"/>
              <w:jc w:val="left"/>
              <w:rPr>
                <w:rFonts w:eastAsia="Calibri"/>
                <w:szCs w:val="22"/>
                <w:lang w:val="sr-Latn-ME"/>
              </w:rPr>
            </w:pPr>
          </w:p>
          <w:p w14:paraId="7432DC07" w14:textId="4DF8C6C5" w:rsidR="00E137DF" w:rsidRPr="00904E1E" w:rsidRDefault="00E137DF" w:rsidP="00904E1E">
            <w:pPr>
              <w:tabs>
                <w:tab w:val="clear" w:pos="284"/>
              </w:tabs>
              <w:jc w:val="left"/>
              <w:rPr>
                <w:rFonts w:eastAsia="MS Mincho"/>
                <w:szCs w:val="22"/>
                <w:lang w:val="sr-Latn-ME"/>
              </w:rPr>
            </w:pPr>
            <w:r w:rsidRPr="00904E1E">
              <w:rPr>
                <w:szCs w:val="22"/>
                <w:lang w:val="sr-Latn-ME"/>
              </w:rPr>
              <w:t>Brzim i naglim pokretom ubodite iglu punom dužinom u kožu pod uglom od približno 45 stepeni. Držite špric nepomično pod istim uglom.</w:t>
            </w:r>
          </w:p>
        </w:tc>
      </w:tr>
      <w:tr w:rsidR="00E137DF" w:rsidRPr="00904E1E" w14:paraId="33920ABD" w14:textId="77777777" w:rsidTr="005D4BE0">
        <w:trPr>
          <w:cantSplit/>
        </w:trPr>
        <w:tc>
          <w:tcPr>
            <w:tcW w:w="2751" w:type="pct"/>
            <w:tcBorders>
              <w:right w:val="nil"/>
            </w:tcBorders>
            <w:shd w:val="clear" w:color="auto" w:fill="auto"/>
          </w:tcPr>
          <w:p w14:paraId="6CFFBBD4" w14:textId="77777777" w:rsidR="00E137DF" w:rsidRPr="00904E1E" w:rsidRDefault="00E137DF" w:rsidP="00904E1E">
            <w:pPr>
              <w:keepNext/>
              <w:tabs>
                <w:tab w:val="clear" w:pos="284"/>
              </w:tabs>
              <w:jc w:val="left"/>
              <w:rPr>
                <w:rFonts w:eastAsia="MS Mincho"/>
                <w:szCs w:val="22"/>
                <w:lang w:val="sr-Latn-ME"/>
              </w:rPr>
            </w:pPr>
            <w:r w:rsidRPr="00904E1E">
              <w:rPr>
                <w:b/>
                <w:szCs w:val="22"/>
                <w:lang w:val="sr-Latn-ME"/>
              </w:rPr>
              <w:t>6. KORAK</w:t>
            </w:r>
          </w:p>
          <w:p w14:paraId="29D59892" w14:textId="77777777" w:rsidR="00E137DF" w:rsidRPr="00904E1E" w:rsidRDefault="00E137DF" w:rsidP="00904E1E">
            <w:pPr>
              <w:keepNext/>
              <w:tabs>
                <w:tab w:val="clear" w:pos="284"/>
              </w:tabs>
              <w:jc w:val="left"/>
              <w:rPr>
                <w:rFonts w:eastAsia="MS Mincho"/>
                <w:szCs w:val="22"/>
                <w:lang w:val="sr-Latn-ME"/>
              </w:rPr>
            </w:pPr>
          </w:p>
          <w:p w14:paraId="024AE9E4" w14:textId="77777777" w:rsidR="00E137DF" w:rsidRPr="00904E1E" w:rsidRDefault="00E137DF" w:rsidP="00904E1E">
            <w:pPr>
              <w:keepNext/>
              <w:tabs>
                <w:tab w:val="clear" w:pos="284"/>
              </w:tabs>
              <w:jc w:val="left"/>
              <w:rPr>
                <w:rFonts w:eastAsia="MS Mincho"/>
                <w:szCs w:val="22"/>
                <w:lang w:val="sr-Latn-ME"/>
              </w:rPr>
            </w:pPr>
          </w:p>
          <w:p w14:paraId="0EFB82EF" w14:textId="77777777" w:rsidR="00E137DF" w:rsidRPr="00904E1E" w:rsidRDefault="00E137DF" w:rsidP="00904E1E">
            <w:pPr>
              <w:keepNext/>
              <w:tabs>
                <w:tab w:val="clear" w:pos="284"/>
              </w:tabs>
              <w:jc w:val="left"/>
              <w:rPr>
                <w:rFonts w:eastAsia="MS Mincho"/>
                <w:szCs w:val="22"/>
                <w:lang w:val="sr-Latn-ME"/>
              </w:rPr>
            </w:pPr>
            <w:r w:rsidRPr="00904E1E">
              <w:rPr>
                <w:rFonts w:eastAsia="MS Mincho"/>
                <w:noProof/>
                <w:szCs w:val="22"/>
              </w:rPr>
              <w:drawing>
                <wp:inline distT="0" distB="0" distL="0" distR="0" wp14:anchorId="5D82B1C2" wp14:editId="79EA399D">
                  <wp:extent cx="2011680" cy="211518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1680" cy="2115185"/>
                          </a:xfrm>
                          <a:prstGeom prst="rect">
                            <a:avLst/>
                          </a:prstGeom>
                          <a:noFill/>
                        </pic:spPr>
                      </pic:pic>
                    </a:graphicData>
                  </a:graphic>
                </wp:inline>
              </w:drawing>
            </w:r>
          </w:p>
          <w:p w14:paraId="61DAB9A8" w14:textId="77777777" w:rsidR="00E137DF" w:rsidRPr="00904E1E" w:rsidRDefault="00E137DF" w:rsidP="00904E1E">
            <w:pPr>
              <w:keepNext/>
              <w:tabs>
                <w:tab w:val="clear" w:pos="284"/>
              </w:tabs>
              <w:jc w:val="left"/>
              <w:rPr>
                <w:rFonts w:eastAsia="MS Mincho"/>
                <w:szCs w:val="22"/>
                <w:lang w:val="sr-Latn-ME"/>
              </w:rPr>
            </w:pPr>
          </w:p>
          <w:p w14:paraId="1F1140AB" w14:textId="77777777" w:rsidR="00E137DF" w:rsidRPr="00904E1E" w:rsidRDefault="00E137DF" w:rsidP="00904E1E">
            <w:pPr>
              <w:keepNext/>
              <w:tabs>
                <w:tab w:val="clear" w:pos="284"/>
              </w:tabs>
              <w:ind w:left="426"/>
              <w:jc w:val="left"/>
              <w:rPr>
                <w:rFonts w:eastAsia="MS Mincho"/>
                <w:b/>
                <w:bCs/>
                <w:szCs w:val="22"/>
                <w:lang w:val="sr-Latn-ME"/>
              </w:rPr>
            </w:pPr>
            <w:r w:rsidRPr="00904E1E">
              <w:rPr>
                <w:b/>
                <w:bCs/>
                <w:szCs w:val="22"/>
                <w:lang w:val="sr-Latn-ME"/>
              </w:rPr>
              <w:t>Zaštita za iglu</w:t>
            </w:r>
          </w:p>
        </w:tc>
        <w:tc>
          <w:tcPr>
            <w:tcW w:w="2249" w:type="pct"/>
            <w:tcBorders>
              <w:left w:val="nil"/>
            </w:tcBorders>
            <w:shd w:val="clear" w:color="auto" w:fill="auto"/>
          </w:tcPr>
          <w:p w14:paraId="73EAA367" w14:textId="6D5AE589" w:rsidR="00E137DF" w:rsidRPr="00904E1E" w:rsidRDefault="00E137DF" w:rsidP="00904E1E">
            <w:pPr>
              <w:keepNext/>
              <w:tabs>
                <w:tab w:val="clear" w:pos="284"/>
              </w:tabs>
              <w:jc w:val="left"/>
              <w:rPr>
                <w:rFonts w:eastAsia="MS Mincho"/>
                <w:szCs w:val="22"/>
                <w:lang w:val="sr-Latn-ME"/>
              </w:rPr>
            </w:pPr>
            <w:r w:rsidRPr="00904E1E">
              <w:rPr>
                <w:szCs w:val="22"/>
                <w:lang w:val="sr-Latn-ME"/>
              </w:rPr>
              <w:t>Polako pritisnite klip do kraja, sve dok ne</w:t>
            </w:r>
            <w:r w:rsidR="00F72F2B" w:rsidRPr="00904E1E">
              <w:rPr>
                <w:szCs w:val="22"/>
                <w:lang w:val="sr-Latn-ME"/>
              </w:rPr>
              <w:t xml:space="preserve"> injekt</w:t>
            </w:r>
            <w:r w:rsidR="00617FEF" w:rsidRPr="00904E1E">
              <w:rPr>
                <w:szCs w:val="22"/>
                <w:lang w:val="sr-Latn-ME"/>
              </w:rPr>
              <w:t>uje</w:t>
            </w:r>
            <w:r w:rsidR="00F72F2B" w:rsidRPr="00904E1E">
              <w:rPr>
                <w:szCs w:val="22"/>
                <w:lang w:val="sr-Latn-ME"/>
              </w:rPr>
              <w:t>te</w:t>
            </w:r>
            <w:r w:rsidRPr="00904E1E">
              <w:rPr>
                <w:szCs w:val="22"/>
                <w:lang w:val="sr-Latn-ME"/>
              </w:rPr>
              <w:t xml:space="preserve"> </w:t>
            </w:r>
            <w:r w:rsidR="00F72F2B" w:rsidRPr="00904E1E">
              <w:rPr>
                <w:szCs w:val="22"/>
                <w:lang w:val="sr-Latn-ME"/>
              </w:rPr>
              <w:t>sav</w:t>
            </w:r>
            <w:r w:rsidRPr="00904E1E">
              <w:rPr>
                <w:szCs w:val="22"/>
                <w:lang w:val="sr-Latn-ME"/>
              </w:rPr>
              <w:t xml:space="preserve"> rastvor.</w:t>
            </w:r>
          </w:p>
          <w:p w14:paraId="0B8BAAF8" w14:textId="77777777" w:rsidR="00E137DF" w:rsidRPr="00904E1E" w:rsidRDefault="00E137DF" w:rsidP="00904E1E">
            <w:pPr>
              <w:keepNext/>
              <w:tabs>
                <w:tab w:val="clear" w:pos="284"/>
              </w:tabs>
              <w:jc w:val="left"/>
              <w:rPr>
                <w:rFonts w:eastAsia="MS Mincho"/>
                <w:szCs w:val="22"/>
                <w:lang w:val="sr-Latn-ME"/>
              </w:rPr>
            </w:pPr>
          </w:p>
          <w:p w14:paraId="082AAC03" w14:textId="6A4EBCD4" w:rsidR="00E137DF" w:rsidRPr="00904E1E" w:rsidRDefault="00E137DF" w:rsidP="00904E1E">
            <w:pPr>
              <w:keepNext/>
              <w:tabs>
                <w:tab w:val="clear" w:pos="284"/>
              </w:tabs>
              <w:autoSpaceDE w:val="0"/>
              <w:autoSpaceDN w:val="0"/>
              <w:adjustRightInd w:val="0"/>
              <w:jc w:val="left"/>
              <w:rPr>
                <w:rFonts w:eastAsia="Calibri"/>
                <w:szCs w:val="22"/>
                <w:lang w:val="sr-Latn-ME"/>
              </w:rPr>
            </w:pPr>
            <w:r w:rsidRPr="00904E1E">
              <w:rPr>
                <w:szCs w:val="22"/>
                <w:lang w:val="sr-Latn-ME"/>
              </w:rPr>
              <w:t xml:space="preserve">Izvucite iglu iz kože držeći špric cijelo vrijeme pod istim </w:t>
            </w:r>
            <w:r w:rsidR="00970792" w:rsidRPr="00904E1E">
              <w:rPr>
                <w:szCs w:val="22"/>
                <w:lang w:val="sr-Latn-ME"/>
              </w:rPr>
              <w:t>uglo</w:t>
            </w:r>
            <w:r w:rsidRPr="00904E1E">
              <w:rPr>
                <w:szCs w:val="22"/>
                <w:lang w:val="sr-Latn-ME"/>
              </w:rPr>
              <w:t>m.</w:t>
            </w:r>
          </w:p>
          <w:p w14:paraId="6815A03E" w14:textId="77777777" w:rsidR="00E137DF" w:rsidRPr="00904E1E" w:rsidRDefault="00E137DF" w:rsidP="00904E1E">
            <w:pPr>
              <w:keepNext/>
              <w:tabs>
                <w:tab w:val="clear" w:pos="284"/>
              </w:tabs>
              <w:autoSpaceDE w:val="0"/>
              <w:autoSpaceDN w:val="0"/>
              <w:adjustRightInd w:val="0"/>
              <w:jc w:val="left"/>
              <w:rPr>
                <w:rFonts w:eastAsia="Calibri"/>
                <w:szCs w:val="22"/>
                <w:lang w:val="sr-Latn-ME"/>
              </w:rPr>
            </w:pPr>
          </w:p>
          <w:p w14:paraId="20B14A5C" w14:textId="3C9BBBA2" w:rsidR="00E137DF" w:rsidRPr="00904E1E" w:rsidRDefault="00E137DF" w:rsidP="00904E1E">
            <w:pPr>
              <w:keepNext/>
              <w:tabs>
                <w:tab w:val="clear" w:pos="284"/>
              </w:tabs>
              <w:autoSpaceDE w:val="0"/>
              <w:autoSpaceDN w:val="0"/>
              <w:adjustRightInd w:val="0"/>
              <w:jc w:val="left"/>
              <w:rPr>
                <w:rFonts w:eastAsia="Calibri"/>
                <w:szCs w:val="22"/>
                <w:lang w:val="sr-Latn-ME"/>
              </w:rPr>
            </w:pPr>
            <w:r w:rsidRPr="00904E1E">
              <w:rPr>
                <w:szCs w:val="22"/>
                <w:lang w:val="sr-Latn-ME"/>
              </w:rPr>
              <w:t>Polako podignite palac s</w:t>
            </w:r>
            <w:r w:rsidR="0057278E" w:rsidRPr="00904E1E">
              <w:rPr>
                <w:szCs w:val="22"/>
                <w:lang w:val="sr-Latn-ME"/>
              </w:rPr>
              <w:t>a</w:t>
            </w:r>
            <w:r w:rsidRPr="00904E1E">
              <w:rPr>
                <w:szCs w:val="22"/>
                <w:lang w:val="sr-Latn-ME"/>
              </w:rPr>
              <w:t xml:space="preserve"> klipa. Iglu će tada prekriti zaštita za iglu.</w:t>
            </w:r>
          </w:p>
          <w:p w14:paraId="4C7E6B1C" w14:textId="77777777" w:rsidR="00E137DF" w:rsidRPr="00904E1E" w:rsidRDefault="00E137DF" w:rsidP="00904E1E">
            <w:pPr>
              <w:keepNext/>
              <w:tabs>
                <w:tab w:val="clear" w:pos="284"/>
              </w:tabs>
              <w:autoSpaceDE w:val="0"/>
              <w:autoSpaceDN w:val="0"/>
              <w:adjustRightInd w:val="0"/>
              <w:jc w:val="left"/>
              <w:rPr>
                <w:rFonts w:eastAsia="Calibri"/>
                <w:szCs w:val="22"/>
                <w:lang w:val="sr-Latn-ME"/>
              </w:rPr>
            </w:pPr>
          </w:p>
          <w:p w14:paraId="28DFFA26" w14:textId="77777777" w:rsidR="00E137DF" w:rsidRPr="00904E1E" w:rsidRDefault="00E137DF" w:rsidP="00904E1E">
            <w:pPr>
              <w:keepNext/>
              <w:numPr>
                <w:ilvl w:val="0"/>
                <w:numId w:val="38"/>
              </w:numPr>
              <w:tabs>
                <w:tab w:val="clear" w:pos="284"/>
              </w:tabs>
              <w:autoSpaceDE w:val="0"/>
              <w:autoSpaceDN w:val="0"/>
              <w:adjustRightInd w:val="0"/>
              <w:ind w:left="230" w:hanging="187"/>
              <w:jc w:val="left"/>
              <w:rPr>
                <w:rFonts w:eastAsia="Calibri"/>
                <w:szCs w:val="22"/>
                <w:lang w:val="sr-Latn-ME"/>
              </w:rPr>
            </w:pPr>
            <w:r w:rsidRPr="00904E1E">
              <w:rPr>
                <w:szCs w:val="22"/>
                <w:lang w:val="sr-Latn-ME"/>
              </w:rPr>
              <w:t>Zaštita za iglu neće se aktivirati ako se ne ubrizga cijeli rastvor.</w:t>
            </w:r>
          </w:p>
          <w:p w14:paraId="338C49A4" w14:textId="7CA63A61" w:rsidR="00E137DF" w:rsidRPr="00904E1E" w:rsidRDefault="00E137DF" w:rsidP="00904E1E">
            <w:pPr>
              <w:keepNext/>
              <w:numPr>
                <w:ilvl w:val="0"/>
                <w:numId w:val="38"/>
              </w:numPr>
              <w:tabs>
                <w:tab w:val="clear" w:pos="284"/>
              </w:tabs>
              <w:autoSpaceDE w:val="0"/>
              <w:autoSpaceDN w:val="0"/>
              <w:adjustRightInd w:val="0"/>
              <w:ind w:left="230" w:hanging="187"/>
              <w:jc w:val="left"/>
              <w:rPr>
                <w:rFonts w:eastAsia="Calibri"/>
                <w:szCs w:val="22"/>
                <w:lang w:val="sr-Latn-ME"/>
              </w:rPr>
            </w:pPr>
            <w:r w:rsidRPr="00904E1E">
              <w:rPr>
                <w:szCs w:val="22"/>
                <w:lang w:val="sr-Latn-ME"/>
              </w:rPr>
              <w:t>Obratite se svom ljekaru, farmaceutu ili medicinskoj sestri ako mislite da ni</w:t>
            </w:r>
            <w:r w:rsidR="00617FEF" w:rsidRPr="00904E1E">
              <w:rPr>
                <w:szCs w:val="22"/>
                <w:lang w:val="sr-Latn-ME"/>
              </w:rPr>
              <w:t>je</w:t>
            </w:r>
            <w:r w:rsidRPr="00904E1E">
              <w:rPr>
                <w:szCs w:val="22"/>
                <w:lang w:val="sr-Latn-ME"/>
              </w:rPr>
              <w:t>ste primijenili punu dozu lijeka.</w:t>
            </w:r>
          </w:p>
          <w:p w14:paraId="27F1D725" w14:textId="77777777" w:rsidR="00E137DF" w:rsidRPr="00904E1E" w:rsidRDefault="00E137DF" w:rsidP="00904E1E">
            <w:pPr>
              <w:keepNext/>
              <w:tabs>
                <w:tab w:val="clear" w:pos="284"/>
              </w:tabs>
              <w:autoSpaceDE w:val="0"/>
              <w:autoSpaceDN w:val="0"/>
              <w:adjustRightInd w:val="0"/>
              <w:ind w:left="230"/>
              <w:jc w:val="left"/>
              <w:rPr>
                <w:rFonts w:eastAsia="Calibri"/>
                <w:szCs w:val="22"/>
                <w:lang w:val="sr-Latn-ME"/>
              </w:rPr>
            </w:pPr>
          </w:p>
          <w:p w14:paraId="03D7739F" w14:textId="072CF300" w:rsidR="00E137DF" w:rsidRPr="00904E1E" w:rsidRDefault="00E137DF" w:rsidP="00904E1E">
            <w:pPr>
              <w:keepNext/>
              <w:tabs>
                <w:tab w:val="clear" w:pos="284"/>
              </w:tabs>
              <w:autoSpaceDE w:val="0"/>
              <w:autoSpaceDN w:val="0"/>
              <w:adjustRightInd w:val="0"/>
              <w:jc w:val="left"/>
              <w:rPr>
                <w:rFonts w:eastAsia="Calibri"/>
                <w:szCs w:val="22"/>
                <w:lang w:val="sr-Latn-ME"/>
              </w:rPr>
            </w:pPr>
            <w:r w:rsidRPr="00904E1E">
              <w:rPr>
                <w:szCs w:val="22"/>
                <w:lang w:val="sr-Latn-ME"/>
              </w:rPr>
              <w:t>Pritisnite komadom pamučne vate ili gaze  mjesto inj</w:t>
            </w:r>
            <w:r w:rsidR="0057278E" w:rsidRPr="00904E1E">
              <w:rPr>
                <w:szCs w:val="22"/>
                <w:lang w:val="sr-Latn-ME"/>
              </w:rPr>
              <w:t>ektovanja</w:t>
            </w:r>
            <w:r w:rsidRPr="00904E1E">
              <w:rPr>
                <w:szCs w:val="22"/>
                <w:lang w:val="sr-Latn-ME"/>
              </w:rPr>
              <w:t xml:space="preserve"> i držite tako 10 sekundi.</w:t>
            </w:r>
          </w:p>
          <w:p w14:paraId="7B7B51AE" w14:textId="77777777" w:rsidR="00E137DF" w:rsidRPr="00904E1E" w:rsidRDefault="00E137DF" w:rsidP="00904E1E">
            <w:pPr>
              <w:keepNext/>
              <w:tabs>
                <w:tab w:val="clear" w:pos="284"/>
              </w:tabs>
              <w:autoSpaceDE w:val="0"/>
              <w:autoSpaceDN w:val="0"/>
              <w:adjustRightInd w:val="0"/>
              <w:jc w:val="left"/>
              <w:rPr>
                <w:rFonts w:eastAsia="Calibri"/>
                <w:szCs w:val="22"/>
                <w:lang w:val="sr-Latn-ME"/>
              </w:rPr>
            </w:pPr>
          </w:p>
          <w:p w14:paraId="44F985E2" w14:textId="77777777" w:rsidR="00E137DF" w:rsidRPr="00904E1E" w:rsidRDefault="00E137DF" w:rsidP="00904E1E">
            <w:pPr>
              <w:keepNext/>
              <w:tabs>
                <w:tab w:val="clear" w:pos="284"/>
              </w:tabs>
              <w:jc w:val="left"/>
              <w:rPr>
                <w:rFonts w:eastAsia="MS Mincho"/>
                <w:szCs w:val="22"/>
                <w:lang w:val="sr-Latn-ME"/>
              </w:rPr>
            </w:pPr>
            <w:r w:rsidRPr="00904E1E">
              <w:rPr>
                <w:b/>
                <w:bCs/>
                <w:szCs w:val="22"/>
                <w:lang w:val="sr-Latn-ME"/>
              </w:rPr>
              <w:t>Nemojte</w:t>
            </w:r>
            <w:r w:rsidRPr="00904E1E">
              <w:rPr>
                <w:szCs w:val="22"/>
                <w:lang w:val="sr-Latn-ME"/>
              </w:rPr>
              <w:t xml:space="preserve"> trljati kožu na mjestu primjene lijeka. Možda ćete primijetiti blago krvarenje. To je normalno.</w:t>
            </w:r>
          </w:p>
        </w:tc>
      </w:tr>
      <w:tr w:rsidR="00E137DF" w:rsidRPr="00904E1E" w14:paraId="64EE10D4" w14:textId="77777777" w:rsidTr="005D4BE0">
        <w:trPr>
          <w:cantSplit/>
        </w:trPr>
        <w:tc>
          <w:tcPr>
            <w:tcW w:w="2751" w:type="pct"/>
            <w:tcBorders>
              <w:right w:val="nil"/>
            </w:tcBorders>
            <w:shd w:val="clear" w:color="auto" w:fill="auto"/>
          </w:tcPr>
          <w:p w14:paraId="04B2D41F" w14:textId="77777777" w:rsidR="00E137DF" w:rsidRPr="00904E1E" w:rsidRDefault="00E137DF" w:rsidP="00904E1E">
            <w:pPr>
              <w:tabs>
                <w:tab w:val="clear" w:pos="284"/>
              </w:tabs>
              <w:jc w:val="left"/>
              <w:rPr>
                <w:rFonts w:eastAsia="MS Mincho"/>
                <w:szCs w:val="22"/>
                <w:lang w:val="sr-Latn-ME"/>
              </w:rPr>
            </w:pPr>
            <w:r w:rsidRPr="00904E1E">
              <w:rPr>
                <w:b/>
                <w:szCs w:val="22"/>
                <w:lang w:val="sr-Latn-ME"/>
              </w:rPr>
              <w:t>7. KORAK</w:t>
            </w:r>
          </w:p>
          <w:p w14:paraId="5B806C79" w14:textId="77777777" w:rsidR="00E137DF" w:rsidRPr="00904E1E" w:rsidRDefault="00E137DF" w:rsidP="00904E1E">
            <w:pPr>
              <w:tabs>
                <w:tab w:val="clear" w:pos="284"/>
              </w:tabs>
              <w:jc w:val="left"/>
              <w:rPr>
                <w:rFonts w:eastAsia="MS Mincho"/>
                <w:szCs w:val="22"/>
                <w:lang w:val="sr-Latn-ME"/>
              </w:rPr>
            </w:pPr>
          </w:p>
          <w:p w14:paraId="68CE352C" w14:textId="77777777" w:rsidR="00E137DF" w:rsidRPr="00904E1E" w:rsidRDefault="00E137DF" w:rsidP="00904E1E">
            <w:pPr>
              <w:tabs>
                <w:tab w:val="clear" w:pos="284"/>
              </w:tabs>
              <w:jc w:val="left"/>
              <w:rPr>
                <w:rFonts w:eastAsia="MS Mincho"/>
                <w:szCs w:val="22"/>
                <w:lang w:val="sr-Latn-ME"/>
              </w:rPr>
            </w:pPr>
          </w:p>
          <w:p w14:paraId="49DAC34F" w14:textId="77777777" w:rsidR="00E137DF" w:rsidRPr="00904E1E" w:rsidRDefault="00E137DF" w:rsidP="00904E1E">
            <w:pPr>
              <w:tabs>
                <w:tab w:val="clear" w:pos="284"/>
              </w:tabs>
              <w:jc w:val="left"/>
              <w:rPr>
                <w:rFonts w:eastAsia="MS Mincho"/>
                <w:szCs w:val="22"/>
                <w:lang w:val="sr-Latn-ME"/>
              </w:rPr>
            </w:pPr>
            <w:r w:rsidRPr="00904E1E">
              <w:rPr>
                <w:rFonts w:eastAsia="MS Mincho"/>
                <w:noProof/>
                <w:szCs w:val="22"/>
              </w:rPr>
              <w:drawing>
                <wp:inline distT="0" distB="0" distL="0" distR="0" wp14:anchorId="29B12995" wp14:editId="0C950230">
                  <wp:extent cx="2066925" cy="1005840"/>
                  <wp:effectExtent l="0" t="0" r="952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6925" cy="1005840"/>
                          </a:xfrm>
                          <a:prstGeom prst="rect">
                            <a:avLst/>
                          </a:prstGeom>
                          <a:noFill/>
                        </pic:spPr>
                      </pic:pic>
                    </a:graphicData>
                  </a:graphic>
                </wp:inline>
              </w:drawing>
            </w:r>
          </w:p>
          <w:p w14:paraId="68837DDF" w14:textId="77777777" w:rsidR="00E137DF" w:rsidRPr="00904E1E" w:rsidRDefault="00E137DF" w:rsidP="00904E1E">
            <w:pPr>
              <w:tabs>
                <w:tab w:val="clear" w:pos="284"/>
              </w:tabs>
              <w:rPr>
                <w:rFonts w:eastAsia="MS Mincho"/>
                <w:b/>
                <w:szCs w:val="22"/>
                <w:lang w:val="sr-Latn-ME"/>
              </w:rPr>
            </w:pPr>
            <w:r w:rsidRPr="00904E1E">
              <w:rPr>
                <w:b/>
                <w:szCs w:val="22"/>
                <w:lang w:val="sr-Latn-ME"/>
              </w:rPr>
              <w:t>Potrebne su 2 injekcije</w:t>
            </w:r>
          </w:p>
        </w:tc>
        <w:tc>
          <w:tcPr>
            <w:tcW w:w="2249" w:type="pct"/>
            <w:tcBorders>
              <w:left w:val="nil"/>
            </w:tcBorders>
            <w:shd w:val="clear" w:color="auto" w:fill="auto"/>
          </w:tcPr>
          <w:p w14:paraId="1780BB7E" w14:textId="77777777" w:rsidR="00E137DF" w:rsidRPr="00904E1E" w:rsidRDefault="00E137DF" w:rsidP="00904E1E">
            <w:pPr>
              <w:tabs>
                <w:tab w:val="clear" w:pos="284"/>
              </w:tabs>
              <w:autoSpaceDE w:val="0"/>
              <w:autoSpaceDN w:val="0"/>
              <w:adjustRightInd w:val="0"/>
              <w:jc w:val="left"/>
              <w:rPr>
                <w:rFonts w:eastAsia="MS Mincho"/>
                <w:szCs w:val="22"/>
                <w:lang w:val="sr-Latn-ME"/>
              </w:rPr>
            </w:pPr>
            <w:r w:rsidRPr="00904E1E">
              <w:rPr>
                <w:b/>
                <w:szCs w:val="22"/>
                <w:lang w:val="sr-Latn-ME"/>
              </w:rPr>
              <w:t>Za primjenu pune doze potrebne su dvije injekcije, koje se daju jedna za drugom.</w:t>
            </w:r>
          </w:p>
          <w:p w14:paraId="40A57E55" w14:textId="77777777" w:rsidR="00E137DF" w:rsidRPr="00904E1E" w:rsidRDefault="00E137DF" w:rsidP="00904E1E">
            <w:pPr>
              <w:tabs>
                <w:tab w:val="clear" w:pos="284"/>
              </w:tabs>
              <w:autoSpaceDE w:val="0"/>
              <w:autoSpaceDN w:val="0"/>
              <w:adjustRightInd w:val="0"/>
              <w:jc w:val="left"/>
              <w:rPr>
                <w:rFonts w:eastAsia="MS Mincho"/>
                <w:szCs w:val="22"/>
                <w:lang w:val="sr-Latn-ME"/>
              </w:rPr>
            </w:pPr>
          </w:p>
          <w:p w14:paraId="27EC4724" w14:textId="4C7E70E8" w:rsidR="00E137DF" w:rsidRPr="00904E1E" w:rsidRDefault="00E137DF" w:rsidP="00904E1E">
            <w:pPr>
              <w:numPr>
                <w:ilvl w:val="0"/>
                <w:numId w:val="40"/>
              </w:numPr>
              <w:tabs>
                <w:tab w:val="clear" w:pos="284"/>
                <w:tab w:val="left" w:pos="567"/>
              </w:tabs>
              <w:autoSpaceDE w:val="0"/>
              <w:autoSpaceDN w:val="0"/>
              <w:adjustRightInd w:val="0"/>
              <w:ind w:left="228" w:hanging="180"/>
              <w:jc w:val="left"/>
              <w:rPr>
                <w:rFonts w:eastAsia="MS Mincho"/>
                <w:szCs w:val="22"/>
                <w:lang w:val="sr-Latn-ME"/>
              </w:rPr>
            </w:pPr>
            <w:r w:rsidRPr="00904E1E">
              <w:rPr>
                <w:szCs w:val="22"/>
                <w:lang w:val="sr-Latn-ME"/>
              </w:rPr>
              <w:t>Uzmite drug</w:t>
            </w:r>
            <w:r w:rsidR="0057278E" w:rsidRPr="00904E1E">
              <w:rPr>
                <w:szCs w:val="22"/>
                <w:lang w:val="sr-Latn-ME"/>
              </w:rPr>
              <w:t xml:space="preserve">i </w:t>
            </w:r>
            <w:r w:rsidRPr="00904E1E">
              <w:rPr>
                <w:szCs w:val="22"/>
                <w:lang w:val="sr-Latn-ME"/>
              </w:rPr>
              <w:t>špric i ponovite postupak od 2. do 6. koraka.</w:t>
            </w:r>
          </w:p>
          <w:p w14:paraId="2E71F5C3" w14:textId="10856B5B" w:rsidR="00E137DF" w:rsidRPr="00904E1E" w:rsidRDefault="00E137DF" w:rsidP="00904E1E">
            <w:pPr>
              <w:numPr>
                <w:ilvl w:val="0"/>
                <w:numId w:val="40"/>
              </w:numPr>
              <w:tabs>
                <w:tab w:val="clear" w:pos="284"/>
                <w:tab w:val="left" w:pos="567"/>
              </w:tabs>
              <w:autoSpaceDE w:val="0"/>
              <w:autoSpaceDN w:val="0"/>
              <w:adjustRightInd w:val="0"/>
              <w:ind w:left="228" w:hanging="180"/>
              <w:jc w:val="left"/>
              <w:rPr>
                <w:rFonts w:eastAsia="MS Mincho"/>
                <w:szCs w:val="22"/>
                <w:lang w:val="sr-Latn-ME"/>
              </w:rPr>
            </w:pPr>
            <w:r w:rsidRPr="00904E1E">
              <w:rPr>
                <w:szCs w:val="22"/>
                <w:lang w:val="sr-Latn-ME"/>
              </w:rPr>
              <w:t>Sadržaj drug</w:t>
            </w:r>
            <w:r w:rsidR="0057278E" w:rsidRPr="00904E1E">
              <w:rPr>
                <w:szCs w:val="22"/>
                <w:lang w:val="sr-Latn-ME"/>
              </w:rPr>
              <w:t>og</w:t>
            </w:r>
            <w:r w:rsidRPr="00904E1E">
              <w:rPr>
                <w:szCs w:val="22"/>
                <w:lang w:val="sr-Latn-ME"/>
              </w:rPr>
              <w:t xml:space="preserve"> špric</w:t>
            </w:r>
            <w:r w:rsidR="0057278E" w:rsidRPr="00904E1E">
              <w:rPr>
                <w:szCs w:val="22"/>
                <w:lang w:val="sr-Latn-ME"/>
              </w:rPr>
              <w:t>a</w:t>
            </w:r>
            <w:r w:rsidRPr="00904E1E">
              <w:rPr>
                <w:szCs w:val="22"/>
                <w:lang w:val="sr-Latn-ME"/>
              </w:rPr>
              <w:t xml:space="preserve"> ubrizgajte odmah nakon prve injekcije, ali najmanje 3 cm od mjesta primjene prve injekcije.</w:t>
            </w:r>
          </w:p>
        </w:tc>
      </w:tr>
      <w:tr w:rsidR="00E137DF" w:rsidRPr="00904E1E" w14:paraId="20D7FAD0" w14:textId="77777777" w:rsidTr="005D4BE0">
        <w:trPr>
          <w:cantSplit/>
        </w:trPr>
        <w:tc>
          <w:tcPr>
            <w:tcW w:w="2751" w:type="pct"/>
            <w:tcBorders>
              <w:right w:val="nil"/>
            </w:tcBorders>
            <w:shd w:val="clear" w:color="auto" w:fill="auto"/>
          </w:tcPr>
          <w:p w14:paraId="1C0890CD" w14:textId="77777777" w:rsidR="00E137DF" w:rsidRPr="00904E1E" w:rsidRDefault="00E137DF" w:rsidP="00904E1E">
            <w:pPr>
              <w:tabs>
                <w:tab w:val="clear" w:pos="284"/>
              </w:tabs>
              <w:autoSpaceDE w:val="0"/>
              <w:autoSpaceDN w:val="0"/>
              <w:adjustRightInd w:val="0"/>
              <w:ind w:left="185" w:hanging="185"/>
              <w:jc w:val="left"/>
              <w:rPr>
                <w:rFonts w:eastAsia="Calibri"/>
                <w:szCs w:val="22"/>
                <w:lang w:val="sr-Latn-ME"/>
              </w:rPr>
            </w:pPr>
            <w:r w:rsidRPr="00904E1E">
              <w:rPr>
                <w:b/>
                <w:szCs w:val="22"/>
                <w:lang w:val="sr-Latn-ME"/>
              </w:rPr>
              <w:lastRenderedPageBreak/>
              <w:t xml:space="preserve">8. KORAK </w:t>
            </w:r>
          </w:p>
          <w:p w14:paraId="0FA7BEA6" w14:textId="77777777" w:rsidR="00E137DF" w:rsidRPr="00904E1E" w:rsidRDefault="00E137DF" w:rsidP="00904E1E">
            <w:pPr>
              <w:tabs>
                <w:tab w:val="clear" w:pos="284"/>
              </w:tabs>
              <w:jc w:val="left"/>
              <w:rPr>
                <w:rFonts w:eastAsia="MS Mincho"/>
                <w:szCs w:val="22"/>
                <w:lang w:val="sr-Latn-ME"/>
              </w:rPr>
            </w:pPr>
          </w:p>
          <w:p w14:paraId="3149A64B" w14:textId="77777777" w:rsidR="00E137DF" w:rsidRPr="00904E1E" w:rsidRDefault="00E137DF" w:rsidP="00904E1E">
            <w:pPr>
              <w:tabs>
                <w:tab w:val="clear" w:pos="284"/>
              </w:tabs>
              <w:jc w:val="left"/>
              <w:rPr>
                <w:rFonts w:eastAsia="MS Mincho"/>
                <w:b/>
                <w:szCs w:val="22"/>
                <w:lang w:val="sr-Latn-ME"/>
              </w:rPr>
            </w:pPr>
          </w:p>
          <w:p w14:paraId="717D69BA" w14:textId="77777777" w:rsidR="00E137DF" w:rsidRPr="00904E1E" w:rsidRDefault="00E137DF" w:rsidP="00904E1E">
            <w:pPr>
              <w:tabs>
                <w:tab w:val="clear" w:pos="284"/>
              </w:tabs>
              <w:jc w:val="left"/>
              <w:rPr>
                <w:rFonts w:eastAsia="MS Mincho"/>
                <w:b/>
                <w:szCs w:val="22"/>
                <w:lang w:val="sr-Latn-ME"/>
              </w:rPr>
            </w:pPr>
            <w:r w:rsidRPr="00904E1E">
              <w:rPr>
                <w:rFonts w:eastAsia="MS Mincho"/>
                <w:b/>
                <w:noProof/>
                <w:szCs w:val="22"/>
              </w:rPr>
              <w:drawing>
                <wp:inline distT="0" distB="0" distL="0" distR="0" wp14:anchorId="4B81A2BC" wp14:editId="474CE215">
                  <wp:extent cx="2103120" cy="20059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3120" cy="2005965"/>
                          </a:xfrm>
                          <a:prstGeom prst="rect">
                            <a:avLst/>
                          </a:prstGeom>
                          <a:noFill/>
                        </pic:spPr>
                      </pic:pic>
                    </a:graphicData>
                  </a:graphic>
                </wp:inline>
              </w:drawing>
            </w:r>
          </w:p>
          <w:p w14:paraId="734E06A5" w14:textId="77777777" w:rsidR="00E137DF" w:rsidRPr="00904E1E" w:rsidRDefault="00E137DF" w:rsidP="00904E1E">
            <w:pPr>
              <w:tabs>
                <w:tab w:val="clear" w:pos="284"/>
              </w:tabs>
              <w:jc w:val="left"/>
              <w:rPr>
                <w:rFonts w:eastAsia="MS Mincho"/>
                <w:b/>
                <w:szCs w:val="22"/>
                <w:lang w:val="sr-Latn-ME"/>
              </w:rPr>
            </w:pPr>
          </w:p>
        </w:tc>
        <w:tc>
          <w:tcPr>
            <w:tcW w:w="2249" w:type="pct"/>
            <w:tcBorders>
              <w:left w:val="nil"/>
            </w:tcBorders>
            <w:shd w:val="clear" w:color="auto" w:fill="auto"/>
          </w:tcPr>
          <w:p w14:paraId="1361CE5F" w14:textId="6D5FD5F5" w:rsidR="00E137DF" w:rsidRPr="00904E1E" w:rsidRDefault="00E137DF" w:rsidP="00904E1E">
            <w:pPr>
              <w:tabs>
                <w:tab w:val="clear" w:pos="284"/>
              </w:tabs>
              <w:autoSpaceDE w:val="0"/>
              <w:autoSpaceDN w:val="0"/>
              <w:adjustRightInd w:val="0"/>
              <w:jc w:val="left"/>
              <w:rPr>
                <w:rFonts w:eastAsia="MS Mincho"/>
                <w:szCs w:val="22"/>
                <w:lang w:val="sr-Latn-ME"/>
              </w:rPr>
            </w:pPr>
            <w:r w:rsidRPr="00904E1E">
              <w:rPr>
                <w:szCs w:val="22"/>
                <w:lang w:val="sr-Latn-ME"/>
              </w:rPr>
              <w:t>Bacite upotrijebljene šprice</w:t>
            </w:r>
            <w:r w:rsidR="0057278E" w:rsidRPr="00904E1E">
              <w:rPr>
                <w:szCs w:val="22"/>
                <w:lang w:val="sr-Latn-ME"/>
              </w:rPr>
              <w:t>ve</w:t>
            </w:r>
            <w:r w:rsidRPr="00904E1E">
              <w:rPr>
                <w:szCs w:val="22"/>
                <w:lang w:val="sr-Latn-ME"/>
              </w:rPr>
              <w:t xml:space="preserve"> u posebnu posudu za odlaganje</w:t>
            </w:r>
            <w:r w:rsidR="00453BDC" w:rsidRPr="00904E1E">
              <w:rPr>
                <w:szCs w:val="22"/>
                <w:lang w:val="sr-Latn-ME"/>
              </w:rPr>
              <w:t xml:space="preserve"> odmah nakon</w:t>
            </w:r>
            <w:r w:rsidR="00FC6F88" w:rsidRPr="00904E1E">
              <w:rPr>
                <w:szCs w:val="22"/>
                <w:lang w:val="sr-Latn-ME"/>
              </w:rPr>
              <w:t xml:space="preserve"> primjene</w:t>
            </w:r>
            <w:r w:rsidRPr="00904E1E">
              <w:rPr>
                <w:szCs w:val="22"/>
                <w:lang w:val="sr-Latn-ME"/>
              </w:rPr>
              <w:t>.</w:t>
            </w:r>
          </w:p>
          <w:p w14:paraId="2A36D1AE" w14:textId="77777777" w:rsidR="00E137DF" w:rsidRPr="00904E1E" w:rsidRDefault="00E137DF" w:rsidP="00904E1E">
            <w:pPr>
              <w:tabs>
                <w:tab w:val="clear" w:pos="284"/>
              </w:tabs>
              <w:autoSpaceDE w:val="0"/>
              <w:autoSpaceDN w:val="0"/>
              <w:adjustRightInd w:val="0"/>
              <w:jc w:val="left"/>
              <w:rPr>
                <w:rFonts w:eastAsia="MS Mincho"/>
                <w:szCs w:val="22"/>
                <w:lang w:val="sr-Latn-ME"/>
              </w:rPr>
            </w:pPr>
          </w:p>
          <w:p w14:paraId="1416B869" w14:textId="19FB88D9" w:rsidR="00E137DF" w:rsidRPr="00904E1E" w:rsidRDefault="00E137DF" w:rsidP="00904E1E">
            <w:pPr>
              <w:numPr>
                <w:ilvl w:val="0"/>
                <w:numId w:val="39"/>
              </w:numPr>
              <w:pBdr>
                <w:left w:val="single" w:sz="4" w:space="4" w:color="FFFFFF"/>
              </w:pBdr>
              <w:tabs>
                <w:tab w:val="clear" w:pos="284"/>
                <w:tab w:val="left" w:pos="567"/>
              </w:tabs>
              <w:autoSpaceDE w:val="0"/>
              <w:autoSpaceDN w:val="0"/>
              <w:adjustRightInd w:val="0"/>
              <w:ind w:left="228" w:hanging="180"/>
              <w:jc w:val="left"/>
              <w:rPr>
                <w:rFonts w:eastAsia="MS Mincho"/>
                <w:szCs w:val="22"/>
                <w:lang w:val="sr-Latn-ME"/>
              </w:rPr>
            </w:pPr>
            <w:r w:rsidRPr="00904E1E">
              <w:rPr>
                <w:b/>
                <w:bCs/>
                <w:szCs w:val="22"/>
                <w:lang w:val="sr-Latn-ME"/>
              </w:rPr>
              <w:t>Nemojte</w:t>
            </w:r>
            <w:r w:rsidRPr="00904E1E">
              <w:rPr>
                <w:szCs w:val="22"/>
                <w:lang w:val="sr-Latn-ME"/>
              </w:rPr>
              <w:t xml:space="preserve"> baciti upotrijebljene šprice</w:t>
            </w:r>
            <w:r w:rsidR="000377E5" w:rsidRPr="00904E1E">
              <w:rPr>
                <w:szCs w:val="22"/>
                <w:lang w:val="sr-Latn-ME"/>
              </w:rPr>
              <w:t>ve</w:t>
            </w:r>
            <w:r w:rsidRPr="00904E1E">
              <w:rPr>
                <w:szCs w:val="22"/>
                <w:lang w:val="sr-Latn-ME"/>
              </w:rPr>
              <w:t xml:space="preserve"> u kućni otpad.</w:t>
            </w:r>
          </w:p>
          <w:p w14:paraId="46AD5076" w14:textId="5324A03F" w:rsidR="00E137DF" w:rsidRPr="00904E1E" w:rsidRDefault="00E137DF" w:rsidP="00904E1E">
            <w:pPr>
              <w:numPr>
                <w:ilvl w:val="0"/>
                <w:numId w:val="39"/>
              </w:numPr>
              <w:pBdr>
                <w:left w:val="single" w:sz="4" w:space="4" w:color="FFFFFF"/>
              </w:pBdr>
              <w:tabs>
                <w:tab w:val="clear" w:pos="284"/>
                <w:tab w:val="left" w:pos="567"/>
              </w:tabs>
              <w:autoSpaceDE w:val="0"/>
              <w:autoSpaceDN w:val="0"/>
              <w:adjustRightInd w:val="0"/>
              <w:ind w:left="228" w:hanging="180"/>
              <w:jc w:val="left"/>
              <w:rPr>
                <w:rFonts w:eastAsia="MS Mincho"/>
                <w:szCs w:val="22"/>
                <w:lang w:val="sr-Latn-ME"/>
              </w:rPr>
            </w:pPr>
            <w:r w:rsidRPr="00904E1E">
              <w:rPr>
                <w:szCs w:val="22"/>
                <w:lang w:val="sr-Latn-ME"/>
              </w:rPr>
              <w:t>Vaš ljekar, farmaceut ili medicinska sestra će Vam reći kako treba</w:t>
            </w:r>
            <w:r w:rsidR="00617FEF" w:rsidRPr="00904E1E">
              <w:rPr>
                <w:szCs w:val="22"/>
                <w:lang w:val="sr-Latn-ME"/>
              </w:rPr>
              <w:t xml:space="preserve"> da</w:t>
            </w:r>
            <w:r w:rsidRPr="00904E1E">
              <w:rPr>
                <w:szCs w:val="22"/>
                <w:lang w:val="sr-Latn-ME"/>
              </w:rPr>
              <w:t xml:space="preserve"> vratiti posebnu posudu za odlaganje nakon što je napunite.</w:t>
            </w:r>
          </w:p>
          <w:p w14:paraId="01F4A12D" w14:textId="77777777" w:rsidR="00E137DF" w:rsidRPr="00904E1E" w:rsidRDefault="00E137DF" w:rsidP="00904E1E">
            <w:pPr>
              <w:tabs>
                <w:tab w:val="clear" w:pos="284"/>
              </w:tabs>
              <w:autoSpaceDE w:val="0"/>
              <w:autoSpaceDN w:val="0"/>
              <w:adjustRightInd w:val="0"/>
              <w:jc w:val="left"/>
              <w:rPr>
                <w:rFonts w:eastAsia="MS Mincho"/>
                <w:szCs w:val="22"/>
                <w:lang w:val="sr-Latn-ME"/>
              </w:rPr>
            </w:pPr>
          </w:p>
        </w:tc>
      </w:tr>
    </w:tbl>
    <w:p w14:paraId="18BDD1A3" w14:textId="77777777" w:rsidR="00E137DF" w:rsidRPr="00904E1E" w:rsidRDefault="00E137DF" w:rsidP="00904E1E">
      <w:pPr>
        <w:numPr>
          <w:ilvl w:val="12"/>
          <w:numId w:val="0"/>
        </w:numPr>
        <w:tabs>
          <w:tab w:val="clear" w:pos="284"/>
          <w:tab w:val="left" w:pos="567"/>
        </w:tabs>
        <w:ind w:right="-2"/>
        <w:jc w:val="left"/>
        <w:rPr>
          <w:szCs w:val="22"/>
          <w:lang w:val="sr-Latn-ME"/>
        </w:rPr>
      </w:pPr>
    </w:p>
    <w:p w14:paraId="5F9C253C" w14:textId="044D4B0A" w:rsidR="00E137DF" w:rsidRPr="00904E1E" w:rsidRDefault="00E137DF" w:rsidP="00904E1E">
      <w:pPr>
        <w:rPr>
          <w:b/>
          <w:szCs w:val="22"/>
          <w:lang w:val="sr-Latn-ME"/>
        </w:rPr>
      </w:pPr>
    </w:p>
    <w:p w14:paraId="244462C0" w14:textId="77777777" w:rsidR="00E137DF" w:rsidRPr="00904E1E" w:rsidRDefault="00E137DF" w:rsidP="00904E1E">
      <w:pPr>
        <w:rPr>
          <w:b/>
          <w:szCs w:val="22"/>
          <w:lang w:val="sr-Latn-ME"/>
        </w:rPr>
      </w:pPr>
    </w:p>
    <w:sectPr w:rsidR="00E137DF" w:rsidRPr="00904E1E" w:rsidSect="005941C8">
      <w:footerReference w:type="even" r:id="rId20"/>
      <w:footerReference w:type="default" r:id="rId21"/>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3DB3F" w14:textId="77777777" w:rsidR="00713998" w:rsidRDefault="00713998">
      <w:r>
        <w:separator/>
      </w:r>
    </w:p>
  </w:endnote>
  <w:endnote w:type="continuationSeparator" w:id="0">
    <w:p w14:paraId="54DD96BD" w14:textId="77777777" w:rsidR="00713998" w:rsidRDefault="00713998">
      <w:r>
        <w:continuationSeparator/>
      </w:r>
    </w:p>
  </w:endnote>
  <w:endnote w:type="continuationNotice" w:id="1">
    <w:p w14:paraId="3AE55032" w14:textId="77777777" w:rsidR="00713998" w:rsidRDefault="00713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FAFB" w14:textId="77777777" w:rsidR="000A2349" w:rsidRDefault="000A23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5625A" w14:textId="77777777" w:rsidR="000A2349" w:rsidRDefault="000A23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8FF81" w14:textId="197B3265" w:rsidR="000A2349" w:rsidRPr="00904E1E" w:rsidRDefault="00904E1E" w:rsidP="00904E1E">
    <w:pPr>
      <w:pStyle w:val="Footer"/>
      <w:jc w:val="center"/>
      <w:rPr>
        <w:szCs w:val="22"/>
      </w:rPr>
    </w:pPr>
    <w:r w:rsidRPr="00904E1E">
      <w:rPr>
        <w:szCs w:val="22"/>
      </w:rPr>
      <w:fldChar w:fldCharType="begin"/>
    </w:r>
    <w:r w:rsidRPr="00904E1E">
      <w:rPr>
        <w:szCs w:val="22"/>
      </w:rPr>
      <w:instrText xml:space="preserve"> PAGE </w:instrText>
    </w:r>
    <w:r w:rsidRPr="00904E1E">
      <w:rPr>
        <w:szCs w:val="22"/>
      </w:rPr>
      <w:fldChar w:fldCharType="separate"/>
    </w:r>
    <w:r w:rsidR="00AF7301">
      <w:rPr>
        <w:noProof/>
        <w:szCs w:val="22"/>
      </w:rPr>
      <w:t>10</w:t>
    </w:r>
    <w:r w:rsidRPr="00904E1E">
      <w:rPr>
        <w:szCs w:val="22"/>
      </w:rPr>
      <w:fldChar w:fldCharType="end"/>
    </w:r>
    <w:r w:rsidRPr="00904E1E">
      <w:rPr>
        <w:szCs w:val="22"/>
      </w:rPr>
      <w:t xml:space="preserve"> / </w:t>
    </w:r>
    <w:r w:rsidRPr="00904E1E">
      <w:rPr>
        <w:szCs w:val="22"/>
      </w:rPr>
      <w:fldChar w:fldCharType="begin"/>
    </w:r>
    <w:r w:rsidRPr="00904E1E">
      <w:rPr>
        <w:szCs w:val="22"/>
      </w:rPr>
      <w:instrText xml:space="preserve"> NUMPAGES </w:instrText>
    </w:r>
    <w:r w:rsidRPr="00904E1E">
      <w:rPr>
        <w:szCs w:val="22"/>
      </w:rPr>
      <w:fldChar w:fldCharType="separate"/>
    </w:r>
    <w:r w:rsidR="00AF7301">
      <w:rPr>
        <w:noProof/>
        <w:szCs w:val="22"/>
      </w:rPr>
      <w:t>10</w:t>
    </w:r>
    <w:r w:rsidRPr="00904E1E">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217C8" w14:textId="77777777" w:rsidR="00713998" w:rsidRDefault="00713998">
      <w:r>
        <w:separator/>
      </w:r>
    </w:p>
  </w:footnote>
  <w:footnote w:type="continuationSeparator" w:id="0">
    <w:p w14:paraId="7A75F7AA" w14:textId="77777777" w:rsidR="00713998" w:rsidRDefault="00713998">
      <w:r>
        <w:continuationSeparator/>
      </w:r>
    </w:p>
  </w:footnote>
  <w:footnote w:type="continuationNotice" w:id="1">
    <w:p w14:paraId="32D40D4B" w14:textId="77777777" w:rsidR="00713998" w:rsidRDefault="007139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0B6"/>
    <w:multiLevelType w:val="hybridMultilevel"/>
    <w:tmpl w:val="823CBB60"/>
    <w:lvl w:ilvl="0" w:tplc="54989F0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43E6C"/>
    <w:multiLevelType w:val="hybridMultilevel"/>
    <w:tmpl w:val="1A2EB77E"/>
    <w:lvl w:ilvl="0" w:tplc="F378F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C4F98"/>
    <w:multiLevelType w:val="hybridMultilevel"/>
    <w:tmpl w:val="7522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4EA2CC7"/>
    <w:multiLevelType w:val="hybridMultilevel"/>
    <w:tmpl w:val="3190B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7" w15:restartNumberingAfterBreak="0">
    <w:nsid w:val="06E35A33"/>
    <w:multiLevelType w:val="hybridMultilevel"/>
    <w:tmpl w:val="A03E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40946"/>
    <w:multiLevelType w:val="hybridMultilevel"/>
    <w:tmpl w:val="D5E4283E"/>
    <w:lvl w:ilvl="0" w:tplc="BFE2FC9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F1AE7"/>
    <w:multiLevelType w:val="hybridMultilevel"/>
    <w:tmpl w:val="92A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D45FF"/>
    <w:multiLevelType w:val="hybridMultilevel"/>
    <w:tmpl w:val="23AAB728"/>
    <w:lvl w:ilvl="0" w:tplc="59AA4EE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C30C59"/>
    <w:multiLevelType w:val="hybridMultilevel"/>
    <w:tmpl w:val="4BF4217A"/>
    <w:lvl w:ilvl="0" w:tplc="59AA4EE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A82D50"/>
    <w:multiLevelType w:val="hybridMultilevel"/>
    <w:tmpl w:val="4216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E47E2"/>
    <w:multiLevelType w:val="hybridMultilevel"/>
    <w:tmpl w:val="F8D82E8A"/>
    <w:lvl w:ilvl="0" w:tplc="CB82CE2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0D1E78"/>
    <w:multiLevelType w:val="hybridMultilevel"/>
    <w:tmpl w:val="3228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44AC0"/>
    <w:multiLevelType w:val="hybridMultilevel"/>
    <w:tmpl w:val="B598F902"/>
    <w:lvl w:ilvl="0" w:tplc="D1C29CAE">
      <w:start w:val="1"/>
      <w:numFmt w:val="bullet"/>
      <w:lvlText w:val=""/>
      <w:lvlJc w:val="left"/>
      <w:pPr>
        <w:ind w:left="567" w:hanging="567"/>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C2565A"/>
    <w:multiLevelType w:val="hybridMultilevel"/>
    <w:tmpl w:val="E714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6C4"/>
    <w:multiLevelType w:val="hybridMultilevel"/>
    <w:tmpl w:val="F8E61E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F26CC9"/>
    <w:multiLevelType w:val="hybridMultilevel"/>
    <w:tmpl w:val="3D787090"/>
    <w:lvl w:ilvl="0" w:tplc="2662E69A">
      <w:start w:val="1"/>
      <w:numFmt w:val="bullet"/>
      <w:lvlText w:val=""/>
      <w:lvlJc w:val="left"/>
      <w:pPr>
        <w:ind w:left="567" w:hanging="567"/>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F13739C"/>
    <w:multiLevelType w:val="hybridMultilevel"/>
    <w:tmpl w:val="E762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63C6A"/>
    <w:multiLevelType w:val="hybridMultilevel"/>
    <w:tmpl w:val="E200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D334C"/>
    <w:multiLevelType w:val="hybridMultilevel"/>
    <w:tmpl w:val="2C8EA9C6"/>
    <w:lvl w:ilvl="0" w:tplc="52D8B692">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855C86"/>
    <w:multiLevelType w:val="hybridMultilevel"/>
    <w:tmpl w:val="9838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955D5C"/>
    <w:multiLevelType w:val="hybridMultilevel"/>
    <w:tmpl w:val="A8E6F4CE"/>
    <w:lvl w:ilvl="0" w:tplc="0B2E1E3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474362"/>
    <w:multiLevelType w:val="hybridMultilevel"/>
    <w:tmpl w:val="8FAA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879F5"/>
    <w:multiLevelType w:val="hybridMultilevel"/>
    <w:tmpl w:val="1BCE2384"/>
    <w:lvl w:ilvl="0" w:tplc="2C340CC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CA"/>
    <w:multiLevelType w:val="hybridMultilevel"/>
    <w:tmpl w:val="54B0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277D5C"/>
    <w:multiLevelType w:val="hybridMultilevel"/>
    <w:tmpl w:val="26C0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267F9"/>
    <w:multiLevelType w:val="hybridMultilevel"/>
    <w:tmpl w:val="2C7C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D66AD"/>
    <w:multiLevelType w:val="hybridMultilevel"/>
    <w:tmpl w:val="8F7E4DD4"/>
    <w:lvl w:ilvl="0" w:tplc="AEDCC90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E5C44"/>
    <w:multiLevelType w:val="hybridMultilevel"/>
    <w:tmpl w:val="74DA749E"/>
    <w:lvl w:ilvl="0" w:tplc="2C7E2318">
      <w:numFmt w:val="bullet"/>
      <w:lvlText w:val="-"/>
      <w:lvlJc w:val="left"/>
      <w:pPr>
        <w:ind w:left="720" w:hanging="360"/>
      </w:pPr>
      <w:rPr>
        <w:rFonts w:ascii="Symbol" w:hAnsi="Symbol" w:cs="Symbol"/>
        <w:i/>
        <w:i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22029"/>
    <w:multiLevelType w:val="hybridMultilevel"/>
    <w:tmpl w:val="ED94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30CAE"/>
    <w:multiLevelType w:val="hybridMultilevel"/>
    <w:tmpl w:val="6852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1C03F6"/>
    <w:multiLevelType w:val="hybridMultilevel"/>
    <w:tmpl w:val="68E6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B4549"/>
    <w:multiLevelType w:val="hybridMultilevel"/>
    <w:tmpl w:val="95C8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A1628F"/>
    <w:multiLevelType w:val="hybridMultilevel"/>
    <w:tmpl w:val="8D1047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2" w15:restartNumberingAfterBreak="0">
    <w:nsid w:val="79561D1C"/>
    <w:multiLevelType w:val="hybridMultilevel"/>
    <w:tmpl w:val="E180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3"/>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4"/>
    <w:lvlOverride w:ilvl="0">
      <w:startOverride w:val="1"/>
    </w:lvlOverride>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num>
  <w:num w:numId="7">
    <w:abstractNumId w:val="22"/>
  </w:num>
  <w:num w:numId="8">
    <w:abstractNumId w:val="26"/>
  </w:num>
  <w:num w:numId="9">
    <w:abstractNumId w:val="24"/>
  </w:num>
  <w:num w:numId="10">
    <w:abstractNumId w:val="17"/>
  </w:num>
  <w:num w:numId="11">
    <w:abstractNumId w:val="29"/>
  </w:num>
  <w:num w:numId="12">
    <w:abstractNumId w:val="20"/>
  </w:num>
  <w:num w:numId="13">
    <w:abstractNumId w:val="36"/>
  </w:num>
  <w:num w:numId="14">
    <w:abstractNumId w:val="38"/>
  </w:num>
  <w:num w:numId="15">
    <w:abstractNumId w:val="1"/>
  </w:num>
  <w:num w:numId="16">
    <w:abstractNumId w:val="30"/>
  </w:num>
  <w:num w:numId="17">
    <w:abstractNumId w:val="7"/>
  </w:num>
  <w:num w:numId="18">
    <w:abstractNumId w:val="14"/>
  </w:num>
  <w:num w:numId="19">
    <w:abstractNumId w:val="21"/>
  </w:num>
  <w:num w:numId="20">
    <w:abstractNumId w:val="33"/>
  </w:num>
  <w:num w:numId="21">
    <w:abstractNumId w:val="12"/>
  </w:num>
  <w:num w:numId="22">
    <w:abstractNumId w:val="37"/>
  </w:num>
  <w:num w:numId="23">
    <w:abstractNumId w:val="27"/>
  </w:num>
  <w:num w:numId="24">
    <w:abstractNumId w:val="23"/>
  </w:num>
  <w:num w:numId="25">
    <w:abstractNumId w:val="5"/>
  </w:num>
  <w:num w:numId="26">
    <w:abstractNumId w:val="19"/>
  </w:num>
  <w:num w:numId="27">
    <w:abstractNumId w:val="31"/>
  </w:num>
  <w:num w:numId="28">
    <w:abstractNumId w:val="2"/>
  </w:num>
  <w:num w:numId="29">
    <w:abstractNumId w:val="34"/>
  </w:num>
  <w:num w:numId="30">
    <w:abstractNumId w:val="9"/>
  </w:num>
  <w:num w:numId="31">
    <w:abstractNumId w:val="35"/>
  </w:num>
  <w:num w:numId="32">
    <w:abstractNumId w:val="16"/>
  </w:num>
  <w:num w:numId="33">
    <w:abstractNumId w:val="8"/>
  </w:num>
  <w:num w:numId="34">
    <w:abstractNumId w:val="28"/>
  </w:num>
  <w:num w:numId="35">
    <w:abstractNumId w:val="13"/>
  </w:num>
  <w:num w:numId="36">
    <w:abstractNumId w:val="25"/>
  </w:num>
  <w:num w:numId="37">
    <w:abstractNumId w:val="32"/>
  </w:num>
  <w:num w:numId="38">
    <w:abstractNumId w:val="11"/>
  </w:num>
  <w:num w:numId="39">
    <w:abstractNumId w:val="0"/>
  </w:num>
  <w:num w:numId="40">
    <w:abstractNumId w:val="10"/>
  </w:num>
  <w:num w:numId="41">
    <w:abstractNumId w:val="18"/>
  </w:num>
  <w:num w:numId="42">
    <w:abstractNumId w:val="1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0E79"/>
    <w:rsid w:val="00013686"/>
    <w:rsid w:val="000236AC"/>
    <w:rsid w:val="00030B1C"/>
    <w:rsid w:val="00031671"/>
    <w:rsid w:val="00033787"/>
    <w:rsid w:val="000377E5"/>
    <w:rsid w:val="000476BA"/>
    <w:rsid w:val="000571D9"/>
    <w:rsid w:val="000678CD"/>
    <w:rsid w:val="00072566"/>
    <w:rsid w:val="00076008"/>
    <w:rsid w:val="00076ED7"/>
    <w:rsid w:val="00081431"/>
    <w:rsid w:val="00087A2E"/>
    <w:rsid w:val="00087C34"/>
    <w:rsid w:val="00087F66"/>
    <w:rsid w:val="00097AAC"/>
    <w:rsid w:val="000A2349"/>
    <w:rsid w:val="000B0907"/>
    <w:rsid w:val="000B2F67"/>
    <w:rsid w:val="000C00C9"/>
    <w:rsid w:val="000C4363"/>
    <w:rsid w:val="000D0B63"/>
    <w:rsid w:val="000F5146"/>
    <w:rsid w:val="00104D20"/>
    <w:rsid w:val="00113CE4"/>
    <w:rsid w:val="00116A4F"/>
    <w:rsid w:val="00116E53"/>
    <w:rsid w:val="00120AB0"/>
    <w:rsid w:val="00120FC5"/>
    <w:rsid w:val="00130AAD"/>
    <w:rsid w:val="0013658E"/>
    <w:rsid w:val="0014075F"/>
    <w:rsid w:val="00141AC4"/>
    <w:rsid w:val="001561F0"/>
    <w:rsid w:val="00157A8B"/>
    <w:rsid w:val="00160291"/>
    <w:rsid w:val="0017285D"/>
    <w:rsid w:val="00173F9B"/>
    <w:rsid w:val="00175C88"/>
    <w:rsid w:val="00177D7F"/>
    <w:rsid w:val="0018068F"/>
    <w:rsid w:val="00187CCD"/>
    <w:rsid w:val="00194220"/>
    <w:rsid w:val="001A3C8D"/>
    <w:rsid w:val="001B0570"/>
    <w:rsid w:val="001B2E2A"/>
    <w:rsid w:val="001B5A1A"/>
    <w:rsid w:val="001B5B25"/>
    <w:rsid w:val="001C3A75"/>
    <w:rsid w:val="001C6D26"/>
    <w:rsid w:val="001D0A8E"/>
    <w:rsid w:val="001E2662"/>
    <w:rsid w:val="001E33AA"/>
    <w:rsid w:val="001F016A"/>
    <w:rsid w:val="001F28B0"/>
    <w:rsid w:val="00201F5D"/>
    <w:rsid w:val="002035D8"/>
    <w:rsid w:val="0020779D"/>
    <w:rsid w:val="00246429"/>
    <w:rsid w:val="00251B46"/>
    <w:rsid w:val="00252C40"/>
    <w:rsid w:val="002769B0"/>
    <w:rsid w:val="00277B0F"/>
    <w:rsid w:val="0028241C"/>
    <w:rsid w:val="00286610"/>
    <w:rsid w:val="00291281"/>
    <w:rsid w:val="00296E21"/>
    <w:rsid w:val="002A2C96"/>
    <w:rsid w:val="002A3BDA"/>
    <w:rsid w:val="002A3F2D"/>
    <w:rsid w:val="002A5BA6"/>
    <w:rsid w:val="002B2D01"/>
    <w:rsid w:val="002C44BC"/>
    <w:rsid w:val="002C6731"/>
    <w:rsid w:val="002C6A8D"/>
    <w:rsid w:val="002D20FF"/>
    <w:rsid w:val="002E3B33"/>
    <w:rsid w:val="002E4737"/>
    <w:rsid w:val="002F711A"/>
    <w:rsid w:val="002F758F"/>
    <w:rsid w:val="003376D1"/>
    <w:rsid w:val="003408FF"/>
    <w:rsid w:val="003515C0"/>
    <w:rsid w:val="00351647"/>
    <w:rsid w:val="0035209D"/>
    <w:rsid w:val="00362253"/>
    <w:rsid w:val="00366E99"/>
    <w:rsid w:val="00370B37"/>
    <w:rsid w:val="00375CD6"/>
    <w:rsid w:val="003807CF"/>
    <w:rsid w:val="00383C9F"/>
    <w:rsid w:val="00393095"/>
    <w:rsid w:val="003A2830"/>
    <w:rsid w:val="003A4D95"/>
    <w:rsid w:val="003B4374"/>
    <w:rsid w:val="003C6F86"/>
    <w:rsid w:val="003D1A15"/>
    <w:rsid w:val="003E1FDD"/>
    <w:rsid w:val="003E76F2"/>
    <w:rsid w:val="003F755C"/>
    <w:rsid w:val="00401132"/>
    <w:rsid w:val="004072C2"/>
    <w:rsid w:val="00416B80"/>
    <w:rsid w:val="00432913"/>
    <w:rsid w:val="00433C16"/>
    <w:rsid w:val="00451FA0"/>
    <w:rsid w:val="00453BDC"/>
    <w:rsid w:val="00454FC5"/>
    <w:rsid w:val="00455BFB"/>
    <w:rsid w:val="00466932"/>
    <w:rsid w:val="00470C55"/>
    <w:rsid w:val="00483BF2"/>
    <w:rsid w:val="00487C54"/>
    <w:rsid w:val="00494116"/>
    <w:rsid w:val="004A44D9"/>
    <w:rsid w:val="004A706C"/>
    <w:rsid w:val="004B1AF9"/>
    <w:rsid w:val="004B3426"/>
    <w:rsid w:val="004C36AD"/>
    <w:rsid w:val="004C6DBB"/>
    <w:rsid w:val="004D0EE5"/>
    <w:rsid w:val="004D1D48"/>
    <w:rsid w:val="004D1E75"/>
    <w:rsid w:val="004D3ECA"/>
    <w:rsid w:val="004D59AF"/>
    <w:rsid w:val="004E1289"/>
    <w:rsid w:val="004E286B"/>
    <w:rsid w:val="004E4D63"/>
    <w:rsid w:val="004E6412"/>
    <w:rsid w:val="004E7020"/>
    <w:rsid w:val="004F4F80"/>
    <w:rsid w:val="005053D6"/>
    <w:rsid w:val="00511B20"/>
    <w:rsid w:val="005122AA"/>
    <w:rsid w:val="00522F54"/>
    <w:rsid w:val="00523AA3"/>
    <w:rsid w:val="0052586B"/>
    <w:rsid w:val="005369F0"/>
    <w:rsid w:val="00547E3E"/>
    <w:rsid w:val="0055005C"/>
    <w:rsid w:val="005636F6"/>
    <w:rsid w:val="005647B8"/>
    <w:rsid w:val="005653EF"/>
    <w:rsid w:val="00570546"/>
    <w:rsid w:val="0057278E"/>
    <w:rsid w:val="00573E1A"/>
    <w:rsid w:val="005832B5"/>
    <w:rsid w:val="005941C8"/>
    <w:rsid w:val="005B0CFD"/>
    <w:rsid w:val="005B3E66"/>
    <w:rsid w:val="005C0012"/>
    <w:rsid w:val="005D6110"/>
    <w:rsid w:val="005F33B2"/>
    <w:rsid w:val="00600EF9"/>
    <w:rsid w:val="00604B0D"/>
    <w:rsid w:val="00611612"/>
    <w:rsid w:val="00616B40"/>
    <w:rsid w:val="00617838"/>
    <w:rsid w:val="00617FEF"/>
    <w:rsid w:val="006277F9"/>
    <w:rsid w:val="00627BFA"/>
    <w:rsid w:val="00636C49"/>
    <w:rsid w:val="006419B1"/>
    <w:rsid w:val="00645D79"/>
    <w:rsid w:val="00655D1A"/>
    <w:rsid w:val="006816A8"/>
    <w:rsid w:val="006863E9"/>
    <w:rsid w:val="00690DCF"/>
    <w:rsid w:val="0069417D"/>
    <w:rsid w:val="006971F1"/>
    <w:rsid w:val="006A17DB"/>
    <w:rsid w:val="006C1982"/>
    <w:rsid w:val="006E03DB"/>
    <w:rsid w:val="006E5F35"/>
    <w:rsid w:val="006E73FF"/>
    <w:rsid w:val="006F5D55"/>
    <w:rsid w:val="00702C67"/>
    <w:rsid w:val="0070706C"/>
    <w:rsid w:val="00707084"/>
    <w:rsid w:val="00711956"/>
    <w:rsid w:val="00712B9A"/>
    <w:rsid w:val="00712DE2"/>
    <w:rsid w:val="00713998"/>
    <w:rsid w:val="0072122B"/>
    <w:rsid w:val="00732EFA"/>
    <w:rsid w:val="00735FB3"/>
    <w:rsid w:val="00763645"/>
    <w:rsid w:val="00767398"/>
    <w:rsid w:val="00783328"/>
    <w:rsid w:val="007843EB"/>
    <w:rsid w:val="0079216D"/>
    <w:rsid w:val="007A13E8"/>
    <w:rsid w:val="007A6E69"/>
    <w:rsid w:val="007A7858"/>
    <w:rsid w:val="007D64B6"/>
    <w:rsid w:val="007E2767"/>
    <w:rsid w:val="007F46D2"/>
    <w:rsid w:val="007F776F"/>
    <w:rsid w:val="00801A7B"/>
    <w:rsid w:val="00812CFE"/>
    <w:rsid w:val="0081404A"/>
    <w:rsid w:val="00816D9D"/>
    <w:rsid w:val="00821789"/>
    <w:rsid w:val="00833948"/>
    <w:rsid w:val="0084360B"/>
    <w:rsid w:val="00850465"/>
    <w:rsid w:val="0085189A"/>
    <w:rsid w:val="008565CA"/>
    <w:rsid w:val="008671EF"/>
    <w:rsid w:val="00872A03"/>
    <w:rsid w:val="008B51A8"/>
    <w:rsid w:val="008C1940"/>
    <w:rsid w:val="008C536A"/>
    <w:rsid w:val="008D2935"/>
    <w:rsid w:val="0090276E"/>
    <w:rsid w:val="0090449C"/>
    <w:rsid w:val="009048BD"/>
    <w:rsid w:val="00904E1E"/>
    <w:rsid w:val="00907D6E"/>
    <w:rsid w:val="0091007A"/>
    <w:rsid w:val="00914EC7"/>
    <w:rsid w:val="00915DAA"/>
    <w:rsid w:val="009163F4"/>
    <w:rsid w:val="009210AE"/>
    <w:rsid w:val="00922D62"/>
    <w:rsid w:val="00931D2F"/>
    <w:rsid w:val="009357F0"/>
    <w:rsid w:val="00947DD0"/>
    <w:rsid w:val="00970792"/>
    <w:rsid w:val="00975BB2"/>
    <w:rsid w:val="00986F10"/>
    <w:rsid w:val="009B2341"/>
    <w:rsid w:val="009C0614"/>
    <w:rsid w:val="009C2559"/>
    <w:rsid w:val="009F02C3"/>
    <w:rsid w:val="009F4557"/>
    <w:rsid w:val="00A0035F"/>
    <w:rsid w:val="00A01E0A"/>
    <w:rsid w:val="00A030A0"/>
    <w:rsid w:val="00A05CBF"/>
    <w:rsid w:val="00A10EBC"/>
    <w:rsid w:val="00A20001"/>
    <w:rsid w:val="00A2557D"/>
    <w:rsid w:val="00A31379"/>
    <w:rsid w:val="00A33DB7"/>
    <w:rsid w:val="00A3417F"/>
    <w:rsid w:val="00A43C34"/>
    <w:rsid w:val="00A54700"/>
    <w:rsid w:val="00A567ED"/>
    <w:rsid w:val="00A81922"/>
    <w:rsid w:val="00AA136B"/>
    <w:rsid w:val="00AA51BE"/>
    <w:rsid w:val="00AA63DB"/>
    <w:rsid w:val="00AB33F2"/>
    <w:rsid w:val="00AB3412"/>
    <w:rsid w:val="00AD1D9B"/>
    <w:rsid w:val="00AD5852"/>
    <w:rsid w:val="00AE1080"/>
    <w:rsid w:val="00AE1215"/>
    <w:rsid w:val="00AE552D"/>
    <w:rsid w:val="00AE585B"/>
    <w:rsid w:val="00AE714E"/>
    <w:rsid w:val="00AF28A1"/>
    <w:rsid w:val="00AF311B"/>
    <w:rsid w:val="00AF4E5B"/>
    <w:rsid w:val="00AF7301"/>
    <w:rsid w:val="00B02017"/>
    <w:rsid w:val="00B02087"/>
    <w:rsid w:val="00B15C40"/>
    <w:rsid w:val="00B16067"/>
    <w:rsid w:val="00B2301F"/>
    <w:rsid w:val="00B33235"/>
    <w:rsid w:val="00B42FB4"/>
    <w:rsid w:val="00B43687"/>
    <w:rsid w:val="00B44A7E"/>
    <w:rsid w:val="00B51E76"/>
    <w:rsid w:val="00B549B7"/>
    <w:rsid w:val="00B728FF"/>
    <w:rsid w:val="00B755BB"/>
    <w:rsid w:val="00B84D4B"/>
    <w:rsid w:val="00B853A7"/>
    <w:rsid w:val="00B94781"/>
    <w:rsid w:val="00BA1840"/>
    <w:rsid w:val="00BA3B95"/>
    <w:rsid w:val="00BB030F"/>
    <w:rsid w:val="00BF61C2"/>
    <w:rsid w:val="00BF6314"/>
    <w:rsid w:val="00BF7630"/>
    <w:rsid w:val="00C00085"/>
    <w:rsid w:val="00C05DB2"/>
    <w:rsid w:val="00C07019"/>
    <w:rsid w:val="00C11F16"/>
    <w:rsid w:val="00C20670"/>
    <w:rsid w:val="00C300D1"/>
    <w:rsid w:val="00C315CF"/>
    <w:rsid w:val="00C5430C"/>
    <w:rsid w:val="00C5581B"/>
    <w:rsid w:val="00C7347E"/>
    <w:rsid w:val="00C82A57"/>
    <w:rsid w:val="00C856C4"/>
    <w:rsid w:val="00CA5510"/>
    <w:rsid w:val="00CB457C"/>
    <w:rsid w:val="00CC094A"/>
    <w:rsid w:val="00CC3575"/>
    <w:rsid w:val="00CD0C8F"/>
    <w:rsid w:val="00CD5DB8"/>
    <w:rsid w:val="00CE5F29"/>
    <w:rsid w:val="00CE5FFD"/>
    <w:rsid w:val="00CE7BD9"/>
    <w:rsid w:val="00CF1636"/>
    <w:rsid w:val="00CF227F"/>
    <w:rsid w:val="00CF3B87"/>
    <w:rsid w:val="00D009AB"/>
    <w:rsid w:val="00D02707"/>
    <w:rsid w:val="00D11EB9"/>
    <w:rsid w:val="00D31948"/>
    <w:rsid w:val="00D401EB"/>
    <w:rsid w:val="00D476BF"/>
    <w:rsid w:val="00D4790C"/>
    <w:rsid w:val="00D5570F"/>
    <w:rsid w:val="00D639F4"/>
    <w:rsid w:val="00D749DE"/>
    <w:rsid w:val="00D75B21"/>
    <w:rsid w:val="00D80284"/>
    <w:rsid w:val="00D84194"/>
    <w:rsid w:val="00D84AD5"/>
    <w:rsid w:val="00D86639"/>
    <w:rsid w:val="00D90FE5"/>
    <w:rsid w:val="00D96620"/>
    <w:rsid w:val="00DA2852"/>
    <w:rsid w:val="00DC1117"/>
    <w:rsid w:val="00DD39D9"/>
    <w:rsid w:val="00DE43DC"/>
    <w:rsid w:val="00DF0DDE"/>
    <w:rsid w:val="00DF37EE"/>
    <w:rsid w:val="00E0071E"/>
    <w:rsid w:val="00E137DF"/>
    <w:rsid w:val="00E23C4F"/>
    <w:rsid w:val="00E56840"/>
    <w:rsid w:val="00E6368D"/>
    <w:rsid w:val="00E65E52"/>
    <w:rsid w:val="00E73EC2"/>
    <w:rsid w:val="00E7512C"/>
    <w:rsid w:val="00E863A1"/>
    <w:rsid w:val="00E8667B"/>
    <w:rsid w:val="00E901B6"/>
    <w:rsid w:val="00EA3814"/>
    <w:rsid w:val="00EB2DA1"/>
    <w:rsid w:val="00EB59FA"/>
    <w:rsid w:val="00ED094D"/>
    <w:rsid w:val="00ED3FF8"/>
    <w:rsid w:val="00ED425D"/>
    <w:rsid w:val="00ED5029"/>
    <w:rsid w:val="00EF7A4B"/>
    <w:rsid w:val="00F009AD"/>
    <w:rsid w:val="00F26893"/>
    <w:rsid w:val="00F30104"/>
    <w:rsid w:val="00F301AF"/>
    <w:rsid w:val="00F34516"/>
    <w:rsid w:val="00F37DE6"/>
    <w:rsid w:val="00F41B48"/>
    <w:rsid w:val="00F43F97"/>
    <w:rsid w:val="00F44965"/>
    <w:rsid w:val="00F46E32"/>
    <w:rsid w:val="00F72F2B"/>
    <w:rsid w:val="00F905A9"/>
    <w:rsid w:val="00F932B0"/>
    <w:rsid w:val="00FB12F6"/>
    <w:rsid w:val="00FB3C0D"/>
    <w:rsid w:val="00FB4B87"/>
    <w:rsid w:val="00FB76AF"/>
    <w:rsid w:val="00FC6F88"/>
    <w:rsid w:val="00FC76B4"/>
    <w:rsid w:val="00FC7D76"/>
    <w:rsid w:val="00FE184C"/>
    <w:rsid w:val="00FE32BA"/>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8029E"/>
  <w15:docId w15:val="{07CFB23E-E4CE-4A66-B8E3-691E5135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735FB3"/>
    <w:rPr>
      <w:sz w:val="22"/>
      <w:szCs w:val="24"/>
    </w:rPr>
  </w:style>
  <w:style w:type="paragraph" w:styleId="ListParagraph">
    <w:name w:val="List Paragraph"/>
    <w:basedOn w:val="Normal"/>
    <w:uiPriority w:val="34"/>
    <w:qFormat/>
    <w:rsid w:val="00735FB3"/>
    <w:pPr>
      <w:ind w:left="720"/>
      <w:contextualSpacing/>
    </w:pPr>
  </w:style>
  <w:style w:type="table" w:styleId="TableGrid">
    <w:name w:val="Table Grid"/>
    <w:basedOn w:val="TableNormal"/>
    <w:rsid w:val="0020779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49D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0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nezeljenadejstva@cinmed.me"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ECC-4FC3-48C2-81BE-EFE08D96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15080</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6</cp:revision>
  <cp:lastPrinted>2016-07-25T08:56:00Z</cp:lastPrinted>
  <dcterms:created xsi:type="dcterms:W3CDTF">2021-03-09T09:12:00Z</dcterms:created>
  <dcterms:modified xsi:type="dcterms:W3CDTF">2021-03-16T11:51:00Z</dcterms:modified>
</cp:coreProperties>
</file>