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4B044C" w14:textId="77777777" w:rsidR="007A3AB2" w:rsidRPr="007A3AB2" w:rsidRDefault="007A3AB2" w:rsidP="007A3AB2">
      <w:pPr>
        <w:rPr>
          <w:sz w:val="22"/>
          <w:szCs w:val="22"/>
          <w:lang w:val="sr-Latn-ME"/>
        </w:rPr>
      </w:pPr>
    </w:p>
    <w:p w14:paraId="17F0B98B" w14:textId="77777777" w:rsidR="007A3AB2" w:rsidRPr="007A3AB2" w:rsidRDefault="007A3AB2" w:rsidP="007A3AB2">
      <w:pPr>
        <w:rPr>
          <w:sz w:val="22"/>
          <w:szCs w:val="22"/>
          <w:lang w:val="sr-Latn-ME"/>
        </w:rPr>
      </w:pPr>
    </w:p>
    <w:p w14:paraId="090ACC7C" w14:textId="77777777" w:rsidR="007A3AB2" w:rsidRPr="007A3AB2" w:rsidRDefault="007A3AB2" w:rsidP="007A3AB2">
      <w:pPr>
        <w:jc w:val="center"/>
        <w:rPr>
          <w:sz w:val="22"/>
          <w:szCs w:val="22"/>
          <w:lang w:val="sr-Latn-ME"/>
        </w:rPr>
      </w:pPr>
      <w:r w:rsidRPr="007A3AB2">
        <w:rPr>
          <w:b/>
          <w:sz w:val="22"/>
          <w:szCs w:val="22"/>
          <w:u w:val="single"/>
          <w:lang w:val="sr-Latn-ME"/>
        </w:rPr>
        <w:t>UPUTSTVO ZA LIJEK</w:t>
      </w:r>
    </w:p>
    <w:p w14:paraId="7E53735B" w14:textId="77777777" w:rsidR="007A3AB2" w:rsidRPr="007A3AB2" w:rsidRDefault="007A3AB2" w:rsidP="007A3AB2">
      <w:pPr>
        <w:jc w:val="center"/>
        <w:rPr>
          <w:b/>
          <w:sz w:val="22"/>
          <w:szCs w:val="22"/>
          <w:u w:val="single"/>
          <w:lang w:val="sr-Latn-ME"/>
        </w:rPr>
      </w:pPr>
    </w:p>
    <w:p w14:paraId="627D60BE" w14:textId="3AAB966D" w:rsidR="007A3AB2" w:rsidRPr="007A3AB2" w:rsidRDefault="007A3AB2" w:rsidP="007A3AB2">
      <w:pPr>
        <w:jc w:val="center"/>
        <w:rPr>
          <w:color w:val="000000" w:themeColor="text1"/>
          <w:sz w:val="22"/>
          <w:szCs w:val="22"/>
          <w:lang w:val="sr-Latn-ME"/>
        </w:rPr>
      </w:pPr>
      <w:r w:rsidRPr="007A3AB2">
        <w:rPr>
          <w:color w:val="000000" w:themeColor="text1"/>
          <w:sz w:val="22"/>
          <w:szCs w:val="22"/>
          <w:lang w:val="sr-Latn-ME"/>
        </w:rPr>
        <w:t>Nebido</w:t>
      </w:r>
      <w:r w:rsidRPr="007A3AB2">
        <w:rPr>
          <w:color w:val="000000" w:themeColor="text1"/>
          <w:sz w:val="22"/>
          <w:szCs w:val="22"/>
          <w:vertAlign w:val="superscript"/>
          <w:lang w:val="sr-Latn-ME"/>
        </w:rPr>
        <w:t>®</w:t>
      </w:r>
      <w:r w:rsidRPr="007A3AB2">
        <w:rPr>
          <w:color w:val="000000" w:themeColor="text1"/>
          <w:sz w:val="22"/>
          <w:szCs w:val="22"/>
          <w:lang w:val="sr-Latn-ME"/>
        </w:rPr>
        <w:t>, rastvor za injekcij</w:t>
      </w:r>
      <w:r w:rsidR="006F1F6F">
        <w:rPr>
          <w:color w:val="000000" w:themeColor="text1"/>
          <w:sz w:val="22"/>
          <w:szCs w:val="22"/>
          <w:lang w:val="sr-Latn-ME"/>
        </w:rPr>
        <w:t>u</w:t>
      </w:r>
      <w:r w:rsidRPr="007A3AB2">
        <w:rPr>
          <w:color w:val="000000" w:themeColor="text1"/>
          <w:sz w:val="22"/>
          <w:szCs w:val="22"/>
          <w:lang w:val="sr-Latn-ME"/>
        </w:rPr>
        <w:t>, 1000 mg/ 4 ml, ampula</w:t>
      </w:r>
      <w:r w:rsidR="006F1F6F">
        <w:rPr>
          <w:color w:val="000000" w:themeColor="text1"/>
          <w:sz w:val="22"/>
          <w:szCs w:val="22"/>
          <w:lang w:val="sr-Latn-ME"/>
        </w:rPr>
        <w:t>,</w:t>
      </w:r>
      <w:r w:rsidRPr="007A3AB2">
        <w:rPr>
          <w:color w:val="000000" w:themeColor="text1"/>
          <w:sz w:val="22"/>
          <w:szCs w:val="22"/>
          <w:lang w:val="sr-Latn-ME"/>
        </w:rPr>
        <w:t xml:space="preserve"> 1x 4 ml</w:t>
      </w:r>
    </w:p>
    <w:p w14:paraId="7EF54E6F" w14:textId="173184AC" w:rsidR="007A3AB2" w:rsidRPr="007A3AB2" w:rsidRDefault="007A3AB2" w:rsidP="007A3AB2">
      <w:pPr>
        <w:jc w:val="center"/>
        <w:rPr>
          <w:color w:val="000000" w:themeColor="text1"/>
          <w:sz w:val="22"/>
          <w:szCs w:val="22"/>
          <w:lang w:val="sr-Latn-ME"/>
        </w:rPr>
      </w:pPr>
      <w:r w:rsidRPr="007A3AB2">
        <w:rPr>
          <w:color w:val="000000" w:themeColor="text1"/>
          <w:sz w:val="22"/>
          <w:szCs w:val="22"/>
          <w:lang w:val="sr-Latn-ME"/>
        </w:rPr>
        <w:t>Nebido</w:t>
      </w:r>
      <w:r w:rsidRPr="007A3AB2">
        <w:rPr>
          <w:color w:val="000000" w:themeColor="text1"/>
          <w:sz w:val="22"/>
          <w:szCs w:val="22"/>
          <w:vertAlign w:val="superscript"/>
          <w:lang w:val="sr-Latn-ME"/>
        </w:rPr>
        <w:t>®</w:t>
      </w:r>
      <w:r w:rsidRPr="007A3AB2">
        <w:rPr>
          <w:color w:val="000000" w:themeColor="text1"/>
          <w:sz w:val="22"/>
          <w:szCs w:val="22"/>
          <w:lang w:val="sr-Latn-ME"/>
        </w:rPr>
        <w:t>, rastvor za injekciju, 1000 mg/4 ml, bočica</w:t>
      </w:r>
      <w:r w:rsidR="006F1F6F">
        <w:rPr>
          <w:color w:val="000000" w:themeColor="text1"/>
          <w:sz w:val="22"/>
          <w:szCs w:val="22"/>
          <w:lang w:val="sr-Latn-ME"/>
        </w:rPr>
        <w:t>,</w:t>
      </w:r>
      <w:r w:rsidRPr="007A3AB2">
        <w:rPr>
          <w:color w:val="000000" w:themeColor="text1"/>
          <w:sz w:val="22"/>
          <w:szCs w:val="22"/>
          <w:lang w:val="sr-Latn-ME"/>
        </w:rPr>
        <w:t xml:space="preserve"> 1 x 4 ml</w:t>
      </w:r>
    </w:p>
    <w:p w14:paraId="23CEEA5E" w14:textId="77777777" w:rsidR="007A3AB2" w:rsidRPr="007A3AB2" w:rsidRDefault="007A3AB2" w:rsidP="007A3AB2">
      <w:pPr>
        <w:jc w:val="center"/>
        <w:rPr>
          <w:color w:val="000000" w:themeColor="text1"/>
          <w:sz w:val="22"/>
          <w:szCs w:val="22"/>
          <w:lang w:val="sr-Latn-ME"/>
        </w:rPr>
      </w:pPr>
      <w:r w:rsidRPr="007A3AB2">
        <w:rPr>
          <w:color w:val="000000" w:themeColor="text1"/>
          <w:sz w:val="22"/>
          <w:szCs w:val="22"/>
          <w:lang w:val="sr-Latn-ME"/>
        </w:rPr>
        <w:t>testosteron</w:t>
      </w:r>
    </w:p>
    <w:p w14:paraId="5401DD4E" w14:textId="77777777" w:rsidR="007A3AB2" w:rsidRPr="007A3AB2" w:rsidRDefault="007A3AB2" w:rsidP="007A3AB2">
      <w:pPr>
        <w:jc w:val="center"/>
        <w:rPr>
          <w:i/>
          <w:color w:val="808080"/>
          <w:sz w:val="22"/>
          <w:szCs w:val="22"/>
          <w:lang w:val="sr-Latn-ME"/>
        </w:rPr>
      </w:pPr>
    </w:p>
    <w:p w14:paraId="6693EC46" w14:textId="77777777" w:rsidR="007A3AB2" w:rsidRPr="007A3AB2" w:rsidRDefault="007A3AB2" w:rsidP="007A3AB2">
      <w:pPr>
        <w:tabs>
          <w:tab w:val="left" w:pos="284"/>
        </w:tabs>
        <w:rPr>
          <w:sz w:val="22"/>
          <w:szCs w:val="22"/>
          <w:lang w:val="sr-Latn-ME"/>
        </w:rPr>
      </w:pPr>
    </w:p>
    <w:p w14:paraId="53DC2BB2" w14:textId="77777777" w:rsidR="007A3AB2" w:rsidRPr="007A3AB2" w:rsidRDefault="007A3AB2" w:rsidP="007A3AB2">
      <w:pPr>
        <w:tabs>
          <w:tab w:val="left" w:pos="284"/>
        </w:tabs>
        <w:ind w:left="360"/>
        <w:rPr>
          <w:i/>
          <w:sz w:val="22"/>
          <w:szCs w:val="22"/>
          <w:lang w:val="sr-Latn-ME"/>
        </w:rPr>
      </w:pPr>
    </w:p>
    <w:p w14:paraId="40852594" w14:textId="77777777" w:rsidR="007A3AB2" w:rsidRPr="007A3AB2" w:rsidRDefault="007A3AB2" w:rsidP="007A3AB2">
      <w:pPr>
        <w:ind w:left="360" w:hanging="360"/>
        <w:rPr>
          <w:b/>
          <w:sz w:val="22"/>
          <w:szCs w:val="22"/>
          <w:lang w:val="sr-Latn-ME"/>
        </w:rPr>
      </w:pPr>
      <w:r w:rsidRPr="007A3AB2">
        <w:rPr>
          <w:b/>
          <w:sz w:val="22"/>
          <w:szCs w:val="22"/>
          <w:lang w:val="sr-Latn-ME"/>
        </w:rPr>
        <w:t>Pažljivo pročitajte ovo uputstvo, prije nego što počnete da koristite ovaj lijek,</w:t>
      </w:r>
      <w:r w:rsidRPr="007A3AB2">
        <w:rPr>
          <w:sz w:val="22"/>
          <w:szCs w:val="22"/>
          <w:lang w:val="sr-Latn-ME"/>
        </w:rPr>
        <w:t xml:space="preserve"> </w:t>
      </w:r>
      <w:r w:rsidRPr="007A3AB2">
        <w:rPr>
          <w:b/>
          <w:sz w:val="22"/>
          <w:szCs w:val="22"/>
          <w:lang w:val="sr-Latn-ME"/>
        </w:rPr>
        <w:t xml:space="preserve">jer sadrži </w:t>
      </w:r>
    </w:p>
    <w:p w14:paraId="4EFF7768" w14:textId="77777777" w:rsidR="007A3AB2" w:rsidRPr="007A3AB2" w:rsidRDefault="007A3AB2" w:rsidP="007A3AB2">
      <w:pPr>
        <w:ind w:left="360" w:hanging="360"/>
        <w:rPr>
          <w:b/>
          <w:sz w:val="22"/>
          <w:szCs w:val="22"/>
          <w:lang w:val="sr-Latn-ME"/>
        </w:rPr>
      </w:pPr>
      <w:r w:rsidRPr="007A3AB2">
        <w:rPr>
          <w:b/>
          <w:sz w:val="22"/>
          <w:szCs w:val="22"/>
          <w:lang w:val="sr-Latn-ME"/>
        </w:rPr>
        <w:t>informacije koje su važne za Vas.</w:t>
      </w:r>
    </w:p>
    <w:p w14:paraId="3994A60D" w14:textId="77777777" w:rsidR="007A3AB2" w:rsidRPr="007A3AB2" w:rsidRDefault="007A3AB2" w:rsidP="007A3AB2">
      <w:pPr>
        <w:numPr>
          <w:ilvl w:val="0"/>
          <w:numId w:val="24"/>
        </w:numPr>
        <w:tabs>
          <w:tab w:val="left" w:pos="576"/>
          <w:tab w:val="left" w:pos="569"/>
          <w:tab w:val="left" w:pos="600"/>
        </w:tabs>
        <w:rPr>
          <w:sz w:val="22"/>
          <w:szCs w:val="22"/>
          <w:lang w:val="sr-Latn-ME"/>
        </w:rPr>
      </w:pPr>
      <w:r w:rsidRPr="007A3AB2">
        <w:rPr>
          <w:sz w:val="22"/>
          <w:szCs w:val="22"/>
          <w:lang w:val="sr-Latn-ME"/>
        </w:rPr>
        <w:t>Uputstvo sačuvajte. Može biti potrebno da ga ponovo pročitate.</w:t>
      </w:r>
    </w:p>
    <w:p w14:paraId="16B30F53" w14:textId="77777777" w:rsidR="007A3AB2" w:rsidRPr="007A3AB2" w:rsidRDefault="007A3AB2" w:rsidP="007A3AB2">
      <w:pPr>
        <w:numPr>
          <w:ilvl w:val="0"/>
          <w:numId w:val="24"/>
        </w:numPr>
        <w:tabs>
          <w:tab w:val="left" w:pos="576"/>
          <w:tab w:val="left" w:pos="600"/>
        </w:tabs>
        <w:rPr>
          <w:sz w:val="22"/>
          <w:szCs w:val="22"/>
          <w:lang w:val="sr-Latn-ME"/>
        </w:rPr>
      </w:pPr>
      <w:r w:rsidRPr="007A3AB2">
        <w:rPr>
          <w:sz w:val="22"/>
          <w:szCs w:val="22"/>
          <w:lang w:val="sr-Latn-ME"/>
        </w:rPr>
        <w:t>Ako imate dodatnih pitanja, obratite se svom ljekaru ili farmaceutu ili medicinskoj sestri.</w:t>
      </w:r>
    </w:p>
    <w:p w14:paraId="6E5FAB61" w14:textId="77777777" w:rsidR="007A3AB2" w:rsidRPr="007A3AB2" w:rsidRDefault="007A3AB2" w:rsidP="007A3AB2">
      <w:pPr>
        <w:numPr>
          <w:ilvl w:val="0"/>
          <w:numId w:val="24"/>
        </w:numPr>
        <w:tabs>
          <w:tab w:val="left" w:pos="576"/>
          <w:tab w:val="left" w:pos="600"/>
        </w:tabs>
        <w:ind w:left="600" w:hanging="600"/>
        <w:rPr>
          <w:sz w:val="22"/>
          <w:szCs w:val="22"/>
          <w:lang w:val="sr-Latn-ME"/>
        </w:rPr>
      </w:pPr>
      <w:r w:rsidRPr="007A3AB2">
        <w:rPr>
          <w:sz w:val="22"/>
          <w:szCs w:val="22"/>
          <w:lang w:val="sr-Latn-ME"/>
        </w:rPr>
        <w:t>Ovaj lijek propisan je Vama i ne smijete ga davati drugima. Može da im škodi, čak i kada imaju iste znake bolesti kao i Vi.</w:t>
      </w:r>
    </w:p>
    <w:p w14:paraId="673EAC56" w14:textId="77777777" w:rsidR="007A3AB2" w:rsidRPr="007A3AB2" w:rsidRDefault="007A3AB2" w:rsidP="007A3AB2">
      <w:pPr>
        <w:numPr>
          <w:ilvl w:val="0"/>
          <w:numId w:val="24"/>
        </w:numPr>
        <w:tabs>
          <w:tab w:val="left" w:pos="576"/>
        </w:tabs>
        <w:ind w:left="600" w:hanging="600"/>
        <w:rPr>
          <w:sz w:val="22"/>
          <w:szCs w:val="22"/>
          <w:lang w:val="sr-Latn-ME"/>
        </w:rPr>
      </w:pPr>
      <w:r w:rsidRPr="007A3AB2">
        <w:rPr>
          <w:spacing w:val="-5"/>
          <w:sz w:val="22"/>
          <w:szCs w:val="22"/>
          <w:lang w:val="sr-Latn-ME"/>
        </w:rPr>
        <w:t>Ako Vam se javi bilo koje neželjeno dejstvo recite to svom ljekaru, farmaceutu ili medicinskoj sestri. Ovo uključuje i bilo koja neželjena dejstva koja nijesu navedena u ovom uputstvu</w:t>
      </w:r>
      <w:r w:rsidRPr="007A3AB2">
        <w:rPr>
          <w:spacing w:val="-4"/>
          <w:sz w:val="22"/>
          <w:szCs w:val="22"/>
          <w:lang w:val="sr-Latn-ME"/>
        </w:rPr>
        <w:t xml:space="preserve">. Pogledajte dio 4. </w:t>
      </w:r>
    </w:p>
    <w:p w14:paraId="6A664212" w14:textId="77777777" w:rsidR="007A3AB2" w:rsidRPr="007A3AB2" w:rsidRDefault="007A3AB2" w:rsidP="007A3AB2">
      <w:pPr>
        <w:ind w:left="600"/>
        <w:rPr>
          <w:sz w:val="22"/>
          <w:szCs w:val="22"/>
          <w:lang w:val="sr-Latn-ME"/>
        </w:rPr>
      </w:pPr>
    </w:p>
    <w:p w14:paraId="70019CC7" w14:textId="77777777" w:rsidR="007A3AB2" w:rsidRPr="007A3AB2" w:rsidRDefault="007A3AB2" w:rsidP="007A3AB2">
      <w:pPr>
        <w:rPr>
          <w:sz w:val="22"/>
          <w:szCs w:val="22"/>
          <w:lang w:val="sr-Latn-ME"/>
        </w:rPr>
      </w:pPr>
    </w:p>
    <w:p w14:paraId="08E8823F" w14:textId="77777777" w:rsidR="007A3AB2" w:rsidRPr="007A3AB2" w:rsidRDefault="007A3AB2" w:rsidP="007A3AB2">
      <w:pPr>
        <w:ind w:left="600"/>
        <w:rPr>
          <w:sz w:val="22"/>
          <w:szCs w:val="22"/>
          <w:lang w:val="sr-Latn-ME"/>
        </w:rPr>
      </w:pPr>
    </w:p>
    <w:p w14:paraId="5AD9596A" w14:textId="77777777" w:rsidR="007A3AB2" w:rsidRPr="007A3AB2" w:rsidRDefault="007A3AB2" w:rsidP="007A3AB2">
      <w:pPr>
        <w:rPr>
          <w:b/>
          <w:sz w:val="22"/>
          <w:szCs w:val="22"/>
          <w:lang w:val="sr-Latn-ME"/>
        </w:rPr>
      </w:pPr>
      <w:r w:rsidRPr="007A3AB2">
        <w:rPr>
          <w:b/>
          <w:sz w:val="22"/>
          <w:szCs w:val="22"/>
          <w:lang w:val="sr-Latn-ME"/>
        </w:rPr>
        <w:t>U ovom uputstvu pročitaćete:</w:t>
      </w:r>
    </w:p>
    <w:p w14:paraId="5F482FFE" w14:textId="77777777" w:rsidR="007A3AB2" w:rsidRPr="007A3AB2" w:rsidRDefault="007A3AB2" w:rsidP="007A3AB2">
      <w:pPr>
        <w:numPr>
          <w:ilvl w:val="0"/>
          <w:numId w:val="25"/>
        </w:numPr>
        <w:tabs>
          <w:tab w:val="left" w:pos="360"/>
          <w:tab w:val="left" w:pos="569"/>
          <w:tab w:val="left" w:pos="600"/>
        </w:tabs>
        <w:rPr>
          <w:sz w:val="22"/>
          <w:szCs w:val="22"/>
          <w:lang w:val="sr-Latn-ME"/>
        </w:rPr>
      </w:pPr>
      <w:r w:rsidRPr="007A3AB2">
        <w:rPr>
          <w:sz w:val="22"/>
          <w:szCs w:val="22"/>
          <w:lang w:val="sr-Latn-ME"/>
        </w:rPr>
        <w:t>Šta je lijek Nebido i čemu je namijenjen</w:t>
      </w:r>
    </w:p>
    <w:p w14:paraId="6F66001B" w14:textId="77777777" w:rsidR="007A3AB2" w:rsidRPr="007A3AB2" w:rsidRDefault="007A3AB2" w:rsidP="007A3AB2">
      <w:pPr>
        <w:numPr>
          <w:ilvl w:val="0"/>
          <w:numId w:val="25"/>
        </w:numPr>
        <w:tabs>
          <w:tab w:val="left" w:pos="360"/>
          <w:tab w:val="left" w:pos="569"/>
          <w:tab w:val="left" w:pos="600"/>
        </w:tabs>
        <w:rPr>
          <w:sz w:val="22"/>
          <w:szCs w:val="22"/>
          <w:lang w:val="sr-Latn-ME"/>
        </w:rPr>
      </w:pPr>
      <w:r w:rsidRPr="007A3AB2">
        <w:rPr>
          <w:sz w:val="22"/>
          <w:szCs w:val="22"/>
          <w:lang w:val="sr-Latn-ME"/>
        </w:rPr>
        <w:t>Šta treba da znate prije nego što uzmete lijek Nebido</w:t>
      </w:r>
    </w:p>
    <w:p w14:paraId="371F0E09" w14:textId="77777777" w:rsidR="007A3AB2" w:rsidRPr="007A3AB2" w:rsidRDefault="007A3AB2" w:rsidP="007A3AB2">
      <w:pPr>
        <w:numPr>
          <w:ilvl w:val="0"/>
          <w:numId w:val="25"/>
        </w:numPr>
        <w:tabs>
          <w:tab w:val="left" w:pos="360"/>
          <w:tab w:val="left" w:pos="569"/>
          <w:tab w:val="left" w:pos="600"/>
        </w:tabs>
        <w:rPr>
          <w:sz w:val="22"/>
          <w:szCs w:val="22"/>
          <w:lang w:val="sr-Latn-ME"/>
        </w:rPr>
      </w:pPr>
      <w:r w:rsidRPr="007A3AB2">
        <w:rPr>
          <w:sz w:val="22"/>
          <w:szCs w:val="22"/>
          <w:lang w:val="sr-Latn-ME"/>
        </w:rPr>
        <w:t>Kako se upotrebljava lijek Nebido</w:t>
      </w:r>
    </w:p>
    <w:p w14:paraId="3D6A3D6C" w14:textId="77777777" w:rsidR="007A3AB2" w:rsidRPr="007A3AB2" w:rsidRDefault="007A3AB2" w:rsidP="007A3AB2">
      <w:pPr>
        <w:numPr>
          <w:ilvl w:val="0"/>
          <w:numId w:val="25"/>
        </w:numPr>
        <w:tabs>
          <w:tab w:val="left" w:pos="360"/>
          <w:tab w:val="left" w:pos="569"/>
          <w:tab w:val="left" w:pos="600"/>
        </w:tabs>
        <w:rPr>
          <w:sz w:val="22"/>
          <w:szCs w:val="22"/>
          <w:lang w:val="sr-Latn-ME"/>
        </w:rPr>
      </w:pPr>
      <w:r w:rsidRPr="007A3AB2">
        <w:rPr>
          <w:sz w:val="22"/>
          <w:szCs w:val="22"/>
          <w:lang w:val="sr-Latn-ME"/>
        </w:rPr>
        <w:t xml:space="preserve">Moguća neželjena dejstva </w:t>
      </w:r>
    </w:p>
    <w:p w14:paraId="2FC31D05" w14:textId="77777777" w:rsidR="007A3AB2" w:rsidRPr="007A3AB2" w:rsidRDefault="007A3AB2" w:rsidP="007A3AB2">
      <w:pPr>
        <w:numPr>
          <w:ilvl w:val="0"/>
          <w:numId w:val="25"/>
        </w:numPr>
        <w:tabs>
          <w:tab w:val="left" w:pos="360"/>
          <w:tab w:val="left" w:pos="569"/>
          <w:tab w:val="left" w:pos="600"/>
        </w:tabs>
        <w:rPr>
          <w:sz w:val="22"/>
          <w:szCs w:val="22"/>
          <w:lang w:val="sr-Latn-ME"/>
        </w:rPr>
      </w:pPr>
      <w:r w:rsidRPr="007A3AB2">
        <w:rPr>
          <w:sz w:val="22"/>
          <w:szCs w:val="22"/>
          <w:lang w:val="sr-Latn-ME"/>
        </w:rPr>
        <w:t>Kako čuvati lijek Nebido</w:t>
      </w:r>
    </w:p>
    <w:p w14:paraId="6B3D18EA" w14:textId="77777777" w:rsidR="007A3AB2" w:rsidRPr="007A3AB2" w:rsidRDefault="007A3AB2" w:rsidP="007A3AB2">
      <w:pPr>
        <w:numPr>
          <w:ilvl w:val="0"/>
          <w:numId w:val="25"/>
        </w:numPr>
        <w:tabs>
          <w:tab w:val="left" w:pos="360"/>
          <w:tab w:val="left" w:pos="569"/>
          <w:tab w:val="left" w:pos="600"/>
        </w:tabs>
        <w:rPr>
          <w:b/>
          <w:sz w:val="22"/>
          <w:szCs w:val="22"/>
          <w:lang w:val="sr-Latn-ME"/>
        </w:rPr>
      </w:pPr>
      <w:r w:rsidRPr="007A3AB2">
        <w:rPr>
          <w:sz w:val="22"/>
          <w:szCs w:val="22"/>
          <w:lang w:val="sr-Latn-ME"/>
        </w:rPr>
        <w:t xml:space="preserve">Sadržaj pakovanja i dodatne informacije </w:t>
      </w:r>
    </w:p>
    <w:p w14:paraId="21F1A985" w14:textId="77777777" w:rsidR="007A3AB2" w:rsidRPr="007A3AB2" w:rsidRDefault="007A3AB2" w:rsidP="007A3AB2">
      <w:pPr>
        <w:rPr>
          <w:sz w:val="22"/>
          <w:szCs w:val="22"/>
          <w:lang w:val="sr-Latn-ME"/>
        </w:rPr>
      </w:pPr>
    </w:p>
    <w:p w14:paraId="4F0104FE" w14:textId="77777777" w:rsidR="007A3AB2" w:rsidRPr="007A3AB2" w:rsidRDefault="007A3AB2" w:rsidP="007A3AB2">
      <w:pPr>
        <w:tabs>
          <w:tab w:val="left" w:pos="284"/>
        </w:tabs>
        <w:rPr>
          <w:sz w:val="22"/>
          <w:szCs w:val="22"/>
          <w:lang w:val="sr-Latn-ME"/>
        </w:rPr>
      </w:pPr>
    </w:p>
    <w:p w14:paraId="75296E85" w14:textId="77777777" w:rsidR="007A3AB2" w:rsidRPr="007A3AB2" w:rsidRDefault="007A3AB2" w:rsidP="007A3AB2">
      <w:pPr>
        <w:rPr>
          <w:b/>
          <w:sz w:val="22"/>
          <w:szCs w:val="22"/>
          <w:lang w:val="sr-Latn-ME"/>
        </w:rPr>
      </w:pPr>
      <w:r w:rsidRPr="007A3AB2">
        <w:rPr>
          <w:b/>
          <w:sz w:val="22"/>
          <w:szCs w:val="22"/>
          <w:lang w:val="sr-Latn-ME"/>
        </w:rPr>
        <w:t xml:space="preserve"> </w:t>
      </w:r>
    </w:p>
    <w:p w14:paraId="5181D3E2" w14:textId="77777777" w:rsidR="007A3AB2" w:rsidRPr="007A3AB2" w:rsidRDefault="007A3AB2" w:rsidP="007A3AB2">
      <w:pPr>
        <w:rPr>
          <w:b/>
          <w:sz w:val="22"/>
          <w:szCs w:val="22"/>
          <w:lang w:val="sr-Latn-ME"/>
        </w:rPr>
      </w:pPr>
    </w:p>
    <w:p w14:paraId="7CAA70C5" w14:textId="77777777" w:rsidR="007A3AB2" w:rsidRPr="007A3AB2" w:rsidRDefault="007A3AB2" w:rsidP="007A3AB2">
      <w:pPr>
        <w:rPr>
          <w:b/>
          <w:sz w:val="22"/>
          <w:szCs w:val="22"/>
          <w:lang w:val="sr-Latn-ME"/>
        </w:rPr>
      </w:pPr>
    </w:p>
    <w:p w14:paraId="31B53672" w14:textId="77777777" w:rsidR="007A3AB2" w:rsidRPr="007A3AB2" w:rsidRDefault="007A3AB2" w:rsidP="007A3AB2">
      <w:pPr>
        <w:rPr>
          <w:b/>
          <w:sz w:val="22"/>
          <w:szCs w:val="22"/>
          <w:lang w:val="sr-Latn-ME"/>
        </w:rPr>
      </w:pPr>
    </w:p>
    <w:p w14:paraId="0FF67714" w14:textId="77777777" w:rsidR="007A3AB2" w:rsidRPr="007A3AB2" w:rsidRDefault="007A3AB2" w:rsidP="007A3AB2">
      <w:pPr>
        <w:rPr>
          <w:b/>
          <w:sz w:val="22"/>
          <w:szCs w:val="22"/>
          <w:lang w:val="sr-Latn-ME"/>
        </w:rPr>
      </w:pPr>
    </w:p>
    <w:p w14:paraId="7D42EE90" w14:textId="77777777" w:rsidR="007A3AB2" w:rsidRPr="007A3AB2" w:rsidRDefault="007A3AB2" w:rsidP="007A3AB2">
      <w:pPr>
        <w:rPr>
          <w:b/>
          <w:sz w:val="22"/>
          <w:szCs w:val="22"/>
          <w:lang w:val="sr-Latn-ME"/>
        </w:rPr>
      </w:pPr>
    </w:p>
    <w:p w14:paraId="0BC70247" w14:textId="77777777" w:rsidR="007A3AB2" w:rsidRPr="007A3AB2" w:rsidRDefault="007A3AB2" w:rsidP="007A3AB2">
      <w:pPr>
        <w:rPr>
          <w:b/>
          <w:sz w:val="22"/>
          <w:szCs w:val="22"/>
          <w:lang w:val="sr-Latn-ME"/>
        </w:rPr>
      </w:pPr>
    </w:p>
    <w:p w14:paraId="6CAF09EC" w14:textId="77777777" w:rsidR="007A3AB2" w:rsidRPr="007A3AB2" w:rsidRDefault="007A3AB2" w:rsidP="007A3AB2">
      <w:pPr>
        <w:rPr>
          <w:b/>
          <w:sz w:val="22"/>
          <w:szCs w:val="22"/>
          <w:lang w:val="sr-Latn-ME"/>
        </w:rPr>
      </w:pPr>
    </w:p>
    <w:p w14:paraId="121CA26A" w14:textId="77777777" w:rsidR="007A3AB2" w:rsidRPr="007A3AB2" w:rsidRDefault="007A3AB2" w:rsidP="007A3AB2">
      <w:pPr>
        <w:rPr>
          <w:b/>
          <w:sz w:val="22"/>
          <w:szCs w:val="22"/>
          <w:lang w:val="sr-Latn-ME"/>
        </w:rPr>
      </w:pPr>
    </w:p>
    <w:p w14:paraId="6F8F83C3" w14:textId="77777777" w:rsidR="007A3AB2" w:rsidRPr="007A3AB2" w:rsidRDefault="007A3AB2" w:rsidP="007A3AB2">
      <w:pPr>
        <w:rPr>
          <w:b/>
          <w:sz w:val="22"/>
          <w:szCs w:val="22"/>
          <w:lang w:val="sr-Latn-ME"/>
        </w:rPr>
      </w:pPr>
    </w:p>
    <w:p w14:paraId="6FBEC613" w14:textId="77777777" w:rsidR="007A3AB2" w:rsidRPr="007A3AB2" w:rsidRDefault="007A3AB2" w:rsidP="007A3AB2">
      <w:pPr>
        <w:rPr>
          <w:b/>
          <w:sz w:val="22"/>
          <w:szCs w:val="22"/>
          <w:lang w:val="sr-Latn-ME"/>
        </w:rPr>
      </w:pPr>
    </w:p>
    <w:p w14:paraId="04C1B906" w14:textId="77777777" w:rsidR="007A3AB2" w:rsidRPr="007A3AB2" w:rsidRDefault="007A3AB2" w:rsidP="007A3AB2">
      <w:pPr>
        <w:rPr>
          <w:b/>
          <w:sz w:val="22"/>
          <w:szCs w:val="22"/>
          <w:lang w:val="sr-Latn-ME"/>
        </w:rPr>
      </w:pPr>
    </w:p>
    <w:p w14:paraId="16E3C0DF" w14:textId="77777777" w:rsidR="007A3AB2" w:rsidRPr="007A3AB2" w:rsidRDefault="007A3AB2" w:rsidP="007A3AB2">
      <w:pPr>
        <w:rPr>
          <w:b/>
          <w:sz w:val="22"/>
          <w:szCs w:val="22"/>
          <w:lang w:val="sr-Latn-ME"/>
        </w:rPr>
      </w:pPr>
    </w:p>
    <w:p w14:paraId="3A6AEC80" w14:textId="77777777" w:rsidR="007A3AB2" w:rsidRPr="007A3AB2" w:rsidRDefault="007A3AB2" w:rsidP="007A3AB2">
      <w:pPr>
        <w:rPr>
          <w:b/>
          <w:sz w:val="22"/>
          <w:szCs w:val="22"/>
          <w:lang w:val="sr-Latn-ME"/>
        </w:rPr>
      </w:pPr>
    </w:p>
    <w:p w14:paraId="32FFBAE6" w14:textId="77777777" w:rsidR="007A3AB2" w:rsidRPr="007A3AB2" w:rsidRDefault="007A3AB2" w:rsidP="007A3AB2">
      <w:pPr>
        <w:rPr>
          <w:b/>
          <w:sz w:val="22"/>
          <w:szCs w:val="22"/>
          <w:lang w:val="sr-Latn-ME"/>
        </w:rPr>
      </w:pPr>
    </w:p>
    <w:p w14:paraId="17B1DF93" w14:textId="77777777" w:rsidR="007A3AB2" w:rsidRPr="007A3AB2" w:rsidRDefault="007A3AB2" w:rsidP="007A3AB2">
      <w:pPr>
        <w:rPr>
          <w:b/>
          <w:sz w:val="22"/>
          <w:szCs w:val="22"/>
          <w:lang w:val="sr-Latn-ME"/>
        </w:rPr>
      </w:pPr>
    </w:p>
    <w:p w14:paraId="1DDAD1F6" w14:textId="77777777" w:rsidR="007A3AB2" w:rsidRPr="007A3AB2" w:rsidRDefault="007A3AB2" w:rsidP="007A3AB2">
      <w:pPr>
        <w:rPr>
          <w:b/>
          <w:sz w:val="22"/>
          <w:szCs w:val="22"/>
          <w:lang w:val="sr-Latn-ME"/>
        </w:rPr>
      </w:pPr>
    </w:p>
    <w:p w14:paraId="6EB58FC0" w14:textId="77777777" w:rsidR="007A3AB2" w:rsidRPr="007A3AB2" w:rsidRDefault="007A3AB2" w:rsidP="007A3AB2">
      <w:pPr>
        <w:rPr>
          <w:b/>
          <w:sz w:val="22"/>
          <w:szCs w:val="22"/>
          <w:lang w:val="sr-Latn-ME"/>
        </w:rPr>
      </w:pPr>
    </w:p>
    <w:p w14:paraId="46589A3B" w14:textId="77777777" w:rsidR="007A3AB2" w:rsidRPr="007A3AB2" w:rsidRDefault="007A3AB2" w:rsidP="007A3AB2">
      <w:pPr>
        <w:rPr>
          <w:b/>
          <w:sz w:val="22"/>
          <w:szCs w:val="22"/>
          <w:lang w:val="sr-Latn-ME"/>
        </w:rPr>
      </w:pPr>
    </w:p>
    <w:p w14:paraId="5021AF69" w14:textId="77777777" w:rsidR="007A3AB2" w:rsidRPr="007A3AB2" w:rsidRDefault="007A3AB2" w:rsidP="007A3AB2">
      <w:pPr>
        <w:rPr>
          <w:b/>
          <w:sz w:val="22"/>
          <w:szCs w:val="22"/>
          <w:lang w:val="sr-Latn-ME"/>
        </w:rPr>
      </w:pPr>
    </w:p>
    <w:p w14:paraId="37533127" w14:textId="06474FD5" w:rsidR="007A3AB2" w:rsidRDefault="007A3AB2" w:rsidP="007A3AB2">
      <w:pPr>
        <w:rPr>
          <w:b/>
          <w:sz w:val="22"/>
          <w:szCs w:val="22"/>
          <w:lang w:val="sr-Latn-ME"/>
        </w:rPr>
      </w:pPr>
    </w:p>
    <w:p w14:paraId="78CE52C0" w14:textId="065289B9" w:rsidR="007A3AB2" w:rsidRDefault="007A3AB2" w:rsidP="007A3AB2">
      <w:pPr>
        <w:rPr>
          <w:b/>
          <w:sz w:val="22"/>
          <w:szCs w:val="22"/>
          <w:lang w:val="sr-Latn-ME"/>
        </w:rPr>
      </w:pPr>
    </w:p>
    <w:p w14:paraId="277A3522" w14:textId="2388B3DE" w:rsidR="007A3AB2" w:rsidRDefault="007A3AB2" w:rsidP="007A3AB2">
      <w:pPr>
        <w:rPr>
          <w:b/>
          <w:sz w:val="22"/>
          <w:szCs w:val="22"/>
          <w:lang w:val="sr-Latn-ME"/>
        </w:rPr>
      </w:pPr>
    </w:p>
    <w:p w14:paraId="4E6901BF" w14:textId="54C48DE8" w:rsidR="007A3AB2" w:rsidRDefault="007A3AB2" w:rsidP="007A3AB2">
      <w:pPr>
        <w:rPr>
          <w:b/>
          <w:sz w:val="22"/>
          <w:szCs w:val="22"/>
          <w:lang w:val="sr-Latn-ME"/>
        </w:rPr>
      </w:pPr>
    </w:p>
    <w:p w14:paraId="1384D2C7" w14:textId="5B63A1B8" w:rsidR="007A3AB2" w:rsidRDefault="007A3AB2" w:rsidP="007A3AB2">
      <w:pPr>
        <w:rPr>
          <w:b/>
          <w:sz w:val="22"/>
          <w:szCs w:val="22"/>
          <w:lang w:val="sr-Latn-ME"/>
        </w:rPr>
      </w:pPr>
    </w:p>
    <w:p w14:paraId="183FE796" w14:textId="77777777" w:rsidR="007A3AB2" w:rsidRPr="007A3AB2" w:rsidRDefault="007A3AB2" w:rsidP="007A3AB2">
      <w:pPr>
        <w:rPr>
          <w:b/>
          <w:sz w:val="22"/>
          <w:szCs w:val="22"/>
          <w:lang w:val="sr-Latn-ME"/>
        </w:rPr>
      </w:pPr>
    </w:p>
    <w:p w14:paraId="0D916F20" w14:textId="77777777" w:rsidR="007A3AB2" w:rsidRPr="007A3AB2" w:rsidRDefault="007A3AB2" w:rsidP="007A3AB2">
      <w:pPr>
        <w:rPr>
          <w:b/>
          <w:sz w:val="22"/>
          <w:szCs w:val="22"/>
          <w:lang w:val="sr-Latn-ME"/>
        </w:rPr>
      </w:pPr>
    </w:p>
    <w:p w14:paraId="1F60DCD1" w14:textId="77777777" w:rsidR="007A3AB2" w:rsidRPr="007A3AB2" w:rsidRDefault="007A3AB2" w:rsidP="007A3AB2">
      <w:pPr>
        <w:tabs>
          <w:tab w:val="left" w:pos="540"/>
          <w:tab w:val="left" w:pos="569"/>
        </w:tabs>
        <w:rPr>
          <w:b/>
          <w:sz w:val="22"/>
          <w:szCs w:val="22"/>
          <w:lang w:val="sr-Latn-ME"/>
        </w:rPr>
      </w:pPr>
      <w:r w:rsidRPr="007A3AB2">
        <w:rPr>
          <w:b/>
          <w:sz w:val="22"/>
          <w:szCs w:val="22"/>
          <w:lang w:val="sr-Latn-ME"/>
        </w:rPr>
        <w:lastRenderedPageBreak/>
        <w:t xml:space="preserve">1. </w:t>
      </w:r>
      <w:r w:rsidRPr="007A3AB2">
        <w:rPr>
          <w:sz w:val="22"/>
          <w:szCs w:val="22"/>
          <w:lang w:val="sr-Latn-ME"/>
        </w:rPr>
        <w:tab/>
      </w:r>
      <w:r w:rsidRPr="007A3AB2">
        <w:rPr>
          <w:b/>
          <w:sz w:val="22"/>
          <w:szCs w:val="22"/>
          <w:lang w:val="sr-Latn-ME"/>
        </w:rPr>
        <w:t>ŠTA JE LIJEK NEBIDO I ČEMU JE NAMIJENJEN</w:t>
      </w:r>
    </w:p>
    <w:p w14:paraId="62040E9F" w14:textId="77777777" w:rsidR="007A3AB2" w:rsidRPr="007A3AB2" w:rsidRDefault="007A3AB2" w:rsidP="007A3AB2">
      <w:pPr>
        <w:tabs>
          <w:tab w:val="left" w:pos="540"/>
          <w:tab w:val="left" w:pos="569"/>
        </w:tabs>
        <w:rPr>
          <w:b/>
          <w:sz w:val="22"/>
          <w:szCs w:val="22"/>
          <w:lang w:val="sr-Latn-ME"/>
        </w:rPr>
      </w:pPr>
    </w:p>
    <w:p w14:paraId="50B1DBA7" w14:textId="77777777" w:rsidR="007A3AB2" w:rsidRPr="007A3AB2" w:rsidRDefault="007A3AB2" w:rsidP="007A3AB2">
      <w:pPr>
        <w:tabs>
          <w:tab w:val="left" w:pos="284"/>
        </w:tabs>
        <w:spacing w:before="40" w:after="40"/>
        <w:jc w:val="both"/>
        <w:rPr>
          <w:color w:val="000000"/>
          <w:sz w:val="22"/>
          <w:szCs w:val="22"/>
          <w:lang w:val="sr-Latn-ME"/>
        </w:rPr>
      </w:pPr>
      <w:r w:rsidRPr="007A3AB2">
        <w:rPr>
          <w:color w:val="000000"/>
          <w:sz w:val="22"/>
          <w:szCs w:val="22"/>
          <w:lang w:val="sr-Latn-ME"/>
        </w:rPr>
        <w:t>Lijek Nebido kao aktivnu supstancu sadrži muški polni hormon testosteron. Nebido</w:t>
      </w:r>
      <w:r w:rsidRPr="007A3AB2">
        <w:rPr>
          <w:color w:val="000000"/>
          <w:sz w:val="22"/>
          <w:szCs w:val="22"/>
          <w:vertAlign w:val="superscript"/>
          <w:lang w:val="sr-Latn-ME"/>
        </w:rPr>
        <w:t xml:space="preserve"> </w:t>
      </w:r>
      <w:r w:rsidRPr="007A3AB2">
        <w:rPr>
          <w:color w:val="000000"/>
          <w:sz w:val="22"/>
          <w:szCs w:val="22"/>
          <w:lang w:val="sr-Latn-ME"/>
        </w:rPr>
        <w:t>se ubrizgava u mišić, gdje ostaje neko vrijeme i postepeno se oslobađa. Nebido se upotrebljava kod odraslih muškaraca kao zamjena testosterona za liječenje različitih zdravstvenih problema izazvanih nedostatkom testosterona (muški hipogonadizam). Nedostatak testosterona treba potvrditi pomoću dva odvojena određivanja testosterona u krvi, a takođe treba da budu uključeni klinički simptomi kao što su:</w:t>
      </w:r>
    </w:p>
    <w:p w14:paraId="5244731A" w14:textId="77777777" w:rsidR="007A3AB2" w:rsidRPr="007A3AB2" w:rsidRDefault="007A3AB2" w:rsidP="007A3AB2">
      <w:pPr>
        <w:numPr>
          <w:ilvl w:val="0"/>
          <w:numId w:val="26"/>
        </w:numPr>
        <w:tabs>
          <w:tab w:val="left" w:pos="284"/>
        </w:tabs>
        <w:spacing w:before="40" w:after="40"/>
        <w:ind w:left="720" w:hanging="360"/>
        <w:jc w:val="both"/>
        <w:rPr>
          <w:color w:val="000000"/>
          <w:sz w:val="22"/>
          <w:szCs w:val="22"/>
          <w:lang w:val="sr-Latn-ME"/>
        </w:rPr>
      </w:pPr>
      <w:r w:rsidRPr="007A3AB2">
        <w:rPr>
          <w:color w:val="000000"/>
          <w:sz w:val="22"/>
          <w:szCs w:val="22"/>
          <w:lang w:val="sr-Latn-ME"/>
        </w:rPr>
        <w:t>impotencija</w:t>
      </w:r>
    </w:p>
    <w:p w14:paraId="270099B1" w14:textId="77777777" w:rsidR="007A3AB2" w:rsidRPr="007A3AB2" w:rsidRDefault="007A3AB2" w:rsidP="007A3AB2">
      <w:pPr>
        <w:numPr>
          <w:ilvl w:val="0"/>
          <w:numId w:val="26"/>
        </w:numPr>
        <w:tabs>
          <w:tab w:val="left" w:pos="284"/>
        </w:tabs>
        <w:spacing w:before="40" w:after="40"/>
        <w:ind w:left="720" w:hanging="360"/>
        <w:jc w:val="both"/>
        <w:rPr>
          <w:color w:val="000000"/>
          <w:sz w:val="22"/>
          <w:szCs w:val="22"/>
          <w:lang w:val="sr-Latn-ME"/>
        </w:rPr>
      </w:pPr>
      <w:r w:rsidRPr="007A3AB2">
        <w:rPr>
          <w:color w:val="000000"/>
          <w:sz w:val="22"/>
          <w:szCs w:val="22"/>
          <w:lang w:val="sr-Latn-ME"/>
        </w:rPr>
        <w:t>neplodnost</w:t>
      </w:r>
    </w:p>
    <w:p w14:paraId="5D14EEB2" w14:textId="77777777" w:rsidR="007A3AB2" w:rsidRPr="007A3AB2" w:rsidRDefault="007A3AB2" w:rsidP="007A3AB2">
      <w:pPr>
        <w:numPr>
          <w:ilvl w:val="0"/>
          <w:numId w:val="26"/>
        </w:numPr>
        <w:tabs>
          <w:tab w:val="left" w:pos="284"/>
        </w:tabs>
        <w:spacing w:before="40" w:after="40"/>
        <w:ind w:left="720" w:hanging="360"/>
        <w:jc w:val="both"/>
        <w:rPr>
          <w:color w:val="000000"/>
          <w:sz w:val="22"/>
          <w:szCs w:val="22"/>
          <w:lang w:val="sr-Latn-ME"/>
        </w:rPr>
      </w:pPr>
      <w:r w:rsidRPr="007A3AB2">
        <w:rPr>
          <w:color w:val="000000"/>
          <w:sz w:val="22"/>
          <w:szCs w:val="22"/>
          <w:lang w:val="sr-Latn-ME"/>
        </w:rPr>
        <w:t xml:space="preserve">oslabljen seksualni nagon </w:t>
      </w:r>
    </w:p>
    <w:p w14:paraId="071602E0" w14:textId="77777777" w:rsidR="007A3AB2" w:rsidRPr="007A3AB2" w:rsidRDefault="007A3AB2" w:rsidP="007A3AB2">
      <w:pPr>
        <w:numPr>
          <w:ilvl w:val="0"/>
          <w:numId w:val="26"/>
        </w:numPr>
        <w:tabs>
          <w:tab w:val="left" w:pos="284"/>
        </w:tabs>
        <w:spacing w:before="40" w:after="40"/>
        <w:ind w:left="720" w:hanging="360"/>
        <w:jc w:val="both"/>
        <w:rPr>
          <w:color w:val="000000"/>
          <w:sz w:val="22"/>
          <w:szCs w:val="22"/>
          <w:lang w:val="sr-Latn-ME"/>
        </w:rPr>
      </w:pPr>
      <w:r w:rsidRPr="007A3AB2">
        <w:rPr>
          <w:color w:val="000000"/>
          <w:sz w:val="22"/>
          <w:szCs w:val="22"/>
          <w:lang w:val="sr-Latn-ME"/>
        </w:rPr>
        <w:t>umor</w:t>
      </w:r>
    </w:p>
    <w:p w14:paraId="7279078A" w14:textId="77777777" w:rsidR="007A3AB2" w:rsidRPr="007A3AB2" w:rsidRDefault="007A3AB2" w:rsidP="007A3AB2">
      <w:pPr>
        <w:numPr>
          <w:ilvl w:val="0"/>
          <w:numId w:val="26"/>
        </w:numPr>
        <w:tabs>
          <w:tab w:val="left" w:pos="284"/>
        </w:tabs>
        <w:spacing w:before="40" w:after="40"/>
        <w:ind w:left="720" w:hanging="360"/>
        <w:jc w:val="both"/>
        <w:rPr>
          <w:color w:val="000000"/>
          <w:sz w:val="22"/>
          <w:szCs w:val="22"/>
          <w:lang w:val="sr-Latn-ME"/>
        </w:rPr>
      </w:pPr>
      <w:r w:rsidRPr="007A3AB2">
        <w:rPr>
          <w:color w:val="000000"/>
          <w:sz w:val="22"/>
          <w:szCs w:val="22"/>
          <w:lang w:val="sr-Latn-ME"/>
        </w:rPr>
        <w:t>depresivno raspoloženje</w:t>
      </w:r>
    </w:p>
    <w:p w14:paraId="282333DE" w14:textId="77777777" w:rsidR="007A3AB2" w:rsidRPr="007A3AB2" w:rsidRDefault="007A3AB2" w:rsidP="007A3AB2">
      <w:pPr>
        <w:numPr>
          <w:ilvl w:val="0"/>
          <w:numId w:val="26"/>
        </w:numPr>
        <w:tabs>
          <w:tab w:val="left" w:pos="284"/>
        </w:tabs>
        <w:spacing w:before="40" w:after="40"/>
        <w:ind w:left="720" w:hanging="360"/>
        <w:jc w:val="both"/>
        <w:rPr>
          <w:color w:val="000000"/>
          <w:sz w:val="22"/>
          <w:szCs w:val="22"/>
          <w:lang w:val="sr-Latn-ME"/>
        </w:rPr>
      </w:pPr>
      <w:r w:rsidRPr="007A3AB2">
        <w:rPr>
          <w:color w:val="000000"/>
          <w:sz w:val="22"/>
          <w:szCs w:val="22"/>
          <w:lang w:val="sr-Latn-ME"/>
        </w:rPr>
        <w:t>gubitak koštane mase uzrokovan niskim nivoom hormona.</w:t>
      </w:r>
    </w:p>
    <w:p w14:paraId="69899381" w14:textId="77777777" w:rsidR="007A3AB2" w:rsidRPr="007A3AB2" w:rsidRDefault="007A3AB2" w:rsidP="007A3AB2">
      <w:pPr>
        <w:rPr>
          <w:sz w:val="22"/>
          <w:szCs w:val="22"/>
          <w:lang w:val="sr-Latn-ME"/>
        </w:rPr>
      </w:pPr>
    </w:p>
    <w:p w14:paraId="5DEC9D1E" w14:textId="77777777" w:rsidR="007A3AB2" w:rsidRPr="007A3AB2" w:rsidRDefault="007A3AB2" w:rsidP="007A3AB2">
      <w:pPr>
        <w:rPr>
          <w:sz w:val="22"/>
          <w:szCs w:val="22"/>
          <w:lang w:val="sr-Latn-ME"/>
        </w:rPr>
      </w:pPr>
    </w:p>
    <w:p w14:paraId="59547F42" w14:textId="77777777" w:rsidR="007A3AB2" w:rsidRPr="007A3AB2" w:rsidRDefault="007A3AB2" w:rsidP="007A3AB2">
      <w:pPr>
        <w:tabs>
          <w:tab w:val="left" w:pos="540"/>
          <w:tab w:val="left" w:pos="569"/>
        </w:tabs>
        <w:rPr>
          <w:b/>
          <w:caps/>
          <w:sz w:val="22"/>
          <w:szCs w:val="22"/>
          <w:lang w:val="sr-Latn-ME"/>
        </w:rPr>
      </w:pPr>
      <w:r w:rsidRPr="007A3AB2">
        <w:rPr>
          <w:b/>
          <w:sz w:val="22"/>
          <w:szCs w:val="22"/>
          <w:lang w:val="sr-Latn-ME"/>
        </w:rPr>
        <w:t xml:space="preserve">2. </w:t>
      </w:r>
      <w:r w:rsidRPr="007A3AB2">
        <w:rPr>
          <w:sz w:val="22"/>
          <w:szCs w:val="22"/>
          <w:lang w:val="sr-Latn-ME"/>
        </w:rPr>
        <w:tab/>
      </w:r>
      <w:r w:rsidRPr="007A3AB2">
        <w:rPr>
          <w:b/>
          <w:caps/>
          <w:sz w:val="22"/>
          <w:szCs w:val="22"/>
          <w:lang w:val="sr-Latn-ME"/>
        </w:rPr>
        <w:t>Šta treba da znate prIJe nego što uzmete lIJek NEBIDO</w:t>
      </w:r>
    </w:p>
    <w:p w14:paraId="19A2EE61" w14:textId="77777777" w:rsidR="007A3AB2" w:rsidRPr="007A3AB2" w:rsidRDefault="007A3AB2" w:rsidP="007A3AB2">
      <w:pPr>
        <w:rPr>
          <w:caps/>
          <w:sz w:val="22"/>
          <w:szCs w:val="22"/>
          <w:lang w:val="sr-Latn-ME"/>
        </w:rPr>
      </w:pPr>
    </w:p>
    <w:p w14:paraId="1A9FCC31" w14:textId="77777777" w:rsidR="007A3AB2" w:rsidRPr="007A3AB2" w:rsidRDefault="007A3AB2" w:rsidP="007A3AB2">
      <w:pPr>
        <w:jc w:val="both"/>
        <w:rPr>
          <w:b/>
          <w:sz w:val="22"/>
          <w:szCs w:val="22"/>
          <w:lang w:val="sr-Latn-ME"/>
        </w:rPr>
      </w:pPr>
      <w:bookmarkStart w:id="0" w:name="_Hlk71811804"/>
      <w:r w:rsidRPr="007A3AB2">
        <w:rPr>
          <w:b/>
          <w:sz w:val="22"/>
          <w:szCs w:val="22"/>
          <w:lang w:val="sr-Latn-ME"/>
        </w:rPr>
        <w:t>Lijek Nebido ne smijete koristiti:</w:t>
      </w:r>
    </w:p>
    <w:bookmarkEnd w:id="0"/>
    <w:p w14:paraId="7F693C2E" w14:textId="77777777" w:rsidR="007A3AB2" w:rsidRPr="007A3AB2" w:rsidRDefault="007A3AB2" w:rsidP="007A3AB2">
      <w:pPr>
        <w:jc w:val="both"/>
        <w:rPr>
          <w:b/>
          <w:sz w:val="22"/>
          <w:szCs w:val="22"/>
          <w:lang w:val="sr-Latn-ME"/>
        </w:rPr>
      </w:pPr>
    </w:p>
    <w:p w14:paraId="03369C63" w14:textId="77777777" w:rsidR="007A3AB2" w:rsidRPr="007A3AB2" w:rsidRDefault="007A3AB2" w:rsidP="007A3AB2">
      <w:pPr>
        <w:numPr>
          <w:ilvl w:val="0"/>
          <w:numId w:val="27"/>
        </w:numPr>
        <w:tabs>
          <w:tab w:val="left" w:pos="284"/>
        </w:tabs>
        <w:ind w:left="720" w:hanging="360"/>
        <w:jc w:val="both"/>
        <w:rPr>
          <w:color w:val="000000"/>
          <w:sz w:val="22"/>
          <w:szCs w:val="22"/>
          <w:lang w:val="sr-Latn-ME"/>
        </w:rPr>
      </w:pPr>
      <w:r w:rsidRPr="007A3AB2">
        <w:rPr>
          <w:color w:val="000000"/>
          <w:sz w:val="22"/>
          <w:szCs w:val="22"/>
          <w:lang w:val="sr-Latn-ME"/>
        </w:rPr>
        <w:t>ako ste alergični (preosjetljivi) na testosteron undekanoat ili na bilo koji drugi sastojak lijeka Nebido (pogledajte dio 6),</w:t>
      </w:r>
    </w:p>
    <w:p w14:paraId="611A3630" w14:textId="77777777" w:rsidR="007A3AB2" w:rsidRPr="007A3AB2" w:rsidRDefault="007A3AB2" w:rsidP="007A3AB2">
      <w:pPr>
        <w:numPr>
          <w:ilvl w:val="0"/>
          <w:numId w:val="27"/>
        </w:numPr>
        <w:tabs>
          <w:tab w:val="left" w:pos="284"/>
        </w:tabs>
        <w:ind w:left="720" w:hanging="360"/>
        <w:jc w:val="both"/>
        <w:rPr>
          <w:color w:val="000000"/>
          <w:sz w:val="22"/>
          <w:szCs w:val="22"/>
          <w:lang w:val="sr-Latn-ME"/>
        </w:rPr>
      </w:pPr>
      <w:r w:rsidRPr="007A3AB2">
        <w:rPr>
          <w:color w:val="000000"/>
          <w:sz w:val="22"/>
          <w:szCs w:val="22"/>
          <w:lang w:val="sr-Latn-ME"/>
        </w:rPr>
        <w:t>ako imate ili ste ranije imali androgen zavisni karcinom ili postoji sumnja na karcinom prostate ili dojke,</w:t>
      </w:r>
    </w:p>
    <w:p w14:paraId="459DC06F" w14:textId="77777777" w:rsidR="007A3AB2" w:rsidRPr="007A3AB2" w:rsidRDefault="007A3AB2" w:rsidP="007A3AB2">
      <w:pPr>
        <w:numPr>
          <w:ilvl w:val="0"/>
          <w:numId w:val="27"/>
        </w:numPr>
        <w:tabs>
          <w:tab w:val="left" w:pos="284"/>
        </w:tabs>
        <w:ind w:left="720" w:hanging="360"/>
        <w:jc w:val="both"/>
        <w:rPr>
          <w:color w:val="000000"/>
          <w:sz w:val="22"/>
          <w:szCs w:val="22"/>
          <w:lang w:val="sr-Latn-ME"/>
        </w:rPr>
      </w:pPr>
      <w:r w:rsidRPr="007A3AB2">
        <w:rPr>
          <w:color w:val="000000"/>
          <w:sz w:val="22"/>
          <w:szCs w:val="22"/>
          <w:lang w:val="sr-Latn-ME"/>
        </w:rPr>
        <w:t>ako imate ili ste ranije imali tumor jetre</w:t>
      </w:r>
      <w:r w:rsidRPr="007A3AB2">
        <w:rPr>
          <w:rFonts w:eastAsia="Verdana"/>
          <w:color w:val="000000"/>
          <w:sz w:val="22"/>
          <w:szCs w:val="22"/>
          <w:lang w:val="sr-Latn-ME"/>
        </w:rPr>
        <w:t>.</w:t>
      </w:r>
    </w:p>
    <w:p w14:paraId="4FEC2981" w14:textId="77777777" w:rsidR="007A3AB2" w:rsidRPr="007A3AB2" w:rsidRDefault="007A3AB2" w:rsidP="007A3AB2">
      <w:pPr>
        <w:tabs>
          <w:tab w:val="left" w:pos="284"/>
        </w:tabs>
        <w:jc w:val="both"/>
        <w:rPr>
          <w:rFonts w:eastAsia="Verdana"/>
          <w:color w:val="000000"/>
          <w:sz w:val="22"/>
          <w:szCs w:val="22"/>
          <w:lang w:val="sr-Latn-ME"/>
        </w:rPr>
      </w:pPr>
    </w:p>
    <w:p w14:paraId="32012922" w14:textId="77777777" w:rsidR="007A3AB2" w:rsidRPr="007A3AB2" w:rsidRDefault="007A3AB2" w:rsidP="007A3AB2">
      <w:pPr>
        <w:jc w:val="both"/>
        <w:rPr>
          <w:color w:val="000000"/>
          <w:sz w:val="22"/>
          <w:szCs w:val="22"/>
          <w:lang w:val="sr-Latn-ME"/>
        </w:rPr>
      </w:pPr>
      <w:r w:rsidRPr="007A3AB2">
        <w:rPr>
          <w:color w:val="000000"/>
          <w:sz w:val="22"/>
          <w:szCs w:val="22"/>
          <w:lang w:val="sr-Latn-ME"/>
        </w:rPr>
        <w:t xml:space="preserve">Lijek Nebido </w:t>
      </w:r>
      <w:r w:rsidRPr="007A3AB2">
        <w:rPr>
          <w:b/>
          <w:bCs/>
          <w:color w:val="000000"/>
          <w:sz w:val="22"/>
          <w:szCs w:val="22"/>
          <w:lang w:val="sr-Latn-ME"/>
        </w:rPr>
        <w:t>nije</w:t>
      </w:r>
      <w:r w:rsidRPr="007A3AB2">
        <w:rPr>
          <w:color w:val="000000"/>
          <w:sz w:val="22"/>
          <w:szCs w:val="22"/>
          <w:lang w:val="sr-Latn-ME"/>
        </w:rPr>
        <w:t xml:space="preserve"> predviđen za primjenu kod žena.</w:t>
      </w:r>
    </w:p>
    <w:p w14:paraId="7193CD13" w14:textId="77777777" w:rsidR="007A3AB2" w:rsidRPr="007A3AB2" w:rsidRDefault="007A3AB2" w:rsidP="007A3AB2">
      <w:pPr>
        <w:jc w:val="both"/>
        <w:rPr>
          <w:sz w:val="22"/>
          <w:szCs w:val="22"/>
          <w:lang w:val="sr-Latn-ME"/>
        </w:rPr>
      </w:pPr>
    </w:p>
    <w:p w14:paraId="4E2F35EE" w14:textId="77777777" w:rsidR="007A3AB2" w:rsidRPr="007A3AB2" w:rsidRDefault="007A3AB2" w:rsidP="007A3AB2">
      <w:pPr>
        <w:jc w:val="both"/>
        <w:rPr>
          <w:b/>
          <w:sz w:val="22"/>
          <w:szCs w:val="22"/>
          <w:lang w:val="sr-Latn-ME"/>
        </w:rPr>
      </w:pPr>
      <w:r w:rsidRPr="007A3AB2">
        <w:rPr>
          <w:b/>
          <w:sz w:val="22"/>
          <w:szCs w:val="22"/>
          <w:lang w:val="sr-Latn-ME"/>
        </w:rPr>
        <w:t>Upozorenja i mjere opreza:</w:t>
      </w:r>
    </w:p>
    <w:p w14:paraId="0434D830" w14:textId="77777777" w:rsidR="007A3AB2" w:rsidRPr="007A3AB2" w:rsidRDefault="007A3AB2" w:rsidP="007A3AB2">
      <w:pPr>
        <w:jc w:val="both"/>
        <w:rPr>
          <w:b/>
          <w:sz w:val="22"/>
          <w:szCs w:val="22"/>
          <w:lang w:val="sr-Latn-ME"/>
        </w:rPr>
      </w:pPr>
    </w:p>
    <w:p w14:paraId="7A564C0D" w14:textId="77777777" w:rsidR="007A3AB2" w:rsidRPr="007A3AB2" w:rsidRDefault="007A3AB2" w:rsidP="007A3AB2">
      <w:pPr>
        <w:tabs>
          <w:tab w:val="left" w:pos="284"/>
        </w:tabs>
        <w:jc w:val="both"/>
        <w:rPr>
          <w:b/>
          <w:color w:val="000000"/>
          <w:sz w:val="22"/>
          <w:szCs w:val="22"/>
          <w:lang w:val="sr-Latn-ME"/>
        </w:rPr>
      </w:pPr>
      <w:r w:rsidRPr="007A3AB2">
        <w:rPr>
          <w:b/>
          <w:color w:val="000000"/>
          <w:sz w:val="22"/>
          <w:szCs w:val="22"/>
          <w:lang w:val="sr-Latn-ME"/>
        </w:rPr>
        <w:t>Prije upotrebe lijeka Nebido obavjestite vašeg ljekara ukoliko imate ili ste imali:</w:t>
      </w:r>
    </w:p>
    <w:p w14:paraId="5BB08BC7" w14:textId="77777777" w:rsidR="007A3AB2" w:rsidRPr="007A3AB2" w:rsidRDefault="007A3AB2" w:rsidP="007A3AB2">
      <w:pPr>
        <w:tabs>
          <w:tab w:val="left" w:pos="284"/>
        </w:tabs>
        <w:jc w:val="both"/>
        <w:rPr>
          <w:color w:val="000000"/>
          <w:sz w:val="22"/>
          <w:szCs w:val="22"/>
          <w:lang w:val="sr-Latn-ME"/>
        </w:rPr>
      </w:pPr>
    </w:p>
    <w:p w14:paraId="1EEF3147" w14:textId="77777777" w:rsidR="007A3AB2" w:rsidRPr="007A3AB2" w:rsidRDefault="007A3AB2" w:rsidP="007A3AB2">
      <w:pPr>
        <w:numPr>
          <w:ilvl w:val="0"/>
          <w:numId w:val="28"/>
        </w:numPr>
        <w:tabs>
          <w:tab w:val="left" w:pos="284"/>
        </w:tabs>
        <w:ind w:left="720" w:hanging="360"/>
        <w:jc w:val="both"/>
        <w:rPr>
          <w:color w:val="000000"/>
          <w:sz w:val="22"/>
          <w:szCs w:val="22"/>
          <w:lang w:val="sr-Latn-ME"/>
        </w:rPr>
      </w:pPr>
      <w:r w:rsidRPr="007A3AB2">
        <w:rPr>
          <w:color w:val="000000"/>
          <w:sz w:val="22"/>
          <w:szCs w:val="22"/>
          <w:lang w:val="sr-Latn-ME"/>
        </w:rPr>
        <w:t>epilepsiju</w:t>
      </w:r>
    </w:p>
    <w:p w14:paraId="59423E6B" w14:textId="77777777" w:rsidR="007A3AB2" w:rsidRPr="007A3AB2" w:rsidRDefault="007A3AB2" w:rsidP="007A3AB2">
      <w:pPr>
        <w:numPr>
          <w:ilvl w:val="0"/>
          <w:numId w:val="28"/>
        </w:numPr>
        <w:tabs>
          <w:tab w:val="left" w:pos="284"/>
        </w:tabs>
        <w:ind w:left="720" w:hanging="360"/>
        <w:jc w:val="both"/>
        <w:rPr>
          <w:color w:val="000000"/>
          <w:sz w:val="22"/>
          <w:szCs w:val="22"/>
          <w:lang w:val="sr-Latn-ME"/>
        </w:rPr>
      </w:pPr>
      <w:r w:rsidRPr="007A3AB2">
        <w:rPr>
          <w:color w:val="000000"/>
          <w:sz w:val="22"/>
          <w:szCs w:val="22"/>
          <w:lang w:val="sr-Latn-ME"/>
        </w:rPr>
        <w:t>probleme sa srcem, bubrezima ili jetrom</w:t>
      </w:r>
    </w:p>
    <w:p w14:paraId="5D616F9A" w14:textId="77777777" w:rsidR="007A3AB2" w:rsidRPr="007A3AB2" w:rsidRDefault="007A3AB2" w:rsidP="007A3AB2">
      <w:pPr>
        <w:numPr>
          <w:ilvl w:val="0"/>
          <w:numId w:val="28"/>
        </w:numPr>
        <w:tabs>
          <w:tab w:val="left" w:pos="284"/>
        </w:tabs>
        <w:ind w:left="720" w:hanging="360"/>
        <w:jc w:val="both"/>
        <w:rPr>
          <w:color w:val="000000"/>
          <w:sz w:val="22"/>
          <w:szCs w:val="22"/>
          <w:lang w:val="sr-Latn-ME"/>
        </w:rPr>
      </w:pPr>
      <w:r w:rsidRPr="007A3AB2">
        <w:rPr>
          <w:color w:val="000000"/>
          <w:sz w:val="22"/>
          <w:szCs w:val="22"/>
          <w:lang w:val="sr-Latn-ME"/>
        </w:rPr>
        <w:t>migrenu</w:t>
      </w:r>
    </w:p>
    <w:p w14:paraId="7E0353E3" w14:textId="77777777" w:rsidR="007A3AB2" w:rsidRPr="007A3AB2" w:rsidRDefault="007A3AB2" w:rsidP="007A3AB2">
      <w:pPr>
        <w:numPr>
          <w:ilvl w:val="0"/>
          <w:numId w:val="28"/>
        </w:numPr>
        <w:tabs>
          <w:tab w:val="left" w:pos="284"/>
        </w:tabs>
        <w:ind w:left="720" w:hanging="360"/>
        <w:jc w:val="both"/>
        <w:rPr>
          <w:color w:val="000000"/>
          <w:sz w:val="22"/>
          <w:szCs w:val="22"/>
          <w:lang w:val="sr-Latn-ME"/>
        </w:rPr>
      </w:pPr>
      <w:r w:rsidRPr="007A3AB2">
        <w:rPr>
          <w:color w:val="000000"/>
          <w:sz w:val="22"/>
          <w:szCs w:val="22"/>
          <w:lang w:val="sr-Latn-ME"/>
        </w:rPr>
        <w:t>kratkotrajne prekide disanja tokom sna (apneja), s obzirom na to da se mogu pogoršati</w:t>
      </w:r>
    </w:p>
    <w:p w14:paraId="60B62FB6" w14:textId="77777777" w:rsidR="007A3AB2" w:rsidRPr="007A3AB2" w:rsidRDefault="007A3AB2" w:rsidP="007A3AB2">
      <w:pPr>
        <w:numPr>
          <w:ilvl w:val="0"/>
          <w:numId w:val="28"/>
        </w:numPr>
        <w:tabs>
          <w:tab w:val="left" w:pos="284"/>
        </w:tabs>
        <w:ind w:left="720" w:hanging="360"/>
        <w:jc w:val="both"/>
        <w:rPr>
          <w:color w:val="000000"/>
          <w:sz w:val="22"/>
          <w:szCs w:val="22"/>
          <w:lang w:val="sr-Latn-ME"/>
        </w:rPr>
      </w:pPr>
      <w:r w:rsidRPr="007A3AB2">
        <w:rPr>
          <w:color w:val="000000"/>
          <w:sz w:val="22"/>
          <w:szCs w:val="22"/>
          <w:lang w:val="sr-Latn-ME"/>
        </w:rPr>
        <w:t>karcinom, jer može biti potrebno redovno provjeravanje nivoa kalcijuma u krvi</w:t>
      </w:r>
    </w:p>
    <w:p w14:paraId="485149E2" w14:textId="77777777" w:rsidR="007A3AB2" w:rsidRPr="007A3AB2" w:rsidRDefault="007A3AB2" w:rsidP="007A3AB2">
      <w:pPr>
        <w:numPr>
          <w:ilvl w:val="0"/>
          <w:numId w:val="28"/>
        </w:numPr>
        <w:tabs>
          <w:tab w:val="left" w:pos="284"/>
        </w:tabs>
        <w:ind w:left="720" w:hanging="360"/>
        <w:jc w:val="both"/>
        <w:rPr>
          <w:color w:val="000000"/>
          <w:sz w:val="22"/>
          <w:szCs w:val="22"/>
          <w:lang w:val="sr-Latn-ME"/>
        </w:rPr>
      </w:pPr>
      <w:r w:rsidRPr="007A3AB2">
        <w:rPr>
          <w:color w:val="000000"/>
          <w:sz w:val="22"/>
          <w:szCs w:val="22"/>
          <w:lang w:val="sr-Latn-ME"/>
        </w:rPr>
        <w:t>visok krvni pritisak ili ako ste na terapiji ljekovima za visoki krvni pritisak, jer testosteron može da izazove porast krvnog pritiska</w:t>
      </w:r>
    </w:p>
    <w:p w14:paraId="718C4B19" w14:textId="77777777" w:rsidR="007A3AB2" w:rsidRPr="007A3AB2" w:rsidRDefault="007A3AB2" w:rsidP="007A3AB2">
      <w:pPr>
        <w:numPr>
          <w:ilvl w:val="0"/>
          <w:numId w:val="28"/>
        </w:numPr>
        <w:tabs>
          <w:tab w:val="left" w:pos="284"/>
        </w:tabs>
        <w:ind w:left="720" w:hanging="360"/>
        <w:jc w:val="both"/>
        <w:rPr>
          <w:color w:val="000000"/>
          <w:sz w:val="22"/>
          <w:szCs w:val="22"/>
          <w:lang w:val="sr-Latn-ME"/>
        </w:rPr>
      </w:pPr>
      <w:r w:rsidRPr="007A3AB2">
        <w:rPr>
          <w:color w:val="000000"/>
          <w:sz w:val="22"/>
          <w:szCs w:val="22"/>
          <w:lang w:val="sr-Latn-ME"/>
        </w:rPr>
        <w:t>probleme sa krvnim ugrušcima:</w:t>
      </w:r>
    </w:p>
    <w:p w14:paraId="2E2A02C8" w14:textId="77777777" w:rsidR="007A3AB2" w:rsidRPr="007A3AB2" w:rsidRDefault="007A3AB2" w:rsidP="007A3AB2">
      <w:pPr>
        <w:numPr>
          <w:ilvl w:val="0"/>
          <w:numId w:val="35"/>
        </w:numPr>
        <w:tabs>
          <w:tab w:val="left" w:pos="284"/>
        </w:tabs>
        <w:ind w:left="927" w:hanging="360"/>
        <w:jc w:val="both"/>
        <w:rPr>
          <w:color w:val="000000"/>
          <w:sz w:val="22"/>
          <w:szCs w:val="22"/>
          <w:lang w:val="sr-Latn-ME"/>
        </w:rPr>
      </w:pPr>
      <w:r w:rsidRPr="007A3AB2">
        <w:rPr>
          <w:color w:val="000000"/>
          <w:sz w:val="22"/>
          <w:szCs w:val="22"/>
          <w:lang w:val="sr-Latn-ME"/>
        </w:rPr>
        <w:t>problem sa krvarenjem (npr. hemofilija)</w:t>
      </w:r>
    </w:p>
    <w:p w14:paraId="1CB98082" w14:textId="77777777" w:rsidR="007A3AB2" w:rsidRPr="007A3AB2" w:rsidRDefault="007A3AB2" w:rsidP="007A3AB2">
      <w:pPr>
        <w:numPr>
          <w:ilvl w:val="0"/>
          <w:numId w:val="35"/>
        </w:numPr>
        <w:tabs>
          <w:tab w:val="left" w:pos="284"/>
        </w:tabs>
        <w:ind w:left="927" w:hanging="360"/>
        <w:jc w:val="both"/>
        <w:rPr>
          <w:color w:val="000000"/>
          <w:sz w:val="22"/>
          <w:szCs w:val="22"/>
          <w:lang w:val="sr-Latn-ME"/>
        </w:rPr>
      </w:pPr>
      <w:r w:rsidRPr="007A3AB2">
        <w:rPr>
          <w:color w:val="000000"/>
          <w:sz w:val="22"/>
          <w:szCs w:val="22"/>
          <w:lang w:val="sr-Latn-ME"/>
        </w:rPr>
        <w:t>trombofiliju (poremećaj zgrušavanja krvi koji povećava rizik od tromboze – pojave krvnog ugruška u krvnim sudovima)</w:t>
      </w:r>
    </w:p>
    <w:p w14:paraId="1383CA81" w14:textId="77777777" w:rsidR="007A3AB2" w:rsidRPr="007A3AB2" w:rsidRDefault="007A3AB2" w:rsidP="007A3AB2">
      <w:pPr>
        <w:numPr>
          <w:ilvl w:val="0"/>
          <w:numId w:val="35"/>
        </w:numPr>
        <w:tabs>
          <w:tab w:val="left" w:pos="284"/>
        </w:tabs>
        <w:ind w:left="927" w:hanging="360"/>
        <w:jc w:val="both"/>
        <w:rPr>
          <w:color w:val="000000"/>
          <w:sz w:val="22"/>
          <w:szCs w:val="22"/>
          <w:lang w:val="sr-Latn-ME"/>
        </w:rPr>
      </w:pPr>
      <w:r w:rsidRPr="007A3AB2">
        <w:rPr>
          <w:color w:val="000000"/>
          <w:sz w:val="22"/>
          <w:szCs w:val="22"/>
          <w:lang w:val="sr-Latn-ME"/>
        </w:rPr>
        <w:t>faktore koji povećavaju rizik od fomiranja krvnog ugruška u venama: prethodni krvni ugrušci u venama, pušenje, gojaznost, rak, nepokretnost, ukoliko je neko od Vaše bliže rodbine imao krvni ugrušak u nozi, plućima ili drugim organima u mlađem dobu (npr. u periodu kada su imali manje od 50 godina), ako ste starije dobi.</w:t>
      </w:r>
    </w:p>
    <w:p w14:paraId="41FC7115" w14:textId="77777777" w:rsidR="007A3AB2" w:rsidRPr="007A3AB2" w:rsidRDefault="007A3AB2" w:rsidP="007A3AB2">
      <w:pPr>
        <w:tabs>
          <w:tab w:val="left" w:pos="284"/>
        </w:tabs>
        <w:ind w:left="567"/>
        <w:jc w:val="both"/>
        <w:rPr>
          <w:color w:val="000000"/>
          <w:sz w:val="22"/>
          <w:szCs w:val="22"/>
          <w:lang w:val="sr-Latn-ME"/>
        </w:rPr>
      </w:pPr>
    </w:p>
    <w:p w14:paraId="0C8B11A4" w14:textId="77777777" w:rsidR="007A3AB2" w:rsidRPr="007A3AB2" w:rsidRDefault="007A3AB2" w:rsidP="007A3AB2">
      <w:pPr>
        <w:tabs>
          <w:tab w:val="left" w:pos="284"/>
        </w:tabs>
        <w:ind w:left="720"/>
        <w:jc w:val="both"/>
        <w:rPr>
          <w:color w:val="000000"/>
          <w:sz w:val="22"/>
          <w:szCs w:val="22"/>
          <w:lang w:val="sr-Latn-ME"/>
        </w:rPr>
      </w:pPr>
      <w:r w:rsidRPr="007A3AB2">
        <w:rPr>
          <w:color w:val="000000"/>
          <w:sz w:val="22"/>
          <w:szCs w:val="22"/>
          <w:lang w:val="sr-Latn-ME"/>
        </w:rPr>
        <w:t>Kako da prepoznate krvni ugrušak: bolni otok jedne noge ili iznenadne promjene boje Vaše kože, npr. koža postaje blijeda, crvena ili plava, iznenadni gubitak daha, iznenadni neobjašnjivi kašalj sa mogućim iskašljavanjem krvi; ili iznenadni bol u grudima, ozbiljna ošamućenost ili vrtoglavica, jak bol u želucu, iznenadni gubitak vida. Odmah zatražite medicinsku pomoć ukoliko primijetite neki od ovih simptoma.</w:t>
      </w:r>
    </w:p>
    <w:p w14:paraId="4E308057" w14:textId="77777777" w:rsidR="007A3AB2" w:rsidRPr="007A3AB2" w:rsidRDefault="007A3AB2" w:rsidP="007A3AB2">
      <w:pPr>
        <w:tabs>
          <w:tab w:val="left" w:pos="284"/>
        </w:tabs>
        <w:jc w:val="both"/>
        <w:rPr>
          <w:color w:val="000000"/>
          <w:sz w:val="22"/>
          <w:szCs w:val="22"/>
          <w:lang w:val="sr-Latn-ME"/>
        </w:rPr>
      </w:pPr>
    </w:p>
    <w:p w14:paraId="35B8798D" w14:textId="77777777" w:rsidR="007A3AB2" w:rsidRPr="007A3AB2" w:rsidRDefault="007A3AB2" w:rsidP="007A3AB2">
      <w:pPr>
        <w:tabs>
          <w:tab w:val="left" w:pos="284"/>
        </w:tabs>
        <w:jc w:val="both"/>
        <w:rPr>
          <w:color w:val="000000"/>
          <w:sz w:val="22"/>
          <w:szCs w:val="22"/>
          <w:lang w:val="sr-Latn-ME"/>
        </w:rPr>
      </w:pPr>
      <w:r w:rsidRPr="007A3AB2">
        <w:rPr>
          <w:b/>
          <w:bCs/>
          <w:color w:val="000000"/>
          <w:sz w:val="22"/>
          <w:szCs w:val="22"/>
          <w:lang w:val="sr-Latn-ME"/>
        </w:rPr>
        <w:t>Ukoliko imate teško oboljenje srca, jetre ili bubrega,</w:t>
      </w:r>
      <w:r w:rsidRPr="007A3AB2">
        <w:rPr>
          <w:color w:val="000000"/>
          <w:sz w:val="22"/>
          <w:szCs w:val="22"/>
          <w:lang w:val="sr-Latn-ME"/>
        </w:rPr>
        <w:t xml:space="preserve"> liječenje lijekom Nebido može izazvati teške komplikacije u vidu zadržavanja vode u tijelu, što ponekad može biti udruženo sa (kongestivnom) srčanom slabošću.</w:t>
      </w:r>
    </w:p>
    <w:p w14:paraId="011BD7F0" w14:textId="77777777" w:rsidR="007A3AB2" w:rsidRPr="007A3AB2" w:rsidRDefault="007A3AB2" w:rsidP="007A3AB2">
      <w:pPr>
        <w:tabs>
          <w:tab w:val="center" w:pos="4536"/>
          <w:tab w:val="right" w:pos="9072"/>
        </w:tabs>
        <w:jc w:val="both"/>
        <w:rPr>
          <w:color w:val="000000"/>
          <w:sz w:val="22"/>
          <w:szCs w:val="22"/>
          <w:lang w:val="sr-Latn-ME"/>
        </w:rPr>
      </w:pPr>
      <w:r w:rsidRPr="007A3AB2">
        <w:rPr>
          <w:color w:val="000000"/>
          <w:sz w:val="22"/>
          <w:szCs w:val="22"/>
          <w:lang w:val="sr-Latn-ME"/>
        </w:rPr>
        <w:lastRenderedPageBreak/>
        <w:t>Prije početka i tokom terapije, Vaš ljekar treba da Vam obavi sljedeće analize krvi: određivanje nivoa testosterona u krvi, kompletnu krvnu sliku.</w:t>
      </w:r>
    </w:p>
    <w:p w14:paraId="2437D121" w14:textId="77777777" w:rsidR="007A3AB2" w:rsidRPr="007A3AB2" w:rsidRDefault="007A3AB2" w:rsidP="007A3AB2">
      <w:pPr>
        <w:tabs>
          <w:tab w:val="left" w:pos="284"/>
        </w:tabs>
        <w:jc w:val="both"/>
        <w:rPr>
          <w:color w:val="000000"/>
          <w:sz w:val="22"/>
          <w:szCs w:val="22"/>
          <w:lang w:val="sr-Latn-ME"/>
        </w:rPr>
      </w:pPr>
    </w:p>
    <w:p w14:paraId="0C5EA8A6" w14:textId="77777777" w:rsidR="007A3AB2" w:rsidRPr="007A3AB2" w:rsidRDefault="007A3AB2" w:rsidP="007A3AB2">
      <w:pPr>
        <w:jc w:val="both"/>
        <w:rPr>
          <w:b/>
          <w:bCs/>
          <w:color w:val="000000"/>
          <w:sz w:val="22"/>
          <w:szCs w:val="22"/>
          <w:lang w:val="sr-Latn-ME"/>
        </w:rPr>
      </w:pPr>
      <w:r w:rsidRPr="007A3AB2">
        <w:rPr>
          <w:b/>
          <w:bCs/>
          <w:color w:val="000000"/>
          <w:sz w:val="22"/>
          <w:szCs w:val="22"/>
          <w:lang w:val="sr-Latn-ME"/>
        </w:rPr>
        <w:t>Ukoliko imate problema sa jetrom</w:t>
      </w:r>
    </w:p>
    <w:p w14:paraId="26789620" w14:textId="77777777" w:rsidR="007A3AB2" w:rsidRPr="007A3AB2" w:rsidRDefault="007A3AB2" w:rsidP="007A3AB2">
      <w:pPr>
        <w:jc w:val="both"/>
        <w:rPr>
          <w:color w:val="000000"/>
          <w:sz w:val="22"/>
          <w:szCs w:val="22"/>
          <w:lang w:val="sr-Latn-ME"/>
        </w:rPr>
      </w:pPr>
      <w:r w:rsidRPr="007A3AB2">
        <w:rPr>
          <w:color w:val="000000"/>
          <w:sz w:val="22"/>
          <w:szCs w:val="22"/>
          <w:lang w:val="sr-Latn-ME"/>
        </w:rPr>
        <w:t>Nijesu sprovedena formalna ispitivanja kod pacijenata sa oštećenjem funkcije jetre. Ljekar Vam neće propisati Nebido ukoliko ste imali karcinom jetre (vidjeti dio „Lijek Nebido ne smijete koristiti:“).</w:t>
      </w:r>
    </w:p>
    <w:p w14:paraId="7B241317" w14:textId="77777777" w:rsidR="007A3AB2" w:rsidRPr="007A3AB2" w:rsidRDefault="007A3AB2" w:rsidP="007A3AB2">
      <w:pPr>
        <w:jc w:val="both"/>
        <w:rPr>
          <w:sz w:val="22"/>
          <w:szCs w:val="22"/>
          <w:lang w:val="sr-Latn-ME"/>
        </w:rPr>
      </w:pPr>
    </w:p>
    <w:p w14:paraId="31FD4A29" w14:textId="77777777" w:rsidR="007A3AB2" w:rsidRPr="007A3AB2" w:rsidRDefault="007A3AB2" w:rsidP="007A3AB2">
      <w:pPr>
        <w:jc w:val="both"/>
        <w:rPr>
          <w:b/>
          <w:sz w:val="22"/>
          <w:szCs w:val="22"/>
          <w:lang w:val="sr-Latn-ME"/>
        </w:rPr>
      </w:pPr>
      <w:r w:rsidRPr="007A3AB2">
        <w:rPr>
          <w:b/>
          <w:sz w:val="22"/>
          <w:szCs w:val="22"/>
          <w:lang w:val="sr-Latn-ME"/>
        </w:rPr>
        <w:t>Djeca i adolescenti</w:t>
      </w:r>
    </w:p>
    <w:p w14:paraId="5D12DF3C" w14:textId="77777777" w:rsidR="007A3AB2" w:rsidRPr="007A3AB2" w:rsidRDefault="007A3AB2" w:rsidP="007A3AB2">
      <w:pPr>
        <w:jc w:val="both"/>
        <w:rPr>
          <w:b/>
          <w:sz w:val="22"/>
          <w:szCs w:val="22"/>
          <w:lang w:val="sr-Latn-ME"/>
        </w:rPr>
      </w:pPr>
      <w:r w:rsidRPr="007A3AB2">
        <w:rPr>
          <w:bCs/>
          <w:sz w:val="22"/>
          <w:szCs w:val="22"/>
          <w:lang w:val="sr-Latn-ME"/>
        </w:rPr>
        <w:t xml:space="preserve">Lijek </w:t>
      </w:r>
      <w:r w:rsidRPr="007A3AB2">
        <w:rPr>
          <w:color w:val="000000"/>
          <w:sz w:val="22"/>
          <w:szCs w:val="22"/>
          <w:lang w:val="sr-Latn-ME"/>
        </w:rPr>
        <w:t>Nebido se ne upotrebljava kod djece i adolescenata. Nema podataka o upotrebi lijeka Nebido kod muškaraca mlađih od 18 godina.</w:t>
      </w:r>
    </w:p>
    <w:p w14:paraId="380AE08E" w14:textId="77777777" w:rsidR="007A3AB2" w:rsidRPr="007A3AB2" w:rsidRDefault="007A3AB2" w:rsidP="007A3AB2">
      <w:pPr>
        <w:jc w:val="both"/>
        <w:rPr>
          <w:color w:val="000000"/>
          <w:sz w:val="22"/>
          <w:szCs w:val="22"/>
          <w:lang w:val="sr-Latn-ME"/>
        </w:rPr>
      </w:pPr>
    </w:p>
    <w:p w14:paraId="145586AC" w14:textId="77777777" w:rsidR="007A3AB2" w:rsidRPr="007A3AB2" w:rsidRDefault="007A3AB2" w:rsidP="007A3AB2">
      <w:pPr>
        <w:jc w:val="both"/>
        <w:rPr>
          <w:b/>
          <w:sz w:val="22"/>
          <w:szCs w:val="22"/>
          <w:lang w:val="sr-Latn-ME"/>
        </w:rPr>
      </w:pPr>
      <w:r w:rsidRPr="007A3AB2">
        <w:rPr>
          <w:b/>
          <w:sz w:val="22"/>
          <w:szCs w:val="22"/>
          <w:lang w:val="sr-Latn-ME"/>
        </w:rPr>
        <w:t>Stariji pacijenti (65 godina i stariji)</w:t>
      </w:r>
    </w:p>
    <w:p w14:paraId="301C3B38" w14:textId="77777777" w:rsidR="007A3AB2" w:rsidRPr="007A3AB2" w:rsidRDefault="007A3AB2" w:rsidP="007A3AB2">
      <w:pPr>
        <w:jc w:val="both"/>
        <w:rPr>
          <w:sz w:val="22"/>
          <w:szCs w:val="22"/>
          <w:lang w:val="sr-Latn-ME"/>
        </w:rPr>
      </w:pPr>
      <w:r w:rsidRPr="007A3AB2">
        <w:rPr>
          <w:sz w:val="22"/>
          <w:szCs w:val="22"/>
          <w:lang w:val="sr-Latn-ME"/>
        </w:rPr>
        <w:t>Nema potrebe za prilagođavanjem doze od strane ljekara kod muškaraca starijih od 65 godina (vidjeti dio „Medicinska ispitivanja/Praćenje“).</w:t>
      </w:r>
    </w:p>
    <w:p w14:paraId="461898CD" w14:textId="77777777" w:rsidR="007A3AB2" w:rsidRPr="007A3AB2" w:rsidRDefault="007A3AB2" w:rsidP="007A3AB2">
      <w:pPr>
        <w:jc w:val="both"/>
        <w:rPr>
          <w:color w:val="538135"/>
          <w:sz w:val="22"/>
          <w:szCs w:val="22"/>
          <w:lang w:val="sr-Latn-ME"/>
        </w:rPr>
      </w:pPr>
      <w:r w:rsidRPr="007A3AB2">
        <w:rPr>
          <w:color w:val="538135"/>
          <w:sz w:val="22"/>
          <w:szCs w:val="22"/>
          <w:lang w:val="sr-Latn-ME"/>
        </w:rPr>
        <w:t xml:space="preserve"> </w:t>
      </w:r>
    </w:p>
    <w:p w14:paraId="38AAD8EC" w14:textId="77777777" w:rsidR="007A3AB2" w:rsidRPr="007A3AB2" w:rsidRDefault="007A3AB2" w:rsidP="007A3AB2">
      <w:pPr>
        <w:jc w:val="both"/>
        <w:rPr>
          <w:b/>
          <w:sz w:val="22"/>
          <w:szCs w:val="22"/>
          <w:lang w:val="sr-Latn-ME"/>
        </w:rPr>
      </w:pPr>
      <w:r w:rsidRPr="007A3AB2">
        <w:rPr>
          <w:b/>
          <w:sz w:val="22"/>
          <w:szCs w:val="22"/>
          <w:lang w:val="sr-Latn-ME"/>
        </w:rPr>
        <w:t>Povećanje mišićne mase i antidoping testovi</w:t>
      </w:r>
    </w:p>
    <w:p w14:paraId="0D50B785" w14:textId="77777777" w:rsidR="007A3AB2" w:rsidRPr="007A3AB2" w:rsidRDefault="007A3AB2" w:rsidP="007A3AB2">
      <w:pPr>
        <w:jc w:val="both"/>
        <w:rPr>
          <w:sz w:val="22"/>
          <w:szCs w:val="22"/>
          <w:lang w:val="sr-Latn-ME"/>
        </w:rPr>
      </w:pPr>
      <w:r w:rsidRPr="007A3AB2">
        <w:rPr>
          <w:sz w:val="22"/>
          <w:szCs w:val="22"/>
          <w:lang w:val="sr-Latn-ME"/>
        </w:rPr>
        <w:t>Ako ste zdravi, ne upotrebljavajte lijek Nebido za povećanje mišićne mase niti za povećanje fizičke sposobnosti!</w:t>
      </w:r>
    </w:p>
    <w:p w14:paraId="6C9D1E5D" w14:textId="77777777" w:rsidR="007A3AB2" w:rsidRPr="007A3AB2" w:rsidRDefault="007A3AB2" w:rsidP="007A3AB2">
      <w:pPr>
        <w:jc w:val="both"/>
        <w:rPr>
          <w:sz w:val="22"/>
          <w:szCs w:val="22"/>
          <w:lang w:val="sr-Latn-ME"/>
        </w:rPr>
      </w:pPr>
      <w:r w:rsidRPr="007A3AB2">
        <w:rPr>
          <w:sz w:val="22"/>
          <w:szCs w:val="22"/>
          <w:lang w:val="sr-Latn-ME"/>
        </w:rPr>
        <w:t>Upotreba lijeka Nebido može da dovede do pozitivnog nalaza na antidoping testu.</w:t>
      </w:r>
    </w:p>
    <w:p w14:paraId="62A2C6B3" w14:textId="77777777" w:rsidR="007A3AB2" w:rsidRPr="007A3AB2" w:rsidRDefault="007A3AB2" w:rsidP="007A3AB2">
      <w:pPr>
        <w:jc w:val="both"/>
        <w:rPr>
          <w:color w:val="538135"/>
          <w:sz w:val="22"/>
          <w:szCs w:val="22"/>
          <w:lang w:val="sr-Latn-ME"/>
        </w:rPr>
      </w:pPr>
    </w:p>
    <w:p w14:paraId="19ADB70B" w14:textId="77777777" w:rsidR="007A3AB2" w:rsidRPr="007A3AB2" w:rsidRDefault="007A3AB2" w:rsidP="007A3AB2">
      <w:pPr>
        <w:jc w:val="both"/>
        <w:rPr>
          <w:sz w:val="22"/>
          <w:szCs w:val="22"/>
          <w:lang w:val="sr-Latn-ME"/>
        </w:rPr>
      </w:pPr>
      <w:r w:rsidRPr="007A3AB2">
        <w:rPr>
          <w:b/>
          <w:sz w:val="22"/>
          <w:szCs w:val="22"/>
          <w:lang w:val="sr-Latn-ME"/>
        </w:rPr>
        <w:t>Zloupotreba lijeka i zavisnost</w:t>
      </w:r>
      <w:r w:rsidRPr="007A3AB2">
        <w:rPr>
          <w:sz w:val="22"/>
          <w:szCs w:val="22"/>
          <w:lang w:val="sr-Latn-ME"/>
        </w:rPr>
        <w:t xml:space="preserve"> </w:t>
      </w:r>
    </w:p>
    <w:p w14:paraId="3853D7B2" w14:textId="77777777" w:rsidR="007A3AB2" w:rsidRPr="007A3AB2" w:rsidRDefault="007A3AB2" w:rsidP="007A3AB2">
      <w:pPr>
        <w:jc w:val="both"/>
        <w:rPr>
          <w:sz w:val="22"/>
          <w:szCs w:val="22"/>
          <w:lang w:val="sr-Latn-ME"/>
        </w:rPr>
      </w:pPr>
      <w:r w:rsidRPr="007A3AB2">
        <w:rPr>
          <w:sz w:val="22"/>
          <w:szCs w:val="22"/>
          <w:lang w:val="sr-Latn-ME"/>
        </w:rPr>
        <w:t xml:space="preserve">Uvijek uzimajte ovaj lijek tačno onako kako Vam je objasnio Vaš ljekar ili farmaceut.  </w:t>
      </w:r>
    </w:p>
    <w:p w14:paraId="03869212" w14:textId="77777777" w:rsidR="007A3AB2" w:rsidRPr="007A3AB2" w:rsidRDefault="007A3AB2" w:rsidP="007A3AB2">
      <w:pPr>
        <w:jc w:val="both"/>
        <w:rPr>
          <w:sz w:val="22"/>
          <w:szCs w:val="22"/>
          <w:lang w:val="sr-Latn-ME"/>
        </w:rPr>
      </w:pPr>
      <w:r w:rsidRPr="007A3AB2">
        <w:rPr>
          <w:sz w:val="22"/>
          <w:szCs w:val="22"/>
          <w:lang w:val="sr-Latn-ME"/>
        </w:rPr>
        <w:t xml:space="preserve">Zloupotreba testosterona, posebno ako uzimate previše ovog lijeka ili ako ga uzimate u kombinaciji sa drugim anaboličkim androgenim steroidima, može dovesti do ozbiljnih zdravstvenih problema sa Vašim srcem i krvnim sudovima (koji mogu dovesti do smrti), sa mentalnim zdravljem i/ili jetrom.  </w:t>
      </w:r>
    </w:p>
    <w:p w14:paraId="5C9E7E2D" w14:textId="77777777" w:rsidR="007A3AB2" w:rsidRPr="007A3AB2" w:rsidRDefault="007A3AB2" w:rsidP="007A3AB2">
      <w:pPr>
        <w:jc w:val="both"/>
        <w:rPr>
          <w:sz w:val="22"/>
          <w:szCs w:val="22"/>
          <w:lang w:val="sr-Latn-ME"/>
        </w:rPr>
      </w:pPr>
      <w:r w:rsidRPr="007A3AB2">
        <w:rPr>
          <w:sz w:val="22"/>
          <w:szCs w:val="22"/>
          <w:lang w:val="sr-Latn-ME"/>
        </w:rPr>
        <w:t>Kod pojedinaca koji su zloupotrebljavali testosteron može doći do pojave zavisnosti i simptoma obustave lijeka kada se doza lijeka značajno promijeni ili kada se naglo prestane sa upotrebom. Ne bi trebalo da zloupotrebljavate ovaj lijek ili kombinaciju ovog lijeka sa drugim anaboličkim androgenim steroidima jer predstavlja ozbiljan rizik po zdravlje (vidjeti dio „Moguća neželjena dejstva“).</w:t>
      </w:r>
    </w:p>
    <w:p w14:paraId="475B62AF" w14:textId="77777777" w:rsidR="007A3AB2" w:rsidRPr="007A3AB2" w:rsidRDefault="007A3AB2" w:rsidP="007A3AB2">
      <w:pPr>
        <w:jc w:val="both"/>
        <w:rPr>
          <w:color w:val="538135"/>
          <w:sz w:val="22"/>
          <w:szCs w:val="22"/>
          <w:lang w:val="sr-Latn-ME"/>
        </w:rPr>
      </w:pPr>
    </w:p>
    <w:p w14:paraId="17E5A15A" w14:textId="77777777" w:rsidR="007A3AB2" w:rsidRPr="007A3AB2" w:rsidRDefault="007A3AB2" w:rsidP="007A3AB2">
      <w:pPr>
        <w:jc w:val="both"/>
        <w:rPr>
          <w:b/>
          <w:sz w:val="22"/>
          <w:szCs w:val="22"/>
          <w:lang w:val="sr-Latn-ME"/>
        </w:rPr>
      </w:pPr>
      <w:r w:rsidRPr="007A3AB2">
        <w:rPr>
          <w:b/>
          <w:sz w:val="22"/>
          <w:szCs w:val="22"/>
          <w:lang w:val="sr-Latn-ME"/>
        </w:rPr>
        <w:t>Medicinska ispitivanja/Praćenje</w:t>
      </w:r>
    </w:p>
    <w:p w14:paraId="5F6BC200" w14:textId="77777777" w:rsidR="007A3AB2" w:rsidRPr="007A3AB2" w:rsidRDefault="007A3AB2" w:rsidP="007A3AB2">
      <w:pPr>
        <w:jc w:val="both"/>
        <w:rPr>
          <w:sz w:val="22"/>
          <w:szCs w:val="22"/>
          <w:lang w:val="sr-Latn-ME"/>
        </w:rPr>
      </w:pPr>
      <w:r w:rsidRPr="007A3AB2">
        <w:rPr>
          <w:sz w:val="22"/>
          <w:szCs w:val="22"/>
          <w:lang w:val="sr-Latn-ME"/>
        </w:rPr>
        <w:t>Muški polni hormoni mogu da ubrzaju rast već postojećeg karcinoma prostate, kao i uvećane prostate (benigna hipertrofija prostate). Zato ljekar treba da isključi postojanje karcinoma prostate prije nego što se započne terapija lijekom Nebido.</w:t>
      </w:r>
    </w:p>
    <w:p w14:paraId="43FE5EB4" w14:textId="77777777" w:rsidR="007A3AB2" w:rsidRPr="007A3AB2" w:rsidRDefault="007A3AB2" w:rsidP="007A3AB2">
      <w:pPr>
        <w:jc w:val="both"/>
        <w:rPr>
          <w:sz w:val="22"/>
          <w:szCs w:val="22"/>
          <w:lang w:val="sr-Latn-ME"/>
        </w:rPr>
      </w:pPr>
      <w:r w:rsidRPr="007A3AB2">
        <w:rPr>
          <w:sz w:val="22"/>
          <w:szCs w:val="22"/>
          <w:lang w:val="sr-Latn-ME"/>
        </w:rPr>
        <w:t>Vaš ljekar će Vam redovno pregledati prostatu i dojke, naročito ako ste stariji. Takođe će Vam redovno uzimati krv za analizu.</w:t>
      </w:r>
    </w:p>
    <w:p w14:paraId="1083FE07" w14:textId="77777777" w:rsidR="007A3AB2" w:rsidRPr="007A3AB2" w:rsidRDefault="007A3AB2" w:rsidP="007A3AB2">
      <w:pPr>
        <w:jc w:val="both"/>
        <w:rPr>
          <w:sz w:val="22"/>
          <w:szCs w:val="22"/>
          <w:lang w:val="sr-Latn-ME"/>
        </w:rPr>
      </w:pPr>
      <w:r w:rsidRPr="007A3AB2">
        <w:rPr>
          <w:sz w:val="22"/>
          <w:szCs w:val="22"/>
          <w:lang w:val="sr-Latn-ME"/>
        </w:rPr>
        <w:t>Dolazilo je do pojave benignih (nekancerogenih) ili malignih (kancerogenih) tumora jetre nakon upotrebe hormonskih supstanci kao što su androgeni.</w:t>
      </w:r>
    </w:p>
    <w:p w14:paraId="2A6F5C7C" w14:textId="77777777" w:rsidR="007A3AB2" w:rsidRPr="007A3AB2" w:rsidRDefault="007A3AB2" w:rsidP="007A3AB2">
      <w:pPr>
        <w:jc w:val="both"/>
        <w:rPr>
          <w:color w:val="538135"/>
          <w:sz w:val="22"/>
          <w:szCs w:val="22"/>
          <w:lang w:val="sr-Latn-ME"/>
        </w:rPr>
      </w:pPr>
    </w:p>
    <w:p w14:paraId="0D3BBEA4" w14:textId="77777777" w:rsidR="007A3AB2" w:rsidRPr="007A3AB2" w:rsidRDefault="007A3AB2" w:rsidP="007A3AB2">
      <w:pPr>
        <w:jc w:val="both"/>
        <w:rPr>
          <w:b/>
          <w:sz w:val="22"/>
          <w:szCs w:val="22"/>
          <w:lang w:val="sr-Latn-ME"/>
        </w:rPr>
      </w:pPr>
      <w:r w:rsidRPr="007A3AB2">
        <w:rPr>
          <w:b/>
          <w:sz w:val="22"/>
          <w:szCs w:val="22"/>
          <w:lang w:val="sr-Latn-ME"/>
        </w:rPr>
        <w:t>Primjena drugih ljekova</w:t>
      </w:r>
    </w:p>
    <w:p w14:paraId="480D58E4" w14:textId="77777777" w:rsidR="007A3AB2" w:rsidRPr="007A3AB2" w:rsidRDefault="007A3AB2" w:rsidP="007A3AB2">
      <w:pPr>
        <w:jc w:val="both"/>
        <w:rPr>
          <w:sz w:val="22"/>
          <w:szCs w:val="22"/>
          <w:lang w:val="sr-Latn-ME"/>
        </w:rPr>
      </w:pPr>
      <w:r w:rsidRPr="007A3AB2">
        <w:rPr>
          <w:sz w:val="22"/>
          <w:szCs w:val="22"/>
          <w:lang w:val="sr-Latn-ME"/>
        </w:rPr>
        <w:t xml:space="preserve">Obavijestite svog ljekara ili farmaceuta ako uzimate, ili ste do nedavno </w:t>
      </w:r>
      <w:r w:rsidRPr="007A3AB2">
        <w:rPr>
          <w:b/>
          <w:bCs/>
          <w:sz w:val="22"/>
          <w:szCs w:val="22"/>
          <w:lang w:val="sr-Latn-ME"/>
        </w:rPr>
        <w:t>uzimali neki drugi lijek</w:t>
      </w:r>
      <w:r w:rsidRPr="007A3AB2">
        <w:rPr>
          <w:sz w:val="22"/>
          <w:szCs w:val="22"/>
          <w:lang w:val="sr-Latn-ME"/>
        </w:rPr>
        <w:t>, uključujući i lijek koji se nabavlja bez ljekarskog recepta. Vaš ljekar će možda morati da podesi dozu ukoliko upotrebljavate neki od sljedećih ljekova:</w:t>
      </w:r>
    </w:p>
    <w:p w14:paraId="43180F53" w14:textId="77777777" w:rsidR="007A3AB2" w:rsidRPr="007A3AB2" w:rsidRDefault="007A3AB2" w:rsidP="007A3AB2">
      <w:pPr>
        <w:numPr>
          <w:ilvl w:val="0"/>
          <w:numId w:val="29"/>
        </w:numPr>
        <w:ind w:left="720" w:hanging="360"/>
        <w:jc w:val="both"/>
        <w:rPr>
          <w:sz w:val="22"/>
          <w:szCs w:val="22"/>
          <w:lang w:val="sr-Latn-ME"/>
        </w:rPr>
      </w:pPr>
      <w:proofErr w:type="spellStart"/>
      <w:proofErr w:type="gramStart"/>
      <w:r w:rsidRPr="007A3AB2">
        <w:rPr>
          <w:sz w:val="22"/>
          <w:szCs w:val="22"/>
        </w:rPr>
        <w:t>adrenokortikotropni</w:t>
      </w:r>
      <w:proofErr w:type="spellEnd"/>
      <w:proofErr w:type="gramEnd"/>
      <w:r w:rsidRPr="007A3AB2">
        <w:rPr>
          <w:sz w:val="22"/>
          <w:szCs w:val="22"/>
          <w:lang w:val="sr-Latn-ME"/>
        </w:rPr>
        <w:t xml:space="preserve"> (ACTH) hormon ili kortikosteroide (koriste se za liječenje različitih stanja kao što su reumatizam, artritis, alergijska stanja i astma). Lijek Nebido može da poveća rizik od zadržavanja vode, naročito ukoliko imate problema sa srcem ili jetrom.</w:t>
      </w:r>
    </w:p>
    <w:p w14:paraId="0D10BD98" w14:textId="77777777" w:rsidR="007A3AB2" w:rsidRPr="007A3AB2" w:rsidRDefault="007A3AB2" w:rsidP="007A3AB2">
      <w:pPr>
        <w:numPr>
          <w:ilvl w:val="0"/>
          <w:numId w:val="29"/>
        </w:numPr>
        <w:ind w:left="720" w:hanging="360"/>
        <w:jc w:val="both"/>
        <w:rPr>
          <w:sz w:val="22"/>
          <w:szCs w:val="22"/>
          <w:lang w:val="sr-Latn-ME"/>
        </w:rPr>
      </w:pPr>
      <w:r w:rsidRPr="007A3AB2">
        <w:rPr>
          <w:sz w:val="22"/>
          <w:szCs w:val="22"/>
          <w:lang w:val="sr-Latn-ME"/>
        </w:rPr>
        <w:t>tablete koje razređuju Vašu krv (oralni antikoagulansi, derivati kumarina) jer ovi ljekovi mogu povećati rizik od nastanka krvarenja. Vaš ljekar će provjeriti dozu.</w:t>
      </w:r>
    </w:p>
    <w:p w14:paraId="56462CE9" w14:textId="77777777" w:rsidR="007A3AB2" w:rsidRPr="007A3AB2" w:rsidRDefault="007A3AB2" w:rsidP="007A3AB2">
      <w:pPr>
        <w:numPr>
          <w:ilvl w:val="0"/>
          <w:numId w:val="29"/>
        </w:numPr>
        <w:ind w:left="720" w:hanging="360"/>
        <w:jc w:val="both"/>
        <w:rPr>
          <w:sz w:val="22"/>
          <w:szCs w:val="22"/>
          <w:lang w:val="sr-Latn-ME"/>
        </w:rPr>
      </w:pPr>
      <w:r w:rsidRPr="007A3AB2">
        <w:rPr>
          <w:sz w:val="22"/>
          <w:szCs w:val="22"/>
          <w:lang w:val="sr-Latn-ME"/>
        </w:rPr>
        <w:t>ljekove koji se koriste u terapiji dijabetesa. Može biti potrebno prilagođavanje doze Vašeg lijeka za snižavanje nivoa šećera u krvi. Kao i drugi androgeni, testosteron može da poveća efekat insulina.</w:t>
      </w:r>
    </w:p>
    <w:p w14:paraId="5D35C56D" w14:textId="77777777" w:rsidR="007A3AB2" w:rsidRPr="007A3AB2" w:rsidRDefault="007A3AB2" w:rsidP="007A3AB2">
      <w:pPr>
        <w:ind w:left="720"/>
        <w:jc w:val="both"/>
        <w:rPr>
          <w:sz w:val="22"/>
          <w:szCs w:val="22"/>
          <w:lang w:val="sr-Latn-ME"/>
        </w:rPr>
      </w:pPr>
    </w:p>
    <w:p w14:paraId="72E3DE2E" w14:textId="77777777" w:rsidR="007A3AB2" w:rsidRPr="007A3AB2" w:rsidRDefault="007A3AB2" w:rsidP="007A3AB2">
      <w:pPr>
        <w:jc w:val="both"/>
        <w:rPr>
          <w:sz w:val="22"/>
          <w:szCs w:val="22"/>
          <w:lang w:val="sr-Latn-ME"/>
        </w:rPr>
      </w:pPr>
      <w:r w:rsidRPr="007A3AB2">
        <w:rPr>
          <w:b/>
          <w:bCs/>
          <w:sz w:val="22"/>
          <w:szCs w:val="22"/>
          <w:lang w:val="sr-Latn-ME"/>
        </w:rPr>
        <w:t>Obavijestite svog ljekara ukoliko patite od poremećaja zgrušavanja krvi,</w:t>
      </w:r>
      <w:r w:rsidRPr="007A3AB2">
        <w:rPr>
          <w:sz w:val="22"/>
          <w:szCs w:val="22"/>
          <w:lang w:val="sr-Latn-ME"/>
        </w:rPr>
        <w:t xml:space="preserve"> jer je važno da to Vaš ljekar zna prije primjene lijeka Nebido.</w:t>
      </w:r>
    </w:p>
    <w:p w14:paraId="2ACF8705" w14:textId="77777777" w:rsidR="007A3AB2" w:rsidRPr="007A3AB2" w:rsidRDefault="007A3AB2" w:rsidP="007A3AB2">
      <w:pPr>
        <w:jc w:val="both"/>
        <w:rPr>
          <w:sz w:val="22"/>
          <w:szCs w:val="22"/>
          <w:lang w:val="sr-Latn-ME"/>
        </w:rPr>
      </w:pPr>
    </w:p>
    <w:p w14:paraId="767B8B7A" w14:textId="77777777" w:rsidR="007A3AB2" w:rsidRPr="007A3AB2" w:rsidRDefault="007A3AB2" w:rsidP="007A3AB2">
      <w:pPr>
        <w:jc w:val="both"/>
        <w:rPr>
          <w:color w:val="538135"/>
          <w:sz w:val="22"/>
          <w:szCs w:val="22"/>
          <w:lang w:val="sr-Latn-ME"/>
        </w:rPr>
      </w:pPr>
      <w:r w:rsidRPr="007A3AB2">
        <w:rPr>
          <w:sz w:val="22"/>
          <w:szCs w:val="22"/>
          <w:lang w:val="sr-Latn-ME"/>
        </w:rPr>
        <w:t>Obavijestite Vašeg ljekara ili osoblje laboratorije da primate lijek Nebido, zato što to može da utiče na rezultate nekih laboratorijskih testova (npr. hormoni štitne žlijezde).</w:t>
      </w:r>
    </w:p>
    <w:p w14:paraId="7CA2BE27" w14:textId="77777777" w:rsidR="007A3AB2" w:rsidRPr="007A3AB2" w:rsidRDefault="007A3AB2" w:rsidP="007A3AB2">
      <w:pPr>
        <w:jc w:val="both"/>
        <w:rPr>
          <w:color w:val="538135"/>
          <w:sz w:val="22"/>
          <w:szCs w:val="22"/>
          <w:lang w:val="sr-Latn-ME"/>
        </w:rPr>
      </w:pPr>
    </w:p>
    <w:p w14:paraId="0A65E1AC" w14:textId="77777777" w:rsidR="007A3AB2" w:rsidRPr="007A3AB2" w:rsidRDefault="007A3AB2" w:rsidP="007A3AB2">
      <w:pPr>
        <w:jc w:val="both"/>
        <w:rPr>
          <w:b/>
          <w:sz w:val="22"/>
          <w:szCs w:val="22"/>
          <w:lang w:val="sr-Latn-ME"/>
        </w:rPr>
      </w:pPr>
      <w:r w:rsidRPr="007A3AB2">
        <w:rPr>
          <w:b/>
          <w:sz w:val="22"/>
          <w:szCs w:val="22"/>
          <w:lang w:val="sr-Latn-ME"/>
        </w:rPr>
        <w:t>Trudnoća i dojenje</w:t>
      </w:r>
    </w:p>
    <w:p w14:paraId="018F2E93" w14:textId="77777777" w:rsidR="007A3AB2" w:rsidRPr="007A3AB2" w:rsidRDefault="007A3AB2" w:rsidP="007A3AB2">
      <w:pPr>
        <w:jc w:val="both"/>
        <w:rPr>
          <w:sz w:val="22"/>
          <w:szCs w:val="22"/>
          <w:lang w:val="sr-Latn-ME"/>
        </w:rPr>
      </w:pPr>
      <w:r w:rsidRPr="007A3AB2">
        <w:rPr>
          <w:sz w:val="22"/>
          <w:szCs w:val="22"/>
          <w:lang w:val="sr-Latn-ME"/>
        </w:rPr>
        <w:t xml:space="preserve">Lijek Nebido se koristi samo kod muškaraca i ne smije se koristiti kod trudnica ili žena koje doje. </w:t>
      </w:r>
    </w:p>
    <w:p w14:paraId="6CFA5B85" w14:textId="77777777" w:rsidR="007A3AB2" w:rsidRPr="007A3AB2" w:rsidRDefault="007A3AB2" w:rsidP="007A3AB2">
      <w:pPr>
        <w:jc w:val="both"/>
        <w:rPr>
          <w:color w:val="538135"/>
          <w:sz w:val="22"/>
          <w:szCs w:val="22"/>
          <w:lang w:val="sr-Latn-ME"/>
        </w:rPr>
      </w:pPr>
    </w:p>
    <w:p w14:paraId="5B95FE45" w14:textId="77777777" w:rsidR="007A3AB2" w:rsidRPr="007A3AB2" w:rsidRDefault="007A3AB2" w:rsidP="007A3AB2">
      <w:pPr>
        <w:jc w:val="both"/>
        <w:rPr>
          <w:b/>
          <w:sz w:val="22"/>
          <w:szCs w:val="22"/>
          <w:lang w:val="sr-Latn-ME"/>
        </w:rPr>
      </w:pPr>
      <w:r w:rsidRPr="007A3AB2">
        <w:rPr>
          <w:b/>
          <w:sz w:val="22"/>
          <w:szCs w:val="22"/>
          <w:lang w:val="sr-Latn-ME"/>
        </w:rPr>
        <w:t>Plodnost</w:t>
      </w:r>
    </w:p>
    <w:p w14:paraId="24487350" w14:textId="77777777" w:rsidR="007A3AB2" w:rsidRPr="007A3AB2" w:rsidRDefault="007A3AB2" w:rsidP="007A3AB2">
      <w:pPr>
        <w:jc w:val="both"/>
        <w:rPr>
          <w:sz w:val="22"/>
          <w:szCs w:val="22"/>
          <w:lang w:val="sr-Latn-ME"/>
        </w:rPr>
      </w:pPr>
      <w:r w:rsidRPr="007A3AB2">
        <w:rPr>
          <w:sz w:val="22"/>
          <w:szCs w:val="22"/>
          <w:lang w:val="sr-Latn-ME"/>
        </w:rPr>
        <w:t>Terapija visokim dozama testosterona obično može reverzibilno da zaustavi ili smanji spermatogenezu (vidjeti dio „Moguća neželjena dejstva“).</w:t>
      </w:r>
    </w:p>
    <w:p w14:paraId="0A7C7A2A" w14:textId="77777777" w:rsidR="007A3AB2" w:rsidRPr="007A3AB2" w:rsidRDefault="007A3AB2" w:rsidP="007A3AB2">
      <w:pPr>
        <w:jc w:val="both"/>
        <w:rPr>
          <w:color w:val="000000"/>
          <w:sz w:val="22"/>
          <w:szCs w:val="22"/>
          <w:lang w:val="sr-Latn-ME"/>
        </w:rPr>
      </w:pPr>
    </w:p>
    <w:p w14:paraId="64675647" w14:textId="77777777" w:rsidR="007A3AB2" w:rsidRPr="007A3AB2" w:rsidRDefault="007A3AB2" w:rsidP="007A3AB2">
      <w:pPr>
        <w:jc w:val="both"/>
        <w:rPr>
          <w:b/>
          <w:sz w:val="22"/>
          <w:szCs w:val="22"/>
          <w:lang w:val="sr-Latn-ME"/>
        </w:rPr>
      </w:pPr>
      <w:r w:rsidRPr="007A3AB2">
        <w:rPr>
          <w:b/>
          <w:sz w:val="22"/>
          <w:szCs w:val="22"/>
          <w:lang w:val="sr-Latn-ME"/>
        </w:rPr>
        <w:t xml:space="preserve">Uticaj lijeka Nebido na sposobnost upravljanja vozilima i rukovanje mašinama </w:t>
      </w:r>
    </w:p>
    <w:p w14:paraId="6B65C465" w14:textId="77777777" w:rsidR="007A3AB2" w:rsidRPr="007A3AB2" w:rsidRDefault="007A3AB2" w:rsidP="007A3AB2">
      <w:pPr>
        <w:jc w:val="both"/>
        <w:rPr>
          <w:color w:val="000000"/>
          <w:sz w:val="22"/>
          <w:szCs w:val="22"/>
          <w:lang w:val="sr-Latn-ME"/>
        </w:rPr>
      </w:pPr>
      <w:r w:rsidRPr="007A3AB2">
        <w:rPr>
          <w:bCs/>
          <w:sz w:val="22"/>
          <w:szCs w:val="22"/>
          <w:lang w:val="sr-Latn-ME"/>
        </w:rPr>
        <w:t xml:space="preserve">Lijek </w:t>
      </w:r>
      <w:r w:rsidRPr="007A3AB2">
        <w:rPr>
          <w:color w:val="000000"/>
          <w:sz w:val="22"/>
          <w:szCs w:val="22"/>
          <w:lang w:val="sr-Latn-ME"/>
        </w:rPr>
        <w:t>Nebido nema uticaja na Vašu sposobnost upravljanja motornim vozilom ili rukovanje mašinama.</w:t>
      </w:r>
    </w:p>
    <w:p w14:paraId="3A2C5865" w14:textId="77777777" w:rsidR="007A3AB2" w:rsidRPr="007A3AB2" w:rsidRDefault="007A3AB2" w:rsidP="007A3AB2">
      <w:pPr>
        <w:jc w:val="both"/>
        <w:rPr>
          <w:sz w:val="22"/>
          <w:szCs w:val="22"/>
          <w:lang w:val="sr-Latn-ME"/>
        </w:rPr>
      </w:pPr>
    </w:p>
    <w:p w14:paraId="5247DE5A" w14:textId="77777777" w:rsidR="007A3AB2" w:rsidRPr="007A3AB2" w:rsidRDefault="007A3AB2" w:rsidP="007A3AB2">
      <w:pPr>
        <w:jc w:val="both"/>
        <w:rPr>
          <w:i/>
          <w:sz w:val="22"/>
          <w:szCs w:val="22"/>
          <w:lang w:val="sr-Latn-ME"/>
        </w:rPr>
      </w:pPr>
      <w:r w:rsidRPr="007A3AB2">
        <w:rPr>
          <w:b/>
          <w:sz w:val="22"/>
          <w:szCs w:val="22"/>
          <w:lang w:val="sr-Latn-ME"/>
        </w:rPr>
        <w:t xml:space="preserve">Važne informacije o nekim sastojcima lijeka Nebido </w:t>
      </w:r>
    </w:p>
    <w:p w14:paraId="2A29FD5C" w14:textId="77777777" w:rsidR="007A3AB2" w:rsidRPr="007A3AB2" w:rsidRDefault="007A3AB2" w:rsidP="007A3AB2">
      <w:pPr>
        <w:jc w:val="both"/>
        <w:rPr>
          <w:b/>
          <w:bCs/>
          <w:sz w:val="22"/>
          <w:szCs w:val="22"/>
          <w:lang w:val="sr-Latn-ME"/>
        </w:rPr>
      </w:pPr>
      <w:r w:rsidRPr="007A3AB2">
        <w:rPr>
          <w:b/>
          <w:bCs/>
          <w:sz w:val="22"/>
          <w:szCs w:val="22"/>
          <w:lang w:val="sr-Latn-ME"/>
        </w:rPr>
        <w:t>Lijek Nebido</w:t>
      </w:r>
      <w:r w:rsidRPr="007A3AB2">
        <w:rPr>
          <w:b/>
          <w:bCs/>
          <w:sz w:val="22"/>
          <w:szCs w:val="22"/>
          <w:vertAlign w:val="superscript"/>
          <w:lang w:val="sr-Latn-ME"/>
        </w:rPr>
        <w:t xml:space="preserve">  </w:t>
      </w:r>
      <w:r w:rsidRPr="007A3AB2">
        <w:rPr>
          <w:b/>
          <w:bCs/>
          <w:sz w:val="22"/>
          <w:szCs w:val="22"/>
          <w:lang w:val="sr-Latn-ME"/>
        </w:rPr>
        <w:t>sadrži benzil benzoat.</w:t>
      </w:r>
    </w:p>
    <w:p w14:paraId="27E98405" w14:textId="77777777" w:rsidR="007A3AB2" w:rsidRPr="007A3AB2" w:rsidRDefault="007A3AB2" w:rsidP="007A3AB2">
      <w:pPr>
        <w:jc w:val="both"/>
        <w:rPr>
          <w:sz w:val="22"/>
          <w:szCs w:val="22"/>
          <w:lang w:val="sr-Latn-ME"/>
        </w:rPr>
      </w:pPr>
      <w:r w:rsidRPr="007A3AB2">
        <w:rPr>
          <w:sz w:val="22"/>
          <w:szCs w:val="22"/>
          <w:lang w:val="sr-Latn-ME"/>
        </w:rPr>
        <w:t>Ovaj lijek sadrži 2000 mg benzil benzoata u svakoj ampuli/bočici od 4 ml, što odgovara koncentraciji od 500 mg/ml.</w:t>
      </w:r>
    </w:p>
    <w:p w14:paraId="447A863D" w14:textId="77777777" w:rsidR="007A3AB2" w:rsidRPr="007A3AB2" w:rsidRDefault="007A3AB2" w:rsidP="007A3AB2">
      <w:pPr>
        <w:rPr>
          <w:sz w:val="22"/>
          <w:szCs w:val="22"/>
          <w:lang w:val="sr-Latn-ME"/>
        </w:rPr>
      </w:pPr>
    </w:p>
    <w:p w14:paraId="2B7CA482" w14:textId="77777777" w:rsidR="007A3AB2" w:rsidRPr="007A3AB2" w:rsidRDefault="007A3AB2" w:rsidP="007A3AB2">
      <w:pPr>
        <w:tabs>
          <w:tab w:val="left" w:pos="540"/>
          <w:tab w:val="left" w:pos="569"/>
        </w:tabs>
        <w:rPr>
          <w:b/>
          <w:sz w:val="22"/>
          <w:szCs w:val="22"/>
          <w:lang w:val="sr-Latn-ME"/>
        </w:rPr>
      </w:pPr>
      <w:r w:rsidRPr="007A3AB2">
        <w:rPr>
          <w:b/>
          <w:sz w:val="22"/>
          <w:szCs w:val="22"/>
          <w:lang w:val="sr-Latn-ME"/>
        </w:rPr>
        <w:t xml:space="preserve">3. </w:t>
      </w:r>
      <w:r w:rsidRPr="007A3AB2">
        <w:rPr>
          <w:sz w:val="22"/>
          <w:szCs w:val="22"/>
          <w:lang w:val="sr-Latn-ME"/>
        </w:rPr>
        <w:tab/>
      </w:r>
      <w:r w:rsidRPr="007A3AB2">
        <w:rPr>
          <w:b/>
          <w:sz w:val="22"/>
          <w:szCs w:val="22"/>
          <w:lang w:val="sr-Latn-ME"/>
        </w:rPr>
        <w:t>KAKO SE UPOTREBLJAVA LIJEK NEBIDO</w:t>
      </w:r>
    </w:p>
    <w:p w14:paraId="67BFDA9A" w14:textId="77777777" w:rsidR="007A3AB2" w:rsidRPr="007A3AB2" w:rsidRDefault="007A3AB2" w:rsidP="007A3AB2">
      <w:pPr>
        <w:tabs>
          <w:tab w:val="left" w:pos="540"/>
          <w:tab w:val="left" w:pos="569"/>
        </w:tabs>
        <w:rPr>
          <w:b/>
          <w:sz w:val="22"/>
          <w:szCs w:val="22"/>
          <w:lang w:val="sr-Latn-ME"/>
        </w:rPr>
      </w:pPr>
    </w:p>
    <w:p w14:paraId="46323BCF" w14:textId="77777777" w:rsidR="007A3AB2" w:rsidRPr="007A3AB2" w:rsidRDefault="007A3AB2" w:rsidP="007A3AB2">
      <w:pPr>
        <w:jc w:val="both"/>
        <w:rPr>
          <w:color w:val="000000"/>
          <w:sz w:val="22"/>
          <w:szCs w:val="22"/>
          <w:lang w:val="sr-Latn-ME"/>
        </w:rPr>
      </w:pPr>
      <w:r w:rsidRPr="007A3AB2">
        <w:rPr>
          <w:color w:val="000000"/>
          <w:sz w:val="22"/>
          <w:szCs w:val="22"/>
          <w:lang w:val="sr-Latn-ME"/>
        </w:rPr>
        <w:t>Uvijek uzimajte ovaj lijek tačno onako kako Vam je rekao Vaš ljekar ili farmaceut. Provjerite sa ljekarom ili farmaceutom ako nijeste sigurni kako da koristite ovaj lijek.</w:t>
      </w:r>
    </w:p>
    <w:p w14:paraId="102D4354" w14:textId="77777777" w:rsidR="007A3AB2" w:rsidRPr="007A3AB2" w:rsidRDefault="007A3AB2" w:rsidP="007A3AB2">
      <w:pPr>
        <w:jc w:val="both"/>
        <w:rPr>
          <w:color w:val="000000"/>
          <w:sz w:val="22"/>
          <w:szCs w:val="22"/>
          <w:lang w:val="sr-Latn-ME"/>
        </w:rPr>
      </w:pPr>
    </w:p>
    <w:p w14:paraId="337C99CD" w14:textId="77777777" w:rsidR="007A3AB2" w:rsidRPr="007A3AB2" w:rsidRDefault="007A3AB2" w:rsidP="007A3AB2">
      <w:pPr>
        <w:jc w:val="both"/>
        <w:rPr>
          <w:color w:val="000000"/>
          <w:sz w:val="22"/>
          <w:szCs w:val="22"/>
          <w:lang w:val="sr-Latn-ME"/>
        </w:rPr>
      </w:pPr>
      <w:r w:rsidRPr="007A3AB2">
        <w:rPr>
          <w:color w:val="000000"/>
          <w:sz w:val="22"/>
          <w:szCs w:val="22"/>
          <w:lang w:val="sr-Latn-ME"/>
        </w:rPr>
        <w:t>Lijek Nebido će Vaš ljekar sporo ubrizgavati u mišić. Vaš ljekar će Vam davati lijek Nebido svakih 10 do 14 nedjelja. Ovakvim režimom se postiže održavanje zadovoljavajućeg nivoa testosterona, bez prevelikih skokova koncentracija testosterona u krvi.</w:t>
      </w:r>
    </w:p>
    <w:p w14:paraId="4E250E5C" w14:textId="77777777" w:rsidR="007A3AB2" w:rsidRPr="007A3AB2" w:rsidRDefault="007A3AB2" w:rsidP="007A3AB2">
      <w:pPr>
        <w:jc w:val="both"/>
        <w:rPr>
          <w:color w:val="000000"/>
          <w:sz w:val="22"/>
          <w:szCs w:val="22"/>
          <w:lang w:val="sr-Latn-ME"/>
        </w:rPr>
      </w:pPr>
    </w:p>
    <w:p w14:paraId="7EA4C4CC" w14:textId="77777777" w:rsidR="007A3AB2" w:rsidRPr="007A3AB2" w:rsidRDefault="007A3AB2" w:rsidP="007A3AB2">
      <w:pPr>
        <w:jc w:val="both"/>
        <w:rPr>
          <w:b/>
          <w:i/>
          <w:color w:val="000000"/>
          <w:sz w:val="22"/>
          <w:szCs w:val="22"/>
          <w:lang w:val="sr-Latn-ME"/>
        </w:rPr>
      </w:pPr>
      <w:r w:rsidRPr="007A3AB2">
        <w:rPr>
          <w:color w:val="000000"/>
          <w:sz w:val="22"/>
          <w:szCs w:val="22"/>
          <w:lang w:val="sr-Latn-ME"/>
        </w:rPr>
        <w:t>Nebido se koristi isključivo intramuskularno. Posebno treba paziti da se pri davanju izbjegne ubrizgavanje u krvni sud (vidjeti dio „Primjena“).</w:t>
      </w:r>
    </w:p>
    <w:p w14:paraId="121EBD19" w14:textId="77777777" w:rsidR="007A3AB2" w:rsidRPr="007A3AB2" w:rsidRDefault="007A3AB2" w:rsidP="007A3AB2">
      <w:pPr>
        <w:jc w:val="both"/>
        <w:rPr>
          <w:b/>
          <w:i/>
          <w:color w:val="000000"/>
          <w:sz w:val="22"/>
          <w:szCs w:val="22"/>
          <w:lang w:val="sr-Latn-ME"/>
        </w:rPr>
      </w:pPr>
    </w:p>
    <w:p w14:paraId="40492CA4" w14:textId="77777777" w:rsidR="007A3AB2" w:rsidRPr="007A3AB2" w:rsidRDefault="007A3AB2" w:rsidP="007A3AB2">
      <w:pPr>
        <w:jc w:val="both"/>
        <w:rPr>
          <w:color w:val="000000"/>
          <w:sz w:val="22"/>
          <w:szCs w:val="22"/>
          <w:lang w:val="sr-Latn-ME"/>
        </w:rPr>
      </w:pPr>
      <w:r w:rsidRPr="007A3AB2">
        <w:rPr>
          <w:b/>
          <w:i/>
          <w:color w:val="000000"/>
          <w:sz w:val="22"/>
          <w:szCs w:val="22"/>
          <w:lang w:val="sr-Latn-ME"/>
        </w:rPr>
        <w:t>Započinjanje terapije</w:t>
      </w:r>
    </w:p>
    <w:p w14:paraId="52427122" w14:textId="77777777" w:rsidR="007A3AB2" w:rsidRPr="007A3AB2" w:rsidRDefault="007A3AB2" w:rsidP="007A3AB2">
      <w:pPr>
        <w:jc w:val="both"/>
        <w:rPr>
          <w:color w:val="000000"/>
          <w:sz w:val="22"/>
          <w:szCs w:val="22"/>
          <w:lang w:val="sr-Latn-ME"/>
        </w:rPr>
      </w:pPr>
      <w:r w:rsidRPr="007A3AB2">
        <w:rPr>
          <w:color w:val="000000"/>
          <w:sz w:val="22"/>
          <w:szCs w:val="22"/>
          <w:lang w:val="sr-Latn-ME"/>
        </w:rPr>
        <w:t>Prije započinjanja i na početku terapije Vaš ljekar će Vam izmjeriti nivo testosterona u krvi. Vaš ljekar Vam može dati drugu injekciju poslije samo šest nedjelja da bi se brže dostigao željeni nivo testosterona u krvi. To će zavisiti od Vaših simptoma i nivoa testosterona u krvi.</w:t>
      </w:r>
    </w:p>
    <w:p w14:paraId="59FB1239" w14:textId="77777777" w:rsidR="007A3AB2" w:rsidRPr="007A3AB2" w:rsidRDefault="007A3AB2" w:rsidP="007A3AB2">
      <w:pPr>
        <w:jc w:val="both"/>
        <w:rPr>
          <w:color w:val="000000"/>
          <w:sz w:val="22"/>
          <w:szCs w:val="22"/>
          <w:lang w:val="sr-Latn-ME"/>
        </w:rPr>
      </w:pPr>
    </w:p>
    <w:p w14:paraId="0FF6EBA1" w14:textId="77777777" w:rsidR="007A3AB2" w:rsidRPr="007A3AB2" w:rsidRDefault="007A3AB2" w:rsidP="007A3AB2">
      <w:pPr>
        <w:jc w:val="both"/>
        <w:rPr>
          <w:color w:val="000000"/>
          <w:sz w:val="22"/>
          <w:szCs w:val="22"/>
          <w:lang w:val="sr-Latn-ME"/>
        </w:rPr>
      </w:pPr>
      <w:r w:rsidRPr="007A3AB2">
        <w:rPr>
          <w:b/>
          <w:i/>
          <w:color w:val="000000"/>
          <w:sz w:val="22"/>
          <w:szCs w:val="22"/>
          <w:lang w:val="sr-Latn-ME"/>
        </w:rPr>
        <w:t>Održavanje nivoa lijeka Nebido tokom liječenja</w:t>
      </w:r>
    </w:p>
    <w:p w14:paraId="0EBA2794" w14:textId="77777777" w:rsidR="007A3AB2" w:rsidRPr="007A3AB2" w:rsidRDefault="007A3AB2" w:rsidP="007A3AB2">
      <w:pPr>
        <w:jc w:val="both"/>
        <w:rPr>
          <w:color w:val="000000"/>
          <w:sz w:val="22"/>
          <w:szCs w:val="22"/>
          <w:lang w:val="sr-Latn-ME"/>
        </w:rPr>
      </w:pPr>
      <w:r w:rsidRPr="007A3AB2">
        <w:rPr>
          <w:color w:val="000000"/>
          <w:sz w:val="22"/>
          <w:szCs w:val="22"/>
          <w:lang w:val="sr-Latn-ME"/>
        </w:rPr>
        <w:t>Interval između injekcija treba uvijek da bude u preporučenom opsegu od 10 do 14 nedjelja.</w:t>
      </w:r>
    </w:p>
    <w:p w14:paraId="168D1310" w14:textId="77777777" w:rsidR="007A3AB2" w:rsidRPr="007A3AB2" w:rsidRDefault="007A3AB2" w:rsidP="007A3AB2">
      <w:pPr>
        <w:jc w:val="both"/>
        <w:rPr>
          <w:color w:val="000000"/>
          <w:sz w:val="22"/>
          <w:szCs w:val="22"/>
          <w:lang w:val="sr-Latn-ME"/>
        </w:rPr>
      </w:pPr>
      <w:r w:rsidRPr="007A3AB2">
        <w:rPr>
          <w:color w:val="000000"/>
          <w:sz w:val="22"/>
          <w:szCs w:val="22"/>
          <w:lang w:val="sr-Latn-ME"/>
        </w:rPr>
        <w:t xml:space="preserve">Vaš ljekar će Vam redovno određivati koncentraciju testosterona u serumu pri kraju intervala između injekcija da bi provjerio da je koncentracija na odgovarajućem nivou. Ukoliko su nivoi u serumu ispod normalne vrijednosti, Vaš ljekar će razmotriti mogućnost </w:t>
      </w:r>
      <w:bookmarkStart w:id="1" w:name="_Hlk71817831"/>
      <w:r w:rsidRPr="007A3AB2">
        <w:rPr>
          <w:color w:val="000000"/>
          <w:sz w:val="22"/>
          <w:szCs w:val="22"/>
          <w:lang w:val="sr-Latn-ME"/>
        </w:rPr>
        <w:t>češćeg ubrizgavanja injekcija</w:t>
      </w:r>
      <w:bookmarkEnd w:id="1"/>
      <w:r w:rsidRPr="007A3AB2">
        <w:rPr>
          <w:color w:val="000000"/>
          <w:sz w:val="22"/>
          <w:szCs w:val="22"/>
          <w:lang w:val="sr-Latn-ME"/>
        </w:rPr>
        <w:t xml:space="preserve">. U slučaju visokih nivoa testosterona u serumu, </w:t>
      </w:r>
      <w:bookmarkStart w:id="2" w:name="_Hlk71817747"/>
      <w:r w:rsidRPr="007A3AB2">
        <w:rPr>
          <w:color w:val="000000"/>
          <w:sz w:val="22"/>
          <w:szCs w:val="22"/>
          <w:lang w:val="sr-Latn-ME"/>
        </w:rPr>
        <w:t xml:space="preserve">Vaš ljekar će razmotriti mogućnost </w:t>
      </w:r>
      <w:bookmarkEnd w:id="2"/>
      <w:r w:rsidRPr="007A3AB2">
        <w:rPr>
          <w:color w:val="000000"/>
          <w:sz w:val="22"/>
          <w:szCs w:val="22"/>
          <w:lang w:val="sr-Latn-ME"/>
        </w:rPr>
        <w:t>rjeđeg ubrizgavanja injekcija.</w:t>
      </w:r>
    </w:p>
    <w:p w14:paraId="3D210C6D" w14:textId="77777777" w:rsidR="007A3AB2" w:rsidRPr="007A3AB2" w:rsidRDefault="007A3AB2" w:rsidP="007A3AB2">
      <w:pPr>
        <w:jc w:val="both"/>
        <w:rPr>
          <w:color w:val="000000"/>
          <w:sz w:val="22"/>
          <w:szCs w:val="22"/>
          <w:lang w:val="sr-Latn-ME"/>
        </w:rPr>
      </w:pPr>
      <w:r w:rsidRPr="007A3AB2">
        <w:rPr>
          <w:color w:val="000000"/>
          <w:sz w:val="22"/>
          <w:szCs w:val="22"/>
          <w:lang w:val="sr-Latn-ME"/>
        </w:rPr>
        <w:t>Vodite računa o zakazanim terminima za injekciju jer, ukoliko ih budete propuštali, neće biti moguće održavati optimalan nivo testosterona.</w:t>
      </w:r>
    </w:p>
    <w:p w14:paraId="37E6939B" w14:textId="77777777" w:rsidR="007A3AB2" w:rsidRPr="007A3AB2" w:rsidRDefault="007A3AB2" w:rsidP="007A3AB2">
      <w:pPr>
        <w:jc w:val="both"/>
        <w:rPr>
          <w:color w:val="000000"/>
          <w:sz w:val="22"/>
          <w:szCs w:val="22"/>
          <w:lang w:val="sr-Latn-ME"/>
        </w:rPr>
      </w:pPr>
    </w:p>
    <w:p w14:paraId="23B96B44" w14:textId="77777777" w:rsidR="007A3AB2" w:rsidRPr="007A3AB2" w:rsidRDefault="007A3AB2" w:rsidP="007A3AB2">
      <w:pPr>
        <w:tabs>
          <w:tab w:val="left" w:pos="284"/>
        </w:tabs>
        <w:spacing w:before="40" w:after="40"/>
        <w:jc w:val="both"/>
        <w:rPr>
          <w:iCs/>
          <w:color w:val="000000"/>
          <w:sz w:val="22"/>
          <w:szCs w:val="22"/>
          <w:lang w:val="sr-Latn-ME"/>
        </w:rPr>
      </w:pPr>
      <w:r w:rsidRPr="007A3AB2">
        <w:rPr>
          <w:iCs/>
          <w:color w:val="000000"/>
          <w:sz w:val="22"/>
          <w:szCs w:val="22"/>
          <w:lang w:val="sr-Latn-ME"/>
        </w:rPr>
        <w:t>Ukoliko mislite da lijek Nebido suviše slabo ili jako djeluje na Vaš organizam, obratite se ljekaru ili farmaceutu.</w:t>
      </w:r>
    </w:p>
    <w:p w14:paraId="1B54CDE5" w14:textId="77777777" w:rsidR="007A3AB2" w:rsidRPr="007A3AB2" w:rsidRDefault="007A3AB2" w:rsidP="007A3AB2">
      <w:pPr>
        <w:jc w:val="both"/>
        <w:rPr>
          <w:sz w:val="22"/>
          <w:szCs w:val="22"/>
          <w:lang w:val="sr-Latn-ME"/>
        </w:rPr>
      </w:pPr>
    </w:p>
    <w:p w14:paraId="1F6B9AE4" w14:textId="77777777" w:rsidR="007A3AB2" w:rsidRPr="007A3AB2" w:rsidRDefault="007A3AB2" w:rsidP="007A3AB2">
      <w:pPr>
        <w:jc w:val="both"/>
        <w:rPr>
          <w:b/>
          <w:sz w:val="22"/>
          <w:szCs w:val="22"/>
          <w:lang w:val="sr-Latn-ME"/>
        </w:rPr>
      </w:pPr>
      <w:r w:rsidRPr="007A3AB2">
        <w:rPr>
          <w:b/>
          <w:sz w:val="22"/>
          <w:szCs w:val="22"/>
          <w:lang w:val="sr-Latn-ME"/>
        </w:rPr>
        <w:t>Ako ste uzeli više lijeka Nebido nego što je trebalo</w:t>
      </w:r>
    </w:p>
    <w:p w14:paraId="7E21E85A" w14:textId="77777777" w:rsidR="007A3AB2" w:rsidRPr="007A3AB2" w:rsidRDefault="007A3AB2" w:rsidP="007A3AB2">
      <w:pPr>
        <w:tabs>
          <w:tab w:val="left" w:pos="284"/>
        </w:tabs>
        <w:jc w:val="both"/>
        <w:rPr>
          <w:noProof/>
          <w:sz w:val="22"/>
          <w:szCs w:val="22"/>
          <w:lang w:val="sr-Latn-ME"/>
        </w:rPr>
      </w:pPr>
      <w:r w:rsidRPr="007A3AB2">
        <w:rPr>
          <w:noProof/>
          <w:sz w:val="22"/>
          <w:szCs w:val="22"/>
          <w:lang w:val="sr-Latn-ME"/>
        </w:rPr>
        <w:t>Simptomi koji se mogu javiti ukoliko ste uzeli više lijeka Nebido</w:t>
      </w:r>
      <w:r w:rsidRPr="007A3AB2">
        <w:rPr>
          <w:noProof/>
          <w:sz w:val="22"/>
          <w:szCs w:val="22"/>
          <w:vertAlign w:val="superscript"/>
          <w:lang w:val="sr-Latn-ME"/>
        </w:rPr>
        <w:t xml:space="preserve"> </w:t>
      </w:r>
      <w:r w:rsidRPr="007A3AB2">
        <w:rPr>
          <w:noProof/>
          <w:sz w:val="22"/>
          <w:szCs w:val="22"/>
          <w:lang w:val="sr-Latn-ME"/>
        </w:rPr>
        <w:t>nego što je trebalo uključuju:</w:t>
      </w:r>
    </w:p>
    <w:p w14:paraId="75DBC87E" w14:textId="77777777" w:rsidR="007A3AB2" w:rsidRPr="007A3AB2" w:rsidRDefault="007A3AB2" w:rsidP="007A3AB2">
      <w:pPr>
        <w:numPr>
          <w:ilvl w:val="0"/>
          <w:numId w:val="33"/>
        </w:numPr>
        <w:tabs>
          <w:tab w:val="left" w:pos="284"/>
        </w:tabs>
        <w:jc w:val="both"/>
        <w:rPr>
          <w:noProof/>
          <w:sz w:val="22"/>
          <w:szCs w:val="22"/>
          <w:lang w:val="sr-Latn-ME"/>
        </w:rPr>
      </w:pPr>
      <w:r w:rsidRPr="007A3AB2">
        <w:rPr>
          <w:noProof/>
          <w:sz w:val="22"/>
          <w:szCs w:val="22"/>
          <w:lang w:val="sr-Latn-ME"/>
        </w:rPr>
        <w:t>razdražljivost</w:t>
      </w:r>
    </w:p>
    <w:p w14:paraId="0BA77719" w14:textId="77777777" w:rsidR="007A3AB2" w:rsidRPr="007A3AB2" w:rsidRDefault="007A3AB2" w:rsidP="007A3AB2">
      <w:pPr>
        <w:numPr>
          <w:ilvl w:val="0"/>
          <w:numId w:val="33"/>
        </w:numPr>
        <w:tabs>
          <w:tab w:val="left" w:pos="284"/>
        </w:tabs>
        <w:jc w:val="both"/>
        <w:rPr>
          <w:noProof/>
          <w:sz w:val="22"/>
          <w:szCs w:val="22"/>
          <w:lang w:val="sr-Latn-ME"/>
        </w:rPr>
      </w:pPr>
      <w:r w:rsidRPr="007A3AB2">
        <w:rPr>
          <w:noProof/>
          <w:sz w:val="22"/>
          <w:szCs w:val="22"/>
          <w:lang w:val="sr-Latn-ME"/>
        </w:rPr>
        <w:t>nervozu</w:t>
      </w:r>
    </w:p>
    <w:p w14:paraId="3290AE29" w14:textId="77777777" w:rsidR="007A3AB2" w:rsidRPr="007A3AB2" w:rsidRDefault="007A3AB2" w:rsidP="007A3AB2">
      <w:pPr>
        <w:numPr>
          <w:ilvl w:val="0"/>
          <w:numId w:val="33"/>
        </w:numPr>
        <w:tabs>
          <w:tab w:val="left" w:pos="284"/>
        </w:tabs>
        <w:jc w:val="both"/>
        <w:rPr>
          <w:noProof/>
          <w:sz w:val="22"/>
          <w:szCs w:val="22"/>
          <w:lang w:val="sr-Latn-ME"/>
        </w:rPr>
      </w:pPr>
      <w:r w:rsidRPr="007A3AB2">
        <w:rPr>
          <w:noProof/>
          <w:sz w:val="22"/>
          <w:szCs w:val="22"/>
          <w:lang w:val="sr-Latn-ME"/>
        </w:rPr>
        <w:t>povećanje tjelesne mase</w:t>
      </w:r>
    </w:p>
    <w:p w14:paraId="73761795" w14:textId="77777777" w:rsidR="007A3AB2" w:rsidRPr="007A3AB2" w:rsidRDefault="007A3AB2" w:rsidP="007A3AB2">
      <w:pPr>
        <w:numPr>
          <w:ilvl w:val="0"/>
          <w:numId w:val="33"/>
        </w:numPr>
        <w:tabs>
          <w:tab w:val="left" w:pos="284"/>
        </w:tabs>
        <w:jc w:val="both"/>
        <w:rPr>
          <w:noProof/>
          <w:sz w:val="22"/>
          <w:szCs w:val="22"/>
          <w:lang w:val="sr-Latn-ME"/>
        </w:rPr>
      </w:pPr>
      <w:r w:rsidRPr="007A3AB2">
        <w:rPr>
          <w:noProof/>
          <w:sz w:val="22"/>
          <w:szCs w:val="22"/>
          <w:lang w:val="sr-Latn-ME"/>
        </w:rPr>
        <w:t>dugotrajne ili česte erekcije.</w:t>
      </w:r>
    </w:p>
    <w:p w14:paraId="1473B448" w14:textId="77777777" w:rsidR="007A3AB2" w:rsidRPr="007A3AB2" w:rsidRDefault="007A3AB2" w:rsidP="007A3AB2">
      <w:pPr>
        <w:tabs>
          <w:tab w:val="left" w:pos="284"/>
        </w:tabs>
        <w:jc w:val="both"/>
        <w:rPr>
          <w:noProof/>
          <w:sz w:val="22"/>
          <w:szCs w:val="22"/>
          <w:lang w:val="sr-Latn-ME"/>
        </w:rPr>
      </w:pPr>
    </w:p>
    <w:p w14:paraId="35D7D917" w14:textId="77777777" w:rsidR="007A3AB2" w:rsidRPr="007A3AB2" w:rsidRDefault="007A3AB2" w:rsidP="007A3AB2">
      <w:pPr>
        <w:tabs>
          <w:tab w:val="left" w:pos="284"/>
        </w:tabs>
        <w:jc w:val="both"/>
        <w:rPr>
          <w:noProof/>
          <w:sz w:val="22"/>
          <w:szCs w:val="22"/>
          <w:lang w:val="sr-Latn-ME"/>
        </w:rPr>
      </w:pPr>
      <w:r w:rsidRPr="007A3AB2">
        <w:rPr>
          <w:noProof/>
          <w:sz w:val="22"/>
          <w:szCs w:val="22"/>
          <w:lang w:val="sr-Latn-ME"/>
        </w:rPr>
        <w:t>Ukoliko imate bilo koji od ovih simptoma, obratite se vašem ljekaru. Ljekar će Vam rjeđe davati injekciju ili će prekinuti terapiju.</w:t>
      </w:r>
    </w:p>
    <w:p w14:paraId="34B02444" w14:textId="77777777" w:rsidR="007A3AB2" w:rsidRPr="007A3AB2" w:rsidRDefault="007A3AB2" w:rsidP="007A3AB2">
      <w:pPr>
        <w:rPr>
          <w:sz w:val="22"/>
          <w:szCs w:val="22"/>
          <w:lang w:val="sr-Latn-ME"/>
        </w:rPr>
      </w:pPr>
    </w:p>
    <w:p w14:paraId="646C2788" w14:textId="0C83FEDC" w:rsidR="007A3AB2" w:rsidRDefault="007A3AB2" w:rsidP="007A3AB2">
      <w:pPr>
        <w:rPr>
          <w:sz w:val="22"/>
          <w:szCs w:val="22"/>
          <w:lang w:val="sr-Latn-ME"/>
        </w:rPr>
      </w:pPr>
    </w:p>
    <w:p w14:paraId="3ED4F824" w14:textId="77777777" w:rsidR="007A3AB2" w:rsidRPr="007A3AB2" w:rsidRDefault="007A3AB2" w:rsidP="007A3AB2">
      <w:pPr>
        <w:rPr>
          <w:sz w:val="22"/>
          <w:szCs w:val="22"/>
          <w:lang w:val="sr-Latn-ME"/>
        </w:rPr>
      </w:pPr>
    </w:p>
    <w:p w14:paraId="24357CA7" w14:textId="77777777" w:rsidR="007A3AB2" w:rsidRPr="007A3AB2" w:rsidRDefault="007A3AB2" w:rsidP="007A3AB2">
      <w:pPr>
        <w:tabs>
          <w:tab w:val="left" w:pos="540"/>
          <w:tab w:val="left" w:pos="569"/>
        </w:tabs>
        <w:rPr>
          <w:b/>
          <w:sz w:val="22"/>
          <w:szCs w:val="22"/>
          <w:lang w:val="sr-Latn-ME"/>
        </w:rPr>
      </w:pPr>
      <w:r w:rsidRPr="007A3AB2">
        <w:rPr>
          <w:b/>
          <w:sz w:val="22"/>
          <w:szCs w:val="22"/>
          <w:lang w:val="sr-Latn-ME"/>
        </w:rPr>
        <w:lastRenderedPageBreak/>
        <w:t xml:space="preserve">4. </w:t>
      </w:r>
      <w:r w:rsidRPr="007A3AB2">
        <w:rPr>
          <w:b/>
          <w:sz w:val="22"/>
          <w:szCs w:val="22"/>
          <w:lang w:val="sr-Latn-ME"/>
        </w:rPr>
        <w:tab/>
        <w:t>MOGUĆA NEŽELJENA DEJSTVA</w:t>
      </w:r>
    </w:p>
    <w:p w14:paraId="32FBC9E4" w14:textId="77777777" w:rsidR="007A3AB2" w:rsidRPr="007A3AB2" w:rsidRDefault="007A3AB2" w:rsidP="007A3AB2">
      <w:pPr>
        <w:rPr>
          <w:sz w:val="22"/>
          <w:szCs w:val="22"/>
          <w:lang w:val="sr-Latn-ME"/>
        </w:rPr>
      </w:pPr>
    </w:p>
    <w:p w14:paraId="007D04A7" w14:textId="77777777" w:rsidR="007A3AB2" w:rsidRPr="007A3AB2" w:rsidRDefault="007A3AB2" w:rsidP="007A3AB2">
      <w:pPr>
        <w:tabs>
          <w:tab w:val="left" w:pos="720"/>
        </w:tabs>
        <w:ind w:right="-29"/>
        <w:rPr>
          <w:sz w:val="22"/>
          <w:szCs w:val="22"/>
          <w:lang w:val="sr-Latn-ME"/>
        </w:rPr>
      </w:pPr>
      <w:r w:rsidRPr="007A3AB2">
        <w:rPr>
          <w:sz w:val="22"/>
          <w:szCs w:val="22"/>
          <w:lang w:val="sr-Latn-ME"/>
        </w:rPr>
        <w:t>Kao i svi ljekovi i lijek Nebido može izazvati neželjena dejstva, iako se ona ne moraju javiti kod svakoga.</w:t>
      </w:r>
    </w:p>
    <w:p w14:paraId="57281F75" w14:textId="77777777" w:rsidR="007A3AB2" w:rsidRPr="007A3AB2" w:rsidRDefault="007A3AB2" w:rsidP="007A3AB2">
      <w:pPr>
        <w:tabs>
          <w:tab w:val="left" w:pos="720"/>
        </w:tabs>
        <w:ind w:right="-29"/>
        <w:rPr>
          <w:sz w:val="22"/>
          <w:szCs w:val="22"/>
          <w:lang w:val="sr-Latn-ME"/>
        </w:rPr>
      </w:pPr>
    </w:p>
    <w:p w14:paraId="394BAC77" w14:textId="77777777" w:rsidR="007A3AB2" w:rsidRPr="007A3AB2" w:rsidRDefault="007A3AB2" w:rsidP="007A3AB2">
      <w:pPr>
        <w:rPr>
          <w:color w:val="000000"/>
          <w:sz w:val="22"/>
          <w:szCs w:val="22"/>
          <w:lang w:val="sr-Latn-ME"/>
        </w:rPr>
      </w:pPr>
      <w:r w:rsidRPr="007A3AB2">
        <w:rPr>
          <w:b/>
          <w:bCs/>
          <w:color w:val="000000"/>
          <w:sz w:val="22"/>
          <w:szCs w:val="22"/>
          <w:lang w:val="sr-Latn-ME"/>
        </w:rPr>
        <w:t>Neželjena dejstva koja se najčešće javljaju</w:t>
      </w:r>
      <w:r w:rsidRPr="007A3AB2">
        <w:rPr>
          <w:color w:val="000000"/>
          <w:sz w:val="22"/>
          <w:szCs w:val="22"/>
          <w:lang w:val="sr-Latn-ME"/>
        </w:rPr>
        <w:t xml:space="preserve"> su akne i bol na mjestu primjene.</w:t>
      </w:r>
    </w:p>
    <w:p w14:paraId="272411D2" w14:textId="77777777" w:rsidR="007A3AB2" w:rsidRPr="007A3AB2" w:rsidRDefault="007A3AB2" w:rsidP="007A3AB2">
      <w:pPr>
        <w:rPr>
          <w:color w:val="000000"/>
          <w:sz w:val="22"/>
          <w:szCs w:val="22"/>
          <w:lang w:val="sr-Latn-ME"/>
        </w:rPr>
      </w:pPr>
    </w:p>
    <w:p w14:paraId="2DCC6ECC" w14:textId="77777777" w:rsidR="007A3AB2" w:rsidRPr="007A3AB2" w:rsidRDefault="007A3AB2" w:rsidP="007A3AB2">
      <w:pPr>
        <w:rPr>
          <w:color w:val="000000"/>
          <w:sz w:val="22"/>
          <w:szCs w:val="22"/>
          <w:lang w:val="sr-Latn-ME"/>
        </w:rPr>
      </w:pPr>
      <w:r w:rsidRPr="007A3AB2">
        <w:rPr>
          <w:b/>
          <w:color w:val="000000"/>
          <w:sz w:val="22"/>
          <w:szCs w:val="22"/>
          <w:lang w:val="sr-Latn-ME"/>
        </w:rPr>
        <w:t xml:space="preserve">Česta neželjena </w:t>
      </w:r>
      <w:r w:rsidRPr="007A3AB2">
        <w:rPr>
          <w:b/>
          <w:sz w:val="22"/>
          <w:szCs w:val="22"/>
          <w:lang w:val="sr-Latn-ME"/>
        </w:rPr>
        <w:t>dejstva</w:t>
      </w:r>
      <w:r w:rsidRPr="007A3AB2">
        <w:rPr>
          <w:sz w:val="22"/>
          <w:szCs w:val="22"/>
          <w:lang w:val="sr-Latn-ME"/>
        </w:rPr>
        <w:t xml:space="preserve"> (mogu se javiti kod najviše 1 na 10 pacijenata):</w:t>
      </w:r>
    </w:p>
    <w:p w14:paraId="16C342DB" w14:textId="77777777" w:rsidR="007A3AB2" w:rsidRPr="007A3AB2" w:rsidRDefault="007A3AB2" w:rsidP="007A3AB2">
      <w:pPr>
        <w:numPr>
          <w:ilvl w:val="0"/>
          <w:numId w:val="30"/>
        </w:numPr>
        <w:ind w:left="720" w:hanging="360"/>
        <w:rPr>
          <w:b/>
          <w:color w:val="000000"/>
          <w:sz w:val="22"/>
          <w:szCs w:val="22"/>
          <w:lang w:val="sr-Latn-ME"/>
        </w:rPr>
      </w:pPr>
      <w:r w:rsidRPr="007A3AB2">
        <w:rPr>
          <w:color w:val="000000"/>
          <w:sz w:val="22"/>
          <w:szCs w:val="22"/>
          <w:lang w:val="sr-Latn-ME"/>
        </w:rPr>
        <w:t>abnormalno povećan broj crvenih krvnih ćelija</w:t>
      </w:r>
    </w:p>
    <w:p w14:paraId="5BE88E9E" w14:textId="77777777" w:rsidR="007A3AB2" w:rsidRPr="007A3AB2" w:rsidRDefault="007A3AB2" w:rsidP="007A3AB2">
      <w:pPr>
        <w:numPr>
          <w:ilvl w:val="0"/>
          <w:numId w:val="30"/>
        </w:numPr>
        <w:ind w:left="720" w:hanging="360"/>
        <w:rPr>
          <w:b/>
          <w:color w:val="000000"/>
          <w:sz w:val="22"/>
          <w:szCs w:val="22"/>
          <w:lang w:val="sr-Latn-ME"/>
        </w:rPr>
      </w:pPr>
      <w:r w:rsidRPr="007A3AB2">
        <w:rPr>
          <w:color w:val="000000"/>
          <w:sz w:val="22"/>
          <w:szCs w:val="22"/>
          <w:lang w:val="sr-Latn-ME"/>
        </w:rPr>
        <w:t>povećanje tjelesne težine</w:t>
      </w:r>
    </w:p>
    <w:p w14:paraId="03B4330C" w14:textId="77777777" w:rsidR="007A3AB2" w:rsidRPr="007A3AB2" w:rsidRDefault="007A3AB2" w:rsidP="007A3AB2">
      <w:pPr>
        <w:numPr>
          <w:ilvl w:val="0"/>
          <w:numId w:val="30"/>
        </w:numPr>
        <w:ind w:left="720" w:hanging="360"/>
        <w:rPr>
          <w:b/>
          <w:color w:val="000000"/>
          <w:sz w:val="22"/>
          <w:szCs w:val="22"/>
          <w:lang w:val="sr-Latn-ME"/>
        </w:rPr>
      </w:pPr>
      <w:r w:rsidRPr="007A3AB2">
        <w:rPr>
          <w:color w:val="000000"/>
          <w:sz w:val="22"/>
          <w:szCs w:val="22"/>
          <w:lang w:val="sr-Latn-ME"/>
        </w:rPr>
        <w:t>naleti vrućine</w:t>
      </w:r>
    </w:p>
    <w:p w14:paraId="3316F933" w14:textId="77777777" w:rsidR="007A3AB2" w:rsidRPr="007A3AB2" w:rsidRDefault="007A3AB2" w:rsidP="007A3AB2">
      <w:pPr>
        <w:numPr>
          <w:ilvl w:val="0"/>
          <w:numId w:val="30"/>
        </w:numPr>
        <w:ind w:left="720" w:hanging="360"/>
        <w:rPr>
          <w:b/>
          <w:color w:val="000000"/>
          <w:sz w:val="22"/>
          <w:szCs w:val="22"/>
          <w:lang w:val="sr-Latn-ME"/>
        </w:rPr>
      </w:pPr>
      <w:r w:rsidRPr="007A3AB2">
        <w:rPr>
          <w:color w:val="000000"/>
          <w:sz w:val="22"/>
          <w:szCs w:val="22"/>
          <w:lang w:val="sr-Latn-ME"/>
        </w:rPr>
        <w:t>akne</w:t>
      </w:r>
    </w:p>
    <w:p w14:paraId="1362E8F4" w14:textId="77777777" w:rsidR="007A3AB2" w:rsidRPr="007A3AB2" w:rsidRDefault="007A3AB2" w:rsidP="007A3AB2">
      <w:pPr>
        <w:numPr>
          <w:ilvl w:val="0"/>
          <w:numId w:val="30"/>
        </w:numPr>
        <w:ind w:left="720" w:hanging="360"/>
        <w:rPr>
          <w:b/>
          <w:color w:val="000000"/>
          <w:sz w:val="22"/>
          <w:szCs w:val="22"/>
          <w:lang w:val="sr-Latn-ME"/>
        </w:rPr>
      </w:pPr>
      <w:r w:rsidRPr="007A3AB2">
        <w:rPr>
          <w:color w:val="000000"/>
          <w:sz w:val="22"/>
          <w:szCs w:val="22"/>
          <w:lang w:val="sr-Latn-ME"/>
        </w:rPr>
        <w:t>uvećana prostata i sa tim povezani problemi</w:t>
      </w:r>
    </w:p>
    <w:p w14:paraId="548FA0CC" w14:textId="77777777" w:rsidR="007A3AB2" w:rsidRPr="007A3AB2" w:rsidRDefault="007A3AB2" w:rsidP="007A3AB2">
      <w:pPr>
        <w:numPr>
          <w:ilvl w:val="0"/>
          <w:numId w:val="30"/>
        </w:numPr>
        <w:ind w:left="720" w:hanging="360"/>
        <w:rPr>
          <w:b/>
          <w:color w:val="000000"/>
          <w:sz w:val="22"/>
          <w:szCs w:val="22"/>
          <w:lang w:val="sr-Latn-ME"/>
        </w:rPr>
      </w:pPr>
      <w:r w:rsidRPr="007A3AB2">
        <w:rPr>
          <w:color w:val="000000"/>
          <w:sz w:val="22"/>
          <w:szCs w:val="22"/>
          <w:lang w:val="sr-Latn-ME"/>
        </w:rPr>
        <w:t>različite reakcije na mjestu ubrizgavanja (npr. bol, iritacija ili modrice).</w:t>
      </w:r>
    </w:p>
    <w:p w14:paraId="251888E1" w14:textId="77777777" w:rsidR="007A3AB2" w:rsidRPr="007A3AB2" w:rsidRDefault="007A3AB2" w:rsidP="007A3AB2">
      <w:pPr>
        <w:tabs>
          <w:tab w:val="left" w:pos="720"/>
        </w:tabs>
        <w:ind w:right="-29"/>
        <w:rPr>
          <w:color w:val="000000"/>
          <w:sz w:val="22"/>
          <w:szCs w:val="22"/>
          <w:lang w:val="sr-Latn-ME"/>
        </w:rPr>
      </w:pPr>
    </w:p>
    <w:p w14:paraId="3947E041" w14:textId="77777777" w:rsidR="007A3AB2" w:rsidRPr="007A3AB2" w:rsidRDefault="007A3AB2" w:rsidP="007A3AB2">
      <w:pPr>
        <w:rPr>
          <w:color w:val="000000"/>
          <w:sz w:val="22"/>
          <w:szCs w:val="22"/>
          <w:lang w:val="sr-Latn-ME"/>
        </w:rPr>
      </w:pPr>
      <w:r w:rsidRPr="007A3AB2">
        <w:rPr>
          <w:b/>
          <w:color w:val="000000"/>
          <w:sz w:val="22"/>
          <w:szCs w:val="22"/>
          <w:lang w:val="sr-Latn-ME"/>
        </w:rPr>
        <w:t>Povremena neželjena dejstva</w:t>
      </w:r>
      <w:r w:rsidRPr="007A3AB2">
        <w:rPr>
          <w:color w:val="000000"/>
          <w:sz w:val="22"/>
          <w:szCs w:val="22"/>
          <w:lang w:val="sr-Latn-ME"/>
        </w:rPr>
        <w:t xml:space="preserve"> </w:t>
      </w:r>
      <w:r w:rsidRPr="007A3AB2">
        <w:rPr>
          <w:sz w:val="22"/>
          <w:szCs w:val="22"/>
          <w:lang w:val="sr-Latn-ME"/>
        </w:rPr>
        <w:t>(</w:t>
      </w:r>
      <w:bookmarkStart w:id="3" w:name="_Hlk71818631"/>
      <w:r w:rsidRPr="007A3AB2">
        <w:rPr>
          <w:sz w:val="22"/>
          <w:szCs w:val="22"/>
          <w:lang w:val="sr-Latn-ME"/>
        </w:rPr>
        <w:t>mogu se javiti kod najviše 1 na 100 pacijenata</w:t>
      </w:r>
      <w:bookmarkEnd w:id="3"/>
      <w:r w:rsidRPr="007A3AB2">
        <w:rPr>
          <w:sz w:val="22"/>
          <w:szCs w:val="22"/>
          <w:lang w:val="sr-Latn-ME"/>
        </w:rPr>
        <w:t>):</w:t>
      </w:r>
    </w:p>
    <w:p w14:paraId="1572E027" w14:textId="77777777" w:rsidR="007A3AB2" w:rsidRPr="007A3AB2" w:rsidRDefault="007A3AB2" w:rsidP="007A3AB2">
      <w:pPr>
        <w:numPr>
          <w:ilvl w:val="0"/>
          <w:numId w:val="31"/>
        </w:numPr>
        <w:ind w:left="720" w:hanging="360"/>
        <w:rPr>
          <w:b/>
          <w:color w:val="000000"/>
          <w:sz w:val="22"/>
          <w:szCs w:val="22"/>
          <w:lang w:val="sr-Latn-ME"/>
        </w:rPr>
      </w:pPr>
      <w:r w:rsidRPr="007A3AB2">
        <w:rPr>
          <w:color w:val="000000"/>
          <w:sz w:val="22"/>
          <w:szCs w:val="22"/>
          <w:lang w:val="sr-Latn-ME"/>
        </w:rPr>
        <w:t>alergijske reakcije</w:t>
      </w:r>
    </w:p>
    <w:p w14:paraId="730DF708" w14:textId="77777777" w:rsidR="007A3AB2" w:rsidRPr="007A3AB2" w:rsidRDefault="007A3AB2" w:rsidP="007A3AB2">
      <w:pPr>
        <w:numPr>
          <w:ilvl w:val="0"/>
          <w:numId w:val="31"/>
        </w:numPr>
        <w:ind w:left="720" w:hanging="360"/>
        <w:rPr>
          <w:b/>
          <w:color w:val="000000"/>
          <w:sz w:val="22"/>
          <w:szCs w:val="22"/>
          <w:lang w:val="sr-Latn-ME"/>
        </w:rPr>
      </w:pPr>
      <w:r w:rsidRPr="007A3AB2">
        <w:rPr>
          <w:color w:val="000000"/>
          <w:sz w:val="22"/>
          <w:szCs w:val="22"/>
          <w:lang w:val="sr-Latn-ME"/>
        </w:rPr>
        <w:t>povećan apetit, promjene u rezultatima nalaza krvi (npr. povećan šećer ili masnoće)</w:t>
      </w:r>
    </w:p>
    <w:p w14:paraId="79CAD6F4" w14:textId="77777777" w:rsidR="007A3AB2" w:rsidRPr="007A3AB2" w:rsidRDefault="007A3AB2" w:rsidP="007A3AB2">
      <w:pPr>
        <w:numPr>
          <w:ilvl w:val="0"/>
          <w:numId w:val="31"/>
        </w:numPr>
        <w:ind w:left="720" w:hanging="360"/>
        <w:rPr>
          <w:b/>
          <w:color w:val="000000"/>
          <w:sz w:val="22"/>
          <w:szCs w:val="22"/>
          <w:lang w:val="sr-Latn-ME"/>
        </w:rPr>
      </w:pPr>
      <w:r w:rsidRPr="007A3AB2">
        <w:rPr>
          <w:color w:val="000000"/>
          <w:sz w:val="22"/>
          <w:szCs w:val="22"/>
          <w:lang w:val="sr-Latn-ME"/>
        </w:rPr>
        <w:t>depresija, emocionalni poremećaji, nesanica, nemir, agresivnost ili iritabilnost</w:t>
      </w:r>
    </w:p>
    <w:p w14:paraId="75A541F4" w14:textId="77777777" w:rsidR="007A3AB2" w:rsidRPr="007A3AB2" w:rsidRDefault="007A3AB2" w:rsidP="007A3AB2">
      <w:pPr>
        <w:numPr>
          <w:ilvl w:val="0"/>
          <w:numId w:val="31"/>
        </w:numPr>
        <w:ind w:left="720" w:hanging="360"/>
        <w:rPr>
          <w:b/>
          <w:color w:val="000000"/>
          <w:sz w:val="22"/>
          <w:szCs w:val="22"/>
          <w:lang w:val="sr-Latn-ME"/>
        </w:rPr>
      </w:pPr>
      <w:r w:rsidRPr="007A3AB2">
        <w:rPr>
          <w:color w:val="000000"/>
          <w:sz w:val="22"/>
          <w:szCs w:val="22"/>
          <w:lang w:val="sr-Latn-ME"/>
        </w:rPr>
        <w:t>glavobolja, migrena ili tremor</w:t>
      </w:r>
    </w:p>
    <w:p w14:paraId="5FE01C75" w14:textId="77777777" w:rsidR="007A3AB2" w:rsidRPr="007A3AB2" w:rsidRDefault="007A3AB2" w:rsidP="007A3AB2">
      <w:pPr>
        <w:numPr>
          <w:ilvl w:val="0"/>
          <w:numId w:val="31"/>
        </w:numPr>
        <w:ind w:left="720" w:hanging="360"/>
        <w:rPr>
          <w:b/>
          <w:color w:val="000000"/>
          <w:sz w:val="22"/>
          <w:szCs w:val="22"/>
          <w:lang w:val="sr-Latn-ME"/>
        </w:rPr>
      </w:pPr>
      <w:r w:rsidRPr="007A3AB2">
        <w:rPr>
          <w:color w:val="000000"/>
          <w:sz w:val="22"/>
          <w:szCs w:val="22"/>
          <w:lang w:val="sr-Latn-ME"/>
        </w:rPr>
        <w:t>kardiovaskularni poremećaji, visok pritisak ili vrtoglavica</w:t>
      </w:r>
    </w:p>
    <w:p w14:paraId="33B0A738" w14:textId="77777777" w:rsidR="007A3AB2" w:rsidRPr="007A3AB2" w:rsidRDefault="007A3AB2" w:rsidP="007A3AB2">
      <w:pPr>
        <w:numPr>
          <w:ilvl w:val="0"/>
          <w:numId w:val="31"/>
        </w:numPr>
        <w:ind w:left="720" w:hanging="360"/>
        <w:rPr>
          <w:b/>
          <w:color w:val="000000"/>
          <w:sz w:val="22"/>
          <w:szCs w:val="22"/>
          <w:lang w:val="sr-Latn-ME"/>
        </w:rPr>
      </w:pPr>
      <w:r w:rsidRPr="007A3AB2">
        <w:rPr>
          <w:color w:val="000000"/>
          <w:sz w:val="22"/>
          <w:szCs w:val="22"/>
          <w:lang w:val="sr-Latn-ME"/>
        </w:rPr>
        <w:t xml:space="preserve">bronhitis, sinuzitis, kašalj, kratak dah, hrkanje ili problemi sa glasom </w:t>
      </w:r>
    </w:p>
    <w:p w14:paraId="1B0BECB5" w14:textId="77777777" w:rsidR="007A3AB2" w:rsidRPr="007A3AB2" w:rsidRDefault="007A3AB2" w:rsidP="007A3AB2">
      <w:pPr>
        <w:numPr>
          <w:ilvl w:val="0"/>
          <w:numId w:val="31"/>
        </w:numPr>
        <w:ind w:left="720" w:hanging="360"/>
        <w:rPr>
          <w:b/>
          <w:color w:val="000000"/>
          <w:sz w:val="22"/>
          <w:szCs w:val="22"/>
          <w:lang w:val="sr-Latn-ME"/>
        </w:rPr>
      </w:pPr>
      <w:r w:rsidRPr="007A3AB2">
        <w:rPr>
          <w:color w:val="000000"/>
          <w:sz w:val="22"/>
          <w:szCs w:val="22"/>
          <w:lang w:val="sr-Latn-ME"/>
        </w:rPr>
        <w:t>mučnina ili dijareja</w:t>
      </w:r>
    </w:p>
    <w:p w14:paraId="33849BAB" w14:textId="77777777" w:rsidR="007A3AB2" w:rsidRPr="007A3AB2" w:rsidRDefault="007A3AB2" w:rsidP="007A3AB2">
      <w:pPr>
        <w:numPr>
          <w:ilvl w:val="0"/>
          <w:numId w:val="31"/>
        </w:numPr>
        <w:ind w:left="720" w:hanging="360"/>
        <w:rPr>
          <w:b/>
          <w:color w:val="000000"/>
          <w:sz w:val="22"/>
          <w:szCs w:val="22"/>
          <w:lang w:val="sr-Latn-ME"/>
        </w:rPr>
      </w:pPr>
      <w:r w:rsidRPr="007A3AB2">
        <w:rPr>
          <w:color w:val="000000"/>
          <w:sz w:val="22"/>
          <w:szCs w:val="22"/>
          <w:lang w:val="sr-Latn-ME"/>
        </w:rPr>
        <w:t>promjene u rezultatima ispitivanja funkcije jetre</w:t>
      </w:r>
    </w:p>
    <w:p w14:paraId="0154C6A4" w14:textId="77777777" w:rsidR="007A3AB2" w:rsidRPr="007A3AB2" w:rsidRDefault="007A3AB2" w:rsidP="007A3AB2">
      <w:pPr>
        <w:numPr>
          <w:ilvl w:val="0"/>
          <w:numId w:val="31"/>
        </w:numPr>
        <w:ind w:left="720" w:hanging="360"/>
        <w:rPr>
          <w:b/>
          <w:color w:val="000000"/>
          <w:sz w:val="22"/>
          <w:szCs w:val="22"/>
          <w:lang w:val="sr-Latn-ME"/>
        </w:rPr>
      </w:pPr>
      <w:r w:rsidRPr="007A3AB2">
        <w:rPr>
          <w:color w:val="000000"/>
          <w:sz w:val="22"/>
          <w:szCs w:val="22"/>
          <w:lang w:val="sr-Latn-ME"/>
        </w:rPr>
        <w:t>gubitak kose, ili različite kožne reakcije (npr. svrab, crvenilo, ili suva koža)</w:t>
      </w:r>
    </w:p>
    <w:p w14:paraId="2C553B0D" w14:textId="77777777" w:rsidR="007A3AB2" w:rsidRPr="007A3AB2" w:rsidRDefault="007A3AB2" w:rsidP="007A3AB2">
      <w:pPr>
        <w:numPr>
          <w:ilvl w:val="0"/>
          <w:numId w:val="31"/>
        </w:numPr>
        <w:ind w:left="720" w:hanging="360"/>
        <w:rPr>
          <w:b/>
          <w:color w:val="000000"/>
          <w:sz w:val="22"/>
          <w:szCs w:val="22"/>
          <w:lang w:val="sr-Latn-ME"/>
        </w:rPr>
      </w:pPr>
      <w:r w:rsidRPr="007A3AB2">
        <w:rPr>
          <w:color w:val="000000"/>
          <w:sz w:val="22"/>
          <w:szCs w:val="22"/>
          <w:lang w:val="sr-Latn-ME"/>
        </w:rPr>
        <w:t>bol u zglobovima, udovima, tegobe sa mišićima (npr spazmi, bol ili ukočenost), ili povećanje kreatin fosfokinaze u krvi</w:t>
      </w:r>
    </w:p>
    <w:p w14:paraId="5CC72169" w14:textId="77777777" w:rsidR="007A3AB2" w:rsidRPr="007A3AB2" w:rsidRDefault="007A3AB2" w:rsidP="007A3AB2">
      <w:pPr>
        <w:numPr>
          <w:ilvl w:val="0"/>
          <w:numId w:val="31"/>
        </w:numPr>
        <w:ind w:left="720" w:hanging="360"/>
        <w:rPr>
          <w:b/>
          <w:color w:val="000000"/>
          <w:sz w:val="22"/>
          <w:szCs w:val="22"/>
          <w:lang w:val="sr-Latn-ME"/>
        </w:rPr>
      </w:pPr>
      <w:r w:rsidRPr="007A3AB2">
        <w:rPr>
          <w:color w:val="000000"/>
          <w:sz w:val="22"/>
          <w:szCs w:val="22"/>
          <w:lang w:val="sr-Latn-ME"/>
        </w:rPr>
        <w:t>poremećaji urinarnog trakta (smanjen protok urina, zadržavanje mokraće, noćna inkontinencija)</w:t>
      </w:r>
    </w:p>
    <w:p w14:paraId="5E59AD9E" w14:textId="77777777" w:rsidR="007A3AB2" w:rsidRPr="007A3AB2" w:rsidRDefault="007A3AB2" w:rsidP="007A3AB2">
      <w:pPr>
        <w:numPr>
          <w:ilvl w:val="0"/>
          <w:numId w:val="31"/>
        </w:numPr>
        <w:ind w:left="720" w:hanging="360"/>
        <w:rPr>
          <w:b/>
          <w:color w:val="000000"/>
          <w:sz w:val="22"/>
          <w:szCs w:val="22"/>
          <w:lang w:val="sr-Latn-ME"/>
        </w:rPr>
      </w:pPr>
      <w:r w:rsidRPr="007A3AB2">
        <w:rPr>
          <w:color w:val="000000"/>
          <w:sz w:val="22"/>
          <w:szCs w:val="22"/>
          <w:lang w:val="sr-Latn-ME"/>
        </w:rPr>
        <w:t>poremećaji prostate (npr. intraepitelijalna neoplazija prostate, ili očvršćavanje ili inflamacija prostate), promjene u seksualnom nagonu, bolni testisi, bolne, očvrsle ili uvećane grudi, ili povišeni nivoi muških i ženskih hormona</w:t>
      </w:r>
    </w:p>
    <w:p w14:paraId="31668148" w14:textId="77777777" w:rsidR="007A3AB2" w:rsidRPr="007A3AB2" w:rsidRDefault="007A3AB2" w:rsidP="007A3AB2">
      <w:pPr>
        <w:numPr>
          <w:ilvl w:val="0"/>
          <w:numId w:val="31"/>
        </w:numPr>
        <w:ind w:left="720" w:hanging="360"/>
        <w:rPr>
          <w:b/>
          <w:color w:val="000000"/>
          <w:sz w:val="22"/>
          <w:szCs w:val="22"/>
          <w:lang w:val="sr-Latn-ME"/>
        </w:rPr>
      </w:pPr>
      <w:r w:rsidRPr="007A3AB2">
        <w:rPr>
          <w:color w:val="000000"/>
          <w:sz w:val="22"/>
          <w:szCs w:val="22"/>
          <w:lang w:val="sr-Latn-ME"/>
        </w:rPr>
        <w:t>umor, opšti osjećaj slabosti, pojačano znojenje ili noćno znojenje.</w:t>
      </w:r>
    </w:p>
    <w:p w14:paraId="447A7CCD" w14:textId="77777777" w:rsidR="007A3AB2" w:rsidRPr="007A3AB2" w:rsidRDefault="007A3AB2" w:rsidP="007A3AB2">
      <w:pPr>
        <w:jc w:val="both"/>
        <w:rPr>
          <w:rFonts w:eastAsia="Calibri"/>
          <w:color w:val="000000"/>
          <w:sz w:val="22"/>
          <w:szCs w:val="22"/>
          <w:lang w:val="sr-Latn-ME"/>
        </w:rPr>
      </w:pPr>
    </w:p>
    <w:p w14:paraId="2A128F8D" w14:textId="77777777" w:rsidR="007A3AB2" w:rsidRPr="007A3AB2" w:rsidRDefault="007A3AB2" w:rsidP="007A3AB2">
      <w:pPr>
        <w:spacing w:after="75"/>
        <w:rPr>
          <w:color w:val="000000"/>
          <w:sz w:val="22"/>
          <w:szCs w:val="22"/>
          <w:lang w:val="sr-Latn-ME"/>
        </w:rPr>
      </w:pPr>
      <w:r w:rsidRPr="007A3AB2">
        <w:rPr>
          <w:b/>
          <w:color w:val="000000"/>
          <w:sz w:val="22"/>
          <w:szCs w:val="22"/>
          <w:lang w:val="sr-Latn-ME"/>
        </w:rPr>
        <w:t>Rijetka neželjena dejstva</w:t>
      </w:r>
      <w:r w:rsidRPr="007A3AB2">
        <w:rPr>
          <w:color w:val="000000"/>
          <w:sz w:val="22"/>
          <w:szCs w:val="22"/>
          <w:lang w:val="sr-Latn-ME"/>
        </w:rPr>
        <w:t xml:space="preserve"> (mogu se javiti kod najviše 1 na 1000 pacijenata):</w:t>
      </w:r>
    </w:p>
    <w:p w14:paraId="2519EE37" w14:textId="77777777" w:rsidR="007A3AB2" w:rsidRPr="007A3AB2" w:rsidRDefault="007A3AB2" w:rsidP="007A3AB2">
      <w:pPr>
        <w:pStyle w:val="ListParagraph"/>
        <w:numPr>
          <w:ilvl w:val="0"/>
          <w:numId w:val="34"/>
        </w:numPr>
        <w:tabs>
          <w:tab w:val="clear" w:pos="284"/>
        </w:tabs>
        <w:spacing w:after="75"/>
        <w:jc w:val="left"/>
        <w:rPr>
          <w:color w:val="000000"/>
          <w:szCs w:val="22"/>
          <w:lang w:val="sr-Latn-ME"/>
        </w:rPr>
      </w:pPr>
      <w:r w:rsidRPr="007A3AB2">
        <w:rPr>
          <w:color w:val="000000"/>
          <w:szCs w:val="22"/>
          <w:lang w:val="sr-Latn-ME"/>
        </w:rPr>
        <w:t>Uljani rastvor lijeka Nebido može dospjeti do pluća (plućna mikroembolija uljanih rastvora) što može u rijetkim slučajevima dovesti do pojave znaka i simptoma kao što su kašalj, kratak dah, opšte loše stanje, izraženo znojenje, bol u grudima, vrtoglavica, osjećaj trnjenja i bockanja, ili nesvjestica. Ove reakcije se mogu javiti tokom ili neposredno nakon primjene injekcije i reverzibilne su prirode.</w:t>
      </w:r>
    </w:p>
    <w:p w14:paraId="6ED46D39" w14:textId="77777777" w:rsidR="007A3AB2" w:rsidRPr="007A3AB2" w:rsidRDefault="007A3AB2" w:rsidP="007A3AB2">
      <w:pPr>
        <w:tabs>
          <w:tab w:val="left" w:pos="284"/>
        </w:tabs>
        <w:rPr>
          <w:color w:val="000000"/>
          <w:sz w:val="22"/>
          <w:szCs w:val="22"/>
          <w:lang w:val="sr-Latn-ME"/>
        </w:rPr>
      </w:pPr>
      <w:r w:rsidRPr="007A3AB2">
        <w:rPr>
          <w:color w:val="000000"/>
          <w:sz w:val="22"/>
          <w:szCs w:val="22"/>
          <w:lang w:val="sr-Latn-ME"/>
        </w:rPr>
        <w:t>Prijavljeni su slučajevi suspektnih reakcija preosjetljivosti (anafilaktičkih reakcija) nakon primjene Nebido</w:t>
      </w:r>
      <w:r w:rsidRPr="007A3AB2">
        <w:rPr>
          <w:color w:val="000000"/>
          <w:sz w:val="22"/>
          <w:szCs w:val="22"/>
          <w:vertAlign w:val="superscript"/>
          <w:lang w:val="sr-Latn-ME"/>
        </w:rPr>
        <w:t xml:space="preserve"> </w:t>
      </w:r>
      <w:r w:rsidRPr="007A3AB2">
        <w:rPr>
          <w:color w:val="000000"/>
          <w:sz w:val="22"/>
          <w:szCs w:val="22"/>
          <w:lang w:val="sr-Latn-ME"/>
        </w:rPr>
        <w:t>injekcija.</w:t>
      </w:r>
    </w:p>
    <w:p w14:paraId="666F1B37" w14:textId="77777777" w:rsidR="007A3AB2" w:rsidRPr="007A3AB2" w:rsidRDefault="007A3AB2" w:rsidP="007A3AB2">
      <w:pPr>
        <w:tabs>
          <w:tab w:val="left" w:pos="284"/>
        </w:tabs>
        <w:rPr>
          <w:color w:val="000000"/>
          <w:sz w:val="22"/>
          <w:szCs w:val="22"/>
          <w:lang w:val="sr-Latn-ME"/>
        </w:rPr>
      </w:pPr>
    </w:p>
    <w:p w14:paraId="4F740264" w14:textId="77777777" w:rsidR="007A3AB2" w:rsidRPr="007A3AB2" w:rsidRDefault="007A3AB2" w:rsidP="007A3AB2">
      <w:pPr>
        <w:spacing w:after="75"/>
        <w:rPr>
          <w:color w:val="000000"/>
          <w:sz w:val="22"/>
          <w:szCs w:val="22"/>
          <w:lang w:val="sr-Latn-ME"/>
        </w:rPr>
      </w:pPr>
      <w:r w:rsidRPr="007A3AB2">
        <w:rPr>
          <w:color w:val="000000"/>
          <w:sz w:val="22"/>
          <w:szCs w:val="22"/>
          <w:lang w:val="sr-Latn-ME"/>
        </w:rPr>
        <w:t>Uz gore navedene neželjene reakcije, prijavljivani su nervoza, neprijateljsko raspoloženje, kratki prekidi disanja prilikom spavanja, različite kožne reakcije uključujući perut i masnu kožu, povećan rast dlaka, povećana učestalost erekcija, kao i veoma rijetko zabilježeni slučajevi žuto prebojene kože i beonjača (žutica) prilikom terapije ljekovima koji sadrže testosteron.</w:t>
      </w:r>
    </w:p>
    <w:p w14:paraId="308CA85F" w14:textId="77777777" w:rsidR="007A3AB2" w:rsidRPr="007A3AB2" w:rsidRDefault="007A3AB2" w:rsidP="007A3AB2">
      <w:pPr>
        <w:spacing w:after="75"/>
        <w:rPr>
          <w:color w:val="000000"/>
          <w:sz w:val="22"/>
          <w:szCs w:val="22"/>
          <w:lang w:val="sr-Latn-ME"/>
        </w:rPr>
      </w:pPr>
      <w:r w:rsidRPr="007A3AB2">
        <w:rPr>
          <w:color w:val="000000"/>
          <w:sz w:val="22"/>
          <w:szCs w:val="22"/>
          <w:lang w:val="sr-Latn-ME"/>
        </w:rPr>
        <w:t xml:space="preserve">Terapija visokim dozama ljekova sa testosteronom obično prekida ili smanjuje spermatogenezu, koja se vraća na normalu nakon prekida terapije. Liječenje oslabljene funkcije testisa (hipogonadizma) supstitucionom terapijom testosterona može u rijetkim slučajevima dovesti do trajnih bolnih erekcija (prijapizam). Visoke doze ili dugotrajna upotreba testosterona može ponekad da pospješi pojavu retencije vode ili edema (oticanje usljed zadržavanje vode). </w:t>
      </w:r>
    </w:p>
    <w:p w14:paraId="1F240986" w14:textId="77777777" w:rsidR="007A3AB2" w:rsidRPr="007A3AB2" w:rsidRDefault="007A3AB2" w:rsidP="007A3AB2">
      <w:pPr>
        <w:tabs>
          <w:tab w:val="center" w:pos="4320"/>
          <w:tab w:val="right" w:pos="8640"/>
        </w:tabs>
        <w:rPr>
          <w:color w:val="000000"/>
          <w:sz w:val="22"/>
          <w:szCs w:val="22"/>
          <w:lang w:val="sr-Latn-ME"/>
        </w:rPr>
      </w:pPr>
    </w:p>
    <w:p w14:paraId="448E1852" w14:textId="77777777" w:rsidR="007A3AB2" w:rsidRPr="007A3AB2" w:rsidRDefault="007A3AB2" w:rsidP="007A3AB2">
      <w:pPr>
        <w:tabs>
          <w:tab w:val="center" w:pos="4320"/>
          <w:tab w:val="right" w:pos="8640"/>
        </w:tabs>
        <w:rPr>
          <w:color w:val="000000"/>
          <w:sz w:val="22"/>
          <w:szCs w:val="22"/>
          <w:lang w:val="sr-Latn-ME"/>
        </w:rPr>
      </w:pPr>
      <w:r w:rsidRPr="007A3AB2">
        <w:rPr>
          <w:color w:val="000000"/>
          <w:sz w:val="22"/>
          <w:szCs w:val="22"/>
          <w:lang w:val="sr-Latn-ME"/>
        </w:rPr>
        <w:t>Uopšteno, u periodičnim testovima krvi, za preparate testosterona kao čest rizik uočen je povećan broj crvenih krvnih zrnaca, povišen hematokrit (procenat crvenih krvnih zrnaca u krvi) i povišen hemoglobin (komponenta crvenih krvnih zrnaca koja transportuje kiseonik).</w:t>
      </w:r>
    </w:p>
    <w:p w14:paraId="1A47D5F0" w14:textId="77777777" w:rsidR="007A3AB2" w:rsidRPr="007A3AB2" w:rsidRDefault="007A3AB2" w:rsidP="007A3AB2">
      <w:pPr>
        <w:tabs>
          <w:tab w:val="center" w:pos="4320"/>
          <w:tab w:val="right" w:pos="8640"/>
        </w:tabs>
        <w:rPr>
          <w:color w:val="000000"/>
          <w:sz w:val="22"/>
          <w:szCs w:val="22"/>
          <w:lang w:val="sr-Latn-ME"/>
        </w:rPr>
      </w:pPr>
    </w:p>
    <w:p w14:paraId="50E70AFD" w14:textId="77777777" w:rsidR="007A3AB2" w:rsidRPr="007A3AB2" w:rsidRDefault="007A3AB2" w:rsidP="007A3AB2">
      <w:pPr>
        <w:jc w:val="both"/>
        <w:rPr>
          <w:b/>
          <w:spacing w:val="-5"/>
          <w:sz w:val="22"/>
          <w:szCs w:val="22"/>
          <w:u w:val="single"/>
          <w:lang w:val="sr-Latn-ME"/>
        </w:rPr>
      </w:pPr>
      <w:r w:rsidRPr="007A3AB2">
        <w:rPr>
          <w:b/>
          <w:spacing w:val="-5"/>
          <w:sz w:val="22"/>
          <w:szCs w:val="22"/>
          <w:u w:val="single"/>
          <w:lang w:val="sr-Latn-ME"/>
        </w:rPr>
        <w:t>Prijavljivanje sumnji na neželjena dejstva</w:t>
      </w:r>
    </w:p>
    <w:p w14:paraId="4A9D6B98" w14:textId="77777777" w:rsidR="007A3AB2" w:rsidRPr="007A3AB2" w:rsidRDefault="007A3AB2" w:rsidP="007A3AB2">
      <w:pPr>
        <w:rPr>
          <w:spacing w:val="-5"/>
          <w:sz w:val="22"/>
          <w:szCs w:val="22"/>
          <w:u w:val="single"/>
          <w:lang w:val="sr-Latn-ME"/>
        </w:rPr>
      </w:pPr>
    </w:p>
    <w:p w14:paraId="14357E56" w14:textId="77777777" w:rsidR="007A3AB2" w:rsidRPr="007A3AB2" w:rsidRDefault="007A3AB2" w:rsidP="007A3AB2">
      <w:pPr>
        <w:jc w:val="both"/>
        <w:rPr>
          <w:sz w:val="22"/>
          <w:szCs w:val="22"/>
          <w:lang w:val="sr-Latn-ME"/>
        </w:rPr>
      </w:pPr>
      <w:r w:rsidRPr="007A3AB2">
        <w:rPr>
          <w:sz w:val="22"/>
          <w:szCs w:val="22"/>
          <w:lang w:val="sr-Latn-ME"/>
        </w:rPr>
        <w:t>Ako Vam se javi bilo koje neželjeno dejstvo recite to svom ljekaru ili farmaceutu. Ovo uključuje i bilo koja neželjena dejstva koja nijesu navedena u ovom uputstvu</w:t>
      </w:r>
      <w:r w:rsidRPr="007A3AB2">
        <w:rPr>
          <w:spacing w:val="-4"/>
          <w:sz w:val="22"/>
          <w:szCs w:val="22"/>
          <w:lang w:val="sr-Latn-ME"/>
        </w:rPr>
        <w:t>.</w:t>
      </w:r>
      <w:r w:rsidRPr="007A3AB2">
        <w:rPr>
          <w:sz w:val="22"/>
          <w:szCs w:val="22"/>
          <w:lang w:val="sr-Latn-ME"/>
        </w:rPr>
        <w:t xml:space="preserve"> Prijavljivanjem neželjenih dejstava možete da pomognete u procjeni bezbjednosti ovog lijeka. Sumnju na neželjena dejstva možete da prijavite i Institutu za ljekove i medicinska sredstva (CInMED):</w:t>
      </w:r>
    </w:p>
    <w:p w14:paraId="633C7418" w14:textId="77777777" w:rsidR="007A3AB2" w:rsidRPr="007A3AB2" w:rsidRDefault="007A3AB2" w:rsidP="007A3AB2">
      <w:pPr>
        <w:jc w:val="both"/>
        <w:rPr>
          <w:sz w:val="22"/>
          <w:szCs w:val="22"/>
          <w:lang w:val="sr-Latn-ME"/>
        </w:rPr>
      </w:pPr>
    </w:p>
    <w:p w14:paraId="213EA82B" w14:textId="77777777" w:rsidR="007A3AB2" w:rsidRPr="007A3AB2" w:rsidRDefault="007A3AB2" w:rsidP="007A3AB2">
      <w:pPr>
        <w:rPr>
          <w:sz w:val="22"/>
          <w:szCs w:val="22"/>
          <w:lang w:val="sr-Latn-ME"/>
        </w:rPr>
      </w:pPr>
      <w:r w:rsidRPr="007A3AB2">
        <w:rPr>
          <w:sz w:val="22"/>
          <w:szCs w:val="22"/>
          <w:lang w:val="sr-Latn-ME"/>
        </w:rPr>
        <w:t xml:space="preserve">Institut za ljekove i medicinska sredstva </w:t>
      </w:r>
    </w:p>
    <w:p w14:paraId="7BC63F3A" w14:textId="77777777" w:rsidR="007A3AB2" w:rsidRPr="007A3AB2" w:rsidRDefault="007A3AB2" w:rsidP="007A3AB2">
      <w:pPr>
        <w:rPr>
          <w:sz w:val="22"/>
          <w:szCs w:val="22"/>
          <w:lang w:val="sr-Latn-ME"/>
        </w:rPr>
      </w:pPr>
      <w:r w:rsidRPr="007A3AB2">
        <w:rPr>
          <w:sz w:val="22"/>
          <w:szCs w:val="22"/>
          <w:lang w:val="sr-Latn-ME"/>
        </w:rPr>
        <w:t>Odjeljenje za farmakovigilancu</w:t>
      </w:r>
    </w:p>
    <w:p w14:paraId="7F748A74" w14:textId="77777777" w:rsidR="007A3AB2" w:rsidRPr="007A3AB2" w:rsidRDefault="007A3AB2" w:rsidP="007A3AB2">
      <w:pPr>
        <w:rPr>
          <w:sz w:val="22"/>
          <w:szCs w:val="22"/>
          <w:lang w:val="sr-Latn-ME"/>
        </w:rPr>
      </w:pPr>
      <w:r w:rsidRPr="007A3AB2">
        <w:rPr>
          <w:sz w:val="22"/>
          <w:szCs w:val="22"/>
          <w:lang w:val="sr-Latn-ME"/>
        </w:rPr>
        <w:t>Bulevar Ivana Crnojevića 64a, 81000 Podgorica</w:t>
      </w:r>
    </w:p>
    <w:p w14:paraId="34F0840B" w14:textId="77777777" w:rsidR="007A3AB2" w:rsidRPr="007A3AB2" w:rsidRDefault="007A3AB2" w:rsidP="007A3AB2">
      <w:pPr>
        <w:rPr>
          <w:sz w:val="22"/>
          <w:szCs w:val="22"/>
          <w:lang w:val="sr-Latn-ME"/>
        </w:rPr>
      </w:pPr>
    </w:p>
    <w:p w14:paraId="0A06763D" w14:textId="77777777" w:rsidR="007A3AB2" w:rsidRPr="007A3AB2" w:rsidRDefault="007A3AB2" w:rsidP="007A3AB2">
      <w:pPr>
        <w:rPr>
          <w:sz w:val="22"/>
          <w:szCs w:val="22"/>
          <w:lang w:val="sr-Latn-ME"/>
        </w:rPr>
      </w:pPr>
      <w:r w:rsidRPr="007A3AB2">
        <w:rPr>
          <w:sz w:val="22"/>
          <w:szCs w:val="22"/>
          <w:lang w:val="sr-Latn-ME"/>
        </w:rPr>
        <w:t>tel: +382 (0) 20 310 280</w:t>
      </w:r>
    </w:p>
    <w:p w14:paraId="34F2A647" w14:textId="77777777" w:rsidR="007A3AB2" w:rsidRPr="007A3AB2" w:rsidRDefault="007A3AB2" w:rsidP="007A3AB2">
      <w:pPr>
        <w:rPr>
          <w:sz w:val="22"/>
          <w:szCs w:val="22"/>
          <w:lang w:val="sr-Latn-ME"/>
        </w:rPr>
      </w:pPr>
      <w:r w:rsidRPr="007A3AB2">
        <w:rPr>
          <w:sz w:val="22"/>
          <w:szCs w:val="22"/>
          <w:lang w:val="sr-Latn-ME"/>
        </w:rPr>
        <w:t>fax: +382 (0) 20 310 581</w:t>
      </w:r>
    </w:p>
    <w:p w14:paraId="5BE1BA66" w14:textId="77777777" w:rsidR="007A3AB2" w:rsidRPr="007A3AB2" w:rsidRDefault="00DC0D40" w:rsidP="007A3AB2">
      <w:pPr>
        <w:rPr>
          <w:sz w:val="22"/>
          <w:szCs w:val="22"/>
          <w:lang w:val="sr-Latn-ME"/>
        </w:rPr>
      </w:pPr>
      <w:hyperlink r:id="rId8">
        <w:r w:rsidR="007A3AB2" w:rsidRPr="007A3AB2">
          <w:rPr>
            <w:color w:val="0563C1"/>
            <w:sz w:val="22"/>
            <w:szCs w:val="22"/>
            <w:u w:val="single"/>
            <w:lang w:val="sr-Latn-ME"/>
          </w:rPr>
          <w:t>www.cinmed.me</w:t>
        </w:r>
      </w:hyperlink>
      <w:r w:rsidR="007A3AB2" w:rsidRPr="007A3AB2">
        <w:rPr>
          <w:sz w:val="22"/>
          <w:szCs w:val="22"/>
          <w:lang w:val="sr-Latn-ME"/>
        </w:rPr>
        <w:t xml:space="preserve"> </w:t>
      </w:r>
    </w:p>
    <w:p w14:paraId="7DB8B544" w14:textId="77777777" w:rsidR="007A3AB2" w:rsidRPr="007A3AB2" w:rsidRDefault="00DC0D40" w:rsidP="007A3AB2">
      <w:pPr>
        <w:rPr>
          <w:sz w:val="22"/>
          <w:szCs w:val="22"/>
          <w:lang w:val="sr-Latn-ME"/>
        </w:rPr>
      </w:pPr>
      <w:hyperlink r:id="rId9">
        <w:r w:rsidR="007A3AB2" w:rsidRPr="007A3AB2">
          <w:rPr>
            <w:color w:val="0563C1"/>
            <w:sz w:val="22"/>
            <w:szCs w:val="22"/>
            <w:u w:val="single"/>
            <w:lang w:val="sr-Latn-ME"/>
          </w:rPr>
          <w:t>nezeljenadejstva@cinmed.me</w:t>
        </w:r>
      </w:hyperlink>
      <w:r w:rsidR="007A3AB2" w:rsidRPr="007A3AB2">
        <w:rPr>
          <w:sz w:val="22"/>
          <w:szCs w:val="22"/>
          <w:lang w:val="sr-Latn-ME"/>
        </w:rPr>
        <w:t xml:space="preserve"> </w:t>
      </w:r>
    </w:p>
    <w:p w14:paraId="320EE638" w14:textId="77777777" w:rsidR="007A3AB2" w:rsidRPr="007A3AB2" w:rsidRDefault="007A3AB2" w:rsidP="007A3AB2">
      <w:pPr>
        <w:rPr>
          <w:sz w:val="22"/>
          <w:szCs w:val="22"/>
          <w:lang w:val="sr-Latn-ME"/>
        </w:rPr>
      </w:pPr>
      <w:r w:rsidRPr="007A3AB2">
        <w:rPr>
          <w:sz w:val="22"/>
          <w:szCs w:val="22"/>
          <w:lang w:val="sr-Latn-ME"/>
        </w:rPr>
        <w:t>putem IS zdravstvene zaštite</w:t>
      </w:r>
    </w:p>
    <w:p w14:paraId="00A2B735" w14:textId="77777777" w:rsidR="007A3AB2" w:rsidRPr="007A3AB2" w:rsidRDefault="007A3AB2" w:rsidP="007A3AB2">
      <w:pPr>
        <w:rPr>
          <w:sz w:val="22"/>
          <w:szCs w:val="22"/>
          <w:lang w:val="sr-Latn-ME"/>
        </w:rPr>
      </w:pPr>
    </w:p>
    <w:p w14:paraId="7D5B1CF4" w14:textId="77777777" w:rsidR="007A3AB2" w:rsidRPr="007A3AB2" w:rsidRDefault="007A3AB2" w:rsidP="007A3AB2">
      <w:pPr>
        <w:tabs>
          <w:tab w:val="left" w:pos="540"/>
          <w:tab w:val="left" w:pos="569"/>
        </w:tabs>
        <w:rPr>
          <w:b/>
          <w:sz w:val="22"/>
          <w:szCs w:val="22"/>
          <w:lang w:val="sr-Latn-ME"/>
        </w:rPr>
      </w:pPr>
      <w:r w:rsidRPr="007A3AB2">
        <w:rPr>
          <w:b/>
          <w:sz w:val="22"/>
          <w:szCs w:val="22"/>
          <w:lang w:val="sr-Latn-ME"/>
        </w:rPr>
        <w:t xml:space="preserve">5. </w:t>
      </w:r>
      <w:r w:rsidRPr="007A3AB2">
        <w:rPr>
          <w:sz w:val="22"/>
          <w:szCs w:val="22"/>
          <w:lang w:val="sr-Latn-ME"/>
        </w:rPr>
        <w:tab/>
      </w:r>
      <w:r w:rsidRPr="007A3AB2">
        <w:rPr>
          <w:b/>
          <w:sz w:val="22"/>
          <w:szCs w:val="22"/>
          <w:lang w:val="sr-Latn-ME"/>
        </w:rPr>
        <w:t>KAKO ČUVATI LIJEK NEBIDO</w:t>
      </w:r>
    </w:p>
    <w:p w14:paraId="2B72BF65" w14:textId="77777777" w:rsidR="007A3AB2" w:rsidRPr="007A3AB2" w:rsidRDefault="007A3AB2" w:rsidP="007A3AB2">
      <w:pPr>
        <w:rPr>
          <w:sz w:val="22"/>
          <w:szCs w:val="22"/>
          <w:lang w:val="sr-Latn-ME"/>
        </w:rPr>
      </w:pPr>
    </w:p>
    <w:p w14:paraId="6C25435B" w14:textId="77777777" w:rsidR="007A3AB2" w:rsidRPr="007A3AB2" w:rsidRDefault="007A3AB2" w:rsidP="007A3AB2">
      <w:pPr>
        <w:tabs>
          <w:tab w:val="left" w:pos="720"/>
        </w:tabs>
        <w:ind w:right="-2"/>
        <w:rPr>
          <w:sz w:val="22"/>
          <w:szCs w:val="22"/>
          <w:lang w:val="sr-Latn-ME"/>
        </w:rPr>
      </w:pPr>
      <w:r w:rsidRPr="007A3AB2">
        <w:rPr>
          <w:sz w:val="22"/>
          <w:szCs w:val="22"/>
          <w:lang w:val="sr-Latn-ME"/>
        </w:rPr>
        <w:t>Lijek čuvajte van pogleda i domašaja djece.</w:t>
      </w:r>
    </w:p>
    <w:p w14:paraId="6C95E6B4" w14:textId="77777777" w:rsidR="007A3AB2" w:rsidRPr="007A3AB2" w:rsidRDefault="007A3AB2" w:rsidP="007A3AB2">
      <w:pPr>
        <w:tabs>
          <w:tab w:val="left" w:pos="720"/>
        </w:tabs>
        <w:ind w:right="-2"/>
        <w:rPr>
          <w:color w:val="000000"/>
          <w:sz w:val="22"/>
          <w:szCs w:val="22"/>
          <w:lang w:val="sr-Latn-ME"/>
        </w:rPr>
      </w:pPr>
      <w:r w:rsidRPr="007A3AB2">
        <w:rPr>
          <w:color w:val="000000"/>
          <w:sz w:val="22"/>
          <w:szCs w:val="22"/>
          <w:lang w:val="sr-Latn-ME"/>
        </w:rPr>
        <w:t>Ovaj lijek ne zahtijeva posebne uslove čuvanja.</w:t>
      </w:r>
    </w:p>
    <w:p w14:paraId="4DC06FEA" w14:textId="77777777" w:rsidR="007A3AB2" w:rsidRPr="007A3AB2" w:rsidRDefault="007A3AB2" w:rsidP="007A3AB2">
      <w:pPr>
        <w:rPr>
          <w:sz w:val="22"/>
          <w:szCs w:val="22"/>
          <w:lang w:val="sr-Latn-ME"/>
        </w:rPr>
      </w:pPr>
    </w:p>
    <w:p w14:paraId="6A924CD5" w14:textId="77777777" w:rsidR="007A3AB2" w:rsidRPr="007A3AB2" w:rsidRDefault="007A3AB2" w:rsidP="007A3AB2">
      <w:pPr>
        <w:tabs>
          <w:tab w:val="left" w:pos="720"/>
        </w:tabs>
        <w:ind w:right="-2"/>
        <w:rPr>
          <w:sz w:val="22"/>
          <w:szCs w:val="22"/>
          <w:lang w:val="sr-Latn-ME"/>
        </w:rPr>
      </w:pPr>
      <w:r w:rsidRPr="007A3AB2">
        <w:rPr>
          <w:sz w:val="22"/>
          <w:szCs w:val="22"/>
          <w:lang w:val="sr-Latn-ME"/>
        </w:rPr>
        <w:t>Ovaj lijek se ne smije upotrijebiti nakon isteka roka upotrebe navedenog na kutiji. Rok upotrebe odnosi se na poslednji dan navedenog mjeseca.</w:t>
      </w:r>
    </w:p>
    <w:p w14:paraId="099A65A4" w14:textId="77777777" w:rsidR="007A3AB2" w:rsidRPr="007A3AB2" w:rsidRDefault="007A3AB2" w:rsidP="007A3AB2">
      <w:pPr>
        <w:rPr>
          <w:b/>
          <w:sz w:val="22"/>
          <w:szCs w:val="22"/>
          <w:lang w:val="sr-Latn-ME"/>
        </w:rPr>
      </w:pPr>
    </w:p>
    <w:p w14:paraId="033A0B64" w14:textId="77777777" w:rsidR="007A3AB2" w:rsidRPr="007A3AB2" w:rsidRDefault="007A3AB2" w:rsidP="007A3AB2">
      <w:pPr>
        <w:rPr>
          <w:sz w:val="22"/>
          <w:szCs w:val="22"/>
          <w:lang w:val="sr-Latn-ME"/>
        </w:rPr>
      </w:pPr>
      <w:r w:rsidRPr="007A3AB2">
        <w:rPr>
          <w:sz w:val="22"/>
          <w:szCs w:val="22"/>
          <w:lang w:val="sr-Latn-ME"/>
        </w:rPr>
        <w:t>Ljekove ne treba bacati u kanalizaciju, niti kućni otpad. Ove mjere pomažu očuvanju životne sredine.</w:t>
      </w:r>
    </w:p>
    <w:p w14:paraId="64D3A164" w14:textId="77777777" w:rsidR="007A3AB2" w:rsidRPr="007A3AB2" w:rsidRDefault="007A3AB2" w:rsidP="007A3AB2">
      <w:pPr>
        <w:rPr>
          <w:b/>
          <w:sz w:val="22"/>
          <w:szCs w:val="22"/>
          <w:lang w:val="sr-Latn-ME"/>
        </w:rPr>
      </w:pPr>
      <w:r w:rsidRPr="007A3AB2">
        <w:rPr>
          <w:sz w:val="22"/>
          <w:szCs w:val="22"/>
          <w:lang w:val="sr-Latn-ME"/>
        </w:rPr>
        <w:t>Neupotrijebljeni lijek se uništava u skladu sa važećim propisima.</w:t>
      </w:r>
    </w:p>
    <w:p w14:paraId="25E35DA9" w14:textId="77777777" w:rsidR="007A3AB2" w:rsidRPr="007A3AB2" w:rsidRDefault="007A3AB2" w:rsidP="007A3AB2">
      <w:pPr>
        <w:rPr>
          <w:sz w:val="22"/>
          <w:szCs w:val="22"/>
          <w:lang w:val="sr-Latn-ME"/>
        </w:rPr>
      </w:pPr>
    </w:p>
    <w:p w14:paraId="1E8CEF31" w14:textId="77777777" w:rsidR="007A3AB2" w:rsidRPr="007A3AB2" w:rsidRDefault="007A3AB2" w:rsidP="007A3AB2">
      <w:pPr>
        <w:tabs>
          <w:tab w:val="left" w:pos="540"/>
          <w:tab w:val="left" w:pos="569"/>
        </w:tabs>
        <w:rPr>
          <w:b/>
          <w:sz w:val="22"/>
          <w:szCs w:val="22"/>
          <w:lang w:val="sr-Latn-ME"/>
        </w:rPr>
      </w:pPr>
      <w:r w:rsidRPr="007A3AB2">
        <w:rPr>
          <w:b/>
          <w:sz w:val="22"/>
          <w:szCs w:val="22"/>
          <w:lang w:val="sr-Latn-ME"/>
        </w:rPr>
        <w:t xml:space="preserve">6. </w:t>
      </w:r>
      <w:r w:rsidRPr="007A3AB2">
        <w:rPr>
          <w:b/>
          <w:sz w:val="22"/>
          <w:szCs w:val="22"/>
          <w:lang w:val="sr-Latn-ME"/>
        </w:rPr>
        <w:tab/>
        <w:t xml:space="preserve">SADRŽAJ PAKOVANJA I DODATNE INFORMACIJE </w:t>
      </w:r>
    </w:p>
    <w:p w14:paraId="1FC0F9A1" w14:textId="77777777" w:rsidR="007A3AB2" w:rsidRPr="007A3AB2" w:rsidRDefault="007A3AB2" w:rsidP="007A3AB2">
      <w:pPr>
        <w:rPr>
          <w:sz w:val="22"/>
          <w:szCs w:val="22"/>
          <w:lang w:val="sr-Latn-ME"/>
        </w:rPr>
      </w:pPr>
    </w:p>
    <w:p w14:paraId="49354C43" w14:textId="77777777" w:rsidR="007A3AB2" w:rsidRPr="007A3AB2" w:rsidRDefault="007A3AB2" w:rsidP="007A3AB2">
      <w:pPr>
        <w:rPr>
          <w:b/>
          <w:sz w:val="22"/>
          <w:szCs w:val="22"/>
          <w:lang w:val="sr-Latn-ME"/>
        </w:rPr>
      </w:pPr>
      <w:r w:rsidRPr="007A3AB2">
        <w:rPr>
          <w:b/>
          <w:sz w:val="22"/>
          <w:szCs w:val="22"/>
          <w:lang w:val="sr-Latn-ME"/>
        </w:rPr>
        <w:t>Šta sadrži lijek Nebido</w:t>
      </w:r>
    </w:p>
    <w:p w14:paraId="1CBB77B7" w14:textId="77777777" w:rsidR="007A3AB2" w:rsidRPr="007A3AB2" w:rsidRDefault="007A3AB2" w:rsidP="007A3AB2">
      <w:pPr>
        <w:rPr>
          <w:b/>
          <w:sz w:val="22"/>
          <w:szCs w:val="22"/>
          <w:lang w:val="sr-Latn-ME"/>
        </w:rPr>
      </w:pPr>
    </w:p>
    <w:p w14:paraId="5EEC64FF" w14:textId="77777777" w:rsidR="007A3AB2" w:rsidRPr="007A3AB2" w:rsidRDefault="007A3AB2" w:rsidP="007A3AB2">
      <w:pPr>
        <w:keepNext/>
        <w:numPr>
          <w:ilvl w:val="0"/>
          <w:numId w:val="32"/>
        </w:numPr>
        <w:tabs>
          <w:tab w:val="left" w:pos="720"/>
        </w:tabs>
        <w:ind w:left="720" w:right="-2" w:hanging="360"/>
        <w:rPr>
          <w:sz w:val="22"/>
          <w:szCs w:val="22"/>
          <w:lang w:val="sr-Latn-ME"/>
        </w:rPr>
      </w:pPr>
      <w:r w:rsidRPr="007A3AB2">
        <w:rPr>
          <w:sz w:val="22"/>
          <w:szCs w:val="22"/>
          <w:lang w:val="sr-Latn-ME"/>
        </w:rPr>
        <w:t>Aktivna supstanca je testosteron undekanoat u koncentraciji 250 mg/ml (što odgovara 157,9 mg testosterona). Jedna ampula/bočica sadrži 1000 mg testosteron undekanoata (što odgovara 631,5 mg testosterona).</w:t>
      </w:r>
    </w:p>
    <w:p w14:paraId="2DEB6959" w14:textId="77777777" w:rsidR="007A3AB2" w:rsidRPr="007A3AB2" w:rsidRDefault="007A3AB2" w:rsidP="007A3AB2">
      <w:pPr>
        <w:numPr>
          <w:ilvl w:val="0"/>
          <w:numId w:val="32"/>
        </w:numPr>
        <w:tabs>
          <w:tab w:val="left" w:pos="720"/>
        </w:tabs>
        <w:ind w:left="720" w:right="-2" w:hanging="360"/>
        <w:rPr>
          <w:sz w:val="22"/>
          <w:szCs w:val="22"/>
          <w:lang w:val="sr-Latn-ME"/>
        </w:rPr>
      </w:pPr>
      <w:r w:rsidRPr="007A3AB2">
        <w:rPr>
          <w:sz w:val="22"/>
          <w:szCs w:val="22"/>
          <w:lang w:val="sr-Latn-ME"/>
        </w:rPr>
        <w:t>Pomoćne supstance su benzil benzoat i rafinisano ricinusovo ulje.</w:t>
      </w:r>
    </w:p>
    <w:p w14:paraId="3B354596" w14:textId="77777777" w:rsidR="007A3AB2" w:rsidRPr="007A3AB2" w:rsidRDefault="007A3AB2" w:rsidP="007A3AB2">
      <w:pPr>
        <w:tabs>
          <w:tab w:val="left" w:pos="720"/>
        </w:tabs>
        <w:ind w:right="-2"/>
        <w:rPr>
          <w:sz w:val="22"/>
          <w:szCs w:val="22"/>
          <w:lang w:val="sr-Latn-ME"/>
        </w:rPr>
      </w:pPr>
      <w:r w:rsidRPr="007A3AB2">
        <w:rPr>
          <w:sz w:val="22"/>
          <w:szCs w:val="22"/>
          <w:lang w:val="sr-Latn-ME"/>
        </w:rPr>
        <w:t xml:space="preserve"> </w:t>
      </w:r>
    </w:p>
    <w:p w14:paraId="05BB658F" w14:textId="77777777" w:rsidR="007A3AB2" w:rsidRPr="007A3AB2" w:rsidRDefault="007A3AB2" w:rsidP="007A3AB2">
      <w:pPr>
        <w:rPr>
          <w:b/>
          <w:sz w:val="22"/>
          <w:szCs w:val="22"/>
          <w:lang w:val="sr-Latn-ME"/>
        </w:rPr>
      </w:pPr>
      <w:r w:rsidRPr="007A3AB2">
        <w:rPr>
          <w:b/>
          <w:sz w:val="22"/>
          <w:szCs w:val="22"/>
          <w:lang w:val="sr-Latn-ME"/>
        </w:rPr>
        <w:t>Kako izgleda lijek Nebido i sadržaj pakovanja</w:t>
      </w:r>
    </w:p>
    <w:p w14:paraId="0133DF2B" w14:textId="77777777" w:rsidR="007A3AB2" w:rsidRPr="007A3AB2" w:rsidRDefault="007A3AB2" w:rsidP="007A3AB2">
      <w:pPr>
        <w:rPr>
          <w:b/>
          <w:sz w:val="22"/>
          <w:szCs w:val="22"/>
          <w:lang w:val="sr-Latn-ME"/>
        </w:rPr>
      </w:pPr>
    </w:p>
    <w:p w14:paraId="3E051B49" w14:textId="77777777" w:rsidR="007A3AB2" w:rsidRPr="007A3AB2" w:rsidRDefault="007A3AB2" w:rsidP="007A3AB2">
      <w:pPr>
        <w:rPr>
          <w:sz w:val="22"/>
          <w:szCs w:val="22"/>
          <w:lang w:val="sr-Latn-ME"/>
        </w:rPr>
      </w:pPr>
      <w:r w:rsidRPr="007A3AB2">
        <w:rPr>
          <w:sz w:val="22"/>
          <w:szCs w:val="22"/>
          <w:lang w:val="sr-Latn-ME"/>
        </w:rPr>
        <w:t xml:space="preserve">Lijek Nebido je bistar, žućkast uljani rastvor. </w:t>
      </w:r>
    </w:p>
    <w:p w14:paraId="64F48EDE" w14:textId="77777777" w:rsidR="007A3AB2" w:rsidRPr="007A3AB2" w:rsidRDefault="007A3AB2" w:rsidP="007A3AB2">
      <w:pPr>
        <w:rPr>
          <w:sz w:val="22"/>
          <w:szCs w:val="22"/>
          <w:lang w:val="sr-Latn-ME"/>
        </w:rPr>
      </w:pPr>
      <w:r w:rsidRPr="007A3AB2">
        <w:rPr>
          <w:sz w:val="22"/>
          <w:szCs w:val="22"/>
          <w:lang w:val="sr-Latn-ME"/>
        </w:rPr>
        <w:t>Pakovanje sadrži: 1 ampulu/bočicu od tamnog stakla sa 4 ml rastvora za injekciju.</w:t>
      </w:r>
    </w:p>
    <w:p w14:paraId="1519CDAB" w14:textId="77777777" w:rsidR="007A3AB2" w:rsidRPr="007A3AB2" w:rsidRDefault="007A3AB2" w:rsidP="007A3AB2">
      <w:pPr>
        <w:rPr>
          <w:sz w:val="22"/>
          <w:szCs w:val="22"/>
          <w:lang w:val="sr-Latn-ME"/>
        </w:rPr>
      </w:pPr>
    </w:p>
    <w:p w14:paraId="19F3C5A2" w14:textId="77777777" w:rsidR="007A3AB2" w:rsidRPr="007A3AB2" w:rsidRDefault="007A3AB2" w:rsidP="007A3AB2">
      <w:pPr>
        <w:rPr>
          <w:b/>
          <w:sz w:val="22"/>
          <w:szCs w:val="22"/>
          <w:lang w:val="sr-Latn-ME"/>
        </w:rPr>
      </w:pPr>
      <w:r w:rsidRPr="007A3AB2">
        <w:rPr>
          <w:b/>
          <w:sz w:val="22"/>
          <w:szCs w:val="22"/>
          <w:lang w:val="sr-Latn-ME"/>
        </w:rPr>
        <w:t>Nosilac dozvole i proizvođač</w:t>
      </w:r>
    </w:p>
    <w:p w14:paraId="37F18748" w14:textId="77777777" w:rsidR="007A3AB2" w:rsidRPr="007A3AB2" w:rsidRDefault="007A3AB2" w:rsidP="007A3AB2">
      <w:pPr>
        <w:rPr>
          <w:b/>
          <w:sz w:val="22"/>
          <w:szCs w:val="22"/>
          <w:lang w:val="sr-Latn-ME"/>
        </w:rPr>
      </w:pPr>
    </w:p>
    <w:p w14:paraId="47DFAE2C" w14:textId="77777777" w:rsidR="007A3AB2" w:rsidRPr="007A3AB2" w:rsidRDefault="007A3AB2" w:rsidP="007A3AB2">
      <w:pPr>
        <w:rPr>
          <w:bCs/>
          <w:sz w:val="22"/>
          <w:szCs w:val="22"/>
          <w:u w:val="single"/>
          <w:lang w:val="sr-Latn-ME"/>
        </w:rPr>
      </w:pPr>
      <w:r w:rsidRPr="007A3AB2">
        <w:rPr>
          <w:bCs/>
          <w:sz w:val="22"/>
          <w:szCs w:val="22"/>
          <w:u w:val="single"/>
          <w:lang w:val="sr-Latn-ME"/>
        </w:rPr>
        <w:t>Nosilac dozvole</w:t>
      </w:r>
    </w:p>
    <w:p w14:paraId="6B299FBB" w14:textId="77777777" w:rsidR="007A3AB2" w:rsidRPr="007A3AB2" w:rsidRDefault="007A3AB2" w:rsidP="007A3AB2">
      <w:pPr>
        <w:rPr>
          <w:color w:val="000000"/>
          <w:sz w:val="22"/>
          <w:szCs w:val="22"/>
          <w:lang w:val="sr-Latn-ME"/>
        </w:rPr>
      </w:pPr>
      <w:r w:rsidRPr="007A3AB2">
        <w:rPr>
          <w:color w:val="000000"/>
          <w:sz w:val="22"/>
          <w:szCs w:val="22"/>
          <w:lang w:val="sr-Latn-ME"/>
        </w:rPr>
        <w:t>Evropa Lek Pharma d.o.o., Kritskog odreda 4/1, 81000 Podgorica, Crna Gora</w:t>
      </w:r>
    </w:p>
    <w:p w14:paraId="36E1A94B" w14:textId="77777777" w:rsidR="007A3AB2" w:rsidRPr="007A3AB2" w:rsidRDefault="007A3AB2" w:rsidP="007A3AB2">
      <w:pPr>
        <w:rPr>
          <w:color w:val="000000"/>
          <w:sz w:val="22"/>
          <w:szCs w:val="22"/>
          <w:lang w:val="sr-Latn-ME"/>
        </w:rPr>
      </w:pPr>
    </w:p>
    <w:p w14:paraId="0A286C81" w14:textId="77777777" w:rsidR="007A3AB2" w:rsidRPr="007A3AB2" w:rsidRDefault="007A3AB2" w:rsidP="007A3AB2">
      <w:pPr>
        <w:rPr>
          <w:color w:val="000000"/>
          <w:sz w:val="22"/>
          <w:szCs w:val="22"/>
          <w:u w:val="single"/>
          <w:lang w:val="sr-Latn-ME"/>
        </w:rPr>
      </w:pPr>
      <w:r w:rsidRPr="007A3AB2">
        <w:rPr>
          <w:color w:val="000000"/>
          <w:sz w:val="22"/>
          <w:szCs w:val="22"/>
          <w:u w:val="single"/>
          <w:lang w:val="sr-Latn-ME"/>
        </w:rPr>
        <w:t>Proizvođač</w:t>
      </w:r>
    </w:p>
    <w:p w14:paraId="4BD74490" w14:textId="77777777" w:rsidR="007A3AB2" w:rsidRPr="007A3AB2" w:rsidRDefault="007A3AB2" w:rsidP="007A3AB2">
      <w:pPr>
        <w:rPr>
          <w:color w:val="000000"/>
          <w:sz w:val="22"/>
          <w:szCs w:val="22"/>
          <w:lang w:val="sr-Latn-ME"/>
        </w:rPr>
      </w:pPr>
      <w:r w:rsidRPr="007A3AB2">
        <w:rPr>
          <w:color w:val="000000"/>
          <w:sz w:val="22"/>
          <w:szCs w:val="22"/>
          <w:lang w:val="sr-Latn-ME"/>
        </w:rPr>
        <w:t>BAYER AG, Mullerstasse 178, Berlin, Njemačka</w:t>
      </w:r>
    </w:p>
    <w:p w14:paraId="1C6E2EE4" w14:textId="77777777" w:rsidR="007A3AB2" w:rsidRPr="007A3AB2" w:rsidRDefault="007A3AB2" w:rsidP="007A3AB2">
      <w:pPr>
        <w:rPr>
          <w:color w:val="000000"/>
          <w:sz w:val="22"/>
          <w:szCs w:val="22"/>
          <w:lang w:val="sr-Latn-ME"/>
        </w:rPr>
      </w:pPr>
    </w:p>
    <w:p w14:paraId="4A09ADDB" w14:textId="77777777" w:rsidR="007A3AB2" w:rsidRPr="007A3AB2" w:rsidRDefault="007A3AB2" w:rsidP="007A3AB2">
      <w:pPr>
        <w:rPr>
          <w:color w:val="000000"/>
          <w:sz w:val="22"/>
          <w:szCs w:val="22"/>
          <w:lang w:val="sr-Latn-ME"/>
        </w:rPr>
      </w:pPr>
      <w:r w:rsidRPr="007A3AB2">
        <w:rPr>
          <w:color w:val="000000"/>
          <w:sz w:val="22"/>
          <w:szCs w:val="22"/>
          <w:lang w:val="sr-Latn-ME"/>
        </w:rPr>
        <w:t>BAYER FARMACEVTSKA DRUŽBA D.O.O., Bravničarjeva ulica 13, 1000 Ljubljana, Slovenija</w:t>
      </w:r>
    </w:p>
    <w:p w14:paraId="705F79E8" w14:textId="77777777" w:rsidR="007A3AB2" w:rsidRPr="007A3AB2" w:rsidRDefault="007A3AB2" w:rsidP="007A3AB2">
      <w:pPr>
        <w:rPr>
          <w:color w:val="000000"/>
          <w:sz w:val="22"/>
          <w:szCs w:val="22"/>
          <w:lang w:val="sr-Latn-ME"/>
        </w:rPr>
      </w:pPr>
    </w:p>
    <w:p w14:paraId="19D4A0D6" w14:textId="77777777" w:rsidR="007A3AB2" w:rsidRPr="007A3AB2" w:rsidRDefault="007A3AB2" w:rsidP="007A3AB2">
      <w:pPr>
        <w:rPr>
          <w:b/>
          <w:sz w:val="22"/>
          <w:szCs w:val="22"/>
          <w:lang w:val="sr-Latn-ME"/>
        </w:rPr>
      </w:pPr>
      <w:r w:rsidRPr="007A3AB2">
        <w:rPr>
          <w:b/>
          <w:sz w:val="22"/>
          <w:szCs w:val="22"/>
          <w:lang w:val="sr-Latn-ME"/>
        </w:rPr>
        <w:t>Režim izdavanja lijeka</w:t>
      </w:r>
    </w:p>
    <w:p w14:paraId="0D2AE66C" w14:textId="77777777" w:rsidR="007A3AB2" w:rsidRPr="007A3AB2" w:rsidRDefault="007A3AB2" w:rsidP="007A3AB2">
      <w:pPr>
        <w:rPr>
          <w:b/>
          <w:sz w:val="22"/>
          <w:szCs w:val="22"/>
          <w:lang w:val="sr-Latn-ME"/>
        </w:rPr>
      </w:pPr>
    </w:p>
    <w:p w14:paraId="41D664F2" w14:textId="77777777" w:rsidR="007A3AB2" w:rsidRPr="007A3AB2" w:rsidRDefault="007A3AB2" w:rsidP="007A3AB2">
      <w:pPr>
        <w:rPr>
          <w:color w:val="000000"/>
          <w:sz w:val="22"/>
          <w:szCs w:val="22"/>
          <w:lang w:val="sr-Latn-ME"/>
        </w:rPr>
      </w:pPr>
      <w:r w:rsidRPr="007A3AB2">
        <w:rPr>
          <w:color w:val="000000"/>
          <w:sz w:val="22"/>
          <w:szCs w:val="22"/>
          <w:lang w:val="sr-Latn-ME"/>
        </w:rPr>
        <w:t>Ograničen recept.</w:t>
      </w:r>
    </w:p>
    <w:p w14:paraId="58EB7C18" w14:textId="77777777" w:rsidR="007A3AB2" w:rsidRPr="007A3AB2" w:rsidRDefault="007A3AB2" w:rsidP="007A3AB2">
      <w:pPr>
        <w:rPr>
          <w:color w:val="000000"/>
          <w:sz w:val="22"/>
          <w:szCs w:val="22"/>
          <w:lang w:val="sr-Latn-ME"/>
        </w:rPr>
      </w:pPr>
    </w:p>
    <w:p w14:paraId="5D0478F0" w14:textId="77777777" w:rsidR="007A3AB2" w:rsidRPr="007A3AB2" w:rsidRDefault="007A3AB2" w:rsidP="007A3AB2">
      <w:pPr>
        <w:rPr>
          <w:b/>
          <w:sz w:val="22"/>
          <w:szCs w:val="22"/>
          <w:lang w:val="sr-Latn-ME"/>
        </w:rPr>
      </w:pPr>
      <w:r w:rsidRPr="007A3AB2">
        <w:rPr>
          <w:b/>
          <w:sz w:val="22"/>
          <w:szCs w:val="22"/>
          <w:lang w:val="sr-Latn-ME"/>
        </w:rPr>
        <w:lastRenderedPageBreak/>
        <w:t>Broj i datum dozvole</w:t>
      </w:r>
    </w:p>
    <w:p w14:paraId="0FA06F53" w14:textId="77777777" w:rsidR="007A3AB2" w:rsidRPr="007A3AB2" w:rsidRDefault="007A3AB2" w:rsidP="007A3AB2">
      <w:pPr>
        <w:rPr>
          <w:b/>
          <w:sz w:val="22"/>
          <w:szCs w:val="22"/>
          <w:lang w:val="sr-Latn-ME"/>
        </w:rPr>
      </w:pPr>
    </w:p>
    <w:p w14:paraId="18DB785B" w14:textId="06DC753A" w:rsidR="007A3AB2" w:rsidRPr="007A3AB2" w:rsidRDefault="007A3AB2" w:rsidP="007A3AB2">
      <w:pPr>
        <w:rPr>
          <w:bCs/>
          <w:sz w:val="22"/>
          <w:szCs w:val="22"/>
          <w:lang w:val="sr-Latn-ME"/>
        </w:rPr>
      </w:pPr>
      <w:r w:rsidRPr="007A3AB2">
        <w:rPr>
          <w:bCs/>
          <w:sz w:val="22"/>
          <w:szCs w:val="22"/>
          <w:lang w:val="sr-Latn-ME"/>
        </w:rPr>
        <w:t>Nebido®, rastvor za injekciju, 1000 mg/ 4 ml, ampula</w:t>
      </w:r>
      <w:r w:rsidR="006F1F6F">
        <w:rPr>
          <w:bCs/>
          <w:sz w:val="22"/>
          <w:szCs w:val="22"/>
          <w:lang w:val="sr-Latn-ME"/>
        </w:rPr>
        <w:t>,</w:t>
      </w:r>
      <w:r w:rsidRPr="007A3AB2">
        <w:rPr>
          <w:bCs/>
          <w:sz w:val="22"/>
          <w:szCs w:val="22"/>
          <w:lang w:val="sr-Latn-ME"/>
        </w:rPr>
        <w:t xml:space="preserve"> 1x 4 ml: 2030/10/22-3783 od 30.03.2010.</w:t>
      </w:r>
      <w:bookmarkStart w:id="4" w:name="_GoBack"/>
      <w:bookmarkEnd w:id="4"/>
      <w:r w:rsidR="006F1F6F">
        <w:rPr>
          <w:bCs/>
          <w:sz w:val="22"/>
          <w:szCs w:val="22"/>
          <w:lang w:val="sr-Latn-ME"/>
        </w:rPr>
        <w:t>godine</w:t>
      </w:r>
    </w:p>
    <w:p w14:paraId="36A4ED30" w14:textId="6432486D" w:rsidR="007A3AB2" w:rsidRPr="007A3AB2" w:rsidRDefault="007A3AB2" w:rsidP="007A3AB2">
      <w:pPr>
        <w:rPr>
          <w:bCs/>
          <w:sz w:val="22"/>
          <w:szCs w:val="22"/>
          <w:lang w:val="sr-Latn-ME"/>
        </w:rPr>
      </w:pPr>
      <w:r w:rsidRPr="007A3AB2">
        <w:rPr>
          <w:bCs/>
          <w:sz w:val="22"/>
          <w:szCs w:val="22"/>
          <w:lang w:val="sr-Latn-ME"/>
        </w:rPr>
        <w:t>Nebido®, rastvor za injekciju, 1000 mg/4 ml, bočica</w:t>
      </w:r>
      <w:r w:rsidR="006F1F6F">
        <w:rPr>
          <w:bCs/>
          <w:sz w:val="22"/>
          <w:szCs w:val="22"/>
          <w:lang w:val="sr-Latn-ME"/>
        </w:rPr>
        <w:t>,</w:t>
      </w:r>
      <w:r w:rsidRPr="007A3AB2">
        <w:rPr>
          <w:bCs/>
          <w:sz w:val="22"/>
          <w:szCs w:val="22"/>
          <w:lang w:val="sr-Latn-ME"/>
        </w:rPr>
        <w:t xml:space="preserve"> 1 x 4 ml: </w:t>
      </w:r>
      <w:r>
        <w:rPr>
          <w:rFonts w:ascii="TimesNewRoman" w:hAnsi="TimesNewRoman" w:cs="TimesNewRoman"/>
          <w:sz w:val="22"/>
          <w:szCs w:val="22"/>
          <w:lang w:eastAsia="sr-Latn-ME"/>
        </w:rPr>
        <w:t>2030/21/857</w:t>
      </w:r>
      <w:r w:rsidR="006F1F6F" w:rsidRPr="007A3AB2">
        <w:rPr>
          <w:bCs/>
          <w:sz w:val="22"/>
          <w:szCs w:val="22"/>
          <w:lang w:val="sr-Latn-ME"/>
        </w:rPr>
        <w:t>-</w:t>
      </w:r>
      <w:r>
        <w:rPr>
          <w:rFonts w:ascii="TimesNewRoman" w:hAnsi="TimesNewRoman" w:cs="TimesNewRoman"/>
          <w:sz w:val="22"/>
          <w:szCs w:val="22"/>
          <w:lang w:eastAsia="sr-Latn-ME"/>
        </w:rPr>
        <w:t>1572 od 11.06.2021.</w:t>
      </w:r>
      <w:r w:rsidR="006F1F6F">
        <w:rPr>
          <w:rFonts w:ascii="TimesNewRoman" w:hAnsi="TimesNewRoman" w:cs="TimesNewRoman"/>
          <w:sz w:val="22"/>
          <w:szCs w:val="22"/>
          <w:lang w:eastAsia="sr-Latn-ME"/>
        </w:rPr>
        <w:t>godine</w:t>
      </w:r>
    </w:p>
    <w:p w14:paraId="702C11C4" w14:textId="77777777" w:rsidR="007A3AB2" w:rsidRPr="007A3AB2" w:rsidRDefault="007A3AB2" w:rsidP="007A3AB2">
      <w:pPr>
        <w:rPr>
          <w:bCs/>
          <w:sz w:val="22"/>
          <w:szCs w:val="22"/>
          <w:lang w:val="sr-Latn-ME"/>
        </w:rPr>
      </w:pPr>
    </w:p>
    <w:p w14:paraId="65B28968" w14:textId="77777777" w:rsidR="007A3AB2" w:rsidRPr="007A3AB2" w:rsidRDefault="007A3AB2" w:rsidP="007A3AB2">
      <w:pPr>
        <w:rPr>
          <w:b/>
          <w:sz w:val="22"/>
          <w:szCs w:val="22"/>
          <w:lang w:val="sr-Latn-ME"/>
        </w:rPr>
      </w:pPr>
      <w:r w:rsidRPr="007A3AB2">
        <w:rPr>
          <w:b/>
          <w:sz w:val="22"/>
          <w:szCs w:val="22"/>
          <w:lang w:val="sr-Latn-ME"/>
        </w:rPr>
        <w:t>Ovo uputstvo je posljednji put odobreno</w:t>
      </w:r>
    </w:p>
    <w:p w14:paraId="0D4E48B4" w14:textId="77777777" w:rsidR="007A3AB2" w:rsidRPr="007A3AB2" w:rsidRDefault="007A3AB2" w:rsidP="007A3AB2">
      <w:pPr>
        <w:rPr>
          <w:b/>
          <w:sz w:val="22"/>
          <w:szCs w:val="22"/>
          <w:lang w:val="sr-Latn-ME"/>
        </w:rPr>
      </w:pPr>
    </w:p>
    <w:p w14:paraId="0F47E6C7" w14:textId="23D5A4A9" w:rsidR="007A3AB2" w:rsidRPr="007A3AB2" w:rsidRDefault="007A3AB2" w:rsidP="007A3AB2">
      <w:pPr>
        <w:rPr>
          <w:sz w:val="22"/>
          <w:szCs w:val="22"/>
          <w:lang w:val="sr-Latn-ME"/>
        </w:rPr>
      </w:pPr>
      <w:r w:rsidRPr="007A3AB2">
        <w:rPr>
          <w:sz w:val="22"/>
          <w:szCs w:val="22"/>
          <w:lang w:val="sr-Latn-ME"/>
        </w:rPr>
        <w:t>Jun, 2021</w:t>
      </w:r>
      <w:r w:rsidR="006F1F6F">
        <w:rPr>
          <w:sz w:val="22"/>
          <w:szCs w:val="22"/>
          <w:lang w:val="sr-Latn-ME"/>
        </w:rPr>
        <w:t>. godine</w:t>
      </w:r>
    </w:p>
    <w:p w14:paraId="546D1B69" w14:textId="77777777" w:rsidR="007A3AB2" w:rsidRPr="007A3AB2" w:rsidRDefault="007A3AB2" w:rsidP="007A3AB2">
      <w:pPr>
        <w:rPr>
          <w:b/>
          <w:sz w:val="22"/>
          <w:szCs w:val="22"/>
          <w:lang w:val="sr-Latn-ME"/>
        </w:rPr>
      </w:pPr>
    </w:p>
    <w:p w14:paraId="78C1710B" w14:textId="77777777" w:rsidR="007A3AB2" w:rsidRPr="007A3AB2" w:rsidRDefault="007A3AB2" w:rsidP="007A3AB2">
      <w:pPr>
        <w:rPr>
          <w:b/>
          <w:sz w:val="22"/>
          <w:szCs w:val="22"/>
          <w:lang w:val="sr-Latn-ME"/>
        </w:rPr>
      </w:pPr>
    </w:p>
    <w:p w14:paraId="301AB466" w14:textId="77777777" w:rsidR="007A3AB2" w:rsidRPr="007A3AB2" w:rsidRDefault="007A3AB2" w:rsidP="007A3AB2">
      <w:pPr>
        <w:rPr>
          <w:b/>
          <w:sz w:val="22"/>
          <w:szCs w:val="22"/>
          <w:lang w:val="sr-Latn-ME"/>
        </w:rPr>
      </w:pPr>
    </w:p>
    <w:p w14:paraId="0B877B35" w14:textId="77777777" w:rsidR="007A3AB2" w:rsidRPr="007A3AB2" w:rsidRDefault="007A3AB2" w:rsidP="007A3AB2">
      <w:pPr>
        <w:rPr>
          <w:b/>
          <w:sz w:val="22"/>
          <w:szCs w:val="22"/>
          <w:lang w:val="sr-Latn-ME"/>
        </w:rPr>
      </w:pPr>
    </w:p>
    <w:p w14:paraId="678E6509" w14:textId="77777777" w:rsidR="007A3AB2" w:rsidRPr="007A3AB2" w:rsidRDefault="007A3AB2" w:rsidP="007A3AB2">
      <w:pPr>
        <w:rPr>
          <w:b/>
          <w:color w:val="FF0000"/>
          <w:sz w:val="22"/>
          <w:szCs w:val="22"/>
          <w:lang w:val="sr-Latn-ME"/>
        </w:rPr>
      </w:pPr>
    </w:p>
    <w:p w14:paraId="5CC700BB" w14:textId="77777777" w:rsidR="007A3AB2" w:rsidRPr="007A3AB2" w:rsidRDefault="007A3AB2" w:rsidP="007A3AB2">
      <w:pPr>
        <w:rPr>
          <w:sz w:val="22"/>
          <w:szCs w:val="22"/>
          <w:lang w:val="sr-Latn-ME"/>
        </w:rPr>
      </w:pPr>
      <w:r w:rsidRPr="007A3AB2">
        <w:rPr>
          <w:b/>
          <w:sz w:val="22"/>
          <w:szCs w:val="22"/>
          <w:lang w:val="sr-Latn-ME"/>
        </w:rPr>
        <w:t>Naredne informacije su namijenjene samo medicinskim ili zdravstvenim radnicima:</w:t>
      </w:r>
    </w:p>
    <w:p w14:paraId="5973E671" w14:textId="77777777" w:rsidR="007A3AB2" w:rsidRPr="007A3AB2" w:rsidRDefault="007A3AB2" w:rsidP="007A3AB2">
      <w:pPr>
        <w:rPr>
          <w:b/>
          <w:sz w:val="22"/>
          <w:szCs w:val="22"/>
          <w:lang w:val="sr-Latn-ME"/>
        </w:rPr>
      </w:pPr>
    </w:p>
    <w:p w14:paraId="4E5C5517" w14:textId="77777777" w:rsidR="007A3AB2" w:rsidRPr="007A3AB2" w:rsidRDefault="007A3AB2" w:rsidP="007A3AB2">
      <w:pPr>
        <w:jc w:val="both"/>
        <w:rPr>
          <w:sz w:val="22"/>
          <w:szCs w:val="22"/>
          <w:lang w:val="sr-Latn-ME"/>
        </w:rPr>
      </w:pPr>
      <w:r w:rsidRPr="007A3AB2">
        <w:rPr>
          <w:sz w:val="22"/>
          <w:szCs w:val="22"/>
          <w:lang w:val="sr-Latn-ME"/>
        </w:rPr>
        <w:t>Čuvanje lijeka na niskim temperaturama može, privremeno, promijeniti svojstva uljanog rastvora (npr. veća gustina, zamućenost). Ukoliko se čuva na niskim temperaturama, lijek bi trebalo zagrijati na sobnu temperaturu ili temperaturu tijela prije upotrebe.</w:t>
      </w:r>
    </w:p>
    <w:p w14:paraId="47393D9B" w14:textId="77777777" w:rsidR="007A3AB2" w:rsidRPr="007A3AB2" w:rsidRDefault="007A3AB2" w:rsidP="007A3AB2">
      <w:pPr>
        <w:jc w:val="both"/>
        <w:rPr>
          <w:color w:val="385623"/>
          <w:sz w:val="22"/>
          <w:szCs w:val="22"/>
          <w:lang w:val="sr-Latn-ME"/>
        </w:rPr>
      </w:pPr>
    </w:p>
    <w:p w14:paraId="79FD2C83" w14:textId="77777777" w:rsidR="007A3AB2" w:rsidRPr="007A3AB2" w:rsidRDefault="007A3AB2" w:rsidP="007A3AB2">
      <w:pPr>
        <w:jc w:val="both"/>
        <w:rPr>
          <w:sz w:val="22"/>
          <w:szCs w:val="22"/>
          <w:lang w:val="sr-Latn-ME"/>
        </w:rPr>
      </w:pPr>
      <w:r w:rsidRPr="007A3AB2">
        <w:rPr>
          <w:sz w:val="22"/>
          <w:szCs w:val="22"/>
          <w:lang w:val="sr-Latn-ME"/>
        </w:rPr>
        <w:t xml:space="preserve">Rastvor za intramuskularnu injekciju se mora vizuelno pregledati prije ubrizgavanja, smiju se upotrebljavati samo bistri rastvori, bez prisutnih čestica. </w:t>
      </w:r>
    </w:p>
    <w:p w14:paraId="00A18931" w14:textId="77777777" w:rsidR="007A3AB2" w:rsidRPr="007A3AB2" w:rsidRDefault="007A3AB2" w:rsidP="007A3AB2">
      <w:pPr>
        <w:jc w:val="both"/>
        <w:rPr>
          <w:sz w:val="22"/>
          <w:szCs w:val="22"/>
          <w:lang w:val="sr-Latn-ME"/>
        </w:rPr>
      </w:pPr>
    </w:p>
    <w:p w14:paraId="5018C9FB" w14:textId="77777777" w:rsidR="007A3AB2" w:rsidRPr="007A3AB2" w:rsidRDefault="007A3AB2" w:rsidP="007A3AB2">
      <w:pPr>
        <w:jc w:val="both"/>
        <w:rPr>
          <w:sz w:val="22"/>
          <w:szCs w:val="22"/>
          <w:lang w:val="sr-Latn-ME"/>
        </w:rPr>
      </w:pPr>
      <w:r w:rsidRPr="007A3AB2">
        <w:rPr>
          <w:sz w:val="22"/>
          <w:szCs w:val="22"/>
          <w:lang w:val="sr-Latn-ME"/>
        </w:rPr>
        <w:t>Sadržaj ampule/bočice se mora ubrizgati intramuskularno odmah nakon otvaranja ampule/bočice.</w:t>
      </w:r>
    </w:p>
    <w:p w14:paraId="62099054" w14:textId="77777777" w:rsidR="007A3AB2" w:rsidRPr="007A3AB2" w:rsidRDefault="007A3AB2" w:rsidP="007A3AB2">
      <w:pPr>
        <w:jc w:val="both"/>
        <w:rPr>
          <w:sz w:val="22"/>
          <w:szCs w:val="22"/>
          <w:lang w:val="sr-Latn-ME"/>
        </w:rPr>
      </w:pPr>
    </w:p>
    <w:p w14:paraId="23F2CC45" w14:textId="77777777" w:rsidR="007A3AB2" w:rsidRPr="007A3AB2" w:rsidRDefault="007A3AB2" w:rsidP="007A3AB2">
      <w:pPr>
        <w:jc w:val="both"/>
        <w:rPr>
          <w:sz w:val="22"/>
          <w:szCs w:val="22"/>
          <w:lang w:val="sr-Latn-ME"/>
        </w:rPr>
      </w:pPr>
      <w:r w:rsidRPr="007A3AB2">
        <w:rPr>
          <w:sz w:val="22"/>
          <w:szCs w:val="22"/>
          <w:lang w:val="sr-Latn-ME"/>
        </w:rPr>
        <w:t>Ovaj lijek je samo za jednokratnu upotrebu i sva neupotrijebljena količina se mora ukloniti u skladu sa važećim propisima.</w:t>
      </w:r>
    </w:p>
    <w:p w14:paraId="3493402B" w14:textId="77777777" w:rsidR="007A3AB2" w:rsidRPr="007A3AB2" w:rsidRDefault="007A3AB2" w:rsidP="007A3AB2">
      <w:pPr>
        <w:jc w:val="both"/>
        <w:rPr>
          <w:sz w:val="22"/>
          <w:szCs w:val="22"/>
          <w:lang w:val="sr-Latn-ME"/>
        </w:rPr>
      </w:pPr>
    </w:p>
    <w:p w14:paraId="101187F1" w14:textId="77777777" w:rsidR="007A3AB2" w:rsidRPr="007A3AB2" w:rsidRDefault="007A3AB2" w:rsidP="007A3AB2">
      <w:pPr>
        <w:jc w:val="both"/>
        <w:rPr>
          <w:sz w:val="22"/>
          <w:szCs w:val="22"/>
          <w:u w:val="single"/>
          <w:lang w:val="sr-Latn-ME"/>
        </w:rPr>
      </w:pPr>
      <w:r w:rsidRPr="007A3AB2">
        <w:rPr>
          <w:sz w:val="22"/>
          <w:szCs w:val="22"/>
          <w:u w:val="single"/>
          <w:lang w:val="sr-Latn-ME"/>
        </w:rPr>
        <w:t>Primjena</w:t>
      </w:r>
    </w:p>
    <w:p w14:paraId="0B98E59F" w14:textId="77777777" w:rsidR="007A3AB2" w:rsidRPr="007A3AB2" w:rsidRDefault="007A3AB2" w:rsidP="007A3AB2">
      <w:pPr>
        <w:jc w:val="both"/>
        <w:rPr>
          <w:sz w:val="22"/>
          <w:szCs w:val="22"/>
          <w:u w:val="single"/>
          <w:lang w:val="sr-Latn-ME"/>
        </w:rPr>
      </w:pPr>
    </w:p>
    <w:p w14:paraId="03ADB9AA" w14:textId="77777777" w:rsidR="007A3AB2" w:rsidRPr="007A3AB2" w:rsidRDefault="007A3AB2" w:rsidP="007A3AB2">
      <w:pPr>
        <w:jc w:val="both"/>
        <w:rPr>
          <w:sz w:val="22"/>
          <w:szCs w:val="22"/>
          <w:lang w:val="sr-Latn-ME"/>
        </w:rPr>
      </w:pPr>
      <w:r w:rsidRPr="007A3AB2">
        <w:rPr>
          <w:sz w:val="22"/>
          <w:szCs w:val="22"/>
          <w:lang w:val="sr-Latn-ME"/>
        </w:rPr>
        <w:t xml:space="preserve">Posebna pažnja se treba posvetiti izbjegavanju intravaskularne primjene. </w:t>
      </w:r>
    </w:p>
    <w:p w14:paraId="3AB86B60" w14:textId="77777777" w:rsidR="007A3AB2" w:rsidRPr="007A3AB2" w:rsidRDefault="007A3AB2" w:rsidP="007A3AB2">
      <w:pPr>
        <w:jc w:val="both"/>
        <w:rPr>
          <w:sz w:val="22"/>
          <w:szCs w:val="22"/>
          <w:lang w:val="sr-Latn-ME"/>
        </w:rPr>
      </w:pPr>
    </w:p>
    <w:p w14:paraId="4FFC19B1" w14:textId="77777777" w:rsidR="007A3AB2" w:rsidRPr="007A3AB2" w:rsidRDefault="007A3AB2" w:rsidP="007A3AB2">
      <w:pPr>
        <w:jc w:val="both"/>
        <w:rPr>
          <w:sz w:val="22"/>
          <w:szCs w:val="22"/>
          <w:lang w:val="sr-Latn-ME"/>
        </w:rPr>
      </w:pPr>
      <w:r w:rsidRPr="007A3AB2">
        <w:rPr>
          <w:sz w:val="22"/>
          <w:szCs w:val="22"/>
          <w:lang w:val="sr-Latn-ME"/>
        </w:rPr>
        <w:t>Kao i svi uljani rastvori, Nebido se mora ubrizgati isključivo intramuskularno i polako. Plućni mikroembolizam usljed primjene uljanih rastvora u rijetkim slučajevima moze dovesti do pojave znakova i simptoma kao što su kašalj, dispneja, malaksalost, hiperhidroza, bol u grudima, vrtoglavica, parestezije ili sinkopa. Ove reakcije se mogu javiti tokom ili neposredno nakon davanja injekcije. Reverzibilne su i liječenje je uglavnom suportivno, npr. davanje kiseonika.</w:t>
      </w:r>
    </w:p>
    <w:p w14:paraId="157270A6" w14:textId="77777777" w:rsidR="007A3AB2" w:rsidRPr="007A3AB2" w:rsidRDefault="007A3AB2" w:rsidP="007A3AB2">
      <w:pPr>
        <w:jc w:val="both"/>
        <w:rPr>
          <w:sz w:val="22"/>
          <w:szCs w:val="22"/>
          <w:lang w:val="sr-Latn-ME"/>
        </w:rPr>
      </w:pPr>
      <w:r w:rsidRPr="007A3AB2">
        <w:rPr>
          <w:sz w:val="22"/>
          <w:szCs w:val="22"/>
          <w:lang w:val="sr-Latn-ME"/>
        </w:rPr>
        <w:t xml:space="preserve"> </w:t>
      </w:r>
    </w:p>
    <w:p w14:paraId="62583F82" w14:textId="77777777" w:rsidR="007A3AB2" w:rsidRPr="007A3AB2" w:rsidRDefault="007A3AB2" w:rsidP="007A3AB2">
      <w:pPr>
        <w:jc w:val="both"/>
        <w:rPr>
          <w:sz w:val="22"/>
          <w:szCs w:val="22"/>
          <w:lang w:val="sr-Latn-ME"/>
        </w:rPr>
      </w:pPr>
      <w:r w:rsidRPr="007A3AB2">
        <w:rPr>
          <w:sz w:val="22"/>
          <w:szCs w:val="22"/>
          <w:lang w:val="sr-Latn-ME"/>
        </w:rPr>
        <w:t>Prijavljene su suspektne anafilaktičke reakcije nakon primjene lijeka Nebido.</w:t>
      </w:r>
    </w:p>
    <w:p w14:paraId="6E8948B2" w14:textId="77777777" w:rsidR="007A3AB2" w:rsidRPr="007A3AB2" w:rsidRDefault="007A3AB2" w:rsidP="007A3AB2">
      <w:pPr>
        <w:jc w:val="both"/>
        <w:rPr>
          <w:sz w:val="22"/>
          <w:szCs w:val="22"/>
          <w:lang w:val="sr-Latn-ME"/>
        </w:rPr>
      </w:pPr>
      <w:r w:rsidRPr="007A3AB2">
        <w:rPr>
          <w:sz w:val="22"/>
          <w:szCs w:val="22"/>
          <w:lang w:val="sr-Latn-ME"/>
        </w:rPr>
        <w:t xml:space="preserve"> </w:t>
      </w:r>
    </w:p>
    <w:p w14:paraId="23B6D924" w14:textId="77777777" w:rsidR="007A3AB2" w:rsidRPr="007A3AB2" w:rsidRDefault="007A3AB2" w:rsidP="007A3AB2">
      <w:pPr>
        <w:jc w:val="both"/>
        <w:rPr>
          <w:sz w:val="22"/>
          <w:szCs w:val="22"/>
          <w:u w:val="single"/>
          <w:lang w:val="sr-Latn-ME"/>
        </w:rPr>
      </w:pPr>
      <w:r w:rsidRPr="007A3AB2">
        <w:rPr>
          <w:sz w:val="22"/>
          <w:szCs w:val="22"/>
          <w:u w:val="single"/>
          <w:lang w:val="sr-Latn-ME"/>
        </w:rPr>
        <w:t>Upozorenja</w:t>
      </w:r>
    </w:p>
    <w:p w14:paraId="38B4F2F3" w14:textId="77777777" w:rsidR="007A3AB2" w:rsidRPr="007A3AB2" w:rsidRDefault="007A3AB2" w:rsidP="007A3AB2">
      <w:pPr>
        <w:jc w:val="both"/>
        <w:rPr>
          <w:sz w:val="22"/>
          <w:szCs w:val="22"/>
          <w:lang w:val="sr-Latn-ME"/>
        </w:rPr>
      </w:pPr>
    </w:p>
    <w:p w14:paraId="10D928F3" w14:textId="77777777" w:rsidR="007A3AB2" w:rsidRPr="007A3AB2" w:rsidRDefault="007A3AB2" w:rsidP="007A3AB2">
      <w:pPr>
        <w:jc w:val="both"/>
        <w:rPr>
          <w:sz w:val="22"/>
          <w:szCs w:val="22"/>
          <w:lang w:val="sr-Latn-ME"/>
        </w:rPr>
      </w:pPr>
      <w:r w:rsidRPr="007A3AB2">
        <w:rPr>
          <w:sz w:val="22"/>
          <w:szCs w:val="22"/>
          <w:lang w:val="sr-Latn-ME"/>
        </w:rPr>
        <w:t>Pažljivo i redovno praćenje stanja prostate i dojki je neophodno obaviti, po preporučenim metodama (digitalni rektalni pregled i određivanje serumskog PSA), kod pacijenata koji su na terapiji testosteronom minimum jednom godišnje, a kod starijih pacijenata i pacijenata sa povećanim rizikom (klinički ili porodični faktori) i dva puta godišnje.</w:t>
      </w:r>
    </w:p>
    <w:p w14:paraId="7604AF7E" w14:textId="77777777" w:rsidR="007A3AB2" w:rsidRPr="007A3AB2" w:rsidRDefault="007A3AB2" w:rsidP="007A3AB2">
      <w:pPr>
        <w:jc w:val="both"/>
        <w:rPr>
          <w:sz w:val="22"/>
          <w:szCs w:val="22"/>
          <w:lang w:val="sr-Latn-ME"/>
        </w:rPr>
      </w:pPr>
    </w:p>
    <w:p w14:paraId="2CCD5DF9" w14:textId="77777777" w:rsidR="007A3AB2" w:rsidRPr="007A3AB2" w:rsidRDefault="007A3AB2" w:rsidP="007A3AB2">
      <w:pPr>
        <w:jc w:val="both"/>
        <w:rPr>
          <w:sz w:val="22"/>
          <w:szCs w:val="22"/>
          <w:lang w:val="sr-Latn-ME"/>
        </w:rPr>
      </w:pPr>
      <w:r w:rsidRPr="007A3AB2">
        <w:rPr>
          <w:sz w:val="22"/>
          <w:szCs w:val="22"/>
          <w:lang w:val="sr-Latn-ME"/>
        </w:rPr>
        <w:t>Pored određivanja koncentracije testosterona kod pacijenata na dugotrajnoj terapiji androgenima, neophodno je u laboratorijske pretrage uključiti i sljedeće parametre: hemoglobin, hematokrit, testove funkcije jetre i lipidni profil.</w:t>
      </w:r>
    </w:p>
    <w:p w14:paraId="5D9AF432" w14:textId="77777777" w:rsidR="007A3AB2" w:rsidRPr="007A3AB2" w:rsidRDefault="007A3AB2" w:rsidP="007A3AB2">
      <w:pPr>
        <w:jc w:val="both"/>
        <w:rPr>
          <w:sz w:val="22"/>
          <w:szCs w:val="22"/>
          <w:lang w:val="sr-Latn-ME"/>
        </w:rPr>
      </w:pPr>
    </w:p>
    <w:p w14:paraId="1C96FABB" w14:textId="77777777" w:rsidR="007A3AB2" w:rsidRPr="007A3AB2" w:rsidRDefault="007A3AB2" w:rsidP="007A3AB2">
      <w:pPr>
        <w:jc w:val="both"/>
        <w:rPr>
          <w:sz w:val="22"/>
          <w:szCs w:val="22"/>
          <w:lang w:val="sr-Latn-ME"/>
        </w:rPr>
      </w:pPr>
      <w:r w:rsidRPr="007A3AB2">
        <w:rPr>
          <w:sz w:val="22"/>
          <w:szCs w:val="22"/>
          <w:lang w:val="sr-Latn-ME"/>
        </w:rPr>
        <w:t>Kod pacijenata koji boluju od teške srčane, jetrene ili bubrežne insuficijencije ili ishemijske bolesti srca, terapija testosteronom može dovesti do teških komplikacija koje se karakterišu edemom sa kongestivnom srčanom insuficijencijom ili bez nje. U tom slučaju, odmah obustaviti dalju terapiju.</w:t>
      </w:r>
    </w:p>
    <w:p w14:paraId="671DA63B" w14:textId="77777777" w:rsidR="007A3AB2" w:rsidRPr="007A3AB2" w:rsidRDefault="007A3AB2" w:rsidP="007A3AB2">
      <w:pPr>
        <w:jc w:val="both"/>
        <w:rPr>
          <w:color w:val="385623"/>
          <w:sz w:val="22"/>
          <w:szCs w:val="22"/>
          <w:u w:val="single"/>
          <w:lang w:val="sr-Latn-ME"/>
        </w:rPr>
      </w:pPr>
    </w:p>
    <w:p w14:paraId="777F1E84" w14:textId="77777777" w:rsidR="007A3AB2" w:rsidRPr="007A3AB2" w:rsidRDefault="007A3AB2" w:rsidP="007A3AB2">
      <w:pPr>
        <w:jc w:val="both"/>
        <w:rPr>
          <w:sz w:val="22"/>
          <w:szCs w:val="22"/>
          <w:lang w:val="sr-Latn-ME"/>
        </w:rPr>
      </w:pPr>
      <w:r w:rsidRPr="007A3AB2">
        <w:rPr>
          <w:sz w:val="22"/>
          <w:szCs w:val="22"/>
          <w:lang w:val="sr-Latn-ME"/>
        </w:rPr>
        <w:t>Ampula</w:t>
      </w:r>
    </w:p>
    <w:p w14:paraId="62C29C2C" w14:textId="77777777" w:rsidR="007A3AB2" w:rsidRPr="007A3AB2" w:rsidRDefault="007A3AB2" w:rsidP="007A3AB2">
      <w:pPr>
        <w:jc w:val="both"/>
        <w:rPr>
          <w:sz w:val="22"/>
          <w:szCs w:val="22"/>
          <w:lang w:val="sr-Latn-ME"/>
        </w:rPr>
      </w:pPr>
      <w:r w:rsidRPr="007A3AB2">
        <w:rPr>
          <w:sz w:val="22"/>
          <w:szCs w:val="22"/>
          <w:lang w:val="sr-Latn-ME"/>
        </w:rPr>
        <w:lastRenderedPageBreak/>
        <w:t>Uputstvo za rukovanje ampulom:</w:t>
      </w:r>
    </w:p>
    <w:p w14:paraId="5EEE2551" w14:textId="77777777" w:rsidR="007A3AB2" w:rsidRPr="007A3AB2" w:rsidRDefault="007A3AB2" w:rsidP="007A3AB2">
      <w:pPr>
        <w:jc w:val="both"/>
        <w:rPr>
          <w:sz w:val="22"/>
          <w:szCs w:val="22"/>
          <w:lang w:val="sr-Latn-ME"/>
        </w:rPr>
      </w:pPr>
      <w:r w:rsidRPr="007A3AB2">
        <w:rPr>
          <w:sz w:val="22"/>
          <w:szCs w:val="22"/>
          <w:lang w:val="sr-Latn-ME"/>
        </w:rPr>
        <w:t>Postoji urezana oznaka ispod obojenog dijela ampule do koje se puni ampula. Prije otvaranja, provjerite da li je sav rastvor iz gornjih djelova prešao u donji dio ampule. Koristite obje ruke za otvaranje; dok držite donji dio ampule u jednoj ruci, drugom rukom odlomite gornji dio ampule u pravcu suprotnom od obojenog dijela.</w:t>
      </w:r>
    </w:p>
    <w:p w14:paraId="711A6C64" w14:textId="77777777" w:rsidR="007A3AB2" w:rsidRPr="007A3AB2" w:rsidRDefault="007A3AB2" w:rsidP="007A3AB2">
      <w:pPr>
        <w:rPr>
          <w:sz w:val="22"/>
          <w:szCs w:val="22"/>
          <w:lang w:val="sr-Latn-ME"/>
        </w:rPr>
      </w:pPr>
      <w:r w:rsidRPr="007A3AB2">
        <w:rPr>
          <w:sz w:val="22"/>
          <w:szCs w:val="22"/>
          <w:lang w:val="sr-Latn-ME"/>
        </w:rPr>
        <w:t xml:space="preserve"> </w:t>
      </w:r>
    </w:p>
    <w:p w14:paraId="1DBD1B9C" w14:textId="77777777" w:rsidR="007A3AB2" w:rsidRPr="007A3AB2" w:rsidRDefault="007A3AB2" w:rsidP="007A3AB2">
      <w:pPr>
        <w:rPr>
          <w:sz w:val="22"/>
          <w:szCs w:val="22"/>
          <w:lang w:val="sr-Latn-ME"/>
        </w:rPr>
      </w:pPr>
      <w:r w:rsidRPr="007A3AB2">
        <w:rPr>
          <w:sz w:val="22"/>
          <w:szCs w:val="22"/>
          <w:lang w:val="sr-Latn-ME"/>
        </w:rPr>
        <w:t xml:space="preserve"> </w:t>
      </w:r>
      <w:r w:rsidRPr="007A3AB2">
        <w:rPr>
          <w:noProof/>
          <w:sz w:val="22"/>
          <w:szCs w:val="22"/>
        </w:rPr>
        <w:drawing>
          <wp:inline distT="0" distB="0" distL="0" distR="0" wp14:anchorId="782CEB06" wp14:editId="6E414049">
            <wp:extent cx="859790" cy="7867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59790" cy="786765"/>
                    </a:xfrm>
                    <a:prstGeom prst="rect">
                      <a:avLst/>
                    </a:prstGeom>
                    <a:noFill/>
                  </pic:spPr>
                </pic:pic>
              </a:graphicData>
            </a:graphic>
          </wp:inline>
        </w:drawing>
      </w:r>
    </w:p>
    <w:p w14:paraId="7AD8FD12" w14:textId="77777777" w:rsidR="007A3AB2" w:rsidRPr="007A3AB2" w:rsidRDefault="007A3AB2" w:rsidP="007A3AB2">
      <w:pPr>
        <w:rPr>
          <w:sz w:val="22"/>
          <w:szCs w:val="22"/>
          <w:lang w:val="sr-Latn-ME"/>
        </w:rPr>
      </w:pPr>
      <w:r w:rsidRPr="007A3AB2">
        <w:rPr>
          <w:sz w:val="22"/>
          <w:szCs w:val="22"/>
          <w:lang w:val="sr-Latn-ME"/>
        </w:rPr>
        <w:t xml:space="preserve"> </w:t>
      </w:r>
    </w:p>
    <w:p w14:paraId="71718DBA" w14:textId="77777777" w:rsidR="007A3AB2" w:rsidRPr="007A3AB2" w:rsidRDefault="007A3AB2" w:rsidP="007A3AB2">
      <w:pPr>
        <w:rPr>
          <w:sz w:val="22"/>
          <w:szCs w:val="22"/>
          <w:lang w:val="sr-Latn-ME"/>
        </w:rPr>
      </w:pPr>
      <w:r w:rsidRPr="007A3AB2">
        <w:rPr>
          <w:sz w:val="22"/>
          <w:szCs w:val="22"/>
          <w:lang w:val="sr-Latn-ME"/>
        </w:rPr>
        <w:t xml:space="preserve"> </w:t>
      </w:r>
    </w:p>
    <w:p w14:paraId="2C5711E1" w14:textId="77777777" w:rsidR="007A3AB2" w:rsidRPr="007A3AB2" w:rsidRDefault="007A3AB2" w:rsidP="007A3AB2">
      <w:pPr>
        <w:rPr>
          <w:sz w:val="22"/>
          <w:szCs w:val="22"/>
          <w:lang w:val="sr-Latn-ME"/>
        </w:rPr>
      </w:pPr>
      <w:r w:rsidRPr="007A3AB2">
        <w:rPr>
          <w:sz w:val="22"/>
          <w:szCs w:val="22"/>
          <w:lang w:val="sr-Latn-ME"/>
        </w:rPr>
        <w:t xml:space="preserve"> </w:t>
      </w:r>
    </w:p>
    <w:p w14:paraId="2355C194" w14:textId="77777777" w:rsidR="007A3AB2" w:rsidRPr="007A3AB2" w:rsidRDefault="007A3AB2" w:rsidP="007A3AB2">
      <w:pPr>
        <w:jc w:val="both"/>
        <w:rPr>
          <w:sz w:val="22"/>
          <w:szCs w:val="22"/>
          <w:lang w:val="sr-Latn-ME"/>
        </w:rPr>
      </w:pPr>
      <w:r w:rsidRPr="007A3AB2">
        <w:rPr>
          <w:sz w:val="22"/>
          <w:szCs w:val="22"/>
          <w:lang w:val="sr-Latn-ME"/>
        </w:rPr>
        <w:t>Bočica</w:t>
      </w:r>
    </w:p>
    <w:p w14:paraId="2BF00044" w14:textId="77777777" w:rsidR="007A3AB2" w:rsidRPr="007A3AB2" w:rsidRDefault="007A3AB2" w:rsidP="007A3AB2">
      <w:pPr>
        <w:jc w:val="both"/>
        <w:rPr>
          <w:sz w:val="22"/>
          <w:szCs w:val="22"/>
          <w:lang w:val="sr-Latn-ME"/>
        </w:rPr>
      </w:pPr>
      <w:r w:rsidRPr="007A3AB2">
        <w:rPr>
          <w:sz w:val="22"/>
          <w:szCs w:val="22"/>
          <w:lang w:val="sr-Latn-ME"/>
        </w:rPr>
        <w:t>Uputstvo za rukovanje bočicom:</w:t>
      </w:r>
    </w:p>
    <w:p w14:paraId="3146FEB4" w14:textId="77777777" w:rsidR="007A3AB2" w:rsidRPr="007A3AB2" w:rsidRDefault="007A3AB2" w:rsidP="007A3AB2">
      <w:pPr>
        <w:jc w:val="both"/>
        <w:rPr>
          <w:sz w:val="22"/>
          <w:szCs w:val="22"/>
          <w:lang w:val="sr-Latn-ME"/>
        </w:rPr>
      </w:pPr>
      <w:r w:rsidRPr="007A3AB2">
        <w:rPr>
          <w:sz w:val="22"/>
          <w:szCs w:val="22"/>
          <w:lang w:val="sr-Latn-ME"/>
        </w:rPr>
        <w:t>Bočica je samo za jednokratnu upotrebu. Sadržaj bočice treba injektovati intramuskularno odmah nakon punjenja šprica. Nakon skidanja plastičnog poklopca (A) ne uklanjajte metalni prsten (B) na grlu bočice (C).</w:t>
      </w:r>
    </w:p>
    <w:p w14:paraId="0BA61C9B" w14:textId="77777777" w:rsidR="007A3AB2" w:rsidRPr="007A3AB2" w:rsidRDefault="007A3AB2" w:rsidP="007A3AB2">
      <w:pPr>
        <w:rPr>
          <w:b/>
          <w:color w:val="FF0000"/>
          <w:sz w:val="22"/>
          <w:szCs w:val="22"/>
          <w:lang w:val="sr-Latn-ME"/>
        </w:rPr>
      </w:pPr>
      <w:r w:rsidRPr="007A3AB2">
        <w:rPr>
          <w:noProof/>
          <w:sz w:val="22"/>
          <w:szCs w:val="22"/>
        </w:rPr>
        <w:drawing>
          <wp:inline distT="0" distB="0" distL="0" distR="0" wp14:anchorId="584C1B24" wp14:editId="7ABA2032">
            <wp:extent cx="1181100" cy="1143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81100" cy="1143000"/>
                    </a:xfrm>
                    <a:prstGeom prst="rect">
                      <a:avLst/>
                    </a:prstGeom>
                    <a:noFill/>
                  </pic:spPr>
                </pic:pic>
              </a:graphicData>
            </a:graphic>
          </wp:inline>
        </w:drawing>
      </w:r>
    </w:p>
    <w:p w14:paraId="7EA41848" w14:textId="77777777" w:rsidR="007A3AB2" w:rsidRPr="007A3AB2" w:rsidRDefault="007A3AB2" w:rsidP="007A3AB2">
      <w:pPr>
        <w:rPr>
          <w:sz w:val="22"/>
          <w:szCs w:val="22"/>
          <w:lang w:val="sr-Latn-ME"/>
        </w:rPr>
      </w:pPr>
    </w:p>
    <w:p w14:paraId="78448846" w14:textId="77777777" w:rsidR="007A3AB2" w:rsidRPr="007A3AB2" w:rsidRDefault="007A3AB2" w:rsidP="007A3AB2">
      <w:pPr>
        <w:rPr>
          <w:b/>
          <w:sz w:val="22"/>
          <w:szCs w:val="22"/>
          <w:lang w:val="sr-Latn-ME"/>
        </w:rPr>
      </w:pPr>
    </w:p>
    <w:p w14:paraId="0D767FF0" w14:textId="131226D6" w:rsidR="003F6A59" w:rsidRPr="007A3AB2" w:rsidRDefault="003F6A59" w:rsidP="007A3AB2">
      <w:pPr>
        <w:rPr>
          <w:sz w:val="22"/>
          <w:szCs w:val="22"/>
        </w:rPr>
      </w:pPr>
    </w:p>
    <w:sectPr w:rsidR="003F6A59" w:rsidRPr="007A3AB2" w:rsidSect="00EF3B86">
      <w:footerReference w:type="default" r:id="rId12"/>
      <w:pgSz w:w="11909" w:h="16834" w:code="9"/>
      <w:pgMar w:top="1140" w:right="1412" w:bottom="1140" w:left="1412"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647CD2" w14:textId="77777777" w:rsidR="00DC0D40" w:rsidRDefault="00DC0D40">
      <w:r>
        <w:separator/>
      </w:r>
    </w:p>
  </w:endnote>
  <w:endnote w:type="continuationSeparator" w:id="0">
    <w:p w14:paraId="41786D48" w14:textId="77777777" w:rsidR="00DC0D40" w:rsidRDefault="00DC0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00000000"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umanist777">
    <w:charset w:val="00"/>
    <w:family w:val="swiss"/>
    <w:pitch w:val="variable"/>
    <w:sig w:usb0="00000087" w:usb1="00000000" w:usb2="00000000" w:usb3="00000000" w:csb0="0000001B" w:csb1="00000000"/>
  </w:font>
  <w:font w:name="AEMOKG+TimesNewRoman,Bold">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784060" w14:textId="56A9D297" w:rsidR="00416612" w:rsidRPr="007965F6" w:rsidRDefault="00416612" w:rsidP="00B23F69">
    <w:pPr>
      <w:pStyle w:val="Footer"/>
      <w:jc w:val="center"/>
      <w:rPr>
        <w:sz w:val="20"/>
        <w:szCs w:val="20"/>
      </w:rPr>
    </w:pPr>
    <w:r w:rsidRPr="007965F6">
      <w:rPr>
        <w:sz w:val="20"/>
        <w:szCs w:val="20"/>
      </w:rPr>
      <w:fldChar w:fldCharType="begin"/>
    </w:r>
    <w:r w:rsidRPr="007965F6">
      <w:rPr>
        <w:sz w:val="20"/>
        <w:szCs w:val="20"/>
      </w:rPr>
      <w:instrText xml:space="preserve"> PAGE </w:instrText>
    </w:r>
    <w:r w:rsidRPr="007965F6">
      <w:rPr>
        <w:sz w:val="20"/>
        <w:szCs w:val="20"/>
      </w:rPr>
      <w:fldChar w:fldCharType="separate"/>
    </w:r>
    <w:r w:rsidR="006F1F6F">
      <w:rPr>
        <w:noProof/>
        <w:sz w:val="20"/>
        <w:szCs w:val="20"/>
      </w:rPr>
      <w:t>7</w:t>
    </w:r>
    <w:r w:rsidRPr="007965F6">
      <w:rPr>
        <w:sz w:val="20"/>
        <w:szCs w:val="20"/>
      </w:rPr>
      <w:fldChar w:fldCharType="end"/>
    </w:r>
    <w:r w:rsidRPr="007965F6">
      <w:rPr>
        <w:sz w:val="20"/>
        <w:szCs w:val="20"/>
      </w:rPr>
      <w:t xml:space="preserve"> / </w:t>
    </w:r>
    <w:r w:rsidRPr="007965F6">
      <w:rPr>
        <w:sz w:val="20"/>
        <w:szCs w:val="20"/>
      </w:rPr>
      <w:fldChar w:fldCharType="begin"/>
    </w:r>
    <w:r w:rsidRPr="007965F6">
      <w:rPr>
        <w:sz w:val="20"/>
        <w:szCs w:val="20"/>
      </w:rPr>
      <w:instrText xml:space="preserve"> NUMPAGES </w:instrText>
    </w:r>
    <w:r w:rsidRPr="007965F6">
      <w:rPr>
        <w:sz w:val="20"/>
        <w:szCs w:val="20"/>
      </w:rPr>
      <w:fldChar w:fldCharType="separate"/>
    </w:r>
    <w:r w:rsidR="006F1F6F">
      <w:rPr>
        <w:noProof/>
        <w:sz w:val="20"/>
        <w:szCs w:val="20"/>
      </w:rPr>
      <w:t>8</w:t>
    </w:r>
    <w:r w:rsidRPr="007965F6">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32B4BC" w14:textId="77777777" w:rsidR="00DC0D40" w:rsidRDefault="00DC0D40">
      <w:r>
        <w:separator/>
      </w:r>
    </w:p>
  </w:footnote>
  <w:footnote w:type="continuationSeparator" w:id="0">
    <w:p w14:paraId="2DCF2194" w14:textId="77777777" w:rsidR="00DC0D40" w:rsidRDefault="00DC0D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16.15pt;height:13.8pt;visibility:visible" o:bullet="t">
        <v:imagedata r:id="rId1" o:title="BT_1000x858px"/>
      </v:shape>
    </w:pict>
  </w:numPicBullet>
  <w:abstractNum w:abstractNumId="0" w15:restartNumberingAfterBreak="0">
    <w:nsid w:val="037E28BF"/>
    <w:multiLevelType w:val="multilevel"/>
    <w:tmpl w:val="DA1861DA"/>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894BFE"/>
    <w:multiLevelType w:val="hybridMultilevel"/>
    <w:tmpl w:val="28E08A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59B3BA1"/>
    <w:multiLevelType w:val="multilevel"/>
    <w:tmpl w:val="952E88A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777095B"/>
    <w:multiLevelType w:val="multilevel"/>
    <w:tmpl w:val="3FE0D50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A6A438B"/>
    <w:multiLevelType w:val="hybridMultilevel"/>
    <w:tmpl w:val="D7268F24"/>
    <w:lvl w:ilvl="0" w:tplc="6D6ADF60">
      <w:start w:val="1"/>
      <w:numFmt w:val="bullet"/>
      <w:lvlText w:val=""/>
      <w:lvlJc w:val="left"/>
      <w:pPr>
        <w:tabs>
          <w:tab w:val="num" w:pos="360"/>
        </w:tabs>
        <w:ind w:left="360" w:hanging="360"/>
      </w:pPr>
      <w:rPr>
        <w:rFonts w:ascii="Symbol" w:hAnsi="Symbol" w:hint="default"/>
        <w:color w:val="auto"/>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0E312C9F"/>
    <w:multiLevelType w:val="multilevel"/>
    <w:tmpl w:val="985ED0C2"/>
    <w:lvl w:ilvl="0">
      <w:start w:val="1"/>
      <w:numFmt w:val="bullet"/>
      <w:lvlText w:val=""/>
      <w:lvlJc w:val="left"/>
      <w:pPr>
        <w:ind w:left="720" w:hanging="360"/>
      </w:pPr>
      <w:rPr>
        <w:rFonts w:ascii="Symbol" w:hAnsi="Symbol" w:hint="default"/>
        <w:b w:val="0"/>
        <w:i w:val="0"/>
        <w:color w:val="auto"/>
        <w:sz w:val="22"/>
      </w:rPr>
    </w:lvl>
    <w:lvl w:ilvl="1">
      <w:start w:val="1"/>
      <w:numFmt w:val="bullet"/>
      <w:lvlText w:val="•"/>
      <w:lvlJc w:val="left"/>
      <w:pPr>
        <w:ind w:left="1440" w:hanging="360"/>
      </w:pPr>
      <w:rPr>
        <w:rFonts w:ascii="Times New Roman" w:hAnsi="Times New Roman" w:cs="Times New Roman" w:hint="default"/>
      </w:rPr>
    </w:lvl>
    <w:lvl w:ilvl="2">
      <w:start w:val="1"/>
      <w:numFmt w:val="bullet"/>
      <w:lvlText w:val="•"/>
      <w:lvlJc w:val="left"/>
      <w:pPr>
        <w:ind w:left="2160" w:hanging="360"/>
      </w:pPr>
      <w:rPr>
        <w:rFonts w:ascii="Times New Roman" w:hAnsi="Times New Roman" w:cs="Times New Roman" w:hint="default"/>
      </w:rPr>
    </w:lvl>
    <w:lvl w:ilvl="3">
      <w:start w:val="1"/>
      <w:numFmt w:val="bullet"/>
      <w:lvlText w:val="•"/>
      <w:lvlJc w:val="left"/>
      <w:pPr>
        <w:ind w:left="2880" w:hanging="360"/>
      </w:pPr>
      <w:rPr>
        <w:rFonts w:ascii="Times New Roman" w:hAnsi="Times New Roman" w:cs="Times New Roman" w:hint="default"/>
      </w:rPr>
    </w:lvl>
    <w:lvl w:ilvl="4">
      <w:start w:val="1"/>
      <w:numFmt w:val="bullet"/>
      <w:lvlText w:val="•"/>
      <w:lvlJc w:val="left"/>
      <w:pPr>
        <w:ind w:left="3600" w:hanging="360"/>
      </w:pPr>
      <w:rPr>
        <w:rFonts w:ascii="Times New Roman" w:hAnsi="Times New Roman" w:cs="Times New Roman" w:hint="default"/>
      </w:rPr>
    </w:lvl>
    <w:lvl w:ilvl="5">
      <w:start w:val="1"/>
      <w:numFmt w:val="bullet"/>
      <w:lvlText w:val="•"/>
      <w:lvlJc w:val="left"/>
      <w:pPr>
        <w:ind w:left="4320" w:hanging="360"/>
      </w:pPr>
      <w:rPr>
        <w:rFonts w:ascii="Times New Roman" w:hAnsi="Times New Roman" w:cs="Times New Roman" w:hint="default"/>
      </w:rPr>
    </w:lvl>
    <w:lvl w:ilvl="6">
      <w:start w:val="1"/>
      <w:numFmt w:val="bullet"/>
      <w:lvlText w:val="•"/>
      <w:lvlJc w:val="left"/>
      <w:pPr>
        <w:ind w:left="5040" w:hanging="360"/>
      </w:pPr>
      <w:rPr>
        <w:rFonts w:ascii="Times New Roman" w:hAnsi="Times New Roman" w:cs="Times New Roman" w:hint="default"/>
      </w:rPr>
    </w:lvl>
    <w:lvl w:ilvl="7">
      <w:start w:val="1"/>
      <w:numFmt w:val="bullet"/>
      <w:lvlText w:val="•"/>
      <w:lvlJc w:val="left"/>
      <w:pPr>
        <w:ind w:left="5760" w:hanging="360"/>
      </w:pPr>
      <w:rPr>
        <w:rFonts w:ascii="Times New Roman" w:hAnsi="Times New Roman" w:cs="Times New Roman" w:hint="default"/>
      </w:rPr>
    </w:lvl>
    <w:lvl w:ilvl="8">
      <w:start w:val="1"/>
      <w:numFmt w:val="bullet"/>
      <w:lvlText w:val="•"/>
      <w:lvlJc w:val="left"/>
      <w:pPr>
        <w:ind w:left="6480" w:hanging="360"/>
      </w:pPr>
      <w:rPr>
        <w:rFonts w:ascii="Times New Roman" w:hAnsi="Times New Roman" w:cs="Times New Roman" w:hint="default"/>
      </w:rPr>
    </w:lvl>
  </w:abstractNum>
  <w:abstractNum w:abstractNumId="8" w15:restartNumberingAfterBreak="0">
    <w:nsid w:val="131C3D22"/>
    <w:multiLevelType w:val="multilevel"/>
    <w:tmpl w:val="2826955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0576F6E"/>
    <w:multiLevelType w:val="multilevel"/>
    <w:tmpl w:val="29D2E2B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5" w15:restartNumberingAfterBreak="0">
    <w:nsid w:val="31567C88"/>
    <w:multiLevelType w:val="hybridMultilevel"/>
    <w:tmpl w:val="6936D8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1997A1F"/>
    <w:multiLevelType w:val="multilevel"/>
    <w:tmpl w:val="A49ECA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B403F1B"/>
    <w:multiLevelType w:val="hybridMultilevel"/>
    <w:tmpl w:val="5388004C"/>
    <w:lvl w:ilvl="0" w:tplc="DED4F3B0">
      <w:start w:val="1"/>
      <w:numFmt w:val="lowerLetter"/>
      <w:lvlText w:val="%1"/>
      <w:lvlJc w:val="left"/>
      <w:pPr>
        <w:ind w:left="720" w:hanging="360"/>
      </w:pPr>
      <w:rPr>
        <w:sz w:val="16"/>
        <w:szCs w:val="16"/>
        <w:vertAlign w:val="superscrip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3BC77894"/>
    <w:multiLevelType w:val="hybridMultilevel"/>
    <w:tmpl w:val="7AAE017E"/>
    <w:lvl w:ilvl="0" w:tplc="04090001">
      <w:start w:val="1"/>
      <w:numFmt w:val="bullet"/>
      <w:lvlText w:val=""/>
      <w:lvlJc w:val="left"/>
      <w:pPr>
        <w:ind w:left="1350" w:hanging="360"/>
      </w:pPr>
      <w:rPr>
        <w:rFonts w:ascii="Symbol" w:hAnsi="Symbol" w:hint="default"/>
      </w:rPr>
    </w:lvl>
    <w:lvl w:ilvl="1" w:tplc="04090003">
      <w:start w:val="1"/>
      <w:numFmt w:val="bullet"/>
      <w:lvlText w:val="o"/>
      <w:lvlJc w:val="left"/>
      <w:pPr>
        <w:ind w:left="2070" w:hanging="360"/>
      </w:pPr>
      <w:rPr>
        <w:rFonts w:ascii="Courier New" w:hAnsi="Courier New" w:cs="Courier New" w:hint="default"/>
      </w:rPr>
    </w:lvl>
    <w:lvl w:ilvl="2" w:tplc="04090005">
      <w:start w:val="1"/>
      <w:numFmt w:val="bullet"/>
      <w:lvlText w:val=""/>
      <w:lvlJc w:val="left"/>
      <w:pPr>
        <w:ind w:left="2790" w:hanging="360"/>
      </w:pPr>
      <w:rPr>
        <w:rFonts w:ascii="Wingdings" w:hAnsi="Wingdings" w:hint="default"/>
      </w:rPr>
    </w:lvl>
    <w:lvl w:ilvl="3" w:tplc="04090001">
      <w:start w:val="1"/>
      <w:numFmt w:val="bullet"/>
      <w:lvlText w:val=""/>
      <w:lvlJc w:val="left"/>
      <w:pPr>
        <w:ind w:left="3510" w:hanging="360"/>
      </w:pPr>
      <w:rPr>
        <w:rFonts w:ascii="Symbol" w:hAnsi="Symbol" w:hint="default"/>
      </w:rPr>
    </w:lvl>
    <w:lvl w:ilvl="4" w:tplc="04090003">
      <w:start w:val="1"/>
      <w:numFmt w:val="bullet"/>
      <w:lvlText w:val="o"/>
      <w:lvlJc w:val="left"/>
      <w:pPr>
        <w:ind w:left="4230" w:hanging="360"/>
      </w:pPr>
      <w:rPr>
        <w:rFonts w:ascii="Courier New" w:hAnsi="Courier New" w:cs="Courier New" w:hint="default"/>
      </w:rPr>
    </w:lvl>
    <w:lvl w:ilvl="5" w:tplc="04090005">
      <w:start w:val="1"/>
      <w:numFmt w:val="bullet"/>
      <w:lvlText w:val=""/>
      <w:lvlJc w:val="left"/>
      <w:pPr>
        <w:ind w:left="4950" w:hanging="360"/>
      </w:pPr>
      <w:rPr>
        <w:rFonts w:ascii="Wingdings" w:hAnsi="Wingdings" w:hint="default"/>
      </w:rPr>
    </w:lvl>
    <w:lvl w:ilvl="6" w:tplc="04090001">
      <w:start w:val="1"/>
      <w:numFmt w:val="bullet"/>
      <w:lvlText w:val=""/>
      <w:lvlJc w:val="left"/>
      <w:pPr>
        <w:ind w:left="5670" w:hanging="360"/>
      </w:pPr>
      <w:rPr>
        <w:rFonts w:ascii="Symbol" w:hAnsi="Symbol" w:hint="default"/>
      </w:rPr>
    </w:lvl>
    <w:lvl w:ilvl="7" w:tplc="04090003">
      <w:start w:val="1"/>
      <w:numFmt w:val="bullet"/>
      <w:lvlText w:val="o"/>
      <w:lvlJc w:val="left"/>
      <w:pPr>
        <w:ind w:left="6390" w:hanging="360"/>
      </w:pPr>
      <w:rPr>
        <w:rFonts w:ascii="Courier New" w:hAnsi="Courier New" w:cs="Courier New" w:hint="default"/>
      </w:rPr>
    </w:lvl>
    <w:lvl w:ilvl="8" w:tplc="04090005">
      <w:start w:val="1"/>
      <w:numFmt w:val="bullet"/>
      <w:lvlText w:val=""/>
      <w:lvlJc w:val="left"/>
      <w:pPr>
        <w:ind w:left="7110" w:hanging="360"/>
      </w:pPr>
      <w:rPr>
        <w:rFonts w:ascii="Wingdings" w:hAnsi="Wingdings" w:hint="default"/>
      </w:rPr>
    </w:lvl>
  </w:abstractNum>
  <w:abstractNum w:abstractNumId="19" w15:restartNumberingAfterBreak="0">
    <w:nsid w:val="3DDF46BA"/>
    <w:multiLevelType w:val="multilevel"/>
    <w:tmpl w:val="421A3B78"/>
    <w:lvl w:ilvl="0">
      <w:start w:val="1"/>
      <w:numFmt w:val="bullet"/>
      <w:lvlText w:val="-"/>
      <w:lvlJc w:val="left"/>
      <w:rPr>
        <w:rFonts w:ascii="Courier New" w:hAnsi="Courier New"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30D0E95"/>
    <w:multiLevelType w:val="multilevel"/>
    <w:tmpl w:val="A3383FCE"/>
    <w:lvl w:ilvl="0">
      <w:start w:val="1"/>
      <w:numFmt w:val="bullet"/>
      <w:lvlText w:val=""/>
      <w:lvlJc w:val="left"/>
      <w:pPr>
        <w:ind w:left="720" w:hanging="360"/>
      </w:pPr>
      <w:rPr>
        <w:rFonts w:ascii="Symbol" w:hAnsi="Symbol" w:hint="default"/>
        <w:b w:val="0"/>
        <w:i w:val="0"/>
        <w:sz w:val="22"/>
      </w:rPr>
    </w:lvl>
    <w:lvl w:ilvl="1">
      <w:start w:val="1"/>
      <w:numFmt w:val="bullet"/>
      <w:lvlText w:val="•"/>
      <w:lvlJc w:val="left"/>
      <w:pPr>
        <w:ind w:left="1440" w:hanging="360"/>
      </w:pPr>
      <w:rPr>
        <w:rFonts w:ascii="Times New Roman" w:hAnsi="Times New Roman" w:cs="Times New Roman" w:hint="default"/>
      </w:rPr>
    </w:lvl>
    <w:lvl w:ilvl="2">
      <w:start w:val="1"/>
      <w:numFmt w:val="bullet"/>
      <w:lvlText w:val="•"/>
      <w:lvlJc w:val="left"/>
      <w:pPr>
        <w:ind w:left="2160" w:hanging="360"/>
      </w:pPr>
      <w:rPr>
        <w:rFonts w:ascii="Times New Roman" w:hAnsi="Times New Roman" w:cs="Times New Roman" w:hint="default"/>
      </w:rPr>
    </w:lvl>
    <w:lvl w:ilvl="3">
      <w:start w:val="1"/>
      <w:numFmt w:val="bullet"/>
      <w:lvlText w:val="•"/>
      <w:lvlJc w:val="left"/>
      <w:pPr>
        <w:ind w:left="2880" w:hanging="360"/>
      </w:pPr>
      <w:rPr>
        <w:rFonts w:ascii="Times New Roman" w:hAnsi="Times New Roman" w:cs="Times New Roman" w:hint="default"/>
      </w:rPr>
    </w:lvl>
    <w:lvl w:ilvl="4">
      <w:start w:val="1"/>
      <w:numFmt w:val="bullet"/>
      <w:lvlText w:val="•"/>
      <w:lvlJc w:val="left"/>
      <w:pPr>
        <w:ind w:left="3600" w:hanging="360"/>
      </w:pPr>
      <w:rPr>
        <w:rFonts w:ascii="Times New Roman" w:hAnsi="Times New Roman" w:cs="Times New Roman" w:hint="default"/>
      </w:rPr>
    </w:lvl>
    <w:lvl w:ilvl="5">
      <w:start w:val="1"/>
      <w:numFmt w:val="bullet"/>
      <w:lvlText w:val="•"/>
      <w:lvlJc w:val="left"/>
      <w:pPr>
        <w:ind w:left="4320" w:hanging="360"/>
      </w:pPr>
      <w:rPr>
        <w:rFonts w:ascii="Times New Roman" w:hAnsi="Times New Roman" w:cs="Times New Roman" w:hint="default"/>
      </w:rPr>
    </w:lvl>
    <w:lvl w:ilvl="6">
      <w:start w:val="1"/>
      <w:numFmt w:val="bullet"/>
      <w:lvlText w:val="•"/>
      <w:lvlJc w:val="left"/>
      <w:pPr>
        <w:ind w:left="5040" w:hanging="360"/>
      </w:pPr>
      <w:rPr>
        <w:rFonts w:ascii="Times New Roman" w:hAnsi="Times New Roman" w:cs="Times New Roman" w:hint="default"/>
      </w:rPr>
    </w:lvl>
    <w:lvl w:ilvl="7">
      <w:start w:val="1"/>
      <w:numFmt w:val="bullet"/>
      <w:lvlText w:val="•"/>
      <w:lvlJc w:val="left"/>
      <w:pPr>
        <w:ind w:left="5760" w:hanging="360"/>
      </w:pPr>
      <w:rPr>
        <w:rFonts w:ascii="Times New Roman" w:hAnsi="Times New Roman" w:cs="Times New Roman" w:hint="default"/>
      </w:rPr>
    </w:lvl>
    <w:lvl w:ilvl="8">
      <w:start w:val="1"/>
      <w:numFmt w:val="bullet"/>
      <w:lvlText w:val="•"/>
      <w:lvlJc w:val="left"/>
      <w:pPr>
        <w:ind w:left="6480" w:hanging="360"/>
      </w:pPr>
      <w:rPr>
        <w:rFonts w:ascii="Times New Roman" w:hAnsi="Times New Roman" w:cs="Times New Roman" w:hint="default"/>
      </w:rPr>
    </w:lvl>
  </w:abstractNum>
  <w:abstractNum w:abstractNumId="21" w15:restartNumberingAfterBreak="0">
    <w:nsid w:val="4476163C"/>
    <w:multiLevelType w:val="hybridMultilevel"/>
    <w:tmpl w:val="F0DAA37A"/>
    <w:lvl w:ilvl="0" w:tplc="F5E03A5E">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3C0F13"/>
    <w:multiLevelType w:val="hybridMultilevel"/>
    <w:tmpl w:val="0E763C44"/>
    <w:lvl w:ilvl="0" w:tplc="51B88662">
      <w:start w:val="1"/>
      <w:numFmt w:val="decimal"/>
      <w:lvlText w:val="%1)"/>
      <w:lvlJc w:val="left"/>
      <w:pPr>
        <w:ind w:left="450" w:hanging="360"/>
      </w:pPr>
      <w:rPr>
        <w:vertAlign w:val="superscript"/>
      </w:r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start w:val="1"/>
      <w:numFmt w:val="decimal"/>
      <w:lvlText w:val="%7."/>
      <w:lvlJc w:val="left"/>
      <w:pPr>
        <w:ind w:left="4770" w:hanging="360"/>
      </w:pPr>
    </w:lvl>
    <w:lvl w:ilvl="7" w:tplc="04090019">
      <w:start w:val="1"/>
      <w:numFmt w:val="lowerLetter"/>
      <w:lvlText w:val="%8."/>
      <w:lvlJc w:val="left"/>
      <w:pPr>
        <w:ind w:left="5490" w:hanging="360"/>
      </w:pPr>
    </w:lvl>
    <w:lvl w:ilvl="8" w:tplc="0409001B">
      <w:start w:val="1"/>
      <w:numFmt w:val="lowerRoman"/>
      <w:lvlText w:val="%9."/>
      <w:lvlJc w:val="right"/>
      <w:pPr>
        <w:ind w:left="6210" w:hanging="180"/>
      </w:pPr>
    </w:lvl>
  </w:abstractNum>
  <w:abstractNum w:abstractNumId="23"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4"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67ED4C87"/>
    <w:multiLevelType w:val="hybridMultilevel"/>
    <w:tmpl w:val="3A08CE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1F64356"/>
    <w:multiLevelType w:val="multilevel"/>
    <w:tmpl w:val="EFD8DEB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3357CAB"/>
    <w:multiLevelType w:val="hybridMultilevel"/>
    <w:tmpl w:val="81947190"/>
    <w:lvl w:ilvl="0" w:tplc="04090001">
      <w:start w:val="1"/>
      <w:numFmt w:val="bullet"/>
      <w:lvlText w:val=""/>
      <w:lvlJc w:val="left"/>
      <w:pPr>
        <w:ind w:left="870" w:hanging="360"/>
      </w:pPr>
      <w:rPr>
        <w:rFonts w:ascii="Symbol" w:hAnsi="Symbol" w:hint="default"/>
      </w:rPr>
    </w:lvl>
    <w:lvl w:ilvl="1" w:tplc="04090003">
      <w:start w:val="1"/>
      <w:numFmt w:val="bullet"/>
      <w:lvlText w:val="o"/>
      <w:lvlJc w:val="left"/>
      <w:pPr>
        <w:ind w:left="1590" w:hanging="360"/>
      </w:pPr>
      <w:rPr>
        <w:rFonts w:ascii="Courier New" w:hAnsi="Courier New" w:cs="Courier New" w:hint="default"/>
      </w:rPr>
    </w:lvl>
    <w:lvl w:ilvl="2" w:tplc="04090005">
      <w:start w:val="1"/>
      <w:numFmt w:val="bullet"/>
      <w:lvlText w:val=""/>
      <w:lvlJc w:val="left"/>
      <w:pPr>
        <w:ind w:left="2310" w:hanging="360"/>
      </w:pPr>
      <w:rPr>
        <w:rFonts w:ascii="Wingdings" w:hAnsi="Wingdings" w:hint="default"/>
      </w:rPr>
    </w:lvl>
    <w:lvl w:ilvl="3" w:tplc="04090001">
      <w:start w:val="1"/>
      <w:numFmt w:val="bullet"/>
      <w:lvlText w:val=""/>
      <w:lvlJc w:val="left"/>
      <w:pPr>
        <w:ind w:left="3030" w:hanging="360"/>
      </w:pPr>
      <w:rPr>
        <w:rFonts w:ascii="Symbol" w:hAnsi="Symbol" w:hint="default"/>
      </w:rPr>
    </w:lvl>
    <w:lvl w:ilvl="4" w:tplc="04090003">
      <w:start w:val="1"/>
      <w:numFmt w:val="bullet"/>
      <w:lvlText w:val="o"/>
      <w:lvlJc w:val="left"/>
      <w:pPr>
        <w:ind w:left="3750" w:hanging="360"/>
      </w:pPr>
      <w:rPr>
        <w:rFonts w:ascii="Courier New" w:hAnsi="Courier New" w:cs="Courier New" w:hint="default"/>
      </w:rPr>
    </w:lvl>
    <w:lvl w:ilvl="5" w:tplc="04090005">
      <w:start w:val="1"/>
      <w:numFmt w:val="bullet"/>
      <w:lvlText w:val=""/>
      <w:lvlJc w:val="left"/>
      <w:pPr>
        <w:ind w:left="4470" w:hanging="360"/>
      </w:pPr>
      <w:rPr>
        <w:rFonts w:ascii="Wingdings" w:hAnsi="Wingdings" w:hint="default"/>
      </w:rPr>
    </w:lvl>
    <w:lvl w:ilvl="6" w:tplc="04090001">
      <w:start w:val="1"/>
      <w:numFmt w:val="bullet"/>
      <w:lvlText w:val=""/>
      <w:lvlJc w:val="left"/>
      <w:pPr>
        <w:ind w:left="5190" w:hanging="360"/>
      </w:pPr>
      <w:rPr>
        <w:rFonts w:ascii="Symbol" w:hAnsi="Symbol" w:hint="default"/>
      </w:rPr>
    </w:lvl>
    <w:lvl w:ilvl="7" w:tplc="04090003">
      <w:start w:val="1"/>
      <w:numFmt w:val="bullet"/>
      <w:lvlText w:val="o"/>
      <w:lvlJc w:val="left"/>
      <w:pPr>
        <w:ind w:left="5910" w:hanging="360"/>
      </w:pPr>
      <w:rPr>
        <w:rFonts w:ascii="Courier New" w:hAnsi="Courier New" w:cs="Courier New" w:hint="default"/>
      </w:rPr>
    </w:lvl>
    <w:lvl w:ilvl="8" w:tplc="04090005">
      <w:start w:val="1"/>
      <w:numFmt w:val="bullet"/>
      <w:lvlText w:val=""/>
      <w:lvlJc w:val="left"/>
      <w:pPr>
        <w:ind w:left="6630" w:hanging="360"/>
      </w:pPr>
      <w:rPr>
        <w:rFonts w:ascii="Wingdings" w:hAnsi="Wingdings" w:hint="default"/>
      </w:rPr>
    </w:lvl>
  </w:abstractNum>
  <w:abstractNum w:abstractNumId="29" w15:restartNumberingAfterBreak="0">
    <w:nsid w:val="737B0BE8"/>
    <w:multiLevelType w:val="singleLevel"/>
    <w:tmpl w:val="C7C8CA14"/>
    <w:lvl w:ilvl="0">
      <w:start w:val="1"/>
      <w:numFmt w:val="lowerLetter"/>
      <w:pStyle w:val="TableFootnoteLetter"/>
      <w:lvlText w:val="%1."/>
      <w:lvlJc w:val="left"/>
      <w:pPr>
        <w:ind w:left="360" w:hanging="360"/>
      </w:pPr>
      <w:rPr>
        <w:rFonts w:ascii="Times New Roman" w:hAnsi="Times New Roman" w:cs="Times New Roman" w:hint="default"/>
        <w:b w:val="0"/>
        <w:i w:val="0"/>
        <w:caps w:val="0"/>
        <w:strike w:val="0"/>
        <w:dstrike w:val="0"/>
        <w:sz w:val="16"/>
        <w:u w:val="none"/>
        <w:effect w:val="none"/>
        <w:vertAlign w:val="baseline"/>
      </w:rPr>
    </w:lvl>
  </w:abstractNum>
  <w:abstractNum w:abstractNumId="30"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5B14D24"/>
    <w:multiLevelType w:val="multilevel"/>
    <w:tmpl w:val="211C8C2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88304F3"/>
    <w:multiLevelType w:val="multilevel"/>
    <w:tmpl w:val="01FEDD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26"/>
  </w:num>
  <w:num w:numId="3">
    <w:abstractNumId w:val="5"/>
  </w:num>
  <w:num w:numId="4">
    <w:abstractNumId w:val="24"/>
  </w:num>
  <w:num w:numId="5">
    <w:abstractNumId w:val="12"/>
  </w:num>
  <w:num w:numId="6">
    <w:abstractNumId w:val="6"/>
  </w:num>
  <w:num w:numId="7">
    <w:abstractNumId w:val="23"/>
  </w:num>
  <w:num w:numId="8">
    <w:abstractNumId w:val="11"/>
  </w:num>
  <w:num w:numId="9">
    <w:abstractNumId w:val="14"/>
  </w:num>
  <w:num w:numId="10">
    <w:abstractNumId w:val="30"/>
  </w:num>
  <w:num w:numId="11">
    <w:abstractNumId w:val="13"/>
  </w:num>
  <w:num w:numId="12">
    <w:abstractNumId w:val="15"/>
  </w:num>
  <w:num w:numId="13">
    <w:abstractNumId w:val="20"/>
  </w:num>
  <w:num w:numId="14">
    <w:abstractNumId w:val="1"/>
  </w:num>
  <w:num w:numId="15">
    <w:abstractNumId w:val="7"/>
  </w:num>
  <w:num w:numId="16">
    <w:abstractNumId w:val="28"/>
  </w:num>
  <w:num w:numId="17">
    <w:abstractNumId w:val="18"/>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9"/>
  </w:num>
  <w:num w:numId="20">
    <w:abstractNumId w:val="29"/>
    <w:lvlOverride w:ilvl="0">
      <w:startOverride w:val="1"/>
    </w:lvlOverride>
  </w:num>
  <w:num w:numId="21">
    <w:abstractNumId w:val="17"/>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num>
  <w:num w:numId="24">
    <w:abstractNumId w:val="2"/>
  </w:num>
  <w:num w:numId="25">
    <w:abstractNumId w:val="0"/>
  </w:num>
  <w:num w:numId="26">
    <w:abstractNumId w:val="8"/>
  </w:num>
  <w:num w:numId="27">
    <w:abstractNumId w:val="31"/>
  </w:num>
  <w:num w:numId="28">
    <w:abstractNumId w:val="3"/>
  </w:num>
  <w:num w:numId="29">
    <w:abstractNumId w:val="9"/>
  </w:num>
  <w:num w:numId="30">
    <w:abstractNumId w:val="27"/>
  </w:num>
  <w:num w:numId="31">
    <w:abstractNumId w:val="16"/>
  </w:num>
  <w:num w:numId="32">
    <w:abstractNumId w:val="32"/>
  </w:num>
  <w:num w:numId="33">
    <w:abstractNumId w:val="4"/>
  </w:num>
  <w:num w:numId="34">
    <w:abstractNumId w:val="21"/>
  </w:num>
  <w:num w:numId="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052F8"/>
    <w:rsid w:val="00015C31"/>
    <w:rsid w:val="000176CA"/>
    <w:rsid w:val="00022AB9"/>
    <w:rsid w:val="00024B18"/>
    <w:rsid w:val="000279E8"/>
    <w:rsid w:val="0003088B"/>
    <w:rsid w:val="00034430"/>
    <w:rsid w:val="00036FA0"/>
    <w:rsid w:val="0003793F"/>
    <w:rsid w:val="00044C50"/>
    <w:rsid w:val="0004558F"/>
    <w:rsid w:val="00046EBA"/>
    <w:rsid w:val="0004704F"/>
    <w:rsid w:val="00047F1B"/>
    <w:rsid w:val="00057D00"/>
    <w:rsid w:val="00057E35"/>
    <w:rsid w:val="000610DA"/>
    <w:rsid w:val="000630E8"/>
    <w:rsid w:val="000643D5"/>
    <w:rsid w:val="00065705"/>
    <w:rsid w:val="00065A9C"/>
    <w:rsid w:val="000674E0"/>
    <w:rsid w:val="000727E1"/>
    <w:rsid w:val="00074E5E"/>
    <w:rsid w:val="000752D2"/>
    <w:rsid w:val="00076726"/>
    <w:rsid w:val="00076E44"/>
    <w:rsid w:val="00080303"/>
    <w:rsid w:val="000819D3"/>
    <w:rsid w:val="00081BE4"/>
    <w:rsid w:val="00090718"/>
    <w:rsid w:val="000927C1"/>
    <w:rsid w:val="00093DB2"/>
    <w:rsid w:val="00095FD5"/>
    <w:rsid w:val="000972D2"/>
    <w:rsid w:val="000A0E74"/>
    <w:rsid w:val="000A1B47"/>
    <w:rsid w:val="000A3713"/>
    <w:rsid w:val="000A3F58"/>
    <w:rsid w:val="000A4494"/>
    <w:rsid w:val="000B083F"/>
    <w:rsid w:val="000B257C"/>
    <w:rsid w:val="000B4A80"/>
    <w:rsid w:val="000B689D"/>
    <w:rsid w:val="000D0E18"/>
    <w:rsid w:val="000D1318"/>
    <w:rsid w:val="000D163F"/>
    <w:rsid w:val="000D19AD"/>
    <w:rsid w:val="000D2343"/>
    <w:rsid w:val="000D3449"/>
    <w:rsid w:val="000D3C73"/>
    <w:rsid w:val="000D425A"/>
    <w:rsid w:val="000D429C"/>
    <w:rsid w:val="000D4C89"/>
    <w:rsid w:val="000D54D0"/>
    <w:rsid w:val="000D60CC"/>
    <w:rsid w:val="000D6DCB"/>
    <w:rsid w:val="000E2084"/>
    <w:rsid w:val="000E3927"/>
    <w:rsid w:val="000E4609"/>
    <w:rsid w:val="000E4A35"/>
    <w:rsid w:val="000E5910"/>
    <w:rsid w:val="000E5BAF"/>
    <w:rsid w:val="000E67E8"/>
    <w:rsid w:val="000E6F55"/>
    <w:rsid w:val="000F1442"/>
    <w:rsid w:val="000F16EB"/>
    <w:rsid w:val="000F32D4"/>
    <w:rsid w:val="000F38CD"/>
    <w:rsid w:val="000F5598"/>
    <w:rsid w:val="000F625D"/>
    <w:rsid w:val="000F77FA"/>
    <w:rsid w:val="00101BD4"/>
    <w:rsid w:val="001042BE"/>
    <w:rsid w:val="0010503C"/>
    <w:rsid w:val="00106B9B"/>
    <w:rsid w:val="00107BF7"/>
    <w:rsid w:val="00113B48"/>
    <w:rsid w:val="00113CE2"/>
    <w:rsid w:val="00114029"/>
    <w:rsid w:val="0011698D"/>
    <w:rsid w:val="00120788"/>
    <w:rsid w:val="0012201C"/>
    <w:rsid w:val="00123015"/>
    <w:rsid w:val="00124B99"/>
    <w:rsid w:val="00126F53"/>
    <w:rsid w:val="001313E0"/>
    <w:rsid w:val="001356D6"/>
    <w:rsid w:val="00136423"/>
    <w:rsid w:val="00141F5E"/>
    <w:rsid w:val="0014373D"/>
    <w:rsid w:val="00144FB6"/>
    <w:rsid w:val="00145E09"/>
    <w:rsid w:val="00146FBE"/>
    <w:rsid w:val="0014766D"/>
    <w:rsid w:val="00151026"/>
    <w:rsid w:val="00152CFA"/>
    <w:rsid w:val="001536CC"/>
    <w:rsid w:val="00163E8E"/>
    <w:rsid w:val="00165B3E"/>
    <w:rsid w:val="00166A8A"/>
    <w:rsid w:val="00167E99"/>
    <w:rsid w:val="00177900"/>
    <w:rsid w:val="00181154"/>
    <w:rsid w:val="00183D10"/>
    <w:rsid w:val="00187E8F"/>
    <w:rsid w:val="0019455D"/>
    <w:rsid w:val="00195656"/>
    <w:rsid w:val="001957E7"/>
    <w:rsid w:val="001A0124"/>
    <w:rsid w:val="001A06CD"/>
    <w:rsid w:val="001A0BEB"/>
    <w:rsid w:val="001A12FE"/>
    <w:rsid w:val="001A18FB"/>
    <w:rsid w:val="001A2BA8"/>
    <w:rsid w:val="001A3482"/>
    <w:rsid w:val="001A3FBA"/>
    <w:rsid w:val="001A5518"/>
    <w:rsid w:val="001B02B5"/>
    <w:rsid w:val="001B0FEA"/>
    <w:rsid w:val="001B1C6A"/>
    <w:rsid w:val="001B6993"/>
    <w:rsid w:val="001C1263"/>
    <w:rsid w:val="001C1417"/>
    <w:rsid w:val="001C184C"/>
    <w:rsid w:val="001C2019"/>
    <w:rsid w:val="001C2A39"/>
    <w:rsid w:val="001C7D73"/>
    <w:rsid w:val="001D6A4C"/>
    <w:rsid w:val="001D6BA8"/>
    <w:rsid w:val="001E05DC"/>
    <w:rsid w:val="001E390B"/>
    <w:rsid w:val="001E39A3"/>
    <w:rsid w:val="001E5F33"/>
    <w:rsid w:val="001E7437"/>
    <w:rsid w:val="001F2BDF"/>
    <w:rsid w:val="001F42FB"/>
    <w:rsid w:val="001F719A"/>
    <w:rsid w:val="00200DCD"/>
    <w:rsid w:val="002031B3"/>
    <w:rsid w:val="0020402D"/>
    <w:rsid w:val="002066DB"/>
    <w:rsid w:val="0021292B"/>
    <w:rsid w:val="00213D59"/>
    <w:rsid w:val="00215931"/>
    <w:rsid w:val="00215A1F"/>
    <w:rsid w:val="00220FE2"/>
    <w:rsid w:val="00221FD6"/>
    <w:rsid w:val="002229CE"/>
    <w:rsid w:val="00224499"/>
    <w:rsid w:val="0022464A"/>
    <w:rsid w:val="00224D47"/>
    <w:rsid w:val="00226C32"/>
    <w:rsid w:val="0022795F"/>
    <w:rsid w:val="00227BDB"/>
    <w:rsid w:val="00234CB1"/>
    <w:rsid w:val="002352F8"/>
    <w:rsid w:val="0023664F"/>
    <w:rsid w:val="00240F23"/>
    <w:rsid w:val="00241C2C"/>
    <w:rsid w:val="00246AF9"/>
    <w:rsid w:val="002510A5"/>
    <w:rsid w:val="00254A0A"/>
    <w:rsid w:val="00265B22"/>
    <w:rsid w:val="00266046"/>
    <w:rsid w:val="00267062"/>
    <w:rsid w:val="0026765C"/>
    <w:rsid w:val="00267E95"/>
    <w:rsid w:val="00271F11"/>
    <w:rsid w:val="00274C4A"/>
    <w:rsid w:val="00275AEC"/>
    <w:rsid w:val="00280E1B"/>
    <w:rsid w:val="002810E8"/>
    <w:rsid w:val="00282AAA"/>
    <w:rsid w:val="00282FC8"/>
    <w:rsid w:val="002846DB"/>
    <w:rsid w:val="002849B1"/>
    <w:rsid w:val="00284CCD"/>
    <w:rsid w:val="0028731C"/>
    <w:rsid w:val="002927AF"/>
    <w:rsid w:val="00292C61"/>
    <w:rsid w:val="002938F6"/>
    <w:rsid w:val="00293E48"/>
    <w:rsid w:val="002A20B1"/>
    <w:rsid w:val="002B0D90"/>
    <w:rsid w:val="002B2D43"/>
    <w:rsid w:val="002B41BF"/>
    <w:rsid w:val="002B73CB"/>
    <w:rsid w:val="002C0F02"/>
    <w:rsid w:val="002C18C0"/>
    <w:rsid w:val="002C27AC"/>
    <w:rsid w:val="002C3846"/>
    <w:rsid w:val="002C4C6A"/>
    <w:rsid w:val="002C6637"/>
    <w:rsid w:val="002D0B51"/>
    <w:rsid w:val="002D5CA0"/>
    <w:rsid w:val="002E0135"/>
    <w:rsid w:val="002E0904"/>
    <w:rsid w:val="002E13B9"/>
    <w:rsid w:val="002E2481"/>
    <w:rsid w:val="002E37A5"/>
    <w:rsid w:val="002F24CC"/>
    <w:rsid w:val="002F52B0"/>
    <w:rsid w:val="002F684F"/>
    <w:rsid w:val="002F6B05"/>
    <w:rsid w:val="002F793A"/>
    <w:rsid w:val="003004B3"/>
    <w:rsid w:val="00301635"/>
    <w:rsid w:val="003025BB"/>
    <w:rsid w:val="003027C0"/>
    <w:rsid w:val="003067A3"/>
    <w:rsid w:val="003075AB"/>
    <w:rsid w:val="00310F03"/>
    <w:rsid w:val="003115CE"/>
    <w:rsid w:val="003247D2"/>
    <w:rsid w:val="00325780"/>
    <w:rsid w:val="00330467"/>
    <w:rsid w:val="00330D10"/>
    <w:rsid w:val="00333255"/>
    <w:rsid w:val="00337745"/>
    <w:rsid w:val="00341DFF"/>
    <w:rsid w:val="0034382A"/>
    <w:rsid w:val="003440B3"/>
    <w:rsid w:val="003445C1"/>
    <w:rsid w:val="00346E89"/>
    <w:rsid w:val="00350FCD"/>
    <w:rsid w:val="0035144E"/>
    <w:rsid w:val="00351F60"/>
    <w:rsid w:val="00352AE3"/>
    <w:rsid w:val="00354130"/>
    <w:rsid w:val="00354CE1"/>
    <w:rsid w:val="00355B61"/>
    <w:rsid w:val="003560A4"/>
    <w:rsid w:val="00357F41"/>
    <w:rsid w:val="00361364"/>
    <w:rsid w:val="00362686"/>
    <w:rsid w:val="00363F6E"/>
    <w:rsid w:val="00364053"/>
    <w:rsid w:val="003669CC"/>
    <w:rsid w:val="00371510"/>
    <w:rsid w:val="003718F6"/>
    <w:rsid w:val="0037234F"/>
    <w:rsid w:val="00374698"/>
    <w:rsid w:val="00376FC9"/>
    <w:rsid w:val="00380218"/>
    <w:rsid w:val="00387B01"/>
    <w:rsid w:val="00395E18"/>
    <w:rsid w:val="00396DFD"/>
    <w:rsid w:val="003A0B8C"/>
    <w:rsid w:val="003A1DE1"/>
    <w:rsid w:val="003A667F"/>
    <w:rsid w:val="003A7059"/>
    <w:rsid w:val="003A7535"/>
    <w:rsid w:val="003A7F8F"/>
    <w:rsid w:val="003B20D2"/>
    <w:rsid w:val="003B7A1A"/>
    <w:rsid w:val="003B7A36"/>
    <w:rsid w:val="003C0C8F"/>
    <w:rsid w:val="003C17AB"/>
    <w:rsid w:val="003C2115"/>
    <w:rsid w:val="003C7823"/>
    <w:rsid w:val="003D3C69"/>
    <w:rsid w:val="003D6FDC"/>
    <w:rsid w:val="003E199B"/>
    <w:rsid w:val="003E1DCC"/>
    <w:rsid w:val="003E251D"/>
    <w:rsid w:val="003E2AB8"/>
    <w:rsid w:val="003E4A72"/>
    <w:rsid w:val="003F1652"/>
    <w:rsid w:val="003F16BE"/>
    <w:rsid w:val="003F699B"/>
    <w:rsid w:val="003F6A59"/>
    <w:rsid w:val="00400BA2"/>
    <w:rsid w:val="00403A97"/>
    <w:rsid w:val="004065C8"/>
    <w:rsid w:val="00410CB9"/>
    <w:rsid w:val="00411B4B"/>
    <w:rsid w:val="00411F00"/>
    <w:rsid w:val="0041510E"/>
    <w:rsid w:val="00415BEE"/>
    <w:rsid w:val="00416612"/>
    <w:rsid w:val="00427557"/>
    <w:rsid w:val="00427F85"/>
    <w:rsid w:val="004304BC"/>
    <w:rsid w:val="004329D6"/>
    <w:rsid w:val="00436F42"/>
    <w:rsid w:val="004378B4"/>
    <w:rsid w:val="00442157"/>
    <w:rsid w:val="00442CD0"/>
    <w:rsid w:val="004464D6"/>
    <w:rsid w:val="004468B4"/>
    <w:rsid w:val="00451314"/>
    <w:rsid w:val="00452E9D"/>
    <w:rsid w:val="004534C7"/>
    <w:rsid w:val="00455D3D"/>
    <w:rsid w:val="00456F01"/>
    <w:rsid w:val="004652A5"/>
    <w:rsid w:val="0046604B"/>
    <w:rsid w:val="004671AA"/>
    <w:rsid w:val="00472DB8"/>
    <w:rsid w:val="00475500"/>
    <w:rsid w:val="00480FB1"/>
    <w:rsid w:val="00483928"/>
    <w:rsid w:val="00484A12"/>
    <w:rsid w:val="00486559"/>
    <w:rsid w:val="0049050A"/>
    <w:rsid w:val="00492FCB"/>
    <w:rsid w:val="0049307C"/>
    <w:rsid w:val="004A0070"/>
    <w:rsid w:val="004A03D4"/>
    <w:rsid w:val="004A0884"/>
    <w:rsid w:val="004A1824"/>
    <w:rsid w:val="004A3AA5"/>
    <w:rsid w:val="004A4699"/>
    <w:rsid w:val="004A6DB7"/>
    <w:rsid w:val="004C03B9"/>
    <w:rsid w:val="004C2172"/>
    <w:rsid w:val="004C2278"/>
    <w:rsid w:val="004C5165"/>
    <w:rsid w:val="004C53B6"/>
    <w:rsid w:val="004D00C6"/>
    <w:rsid w:val="004D2D30"/>
    <w:rsid w:val="004D3352"/>
    <w:rsid w:val="004D43B4"/>
    <w:rsid w:val="004D55B0"/>
    <w:rsid w:val="004D5F4E"/>
    <w:rsid w:val="004D6103"/>
    <w:rsid w:val="004D6484"/>
    <w:rsid w:val="004D752B"/>
    <w:rsid w:val="004D7937"/>
    <w:rsid w:val="004E1DDD"/>
    <w:rsid w:val="004E3BCE"/>
    <w:rsid w:val="004E54ED"/>
    <w:rsid w:val="004E5E2D"/>
    <w:rsid w:val="004E6475"/>
    <w:rsid w:val="004E70B8"/>
    <w:rsid w:val="004E7B71"/>
    <w:rsid w:val="004F094E"/>
    <w:rsid w:val="004F0E1E"/>
    <w:rsid w:val="004F0E97"/>
    <w:rsid w:val="004F4078"/>
    <w:rsid w:val="004F474F"/>
    <w:rsid w:val="005040DD"/>
    <w:rsid w:val="00505DF4"/>
    <w:rsid w:val="00507053"/>
    <w:rsid w:val="00510099"/>
    <w:rsid w:val="00515C21"/>
    <w:rsid w:val="00515E22"/>
    <w:rsid w:val="00522AD7"/>
    <w:rsid w:val="00524918"/>
    <w:rsid w:val="0052612D"/>
    <w:rsid w:val="00530BD7"/>
    <w:rsid w:val="00530F3F"/>
    <w:rsid w:val="005334F4"/>
    <w:rsid w:val="00533862"/>
    <w:rsid w:val="005338E5"/>
    <w:rsid w:val="00543E35"/>
    <w:rsid w:val="00545CD2"/>
    <w:rsid w:val="00545F77"/>
    <w:rsid w:val="005476F3"/>
    <w:rsid w:val="00550969"/>
    <w:rsid w:val="00556913"/>
    <w:rsid w:val="0056594E"/>
    <w:rsid w:val="00567EB0"/>
    <w:rsid w:val="00572527"/>
    <w:rsid w:val="00573E40"/>
    <w:rsid w:val="00576348"/>
    <w:rsid w:val="005800F3"/>
    <w:rsid w:val="00580E6E"/>
    <w:rsid w:val="005812F1"/>
    <w:rsid w:val="00584365"/>
    <w:rsid w:val="00584EB2"/>
    <w:rsid w:val="005853E2"/>
    <w:rsid w:val="0059020C"/>
    <w:rsid w:val="0059103F"/>
    <w:rsid w:val="00593409"/>
    <w:rsid w:val="00593DCC"/>
    <w:rsid w:val="005968D0"/>
    <w:rsid w:val="005A0A4F"/>
    <w:rsid w:val="005A0B2E"/>
    <w:rsid w:val="005A122A"/>
    <w:rsid w:val="005A23D2"/>
    <w:rsid w:val="005A36CB"/>
    <w:rsid w:val="005B23CF"/>
    <w:rsid w:val="005B49B8"/>
    <w:rsid w:val="005C03D3"/>
    <w:rsid w:val="005C0741"/>
    <w:rsid w:val="005C0E6C"/>
    <w:rsid w:val="005C5AC3"/>
    <w:rsid w:val="005C5EF4"/>
    <w:rsid w:val="005C7B10"/>
    <w:rsid w:val="005D0222"/>
    <w:rsid w:val="005D79BE"/>
    <w:rsid w:val="005E15BB"/>
    <w:rsid w:val="005E1B24"/>
    <w:rsid w:val="005E244C"/>
    <w:rsid w:val="005E2E0B"/>
    <w:rsid w:val="005E2E61"/>
    <w:rsid w:val="005E4866"/>
    <w:rsid w:val="005E50B7"/>
    <w:rsid w:val="005E5FCD"/>
    <w:rsid w:val="005E6988"/>
    <w:rsid w:val="005E7358"/>
    <w:rsid w:val="005E7A7D"/>
    <w:rsid w:val="005F0442"/>
    <w:rsid w:val="005F0E3D"/>
    <w:rsid w:val="005F4740"/>
    <w:rsid w:val="005F59C2"/>
    <w:rsid w:val="005F61EA"/>
    <w:rsid w:val="00600D7E"/>
    <w:rsid w:val="006109DE"/>
    <w:rsid w:val="00612015"/>
    <w:rsid w:val="00613CDB"/>
    <w:rsid w:val="006150D2"/>
    <w:rsid w:val="0061528E"/>
    <w:rsid w:val="00615457"/>
    <w:rsid w:val="006241B2"/>
    <w:rsid w:val="0062720E"/>
    <w:rsid w:val="006304F5"/>
    <w:rsid w:val="00634549"/>
    <w:rsid w:val="0063714E"/>
    <w:rsid w:val="00646BD1"/>
    <w:rsid w:val="00647BBA"/>
    <w:rsid w:val="006504B9"/>
    <w:rsid w:val="00650CA1"/>
    <w:rsid w:val="0065288A"/>
    <w:rsid w:val="00652D57"/>
    <w:rsid w:val="006549F6"/>
    <w:rsid w:val="006561C2"/>
    <w:rsid w:val="0065709B"/>
    <w:rsid w:val="00661BFF"/>
    <w:rsid w:val="00664C18"/>
    <w:rsid w:val="0066537D"/>
    <w:rsid w:val="00671CB3"/>
    <w:rsid w:val="006721A5"/>
    <w:rsid w:val="00674BAF"/>
    <w:rsid w:val="00680A83"/>
    <w:rsid w:val="00681310"/>
    <w:rsid w:val="00682200"/>
    <w:rsid w:val="006851AF"/>
    <w:rsid w:val="00686082"/>
    <w:rsid w:val="006A1497"/>
    <w:rsid w:val="006A3A02"/>
    <w:rsid w:val="006B0BD1"/>
    <w:rsid w:val="006B0BE4"/>
    <w:rsid w:val="006B3C97"/>
    <w:rsid w:val="006C439D"/>
    <w:rsid w:val="006C5371"/>
    <w:rsid w:val="006C5F58"/>
    <w:rsid w:val="006C67E9"/>
    <w:rsid w:val="006C77A0"/>
    <w:rsid w:val="006D20A5"/>
    <w:rsid w:val="006D37BF"/>
    <w:rsid w:val="006D7525"/>
    <w:rsid w:val="006D7BD9"/>
    <w:rsid w:val="006E7DCB"/>
    <w:rsid w:val="006F1F6F"/>
    <w:rsid w:val="006F20AA"/>
    <w:rsid w:val="006F2DE6"/>
    <w:rsid w:val="006F3BB5"/>
    <w:rsid w:val="006F4B65"/>
    <w:rsid w:val="006F5501"/>
    <w:rsid w:val="00700D30"/>
    <w:rsid w:val="007027B3"/>
    <w:rsid w:val="00702E22"/>
    <w:rsid w:val="00706848"/>
    <w:rsid w:val="00712CA0"/>
    <w:rsid w:val="00714CF3"/>
    <w:rsid w:val="00715E14"/>
    <w:rsid w:val="0072020E"/>
    <w:rsid w:val="00720263"/>
    <w:rsid w:val="007208EB"/>
    <w:rsid w:val="0072400D"/>
    <w:rsid w:val="00726261"/>
    <w:rsid w:val="00727370"/>
    <w:rsid w:val="007276B9"/>
    <w:rsid w:val="007305B4"/>
    <w:rsid w:val="00730A61"/>
    <w:rsid w:val="007319F7"/>
    <w:rsid w:val="00733C9B"/>
    <w:rsid w:val="0073508D"/>
    <w:rsid w:val="007438CF"/>
    <w:rsid w:val="00743B10"/>
    <w:rsid w:val="00746AB5"/>
    <w:rsid w:val="007502FD"/>
    <w:rsid w:val="00750522"/>
    <w:rsid w:val="00751C63"/>
    <w:rsid w:val="007543CF"/>
    <w:rsid w:val="00756A42"/>
    <w:rsid w:val="00756BFC"/>
    <w:rsid w:val="0076091C"/>
    <w:rsid w:val="007675AE"/>
    <w:rsid w:val="007710F6"/>
    <w:rsid w:val="00771522"/>
    <w:rsid w:val="007718C9"/>
    <w:rsid w:val="00771A8E"/>
    <w:rsid w:val="00771DB0"/>
    <w:rsid w:val="007720A3"/>
    <w:rsid w:val="007755EC"/>
    <w:rsid w:val="00775C8E"/>
    <w:rsid w:val="00775FB3"/>
    <w:rsid w:val="00782AD1"/>
    <w:rsid w:val="00782D32"/>
    <w:rsid w:val="00786071"/>
    <w:rsid w:val="00790EC0"/>
    <w:rsid w:val="00792278"/>
    <w:rsid w:val="007965F6"/>
    <w:rsid w:val="00797987"/>
    <w:rsid w:val="007A2180"/>
    <w:rsid w:val="007A3AB2"/>
    <w:rsid w:val="007A3ECB"/>
    <w:rsid w:val="007A692C"/>
    <w:rsid w:val="007A7688"/>
    <w:rsid w:val="007A7FE4"/>
    <w:rsid w:val="007B18DA"/>
    <w:rsid w:val="007B25AB"/>
    <w:rsid w:val="007B41FF"/>
    <w:rsid w:val="007C0443"/>
    <w:rsid w:val="007C0B52"/>
    <w:rsid w:val="007C19FD"/>
    <w:rsid w:val="007D0ADA"/>
    <w:rsid w:val="007D7465"/>
    <w:rsid w:val="007D75B2"/>
    <w:rsid w:val="007D78B7"/>
    <w:rsid w:val="007F0B00"/>
    <w:rsid w:val="007F0ED3"/>
    <w:rsid w:val="00811269"/>
    <w:rsid w:val="008120A4"/>
    <w:rsid w:val="00812752"/>
    <w:rsid w:val="008217EA"/>
    <w:rsid w:val="00824AB9"/>
    <w:rsid w:val="00830E32"/>
    <w:rsid w:val="00831F08"/>
    <w:rsid w:val="0083306C"/>
    <w:rsid w:val="0083364E"/>
    <w:rsid w:val="0083379A"/>
    <w:rsid w:val="0083483D"/>
    <w:rsid w:val="00836816"/>
    <w:rsid w:val="00836B35"/>
    <w:rsid w:val="00843BDE"/>
    <w:rsid w:val="00843F4C"/>
    <w:rsid w:val="00852951"/>
    <w:rsid w:val="008540D3"/>
    <w:rsid w:val="00854332"/>
    <w:rsid w:val="00854489"/>
    <w:rsid w:val="008555E0"/>
    <w:rsid w:val="00856411"/>
    <w:rsid w:val="00860F3B"/>
    <w:rsid w:val="00863021"/>
    <w:rsid w:val="00864591"/>
    <w:rsid w:val="00865D6C"/>
    <w:rsid w:val="00872E11"/>
    <w:rsid w:val="00873000"/>
    <w:rsid w:val="00873497"/>
    <w:rsid w:val="008751AA"/>
    <w:rsid w:val="00876187"/>
    <w:rsid w:val="008777C0"/>
    <w:rsid w:val="0088403F"/>
    <w:rsid w:val="00892323"/>
    <w:rsid w:val="00893CC2"/>
    <w:rsid w:val="00896326"/>
    <w:rsid w:val="0089705C"/>
    <w:rsid w:val="00897C22"/>
    <w:rsid w:val="00897CA9"/>
    <w:rsid w:val="008A61C0"/>
    <w:rsid w:val="008A6D43"/>
    <w:rsid w:val="008B0EDD"/>
    <w:rsid w:val="008B491E"/>
    <w:rsid w:val="008B53C3"/>
    <w:rsid w:val="008B6F4B"/>
    <w:rsid w:val="008C1A28"/>
    <w:rsid w:val="008C28E0"/>
    <w:rsid w:val="008C2E98"/>
    <w:rsid w:val="008C6765"/>
    <w:rsid w:val="008D169C"/>
    <w:rsid w:val="008D2FDA"/>
    <w:rsid w:val="008D3CA9"/>
    <w:rsid w:val="008D6E2F"/>
    <w:rsid w:val="008E15E0"/>
    <w:rsid w:val="008E3149"/>
    <w:rsid w:val="008E3672"/>
    <w:rsid w:val="008E49BD"/>
    <w:rsid w:val="008E53E9"/>
    <w:rsid w:val="008E5771"/>
    <w:rsid w:val="008E640C"/>
    <w:rsid w:val="008F0528"/>
    <w:rsid w:val="008F61DF"/>
    <w:rsid w:val="00911BE6"/>
    <w:rsid w:val="00915B42"/>
    <w:rsid w:val="00917339"/>
    <w:rsid w:val="00921209"/>
    <w:rsid w:val="0092604D"/>
    <w:rsid w:val="00927399"/>
    <w:rsid w:val="00930C1E"/>
    <w:rsid w:val="00932B4C"/>
    <w:rsid w:val="00933668"/>
    <w:rsid w:val="00940B9B"/>
    <w:rsid w:val="009468A5"/>
    <w:rsid w:val="00950F19"/>
    <w:rsid w:val="00951473"/>
    <w:rsid w:val="009522DC"/>
    <w:rsid w:val="00953435"/>
    <w:rsid w:val="0095676E"/>
    <w:rsid w:val="00956983"/>
    <w:rsid w:val="00960954"/>
    <w:rsid w:val="00963CF0"/>
    <w:rsid w:val="00964BB1"/>
    <w:rsid w:val="009719D6"/>
    <w:rsid w:val="00972861"/>
    <w:rsid w:val="009775D9"/>
    <w:rsid w:val="00977BC8"/>
    <w:rsid w:val="009819D0"/>
    <w:rsid w:val="009868FB"/>
    <w:rsid w:val="00986C3B"/>
    <w:rsid w:val="00990C51"/>
    <w:rsid w:val="00991C2F"/>
    <w:rsid w:val="0099444A"/>
    <w:rsid w:val="00994918"/>
    <w:rsid w:val="009963CE"/>
    <w:rsid w:val="009966F7"/>
    <w:rsid w:val="009967DC"/>
    <w:rsid w:val="00997175"/>
    <w:rsid w:val="00997AFC"/>
    <w:rsid w:val="00997D51"/>
    <w:rsid w:val="009A13EA"/>
    <w:rsid w:val="009A1847"/>
    <w:rsid w:val="009A6345"/>
    <w:rsid w:val="009B062A"/>
    <w:rsid w:val="009B19E5"/>
    <w:rsid w:val="009B6156"/>
    <w:rsid w:val="009C144B"/>
    <w:rsid w:val="009C5597"/>
    <w:rsid w:val="009D2BF4"/>
    <w:rsid w:val="009D39E5"/>
    <w:rsid w:val="009D3E19"/>
    <w:rsid w:val="009D6554"/>
    <w:rsid w:val="009D658E"/>
    <w:rsid w:val="009D7246"/>
    <w:rsid w:val="009E074D"/>
    <w:rsid w:val="009E0D05"/>
    <w:rsid w:val="009E32B7"/>
    <w:rsid w:val="009E4662"/>
    <w:rsid w:val="009E5EA0"/>
    <w:rsid w:val="009E6DCE"/>
    <w:rsid w:val="009E6F48"/>
    <w:rsid w:val="009E7C6F"/>
    <w:rsid w:val="009F151F"/>
    <w:rsid w:val="009F1793"/>
    <w:rsid w:val="009F2D23"/>
    <w:rsid w:val="009F312B"/>
    <w:rsid w:val="009F5814"/>
    <w:rsid w:val="009F636A"/>
    <w:rsid w:val="009F63B5"/>
    <w:rsid w:val="009F6638"/>
    <w:rsid w:val="00A00A97"/>
    <w:rsid w:val="00A011D6"/>
    <w:rsid w:val="00A01D69"/>
    <w:rsid w:val="00A02335"/>
    <w:rsid w:val="00A02744"/>
    <w:rsid w:val="00A04661"/>
    <w:rsid w:val="00A04948"/>
    <w:rsid w:val="00A050F6"/>
    <w:rsid w:val="00A06019"/>
    <w:rsid w:val="00A06850"/>
    <w:rsid w:val="00A13C74"/>
    <w:rsid w:val="00A152F0"/>
    <w:rsid w:val="00A16CD3"/>
    <w:rsid w:val="00A20928"/>
    <w:rsid w:val="00A2203A"/>
    <w:rsid w:val="00A22B5B"/>
    <w:rsid w:val="00A31CA9"/>
    <w:rsid w:val="00A36B1F"/>
    <w:rsid w:val="00A36BAC"/>
    <w:rsid w:val="00A4435F"/>
    <w:rsid w:val="00A44BB8"/>
    <w:rsid w:val="00A45D0D"/>
    <w:rsid w:val="00A46C9A"/>
    <w:rsid w:val="00A522C2"/>
    <w:rsid w:val="00A55A48"/>
    <w:rsid w:val="00A56075"/>
    <w:rsid w:val="00A619F3"/>
    <w:rsid w:val="00A62A73"/>
    <w:rsid w:val="00A62E93"/>
    <w:rsid w:val="00A62F19"/>
    <w:rsid w:val="00A63200"/>
    <w:rsid w:val="00A63589"/>
    <w:rsid w:val="00A66002"/>
    <w:rsid w:val="00A66EEF"/>
    <w:rsid w:val="00A71E63"/>
    <w:rsid w:val="00A74E40"/>
    <w:rsid w:val="00A766B2"/>
    <w:rsid w:val="00A80C59"/>
    <w:rsid w:val="00A81846"/>
    <w:rsid w:val="00A83001"/>
    <w:rsid w:val="00A86134"/>
    <w:rsid w:val="00A87FF6"/>
    <w:rsid w:val="00A90422"/>
    <w:rsid w:val="00A91DDE"/>
    <w:rsid w:val="00A9333D"/>
    <w:rsid w:val="00AA0A3B"/>
    <w:rsid w:val="00AA0FD1"/>
    <w:rsid w:val="00AA39EF"/>
    <w:rsid w:val="00AA760F"/>
    <w:rsid w:val="00AB263D"/>
    <w:rsid w:val="00AB2AA4"/>
    <w:rsid w:val="00AB50CA"/>
    <w:rsid w:val="00AB7E69"/>
    <w:rsid w:val="00AC5323"/>
    <w:rsid w:val="00AC53CE"/>
    <w:rsid w:val="00AC75A9"/>
    <w:rsid w:val="00AC778E"/>
    <w:rsid w:val="00AD2193"/>
    <w:rsid w:val="00AD4394"/>
    <w:rsid w:val="00AE001D"/>
    <w:rsid w:val="00AE34C2"/>
    <w:rsid w:val="00AE6E45"/>
    <w:rsid w:val="00AF2AC7"/>
    <w:rsid w:val="00AF37F9"/>
    <w:rsid w:val="00AF47CB"/>
    <w:rsid w:val="00AF6047"/>
    <w:rsid w:val="00AF74CE"/>
    <w:rsid w:val="00B0039C"/>
    <w:rsid w:val="00B0101D"/>
    <w:rsid w:val="00B02022"/>
    <w:rsid w:val="00B04C66"/>
    <w:rsid w:val="00B04D4D"/>
    <w:rsid w:val="00B06A12"/>
    <w:rsid w:val="00B07BB7"/>
    <w:rsid w:val="00B15051"/>
    <w:rsid w:val="00B17154"/>
    <w:rsid w:val="00B208DB"/>
    <w:rsid w:val="00B22897"/>
    <w:rsid w:val="00B23DD8"/>
    <w:rsid w:val="00B23F69"/>
    <w:rsid w:val="00B314A6"/>
    <w:rsid w:val="00B32A60"/>
    <w:rsid w:val="00B33A66"/>
    <w:rsid w:val="00B35211"/>
    <w:rsid w:val="00B42781"/>
    <w:rsid w:val="00B454A8"/>
    <w:rsid w:val="00B52E9A"/>
    <w:rsid w:val="00B538C2"/>
    <w:rsid w:val="00B549CE"/>
    <w:rsid w:val="00B55A4A"/>
    <w:rsid w:val="00B56467"/>
    <w:rsid w:val="00B60619"/>
    <w:rsid w:val="00B648DD"/>
    <w:rsid w:val="00B6508D"/>
    <w:rsid w:val="00B66A70"/>
    <w:rsid w:val="00B67366"/>
    <w:rsid w:val="00B71FDF"/>
    <w:rsid w:val="00B7437B"/>
    <w:rsid w:val="00B80EE1"/>
    <w:rsid w:val="00B84135"/>
    <w:rsid w:val="00B934AF"/>
    <w:rsid w:val="00B95FAD"/>
    <w:rsid w:val="00B97988"/>
    <w:rsid w:val="00BA0F18"/>
    <w:rsid w:val="00BA101B"/>
    <w:rsid w:val="00BA4666"/>
    <w:rsid w:val="00BA5A5D"/>
    <w:rsid w:val="00BA6D41"/>
    <w:rsid w:val="00BB19D0"/>
    <w:rsid w:val="00BB29AD"/>
    <w:rsid w:val="00BB6641"/>
    <w:rsid w:val="00BC1232"/>
    <w:rsid w:val="00BC799C"/>
    <w:rsid w:val="00BD010C"/>
    <w:rsid w:val="00BD1C93"/>
    <w:rsid w:val="00BE4547"/>
    <w:rsid w:val="00BE6635"/>
    <w:rsid w:val="00BE6C88"/>
    <w:rsid w:val="00BE77F9"/>
    <w:rsid w:val="00C01FEF"/>
    <w:rsid w:val="00C0222A"/>
    <w:rsid w:val="00C04D34"/>
    <w:rsid w:val="00C05774"/>
    <w:rsid w:val="00C05DF8"/>
    <w:rsid w:val="00C05FA1"/>
    <w:rsid w:val="00C06864"/>
    <w:rsid w:val="00C10F54"/>
    <w:rsid w:val="00C12897"/>
    <w:rsid w:val="00C128B9"/>
    <w:rsid w:val="00C177DD"/>
    <w:rsid w:val="00C23808"/>
    <w:rsid w:val="00C23D8D"/>
    <w:rsid w:val="00C24D35"/>
    <w:rsid w:val="00C314E2"/>
    <w:rsid w:val="00C37AA3"/>
    <w:rsid w:val="00C37FD7"/>
    <w:rsid w:val="00C43419"/>
    <w:rsid w:val="00C43CA0"/>
    <w:rsid w:val="00C44CF3"/>
    <w:rsid w:val="00C452A2"/>
    <w:rsid w:val="00C46B49"/>
    <w:rsid w:val="00C47A2B"/>
    <w:rsid w:val="00C47C3B"/>
    <w:rsid w:val="00C533C0"/>
    <w:rsid w:val="00C61BE0"/>
    <w:rsid w:val="00C66552"/>
    <w:rsid w:val="00C66F27"/>
    <w:rsid w:val="00C70801"/>
    <w:rsid w:val="00C70B0E"/>
    <w:rsid w:val="00C7343D"/>
    <w:rsid w:val="00C74B70"/>
    <w:rsid w:val="00C7582B"/>
    <w:rsid w:val="00C773CA"/>
    <w:rsid w:val="00C83785"/>
    <w:rsid w:val="00C83835"/>
    <w:rsid w:val="00C94C0D"/>
    <w:rsid w:val="00C952D6"/>
    <w:rsid w:val="00C96C8D"/>
    <w:rsid w:val="00CA02AA"/>
    <w:rsid w:val="00CA09C7"/>
    <w:rsid w:val="00CA1FEB"/>
    <w:rsid w:val="00CA357B"/>
    <w:rsid w:val="00CA4E7E"/>
    <w:rsid w:val="00CA5565"/>
    <w:rsid w:val="00CB02B9"/>
    <w:rsid w:val="00CB07C6"/>
    <w:rsid w:val="00CC0D23"/>
    <w:rsid w:val="00CC402D"/>
    <w:rsid w:val="00CC43A0"/>
    <w:rsid w:val="00CC77C1"/>
    <w:rsid w:val="00CD059F"/>
    <w:rsid w:val="00CD11F3"/>
    <w:rsid w:val="00CD4ABB"/>
    <w:rsid w:val="00CD4F85"/>
    <w:rsid w:val="00CD6F02"/>
    <w:rsid w:val="00CD7ADA"/>
    <w:rsid w:val="00CE146A"/>
    <w:rsid w:val="00CE170A"/>
    <w:rsid w:val="00CE246D"/>
    <w:rsid w:val="00CE2A17"/>
    <w:rsid w:val="00CE3BBE"/>
    <w:rsid w:val="00CE50A3"/>
    <w:rsid w:val="00CE6D49"/>
    <w:rsid w:val="00CF07A0"/>
    <w:rsid w:val="00CF0D3A"/>
    <w:rsid w:val="00CF289A"/>
    <w:rsid w:val="00CF3E03"/>
    <w:rsid w:val="00CF5A29"/>
    <w:rsid w:val="00CF5ECB"/>
    <w:rsid w:val="00CF6C7E"/>
    <w:rsid w:val="00D0082A"/>
    <w:rsid w:val="00D00EEE"/>
    <w:rsid w:val="00D01967"/>
    <w:rsid w:val="00D05D63"/>
    <w:rsid w:val="00D07EB2"/>
    <w:rsid w:val="00D1248D"/>
    <w:rsid w:val="00D2064A"/>
    <w:rsid w:val="00D21455"/>
    <w:rsid w:val="00D21D9F"/>
    <w:rsid w:val="00D21E39"/>
    <w:rsid w:val="00D25570"/>
    <w:rsid w:val="00D303F6"/>
    <w:rsid w:val="00D30E00"/>
    <w:rsid w:val="00D319C1"/>
    <w:rsid w:val="00D336E8"/>
    <w:rsid w:val="00D34310"/>
    <w:rsid w:val="00D371ED"/>
    <w:rsid w:val="00D37337"/>
    <w:rsid w:val="00D41BC3"/>
    <w:rsid w:val="00D46547"/>
    <w:rsid w:val="00D47634"/>
    <w:rsid w:val="00D531A0"/>
    <w:rsid w:val="00D54F53"/>
    <w:rsid w:val="00D65229"/>
    <w:rsid w:val="00D67D53"/>
    <w:rsid w:val="00D67D5D"/>
    <w:rsid w:val="00D7082B"/>
    <w:rsid w:val="00D709B3"/>
    <w:rsid w:val="00D74CAA"/>
    <w:rsid w:val="00D74E0D"/>
    <w:rsid w:val="00D816F2"/>
    <w:rsid w:val="00D81866"/>
    <w:rsid w:val="00D83201"/>
    <w:rsid w:val="00D86BB8"/>
    <w:rsid w:val="00DA2ED6"/>
    <w:rsid w:val="00DB175B"/>
    <w:rsid w:val="00DB76B8"/>
    <w:rsid w:val="00DC0D40"/>
    <w:rsid w:val="00DC2EA1"/>
    <w:rsid w:val="00DC2F8A"/>
    <w:rsid w:val="00DC510E"/>
    <w:rsid w:val="00DC614F"/>
    <w:rsid w:val="00DC6AB2"/>
    <w:rsid w:val="00DD404C"/>
    <w:rsid w:val="00DD4D2E"/>
    <w:rsid w:val="00DD6AAF"/>
    <w:rsid w:val="00DD7BAA"/>
    <w:rsid w:val="00DE0A00"/>
    <w:rsid w:val="00DE1CFF"/>
    <w:rsid w:val="00DE27CE"/>
    <w:rsid w:val="00DE3F5C"/>
    <w:rsid w:val="00DE4572"/>
    <w:rsid w:val="00DE4C88"/>
    <w:rsid w:val="00DE68AB"/>
    <w:rsid w:val="00DE79FB"/>
    <w:rsid w:val="00DF1BA1"/>
    <w:rsid w:val="00DF1C3F"/>
    <w:rsid w:val="00DF1D20"/>
    <w:rsid w:val="00DF23EF"/>
    <w:rsid w:val="00DF37D2"/>
    <w:rsid w:val="00DF410E"/>
    <w:rsid w:val="00DF576B"/>
    <w:rsid w:val="00DF5918"/>
    <w:rsid w:val="00E0064C"/>
    <w:rsid w:val="00E008A4"/>
    <w:rsid w:val="00E00B26"/>
    <w:rsid w:val="00E01803"/>
    <w:rsid w:val="00E03D5E"/>
    <w:rsid w:val="00E05EBA"/>
    <w:rsid w:val="00E074AE"/>
    <w:rsid w:val="00E12846"/>
    <w:rsid w:val="00E148A6"/>
    <w:rsid w:val="00E15ADE"/>
    <w:rsid w:val="00E21324"/>
    <w:rsid w:val="00E21B93"/>
    <w:rsid w:val="00E246B9"/>
    <w:rsid w:val="00E25D82"/>
    <w:rsid w:val="00E26F13"/>
    <w:rsid w:val="00E31645"/>
    <w:rsid w:val="00E31D40"/>
    <w:rsid w:val="00E31FEA"/>
    <w:rsid w:val="00E33DB2"/>
    <w:rsid w:val="00E34D91"/>
    <w:rsid w:val="00E419A2"/>
    <w:rsid w:val="00E41A0D"/>
    <w:rsid w:val="00E45169"/>
    <w:rsid w:val="00E47787"/>
    <w:rsid w:val="00E51588"/>
    <w:rsid w:val="00E51C30"/>
    <w:rsid w:val="00E52F30"/>
    <w:rsid w:val="00E53EE6"/>
    <w:rsid w:val="00E54C6A"/>
    <w:rsid w:val="00E55679"/>
    <w:rsid w:val="00E55798"/>
    <w:rsid w:val="00E5582F"/>
    <w:rsid w:val="00E64180"/>
    <w:rsid w:val="00E71A6F"/>
    <w:rsid w:val="00E74AEE"/>
    <w:rsid w:val="00E81EFE"/>
    <w:rsid w:val="00E82C3B"/>
    <w:rsid w:val="00E83325"/>
    <w:rsid w:val="00E868E5"/>
    <w:rsid w:val="00E9237A"/>
    <w:rsid w:val="00E929E4"/>
    <w:rsid w:val="00E92DE4"/>
    <w:rsid w:val="00E939FA"/>
    <w:rsid w:val="00E94227"/>
    <w:rsid w:val="00E95A65"/>
    <w:rsid w:val="00E96907"/>
    <w:rsid w:val="00E96CEA"/>
    <w:rsid w:val="00E975AA"/>
    <w:rsid w:val="00E9778E"/>
    <w:rsid w:val="00E9793F"/>
    <w:rsid w:val="00EA3356"/>
    <w:rsid w:val="00EA3767"/>
    <w:rsid w:val="00EA5765"/>
    <w:rsid w:val="00EA5848"/>
    <w:rsid w:val="00EA6609"/>
    <w:rsid w:val="00EB05B2"/>
    <w:rsid w:val="00EB6BBB"/>
    <w:rsid w:val="00EB79FE"/>
    <w:rsid w:val="00EB7E6E"/>
    <w:rsid w:val="00EC2532"/>
    <w:rsid w:val="00EC5E82"/>
    <w:rsid w:val="00ED10DB"/>
    <w:rsid w:val="00ED2AA5"/>
    <w:rsid w:val="00ED42EF"/>
    <w:rsid w:val="00ED4C1C"/>
    <w:rsid w:val="00ED7812"/>
    <w:rsid w:val="00ED7853"/>
    <w:rsid w:val="00EF0F7E"/>
    <w:rsid w:val="00EF3B86"/>
    <w:rsid w:val="00F00688"/>
    <w:rsid w:val="00F05238"/>
    <w:rsid w:val="00F103E0"/>
    <w:rsid w:val="00F10A72"/>
    <w:rsid w:val="00F130AD"/>
    <w:rsid w:val="00F157CE"/>
    <w:rsid w:val="00F17A55"/>
    <w:rsid w:val="00F17D7B"/>
    <w:rsid w:val="00F20DD3"/>
    <w:rsid w:val="00F239CB"/>
    <w:rsid w:val="00F2475E"/>
    <w:rsid w:val="00F251EF"/>
    <w:rsid w:val="00F2530A"/>
    <w:rsid w:val="00F26BED"/>
    <w:rsid w:val="00F2700B"/>
    <w:rsid w:val="00F317E9"/>
    <w:rsid w:val="00F321DC"/>
    <w:rsid w:val="00F34554"/>
    <w:rsid w:val="00F35DE3"/>
    <w:rsid w:val="00F369F0"/>
    <w:rsid w:val="00F40CEE"/>
    <w:rsid w:val="00F45F77"/>
    <w:rsid w:val="00F5167F"/>
    <w:rsid w:val="00F52258"/>
    <w:rsid w:val="00F57CF4"/>
    <w:rsid w:val="00F7156F"/>
    <w:rsid w:val="00F73028"/>
    <w:rsid w:val="00F73149"/>
    <w:rsid w:val="00F80783"/>
    <w:rsid w:val="00F8570A"/>
    <w:rsid w:val="00F91C7B"/>
    <w:rsid w:val="00FA1044"/>
    <w:rsid w:val="00FA1457"/>
    <w:rsid w:val="00FA1B9C"/>
    <w:rsid w:val="00FA36BE"/>
    <w:rsid w:val="00FA3C9D"/>
    <w:rsid w:val="00FA42DB"/>
    <w:rsid w:val="00FB12C0"/>
    <w:rsid w:val="00FC00FC"/>
    <w:rsid w:val="00FC3511"/>
    <w:rsid w:val="00FC6920"/>
    <w:rsid w:val="00FD0478"/>
    <w:rsid w:val="00FD2186"/>
    <w:rsid w:val="00FD4050"/>
    <w:rsid w:val="00FD5AA2"/>
    <w:rsid w:val="00FD62FE"/>
    <w:rsid w:val="00FE0E17"/>
    <w:rsid w:val="00FE1D77"/>
    <w:rsid w:val="00FE31F3"/>
    <w:rsid w:val="00FE3B23"/>
    <w:rsid w:val="00FF2752"/>
    <w:rsid w:val="00FF4B0E"/>
    <w:rsid w:val="00FF5EAF"/>
    <w:rsid w:val="00FF5F82"/>
    <w:rsid w:val="00FF6E54"/>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695E2C"/>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Followed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1">
    <w:name w:val="heading 1"/>
    <w:basedOn w:val="Normal"/>
    <w:next w:val="Normal"/>
    <w:link w:val="Heading1Char"/>
    <w:qFormat/>
    <w:rsid w:val="00515E22"/>
    <w:pPr>
      <w:keepNext/>
      <w:tabs>
        <w:tab w:val="left" w:pos="284"/>
      </w:tabs>
      <w:jc w:val="center"/>
      <w:outlineLvl w:val="0"/>
    </w:pPr>
    <w:rPr>
      <w:rFonts w:ascii="Arial (W1)" w:hAnsi="Arial (W1)" w:cs="Arial"/>
      <w:b/>
      <w:bCs/>
      <w:i/>
      <w:iCs/>
      <w:sz w:val="32"/>
      <w:u w:val="single"/>
      <w:lang w:val="sr-Latn-CS"/>
    </w:rPr>
  </w:style>
  <w:style w:type="paragraph" w:styleId="Heading2">
    <w:name w:val="heading 2"/>
    <w:basedOn w:val="Normal"/>
    <w:next w:val="Normal"/>
    <w:link w:val="Heading2Char"/>
    <w:qFormat/>
    <w:rsid w:val="005A0B2E"/>
    <w:pPr>
      <w:keepNext/>
      <w:tabs>
        <w:tab w:val="left" w:pos="284"/>
      </w:tabs>
      <w:jc w:val="center"/>
      <w:outlineLvl w:val="1"/>
    </w:pPr>
    <w:rPr>
      <w:rFonts w:ascii="Arial" w:hAnsi="Arial" w:cs="Arial"/>
      <w:i/>
      <w:iCs/>
      <w:color w:val="999999"/>
      <w:sz w:val="18"/>
    </w:rPr>
  </w:style>
  <w:style w:type="paragraph" w:styleId="Heading3">
    <w:name w:val="heading 3"/>
    <w:basedOn w:val="Normal"/>
    <w:next w:val="Normal"/>
    <w:link w:val="Heading3Char"/>
    <w:semiHidden/>
    <w:unhideWhenUsed/>
    <w:qFormat/>
    <w:rsid w:val="00515E22"/>
    <w:pPr>
      <w:keepNext/>
      <w:ind w:left="72" w:hanging="72"/>
      <w:outlineLvl w:val="2"/>
    </w:pPr>
    <w:rPr>
      <w:rFonts w:ascii="Arial" w:hAnsi="Arial" w:cs="Arial"/>
      <w:i/>
      <w:iCs/>
      <w:color w:val="999999"/>
      <w:sz w:val="18"/>
    </w:rPr>
  </w:style>
  <w:style w:type="paragraph" w:styleId="Heading4">
    <w:name w:val="heading 4"/>
    <w:basedOn w:val="Normal"/>
    <w:next w:val="Normal"/>
    <w:link w:val="Heading4Char"/>
    <w:semiHidden/>
    <w:unhideWhenUsed/>
    <w:qFormat/>
    <w:rsid w:val="00515E22"/>
    <w:pPr>
      <w:keepNext/>
      <w:tabs>
        <w:tab w:val="left" w:pos="284"/>
      </w:tabs>
      <w:ind w:right="265"/>
      <w:jc w:val="right"/>
      <w:outlineLvl w:val="3"/>
    </w:pPr>
    <w:rPr>
      <w:rFonts w:ascii="Arial" w:hAnsi="Arial" w:cs="Arial"/>
      <w:i/>
      <w:iCs/>
      <w:color w:val="999999"/>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 Char,Header Char1 Char Char,Header Char Char Char Char,Char Char Char Char Char,Char Char1 Char Char,Char Char Char,Header Char1 Char Char Char Char,Header Char Char Char Char Char Char,Char Char1"/>
    <w:basedOn w:val="Normal"/>
    <w:link w:val="HeaderChar"/>
    <w:rsid w:val="00E246B9"/>
    <w:pPr>
      <w:tabs>
        <w:tab w:val="center" w:pos="4320"/>
        <w:tab w:val="right" w:pos="8640"/>
      </w:tabs>
    </w:pPr>
  </w:style>
  <w:style w:type="paragraph" w:styleId="Footer">
    <w:name w:val="footer"/>
    <w:basedOn w:val="Normal"/>
    <w:link w:val="FooterChar"/>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link w:val="CommentSubjectChar"/>
    <w:semiHidden/>
    <w:rsid w:val="005A0B2E"/>
    <w:rPr>
      <w:b/>
      <w:bCs/>
    </w:rPr>
  </w:style>
  <w:style w:type="paragraph" w:styleId="BalloonText">
    <w:name w:val="Balloon Text"/>
    <w:basedOn w:val="Normal"/>
    <w:link w:val="BalloonTextChar"/>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customStyle="1" w:styleId="Heading1Char">
    <w:name w:val="Heading 1 Char"/>
    <w:basedOn w:val="DefaultParagraphFont"/>
    <w:link w:val="Heading1"/>
    <w:rsid w:val="00515E22"/>
    <w:rPr>
      <w:rFonts w:ascii="Arial (W1)" w:hAnsi="Arial (W1)" w:cs="Arial"/>
      <w:b/>
      <w:bCs/>
      <w:i/>
      <w:iCs/>
      <w:sz w:val="32"/>
      <w:szCs w:val="24"/>
      <w:u w:val="single"/>
      <w:lang w:val="sr-Latn-CS" w:eastAsia="en-US"/>
    </w:rPr>
  </w:style>
  <w:style w:type="character" w:customStyle="1" w:styleId="Heading3Char">
    <w:name w:val="Heading 3 Char"/>
    <w:basedOn w:val="DefaultParagraphFont"/>
    <w:link w:val="Heading3"/>
    <w:semiHidden/>
    <w:rsid w:val="00515E22"/>
    <w:rPr>
      <w:rFonts w:ascii="Arial" w:hAnsi="Arial" w:cs="Arial"/>
      <w:i/>
      <w:iCs/>
      <w:color w:val="999999"/>
      <w:sz w:val="18"/>
      <w:szCs w:val="24"/>
      <w:lang w:val="en-US" w:eastAsia="en-US"/>
    </w:rPr>
  </w:style>
  <w:style w:type="character" w:customStyle="1" w:styleId="Heading4Char">
    <w:name w:val="Heading 4 Char"/>
    <w:basedOn w:val="DefaultParagraphFont"/>
    <w:link w:val="Heading4"/>
    <w:semiHidden/>
    <w:rsid w:val="00515E22"/>
    <w:rPr>
      <w:rFonts w:ascii="Arial" w:hAnsi="Arial" w:cs="Arial"/>
      <w:i/>
      <w:iCs/>
      <w:color w:val="999999"/>
      <w:sz w:val="16"/>
      <w:szCs w:val="24"/>
      <w:lang w:val="en-US" w:eastAsia="en-US"/>
    </w:rPr>
  </w:style>
  <w:style w:type="character" w:customStyle="1" w:styleId="Heading2Char">
    <w:name w:val="Heading 2 Char"/>
    <w:basedOn w:val="DefaultParagraphFont"/>
    <w:link w:val="Heading2"/>
    <w:rsid w:val="00515E22"/>
    <w:rPr>
      <w:rFonts w:ascii="Arial" w:hAnsi="Arial" w:cs="Arial"/>
      <w:i/>
      <w:iCs/>
      <w:color w:val="999999"/>
      <w:sz w:val="18"/>
      <w:szCs w:val="24"/>
      <w:lang w:val="en-US" w:eastAsia="en-US"/>
    </w:rPr>
  </w:style>
  <w:style w:type="character" w:styleId="Hyperlink">
    <w:name w:val="Hyperlink"/>
    <w:unhideWhenUsed/>
    <w:rsid w:val="00515E22"/>
    <w:rPr>
      <w:color w:val="0000FF"/>
      <w:u w:val="single"/>
    </w:rPr>
  </w:style>
  <w:style w:type="character" w:styleId="FollowedHyperlink">
    <w:name w:val="FollowedHyperlink"/>
    <w:basedOn w:val="DefaultParagraphFont"/>
    <w:uiPriority w:val="99"/>
    <w:unhideWhenUsed/>
    <w:rsid w:val="00515E22"/>
    <w:rPr>
      <w:color w:val="954F72" w:themeColor="followedHyperlink"/>
      <w:u w:val="single"/>
    </w:rPr>
  </w:style>
  <w:style w:type="paragraph" w:customStyle="1" w:styleId="msonormal0">
    <w:name w:val="msonormal"/>
    <w:basedOn w:val="Normal"/>
    <w:rsid w:val="00515E22"/>
    <w:pPr>
      <w:spacing w:before="100" w:beforeAutospacing="1" w:after="100" w:afterAutospacing="1"/>
    </w:pPr>
    <w:rPr>
      <w:lang w:val="sr-Latn-ME" w:eastAsia="sr-Latn-ME"/>
    </w:rPr>
  </w:style>
  <w:style w:type="character" w:customStyle="1" w:styleId="HeaderChar">
    <w:name w:val="Header Char"/>
    <w:aliases w:val="Header Char Char Char,Header Char1 Char Char Char,Header Char Char Char Char Char,Char Char Char Char Char Char,Char Char1 Char Char Char,Char Char Char Char,Header Char1 Char Char Char Char Char,Header Char Char Char Char Char Char Char"/>
    <w:basedOn w:val="DefaultParagraphFont"/>
    <w:link w:val="Header"/>
    <w:locked/>
    <w:rsid w:val="00515E22"/>
    <w:rPr>
      <w:sz w:val="24"/>
      <w:szCs w:val="24"/>
      <w:lang w:val="en-US" w:eastAsia="en-US"/>
    </w:rPr>
  </w:style>
  <w:style w:type="character" w:customStyle="1" w:styleId="HeaderChar1">
    <w:name w:val="Header Char1"/>
    <w:basedOn w:val="DefaultParagraphFont"/>
    <w:semiHidden/>
    <w:rsid w:val="00515E22"/>
    <w:rPr>
      <w:sz w:val="22"/>
      <w:szCs w:val="24"/>
      <w:lang w:val="en-US" w:eastAsia="en-US"/>
    </w:rPr>
  </w:style>
  <w:style w:type="character" w:customStyle="1" w:styleId="HeaderChar2">
    <w:name w:val="Header Char2"/>
    <w:aliases w:val="Header Char1 Char1,Header Char Char Char1,Header Char1 Char Char Char1,Header Char Char Char Char Char1,Char Char Char Char Char Char1,Char Char1 Char Char Char1,Char Char Char Char1,Header Char1 Char Char Char Char Char1,Char Char1 Char1"/>
    <w:basedOn w:val="DefaultParagraphFont"/>
    <w:semiHidden/>
    <w:rsid w:val="00515E22"/>
    <w:rPr>
      <w:sz w:val="22"/>
      <w:szCs w:val="24"/>
    </w:rPr>
  </w:style>
  <w:style w:type="character" w:customStyle="1" w:styleId="FooterChar">
    <w:name w:val="Footer Char"/>
    <w:basedOn w:val="DefaultParagraphFont"/>
    <w:link w:val="Footer"/>
    <w:uiPriority w:val="99"/>
    <w:rsid w:val="00515E22"/>
    <w:rPr>
      <w:sz w:val="24"/>
      <w:szCs w:val="24"/>
      <w:lang w:val="en-US" w:eastAsia="en-US"/>
    </w:rPr>
  </w:style>
  <w:style w:type="character" w:customStyle="1" w:styleId="CommentSubjectChar">
    <w:name w:val="Comment Subject Char"/>
    <w:basedOn w:val="CommentTextChar"/>
    <w:link w:val="CommentSubject"/>
    <w:semiHidden/>
    <w:rsid w:val="00515E22"/>
    <w:rPr>
      <w:b/>
      <w:bCs/>
      <w:lang w:val="en-US" w:eastAsia="en-US"/>
    </w:rPr>
  </w:style>
  <w:style w:type="character" w:customStyle="1" w:styleId="BalloonTextChar">
    <w:name w:val="Balloon Text Char"/>
    <w:basedOn w:val="DefaultParagraphFont"/>
    <w:link w:val="BalloonText"/>
    <w:uiPriority w:val="99"/>
    <w:semiHidden/>
    <w:rsid w:val="00515E22"/>
    <w:rPr>
      <w:rFonts w:ascii="Tahoma" w:hAnsi="Tahoma" w:cs="Tahoma"/>
      <w:sz w:val="16"/>
      <w:szCs w:val="16"/>
      <w:lang w:val="en-US" w:eastAsia="en-US"/>
    </w:rPr>
  </w:style>
  <w:style w:type="paragraph" w:styleId="Revision">
    <w:name w:val="Revision"/>
    <w:uiPriority w:val="99"/>
    <w:semiHidden/>
    <w:rsid w:val="00515E22"/>
    <w:rPr>
      <w:sz w:val="22"/>
      <w:szCs w:val="24"/>
      <w:lang w:val="en-US" w:eastAsia="en-US"/>
    </w:rPr>
  </w:style>
  <w:style w:type="paragraph" w:styleId="ListParagraph">
    <w:name w:val="List Paragraph"/>
    <w:basedOn w:val="Normal"/>
    <w:uiPriority w:val="34"/>
    <w:qFormat/>
    <w:rsid w:val="00515E22"/>
    <w:pPr>
      <w:tabs>
        <w:tab w:val="left" w:pos="284"/>
      </w:tabs>
      <w:ind w:left="720"/>
      <w:contextualSpacing/>
      <w:jc w:val="both"/>
    </w:pPr>
    <w:rPr>
      <w:sz w:val="22"/>
    </w:rPr>
  </w:style>
  <w:style w:type="paragraph" w:customStyle="1" w:styleId="NASLOV123">
    <w:name w:val="NASLOV 123"/>
    <w:basedOn w:val="Normal"/>
    <w:qFormat/>
    <w:rsid w:val="00515E22"/>
    <w:pPr>
      <w:tabs>
        <w:tab w:val="left" w:pos="284"/>
      </w:tabs>
      <w:spacing w:before="200" w:after="200"/>
    </w:pPr>
    <w:rPr>
      <w:b/>
      <w:sz w:val="22"/>
      <w:szCs w:val="22"/>
    </w:rPr>
  </w:style>
  <w:style w:type="paragraph" w:customStyle="1" w:styleId="TableContents">
    <w:name w:val="Table Contents"/>
    <w:basedOn w:val="Normal"/>
    <w:rsid w:val="00515E22"/>
    <w:pPr>
      <w:suppressLineNumbers/>
      <w:tabs>
        <w:tab w:val="left" w:pos="284"/>
      </w:tabs>
      <w:suppressAutoHyphens/>
      <w:jc w:val="both"/>
    </w:pPr>
    <w:rPr>
      <w:rFonts w:ascii="Humanist777" w:hAnsi="Humanist777"/>
      <w:lang w:eastAsia="ar-SA"/>
    </w:rPr>
  </w:style>
  <w:style w:type="paragraph" w:customStyle="1" w:styleId="Default">
    <w:name w:val="Default"/>
    <w:rsid w:val="00515E22"/>
    <w:pPr>
      <w:widowControl w:val="0"/>
      <w:autoSpaceDE w:val="0"/>
      <w:autoSpaceDN w:val="0"/>
      <w:adjustRightInd w:val="0"/>
    </w:pPr>
    <w:rPr>
      <w:rFonts w:ascii="AEMOKG+TimesNewRoman,Bold" w:hAnsi="AEMOKG+TimesNewRoman,Bold"/>
      <w:color w:val="000000"/>
      <w:sz w:val="24"/>
      <w:szCs w:val="24"/>
      <w:lang w:val="en-US" w:eastAsia="en-US"/>
    </w:rPr>
  </w:style>
  <w:style w:type="paragraph" w:customStyle="1" w:styleId="TableFootnoteLetter">
    <w:name w:val="Table Footnote Letter"/>
    <w:rsid w:val="00515E22"/>
    <w:pPr>
      <w:keepLines/>
      <w:numPr>
        <w:numId w:val="19"/>
      </w:numPr>
      <w:spacing w:before="40" w:line="240" w:lineRule="exact"/>
    </w:pPr>
    <w:rPr>
      <w:rFonts w:ascii="Verdana" w:eastAsia="MS Mincho" w:hAnsi="Verdana"/>
      <w:sz w:val="16"/>
      <w:szCs w:val="18"/>
      <w:lang w:val="en-US" w:eastAsia="ja-JP"/>
    </w:rPr>
  </w:style>
  <w:style w:type="character" w:customStyle="1" w:styleId="EMEANormalChar">
    <w:name w:val="EMEA Normal Char"/>
    <w:link w:val="EMEANormal"/>
    <w:locked/>
    <w:rsid w:val="00515E22"/>
    <w:rPr>
      <w:sz w:val="22"/>
    </w:rPr>
  </w:style>
  <w:style w:type="paragraph" w:customStyle="1" w:styleId="EMEANormal">
    <w:name w:val="EMEA Normal"/>
    <w:link w:val="EMEANormalChar"/>
    <w:rsid w:val="00515E22"/>
    <w:pPr>
      <w:tabs>
        <w:tab w:val="left" w:pos="562"/>
      </w:tabs>
      <w:suppressAutoHyphens/>
    </w:pPr>
    <w:rPr>
      <w:sz w:val="22"/>
    </w:rPr>
  </w:style>
  <w:style w:type="character" w:customStyle="1" w:styleId="TableLeftChar">
    <w:name w:val="Table Left Char"/>
    <w:link w:val="TableLeft"/>
    <w:locked/>
    <w:rsid w:val="00515E22"/>
    <w:rPr>
      <w:rFonts w:ascii="Calibri" w:eastAsia="Calibri" w:hAnsi="Calibri" w:cs="Calibri"/>
      <w:lang w:eastAsia="ja-JP"/>
    </w:rPr>
  </w:style>
  <w:style w:type="paragraph" w:customStyle="1" w:styleId="TableLeft">
    <w:name w:val="Table Left"/>
    <w:basedOn w:val="Normal"/>
    <w:link w:val="TableLeftChar"/>
    <w:rsid w:val="00515E22"/>
    <w:pPr>
      <w:keepNext/>
      <w:spacing w:before="40" w:after="40" w:line="240" w:lineRule="exact"/>
    </w:pPr>
    <w:rPr>
      <w:rFonts w:ascii="Calibri" w:eastAsia="Calibri" w:hAnsi="Calibri" w:cs="Calibri"/>
      <w:sz w:val="20"/>
      <w:szCs w:val="20"/>
      <w:lang w:val="sr-Latn-ME" w:eastAsia="ja-JP"/>
    </w:rPr>
  </w:style>
  <w:style w:type="table" w:styleId="TableGrid">
    <w:name w:val="Table Grid"/>
    <w:basedOn w:val="TableNormal"/>
    <w:rsid w:val="00515E22"/>
    <w:rPr>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A06019"/>
    <w:pPr>
      <w:spacing w:before="100" w:beforeAutospacing="1" w:after="100" w:afterAutospacing="1"/>
    </w:pPr>
    <w:rPr>
      <w:noProof/>
      <w:lang w:val="sr-Latn-CS"/>
    </w:rPr>
  </w:style>
  <w:style w:type="paragraph" w:customStyle="1" w:styleId="Para0s">
    <w:name w:val="Para:0:s"/>
    <w:basedOn w:val="Normal"/>
    <w:link w:val="Para0sChar"/>
    <w:rsid w:val="00A06019"/>
    <w:pPr>
      <w:spacing w:after="220"/>
    </w:pPr>
    <w:rPr>
      <w:szCs w:val="20"/>
      <w:lang w:eastAsia="fi-FI"/>
    </w:rPr>
  </w:style>
  <w:style w:type="character" w:customStyle="1" w:styleId="Para0sChar">
    <w:name w:val="Para:0:s Char"/>
    <w:link w:val="Para0s"/>
    <w:locked/>
    <w:rsid w:val="00A06019"/>
    <w:rPr>
      <w:sz w:val="24"/>
      <w:lang w:val="en-US"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948528">
      <w:bodyDiv w:val="1"/>
      <w:marLeft w:val="0"/>
      <w:marRight w:val="0"/>
      <w:marTop w:val="0"/>
      <w:marBottom w:val="0"/>
      <w:divBdr>
        <w:top w:val="none" w:sz="0" w:space="0" w:color="auto"/>
        <w:left w:val="none" w:sz="0" w:space="0" w:color="auto"/>
        <w:bottom w:val="none" w:sz="0" w:space="0" w:color="auto"/>
        <w:right w:val="none" w:sz="0" w:space="0" w:color="auto"/>
      </w:divBdr>
    </w:div>
    <w:div w:id="267541871">
      <w:bodyDiv w:val="1"/>
      <w:marLeft w:val="0"/>
      <w:marRight w:val="0"/>
      <w:marTop w:val="0"/>
      <w:marBottom w:val="0"/>
      <w:divBdr>
        <w:top w:val="none" w:sz="0" w:space="0" w:color="auto"/>
        <w:left w:val="none" w:sz="0" w:space="0" w:color="auto"/>
        <w:bottom w:val="none" w:sz="0" w:space="0" w:color="auto"/>
        <w:right w:val="none" w:sz="0" w:space="0" w:color="auto"/>
      </w:divBdr>
    </w:div>
    <w:div w:id="348408513">
      <w:bodyDiv w:val="1"/>
      <w:marLeft w:val="0"/>
      <w:marRight w:val="0"/>
      <w:marTop w:val="0"/>
      <w:marBottom w:val="0"/>
      <w:divBdr>
        <w:top w:val="none" w:sz="0" w:space="0" w:color="auto"/>
        <w:left w:val="none" w:sz="0" w:space="0" w:color="auto"/>
        <w:bottom w:val="none" w:sz="0" w:space="0" w:color="auto"/>
        <w:right w:val="none" w:sz="0" w:space="0" w:color="auto"/>
      </w:divBdr>
    </w:div>
    <w:div w:id="435641210">
      <w:bodyDiv w:val="1"/>
      <w:marLeft w:val="0"/>
      <w:marRight w:val="0"/>
      <w:marTop w:val="0"/>
      <w:marBottom w:val="0"/>
      <w:divBdr>
        <w:top w:val="none" w:sz="0" w:space="0" w:color="auto"/>
        <w:left w:val="none" w:sz="0" w:space="0" w:color="auto"/>
        <w:bottom w:val="none" w:sz="0" w:space="0" w:color="auto"/>
        <w:right w:val="none" w:sz="0" w:space="0" w:color="auto"/>
      </w:divBdr>
    </w:div>
    <w:div w:id="496728131">
      <w:bodyDiv w:val="1"/>
      <w:marLeft w:val="0"/>
      <w:marRight w:val="0"/>
      <w:marTop w:val="0"/>
      <w:marBottom w:val="0"/>
      <w:divBdr>
        <w:top w:val="none" w:sz="0" w:space="0" w:color="auto"/>
        <w:left w:val="none" w:sz="0" w:space="0" w:color="auto"/>
        <w:bottom w:val="none" w:sz="0" w:space="0" w:color="auto"/>
        <w:right w:val="none" w:sz="0" w:space="0" w:color="auto"/>
      </w:divBdr>
    </w:div>
    <w:div w:id="534192496">
      <w:bodyDiv w:val="1"/>
      <w:marLeft w:val="0"/>
      <w:marRight w:val="0"/>
      <w:marTop w:val="0"/>
      <w:marBottom w:val="0"/>
      <w:divBdr>
        <w:top w:val="none" w:sz="0" w:space="0" w:color="auto"/>
        <w:left w:val="none" w:sz="0" w:space="0" w:color="auto"/>
        <w:bottom w:val="none" w:sz="0" w:space="0" w:color="auto"/>
        <w:right w:val="none" w:sz="0" w:space="0" w:color="auto"/>
      </w:divBdr>
    </w:div>
    <w:div w:id="542863856">
      <w:bodyDiv w:val="1"/>
      <w:marLeft w:val="0"/>
      <w:marRight w:val="0"/>
      <w:marTop w:val="0"/>
      <w:marBottom w:val="0"/>
      <w:divBdr>
        <w:top w:val="none" w:sz="0" w:space="0" w:color="auto"/>
        <w:left w:val="none" w:sz="0" w:space="0" w:color="auto"/>
        <w:bottom w:val="none" w:sz="0" w:space="0" w:color="auto"/>
        <w:right w:val="none" w:sz="0" w:space="0" w:color="auto"/>
      </w:divBdr>
    </w:div>
    <w:div w:id="648902340">
      <w:bodyDiv w:val="1"/>
      <w:marLeft w:val="0"/>
      <w:marRight w:val="0"/>
      <w:marTop w:val="0"/>
      <w:marBottom w:val="0"/>
      <w:divBdr>
        <w:top w:val="none" w:sz="0" w:space="0" w:color="auto"/>
        <w:left w:val="none" w:sz="0" w:space="0" w:color="auto"/>
        <w:bottom w:val="none" w:sz="0" w:space="0" w:color="auto"/>
        <w:right w:val="none" w:sz="0" w:space="0" w:color="auto"/>
      </w:divBdr>
    </w:div>
    <w:div w:id="661130584">
      <w:bodyDiv w:val="1"/>
      <w:marLeft w:val="0"/>
      <w:marRight w:val="0"/>
      <w:marTop w:val="0"/>
      <w:marBottom w:val="0"/>
      <w:divBdr>
        <w:top w:val="none" w:sz="0" w:space="0" w:color="auto"/>
        <w:left w:val="none" w:sz="0" w:space="0" w:color="auto"/>
        <w:bottom w:val="none" w:sz="0" w:space="0" w:color="auto"/>
        <w:right w:val="none" w:sz="0" w:space="0" w:color="auto"/>
      </w:divBdr>
    </w:div>
    <w:div w:id="855927018">
      <w:bodyDiv w:val="1"/>
      <w:marLeft w:val="0"/>
      <w:marRight w:val="0"/>
      <w:marTop w:val="0"/>
      <w:marBottom w:val="0"/>
      <w:divBdr>
        <w:top w:val="none" w:sz="0" w:space="0" w:color="auto"/>
        <w:left w:val="none" w:sz="0" w:space="0" w:color="auto"/>
        <w:bottom w:val="none" w:sz="0" w:space="0" w:color="auto"/>
        <w:right w:val="none" w:sz="0" w:space="0" w:color="auto"/>
      </w:divBdr>
    </w:div>
    <w:div w:id="898633238">
      <w:bodyDiv w:val="1"/>
      <w:marLeft w:val="0"/>
      <w:marRight w:val="0"/>
      <w:marTop w:val="0"/>
      <w:marBottom w:val="0"/>
      <w:divBdr>
        <w:top w:val="none" w:sz="0" w:space="0" w:color="auto"/>
        <w:left w:val="none" w:sz="0" w:space="0" w:color="auto"/>
        <w:bottom w:val="none" w:sz="0" w:space="0" w:color="auto"/>
        <w:right w:val="none" w:sz="0" w:space="0" w:color="auto"/>
      </w:divBdr>
    </w:div>
    <w:div w:id="973218254">
      <w:bodyDiv w:val="1"/>
      <w:marLeft w:val="0"/>
      <w:marRight w:val="0"/>
      <w:marTop w:val="0"/>
      <w:marBottom w:val="0"/>
      <w:divBdr>
        <w:top w:val="none" w:sz="0" w:space="0" w:color="auto"/>
        <w:left w:val="none" w:sz="0" w:space="0" w:color="auto"/>
        <w:bottom w:val="none" w:sz="0" w:space="0" w:color="auto"/>
        <w:right w:val="none" w:sz="0" w:space="0" w:color="auto"/>
      </w:divBdr>
    </w:div>
    <w:div w:id="1008944274">
      <w:bodyDiv w:val="1"/>
      <w:marLeft w:val="0"/>
      <w:marRight w:val="0"/>
      <w:marTop w:val="0"/>
      <w:marBottom w:val="0"/>
      <w:divBdr>
        <w:top w:val="none" w:sz="0" w:space="0" w:color="auto"/>
        <w:left w:val="none" w:sz="0" w:space="0" w:color="auto"/>
        <w:bottom w:val="none" w:sz="0" w:space="0" w:color="auto"/>
        <w:right w:val="none" w:sz="0" w:space="0" w:color="auto"/>
      </w:divBdr>
    </w:div>
    <w:div w:id="1110052471">
      <w:bodyDiv w:val="1"/>
      <w:marLeft w:val="0"/>
      <w:marRight w:val="0"/>
      <w:marTop w:val="0"/>
      <w:marBottom w:val="0"/>
      <w:divBdr>
        <w:top w:val="none" w:sz="0" w:space="0" w:color="auto"/>
        <w:left w:val="none" w:sz="0" w:space="0" w:color="auto"/>
        <w:bottom w:val="none" w:sz="0" w:space="0" w:color="auto"/>
        <w:right w:val="none" w:sz="0" w:space="0" w:color="auto"/>
      </w:divBdr>
    </w:div>
    <w:div w:id="1119570702">
      <w:bodyDiv w:val="1"/>
      <w:marLeft w:val="0"/>
      <w:marRight w:val="0"/>
      <w:marTop w:val="0"/>
      <w:marBottom w:val="0"/>
      <w:divBdr>
        <w:top w:val="none" w:sz="0" w:space="0" w:color="auto"/>
        <w:left w:val="none" w:sz="0" w:space="0" w:color="auto"/>
        <w:bottom w:val="none" w:sz="0" w:space="0" w:color="auto"/>
        <w:right w:val="none" w:sz="0" w:space="0" w:color="auto"/>
      </w:divBdr>
    </w:div>
    <w:div w:id="1256401219">
      <w:bodyDiv w:val="1"/>
      <w:marLeft w:val="0"/>
      <w:marRight w:val="0"/>
      <w:marTop w:val="0"/>
      <w:marBottom w:val="0"/>
      <w:divBdr>
        <w:top w:val="none" w:sz="0" w:space="0" w:color="auto"/>
        <w:left w:val="none" w:sz="0" w:space="0" w:color="auto"/>
        <w:bottom w:val="none" w:sz="0" w:space="0" w:color="auto"/>
        <w:right w:val="none" w:sz="0" w:space="0" w:color="auto"/>
      </w:divBdr>
    </w:div>
    <w:div w:id="1261526389">
      <w:bodyDiv w:val="1"/>
      <w:marLeft w:val="0"/>
      <w:marRight w:val="0"/>
      <w:marTop w:val="0"/>
      <w:marBottom w:val="0"/>
      <w:divBdr>
        <w:top w:val="none" w:sz="0" w:space="0" w:color="auto"/>
        <w:left w:val="none" w:sz="0" w:space="0" w:color="auto"/>
        <w:bottom w:val="none" w:sz="0" w:space="0" w:color="auto"/>
        <w:right w:val="none" w:sz="0" w:space="0" w:color="auto"/>
      </w:divBdr>
    </w:div>
    <w:div w:id="1286080155">
      <w:bodyDiv w:val="1"/>
      <w:marLeft w:val="0"/>
      <w:marRight w:val="0"/>
      <w:marTop w:val="0"/>
      <w:marBottom w:val="0"/>
      <w:divBdr>
        <w:top w:val="none" w:sz="0" w:space="0" w:color="auto"/>
        <w:left w:val="none" w:sz="0" w:space="0" w:color="auto"/>
        <w:bottom w:val="none" w:sz="0" w:space="0" w:color="auto"/>
        <w:right w:val="none" w:sz="0" w:space="0" w:color="auto"/>
      </w:divBdr>
    </w:div>
    <w:div w:id="1517453072">
      <w:bodyDiv w:val="1"/>
      <w:marLeft w:val="0"/>
      <w:marRight w:val="0"/>
      <w:marTop w:val="0"/>
      <w:marBottom w:val="0"/>
      <w:divBdr>
        <w:top w:val="none" w:sz="0" w:space="0" w:color="auto"/>
        <w:left w:val="none" w:sz="0" w:space="0" w:color="auto"/>
        <w:bottom w:val="none" w:sz="0" w:space="0" w:color="auto"/>
        <w:right w:val="none" w:sz="0" w:space="0" w:color="auto"/>
      </w:divBdr>
    </w:div>
    <w:div w:id="1599410251">
      <w:bodyDiv w:val="1"/>
      <w:marLeft w:val="0"/>
      <w:marRight w:val="0"/>
      <w:marTop w:val="0"/>
      <w:marBottom w:val="0"/>
      <w:divBdr>
        <w:top w:val="none" w:sz="0" w:space="0" w:color="auto"/>
        <w:left w:val="none" w:sz="0" w:space="0" w:color="auto"/>
        <w:bottom w:val="none" w:sz="0" w:space="0" w:color="auto"/>
        <w:right w:val="none" w:sz="0" w:space="0" w:color="auto"/>
      </w:divBdr>
    </w:div>
    <w:div w:id="1717239967">
      <w:bodyDiv w:val="1"/>
      <w:marLeft w:val="0"/>
      <w:marRight w:val="0"/>
      <w:marTop w:val="0"/>
      <w:marBottom w:val="0"/>
      <w:divBdr>
        <w:top w:val="none" w:sz="0" w:space="0" w:color="auto"/>
        <w:left w:val="none" w:sz="0" w:space="0" w:color="auto"/>
        <w:bottom w:val="none" w:sz="0" w:space="0" w:color="auto"/>
        <w:right w:val="none" w:sz="0" w:space="0" w:color="auto"/>
      </w:divBdr>
    </w:div>
    <w:div w:id="1746218884">
      <w:bodyDiv w:val="1"/>
      <w:marLeft w:val="0"/>
      <w:marRight w:val="0"/>
      <w:marTop w:val="0"/>
      <w:marBottom w:val="0"/>
      <w:divBdr>
        <w:top w:val="none" w:sz="0" w:space="0" w:color="auto"/>
        <w:left w:val="none" w:sz="0" w:space="0" w:color="auto"/>
        <w:bottom w:val="none" w:sz="0" w:space="0" w:color="auto"/>
        <w:right w:val="none" w:sz="0" w:space="0" w:color="auto"/>
      </w:divBdr>
    </w:div>
    <w:div w:id="1748188428">
      <w:bodyDiv w:val="1"/>
      <w:marLeft w:val="0"/>
      <w:marRight w:val="0"/>
      <w:marTop w:val="0"/>
      <w:marBottom w:val="0"/>
      <w:divBdr>
        <w:top w:val="none" w:sz="0" w:space="0" w:color="auto"/>
        <w:left w:val="none" w:sz="0" w:space="0" w:color="auto"/>
        <w:bottom w:val="none" w:sz="0" w:space="0" w:color="auto"/>
        <w:right w:val="none" w:sz="0" w:space="0" w:color="auto"/>
      </w:divBdr>
    </w:div>
    <w:div w:id="1796215089">
      <w:bodyDiv w:val="1"/>
      <w:marLeft w:val="0"/>
      <w:marRight w:val="0"/>
      <w:marTop w:val="0"/>
      <w:marBottom w:val="0"/>
      <w:divBdr>
        <w:top w:val="none" w:sz="0" w:space="0" w:color="auto"/>
        <w:left w:val="none" w:sz="0" w:space="0" w:color="auto"/>
        <w:bottom w:val="none" w:sz="0" w:space="0" w:color="auto"/>
        <w:right w:val="none" w:sz="0" w:space="0" w:color="auto"/>
      </w:divBdr>
    </w:div>
    <w:div w:id="1812822097">
      <w:bodyDiv w:val="1"/>
      <w:marLeft w:val="0"/>
      <w:marRight w:val="0"/>
      <w:marTop w:val="0"/>
      <w:marBottom w:val="0"/>
      <w:divBdr>
        <w:top w:val="none" w:sz="0" w:space="0" w:color="auto"/>
        <w:left w:val="none" w:sz="0" w:space="0" w:color="auto"/>
        <w:bottom w:val="none" w:sz="0" w:space="0" w:color="auto"/>
        <w:right w:val="none" w:sz="0" w:space="0" w:color="auto"/>
      </w:divBdr>
    </w:div>
    <w:div w:id="1867208964">
      <w:bodyDiv w:val="1"/>
      <w:marLeft w:val="0"/>
      <w:marRight w:val="0"/>
      <w:marTop w:val="0"/>
      <w:marBottom w:val="0"/>
      <w:divBdr>
        <w:top w:val="none" w:sz="0" w:space="0" w:color="auto"/>
        <w:left w:val="none" w:sz="0" w:space="0" w:color="auto"/>
        <w:bottom w:val="none" w:sz="0" w:space="0" w:color="auto"/>
        <w:right w:val="none" w:sz="0" w:space="0" w:color="auto"/>
      </w:divBdr>
    </w:div>
    <w:div w:id="1980378912">
      <w:bodyDiv w:val="1"/>
      <w:marLeft w:val="0"/>
      <w:marRight w:val="0"/>
      <w:marTop w:val="0"/>
      <w:marBottom w:val="0"/>
      <w:divBdr>
        <w:top w:val="none" w:sz="0" w:space="0" w:color="auto"/>
        <w:left w:val="none" w:sz="0" w:space="0" w:color="auto"/>
        <w:bottom w:val="none" w:sz="0" w:space="0" w:color="auto"/>
        <w:right w:val="none" w:sz="0" w:space="0" w:color="auto"/>
      </w:divBdr>
    </w:div>
    <w:div w:id="1991519885">
      <w:bodyDiv w:val="1"/>
      <w:marLeft w:val="0"/>
      <w:marRight w:val="0"/>
      <w:marTop w:val="0"/>
      <w:marBottom w:val="0"/>
      <w:divBdr>
        <w:top w:val="none" w:sz="0" w:space="0" w:color="auto"/>
        <w:left w:val="none" w:sz="0" w:space="0" w:color="auto"/>
        <w:bottom w:val="none" w:sz="0" w:space="0" w:color="auto"/>
        <w:right w:val="none" w:sz="0" w:space="0" w:color="auto"/>
      </w:divBdr>
    </w:div>
    <w:div w:id="2011905474">
      <w:bodyDiv w:val="1"/>
      <w:marLeft w:val="0"/>
      <w:marRight w:val="0"/>
      <w:marTop w:val="0"/>
      <w:marBottom w:val="0"/>
      <w:divBdr>
        <w:top w:val="none" w:sz="0" w:space="0" w:color="auto"/>
        <w:left w:val="none" w:sz="0" w:space="0" w:color="auto"/>
        <w:bottom w:val="none" w:sz="0" w:space="0" w:color="auto"/>
        <w:right w:val="none" w:sz="0" w:space="0" w:color="auto"/>
      </w:divBdr>
    </w:div>
    <w:div w:id="2022122145">
      <w:bodyDiv w:val="1"/>
      <w:marLeft w:val="0"/>
      <w:marRight w:val="0"/>
      <w:marTop w:val="0"/>
      <w:marBottom w:val="0"/>
      <w:divBdr>
        <w:top w:val="none" w:sz="0" w:space="0" w:color="auto"/>
        <w:left w:val="none" w:sz="0" w:space="0" w:color="auto"/>
        <w:bottom w:val="none" w:sz="0" w:space="0" w:color="auto"/>
        <w:right w:val="none" w:sz="0" w:space="0" w:color="auto"/>
      </w:divBdr>
    </w:div>
    <w:div w:id="2046638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3649E3-D2FA-4BB4-852B-CBFAF978C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2760</Words>
  <Characters>15732</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SAŽETAK KARAKTERISTIKA LIJEKA</vt:lpstr>
    </vt:vector>
  </TitlesOfParts>
  <Company>CALIMS</Company>
  <LinksUpToDate>false</LinksUpToDate>
  <CharactersWithSpaces>18456</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LIJEKA</dc:title>
  <dc:subject/>
  <dc:creator>tatjana.bankovic</dc:creator>
  <cp:keywords/>
  <cp:lastModifiedBy>Milena Lješković</cp:lastModifiedBy>
  <cp:revision>4</cp:revision>
  <cp:lastPrinted>2019-12-18T12:19:00Z</cp:lastPrinted>
  <dcterms:created xsi:type="dcterms:W3CDTF">2021-06-11T08:20:00Z</dcterms:created>
  <dcterms:modified xsi:type="dcterms:W3CDTF">2021-06-11T10:48:00Z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