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BD79F" w14:textId="77777777" w:rsidR="00C22BE5" w:rsidRPr="00CD663E" w:rsidRDefault="00C22BE5" w:rsidP="00CD663E">
      <w:pPr>
        <w:rPr>
          <w:sz w:val="22"/>
          <w:szCs w:val="22"/>
          <w:lang w:val="sr-Latn-ME"/>
        </w:rPr>
      </w:pPr>
    </w:p>
    <w:p w14:paraId="377BAE4D" w14:textId="77777777" w:rsidR="00C22BE5" w:rsidRPr="00CD663E" w:rsidRDefault="00C22BE5" w:rsidP="00CD663E">
      <w:pPr>
        <w:rPr>
          <w:sz w:val="22"/>
          <w:szCs w:val="22"/>
          <w:lang w:val="sr-Latn-ME"/>
        </w:rPr>
      </w:pPr>
    </w:p>
    <w:p w14:paraId="1EDA9B03" w14:textId="77777777" w:rsidR="00C22BE5" w:rsidRPr="00CD663E" w:rsidRDefault="00C30F92" w:rsidP="00CD663E">
      <w:pPr>
        <w:jc w:val="center"/>
        <w:rPr>
          <w:sz w:val="22"/>
          <w:szCs w:val="22"/>
          <w:lang w:val="sr-Latn-ME"/>
        </w:rPr>
      </w:pPr>
      <w:r w:rsidRPr="00CD663E">
        <w:rPr>
          <w:b/>
          <w:bCs/>
          <w:iCs/>
          <w:sz w:val="22"/>
          <w:szCs w:val="22"/>
          <w:u w:val="single"/>
          <w:lang w:val="sr-Latn-ME"/>
        </w:rPr>
        <w:t xml:space="preserve">UPUTSTVO ZA </w:t>
      </w:r>
      <w:r w:rsidR="00B71B51" w:rsidRPr="00CD663E">
        <w:rPr>
          <w:b/>
          <w:bCs/>
          <w:iCs/>
          <w:sz w:val="22"/>
          <w:szCs w:val="22"/>
          <w:u w:val="single"/>
          <w:lang w:val="sr-Latn-ME"/>
        </w:rPr>
        <w:t>LIJEK</w:t>
      </w:r>
    </w:p>
    <w:p w14:paraId="4379902A" w14:textId="77777777" w:rsidR="00C30F92" w:rsidRPr="00CD663E" w:rsidRDefault="00C30F92" w:rsidP="00CD663E">
      <w:pPr>
        <w:jc w:val="center"/>
        <w:rPr>
          <w:i/>
          <w:color w:val="808080"/>
          <w:sz w:val="22"/>
          <w:szCs w:val="22"/>
          <w:lang w:val="sr-Latn-ME"/>
        </w:rPr>
      </w:pPr>
    </w:p>
    <w:p w14:paraId="33C64559" w14:textId="1435EB55" w:rsidR="00412E1A" w:rsidRPr="00CD663E" w:rsidRDefault="00412E1A" w:rsidP="00CD663E">
      <w:pPr>
        <w:pStyle w:val="Header"/>
        <w:tabs>
          <w:tab w:val="left" w:pos="284"/>
        </w:tabs>
        <w:jc w:val="center"/>
        <w:rPr>
          <w:b/>
          <w:bCs/>
          <w:sz w:val="22"/>
          <w:szCs w:val="22"/>
          <w:lang w:val="sr-Latn-ME"/>
        </w:rPr>
      </w:pPr>
      <w:r w:rsidRPr="00CD663E">
        <w:rPr>
          <w:b/>
          <w:bCs/>
          <w:sz w:val="22"/>
          <w:szCs w:val="22"/>
          <w:lang w:val="sr-Latn-ME"/>
        </w:rPr>
        <w:t>Preductal</w:t>
      </w:r>
      <w:r w:rsidRPr="00CD663E">
        <w:rPr>
          <w:b/>
          <w:bCs/>
          <w:sz w:val="22"/>
          <w:szCs w:val="22"/>
          <w:vertAlign w:val="superscript"/>
          <w:lang w:val="sr-Latn-ME"/>
        </w:rPr>
        <w:t>®</w:t>
      </w:r>
      <w:r w:rsidRPr="00CD663E">
        <w:rPr>
          <w:b/>
          <w:bCs/>
          <w:sz w:val="22"/>
          <w:szCs w:val="22"/>
          <w:lang w:val="sr-Latn-ME"/>
        </w:rPr>
        <w:t xml:space="preserve">, </w:t>
      </w:r>
      <w:r w:rsidR="005570B0" w:rsidRPr="00CD663E">
        <w:rPr>
          <w:b/>
          <w:bCs/>
          <w:sz w:val="22"/>
          <w:szCs w:val="22"/>
          <w:lang w:val="sr-Latn-ME"/>
        </w:rPr>
        <w:t xml:space="preserve">kapsula </w:t>
      </w:r>
      <w:r w:rsidRPr="00CD663E">
        <w:rPr>
          <w:b/>
          <w:bCs/>
          <w:sz w:val="22"/>
          <w:szCs w:val="22"/>
          <w:lang w:val="sr-Latn-ME"/>
        </w:rPr>
        <w:t xml:space="preserve">sa produženim oslobađanjem, </w:t>
      </w:r>
      <w:r w:rsidR="005570B0" w:rsidRPr="00CD663E">
        <w:rPr>
          <w:b/>
          <w:bCs/>
          <w:sz w:val="22"/>
          <w:szCs w:val="22"/>
          <w:lang w:val="sr-Latn-ME"/>
        </w:rPr>
        <w:t>tvrda</w:t>
      </w:r>
      <w:r w:rsidRPr="00CD663E">
        <w:rPr>
          <w:b/>
          <w:bCs/>
          <w:sz w:val="22"/>
          <w:szCs w:val="22"/>
          <w:lang w:val="sr-Latn-ME"/>
        </w:rPr>
        <w:t>,</w:t>
      </w:r>
      <w:r w:rsidR="005570B0" w:rsidRPr="00CD663E">
        <w:rPr>
          <w:b/>
          <w:bCs/>
          <w:sz w:val="22"/>
          <w:szCs w:val="22"/>
          <w:lang w:val="sr-Latn-ME"/>
        </w:rPr>
        <w:t xml:space="preserve"> </w:t>
      </w:r>
      <w:r w:rsidRPr="00CD663E">
        <w:rPr>
          <w:b/>
          <w:bCs/>
          <w:sz w:val="22"/>
          <w:szCs w:val="22"/>
          <w:lang w:val="sr-Latn-ME"/>
        </w:rPr>
        <w:t>40 mg</w:t>
      </w:r>
    </w:p>
    <w:p w14:paraId="585F3435" w14:textId="75E1A51B" w:rsidR="00412E1A" w:rsidRPr="00CD663E" w:rsidRDefault="00412E1A" w:rsidP="00CD663E">
      <w:pPr>
        <w:pStyle w:val="Header"/>
        <w:tabs>
          <w:tab w:val="left" w:pos="284"/>
        </w:tabs>
        <w:jc w:val="center"/>
        <w:rPr>
          <w:b/>
          <w:bCs/>
          <w:sz w:val="22"/>
          <w:szCs w:val="22"/>
          <w:lang w:val="sr-Latn-ME"/>
        </w:rPr>
      </w:pPr>
      <w:r w:rsidRPr="00CD663E">
        <w:rPr>
          <w:b/>
          <w:bCs/>
          <w:sz w:val="22"/>
          <w:szCs w:val="22"/>
          <w:lang w:val="sr-Latn-ME"/>
        </w:rPr>
        <w:t>Preductal</w:t>
      </w:r>
      <w:r w:rsidRPr="00CD663E">
        <w:rPr>
          <w:b/>
          <w:bCs/>
          <w:sz w:val="22"/>
          <w:szCs w:val="22"/>
          <w:vertAlign w:val="superscript"/>
          <w:lang w:val="sr-Latn-ME"/>
        </w:rPr>
        <w:t>®</w:t>
      </w:r>
      <w:r w:rsidRPr="00CD663E">
        <w:rPr>
          <w:b/>
          <w:bCs/>
          <w:sz w:val="22"/>
          <w:szCs w:val="22"/>
          <w:lang w:val="sr-Latn-ME"/>
        </w:rPr>
        <w:t xml:space="preserve">, </w:t>
      </w:r>
      <w:r w:rsidR="005570B0" w:rsidRPr="00CD663E">
        <w:rPr>
          <w:b/>
          <w:bCs/>
          <w:sz w:val="22"/>
          <w:szCs w:val="22"/>
          <w:lang w:val="sr-Latn-ME"/>
        </w:rPr>
        <w:t xml:space="preserve">kapsula </w:t>
      </w:r>
      <w:r w:rsidRPr="00CD663E">
        <w:rPr>
          <w:b/>
          <w:bCs/>
          <w:sz w:val="22"/>
          <w:szCs w:val="22"/>
          <w:lang w:val="sr-Latn-ME"/>
        </w:rPr>
        <w:t xml:space="preserve">sa produženim oslobađanjem, </w:t>
      </w:r>
      <w:r w:rsidR="005570B0" w:rsidRPr="00CD663E">
        <w:rPr>
          <w:b/>
          <w:bCs/>
          <w:sz w:val="22"/>
          <w:szCs w:val="22"/>
          <w:lang w:val="sr-Latn-ME"/>
        </w:rPr>
        <w:t>tvrda</w:t>
      </w:r>
      <w:r w:rsidRPr="00CD663E">
        <w:rPr>
          <w:b/>
          <w:bCs/>
          <w:sz w:val="22"/>
          <w:szCs w:val="22"/>
          <w:lang w:val="sr-Latn-ME"/>
        </w:rPr>
        <w:t>, 80 mg</w:t>
      </w:r>
    </w:p>
    <w:p w14:paraId="590FD0C1" w14:textId="59C88B26" w:rsidR="00554544" w:rsidRPr="00CD663E" w:rsidRDefault="00554544" w:rsidP="00CD663E">
      <w:pPr>
        <w:pStyle w:val="Header"/>
        <w:tabs>
          <w:tab w:val="left" w:pos="284"/>
        </w:tabs>
        <w:jc w:val="center"/>
        <w:rPr>
          <w:b/>
          <w:bCs/>
          <w:sz w:val="22"/>
          <w:szCs w:val="22"/>
          <w:lang w:val="sr-Latn-ME"/>
        </w:rPr>
      </w:pPr>
    </w:p>
    <w:p w14:paraId="7D8F1043" w14:textId="0582A0FC" w:rsidR="00554544" w:rsidRPr="00CD663E" w:rsidRDefault="00554544" w:rsidP="00CD663E">
      <w:pPr>
        <w:pStyle w:val="Header"/>
        <w:tabs>
          <w:tab w:val="left" w:pos="284"/>
        </w:tabs>
        <w:jc w:val="center"/>
        <w:rPr>
          <w:b/>
          <w:bCs/>
          <w:sz w:val="22"/>
          <w:szCs w:val="22"/>
          <w:lang w:val="sr-Latn-ME"/>
        </w:rPr>
      </w:pPr>
    </w:p>
    <w:p w14:paraId="7F669419" w14:textId="77777777" w:rsidR="00554544" w:rsidRPr="00CD663E" w:rsidRDefault="00554544" w:rsidP="00CD663E">
      <w:pPr>
        <w:pStyle w:val="Header"/>
        <w:tabs>
          <w:tab w:val="left" w:pos="284"/>
        </w:tabs>
        <w:jc w:val="center"/>
        <w:rPr>
          <w:b/>
          <w:bCs/>
          <w:sz w:val="22"/>
          <w:szCs w:val="22"/>
          <w:lang w:val="sr-Latn-ME"/>
        </w:rPr>
      </w:pPr>
    </w:p>
    <w:p w14:paraId="5762BD07" w14:textId="09940BC1" w:rsidR="00412E1A" w:rsidRPr="00CD663E" w:rsidRDefault="00554544" w:rsidP="00CD663E">
      <w:pPr>
        <w:pStyle w:val="Header"/>
        <w:tabs>
          <w:tab w:val="left" w:pos="284"/>
        </w:tabs>
        <w:jc w:val="center"/>
        <w:rPr>
          <w:sz w:val="22"/>
          <w:szCs w:val="22"/>
          <w:lang w:val="sr-Latn-ME"/>
        </w:rPr>
      </w:pPr>
      <w:r w:rsidRPr="00CD663E">
        <w:rPr>
          <w:b/>
          <w:bCs/>
          <w:sz w:val="22"/>
          <w:szCs w:val="22"/>
          <w:lang w:val="sr-Latn-ME"/>
        </w:rPr>
        <w:t>INN:</w:t>
      </w:r>
      <w:r w:rsidR="00F62B29" w:rsidRPr="00CD663E">
        <w:rPr>
          <w:b/>
          <w:bCs/>
          <w:sz w:val="22"/>
          <w:szCs w:val="22"/>
          <w:lang w:val="sr-Latn-ME"/>
        </w:rPr>
        <w:t xml:space="preserve"> </w:t>
      </w:r>
      <w:r w:rsidR="00412E1A" w:rsidRPr="00CD663E">
        <w:rPr>
          <w:b/>
          <w:bCs/>
          <w:sz w:val="22"/>
          <w:szCs w:val="22"/>
          <w:lang w:val="sr-Latn-ME"/>
        </w:rPr>
        <w:t>trimetazidin</w:t>
      </w:r>
    </w:p>
    <w:p w14:paraId="50BC076A" w14:textId="77777777" w:rsidR="00C22BE5" w:rsidRPr="00CD663E" w:rsidRDefault="00C22BE5" w:rsidP="00CD663E">
      <w:pPr>
        <w:pStyle w:val="Header"/>
        <w:tabs>
          <w:tab w:val="left" w:pos="284"/>
        </w:tabs>
        <w:rPr>
          <w:sz w:val="22"/>
          <w:szCs w:val="22"/>
          <w:lang w:val="sr-Latn-ME"/>
        </w:rPr>
      </w:pPr>
    </w:p>
    <w:p w14:paraId="31D21EC1" w14:textId="77777777" w:rsidR="00A32113" w:rsidRPr="00CD663E" w:rsidRDefault="00A32113" w:rsidP="00CD663E">
      <w:pPr>
        <w:pStyle w:val="Header"/>
        <w:tabs>
          <w:tab w:val="left" w:pos="284"/>
        </w:tabs>
        <w:rPr>
          <w:i/>
          <w:iCs/>
          <w:sz w:val="22"/>
          <w:szCs w:val="22"/>
          <w:lang w:val="sr-Latn-ME"/>
        </w:rPr>
      </w:pPr>
    </w:p>
    <w:p w14:paraId="64F296BF" w14:textId="77777777" w:rsidR="006A2B96" w:rsidRPr="00CD663E" w:rsidRDefault="00A32113" w:rsidP="00CD663E">
      <w:pPr>
        <w:widowControl w:val="0"/>
        <w:autoSpaceDE w:val="0"/>
        <w:autoSpaceDN w:val="0"/>
        <w:ind w:left="360" w:hanging="360"/>
        <w:rPr>
          <w:b/>
          <w:bCs/>
          <w:sz w:val="22"/>
          <w:szCs w:val="22"/>
          <w:lang w:val="sr-Latn-ME"/>
        </w:rPr>
      </w:pPr>
      <w:r w:rsidRPr="00CD663E">
        <w:rPr>
          <w:b/>
          <w:bCs/>
          <w:sz w:val="22"/>
          <w:szCs w:val="22"/>
          <w:lang w:val="sr-Latn-ME"/>
        </w:rPr>
        <w:t>Pažljivo pročitajte ovo uputstvo, prije nego što počnete da koristite ovaj lijek</w:t>
      </w:r>
      <w:r w:rsidR="00070BAB" w:rsidRPr="00CD663E">
        <w:rPr>
          <w:b/>
          <w:bCs/>
          <w:sz w:val="22"/>
          <w:szCs w:val="22"/>
          <w:lang w:val="sr-Latn-ME"/>
        </w:rPr>
        <w:t>,</w:t>
      </w:r>
      <w:r w:rsidR="006A2B96" w:rsidRPr="00CD663E">
        <w:rPr>
          <w:sz w:val="22"/>
          <w:szCs w:val="22"/>
          <w:lang w:val="sr-Latn-ME"/>
        </w:rPr>
        <w:t xml:space="preserve"> </w:t>
      </w:r>
      <w:r w:rsidR="006A2B96" w:rsidRPr="00CD663E">
        <w:rPr>
          <w:b/>
          <w:bCs/>
          <w:sz w:val="22"/>
          <w:szCs w:val="22"/>
          <w:lang w:val="sr-Latn-ME"/>
        </w:rPr>
        <w:t xml:space="preserve">jer sadrži </w:t>
      </w:r>
    </w:p>
    <w:p w14:paraId="498E05E9" w14:textId="77777777" w:rsidR="00A32113" w:rsidRPr="00CD663E" w:rsidRDefault="006A2B96" w:rsidP="00CD663E">
      <w:pPr>
        <w:widowControl w:val="0"/>
        <w:autoSpaceDE w:val="0"/>
        <w:autoSpaceDN w:val="0"/>
        <w:ind w:left="360" w:hanging="360"/>
        <w:rPr>
          <w:b/>
          <w:bCs/>
          <w:sz w:val="22"/>
          <w:szCs w:val="22"/>
          <w:lang w:val="sr-Latn-ME"/>
        </w:rPr>
      </w:pPr>
      <w:r w:rsidRPr="00CD663E">
        <w:rPr>
          <w:b/>
          <w:bCs/>
          <w:sz w:val="22"/>
          <w:szCs w:val="22"/>
          <w:lang w:val="sr-Latn-ME"/>
        </w:rPr>
        <w:t>informacije koje su važne za Vas</w:t>
      </w:r>
    </w:p>
    <w:p w14:paraId="6885A464" w14:textId="77777777" w:rsidR="00A32113" w:rsidRPr="00CD663E" w:rsidRDefault="00A32113" w:rsidP="00CD663E">
      <w:pPr>
        <w:widowControl w:val="0"/>
        <w:numPr>
          <w:ilvl w:val="0"/>
          <w:numId w:val="18"/>
        </w:numPr>
        <w:tabs>
          <w:tab w:val="clear" w:pos="576"/>
          <w:tab w:val="num" w:pos="569"/>
          <w:tab w:val="num" w:pos="600"/>
        </w:tabs>
        <w:autoSpaceDE w:val="0"/>
        <w:autoSpaceDN w:val="0"/>
        <w:rPr>
          <w:sz w:val="22"/>
          <w:szCs w:val="22"/>
          <w:lang w:val="sr-Latn-ME"/>
        </w:rPr>
      </w:pPr>
      <w:r w:rsidRPr="00CD663E">
        <w:rPr>
          <w:sz w:val="22"/>
          <w:szCs w:val="22"/>
          <w:lang w:val="sr-Latn-ME"/>
        </w:rPr>
        <w:t>Uputstvo sačuvajte. Može biti potrebno da ga ponovo pročitate.</w:t>
      </w:r>
    </w:p>
    <w:p w14:paraId="6A008DFB" w14:textId="77777777" w:rsidR="00A32113" w:rsidRPr="00CD663E" w:rsidRDefault="00A32113" w:rsidP="00CD663E">
      <w:pPr>
        <w:widowControl w:val="0"/>
        <w:numPr>
          <w:ilvl w:val="0"/>
          <w:numId w:val="18"/>
        </w:numPr>
        <w:tabs>
          <w:tab w:val="clear" w:pos="576"/>
          <w:tab w:val="num" w:pos="600"/>
        </w:tabs>
        <w:autoSpaceDE w:val="0"/>
        <w:autoSpaceDN w:val="0"/>
        <w:rPr>
          <w:sz w:val="22"/>
          <w:szCs w:val="22"/>
          <w:lang w:val="sr-Latn-ME"/>
        </w:rPr>
      </w:pPr>
      <w:r w:rsidRPr="00CD663E">
        <w:rPr>
          <w:sz w:val="22"/>
          <w:szCs w:val="22"/>
          <w:lang w:val="sr-Latn-ME"/>
        </w:rPr>
        <w:t>Ako imate dodatnih pitanja, obratite se svom ljekaru ili farmaceutu</w:t>
      </w:r>
      <w:r w:rsidR="00070BAB" w:rsidRPr="00CD663E">
        <w:rPr>
          <w:sz w:val="22"/>
          <w:szCs w:val="22"/>
          <w:lang w:val="sr-Latn-ME"/>
        </w:rPr>
        <w:t xml:space="preserve"> </w:t>
      </w:r>
      <w:r w:rsidR="00070BAB" w:rsidRPr="00CD663E">
        <w:rPr>
          <w:noProof/>
          <w:sz w:val="22"/>
          <w:szCs w:val="22"/>
          <w:lang w:val="sr-Latn-ME"/>
        </w:rPr>
        <w:t>ili medicinskoj sestri</w:t>
      </w:r>
      <w:r w:rsidRPr="00CD663E">
        <w:rPr>
          <w:sz w:val="22"/>
          <w:szCs w:val="22"/>
          <w:lang w:val="sr-Latn-ME"/>
        </w:rPr>
        <w:t>.</w:t>
      </w:r>
      <w:r w:rsidR="006240C9" w:rsidRPr="00CD663E">
        <w:rPr>
          <w:sz w:val="22"/>
          <w:szCs w:val="22"/>
          <w:lang w:val="sr-Latn-ME"/>
        </w:rPr>
        <w:t xml:space="preserve"> </w:t>
      </w:r>
    </w:p>
    <w:p w14:paraId="3253C77A" w14:textId="77777777" w:rsidR="00A32113" w:rsidRPr="00CD663E" w:rsidRDefault="00A32113" w:rsidP="00CD663E">
      <w:pPr>
        <w:widowControl w:val="0"/>
        <w:numPr>
          <w:ilvl w:val="0"/>
          <w:numId w:val="18"/>
        </w:numPr>
        <w:tabs>
          <w:tab w:val="clear" w:pos="576"/>
          <w:tab w:val="num" w:pos="600"/>
        </w:tabs>
        <w:autoSpaceDE w:val="0"/>
        <w:autoSpaceDN w:val="0"/>
        <w:ind w:left="600" w:hanging="600"/>
        <w:rPr>
          <w:sz w:val="22"/>
          <w:szCs w:val="22"/>
          <w:lang w:val="sr-Latn-ME"/>
        </w:rPr>
      </w:pPr>
      <w:r w:rsidRPr="00CD663E">
        <w:rPr>
          <w:sz w:val="22"/>
          <w:szCs w:val="22"/>
          <w:lang w:val="sr-Latn-ME"/>
        </w:rPr>
        <w:t>Ovaj lijek propisan je Vama i ne sm</w:t>
      </w:r>
      <w:r w:rsidR="00A06E5C" w:rsidRPr="00CD663E">
        <w:rPr>
          <w:sz w:val="22"/>
          <w:szCs w:val="22"/>
          <w:lang w:val="sr-Latn-ME"/>
        </w:rPr>
        <w:t>ij</w:t>
      </w:r>
      <w:r w:rsidRPr="00CD663E">
        <w:rPr>
          <w:sz w:val="22"/>
          <w:szCs w:val="22"/>
          <w:lang w:val="sr-Latn-ME"/>
        </w:rPr>
        <w:t>ete ga davati drugima. Može da im škodi, čak i kada imaju iste znake bolesti kao i Vi.</w:t>
      </w:r>
    </w:p>
    <w:p w14:paraId="53185F5F" w14:textId="77777777" w:rsidR="00C269D7" w:rsidRPr="00CD663E" w:rsidRDefault="00C269D7" w:rsidP="00CD663E">
      <w:pPr>
        <w:widowControl w:val="0"/>
        <w:numPr>
          <w:ilvl w:val="0"/>
          <w:numId w:val="18"/>
        </w:numPr>
        <w:tabs>
          <w:tab w:val="clear" w:pos="576"/>
          <w:tab w:val="num" w:pos="0"/>
        </w:tabs>
        <w:autoSpaceDE w:val="0"/>
        <w:autoSpaceDN w:val="0"/>
        <w:ind w:left="600" w:hanging="600"/>
        <w:rPr>
          <w:sz w:val="22"/>
          <w:szCs w:val="22"/>
          <w:lang w:val="sr-Latn-ME"/>
        </w:rPr>
      </w:pPr>
      <w:r w:rsidRPr="00CD663E">
        <w:rPr>
          <w:spacing w:val="-5"/>
          <w:sz w:val="22"/>
          <w:szCs w:val="22"/>
          <w:lang w:val="sr-Latn-ME"/>
        </w:rPr>
        <w:t xml:space="preserve">Ako </w:t>
      </w:r>
      <w:r w:rsidR="00CE3E04" w:rsidRPr="00CD663E">
        <w:rPr>
          <w:spacing w:val="-5"/>
          <w:sz w:val="22"/>
          <w:szCs w:val="22"/>
          <w:lang w:val="sr-Latn-ME"/>
        </w:rPr>
        <w:t>Vam</w:t>
      </w:r>
      <w:r w:rsidRPr="00CD663E">
        <w:rPr>
          <w:spacing w:val="-5"/>
          <w:sz w:val="22"/>
          <w:szCs w:val="22"/>
          <w:lang w:val="sr-Latn-ME"/>
        </w:rPr>
        <w:t xml:space="preserve"> se javi bilo koje neželjeno d</w:t>
      </w:r>
      <w:r w:rsidR="000D14D2" w:rsidRPr="00CD663E">
        <w:rPr>
          <w:spacing w:val="-5"/>
          <w:sz w:val="22"/>
          <w:szCs w:val="22"/>
          <w:lang w:val="sr-Latn-ME"/>
        </w:rPr>
        <w:t xml:space="preserve">ejstvo recite to svom ljekaru, </w:t>
      </w:r>
      <w:r w:rsidRPr="00CD663E">
        <w:rPr>
          <w:spacing w:val="-5"/>
          <w:sz w:val="22"/>
          <w:szCs w:val="22"/>
          <w:lang w:val="sr-Latn-ME"/>
        </w:rPr>
        <w:t>farmaceutu ili medicinskoj sestri. Ovo uključuje i bilo koja neželjena dejstva koja nijesu navedena u ovom uputstvu</w:t>
      </w:r>
      <w:r w:rsidRPr="00CD663E">
        <w:rPr>
          <w:spacing w:val="-4"/>
          <w:sz w:val="22"/>
          <w:szCs w:val="22"/>
          <w:lang w:val="sr-Latn-ME"/>
        </w:rPr>
        <w:t xml:space="preserve">. </w:t>
      </w:r>
      <w:r w:rsidR="0085398E" w:rsidRPr="00CD663E">
        <w:rPr>
          <w:spacing w:val="-4"/>
          <w:sz w:val="22"/>
          <w:szCs w:val="22"/>
          <w:lang w:val="sr-Latn-ME"/>
        </w:rPr>
        <w:t xml:space="preserve">Pogledajte dio 4. </w:t>
      </w:r>
    </w:p>
    <w:p w14:paraId="690FA75C" w14:textId="77777777" w:rsidR="00C269D7" w:rsidRPr="00CD663E" w:rsidRDefault="00C269D7" w:rsidP="00CD663E">
      <w:pPr>
        <w:widowControl w:val="0"/>
        <w:autoSpaceDE w:val="0"/>
        <w:autoSpaceDN w:val="0"/>
        <w:ind w:left="600"/>
        <w:rPr>
          <w:sz w:val="22"/>
          <w:szCs w:val="22"/>
          <w:lang w:val="sr-Latn-ME"/>
        </w:rPr>
      </w:pPr>
    </w:p>
    <w:p w14:paraId="18946B30" w14:textId="77777777" w:rsidR="003324F7" w:rsidRPr="00CD663E" w:rsidRDefault="003324F7" w:rsidP="00CD663E">
      <w:pPr>
        <w:widowControl w:val="0"/>
        <w:autoSpaceDE w:val="0"/>
        <w:autoSpaceDN w:val="0"/>
        <w:rPr>
          <w:i/>
          <w:iCs/>
          <w:sz w:val="22"/>
          <w:szCs w:val="22"/>
          <w:lang w:val="sr-Latn-ME"/>
        </w:rPr>
      </w:pPr>
    </w:p>
    <w:p w14:paraId="2FF531B0" w14:textId="77777777" w:rsidR="00C269D7" w:rsidRPr="00CD663E" w:rsidRDefault="00C269D7" w:rsidP="00CD663E">
      <w:pPr>
        <w:widowControl w:val="0"/>
        <w:autoSpaceDE w:val="0"/>
        <w:autoSpaceDN w:val="0"/>
        <w:rPr>
          <w:sz w:val="22"/>
          <w:szCs w:val="22"/>
          <w:lang w:val="sr-Latn-ME"/>
        </w:rPr>
      </w:pPr>
    </w:p>
    <w:p w14:paraId="6C80087F" w14:textId="77777777" w:rsidR="00C269D7" w:rsidRPr="00CD663E" w:rsidRDefault="00C269D7" w:rsidP="00CD663E">
      <w:pPr>
        <w:widowControl w:val="0"/>
        <w:autoSpaceDE w:val="0"/>
        <w:autoSpaceDN w:val="0"/>
        <w:ind w:left="600"/>
        <w:rPr>
          <w:sz w:val="22"/>
          <w:szCs w:val="22"/>
          <w:lang w:val="sr-Latn-ME"/>
        </w:rPr>
      </w:pPr>
    </w:p>
    <w:p w14:paraId="06D2EEFE" w14:textId="77777777" w:rsidR="00A92C66" w:rsidRPr="00CD663E" w:rsidRDefault="00A92C66" w:rsidP="00CD663E">
      <w:pPr>
        <w:widowControl w:val="0"/>
        <w:autoSpaceDE w:val="0"/>
        <w:autoSpaceDN w:val="0"/>
        <w:ind w:left="600"/>
        <w:rPr>
          <w:sz w:val="22"/>
          <w:szCs w:val="22"/>
          <w:lang w:val="sr-Latn-ME"/>
        </w:rPr>
      </w:pPr>
    </w:p>
    <w:p w14:paraId="65274DAE" w14:textId="77777777" w:rsidR="00A32113" w:rsidRPr="00CD663E" w:rsidRDefault="00A32113" w:rsidP="00CD663E">
      <w:pPr>
        <w:widowControl w:val="0"/>
        <w:autoSpaceDE w:val="0"/>
        <w:autoSpaceDN w:val="0"/>
        <w:rPr>
          <w:b/>
          <w:bCs/>
          <w:sz w:val="22"/>
          <w:szCs w:val="22"/>
          <w:lang w:val="sr-Latn-ME"/>
        </w:rPr>
      </w:pPr>
      <w:r w:rsidRPr="00CD663E">
        <w:rPr>
          <w:b/>
          <w:bCs/>
          <w:sz w:val="22"/>
          <w:szCs w:val="22"/>
          <w:lang w:val="sr-Latn-ME"/>
        </w:rPr>
        <w:t>U ovom uputstvu pročitaćete:</w:t>
      </w:r>
    </w:p>
    <w:p w14:paraId="2FDBEA06" w14:textId="62392508" w:rsidR="00A32113" w:rsidRPr="00CD663E" w:rsidRDefault="00A32113" w:rsidP="00CD663E">
      <w:pPr>
        <w:widowControl w:val="0"/>
        <w:numPr>
          <w:ilvl w:val="0"/>
          <w:numId w:val="17"/>
        </w:numPr>
        <w:tabs>
          <w:tab w:val="clear" w:pos="360"/>
          <w:tab w:val="left" w:pos="569"/>
          <w:tab w:val="left" w:pos="600"/>
        </w:tabs>
        <w:autoSpaceDE w:val="0"/>
        <w:autoSpaceDN w:val="0"/>
        <w:rPr>
          <w:sz w:val="22"/>
          <w:szCs w:val="22"/>
          <w:lang w:val="sr-Latn-ME"/>
        </w:rPr>
      </w:pPr>
      <w:r w:rsidRPr="00CD663E">
        <w:rPr>
          <w:sz w:val="22"/>
          <w:szCs w:val="22"/>
          <w:lang w:val="sr-Latn-ME"/>
        </w:rPr>
        <w:t xml:space="preserve">Šta je lijek </w:t>
      </w:r>
      <w:r w:rsidR="00510F9B" w:rsidRPr="00CD663E">
        <w:rPr>
          <w:sz w:val="22"/>
          <w:szCs w:val="22"/>
          <w:lang w:val="sr-Latn-ME"/>
        </w:rPr>
        <w:t>Preductal</w:t>
      </w:r>
      <w:r w:rsidRPr="00CD663E">
        <w:rPr>
          <w:sz w:val="22"/>
          <w:szCs w:val="22"/>
          <w:lang w:val="sr-Latn-ME"/>
        </w:rPr>
        <w:t xml:space="preserve"> i čemu je namijenjen</w:t>
      </w:r>
    </w:p>
    <w:p w14:paraId="22ADAB8B" w14:textId="545E9798" w:rsidR="00A32113" w:rsidRPr="00CD663E" w:rsidRDefault="00A32113" w:rsidP="00CD663E">
      <w:pPr>
        <w:widowControl w:val="0"/>
        <w:numPr>
          <w:ilvl w:val="0"/>
          <w:numId w:val="17"/>
        </w:numPr>
        <w:tabs>
          <w:tab w:val="clear" w:pos="360"/>
          <w:tab w:val="left" w:pos="569"/>
          <w:tab w:val="left" w:pos="600"/>
        </w:tabs>
        <w:autoSpaceDE w:val="0"/>
        <w:autoSpaceDN w:val="0"/>
        <w:rPr>
          <w:sz w:val="22"/>
          <w:szCs w:val="22"/>
          <w:lang w:val="sr-Latn-ME"/>
        </w:rPr>
      </w:pPr>
      <w:r w:rsidRPr="00CD663E">
        <w:rPr>
          <w:sz w:val="22"/>
          <w:szCs w:val="22"/>
          <w:lang w:val="sr-Latn-ME"/>
        </w:rPr>
        <w:t xml:space="preserve">Šta treba da znate prije nego što uzmete lijek </w:t>
      </w:r>
      <w:r w:rsidR="00510F9B" w:rsidRPr="00CD663E">
        <w:rPr>
          <w:sz w:val="22"/>
          <w:szCs w:val="22"/>
          <w:lang w:val="sr-Latn-ME"/>
        </w:rPr>
        <w:t>Preductal</w:t>
      </w:r>
    </w:p>
    <w:p w14:paraId="7B9AB248" w14:textId="171CD4B3" w:rsidR="00A32113" w:rsidRPr="00CD663E" w:rsidRDefault="00A32113" w:rsidP="00CD663E">
      <w:pPr>
        <w:widowControl w:val="0"/>
        <w:numPr>
          <w:ilvl w:val="0"/>
          <w:numId w:val="17"/>
        </w:numPr>
        <w:tabs>
          <w:tab w:val="clear" w:pos="360"/>
          <w:tab w:val="left" w:pos="569"/>
          <w:tab w:val="left" w:pos="600"/>
        </w:tabs>
        <w:autoSpaceDE w:val="0"/>
        <w:autoSpaceDN w:val="0"/>
        <w:rPr>
          <w:sz w:val="22"/>
          <w:szCs w:val="22"/>
          <w:lang w:val="sr-Latn-ME"/>
        </w:rPr>
      </w:pPr>
      <w:r w:rsidRPr="00CD663E">
        <w:rPr>
          <w:sz w:val="22"/>
          <w:szCs w:val="22"/>
          <w:lang w:val="sr-Latn-ME"/>
        </w:rPr>
        <w:t xml:space="preserve">Kako se upotrebljava lijek </w:t>
      </w:r>
      <w:r w:rsidR="00510F9B" w:rsidRPr="00CD663E">
        <w:rPr>
          <w:sz w:val="22"/>
          <w:szCs w:val="22"/>
          <w:lang w:val="sr-Latn-ME"/>
        </w:rPr>
        <w:t>Preductal</w:t>
      </w:r>
    </w:p>
    <w:p w14:paraId="78B67C99" w14:textId="77777777" w:rsidR="00A32113" w:rsidRPr="00CD663E" w:rsidRDefault="00A32113" w:rsidP="00CD663E">
      <w:pPr>
        <w:widowControl w:val="0"/>
        <w:numPr>
          <w:ilvl w:val="0"/>
          <w:numId w:val="17"/>
        </w:numPr>
        <w:tabs>
          <w:tab w:val="clear" w:pos="360"/>
          <w:tab w:val="left" w:pos="569"/>
          <w:tab w:val="left" w:pos="600"/>
        </w:tabs>
        <w:autoSpaceDE w:val="0"/>
        <w:autoSpaceDN w:val="0"/>
        <w:rPr>
          <w:sz w:val="22"/>
          <w:szCs w:val="22"/>
          <w:lang w:val="sr-Latn-ME"/>
        </w:rPr>
      </w:pPr>
      <w:r w:rsidRPr="00CD663E">
        <w:rPr>
          <w:sz w:val="22"/>
          <w:szCs w:val="22"/>
          <w:lang w:val="sr-Latn-ME"/>
        </w:rPr>
        <w:t xml:space="preserve">Moguća neželjena dejstva </w:t>
      </w:r>
    </w:p>
    <w:p w14:paraId="0BD6F0F2" w14:textId="7D580CD9" w:rsidR="00A32113" w:rsidRPr="00CD663E" w:rsidRDefault="00A32113" w:rsidP="00CD663E">
      <w:pPr>
        <w:widowControl w:val="0"/>
        <w:numPr>
          <w:ilvl w:val="0"/>
          <w:numId w:val="17"/>
        </w:numPr>
        <w:tabs>
          <w:tab w:val="clear" w:pos="360"/>
          <w:tab w:val="left" w:pos="569"/>
          <w:tab w:val="left" w:pos="600"/>
        </w:tabs>
        <w:autoSpaceDE w:val="0"/>
        <w:autoSpaceDN w:val="0"/>
        <w:rPr>
          <w:sz w:val="22"/>
          <w:szCs w:val="22"/>
          <w:lang w:val="sr-Latn-ME"/>
        </w:rPr>
      </w:pPr>
      <w:r w:rsidRPr="00CD663E">
        <w:rPr>
          <w:sz w:val="22"/>
          <w:szCs w:val="22"/>
          <w:lang w:val="sr-Latn-ME"/>
        </w:rPr>
        <w:t xml:space="preserve">Kako čuvati lijek </w:t>
      </w:r>
      <w:r w:rsidR="00510F9B" w:rsidRPr="00CD663E">
        <w:rPr>
          <w:sz w:val="22"/>
          <w:szCs w:val="22"/>
          <w:lang w:val="sr-Latn-ME"/>
        </w:rPr>
        <w:t>Preductal</w:t>
      </w:r>
    </w:p>
    <w:p w14:paraId="4FE63507" w14:textId="77777777" w:rsidR="00A32113" w:rsidRPr="00CD663E" w:rsidRDefault="000A77B3" w:rsidP="00CD663E">
      <w:pPr>
        <w:widowControl w:val="0"/>
        <w:numPr>
          <w:ilvl w:val="0"/>
          <w:numId w:val="17"/>
        </w:numPr>
        <w:tabs>
          <w:tab w:val="clear" w:pos="360"/>
          <w:tab w:val="left" w:pos="569"/>
          <w:tab w:val="left" w:pos="600"/>
        </w:tabs>
        <w:autoSpaceDE w:val="0"/>
        <w:autoSpaceDN w:val="0"/>
        <w:rPr>
          <w:b/>
          <w:bCs/>
          <w:sz w:val="22"/>
          <w:szCs w:val="22"/>
          <w:lang w:val="sr-Latn-ME"/>
        </w:rPr>
      </w:pPr>
      <w:r w:rsidRPr="00CD663E">
        <w:rPr>
          <w:sz w:val="22"/>
          <w:szCs w:val="22"/>
          <w:lang w:val="sr-Latn-ME"/>
        </w:rPr>
        <w:t>Sadržaj pakovanja i d</w:t>
      </w:r>
      <w:r w:rsidR="00A32113" w:rsidRPr="00CD663E">
        <w:rPr>
          <w:sz w:val="22"/>
          <w:szCs w:val="22"/>
          <w:lang w:val="sr-Latn-ME"/>
        </w:rPr>
        <w:t>odatne informacije</w:t>
      </w:r>
      <w:r w:rsidR="00A02C42" w:rsidRPr="00CD663E">
        <w:rPr>
          <w:sz w:val="22"/>
          <w:szCs w:val="22"/>
          <w:lang w:val="sr-Latn-ME"/>
        </w:rPr>
        <w:t xml:space="preserve"> </w:t>
      </w:r>
    </w:p>
    <w:p w14:paraId="4D8D2176" w14:textId="77777777" w:rsidR="00A32113" w:rsidRPr="00CD663E" w:rsidRDefault="00A32113" w:rsidP="00CD663E">
      <w:pPr>
        <w:widowControl w:val="0"/>
        <w:autoSpaceDE w:val="0"/>
        <w:autoSpaceDN w:val="0"/>
        <w:rPr>
          <w:sz w:val="22"/>
          <w:szCs w:val="22"/>
          <w:lang w:val="sr-Latn-ME"/>
        </w:rPr>
      </w:pPr>
    </w:p>
    <w:p w14:paraId="3A49967E" w14:textId="77777777" w:rsidR="00C22BE5" w:rsidRPr="00CD663E" w:rsidRDefault="00C22BE5" w:rsidP="00CD663E">
      <w:pPr>
        <w:pStyle w:val="Header"/>
        <w:tabs>
          <w:tab w:val="left" w:pos="284"/>
        </w:tabs>
        <w:rPr>
          <w:sz w:val="22"/>
          <w:szCs w:val="22"/>
          <w:lang w:val="sr-Latn-ME"/>
        </w:rPr>
      </w:pPr>
    </w:p>
    <w:p w14:paraId="341F2575" w14:textId="77777777" w:rsidR="00CF1B2D" w:rsidRPr="00CD663E" w:rsidRDefault="00CF1B2D" w:rsidP="00CD663E">
      <w:pPr>
        <w:rPr>
          <w:b/>
          <w:bCs/>
          <w:sz w:val="22"/>
          <w:szCs w:val="22"/>
          <w:lang w:val="sr-Latn-ME"/>
        </w:rPr>
      </w:pPr>
      <w:r w:rsidRPr="00CD663E">
        <w:rPr>
          <w:b/>
          <w:bCs/>
          <w:sz w:val="22"/>
          <w:szCs w:val="22"/>
          <w:lang w:val="sr-Latn-ME"/>
        </w:rPr>
        <w:br w:type="page"/>
      </w:r>
    </w:p>
    <w:p w14:paraId="7D076D8D" w14:textId="5ACD781D" w:rsidR="00A32113" w:rsidRPr="00CD663E" w:rsidRDefault="00A32113" w:rsidP="00CD663E">
      <w:pPr>
        <w:tabs>
          <w:tab w:val="left" w:pos="540"/>
          <w:tab w:val="left" w:pos="569"/>
        </w:tabs>
        <w:rPr>
          <w:b/>
          <w:bCs/>
          <w:sz w:val="22"/>
          <w:szCs w:val="22"/>
          <w:lang w:val="sr-Latn-ME"/>
        </w:rPr>
      </w:pPr>
      <w:r w:rsidRPr="00CD663E">
        <w:rPr>
          <w:b/>
          <w:bCs/>
          <w:sz w:val="22"/>
          <w:szCs w:val="22"/>
          <w:lang w:val="sr-Latn-ME"/>
        </w:rPr>
        <w:lastRenderedPageBreak/>
        <w:t xml:space="preserve">1. </w:t>
      </w:r>
      <w:r w:rsidR="00FB6603" w:rsidRPr="00CD663E">
        <w:rPr>
          <w:b/>
          <w:bCs/>
          <w:sz w:val="22"/>
          <w:szCs w:val="22"/>
          <w:lang w:val="sr-Latn-ME"/>
        </w:rPr>
        <w:tab/>
      </w:r>
      <w:r w:rsidRPr="00CD663E">
        <w:rPr>
          <w:b/>
          <w:bCs/>
          <w:sz w:val="22"/>
          <w:szCs w:val="22"/>
          <w:lang w:val="sr-Latn-ME"/>
        </w:rPr>
        <w:t xml:space="preserve">ŠTA JE LIJEK </w:t>
      </w:r>
      <w:r w:rsidR="005F0B6A" w:rsidRPr="00CD663E">
        <w:rPr>
          <w:b/>
          <w:bCs/>
          <w:sz w:val="22"/>
          <w:szCs w:val="22"/>
          <w:lang w:val="sr-Latn-ME"/>
        </w:rPr>
        <w:t>PREDUCTAL</w:t>
      </w:r>
      <w:r w:rsidRPr="00CD663E">
        <w:rPr>
          <w:b/>
          <w:bCs/>
          <w:sz w:val="22"/>
          <w:szCs w:val="22"/>
          <w:lang w:val="sr-Latn-ME"/>
        </w:rPr>
        <w:t xml:space="preserve"> I ČEMU JE NAMIJENJEN</w:t>
      </w:r>
    </w:p>
    <w:p w14:paraId="2102BD20" w14:textId="77777777" w:rsidR="00445D8F" w:rsidRPr="00CD663E" w:rsidRDefault="00445D8F" w:rsidP="00CD663E">
      <w:pPr>
        <w:rPr>
          <w:sz w:val="22"/>
          <w:szCs w:val="22"/>
          <w:lang w:val="sr-Latn-ME"/>
        </w:rPr>
      </w:pPr>
    </w:p>
    <w:p w14:paraId="5638A64B" w14:textId="77777777" w:rsidR="00D96529" w:rsidRPr="00CD663E" w:rsidRDefault="00D96529" w:rsidP="00CD663E">
      <w:pPr>
        <w:jc w:val="both"/>
        <w:rPr>
          <w:sz w:val="22"/>
          <w:szCs w:val="22"/>
          <w:lang w:val="sr-Latn-ME"/>
        </w:rPr>
      </w:pPr>
      <w:r w:rsidRPr="00CD663E">
        <w:rPr>
          <w:rFonts w:eastAsia="TimesNewRoman,Bold"/>
          <w:bCs/>
          <w:sz w:val="22"/>
          <w:szCs w:val="22"/>
          <w:lang w:val="sr-Latn-ME"/>
        </w:rPr>
        <w:t>Ovaj lijek je namijenjen za primjenu kod odraslih pacijenata u kombinaciji sa drugim ljekovima za liječenje angine pektoris (bol u grudima nastao zbog koronarne bolesti srca).</w:t>
      </w:r>
    </w:p>
    <w:p w14:paraId="011E34B1" w14:textId="77777777" w:rsidR="00445D8F" w:rsidRPr="00CD663E" w:rsidRDefault="00445D8F" w:rsidP="00CD663E">
      <w:pPr>
        <w:rPr>
          <w:sz w:val="22"/>
          <w:szCs w:val="22"/>
          <w:lang w:val="sr-Latn-ME"/>
        </w:rPr>
      </w:pPr>
    </w:p>
    <w:p w14:paraId="5C0A585D" w14:textId="77777777" w:rsidR="00CD663E" w:rsidRDefault="00CD663E" w:rsidP="00CD663E">
      <w:pPr>
        <w:tabs>
          <w:tab w:val="left" w:pos="540"/>
          <w:tab w:val="left" w:pos="569"/>
        </w:tabs>
        <w:rPr>
          <w:b/>
          <w:bCs/>
          <w:sz w:val="22"/>
          <w:szCs w:val="22"/>
          <w:lang w:val="sr-Latn-ME"/>
        </w:rPr>
      </w:pPr>
    </w:p>
    <w:p w14:paraId="7ED82963" w14:textId="04340E04" w:rsidR="00A32113" w:rsidRPr="00CD663E" w:rsidRDefault="00A32113" w:rsidP="00CD663E">
      <w:pPr>
        <w:tabs>
          <w:tab w:val="left" w:pos="540"/>
          <w:tab w:val="left" w:pos="569"/>
        </w:tabs>
        <w:rPr>
          <w:b/>
          <w:caps/>
          <w:sz w:val="22"/>
          <w:szCs w:val="22"/>
          <w:lang w:val="sr-Latn-ME"/>
        </w:rPr>
      </w:pPr>
      <w:r w:rsidRPr="00CD663E">
        <w:rPr>
          <w:b/>
          <w:bCs/>
          <w:sz w:val="22"/>
          <w:szCs w:val="22"/>
          <w:lang w:val="sr-Latn-ME"/>
        </w:rPr>
        <w:t xml:space="preserve">2. </w:t>
      </w:r>
      <w:r w:rsidR="00FB6603" w:rsidRPr="00CD663E">
        <w:rPr>
          <w:b/>
          <w:bCs/>
          <w:sz w:val="22"/>
          <w:szCs w:val="22"/>
          <w:lang w:val="sr-Latn-ME"/>
        </w:rPr>
        <w:tab/>
      </w:r>
      <w:r w:rsidRPr="00CD663E">
        <w:rPr>
          <w:b/>
          <w:caps/>
          <w:sz w:val="22"/>
          <w:szCs w:val="22"/>
          <w:lang w:val="sr-Latn-ME"/>
        </w:rPr>
        <w:t xml:space="preserve">Šta treba da znate prIJe nego što uzmete lIJek </w:t>
      </w:r>
      <w:r w:rsidR="00F14884" w:rsidRPr="00CD663E">
        <w:rPr>
          <w:b/>
          <w:caps/>
          <w:sz w:val="22"/>
          <w:szCs w:val="22"/>
          <w:lang w:val="sr-Latn-ME"/>
        </w:rPr>
        <w:t>PREDUCTAL</w:t>
      </w:r>
    </w:p>
    <w:p w14:paraId="45B8B8EC" w14:textId="77777777" w:rsidR="00445D8F" w:rsidRPr="00CD663E" w:rsidRDefault="00445D8F" w:rsidP="00CD663E">
      <w:pPr>
        <w:widowControl w:val="0"/>
        <w:autoSpaceDE w:val="0"/>
        <w:autoSpaceDN w:val="0"/>
        <w:rPr>
          <w:caps/>
          <w:sz w:val="22"/>
          <w:szCs w:val="22"/>
          <w:lang w:val="sr-Latn-ME"/>
        </w:rPr>
      </w:pPr>
    </w:p>
    <w:p w14:paraId="5A9B01C9" w14:textId="420E42C1" w:rsidR="00A32113" w:rsidRPr="00CD663E" w:rsidRDefault="00A32113" w:rsidP="00CD663E">
      <w:pPr>
        <w:rPr>
          <w:b/>
          <w:sz w:val="22"/>
          <w:szCs w:val="22"/>
          <w:lang w:val="sr-Latn-ME"/>
        </w:rPr>
      </w:pPr>
      <w:r w:rsidRPr="00CD663E">
        <w:rPr>
          <w:b/>
          <w:sz w:val="22"/>
          <w:szCs w:val="22"/>
          <w:lang w:val="sr-Latn-ME"/>
        </w:rPr>
        <w:t xml:space="preserve">Lijek </w:t>
      </w:r>
      <w:r w:rsidR="00620860" w:rsidRPr="00CD663E">
        <w:rPr>
          <w:b/>
          <w:sz w:val="22"/>
          <w:szCs w:val="22"/>
          <w:lang w:val="sr-Latn-ME"/>
        </w:rPr>
        <w:t>Preductal</w:t>
      </w:r>
      <w:r w:rsidRPr="00CD663E">
        <w:rPr>
          <w:b/>
          <w:sz w:val="22"/>
          <w:szCs w:val="22"/>
          <w:lang w:val="sr-Latn-ME"/>
        </w:rPr>
        <w:t xml:space="preserve"> ne smijete koristiti:</w:t>
      </w:r>
    </w:p>
    <w:p w14:paraId="175CB47E" w14:textId="4DC838F6" w:rsidR="00620860" w:rsidRPr="00CD663E" w:rsidRDefault="00620860" w:rsidP="00CD663E">
      <w:pPr>
        <w:numPr>
          <w:ilvl w:val="0"/>
          <w:numId w:val="29"/>
        </w:numPr>
        <w:tabs>
          <w:tab w:val="left" w:pos="284"/>
        </w:tabs>
        <w:autoSpaceDE w:val="0"/>
        <w:autoSpaceDN w:val="0"/>
        <w:adjustRightInd w:val="0"/>
        <w:jc w:val="both"/>
        <w:rPr>
          <w:rFonts w:eastAsia="TimesNewRoman"/>
          <w:sz w:val="22"/>
          <w:szCs w:val="22"/>
          <w:lang w:val="sr-Latn-ME"/>
        </w:rPr>
      </w:pPr>
      <w:r w:rsidRPr="00CD663E">
        <w:rPr>
          <w:bCs/>
          <w:sz w:val="22"/>
          <w:szCs w:val="22"/>
          <w:lang w:val="sr-Latn-ME"/>
        </w:rPr>
        <w:t>Ako ste alergični (hipersen</w:t>
      </w:r>
      <w:r w:rsidR="00216A20" w:rsidRPr="00CD663E">
        <w:rPr>
          <w:bCs/>
          <w:sz w:val="22"/>
          <w:szCs w:val="22"/>
          <w:lang w:val="sr-Latn-ME"/>
        </w:rPr>
        <w:t>z</w:t>
      </w:r>
      <w:r w:rsidRPr="00CD663E">
        <w:rPr>
          <w:bCs/>
          <w:sz w:val="22"/>
          <w:szCs w:val="22"/>
          <w:lang w:val="sr-Latn-ME"/>
        </w:rPr>
        <w:t>itivni) na trimetazidin</w:t>
      </w:r>
      <w:r w:rsidRPr="00CD663E">
        <w:rPr>
          <w:rFonts w:eastAsia="TimesNewRoman"/>
          <w:sz w:val="22"/>
          <w:szCs w:val="22"/>
          <w:lang w:val="sr-Latn-ME"/>
        </w:rPr>
        <w:t xml:space="preserve"> ili na bilo koji drugi sastojak ovog lijeka (navedeni u odjeljku 6).</w:t>
      </w:r>
    </w:p>
    <w:p w14:paraId="5A850C81" w14:textId="0E81C592" w:rsidR="00620860" w:rsidRPr="00CD663E" w:rsidRDefault="00620860" w:rsidP="00CD663E">
      <w:pPr>
        <w:numPr>
          <w:ilvl w:val="0"/>
          <w:numId w:val="29"/>
        </w:numPr>
        <w:tabs>
          <w:tab w:val="left" w:pos="284"/>
        </w:tabs>
        <w:autoSpaceDE w:val="0"/>
        <w:autoSpaceDN w:val="0"/>
        <w:adjustRightInd w:val="0"/>
        <w:jc w:val="both"/>
        <w:rPr>
          <w:rFonts w:eastAsia="TimesNewRoman"/>
          <w:sz w:val="22"/>
          <w:szCs w:val="22"/>
          <w:lang w:val="sr-Latn-ME"/>
        </w:rPr>
      </w:pPr>
      <w:r w:rsidRPr="00CD663E">
        <w:rPr>
          <w:rFonts w:eastAsia="TimesNewRoman"/>
          <w:sz w:val="22"/>
          <w:szCs w:val="22"/>
          <w:lang w:val="sr-Latn-ME"/>
        </w:rPr>
        <w:t>Ako imate Parkinsonovu bolest: to je oboljenje mozga koje uzrokuje poremećaje</w:t>
      </w:r>
      <w:r w:rsidR="00D923BE" w:rsidRPr="00CD663E">
        <w:rPr>
          <w:rFonts w:eastAsia="TimesNewRoman"/>
          <w:sz w:val="22"/>
          <w:szCs w:val="22"/>
          <w:lang w:val="sr-Latn-ME"/>
        </w:rPr>
        <w:t xml:space="preserve"> </w:t>
      </w:r>
      <w:r w:rsidRPr="00CD663E">
        <w:rPr>
          <w:rFonts w:eastAsia="TimesNewRoman"/>
          <w:sz w:val="22"/>
          <w:szCs w:val="22"/>
          <w:lang w:val="sr-Latn-ME"/>
        </w:rPr>
        <w:t>pokreta (drhtanje, ukočenost mišića, usporeni pokreti i nestabilnost i zanošenje pri hodu).</w:t>
      </w:r>
    </w:p>
    <w:p w14:paraId="3D3D9CB0" w14:textId="77777777" w:rsidR="00620860" w:rsidRPr="00CD663E" w:rsidRDefault="00620860" w:rsidP="00CD663E">
      <w:pPr>
        <w:numPr>
          <w:ilvl w:val="0"/>
          <w:numId w:val="29"/>
        </w:numPr>
        <w:tabs>
          <w:tab w:val="left" w:pos="284"/>
        </w:tabs>
        <w:autoSpaceDE w:val="0"/>
        <w:autoSpaceDN w:val="0"/>
        <w:adjustRightInd w:val="0"/>
        <w:jc w:val="both"/>
        <w:rPr>
          <w:rFonts w:eastAsia="TimesNewRoman"/>
          <w:sz w:val="22"/>
          <w:szCs w:val="22"/>
          <w:lang w:val="sr-Latn-ME"/>
        </w:rPr>
      </w:pPr>
      <w:r w:rsidRPr="00CD663E">
        <w:rPr>
          <w:rFonts w:eastAsia="TimesNewRoman"/>
          <w:sz w:val="22"/>
          <w:szCs w:val="22"/>
          <w:lang w:val="sr-Latn-ME"/>
        </w:rPr>
        <w:t xml:space="preserve">Ako imate ozbiljne probleme sa bubrezima. </w:t>
      </w:r>
    </w:p>
    <w:p w14:paraId="07A063E0" w14:textId="77777777" w:rsidR="00445D8F" w:rsidRPr="00CD663E" w:rsidRDefault="00445D8F" w:rsidP="00CD663E">
      <w:pPr>
        <w:rPr>
          <w:sz w:val="22"/>
          <w:szCs w:val="22"/>
          <w:lang w:val="sr-Latn-ME"/>
        </w:rPr>
      </w:pPr>
    </w:p>
    <w:p w14:paraId="2F243269" w14:textId="77777777" w:rsidR="00A02C42" w:rsidRPr="00CD663E" w:rsidRDefault="00F47B6C" w:rsidP="00CD663E">
      <w:pPr>
        <w:rPr>
          <w:b/>
          <w:bCs/>
          <w:sz w:val="22"/>
          <w:szCs w:val="22"/>
          <w:lang w:val="sr-Latn-ME"/>
        </w:rPr>
      </w:pPr>
      <w:r w:rsidRPr="00CD663E">
        <w:rPr>
          <w:b/>
          <w:bCs/>
          <w:sz w:val="22"/>
          <w:szCs w:val="22"/>
          <w:lang w:val="sr-Latn-ME"/>
        </w:rPr>
        <w:t>Upozorenja i mjere opreza:</w:t>
      </w:r>
    </w:p>
    <w:p w14:paraId="1AAEBC2A" w14:textId="61A53E27" w:rsidR="00445D8F" w:rsidRPr="00CD663E" w:rsidRDefault="00445D8F" w:rsidP="00CD663E">
      <w:pPr>
        <w:rPr>
          <w:bCs/>
          <w:sz w:val="22"/>
          <w:szCs w:val="22"/>
          <w:lang w:val="sr-Latn-ME"/>
        </w:rPr>
      </w:pPr>
    </w:p>
    <w:p w14:paraId="249081D6" w14:textId="77777777" w:rsidR="00E02546" w:rsidRPr="00CD663E" w:rsidRDefault="00E02546" w:rsidP="00CD663E">
      <w:pPr>
        <w:keepNext/>
        <w:tabs>
          <w:tab w:val="left" w:pos="284"/>
        </w:tabs>
        <w:jc w:val="both"/>
        <w:outlineLvl w:val="1"/>
        <w:rPr>
          <w:iCs/>
          <w:sz w:val="22"/>
          <w:szCs w:val="22"/>
          <w:lang w:val="sr-Latn-ME"/>
        </w:rPr>
      </w:pPr>
      <w:r w:rsidRPr="00CD663E">
        <w:rPr>
          <w:iCs/>
          <w:sz w:val="22"/>
          <w:szCs w:val="22"/>
          <w:lang w:val="sr-Latn-ME"/>
        </w:rPr>
        <w:t xml:space="preserve">Razgovarajte sa svojim ljekarom ili farmaceutom prije nego što uzmete lijek </w:t>
      </w:r>
      <w:r w:rsidRPr="00CD663E">
        <w:rPr>
          <w:bCs/>
          <w:iCs/>
          <w:sz w:val="22"/>
          <w:szCs w:val="22"/>
          <w:lang w:val="sr-Latn-ME"/>
        </w:rPr>
        <w:t>Preductal.</w:t>
      </w:r>
    </w:p>
    <w:p w14:paraId="56D1C50F" w14:textId="77777777" w:rsidR="00E02546" w:rsidRPr="00CD663E" w:rsidRDefault="00E02546" w:rsidP="00CD663E">
      <w:pPr>
        <w:keepNext/>
        <w:tabs>
          <w:tab w:val="left" w:pos="284"/>
        </w:tabs>
        <w:jc w:val="both"/>
        <w:outlineLvl w:val="1"/>
        <w:rPr>
          <w:iCs/>
          <w:sz w:val="22"/>
          <w:szCs w:val="22"/>
          <w:lang w:val="sr-Latn-ME"/>
        </w:rPr>
      </w:pPr>
    </w:p>
    <w:p w14:paraId="4881B3E1" w14:textId="1B33AA5C" w:rsidR="00E02546" w:rsidRPr="00CD663E" w:rsidRDefault="00E02546" w:rsidP="00CD663E">
      <w:pPr>
        <w:autoSpaceDE w:val="0"/>
        <w:autoSpaceDN w:val="0"/>
        <w:adjustRightInd w:val="0"/>
        <w:jc w:val="both"/>
        <w:rPr>
          <w:sz w:val="22"/>
          <w:szCs w:val="22"/>
          <w:lang w:val="sr-Latn-ME"/>
        </w:rPr>
      </w:pPr>
      <w:r w:rsidRPr="00CD663E">
        <w:rPr>
          <w:sz w:val="22"/>
          <w:szCs w:val="22"/>
          <w:lang w:val="sr-Latn-ME"/>
        </w:rPr>
        <w:t>Ovaj lijek nije namijenjen za liječenje anginoznih napada, niti za početnu terapiju nestabilne angine pektoris. Ovaj lijek se ne koristi za liječenje infarkt</w:t>
      </w:r>
      <w:r w:rsidR="00672F45" w:rsidRPr="00CD663E">
        <w:rPr>
          <w:sz w:val="22"/>
          <w:szCs w:val="22"/>
          <w:lang w:val="sr-Latn-ME"/>
        </w:rPr>
        <w:t>a</w:t>
      </w:r>
      <w:r w:rsidRPr="00CD663E">
        <w:rPr>
          <w:sz w:val="22"/>
          <w:szCs w:val="22"/>
          <w:lang w:val="sr-Latn-ME"/>
        </w:rPr>
        <w:t xml:space="preserve"> miokarda.</w:t>
      </w:r>
    </w:p>
    <w:p w14:paraId="32DE9A01" w14:textId="77777777" w:rsidR="00E02546" w:rsidRPr="00CD663E" w:rsidRDefault="00E02546" w:rsidP="00CD663E">
      <w:pPr>
        <w:tabs>
          <w:tab w:val="left" w:pos="284"/>
        </w:tabs>
        <w:jc w:val="both"/>
        <w:rPr>
          <w:sz w:val="22"/>
          <w:szCs w:val="22"/>
          <w:lang w:val="sr-Latn-ME"/>
        </w:rPr>
      </w:pPr>
    </w:p>
    <w:p w14:paraId="20C6D4FC" w14:textId="77777777" w:rsidR="00E02546" w:rsidRPr="00CD663E" w:rsidRDefault="00E02546" w:rsidP="00CD663E">
      <w:pPr>
        <w:tabs>
          <w:tab w:val="left" w:pos="284"/>
        </w:tabs>
        <w:jc w:val="both"/>
        <w:rPr>
          <w:sz w:val="22"/>
          <w:szCs w:val="22"/>
          <w:lang w:val="sr-Latn-ME"/>
        </w:rPr>
      </w:pPr>
      <w:r w:rsidRPr="00CD663E">
        <w:rPr>
          <w:sz w:val="22"/>
          <w:szCs w:val="22"/>
          <w:lang w:val="sr-Latn-ME"/>
        </w:rPr>
        <w:t>Ako dobijete anginozni napad, obavijestite o tome svog ljekara. Biće potrebno da se na Vama urade neki testovi i može da se desi da Vam prilagode terapiju.</w:t>
      </w:r>
    </w:p>
    <w:p w14:paraId="06E57901" w14:textId="77777777" w:rsidR="00E02546" w:rsidRPr="00CD663E" w:rsidRDefault="00E02546" w:rsidP="00CD663E">
      <w:pPr>
        <w:tabs>
          <w:tab w:val="left" w:pos="284"/>
        </w:tabs>
        <w:jc w:val="both"/>
        <w:rPr>
          <w:sz w:val="22"/>
          <w:szCs w:val="22"/>
          <w:lang w:val="sr-Latn-ME"/>
        </w:rPr>
      </w:pPr>
    </w:p>
    <w:p w14:paraId="2C5FCA58" w14:textId="23851FAC" w:rsidR="00E02546" w:rsidRPr="00CD663E" w:rsidRDefault="00E02546" w:rsidP="00CD663E">
      <w:pPr>
        <w:tabs>
          <w:tab w:val="left" w:pos="284"/>
        </w:tabs>
        <w:jc w:val="both"/>
        <w:rPr>
          <w:rFonts w:eastAsia="TimesNewRoman"/>
          <w:sz w:val="22"/>
          <w:szCs w:val="22"/>
          <w:lang w:val="sr-Latn-ME"/>
        </w:rPr>
      </w:pPr>
      <w:r w:rsidRPr="00CD663E">
        <w:rPr>
          <w:sz w:val="22"/>
          <w:szCs w:val="22"/>
          <w:lang w:val="sr-Latn-ME"/>
        </w:rPr>
        <w:t xml:space="preserve">Ovaj lijek može da uzrokuje ili pogorša simptome poput </w:t>
      </w:r>
      <w:r w:rsidRPr="00CD663E">
        <w:rPr>
          <w:rFonts w:eastAsia="TimesNewRoman"/>
          <w:sz w:val="22"/>
          <w:szCs w:val="22"/>
          <w:lang w:val="sr-Latn-ME"/>
        </w:rPr>
        <w:t>drhtanja, ukočenosti mišića, usporenih pokreta i nestabilnosti i zanošenj</w:t>
      </w:r>
      <w:r w:rsidR="00672F45" w:rsidRPr="00CD663E">
        <w:rPr>
          <w:rFonts w:eastAsia="TimesNewRoman"/>
          <w:sz w:val="22"/>
          <w:szCs w:val="22"/>
          <w:lang w:val="sr-Latn-ME"/>
        </w:rPr>
        <w:t>a</w:t>
      </w:r>
      <w:r w:rsidRPr="00CD663E">
        <w:rPr>
          <w:rFonts w:eastAsia="TimesNewRoman"/>
          <w:sz w:val="22"/>
          <w:szCs w:val="22"/>
          <w:lang w:val="sr-Latn-ME"/>
        </w:rPr>
        <w:t xml:space="preserve"> pri hodu, naročito kod starijih pacijenata. Ove pojave treba ispitati i morate da ih prijavite svom ljekaru koji će ponovo da razmotri terapiju koju primate.</w:t>
      </w:r>
    </w:p>
    <w:p w14:paraId="71E26789" w14:textId="77777777" w:rsidR="00E02546" w:rsidRPr="00CD663E" w:rsidRDefault="00E02546" w:rsidP="00CD663E">
      <w:pPr>
        <w:tabs>
          <w:tab w:val="left" w:pos="284"/>
        </w:tabs>
        <w:jc w:val="both"/>
        <w:rPr>
          <w:rFonts w:eastAsia="TimesNewRoman"/>
          <w:sz w:val="22"/>
          <w:szCs w:val="22"/>
          <w:lang w:val="sr-Latn-ME"/>
        </w:rPr>
      </w:pPr>
    </w:p>
    <w:p w14:paraId="15AADD3F" w14:textId="47D7E7BD" w:rsidR="00E02546" w:rsidRPr="00CD663E" w:rsidRDefault="00E02546" w:rsidP="00CD663E">
      <w:pPr>
        <w:jc w:val="both"/>
        <w:rPr>
          <w:bCs/>
          <w:sz w:val="22"/>
          <w:szCs w:val="22"/>
          <w:lang w:val="sr-Latn-ME"/>
        </w:rPr>
      </w:pPr>
      <w:r w:rsidRPr="00CD663E">
        <w:rPr>
          <w:rFonts w:eastAsia="TimesNewRoman"/>
          <w:sz w:val="22"/>
          <w:szCs w:val="22"/>
          <w:lang w:val="sr-Latn-ME"/>
        </w:rPr>
        <w:t>U slučaju ozbiljnog oštećenja funkcije jetre, l</w:t>
      </w:r>
      <w:r w:rsidR="00216A20" w:rsidRPr="00CD663E">
        <w:rPr>
          <w:rFonts w:eastAsia="TimesNewRoman"/>
          <w:sz w:val="22"/>
          <w:szCs w:val="22"/>
          <w:lang w:val="sr-Latn-ME"/>
        </w:rPr>
        <w:t>ij</w:t>
      </w:r>
      <w:r w:rsidRPr="00CD663E">
        <w:rPr>
          <w:rFonts w:eastAsia="TimesNewRoman"/>
          <w:sz w:val="22"/>
          <w:szCs w:val="22"/>
          <w:lang w:val="sr-Latn-ME"/>
        </w:rPr>
        <w:t>ek se može uzimati samo pod strogim individualnim nadzorom l</w:t>
      </w:r>
      <w:r w:rsidR="00672F45" w:rsidRPr="00CD663E">
        <w:rPr>
          <w:rFonts w:eastAsia="TimesNewRoman"/>
          <w:sz w:val="22"/>
          <w:szCs w:val="22"/>
          <w:lang w:val="sr-Latn-ME"/>
        </w:rPr>
        <w:t>j</w:t>
      </w:r>
      <w:r w:rsidRPr="00CD663E">
        <w:rPr>
          <w:rFonts w:eastAsia="TimesNewRoman"/>
          <w:sz w:val="22"/>
          <w:szCs w:val="22"/>
          <w:lang w:val="sr-Latn-ME"/>
        </w:rPr>
        <w:t xml:space="preserve">ekara. </w:t>
      </w:r>
    </w:p>
    <w:p w14:paraId="1B4E43EC" w14:textId="77777777" w:rsidR="00E02546" w:rsidRPr="00CD663E" w:rsidRDefault="00E02546" w:rsidP="00CD663E">
      <w:pPr>
        <w:jc w:val="both"/>
        <w:rPr>
          <w:bCs/>
          <w:sz w:val="22"/>
          <w:szCs w:val="22"/>
          <w:lang w:val="sr-Latn-ME"/>
        </w:rPr>
      </w:pPr>
    </w:p>
    <w:p w14:paraId="3C755ED1" w14:textId="77777777" w:rsidR="00C77D13" w:rsidRPr="00CD663E" w:rsidRDefault="00C77D13" w:rsidP="00CD663E">
      <w:pPr>
        <w:jc w:val="both"/>
        <w:rPr>
          <w:b/>
          <w:bCs/>
          <w:sz w:val="22"/>
          <w:szCs w:val="22"/>
          <w:lang w:val="sr-Latn-ME"/>
        </w:rPr>
      </w:pPr>
      <w:r w:rsidRPr="00CD663E">
        <w:rPr>
          <w:b/>
          <w:bCs/>
          <w:sz w:val="22"/>
          <w:szCs w:val="22"/>
          <w:lang w:val="sr-Latn-ME"/>
        </w:rPr>
        <w:t>Djeca i adolescenti</w:t>
      </w:r>
    </w:p>
    <w:p w14:paraId="7DC33D4E" w14:textId="4C891020" w:rsidR="00C77D13" w:rsidRPr="00CD663E" w:rsidRDefault="00C77D13" w:rsidP="00CD663E">
      <w:pPr>
        <w:jc w:val="both"/>
        <w:rPr>
          <w:bCs/>
          <w:sz w:val="22"/>
          <w:szCs w:val="22"/>
          <w:lang w:val="sr-Latn-ME"/>
        </w:rPr>
      </w:pPr>
    </w:p>
    <w:p w14:paraId="482DFF7F" w14:textId="77777777" w:rsidR="009B0E5E" w:rsidRPr="00CD663E" w:rsidRDefault="009B0E5E" w:rsidP="00CD663E">
      <w:pPr>
        <w:jc w:val="both"/>
        <w:rPr>
          <w:sz w:val="22"/>
          <w:szCs w:val="22"/>
          <w:lang w:val="sr-Latn-ME"/>
        </w:rPr>
      </w:pPr>
      <w:r w:rsidRPr="00CD663E">
        <w:rPr>
          <w:sz w:val="22"/>
          <w:szCs w:val="22"/>
          <w:lang w:val="sr-Latn-ME"/>
        </w:rPr>
        <w:t>Ne preporučuje se primjena lijeka Preductal kod djece ispod 18 godina starosti.</w:t>
      </w:r>
    </w:p>
    <w:p w14:paraId="413C7A56" w14:textId="77777777" w:rsidR="009B0E5E" w:rsidRPr="00CD663E" w:rsidRDefault="009B0E5E" w:rsidP="00CD663E">
      <w:pPr>
        <w:jc w:val="both"/>
        <w:rPr>
          <w:bCs/>
          <w:sz w:val="22"/>
          <w:szCs w:val="22"/>
          <w:lang w:val="sr-Latn-ME"/>
        </w:rPr>
      </w:pPr>
    </w:p>
    <w:p w14:paraId="4613E12E" w14:textId="77777777" w:rsidR="00A32113" w:rsidRPr="00CD663E" w:rsidRDefault="00A32113" w:rsidP="00CD663E">
      <w:pPr>
        <w:jc w:val="both"/>
        <w:rPr>
          <w:b/>
          <w:sz w:val="22"/>
          <w:szCs w:val="22"/>
          <w:lang w:val="sr-Latn-ME"/>
        </w:rPr>
      </w:pPr>
      <w:r w:rsidRPr="00CD663E">
        <w:rPr>
          <w:b/>
          <w:sz w:val="22"/>
          <w:szCs w:val="22"/>
          <w:lang w:val="sr-Latn-ME"/>
        </w:rPr>
        <w:t xml:space="preserve">Primjena drugih </w:t>
      </w:r>
      <w:r w:rsidR="001B03B0" w:rsidRPr="00CD663E">
        <w:rPr>
          <w:b/>
          <w:sz w:val="22"/>
          <w:szCs w:val="22"/>
          <w:lang w:val="sr-Latn-ME"/>
        </w:rPr>
        <w:t>l</w:t>
      </w:r>
      <w:r w:rsidRPr="00CD663E">
        <w:rPr>
          <w:b/>
          <w:sz w:val="22"/>
          <w:szCs w:val="22"/>
          <w:lang w:val="sr-Latn-ME"/>
        </w:rPr>
        <w:t>jekova</w:t>
      </w:r>
    </w:p>
    <w:p w14:paraId="03B287B1" w14:textId="4836C1DC" w:rsidR="00445D8F" w:rsidRPr="00CD663E" w:rsidRDefault="00445D8F" w:rsidP="00CD663E">
      <w:pPr>
        <w:jc w:val="both"/>
        <w:rPr>
          <w:sz w:val="22"/>
          <w:szCs w:val="22"/>
          <w:lang w:val="sr-Latn-ME"/>
        </w:rPr>
      </w:pPr>
    </w:p>
    <w:p w14:paraId="658C094E" w14:textId="77777777" w:rsidR="00F80144" w:rsidRPr="00CD663E" w:rsidRDefault="00F80144" w:rsidP="00CD663E">
      <w:pPr>
        <w:keepNext/>
        <w:tabs>
          <w:tab w:val="left" w:pos="284"/>
        </w:tabs>
        <w:jc w:val="both"/>
        <w:outlineLvl w:val="1"/>
        <w:rPr>
          <w:iCs/>
          <w:sz w:val="22"/>
          <w:szCs w:val="22"/>
          <w:lang w:val="sr-Latn-ME"/>
        </w:rPr>
      </w:pPr>
      <w:r w:rsidRPr="00CD663E">
        <w:rPr>
          <w:iCs/>
          <w:sz w:val="22"/>
          <w:szCs w:val="22"/>
          <w:lang w:val="sr-Latn-ME"/>
        </w:rPr>
        <w:t>Nijesu prijavljene interakcije sa drugim ljekovima.</w:t>
      </w:r>
    </w:p>
    <w:p w14:paraId="484DDA90" w14:textId="77777777" w:rsidR="00F80144" w:rsidRPr="00CD663E" w:rsidRDefault="00F80144" w:rsidP="00CD663E">
      <w:pPr>
        <w:keepNext/>
        <w:tabs>
          <w:tab w:val="left" w:pos="284"/>
        </w:tabs>
        <w:jc w:val="both"/>
        <w:outlineLvl w:val="1"/>
        <w:rPr>
          <w:iCs/>
          <w:sz w:val="22"/>
          <w:szCs w:val="22"/>
          <w:lang w:val="sr-Latn-ME"/>
        </w:rPr>
      </w:pPr>
    </w:p>
    <w:p w14:paraId="6DC6AF5C" w14:textId="19D84D79" w:rsidR="00F80144" w:rsidRPr="00CD663E" w:rsidRDefault="00F80144" w:rsidP="00CD663E">
      <w:pPr>
        <w:jc w:val="both"/>
        <w:rPr>
          <w:sz w:val="22"/>
          <w:szCs w:val="22"/>
          <w:lang w:val="sr-Latn-ME"/>
        </w:rPr>
      </w:pPr>
      <w:r w:rsidRPr="00CD663E">
        <w:rPr>
          <w:sz w:val="22"/>
          <w:szCs w:val="22"/>
          <w:lang w:val="sr-Latn-ME"/>
        </w:rPr>
        <w:t>Obavijestite svog ljekara ili farmaceuta ako uzimate ili ste nedavno uzeli ili biste mogli da uzimate bilo koje druge ljekove.</w:t>
      </w:r>
    </w:p>
    <w:p w14:paraId="77B7E9AA" w14:textId="77777777" w:rsidR="00F80144" w:rsidRPr="00CD663E" w:rsidRDefault="00F80144" w:rsidP="00CD663E">
      <w:pPr>
        <w:jc w:val="both"/>
        <w:rPr>
          <w:sz w:val="22"/>
          <w:szCs w:val="22"/>
          <w:lang w:val="sr-Latn-ME"/>
        </w:rPr>
      </w:pPr>
    </w:p>
    <w:p w14:paraId="730C4CF1" w14:textId="19D90D94" w:rsidR="00A32113" w:rsidRPr="00CD663E" w:rsidRDefault="00A32113" w:rsidP="00CD663E">
      <w:pPr>
        <w:jc w:val="both"/>
        <w:rPr>
          <w:b/>
          <w:bCs/>
          <w:sz w:val="22"/>
          <w:szCs w:val="22"/>
          <w:lang w:val="sr-Latn-ME"/>
        </w:rPr>
      </w:pPr>
      <w:r w:rsidRPr="00CD663E">
        <w:rPr>
          <w:b/>
          <w:bCs/>
          <w:sz w:val="22"/>
          <w:szCs w:val="22"/>
          <w:lang w:val="sr-Latn-ME"/>
        </w:rPr>
        <w:t>Uzim</w:t>
      </w:r>
      <w:r w:rsidR="003A3507" w:rsidRPr="00CD663E">
        <w:rPr>
          <w:b/>
          <w:bCs/>
          <w:sz w:val="22"/>
          <w:szCs w:val="22"/>
          <w:lang w:val="sr-Latn-ME"/>
        </w:rPr>
        <w:t xml:space="preserve">anje lijeka </w:t>
      </w:r>
      <w:r w:rsidR="007E62AC" w:rsidRPr="00CD663E">
        <w:rPr>
          <w:b/>
          <w:bCs/>
          <w:sz w:val="22"/>
          <w:szCs w:val="22"/>
          <w:lang w:val="sr-Latn-ME"/>
        </w:rPr>
        <w:t>Preductal</w:t>
      </w:r>
      <w:r w:rsidR="003A3507" w:rsidRPr="00CD663E">
        <w:rPr>
          <w:b/>
          <w:bCs/>
          <w:sz w:val="22"/>
          <w:szCs w:val="22"/>
          <w:lang w:val="sr-Latn-ME"/>
        </w:rPr>
        <w:t xml:space="preserve"> sa hranom ili piće</w:t>
      </w:r>
      <w:r w:rsidRPr="00CD663E">
        <w:rPr>
          <w:b/>
          <w:bCs/>
          <w:sz w:val="22"/>
          <w:szCs w:val="22"/>
          <w:lang w:val="sr-Latn-ME"/>
        </w:rPr>
        <w:t>m</w:t>
      </w:r>
      <w:r w:rsidR="00A02C42" w:rsidRPr="00CD663E">
        <w:rPr>
          <w:b/>
          <w:bCs/>
          <w:sz w:val="22"/>
          <w:szCs w:val="22"/>
          <w:lang w:val="sr-Latn-ME"/>
        </w:rPr>
        <w:t xml:space="preserve"> </w:t>
      </w:r>
    </w:p>
    <w:p w14:paraId="39F0A9DE" w14:textId="295D2D9A" w:rsidR="00445D8F" w:rsidRPr="00CD663E" w:rsidRDefault="00445D8F" w:rsidP="00CD663E">
      <w:pPr>
        <w:jc w:val="both"/>
        <w:rPr>
          <w:bCs/>
          <w:sz w:val="22"/>
          <w:szCs w:val="22"/>
          <w:lang w:val="sr-Latn-ME"/>
        </w:rPr>
      </w:pPr>
    </w:p>
    <w:p w14:paraId="1E6F1C41" w14:textId="0FFA5208" w:rsidR="00C743CE" w:rsidRPr="00CD663E" w:rsidRDefault="00C743CE" w:rsidP="00CD663E">
      <w:pPr>
        <w:jc w:val="both"/>
        <w:rPr>
          <w:bCs/>
          <w:sz w:val="22"/>
          <w:szCs w:val="22"/>
          <w:lang w:val="sr-Latn-ME"/>
        </w:rPr>
      </w:pPr>
      <w:r w:rsidRPr="00CD663E">
        <w:rPr>
          <w:bCs/>
          <w:sz w:val="22"/>
          <w:szCs w:val="22"/>
          <w:lang w:val="sr-Latn-ME"/>
        </w:rPr>
        <w:t>Lijek Preductal može se uzimati tokom obroka ili bez obzira na obroke.</w:t>
      </w:r>
    </w:p>
    <w:p w14:paraId="76AB231E" w14:textId="77777777" w:rsidR="00C743CE" w:rsidRPr="00CD663E" w:rsidRDefault="00C743CE" w:rsidP="00CD663E">
      <w:pPr>
        <w:jc w:val="both"/>
        <w:rPr>
          <w:bCs/>
          <w:sz w:val="22"/>
          <w:szCs w:val="22"/>
          <w:lang w:val="sr-Latn-ME"/>
        </w:rPr>
      </w:pPr>
    </w:p>
    <w:p w14:paraId="60B18E47" w14:textId="77777777" w:rsidR="00A92C66" w:rsidRPr="00CD663E" w:rsidRDefault="00F47B6C" w:rsidP="00CD663E">
      <w:pPr>
        <w:jc w:val="both"/>
        <w:rPr>
          <w:b/>
          <w:sz w:val="22"/>
          <w:szCs w:val="22"/>
          <w:lang w:val="sr-Latn-ME"/>
        </w:rPr>
      </w:pPr>
      <w:r w:rsidRPr="00CD663E">
        <w:rPr>
          <w:b/>
          <w:sz w:val="22"/>
          <w:szCs w:val="22"/>
          <w:lang w:val="sr-Latn-ME"/>
        </w:rPr>
        <w:t>Plodnost, trudnoća i dojenje</w:t>
      </w:r>
    </w:p>
    <w:p w14:paraId="16AC1176" w14:textId="3DC5FB65" w:rsidR="00A92C66" w:rsidRPr="00CD663E" w:rsidRDefault="00A92C66" w:rsidP="00CD663E">
      <w:pPr>
        <w:jc w:val="both"/>
        <w:rPr>
          <w:b/>
          <w:sz w:val="22"/>
          <w:szCs w:val="22"/>
          <w:lang w:val="sr-Latn-ME"/>
        </w:rPr>
      </w:pPr>
    </w:p>
    <w:p w14:paraId="0C1B8A95" w14:textId="77777777" w:rsidR="00AF2158" w:rsidRPr="00CD663E" w:rsidRDefault="00AF2158" w:rsidP="00CD663E">
      <w:pPr>
        <w:tabs>
          <w:tab w:val="center" w:pos="4536"/>
          <w:tab w:val="right" w:pos="9072"/>
        </w:tabs>
        <w:jc w:val="both"/>
        <w:rPr>
          <w:bCs/>
          <w:sz w:val="22"/>
          <w:szCs w:val="22"/>
          <w:lang w:val="sr-Latn-ME"/>
        </w:rPr>
      </w:pPr>
      <w:r w:rsidRPr="00CD663E">
        <w:rPr>
          <w:bCs/>
          <w:sz w:val="22"/>
          <w:szCs w:val="22"/>
          <w:lang w:val="sr-Latn-ME"/>
        </w:rPr>
        <w:t>Ne preporučuje se uzimanje ovog lijeka tokom trudnoće. Ako otkrijete da ste trudni tokom uzimanja ovog lijeka, obratite se za savjet svom ljekaru, jer samo Vaš ljekar može da procijeni koliko je neophodno da nastavite svoje liječenje.</w:t>
      </w:r>
    </w:p>
    <w:p w14:paraId="17A02051" w14:textId="77777777" w:rsidR="00AF2158" w:rsidRPr="00CD663E" w:rsidRDefault="00AF2158" w:rsidP="00CD663E">
      <w:pPr>
        <w:tabs>
          <w:tab w:val="center" w:pos="4536"/>
          <w:tab w:val="right" w:pos="9072"/>
        </w:tabs>
        <w:jc w:val="both"/>
        <w:rPr>
          <w:bCs/>
          <w:sz w:val="22"/>
          <w:szCs w:val="22"/>
          <w:lang w:val="sr-Latn-ME"/>
        </w:rPr>
      </w:pPr>
    </w:p>
    <w:p w14:paraId="75048104" w14:textId="77777777" w:rsidR="00AF2158" w:rsidRPr="00CD663E" w:rsidRDefault="00AF2158" w:rsidP="00CD663E">
      <w:pPr>
        <w:tabs>
          <w:tab w:val="center" w:pos="4536"/>
          <w:tab w:val="right" w:pos="9072"/>
        </w:tabs>
        <w:jc w:val="both"/>
        <w:rPr>
          <w:bCs/>
          <w:sz w:val="22"/>
          <w:szCs w:val="22"/>
          <w:lang w:val="sr-Latn-ME"/>
        </w:rPr>
      </w:pPr>
      <w:r w:rsidRPr="00CD663E">
        <w:rPr>
          <w:bCs/>
          <w:sz w:val="22"/>
          <w:szCs w:val="22"/>
          <w:lang w:val="sr-Latn-ME"/>
        </w:rPr>
        <w:t xml:space="preserve">Budući da na raspolaganju nema podataka o tome da li se ovaj lijek izlučuje u majčinom mlijeku kod ljudi, ne preporučuje se uzimanje </w:t>
      </w:r>
      <w:r w:rsidRPr="00CD663E">
        <w:rPr>
          <w:sz w:val="22"/>
          <w:szCs w:val="22"/>
          <w:lang w:val="sr-Latn-ME"/>
        </w:rPr>
        <w:t>lijeka Preductal tokom dojenja.</w:t>
      </w:r>
    </w:p>
    <w:p w14:paraId="48D65C21" w14:textId="77777777" w:rsidR="00AF2158" w:rsidRPr="00CD663E" w:rsidRDefault="00AF2158" w:rsidP="00CD663E">
      <w:pPr>
        <w:tabs>
          <w:tab w:val="center" w:pos="4536"/>
          <w:tab w:val="right" w:pos="9072"/>
        </w:tabs>
        <w:jc w:val="both"/>
        <w:rPr>
          <w:bCs/>
          <w:sz w:val="22"/>
          <w:szCs w:val="22"/>
          <w:lang w:val="sr-Latn-ME"/>
        </w:rPr>
      </w:pPr>
    </w:p>
    <w:p w14:paraId="62994A8F" w14:textId="77777777" w:rsidR="00AF2158" w:rsidRPr="00CD663E" w:rsidRDefault="00AF2158" w:rsidP="00CD663E">
      <w:pPr>
        <w:jc w:val="both"/>
        <w:rPr>
          <w:b/>
          <w:sz w:val="22"/>
          <w:szCs w:val="22"/>
          <w:lang w:val="sr-Latn-ME"/>
        </w:rPr>
      </w:pPr>
      <w:r w:rsidRPr="00CD663E">
        <w:rPr>
          <w:bCs/>
          <w:sz w:val="22"/>
          <w:szCs w:val="22"/>
          <w:lang w:val="sr-Latn-ME"/>
        </w:rPr>
        <w:lastRenderedPageBreak/>
        <w:t>Ako ste trudni ili dojite, mislite da ste možda trudni ili planirate trudnoću, obratite se za savjet svom ljekaru ili farmaceutu prije nego što uzmete ovaj lijek.</w:t>
      </w:r>
    </w:p>
    <w:p w14:paraId="6F4A2FE0" w14:textId="77777777" w:rsidR="00AF2158" w:rsidRPr="00CD663E" w:rsidRDefault="00AF2158" w:rsidP="00CD663E">
      <w:pPr>
        <w:rPr>
          <w:b/>
          <w:sz w:val="22"/>
          <w:szCs w:val="22"/>
          <w:lang w:val="sr-Latn-ME"/>
        </w:rPr>
      </w:pPr>
    </w:p>
    <w:p w14:paraId="6226A346" w14:textId="5705F942" w:rsidR="00A32113" w:rsidRPr="00CD663E" w:rsidRDefault="00A32113" w:rsidP="00CD663E">
      <w:pPr>
        <w:rPr>
          <w:b/>
          <w:bCs/>
          <w:sz w:val="22"/>
          <w:szCs w:val="22"/>
          <w:lang w:val="sr-Latn-ME"/>
        </w:rPr>
      </w:pPr>
      <w:r w:rsidRPr="00CD663E">
        <w:rPr>
          <w:b/>
          <w:sz w:val="22"/>
          <w:szCs w:val="22"/>
          <w:lang w:val="sr-Latn-ME"/>
        </w:rPr>
        <w:t xml:space="preserve">Uticaj lijeka </w:t>
      </w:r>
      <w:r w:rsidR="00F37FA7" w:rsidRPr="00CD663E">
        <w:rPr>
          <w:b/>
          <w:sz w:val="22"/>
          <w:szCs w:val="22"/>
          <w:lang w:val="sr-Latn-ME"/>
        </w:rPr>
        <w:t>Preductal</w:t>
      </w:r>
      <w:r w:rsidRPr="00CD663E">
        <w:rPr>
          <w:b/>
          <w:sz w:val="22"/>
          <w:szCs w:val="22"/>
          <w:lang w:val="sr-Latn-ME"/>
        </w:rPr>
        <w:t xml:space="preserve"> na </w:t>
      </w:r>
      <w:r w:rsidR="00F47B6C" w:rsidRPr="00CD663E">
        <w:rPr>
          <w:b/>
          <w:sz w:val="22"/>
          <w:szCs w:val="22"/>
          <w:lang w:val="sr-Latn-ME"/>
        </w:rPr>
        <w:t xml:space="preserve">sposobnost upravljanja </w:t>
      </w:r>
      <w:r w:rsidRPr="00CD663E">
        <w:rPr>
          <w:b/>
          <w:sz w:val="22"/>
          <w:szCs w:val="22"/>
          <w:lang w:val="sr-Latn-ME"/>
        </w:rPr>
        <w:t>vozilima i rukovanje mašinama</w:t>
      </w:r>
      <w:r w:rsidRPr="00CD663E">
        <w:rPr>
          <w:b/>
          <w:bCs/>
          <w:sz w:val="22"/>
          <w:szCs w:val="22"/>
          <w:lang w:val="sr-Latn-ME"/>
        </w:rPr>
        <w:t xml:space="preserve"> </w:t>
      </w:r>
    </w:p>
    <w:p w14:paraId="7F52923D" w14:textId="2DB64BBD" w:rsidR="00445D8F" w:rsidRPr="00CD663E" w:rsidRDefault="00445D8F" w:rsidP="00CD663E">
      <w:pPr>
        <w:rPr>
          <w:bCs/>
          <w:sz w:val="22"/>
          <w:szCs w:val="22"/>
          <w:lang w:val="sr-Latn-ME"/>
        </w:rPr>
      </w:pPr>
    </w:p>
    <w:p w14:paraId="7F995328" w14:textId="77777777" w:rsidR="00EF4B0A" w:rsidRPr="00CD663E" w:rsidRDefault="00EF4B0A" w:rsidP="00CD663E">
      <w:pPr>
        <w:rPr>
          <w:b/>
          <w:bCs/>
          <w:sz w:val="22"/>
          <w:szCs w:val="22"/>
          <w:lang w:val="sr-Latn-ME"/>
        </w:rPr>
      </w:pPr>
      <w:r w:rsidRPr="00CD663E">
        <w:rPr>
          <w:sz w:val="22"/>
          <w:szCs w:val="22"/>
          <w:lang w:val="sr-Latn-ME"/>
        </w:rPr>
        <w:t>Ovaj lijek može kod Vas da izazove vrtoglavicu i pospanost, a to može da utiče na vašu sposobnost da upravljate vozilom ili rukujete mašinama.</w:t>
      </w:r>
    </w:p>
    <w:p w14:paraId="45844D61" w14:textId="77777777" w:rsidR="00EF4B0A" w:rsidRPr="00CD663E" w:rsidRDefault="00EF4B0A" w:rsidP="00CD663E">
      <w:pPr>
        <w:rPr>
          <w:bCs/>
          <w:sz w:val="22"/>
          <w:szCs w:val="22"/>
          <w:lang w:val="sr-Latn-ME"/>
        </w:rPr>
      </w:pPr>
    </w:p>
    <w:p w14:paraId="1DC117E3" w14:textId="28D302D8" w:rsidR="00A32113" w:rsidRPr="00CD663E" w:rsidRDefault="00A32113" w:rsidP="00CD663E">
      <w:pPr>
        <w:widowControl w:val="0"/>
        <w:autoSpaceDE w:val="0"/>
        <w:autoSpaceDN w:val="0"/>
        <w:rPr>
          <w:b/>
          <w:sz w:val="22"/>
          <w:szCs w:val="22"/>
          <w:lang w:val="sr-Latn-ME"/>
        </w:rPr>
      </w:pPr>
      <w:r w:rsidRPr="00CD663E">
        <w:rPr>
          <w:b/>
          <w:sz w:val="22"/>
          <w:szCs w:val="22"/>
          <w:lang w:val="sr-Latn-ME"/>
        </w:rPr>
        <w:t>Važne informacije o nekim sastojcima lijeka</w:t>
      </w:r>
      <w:r w:rsidR="00EF4B0A" w:rsidRPr="00CD663E">
        <w:rPr>
          <w:b/>
          <w:sz w:val="22"/>
          <w:szCs w:val="22"/>
          <w:lang w:val="sr-Latn-ME"/>
        </w:rPr>
        <w:t xml:space="preserve"> Preductal</w:t>
      </w:r>
    </w:p>
    <w:p w14:paraId="4220D3D0" w14:textId="006AA703" w:rsidR="00EF4B0A" w:rsidRPr="00CD663E" w:rsidRDefault="00EF4B0A" w:rsidP="00CD663E">
      <w:pPr>
        <w:widowControl w:val="0"/>
        <w:autoSpaceDE w:val="0"/>
        <w:autoSpaceDN w:val="0"/>
        <w:rPr>
          <w:b/>
          <w:sz w:val="22"/>
          <w:szCs w:val="22"/>
          <w:lang w:val="sr-Latn-ME"/>
        </w:rPr>
      </w:pPr>
    </w:p>
    <w:p w14:paraId="1695C667" w14:textId="24409A59" w:rsidR="00EF4B0A" w:rsidRPr="00CD663E" w:rsidRDefault="00EF4B0A" w:rsidP="00CD663E">
      <w:pPr>
        <w:autoSpaceDE w:val="0"/>
        <w:autoSpaceDN w:val="0"/>
        <w:adjustRightInd w:val="0"/>
        <w:jc w:val="both"/>
        <w:rPr>
          <w:rFonts w:eastAsia="TimesNewRoman"/>
          <w:sz w:val="22"/>
          <w:szCs w:val="22"/>
          <w:lang w:val="sr-Latn-ME"/>
        </w:rPr>
      </w:pPr>
      <w:r w:rsidRPr="00CD663E">
        <w:rPr>
          <w:rFonts w:eastAsia="TimesNewRoman"/>
          <w:sz w:val="22"/>
          <w:szCs w:val="22"/>
          <w:lang w:val="sr-Latn-ME"/>
        </w:rPr>
        <w:t xml:space="preserve">Lijek </w:t>
      </w:r>
      <w:r w:rsidRPr="00CD663E">
        <w:rPr>
          <w:bCs/>
          <w:sz w:val="22"/>
          <w:szCs w:val="22"/>
          <w:lang w:val="sr-Latn-ME"/>
        </w:rPr>
        <w:t>Preductal</w:t>
      </w:r>
      <w:r w:rsidRPr="00CD663E">
        <w:rPr>
          <w:i/>
          <w:sz w:val="22"/>
          <w:szCs w:val="22"/>
          <w:lang w:val="sr-Latn-ME"/>
        </w:rPr>
        <w:t xml:space="preserve"> </w:t>
      </w:r>
      <w:r w:rsidRPr="00CD663E">
        <w:rPr>
          <w:rFonts w:eastAsia="TimesNewRoman"/>
          <w:sz w:val="22"/>
          <w:szCs w:val="22"/>
          <w:lang w:val="sr-Latn-ME"/>
        </w:rPr>
        <w:t>sadrži saharozu. Ako Vam je Vaš ljekar rekao da ne podnosite neke šećere, obavijestite svog ljekara prije nego što počnete da uzimate ovaj lijek.</w:t>
      </w:r>
    </w:p>
    <w:p w14:paraId="7F9E6590" w14:textId="77777777" w:rsidR="00445D8F" w:rsidRPr="00CD663E" w:rsidRDefault="00445D8F" w:rsidP="00CD663E">
      <w:pPr>
        <w:rPr>
          <w:sz w:val="22"/>
          <w:szCs w:val="22"/>
          <w:lang w:val="sr-Latn-ME"/>
        </w:rPr>
      </w:pPr>
    </w:p>
    <w:p w14:paraId="09B1E7C8" w14:textId="77777777" w:rsidR="00CD663E" w:rsidRDefault="00CD663E" w:rsidP="00CD663E">
      <w:pPr>
        <w:tabs>
          <w:tab w:val="left" w:pos="540"/>
          <w:tab w:val="left" w:pos="569"/>
        </w:tabs>
        <w:rPr>
          <w:b/>
          <w:bCs/>
          <w:sz w:val="22"/>
          <w:szCs w:val="22"/>
          <w:lang w:val="sr-Latn-ME"/>
        </w:rPr>
      </w:pPr>
    </w:p>
    <w:p w14:paraId="7AAB3879" w14:textId="199BD11C" w:rsidR="00A32113" w:rsidRPr="00CD663E" w:rsidRDefault="00A32113" w:rsidP="00CD663E">
      <w:pPr>
        <w:tabs>
          <w:tab w:val="left" w:pos="540"/>
          <w:tab w:val="left" w:pos="569"/>
        </w:tabs>
        <w:rPr>
          <w:b/>
          <w:bCs/>
          <w:sz w:val="22"/>
          <w:szCs w:val="22"/>
          <w:lang w:val="sr-Latn-ME"/>
        </w:rPr>
      </w:pPr>
      <w:r w:rsidRPr="00CD663E">
        <w:rPr>
          <w:b/>
          <w:bCs/>
          <w:sz w:val="22"/>
          <w:szCs w:val="22"/>
          <w:lang w:val="sr-Latn-ME"/>
        </w:rPr>
        <w:t xml:space="preserve">3. </w:t>
      </w:r>
      <w:r w:rsidR="00291DAD" w:rsidRPr="00CD663E">
        <w:rPr>
          <w:b/>
          <w:bCs/>
          <w:sz w:val="22"/>
          <w:szCs w:val="22"/>
          <w:lang w:val="sr-Latn-ME"/>
        </w:rPr>
        <w:tab/>
        <w:t xml:space="preserve">KAKO SE UPOTREBLJAVA LIJEK </w:t>
      </w:r>
      <w:r w:rsidR="00FB7F68" w:rsidRPr="00CD663E">
        <w:rPr>
          <w:b/>
          <w:bCs/>
          <w:sz w:val="22"/>
          <w:szCs w:val="22"/>
          <w:lang w:val="sr-Latn-ME"/>
        </w:rPr>
        <w:t>PREDUCTAL</w:t>
      </w:r>
    </w:p>
    <w:p w14:paraId="15A28135" w14:textId="77777777" w:rsidR="00445D8F" w:rsidRPr="00CD663E" w:rsidRDefault="00445D8F" w:rsidP="00CD663E">
      <w:pPr>
        <w:rPr>
          <w:bCs/>
          <w:caps/>
          <w:sz w:val="22"/>
          <w:szCs w:val="22"/>
          <w:lang w:val="sr-Latn-ME"/>
        </w:rPr>
      </w:pPr>
    </w:p>
    <w:p w14:paraId="360B7DA9" w14:textId="2599A246" w:rsidR="00C77D13" w:rsidRPr="00CD663E" w:rsidRDefault="00C77D13" w:rsidP="00CD663E">
      <w:pPr>
        <w:pStyle w:val="Header"/>
        <w:tabs>
          <w:tab w:val="left" w:pos="0"/>
        </w:tabs>
        <w:jc w:val="both"/>
        <w:rPr>
          <w:sz w:val="22"/>
          <w:szCs w:val="22"/>
          <w:lang w:val="sr-Latn-ME"/>
        </w:rPr>
      </w:pPr>
      <w:r w:rsidRPr="00CD663E">
        <w:rPr>
          <w:sz w:val="22"/>
          <w:szCs w:val="22"/>
          <w:lang w:val="sr-Latn-ME"/>
        </w:rPr>
        <w:t xml:space="preserve">Uvijek uzimajte ovaj lijek tačno onako kako Vam je rekao Vaš ljekar ili farmaceut. Provjerite sa ljekarom ili farmaceutom ako niste sigurni kako da koristite ovaj lijek. </w:t>
      </w:r>
    </w:p>
    <w:p w14:paraId="4D1BEE0F" w14:textId="18836F5C" w:rsidR="00C77D13" w:rsidRPr="00CD663E" w:rsidRDefault="00C77D13" w:rsidP="00CD663E">
      <w:pPr>
        <w:jc w:val="both"/>
        <w:rPr>
          <w:bCs/>
          <w:caps/>
          <w:sz w:val="22"/>
          <w:szCs w:val="22"/>
          <w:lang w:val="sr-Latn-ME"/>
        </w:rPr>
      </w:pPr>
    </w:p>
    <w:p w14:paraId="7DE51EFF" w14:textId="77777777" w:rsidR="00EE2FB0" w:rsidRPr="00CD663E" w:rsidRDefault="00EE2FB0" w:rsidP="00CD663E">
      <w:pPr>
        <w:autoSpaceDE w:val="0"/>
        <w:autoSpaceDN w:val="0"/>
        <w:adjustRightInd w:val="0"/>
        <w:jc w:val="both"/>
        <w:rPr>
          <w:bCs/>
          <w:sz w:val="22"/>
          <w:szCs w:val="22"/>
          <w:lang w:val="sr-Latn-ME"/>
        </w:rPr>
      </w:pPr>
      <w:r w:rsidRPr="00CD663E">
        <w:rPr>
          <w:rFonts w:eastAsia="TimesNewRoman"/>
          <w:sz w:val="22"/>
          <w:szCs w:val="22"/>
          <w:lang w:val="sr-Latn-ME"/>
        </w:rPr>
        <w:t xml:space="preserve">Preporučena doza lijeka </w:t>
      </w:r>
      <w:r w:rsidRPr="00CD663E">
        <w:rPr>
          <w:bCs/>
          <w:sz w:val="22"/>
          <w:szCs w:val="22"/>
          <w:lang w:val="sr-Latn-ME"/>
        </w:rPr>
        <w:t>Preductal je jedna kapsula koja se uzima jednom dnevno, ujutru. Ako imate probleme sa bubrezima ili ste stariji od 75 godina, Vaš ljekar će možda da prilagodi Vašu preporučenu dozu.</w:t>
      </w:r>
    </w:p>
    <w:p w14:paraId="59E311C0" w14:textId="77777777" w:rsidR="00EE2FB0" w:rsidRPr="00CD663E" w:rsidRDefault="00EE2FB0" w:rsidP="00CD663E">
      <w:pPr>
        <w:autoSpaceDE w:val="0"/>
        <w:autoSpaceDN w:val="0"/>
        <w:adjustRightInd w:val="0"/>
        <w:jc w:val="both"/>
        <w:rPr>
          <w:bCs/>
          <w:sz w:val="22"/>
          <w:szCs w:val="22"/>
          <w:lang w:val="sr-Latn-ME"/>
        </w:rPr>
      </w:pPr>
    </w:p>
    <w:p w14:paraId="772CC8FD" w14:textId="77777777" w:rsidR="00EE2FB0" w:rsidRPr="00CD663E" w:rsidRDefault="00EE2FB0" w:rsidP="00CD663E">
      <w:pPr>
        <w:jc w:val="both"/>
        <w:rPr>
          <w:b/>
          <w:sz w:val="22"/>
          <w:szCs w:val="22"/>
          <w:lang w:val="sr-Latn-ME"/>
        </w:rPr>
      </w:pPr>
      <w:r w:rsidRPr="00CD663E">
        <w:rPr>
          <w:bCs/>
          <w:sz w:val="22"/>
          <w:szCs w:val="22"/>
          <w:lang w:val="sr-Latn-ME"/>
        </w:rPr>
        <w:t>Lijek Preductal se uzima na usta. Kapsule treba progutati cijele, bez otvaranja, sa čašom vode tokom obroka ili bez obzira na obroke.</w:t>
      </w:r>
    </w:p>
    <w:p w14:paraId="6949D76A" w14:textId="77777777" w:rsidR="00D0580B" w:rsidRPr="00CD663E" w:rsidRDefault="00D0580B" w:rsidP="00CD663E">
      <w:pPr>
        <w:jc w:val="both"/>
        <w:rPr>
          <w:sz w:val="22"/>
          <w:szCs w:val="22"/>
          <w:lang w:val="sr-Latn-ME"/>
        </w:rPr>
      </w:pPr>
    </w:p>
    <w:p w14:paraId="50D9EC7A" w14:textId="0BAF2F0E" w:rsidR="00A32113" w:rsidRPr="00CD663E" w:rsidRDefault="00A32113" w:rsidP="00CD663E">
      <w:pPr>
        <w:jc w:val="both"/>
        <w:rPr>
          <w:b/>
          <w:sz w:val="22"/>
          <w:szCs w:val="22"/>
          <w:lang w:val="sr-Latn-ME"/>
        </w:rPr>
      </w:pPr>
      <w:r w:rsidRPr="00CD663E">
        <w:rPr>
          <w:b/>
          <w:sz w:val="22"/>
          <w:szCs w:val="22"/>
          <w:lang w:val="sr-Latn-ME"/>
        </w:rPr>
        <w:t xml:space="preserve">Ako ste uzeli više lijeka </w:t>
      </w:r>
      <w:r w:rsidR="00FB7F68" w:rsidRPr="00CD663E">
        <w:rPr>
          <w:b/>
          <w:sz w:val="22"/>
          <w:szCs w:val="22"/>
          <w:lang w:val="sr-Latn-ME"/>
        </w:rPr>
        <w:t>Preductal</w:t>
      </w:r>
      <w:r w:rsidRPr="00CD663E">
        <w:rPr>
          <w:b/>
          <w:sz w:val="22"/>
          <w:szCs w:val="22"/>
          <w:lang w:val="sr-Latn-ME"/>
        </w:rPr>
        <w:t xml:space="preserve"> nego što je trebalo</w:t>
      </w:r>
    </w:p>
    <w:p w14:paraId="5351DE88" w14:textId="3DD9A660" w:rsidR="00445D8F" w:rsidRPr="00CD663E" w:rsidRDefault="00445D8F" w:rsidP="00CD663E">
      <w:pPr>
        <w:jc w:val="both"/>
        <w:rPr>
          <w:sz w:val="22"/>
          <w:szCs w:val="22"/>
          <w:lang w:val="sr-Latn-ME"/>
        </w:rPr>
      </w:pPr>
    </w:p>
    <w:p w14:paraId="17160F49" w14:textId="7D63A520" w:rsidR="002113B1" w:rsidRPr="00CD663E" w:rsidRDefault="002113B1" w:rsidP="00CD663E">
      <w:pPr>
        <w:jc w:val="both"/>
        <w:rPr>
          <w:sz w:val="22"/>
          <w:szCs w:val="22"/>
          <w:lang w:val="sr-Latn-ME"/>
        </w:rPr>
      </w:pPr>
      <w:r w:rsidRPr="00CD663E">
        <w:rPr>
          <w:bCs/>
          <w:sz w:val="22"/>
          <w:szCs w:val="22"/>
          <w:lang w:val="sr-Latn-ME"/>
        </w:rPr>
        <w:t>Ako ste uzeli više kapsula nego što je trebalo odmah se obratite za savjet svom ljekaru ili farmaceutu ili se posav</w:t>
      </w:r>
      <w:r w:rsidR="00672F45" w:rsidRPr="00CD663E">
        <w:rPr>
          <w:bCs/>
          <w:sz w:val="22"/>
          <w:szCs w:val="22"/>
          <w:lang w:val="sr-Latn-ME"/>
        </w:rPr>
        <w:t>j</w:t>
      </w:r>
      <w:r w:rsidRPr="00CD663E">
        <w:rPr>
          <w:bCs/>
          <w:sz w:val="22"/>
          <w:szCs w:val="22"/>
          <w:lang w:val="sr-Latn-ME"/>
        </w:rPr>
        <w:t>etujte u najbližoj hitnoj pomoći. Ponesite kutiju l</w:t>
      </w:r>
      <w:r w:rsidR="00216A20" w:rsidRPr="00CD663E">
        <w:rPr>
          <w:bCs/>
          <w:sz w:val="22"/>
          <w:szCs w:val="22"/>
          <w:lang w:val="sr-Latn-ME"/>
        </w:rPr>
        <w:t>ij</w:t>
      </w:r>
      <w:r w:rsidRPr="00CD663E">
        <w:rPr>
          <w:bCs/>
          <w:sz w:val="22"/>
          <w:szCs w:val="22"/>
          <w:lang w:val="sr-Latn-ME"/>
        </w:rPr>
        <w:t>eka sa sobom.</w:t>
      </w:r>
    </w:p>
    <w:p w14:paraId="61D081F2" w14:textId="77777777" w:rsidR="002113B1" w:rsidRPr="00CD663E" w:rsidRDefault="002113B1" w:rsidP="00CD663E">
      <w:pPr>
        <w:jc w:val="both"/>
        <w:rPr>
          <w:sz w:val="22"/>
          <w:szCs w:val="22"/>
          <w:lang w:val="sr-Latn-ME"/>
        </w:rPr>
      </w:pPr>
    </w:p>
    <w:p w14:paraId="06D2FBEC" w14:textId="12EBE2D0" w:rsidR="00A32113" w:rsidRPr="00CD663E" w:rsidRDefault="00A32113" w:rsidP="00CD663E">
      <w:pPr>
        <w:jc w:val="both"/>
        <w:rPr>
          <w:b/>
          <w:sz w:val="22"/>
          <w:szCs w:val="22"/>
          <w:lang w:val="sr-Latn-ME"/>
        </w:rPr>
      </w:pPr>
      <w:r w:rsidRPr="00CD663E">
        <w:rPr>
          <w:b/>
          <w:sz w:val="22"/>
          <w:szCs w:val="22"/>
          <w:lang w:val="sr-Latn-ME"/>
        </w:rPr>
        <w:t xml:space="preserve">Ako ste zaboravili da uzmete lijek </w:t>
      </w:r>
      <w:r w:rsidR="00FB7F68" w:rsidRPr="00CD663E">
        <w:rPr>
          <w:b/>
          <w:sz w:val="22"/>
          <w:szCs w:val="22"/>
          <w:lang w:val="sr-Latn-ME"/>
        </w:rPr>
        <w:t>Preductal</w:t>
      </w:r>
    </w:p>
    <w:p w14:paraId="4E7C720B" w14:textId="77777777" w:rsidR="002113B1" w:rsidRPr="00CD663E" w:rsidRDefault="002113B1" w:rsidP="00CD663E">
      <w:pPr>
        <w:jc w:val="both"/>
        <w:rPr>
          <w:sz w:val="22"/>
          <w:szCs w:val="22"/>
          <w:lang w:val="sr-Latn-ME"/>
        </w:rPr>
      </w:pPr>
      <w:r w:rsidRPr="00CD663E">
        <w:rPr>
          <w:sz w:val="22"/>
          <w:szCs w:val="22"/>
          <w:lang w:val="sr-Latn-ME"/>
        </w:rPr>
        <w:br/>
      </w:r>
      <w:r w:rsidRPr="00CD663E">
        <w:rPr>
          <w:rFonts w:eastAsia="TimesNewRoman"/>
          <w:sz w:val="22"/>
          <w:szCs w:val="22"/>
          <w:lang w:val="sr-Latn-ME"/>
        </w:rPr>
        <w:t>Ako ste zaboravili da uzmete lijek, samo nastavite sa uzimanjem sljedeće doze po planiranom rasporedu. Ne uzimajte duplu dozu da biste nadoknadili preskočenu dozu.</w:t>
      </w:r>
    </w:p>
    <w:p w14:paraId="67175184" w14:textId="172FFF6B" w:rsidR="00445D8F" w:rsidRPr="00CD663E" w:rsidRDefault="00445D8F" w:rsidP="00CD663E">
      <w:pPr>
        <w:jc w:val="both"/>
        <w:rPr>
          <w:sz w:val="22"/>
          <w:szCs w:val="22"/>
          <w:lang w:val="sr-Latn-ME"/>
        </w:rPr>
      </w:pPr>
    </w:p>
    <w:p w14:paraId="049F2B6B" w14:textId="63413FFA" w:rsidR="00A32113" w:rsidRPr="00CD663E" w:rsidRDefault="00A32113" w:rsidP="00CD663E">
      <w:pPr>
        <w:jc w:val="both"/>
        <w:rPr>
          <w:b/>
          <w:sz w:val="22"/>
          <w:szCs w:val="22"/>
          <w:lang w:val="sr-Latn-ME"/>
        </w:rPr>
      </w:pPr>
      <w:r w:rsidRPr="00CD663E">
        <w:rPr>
          <w:b/>
          <w:sz w:val="22"/>
          <w:szCs w:val="22"/>
          <w:lang w:val="sr-Latn-ME"/>
        </w:rPr>
        <w:t xml:space="preserve">Ako prestanete da uzimate lijek </w:t>
      </w:r>
      <w:r w:rsidR="00FB7F68" w:rsidRPr="00CD663E">
        <w:rPr>
          <w:b/>
          <w:sz w:val="22"/>
          <w:szCs w:val="22"/>
          <w:lang w:val="sr-Latn-ME"/>
        </w:rPr>
        <w:t>Preductal</w:t>
      </w:r>
    </w:p>
    <w:p w14:paraId="69516203" w14:textId="5904EAA1" w:rsidR="00445D8F" w:rsidRPr="00CD663E" w:rsidRDefault="00445D8F" w:rsidP="00CD663E">
      <w:pPr>
        <w:jc w:val="both"/>
        <w:rPr>
          <w:sz w:val="22"/>
          <w:szCs w:val="22"/>
          <w:lang w:val="sr-Latn-ME"/>
        </w:rPr>
      </w:pPr>
    </w:p>
    <w:p w14:paraId="1089D0F5" w14:textId="77777777" w:rsidR="002113B1" w:rsidRPr="00CD663E" w:rsidRDefault="002113B1" w:rsidP="00CD663E">
      <w:pPr>
        <w:autoSpaceDE w:val="0"/>
        <w:autoSpaceDN w:val="0"/>
        <w:adjustRightInd w:val="0"/>
        <w:jc w:val="both"/>
        <w:rPr>
          <w:rFonts w:eastAsia="TimesNewRoman"/>
          <w:sz w:val="22"/>
          <w:szCs w:val="22"/>
          <w:lang w:val="sr-Latn-ME"/>
        </w:rPr>
      </w:pPr>
      <w:r w:rsidRPr="00CD663E">
        <w:rPr>
          <w:rFonts w:eastAsia="TimesNewRoman"/>
          <w:sz w:val="22"/>
          <w:szCs w:val="22"/>
          <w:lang w:val="sr-Latn-ME"/>
        </w:rPr>
        <w:t xml:space="preserve">Vaš ljekar će Vam reći koliko dugo će da traje vaše liječenje. Ne smijete da prestanete sa uzimanjem ovog lijeka prije nego što prethodno o tome porazgovarate sa Vašim ljekarom. </w:t>
      </w:r>
    </w:p>
    <w:p w14:paraId="12220619" w14:textId="77777777" w:rsidR="002113B1" w:rsidRPr="00CD663E" w:rsidRDefault="002113B1" w:rsidP="00CD663E">
      <w:pPr>
        <w:jc w:val="both"/>
        <w:rPr>
          <w:rFonts w:eastAsia="TimesNewRoman"/>
          <w:sz w:val="22"/>
          <w:szCs w:val="22"/>
          <w:lang w:val="sr-Latn-ME"/>
        </w:rPr>
      </w:pPr>
    </w:p>
    <w:p w14:paraId="2CA9FE34" w14:textId="321BB050" w:rsidR="002113B1" w:rsidRPr="00CD663E" w:rsidRDefault="002113B1" w:rsidP="00CD663E">
      <w:pPr>
        <w:rPr>
          <w:sz w:val="22"/>
          <w:szCs w:val="22"/>
          <w:lang w:val="sr-Latn-ME"/>
        </w:rPr>
      </w:pPr>
      <w:r w:rsidRPr="00CD663E">
        <w:rPr>
          <w:rFonts w:eastAsia="TimesNewRoman"/>
          <w:sz w:val="22"/>
          <w:szCs w:val="22"/>
          <w:lang w:val="sr-Latn-ME"/>
        </w:rPr>
        <w:t>Ako imate bilo kakvih dodatnih pitanja o primjeni ovog lijeka, obratite se svom ljekaru ili farmaceutu.</w:t>
      </w:r>
    </w:p>
    <w:p w14:paraId="722A0B7E" w14:textId="77777777" w:rsidR="00396B66" w:rsidRPr="00CD663E" w:rsidRDefault="00396B66" w:rsidP="00CD663E">
      <w:pPr>
        <w:rPr>
          <w:sz w:val="22"/>
          <w:szCs w:val="22"/>
          <w:lang w:val="sr-Latn-ME"/>
        </w:rPr>
      </w:pPr>
    </w:p>
    <w:p w14:paraId="36E0A22B" w14:textId="77777777" w:rsidR="00CD663E" w:rsidRDefault="00CD663E" w:rsidP="00CD663E">
      <w:pPr>
        <w:tabs>
          <w:tab w:val="left" w:pos="540"/>
          <w:tab w:val="left" w:pos="569"/>
        </w:tabs>
        <w:rPr>
          <w:b/>
          <w:bCs/>
          <w:sz w:val="22"/>
          <w:szCs w:val="22"/>
          <w:lang w:val="sr-Latn-ME"/>
        </w:rPr>
      </w:pPr>
    </w:p>
    <w:p w14:paraId="5207CB05" w14:textId="2CD9B424" w:rsidR="00A32113" w:rsidRPr="00CD663E" w:rsidRDefault="00A32113" w:rsidP="00CD663E">
      <w:pPr>
        <w:tabs>
          <w:tab w:val="left" w:pos="540"/>
          <w:tab w:val="left" w:pos="569"/>
        </w:tabs>
        <w:rPr>
          <w:b/>
          <w:bCs/>
          <w:sz w:val="22"/>
          <w:szCs w:val="22"/>
          <w:lang w:val="sr-Latn-ME"/>
        </w:rPr>
      </w:pPr>
      <w:r w:rsidRPr="00CD663E">
        <w:rPr>
          <w:b/>
          <w:bCs/>
          <w:sz w:val="22"/>
          <w:szCs w:val="22"/>
          <w:lang w:val="sr-Latn-ME"/>
        </w:rPr>
        <w:t xml:space="preserve">4. </w:t>
      </w:r>
      <w:r w:rsidR="00291DAD" w:rsidRPr="00CD663E">
        <w:rPr>
          <w:b/>
          <w:bCs/>
          <w:sz w:val="22"/>
          <w:szCs w:val="22"/>
          <w:lang w:val="sr-Latn-ME"/>
        </w:rPr>
        <w:tab/>
      </w:r>
      <w:r w:rsidRPr="00CD663E">
        <w:rPr>
          <w:b/>
          <w:bCs/>
          <w:sz w:val="22"/>
          <w:szCs w:val="22"/>
          <w:lang w:val="sr-Latn-ME"/>
        </w:rPr>
        <w:t>MOGUĆA NEŽELJENA DEJSTVA</w:t>
      </w:r>
    </w:p>
    <w:p w14:paraId="10046E8A" w14:textId="77777777" w:rsidR="00445D8F" w:rsidRPr="00CD663E" w:rsidRDefault="00445D8F" w:rsidP="00CD663E">
      <w:pPr>
        <w:rPr>
          <w:sz w:val="22"/>
          <w:szCs w:val="22"/>
          <w:lang w:val="sr-Latn-ME"/>
        </w:rPr>
      </w:pPr>
    </w:p>
    <w:p w14:paraId="151150F1" w14:textId="41D97A90" w:rsidR="006D5C11" w:rsidRPr="00CD663E" w:rsidRDefault="006D5C11" w:rsidP="00CD663E">
      <w:pPr>
        <w:numPr>
          <w:ilvl w:val="12"/>
          <w:numId w:val="0"/>
        </w:numPr>
        <w:tabs>
          <w:tab w:val="left" w:pos="720"/>
        </w:tabs>
        <w:ind w:right="-29"/>
        <w:rPr>
          <w:sz w:val="22"/>
          <w:szCs w:val="22"/>
          <w:lang w:val="sr-Latn-ME"/>
        </w:rPr>
      </w:pPr>
      <w:r w:rsidRPr="00CD663E">
        <w:rPr>
          <w:sz w:val="22"/>
          <w:szCs w:val="22"/>
          <w:lang w:val="sr-Latn-ME"/>
        </w:rPr>
        <w:t xml:space="preserve">Kao i svi ljekovi i lijek </w:t>
      </w:r>
      <w:r w:rsidR="00FB7F68" w:rsidRPr="00CD663E">
        <w:rPr>
          <w:sz w:val="22"/>
          <w:szCs w:val="22"/>
          <w:lang w:val="sr-Latn-ME"/>
        </w:rPr>
        <w:t>Preductal</w:t>
      </w:r>
      <w:r w:rsidRPr="00CD663E">
        <w:rPr>
          <w:sz w:val="22"/>
          <w:szCs w:val="22"/>
          <w:lang w:val="sr-Latn-ME"/>
        </w:rPr>
        <w:t xml:space="preserve"> može izazvati neželjena dejstva, iako se ona ne moraju javiti kod svakoga.</w:t>
      </w:r>
    </w:p>
    <w:p w14:paraId="545AF8DA" w14:textId="2F1B1837" w:rsidR="006D5C11" w:rsidRPr="00CD663E" w:rsidRDefault="006D5C11" w:rsidP="00CD663E">
      <w:pPr>
        <w:pStyle w:val="NoSpacing"/>
        <w:jc w:val="both"/>
        <w:rPr>
          <w:rFonts w:eastAsia="Calibri"/>
          <w:spacing w:val="-5"/>
          <w:sz w:val="22"/>
          <w:szCs w:val="22"/>
          <w:u w:val="single"/>
          <w:lang w:val="sr-Latn-ME"/>
        </w:rPr>
      </w:pPr>
    </w:p>
    <w:p w14:paraId="744C8A5A" w14:textId="77777777" w:rsidR="00673561" w:rsidRPr="00CD663E" w:rsidRDefault="00673561" w:rsidP="00CD663E">
      <w:pPr>
        <w:widowControl w:val="0"/>
        <w:tabs>
          <w:tab w:val="left" w:pos="284"/>
        </w:tabs>
        <w:autoSpaceDE w:val="0"/>
        <w:autoSpaceDN w:val="0"/>
        <w:jc w:val="both"/>
        <w:rPr>
          <w:rFonts w:eastAsia="TimesNewRoman"/>
          <w:sz w:val="22"/>
          <w:szCs w:val="22"/>
          <w:lang w:val="sr-Latn-ME"/>
        </w:rPr>
      </w:pPr>
      <w:r w:rsidRPr="00CD663E">
        <w:rPr>
          <w:rFonts w:eastAsia="TimesNewRoman"/>
          <w:b/>
          <w:sz w:val="22"/>
          <w:szCs w:val="22"/>
          <w:lang w:val="sr-Latn-ME"/>
        </w:rPr>
        <w:t>Česta neželjena dejstva</w:t>
      </w:r>
      <w:r w:rsidRPr="00CD663E">
        <w:rPr>
          <w:rFonts w:eastAsia="TimesNewRoman"/>
          <w:sz w:val="22"/>
          <w:szCs w:val="22"/>
          <w:lang w:val="sr-Latn-ME"/>
        </w:rPr>
        <w:t>: (mogu da se jave kod najviše 1 na 10 pacijenata koji uzimaju lijek)</w:t>
      </w:r>
    </w:p>
    <w:p w14:paraId="37649322" w14:textId="77777777" w:rsidR="00673561" w:rsidRPr="00CD663E" w:rsidRDefault="00673561" w:rsidP="00CD663E">
      <w:pPr>
        <w:widowControl w:val="0"/>
        <w:tabs>
          <w:tab w:val="left" w:pos="284"/>
        </w:tabs>
        <w:autoSpaceDE w:val="0"/>
        <w:autoSpaceDN w:val="0"/>
        <w:jc w:val="both"/>
        <w:rPr>
          <w:rFonts w:eastAsia="TimesNewRoman"/>
          <w:sz w:val="22"/>
          <w:szCs w:val="22"/>
          <w:lang w:val="sr-Latn-ME"/>
        </w:rPr>
      </w:pPr>
      <w:r w:rsidRPr="00CD663E">
        <w:rPr>
          <w:rFonts w:eastAsia="TimesNewRoman"/>
          <w:sz w:val="22"/>
          <w:szCs w:val="22"/>
          <w:lang w:val="sr-Latn-ME"/>
        </w:rPr>
        <w:t>Vrtoglavica, glavobolja, bol u predjelu stomaka, proliv, loše varenje, muka, povraćanje, osip na koži, svrab kože, koprivnjača i osjećaj slabosti.</w:t>
      </w:r>
    </w:p>
    <w:p w14:paraId="286D63AF" w14:textId="77777777" w:rsidR="00673561" w:rsidRPr="00CD663E" w:rsidRDefault="00673561" w:rsidP="00CD663E">
      <w:pPr>
        <w:widowControl w:val="0"/>
        <w:tabs>
          <w:tab w:val="left" w:pos="284"/>
        </w:tabs>
        <w:autoSpaceDE w:val="0"/>
        <w:autoSpaceDN w:val="0"/>
        <w:jc w:val="both"/>
        <w:rPr>
          <w:rFonts w:eastAsia="TimesNewRoman"/>
          <w:sz w:val="22"/>
          <w:szCs w:val="22"/>
          <w:lang w:val="sr-Latn-ME"/>
        </w:rPr>
      </w:pPr>
    </w:p>
    <w:p w14:paraId="0795EC5F" w14:textId="77777777" w:rsidR="00673561" w:rsidRPr="00CD663E" w:rsidRDefault="00673561" w:rsidP="00CD663E">
      <w:pPr>
        <w:widowControl w:val="0"/>
        <w:tabs>
          <w:tab w:val="left" w:pos="284"/>
        </w:tabs>
        <w:autoSpaceDE w:val="0"/>
        <w:autoSpaceDN w:val="0"/>
        <w:jc w:val="both"/>
        <w:rPr>
          <w:rFonts w:eastAsia="TimesNewRoman"/>
          <w:sz w:val="22"/>
          <w:szCs w:val="22"/>
          <w:lang w:val="sr-Latn-ME"/>
        </w:rPr>
      </w:pPr>
      <w:r w:rsidRPr="00CD663E">
        <w:rPr>
          <w:rFonts w:eastAsia="TimesNewRoman"/>
          <w:b/>
          <w:sz w:val="22"/>
          <w:szCs w:val="22"/>
          <w:lang w:val="sr-Latn-ME"/>
        </w:rPr>
        <w:t>Rijetka neželjena dejstva</w:t>
      </w:r>
      <w:r w:rsidRPr="00CD663E">
        <w:rPr>
          <w:rFonts w:eastAsia="TimesNewRoman"/>
          <w:sz w:val="22"/>
          <w:szCs w:val="22"/>
          <w:lang w:val="sr-Latn-ME"/>
        </w:rPr>
        <w:t>: (mogu da se jave kod najviše 1 na 1000 pacijenata koji uzimaju lijek)</w:t>
      </w:r>
    </w:p>
    <w:p w14:paraId="1D99AA0B" w14:textId="77777777" w:rsidR="00673561" w:rsidRPr="00CD663E" w:rsidRDefault="00673561" w:rsidP="00CD663E">
      <w:pPr>
        <w:widowControl w:val="0"/>
        <w:tabs>
          <w:tab w:val="left" w:pos="284"/>
        </w:tabs>
        <w:autoSpaceDE w:val="0"/>
        <w:autoSpaceDN w:val="0"/>
        <w:jc w:val="both"/>
        <w:rPr>
          <w:rFonts w:eastAsia="TimesNewRoman"/>
          <w:sz w:val="22"/>
          <w:szCs w:val="22"/>
          <w:lang w:val="sr-Latn-ME"/>
        </w:rPr>
      </w:pPr>
      <w:r w:rsidRPr="00CD663E">
        <w:rPr>
          <w:rFonts w:eastAsia="TimesNewRoman"/>
          <w:sz w:val="22"/>
          <w:szCs w:val="22"/>
          <w:lang w:val="sr-Latn-ME"/>
        </w:rPr>
        <w:t>Subjektivni osećaj lupanja srca (palpitacija), prijevremeni srčani otkucaji (ekstrasistole), ubrzan rad srca (tahikardija), snižen krvni pritisak prilikom ustajanja koji uzrokuje vrtoglavicu, ošamućenost ili nesvjesticu, malaksalost (osjećaj opšteg lošeg stanja) ili padovi, crvenilo lica.</w:t>
      </w:r>
    </w:p>
    <w:p w14:paraId="17129E5D" w14:textId="77777777" w:rsidR="00673561" w:rsidRPr="00CD663E" w:rsidRDefault="00673561" w:rsidP="00CD663E">
      <w:pPr>
        <w:widowControl w:val="0"/>
        <w:tabs>
          <w:tab w:val="left" w:pos="284"/>
        </w:tabs>
        <w:autoSpaceDE w:val="0"/>
        <w:autoSpaceDN w:val="0"/>
        <w:jc w:val="both"/>
        <w:rPr>
          <w:rFonts w:eastAsia="TimesNewRoman"/>
          <w:b/>
          <w:sz w:val="22"/>
          <w:szCs w:val="22"/>
          <w:lang w:val="sr-Latn-ME"/>
        </w:rPr>
      </w:pPr>
      <w:r w:rsidRPr="00CD663E">
        <w:rPr>
          <w:rFonts w:eastAsia="TimesNewRoman"/>
          <w:b/>
          <w:sz w:val="22"/>
          <w:szCs w:val="22"/>
          <w:lang w:val="sr-Latn-ME"/>
        </w:rPr>
        <w:lastRenderedPageBreak/>
        <w:t>Neželjena dejstva nepoznate učestalosti:</w:t>
      </w:r>
    </w:p>
    <w:p w14:paraId="40521A45" w14:textId="69BC281F" w:rsidR="00673561" w:rsidRPr="00CD663E" w:rsidRDefault="00673561" w:rsidP="00CD663E">
      <w:pPr>
        <w:widowControl w:val="0"/>
        <w:numPr>
          <w:ilvl w:val="0"/>
          <w:numId w:val="29"/>
        </w:numPr>
        <w:tabs>
          <w:tab w:val="left" w:pos="284"/>
        </w:tabs>
        <w:autoSpaceDE w:val="0"/>
        <w:autoSpaceDN w:val="0"/>
        <w:jc w:val="both"/>
        <w:rPr>
          <w:rFonts w:eastAsia="TimesNewRoman"/>
          <w:sz w:val="22"/>
          <w:szCs w:val="22"/>
          <w:lang w:val="sr-Latn-ME"/>
        </w:rPr>
      </w:pPr>
      <w:r w:rsidRPr="00CD663E">
        <w:rPr>
          <w:rFonts w:eastAsia="TimesNewRoman"/>
          <w:sz w:val="22"/>
          <w:szCs w:val="22"/>
          <w:lang w:val="sr-Latn-ME"/>
        </w:rPr>
        <w:t>Ekstrapiramidalni simptomi (neuobičajeni pokreti, uključujući podrhtavanje i drhtanje ruku i prstiju na rukama, pokreti uvrtanja t</w:t>
      </w:r>
      <w:r w:rsidR="00475E41" w:rsidRPr="00CD663E">
        <w:rPr>
          <w:rFonts w:eastAsia="TimesNewRoman"/>
          <w:sz w:val="22"/>
          <w:szCs w:val="22"/>
          <w:lang w:val="sr-Latn-ME"/>
        </w:rPr>
        <w:t>ij</w:t>
      </w:r>
      <w:r w:rsidRPr="00CD663E">
        <w:rPr>
          <w:rFonts w:eastAsia="TimesNewRoman"/>
          <w:sz w:val="22"/>
          <w:szCs w:val="22"/>
          <w:lang w:val="sr-Latn-ME"/>
        </w:rPr>
        <w:t>ela, zanošenje i nestabilnost pri hodu i ukočenost ruku i nogu) koji se obično povlače nakon prestanka uzimanja lijeka.</w:t>
      </w:r>
    </w:p>
    <w:p w14:paraId="28C6A3A8" w14:textId="1F6B4682" w:rsidR="00673561" w:rsidRPr="00CD663E" w:rsidRDefault="00673561" w:rsidP="00CD663E">
      <w:pPr>
        <w:widowControl w:val="0"/>
        <w:numPr>
          <w:ilvl w:val="0"/>
          <w:numId w:val="29"/>
        </w:numPr>
        <w:tabs>
          <w:tab w:val="left" w:pos="284"/>
        </w:tabs>
        <w:autoSpaceDE w:val="0"/>
        <w:autoSpaceDN w:val="0"/>
        <w:jc w:val="both"/>
        <w:rPr>
          <w:rFonts w:eastAsia="TimesNewRoman"/>
          <w:sz w:val="22"/>
          <w:szCs w:val="22"/>
          <w:lang w:val="sr-Latn-ME"/>
        </w:rPr>
      </w:pPr>
      <w:r w:rsidRPr="00CD663E">
        <w:rPr>
          <w:rFonts w:eastAsia="TimesNewRoman"/>
          <w:sz w:val="22"/>
          <w:szCs w:val="22"/>
          <w:lang w:val="sr-Latn-ME"/>
        </w:rPr>
        <w:t>Poremećaji spavanja (teškoće da se zaspi, pospanost), otežano pražnjenje cr</w:t>
      </w:r>
      <w:r w:rsidR="00952245" w:rsidRPr="00CD663E">
        <w:rPr>
          <w:rFonts w:eastAsia="TimesNewRoman"/>
          <w:sz w:val="22"/>
          <w:szCs w:val="22"/>
          <w:lang w:val="sr-Latn-ME"/>
        </w:rPr>
        <w:t>ij</w:t>
      </w:r>
      <w:r w:rsidRPr="00CD663E">
        <w:rPr>
          <w:rFonts w:eastAsia="TimesNewRoman"/>
          <w:sz w:val="22"/>
          <w:szCs w:val="22"/>
          <w:lang w:val="sr-Latn-ME"/>
        </w:rPr>
        <w:t>eva  (konstipacija), ozbiljan osip na koži cijelog tijela sa crvenilom i plikovima, oticanje lica, usana, jezika ili grla koje može da uzrokuje teškoće prilikom gutanja ili disanja.</w:t>
      </w:r>
    </w:p>
    <w:p w14:paraId="67812EA8" w14:textId="77777777" w:rsidR="00673561" w:rsidRPr="00CD663E" w:rsidRDefault="00673561" w:rsidP="00CD663E">
      <w:pPr>
        <w:widowControl w:val="0"/>
        <w:numPr>
          <w:ilvl w:val="0"/>
          <w:numId w:val="29"/>
        </w:numPr>
        <w:tabs>
          <w:tab w:val="left" w:pos="284"/>
        </w:tabs>
        <w:autoSpaceDE w:val="0"/>
        <w:autoSpaceDN w:val="0"/>
        <w:jc w:val="both"/>
        <w:rPr>
          <w:rFonts w:eastAsia="TimesNewRoman"/>
          <w:sz w:val="22"/>
          <w:szCs w:val="22"/>
          <w:lang w:val="sr-Latn-ME"/>
        </w:rPr>
      </w:pPr>
      <w:r w:rsidRPr="00CD663E">
        <w:rPr>
          <w:rFonts w:eastAsia="TimesNewRoman"/>
          <w:sz w:val="22"/>
          <w:szCs w:val="22"/>
          <w:lang w:val="sr-Latn-ME"/>
        </w:rPr>
        <w:t>Osjećaj vrtenja (vertigo).</w:t>
      </w:r>
    </w:p>
    <w:p w14:paraId="61E7DFEF" w14:textId="77777777" w:rsidR="00673561" w:rsidRPr="00CD663E" w:rsidRDefault="00673561" w:rsidP="00CD663E">
      <w:pPr>
        <w:widowControl w:val="0"/>
        <w:numPr>
          <w:ilvl w:val="0"/>
          <w:numId w:val="29"/>
        </w:numPr>
        <w:tabs>
          <w:tab w:val="left" w:pos="284"/>
        </w:tabs>
        <w:autoSpaceDE w:val="0"/>
        <w:autoSpaceDN w:val="0"/>
        <w:jc w:val="both"/>
        <w:rPr>
          <w:rFonts w:eastAsia="TimesNewRoman"/>
          <w:sz w:val="22"/>
          <w:szCs w:val="22"/>
          <w:lang w:val="sr-Latn-ME"/>
        </w:rPr>
      </w:pPr>
      <w:r w:rsidRPr="00CD663E">
        <w:rPr>
          <w:rFonts w:eastAsia="TimesNewRoman"/>
          <w:sz w:val="22"/>
          <w:szCs w:val="22"/>
          <w:lang w:val="sr-Latn-ME"/>
        </w:rPr>
        <w:t>Značajno smanjen broj bijelih krvnih zrnaca zbog čega se lakše razvijaju infekcije, smanjen broj krvnih pločica zbog čega se povećava rizik od pojave krvarenja ili modrica.</w:t>
      </w:r>
    </w:p>
    <w:p w14:paraId="1786CC29" w14:textId="77777777" w:rsidR="00673561" w:rsidRPr="00CD663E" w:rsidRDefault="00673561" w:rsidP="00CD663E">
      <w:pPr>
        <w:pStyle w:val="NoSpacing"/>
        <w:numPr>
          <w:ilvl w:val="0"/>
          <w:numId w:val="29"/>
        </w:numPr>
        <w:jc w:val="both"/>
        <w:rPr>
          <w:rFonts w:eastAsia="Calibri"/>
          <w:spacing w:val="-5"/>
          <w:sz w:val="22"/>
          <w:szCs w:val="22"/>
          <w:u w:val="single"/>
          <w:lang w:val="sr-Latn-ME"/>
        </w:rPr>
      </w:pPr>
      <w:r w:rsidRPr="00CD663E">
        <w:rPr>
          <w:rFonts w:eastAsia="TimesNewRoman"/>
          <w:sz w:val="22"/>
          <w:szCs w:val="22"/>
          <w:lang w:val="sr-Latn-ME"/>
        </w:rPr>
        <w:t>Zapaljenje jetre (muka, povraćanje, gubitak apetita, osjećaj opšteg lošeg stanja, povišena tjelesna temperatura, svrab, žuta prebojenost kože i očiju, svijetla stolica, tamna mokraća).</w:t>
      </w:r>
    </w:p>
    <w:p w14:paraId="3D7CB585" w14:textId="77777777" w:rsidR="00673561" w:rsidRPr="00CD663E" w:rsidRDefault="00673561" w:rsidP="00CD663E">
      <w:pPr>
        <w:pStyle w:val="NoSpacing"/>
        <w:jc w:val="both"/>
        <w:rPr>
          <w:rFonts w:eastAsia="Calibri"/>
          <w:spacing w:val="-5"/>
          <w:sz w:val="22"/>
          <w:szCs w:val="22"/>
          <w:u w:val="single"/>
          <w:lang w:val="sr-Latn-ME"/>
        </w:rPr>
      </w:pPr>
    </w:p>
    <w:p w14:paraId="4109B217" w14:textId="77777777" w:rsidR="00C269D7" w:rsidRPr="00CD663E" w:rsidRDefault="00C269D7" w:rsidP="00CD663E">
      <w:pPr>
        <w:pStyle w:val="NoSpacing"/>
        <w:jc w:val="both"/>
        <w:rPr>
          <w:rFonts w:eastAsia="Calibri"/>
          <w:spacing w:val="-5"/>
          <w:sz w:val="22"/>
          <w:szCs w:val="22"/>
          <w:u w:val="single"/>
          <w:lang w:val="sr-Latn-ME"/>
        </w:rPr>
      </w:pPr>
      <w:r w:rsidRPr="00CD663E">
        <w:rPr>
          <w:rFonts w:eastAsia="Calibri"/>
          <w:spacing w:val="-5"/>
          <w:sz w:val="22"/>
          <w:szCs w:val="22"/>
          <w:u w:val="single"/>
          <w:lang w:val="sr-Latn-ME"/>
        </w:rPr>
        <w:t>Prijavljivanje sumnji na neželjena dejstva</w:t>
      </w:r>
    </w:p>
    <w:p w14:paraId="2C01EF9A" w14:textId="77777777" w:rsidR="00C269D7" w:rsidRPr="00CD663E" w:rsidRDefault="00C269D7" w:rsidP="00CD663E">
      <w:pPr>
        <w:pStyle w:val="NoSpacing"/>
        <w:rPr>
          <w:rFonts w:eastAsia="Calibri"/>
          <w:spacing w:val="-5"/>
          <w:sz w:val="22"/>
          <w:szCs w:val="22"/>
          <w:u w:val="single"/>
          <w:lang w:val="sr-Latn-ME"/>
        </w:rPr>
      </w:pPr>
    </w:p>
    <w:p w14:paraId="6151B937" w14:textId="77777777" w:rsidR="00C269D7" w:rsidRPr="00CD663E" w:rsidRDefault="0029138F" w:rsidP="00CD663E">
      <w:pPr>
        <w:pStyle w:val="NoSpacing"/>
        <w:jc w:val="both"/>
        <w:rPr>
          <w:rFonts w:eastAsia="Calibri"/>
          <w:sz w:val="22"/>
          <w:szCs w:val="22"/>
          <w:lang w:val="sr-Latn-ME"/>
        </w:rPr>
      </w:pPr>
      <w:r w:rsidRPr="00CD663E">
        <w:rPr>
          <w:rFonts w:eastAsia="Calibri"/>
          <w:sz w:val="22"/>
          <w:szCs w:val="22"/>
          <w:lang w:val="sr-Latn-ME"/>
        </w:rPr>
        <w:t>Ako V</w:t>
      </w:r>
      <w:r w:rsidR="00C269D7" w:rsidRPr="00CD663E">
        <w:rPr>
          <w:rFonts w:eastAsia="Calibri"/>
          <w:sz w:val="22"/>
          <w:szCs w:val="22"/>
          <w:lang w:val="sr-Latn-ME"/>
        </w:rPr>
        <w:t>am se javi bilo koje neželjeno d</w:t>
      </w:r>
      <w:r w:rsidRPr="00CD663E">
        <w:rPr>
          <w:rFonts w:eastAsia="Calibri"/>
          <w:sz w:val="22"/>
          <w:szCs w:val="22"/>
          <w:lang w:val="sr-Latn-ME"/>
        </w:rPr>
        <w:t xml:space="preserve">ejstvo recite to svom ljekaru, </w:t>
      </w:r>
      <w:r w:rsidR="00C269D7" w:rsidRPr="00CD663E">
        <w:rPr>
          <w:rFonts w:eastAsia="Calibri"/>
          <w:sz w:val="22"/>
          <w:szCs w:val="22"/>
          <w:lang w:val="sr-Latn-ME"/>
        </w:rPr>
        <w:t>farmaceutu ili medicinskoj sestri. Ovo uključuje i bilo koja neželjena dejstva koja nijesu navedena u ovom uputstvu</w:t>
      </w:r>
      <w:r w:rsidR="00C269D7" w:rsidRPr="00CD663E">
        <w:rPr>
          <w:rFonts w:eastAsia="Calibri"/>
          <w:spacing w:val="-4"/>
          <w:sz w:val="22"/>
          <w:szCs w:val="22"/>
          <w:lang w:val="sr-Latn-ME"/>
        </w:rPr>
        <w:t>.</w:t>
      </w:r>
      <w:r w:rsidR="007C6028" w:rsidRPr="00CD663E">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173B5DC2" w14:textId="77777777" w:rsidR="007C6028" w:rsidRPr="00CD663E" w:rsidRDefault="007C6028" w:rsidP="00CD663E">
      <w:pPr>
        <w:pStyle w:val="NoSpacing"/>
        <w:jc w:val="both"/>
        <w:rPr>
          <w:rFonts w:eastAsia="Calibri"/>
          <w:sz w:val="22"/>
          <w:szCs w:val="22"/>
          <w:lang w:val="sr-Latn-ME"/>
        </w:rPr>
      </w:pPr>
    </w:p>
    <w:p w14:paraId="5B8888BB" w14:textId="77777777" w:rsidR="007C6028" w:rsidRPr="00CD663E" w:rsidRDefault="007C6028" w:rsidP="00CD663E">
      <w:pPr>
        <w:rPr>
          <w:sz w:val="22"/>
          <w:szCs w:val="22"/>
          <w:lang w:val="sr-Latn-ME"/>
        </w:rPr>
      </w:pPr>
      <w:r w:rsidRPr="00CD663E">
        <w:rPr>
          <w:sz w:val="22"/>
          <w:szCs w:val="22"/>
          <w:lang w:val="sr-Latn-ME"/>
        </w:rPr>
        <w:t xml:space="preserve">Institut za ljekove i medicinska sredstva </w:t>
      </w:r>
    </w:p>
    <w:p w14:paraId="1FF2630C" w14:textId="77777777" w:rsidR="007C6028" w:rsidRPr="00CD663E" w:rsidRDefault="007C6028" w:rsidP="00CD663E">
      <w:pPr>
        <w:rPr>
          <w:sz w:val="22"/>
          <w:szCs w:val="22"/>
          <w:lang w:val="sr-Latn-ME"/>
        </w:rPr>
      </w:pPr>
      <w:r w:rsidRPr="00CD663E">
        <w:rPr>
          <w:sz w:val="22"/>
          <w:szCs w:val="22"/>
          <w:lang w:val="sr-Latn-ME"/>
        </w:rPr>
        <w:t>Odjeljenje za farmakovigilancu</w:t>
      </w:r>
    </w:p>
    <w:p w14:paraId="30CE9987" w14:textId="77777777" w:rsidR="007C6028" w:rsidRPr="00CD663E" w:rsidRDefault="007C6028" w:rsidP="00CD663E">
      <w:pPr>
        <w:rPr>
          <w:sz w:val="22"/>
          <w:szCs w:val="22"/>
          <w:lang w:val="sr-Latn-ME"/>
        </w:rPr>
      </w:pPr>
      <w:r w:rsidRPr="00CD663E">
        <w:rPr>
          <w:sz w:val="22"/>
          <w:szCs w:val="22"/>
          <w:lang w:val="sr-Latn-ME"/>
        </w:rPr>
        <w:t>Bulevar Ivana Crnojevića 64a, 81000 Podgorica</w:t>
      </w:r>
    </w:p>
    <w:p w14:paraId="00E4A58A" w14:textId="77777777" w:rsidR="007C6028" w:rsidRPr="00CD663E" w:rsidRDefault="007C6028" w:rsidP="00CD663E">
      <w:pPr>
        <w:rPr>
          <w:sz w:val="22"/>
          <w:szCs w:val="22"/>
          <w:lang w:val="sr-Latn-ME"/>
        </w:rPr>
      </w:pPr>
    </w:p>
    <w:p w14:paraId="5EAF5C46" w14:textId="77777777" w:rsidR="007C6028" w:rsidRPr="00CD663E" w:rsidRDefault="007C6028" w:rsidP="00CD663E">
      <w:pPr>
        <w:rPr>
          <w:sz w:val="22"/>
          <w:szCs w:val="22"/>
          <w:lang w:val="sr-Latn-ME"/>
        </w:rPr>
      </w:pPr>
      <w:r w:rsidRPr="00CD663E">
        <w:rPr>
          <w:sz w:val="22"/>
          <w:szCs w:val="22"/>
          <w:lang w:val="sr-Latn-ME"/>
        </w:rPr>
        <w:t>tel: +382 (0) 20 310 280</w:t>
      </w:r>
    </w:p>
    <w:p w14:paraId="0873CBAA" w14:textId="77777777" w:rsidR="007C6028" w:rsidRPr="00CD663E" w:rsidRDefault="007C6028" w:rsidP="00CD663E">
      <w:pPr>
        <w:rPr>
          <w:sz w:val="22"/>
          <w:szCs w:val="22"/>
          <w:lang w:val="sr-Latn-ME"/>
        </w:rPr>
      </w:pPr>
      <w:r w:rsidRPr="00CD663E">
        <w:rPr>
          <w:sz w:val="22"/>
          <w:szCs w:val="22"/>
          <w:lang w:val="sr-Latn-ME"/>
        </w:rPr>
        <w:t>fax: +382 (0) 20 310 581</w:t>
      </w:r>
    </w:p>
    <w:p w14:paraId="5D58FCB7" w14:textId="77777777" w:rsidR="007C6028" w:rsidRPr="00CD663E" w:rsidRDefault="00BE65F4" w:rsidP="00CD663E">
      <w:pPr>
        <w:rPr>
          <w:sz w:val="22"/>
          <w:szCs w:val="22"/>
          <w:lang w:val="sr-Latn-ME"/>
        </w:rPr>
      </w:pPr>
      <w:hyperlink r:id="rId8" w:history="1">
        <w:r w:rsidR="00510F22" w:rsidRPr="00CD663E">
          <w:rPr>
            <w:rStyle w:val="Hyperlink"/>
            <w:sz w:val="22"/>
            <w:szCs w:val="22"/>
            <w:lang w:val="sr-Latn-ME"/>
          </w:rPr>
          <w:t>www.cinmed.me</w:t>
        </w:r>
      </w:hyperlink>
      <w:r w:rsidR="00510F22" w:rsidRPr="00CD663E">
        <w:rPr>
          <w:sz w:val="22"/>
          <w:szCs w:val="22"/>
          <w:lang w:val="sr-Latn-ME"/>
        </w:rPr>
        <w:t xml:space="preserve"> </w:t>
      </w:r>
    </w:p>
    <w:p w14:paraId="39E3EF05" w14:textId="77777777" w:rsidR="007C6028" w:rsidRPr="00CD663E" w:rsidRDefault="00BE65F4" w:rsidP="00CD663E">
      <w:pPr>
        <w:rPr>
          <w:sz w:val="22"/>
          <w:szCs w:val="22"/>
          <w:lang w:val="sr-Latn-ME"/>
        </w:rPr>
      </w:pPr>
      <w:hyperlink r:id="rId9" w:history="1">
        <w:r w:rsidR="00510F22" w:rsidRPr="00CD663E">
          <w:rPr>
            <w:rStyle w:val="Hyperlink"/>
            <w:sz w:val="22"/>
            <w:szCs w:val="22"/>
            <w:lang w:val="sr-Latn-ME"/>
          </w:rPr>
          <w:t>nezeljenadejstva@cinmed.me</w:t>
        </w:r>
      </w:hyperlink>
      <w:r w:rsidR="00510F22" w:rsidRPr="00CD663E">
        <w:rPr>
          <w:sz w:val="22"/>
          <w:szCs w:val="22"/>
          <w:lang w:val="sr-Latn-ME"/>
        </w:rPr>
        <w:t xml:space="preserve"> </w:t>
      </w:r>
    </w:p>
    <w:p w14:paraId="785553ED" w14:textId="77777777" w:rsidR="00396B66" w:rsidRPr="00CD663E" w:rsidRDefault="007C6028" w:rsidP="00CD663E">
      <w:pPr>
        <w:rPr>
          <w:sz w:val="22"/>
          <w:szCs w:val="22"/>
          <w:lang w:val="sr-Latn-ME"/>
        </w:rPr>
      </w:pPr>
      <w:r w:rsidRPr="00CD663E">
        <w:rPr>
          <w:sz w:val="22"/>
          <w:szCs w:val="22"/>
          <w:lang w:val="sr-Latn-ME"/>
        </w:rPr>
        <w:t>putem IS zdravstvene zaštite</w:t>
      </w:r>
    </w:p>
    <w:p w14:paraId="7C81A561" w14:textId="77777777" w:rsidR="00662339" w:rsidRPr="00CD663E" w:rsidRDefault="00662339" w:rsidP="00CD663E">
      <w:pPr>
        <w:rPr>
          <w:sz w:val="22"/>
          <w:szCs w:val="22"/>
          <w:lang w:val="sr-Latn-ME"/>
        </w:rPr>
      </w:pPr>
    </w:p>
    <w:p w14:paraId="3B5965FA" w14:textId="77777777" w:rsidR="00CD663E" w:rsidRDefault="00CD663E" w:rsidP="00CD663E">
      <w:pPr>
        <w:tabs>
          <w:tab w:val="left" w:pos="540"/>
          <w:tab w:val="left" w:pos="569"/>
        </w:tabs>
        <w:rPr>
          <w:b/>
          <w:bCs/>
          <w:sz w:val="22"/>
          <w:szCs w:val="22"/>
          <w:lang w:val="sr-Latn-ME"/>
        </w:rPr>
      </w:pPr>
    </w:p>
    <w:p w14:paraId="14B264DD" w14:textId="6A3982BC" w:rsidR="00A32113" w:rsidRPr="00CD663E" w:rsidRDefault="00A32113" w:rsidP="00CD663E">
      <w:pPr>
        <w:tabs>
          <w:tab w:val="left" w:pos="540"/>
          <w:tab w:val="left" w:pos="569"/>
        </w:tabs>
        <w:rPr>
          <w:b/>
          <w:bCs/>
          <w:sz w:val="22"/>
          <w:szCs w:val="22"/>
          <w:lang w:val="sr-Latn-ME"/>
        </w:rPr>
      </w:pPr>
      <w:r w:rsidRPr="00CD663E">
        <w:rPr>
          <w:b/>
          <w:bCs/>
          <w:sz w:val="22"/>
          <w:szCs w:val="22"/>
          <w:lang w:val="sr-Latn-ME"/>
        </w:rPr>
        <w:t xml:space="preserve">5. </w:t>
      </w:r>
      <w:r w:rsidR="00291DAD" w:rsidRPr="00CD663E">
        <w:rPr>
          <w:b/>
          <w:bCs/>
          <w:sz w:val="22"/>
          <w:szCs w:val="22"/>
          <w:lang w:val="sr-Latn-ME"/>
        </w:rPr>
        <w:tab/>
      </w:r>
      <w:r w:rsidRPr="00CD663E">
        <w:rPr>
          <w:b/>
          <w:bCs/>
          <w:sz w:val="22"/>
          <w:szCs w:val="22"/>
          <w:lang w:val="sr-Latn-ME"/>
        </w:rPr>
        <w:t xml:space="preserve">KAKO ČUVATI LIJEK </w:t>
      </w:r>
      <w:r w:rsidR="008654F7" w:rsidRPr="00CD663E">
        <w:rPr>
          <w:b/>
          <w:bCs/>
          <w:sz w:val="22"/>
          <w:szCs w:val="22"/>
          <w:lang w:val="sr-Latn-ME"/>
        </w:rPr>
        <w:t>PREDUCTAL</w:t>
      </w:r>
    </w:p>
    <w:p w14:paraId="1AD4380C" w14:textId="77777777" w:rsidR="00445D8F" w:rsidRPr="00CD663E" w:rsidRDefault="00445D8F" w:rsidP="00CD663E">
      <w:pPr>
        <w:rPr>
          <w:sz w:val="22"/>
          <w:szCs w:val="22"/>
          <w:lang w:val="sr-Latn-ME"/>
        </w:rPr>
      </w:pPr>
    </w:p>
    <w:p w14:paraId="5A76DBF4" w14:textId="77777777" w:rsidR="00991E7D" w:rsidRPr="00CD663E" w:rsidRDefault="008A7F7D" w:rsidP="00CD663E">
      <w:pPr>
        <w:numPr>
          <w:ilvl w:val="12"/>
          <w:numId w:val="0"/>
        </w:numPr>
        <w:tabs>
          <w:tab w:val="left" w:pos="720"/>
        </w:tabs>
        <w:ind w:right="-2"/>
        <w:rPr>
          <w:sz w:val="22"/>
          <w:szCs w:val="22"/>
          <w:lang w:val="sr-Latn-ME"/>
        </w:rPr>
      </w:pPr>
      <w:r w:rsidRPr="00CD663E">
        <w:rPr>
          <w:sz w:val="22"/>
          <w:szCs w:val="22"/>
          <w:lang w:val="sr-Latn-ME"/>
        </w:rPr>
        <w:t xml:space="preserve">Lijek čuvajte </w:t>
      </w:r>
      <w:r w:rsidR="00991E7D" w:rsidRPr="00CD663E">
        <w:rPr>
          <w:sz w:val="22"/>
          <w:szCs w:val="22"/>
          <w:lang w:val="sr-Latn-ME"/>
        </w:rPr>
        <w:t>van pogleda i domašaja djece.</w:t>
      </w:r>
    </w:p>
    <w:p w14:paraId="1CE1174E" w14:textId="77777777" w:rsidR="00991E7D" w:rsidRPr="00CD663E" w:rsidRDefault="00991E7D" w:rsidP="00CD663E">
      <w:pPr>
        <w:rPr>
          <w:sz w:val="22"/>
          <w:szCs w:val="22"/>
          <w:lang w:val="sr-Latn-ME"/>
        </w:rPr>
      </w:pPr>
    </w:p>
    <w:p w14:paraId="0247C1E3" w14:textId="1BAC3F91" w:rsidR="00D01E45" w:rsidRPr="00CD663E" w:rsidRDefault="00D01E45" w:rsidP="00CD663E">
      <w:pPr>
        <w:numPr>
          <w:ilvl w:val="12"/>
          <w:numId w:val="0"/>
        </w:numPr>
        <w:tabs>
          <w:tab w:val="left" w:pos="720"/>
        </w:tabs>
        <w:ind w:right="-2"/>
        <w:jc w:val="both"/>
        <w:rPr>
          <w:sz w:val="22"/>
          <w:szCs w:val="22"/>
          <w:lang w:val="sr-Latn-ME"/>
        </w:rPr>
      </w:pPr>
      <w:r w:rsidRPr="00CD663E">
        <w:rPr>
          <w:sz w:val="22"/>
          <w:szCs w:val="22"/>
          <w:lang w:val="sr-Latn-ME"/>
        </w:rPr>
        <w:t xml:space="preserve">Ovaj lijek se ne smije upotrijebiti nakon isteka roka upotrebe navedenog na </w:t>
      </w:r>
      <w:r w:rsidR="00657CC4" w:rsidRPr="00CD663E">
        <w:rPr>
          <w:sz w:val="22"/>
          <w:szCs w:val="22"/>
          <w:lang w:val="sr-Latn-ME"/>
        </w:rPr>
        <w:t xml:space="preserve">kutiji </w:t>
      </w:r>
      <w:r w:rsidR="00C85280" w:rsidRPr="00CD663E">
        <w:rPr>
          <w:sz w:val="22"/>
          <w:szCs w:val="22"/>
          <w:lang w:val="sr-Latn-ME"/>
        </w:rPr>
        <w:t xml:space="preserve">i na blisteru u produžetku slova </w:t>
      </w:r>
      <w:r w:rsidR="00C85280" w:rsidRPr="00CD663E">
        <w:rPr>
          <w:rFonts w:eastAsia="TimesNewRoman"/>
          <w:bCs/>
          <w:sz w:val="22"/>
          <w:szCs w:val="22"/>
          <w:lang w:val="sr-Latn-ME"/>
        </w:rPr>
        <w:t>„EXP“</w:t>
      </w:r>
      <w:r w:rsidR="00C85280" w:rsidRPr="00CD663E">
        <w:rPr>
          <w:sz w:val="22"/>
          <w:szCs w:val="22"/>
          <w:lang w:val="sr-Latn-ME"/>
        </w:rPr>
        <w:t xml:space="preserve">. </w:t>
      </w:r>
      <w:r w:rsidRPr="00CD663E">
        <w:rPr>
          <w:sz w:val="22"/>
          <w:szCs w:val="22"/>
          <w:lang w:val="sr-Latn-ME"/>
        </w:rPr>
        <w:t>Rok upotrebe odnosi se na poslednji dan navedenog mjeseca.</w:t>
      </w:r>
    </w:p>
    <w:p w14:paraId="3A0F7112" w14:textId="7D719FBE" w:rsidR="00D65A68" w:rsidRPr="00CD663E" w:rsidRDefault="00D65A68" w:rsidP="00CD663E">
      <w:pPr>
        <w:numPr>
          <w:ilvl w:val="12"/>
          <w:numId w:val="0"/>
        </w:numPr>
        <w:tabs>
          <w:tab w:val="left" w:pos="720"/>
        </w:tabs>
        <w:ind w:right="-2"/>
        <w:jc w:val="both"/>
        <w:rPr>
          <w:sz w:val="22"/>
          <w:szCs w:val="22"/>
          <w:lang w:val="sr-Latn-ME"/>
        </w:rPr>
      </w:pPr>
    </w:p>
    <w:p w14:paraId="0B0A44EC" w14:textId="21EA74F5" w:rsidR="00D65A68" w:rsidRPr="00CD663E" w:rsidRDefault="00D65A68" w:rsidP="00CD663E">
      <w:pPr>
        <w:numPr>
          <w:ilvl w:val="12"/>
          <w:numId w:val="0"/>
        </w:numPr>
        <w:tabs>
          <w:tab w:val="left" w:pos="720"/>
        </w:tabs>
        <w:ind w:right="-2"/>
        <w:jc w:val="both"/>
        <w:rPr>
          <w:sz w:val="22"/>
          <w:szCs w:val="22"/>
          <w:lang w:val="sr-Latn-ME"/>
        </w:rPr>
      </w:pPr>
      <w:r w:rsidRPr="00CD663E">
        <w:rPr>
          <w:sz w:val="22"/>
          <w:szCs w:val="22"/>
          <w:lang w:val="sr-Latn-ME"/>
        </w:rPr>
        <w:t>Ovaj lijek ne zahtijeva posebne uslove čuvanja.</w:t>
      </w:r>
    </w:p>
    <w:p w14:paraId="15E5DDEF" w14:textId="77777777" w:rsidR="00445D8F" w:rsidRPr="00CD663E" w:rsidRDefault="00445D8F" w:rsidP="00CD663E">
      <w:pPr>
        <w:jc w:val="both"/>
        <w:rPr>
          <w:b/>
          <w:bCs/>
          <w:sz w:val="22"/>
          <w:szCs w:val="22"/>
          <w:lang w:val="sr-Latn-ME"/>
        </w:rPr>
      </w:pPr>
    </w:p>
    <w:p w14:paraId="2E7FE3B5" w14:textId="77777777" w:rsidR="00D01E45" w:rsidRPr="00CD663E" w:rsidRDefault="00D01E45" w:rsidP="00CD663E">
      <w:pPr>
        <w:jc w:val="both"/>
        <w:rPr>
          <w:sz w:val="22"/>
          <w:szCs w:val="22"/>
          <w:lang w:val="sr-Latn-ME" w:eastAsia="hr-HR"/>
        </w:rPr>
      </w:pPr>
      <w:r w:rsidRPr="00CD663E">
        <w:rPr>
          <w:sz w:val="22"/>
          <w:szCs w:val="22"/>
          <w:lang w:val="sr-Latn-ME" w:eastAsia="hr-HR"/>
        </w:rPr>
        <w:t>Ljekove ne treba bacati u kanalizaciju, niti kućni otpad. Ove mjere pomažu očuvanju životne sredine.</w:t>
      </w:r>
    </w:p>
    <w:p w14:paraId="7B4F64FA" w14:textId="77777777" w:rsidR="00D01E45" w:rsidRPr="00CD663E" w:rsidRDefault="00D01E45" w:rsidP="00CD663E">
      <w:pPr>
        <w:jc w:val="both"/>
        <w:rPr>
          <w:b/>
          <w:bCs/>
          <w:sz w:val="22"/>
          <w:szCs w:val="22"/>
          <w:lang w:val="sr-Latn-ME" w:eastAsia="hr-HR"/>
        </w:rPr>
      </w:pPr>
      <w:r w:rsidRPr="00CD663E">
        <w:rPr>
          <w:sz w:val="22"/>
          <w:szCs w:val="22"/>
          <w:lang w:val="sr-Latn-ME" w:eastAsia="hr-HR"/>
        </w:rPr>
        <w:t>Neupotrijebljeni lijek se uništava u skladu sa važećim propisima.</w:t>
      </w:r>
    </w:p>
    <w:p w14:paraId="2FE1BCF0" w14:textId="77777777" w:rsidR="00396B66" w:rsidRPr="00CD663E" w:rsidRDefault="00396B66" w:rsidP="00CD663E">
      <w:pPr>
        <w:rPr>
          <w:bCs/>
          <w:sz w:val="22"/>
          <w:szCs w:val="22"/>
          <w:lang w:val="sr-Latn-ME"/>
        </w:rPr>
      </w:pPr>
    </w:p>
    <w:p w14:paraId="7243E00B" w14:textId="77777777" w:rsidR="00CD663E" w:rsidRDefault="00CD663E" w:rsidP="00CD663E">
      <w:pPr>
        <w:tabs>
          <w:tab w:val="left" w:pos="540"/>
          <w:tab w:val="left" w:pos="569"/>
        </w:tabs>
        <w:rPr>
          <w:b/>
          <w:bCs/>
          <w:sz w:val="22"/>
          <w:szCs w:val="22"/>
          <w:lang w:val="sr-Latn-ME"/>
        </w:rPr>
      </w:pPr>
    </w:p>
    <w:p w14:paraId="021A0F3E" w14:textId="79E21B72" w:rsidR="00A32113" w:rsidRPr="00CD663E" w:rsidRDefault="00A32113" w:rsidP="00CD663E">
      <w:pPr>
        <w:tabs>
          <w:tab w:val="left" w:pos="540"/>
          <w:tab w:val="left" w:pos="569"/>
        </w:tabs>
        <w:rPr>
          <w:b/>
          <w:bCs/>
          <w:sz w:val="22"/>
          <w:szCs w:val="22"/>
          <w:lang w:val="sr-Latn-ME"/>
        </w:rPr>
      </w:pPr>
      <w:r w:rsidRPr="00CD663E">
        <w:rPr>
          <w:b/>
          <w:bCs/>
          <w:sz w:val="22"/>
          <w:szCs w:val="22"/>
          <w:lang w:val="sr-Latn-ME"/>
        </w:rPr>
        <w:t xml:space="preserve">6. </w:t>
      </w:r>
      <w:r w:rsidR="00291DAD" w:rsidRPr="00CD663E">
        <w:rPr>
          <w:b/>
          <w:bCs/>
          <w:sz w:val="22"/>
          <w:szCs w:val="22"/>
          <w:lang w:val="sr-Latn-ME"/>
        </w:rPr>
        <w:tab/>
      </w:r>
      <w:r w:rsidR="00326EEC" w:rsidRPr="00CD663E">
        <w:rPr>
          <w:b/>
          <w:bCs/>
          <w:sz w:val="22"/>
          <w:szCs w:val="22"/>
          <w:lang w:val="sr-Latn-ME"/>
        </w:rPr>
        <w:t xml:space="preserve">SADRŽAJ PAKOVANJA I </w:t>
      </w:r>
      <w:r w:rsidRPr="00CD663E">
        <w:rPr>
          <w:b/>
          <w:bCs/>
          <w:sz w:val="22"/>
          <w:szCs w:val="22"/>
          <w:lang w:val="sr-Latn-ME"/>
        </w:rPr>
        <w:t>DODATNE INFORMACIJE</w:t>
      </w:r>
      <w:r w:rsidR="00E06040" w:rsidRPr="00CD663E">
        <w:rPr>
          <w:b/>
          <w:bCs/>
          <w:sz w:val="22"/>
          <w:szCs w:val="22"/>
          <w:lang w:val="sr-Latn-ME"/>
        </w:rPr>
        <w:t xml:space="preserve"> </w:t>
      </w:r>
    </w:p>
    <w:p w14:paraId="3CC77F03" w14:textId="77777777" w:rsidR="00445D8F" w:rsidRPr="00CD663E" w:rsidRDefault="00445D8F" w:rsidP="00CD663E">
      <w:pPr>
        <w:rPr>
          <w:sz w:val="22"/>
          <w:szCs w:val="22"/>
          <w:lang w:val="sr-Latn-ME"/>
        </w:rPr>
      </w:pPr>
    </w:p>
    <w:p w14:paraId="4C60667D" w14:textId="451CD4B6" w:rsidR="00445D8F" w:rsidRPr="00CD663E" w:rsidRDefault="00A32113" w:rsidP="00CD663E">
      <w:pPr>
        <w:rPr>
          <w:b/>
          <w:sz w:val="22"/>
          <w:szCs w:val="22"/>
          <w:lang w:val="sr-Latn-ME"/>
        </w:rPr>
      </w:pPr>
      <w:r w:rsidRPr="00CD663E">
        <w:rPr>
          <w:b/>
          <w:bCs/>
          <w:sz w:val="22"/>
          <w:szCs w:val="22"/>
          <w:lang w:val="sr-Latn-ME"/>
        </w:rPr>
        <w:t xml:space="preserve">Šta sadrži lijek </w:t>
      </w:r>
      <w:r w:rsidR="005570B0" w:rsidRPr="00CD663E">
        <w:rPr>
          <w:b/>
          <w:bCs/>
          <w:sz w:val="22"/>
          <w:szCs w:val="22"/>
          <w:lang w:val="sr-Latn-ME"/>
        </w:rPr>
        <w:t>Preductal</w:t>
      </w:r>
      <w:r w:rsidR="005570B0" w:rsidRPr="00CD663E">
        <w:rPr>
          <w:b/>
          <w:bCs/>
          <w:sz w:val="22"/>
          <w:szCs w:val="22"/>
          <w:vertAlign w:val="superscript"/>
          <w:lang w:val="sr-Latn-ME"/>
        </w:rPr>
        <w:t>®</w:t>
      </w:r>
      <w:r w:rsidR="005570B0" w:rsidRPr="00CD663E">
        <w:rPr>
          <w:b/>
          <w:bCs/>
          <w:sz w:val="22"/>
          <w:szCs w:val="22"/>
          <w:lang w:val="sr-Latn-ME"/>
        </w:rPr>
        <w:t>, kapsula sa produženim oslobađanjem, tvrda, 40 mg</w:t>
      </w:r>
      <w:r w:rsidR="005570B0" w:rsidRPr="00CD663E" w:rsidDel="005570B0">
        <w:rPr>
          <w:b/>
          <w:bCs/>
          <w:sz w:val="22"/>
          <w:szCs w:val="22"/>
          <w:lang w:val="sr-Latn-ME"/>
        </w:rPr>
        <w:t xml:space="preserve"> </w:t>
      </w:r>
    </w:p>
    <w:p w14:paraId="2948B66F" w14:textId="77777777" w:rsidR="00326EEC" w:rsidRPr="00CD663E" w:rsidRDefault="00326EEC" w:rsidP="00CD663E">
      <w:pPr>
        <w:rPr>
          <w:b/>
          <w:sz w:val="22"/>
          <w:szCs w:val="22"/>
          <w:lang w:val="sr-Latn-ME"/>
        </w:rPr>
      </w:pPr>
    </w:p>
    <w:p w14:paraId="3210887D" w14:textId="27A1A75D" w:rsidR="007B3B65" w:rsidRPr="00CD663E" w:rsidRDefault="007B3B65" w:rsidP="00CD663E">
      <w:pPr>
        <w:autoSpaceDE w:val="0"/>
        <w:autoSpaceDN w:val="0"/>
        <w:adjustRightInd w:val="0"/>
        <w:rPr>
          <w:sz w:val="22"/>
          <w:szCs w:val="22"/>
          <w:lang w:val="sr-Latn-ME"/>
        </w:rPr>
      </w:pPr>
      <w:r w:rsidRPr="00CD663E">
        <w:rPr>
          <w:sz w:val="22"/>
          <w:szCs w:val="22"/>
          <w:lang w:val="sr-Latn-ME"/>
        </w:rPr>
        <w:t xml:space="preserve">Aktivna supstanca je trimetazidin dihidrohlorid. </w:t>
      </w:r>
    </w:p>
    <w:p w14:paraId="3F50E4BF" w14:textId="6EEDD1A9" w:rsidR="007B3B65" w:rsidRPr="00CD663E" w:rsidRDefault="007B3B65" w:rsidP="00CD663E">
      <w:pPr>
        <w:widowControl w:val="0"/>
        <w:tabs>
          <w:tab w:val="left" w:pos="284"/>
        </w:tabs>
        <w:autoSpaceDE w:val="0"/>
        <w:autoSpaceDN w:val="0"/>
        <w:rPr>
          <w:sz w:val="22"/>
          <w:szCs w:val="22"/>
          <w:lang w:val="sr-Latn-ME"/>
        </w:rPr>
      </w:pPr>
      <w:r w:rsidRPr="00CD663E">
        <w:rPr>
          <w:sz w:val="22"/>
          <w:szCs w:val="22"/>
          <w:lang w:val="sr-Latn-ME"/>
        </w:rPr>
        <w:t xml:space="preserve">Jedna tvrda </w:t>
      </w:r>
      <w:r w:rsidRPr="00CD663E">
        <w:rPr>
          <w:bCs/>
          <w:sz w:val="22"/>
          <w:szCs w:val="22"/>
          <w:lang w:val="sr-Latn-ME"/>
        </w:rPr>
        <w:t xml:space="preserve">kapsula sa produženim oslobađanjem </w:t>
      </w:r>
      <w:r w:rsidRPr="00CD663E">
        <w:rPr>
          <w:sz w:val="22"/>
          <w:szCs w:val="22"/>
          <w:lang w:val="sr-Latn-ME"/>
        </w:rPr>
        <w:t>sadrži 40 mg trimetazidin dihidrohlorida.</w:t>
      </w:r>
    </w:p>
    <w:p w14:paraId="34913C41" w14:textId="42C146D4" w:rsidR="00491E44" w:rsidRPr="00CD663E" w:rsidRDefault="00491E44" w:rsidP="00CD663E">
      <w:pPr>
        <w:widowControl w:val="0"/>
        <w:tabs>
          <w:tab w:val="left" w:pos="284"/>
        </w:tabs>
        <w:autoSpaceDE w:val="0"/>
        <w:autoSpaceDN w:val="0"/>
        <w:rPr>
          <w:sz w:val="22"/>
          <w:szCs w:val="22"/>
          <w:lang w:val="sr-Latn-ME"/>
        </w:rPr>
      </w:pPr>
    </w:p>
    <w:p w14:paraId="709244B7" w14:textId="77777777" w:rsidR="00491E44" w:rsidRPr="00CD663E" w:rsidRDefault="00491E44" w:rsidP="00CD663E">
      <w:pPr>
        <w:pStyle w:val="Header"/>
        <w:tabs>
          <w:tab w:val="left" w:pos="284"/>
        </w:tabs>
        <w:rPr>
          <w:b/>
          <w:bCs/>
          <w:sz w:val="22"/>
          <w:szCs w:val="22"/>
          <w:lang w:val="sr-Latn-ME"/>
        </w:rPr>
      </w:pPr>
      <w:r w:rsidRPr="00CD663E">
        <w:rPr>
          <w:b/>
          <w:bCs/>
          <w:sz w:val="22"/>
          <w:szCs w:val="22"/>
          <w:lang w:val="sr-Latn-ME"/>
        </w:rPr>
        <w:t>Pomoćne supstance:</w:t>
      </w:r>
    </w:p>
    <w:p w14:paraId="36631F69" w14:textId="77777777" w:rsidR="00491E44" w:rsidRPr="00CD663E" w:rsidRDefault="00491E44" w:rsidP="00CD663E">
      <w:pPr>
        <w:tabs>
          <w:tab w:val="left" w:pos="284"/>
        </w:tabs>
        <w:rPr>
          <w:b/>
          <w:sz w:val="22"/>
          <w:szCs w:val="22"/>
          <w:lang w:val="sr-Latn-ME"/>
        </w:rPr>
      </w:pPr>
    </w:p>
    <w:p w14:paraId="13B8CD99" w14:textId="77777777" w:rsidR="00491E44" w:rsidRPr="00CD663E" w:rsidRDefault="00491E44" w:rsidP="00CD663E">
      <w:pPr>
        <w:tabs>
          <w:tab w:val="left" w:pos="284"/>
        </w:tabs>
        <w:rPr>
          <w:b/>
          <w:sz w:val="22"/>
          <w:szCs w:val="22"/>
          <w:lang w:val="sr-Latn-ME"/>
        </w:rPr>
      </w:pPr>
      <w:r w:rsidRPr="00CD663E">
        <w:rPr>
          <w:b/>
          <w:sz w:val="22"/>
          <w:szCs w:val="22"/>
          <w:lang w:val="sr-Latn-ME"/>
        </w:rPr>
        <w:t>Sadržaj kapsule:</w:t>
      </w:r>
    </w:p>
    <w:p w14:paraId="33B420E1" w14:textId="77777777" w:rsidR="00491E44" w:rsidRPr="00CD663E" w:rsidRDefault="00491E44" w:rsidP="00CD663E">
      <w:pPr>
        <w:tabs>
          <w:tab w:val="left" w:pos="284"/>
        </w:tabs>
        <w:rPr>
          <w:sz w:val="22"/>
          <w:szCs w:val="22"/>
          <w:lang w:val="sr-Latn-ME"/>
        </w:rPr>
      </w:pPr>
      <w:r w:rsidRPr="00CD663E">
        <w:rPr>
          <w:sz w:val="22"/>
          <w:szCs w:val="22"/>
          <w:lang w:val="sr-Latn-ME"/>
        </w:rPr>
        <w:t>Šećerne kuglice sferičnog oblika od saharoze i kukuruznog skroba</w:t>
      </w:r>
    </w:p>
    <w:p w14:paraId="205E175B" w14:textId="77777777" w:rsidR="00491E44" w:rsidRPr="00CD663E" w:rsidRDefault="00491E44" w:rsidP="00CD663E">
      <w:pPr>
        <w:tabs>
          <w:tab w:val="left" w:pos="284"/>
        </w:tabs>
        <w:rPr>
          <w:sz w:val="22"/>
          <w:szCs w:val="22"/>
          <w:lang w:val="sr-Latn-ME"/>
        </w:rPr>
      </w:pPr>
      <w:r w:rsidRPr="00CD663E">
        <w:rPr>
          <w:sz w:val="22"/>
          <w:szCs w:val="22"/>
          <w:lang w:val="sr-Latn-ME"/>
        </w:rPr>
        <w:t>Hipromeloza</w:t>
      </w:r>
    </w:p>
    <w:p w14:paraId="54B2B9B3" w14:textId="31079BD8" w:rsidR="00491E44" w:rsidRPr="00CD663E" w:rsidRDefault="00491E44" w:rsidP="00CD663E">
      <w:pPr>
        <w:tabs>
          <w:tab w:val="left" w:pos="284"/>
        </w:tabs>
        <w:rPr>
          <w:sz w:val="22"/>
          <w:szCs w:val="22"/>
          <w:lang w:val="sr-Latn-ME"/>
        </w:rPr>
      </w:pPr>
      <w:r w:rsidRPr="00CD663E">
        <w:rPr>
          <w:sz w:val="22"/>
          <w:szCs w:val="22"/>
          <w:lang w:val="sr-Latn-ME"/>
        </w:rPr>
        <w:t>Etil</w:t>
      </w:r>
      <w:r w:rsidR="009310FB" w:rsidRPr="00CD663E">
        <w:rPr>
          <w:sz w:val="22"/>
          <w:szCs w:val="22"/>
          <w:lang w:val="sr-Latn-ME"/>
        </w:rPr>
        <w:t xml:space="preserve"> </w:t>
      </w:r>
      <w:r w:rsidRPr="00CD663E">
        <w:rPr>
          <w:sz w:val="22"/>
          <w:szCs w:val="22"/>
          <w:lang w:val="sr-Latn-ME"/>
        </w:rPr>
        <w:t>celuloza</w:t>
      </w:r>
    </w:p>
    <w:p w14:paraId="678AF858" w14:textId="77777777" w:rsidR="00491E44" w:rsidRPr="00CD663E" w:rsidRDefault="00491E44" w:rsidP="00CD663E">
      <w:pPr>
        <w:tabs>
          <w:tab w:val="left" w:pos="284"/>
        </w:tabs>
        <w:rPr>
          <w:sz w:val="22"/>
          <w:szCs w:val="22"/>
          <w:lang w:val="sr-Latn-ME"/>
        </w:rPr>
      </w:pPr>
      <w:r w:rsidRPr="00CD663E">
        <w:rPr>
          <w:sz w:val="22"/>
          <w:szCs w:val="22"/>
          <w:lang w:val="sr-Latn-ME"/>
        </w:rPr>
        <w:lastRenderedPageBreak/>
        <w:t>Tributil acetilcitrat</w:t>
      </w:r>
    </w:p>
    <w:p w14:paraId="59662C85" w14:textId="77777777" w:rsidR="00491E44" w:rsidRPr="00CD663E" w:rsidRDefault="00491E44" w:rsidP="00CD663E">
      <w:pPr>
        <w:tabs>
          <w:tab w:val="left" w:pos="284"/>
        </w:tabs>
        <w:rPr>
          <w:sz w:val="22"/>
          <w:szCs w:val="22"/>
          <w:lang w:val="sr-Latn-ME"/>
        </w:rPr>
      </w:pPr>
      <w:r w:rsidRPr="00CD663E">
        <w:rPr>
          <w:sz w:val="22"/>
          <w:szCs w:val="22"/>
          <w:lang w:val="sr-Latn-ME"/>
        </w:rPr>
        <w:t>Talk</w:t>
      </w:r>
    </w:p>
    <w:p w14:paraId="3FC6E161" w14:textId="77777777" w:rsidR="00491E44" w:rsidRPr="00CD663E" w:rsidRDefault="00491E44" w:rsidP="00CD663E">
      <w:pPr>
        <w:tabs>
          <w:tab w:val="left" w:pos="284"/>
        </w:tabs>
        <w:rPr>
          <w:sz w:val="22"/>
          <w:szCs w:val="22"/>
          <w:lang w:val="sr-Latn-ME"/>
        </w:rPr>
      </w:pPr>
      <w:r w:rsidRPr="00CD663E">
        <w:rPr>
          <w:sz w:val="22"/>
          <w:szCs w:val="22"/>
          <w:lang w:val="sr-Latn-ME"/>
        </w:rPr>
        <w:t>Magnezijum stearat</w:t>
      </w:r>
    </w:p>
    <w:p w14:paraId="4BC111C4" w14:textId="77777777" w:rsidR="00491E44" w:rsidRPr="00CD663E" w:rsidRDefault="00491E44" w:rsidP="00CD663E">
      <w:pPr>
        <w:tabs>
          <w:tab w:val="left" w:pos="284"/>
        </w:tabs>
        <w:jc w:val="both"/>
        <w:rPr>
          <w:sz w:val="22"/>
          <w:szCs w:val="22"/>
          <w:lang w:val="sr-Latn-ME"/>
        </w:rPr>
      </w:pPr>
    </w:p>
    <w:p w14:paraId="48D369A3" w14:textId="77777777" w:rsidR="00491E44" w:rsidRPr="00CD663E" w:rsidRDefault="00491E44" w:rsidP="00CD663E">
      <w:pPr>
        <w:tabs>
          <w:tab w:val="left" w:pos="284"/>
        </w:tabs>
        <w:rPr>
          <w:b/>
          <w:sz w:val="22"/>
          <w:szCs w:val="22"/>
          <w:lang w:val="sr-Latn-ME"/>
        </w:rPr>
      </w:pPr>
      <w:r w:rsidRPr="00CD663E">
        <w:rPr>
          <w:b/>
          <w:sz w:val="22"/>
          <w:szCs w:val="22"/>
          <w:lang w:val="sr-Latn-ME"/>
        </w:rPr>
        <w:t>Tijelo i kapa kapsule:</w:t>
      </w:r>
    </w:p>
    <w:p w14:paraId="71887F75" w14:textId="77777777" w:rsidR="00491E44" w:rsidRPr="00CD663E" w:rsidRDefault="00491E44" w:rsidP="00CD663E">
      <w:pPr>
        <w:tabs>
          <w:tab w:val="left" w:pos="284"/>
        </w:tabs>
        <w:rPr>
          <w:sz w:val="22"/>
          <w:szCs w:val="22"/>
          <w:lang w:val="sr-Latn-ME"/>
        </w:rPr>
      </w:pPr>
      <w:r w:rsidRPr="00CD663E">
        <w:rPr>
          <w:sz w:val="22"/>
          <w:szCs w:val="22"/>
          <w:lang w:val="sr-Latn-ME"/>
        </w:rPr>
        <w:t>Želatin</w:t>
      </w:r>
    </w:p>
    <w:p w14:paraId="1C8EA544" w14:textId="7F9E6CD4" w:rsidR="00491E44" w:rsidRPr="00CD663E" w:rsidRDefault="00491E44" w:rsidP="00CD663E">
      <w:pPr>
        <w:tabs>
          <w:tab w:val="left" w:pos="284"/>
        </w:tabs>
        <w:rPr>
          <w:sz w:val="22"/>
          <w:szCs w:val="22"/>
          <w:lang w:val="sr-Latn-ME"/>
        </w:rPr>
      </w:pPr>
      <w:r w:rsidRPr="00CD663E">
        <w:rPr>
          <w:sz w:val="22"/>
          <w:szCs w:val="22"/>
          <w:lang w:val="sr-Latn-ME"/>
        </w:rPr>
        <w:t>Titan dioksid (E171)</w:t>
      </w:r>
    </w:p>
    <w:p w14:paraId="2766DBA0" w14:textId="77777777" w:rsidR="00491E44" w:rsidRPr="00CD663E" w:rsidRDefault="00491E44" w:rsidP="00CD663E">
      <w:pPr>
        <w:tabs>
          <w:tab w:val="left" w:pos="284"/>
        </w:tabs>
        <w:rPr>
          <w:sz w:val="22"/>
          <w:szCs w:val="22"/>
          <w:lang w:val="sr-Latn-ME"/>
        </w:rPr>
      </w:pPr>
    </w:p>
    <w:p w14:paraId="30044C43" w14:textId="77777777" w:rsidR="00491E44" w:rsidRPr="00CD663E" w:rsidRDefault="00491E44" w:rsidP="00CD663E">
      <w:pPr>
        <w:tabs>
          <w:tab w:val="left" w:pos="284"/>
        </w:tabs>
        <w:rPr>
          <w:b/>
          <w:sz w:val="22"/>
          <w:szCs w:val="22"/>
          <w:lang w:val="sr-Latn-ME"/>
        </w:rPr>
      </w:pPr>
      <w:r w:rsidRPr="00CD663E">
        <w:rPr>
          <w:b/>
          <w:sz w:val="22"/>
          <w:szCs w:val="22"/>
          <w:lang w:val="sr-Latn-ME"/>
        </w:rPr>
        <w:t>Mastilo za štampu:</w:t>
      </w:r>
    </w:p>
    <w:p w14:paraId="1007EABE" w14:textId="77777777" w:rsidR="00491E44" w:rsidRPr="00CD663E" w:rsidRDefault="00491E44" w:rsidP="00CD663E">
      <w:pPr>
        <w:tabs>
          <w:tab w:val="left" w:pos="284"/>
        </w:tabs>
        <w:rPr>
          <w:sz w:val="22"/>
          <w:szCs w:val="22"/>
          <w:lang w:val="sr-Latn-ME"/>
        </w:rPr>
      </w:pPr>
      <w:r w:rsidRPr="00CD663E">
        <w:rPr>
          <w:sz w:val="22"/>
          <w:szCs w:val="22"/>
          <w:lang w:val="sr-Latn-ME"/>
        </w:rPr>
        <w:t>Šelak (E904)</w:t>
      </w:r>
    </w:p>
    <w:p w14:paraId="1AC54727" w14:textId="7BC1FD3E" w:rsidR="00491E44" w:rsidRPr="00CD663E" w:rsidRDefault="00491E44" w:rsidP="00CD663E">
      <w:pPr>
        <w:tabs>
          <w:tab w:val="left" w:pos="284"/>
        </w:tabs>
        <w:rPr>
          <w:sz w:val="22"/>
          <w:szCs w:val="22"/>
          <w:lang w:val="sr-Latn-ME"/>
        </w:rPr>
      </w:pPr>
      <w:r w:rsidRPr="00CD663E">
        <w:rPr>
          <w:sz w:val="22"/>
          <w:szCs w:val="22"/>
          <w:lang w:val="sr-Latn-ME"/>
        </w:rPr>
        <w:t>Titan dioksid (E171)</w:t>
      </w:r>
    </w:p>
    <w:p w14:paraId="1D476BA0" w14:textId="77777777" w:rsidR="00491E44" w:rsidRPr="00CD663E" w:rsidRDefault="00491E44" w:rsidP="00CD663E">
      <w:pPr>
        <w:tabs>
          <w:tab w:val="left" w:pos="284"/>
        </w:tabs>
        <w:rPr>
          <w:sz w:val="22"/>
          <w:szCs w:val="22"/>
          <w:lang w:val="sr-Latn-ME"/>
        </w:rPr>
      </w:pPr>
      <w:r w:rsidRPr="00CD663E">
        <w:rPr>
          <w:sz w:val="22"/>
          <w:szCs w:val="22"/>
          <w:lang w:val="sr-Latn-ME"/>
        </w:rPr>
        <w:t>Simetikon</w:t>
      </w:r>
    </w:p>
    <w:p w14:paraId="57F8A567" w14:textId="77777777" w:rsidR="00491E44" w:rsidRPr="00CD663E" w:rsidRDefault="00491E44" w:rsidP="00CD663E">
      <w:pPr>
        <w:tabs>
          <w:tab w:val="left" w:pos="284"/>
        </w:tabs>
        <w:rPr>
          <w:sz w:val="22"/>
          <w:szCs w:val="22"/>
          <w:lang w:val="sr-Latn-ME"/>
        </w:rPr>
      </w:pPr>
      <w:r w:rsidRPr="00CD663E">
        <w:rPr>
          <w:sz w:val="22"/>
          <w:szCs w:val="22"/>
          <w:lang w:val="sr-Latn-ME"/>
        </w:rPr>
        <w:t>Propilen glikol (E1520)</w:t>
      </w:r>
    </w:p>
    <w:p w14:paraId="78EE36CF" w14:textId="77777777" w:rsidR="00491E44" w:rsidRPr="00CD663E" w:rsidRDefault="00491E44" w:rsidP="00CD663E">
      <w:pPr>
        <w:rPr>
          <w:sz w:val="22"/>
          <w:szCs w:val="22"/>
          <w:lang w:val="sr-Latn-ME"/>
        </w:rPr>
      </w:pPr>
      <w:r w:rsidRPr="00CD663E">
        <w:rPr>
          <w:sz w:val="22"/>
          <w:szCs w:val="22"/>
          <w:lang w:val="sr-Latn-ME"/>
        </w:rPr>
        <w:t>Amonijum hidroksid od 28% (E527)</w:t>
      </w:r>
    </w:p>
    <w:p w14:paraId="65B98D98" w14:textId="77777777" w:rsidR="00491E44" w:rsidRPr="00CD663E" w:rsidRDefault="00491E44" w:rsidP="00CD663E">
      <w:pPr>
        <w:rPr>
          <w:sz w:val="22"/>
          <w:szCs w:val="22"/>
          <w:lang w:val="sr-Latn-ME"/>
        </w:rPr>
      </w:pPr>
    </w:p>
    <w:p w14:paraId="1A79FDBA" w14:textId="6847AD74" w:rsidR="00491E44" w:rsidRPr="00CD663E" w:rsidRDefault="00491E44" w:rsidP="00CD663E">
      <w:pPr>
        <w:rPr>
          <w:b/>
          <w:bCs/>
          <w:sz w:val="22"/>
          <w:szCs w:val="22"/>
          <w:lang w:val="sr-Latn-ME"/>
        </w:rPr>
      </w:pPr>
      <w:r w:rsidRPr="00CD663E">
        <w:rPr>
          <w:b/>
          <w:bCs/>
          <w:sz w:val="22"/>
          <w:szCs w:val="22"/>
          <w:lang w:val="sr-Latn-ME"/>
        </w:rPr>
        <w:t>Šta sadrži lijek Preductal</w:t>
      </w:r>
      <w:r w:rsidRPr="00CD663E">
        <w:rPr>
          <w:b/>
          <w:bCs/>
          <w:sz w:val="22"/>
          <w:szCs w:val="22"/>
          <w:vertAlign w:val="superscript"/>
          <w:lang w:val="sr-Latn-ME"/>
        </w:rPr>
        <w:t>®</w:t>
      </w:r>
      <w:r w:rsidRPr="00CD663E">
        <w:rPr>
          <w:b/>
          <w:bCs/>
          <w:sz w:val="22"/>
          <w:szCs w:val="22"/>
          <w:lang w:val="sr-Latn-ME"/>
        </w:rPr>
        <w:t>, kapsula sa produženim oslobađanjem, tvrda</w:t>
      </w:r>
      <w:r w:rsidR="005570B0" w:rsidRPr="00CD663E">
        <w:rPr>
          <w:b/>
          <w:bCs/>
          <w:sz w:val="22"/>
          <w:szCs w:val="22"/>
          <w:lang w:val="sr-Latn-ME"/>
        </w:rPr>
        <w:t>, 80 mg</w:t>
      </w:r>
    </w:p>
    <w:p w14:paraId="7EF0DCF3" w14:textId="77777777" w:rsidR="005570B0" w:rsidRPr="00CD663E" w:rsidRDefault="005570B0" w:rsidP="00CD663E">
      <w:pPr>
        <w:autoSpaceDE w:val="0"/>
        <w:autoSpaceDN w:val="0"/>
        <w:adjustRightInd w:val="0"/>
        <w:rPr>
          <w:sz w:val="22"/>
          <w:szCs w:val="22"/>
          <w:lang w:val="sr-Latn-ME"/>
        </w:rPr>
      </w:pPr>
    </w:p>
    <w:p w14:paraId="55078590" w14:textId="50C74928" w:rsidR="00491E44" w:rsidRPr="00CD663E" w:rsidRDefault="00491E44" w:rsidP="00CD663E">
      <w:pPr>
        <w:autoSpaceDE w:val="0"/>
        <w:autoSpaceDN w:val="0"/>
        <w:adjustRightInd w:val="0"/>
        <w:rPr>
          <w:sz w:val="22"/>
          <w:szCs w:val="22"/>
          <w:lang w:val="sr-Latn-ME"/>
        </w:rPr>
      </w:pPr>
      <w:r w:rsidRPr="00CD663E">
        <w:rPr>
          <w:sz w:val="22"/>
          <w:szCs w:val="22"/>
          <w:lang w:val="sr-Latn-ME"/>
        </w:rPr>
        <w:t xml:space="preserve">Aktivna supstanca je trimetazidin dihidrohlorid. </w:t>
      </w:r>
    </w:p>
    <w:p w14:paraId="1C9BB99C" w14:textId="77777777" w:rsidR="00491E44" w:rsidRPr="00CD663E" w:rsidRDefault="00491E44" w:rsidP="00CD663E">
      <w:pPr>
        <w:widowControl w:val="0"/>
        <w:tabs>
          <w:tab w:val="left" w:pos="284"/>
        </w:tabs>
        <w:autoSpaceDE w:val="0"/>
        <w:autoSpaceDN w:val="0"/>
        <w:rPr>
          <w:sz w:val="22"/>
          <w:szCs w:val="22"/>
          <w:lang w:val="sr-Latn-ME"/>
        </w:rPr>
      </w:pPr>
      <w:r w:rsidRPr="00CD663E">
        <w:rPr>
          <w:sz w:val="22"/>
          <w:szCs w:val="22"/>
          <w:lang w:val="sr-Latn-ME"/>
        </w:rPr>
        <w:t xml:space="preserve">Jedna tvrda </w:t>
      </w:r>
      <w:r w:rsidRPr="00CD663E">
        <w:rPr>
          <w:bCs/>
          <w:sz w:val="22"/>
          <w:szCs w:val="22"/>
          <w:lang w:val="sr-Latn-ME"/>
        </w:rPr>
        <w:t xml:space="preserve">kapsula sa produženim oslobađanjem </w:t>
      </w:r>
      <w:r w:rsidRPr="00CD663E">
        <w:rPr>
          <w:sz w:val="22"/>
          <w:szCs w:val="22"/>
          <w:lang w:val="sr-Latn-ME"/>
        </w:rPr>
        <w:t>sadrži 80 mg trimetazidin dihidrohlorida.</w:t>
      </w:r>
    </w:p>
    <w:p w14:paraId="1D2C566A" w14:textId="77777777" w:rsidR="00491E44" w:rsidRPr="00CD663E" w:rsidRDefault="00491E44" w:rsidP="00CD663E">
      <w:pPr>
        <w:tabs>
          <w:tab w:val="left" w:pos="284"/>
        </w:tabs>
        <w:jc w:val="both"/>
        <w:rPr>
          <w:sz w:val="22"/>
          <w:szCs w:val="22"/>
          <w:lang w:val="sr-Latn-ME"/>
        </w:rPr>
      </w:pPr>
    </w:p>
    <w:p w14:paraId="48FBD196" w14:textId="77777777" w:rsidR="00491E44" w:rsidRPr="00CD663E" w:rsidRDefault="00491E44" w:rsidP="00CD663E">
      <w:pPr>
        <w:pStyle w:val="Header"/>
        <w:tabs>
          <w:tab w:val="left" w:pos="284"/>
        </w:tabs>
        <w:rPr>
          <w:b/>
          <w:bCs/>
          <w:sz w:val="22"/>
          <w:szCs w:val="22"/>
          <w:lang w:val="sr-Latn-ME"/>
        </w:rPr>
      </w:pPr>
      <w:r w:rsidRPr="00CD663E">
        <w:rPr>
          <w:b/>
          <w:bCs/>
          <w:sz w:val="22"/>
          <w:szCs w:val="22"/>
          <w:lang w:val="sr-Latn-ME"/>
        </w:rPr>
        <w:t>Pomoćne supstance:</w:t>
      </w:r>
    </w:p>
    <w:p w14:paraId="7FA4405B" w14:textId="77777777" w:rsidR="00491E44" w:rsidRPr="00CD663E" w:rsidRDefault="00491E44" w:rsidP="00CD663E">
      <w:pPr>
        <w:tabs>
          <w:tab w:val="left" w:pos="284"/>
        </w:tabs>
        <w:rPr>
          <w:b/>
          <w:sz w:val="22"/>
          <w:szCs w:val="22"/>
          <w:lang w:val="sr-Latn-ME"/>
        </w:rPr>
      </w:pPr>
    </w:p>
    <w:p w14:paraId="5B45CD3B" w14:textId="77777777" w:rsidR="00491E44" w:rsidRPr="00CD663E" w:rsidRDefault="00491E44" w:rsidP="00CD663E">
      <w:pPr>
        <w:tabs>
          <w:tab w:val="left" w:pos="284"/>
        </w:tabs>
        <w:rPr>
          <w:b/>
          <w:sz w:val="22"/>
          <w:szCs w:val="22"/>
          <w:lang w:val="sr-Latn-ME"/>
        </w:rPr>
      </w:pPr>
      <w:r w:rsidRPr="00CD663E">
        <w:rPr>
          <w:b/>
          <w:sz w:val="22"/>
          <w:szCs w:val="22"/>
          <w:lang w:val="sr-Latn-ME"/>
        </w:rPr>
        <w:t>Sadržaj kapsule:</w:t>
      </w:r>
    </w:p>
    <w:p w14:paraId="1FDF391C" w14:textId="77777777" w:rsidR="00491E44" w:rsidRPr="00CD663E" w:rsidRDefault="00491E44" w:rsidP="00CD663E">
      <w:pPr>
        <w:tabs>
          <w:tab w:val="left" w:pos="284"/>
        </w:tabs>
        <w:rPr>
          <w:sz w:val="22"/>
          <w:szCs w:val="22"/>
          <w:lang w:val="sr-Latn-ME"/>
        </w:rPr>
      </w:pPr>
      <w:r w:rsidRPr="00CD663E">
        <w:rPr>
          <w:sz w:val="22"/>
          <w:szCs w:val="22"/>
          <w:lang w:val="sr-Latn-ME"/>
        </w:rPr>
        <w:t>Šećerne kuglice sferičnog oblika od saharoze i kukuruznog skroba</w:t>
      </w:r>
    </w:p>
    <w:p w14:paraId="519EB77F" w14:textId="77777777" w:rsidR="00491E44" w:rsidRPr="00CD663E" w:rsidRDefault="00491E44" w:rsidP="00CD663E">
      <w:pPr>
        <w:tabs>
          <w:tab w:val="left" w:pos="284"/>
        </w:tabs>
        <w:rPr>
          <w:sz w:val="22"/>
          <w:szCs w:val="22"/>
          <w:lang w:val="sr-Latn-ME"/>
        </w:rPr>
      </w:pPr>
      <w:r w:rsidRPr="00CD663E">
        <w:rPr>
          <w:sz w:val="22"/>
          <w:szCs w:val="22"/>
          <w:lang w:val="sr-Latn-ME"/>
        </w:rPr>
        <w:t>Hipromeloza</w:t>
      </w:r>
    </w:p>
    <w:p w14:paraId="50F2522F" w14:textId="0BF27C26" w:rsidR="00491E44" w:rsidRPr="00CD663E" w:rsidRDefault="00491E44" w:rsidP="00CD663E">
      <w:pPr>
        <w:tabs>
          <w:tab w:val="left" w:pos="284"/>
        </w:tabs>
        <w:rPr>
          <w:sz w:val="22"/>
          <w:szCs w:val="22"/>
          <w:lang w:val="sr-Latn-ME"/>
        </w:rPr>
      </w:pPr>
      <w:r w:rsidRPr="00CD663E">
        <w:rPr>
          <w:sz w:val="22"/>
          <w:szCs w:val="22"/>
          <w:lang w:val="sr-Latn-ME"/>
        </w:rPr>
        <w:t>Etil</w:t>
      </w:r>
      <w:r w:rsidR="009310FB" w:rsidRPr="00CD663E">
        <w:rPr>
          <w:sz w:val="22"/>
          <w:szCs w:val="22"/>
          <w:lang w:val="sr-Latn-ME"/>
        </w:rPr>
        <w:t xml:space="preserve"> </w:t>
      </w:r>
      <w:r w:rsidRPr="00CD663E">
        <w:rPr>
          <w:sz w:val="22"/>
          <w:szCs w:val="22"/>
          <w:lang w:val="sr-Latn-ME"/>
        </w:rPr>
        <w:t>celuloza</w:t>
      </w:r>
    </w:p>
    <w:p w14:paraId="7B47C71D" w14:textId="77777777" w:rsidR="00491E44" w:rsidRPr="00CD663E" w:rsidRDefault="00491E44" w:rsidP="00CD663E">
      <w:pPr>
        <w:tabs>
          <w:tab w:val="left" w:pos="284"/>
        </w:tabs>
        <w:rPr>
          <w:sz w:val="22"/>
          <w:szCs w:val="22"/>
          <w:lang w:val="sr-Latn-ME"/>
        </w:rPr>
      </w:pPr>
      <w:r w:rsidRPr="00CD663E">
        <w:rPr>
          <w:sz w:val="22"/>
          <w:szCs w:val="22"/>
          <w:lang w:val="sr-Latn-ME"/>
        </w:rPr>
        <w:t>Tributil acetilcitrat</w:t>
      </w:r>
    </w:p>
    <w:p w14:paraId="0BAE8EE9" w14:textId="77777777" w:rsidR="00491E44" w:rsidRPr="00CD663E" w:rsidRDefault="00491E44" w:rsidP="00CD663E">
      <w:pPr>
        <w:tabs>
          <w:tab w:val="left" w:pos="284"/>
        </w:tabs>
        <w:rPr>
          <w:sz w:val="22"/>
          <w:szCs w:val="22"/>
          <w:lang w:val="sr-Latn-ME"/>
        </w:rPr>
      </w:pPr>
      <w:r w:rsidRPr="00CD663E">
        <w:rPr>
          <w:sz w:val="22"/>
          <w:szCs w:val="22"/>
          <w:lang w:val="sr-Latn-ME"/>
        </w:rPr>
        <w:t>Talk</w:t>
      </w:r>
    </w:p>
    <w:p w14:paraId="42AD3F5C" w14:textId="77777777" w:rsidR="00491E44" w:rsidRPr="00CD663E" w:rsidRDefault="00491E44" w:rsidP="00CD663E">
      <w:pPr>
        <w:tabs>
          <w:tab w:val="left" w:pos="284"/>
        </w:tabs>
        <w:rPr>
          <w:sz w:val="22"/>
          <w:szCs w:val="22"/>
          <w:lang w:val="sr-Latn-ME"/>
        </w:rPr>
      </w:pPr>
      <w:r w:rsidRPr="00CD663E">
        <w:rPr>
          <w:sz w:val="22"/>
          <w:szCs w:val="22"/>
          <w:lang w:val="sr-Latn-ME"/>
        </w:rPr>
        <w:t>Magnezijum stearat</w:t>
      </w:r>
    </w:p>
    <w:p w14:paraId="0B64878A" w14:textId="77777777" w:rsidR="00491E44" w:rsidRPr="00CD663E" w:rsidRDefault="00491E44" w:rsidP="00CD663E">
      <w:pPr>
        <w:tabs>
          <w:tab w:val="left" w:pos="284"/>
        </w:tabs>
        <w:jc w:val="both"/>
        <w:rPr>
          <w:sz w:val="22"/>
          <w:szCs w:val="22"/>
          <w:lang w:val="sr-Latn-ME"/>
        </w:rPr>
      </w:pPr>
    </w:p>
    <w:p w14:paraId="2AB067D1" w14:textId="77777777" w:rsidR="00491E44" w:rsidRPr="00CD663E" w:rsidRDefault="00491E44" w:rsidP="00CD663E">
      <w:pPr>
        <w:tabs>
          <w:tab w:val="left" w:pos="284"/>
        </w:tabs>
        <w:rPr>
          <w:b/>
          <w:sz w:val="22"/>
          <w:szCs w:val="22"/>
          <w:lang w:val="sr-Latn-ME"/>
        </w:rPr>
      </w:pPr>
      <w:r w:rsidRPr="00CD663E">
        <w:rPr>
          <w:b/>
          <w:sz w:val="22"/>
          <w:szCs w:val="22"/>
          <w:lang w:val="sr-Latn-ME"/>
        </w:rPr>
        <w:t>Tijelo kapsule:</w:t>
      </w:r>
    </w:p>
    <w:p w14:paraId="4C8B769F" w14:textId="77777777" w:rsidR="00491E44" w:rsidRPr="00CD663E" w:rsidRDefault="00491E44" w:rsidP="00CD663E">
      <w:pPr>
        <w:tabs>
          <w:tab w:val="left" w:pos="284"/>
        </w:tabs>
        <w:rPr>
          <w:sz w:val="22"/>
          <w:szCs w:val="22"/>
          <w:lang w:val="sr-Latn-ME"/>
        </w:rPr>
      </w:pPr>
      <w:r w:rsidRPr="00CD663E">
        <w:rPr>
          <w:sz w:val="22"/>
          <w:szCs w:val="22"/>
          <w:lang w:val="sr-Latn-ME"/>
        </w:rPr>
        <w:t>Želatin</w:t>
      </w:r>
    </w:p>
    <w:p w14:paraId="1D52865C" w14:textId="084E5AC0" w:rsidR="00491E44" w:rsidRPr="00CD663E" w:rsidRDefault="00491E44" w:rsidP="00CD663E">
      <w:pPr>
        <w:tabs>
          <w:tab w:val="left" w:pos="284"/>
        </w:tabs>
        <w:rPr>
          <w:sz w:val="22"/>
          <w:szCs w:val="22"/>
          <w:lang w:val="sr-Latn-ME"/>
        </w:rPr>
      </w:pPr>
      <w:r w:rsidRPr="00CD663E">
        <w:rPr>
          <w:sz w:val="22"/>
          <w:szCs w:val="22"/>
          <w:lang w:val="sr-Latn-ME"/>
        </w:rPr>
        <w:t>Titan dioksid (E171)</w:t>
      </w:r>
    </w:p>
    <w:p w14:paraId="01F92DAD" w14:textId="77777777" w:rsidR="00491E44" w:rsidRPr="00CD663E" w:rsidRDefault="00491E44" w:rsidP="00CD663E">
      <w:pPr>
        <w:pStyle w:val="Header"/>
        <w:tabs>
          <w:tab w:val="left" w:pos="284"/>
        </w:tabs>
        <w:rPr>
          <w:b/>
          <w:bCs/>
          <w:sz w:val="22"/>
          <w:szCs w:val="22"/>
          <w:lang w:val="sr-Latn-ME"/>
        </w:rPr>
      </w:pPr>
    </w:p>
    <w:p w14:paraId="4F59E671" w14:textId="77777777" w:rsidR="00491E44" w:rsidRPr="00CD663E" w:rsidRDefault="00491E44" w:rsidP="00CD663E">
      <w:pPr>
        <w:pStyle w:val="Header"/>
        <w:tabs>
          <w:tab w:val="left" w:pos="284"/>
        </w:tabs>
        <w:rPr>
          <w:b/>
          <w:bCs/>
          <w:sz w:val="22"/>
          <w:szCs w:val="22"/>
          <w:lang w:val="sr-Latn-ME"/>
        </w:rPr>
      </w:pPr>
      <w:r w:rsidRPr="00CD663E">
        <w:rPr>
          <w:b/>
          <w:bCs/>
          <w:sz w:val="22"/>
          <w:szCs w:val="22"/>
          <w:lang w:val="sr-Latn-ME"/>
        </w:rPr>
        <w:t>Kapa kapsule:</w:t>
      </w:r>
    </w:p>
    <w:p w14:paraId="46EA576B" w14:textId="77777777" w:rsidR="00491E44" w:rsidRPr="00CD663E" w:rsidRDefault="00491E44" w:rsidP="00CD663E">
      <w:pPr>
        <w:pStyle w:val="Header"/>
        <w:tabs>
          <w:tab w:val="left" w:pos="284"/>
        </w:tabs>
        <w:rPr>
          <w:sz w:val="22"/>
          <w:szCs w:val="22"/>
          <w:lang w:val="sr-Latn-ME"/>
        </w:rPr>
      </w:pPr>
      <w:r w:rsidRPr="00CD663E">
        <w:rPr>
          <w:sz w:val="22"/>
          <w:szCs w:val="22"/>
          <w:lang w:val="sr-Latn-ME"/>
        </w:rPr>
        <w:t>Želatin</w:t>
      </w:r>
    </w:p>
    <w:p w14:paraId="27287099" w14:textId="151B9287" w:rsidR="00491E44" w:rsidRPr="00CD663E" w:rsidRDefault="00491E44" w:rsidP="00CD663E">
      <w:pPr>
        <w:pStyle w:val="Header"/>
        <w:tabs>
          <w:tab w:val="left" w:pos="284"/>
        </w:tabs>
        <w:rPr>
          <w:sz w:val="22"/>
          <w:szCs w:val="22"/>
          <w:lang w:val="sr-Latn-ME"/>
        </w:rPr>
      </w:pPr>
      <w:r w:rsidRPr="00CD663E">
        <w:rPr>
          <w:sz w:val="22"/>
          <w:szCs w:val="22"/>
          <w:lang w:val="sr-Latn-ME"/>
        </w:rPr>
        <w:t>Titan</w:t>
      </w:r>
      <w:r w:rsidR="005570B0" w:rsidRPr="00CD663E">
        <w:rPr>
          <w:sz w:val="22"/>
          <w:szCs w:val="22"/>
          <w:lang w:val="sr-Latn-ME"/>
        </w:rPr>
        <w:t xml:space="preserve"> </w:t>
      </w:r>
      <w:r w:rsidRPr="00CD663E">
        <w:rPr>
          <w:sz w:val="22"/>
          <w:szCs w:val="22"/>
          <w:lang w:val="sr-Latn-ME"/>
        </w:rPr>
        <w:t>dioksid (E171)</w:t>
      </w:r>
    </w:p>
    <w:p w14:paraId="5574776C" w14:textId="709166A3" w:rsidR="00491E44" w:rsidRPr="00CD663E" w:rsidRDefault="00491E44" w:rsidP="00CD663E">
      <w:pPr>
        <w:tabs>
          <w:tab w:val="left" w:pos="284"/>
        </w:tabs>
        <w:rPr>
          <w:sz w:val="22"/>
          <w:szCs w:val="22"/>
          <w:lang w:val="sr-Latn-ME"/>
        </w:rPr>
      </w:pPr>
      <w:r w:rsidRPr="00CD663E">
        <w:rPr>
          <w:sz w:val="22"/>
          <w:szCs w:val="22"/>
          <w:lang w:val="sr-Latn-ME"/>
        </w:rPr>
        <w:t>Gvožđe</w:t>
      </w:r>
      <w:r w:rsidR="009310FB" w:rsidRPr="00CD663E">
        <w:rPr>
          <w:sz w:val="22"/>
          <w:szCs w:val="22"/>
          <w:lang w:val="sr-Latn-ME"/>
        </w:rPr>
        <w:t xml:space="preserve"> (III) </w:t>
      </w:r>
      <w:r w:rsidRPr="00CD663E">
        <w:rPr>
          <w:sz w:val="22"/>
          <w:szCs w:val="22"/>
          <w:lang w:val="sr-Latn-ME"/>
        </w:rPr>
        <w:t>oksid, crveni (E172)</w:t>
      </w:r>
    </w:p>
    <w:p w14:paraId="70163BE7" w14:textId="77777777" w:rsidR="00491E44" w:rsidRPr="00CD663E" w:rsidRDefault="00491E44" w:rsidP="00CD663E">
      <w:pPr>
        <w:tabs>
          <w:tab w:val="left" w:pos="284"/>
        </w:tabs>
        <w:jc w:val="both"/>
        <w:rPr>
          <w:sz w:val="22"/>
          <w:szCs w:val="22"/>
          <w:lang w:val="sr-Latn-ME"/>
        </w:rPr>
      </w:pPr>
    </w:p>
    <w:p w14:paraId="20050CAC" w14:textId="77777777" w:rsidR="00491E44" w:rsidRPr="00CD663E" w:rsidRDefault="00491E44" w:rsidP="00CD663E">
      <w:pPr>
        <w:tabs>
          <w:tab w:val="left" w:pos="284"/>
        </w:tabs>
        <w:rPr>
          <w:b/>
          <w:sz w:val="22"/>
          <w:szCs w:val="22"/>
          <w:lang w:val="sr-Latn-ME"/>
        </w:rPr>
      </w:pPr>
      <w:r w:rsidRPr="00CD663E">
        <w:rPr>
          <w:b/>
          <w:sz w:val="22"/>
          <w:szCs w:val="22"/>
          <w:lang w:val="sr-Latn-ME"/>
        </w:rPr>
        <w:t>Mastilo za štampu:</w:t>
      </w:r>
    </w:p>
    <w:p w14:paraId="7CC3F0C8" w14:textId="77777777" w:rsidR="00491E44" w:rsidRPr="00CD663E" w:rsidRDefault="00491E44" w:rsidP="00CD663E">
      <w:pPr>
        <w:tabs>
          <w:tab w:val="left" w:pos="284"/>
        </w:tabs>
        <w:rPr>
          <w:sz w:val="22"/>
          <w:szCs w:val="22"/>
          <w:lang w:val="sr-Latn-ME"/>
        </w:rPr>
      </w:pPr>
      <w:r w:rsidRPr="00CD663E">
        <w:rPr>
          <w:sz w:val="22"/>
          <w:szCs w:val="22"/>
          <w:lang w:val="sr-Latn-ME"/>
        </w:rPr>
        <w:t>Šelak (E904)</w:t>
      </w:r>
    </w:p>
    <w:p w14:paraId="03F921BF" w14:textId="40FC3BB6" w:rsidR="00491E44" w:rsidRPr="00CD663E" w:rsidRDefault="00491E44" w:rsidP="00CD663E">
      <w:pPr>
        <w:tabs>
          <w:tab w:val="left" w:pos="284"/>
        </w:tabs>
        <w:rPr>
          <w:sz w:val="22"/>
          <w:szCs w:val="22"/>
          <w:lang w:val="sr-Latn-ME"/>
        </w:rPr>
      </w:pPr>
      <w:r w:rsidRPr="00CD663E">
        <w:rPr>
          <w:sz w:val="22"/>
          <w:szCs w:val="22"/>
          <w:lang w:val="sr-Latn-ME"/>
        </w:rPr>
        <w:t>Titan dioksid (E171)</w:t>
      </w:r>
    </w:p>
    <w:p w14:paraId="07903DE2" w14:textId="77777777" w:rsidR="00491E44" w:rsidRPr="00CD663E" w:rsidRDefault="00491E44" w:rsidP="00CD663E">
      <w:pPr>
        <w:tabs>
          <w:tab w:val="left" w:pos="284"/>
        </w:tabs>
        <w:rPr>
          <w:sz w:val="22"/>
          <w:szCs w:val="22"/>
          <w:lang w:val="sr-Latn-ME"/>
        </w:rPr>
      </w:pPr>
      <w:r w:rsidRPr="00CD663E">
        <w:rPr>
          <w:sz w:val="22"/>
          <w:szCs w:val="22"/>
          <w:lang w:val="sr-Latn-ME"/>
        </w:rPr>
        <w:t>Simetikon</w:t>
      </w:r>
    </w:p>
    <w:p w14:paraId="43A2C1FF" w14:textId="77777777" w:rsidR="00491E44" w:rsidRPr="00CD663E" w:rsidRDefault="00491E44" w:rsidP="00CD663E">
      <w:pPr>
        <w:tabs>
          <w:tab w:val="left" w:pos="284"/>
        </w:tabs>
        <w:rPr>
          <w:sz w:val="22"/>
          <w:szCs w:val="22"/>
          <w:lang w:val="sr-Latn-ME"/>
        </w:rPr>
      </w:pPr>
      <w:r w:rsidRPr="00CD663E">
        <w:rPr>
          <w:sz w:val="22"/>
          <w:szCs w:val="22"/>
          <w:lang w:val="sr-Latn-ME"/>
        </w:rPr>
        <w:t>Propilen glikol (E1520)</w:t>
      </w:r>
    </w:p>
    <w:p w14:paraId="0BC71C38" w14:textId="5DF3770E" w:rsidR="00491E44" w:rsidRPr="00CD663E" w:rsidRDefault="00491E44" w:rsidP="00CD663E">
      <w:pPr>
        <w:rPr>
          <w:b/>
          <w:sz w:val="22"/>
          <w:szCs w:val="22"/>
          <w:lang w:val="sr-Latn-ME"/>
        </w:rPr>
      </w:pPr>
      <w:r w:rsidRPr="00CD663E">
        <w:rPr>
          <w:sz w:val="22"/>
          <w:szCs w:val="22"/>
          <w:lang w:val="sr-Latn-ME"/>
        </w:rPr>
        <w:t>Amonijum hidroksid od 28% (E527)</w:t>
      </w:r>
    </w:p>
    <w:p w14:paraId="3E329FC2" w14:textId="77777777" w:rsidR="00326EEC" w:rsidRPr="00CD663E" w:rsidRDefault="00326EEC" w:rsidP="00CD663E">
      <w:pPr>
        <w:rPr>
          <w:sz w:val="22"/>
          <w:szCs w:val="22"/>
          <w:lang w:val="sr-Latn-ME"/>
        </w:rPr>
      </w:pPr>
    </w:p>
    <w:p w14:paraId="3727B469" w14:textId="5518711F" w:rsidR="00A32113" w:rsidRPr="00CD663E" w:rsidRDefault="00A32113" w:rsidP="00CD663E">
      <w:pPr>
        <w:rPr>
          <w:b/>
          <w:sz w:val="22"/>
          <w:szCs w:val="22"/>
          <w:lang w:val="sr-Latn-ME"/>
        </w:rPr>
      </w:pPr>
      <w:r w:rsidRPr="00CD663E">
        <w:rPr>
          <w:b/>
          <w:sz w:val="22"/>
          <w:szCs w:val="22"/>
          <w:lang w:val="sr-Latn-ME"/>
        </w:rPr>
        <w:t xml:space="preserve">Kako izgleda lijek </w:t>
      </w:r>
      <w:r w:rsidR="008654F7" w:rsidRPr="00CD663E">
        <w:rPr>
          <w:b/>
          <w:sz w:val="22"/>
          <w:szCs w:val="22"/>
          <w:lang w:val="sr-Latn-ME"/>
        </w:rPr>
        <w:t>Preductal</w:t>
      </w:r>
      <w:r w:rsidRPr="00CD663E">
        <w:rPr>
          <w:b/>
          <w:sz w:val="22"/>
          <w:szCs w:val="22"/>
          <w:lang w:val="sr-Latn-ME"/>
        </w:rPr>
        <w:t xml:space="preserve"> i sadržaj pakovanja</w:t>
      </w:r>
    </w:p>
    <w:p w14:paraId="25B8A62D" w14:textId="37CBE61D" w:rsidR="004A42DD" w:rsidRPr="00CD663E" w:rsidRDefault="004A42DD" w:rsidP="00CD663E">
      <w:pPr>
        <w:rPr>
          <w:b/>
          <w:sz w:val="22"/>
          <w:szCs w:val="22"/>
          <w:lang w:val="sr-Latn-ME"/>
        </w:rPr>
      </w:pPr>
    </w:p>
    <w:p w14:paraId="6D674EAB" w14:textId="4B425057" w:rsidR="004A42DD" w:rsidRPr="00CD663E" w:rsidRDefault="004A42DD" w:rsidP="00CD663E">
      <w:pPr>
        <w:widowControl w:val="0"/>
        <w:tabs>
          <w:tab w:val="left" w:pos="284"/>
        </w:tabs>
        <w:autoSpaceDE w:val="0"/>
        <w:autoSpaceDN w:val="0"/>
        <w:jc w:val="both"/>
        <w:rPr>
          <w:bCs/>
          <w:sz w:val="22"/>
          <w:szCs w:val="22"/>
          <w:u w:val="single"/>
          <w:lang w:val="sr-Latn-ME"/>
        </w:rPr>
      </w:pPr>
      <w:r w:rsidRPr="00CD663E">
        <w:rPr>
          <w:bCs/>
          <w:sz w:val="22"/>
          <w:szCs w:val="22"/>
          <w:u w:val="single"/>
          <w:lang w:val="sr-Latn-ME"/>
        </w:rPr>
        <w:t>Preductal</w:t>
      </w:r>
      <w:r w:rsidRPr="00CD663E">
        <w:rPr>
          <w:bCs/>
          <w:sz w:val="22"/>
          <w:szCs w:val="22"/>
          <w:u w:val="single"/>
          <w:vertAlign w:val="superscript"/>
          <w:lang w:val="sr-Latn-ME"/>
        </w:rPr>
        <w:t>®</w:t>
      </w:r>
      <w:r w:rsidRPr="00CD663E">
        <w:rPr>
          <w:bCs/>
          <w:sz w:val="22"/>
          <w:szCs w:val="22"/>
          <w:u w:val="single"/>
          <w:lang w:val="sr-Latn-ME"/>
        </w:rPr>
        <w:t xml:space="preserve">, </w:t>
      </w:r>
      <w:r w:rsidR="005570B0" w:rsidRPr="00CD663E">
        <w:rPr>
          <w:bCs/>
          <w:sz w:val="22"/>
          <w:szCs w:val="22"/>
          <w:u w:val="single"/>
          <w:lang w:val="sr-Latn-ME"/>
        </w:rPr>
        <w:t xml:space="preserve">kapsula </w:t>
      </w:r>
      <w:r w:rsidRPr="00CD663E">
        <w:rPr>
          <w:bCs/>
          <w:sz w:val="22"/>
          <w:szCs w:val="22"/>
          <w:u w:val="single"/>
          <w:lang w:val="sr-Latn-ME"/>
        </w:rPr>
        <w:t xml:space="preserve">sa produženim oslobađanjem, </w:t>
      </w:r>
      <w:r w:rsidR="005570B0" w:rsidRPr="00CD663E">
        <w:rPr>
          <w:bCs/>
          <w:sz w:val="22"/>
          <w:szCs w:val="22"/>
          <w:u w:val="single"/>
          <w:lang w:val="sr-Latn-ME"/>
        </w:rPr>
        <w:t>tvrda, 40 mg</w:t>
      </w:r>
    </w:p>
    <w:p w14:paraId="2F41EA56" w14:textId="791E144C" w:rsidR="004A42DD" w:rsidRPr="00CD663E" w:rsidRDefault="004A42DD" w:rsidP="00CD663E">
      <w:pPr>
        <w:pStyle w:val="Header"/>
        <w:tabs>
          <w:tab w:val="left" w:pos="284"/>
        </w:tabs>
        <w:rPr>
          <w:bCs/>
          <w:sz w:val="22"/>
          <w:szCs w:val="22"/>
          <w:lang w:val="sr-Latn-ME"/>
        </w:rPr>
      </w:pPr>
      <w:r w:rsidRPr="00CD663E">
        <w:rPr>
          <w:bCs/>
          <w:sz w:val="22"/>
          <w:szCs w:val="22"/>
          <w:lang w:val="sr-Latn-ME"/>
        </w:rPr>
        <w:t>Kapsule sa produženim oslobađanjem, tvrde imaju t</w:t>
      </w:r>
      <w:r w:rsidR="00216A20" w:rsidRPr="00CD663E">
        <w:rPr>
          <w:bCs/>
          <w:sz w:val="22"/>
          <w:szCs w:val="22"/>
          <w:lang w:val="sr-Latn-ME"/>
        </w:rPr>
        <w:t>ij</w:t>
      </w:r>
      <w:r w:rsidRPr="00CD663E">
        <w:rPr>
          <w:bCs/>
          <w:sz w:val="22"/>
          <w:szCs w:val="22"/>
          <w:lang w:val="sr-Latn-ME"/>
        </w:rPr>
        <w:t>elo kapsule b</w:t>
      </w:r>
      <w:r w:rsidR="00216A20" w:rsidRPr="00CD663E">
        <w:rPr>
          <w:bCs/>
          <w:sz w:val="22"/>
          <w:szCs w:val="22"/>
          <w:lang w:val="sr-Latn-ME"/>
        </w:rPr>
        <w:t>ij</w:t>
      </w:r>
      <w:r w:rsidRPr="00CD663E">
        <w:rPr>
          <w:bCs/>
          <w:sz w:val="22"/>
          <w:szCs w:val="22"/>
          <w:lang w:val="sr-Latn-ME"/>
        </w:rPr>
        <w:t>ele boje i kapicu kapsule b</w:t>
      </w:r>
      <w:r w:rsidR="00216A20" w:rsidRPr="00CD663E">
        <w:rPr>
          <w:bCs/>
          <w:sz w:val="22"/>
          <w:szCs w:val="22"/>
          <w:lang w:val="sr-Latn-ME"/>
        </w:rPr>
        <w:t>ij</w:t>
      </w:r>
      <w:r w:rsidRPr="00CD663E">
        <w:rPr>
          <w:bCs/>
          <w:sz w:val="22"/>
          <w:szCs w:val="22"/>
          <w:lang w:val="sr-Latn-ME"/>
        </w:rPr>
        <w:t>ele boje, sa utisnutim Servier logom</w:t>
      </w:r>
      <w:r w:rsidRPr="00CD663E">
        <w:rPr>
          <w:sz w:val="22"/>
          <w:szCs w:val="22"/>
          <w:lang w:val="sr-Latn-ME"/>
        </w:rPr>
        <w:t xml:space="preserve"> </w:t>
      </w:r>
      <w:r w:rsidRPr="00CD663E">
        <w:rPr>
          <w:noProof/>
          <w:sz w:val="22"/>
          <w:szCs w:val="22"/>
        </w:rPr>
        <w:drawing>
          <wp:inline distT="0" distB="0" distL="0" distR="0" wp14:anchorId="0F37C3E6" wp14:editId="6962FCEF">
            <wp:extent cx="219075" cy="123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b="25484"/>
                    <a:stretch>
                      <a:fillRect/>
                    </a:stretch>
                  </pic:blipFill>
                  <pic:spPr bwMode="auto">
                    <a:xfrm>
                      <a:off x="0" y="0"/>
                      <a:ext cx="219075" cy="123825"/>
                    </a:xfrm>
                    <a:prstGeom prst="rect">
                      <a:avLst/>
                    </a:prstGeom>
                    <a:noFill/>
                    <a:ln>
                      <a:noFill/>
                    </a:ln>
                  </pic:spPr>
                </pic:pic>
              </a:graphicData>
            </a:graphic>
          </wp:inline>
        </w:drawing>
      </w:r>
      <w:r w:rsidRPr="00CD663E">
        <w:rPr>
          <w:bCs/>
          <w:sz w:val="22"/>
          <w:szCs w:val="22"/>
          <w:lang w:val="sr-Latn-ME"/>
        </w:rPr>
        <w:t xml:space="preserve"> u sivoj boji i utisnutom oznakom „40“. </w:t>
      </w:r>
    </w:p>
    <w:p w14:paraId="0EC7B498" w14:textId="77777777" w:rsidR="004A42DD" w:rsidRPr="00CD663E" w:rsidRDefault="004A42DD" w:rsidP="00CD663E">
      <w:pPr>
        <w:tabs>
          <w:tab w:val="left" w:pos="284"/>
        </w:tabs>
        <w:rPr>
          <w:bCs/>
          <w:sz w:val="22"/>
          <w:szCs w:val="22"/>
          <w:lang w:val="sr-Latn-ME"/>
        </w:rPr>
      </w:pPr>
    </w:p>
    <w:p w14:paraId="1E67EC69" w14:textId="5A8982E4" w:rsidR="004A42DD" w:rsidRPr="00CD663E" w:rsidRDefault="004A42DD" w:rsidP="00CD663E">
      <w:pPr>
        <w:widowControl w:val="0"/>
        <w:tabs>
          <w:tab w:val="left" w:pos="284"/>
        </w:tabs>
        <w:autoSpaceDE w:val="0"/>
        <w:autoSpaceDN w:val="0"/>
        <w:rPr>
          <w:bCs/>
          <w:sz w:val="22"/>
          <w:szCs w:val="22"/>
          <w:u w:val="single"/>
          <w:lang w:val="sr-Latn-ME"/>
        </w:rPr>
      </w:pPr>
      <w:r w:rsidRPr="00CD663E">
        <w:rPr>
          <w:bCs/>
          <w:sz w:val="22"/>
          <w:szCs w:val="22"/>
          <w:u w:val="single"/>
          <w:lang w:val="sr-Latn-ME"/>
        </w:rPr>
        <w:t>Preductal</w:t>
      </w:r>
      <w:r w:rsidRPr="00CD663E">
        <w:rPr>
          <w:bCs/>
          <w:sz w:val="22"/>
          <w:szCs w:val="22"/>
          <w:u w:val="single"/>
          <w:vertAlign w:val="superscript"/>
          <w:lang w:val="sr-Latn-ME"/>
        </w:rPr>
        <w:t>®</w:t>
      </w:r>
      <w:r w:rsidRPr="00CD663E">
        <w:rPr>
          <w:bCs/>
          <w:sz w:val="22"/>
          <w:szCs w:val="22"/>
          <w:u w:val="single"/>
          <w:lang w:val="sr-Latn-ME"/>
        </w:rPr>
        <w:t xml:space="preserve">, </w:t>
      </w:r>
      <w:r w:rsidR="005570B0" w:rsidRPr="00CD663E">
        <w:rPr>
          <w:bCs/>
          <w:sz w:val="22"/>
          <w:szCs w:val="22"/>
          <w:u w:val="single"/>
          <w:lang w:val="sr-Latn-ME"/>
        </w:rPr>
        <w:t xml:space="preserve">kapsula </w:t>
      </w:r>
      <w:r w:rsidRPr="00CD663E">
        <w:rPr>
          <w:bCs/>
          <w:sz w:val="22"/>
          <w:szCs w:val="22"/>
          <w:u w:val="single"/>
          <w:lang w:val="sr-Latn-ME"/>
        </w:rPr>
        <w:t>sa produženim oslobađanjem, tvrda</w:t>
      </w:r>
      <w:r w:rsidR="005570B0" w:rsidRPr="00CD663E">
        <w:rPr>
          <w:bCs/>
          <w:sz w:val="22"/>
          <w:szCs w:val="22"/>
          <w:u w:val="single"/>
          <w:lang w:val="sr-Latn-ME"/>
        </w:rPr>
        <w:t>, 80 mg</w:t>
      </w:r>
    </w:p>
    <w:p w14:paraId="13E52CAC" w14:textId="2D766526" w:rsidR="004A42DD" w:rsidRPr="00CD663E" w:rsidRDefault="004A42DD" w:rsidP="00CD663E">
      <w:pPr>
        <w:pStyle w:val="Header"/>
        <w:tabs>
          <w:tab w:val="left" w:pos="284"/>
        </w:tabs>
        <w:rPr>
          <w:bCs/>
          <w:sz w:val="22"/>
          <w:szCs w:val="22"/>
          <w:lang w:val="sr-Latn-ME"/>
        </w:rPr>
      </w:pPr>
      <w:r w:rsidRPr="00CD663E">
        <w:rPr>
          <w:bCs/>
          <w:sz w:val="22"/>
          <w:szCs w:val="22"/>
          <w:lang w:val="sr-Latn-ME"/>
        </w:rPr>
        <w:t>Kapsule sa produženim oslobađanjem, tvrde imaju t</w:t>
      </w:r>
      <w:r w:rsidR="00216A20" w:rsidRPr="00CD663E">
        <w:rPr>
          <w:bCs/>
          <w:sz w:val="22"/>
          <w:szCs w:val="22"/>
          <w:lang w:val="sr-Latn-ME"/>
        </w:rPr>
        <w:t>ij</w:t>
      </w:r>
      <w:r w:rsidRPr="00CD663E">
        <w:rPr>
          <w:bCs/>
          <w:sz w:val="22"/>
          <w:szCs w:val="22"/>
          <w:lang w:val="sr-Latn-ME"/>
        </w:rPr>
        <w:t>elo kapsule b</w:t>
      </w:r>
      <w:r w:rsidR="00216A20" w:rsidRPr="00CD663E">
        <w:rPr>
          <w:bCs/>
          <w:sz w:val="22"/>
          <w:szCs w:val="22"/>
          <w:lang w:val="sr-Latn-ME"/>
        </w:rPr>
        <w:t>ij</w:t>
      </w:r>
      <w:r w:rsidRPr="00CD663E">
        <w:rPr>
          <w:bCs/>
          <w:sz w:val="22"/>
          <w:szCs w:val="22"/>
          <w:lang w:val="sr-Latn-ME"/>
        </w:rPr>
        <w:t>ele boje i kapicu kapsule narandžasto-crvene boje, sa utisnutim Servier logom</w:t>
      </w:r>
      <w:r w:rsidRPr="00CD663E">
        <w:rPr>
          <w:sz w:val="22"/>
          <w:szCs w:val="22"/>
          <w:lang w:val="sr-Latn-ME"/>
        </w:rPr>
        <w:t xml:space="preserve"> </w:t>
      </w:r>
      <w:r w:rsidRPr="00CD663E">
        <w:rPr>
          <w:noProof/>
          <w:sz w:val="22"/>
          <w:szCs w:val="22"/>
        </w:rPr>
        <w:drawing>
          <wp:inline distT="0" distB="0" distL="0" distR="0" wp14:anchorId="158E4760" wp14:editId="0E54EC98">
            <wp:extent cx="219075" cy="1238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b="25484"/>
                    <a:stretch>
                      <a:fillRect/>
                    </a:stretch>
                  </pic:blipFill>
                  <pic:spPr bwMode="auto">
                    <a:xfrm>
                      <a:off x="0" y="0"/>
                      <a:ext cx="219075" cy="123825"/>
                    </a:xfrm>
                    <a:prstGeom prst="rect">
                      <a:avLst/>
                    </a:prstGeom>
                    <a:noFill/>
                    <a:ln>
                      <a:noFill/>
                    </a:ln>
                  </pic:spPr>
                </pic:pic>
              </a:graphicData>
            </a:graphic>
          </wp:inline>
        </w:drawing>
      </w:r>
      <w:r w:rsidRPr="00CD663E">
        <w:rPr>
          <w:bCs/>
          <w:sz w:val="22"/>
          <w:szCs w:val="22"/>
          <w:lang w:val="sr-Latn-ME"/>
        </w:rPr>
        <w:t xml:space="preserve"> u b</w:t>
      </w:r>
      <w:r w:rsidR="00216A20" w:rsidRPr="00CD663E">
        <w:rPr>
          <w:bCs/>
          <w:sz w:val="22"/>
          <w:szCs w:val="22"/>
          <w:lang w:val="sr-Latn-ME"/>
        </w:rPr>
        <w:t>ij</w:t>
      </w:r>
      <w:r w:rsidRPr="00CD663E">
        <w:rPr>
          <w:bCs/>
          <w:sz w:val="22"/>
          <w:szCs w:val="22"/>
          <w:lang w:val="sr-Latn-ME"/>
        </w:rPr>
        <w:t xml:space="preserve">eloj boji i utisnutom oznakom „80“. </w:t>
      </w:r>
    </w:p>
    <w:p w14:paraId="59EF829F" w14:textId="77777777" w:rsidR="004A42DD" w:rsidRPr="00CD663E" w:rsidRDefault="004A42DD" w:rsidP="00CD663E">
      <w:pPr>
        <w:widowControl w:val="0"/>
        <w:tabs>
          <w:tab w:val="left" w:pos="284"/>
        </w:tabs>
        <w:autoSpaceDE w:val="0"/>
        <w:autoSpaceDN w:val="0"/>
        <w:jc w:val="both"/>
        <w:rPr>
          <w:b/>
          <w:sz w:val="22"/>
          <w:szCs w:val="22"/>
          <w:lang w:val="sr-Latn-ME"/>
        </w:rPr>
      </w:pPr>
    </w:p>
    <w:p w14:paraId="5472FA2F" w14:textId="77777777" w:rsidR="004A42DD" w:rsidRPr="00CD663E" w:rsidRDefault="004A42DD" w:rsidP="00CD663E">
      <w:pPr>
        <w:pStyle w:val="Header"/>
        <w:tabs>
          <w:tab w:val="left" w:pos="284"/>
        </w:tabs>
        <w:rPr>
          <w:sz w:val="22"/>
          <w:szCs w:val="22"/>
          <w:lang w:val="sr-Latn-ME"/>
        </w:rPr>
      </w:pPr>
      <w:r w:rsidRPr="00CD663E">
        <w:rPr>
          <w:sz w:val="22"/>
          <w:szCs w:val="22"/>
          <w:lang w:val="sr-Latn-ME"/>
        </w:rPr>
        <w:lastRenderedPageBreak/>
        <w:t>Unutrašnje pakovanje je blister od poliamid-aluminijum PVC-a i aluminijumske folije. Blister sadrži deset kapsula sa produženim oslobađanjem, tvrdih.</w:t>
      </w:r>
    </w:p>
    <w:p w14:paraId="59F4B08B" w14:textId="77777777" w:rsidR="004A42DD" w:rsidRPr="00CD663E" w:rsidRDefault="004A42DD" w:rsidP="00CD663E">
      <w:pPr>
        <w:pStyle w:val="Header"/>
        <w:tabs>
          <w:tab w:val="left" w:pos="284"/>
        </w:tabs>
        <w:rPr>
          <w:sz w:val="22"/>
          <w:szCs w:val="22"/>
          <w:lang w:val="sr-Latn-ME"/>
        </w:rPr>
      </w:pPr>
    </w:p>
    <w:p w14:paraId="2447B13E" w14:textId="0E1A5F6D" w:rsidR="004A42DD" w:rsidRPr="00CD663E" w:rsidRDefault="004A42DD" w:rsidP="00CD663E">
      <w:pPr>
        <w:pStyle w:val="Header"/>
        <w:tabs>
          <w:tab w:val="left" w:pos="284"/>
        </w:tabs>
        <w:rPr>
          <w:sz w:val="22"/>
          <w:szCs w:val="22"/>
          <w:lang w:val="sr-Latn-ME"/>
        </w:rPr>
      </w:pPr>
      <w:r w:rsidRPr="00CD663E">
        <w:rPr>
          <w:sz w:val="22"/>
          <w:szCs w:val="22"/>
          <w:lang w:val="sr-Latn-ME"/>
        </w:rPr>
        <w:t>Spoljašnje pakovanje je složiva kartonska kutija u koj</w:t>
      </w:r>
      <w:r w:rsidR="00BB6C9F" w:rsidRPr="00CD663E">
        <w:rPr>
          <w:sz w:val="22"/>
          <w:szCs w:val="22"/>
          <w:lang w:val="sr-Latn-ME"/>
        </w:rPr>
        <w:t>oj</w:t>
      </w:r>
      <w:r w:rsidRPr="00CD663E">
        <w:rPr>
          <w:sz w:val="22"/>
          <w:szCs w:val="22"/>
          <w:lang w:val="sr-Latn-ME"/>
        </w:rPr>
        <w:t xml:space="preserve"> se nalaze 3 blistera (ukupno 30 </w:t>
      </w:r>
      <w:r w:rsidRPr="00CD663E">
        <w:rPr>
          <w:bCs/>
          <w:sz w:val="22"/>
          <w:szCs w:val="22"/>
          <w:lang w:val="sr-Latn-ME"/>
        </w:rPr>
        <w:t>kapsula sa produženim oslobađanjem, tvrdih</w:t>
      </w:r>
      <w:r w:rsidRPr="00CD663E">
        <w:rPr>
          <w:sz w:val="22"/>
          <w:szCs w:val="22"/>
          <w:lang w:val="sr-Latn-ME"/>
        </w:rPr>
        <w:t>) i Uputstvo za l</w:t>
      </w:r>
      <w:r w:rsidR="00216A20" w:rsidRPr="00CD663E">
        <w:rPr>
          <w:sz w:val="22"/>
          <w:szCs w:val="22"/>
          <w:lang w:val="sr-Latn-ME"/>
        </w:rPr>
        <w:t>ij</w:t>
      </w:r>
      <w:r w:rsidRPr="00CD663E">
        <w:rPr>
          <w:sz w:val="22"/>
          <w:szCs w:val="22"/>
          <w:lang w:val="sr-Latn-ME"/>
        </w:rPr>
        <w:t xml:space="preserve">ek. </w:t>
      </w:r>
      <w:r w:rsidRPr="00CD663E">
        <w:rPr>
          <w:bCs/>
          <w:sz w:val="22"/>
          <w:szCs w:val="22"/>
          <w:lang w:val="sr-Latn-ME"/>
        </w:rPr>
        <w:t xml:space="preserve">                                                                                                                                                                                                                                                                                                                                                                                                                                                                                                                                                                                                                                                                                                                                                                                                                                                                                                                                                                                                                                                       </w:t>
      </w:r>
      <w:r w:rsidRPr="00CD663E">
        <w:rPr>
          <w:sz w:val="22"/>
          <w:szCs w:val="22"/>
          <w:lang w:val="sr-Latn-ME"/>
        </w:rPr>
        <w:t xml:space="preserve">  </w:t>
      </w:r>
    </w:p>
    <w:p w14:paraId="0940FF4F" w14:textId="77777777" w:rsidR="00445D8F" w:rsidRPr="00CD663E" w:rsidRDefault="00445D8F" w:rsidP="00CD663E">
      <w:pPr>
        <w:rPr>
          <w:sz w:val="22"/>
          <w:szCs w:val="22"/>
          <w:lang w:val="sr-Latn-ME"/>
        </w:rPr>
      </w:pPr>
    </w:p>
    <w:p w14:paraId="1D8F210A" w14:textId="77777777" w:rsidR="00A32113" w:rsidRPr="00CD663E" w:rsidRDefault="00A32113" w:rsidP="00CD663E">
      <w:pPr>
        <w:rPr>
          <w:b/>
          <w:sz w:val="22"/>
          <w:szCs w:val="22"/>
          <w:lang w:val="sr-Latn-ME"/>
        </w:rPr>
      </w:pPr>
      <w:r w:rsidRPr="00CD663E">
        <w:rPr>
          <w:b/>
          <w:sz w:val="22"/>
          <w:szCs w:val="22"/>
          <w:lang w:val="sr-Latn-ME"/>
        </w:rPr>
        <w:t xml:space="preserve">Nosilac dozvole i </w:t>
      </w:r>
      <w:r w:rsidR="00C66783" w:rsidRPr="00CD663E">
        <w:rPr>
          <w:b/>
          <w:sz w:val="22"/>
          <w:szCs w:val="22"/>
          <w:lang w:val="sr-Latn-ME"/>
        </w:rPr>
        <w:t>p</w:t>
      </w:r>
      <w:r w:rsidRPr="00CD663E">
        <w:rPr>
          <w:b/>
          <w:sz w:val="22"/>
          <w:szCs w:val="22"/>
          <w:lang w:val="sr-Latn-ME"/>
        </w:rPr>
        <w:t>roizvođač</w:t>
      </w:r>
    </w:p>
    <w:p w14:paraId="16F33DF9" w14:textId="7AE28527" w:rsidR="00445D8F" w:rsidRPr="00CD663E" w:rsidRDefault="00445D8F" w:rsidP="00CD663E">
      <w:pPr>
        <w:rPr>
          <w:sz w:val="22"/>
          <w:szCs w:val="22"/>
          <w:lang w:val="sr-Latn-ME"/>
        </w:rPr>
      </w:pPr>
    </w:p>
    <w:p w14:paraId="30F7C8B6" w14:textId="77777777" w:rsidR="007567EE" w:rsidRPr="00CD663E" w:rsidRDefault="007567EE" w:rsidP="00CD663E">
      <w:pPr>
        <w:rPr>
          <w:b/>
          <w:bCs/>
          <w:sz w:val="22"/>
          <w:szCs w:val="22"/>
          <w:lang w:val="sr-Latn-ME"/>
        </w:rPr>
      </w:pPr>
      <w:r w:rsidRPr="00CD663E">
        <w:rPr>
          <w:b/>
          <w:bCs/>
          <w:sz w:val="22"/>
          <w:szCs w:val="22"/>
          <w:lang w:val="sr-Latn-ME"/>
        </w:rPr>
        <w:t>Nosilac dozvole</w:t>
      </w:r>
    </w:p>
    <w:p w14:paraId="2CDBAC9C" w14:textId="77777777" w:rsidR="007567EE" w:rsidRPr="00CD663E" w:rsidRDefault="007567EE" w:rsidP="00CD663E">
      <w:pPr>
        <w:rPr>
          <w:sz w:val="22"/>
          <w:szCs w:val="22"/>
          <w:lang w:val="sr-Latn-ME"/>
        </w:rPr>
      </w:pPr>
    </w:p>
    <w:p w14:paraId="0279A2E2" w14:textId="77777777" w:rsidR="007567EE" w:rsidRPr="00CD663E" w:rsidRDefault="007567EE" w:rsidP="00CD663E">
      <w:pPr>
        <w:rPr>
          <w:sz w:val="22"/>
          <w:szCs w:val="22"/>
          <w:lang w:val="sr-Latn-ME"/>
        </w:rPr>
      </w:pPr>
      <w:r w:rsidRPr="00CD663E">
        <w:rPr>
          <w:sz w:val="22"/>
          <w:szCs w:val="22"/>
          <w:lang w:val="sr-Latn-ME"/>
        </w:rPr>
        <w:t>Glosarij d.o.o.</w:t>
      </w:r>
    </w:p>
    <w:p w14:paraId="0F6A7326" w14:textId="77777777" w:rsidR="007567EE" w:rsidRPr="00CD663E" w:rsidRDefault="007567EE" w:rsidP="00CD663E">
      <w:pPr>
        <w:rPr>
          <w:sz w:val="22"/>
          <w:szCs w:val="22"/>
          <w:lang w:val="sr-Latn-ME"/>
        </w:rPr>
      </w:pPr>
      <w:r w:rsidRPr="00CD663E">
        <w:rPr>
          <w:sz w:val="22"/>
          <w:szCs w:val="22"/>
          <w:lang w:val="sr-Latn-ME"/>
        </w:rPr>
        <w:t>Vojislavljevića 76</w:t>
      </w:r>
    </w:p>
    <w:p w14:paraId="01D03162" w14:textId="24CB9897" w:rsidR="007567EE" w:rsidRPr="00CD663E" w:rsidRDefault="007567EE" w:rsidP="00CD663E">
      <w:pPr>
        <w:rPr>
          <w:sz w:val="22"/>
          <w:szCs w:val="22"/>
          <w:lang w:val="sr-Latn-ME"/>
        </w:rPr>
      </w:pPr>
      <w:r w:rsidRPr="00CD663E">
        <w:rPr>
          <w:sz w:val="22"/>
          <w:szCs w:val="22"/>
          <w:lang w:val="sr-Latn-ME"/>
        </w:rPr>
        <w:t>81000 Podgorica</w:t>
      </w:r>
    </w:p>
    <w:p w14:paraId="2B03260A" w14:textId="77777777" w:rsidR="007567EE" w:rsidRPr="00CD663E" w:rsidRDefault="007567EE" w:rsidP="00CD663E">
      <w:pPr>
        <w:rPr>
          <w:sz w:val="22"/>
          <w:szCs w:val="22"/>
          <w:lang w:val="sr-Latn-ME"/>
        </w:rPr>
      </w:pPr>
      <w:r w:rsidRPr="00CD663E">
        <w:rPr>
          <w:sz w:val="22"/>
          <w:szCs w:val="22"/>
          <w:lang w:val="sr-Latn-ME"/>
        </w:rPr>
        <w:t>Crna Gora</w:t>
      </w:r>
    </w:p>
    <w:p w14:paraId="32D71245" w14:textId="77777777" w:rsidR="007567EE" w:rsidRPr="00CD663E" w:rsidRDefault="007567EE" w:rsidP="00CD663E">
      <w:pPr>
        <w:rPr>
          <w:sz w:val="22"/>
          <w:szCs w:val="22"/>
          <w:lang w:val="sr-Latn-ME"/>
        </w:rPr>
      </w:pPr>
    </w:p>
    <w:p w14:paraId="7FE4BA3A" w14:textId="77777777" w:rsidR="007567EE" w:rsidRPr="00CD663E" w:rsidRDefault="007567EE" w:rsidP="00CD663E">
      <w:pPr>
        <w:rPr>
          <w:b/>
          <w:bCs/>
          <w:sz w:val="22"/>
          <w:szCs w:val="22"/>
          <w:lang w:val="sr-Latn-ME"/>
        </w:rPr>
      </w:pPr>
      <w:r w:rsidRPr="00CD663E">
        <w:rPr>
          <w:b/>
          <w:bCs/>
          <w:sz w:val="22"/>
          <w:szCs w:val="22"/>
          <w:lang w:val="sr-Latn-ME"/>
        </w:rPr>
        <w:t>Proizvođači</w:t>
      </w:r>
    </w:p>
    <w:p w14:paraId="04C9491F" w14:textId="77777777" w:rsidR="007567EE" w:rsidRPr="00CD663E" w:rsidRDefault="007567EE" w:rsidP="00CD663E">
      <w:pPr>
        <w:rPr>
          <w:sz w:val="22"/>
          <w:szCs w:val="22"/>
          <w:lang w:val="sr-Latn-ME"/>
        </w:rPr>
      </w:pPr>
      <w:r w:rsidRPr="00CD663E">
        <w:rPr>
          <w:sz w:val="22"/>
          <w:szCs w:val="22"/>
          <w:lang w:val="sr-Latn-ME"/>
        </w:rPr>
        <w:t>Egis Pharmaceuticals PLC</w:t>
      </w:r>
    </w:p>
    <w:p w14:paraId="3906DC17" w14:textId="61399905" w:rsidR="007567EE" w:rsidRPr="00CD663E" w:rsidRDefault="007567EE" w:rsidP="00CD663E">
      <w:pPr>
        <w:rPr>
          <w:sz w:val="22"/>
          <w:szCs w:val="22"/>
          <w:lang w:val="sr-Latn-ME"/>
        </w:rPr>
      </w:pPr>
      <w:r w:rsidRPr="00CD663E">
        <w:rPr>
          <w:sz w:val="22"/>
          <w:szCs w:val="22"/>
          <w:lang w:val="sr-Latn-ME"/>
        </w:rPr>
        <w:t>H-9900 Körmend, Mátyás Király u</w:t>
      </w:r>
      <w:r w:rsidR="002973F9" w:rsidRPr="00CD663E">
        <w:rPr>
          <w:sz w:val="22"/>
          <w:szCs w:val="22"/>
          <w:lang w:val="sr-Latn-ME"/>
        </w:rPr>
        <w:t>t</w:t>
      </w:r>
      <w:r w:rsidRPr="00CD663E">
        <w:rPr>
          <w:sz w:val="22"/>
          <w:szCs w:val="22"/>
          <w:lang w:val="sr-Latn-ME"/>
        </w:rPr>
        <w:t xml:space="preserve"> 65</w:t>
      </w:r>
    </w:p>
    <w:p w14:paraId="5736302D" w14:textId="77777777" w:rsidR="007567EE" w:rsidRPr="00CD663E" w:rsidRDefault="007567EE" w:rsidP="00CD663E">
      <w:pPr>
        <w:rPr>
          <w:sz w:val="22"/>
          <w:szCs w:val="22"/>
          <w:lang w:val="sr-Latn-ME"/>
        </w:rPr>
      </w:pPr>
      <w:r w:rsidRPr="00CD663E">
        <w:rPr>
          <w:sz w:val="22"/>
          <w:szCs w:val="22"/>
          <w:lang w:val="sr-Latn-ME"/>
        </w:rPr>
        <w:t>Mađarska</w:t>
      </w:r>
    </w:p>
    <w:p w14:paraId="54E315AC" w14:textId="77777777" w:rsidR="007567EE" w:rsidRPr="00CD663E" w:rsidRDefault="007567EE" w:rsidP="00CD663E">
      <w:pPr>
        <w:rPr>
          <w:sz w:val="22"/>
          <w:szCs w:val="22"/>
          <w:lang w:val="sr-Latn-ME"/>
        </w:rPr>
      </w:pPr>
    </w:p>
    <w:p w14:paraId="26C353D5" w14:textId="77777777" w:rsidR="007567EE" w:rsidRPr="00CD663E" w:rsidRDefault="007567EE" w:rsidP="00CD663E">
      <w:pPr>
        <w:rPr>
          <w:sz w:val="22"/>
          <w:szCs w:val="22"/>
          <w:lang w:val="sr-Latn-ME"/>
        </w:rPr>
      </w:pPr>
      <w:r w:rsidRPr="00CD663E">
        <w:rPr>
          <w:sz w:val="22"/>
          <w:szCs w:val="22"/>
          <w:lang w:val="sr-Latn-ME"/>
        </w:rPr>
        <w:t>Egis Pharmaceuticals PLC</w:t>
      </w:r>
    </w:p>
    <w:p w14:paraId="2E73DEE2" w14:textId="77777777" w:rsidR="007567EE" w:rsidRPr="00CD663E" w:rsidRDefault="007567EE" w:rsidP="00CD663E">
      <w:pPr>
        <w:rPr>
          <w:sz w:val="22"/>
          <w:szCs w:val="22"/>
          <w:lang w:val="sr-Latn-ME"/>
        </w:rPr>
      </w:pPr>
      <w:r w:rsidRPr="00CD663E">
        <w:rPr>
          <w:sz w:val="22"/>
          <w:szCs w:val="22"/>
          <w:lang w:val="sr-Latn-ME"/>
        </w:rPr>
        <w:t>H-1165 Budapest Bökényföldi út 118-120</w:t>
      </w:r>
    </w:p>
    <w:p w14:paraId="2E3A4909" w14:textId="77777777" w:rsidR="007567EE" w:rsidRPr="00CD663E" w:rsidRDefault="007567EE" w:rsidP="00CD663E">
      <w:pPr>
        <w:rPr>
          <w:sz w:val="22"/>
          <w:szCs w:val="22"/>
          <w:lang w:val="sr-Latn-ME"/>
        </w:rPr>
      </w:pPr>
      <w:r w:rsidRPr="00CD663E">
        <w:rPr>
          <w:sz w:val="22"/>
          <w:szCs w:val="22"/>
          <w:lang w:val="sr-Latn-ME"/>
        </w:rPr>
        <w:t>Mađarska</w:t>
      </w:r>
    </w:p>
    <w:p w14:paraId="5F1B2F70" w14:textId="77777777" w:rsidR="007567EE" w:rsidRPr="00CD663E" w:rsidRDefault="007567EE" w:rsidP="00CD663E">
      <w:pPr>
        <w:rPr>
          <w:sz w:val="22"/>
          <w:szCs w:val="22"/>
          <w:lang w:val="sr-Latn-ME"/>
        </w:rPr>
      </w:pPr>
    </w:p>
    <w:p w14:paraId="0C9D3BEC" w14:textId="77777777" w:rsidR="00A32113" w:rsidRPr="00CD663E" w:rsidRDefault="00A32113" w:rsidP="00CD663E">
      <w:pPr>
        <w:rPr>
          <w:b/>
          <w:sz w:val="22"/>
          <w:szCs w:val="22"/>
          <w:lang w:val="sr-Latn-ME"/>
        </w:rPr>
      </w:pPr>
      <w:r w:rsidRPr="00CD663E">
        <w:rPr>
          <w:b/>
          <w:sz w:val="22"/>
          <w:szCs w:val="22"/>
          <w:lang w:val="sr-Latn-ME"/>
        </w:rPr>
        <w:t>Režim izdavanja lijeka</w:t>
      </w:r>
    </w:p>
    <w:p w14:paraId="071084A2" w14:textId="6F1C3F80" w:rsidR="00445D8F" w:rsidRPr="00CD663E" w:rsidRDefault="00445D8F" w:rsidP="00CD663E">
      <w:pPr>
        <w:rPr>
          <w:sz w:val="22"/>
          <w:szCs w:val="22"/>
          <w:lang w:val="sr-Latn-ME"/>
        </w:rPr>
      </w:pPr>
    </w:p>
    <w:p w14:paraId="527199C3" w14:textId="77777777" w:rsidR="007567EE" w:rsidRPr="00CD663E" w:rsidRDefault="007567EE" w:rsidP="00CD663E">
      <w:pPr>
        <w:rPr>
          <w:sz w:val="22"/>
          <w:szCs w:val="22"/>
          <w:lang w:val="sr-Latn-ME"/>
        </w:rPr>
      </w:pPr>
      <w:r w:rsidRPr="00CD663E">
        <w:rPr>
          <w:sz w:val="22"/>
          <w:szCs w:val="22"/>
          <w:lang w:val="sr-Latn-ME"/>
        </w:rPr>
        <w:t>Obnovljiv (višekratni) recept.</w:t>
      </w:r>
    </w:p>
    <w:p w14:paraId="29BCFE39" w14:textId="77777777" w:rsidR="007567EE" w:rsidRPr="00CD663E" w:rsidRDefault="007567EE" w:rsidP="00CD663E">
      <w:pPr>
        <w:rPr>
          <w:sz w:val="22"/>
          <w:szCs w:val="22"/>
          <w:lang w:val="sr-Latn-ME"/>
        </w:rPr>
      </w:pPr>
    </w:p>
    <w:p w14:paraId="1FBD01A9" w14:textId="1C8CE241" w:rsidR="0067145B" w:rsidRPr="00CD663E" w:rsidRDefault="00A32113" w:rsidP="00CD663E">
      <w:pPr>
        <w:rPr>
          <w:b/>
          <w:sz w:val="22"/>
          <w:szCs w:val="22"/>
          <w:lang w:val="sr-Latn-ME"/>
        </w:rPr>
      </w:pPr>
      <w:r w:rsidRPr="00CD663E">
        <w:rPr>
          <w:b/>
          <w:sz w:val="22"/>
          <w:szCs w:val="22"/>
          <w:lang w:val="sr-Latn-ME"/>
        </w:rPr>
        <w:t>Broj i datum dozvole</w:t>
      </w:r>
    </w:p>
    <w:p w14:paraId="63D09F78" w14:textId="57222CBE" w:rsidR="002973F9" w:rsidRPr="00CD663E" w:rsidRDefault="002973F9" w:rsidP="00CD663E">
      <w:pPr>
        <w:rPr>
          <w:b/>
          <w:sz w:val="22"/>
          <w:szCs w:val="22"/>
          <w:lang w:val="sr-Latn-ME"/>
        </w:rPr>
      </w:pPr>
    </w:p>
    <w:p w14:paraId="4FB77C60" w14:textId="42985C20" w:rsidR="002973F9" w:rsidRPr="00CD663E" w:rsidRDefault="002973F9" w:rsidP="00CD663E">
      <w:pPr>
        <w:rPr>
          <w:sz w:val="22"/>
          <w:szCs w:val="22"/>
          <w:lang w:val="sr-Latn-ME"/>
        </w:rPr>
      </w:pPr>
      <w:r w:rsidRPr="00CD663E">
        <w:rPr>
          <w:sz w:val="22"/>
          <w:szCs w:val="22"/>
          <w:lang w:val="sr-Latn-ME"/>
        </w:rPr>
        <w:t>Preductal</w:t>
      </w:r>
      <w:r w:rsidRPr="00CD663E">
        <w:rPr>
          <w:sz w:val="22"/>
          <w:szCs w:val="22"/>
          <w:vertAlign w:val="superscript"/>
          <w:lang w:val="sr-Latn-ME"/>
        </w:rPr>
        <w:t>®</w:t>
      </w:r>
      <w:r w:rsidRPr="00CD663E">
        <w:rPr>
          <w:sz w:val="22"/>
          <w:szCs w:val="22"/>
          <w:lang w:val="sr-Latn-ME"/>
        </w:rPr>
        <w:t>, kapsula sa produženim oslobađanjem, tvrda, 40 mg, blister, 30 (3x10) kapsula sa produženim oslobađanjem, tvrdih:</w:t>
      </w:r>
      <w:r w:rsidR="00B30D1B">
        <w:rPr>
          <w:sz w:val="22"/>
          <w:szCs w:val="22"/>
          <w:lang w:val="sr-Latn-ME"/>
        </w:rPr>
        <w:t xml:space="preserve"> </w:t>
      </w:r>
      <w:r w:rsidR="00B30D1B" w:rsidRPr="00B30D1B">
        <w:rPr>
          <w:sz w:val="22"/>
          <w:szCs w:val="22"/>
          <w:lang w:val="sr-Latn-ME"/>
        </w:rPr>
        <w:t>2030/21/1224 - 819</w:t>
      </w:r>
      <w:r w:rsidR="00B30D1B">
        <w:rPr>
          <w:sz w:val="22"/>
          <w:szCs w:val="22"/>
          <w:lang w:val="sr-Latn-ME"/>
        </w:rPr>
        <w:t xml:space="preserve"> od </w:t>
      </w:r>
      <w:r w:rsidR="00B30D1B" w:rsidRPr="00B30D1B">
        <w:rPr>
          <w:sz w:val="22"/>
          <w:szCs w:val="22"/>
          <w:lang w:val="sr-Latn-ME"/>
        </w:rPr>
        <w:t>13.12.2021. godine</w:t>
      </w:r>
    </w:p>
    <w:p w14:paraId="551B6484" w14:textId="102B67E8" w:rsidR="002973F9" w:rsidRPr="00CD663E" w:rsidRDefault="002973F9" w:rsidP="00CD663E">
      <w:pPr>
        <w:rPr>
          <w:sz w:val="22"/>
          <w:szCs w:val="22"/>
          <w:lang w:val="sr-Latn-ME"/>
        </w:rPr>
      </w:pPr>
      <w:r w:rsidRPr="00CD663E">
        <w:rPr>
          <w:sz w:val="22"/>
          <w:szCs w:val="22"/>
          <w:lang w:val="sr-Latn-ME"/>
        </w:rPr>
        <w:t>Preductal</w:t>
      </w:r>
      <w:r w:rsidRPr="00CD663E">
        <w:rPr>
          <w:sz w:val="22"/>
          <w:szCs w:val="22"/>
          <w:vertAlign w:val="superscript"/>
          <w:lang w:val="sr-Latn-ME"/>
        </w:rPr>
        <w:t>®</w:t>
      </w:r>
      <w:r w:rsidRPr="00CD663E">
        <w:rPr>
          <w:sz w:val="22"/>
          <w:szCs w:val="22"/>
          <w:lang w:val="sr-Latn-ME"/>
        </w:rPr>
        <w:t>, kapsula sa produženim oslobađanjem, tvrda, 80 mg, blister, 30 (3x10) kapsula sa produženim oslobađanjem, tvrdih:</w:t>
      </w:r>
      <w:r w:rsidR="00B30D1B" w:rsidRPr="00B30D1B">
        <w:t xml:space="preserve"> </w:t>
      </w:r>
      <w:r w:rsidR="00B30D1B" w:rsidRPr="00B30D1B">
        <w:rPr>
          <w:sz w:val="22"/>
          <w:szCs w:val="22"/>
          <w:lang w:val="sr-Latn-ME"/>
        </w:rPr>
        <w:t>2030/21/1225 - 820</w:t>
      </w:r>
      <w:r w:rsidR="00B30D1B">
        <w:rPr>
          <w:sz w:val="22"/>
          <w:szCs w:val="22"/>
          <w:lang w:val="sr-Latn-ME"/>
        </w:rPr>
        <w:t xml:space="preserve"> </w:t>
      </w:r>
      <w:r w:rsidR="00B30D1B">
        <w:rPr>
          <w:sz w:val="22"/>
          <w:szCs w:val="22"/>
          <w:lang w:val="sr-Latn-ME"/>
        </w:rPr>
        <w:t xml:space="preserve">od </w:t>
      </w:r>
      <w:r w:rsidR="00B30D1B" w:rsidRPr="00B30D1B">
        <w:rPr>
          <w:sz w:val="22"/>
          <w:szCs w:val="22"/>
          <w:lang w:val="sr-Latn-ME"/>
        </w:rPr>
        <w:t>13.12.2021. godine</w:t>
      </w:r>
    </w:p>
    <w:p w14:paraId="30F57CD3" w14:textId="77777777" w:rsidR="00440196" w:rsidRPr="00CD663E" w:rsidRDefault="00440196" w:rsidP="00CD663E">
      <w:pPr>
        <w:rPr>
          <w:b/>
          <w:sz w:val="22"/>
          <w:szCs w:val="22"/>
          <w:lang w:val="sr-Latn-ME"/>
        </w:rPr>
      </w:pPr>
    </w:p>
    <w:p w14:paraId="54C2689E" w14:textId="77777777" w:rsidR="00440196" w:rsidRPr="00CD663E" w:rsidRDefault="00440196" w:rsidP="00CD663E">
      <w:pPr>
        <w:rPr>
          <w:b/>
          <w:sz w:val="22"/>
          <w:szCs w:val="22"/>
          <w:lang w:val="sr-Latn-ME"/>
        </w:rPr>
      </w:pPr>
      <w:r w:rsidRPr="00CD663E">
        <w:rPr>
          <w:b/>
          <w:sz w:val="22"/>
          <w:szCs w:val="22"/>
          <w:lang w:val="sr-Latn-ME"/>
        </w:rPr>
        <w:t>Ovo uputstvo je posljednji put odobreno</w:t>
      </w:r>
    </w:p>
    <w:p w14:paraId="4134578E" w14:textId="77777777" w:rsidR="00440196" w:rsidRPr="00CD663E" w:rsidRDefault="00440196" w:rsidP="00CD663E">
      <w:pPr>
        <w:rPr>
          <w:bCs/>
          <w:sz w:val="22"/>
          <w:szCs w:val="22"/>
          <w:lang w:val="sr-Latn-ME"/>
        </w:rPr>
      </w:pPr>
    </w:p>
    <w:p w14:paraId="100FBA7B" w14:textId="710A9615" w:rsidR="00440196" w:rsidRPr="00CD663E" w:rsidRDefault="00B30D1B" w:rsidP="00CD663E">
      <w:pPr>
        <w:rPr>
          <w:bCs/>
          <w:sz w:val="22"/>
          <w:szCs w:val="22"/>
          <w:lang w:val="sr-Latn-ME"/>
        </w:rPr>
      </w:pPr>
      <w:r>
        <w:rPr>
          <w:bCs/>
          <w:sz w:val="22"/>
          <w:szCs w:val="22"/>
          <w:lang w:val="sr-Latn-ME"/>
        </w:rPr>
        <w:t>Decembar, 2021. godine</w:t>
      </w:r>
      <w:bookmarkStart w:id="0" w:name="_GoBack"/>
      <w:bookmarkEnd w:id="0"/>
    </w:p>
    <w:sectPr w:rsidR="00440196" w:rsidRPr="00CD663E" w:rsidSect="00140D34">
      <w:footerReference w:type="even" r:id="rId11"/>
      <w:footerReference w:type="default" r:id="rId12"/>
      <w:headerReference w:type="first" r:id="rId13"/>
      <w:footerReference w:type="first" r:id="rId14"/>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F112B" w14:textId="77777777" w:rsidR="00BE65F4" w:rsidRDefault="00BE65F4">
      <w:r>
        <w:separator/>
      </w:r>
    </w:p>
  </w:endnote>
  <w:endnote w:type="continuationSeparator" w:id="0">
    <w:p w14:paraId="77EFEE0D" w14:textId="77777777" w:rsidR="00BE65F4" w:rsidRDefault="00BE6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F93DC"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1813C0"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DBEFD" w14:textId="01F3915D"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B30D1B">
      <w:rPr>
        <w:noProof/>
      </w:rPr>
      <w:t>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B30D1B">
      <w:rPr>
        <w:noProof/>
      </w:rPr>
      <w:t>6</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71D8B"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6B865" w14:textId="77777777" w:rsidR="00BE65F4" w:rsidRDefault="00BE65F4">
      <w:r>
        <w:separator/>
      </w:r>
    </w:p>
  </w:footnote>
  <w:footnote w:type="continuationSeparator" w:id="0">
    <w:p w14:paraId="01578099" w14:textId="77777777" w:rsidR="00BE65F4" w:rsidRDefault="00BE6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182C3" w14:textId="77777777" w:rsidR="00890846" w:rsidRDefault="00EF65C8">
    <w:pPr>
      <w:pStyle w:val="Header"/>
      <w:rPr>
        <w:sz w:val="16"/>
        <w:szCs w:val="16"/>
      </w:rPr>
    </w:pPr>
    <w:r w:rsidRPr="005319EA">
      <w:rPr>
        <w:noProof/>
        <w:sz w:val="16"/>
        <w:szCs w:val="16"/>
      </w:rPr>
      <w:drawing>
        <wp:inline distT="0" distB="0" distL="0" distR="0" wp14:anchorId="0C6D1706" wp14:editId="5018EE7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7DB2597D" w14:textId="77777777" w:rsidR="00890846" w:rsidRDefault="00890846">
    <w:pPr>
      <w:pStyle w:val="Header"/>
      <w:rPr>
        <w:sz w:val="16"/>
        <w:szCs w:val="16"/>
      </w:rPr>
    </w:pPr>
  </w:p>
  <w:p w14:paraId="3E200AC5"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F0326F"/>
    <w:multiLevelType w:val="hybridMultilevel"/>
    <w:tmpl w:val="E982AD06"/>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6"/>
  </w:num>
  <w:num w:numId="15">
    <w:abstractNumId w:val="17"/>
  </w:num>
  <w:num w:numId="16">
    <w:abstractNumId w:val="25"/>
  </w:num>
  <w:num w:numId="17">
    <w:abstractNumId w:val="11"/>
    <w:lvlOverride w:ilvl="0">
      <w:startOverride w:val="1"/>
    </w:lvlOverride>
  </w:num>
  <w:num w:numId="18">
    <w:abstractNumId w:val="23"/>
  </w:num>
  <w:num w:numId="19">
    <w:abstractNumId w:val="22"/>
  </w:num>
  <w:num w:numId="20">
    <w:abstractNumId w:val="20"/>
  </w:num>
  <w:num w:numId="21">
    <w:abstractNumId w:val="18"/>
  </w:num>
  <w:num w:numId="22">
    <w:abstractNumId w:val="12"/>
  </w:num>
  <w:num w:numId="23">
    <w:abstractNumId w:val="13"/>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lvlOverride w:ilvl="0">
      <w:lvl w:ilvl="0">
        <w:start w:val="1"/>
        <w:numFmt w:val="bullet"/>
        <w:lvlText w:val="-"/>
        <w:legacy w:legacy="1" w:legacySpace="0" w:legacyIndent="360"/>
        <w:lvlJc w:val="left"/>
        <w:pPr>
          <w:ind w:left="360" w:hanging="360"/>
        </w:pPr>
      </w:lvl>
    </w:lvlOverride>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54835"/>
    <w:rsid w:val="00062667"/>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48A2"/>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13B1"/>
    <w:rsid w:val="0021208F"/>
    <w:rsid w:val="002139ED"/>
    <w:rsid w:val="002168F5"/>
    <w:rsid w:val="00216A20"/>
    <w:rsid w:val="00226477"/>
    <w:rsid w:val="00235129"/>
    <w:rsid w:val="0023715F"/>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973F9"/>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2A40"/>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2E1A"/>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75E41"/>
    <w:rsid w:val="00480DCA"/>
    <w:rsid w:val="00484DDA"/>
    <w:rsid w:val="00485B8C"/>
    <w:rsid w:val="00485C29"/>
    <w:rsid w:val="0048792E"/>
    <w:rsid w:val="00491E44"/>
    <w:rsid w:val="00493D45"/>
    <w:rsid w:val="00494AD0"/>
    <w:rsid w:val="004A0078"/>
    <w:rsid w:val="004A42DD"/>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9B"/>
    <w:rsid w:val="00510FAA"/>
    <w:rsid w:val="00514F76"/>
    <w:rsid w:val="00516122"/>
    <w:rsid w:val="005215DC"/>
    <w:rsid w:val="005277B4"/>
    <w:rsid w:val="00531BAF"/>
    <w:rsid w:val="00532E46"/>
    <w:rsid w:val="00546CB3"/>
    <w:rsid w:val="0055412C"/>
    <w:rsid w:val="00554544"/>
    <w:rsid w:val="0055626B"/>
    <w:rsid w:val="005563A0"/>
    <w:rsid w:val="00556ABD"/>
    <w:rsid w:val="005570B0"/>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5989"/>
    <w:rsid w:val="00596B06"/>
    <w:rsid w:val="005A2368"/>
    <w:rsid w:val="005A244B"/>
    <w:rsid w:val="005A2E76"/>
    <w:rsid w:val="005A2EAF"/>
    <w:rsid w:val="005A6E7B"/>
    <w:rsid w:val="005B5A33"/>
    <w:rsid w:val="005C5709"/>
    <w:rsid w:val="005C704B"/>
    <w:rsid w:val="005E5E28"/>
    <w:rsid w:val="005E6DD4"/>
    <w:rsid w:val="005F0B6A"/>
    <w:rsid w:val="005F2208"/>
    <w:rsid w:val="005F3E85"/>
    <w:rsid w:val="006010CA"/>
    <w:rsid w:val="006048F8"/>
    <w:rsid w:val="00605C78"/>
    <w:rsid w:val="00606874"/>
    <w:rsid w:val="00607C1C"/>
    <w:rsid w:val="00610E44"/>
    <w:rsid w:val="00611CBC"/>
    <w:rsid w:val="0061344F"/>
    <w:rsid w:val="00614428"/>
    <w:rsid w:val="00615817"/>
    <w:rsid w:val="00615ADD"/>
    <w:rsid w:val="00620860"/>
    <w:rsid w:val="006240C9"/>
    <w:rsid w:val="00624CB8"/>
    <w:rsid w:val="00626FA0"/>
    <w:rsid w:val="00627D20"/>
    <w:rsid w:val="00627E89"/>
    <w:rsid w:val="00633042"/>
    <w:rsid w:val="00633A7F"/>
    <w:rsid w:val="00635F30"/>
    <w:rsid w:val="00636E7D"/>
    <w:rsid w:val="00637C1C"/>
    <w:rsid w:val="0064728E"/>
    <w:rsid w:val="00651342"/>
    <w:rsid w:val="00651794"/>
    <w:rsid w:val="0065786F"/>
    <w:rsid w:val="00657CC4"/>
    <w:rsid w:val="00662140"/>
    <w:rsid w:val="00662339"/>
    <w:rsid w:val="00662494"/>
    <w:rsid w:val="0066660C"/>
    <w:rsid w:val="00670D40"/>
    <w:rsid w:val="0067132D"/>
    <w:rsid w:val="0067145B"/>
    <w:rsid w:val="00672F45"/>
    <w:rsid w:val="00673561"/>
    <w:rsid w:val="006827B6"/>
    <w:rsid w:val="00694AF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7EE"/>
    <w:rsid w:val="00756B6F"/>
    <w:rsid w:val="00762662"/>
    <w:rsid w:val="00763206"/>
    <w:rsid w:val="007632B9"/>
    <w:rsid w:val="007633E3"/>
    <w:rsid w:val="00765261"/>
    <w:rsid w:val="00765D43"/>
    <w:rsid w:val="00772F4C"/>
    <w:rsid w:val="00784958"/>
    <w:rsid w:val="00786C0D"/>
    <w:rsid w:val="00786E51"/>
    <w:rsid w:val="00791ECA"/>
    <w:rsid w:val="0079225E"/>
    <w:rsid w:val="007927F0"/>
    <w:rsid w:val="00794B63"/>
    <w:rsid w:val="00795A5C"/>
    <w:rsid w:val="00796C3D"/>
    <w:rsid w:val="00797074"/>
    <w:rsid w:val="007970D9"/>
    <w:rsid w:val="007A2347"/>
    <w:rsid w:val="007A45D3"/>
    <w:rsid w:val="007B1F81"/>
    <w:rsid w:val="007B3B65"/>
    <w:rsid w:val="007C024B"/>
    <w:rsid w:val="007C4173"/>
    <w:rsid w:val="007C5293"/>
    <w:rsid w:val="007C6028"/>
    <w:rsid w:val="007D10A3"/>
    <w:rsid w:val="007E62AC"/>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45BE"/>
    <w:rsid w:val="00835CF6"/>
    <w:rsid w:val="0084036D"/>
    <w:rsid w:val="00840A50"/>
    <w:rsid w:val="00840DBC"/>
    <w:rsid w:val="00841A08"/>
    <w:rsid w:val="00842F83"/>
    <w:rsid w:val="008437AF"/>
    <w:rsid w:val="008475F6"/>
    <w:rsid w:val="0085398E"/>
    <w:rsid w:val="00855687"/>
    <w:rsid w:val="00856F31"/>
    <w:rsid w:val="0086367B"/>
    <w:rsid w:val="008642BD"/>
    <w:rsid w:val="008654F7"/>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09CF"/>
    <w:rsid w:val="00911701"/>
    <w:rsid w:val="00914FD1"/>
    <w:rsid w:val="009169F6"/>
    <w:rsid w:val="0091730D"/>
    <w:rsid w:val="00924C4A"/>
    <w:rsid w:val="00925001"/>
    <w:rsid w:val="00927223"/>
    <w:rsid w:val="009310FB"/>
    <w:rsid w:val="0093504B"/>
    <w:rsid w:val="00935E5B"/>
    <w:rsid w:val="00936D52"/>
    <w:rsid w:val="0094055C"/>
    <w:rsid w:val="00940AB8"/>
    <w:rsid w:val="00942167"/>
    <w:rsid w:val="00945F9C"/>
    <w:rsid w:val="00952245"/>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0E5E"/>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4E46"/>
    <w:rsid w:val="00AB5137"/>
    <w:rsid w:val="00AB5584"/>
    <w:rsid w:val="00AC158D"/>
    <w:rsid w:val="00AC435A"/>
    <w:rsid w:val="00AC57D3"/>
    <w:rsid w:val="00AD1CB3"/>
    <w:rsid w:val="00AD2C0B"/>
    <w:rsid w:val="00AD694D"/>
    <w:rsid w:val="00AE6FDF"/>
    <w:rsid w:val="00AF2158"/>
    <w:rsid w:val="00AF2E1A"/>
    <w:rsid w:val="00AF3CBD"/>
    <w:rsid w:val="00AF718B"/>
    <w:rsid w:val="00B034D4"/>
    <w:rsid w:val="00B04A09"/>
    <w:rsid w:val="00B0620F"/>
    <w:rsid w:val="00B12AAE"/>
    <w:rsid w:val="00B20DCF"/>
    <w:rsid w:val="00B23A38"/>
    <w:rsid w:val="00B26FFA"/>
    <w:rsid w:val="00B30D1B"/>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6C9F"/>
    <w:rsid w:val="00BB7050"/>
    <w:rsid w:val="00BC1513"/>
    <w:rsid w:val="00BC4DE2"/>
    <w:rsid w:val="00BC5A90"/>
    <w:rsid w:val="00BC6D2D"/>
    <w:rsid w:val="00BD3F90"/>
    <w:rsid w:val="00BD4803"/>
    <w:rsid w:val="00BD58C5"/>
    <w:rsid w:val="00BD76CB"/>
    <w:rsid w:val="00BE1CFA"/>
    <w:rsid w:val="00BE3FAC"/>
    <w:rsid w:val="00BE65F4"/>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3CE"/>
    <w:rsid w:val="00C74F9D"/>
    <w:rsid w:val="00C77D13"/>
    <w:rsid w:val="00C82701"/>
    <w:rsid w:val="00C83B7A"/>
    <w:rsid w:val="00C85280"/>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175C"/>
    <w:rsid w:val="00CD3612"/>
    <w:rsid w:val="00CD4383"/>
    <w:rsid w:val="00CD5312"/>
    <w:rsid w:val="00CD663E"/>
    <w:rsid w:val="00CE3E04"/>
    <w:rsid w:val="00CE3FCF"/>
    <w:rsid w:val="00CE402B"/>
    <w:rsid w:val="00CE6BB2"/>
    <w:rsid w:val="00CE74A5"/>
    <w:rsid w:val="00CF11B7"/>
    <w:rsid w:val="00CF1B2D"/>
    <w:rsid w:val="00CF6FD4"/>
    <w:rsid w:val="00D00E59"/>
    <w:rsid w:val="00D01E45"/>
    <w:rsid w:val="00D03C24"/>
    <w:rsid w:val="00D04C80"/>
    <w:rsid w:val="00D0580B"/>
    <w:rsid w:val="00D10F18"/>
    <w:rsid w:val="00D125C2"/>
    <w:rsid w:val="00D14EBE"/>
    <w:rsid w:val="00D178E2"/>
    <w:rsid w:val="00D17CBD"/>
    <w:rsid w:val="00D22D05"/>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5A68"/>
    <w:rsid w:val="00D660BC"/>
    <w:rsid w:val="00D678EE"/>
    <w:rsid w:val="00D74226"/>
    <w:rsid w:val="00D74590"/>
    <w:rsid w:val="00D749DE"/>
    <w:rsid w:val="00D74E93"/>
    <w:rsid w:val="00D760ED"/>
    <w:rsid w:val="00D7686D"/>
    <w:rsid w:val="00D774C1"/>
    <w:rsid w:val="00D80DCB"/>
    <w:rsid w:val="00D8615F"/>
    <w:rsid w:val="00D923BE"/>
    <w:rsid w:val="00D93365"/>
    <w:rsid w:val="00D94615"/>
    <w:rsid w:val="00D96529"/>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0FC1"/>
    <w:rsid w:val="00E01924"/>
    <w:rsid w:val="00E02546"/>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024C"/>
    <w:rsid w:val="00EC299D"/>
    <w:rsid w:val="00EC3180"/>
    <w:rsid w:val="00EC3D7E"/>
    <w:rsid w:val="00EC4575"/>
    <w:rsid w:val="00EC7E83"/>
    <w:rsid w:val="00ED3781"/>
    <w:rsid w:val="00ED4841"/>
    <w:rsid w:val="00ED7528"/>
    <w:rsid w:val="00EE2DC2"/>
    <w:rsid w:val="00EE2FB0"/>
    <w:rsid w:val="00EE7BD3"/>
    <w:rsid w:val="00EF2BAF"/>
    <w:rsid w:val="00EF3089"/>
    <w:rsid w:val="00EF4298"/>
    <w:rsid w:val="00EF4B0A"/>
    <w:rsid w:val="00EF65C8"/>
    <w:rsid w:val="00F01E3B"/>
    <w:rsid w:val="00F02314"/>
    <w:rsid w:val="00F03137"/>
    <w:rsid w:val="00F0521F"/>
    <w:rsid w:val="00F07897"/>
    <w:rsid w:val="00F14884"/>
    <w:rsid w:val="00F1575B"/>
    <w:rsid w:val="00F20BD2"/>
    <w:rsid w:val="00F2562D"/>
    <w:rsid w:val="00F26CE1"/>
    <w:rsid w:val="00F27BDF"/>
    <w:rsid w:val="00F32B75"/>
    <w:rsid w:val="00F35626"/>
    <w:rsid w:val="00F3792F"/>
    <w:rsid w:val="00F37FA7"/>
    <w:rsid w:val="00F40E2D"/>
    <w:rsid w:val="00F413F0"/>
    <w:rsid w:val="00F41717"/>
    <w:rsid w:val="00F472DD"/>
    <w:rsid w:val="00F47951"/>
    <w:rsid w:val="00F47B6C"/>
    <w:rsid w:val="00F51887"/>
    <w:rsid w:val="00F51A4B"/>
    <w:rsid w:val="00F53A0F"/>
    <w:rsid w:val="00F570AD"/>
    <w:rsid w:val="00F57CDA"/>
    <w:rsid w:val="00F6158D"/>
    <w:rsid w:val="00F62B29"/>
    <w:rsid w:val="00F65572"/>
    <w:rsid w:val="00F6620F"/>
    <w:rsid w:val="00F67628"/>
    <w:rsid w:val="00F7255F"/>
    <w:rsid w:val="00F80144"/>
    <w:rsid w:val="00F80337"/>
    <w:rsid w:val="00F80BA0"/>
    <w:rsid w:val="00F8145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B7F68"/>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057DB"/>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link w:val="Header"/>
    <w:rsid w:val="00412E1A"/>
    <w:rPr>
      <w:lang w:val="en-US" w:eastAsia="en-US"/>
    </w:rPr>
  </w:style>
  <w:style w:type="paragraph" w:styleId="Revision">
    <w:name w:val="Revision"/>
    <w:hidden/>
    <w:uiPriority w:val="99"/>
    <w:semiHidden/>
    <w:rsid w:val="0055454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97C5A-3F86-448A-A4CC-5448F4C30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1815</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Gordana Boljević</cp:lastModifiedBy>
  <cp:revision>4</cp:revision>
  <cp:lastPrinted>2010-03-01T14:10:00Z</cp:lastPrinted>
  <dcterms:created xsi:type="dcterms:W3CDTF">2021-12-09T19:32:00Z</dcterms:created>
  <dcterms:modified xsi:type="dcterms:W3CDTF">2021-12-13T10:29:00Z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