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C6FB5" w14:textId="77777777" w:rsidR="00C22BE5" w:rsidRPr="00390924" w:rsidRDefault="00C22BE5" w:rsidP="00C22BE5">
      <w:pPr>
        <w:rPr>
          <w:sz w:val="22"/>
          <w:szCs w:val="22"/>
        </w:rPr>
      </w:pPr>
    </w:p>
    <w:p w14:paraId="1C063285" w14:textId="77777777" w:rsidR="00C22BE5" w:rsidRPr="00390924" w:rsidRDefault="00C22BE5" w:rsidP="00C22BE5">
      <w:pPr>
        <w:rPr>
          <w:sz w:val="22"/>
          <w:szCs w:val="22"/>
        </w:rPr>
      </w:pPr>
    </w:p>
    <w:p w14:paraId="34CCE1E6" w14:textId="77777777" w:rsidR="00C22BE5" w:rsidRPr="00EC0034" w:rsidRDefault="00C30F92" w:rsidP="00C30F92">
      <w:pPr>
        <w:jc w:val="center"/>
        <w:rPr>
          <w:sz w:val="22"/>
          <w:szCs w:val="22"/>
        </w:rPr>
      </w:pPr>
      <w:r w:rsidRPr="00EC003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EC0034">
        <w:rPr>
          <w:b/>
          <w:bCs/>
          <w:iCs/>
          <w:sz w:val="22"/>
          <w:szCs w:val="22"/>
          <w:u w:val="single"/>
        </w:rPr>
        <w:t>LIJEK</w:t>
      </w:r>
    </w:p>
    <w:p w14:paraId="3302F645" w14:textId="77777777" w:rsidR="00C30F92" w:rsidRPr="00EC003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5888581C" w14:textId="5C96725E" w:rsidR="00F21D69" w:rsidRPr="00EC0034" w:rsidRDefault="00F21D69" w:rsidP="008B7FD6">
      <w:pPr>
        <w:tabs>
          <w:tab w:val="left" w:pos="284"/>
        </w:tabs>
        <w:jc w:val="center"/>
        <w:rPr>
          <w:b/>
          <w:bCs/>
          <w:sz w:val="22"/>
          <w:szCs w:val="22"/>
          <w:lang w:val="sr-Latn-RS"/>
        </w:rPr>
      </w:pPr>
      <w:r w:rsidRPr="00EC0034">
        <w:rPr>
          <w:b/>
          <w:bCs/>
          <w:sz w:val="22"/>
          <w:szCs w:val="22"/>
          <w:lang w:val="sr-Latn-RS"/>
        </w:rPr>
        <w:t>Semglee</w:t>
      </w:r>
      <w:r w:rsidRPr="00EC0034">
        <w:rPr>
          <w:b/>
          <w:bCs/>
          <w:sz w:val="22"/>
          <w:szCs w:val="22"/>
          <w:vertAlign w:val="superscript"/>
          <w:lang w:val="sr-Latn-RS"/>
        </w:rPr>
        <w:t>®</w:t>
      </w:r>
      <w:r w:rsidRPr="00EC0034">
        <w:rPr>
          <w:b/>
          <w:bCs/>
          <w:sz w:val="22"/>
          <w:szCs w:val="22"/>
          <w:lang w:val="sr-Latn-RS"/>
        </w:rPr>
        <w:t>, 100 jedinica/m</w:t>
      </w:r>
      <w:r w:rsidR="00462D82">
        <w:rPr>
          <w:b/>
          <w:bCs/>
          <w:sz w:val="22"/>
          <w:szCs w:val="22"/>
          <w:lang w:val="sr-Latn-RS"/>
        </w:rPr>
        <w:t>l</w:t>
      </w:r>
      <w:r w:rsidRPr="00EC0034">
        <w:rPr>
          <w:b/>
          <w:bCs/>
          <w:sz w:val="22"/>
          <w:szCs w:val="22"/>
          <w:lang w:val="sr-Latn-RS"/>
        </w:rPr>
        <w:t>, rastvor za injekciju u napunjenom injekcionom penu</w:t>
      </w:r>
    </w:p>
    <w:p w14:paraId="01A90178" w14:textId="77777777" w:rsidR="00F21D69" w:rsidRPr="00EC0034" w:rsidRDefault="00F21D69" w:rsidP="008B7FD6">
      <w:pPr>
        <w:tabs>
          <w:tab w:val="left" w:pos="284"/>
        </w:tabs>
        <w:jc w:val="center"/>
        <w:rPr>
          <w:b/>
          <w:sz w:val="22"/>
          <w:szCs w:val="22"/>
          <w:lang w:val="sr-Latn-RS"/>
        </w:rPr>
      </w:pPr>
      <w:r w:rsidRPr="00EC0034">
        <w:rPr>
          <w:b/>
          <w:bCs/>
          <w:sz w:val="22"/>
          <w:szCs w:val="22"/>
          <w:lang w:val="sr-Latn-RS"/>
        </w:rPr>
        <w:t>insulin glargin</w:t>
      </w:r>
    </w:p>
    <w:p w14:paraId="2BBD8A49" w14:textId="77777777" w:rsidR="00C22BE5" w:rsidRPr="00EC003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216ECD57" w14:textId="77777777" w:rsidR="00C22BE5" w:rsidRPr="00EC003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32C84CA3" w14:textId="6623EA46" w:rsidR="001B6B05" w:rsidRPr="008B7FD6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hr-HR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3869AC6E" wp14:editId="4908CECD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EC0034">
        <w:rPr>
          <w:noProof/>
          <w:sz w:val="22"/>
          <w:szCs w:val="22"/>
          <w:lang w:val="hr-HR"/>
        </w:rPr>
        <w:t xml:space="preserve"> Ovaj lijek je pod dodatnim praćenjem.</w:t>
      </w:r>
      <w:r w:rsidR="001B6B05" w:rsidRPr="00EC0034">
        <w:rPr>
          <w:sz w:val="22"/>
          <w:szCs w:val="22"/>
          <w:lang w:val="hr-HR"/>
        </w:rPr>
        <w:t xml:space="preserve"> </w:t>
      </w:r>
      <w:r w:rsidR="001B6B05" w:rsidRPr="00EC0034">
        <w:rPr>
          <w:noProof/>
          <w:sz w:val="22"/>
          <w:szCs w:val="22"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EC0034">
        <w:rPr>
          <w:sz w:val="22"/>
          <w:szCs w:val="22"/>
          <w:lang w:val="hr-HR"/>
        </w:rPr>
        <w:t xml:space="preserve">Za način prijavljivanja neželjenih dejstava, pogledajte informacije na kraju </w:t>
      </w:r>
      <w:r w:rsidR="00B71B51" w:rsidRPr="00EC0034">
        <w:rPr>
          <w:sz w:val="22"/>
          <w:szCs w:val="22"/>
          <w:lang w:val="hr-HR"/>
        </w:rPr>
        <w:t xml:space="preserve">dijela </w:t>
      </w:r>
      <w:r w:rsidR="001B6B05" w:rsidRPr="00EC0034">
        <w:rPr>
          <w:sz w:val="22"/>
          <w:szCs w:val="22"/>
          <w:lang w:val="hr-HR"/>
        </w:rPr>
        <w:t>4.</w:t>
      </w:r>
      <w:r w:rsidR="006240C9" w:rsidRPr="00EC0034">
        <w:rPr>
          <w:sz w:val="22"/>
          <w:szCs w:val="22"/>
          <w:lang w:val="hr-HR"/>
        </w:rPr>
        <w:t xml:space="preserve"> </w:t>
      </w:r>
    </w:p>
    <w:p w14:paraId="4930CE60" w14:textId="77777777" w:rsidR="001B6B05" w:rsidRPr="00EC0034" w:rsidRDefault="001B6B0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47E6B8AE" w14:textId="77777777" w:rsidR="00A32113" w:rsidRPr="00EC0034" w:rsidRDefault="00A32113" w:rsidP="00F21D69">
      <w:pPr>
        <w:pStyle w:val="Header"/>
        <w:tabs>
          <w:tab w:val="left" w:pos="284"/>
        </w:tabs>
        <w:rPr>
          <w:i/>
          <w:iCs/>
          <w:sz w:val="22"/>
          <w:szCs w:val="22"/>
          <w:lang w:val="sr-Latn-CS"/>
        </w:rPr>
      </w:pPr>
    </w:p>
    <w:p w14:paraId="7947BA2F" w14:textId="77777777" w:rsidR="006A2B96" w:rsidRPr="00EC0034" w:rsidRDefault="00A32113" w:rsidP="008B7FD6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EC003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EC0034">
        <w:rPr>
          <w:b/>
          <w:bCs/>
          <w:sz w:val="22"/>
          <w:szCs w:val="22"/>
          <w:lang w:val="sr-Latn-CS"/>
        </w:rPr>
        <w:t>,</w:t>
      </w:r>
      <w:r w:rsidR="006A2B96" w:rsidRPr="008B7FD6">
        <w:rPr>
          <w:sz w:val="22"/>
          <w:szCs w:val="22"/>
          <w:lang w:val="sr-Latn-CS"/>
        </w:rPr>
        <w:t xml:space="preserve"> </w:t>
      </w:r>
      <w:r w:rsidR="006A2B96" w:rsidRPr="00EC0034">
        <w:rPr>
          <w:b/>
          <w:bCs/>
          <w:sz w:val="22"/>
          <w:szCs w:val="22"/>
          <w:lang w:val="sr-Latn-CS"/>
        </w:rPr>
        <w:t xml:space="preserve">jer sadrži </w:t>
      </w:r>
    </w:p>
    <w:p w14:paraId="4FBE8825" w14:textId="77777777" w:rsidR="00A32113" w:rsidRPr="00EC0034" w:rsidRDefault="006A2B96" w:rsidP="008B7FD6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EC0034">
        <w:rPr>
          <w:b/>
          <w:bCs/>
          <w:sz w:val="22"/>
          <w:szCs w:val="22"/>
          <w:lang w:val="sr-Latn-CS"/>
        </w:rPr>
        <w:t>informacije koje su važne za Vas</w:t>
      </w:r>
    </w:p>
    <w:p w14:paraId="5B79E302" w14:textId="77777777" w:rsidR="00A32113" w:rsidRPr="00EC003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>Uputstvo sačuvajte. Može biti potrebno da ga ponovo pročitate.</w:t>
      </w:r>
    </w:p>
    <w:p w14:paraId="6E06AF52" w14:textId="77777777" w:rsidR="00A32113" w:rsidRPr="00EC003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>Ako imate dodatnih pitanja, obratite se svom ljekaru ili farmaceutu</w:t>
      </w:r>
      <w:r w:rsidR="00070BAB" w:rsidRPr="00EC0034">
        <w:rPr>
          <w:sz w:val="22"/>
          <w:szCs w:val="22"/>
          <w:lang w:val="sr-Latn-CS"/>
        </w:rPr>
        <w:t xml:space="preserve"> </w:t>
      </w:r>
      <w:r w:rsidR="00070BAB" w:rsidRPr="00EC0034">
        <w:rPr>
          <w:noProof/>
          <w:sz w:val="22"/>
          <w:szCs w:val="22"/>
          <w:lang w:val="hr-HR"/>
        </w:rPr>
        <w:t>ili medicinskoj sestri</w:t>
      </w:r>
      <w:r w:rsidRPr="00EC0034">
        <w:rPr>
          <w:sz w:val="22"/>
          <w:szCs w:val="22"/>
          <w:lang w:val="sr-Latn-CS"/>
        </w:rPr>
        <w:t>.</w:t>
      </w:r>
      <w:r w:rsidR="006240C9" w:rsidRPr="00EC0034">
        <w:rPr>
          <w:sz w:val="22"/>
          <w:szCs w:val="22"/>
          <w:lang w:val="sr-Latn-CS"/>
        </w:rPr>
        <w:t xml:space="preserve"> </w:t>
      </w:r>
    </w:p>
    <w:p w14:paraId="1180D6B3" w14:textId="77777777" w:rsidR="00A32113" w:rsidRPr="00EC003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EC0034">
        <w:rPr>
          <w:sz w:val="22"/>
          <w:szCs w:val="22"/>
          <w:lang w:val="sr-Latn-CS"/>
        </w:rPr>
        <w:t>Ovaj lijek propisan je Vama i ne sm</w:t>
      </w:r>
      <w:r w:rsidR="00A06E5C" w:rsidRPr="00EC0034">
        <w:rPr>
          <w:sz w:val="22"/>
          <w:szCs w:val="22"/>
          <w:lang w:val="sr-Latn-CS"/>
        </w:rPr>
        <w:t>ij</w:t>
      </w:r>
      <w:r w:rsidRPr="00EC003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16B958E3" w14:textId="77777777" w:rsidR="00C269D7" w:rsidRPr="00EC003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EC0034">
        <w:rPr>
          <w:spacing w:val="-5"/>
          <w:sz w:val="22"/>
          <w:szCs w:val="22"/>
          <w:lang w:val="sr-Latn-RS"/>
        </w:rPr>
        <w:t xml:space="preserve">Ako </w:t>
      </w:r>
      <w:r w:rsidR="00CE3E04" w:rsidRPr="00EC0034">
        <w:rPr>
          <w:spacing w:val="-5"/>
          <w:sz w:val="22"/>
          <w:szCs w:val="22"/>
          <w:lang w:val="sr-Latn-RS"/>
        </w:rPr>
        <w:t>Vam</w:t>
      </w:r>
      <w:r w:rsidRPr="00EC003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EC0034">
        <w:rPr>
          <w:spacing w:val="-5"/>
          <w:sz w:val="22"/>
          <w:szCs w:val="22"/>
          <w:lang w:val="sr-Latn-RS"/>
        </w:rPr>
        <w:t xml:space="preserve">ejstvo recite to svom ljekaru, </w:t>
      </w:r>
      <w:r w:rsidRPr="00EC003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EC0034">
        <w:rPr>
          <w:spacing w:val="-4"/>
          <w:sz w:val="22"/>
          <w:szCs w:val="22"/>
          <w:lang w:val="sr-Latn-RS"/>
        </w:rPr>
        <w:t xml:space="preserve">. </w:t>
      </w:r>
      <w:r w:rsidR="0085398E" w:rsidRPr="00EC0034">
        <w:rPr>
          <w:spacing w:val="-4"/>
          <w:sz w:val="22"/>
          <w:szCs w:val="22"/>
          <w:lang w:val="sr-Latn-RS"/>
        </w:rPr>
        <w:t xml:space="preserve">Pogledajte dio 4. </w:t>
      </w:r>
    </w:p>
    <w:p w14:paraId="5F93B75B" w14:textId="77777777" w:rsidR="00C269D7" w:rsidRPr="00EC003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14:paraId="08FB6A7E" w14:textId="77777777" w:rsidR="00C269D7" w:rsidRPr="00EC003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30310D49" w14:textId="77777777" w:rsidR="00A92C66" w:rsidRPr="00EC003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64D7751F" w14:textId="77777777" w:rsidR="00A32113" w:rsidRPr="00EC003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EC0034">
        <w:rPr>
          <w:b/>
          <w:bCs/>
          <w:sz w:val="22"/>
          <w:szCs w:val="22"/>
          <w:lang w:val="sr-Latn-CS"/>
        </w:rPr>
        <w:t>U ovom uputstvu pročitaćete:</w:t>
      </w:r>
    </w:p>
    <w:p w14:paraId="38B50AAB" w14:textId="12AE5771" w:rsidR="00A32113" w:rsidRPr="00EC003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 xml:space="preserve">Šta je lijek </w:t>
      </w:r>
      <w:bookmarkStart w:id="0" w:name="_Hlk514761679"/>
      <w:bookmarkStart w:id="1" w:name="_Hlk85548272"/>
      <w:r w:rsidR="00F21D69" w:rsidRPr="00EC0034">
        <w:rPr>
          <w:sz w:val="22"/>
          <w:szCs w:val="22"/>
          <w:lang w:val="sr-Latn-RS"/>
        </w:rPr>
        <w:t>Semglee</w:t>
      </w:r>
      <w:r w:rsidR="00F21D69" w:rsidRPr="00EC0034">
        <w:rPr>
          <w:sz w:val="22"/>
          <w:szCs w:val="22"/>
          <w:vertAlign w:val="superscript"/>
          <w:lang w:val="sr-Latn-RS"/>
        </w:rPr>
        <w:t>®</w:t>
      </w:r>
      <w:bookmarkEnd w:id="0"/>
      <w:r w:rsidRPr="00EC0034">
        <w:rPr>
          <w:sz w:val="22"/>
          <w:szCs w:val="22"/>
          <w:lang w:val="sr-Latn-CS"/>
        </w:rPr>
        <w:t xml:space="preserve"> </w:t>
      </w:r>
      <w:bookmarkEnd w:id="1"/>
      <w:r w:rsidRPr="00EC0034">
        <w:rPr>
          <w:sz w:val="22"/>
          <w:szCs w:val="22"/>
          <w:lang w:val="sr-Latn-CS"/>
        </w:rPr>
        <w:t>i čemu je namijenjen</w:t>
      </w:r>
    </w:p>
    <w:p w14:paraId="146704E3" w14:textId="3AFB62C6" w:rsidR="00A32113" w:rsidRPr="00EC003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 xml:space="preserve">Šta treba da znate prije nego što uzmete lijek </w:t>
      </w:r>
      <w:r w:rsidR="00355663" w:rsidRPr="00EC0034">
        <w:rPr>
          <w:sz w:val="22"/>
          <w:szCs w:val="22"/>
          <w:lang w:val="sr-Latn-RS"/>
        </w:rPr>
        <w:t>Semglee</w:t>
      </w:r>
      <w:r w:rsidR="00355663" w:rsidRPr="00EC0034">
        <w:rPr>
          <w:sz w:val="22"/>
          <w:szCs w:val="22"/>
          <w:vertAlign w:val="superscript"/>
          <w:lang w:val="sr-Latn-RS"/>
        </w:rPr>
        <w:t>®</w:t>
      </w:r>
      <w:r w:rsidR="00355663" w:rsidRPr="00EC0034">
        <w:rPr>
          <w:sz w:val="22"/>
          <w:szCs w:val="22"/>
          <w:lang w:val="sr-Latn-RS"/>
        </w:rPr>
        <w:t xml:space="preserve"> </w:t>
      </w:r>
      <w:r w:rsidR="00355663" w:rsidRPr="00EC0034">
        <w:rPr>
          <w:sz w:val="22"/>
          <w:szCs w:val="22"/>
          <w:lang w:val="sr-Latn-CS"/>
        </w:rPr>
        <w:t xml:space="preserve"> </w:t>
      </w:r>
    </w:p>
    <w:p w14:paraId="4F3325DF" w14:textId="1D766C5A" w:rsidR="00A32113" w:rsidRPr="00EC003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 xml:space="preserve">Kako se upotrebljava lijek </w:t>
      </w:r>
      <w:r w:rsidR="00355663" w:rsidRPr="00EC0034">
        <w:rPr>
          <w:sz w:val="22"/>
          <w:szCs w:val="22"/>
          <w:lang w:val="sr-Latn-RS"/>
        </w:rPr>
        <w:t>Semglee</w:t>
      </w:r>
      <w:r w:rsidR="00355663" w:rsidRPr="00EC0034">
        <w:rPr>
          <w:sz w:val="22"/>
          <w:szCs w:val="22"/>
          <w:vertAlign w:val="superscript"/>
          <w:lang w:val="sr-Latn-RS"/>
        </w:rPr>
        <w:t>®</w:t>
      </w:r>
      <w:r w:rsidR="00355663" w:rsidRPr="00EC0034">
        <w:rPr>
          <w:sz w:val="22"/>
          <w:szCs w:val="22"/>
          <w:lang w:val="sr-Latn-RS"/>
        </w:rPr>
        <w:t xml:space="preserve"> </w:t>
      </w:r>
      <w:r w:rsidR="00355663" w:rsidRPr="00EC0034">
        <w:rPr>
          <w:sz w:val="22"/>
          <w:szCs w:val="22"/>
          <w:lang w:val="sr-Latn-CS"/>
        </w:rPr>
        <w:t xml:space="preserve"> </w:t>
      </w:r>
    </w:p>
    <w:p w14:paraId="7840B8B2" w14:textId="77777777" w:rsidR="00A32113" w:rsidRPr="00EC003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 xml:space="preserve">Moguća neželjena dejstva </w:t>
      </w:r>
    </w:p>
    <w:p w14:paraId="65FA78F3" w14:textId="546C7C41" w:rsidR="00A32113" w:rsidRPr="00EC003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 xml:space="preserve">Kako čuvati lijek </w:t>
      </w:r>
      <w:r w:rsidR="00355663" w:rsidRPr="00EC0034">
        <w:rPr>
          <w:sz w:val="22"/>
          <w:szCs w:val="22"/>
          <w:lang w:val="sr-Latn-CS"/>
        </w:rPr>
        <w:t>Semglee</w:t>
      </w:r>
      <w:r w:rsidR="00355663" w:rsidRPr="008B7FD6">
        <w:rPr>
          <w:sz w:val="22"/>
          <w:szCs w:val="22"/>
          <w:vertAlign w:val="superscript"/>
          <w:lang w:val="sr-Latn-CS"/>
        </w:rPr>
        <w:t>®</w:t>
      </w:r>
      <w:r w:rsidR="00355663" w:rsidRPr="00EC0034">
        <w:rPr>
          <w:sz w:val="22"/>
          <w:szCs w:val="22"/>
          <w:lang w:val="sr-Latn-CS"/>
        </w:rPr>
        <w:t xml:space="preserve">  </w:t>
      </w:r>
    </w:p>
    <w:p w14:paraId="54FEFEE2" w14:textId="77777777" w:rsidR="00A32113" w:rsidRPr="00EC003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>Sadržaj pakovanja i d</w:t>
      </w:r>
      <w:r w:rsidR="00A32113" w:rsidRPr="00EC0034">
        <w:rPr>
          <w:sz w:val="22"/>
          <w:szCs w:val="22"/>
          <w:lang w:val="sr-Latn-CS"/>
        </w:rPr>
        <w:t>odatne informacije</w:t>
      </w:r>
      <w:r w:rsidR="00A02C42" w:rsidRPr="00EC0034">
        <w:rPr>
          <w:sz w:val="22"/>
          <w:szCs w:val="22"/>
          <w:lang w:val="sr-Latn-CS"/>
        </w:rPr>
        <w:t xml:space="preserve"> </w:t>
      </w:r>
    </w:p>
    <w:p w14:paraId="55850090" w14:textId="77777777" w:rsidR="00A32113" w:rsidRPr="00EC003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6A7373B2" w14:textId="77777777" w:rsidR="00C22BE5" w:rsidRPr="00EC003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71EEBE8A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55FDC984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5EEF06D2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4825F711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60D25AE2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080C0B27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0A5B4F2E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287C7BD1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63B39D32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0ED79798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6B038402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3737174B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530DA4F9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7FC5BF1F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096E209E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3556BF4F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2F69AA9D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24DECE2D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769E026A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225BC241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4F21BB69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2026A30E" w14:textId="77777777" w:rsidR="00995D9C" w:rsidRDefault="00995D9C" w:rsidP="00A32113">
      <w:pPr>
        <w:rPr>
          <w:b/>
          <w:bCs/>
          <w:sz w:val="22"/>
          <w:szCs w:val="22"/>
          <w:lang w:val="sr-Latn-CS"/>
        </w:rPr>
      </w:pPr>
    </w:p>
    <w:p w14:paraId="753C7067" w14:textId="77777777" w:rsidR="00445D8F" w:rsidRPr="00EC0034" w:rsidRDefault="00445D8F" w:rsidP="00A32113">
      <w:pPr>
        <w:rPr>
          <w:b/>
          <w:bCs/>
          <w:sz w:val="22"/>
          <w:szCs w:val="22"/>
          <w:lang w:val="sr-Latn-CS"/>
        </w:rPr>
      </w:pPr>
    </w:p>
    <w:p w14:paraId="2AB1095E" w14:textId="3FB97B07" w:rsidR="00A32113" w:rsidRPr="00EC003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EC003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EC0034">
        <w:rPr>
          <w:b/>
          <w:bCs/>
          <w:sz w:val="22"/>
          <w:szCs w:val="22"/>
          <w:lang w:val="pl-PL"/>
        </w:rPr>
        <w:tab/>
      </w:r>
      <w:r w:rsidRPr="00EC0034">
        <w:rPr>
          <w:b/>
          <w:bCs/>
          <w:sz w:val="22"/>
          <w:szCs w:val="22"/>
          <w:lang w:val="pl-PL"/>
        </w:rPr>
        <w:t xml:space="preserve">ŠTA JE LIJEK </w:t>
      </w:r>
      <w:bookmarkStart w:id="2" w:name="_Hlk85548340"/>
      <w:r w:rsidR="00355663" w:rsidRPr="00EC0034">
        <w:rPr>
          <w:b/>
          <w:bCs/>
          <w:sz w:val="22"/>
          <w:szCs w:val="22"/>
          <w:lang w:val="pl-PL"/>
        </w:rPr>
        <w:t>SEMGLEE</w:t>
      </w:r>
      <w:r w:rsidR="00355663" w:rsidRPr="00EC0034">
        <w:rPr>
          <w:b/>
          <w:bCs/>
          <w:sz w:val="22"/>
          <w:szCs w:val="22"/>
          <w:vertAlign w:val="superscript"/>
          <w:lang w:val="pl-PL"/>
        </w:rPr>
        <w:t>®</w:t>
      </w:r>
      <w:r w:rsidRPr="00EC0034">
        <w:rPr>
          <w:b/>
          <w:bCs/>
          <w:sz w:val="22"/>
          <w:szCs w:val="22"/>
          <w:lang w:val="pl-PL"/>
        </w:rPr>
        <w:t xml:space="preserve"> </w:t>
      </w:r>
      <w:bookmarkEnd w:id="2"/>
      <w:r w:rsidRPr="00EC0034">
        <w:rPr>
          <w:b/>
          <w:bCs/>
          <w:sz w:val="22"/>
          <w:szCs w:val="22"/>
          <w:lang w:val="pl-PL"/>
        </w:rPr>
        <w:t>I ČEMU JE NAMIJENJEN</w:t>
      </w:r>
    </w:p>
    <w:p w14:paraId="3F44CEC0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8C0220A" w14:textId="6388E045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sadrži insulin glargin. To je modifikovani insulin, veoma sličan humanom insulinu.</w:t>
      </w:r>
    </w:p>
    <w:p w14:paraId="2DE6C2E9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8D01FFE" w14:textId="53D5915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 xml:space="preserve">® </w:t>
      </w:r>
      <w:r w:rsidRPr="00EC0034">
        <w:rPr>
          <w:sz w:val="22"/>
          <w:szCs w:val="22"/>
          <w:lang w:val="sr-Latn-RS"/>
        </w:rPr>
        <w:t>se koristi za 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šećerne bolesti kod odraslih osoba, adolescenata i d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ece starije od 2 godine. Šećerna bolest je oboljenje u kome Vaš organizam ne stvara dovoljno insulina za kontrolu </w:t>
      </w:r>
      <w:r w:rsidR="00BA127D" w:rsidRPr="00EC0034">
        <w:rPr>
          <w:sz w:val="22"/>
          <w:szCs w:val="22"/>
          <w:lang w:val="sr-Latn-RS"/>
        </w:rPr>
        <w:t xml:space="preserve">nivoa </w:t>
      </w:r>
      <w:r w:rsidRPr="00EC0034">
        <w:rPr>
          <w:sz w:val="22"/>
          <w:szCs w:val="22"/>
          <w:lang w:val="sr-Latn-RS"/>
        </w:rPr>
        <w:t>Vašeg šećera u krvi. Insulin glargin ima dugotrajno i ravnom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erno dejstvo na smanjenje </w:t>
      </w:r>
      <w:r w:rsidR="00BA127D" w:rsidRPr="00EC0034">
        <w:rPr>
          <w:sz w:val="22"/>
          <w:szCs w:val="22"/>
          <w:lang w:val="sr-Latn-RS"/>
        </w:rPr>
        <w:t xml:space="preserve">nivoa </w:t>
      </w:r>
      <w:r w:rsidRPr="00EC0034">
        <w:rPr>
          <w:sz w:val="22"/>
          <w:szCs w:val="22"/>
          <w:lang w:val="sr-Latn-RS"/>
        </w:rPr>
        <w:t>šećera u krvi.</w:t>
      </w:r>
    </w:p>
    <w:p w14:paraId="64C12EFE" w14:textId="77777777" w:rsidR="00445D8F" w:rsidRPr="00EC0034" w:rsidRDefault="00445D8F" w:rsidP="00A32113">
      <w:pPr>
        <w:rPr>
          <w:sz w:val="22"/>
          <w:szCs w:val="22"/>
          <w:lang w:val="pl-PL"/>
        </w:rPr>
      </w:pPr>
    </w:p>
    <w:p w14:paraId="6234A9ED" w14:textId="77777777" w:rsidR="00445D8F" w:rsidRPr="00EC0034" w:rsidRDefault="00445D8F" w:rsidP="00A32113">
      <w:pPr>
        <w:rPr>
          <w:sz w:val="22"/>
          <w:szCs w:val="22"/>
          <w:lang w:val="sr-Latn-CS"/>
        </w:rPr>
      </w:pPr>
    </w:p>
    <w:p w14:paraId="1967D945" w14:textId="105A1E33" w:rsidR="00A32113" w:rsidRPr="00EC003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8B7FD6">
        <w:rPr>
          <w:b/>
          <w:bCs/>
          <w:sz w:val="22"/>
          <w:szCs w:val="22"/>
        </w:rPr>
        <w:t xml:space="preserve">2. </w:t>
      </w:r>
      <w:r w:rsidR="00FB6603" w:rsidRPr="00EC0034">
        <w:rPr>
          <w:b/>
          <w:bCs/>
          <w:sz w:val="22"/>
          <w:szCs w:val="22"/>
          <w:lang w:val="sr-Latn-CS"/>
        </w:rPr>
        <w:tab/>
      </w:r>
      <w:r w:rsidRPr="00EC003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355663" w:rsidRPr="00EC0034">
        <w:rPr>
          <w:b/>
          <w:bCs/>
          <w:caps/>
          <w:sz w:val="22"/>
          <w:szCs w:val="22"/>
          <w:lang w:val="pl-PL"/>
        </w:rPr>
        <w:t>SEMGLEE</w:t>
      </w:r>
      <w:r w:rsidR="00355663" w:rsidRPr="00EC0034">
        <w:rPr>
          <w:b/>
          <w:bCs/>
          <w:caps/>
          <w:sz w:val="22"/>
          <w:szCs w:val="22"/>
          <w:vertAlign w:val="superscript"/>
          <w:lang w:val="pl-PL"/>
        </w:rPr>
        <w:t>®</w:t>
      </w:r>
    </w:p>
    <w:p w14:paraId="4006DC52" w14:textId="77777777" w:rsidR="00445D8F" w:rsidRPr="00EC003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623F0EBA" w14:textId="39800D34" w:rsidR="00A32113" w:rsidRPr="00EC0034" w:rsidRDefault="00A32113" w:rsidP="00A32113">
      <w:pPr>
        <w:rPr>
          <w:b/>
          <w:sz w:val="22"/>
          <w:szCs w:val="22"/>
          <w:lang w:val="sr-Latn-CS"/>
        </w:rPr>
      </w:pPr>
      <w:r w:rsidRPr="008B7FD6">
        <w:rPr>
          <w:b/>
          <w:sz w:val="22"/>
          <w:szCs w:val="22"/>
        </w:rPr>
        <w:t>L</w:t>
      </w:r>
      <w:r w:rsidRPr="00EC0034">
        <w:rPr>
          <w:b/>
          <w:sz w:val="22"/>
          <w:szCs w:val="22"/>
          <w:lang w:val="sr-Latn-CS"/>
        </w:rPr>
        <w:t>ij</w:t>
      </w:r>
      <w:r w:rsidRPr="008B7FD6">
        <w:rPr>
          <w:b/>
          <w:sz w:val="22"/>
          <w:szCs w:val="22"/>
        </w:rPr>
        <w:t xml:space="preserve">ek </w:t>
      </w:r>
      <w:r w:rsidR="00355663" w:rsidRPr="00EC0034">
        <w:rPr>
          <w:b/>
          <w:sz w:val="22"/>
          <w:szCs w:val="22"/>
          <w:lang w:val="sv-SE"/>
        </w:rPr>
        <w:t>Semglee</w:t>
      </w:r>
      <w:r w:rsidR="00355663" w:rsidRPr="00EC0034">
        <w:rPr>
          <w:b/>
          <w:sz w:val="22"/>
          <w:szCs w:val="22"/>
          <w:vertAlign w:val="superscript"/>
          <w:lang w:val="sv-SE"/>
        </w:rPr>
        <w:t>®</w:t>
      </w:r>
      <w:r w:rsidRPr="008B7FD6">
        <w:rPr>
          <w:b/>
          <w:sz w:val="22"/>
          <w:szCs w:val="22"/>
        </w:rPr>
        <w:t xml:space="preserve"> ne sm</w:t>
      </w:r>
      <w:r w:rsidRPr="00EC0034">
        <w:rPr>
          <w:b/>
          <w:sz w:val="22"/>
          <w:szCs w:val="22"/>
          <w:lang w:val="sr-Latn-CS"/>
        </w:rPr>
        <w:t>ij</w:t>
      </w:r>
      <w:r w:rsidRPr="008B7FD6">
        <w:rPr>
          <w:b/>
          <w:sz w:val="22"/>
          <w:szCs w:val="22"/>
        </w:rPr>
        <w:t>ete koristiti:</w:t>
      </w:r>
    </w:p>
    <w:p w14:paraId="297B3884" w14:textId="56F41A95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i/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ste alergični (preos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etljivi) na insulin glargin ili na bilo </w:t>
      </w:r>
      <w:r w:rsidRPr="00EC0034">
        <w:rPr>
          <w:rFonts w:eastAsia="Calibri"/>
          <w:color w:val="000000"/>
          <w:sz w:val="22"/>
          <w:szCs w:val="22"/>
          <w:lang w:val="sr-Latn-RS"/>
        </w:rPr>
        <w:t xml:space="preserve">koju od pomoćnih supstanci </w:t>
      </w:r>
      <w:r w:rsidRPr="00EC0034">
        <w:rPr>
          <w:sz w:val="22"/>
          <w:szCs w:val="22"/>
          <w:lang w:val="sr-Latn-RS"/>
        </w:rPr>
        <w:t>ovog 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eka (navedene u </w:t>
      </w:r>
      <w:r w:rsidR="00BA127D" w:rsidRPr="00EC0034">
        <w:rPr>
          <w:sz w:val="22"/>
          <w:szCs w:val="22"/>
          <w:lang w:val="sr-Latn-RS"/>
        </w:rPr>
        <w:t xml:space="preserve">dijelu </w:t>
      </w:r>
      <w:r w:rsidRPr="00EC0034">
        <w:rPr>
          <w:sz w:val="22"/>
          <w:szCs w:val="22"/>
          <w:lang w:val="sr-Latn-RS"/>
        </w:rPr>
        <w:t>6)</w:t>
      </w:r>
      <w:r w:rsidR="00BA127D" w:rsidRPr="00EC0034">
        <w:rPr>
          <w:sz w:val="22"/>
          <w:szCs w:val="22"/>
          <w:lang w:val="sr-Latn-RS"/>
        </w:rPr>
        <w:t>.</w:t>
      </w:r>
    </w:p>
    <w:p w14:paraId="7733D839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7114E14" w14:textId="3219A07E" w:rsidR="00355663" w:rsidRPr="00EC0034" w:rsidRDefault="00355663" w:rsidP="00355663">
      <w:pPr>
        <w:tabs>
          <w:tab w:val="left" w:pos="284"/>
        </w:tabs>
        <w:jc w:val="both"/>
        <w:rPr>
          <w:b/>
          <w:bCs/>
          <w:iCs/>
          <w:sz w:val="22"/>
          <w:szCs w:val="22"/>
          <w:lang w:val="sr-Latn-CS"/>
        </w:rPr>
      </w:pPr>
      <w:r w:rsidRPr="00EC0034">
        <w:rPr>
          <w:b/>
          <w:bCs/>
          <w:iCs/>
          <w:sz w:val="22"/>
          <w:szCs w:val="22"/>
          <w:lang w:val="sr-Latn-CS"/>
        </w:rPr>
        <w:t>Upozorenja i mjere opreza:</w:t>
      </w:r>
    </w:p>
    <w:p w14:paraId="274A3D65" w14:textId="5E6A9F80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 xml:space="preserve">® </w:t>
      </w:r>
      <w:r w:rsidRPr="00EC0034">
        <w:rPr>
          <w:sz w:val="22"/>
          <w:szCs w:val="22"/>
          <w:lang w:val="sr-Latn-RS"/>
        </w:rPr>
        <w:t>u napunjenom injekcionom penu nam</w:t>
      </w:r>
      <w:r w:rsidR="00BA127D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enjen je isključivo za potkožnu prim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enu (vid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eti </w:t>
      </w:r>
      <w:r w:rsidR="00BA127D" w:rsidRPr="00EC0034">
        <w:rPr>
          <w:sz w:val="22"/>
          <w:szCs w:val="22"/>
          <w:lang w:val="sr-Latn-RS"/>
        </w:rPr>
        <w:t xml:space="preserve">dio </w:t>
      </w:r>
      <w:r w:rsidRPr="00EC0034">
        <w:rPr>
          <w:sz w:val="22"/>
          <w:szCs w:val="22"/>
          <w:lang w:val="sr-Latn-RS"/>
        </w:rPr>
        <w:t>3). Obratite se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ekaru ukoliko je potrebno da insulin prim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enite na drugi način.</w:t>
      </w:r>
    </w:p>
    <w:p w14:paraId="66221977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537D8E6" w14:textId="74C09BB0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Razgovarajte sa svojim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ekarom, farmaceutom ili medicinskom sestrom pr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nego što počnete sa prim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enom 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>.</w:t>
      </w:r>
    </w:p>
    <w:p w14:paraId="0A88D443" w14:textId="3B75D3BB" w:rsidR="00355663" w:rsidRPr="008B7FD6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Pažljivo se pridržavajte uputstva za doziranje, praćenje </w:t>
      </w:r>
      <w:r w:rsidR="00BA127D" w:rsidRPr="00EC0034">
        <w:rPr>
          <w:sz w:val="22"/>
          <w:szCs w:val="22"/>
          <w:lang w:val="sr-Latn-RS"/>
        </w:rPr>
        <w:t xml:space="preserve">nivoa </w:t>
      </w:r>
      <w:r w:rsidRPr="00EC0034">
        <w:rPr>
          <w:sz w:val="22"/>
          <w:szCs w:val="22"/>
          <w:lang w:val="sr-Latn-RS"/>
        </w:rPr>
        <w:t xml:space="preserve">šećera (u krvi i </w:t>
      </w:r>
      <w:r w:rsidRPr="00EC0034">
        <w:rPr>
          <w:rFonts w:eastAsia="Calibri"/>
          <w:color w:val="000000"/>
          <w:sz w:val="22"/>
          <w:szCs w:val="22"/>
          <w:lang w:val="sr-Latn-RS"/>
        </w:rPr>
        <w:t>mokraći</w:t>
      </w:r>
      <w:r w:rsidRPr="00EC0034">
        <w:rPr>
          <w:sz w:val="22"/>
          <w:szCs w:val="22"/>
          <w:lang w:val="sr-Latn-RS"/>
        </w:rPr>
        <w:t>), način ishrane i fizičku aktivnost (fizički rad i v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ežbanje)</w:t>
      </w:r>
      <w:r w:rsidR="00BA127D" w:rsidRPr="00EC0034">
        <w:rPr>
          <w:sz w:val="22"/>
          <w:szCs w:val="22"/>
          <w:lang w:val="sr-Latn-RS"/>
        </w:rPr>
        <w:t>,</w:t>
      </w:r>
      <w:r w:rsidRPr="00EC0034">
        <w:rPr>
          <w:sz w:val="22"/>
          <w:szCs w:val="22"/>
          <w:lang w:val="sr-Latn-RS"/>
        </w:rPr>
        <w:t xml:space="preserve"> kao i tehniku ubrizgavanja, koje ste dobili od svog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ekara.</w:t>
      </w:r>
      <w:r w:rsidRPr="008B7FD6">
        <w:rPr>
          <w:sz w:val="22"/>
          <w:szCs w:val="22"/>
          <w:lang w:val="sr-Latn-RS"/>
        </w:rPr>
        <w:t xml:space="preserve"> </w:t>
      </w:r>
    </w:p>
    <w:p w14:paraId="3E43C69D" w14:textId="77777777" w:rsidR="00355663" w:rsidRPr="008B7FD6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9273852" w14:textId="597A6576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Prom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ene na koži na 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estu uboda:</w:t>
      </w:r>
    </w:p>
    <w:p w14:paraId="00A87FFA" w14:textId="19949780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esto ubrizgavanja treba </w:t>
      </w:r>
      <w:r w:rsidR="00BA127D" w:rsidRPr="00EC0034">
        <w:rPr>
          <w:sz w:val="22"/>
          <w:szCs w:val="22"/>
          <w:lang w:val="sr-Latn-RS"/>
        </w:rPr>
        <w:t xml:space="preserve">mijenjati </w:t>
      </w:r>
      <w:r w:rsidRPr="00EC0034">
        <w:rPr>
          <w:sz w:val="22"/>
          <w:szCs w:val="22"/>
          <w:lang w:val="sr-Latn-RS"/>
        </w:rPr>
        <w:t>kako bi se spr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ečile prom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ene na koži kao što su kvržice ispod kože. Insulin možda neće dobro funkcionisati ako </w:t>
      </w:r>
      <w:r w:rsidR="00BA127D" w:rsidRPr="00EC0034">
        <w:rPr>
          <w:sz w:val="22"/>
          <w:szCs w:val="22"/>
          <w:lang w:val="sr-Latn-RS"/>
        </w:rPr>
        <w:t xml:space="preserve">ga ubrizgate </w:t>
      </w:r>
      <w:r w:rsidRPr="00EC0034">
        <w:rPr>
          <w:sz w:val="22"/>
          <w:szCs w:val="22"/>
          <w:lang w:val="sr-Latn-RS"/>
        </w:rPr>
        <w:t xml:space="preserve">u kvrgavo područje (pogledajte </w:t>
      </w:r>
      <w:r w:rsidR="00301BF3" w:rsidRPr="00EC0034">
        <w:rPr>
          <w:sz w:val="22"/>
          <w:szCs w:val="22"/>
          <w:lang w:val="sr-Latn-RS"/>
        </w:rPr>
        <w:t>„</w:t>
      </w:r>
      <w:r w:rsidRPr="00EC0034">
        <w:rPr>
          <w:sz w:val="22"/>
          <w:szCs w:val="22"/>
          <w:lang w:val="sr-Latn-RS"/>
        </w:rPr>
        <w:t xml:space="preserve">Kako se </w:t>
      </w:r>
      <w:r w:rsidR="00E47800" w:rsidRPr="008B7FD6">
        <w:rPr>
          <w:sz w:val="22"/>
          <w:szCs w:val="22"/>
          <w:lang w:val="sr-Latn-RS"/>
        </w:rPr>
        <w:t>upotrebljava</w:t>
      </w:r>
      <w:r w:rsidR="00E47800" w:rsidRPr="00EC0034">
        <w:rPr>
          <w:sz w:val="22"/>
          <w:szCs w:val="22"/>
          <w:lang w:val="sr-Latn-RS"/>
        </w:rPr>
        <w:t xml:space="preserve"> </w:t>
      </w:r>
      <w:r w:rsidRPr="00EC0034">
        <w:rPr>
          <w:sz w:val="22"/>
          <w:szCs w:val="22"/>
          <w:lang w:val="sr-Latn-RS"/>
        </w:rPr>
        <w:t>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="00301BF3" w:rsidRPr="00EC0034">
        <w:rPr>
          <w:sz w:val="22"/>
          <w:szCs w:val="22"/>
          <w:lang w:val="sr-Latn-RS"/>
        </w:rPr>
        <w:t>“</w:t>
      </w:r>
      <w:r w:rsidRPr="00EC0034">
        <w:rPr>
          <w:sz w:val="22"/>
          <w:szCs w:val="22"/>
          <w:lang w:val="sr-Latn-RS"/>
        </w:rPr>
        <w:t>). Obratite se svom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ekaru ako trenutno </w:t>
      </w:r>
      <w:r w:rsidR="00BA127D" w:rsidRPr="00EC0034">
        <w:rPr>
          <w:sz w:val="22"/>
          <w:szCs w:val="22"/>
          <w:lang w:val="sr-Latn-RS"/>
        </w:rPr>
        <w:t xml:space="preserve">ubrizgavate </w:t>
      </w:r>
      <w:r w:rsidRPr="00EC0034">
        <w:rPr>
          <w:sz w:val="22"/>
          <w:szCs w:val="22"/>
          <w:lang w:val="sr-Latn-RS"/>
        </w:rPr>
        <w:t>u kvrgavo područje pr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nego što počnete da dajete injekcije u drugo područj</w:t>
      </w:r>
      <w:r w:rsidR="00BA127D" w:rsidRPr="00EC0034">
        <w:rPr>
          <w:sz w:val="22"/>
          <w:szCs w:val="22"/>
          <w:lang w:val="sr-Latn-RS"/>
        </w:rPr>
        <w:t>e</w:t>
      </w:r>
      <w:r w:rsidRPr="00EC0034">
        <w:rPr>
          <w:sz w:val="22"/>
          <w:szCs w:val="22"/>
          <w:lang w:val="sr-Latn-RS"/>
        </w:rPr>
        <w:t>.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 će Vam možda reći da pažljivije prov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erite šećer u krvi i prilagodite dozu insulina ili drugih antidijabetika.</w:t>
      </w:r>
    </w:p>
    <w:p w14:paraId="5B4259A8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B7678F2" w14:textId="3EA51512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Ako Vam je </w:t>
      </w:r>
      <w:r w:rsidR="00BA127D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 suviše mal</w:t>
      </w:r>
      <w:r w:rsidR="00BA127D" w:rsidRPr="00EC0034">
        <w:rPr>
          <w:sz w:val="22"/>
          <w:szCs w:val="22"/>
          <w:lang w:val="sr-Latn-RS"/>
        </w:rPr>
        <w:t>i</w:t>
      </w:r>
      <w:r w:rsidRPr="00EC0034">
        <w:rPr>
          <w:sz w:val="22"/>
          <w:szCs w:val="22"/>
          <w:lang w:val="sr-Latn-RS"/>
        </w:rPr>
        <w:t xml:space="preserve"> (hipoglikemija), </w:t>
      </w:r>
      <w:r w:rsidRPr="00EC0034">
        <w:rPr>
          <w:rFonts w:eastAsia="Calibri"/>
          <w:color w:val="000000"/>
          <w:sz w:val="22"/>
          <w:szCs w:val="22"/>
          <w:lang w:val="sr-Latn-RS"/>
        </w:rPr>
        <w:t>sl</w:t>
      </w:r>
      <w:r w:rsidR="00923079" w:rsidRPr="00EC0034">
        <w:rPr>
          <w:rFonts w:eastAsia="Calibri"/>
          <w:color w:val="000000"/>
          <w:sz w:val="22"/>
          <w:szCs w:val="22"/>
          <w:lang w:val="sr-Latn-RS"/>
        </w:rPr>
        <w:t>ij</w:t>
      </w:r>
      <w:r w:rsidRPr="00EC0034">
        <w:rPr>
          <w:rFonts w:eastAsia="Calibri"/>
          <w:color w:val="000000"/>
          <w:sz w:val="22"/>
          <w:szCs w:val="22"/>
          <w:lang w:val="sr-Latn-RS"/>
        </w:rPr>
        <w:t xml:space="preserve">edite uputstva u slučaju hipoglikemije </w:t>
      </w:r>
      <w:r w:rsidRPr="00EC0034">
        <w:rPr>
          <w:sz w:val="22"/>
          <w:szCs w:val="22"/>
          <w:lang w:val="sr-Latn-RS"/>
        </w:rPr>
        <w:t>(vid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eti uokviren tekst na kraju ovog </w:t>
      </w:r>
      <w:r w:rsidR="00316412" w:rsidRPr="00EC0034">
        <w:rPr>
          <w:sz w:val="22"/>
          <w:szCs w:val="22"/>
          <w:lang w:val="sr-Latn-RS"/>
        </w:rPr>
        <w:t>u</w:t>
      </w:r>
      <w:r w:rsidRPr="00EC0034">
        <w:rPr>
          <w:sz w:val="22"/>
          <w:szCs w:val="22"/>
          <w:lang w:val="sr-Latn-RS"/>
        </w:rPr>
        <w:t>putstva).</w:t>
      </w:r>
    </w:p>
    <w:p w14:paraId="2B0AA4F9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2679BC1" w14:textId="77777777" w:rsidR="00355663" w:rsidRPr="00EC0034" w:rsidRDefault="00355663" w:rsidP="00355663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RS"/>
        </w:rPr>
      </w:pPr>
      <w:r w:rsidRPr="00EC0034">
        <w:rPr>
          <w:i/>
          <w:sz w:val="22"/>
          <w:szCs w:val="22"/>
          <w:u w:val="single"/>
          <w:lang w:val="sr-Latn-RS"/>
        </w:rPr>
        <w:t>Putovanja</w:t>
      </w:r>
    </w:p>
    <w:p w14:paraId="6BCF16E6" w14:textId="71F87BE2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rFonts w:eastAsia="Calibri"/>
          <w:color w:val="000000"/>
          <w:sz w:val="22"/>
          <w:szCs w:val="22"/>
          <w:lang w:val="sr-Latn-RS"/>
        </w:rPr>
        <w:t>Pr</w:t>
      </w:r>
      <w:r w:rsidR="00923079" w:rsidRPr="00EC0034">
        <w:rPr>
          <w:rFonts w:eastAsia="Calibri"/>
          <w:color w:val="000000"/>
          <w:sz w:val="22"/>
          <w:szCs w:val="22"/>
          <w:lang w:val="sr-Latn-RS"/>
        </w:rPr>
        <w:t>ij</w:t>
      </w:r>
      <w:r w:rsidRPr="00EC0034">
        <w:rPr>
          <w:rFonts w:eastAsia="Calibri"/>
          <w:color w:val="000000"/>
          <w:sz w:val="22"/>
          <w:szCs w:val="22"/>
          <w:lang w:val="sr-Latn-RS"/>
        </w:rPr>
        <w:t>e nego što krenete na put, posav</w:t>
      </w:r>
      <w:r w:rsidR="00923079" w:rsidRPr="00EC0034">
        <w:rPr>
          <w:rFonts w:eastAsia="Calibri"/>
          <w:color w:val="000000"/>
          <w:sz w:val="22"/>
          <w:szCs w:val="22"/>
          <w:lang w:val="sr-Latn-RS"/>
        </w:rPr>
        <w:t>j</w:t>
      </w:r>
      <w:r w:rsidRPr="00EC0034">
        <w:rPr>
          <w:rFonts w:eastAsia="Calibri"/>
          <w:color w:val="000000"/>
          <w:sz w:val="22"/>
          <w:szCs w:val="22"/>
          <w:lang w:val="sr-Latn-RS"/>
        </w:rPr>
        <w:t>etujte se o tome sa Vašim l</w:t>
      </w:r>
      <w:r w:rsidR="00923079" w:rsidRPr="00EC0034">
        <w:rPr>
          <w:rFonts w:eastAsia="Calibri"/>
          <w:color w:val="000000"/>
          <w:sz w:val="22"/>
          <w:szCs w:val="22"/>
          <w:lang w:val="sr-Latn-RS"/>
        </w:rPr>
        <w:t>j</w:t>
      </w:r>
      <w:r w:rsidRPr="00EC0034">
        <w:rPr>
          <w:rFonts w:eastAsia="Calibri"/>
          <w:color w:val="000000"/>
          <w:sz w:val="22"/>
          <w:szCs w:val="22"/>
          <w:lang w:val="sr-Latn-RS"/>
        </w:rPr>
        <w:t>ekarom</w:t>
      </w:r>
      <w:r w:rsidRPr="00EC0034">
        <w:rPr>
          <w:sz w:val="22"/>
          <w:szCs w:val="22"/>
          <w:lang w:val="sr-Latn-RS"/>
        </w:rPr>
        <w:t>. Možda ćete morati da porazgovarate o sl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edećem:</w:t>
      </w:r>
    </w:p>
    <w:p w14:paraId="02AE62F4" w14:textId="64B56F41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da li je vrsta insulina koju koristite dostupna u zemlji koju pos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ećujete,</w:t>
      </w:r>
    </w:p>
    <w:p w14:paraId="7716E59B" w14:textId="77777777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nabavci insulina, špriceva i ostalog,</w:t>
      </w:r>
      <w:r w:rsidRPr="00EC0034" w:rsidDel="005C38CF">
        <w:rPr>
          <w:sz w:val="22"/>
          <w:szCs w:val="22"/>
          <w:lang w:val="sr-Latn-RS"/>
        </w:rPr>
        <w:t xml:space="preserve"> </w:t>
      </w:r>
    </w:p>
    <w:p w14:paraId="447369A4" w14:textId="3144037B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kako ispravno čuvati insulin za vr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eme putovanja,</w:t>
      </w:r>
    </w:p>
    <w:p w14:paraId="194660E0" w14:textId="424A5CC0" w:rsidR="003D2716" w:rsidRPr="008B7FD6" w:rsidRDefault="003D2716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EC0034">
        <w:rPr>
          <w:noProof/>
          <w:sz w:val="22"/>
          <w:szCs w:val="22"/>
          <w:lang w:val="sr-Latn-ME"/>
        </w:rPr>
        <w:t>rasporedu uzimanja obroka i ins</w:t>
      </w:r>
      <w:r w:rsidRPr="008B7FD6">
        <w:rPr>
          <w:noProof/>
          <w:sz w:val="22"/>
          <w:szCs w:val="22"/>
          <w:lang w:val="sr-Latn-ME"/>
        </w:rPr>
        <w:t>ulina za vrijeme putovanja,</w:t>
      </w:r>
    </w:p>
    <w:p w14:paraId="1AA88C93" w14:textId="756B2098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mogućim uticajima prom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ene vremenskih zona,</w:t>
      </w:r>
    </w:p>
    <w:p w14:paraId="4F25AEA1" w14:textId="29CE52D1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mogućim </w:t>
      </w:r>
      <w:r w:rsidRPr="00EC0034">
        <w:rPr>
          <w:rFonts w:eastAsia="Calibri"/>
          <w:color w:val="000000"/>
          <w:sz w:val="22"/>
          <w:szCs w:val="22"/>
          <w:lang w:val="sr-Latn-RS"/>
        </w:rPr>
        <w:t>novim rizicima po Vaše zdravlje u zemljama koje ćete pos</w:t>
      </w:r>
      <w:r w:rsidR="00923079" w:rsidRPr="00EC0034">
        <w:rPr>
          <w:rFonts w:eastAsia="Calibri"/>
          <w:color w:val="000000"/>
          <w:sz w:val="22"/>
          <w:szCs w:val="22"/>
          <w:lang w:val="sr-Latn-RS"/>
        </w:rPr>
        <w:t>j</w:t>
      </w:r>
      <w:r w:rsidRPr="00EC0034">
        <w:rPr>
          <w:rFonts w:eastAsia="Calibri"/>
          <w:color w:val="000000"/>
          <w:sz w:val="22"/>
          <w:szCs w:val="22"/>
          <w:lang w:val="sr-Latn-RS"/>
        </w:rPr>
        <w:t>etiti,</w:t>
      </w:r>
    </w:p>
    <w:p w14:paraId="73A93E69" w14:textId="6B4BEF78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šta treba da učinite u hitnim slučajevima ako se ne os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ećate dobro ili se razbolite.</w:t>
      </w:r>
    </w:p>
    <w:p w14:paraId="3ECC3FE0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CBB466C" w14:textId="77777777" w:rsidR="00355663" w:rsidRPr="00EC0034" w:rsidRDefault="00355663" w:rsidP="00355663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RS"/>
        </w:rPr>
      </w:pPr>
      <w:r w:rsidRPr="00EC0034">
        <w:rPr>
          <w:i/>
          <w:sz w:val="22"/>
          <w:szCs w:val="22"/>
          <w:u w:val="single"/>
          <w:lang w:val="sr-Latn-RS"/>
        </w:rPr>
        <w:t>Bolesti i povrede</w:t>
      </w:r>
    </w:p>
    <w:p w14:paraId="77897319" w14:textId="72319722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 sl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edećim situacijama </w:t>
      </w:r>
      <w:r w:rsidRPr="00EC0034">
        <w:rPr>
          <w:bCs/>
          <w:sz w:val="22"/>
          <w:szCs w:val="22"/>
          <w:lang w:val="sr-Latn-RS"/>
        </w:rPr>
        <w:t>regulisanje Vašeg dijabetesa (šećerne bolesti) može zaht</w:t>
      </w:r>
      <w:r w:rsidR="00923079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 xml:space="preserve">evati posebnu pažnju </w:t>
      </w:r>
      <w:r w:rsidRPr="00EC0034">
        <w:rPr>
          <w:sz w:val="22"/>
          <w:szCs w:val="22"/>
          <w:lang w:val="sr-Latn-RS"/>
        </w:rPr>
        <w:t xml:space="preserve">(npr. </w:t>
      </w:r>
      <w:r w:rsidRPr="00EC0034">
        <w:rPr>
          <w:bCs/>
          <w:sz w:val="22"/>
          <w:szCs w:val="22"/>
          <w:lang w:val="sr-Latn-RS"/>
        </w:rPr>
        <w:t>prilagođavanje</w:t>
      </w:r>
      <w:r w:rsidRPr="00EC0034">
        <w:rPr>
          <w:sz w:val="22"/>
          <w:szCs w:val="22"/>
          <w:lang w:val="sr-Latn-RS"/>
        </w:rPr>
        <w:t xml:space="preserve"> doze insulina, analize krvi i mokraće):</w:t>
      </w:r>
    </w:p>
    <w:p w14:paraId="6F118C6D" w14:textId="0F6D17CD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ste bolesni ili teško povr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eđeni, koncentracija šećera u krvi može da se poveća (hiperglikemija)</w:t>
      </w:r>
    </w:p>
    <w:p w14:paraId="0F4525AA" w14:textId="77777777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ne jedete dovoljno, koncentracija šećera u krvi može postati suviše smanjena (hipoglikemija).</w:t>
      </w:r>
    </w:p>
    <w:p w14:paraId="6AC2AC2B" w14:textId="77777777" w:rsidR="00355663" w:rsidRPr="00EC0034" w:rsidRDefault="00355663" w:rsidP="00355663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</w:p>
    <w:p w14:paraId="4953DD6A" w14:textId="245BD596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 većini slučajeva biće potreban sav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et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ekara. Pobrinite se da se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ekaru obratite na vr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eme.</w:t>
      </w:r>
    </w:p>
    <w:p w14:paraId="316205A6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ab/>
      </w:r>
    </w:p>
    <w:p w14:paraId="187F787D" w14:textId="61518C13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lastRenderedPageBreak/>
        <w:t>Ukoliko imate dijabetes</w:t>
      </w:r>
      <w:r w:rsidRPr="00EC0034">
        <w:rPr>
          <w:sz w:val="22"/>
          <w:szCs w:val="22"/>
          <w:lang w:val="sr-Latn-RS"/>
        </w:rPr>
        <w:t xml:space="preserve"> tipa 1 (insulin zavisni dijabetes melitus), </w:t>
      </w:r>
      <w:r w:rsidRPr="00EC0034">
        <w:rPr>
          <w:bCs/>
          <w:sz w:val="22"/>
          <w:szCs w:val="22"/>
          <w:lang w:val="sr-Latn-RS"/>
        </w:rPr>
        <w:t>nemojte prekidati prim</w:t>
      </w:r>
      <w:r w:rsidR="00923079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 xml:space="preserve">enu insulina </w:t>
      </w:r>
      <w:r w:rsidRPr="00EC0034">
        <w:rPr>
          <w:sz w:val="22"/>
          <w:szCs w:val="22"/>
          <w:lang w:val="sr-Latn-RS"/>
        </w:rPr>
        <w:t>i nastavite sa uzimanjem dovoljne količine ugljenih hidrata. Uv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recite osobama koje Vas n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eguju ili 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 da Vam je neophodan insulin.</w:t>
      </w:r>
    </w:p>
    <w:p w14:paraId="6D3E1C50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2D11F27" w14:textId="4BD8A022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Terapija</w:t>
      </w:r>
      <w:r w:rsidRPr="00EC0034">
        <w:rPr>
          <w:sz w:val="22"/>
          <w:szCs w:val="22"/>
          <w:lang w:val="sr-Latn-RS"/>
        </w:rPr>
        <w:t xml:space="preserve"> insulinom može </w:t>
      </w:r>
      <w:r w:rsidRPr="00EC0034">
        <w:rPr>
          <w:bCs/>
          <w:sz w:val="22"/>
          <w:szCs w:val="22"/>
          <w:lang w:val="sr-Latn-RS"/>
        </w:rPr>
        <w:t>prouzrokovati da</w:t>
      </w:r>
      <w:r w:rsidRPr="00EC0034">
        <w:rPr>
          <w:sz w:val="22"/>
          <w:szCs w:val="22"/>
          <w:lang w:val="sr-Latn-RS"/>
        </w:rPr>
        <w:t xml:space="preserve"> t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elo stvara antit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ela na insulin (supstance koje d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eluju protiv insulina). Ipak, samo u veoma 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etkim slučajevima, to će zaht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evati prom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enu doze insulina.</w:t>
      </w:r>
    </w:p>
    <w:p w14:paraId="2BA4D8D6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824E6B7" w14:textId="6EF15F23" w:rsidR="00445D8F" w:rsidRPr="00EC0034" w:rsidRDefault="00355663" w:rsidP="008B7FD6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RS"/>
        </w:rPr>
        <w:t>Do nastanka srčane slabosti dolazi kod nekih pacijenata sa dugotrajnim dijabetesom tipa 2 i srčanim oboljenjima ili prethodnim moždanim udarom koji su bili 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ečeni pioglitazonom (oralni antidijabetik koji se koristi </w:t>
      </w:r>
      <w:r w:rsidRPr="00EC0034">
        <w:rPr>
          <w:rFonts w:eastAsia="MS Mincho"/>
          <w:sz w:val="22"/>
          <w:szCs w:val="22"/>
          <w:lang w:val="sr-Latn-RS" w:eastAsia="ja-JP"/>
        </w:rPr>
        <w:t xml:space="preserve">u terapiji pacijenata sa </w:t>
      </w:r>
      <w:r w:rsidRPr="00EC0034">
        <w:rPr>
          <w:sz w:val="22"/>
          <w:szCs w:val="22"/>
          <w:lang w:val="sr-Latn-RS"/>
        </w:rPr>
        <w:t>dijabetesom tipa 2) i insulinom. Obav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estite svog </w:t>
      </w:r>
      <w:r w:rsidR="003D2716" w:rsidRPr="00EC0034">
        <w:rPr>
          <w:sz w:val="22"/>
          <w:szCs w:val="22"/>
          <w:lang w:val="sr-Latn-RS"/>
        </w:rPr>
        <w:t xml:space="preserve">ljekara </w:t>
      </w:r>
      <w:r w:rsidRPr="00EC0034">
        <w:rPr>
          <w:sz w:val="22"/>
          <w:szCs w:val="22"/>
          <w:lang w:val="sr-Latn-RS"/>
        </w:rPr>
        <w:t>što je pr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moguće ako os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etite znake srčane </w:t>
      </w:r>
      <w:r w:rsidRPr="00EC0034">
        <w:rPr>
          <w:rFonts w:eastAsia="Calibri"/>
          <w:sz w:val="22"/>
          <w:szCs w:val="22"/>
          <w:lang w:val="sr-Latn-RS"/>
        </w:rPr>
        <w:t>slabosti</w:t>
      </w:r>
      <w:r w:rsidRPr="00EC0034">
        <w:rPr>
          <w:sz w:val="22"/>
          <w:szCs w:val="22"/>
          <w:lang w:val="sr-Latn-RS"/>
        </w:rPr>
        <w:t xml:space="preserve">, kao što su neuobičajeno kratak dah ili naglo povećanje </w:t>
      </w:r>
      <w:r w:rsidRPr="00EC0034">
        <w:rPr>
          <w:rFonts w:eastAsia="Calibri"/>
          <w:sz w:val="22"/>
          <w:szCs w:val="22"/>
          <w:lang w:val="sr-Latn-RS"/>
        </w:rPr>
        <w:t>t</w:t>
      </w:r>
      <w:r w:rsidR="00923079" w:rsidRPr="00EC0034">
        <w:rPr>
          <w:rFonts w:eastAsia="Calibri"/>
          <w:sz w:val="22"/>
          <w:szCs w:val="22"/>
          <w:lang w:val="sr-Latn-RS"/>
        </w:rPr>
        <w:t>j</w:t>
      </w:r>
      <w:r w:rsidRPr="00EC0034">
        <w:rPr>
          <w:rFonts w:eastAsia="Calibri"/>
          <w:sz w:val="22"/>
          <w:szCs w:val="22"/>
          <w:lang w:val="sr-Latn-RS"/>
        </w:rPr>
        <w:t>elesne mase</w:t>
      </w:r>
      <w:r w:rsidRPr="00EC0034">
        <w:rPr>
          <w:sz w:val="22"/>
          <w:szCs w:val="22"/>
          <w:lang w:val="sr-Latn-RS"/>
        </w:rPr>
        <w:t xml:space="preserve"> ili lokalizovano oticanje (pojava edema).</w:t>
      </w:r>
    </w:p>
    <w:p w14:paraId="4BBD8F50" w14:textId="77777777" w:rsidR="00445D8F" w:rsidRPr="00EC0034" w:rsidRDefault="00445D8F" w:rsidP="00A32113">
      <w:pPr>
        <w:rPr>
          <w:bCs/>
          <w:sz w:val="22"/>
          <w:szCs w:val="22"/>
          <w:lang w:val="sr-Latn-CS"/>
        </w:rPr>
      </w:pPr>
    </w:p>
    <w:p w14:paraId="4D867460" w14:textId="00B61C4C" w:rsidR="00355663" w:rsidRPr="00EC0034" w:rsidRDefault="00C77D13" w:rsidP="00A32113">
      <w:pPr>
        <w:rPr>
          <w:b/>
          <w:bCs/>
          <w:sz w:val="22"/>
          <w:szCs w:val="22"/>
          <w:lang w:val="sr-Latn-CS"/>
        </w:rPr>
      </w:pPr>
      <w:r w:rsidRPr="00EC0034">
        <w:rPr>
          <w:b/>
          <w:bCs/>
          <w:sz w:val="22"/>
          <w:szCs w:val="22"/>
          <w:lang w:val="sr-Latn-CS"/>
        </w:rPr>
        <w:t>Djeca i adolescenti</w:t>
      </w:r>
    </w:p>
    <w:p w14:paraId="629941DB" w14:textId="6C086AAB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Nema podataka o prim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eni 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kod d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ece mlađe od 2 godine.</w:t>
      </w:r>
    </w:p>
    <w:p w14:paraId="3CDA862E" w14:textId="77777777" w:rsidR="00C77D13" w:rsidRPr="00EC0034" w:rsidRDefault="00C77D13" w:rsidP="00A32113">
      <w:pPr>
        <w:rPr>
          <w:bCs/>
          <w:sz w:val="22"/>
          <w:szCs w:val="22"/>
          <w:lang w:val="sr-Latn-CS"/>
        </w:rPr>
      </w:pPr>
    </w:p>
    <w:p w14:paraId="265A5D1E" w14:textId="77777777" w:rsidR="00A32113" w:rsidRPr="00EC0034" w:rsidRDefault="00A32113" w:rsidP="00A32113">
      <w:pPr>
        <w:rPr>
          <w:b/>
          <w:sz w:val="22"/>
          <w:szCs w:val="22"/>
          <w:lang w:val="sr-Latn-CS"/>
        </w:rPr>
      </w:pPr>
      <w:r w:rsidRPr="00EC0034">
        <w:rPr>
          <w:b/>
          <w:sz w:val="22"/>
          <w:szCs w:val="22"/>
          <w:lang w:val="sr-Latn-CS"/>
        </w:rPr>
        <w:t xml:space="preserve">Primjena drugih </w:t>
      </w:r>
      <w:r w:rsidR="001B03B0" w:rsidRPr="00EC0034">
        <w:rPr>
          <w:b/>
          <w:sz w:val="22"/>
          <w:szCs w:val="22"/>
          <w:lang w:val="sr-Latn-CS"/>
        </w:rPr>
        <w:t>l</w:t>
      </w:r>
      <w:r w:rsidRPr="00EC0034">
        <w:rPr>
          <w:b/>
          <w:sz w:val="22"/>
          <w:szCs w:val="22"/>
          <w:lang w:val="sr-Latn-CS"/>
        </w:rPr>
        <w:t>jekova</w:t>
      </w:r>
    </w:p>
    <w:p w14:paraId="2F6B2D49" w14:textId="21F6A8D6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Neki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ekovi mogu da izazovu prom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enu </w:t>
      </w:r>
      <w:r w:rsidR="003D2716" w:rsidRPr="00EC0034">
        <w:rPr>
          <w:sz w:val="22"/>
          <w:szCs w:val="22"/>
          <w:lang w:val="sr-Latn-RS"/>
        </w:rPr>
        <w:t xml:space="preserve">nivoa </w:t>
      </w:r>
      <w:r w:rsidRPr="00EC0034">
        <w:rPr>
          <w:sz w:val="22"/>
          <w:szCs w:val="22"/>
          <w:lang w:val="sr-Latn-RS"/>
        </w:rPr>
        <w:t>šećera u krvi (povećati, smanjiti ili i jedno i drugo, zavisno od situacije). U svakom slučaju, to će možda zaht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evati da </w:t>
      </w:r>
      <w:r w:rsidR="003D2716" w:rsidRPr="00EC0034">
        <w:rPr>
          <w:sz w:val="22"/>
          <w:szCs w:val="22"/>
          <w:lang w:val="sr-Latn-RS"/>
        </w:rPr>
        <w:t xml:space="preserve">prilagodite </w:t>
      </w:r>
      <w:r w:rsidRPr="00EC0034">
        <w:rPr>
          <w:sz w:val="22"/>
          <w:szCs w:val="22"/>
          <w:lang w:val="sr-Latn-RS"/>
        </w:rPr>
        <w:t>dozu insulina kako bi se spr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ečilo da </w:t>
      </w:r>
      <w:r w:rsidR="003D2716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 xml:space="preserve">šećera u krvi bude suviše </w:t>
      </w:r>
      <w:r w:rsidR="003D2716" w:rsidRPr="00EC0034">
        <w:rPr>
          <w:sz w:val="22"/>
          <w:szCs w:val="22"/>
          <w:lang w:val="sr-Latn-RS"/>
        </w:rPr>
        <w:t xml:space="preserve">visok </w:t>
      </w:r>
      <w:r w:rsidRPr="00EC0034">
        <w:rPr>
          <w:sz w:val="22"/>
          <w:szCs w:val="22"/>
          <w:lang w:val="sr-Latn-RS"/>
        </w:rPr>
        <w:t xml:space="preserve">ili suviše </w:t>
      </w:r>
      <w:r w:rsidR="003D2716" w:rsidRPr="00EC0034">
        <w:rPr>
          <w:sz w:val="22"/>
          <w:szCs w:val="22"/>
          <w:lang w:val="sr-Latn-RS"/>
        </w:rPr>
        <w:t>nizak</w:t>
      </w:r>
      <w:r w:rsidRPr="00EC0034">
        <w:rPr>
          <w:sz w:val="22"/>
          <w:szCs w:val="22"/>
          <w:lang w:val="sr-Latn-RS"/>
        </w:rPr>
        <w:t xml:space="preserve">. Budite </w:t>
      </w:r>
      <w:r w:rsidRPr="00EC0034">
        <w:rPr>
          <w:rFonts w:eastAsia="Calibri"/>
          <w:sz w:val="22"/>
          <w:szCs w:val="22"/>
          <w:lang w:val="sr-Latn-RS"/>
        </w:rPr>
        <w:t>veoma pažljivi</w:t>
      </w:r>
      <w:r w:rsidRPr="00EC0034">
        <w:rPr>
          <w:sz w:val="22"/>
          <w:szCs w:val="22"/>
          <w:lang w:val="sr-Latn-RS"/>
        </w:rPr>
        <w:t xml:space="preserve"> kada počinjete </w:t>
      </w:r>
      <w:r w:rsidR="003D2716" w:rsidRPr="00EC0034">
        <w:rPr>
          <w:sz w:val="22"/>
          <w:szCs w:val="22"/>
          <w:lang w:val="sr-Latn-RS"/>
        </w:rPr>
        <w:t xml:space="preserve">ili prestajete sa </w:t>
      </w:r>
      <w:r w:rsidRPr="00EC0034">
        <w:rPr>
          <w:sz w:val="22"/>
          <w:szCs w:val="22"/>
          <w:lang w:val="sr-Latn-RS"/>
        </w:rPr>
        <w:t>uzimanje</w:t>
      </w:r>
      <w:r w:rsidR="003D2716" w:rsidRPr="00EC0034">
        <w:rPr>
          <w:sz w:val="22"/>
          <w:szCs w:val="22"/>
          <w:lang w:val="sr-Latn-RS"/>
        </w:rPr>
        <w:t>m</w:t>
      </w:r>
      <w:r w:rsidRPr="00EC0034">
        <w:rPr>
          <w:sz w:val="22"/>
          <w:szCs w:val="22"/>
          <w:lang w:val="sr-Latn-RS"/>
        </w:rPr>
        <w:t xml:space="preserve"> nekog drugog l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eka.</w:t>
      </w:r>
    </w:p>
    <w:p w14:paraId="3DB521EF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8E3B48C" w14:textId="6A59BB4A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Obav</w:t>
      </w:r>
      <w:r w:rsidR="00923079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estite Vašeg l</w:t>
      </w:r>
      <w:r w:rsidR="00923079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ekara ili farmaceuta ukoliko uzimate, donedavno ste uzimali ili ćete možda uzimati bilo koje druge l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ekove. Pr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uzimanja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posav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etujte se sa svojim l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ekarom </w:t>
      </w:r>
      <w:r w:rsidR="004834D2" w:rsidRPr="00EC0034">
        <w:rPr>
          <w:sz w:val="22"/>
          <w:szCs w:val="22"/>
          <w:lang w:val="sr-Latn-RS"/>
        </w:rPr>
        <w:t>o mogućem uticaju tog</w:t>
      </w:r>
      <w:r w:rsidRPr="00EC0034">
        <w:rPr>
          <w:sz w:val="22"/>
          <w:szCs w:val="22"/>
          <w:lang w:val="sr-Latn-RS"/>
        </w:rPr>
        <w:t xml:space="preserve">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</w:t>
      </w:r>
      <w:r w:rsidR="004834D2" w:rsidRPr="00EC0034">
        <w:rPr>
          <w:sz w:val="22"/>
          <w:szCs w:val="22"/>
          <w:lang w:val="sr-Latn-RS"/>
        </w:rPr>
        <w:t>a</w:t>
      </w:r>
      <w:r w:rsidRPr="00EC0034">
        <w:rPr>
          <w:sz w:val="22"/>
          <w:szCs w:val="22"/>
          <w:lang w:val="sr-Latn-RS"/>
        </w:rPr>
        <w:t xml:space="preserve"> na </w:t>
      </w:r>
      <w:r w:rsidR="004834D2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 i</w:t>
      </w:r>
      <w:r w:rsidR="004834D2" w:rsidRPr="00EC0034">
        <w:rPr>
          <w:sz w:val="22"/>
          <w:szCs w:val="22"/>
          <w:lang w:val="sr-Latn-RS"/>
        </w:rPr>
        <w:t xml:space="preserve"> o tome</w:t>
      </w:r>
      <w:r w:rsidRPr="00EC0034">
        <w:rPr>
          <w:sz w:val="22"/>
          <w:szCs w:val="22"/>
          <w:lang w:val="sr-Latn-RS"/>
        </w:rPr>
        <w:t xml:space="preserve"> </w:t>
      </w:r>
      <w:r w:rsidRPr="00EC0034">
        <w:rPr>
          <w:rFonts w:eastAsia="Calibri"/>
          <w:sz w:val="22"/>
          <w:szCs w:val="22"/>
          <w:lang w:val="sr-Latn-RS"/>
        </w:rPr>
        <w:t>šta treba da učinite ako bude potrebno</w:t>
      </w:r>
      <w:r w:rsidRPr="00EC0034">
        <w:rPr>
          <w:sz w:val="22"/>
          <w:szCs w:val="22"/>
          <w:lang w:val="sr-Latn-RS"/>
        </w:rPr>
        <w:t>.</w:t>
      </w:r>
    </w:p>
    <w:p w14:paraId="02926031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480D88B" w14:textId="0F72FDC5" w:rsidR="00355663" w:rsidRPr="00EC0034" w:rsidRDefault="00355663" w:rsidP="00355663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L</w:t>
      </w:r>
      <w:r w:rsidR="005C3877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 xml:space="preserve">ekovi koji mogu dovesti do pada </w:t>
      </w:r>
      <w:r w:rsidR="004834D2" w:rsidRPr="00EC0034">
        <w:rPr>
          <w:b/>
          <w:sz w:val="22"/>
          <w:szCs w:val="22"/>
          <w:lang w:val="sr-Latn-RS"/>
        </w:rPr>
        <w:t xml:space="preserve">nivoa </w:t>
      </w:r>
      <w:r w:rsidRPr="00EC0034">
        <w:rPr>
          <w:b/>
          <w:sz w:val="22"/>
          <w:szCs w:val="22"/>
          <w:lang w:val="sr-Latn-RS"/>
        </w:rPr>
        <w:t>šećera u krvi (hipoglikemija) uključuju:</w:t>
      </w:r>
    </w:p>
    <w:p w14:paraId="1E0034CD" w14:textId="3C823392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sve ostale l</w:t>
      </w:r>
      <w:r w:rsidR="004834D2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>ekove za l</w:t>
      </w:r>
      <w:r w:rsidR="005C3877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>ečenje dijabetesa,</w:t>
      </w:r>
    </w:p>
    <w:p w14:paraId="08F660F6" w14:textId="7B412007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inhibitore angiotenzin konvertujućeg enzima (ACE inhibitore) (koriste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ečenje nekih srčanih </w:t>
      </w:r>
      <w:r w:rsidRPr="00EC0034">
        <w:rPr>
          <w:rFonts w:eastAsia="Calibri"/>
          <w:sz w:val="22"/>
          <w:szCs w:val="22"/>
          <w:lang w:val="sr-Latn-RS"/>
        </w:rPr>
        <w:t>oboljenja</w:t>
      </w:r>
      <w:r w:rsidRPr="00EC0034">
        <w:rPr>
          <w:sz w:val="22"/>
          <w:szCs w:val="22"/>
          <w:lang w:val="sr-Latn-RS"/>
        </w:rPr>
        <w:t xml:space="preserve"> ili visokog krvnog pritiska),</w:t>
      </w:r>
    </w:p>
    <w:p w14:paraId="6EF27197" w14:textId="3C8692E6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dizopiramid (koristi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ečenje nekih srčanih </w:t>
      </w:r>
      <w:r w:rsidRPr="00EC0034">
        <w:rPr>
          <w:rFonts w:eastAsia="Calibri"/>
          <w:sz w:val="22"/>
          <w:szCs w:val="22"/>
          <w:lang w:val="sr-Latn-RS"/>
        </w:rPr>
        <w:t>oboljenja</w:t>
      </w:r>
      <w:r w:rsidRPr="00EC0034">
        <w:rPr>
          <w:sz w:val="22"/>
          <w:szCs w:val="22"/>
          <w:lang w:val="sr-Latn-RS"/>
        </w:rPr>
        <w:t>),</w:t>
      </w:r>
    </w:p>
    <w:p w14:paraId="65FC9ED8" w14:textId="4C1BC203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fluoksetin (koristi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depresije),</w:t>
      </w:r>
    </w:p>
    <w:p w14:paraId="2766C160" w14:textId="77777777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fibrate (koriste se za smanjenje povećane koncentracije masnoća u krvi),</w:t>
      </w:r>
    </w:p>
    <w:p w14:paraId="2C1551D9" w14:textId="68E4AC84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inhibitore monoaminooksidaze (MAO inhibitore) (koriste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depresije),</w:t>
      </w:r>
    </w:p>
    <w:p w14:paraId="48F1C0BB" w14:textId="27BB2CB4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pentoksifilin, propoksifen, salicilate (kao što je acetilsalicilna kiselina, koja se koristi za </w:t>
      </w:r>
      <w:r w:rsidRPr="00EC0034">
        <w:rPr>
          <w:bCs/>
          <w:sz w:val="22"/>
          <w:szCs w:val="22"/>
          <w:lang w:val="sr-Latn-RS"/>
        </w:rPr>
        <w:t>smanjenje</w:t>
      </w:r>
      <w:r w:rsidRPr="00EC0034" w:rsidDel="00197F13">
        <w:rPr>
          <w:sz w:val="22"/>
          <w:szCs w:val="22"/>
          <w:lang w:val="sr-Latn-RS"/>
        </w:rPr>
        <w:t xml:space="preserve"> </w:t>
      </w:r>
      <w:r w:rsidRPr="00EC0034">
        <w:rPr>
          <w:sz w:val="22"/>
          <w:szCs w:val="22"/>
          <w:lang w:val="sr-Latn-RS"/>
        </w:rPr>
        <w:t>bolova i povišene t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elesne temperature),</w:t>
      </w:r>
    </w:p>
    <w:p w14:paraId="7D7BAA09" w14:textId="77777777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sulfonamidske antibiotike.</w:t>
      </w:r>
    </w:p>
    <w:p w14:paraId="0C370EE3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742D86E" w14:textId="497E3A05" w:rsidR="00355663" w:rsidRPr="00EC0034" w:rsidRDefault="00355663" w:rsidP="00355663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L</w:t>
      </w:r>
      <w:r w:rsidR="005C3877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 xml:space="preserve">ekovi koji mogu dovesti do povećanja </w:t>
      </w:r>
      <w:r w:rsidR="004834D2" w:rsidRPr="00EC0034">
        <w:rPr>
          <w:b/>
          <w:sz w:val="22"/>
          <w:szCs w:val="22"/>
          <w:lang w:val="sr-Latn-RS"/>
        </w:rPr>
        <w:t xml:space="preserve">nivoa </w:t>
      </w:r>
      <w:r w:rsidRPr="00EC0034">
        <w:rPr>
          <w:b/>
          <w:sz w:val="22"/>
          <w:szCs w:val="22"/>
          <w:lang w:val="sr-Latn-RS"/>
        </w:rPr>
        <w:t>šećera u krvi (hiperglikemija) uključuju:</w:t>
      </w:r>
    </w:p>
    <w:p w14:paraId="1A75D61F" w14:textId="6EBEC0EA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kortikosteroide (</w:t>
      </w:r>
      <w:r w:rsidRPr="00EC0034">
        <w:rPr>
          <w:bCs/>
          <w:sz w:val="22"/>
          <w:szCs w:val="22"/>
          <w:lang w:val="sr-Latn-RS"/>
        </w:rPr>
        <w:t>kao što je „kortizon”  koji se koristi u l</w:t>
      </w:r>
      <w:r w:rsidR="005C3877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>ečenju zapaljenja</w:t>
      </w:r>
      <w:r w:rsidRPr="00EC0034">
        <w:rPr>
          <w:sz w:val="22"/>
          <w:szCs w:val="22"/>
          <w:lang w:val="sr-Latn-RS"/>
        </w:rPr>
        <w:t>),</w:t>
      </w:r>
    </w:p>
    <w:p w14:paraId="35A414CA" w14:textId="00EBFF8D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danazol (l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koji d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eluje na ovulaciju),</w:t>
      </w:r>
    </w:p>
    <w:p w14:paraId="72BE65B1" w14:textId="333E0B45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diazoksid (koristi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visokog krvnog pritiska),</w:t>
      </w:r>
    </w:p>
    <w:p w14:paraId="0D502F1D" w14:textId="1EA39638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diuretike (koriste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ečenje visokog krvnog pritiska ili </w:t>
      </w:r>
      <w:r w:rsidRPr="00EC0034">
        <w:rPr>
          <w:bCs/>
          <w:sz w:val="22"/>
          <w:szCs w:val="22"/>
          <w:lang w:val="sr-Latn-RS"/>
        </w:rPr>
        <w:t>povećanog</w:t>
      </w:r>
      <w:r w:rsidRPr="00EC0034">
        <w:rPr>
          <w:sz w:val="22"/>
          <w:szCs w:val="22"/>
          <w:lang w:val="sr-Latn-RS"/>
        </w:rPr>
        <w:t xml:space="preserve"> zadržavanja tečnosti),</w:t>
      </w:r>
    </w:p>
    <w:p w14:paraId="582C3018" w14:textId="54CCC42A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glukagon (hormon pankreasa koji se koristi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ozbiljne hipoglikemije),</w:t>
      </w:r>
    </w:p>
    <w:p w14:paraId="323DEA47" w14:textId="449E3588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izoniazid (koristi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tuberkuloze),</w:t>
      </w:r>
    </w:p>
    <w:p w14:paraId="0C516C4E" w14:textId="77777777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estrogene i progestagene (</w:t>
      </w:r>
      <w:r w:rsidRPr="00EC0034">
        <w:rPr>
          <w:bCs/>
          <w:sz w:val="22"/>
          <w:szCs w:val="22"/>
          <w:lang w:val="sr-Latn-RS"/>
        </w:rPr>
        <w:t xml:space="preserve">npr. </w:t>
      </w:r>
      <w:r w:rsidRPr="00EC0034">
        <w:rPr>
          <w:rFonts w:eastAsia="Calibri"/>
          <w:sz w:val="22"/>
          <w:szCs w:val="22"/>
          <w:lang w:val="sr-Latn-RS"/>
        </w:rPr>
        <w:t>iz kontraceptivnih pilula koje se koriste za kontrolu začeća</w:t>
      </w:r>
      <w:r w:rsidRPr="00EC0034">
        <w:rPr>
          <w:sz w:val="22"/>
          <w:szCs w:val="22"/>
          <w:lang w:val="sr-Latn-RS"/>
        </w:rPr>
        <w:t>),</w:t>
      </w:r>
    </w:p>
    <w:p w14:paraId="2AB49CE4" w14:textId="1DCD485A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derivate fenotiazina (koriste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psihijatrijskih poremećaja),</w:t>
      </w:r>
    </w:p>
    <w:p w14:paraId="6DF3A547" w14:textId="77777777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somatropin (hormon rasta),</w:t>
      </w:r>
    </w:p>
    <w:p w14:paraId="37187574" w14:textId="0A84A84A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simpatomimetike (kao što </w:t>
      </w:r>
      <w:r w:rsidR="004834D2" w:rsidRPr="00EC0034">
        <w:rPr>
          <w:sz w:val="22"/>
          <w:szCs w:val="22"/>
          <w:lang w:val="sr-Latn-RS"/>
        </w:rPr>
        <w:t>su</w:t>
      </w:r>
      <w:r w:rsidRPr="00EC0034">
        <w:rPr>
          <w:sz w:val="22"/>
          <w:szCs w:val="22"/>
          <w:lang w:val="sr-Latn-RS"/>
        </w:rPr>
        <w:t xml:space="preserve"> epinefrin (adrenalin), salbutamol i terbutalin koji se koriste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astme),</w:t>
      </w:r>
    </w:p>
    <w:p w14:paraId="405EA2E8" w14:textId="32C5F905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hormone štitaste žl</w:t>
      </w:r>
      <w:r w:rsidR="004834D2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ezde (koriste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oboljenja štitaste žl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ezde),</w:t>
      </w:r>
    </w:p>
    <w:p w14:paraId="099C67DD" w14:textId="4AF831CE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atipične antipsihotičke l</w:t>
      </w:r>
      <w:r w:rsidR="005C3877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 xml:space="preserve">ekove </w:t>
      </w:r>
      <w:r w:rsidRPr="00EC0034">
        <w:rPr>
          <w:sz w:val="22"/>
          <w:szCs w:val="22"/>
          <w:lang w:val="sr-Latn-RS"/>
        </w:rPr>
        <w:t>(kao što su klozapin, olanzapin),</w:t>
      </w:r>
    </w:p>
    <w:p w14:paraId="50494AFF" w14:textId="201C073F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inhibitore proteaze (koriste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HIV-a).</w:t>
      </w:r>
    </w:p>
    <w:p w14:paraId="26CEFDF1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DF0D034" w14:textId="1E38C386" w:rsidR="00355663" w:rsidRPr="00EC0034" w:rsidRDefault="004834D2" w:rsidP="00355663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 xml:space="preserve">Nivo </w:t>
      </w:r>
      <w:r w:rsidR="00355663" w:rsidRPr="00EC0034">
        <w:rPr>
          <w:b/>
          <w:sz w:val="22"/>
          <w:szCs w:val="22"/>
          <w:lang w:val="sr-Latn-RS"/>
        </w:rPr>
        <w:t>šećera u krvi može se povećati  ili smanjiti ako uzimate:</w:t>
      </w:r>
    </w:p>
    <w:p w14:paraId="4A7049EF" w14:textId="5C510CF4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beta blokatore (koriste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visokog krvnog pritiska),</w:t>
      </w:r>
    </w:p>
    <w:p w14:paraId="50D13728" w14:textId="1BA87C2E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klonidin (koristi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visokog krvnog pritiska),</w:t>
      </w:r>
    </w:p>
    <w:p w14:paraId="053DD180" w14:textId="7A5DC2AC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lastRenderedPageBreak/>
        <w:t>soli litijuma (koriste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psihijatrijskih poremećaja).</w:t>
      </w:r>
    </w:p>
    <w:p w14:paraId="2F9AD86B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26D4E32" w14:textId="438F70A6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Pentamidin (koristi se za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nekih infekcija izazvanih parazitima) može izazvati hipoglikemiju koja ponekad može biti praćena hiperglikemijom.</w:t>
      </w:r>
    </w:p>
    <w:p w14:paraId="165DBF64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5841009" w14:textId="77777777" w:rsidR="00355663" w:rsidRPr="00EC0034" w:rsidRDefault="00355663" w:rsidP="00355663">
      <w:pPr>
        <w:tabs>
          <w:tab w:val="left" w:pos="284"/>
        </w:tabs>
        <w:spacing w:before="120"/>
        <w:jc w:val="both"/>
        <w:rPr>
          <w:bCs/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Kao i ostali simpatolitici (npr. klonidin, gvanetidin i rezerpin), beta blokatori mogu da oslabe upozoravajuće simptome hipoglikemijske reakcije ili da ih, čak, sasvim priguše.</w:t>
      </w:r>
    </w:p>
    <w:p w14:paraId="5667DF4B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9EE18A9" w14:textId="4A4448BA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ni</w:t>
      </w:r>
      <w:r w:rsidR="005C3877" w:rsidRPr="00EC0034">
        <w:rPr>
          <w:sz w:val="22"/>
          <w:szCs w:val="22"/>
          <w:lang w:val="sr-Latn-RS"/>
        </w:rPr>
        <w:t>je</w:t>
      </w:r>
      <w:r w:rsidRPr="00EC0034">
        <w:rPr>
          <w:sz w:val="22"/>
          <w:szCs w:val="22"/>
          <w:lang w:val="sr-Latn-RS"/>
        </w:rPr>
        <w:t>ste sigurni da li koristite neki od navedenih l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ekova, </w:t>
      </w:r>
      <w:r w:rsidRPr="00EC0034">
        <w:rPr>
          <w:bCs/>
          <w:sz w:val="22"/>
          <w:szCs w:val="22"/>
          <w:lang w:val="sr-Latn-RS"/>
        </w:rPr>
        <w:t>posav</w:t>
      </w:r>
      <w:r w:rsidR="005C3877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>etujte se sa svojim l</w:t>
      </w:r>
      <w:r w:rsidR="005C3877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>ekarom ili farmaceutom</w:t>
      </w:r>
      <w:r w:rsidRPr="00EC0034">
        <w:rPr>
          <w:sz w:val="22"/>
          <w:szCs w:val="22"/>
          <w:lang w:val="sr-Latn-RS"/>
        </w:rPr>
        <w:t>.</w:t>
      </w:r>
    </w:p>
    <w:p w14:paraId="73B30988" w14:textId="77777777" w:rsidR="00445D8F" w:rsidRPr="00EC0034" w:rsidRDefault="00445D8F" w:rsidP="00A32113">
      <w:pPr>
        <w:rPr>
          <w:sz w:val="22"/>
          <w:szCs w:val="22"/>
          <w:lang w:val="sr-Latn-CS"/>
        </w:rPr>
      </w:pPr>
    </w:p>
    <w:p w14:paraId="3681AB1B" w14:textId="567F6D26" w:rsidR="00A32113" w:rsidRPr="00EC0034" w:rsidRDefault="00A32113" w:rsidP="00A32113">
      <w:pPr>
        <w:rPr>
          <w:b/>
          <w:bCs/>
          <w:sz w:val="22"/>
          <w:szCs w:val="22"/>
          <w:lang w:val="sr-Latn-CS"/>
        </w:rPr>
      </w:pPr>
      <w:r w:rsidRPr="00EC0034">
        <w:rPr>
          <w:b/>
          <w:bCs/>
          <w:sz w:val="22"/>
          <w:szCs w:val="22"/>
          <w:lang w:val="sr-Latn-CS"/>
        </w:rPr>
        <w:t>Uzim</w:t>
      </w:r>
      <w:r w:rsidR="003A3507" w:rsidRPr="00EC0034">
        <w:rPr>
          <w:b/>
          <w:bCs/>
          <w:sz w:val="22"/>
          <w:szCs w:val="22"/>
          <w:lang w:val="sr-Latn-CS"/>
        </w:rPr>
        <w:t xml:space="preserve">anje lijeka </w:t>
      </w:r>
      <w:r w:rsidR="00355663" w:rsidRPr="00EC0034">
        <w:rPr>
          <w:b/>
          <w:bCs/>
          <w:sz w:val="22"/>
          <w:szCs w:val="22"/>
          <w:lang w:val="sr-Latn-CS"/>
        </w:rPr>
        <w:t>Semglee</w:t>
      </w:r>
      <w:r w:rsidR="00355663" w:rsidRPr="00EC0034">
        <w:rPr>
          <w:b/>
          <w:bCs/>
          <w:sz w:val="22"/>
          <w:szCs w:val="22"/>
          <w:vertAlign w:val="superscript"/>
          <w:lang w:val="sr-Latn-CS"/>
        </w:rPr>
        <w:t>®</w:t>
      </w:r>
      <w:r w:rsidR="003A3507" w:rsidRPr="00EC0034">
        <w:rPr>
          <w:b/>
          <w:bCs/>
          <w:sz w:val="22"/>
          <w:szCs w:val="22"/>
          <w:lang w:val="sr-Latn-CS"/>
        </w:rPr>
        <w:t xml:space="preserve"> sa hranom ili piće</w:t>
      </w:r>
      <w:r w:rsidRPr="00EC0034">
        <w:rPr>
          <w:b/>
          <w:bCs/>
          <w:sz w:val="22"/>
          <w:szCs w:val="22"/>
          <w:lang w:val="sr-Latn-CS"/>
        </w:rPr>
        <w:t>m</w:t>
      </w:r>
      <w:r w:rsidR="00A02C42" w:rsidRPr="00EC0034">
        <w:rPr>
          <w:b/>
          <w:bCs/>
          <w:sz w:val="22"/>
          <w:szCs w:val="22"/>
          <w:lang w:val="sr-Latn-CS"/>
        </w:rPr>
        <w:t xml:space="preserve"> </w:t>
      </w:r>
    </w:p>
    <w:p w14:paraId="5D3FC9CA" w14:textId="02B1BEB4" w:rsidR="00355663" w:rsidRPr="00EC0034" w:rsidRDefault="004834D2" w:rsidP="00355663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 xml:space="preserve">Nivo </w:t>
      </w:r>
      <w:r w:rsidR="00355663" w:rsidRPr="00EC0034">
        <w:rPr>
          <w:bCs/>
          <w:sz w:val="22"/>
          <w:szCs w:val="22"/>
          <w:lang w:val="sr-Latn-RS"/>
        </w:rPr>
        <w:t>Vašeg šećera u krvi može se povećati ili smanjiti ako pijete alkohol.</w:t>
      </w:r>
    </w:p>
    <w:p w14:paraId="278DF8A9" w14:textId="77777777" w:rsidR="00445D8F" w:rsidRPr="00EC0034" w:rsidRDefault="00445D8F" w:rsidP="00A32113">
      <w:pPr>
        <w:rPr>
          <w:bCs/>
          <w:sz w:val="22"/>
          <w:szCs w:val="22"/>
          <w:lang w:val="sr-Latn-CS"/>
        </w:rPr>
      </w:pPr>
    </w:p>
    <w:p w14:paraId="0C893AAC" w14:textId="77777777" w:rsidR="00A92C66" w:rsidRPr="00EC0034" w:rsidRDefault="00F47B6C" w:rsidP="00A32113">
      <w:pPr>
        <w:rPr>
          <w:b/>
          <w:sz w:val="22"/>
          <w:szCs w:val="22"/>
          <w:lang w:val="sr-Latn-CS"/>
        </w:rPr>
      </w:pPr>
      <w:r w:rsidRPr="00EC0034">
        <w:rPr>
          <w:b/>
          <w:sz w:val="22"/>
          <w:szCs w:val="22"/>
          <w:lang w:val="sr-Latn-CS"/>
        </w:rPr>
        <w:t>Plodnost, trudnoća i dojenje</w:t>
      </w:r>
    </w:p>
    <w:p w14:paraId="0EEBB268" w14:textId="42C11AF7" w:rsidR="004834D2" w:rsidRPr="008B7FD6" w:rsidRDefault="004834D2" w:rsidP="00355663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8B7FD6">
        <w:rPr>
          <w:noProof/>
          <w:sz w:val="22"/>
          <w:szCs w:val="22"/>
          <w:lang w:val="sr-Latn-ME"/>
        </w:rPr>
        <w:t xml:space="preserve">Obratite se svom </w:t>
      </w:r>
      <w:r w:rsidRPr="00EC0034">
        <w:rPr>
          <w:noProof/>
          <w:sz w:val="22"/>
          <w:szCs w:val="22"/>
          <w:lang w:val="sr-Latn-ME"/>
        </w:rPr>
        <w:t>ljekaru</w:t>
      </w:r>
      <w:r w:rsidRPr="008B7FD6">
        <w:rPr>
          <w:noProof/>
          <w:sz w:val="22"/>
          <w:szCs w:val="22"/>
          <w:lang w:val="sr-Latn-ME"/>
        </w:rPr>
        <w:t xml:space="preserve"> ili </w:t>
      </w:r>
      <w:r w:rsidRPr="00EC0034">
        <w:rPr>
          <w:noProof/>
          <w:sz w:val="22"/>
          <w:szCs w:val="22"/>
          <w:lang w:val="sr-Latn-ME"/>
        </w:rPr>
        <w:t>farmaceutu</w:t>
      </w:r>
      <w:r w:rsidRPr="008B7FD6">
        <w:rPr>
          <w:noProof/>
          <w:sz w:val="22"/>
          <w:szCs w:val="22"/>
          <w:lang w:val="sr-Latn-ME"/>
        </w:rPr>
        <w:t xml:space="preserve"> za savjet prije nego </w:t>
      </w:r>
      <w:r w:rsidRPr="00EC0034">
        <w:rPr>
          <w:noProof/>
          <w:sz w:val="22"/>
          <w:szCs w:val="22"/>
          <w:lang w:val="sr-Latn-ME"/>
        </w:rPr>
        <w:t xml:space="preserve">što </w:t>
      </w:r>
      <w:r w:rsidRPr="008B7FD6">
        <w:rPr>
          <w:noProof/>
          <w:sz w:val="22"/>
          <w:szCs w:val="22"/>
          <w:lang w:val="sr-Latn-ME"/>
        </w:rPr>
        <w:t>uzmete bilo koji lijek</w:t>
      </w:r>
    </w:p>
    <w:p w14:paraId="6CD824E4" w14:textId="0F50196A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Ukoliko ste trudni ili dojite, mislite da ste trudni ili planirate trudnoću, obratite se Vašem l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ekaru za sav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et pr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nego što uzmete ovaj l</w:t>
      </w:r>
      <w:r w:rsidR="005C3877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ek. </w:t>
      </w:r>
      <w:r w:rsidRPr="00EC0034">
        <w:rPr>
          <w:bCs/>
          <w:sz w:val="22"/>
          <w:szCs w:val="22"/>
          <w:lang w:val="sr-Latn-RS"/>
        </w:rPr>
        <w:t>Postoji mogućnost da će doziranje Vašeg insulina morati da se m</w:t>
      </w:r>
      <w:r w:rsidR="005C3877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>enja u toku trudnoće i posl</w:t>
      </w:r>
      <w:r w:rsidR="005C3877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>e porođaja.</w:t>
      </w:r>
      <w:r w:rsidRPr="00EC0034">
        <w:rPr>
          <w:sz w:val="22"/>
          <w:szCs w:val="22"/>
          <w:lang w:val="sr-Latn-RS"/>
        </w:rPr>
        <w:t xml:space="preserve"> </w:t>
      </w:r>
      <w:r w:rsidRPr="00EC0034">
        <w:rPr>
          <w:bCs/>
          <w:sz w:val="22"/>
          <w:szCs w:val="22"/>
          <w:lang w:val="sr-Latn-RS"/>
        </w:rPr>
        <w:t>Za zdravlje Vašeg d</w:t>
      </w:r>
      <w:r w:rsidR="005C3877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>eteta posebno je važno da Vaša šećerna bolest bude pod kontrolom i da se spr</w:t>
      </w:r>
      <w:r w:rsidR="005C3877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>eči pojava hipoglikemija.</w:t>
      </w:r>
    </w:p>
    <w:p w14:paraId="3B0C293A" w14:textId="49F52115" w:rsidR="00355663" w:rsidRPr="00EC0034" w:rsidRDefault="00355663" w:rsidP="00355663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Ako dojite, </w:t>
      </w:r>
      <w:r w:rsidRPr="00EC0034">
        <w:rPr>
          <w:bCs/>
          <w:sz w:val="22"/>
          <w:szCs w:val="22"/>
          <w:lang w:val="sr-Latn-RS"/>
        </w:rPr>
        <w:t>posav</w:t>
      </w:r>
      <w:r w:rsidR="005C3877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>etujte se</w:t>
      </w:r>
      <w:r w:rsidRPr="00EC0034">
        <w:rPr>
          <w:sz w:val="22"/>
          <w:szCs w:val="22"/>
          <w:lang w:val="sr-Latn-RS"/>
        </w:rPr>
        <w:t xml:space="preserve"> sa svojim l</w:t>
      </w:r>
      <w:r w:rsidR="005C3877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ekarom, jer će možda biti potrebno da </w:t>
      </w:r>
      <w:r w:rsidRPr="00EC0034">
        <w:rPr>
          <w:bCs/>
          <w:sz w:val="22"/>
          <w:szCs w:val="22"/>
          <w:lang w:val="sr-Latn-RS"/>
        </w:rPr>
        <w:t>Vam se prom</w:t>
      </w:r>
      <w:r w:rsidR="005C3877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>eni doza insulina i način ishrane.</w:t>
      </w:r>
    </w:p>
    <w:p w14:paraId="079C92B5" w14:textId="77777777" w:rsidR="00A92C66" w:rsidRPr="00EC0034" w:rsidRDefault="00A92C66" w:rsidP="00A32113">
      <w:pPr>
        <w:rPr>
          <w:b/>
          <w:sz w:val="22"/>
          <w:szCs w:val="22"/>
          <w:lang w:val="sr-Latn-CS"/>
        </w:rPr>
      </w:pPr>
    </w:p>
    <w:p w14:paraId="1CB4E267" w14:textId="20B0D82F" w:rsidR="00A32113" w:rsidRPr="00EC0034" w:rsidRDefault="00A32113" w:rsidP="00A32113">
      <w:pPr>
        <w:rPr>
          <w:b/>
          <w:bCs/>
          <w:sz w:val="22"/>
          <w:szCs w:val="22"/>
          <w:lang w:val="sr-Latn-CS"/>
        </w:rPr>
      </w:pPr>
      <w:r w:rsidRPr="00EC0034">
        <w:rPr>
          <w:b/>
          <w:sz w:val="22"/>
          <w:szCs w:val="22"/>
          <w:lang w:val="sr-Latn-CS"/>
        </w:rPr>
        <w:t xml:space="preserve">Uticaj lijeka </w:t>
      </w:r>
      <w:r w:rsidR="00355663" w:rsidRPr="00EC0034">
        <w:rPr>
          <w:b/>
          <w:sz w:val="22"/>
          <w:szCs w:val="22"/>
          <w:lang w:val="sr-Latn-CS"/>
        </w:rPr>
        <w:t>Semglee</w:t>
      </w:r>
      <w:r w:rsidR="00355663" w:rsidRPr="00EC0034">
        <w:rPr>
          <w:b/>
          <w:sz w:val="22"/>
          <w:szCs w:val="22"/>
          <w:vertAlign w:val="superscript"/>
          <w:lang w:val="sr-Latn-CS"/>
        </w:rPr>
        <w:t>®</w:t>
      </w:r>
      <w:r w:rsidRPr="00EC0034">
        <w:rPr>
          <w:b/>
          <w:sz w:val="22"/>
          <w:szCs w:val="22"/>
          <w:lang w:val="sr-Latn-CS"/>
        </w:rPr>
        <w:t xml:space="preserve"> na </w:t>
      </w:r>
      <w:r w:rsidR="00F47B6C" w:rsidRPr="00EC0034">
        <w:rPr>
          <w:b/>
          <w:sz w:val="22"/>
          <w:szCs w:val="22"/>
          <w:lang w:val="sr-Latn-CS"/>
        </w:rPr>
        <w:t xml:space="preserve">sposobnost upravljanja </w:t>
      </w:r>
      <w:r w:rsidRPr="00EC0034">
        <w:rPr>
          <w:b/>
          <w:sz w:val="22"/>
          <w:szCs w:val="22"/>
          <w:lang w:val="sr-Latn-CS"/>
        </w:rPr>
        <w:t>vozilima i rukovanje mašinama</w:t>
      </w:r>
      <w:r w:rsidRPr="00EC0034">
        <w:rPr>
          <w:b/>
          <w:bCs/>
          <w:sz w:val="22"/>
          <w:szCs w:val="22"/>
          <w:lang w:val="sr-Latn-CS"/>
        </w:rPr>
        <w:t xml:space="preserve"> </w:t>
      </w:r>
    </w:p>
    <w:p w14:paraId="24E81D2A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Vaša sposobnost da se skoncentrišete ili reagujete može biti smanjena ako imate:</w:t>
      </w:r>
    </w:p>
    <w:p w14:paraId="77B393A5" w14:textId="766F2F40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hipoglikemiju (</w:t>
      </w:r>
      <w:r w:rsidR="004834D2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 suviše smanjen)</w:t>
      </w:r>
    </w:p>
    <w:p w14:paraId="3F341468" w14:textId="6D57DCF1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hiperglikemiju (</w:t>
      </w:r>
      <w:r w:rsidR="004834D2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 suviše povećan)</w:t>
      </w:r>
    </w:p>
    <w:p w14:paraId="4BFFB02C" w14:textId="77777777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probleme sa vidom.</w:t>
      </w:r>
    </w:p>
    <w:p w14:paraId="2B167262" w14:textId="77777777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72EF0BF" w14:textId="0A849B0B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 xml:space="preserve">Imajte ovaj problem u vidu u svim situacijama u kojima možete da dovedete sebe i druge u opasnost </w:t>
      </w:r>
      <w:r w:rsidRPr="00EC0034">
        <w:rPr>
          <w:sz w:val="22"/>
          <w:szCs w:val="22"/>
          <w:lang w:val="sr-Latn-RS"/>
        </w:rPr>
        <w:t xml:space="preserve">(kao što su </w:t>
      </w:r>
      <w:r w:rsidRPr="00EC0034">
        <w:rPr>
          <w:bCs/>
          <w:sz w:val="22"/>
          <w:szCs w:val="22"/>
          <w:lang w:val="sr-Latn-RS"/>
        </w:rPr>
        <w:t xml:space="preserve">upravljanje vozilom </w:t>
      </w:r>
      <w:r w:rsidRPr="00EC0034">
        <w:rPr>
          <w:sz w:val="22"/>
          <w:szCs w:val="22"/>
          <w:lang w:val="sr-Latn-RS"/>
        </w:rPr>
        <w:t>ili rukovanje mašinama). Obratite se svom l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ekaru za sav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et o vožnji: </w:t>
      </w:r>
    </w:p>
    <w:p w14:paraId="7ED68C60" w14:textId="6C40E225" w:rsidR="00355663" w:rsidRPr="00EC0034" w:rsidRDefault="00355663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često imate epizode hipoglikemije</w:t>
      </w:r>
      <w:r w:rsidR="004834D2" w:rsidRPr="00EC0034">
        <w:rPr>
          <w:sz w:val="22"/>
          <w:szCs w:val="22"/>
          <w:lang w:val="sr-Latn-RS"/>
        </w:rPr>
        <w:t>,</w:t>
      </w:r>
    </w:p>
    <w:p w14:paraId="07D43989" w14:textId="00A7CA2C" w:rsidR="00355663" w:rsidRPr="00EC0034" w:rsidRDefault="004834D2" w:rsidP="00355663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ako </w:t>
      </w:r>
      <w:r w:rsidR="00355663" w:rsidRPr="00EC0034">
        <w:rPr>
          <w:sz w:val="22"/>
          <w:szCs w:val="22"/>
          <w:lang w:val="sr-Latn-RS"/>
        </w:rPr>
        <w:t>nemate znake upozorenja o nastupajućoj hipoglikemiji ili su oni slabo izraženi.</w:t>
      </w:r>
    </w:p>
    <w:p w14:paraId="625E492E" w14:textId="77777777" w:rsidR="00445D8F" w:rsidRPr="00EC0034" w:rsidRDefault="00445D8F" w:rsidP="00A32113">
      <w:pPr>
        <w:rPr>
          <w:bCs/>
          <w:sz w:val="22"/>
          <w:szCs w:val="22"/>
          <w:lang w:val="sr-Latn-CS"/>
        </w:rPr>
      </w:pPr>
    </w:p>
    <w:p w14:paraId="562A59A7" w14:textId="3086EF62" w:rsidR="00A32113" w:rsidRPr="00EC0034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EC0034">
        <w:rPr>
          <w:b/>
          <w:sz w:val="22"/>
          <w:szCs w:val="22"/>
          <w:lang w:val="sr-Latn-CS"/>
        </w:rPr>
        <w:t xml:space="preserve">Važne informacije o nekim sastojcima lijeka </w:t>
      </w:r>
      <w:r w:rsidR="00355663" w:rsidRPr="00EC0034">
        <w:rPr>
          <w:b/>
          <w:sz w:val="22"/>
          <w:szCs w:val="22"/>
          <w:lang w:val="sr-Latn-CS"/>
        </w:rPr>
        <w:t>Semglee</w:t>
      </w:r>
      <w:r w:rsidR="00355663" w:rsidRPr="00EC0034">
        <w:rPr>
          <w:b/>
          <w:sz w:val="22"/>
          <w:szCs w:val="22"/>
          <w:vertAlign w:val="superscript"/>
          <w:lang w:val="sr-Latn-CS"/>
        </w:rPr>
        <w:t>®</w:t>
      </w:r>
      <w:r w:rsidR="000B5EAD" w:rsidRPr="008B7FD6">
        <w:rPr>
          <w:b/>
          <w:sz w:val="22"/>
          <w:szCs w:val="22"/>
        </w:rPr>
        <w:t xml:space="preserve"> </w:t>
      </w:r>
    </w:p>
    <w:p w14:paraId="588F0B56" w14:textId="6E4D75B8" w:rsidR="00355663" w:rsidRPr="00EC0034" w:rsidRDefault="00355663" w:rsidP="0035566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Ovaj l</w:t>
      </w:r>
      <w:r w:rsidR="009333CF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 xml:space="preserve">ek sadrži manje od 1 mmol (23 mg) natrijuma po dozi, tj. suštinski je </w:t>
      </w:r>
      <w:r w:rsidR="004834D2" w:rsidRPr="00EC0034">
        <w:rPr>
          <w:bCs/>
          <w:sz w:val="22"/>
          <w:szCs w:val="22"/>
          <w:lang w:val="sr-Latn-RS"/>
        </w:rPr>
        <w:t>„</w:t>
      </w:r>
      <w:r w:rsidRPr="00EC0034">
        <w:rPr>
          <w:bCs/>
          <w:sz w:val="22"/>
          <w:szCs w:val="22"/>
          <w:lang w:val="sr-Latn-RS"/>
        </w:rPr>
        <w:t>bez natrijuma</w:t>
      </w:r>
      <w:r w:rsidR="004834D2" w:rsidRPr="00EC0034">
        <w:rPr>
          <w:bCs/>
          <w:sz w:val="22"/>
          <w:szCs w:val="22"/>
          <w:lang w:val="sr-Latn-RS"/>
        </w:rPr>
        <w:t>“</w:t>
      </w:r>
      <w:r w:rsidRPr="00EC0034">
        <w:rPr>
          <w:bCs/>
          <w:sz w:val="22"/>
          <w:szCs w:val="22"/>
          <w:lang w:val="sr-Latn-RS"/>
        </w:rPr>
        <w:t>.</w:t>
      </w:r>
    </w:p>
    <w:p w14:paraId="31BE43BF" w14:textId="77777777" w:rsidR="00445D8F" w:rsidRPr="00EC0034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6B39B553" w14:textId="77777777" w:rsidR="00445D8F" w:rsidRPr="00EC0034" w:rsidRDefault="00445D8F" w:rsidP="00A32113">
      <w:pPr>
        <w:rPr>
          <w:sz w:val="22"/>
          <w:szCs w:val="22"/>
          <w:lang w:val="sr-Latn-CS"/>
        </w:rPr>
      </w:pPr>
    </w:p>
    <w:p w14:paraId="1FEE212C" w14:textId="64FB5B99" w:rsidR="00A32113" w:rsidRPr="00EC003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B7FD6">
        <w:rPr>
          <w:b/>
          <w:bCs/>
          <w:sz w:val="22"/>
          <w:szCs w:val="22"/>
        </w:rPr>
        <w:t xml:space="preserve">3. </w:t>
      </w:r>
      <w:r w:rsidR="00291DAD" w:rsidRPr="00EC0034">
        <w:rPr>
          <w:b/>
          <w:bCs/>
          <w:sz w:val="22"/>
          <w:szCs w:val="22"/>
          <w:lang w:val="sr-Latn-CS"/>
        </w:rPr>
        <w:tab/>
      </w:r>
      <w:r w:rsidR="00291DAD" w:rsidRPr="008B7FD6">
        <w:rPr>
          <w:b/>
          <w:bCs/>
          <w:sz w:val="22"/>
          <w:szCs w:val="22"/>
        </w:rPr>
        <w:t xml:space="preserve">KAKO SE UPOTREBLJAVA LIJEK </w:t>
      </w:r>
      <w:r w:rsidR="002B03CA" w:rsidRPr="00EC0034">
        <w:rPr>
          <w:b/>
          <w:bCs/>
          <w:sz w:val="22"/>
          <w:szCs w:val="22"/>
          <w:lang w:val="sr-Latn-ME"/>
        </w:rPr>
        <w:t>SEMGLEE</w:t>
      </w:r>
      <w:r w:rsidR="002B03CA" w:rsidRPr="00EC0034">
        <w:rPr>
          <w:b/>
          <w:bCs/>
          <w:sz w:val="22"/>
          <w:szCs w:val="22"/>
          <w:vertAlign w:val="superscript"/>
          <w:lang w:val="sr-Latn-ME"/>
        </w:rPr>
        <w:t>®</w:t>
      </w:r>
    </w:p>
    <w:p w14:paraId="0D7B5DBE" w14:textId="77777777" w:rsidR="00445D8F" w:rsidRPr="00EC003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24470879" w14:textId="5EC3FAD7" w:rsidR="00C77D13" w:rsidRPr="008B7FD6" w:rsidRDefault="00C77D13" w:rsidP="008B7FD6">
      <w:pPr>
        <w:pStyle w:val="Header"/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8B7FD6">
        <w:rPr>
          <w:noProof/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D77D33" w:rsidRPr="008B7FD6">
        <w:rPr>
          <w:noProof/>
          <w:sz w:val="22"/>
          <w:szCs w:val="22"/>
          <w:lang w:val="sr-Latn-ME"/>
        </w:rPr>
        <w:t>je</w:t>
      </w:r>
      <w:r w:rsidRPr="008B7FD6">
        <w:rPr>
          <w:noProof/>
          <w:sz w:val="22"/>
          <w:szCs w:val="22"/>
          <w:lang w:val="sr-Latn-ME"/>
        </w:rPr>
        <w:t>ste sigurni kako da koristite ovaj lijek.</w:t>
      </w:r>
    </w:p>
    <w:p w14:paraId="1F2FF669" w14:textId="77777777" w:rsidR="009333CF" w:rsidRPr="00EC0034" w:rsidRDefault="009333CF" w:rsidP="009333CF">
      <w:pPr>
        <w:pStyle w:val="Header"/>
        <w:tabs>
          <w:tab w:val="left" w:pos="0"/>
        </w:tabs>
        <w:rPr>
          <w:sz w:val="22"/>
          <w:szCs w:val="22"/>
        </w:rPr>
      </w:pPr>
    </w:p>
    <w:p w14:paraId="33303415" w14:textId="4C36622B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Iako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sadrži istu aktivnu supstancu kao i insulin glargin jačine 300 jedinica/m</w:t>
      </w:r>
      <w:r w:rsidR="00462D82">
        <w:rPr>
          <w:sz w:val="22"/>
          <w:szCs w:val="22"/>
          <w:lang w:val="sr-Latn-RS"/>
        </w:rPr>
        <w:t>l</w:t>
      </w:r>
      <w:r w:rsidRPr="00EC0034">
        <w:rPr>
          <w:sz w:val="22"/>
          <w:szCs w:val="22"/>
          <w:lang w:val="sr-Latn-RS"/>
        </w:rPr>
        <w:t>, ova dva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se ne mogu koristiti jedan um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esto drugog. </w:t>
      </w:r>
      <w:r w:rsidRPr="00EC0034">
        <w:rPr>
          <w:sz w:val="22"/>
          <w:szCs w:val="22"/>
          <w:lang w:val="sr-Latn-RS" w:eastAsia="sr-Latn-CS"/>
        </w:rPr>
        <w:t>Za prelaz sa jedne insulinske terapije na drugu potrebna je preporuka l</w:t>
      </w:r>
      <w:r w:rsidR="009333CF" w:rsidRPr="00EC0034">
        <w:rPr>
          <w:sz w:val="22"/>
          <w:szCs w:val="22"/>
          <w:lang w:val="sr-Latn-RS" w:eastAsia="sr-Latn-CS"/>
        </w:rPr>
        <w:t>j</w:t>
      </w:r>
      <w:r w:rsidRPr="00EC0034">
        <w:rPr>
          <w:sz w:val="22"/>
          <w:szCs w:val="22"/>
          <w:lang w:val="sr-Latn-RS" w:eastAsia="sr-Latn-CS"/>
        </w:rPr>
        <w:t>ekara i nadzor</w:t>
      </w:r>
      <w:r w:rsidR="00316412" w:rsidRPr="00EC0034">
        <w:rPr>
          <w:sz w:val="22"/>
          <w:szCs w:val="22"/>
          <w:lang w:val="sr-Latn-RS" w:eastAsia="sr-Latn-CS"/>
        </w:rPr>
        <w:t>,</w:t>
      </w:r>
      <w:r w:rsidRPr="00EC0034">
        <w:rPr>
          <w:sz w:val="22"/>
          <w:szCs w:val="22"/>
          <w:lang w:val="sr-Latn-RS" w:eastAsia="sr-Latn-CS"/>
        </w:rPr>
        <w:t xml:space="preserve"> kao i praćenje </w:t>
      </w:r>
      <w:r w:rsidR="00316412" w:rsidRPr="00EC0034">
        <w:rPr>
          <w:sz w:val="22"/>
          <w:szCs w:val="22"/>
          <w:lang w:val="sr-Latn-RS" w:eastAsia="sr-Latn-CS"/>
        </w:rPr>
        <w:t xml:space="preserve">nivoa </w:t>
      </w:r>
      <w:r w:rsidRPr="00EC0034">
        <w:rPr>
          <w:sz w:val="22"/>
          <w:szCs w:val="22"/>
          <w:lang w:val="sr-Latn-RS" w:eastAsia="sr-Latn-CS"/>
        </w:rPr>
        <w:t xml:space="preserve">glukoze u krvi. </w:t>
      </w:r>
      <w:r w:rsidRPr="00EC0034">
        <w:rPr>
          <w:sz w:val="22"/>
          <w:szCs w:val="22"/>
          <w:lang w:val="sr-Latn-RS"/>
        </w:rPr>
        <w:t>Obratite se svom l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ekaru za </w:t>
      </w:r>
      <w:r w:rsidRPr="00EC0034">
        <w:rPr>
          <w:sz w:val="22"/>
          <w:szCs w:val="22"/>
          <w:lang w:val="sr-Latn-RS" w:eastAsia="sr-Latn-CS"/>
        </w:rPr>
        <w:t>dodatne</w:t>
      </w:r>
      <w:r w:rsidRPr="00EC0034">
        <w:rPr>
          <w:sz w:val="22"/>
          <w:szCs w:val="22"/>
          <w:lang w:val="sr-Latn-RS"/>
        </w:rPr>
        <w:t xml:space="preserve"> informacije.</w:t>
      </w:r>
    </w:p>
    <w:p w14:paraId="5B4ACABE" w14:textId="77777777" w:rsidR="002B03CA" w:rsidRPr="00EC0034" w:rsidRDefault="002B03CA" w:rsidP="002B03CA">
      <w:pPr>
        <w:rPr>
          <w:sz w:val="22"/>
          <w:szCs w:val="22"/>
          <w:lang w:val="sr-Latn-RS"/>
        </w:rPr>
      </w:pPr>
    </w:p>
    <w:p w14:paraId="5F50AEF1" w14:textId="77777777" w:rsidR="002B03CA" w:rsidRPr="00EC0034" w:rsidRDefault="002B03CA" w:rsidP="002B03CA">
      <w:pPr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Doziranje</w:t>
      </w:r>
    </w:p>
    <w:p w14:paraId="35543E2D" w14:textId="5D60DC05" w:rsidR="002B03CA" w:rsidRPr="00EC0034" w:rsidRDefault="002B03CA" w:rsidP="008B7FD6">
      <w:pPr>
        <w:spacing w:before="120"/>
        <w:jc w:val="both"/>
        <w:rPr>
          <w:bCs/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Na osnovu </w:t>
      </w:r>
      <w:r w:rsidRPr="00EC0034">
        <w:rPr>
          <w:bCs/>
          <w:sz w:val="22"/>
          <w:szCs w:val="22"/>
          <w:lang w:val="sr-Latn-RS"/>
        </w:rPr>
        <w:t>podataka o Vašem načinu života</w:t>
      </w:r>
      <w:r w:rsidRPr="00EC0034">
        <w:rPr>
          <w:sz w:val="22"/>
          <w:szCs w:val="22"/>
          <w:lang w:val="sr-Latn-RS"/>
        </w:rPr>
        <w:t xml:space="preserve">, </w:t>
      </w:r>
      <w:r w:rsidRPr="00EC0034">
        <w:rPr>
          <w:bCs/>
          <w:sz w:val="22"/>
          <w:szCs w:val="22"/>
          <w:lang w:val="sr-Latn-RS"/>
        </w:rPr>
        <w:t xml:space="preserve">rezultata testova na </w:t>
      </w:r>
      <w:r w:rsidR="00316412" w:rsidRPr="00EC0034">
        <w:rPr>
          <w:bCs/>
          <w:sz w:val="22"/>
          <w:szCs w:val="22"/>
          <w:lang w:val="sr-Latn-RS"/>
        </w:rPr>
        <w:t xml:space="preserve">nivo </w:t>
      </w:r>
      <w:r w:rsidRPr="00EC0034">
        <w:rPr>
          <w:bCs/>
          <w:sz w:val="22"/>
          <w:szCs w:val="22"/>
          <w:lang w:val="sr-Latn-RS"/>
        </w:rPr>
        <w:t>šećera (glukoze) u krvi, kao i na osnovu Vaših prethodnih iskustava sa upotrebom insulina, Vaš l</w:t>
      </w:r>
      <w:r w:rsidR="009333CF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>ekar će:</w:t>
      </w:r>
    </w:p>
    <w:p w14:paraId="7BE20A07" w14:textId="1A883D8C" w:rsidR="002B03CA" w:rsidRPr="00EC0034" w:rsidRDefault="002B03CA" w:rsidP="002B03CA">
      <w:pPr>
        <w:pStyle w:val="ListParagraph"/>
        <w:numPr>
          <w:ilvl w:val="0"/>
          <w:numId w:val="29"/>
        </w:numPr>
        <w:rPr>
          <w:szCs w:val="22"/>
          <w:lang w:val="sr-Latn-RS"/>
        </w:rPr>
      </w:pPr>
      <w:r w:rsidRPr="00EC0034">
        <w:rPr>
          <w:bCs/>
          <w:szCs w:val="22"/>
          <w:lang w:val="sr-Latn-RS"/>
        </w:rPr>
        <w:t>odrediti</w:t>
      </w:r>
      <w:r w:rsidRPr="00EC0034">
        <w:rPr>
          <w:szCs w:val="22"/>
          <w:lang w:val="sr-Latn-RS"/>
        </w:rPr>
        <w:t xml:space="preserve"> koliko Vam je l</w:t>
      </w:r>
      <w:r w:rsidR="009333CF" w:rsidRPr="00EC0034">
        <w:rPr>
          <w:szCs w:val="22"/>
          <w:lang w:val="sr-Latn-RS"/>
        </w:rPr>
        <w:t>ij</w:t>
      </w:r>
      <w:r w:rsidRPr="00EC0034">
        <w:rPr>
          <w:szCs w:val="22"/>
          <w:lang w:val="sr-Latn-RS"/>
        </w:rPr>
        <w:t>eka Semglee</w:t>
      </w:r>
      <w:r w:rsidRPr="00EC0034">
        <w:rPr>
          <w:szCs w:val="22"/>
          <w:vertAlign w:val="superscript"/>
          <w:lang w:val="sr-Latn-RS"/>
        </w:rPr>
        <w:t>®</w:t>
      </w:r>
      <w:r w:rsidRPr="00EC0034">
        <w:rPr>
          <w:szCs w:val="22"/>
          <w:lang w:val="sr-Latn-RS"/>
        </w:rPr>
        <w:t xml:space="preserve"> dnevno potrebno i u koje vr</w:t>
      </w:r>
      <w:r w:rsidR="009333CF" w:rsidRPr="00EC0034">
        <w:rPr>
          <w:szCs w:val="22"/>
          <w:lang w:val="sr-Latn-RS"/>
        </w:rPr>
        <w:t>ij</w:t>
      </w:r>
      <w:r w:rsidRPr="00EC0034">
        <w:rPr>
          <w:szCs w:val="22"/>
          <w:lang w:val="sr-Latn-RS"/>
        </w:rPr>
        <w:t>eme,</w:t>
      </w:r>
    </w:p>
    <w:p w14:paraId="29A7ABE6" w14:textId="67E581D5" w:rsidR="002B03CA" w:rsidRPr="00EC0034" w:rsidRDefault="002B03CA" w:rsidP="002B03CA">
      <w:pPr>
        <w:pStyle w:val="ListParagraph"/>
        <w:numPr>
          <w:ilvl w:val="0"/>
          <w:numId w:val="29"/>
        </w:numPr>
        <w:rPr>
          <w:szCs w:val="22"/>
          <w:lang w:val="sr-Latn-RS"/>
        </w:rPr>
      </w:pPr>
      <w:r w:rsidRPr="00EC0034">
        <w:rPr>
          <w:szCs w:val="22"/>
          <w:lang w:val="sr-Latn-RS"/>
        </w:rPr>
        <w:t>Vam reći kada treba da prov</w:t>
      </w:r>
      <w:r w:rsidR="009333CF" w:rsidRPr="00EC0034">
        <w:rPr>
          <w:szCs w:val="22"/>
          <w:lang w:val="sr-Latn-RS"/>
        </w:rPr>
        <w:t>j</w:t>
      </w:r>
      <w:r w:rsidRPr="00EC0034">
        <w:rPr>
          <w:szCs w:val="22"/>
          <w:lang w:val="sr-Latn-RS"/>
        </w:rPr>
        <w:t xml:space="preserve">erite </w:t>
      </w:r>
      <w:r w:rsidR="00316412" w:rsidRPr="00EC0034">
        <w:rPr>
          <w:szCs w:val="22"/>
          <w:lang w:val="sr-Latn-RS"/>
        </w:rPr>
        <w:t>Vaš nivo</w:t>
      </w:r>
      <w:r w:rsidRPr="00EC0034">
        <w:rPr>
          <w:szCs w:val="22"/>
          <w:lang w:val="sr-Latn-RS"/>
        </w:rPr>
        <w:t xml:space="preserve"> šećera u krvi i da li treba da uradite analize urina (mokraće),</w:t>
      </w:r>
    </w:p>
    <w:p w14:paraId="207A6C0D" w14:textId="55170C05" w:rsidR="002B03CA" w:rsidRPr="00EC0034" w:rsidRDefault="002B03CA" w:rsidP="002B03CA">
      <w:pPr>
        <w:pStyle w:val="ListParagraph"/>
        <w:numPr>
          <w:ilvl w:val="0"/>
          <w:numId w:val="29"/>
        </w:numPr>
        <w:rPr>
          <w:szCs w:val="22"/>
          <w:lang w:val="sr-Latn-RS"/>
        </w:rPr>
      </w:pPr>
      <w:r w:rsidRPr="00EC0034">
        <w:rPr>
          <w:szCs w:val="22"/>
          <w:lang w:val="sr-Latn-RS"/>
        </w:rPr>
        <w:t>Vam reći kada bi Vam mogla biti potrebna veća ili manja doza l</w:t>
      </w:r>
      <w:r w:rsidR="009333CF" w:rsidRPr="00EC0034">
        <w:rPr>
          <w:szCs w:val="22"/>
          <w:lang w:val="sr-Latn-RS"/>
        </w:rPr>
        <w:t>ij</w:t>
      </w:r>
      <w:r w:rsidRPr="00EC0034">
        <w:rPr>
          <w:szCs w:val="22"/>
          <w:lang w:val="sr-Latn-RS"/>
        </w:rPr>
        <w:t>eka Semglee</w:t>
      </w:r>
      <w:r w:rsidRPr="00EC0034">
        <w:rPr>
          <w:szCs w:val="22"/>
          <w:vertAlign w:val="superscript"/>
          <w:lang w:val="sr-Latn-RS"/>
        </w:rPr>
        <w:t>®</w:t>
      </w:r>
      <w:r w:rsidRPr="00EC0034">
        <w:rPr>
          <w:szCs w:val="22"/>
          <w:lang w:val="sr-Latn-RS"/>
        </w:rPr>
        <w:t>.</w:t>
      </w:r>
    </w:p>
    <w:p w14:paraId="138FEBDE" w14:textId="77777777" w:rsidR="002B03CA" w:rsidRPr="00EC0034" w:rsidRDefault="002B03CA" w:rsidP="002B03CA">
      <w:pPr>
        <w:rPr>
          <w:sz w:val="22"/>
          <w:szCs w:val="22"/>
          <w:lang w:val="sr-Latn-RS"/>
        </w:rPr>
      </w:pPr>
    </w:p>
    <w:p w14:paraId="13585F85" w14:textId="6AB2B64C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lastRenderedPageBreak/>
        <w:t>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je insulin sa dugotrajnim dejstvom. Vaš l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 će Vam možda reći da ga uzimate u kombinaciji sa kratkod</w:t>
      </w:r>
      <w:r w:rsidR="00316412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elujućim insulinom ili sa tabletama za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ečenje visok</w:t>
      </w:r>
      <w:r w:rsidR="00316412" w:rsidRPr="00EC0034">
        <w:rPr>
          <w:sz w:val="22"/>
          <w:szCs w:val="22"/>
          <w:lang w:val="sr-Latn-RS"/>
        </w:rPr>
        <w:t>og nivoa</w:t>
      </w:r>
      <w:r w:rsidRPr="00EC0034">
        <w:rPr>
          <w:sz w:val="22"/>
          <w:szCs w:val="22"/>
          <w:lang w:val="sr-Latn-RS"/>
        </w:rPr>
        <w:t xml:space="preserve"> šećera u krvi.</w:t>
      </w:r>
    </w:p>
    <w:p w14:paraId="405529D0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1E31E8C1" w14:textId="42721D09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Na vr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ednosti šećera u krvi mogu uticati brojni faktori. </w:t>
      </w:r>
      <w:r w:rsidRPr="00EC0034">
        <w:rPr>
          <w:rFonts w:eastAsiaTheme="minorHAnsi"/>
          <w:sz w:val="22"/>
          <w:szCs w:val="22"/>
          <w:lang w:val="sr-Latn-RS"/>
        </w:rPr>
        <w:t xml:space="preserve">Treba da znate koji su to faktori </w:t>
      </w:r>
      <w:r w:rsidRPr="00EC0034">
        <w:rPr>
          <w:sz w:val="22"/>
          <w:szCs w:val="22"/>
          <w:lang w:val="sr-Latn-RS"/>
        </w:rPr>
        <w:t>kako biste znali šta da uradite ako dođe do prom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ene </w:t>
      </w:r>
      <w:r w:rsidR="00316412" w:rsidRPr="00EC0034">
        <w:rPr>
          <w:sz w:val="22"/>
          <w:szCs w:val="22"/>
          <w:lang w:val="sr-Latn-RS"/>
        </w:rPr>
        <w:t xml:space="preserve">nivoa </w:t>
      </w:r>
      <w:r w:rsidRPr="00EC0034">
        <w:rPr>
          <w:sz w:val="22"/>
          <w:szCs w:val="22"/>
          <w:lang w:val="sr-Latn-RS"/>
        </w:rPr>
        <w:t>šećera u krvi i kako da spr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ečite da postane suviše velik</w:t>
      </w:r>
      <w:r w:rsidR="00316412" w:rsidRPr="00EC0034">
        <w:rPr>
          <w:sz w:val="22"/>
          <w:szCs w:val="22"/>
          <w:lang w:val="sr-Latn-RS"/>
        </w:rPr>
        <w:t>i</w:t>
      </w:r>
      <w:r w:rsidRPr="00EC0034">
        <w:rPr>
          <w:sz w:val="22"/>
          <w:szCs w:val="22"/>
          <w:lang w:val="sr-Latn-RS"/>
        </w:rPr>
        <w:t xml:space="preserve"> ili suviše mal</w:t>
      </w:r>
      <w:r w:rsidR="00316412" w:rsidRPr="00EC0034">
        <w:rPr>
          <w:sz w:val="22"/>
          <w:szCs w:val="22"/>
          <w:lang w:val="sr-Latn-RS"/>
        </w:rPr>
        <w:t>i</w:t>
      </w:r>
      <w:r w:rsidRPr="00EC0034">
        <w:rPr>
          <w:sz w:val="22"/>
          <w:szCs w:val="22"/>
          <w:lang w:val="sr-Latn-RS"/>
        </w:rPr>
        <w:t>. Za dodatne informacije pogledajte uokviren tekst na kraju ovog uputstva.</w:t>
      </w:r>
    </w:p>
    <w:p w14:paraId="7BBB05EF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50DF8926" w14:textId="0FE1AAF5" w:rsidR="002B03CA" w:rsidRPr="00EC0034" w:rsidRDefault="002B03CA" w:rsidP="008B7FD6">
      <w:pPr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Prim</w:t>
      </w:r>
      <w:r w:rsidR="009333CF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ena kod d</w:t>
      </w:r>
      <w:r w:rsidR="009333CF" w:rsidRPr="00EC0034">
        <w:rPr>
          <w:b/>
          <w:sz w:val="22"/>
          <w:szCs w:val="22"/>
          <w:lang w:val="sr-Latn-RS"/>
        </w:rPr>
        <w:t>je</w:t>
      </w:r>
      <w:r w:rsidRPr="00EC0034">
        <w:rPr>
          <w:b/>
          <w:sz w:val="22"/>
          <w:szCs w:val="22"/>
          <w:lang w:val="sr-Latn-RS"/>
        </w:rPr>
        <w:t>ce i adolescenata</w:t>
      </w:r>
    </w:p>
    <w:p w14:paraId="2A9D633A" w14:textId="2CBB456C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se može prim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enjivati kod adolescenata i d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ece uzrasta 2 godine i starije. Prim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enjujte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tačno onako kako Vam je l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 rekao.</w:t>
      </w:r>
    </w:p>
    <w:p w14:paraId="72F47B8A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28344450" w14:textId="554EE6D4" w:rsidR="002B03CA" w:rsidRPr="00EC0034" w:rsidRDefault="002B03CA" w:rsidP="008B7FD6">
      <w:pPr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Učestalost prim</w:t>
      </w:r>
      <w:r w:rsidR="00316412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ene</w:t>
      </w:r>
    </w:p>
    <w:p w14:paraId="782D692E" w14:textId="2ED0BD4F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Prim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enite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jedom dnevno, svaki dan u isto vr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eme.</w:t>
      </w:r>
    </w:p>
    <w:p w14:paraId="01290BCA" w14:textId="36CC0D71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 xml:space="preserve">® </w:t>
      </w:r>
      <w:r w:rsidRPr="00EC0034">
        <w:rPr>
          <w:sz w:val="22"/>
          <w:szCs w:val="22"/>
          <w:lang w:val="sr-Latn-RS"/>
        </w:rPr>
        <w:t>pen isporučuje insulin u dozama od 1 jedinice do maksimalne pojedinačne doze od 80 jedinica.</w:t>
      </w:r>
    </w:p>
    <w:p w14:paraId="1EB60473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47D56EDE" w14:textId="4D2C6C16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Način prim</w:t>
      </w:r>
      <w:r w:rsidR="009333CF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ene</w:t>
      </w:r>
    </w:p>
    <w:p w14:paraId="620B1DBD" w14:textId="0DDAA07D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se ubrizgava potkožno (ispod kože). Ne ubrizgavajte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u venu, jer će ovo prom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eniti njegovo d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elovanje i može uzrokovati hipoglikemiju.</w:t>
      </w:r>
    </w:p>
    <w:p w14:paraId="5F80D125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6BE47173" w14:textId="6FFA9B75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Vaš </w:t>
      </w:r>
      <w:r w:rsidR="00F41304" w:rsidRPr="00EC0034">
        <w:rPr>
          <w:sz w:val="22"/>
          <w:szCs w:val="22"/>
          <w:lang w:val="sr-Latn-RS"/>
        </w:rPr>
        <w:t xml:space="preserve">ljekar </w:t>
      </w:r>
      <w:r w:rsidRPr="00EC0034">
        <w:rPr>
          <w:sz w:val="22"/>
          <w:szCs w:val="22"/>
          <w:lang w:val="sr-Latn-RS"/>
        </w:rPr>
        <w:t>će Vam pokazati na kom d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elu kože treba da ubrizgate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>. Sa svakom injekcijom, treba m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enjati m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esto</w:t>
      </w:r>
      <w:r w:rsidRPr="00EC0034" w:rsidDel="002F1FFF">
        <w:rPr>
          <w:sz w:val="22"/>
          <w:szCs w:val="22"/>
          <w:lang w:val="sr-Latn-RS"/>
        </w:rPr>
        <w:t xml:space="preserve"> </w:t>
      </w:r>
      <w:r w:rsidR="00316412" w:rsidRPr="00EC0034">
        <w:rPr>
          <w:sz w:val="22"/>
          <w:szCs w:val="22"/>
          <w:lang w:val="sr-Latn-RS"/>
        </w:rPr>
        <w:t xml:space="preserve">uboda </w:t>
      </w:r>
      <w:r w:rsidRPr="00EC0034">
        <w:rPr>
          <w:sz w:val="22"/>
          <w:szCs w:val="22"/>
          <w:lang w:val="sr-Latn-RS"/>
        </w:rPr>
        <w:t xml:space="preserve">u okviru </w:t>
      </w:r>
      <w:r w:rsidR="00316412" w:rsidRPr="00EC0034">
        <w:rPr>
          <w:sz w:val="22"/>
          <w:szCs w:val="22"/>
          <w:lang w:val="sr-Latn-RS"/>
        </w:rPr>
        <w:t xml:space="preserve">tog </w:t>
      </w:r>
      <w:r w:rsidRPr="00EC0034">
        <w:rPr>
          <w:sz w:val="22"/>
          <w:szCs w:val="22"/>
          <w:lang w:val="sr-Latn-RS"/>
        </w:rPr>
        <w:t>d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ela površine kože.</w:t>
      </w:r>
    </w:p>
    <w:p w14:paraId="35E13008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1AFC6213" w14:textId="77777777" w:rsidR="002B03CA" w:rsidRPr="00EC0034" w:rsidRDefault="002B03CA" w:rsidP="008B7FD6">
      <w:pPr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Kako se koristi Semglee</w:t>
      </w:r>
      <w:r w:rsidRPr="00EC0034">
        <w:rPr>
          <w:b/>
          <w:sz w:val="22"/>
          <w:szCs w:val="22"/>
          <w:vertAlign w:val="superscript"/>
          <w:lang w:val="sr-Latn-RS"/>
        </w:rPr>
        <w:t>®</w:t>
      </w:r>
      <w:r w:rsidRPr="00EC0034">
        <w:rPr>
          <w:b/>
          <w:sz w:val="22"/>
          <w:szCs w:val="22"/>
          <w:lang w:val="sr-Latn-RS"/>
        </w:rPr>
        <w:t xml:space="preserve"> pen</w:t>
      </w:r>
    </w:p>
    <w:p w14:paraId="5F4B2B19" w14:textId="561CCE4A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 xml:space="preserve">® </w:t>
      </w:r>
      <w:r w:rsidRPr="00EC0034">
        <w:rPr>
          <w:sz w:val="22"/>
          <w:szCs w:val="22"/>
          <w:lang w:val="sr-Latn-RS"/>
        </w:rPr>
        <w:t>u napunjenom penu nam</w:t>
      </w:r>
      <w:r w:rsidR="00316412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enjen je isključivo za potkožnu prim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enu (vid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eti </w:t>
      </w:r>
      <w:r w:rsidR="00316412" w:rsidRPr="00EC0034">
        <w:rPr>
          <w:sz w:val="22"/>
          <w:szCs w:val="22"/>
          <w:lang w:val="sr-Latn-RS"/>
        </w:rPr>
        <w:t xml:space="preserve">dio </w:t>
      </w:r>
      <w:r w:rsidRPr="00EC0034">
        <w:rPr>
          <w:sz w:val="22"/>
          <w:szCs w:val="22"/>
          <w:lang w:val="sr-Latn-RS"/>
        </w:rPr>
        <w:t>3). Obratite se l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ekaru ukoliko je potrebno da insulin prim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enite na drugi način.</w:t>
      </w:r>
    </w:p>
    <w:p w14:paraId="61C140C3" w14:textId="77777777" w:rsidR="002B03CA" w:rsidRPr="00EC0034" w:rsidRDefault="002B03CA" w:rsidP="008B7FD6">
      <w:pPr>
        <w:jc w:val="both"/>
        <w:rPr>
          <w:b/>
          <w:sz w:val="22"/>
          <w:szCs w:val="22"/>
          <w:lang w:val="sr-Latn-RS"/>
        </w:rPr>
      </w:pPr>
    </w:p>
    <w:p w14:paraId="4DDE5B25" w14:textId="3F93307F" w:rsidR="002B03CA" w:rsidRPr="00EC0034" w:rsidRDefault="002B03CA" w:rsidP="008B7FD6">
      <w:pPr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Pažljivo pročitajte „Uputstvo za upotrebu“ koji je sastavni d</w:t>
      </w:r>
      <w:r w:rsidR="009333CF" w:rsidRPr="00EC0034">
        <w:rPr>
          <w:b/>
          <w:sz w:val="22"/>
          <w:szCs w:val="22"/>
          <w:lang w:val="sr-Latn-RS"/>
        </w:rPr>
        <w:t>i</w:t>
      </w:r>
      <w:r w:rsidRPr="00EC0034">
        <w:rPr>
          <w:b/>
          <w:sz w:val="22"/>
          <w:szCs w:val="22"/>
          <w:lang w:val="sr-Latn-RS"/>
        </w:rPr>
        <w:t>o ovog uputstva. Koristite pen kako je navedeno u Uputstvu za upotrebu.</w:t>
      </w:r>
    </w:p>
    <w:p w14:paraId="665B8044" w14:textId="77777777" w:rsidR="002B03CA" w:rsidRPr="00EC0034" w:rsidRDefault="002B03CA" w:rsidP="008B7FD6">
      <w:pPr>
        <w:jc w:val="both"/>
        <w:rPr>
          <w:b/>
          <w:sz w:val="22"/>
          <w:szCs w:val="22"/>
          <w:lang w:val="sr-Latn-RS"/>
        </w:rPr>
      </w:pPr>
    </w:p>
    <w:p w14:paraId="5F54AB22" w14:textId="53445CD0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svake upotrebe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mora se nam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estiti nova igla. Koristite samo igle koje su odobrene za upotrebu sa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penom (vid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eti Uputstvo za upotrebu). </w:t>
      </w:r>
    </w:p>
    <w:p w14:paraId="4E362FE9" w14:textId="00A9B700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svakog ubrizgavanja mora se izvršiti sigurnosni test.</w:t>
      </w:r>
    </w:p>
    <w:p w14:paraId="0FD8E174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0E4DD086" w14:textId="3F221BAB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Pogledajte uložak pr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nego što upotr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ebite pen. Nemojte koristiti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ako prim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etite prisustvo vidljivih čestica</w:t>
      </w:r>
      <w:r w:rsidR="00316412" w:rsidRPr="00EC0034">
        <w:rPr>
          <w:sz w:val="22"/>
          <w:szCs w:val="22"/>
          <w:lang w:val="sr-Latn-RS"/>
        </w:rPr>
        <w:t xml:space="preserve"> u rastvoru</w:t>
      </w:r>
      <w:r w:rsidRPr="00EC0034">
        <w:rPr>
          <w:sz w:val="22"/>
          <w:szCs w:val="22"/>
          <w:lang w:val="sr-Latn-RS"/>
        </w:rPr>
        <w:t>. Koristite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 xml:space="preserve">® </w:t>
      </w:r>
      <w:r w:rsidRPr="00EC0034">
        <w:rPr>
          <w:sz w:val="22"/>
          <w:szCs w:val="22"/>
          <w:lang w:val="sr-Latn-RS"/>
        </w:rPr>
        <w:t>samo ako je rastvor bistar i bezbojan. Nemojte ga mućkati ili m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ešati pr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upotrebe.</w:t>
      </w:r>
    </w:p>
    <w:p w14:paraId="5A454CB1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2F9BFBFE" w14:textId="4BA9ABD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Kako biste spr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ečili mogući prenos bolesti, nikada ne d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elite svoj pen ni sa kim drugim. Ovo je pen samo za Vašu upotrebu.</w:t>
      </w:r>
    </w:p>
    <w:p w14:paraId="0E1F0303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56C3455B" w14:textId="128AA041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Uv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 uzmite novi pen ako prim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etite da se </w:t>
      </w:r>
      <w:r w:rsidR="00316412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Vašeg šećera u krvi neočekivano pogoršava. Ako mislite da imate problem sa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ekom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pen, obratite se svom l</w:t>
      </w:r>
      <w:r w:rsidR="009333C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ekaru, farmaceutu ili medicinskoj sestri.</w:t>
      </w:r>
    </w:p>
    <w:p w14:paraId="1C48A7E6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2A5DF55A" w14:textId="0906FDFC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Prazan pen se ne sm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ponovo puniti i mora se pravilno odložiti.</w:t>
      </w:r>
    </w:p>
    <w:p w14:paraId="719A4C84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47766774" w14:textId="0167DB80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Nemojte koristiti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pen ako je oštećen ili neispravan (mehanički defekt), već ga morate odložiti i uzeti novi l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pen.</w:t>
      </w:r>
    </w:p>
    <w:p w14:paraId="246B9E97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4FAFCB57" w14:textId="085C7C4B" w:rsidR="002B03CA" w:rsidRPr="00EC0034" w:rsidRDefault="002B03CA" w:rsidP="008B7FD6">
      <w:pPr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Zam</w:t>
      </w:r>
      <w:r w:rsidR="009333CF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ena insulina</w:t>
      </w:r>
    </w:p>
    <w:p w14:paraId="2618A332" w14:textId="430525B0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</w:t>
      </w:r>
      <w:r w:rsidR="009333C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svakog ubrizgavanja uv</w:t>
      </w:r>
      <w:r w:rsidR="00A5232B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morate prov</w:t>
      </w:r>
      <w:r w:rsidR="00A5232B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eriti oznake na Vašem insulinu kako biste izb</w:t>
      </w:r>
      <w:r w:rsidR="00D77D33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egli zam</w:t>
      </w:r>
      <w:r w:rsidR="00A5232B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enu l</w:t>
      </w:r>
      <w:r w:rsidR="00A5232B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i drugih insulina.</w:t>
      </w:r>
    </w:p>
    <w:p w14:paraId="1A397FCC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1E5D4403" w14:textId="0EC0B86C" w:rsidR="006D26D7" w:rsidRPr="00EC0034" w:rsidRDefault="006D26D7" w:rsidP="008B7FD6">
      <w:pPr>
        <w:jc w:val="both"/>
        <w:rPr>
          <w:b/>
          <w:bCs/>
          <w:iCs/>
          <w:sz w:val="22"/>
          <w:szCs w:val="22"/>
          <w:lang w:val="sr-Latn-CS"/>
        </w:rPr>
      </w:pPr>
      <w:r w:rsidRPr="00EC0034">
        <w:rPr>
          <w:b/>
          <w:bCs/>
          <w:iCs/>
          <w:sz w:val="22"/>
          <w:szCs w:val="22"/>
          <w:lang w:val="sr-Latn-CS"/>
        </w:rPr>
        <w:t xml:space="preserve">Ako ste uzeli više lijeka </w:t>
      </w:r>
      <w:r w:rsidRPr="00EC0034">
        <w:rPr>
          <w:b/>
          <w:bCs/>
          <w:iCs/>
          <w:sz w:val="22"/>
          <w:szCs w:val="22"/>
          <w:lang w:val="sr-Latn-RS"/>
        </w:rPr>
        <w:t>Semglee</w:t>
      </w:r>
      <w:r w:rsidRPr="00EC0034">
        <w:rPr>
          <w:b/>
          <w:bCs/>
          <w:iCs/>
          <w:sz w:val="22"/>
          <w:szCs w:val="22"/>
          <w:vertAlign w:val="superscript"/>
          <w:lang w:val="sr-Latn-RS"/>
        </w:rPr>
        <w:t>®</w:t>
      </w:r>
      <w:r w:rsidRPr="00EC0034">
        <w:rPr>
          <w:b/>
          <w:bCs/>
          <w:iCs/>
          <w:sz w:val="22"/>
          <w:szCs w:val="22"/>
          <w:lang w:val="sr-Latn-RS"/>
        </w:rPr>
        <w:t xml:space="preserve"> </w:t>
      </w:r>
      <w:r w:rsidRPr="00EC0034">
        <w:rPr>
          <w:b/>
          <w:bCs/>
          <w:iCs/>
          <w:sz w:val="22"/>
          <w:szCs w:val="22"/>
          <w:lang w:val="sr-Latn-CS"/>
        </w:rPr>
        <w:t>nego što je trebalo</w:t>
      </w:r>
    </w:p>
    <w:p w14:paraId="308299DB" w14:textId="5579C47A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ste ubrizgali suviše l</w:t>
      </w:r>
      <w:r w:rsidR="00A5232B" w:rsidRPr="00EC0034">
        <w:rPr>
          <w:sz w:val="22"/>
          <w:szCs w:val="22"/>
          <w:lang w:val="sr-Latn-RS"/>
        </w:rPr>
        <w:t>ij</w:t>
      </w:r>
      <w:r w:rsidRPr="00EC0034">
        <w:rPr>
          <w:bCs/>
          <w:iCs/>
          <w:sz w:val="22"/>
          <w:szCs w:val="22"/>
          <w:lang w:val="sr-Latn-RS"/>
        </w:rPr>
        <w:t xml:space="preserve">eka </w:t>
      </w:r>
      <w:bookmarkStart w:id="3" w:name="_Hlk85613967"/>
      <w:r w:rsidRPr="00EC0034">
        <w:rPr>
          <w:sz w:val="22"/>
          <w:szCs w:val="22"/>
          <w:lang w:val="sr-Latn-RS"/>
        </w:rPr>
        <w:t>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, </w:t>
      </w:r>
      <w:bookmarkEnd w:id="3"/>
      <w:r w:rsidR="002D191C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 može da postane suviše smanjen (hipoglikemija). Često prov</w:t>
      </w:r>
      <w:r w:rsidR="00A5232B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eravajte </w:t>
      </w:r>
      <w:r w:rsidR="002D191C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krvi. Da biste spr</w:t>
      </w:r>
      <w:r w:rsidR="00A5232B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ečili hipoglikemiju</w:t>
      </w:r>
      <w:r w:rsidR="002D191C" w:rsidRPr="00EC0034">
        <w:rPr>
          <w:sz w:val="22"/>
          <w:szCs w:val="22"/>
          <w:lang w:val="sr-Latn-RS"/>
        </w:rPr>
        <w:t>,</w:t>
      </w:r>
      <w:r w:rsidRPr="00EC0034">
        <w:rPr>
          <w:sz w:val="22"/>
          <w:szCs w:val="22"/>
          <w:lang w:val="sr-Latn-RS"/>
        </w:rPr>
        <w:t xml:space="preserve"> uzmite više </w:t>
      </w:r>
      <w:r w:rsidRPr="00EC0034">
        <w:rPr>
          <w:sz w:val="22"/>
          <w:szCs w:val="22"/>
          <w:lang w:val="sr-Latn-RS"/>
        </w:rPr>
        <w:lastRenderedPageBreak/>
        <w:t xml:space="preserve">hrane i kontrolišite </w:t>
      </w:r>
      <w:r w:rsidR="002D191C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krvi. Za informacije o l</w:t>
      </w:r>
      <w:r w:rsidR="00A5232B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ečenju hipoglikemije, pogledajte uokviren tekst na kraju ovog uputstva.</w:t>
      </w:r>
    </w:p>
    <w:p w14:paraId="1D553576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68F0AD9B" w14:textId="092D9B40" w:rsidR="002B03CA" w:rsidRPr="00EC0034" w:rsidRDefault="006D26D7" w:rsidP="008B7FD6">
      <w:pPr>
        <w:jc w:val="both"/>
        <w:rPr>
          <w:b/>
          <w:bCs/>
          <w:sz w:val="22"/>
          <w:szCs w:val="22"/>
          <w:lang w:val="sr-Latn-RS"/>
        </w:rPr>
      </w:pPr>
      <w:r w:rsidRPr="00EC0034">
        <w:rPr>
          <w:b/>
          <w:bCs/>
          <w:iCs/>
          <w:sz w:val="22"/>
          <w:szCs w:val="22"/>
          <w:lang w:val="sr-Latn-CS"/>
        </w:rPr>
        <w:t xml:space="preserve">Ako ste zaboravili da uzmete lijek </w:t>
      </w:r>
      <w:r w:rsidR="002B03CA" w:rsidRPr="00EC0034">
        <w:rPr>
          <w:b/>
          <w:sz w:val="22"/>
          <w:szCs w:val="22"/>
          <w:lang w:val="sr-Latn-RS"/>
        </w:rPr>
        <w:t>Semglee</w:t>
      </w:r>
      <w:r w:rsidR="002B03CA" w:rsidRPr="00EC0034">
        <w:rPr>
          <w:b/>
          <w:sz w:val="22"/>
          <w:szCs w:val="22"/>
          <w:vertAlign w:val="superscript"/>
          <w:lang w:val="sr-Latn-RS"/>
        </w:rPr>
        <w:t>®</w:t>
      </w:r>
    </w:p>
    <w:p w14:paraId="744106EC" w14:textId="5CD883AA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ste propustili dozu l</w:t>
      </w:r>
      <w:r w:rsidR="00A5232B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ili ni</w:t>
      </w:r>
      <w:r w:rsidR="00A5232B" w:rsidRPr="00EC0034">
        <w:rPr>
          <w:sz w:val="22"/>
          <w:szCs w:val="22"/>
          <w:lang w:val="sr-Latn-RS"/>
        </w:rPr>
        <w:t>je</w:t>
      </w:r>
      <w:r w:rsidRPr="00EC0034">
        <w:rPr>
          <w:sz w:val="22"/>
          <w:szCs w:val="22"/>
          <w:lang w:val="sr-Latn-RS"/>
        </w:rPr>
        <w:t xml:space="preserve">ste ubrizgali dovoljno insulina, </w:t>
      </w:r>
      <w:r w:rsidR="002D191C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 može postati suviše povećan (hiperglikemija). Često prov</w:t>
      </w:r>
      <w:r w:rsidR="00A5232B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eravajte </w:t>
      </w:r>
      <w:r w:rsidR="002D191C" w:rsidRPr="00EC0034">
        <w:rPr>
          <w:sz w:val="22"/>
          <w:szCs w:val="22"/>
          <w:lang w:val="sr-Latn-RS"/>
        </w:rPr>
        <w:t xml:space="preserve">nivo </w:t>
      </w:r>
      <w:r w:rsidRPr="00EC0034">
        <w:rPr>
          <w:sz w:val="22"/>
          <w:szCs w:val="22"/>
          <w:lang w:val="sr-Latn-RS"/>
        </w:rPr>
        <w:t>šećera u krvi. Za informacije o l</w:t>
      </w:r>
      <w:r w:rsidR="00A5232B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ečenju hiperglikemije, pogledajte uokviren tekst na kraju ovog uputstva.</w:t>
      </w:r>
    </w:p>
    <w:p w14:paraId="7DB36FFC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67DC183F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Ne uzimajte duplu dozu da biste nadoknadili propuštenu dozu.</w:t>
      </w:r>
    </w:p>
    <w:p w14:paraId="019B12EA" w14:textId="77777777" w:rsidR="002B03CA" w:rsidRPr="00EC0034" w:rsidRDefault="002B03CA" w:rsidP="008B7FD6">
      <w:pPr>
        <w:jc w:val="both"/>
        <w:rPr>
          <w:b/>
          <w:sz w:val="22"/>
          <w:szCs w:val="22"/>
          <w:lang w:val="sr-Latn-RS"/>
        </w:rPr>
      </w:pPr>
    </w:p>
    <w:p w14:paraId="35314F4F" w14:textId="7EFA0652" w:rsidR="002B03CA" w:rsidRPr="00EC0034" w:rsidRDefault="006D26D7" w:rsidP="008B7FD6">
      <w:pPr>
        <w:jc w:val="both"/>
        <w:rPr>
          <w:b/>
          <w:bCs/>
          <w:sz w:val="22"/>
          <w:szCs w:val="22"/>
          <w:lang w:val="sr-Latn-RS"/>
        </w:rPr>
      </w:pPr>
      <w:r w:rsidRPr="00EC0034">
        <w:rPr>
          <w:b/>
          <w:bCs/>
          <w:sz w:val="22"/>
          <w:szCs w:val="22"/>
          <w:lang w:val="sr-Latn-CS"/>
        </w:rPr>
        <w:t xml:space="preserve">Ako prestanete da uzimate lijek </w:t>
      </w:r>
      <w:r w:rsidR="002B03CA" w:rsidRPr="00EC0034">
        <w:rPr>
          <w:b/>
          <w:sz w:val="22"/>
          <w:szCs w:val="22"/>
          <w:lang w:val="sr-Latn-RS"/>
        </w:rPr>
        <w:t>Semglee</w:t>
      </w:r>
      <w:r w:rsidR="002B03CA" w:rsidRPr="00EC0034">
        <w:rPr>
          <w:b/>
          <w:sz w:val="22"/>
          <w:szCs w:val="22"/>
          <w:vertAlign w:val="superscript"/>
          <w:lang w:val="sr-Latn-RS"/>
        </w:rPr>
        <w:t>®</w:t>
      </w:r>
    </w:p>
    <w:p w14:paraId="3FBC5B4C" w14:textId="793FF0D0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 xml:space="preserve">Može doći do ozbiljne hiperglikemije (veoma </w:t>
      </w:r>
      <w:r w:rsidR="002D191C" w:rsidRPr="00EC0034">
        <w:rPr>
          <w:bCs/>
          <w:sz w:val="22"/>
          <w:szCs w:val="22"/>
          <w:lang w:val="sr-Latn-RS"/>
        </w:rPr>
        <w:t>visok nivo</w:t>
      </w:r>
      <w:r w:rsidRPr="00EC0034">
        <w:rPr>
          <w:bCs/>
          <w:sz w:val="22"/>
          <w:szCs w:val="22"/>
          <w:lang w:val="sr-Latn-RS"/>
        </w:rPr>
        <w:t xml:space="preserve"> šećera u krvi) i ketoacidoze (nakupljanje kiseline u krvi jer t</w:t>
      </w:r>
      <w:r w:rsidR="00D77D33" w:rsidRPr="00EC0034">
        <w:rPr>
          <w:bCs/>
          <w:sz w:val="22"/>
          <w:szCs w:val="22"/>
          <w:lang w:val="sr-Latn-RS"/>
        </w:rPr>
        <w:t>ij</w:t>
      </w:r>
      <w:r w:rsidRPr="00EC0034">
        <w:rPr>
          <w:bCs/>
          <w:sz w:val="22"/>
          <w:szCs w:val="22"/>
          <w:lang w:val="sr-Latn-RS"/>
        </w:rPr>
        <w:t>elo razgrađuje masti um</w:t>
      </w:r>
      <w:r w:rsidR="00D77D33" w:rsidRPr="00EC0034">
        <w:rPr>
          <w:bCs/>
          <w:sz w:val="22"/>
          <w:szCs w:val="22"/>
          <w:lang w:val="sr-Latn-RS"/>
        </w:rPr>
        <w:t>j</w:t>
      </w:r>
      <w:r w:rsidRPr="00EC0034">
        <w:rPr>
          <w:bCs/>
          <w:sz w:val="22"/>
          <w:szCs w:val="22"/>
          <w:lang w:val="sr-Latn-RS"/>
        </w:rPr>
        <w:t>esto šećera</w:t>
      </w:r>
      <w:r w:rsidRPr="00EC0034">
        <w:rPr>
          <w:sz w:val="22"/>
          <w:szCs w:val="22"/>
          <w:lang w:val="sr-Latn-RS"/>
        </w:rPr>
        <w:t>). Nemojte prestati sa prim</w:t>
      </w:r>
      <w:r w:rsidR="00D77D33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enom l</w:t>
      </w:r>
      <w:r w:rsidR="00D77D33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bez ko</w:t>
      </w:r>
      <w:r w:rsidR="002D191C" w:rsidRPr="00EC0034">
        <w:rPr>
          <w:sz w:val="22"/>
          <w:szCs w:val="22"/>
          <w:lang w:val="sr-Latn-RS"/>
        </w:rPr>
        <w:t>n</w:t>
      </w:r>
      <w:r w:rsidRPr="00EC0034">
        <w:rPr>
          <w:sz w:val="22"/>
          <w:szCs w:val="22"/>
          <w:lang w:val="sr-Latn-RS"/>
        </w:rPr>
        <w:t>sultacije sa l</w:t>
      </w:r>
      <w:r w:rsidR="00D77D33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ekarom koji će Vam objasniti šta je potrebno da uradite.</w:t>
      </w:r>
    </w:p>
    <w:p w14:paraId="38075088" w14:textId="77777777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</w:p>
    <w:p w14:paraId="7018E44F" w14:textId="25065686" w:rsidR="002B03CA" w:rsidRPr="00EC0034" w:rsidRDefault="002B03CA" w:rsidP="008B7FD6">
      <w:pPr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imate dodatna pitanja o prim</w:t>
      </w:r>
      <w:r w:rsidR="00D77D33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eni ovog l</w:t>
      </w:r>
      <w:r w:rsidR="006D26D7" w:rsidRPr="00EC0034">
        <w:rPr>
          <w:sz w:val="22"/>
          <w:szCs w:val="22"/>
          <w:lang w:val="sr-Latn-RS"/>
        </w:rPr>
        <w:t>i</w:t>
      </w:r>
      <w:r w:rsidR="00D77D33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eka, obratite se svom l</w:t>
      </w:r>
      <w:r w:rsidR="00D77D33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ekaru</w:t>
      </w:r>
      <w:r w:rsidR="002D191C" w:rsidRPr="00EC0034">
        <w:rPr>
          <w:sz w:val="22"/>
          <w:szCs w:val="22"/>
          <w:lang w:val="sr-Latn-RS"/>
        </w:rPr>
        <w:t>,</w:t>
      </w:r>
      <w:r w:rsidRPr="00EC0034">
        <w:rPr>
          <w:sz w:val="22"/>
          <w:szCs w:val="22"/>
          <w:lang w:val="sr-Latn-RS"/>
        </w:rPr>
        <w:t xml:space="preserve"> farmaceutu</w:t>
      </w:r>
      <w:r w:rsidR="002D191C" w:rsidRPr="00EC0034">
        <w:rPr>
          <w:sz w:val="22"/>
          <w:szCs w:val="22"/>
          <w:lang w:val="sr-Latn-RS"/>
        </w:rPr>
        <w:t xml:space="preserve"> ili medicinskoj sestri</w:t>
      </w:r>
      <w:r w:rsidRPr="00EC0034">
        <w:rPr>
          <w:sz w:val="22"/>
          <w:szCs w:val="22"/>
          <w:lang w:val="sr-Latn-RS"/>
        </w:rPr>
        <w:t>.</w:t>
      </w:r>
    </w:p>
    <w:p w14:paraId="76C365DB" w14:textId="50E26FD4" w:rsidR="00396B66" w:rsidRDefault="00396B66" w:rsidP="00A32113">
      <w:pPr>
        <w:rPr>
          <w:sz w:val="22"/>
          <w:szCs w:val="22"/>
          <w:lang w:val="pt-PT"/>
        </w:rPr>
      </w:pPr>
    </w:p>
    <w:p w14:paraId="19E8E81E" w14:textId="77777777" w:rsidR="00995D9C" w:rsidRPr="00EC0034" w:rsidRDefault="00995D9C" w:rsidP="00A32113">
      <w:pPr>
        <w:rPr>
          <w:sz w:val="22"/>
          <w:szCs w:val="22"/>
          <w:lang w:val="pt-PT"/>
        </w:rPr>
      </w:pPr>
    </w:p>
    <w:p w14:paraId="41278575" w14:textId="77777777" w:rsidR="00A32113" w:rsidRPr="008B7FD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8B7FD6">
        <w:rPr>
          <w:b/>
          <w:bCs/>
          <w:sz w:val="22"/>
          <w:szCs w:val="22"/>
          <w:lang w:val="pt-PT"/>
        </w:rPr>
        <w:t xml:space="preserve">4. </w:t>
      </w:r>
      <w:r w:rsidR="00291DAD" w:rsidRPr="00EC0034">
        <w:rPr>
          <w:b/>
          <w:bCs/>
          <w:sz w:val="22"/>
          <w:szCs w:val="22"/>
          <w:lang w:val="sr-Latn-CS"/>
        </w:rPr>
        <w:tab/>
      </w:r>
      <w:r w:rsidRPr="008B7FD6">
        <w:rPr>
          <w:b/>
          <w:bCs/>
          <w:sz w:val="22"/>
          <w:szCs w:val="22"/>
          <w:lang w:val="pt-PT"/>
        </w:rPr>
        <w:t>MOGUĆA NEŽELJENA DEJSTVA</w:t>
      </w:r>
    </w:p>
    <w:p w14:paraId="2437BFEF" w14:textId="77777777" w:rsidR="00445D8F" w:rsidRPr="00EC0034" w:rsidRDefault="00445D8F" w:rsidP="00A32113">
      <w:pPr>
        <w:rPr>
          <w:sz w:val="22"/>
          <w:szCs w:val="22"/>
          <w:lang w:val="sr-Latn-CS"/>
        </w:rPr>
      </w:pPr>
    </w:p>
    <w:p w14:paraId="09CAF2EB" w14:textId="6584E332" w:rsidR="006D5C11" w:rsidRPr="008B7FD6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pt-PT"/>
        </w:rPr>
      </w:pPr>
      <w:r w:rsidRPr="008B7FD6">
        <w:rPr>
          <w:sz w:val="22"/>
          <w:szCs w:val="22"/>
          <w:lang w:val="pt-PT"/>
        </w:rPr>
        <w:t xml:space="preserve">Kao i svi ljekovi i lijek </w:t>
      </w:r>
      <w:r w:rsidR="002B03CA" w:rsidRPr="008B7FD6">
        <w:rPr>
          <w:sz w:val="22"/>
          <w:szCs w:val="22"/>
          <w:lang w:val="pt-PT"/>
        </w:rPr>
        <w:t>Semglee</w:t>
      </w:r>
      <w:r w:rsidR="002B03CA" w:rsidRPr="008B7FD6">
        <w:rPr>
          <w:sz w:val="22"/>
          <w:szCs w:val="22"/>
          <w:vertAlign w:val="superscript"/>
          <w:lang w:val="pt-PT"/>
        </w:rPr>
        <w:t>®</w:t>
      </w:r>
      <w:r w:rsidRPr="008B7FD6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3F4A0DAD" w14:textId="77777777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6FB81F0" w14:textId="60F2A220" w:rsidR="00D16AEE" w:rsidRPr="00EC0034" w:rsidRDefault="00D16AEE" w:rsidP="00D16AE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EC0034">
        <w:rPr>
          <w:b/>
          <w:noProof/>
          <w:sz w:val="22"/>
          <w:szCs w:val="22"/>
          <w:lang w:val="sr-Latn-RS"/>
        </w:rPr>
        <w:t>Ako prim</w:t>
      </w:r>
      <w:r w:rsidR="00A5232B" w:rsidRPr="00EC0034">
        <w:rPr>
          <w:b/>
          <w:noProof/>
          <w:sz w:val="22"/>
          <w:szCs w:val="22"/>
          <w:lang w:val="sr-Latn-RS"/>
        </w:rPr>
        <w:t>ij</w:t>
      </w:r>
      <w:r w:rsidRPr="00EC0034">
        <w:rPr>
          <w:b/>
          <w:noProof/>
          <w:sz w:val="22"/>
          <w:szCs w:val="22"/>
          <w:lang w:val="sr-Latn-RS"/>
        </w:rPr>
        <w:t>etite znake suviše smanjene koncentracije šećera u krvi (hipoglikemija)</w:t>
      </w:r>
      <w:r w:rsidRPr="00EC0034">
        <w:rPr>
          <w:noProof/>
          <w:sz w:val="22"/>
          <w:szCs w:val="22"/>
          <w:lang w:val="sr-Latn-RS"/>
        </w:rPr>
        <w:t>, odmah preduzmite m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ere za povećanje koncentracije šećera u krvi (pogledajte uokviren tekst na kraju ovog Uputstva za l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ek). Hipoglikemija (smanjena koncentracija šećera u krvi) može biti veoma ozbiljna i veoma je česta kod l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 xml:space="preserve">ečenja insulinom (može se javiti </w:t>
      </w:r>
      <w:r w:rsidR="0084513C">
        <w:rPr>
          <w:noProof/>
          <w:sz w:val="22"/>
          <w:szCs w:val="22"/>
          <w:lang w:val="sr-Latn-RS"/>
        </w:rPr>
        <w:t>kod</w:t>
      </w:r>
      <w:r w:rsidRPr="00EC0034">
        <w:rPr>
          <w:noProof/>
          <w:sz w:val="22"/>
          <w:szCs w:val="22"/>
          <w:lang w:val="sr-Latn-RS"/>
        </w:rPr>
        <w:t xml:space="preserve"> više od 1 na 10 osoba). Mala koncetracija šećera u krvi znači da nema dovoljno šećera u krvi. Ako se koncentracija šećera u krvi suviše smanji, možete se onesv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estiti (izgubiti sv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est). Ozbiljna hipoglikemija može dovesti do oštećenja mozga i može biti opasna po život. Za više informacija pogledajte uokviren tekst na kraju ovog Uputstva za l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ek.</w:t>
      </w:r>
    </w:p>
    <w:p w14:paraId="49B490BB" w14:textId="77777777" w:rsidR="00D16AEE" w:rsidRPr="00EC0034" w:rsidRDefault="00D16AEE" w:rsidP="00D16AE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2F2126C8" w14:textId="57428216" w:rsidR="00D16AEE" w:rsidRPr="00EC0034" w:rsidRDefault="00D16AEE" w:rsidP="00D16AE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EC0034">
        <w:rPr>
          <w:b/>
          <w:noProof/>
          <w:sz w:val="22"/>
          <w:szCs w:val="22"/>
          <w:lang w:val="sr-Latn-RS"/>
        </w:rPr>
        <w:t>Teške alergijske reakcije</w:t>
      </w:r>
      <w:r w:rsidRPr="00EC0034">
        <w:rPr>
          <w:noProof/>
          <w:sz w:val="22"/>
          <w:szCs w:val="22"/>
          <w:lang w:val="sr-Latn-RS"/>
        </w:rPr>
        <w:t xml:space="preserve"> (r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 xml:space="preserve">etko, mogu se javiti kod </w:t>
      </w:r>
      <w:r w:rsidR="0084513C">
        <w:rPr>
          <w:noProof/>
          <w:sz w:val="22"/>
          <w:szCs w:val="22"/>
          <w:lang w:val="sr-Latn-RS"/>
        </w:rPr>
        <w:t xml:space="preserve">najviše </w:t>
      </w:r>
      <w:r w:rsidRPr="00EC0034">
        <w:rPr>
          <w:noProof/>
          <w:sz w:val="22"/>
          <w:szCs w:val="22"/>
          <w:lang w:val="sr-Latn-RS"/>
        </w:rPr>
        <w:t>1 na 1000 pacijenata) - znaci mogu uključivati reakcije na koži širokih razm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era (osip i svrab po c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elom t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 xml:space="preserve">elu), teško oticanje kože ili sluzokože (angioedem), nedostatak vazduha, pad krvnog pritiska praćen ubrzanim otkucajima srca i </w:t>
      </w:r>
      <w:r w:rsidRPr="00EC0034">
        <w:rPr>
          <w:sz w:val="22"/>
          <w:szCs w:val="22"/>
          <w:lang w:val="sr-Latn-RS"/>
        </w:rPr>
        <w:t xml:space="preserve">znojenjem. </w:t>
      </w:r>
      <w:r w:rsidRPr="00EC0034">
        <w:rPr>
          <w:noProof/>
          <w:sz w:val="22"/>
          <w:szCs w:val="22"/>
          <w:lang w:val="sr-Latn-RS"/>
        </w:rPr>
        <w:t>Teške alergijske reakcije na insulin mogu postati opasne po život. Odmah se javite l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ekaru ako prim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etite znake teške alergijske reakcije.</w:t>
      </w:r>
    </w:p>
    <w:p w14:paraId="25D9A01F" w14:textId="77777777" w:rsidR="00D16AEE" w:rsidRPr="00EC0034" w:rsidRDefault="00D16AEE" w:rsidP="00D16AE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28E09A75" w14:textId="0E11AC10" w:rsidR="00D16AEE" w:rsidRPr="00EC0034" w:rsidRDefault="00D16AEE" w:rsidP="00D16AEE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EC0034">
        <w:rPr>
          <w:b/>
          <w:bCs/>
          <w:noProof/>
          <w:sz w:val="22"/>
          <w:szCs w:val="22"/>
          <w:lang w:val="sr-Latn-RS"/>
        </w:rPr>
        <w:t>Kožne prom</w:t>
      </w:r>
      <w:r w:rsidR="00EB139B" w:rsidRPr="00EC0034">
        <w:rPr>
          <w:b/>
          <w:bCs/>
          <w:noProof/>
          <w:sz w:val="22"/>
          <w:szCs w:val="22"/>
          <w:lang w:val="sr-Latn-RS"/>
        </w:rPr>
        <w:t>j</w:t>
      </w:r>
      <w:r w:rsidRPr="00EC0034">
        <w:rPr>
          <w:b/>
          <w:bCs/>
          <w:noProof/>
          <w:sz w:val="22"/>
          <w:szCs w:val="22"/>
          <w:lang w:val="sr-Latn-RS"/>
        </w:rPr>
        <w:t>ene na m</w:t>
      </w:r>
      <w:r w:rsidR="00EB139B" w:rsidRPr="00EC0034">
        <w:rPr>
          <w:b/>
          <w:bCs/>
          <w:noProof/>
          <w:sz w:val="22"/>
          <w:szCs w:val="22"/>
          <w:lang w:val="sr-Latn-RS"/>
        </w:rPr>
        <w:t>j</w:t>
      </w:r>
      <w:r w:rsidRPr="00EC0034">
        <w:rPr>
          <w:b/>
          <w:bCs/>
          <w:noProof/>
          <w:sz w:val="22"/>
          <w:szCs w:val="22"/>
          <w:lang w:val="sr-Latn-RS"/>
        </w:rPr>
        <w:t>estu prim</w:t>
      </w:r>
      <w:r w:rsidR="00EB139B" w:rsidRPr="00EC0034">
        <w:rPr>
          <w:b/>
          <w:bCs/>
          <w:noProof/>
          <w:sz w:val="22"/>
          <w:szCs w:val="22"/>
          <w:lang w:val="sr-Latn-RS"/>
        </w:rPr>
        <w:t>j</w:t>
      </w:r>
      <w:r w:rsidRPr="00EC0034">
        <w:rPr>
          <w:b/>
          <w:bCs/>
          <w:noProof/>
          <w:sz w:val="22"/>
          <w:szCs w:val="22"/>
          <w:lang w:val="sr-Latn-RS"/>
        </w:rPr>
        <w:t>ene injekcije</w:t>
      </w:r>
    </w:p>
    <w:p w14:paraId="4B924223" w14:textId="2DE52BE9" w:rsidR="00D16AEE" w:rsidRPr="00EC0034" w:rsidRDefault="00D16AEE" w:rsidP="00D16AE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RS"/>
        </w:rPr>
        <w:t>Ako ubrizgavate insulin isuviše često na istom m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estu, masno tkivo se može ili istanjiti (lipoatrofija, javlja se kod najviše 1 na 100 pacijenata koji uzimaju l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ek) ili zadebljati (lipohipertrofija, javlja se kod najviše 1 na 10 pacijenata koji uzimaju l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ek). Takođe se mogu pojaviti kvržice ispod kože koje nastaju zbog nakupljanja proteina koji se zove amiloid (kožna amiloidoza, nije poznato koliko često se javlja). Može se dogoditi da insulin ne d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eluje dovoljno dobro ukoliko se prim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eni na kvrgavom m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estu. Prom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enite m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esto prim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ene kod svake injekcije kako biste spr</w:t>
      </w:r>
      <w:r w:rsidR="00EB139B" w:rsidRPr="00EC0034">
        <w:rPr>
          <w:noProof/>
          <w:sz w:val="22"/>
          <w:szCs w:val="22"/>
          <w:lang w:val="sr-Latn-RS"/>
        </w:rPr>
        <w:t>ij</w:t>
      </w:r>
      <w:r w:rsidRPr="00EC0034">
        <w:rPr>
          <w:noProof/>
          <w:sz w:val="22"/>
          <w:szCs w:val="22"/>
          <w:lang w:val="sr-Latn-RS"/>
        </w:rPr>
        <w:t>ečili takve prom</w:t>
      </w:r>
      <w:r w:rsidR="00EB139B" w:rsidRPr="00EC0034">
        <w:rPr>
          <w:noProof/>
          <w:sz w:val="22"/>
          <w:szCs w:val="22"/>
          <w:lang w:val="sr-Latn-RS"/>
        </w:rPr>
        <w:t>j</w:t>
      </w:r>
      <w:r w:rsidRPr="00EC0034">
        <w:rPr>
          <w:noProof/>
          <w:sz w:val="22"/>
          <w:szCs w:val="22"/>
          <w:lang w:val="sr-Latn-RS"/>
        </w:rPr>
        <w:t>ene na koži.</w:t>
      </w:r>
    </w:p>
    <w:p w14:paraId="45000511" w14:textId="77777777" w:rsidR="00D16AEE" w:rsidRPr="00EC0034" w:rsidRDefault="00D16AEE" w:rsidP="00D16AEE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2CCF3A8A" w14:textId="60E081FC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Česta neželjena dejstva</w:t>
      </w:r>
      <w:r w:rsidRPr="00EC0034">
        <w:rPr>
          <w:sz w:val="22"/>
          <w:szCs w:val="22"/>
          <w:lang w:val="sr-Latn-RS"/>
        </w:rPr>
        <w:t xml:space="preserve"> (mogu da se jave kod najviše 1 na 10 pacijenata koji uzimaju l</w:t>
      </w:r>
      <w:r w:rsidR="00EB139B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ek):</w:t>
      </w:r>
    </w:p>
    <w:p w14:paraId="2505800C" w14:textId="77777777" w:rsidR="00D16AEE" w:rsidRPr="00EC0034" w:rsidRDefault="00D16AEE" w:rsidP="00D16AEE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</w:p>
    <w:p w14:paraId="5F0E23E0" w14:textId="6BE0501D" w:rsidR="00D16AEE" w:rsidRPr="00EC0034" w:rsidRDefault="00D16AEE" w:rsidP="00D16AEE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Kožne i alergijske reakcije na m</w:t>
      </w:r>
      <w:r w:rsidR="00EB139B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estu prim</w:t>
      </w:r>
      <w:r w:rsidR="00EB139B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 xml:space="preserve">ene </w:t>
      </w:r>
      <w:r w:rsidRPr="00EC0034">
        <w:rPr>
          <w:rFonts w:eastAsia="Calibri"/>
          <w:b/>
          <w:sz w:val="22"/>
          <w:szCs w:val="22"/>
          <w:lang w:val="sr-Latn-RS"/>
        </w:rPr>
        <w:t>injekcije</w:t>
      </w:r>
    </w:p>
    <w:p w14:paraId="3C832835" w14:textId="5264133C" w:rsidR="00D16AEE" w:rsidRPr="00EC0034" w:rsidRDefault="00D16AEE" w:rsidP="00D16AEE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Znaci mogu uključivati crvenilo, neuobičajeno jak bol na m</w:t>
      </w:r>
      <w:r w:rsidR="00EB139B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estu ubrizgvanja, svrab, osip, otok ili zapaljenje. Ove reakcije se mogu proširiti i oko injekcionog m</w:t>
      </w:r>
      <w:r w:rsidR="00EB139B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esta. Najveći broj manjih reakcija na insulin obično nestane nakon nekoliko dana ili ned</w:t>
      </w:r>
      <w:r w:rsidR="00EB139B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elja.</w:t>
      </w:r>
    </w:p>
    <w:p w14:paraId="0EAA5F4F" w14:textId="77777777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9171C50" w14:textId="111C128A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R</w:t>
      </w:r>
      <w:r w:rsidR="00EB139B" w:rsidRPr="00EC0034">
        <w:rPr>
          <w:b/>
          <w:sz w:val="22"/>
          <w:szCs w:val="22"/>
          <w:lang w:val="sr-Latn-RS"/>
        </w:rPr>
        <w:t>ij</w:t>
      </w:r>
      <w:r w:rsidRPr="00EC0034">
        <w:rPr>
          <w:b/>
          <w:sz w:val="22"/>
          <w:szCs w:val="22"/>
          <w:lang w:val="sr-Latn-RS"/>
        </w:rPr>
        <w:t>etka neželjena dejstva</w:t>
      </w:r>
      <w:r w:rsidRPr="00EC0034">
        <w:rPr>
          <w:sz w:val="22"/>
          <w:szCs w:val="22"/>
          <w:lang w:val="sr-Latn-RS"/>
        </w:rPr>
        <w:t xml:space="preserve"> (mogu da se jave kod najviše 1 na 1000 pacijenata koji uzimaju l</w:t>
      </w:r>
      <w:r w:rsidR="00EB139B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ek):</w:t>
      </w:r>
    </w:p>
    <w:p w14:paraId="46A5EEE5" w14:textId="77777777" w:rsidR="00D16AEE" w:rsidRPr="00EC0034" w:rsidRDefault="00D16AEE" w:rsidP="00D16AEE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Reakcije oka</w:t>
      </w:r>
    </w:p>
    <w:p w14:paraId="66CAAC1E" w14:textId="7CFFF4F9" w:rsidR="00D16AEE" w:rsidRPr="00EC0034" w:rsidRDefault="00D16AEE" w:rsidP="00D16AEE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lastRenderedPageBreak/>
        <w:t>Velike prom</w:t>
      </w:r>
      <w:r w:rsidR="00EB139B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ene u regulaciji koncentracije šećera u krvi (poboljšanje ili pogoršanje) mogu uticati na vid. Ako imate proliferativnu retinopatiju (oboljenje oka povezano sa šećernom bolešću), </w:t>
      </w:r>
      <w:r w:rsidRPr="00EC0034">
        <w:rPr>
          <w:rFonts w:eastAsia="Calibri"/>
          <w:sz w:val="22"/>
          <w:szCs w:val="22"/>
          <w:lang w:val="sr-Latn-RS"/>
        </w:rPr>
        <w:t xml:space="preserve">teški napadi </w:t>
      </w:r>
      <w:r w:rsidRPr="00EC0034">
        <w:rPr>
          <w:sz w:val="22"/>
          <w:szCs w:val="22"/>
          <w:lang w:val="sr-Latn-RS"/>
        </w:rPr>
        <w:t>hipoglikemija mogu dovesti do privremenog gubitka vida.</w:t>
      </w:r>
    </w:p>
    <w:p w14:paraId="0839EE71" w14:textId="77777777" w:rsidR="00D16AEE" w:rsidRPr="00EC0034" w:rsidRDefault="00D16AEE" w:rsidP="00D16AEE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Opšti poremećaji</w:t>
      </w:r>
    </w:p>
    <w:p w14:paraId="317D1BF9" w14:textId="12C2EC00" w:rsidR="00D16AEE" w:rsidRPr="00EC0034" w:rsidRDefault="00D16AEE" w:rsidP="00D16AEE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 r</w:t>
      </w:r>
      <w:r w:rsidR="0004667E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etkim slučajevima terapija insulinom može da dovede do nagomilavanja vode u t</w:t>
      </w:r>
      <w:r w:rsidR="0004667E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elu, sa otokom potkol</w:t>
      </w:r>
      <w:r w:rsidR="0084513C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enica i gležnjeva.</w:t>
      </w:r>
    </w:p>
    <w:p w14:paraId="27A6FEC5" w14:textId="77777777" w:rsidR="00D16AEE" w:rsidRPr="00EC0034" w:rsidRDefault="00D16AEE" w:rsidP="00D16AEE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</w:p>
    <w:p w14:paraId="4C8880D7" w14:textId="089CAD03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/>
          <w:iCs/>
          <w:sz w:val="22"/>
          <w:szCs w:val="22"/>
          <w:lang w:val="sr-Latn-RS"/>
        </w:rPr>
        <w:t>Neželjena dejstva koja se prijavljuju veoma r</w:t>
      </w:r>
      <w:r w:rsidR="0004667E" w:rsidRPr="00EC0034">
        <w:rPr>
          <w:b/>
          <w:iCs/>
          <w:sz w:val="22"/>
          <w:szCs w:val="22"/>
          <w:lang w:val="sr-Latn-RS"/>
        </w:rPr>
        <w:t>ij</w:t>
      </w:r>
      <w:r w:rsidRPr="00EC0034">
        <w:rPr>
          <w:b/>
          <w:iCs/>
          <w:sz w:val="22"/>
          <w:szCs w:val="22"/>
          <w:lang w:val="sr-Latn-RS"/>
        </w:rPr>
        <w:t>etko</w:t>
      </w:r>
      <w:r w:rsidRPr="00EC0034">
        <w:rPr>
          <w:sz w:val="22"/>
          <w:szCs w:val="22"/>
          <w:lang w:val="sr-Latn-RS"/>
        </w:rPr>
        <w:t xml:space="preserve"> (mogu da se jave kod najviše 1 na 10000 pacijenata koji uzimaju l</w:t>
      </w:r>
      <w:r w:rsidR="0004667E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ek):</w:t>
      </w:r>
    </w:p>
    <w:p w14:paraId="2BC39791" w14:textId="77777777" w:rsidR="00D16AEE" w:rsidRPr="00EC0034" w:rsidRDefault="00D16AEE" w:rsidP="00D16AEE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promena čula ukusa (disgeuzija)</w:t>
      </w:r>
    </w:p>
    <w:p w14:paraId="099A58E4" w14:textId="77777777" w:rsidR="00D16AEE" w:rsidRPr="00EC0034" w:rsidRDefault="00D16AEE" w:rsidP="00D16AEE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bol u mišićima (mialgija).</w:t>
      </w:r>
    </w:p>
    <w:p w14:paraId="0150D3AF" w14:textId="77777777" w:rsidR="00D16AEE" w:rsidRPr="00EC0034" w:rsidRDefault="00D16AEE" w:rsidP="00D16AEE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RS"/>
        </w:rPr>
      </w:pPr>
    </w:p>
    <w:p w14:paraId="14D5A48A" w14:textId="0FB023FA" w:rsidR="00D16AEE" w:rsidRPr="00EC0034" w:rsidRDefault="00D16AEE" w:rsidP="00D16AEE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Prim</w:t>
      </w:r>
      <w:r w:rsidR="0004667E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ena kod d</w:t>
      </w:r>
      <w:r w:rsidR="0004667E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ece i adolescenata</w:t>
      </w:r>
    </w:p>
    <w:p w14:paraId="6315EBF1" w14:textId="718EF67A" w:rsidR="00D16AEE" w:rsidRPr="00EC0034" w:rsidRDefault="00D16AEE" w:rsidP="00D16AEE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EC0034">
        <w:rPr>
          <w:iCs/>
          <w:sz w:val="22"/>
          <w:szCs w:val="22"/>
          <w:lang w:val="sr-Latn-RS"/>
        </w:rPr>
        <w:t>Generalno, neželjena dejstva kod d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ece i adolescenata mlađih od 18 godina su sličn</w:t>
      </w:r>
      <w:r w:rsidR="0084513C">
        <w:rPr>
          <w:iCs/>
          <w:sz w:val="22"/>
          <w:szCs w:val="22"/>
          <w:lang w:val="sr-Latn-RS"/>
        </w:rPr>
        <w:t>a</w:t>
      </w:r>
      <w:r w:rsidRPr="00EC0034">
        <w:rPr>
          <w:iCs/>
          <w:sz w:val="22"/>
          <w:szCs w:val="22"/>
          <w:lang w:val="sr-Latn-RS"/>
        </w:rPr>
        <w:t xml:space="preserve"> onima kod odraslih.</w:t>
      </w:r>
    </w:p>
    <w:p w14:paraId="5B096F87" w14:textId="24F7F20E" w:rsidR="00D16AEE" w:rsidRPr="00EC0034" w:rsidRDefault="00D16AEE" w:rsidP="00D16AEE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EC0034">
        <w:rPr>
          <w:iCs/>
          <w:sz w:val="22"/>
          <w:szCs w:val="22"/>
          <w:lang w:val="sr-Latn-RS"/>
        </w:rPr>
        <w:t>Pritužbe na reakcije na m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estu prim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ene (reakcija na m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estu prim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ene (ubrizgavanja), bol na m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estu prim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ene) i kožne reakcije (osip, urtikarija) su relativno češće kod d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ece i adolescenata mlađih od 18 godina nego kod odraslih.</w:t>
      </w:r>
    </w:p>
    <w:p w14:paraId="140870A7" w14:textId="570DC5EC" w:rsidR="00D16AEE" w:rsidRPr="00EC0034" w:rsidRDefault="00D16AEE" w:rsidP="00D16AEE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EC0034">
        <w:rPr>
          <w:iCs/>
          <w:sz w:val="22"/>
          <w:szCs w:val="22"/>
          <w:lang w:val="sr-Latn-RS"/>
        </w:rPr>
        <w:t>Nema iskustva kod d</w:t>
      </w:r>
      <w:r w:rsidR="0004667E" w:rsidRPr="00EC0034">
        <w:rPr>
          <w:iCs/>
          <w:sz w:val="22"/>
          <w:szCs w:val="22"/>
          <w:lang w:val="sr-Latn-RS"/>
        </w:rPr>
        <w:t>j</w:t>
      </w:r>
      <w:r w:rsidRPr="00EC0034">
        <w:rPr>
          <w:iCs/>
          <w:sz w:val="22"/>
          <w:szCs w:val="22"/>
          <w:lang w:val="sr-Latn-RS"/>
        </w:rPr>
        <w:t>ece mlađe od 2 godine.</w:t>
      </w:r>
    </w:p>
    <w:p w14:paraId="05518C73" w14:textId="77777777" w:rsidR="00D16AEE" w:rsidRPr="00EC0034" w:rsidRDefault="00D16AEE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AFD1E63" w14:textId="77777777" w:rsidR="00C269D7" w:rsidRPr="00EC003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EC003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B837788" w14:textId="77777777" w:rsidR="00C269D7" w:rsidRPr="00EC003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D8D85C2" w14:textId="77777777" w:rsidR="00C269D7" w:rsidRPr="00EC0034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EC0034">
        <w:rPr>
          <w:rFonts w:eastAsia="Calibri"/>
          <w:sz w:val="22"/>
          <w:szCs w:val="22"/>
          <w:lang w:val="sr-Latn-RS"/>
        </w:rPr>
        <w:t>Ako V</w:t>
      </w:r>
      <w:r w:rsidR="00C269D7" w:rsidRPr="00EC0034">
        <w:rPr>
          <w:rFonts w:eastAsia="Calibri"/>
          <w:sz w:val="22"/>
          <w:szCs w:val="22"/>
          <w:lang w:val="sr-Latn-RS"/>
        </w:rPr>
        <w:t>am se javi bilo koje neželjeno d</w:t>
      </w:r>
      <w:r w:rsidRPr="00EC003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EC003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EC0034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EC0034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95125CB" w14:textId="77777777" w:rsidR="007C6028" w:rsidRPr="00EC0034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92386B6" w14:textId="77777777" w:rsidR="007C6028" w:rsidRPr="00EC0034" w:rsidRDefault="007C6028" w:rsidP="007C6028">
      <w:pPr>
        <w:rPr>
          <w:sz w:val="22"/>
          <w:szCs w:val="22"/>
          <w:lang w:val="pt-PT"/>
        </w:rPr>
      </w:pPr>
      <w:r w:rsidRPr="00EC0034">
        <w:rPr>
          <w:sz w:val="22"/>
          <w:szCs w:val="22"/>
          <w:lang w:val="pt-PT"/>
        </w:rPr>
        <w:t xml:space="preserve">Institut za ljekove i medicinska sredstva </w:t>
      </w:r>
    </w:p>
    <w:p w14:paraId="32F39CCE" w14:textId="77777777" w:rsidR="007C6028" w:rsidRPr="00EC0034" w:rsidRDefault="007C6028" w:rsidP="007C6028">
      <w:pPr>
        <w:rPr>
          <w:sz w:val="22"/>
          <w:szCs w:val="22"/>
          <w:lang w:val="pt-PT"/>
        </w:rPr>
      </w:pPr>
      <w:r w:rsidRPr="00EC0034">
        <w:rPr>
          <w:sz w:val="22"/>
          <w:szCs w:val="22"/>
          <w:lang w:val="pt-PT"/>
        </w:rPr>
        <w:t>Odjeljenje za farmakovigilancu</w:t>
      </w:r>
    </w:p>
    <w:p w14:paraId="46D35683" w14:textId="77777777" w:rsidR="007C6028" w:rsidRPr="00EC0034" w:rsidRDefault="007C6028" w:rsidP="007C6028">
      <w:pPr>
        <w:rPr>
          <w:sz w:val="22"/>
          <w:szCs w:val="22"/>
          <w:lang w:val="pt-PT"/>
        </w:rPr>
      </w:pPr>
      <w:r w:rsidRPr="00EC0034">
        <w:rPr>
          <w:sz w:val="22"/>
          <w:szCs w:val="22"/>
          <w:lang w:val="pt-PT"/>
        </w:rPr>
        <w:t>Bulevar Ivana Crnojevića 64a, 81000 Podgorica</w:t>
      </w:r>
    </w:p>
    <w:p w14:paraId="34AACAF7" w14:textId="77777777" w:rsidR="007C6028" w:rsidRPr="00EC0034" w:rsidRDefault="007C6028" w:rsidP="007C6028">
      <w:pPr>
        <w:rPr>
          <w:sz w:val="22"/>
          <w:szCs w:val="22"/>
          <w:lang w:val="pt-PT"/>
        </w:rPr>
      </w:pPr>
    </w:p>
    <w:p w14:paraId="17392460" w14:textId="77777777" w:rsidR="007C6028" w:rsidRPr="00EC0034" w:rsidRDefault="007C6028" w:rsidP="007C6028">
      <w:pPr>
        <w:rPr>
          <w:sz w:val="22"/>
          <w:szCs w:val="22"/>
          <w:lang w:val="pt-PT"/>
        </w:rPr>
      </w:pPr>
      <w:r w:rsidRPr="00EC0034">
        <w:rPr>
          <w:sz w:val="22"/>
          <w:szCs w:val="22"/>
          <w:lang w:val="pt-PT"/>
        </w:rPr>
        <w:t>tel: +382 (0) 20 310 280</w:t>
      </w:r>
    </w:p>
    <w:p w14:paraId="063524A9" w14:textId="77777777" w:rsidR="007C6028" w:rsidRPr="00EC0034" w:rsidRDefault="007C6028" w:rsidP="007C6028">
      <w:pPr>
        <w:rPr>
          <w:sz w:val="22"/>
          <w:szCs w:val="22"/>
          <w:lang w:val="pt-PT"/>
        </w:rPr>
      </w:pPr>
      <w:r w:rsidRPr="00EC0034">
        <w:rPr>
          <w:sz w:val="22"/>
          <w:szCs w:val="22"/>
          <w:lang w:val="pt-PT"/>
        </w:rPr>
        <w:t>fax: +382 (0) 20 310 581</w:t>
      </w:r>
    </w:p>
    <w:p w14:paraId="3FCC1A32" w14:textId="77777777" w:rsidR="007C6028" w:rsidRPr="00EC0034" w:rsidRDefault="005073D5" w:rsidP="007C6028">
      <w:pPr>
        <w:rPr>
          <w:sz w:val="22"/>
          <w:szCs w:val="22"/>
          <w:lang w:val="pt-PT"/>
        </w:rPr>
      </w:pPr>
      <w:hyperlink r:id="rId12" w:history="1">
        <w:r w:rsidR="00510F22" w:rsidRPr="00EC0034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EC0034">
        <w:rPr>
          <w:sz w:val="22"/>
          <w:szCs w:val="22"/>
          <w:lang w:val="pt-PT"/>
        </w:rPr>
        <w:t xml:space="preserve"> </w:t>
      </w:r>
    </w:p>
    <w:p w14:paraId="1415CFDA" w14:textId="77777777" w:rsidR="007C6028" w:rsidRPr="00EC0034" w:rsidRDefault="005073D5" w:rsidP="007C6028">
      <w:pPr>
        <w:rPr>
          <w:sz w:val="22"/>
          <w:szCs w:val="22"/>
          <w:lang w:val="pt-PT"/>
        </w:rPr>
      </w:pPr>
      <w:hyperlink r:id="rId13" w:history="1">
        <w:r w:rsidR="00510F22" w:rsidRPr="00EC0034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EC0034">
        <w:rPr>
          <w:sz w:val="22"/>
          <w:szCs w:val="22"/>
          <w:lang w:val="pt-PT"/>
        </w:rPr>
        <w:t xml:space="preserve"> </w:t>
      </w:r>
    </w:p>
    <w:p w14:paraId="23D38FF3" w14:textId="77777777" w:rsidR="00396B66" w:rsidRPr="00EC0034" w:rsidRDefault="007C6028" w:rsidP="007C6028">
      <w:pPr>
        <w:rPr>
          <w:sz w:val="22"/>
          <w:szCs w:val="22"/>
          <w:lang w:val="pt-PT"/>
        </w:rPr>
      </w:pPr>
      <w:r w:rsidRPr="00EC0034">
        <w:rPr>
          <w:sz w:val="22"/>
          <w:szCs w:val="22"/>
          <w:lang w:val="pt-PT"/>
        </w:rPr>
        <w:t>putem IS zdravstvene zaštite</w:t>
      </w:r>
    </w:p>
    <w:p w14:paraId="06462822" w14:textId="0015418C" w:rsidR="00662339" w:rsidRDefault="00662339" w:rsidP="00A32113">
      <w:pPr>
        <w:rPr>
          <w:sz w:val="22"/>
          <w:szCs w:val="22"/>
          <w:lang w:val="pt-PT"/>
        </w:rPr>
      </w:pPr>
    </w:p>
    <w:p w14:paraId="4A80469D" w14:textId="77777777" w:rsidR="00995D9C" w:rsidRPr="00EC0034" w:rsidRDefault="00995D9C" w:rsidP="00A32113">
      <w:pPr>
        <w:rPr>
          <w:sz w:val="22"/>
          <w:szCs w:val="22"/>
          <w:lang w:val="pt-PT"/>
        </w:rPr>
      </w:pPr>
    </w:p>
    <w:p w14:paraId="4C7E656F" w14:textId="29332D6B" w:rsidR="00A32113" w:rsidRPr="00EC003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B7FD6">
        <w:rPr>
          <w:b/>
          <w:bCs/>
          <w:sz w:val="22"/>
          <w:szCs w:val="22"/>
        </w:rPr>
        <w:t xml:space="preserve">5. </w:t>
      </w:r>
      <w:r w:rsidR="00291DAD" w:rsidRPr="00EC0034">
        <w:rPr>
          <w:b/>
          <w:bCs/>
          <w:sz w:val="22"/>
          <w:szCs w:val="22"/>
          <w:lang w:val="sr-Latn-CS"/>
        </w:rPr>
        <w:tab/>
      </w:r>
      <w:r w:rsidRPr="008B7FD6">
        <w:rPr>
          <w:b/>
          <w:bCs/>
          <w:sz w:val="22"/>
          <w:szCs w:val="22"/>
        </w:rPr>
        <w:t xml:space="preserve">KAKO ČUVATI LIJEK </w:t>
      </w:r>
      <w:r w:rsidR="00D16AEE" w:rsidRPr="00EC0034">
        <w:rPr>
          <w:b/>
          <w:bCs/>
          <w:sz w:val="22"/>
          <w:szCs w:val="22"/>
          <w:lang w:val="sr-Latn-ME"/>
        </w:rPr>
        <w:t>SEMGLEE</w:t>
      </w:r>
      <w:r w:rsidR="00D16AEE" w:rsidRPr="00EC0034">
        <w:rPr>
          <w:b/>
          <w:bCs/>
          <w:sz w:val="22"/>
          <w:szCs w:val="22"/>
          <w:vertAlign w:val="superscript"/>
          <w:lang w:val="sr-Latn-ME"/>
        </w:rPr>
        <w:t>®</w:t>
      </w:r>
    </w:p>
    <w:p w14:paraId="28063F4C" w14:textId="77777777" w:rsidR="00445D8F" w:rsidRPr="00EC0034" w:rsidRDefault="00445D8F" w:rsidP="00A32113">
      <w:pPr>
        <w:rPr>
          <w:sz w:val="22"/>
          <w:szCs w:val="22"/>
          <w:lang w:val="sr-Latn-CS"/>
        </w:rPr>
      </w:pPr>
    </w:p>
    <w:p w14:paraId="12B716A3" w14:textId="77777777" w:rsidR="00991E7D" w:rsidRPr="00EC003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EC0034">
        <w:rPr>
          <w:sz w:val="22"/>
          <w:szCs w:val="22"/>
        </w:rPr>
        <w:t xml:space="preserve">Lijek čuvajte </w:t>
      </w:r>
      <w:r w:rsidR="00991E7D" w:rsidRPr="00EC0034">
        <w:rPr>
          <w:sz w:val="22"/>
          <w:szCs w:val="22"/>
        </w:rPr>
        <w:t>van pogleda i domašaja djece.</w:t>
      </w:r>
    </w:p>
    <w:p w14:paraId="14EC1E65" w14:textId="77777777" w:rsidR="00991E7D" w:rsidRPr="00EC0034" w:rsidRDefault="00991E7D" w:rsidP="00A32113">
      <w:pPr>
        <w:rPr>
          <w:sz w:val="22"/>
          <w:szCs w:val="22"/>
          <w:lang w:val="sr-Latn-CS"/>
        </w:rPr>
      </w:pPr>
    </w:p>
    <w:p w14:paraId="4156BE7D" w14:textId="636075B6" w:rsidR="00D01E45" w:rsidRPr="00EC0034" w:rsidRDefault="00D01E45" w:rsidP="008B7FD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EC0034">
        <w:rPr>
          <w:sz w:val="22"/>
          <w:szCs w:val="22"/>
        </w:rPr>
        <w:t>Ovaj lijek se ne smije upotrijebiti nakon isteka roka upotrebe navedenog na kutiji</w:t>
      </w:r>
      <w:r w:rsidR="00D16AEE" w:rsidRPr="00EC0034">
        <w:rPr>
          <w:sz w:val="22"/>
          <w:szCs w:val="22"/>
        </w:rPr>
        <w:t xml:space="preserve"> i naljepnici</w:t>
      </w:r>
      <w:r w:rsidRPr="00EC0034">
        <w:rPr>
          <w:sz w:val="22"/>
          <w:szCs w:val="22"/>
        </w:rPr>
        <w:t>. Rok upotrebe odnosi se na posl</w:t>
      </w:r>
      <w:r w:rsidR="00024F4B" w:rsidRPr="00EC0034">
        <w:rPr>
          <w:sz w:val="22"/>
          <w:szCs w:val="22"/>
        </w:rPr>
        <w:t>j</w:t>
      </w:r>
      <w:r w:rsidRPr="00EC0034">
        <w:rPr>
          <w:sz w:val="22"/>
          <w:szCs w:val="22"/>
        </w:rPr>
        <w:t>ednji dan navedenog mjeseca.</w:t>
      </w:r>
    </w:p>
    <w:p w14:paraId="674FFE4A" w14:textId="77777777" w:rsidR="00D16AEE" w:rsidRPr="00EC0034" w:rsidRDefault="00D16AEE" w:rsidP="00D16AE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02DB3E4B" w14:textId="78ECBBF8" w:rsidR="00D16AEE" w:rsidRPr="00EC0034" w:rsidRDefault="00D16AEE" w:rsidP="00D16AE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u w:val="single"/>
          <w:lang w:val="sr-Latn-RS"/>
        </w:rPr>
      </w:pPr>
      <w:r w:rsidRPr="00EC0034">
        <w:rPr>
          <w:sz w:val="22"/>
          <w:szCs w:val="22"/>
          <w:u w:val="single"/>
          <w:lang w:val="sr-Latn-RS"/>
        </w:rPr>
        <w:t>Neotvoreni injekcioni penovi koji ni</w:t>
      </w:r>
      <w:r w:rsidR="00DE1FC6" w:rsidRPr="00EC0034">
        <w:rPr>
          <w:sz w:val="22"/>
          <w:szCs w:val="22"/>
          <w:u w:val="single"/>
          <w:lang w:val="sr-Latn-RS"/>
        </w:rPr>
        <w:t>je</w:t>
      </w:r>
      <w:r w:rsidRPr="00EC0034">
        <w:rPr>
          <w:sz w:val="22"/>
          <w:szCs w:val="22"/>
          <w:u w:val="single"/>
          <w:lang w:val="sr-Latn-RS"/>
        </w:rPr>
        <w:t>su u upotrebi</w:t>
      </w:r>
      <w:r w:rsidRPr="00EC0034" w:rsidDel="00E8434C">
        <w:rPr>
          <w:sz w:val="22"/>
          <w:szCs w:val="22"/>
          <w:u w:val="single"/>
          <w:lang w:val="sr-Latn-RS"/>
        </w:rPr>
        <w:t xml:space="preserve"> </w:t>
      </w:r>
    </w:p>
    <w:p w14:paraId="2FF17BD1" w14:textId="77777777" w:rsidR="00D16AEE" w:rsidRPr="00EC0034" w:rsidRDefault="00D16AEE" w:rsidP="00D16AE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u w:val="single"/>
          <w:lang w:val="sr-Latn-RS"/>
        </w:rPr>
      </w:pPr>
      <w:r w:rsidRPr="00EC0034">
        <w:rPr>
          <w:sz w:val="22"/>
          <w:szCs w:val="22"/>
          <w:lang w:val="sr-Latn-RS"/>
        </w:rPr>
        <w:t>Čuvati u frižideru (2°C-8°C). Ne zamrzavati i ne stavljati u blizinu rashladnog bloka (u frižideru) ili neposredno pored rashladnih uložaka.</w:t>
      </w:r>
    </w:p>
    <w:p w14:paraId="5E27E016" w14:textId="2CF41075" w:rsidR="00D16AEE" w:rsidRPr="00EC0034" w:rsidRDefault="00D16AEE" w:rsidP="00D16AE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Pen čuvati u spoljašnjem pakovanju radi zaštite od sv</w:t>
      </w:r>
      <w:r w:rsidR="00DE1FC6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etlosti.</w:t>
      </w:r>
    </w:p>
    <w:p w14:paraId="3ACC90B2" w14:textId="77777777" w:rsidR="00D16AEE" w:rsidRPr="00EC0034" w:rsidRDefault="00D16AEE" w:rsidP="00D16AE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54D7DB4C" w14:textId="77777777" w:rsidR="00D16AEE" w:rsidRPr="00EC0034" w:rsidRDefault="00D16AEE" w:rsidP="00D16AE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u w:val="single"/>
          <w:lang w:val="sr-Latn-RS"/>
        </w:rPr>
      </w:pPr>
      <w:r w:rsidRPr="00EC0034">
        <w:rPr>
          <w:sz w:val="22"/>
          <w:szCs w:val="22"/>
          <w:u w:val="single"/>
          <w:lang w:val="sr-Latn-RS"/>
        </w:rPr>
        <w:t>Napunjeni injekcioni penovi u upotrebi</w:t>
      </w:r>
    </w:p>
    <w:p w14:paraId="7804DC41" w14:textId="631130C5" w:rsidR="00D16AEE" w:rsidRPr="00EC0034" w:rsidRDefault="00D16AEE" w:rsidP="00D16AE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Napunjeni injekcioni penovi u upotrebi</w:t>
      </w:r>
      <w:r w:rsidRPr="00EC0034" w:rsidDel="00E8434C">
        <w:rPr>
          <w:sz w:val="22"/>
          <w:szCs w:val="22"/>
          <w:lang w:val="sr-Latn-RS"/>
        </w:rPr>
        <w:t xml:space="preserve"> </w:t>
      </w:r>
      <w:r w:rsidRPr="00EC0034">
        <w:rPr>
          <w:sz w:val="22"/>
          <w:szCs w:val="22"/>
          <w:lang w:val="sr-Latn-RS"/>
        </w:rPr>
        <w:t>ili koji se nose kao rezervni mogu se čuvati najduže 4 ned</w:t>
      </w:r>
      <w:r w:rsidR="00DE1FC6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elje na temperaturi do 25°C, zaštićeni od izvora direktne toplote i direktne sv</w:t>
      </w:r>
      <w:r w:rsidR="00DE1FC6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etlosti. Ne koristiti nakon tog perioda. Pen u upotrebi ne sm</w:t>
      </w:r>
      <w:r w:rsidR="00DE1FC6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se čuvati u frižideru. Nakon svake injekcije zatvarač pena se mora vratiti na pen radi zaštite od sv</w:t>
      </w:r>
      <w:r w:rsidR="00DE1FC6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etlosti.</w:t>
      </w:r>
    </w:p>
    <w:p w14:paraId="6D82AE29" w14:textId="77777777" w:rsidR="00D16AEE" w:rsidRPr="00EC0034" w:rsidRDefault="00D16AEE" w:rsidP="00D16AE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1DFB11F7" w14:textId="3B675FC5" w:rsidR="00D16AEE" w:rsidRPr="00EC0034" w:rsidRDefault="00D16AEE" w:rsidP="008B7FD6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pt-PT"/>
        </w:rPr>
      </w:pPr>
      <w:r w:rsidRPr="00EC0034">
        <w:rPr>
          <w:sz w:val="22"/>
          <w:szCs w:val="22"/>
          <w:lang w:val="sr-Latn-RS"/>
        </w:rPr>
        <w:t>Izvadite iglu nakon ubrizgavanja i držite pen bez igle. Takođe, obavezno uklonite iglu pr</w:t>
      </w:r>
      <w:r w:rsidR="00DE1FC6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nego što odložite pen. Igle se ne sm</w:t>
      </w:r>
      <w:r w:rsidR="00DE1FC6" w:rsidRPr="00EC0034">
        <w:rPr>
          <w:sz w:val="22"/>
          <w:szCs w:val="22"/>
          <w:lang w:val="sr-Latn-RS"/>
        </w:rPr>
        <w:t>i</w:t>
      </w:r>
      <w:r w:rsidRPr="00EC0034">
        <w:rPr>
          <w:sz w:val="22"/>
          <w:szCs w:val="22"/>
          <w:lang w:val="sr-Latn-RS"/>
        </w:rPr>
        <w:t>ju ponovo koristiti.</w:t>
      </w:r>
    </w:p>
    <w:p w14:paraId="4175DC3F" w14:textId="77777777" w:rsidR="00D01E45" w:rsidRPr="00EC0034" w:rsidRDefault="00D01E45" w:rsidP="00A92C66">
      <w:pPr>
        <w:rPr>
          <w:sz w:val="22"/>
          <w:szCs w:val="22"/>
          <w:lang w:val="sr-Latn-ME" w:eastAsia="hr-HR"/>
        </w:rPr>
      </w:pPr>
      <w:r w:rsidRPr="00EC0034">
        <w:rPr>
          <w:sz w:val="22"/>
          <w:szCs w:val="22"/>
          <w:lang w:val="sr-Latn-ME" w:eastAsia="hr-HR"/>
        </w:rPr>
        <w:lastRenderedPageBreak/>
        <w:t>Ljekove ne treba bacati u kanalizaciju, niti kućni otpad. Ove mjere pomažu očuvanju životne sredine.</w:t>
      </w:r>
    </w:p>
    <w:p w14:paraId="618F36B9" w14:textId="77777777" w:rsidR="00D01E45" w:rsidRPr="00EC003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EC003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E334F3E" w14:textId="2C6991E9" w:rsidR="00396B66" w:rsidRDefault="00396B66" w:rsidP="00A32113">
      <w:pPr>
        <w:rPr>
          <w:bCs/>
          <w:sz w:val="22"/>
          <w:szCs w:val="22"/>
          <w:lang w:val="sr-Latn-CS"/>
        </w:rPr>
      </w:pPr>
    </w:p>
    <w:p w14:paraId="690F66EB" w14:textId="77777777" w:rsidR="00995D9C" w:rsidRPr="00EC0034" w:rsidRDefault="00995D9C" w:rsidP="00A32113">
      <w:pPr>
        <w:rPr>
          <w:bCs/>
          <w:sz w:val="22"/>
          <w:szCs w:val="22"/>
          <w:lang w:val="sr-Latn-CS"/>
        </w:rPr>
      </w:pPr>
    </w:p>
    <w:p w14:paraId="2173D6EA" w14:textId="77777777" w:rsidR="00A32113" w:rsidRPr="00EC003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B7FD6">
        <w:rPr>
          <w:b/>
          <w:bCs/>
          <w:sz w:val="22"/>
          <w:szCs w:val="22"/>
        </w:rPr>
        <w:t xml:space="preserve">6. </w:t>
      </w:r>
      <w:r w:rsidR="00291DAD" w:rsidRPr="00EC0034">
        <w:rPr>
          <w:b/>
          <w:bCs/>
          <w:sz w:val="22"/>
          <w:szCs w:val="22"/>
          <w:lang w:val="sr-Latn-CS"/>
        </w:rPr>
        <w:tab/>
      </w:r>
      <w:r w:rsidR="00326EEC" w:rsidRPr="00EC0034">
        <w:rPr>
          <w:b/>
          <w:bCs/>
          <w:sz w:val="22"/>
          <w:szCs w:val="22"/>
          <w:lang w:val="sr-Latn-CS"/>
        </w:rPr>
        <w:t xml:space="preserve">SADRŽAJ PAKOVANJA I </w:t>
      </w:r>
      <w:r w:rsidRPr="008B7FD6">
        <w:rPr>
          <w:b/>
          <w:bCs/>
          <w:sz w:val="22"/>
          <w:szCs w:val="22"/>
        </w:rPr>
        <w:t>DODATNE INFORMACIJE</w:t>
      </w:r>
      <w:r w:rsidR="00E06040" w:rsidRPr="00EC0034">
        <w:rPr>
          <w:b/>
          <w:bCs/>
          <w:sz w:val="22"/>
          <w:szCs w:val="22"/>
          <w:lang w:val="sr-Latn-ME"/>
        </w:rPr>
        <w:t xml:space="preserve"> </w:t>
      </w:r>
    </w:p>
    <w:p w14:paraId="74089D3B" w14:textId="05805F85" w:rsidR="00445D8F" w:rsidRPr="00EC0034" w:rsidRDefault="00270D09" w:rsidP="00A32113">
      <w:pPr>
        <w:rPr>
          <w:sz w:val="22"/>
          <w:szCs w:val="22"/>
          <w:lang w:val="pl-PL"/>
        </w:rPr>
      </w:pPr>
      <w:r w:rsidRPr="00EC0034">
        <w:rPr>
          <w:sz w:val="22"/>
          <w:szCs w:val="22"/>
          <w:lang w:val="pl-PL"/>
        </w:rPr>
        <w:t xml:space="preserve">              </w:t>
      </w:r>
    </w:p>
    <w:p w14:paraId="0984D28E" w14:textId="3FD39D9E" w:rsidR="00445D8F" w:rsidRPr="00EC0034" w:rsidRDefault="00A32113" w:rsidP="00A32113">
      <w:pPr>
        <w:rPr>
          <w:b/>
          <w:sz w:val="22"/>
          <w:szCs w:val="22"/>
          <w:lang w:val="pl-PL"/>
        </w:rPr>
      </w:pPr>
      <w:r w:rsidRPr="00EC0034">
        <w:rPr>
          <w:b/>
          <w:bCs/>
          <w:sz w:val="22"/>
          <w:szCs w:val="22"/>
          <w:lang w:val="sr-Latn-CS"/>
        </w:rPr>
        <w:t xml:space="preserve">Šta sadrži lijek </w:t>
      </w:r>
      <w:r w:rsidR="00D16AEE" w:rsidRPr="00EC0034">
        <w:rPr>
          <w:b/>
          <w:bCs/>
          <w:sz w:val="22"/>
          <w:szCs w:val="22"/>
          <w:lang w:val="sr-Latn-CS"/>
        </w:rPr>
        <w:t>Semglee</w:t>
      </w:r>
      <w:r w:rsidR="00D16AEE" w:rsidRPr="00EC0034">
        <w:rPr>
          <w:b/>
          <w:bCs/>
          <w:sz w:val="22"/>
          <w:szCs w:val="22"/>
          <w:vertAlign w:val="superscript"/>
          <w:lang w:val="sr-Latn-CS"/>
        </w:rPr>
        <w:t>®</w:t>
      </w:r>
    </w:p>
    <w:p w14:paraId="478E3746" w14:textId="77777777" w:rsidR="00326EEC" w:rsidRPr="00EC0034" w:rsidRDefault="00326EEC" w:rsidP="00A32113">
      <w:pPr>
        <w:rPr>
          <w:b/>
          <w:sz w:val="22"/>
          <w:szCs w:val="22"/>
          <w:lang w:val="pl-PL"/>
        </w:rPr>
      </w:pPr>
    </w:p>
    <w:p w14:paraId="518E2E96" w14:textId="51FE500B" w:rsidR="00D16AEE" w:rsidRPr="00EC0034" w:rsidRDefault="00D16AEE" w:rsidP="00D16AEE">
      <w:pPr>
        <w:pStyle w:val="ListParagraph"/>
        <w:numPr>
          <w:ilvl w:val="0"/>
          <w:numId w:val="29"/>
        </w:numPr>
        <w:rPr>
          <w:szCs w:val="22"/>
          <w:lang w:val="sr-Latn-RS"/>
        </w:rPr>
      </w:pPr>
      <w:r w:rsidRPr="00EC0034">
        <w:rPr>
          <w:szCs w:val="22"/>
          <w:lang w:val="sr-Latn-RS"/>
        </w:rPr>
        <w:t>Aktivna supstanca je insulin glargin. Jedan m</w:t>
      </w:r>
      <w:r w:rsidR="00240B13" w:rsidRPr="00EC0034">
        <w:rPr>
          <w:szCs w:val="22"/>
          <w:lang w:val="sr-Latn-RS"/>
        </w:rPr>
        <w:t>l</w:t>
      </w:r>
      <w:r w:rsidRPr="00EC0034">
        <w:rPr>
          <w:szCs w:val="22"/>
          <w:lang w:val="sr-Latn-RS"/>
        </w:rPr>
        <w:t xml:space="preserve"> rastvora sadrži 100 jedinica insulin glargina (što odgovara 3,64 mg).</w:t>
      </w:r>
    </w:p>
    <w:p w14:paraId="569E223C" w14:textId="28046E08" w:rsidR="00D16AEE" w:rsidRPr="00EC0034" w:rsidRDefault="00D16AEE" w:rsidP="00D16AEE">
      <w:pPr>
        <w:pStyle w:val="ListParagraph"/>
        <w:numPr>
          <w:ilvl w:val="0"/>
          <w:numId w:val="29"/>
        </w:numPr>
        <w:rPr>
          <w:szCs w:val="22"/>
          <w:lang w:val="sr-Latn-RS"/>
        </w:rPr>
      </w:pPr>
      <w:r w:rsidRPr="00EC0034">
        <w:rPr>
          <w:szCs w:val="22"/>
          <w:lang w:val="sr-Latn-RS"/>
        </w:rPr>
        <w:t>Pomoćne supstance su: cink</w:t>
      </w:r>
      <w:r w:rsidR="00E20F57" w:rsidRPr="00EC0034">
        <w:rPr>
          <w:szCs w:val="22"/>
          <w:lang w:val="sr-Latn-RS"/>
        </w:rPr>
        <w:t xml:space="preserve"> </w:t>
      </w:r>
      <w:r w:rsidRPr="00EC0034">
        <w:rPr>
          <w:szCs w:val="22"/>
          <w:lang w:val="sr-Latn-RS"/>
        </w:rPr>
        <w:t>hlorid; metakrezol; glicerol; natrijum</w:t>
      </w:r>
      <w:r w:rsidR="00E20F57" w:rsidRPr="00EC0034">
        <w:rPr>
          <w:szCs w:val="22"/>
          <w:lang w:val="sr-Latn-RS"/>
        </w:rPr>
        <w:t xml:space="preserve"> </w:t>
      </w:r>
      <w:r w:rsidRPr="00EC0034">
        <w:rPr>
          <w:szCs w:val="22"/>
          <w:lang w:val="sr-Latn-RS"/>
        </w:rPr>
        <w:t>hidroksid (za podešavanje pH vr</w:t>
      </w:r>
      <w:r w:rsidR="00DE1FC6" w:rsidRPr="00EC0034">
        <w:rPr>
          <w:szCs w:val="22"/>
          <w:lang w:val="sr-Latn-RS"/>
        </w:rPr>
        <w:t>ij</w:t>
      </w:r>
      <w:r w:rsidRPr="00EC0034">
        <w:rPr>
          <w:szCs w:val="22"/>
          <w:lang w:val="sr-Latn-RS"/>
        </w:rPr>
        <w:t>ednosti); hlorovodnična kiselina (za podešavanje pH vr</w:t>
      </w:r>
      <w:r w:rsidR="00DE1FC6" w:rsidRPr="00EC0034">
        <w:rPr>
          <w:szCs w:val="22"/>
          <w:lang w:val="sr-Latn-RS"/>
        </w:rPr>
        <w:t>ij</w:t>
      </w:r>
      <w:r w:rsidRPr="00EC0034">
        <w:rPr>
          <w:szCs w:val="22"/>
          <w:lang w:val="sr-Latn-RS"/>
        </w:rPr>
        <w:t>ednosti) i voda za injekcije.</w:t>
      </w:r>
    </w:p>
    <w:p w14:paraId="2F3F6F9B" w14:textId="77777777" w:rsidR="00326EEC" w:rsidRPr="00EC0034" w:rsidRDefault="00326EEC" w:rsidP="00A32113">
      <w:pPr>
        <w:rPr>
          <w:sz w:val="22"/>
          <w:szCs w:val="22"/>
          <w:lang w:val="sr-Latn-CS"/>
        </w:rPr>
      </w:pPr>
    </w:p>
    <w:p w14:paraId="2FA954DE" w14:textId="0B51197E" w:rsidR="00A32113" w:rsidRPr="00EC0034" w:rsidRDefault="00A32113" w:rsidP="00A32113">
      <w:pPr>
        <w:rPr>
          <w:b/>
          <w:sz w:val="22"/>
          <w:szCs w:val="22"/>
          <w:lang w:val="pl-PL"/>
        </w:rPr>
      </w:pPr>
      <w:r w:rsidRPr="00EC0034">
        <w:rPr>
          <w:b/>
          <w:sz w:val="22"/>
          <w:szCs w:val="22"/>
          <w:lang w:val="sr-Latn-CS"/>
        </w:rPr>
        <w:t xml:space="preserve">Kako izgleda lijek </w:t>
      </w:r>
      <w:r w:rsidR="00D16AEE" w:rsidRPr="00EC0034">
        <w:rPr>
          <w:b/>
          <w:sz w:val="22"/>
          <w:szCs w:val="22"/>
          <w:lang w:val="sr-Latn-CS"/>
        </w:rPr>
        <w:t>Semglee®</w:t>
      </w:r>
      <w:r w:rsidRPr="00EC0034">
        <w:rPr>
          <w:b/>
          <w:sz w:val="22"/>
          <w:szCs w:val="22"/>
          <w:lang w:val="sr-Latn-CS"/>
        </w:rPr>
        <w:t xml:space="preserve"> i sadržaj pakovanja</w:t>
      </w:r>
    </w:p>
    <w:p w14:paraId="707DBCE2" w14:textId="7455FA4A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DE1FC6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rastvor za injekciju u napunjenom injekcionom penu je bistar bezbojni rastvor.</w:t>
      </w:r>
    </w:p>
    <w:p w14:paraId="22C40E82" w14:textId="07D1DA2B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Unutrašnje pakovanje je uložak od bezbojnog stakla tip I zatvoren čepom od brombutil gume i aluminijumskom kapicom sa insertovanim gumenim zatvaračem koji se sastoji od sloja poliizoprena i brombutil gume </w:t>
      </w:r>
      <w:r w:rsidRPr="00EC0034">
        <w:rPr>
          <w:bCs/>
          <w:sz w:val="22"/>
          <w:szCs w:val="22"/>
          <w:lang w:val="sr-Latn-RS"/>
        </w:rPr>
        <w:t>sa 3 m</w:t>
      </w:r>
      <w:r w:rsidR="00462D82">
        <w:rPr>
          <w:bCs/>
          <w:sz w:val="22"/>
          <w:szCs w:val="22"/>
          <w:lang w:val="sr-Latn-RS"/>
        </w:rPr>
        <w:t>l</w:t>
      </w:r>
      <w:r w:rsidRPr="00EC0034">
        <w:rPr>
          <w:bCs/>
          <w:sz w:val="22"/>
          <w:szCs w:val="22"/>
          <w:lang w:val="sr-Latn-RS"/>
        </w:rPr>
        <w:t xml:space="preserve"> rastvora za injekciju.</w:t>
      </w:r>
      <w:r w:rsidRPr="00EC0034">
        <w:rPr>
          <w:sz w:val="22"/>
          <w:szCs w:val="22"/>
          <w:lang w:val="sr-Latn-RS"/>
        </w:rPr>
        <w:t xml:space="preserve"> Uložak je ugrađen u injekcioni pen za jednokratnu upotrebu.</w:t>
      </w:r>
    </w:p>
    <w:p w14:paraId="566D53FD" w14:textId="5DEEBB7F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Spoljašnje pakovanje je složiva kartonska kutija u kojoj se nalazi 5 napunjenih injekcionih penova i Uputstvo za l</w:t>
      </w:r>
      <w:r w:rsidR="00DE1FC6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ek.</w:t>
      </w:r>
    </w:p>
    <w:p w14:paraId="3B3BE4AE" w14:textId="61166080" w:rsidR="00D16AEE" w:rsidRPr="00EC0034" w:rsidRDefault="00D16AEE" w:rsidP="00D16AE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Igle ni</w:t>
      </w:r>
      <w:r w:rsidR="00DE1FC6" w:rsidRPr="00EC0034">
        <w:rPr>
          <w:sz w:val="22"/>
          <w:szCs w:val="22"/>
          <w:lang w:val="sr-Latn-RS"/>
        </w:rPr>
        <w:t>je</w:t>
      </w:r>
      <w:r w:rsidRPr="00EC0034">
        <w:rPr>
          <w:sz w:val="22"/>
          <w:szCs w:val="22"/>
          <w:lang w:val="sr-Latn-RS"/>
        </w:rPr>
        <w:t>su sastavni d</w:t>
      </w:r>
      <w:r w:rsidR="00DE1FC6" w:rsidRPr="00EC0034">
        <w:rPr>
          <w:sz w:val="22"/>
          <w:szCs w:val="22"/>
          <w:lang w:val="sr-Latn-RS"/>
        </w:rPr>
        <w:t>i</w:t>
      </w:r>
      <w:r w:rsidRPr="00EC0034">
        <w:rPr>
          <w:sz w:val="22"/>
          <w:szCs w:val="22"/>
          <w:lang w:val="sr-Latn-RS"/>
        </w:rPr>
        <w:t>o pakovanja.</w:t>
      </w:r>
    </w:p>
    <w:p w14:paraId="0E298E09" w14:textId="77777777" w:rsidR="00445D8F" w:rsidRPr="00EC0034" w:rsidRDefault="00445D8F" w:rsidP="00A32113">
      <w:pPr>
        <w:rPr>
          <w:sz w:val="22"/>
          <w:szCs w:val="22"/>
          <w:lang w:val="sr-Latn-CS"/>
        </w:rPr>
      </w:pPr>
    </w:p>
    <w:p w14:paraId="6B3AAA63" w14:textId="77777777" w:rsidR="00A32113" w:rsidRPr="00EC0034" w:rsidRDefault="00A32113" w:rsidP="00A32113">
      <w:pPr>
        <w:rPr>
          <w:b/>
          <w:sz w:val="22"/>
          <w:szCs w:val="22"/>
          <w:lang w:val="sr-Latn-CS"/>
        </w:rPr>
      </w:pPr>
      <w:r w:rsidRPr="00EC0034">
        <w:rPr>
          <w:b/>
          <w:sz w:val="22"/>
          <w:szCs w:val="22"/>
          <w:lang w:val="sr-Latn-CS"/>
        </w:rPr>
        <w:t xml:space="preserve">Nosilac dozvole i </w:t>
      </w:r>
      <w:r w:rsidR="00C66783" w:rsidRPr="00EC0034">
        <w:rPr>
          <w:b/>
          <w:sz w:val="22"/>
          <w:szCs w:val="22"/>
          <w:lang w:val="sr-Latn-CS"/>
        </w:rPr>
        <w:t>p</w:t>
      </w:r>
      <w:r w:rsidRPr="00EC0034">
        <w:rPr>
          <w:b/>
          <w:sz w:val="22"/>
          <w:szCs w:val="22"/>
          <w:lang w:val="sr-Latn-CS"/>
        </w:rPr>
        <w:t>roizvođač</w:t>
      </w:r>
    </w:p>
    <w:p w14:paraId="7E877348" w14:textId="77777777" w:rsidR="00D16AEE" w:rsidRPr="00EC0034" w:rsidRDefault="00D16AEE" w:rsidP="00D16AEE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EC0034">
        <w:rPr>
          <w:b/>
          <w:bCs/>
          <w:sz w:val="22"/>
          <w:szCs w:val="22"/>
          <w:lang w:val="sr-Latn-RS"/>
        </w:rPr>
        <w:t>Nosilac dozvole:</w:t>
      </w:r>
    </w:p>
    <w:p w14:paraId="589A6503" w14:textId="6319B154" w:rsidR="00D16AEE" w:rsidRPr="00EC0034" w:rsidRDefault="00D16AEE" w:rsidP="00D16AEE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Glosarij d.o.o.</w:t>
      </w:r>
      <w:r w:rsidR="000A4717">
        <w:rPr>
          <w:bCs/>
          <w:sz w:val="22"/>
          <w:szCs w:val="22"/>
          <w:lang w:val="sr-Latn-RS"/>
        </w:rPr>
        <w:t>,</w:t>
      </w:r>
    </w:p>
    <w:p w14:paraId="04568955" w14:textId="47463278" w:rsidR="00D16AEE" w:rsidRPr="00EC0034" w:rsidRDefault="00D16AEE" w:rsidP="00D16AEE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Vojislavljevića 76, Podgorica, Crna Gora</w:t>
      </w:r>
    </w:p>
    <w:p w14:paraId="1DDF6F0E" w14:textId="77777777" w:rsidR="00D16AEE" w:rsidRPr="00EC0034" w:rsidRDefault="00D16AEE" w:rsidP="00D16AEE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</w:p>
    <w:p w14:paraId="36220CEA" w14:textId="6B0AF17E" w:rsidR="00D16AEE" w:rsidRPr="00EC0034" w:rsidRDefault="00D16AEE" w:rsidP="00D16AEE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EC0034">
        <w:rPr>
          <w:b/>
          <w:bCs/>
          <w:sz w:val="22"/>
          <w:szCs w:val="22"/>
          <w:lang w:val="sr-Latn-RS"/>
        </w:rPr>
        <w:t>Proizvođač:</w:t>
      </w:r>
    </w:p>
    <w:p w14:paraId="53564B44" w14:textId="782E4356" w:rsidR="00D16AEE" w:rsidRPr="00EC0034" w:rsidRDefault="00D16AEE" w:rsidP="00D16AEE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M</w:t>
      </w:r>
      <w:r w:rsidR="00AB3471" w:rsidRPr="00EC0034">
        <w:rPr>
          <w:bCs/>
          <w:sz w:val="22"/>
          <w:szCs w:val="22"/>
          <w:lang w:val="sr-Latn-RS"/>
        </w:rPr>
        <w:t>c</w:t>
      </w:r>
      <w:r w:rsidRPr="00EC0034">
        <w:rPr>
          <w:bCs/>
          <w:sz w:val="22"/>
          <w:szCs w:val="22"/>
          <w:lang w:val="sr-Latn-RS"/>
        </w:rPr>
        <w:t>D</w:t>
      </w:r>
      <w:r w:rsidR="00AB3471" w:rsidRPr="00EC0034">
        <w:rPr>
          <w:bCs/>
          <w:sz w:val="22"/>
          <w:szCs w:val="22"/>
          <w:lang w:val="sr-Latn-RS"/>
        </w:rPr>
        <w:t>ermott</w:t>
      </w:r>
      <w:r w:rsidRPr="00EC0034">
        <w:rPr>
          <w:bCs/>
          <w:sz w:val="22"/>
          <w:szCs w:val="22"/>
          <w:lang w:val="sr-Latn-RS"/>
        </w:rPr>
        <w:t xml:space="preserve"> L</w:t>
      </w:r>
      <w:r w:rsidR="00AB3471" w:rsidRPr="00EC0034">
        <w:rPr>
          <w:bCs/>
          <w:sz w:val="22"/>
          <w:szCs w:val="22"/>
          <w:lang w:val="sr-Latn-RS"/>
        </w:rPr>
        <w:t>aboratories</w:t>
      </w:r>
      <w:r w:rsidRPr="00EC0034">
        <w:rPr>
          <w:bCs/>
          <w:sz w:val="22"/>
          <w:szCs w:val="22"/>
          <w:lang w:val="sr-Latn-RS"/>
        </w:rPr>
        <w:t xml:space="preserve"> L</w:t>
      </w:r>
      <w:r w:rsidR="00AB3471" w:rsidRPr="00EC0034">
        <w:rPr>
          <w:bCs/>
          <w:sz w:val="22"/>
          <w:szCs w:val="22"/>
          <w:lang w:val="sr-Latn-RS"/>
        </w:rPr>
        <w:t>imited</w:t>
      </w:r>
      <w:r w:rsidRPr="00EC0034">
        <w:rPr>
          <w:bCs/>
          <w:sz w:val="22"/>
          <w:szCs w:val="22"/>
          <w:lang w:val="sr-Latn-RS"/>
        </w:rPr>
        <w:t xml:space="preserve"> T/A M</w:t>
      </w:r>
      <w:r w:rsidR="00AB3471" w:rsidRPr="00EC0034">
        <w:rPr>
          <w:bCs/>
          <w:sz w:val="22"/>
          <w:szCs w:val="22"/>
          <w:lang w:val="sr-Latn-RS"/>
        </w:rPr>
        <w:t>ylan</w:t>
      </w:r>
      <w:r w:rsidRPr="00EC0034">
        <w:rPr>
          <w:bCs/>
          <w:sz w:val="22"/>
          <w:szCs w:val="22"/>
          <w:lang w:val="sr-Latn-RS"/>
        </w:rPr>
        <w:t xml:space="preserve"> D</w:t>
      </w:r>
      <w:r w:rsidR="00AB3471" w:rsidRPr="00EC0034">
        <w:rPr>
          <w:bCs/>
          <w:sz w:val="22"/>
          <w:szCs w:val="22"/>
          <w:lang w:val="sr-Latn-RS"/>
        </w:rPr>
        <w:t>ublin</w:t>
      </w:r>
      <w:r w:rsidR="00AB3471">
        <w:rPr>
          <w:bCs/>
          <w:sz w:val="22"/>
          <w:szCs w:val="22"/>
          <w:lang w:val="sr-Latn-RS"/>
        </w:rPr>
        <w:t xml:space="preserve"> Biologics, </w:t>
      </w:r>
    </w:p>
    <w:p w14:paraId="30925CE0" w14:textId="596626C7" w:rsidR="00D16AEE" w:rsidRDefault="00D16AEE" w:rsidP="00D16AEE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EC0034">
        <w:rPr>
          <w:bCs/>
          <w:sz w:val="22"/>
          <w:szCs w:val="22"/>
          <w:lang w:val="sr-Latn-RS"/>
        </w:rPr>
        <w:t>Newenham Court, Northern Cross, Malahide Road, Dublin</w:t>
      </w:r>
      <w:r w:rsidR="00AB3471">
        <w:rPr>
          <w:bCs/>
          <w:sz w:val="22"/>
          <w:szCs w:val="22"/>
          <w:lang w:val="sr-Latn-RS"/>
        </w:rPr>
        <w:t xml:space="preserve"> 17</w:t>
      </w:r>
      <w:r w:rsidRPr="00EC0034">
        <w:rPr>
          <w:bCs/>
          <w:sz w:val="22"/>
          <w:szCs w:val="22"/>
          <w:lang w:val="sr-Latn-RS"/>
        </w:rPr>
        <w:t>, Irska</w:t>
      </w:r>
    </w:p>
    <w:p w14:paraId="44A77DDE" w14:textId="77777777" w:rsidR="00445D8F" w:rsidRPr="00EC0034" w:rsidRDefault="00445D8F" w:rsidP="00A32113">
      <w:pPr>
        <w:rPr>
          <w:sz w:val="22"/>
          <w:szCs w:val="22"/>
          <w:lang w:val="sr-Latn-CS"/>
        </w:rPr>
      </w:pPr>
    </w:p>
    <w:p w14:paraId="689488AF" w14:textId="6A47124C" w:rsidR="00A32113" w:rsidRPr="00EC0034" w:rsidRDefault="00A32113" w:rsidP="00A32113">
      <w:pPr>
        <w:rPr>
          <w:b/>
          <w:sz w:val="22"/>
          <w:szCs w:val="22"/>
          <w:lang w:val="sr-Latn-CS"/>
        </w:rPr>
      </w:pPr>
      <w:r w:rsidRPr="00EC0034">
        <w:rPr>
          <w:b/>
          <w:sz w:val="22"/>
          <w:szCs w:val="22"/>
          <w:lang w:val="sr-Latn-CS"/>
        </w:rPr>
        <w:t>Režim izdavanja lijeka</w:t>
      </w:r>
    </w:p>
    <w:p w14:paraId="4395DF33" w14:textId="77777777" w:rsidR="005F71F4" w:rsidRPr="00EC0034" w:rsidRDefault="005F71F4" w:rsidP="00A32113">
      <w:pPr>
        <w:rPr>
          <w:b/>
          <w:sz w:val="22"/>
          <w:szCs w:val="22"/>
          <w:lang w:val="sr-Latn-CS"/>
        </w:rPr>
      </w:pPr>
    </w:p>
    <w:p w14:paraId="254C9604" w14:textId="2714F6A6" w:rsidR="00445D8F" w:rsidRPr="00EC0034" w:rsidRDefault="005F71F4" w:rsidP="00A32113">
      <w:pPr>
        <w:rPr>
          <w:sz w:val="22"/>
          <w:szCs w:val="22"/>
          <w:lang w:val="sr-Latn-CS"/>
        </w:rPr>
      </w:pPr>
      <w:r w:rsidRPr="00EC0034">
        <w:rPr>
          <w:sz w:val="22"/>
          <w:szCs w:val="22"/>
          <w:lang w:val="sr-Latn-CS"/>
        </w:rPr>
        <w:t>Obnovljiv (višekratni) recept</w:t>
      </w:r>
    </w:p>
    <w:p w14:paraId="5BFDAB0D" w14:textId="77777777" w:rsidR="00D16AEE" w:rsidRPr="00EC0034" w:rsidRDefault="00D16AEE" w:rsidP="00A32113">
      <w:pPr>
        <w:rPr>
          <w:sz w:val="22"/>
          <w:szCs w:val="22"/>
          <w:lang w:val="sr-Latn-CS"/>
        </w:rPr>
      </w:pPr>
    </w:p>
    <w:p w14:paraId="0623D546" w14:textId="470A3288" w:rsidR="0067145B" w:rsidRPr="00EC0034" w:rsidRDefault="00A32113" w:rsidP="00DB53F4">
      <w:pPr>
        <w:rPr>
          <w:b/>
          <w:sz w:val="22"/>
          <w:szCs w:val="22"/>
          <w:lang w:val="sr-Latn-CS"/>
        </w:rPr>
      </w:pPr>
      <w:r w:rsidRPr="00EC0034">
        <w:rPr>
          <w:b/>
          <w:sz w:val="22"/>
          <w:szCs w:val="22"/>
          <w:lang w:val="sr-Latn-CS"/>
        </w:rPr>
        <w:t>Broj i datum dozvole</w:t>
      </w:r>
    </w:p>
    <w:p w14:paraId="6D4178F3" w14:textId="77777777" w:rsidR="003435E5" w:rsidRPr="00EC0034" w:rsidRDefault="003435E5" w:rsidP="00DB53F4">
      <w:pPr>
        <w:rPr>
          <w:b/>
          <w:sz w:val="22"/>
          <w:szCs w:val="22"/>
          <w:lang w:val="sr-Latn-CS"/>
        </w:rPr>
      </w:pPr>
    </w:p>
    <w:p w14:paraId="7F774BBF" w14:textId="77777777" w:rsidR="000A4717" w:rsidRDefault="000A4717" w:rsidP="000A471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61365C">
        <w:rPr>
          <w:bCs/>
          <w:sz w:val="22"/>
          <w:szCs w:val="22"/>
          <w:lang w:val="sr-Latn-ME"/>
        </w:rPr>
        <w:t>Semglee</w:t>
      </w:r>
      <w:r w:rsidRPr="0061365C">
        <w:rPr>
          <w:bCs/>
          <w:sz w:val="22"/>
          <w:szCs w:val="22"/>
          <w:vertAlign w:val="superscript"/>
          <w:lang w:val="sr-Latn-ME"/>
        </w:rPr>
        <w:t>®</w:t>
      </w:r>
      <w:r w:rsidRPr="0061365C">
        <w:rPr>
          <w:bCs/>
          <w:sz w:val="22"/>
          <w:szCs w:val="22"/>
          <w:lang w:val="sr-Latn-ME"/>
        </w:rPr>
        <w:t>, rastvor za injekciju u napunjenom injekcionom penu</w:t>
      </w:r>
      <w:r>
        <w:rPr>
          <w:bCs/>
          <w:sz w:val="22"/>
          <w:szCs w:val="22"/>
          <w:lang w:val="sr-Latn-ME"/>
        </w:rPr>
        <w:t>, 100 j.</w:t>
      </w:r>
      <w:r w:rsidRPr="0061365C">
        <w:rPr>
          <w:bCs/>
          <w:sz w:val="22"/>
          <w:szCs w:val="22"/>
          <w:lang w:val="sr-Latn-ME"/>
        </w:rPr>
        <w:t>/m</w:t>
      </w:r>
      <w:r>
        <w:rPr>
          <w:bCs/>
          <w:sz w:val="22"/>
          <w:szCs w:val="22"/>
          <w:lang w:val="sr-Latn-ME"/>
        </w:rPr>
        <w:t>l</w:t>
      </w:r>
      <w:r w:rsidRPr="0061365C">
        <w:rPr>
          <w:bCs/>
          <w:sz w:val="22"/>
          <w:szCs w:val="22"/>
          <w:lang w:val="sr-Latn-ME"/>
        </w:rPr>
        <w:t>,</w:t>
      </w:r>
      <w:r>
        <w:rPr>
          <w:bCs/>
          <w:sz w:val="22"/>
          <w:szCs w:val="22"/>
          <w:lang w:val="sr-Latn-ME"/>
        </w:rPr>
        <w:t xml:space="preserve"> napunjeni injekcioni pen, </w:t>
      </w:r>
    </w:p>
    <w:p w14:paraId="1EA1EA94" w14:textId="6CC121EC" w:rsidR="000A4717" w:rsidRPr="0061365C" w:rsidRDefault="000A4717" w:rsidP="000A471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5 x 3 ml: </w:t>
      </w:r>
      <w:r w:rsidR="00127281">
        <w:rPr>
          <w:sz w:val="22"/>
          <w:szCs w:val="22"/>
          <w:lang w:val="sr-Latn-ME" w:eastAsia="sr-Latn-ME"/>
        </w:rPr>
        <w:t>2030/21/1141 – 2683 od 16.12</w:t>
      </w:r>
      <w:bookmarkStart w:id="4" w:name="_GoBack"/>
      <w:bookmarkEnd w:id="4"/>
      <w:r w:rsidR="00FD6076" w:rsidRPr="009B6945">
        <w:rPr>
          <w:sz w:val="22"/>
          <w:szCs w:val="22"/>
          <w:lang w:val="sr-Latn-ME" w:eastAsia="sr-Latn-ME"/>
        </w:rPr>
        <w:t>.2021. godine</w:t>
      </w:r>
    </w:p>
    <w:p w14:paraId="27B98C4A" w14:textId="77777777" w:rsidR="00440196" w:rsidRPr="00EC0034" w:rsidRDefault="00440196" w:rsidP="00DB53F4">
      <w:pPr>
        <w:rPr>
          <w:b/>
          <w:sz w:val="22"/>
          <w:szCs w:val="22"/>
          <w:lang w:val="sr-Latn-CS"/>
        </w:rPr>
      </w:pPr>
    </w:p>
    <w:p w14:paraId="1447ACA8" w14:textId="5748E7CF" w:rsidR="00440196" w:rsidRPr="00EC0034" w:rsidRDefault="00440196" w:rsidP="00440196">
      <w:pPr>
        <w:rPr>
          <w:b/>
          <w:sz w:val="22"/>
          <w:szCs w:val="22"/>
          <w:lang w:val="sr-Latn-CS"/>
        </w:rPr>
      </w:pPr>
      <w:r w:rsidRPr="00EC0034">
        <w:rPr>
          <w:b/>
          <w:sz w:val="22"/>
          <w:szCs w:val="22"/>
          <w:lang w:val="sr-Latn-CS"/>
        </w:rPr>
        <w:t>Ovo uputstvo je posljednji put odobreno</w:t>
      </w:r>
    </w:p>
    <w:p w14:paraId="22F1E371" w14:textId="34AF2777" w:rsidR="003435E5" w:rsidRPr="00EC0034" w:rsidRDefault="003435E5" w:rsidP="00440196">
      <w:pPr>
        <w:rPr>
          <w:b/>
          <w:sz w:val="22"/>
          <w:szCs w:val="22"/>
          <w:lang w:val="sr-Latn-CS"/>
        </w:rPr>
      </w:pPr>
    </w:p>
    <w:p w14:paraId="3E89C9A9" w14:textId="2CAF41B9" w:rsidR="003435E5" w:rsidRPr="00FD6076" w:rsidRDefault="00FD6076" w:rsidP="00440196">
      <w:pPr>
        <w:rPr>
          <w:sz w:val="22"/>
          <w:szCs w:val="22"/>
          <w:lang w:val="sr-Latn-CS"/>
        </w:rPr>
      </w:pPr>
      <w:r w:rsidRPr="00FD6076">
        <w:rPr>
          <w:sz w:val="22"/>
          <w:szCs w:val="22"/>
          <w:lang w:val="sr-Latn-CS"/>
        </w:rPr>
        <w:t>Decembar, 2021. godine</w:t>
      </w:r>
    </w:p>
    <w:p w14:paraId="635FAAE9" w14:textId="26A29BCF" w:rsidR="00995D9C" w:rsidRDefault="00995D9C" w:rsidP="00440196">
      <w:pPr>
        <w:rPr>
          <w:b/>
          <w:sz w:val="22"/>
          <w:szCs w:val="22"/>
          <w:lang w:val="sr-Latn-CS"/>
        </w:rPr>
      </w:pPr>
    </w:p>
    <w:p w14:paraId="474010D1" w14:textId="549C9743" w:rsidR="00995D9C" w:rsidRDefault="00995D9C" w:rsidP="00440196">
      <w:pPr>
        <w:rPr>
          <w:b/>
          <w:sz w:val="22"/>
          <w:szCs w:val="22"/>
          <w:lang w:val="sr-Latn-CS"/>
        </w:rPr>
      </w:pPr>
    </w:p>
    <w:p w14:paraId="1663C33A" w14:textId="3E2D1FCF" w:rsidR="00995D9C" w:rsidRDefault="00995D9C" w:rsidP="00440196">
      <w:pPr>
        <w:rPr>
          <w:b/>
          <w:sz w:val="22"/>
          <w:szCs w:val="22"/>
          <w:lang w:val="sr-Latn-CS"/>
        </w:rPr>
      </w:pPr>
    </w:p>
    <w:p w14:paraId="642A2509" w14:textId="6D2CD6A6" w:rsidR="00995D9C" w:rsidRDefault="00995D9C" w:rsidP="00440196">
      <w:pPr>
        <w:rPr>
          <w:b/>
          <w:sz w:val="22"/>
          <w:szCs w:val="22"/>
          <w:lang w:val="sr-Latn-CS"/>
        </w:rPr>
      </w:pPr>
    </w:p>
    <w:p w14:paraId="6C33870D" w14:textId="709261DD" w:rsidR="00995D9C" w:rsidRDefault="00995D9C" w:rsidP="00440196">
      <w:pPr>
        <w:rPr>
          <w:b/>
          <w:sz w:val="22"/>
          <w:szCs w:val="22"/>
          <w:lang w:val="sr-Latn-CS"/>
        </w:rPr>
      </w:pPr>
    </w:p>
    <w:p w14:paraId="3AC15FFC" w14:textId="0DDA0B09" w:rsidR="00995D9C" w:rsidRDefault="00995D9C" w:rsidP="00440196">
      <w:pPr>
        <w:rPr>
          <w:b/>
          <w:sz w:val="22"/>
          <w:szCs w:val="22"/>
          <w:lang w:val="sr-Latn-CS"/>
        </w:rPr>
      </w:pPr>
    </w:p>
    <w:p w14:paraId="00E62107" w14:textId="7D756635" w:rsidR="00995D9C" w:rsidRDefault="00995D9C" w:rsidP="00440196">
      <w:pPr>
        <w:rPr>
          <w:b/>
          <w:sz w:val="22"/>
          <w:szCs w:val="22"/>
          <w:lang w:val="sr-Latn-CS"/>
        </w:rPr>
      </w:pPr>
    </w:p>
    <w:p w14:paraId="1BDEF68B" w14:textId="67219537" w:rsidR="00995D9C" w:rsidRDefault="00995D9C" w:rsidP="00440196">
      <w:pPr>
        <w:rPr>
          <w:b/>
          <w:sz w:val="22"/>
          <w:szCs w:val="22"/>
          <w:lang w:val="sr-Latn-CS"/>
        </w:rPr>
      </w:pPr>
    </w:p>
    <w:p w14:paraId="0E664017" w14:textId="48C94181" w:rsidR="00995D9C" w:rsidRDefault="00995D9C" w:rsidP="00440196">
      <w:pPr>
        <w:rPr>
          <w:b/>
          <w:sz w:val="22"/>
          <w:szCs w:val="22"/>
          <w:lang w:val="sr-Latn-CS"/>
        </w:rPr>
      </w:pPr>
    </w:p>
    <w:p w14:paraId="6BE2C16F" w14:textId="665B3F79" w:rsidR="00995D9C" w:rsidRDefault="00995D9C" w:rsidP="00440196">
      <w:pPr>
        <w:rPr>
          <w:b/>
          <w:sz w:val="22"/>
          <w:szCs w:val="22"/>
          <w:lang w:val="sr-Latn-CS"/>
        </w:rPr>
      </w:pPr>
    </w:p>
    <w:p w14:paraId="559EE3BE" w14:textId="20816C33" w:rsidR="00995D9C" w:rsidRDefault="00995D9C" w:rsidP="00440196">
      <w:pPr>
        <w:rPr>
          <w:b/>
          <w:sz w:val="22"/>
          <w:szCs w:val="22"/>
          <w:lang w:val="sr-Latn-CS"/>
        </w:rPr>
      </w:pPr>
    </w:p>
    <w:p w14:paraId="20209C3F" w14:textId="0CD1ADEA" w:rsidR="00995D9C" w:rsidRDefault="00995D9C" w:rsidP="00440196">
      <w:pPr>
        <w:rPr>
          <w:b/>
          <w:sz w:val="22"/>
          <w:szCs w:val="22"/>
          <w:lang w:val="sr-Latn-CS"/>
        </w:rPr>
      </w:pPr>
    </w:p>
    <w:p w14:paraId="63099311" w14:textId="65EC1B3A" w:rsidR="00995D9C" w:rsidRDefault="00995D9C" w:rsidP="00440196">
      <w:pPr>
        <w:rPr>
          <w:b/>
          <w:sz w:val="22"/>
          <w:szCs w:val="22"/>
          <w:lang w:val="sr-Latn-CS"/>
        </w:rPr>
      </w:pPr>
    </w:p>
    <w:p w14:paraId="2DDD5A5C" w14:textId="77777777" w:rsidR="00995D9C" w:rsidRPr="00EC0034" w:rsidRDefault="00995D9C" w:rsidP="00440196">
      <w:pPr>
        <w:rPr>
          <w:b/>
          <w:sz w:val="22"/>
          <w:szCs w:val="22"/>
          <w:lang w:val="sr-Latn-CS"/>
        </w:rPr>
      </w:pPr>
    </w:p>
    <w:p w14:paraId="1CB75E3C" w14:textId="77777777" w:rsidR="00440196" w:rsidRPr="00EC0034" w:rsidRDefault="00440196" w:rsidP="00440196">
      <w:pPr>
        <w:rPr>
          <w:bCs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E705A" w:rsidRPr="0084513C" w14:paraId="37F8EBA8" w14:textId="77777777" w:rsidTr="00BA127D">
        <w:tc>
          <w:tcPr>
            <w:tcW w:w="9855" w:type="dxa"/>
          </w:tcPr>
          <w:p w14:paraId="364986CD" w14:textId="77777777" w:rsidR="00AE705A" w:rsidRPr="00EC0034" w:rsidRDefault="00AE705A" w:rsidP="001343F8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br w:type="page"/>
            </w:r>
            <w:r w:rsidRPr="00EC0034">
              <w:rPr>
                <w:b/>
                <w:sz w:val="22"/>
                <w:szCs w:val="22"/>
                <w:lang w:val="sr-Latn-RS"/>
              </w:rPr>
              <w:t>HIPERGLIKEMIJA I HIPOGLIKEMIJA</w:t>
            </w:r>
          </w:p>
          <w:p w14:paraId="3DC5427C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</w:p>
          <w:p w14:paraId="53946AFC" w14:textId="64FF862C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Uv</w:t>
            </w:r>
            <w:r w:rsidR="00CA69BF" w:rsidRPr="00EC0034">
              <w:rPr>
                <w:b/>
                <w:sz w:val="22"/>
                <w:szCs w:val="22"/>
                <w:lang w:val="sr-Latn-RS"/>
              </w:rPr>
              <w:t>ij</w:t>
            </w:r>
            <w:r w:rsidRPr="00EC0034">
              <w:rPr>
                <w:b/>
                <w:sz w:val="22"/>
                <w:szCs w:val="22"/>
                <w:lang w:val="sr-Latn-RS"/>
              </w:rPr>
              <w:t>ek nosite određenu količinu šećera (najmanje 20 g) sa sobom.</w:t>
            </w:r>
          </w:p>
          <w:p w14:paraId="7FD91A83" w14:textId="77777777" w:rsidR="00AE705A" w:rsidRPr="00EC0034" w:rsidRDefault="00AE705A" w:rsidP="008B7FD6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Nosite potrebne informacije sa sobom da biste pokazali da ste osoba sa dijabetesom.</w:t>
            </w:r>
          </w:p>
          <w:p w14:paraId="46DB130B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</w:p>
          <w:p w14:paraId="5D7665C9" w14:textId="07157155" w:rsidR="00AE705A" w:rsidRPr="00EC0034" w:rsidRDefault="00AE705A" w:rsidP="001343F8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bookmarkStart w:id="5" w:name="_Hlk62462550"/>
            <w:r w:rsidRPr="00EC0034">
              <w:rPr>
                <w:b/>
                <w:sz w:val="22"/>
                <w:szCs w:val="22"/>
                <w:lang w:val="sr-Latn-RS"/>
              </w:rPr>
              <w:t>HIPERGLIKEMIJA (povećan</w:t>
            </w:r>
            <w:r w:rsidR="003C5292" w:rsidRPr="00EC0034">
              <w:rPr>
                <w:b/>
                <w:sz w:val="22"/>
                <w:szCs w:val="22"/>
                <w:lang w:val="sr-Latn-RS"/>
              </w:rPr>
              <w:t xml:space="preserve"> nivo</w:t>
            </w:r>
            <w:r w:rsidRPr="00EC0034">
              <w:rPr>
                <w:b/>
                <w:sz w:val="22"/>
                <w:szCs w:val="22"/>
                <w:lang w:val="sr-Latn-RS"/>
              </w:rPr>
              <w:t xml:space="preserve"> šećera u krvi)</w:t>
            </w:r>
          </w:p>
          <w:bookmarkEnd w:id="5"/>
          <w:p w14:paraId="222BB33A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</w:p>
          <w:p w14:paraId="01877E6F" w14:textId="64E22AE0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bookmarkStart w:id="6" w:name="_Hlk62462564"/>
            <w:r w:rsidRPr="00EC0034">
              <w:rPr>
                <w:b/>
                <w:sz w:val="22"/>
                <w:szCs w:val="22"/>
                <w:lang w:val="sr-Latn-RS"/>
              </w:rPr>
              <w:t xml:space="preserve">Ukoliko Vam je </w:t>
            </w:r>
            <w:r w:rsidR="003C5292" w:rsidRPr="00EC0034">
              <w:rPr>
                <w:b/>
                <w:sz w:val="22"/>
                <w:szCs w:val="22"/>
                <w:lang w:val="sr-Latn-RS"/>
              </w:rPr>
              <w:t xml:space="preserve">nivo </w:t>
            </w:r>
            <w:r w:rsidRPr="00EC0034">
              <w:rPr>
                <w:b/>
                <w:sz w:val="22"/>
                <w:szCs w:val="22"/>
                <w:lang w:val="sr-Latn-RS"/>
              </w:rPr>
              <w:t>šećera u krvi suviše povećan (hiperglikemija), možda ni</w:t>
            </w:r>
            <w:r w:rsidR="00CA69BF" w:rsidRPr="00EC0034">
              <w:rPr>
                <w:b/>
                <w:sz w:val="22"/>
                <w:szCs w:val="22"/>
                <w:lang w:val="sr-Latn-RS"/>
              </w:rPr>
              <w:t>je</w:t>
            </w:r>
            <w:r w:rsidRPr="00EC0034">
              <w:rPr>
                <w:b/>
                <w:sz w:val="22"/>
                <w:szCs w:val="22"/>
                <w:lang w:val="sr-Latn-RS"/>
              </w:rPr>
              <w:t>ste ubrizgali dovoljno insulina.</w:t>
            </w:r>
          </w:p>
          <w:p w14:paraId="460A0AF1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</w:p>
          <w:p w14:paraId="0A52963F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Zašto se javlja hiperglikemija?</w:t>
            </w:r>
          </w:p>
          <w:bookmarkEnd w:id="6"/>
          <w:p w14:paraId="1D5AB3E6" w14:textId="210DDB39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Prim</w:t>
            </w:r>
            <w:r w:rsidR="00CA69B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>eri:</w:t>
            </w:r>
          </w:p>
          <w:p w14:paraId="3BB43D32" w14:textId="0411D805" w:rsidR="00AE705A" w:rsidRPr="00EC0034" w:rsidRDefault="00AE705A" w:rsidP="001343F8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ni</w:t>
            </w:r>
            <w:r w:rsidR="00CA69BF" w:rsidRPr="00EC0034">
              <w:rPr>
                <w:szCs w:val="22"/>
                <w:lang w:val="sr-Latn-RS"/>
              </w:rPr>
              <w:t>je</w:t>
            </w:r>
            <w:r w:rsidRPr="00EC0034">
              <w:rPr>
                <w:szCs w:val="22"/>
                <w:lang w:val="sr-Latn-RS"/>
              </w:rPr>
              <w:t>ste ubrizgali Vaš insulin ili ni</w:t>
            </w:r>
            <w:r w:rsidR="00CA69BF" w:rsidRPr="00EC0034">
              <w:rPr>
                <w:szCs w:val="22"/>
                <w:lang w:val="sr-Latn-RS"/>
              </w:rPr>
              <w:t>je</w:t>
            </w:r>
            <w:r w:rsidRPr="00EC0034">
              <w:rPr>
                <w:szCs w:val="22"/>
                <w:lang w:val="sr-Latn-RS"/>
              </w:rPr>
              <w:t>ste ubrizgali dovoljnu dozu insulina ili je efikasnost insulina smanjena zbog npr. nepravilnog čuvanja,</w:t>
            </w:r>
          </w:p>
          <w:p w14:paraId="0C9C7B50" w14:textId="77777777" w:rsidR="00AE705A" w:rsidRPr="00EC0034" w:rsidRDefault="00AE705A" w:rsidP="008B7FD6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Vaš insulinski pen ne radi kako treba,</w:t>
            </w:r>
          </w:p>
          <w:p w14:paraId="6A335EDD" w14:textId="2B9FD4E7" w:rsidR="00AE705A" w:rsidRPr="00EC0034" w:rsidRDefault="00AE705A" w:rsidP="001343F8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v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ežbate manje nego obično, pod stresom ste (emocionalno ste uznemireni, uzbuđeni) ili imate povredu, oper</w:t>
            </w:r>
            <w:r w:rsidR="003C5292" w:rsidRPr="00EC0034">
              <w:rPr>
                <w:szCs w:val="22"/>
                <w:lang w:val="sr-Latn-RS"/>
              </w:rPr>
              <w:t>isani ste</w:t>
            </w:r>
            <w:r w:rsidRPr="00EC0034">
              <w:rPr>
                <w:szCs w:val="22"/>
                <w:lang w:val="sr-Latn-RS"/>
              </w:rPr>
              <w:t xml:space="preserve">, </w:t>
            </w:r>
            <w:r w:rsidR="003C5292" w:rsidRPr="00EC0034">
              <w:rPr>
                <w:szCs w:val="22"/>
                <w:lang w:val="sr-Latn-RS"/>
              </w:rPr>
              <w:t xml:space="preserve">imate </w:t>
            </w:r>
            <w:r w:rsidRPr="00EC0034">
              <w:rPr>
                <w:szCs w:val="22"/>
                <w:lang w:val="sr-Latn-RS"/>
              </w:rPr>
              <w:t>infekciju ili povišenu t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elesnu temperaturu (groznicu),</w:t>
            </w:r>
          </w:p>
          <w:p w14:paraId="4FCB23F8" w14:textId="1E979FE7" w:rsidR="00AE705A" w:rsidRPr="00EC0034" w:rsidRDefault="00AE705A" w:rsidP="008B7FD6">
            <w:pPr>
              <w:pStyle w:val="ListParagraph"/>
              <w:numPr>
                <w:ilvl w:val="0"/>
                <w:numId w:val="29"/>
              </w:numPr>
              <w:rPr>
                <w:b/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uzimate ili ste uzimali neke druge l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ekove (vid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 xml:space="preserve">eti </w:t>
            </w:r>
            <w:r w:rsidR="003C5292" w:rsidRPr="00EC0034">
              <w:rPr>
                <w:szCs w:val="22"/>
                <w:lang w:val="sr-Latn-RS"/>
              </w:rPr>
              <w:t xml:space="preserve">dio </w:t>
            </w:r>
            <w:r w:rsidRPr="00EC0034">
              <w:rPr>
                <w:szCs w:val="22"/>
                <w:lang w:val="sr-Latn-RS"/>
              </w:rPr>
              <w:t>2, „</w:t>
            </w:r>
            <w:r w:rsidR="003C5292" w:rsidRPr="008B7FD6">
              <w:rPr>
                <w:szCs w:val="22"/>
                <w:lang w:val="sr-Latn-RS"/>
              </w:rPr>
              <w:t>Primjena drugih ljekova</w:t>
            </w:r>
            <w:r w:rsidRPr="00EC0034">
              <w:rPr>
                <w:szCs w:val="22"/>
                <w:lang w:val="sr-Latn-RS"/>
              </w:rPr>
              <w:t>”).</w:t>
            </w:r>
          </w:p>
          <w:p w14:paraId="3F2FB936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</w:p>
          <w:p w14:paraId="24E11779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Upozoravajući simptomi za hiperglikemiju</w:t>
            </w:r>
          </w:p>
          <w:p w14:paraId="6A4E420A" w14:textId="2960AF7D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Žeđ, povećana potreba za mokrenjem, umor, suva koža, crvenilo lica, gubitak apetita, nizak krvni pritisak, ubrzani otkucaji srca, pojava glukoze i ketonskih t</w:t>
            </w:r>
            <w:r w:rsidR="00CA69B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ela u mokraći. Bol u trbuhu, ubrzano i duboko disanje, pospanost ili gubitak sv</w:t>
            </w:r>
            <w:r w:rsidR="00CA69B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esti mogu biti znaci ozbiljnog stanja (ketoacidoze) koje nastaje zbog nedostatka insulina.</w:t>
            </w:r>
          </w:p>
          <w:p w14:paraId="5748659A" w14:textId="77777777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0F6EBB56" w14:textId="7D391BCF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Šta da uradite ukoliko os</w:t>
            </w:r>
            <w:r w:rsidR="00CA69BF" w:rsidRPr="00EC0034">
              <w:rPr>
                <w:b/>
                <w:sz w:val="22"/>
                <w:szCs w:val="22"/>
                <w:lang w:val="sr-Latn-RS"/>
              </w:rPr>
              <w:t>j</w:t>
            </w:r>
            <w:r w:rsidRPr="00EC0034">
              <w:rPr>
                <w:b/>
                <w:sz w:val="22"/>
                <w:szCs w:val="22"/>
                <w:lang w:val="sr-Latn-RS"/>
              </w:rPr>
              <w:t>etite hiperglikemiju?</w:t>
            </w:r>
          </w:p>
          <w:p w14:paraId="2615856C" w14:textId="1B676E56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Prov</w:t>
            </w:r>
            <w:r w:rsidR="00CA69BF" w:rsidRPr="00EC0034">
              <w:rPr>
                <w:b/>
                <w:sz w:val="22"/>
                <w:szCs w:val="22"/>
                <w:lang w:val="sr-Latn-RS"/>
              </w:rPr>
              <w:t>j</w:t>
            </w:r>
            <w:r w:rsidRPr="00EC0034">
              <w:rPr>
                <w:b/>
                <w:sz w:val="22"/>
                <w:szCs w:val="22"/>
                <w:lang w:val="sr-Latn-RS"/>
              </w:rPr>
              <w:t xml:space="preserve">erite </w:t>
            </w:r>
            <w:r w:rsidR="003C5292" w:rsidRPr="00EC0034">
              <w:rPr>
                <w:b/>
                <w:sz w:val="22"/>
                <w:szCs w:val="22"/>
                <w:lang w:val="sr-Latn-RS"/>
              </w:rPr>
              <w:t xml:space="preserve">nivo </w:t>
            </w:r>
            <w:r w:rsidRPr="00EC0034">
              <w:rPr>
                <w:b/>
                <w:sz w:val="22"/>
                <w:szCs w:val="22"/>
                <w:lang w:val="sr-Latn-RS"/>
              </w:rPr>
              <w:t>šećera u krvi i prisustvo ketona u mokraći čim prim</w:t>
            </w:r>
            <w:r w:rsidR="00CA69BF" w:rsidRPr="00EC0034">
              <w:rPr>
                <w:b/>
                <w:sz w:val="22"/>
                <w:szCs w:val="22"/>
                <w:lang w:val="sr-Latn-RS"/>
              </w:rPr>
              <w:t>ij</w:t>
            </w:r>
            <w:r w:rsidRPr="00EC0034">
              <w:rPr>
                <w:b/>
                <w:sz w:val="22"/>
                <w:szCs w:val="22"/>
                <w:lang w:val="sr-Latn-RS"/>
              </w:rPr>
              <w:t>etite neki od prethodno navedenih simptoma.</w:t>
            </w:r>
            <w:r w:rsidRPr="00EC0034">
              <w:rPr>
                <w:sz w:val="22"/>
                <w:szCs w:val="22"/>
                <w:lang w:val="sr-Latn-RS"/>
              </w:rPr>
              <w:t xml:space="preserve"> Tešku hiperglikemiju ili ketoacidozu uv</w:t>
            </w:r>
            <w:r w:rsidR="00CA69B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ek mora l</w:t>
            </w:r>
            <w:r w:rsidR="00CA69B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ečiti l</w:t>
            </w:r>
            <w:r w:rsidR="00CA69B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 xml:space="preserve">ekar, </w:t>
            </w:r>
            <w:r w:rsidR="003C5292" w:rsidRPr="00EC0034">
              <w:rPr>
                <w:sz w:val="22"/>
                <w:szCs w:val="22"/>
                <w:lang w:val="sr-Latn-RS"/>
              </w:rPr>
              <w:t xml:space="preserve">obično </w:t>
            </w:r>
            <w:r w:rsidRPr="00EC0034">
              <w:rPr>
                <w:sz w:val="22"/>
                <w:szCs w:val="22"/>
                <w:lang w:val="sr-Latn-RS"/>
              </w:rPr>
              <w:t>u bolnici.</w:t>
            </w:r>
          </w:p>
          <w:p w14:paraId="22AC3609" w14:textId="77777777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43A1BAC8" w14:textId="77777777" w:rsidR="00AE705A" w:rsidRPr="00EC0034" w:rsidRDefault="00AE705A" w:rsidP="001343F8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HIPOGLIKEMIJA (smanjena koncentracija šećera u krvi)</w:t>
            </w:r>
          </w:p>
          <w:p w14:paraId="2E875762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</w:p>
          <w:p w14:paraId="19302471" w14:textId="7267F319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 xml:space="preserve">Ukoliko se </w:t>
            </w:r>
            <w:r w:rsidR="003C5292" w:rsidRPr="00EC0034">
              <w:rPr>
                <w:sz w:val="22"/>
                <w:szCs w:val="22"/>
                <w:lang w:val="sr-Latn-RS"/>
              </w:rPr>
              <w:t xml:space="preserve">Vaš nivo </w:t>
            </w:r>
            <w:r w:rsidRPr="00EC0034">
              <w:rPr>
                <w:sz w:val="22"/>
                <w:szCs w:val="22"/>
                <w:lang w:val="sr-Latn-RS"/>
              </w:rPr>
              <w:t>šećera u krvi suviše smanji, možete izgubiti sv</w:t>
            </w:r>
            <w:r w:rsidR="00CA69B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est. Ozbiljna hipoglikemija može izazvati srčani napad ili oštećenja mozga i može biti opasna po život. U normalnim okolnostima trebalo bi da možete da prepoznate kada se Vaš</w:t>
            </w:r>
            <w:r w:rsidR="003C5292" w:rsidRPr="00EC0034">
              <w:rPr>
                <w:sz w:val="22"/>
                <w:szCs w:val="22"/>
                <w:lang w:val="sr-Latn-RS"/>
              </w:rPr>
              <w:t xml:space="preserve"> nivo</w:t>
            </w:r>
            <w:r w:rsidRPr="00EC0034">
              <w:rPr>
                <w:sz w:val="22"/>
                <w:szCs w:val="22"/>
                <w:lang w:val="sr-Latn-RS"/>
              </w:rPr>
              <w:t xml:space="preserve"> šećera u krvi suviše smanji kako biste mogli da preduzmete odgovarajuće m</w:t>
            </w:r>
            <w:r w:rsidR="00CA69B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>ere.</w:t>
            </w:r>
          </w:p>
          <w:p w14:paraId="66F2D4B8" w14:textId="77777777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0CD7969A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Zašto se javlja hipoglikemija?</w:t>
            </w:r>
          </w:p>
          <w:p w14:paraId="45B939CF" w14:textId="18E6084F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Prim</w:t>
            </w:r>
            <w:r w:rsidR="00CA69B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>eri:</w:t>
            </w:r>
          </w:p>
          <w:p w14:paraId="6DEB85F3" w14:textId="77777777" w:rsidR="00AE705A" w:rsidRPr="00EC0034" w:rsidRDefault="00AE705A" w:rsidP="001343F8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ubrizgali ste previše insulina,</w:t>
            </w:r>
          </w:p>
          <w:p w14:paraId="7F7EAD9D" w14:textId="7777777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propustili ste obrok ili ste zakasnili sa obrokom,</w:t>
            </w:r>
          </w:p>
          <w:p w14:paraId="39D7676E" w14:textId="5758AC48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ne jedete dovoljno ili jedete hranu koja sadrži manje ugljenih hidrata (šećer</w:t>
            </w:r>
            <w:r w:rsidR="003C5292" w:rsidRPr="00EC0034">
              <w:rPr>
                <w:szCs w:val="22"/>
                <w:lang w:val="sr-Latn-RS"/>
              </w:rPr>
              <w:t>i</w:t>
            </w:r>
            <w:r w:rsidRPr="00EC0034">
              <w:rPr>
                <w:szCs w:val="22"/>
                <w:lang w:val="sr-Latn-RS"/>
              </w:rPr>
              <w:t xml:space="preserve"> i supstanc</w:t>
            </w:r>
            <w:r w:rsidR="003C5292" w:rsidRPr="00EC0034">
              <w:rPr>
                <w:szCs w:val="22"/>
                <w:lang w:val="sr-Latn-RS"/>
              </w:rPr>
              <w:t>e</w:t>
            </w:r>
            <w:r w:rsidRPr="00EC0034">
              <w:rPr>
                <w:szCs w:val="22"/>
                <w:lang w:val="sr-Latn-RS"/>
              </w:rPr>
              <w:t xml:space="preserve"> sličn</w:t>
            </w:r>
            <w:r w:rsidR="003C5292" w:rsidRPr="00EC0034">
              <w:rPr>
                <w:szCs w:val="22"/>
                <w:lang w:val="sr-Latn-RS"/>
              </w:rPr>
              <w:t>e</w:t>
            </w:r>
            <w:r w:rsidRPr="00EC0034">
              <w:rPr>
                <w:szCs w:val="22"/>
                <w:lang w:val="sr-Latn-RS"/>
              </w:rPr>
              <w:t xml:space="preserve"> šećeru koje se nazivaju ugljeni hidrati, v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eštački zaslađivači ni</w:t>
            </w:r>
            <w:r w:rsidR="00CA69BF" w:rsidRPr="00EC0034">
              <w:rPr>
                <w:szCs w:val="22"/>
                <w:lang w:val="sr-Latn-RS"/>
              </w:rPr>
              <w:t>je</w:t>
            </w:r>
            <w:r w:rsidRPr="00EC0034">
              <w:rPr>
                <w:szCs w:val="22"/>
                <w:lang w:val="sr-Latn-RS"/>
              </w:rPr>
              <w:t>su ugljeni hidrati) nego obično,</w:t>
            </w:r>
          </w:p>
          <w:p w14:paraId="17A7C97F" w14:textId="7777777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gubite ugljene hidrate zbog povraćanja ili proliva (dijareje),</w:t>
            </w:r>
          </w:p>
          <w:p w14:paraId="1AE9BB25" w14:textId="7777777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 xml:space="preserve">pijete alkoholna pića, naročito ako </w:t>
            </w:r>
            <w:r w:rsidRPr="00EC0034">
              <w:rPr>
                <w:rFonts w:eastAsiaTheme="minorHAnsi"/>
                <w:bCs/>
                <w:szCs w:val="22"/>
                <w:lang w:val="sr-Latn-RS"/>
              </w:rPr>
              <w:t xml:space="preserve">ne jedete </w:t>
            </w:r>
            <w:r w:rsidRPr="00EC0034">
              <w:rPr>
                <w:szCs w:val="22"/>
                <w:lang w:val="sr-Latn-RS"/>
              </w:rPr>
              <w:t>dovoljno,</w:t>
            </w:r>
          </w:p>
          <w:p w14:paraId="13BD4227" w14:textId="7777777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izloženi ste većem fizičkom naporu nego što je to uobičajeno ili se bavite drugom vrstom fizičke aktivnosti,</w:t>
            </w:r>
          </w:p>
          <w:p w14:paraId="5E9F7F20" w14:textId="7777777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oporavljate se od povrede, operacije ili nekog drugog stresa,</w:t>
            </w:r>
          </w:p>
          <w:p w14:paraId="27DCC7DE" w14:textId="7777777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oporavljate se od nekog drugog oboljenja</w:t>
            </w:r>
            <w:r w:rsidRPr="00EC0034" w:rsidDel="005323C9">
              <w:rPr>
                <w:szCs w:val="22"/>
                <w:lang w:val="sr-Latn-RS"/>
              </w:rPr>
              <w:t xml:space="preserve"> </w:t>
            </w:r>
            <w:r w:rsidRPr="00EC0034">
              <w:rPr>
                <w:szCs w:val="22"/>
                <w:lang w:val="sr-Latn-RS"/>
              </w:rPr>
              <w:t>ili groznice,</w:t>
            </w:r>
          </w:p>
          <w:p w14:paraId="5BEC4FEF" w14:textId="3A81E60D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uzimate ili ste prestali sa uzimanjem nekih drugih l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ekov</w:t>
            </w:r>
            <w:r w:rsidR="00437470" w:rsidRPr="00EC0034">
              <w:rPr>
                <w:szCs w:val="22"/>
                <w:lang w:val="sr-Latn-RS"/>
              </w:rPr>
              <w:t>a</w:t>
            </w:r>
            <w:r w:rsidRPr="00EC0034">
              <w:rPr>
                <w:szCs w:val="22"/>
                <w:lang w:val="sr-Latn-RS"/>
              </w:rPr>
              <w:t xml:space="preserve"> (vid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eti od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eljak 2, „</w:t>
            </w:r>
            <w:r w:rsidR="00437470" w:rsidRPr="008B7FD6">
              <w:rPr>
                <w:szCs w:val="22"/>
                <w:lang w:val="sr-Latn-RS"/>
              </w:rPr>
              <w:t>Primjena drugih ljekova</w:t>
            </w:r>
            <w:r w:rsidRPr="00EC0034">
              <w:rPr>
                <w:szCs w:val="22"/>
                <w:lang w:val="sr-Latn-RS"/>
              </w:rPr>
              <w:t>”).</w:t>
            </w:r>
          </w:p>
          <w:p w14:paraId="13C37E2F" w14:textId="77777777" w:rsidR="00AE705A" w:rsidRPr="00EC0034" w:rsidRDefault="00AE705A">
            <w:pPr>
              <w:pStyle w:val="ListParagraph"/>
              <w:rPr>
                <w:szCs w:val="22"/>
                <w:lang w:val="sr-Latn-RS"/>
              </w:rPr>
            </w:pPr>
          </w:p>
          <w:p w14:paraId="4DCC9C4D" w14:textId="24634968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bookmarkStart w:id="7" w:name="_Hlk62462615"/>
            <w:r w:rsidRPr="00EC0034">
              <w:rPr>
                <w:b/>
                <w:sz w:val="22"/>
                <w:szCs w:val="22"/>
                <w:lang w:val="sr-Latn-RS"/>
              </w:rPr>
              <w:t xml:space="preserve">Hipoglikemija može se takođe pojaviti i u slučaju </w:t>
            </w:r>
            <w:r w:rsidR="00437470" w:rsidRPr="00EC0034">
              <w:rPr>
                <w:b/>
                <w:sz w:val="22"/>
                <w:szCs w:val="22"/>
                <w:lang w:val="sr-Latn-RS"/>
              </w:rPr>
              <w:t>ako</w:t>
            </w:r>
            <w:r w:rsidRPr="00EC0034">
              <w:rPr>
                <w:b/>
                <w:sz w:val="22"/>
                <w:szCs w:val="22"/>
                <w:lang w:val="sr-Latn-RS"/>
              </w:rPr>
              <w:t>:</w:t>
            </w:r>
          </w:p>
          <w:p w14:paraId="3D951DE6" w14:textId="7B0086D5" w:rsidR="00AE705A" w:rsidRPr="00EC0034" w:rsidRDefault="00AE705A" w:rsidP="001343F8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lastRenderedPageBreak/>
              <w:t>ste upravo započeli sa upotrebom insulina ili ako ste prešli na neki drugi insulin (kada se prelazi sa nekog bazalnog insulina na l</w:t>
            </w:r>
            <w:r w:rsidR="00CA69BF" w:rsidRPr="00EC0034">
              <w:rPr>
                <w:szCs w:val="22"/>
                <w:lang w:val="sr-Latn-RS"/>
              </w:rPr>
              <w:t>ij</w:t>
            </w:r>
            <w:r w:rsidRPr="00EC0034">
              <w:rPr>
                <w:szCs w:val="22"/>
                <w:lang w:val="sr-Latn-RS"/>
              </w:rPr>
              <w:t>ek Semglee</w:t>
            </w:r>
            <w:r w:rsidRPr="00EC0034">
              <w:rPr>
                <w:szCs w:val="22"/>
                <w:vertAlign w:val="superscript"/>
                <w:lang w:val="sr-Latn-RS"/>
              </w:rPr>
              <w:t>®</w:t>
            </w:r>
            <w:r w:rsidRPr="00EC0034">
              <w:rPr>
                <w:szCs w:val="22"/>
                <w:lang w:val="sr-Latn-RS"/>
              </w:rPr>
              <w:t xml:space="preserve">, </w:t>
            </w:r>
            <w:r w:rsidR="00437470" w:rsidRPr="00EC0034">
              <w:rPr>
                <w:szCs w:val="22"/>
                <w:lang w:val="sr-Latn-RS"/>
              </w:rPr>
              <w:t xml:space="preserve">veća je </w:t>
            </w:r>
            <w:r w:rsidRPr="00EC0034">
              <w:rPr>
                <w:szCs w:val="22"/>
                <w:lang w:val="sr-Latn-RS"/>
              </w:rPr>
              <w:t>v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erovatn</w:t>
            </w:r>
            <w:r w:rsidR="00437470" w:rsidRPr="00EC0034">
              <w:rPr>
                <w:szCs w:val="22"/>
                <w:lang w:val="sr-Latn-RS"/>
              </w:rPr>
              <w:t>oća</w:t>
            </w:r>
            <w:r w:rsidRPr="00EC0034">
              <w:rPr>
                <w:szCs w:val="22"/>
                <w:lang w:val="sr-Latn-RS"/>
              </w:rPr>
              <w:t xml:space="preserve"> da </w:t>
            </w:r>
            <w:r w:rsidR="00437470" w:rsidRPr="00EC0034">
              <w:rPr>
                <w:szCs w:val="22"/>
                <w:lang w:val="sr-Latn-RS"/>
              </w:rPr>
              <w:t xml:space="preserve">će </w:t>
            </w:r>
            <w:r w:rsidRPr="00EC0034">
              <w:rPr>
                <w:szCs w:val="22"/>
                <w:lang w:val="sr-Latn-RS"/>
              </w:rPr>
              <w:t xml:space="preserve">se </w:t>
            </w:r>
            <w:r w:rsidR="00437470" w:rsidRPr="00EC0034">
              <w:rPr>
                <w:szCs w:val="22"/>
                <w:lang w:val="sr-Latn-RS"/>
              </w:rPr>
              <w:t xml:space="preserve">hipoglikemija (ako se pojavi) </w:t>
            </w:r>
            <w:r w:rsidRPr="00EC0034">
              <w:rPr>
                <w:szCs w:val="22"/>
                <w:lang w:val="sr-Latn-RS"/>
              </w:rPr>
              <w:t>pojav</w:t>
            </w:r>
            <w:r w:rsidR="00437470" w:rsidRPr="00EC0034">
              <w:rPr>
                <w:szCs w:val="22"/>
                <w:lang w:val="sr-Latn-RS"/>
              </w:rPr>
              <w:t>ljivati</w:t>
            </w:r>
            <w:r w:rsidRPr="00EC0034">
              <w:rPr>
                <w:szCs w:val="22"/>
                <w:lang w:val="sr-Latn-RS"/>
              </w:rPr>
              <w:t xml:space="preserve"> ujutr</w:t>
            </w:r>
            <w:r w:rsidR="00437470" w:rsidRPr="00EC0034">
              <w:rPr>
                <w:szCs w:val="22"/>
                <w:lang w:val="sr-Latn-RS"/>
              </w:rPr>
              <w:t>o</w:t>
            </w:r>
            <w:r w:rsidRPr="00EC0034">
              <w:rPr>
                <w:szCs w:val="22"/>
                <w:lang w:val="sr-Latn-RS"/>
              </w:rPr>
              <w:t xml:space="preserve"> nego tokom noći),</w:t>
            </w:r>
          </w:p>
          <w:bookmarkEnd w:id="7"/>
          <w:p w14:paraId="1CA8D7EC" w14:textId="4541F063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je Vaš</w:t>
            </w:r>
            <w:r w:rsidR="00437470" w:rsidRPr="00EC0034">
              <w:rPr>
                <w:szCs w:val="22"/>
                <w:lang w:val="sr-Latn-RS"/>
              </w:rPr>
              <w:t xml:space="preserve"> nivo</w:t>
            </w:r>
            <w:r w:rsidRPr="00EC0034">
              <w:rPr>
                <w:szCs w:val="22"/>
                <w:lang w:val="sr-Latn-RS"/>
              </w:rPr>
              <w:t xml:space="preserve"> šećera u krvi gotovo normaln ili nije stabil</w:t>
            </w:r>
            <w:r w:rsidR="00437470" w:rsidRPr="00EC0034">
              <w:rPr>
                <w:szCs w:val="22"/>
                <w:lang w:val="sr-Latn-RS"/>
              </w:rPr>
              <w:t>a</w:t>
            </w:r>
            <w:r w:rsidRPr="00EC0034">
              <w:rPr>
                <w:szCs w:val="22"/>
                <w:lang w:val="sr-Latn-RS"/>
              </w:rPr>
              <w:t>n,</w:t>
            </w:r>
          </w:p>
          <w:p w14:paraId="14704AA2" w14:textId="0DAFCF40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ste prom</w:t>
            </w:r>
            <w:r w:rsidR="00CA69BF" w:rsidRPr="00EC0034">
              <w:rPr>
                <w:szCs w:val="22"/>
                <w:lang w:val="sr-Latn-RS"/>
              </w:rPr>
              <w:t>ij</w:t>
            </w:r>
            <w:r w:rsidRPr="00EC0034">
              <w:rPr>
                <w:szCs w:val="22"/>
                <w:lang w:val="sr-Latn-RS"/>
              </w:rPr>
              <w:t xml:space="preserve">enili površinu kože u koju ste prethodno </w:t>
            </w:r>
            <w:r w:rsidR="00437470" w:rsidRPr="00EC0034">
              <w:rPr>
                <w:szCs w:val="22"/>
                <w:lang w:val="sr-Latn-RS"/>
              </w:rPr>
              <w:t xml:space="preserve">ubrizgavali </w:t>
            </w:r>
            <w:r w:rsidRPr="00EC0034">
              <w:rPr>
                <w:szCs w:val="22"/>
                <w:lang w:val="sr-Latn-RS"/>
              </w:rPr>
              <w:t>insulin (npr. sa kože butine na kožu nadlaktice),</w:t>
            </w:r>
          </w:p>
          <w:p w14:paraId="32EBF0C9" w14:textId="7777777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imate teško oboljenje jetre ili bubrega ili neke druge bolesti kao što je hipotireoidizam.</w:t>
            </w:r>
          </w:p>
          <w:p w14:paraId="208110E2" w14:textId="77777777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12717AFB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bookmarkStart w:id="8" w:name="_Hlk62462668"/>
            <w:r w:rsidRPr="00EC0034">
              <w:rPr>
                <w:b/>
                <w:sz w:val="22"/>
                <w:szCs w:val="22"/>
                <w:lang w:val="sr-Latn-RS"/>
              </w:rPr>
              <w:t>Znaci upozorenja koji ukazuju na hipoglikemiju</w:t>
            </w:r>
          </w:p>
          <w:p w14:paraId="2687B099" w14:textId="3DD6A5F4" w:rsidR="00AE705A" w:rsidRPr="00EC0034" w:rsidRDefault="00AE705A" w:rsidP="001343F8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u Vašem t</w:t>
            </w:r>
            <w:r w:rsidR="00CA69BF" w:rsidRPr="00EC0034">
              <w:rPr>
                <w:szCs w:val="22"/>
                <w:lang w:val="sr-Latn-RS"/>
              </w:rPr>
              <w:t>ij</w:t>
            </w:r>
            <w:r w:rsidRPr="00EC0034">
              <w:rPr>
                <w:szCs w:val="22"/>
                <w:lang w:val="sr-Latn-RS"/>
              </w:rPr>
              <w:t>elu</w:t>
            </w:r>
          </w:p>
          <w:p w14:paraId="3E8EA703" w14:textId="1D45AC65" w:rsidR="00AE705A" w:rsidRPr="00EC0034" w:rsidRDefault="00437470">
            <w:pPr>
              <w:pStyle w:val="ListParagraph"/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Primjeri s</w:t>
            </w:r>
            <w:r w:rsidR="00AE705A" w:rsidRPr="00EC0034">
              <w:rPr>
                <w:szCs w:val="22"/>
                <w:lang w:val="sr-Latn-RS"/>
              </w:rPr>
              <w:t>imptom</w:t>
            </w:r>
            <w:r w:rsidRPr="00EC0034">
              <w:rPr>
                <w:szCs w:val="22"/>
                <w:lang w:val="sr-Latn-RS"/>
              </w:rPr>
              <w:t>a</w:t>
            </w:r>
            <w:r w:rsidR="00AE705A" w:rsidRPr="00EC0034">
              <w:rPr>
                <w:szCs w:val="22"/>
                <w:lang w:val="sr-Latn-RS"/>
              </w:rPr>
              <w:t xml:space="preserve"> koji pokazuju da </w:t>
            </w:r>
            <w:r w:rsidRPr="00EC0034">
              <w:rPr>
                <w:szCs w:val="22"/>
                <w:lang w:val="sr-Latn-RS"/>
              </w:rPr>
              <w:t xml:space="preserve">nivo </w:t>
            </w:r>
            <w:r w:rsidR="00AE705A" w:rsidRPr="00EC0034">
              <w:rPr>
                <w:szCs w:val="22"/>
                <w:lang w:val="sr-Latn-RS"/>
              </w:rPr>
              <w:t>šećera u krvi previše ili prebrzo pada su: znojenje, l</w:t>
            </w:r>
            <w:r w:rsidR="00CA69BF" w:rsidRPr="00EC0034">
              <w:rPr>
                <w:szCs w:val="22"/>
                <w:lang w:val="sr-Latn-RS"/>
              </w:rPr>
              <w:t>j</w:t>
            </w:r>
            <w:r w:rsidR="00AE705A" w:rsidRPr="00EC0034">
              <w:rPr>
                <w:szCs w:val="22"/>
                <w:lang w:val="sr-Latn-RS"/>
              </w:rPr>
              <w:t>epljiva koža, anksioznost, ubrzani rad srca, visok krvni pritisak, palpitacije i nepravilni otkucaji srca. Ovi simptomi se obično razvijaju pr</w:t>
            </w:r>
            <w:r w:rsidR="00CA69BF" w:rsidRPr="00EC0034">
              <w:rPr>
                <w:szCs w:val="22"/>
                <w:lang w:val="sr-Latn-RS"/>
              </w:rPr>
              <w:t>ij</w:t>
            </w:r>
            <w:r w:rsidR="00AE705A" w:rsidRPr="00EC0034">
              <w:rPr>
                <w:szCs w:val="22"/>
                <w:lang w:val="sr-Latn-RS"/>
              </w:rPr>
              <w:t>e nego što se pojave simptomi</w:t>
            </w:r>
            <w:r w:rsidR="00AE705A" w:rsidRPr="00EC0034" w:rsidDel="00FA1034">
              <w:rPr>
                <w:szCs w:val="22"/>
                <w:lang w:val="sr-Latn-RS"/>
              </w:rPr>
              <w:t xml:space="preserve"> </w:t>
            </w:r>
            <w:r w:rsidR="00AE705A" w:rsidRPr="00EC0034">
              <w:rPr>
                <w:szCs w:val="22"/>
                <w:lang w:val="sr-Latn-RS"/>
              </w:rPr>
              <w:t>smanjen</w:t>
            </w:r>
            <w:r w:rsidRPr="00EC0034">
              <w:rPr>
                <w:szCs w:val="22"/>
                <w:lang w:val="sr-Latn-RS"/>
              </w:rPr>
              <w:t>og</w:t>
            </w:r>
            <w:r w:rsidR="00AE705A" w:rsidRPr="00EC0034">
              <w:rPr>
                <w:szCs w:val="22"/>
                <w:lang w:val="sr-Latn-RS"/>
              </w:rPr>
              <w:t xml:space="preserve"> </w:t>
            </w:r>
            <w:r w:rsidRPr="00EC0034">
              <w:rPr>
                <w:szCs w:val="22"/>
                <w:lang w:val="sr-Latn-RS"/>
              </w:rPr>
              <w:t xml:space="preserve">nivoa </w:t>
            </w:r>
            <w:r w:rsidR="00AE705A" w:rsidRPr="00EC0034">
              <w:rPr>
                <w:szCs w:val="22"/>
                <w:lang w:val="sr-Latn-RS"/>
              </w:rPr>
              <w:t>šećera u mozgu.</w:t>
            </w:r>
          </w:p>
          <w:p w14:paraId="01A9F83C" w14:textId="7777777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u Vašem mozgu</w:t>
            </w:r>
          </w:p>
          <w:p w14:paraId="70A4B69D" w14:textId="3832C9F9" w:rsidR="00AE705A" w:rsidRPr="00EC0034" w:rsidRDefault="00ED12F8">
            <w:pPr>
              <w:pStyle w:val="ListParagraph"/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Primjeri s</w:t>
            </w:r>
            <w:r w:rsidR="00AE705A" w:rsidRPr="00EC0034">
              <w:rPr>
                <w:szCs w:val="22"/>
                <w:lang w:val="sr-Latn-RS"/>
              </w:rPr>
              <w:t>imptom</w:t>
            </w:r>
            <w:r w:rsidRPr="00EC0034">
              <w:rPr>
                <w:szCs w:val="22"/>
                <w:lang w:val="sr-Latn-RS"/>
              </w:rPr>
              <w:t>a</w:t>
            </w:r>
            <w:r w:rsidR="00AE705A" w:rsidRPr="00EC0034">
              <w:rPr>
                <w:szCs w:val="22"/>
                <w:lang w:val="sr-Latn-RS"/>
              </w:rPr>
              <w:t xml:space="preserve"> koji ukazuju na smanjen</w:t>
            </w:r>
            <w:r w:rsidRPr="00EC0034">
              <w:rPr>
                <w:szCs w:val="22"/>
                <w:lang w:val="sr-Latn-RS"/>
              </w:rPr>
              <w:t xml:space="preserve"> nivo</w:t>
            </w:r>
            <w:r w:rsidR="00AE705A" w:rsidRPr="00EC0034">
              <w:rPr>
                <w:szCs w:val="22"/>
                <w:lang w:val="sr-Latn-RS"/>
              </w:rPr>
              <w:t xml:space="preserve"> šećera u mozgu su: glavobolja, izrazita glad, mučnina, povraćanje, umor, pospanost, poremećaj spavanja, nemir, agresivno ponašanje, gubitak koncentracije, usporene reakcije, depresija, zbunjenost, poremećaj</w:t>
            </w:r>
            <w:r w:rsidRPr="00EC0034">
              <w:rPr>
                <w:szCs w:val="22"/>
                <w:lang w:val="sr-Latn-RS"/>
              </w:rPr>
              <w:t>i</w:t>
            </w:r>
            <w:r w:rsidR="00AE705A" w:rsidRPr="00EC0034">
              <w:rPr>
                <w:szCs w:val="22"/>
                <w:lang w:val="sr-Latn-RS"/>
              </w:rPr>
              <w:t xml:space="preserve"> govora (ponekad potpun gubitak sposobnosti govora), poremećaji vida, drhtanje, paraliza, os</w:t>
            </w:r>
            <w:r w:rsidRPr="00EC0034">
              <w:rPr>
                <w:szCs w:val="22"/>
                <w:lang w:val="sr-Latn-RS"/>
              </w:rPr>
              <w:t>j</w:t>
            </w:r>
            <w:r w:rsidR="00AE705A" w:rsidRPr="00EC0034">
              <w:rPr>
                <w:szCs w:val="22"/>
                <w:lang w:val="sr-Latn-RS"/>
              </w:rPr>
              <w:t xml:space="preserve">ećaj peckanja (parestezija), </w:t>
            </w:r>
            <w:r w:rsidRPr="00EC0034">
              <w:rPr>
                <w:szCs w:val="22"/>
                <w:lang w:val="sr-Latn-RS"/>
              </w:rPr>
              <w:t>utrnulost</w:t>
            </w:r>
            <w:r w:rsidR="00AE705A" w:rsidRPr="00EC0034">
              <w:rPr>
                <w:szCs w:val="22"/>
                <w:lang w:val="sr-Latn-RS"/>
              </w:rPr>
              <w:t xml:space="preserve"> i peckanje </w:t>
            </w:r>
            <w:r w:rsidRPr="00EC0034">
              <w:rPr>
                <w:szCs w:val="22"/>
                <w:lang w:val="sr-Latn-RS"/>
              </w:rPr>
              <w:t xml:space="preserve">u području </w:t>
            </w:r>
            <w:r w:rsidR="00AE705A" w:rsidRPr="00EC0034">
              <w:rPr>
                <w:szCs w:val="22"/>
                <w:lang w:val="sr-Latn-RS"/>
              </w:rPr>
              <w:t>usta, nesv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="00AE705A" w:rsidRPr="00EC0034">
              <w:rPr>
                <w:szCs w:val="22"/>
                <w:lang w:val="sr-Latn-RS"/>
              </w:rPr>
              <w:t>estica, gubitak samokontrole, nesposobnost vođenja brige o sebi, grčevi, gubitak sv</w:t>
            </w:r>
            <w:r w:rsidR="0039579F" w:rsidRPr="00EC0034">
              <w:rPr>
                <w:szCs w:val="22"/>
                <w:lang w:val="sr-Latn-RS"/>
              </w:rPr>
              <w:t>ij</w:t>
            </w:r>
            <w:r w:rsidR="00AE705A" w:rsidRPr="00EC0034">
              <w:rPr>
                <w:szCs w:val="22"/>
                <w:lang w:val="sr-Latn-RS"/>
              </w:rPr>
              <w:t>esti.</w:t>
            </w:r>
          </w:p>
          <w:bookmarkEnd w:id="8"/>
          <w:p w14:paraId="79FE944D" w14:textId="77777777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368C4FAD" w14:textId="697B1400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Prvi simptomi koji upozoravaju na hipoglikemiju („simptomi upozorenja”) mogu se prom</w:t>
            </w:r>
            <w:r w:rsidR="0039579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eniti, biti manje izraženi ili potpuno izostati:</w:t>
            </w:r>
          </w:p>
          <w:p w14:paraId="3FD96382" w14:textId="77777777" w:rsidR="00AE705A" w:rsidRPr="00EC0034" w:rsidRDefault="00AE705A" w:rsidP="001343F8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ako ste starija osoba, ako već dugo bolujete od šećerne bolesti ili određene vrste neurološke bolesti (dijabetesna autonomna neuropatija),</w:t>
            </w:r>
          </w:p>
          <w:p w14:paraId="11CB4CE5" w14:textId="31BB2C87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ako ste nedavno imali hipoglikemiju (na prim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er dan ranije) ili ako se ista sporo razvija,</w:t>
            </w:r>
          </w:p>
          <w:p w14:paraId="3F51986D" w14:textId="4F4926D5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ako imate skoro normalnu vr</w:t>
            </w:r>
            <w:r w:rsidR="0039579F" w:rsidRPr="00EC0034">
              <w:rPr>
                <w:szCs w:val="22"/>
                <w:lang w:val="sr-Latn-RS"/>
              </w:rPr>
              <w:t>ij</w:t>
            </w:r>
            <w:r w:rsidRPr="00EC0034">
              <w:rPr>
                <w:szCs w:val="22"/>
                <w:lang w:val="sr-Latn-RS"/>
              </w:rPr>
              <w:t xml:space="preserve">ednost šećera ili ako se </w:t>
            </w:r>
            <w:r w:rsidR="00727B7D" w:rsidRPr="00EC0034">
              <w:rPr>
                <w:szCs w:val="22"/>
                <w:lang w:val="sr-Latn-RS"/>
              </w:rPr>
              <w:t xml:space="preserve">nivo </w:t>
            </w:r>
            <w:r w:rsidRPr="00EC0034">
              <w:rPr>
                <w:szCs w:val="22"/>
                <w:lang w:val="sr-Latn-RS"/>
              </w:rPr>
              <w:t>šećera u krvi znatno poboljša</w:t>
            </w:r>
            <w:r w:rsidR="00727B7D" w:rsidRPr="00EC0034">
              <w:rPr>
                <w:szCs w:val="22"/>
                <w:lang w:val="sr-Latn-RS"/>
              </w:rPr>
              <w:t>o</w:t>
            </w:r>
            <w:r w:rsidRPr="00EC0034">
              <w:rPr>
                <w:szCs w:val="22"/>
                <w:lang w:val="sr-Latn-RS"/>
              </w:rPr>
              <w:t>,</w:t>
            </w:r>
          </w:p>
          <w:p w14:paraId="38516005" w14:textId="21FF5AEE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ako ste nedavno prešli sa insulina životinjskog porekla na ljudski insulin, kao što je l</w:t>
            </w:r>
            <w:r w:rsidR="0039579F" w:rsidRPr="00EC0034">
              <w:rPr>
                <w:szCs w:val="22"/>
                <w:lang w:val="sr-Latn-RS"/>
              </w:rPr>
              <w:t>ij</w:t>
            </w:r>
            <w:r w:rsidRPr="00EC0034">
              <w:rPr>
                <w:szCs w:val="22"/>
                <w:lang w:val="sr-Latn-RS"/>
              </w:rPr>
              <w:t>ek Semglee</w:t>
            </w:r>
            <w:r w:rsidRPr="00EC0034">
              <w:rPr>
                <w:szCs w:val="22"/>
                <w:vertAlign w:val="superscript"/>
                <w:lang w:val="sr-Latn-RS"/>
              </w:rPr>
              <w:t>®</w:t>
            </w:r>
            <w:r w:rsidR="00727B7D" w:rsidRPr="00EC0034">
              <w:rPr>
                <w:szCs w:val="22"/>
                <w:lang w:val="sr-Latn-RS"/>
              </w:rPr>
              <w:t>,</w:t>
            </w:r>
          </w:p>
          <w:p w14:paraId="24DD722A" w14:textId="68B18EEC" w:rsidR="00AE705A" w:rsidRPr="00EC0034" w:rsidRDefault="00AE705A">
            <w:pPr>
              <w:pStyle w:val="ListParagraph"/>
              <w:numPr>
                <w:ilvl w:val="0"/>
                <w:numId w:val="29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ako uzimate ili ste do nedavno uzimali neke druge l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ekove (vid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 xml:space="preserve">eti </w:t>
            </w:r>
            <w:r w:rsidR="00727B7D" w:rsidRPr="00EC0034">
              <w:rPr>
                <w:szCs w:val="22"/>
                <w:lang w:val="sr-Latn-RS"/>
              </w:rPr>
              <w:t xml:space="preserve">dio </w:t>
            </w:r>
            <w:r w:rsidRPr="00EC0034">
              <w:rPr>
                <w:szCs w:val="22"/>
                <w:lang w:val="sr-Latn-RS"/>
              </w:rPr>
              <w:t>2, „</w:t>
            </w:r>
            <w:r w:rsidR="00727B7D" w:rsidRPr="008B7FD6">
              <w:rPr>
                <w:szCs w:val="22"/>
                <w:lang w:val="sr-Latn-RS"/>
              </w:rPr>
              <w:t>Primjena drugih ljekova</w:t>
            </w:r>
            <w:r w:rsidRPr="00EC0034">
              <w:rPr>
                <w:szCs w:val="22"/>
                <w:lang w:val="sr-Latn-RS"/>
              </w:rPr>
              <w:t>”).</w:t>
            </w:r>
          </w:p>
          <w:p w14:paraId="5E7180A2" w14:textId="0CC33416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U tim slučajevima se može razviti teška hipoglikemija (</w:t>
            </w:r>
            <w:r w:rsidR="00727B7D" w:rsidRPr="00EC0034">
              <w:rPr>
                <w:sz w:val="22"/>
                <w:szCs w:val="22"/>
                <w:lang w:val="sr-Latn-RS"/>
              </w:rPr>
              <w:t>i</w:t>
            </w:r>
            <w:r w:rsidRPr="00EC0034">
              <w:rPr>
                <w:sz w:val="22"/>
                <w:szCs w:val="22"/>
                <w:lang w:val="sr-Latn-RS"/>
              </w:rPr>
              <w:t xml:space="preserve"> čak </w:t>
            </w:r>
            <w:r w:rsidR="00727B7D" w:rsidRPr="00EC0034">
              <w:rPr>
                <w:sz w:val="22"/>
                <w:szCs w:val="22"/>
                <w:lang w:val="sr-Latn-RS"/>
              </w:rPr>
              <w:t>javiti</w:t>
            </w:r>
            <w:r w:rsidRPr="00EC0034">
              <w:rPr>
                <w:sz w:val="22"/>
                <w:szCs w:val="22"/>
                <w:lang w:val="sr-Latn-RS"/>
              </w:rPr>
              <w:t xml:space="preserve"> gubitak sv</w:t>
            </w:r>
            <w:r w:rsidR="0039579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esti) pr</w:t>
            </w:r>
            <w:r w:rsidR="0039579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 nego što uopšte postanete sv</w:t>
            </w:r>
            <w:r w:rsidR="0039579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>esni problema. Upoznajte se sa znacima koji upozoravaju na hipoglikemiju. Ako je potrebno, češće m</w:t>
            </w:r>
            <w:r w:rsidR="0039579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 xml:space="preserve">erite </w:t>
            </w:r>
            <w:r w:rsidR="00727B7D" w:rsidRPr="00EC0034">
              <w:rPr>
                <w:sz w:val="22"/>
                <w:szCs w:val="22"/>
                <w:lang w:val="sr-Latn-RS"/>
              </w:rPr>
              <w:t xml:space="preserve">nivo </w:t>
            </w:r>
            <w:r w:rsidRPr="00EC0034">
              <w:rPr>
                <w:sz w:val="22"/>
                <w:szCs w:val="22"/>
                <w:lang w:val="sr-Latn-RS"/>
              </w:rPr>
              <w:t>šećera u krvi jer Vam to može pomoći u prepoznavanju blagih epizoda hipoglikemije koje bi se inače mogle previd</w:t>
            </w:r>
            <w:r w:rsidR="0039579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>eti. Ako ni</w:t>
            </w:r>
            <w:r w:rsidR="0039579F" w:rsidRPr="00EC0034">
              <w:rPr>
                <w:sz w:val="22"/>
                <w:szCs w:val="22"/>
                <w:lang w:val="sr-Latn-RS"/>
              </w:rPr>
              <w:t>je</w:t>
            </w:r>
            <w:r w:rsidRPr="00EC0034">
              <w:rPr>
                <w:sz w:val="22"/>
                <w:szCs w:val="22"/>
                <w:lang w:val="sr-Latn-RS"/>
              </w:rPr>
              <w:t>ste sigurni da prepoznajete upozoravajuće znake, izb</w:t>
            </w:r>
            <w:r w:rsidR="0039579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>egavajte situacije (poput vožnje automobila) u kojima zbog hipoglikemije možete sebe ili druge da izložite riziku.</w:t>
            </w:r>
          </w:p>
          <w:p w14:paraId="4360BCB7" w14:textId="77777777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7134879A" w14:textId="77777777" w:rsidR="00AE705A" w:rsidRPr="00EC0034" w:rsidRDefault="00AE705A" w:rsidP="008B7FD6">
            <w:pPr>
              <w:jc w:val="both"/>
              <w:rPr>
                <w:b/>
                <w:sz w:val="22"/>
                <w:szCs w:val="22"/>
                <w:lang w:val="sr-Latn-RS"/>
              </w:rPr>
            </w:pPr>
            <w:r w:rsidRPr="00EC0034">
              <w:rPr>
                <w:b/>
                <w:sz w:val="22"/>
                <w:szCs w:val="22"/>
                <w:lang w:val="sr-Latn-RS"/>
              </w:rPr>
              <w:t>Šta uraditi u slučaju hipoglikemije?</w:t>
            </w:r>
          </w:p>
          <w:p w14:paraId="074317F5" w14:textId="37B1EBC9" w:rsidR="00AE705A" w:rsidRPr="00EC0034" w:rsidRDefault="00AE705A" w:rsidP="001343F8">
            <w:pPr>
              <w:pStyle w:val="ListParagraph"/>
              <w:numPr>
                <w:ilvl w:val="0"/>
                <w:numId w:val="33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Nemojte ubrizgavati insulin. Odmah uzmite približno 10 do 20 g šećera, kao što je glukoza, šećer u kockama ili napitak koji sadrži šećer. Upozorenje: v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eštački zaslađivači i hrana sa v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eštačkim zaslađivačima (npr. dijetetska pića) ni</w:t>
            </w:r>
            <w:r w:rsidR="0039579F" w:rsidRPr="00EC0034">
              <w:rPr>
                <w:szCs w:val="22"/>
                <w:lang w:val="sr-Latn-RS"/>
              </w:rPr>
              <w:t>je</w:t>
            </w:r>
            <w:r w:rsidRPr="00EC0034">
              <w:rPr>
                <w:szCs w:val="22"/>
                <w:lang w:val="sr-Latn-RS"/>
              </w:rPr>
              <w:t>su od koristi u l</w:t>
            </w:r>
            <w:r w:rsidR="0039579F" w:rsidRPr="00EC0034">
              <w:rPr>
                <w:szCs w:val="22"/>
                <w:lang w:val="sr-Latn-RS"/>
              </w:rPr>
              <w:t>ij</w:t>
            </w:r>
            <w:r w:rsidRPr="00EC0034">
              <w:rPr>
                <w:szCs w:val="22"/>
                <w:lang w:val="sr-Latn-RS"/>
              </w:rPr>
              <w:t>ečenju hipoglikemije.</w:t>
            </w:r>
          </w:p>
          <w:p w14:paraId="33FAD2F8" w14:textId="2D158C5E" w:rsidR="00AE705A" w:rsidRPr="00EC0034" w:rsidRDefault="00AE705A">
            <w:pPr>
              <w:pStyle w:val="ListParagraph"/>
              <w:numPr>
                <w:ilvl w:val="0"/>
                <w:numId w:val="33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 xml:space="preserve">Zatim pojedite nešto što ima dugotrajno dejstvo u povećanju </w:t>
            </w:r>
            <w:r w:rsidR="00727B7D" w:rsidRPr="00EC0034">
              <w:rPr>
                <w:szCs w:val="22"/>
                <w:lang w:val="sr-Latn-RS"/>
              </w:rPr>
              <w:t xml:space="preserve">nivoa </w:t>
            </w:r>
            <w:r w:rsidRPr="00EC0034">
              <w:rPr>
                <w:szCs w:val="22"/>
                <w:lang w:val="sr-Latn-RS"/>
              </w:rPr>
              <w:t>šećera u krvi (npr. hl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eb ili t</w:t>
            </w:r>
            <w:r w:rsidR="00727B7D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 xml:space="preserve">esteninu). O ovome bi </w:t>
            </w:r>
            <w:r w:rsidR="00727B7D" w:rsidRPr="00EC0034">
              <w:rPr>
                <w:szCs w:val="22"/>
                <w:lang w:val="sr-Latn-RS"/>
              </w:rPr>
              <w:t xml:space="preserve">se </w:t>
            </w:r>
            <w:r w:rsidRPr="00EC0034">
              <w:rPr>
                <w:szCs w:val="22"/>
                <w:lang w:val="sr-Latn-RS"/>
              </w:rPr>
              <w:t>prethodno trebalo konsultova</w:t>
            </w:r>
            <w:r w:rsidR="00727B7D" w:rsidRPr="00EC0034">
              <w:rPr>
                <w:szCs w:val="22"/>
                <w:lang w:val="sr-Latn-RS"/>
              </w:rPr>
              <w:t>t</w:t>
            </w:r>
            <w:r w:rsidRPr="00EC0034">
              <w:rPr>
                <w:szCs w:val="22"/>
                <w:lang w:val="sr-Latn-RS"/>
              </w:rPr>
              <w:t xml:space="preserve">i </w:t>
            </w:r>
            <w:r w:rsidR="00727B7D" w:rsidRPr="00EC0034">
              <w:rPr>
                <w:szCs w:val="22"/>
                <w:lang w:val="sr-Latn-RS"/>
              </w:rPr>
              <w:t xml:space="preserve">sa </w:t>
            </w:r>
            <w:r w:rsidRPr="00EC0034">
              <w:rPr>
                <w:szCs w:val="22"/>
                <w:lang w:val="sr-Latn-RS"/>
              </w:rPr>
              <w:t>l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ekar</w:t>
            </w:r>
            <w:r w:rsidR="00727B7D" w:rsidRPr="00EC0034">
              <w:rPr>
                <w:szCs w:val="22"/>
                <w:lang w:val="sr-Latn-RS"/>
              </w:rPr>
              <w:t>om</w:t>
            </w:r>
            <w:r w:rsidRPr="00EC0034">
              <w:rPr>
                <w:szCs w:val="22"/>
                <w:lang w:val="sr-Latn-RS"/>
              </w:rPr>
              <w:t xml:space="preserve"> ili medicinsk</w:t>
            </w:r>
            <w:r w:rsidR="00727B7D" w:rsidRPr="00EC0034">
              <w:rPr>
                <w:szCs w:val="22"/>
                <w:lang w:val="sr-Latn-RS"/>
              </w:rPr>
              <w:t>om</w:t>
            </w:r>
            <w:r w:rsidRPr="00EC0034">
              <w:rPr>
                <w:szCs w:val="22"/>
                <w:lang w:val="sr-Latn-RS"/>
              </w:rPr>
              <w:t xml:space="preserve"> sestr</w:t>
            </w:r>
            <w:r w:rsidR="00727B7D" w:rsidRPr="00EC0034">
              <w:rPr>
                <w:szCs w:val="22"/>
                <w:lang w:val="sr-Latn-RS"/>
              </w:rPr>
              <w:t>om</w:t>
            </w:r>
            <w:r w:rsidRPr="00EC0034">
              <w:rPr>
                <w:szCs w:val="22"/>
                <w:lang w:val="sr-Latn-RS"/>
              </w:rPr>
              <w:t>. Oporavak od hipoglikemije može biti odložen jer l</w:t>
            </w:r>
            <w:r w:rsidR="0039579F" w:rsidRPr="00EC0034">
              <w:rPr>
                <w:szCs w:val="22"/>
                <w:lang w:val="sr-Latn-RS"/>
              </w:rPr>
              <w:t>ij</w:t>
            </w:r>
            <w:r w:rsidRPr="00EC0034">
              <w:rPr>
                <w:szCs w:val="22"/>
                <w:lang w:val="sr-Latn-RS"/>
              </w:rPr>
              <w:t>ek Semglee</w:t>
            </w:r>
            <w:r w:rsidRPr="00EC0034">
              <w:rPr>
                <w:szCs w:val="22"/>
                <w:vertAlign w:val="superscript"/>
                <w:lang w:val="sr-Latn-RS"/>
              </w:rPr>
              <w:t>®</w:t>
            </w:r>
            <w:r w:rsidRPr="00EC0034">
              <w:rPr>
                <w:szCs w:val="22"/>
                <w:lang w:val="sr-Latn-RS"/>
              </w:rPr>
              <w:t xml:space="preserve"> ima dugotrajno dejstvo.</w:t>
            </w:r>
          </w:p>
          <w:p w14:paraId="387C3A14" w14:textId="2EB6C0C0" w:rsidR="00AE705A" w:rsidRPr="00EC0034" w:rsidRDefault="00AE705A">
            <w:pPr>
              <w:pStyle w:val="ListParagraph"/>
              <w:numPr>
                <w:ilvl w:val="0"/>
                <w:numId w:val="33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Ako do hipoglikemije dođe ponovo, uzmite još 10</w:t>
            </w:r>
            <w:r w:rsidR="00727B7D" w:rsidRPr="00EC0034">
              <w:rPr>
                <w:szCs w:val="22"/>
                <w:lang w:val="sr-Latn-RS"/>
              </w:rPr>
              <w:t xml:space="preserve"> do </w:t>
            </w:r>
            <w:r w:rsidRPr="00EC0034">
              <w:rPr>
                <w:szCs w:val="22"/>
                <w:lang w:val="sr-Latn-RS"/>
              </w:rPr>
              <w:t>20 g šećera.</w:t>
            </w:r>
          </w:p>
          <w:p w14:paraId="10CCDDC5" w14:textId="2FEB7757" w:rsidR="00AE705A" w:rsidRPr="00EC0034" w:rsidRDefault="00AE705A">
            <w:pPr>
              <w:pStyle w:val="ListParagraph"/>
              <w:numPr>
                <w:ilvl w:val="0"/>
                <w:numId w:val="33"/>
              </w:numPr>
              <w:rPr>
                <w:szCs w:val="22"/>
                <w:lang w:val="sr-Latn-RS"/>
              </w:rPr>
            </w:pPr>
            <w:r w:rsidRPr="00EC0034">
              <w:rPr>
                <w:szCs w:val="22"/>
                <w:lang w:val="sr-Latn-RS"/>
              </w:rPr>
              <w:t>Odmah razgovarajte sa l</w:t>
            </w:r>
            <w:r w:rsidR="0039579F" w:rsidRPr="00EC0034">
              <w:rPr>
                <w:szCs w:val="22"/>
                <w:lang w:val="sr-Latn-RS"/>
              </w:rPr>
              <w:t>j</w:t>
            </w:r>
            <w:r w:rsidRPr="00EC0034">
              <w:rPr>
                <w:szCs w:val="22"/>
                <w:lang w:val="sr-Latn-RS"/>
              </w:rPr>
              <w:t>ekarom ako ne možete da kontrolišete hipoglikemiju ili ako se ona ponavlja.</w:t>
            </w:r>
          </w:p>
          <w:p w14:paraId="1E649381" w14:textId="774E1753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Recite rodbini, prijateljima i bliskim saradnicima sl</w:t>
            </w:r>
            <w:r w:rsidR="0039579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>edeće:</w:t>
            </w:r>
          </w:p>
          <w:p w14:paraId="137B738A" w14:textId="340D4DFB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Da će Vam, ukoliko ne možete da gutate ili ako izgubite sv</w:t>
            </w:r>
            <w:r w:rsidR="0039579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est</w:t>
            </w:r>
            <w:r w:rsidR="00727B7D" w:rsidRPr="00EC0034">
              <w:rPr>
                <w:sz w:val="22"/>
                <w:szCs w:val="22"/>
                <w:lang w:val="sr-Latn-RS"/>
              </w:rPr>
              <w:t>,</w:t>
            </w:r>
            <w:r w:rsidRPr="00EC0034">
              <w:rPr>
                <w:sz w:val="22"/>
                <w:szCs w:val="22"/>
                <w:lang w:val="sr-Latn-RS"/>
              </w:rPr>
              <w:t xml:space="preserve"> biti potrebna injekcija glukoze ili glukagona (l</w:t>
            </w:r>
            <w:r w:rsidR="0039579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 xml:space="preserve">ek koji povećava </w:t>
            </w:r>
            <w:r w:rsidR="00727B7D" w:rsidRPr="00EC0034">
              <w:rPr>
                <w:sz w:val="22"/>
                <w:szCs w:val="22"/>
                <w:lang w:val="sr-Latn-RS"/>
              </w:rPr>
              <w:t xml:space="preserve">nivo </w:t>
            </w:r>
            <w:r w:rsidRPr="00EC0034">
              <w:rPr>
                <w:sz w:val="22"/>
                <w:szCs w:val="22"/>
                <w:lang w:val="sr-Latn-RS"/>
              </w:rPr>
              <w:t>šećera u krvi). Ove injekcije opravdano je prim</w:t>
            </w:r>
            <w:r w:rsidR="0039579F" w:rsidRPr="00EC0034">
              <w:rPr>
                <w:sz w:val="22"/>
                <w:szCs w:val="22"/>
                <w:lang w:val="sr-Latn-RS"/>
              </w:rPr>
              <w:t>ij</w:t>
            </w:r>
            <w:r w:rsidRPr="00EC0034">
              <w:rPr>
                <w:sz w:val="22"/>
                <w:szCs w:val="22"/>
                <w:lang w:val="sr-Latn-RS"/>
              </w:rPr>
              <w:t>eniti čak i onda kada nije sigurno da imate hipoglikemiju.</w:t>
            </w:r>
          </w:p>
          <w:p w14:paraId="020C270A" w14:textId="77777777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</w:p>
          <w:p w14:paraId="27425D10" w14:textId="7D7573EA" w:rsidR="00AE705A" w:rsidRPr="00EC0034" w:rsidRDefault="00AE705A" w:rsidP="008B7FD6">
            <w:pPr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Sav</w:t>
            </w:r>
            <w:r w:rsidR="0039579F" w:rsidRPr="00EC0034">
              <w:rPr>
                <w:sz w:val="22"/>
                <w:szCs w:val="22"/>
                <w:lang w:val="sr-Latn-RS"/>
              </w:rPr>
              <w:t>j</w:t>
            </w:r>
            <w:r w:rsidRPr="00EC0034">
              <w:rPr>
                <w:sz w:val="22"/>
                <w:szCs w:val="22"/>
                <w:lang w:val="sr-Latn-RS"/>
              </w:rPr>
              <w:t xml:space="preserve">etuje se da odredite </w:t>
            </w:r>
            <w:r w:rsidR="00727B7D" w:rsidRPr="00EC0034">
              <w:rPr>
                <w:sz w:val="22"/>
                <w:szCs w:val="22"/>
                <w:lang w:val="sr-Latn-RS"/>
              </w:rPr>
              <w:t xml:space="preserve">nivo </w:t>
            </w:r>
            <w:r w:rsidRPr="00EC0034">
              <w:rPr>
                <w:sz w:val="22"/>
                <w:szCs w:val="22"/>
                <w:lang w:val="sr-Latn-RS"/>
              </w:rPr>
              <w:t>šećera u krvi odmah nakon uzimanja glukoze kako biste proverili da li zaista imate hipoglikemiju.</w:t>
            </w:r>
          </w:p>
        </w:tc>
      </w:tr>
    </w:tbl>
    <w:p w14:paraId="41A6D5ED" w14:textId="05A9B9F5" w:rsidR="00440196" w:rsidRPr="00EC0034" w:rsidRDefault="00440196" w:rsidP="00DB53F4">
      <w:pPr>
        <w:rPr>
          <w:b/>
          <w:sz w:val="22"/>
          <w:szCs w:val="22"/>
          <w:lang w:val="sr-Latn-CS"/>
        </w:rPr>
      </w:pPr>
    </w:p>
    <w:p w14:paraId="307CC2DE" w14:textId="142E3D75" w:rsidR="00AE705A" w:rsidRPr="00FD6076" w:rsidRDefault="00AE705A" w:rsidP="00AE705A">
      <w:pPr>
        <w:rPr>
          <w:b/>
          <w:spacing w:val="-1"/>
          <w:sz w:val="22"/>
          <w:szCs w:val="22"/>
          <w:lang w:val="sr-Latn-RS"/>
        </w:rPr>
      </w:pPr>
      <w:r w:rsidRPr="00EC0034">
        <w:rPr>
          <w:b/>
          <w:spacing w:val="-1"/>
          <w:sz w:val="22"/>
          <w:szCs w:val="22"/>
          <w:lang w:val="sr-Latn-RS"/>
        </w:rPr>
        <w:t>Semglee</w:t>
      </w:r>
      <w:r w:rsidRPr="00EC0034">
        <w:rPr>
          <w:b/>
          <w:spacing w:val="-1"/>
          <w:sz w:val="22"/>
          <w:szCs w:val="22"/>
          <w:vertAlign w:val="superscript"/>
          <w:lang w:val="sr-Latn-RS"/>
        </w:rPr>
        <w:t>®</w:t>
      </w:r>
      <w:r w:rsidRPr="00EC0034">
        <w:rPr>
          <w:b/>
          <w:spacing w:val="1"/>
          <w:sz w:val="22"/>
          <w:szCs w:val="22"/>
          <w:lang w:val="sr-Latn-RS"/>
        </w:rPr>
        <w:t xml:space="preserve"> 100 jedinica/m</w:t>
      </w:r>
      <w:r w:rsidR="00462D82">
        <w:rPr>
          <w:b/>
          <w:spacing w:val="1"/>
          <w:sz w:val="22"/>
          <w:szCs w:val="22"/>
          <w:lang w:val="sr-Latn-RS"/>
        </w:rPr>
        <w:t>l</w:t>
      </w:r>
      <w:r w:rsidRPr="00EC0034">
        <w:rPr>
          <w:b/>
          <w:spacing w:val="1"/>
          <w:sz w:val="22"/>
          <w:szCs w:val="22"/>
          <w:lang w:val="sr-Latn-RS"/>
        </w:rPr>
        <w:t xml:space="preserve"> rastvor za injekciju u napunjenom injekcionom penu</w:t>
      </w:r>
    </w:p>
    <w:p w14:paraId="3D4C7DBD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UPUTSTVO ZA UPOTREBU</w:t>
      </w:r>
    </w:p>
    <w:p w14:paraId="3A809341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</w:p>
    <w:p w14:paraId="719DE50D" w14:textId="51752600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Pažljivo pročitajte ovo Uputstvo za upotrebu kao i Uputstvo za l</w:t>
      </w:r>
      <w:r w:rsidR="0039579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pr</w:t>
      </w:r>
      <w:r w:rsidR="0039579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prim</w:t>
      </w:r>
      <w:r w:rsidR="0039579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ene l</w:t>
      </w:r>
      <w:r w:rsidR="0039579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i svaki put kada dobijete drugi pen. Možda postoje nove informacije. Ove informacije ne zam</w:t>
      </w:r>
      <w:r w:rsidR="0039579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enjuju sav</w:t>
      </w:r>
      <w:r w:rsidR="0039579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etovanje sa </w:t>
      </w:r>
      <w:r w:rsidR="00FF3B38" w:rsidRPr="00EC0034">
        <w:rPr>
          <w:sz w:val="22"/>
          <w:szCs w:val="22"/>
          <w:lang w:val="sr-Latn-RS"/>
        </w:rPr>
        <w:t>Vašim ljekarom</w:t>
      </w:r>
      <w:r w:rsidRPr="00EC0034">
        <w:rPr>
          <w:sz w:val="22"/>
          <w:szCs w:val="22"/>
          <w:lang w:val="sr-Latn-RS"/>
        </w:rPr>
        <w:t>, medicinskom sestrom ili farmaceutom o Vašem zdravstvenom stanju ili Vašoj terapiji. Ako ni</w:t>
      </w:r>
      <w:r w:rsidR="0039579F" w:rsidRPr="00EC0034">
        <w:rPr>
          <w:sz w:val="22"/>
          <w:szCs w:val="22"/>
          <w:lang w:val="sr-Latn-RS"/>
        </w:rPr>
        <w:t>je</w:t>
      </w:r>
      <w:r w:rsidRPr="00EC0034">
        <w:rPr>
          <w:sz w:val="22"/>
          <w:szCs w:val="22"/>
          <w:lang w:val="sr-Latn-RS"/>
        </w:rPr>
        <w:t xml:space="preserve">ste u mogućnosti da čitate ili pratite sva uputstva sami, zatražite pomoć nekoga obučenog da koristi ovaj pen. </w:t>
      </w:r>
      <w:r w:rsidRPr="00EC0034">
        <w:rPr>
          <w:b/>
          <w:sz w:val="22"/>
          <w:szCs w:val="22"/>
          <w:lang w:val="sr-Latn-RS"/>
        </w:rPr>
        <w:t>Pen se ne preporučuje za upotrebu kod sl</w:t>
      </w:r>
      <w:r w:rsidR="0039579F" w:rsidRPr="00EC0034">
        <w:rPr>
          <w:b/>
          <w:sz w:val="22"/>
          <w:szCs w:val="22"/>
          <w:lang w:val="sr-Latn-RS"/>
        </w:rPr>
        <w:t>ij</w:t>
      </w:r>
      <w:r w:rsidRPr="00EC0034">
        <w:rPr>
          <w:b/>
          <w:sz w:val="22"/>
          <w:szCs w:val="22"/>
          <w:lang w:val="sr-Latn-RS"/>
        </w:rPr>
        <w:t>epih ili slabovidih osoba bez pomoći nekoga obučenog za upotrebu pena.</w:t>
      </w:r>
    </w:p>
    <w:p w14:paraId="516905A7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</w:p>
    <w:p w14:paraId="450AC118" w14:textId="163FC091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ne sl</w:t>
      </w:r>
      <w:r w:rsidR="0039579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edite ova uputstva svaki put kada koristite pen, može se desiti da dobijete previše ili premalo insulina. Ovo može uticati na Vaš</w:t>
      </w:r>
      <w:r w:rsidR="00FF3B38" w:rsidRPr="00EC0034">
        <w:rPr>
          <w:sz w:val="22"/>
          <w:szCs w:val="22"/>
          <w:lang w:val="sr-Latn-RS"/>
        </w:rPr>
        <w:t xml:space="preserve"> nivo</w:t>
      </w:r>
      <w:r w:rsidRPr="00EC0034">
        <w:rPr>
          <w:sz w:val="22"/>
          <w:szCs w:val="22"/>
          <w:lang w:val="sr-Latn-RS"/>
        </w:rPr>
        <w:t xml:space="preserve"> šećera u krvi.</w:t>
      </w:r>
    </w:p>
    <w:p w14:paraId="489E7F00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</w:p>
    <w:p w14:paraId="037AEF35" w14:textId="008975FF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L</w:t>
      </w:r>
      <w:r w:rsidR="0039579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je pen sa uloškom koji sadrži 300 jedinica insulin</w:t>
      </w:r>
      <w:r w:rsidR="00FF3B38" w:rsidRPr="00EC0034">
        <w:rPr>
          <w:sz w:val="22"/>
          <w:szCs w:val="22"/>
          <w:lang w:val="sr-Latn-RS"/>
        </w:rPr>
        <w:t>a</w:t>
      </w:r>
      <w:r w:rsidRPr="00EC0034">
        <w:rPr>
          <w:sz w:val="22"/>
          <w:szCs w:val="22"/>
          <w:lang w:val="sr-Latn-RS"/>
        </w:rPr>
        <w:t xml:space="preserve"> glargina u 3 m</w:t>
      </w:r>
      <w:r w:rsidR="00462D82">
        <w:rPr>
          <w:sz w:val="22"/>
          <w:szCs w:val="22"/>
          <w:lang w:val="sr-Latn-RS"/>
        </w:rPr>
        <w:t>l</w:t>
      </w:r>
      <w:r w:rsidRPr="00EC0034">
        <w:rPr>
          <w:sz w:val="22"/>
          <w:szCs w:val="22"/>
          <w:lang w:val="sr-Latn-RS"/>
        </w:rPr>
        <w:t xml:space="preserve"> rastvora (100 jedinica/m</w:t>
      </w:r>
      <w:r w:rsidR="00462D82">
        <w:rPr>
          <w:sz w:val="22"/>
          <w:szCs w:val="22"/>
          <w:lang w:val="sr-Latn-RS"/>
        </w:rPr>
        <w:t>l</w:t>
      </w:r>
      <w:r w:rsidRPr="00EC0034">
        <w:rPr>
          <w:sz w:val="22"/>
          <w:szCs w:val="22"/>
          <w:lang w:val="sr-Latn-RS"/>
        </w:rPr>
        <w:t xml:space="preserve">). Možete </w:t>
      </w:r>
      <w:r w:rsidR="00FF3B38" w:rsidRPr="00EC0034">
        <w:rPr>
          <w:sz w:val="22"/>
          <w:szCs w:val="22"/>
          <w:lang w:val="sr-Latn-RS"/>
        </w:rPr>
        <w:t xml:space="preserve">ubrizgati </w:t>
      </w:r>
      <w:r w:rsidRPr="00EC0034">
        <w:rPr>
          <w:sz w:val="22"/>
          <w:szCs w:val="22"/>
          <w:lang w:val="sr-Latn-RS"/>
        </w:rPr>
        <w:t xml:space="preserve">1 do 80 jedinica </w:t>
      </w:r>
      <w:r w:rsidR="00FF3B38" w:rsidRPr="00EC0034">
        <w:rPr>
          <w:sz w:val="22"/>
          <w:szCs w:val="22"/>
          <w:lang w:val="sr-Latn-RS"/>
        </w:rPr>
        <w:t>odjednom</w:t>
      </w:r>
      <w:r w:rsidRPr="00EC0034">
        <w:rPr>
          <w:sz w:val="22"/>
          <w:szCs w:val="22"/>
          <w:lang w:val="sr-Latn-RS"/>
        </w:rPr>
        <w:t>.</w:t>
      </w:r>
    </w:p>
    <w:p w14:paraId="1E376D51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</w:p>
    <w:p w14:paraId="4F698495" w14:textId="1576A0C6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Nikada nemojte d</w:t>
      </w:r>
      <w:r w:rsidR="0039579F" w:rsidRPr="00EC0034">
        <w:rPr>
          <w:b/>
          <w:sz w:val="22"/>
          <w:szCs w:val="22"/>
          <w:lang w:val="sr-Latn-RS"/>
        </w:rPr>
        <w:t>ij</w:t>
      </w:r>
      <w:r w:rsidRPr="00EC0034">
        <w:rPr>
          <w:b/>
          <w:sz w:val="22"/>
          <w:szCs w:val="22"/>
          <w:lang w:val="sr-Latn-RS"/>
        </w:rPr>
        <w:t>eliti svoj pen sa drugima, čak i ako je prom</w:t>
      </w:r>
      <w:r w:rsidR="0039579F" w:rsidRPr="00EC0034">
        <w:rPr>
          <w:b/>
          <w:sz w:val="22"/>
          <w:szCs w:val="22"/>
          <w:lang w:val="sr-Latn-RS"/>
        </w:rPr>
        <w:t>ij</w:t>
      </w:r>
      <w:r w:rsidRPr="00EC0034">
        <w:rPr>
          <w:b/>
          <w:sz w:val="22"/>
          <w:szCs w:val="22"/>
          <w:lang w:val="sr-Latn-RS"/>
        </w:rPr>
        <w:t>enjena igla. Možete im pren</w:t>
      </w:r>
      <w:r w:rsidR="0039579F" w:rsidRPr="00EC0034">
        <w:rPr>
          <w:b/>
          <w:sz w:val="22"/>
          <w:szCs w:val="22"/>
          <w:lang w:val="sr-Latn-RS"/>
        </w:rPr>
        <w:t>ij</w:t>
      </w:r>
      <w:r w:rsidRPr="00EC0034">
        <w:rPr>
          <w:b/>
          <w:sz w:val="22"/>
          <w:szCs w:val="22"/>
          <w:lang w:val="sr-Latn-RS"/>
        </w:rPr>
        <w:t>eti ili od njih dobiti ozbiljne infekcije.</w:t>
      </w:r>
    </w:p>
    <w:p w14:paraId="1E101EE6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</w:p>
    <w:p w14:paraId="6B7E1E11" w14:textId="030280AF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D</w:t>
      </w:r>
      <w:r w:rsidR="0039579F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elovi pena:</w:t>
      </w:r>
    </w:p>
    <w:p w14:paraId="60545B13" w14:textId="25E493D3" w:rsidR="00AE705A" w:rsidRPr="00EC0034" w:rsidRDefault="00730A64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>
        <w:rPr>
          <w:noProof/>
          <w:lang w:val="sr-Latn-ME" w:eastAsia="sr-Latn-ME"/>
        </w:rPr>
        <w:drawing>
          <wp:inline distT="0" distB="0" distL="0" distR="0" wp14:anchorId="48E6D0FF" wp14:editId="7990C272">
            <wp:extent cx="4181475" cy="11811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05A" w:rsidRPr="00EC0034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sr-Latn-RS" w:eastAsia="x-none" w:bidi="x-none"/>
        </w:rPr>
        <w:t xml:space="preserve"> </w:t>
      </w:r>
    </w:p>
    <w:p w14:paraId="1F36CD22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</w:p>
    <w:p w14:paraId="1468540A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Igle se dobijaju odvojeno: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735"/>
      </w:tblGrid>
      <w:tr w:rsidR="00AE705A" w:rsidRPr="00EC0034" w14:paraId="159E8973" w14:textId="77777777" w:rsidTr="00BA127D">
        <w:tc>
          <w:tcPr>
            <w:tcW w:w="4927" w:type="dxa"/>
          </w:tcPr>
          <w:p w14:paraId="016CD070" w14:textId="77777777" w:rsidR="00AE705A" w:rsidRPr="00EC0034" w:rsidRDefault="00AE705A" w:rsidP="00FF3B38">
            <w:pPr>
              <w:tabs>
                <w:tab w:val="left" w:pos="284"/>
              </w:tabs>
              <w:spacing w:before="77"/>
              <w:ind w:right="246" w:hanging="105"/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Veličine igala kompatibilne sa ovim penom:</w:t>
            </w:r>
            <w:r w:rsidRPr="00EC0034">
              <w:rPr>
                <w:sz w:val="22"/>
                <w:szCs w:val="22"/>
                <w:lang w:val="sr-Latn-RS"/>
              </w:rPr>
              <w:tab/>
              <w:t xml:space="preserve">           </w:t>
            </w:r>
          </w:p>
          <w:p w14:paraId="46851322" w14:textId="77777777" w:rsidR="00AE705A" w:rsidRPr="00EC0034" w:rsidRDefault="00AE705A" w:rsidP="00AE705A">
            <w:pPr>
              <w:numPr>
                <w:ilvl w:val="0"/>
                <w:numId w:val="34"/>
              </w:numPr>
              <w:tabs>
                <w:tab w:val="left" w:pos="284"/>
              </w:tabs>
              <w:spacing w:before="77"/>
              <w:contextualSpacing/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31G, 5 mm</w:t>
            </w:r>
          </w:p>
          <w:p w14:paraId="7A3BCCE6" w14:textId="77777777" w:rsidR="00AE705A" w:rsidRPr="00EC0034" w:rsidRDefault="00AE705A" w:rsidP="00AE705A">
            <w:pPr>
              <w:numPr>
                <w:ilvl w:val="0"/>
                <w:numId w:val="34"/>
              </w:numPr>
              <w:tabs>
                <w:tab w:val="left" w:pos="284"/>
              </w:tabs>
              <w:spacing w:before="77"/>
              <w:contextualSpacing/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32G, 4-6 mm</w:t>
            </w:r>
            <w:r w:rsidRPr="00EC0034">
              <w:rPr>
                <w:sz w:val="22"/>
                <w:szCs w:val="22"/>
                <w:lang w:val="sr-Latn-RS"/>
              </w:rPr>
              <w:tab/>
            </w:r>
          </w:p>
          <w:p w14:paraId="63309F25" w14:textId="77777777" w:rsidR="00AE705A" w:rsidRPr="00EC0034" w:rsidRDefault="00AE705A" w:rsidP="00AE705A">
            <w:pPr>
              <w:numPr>
                <w:ilvl w:val="0"/>
                <w:numId w:val="34"/>
              </w:numPr>
              <w:tabs>
                <w:tab w:val="left" w:pos="284"/>
              </w:tabs>
              <w:spacing w:before="77"/>
              <w:contextualSpacing/>
              <w:jc w:val="both"/>
              <w:rPr>
                <w:sz w:val="22"/>
                <w:szCs w:val="22"/>
                <w:lang w:val="sr-Latn-RS"/>
              </w:rPr>
            </w:pPr>
            <w:r w:rsidRPr="00EC0034">
              <w:rPr>
                <w:sz w:val="22"/>
                <w:szCs w:val="22"/>
                <w:lang w:val="sr-Latn-RS"/>
              </w:rPr>
              <w:t>34G, 4 mm</w:t>
            </w:r>
          </w:p>
        </w:tc>
        <w:tc>
          <w:tcPr>
            <w:tcW w:w="4928" w:type="dxa"/>
          </w:tcPr>
          <w:p w14:paraId="5B563791" w14:textId="08048E2A" w:rsidR="00AE705A" w:rsidRPr="00EC0034" w:rsidRDefault="007A6DB9" w:rsidP="00AE705A">
            <w:pPr>
              <w:tabs>
                <w:tab w:val="left" w:pos="284"/>
              </w:tabs>
              <w:spacing w:before="77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noProof/>
                <w:lang w:val="sr-Latn-ME" w:eastAsia="sr-Latn-ME"/>
              </w:rPr>
              <w:drawing>
                <wp:inline distT="0" distB="0" distL="0" distR="0" wp14:anchorId="0C0A741B" wp14:editId="4EE60360">
                  <wp:extent cx="2303780" cy="951561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087" cy="967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BB719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Potreban pribor:</w:t>
      </w:r>
    </w:p>
    <w:p w14:paraId="227C2E5F" w14:textId="0A27B635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Uv</w:t>
      </w:r>
      <w:r w:rsidR="0039579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erite se da pr</w:t>
      </w:r>
      <w:r w:rsidR="0039579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prim</w:t>
      </w:r>
      <w:r w:rsidR="0039579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ene doze imate sl</w:t>
      </w:r>
      <w:r w:rsidR="0039579F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edeće:</w:t>
      </w:r>
    </w:p>
    <w:p w14:paraId="110BC8C2" w14:textId="77777777" w:rsidR="00AE705A" w:rsidRPr="00EC0034" w:rsidRDefault="00AE705A" w:rsidP="00AE705A">
      <w:pPr>
        <w:numPr>
          <w:ilvl w:val="0"/>
          <w:numId w:val="35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Semglee</w:t>
      </w:r>
      <w:r w:rsidRPr="00EC0034">
        <w:rPr>
          <w:sz w:val="22"/>
          <w:szCs w:val="22"/>
          <w:vertAlign w:val="superscript"/>
          <w:lang w:val="sr-Latn-RS"/>
        </w:rPr>
        <w:t>®</w:t>
      </w:r>
      <w:r w:rsidRPr="00EC0034">
        <w:rPr>
          <w:sz w:val="22"/>
          <w:szCs w:val="22"/>
          <w:lang w:val="sr-Latn-RS"/>
        </w:rPr>
        <w:t xml:space="preserve"> pen</w:t>
      </w:r>
    </w:p>
    <w:p w14:paraId="0C217094" w14:textId="77777777" w:rsidR="00AE705A" w:rsidRPr="00EC0034" w:rsidRDefault="00AE705A" w:rsidP="00AE705A">
      <w:pPr>
        <w:numPr>
          <w:ilvl w:val="0"/>
          <w:numId w:val="35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sterilnu iglu za jednokratnu upotrebu za potkožno davanje kompatibilnu sa ovim penom</w:t>
      </w:r>
    </w:p>
    <w:p w14:paraId="79E896C8" w14:textId="77777777" w:rsidR="00AE705A" w:rsidRPr="00EC0034" w:rsidRDefault="00AE705A" w:rsidP="00AE705A">
      <w:pPr>
        <w:numPr>
          <w:ilvl w:val="0"/>
          <w:numId w:val="35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2 tufera sa alkoholom</w:t>
      </w:r>
    </w:p>
    <w:p w14:paraId="6AED7F9F" w14:textId="047D3088" w:rsidR="00AE705A" w:rsidRPr="00EC0034" w:rsidRDefault="00AE705A" w:rsidP="00AE705A">
      <w:pPr>
        <w:numPr>
          <w:ilvl w:val="0"/>
          <w:numId w:val="35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kontejner za odlaganje </w:t>
      </w:r>
      <w:r w:rsidR="00FF3B38" w:rsidRPr="00EC0034">
        <w:rPr>
          <w:sz w:val="22"/>
          <w:szCs w:val="22"/>
          <w:lang w:val="sr-Latn-RS"/>
        </w:rPr>
        <w:t xml:space="preserve">oštrog </w:t>
      </w:r>
      <w:r w:rsidRPr="00EC0034">
        <w:rPr>
          <w:sz w:val="22"/>
          <w:szCs w:val="22"/>
          <w:lang w:val="sr-Latn-RS"/>
        </w:rPr>
        <w:t>otpada</w:t>
      </w:r>
    </w:p>
    <w:p w14:paraId="3445F877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</w:p>
    <w:p w14:paraId="7B59B0E3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Čuvanje</w:t>
      </w:r>
    </w:p>
    <w:p w14:paraId="3AE3F57E" w14:textId="73E4E31D" w:rsidR="00AE705A" w:rsidRPr="00EC0034" w:rsidRDefault="00AE705A" w:rsidP="00AE705A">
      <w:pPr>
        <w:tabs>
          <w:tab w:val="left" w:pos="284"/>
        </w:tabs>
        <w:spacing w:before="120"/>
        <w:jc w:val="both"/>
        <w:rPr>
          <w:sz w:val="22"/>
          <w:szCs w:val="22"/>
          <w:u w:val="single"/>
          <w:lang w:val="sr-Latn-RS"/>
        </w:rPr>
      </w:pPr>
      <w:r w:rsidRPr="008B7FD6">
        <w:rPr>
          <w:b/>
          <w:sz w:val="22"/>
          <w:szCs w:val="22"/>
          <w:lang w:val="sr-Latn-RS"/>
        </w:rPr>
        <w:t>Neotvoreni injekcioni penovi koji ni</w:t>
      </w:r>
      <w:r w:rsidR="0039579F" w:rsidRPr="008B7FD6">
        <w:rPr>
          <w:b/>
          <w:sz w:val="22"/>
          <w:szCs w:val="22"/>
          <w:lang w:val="sr-Latn-RS"/>
        </w:rPr>
        <w:t>je</w:t>
      </w:r>
      <w:r w:rsidRPr="008B7FD6">
        <w:rPr>
          <w:b/>
          <w:sz w:val="22"/>
          <w:szCs w:val="22"/>
          <w:lang w:val="sr-Latn-RS"/>
        </w:rPr>
        <w:t>su u upotrebi</w:t>
      </w:r>
      <w:r w:rsidRPr="00EC0034">
        <w:rPr>
          <w:b/>
          <w:sz w:val="22"/>
          <w:szCs w:val="22"/>
          <w:lang w:val="sr-Latn-RS"/>
        </w:rPr>
        <w:t xml:space="preserve"> </w:t>
      </w:r>
      <w:r w:rsidR="00FF3B38" w:rsidRPr="00EC0034">
        <w:rPr>
          <w:b/>
          <w:sz w:val="22"/>
          <w:szCs w:val="22"/>
          <w:lang w:val="sr-Latn-RS"/>
        </w:rPr>
        <w:t xml:space="preserve">– </w:t>
      </w:r>
      <w:r w:rsidRPr="00EC0034">
        <w:rPr>
          <w:b/>
          <w:sz w:val="22"/>
          <w:szCs w:val="22"/>
          <w:lang w:val="sr-Latn-RS"/>
        </w:rPr>
        <w:t>čuvati kutiju sa penom u frižideru (2-8</w:t>
      </w:r>
      <w:r w:rsidRPr="00EC0034">
        <w:rPr>
          <w:b/>
          <w:sz w:val="22"/>
          <w:szCs w:val="22"/>
          <w:lang w:val="sr-Latn-RS"/>
        </w:rPr>
        <w:sym w:font="Symbol" w:char="F0B0"/>
      </w:r>
      <w:r w:rsidRPr="00EC0034">
        <w:rPr>
          <w:b/>
          <w:sz w:val="22"/>
          <w:szCs w:val="22"/>
          <w:lang w:val="sr-Latn-RS"/>
        </w:rPr>
        <w:t>C). Ne</w:t>
      </w:r>
      <w:r w:rsidRPr="00EC0034">
        <w:rPr>
          <w:sz w:val="22"/>
          <w:szCs w:val="22"/>
          <w:lang w:val="sr-Latn-RS"/>
        </w:rPr>
        <w:t xml:space="preserve"> zamrzavati.</w:t>
      </w:r>
    </w:p>
    <w:p w14:paraId="564DB485" w14:textId="1F7F5766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Nakon što pen izvadite iz frižidera, ostavite na ravnoj površini i sačekajte da postigne sobnu temperaturu 15-25</w:t>
      </w:r>
      <w:r w:rsidRPr="00EC0034">
        <w:rPr>
          <w:sz w:val="22"/>
          <w:szCs w:val="22"/>
          <w:lang w:val="sr-Latn-RS"/>
        </w:rPr>
        <w:sym w:font="Symbol" w:char="F0B0"/>
      </w:r>
      <w:r w:rsidRPr="00EC0034">
        <w:rPr>
          <w:sz w:val="22"/>
          <w:szCs w:val="22"/>
          <w:lang w:val="sr-Latn-RS"/>
        </w:rPr>
        <w:t>C pr</w:t>
      </w:r>
      <w:r w:rsidR="0039579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nego što ga upotr</w:t>
      </w:r>
      <w:r w:rsidR="00FF3B38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ebite.</w:t>
      </w:r>
    </w:p>
    <w:p w14:paraId="7E1332AC" w14:textId="2EE9BC2F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 xml:space="preserve">Nakon prvog otvaranja (upotrebe) pena </w:t>
      </w:r>
      <w:r w:rsidR="00FF3B38" w:rsidRPr="00EC0034">
        <w:rPr>
          <w:b/>
          <w:sz w:val="22"/>
          <w:szCs w:val="22"/>
          <w:lang w:val="sr-Latn-RS"/>
        </w:rPr>
        <w:t xml:space="preserve">– </w:t>
      </w:r>
      <w:r w:rsidRPr="00EC0034">
        <w:rPr>
          <w:b/>
          <w:sz w:val="22"/>
          <w:szCs w:val="22"/>
          <w:lang w:val="sr-Latn-RS"/>
        </w:rPr>
        <w:t>čuvati na sobnoj temperaturi do 25</w:t>
      </w:r>
      <w:r w:rsidRPr="00EC0034">
        <w:rPr>
          <w:b/>
          <w:sz w:val="22"/>
          <w:szCs w:val="22"/>
          <w:lang w:val="sr-Latn-RS"/>
        </w:rPr>
        <w:sym w:font="Symbol" w:char="F0B0"/>
      </w:r>
      <w:r w:rsidRPr="00EC0034">
        <w:rPr>
          <w:b/>
          <w:sz w:val="22"/>
          <w:szCs w:val="22"/>
          <w:lang w:val="sr-Latn-RS"/>
        </w:rPr>
        <w:t>C. Ne vraćajte pen nakon upotrebe u frižider.</w:t>
      </w:r>
    </w:p>
    <w:p w14:paraId="418BE0F4" w14:textId="4D8E0252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lastRenderedPageBreak/>
        <w:t>Uv</w:t>
      </w:r>
      <w:r w:rsidR="00C45A31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čuvajte pen sa zatvaračem kako biste spr</w:t>
      </w:r>
      <w:r w:rsidR="00C45A31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ečili kontaminaciju.</w:t>
      </w:r>
    </w:p>
    <w:p w14:paraId="2E41BCD8" w14:textId="3EEC36D0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Pen koji koristite treba da se baci posl</w:t>
      </w:r>
      <w:r w:rsidR="00C45A31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4 ned</w:t>
      </w:r>
      <w:r w:rsidR="00C45A31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elje od prve upotrebe, čak i</w:t>
      </w:r>
      <w:r w:rsidR="00FF3B38" w:rsidRPr="00EC0034">
        <w:rPr>
          <w:sz w:val="22"/>
          <w:szCs w:val="22"/>
          <w:lang w:val="sr-Latn-RS"/>
        </w:rPr>
        <w:t xml:space="preserve"> </w:t>
      </w:r>
      <w:r w:rsidRPr="00EC0034">
        <w:rPr>
          <w:sz w:val="22"/>
          <w:szCs w:val="22"/>
          <w:lang w:val="sr-Latn-RS"/>
        </w:rPr>
        <w:t>ako u njemu ostane insulin. Pogledajte Korak 8 za uputstva za odlaganje.</w:t>
      </w:r>
    </w:p>
    <w:p w14:paraId="2AF679E5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Ne</w:t>
      </w:r>
      <w:r w:rsidRPr="00EC0034">
        <w:rPr>
          <w:sz w:val="22"/>
          <w:szCs w:val="22"/>
          <w:lang w:val="sr-Latn-RS"/>
        </w:rPr>
        <w:t xml:space="preserve"> ostavljajte iglu na penu tokom čuvanja niti je ponovo koristite.</w:t>
      </w:r>
    </w:p>
    <w:p w14:paraId="4CAF0E59" w14:textId="75C6B43E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Čuvajte pen i igle van domašaja i vidokruga d</w:t>
      </w:r>
      <w:r w:rsidR="00C45A31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ece.</w:t>
      </w:r>
    </w:p>
    <w:p w14:paraId="72C64319" w14:textId="0B05FB8D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Uv</w:t>
      </w:r>
      <w:r w:rsidR="00C45A31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koristite novu sterilnu iglu za svaku injekciju jer to pomaže u sprečavanju blokiranja igle i sprečava infekcije.</w:t>
      </w:r>
    </w:p>
    <w:p w14:paraId="3B08FCF6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</w:p>
    <w:p w14:paraId="62DD2BFA" w14:textId="03E030CB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Svaki put kada koristite pen</w:t>
      </w:r>
    </w:p>
    <w:p w14:paraId="59ED0204" w14:textId="52890018" w:rsidR="00AE705A" w:rsidRPr="00EC0034" w:rsidRDefault="00FF3B38" w:rsidP="00AE705A">
      <w:pPr>
        <w:numPr>
          <w:ilvl w:val="0"/>
          <w:numId w:val="36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O</w:t>
      </w:r>
      <w:r w:rsidR="00AE705A" w:rsidRPr="00EC0034">
        <w:rPr>
          <w:sz w:val="22"/>
          <w:szCs w:val="22"/>
          <w:lang w:val="sr-Latn-RS"/>
        </w:rPr>
        <w:t>perite ruke sapunom i vodom</w:t>
      </w:r>
      <w:r w:rsidRPr="00EC0034">
        <w:rPr>
          <w:sz w:val="22"/>
          <w:szCs w:val="22"/>
          <w:lang w:val="sr-Latn-RS"/>
        </w:rPr>
        <w:t>.</w:t>
      </w:r>
    </w:p>
    <w:p w14:paraId="74733861" w14:textId="6CD58B22" w:rsidR="00AE705A" w:rsidRPr="00EC0034" w:rsidRDefault="00FF3B38" w:rsidP="00AE705A">
      <w:pPr>
        <w:numPr>
          <w:ilvl w:val="0"/>
          <w:numId w:val="36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</w:t>
      </w:r>
      <w:r w:rsidR="00AE705A" w:rsidRPr="00EC0034">
        <w:rPr>
          <w:sz w:val="22"/>
          <w:szCs w:val="22"/>
          <w:lang w:val="sr-Latn-RS"/>
        </w:rPr>
        <w:t>rov</w:t>
      </w:r>
      <w:r w:rsidR="00C45A31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erite nal</w:t>
      </w:r>
      <w:r w:rsidR="00C45A31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epnicu (oznaku) na penu da budete sigurni da prim</w:t>
      </w:r>
      <w:r w:rsidR="00C45A31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enjujete odgovarajući insulin. Pen ima ljubičasto-b</w:t>
      </w:r>
      <w:r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>elu nalepnicu i ljubičasto dugme za ubrizgavanje</w:t>
      </w:r>
      <w:r w:rsidRPr="00EC0034">
        <w:rPr>
          <w:sz w:val="22"/>
          <w:szCs w:val="22"/>
          <w:lang w:val="sr-Latn-RS"/>
        </w:rPr>
        <w:t>.</w:t>
      </w:r>
    </w:p>
    <w:p w14:paraId="0346D4C8" w14:textId="57477F33" w:rsidR="00AE705A" w:rsidRPr="00EC0034" w:rsidRDefault="00FF3B38" w:rsidP="00AE705A">
      <w:pPr>
        <w:numPr>
          <w:ilvl w:val="0"/>
          <w:numId w:val="36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</w:t>
      </w:r>
      <w:r w:rsidR="00AE705A" w:rsidRPr="00EC0034">
        <w:rPr>
          <w:sz w:val="22"/>
          <w:szCs w:val="22"/>
          <w:lang w:val="sr-Latn-RS"/>
        </w:rPr>
        <w:t>rov</w:t>
      </w:r>
      <w:r w:rsidR="00C45A31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erite rok upotrebe na nal</w:t>
      </w:r>
      <w:r w:rsidR="00C45A31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 xml:space="preserve">epnici. </w:t>
      </w:r>
      <w:r w:rsidR="00AE705A" w:rsidRPr="00EC0034">
        <w:rPr>
          <w:b/>
          <w:sz w:val="22"/>
          <w:szCs w:val="22"/>
          <w:lang w:val="sr-Latn-RS"/>
        </w:rPr>
        <w:t>Ne</w:t>
      </w:r>
      <w:r w:rsidR="00AE705A" w:rsidRPr="00EC0034">
        <w:rPr>
          <w:sz w:val="22"/>
          <w:szCs w:val="22"/>
          <w:lang w:val="sr-Latn-RS"/>
        </w:rPr>
        <w:t xml:space="preserve"> koristite pen nakon isteka roka upotrebe</w:t>
      </w:r>
      <w:r w:rsidRPr="00EC0034">
        <w:rPr>
          <w:sz w:val="22"/>
          <w:szCs w:val="22"/>
          <w:lang w:val="sr-Latn-RS"/>
        </w:rPr>
        <w:t>.</w:t>
      </w:r>
    </w:p>
    <w:p w14:paraId="4F5DB3BA" w14:textId="6CE7BE70" w:rsidR="00AE705A" w:rsidRPr="00EC0034" w:rsidRDefault="00FF3B38" w:rsidP="00AE705A">
      <w:pPr>
        <w:numPr>
          <w:ilvl w:val="0"/>
          <w:numId w:val="36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</w:t>
      </w:r>
      <w:r w:rsidR="00AE705A" w:rsidRPr="00EC0034">
        <w:rPr>
          <w:sz w:val="22"/>
          <w:szCs w:val="22"/>
          <w:lang w:val="sr-Latn-RS"/>
        </w:rPr>
        <w:t>rov</w:t>
      </w:r>
      <w:r w:rsidR="00B42F95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erite da li je l</w:t>
      </w:r>
      <w:r w:rsidR="00C45A31"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 xml:space="preserve">ek u ulošku pena bistar i bezbojan. </w:t>
      </w:r>
      <w:r w:rsidR="00AE705A" w:rsidRPr="00EC0034">
        <w:rPr>
          <w:b/>
          <w:sz w:val="22"/>
          <w:szCs w:val="22"/>
          <w:lang w:val="sr-Latn-RS"/>
        </w:rPr>
        <w:t>Ne</w:t>
      </w:r>
      <w:r w:rsidR="00AE705A" w:rsidRPr="00EC0034">
        <w:rPr>
          <w:sz w:val="22"/>
          <w:szCs w:val="22"/>
          <w:lang w:val="sr-Latn-RS"/>
        </w:rPr>
        <w:t xml:space="preserve"> koritite pen ako je l</w:t>
      </w:r>
      <w:r w:rsidR="00C45A31"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>ek u ulošku zamućen, obojen ili se vide čestice</w:t>
      </w:r>
      <w:r w:rsidRPr="00EC0034">
        <w:rPr>
          <w:sz w:val="22"/>
          <w:szCs w:val="22"/>
          <w:lang w:val="sr-Latn-RS"/>
        </w:rPr>
        <w:t>.</w:t>
      </w:r>
    </w:p>
    <w:p w14:paraId="58C4D3D1" w14:textId="1181B2A5" w:rsidR="00AE705A" w:rsidRPr="00EC0034" w:rsidRDefault="00FF3B38" w:rsidP="00AE705A">
      <w:pPr>
        <w:numPr>
          <w:ilvl w:val="0"/>
          <w:numId w:val="36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Z</w:t>
      </w:r>
      <w:r w:rsidR="00AE705A" w:rsidRPr="00EC0034">
        <w:rPr>
          <w:sz w:val="22"/>
          <w:szCs w:val="22"/>
          <w:lang w:val="sr-Latn-RS"/>
        </w:rPr>
        <w:t>a svaku injekciju koristite uv</w:t>
      </w:r>
      <w:r w:rsidRPr="00EC0034">
        <w:rPr>
          <w:sz w:val="22"/>
          <w:szCs w:val="22"/>
          <w:lang w:val="sr-Latn-RS"/>
        </w:rPr>
        <w:t>i</w:t>
      </w:r>
      <w:r w:rsidR="00AD08F0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ek novu sterilnu iglu za jednokratnu upotrebu</w:t>
      </w:r>
      <w:r w:rsidRPr="00EC0034">
        <w:rPr>
          <w:sz w:val="22"/>
          <w:szCs w:val="22"/>
          <w:lang w:val="sr-Latn-RS"/>
        </w:rPr>
        <w:t>.</w:t>
      </w:r>
    </w:p>
    <w:p w14:paraId="11FEE354" w14:textId="54EE20DA" w:rsidR="00AE705A" w:rsidRPr="00EC0034" w:rsidRDefault="00FF3B38" w:rsidP="00AE705A">
      <w:pPr>
        <w:numPr>
          <w:ilvl w:val="0"/>
          <w:numId w:val="36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</w:t>
      </w:r>
      <w:r w:rsidR="00AE705A" w:rsidRPr="00EC0034">
        <w:rPr>
          <w:sz w:val="22"/>
          <w:szCs w:val="22"/>
          <w:lang w:val="sr-Latn-RS"/>
        </w:rPr>
        <w:t>rim</w:t>
      </w:r>
      <w:r w:rsidR="00AD08F0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 xml:space="preserve">enjujte </w:t>
      </w:r>
      <w:r w:rsidRPr="00EC0034">
        <w:rPr>
          <w:sz w:val="22"/>
          <w:szCs w:val="22"/>
          <w:lang w:val="sr-Latn-RS"/>
        </w:rPr>
        <w:t xml:space="preserve">lijek </w:t>
      </w:r>
      <w:r w:rsidR="00AE705A" w:rsidRPr="00EC0034">
        <w:rPr>
          <w:sz w:val="22"/>
          <w:szCs w:val="22"/>
          <w:lang w:val="sr-Latn-RS"/>
        </w:rPr>
        <w:t>na m</w:t>
      </w:r>
      <w:r w:rsidR="00AD08F0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est</w:t>
      </w:r>
      <w:r w:rsidRPr="00EC0034">
        <w:rPr>
          <w:sz w:val="22"/>
          <w:szCs w:val="22"/>
          <w:lang w:val="sr-Latn-RS"/>
        </w:rPr>
        <w:t>o</w:t>
      </w:r>
      <w:r w:rsidR="00AE705A" w:rsidRPr="00EC0034">
        <w:rPr>
          <w:sz w:val="22"/>
          <w:szCs w:val="22"/>
          <w:lang w:val="sr-Latn-RS"/>
        </w:rPr>
        <w:t xml:space="preserve"> koje Vam je preporučio l</w:t>
      </w:r>
      <w:r w:rsidR="00AD08F0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ekar.</w:t>
      </w:r>
    </w:p>
    <w:p w14:paraId="7A63BE4A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</w:p>
    <w:p w14:paraId="5F882699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Korak 1: Priprema pena</w:t>
      </w:r>
      <w:r w:rsidRPr="00EC0034">
        <w:rPr>
          <w:sz w:val="22"/>
          <w:szCs w:val="22"/>
          <w:lang w:val="sr-Latn-RS"/>
        </w:rPr>
        <w:t xml:space="preserve"> </w:t>
      </w:r>
    </w:p>
    <w:p w14:paraId="053DB665" w14:textId="6DAE6483" w:rsidR="00AE705A" w:rsidRPr="00EC0034" w:rsidRDefault="00FF3B38" w:rsidP="008B7FD6">
      <w:p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 – </w:t>
      </w:r>
      <w:r w:rsidR="00AE705A" w:rsidRPr="00EC0034">
        <w:rPr>
          <w:sz w:val="22"/>
          <w:szCs w:val="22"/>
          <w:lang w:val="sr-Latn-RS"/>
        </w:rPr>
        <w:t>Prov</w:t>
      </w:r>
      <w:r w:rsidR="00AD08F0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erite pen: prov</w:t>
      </w:r>
      <w:r w:rsidR="00AD08F0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erite ljubičasto-b</w:t>
      </w:r>
      <w:r w:rsidR="00AD08F0"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>elu nal</w:t>
      </w:r>
      <w:r w:rsidR="00A20DC2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epnicu na penu kako biste bili sigurni:</w:t>
      </w:r>
    </w:p>
    <w:p w14:paraId="2B8AE901" w14:textId="77777777" w:rsidR="00AE705A" w:rsidRPr="00EC0034" w:rsidRDefault="00AE705A" w:rsidP="00AE705A">
      <w:pPr>
        <w:numPr>
          <w:ilvl w:val="0"/>
          <w:numId w:val="38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da je to odgovarajući insulin</w:t>
      </w:r>
    </w:p>
    <w:p w14:paraId="0B199A91" w14:textId="77777777" w:rsidR="00AE705A" w:rsidRPr="00EC0034" w:rsidRDefault="00AE705A" w:rsidP="00AE705A">
      <w:pPr>
        <w:numPr>
          <w:ilvl w:val="0"/>
          <w:numId w:val="38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da rok upotrebe nije istekao.</w:t>
      </w:r>
    </w:p>
    <w:p w14:paraId="704B5FED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</w:p>
    <w:p w14:paraId="16ABEA3B" w14:textId="4E6F1D64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B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Držite t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elo pena jednom rukom. Drugom rukom skinite zatvarač pena. Ostavite zatvarač pena pored za kasnije.</w:t>
      </w:r>
    </w:p>
    <w:p w14:paraId="5C4598E5" w14:textId="77777777" w:rsidR="00AE705A" w:rsidRPr="00EC0034" w:rsidRDefault="00AE705A" w:rsidP="00AE705A">
      <w:pPr>
        <w:tabs>
          <w:tab w:val="left" w:pos="284"/>
        </w:tabs>
        <w:spacing w:before="77"/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6ECB0254" wp14:editId="7D253584">
            <wp:extent cx="1457325" cy="10788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7839F" w14:textId="17C76923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C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Prov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erite insulin kroz držač uloška kako biste bili sigurni da:</w:t>
      </w:r>
    </w:p>
    <w:p w14:paraId="3C516352" w14:textId="77777777" w:rsidR="00AE705A" w:rsidRPr="00EC0034" w:rsidRDefault="00AE705A" w:rsidP="00AE705A">
      <w:pPr>
        <w:numPr>
          <w:ilvl w:val="0"/>
          <w:numId w:val="39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insulin izgleda bistro i bezbojno</w:t>
      </w:r>
    </w:p>
    <w:p w14:paraId="195C24AC" w14:textId="77777777" w:rsidR="00AE705A" w:rsidRPr="00EC0034" w:rsidRDefault="00AE705A" w:rsidP="00AE705A">
      <w:pPr>
        <w:numPr>
          <w:ilvl w:val="0"/>
          <w:numId w:val="39"/>
        </w:numPr>
        <w:tabs>
          <w:tab w:val="left" w:pos="284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ne postoje pukotine, lomovi ili curenje oko držača uloška.</w:t>
      </w:r>
    </w:p>
    <w:p w14:paraId="7EF792D4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</w:p>
    <w:p w14:paraId="7AC8BFA1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 – Obrišite gumeni čep (na prednjoj strani uloška) novim tuferom sa alkoholom.</w:t>
      </w:r>
    </w:p>
    <w:p w14:paraId="026C83FF" w14:textId="77777777" w:rsidR="00AE705A" w:rsidRPr="00EC0034" w:rsidRDefault="00AE705A" w:rsidP="00AE705A">
      <w:pPr>
        <w:tabs>
          <w:tab w:val="left" w:pos="284"/>
        </w:tabs>
        <w:spacing w:before="77"/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17830377" wp14:editId="18289F1C">
            <wp:extent cx="1457325" cy="11036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06E88" w14:textId="77777777" w:rsidR="00AE705A" w:rsidRPr="00EC0034" w:rsidRDefault="00AE705A" w:rsidP="00AE705A">
      <w:pPr>
        <w:tabs>
          <w:tab w:val="left" w:pos="284"/>
        </w:tabs>
        <w:spacing w:before="77"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Korak 2: Pričvrstite novu iglu</w:t>
      </w:r>
    </w:p>
    <w:p w14:paraId="496D2748" w14:textId="58191517" w:rsidR="00AE705A" w:rsidRPr="00EC0034" w:rsidRDefault="00AE705A" w:rsidP="00AE705A">
      <w:pPr>
        <w:tabs>
          <w:tab w:val="left" w:pos="284"/>
        </w:tabs>
        <w:spacing w:before="77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Uzmite novu sterilnu iglu za jednokratnu upotrebu i uklonite zaštitnu nal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epnicu. Nemojte koristiti iglu ako je zaštitna nal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epnica oštećena ili nedostaje jer igla možda nije sterilna.</w:t>
      </w:r>
    </w:p>
    <w:p w14:paraId="7B88D7C2" w14:textId="77777777" w:rsidR="00AE705A" w:rsidRPr="00EC0034" w:rsidRDefault="00AE705A" w:rsidP="00AE705A">
      <w:pPr>
        <w:tabs>
          <w:tab w:val="left" w:pos="284"/>
        </w:tabs>
        <w:spacing w:before="77"/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 wp14:anchorId="696CB575" wp14:editId="0A7A43DE">
            <wp:extent cx="1493520" cy="10972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A2F2D" w14:textId="554B0818" w:rsidR="00AE705A" w:rsidRPr="00EC0034" w:rsidRDefault="00AE705A" w:rsidP="00AE705A">
      <w:pPr>
        <w:tabs>
          <w:tab w:val="left" w:pos="0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B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Dok držite t</w:t>
      </w:r>
      <w:r w:rsidR="00C619B1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elo pena okrenuto prema gore, pričvrstite spoljašnji zatvarač igle direktno na držač uloška kako je prikazano. Pokušaj bočnog pričvršćivanja spoljašnjeg zatvarača igle može saviti ili oštetiti iglu.</w:t>
      </w:r>
    </w:p>
    <w:p w14:paraId="2680BB60" w14:textId="77777777" w:rsidR="00AE705A" w:rsidRPr="00EC0034" w:rsidRDefault="00AE705A" w:rsidP="00AE705A">
      <w:pPr>
        <w:tabs>
          <w:tab w:val="left" w:pos="0"/>
        </w:tabs>
        <w:spacing w:before="77"/>
        <w:contextualSpacing/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0F8A4084" wp14:editId="45D9C984">
            <wp:extent cx="1438910" cy="1054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1062D" w14:textId="35D331E1" w:rsidR="00AE705A" w:rsidRPr="00EC0034" w:rsidRDefault="00AE705A" w:rsidP="00AE705A">
      <w:pPr>
        <w:tabs>
          <w:tab w:val="left" w:pos="0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C – Okrenite spoljašnji zatvarač igle u pravcu kretanja kazaljke na satu (desno) dok ne bude čvrsto pričvršćen na pen.</w:t>
      </w:r>
    </w:p>
    <w:p w14:paraId="4376BDF2" w14:textId="77777777" w:rsidR="00AE705A" w:rsidRPr="00EC0034" w:rsidRDefault="00AE705A" w:rsidP="00AE705A">
      <w:pPr>
        <w:tabs>
          <w:tab w:val="left" w:pos="0"/>
        </w:tabs>
        <w:spacing w:before="77"/>
        <w:contextualSpacing/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4F14A452" wp14:editId="65F0AFAF">
            <wp:extent cx="1420495" cy="1078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1BF56" w14:textId="22BD17FD" w:rsidR="00AE705A" w:rsidRPr="00EC0034" w:rsidRDefault="00AE705A" w:rsidP="00AE705A">
      <w:pPr>
        <w:tabs>
          <w:tab w:val="left" w:pos="0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D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Pažljivo izvucite spoljašnji zatvarač igle i odložite</w:t>
      </w:r>
      <w:r w:rsidR="00A20DC2" w:rsidRPr="00EC0034">
        <w:rPr>
          <w:sz w:val="22"/>
          <w:szCs w:val="22"/>
          <w:lang w:val="sr-Latn-RS"/>
        </w:rPr>
        <w:t xml:space="preserve"> ga</w:t>
      </w:r>
      <w:r w:rsidRPr="00EC0034">
        <w:rPr>
          <w:sz w:val="22"/>
          <w:szCs w:val="22"/>
          <w:lang w:val="sr-Latn-RS"/>
        </w:rPr>
        <w:t xml:space="preserve">. Nemojte ga bacati. Kasnije će Vam </w:t>
      </w:r>
      <w:r w:rsidR="00A20DC2" w:rsidRPr="00EC0034">
        <w:rPr>
          <w:sz w:val="22"/>
          <w:szCs w:val="22"/>
          <w:lang w:val="sr-Latn-RS"/>
        </w:rPr>
        <w:t>biti po</w:t>
      </w:r>
      <w:r w:rsidRPr="00EC0034">
        <w:rPr>
          <w:sz w:val="22"/>
          <w:szCs w:val="22"/>
          <w:lang w:val="sr-Latn-RS"/>
        </w:rPr>
        <w:t>treba</w:t>
      </w:r>
      <w:r w:rsidR="00A20DC2" w:rsidRPr="00EC0034">
        <w:rPr>
          <w:sz w:val="22"/>
          <w:szCs w:val="22"/>
          <w:lang w:val="sr-Latn-RS"/>
        </w:rPr>
        <w:t>n</w:t>
      </w:r>
      <w:r w:rsidRPr="00EC0034">
        <w:rPr>
          <w:sz w:val="22"/>
          <w:szCs w:val="22"/>
          <w:lang w:val="sr-Latn-RS"/>
        </w:rPr>
        <w:t>.</w:t>
      </w:r>
    </w:p>
    <w:p w14:paraId="69F61896" w14:textId="77777777" w:rsidR="00AE705A" w:rsidRPr="00EC0034" w:rsidRDefault="00AE705A" w:rsidP="00AE705A">
      <w:pPr>
        <w:tabs>
          <w:tab w:val="left" w:pos="0"/>
        </w:tabs>
        <w:spacing w:before="77"/>
        <w:contextualSpacing/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5D90BADE" wp14:editId="145DBEE0">
            <wp:extent cx="1447165" cy="1095375"/>
            <wp:effectExtent l="0" t="0" r="0" b="0"/>
            <wp:docPr id="11" name="Picture 11" descr="C:\Users\m108237\Desktop\slika za korekci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108237\Desktop\slika za korekciju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A243C" w14:textId="4B4E17B5" w:rsidR="00AE705A" w:rsidRPr="00EC0034" w:rsidRDefault="00AE705A" w:rsidP="00AE705A">
      <w:pPr>
        <w:tabs>
          <w:tab w:val="left" w:pos="0"/>
        </w:tabs>
        <w:spacing w:before="77"/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E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Pažljivo izvucite unutrašnji zatvarač igle i bacite ga.</w:t>
      </w:r>
    </w:p>
    <w:p w14:paraId="02ECE14D" w14:textId="77777777" w:rsidR="00AE705A" w:rsidRPr="00EC0034" w:rsidRDefault="00AE705A" w:rsidP="00AE705A">
      <w:pPr>
        <w:tabs>
          <w:tab w:val="left" w:pos="0"/>
        </w:tabs>
        <w:spacing w:before="77"/>
        <w:contextualSpacing/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6B706440" wp14:editId="51C2D306">
            <wp:extent cx="1409700" cy="1085850"/>
            <wp:effectExtent l="0" t="0" r="0" b="0"/>
            <wp:docPr id="19" name="Picture 19" descr="C:\Users\m108237\Desktop\Spaskov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108237\Desktop\Spaskov.b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BEFBC" w14:textId="77777777" w:rsidR="00AE705A" w:rsidRPr="00EC0034" w:rsidRDefault="00AE705A" w:rsidP="00AE705A">
      <w:pPr>
        <w:tabs>
          <w:tab w:val="left" w:pos="0"/>
        </w:tabs>
        <w:spacing w:before="77"/>
        <w:contextualSpacing/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Korak 3: Postavite iglu</w:t>
      </w:r>
    </w:p>
    <w:p w14:paraId="1778D1F3" w14:textId="4CC96A8D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 – Pr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 svake prim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ene uv</w:t>
      </w:r>
      <w:r w:rsidR="00A20DC2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 pripremite novu iglu za pen</w:t>
      </w:r>
      <w:r w:rsidR="00A20DC2" w:rsidRPr="00EC0034">
        <w:rPr>
          <w:sz w:val="22"/>
          <w:szCs w:val="22"/>
          <w:lang w:val="sr-Latn-RS"/>
        </w:rPr>
        <w:t>.</w:t>
      </w:r>
    </w:p>
    <w:p w14:paraId="111B08CF" w14:textId="0A1D9420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B – Okrenite b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eli prsten za biranje doze na 2 dozne jedinice. Čućete klik za svaku okrenutu jedinicu. Ako slučajno okrenete više od 2 jedinice, okrenite prsten za biranje doze u suprotnom sm</w:t>
      </w:r>
      <w:r w:rsidR="00A20DC2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eru do tačnog broja jedinica.</w:t>
      </w:r>
    </w:p>
    <w:p w14:paraId="552DA326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3A267D0C" wp14:editId="71981677">
            <wp:extent cx="1426845" cy="11036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8BA40" w14:textId="0DF06096" w:rsidR="00AE705A" w:rsidRPr="00EC0034" w:rsidRDefault="00AE705A" w:rsidP="008B7FD6">
      <w:pPr>
        <w:tabs>
          <w:tab w:val="left" w:pos="284"/>
        </w:tabs>
        <w:ind w:right="-852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C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Držite t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elo pena jednom rukom okrenuto nagore.</w:t>
      </w:r>
    </w:p>
    <w:p w14:paraId="5F6E1419" w14:textId="46EFC303" w:rsidR="00AE705A" w:rsidRPr="00EC0034" w:rsidRDefault="00AE705A" w:rsidP="008B7FD6">
      <w:pPr>
        <w:tabs>
          <w:tab w:val="left" w:pos="284"/>
        </w:tabs>
        <w:ind w:right="-143"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D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N</w:t>
      </w:r>
      <w:r w:rsidR="00A20DC2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ežno prstom kucnite uložak kako biste pomogli da se eventualni veliki m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ehur</w:t>
      </w:r>
      <w:r w:rsidR="00A20DC2" w:rsidRPr="00EC0034">
        <w:rPr>
          <w:sz w:val="22"/>
          <w:szCs w:val="22"/>
          <w:lang w:val="sr-Latn-RS"/>
        </w:rPr>
        <w:t>ići</w:t>
      </w:r>
      <w:r w:rsidRPr="00EC0034">
        <w:rPr>
          <w:sz w:val="22"/>
          <w:szCs w:val="22"/>
          <w:lang w:val="sr-Latn-RS"/>
        </w:rPr>
        <w:t xml:space="preserve"> vazduha</w:t>
      </w:r>
      <w:r w:rsidR="00A20DC2" w:rsidRPr="00EC0034">
        <w:rPr>
          <w:sz w:val="22"/>
          <w:szCs w:val="22"/>
          <w:lang w:val="sr-Latn-RS"/>
        </w:rPr>
        <w:t xml:space="preserve"> </w:t>
      </w:r>
      <w:r w:rsidRPr="00EC0034">
        <w:rPr>
          <w:sz w:val="22"/>
          <w:szCs w:val="22"/>
          <w:lang w:val="sr-Latn-RS"/>
        </w:rPr>
        <w:t>pok</w:t>
      </w:r>
      <w:r w:rsidR="00A20DC2" w:rsidRPr="00EC0034">
        <w:rPr>
          <w:sz w:val="22"/>
          <w:szCs w:val="22"/>
          <w:lang w:val="sr-Latn-RS"/>
        </w:rPr>
        <w:t>renu</w:t>
      </w:r>
      <w:r w:rsidRPr="00EC0034">
        <w:rPr>
          <w:sz w:val="22"/>
          <w:szCs w:val="22"/>
          <w:lang w:val="sr-Latn-RS"/>
        </w:rPr>
        <w:t xml:space="preserve"> do vrha uloška. Mali m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ehurići mogu i dalje biti vidljivi. To je normalno.</w:t>
      </w:r>
    </w:p>
    <w:p w14:paraId="1D05DDAC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 wp14:anchorId="72A2BCA7" wp14:editId="682C4262">
            <wp:extent cx="1438275" cy="1085850"/>
            <wp:effectExtent l="0" t="0" r="0" b="0"/>
            <wp:docPr id="30" name="Picture 30" descr="C:\Users\m108237\Desktop\Migrate\Pictures\Semgle\lag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108237\Desktop\Migrate\Pictures\Semgle\lagano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5DA1E" w14:textId="4CF6E3F4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E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Sa penom u uspravnom položaju, pritisnite dugme za ubrizgavanje dok ne prestane da se pom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era, a prozor za pokazivanje doze prika</w:t>
      </w:r>
      <w:r w:rsidR="00A20DC2" w:rsidRPr="00EC0034">
        <w:rPr>
          <w:sz w:val="22"/>
          <w:szCs w:val="22"/>
          <w:lang w:val="sr-Latn-RS"/>
        </w:rPr>
        <w:t>že</w:t>
      </w:r>
      <w:r w:rsidRPr="00EC0034">
        <w:rPr>
          <w:sz w:val="22"/>
          <w:szCs w:val="22"/>
          <w:lang w:val="sr-Latn-RS"/>
        </w:rPr>
        <w:t xml:space="preserve"> "0".</w:t>
      </w:r>
    </w:p>
    <w:p w14:paraId="325D6114" w14:textId="3693D950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F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Ponovite korake od 3B do 3E do tri puta sve dok ne vidite kapi insulina na vrhu igle.</w:t>
      </w:r>
    </w:p>
    <w:p w14:paraId="43620E3D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Pripremanje je završeno kada vidite kapi insulina.</w:t>
      </w:r>
    </w:p>
    <w:p w14:paraId="23C90910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04FBA337" wp14:editId="44B120E3">
            <wp:extent cx="1438910" cy="110934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D688D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na vrhu igle ne vidite insulin nakon 4 pokušaja, može biti da je igla zapušena. Ako se to dogodi:</w:t>
      </w:r>
    </w:p>
    <w:p w14:paraId="6A50DCD6" w14:textId="5D987961" w:rsidR="00AE705A" w:rsidRPr="00EC0034" w:rsidRDefault="00AE705A" w:rsidP="00AE705A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Pređite na Korak 7 za uputstva o bezb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ednom uklanjanju igle</w:t>
      </w:r>
      <w:r w:rsidR="00A20DC2" w:rsidRPr="00EC0034">
        <w:rPr>
          <w:sz w:val="22"/>
          <w:szCs w:val="22"/>
          <w:lang w:val="sr-Latn-RS"/>
        </w:rPr>
        <w:t>.</w:t>
      </w:r>
    </w:p>
    <w:p w14:paraId="3B34E212" w14:textId="77777777" w:rsidR="00AE705A" w:rsidRPr="00EC0034" w:rsidRDefault="00AE705A" w:rsidP="00AE705A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Ponovo počnite proces od Koraka 2A kako biste pričvrstili i pripremili novu iglu.</w:t>
      </w:r>
    </w:p>
    <w:p w14:paraId="76D1AEB1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527BA8E" w14:textId="77777777" w:rsidR="00AE705A" w:rsidRPr="00EC0034" w:rsidRDefault="00AE705A" w:rsidP="00AE705A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Korak 4: Odaberite dozu</w:t>
      </w:r>
    </w:p>
    <w:p w14:paraId="402CB5F9" w14:textId="6104AB73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Prov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erite da li prozor za prikazivanje doze pokazuje "0".</w:t>
      </w:r>
    </w:p>
    <w:p w14:paraId="0E4DE9E0" w14:textId="0B324F5F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B </w:t>
      </w:r>
      <w:r w:rsidR="00A20DC2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Okrenite b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eli prsten za biranje doze dok se žuti pokazivač doze ne poklopi sa potrebnom dozom.</w:t>
      </w:r>
    </w:p>
    <w:p w14:paraId="5E11F6BD" w14:textId="362D1C03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Dok okrećete b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eli prsten za biranje doze, doza će se povećavati i čućete "klik" na svakoj jedinici.</w:t>
      </w:r>
    </w:p>
    <w:p w14:paraId="72338B9F" w14:textId="7B98750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Doza se može korigovati okretanjem prstena za biranje doze u bilo kom sm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eru dok se potrebna doza ne poklopi sa žutim pokazivačem doze.</w:t>
      </w:r>
    </w:p>
    <w:p w14:paraId="3E80403B" w14:textId="717A00E0" w:rsidR="00AE705A" w:rsidRPr="00EC0034" w:rsidRDefault="003243E2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>
        <w:rPr>
          <w:noProof/>
          <w:lang w:val="sr-Latn-ME" w:eastAsia="sr-Latn-ME"/>
        </w:rPr>
        <w:drawing>
          <wp:inline distT="0" distB="0" distL="0" distR="0" wp14:anchorId="04205DAB" wp14:editId="17D958F9">
            <wp:extent cx="1419225" cy="10763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CFFCF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Pen ne dozvoljava da birate dozu veću od broja jedinica koje su ostale u penu. Ako je Vaša doza veća od broja jedinica u penu, ili:</w:t>
      </w:r>
    </w:p>
    <w:p w14:paraId="2E5E8304" w14:textId="71FAA4AD" w:rsidR="00AE705A" w:rsidRPr="00EC0034" w:rsidRDefault="00AE705A" w:rsidP="00AE705A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Ubrizgajte količinu preostalu u penu i upotr</w:t>
      </w:r>
      <w:r w:rsidR="004C42F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ebite novi pen za ostatak doze,</w:t>
      </w:r>
    </w:p>
    <w:p w14:paraId="7AD4E99F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ab/>
        <w:t>ili</w:t>
      </w:r>
    </w:p>
    <w:p w14:paraId="5513694E" w14:textId="77777777" w:rsidR="00AE705A" w:rsidRPr="00EC0034" w:rsidRDefault="00AE705A" w:rsidP="00AE705A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Uzmite novi pen i ubrizgajte punu dozu.</w:t>
      </w:r>
    </w:p>
    <w:p w14:paraId="64BBA894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E3F2E67" w14:textId="6B770321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Ne</w:t>
      </w:r>
      <w:r w:rsidRPr="00EC0034">
        <w:rPr>
          <w:sz w:val="22"/>
          <w:szCs w:val="22"/>
          <w:lang w:val="sr-Latn-RS"/>
        </w:rPr>
        <w:t xml:space="preserve"> </w:t>
      </w:r>
      <w:r w:rsidR="004C42FF" w:rsidRPr="00EC0034">
        <w:rPr>
          <w:sz w:val="22"/>
          <w:szCs w:val="22"/>
          <w:lang w:val="sr-Latn-RS"/>
        </w:rPr>
        <w:t xml:space="preserve">okrećite na silu </w:t>
      </w:r>
      <w:r w:rsidRPr="00EC0034">
        <w:rPr>
          <w:sz w:val="22"/>
          <w:szCs w:val="22"/>
          <w:lang w:val="sr-Latn-RS"/>
        </w:rPr>
        <w:t>prsten za biranje doze da biste prekoračili 80 jedinica.</w:t>
      </w:r>
    </w:p>
    <w:p w14:paraId="28E3E9D4" w14:textId="4FBFED64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Ne</w:t>
      </w:r>
      <w:r w:rsidRPr="00EC0034">
        <w:rPr>
          <w:sz w:val="22"/>
          <w:szCs w:val="22"/>
          <w:lang w:val="sr-Latn-RS"/>
        </w:rPr>
        <w:t xml:space="preserve"> pritiskajte ljubičasto dugme za </w:t>
      </w:r>
      <w:r w:rsidR="004C42FF" w:rsidRPr="00EC0034">
        <w:rPr>
          <w:sz w:val="22"/>
          <w:szCs w:val="22"/>
          <w:lang w:val="sr-Latn-RS"/>
        </w:rPr>
        <w:t xml:space="preserve">ubrizgavanje </w:t>
      </w:r>
      <w:r w:rsidRPr="00EC0034">
        <w:rPr>
          <w:sz w:val="22"/>
          <w:szCs w:val="22"/>
          <w:lang w:val="sr-Latn-RS"/>
        </w:rPr>
        <w:t>dok okrećete prsten za biranje doze.</w:t>
      </w:r>
    </w:p>
    <w:p w14:paraId="4A8E3DA3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DDF64F7" w14:textId="0750FD73" w:rsidR="00AE705A" w:rsidRPr="00EC0034" w:rsidRDefault="00AE705A" w:rsidP="00AE705A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Korak 5: Odredite i obrišite m</w:t>
      </w:r>
      <w:r w:rsidR="00AD08F0" w:rsidRPr="00EC0034">
        <w:rPr>
          <w:b/>
          <w:sz w:val="22"/>
          <w:szCs w:val="22"/>
          <w:lang w:val="sr-Latn-RS"/>
        </w:rPr>
        <w:t>j</w:t>
      </w:r>
      <w:r w:rsidRPr="00EC0034">
        <w:rPr>
          <w:b/>
          <w:sz w:val="22"/>
          <w:szCs w:val="22"/>
          <w:lang w:val="sr-Latn-RS"/>
        </w:rPr>
        <w:t>esto ubrizgavanja</w:t>
      </w:r>
    </w:p>
    <w:p w14:paraId="0E312DE7" w14:textId="3AE87BE9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 </w:t>
      </w:r>
      <w:r w:rsidR="004C42FF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Odaberite m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esto za ubrizgavanje kako Vam je objasnio Vaš l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ekar, očistite novim tuferom sa alkoholom i pustite da se koža osuši pr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 nego što </w:t>
      </w:r>
      <w:r w:rsidR="004C42FF" w:rsidRPr="00EC0034">
        <w:rPr>
          <w:sz w:val="22"/>
          <w:szCs w:val="22"/>
          <w:lang w:val="sr-Latn-RS"/>
        </w:rPr>
        <w:t xml:space="preserve">ubrizgate </w:t>
      </w:r>
      <w:r w:rsidRPr="00EC0034">
        <w:rPr>
          <w:sz w:val="22"/>
          <w:szCs w:val="22"/>
          <w:lang w:val="sr-Latn-RS"/>
        </w:rPr>
        <w:t>dozu.</w:t>
      </w:r>
    </w:p>
    <w:p w14:paraId="0FBAA60D" w14:textId="6FFF9D0F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M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esto ubrizgavanja obuhvata Vaše ruke, butine, debelo meso i abdomen. Treba </w:t>
      </w:r>
      <w:r w:rsidR="004C42FF" w:rsidRPr="00EC0034">
        <w:rPr>
          <w:sz w:val="22"/>
          <w:szCs w:val="22"/>
          <w:lang w:val="sr-Latn-RS"/>
        </w:rPr>
        <w:t>da</w:t>
      </w:r>
      <w:r w:rsidRPr="00EC0034">
        <w:rPr>
          <w:sz w:val="22"/>
          <w:szCs w:val="22"/>
          <w:lang w:val="sr-Latn-RS"/>
        </w:rPr>
        <w:t xml:space="preserve"> prom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enit</w:t>
      </w:r>
      <w:r w:rsidR="004C42FF" w:rsidRPr="00EC0034">
        <w:rPr>
          <w:sz w:val="22"/>
          <w:szCs w:val="22"/>
          <w:lang w:val="sr-Latn-RS"/>
        </w:rPr>
        <w:t>e</w:t>
      </w:r>
      <w:r w:rsidRPr="00EC0034">
        <w:rPr>
          <w:sz w:val="22"/>
          <w:szCs w:val="22"/>
          <w:lang w:val="sr-Latn-RS"/>
        </w:rPr>
        <w:t xml:space="preserve"> m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 xml:space="preserve">esto </w:t>
      </w:r>
      <w:r w:rsidR="004C42FF" w:rsidRPr="00EC0034">
        <w:rPr>
          <w:sz w:val="22"/>
          <w:szCs w:val="22"/>
          <w:lang w:val="sr-Latn-RS"/>
        </w:rPr>
        <w:t xml:space="preserve">ubrizgavanja </w:t>
      </w:r>
      <w:r w:rsidRPr="00EC0034">
        <w:rPr>
          <w:sz w:val="22"/>
          <w:szCs w:val="22"/>
          <w:lang w:val="sr-Latn-RS"/>
        </w:rPr>
        <w:t>za svaku injekciju.</w:t>
      </w:r>
    </w:p>
    <w:p w14:paraId="0680FDDE" w14:textId="0234B64C" w:rsidR="00AE705A" w:rsidRPr="00EC0034" w:rsidRDefault="00BD1576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>
        <w:rPr>
          <w:noProof/>
          <w:lang w:val="sr-Latn-ME" w:eastAsia="sr-Latn-ME"/>
        </w:rPr>
        <w:lastRenderedPageBreak/>
        <w:drawing>
          <wp:inline distT="0" distB="0" distL="0" distR="0" wp14:anchorId="74A1AA79" wp14:editId="7E49EF8E">
            <wp:extent cx="3752850" cy="17335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E985" w14:textId="77777777" w:rsidR="00AE705A" w:rsidRPr="00EC0034" w:rsidRDefault="00AE705A" w:rsidP="00AE705A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</w:p>
    <w:p w14:paraId="67E64BCF" w14:textId="77777777" w:rsidR="00AE705A" w:rsidRPr="00EC0034" w:rsidRDefault="00AE705A" w:rsidP="00AE705A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Korak 6: Ubrizgajte dozu</w:t>
      </w:r>
    </w:p>
    <w:p w14:paraId="08F742C2" w14:textId="359463CD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 </w:t>
      </w:r>
      <w:r w:rsidR="004C42FF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Ako Vas je tako uputio Vaš l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ekar, možete uhvatiti očišćenu kožu između prstiju.</w:t>
      </w:r>
    </w:p>
    <w:p w14:paraId="10C8B7F0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3341EFC6" wp14:editId="03983C13">
            <wp:extent cx="1438910" cy="111569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53326" w14:textId="18C57C0D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B </w:t>
      </w:r>
      <w:r w:rsidR="004C42FF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Ubodite iglu direktno u kožu, kao što Vam je objasnio l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ekar.</w:t>
      </w:r>
    </w:p>
    <w:p w14:paraId="1CC82527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Ne</w:t>
      </w:r>
      <w:r w:rsidRPr="00EC0034">
        <w:rPr>
          <w:sz w:val="22"/>
          <w:szCs w:val="22"/>
          <w:lang w:val="sr-Latn-RS"/>
        </w:rPr>
        <w:t xml:space="preserve"> ubadajte iglu pod uglom.</w:t>
      </w:r>
    </w:p>
    <w:p w14:paraId="454615D2" w14:textId="6B34CA9F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C </w:t>
      </w:r>
      <w:r w:rsidR="004C42FF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Pritisnite ljubičasto dugme za ubrizgavanje do kraja. B</w:t>
      </w:r>
      <w:r w:rsidR="00AD08F0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eli prsten za biranje doze će se okrenuti i čućete "klikove" dok pritiskate.</w:t>
      </w:r>
    </w:p>
    <w:p w14:paraId="2CBFEC29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024560C6" wp14:editId="3A9E446D">
            <wp:extent cx="1428750" cy="1085850"/>
            <wp:effectExtent l="0" t="0" r="0" b="0"/>
            <wp:docPr id="31" name="Picture 31" descr="C:\Users\m108237\Desktop\Migrate\Pictures\Semgle\pritisnu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108237\Desktop\Migrate\Pictures\Semgle\pritisnuti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B6B0" w14:textId="634E360A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D </w:t>
      </w:r>
      <w:r w:rsidR="004C42FF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Držite ljubičasto dugme za ubrizgavanje 10 sekundi sve dok se na prozoru za prikazivanje doze ne pojavi "0" kako biste bili sigurni da je ubrizgan c</w:t>
      </w:r>
      <w:r w:rsidR="00AD08F0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elokupan insulin. Ako ne držite dugme za ubrizgavanje pritisnuto 10 sekundi dok se ne pojavi "0", možda ćete dobiti pogrešnu dozu l</w:t>
      </w:r>
      <w:r w:rsidR="00041B5D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eka.</w:t>
      </w:r>
    </w:p>
    <w:p w14:paraId="2A1456F4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64B3E1CA" wp14:editId="63E9EB35">
            <wp:extent cx="1438275" cy="1104900"/>
            <wp:effectExtent l="0" t="0" r="0" b="0"/>
            <wp:docPr id="32" name="Picture 32" descr="C:\Users\m108237\Desktop\Migrate\Pictures\Semgle\drz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108237\Desktop\Migrate\Pictures\Semgle\drzati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8A063" w14:textId="651A019B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Nemojte</w:t>
      </w:r>
      <w:r w:rsidRPr="00EC0034">
        <w:rPr>
          <w:sz w:val="22"/>
          <w:szCs w:val="22"/>
          <w:lang w:val="sr-Latn-RS"/>
        </w:rPr>
        <w:t xml:space="preserve"> pritisnuti dugme za ubrizgavanje u stranu ili prstima blokirati b</w:t>
      </w:r>
      <w:r w:rsidR="004C42F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eli prsten za biranje doze jer možete spr</w:t>
      </w:r>
      <w:r w:rsidR="004C42FF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ečiti ubrizgavanje l</w:t>
      </w:r>
      <w:r w:rsidR="00041B5D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eka.</w:t>
      </w:r>
    </w:p>
    <w:p w14:paraId="080DD654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5E3F842" w14:textId="77777777" w:rsidR="00AE705A" w:rsidRPr="00EC0034" w:rsidRDefault="00AE705A" w:rsidP="00AE705A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Korak 7: Nakon injekcije</w:t>
      </w:r>
    </w:p>
    <w:p w14:paraId="65B7C81A" w14:textId="72BE91A0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A </w:t>
      </w:r>
      <w:r w:rsidR="004C42FF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Uzmite spoljašnji zatvarač igle koji ste sačuvali u </w:t>
      </w:r>
      <w:r w:rsidR="002B147B" w:rsidRPr="00EC0034">
        <w:rPr>
          <w:sz w:val="22"/>
          <w:szCs w:val="22"/>
          <w:lang w:val="sr-Latn-RS"/>
        </w:rPr>
        <w:t>K</w:t>
      </w:r>
      <w:r w:rsidRPr="00EC0034">
        <w:rPr>
          <w:sz w:val="22"/>
          <w:szCs w:val="22"/>
          <w:lang w:val="sr-Latn-RS"/>
        </w:rPr>
        <w:t>oraku 2D, držite ga na najširem d</w:t>
      </w:r>
      <w:r w:rsidR="00041B5D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 xml:space="preserve">elu i pažljivo pokrijte iglu </w:t>
      </w:r>
      <w:r w:rsidR="004C42FF" w:rsidRPr="00EC0034">
        <w:rPr>
          <w:sz w:val="22"/>
          <w:szCs w:val="22"/>
          <w:lang w:val="sr-Latn-RS"/>
        </w:rPr>
        <w:t xml:space="preserve">a </w:t>
      </w:r>
      <w:r w:rsidRPr="00EC0034">
        <w:rPr>
          <w:sz w:val="22"/>
          <w:szCs w:val="22"/>
          <w:lang w:val="sr-Latn-RS"/>
        </w:rPr>
        <w:t xml:space="preserve">da je </w:t>
      </w:r>
      <w:r w:rsidR="004C42FF" w:rsidRPr="00EC0034">
        <w:rPr>
          <w:sz w:val="22"/>
          <w:szCs w:val="22"/>
          <w:lang w:val="sr-Latn-RS"/>
        </w:rPr>
        <w:t xml:space="preserve">pri tome ne </w:t>
      </w:r>
      <w:r w:rsidRPr="00EC0034">
        <w:rPr>
          <w:sz w:val="22"/>
          <w:szCs w:val="22"/>
          <w:lang w:val="sr-Latn-RS"/>
        </w:rPr>
        <w:t>dodirujete.</w:t>
      </w:r>
    </w:p>
    <w:p w14:paraId="56847C43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1FF12E84" wp14:editId="029244C4">
            <wp:extent cx="1426845" cy="10731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008FB" w14:textId="365464E8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B - Uhvatite široki d</w:t>
      </w:r>
      <w:r w:rsidR="00041B5D" w:rsidRPr="00EC0034">
        <w:rPr>
          <w:sz w:val="22"/>
          <w:szCs w:val="22"/>
          <w:lang w:val="sr-Latn-RS"/>
        </w:rPr>
        <w:t>i</w:t>
      </w:r>
      <w:r w:rsidRPr="00EC0034">
        <w:rPr>
          <w:sz w:val="22"/>
          <w:szCs w:val="22"/>
          <w:lang w:val="sr-Latn-RS"/>
        </w:rPr>
        <w:t>o spoljašnjeg zatvarača igle i zavrnite u sm</w:t>
      </w:r>
      <w:r w:rsidR="00041B5D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eru suprotnom od sm</w:t>
      </w:r>
      <w:r w:rsidR="00041B5D" w:rsidRPr="00EC0034">
        <w:rPr>
          <w:sz w:val="22"/>
          <w:szCs w:val="22"/>
          <w:lang w:val="sr-Latn-RS"/>
        </w:rPr>
        <w:t>j</w:t>
      </w:r>
      <w:r w:rsidRPr="00EC0034">
        <w:rPr>
          <w:sz w:val="22"/>
          <w:szCs w:val="22"/>
          <w:lang w:val="sr-Latn-RS"/>
        </w:rPr>
        <w:t>era kretanja kazaljke na satu (l</w:t>
      </w:r>
      <w:r w:rsidR="00041B5D" w:rsidRPr="00EC0034">
        <w:rPr>
          <w:sz w:val="22"/>
          <w:szCs w:val="22"/>
          <w:lang w:val="sr-Latn-RS"/>
        </w:rPr>
        <w:t>ij</w:t>
      </w:r>
      <w:r w:rsidRPr="00EC0034">
        <w:rPr>
          <w:sz w:val="22"/>
          <w:szCs w:val="22"/>
          <w:lang w:val="sr-Latn-RS"/>
        </w:rPr>
        <w:t>evo). Zavrćite iglu dok se ne skine sa olovke. Može biti potrebno nekoliko zavrtanja da se oslobodi igla.</w:t>
      </w:r>
    </w:p>
    <w:p w14:paraId="1D855B94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 wp14:anchorId="4064B944" wp14:editId="73244A08">
            <wp:extent cx="1420495" cy="1066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700CE" w14:textId="69AD9194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C </w:t>
      </w:r>
      <w:r w:rsidR="004C42FF" w:rsidRPr="00EC0034">
        <w:rPr>
          <w:sz w:val="22"/>
          <w:szCs w:val="22"/>
          <w:lang w:val="sr-Latn-RS"/>
        </w:rPr>
        <w:t>–</w:t>
      </w:r>
      <w:r w:rsidRPr="00EC0034">
        <w:rPr>
          <w:sz w:val="22"/>
          <w:szCs w:val="22"/>
          <w:lang w:val="sr-Latn-RS"/>
        </w:rPr>
        <w:t xml:space="preserve"> Odložite iglu u kontejner za odlaganje </w:t>
      </w:r>
      <w:r w:rsidR="004C42FF" w:rsidRPr="00EC0034">
        <w:rPr>
          <w:sz w:val="22"/>
          <w:szCs w:val="22"/>
          <w:lang w:val="sr-Latn-RS"/>
        </w:rPr>
        <w:t xml:space="preserve">oštrog otpada </w:t>
      </w:r>
      <w:r w:rsidRPr="00EC0034">
        <w:rPr>
          <w:sz w:val="22"/>
          <w:szCs w:val="22"/>
          <w:lang w:val="sr-Latn-RS"/>
        </w:rPr>
        <w:t xml:space="preserve">(pogledajte </w:t>
      </w:r>
      <w:r w:rsidR="004C42FF" w:rsidRPr="00EC0034">
        <w:rPr>
          <w:sz w:val="22"/>
          <w:szCs w:val="22"/>
          <w:lang w:val="sr-Latn-RS"/>
        </w:rPr>
        <w:t>K</w:t>
      </w:r>
      <w:r w:rsidRPr="00EC0034">
        <w:rPr>
          <w:sz w:val="22"/>
          <w:szCs w:val="22"/>
          <w:lang w:val="sr-Latn-RS"/>
        </w:rPr>
        <w:t>orak 8 za uputstva o odlaganju).</w:t>
      </w:r>
    </w:p>
    <w:p w14:paraId="2D868F9E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52390E11" wp14:editId="71DD7113">
            <wp:extent cx="1408430" cy="10731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05D64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D – Stavite zatvarač pena na uložak.</w:t>
      </w:r>
    </w:p>
    <w:p w14:paraId="264B99A0" w14:textId="77777777" w:rsidR="00AE705A" w:rsidRPr="00EC0034" w:rsidRDefault="00AE705A" w:rsidP="00AE705A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EC0034">
        <w:rPr>
          <w:noProof/>
          <w:sz w:val="22"/>
          <w:szCs w:val="22"/>
          <w:lang w:val="sr-Latn-ME" w:eastAsia="sr-Latn-ME"/>
        </w:rPr>
        <w:drawing>
          <wp:inline distT="0" distB="0" distL="0" distR="0" wp14:anchorId="5747CA01" wp14:editId="781D7BF9">
            <wp:extent cx="1396365" cy="11036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14FDD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E – Čuvajte pen na sobnoj temperaturi (ispod 25</w:t>
      </w:r>
      <w:r w:rsidRPr="00EC0034">
        <w:rPr>
          <w:sz w:val="22"/>
          <w:szCs w:val="22"/>
          <w:lang w:val="sr-Latn-RS"/>
        </w:rPr>
        <w:sym w:font="Symbol" w:char="F0B0"/>
      </w:r>
      <w:r w:rsidRPr="00EC0034">
        <w:rPr>
          <w:sz w:val="22"/>
          <w:szCs w:val="22"/>
          <w:lang w:val="sr-Latn-RS"/>
        </w:rPr>
        <w:t xml:space="preserve">C). </w:t>
      </w:r>
      <w:r w:rsidRPr="00EC0034">
        <w:rPr>
          <w:b/>
          <w:sz w:val="22"/>
          <w:szCs w:val="22"/>
          <w:lang w:val="sr-Latn-RS"/>
        </w:rPr>
        <w:t>Ne</w:t>
      </w:r>
      <w:r w:rsidRPr="00EC0034">
        <w:rPr>
          <w:sz w:val="22"/>
          <w:szCs w:val="22"/>
          <w:lang w:val="sr-Latn-RS"/>
        </w:rPr>
        <w:t xml:space="preserve"> čuvajte pen sa već korišćenom iglom na njemu.</w:t>
      </w:r>
    </w:p>
    <w:p w14:paraId="20791DFD" w14:textId="77777777" w:rsidR="00041B5D" w:rsidRPr="00EC0034" w:rsidRDefault="00041B5D" w:rsidP="00AE705A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</w:p>
    <w:p w14:paraId="6A62C06F" w14:textId="5DDA72F6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Korak 8: Odlaganje</w:t>
      </w:r>
    </w:p>
    <w:p w14:paraId="697D4CA5" w14:textId="322A9B95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Stavite iskorišćenu iglu u kontejner za odlaganje </w:t>
      </w:r>
      <w:r w:rsidR="004C42FF" w:rsidRPr="00EC0034">
        <w:rPr>
          <w:sz w:val="22"/>
          <w:szCs w:val="22"/>
          <w:lang w:val="sr-Latn-RS"/>
        </w:rPr>
        <w:t xml:space="preserve">oštrog otpada </w:t>
      </w:r>
      <w:r w:rsidRPr="00EC0034">
        <w:rPr>
          <w:sz w:val="22"/>
          <w:szCs w:val="22"/>
          <w:lang w:val="sr-Latn-RS"/>
        </w:rPr>
        <w:t xml:space="preserve">odmah nakon upotrebe. </w:t>
      </w:r>
      <w:r w:rsidRPr="00EC0034">
        <w:rPr>
          <w:b/>
          <w:sz w:val="22"/>
          <w:szCs w:val="22"/>
          <w:lang w:val="sr-Latn-RS"/>
        </w:rPr>
        <w:t>Nemojte</w:t>
      </w:r>
      <w:r w:rsidRPr="00EC0034">
        <w:rPr>
          <w:sz w:val="22"/>
          <w:szCs w:val="22"/>
          <w:lang w:val="sr-Latn-RS"/>
        </w:rPr>
        <w:t xml:space="preserve"> bacati (odlagati) igle u kućni otpad.</w:t>
      </w:r>
    </w:p>
    <w:p w14:paraId="06F24C7B" w14:textId="17CC3B2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Ako nemate kontejner za odlaganje</w:t>
      </w:r>
      <w:r w:rsidR="004C42FF" w:rsidRPr="00EC0034">
        <w:rPr>
          <w:sz w:val="22"/>
          <w:szCs w:val="22"/>
          <w:lang w:val="sr-Latn-RS"/>
        </w:rPr>
        <w:t xml:space="preserve"> oštrog otpada</w:t>
      </w:r>
      <w:r w:rsidRPr="00EC0034">
        <w:rPr>
          <w:sz w:val="22"/>
          <w:szCs w:val="22"/>
          <w:lang w:val="sr-Latn-RS"/>
        </w:rPr>
        <w:t>, možete koristiti kontejner za domaćinstvo koji:</w:t>
      </w:r>
    </w:p>
    <w:p w14:paraId="186CCBCD" w14:textId="1B493F1F" w:rsidR="00AE705A" w:rsidRPr="00EC0034" w:rsidRDefault="004C42FF" w:rsidP="00AE705A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je </w:t>
      </w:r>
      <w:r w:rsidR="00AE705A" w:rsidRPr="00EC0034">
        <w:rPr>
          <w:sz w:val="22"/>
          <w:szCs w:val="22"/>
          <w:lang w:val="sr-Latn-RS"/>
        </w:rPr>
        <w:t>izrađen od čvrste plastične mase</w:t>
      </w:r>
      <w:r w:rsidR="001343F8" w:rsidRPr="00EC0034">
        <w:rPr>
          <w:sz w:val="22"/>
          <w:szCs w:val="22"/>
          <w:lang w:val="sr-Latn-RS"/>
        </w:rPr>
        <w:t>,</w:t>
      </w:r>
    </w:p>
    <w:p w14:paraId="20D32508" w14:textId="3194EDC4" w:rsidR="00AE705A" w:rsidRPr="00EC0034" w:rsidRDefault="004C42FF" w:rsidP="00AE705A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se </w:t>
      </w:r>
      <w:r w:rsidR="00AE705A" w:rsidRPr="00EC0034">
        <w:rPr>
          <w:sz w:val="22"/>
          <w:szCs w:val="22"/>
          <w:lang w:val="sr-Latn-RS"/>
        </w:rPr>
        <w:t>može dobro zatvoriti poklopcem otpornim na bušenje</w:t>
      </w:r>
      <w:r w:rsidR="001343F8" w:rsidRPr="00EC0034">
        <w:rPr>
          <w:sz w:val="22"/>
          <w:szCs w:val="22"/>
          <w:lang w:val="sr-Latn-RS"/>
        </w:rPr>
        <w:t>,</w:t>
      </w:r>
      <w:r w:rsidR="00AE705A" w:rsidRPr="00EC0034">
        <w:rPr>
          <w:sz w:val="22"/>
          <w:szCs w:val="22"/>
          <w:lang w:val="sr-Latn-RS"/>
        </w:rPr>
        <w:t xml:space="preserve"> bez mogućnosti ispadanja igala</w:t>
      </w:r>
      <w:r w:rsidR="001343F8" w:rsidRPr="00EC0034">
        <w:rPr>
          <w:sz w:val="22"/>
          <w:szCs w:val="22"/>
          <w:lang w:val="sr-Latn-RS"/>
        </w:rPr>
        <w:t>,</w:t>
      </w:r>
    </w:p>
    <w:p w14:paraId="5F40682A" w14:textId="63687D7A" w:rsidR="00AE705A" w:rsidRPr="00EC0034" w:rsidRDefault="001343F8" w:rsidP="00AE705A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je </w:t>
      </w:r>
      <w:r w:rsidR="00AE705A" w:rsidRPr="00EC0034">
        <w:rPr>
          <w:sz w:val="22"/>
          <w:szCs w:val="22"/>
          <w:lang w:val="sr-Latn-RS"/>
        </w:rPr>
        <w:t>uspravan i stabilan tokom upotrebe</w:t>
      </w:r>
      <w:r w:rsidRPr="00EC0034">
        <w:rPr>
          <w:sz w:val="22"/>
          <w:szCs w:val="22"/>
          <w:lang w:val="sr-Latn-RS"/>
        </w:rPr>
        <w:t>,</w:t>
      </w:r>
    </w:p>
    <w:p w14:paraId="44E8FF4E" w14:textId="397234F8" w:rsidR="00AE705A" w:rsidRPr="00EC0034" w:rsidRDefault="001343F8" w:rsidP="00AE705A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je </w:t>
      </w:r>
      <w:r w:rsidR="00AE705A" w:rsidRPr="00EC0034">
        <w:rPr>
          <w:sz w:val="22"/>
          <w:szCs w:val="22"/>
          <w:lang w:val="sr-Latn-RS"/>
        </w:rPr>
        <w:t>otporan na curenje</w:t>
      </w:r>
      <w:r w:rsidRPr="00EC0034">
        <w:rPr>
          <w:sz w:val="22"/>
          <w:szCs w:val="22"/>
          <w:lang w:val="sr-Latn-RS"/>
        </w:rPr>
        <w:t>,</w:t>
      </w:r>
    </w:p>
    <w:p w14:paraId="39972A54" w14:textId="4B110C42" w:rsidR="00AE705A" w:rsidRPr="00EC0034" w:rsidRDefault="001343F8" w:rsidP="00AE705A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 xml:space="preserve">je </w:t>
      </w:r>
      <w:r w:rsidR="00AE705A" w:rsidRPr="00EC0034">
        <w:rPr>
          <w:sz w:val="22"/>
          <w:szCs w:val="22"/>
          <w:lang w:val="sr-Latn-RS"/>
        </w:rPr>
        <w:t>pravilno označen da upozorava na opasan otpad unutar kontejnera.</w:t>
      </w:r>
    </w:p>
    <w:p w14:paraId="773FADEE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100865C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Iskorišćeni pen možete odložiti u kućni otpad nakon što ste uklonili iglu.</w:t>
      </w:r>
    </w:p>
    <w:p w14:paraId="6C2F5DD9" w14:textId="77777777" w:rsidR="00AE705A" w:rsidRPr="00EC0034" w:rsidRDefault="00AE705A" w:rsidP="00AE705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0303348" w14:textId="77777777" w:rsidR="00AE705A" w:rsidRPr="00EC0034" w:rsidRDefault="00AE705A" w:rsidP="00AE705A">
      <w:pPr>
        <w:tabs>
          <w:tab w:val="left" w:pos="284"/>
        </w:tabs>
        <w:jc w:val="both"/>
        <w:rPr>
          <w:b/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Održavanje pena</w:t>
      </w:r>
    </w:p>
    <w:p w14:paraId="042C4F44" w14:textId="6D66F3D8" w:rsidR="00AE705A" w:rsidRPr="00EC0034" w:rsidRDefault="001343F8" w:rsidP="00AE705A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b/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U</w:t>
      </w:r>
      <w:r w:rsidR="00AE705A" w:rsidRPr="00EC0034">
        <w:rPr>
          <w:sz w:val="22"/>
          <w:szCs w:val="22"/>
          <w:lang w:val="sr-Latn-RS"/>
        </w:rPr>
        <w:t>v</w:t>
      </w:r>
      <w:r w:rsidR="00041B5D"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 xml:space="preserve">ek nosite rezervni pen </w:t>
      </w:r>
      <w:r w:rsidRPr="00EC0034">
        <w:rPr>
          <w:sz w:val="22"/>
          <w:szCs w:val="22"/>
          <w:lang w:val="sr-Latn-RS"/>
        </w:rPr>
        <w:t xml:space="preserve">u skladu sa preporukom ljekara </w:t>
      </w:r>
      <w:r w:rsidR="00AE705A" w:rsidRPr="00EC0034">
        <w:rPr>
          <w:sz w:val="22"/>
          <w:szCs w:val="22"/>
          <w:lang w:val="sr-Latn-RS"/>
        </w:rPr>
        <w:t>u slučaju da se pen u upotrebi izgubi ili ošteti</w:t>
      </w:r>
      <w:r w:rsidRPr="00EC0034">
        <w:rPr>
          <w:sz w:val="22"/>
          <w:szCs w:val="22"/>
          <w:lang w:val="sr-Latn-RS"/>
        </w:rPr>
        <w:t>.</w:t>
      </w:r>
    </w:p>
    <w:p w14:paraId="32E98BCA" w14:textId="21A598EF" w:rsidR="00AE705A" w:rsidRPr="00EC0034" w:rsidRDefault="001343F8" w:rsidP="00AE705A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Z</w:t>
      </w:r>
      <w:r w:rsidR="00AE705A" w:rsidRPr="00EC0034">
        <w:rPr>
          <w:sz w:val="22"/>
          <w:szCs w:val="22"/>
          <w:lang w:val="sr-Latn-RS"/>
        </w:rPr>
        <w:t>a svaku injekciju uv</w:t>
      </w:r>
      <w:r w:rsidR="00514B6A"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>ek koristite novu sterilnu iglu za jednokratnu upotrebu</w:t>
      </w:r>
      <w:r w:rsidRPr="00EC0034">
        <w:rPr>
          <w:sz w:val="22"/>
          <w:szCs w:val="22"/>
          <w:lang w:val="sr-Latn-RS"/>
        </w:rPr>
        <w:t>.</w:t>
      </w:r>
    </w:p>
    <w:p w14:paraId="44A4A50A" w14:textId="06360F99" w:rsidR="00AE705A" w:rsidRPr="00EC0034" w:rsidRDefault="002B147B" w:rsidP="00AE705A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Č</w:t>
      </w:r>
      <w:r w:rsidR="00AE705A" w:rsidRPr="00EC0034">
        <w:rPr>
          <w:sz w:val="22"/>
          <w:szCs w:val="22"/>
          <w:lang w:val="sr-Latn-RS"/>
        </w:rPr>
        <w:t>uvajte pen zaštićen od vlage, prašine, direktne sunčeve sv</w:t>
      </w:r>
      <w:r w:rsidR="00041B5D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etlosti i m</w:t>
      </w:r>
      <w:r w:rsidR="00041B5D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esta gd</w:t>
      </w:r>
      <w:r w:rsidR="00041B5D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 xml:space="preserve">e temperatura može biti suviše visoka ili suviše niska (pogledajte </w:t>
      </w:r>
      <w:r w:rsidRPr="00EC0034">
        <w:rPr>
          <w:sz w:val="22"/>
          <w:szCs w:val="22"/>
          <w:lang w:val="sr-Latn-RS"/>
        </w:rPr>
        <w:t xml:space="preserve">dio </w:t>
      </w:r>
      <w:r w:rsidR="00AE705A" w:rsidRPr="00EC0034">
        <w:rPr>
          <w:sz w:val="22"/>
          <w:szCs w:val="22"/>
          <w:lang w:val="sr-Latn-RS"/>
        </w:rPr>
        <w:t>o čuvanju na početku ovih uputstava)</w:t>
      </w:r>
    </w:p>
    <w:p w14:paraId="7B5C569B" w14:textId="63010E83" w:rsidR="00AE705A" w:rsidRPr="00EC0034" w:rsidRDefault="002B147B" w:rsidP="00AE705A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S</w:t>
      </w:r>
      <w:r w:rsidR="00AE705A" w:rsidRPr="00EC0034">
        <w:rPr>
          <w:sz w:val="22"/>
          <w:szCs w:val="22"/>
          <w:lang w:val="sr-Latn-RS"/>
        </w:rPr>
        <w:t>poljašnjost pena možete očistiti brisanjem vlažnom tkaninom</w:t>
      </w:r>
      <w:r w:rsidRPr="00EC0034">
        <w:rPr>
          <w:sz w:val="22"/>
          <w:szCs w:val="22"/>
          <w:lang w:val="sr-Latn-RS"/>
        </w:rPr>
        <w:t>.</w:t>
      </w:r>
    </w:p>
    <w:p w14:paraId="207380AE" w14:textId="3A969EB1" w:rsidR="00AE705A" w:rsidRPr="00EC0034" w:rsidRDefault="002B147B" w:rsidP="00AE705A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sz w:val="22"/>
          <w:szCs w:val="22"/>
          <w:lang w:val="sr-Latn-RS"/>
        </w:rPr>
        <w:t>I</w:t>
      </w:r>
      <w:r w:rsidR="00AE705A" w:rsidRPr="00EC0034">
        <w:rPr>
          <w:sz w:val="22"/>
          <w:szCs w:val="22"/>
          <w:lang w:val="sr-Latn-RS"/>
        </w:rPr>
        <w:t>zb</w:t>
      </w:r>
      <w:r w:rsidR="00041B5D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egavajte ispadanje pena jer to može dovesti do lomljenja uloška ili može oštetiti pen</w:t>
      </w:r>
      <w:r w:rsidRPr="00EC0034">
        <w:rPr>
          <w:sz w:val="22"/>
          <w:szCs w:val="22"/>
          <w:lang w:val="sr-Latn-RS"/>
        </w:rPr>
        <w:t>.</w:t>
      </w:r>
    </w:p>
    <w:p w14:paraId="0A1C5D2B" w14:textId="3F52C3BE" w:rsidR="00AE705A" w:rsidRPr="00EC0034" w:rsidRDefault="002B147B" w:rsidP="00AE705A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</w:t>
      </w:r>
      <w:r w:rsidR="00AE705A" w:rsidRPr="00EC0034">
        <w:rPr>
          <w:b/>
          <w:sz w:val="22"/>
          <w:szCs w:val="22"/>
          <w:lang w:val="sr-Latn-RS"/>
        </w:rPr>
        <w:t>e</w:t>
      </w:r>
      <w:r w:rsidR="00AE705A" w:rsidRPr="00EC0034">
        <w:rPr>
          <w:sz w:val="22"/>
          <w:szCs w:val="22"/>
          <w:lang w:val="sr-Latn-RS"/>
        </w:rPr>
        <w:t xml:space="preserve"> d</w:t>
      </w:r>
      <w:r w:rsidR="00041B5D"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>elite pen sa drugima, čak i ako je igla prom</w:t>
      </w:r>
      <w:r w:rsidR="00041B5D"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>enjena. Možete drugima pren</w:t>
      </w:r>
      <w:r w:rsidR="00041B5D" w:rsidRPr="00EC0034">
        <w:rPr>
          <w:sz w:val="22"/>
          <w:szCs w:val="22"/>
          <w:lang w:val="sr-Latn-RS"/>
        </w:rPr>
        <w:t>ij</w:t>
      </w:r>
      <w:r w:rsidR="00AE705A" w:rsidRPr="00EC0034">
        <w:rPr>
          <w:sz w:val="22"/>
          <w:szCs w:val="22"/>
          <w:lang w:val="sr-Latn-RS"/>
        </w:rPr>
        <w:t>eti ili od njih dobiti ozbiljne infekcije</w:t>
      </w:r>
    </w:p>
    <w:p w14:paraId="7D2EF8CF" w14:textId="652C28E3" w:rsidR="00AE705A" w:rsidRPr="00EC0034" w:rsidRDefault="002B147B" w:rsidP="00AE705A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</w:t>
      </w:r>
      <w:r w:rsidR="00AE705A" w:rsidRPr="00EC0034">
        <w:rPr>
          <w:b/>
          <w:sz w:val="22"/>
          <w:szCs w:val="22"/>
          <w:lang w:val="sr-Latn-RS"/>
        </w:rPr>
        <w:t>e</w:t>
      </w:r>
      <w:r w:rsidR="00AE705A" w:rsidRPr="00EC0034">
        <w:rPr>
          <w:sz w:val="22"/>
          <w:szCs w:val="22"/>
          <w:lang w:val="sr-Latn-RS"/>
        </w:rPr>
        <w:t xml:space="preserve"> potapajte niti perite pen. </w:t>
      </w:r>
      <w:r w:rsidR="00AE705A" w:rsidRPr="00EC0034">
        <w:rPr>
          <w:b/>
          <w:sz w:val="22"/>
          <w:szCs w:val="22"/>
          <w:lang w:val="sr-Latn-RS"/>
        </w:rPr>
        <w:t>Nemojte</w:t>
      </w:r>
      <w:r w:rsidR="00AE705A" w:rsidRPr="00EC0034">
        <w:rPr>
          <w:sz w:val="22"/>
          <w:szCs w:val="22"/>
          <w:lang w:val="sr-Latn-RS"/>
        </w:rPr>
        <w:t xml:space="preserve"> koristiti alkohol, hidrogen, izb</w:t>
      </w:r>
      <w:r w:rsidR="00041B5D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 xml:space="preserve">eljivač ili bilo koje druge tečnosti za čišćenje Vašeg pena. </w:t>
      </w:r>
      <w:r w:rsidR="00AE705A" w:rsidRPr="00EC0034">
        <w:rPr>
          <w:b/>
          <w:sz w:val="22"/>
          <w:szCs w:val="22"/>
          <w:lang w:val="sr-Latn-RS"/>
        </w:rPr>
        <w:t>Nemojte</w:t>
      </w:r>
      <w:r w:rsidR="00AE705A" w:rsidRPr="00EC0034">
        <w:rPr>
          <w:sz w:val="22"/>
          <w:szCs w:val="22"/>
          <w:lang w:val="sr-Latn-RS"/>
        </w:rPr>
        <w:t xml:space="preserve"> nanositi maziva kao što je ulje. Ovo bi moglo oštetiti pen</w:t>
      </w:r>
      <w:r w:rsidRPr="00EC0034">
        <w:rPr>
          <w:sz w:val="22"/>
          <w:szCs w:val="22"/>
          <w:lang w:val="sr-Latn-RS"/>
        </w:rPr>
        <w:t>.</w:t>
      </w:r>
    </w:p>
    <w:p w14:paraId="0E0C1443" w14:textId="6A2976A3" w:rsidR="00AE705A" w:rsidRPr="00EC0034" w:rsidRDefault="002B147B" w:rsidP="00AE705A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EC0034">
        <w:rPr>
          <w:b/>
          <w:sz w:val="22"/>
          <w:szCs w:val="22"/>
          <w:lang w:val="sr-Latn-RS"/>
        </w:rPr>
        <w:t>N</w:t>
      </w:r>
      <w:r w:rsidR="00AE705A" w:rsidRPr="00EC0034">
        <w:rPr>
          <w:b/>
          <w:sz w:val="22"/>
          <w:szCs w:val="22"/>
          <w:lang w:val="sr-Latn-RS"/>
        </w:rPr>
        <w:t>e</w:t>
      </w:r>
      <w:r w:rsidR="00AE705A" w:rsidRPr="00EC0034">
        <w:rPr>
          <w:sz w:val="22"/>
          <w:szCs w:val="22"/>
          <w:lang w:val="sr-Latn-RS"/>
        </w:rPr>
        <w:t xml:space="preserve"> pokušavajte da popravite neupotrebljiv ili oštećen pen. Izvadite iglu kako je opisano u Koraku 7, i odložite pen ili ga vratite farmaceutu. Um</w:t>
      </w:r>
      <w:r w:rsidR="00041B5D" w:rsidRPr="00EC0034">
        <w:rPr>
          <w:sz w:val="22"/>
          <w:szCs w:val="22"/>
          <w:lang w:val="sr-Latn-RS"/>
        </w:rPr>
        <w:t>j</w:t>
      </w:r>
      <w:r w:rsidR="00AE705A" w:rsidRPr="00EC0034">
        <w:rPr>
          <w:sz w:val="22"/>
          <w:szCs w:val="22"/>
          <w:lang w:val="sr-Latn-RS"/>
        </w:rPr>
        <w:t>esto njega koristite novi pen.</w:t>
      </w:r>
    </w:p>
    <w:p w14:paraId="5B4FABFE" w14:textId="77777777" w:rsidR="00AE705A" w:rsidRPr="00E64234" w:rsidRDefault="00AE705A" w:rsidP="00DB53F4">
      <w:pPr>
        <w:rPr>
          <w:b/>
          <w:sz w:val="22"/>
          <w:szCs w:val="22"/>
          <w:lang w:val="sr-Latn-CS"/>
        </w:rPr>
      </w:pPr>
    </w:p>
    <w:sectPr w:rsidR="00AE705A" w:rsidRPr="00E64234" w:rsidSect="00140D34">
      <w:footerReference w:type="even" r:id="rId35"/>
      <w:footerReference w:type="default" r:id="rId36"/>
      <w:headerReference w:type="first" r:id="rId37"/>
      <w:footerReference w:type="first" r:id="rId3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4FD4A" w14:textId="77777777" w:rsidR="005073D5" w:rsidRDefault="005073D5">
      <w:r>
        <w:separator/>
      </w:r>
    </w:p>
  </w:endnote>
  <w:endnote w:type="continuationSeparator" w:id="0">
    <w:p w14:paraId="1E07FE67" w14:textId="77777777" w:rsidR="005073D5" w:rsidRDefault="0050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08DD1" w14:textId="77777777" w:rsidR="00C845A9" w:rsidRDefault="00C845A9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D73BF" w14:textId="77777777" w:rsidR="00C845A9" w:rsidRDefault="00C845A9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C190C" w14:textId="742ED4E4" w:rsidR="00C845A9" w:rsidRPr="00462D82" w:rsidRDefault="00C845A9" w:rsidP="00F413F0">
    <w:pPr>
      <w:pStyle w:val="Footer"/>
      <w:jc w:val="center"/>
    </w:pPr>
    <w:r w:rsidRPr="00462D82">
      <w:fldChar w:fldCharType="begin"/>
    </w:r>
    <w:r w:rsidRPr="00462D82">
      <w:instrText xml:space="preserve"> PAGE </w:instrText>
    </w:r>
    <w:r w:rsidRPr="00462D82">
      <w:fldChar w:fldCharType="separate"/>
    </w:r>
    <w:r w:rsidR="00127281">
      <w:rPr>
        <w:noProof/>
      </w:rPr>
      <w:t>10</w:t>
    </w:r>
    <w:r w:rsidRPr="00462D82">
      <w:fldChar w:fldCharType="end"/>
    </w:r>
    <w:r w:rsidRPr="00462D82">
      <w:t xml:space="preserve"> / </w:t>
    </w:r>
    <w:r w:rsidRPr="00462D82">
      <w:fldChar w:fldCharType="begin"/>
    </w:r>
    <w:r w:rsidRPr="00462D82">
      <w:instrText xml:space="preserve"> NUMPAGES </w:instrText>
    </w:r>
    <w:r w:rsidRPr="00462D82">
      <w:fldChar w:fldCharType="separate"/>
    </w:r>
    <w:r w:rsidR="00127281">
      <w:rPr>
        <w:noProof/>
      </w:rPr>
      <w:t>16</w:t>
    </w:r>
    <w:r w:rsidRPr="00462D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06B6F" w14:textId="77777777" w:rsidR="00C845A9" w:rsidRDefault="00C845A9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A5D51" w14:textId="77777777" w:rsidR="005073D5" w:rsidRDefault="005073D5">
      <w:r>
        <w:separator/>
      </w:r>
    </w:p>
  </w:footnote>
  <w:footnote w:type="continuationSeparator" w:id="0">
    <w:p w14:paraId="544B17B0" w14:textId="77777777" w:rsidR="005073D5" w:rsidRDefault="0050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3844B" w14:textId="77777777" w:rsidR="00C845A9" w:rsidRDefault="00C845A9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63458765" wp14:editId="7D68289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71426" w14:textId="77777777" w:rsidR="00C845A9" w:rsidRDefault="00C845A9">
    <w:pPr>
      <w:pStyle w:val="Header"/>
      <w:rPr>
        <w:sz w:val="16"/>
        <w:szCs w:val="16"/>
      </w:rPr>
    </w:pPr>
  </w:p>
  <w:p w14:paraId="0DFCED05" w14:textId="77777777" w:rsidR="00C845A9" w:rsidRDefault="00C845A9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C1A7E"/>
    <w:multiLevelType w:val="hybridMultilevel"/>
    <w:tmpl w:val="1FF2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749A2"/>
    <w:multiLevelType w:val="hybridMultilevel"/>
    <w:tmpl w:val="30E0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E1C3B"/>
    <w:multiLevelType w:val="hybridMultilevel"/>
    <w:tmpl w:val="8018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3F5C"/>
    <w:multiLevelType w:val="hybridMultilevel"/>
    <w:tmpl w:val="7954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11E22"/>
    <w:multiLevelType w:val="hybridMultilevel"/>
    <w:tmpl w:val="23C6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F29DF"/>
    <w:multiLevelType w:val="hybridMultilevel"/>
    <w:tmpl w:val="D79C0CC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5193B"/>
    <w:multiLevelType w:val="hybridMultilevel"/>
    <w:tmpl w:val="569E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01C03"/>
    <w:multiLevelType w:val="hybridMultilevel"/>
    <w:tmpl w:val="C52CA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C01D21"/>
    <w:multiLevelType w:val="hybridMultilevel"/>
    <w:tmpl w:val="670A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8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B01C3"/>
    <w:multiLevelType w:val="hybridMultilevel"/>
    <w:tmpl w:val="78605F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92EB1"/>
    <w:multiLevelType w:val="hybridMultilevel"/>
    <w:tmpl w:val="FB50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A7400"/>
    <w:multiLevelType w:val="hybridMultilevel"/>
    <w:tmpl w:val="0774263C"/>
    <w:lvl w:ilvl="0" w:tplc="05E8E7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9B131B"/>
    <w:multiLevelType w:val="hybridMultilevel"/>
    <w:tmpl w:val="617E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72227"/>
    <w:multiLevelType w:val="hybridMultilevel"/>
    <w:tmpl w:val="B56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7"/>
  </w:num>
  <w:num w:numId="15">
    <w:abstractNumId w:val="23"/>
  </w:num>
  <w:num w:numId="16">
    <w:abstractNumId w:val="36"/>
  </w:num>
  <w:num w:numId="17">
    <w:abstractNumId w:val="11"/>
    <w:lvlOverride w:ilvl="0">
      <w:startOverride w:val="1"/>
    </w:lvlOverride>
  </w:num>
  <w:num w:numId="18">
    <w:abstractNumId w:val="32"/>
  </w:num>
  <w:num w:numId="19">
    <w:abstractNumId w:val="30"/>
  </w:num>
  <w:num w:numId="20">
    <w:abstractNumId w:val="28"/>
  </w:num>
  <w:num w:numId="21">
    <w:abstractNumId w:val="24"/>
  </w:num>
  <w:num w:numId="22">
    <w:abstractNumId w:val="12"/>
  </w:num>
  <w:num w:numId="23">
    <w:abstractNumId w:val="15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1"/>
  </w:num>
  <w:num w:numId="30">
    <w:abstractNumId w:val="33"/>
  </w:num>
  <w:num w:numId="31">
    <w:abstractNumId w:val="16"/>
  </w:num>
  <w:num w:numId="32">
    <w:abstractNumId w:val="17"/>
  </w:num>
  <w:num w:numId="33">
    <w:abstractNumId w:val="19"/>
  </w:num>
  <w:num w:numId="34">
    <w:abstractNumId w:val="38"/>
  </w:num>
  <w:num w:numId="35">
    <w:abstractNumId w:val="13"/>
  </w:num>
  <w:num w:numId="36">
    <w:abstractNumId w:val="14"/>
  </w:num>
  <w:num w:numId="37">
    <w:abstractNumId w:val="35"/>
  </w:num>
  <w:num w:numId="38">
    <w:abstractNumId w:val="41"/>
  </w:num>
  <w:num w:numId="39">
    <w:abstractNumId w:val="26"/>
  </w:num>
  <w:num w:numId="40">
    <w:abstractNumId w:val="20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F4B"/>
    <w:rsid w:val="0002593D"/>
    <w:rsid w:val="00025F37"/>
    <w:rsid w:val="00027069"/>
    <w:rsid w:val="0002783F"/>
    <w:rsid w:val="00031CFD"/>
    <w:rsid w:val="000341C6"/>
    <w:rsid w:val="0004033B"/>
    <w:rsid w:val="00041B5D"/>
    <w:rsid w:val="000431EF"/>
    <w:rsid w:val="00045553"/>
    <w:rsid w:val="0004667E"/>
    <w:rsid w:val="00047229"/>
    <w:rsid w:val="000534C0"/>
    <w:rsid w:val="000537EA"/>
    <w:rsid w:val="00063BF3"/>
    <w:rsid w:val="0006657B"/>
    <w:rsid w:val="00067BC5"/>
    <w:rsid w:val="00070BAB"/>
    <w:rsid w:val="00071B1A"/>
    <w:rsid w:val="00071EEF"/>
    <w:rsid w:val="000738BD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17"/>
    <w:rsid w:val="000A4786"/>
    <w:rsid w:val="000A47D0"/>
    <w:rsid w:val="000A5571"/>
    <w:rsid w:val="000A738C"/>
    <w:rsid w:val="000A77B3"/>
    <w:rsid w:val="000A7BA6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27281"/>
    <w:rsid w:val="00130E5B"/>
    <w:rsid w:val="001327A9"/>
    <w:rsid w:val="001343F8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5816"/>
    <w:rsid w:val="00226477"/>
    <w:rsid w:val="00235129"/>
    <w:rsid w:val="00240B13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0D09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03CA"/>
    <w:rsid w:val="002B147B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191C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1BF3"/>
    <w:rsid w:val="0031366D"/>
    <w:rsid w:val="0031466D"/>
    <w:rsid w:val="00314D92"/>
    <w:rsid w:val="003161E2"/>
    <w:rsid w:val="00316412"/>
    <w:rsid w:val="0031692B"/>
    <w:rsid w:val="003208CF"/>
    <w:rsid w:val="003243E2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5E5"/>
    <w:rsid w:val="003437A3"/>
    <w:rsid w:val="00351634"/>
    <w:rsid w:val="0035469B"/>
    <w:rsid w:val="00355663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579F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5292"/>
    <w:rsid w:val="003C640B"/>
    <w:rsid w:val="003D195D"/>
    <w:rsid w:val="003D2716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7470"/>
    <w:rsid w:val="00440169"/>
    <w:rsid w:val="00440196"/>
    <w:rsid w:val="00443B2A"/>
    <w:rsid w:val="00445D8F"/>
    <w:rsid w:val="00454A9F"/>
    <w:rsid w:val="00456EE0"/>
    <w:rsid w:val="00457C0D"/>
    <w:rsid w:val="00462D82"/>
    <w:rsid w:val="00463C95"/>
    <w:rsid w:val="00465608"/>
    <w:rsid w:val="00465C8B"/>
    <w:rsid w:val="0047297A"/>
    <w:rsid w:val="00480DCA"/>
    <w:rsid w:val="004834D2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2FF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73D5"/>
    <w:rsid w:val="00510F22"/>
    <w:rsid w:val="00510FAA"/>
    <w:rsid w:val="00514B6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3877"/>
    <w:rsid w:val="005C5709"/>
    <w:rsid w:val="005C704B"/>
    <w:rsid w:val="005E5E28"/>
    <w:rsid w:val="005E6DD4"/>
    <w:rsid w:val="005F2208"/>
    <w:rsid w:val="005F3E85"/>
    <w:rsid w:val="005F71F4"/>
    <w:rsid w:val="006010CA"/>
    <w:rsid w:val="00601686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39F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26D7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7B7D"/>
    <w:rsid w:val="00730A64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2689"/>
    <w:rsid w:val="00763206"/>
    <w:rsid w:val="007632B9"/>
    <w:rsid w:val="007633E3"/>
    <w:rsid w:val="00765261"/>
    <w:rsid w:val="00772F4C"/>
    <w:rsid w:val="00784958"/>
    <w:rsid w:val="00786E51"/>
    <w:rsid w:val="0078735F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DB9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513C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B7FD6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3079"/>
    <w:rsid w:val="00924C4A"/>
    <w:rsid w:val="00925001"/>
    <w:rsid w:val="00927223"/>
    <w:rsid w:val="009333CF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219E"/>
    <w:rsid w:val="00995D9C"/>
    <w:rsid w:val="009971B0"/>
    <w:rsid w:val="009A1129"/>
    <w:rsid w:val="009A1960"/>
    <w:rsid w:val="009A4ACB"/>
    <w:rsid w:val="009A548F"/>
    <w:rsid w:val="009B2D68"/>
    <w:rsid w:val="009B3EAE"/>
    <w:rsid w:val="009B6945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0DC2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232B"/>
    <w:rsid w:val="00A60C3E"/>
    <w:rsid w:val="00A618E0"/>
    <w:rsid w:val="00A63CD3"/>
    <w:rsid w:val="00A6561C"/>
    <w:rsid w:val="00A67698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77A2F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3471"/>
    <w:rsid w:val="00AB4731"/>
    <w:rsid w:val="00AB488A"/>
    <w:rsid w:val="00AB5137"/>
    <w:rsid w:val="00AB5584"/>
    <w:rsid w:val="00AC158D"/>
    <w:rsid w:val="00AC435A"/>
    <w:rsid w:val="00AC57D3"/>
    <w:rsid w:val="00AD08F0"/>
    <w:rsid w:val="00AD2C0B"/>
    <w:rsid w:val="00AD694D"/>
    <w:rsid w:val="00AE6FDF"/>
    <w:rsid w:val="00AE705A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2F95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127D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1576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A31"/>
    <w:rsid w:val="00C45B64"/>
    <w:rsid w:val="00C45B7C"/>
    <w:rsid w:val="00C527B5"/>
    <w:rsid w:val="00C54EE5"/>
    <w:rsid w:val="00C5558E"/>
    <w:rsid w:val="00C619B1"/>
    <w:rsid w:val="00C64BFF"/>
    <w:rsid w:val="00C66783"/>
    <w:rsid w:val="00C74F9D"/>
    <w:rsid w:val="00C77D13"/>
    <w:rsid w:val="00C82701"/>
    <w:rsid w:val="00C83B7A"/>
    <w:rsid w:val="00C845A9"/>
    <w:rsid w:val="00C859EE"/>
    <w:rsid w:val="00C85E52"/>
    <w:rsid w:val="00C86BA0"/>
    <w:rsid w:val="00C93081"/>
    <w:rsid w:val="00CA1646"/>
    <w:rsid w:val="00CA4860"/>
    <w:rsid w:val="00CA50EB"/>
    <w:rsid w:val="00CA69BF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2628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6AE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77D33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1FC6"/>
    <w:rsid w:val="00DE44D4"/>
    <w:rsid w:val="00DF2E9E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0F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7800"/>
    <w:rsid w:val="00E520B8"/>
    <w:rsid w:val="00E529D9"/>
    <w:rsid w:val="00E55C58"/>
    <w:rsid w:val="00E57592"/>
    <w:rsid w:val="00E6105D"/>
    <w:rsid w:val="00E622AB"/>
    <w:rsid w:val="00E62DDA"/>
    <w:rsid w:val="00E64234"/>
    <w:rsid w:val="00E67261"/>
    <w:rsid w:val="00E677D1"/>
    <w:rsid w:val="00E70869"/>
    <w:rsid w:val="00E73F97"/>
    <w:rsid w:val="00E753AE"/>
    <w:rsid w:val="00E757F2"/>
    <w:rsid w:val="00E77D2B"/>
    <w:rsid w:val="00E82627"/>
    <w:rsid w:val="00E94EA0"/>
    <w:rsid w:val="00E94F8B"/>
    <w:rsid w:val="00E95517"/>
    <w:rsid w:val="00EA1C88"/>
    <w:rsid w:val="00EA28A1"/>
    <w:rsid w:val="00EA4EB6"/>
    <w:rsid w:val="00EB04F1"/>
    <w:rsid w:val="00EB139B"/>
    <w:rsid w:val="00EB1B12"/>
    <w:rsid w:val="00EB23DC"/>
    <w:rsid w:val="00EB26CF"/>
    <w:rsid w:val="00EB606E"/>
    <w:rsid w:val="00EB676D"/>
    <w:rsid w:val="00EB76A6"/>
    <w:rsid w:val="00EC0034"/>
    <w:rsid w:val="00EC299D"/>
    <w:rsid w:val="00EC3180"/>
    <w:rsid w:val="00EC3D7E"/>
    <w:rsid w:val="00EC4575"/>
    <w:rsid w:val="00EC7E83"/>
    <w:rsid w:val="00ED12F8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1D69"/>
    <w:rsid w:val="00F2562D"/>
    <w:rsid w:val="00F26CE1"/>
    <w:rsid w:val="00F27BDF"/>
    <w:rsid w:val="00F32B75"/>
    <w:rsid w:val="00F35626"/>
    <w:rsid w:val="00F3792F"/>
    <w:rsid w:val="00F40E2D"/>
    <w:rsid w:val="00F41304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6076"/>
    <w:rsid w:val="00FD73BD"/>
    <w:rsid w:val="00FD767F"/>
    <w:rsid w:val="00FE1ADB"/>
    <w:rsid w:val="00FE22A7"/>
    <w:rsid w:val="00FF0642"/>
    <w:rsid w:val="00FF1310"/>
    <w:rsid w:val="00FF1F9F"/>
    <w:rsid w:val="00FF3B38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6488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3CA"/>
    <w:pPr>
      <w:tabs>
        <w:tab w:val="left" w:pos="284"/>
      </w:tabs>
      <w:ind w:left="720"/>
      <w:contextualSpacing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zeljenadejstva@cinmed.me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EAC09E509EC42983747D0C82F0DB6" ma:contentTypeVersion="10" ma:contentTypeDescription="Create a new document." ma:contentTypeScope="" ma:versionID="7a59df30f98fdce40e0a4d8780e1f5f9">
  <xsd:schema xmlns:xsd="http://www.w3.org/2001/XMLSchema" xmlns:xs="http://www.w3.org/2001/XMLSchema" xmlns:p="http://schemas.microsoft.com/office/2006/metadata/properties" xmlns:ns2="348ab35f-2a20-435a-9b3a-741510368eb8" targetNamespace="http://schemas.microsoft.com/office/2006/metadata/properties" ma:root="true" ma:fieldsID="1ed5f0edd0ae5323dcc1ae0646cbfb64" ns2:_="">
    <xsd:import namespace="348ab35f-2a20-435a-9b3a-741510368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b35f-2a20-435a-9b3a-74151036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8DAB-4DC2-4A81-89F1-CF8122C1D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ab35f-2a20-435a-9b3a-741510368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03D68-3B5B-4FF2-8C4F-67285DD8F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EE98AB-CF4B-4441-A9E1-F9D9FF943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A6157-7975-4024-BD16-67295D57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5640</Words>
  <Characters>32150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37715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15</cp:revision>
  <cp:lastPrinted>2010-03-01T14:10:00Z</cp:lastPrinted>
  <dcterms:created xsi:type="dcterms:W3CDTF">2021-11-08T12:21:00Z</dcterms:created>
  <dcterms:modified xsi:type="dcterms:W3CDTF">2021-12-17T13:16:00Z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0x010100981EAC09E509EC42983747D0C82F0DB6</vt:lpwstr>
  </property>
</Properties>
</file>