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4C2F8F" w:rsidRDefault="00C22BE5" w:rsidP="004C2F8F">
      <w:pPr>
        <w:rPr>
          <w:sz w:val="22"/>
          <w:szCs w:val="22"/>
          <w:lang w:val="sr-Latn-ME"/>
        </w:rPr>
      </w:pPr>
    </w:p>
    <w:p w:rsidR="00C22BE5" w:rsidRPr="004C2F8F" w:rsidRDefault="00C22BE5" w:rsidP="004C2F8F">
      <w:pPr>
        <w:jc w:val="center"/>
        <w:rPr>
          <w:sz w:val="22"/>
          <w:szCs w:val="22"/>
          <w:lang w:val="sr-Latn-ME"/>
        </w:rPr>
      </w:pPr>
    </w:p>
    <w:p w:rsidR="00C22BE5" w:rsidRPr="004C2F8F" w:rsidRDefault="00C30F92" w:rsidP="004C2F8F">
      <w:pPr>
        <w:jc w:val="center"/>
        <w:rPr>
          <w:sz w:val="22"/>
          <w:szCs w:val="22"/>
          <w:lang w:val="sr-Latn-ME"/>
        </w:rPr>
      </w:pPr>
      <w:r w:rsidRPr="004C2F8F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C2F8F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4C2F8F" w:rsidRDefault="00C30F92" w:rsidP="004C2F8F">
      <w:pPr>
        <w:jc w:val="center"/>
        <w:rPr>
          <w:i/>
          <w:color w:val="808080"/>
          <w:sz w:val="22"/>
          <w:szCs w:val="22"/>
          <w:lang w:val="sr-Latn-ME"/>
        </w:rPr>
      </w:pPr>
    </w:p>
    <w:p w:rsidR="00B71B51" w:rsidRPr="004C2F8F" w:rsidRDefault="00F268BD" w:rsidP="004C2F8F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>Sitagliptin Teva</w:t>
      </w:r>
      <w:r w:rsidR="00B71B51" w:rsidRPr="004C2F8F">
        <w:rPr>
          <w:b/>
          <w:sz w:val="22"/>
          <w:szCs w:val="22"/>
          <w:lang w:val="sr-Latn-ME"/>
        </w:rPr>
        <w:t xml:space="preserve">, </w:t>
      </w:r>
      <w:r w:rsidR="002A5687" w:rsidRPr="004C2F8F">
        <w:rPr>
          <w:b/>
          <w:sz w:val="22"/>
          <w:szCs w:val="22"/>
          <w:lang w:val="sr-Latn-ME"/>
        </w:rPr>
        <w:t>25 mg</w:t>
      </w:r>
      <w:r w:rsidR="00B71B51" w:rsidRPr="004C2F8F">
        <w:rPr>
          <w:b/>
          <w:sz w:val="22"/>
          <w:szCs w:val="22"/>
          <w:lang w:val="sr-Latn-ME"/>
        </w:rPr>
        <w:t xml:space="preserve">, </w:t>
      </w:r>
      <w:r w:rsidR="002A5687" w:rsidRPr="004C2F8F">
        <w:rPr>
          <w:b/>
          <w:sz w:val="22"/>
          <w:szCs w:val="22"/>
          <w:lang w:val="sr-Latn-ME"/>
        </w:rPr>
        <w:t>film tableta</w:t>
      </w:r>
    </w:p>
    <w:p w:rsidR="002A5687" w:rsidRPr="004C2F8F" w:rsidRDefault="00F268BD" w:rsidP="004C2F8F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>Sitagliptin Teva</w:t>
      </w:r>
      <w:r w:rsidR="002A5687" w:rsidRPr="004C2F8F">
        <w:rPr>
          <w:b/>
          <w:sz w:val="22"/>
          <w:szCs w:val="22"/>
          <w:lang w:val="sr-Latn-ME"/>
        </w:rPr>
        <w:t>, 50 mg, film tableta</w:t>
      </w:r>
    </w:p>
    <w:p w:rsidR="002A5687" w:rsidRPr="004C2F8F" w:rsidRDefault="00F268BD" w:rsidP="004C2F8F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>Sitagliptin Teva</w:t>
      </w:r>
      <w:r w:rsidR="002A5687" w:rsidRPr="004C2F8F">
        <w:rPr>
          <w:b/>
          <w:sz w:val="22"/>
          <w:szCs w:val="22"/>
          <w:lang w:val="sr-Latn-ME"/>
        </w:rPr>
        <w:t>, 100 mg, film tableta</w:t>
      </w:r>
    </w:p>
    <w:p w:rsidR="00B71B51" w:rsidRPr="004C2F8F" w:rsidRDefault="00B71B51" w:rsidP="004C2F8F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>INN</w:t>
      </w:r>
      <w:r w:rsidR="002A5687" w:rsidRPr="004C2F8F">
        <w:rPr>
          <w:b/>
          <w:sz w:val="22"/>
          <w:szCs w:val="22"/>
          <w:lang w:val="sr-Latn-ME"/>
        </w:rPr>
        <w:t>: sitagliptin</w:t>
      </w:r>
    </w:p>
    <w:p w:rsidR="00C22BE5" w:rsidRPr="004C2F8F" w:rsidRDefault="00C22BE5" w:rsidP="004C2F8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22BE5" w:rsidRPr="004C2F8F" w:rsidRDefault="00C22BE5" w:rsidP="004C2F8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1B6B05" w:rsidRPr="004C2F8F" w:rsidRDefault="001B6B05" w:rsidP="004C2F8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22BE5" w:rsidRPr="004C2F8F" w:rsidRDefault="00C22BE5" w:rsidP="004C2F8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22BE5" w:rsidRPr="004C2F8F" w:rsidRDefault="00C22BE5" w:rsidP="004C2F8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A32113" w:rsidRPr="004C2F8F" w:rsidRDefault="00A32113" w:rsidP="004C2F8F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:rsidR="006A2B96" w:rsidRPr="004C2F8F" w:rsidRDefault="00A32113" w:rsidP="004C2F8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C2F8F">
        <w:rPr>
          <w:b/>
          <w:bCs/>
          <w:sz w:val="22"/>
          <w:szCs w:val="22"/>
          <w:lang w:val="sr-Latn-ME"/>
        </w:rPr>
        <w:t>,</w:t>
      </w:r>
      <w:r w:rsidR="006A2B96" w:rsidRPr="004C2F8F">
        <w:rPr>
          <w:sz w:val="22"/>
          <w:szCs w:val="22"/>
          <w:lang w:val="sr-Latn-ME"/>
        </w:rPr>
        <w:t xml:space="preserve"> </w:t>
      </w:r>
      <w:r w:rsidR="006A2B96" w:rsidRPr="004C2F8F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4C2F8F" w:rsidRDefault="006A2B96" w:rsidP="004C2F8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4C2F8F" w:rsidRDefault="00A32113" w:rsidP="004C2F8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4C2F8F" w:rsidRDefault="00A32113" w:rsidP="004C2F8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Ako imate dodatnih pitanja, obratite se svom ljekaru ili farmaceutu</w:t>
      </w:r>
      <w:r w:rsidR="00070BAB" w:rsidRPr="004C2F8F">
        <w:rPr>
          <w:sz w:val="22"/>
          <w:szCs w:val="22"/>
          <w:lang w:val="sr-Latn-ME"/>
        </w:rPr>
        <w:t xml:space="preserve"> </w:t>
      </w:r>
      <w:r w:rsidR="00070BAB" w:rsidRPr="004C2F8F">
        <w:rPr>
          <w:noProof/>
          <w:sz w:val="22"/>
          <w:szCs w:val="22"/>
          <w:lang w:val="sr-Latn-ME"/>
        </w:rPr>
        <w:t>ili medicinskoj sestri</w:t>
      </w:r>
      <w:r w:rsidRPr="004C2F8F">
        <w:rPr>
          <w:sz w:val="22"/>
          <w:szCs w:val="22"/>
          <w:lang w:val="sr-Latn-ME"/>
        </w:rPr>
        <w:t>.</w:t>
      </w:r>
      <w:r w:rsidR="006240C9" w:rsidRPr="004C2F8F">
        <w:rPr>
          <w:sz w:val="22"/>
          <w:szCs w:val="22"/>
          <w:lang w:val="sr-Latn-ME"/>
        </w:rPr>
        <w:t xml:space="preserve"> </w:t>
      </w:r>
    </w:p>
    <w:p w:rsidR="00A32113" w:rsidRPr="004C2F8F" w:rsidRDefault="00A32113" w:rsidP="004C2F8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Ovaj lijek propisan je Vama i ne sm</w:t>
      </w:r>
      <w:r w:rsidR="00A06E5C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4C2F8F" w:rsidRDefault="00C269D7" w:rsidP="004C2F8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C2F8F">
        <w:rPr>
          <w:spacing w:val="-5"/>
          <w:sz w:val="22"/>
          <w:szCs w:val="22"/>
          <w:lang w:val="sr-Latn-ME"/>
        </w:rPr>
        <w:t xml:space="preserve">Ako </w:t>
      </w:r>
      <w:r w:rsidR="00CE3E04" w:rsidRPr="004C2F8F">
        <w:rPr>
          <w:spacing w:val="-5"/>
          <w:sz w:val="22"/>
          <w:szCs w:val="22"/>
          <w:lang w:val="sr-Latn-ME"/>
        </w:rPr>
        <w:t>Vam</w:t>
      </w:r>
      <w:r w:rsidRPr="004C2F8F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C2F8F">
        <w:rPr>
          <w:spacing w:val="-5"/>
          <w:sz w:val="22"/>
          <w:szCs w:val="22"/>
          <w:lang w:val="sr-Latn-ME"/>
        </w:rPr>
        <w:t xml:space="preserve">ejstvo recite to svom ljekaru, </w:t>
      </w:r>
      <w:r w:rsidRPr="004C2F8F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C2F8F">
        <w:rPr>
          <w:spacing w:val="-4"/>
          <w:sz w:val="22"/>
          <w:szCs w:val="22"/>
          <w:lang w:val="sr-Latn-ME"/>
        </w:rPr>
        <w:t xml:space="preserve">. </w:t>
      </w:r>
      <w:r w:rsidR="0085398E" w:rsidRPr="004C2F8F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4C2F8F" w:rsidRDefault="00C269D7" w:rsidP="004C2F8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3324F7" w:rsidRPr="004C2F8F" w:rsidRDefault="003324F7" w:rsidP="004C2F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C269D7" w:rsidRPr="004C2F8F" w:rsidRDefault="00C269D7" w:rsidP="004C2F8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69D7" w:rsidRPr="004C2F8F" w:rsidRDefault="00C269D7" w:rsidP="004C2F8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92C66" w:rsidRPr="004C2F8F" w:rsidRDefault="00A92C66" w:rsidP="004C2F8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4C2F8F" w:rsidRDefault="00A32113" w:rsidP="004C2F8F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4C2F8F" w:rsidRDefault="00A32113" w:rsidP="004C2F8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Šta je lijek </w:t>
      </w:r>
      <w:r w:rsidR="00433AA2" w:rsidRPr="004C2F8F">
        <w:rPr>
          <w:sz w:val="22"/>
          <w:szCs w:val="22"/>
          <w:lang w:val="sr-Latn-ME"/>
        </w:rPr>
        <w:t>Sitagliptin Teva</w:t>
      </w:r>
      <w:r w:rsidRPr="004C2F8F">
        <w:rPr>
          <w:sz w:val="22"/>
          <w:szCs w:val="22"/>
          <w:lang w:val="sr-Latn-ME"/>
        </w:rPr>
        <w:t xml:space="preserve"> i čemu je namijenjen</w:t>
      </w:r>
    </w:p>
    <w:p w:rsidR="00A32113" w:rsidRPr="004C2F8F" w:rsidRDefault="00A32113" w:rsidP="004C2F8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Šta treba da znate prije nego što uzmete lijek </w:t>
      </w:r>
      <w:r w:rsidR="00433AA2" w:rsidRPr="004C2F8F">
        <w:rPr>
          <w:sz w:val="22"/>
          <w:szCs w:val="22"/>
          <w:lang w:val="sr-Latn-ME"/>
        </w:rPr>
        <w:t xml:space="preserve">Sitagliptin Teva </w:t>
      </w:r>
    </w:p>
    <w:p w:rsidR="00433AA2" w:rsidRPr="004C2F8F" w:rsidRDefault="00A32113" w:rsidP="004C2F8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Kako se upotrebljava lijek </w:t>
      </w:r>
      <w:r w:rsidR="00433AA2" w:rsidRPr="004C2F8F">
        <w:rPr>
          <w:sz w:val="22"/>
          <w:szCs w:val="22"/>
          <w:lang w:val="sr-Latn-ME"/>
        </w:rPr>
        <w:t xml:space="preserve">Sitagliptin Teva </w:t>
      </w:r>
    </w:p>
    <w:p w:rsidR="00A32113" w:rsidRPr="004C2F8F" w:rsidRDefault="00A32113" w:rsidP="004C2F8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Moguća neželjena dejstva </w:t>
      </w:r>
    </w:p>
    <w:p w:rsidR="00A32113" w:rsidRPr="004C2F8F" w:rsidRDefault="00A32113" w:rsidP="004C2F8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Kako čuvati lijek </w:t>
      </w:r>
      <w:r w:rsidR="00433AA2" w:rsidRPr="004C2F8F">
        <w:rPr>
          <w:sz w:val="22"/>
          <w:szCs w:val="22"/>
          <w:lang w:val="sr-Latn-ME"/>
        </w:rPr>
        <w:t xml:space="preserve">Sitagliptin Teva </w:t>
      </w:r>
    </w:p>
    <w:p w:rsidR="00A32113" w:rsidRPr="004C2F8F" w:rsidRDefault="000A77B3" w:rsidP="004C2F8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Sadržaj pakovanja i d</w:t>
      </w:r>
      <w:r w:rsidR="00A32113" w:rsidRPr="004C2F8F">
        <w:rPr>
          <w:sz w:val="22"/>
          <w:szCs w:val="22"/>
          <w:lang w:val="sr-Latn-ME"/>
        </w:rPr>
        <w:t>odatne informacije</w:t>
      </w:r>
      <w:r w:rsidR="00A02C42" w:rsidRPr="004C2F8F">
        <w:rPr>
          <w:sz w:val="22"/>
          <w:szCs w:val="22"/>
          <w:lang w:val="sr-Latn-ME"/>
        </w:rPr>
        <w:t xml:space="preserve"> </w:t>
      </w:r>
    </w:p>
    <w:p w:rsidR="00A32113" w:rsidRPr="004C2F8F" w:rsidRDefault="00A32113" w:rsidP="004C2F8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2BE5" w:rsidRPr="004C2F8F" w:rsidRDefault="00C22BE5" w:rsidP="004C2F8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445D8F" w:rsidRPr="004C2F8F" w:rsidRDefault="00445D8F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0303E" w:rsidRPr="004C2F8F" w:rsidRDefault="0050303E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235D9" w:rsidRPr="004C2F8F" w:rsidRDefault="005235D9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235D9" w:rsidRPr="004C2F8F" w:rsidRDefault="005235D9" w:rsidP="004C2F8F">
      <w:pPr>
        <w:jc w:val="both"/>
        <w:rPr>
          <w:b/>
          <w:bCs/>
          <w:sz w:val="22"/>
          <w:szCs w:val="22"/>
          <w:lang w:val="sr-Latn-ME"/>
        </w:rPr>
      </w:pPr>
    </w:p>
    <w:p w:rsidR="00130DEB" w:rsidRPr="004C2F8F" w:rsidRDefault="00130DEB" w:rsidP="004C2F8F">
      <w:pPr>
        <w:jc w:val="both"/>
        <w:rPr>
          <w:b/>
          <w:bCs/>
          <w:sz w:val="22"/>
          <w:szCs w:val="22"/>
          <w:lang w:val="sr-Latn-ME"/>
        </w:rPr>
      </w:pPr>
    </w:p>
    <w:p w:rsidR="005235D9" w:rsidRDefault="005235D9" w:rsidP="004C2F8F">
      <w:pPr>
        <w:jc w:val="both"/>
        <w:rPr>
          <w:b/>
          <w:bCs/>
          <w:sz w:val="22"/>
          <w:szCs w:val="22"/>
          <w:lang w:val="sr-Latn-ME"/>
        </w:rPr>
      </w:pPr>
    </w:p>
    <w:p w:rsidR="004C2F8F" w:rsidRDefault="004C2F8F" w:rsidP="004C2F8F">
      <w:pPr>
        <w:jc w:val="both"/>
        <w:rPr>
          <w:b/>
          <w:bCs/>
          <w:sz w:val="22"/>
          <w:szCs w:val="22"/>
          <w:lang w:val="sr-Latn-ME"/>
        </w:rPr>
      </w:pPr>
    </w:p>
    <w:p w:rsidR="004C2F8F" w:rsidRDefault="004C2F8F" w:rsidP="004C2F8F">
      <w:pPr>
        <w:jc w:val="both"/>
        <w:rPr>
          <w:b/>
          <w:bCs/>
          <w:sz w:val="22"/>
          <w:szCs w:val="22"/>
          <w:lang w:val="sr-Latn-ME"/>
        </w:rPr>
      </w:pPr>
    </w:p>
    <w:p w:rsidR="004C2F8F" w:rsidRDefault="004C2F8F" w:rsidP="004C2F8F">
      <w:pPr>
        <w:jc w:val="both"/>
        <w:rPr>
          <w:b/>
          <w:bCs/>
          <w:sz w:val="22"/>
          <w:szCs w:val="22"/>
          <w:lang w:val="sr-Latn-ME"/>
        </w:rPr>
      </w:pPr>
    </w:p>
    <w:p w:rsidR="004C2F8F" w:rsidRDefault="004C2F8F" w:rsidP="004C2F8F">
      <w:pPr>
        <w:jc w:val="both"/>
        <w:rPr>
          <w:b/>
          <w:bCs/>
          <w:sz w:val="22"/>
          <w:szCs w:val="22"/>
          <w:lang w:val="sr-Latn-ME"/>
        </w:rPr>
      </w:pPr>
    </w:p>
    <w:p w:rsidR="004C2F8F" w:rsidRDefault="004C2F8F" w:rsidP="004C2F8F">
      <w:pPr>
        <w:jc w:val="both"/>
        <w:rPr>
          <w:b/>
          <w:bCs/>
          <w:sz w:val="22"/>
          <w:szCs w:val="22"/>
          <w:lang w:val="sr-Latn-ME"/>
        </w:rPr>
      </w:pPr>
    </w:p>
    <w:p w:rsidR="004C2F8F" w:rsidRPr="004C2F8F" w:rsidRDefault="004C2F8F" w:rsidP="004C2F8F">
      <w:pPr>
        <w:jc w:val="both"/>
        <w:rPr>
          <w:b/>
          <w:bCs/>
          <w:sz w:val="22"/>
          <w:szCs w:val="22"/>
          <w:lang w:val="sr-Latn-ME"/>
        </w:rPr>
      </w:pPr>
    </w:p>
    <w:p w:rsidR="00A32113" w:rsidRPr="004C2F8F" w:rsidRDefault="00A32113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4C2F8F">
        <w:rPr>
          <w:b/>
          <w:bCs/>
          <w:sz w:val="22"/>
          <w:szCs w:val="22"/>
          <w:lang w:val="sr-Latn-ME"/>
        </w:rPr>
        <w:tab/>
      </w:r>
      <w:r w:rsidRPr="004C2F8F">
        <w:rPr>
          <w:b/>
          <w:bCs/>
          <w:sz w:val="22"/>
          <w:szCs w:val="22"/>
          <w:lang w:val="sr-Latn-ME"/>
        </w:rPr>
        <w:t xml:space="preserve">ŠTA JE LIJEK </w:t>
      </w:r>
      <w:r w:rsidR="00F268BD" w:rsidRPr="004C2F8F">
        <w:rPr>
          <w:b/>
          <w:bCs/>
          <w:sz w:val="22"/>
          <w:szCs w:val="22"/>
          <w:lang w:val="sr-Latn-ME"/>
        </w:rPr>
        <w:t>SITAGLIPTIN TEVA</w:t>
      </w:r>
      <w:r w:rsidRPr="004C2F8F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4C2F8F" w:rsidRDefault="00445D8F" w:rsidP="004C2F8F">
      <w:pPr>
        <w:jc w:val="both"/>
        <w:rPr>
          <w:sz w:val="22"/>
          <w:szCs w:val="22"/>
          <w:lang w:val="sr-Latn-ME"/>
        </w:rPr>
      </w:pPr>
    </w:p>
    <w:p w:rsidR="00003F33" w:rsidRPr="004C2F8F" w:rsidRDefault="00074AF5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Lijek </w:t>
      </w:r>
      <w:r w:rsidR="00F268BD" w:rsidRPr="004C2F8F">
        <w:rPr>
          <w:sz w:val="22"/>
          <w:szCs w:val="22"/>
          <w:lang w:val="sr-Latn-ME"/>
        </w:rPr>
        <w:t>Sitagliptin Teva</w:t>
      </w:r>
      <w:r w:rsidRPr="004C2F8F">
        <w:rPr>
          <w:sz w:val="22"/>
          <w:szCs w:val="22"/>
          <w:lang w:val="sr-Latn-ME"/>
        </w:rPr>
        <w:t xml:space="preserve"> </w:t>
      </w:r>
      <w:r w:rsidR="00003F33" w:rsidRPr="004C2F8F">
        <w:rPr>
          <w:sz w:val="22"/>
          <w:szCs w:val="22"/>
          <w:lang w:val="sr-Latn-ME"/>
        </w:rPr>
        <w:t>sadrži aktivnu supstancu sitagliptin koja pripada grupi l</w:t>
      </w:r>
      <w:r w:rsidR="003F7BF5" w:rsidRPr="004C2F8F">
        <w:rPr>
          <w:sz w:val="22"/>
          <w:szCs w:val="22"/>
          <w:lang w:val="sr-Latn-ME"/>
        </w:rPr>
        <w:t>j</w:t>
      </w:r>
      <w:r w:rsidR="00003F33" w:rsidRPr="004C2F8F">
        <w:rPr>
          <w:sz w:val="22"/>
          <w:szCs w:val="22"/>
          <w:lang w:val="sr-Latn-ME"/>
        </w:rPr>
        <w:t xml:space="preserve">ekova koji se nazivaju inhibitori DPP-4 (inhibitori dipeptidil peptidaze-4) i snižava </w:t>
      </w:r>
      <w:r w:rsidR="000B1A44" w:rsidRPr="004C2F8F">
        <w:rPr>
          <w:sz w:val="22"/>
          <w:szCs w:val="22"/>
          <w:lang w:val="sr-Latn-ME"/>
        </w:rPr>
        <w:t xml:space="preserve">nivo </w:t>
      </w:r>
      <w:r w:rsidR="00003F33" w:rsidRPr="004C2F8F">
        <w:rPr>
          <w:sz w:val="22"/>
          <w:szCs w:val="22"/>
          <w:lang w:val="sr-Latn-ME"/>
        </w:rPr>
        <w:t>šećera u krvi kod odraslih pacijenata sa dijabetes melitusom tip</w:t>
      </w:r>
      <w:r w:rsidR="000B1A44" w:rsidRPr="004C2F8F">
        <w:rPr>
          <w:sz w:val="22"/>
          <w:szCs w:val="22"/>
          <w:lang w:val="sr-Latn-ME"/>
        </w:rPr>
        <w:t>a</w:t>
      </w:r>
      <w:r w:rsidR="00003F33" w:rsidRPr="004C2F8F">
        <w:rPr>
          <w:sz w:val="22"/>
          <w:szCs w:val="22"/>
          <w:lang w:val="sr-Latn-ME"/>
        </w:rPr>
        <w:t xml:space="preserve"> 2 (</w:t>
      </w:r>
      <w:r w:rsidR="009769A4" w:rsidRPr="004C2F8F">
        <w:rPr>
          <w:sz w:val="22"/>
          <w:szCs w:val="22"/>
          <w:lang w:val="sr-Latn-ME"/>
        </w:rPr>
        <w:t>š</w:t>
      </w:r>
      <w:r w:rsidR="00003F33" w:rsidRPr="004C2F8F">
        <w:rPr>
          <w:sz w:val="22"/>
          <w:szCs w:val="22"/>
          <w:lang w:val="sr-Latn-ME"/>
        </w:rPr>
        <w:t>ećerna bolest tip</w:t>
      </w:r>
      <w:r w:rsidR="000B1A44" w:rsidRPr="004C2F8F">
        <w:rPr>
          <w:sz w:val="22"/>
          <w:szCs w:val="22"/>
          <w:lang w:val="sr-Latn-ME"/>
        </w:rPr>
        <w:t>a</w:t>
      </w:r>
      <w:r w:rsidR="00003F33" w:rsidRPr="004C2F8F">
        <w:rPr>
          <w:sz w:val="22"/>
          <w:szCs w:val="22"/>
          <w:lang w:val="sr-Latn-ME"/>
        </w:rPr>
        <w:t xml:space="preserve"> 2).</w:t>
      </w:r>
    </w:p>
    <w:p w:rsidR="00003F33" w:rsidRPr="004C2F8F" w:rsidRDefault="00003F33" w:rsidP="004C2F8F">
      <w:pPr>
        <w:jc w:val="both"/>
        <w:rPr>
          <w:sz w:val="22"/>
          <w:szCs w:val="22"/>
          <w:lang w:val="sr-Latn-ME"/>
        </w:rPr>
      </w:pPr>
    </w:p>
    <w:p w:rsidR="00003F33" w:rsidRPr="004C2F8F" w:rsidRDefault="00003F33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Ovaj l</w:t>
      </w:r>
      <w:r w:rsidR="001006FD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 pomaže u povećanju vr</w:t>
      </w:r>
      <w:r w:rsidR="0028248F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ednosti insulina nakon uzimanja obroka i smanjuje količinu šećera koju stvara Vaš organizam.</w:t>
      </w:r>
    </w:p>
    <w:p w:rsidR="00003F33" w:rsidRPr="004C2F8F" w:rsidRDefault="00003F33" w:rsidP="004C2F8F">
      <w:pPr>
        <w:jc w:val="both"/>
        <w:rPr>
          <w:sz w:val="22"/>
          <w:szCs w:val="22"/>
          <w:lang w:val="sr-Latn-ME"/>
        </w:rPr>
      </w:pPr>
    </w:p>
    <w:p w:rsidR="00003F33" w:rsidRPr="004C2F8F" w:rsidRDefault="00003F33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Vaš l</w:t>
      </w:r>
      <w:r w:rsidR="00EE54DC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ekar Vam je propisao ovaj l</w:t>
      </w:r>
      <w:r w:rsidR="00EE54DC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 xml:space="preserve">ek da bi Vam on pomogao </w:t>
      </w:r>
      <w:r w:rsidR="007F38FE" w:rsidRPr="004C2F8F">
        <w:rPr>
          <w:sz w:val="22"/>
          <w:szCs w:val="22"/>
          <w:lang w:val="sr-Latn-ME"/>
        </w:rPr>
        <w:t>u smanjenju</w:t>
      </w:r>
      <w:r w:rsidRPr="004C2F8F">
        <w:rPr>
          <w:sz w:val="22"/>
          <w:szCs w:val="22"/>
          <w:lang w:val="sr-Latn-ME"/>
        </w:rPr>
        <w:t xml:space="preserve"> </w:t>
      </w:r>
      <w:r w:rsidR="000B1A44" w:rsidRPr="004C2F8F">
        <w:rPr>
          <w:sz w:val="22"/>
          <w:szCs w:val="22"/>
          <w:lang w:val="sr-Latn-ME"/>
        </w:rPr>
        <w:t>nivoa</w:t>
      </w:r>
      <w:r w:rsidRPr="004C2F8F">
        <w:rPr>
          <w:sz w:val="22"/>
          <w:szCs w:val="22"/>
          <w:lang w:val="sr-Latn-ME"/>
        </w:rPr>
        <w:t xml:space="preserve"> šećera u Vašoj krvi</w:t>
      </w:r>
      <w:r w:rsidR="009769A4" w:rsidRPr="004C2F8F">
        <w:rPr>
          <w:sz w:val="22"/>
          <w:szCs w:val="22"/>
          <w:lang w:val="sr-Latn-ME"/>
        </w:rPr>
        <w:t>,</w:t>
      </w:r>
      <w:r w:rsidRPr="004C2F8F">
        <w:rPr>
          <w:sz w:val="22"/>
          <w:szCs w:val="22"/>
          <w:lang w:val="sr-Latn-ME"/>
        </w:rPr>
        <w:t xml:space="preserve"> koji je previsok zato što imate dijabetes tipa 2. Ovaj l</w:t>
      </w:r>
      <w:r w:rsidR="00EE54DC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 može da se koristi sam ili u kombinaciji sa nekim drugim l</w:t>
      </w:r>
      <w:r w:rsidR="00EE54DC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 xml:space="preserve">ekovima (insulin, metformin, </w:t>
      </w:r>
      <w:r w:rsidR="009D0356" w:rsidRPr="004C2F8F">
        <w:rPr>
          <w:sz w:val="22"/>
          <w:szCs w:val="22"/>
          <w:lang w:val="sr-Latn-ME"/>
        </w:rPr>
        <w:t xml:space="preserve">derivati </w:t>
      </w:r>
      <w:r w:rsidRPr="004C2F8F">
        <w:rPr>
          <w:sz w:val="22"/>
          <w:szCs w:val="22"/>
          <w:lang w:val="sr-Latn-ME"/>
        </w:rPr>
        <w:t xml:space="preserve">sulfoniluree ili glitazoni) koji takođe smanjuju </w:t>
      </w:r>
      <w:r w:rsidR="00302EE9" w:rsidRPr="004C2F8F">
        <w:rPr>
          <w:sz w:val="22"/>
          <w:szCs w:val="22"/>
          <w:lang w:val="sr-Latn-ME"/>
        </w:rPr>
        <w:t xml:space="preserve">nivo </w:t>
      </w:r>
      <w:r w:rsidRPr="004C2F8F">
        <w:rPr>
          <w:sz w:val="22"/>
          <w:szCs w:val="22"/>
          <w:lang w:val="sr-Latn-ME"/>
        </w:rPr>
        <w:t xml:space="preserve">šećera u krvi, a </w:t>
      </w:r>
      <w:r w:rsidR="007F38FE" w:rsidRPr="004C2F8F">
        <w:rPr>
          <w:sz w:val="22"/>
          <w:szCs w:val="22"/>
          <w:lang w:val="sr-Latn-ME"/>
        </w:rPr>
        <w:t xml:space="preserve">koje </w:t>
      </w:r>
      <w:r w:rsidRPr="004C2F8F">
        <w:rPr>
          <w:sz w:val="22"/>
          <w:szCs w:val="22"/>
          <w:lang w:val="sr-Latn-ME"/>
        </w:rPr>
        <w:t>Vi možda već uzimate za l</w:t>
      </w:r>
      <w:r w:rsidR="00EE54DC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 xml:space="preserve">ečenje dijabetesa, </w:t>
      </w:r>
      <w:r w:rsidR="007F38FE" w:rsidRPr="004C2F8F">
        <w:rPr>
          <w:sz w:val="22"/>
          <w:szCs w:val="22"/>
          <w:lang w:val="sr-Latn-ME"/>
        </w:rPr>
        <w:t xml:space="preserve">uz </w:t>
      </w:r>
      <w:r w:rsidRPr="004C2F8F">
        <w:rPr>
          <w:sz w:val="22"/>
          <w:szCs w:val="22"/>
          <w:lang w:val="sr-Latn-ME"/>
        </w:rPr>
        <w:t>prim</w:t>
      </w:r>
      <w:r w:rsidR="00EE54DC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en</w:t>
      </w:r>
      <w:r w:rsidR="007F38FE" w:rsidRPr="004C2F8F">
        <w:rPr>
          <w:sz w:val="22"/>
          <w:szCs w:val="22"/>
          <w:lang w:val="sr-Latn-ME"/>
        </w:rPr>
        <w:t>u</w:t>
      </w:r>
      <w:r w:rsidRPr="004C2F8F">
        <w:rPr>
          <w:sz w:val="22"/>
          <w:szCs w:val="22"/>
          <w:lang w:val="sr-Latn-ME"/>
        </w:rPr>
        <w:t xml:space="preserve"> dijete i fizičkih v</w:t>
      </w:r>
      <w:r w:rsidR="00073643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ežbi.</w:t>
      </w:r>
    </w:p>
    <w:p w:rsidR="00003F33" w:rsidRPr="004C2F8F" w:rsidRDefault="00003F33" w:rsidP="004C2F8F">
      <w:pPr>
        <w:jc w:val="both"/>
        <w:rPr>
          <w:sz w:val="22"/>
          <w:szCs w:val="22"/>
          <w:lang w:val="sr-Latn-ME"/>
        </w:rPr>
      </w:pPr>
    </w:p>
    <w:p w:rsidR="00003F33" w:rsidRPr="004C2F8F" w:rsidRDefault="00003F33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Šta je dijabetes tip</w:t>
      </w:r>
      <w:r w:rsidR="00302EE9" w:rsidRPr="004C2F8F">
        <w:rPr>
          <w:sz w:val="22"/>
          <w:szCs w:val="22"/>
          <w:lang w:val="sr-Latn-ME"/>
        </w:rPr>
        <w:t>a</w:t>
      </w:r>
      <w:r w:rsidRPr="004C2F8F">
        <w:rPr>
          <w:sz w:val="22"/>
          <w:szCs w:val="22"/>
          <w:lang w:val="sr-Latn-ME"/>
        </w:rPr>
        <w:t xml:space="preserve"> 2?</w:t>
      </w:r>
    </w:p>
    <w:p w:rsidR="00003F33" w:rsidRPr="004C2F8F" w:rsidRDefault="00003F33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Dijabetes tip</w:t>
      </w:r>
      <w:r w:rsidR="00302EE9" w:rsidRPr="004C2F8F">
        <w:rPr>
          <w:sz w:val="22"/>
          <w:szCs w:val="22"/>
          <w:lang w:val="sr-Latn-ME"/>
        </w:rPr>
        <w:t>a</w:t>
      </w:r>
      <w:r w:rsidRPr="004C2F8F">
        <w:rPr>
          <w:sz w:val="22"/>
          <w:szCs w:val="22"/>
          <w:lang w:val="sr-Latn-ME"/>
        </w:rPr>
        <w:t xml:space="preserve"> 2 je stanje u kome Vaš organizam ne proizvodi dovoljne količine insulina, </w:t>
      </w:r>
      <w:r w:rsidR="0077578C" w:rsidRPr="004C2F8F">
        <w:rPr>
          <w:sz w:val="22"/>
          <w:szCs w:val="22"/>
          <w:lang w:val="sr-Latn-ME"/>
        </w:rPr>
        <w:t>a</w:t>
      </w:r>
      <w:r w:rsidRPr="004C2F8F">
        <w:rPr>
          <w:sz w:val="22"/>
          <w:szCs w:val="22"/>
          <w:lang w:val="sr-Latn-ME"/>
        </w:rPr>
        <w:t xml:space="preserve"> insulin koji proizvodi Vaš organizam ne d</w:t>
      </w:r>
      <w:r w:rsidR="00375EFE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eluje kako bi trebalo. Vaš organizam takođe može da proizvodi previše šećera. Kada se ovo desi, šećer (glukoza) se nagomilava u krvi. Ovo može da dovede do ozbiljnih zdravstvenih problema poput bolesti srca, bolesti bubrega, sl</w:t>
      </w:r>
      <w:r w:rsidR="00375EFE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epila i amputacije.</w:t>
      </w:r>
    </w:p>
    <w:p w:rsidR="005D2010" w:rsidRPr="004C2F8F" w:rsidRDefault="005D2010" w:rsidP="004C2F8F">
      <w:pPr>
        <w:jc w:val="both"/>
        <w:rPr>
          <w:sz w:val="22"/>
          <w:szCs w:val="22"/>
          <w:lang w:val="sr-Latn-ME"/>
        </w:rPr>
      </w:pPr>
    </w:p>
    <w:p w:rsidR="004C2F8F" w:rsidRDefault="004C2F8F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2113" w:rsidRPr="004C2F8F" w:rsidRDefault="00A32113" w:rsidP="004C2F8F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 xml:space="preserve">2. </w:t>
      </w:r>
      <w:r w:rsidR="00FB6603" w:rsidRPr="004C2F8F">
        <w:rPr>
          <w:b/>
          <w:bCs/>
          <w:sz w:val="22"/>
          <w:szCs w:val="22"/>
          <w:lang w:val="sr-Latn-ME"/>
        </w:rPr>
        <w:tab/>
      </w:r>
      <w:r w:rsidRPr="004C2F8F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F268BD" w:rsidRPr="004C2F8F">
        <w:rPr>
          <w:b/>
          <w:caps/>
          <w:sz w:val="22"/>
          <w:szCs w:val="22"/>
          <w:lang w:val="sr-Latn-ME"/>
        </w:rPr>
        <w:t>SITAGLIPTIN TEVA</w:t>
      </w:r>
    </w:p>
    <w:p w:rsidR="00445D8F" w:rsidRPr="004C2F8F" w:rsidRDefault="00445D8F" w:rsidP="004C2F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Lijek </w:t>
      </w:r>
      <w:r w:rsidR="00433AA2" w:rsidRPr="004C2F8F">
        <w:rPr>
          <w:b/>
          <w:sz w:val="22"/>
          <w:szCs w:val="22"/>
          <w:lang w:val="sr-Latn-ME"/>
        </w:rPr>
        <w:t xml:space="preserve">Sitagliptin Teva </w:t>
      </w:r>
      <w:r w:rsidRPr="004C2F8F">
        <w:rPr>
          <w:b/>
          <w:sz w:val="22"/>
          <w:szCs w:val="22"/>
          <w:lang w:val="sr-Latn-ME"/>
        </w:rPr>
        <w:t>ne smijete koristiti:</w:t>
      </w:r>
    </w:p>
    <w:p w:rsidR="00F80D69" w:rsidRPr="004C2F8F" w:rsidRDefault="00F80D69" w:rsidP="004C2F8F">
      <w:pPr>
        <w:jc w:val="both"/>
        <w:rPr>
          <w:b/>
          <w:sz w:val="22"/>
          <w:szCs w:val="22"/>
          <w:lang w:val="sr-Latn-ME"/>
        </w:rPr>
      </w:pPr>
    </w:p>
    <w:p w:rsidR="00445D8F" w:rsidRPr="004C2F8F" w:rsidRDefault="0011242E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-</w:t>
      </w:r>
      <w:r w:rsidR="00AC6071" w:rsidRPr="004C2F8F">
        <w:rPr>
          <w:sz w:val="22"/>
          <w:szCs w:val="22"/>
          <w:lang w:val="sr-Latn-ME"/>
        </w:rPr>
        <w:tab/>
        <w:t>a</w:t>
      </w:r>
      <w:r w:rsidRPr="004C2F8F">
        <w:rPr>
          <w:sz w:val="22"/>
          <w:szCs w:val="22"/>
          <w:lang w:val="sr-Latn-ME"/>
        </w:rPr>
        <w:t>ko ste alergični na sitagliptin ili na bilo koju od pomoćnih supstanci ovog l</w:t>
      </w:r>
      <w:r w:rsidR="00AC6071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 xml:space="preserve">eka (navedene u </w:t>
      </w:r>
      <w:r w:rsidR="0077578C" w:rsidRPr="004C2F8F">
        <w:rPr>
          <w:sz w:val="22"/>
          <w:szCs w:val="22"/>
          <w:lang w:val="sr-Latn-ME"/>
        </w:rPr>
        <w:t xml:space="preserve">dijelu </w:t>
      </w:r>
      <w:r w:rsidRPr="004C2F8F">
        <w:rPr>
          <w:sz w:val="22"/>
          <w:szCs w:val="22"/>
          <w:lang w:val="sr-Latn-ME"/>
        </w:rPr>
        <w:t>6).</w:t>
      </w:r>
    </w:p>
    <w:p w:rsidR="0011242E" w:rsidRPr="004C2F8F" w:rsidRDefault="0011242E" w:rsidP="004C2F8F">
      <w:pPr>
        <w:jc w:val="both"/>
        <w:rPr>
          <w:sz w:val="22"/>
          <w:szCs w:val="22"/>
          <w:lang w:val="sr-Latn-ME"/>
        </w:rPr>
      </w:pPr>
    </w:p>
    <w:p w:rsidR="00A02C42" w:rsidRPr="004C2F8F" w:rsidRDefault="00F47B6C" w:rsidP="004C2F8F">
      <w:pPr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>Upozorenja i mjere opreza:</w:t>
      </w:r>
    </w:p>
    <w:p w:rsidR="006C3EA7" w:rsidRPr="004C2F8F" w:rsidRDefault="006C3EA7" w:rsidP="004C2F8F">
      <w:pPr>
        <w:jc w:val="both"/>
        <w:rPr>
          <w:bCs/>
          <w:sz w:val="22"/>
          <w:szCs w:val="22"/>
          <w:lang w:val="sr-Latn-ME" w:bidi="hr-HR"/>
        </w:rPr>
      </w:pPr>
    </w:p>
    <w:p w:rsidR="00030CF1" w:rsidRPr="004C2F8F" w:rsidRDefault="00030CF1" w:rsidP="004C2F8F">
      <w:p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Razgovarajte sa svojim l</w:t>
      </w:r>
      <w:r w:rsidR="007B5AB1" w:rsidRPr="004C2F8F">
        <w:rPr>
          <w:bCs/>
          <w:sz w:val="22"/>
          <w:szCs w:val="22"/>
          <w:lang w:val="sr-Latn-ME" w:bidi="hr-HR"/>
        </w:rPr>
        <w:t>j</w:t>
      </w:r>
      <w:r w:rsidRPr="004C2F8F">
        <w:rPr>
          <w:bCs/>
          <w:sz w:val="22"/>
          <w:szCs w:val="22"/>
          <w:lang w:val="sr-Latn-ME" w:bidi="hr-HR"/>
        </w:rPr>
        <w:t>ekarom ili farmaceutom pr</w:t>
      </w:r>
      <w:r w:rsidR="007B5AB1" w:rsidRPr="004C2F8F">
        <w:rPr>
          <w:bCs/>
          <w:sz w:val="22"/>
          <w:szCs w:val="22"/>
          <w:lang w:val="sr-Latn-ME" w:bidi="hr-HR"/>
        </w:rPr>
        <w:t>ij</w:t>
      </w:r>
      <w:r w:rsidRPr="004C2F8F">
        <w:rPr>
          <w:bCs/>
          <w:sz w:val="22"/>
          <w:szCs w:val="22"/>
          <w:lang w:val="sr-Latn-ME" w:bidi="hr-HR"/>
        </w:rPr>
        <w:t>e nego što uzmete l</w:t>
      </w:r>
      <w:r w:rsidR="007B5AB1" w:rsidRPr="004C2F8F">
        <w:rPr>
          <w:bCs/>
          <w:sz w:val="22"/>
          <w:szCs w:val="22"/>
          <w:lang w:val="sr-Latn-ME" w:bidi="hr-HR"/>
        </w:rPr>
        <w:t>ij</w:t>
      </w:r>
      <w:r w:rsidRPr="004C2F8F">
        <w:rPr>
          <w:bCs/>
          <w:sz w:val="22"/>
          <w:szCs w:val="22"/>
          <w:lang w:val="sr-Latn-ME" w:bidi="hr-HR"/>
        </w:rPr>
        <w:t xml:space="preserve">ek </w:t>
      </w:r>
      <w:r w:rsidR="00F268BD" w:rsidRPr="004C2F8F">
        <w:rPr>
          <w:bCs/>
          <w:sz w:val="22"/>
          <w:szCs w:val="22"/>
          <w:lang w:val="sr-Latn-ME" w:bidi="hr-HR"/>
        </w:rPr>
        <w:t>Sitagliptin Teva</w:t>
      </w:r>
      <w:r w:rsidRPr="004C2F8F">
        <w:rPr>
          <w:bCs/>
          <w:sz w:val="22"/>
          <w:szCs w:val="22"/>
          <w:lang w:val="sr-Latn-ME" w:bidi="hr-HR"/>
        </w:rPr>
        <w:t>.</w:t>
      </w:r>
    </w:p>
    <w:p w:rsidR="00030CF1" w:rsidRPr="004C2F8F" w:rsidRDefault="00030CF1" w:rsidP="004C2F8F">
      <w:pPr>
        <w:jc w:val="both"/>
        <w:rPr>
          <w:bCs/>
          <w:sz w:val="22"/>
          <w:szCs w:val="22"/>
          <w:lang w:val="sr-Latn-ME" w:bidi="hr-HR"/>
        </w:rPr>
      </w:pPr>
    </w:p>
    <w:p w:rsidR="00030CF1" w:rsidRPr="004C2F8F" w:rsidRDefault="00030CF1" w:rsidP="004C2F8F">
      <w:p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Kod pacijenata koji su uzimali l</w:t>
      </w:r>
      <w:r w:rsidR="00462D57" w:rsidRPr="004C2F8F">
        <w:rPr>
          <w:bCs/>
          <w:sz w:val="22"/>
          <w:szCs w:val="22"/>
          <w:lang w:val="sr-Latn-ME" w:bidi="hr-HR"/>
        </w:rPr>
        <w:t xml:space="preserve">ijek </w:t>
      </w:r>
      <w:r w:rsidR="0077578C" w:rsidRPr="004C2F8F">
        <w:rPr>
          <w:bCs/>
          <w:sz w:val="22"/>
          <w:szCs w:val="22"/>
          <w:lang w:val="sr-Latn-ME" w:bidi="hr-HR"/>
        </w:rPr>
        <w:t>s</w:t>
      </w:r>
      <w:r w:rsidR="00F268BD" w:rsidRPr="004C2F8F">
        <w:rPr>
          <w:bCs/>
          <w:sz w:val="22"/>
          <w:szCs w:val="22"/>
          <w:lang w:val="sr-Latn-ME" w:bidi="hr-HR"/>
        </w:rPr>
        <w:t xml:space="preserve">itagliptin </w:t>
      </w:r>
      <w:r w:rsidR="00462D57" w:rsidRPr="004C2F8F">
        <w:rPr>
          <w:bCs/>
          <w:sz w:val="22"/>
          <w:szCs w:val="22"/>
          <w:lang w:val="sr-Latn-ME" w:bidi="hr-HR"/>
        </w:rPr>
        <w:t>zabi</w:t>
      </w:r>
      <w:r w:rsidRPr="004C2F8F">
        <w:rPr>
          <w:bCs/>
          <w:sz w:val="22"/>
          <w:szCs w:val="22"/>
          <w:lang w:val="sr-Latn-ME" w:bidi="hr-HR"/>
        </w:rPr>
        <w:t>l</w:t>
      </w:r>
      <w:r w:rsidR="00462D57" w:rsidRPr="004C2F8F">
        <w:rPr>
          <w:bCs/>
          <w:sz w:val="22"/>
          <w:szCs w:val="22"/>
          <w:lang w:val="sr-Latn-ME" w:bidi="hr-HR"/>
        </w:rPr>
        <w:t>j</w:t>
      </w:r>
      <w:r w:rsidRPr="004C2F8F">
        <w:rPr>
          <w:bCs/>
          <w:sz w:val="22"/>
          <w:szCs w:val="22"/>
          <w:lang w:val="sr-Latn-ME" w:bidi="hr-HR"/>
        </w:rPr>
        <w:t>eženi su slučajevi zapaljenja pan</w:t>
      </w:r>
      <w:r w:rsidR="00462D57" w:rsidRPr="004C2F8F">
        <w:rPr>
          <w:bCs/>
          <w:sz w:val="22"/>
          <w:szCs w:val="22"/>
          <w:lang w:val="sr-Latn-ME" w:bidi="hr-HR"/>
        </w:rPr>
        <w:t>kreasa (pankreatitis) (vidjeti di</w:t>
      </w:r>
      <w:r w:rsidRPr="004C2F8F">
        <w:rPr>
          <w:bCs/>
          <w:sz w:val="22"/>
          <w:szCs w:val="22"/>
          <w:lang w:val="sr-Latn-ME" w:bidi="hr-HR"/>
        </w:rPr>
        <w:t>o 4).</w:t>
      </w:r>
    </w:p>
    <w:p w:rsidR="00030CF1" w:rsidRPr="004C2F8F" w:rsidRDefault="00030CF1" w:rsidP="004C2F8F">
      <w:pPr>
        <w:jc w:val="both"/>
        <w:rPr>
          <w:bCs/>
          <w:sz w:val="22"/>
          <w:szCs w:val="22"/>
          <w:lang w:val="sr-Latn-ME" w:bidi="hr-HR"/>
        </w:rPr>
      </w:pPr>
    </w:p>
    <w:p w:rsidR="00030CF1" w:rsidRPr="004C2F8F" w:rsidRDefault="00B36478" w:rsidP="004C2F8F">
      <w:p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Ukoliko uočite pojavu plih</w:t>
      </w:r>
      <w:r w:rsidR="00030CF1" w:rsidRPr="004C2F8F">
        <w:rPr>
          <w:bCs/>
          <w:sz w:val="22"/>
          <w:szCs w:val="22"/>
          <w:lang w:val="sr-Latn-ME" w:bidi="hr-HR"/>
        </w:rPr>
        <w:t>ova na koži</w:t>
      </w:r>
      <w:r w:rsidR="0077578C" w:rsidRPr="004C2F8F">
        <w:rPr>
          <w:bCs/>
          <w:sz w:val="22"/>
          <w:szCs w:val="22"/>
          <w:lang w:val="sr-Latn-ME" w:bidi="hr-HR"/>
        </w:rPr>
        <w:t>,</w:t>
      </w:r>
      <w:r w:rsidR="00030CF1" w:rsidRPr="004C2F8F">
        <w:rPr>
          <w:bCs/>
          <w:sz w:val="22"/>
          <w:szCs w:val="22"/>
          <w:lang w:val="sr-Latn-ME" w:bidi="hr-HR"/>
        </w:rPr>
        <w:t xml:space="preserve"> to može biti znak za stanje koje se naziva bulozni pemfigoid. Vaš </w:t>
      </w:r>
      <w:r w:rsidR="0077578C" w:rsidRPr="004C2F8F">
        <w:rPr>
          <w:bCs/>
          <w:sz w:val="22"/>
          <w:szCs w:val="22"/>
          <w:lang w:val="sr-Latn-ME" w:bidi="hr-HR"/>
        </w:rPr>
        <w:t xml:space="preserve">ljekar </w:t>
      </w:r>
      <w:r w:rsidR="00030CF1" w:rsidRPr="004C2F8F">
        <w:rPr>
          <w:bCs/>
          <w:sz w:val="22"/>
          <w:szCs w:val="22"/>
          <w:lang w:val="sr-Latn-ME" w:bidi="hr-HR"/>
        </w:rPr>
        <w:t>može zaht</w:t>
      </w:r>
      <w:r w:rsidR="00433AA2" w:rsidRPr="004C2F8F">
        <w:rPr>
          <w:bCs/>
          <w:sz w:val="22"/>
          <w:szCs w:val="22"/>
          <w:lang w:val="sr-Latn-ME" w:bidi="hr-HR"/>
        </w:rPr>
        <w:t>ij</w:t>
      </w:r>
      <w:r w:rsidR="00030CF1" w:rsidRPr="004C2F8F">
        <w:rPr>
          <w:bCs/>
          <w:sz w:val="22"/>
          <w:szCs w:val="22"/>
          <w:lang w:val="sr-Latn-ME" w:bidi="hr-HR"/>
        </w:rPr>
        <w:t>evati da prestanete sa uzimanjem l</w:t>
      </w:r>
      <w:r w:rsidR="00462D57" w:rsidRPr="004C2F8F">
        <w:rPr>
          <w:bCs/>
          <w:sz w:val="22"/>
          <w:szCs w:val="22"/>
          <w:lang w:val="sr-Latn-ME" w:bidi="hr-HR"/>
        </w:rPr>
        <w:t>ij</w:t>
      </w:r>
      <w:r w:rsidR="00030CF1" w:rsidRPr="004C2F8F">
        <w:rPr>
          <w:bCs/>
          <w:sz w:val="22"/>
          <w:szCs w:val="22"/>
          <w:lang w:val="sr-Latn-ME" w:bidi="hr-HR"/>
        </w:rPr>
        <w:t xml:space="preserve">eka </w:t>
      </w:r>
      <w:r w:rsidR="00F268BD" w:rsidRPr="004C2F8F">
        <w:rPr>
          <w:bCs/>
          <w:sz w:val="22"/>
          <w:szCs w:val="22"/>
          <w:lang w:val="sr-Latn-ME" w:bidi="hr-HR"/>
        </w:rPr>
        <w:t>Sitagliptin Teva</w:t>
      </w:r>
      <w:r w:rsidR="00030CF1" w:rsidRPr="004C2F8F">
        <w:rPr>
          <w:bCs/>
          <w:sz w:val="22"/>
          <w:szCs w:val="22"/>
          <w:lang w:val="sr-Latn-ME" w:bidi="hr-HR"/>
        </w:rPr>
        <w:t>.</w:t>
      </w:r>
    </w:p>
    <w:p w:rsidR="00030CF1" w:rsidRPr="004C2F8F" w:rsidRDefault="00030CF1" w:rsidP="004C2F8F">
      <w:pPr>
        <w:jc w:val="both"/>
        <w:rPr>
          <w:bCs/>
          <w:sz w:val="22"/>
          <w:szCs w:val="22"/>
          <w:lang w:val="sr-Latn-ME" w:bidi="hr-HR"/>
        </w:rPr>
      </w:pPr>
    </w:p>
    <w:p w:rsidR="00030CF1" w:rsidRPr="004C2F8F" w:rsidRDefault="00030CF1" w:rsidP="004C2F8F">
      <w:p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Obav</w:t>
      </w:r>
      <w:r w:rsidR="00ED6740" w:rsidRPr="004C2F8F">
        <w:rPr>
          <w:bCs/>
          <w:sz w:val="22"/>
          <w:szCs w:val="22"/>
          <w:lang w:val="sr-Latn-ME" w:bidi="hr-HR"/>
        </w:rPr>
        <w:t>ij</w:t>
      </w:r>
      <w:r w:rsidRPr="004C2F8F">
        <w:rPr>
          <w:bCs/>
          <w:sz w:val="22"/>
          <w:szCs w:val="22"/>
          <w:lang w:val="sr-Latn-ME" w:bidi="hr-HR"/>
        </w:rPr>
        <w:t>estite Vašeg l</w:t>
      </w:r>
      <w:r w:rsidR="00643FDC" w:rsidRPr="004C2F8F">
        <w:rPr>
          <w:bCs/>
          <w:sz w:val="22"/>
          <w:szCs w:val="22"/>
          <w:lang w:val="sr-Latn-ME" w:bidi="hr-HR"/>
        </w:rPr>
        <w:t>j</w:t>
      </w:r>
      <w:r w:rsidRPr="004C2F8F">
        <w:rPr>
          <w:bCs/>
          <w:sz w:val="22"/>
          <w:szCs w:val="22"/>
          <w:lang w:val="sr-Latn-ME" w:bidi="hr-HR"/>
        </w:rPr>
        <w:t>ekara ako imate ili ste imali:</w:t>
      </w:r>
    </w:p>
    <w:p w:rsidR="00030CF1" w:rsidRPr="004C2F8F" w:rsidRDefault="0077578C" w:rsidP="004C2F8F">
      <w:pPr>
        <w:numPr>
          <w:ilvl w:val="0"/>
          <w:numId w:val="31"/>
        </w:num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o</w:t>
      </w:r>
      <w:r w:rsidR="00030CF1" w:rsidRPr="004C2F8F">
        <w:rPr>
          <w:bCs/>
          <w:sz w:val="22"/>
          <w:szCs w:val="22"/>
          <w:lang w:val="sr-Latn-ME" w:bidi="hr-HR"/>
        </w:rPr>
        <w:t>boljenje pank</w:t>
      </w:r>
      <w:r w:rsidR="00825B68" w:rsidRPr="004C2F8F">
        <w:rPr>
          <w:bCs/>
          <w:sz w:val="22"/>
          <w:szCs w:val="22"/>
          <w:lang w:val="sr-Latn-ME" w:bidi="hr-HR"/>
        </w:rPr>
        <w:t>reasa (kao što je pankreatitis);</w:t>
      </w:r>
    </w:p>
    <w:p w:rsidR="00030CF1" w:rsidRPr="004C2F8F" w:rsidRDefault="0077578C" w:rsidP="004C2F8F">
      <w:pPr>
        <w:numPr>
          <w:ilvl w:val="0"/>
          <w:numId w:val="31"/>
        </w:num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k</w:t>
      </w:r>
      <w:r w:rsidR="00030CF1" w:rsidRPr="004C2F8F">
        <w:rPr>
          <w:bCs/>
          <w:sz w:val="22"/>
          <w:szCs w:val="22"/>
          <w:lang w:val="sr-Latn-ME" w:bidi="hr-HR"/>
        </w:rPr>
        <w:t>amen u žuči, zavisn</w:t>
      </w:r>
      <w:r w:rsidRPr="004C2F8F">
        <w:rPr>
          <w:bCs/>
          <w:sz w:val="22"/>
          <w:szCs w:val="22"/>
          <w:lang w:val="sr-Latn-ME" w:bidi="hr-HR"/>
        </w:rPr>
        <w:t>ost</w:t>
      </w:r>
      <w:r w:rsidR="00030CF1" w:rsidRPr="004C2F8F">
        <w:rPr>
          <w:bCs/>
          <w:sz w:val="22"/>
          <w:szCs w:val="22"/>
          <w:lang w:val="sr-Latn-ME" w:bidi="hr-HR"/>
        </w:rPr>
        <w:t xml:space="preserve"> od alkohola ili veoma visok nivo triglicerida (vrsta mas</w:t>
      </w:r>
      <w:r w:rsidR="00433AA2" w:rsidRPr="004C2F8F">
        <w:rPr>
          <w:bCs/>
          <w:sz w:val="22"/>
          <w:szCs w:val="22"/>
          <w:lang w:val="sr-Latn-ME" w:bidi="hr-HR"/>
        </w:rPr>
        <w:t>noća</w:t>
      </w:r>
      <w:r w:rsidR="00030CF1" w:rsidRPr="004C2F8F">
        <w:rPr>
          <w:bCs/>
          <w:sz w:val="22"/>
          <w:szCs w:val="22"/>
          <w:lang w:val="sr-Latn-ME" w:bidi="hr-HR"/>
        </w:rPr>
        <w:t>) u Vašoj krvi. Ova zdravstvena stanja mogu da povećaju Vašu šansu da dobijete pankreatitis (vid</w:t>
      </w:r>
      <w:r w:rsidR="009A6F63" w:rsidRPr="004C2F8F">
        <w:rPr>
          <w:bCs/>
          <w:sz w:val="22"/>
          <w:szCs w:val="22"/>
          <w:lang w:val="sr-Latn-ME" w:bidi="hr-HR"/>
        </w:rPr>
        <w:t>j</w:t>
      </w:r>
      <w:r w:rsidR="00030CF1" w:rsidRPr="004C2F8F">
        <w:rPr>
          <w:bCs/>
          <w:sz w:val="22"/>
          <w:szCs w:val="22"/>
          <w:lang w:val="sr-Latn-ME" w:bidi="hr-HR"/>
        </w:rPr>
        <w:t xml:space="preserve">eti </w:t>
      </w:r>
      <w:r w:rsidR="009A6F63" w:rsidRPr="004C2F8F">
        <w:rPr>
          <w:bCs/>
          <w:sz w:val="22"/>
          <w:szCs w:val="22"/>
          <w:lang w:val="sr-Latn-ME" w:bidi="hr-HR"/>
        </w:rPr>
        <w:t>di</w:t>
      </w:r>
      <w:r w:rsidR="00030CF1" w:rsidRPr="004C2F8F">
        <w:rPr>
          <w:bCs/>
          <w:sz w:val="22"/>
          <w:szCs w:val="22"/>
          <w:lang w:val="sr-Latn-ME" w:bidi="hr-HR"/>
        </w:rPr>
        <w:t>o 4)</w:t>
      </w:r>
      <w:r w:rsidR="00825B68" w:rsidRPr="004C2F8F">
        <w:rPr>
          <w:bCs/>
          <w:sz w:val="22"/>
          <w:szCs w:val="22"/>
          <w:lang w:val="sr-Latn-ME" w:bidi="hr-HR"/>
        </w:rPr>
        <w:t>;</w:t>
      </w:r>
    </w:p>
    <w:p w:rsidR="00030CF1" w:rsidRPr="004C2F8F" w:rsidRDefault="0090269E" w:rsidP="004C2F8F">
      <w:pPr>
        <w:numPr>
          <w:ilvl w:val="0"/>
          <w:numId w:val="31"/>
        </w:num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d</w:t>
      </w:r>
      <w:r w:rsidR="00825B68" w:rsidRPr="004C2F8F">
        <w:rPr>
          <w:bCs/>
          <w:sz w:val="22"/>
          <w:szCs w:val="22"/>
          <w:lang w:val="sr-Latn-ME" w:bidi="hr-HR"/>
        </w:rPr>
        <w:t>ijabetes tip</w:t>
      </w:r>
      <w:r w:rsidR="00302EE9" w:rsidRPr="004C2F8F">
        <w:rPr>
          <w:bCs/>
          <w:sz w:val="22"/>
          <w:szCs w:val="22"/>
          <w:lang w:val="sr-Latn-ME" w:bidi="hr-HR"/>
        </w:rPr>
        <w:t>a</w:t>
      </w:r>
      <w:r w:rsidR="00825B68" w:rsidRPr="004C2F8F">
        <w:rPr>
          <w:bCs/>
          <w:sz w:val="22"/>
          <w:szCs w:val="22"/>
          <w:lang w:val="sr-Latn-ME" w:bidi="hr-HR"/>
        </w:rPr>
        <w:t xml:space="preserve"> 1;</w:t>
      </w:r>
    </w:p>
    <w:p w:rsidR="00030CF1" w:rsidRPr="004C2F8F" w:rsidRDefault="0090269E" w:rsidP="004C2F8F">
      <w:pPr>
        <w:numPr>
          <w:ilvl w:val="0"/>
          <w:numId w:val="31"/>
        </w:num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d</w:t>
      </w:r>
      <w:r w:rsidR="00030CF1" w:rsidRPr="004C2F8F">
        <w:rPr>
          <w:bCs/>
          <w:sz w:val="22"/>
          <w:szCs w:val="22"/>
          <w:lang w:val="sr-Latn-ME" w:bidi="hr-HR"/>
        </w:rPr>
        <w:t>ijabetičku ketoacidozu (komplikacija dijabetesa koju karakteriše visok nivo šećera u krvi, nagli gubitak t</w:t>
      </w:r>
      <w:r w:rsidRPr="004C2F8F">
        <w:rPr>
          <w:bCs/>
          <w:sz w:val="22"/>
          <w:szCs w:val="22"/>
          <w:lang w:val="sr-Latn-ME" w:bidi="hr-HR"/>
        </w:rPr>
        <w:t>j</w:t>
      </w:r>
      <w:r w:rsidR="00030CF1" w:rsidRPr="004C2F8F">
        <w:rPr>
          <w:bCs/>
          <w:sz w:val="22"/>
          <w:szCs w:val="22"/>
          <w:lang w:val="sr-Latn-ME" w:bidi="hr-HR"/>
        </w:rPr>
        <w:t>eles</w:t>
      </w:r>
      <w:r w:rsidR="00825B68" w:rsidRPr="004C2F8F">
        <w:rPr>
          <w:bCs/>
          <w:sz w:val="22"/>
          <w:szCs w:val="22"/>
          <w:lang w:val="sr-Latn-ME" w:bidi="hr-HR"/>
        </w:rPr>
        <w:t xml:space="preserve">ne </w:t>
      </w:r>
      <w:r w:rsidRPr="004C2F8F">
        <w:rPr>
          <w:bCs/>
          <w:sz w:val="22"/>
          <w:szCs w:val="22"/>
          <w:lang w:val="sr-Latn-ME" w:bidi="hr-HR"/>
        </w:rPr>
        <w:t>mase</w:t>
      </w:r>
      <w:r w:rsidR="00825B68" w:rsidRPr="004C2F8F">
        <w:rPr>
          <w:bCs/>
          <w:sz w:val="22"/>
          <w:szCs w:val="22"/>
          <w:lang w:val="sr-Latn-ME" w:bidi="hr-HR"/>
        </w:rPr>
        <w:t>, mu</w:t>
      </w:r>
      <w:r w:rsidRPr="004C2F8F">
        <w:rPr>
          <w:bCs/>
          <w:sz w:val="22"/>
          <w:szCs w:val="22"/>
          <w:lang w:val="sr-Latn-ME" w:bidi="hr-HR"/>
        </w:rPr>
        <w:t>čnin</w:t>
      </w:r>
      <w:r w:rsidR="00825B68" w:rsidRPr="004C2F8F">
        <w:rPr>
          <w:bCs/>
          <w:sz w:val="22"/>
          <w:szCs w:val="22"/>
          <w:lang w:val="sr-Latn-ME" w:bidi="hr-HR"/>
        </w:rPr>
        <w:t>a ili povraćanje);</w:t>
      </w:r>
    </w:p>
    <w:p w:rsidR="00030CF1" w:rsidRPr="004C2F8F" w:rsidRDefault="0090269E" w:rsidP="004C2F8F">
      <w:pPr>
        <w:numPr>
          <w:ilvl w:val="0"/>
          <w:numId w:val="31"/>
        </w:num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b</w:t>
      </w:r>
      <w:r w:rsidR="00030CF1" w:rsidRPr="004C2F8F">
        <w:rPr>
          <w:bCs/>
          <w:sz w:val="22"/>
          <w:szCs w:val="22"/>
          <w:lang w:val="sr-Latn-ME" w:bidi="hr-HR"/>
        </w:rPr>
        <w:t xml:space="preserve">ilo </w:t>
      </w:r>
      <w:r w:rsidRPr="004C2F8F">
        <w:rPr>
          <w:bCs/>
          <w:sz w:val="22"/>
          <w:szCs w:val="22"/>
          <w:lang w:val="sr-Latn-ME" w:bidi="hr-HR"/>
        </w:rPr>
        <w:t>kakve</w:t>
      </w:r>
      <w:r w:rsidR="00030CF1" w:rsidRPr="004C2F8F">
        <w:rPr>
          <w:bCs/>
          <w:sz w:val="22"/>
          <w:szCs w:val="22"/>
          <w:lang w:val="sr-Latn-ME" w:bidi="hr-HR"/>
        </w:rPr>
        <w:t xml:space="preserve"> </w:t>
      </w:r>
      <w:r w:rsidRPr="004C2F8F">
        <w:rPr>
          <w:bCs/>
          <w:sz w:val="22"/>
          <w:szCs w:val="22"/>
          <w:lang w:val="sr-Latn-ME" w:bidi="hr-HR"/>
        </w:rPr>
        <w:t>probleme sa bubrezima sada ili ranije</w:t>
      </w:r>
      <w:r w:rsidR="00825B68" w:rsidRPr="004C2F8F">
        <w:rPr>
          <w:bCs/>
          <w:sz w:val="22"/>
          <w:szCs w:val="22"/>
          <w:lang w:val="sr-Latn-ME" w:bidi="hr-HR"/>
        </w:rPr>
        <w:t>;</w:t>
      </w:r>
    </w:p>
    <w:p w:rsidR="00030CF1" w:rsidRPr="004C2F8F" w:rsidRDefault="0090269E" w:rsidP="004C2F8F">
      <w:pPr>
        <w:numPr>
          <w:ilvl w:val="0"/>
          <w:numId w:val="31"/>
        </w:num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a</w:t>
      </w:r>
      <w:r w:rsidR="00030CF1" w:rsidRPr="004C2F8F">
        <w:rPr>
          <w:bCs/>
          <w:sz w:val="22"/>
          <w:szCs w:val="22"/>
          <w:lang w:val="sr-Latn-ME" w:bidi="hr-HR"/>
        </w:rPr>
        <w:t>lergijsku reakciju na l</w:t>
      </w:r>
      <w:r w:rsidR="000920E9" w:rsidRPr="004C2F8F">
        <w:rPr>
          <w:bCs/>
          <w:sz w:val="22"/>
          <w:szCs w:val="22"/>
          <w:lang w:val="sr-Latn-ME" w:bidi="hr-HR"/>
        </w:rPr>
        <w:t>ij</w:t>
      </w:r>
      <w:r w:rsidR="00030CF1" w:rsidRPr="004C2F8F">
        <w:rPr>
          <w:bCs/>
          <w:sz w:val="22"/>
          <w:szCs w:val="22"/>
          <w:lang w:val="sr-Latn-ME" w:bidi="hr-HR"/>
        </w:rPr>
        <w:t xml:space="preserve">ek </w:t>
      </w:r>
      <w:r w:rsidR="00F268BD" w:rsidRPr="004C2F8F">
        <w:rPr>
          <w:bCs/>
          <w:sz w:val="22"/>
          <w:szCs w:val="22"/>
          <w:lang w:val="sr-Latn-ME" w:bidi="hr-HR"/>
        </w:rPr>
        <w:t>Sitagliptin Teva</w:t>
      </w:r>
      <w:r w:rsidR="00030CF1" w:rsidRPr="004C2F8F">
        <w:rPr>
          <w:bCs/>
          <w:sz w:val="22"/>
          <w:szCs w:val="22"/>
          <w:lang w:val="sr-Latn-ME" w:bidi="hr-HR"/>
        </w:rPr>
        <w:t xml:space="preserve"> (vid</w:t>
      </w:r>
      <w:r w:rsidR="000920E9" w:rsidRPr="004C2F8F">
        <w:rPr>
          <w:bCs/>
          <w:sz w:val="22"/>
          <w:szCs w:val="22"/>
          <w:lang w:val="sr-Latn-ME" w:bidi="hr-HR"/>
        </w:rPr>
        <w:t>jeti di</w:t>
      </w:r>
      <w:r w:rsidR="00030CF1" w:rsidRPr="004C2F8F">
        <w:rPr>
          <w:bCs/>
          <w:sz w:val="22"/>
          <w:szCs w:val="22"/>
          <w:lang w:val="sr-Latn-ME" w:bidi="hr-HR"/>
        </w:rPr>
        <w:t>o 4).</w:t>
      </w:r>
    </w:p>
    <w:p w:rsidR="00030CF1" w:rsidRPr="004C2F8F" w:rsidRDefault="00030CF1" w:rsidP="004C2F8F">
      <w:pPr>
        <w:jc w:val="both"/>
        <w:rPr>
          <w:bCs/>
          <w:sz w:val="22"/>
          <w:szCs w:val="22"/>
          <w:lang w:val="sr-Latn-ME" w:bidi="hr-HR"/>
        </w:rPr>
      </w:pPr>
    </w:p>
    <w:p w:rsidR="00030CF1" w:rsidRPr="004C2F8F" w:rsidRDefault="009D0356" w:rsidP="004C2F8F">
      <w:p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Nije</w:t>
      </w:r>
      <w:r w:rsidR="00030CF1" w:rsidRPr="004C2F8F">
        <w:rPr>
          <w:bCs/>
          <w:sz w:val="22"/>
          <w:szCs w:val="22"/>
          <w:lang w:val="sr-Latn-ME" w:bidi="hr-HR"/>
        </w:rPr>
        <w:t xml:space="preserve"> v</w:t>
      </w:r>
      <w:r w:rsidR="00991F20" w:rsidRPr="004C2F8F">
        <w:rPr>
          <w:bCs/>
          <w:sz w:val="22"/>
          <w:szCs w:val="22"/>
          <w:lang w:val="sr-Latn-ME" w:bidi="hr-HR"/>
        </w:rPr>
        <w:t>j</w:t>
      </w:r>
      <w:r w:rsidR="00030CF1" w:rsidRPr="004C2F8F">
        <w:rPr>
          <w:bCs/>
          <w:sz w:val="22"/>
          <w:szCs w:val="22"/>
          <w:lang w:val="sr-Latn-ME" w:bidi="hr-HR"/>
        </w:rPr>
        <w:t xml:space="preserve">erovatno da </w:t>
      </w:r>
      <w:r w:rsidRPr="004C2F8F">
        <w:rPr>
          <w:bCs/>
          <w:sz w:val="22"/>
          <w:szCs w:val="22"/>
          <w:lang w:val="sr-Latn-ME" w:bidi="hr-HR"/>
        </w:rPr>
        <w:t xml:space="preserve">ovaj lijek </w:t>
      </w:r>
      <w:r w:rsidR="00030CF1" w:rsidRPr="004C2F8F">
        <w:rPr>
          <w:bCs/>
          <w:sz w:val="22"/>
          <w:szCs w:val="22"/>
          <w:lang w:val="sr-Latn-ME" w:bidi="hr-HR"/>
        </w:rPr>
        <w:t xml:space="preserve">može da izazove </w:t>
      </w:r>
      <w:r w:rsidR="00302EE9" w:rsidRPr="004C2F8F">
        <w:rPr>
          <w:bCs/>
          <w:sz w:val="22"/>
          <w:szCs w:val="22"/>
          <w:lang w:val="sr-Latn-ME" w:bidi="hr-HR"/>
        </w:rPr>
        <w:t>nizak nivo</w:t>
      </w:r>
      <w:r w:rsidR="00030CF1" w:rsidRPr="004C2F8F">
        <w:rPr>
          <w:bCs/>
          <w:sz w:val="22"/>
          <w:szCs w:val="22"/>
          <w:lang w:val="sr-Latn-ME" w:bidi="hr-HR"/>
        </w:rPr>
        <w:t xml:space="preserve"> šećera u krvi zato što on nema dejstvo kada je </w:t>
      </w:r>
      <w:r w:rsidR="00302EE9" w:rsidRPr="004C2F8F">
        <w:rPr>
          <w:bCs/>
          <w:sz w:val="22"/>
          <w:szCs w:val="22"/>
          <w:lang w:val="sr-Latn-ME" w:bidi="hr-HR"/>
        </w:rPr>
        <w:t xml:space="preserve">nivo </w:t>
      </w:r>
      <w:r w:rsidR="00030CF1" w:rsidRPr="004C2F8F">
        <w:rPr>
          <w:bCs/>
          <w:sz w:val="22"/>
          <w:szCs w:val="22"/>
          <w:lang w:val="sr-Latn-ME" w:bidi="hr-HR"/>
        </w:rPr>
        <w:t xml:space="preserve">šećera u Vašoj krvi </w:t>
      </w:r>
      <w:r w:rsidR="00302EE9" w:rsidRPr="004C2F8F">
        <w:rPr>
          <w:bCs/>
          <w:sz w:val="22"/>
          <w:szCs w:val="22"/>
          <w:lang w:val="sr-Latn-ME" w:bidi="hr-HR"/>
        </w:rPr>
        <w:t>nizak</w:t>
      </w:r>
      <w:r w:rsidR="00030CF1" w:rsidRPr="004C2F8F">
        <w:rPr>
          <w:bCs/>
          <w:sz w:val="22"/>
          <w:szCs w:val="22"/>
          <w:lang w:val="sr-Latn-ME" w:bidi="hr-HR"/>
        </w:rPr>
        <w:t>. Međutim, kada se ovaj l</w:t>
      </w:r>
      <w:r w:rsidR="00991F20" w:rsidRPr="004C2F8F">
        <w:rPr>
          <w:bCs/>
          <w:sz w:val="22"/>
          <w:szCs w:val="22"/>
          <w:lang w:val="sr-Latn-ME" w:bidi="hr-HR"/>
        </w:rPr>
        <w:t>ij</w:t>
      </w:r>
      <w:r w:rsidR="00030CF1" w:rsidRPr="004C2F8F">
        <w:rPr>
          <w:bCs/>
          <w:sz w:val="22"/>
          <w:szCs w:val="22"/>
          <w:lang w:val="sr-Latn-ME" w:bidi="hr-HR"/>
        </w:rPr>
        <w:t>ek prim</w:t>
      </w:r>
      <w:r w:rsidR="00991F20" w:rsidRPr="004C2F8F">
        <w:rPr>
          <w:bCs/>
          <w:sz w:val="22"/>
          <w:szCs w:val="22"/>
          <w:lang w:val="sr-Latn-ME" w:bidi="hr-HR"/>
        </w:rPr>
        <w:t>j</w:t>
      </w:r>
      <w:r w:rsidR="00030CF1" w:rsidRPr="004C2F8F">
        <w:rPr>
          <w:bCs/>
          <w:sz w:val="22"/>
          <w:szCs w:val="22"/>
          <w:lang w:val="sr-Latn-ME" w:bidi="hr-HR"/>
        </w:rPr>
        <w:t xml:space="preserve">enjuje u kombinaciji sa nekim derivatom sulfoniluree ili sa insulinom, može da dođe do prevelikog sniženja </w:t>
      </w:r>
      <w:r w:rsidR="00AC34D2" w:rsidRPr="004C2F8F">
        <w:rPr>
          <w:bCs/>
          <w:sz w:val="22"/>
          <w:szCs w:val="22"/>
          <w:lang w:val="sr-Latn-ME" w:bidi="hr-HR"/>
        </w:rPr>
        <w:t xml:space="preserve">nivoa </w:t>
      </w:r>
      <w:r w:rsidR="00030CF1" w:rsidRPr="004C2F8F">
        <w:rPr>
          <w:bCs/>
          <w:sz w:val="22"/>
          <w:szCs w:val="22"/>
          <w:lang w:val="sr-Latn-ME" w:bidi="hr-HR"/>
        </w:rPr>
        <w:t>šećera u krvi (hipoglikemija). Vaš l</w:t>
      </w:r>
      <w:r w:rsidR="00991F20" w:rsidRPr="004C2F8F">
        <w:rPr>
          <w:bCs/>
          <w:sz w:val="22"/>
          <w:szCs w:val="22"/>
          <w:lang w:val="sr-Latn-ME" w:bidi="hr-HR"/>
        </w:rPr>
        <w:t>j</w:t>
      </w:r>
      <w:r w:rsidR="00030CF1" w:rsidRPr="004C2F8F">
        <w:rPr>
          <w:bCs/>
          <w:sz w:val="22"/>
          <w:szCs w:val="22"/>
          <w:lang w:val="sr-Latn-ME" w:bidi="hr-HR"/>
        </w:rPr>
        <w:t>ekar tada može da smanji dozu derivata sulfoniluree ili insulin</w:t>
      </w:r>
      <w:r w:rsidRPr="004C2F8F">
        <w:rPr>
          <w:bCs/>
          <w:sz w:val="22"/>
          <w:szCs w:val="22"/>
          <w:lang w:val="sr-Latn-ME" w:bidi="hr-HR"/>
        </w:rPr>
        <w:t>a</w:t>
      </w:r>
      <w:r w:rsidR="00030CF1" w:rsidRPr="004C2F8F">
        <w:rPr>
          <w:bCs/>
          <w:sz w:val="22"/>
          <w:szCs w:val="22"/>
          <w:lang w:val="sr-Latn-ME" w:bidi="hr-HR"/>
        </w:rPr>
        <w:t xml:space="preserve"> koji uzimate.</w:t>
      </w:r>
    </w:p>
    <w:p w:rsidR="00445D8F" w:rsidRPr="004C2F8F" w:rsidRDefault="00445D8F" w:rsidP="004C2F8F">
      <w:pPr>
        <w:jc w:val="both"/>
        <w:rPr>
          <w:bCs/>
          <w:sz w:val="22"/>
          <w:szCs w:val="22"/>
          <w:lang w:val="sr-Latn-ME"/>
        </w:rPr>
      </w:pPr>
    </w:p>
    <w:p w:rsidR="00C77D13" w:rsidRPr="004C2F8F" w:rsidRDefault="00C77D13" w:rsidP="004C2F8F">
      <w:pPr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>Djeca i adolescenti</w:t>
      </w:r>
    </w:p>
    <w:p w:rsidR="004B69F2" w:rsidRPr="004C2F8F" w:rsidRDefault="004B69F2" w:rsidP="004C2F8F">
      <w:pPr>
        <w:jc w:val="both"/>
        <w:rPr>
          <w:b/>
          <w:bCs/>
          <w:sz w:val="22"/>
          <w:szCs w:val="22"/>
          <w:lang w:val="sr-Latn-ME"/>
        </w:rPr>
      </w:pPr>
    </w:p>
    <w:p w:rsidR="00051CBF" w:rsidRPr="004C2F8F" w:rsidRDefault="00051CBF" w:rsidP="004C2F8F">
      <w:p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lastRenderedPageBreak/>
        <w:t>Djeca i adolescenti mlađ</w:t>
      </w:r>
      <w:r w:rsidR="00F268BD" w:rsidRPr="004C2F8F">
        <w:rPr>
          <w:bCs/>
          <w:sz w:val="22"/>
          <w:szCs w:val="22"/>
          <w:lang w:val="sr-Latn-ME" w:bidi="hr-HR"/>
        </w:rPr>
        <w:t>i od 18 godina ne smiju uzimati o</w:t>
      </w:r>
      <w:r w:rsidRPr="004C2F8F">
        <w:rPr>
          <w:bCs/>
          <w:sz w:val="22"/>
          <w:szCs w:val="22"/>
          <w:lang w:val="sr-Latn-ME" w:bidi="hr-HR"/>
        </w:rPr>
        <w:t>vaj lijek. On nije efikasan kod djece i adolescenata uzrast</w:t>
      </w:r>
      <w:r w:rsidR="00AC34D2" w:rsidRPr="004C2F8F">
        <w:rPr>
          <w:bCs/>
          <w:sz w:val="22"/>
          <w:szCs w:val="22"/>
          <w:lang w:val="sr-Latn-ME" w:bidi="hr-HR"/>
        </w:rPr>
        <w:t>a</w:t>
      </w:r>
      <w:r w:rsidR="00F268BD" w:rsidRPr="004C2F8F">
        <w:rPr>
          <w:bCs/>
          <w:sz w:val="22"/>
          <w:szCs w:val="22"/>
          <w:lang w:val="sr-Latn-ME" w:bidi="hr-HR"/>
        </w:rPr>
        <w:t xml:space="preserve"> od 10 do 17 godina. Nije poznato </w:t>
      </w:r>
      <w:r w:rsidR="009D0356" w:rsidRPr="004C2F8F">
        <w:rPr>
          <w:bCs/>
          <w:sz w:val="22"/>
          <w:szCs w:val="22"/>
          <w:lang w:val="sr-Latn-ME" w:bidi="hr-HR"/>
        </w:rPr>
        <w:t xml:space="preserve">da li </w:t>
      </w:r>
      <w:r w:rsidR="00F268BD" w:rsidRPr="004C2F8F">
        <w:rPr>
          <w:bCs/>
          <w:sz w:val="22"/>
          <w:szCs w:val="22"/>
          <w:lang w:val="sr-Latn-ME" w:bidi="hr-HR"/>
        </w:rPr>
        <w:t xml:space="preserve">je </w:t>
      </w:r>
      <w:r w:rsidRPr="004C2F8F">
        <w:rPr>
          <w:bCs/>
          <w:sz w:val="22"/>
          <w:szCs w:val="22"/>
          <w:lang w:val="sr-Latn-ME" w:bidi="hr-HR"/>
        </w:rPr>
        <w:t xml:space="preserve">ovaj lijek </w:t>
      </w:r>
      <w:r w:rsidR="009D0356" w:rsidRPr="004C2F8F">
        <w:rPr>
          <w:bCs/>
          <w:sz w:val="22"/>
          <w:szCs w:val="22"/>
          <w:lang w:val="sr-Latn-ME" w:bidi="hr-HR"/>
        </w:rPr>
        <w:t xml:space="preserve">bezbjedan </w:t>
      </w:r>
      <w:r w:rsidRPr="004C2F8F">
        <w:rPr>
          <w:bCs/>
          <w:sz w:val="22"/>
          <w:szCs w:val="22"/>
          <w:lang w:val="sr-Latn-ME" w:bidi="hr-HR"/>
        </w:rPr>
        <w:t>i efikasan kada ga uzimaju djeca mlađ</w:t>
      </w:r>
      <w:r w:rsidR="00F268BD" w:rsidRPr="004C2F8F">
        <w:rPr>
          <w:bCs/>
          <w:sz w:val="22"/>
          <w:szCs w:val="22"/>
          <w:lang w:val="sr-Latn-ME" w:bidi="hr-HR"/>
        </w:rPr>
        <w:t xml:space="preserve">a od 10 godina. </w:t>
      </w:r>
    </w:p>
    <w:p w:rsidR="00C77D13" w:rsidRPr="004C2F8F" w:rsidRDefault="00C77D13" w:rsidP="004C2F8F">
      <w:pPr>
        <w:jc w:val="both"/>
        <w:rPr>
          <w:bCs/>
          <w:sz w:val="22"/>
          <w:szCs w:val="22"/>
          <w:lang w:val="sr-Latn-ME"/>
        </w:rPr>
      </w:pPr>
    </w:p>
    <w:p w:rsidR="00CB233C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Primjena drugih </w:t>
      </w:r>
      <w:r w:rsidR="001B03B0" w:rsidRPr="004C2F8F">
        <w:rPr>
          <w:b/>
          <w:sz w:val="22"/>
          <w:szCs w:val="22"/>
          <w:lang w:val="sr-Latn-ME"/>
        </w:rPr>
        <w:t>l</w:t>
      </w:r>
      <w:r w:rsidRPr="004C2F8F">
        <w:rPr>
          <w:b/>
          <w:sz w:val="22"/>
          <w:szCs w:val="22"/>
          <w:lang w:val="sr-Latn-ME"/>
        </w:rPr>
        <w:t>jekova</w:t>
      </w:r>
    </w:p>
    <w:p w:rsidR="00CB233C" w:rsidRPr="004C2F8F" w:rsidRDefault="00CB233C" w:rsidP="004C2F8F">
      <w:pPr>
        <w:jc w:val="both"/>
        <w:rPr>
          <w:b/>
          <w:sz w:val="22"/>
          <w:szCs w:val="22"/>
          <w:lang w:val="sr-Latn-ME"/>
        </w:rPr>
      </w:pPr>
    </w:p>
    <w:p w:rsidR="000B0BC1" w:rsidRPr="004C2F8F" w:rsidRDefault="000B0BC1" w:rsidP="004C2F8F">
      <w:pPr>
        <w:jc w:val="both"/>
        <w:rPr>
          <w:sz w:val="22"/>
          <w:szCs w:val="22"/>
          <w:lang w:val="sr-Latn-ME"/>
        </w:rPr>
      </w:pPr>
      <w:r w:rsidRPr="004C2F8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145415</wp:posOffset>
                </wp:positionV>
                <wp:extent cx="36830" cy="6350"/>
                <wp:effectExtent l="0" t="2540" r="4445" b="6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1A12" id="Rectangle 11" o:spid="_x0000_s1026" style="position:absolute;margin-left:174.5pt;margin-top:11.45pt;width:2.9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Pr="004C2F8F">
        <w:rPr>
          <w:sz w:val="22"/>
          <w:szCs w:val="22"/>
          <w:lang w:val="sr-Latn-ME"/>
        </w:rPr>
        <w:t>Obavijestite Vašeg ljekara ili farmaceuta ukoliko uzimate, donedavno ste uzimali, ili ćete možda uzimati bilo koje druge ljekove.</w:t>
      </w:r>
    </w:p>
    <w:p w:rsidR="000B0BC1" w:rsidRPr="004C2F8F" w:rsidRDefault="000B0BC1" w:rsidP="004C2F8F">
      <w:pPr>
        <w:jc w:val="both"/>
        <w:rPr>
          <w:sz w:val="22"/>
          <w:szCs w:val="22"/>
          <w:lang w:val="sr-Latn-ME"/>
        </w:rPr>
      </w:pPr>
    </w:p>
    <w:p w:rsidR="000B0BC1" w:rsidRPr="004C2F8F" w:rsidRDefault="000B0BC1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Obratite se Vašem ljekaru naročito ako uzimate digoksin (lijek koji se koristi za liječenje nepravilnog srčanog ritma i drugih problema sa srcem). Možda </w:t>
      </w:r>
      <w:r w:rsidR="009D0356" w:rsidRPr="004C2F8F">
        <w:rPr>
          <w:sz w:val="22"/>
          <w:szCs w:val="22"/>
          <w:lang w:val="sr-Latn-ME"/>
        </w:rPr>
        <w:t>će biti</w:t>
      </w:r>
      <w:r w:rsidRPr="004C2F8F">
        <w:rPr>
          <w:sz w:val="22"/>
          <w:szCs w:val="22"/>
          <w:lang w:val="sr-Latn-ME"/>
        </w:rPr>
        <w:t xml:space="preserve"> potrebna provjera </w:t>
      </w:r>
      <w:r w:rsidR="009D0356" w:rsidRPr="004C2F8F">
        <w:rPr>
          <w:sz w:val="22"/>
          <w:szCs w:val="22"/>
          <w:lang w:val="sr-Latn-ME"/>
        </w:rPr>
        <w:t xml:space="preserve">nivoa </w:t>
      </w:r>
      <w:r w:rsidRPr="004C2F8F">
        <w:rPr>
          <w:sz w:val="22"/>
          <w:szCs w:val="22"/>
          <w:lang w:val="sr-Latn-ME"/>
        </w:rPr>
        <w:t xml:space="preserve">digoksina u Vašoj krvi ako se primjenjuje istovremeno sa lijekom </w:t>
      </w:r>
      <w:r w:rsidR="00F268BD" w:rsidRPr="004C2F8F">
        <w:rPr>
          <w:sz w:val="22"/>
          <w:szCs w:val="22"/>
          <w:lang w:val="sr-Latn-ME"/>
        </w:rPr>
        <w:t>Sitagliptin Teva</w:t>
      </w:r>
      <w:r w:rsidRPr="004C2F8F">
        <w:rPr>
          <w:sz w:val="22"/>
          <w:szCs w:val="22"/>
          <w:lang w:val="sr-Latn-ME"/>
        </w:rPr>
        <w:t>.</w:t>
      </w:r>
    </w:p>
    <w:p w:rsidR="004F425F" w:rsidRPr="004C2F8F" w:rsidRDefault="004F425F" w:rsidP="004C2F8F">
      <w:pPr>
        <w:jc w:val="both"/>
        <w:rPr>
          <w:sz w:val="22"/>
          <w:szCs w:val="22"/>
          <w:lang w:val="sr-Latn-ME"/>
        </w:rPr>
      </w:pPr>
    </w:p>
    <w:p w:rsidR="004F425F" w:rsidRPr="004C2F8F" w:rsidRDefault="004F425F" w:rsidP="004C2F8F">
      <w:pPr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 xml:space="preserve">Uzimanje lijeka Sitagliptin Teva sa hranom ili pićem </w:t>
      </w:r>
    </w:p>
    <w:p w:rsidR="004F425F" w:rsidRPr="004C2F8F" w:rsidRDefault="004F425F" w:rsidP="004C2F8F">
      <w:pPr>
        <w:jc w:val="both"/>
        <w:rPr>
          <w:sz w:val="22"/>
          <w:szCs w:val="22"/>
          <w:lang w:val="sr-Latn-ME"/>
        </w:rPr>
      </w:pPr>
    </w:p>
    <w:p w:rsidR="004F425F" w:rsidRPr="004C2F8F" w:rsidRDefault="004F425F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 xml:space="preserve">Ovaj lijek možete da uzimate sa </w:t>
      </w:r>
      <w:r w:rsidR="00AC34D2" w:rsidRPr="004C2F8F">
        <w:rPr>
          <w:iCs/>
          <w:sz w:val="22"/>
          <w:szCs w:val="22"/>
          <w:lang w:val="sr-Latn-ME"/>
        </w:rPr>
        <w:t xml:space="preserve">hranom i pićem </w:t>
      </w:r>
      <w:r w:rsidRPr="004C2F8F">
        <w:rPr>
          <w:iCs/>
          <w:sz w:val="22"/>
          <w:szCs w:val="22"/>
          <w:lang w:val="sr-Latn-ME"/>
        </w:rPr>
        <w:t>ili bez</w:t>
      </w:r>
      <w:r w:rsidR="00AC34D2" w:rsidRPr="004C2F8F">
        <w:rPr>
          <w:iCs/>
          <w:sz w:val="22"/>
          <w:szCs w:val="22"/>
          <w:lang w:val="sr-Latn-ME"/>
        </w:rPr>
        <w:t xml:space="preserve"> njih</w:t>
      </w:r>
      <w:r w:rsidRPr="004C2F8F">
        <w:rPr>
          <w:iCs/>
          <w:sz w:val="22"/>
          <w:szCs w:val="22"/>
          <w:lang w:val="sr-Latn-ME"/>
        </w:rPr>
        <w:t>.</w:t>
      </w:r>
    </w:p>
    <w:p w:rsidR="00F268BD" w:rsidRPr="004C2F8F" w:rsidRDefault="00F268BD" w:rsidP="004C2F8F">
      <w:pPr>
        <w:jc w:val="both"/>
        <w:rPr>
          <w:bCs/>
          <w:sz w:val="22"/>
          <w:szCs w:val="22"/>
          <w:lang w:val="sr-Latn-ME"/>
        </w:rPr>
      </w:pPr>
    </w:p>
    <w:p w:rsidR="00A92C66" w:rsidRPr="004C2F8F" w:rsidRDefault="00F47B6C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>Plodnost, trudnoća i dojenje</w:t>
      </w:r>
    </w:p>
    <w:p w:rsidR="008951F3" w:rsidRPr="004C2F8F" w:rsidRDefault="008951F3" w:rsidP="004C2F8F">
      <w:pPr>
        <w:jc w:val="both"/>
        <w:rPr>
          <w:b/>
          <w:sz w:val="22"/>
          <w:szCs w:val="22"/>
          <w:lang w:val="sr-Latn-ME"/>
        </w:rPr>
      </w:pPr>
    </w:p>
    <w:p w:rsidR="00131121" w:rsidRPr="004C2F8F" w:rsidRDefault="00131121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Ukoliko ste trudni ili dojite, mislite da ste trudni ili planirate trudnoću, obratite se Vašem l</w:t>
      </w:r>
      <w:r w:rsidR="001B03E2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ekaru ili farmaceutu za sav</w:t>
      </w:r>
      <w:r w:rsidR="001440A7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et pr</w:t>
      </w:r>
      <w:r w:rsidR="001440A7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 nego što uzmete ovaj l</w:t>
      </w:r>
      <w:r w:rsidR="001B03E2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ek.</w:t>
      </w:r>
    </w:p>
    <w:p w:rsidR="00131121" w:rsidRPr="004C2F8F" w:rsidRDefault="00131121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Ovaj l</w:t>
      </w:r>
      <w:r w:rsidR="00D7710E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 xml:space="preserve">ek ne </w:t>
      </w:r>
      <w:r w:rsidR="004F425F" w:rsidRPr="004C2F8F">
        <w:rPr>
          <w:sz w:val="22"/>
          <w:szCs w:val="22"/>
          <w:lang w:val="sr-Latn-ME"/>
        </w:rPr>
        <w:t>smijete</w:t>
      </w:r>
      <w:r w:rsidRPr="004C2F8F">
        <w:rPr>
          <w:sz w:val="22"/>
          <w:szCs w:val="22"/>
          <w:lang w:val="sr-Latn-ME"/>
        </w:rPr>
        <w:t xml:space="preserve"> uzimat</w:t>
      </w:r>
      <w:r w:rsidR="004F425F" w:rsidRPr="004C2F8F">
        <w:rPr>
          <w:sz w:val="22"/>
          <w:szCs w:val="22"/>
          <w:lang w:val="sr-Latn-ME"/>
        </w:rPr>
        <w:t>i</w:t>
      </w:r>
      <w:r w:rsidRPr="004C2F8F">
        <w:rPr>
          <w:sz w:val="22"/>
          <w:szCs w:val="22"/>
          <w:lang w:val="sr-Latn-ME"/>
        </w:rPr>
        <w:t xml:space="preserve"> u trudnoći.</w:t>
      </w:r>
    </w:p>
    <w:p w:rsidR="00131121" w:rsidRPr="004C2F8F" w:rsidRDefault="00131121" w:rsidP="004C2F8F">
      <w:pPr>
        <w:jc w:val="both"/>
        <w:rPr>
          <w:sz w:val="22"/>
          <w:szCs w:val="22"/>
          <w:lang w:val="sr-Latn-ME"/>
        </w:rPr>
      </w:pPr>
    </w:p>
    <w:p w:rsidR="00131121" w:rsidRPr="004C2F8F" w:rsidRDefault="00131121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Nije poznato da li se ovaj l</w:t>
      </w:r>
      <w:r w:rsidR="00C539F7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 izlučuje u majčino ml</w:t>
      </w:r>
      <w:r w:rsidR="00C539F7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</w:t>
      </w:r>
      <w:r w:rsidR="009D0356" w:rsidRPr="004C2F8F">
        <w:rPr>
          <w:sz w:val="22"/>
          <w:szCs w:val="22"/>
          <w:lang w:val="sr-Latn-ME"/>
        </w:rPr>
        <w:t>o</w:t>
      </w:r>
      <w:r w:rsidRPr="004C2F8F">
        <w:rPr>
          <w:sz w:val="22"/>
          <w:szCs w:val="22"/>
          <w:lang w:val="sr-Latn-ME"/>
        </w:rPr>
        <w:t xml:space="preserve">. Ne </w:t>
      </w:r>
      <w:r w:rsidR="004F425F" w:rsidRPr="004C2F8F">
        <w:rPr>
          <w:sz w:val="22"/>
          <w:szCs w:val="22"/>
          <w:lang w:val="sr-Latn-ME"/>
        </w:rPr>
        <w:t>smijete da</w:t>
      </w:r>
      <w:r w:rsidRPr="004C2F8F">
        <w:rPr>
          <w:sz w:val="22"/>
          <w:szCs w:val="22"/>
          <w:lang w:val="sr-Latn-ME"/>
        </w:rPr>
        <w:t xml:space="preserve"> uzimate ovaj lijek ako dojite dijete ili ako nam</w:t>
      </w:r>
      <w:r w:rsidR="00D7710E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eravate da dojite dijete.</w:t>
      </w:r>
    </w:p>
    <w:p w:rsidR="00131121" w:rsidRPr="004C2F8F" w:rsidRDefault="00131121" w:rsidP="004C2F8F">
      <w:pPr>
        <w:jc w:val="both"/>
        <w:rPr>
          <w:sz w:val="22"/>
          <w:szCs w:val="22"/>
          <w:lang w:val="sr-Latn-ME"/>
        </w:rPr>
      </w:pPr>
    </w:p>
    <w:p w:rsidR="00A32113" w:rsidRPr="004C2F8F" w:rsidRDefault="00A32113" w:rsidP="004C2F8F">
      <w:pPr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Uticaj lijeka </w:t>
      </w:r>
      <w:r w:rsidR="004F425F" w:rsidRPr="004C2F8F">
        <w:rPr>
          <w:b/>
          <w:sz w:val="22"/>
          <w:szCs w:val="22"/>
          <w:lang w:val="sr-Latn-ME"/>
        </w:rPr>
        <w:t xml:space="preserve">Sitagliptin Teva </w:t>
      </w:r>
      <w:r w:rsidRPr="004C2F8F">
        <w:rPr>
          <w:b/>
          <w:sz w:val="22"/>
          <w:szCs w:val="22"/>
          <w:lang w:val="sr-Latn-ME"/>
        </w:rPr>
        <w:t xml:space="preserve">na </w:t>
      </w:r>
      <w:r w:rsidR="00F47B6C" w:rsidRPr="004C2F8F">
        <w:rPr>
          <w:b/>
          <w:sz w:val="22"/>
          <w:szCs w:val="22"/>
          <w:lang w:val="sr-Latn-ME"/>
        </w:rPr>
        <w:t xml:space="preserve">sposobnost upravljanja </w:t>
      </w:r>
      <w:r w:rsidRPr="004C2F8F">
        <w:rPr>
          <w:b/>
          <w:sz w:val="22"/>
          <w:szCs w:val="22"/>
          <w:lang w:val="sr-Latn-ME"/>
        </w:rPr>
        <w:t>vozilima i rukovanje mašinama</w:t>
      </w:r>
      <w:r w:rsidRPr="004C2F8F">
        <w:rPr>
          <w:b/>
          <w:bCs/>
          <w:sz w:val="22"/>
          <w:szCs w:val="22"/>
          <w:lang w:val="sr-Latn-ME"/>
        </w:rPr>
        <w:t xml:space="preserve"> </w:t>
      </w:r>
    </w:p>
    <w:p w:rsidR="00FD5319" w:rsidRPr="004C2F8F" w:rsidRDefault="00FD5319" w:rsidP="004C2F8F">
      <w:pPr>
        <w:jc w:val="both"/>
        <w:rPr>
          <w:b/>
          <w:bCs/>
          <w:sz w:val="22"/>
          <w:szCs w:val="22"/>
          <w:lang w:val="sr-Latn-ME"/>
        </w:rPr>
      </w:pPr>
    </w:p>
    <w:p w:rsidR="001440A7" w:rsidRPr="004C2F8F" w:rsidRDefault="001440A7" w:rsidP="004C2F8F">
      <w:pPr>
        <w:jc w:val="both"/>
        <w:rPr>
          <w:bCs/>
          <w:sz w:val="22"/>
          <w:szCs w:val="22"/>
          <w:lang w:val="sr-Latn-ME"/>
        </w:rPr>
      </w:pPr>
      <w:r w:rsidRPr="004C2F8F">
        <w:rPr>
          <w:bCs/>
          <w:sz w:val="22"/>
          <w:szCs w:val="22"/>
          <w:lang w:val="sr-Latn-ME"/>
        </w:rPr>
        <w:t xml:space="preserve">Lijek </w:t>
      </w:r>
      <w:r w:rsidR="00F268BD" w:rsidRPr="004C2F8F">
        <w:rPr>
          <w:bCs/>
          <w:sz w:val="22"/>
          <w:szCs w:val="22"/>
          <w:lang w:val="sr-Latn-ME"/>
        </w:rPr>
        <w:t>Sitagliptin Teva</w:t>
      </w:r>
      <w:r w:rsidRPr="004C2F8F">
        <w:rPr>
          <w:bCs/>
          <w:sz w:val="22"/>
          <w:szCs w:val="22"/>
          <w:lang w:val="sr-Latn-ME"/>
        </w:rPr>
        <w:t xml:space="preserve"> nema ili ima zanemarljiv uticaj na sposobnost upravljanja vozilima i rukovanja mašinama. Međutim, tokom uzimanja ovog l</w:t>
      </w:r>
      <w:r w:rsidR="008C7C3F" w:rsidRPr="004C2F8F">
        <w:rPr>
          <w:bCs/>
          <w:sz w:val="22"/>
          <w:szCs w:val="22"/>
          <w:lang w:val="sr-Latn-ME"/>
        </w:rPr>
        <w:t>ij</w:t>
      </w:r>
      <w:r w:rsidR="00B172CE" w:rsidRPr="004C2F8F">
        <w:rPr>
          <w:bCs/>
          <w:sz w:val="22"/>
          <w:szCs w:val="22"/>
          <w:lang w:val="sr-Latn-ME"/>
        </w:rPr>
        <w:t>eka, zabi</w:t>
      </w:r>
      <w:r w:rsidRPr="004C2F8F">
        <w:rPr>
          <w:bCs/>
          <w:sz w:val="22"/>
          <w:szCs w:val="22"/>
          <w:lang w:val="sr-Latn-ME"/>
        </w:rPr>
        <w:t>l</w:t>
      </w:r>
      <w:r w:rsidR="00B172CE" w:rsidRPr="004C2F8F">
        <w:rPr>
          <w:bCs/>
          <w:sz w:val="22"/>
          <w:szCs w:val="22"/>
          <w:lang w:val="sr-Latn-ME"/>
        </w:rPr>
        <w:t>j</w:t>
      </w:r>
      <w:r w:rsidRPr="004C2F8F">
        <w:rPr>
          <w:bCs/>
          <w:sz w:val="22"/>
          <w:szCs w:val="22"/>
          <w:lang w:val="sr-Latn-ME"/>
        </w:rPr>
        <w:t>eženi su slučajevi vrtoglavice i pospanosti koji mogu da utiču na Vašu sposobnost da upravljate vozilima ili rukujete mašinama.</w:t>
      </w:r>
    </w:p>
    <w:p w:rsidR="001440A7" w:rsidRPr="004C2F8F" w:rsidRDefault="001440A7" w:rsidP="004C2F8F">
      <w:pPr>
        <w:jc w:val="both"/>
        <w:rPr>
          <w:bCs/>
          <w:sz w:val="22"/>
          <w:szCs w:val="22"/>
          <w:lang w:val="sr-Latn-ME"/>
        </w:rPr>
      </w:pPr>
    </w:p>
    <w:p w:rsidR="001440A7" w:rsidRPr="004C2F8F" w:rsidRDefault="001440A7" w:rsidP="004C2F8F">
      <w:pPr>
        <w:jc w:val="both"/>
        <w:rPr>
          <w:bCs/>
          <w:sz w:val="22"/>
          <w:szCs w:val="22"/>
          <w:lang w:val="sr-Latn-ME"/>
        </w:rPr>
      </w:pPr>
      <w:r w:rsidRPr="004C2F8F">
        <w:rPr>
          <w:bCs/>
          <w:sz w:val="22"/>
          <w:szCs w:val="22"/>
          <w:lang w:val="sr-Latn-ME"/>
        </w:rPr>
        <w:t>Uzimanje ovog l</w:t>
      </w:r>
      <w:r w:rsidR="008C7C3F" w:rsidRPr="004C2F8F">
        <w:rPr>
          <w:bCs/>
          <w:sz w:val="22"/>
          <w:szCs w:val="22"/>
          <w:lang w:val="sr-Latn-ME"/>
        </w:rPr>
        <w:t>ij</w:t>
      </w:r>
      <w:r w:rsidRPr="004C2F8F">
        <w:rPr>
          <w:bCs/>
          <w:sz w:val="22"/>
          <w:szCs w:val="22"/>
          <w:lang w:val="sr-Latn-ME"/>
        </w:rPr>
        <w:t>eka u kombinaciji sa l</w:t>
      </w:r>
      <w:r w:rsidR="008C7C3F" w:rsidRPr="004C2F8F">
        <w:rPr>
          <w:bCs/>
          <w:sz w:val="22"/>
          <w:szCs w:val="22"/>
          <w:lang w:val="sr-Latn-ME"/>
        </w:rPr>
        <w:t>j</w:t>
      </w:r>
      <w:r w:rsidRPr="004C2F8F">
        <w:rPr>
          <w:bCs/>
          <w:sz w:val="22"/>
          <w:szCs w:val="22"/>
          <w:lang w:val="sr-Latn-ME"/>
        </w:rPr>
        <w:t>ekovima koji se zovu derivati sulfoniluree ili u kombinaciji sa insulinom može da dovede do pojave hipoglikemije</w:t>
      </w:r>
      <w:r w:rsidR="00AC34D2" w:rsidRPr="004C2F8F">
        <w:rPr>
          <w:bCs/>
          <w:sz w:val="22"/>
          <w:szCs w:val="22"/>
          <w:lang w:val="sr-Latn-ME"/>
        </w:rPr>
        <w:t>,</w:t>
      </w:r>
      <w:r w:rsidRPr="004C2F8F">
        <w:rPr>
          <w:bCs/>
          <w:sz w:val="22"/>
          <w:szCs w:val="22"/>
          <w:lang w:val="sr-Latn-ME"/>
        </w:rPr>
        <w:t xml:space="preserve"> koja može da utiče na Vašu sposobnost da upravljate vozilima ili rukujete mašinama ili da radite bez sigurnog oslonca.</w:t>
      </w:r>
    </w:p>
    <w:p w:rsidR="00051CBF" w:rsidRPr="004C2F8F" w:rsidRDefault="00051CBF" w:rsidP="004C2F8F">
      <w:pPr>
        <w:jc w:val="both"/>
        <w:rPr>
          <w:bCs/>
          <w:sz w:val="22"/>
          <w:szCs w:val="22"/>
          <w:lang w:val="sr-Latn-ME"/>
        </w:rPr>
      </w:pPr>
    </w:p>
    <w:p w:rsidR="004F425F" w:rsidRPr="004C2F8F" w:rsidRDefault="00051CBF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Važne informacije o nekim sastojcima lijeka </w:t>
      </w:r>
      <w:r w:rsidR="004F425F" w:rsidRPr="004C2F8F">
        <w:rPr>
          <w:b/>
          <w:sz w:val="22"/>
          <w:szCs w:val="22"/>
          <w:lang w:val="sr-Latn-ME"/>
        </w:rPr>
        <w:t xml:space="preserve">Sitagliptin Teva </w:t>
      </w:r>
    </w:p>
    <w:p w:rsidR="00051CBF" w:rsidRPr="004C2F8F" w:rsidRDefault="00051CBF" w:rsidP="004C2F8F">
      <w:pPr>
        <w:jc w:val="both"/>
        <w:rPr>
          <w:bCs/>
          <w:sz w:val="22"/>
          <w:szCs w:val="22"/>
          <w:lang w:val="sr-Latn-ME"/>
        </w:rPr>
      </w:pPr>
    </w:p>
    <w:p w:rsidR="00051CBF" w:rsidRPr="004C2F8F" w:rsidRDefault="00051CBF" w:rsidP="004C2F8F">
      <w:pPr>
        <w:jc w:val="both"/>
        <w:rPr>
          <w:bCs/>
          <w:sz w:val="22"/>
          <w:szCs w:val="22"/>
          <w:lang w:val="sr-Latn-ME"/>
        </w:rPr>
      </w:pPr>
      <w:r w:rsidRPr="004C2F8F">
        <w:rPr>
          <w:bCs/>
          <w:sz w:val="22"/>
          <w:szCs w:val="22"/>
          <w:lang w:val="sr-Latn-ME"/>
        </w:rPr>
        <w:t>Sitagliptin Teva sadrži natrijum</w:t>
      </w:r>
      <w:r w:rsidR="004F425F" w:rsidRPr="004C2F8F">
        <w:rPr>
          <w:bCs/>
          <w:sz w:val="22"/>
          <w:szCs w:val="22"/>
          <w:lang w:val="sr-Latn-ME"/>
        </w:rPr>
        <w:t>.</w:t>
      </w:r>
      <w:r w:rsidRPr="004C2F8F">
        <w:rPr>
          <w:bCs/>
          <w:sz w:val="22"/>
          <w:szCs w:val="22"/>
          <w:lang w:val="sr-Latn-ME"/>
        </w:rPr>
        <w:t xml:space="preserve"> </w:t>
      </w:r>
    </w:p>
    <w:p w:rsidR="00051CBF" w:rsidRPr="004C2F8F" w:rsidRDefault="00051CBF" w:rsidP="004C2F8F">
      <w:pPr>
        <w:jc w:val="both"/>
        <w:rPr>
          <w:bCs/>
          <w:sz w:val="22"/>
          <w:szCs w:val="22"/>
          <w:lang w:val="sr-Latn-ME"/>
        </w:rPr>
      </w:pPr>
      <w:r w:rsidRPr="004C2F8F">
        <w:rPr>
          <w:bCs/>
          <w:sz w:val="22"/>
          <w:szCs w:val="22"/>
          <w:lang w:val="sr-Latn-ME"/>
        </w:rPr>
        <w:t>Ovaj lijek sadrži manje od 1 mmol (23 mg) natrijuma po tableti, tj. zanemarljive količine natrijuma.</w:t>
      </w:r>
    </w:p>
    <w:p w:rsidR="00445D8F" w:rsidRPr="004C2F8F" w:rsidRDefault="00445D8F" w:rsidP="004C2F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4F425F" w:rsidRPr="004C2F8F" w:rsidRDefault="004F425F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2113" w:rsidRPr="004C2F8F" w:rsidRDefault="00A32113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 xml:space="preserve">3. </w:t>
      </w:r>
      <w:r w:rsidR="00291DAD" w:rsidRPr="004C2F8F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268BD" w:rsidRPr="004C2F8F">
        <w:rPr>
          <w:b/>
          <w:bCs/>
          <w:sz w:val="22"/>
          <w:szCs w:val="22"/>
          <w:lang w:val="sr-Latn-ME"/>
        </w:rPr>
        <w:t>SITAGLIPTIN TEVA</w:t>
      </w:r>
    </w:p>
    <w:p w:rsidR="00445D8F" w:rsidRPr="004C2F8F" w:rsidRDefault="00445D8F" w:rsidP="004C2F8F">
      <w:pPr>
        <w:jc w:val="both"/>
        <w:rPr>
          <w:bCs/>
          <w:caps/>
          <w:sz w:val="22"/>
          <w:szCs w:val="22"/>
          <w:lang w:val="sr-Latn-ME"/>
        </w:rPr>
      </w:pPr>
    </w:p>
    <w:p w:rsidR="00C77D13" w:rsidRPr="004C2F8F" w:rsidRDefault="00C77D13" w:rsidP="004C2F8F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:rsidR="00543F6E" w:rsidRPr="004C2F8F" w:rsidRDefault="00543F6E" w:rsidP="004C2F8F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:rsidR="00543F6E" w:rsidRPr="004C2F8F" w:rsidRDefault="00543F6E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>Uobičajena preporučena doza je:</w:t>
      </w:r>
    </w:p>
    <w:p w:rsidR="00543F6E" w:rsidRPr="004C2F8F" w:rsidRDefault="00543F6E" w:rsidP="004C2F8F">
      <w:pPr>
        <w:pStyle w:val="Header"/>
        <w:numPr>
          <w:ilvl w:val="1"/>
          <w:numId w:val="32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>jedna film tableta od 100 mg</w:t>
      </w:r>
      <w:r w:rsidR="00825B68" w:rsidRPr="004C2F8F">
        <w:rPr>
          <w:iCs/>
          <w:sz w:val="22"/>
          <w:szCs w:val="22"/>
          <w:lang w:val="sr-Latn-ME"/>
        </w:rPr>
        <w:t>,</w:t>
      </w:r>
    </w:p>
    <w:p w:rsidR="00543F6E" w:rsidRPr="004C2F8F" w:rsidRDefault="00543F6E" w:rsidP="004C2F8F">
      <w:pPr>
        <w:pStyle w:val="Header"/>
        <w:numPr>
          <w:ilvl w:val="1"/>
          <w:numId w:val="32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>jednom dnevno</w:t>
      </w:r>
      <w:r w:rsidR="00825B68" w:rsidRPr="004C2F8F">
        <w:rPr>
          <w:iCs/>
          <w:sz w:val="22"/>
          <w:szCs w:val="22"/>
          <w:lang w:val="sr-Latn-ME"/>
        </w:rPr>
        <w:t>,</w:t>
      </w:r>
    </w:p>
    <w:p w:rsidR="00543F6E" w:rsidRPr="004C2F8F" w:rsidRDefault="00543F6E" w:rsidP="004C2F8F">
      <w:pPr>
        <w:pStyle w:val="Header"/>
        <w:numPr>
          <w:ilvl w:val="1"/>
          <w:numId w:val="32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>oralno</w:t>
      </w:r>
      <w:r w:rsidR="00825B68" w:rsidRPr="004C2F8F">
        <w:rPr>
          <w:iCs/>
          <w:sz w:val="22"/>
          <w:szCs w:val="22"/>
          <w:lang w:val="sr-Latn-ME"/>
        </w:rPr>
        <w:t>.</w:t>
      </w:r>
    </w:p>
    <w:p w:rsidR="00543F6E" w:rsidRPr="004C2F8F" w:rsidRDefault="00543F6E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:rsidR="00543F6E" w:rsidRPr="004C2F8F" w:rsidRDefault="00543F6E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>Ako imate probleme sa bubrezima, Vaš l</w:t>
      </w:r>
      <w:r w:rsidR="00A64351" w:rsidRPr="004C2F8F">
        <w:rPr>
          <w:iCs/>
          <w:sz w:val="22"/>
          <w:szCs w:val="22"/>
          <w:lang w:val="sr-Latn-ME"/>
        </w:rPr>
        <w:t>j</w:t>
      </w:r>
      <w:r w:rsidRPr="004C2F8F">
        <w:rPr>
          <w:iCs/>
          <w:sz w:val="22"/>
          <w:szCs w:val="22"/>
          <w:lang w:val="sr-Latn-ME"/>
        </w:rPr>
        <w:t>ekar može da Vam propiše niže doze (kao što su doze od 25mg ili 50mg ).</w:t>
      </w:r>
    </w:p>
    <w:p w:rsidR="00827A50" w:rsidRPr="004C2F8F" w:rsidRDefault="00825B68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>Tableta od 50 mg i 100 mg može se podijeliti na dvije jednake doze.</w:t>
      </w:r>
    </w:p>
    <w:p w:rsidR="00825B68" w:rsidRPr="004C2F8F" w:rsidRDefault="00825B68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:rsidR="00543F6E" w:rsidRPr="004C2F8F" w:rsidRDefault="00543F6E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>Ovaj l</w:t>
      </w:r>
      <w:r w:rsidR="00A64351" w:rsidRPr="004C2F8F">
        <w:rPr>
          <w:iCs/>
          <w:sz w:val="22"/>
          <w:szCs w:val="22"/>
          <w:lang w:val="sr-Latn-ME"/>
        </w:rPr>
        <w:t>ij</w:t>
      </w:r>
      <w:r w:rsidRPr="004C2F8F">
        <w:rPr>
          <w:iCs/>
          <w:sz w:val="22"/>
          <w:szCs w:val="22"/>
          <w:lang w:val="sr-Latn-ME"/>
        </w:rPr>
        <w:t xml:space="preserve">ek možete da uzimate sa </w:t>
      </w:r>
      <w:r w:rsidR="00AC34D2" w:rsidRPr="004C2F8F">
        <w:rPr>
          <w:iCs/>
          <w:sz w:val="22"/>
          <w:szCs w:val="22"/>
          <w:lang w:val="sr-Latn-ME"/>
        </w:rPr>
        <w:t xml:space="preserve">hranom i pićem </w:t>
      </w:r>
      <w:r w:rsidRPr="004C2F8F">
        <w:rPr>
          <w:iCs/>
          <w:sz w:val="22"/>
          <w:szCs w:val="22"/>
          <w:lang w:val="sr-Latn-ME"/>
        </w:rPr>
        <w:t>ili bez</w:t>
      </w:r>
      <w:r w:rsidR="00AC34D2" w:rsidRPr="004C2F8F">
        <w:rPr>
          <w:iCs/>
          <w:sz w:val="22"/>
          <w:szCs w:val="22"/>
          <w:lang w:val="sr-Latn-ME"/>
        </w:rPr>
        <w:t xml:space="preserve"> njih</w:t>
      </w:r>
      <w:r w:rsidRPr="004C2F8F">
        <w:rPr>
          <w:iCs/>
          <w:sz w:val="22"/>
          <w:szCs w:val="22"/>
          <w:lang w:val="sr-Latn-ME"/>
        </w:rPr>
        <w:t>.</w:t>
      </w:r>
    </w:p>
    <w:p w:rsidR="00543F6E" w:rsidRPr="004C2F8F" w:rsidRDefault="00543F6E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:rsidR="00543F6E" w:rsidRPr="004C2F8F" w:rsidRDefault="00543F6E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lastRenderedPageBreak/>
        <w:t>Vaš l</w:t>
      </w:r>
      <w:r w:rsidR="00A64351" w:rsidRPr="004C2F8F">
        <w:rPr>
          <w:iCs/>
          <w:sz w:val="22"/>
          <w:szCs w:val="22"/>
          <w:lang w:val="sr-Latn-ME"/>
        </w:rPr>
        <w:t>j</w:t>
      </w:r>
      <w:r w:rsidRPr="004C2F8F">
        <w:rPr>
          <w:iCs/>
          <w:sz w:val="22"/>
          <w:szCs w:val="22"/>
          <w:lang w:val="sr-Latn-ME"/>
        </w:rPr>
        <w:t>ekar može da Vam propiše da uzimate ovaj l</w:t>
      </w:r>
      <w:r w:rsidR="00827A50" w:rsidRPr="004C2F8F">
        <w:rPr>
          <w:iCs/>
          <w:sz w:val="22"/>
          <w:szCs w:val="22"/>
          <w:lang w:val="sr-Latn-ME"/>
        </w:rPr>
        <w:t>ij</w:t>
      </w:r>
      <w:r w:rsidR="00825B68" w:rsidRPr="004C2F8F">
        <w:rPr>
          <w:iCs/>
          <w:sz w:val="22"/>
          <w:szCs w:val="22"/>
          <w:lang w:val="sr-Latn-ME"/>
        </w:rPr>
        <w:t>ek sam</w:t>
      </w:r>
      <w:r w:rsidRPr="004C2F8F">
        <w:rPr>
          <w:iCs/>
          <w:sz w:val="22"/>
          <w:szCs w:val="22"/>
          <w:lang w:val="sr-Latn-ME"/>
        </w:rPr>
        <w:t xml:space="preserve"> ili zajedno sa </w:t>
      </w:r>
      <w:r w:rsidR="00AC34D2" w:rsidRPr="004C2F8F">
        <w:rPr>
          <w:iCs/>
          <w:sz w:val="22"/>
          <w:szCs w:val="22"/>
          <w:lang w:val="sr-Latn-ME"/>
        </w:rPr>
        <w:t xml:space="preserve">nekim </w:t>
      </w:r>
      <w:r w:rsidRPr="004C2F8F">
        <w:rPr>
          <w:iCs/>
          <w:sz w:val="22"/>
          <w:szCs w:val="22"/>
          <w:lang w:val="sr-Latn-ME"/>
        </w:rPr>
        <w:t>drugim l</w:t>
      </w:r>
      <w:r w:rsidR="00827A50" w:rsidRPr="004C2F8F">
        <w:rPr>
          <w:iCs/>
          <w:sz w:val="22"/>
          <w:szCs w:val="22"/>
          <w:lang w:val="sr-Latn-ME"/>
        </w:rPr>
        <w:t>j</w:t>
      </w:r>
      <w:r w:rsidRPr="004C2F8F">
        <w:rPr>
          <w:iCs/>
          <w:sz w:val="22"/>
          <w:szCs w:val="22"/>
          <w:lang w:val="sr-Latn-ME"/>
        </w:rPr>
        <w:t xml:space="preserve">ekovima koji takođe snižavaju </w:t>
      </w:r>
      <w:r w:rsidR="00AC34D2" w:rsidRPr="004C2F8F">
        <w:rPr>
          <w:iCs/>
          <w:sz w:val="22"/>
          <w:szCs w:val="22"/>
          <w:lang w:val="sr-Latn-ME"/>
        </w:rPr>
        <w:t xml:space="preserve">nivo </w:t>
      </w:r>
      <w:r w:rsidRPr="004C2F8F">
        <w:rPr>
          <w:iCs/>
          <w:sz w:val="22"/>
          <w:szCs w:val="22"/>
          <w:lang w:val="sr-Latn-ME"/>
        </w:rPr>
        <w:t>šećera u krvi.</w:t>
      </w:r>
    </w:p>
    <w:p w:rsidR="00543F6E" w:rsidRPr="004C2F8F" w:rsidRDefault="00543F6E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:rsidR="00BA2D67" w:rsidRPr="004C2F8F" w:rsidRDefault="00543F6E" w:rsidP="004C2F8F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C2F8F">
        <w:rPr>
          <w:iCs/>
          <w:sz w:val="22"/>
          <w:szCs w:val="22"/>
          <w:lang w:val="sr-Latn-ME"/>
        </w:rPr>
        <w:t>Prim</w:t>
      </w:r>
      <w:r w:rsidR="00FF56FF" w:rsidRPr="004C2F8F">
        <w:rPr>
          <w:iCs/>
          <w:sz w:val="22"/>
          <w:szCs w:val="22"/>
          <w:lang w:val="sr-Latn-ME"/>
        </w:rPr>
        <w:t>j</w:t>
      </w:r>
      <w:r w:rsidRPr="004C2F8F">
        <w:rPr>
          <w:iCs/>
          <w:sz w:val="22"/>
          <w:szCs w:val="22"/>
          <w:lang w:val="sr-Latn-ME"/>
        </w:rPr>
        <w:t>ena dijete i fizičkih v</w:t>
      </w:r>
      <w:r w:rsidR="00FF56FF" w:rsidRPr="004C2F8F">
        <w:rPr>
          <w:iCs/>
          <w:sz w:val="22"/>
          <w:szCs w:val="22"/>
          <w:lang w:val="sr-Latn-ME"/>
        </w:rPr>
        <w:t>j</w:t>
      </w:r>
      <w:r w:rsidRPr="004C2F8F">
        <w:rPr>
          <w:iCs/>
          <w:sz w:val="22"/>
          <w:szCs w:val="22"/>
          <w:lang w:val="sr-Latn-ME"/>
        </w:rPr>
        <w:t>ežbi može da pomogne Vašem organizmu da bolje iskoristi šećer koji se nalazi u Vašoj krvi. Veoma je važno da se, tokom uzimanja l</w:t>
      </w:r>
      <w:r w:rsidR="00FF56FF" w:rsidRPr="004C2F8F">
        <w:rPr>
          <w:iCs/>
          <w:sz w:val="22"/>
          <w:szCs w:val="22"/>
          <w:lang w:val="sr-Latn-ME"/>
        </w:rPr>
        <w:t>ij</w:t>
      </w:r>
      <w:r w:rsidRPr="004C2F8F">
        <w:rPr>
          <w:iCs/>
          <w:sz w:val="22"/>
          <w:szCs w:val="22"/>
          <w:lang w:val="sr-Latn-ME"/>
        </w:rPr>
        <w:t xml:space="preserve">eka </w:t>
      </w:r>
      <w:r w:rsidR="00F268BD" w:rsidRPr="004C2F8F">
        <w:rPr>
          <w:iCs/>
          <w:sz w:val="22"/>
          <w:szCs w:val="22"/>
          <w:lang w:val="sr-Latn-ME"/>
        </w:rPr>
        <w:t>Sitagliptin Teva</w:t>
      </w:r>
      <w:r w:rsidRPr="004C2F8F">
        <w:rPr>
          <w:iCs/>
          <w:sz w:val="22"/>
          <w:szCs w:val="22"/>
          <w:lang w:val="sr-Latn-ME"/>
        </w:rPr>
        <w:t>, i dalje pridržavate dijete i fizičkih v</w:t>
      </w:r>
      <w:r w:rsidR="00FF56FF" w:rsidRPr="004C2F8F">
        <w:rPr>
          <w:iCs/>
          <w:sz w:val="22"/>
          <w:szCs w:val="22"/>
          <w:lang w:val="sr-Latn-ME"/>
        </w:rPr>
        <w:t>j</w:t>
      </w:r>
      <w:r w:rsidRPr="004C2F8F">
        <w:rPr>
          <w:iCs/>
          <w:sz w:val="22"/>
          <w:szCs w:val="22"/>
          <w:lang w:val="sr-Latn-ME"/>
        </w:rPr>
        <w:t>ežbi koje Vam je preporučio Vaš l</w:t>
      </w:r>
      <w:r w:rsidR="00FF56FF" w:rsidRPr="004C2F8F">
        <w:rPr>
          <w:iCs/>
          <w:sz w:val="22"/>
          <w:szCs w:val="22"/>
          <w:lang w:val="sr-Latn-ME"/>
        </w:rPr>
        <w:t>j</w:t>
      </w:r>
      <w:r w:rsidRPr="004C2F8F">
        <w:rPr>
          <w:iCs/>
          <w:sz w:val="22"/>
          <w:szCs w:val="22"/>
          <w:lang w:val="sr-Latn-ME"/>
        </w:rPr>
        <w:t>ekar.</w:t>
      </w:r>
    </w:p>
    <w:p w:rsidR="00D0580B" w:rsidRPr="004C2F8F" w:rsidRDefault="00D0580B" w:rsidP="004C2F8F">
      <w:pPr>
        <w:jc w:val="both"/>
        <w:rPr>
          <w:sz w:val="22"/>
          <w:szCs w:val="22"/>
          <w:lang w:val="sr-Latn-ME"/>
        </w:rPr>
      </w:pPr>
    </w:p>
    <w:p w:rsidR="00F268BD" w:rsidRPr="004C2F8F" w:rsidRDefault="00F268BD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>Primjena kod djece i adolescenata</w:t>
      </w:r>
    </w:p>
    <w:p w:rsidR="004F425F" w:rsidRPr="004C2F8F" w:rsidRDefault="004F425F" w:rsidP="004C2F8F">
      <w:pPr>
        <w:jc w:val="both"/>
        <w:rPr>
          <w:b/>
          <w:sz w:val="22"/>
          <w:szCs w:val="22"/>
          <w:lang w:val="sr-Latn-ME"/>
        </w:rPr>
      </w:pPr>
    </w:p>
    <w:p w:rsidR="004F425F" w:rsidRPr="004C2F8F" w:rsidRDefault="004F425F" w:rsidP="004C2F8F">
      <w:pPr>
        <w:jc w:val="both"/>
        <w:rPr>
          <w:bCs/>
          <w:sz w:val="22"/>
          <w:szCs w:val="22"/>
          <w:lang w:val="sr-Latn-ME" w:bidi="hr-HR"/>
        </w:rPr>
      </w:pPr>
      <w:r w:rsidRPr="004C2F8F">
        <w:rPr>
          <w:bCs/>
          <w:sz w:val="22"/>
          <w:szCs w:val="22"/>
          <w:lang w:val="sr-Latn-ME" w:bidi="hr-HR"/>
        </w:rPr>
        <w:t>Djeca i adolescenti mlađi od 18 godina ne smiju uzimati ovaj lijek. On nije efikasan kod djece i adolescenata uzrast</w:t>
      </w:r>
      <w:r w:rsidR="00AC34D2" w:rsidRPr="004C2F8F">
        <w:rPr>
          <w:bCs/>
          <w:sz w:val="22"/>
          <w:szCs w:val="22"/>
          <w:lang w:val="sr-Latn-ME" w:bidi="hr-HR"/>
        </w:rPr>
        <w:t>a</w:t>
      </w:r>
      <w:r w:rsidRPr="004C2F8F">
        <w:rPr>
          <w:bCs/>
          <w:sz w:val="22"/>
          <w:szCs w:val="22"/>
          <w:lang w:val="sr-Latn-ME" w:bidi="hr-HR"/>
        </w:rPr>
        <w:t xml:space="preserve"> od 10 do 17 godina. Nije poznato </w:t>
      </w:r>
      <w:r w:rsidR="00AC34D2" w:rsidRPr="004C2F8F">
        <w:rPr>
          <w:bCs/>
          <w:sz w:val="22"/>
          <w:szCs w:val="22"/>
          <w:lang w:val="sr-Latn-ME" w:bidi="hr-HR"/>
        </w:rPr>
        <w:t xml:space="preserve">da li </w:t>
      </w:r>
      <w:r w:rsidRPr="004C2F8F">
        <w:rPr>
          <w:bCs/>
          <w:sz w:val="22"/>
          <w:szCs w:val="22"/>
          <w:lang w:val="sr-Latn-ME" w:bidi="hr-HR"/>
        </w:rPr>
        <w:t xml:space="preserve">je ovaj lijek </w:t>
      </w:r>
      <w:r w:rsidR="00AC34D2" w:rsidRPr="004C2F8F">
        <w:rPr>
          <w:bCs/>
          <w:sz w:val="22"/>
          <w:szCs w:val="22"/>
          <w:lang w:val="sr-Latn-ME" w:bidi="hr-HR"/>
        </w:rPr>
        <w:t xml:space="preserve">bezbjedan </w:t>
      </w:r>
      <w:r w:rsidRPr="004C2F8F">
        <w:rPr>
          <w:bCs/>
          <w:sz w:val="22"/>
          <w:szCs w:val="22"/>
          <w:lang w:val="sr-Latn-ME" w:bidi="hr-HR"/>
        </w:rPr>
        <w:t xml:space="preserve">i efikasan kada ga uzimaju djeca mlađa od 10 godina. </w:t>
      </w: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</w:p>
    <w:p w:rsidR="00A32113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Ako ste uzeli više lijeka </w:t>
      </w:r>
      <w:r w:rsidR="004F425F" w:rsidRPr="004C2F8F">
        <w:rPr>
          <w:b/>
          <w:sz w:val="22"/>
          <w:szCs w:val="22"/>
          <w:lang w:val="sr-Latn-ME"/>
        </w:rPr>
        <w:t xml:space="preserve">Sitagliptin Teva </w:t>
      </w:r>
      <w:r w:rsidRPr="004C2F8F">
        <w:rPr>
          <w:b/>
          <w:sz w:val="22"/>
          <w:szCs w:val="22"/>
          <w:lang w:val="sr-Latn-ME"/>
        </w:rPr>
        <w:t>nego što je trebalo</w:t>
      </w:r>
    </w:p>
    <w:p w:rsidR="00A81B95" w:rsidRPr="004C2F8F" w:rsidRDefault="00A81B95" w:rsidP="004C2F8F">
      <w:pPr>
        <w:jc w:val="both"/>
        <w:rPr>
          <w:b/>
          <w:sz w:val="22"/>
          <w:szCs w:val="22"/>
          <w:lang w:val="sr-Latn-ME"/>
        </w:rPr>
      </w:pPr>
    </w:p>
    <w:p w:rsidR="00BA2D67" w:rsidRPr="004C2F8F" w:rsidRDefault="00A81B95" w:rsidP="004C2F8F">
      <w:pPr>
        <w:widowControl w:val="0"/>
        <w:autoSpaceDE w:val="0"/>
        <w:autoSpaceDN w:val="0"/>
        <w:jc w:val="both"/>
        <w:rPr>
          <w:sz w:val="22"/>
          <w:szCs w:val="22"/>
          <w:lang w:val="sr-Latn-ME" w:eastAsia="hr-HR" w:bidi="hr-HR"/>
        </w:rPr>
      </w:pPr>
      <w:r w:rsidRPr="004C2F8F">
        <w:rPr>
          <w:sz w:val="22"/>
          <w:szCs w:val="22"/>
          <w:lang w:val="sr-Latn-ME" w:eastAsia="hr-HR" w:bidi="hr-HR"/>
        </w:rPr>
        <w:t xml:space="preserve">Ako </w:t>
      </w:r>
      <w:r w:rsidR="00AC34D2" w:rsidRPr="004C2F8F">
        <w:rPr>
          <w:sz w:val="22"/>
          <w:szCs w:val="22"/>
          <w:lang w:val="sr-Latn-ME" w:eastAsia="hr-HR" w:bidi="hr-HR"/>
        </w:rPr>
        <w:t>uzmete</w:t>
      </w:r>
      <w:r w:rsidRPr="004C2F8F">
        <w:rPr>
          <w:sz w:val="22"/>
          <w:szCs w:val="22"/>
          <w:lang w:val="sr-Latn-ME" w:eastAsia="hr-HR" w:bidi="hr-HR"/>
        </w:rPr>
        <w:t xml:space="preserve"> više od propisane doze ovog lijeka, </w:t>
      </w:r>
      <w:r w:rsidRPr="004C2F8F">
        <w:rPr>
          <w:b/>
          <w:sz w:val="22"/>
          <w:szCs w:val="22"/>
          <w:lang w:val="sr-Latn-ME" w:eastAsia="hr-HR" w:bidi="hr-HR"/>
        </w:rPr>
        <w:t>odmah</w:t>
      </w:r>
      <w:r w:rsidRPr="004C2F8F">
        <w:rPr>
          <w:sz w:val="22"/>
          <w:szCs w:val="22"/>
          <w:lang w:val="sr-Latn-ME" w:eastAsia="hr-HR" w:bidi="hr-HR"/>
        </w:rPr>
        <w:t xml:space="preserve"> se obratite Vašem ljekaru.</w:t>
      </w:r>
    </w:p>
    <w:p w:rsidR="00445D8F" w:rsidRPr="004C2F8F" w:rsidRDefault="00445D8F" w:rsidP="004C2F8F">
      <w:pPr>
        <w:jc w:val="both"/>
        <w:rPr>
          <w:sz w:val="22"/>
          <w:szCs w:val="22"/>
          <w:lang w:val="sr-Latn-ME"/>
        </w:rPr>
      </w:pPr>
    </w:p>
    <w:p w:rsidR="00A32113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Ako ste zaboravili da uzmete lijek </w:t>
      </w:r>
      <w:r w:rsidR="004F425F" w:rsidRPr="004C2F8F">
        <w:rPr>
          <w:b/>
          <w:sz w:val="22"/>
          <w:szCs w:val="22"/>
          <w:lang w:val="sr-Latn-ME"/>
        </w:rPr>
        <w:t xml:space="preserve">Sitagliptin Teva </w:t>
      </w:r>
    </w:p>
    <w:p w:rsidR="00817A8C" w:rsidRPr="004C2F8F" w:rsidRDefault="00817A8C" w:rsidP="004C2F8F">
      <w:pPr>
        <w:jc w:val="both"/>
        <w:rPr>
          <w:sz w:val="22"/>
          <w:szCs w:val="22"/>
          <w:lang w:val="sr-Latn-ME" w:bidi="hr-HR"/>
        </w:rPr>
      </w:pPr>
    </w:p>
    <w:p w:rsidR="00CB2C87" w:rsidRPr="004C2F8F" w:rsidRDefault="00CB2C87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Ukoliko propusti</w:t>
      </w:r>
      <w:r w:rsidR="00AC34D2" w:rsidRPr="004C2F8F">
        <w:rPr>
          <w:sz w:val="22"/>
          <w:szCs w:val="22"/>
          <w:lang w:val="sr-Latn-ME"/>
        </w:rPr>
        <w:t>te</w:t>
      </w:r>
      <w:r w:rsidRPr="004C2F8F">
        <w:rPr>
          <w:sz w:val="22"/>
          <w:szCs w:val="22"/>
          <w:lang w:val="sr-Latn-ME"/>
        </w:rPr>
        <w:t xml:space="preserve"> dozu l</w:t>
      </w:r>
      <w:r w:rsidR="00A95AB4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eka, uzmite je čim se s</w:t>
      </w:r>
      <w:r w:rsidR="00A95AB4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etite. Ako se ne s</w:t>
      </w:r>
      <w:r w:rsidR="00A95AB4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 xml:space="preserve">etite da uzmete propuštenu dozu do vremena predviđenog za uzimanje naredne doze, nemojte uzimati propuštenu dozu i nastavite sa Vašim </w:t>
      </w:r>
      <w:r w:rsidR="00302EE9" w:rsidRPr="004C2F8F">
        <w:rPr>
          <w:sz w:val="22"/>
          <w:szCs w:val="22"/>
          <w:lang w:val="sr-Latn-ME"/>
        </w:rPr>
        <w:t xml:space="preserve">uobičajenim rasporedom </w:t>
      </w:r>
      <w:r w:rsidRPr="004C2F8F">
        <w:rPr>
          <w:sz w:val="22"/>
          <w:szCs w:val="22"/>
          <w:lang w:val="sr-Latn-ME"/>
        </w:rPr>
        <w:t>uzimanj</w:t>
      </w:r>
      <w:r w:rsidR="00302EE9" w:rsidRPr="004C2F8F">
        <w:rPr>
          <w:sz w:val="22"/>
          <w:szCs w:val="22"/>
          <w:lang w:val="sr-Latn-ME"/>
        </w:rPr>
        <w:t>a</w:t>
      </w:r>
      <w:r w:rsidRPr="004C2F8F">
        <w:rPr>
          <w:sz w:val="22"/>
          <w:szCs w:val="22"/>
          <w:lang w:val="sr-Latn-ME"/>
        </w:rPr>
        <w:t xml:space="preserve"> l</w:t>
      </w:r>
      <w:r w:rsidR="00A95AB4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eka. Ne sm</w:t>
      </w:r>
      <w:r w:rsidR="00FA43EE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ete da uzimate duplu dozu ovog l</w:t>
      </w:r>
      <w:r w:rsidR="00FA43EE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eka.</w:t>
      </w:r>
    </w:p>
    <w:p w:rsidR="00445D8F" w:rsidRPr="004C2F8F" w:rsidRDefault="00445D8F" w:rsidP="004C2F8F">
      <w:pPr>
        <w:jc w:val="both"/>
        <w:rPr>
          <w:sz w:val="22"/>
          <w:szCs w:val="22"/>
          <w:lang w:val="sr-Latn-ME"/>
        </w:rPr>
      </w:pPr>
    </w:p>
    <w:p w:rsidR="00A32113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Ako prestanete da uzimate lijek </w:t>
      </w:r>
      <w:r w:rsidR="004F425F" w:rsidRPr="004C2F8F">
        <w:rPr>
          <w:b/>
          <w:sz w:val="22"/>
          <w:szCs w:val="22"/>
          <w:lang w:val="sr-Latn-ME"/>
        </w:rPr>
        <w:t xml:space="preserve">Sitagliptin Teva </w:t>
      </w:r>
    </w:p>
    <w:p w:rsidR="00817A8C" w:rsidRPr="004C2F8F" w:rsidRDefault="00817A8C" w:rsidP="004C2F8F">
      <w:pPr>
        <w:jc w:val="both"/>
        <w:rPr>
          <w:b/>
          <w:sz w:val="22"/>
          <w:szCs w:val="22"/>
          <w:lang w:val="sr-Latn-ME"/>
        </w:rPr>
      </w:pPr>
    </w:p>
    <w:p w:rsidR="004F7675" w:rsidRPr="004C2F8F" w:rsidRDefault="004F7675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Uzimajte ovaj lijek onoliko dugo koliko Vam je to propisao Vaš l</w:t>
      </w:r>
      <w:r w:rsidR="001150F1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 xml:space="preserve">ekar tako da možete da održavate kontrolu </w:t>
      </w:r>
      <w:r w:rsidR="00386CC6" w:rsidRPr="004C2F8F">
        <w:rPr>
          <w:sz w:val="22"/>
          <w:szCs w:val="22"/>
          <w:lang w:val="sr-Latn-ME"/>
        </w:rPr>
        <w:t xml:space="preserve">nivoa </w:t>
      </w:r>
      <w:r w:rsidRPr="004C2F8F">
        <w:rPr>
          <w:sz w:val="22"/>
          <w:szCs w:val="22"/>
          <w:lang w:val="sr-Latn-ME"/>
        </w:rPr>
        <w:t>šećera u Vašoj krvi. Ne sm</w:t>
      </w:r>
      <w:r w:rsidR="001150F1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ete da prestanete sa uzimanjem ovog l</w:t>
      </w:r>
      <w:r w:rsidR="001150F1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eka pr</w:t>
      </w:r>
      <w:r w:rsidR="001150F1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 nego što o tome porazgovarate sa Vašim l</w:t>
      </w:r>
      <w:r w:rsidR="001150F1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ekarom.</w:t>
      </w:r>
    </w:p>
    <w:p w:rsidR="004F7675" w:rsidRPr="004C2F8F" w:rsidRDefault="004F7675" w:rsidP="004C2F8F">
      <w:pPr>
        <w:jc w:val="both"/>
        <w:rPr>
          <w:sz w:val="22"/>
          <w:szCs w:val="22"/>
          <w:lang w:val="sr-Latn-ME"/>
        </w:rPr>
      </w:pPr>
    </w:p>
    <w:p w:rsidR="004F7675" w:rsidRPr="004C2F8F" w:rsidRDefault="004F7675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Ako imate bilo kojih dodatnih pitanja u vezi sa prim</w:t>
      </w:r>
      <w:r w:rsidR="003B5571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enom ovog l</w:t>
      </w:r>
      <w:r w:rsidR="003B5571" w:rsidRPr="004C2F8F">
        <w:rPr>
          <w:sz w:val="22"/>
          <w:szCs w:val="22"/>
          <w:lang w:val="sr-Latn-ME"/>
        </w:rPr>
        <w:t>ij</w:t>
      </w:r>
      <w:r w:rsidRPr="004C2F8F">
        <w:rPr>
          <w:sz w:val="22"/>
          <w:szCs w:val="22"/>
          <w:lang w:val="sr-Latn-ME"/>
        </w:rPr>
        <w:t>eka, obratite se Vašem l</w:t>
      </w:r>
      <w:r w:rsidR="003B5571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ekaru ili farmaceutu.</w:t>
      </w:r>
    </w:p>
    <w:p w:rsidR="00396B66" w:rsidRPr="004C2F8F" w:rsidRDefault="00396B66" w:rsidP="004C2F8F">
      <w:pPr>
        <w:jc w:val="both"/>
        <w:rPr>
          <w:sz w:val="22"/>
          <w:szCs w:val="22"/>
          <w:lang w:val="sr-Latn-ME"/>
        </w:rPr>
      </w:pPr>
    </w:p>
    <w:p w:rsidR="004C2F8F" w:rsidRDefault="004C2F8F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2113" w:rsidRPr="004C2F8F" w:rsidRDefault="00A32113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 xml:space="preserve">4. </w:t>
      </w:r>
      <w:r w:rsidR="00291DAD" w:rsidRPr="004C2F8F">
        <w:rPr>
          <w:b/>
          <w:bCs/>
          <w:sz w:val="22"/>
          <w:szCs w:val="22"/>
          <w:lang w:val="sr-Latn-ME"/>
        </w:rPr>
        <w:tab/>
      </w:r>
      <w:r w:rsidRPr="004C2F8F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4C2F8F" w:rsidRDefault="00445D8F" w:rsidP="004C2F8F">
      <w:pPr>
        <w:jc w:val="both"/>
        <w:rPr>
          <w:sz w:val="22"/>
          <w:szCs w:val="22"/>
          <w:lang w:val="sr-Latn-ME"/>
        </w:rPr>
      </w:pPr>
    </w:p>
    <w:p w:rsidR="006D5C11" w:rsidRPr="004C2F8F" w:rsidRDefault="006D5C11" w:rsidP="004C2F8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Kao i svi ljekovi i lijek </w:t>
      </w:r>
      <w:r w:rsidR="00F268BD" w:rsidRPr="004C2F8F">
        <w:rPr>
          <w:sz w:val="22"/>
          <w:szCs w:val="22"/>
          <w:lang w:val="sr-Latn-ME"/>
        </w:rPr>
        <w:t>Sitagliptin Teva</w:t>
      </w:r>
      <w:r w:rsidRPr="004C2F8F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6D5C11" w:rsidRPr="004C2F8F" w:rsidRDefault="006D5C11" w:rsidP="004C2F8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PRESTANITE sa uzimanjem l</w:t>
      </w:r>
      <w:r w:rsidR="004F425F" w:rsidRPr="004C2F8F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eka </w:t>
      </w:r>
      <w:r w:rsidR="00F268BD" w:rsidRPr="004C2F8F">
        <w:rPr>
          <w:rFonts w:eastAsia="Calibri"/>
          <w:b/>
          <w:spacing w:val="-5"/>
          <w:sz w:val="22"/>
          <w:szCs w:val="22"/>
          <w:lang w:val="sr-Latn-ME"/>
        </w:rPr>
        <w:t>Sitagliptin Teva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i odmah se obratite l</w:t>
      </w:r>
      <w:r w:rsidR="00E42A94" w:rsidRPr="004C2F8F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ekaru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ukoliko prim</w:t>
      </w:r>
      <w:r w:rsidR="00E42A94" w:rsidRPr="004C2F8F">
        <w:rPr>
          <w:rFonts w:eastAsia="Calibri"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spacing w:val="-5"/>
          <w:sz w:val="22"/>
          <w:szCs w:val="22"/>
          <w:lang w:val="sr-Latn-ME"/>
        </w:rPr>
        <w:t>etite bilo koj</w:t>
      </w:r>
      <w:r w:rsidR="008369B0" w:rsidRPr="004C2F8F">
        <w:rPr>
          <w:rFonts w:eastAsia="Calibri"/>
          <w:spacing w:val="-5"/>
          <w:sz w:val="22"/>
          <w:szCs w:val="22"/>
          <w:lang w:val="sr-Latn-ME"/>
        </w:rPr>
        <w:t>i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od sl</w:t>
      </w:r>
      <w:r w:rsidR="00E42A94" w:rsidRPr="004C2F8F">
        <w:rPr>
          <w:rFonts w:eastAsia="Calibri"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spacing w:val="-5"/>
          <w:sz w:val="22"/>
          <w:szCs w:val="22"/>
          <w:lang w:val="sr-Latn-ME"/>
        </w:rPr>
        <w:t>edećih neželjenih</w:t>
      </w:r>
      <w:r w:rsidR="00F7625E" w:rsidRPr="004C2F8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8369B0" w:rsidRPr="004C2F8F">
        <w:rPr>
          <w:rFonts w:eastAsia="Calibri"/>
          <w:spacing w:val="-5"/>
          <w:sz w:val="22"/>
          <w:szCs w:val="22"/>
          <w:lang w:val="sr-Latn-ME"/>
        </w:rPr>
        <w:t>dejstava</w:t>
      </w:r>
      <w:r w:rsidRPr="004C2F8F">
        <w:rPr>
          <w:rFonts w:eastAsia="Calibri"/>
          <w:spacing w:val="-5"/>
          <w:sz w:val="22"/>
          <w:szCs w:val="22"/>
          <w:lang w:val="sr-Latn-ME"/>
        </w:rPr>
        <w:t>:</w:t>
      </w:r>
    </w:p>
    <w:p w:rsidR="000F4FB2" w:rsidRPr="004C2F8F" w:rsidRDefault="000F4FB2" w:rsidP="004C2F8F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spacing w:val="-5"/>
          <w:sz w:val="22"/>
          <w:szCs w:val="22"/>
          <w:lang w:val="sr-Latn-ME"/>
        </w:rPr>
        <w:t xml:space="preserve">Jak i uporan 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bol u abdomenu (predi</w:t>
      </w:r>
      <w:r w:rsidRPr="004C2F8F">
        <w:rPr>
          <w:rFonts w:eastAsia="Calibri"/>
          <w:spacing w:val="-5"/>
          <w:sz w:val="22"/>
          <w:szCs w:val="22"/>
          <w:lang w:val="sr-Latn-ME"/>
        </w:rPr>
        <w:t>o stomaka), koji može da se proširi i do Vaših leđa, sa ili bez mučnine i povraćanja, pošto ovo stanje može biti znak zapaljenja pankreasa (pankreatitis).</w:t>
      </w: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spacing w:val="-5"/>
          <w:sz w:val="22"/>
          <w:szCs w:val="22"/>
          <w:lang w:val="sr-Latn-ME"/>
        </w:rPr>
        <w:t>Ako dobijete ozbiljnu alergijsku reakciju (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>n</w:t>
      </w:r>
      <w:r w:rsidRPr="004C2F8F">
        <w:rPr>
          <w:rFonts w:eastAsia="Calibri"/>
          <w:spacing w:val="-5"/>
          <w:sz w:val="22"/>
          <w:szCs w:val="22"/>
          <w:lang w:val="sr-Latn-ME"/>
        </w:rPr>
        <w:t>epoznata učestalost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C2F8F">
        <w:rPr>
          <w:rFonts w:eastAsia="Calibri"/>
          <w:spacing w:val="-5"/>
          <w:sz w:val="22"/>
          <w:szCs w:val="22"/>
          <w:lang w:val="sr-Latn-ME"/>
        </w:rPr>
        <w:t>-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C2F8F">
        <w:rPr>
          <w:rFonts w:eastAsia="Calibri"/>
          <w:spacing w:val="-5"/>
          <w:sz w:val="22"/>
          <w:szCs w:val="22"/>
          <w:lang w:val="sr-Latn-ME"/>
        </w:rPr>
        <w:t>ne može se proc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eniti na osnovu dostupnih podataka), uključujući osip na koži, koprivnjaču, pli</w:t>
      </w:r>
      <w:r w:rsidR="004F425F" w:rsidRPr="004C2F8F">
        <w:rPr>
          <w:rFonts w:eastAsia="Calibri"/>
          <w:spacing w:val="-5"/>
          <w:sz w:val="22"/>
          <w:szCs w:val="22"/>
          <w:lang w:val="sr-Latn-ME"/>
        </w:rPr>
        <w:t>h</w:t>
      </w:r>
      <w:r w:rsidRPr="004C2F8F">
        <w:rPr>
          <w:rFonts w:eastAsia="Calibri"/>
          <w:spacing w:val="-5"/>
          <w:sz w:val="22"/>
          <w:szCs w:val="22"/>
          <w:lang w:val="sr-Latn-ME"/>
        </w:rPr>
        <w:t>ov</w:t>
      </w:r>
      <w:r w:rsidR="004F425F" w:rsidRPr="004C2F8F">
        <w:rPr>
          <w:rFonts w:eastAsia="Calibri"/>
          <w:spacing w:val="-5"/>
          <w:sz w:val="22"/>
          <w:szCs w:val="22"/>
          <w:lang w:val="sr-Latn-ME"/>
        </w:rPr>
        <w:t>e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na koži/ljuštenje kože i oticanje lica, usana, jezika i grla koje uzrokuje otežano disanje ili gutanje, 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>prestanite uzimati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ovaj l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ek i 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 xml:space="preserve">odmah se javite </w:t>
      </w:r>
      <w:r w:rsidRPr="004C2F8F">
        <w:rPr>
          <w:rFonts w:eastAsia="Calibri"/>
          <w:spacing w:val="-5"/>
          <w:sz w:val="22"/>
          <w:szCs w:val="22"/>
          <w:lang w:val="sr-Latn-ME"/>
        </w:rPr>
        <w:t>Vaše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>m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l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spacing w:val="-5"/>
          <w:sz w:val="22"/>
          <w:szCs w:val="22"/>
          <w:lang w:val="sr-Latn-ME"/>
        </w:rPr>
        <w:t>ekar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>u</w:t>
      </w:r>
      <w:r w:rsidRPr="004C2F8F">
        <w:rPr>
          <w:rFonts w:eastAsia="Calibri"/>
          <w:spacing w:val="-5"/>
          <w:sz w:val="22"/>
          <w:szCs w:val="22"/>
          <w:lang w:val="sr-Latn-ME"/>
        </w:rPr>
        <w:t>.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 xml:space="preserve"> L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spacing w:val="-5"/>
          <w:sz w:val="22"/>
          <w:szCs w:val="22"/>
          <w:lang w:val="sr-Latn-ME"/>
        </w:rPr>
        <w:t>ekar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 xml:space="preserve"> će 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Vam 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 xml:space="preserve">možda </w:t>
      </w:r>
      <w:r w:rsidRPr="004C2F8F">
        <w:rPr>
          <w:rFonts w:eastAsia="Calibri"/>
          <w:spacing w:val="-5"/>
          <w:sz w:val="22"/>
          <w:szCs w:val="22"/>
          <w:lang w:val="sr-Latn-ME"/>
        </w:rPr>
        <w:t>propi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>sati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neki l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ek za l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ečenje alergijske reakcije i neki drugi l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ek za l</w:t>
      </w:r>
      <w:r w:rsidR="00A47D6F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ečenje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C2F8F">
        <w:rPr>
          <w:rFonts w:eastAsia="Calibri"/>
          <w:spacing w:val="-5"/>
          <w:sz w:val="22"/>
          <w:szCs w:val="22"/>
          <w:lang w:val="sr-Latn-ME"/>
        </w:rPr>
        <w:t>dijabetesa.</w:t>
      </w: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0F4FB2" w:rsidRPr="004C2F8F" w:rsidRDefault="000F4FB2" w:rsidP="004C2F8F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Nakon dodavanja sitagliptina terapiji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metforminom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, kod nekih pacijenata pojavil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su se sl</w:t>
      </w:r>
      <w:r w:rsidR="00D04D1A" w:rsidRPr="004C2F8F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edeć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neželjen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dejstva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:</w:t>
      </w:r>
    </w:p>
    <w:p w:rsidR="004677DA" w:rsidRPr="004C2F8F" w:rsidRDefault="004677DA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Čest</w:t>
      </w:r>
      <w:r w:rsidR="00CD18EC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 pacijenata koji uzimaju l</w:t>
      </w:r>
      <w:r w:rsidR="00F22E33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ek): n</w:t>
      </w:r>
      <w:r w:rsidR="00820B2E" w:rsidRPr="004C2F8F">
        <w:rPr>
          <w:rFonts w:eastAsia="Calibri"/>
          <w:spacing w:val="-5"/>
          <w:sz w:val="22"/>
          <w:szCs w:val="22"/>
          <w:lang w:val="sr-Latn-ME"/>
        </w:rPr>
        <w:t>izak nivo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šećera u krvi, mu</w:t>
      </w:r>
      <w:r w:rsidR="004F425F" w:rsidRPr="004C2F8F">
        <w:rPr>
          <w:rFonts w:eastAsia="Calibri"/>
          <w:spacing w:val="-5"/>
          <w:sz w:val="22"/>
          <w:szCs w:val="22"/>
          <w:lang w:val="sr-Latn-ME"/>
        </w:rPr>
        <w:t>čnina</w:t>
      </w:r>
      <w:r w:rsidR="00044DFA" w:rsidRPr="004C2F8F">
        <w:rPr>
          <w:rFonts w:eastAsia="Calibri"/>
          <w:spacing w:val="-5"/>
          <w:sz w:val="22"/>
          <w:szCs w:val="22"/>
          <w:lang w:val="sr-Latn-ME"/>
        </w:rPr>
        <w:t>, nadutost, povraćanje;</w:t>
      </w: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Povremen</w:t>
      </w:r>
      <w:r w:rsidR="00CD18EC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 pacijenata koji uzimaju l</w:t>
      </w:r>
      <w:r w:rsidR="00F22E33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ek): bol u stomaku, dijareja, zatvor, pospanost.</w:t>
      </w:r>
    </w:p>
    <w:p w:rsidR="00B36478" w:rsidRPr="004C2F8F" w:rsidRDefault="00B3647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0F4FB2" w:rsidRPr="004C2F8F" w:rsidRDefault="006B100D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spacing w:val="-5"/>
          <w:sz w:val="22"/>
          <w:szCs w:val="22"/>
          <w:lang w:val="sr-Latn-ME"/>
        </w:rPr>
        <w:lastRenderedPageBreak/>
        <w:t xml:space="preserve">Kod </w:t>
      </w:r>
      <w:r w:rsidR="000F4FB2" w:rsidRPr="004C2F8F">
        <w:rPr>
          <w:rFonts w:eastAsia="Calibri"/>
          <w:spacing w:val="-5"/>
          <w:sz w:val="22"/>
          <w:szCs w:val="22"/>
          <w:lang w:val="sr-Latn-ME"/>
        </w:rPr>
        <w:t xml:space="preserve">nekih  pacijenata  </w:t>
      </w:r>
      <w:r w:rsidR="0054675F" w:rsidRPr="004C2F8F">
        <w:rPr>
          <w:rFonts w:eastAsia="Calibri"/>
          <w:spacing w:val="-5"/>
          <w:sz w:val="22"/>
          <w:szCs w:val="22"/>
          <w:lang w:val="sr-Latn-ME"/>
        </w:rPr>
        <w:t>zabilježen</w:t>
      </w:r>
      <w:r w:rsidR="000F4FB2" w:rsidRPr="004C2F8F">
        <w:rPr>
          <w:rFonts w:eastAsia="Calibri"/>
          <w:spacing w:val="-5"/>
          <w:sz w:val="22"/>
          <w:szCs w:val="22"/>
          <w:lang w:val="sr-Latn-ME"/>
        </w:rPr>
        <w:t xml:space="preserve">  je  osećaj različitih tipova</w:t>
      </w:r>
      <w:r w:rsidR="000F4FB2" w:rsidRPr="004C2F8F">
        <w:rPr>
          <w:rFonts w:eastAsia="Calibri"/>
          <w:spacing w:val="-5"/>
          <w:sz w:val="22"/>
          <w:szCs w:val="22"/>
          <w:lang w:val="sr-Latn-ME"/>
        </w:rPr>
        <w:tab/>
        <w:t>neugodnosti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0F4FB2" w:rsidRPr="004C2F8F">
        <w:rPr>
          <w:rFonts w:eastAsia="Calibri"/>
          <w:spacing w:val="-5"/>
          <w:sz w:val="22"/>
          <w:szCs w:val="22"/>
          <w:lang w:val="sr-Latn-ME"/>
        </w:rPr>
        <w:t>u želucu prilikom započinjanja kombinovane terapije sitagliptinom i metforminom (čest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>a neželjena</w:t>
      </w:r>
      <w:r w:rsidR="000F4FB2" w:rsidRPr="004C2F8F">
        <w:rPr>
          <w:rFonts w:eastAsia="Calibri"/>
          <w:spacing w:val="-5"/>
          <w:sz w:val="22"/>
          <w:szCs w:val="22"/>
          <w:lang w:val="sr-Latn-ME"/>
        </w:rPr>
        <w:t xml:space="preserve"> dejstva).</w:t>
      </w: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4677DA" w:rsidRPr="004C2F8F" w:rsidRDefault="000F4FB2" w:rsidP="004C2F8F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Kod nekih pacijenata </w:t>
      </w:r>
      <w:r w:rsidR="0054675F" w:rsidRPr="004C2F8F">
        <w:rPr>
          <w:rFonts w:eastAsia="Calibri"/>
          <w:b/>
          <w:spacing w:val="-5"/>
          <w:sz w:val="22"/>
          <w:szCs w:val="22"/>
          <w:lang w:val="sr-Latn-ME"/>
        </w:rPr>
        <w:t>zabilježen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su sl</w:t>
      </w:r>
      <w:r w:rsidR="00587DC5" w:rsidRPr="004C2F8F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edeć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neželjen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dejstva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tokom uzimanja sitagliptina zajedno sa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sulfonilureom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i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metforminom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:</w:t>
      </w: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Veoma čest</w:t>
      </w:r>
      <w:r w:rsidR="00CD18EC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</w:t>
      </w:r>
      <w:r w:rsidRPr="004C2F8F">
        <w:rPr>
          <w:rFonts w:eastAsia="Calibri"/>
          <w:spacing w:val="-5"/>
          <w:sz w:val="22"/>
          <w:szCs w:val="22"/>
          <w:lang w:val="sr-Latn-ME"/>
        </w:rPr>
        <w:t>(mogu da se jave kod više od 1 na 10 pacijenata koji uzimaju l</w:t>
      </w:r>
      <w:r w:rsidR="00587DC5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ek): </w:t>
      </w:r>
      <w:r w:rsidR="00820B2E" w:rsidRPr="004C2F8F">
        <w:rPr>
          <w:rFonts w:eastAsia="Calibri"/>
          <w:spacing w:val="-5"/>
          <w:sz w:val="22"/>
          <w:szCs w:val="22"/>
          <w:lang w:val="sr-Latn-ME"/>
        </w:rPr>
        <w:t>nizak nivo</w:t>
      </w:r>
      <w:r w:rsidR="00044DFA" w:rsidRPr="004C2F8F">
        <w:rPr>
          <w:rFonts w:eastAsia="Calibri"/>
          <w:spacing w:val="-5"/>
          <w:sz w:val="22"/>
          <w:szCs w:val="22"/>
          <w:lang w:val="sr-Latn-ME"/>
        </w:rPr>
        <w:t xml:space="preserve"> šećera u krvi;</w:t>
      </w: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Čest</w:t>
      </w:r>
      <w:r w:rsidR="00CD18EC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spacing w:val="-5"/>
          <w:sz w:val="22"/>
          <w:szCs w:val="22"/>
          <w:lang w:val="sr-Latn-ME"/>
        </w:rPr>
        <w:t>: zatvor.</w:t>
      </w:r>
    </w:p>
    <w:p w:rsidR="000F4FB2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CB29EB" w:rsidRPr="004C2F8F" w:rsidRDefault="000F4FB2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Kod nekih pacijenata </w:t>
      </w:r>
      <w:r w:rsidR="0054675F" w:rsidRPr="004C2F8F">
        <w:rPr>
          <w:rFonts w:eastAsia="Calibri"/>
          <w:b/>
          <w:spacing w:val="-5"/>
          <w:sz w:val="22"/>
          <w:szCs w:val="22"/>
          <w:lang w:val="sr-Latn-ME"/>
        </w:rPr>
        <w:t>zabilježen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su sl</w:t>
      </w:r>
      <w:r w:rsidR="00367F96" w:rsidRPr="004C2F8F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edeć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neželjen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 desjtva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tokom uzimanja sitagliptina zajedno sa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pioglitazonom</w:t>
      </w:r>
      <w:r w:rsidRPr="004C2F8F">
        <w:rPr>
          <w:rFonts w:eastAsia="Calibri"/>
          <w:spacing w:val="-5"/>
          <w:sz w:val="22"/>
          <w:szCs w:val="22"/>
          <w:lang w:val="sr-Latn-ME"/>
        </w:rPr>
        <w:t>: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Čest</w:t>
      </w:r>
      <w:r w:rsidR="00CD18EC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spacing w:val="-5"/>
          <w:sz w:val="22"/>
          <w:szCs w:val="22"/>
          <w:lang w:val="sr-Latn-ME"/>
        </w:rPr>
        <w:t>: nadutost, oticanje šaka i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>li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nogu.</w:t>
      </w:r>
    </w:p>
    <w:p w:rsidR="000807CC" w:rsidRPr="004C2F8F" w:rsidRDefault="000807CC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Kod nekih pacijenata </w:t>
      </w:r>
      <w:r w:rsidR="0054675F" w:rsidRPr="004C2F8F">
        <w:rPr>
          <w:rFonts w:eastAsia="Calibri"/>
          <w:b/>
          <w:spacing w:val="-5"/>
          <w:sz w:val="22"/>
          <w:szCs w:val="22"/>
          <w:lang w:val="sr-Latn-ME"/>
        </w:rPr>
        <w:t>zabilježen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a 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su 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sljedeća neželjena desjtva 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tokom uzimanja sitagliptina u kombinaciji sa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pioglitazonom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i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metforminom</w:t>
      </w:r>
      <w:r w:rsidRPr="004C2F8F">
        <w:rPr>
          <w:rFonts w:eastAsia="Calibri"/>
          <w:spacing w:val="-5"/>
          <w:sz w:val="22"/>
          <w:szCs w:val="22"/>
          <w:lang w:val="sr-Latn-ME"/>
        </w:rPr>
        <w:t>: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Čest</w:t>
      </w:r>
      <w:r w:rsidR="00CD18EC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spacing w:val="-5"/>
          <w:sz w:val="22"/>
          <w:szCs w:val="22"/>
          <w:lang w:val="sr-Latn-ME"/>
        </w:rPr>
        <w:t>: oticanje šaka i</w:t>
      </w:r>
      <w:r w:rsidR="00CD18EC" w:rsidRPr="004C2F8F">
        <w:rPr>
          <w:rFonts w:eastAsia="Calibri"/>
          <w:spacing w:val="-5"/>
          <w:sz w:val="22"/>
          <w:szCs w:val="22"/>
          <w:lang w:val="sr-Latn-ME"/>
        </w:rPr>
        <w:t>li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nogu.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4677DA" w:rsidRPr="004C2F8F" w:rsidRDefault="006842F8" w:rsidP="004C2F8F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Kod nekih pacijenata </w:t>
      </w:r>
      <w:r w:rsidR="0054675F" w:rsidRPr="004C2F8F">
        <w:rPr>
          <w:rFonts w:eastAsia="Calibri"/>
          <w:b/>
          <w:spacing w:val="-5"/>
          <w:sz w:val="22"/>
          <w:szCs w:val="22"/>
          <w:lang w:val="sr-Latn-ME"/>
        </w:rPr>
        <w:t>zabilježen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su 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sljedeća neželjena desjtva 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tokom uzimanja sitagliptina u kombinaciji sa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insulinom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(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sa ili bez metformina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):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Čest</w:t>
      </w:r>
      <w:r w:rsidR="00CD18EC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spacing w:val="-5"/>
          <w:sz w:val="22"/>
          <w:szCs w:val="22"/>
          <w:lang w:val="sr-Latn-ME"/>
        </w:rPr>
        <w:t>: grip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Povremen</w:t>
      </w:r>
      <w:r w:rsidR="00CD18EC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spacing w:val="-5"/>
          <w:sz w:val="22"/>
          <w:szCs w:val="22"/>
          <w:lang w:val="sr-Latn-ME"/>
        </w:rPr>
        <w:t>: suvoća usta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6842F8" w:rsidRPr="004C2F8F" w:rsidRDefault="006842F8" w:rsidP="004C2F8F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Kod nekih pacijenata koji su u kliničkim studijama uzimali sitagliptin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sam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, ili u periodu nakon stavljanja l</w:t>
      </w:r>
      <w:r w:rsidR="00CB29EB" w:rsidRPr="004C2F8F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eka u promet, tokom uzimanja sitagliptina 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samog i/ili zajedno sa drugim l</w:t>
      </w:r>
      <w:r w:rsidR="00CB29EB"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j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ekovima za l</w:t>
      </w:r>
      <w:r w:rsidR="00CB29EB"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ij</w:t>
      </w:r>
      <w:r w:rsidRPr="004C2F8F">
        <w:rPr>
          <w:rFonts w:eastAsia="Calibri"/>
          <w:b/>
          <w:spacing w:val="-5"/>
          <w:sz w:val="22"/>
          <w:szCs w:val="22"/>
          <w:u w:val="single"/>
          <w:lang w:val="sr-Latn-ME"/>
        </w:rPr>
        <w:t>ečenje dijabetesa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, </w:t>
      </w:r>
      <w:r w:rsidR="0054675F" w:rsidRPr="004C2F8F">
        <w:rPr>
          <w:rFonts w:eastAsia="Calibri"/>
          <w:b/>
          <w:spacing w:val="-5"/>
          <w:sz w:val="22"/>
          <w:szCs w:val="22"/>
          <w:lang w:val="sr-Latn-ME"/>
        </w:rPr>
        <w:t>zabilježen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 xml:space="preserve"> su </w:t>
      </w:r>
      <w:r w:rsidR="008369B0" w:rsidRPr="004C2F8F">
        <w:rPr>
          <w:rFonts w:eastAsia="Calibri"/>
          <w:b/>
          <w:spacing w:val="-5"/>
          <w:sz w:val="22"/>
          <w:szCs w:val="22"/>
          <w:lang w:val="sr-Latn-ME"/>
        </w:rPr>
        <w:t>sljedeća neželjena desjtva</w:t>
      </w:r>
      <w:r w:rsidRPr="004C2F8F">
        <w:rPr>
          <w:rFonts w:eastAsia="Calibri"/>
          <w:b/>
          <w:spacing w:val="-5"/>
          <w:sz w:val="22"/>
          <w:szCs w:val="22"/>
          <w:lang w:val="sr-Latn-ME"/>
        </w:rPr>
        <w:t>: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Čest</w:t>
      </w:r>
      <w:r w:rsidR="00243FC3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: </w:t>
      </w:r>
      <w:r w:rsidR="00820B2E" w:rsidRPr="004C2F8F">
        <w:rPr>
          <w:rFonts w:eastAsia="Calibri"/>
          <w:spacing w:val="-5"/>
          <w:sz w:val="22"/>
          <w:szCs w:val="22"/>
          <w:lang w:val="sr-Latn-ME"/>
        </w:rPr>
        <w:t>nizak nivo</w:t>
      </w:r>
      <w:r w:rsidRPr="004C2F8F">
        <w:rPr>
          <w:rFonts w:eastAsia="Calibri"/>
          <w:spacing w:val="-5"/>
          <w:sz w:val="22"/>
          <w:szCs w:val="22"/>
          <w:lang w:val="sr-Latn-ME"/>
        </w:rPr>
        <w:t xml:space="preserve"> šećera u krvi, glavobolja, infekcija u gornjem d</w:t>
      </w:r>
      <w:r w:rsidR="00103B86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elu disajnog trakta, zapušen nos ili nos koji curi i bolno grlo, osteoar</w:t>
      </w:r>
      <w:r w:rsidR="00044DFA" w:rsidRPr="004C2F8F">
        <w:rPr>
          <w:rFonts w:eastAsia="Calibri"/>
          <w:spacing w:val="-5"/>
          <w:sz w:val="22"/>
          <w:szCs w:val="22"/>
          <w:lang w:val="sr-Latn-ME"/>
        </w:rPr>
        <w:t>tritis, bol u rukama ili nogama;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Povremen</w:t>
      </w:r>
      <w:r w:rsidR="00243FC3" w:rsidRPr="004C2F8F">
        <w:rPr>
          <w:rFonts w:eastAsia="Calibri"/>
          <w:b/>
          <w:spacing w:val="-5"/>
          <w:sz w:val="22"/>
          <w:szCs w:val="22"/>
          <w:lang w:val="sr-Latn-ME"/>
        </w:rPr>
        <w:t>o</w:t>
      </w:r>
      <w:r w:rsidR="00044DFA" w:rsidRPr="004C2F8F">
        <w:rPr>
          <w:rFonts w:eastAsia="Calibri"/>
          <w:spacing w:val="-5"/>
          <w:sz w:val="22"/>
          <w:szCs w:val="22"/>
          <w:lang w:val="sr-Latn-ME"/>
        </w:rPr>
        <w:t>: vrtoglavica, zatvor, svrab;</w:t>
      </w:r>
    </w:p>
    <w:p w:rsidR="000807CC" w:rsidRPr="004C2F8F" w:rsidRDefault="000807CC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>Rijet</w:t>
      </w:r>
      <w:r w:rsidR="00243FC3" w:rsidRPr="004C2F8F">
        <w:rPr>
          <w:b/>
          <w:bCs/>
          <w:sz w:val="22"/>
          <w:szCs w:val="22"/>
          <w:lang w:val="sr-Latn-ME"/>
        </w:rPr>
        <w:t>ko</w:t>
      </w:r>
      <w:r w:rsidRPr="004C2F8F">
        <w:rPr>
          <w:bCs/>
          <w:sz w:val="22"/>
          <w:szCs w:val="22"/>
          <w:lang w:val="sr-Latn-ME"/>
        </w:rPr>
        <w:t>:</w:t>
      </w:r>
      <w:r w:rsidRPr="004C2F8F">
        <w:rPr>
          <w:b/>
          <w:bCs/>
          <w:sz w:val="22"/>
          <w:szCs w:val="22"/>
          <w:lang w:val="sr-Latn-ME"/>
        </w:rPr>
        <w:t xml:space="preserve"> </w:t>
      </w:r>
      <w:r w:rsidRPr="004C2F8F">
        <w:rPr>
          <w:sz w:val="22"/>
          <w:szCs w:val="22"/>
          <w:lang w:val="sr-Latn-ME"/>
        </w:rPr>
        <w:t>smanjen broj trombocita u krvi</w:t>
      </w:r>
      <w:r w:rsidR="00044DFA" w:rsidRPr="004C2F8F">
        <w:rPr>
          <w:sz w:val="22"/>
          <w:szCs w:val="22"/>
          <w:lang w:val="sr-Latn-ME"/>
        </w:rPr>
        <w:t>;</w:t>
      </w:r>
    </w:p>
    <w:p w:rsidR="006842F8" w:rsidRPr="004C2F8F" w:rsidRDefault="006842F8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C2F8F">
        <w:rPr>
          <w:rFonts w:eastAsia="Calibri"/>
          <w:b/>
          <w:spacing w:val="-5"/>
          <w:sz w:val="22"/>
          <w:szCs w:val="22"/>
          <w:lang w:val="sr-Latn-ME"/>
        </w:rPr>
        <w:t>Nepoznata učestalost</w:t>
      </w:r>
      <w:r w:rsidRPr="004C2F8F">
        <w:rPr>
          <w:rFonts w:eastAsia="Calibri"/>
          <w:spacing w:val="-5"/>
          <w:sz w:val="22"/>
          <w:szCs w:val="22"/>
          <w:lang w:val="sr-Latn-ME"/>
        </w:rPr>
        <w:t>: problemi sa bubrezima (koji, u nekim slučajevima, zaht</w:t>
      </w:r>
      <w:r w:rsidR="00722A6D" w:rsidRPr="004C2F8F">
        <w:rPr>
          <w:rFonts w:eastAsia="Calibri"/>
          <w:spacing w:val="-5"/>
          <w:sz w:val="22"/>
          <w:szCs w:val="22"/>
          <w:lang w:val="sr-Latn-ME"/>
        </w:rPr>
        <w:t>ij</w:t>
      </w:r>
      <w:r w:rsidRPr="004C2F8F">
        <w:rPr>
          <w:rFonts w:eastAsia="Calibri"/>
          <w:spacing w:val="-5"/>
          <w:sz w:val="22"/>
          <w:szCs w:val="22"/>
          <w:lang w:val="sr-Latn-ME"/>
        </w:rPr>
        <w:t>evaju prim</w:t>
      </w:r>
      <w:r w:rsidR="00722A6D" w:rsidRPr="004C2F8F">
        <w:rPr>
          <w:rFonts w:eastAsia="Calibri"/>
          <w:spacing w:val="-5"/>
          <w:sz w:val="22"/>
          <w:szCs w:val="22"/>
          <w:lang w:val="sr-Latn-ME"/>
        </w:rPr>
        <w:t>j</w:t>
      </w:r>
      <w:r w:rsidRPr="004C2F8F">
        <w:rPr>
          <w:rFonts w:eastAsia="Calibri"/>
          <w:spacing w:val="-5"/>
          <w:sz w:val="22"/>
          <w:szCs w:val="22"/>
          <w:lang w:val="sr-Latn-ME"/>
        </w:rPr>
        <w:t>enu dijalize), povraćanje, bol u zglobovima, bol u mišićima, bol u leđima, intersticijalna bolest pluća</w:t>
      </w:r>
      <w:r w:rsidR="00044DFA" w:rsidRPr="004C2F8F">
        <w:rPr>
          <w:rFonts w:eastAsia="Calibri"/>
          <w:spacing w:val="-5"/>
          <w:sz w:val="22"/>
          <w:szCs w:val="22"/>
          <w:lang w:val="sr-Latn-ME"/>
        </w:rPr>
        <w:t>, bulozni pemfigoid (pojava plih</w:t>
      </w:r>
      <w:r w:rsidRPr="004C2F8F">
        <w:rPr>
          <w:rFonts w:eastAsia="Calibri"/>
          <w:spacing w:val="-5"/>
          <w:sz w:val="22"/>
          <w:szCs w:val="22"/>
          <w:lang w:val="sr-Latn-ME"/>
        </w:rPr>
        <w:t>ova na koži).</w:t>
      </w:r>
    </w:p>
    <w:p w:rsidR="006250BE" w:rsidRPr="004C2F8F" w:rsidRDefault="006250BE" w:rsidP="004C2F8F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C269D7" w:rsidRPr="004C2F8F" w:rsidRDefault="00C269D7" w:rsidP="004C2F8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C2F8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4C2F8F" w:rsidRDefault="00C269D7" w:rsidP="004C2F8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F268BD" w:rsidRPr="004C2F8F" w:rsidRDefault="00F268BD" w:rsidP="004C2F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C2F8F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C2F8F">
        <w:rPr>
          <w:rFonts w:eastAsia="Calibri"/>
          <w:spacing w:val="-4"/>
          <w:sz w:val="22"/>
          <w:szCs w:val="22"/>
          <w:lang w:val="sr-Latn-ME"/>
        </w:rPr>
        <w:t>.</w:t>
      </w:r>
      <w:r w:rsidRPr="004C2F8F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F268BD" w:rsidRPr="004C2F8F" w:rsidRDefault="00F268BD" w:rsidP="004C2F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Institut za ljekove i medicinska sredstva </w:t>
      </w: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Odjeljenje za farmakovigilancu</w:t>
      </w: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Bulevar Ivana Crnojevića 64a, 81000 Podgorica</w:t>
      </w: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tel: +382 (0) 20 310 280</w:t>
      </w: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fax: +382 (0) 20 310 581</w:t>
      </w:r>
    </w:p>
    <w:p w:rsidR="00F268BD" w:rsidRPr="004C2F8F" w:rsidRDefault="00AD06BB" w:rsidP="004C2F8F">
      <w:pPr>
        <w:jc w:val="both"/>
        <w:rPr>
          <w:sz w:val="22"/>
          <w:szCs w:val="22"/>
          <w:lang w:val="sr-Latn-ME"/>
        </w:rPr>
      </w:pPr>
      <w:hyperlink r:id="rId8" w:history="1">
        <w:r w:rsidR="00F268BD" w:rsidRPr="004C2F8F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F268BD" w:rsidRPr="004C2F8F">
        <w:rPr>
          <w:sz w:val="22"/>
          <w:szCs w:val="22"/>
          <w:lang w:val="sr-Latn-ME"/>
        </w:rPr>
        <w:t xml:space="preserve"> </w:t>
      </w:r>
    </w:p>
    <w:p w:rsidR="00F268BD" w:rsidRPr="004C2F8F" w:rsidRDefault="00AD06BB" w:rsidP="004C2F8F">
      <w:pPr>
        <w:jc w:val="both"/>
        <w:rPr>
          <w:sz w:val="22"/>
          <w:szCs w:val="22"/>
          <w:lang w:val="sr-Latn-ME"/>
        </w:rPr>
      </w:pPr>
      <w:hyperlink r:id="rId9" w:history="1">
        <w:r w:rsidR="00F268BD" w:rsidRPr="004C2F8F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F268BD" w:rsidRPr="004C2F8F">
        <w:rPr>
          <w:sz w:val="22"/>
          <w:szCs w:val="22"/>
          <w:lang w:val="sr-Latn-ME"/>
        </w:rPr>
        <w:t xml:space="preserve"> </w:t>
      </w: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putem IS zdravstvene zaštite</w:t>
      </w:r>
    </w:p>
    <w:p w:rsidR="00F268BD" w:rsidRPr="004C2F8F" w:rsidRDefault="00F268BD" w:rsidP="004C2F8F">
      <w:pPr>
        <w:jc w:val="both"/>
        <w:rPr>
          <w:sz w:val="22"/>
          <w:szCs w:val="22"/>
          <w:lang w:val="sr-Latn-ME"/>
        </w:rPr>
      </w:pPr>
    </w:p>
    <w:p w:rsidR="004C2F8F" w:rsidRDefault="004C2F8F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2113" w:rsidRPr="004C2F8F" w:rsidRDefault="00A32113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 xml:space="preserve">5. </w:t>
      </w:r>
      <w:r w:rsidR="00291DAD" w:rsidRPr="004C2F8F">
        <w:rPr>
          <w:b/>
          <w:bCs/>
          <w:sz w:val="22"/>
          <w:szCs w:val="22"/>
          <w:lang w:val="sr-Latn-ME"/>
        </w:rPr>
        <w:tab/>
      </w:r>
      <w:r w:rsidRPr="004C2F8F">
        <w:rPr>
          <w:b/>
          <w:bCs/>
          <w:sz w:val="22"/>
          <w:szCs w:val="22"/>
          <w:lang w:val="sr-Latn-ME"/>
        </w:rPr>
        <w:t xml:space="preserve">KAKO ČUVATI LIJEK </w:t>
      </w:r>
      <w:r w:rsidR="00F268BD" w:rsidRPr="004C2F8F">
        <w:rPr>
          <w:b/>
          <w:bCs/>
          <w:sz w:val="22"/>
          <w:szCs w:val="22"/>
          <w:lang w:val="sr-Latn-ME"/>
        </w:rPr>
        <w:t>SITAGLIPTIN TEVA</w:t>
      </w:r>
    </w:p>
    <w:p w:rsidR="00445D8F" w:rsidRPr="004C2F8F" w:rsidRDefault="00445D8F" w:rsidP="004C2F8F">
      <w:pPr>
        <w:jc w:val="both"/>
        <w:rPr>
          <w:sz w:val="22"/>
          <w:szCs w:val="22"/>
          <w:lang w:val="sr-Latn-ME"/>
        </w:rPr>
      </w:pPr>
    </w:p>
    <w:p w:rsidR="00991E7D" w:rsidRPr="004C2F8F" w:rsidRDefault="008A7F7D" w:rsidP="004C2F8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Lijek čuvajte </w:t>
      </w:r>
      <w:r w:rsidR="00991E7D" w:rsidRPr="004C2F8F">
        <w:rPr>
          <w:sz w:val="22"/>
          <w:szCs w:val="22"/>
          <w:lang w:val="sr-Latn-ME"/>
        </w:rPr>
        <w:t>van pogleda i domašaja djece.</w:t>
      </w:r>
    </w:p>
    <w:p w:rsidR="00991E7D" w:rsidRPr="004C2F8F" w:rsidRDefault="00991E7D" w:rsidP="004C2F8F">
      <w:pPr>
        <w:jc w:val="both"/>
        <w:rPr>
          <w:sz w:val="22"/>
          <w:szCs w:val="22"/>
          <w:lang w:val="sr-Latn-ME"/>
        </w:rPr>
      </w:pPr>
    </w:p>
    <w:p w:rsidR="00D01E45" w:rsidRPr="004C2F8F" w:rsidRDefault="00D01E45" w:rsidP="004C2F8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Ovaj lijek se ne smije upotrijebiti nakon isteka roka upotrebe navedenog na</w:t>
      </w:r>
      <w:r w:rsidR="000C1E40" w:rsidRPr="004C2F8F">
        <w:rPr>
          <w:sz w:val="22"/>
          <w:szCs w:val="22"/>
          <w:lang w:val="sr-Latn-ME"/>
        </w:rPr>
        <w:t xml:space="preserve"> blisteru </w:t>
      </w:r>
      <w:r w:rsidR="004B146F" w:rsidRPr="004C2F8F">
        <w:rPr>
          <w:sz w:val="22"/>
          <w:szCs w:val="22"/>
          <w:lang w:val="sr-Latn-ME"/>
        </w:rPr>
        <w:t>i</w:t>
      </w:r>
      <w:r w:rsidR="000C1E40" w:rsidRPr="004C2F8F">
        <w:rPr>
          <w:sz w:val="22"/>
          <w:szCs w:val="22"/>
          <w:lang w:val="sr-Latn-ME"/>
        </w:rPr>
        <w:t xml:space="preserve"> kutiji </w:t>
      </w:r>
      <w:r w:rsidR="003341DE" w:rsidRPr="004C2F8F">
        <w:rPr>
          <w:sz w:val="22"/>
          <w:szCs w:val="22"/>
          <w:lang w:val="sr-Latn-ME"/>
        </w:rPr>
        <w:t xml:space="preserve">nakon </w:t>
      </w:r>
      <w:r w:rsidR="000807CC" w:rsidRPr="004C2F8F">
        <w:rPr>
          <w:sz w:val="22"/>
          <w:szCs w:val="22"/>
          <w:lang w:val="sr-Latn-ME"/>
        </w:rPr>
        <w:t xml:space="preserve">oznake </w:t>
      </w:r>
      <w:r w:rsidR="003341DE" w:rsidRPr="004C2F8F">
        <w:rPr>
          <w:sz w:val="22"/>
          <w:szCs w:val="22"/>
          <w:lang w:val="sr-Latn-ME"/>
        </w:rPr>
        <w:t>&lt;EXP</w:t>
      </w:r>
      <w:r w:rsidRPr="004C2F8F">
        <w:rPr>
          <w:sz w:val="22"/>
          <w:szCs w:val="22"/>
          <w:lang w:val="sr-Latn-ME"/>
        </w:rPr>
        <w:t>&gt;. Rok upotrebe odnosi se na posl</w:t>
      </w:r>
      <w:r w:rsidR="00044DFA" w:rsidRPr="004C2F8F">
        <w:rPr>
          <w:sz w:val="22"/>
          <w:szCs w:val="22"/>
          <w:lang w:val="sr-Latn-ME"/>
        </w:rPr>
        <w:t>j</w:t>
      </w:r>
      <w:r w:rsidRPr="004C2F8F">
        <w:rPr>
          <w:sz w:val="22"/>
          <w:szCs w:val="22"/>
          <w:lang w:val="sr-Latn-ME"/>
        </w:rPr>
        <w:t>ednji dan navedenog mjeseca.</w:t>
      </w:r>
    </w:p>
    <w:p w:rsidR="005C1BE1" w:rsidRPr="004C2F8F" w:rsidRDefault="005C1BE1" w:rsidP="004C2F8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5C1BE1" w:rsidRPr="004C2F8F" w:rsidRDefault="005C1BE1" w:rsidP="004C2F8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lastRenderedPageBreak/>
        <w:t>Ovaj lijek ne zahtijeva posebne uslove čuvanja.</w:t>
      </w:r>
    </w:p>
    <w:p w:rsidR="00445D8F" w:rsidRPr="004C2F8F" w:rsidRDefault="00445D8F" w:rsidP="004C2F8F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4C2F8F" w:rsidRDefault="00D01E45" w:rsidP="004C2F8F">
      <w:pPr>
        <w:jc w:val="both"/>
        <w:rPr>
          <w:sz w:val="22"/>
          <w:szCs w:val="22"/>
          <w:lang w:val="sr-Latn-ME" w:eastAsia="hr-HR"/>
        </w:rPr>
      </w:pPr>
      <w:r w:rsidRPr="004C2F8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4C2F8F" w:rsidRDefault="00D01E45" w:rsidP="004C2F8F">
      <w:pPr>
        <w:jc w:val="both"/>
        <w:rPr>
          <w:b/>
          <w:bCs/>
          <w:sz w:val="22"/>
          <w:szCs w:val="22"/>
          <w:lang w:val="sr-Latn-ME" w:eastAsia="hr-HR"/>
        </w:rPr>
      </w:pPr>
      <w:r w:rsidRPr="004C2F8F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4C2F8F" w:rsidRDefault="00396B66" w:rsidP="004C2F8F">
      <w:pPr>
        <w:jc w:val="both"/>
        <w:rPr>
          <w:bCs/>
          <w:sz w:val="22"/>
          <w:szCs w:val="22"/>
          <w:lang w:val="sr-Latn-ME"/>
        </w:rPr>
      </w:pPr>
    </w:p>
    <w:p w:rsidR="004C2F8F" w:rsidRDefault="004C2F8F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32113" w:rsidRPr="004C2F8F" w:rsidRDefault="00A32113" w:rsidP="004C2F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 xml:space="preserve">6. </w:t>
      </w:r>
      <w:r w:rsidR="00291DAD" w:rsidRPr="004C2F8F">
        <w:rPr>
          <w:b/>
          <w:bCs/>
          <w:sz w:val="22"/>
          <w:szCs w:val="22"/>
          <w:lang w:val="sr-Latn-ME"/>
        </w:rPr>
        <w:tab/>
      </w:r>
      <w:r w:rsidR="00326EEC" w:rsidRPr="004C2F8F">
        <w:rPr>
          <w:b/>
          <w:bCs/>
          <w:sz w:val="22"/>
          <w:szCs w:val="22"/>
          <w:lang w:val="sr-Latn-ME"/>
        </w:rPr>
        <w:t xml:space="preserve">SADRŽAJ PAKOVANJA I </w:t>
      </w:r>
      <w:r w:rsidRPr="004C2F8F">
        <w:rPr>
          <w:b/>
          <w:bCs/>
          <w:sz w:val="22"/>
          <w:szCs w:val="22"/>
          <w:lang w:val="sr-Latn-ME"/>
        </w:rPr>
        <w:t>DODATNE INFORMACIJE</w:t>
      </w:r>
      <w:r w:rsidR="00E06040" w:rsidRPr="004C2F8F">
        <w:rPr>
          <w:b/>
          <w:bCs/>
          <w:sz w:val="22"/>
          <w:szCs w:val="22"/>
          <w:lang w:val="sr-Latn-ME"/>
        </w:rPr>
        <w:t xml:space="preserve"> </w:t>
      </w:r>
    </w:p>
    <w:p w:rsidR="00445D8F" w:rsidRPr="004C2F8F" w:rsidRDefault="00445D8F" w:rsidP="004C2F8F">
      <w:pPr>
        <w:jc w:val="both"/>
        <w:rPr>
          <w:sz w:val="22"/>
          <w:szCs w:val="22"/>
          <w:lang w:val="sr-Latn-ME"/>
        </w:rPr>
      </w:pPr>
    </w:p>
    <w:p w:rsidR="00445D8F" w:rsidRPr="004C2F8F" w:rsidRDefault="00A32113" w:rsidP="004C2F8F">
      <w:pPr>
        <w:jc w:val="both"/>
        <w:rPr>
          <w:b/>
          <w:bCs/>
          <w:sz w:val="22"/>
          <w:szCs w:val="22"/>
          <w:lang w:val="sr-Latn-ME"/>
        </w:rPr>
      </w:pPr>
      <w:r w:rsidRPr="004C2F8F">
        <w:rPr>
          <w:b/>
          <w:bCs/>
          <w:sz w:val="22"/>
          <w:szCs w:val="22"/>
          <w:lang w:val="sr-Latn-ME"/>
        </w:rPr>
        <w:t xml:space="preserve">Šta sadrži lijek </w:t>
      </w:r>
      <w:r w:rsidR="00044DFA" w:rsidRPr="004C2F8F">
        <w:rPr>
          <w:b/>
          <w:bCs/>
          <w:sz w:val="22"/>
          <w:szCs w:val="22"/>
          <w:lang w:val="sr-Latn-ME"/>
        </w:rPr>
        <w:t>Sitagliptin Teva</w:t>
      </w:r>
    </w:p>
    <w:p w:rsidR="000807CC" w:rsidRPr="004C2F8F" w:rsidRDefault="000807CC" w:rsidP="004C2F8F">
      <w:pPr>
        <w:jc w:val="both"/>
        <w:rPr>
          <w:b/>
          <w:bCs/>
          <w:sz w:val="22"/>
          <w:szCs w:val="22"/>
          <w:lang w:val="sr-Latn-ME"/>
        </w:rPr>
      </w:pPr>
    </w:p>
    <w:p w:rsidR="000807CC" w:rsidRPr="004C2F8F" w:rsidRDefault="000807CC" w:rsidP="004C2F8F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Aktivna supstanca je sitagliptin.</w:t>
      </w:r>
    </w:p>
    <w:p w:rsidR="000807CC" w:rsidRPr="004C2F8F" w:rsidRDefault="000807CC" w:rsidP="004C2F8F">
      <w:pPr>
        <w:pStyle w:val="ListParagraph"/>
        <w:keepNext/>
        <w:numPr>
          <w:ilvl w:val="0"/>
          <w:numId w:val="34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Jedna film tableta (tableta) sadrži 25 mg sitagliptina u obliku sitagliptin maleata. </w:t>
      </w:r>
    </w:p>
    <w:p w:rsidR="000807CC" w:rsidRPr="004C2F8F" w:rsidRDefault="000807CC" w:rsidP="004C2F8F">
      <w:pPr>
        <w:pStyle w:val="ListParagraph"/>
        <w:keepNext/>
        <w:numPr>
          <w:ilvl w:val="0"/>
          <w:numId w:val="34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Jedna film tableta (tableta) sadrži 50 mg sitagliptina u obliku sitagliptin maleata. </w:t>
      </w:r>
    </w:p>
    <w:p w:rsidR="000807CC" w:rsidRPr="004C2F8F" w:rsidRDefault="000807CC" w:rsidP="004C2F8F">
      <w:pPr>
        <w:pStyle w:val="ListParagraph"/>
        <w:keepNext/>
        <w:numPr>
          <w:ilvl w:val="0"/>
          <w:numId w:val="34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Jedna film tableta (tableta) sadrži 100 mg sitagliptina u obliku sitagliptin maleata. </w:t>
      </w:r>
    </w:p>
    <w:p w:rsidR="000807CC" w:rsidRPr="004C2F8F" w:rsidRDefault="000807CC" w:rsidP="004C2F8F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0807CC" w:rsidRPr="004C2F8F" w:rsidRDefault="000807CC" w:rsidP="004C2F8F">
      <w:pPr>
        <w:pStyle w:val="ListParagraph"/>
        <w:keepNext/>
        <w:numPr>
          <w:ilvl w:val="0"/>
          <w:numId w:val="34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Pomoćne supstance </w:t>
      </w:r>
      <w:r w:rsidR="00130DEB" w:rsidRPr="004C2F8F">
        <w:rPr>
          <w:sz w:val="22"/>
          <w:szCs w:val="22"/>
          <w:lang w:val="sr-Latn-ME"/>
        </w:rPr>
        <w:t xml:space="preserve">u jezgru tablete </w:t>
      </w:r>
      <w:r w:rsidRPr="004C2F8F">
        <w:rPr>
          <w:sz w:val="22"/>
          <w:szCs w:val="22"/>
          <w:lang w:val="sr-Latn-ME"/>
        </w:rPr>
        <w:t xml:space="preserve">su: celuloza, </w:t>
      </w:r>
      <w:r w:rsidR="00130DEB" w:rsidRPr="004C2F8F">
        <w:rPr>
          <w:sz w:val="22"/>
          <w:szCs w:val="22"/>
          <w:lang w:val="sr-Latn-ME"/>
        </w:rPr>
        <w:t xml:space="preserve">mikrokristalna, </w:t>
      </w:r>
      <w:r w:rsidRPr="004C2F8F">
        <w:rPr>
          <w:sz w:val="22"/>
          <w:szCs w:val="22"/>
          <w:lang w:val="sr-Latn-ME"/>
        </w:rPr>
        <w:t>kalcijum hidrogenfosfat, bezvodni, kroskarmeloza natrijum, magnezijum stearat.</w:t>
      </w:r>
    </w:p>
    <w:p w:rsidR="000807CC" w:rsidRPr="004C2F8F" w:rsidRDefault="000807CC" w:rsidP="004C2F8F">
      <w:pPr>
        <w:pStyle w:val="ListParagraph"/>
        <w:jc w:val="both"/>
        <w:rPr>
          <w:sz w:val="22"/>
          <w:szCs w:val="22"/>
          <w:lang w:val="sr-Latn-ME"/>
        </w:rPr>
      </w:pPr>
    </w:p>
    <w:p w:rsidR="000807CC" w:rsidRPr="004C2F8F" w:rsidRDefault="000807CC" w:rsidP="004C2F8F">
      <w:pPr>
        <w:keepNext/>
        <w:tabs>
          <w:tab w:val="left" w:pos="720"/>
        </w:tabs>
        <w:ind w:left="720"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Fi</w:t>
      </w:r>
      <w:r w:rsidR="00044DFA" w:rsidRPr="004C2F8F">
        <w:rPr>
          <w:sz w:val="22"/>
          <w:szCs w:val="22"/>
          <w:lang w:val="sr-Latn-ME"/>
        </w:rPr>
        <w:t xml:space="preserve">lm </w:t>
      </w:r>
      <w:r w:rsidR="00130DEB" w:rsidRPr="004C2F8F">
        <w:rPr>
          <w:sz w:val="22"/>
          <w:szCs w:val="22"/>
          <w:lang w:val="sr-Latn-ME"/>
        </w:rPr>
        <w:t xml:space="preserve">obloga </w:t>
      </w:r>
      <w:r w:rsidR="00044DFA" w:rsidRPr="004C2F8F">
        <w:rPr>
          <w:sz w:val="22"/>
          <w:szCs w:val="22"/>
          <w:lang w:val="sr-Latn-ME"/>
        </w:rPr>
        <w:t>tablete sadrži: polivinil alk</w:t>
      </w:r>
      <w:r w:rsidRPr="004C2F8F">
        <w:rPr>
          <w:sz w:val="22"/>
          <w:szCs w:val="22"/>
          <w:lang w:val="sr-Latn-ME"/>
        </w:rPr>
        <w:t>ohol djelimično hidrolizovan, makrogol 3350, titan dioksid (E171), talk, žuti gvožđe oksid (E172), crveni gvožđe oksid (E172).</w:t>
      </w:r>
    </w:p>
    <w:p w:rsidR="000807CC" w:rsidRPr="004C2F8F" w:rsidRDefault="000807CC" w:rsidP="004C2F8F">
      <w:pPr>
        <w:keepNext/>
        <w:tabs>
          <w:tab w:val="left" w:pos="720"/>
        </w:tabs>
        <w:ind w:left="720" w:right="-2"/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Tableta od 25mg sadrži i crni gvožđe oksid (E172).</w:t>
      </w:r>
    </w:p>
    <w:p w:rsidR="000807CC" w:rsidRPr="004C2F8F" w:rsidRDefault="000807CC" w:rsidP="004C2F8F">
      <w:pPr>
        <w:jc w:val="both"/>
        <w:rPr>
          <w:sz w:val="22"/>
          <w:szCs w:val="22"/>
          <w:lang w:val="sr-Latn-ME"/>
        </w:rPr>
      </w:pPr>
    </w:p>
    <w:p w:rsidR="00A32113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Kako izgleda lijek </w:t>
      </w:r>
      <w:r w:rsidR="00044DFA" w:rsidRPr="004C2F8F">
        <w:rPr>
          <w:b/>
          <w:sz w:val="22"/>
          <w:szCs w:val="22"/>
          <w:lang w:val="sr-Latn-ME"/>
        </w:rPr>
        <w:t xml:space="preserve">Sitagliptin Teva </w:t>
      </w:r>
      <w:r w:rsidRPr="004C2F8F">
        <w:rPr>
          <w:b/>
          <w:sz w:val="22"/>
          <w:szCs w:val="22"/>
          <w:lang w:val="sr-Latn-ME"/>
        </w:rPr>
        <w:t>i sadržaj pakovanja</w:t>
      </w:r>
    </w:p>
    <w:p w:rsidR="00445D8F" w:rsidRPr="004C2F8F" w:rsidRDefault="00445D8F" w:rsidP="004C2F8F">
      <w:pPr>
        <w:jc w:val="both"/>
        <w:rPr>
          <w:sz w:val="22"/>
          <w:szCs w:val="22"/>
          <w:lang w:val="sr-Latn-ME"/>
        </w:rPr>
      </w:pPr>
    </w:p>
    <w:p w:rsidR="00C50187" w:rsidRPr="004C2F8F" w:rsidRDefault="00C50187" w:rsidP="004C2F8F">
      <w:pPr>
        <w:jc w:val="both"/>
        <w:rPr>
          <w:sz w:val="22"/>
          <w:szCs w:val="22"/>
          <w:lang w:val="sr-Latn-ME" w:bidi="hr-HR"/>
        </w:rPr>
      </w:pPr>
      <w:r w:rsidRPr="004C2F8F">
        <w:rPr>
          <w:sz w:val="22"/>
          <w:szCs w:val="22"/>
          <w:lang w:val="sr-Latn-ME" w:bidi="hr-HR"/>
        </w:rPr>
        <w:t>Tableta od 25 mg je b</w:t>
      </w:r>
      <w:r w:rsidR="00D13BA1" w:rsidRPr="004C2F8F">
        <w:rPr>
          <w:sz w:val="22"/>
          <w:szCs w:val="22"/>
          <w:lang w:val="sr-Latn-ME" w:bidi="hr-HR"/>
        </w:rPr>
        <w:t xml:space="preserve">ež do ružičasta, okrugla film </w:t>
      </w:r>
      <w:r w:rsidRPr="004C2F8F">
        <w:rPr>
          <w:sz w:val="22"/>
          <w:szCs w:val="22"/>
          <w:lang w:val="sr-Latn-ME" w:bidi="hr-HR"/>
        </w:rPr>
        <w:t>tableta. S</w:t>
      </w:r>
      <w:r w:rsidR="000807CC" w:rsidRPr="004C2F8F">
        <w:rPr>
          <w:sz w:val="22"/>
          <w:szCs w:val="22"/>
          <w:lang w:val="sr-Latn-ME" w:bidi="hr-HR"/>
        </w:rPr>
        <w:t>a</w:t>
      </w:r>
      <w:r w:rsidRPr="004C2F8F">
        <w:rPr>
          <w:sz w:val="22"/>
          <w:szCs w:val="22"/>
          <w:lang w:val="sr-Latn-ME" w:bidi="hr-HR"/>
        </w:rPr>
        <w:t xml:space="preserve"> jedne strane je utisnuta oznaka "S25", dok je druga strana bez oznake.</w:t>
      </w:r>
    </w:p>
    <w:p w:rsidR="00C50187" w:rsidRPr="004C2F8F" w:rsidRDefault="00C50187" w:rsidP="004C2F8F">
      <w:pPr>
        <w:jc w:val="both"/>
        <w:rPr>
          <w:sz w:val="22"/>
          <w:szCs w:val="22"/>
          <w:lang w:val="sr-Latn-ME" w:bidi="hr-HR"/>
        </w:rPr>
      </w:pPr>
      <w:r w:rsidRPr="004C2F8F">
        <w:rPr>
          <w:sz w:val="22"/>
          <w:szCs w:val="22"/>
          <w:lang w:val="sr-Latn-ME" w:bidi="hr-HR"/>
        </w:rPr>
        <w:t xml:space="preserve">Tableta od 50 mg je bež </w:t>
      </w:r>
      <w:r w:rsidR="00D139F2" w:rsidRPr="004C2F8F">
        <w:rPr>
          <w:sz w:val="22"/>
          <w:szCs w:val="22"/>
          <w:lang w:val="sr-Latn-ME" w:bidi="hr-HR"/>
        </w:rPr>
        <w:t xml:space="preserve">do boje breskve, okrugla film </w:t>
      </w:r>
      <w:r w:rsidRPr="004C2F8F">
        <w:rPr>
          <w:sz w:val="22"/>
          <w:szCs w:val="22"/>
          <w:lang w:val="sr-Latn-ME" w:bidi="hr-HR"/>
        </w:rPr>
        <w:t>tableta. S</w:t>
      </w:r>
      <w:r w:rsidR="000807CC" w:rsidRPr="004C2F8F">
        <w:rPr>
          <w:sz w:val="22"/>
          <w:szCs w:val="22"/>
          <w:lang w:val="sr-Latn-ME" w:bidi="hr-HR"/>
        </w:rPr>
        <w:t>a</w:t>
      </w:r>
      <w:r w:rsidRPr="004C2F8F">
        <w:rPr>
          <w:sz w:val="22"/>
          <w:szCs w:val="22"/>
          <w:lang w:val="sr-Latn-ME" w:bidi="hr-HR"/>
        </w:rPr>
        <w:t xml:space="preserve"> jedne strane je </w:t>
      </w:r>
      <w:r w:rsidR="003D0534" w:rsidRPr="004C2F8F">
        <w:rPr>
          <w:sz w:val="22"/>
          <w:szCs w:val="22"/>
          <w:lang w:val="sr-Latn-ME" w:bidi="hr-HR"/>
        </w:rPr>
        <w:t xml:space="preserve">podiona crta </w:t>
      </w:r>
      <w:r w:rsidRPr="004C2F8F">
        <w:rPr>
          <w:sz w:val="22"/>
          <w:szCs w:val="22"/>
          <w:lang w:val="sr-Latn-ME" w:bidi="hr-HR"/>
        </w:rPr>
        <w:t>i utisnuta oznaka "S|50". Na drugoj strani je</w:t>
      </w:r>
      <w:r w:rsidR="00FB577D" w:rsidRPr="004C2F8F">
        <w:rPr>
          <w:sz w:val="22"/>
          <w:szCs w:val="22"/>
          <w:lang w:val="sr-Latn-ME" w:bidi="hr-HR"/>
        </w:rPr>
        <w:t xml:space="preserve"> podiona crta</w:t>
      </w:r>
      <w:r w:rsidRPr="004C2F8F">
        <w:rPr>
          <w:sz w:val="22"/>
          <w:szCs w:val="22"/>
          <w:lang w:val="sr-Latn-ME" w:bidi="hr-HR"/>
        </w:rPr>
        <w:t>.</w:t>
      </w:r>
    </w:p>
    <w:p w:rsidR="00C50187" w:rsidRPr="004C2F8F" w:rsidRDefault="00C50187" w:rsidP="004C2F8F">
      <w:pPr>
        <w:jc w:val="both"/>
        <w:rPr>
          <w:sz w:val="22"/>
          <w:szCs w:val="22"/>
          <w:lang w:val="sr-Latn-ME" w:bidi="hr-HR"/>
        </w:rPr>
      </w:pPr>
      <w:r w:rsidRPr="004C2F8F">
        <w:rPr>
          <w:sz w:val="22"/>
          <w:szCs w:val="22"/>
          <w:lang w:val="sr-Latn-ME" w:bidi="hr-HR"/>
        </w:rPr>
        <w:t>Tabl</w:t>
      </w:r>
      <w:r w:rsidR="00E46C15" w:rsidRPr="004C2F8F">
        <w:rPr>
          <w:sz w:val="22"/>
          <w:szCs w:val="22"/>
          <w:lang w:val="sr-Latn-ME" w:bidi="hr-HR"/>
        </w:rPr>
        <w:t>eta od 100 mg je smeđa do narandž</w:t>
      </w:r>
      <w:r w:rsidR="00242AB1" w:rsidRPr="004C2F8F">
        <w:rPr>
          <w:sz w:val="22"/>
          <w:szCs w:val="22"/>
          <w:lang w:val="sr-Latn-ME" w:bidi="hr-HR"/>
        </w:rPr>
        <w:t xml:space="preserve">asta, okrugla film </w:t>
      </w:r>
      <w:r w:rsidRPr="004C2F8F">
        <w:rPr>
          <w:sz w:val="22"/>
          <w:szCs w:val="22"/>
          <w:lang w:val="sr-Latn-ME" w:bidi="hr-HR"/>
        </w:rPr>
        <w:t>tableta. S</w:t>
      </w:r>
      <w:r w:rsidR="000807CC" w:rsidRPr="004C2F8F">
        <w:rPr>
          <w:sz w:val="22"/>
          <w:szCs w:val="22"/>
          <w:lang w:val="sr-Latn-ME" w:bidi="hr-HR"/>
        </w:rPr>
        <w:t>a</w:t>
      </w:r>
      <w:r w:rsidRPr="004C2F8F">
        <w:rPr>
          <w:sz w:val="22"/>
          <w:szCs w:val="22"/>
          <w:lang w:val="sr-Latn-ME" w:bidi="hr-HR"/>
        </w:rPr>
        <w:t xml:space="preserve"> jedne strane je </w:t>
      </w:r>
      <w:r w:rsidR="00F1207B" w:rsidRPr="004C2F8F">
        <w:rPr>
          <w:sz w:val="22"/>
          <w:szCs w:val="22"/>
          <w:lang w:val="sr-Latn-ME" w:bidi="hr-HR"/>
        </w:rPr>
        <w:t xml:space="preserve">podiona crta </w:t>
      </w:r>
      <w:r w:rsidRPr="004C2F8F">
        <w:rPr>
          <w:sz w:val="22"/>
          <w:szCs w:val="22"/>
          <w:lang w:val="sr-Latn-ME" w:bidi="hr-HR"/>
        </w:rPr>
        <w:t xml:space="preserve">i utisnuta oznaka "S|100". Na drugoj strani je </w:t>
      </w:r>
      <w:r w:rsidR="0084184A" w:rsidRPr="004C2F8F">
        <w:rPr>
          <w:sz w:val="22"/>
          <w:szCs w:val="22"/>
          <w:lang w:val="sr-Latn-ME" w:bidi="hr-HR"/>
        </w:rPr>
        <w:t>podiona crta.</w:t>
      </w:r>
    </w:p>
    <w:p w:rsidR="00C50187" w:rsidRPr="004C2F8F" w:rsidRDefault="00C50187" w:rsidP="004C2F8F">
      <w:pPr>
        <w:jc w:val="both"/>
        <w:rPr>
          <w:sz w:val="22"/>
          <w:szCs w:val="22"/>
          <w:lang w:val="sr-Latn-ME" w:bidi="hr-HR"/>
        </w:rPr>
      </w:pPr>
    </w:p>
    <w:p w:rsidR="005C1BE1" w:rsidRPr="004C2F8F" w:rsidRDefault="005C1BE1" w:rsidP="004C2F8F">
      <w:pPr>
        <w:jc w:val="both"/>
        <w:rPr>
          <w:sz w:val="22"/>
          <w:szCs w:val="22"/>
          <w:lang w:val="sr-Latn-ME" w:bidi="hr-HR"/>
        </w:rPr>
      </w:pPr>
      <w:r w:rsidRPr="004C2F8F">
        <w:rPr>
          <w:sz w:val="22"/>
          <w:szCs w:val="22"/>
          <w:lang w:val="sr-Latn-ME" w:bidi="hr-HR"/>
        </w:rPr>
        <w:t>Lijek Sitagliptin Teva dostupan je u blister pakovan</w:t>
      </w:r>
      <w:r w:rsidR="00B214BD" w:rsidRPr="004C2F8F">
        <w:rPr>
          <w:sz w:val="22"/>
          <w:szCs w:val="22"/>
          <w:lang w:val="sr-Latn-ME" w:bidi="hr-HR"/>
        </w:rPr>
        <w:t>ju od 28 (4x7) tableta.</w:t>
      </w:r>
      <w:r w:rsidRPr="004C2F8F">
        <w:rPr>
          <w:sz w:val="22"/>
          <w:szCs w:val="22"/>
          <w:lang w:val="sr-Latn-ME" w:bidi="hr-HR"/>
        </w:rPr>
        <w:t xml:space="preserve"> </w:t>
      </w:r>
    </w:p>
    <w:p w:rsidR="00C50187" w:rsidRPr="004C2F8F" w:rsidRDefault="00C50187" w:rsidP="004C2F8F">
      <w:pPr>
        <w:jc w:val="both"/>
        <w:rPr>
          <w:sz w:val="22"/>
          <w:szCs w:val="22"/>
          <w:lang w:val="sr-Latn-ME"/>
        </w:rPr>
      </w:pPr>
    </w:p>
    <w:p w:rsidR="00A32113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 xml:space="preserve">Nosilac dozvole i </w:t>
      </w:r>
      <w:r w:rsidR="00C66783" w:rsidRPr="004C2F8F">
        <w:rPr>
          <w:b/>
          <w:sz w:val="22"/>
          <w:szCs w:val="22"/>
          <w:lang w:val="sr-Latn-ME"/>
        </w:rPr>
        <w:t>p</w:t>
      </w:r>
      <w:r w:rsidRPr="004C2F8F">
        <w:rPr>
          <w:b/>
          <w:sz w:val="22"/>
          <w:szCs w:val="22"/>
          <w:lang w:val="sr-Latn-ME"/>
        </w:rPr>
        <w:t>roizvođač</w:t>
      </w:r>
    </w:p>
    <w:p w:rsidR="00243382" w:rsidRPr="004C2F8F" w:rsidRDefault="00243382" w:rsidP="004C2F8F">
      <w:pPr>
        <w:jc w:val="both"/>
        <w:rPr>
          <w:b/>
          <w:sz w:val="22"/>
          <w:szCs w:val="22"/>
          <w:lang w:val="sr-Latn-ME"/>
        </w:rPr>
      </w:pPr>
    </w:p>
    <w:p w:rsidR="00243382" w:rsidRPr="004C2F8F" w:rsidRDefault="0024338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Nosilac dozvole:</w:t>
      </w:r>
    </w:p>
    <w:p w:rsidR="00465853" w:rsidRPr="004C2F8F" w:rsidRDefault="00465853" w:rsidP="004C2F8F">
      <w:pPr>
        <w:jc w:val="both"/>
        <w:rPr>
          <w:sz w:val="22"/>
          <w:szCs w:val="22"/>
          <w:lang w:val="sr-Latn-ME"/>
        </w:rPr>
      </w:pPr>
    </w:p>
    <w:p w:rsidR="00243382" w:rsidRPr="004C2F8F" w:rsidRDefault="0024338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Evropa Lek Pharma d.o.o. Podgorica</w:t>
      </w:r>
    </w:p>
    <w:p w:rsidR="00243382" w:rsidRPr="004C2F8F" w:rsidRDefault="0024338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Kritskog odrda 4/1, 81000 Podgorica, Crna Gora</w:t>
      </w:r>
    </w:p>
    <w:p w:rsidR="00465853" w:rsidRPr="004C2F8F" w:rsidRDefault="00465853" w:rsidP="004C2F8F">
      <w:pPr>
        <w:jc w:val="both"/>
        <w:rPr>
          <w:sz w:val="22"/>
          <w:szCs w:val="22"/>
          <w:lang w:val="sr-Latn-ME"/>
        </w:rPr>
      </w:pPr>
    </w:p>
    <w:p w:rsidR="00465853" w:rsidRPr="004C2F8F" w:rsidRDefault="00465853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Proizvođač</w:t>
      </w:r>
      <w:r w:rsidR="00F92315" w:rsidRPr="004C2F8F">
        <w:rPr>
          <w:sz w:val="22"/>
          <w:szCs w:val="22"/>
          <w:lang w:val="sr-Latn-ME"/>
        </w:rPr>
        <w:t>i</w:t>
      </w:r>
      <w:r w:rsidRPr="004C2F8F">
        <w:rPr>
          <w:sz w:val="22"/>
          <w:szCs w:val="22"/>
          <w:lang w:val="sr-Latn-ME"/>
        </w:rPr>
        <w:t>:</w:t>
      </w:r>
    </w:p>
    <w:p w:rsidR="00465853" w:rsidRPr="004C2F8F" w:rsidRDefault="00465853" w:rsidP="004C2F8F">
      <w:pPr>
        <w:jc w:val="both"/>
        <w:rPr>
          <w:sz w:val="22"/>
          <w:szCs w:val="22"/>
          <w:lang w:val="sr-Latn-ME"/>
        </w:rPr>
      </w:pP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TEVA Gyógyszergyár Zrt. </w:t>
      </w: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Pallagi út 13, Debrecen, 4042 </w:t>
      </w: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Mađarska </w:t>
      </w:r>
    </w:p>
    <w:p w:rsidR="006B7F72" w:rsidRPr="004C2F8F" w:rsidRDefault="006B7F72" w:rsidP="004C2F8F">
      <w:pPr>
        <w:jc w:val="both"/>
        <w:rPr>
          <w:b/>
          <w:sz w:val="22"/>
          <w:szCs w:val="22"/>
          <w:lang w:val="sr-Latn-ME"/>
        </w:rPr>
      </w:pP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Teva Operations Poland Sp. z.o.o </w:t>
      </w:r>
    </w:p>
    <w:p w:rsidR="006B7F72" w:rsidRPr="004C2F8F" w:rsidRDefault="00DD17A0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80 Mogilska Str.</w:t>
      </w:r>
      <w:r w:rsidR="006B7F72" w:rsidRPr="004C2F8F">
        <w:rPr>
          <w:sz w:val="22"/>
          <w:szCs w:val="22"/>
          <w:lang w:val="sr-Latn-ME"/>
        </w:rPr>
        <w:t xml:space="preserve">, Krakow, 31-546 </w:t>
      </w: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Poljska </w:t>
      </w: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Merckle GmbH </w:t>
      </w: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Ludwig-Merckle-Straße 3, </w:t>
      </w:r>
      <w:r w:rsidR="00DD17A0" w:rsidRPr="004C2F8F">
        <w:rPr>
          <w:sz w:val="22"/>
          <w:szCs w:val="22"/>
          <w:lang w:val="sr-Latn-ME"/>
        </w:rPr>
        <w:t xml:space="preserve">89143 </w:t>
      </w:r>
      <w:r w:rsidRPr="004C2F8F">
        <w:rPr>
          <w:sz w:val="22"/>
          <w:szCs w:val="22"/>
          <w:lang w:val="sr-Latn-ME"/>
        </w:rPr>
        <w:t>Blaubeuren</w:t>
      </w: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Njemačka </w:t>
      </w: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Teva Pharma B.V. </w:t>
      </w:r>
    </w:p>
    <w:p w:rsidR="006B7F72" w:rsidRPr="004C2F8F" w:rsidRDefault="006B7F72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 xml:space="preserve">Swensweg 5, 2031 </w:t>
      </w:r>
      <w:r w:rsidR="00DD17A0" w:rsidRPr="004C2F8F">
        <w:rPr>
          <w:sz w:val="22"/>
          <w:szCs w:val="22"/>
          <w:lang w:val="sr-Latn-ME"/>
        </w:rPr>
        <w:t xml:space="preserve">GA Haarlem </w:t>
      </w:r>
    </w:p>
    <w:p w:rsidR="00E163BA" w:rsidRPr="004C2F8F" w:rsidRDefault="000807CC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Holandija</w:t>
      </w:r>
    </w:p>
    <w:p w:rsidR="006B7F72" w:rsidRPr="004C2F8F" w:rsidRDefault="006B7F72" w:rsidP="004C2F8F">
      <w:pPr>
        <w:jc w:val="both"/>
        <w:rPr>
          <w:b/>
          <w:sz w:val="22"/>
          <w:szCs w:val="22"/>
          <w:lang w:val="sr-Latn-ME"/>
        </w:rPr>
      </w:pPr>
    </w:p>
    <w:p w:rsidR="00A32113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lastRenderedPageBreak/>
        <w:t>Režim izdavanja lijeka</w:t>
      </w:r>
    </w:p>
    <w:p w:rsidR="00445D8F" w:rsidRPr="004C2F8F" w:rsidRDefault="00445D8F" w:rsidP="004C2F8F">
      <w:pPr>
        <w:jc w:val="both"/>
        <w:rPr>
          <w:sz w:val="22"/>
          <w:szCs w:val="22"/>
          <w:lang w:val="sr-Latn-ME"/>
        </w:rPr>
      </w:pPr>
    </w:p>
    <w:p w:rsidR="00E163BA" w:rsidRPr="004C2F8F" w:rsidRDefault="00E163BA" w:rsidP="004C2F8F">
      <w:pPr>
        <w:jc w:val="both"/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Obnovljiv (višekratni) recept.</w:t>
      </w:r>
    </w:p>
    <w:p w:rsidR="00E163BA" w:rsidRPr="004C2F8F" w:rsidRDefault="00E163BA" w:rsidP="004C2F8F">
      <w:pPr>
        <w:jc w:val="both"/>
        <w:rPr>
          <w:sz w:val="22"/>
          <w:szCs w:val="22"/>
          <w:lang w:val="sr-Latn-ME"/>
        </w:rPr>
      </w:pPr>
    </w:p>
    <w:p w:rsidR="0067145B" w:rsidRPr="004C2F8F" w:rsidRDefault="00A32113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>Broj i datum dozvole</w:t>
      </w:r>
    </w:p>
    <w:p w:rsidR="00E970AF" w:rsidRPr="004C2F8F" w:rsidRDefault="00E970AF" w:rsidP="004C2F8F">
      <w:pPr>
        <w:jc w:val="both"/>
        <w:rPr>
          <w:b/>
          <w:sz w:val="22"/>
          <w:szCs w:val="22"/>
          <w:lang w:val="sr-Latn-ME"/>
        </w:rPr>
      </w:pPr>
    </w:p>
    <w:p w:rsidR="00E970AF" w:rsidRDefault="00E970AF" w:rsidP="004C2F8F">
      <w:pPr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Sitagliptin Teva, film tableta, 25 mg, blister, 28 (4x7) film tableta:</w:t>
      </w:r>
    </w:p>
    <w:p w:rsidR="00BF5A92" w:rsidRPr="004C2F8F" w:rsidRDefault="00BF5A92" w:rsidP="004C2F8F">
      <w:pPr>
        <w:rPr>
          <w:sz w:val="22"/>
          <w:szCs w:val="22"/>
          <w:lang w:val="sr-Latn-ME"/>
        </w:rPr>
      </w:pPr>
      <w:r w:rsidRPr="00BF5A92">
        <w:rPr>
          <w:sz w:val="22"/>
          <w:szCs w:val="22"/>
          <w:lang w:val="sr-Latn-ME"/>
        </w:rPr>
        <w:t>2030/21/1472 - 2913</w:t>
      </w:r>
      <w:r>
        <w:rPr>
          <w:sz w:val="22"/>
          <w:szCs w:val="22"/>
          <w:lang w:val="sr-Latn-ME"/>
        </w:rPr>
        <w:t xml:space="preserve"> od 31.12.2021. godine</w:t>
      </w:r>
    </w:p>
    <w:p w:rsidR="00E970AF" w:rsidRDefault="00E970AF" w:rsidP="004C2F8F">
      <w:pPr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Sitagliptin Teva, film tableta, 50 mg, blister, 28 (4x7) film tableta:</w:t>
      </w:r>
    </w:p>
    <w:p w:rsidR="00BF5A92" w:rsidRPr="004C2F8F" w:rsidRDefault="00BF5A92" w:rsidP="004C2F8F">
      <w:pPr>
        <w:rPr>
          <w:sz w:val="22"/>
          <w:szCs w:val="22"/>
          <w:lang w:val="sr-Latn-ME"/>
        </w:rPr>
      </w:pPr>
      <w:r w:rsidRPr="00BF5A92">
        <w:rPr>
          <w:sz w:val="22"/>
          <w:szCs w:val="22"/>
          <w:lang w:val="sr-Latn-ME"/>
        </w:rPr>
        <w:t>2030/21/1473 - 2914</w:t>
      </w:r>
      <w:r>
        <w:rPr>
          <w:sz w:val="22"/>
          <w:szCs w:val="22"/>
          <w:lang w:val="sr-Latn-ME"/>
        </w:rPr>
        <w:t xml:space="preserve"> od 31.12.2021. godine</w:t>
      </w:r>
    </w:p>
    <w:p w:rsidR="00E970AF" w:rsidRDefault="00E970AF" w:rsidP="004C2F8F">
      <w:pPr>
        <w:rPr>
          <w:sz w:val="22"/>
          <w:szCs w:val="22"/>
          <w:lang w:val="sr-Latn-ME"/>
        </w:rPr>
      </w:pPr>
      <w:r w:rsidRPr="004C2F8F">
        <w:rPr>
          <w:sz w:val="22"/>
          <w:szCs w:val="22"/>
          <w:lang w:val="sr-Latn-ME"/>
        </w:rPr>
        <w:t>Sitagliptin Teva, film tableta, 100 mg, blister, 28 (4x7) film tableta:</w:t>
      </w:r>
    </w:p>
    <w:p w:rsidR="00BF5A92" w:rsidRPr="004C2F8F" w:rsidRDefault="00BF5A92" w:rsidP="004C2F8F">
      <w:pPr>
        <w:rPr>
          <w:sz w:val="22"/>
          <w:szCs w:val="22"/>
          <w:lang w:val="sr-Latn-ME"/>
        </w:rPr>
      </w:pPr>
      <w:r w:rsidRPr="00BF5A92">
        <w:rPr>
          <w:sz w:val="22"/>
          <w:szCs w:val="22"/>
          <w:lang w:val="sr-Latn-ME"/>
        </w:rPr>
        <w:t>2030/21/1474 - 2915</w:t>
      </w:r>
      <w:r>
        <w:rPr>
          <w:sz w:val="22"/>
          <w:szCs w:val="22"/>
          <w:lang w:val="sr-Latn-ME"/>
        </w:rPr>
        <w:t xml:space="preserve"> od 31.12.2021. godine</w:t>
      </w:r>
    </w:p>
    <w:p w:rsidR="00440196" w:rsidRPr="004C2F8F" w:rsidRDefault="00440196" w:rsidP="004C2F8F">
      <w:pPr>
        <w:jc w:val="both"/>
        <w:rPr>
          <w:b/>
          <w:sz w:val="22"/>
          <w:szCs w:val="22"/>
          <w:lang w:val="sr-Latn-ME"/>
        </w:rPr>
      </w:pPr>
    </w:p>
    <w:p w:rsidR="00440196" w:rsidRPr="004C2F8F" w:rsidRDefault="00440196" w:rsidP="004C2F8F">
      <w:pPr>
        <w:jc w:val="both"/>
        <w:rPr>
          <w:b/>
          <w:sz w:val="22"/>
          <w:szCs w:val="22"/>
          <w:lang w:val="sr-Latn-ME"/>
        </w:rPr>
      </w:pPr>
      <w:r w:rsidRPr="004C2F8F">
        <w:rPr>
          <w:b/>
          <w:sz w:val="22"/>
          <w:szCs w:val="22"/>
          <w:lang w:val="sr-Latn-ME"/>
        </w:rPr>
        <w:t>Ovo uputstvo je posljednji put odobreno</w:t>
      </w:r>
    </w:p>
    <w:p w:rsidR="000807CC" w:rsidRPr="004C2F8F" w:rsidRDefault="000807CC" w:rsidP="004C2F8F">
      <w:pPr>
        <w:jc w:val="both"/>
        <w:rPr>
          <w:bCs/>
          <w:sz w:val="22"/>
          <w:szCs w:val="22"/>
          <w:lang w:val="sr-Latn-ME"/>
        </w:rPr>
      </w:pPr>
    </w:p>
    <w:p w:rsidR="00440196" w:rsidRPr="00BF5A92" w:rsidRDefault="00BF5A92" w:rsidP="004C2F8F">
      <w:pPr>
        <w:jc w:val="both"/>
        <w:rPr>
          <w:sz w:val="22"/>
          <w:szCs w:val="22"/>
          <w:lang w:val="sr-Latn-ME"/>
        </w:rPr>
      </w:pPr>
      <w:bookmarkStart w:id="0" w:name="_GoBack"/>
      <w:r w:rsidRPr="00BF5A92">
        <w:rPr>
          <w:sz w:val="22"/>
          <w:szCs w:val="22"/>
          <w:lang w:val="sr-Latn-ME"/>
        </w:rPr>
        <w:t>Decembar, 2021. godine</w:t>
      </w:r>
      <w:bookmarkEnd w:id="0"/>
    </w:p>
    <w:sectPr w:rsidR="00440196" w:rsidRPr="00BF5A92" w:rsidSect="004C2F8F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40" w:right="1412" w:bottom="851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BB" w:rsidRDefault="00AD06BB">
      <w:r>
        <w:separator/>
      </w:r>
    </w:p>
  </w:endnote>
  <w:endnote w:type="continuationSeparator" w:id="0">
    <w:p w:rsidR="00AD06BB" w:rsidRDefault="00AD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  <w:p w:rsidR="0086257C" w:rsidRDefault="0086257C"/>
  <w:p w:rsidR="0086257C" w:rsidRDefault="0086257C"/>
  <w:p w:rsidR="0086257C" w:rsidRDefault="0086257C"/>
  <w:p w:rsidR="0086257C" w:rsidRDefault="0086257C"/>
  <w:p w:rsidR="0086257C" w:rsidRDefault="0086257C"/>
  <w:p w:rsidR="0086257C" w:rsidRDefault="008625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7C" w:rsidRDefault="00890846" w:rsidP="004C2F8F">
    <w:pPr>
      <w:pStyle w:val="Footer"/>
      <w:jc w:val="center"/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F5A92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F5A92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BB" w:rsidRDefault="00AD06BB">
      <w:r>
        <w:separator/>
      </w:r>
    </w:p>
  </w:footnote>
  <w:footnote w:type="continuationSeparator" w:id="0">
    <w:p w:rsidR="00AD06BB" w:rsidRDefault="00AD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B47F0"/>
    <w:multiLevelType w:val="hybridMultilevel"/>
    <w:tmpl w:val="1374A474"/>
    <w:lvl w:ilvl="0" w:tplc="75E09850">
      <w:numFmt w:val="bullet"/>
      <w:lvlText w:val=""/>
      <w:lvlJc w:val="left"/>
      <w:pPr>
        <w:ind w:left="473" w:hanging="358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B2F847AC">
      <w:numFmt w:val="bullet"/>
      <w:lvlText w:val="•"/>
      <w:lvlJc w:val="left"/>
      <w:pPr>
        <w:ind w:left="1526" w:hanging="358"/>
      </w:pPr>
      <w:rPr>
        <w:rFonts w:hint="default"/>
        <w:lang w:val="hr-HR" w:eastAsia="hr-HR" w:bidi="hr-HR"/>
      </w:rPr>
    </w:lvl>
    <w:lvl w:ilvl="2" w:tplc="12EAFC26">
      <w:numFmt w:val="bullet"/>
      <w:lvlText w:val="•"/>
      <w:lvlJc w:val="left"/>
      <w:pPr>
        <w:ind w:left="2572" w:hanging="358"/>
      </w:pPr>
      <w:rPr>
        <w:rFonts w:hint="default"/>
        <w:lang w:val="hr-HR" w:eastAsia="hr-HR" w:bidi="hr-HR"/>
      </w:rPr>
    </w:lvl>
    <w:lvl w:ilvl="3" w:tplc="F8101DEA">
      <w:numFmt w:val="bullet"/>
      <w:lvlText w:val="•"/>
      <w:lvlJc w:val="left"/>
      <w:pPr>
        <w:ind w:left="3618" w:hanging="358"/>
      </w:pPr>
      <w:rPr>
        <w:rFonts w:hint="default"/>
        <w:lang w:val="hr-HR" w:eastAsia="hr-HR" w:bidi="hr-HR"/>
      </w:rPr>
    </w:lvl>
    <w:lvl w:ilvl="4" w:tplc="DCE24E8E">
      <w:numFmt w:val="bullet"/>
      <w:lvlText w:val="•"/>
      <w:lvlJc w:val="left"/>
      <w:pPr>
        <w:ind w:left="4664" w:hanging="358"/>
      </w:pPr>
      <w:rPr>
        <w:rFonts w:hint="default"/>
        <w:lang w:val="hr-HR" w:eastAsia="hr-HR" w:bidi="hr-HR"/>
      </w:rPr>
    </w:lvl>
    <w:lvl w:ilvl="5" w:tplc="EE6065BE">
      <w:numFmt w:val="bullet"/>
      <w:lvlText w:val="•"/>
      <w:lvlJc w:val="left"/>
      <w:pPr>
        <w:ind w:left="5710" w:hanging="358"/>
      </w:pPr>
      <w:rPr>
        <w:rFonts w:hint="default"/>
        <w:lang w:val="hr-HR" w:eastAsia="hr-HR" w:bidi="hr-HR"/>
      </w:rPr>
    </w:lvl>
    <w:lvl w:ilvl="6" w:tplc="92D460B2">
      <w:numFmt w:val="bullet"/>
      <w:lvlText w:val="•"/>
      <w:lvlJc w:val="left"/>
      <w:pPr>
        <w:ind w:left="6756" w:hanging="358"/>
      </w:pPr>
      <w:rPr>
        <w:rFonts w:hint="default"/>
        <w:lang w:val="hr-HR" w:eastAsia="hr-HR" w:bidi="hr-HR"/>
      </w:rPr>
    </w:lvl>
    <w:lvl w:ilvl="7" w:tplc="29CE112C">
      <w:numFmt w:val="bullet"/>
      <w:lvlText w:val="•"/>
      <w:lvlJc w:val="left"/>
      <w:pPr>
        <w:ind w:left="7802" w:hanging="358"/>
      </w:pPr>
      <w:rPr>
        <w:rFonts w:hint="default"/>
        <w:lang w:val="hr-HR" w:eastAsia="hr-HR" w:bidi="hr-HR"/>
      </w:rPr>
    </w:lvl>
    <w:lvl w:ilvl="8" w:tplc="0982FA6A">
      <w:numFmt w:val="bullet"/>
      <w:lvlText w:val="•"/>
      <w:lvlJc w:val="left"/>
      <w:pPr>
        <w:ind w:left="8848" w:hanging="358"/>
      </w:pPr>
      <w:rPr>
        <w:rFonts w:hint="default"/>
        <w:lang w:val="hr-HR" w:eastAsia="hr-HR" w:bidi="hr-HR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1D47"/>
    <w:multiLevelType w:val="hybridMultilevel"/>
    <w:tmpl w:val="C1E28A4A"/>
    <w:lvl w:ilvl="0" w:tplc="D5B075D6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367B72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46F20F2A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20164BA4">
      <w:numFmt w:val="bullet"/>
      <w:lvlText w:val="•"/>
      <w:lvlJc w:val="left"/>
      <w:pPr>
        <w:ind w:left="3649" w:hanging="360"/>
      </w:pPr>
      <w:rPr>
        <w:rFonts w:hint="default"/>
      </w:rPr>
    </w:lvl>
    <w:lvl w:ilvl="4" w:tplc="6B0E88D8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29DE8794">
      <w:numFmt w:val="bullet"/>
      <w:lvlText w:val="•"/>
      <w:lvlJc w:val="left"/>
      <w:pPr>
        <w:ind w:left="5522" w:hanging="360"/>
      </w:pPr>
      <w:rPr>
        <w:rFonts w:hint="default"/>
      </w:rPr>
    </w:lvl>
    <w:lvl w:ilvl="6" w:tplc="B39AA2F0">
      <w:numFmt w:val="bullet"/>
      <w:lvlText w:val="•"/>
      <w:lvlJc w:val="left"/>
      <w:pPr>
        <w:ind w:left="6459" w:hanging="360"/>
      </w:pPr>
      <w:rPr>
        <w:rFonts w:hint="default"/>
      </w:rPr>
    </w:lvl>
    <w:lvl w:ilvl="7" w:tplc="3E0EF1CA">
      <w:numFmt w:val="bullet"/>
      <w:lvlText w:val="•"/>
      <w:lvlJc w:val="left"/>
      <w:pPr>
        <w:ind w:left="7395" w:hanging="360"/>
      </w:pPr>
      <w:rPr>
        <w:rFonts w:hint="default"/>
      </w:rPr>
    </w:lvl>
    <w:lvl w:ilvl="8" w:tplc="8E224CFA"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42F32F1"/>
    <w:multiLevelType w:val="hybridMultilevel"/>
    <w:tmpl w:val="ED1C0A98"/>
    <w:lvl w:ilvl="0" w:tplc="D9FADFD0">
      <w:start w:val="1"/>
      <w:numFmt w:val="decimal"/>
      <w:lvlText w:val="%1."/>
      <w:lvlJc w:val="left"/>
      <w:pPr>
        <w:ind w:left="333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FAE18D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C785A58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78F0F4E2"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4262188C">
      <w:numFmt w:val="bullet"/>
      <w:lvlText w:val="•"/>
      <w:lvlJc w:val="left"/>
      <w:pPr>
        <w:ind w:left="3961" w:hanging="360"/>
      </w:pPr>
      <w:rPr>
        <w:rFonts w:hint="default"/>
      </w:rPr>
    </w:lvl>
    <w:lvl w:ilvl="5" w:tplc="FE7A2724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1C900910">
      <w:numFmt w:val="bullet"/>
      <w:lvlText w:val="•"/>
      <w:lvlJc w:val="left"/>
      <w:pPr>
        <w:ind w:left="6043" w:hanging="360"/>
      </w:pPr>
      <w:rPr>
        <w:rFonts w:hint="default"/>
      </w:rPr>
    </w:lvl>
    <w:lvl w:ilvl="7" w:tplc="0FF2381E">
      <w:numFmt w:val="bullet"/>
      <w:lvlText w:val="•"/>
      <w:lvlJc w:val="left"/>
      <w:pPr>
        <w:ind w:left="7083" w:hanging="360"/>
      </w:pPr>
      <w:rPr>
        <w:rFonts w:hint="default"/>
      </w:rPr>
    </w:lvl>
    <w:lvl w:ilvl="8" w:tplc="5476C036"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A64672A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E388C"/>
    <w:multiLevelType w:val="hybridMultilevel"/>
    <w:tmpl w:val="04A48902"/>
    <w:lvl w:ilvl="0" w:tplc="B86C8C96">
      <w:numFmt w:val="bullet"/>
      <w:lvlText w:val="-"/>
      <w:lvlJc w:val="left"/>
      <w:pPr>
        <w:ind w:left="473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 w:tplc="FFB0CAF6">
      <w:numFmt w:val="bullet"/>
      <w:lvlText w:val="•"/>
      <w:lvlJc w:val="left"/>
      <w:pPr>
        <w:ind w:left="1526" w:hanging="567"/>
      </w:pPr>
      <w:rPr>
        <w:rFonts w:hint="default"/>
        <w:lang w:val="hr-HR" w:eastAsia="hr-HR" w:bidi="hr-HR"/>
      </w:rPr>
    </w:lvl>
    <w:lvl w:ilvl="2" w:tplc="E606FC0C">
      <w:numFmt w:val="bullet"/>
      <w:lvlText w:val="•"/>
      <w:lvlJc w:val="left"/>
      <w:pPr>
        <w:ind w:left="2572" w:hanging="567"/>
      </w:pPr>
      <w:rPr>
        <w:rFonts w:hint="default"/>
        <w:lang w:val="hr-HR" w:eastAsia="hr-HR" w:bidi="hr-HR"/>
      </w:rPr>
    </w:lvl>
    <w:lvl w:ilvl="3" w:tplc="F6B40A44">
      <w:numFmt w:val="bullet"/>
      <w:lvlText w:val="•"/>
      <w:lvlJc w:val="left"/>
      <w:pPr>
        <w:ind w:left="3618" w:hanging="567"/>
      </w:pPr>
      <w:rPr>
        <w:rFonts w:hint="default"/>
        <w:lang w:val="hr-HR" w:eastAsia="hr-HR" w:bidi="hr-HR"/>
      </w:rPr>
    </w:lvl>
    <w:lvl w:ilvl="4" w:tplc="23B68A6A">
      <w:numFmt w:val="bullet"/>
      <w:lvlText w:val="•"/>
      <w:lvlJc w:val="left"/>
      <w:pPr>
        <w:ind w:left="4664" w:hanging="567"/>
      </w:pPr>
      <w:rPr>
        <w:rFonts w:hint="default"/>
        <w:lang w:val="hr-HR" w:eastAsia="hr-HR" w:bidi="hr-HR"/>
      </w:rPr>
    </w:lvl>
    <w:lvl w:ilvl="5" w:tplc="79C848D0">
      <w:numFmt w:val="bullet"/>
      <w:lvlText w:val="•"/>
      <w:lvlJc w:val="left"/>
      <w:pPr>
        <w:ind w:left="5710" w:hanging="567"/>
      </w:pPr>
      <w:rPr>
        <w:rFonts w:hint="default"/>
        <w:lang w:val="hr-HR" w:eastAsia="hr-HR" w:bidi="hr-HR"/>
      </w:rPr>
    </w:lvl>
    <w:lvl w:ilvl="6" w:tplc="BA14144E">
      <w:numFmt w:val="bullet"/>
      <w:lvlText w:val="•"/>
      <w:lvlJc w:val="left"/>
      <w:pPr>
        <w:ind w:left="6756" w:hanging="567"/>
      </w:pPr>
      <w:rPr>
        <w:rFonts w:hint="default"/>
        <w:lang w:val="hr-HR" w:eastAsia="hr-HR" w:bidi="hr-HR"/>
      </w:rPr>
    </w:lvl>
    <w:lvl w:ilvl="7" w:tplc="6EA41432">
      <w:numFmt w:val="bullet"/>
      <w:lvlText w:val="•"/>
      <w:lvlJc w:val="left"/>
      <w:pPr>
        <w:ind w:left="7802" w:hanging="567"/>
      </w:pPr>
      <w:rPr>
        <w:rFonts w:hint="default"/>
        <w:lang w:val="hr-HR" w:eastAsia="hr-HR" w:bidi="hr-HR"/>
      </w:rPr>
    </w:lvl>
    <w:lvl w:ilvl="8" w:tplc="205A676A">
      <w:numFmt w:val="bullet"/>
      <w:lvlText w:val="•"/>
      <w:lvlJc w:val="left"/>
      <w:pPr>
        <w:ind w:left="8848" w:hanging="567"/>
      </w:pPr>
      <w:rPr>
        <w:rFonts w:hint="default"/>
        <w:lang w:val="hr-HR" w:eastAsia="hr-HR" w:bidi="hr-HR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C7BD7"/>
    <w:multiLevelType w:val="hybridMultilevel"/>
    <w:tmpl w:val="7DB87CB4"/>
    <w:lvl w:ilvl="0" w:tplc="857454A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9D69806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965E00D8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D31C91BC">
      <w:numFmt w:val="bullet"/>
      <w:lvlText w:val="•"/>
      <w:lvlJc w:val="left"/>
      <w:pPr>
        <w:ind w:left="3649" w:hanging="360"/>
      </w:pPr>
      <w:rPr>
        <w:rFonts w:hint="default"/>
      </w:rPr>
    </w:lvl>
    <w:lvl w:ilvl="4" w:tplc="7F708106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43D2396A">
      <w:numFmt w:val="bullet"/>
      <w:lvlText w:val="•"/>
      <w:lvlJc w:val="left"/>
      <w:pPr>
        <w:ind w:left="5522" w:hanging="360"/>
      </w:pPr>
      <w:rPr>
        <w:rFonts w:hint="default"/>
      </w:rPr>
    </w:lvl>
    <w:lvl w:ilvl="6" w:tplc="F1C010CA">
      <w:numFmt w:val="bullet"/>
      <w:lvlText w:val="•"/>
      <w:lvlJc w:val="left"/>
      <w:pPr>
        <w:ind w:left="6459" w:hanging="360"/>
      </w:pPr>
      <w:rPr>
        <w:rFonts w:hint="default"/>
      </w:rPr>
    </w:lvl>
    <w:lvl w:ilvl="7" w:tplc="798C901C">
      <w:numFmt w:val="bullet"/>
      <w:lvlText w:val="•"/>
      <w:lvlJc w:val="left"/>
      <w:pPr>
        <w:ind w:left="7395" w:hanging="360"/>
      </w:pPr>
      <w:rPr>
        <w:rFonts w:hint="default"/>
      </w:rPr>
    </w:lvl>
    <w:lvl w:ilvl="8" w:tplc="F24E5D22"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90C76"/>
    <w:multiLevelType w:val="hybridMultilevel"/>
    <w:tmpl w:val="91A028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19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  <w:num w:numId="30">
    <w:abstractNumId w:val="11"/>
  </w:num>
  <w:num w:numId="31">
    <w:abstractNumId w:val="15"/>
  </w:num>
  <w:num w:numId="32">
    <w:abstractNumId w:val="21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F33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CF1"/>
    <w:rsid w:val="00031CFD"/>
    <w:rsid w:val="000341C6"/>
    <w:rsid w:val="0004033B"/>
    <w:rsid w:val="000431EF"/>
    <w:rsid w:val="00044DFA"/>
    <w:rsid w:val="00045553"/>
    <w:rsid w:val="00047229"/>
    <w:rsid w:val="00051CBF"/>
    <w:rsid w:val="000534C0"/>
    <w:rsid w:val="000537EA"/>
    <w:rsid w:val="00063BF3"/>
    <w:rsid w:val="0006657B"/>
    <w:rsid w:val="00066FD4"/>
    <w:rsid w:val="00070BAB"/>
    <w:rsid w:val="00071B1A"/>
    <w:rsid w:val="00071EEF"/>
    <w:rsid w:val="00073643"/>
    <w:rsid w:val="00074AF5"/>
    <w:rsid w:val="000771E2"/>
    <w:rsid w:val="000807CC"/>
    <w:rsid w:val="00081747"/>
    <w:rsid w:val="0008350D"/>
    <w:rsid w:val="000855A9"/>
    <w:rsid w:val="00086A28"/>
    <w:rsid w:val="000920E9"/>
    <w:rsid w:val="00094BE7"/>
    <w:rsid w:val="000975AB"/>
    <w:rsid w:val="00097935"/>
    <w:rsid w:val="000A137E"/>
    <w:rsid w:val="000A2EA1"/>
    <w:rsid w:val="000A31C1"/>
    <w:rsid w:val="000A3DA4"/>
    <w:rsid w:val="000A4746"/>
    <w:rsid w:val="000A4786"/>
    <w:rsid w:val="000A47D0"/>
    <w:rsid w:val="000A738C"/>
    <w:rsid w:val="000A77B3"/>
    <w:rsid w:val="000B06E9"/>
    <w:rsid w:val="000B0BC1"/>
    <w:rsid w:val="000B0D38"/>
    <w:rsid w:val="000B1A44"/>
    <w:rsid w:val="000B2A18"/>
    <w:rsid w:val="000B5747"/>
    <w:rsid w:val="000B5AFB"/>
    <w:rsid w:val="000B5EAD"/>
    <w:rsid w:val="000C1E40"/>
    <w:rsid w:val="000C3B84"/>
    <w:rsid w:val="000C7728"/>
    <w:rsid w:val="000D03EF"/>
    <w:rsid w:val="000D14D2"/>
    <w:rsid w:val="000D17B5"/>
    <w:rsid w:val="000D6526"/>
    <w:rsid w:val="000D69FA"/>
    <w:rsid w:val="000E1847"/>
    <w:rsid w:val="000E251A"/>
    <w:rsid w:val="000E30D4"/>
    <w:rsid w:val="000E376D"/>
    <w:rsid w:val="000F1C30"/>
    <w:rsid w:val="000F42C0"/>
    <w:rsid w:val="000F4FB2"/>
    <w:rsid w:val="000F5734"/>
    <w:rsid w:val="000F5E16"/>
    <w:rsid w:val="000F7222"/>
    <w:rsid w:val="001006FD"/>
    <w:rsid w:val="0010177B"/>
    <w:rsid w:val="00103180"/>
    <w:rsid w:val="00103B86"/>
    <w:rsid w:val="0011242E"/>
    <w:rsid w:val="001150F1"/>
    <w:rsid w:val="0012128E"/>
    <w:rsid w:val="00123901"/>
    <w:rsid w:val="00125032"/>
    <w:rsid w:val="00125236"/>
    <w:rsid w:val="00130DEB"/>
    <w:rsid w:val="00130E5B"/>
    <w:rsid w:val="00131121"/>
    <w:rsid w:val="001327A9"/>
    <w:rsid w:val="001346AA"/>
    <w:rsid w:val="00134B56"/>
    <w:rsid w:val="001379A3"/>
    <w:rsid w:val="00140DDE"/>
    <w:rsid w:val="00141C6D"/>
    <w:rsid w:val="00142921"/>
    <w:rsid w:val="001430A6"/>
    <w:rsid w:val="001440A7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740"/>
    <w:rsid w:val="00173831"/>
    <w:rsid w:val="0017417F"/>
    <w:rsid w:val="00175740"/>
    <w:rsid w:val="001770B3"/>
    <w:rsid w:val="001804DD"/>
    <w:rsid w:val="00181622"/>
    <w:rsid w:val="00185B9B"/>
    <w:rsid w:val="00193DB3"/>
    <w:rsid w:val="001951D4"/>
    <w:rsid w:val="001A4D55"/>
    <w:rsid w:val="001A6DD7"/>
    <w:rsid w:val="001B03B0"/>
    <w:rsid w:val="001B03E2"/>
    <w:rsid w:val="001B3424"/>
    <w:rsid w:val="001B56A0"/>
    <w:rsid w:val="001B5D9C"/>
    <w:rsid w:val="001B61E4"/>
    <w:rsid w:val="001B6B05"/>
    <w:rsid w:val="001B731A"/>
    <w:rsid w:val="001C0FD7"/>
    <w:rsid w:val="001C2560"/>
    <w:rsid w:val="001C691D"/>
    <w:rsid w:val="001C711D"/>
    <w:rsid w:val="001D301F"/>
    <w:rsid w:val="001D31A8"/>
    <w:rsid w:val="001D31CB"/>
    <w:rsid w:val="001D3986"/>
    <w:rsid w:val="001D7370"/>
    <w:rsid w:val="001E195D"/>
    <w:rsid w:val="001E5D5A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35D72"/>
    <w:rsid w:val="00240F5F"/>
    <w:rsid w:val="002426EA"/>
    <w:rsid w:val="00242AB1"/>
    <w:rsid w:val="00243382"/>
    <w:rsid w:val="00243CA4"/>
    <w:rsid w:val="00243FC3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248F"/>
    <w:rsid w:val="002860CA"/>
    <w:rsid w:val="002905A8"/>
    <w:rsid w:val="0029138F"/>
    <w:rsid w:val="00291B45"/>
    <w:rsid w:val="00291DAD"/>
    <w:rsid w:val="00291DB3"/>
    <w:rsid w:val="00292033"/>
    <w:rsid w:val="00293D8E"/>
    <w:rsid w:val="002A5687"/>
    <w:rsid w:val="002B1B18"/>
    <w:rsid w:val="002B21F6"/>
    <w:rsid w:val="002B2E81"/>
    <w:rsid w:val="002B301E"/>
    <w:rsid w:val="002B3EBC"/>
    <w:rsid w:val="002B4447"/>
    <w:rsid w:val="002B4ADA"/>
    <w:rsid w:val="002B5DE3"/>
    <w:rsid w:val="002B6650"/>
    <w:rsid w:val="002B6EA3"/>
    <w:rsid w:val="002C020C"/>
    <w:rsid w:val="002C6682"/>
    <w:rsid w:val="002D0D26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2EE9"/>
    <w:rsid w:val="0031366D"/>
    <w:rsid w:val="0031466D"/>
    <w:rsid w:val="00314D92"/>
    <w:rsid w:val="003161E2"/>
    <w:rsid w:val="0031692B"/>
    <w:rsid w:val="003208CF"/>
    <w:rsid w:val="003235F7"/>
    <w:rsid w:val="00326D07"/>
    <w:rsid w:val="00326EEC"/>
    <w:rsid w:val="00327CA0"/>
    <w:rsid w:val="00327F66"/>
    <w:rsid w:val="0033120A"/>
    <w:rsid w:val="003324F7"/>
    <w:rsid w:val="003330D6"/>
    <w:rsid w:val="003341DE"/>
    <w:rsid w:val="003348A5"/>
    <w:rsid w:val="00335343"/>
    <w:rsid w:val="003417D5"/>
    <w:rsid w:val="0034181A"/>
    <w:rsid w:val="00341DEF"/>
    <w:rsid w:val="003437A3"/>
    <w:rsid w:val="00351634"/>
    <w:rsid w:val="0035469B"/>
    <w:rsid w:val="00367F96"/>
    <w:rsid w:val="00371CCC"/>
    <w:rsid w:val="003731D0"/>
    <w:rsid w:val="00375EFE"/>
    <w:rsid w:val="00377385"/>
    <w:rsid w:val="00383CAA"/>
    <w:rsid w:val="00384EA9"/>
    <w:rsid w:val="00386CC6"/>
    <w:rsid w:val="00387233"/>
    <w:rsid w:val="00390487"/>
    <w:rsid w:val="00390924"/>
    <w:rsid w:val="003920A5"/>
    <w:rsid w:val="003960DC"/>
    <w:rsid w:val="00396B66"/>
    <w:rsid w:val="003A321E"/>
    <w:rsid w:val="003A3507"/>
    <w:rsid w:val="003A4AAF"/>
    <w:rsid w:val="003B03AF"/>
    <w:rsid w:val="003B5243"/>
    <w:rsid w:val="003B52E3"/>
    <w:rsid w:val="003B5571"/>
    <w:rsid w:val="003B609E"/>
    <w:rsid w:val="003B698E"/>
    <w:rsid w:val="003C255F"/>
    <w:rsid w:val="003C3390"/>
    <w:rsid w:val="003C640B"/>
    <w:rsid w:val="003D0534"/>
    <w:rsid w:val="003D195D"/>
    <w:rsid w:val="003D4D9E"/>
    <w:rsid w:val="003D5FBC"/>
    <w:rsid w:val="003E03A3"/>
    <w:rsid w:val="003E1E0B"/>
    <w:rsid w:val="003E26F5"/>
    <w:rsid w:val="003E4328"/>
    <w:rsid w:val="003E4634"/>
    <w:rsid w:val="003E4C98"/>
    <w:rsid w:val="003E5A69"/>
    <w:rsid w:val="003E6F89"/>
    <w:rsid w:val="003E70F7"/>
    <w:rsid w:val="003F1984"/>
    <w:rsid w:val="003F2DBF"/>
    <w:rsid w:val="003F43B4"/>
    <w:rsid w:val="003F7BF5"/>
    <w:rsid w:val="00400912"/>
    <w:rsid w:val="00404980"/>
    <w:rsid w:val="00405585"/>
    <w:rsid w:val="004064CB"/>
    <w:rsid w:val="004068E7"/>
    <w:rsid w:val="004135BA"/>
    <w:rsid w:val="00413E18"/>
    <w:rsid w:val="00416AF0"/>
    <w:rsid w:val="00417A42"/>
    <w:rsid w:val="004205CC"/>
    <w:rsid w:val="00421D98"/>
    <w:rsid w:val="0042441A"/>
    <w:rsid w:val="00424645"/>
    <w:rsid w:val="00426B3B"/>
    <w:rsid w:val="0042790B"/>
    <w:rsid w:val="00430180"/>
    <w:rsid w:val="00433AA2"/>
    <w:rsid w:val="00440169"/>
    <w:rsid w:val="00440196"/>
    <w:rsid w:val="00443B2A"/>
    <w:rsid w:val="00445D8F"/>
    <w:rsid w:val="00454A9F"/>
    <w:rsid w:val="00456EE0"/>
    <w:rsid w:val="00457C0D"/>
    <w:rsid w:val="00462D57"/>
    <w:rsid w:val="00463C95"/>
    <w:rsid w:val="00465608"/>
    <w:rsid w:val="00465853"/>
    <w:rsid w:val="00465C8B"/>
    <w:rsid w:val="004677DA"/>
    <w:rsid w:val="0047297A"/>
    <w:rsid w:val="00480DCA"/>
    <w:rsid w:val="00484DDA"/>
    <w:rsid w:val="00485AFA"/>
    <w:rsid w:val="00485B8C"/>
    <w:rsid w:val="00485C29"/>
    <w:rsid w:val="0048792E"/>
    <w:rsid w:val="00491382"/>
    <w:rsid w:val="00493D45"/>
    <w:rsid w:val="00494AD0"/>
    <w:rsid w:val="004A0078"/>
    <w:rsid w:val="004A0AF4"/>
    <w:rsid w:val="004A2D7E"/>
    <w:rsid w:val="004A43C3"/>
    <w:rsid w:val="004A5CDF"/>
    <w:rsid w:val="004A6C86"/>
    <w:rsid w:val="004A7514"/>
    <w:rsid w:val="004B146F"/>
    <w:rsid w:val="004B2780"/>
    <w:rsid w:val="004B69F2"/>
    <w:rsid w:val="004B6BB6"/>
    <w:rsid w:val="004C19EC"/>
    <w:rsid w:val="004C2D24"/>
    <w:rsid w:val="004C2F8F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25F"/>
    <w:rsid w:val="004F47A6"/>
    <w:rsid w:val="004F7675"/>
    <w:rsid w:val="004F7854"/>
    <w:rsid w:val="0050303E"/>
    <w:rsid w:val="00510FAA"/>
    <w:rsid w:val="00514F76"/>
    <w:rsid w:val="00516122"/>
    <w:rsid w:val="005215DC"/>
    <w:rsid w:val="005235D9"/>
    <w:rsid w:val="00531BAF"/>
    <w:rsid w:val="00532C87"/>
    <w:rsid w:val="00532E46"/>
    <w:rsid w:val="00543F6E"/>
    <w:rsid w:val="0054675F"/>
    <w:rsid w:val="00546CB3"/>
    <w:rsid w:val="005506F9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0BA"/>
    <w:rsid w:val="005854ED"/>
    <w:rsid w:val="00585E11"/>
    <w:rsid w:val="00587765"/>
    <w:rsid w:val="00587DC5"/>
    <w:rsid w:val="00592D05"/>
    <w:rsid w:val="00596B06"/>
    <w:rsid w:val="005A2368"/>
    <w:rsid w:val="005A244B"/>
    <w:rsid w:val="005A2E76"/>
    <w:rsid w:val="005A2EAF"/>
    <w:rsid w:val="005A6E7B"/>
    <w:rsid w:val="005B3997"/>
    <w:rsid w:val="005B5A33"/>
    <w:rsid w:val="005C1BE1"/>
    <w:rsid w:val="005C5709"/>
    <w:rsid w:val="005C704B"/>
    <w:rsid w:val="005D2010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50BE"/>
    <w:rsid w:val="006272B6"/>
    <w:rsid w:val="00627D20"/>
    <w:rsid w:val="00627E89"/>
    <w:rsid w:val="00633042"/>
    <w:rsid w:val="00633A7F"/>
    <w:rsid w:val="00635F30"/>
    <w:rsid w:val="00636E7D"/>
    <w:rsid w:val="0063791F"/>
    <w:rsid w:val="00637C1C"/>
    <w:rsid w:val="00643FD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42F8"/>
    <w:rsid w:val="00695CFE"/>
    <w:rsid w:val="006A1550"/>
    <w:rsid w:val="006A1C21"/>
    <w:rsid w:val="006A207D"/>
    <w:rsid w:val="006A2B96"/>
    <w:rsid w:val="006A7DAC"/>
    <w:rsid w:val="006B03F6"/>
    <w:rsid w:val="006B0592"/>
    <w:rsid w:val="006B100D"/>
    <w:rsid w:val="006B2095"/>
    <w:rsid w:val="006B379B"/>
    <w:rsid w:val="006B39EF"/>
    <w:rsid w:val="006B4924"/>
    <w:rsid w:val="006B7F72"/>
    <w:rsid w:val="006C1781"/>
    <w:rsid w:val="006C3244"/>
    <w:rsid w:val="006C3EA7"/>
    <w:rsid w:val="006D402F"/>
    <w:rsid w:val="006D48E5"/>
    <w:rsid w:val="006D5C11"/>
    <w:rsid w:val="006E2ABC"/>
    <w:rsid w:val="006E386F"/>
    <w:rsid w:val="006E3B43"/>
    <w:rsid w:val="006E443D"/>
    <w:rsid w:val="006F0991"/>
    <w:rsid w:val="006F1BB1"/>
    <w:rsid w:val="006F54E9"/>
    <w:rsid w:val="006F5777"/>
    <w:rsid w:val="006F6894"/>
    <w:rsid w:val="00705316"/>
    <w:rsid w:val="007100BC"/>
    <w:rsid w:val="0071373B"/>
    <w:rsid w:val="00721DDE"/>
    <w:rsid w:val="00722A6D"/>
    <w:rsid w:val="00722D64"/>
    <w:rsid w:val="007231C5"/>
    <w:rsid w:val="0072320D"/>
    <w:rsid w:val="00731A99"/>
    <w:rsid w:val="00731FD1"/>
    <w:rsid w:val="0073334A"/>
    <w:rsid w:val="007337F6"/>
    <w:rsid w:val="00734A01"/>
    <w:rsid w:val="00736561"/>
    <w:rsid w:val="00741E05"/>
    <w:rsid w:val="007445FA"/>
    <w:rsid w:val="00744BE7"/>
    <w:rsid w:val="00752322"/>
    <w:rsid w:val="007524D0"/>
    <w:rsid w:val="00754B5C"/>
    <w:rsid w:val="00755FC3"/>
    <w:rsid w:val="00756B6F"/>
    <w:rsid w:val="00762662"/>
    <w:rsid w:val="00763206"/>
    <w:rsid w:val="007632B9"/>
    <w:rsid w:val="007633E3"/>
    <w:rsid w:val="0076398D"/>
    <w:rsid w:val="00765261"/>
    <w:rsid w:val="00770279"/>
    <w:rsid w:val="00772F4C"/>
    <w:rsid w:val="00774E73"/>
    <w:rsid w:val="0077578C"/>
    <w:rsid w:val="00781E56"/>
    <w:rsid w:val="00784958"/>
    <w:rsid w:val="00786E51"/>
    <w:rsid w:val="00791ECA"/>
    <w:rsid w:val="0079225E"/>
    <w:rsid w:val="007927F0"/>
    <w:rsid w:val="00792C85"/>
    <w:rsid w:val="00794B63"/>
    <w:rsid w:val="00795A5C"/>
    <w:rsid w:val="00796C3D"/>
    <w:rsid w:val="00797074"/>
    <w:rsid w:val="007970D9"/>
    <w:rsid w:val="007A2347"/>
    <w:rsid w:val="007A45D3"/>
    <w:rsid w:val="007B1F81"/>
    <w:rsid w:val="007B2389"/>
    <w:rsid w:val="007B5AB1"/>
    <w:rsid w:val="007B7D53"/>
    <w:rsid w:val="007C024B"/>
    <w:rsid w:val="007C2458"/>
    <w:rsid w:val="007C4173"/>
    <w:rsid w:val="007C5293"/>
    <w:rsid w:val="007D10A3"/>
    <w:rsid w:val="007F0CD9"/>
    <w:rsid w:val="007F17C0"/>
    <w:rsid w:val="007F1A10"/>
    <w:rsid w:val="007F269F"/>
    <w:rsid w:val="007F38FE"/>
    <w:rsid w:val="00800BB3"/>
    <w:rsid w:val="00801CAC"/>
    <w:rsid w:val="008046BA"/>
    <w:rsid w:val="00807089"/>
    <w:rsid w:val="00807887"/>
    <w:rsid w:val="00814949"/>
    <w:rsid w:val="008171E4"/>
    <w:rsid w:val="00817A8C"/>
    <w:rsid w:val="00820B2E"/>
    <w:rsid w:val="00822795"/>
    <w:rsid w:val="008235B9"/>
    <w:rsid w:val="00825B68"/>
    <w:rsid w:val="00827A50"/>
    <w:rsid w:val="00830353"/>
    <w:rsid w:val="00833EA0"/>
    <w:rsid w:val="00835CF6"/>
    <w:rsid w:val="008369B0"/>
    <w:rsid w:val="0084036D"/>
    <w:rsid w:val="00840A50"/>
    <w:rsid w:val="00840A54"/>
    <w:rsid w:val="00840DBC"/>
    <w:rsid w:val="0084184A"/>
    <w:rsid w:val="00841A08"/>
    <w:rsid w:val="00842F83"/>
    <w:rsid w:val="008437AF"/>
    <w:rsid w:val="008440B6"/>
    <w:rsid w:val="00845D4D"/>
    <w:rsid w:val="008474E5"/>
    <w:rsid w:val="008475F6"/>
    <w:rsid w:val="0085398E"/>
    <w:rsid w:val="00855687"/>
    <w:rsid w:val="00856F31"/>
    <w:rsid w:val="0086257C"/>
    <w:rsid w:val="0086367B"/>
    <w:rsid w:val="0086407E"/>
    <w:rsid w:val="008642BD"/>
    <w:rsid w:val="00866F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51F3"/>
    <w:rsid w:val="008A132B"/>
    <w:rsid w:val="008A15EC"/>
    <w:rsid w:val="008A3BE6"/>
    <w:rsid w:val="008A49E3"/>
    <w:rsid w:val="008A7F54"/>
    <w:rsid w:val="008A7F7D"/>
    <w:rsid w:val="008B1957"/>
    <w:rsid w:val="008B1D54"/>
    <w:rsid w:val="008B6223"/>
    <w:rsid w:val="008C6130"/>
    <w:rsid w:val="008C7C3F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69E"/>
    <w:rsid w:val="00902A3E"/>
    <w:rsid w:val="00906482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9F8"/>
    <w:rsid w:val="00935E5B"/>
    <w:rsid w:val="009369B3"/>
    <w:rsid w:val="00936D52"/>
    <w:rsid w:val="00937319"/>
    <w:rsid w:val="0094055C"/>
    <w:rsid w:val="00940AB8"/>
    <w:rsid w:val="00940E77"/>
    <w:rsid w:val="00942167"/>
    <w:rsid w:val="00945F9C"/>
    <w:rsid w:val="00952CF7"/>
    <w:rsid w:val="009550DA"/>
    <w:rsid w:val="00963573"/>
    <w:rsid w:val="00963B77"/>
    <w:rsid w:val="0096506F"/>
    <w:rsid w:val="009769A4"/>
    <w:rsid w:val="00983239"/>
    <w:rsid w:val="00985C83"/>
    <w:rsid w:val="00986B3F"/>
    <w:rsid w:val="00987AEE"/>
    <w:rsid w:val="009907A2"/>
    <w:rsid w:val="0099132A"/>
    <w:rsid w:val="00991D9E"/>
    <w:rsid w:val="00991E7D"/>
    <w:rsid w:val="00991F20"/>
    <w:rsid w:val="00992429"/>
    <w:rsid w:val="009971B0"/>
    <w:rsid w:val="009A1129"/>
    <w:rsid w:val="009A1960"/>
    <w:rsid w:val="009A3BCD"/>
    <w:rsid w:val="009A4ACB"/>
    <w:rsid w:val="009A548F"/>
    <w:rsid w:val="009A6F63"/>
    <w:rsid w:val="009B3A8F"/>
    <w:rsid w:val="009B3EAE"/>
    <w:rsid w:val="009C33E7"/>
    <w:rsid w:val="009C4818"/>
    <w:rsid w:val="009C6A6B"/>
    <w:rsid w:val="009D0356"/>
    <w:rsid w:val="009D13B3"/>
    <w:rsid w:val="009D535F"/>
    <w:rsid w:val="009E0278"/>
    <w:rsid w:val="009E257E"/>
    <w:rsid w:val="009E3730"/>
    <w:rsid w:val="009E3DB3"/>
    <w:rsid w:val="009E4453"/>
    <w:rsid w:val="009F7CBF"/>
    <w:rsid w:val="00A02C42"/>
    <w:rsid w:val="00A031C5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7D6F"/>
    <w:rsid w:val="00A60C3E"/>
    <w:rsid w:val="00A618E0"/>
    <w:rsid w:val="00A63CD3"/>
    <w:rsid w:val="00A64351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1B95"/>
    <w:rsid w:val="00A83311"/>
    <w:rsid w:val="00A86A67"/>
    <w:rsid w:val="00A87ACB"/>
    <w:rsid w:val="00A900D5"/>
    <w:rsid w:val="00A922B3"/>
    <w:rsid w:val="00A92C66"/>
    <w:rsid w:val="00A94974"/>
    <w:rsid w:val="00A95AB4"/>
    <w:rsid w:val="00AA0D7A"/>
    <w:rsid w:val="00AA169E"/>
    <w:rsid w:val="00AA52C2"/>
    <w:rsid w:val="00AB3CD3"/>
    <w:rsid w:val="00AB4731"/>
    <w:rsid w:val="00AB488A"/>
    <w:rsid w:val="00AB5137"/>
    <w:rsid w:val="00AB5584"/>
    <w:rsid w:val="00AC0E2F"/>
    <w:rsid w:val="00AC158D"/>
    <w:rsid w:val="00AC34D2"/>
    <w:rsid w:val="00AC435A"/>
    <w:rsid w:val="00AC4795"/>
    <w:rsid w:val="00AC57D3"/>
    <w:rsid w:val="00AC6071"/>
    <w:rsid w:val="00AD06BB"/>
    <w:rsid w:val="00AD2C0B"/>
    <w:rsid w:val="00AD694D"/>
    <w:rsid w:val="00AE6FDF"/>
    <w:rsid w:val="00AE768C"/>
    <w:rsid w:val="00AF2E1A"/>
    <w:rsid w:val="00AF3CBD"/>
    <w:rsid w:val="00AF718B"/>
    <w:rsid w:val="00B034D4"/>
    <w:rsid w:val="00B04A09"/>
    <w:rsid w:val="00B04D3D"/>
    <w:rsid w:val="00B04EA0"/>
    <w:rsid w:val="00B0620F"/>
    <w:rsid w:val="00B12AAE"/>
    <w:rsid w:val="00B172CE"/>
    <w:rsid w:val="00B20DCF"/>
    <w:rsid w:val="00B214BD"/>
    <w:rsid w:val="00B22612"/>
    <w:rsid w:val="00B23A38"/>
    <w:rsid w:val="00B26FFA"/>
    <w:rsid w:val="00B33FF9"/>
    <w:rsid w:val="00B36478"/>
    <w:rsid w:val="00B46B55"/>
    <w:rsid w:val="00B46BE5"/>
    <w:rsid w:val="00B46C91"/>
    <w:rsid w:val="00B47308"/>
    <w:rsid w:val="00B54E17"/>
    <w:rsid w:val="00B5690F"/>
    <w:rsid w:val="00B5703D"/>
    <w:rsid w:val="00B60222"/>
    <w:rsid w:val="00B661C7"/>
    <w:rsid w:val="00B71B51"/>
    <w:rsid w:val="00B72426"/>
    <w:rsid w:val="00B72FDA"/>
    <w:rsid w:val="00B7403E"/>
    <w:rsid w:val="00B7529A"/>
    <w:rsid w:val="00B82353"/>
    <w:rsid w:val="00B86396"/>
    <w:rsid w:val="00B91092"/>
    <w:rsid w:val="00B92E9B"/>
    <w:rsid w:val="00BA0C98"/>
    <w:rsid w:val="00BA2D67"/>
    <w:rsid w:val="00BA4F60"/>
    <w:rsid w:val="00BA5672"/>
    <w:rsid w:val="00BA65C4"/>
    <w:rsid w:val="00BB261C"/>
    <w:rsid w:val="00BB41D3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52EB"/>
    <w:rsid w:val="00BF1A10"/>
    <w:rsid w:val="00BF353B"/>
    <w:rsid w:val="00BF5A92"/>
    <w:rsid w:val="00C016C0"/>
    <w:rsid w:val="00C021A6"/>
    <w:rsid w:val="00C04194"/>
    <w:rsid w:val="00C04C5F"/>
    <w:rsid w:val="00C05FAA"/>
    <w:rsid w:val="00C13630"/>
    <w:rsid w:val="00C1763E"/>
    <w:rsid w:val="00C17F0F"/>
    <w:rsid w:val="00C22BE5"/>
    <w:rsid w:val="00C23B01"/>
    <w:rsid w:val="00C269D7"/>
    <w:rsid w:val="00C30F92"/>
    <w:rsid w:val="00C325D1"/>
    <w:rsid w:val="00C33350"/>
    <w:rsid w:val="00C409C1"/>
    <w:rsid w:val="00C42008"/>
    <w:rsid w:val="00C45B64"/>
    <w:rsid w:val="00C45B7C"/>
    <w:rsid w:val="00C50187"/>
    <w:rsid w:val="00C51777"/>
    <w:rsid w:val="00C525DF"/>
    <w:rsid w:val="00C527B5"/>
    <w:rsid w:val="00C539F7"/>
    <w:rsid w:val="00C54EE5"/>
    <w:rsid w:val="00C5558E"/>
    <w:rsid w:val="00C635F5"/>
    <w:rsid w:val="00C6429E"/>
    <w:rsid w:val="00C64BFF"/>
    <w:rsid w:val="00C65D97"/>
    <w:rsid w:val="00C66783"/>
    <w:rsid w:val="00C7310B"/>
    <w:rsid w:val="00C73AD0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33C"/>
    <w:rsid w:val="00CB29EB"/>
    <w:rsid w:val="00CB2C87"/>
    <w:rsid w:val="00CB2CB2"/>
    <w:rsid w:val="00CB51CA"/>
    <w:rsid w:val="00CB5DE9"/>
    <w:rsid w:val="00CB70DD"/>
    <w:rsid w:val="00CC7315"/>
    <w:rsid w:val="00CD0B60"/>
    <w:rsid w:val="00CD1757"/>
    <w:rsid w:val="00CD18EC"/>
    <w:rsid w:val="00CD3612"/>
    <w:rsid w:val="00CD4383"/>
    <w:rsid w:val="00CD5312"/>
    <w:rsid w:val="00CE2168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4D1A"/>
    <w:rsid w:val="00D0580B"/>
    <w:rsid w:val="00D10F18"/>
    <w:rsid w:val="00D125C2"/>
    <w:rsid w:val="00D139F2"/>
    <w:rsid w:val="00D13BA1"/>
    <w:rsid w:val="00D14713"/>
    <w:rsid w:val="00D14EBE"/>
    <w:rsid w:val="00D178E2"/>
    <w:rsid w:val="00D17CBD"/>
    <w:rsid w:val="00D23391"/>
    <w:rsid w:val="00D2354D"/>
    <w:rsid w:val="00D25CE6"/>
    <w:rsid w:val="00D26BDF"/>
    <w:rsid w:val="00D270D2"/>
    <w:rsid w:val="00D2737B"/>
    <w:rsid w:val="00D31351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216"/>
    <w:rsid w:val="00D678EE"/>
    <w:rsid w:val="00D74226"/>
    <w:rsid w:val="00D74590"/>
    <w:rsid w:val="00D749DE"/>
    <w:rsid w:val="00D74E93"/>
    <w:rsid w:val="00D760ED"/>
    <w:rsid w:val="00D7686D"/>
    <w:rsid w:val="00D7710E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17A0"/>
    <w:rsid w:val="00DD20AD"/>
    <w:rsid w:val="00DD40A8"/>
    <w:rsid w:val="00DE01B4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3BA"/>
    <w:rsid w:val="00E20981"/>
    <w:rsid w:val="00E229D3"/>
    <w:rsid w:val="00E23201"/>
    <w:rsid w:val="00E26A0F"/>
    <w:rsid w:val="00E271CE"/>
    <w:rsid w:val="00E30ED9"/>
    <w:rsid w:val="00E33254"/>
    <w:rsid w:val="00E358F5"/>
    <w:rsid w:val="00E35C3E"/>
    <w:rsid w:val="00E41A55"/>
    <w:rsid w:val="00E42A94"/>
    <w:rsid w:val="00E46202"/>
    <w:rsid w:val="00E46C15"/>
    <w:rsid w:val="00E515E7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0A6D"/>
    <w:rsid w:val="00E70F84"/>
    <w:rsid w:val="00E72C6B"/>
    <w:rsid w:val="00E73F97"/>
    <w:rsid w:val="00E753AE"/>
    <w:rsid w:val="00E757F2"/>
    <w:rsid w:val="00E77D2B"/>
    <w:rsid w:val="00E82627"/>
    <w:rsid w:val="00E94F8B"/>
    <w:rsid w:val="00E95517"/>
    <w:rsid w:val="00E970AF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6734"/>
    <w:rsid w:val="00EC6DFE"/>
    <w:rsid w:val="00EC7E83"/>
    <w:rsid w:val="00ED3781"/>
    <w:rsid w:val="00ED4841"/>
    <w:rsid w:val="00ED6740"/>
    <w:rsid w:val="00ED7528"/>
    <w:rsid w:val="00EE1E82"/>
    <w:rsid w:val="00EE2DC2"/>
    <w:rsid w:val="00EE54DC"/>
    <w:rsid w:val="00EE7BD3"/>
    <w:rsid w:val="00EF2BAF"/>
    <w:rsid w:val="00EF3089"/>
    <w:rsid w:val="00EF4298"/>
    <w:rsid w:val="00EF65C8"/>
    <w:rsid w:val="00F01E3B"/>
    <w:rsid w:val="00F02314"/>
    <w:rsid w:val="00F03137"/>
    <w:rsid w:val="00F037C0"/>
    <w:rsid w:val="00F0521F"/>
    <w:rsid w:val="00F07897"/>
    <w:rsid w:val="00F1207B"/>
    <w:rsid w:val="00F1575B"/>
    <w:rsid w:val="00F20BD2"/>
    <w:rsid w:val="00F22E33"/>
    <w:rsid w:val="00F2562D"/>
    <w:rsid w:val="00F268B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B84"/>
    <w:rsid w:val="00F65572"/>
    <w:rsid w:val="00F6620F"/>
    <w:rsid w:val="00F67628"/>
    <w:rsid w:val="00F7255F"/>
    <w:rsid w:val="00F7625E"/>
    <w:rsid w:val="00F80337"/>
    <w:rsid w:val="00F80BA0"/>
    <w:rsid w:val="00F80D69"/>
    <w:rsid w:val="00F8166A"/>
    <w:rsid w:val="00F8200E"/>
    <w:rsid w:val="00F8428B"/>
    <w:rsid w:val="00F850ED"/>
    <w:rsid w:val="00F8537B"/>
    <w:rsid w:val="00F92315"/>
    <w:rsid w:val="00F92454"/>
    <w:rsid w:val="00F92A2F"/>
    <w:rsid w:val="00F93716"/>
    <w:rsid w:val="00F96E5A"/>
    <w:rsid w:val="00FA151C"/>
    <w:rsid w:val="00FA22AD"/>
    <w:rsid w:val="00FA2A7B"/>
    <w:rsid w:val="00FA31B1"/>
    <w:rsid w:val="00FA43EE"/>
    <w:rsid w:val="00FA5394"/>
    <w:rsid w:val="00FA5F6A"/>
    <w:rsid w:val="00FB0AF5"/>
    <w:rsid w:val="00FB2077"/>
    <w:rsid w:val="00FB577D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319"/>
    <w:rsid w:val="00FD73BD"/>
    <w:rsid w:val="00FD767F"/>
    <w:rsid w:val="00FE1ADB"/>
    <w:rsid w:val="00FE22A7"/>
    <w:rsid w:val="00FF03CE"/>
    <w:rsid w:val="00FF0642"/>
    <w:rsid w:val="00FF1310"/>
    <w:rsid w:val="00FF1F9F"/>
    <w:rsid w:val="00FF47A9"/>
    <w:rsid w:val="00FF5080"/>
    <w:rsid w:val="00FF56FF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FD06E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04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80D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04D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styleId="Hyperlink">
    <w:name w:val="Hyperlink"/>
    <w:basedOn w:val="DefaultParagraphFont"/>
    <w:rsid w:val="00F26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5834-358C-4FE7-BAAE-A219B32D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Gordana Boljević</cp:lastModifiedBy>
  <cp:revision>4</cp:revision>
  <cp:lastPrinted>2010-03-01T14:10:00Z</cp:lastPrinted>
  <dcterms:created xsi:type="dcterms:W3CDTF">2021-12-30T19:43:00Z</dcterms:created>
  <dcterms:modified xsi:type="dcterms:W3CDTF">2021-12-31T06:50:00Z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