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A01BD" w14:textId="77777777" w:rsidR="00C22BE5" w:rsidRPr="00431E1C" w:rsidRDefault="00C22BE5" w:rsidP="00C22BE5">
      <w:pPr>
        <w:rPr>
          <w:sz w:val="22"/>
          <w:szCs w:val="22"/>
        </w:rPr>
      </w:pPr>
    </w:p>
    <w:p w14:paraId="11C17A4B" w14:textId="77777777" w:rsidR="00C22BE5" w:rsidRPr="00390924" w:rsidRDefault="00C22BE5" w:rsidP="00C22BE5">
      <w:pPr>
        <w:rPr>
          <w:sz w:val="22"/>
          <w:szCs w:val="22"/>
        </w:rPr>
      </w:pPr>
    </w:p>
    <w:p w14:paraId="467D3F6D"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4DF70A92" w14:textId="77777777" w:rsidR="00C30F92" w:rsidRPr="00390924" w:rsidRDefault="00C30F92" w:rsidP="00C30F92">
      <w:pPr>
        <w:jc w:val="center"/>
        <w:rPr>
          <w:i/>
          <w:color w:val="808080"/>
          <w:sz w:val="22"/>
          <w:szCs w:val="22"/>
          <w:lang w:val="sr-Latn-CS"/>
        </w:rPr>
      </w:pPr>
    </w:p>
    <w:p w14:paraId="195D51F1" w14:textId="77777777" w:rsidR="00446A0F" w:rsidRPr="00446A0F" w:rsidRDefault="00446A0F" w:rsidP="00446A0F">
      <w:pPr>
        <w:jc w:val="center"/>
        <w:rPr>
          <w:color w:val="0D0D0D"/>
          <w:sz w:val="22"/>
          <w:szCs w:val="22"/>
          <w:lang w:val="hr-HR"/>
        </w:rPr>
      </w:pPr>
      <w:r w:rsidRPr="00446A0F">
        <w:rPr>
          <w:color w:val="0D0D0D"/>
          <w:sz w:val="22"/>
          <w:szCs w:val="22"/>
          <w:lang w:val="hr-HR"/>
        </w:rPr>
        <w:t>HYPRESSIN</w:t>
      </w:r>
      <w:r w:rsidRPr="00446A0F">
        <w:rPr>
          <w:caps/>
          <w:color w:val="0D0D0D"/>
          <w:sz w:val="22"/>
          <w:szCs w:val="22"/>
          <w:vertAlign w:val="superscript"/>
          <w:lang w:val="hr-HR"/>
        </w:rPr>
        <w:t>®</w:t>
      </w:r>
      <w:r w:rsidRPr="00446A0F">
        <w:rPr>
          <w:color w:val="0D0D0D"/>
          <w:sz w:val="22"/>
          <w:szCs w:val="22"/>
          <w:lang w:val="hr-HR"/>
        </w:rPr>
        <w:t xml:space="preserve"> 2 mg tableta</w:t>
      </w:r>
    </w:p>
    <w:p w14:paraId="2C1D484B" w14:textId="77777777" w:rsidR="00446A0F" w:rsidRPr="00446A0F" w:rsidRDefault="00446A0F" w:rsidP="00446A0F">
      <w:pPr>
        <w:jc w:val="center"/>
        <w:rPr>
          <w:color w:val="0D0D0D"/>
          <w:sz w:val="22"/>
          <w:szCs w:val="22"/>
          <w:lang w:val="hr-HR"/>
        </w:rPr>
      </w:pPr>
      <w:r w:rsidRPr="00446A0F">
        <w:rPr>
          <w:color w:val="0D0D0D"/>
          <w:sz w:val="22"/>
          <w:szCs w:val="22"/>
          <w:lang w:val="hr-HR"/>
        </w:rPr>
        <w:t>HYPRESSIN</w:t>
      </w:r>
      <w:r w:rsidRPr="00446A0F">
        <w:rPr>
          <w:caps/>
          <w:color w:val="0D0D0D"/>
          <w:sz w:val="22"/>
          <w:szCs w:val="22"/>
          <w:vertAlign w:val="superscript"/>
          <w:lang w:val="hr-HR"/>
        </w:rPr>
        <w:t>®</w:t>
      </w:r>
      <w:r w:rsidRPr="00446A0F">
        <w:rPr>
          <w:color w:val="0D0D0D"/>
          <w:sz w:val="22"/>
          <w:szCs w:val="22"/>
          <w:lang w:val="hr-HR"/>
        </w:rPr>
        <w:t xml:space="preserve"> 4 mg tableta</w:t>
      </w:r>
    </w:p>
    <w:p w14:paraId="7A6B327E" w14:textId="77777777" w:rsidR="00446A0F" w:rsidRDefault="00446A0F" w:rsidP="00446A0F">
      <w:pPr>
        <w:jc w:val="center"/>
        <w:rPr>
          <w:color w:val="0D0D0D"/>
          <w:sz w:val="22"/>
          <w:szCs w:val="22"/>
          <w:lang w:val="hr-HR"/>
        </w:rPr>
      </w:pPr>
      <w:r w:rsidRPr="00446A0F">
        <w:rPr>
          <w:color w:val="0D0D0D"/>
          <w:sz w:val="22"/>
          <w:szCs w:val="22"/>
          <w:lang w:val="hr-HR"/>
        </w:rPr>
        <w:t>HYPRESSIN</w:t>
      </w:r>
      <w:r w:rsidRPr="00446A0F">
        <w:rPr>
          <w:caps/>
          <w:color w:val="0D0D0D"/>
          <w:sz w:val="22"/>
          <w:szCs w:val="22"/>
          <w:vertAlign w:val="superscript"/>
          <w:lang w:val="hr-HR"/>
        </w:rPr>
        <w:t>®</w:t>
      </w:r>
      <w:r w:rsidRPr="00446A0F">
        <w:rPr>
          <w:color w:val="0D0D0D"/>
          <w:sz w:val="22"/>
          <w:szCs w:val="22"/>
          <w:lang w:val="hr-HR"/>
        </w:rPr>
        <w:t xml:space="preserve"> 8 mg tableta</w:t>
      </w:r>
    </w:p>
    <w:p w14:paraId="7D7D1663" w14:textId="77777777" w:rsidR="00446A0F" w:rsidRDefault="00446A0F" w:rsidP="00446A0F">
      <w:pPr>
        <w:jc w:val="center"/>
        <w:rPr>
          <w:color w:val="0D0D0D"/>
          <w:sz w:val="22"/>
          <w:szCs w:val="22"/>
          <w:lang w:val="hr-HR"/>
        </w:rPr>
      </w:pPr>
    </w:p>
    <w:p w14:paraId="42D0D5AA" w14:textId="77777777" w:rsidR="00446A0F" w:rsidRPr="00446A0F" w:rsidRDefault="00446A0F" w:rsidP="00446A0F">
      <w:pPr>
        <w:jc w:val="center"/>
        <w:rPr>
          <w:color w:val="0D0D0D"/>
          <w:sz w:val="22"/>
          <w:szCs w:val="22"/>
          <w:lang w:val="hr-HR"/>
        </w:rPr>
      </w:pPr>
      <w:proofErr w:type="gramStart"/>
      <w:r w:rsidRPr="00831293">
        <w:rPr>
          <w:sz w:val="22"/>
          <w:szCs w:val="22"/>
        </w:rPr>
        <w:t>perindopril</w:t>
      </w:r>
      <w:proofErr w:type="gramEnd"/>
    </w:p>
    <w:p w14:paraId="60A1C4C8" w14:textId="77777777" w:rsidR="00C22BE5" w:rsidRPr="00390924" w:rsidRDefault="00C22BE5" w:rsidP="00C22BE5">
      <w:pPr>
        <w:pStyle w:val="Header"/>
        <w:tabs>
          <w:tab w:val="left" w:pos="284"/>
        </w:tabs>
        <w:rPr>
          <w:sz w:val="22"/>
          <w:szCs w:val="22"/>
          <w:lang w:val="de-DE"/>
        </w:rPr>
      </w:pPr>
    </w:p>
    <w:p w14:paraId="39070752" w14:textId="77777777" w:rsidR="00C22BE5" w:rsidRPr="00390924" w:rsidRDefault="00C22BE5" w:rsidP="00C22BE5">
      <w:pPr>
        <w:pStyle w:val="Header"/>
        <w:tabs>
          <w:tab w:val="left" w:pos="284"/>
        </w:tabs>
        <w:rPr>
          <w:sz w:val="22"/>
          <w:szCs w:val="22"/>
          <w:lang w:val="de-DE"/>
        </w:rPr>
      </w:pPr>
    </w:p>
    <w:p w14:paraId="5DB0A662" w14:textId="77777777" w:rsidR="001B6B05" w:rsidRPr="00390924" w:rsidRDefault="001B6B05" w:rsidP="001B6B05">
      <w:pPr>
        <w:numPr>
          <w:ilvl w:val="12"/>
          <w:numId w:val="0"/>
        </w:numPr>
        <w:jc w:val="both"/>
        <w:rPr>
          <w:sz w:val="22"/>
          <w:szCs w:val="22"/>
          <w:lang w:val="hr-HR"/>
        </w:rPr>
      </w:pPr>
    </w:p>
    <w:p w14:paraId="5CEBF662" w14:textId="77777777" w:rsidR="006A2B96" w:rsidRPr="00390924" w:rsidRDefault="00A32113" w:rsidP="00D96DD0">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6358064F" w14:textId="77777777" w:rsidR="00A32113" w:rsidRPr="00390924" w:rsidRDefault="006A2B96" w:rsidP="00D96DD0">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42F6F671" w14:textId="77777777" w:rsidR="00A32113" w:rsidRPr="00390924" w:rsidRDefault="00A32113" w:rsidP="00D96DD0">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17591C8D" w14:textId="77777777" w:rsidR="00A32113" w:rsidRPr="00390924" w:rsidRDefault="00A32113" w:rsidP="00D96DD0">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0A91C59" w14:textId="77777777" w:rsidR="00A32113" w:rsidRPr="00390924" w:rsidRDefault="00A32113" w:rsidP="00D96DD0">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2B154FB" w14:textId="77777777" w:rsidR="00C269D7" w:rsidRPr="00390924" w:rsidRDefault="00C269D7" w:rsidP="00D96DD0">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rPr>
        <w:t xml:space="preserve">Ako </w:t>
      </w:r>
      <w:r w:rsidR="00CE3E04" w:rsidRPr="00390924">
        <w:rPr>
          <w:spacing w:val="-5"/>
          <w:sz w:val="22"/>
          <w:szCs w:val="22"/>
        </w:rPr>
        <w:t>Vam</w:t>
      </w:r>
      <w:r w:rsidRPr="00390924">
        <w:rPr>
          <w:spacing w:val="-5"/>
          <w:sz w:val="22"/>
          <w:szCs w:val="22"/>
        </w:rPr>
        <w:t xml:space="preserve"> se javi bilo koje neželjeno d</w:t>
      </w:r>
      <w:r w:rsidR="000D14D2" w:rsidRPr="00390924">
        <w:rPr>
          <w:spacing w:val="-5"/>
          <w:sz w:val="22"/>
          <w:szCs w:val="22"/>
        </w:rPr>
        <w:t xml:space="preserve">ejstvo recite to svom ljekaru, </w:t>
      </w:r>
      <w:r w:rsidRPr="00390924">
        <w:rPr>
          <w:spacing w:val="-5"/>
          <w:sz w:val="22"/>
          <w:szCs w:val="22"/>
        </w:rPr>
        <w:t xml:space="preserve">farmaceutu </w:t>
      </w:r>
      <w:proofErr w:type="gramStart"/>
      <w:r w:rsidRPr="00390924">
        <w:rPr>
          <w:spacing w:val="-5"/>
          <w:sz w:val="22"/>
          <w:szCs w:val="22"/>
        </w:rPr>
        <w:t>ili</w:t>
      </w:r>
      <w:proofErr w:type="gramEnd"/>
      <w:r w:rsidRPr="00390924">
        <w:rPr>
          <w:spacing w:val="-5"/>
          <w:sz w:val="22"/>
          <w:szCs w:val="22"/>
        </w:rPr>
        <w:t xml:space="preserve"> medicinskoj sestri. Ovo uključuje i bilo koja neželjena dejstva koja nijesu navedena u ovom uputstvu</w:t>
      </w:r>
      <w:r w:rsidRPr="00390924">
        <w:rPr>
          <w:spacing w:val="-4"/>
          <w:sz w:val="22"/>
          <w:szCs w:val="22"/>
        </w:rPr>
        <w:t xml:space="preserve">. </w:t>
      </w:r>
      <w:r w:rsidR="0085398E" w:rsidRPr="00390924">
        <w:rPr>
          <w:spacing w:val="-4"/>
          <w:sz w:val="22"/>
          <w:szCs w:val="22"/>
        </w:rPr>
        <w:t xml:space="preserve">Pogledajte dio 4. </w:t>
      </w:r>
    </w:p>
    <w:p w14:paraId="6815E212" w14:textId="77777777" w:rsidR="00C269D7" w:rsidRPr="00390924" w:rsidRDefault="00C269D7" w:rsidP="00D96DD0">
      <w:pPr>
        <w:widowControl w:val="0"/>
        <w:autoSpaceDE w:val="0"/>
        <w:autoSpaceDN w:val="0"/>
        <w:ind w:left="600"/>
        <w:jc w:val="both"/>
        <w:rPr>
          <w:sz w:val="22"/>
          <w:szCs w:val="22"/>
          <w:lang w:val="pl-PL"/>
        </w:rPr>
      </w:pPr>
    </w:p>
    <w:p w14:paraId="2A8EB1EC" w14:textId="77777777" w:rsidR="003324F7" w:rsidRPr="00390924" w:rsidRDefault="003324F7" w:rsidP="00D96DD0">
      <w:pPr>
        <w:widowControl w:val="0"/>
        <w:autoSpaceDE w:val="0"/>
        <w:autoSpaceDN w:val="0"/>
        <w:jc w:val="both"/>
        <w:rPr>
          <w:i/>
          <w:iCs/>
          <w:sz w:val="22"/>
          <w:szCs w:val="22"/>
          <w:lang w:val="sr-Latn-CS"/>
        </w:rPr>
      </w:pPr>
    </w:p>
    <w:p w14:paraId="3F4C6BFF" w14:textId="77777777" w:rsidR="00C269D7" w:rsidRPr="00390924" w:rsidRDefault="00C269D7" w:rsidP="00D96DD0">
      <w:pPr>
        <w:widowControl w:val="0"/>
        <w:autoSpaceDE w:val="0"/>
        <w:autoSpaceDN w:val="0"/>
        <w:ind w:left="600"/>
        <w:jc w:val="both"/>
        <w:rPr>
          <w:sz w:val="22"/>
          <w:szCs w:val="22"/>
          <w:lang w:val="sr-Latn-CS"/>
        </w:rPr>
      </w:pPr>
    </w:p>
    <w:p w14:paraId="71D7F77E" w14:textId="77777777" w:rsidR="00A92C66" w:rsidRPr="00390924" w:rsidRDefault="00A92C66" w:rsidP="00D96DD0">
      <w:pPr>
        <w:widowControl w:val="0"/>
        <w:autoSpaceDE w:val="0"/>
        <w:autoSpaceDN w:val="0"/>
        <w:ind w:left="600"/>
        <w:jc w:val="both"/>
        <w:rPr>
          <w:sz w:val="22"/>
          <w:szCs w:val="22"/>
          <w:lang w:val="sr-Latn-CS"/>
        </w:rPr>
      </w:pPr>
    </w:p>
    <w:p w14:paraId="053E7F29" w14:textId="77777777" w:rsidR="00A32113" w:rsidRPr="00390924" w:rsidRDefault="00A32113" w:rsidP="00D96DD0">
      <w:pPr>
        <w:widowControl w:val="0"/>
        <w:autoSpaceDE w:val="0"/>
        <w:autoSpaceDN w:val="0"/>
        <w:jc w:val="both"/>
        <w:rPr>
          <w:b/>
          <w:bCs/>
          <w:sz w:val="22"/>
          <w:szCs w:val="22"/>
          <w:lang w:val="sr-Latn-CS"/>
        </w:rPr>
      </w:pPr>
      <w:r w:rsidRPr="00390924">
        <w:rPr>
          <w:b/>
          <w:bCs/>
          <w:sz w:val="22"/>
          <w:szCs w:val="22"/>
          <w:lang w:val="sr-Latn-CS"/>
        </w:rPr>
        <w:t>U ovom uputstvu pročitaćete:</w:t>
      </w:r>
    </w:p>
    <w:p w14:paraId="49A0E80A" w14:textId="77777777" w:rsidR="00A32113" w:rsidRPr="00390924" w:rsidRDefault="00A32113" w:rsidP="00D96DD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446A0F" w:rsidRPr="00446A0F">
        <w:rPr>
          <w:color w:val="0D0D0D"/>
          <w:sz w:val="22"/>
          <w:szCs w:val="22"/>
          <w:lang w:val="hr-HR"/>
        </w:rPr>
        <w:t>HYPRESSIN</w:t>
      </w:r>
      <w:r w:rsidR="00446A0F" w:rsidRPr="00390924">
        <w:rPr>
          <w:sz w:val="22"/>
          <w:szCs w:val="22"/>
          <w:lang w:val="sr-Latn-CS"/>
        </w:rPr>
        <w:t xml:space="preserve"> </w:t>
      </w:r>
      <w:r w:rsidRPr="00390924">
        <w:rPr>
          <w:sz w:val="22"/>
          <w:szCs w:val="22"/>
          <w:lang w:val="sr-Latn-CS"/>
        </w:rPr>
        <w:t>i čemu je namijenjen</w:t>
      </w:r>
    </w:p>
    <w:p w14:paraId="3CF29E8D" w14:textId="77777777" w:rsidR="00A32113" w:rsidRPr="00390924" w:rsidRDefault="00A32113" w:rsidP="00D96DD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446A0F" w:rsidRPr="00446A0F">
        <w:rPr>
          <w:color w:val="0D0D0D"/>
          <w:sz w:val="22"/>
          <w:szCs w:val="22"/>
          <w:lang w:val="hr-HR"/>
        </w:rPr>
        <w:t>HYPRESSIN</w:t>
      </w:r>
      <w:r w:rsidR="00446A0F" w:rsidRPr="00390924">
        <w:rPr>
          <w:sz w:val="22"/>
          <w:szCs w:val="22"/>
          <w:lang w:val="sr-Latn-CS"/>
        </w:rPr>
        <w:t xml:space="preserve"> </w:t>
      </w:r>
    </w:p>
    <w:p w14:paraId="42B955AC" w14:textId="77777777" w:rsidR="00A32113" w:rsidRPr="00390924" w:rsidRDefault="00A32113" w:rsidP="00D96DD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446A0F" w:rsidRPr="00446A0F">
        <w:rPr>
          <w:color w:val="0D0D0D"/>
          <w:sz w:val="22"/>
          <w:szCs w:val="22"/>
          <w:lang w:val="hr-HR"/>
        </w:rPr>
        <w:t>HYPRESSIN</w:t>
      </w:r>
    </w:p>
    <w:p w14:paraId="5B188824" w14:textId="77777777" w:rsidR="00A32113" w:rsidRPr="00390924" w:rsidRDefault="00A32113" w:rsidP="00D96DD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572BB30E" w14:textId="77777777" w:rsidR="00A32113" w:rsidRPr="00390924" w:rsidRDefault="00A32113" w:rsidP="00D96DD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446A0F" w:rsidRPr="00446A0F">
        <w:rPr>
          <w:color w:val="0D0D0D"/>
          <w:sz w:val="22"/>
          <w:szCs w:val="22"/>
          <w:lang w:val="hr-HR"/>
        </w:rPr>
        <w:t>HYPRESSIN</w:t>
      </w:r>
    </w:p>
    <w:p w14:paraId="42810218" w14:textId="77777777" w:rsidR="00A32113" w:rsidRPr="00390924" w:rsidRDefault="000A77B3" w:rsidP="00D96DD0">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A3A1CAC" w14:textId="77777777" w:rsidR="00A32113" w:rsidRPr="00390924" w:rsidRDefault="00A32113" w:rsidP="00D96DD0">
      <w:pPr>
        <w:widowControl w:val="0"/>
        <w:autoSpaceDE w:val="0"/>
        <w:autoSpaceDN w:val="0"/>
        <w:jc w:val="both"/>
        <w:rPr>
          <w:sz w:val="22"/>
          <w:szCs w:val="22"/>
          <w:lang w:val="de-DE"/>
        </w:rPr>
      </w:pPr>
    </w:p>
    <w:p w14:paraId="526AD70A" w14:textId="77777777" w:rsidR="00C22BE5" w:rsidRPr="00390924" w:rsidRDefault="00C22BE5" w:rsidP="00D96DD0">
      <w:pPr>
        <w:pStyle w:val="Header"/>
        <w:tabs>
          <w:tab w:val="left" w:pos="284"/>
        </w:tabs>
        <w:jc w:val="both"/>
        <w:rPr>
          <w:sz w:val="22"/>
          <w:szCs w:val="22"/>
        </w:rPr>
      </w:pPr>
    </w:p>
    <w:p w14:paraId="67C86B54" w14:textId="77777777" w:rsidR="00CF1B2D" w:rsidRDefault="00CF1B2D" w:rsidP="00D96DD0">
      <w:pPr>
        <w:jc w:val="both"/>
        <w:rPr>
          <w:b/>
          <w:bCs/>
          <w:sz w:val="22"/>
          <w:szCs w:val="22"/>
          <w:lang w:val="sr-Latn-CS"/>
        </w:rPr>
      </w:pPr>
      <w:r>
        <w:rPr>
          <w:b/>
          <w:bCs/>
          <w:sz w:val="22"/>
          <w:szCs w:val="22"/>
          <w:lang w:val="sr-Latn-CS"/>
        </w:rPr>
        <w:br w:type="page"/>
      </w:r>
    </w:p>
    <w:p w14:paraId="0ECA6769" w14:textId="77777777" w:rsidR="00445D8F" w:rsidRPr="00390924" w:rsidRDefault="00445D8F" w:rsidP="00D96DD0">
      <w:pPr>
        <w:jc w:val="both"/>
        <w:rPr>
          <w:b/>
          <w:bCs/>
          <w:sz w:val="22"/>
          <w:szCs w:val="22"/>
          <w:lang w:val="sr-Latn-CS"/>
        </w:rPr>
      </w:pPr>
    </w:p>
    <w:p w14:paraId="05EDDE38" w14:textId="77777777" w:rsidR="00A32113" w:rsidRDefault="00A32113" w:rsidP="00D96DD0">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446A0F" w:rsidRPr="00446A0F">
        <w:rPr>
          <w:b/>
          <w:color w:val="0D0D0D"/>
          <w:sz w:val="22"/>
          <w:szCs w:val="22"/>
          <w:lang w:val="hr-HR"/>
        </w:rPr>
        <w:t>HYPRESSIN</w:t>
      </w:r>
      <w:r w:rsidR="00446A0F" w:rsidRPr="00390924">
        <w:rPr>
          <w:b/>
          <w:bCs/>
          <w:sz w:val="22"/>
          <w:szCs w:val="22"/>
          <w:lang w:val="pl-PL"/>
        </w:rPr>
        <w:t xml:space="preserve"> </w:t>
      </w:r>
      <w:r w:rsidRPr="00390924">
        <w:rPr>
          <w:b/>
          <w:bCs/>
          <w:sz w:val="22"/>
          <w:szCs w:val="22"/>
          <w:lang w:val="pl-PL"/>
        </w:rPr>
        <w:t>I ČEMU JE NAMIJENJEN</w:t>
      </w:r>
    </w:p>
    <w:p w14:paraId="1172D13B" w14:textId="77777777" w:rsidR="00446A0F" w:rsidRPr="00390924" w:rsidRDefault="00446A0F" w:rsidP="00D96DD0">
      <w:pPr>
        <w:tabs>
          <w:tab w:val="left" w:pos="540"/>
          <w:tab w:val="left" w:pos="569"/>
        </w:tabs>
        <w:jc w:val="both"/>
        <w:rPr>
          <w:b/>
          <w:bCs/>
          <w:sz w:val="22"/>
          <w:szCs w:val="22"/>
          <w:lang w:val="pl-PL"/>
        </w:rPr>
      </w:pPr>
    </w:p>
    <w:p w14:paraId="7CD17176" w14:textId="629ADE5F" w:rsidR="00446A0F" w:rsidRPr="00446A0F" w:rsidRDefault="00446A0F" w:rsidP="00AB1073">
      <w:pPr>
        <w:jc w:val="both"/>
        <w:rPr>
          <w:sz w:val="22"/>
          <w:szCs w:val="22"/>
          <w:lang w:eastAsia="bs-Latn-BA"/>
        </w:rPr>
      </w:pPr>
      <w:r w:rsidRPr="00446A0F">
        <w:rPr>
          <w:bCs/>
          <w:sz w:val="22"/>
          <w:szCs w:val="22"/>
        </w:rPr>
        <w:t>HYPRESSIN</w:t>
      </w:r>
      <w:r w:rsidRPr="00446A0F">
        <w:rPr>
          <w:sz w:val="22"/>
          <w:szCs w:val="22"/>
        </w:rPr>
        <w:t xml:space="preserve"> </w:t>
      </w:r>
      <w:r w:rsidRPr="00446A0F">
        <w:rPr>
          <w:sz w:val="22"/>
          <w:szCs w:val="22"/>
          <w:lang w:eastAsia="bs-Latn-BA"/>
        </w:rPr>
        <w:t>je i</w:t>
      </w:r>
      <w:r w:rsidRPr="00446A0F">
        <w:rPr>
          <w:rStyle w:val="st1"/>
          <w:bCs/>
          <w:sz w:val="22"/>
          <w:szCs w:val="22"/>
        </w:rPr>
        <w:t>nhibitor enzima angiotenzin konvertaze (ACE inhibitor).</w:t>
      </w:r>
      <w:r w:rsidRPr="00446A0F">
        <w:rPr>
          <w:sz w:val="22"/>
          <w:szCs w:val="22"/>
        </w:rPr>
        <w:t xml:space="preserve"> Ovi ljekovi </w:t>
      </w:r>
      <w:r w:rsidRPr="00446A0F">
        <w:rPr>
          <w:sz w:val="22"/>
          <w:szCs w:val="22"/>
          <w:lang w:eastAsia="bs-Latn-BA"/>
        </w:rPr>
        <w:t>djeluju tako što šire krvne sudove, što olakšava Vašem srcu da pumpa krv kroz njih.</w:t>
      </w:r>
    </w:p>
    <w:p w14:paraId="09FAC271" w14:textId="77777777" w:rsidR="00446A0F" w:rsidRPr="00446A0F" w:rsidRDefault="00446A0F" w:rsidP="00431E1C">
      <w:pPr>
        <w:jc w:val="both"/>
        <w:rPr>
          <w:sz w:val="22"/>
          <w:szCs w:val="22"/>
        </w:rPr>
      </w:pPr>
    </w:p>
    <w:p w14:paraId="74022537" w14:textId="77777777" w:rsidR="00446A0F" w:rsidRPr="00446A0F" w:rsidRDefault="00446A0F" w:rsidP="009448C5">
      <w:pPr>
        <w:jc w:val="both"/>
        <w:rPr>
          <w:sz w:val="22"/>
          <w:szCs w:val="22"/>
        </w:rPr>
      </w:pPr>
      <w:r w:rsidRPr="00446A0F">
        <w:rPr>
          <w:bCs/>
          <w:sz w:val="22"/>
          <w:szCs w:val="22"/>
        </w:rPr>
        <w:t>HYPRESSIN</w:t>
      </w:r>
      <w:r w:rsidRPr="00446A0F">
        <w:rPr>
          <w:sz w:val="22"/>
          <w:szCs w:val="22"/>
        </w:rPr>
        <w:t xml:space="preserve"> se primjenjuje: </w:t>
      </w:r>
    </w:p>
    <w:p w14:paraId="115AA9B7" w14:textId="77777777" w:rsidR="00446A0F" w:rsidRPr="00446A0F" w:rsidRDefault="00446A0F" w:rsidP="00B16AEE">
      <w:pPr>
        <w:numPr>
          <w:ilvl w:val="0"/>
          <w:numId w:val="29"/>
        </w:numPr>
        <w:jc w:val="both"/>
        <w:rPr>
          <w:sz w:val="22"/>
          <w:szCs w:val="22"/>
        </w:rPr>
      </w:pPr>
      <w:r w:rsidRPr="00446A0F">
        <w:rPr>
          <w:sz w:val="22"/>
          <w:szCs w:val="22"/>
        </w:rPr>
        <w:t xml:space="preserve">Za liječenje </w:t>
      </w:r>
      <w:r w:rsidRPr="00446A0F">
        <w:rPr>
          <w:b/>
          <w:i/>
          <w:sz w:val="22"/>
          <w:szCs w:val="22"/>
        </w:rPr>
        <w:t>visokog krvnog pritiska</w:t>
      </w:r>
      <w:r w:rsidRPr="00446A0F">
        <w:rPr>
          <w:i/>
          <w:sz w:val="22"/>
          <w:szCs w:val="22"/>
        </w:rPr>
        <w:t xml:space="preserve"> </w:t>
      </w:r>
      <w:r w:rsidRPr="00446A0F">
        <w:rPr>
          <w:sz w:val="22"/>
          <w:szCs w:val="22"/>
        </w:rPr>
        <w:t xml:space="preserve">(hipertenzije); </w:t>
      </w:r>
    </w:p>
    <w:p w14:paraId="5E2D9956" w14:textId="77777777" w:rsidR="00446A0F" w:rsidRPr="00446A0F" w:rsidRDefault="00446A0F">
      <w:pPr>
        <w:pStyle w:val="Default"/>
        <w:numPr>
          <w:ilvl w:val="0"/>
          <w:numId w:val="29"/>
        </w:numPr>
        <w:jc w:val="both"/>
        <w:rPr>
          <w:color w:val="auto"/>
          <w:sz w:val="22"/>
          <w:szCs w:val="22"/>
          <w:lang w:val="hr-HR"/>
        </w:rPr>
      </w:pPr>
      <w:r w:rsidRPr="00446A0F">
        <w:rPr>
          <w:color w:val="auto"/>
          <w:sz w:val="22"/>
          <w:szCs w:val="22"/>
          <w:lang w:val="hr-HR"/>
        </w:rPr>
        <w:t xml:space="preserve">Za liječenje </w:t>
      </w:r>
      <w:r w:rsidR="000A5269">
        <w:rPr>
          <w:b/>
          <w:i/>
          <w:color w:val="auto"/>
          <w:sz w:val="22"/>
          <w:szCs w:val="22"/>
          <w:lang w:val="hr-HR"/>
        </w:rPr>
        <w:t>zastoja u radu</w:t>
      </w:r>
      <w:r w:rsidRPr="00446A0F">
        <w:rPr>
          <w:b/>
          <w:i/>
          <w:color w:val="auto"/>
          <w:sz w:val="22"/>
          <w:szCs w:val="22"/>
          <w:lang w:val="hr-HR"/>
        </w:rPr>
        <w:t xml:space="preserve"> srca</w:t>
      </w:r>
      <w:r w:rsidRPr="00446A0F">
        <w:rPr>
          <w:color w:val="auto"/>
          <w:sz w:val="22"/>
          <w:szCs w:val="22"/>
          <w:lang w:val="hr-HR"/>
        </w:rPr>
        <w:t xml:space="preserve"> (stanje pri kojem srce ne može da pumpa dovoljnu količinu krvi koja je potrebna tijelu);</w:t>
      </w:r>
    </w:p>
    <w:p w14:paraId="16605981" w14:textId="77777777" w:rsidR="00446A0F" w:rsidRPr="00446A0F" w:rsidRDefault="00446A0F">
      <w:pPr>
        <w:pStyle w:val="Default"/>
        <w:numPr>
          <w:ilvl w:val="0"/>
          <w:numId w:val="29"/>
        </w:numPr>
        <w:jc w:val="both"/>
        <w:rPr>
          <w:color w:val="auto"/>
          <w:sz w:val="22"/>
          <w:szCs w:val="22"/>
          <w:lang w:val="hr-HR"/>
        </w:rPr>
      </w:pPr>
      <w:r w:rsidRPr="00446A0F">
        <w:rPr>
          <w:color w:val="auto"/>
          <w:sz w:val="22"/>
          <w:szCs w:val="22"/>
          <w:lang w:val="hr-HR"/>
        </w:rPr>
        <w:t xml:space="preserve">Za smanjenje rizika od srčanih </w:t>
      </w:r>
      <w:r w:rsidR="000A5269">
        <w:rPr>
          <w:color w:val="auto"/>
          <w:sz w:val="22"/>
          <w:szCs w:val="22"/>
          <w:lang w:val="hr-HR"/>
        </w:rPr>
        <w:t>događaja, poput srčanog udara, kod</w:t>
      </w:r>
      <w:r w:rsidRPr="00446A0F">
        <w:rPr>
          <w:color w:val="auto"/>
          <w:sz w:val="22"/>
          <w:szCs w:val="22"/>
          <w:lang w:val="hr-HR"/>
        </w:rPr>
        <w:t xml:space="preserve"> pacijenata sa </w:t>
      </w:r>
      <w:r w:rsidRPr="00446A0F">
        <w:rPr>
          <w:b/>
          <w:i/>
          <w:color w:val="auto"/>
          <w:sz w:val="22"/>
          <w:szCs w:val="22"/>
          <w:lang w:val="hr-HR"/>
        </w:rPr>
        <w:t>stabilnom koronarn</w:t>
      </w:r>
      <w:r w:rsidR="00BE34DC">
        <w:rPr>
          <w:b/>
          <w:i/>
          <w:color w:val="auto"/>
          <w:sz w:val="22"/>
          <w:szCs w:val="22"/>
          <w:lang w:val="hr-HR"/>
        </w:rPr>
        <w:t>om bolesti</w:t>
      </w:r>
      <w:r w:rsidRPr="00446A0F">
        <w:rPr>
          <w:b/>
          <w:i/>
          <w:color w:val="auto"/>
          <w:sz w:val="22"/>
          <w:szCs w:val="22"/>
          <w:lang w:val="hr-HR"/>
        </w:rPr>
        <w:t xml:space="preserve"> arterija </w:t>
      </w:r>
      <w:r w:rsidRPr="00446A0F">
        <w:rPr>
          <w:color w:val="auto"/>
          <w:sz w:val="22"/>
          <w:szCs w:val="22"/>
          <w:lang w:val="hr-HR"/>
        </w:rPr>
        <w:t xml:space="preserve">(stanje pri kojem je snabdijevanje srca krvlju smanjeno ili blokirano), koji su već imali srčani udar i/ili operaciju kojom se poboljšava snabdijevanje srca krvlju putem širenja krvnih sudova koji dovode krv do srca. </w:t>
      </w:r>
    </w:p>
    <w:p w14:paraId="09565480" w14:textId="13549C61" w:rsidR="00446A0F" w:rsidRDefault="00446A0F">
      <w:pPr>
        <w:jc w:val="both"/>
        <w:rPr>
          <w:rFonts w:ascii="Microsoft Sans Serif" w:hAnsi="Microsoft Sans Serif" w:cs="Microsoft Sans Serif"/>
          <w:b/>
          <w:sz w:val="22"/>
          <w:szCs w:val="22"/>
          <w:lang w:val="hr-HR"/>
        </w:rPr>
      </w:pPr>
    </w:p>
    <w:p w14:paraId="2FFFF18F" w14:textId="77777777" w:rsidR="00886C56" w:rsidRPr="00D96DD0" w:rsidRDefault="00886C56">
      <w:pPr>
        <w:jc w:val="both"/>
        <w:rPr>
          <w:rFonts w:ascii="Microsoft Sans Serif" w:hAnsi="Microsoft Sans Serif" w:cs="Microsoft Sans Serif"/>
          <w:b/>
          <w:sz w:val="22"/>
          <w:szCs w:val="22"/>
          <w:lang w:val="hr-HR"/>
        </w:rPr>
      </w:pPr>
    </w:p>
    <w:p w14:paraId="4FF4738A" w14:textId="77777777" w:rsidR="00A32113" w:rsidRPr="00390924" w:rsidRDefault="00A32113" w:rsidP="00D96DD0">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446A0F" w:rsidRPr="00446A0F">
        <w:rPr>
          <w:b/>
          <w:color w:val="0D0D0D"/>
          <w:sz w:val="22"/>
          <w:szCs w:val="22"/>
          <w:lang w:val="hr-HR"/>
        </w:rPr>
        <w:t>HYPRESSIN</w:t>
      </w:r>
      <w:r w:rsidR="00446A0F" w:rsidRPr="00390924">
        <w:rPr>
          <w:b/>
          <w:caps/>
          <w:sz w:val="22"/>
          <w:szCs w:val="22"/>
          <w:lang w:val="sr-Latn-CS"/>
        </w:rPr>
        <w:t xml:space="preserve"> </w:t>
      </w:r>
    </w:p>
    <w:p w14:paraId="70014215" w14:textId="77777777" w:rsidR="00445D8F" w:rsidRPr="00390924" w:rsidRDefault="00445D8F" w:rsidP="00D96DD0">
      <w:pPr>
        <w:widowControl w:val="0"/>
        <w:autoSpaceDE w:val="0"/>
        <w:autoSpaceDN w:val="0"/>
        <w:jc w:val="both"/>
        <w:rPr>
          <w:caps/>
          <w:sz w:val="22"/>
          <w:szCs w:val="22"/>
          <w:lang w:val="sr-Latn-CS"/>
        </w:rPr>
      </w:pPr>
    </w:p>
    <w:p w14:paraId="7B510E5F" w14:textId="77777777" w:rsidR="00A32113" w:rsidRDefault="00A32113" w:rsidP="00D96DD0">
      <w:pPr>
        <w:jc w:val="both"/>
        <w:rPr>
          <w:b/>
          <w:sz w:val="22"/>
          <w:szCs w:val="22"/>
          <w:lang w:val="ru-RU"/>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446A0F" w:rsidRPr="00446A0F">
        <w:rPr>
          <w:b/>
          <w:color w:val="0D0D0D"/>
          <w:sz w:val="22"/>
          <w:szCs w:val="22"/>
          <w:lang w:val="hr-HR"/>
        </w:rPr>
        <w:t>HYPRESSIN</w:t>
      </w:r>
      <w:r w:rsidR="00446A0F" w:rsidRPr="00390924">
        <w:rPr>
          <w:b/>
          <w:sz w:val="22"/>
          <w:szCs w:val="22"/>
          <w:lang w:val="sv-SE"/>
        </w:rPr>
        <w:t xml:space="preserve"> </w:t>
      </w:r>
      <w:r w:rsidRPr="00390924">
        <w:rPr>
          <w:b/>
          <w:sz w:val="22"/>
          <w:szCs w:val="22"/>
          <w:lang w:val="ru-RU"/>
        </w:rPr>
        <w:t>ne sm</w:t>
      </w:r>
      <w:r w:rsidRPr="00390924">
        <w:rPr>
          <w:b/>
          <w:sz w:val="22"/>
          <w:szCs w:val="22"/>
          <w:lang w:val="sr-Latn-CS"/>
        </w:rPr>
        <w:t>ij</w:t>
      </w:r>
      <w:r w:rsidRPr="00390924">
        <w:rPr>
          <w:b/>
          <w:sz w:val="22"/>
          <w:szCs w:val="22"/>
          <w:lang w:val="ru-RU"/>
        </w:rPr>
        <w:t>ete koristiti:</w:t>
      </w:r>
    </w:p>
    <w:p w14:paraId="6FA13E55" w14:textId="77777777" w:rsidR="00AE0100" w:rsidRDefault="00AE0100" w:rsidP="00D96DD0">
      <w:pPr>
        <w:jc w:val="both"/>
        <w:rPr>
          <w:b/>
          <w:sz w:val="22"/>
          <w:szCs w:val="22"/>
          <w:lang w:val="ru-RU"/>
        </w:rPr>
      </w:pPr>
    </w:p>
    <w:p w14:paraId="17E12B68" w14:textId="77777777" w:rsidR="009056E6" w:rsidRPr="00D96DD0" w:rsidRDefault="009056E6" w:rsidP="00D96DD0">
      <w:pPr>
        <w:pStyle w:val="ListParagraph"/>
        <w:numPr>
          <w:ilvl w:val="0"/>
          <w:numId w:val="30"/>
        </w:numPr>
        <w:jc w:val="both"/>
        <w:rPr>
          <w:sz w:val="22"/>
          <w:szCs w:val="22"/>
          <w:lang w:val="ru-RU" w:eastAsia="bs-Latn-BA"/>
        </w:rPr>
      </w:pPr>
      <w:r w:rsidRPr="009056E6">
        <w:rPr>
          <w:sz w:val="22"/>
          <w:szCs w:val="22"/>
          <w:lang w:eastAsia="bs-Latn-BA"/>
        </w:rPr>
        <w:t>ako</w:t>
      </w:r>
      <w:r w:rsidRPr="00D96DD0">
        <w:rPr>
          <w:sz w:val="22"/>
          <w:szCs w:val="22"/>
          <w:lang w:val="ru-RU" w:eastAsia="bs-Latn-BA"/>
        </w:rPr>
        <w:t xml:space="preserve"> </w:t>
      </w:r>
      <w:r w:rsidRPr="009056E6">
        <w:rPr>
          <w:sz w:val="22"/>
          <w:szCs w:val="22"/>
          <w:lang w:eastAsia="bs-Latn-BA"/>
        </w:rPr>
        <w:t>ste</w:t>
      </w:r>
      <w:r w:rsidRPr="00D96DD0">
        <w:rPr>
          <w:sz w:val="22"/>
          <w:szCs w:val="22"/>
          <w:lang w:val="ru-RU" w:eastAsia="bs-Latn-BA"/>
        </w:rPr>
        <w:t xml:space="preserve"> </w:t>
      </w:r>
      <w:r w:rsidRPr="009056E6">
        <w:rPr>
          <w:sz w:val="22"/>
          <w:szCs w:val="22"/>
          <w:lang w:eastAsia="bs-Latn-BA"/>
        </w:rPr>
        <w:t>alergi</w:t>
      </w:r>
      <w:r w:rsidRPr="00D96DD0">
        <w:rPr>
          <w:sz w:val="22"/>
          <w:szCs w:val="22"/>
          <w:lang w:val="ru-RU" w:eastAsia="bs-Latn-BA"/>
        </w:rPr>
        <w:t>č</w:t>
      </w:r>
      <w:r w:rsidRPr="009056E6">
        <w:rPr>
          <w:sz w:val="22"/>
          <w:szCs w:val="22"/>
          <w:lang w:eastAsia="bs-Latn-BA"/>
        </w:rPr>
        <w:t>ni</w:t>
      </w:r>
      <w:r w:rsidRPr="00D96DD0">
        <w:rPr>
          <w:sz w:val="22"/>
          <w:szCs w:val="22"/>
          <w:lang w:val="ru-RU" w:eastAsia="bs-Latn-BA"/>
        </w:rPr>
        <w:t xml:space="preserve"> (</w:t>
      </w:r>
      <w:r w:rsidRPr="009056E6">
        <w:rPr>
          <w:sz w:val="22"/>
          <w:szCs w:val="22"/>
          <w:lang w:eastAsia="bs-Latn-BA"/>
        </w:rPr>
        <w:t>preosjetljivi</w:t>
      </w:r>
      <w:r w:rsidRPr="00D96DD0">
        <w:rPr>
          <w:sz w:val="22"/>
          <w:szCs w:val="22"/>
          <w:lang w:val="ru-RU" w:eastAsia="bs-Latn-BA"/>
        </w:rPr>
        <w:t xml:space="preserve">) </w:t>
      </w:r>
      <w:r w:rsidRPr="009056E6">
        <w:rPr>
          <w:sz w:val="22"/>
          <w:szCs w:val="22"/>
          <w:lang w:eastAsia="bs-Latn-BA"/>
        </w:rPr>
        <w:t>na</w:t>
      </w:r>
      <w:r w:rsidRPr="00D96DD0">
        <w:rPr>
          <w:sz w:val="22"/>
          <w:szCs w:val="22"/>
          <w:lang w:val="ru-RU" w:eastAsia="bs-Latn-BA"/>
        </w:rPr>
        <w:t xml:space="preserve"> </w:t>
      </w:r>
      <w:r w:rsidRPr="009056E6">
        <w:rPr>
          <w:sz w:val="22"/>
          <w:szCs w:val="22"/>
          <w:lang w:eastAsia="bs-Latn-BA"/>
        </w:rPr>
        <w:t>perindoprilili</w:t>
      </w:r>
      <w:r w:rsidRPr="00D96DD0">
        <w:rPr>
          <w:sz w:val="22"/>
          <w:szCs w:val="22"/>
          <w:lang w:val="ru-RU" w:eastAsia="bs-Latn-BA"/>
        </w:rPr>
        <w:t xml:space="preserve"> </w:t>
      </w:r>
      <w:r w:rsidR="00431E1C">
        <w:rPr>
          <w:sz w:val="22"/>
          <w:szCs w:val="22"/>
          <w:lang w:eastAsia="bs-Latn-BA"/>
        </w:rPr>
        <w:t>ili</w:t>
      </w:r>
      <w:r w:rsidR="00431E1C" w:rsidRPr="00D96DD0">
        <w:rPr>
          <w:sz w:val="22"/>
          <w:szCs w:val="22"/>
          <w:lang w:val="ru-RU" w:eastAsia="bs-Latn-BA"/>
        </w:rPr>
        <w:t xml:space="preserve"> </w:t>
      </w:r>
      <w:r w:rsidRPr="009056E6">
        <w:rPr>
          <w:sz w:val="22"/>
          <w:szCs w:val="22"/>
          <w:lang w:eastAsia="bs-Latn-BA"/>
        </w:rPr>
        <w:t>na</w:t>
      </w:r>
      <w:r w:rsidRPr="00D96DD0">
        <w:rPr>
          <w:sz w:val="22"/>
          <w:szCs w:val="22"/>
          <w:lang w:val="ru-RU" w:eastAsia="bs-Latn-BA"/>
        </w:rPr>
        <w:t xml:space="preserve"> </w:t>
      </w:r>
      <w:r w:rsidRPr="009056E6">
        <w:rPr>
          <w:sz w:val="22"/>
          <w:szCs w:val="22"/>
          <w:lang w:eastAsia="bs-Latn-BA"/>
        </w:rPr>
        <w:t>bilo</w:t>
      </w:r>
      <w:r w:rsidRPr="00D96DD0">
        <w:rPr>
          <w:sz w:val="22"/>
          <w:szCs w:val="22"/>
          <w:lang w:val="ru-RU" w:eastAsia="bs-Latn-BA"/>
        </w:rPr>
        <w:t xml:space="preserve"> </w:t>
      </w:r>
      <w:r w:rsidRPr="009056E6">
        <w:rPr>
          <w:sz w:val="22"/>
          <w:szCs w:val="22"/>
          <w:lang w:eastAsia="bs-Latn-BA"/>
        </w:rPr>
        <w:t>koju</w:t>
      </w:r>
      <w:r w:rsidRPr="00D96DD0">
        <w:rPr>
          <w:sz w:val="22"/>
          <w:szCs w:val="22"/>
          <w:lang w:val="ru-RU" w:eastAsia="bs-Latn-BA"/>
        </w:rPr>
        <w:t xml:space="preserve"> </w:t>
      </w:r>
      <w:r w:rsidRPr="009056E6">
        <w:rPr>
          <w:sz w:val="22"/>
          <w:szCs w:val="22"/>
          <w:lang w:eastAsia="bs-Latn-BA"/>
        </w:rPr>
        <w:t>od</w:t>
      </w:r>
      <w:r w:rsidRPr="00D96DD0">
        <w:rPr>
          <w:sz w:val="22"/>
          <w:szCs w:val="22"/>
          <w:lang w:val="ru-RU" w:eastAsia="bs-Latn-BA"/>
        </w:rPr>
        <w:t xml:space="preserve"> </w:t>
      </w:r>
      <w:r w:rsidRPr="009056E6">
        <w:rPr>
          <w:sz w:val="22"/>
          <w:szCs w:val="22"/>
          <w:lang w:eastAsia="bs-Latn-BA"/>
        </w:rPr>
        <w:t>pomo</w:t>
      </w:r>
      <w:r w:rsidRPr="00D96DD0">
        <w:rPr>
          <w:sz w:val="22"/>
          <w:szCs w:val="22"/>
          <w:lang w:val="ru-RU" w:eastAsia="bs-Latn-BA"/>
        </w:rPr>
        <w:t>ć</w:t>
      </w:r>
      <w:r w:rsidRPr="009056E6">
        <w:rPr>
          <w:sz w:val="22"/>
          <w:szCs w:val="22"/>
          <w:lang w:eastAsia="bs-Latn-BA"/>
        </w:rPr>
        <w:t>nih</w:t>
      </w:r>
      <w:r w:rsidRPr="00D96DD0">
        <w:rPr>
          <w:sz w:val="22"/>
          <w:szCs w:val="22"/>
          <w:lang w:val="ru-RU" w:eastAsia="bs-Latn-BA"/>
        </w:rPr>
        <w:t xml:space="preserve"> </w:t>
      </w:r>
      <w:r w:rsidRPr="009056E6">
        <w:rPr>
          <w:sz w:val="22"/>
          <w:szCs w:val="22"/>
          <w:lang w:eastAsia="bs-Latn-BA"/>
        </w:rPr>
        <w:t>supstanci</w:t>
      </w:r>
      <w:r w:rsidRPr="00D96DD0">
        <w:rPr>
          <w:sz w:val="22"/>
          <w:szCs w:val="22"/>
          <w:lang w:val="ru-RU" w:eastAsia="bs-Latn-BA"/>
        </w:rPr>
        <w:t xml:space="preserve"> </w:t>
      </w:r>
      <w:r w:rsidRPr="009056E6">
        <w:rPr>
          <w:sz w:val="22"/>
          <w:szCs w:val="22"/>
          <w:lang w:eastAsia="bs-Latn-BA"/>
        </w:rPr>
        <w:t>ovog</w:t>
      </w:r>
      <w:r w:rsidRPr="00D96DD0">
        <w:rPr>
          <w:sz w:val="22"/>
          <w:szCs w:val="22"/>
          <w:lang w:val="ru-RU" w:eastAsia="bs-Latn-BA"/>
        </w:rPr>
        <w:t xml:space="preserve"> </w:t>
      </w:r>
      <w:r w:rsidRPr="009056E6">
        <w:rPr>
          <w:sz w:val="22"/>
          <w:szCs w:val="22"/>
          <w:lang w:eastAsia="bs-Latn-BA"/>
        </w:rPr>
        <w:t>lijeka</w:t>
      </w:r>
      <w:r w:rsidRPr="00D96DD0">
        <w:rPr>
          <w:sz w:val="22"/>
          <w:szCs w:val="22"/>
          <w:lang w:val="ru-RU" w:eastAsia="bs-Latn-BA"/>
        </w:rPr>
        <w:t xml:space="preserve"> (</w:t>
      </w:r>
      <w:r w:rsidRPr="009056E6">
        <w:rPr>
          <w:sz w:val="22"/>
          <w:szCs w:val="22"/>
          <w:lang w:eastAsia="bs-Latn-BA"/>
        </w:rPr>
        <w:t>navedene</w:t>
      </w:r>
      <w:r w:rsidRPr="00D96DD0">
        <w:rPr>
          <w:sz w:val="22"/>
          <w:szCs w:val="22"/>
          <w:lang w:val="ru-RU" w:eastAsia="bs-Latn-BA"/>
        </w:rPr>
        <w:t xml:space="preserve"> </w:t>
      </w:r>
      <w:r w:rsidRPr="009056E6">
        <w:rPr>
          <w:sz w:val="22"/>
          <w:szCs w:val="22"/>
          <w:lang w:eastAsia="bs-Latn-BA"/>
        </w:rPr>
        <w:t>u</w:t>
      </w:r>
      <w:r w:rsidRPr="00D96DD0">
        <w:rPr>
          <w:sz w:val="22"/>
          <w:szCs w:val="22"/>
          <w:lang w:val="ru-RU" w:eastAsia="bs-Latn-BA"/>
        </w:rPr>
        <w:t xml:space="preserve"> </w:t>
      </w:r>
      <w:r w:rsidRPr="009056E6">
        <w:rPr>
          <w:sz w:val="22"/>
          <w:szCs w:val="22"/>
          <w:lang w:eastAsia="bs-Latn-BA"/>
        </w:rPr>
        <w:t>dijelu</w:t>
      </w:r>
      <w:r w:rsidRPr="00D96DD0">
        <w:rPr>
          <w:sz w:val="22"/>
          <w:szCs w:val="22"/>
          <w:lang w:val="ru-RU" w:eastAsia="bs-Latn-BA"/>
        </w:rPr>
        <w:t xml:space="preserve"> 6), </w:t>
      </w:r>
      <w:r w:rsidRPr="009056E6">
        <w:rPr>
          <w:sz w:val="22"/>
          <w:szCs w:val="22"/>
          <w:lang w:eastAsia="bs-Latn-BA"/>
        </w:rPr>
        <w:t>ili</w:t>
      </w:r>
      <w:r w:rsidRPr="00D96DD0">
        <w:rPr>
          <w:sz w:val="22"/>
          <w:szCs w:val="22"/>
          <w:lang w:val="ru-RU" w:eastAsia="bs-Latn-BA"/>
        </w:rPr>
        <w:t xml:space="preserve"> </w:t>
      </w:r>
      <w:r w:rsidRPr="009056E6">
        <w:rPr>
          <w:sz w:val="22"/>
          <w:szCs w:val="22"/>
          <w:lang w:eastAsia="bs-Latn-BA"/>
        </w:rPr>
        <w:t>na</w:t>
      </w:r>
      <w:r w:rsidRPr="00D96DD0">
        <w:rPr>
          <w:sz w:val="22"/>
          <w:szCs w:val="22"/>
          <w:lang w:val="ru-RU" w:eastAsia="bs-Latn-BA"/>
        </w:rPr>
        <w:t xml:space="preserve"> </w:t>
      </w:r>
      <w:r w:rsidRPr="009056E6">
        <w:rPr>
          <w:sz w:val="22"/>
          <w:szCs w:val="22"/>
          <w:lang w:eastAsia="bs-Latn-BA"/>
        </w:rPr>
        <w:t>bilo</w:t>
      </w:r>
      <w:r w:rsidRPr="00D96DD0">
        <w:rPr>
          <w:sz w:val="22"/>
          <w:szCs w:val="22"/>
          <w:lang w:val="ru-RU" w:eastAsia="bs-Latn-BA"/>
        </w:rPr>
        <w:t xml:space="preserve"> </w:t>
      </w:r>
      <w:r w:rsidRPr="009056E6">
        <w:rPr>
          <w:sz w:val="22"/>
          <w:szCs w:val="22"/>
          <w:lang w:eastAsia="bs-Latn-BA"/>
        </w:rPr>
        <w:t>koji</w:t>
      </w:r>
      <w:r w:rsidRPr="00D96DD0">
        <w:rPr>
          <w:sz w:val="22"/>
          <w:szCs w:val="22"/>
          <w:lang w:val="ru-RU" w:eastAsia="bs-Latn-BA"/>
        </w:rPr>
        <w:t xml:space="preserve"> </w:t>
      </w:r>
      <w:r w:rsidRPr="009056E6">
        <w:rPr>
          <w:sz w:val="22"/>
          <w:szCs w:val="22"/>
          <w:lang w:eastAsia="bs-Latn-BA"/>
        </w:rPr>
        <w:t>drugi</w:t>
      </w:r>
      <w:r w:rsidRPr="00D96DD0">
        <w:rPr>
          <w:sz w:val="22"/>
          <w:szCs w:val="22"/>
          <w:lang w:val="ru-RU" w:eastAsia="bs-Latn-BA"/>
        </w:rPr>
        <w:t xml:space="preserve"> </w:t>
      </w:r>
      <w:r w:rsidRPr="009056E6">
        <w:rPr>
          <w:sz w:val="22"/>
          <w:szCs w:val="22"/>
          <w:lang w:eastAsia="bs-Latn-BA"/>
        </w:rPr>
        <w:t>ACE</w:t>
      </w:r>
      <w:r w:rsidRPr="00D96DD0">
        <w:rPr>
          <w:sz w:val="22"/>
          <w:szCs w:val="22"/>
          <w:lang w:val="ru-RU" w:eastAsia="bs-Latn-BA"/>
        </w:rPr>
        <w:t xml:space="preserve"> </w:t>
      </w:r>
      <w:r w:rsidRPr="009056E6">
        <w:rPr>
          <w:sz w:val="22"/>
          <w:szCs w:val="22"/>
          <w:lang w:eastAsia="bs-Latn-BA"/>
        </w:rPr>
        <w:t>inhibitor</w:t>
      </w:r>
      <w:r w:rsidRPr="00D96DD0">
        <w:rPr>
          <w:sz w:val="22"/>
          <w:szCs w:val="22"/>
          <w:lang w:val="ru-RU" w:eastAsia="bs-Latn-BA"/>
        </w:rPr>
        <w:t>;</w:t>
      </w:r>
    </w:p>
    <w:p w14:paraId="344AF73E" w14:textId="77777777" w:rsidR="009056E6" w:rsidRPr="00D96DD0" w:rsidRDefault="009056E6" w:rsidP="00AB1073">
      <w:pPr>
        <w:numPr>
          <w:ilvl w:val="0"/>
          <w:numId w:val="30"/>
        </w:numPr>
        <w:autoSpaceDE w:val="0"/>
        <w:autoSpaceDN w:val="0"/>
        <w:adjustRightInd w:val="0"/>
        <w:jc w:val="both"/>
        <w:rPr>
          <w:sz w:val="22"/>
          <w:szCs w:val="22"/>
          <w:lang w:val="ru-RU" w:eastAsia="bs-Latn-BA"/>
        </w:rPr>
      </w:pPr>
      <w:r w:rsidRPr="009056E6">
        <w:rPr>
          <w:sz w:val="22"/>
          <w:szCs w:val="22"/>
          <w:lang w:eastAsia="bs-Latn-BA"/>
        </w:rPr>
        <w:t>ako</w:t>
      </w:r>
      <w:r w:rsidRPr="00D96DD0">
        <w:rPr>
          <w:sz w:val="22"/>
          <w:szCs w:val="22"/>
          <w:lang w:val="ru-RU" w:eastAsia="bs-Latn-BA"/>
        </w:rPr>
        <w:t xml:space="preserve"> </w:t>
      </w:r>
      <w:r w:rsidRPr="009056E6">
        <w:rPr>
          <w:sz w:val="22"/>
          <w:szCs w:val="22"/>
          <w:lang w:eastAsia="bs-Latn-BA"/>
        </w:rPr>
        <w:t>ste</w:t>
      </w:r>
      <w:r w:rsidRPr="00D96DD0">
        <w:rPr>
          <w:sz w:val="22"/>
          <w:szCs w:val="22"/>
          <w:lang w:val="ru-RU" w:eastAsia="bs-Latn-BA"/>
        </w:rPr>
        <w:t xml:space="preserve"> </w:t>
      </w:r>
      <w:r w:rsidRPr="009056E6">
        <w:rPr>
          <w:sz w:val="22"/>
          <w:szCs w:val="22"/>
          <w:lang w:eastAsia="bs-Latn-BA"/>
        </w:rPr>
        <w:t>ranije</w:t>
      </w:r>
      <w:r w:rsidRPr="00D96DD0">
        <w:rPr>
          <w:sz w:val="22"/>
          <w:szCs w:val="22"/>
          <w:lang w:val="ru-RU" w:eastAsia="bs-Latn-BA"/>
        </w:rPr>
        <w:t xml:space="preserve"> </w:t>
      </w:r>
      <w:r w:rsidRPr="009056E6">
        <w:rPr>
          <w:sz w:val="22"/>
          <w:szCs w:val="22"/>
          <w:lang w:eastAsia="bs-Latn-BA"/>
        </w:rPr>
        <w:t>imali</w:t>
      </w:r>
      <w:r w:rsidRPr="00D96DD0">
        <w:rPr>
          <w:sz w:val="22"/>
          <w:szCs w:val="22"/>
          <w:lang w:val="ru-RU" w:eastAsia="bs-Latn-BA"/>
        </w:rPr>
        <w:t xml:space="preserve"> </w:t>
      </w:r>
      <w:r w:rsidRPr="009056E6">
        <w:rPr>
          <w:sz w:val="22"/>
          <w:szCs w:val="22"/>
          <w:lang w:eastAsia="bs-Latn-BA"/>
        </w:rPr>
        <w:t>simptome</w:t>
      </w:r>
      <w:r w:rsidRPr="00D96DD0">
        <w:rPr>
          <w:sz w:val="22"/>
          <w:szCs w:val="22"/>
          <w:lang w:val="ru-RU" w:eastAsia="bs-Latn-BA"/>
        </w:rPr>
        <w:t xml:space="preserve"> </w:t>
      </w:r>
      <w:r w:rsidRPr="009056E6">
        <w:rPr>
          <w:sz w:val="22"/>
          <w:szCs w:val="22"/>
          <w:lang w:eastAsia="bs-Latn-BA"/>
        </w:rPr>
        <w:t>kao</w:t>
      </w:r>
      <w:r w:rsidRPr="00D96DD0">
        <w:rPr>
          <w:sz w:val="22"/>
          <w:szCs w:val="22"/>
          <w:lang w:val="ru-RU" w:eastAsia="bs-Latn-BA"/>
        </w:rPr>
        <w:t xml:space="preserve"> š</w:t>
      </w:r>
      <w:r w:rsidRPr="009056E6">
        <w:rPr>
          <w:sz w:val="22"/>
          <w:szCs w:val="22"/>
          <w:lang w:eastAsia="bs-Latn-BA"/>
        </w:rPr>
        <w:t>to</w:t>
      </w:r>
      <w:r w:rsidRPr="00D96DD0">
        <w:rPr>
          <w:sz w:val="22"/>
          <w:szCs w:val="22"/>
          <w:lang w:val="ru-RU" w:eastAsia="bs-Latn-BA"/>
        </w:rPr>
        <w:t xml:space="preserve"> </w:t>
      </w:r>
      <w:r w:rsidRPr="009056E6">
        <w:rPr>
          <w:sz w:val="22"/>
          <w:szCs w:val="22"/>
          <w:lang w:eastAsia="bs-Latn-BA"/>
        </w:rPr>
        <w:t>su</w:t>
      </w:r>
      <w:r w:rsidRPr="00D96DD0">
        <w:rPr>
          <w:sz w:val="22"/>
          <w:szCs w:val="22"/>
          <w:lang w:val="ru-RU" w:eastAsia="bs-Latn-BA"/>
        </w:rPr>
        <w:t xml:space="preserve"> </w:t>
      </w:r>
      <w:r w:rsidRPr="009056E6">
        <w:rPr>
          <w:sz w:val="22"/>
          <w:szCs w:val="22"/>
          <w:lang w:eastAsia="bs-Latn-BA"/>
        </w:rPr>
        <w:t>zvi</w:t>
      </w:r>
      <w:r w:rsidRPr="00D96DD0">
        <w:rPr>
          <w:sz w:val="22"/>
          <w:szCs w:val="22"/>
          <w:lang w:val="ru-RU" w:eastAsia="bs-Latn-BA"/>
        </w:rPr>
        <w:t>ž</w:t>
      </w:r>
      <w:r w:rsidRPr="009056E6">
        <w:rPr>
          <w:sz w:val="22"/>
          <w:szCs w:val="22"/>
          <w:lang w:eastAsia="bs-Latn-BA"/>
        </w:rPr>
        <w:t>danje</w:t>
      </w:r>
      <w:r w:rsidRPr="00D96DD0">
        <w:rPr>
          <w:sz w:val="22"/>
          <w:szCs w:val="22"/>
          <w:lang w:val="ru-RU" w:eastAsia="bs-Latn-BA"/>
        </w:rPr>
        <w:t xml:space="preserve"> </w:t>
      </w:r>
      <w:r w:rsidRPr="009056E6">
        <w:rPr>
          <w:sz w:val="22"/>
          <w:szCs w:val="22"/>
          <w:lang w:eastAsia="bs-Latn-BA"/>
        </w:rPr>
        <w:t>u</w:t>
      </w:r>
      <w:r w:rsidRPr="00D96DD0">
        <w:rPr>
          <w:sz w:val="22"/>
          <w:szCs w:val="22"/>
          <w:lang w:val="ru-RU" w:eastAsia="bs-Latn-BA"/>
        </w:rPr>
        <w:t xml:space="preserve"> </w:t>
      </w:r>
      <w:r w:rsidRPr="009056E6">
        <w:rPr>
          <w:sz w:val="22"/>
          <w:szCs w:val="22"/>
          <w:lang w:eastAsia="bs-Latn-BA"/>
        </w:rPr>
        <w:t>grudima</w:t>
      </w:r>
      <w:r w:rsidRPr="00D96DD0">
        <w:rPr>
          <w:sz w:val="22"/>
          <w:szCs w:val="22"/>
          <w:lang w:val="ru-RU" w:eastAsia="bs-Latn-BA"/>
        </w:rPr>
        <w:t xml:space="preserve">, </w:t>
      </w:r>
      <w:r w:rsidRPr="009056E6">
        <w:rPr>
          <w:sz w:val="22"/>
          <w:szCs w:val="22"/>
          <w:lang w:eastAsia="bs-Latn-BA"/>
        </w:rPr>
        <w:t>oticanje</w:t>
      </w:r>
      <w:r w:rsidRPr="00D96DD0">
        <w:rPr>
          <w:sz w:val="22"/>
          <w:szCs w:val="22"/>
          <w:lang w:val="ru-RU" w:eastAsia="bs-Latn-BA"/>
        </w:rPr>
        <w:t xml:space="preserve"> </w:t>
      </w:r>
      <w:r w:rsidRPr="009056E6">
        <w:rPr>
          <w:sz w:val="22"/>
          <w:szCs w:val="22"/>
          <w:lang w:eastAsia="bs-Latn-BA"/>
        </w:rPr>
        <w:t>lica</w:t>
      </w:r>
      <w:r w:rsidRPr="00D96DD0">
        <w:rPr>
          <w:sz w:val="22"/>
          <w:szCs w:val="22"/>
          <w:lang w:val="ru-RU" w:eastAsia="bs-Latn-BA"/>
        </w:rPr>
        <w:t xml:space="preserve">, </w:t>
      </w:r>
      <w:r w:rsidRPr="009056E6">
        <w:rPr>
          <w:sz w:val="22"/>
          <w:szCs w:val="22"/>
          <w:lang w:eastAsia="bs-Latn-BA"/>
        </w:rPr>
        <w:t>jezika</w:t>
      </w:r>
      <w:r w:rsidRPr="00D96DD0">
        <w:rPr>
          <w:sz w:val="22"/>
          <w:szCs w:val="22"/>
          <w:lang w:val="ru-RU" w:eastAsia="bs-Latn-BA"/>
        </w:rPr>
        <w:t xml:space="preserve"> </w:t>
      </w:r>
      <w:r w:rsidRPr="009056E6">
        <w:rPr>
          <w:sz w:val="22"/>
          <w:szCs w:val="22"/>
          <w:lang w:eastAsia="bs-Latn-BA"/>
        </w:rPr>
        <w:t>ili</w:t>
      </w:r>
      <w:r w:rsidRPr="00D96DD0">
        <w:rPr>
          <w:sz w:val="22"/>
          <w:szCs w:val="22"/>
          <w:lang w:val="ru-RU" w:eastAsia="bs-Latn-BA"/>
        </w:rPr>
        <w:t xml:space="preserve"> ž</w:t>
      </w:r>
      <w:r w:rsidRPr="009056E6">
        <w:rPr>
          <w:sz w:val="22"/>
          <w:szCs w:val="22"/>
          <w:lang w:eastAsia="bs-Latn-BA"/>
        </w:rPr>
        <w:t>drijela</w:t>
      </w:r>
      <w:r w:rsidRPr="00D96DD0">
        <w:rPr>
          <w:sz w:val="22"/>
          <w:szCs w:val="22"/>
          <w:lang w:val="ru-RU" w:eastAsia="bs-Latn-BA"/>
        </w:rPr>
        <w:t xml:space="preserve">; </w:t>
      </w:r>
      <w:r w:rsidRPr="009056E6">
        <w:rPr>
          <w:sz w:val="22"/>
          <w:szCs w:val="22"/>
          <w:lang w:eastAsia="bs-Latn-BA"/>
        </w:rPr>
        <w:t>izra</w:t>
      </w:r>
      <w:r w:rsidRPr="00D96DD0">
        <w:rPr>
          <w:sz w:val="22"/>
          <w:szCs w:val="22"/>
          <w:lang w:val="ru-RU" w:eastAsia="bs-Latn-BA"/>
        </w:rPr>
        <w:t>ž</w:t>
      </w:r>
      <w:r w:rsidRPr="009056E6">
        <w:rPr>
          <w:sz w:val="22"/>
          <w:szCs w:val="22"/>
          <w:lang w:eastAsia="bs-Latn-BA"/>
        </w:rPr>
        <w:t>en</w:t>
      </w:r>
      <w:r w:rsidRPr="00D96DD0">
        <w:rPr>
          <w:sz w:val="22"/>
          <w:szCs w:val="22"/>
          <w:lang w:val="ru-RU" w:eastAsia="bs-Latn-BA"/>
        </w:rPr>
        <w:t xml:space="preserve"> </w:t>
      </w:r>
      <w:r w:rsidRPr="009056E6">
        <w:rPr>
          <w:sz w:val="22"/>
          <w:szCs w:val="22"/>
          <w:lang w:eastAsia="bs-Latn-BA"/>
        </w:rPr>
        <w:t>osip</w:t>
      </w:r>
      <w:r w:rsidRPr="00D96DD0">
        <w:rPr>
          <w:sz w:val="22"/>
          <w:szCs w:val="22"/>
          <w:lang w:val="ru-RU" w:eastAsia="bs-Latn-BA"/>
        </w:rPr>
        <w:t xml:space="preserve"> </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svrab</w:t>
      </w:r>
      <w:r w:rsidRPr="00D96DD0">
        <w:rPr>
          <w:sz w:val="22"/>
          <w:szCs w:val="22"/>
          <w:lang w:val="ru-RU" w:eastAsia="bs-Latn-BA"/>
        </w:rPr>
        <w:t xml:space="preserve"> </w:t>
      </w:r>
      <w:r w:rsidRPr="009056E6">
        <w:rPr>
          <w:sz w:val="22"/>
          <w:szCs w:val="22"/>
          <w:lang w:eastAsia="bs-Latn-BA"/>
        </w:rPr>
        <w:t>po</w:t>
      </w:r>
      <w:r w:rsidRPr="00D96DD0">
        <w:rPr>
          <w:sz w:val="22"/>
          <w:szCs w:val="22"/>
          <w:lang w:val="ru-RU" w:eastAsia="bs-Latn-BA"/>
        </w:rPr>
        <w:t xml:space="preserve"> </w:t>
      </w:r>
      <w:r w:rsidRPr="009056E6">
        <w:rPr>
          <w:sz w:val="22"/>
          <w:szCs w:val="22"/>
          <w:lang w:eastAsia="bs-Latn-BA"/>
        </w:rPr>
        <w:t>ko</w:t>
      </w:r>
      <w:r w:rsidRPr="00D96DD0">
        <w:rPr>
          <w:sz w:val="22"/>
          <w:szCs w:val="22"/>
          <w:lang w:val="ru-RU" w:eastAsia="bs-Latn-BA"/>
        </w:rPr>
        <w:t>ž</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zbog</w:t>
      </w:r>
      <w:r w:rsidRPr="00D96DD0">
        <w:rPr>
          <w:sz w:val="22"/>
          <w:szCs w:val="22"/>
          <w:lang w:val="ru-RU" w:eastAsia="bs-Latn-BA"/>
        </w:rPr>
        <w:t xml:space="preserve"> </w:t>
      </w:r>
      <w:r w:rsidRPr="009056E6">
        <w:rPr>
          <w:sz w:val="22"/>
          <w:szCs w:val="22"/>
          <w:lang w:eastAsia="bs-Latn-BA"/>
        </w:rPr>
        <w:t>prethodne</w:t>
      </w:r>
      <w:r w:rsidRPr="00D96DD0">
        <w:rPr>
          <w:sz w:val="22"/>
          <w:szCs w:val="22"/>
          <w:lang w:val="ru-RU" w:eastAsia="bs-Latn-BA"/>
        </w:rPr>
        <w:t xml:space="preserve"> </w:t>
      </w:r>
      <w:r w:rsidRPr="009056E6">
        <w:rPr>
          <w:sz w:val="22"/>
          <w:szCs w:val="22"/>
          <w:lang w:eastAsia="bs-Latn-BA"/>
        </w:rPr>
        <w:t>upotrebe</w:t>
      </w:r>
      <w:r w:rsidRPr="00D96DD0">
        <w:rPr>
          <w:sz w:val="22"/>
          <w:szCs w:val="22"/>
          <w:lang w:val="ru-RU" w:eastAsia="bs-Latn-BA"/>
        </w:rPr>
        <w:t xml:space="preserve"> </w:t>
      </w:r>
      <w:r w:rsidRPr="009056E6">
        <w:rPr>
          <w:sz w:val="22"/>
          <w:szCs w:val="22"/>
          <w:lang w:eastAsia="bs-Latn-BA"/>
        </w:rPr>
        <w:t>ACE</w:t>
      </w:r>
      <w:r w:rsidRPr="00D96DD0">
        <w:rPr>
          <w:sz w:val="22"/>
          <w:szCs w:val="22"/>
          <w:lang w:val="ru-RU" w:eastAsia="bs-Latn-BA"/>
        </w:rPr>
        <w:t xml:space="preserve"> </w:t>
      </w:r>
      <w:r w:rsidRPr="009056E6">
        <w:rPr>
          <w:sz w:val="22"/>
          <w:szCs w:val="22"/>
          <w:lang w:eastAsia="bs-Latn-BA"/>
        </w:rPr>
        <w:t>inhibitora</w:t>
      </w:r>
      <w:r w:rsidRPr="00D96DD0">
        <w:rPr>
          <w:sz w:val="22"/>
          <w:szCs w:val="22"/>
          <w:lang w:val="ru-RU" w:eastAsia="bs-Latn-BA"/>
        </w:rPr>
        <w:t xml:space="preserve"> </w:t>
      </w:r>
      <w:r w:rsidRPr="009056E6">
        <w:rPr>
          <w:sz w:val="22"/>
          <w:szCs w:val="22"/>
          <w:lang w:eastAsia="bs-Latn-BA"/>
        </w:rPr>
        <w:t>ili</w:t>
      </w:r>
      <w:r w:rsidRPr="00D96DD0">
        <w:rPr>
          <w:sz w:val="22"/>
          <w:szCs w:val="22"/>
          <w:lang w:val="ru-RU" w:eastAsia="bs-Latn-BA"/>
        </w:rPr>
        <w:t xml:space="preserve"> </w:t>
      </w:r>
      <w:r w:rsidRPr="009056E6">
        <w:rPr>
          <w:sz w:val="22"/>
          <w:szCs w:val="22"/>
          <w:lang w:eastAsia="bs-Latn-BA"/>
        </w:rPr>
        <w:t>ako</w:t>
      </w:r>
      <w:r w:rsidRPr="00D96DD0">
        <w:rPr>
          <w:sz w:val="22"/>
          <w:szCs w:val="22"/>
          <w:lang w:val="ru-RU" w:eastAsia="bs-Latn-BA"/>
        </w:rPr>
        <w:t xml:space="preserve"> </w:t>
      </w:r>
      <w:r w:rsidRPr="009056E6">
        <w:rPr>
          <w:sz w:val="22"/>
          <w:szCs w:val="22"/>
          <w:lang w:eastAsia="bs-Latn-BA"/>
        </w:rPr>
        <w:t>ste</w:t>
      </w:r>
      <w:r w:rsidRPr="00D96DD0">
        <w:rPr>
          <w:sz w:val="22"/>
          <w:szCs w:val="22"/>
          <w:lang w:val="ru-RU" w:eastAsia="bs-Latn-BA"/>
        </w:rPr>
        <w:t xml:space="preserve"> </w:t>
      </w:r>
      <w:r w:rsidRPr="009056E6">
        <w:rPr>
          <w:sz w:val="22"/>
          <w:szCs w:val="22"/>
          <w:lang w:eastAsia="bs-Latn-BA"/>
        </w:rPr>
        <w:t>Vi</w:t>
      </w:r>
      <w:r w:rsidRPr="00D96DD0">
        <w:rPr>
          <w:sz w:val="22"/>
          <w:szCs w:val="22"/>
          <w:lang w:val="ru-RU" w:eastAsia="bs-Latn-BA"/>
        </w:rPr>
        <w:t xml:space="preserve"> </w:t>
      </w:r>
      <w:r w:rsidRPr="009056E6">
        <w:rPr>
          <w:sz w:val="22"/>
          <w:szCs w:val="22"/>
          <w:lang w:eastAsia="bs-Latn-BA"/>
        </w:rPr>
        <w:t>ili</w:t>
      </w:r>
      <w:r w:rsidRPr="00D96DD0">
        <w:rPr>
          <w:sz w:val="22"/>
          <w:szCs w:val="22"/>
          <w:lang w:val="ru-RU" w:eastAsia="bs-Latn-BA"/>
        </w:rPr>
        <w:t xml:space="preserve"> č</w:t>
      </w:r>
      <w:r w:rsidRPr="009056E6">
        <w:rPr>
          <w:sz w:val="22"/>
          <w:szCs w:val="22"/>
          <w:lang w:eastAsia="bs-Latn-BA"/>
        </w:rPr>
        <w:t>lan</w:t>
      </w:r>
      <w:r w:rsidRPr="00D96DD0">
        <w:rPr>
          <w:sz w:val="22"/>
          <w:szCs w:val="22"/>
          <w:lang w:val="ru-RU" w:eastAsia="bs-Latn-BA"/>
        </w:rPr>
        <w:t xml:space="preserve"> </w:t>
      </w:r>
      <w:r w:rsidRPr="009056E6">
        <w:rPr>
          <w:sz w:val="22"/>
          <w:szCs w:val="22"/>
          <w:lang w:eastAsia="bs-Latn-BA"/>
        </w:rPr>
        <w:t>Va</w:t>
      </w:r>
      <w:r w:rsidRPr="00D96DD0">
        <w:rPr>
          <w:sz w:val="22"/>
          <w:szCs w:val="22"/>
          <w:lang w:val="ru-RU" w:eastAsia="bs-Latn-BA"/>
        </w:rPr>
        <w:t>š</w:t>
      </w:r>
      <w:r w:rsidRPr="009056E6">
        <w:rPr>
          <w:sz w:val="22"/>
          <w:szCs w:val="22"/>
          <w:lang w:eastAsia="bs-Latn-BA"/>
        </w:rPr>
        <w:t>e</w:t>
      </w:r>
      <w:r w:rsidRPr="00D96DD0">
        <w:rPr>
          <w:sz w:val="22"/>
          <w:szCs w:val="22"/>
          <w:lang w:val="ru-RU" w:eastAsia="bs-Latn-BA"/>
        </w:rPr>
        <w:t xml:space="preserve"> </w:t>
      </w:r>
      <w:r w:rsidRPr="009056E6">
        <w:rPr>
          <w:sz w:val="22"/>
          <w:szCs w:val="22"/>
          <w:lang w:eastAsia="bs-Latn-BA"/>
        </w:rPr>
        <w:t>porodice</w:t>
      </w:r>
      <w:r w:rsidRPr="00D96DD0">
        <w:rPr>
          <w:sz w:val="22"/>
          <w:szCs w:val="22"/>
          <w:lang w:val="ru-RU" w:eastAsia="bs-Latn-BA"/>
        </w:rPr>
        <w:t xml:space="preserve"> </w:t>
      </w:r>
      <w:r w:rsidRPr="009056E6">
        <w:rPr>
          <w:sz w:val="22"/>
          <w:szCs w:val="22"/>
          <w:lang w:eastAsia="bs-Latn-BA"/>
        </w:rPr>
        <w:t>ranije</w:t>
      </w:r>
      <w:r w:rsidRPr="00D96DD0">
        <w:rPr>
          <w:sz w:val="22"/>
          <w:szCs w:val="22"/>
          <w:lang w:val="ru-RU" w:eastAsia="bs-Latn-BA"/>
        </w:rPr>
        <w:t xml:space="preserve"> </w:t>
      </w:r>
      <w:r w:rsidRPr="009056E6">
        <w:rPr>
          <w:sz w:val="22"/>
          <w:szCs w:val="22"/>
          <w:lang w:eastAsia="bs-Latn-BA"/>
        </w:rPr>
        <w:t>imali</w:t>
      </w:r>
      <w:r w:rsidRPr="00D96DD0">
        <w:rPr>
          <w:sz w:val="22"/>
          <w:szCs w:val="22"/>
          <w:lang w:val="ru-RU" w:eastAsia="bs-Latn-BA"/>
        </w:rPr>
        <w:t xml:space="preserve"> </w:t>
      </w:r>
      <w:r w:rsidRPr="009056E6">
        <w:rPr>
          <w:sz w:val="22"/>
          <w:szCs w:val="22"/>
          <w:lang w:eastAsia="bs-Latn-BA"/>
        </w:rPr>
        <w:t>ove</w:t>
      </w:r>
      <w:r w:rsidRPr="00D96DD0">
        <w:rPr>
          <w:sz w:val="22"/>
          <w:szCs w:val="22"/>
          <w:lang w:val="ru-RU" w:eastAsia="bs-Latn-BA"/>
        </w:rPr>
        <w:t xml:space="preserve"> </w:t>
      </w:r>
      <w:r w:rsidRPr="009056E6">
        <w:rPr>
          <w:sz w:val="22"/>
          <w:szCs w:val="22"/>
          <w:lang w:eastAsia="bs-Latn-BA"/>
        </w:rPr>
        <w:t>simptome</w:t>
      </w:r>
      <w:r w:rsidRPr="00D96DD0">
        <w:rPr>
          <w:sz w:val="22"/>
          <w:szCs w:val="22"/>
          <w:lang w:val="ru-RU" w:eastAsia="bs-Latn-BA"/>
        </w:rPr>
        <w:t xml:space="preserve"> </w:t>
      </w:r>
      <w:r w:rsidRPr="009056E6">
        <w:rPr>
          <w:sz w:val="22"/>
          <w:szCs w:val="22"/>
          <w:lang w:eastAsia="bs-Latn-BA"/>
        </w:rPr>
        <w:t>u</w:t>
      </w:r>
      <w:r w:rsidRPr="00D96DD0">
        <w:rPr>
          <w:sz w:val="22"/>
          <w:szCs w:val="22"/>
          <w:lang w:val="ru-RU" w:eastAsia="bs-Latn-BA"/>
        </w:rPr>
        <w:t xml:space="preserve"> </w:t>
      </w:r>
      <w:r w:rsidRPr="009056E6">
        <w:rPr>
          <w:sz w:val="22"/>
          <w:szCs w:val="22"/>
          <w:lang w:eastAsia="bs-Latn-BA"/>
        </w:rPr>
        <w:t>bilo</w:t>
      </w:r>
      <w:r w:rsidRPr="00D96DD0">
        <w:rPr>
          <w:sz w:val="22"/>
          <w:szCs w:val="22"/>
          <w:lang w:val="ru-RU" w:eastAsia="bs-Latn-BA"/>
        </w:rPr>
        <w:t xml:space="preserve"> </w:t>
      </w:r>
      <w:r w:rsidRPr="009056E6">
        <w:rPr>
          <w:sz w:val="22"/>
          <w:szCs w:val="22"/>
          <w:lang w:eastAsia="bs-Latn-BA"/>
        </w:rPr>
        <w:t>kojim</w:t>
      </w:r>
      <w:r w:rsidRPr="00D96DD0">
        <w:rPr>
          <w:sz w:val="22"/>
          <w:szCs w:val="22"/>
          <w:lang w:val="ru-RU" w:eastAsia="bs-Latn-BA"/>
        </w:rPr>
        <w:t xml:space="preserve"> </w:t>
      </w:r>
      <w:r w:rsidRPr="009056E6">
        <w:rPr>
          <w:sz w:val="22"/>
          <w:szCs w:val="22"/>
          <w:lang w:eastAsia="bs-Latn-BA"/>
        </w:rPr>
        <w:t>drugim</w:t>
      </w:r>
      <w:r w:rsidRPr="00D96DD0">
        <w:rPr>
          <w:sz w:val="22"/>
          <w:szCs w:val="22"/>
          <w:lang w:val="ru-RU" w:eastAsia="bs-Latn-BA"/>
        </w:rPr>
        <w:t xml:space="preserve"> </w:t>
      </w:r>
      <w:r w:rsidRPr="009056E6">
        <w:rPr>
          <w:sz w:val="22"/>
          <w:szCs w:val="22"/>
          <w:lang w:eastAsia="bs-Latn-BA"/>
        </w:rPr>
        <w:t>okolnostima</w:t>
      </w:r>
      <w:r w:rsidRPr="00D96DD0">
        <w:rPr>
          <w:sz w:val="22"/>
          <w:szCs w:val="22"/>
          <w:lang w:val="ru-RU" w:eastAsia="bs-Latn-BA"/>
        </w:rPr>
        <w:t xml:space="preserve"> (</w:t>
      </w:r>
      <w:r w:rsidRPr="009056E6">
        <w:rPr>
          <w:sz w:val="22"/>
          <w:szCs w:val="22"/>
          <w:lang w:eastAsia="bs-Latn-BA"/>
        </w:rPr>
        <w:t>stanje</w:t>
      </w:r>
      <w:r w:rsidRPr="00D96DD0">
        <w:rPr>
          <w:sz w:val="22"/>
          <w:szCs w:val="22"/>
          <w:lang w:val="ru-RU" w:eastAsia="bs-Latn-BA"/>
        </w:rPr>
        <w:t xml:space="preserve"> </w:t>
      </w:r>
      <w:r w:rsidRPr="009056E6">
        <w:rPr>
          <w:sz w:val="22"/>
          <w:szCs w:val="22"/>
          <w:lang w:eastAsia="bs-Latn-BA"/>
        </w:rPr>
        <w:t>nazvano</w:t>
      </w:r>
      <w:r w:rsidRPr="00D96DD0">
        <w:rPr>
          <w:sz w:val="22"/>
          <w:szCs w:val="22"/>
          <w:lang w:val="ru-RU" w:eastAsia="bs-Latn-BA"/>
        </w:rPr>
        <w:t xml:space="preserve"> </w:t>
      </w:r>
      <w:r w:rsidRPr="009056E6">
        <w:rPr>
          <w:sz w:val="22"/>
          <w:szCs w:val="22"/>
          <w:lang w:eastAsia="bs-Latn-BA"/>
        </w:rPr>
        <w:t>angioedem</w:t>
      </w:r>
      <w:r w:rsidRPr="00D96DD0">
        <w:rPr>
          <w:sz w:val="22"/>
          <w:szCs w:val="22"/>
          <w:lang w:val="ru-RU" w:eastAsia="bs-Latn-BA"/>
        </w:rPr>
        <w:t>);</w:t>
      </w:r>
    </w:p>
    <w:p w14:paraId="3AFBE3C9" w14:textId="77777777" w:rsidR="009056E6" w:rsidRPr="00D96DD0" w:rsidRDefault="009056E6" w:rsidP="00431E1C">
      <w:pPr>
        <w:numPr>
          <w:ilvl w:val="0"/>
          <w:numId w:val="30"/>
        </w:numPr>
        <w:autoSpaceDE w:val="0"/>
        <w:autoSpaceDN w:val="0"/>
        <w:adjustRightInd w:val="0"/>
        <w:jc w:val="both"/>
        <w:rPr>
          <w:sz w:val="22"/>
          <w:szCs w:val="22"/>
          <w:lang w:val="ru-RU" w:eastAsia="bs-Latn-BA"/>
        </w:rPr>
      </w:pPr>
      <w:r w:rsidRPr="009056E6">
        <w:rPr>
          <w:sz w:val="22"/>
          <w:szCs w:val="22"/>
          <w:lang w:eastAsia="bs-Latn-BA"/>
        </w:rPr>
        <w:t>ako</w:t>
      </w:r>
      <w:r w:rsidRPr="00D96DD0">
        <w:rPr>
          <w:sz w:val="22"/>
          <w:szCs w:val="22"/>
          <w:lang w:val="ru-RU" w:eastAsia="bs-Latn-BA"/>
        </w:rPr>
        <w:t xml:space="preserve"> </w:t>
      </w:r>
      <w:r w:rsidRPr="009056E6">
        <w:rPr>
          <w:sz w:val="22"/>
          <w:szCs w:val="22"/>
          <w:lang w:eastAsia="bs-Latn-BA"/>
        </w:rPr>
        <w:t>ste</w:t>
      </w:r>
      <w:r w:rsidRPr="00D96DD0">
        <w:rPr>
          <w:sz w:val="22"/>
          <w:szCs w:val="22"/>
          <w:lang w:val="ru-RU" w:eastAsia="bs-Latn-BA"/>
        </w:rPr>
        <w:t xml:space="preserve"> </w:t>
      </w:r>
      <w:r w:rsidRPr="009056E6">
        <w:rPr>
          <w:sz w:val="22"/>
          <w:szCs w:val="22"/>
          <w:lang w:eastAsia="bs-Latn-BA"/>
        </w:rPr>
        <w:t>trudni</w:t>
      </w:r>
      <w:r w:rsidRPr="00D96DD0">
        <w:rPr>
          <w:sz w:val="22"/>
          <w:szCs w:val="22"/>
          <w:lang w:val="ru-RU" w:eastAsia="bs-Latn-BA"/>
        </w:rPr>
        <w:t xml:space="preserve"> </w:t>
      </w:r>
      <w:r w:rsidRPr="009056E6">
        <w:rPr>
          <w:sz w:val="22"/>
          <w:szCs w:val="22"/>
          <w:lang w:eastAsia="bs-Latn-BA"/>
        </w:rPr>
        <w:t>du</w:t>
      </w:r>
      <w:r w:rsidRPr="00D96DD0">
        <w:rPr>
          <w:sz w:val="22"/>
          <w:szCs w:val="22"/>
          <w:lang w:val="ru-RU" w:eastAsia="bs-Latn-BA"/>
        </w:rPr>
        <w:t>ž</w:t>
      </w:r>
      <w:r w:rsidRPr="009056E6">
        <w:rPr>
          <w:sz w:val="22"/>
          <w:szCs w:val="22"/>
          <w:lang w:eastAsia="bs-Latn-BA"/>
        </w:rPr>
        <w:t>e</w:t>
      </w:r>
      <w:r w:rsidRPr="00D96DD0">
        <w:rPr>
          <w:sz w:val="22"/>
          <w:szCs w:val="22"/>
          <w:lang w:val="ru-RU" w:eastAsia="bs-Latn-BA"/>
        </w:rPr>
        <w:t xml:space="preserve"> </w:t>
      </w:r>
      <w:r w:rsidRPr="009056E6">
        <w:rPr>
          <w:sz w:val="22"/>
          <w:szCs w:val="22"/>
          <w:lang w:eastAsia="bs-Latn-BA"/>
        </w:rPr>
        <w:t>od</w:t>
      </w:r>
      <w:r w:rsidRPr="00D96DD0">
        <w:rPr>
          <w:sz w:val="22"/>
          <w:szCs w:val="22"/>
          <w:lang w:val="ru-RU" w:eastAsia="bs-Latn-BA"/>
        </w:rPr>
        <w:t xml:space="preserve"> </w:t>
      </w:r>
      <w:r w:rsidRPr="009056E6">
        <w:rPr>
          <w:sz w:val="22"/>
          <w:szCs w:val="22"/>
          <w:lang w:eastAsia="bs-Latn-BA"/>
        </w:rPr>
        <w:t>tri</w:t>
      </w:r>
      <w:r w:rsidRPr="00D96DD0">
        <w:rPr>
          <w:sz w:val="22"/>
          <w:szCs w:val="22"/>
          <w:lang w:val="ru-RU" w:eastAsia="bs-Latn-BA"/>
        </w:rPr>
        <w:t xml:space="preserve"> </w:t>
      </w:r>
      <w:r w:rsidRPr="009056E6">
        <w:rPr>
          <w:sz w:val="22"/>
          <w:szCs w:val="22"/>
          <w:lang w:eastAsia="bs-Latn-BA"/>
        </w:rPr>
        <w:t>mjeseca</w:t>
      </w:r>
      <w:r w:rsidRPr="00D96DD0">
        <w:rPr>
          <w:sz w:val="22"/>
          <w:szCs w:val="22"/>
          <w:lang w:val="ru-RU" w:eastAsia="bs-Latn-BA"/>
        </w:rPr>
        <w:t xml:space="preserve"> (</w:t>
      </w:r>
      <w:r w:rsidRPr="009056E6">
        <w:rPr>
          <w:sz w:val="22"/>
          <w:szCs w:val="22"/>
          <w:lang w:eastAsia="bs-Latn-BA"/>
        </w:rPr>
        <w:t>tako</w:t>
      </w:r>
      <w:r w:rsidRPr="00D96DD0">
        <w:rPr>
          <w:sz w:val="22"/>
          <w:szCs w:val="22"/>
          <w:lang w:val="ru-RU" w:eastAsia="bs-Latn-BA"/>
        </w:rPr>
        <w:t>đ</w:t>
      </w:r>
      <w:r w:rsidRPr="009056E6">
        <w:rPr>
          <w:sz w:val="22"/>
          <w:szCs w:val="22"/>
          <w:lang w:eastAsia="bs-Latn-BA"/>
        </w:rPr>
        <w:t>e</w:t>
      </w:r>
      <w:r w:rsidRPr="00D96DD0">
        <w:rPr>
          <w:sz w:val="22"/>
          <w:szCs w:val="22"/>
          <w:lang w:val="ru-RU" w:eastAsia="bs-Latn-BA"/>
        </w:rPr>
        <w:t xml:space="preserve"> </w:t>
      </w:r>
      <w:r w:rsidRPr="009056E6">
        <w:rPr>
          <w:sz w:val="22"/>
          <w:szCs w:val="22"/>
          <w:lang w:eastAsia="bs-Latn-BA"/>
        </w:rPr>
        <w:t>je</w:t>
      </w:r>
      <w:r w:rsidRPr="00D96DD0">
        <w:rPr>
          <w:sz w:val="22"/>
          <w:szCs w:val="22"/>
          <w:lang w:val="ru-RU" w:eastAsia="bs-Latn-BA"/>
        </w:rPr>
        <w:t xml:space="preserve"> </w:t>
      </w:r>
      <w:r w:rsidRPr="009056E6">
        <w:rPr>
          <w:sz w:val="22"/>
          <w:szCs w:val="22"/>
          <w:lang w:eastAsia="bs-Latn-BA"/>
        </w:rPr>
        <w:t>bolje</w:t>
      </w:r>
      <w:r w:rsidRPr="00D96DD0">
        <w:rPr>
          <w:sz w:val="22"/>
          <w:szCs w:val="22"/>
          <w:lang w:val="ru-RU" w:eastAsia="bs-Latn-BA"/>
        </w:rPr>
        <w:t xml:space="preserve"> </w:t>
      </w:r>
      <w:r w:rsidRPr="009056E6">
        <w:rPr>
          <w:sz w:val="22"/>
          <w:szCs w:val="22"/>
          <w:lang w:eastAsia="bs-Latn-BA"/>
        </w:rPr>
        <w:t>izbjegavati</w:t>
      </w:r>
      <w:r w:rsidRPr="00D96DD0">
        <w:rPr>
          <w:sz w:val="22"/>
          <w:szCs w:val="22"/>
          <w:lang w:val="ru-RU" w:eastAsia="bs-Latn-BA"/>
        </w:rPr>
        <w:t xml:space="preserve"> </w:t>
      </w:r>
      <w:r w:rsidRPr="009056E6">
        <w:rPr>
          <w:sz w:val="22"/>
          <w:szCs w:val="22"/>
          <w:lang w:eastAsia="bs-Latn-BA"/>
        </w:rPr>
        <w:t>primjenu</w:t>
      </w:r>
      <w:r w:rsidRPr="00D96DD0">
        <w:rPr>
          <w:sz w:val="22"/>
          <w:szCs w:val="22"/>
          <w:lang w:val="ru-RU" w:eastAsia="bs-Latn-BA"/>
        </w:rPr>
        <w:t xml:space="preserve"> </w:t>
      </w:r>
      <w:r w:rsidRPr="009056E6">
        <w:rPr>
          <w:sz w:val="22"/>
          <w:szCs w:val="22"/>
          <w:lang w:eastAsia="bs-Latn-BA"/>
        </w:rPr>
        <w:t>ovog</w:t>
      </w:r>
      <w:r w:rsidRPr="00D96DD0">
        <w:rPr>
          <w:sz w:val="22"/>
          <w:szCs w:val="22"/>
          <w:lang w:val="ru-RU" w:eastAsia="bs-Latn-BA"/>
        </w:rPr>
        <w:t xml:space="preserve"> </w:t>
      </w:r>
      <w:r w:rsidRPr="009056E6">
        <w:rPr>
          <w:sz w:val="22"/>
          <w:szCs w:val="22"/>
          <w:lang w:eastAsia="bs-Latn-BA"/>
        </w:rPr>
        <w:t>lijeka</w:t>
      </w:r>
      <w:r w:rsidRPr="00D96DD0">
        <w:rPr>
          <w:sz w:val="22"/>
          <w:szCs w:val="22"/>
          <w:lang w:val="ru-RU" w:eastAsia="bs-Latn-BA"/>
        </w:rPr>
        <w:t xml:space="preserve"> </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u</w:t>
      </w:r>
      <w:r w:rsidRPr="00D96DD0">
        <w:rPr>
          <w:sz w:val="22"/>
          <w:szCs w:val="22"/>
          <w:lang w:val="ru-RU" w:eastAsia="bs-Latn-BA"/>
        </w:rPr>
        <w:t xml:space="preserve"> </w:t>
      </w:r>
      <w:r w:rsidRPr="009056E6">
        <w:rPr>
          <w:sz w:val="22"/>
          <w:szCs w:val="22"/>
          <w:lang w:eastAsia="bs-Latn-BA"/>
        </w:rPr>
        <w:t>ranoj</w:t>
      </w:r>
      <w:r w:rsidRPr="00D96DD0">
        <w:rPr>
          <w:sz w:val="22"/>
          <w:szCs w:val="22"/>
          <w:lang w:val="ru-RU" w:eastAsia="bs-Latn-BA"/>
        </w:rPr>
        <w:t xml:space="preserve"> </w:t>
      </w:r>
      <w:r w:rsidRPr="009056E6">
        <w:rPr>
          <w:sz w:val="22"/>
          <w:szCs w:val="22"/>
          <w:lang w:eastAsia="bs-Latn-BA"/>
        </w:rPr>
        <w:t>fazi</w:t>
      </w:r>
      <w:r w:rsidRPr="00D96DD0">
        <w:rPr>
          <w:sz w:val="22"/>
          <w:szCs w:val="22"/>
          <w:lang w:val="ru-RU" w:eastAsia="bs-Latn-BA"/>
        </w:rPr>
        <w:t xml:space="preserve"> </w:t>
      </w:r>
      <w:r w:rsidRPr="009056E6">
        <w:rPr>
          <w:sz w:val="22"/>
          <w:szCs w:val="22"/>
          <w:lang w:eastAsia="bs-Latn-BA"/>
        </w:rPr>
        <w:t>trudno</w:t>
      </w:r>
      <w:r w:rsidRPr="00D96DD0">
        <w:rPr>
          <w:sz w:val="22"/>
          <w:szCs w:val="22"/>
          <w:lang w:val="ru-RU" w:eastAsia="bs-Latn-BA"/>
        </w:rPr>
        <w:t>ć</w:t>
      </w:r>
      <w:r w:rsidRPr="009056E6">
        <w:rPr>
          <w:sz w:val="22"/>
          <w:szCs w:val="22"/>
          <w:lang w:eastAsia="bs-Latn-BA"/>
        </w:rPr>
        <w:t>e</w:t>
      </w:r>
      <w:r w:rsidRPr="00D96DD0">
        <w:rPr>
          <w:sz w:val="22"/>
          <w:szCs w:val="22"/>
          <w:lang w:val="ru-RU" w:eastAsia="bs-Latn-BA"/>
        </w:rPr>
        <w:t xml:space="preserve"> - </w:t>
      </w:r>
      <w:r w:rsidRPr="009056E6">
        <w:rPr>
          <w:sz w:val="22"/>
          <w:szCs w:val="22"/>
          <w:lang w:eastAsia="bs-Latn-BA"/>
        </w:rPr>
        <w:t>vidjeti</w:t>
      </w:r>
      <w:r w:rsidRPr="00D96DD0">
        <w:rPr>
          <w:sz w:val="22"/>
          <w:szCs w:val="22"/>
          <w:lang w:val="ru-RU" w:eastAsia="bs-Latn-BA"/>
        </w:rPr>
        <w:t xml:space="preserve"> </w:t>
      </w:r>
      <w:r w:rsidRPr="009056E6">
        <w:rPr>
          <w:sz w:val="22"/>
          <w:szCs w:val="22"/>
          <w:lang w:eastAsia="bs-Latn-BA"/>
        </w:rPr>
        <w:t>dio</w:t>
      </w:r>
      <w:r w:rsidRPr="00D96DD0">
        <w:rPr>
          <w:sz w:val="22"/>
          <w:szCs w:val="22"/>
          <w:lang w:val="ru-RU" w:eastAsia="bs-Latn-BA"/>
        </w:rPr>
        <w:t xml:space="preserve"> „</w:t>
      </w:r>
      <w:r w:rsidRPr="009056E6">
        <w:rPr>
          <w:sz w:val="22"/>
          <w:szCs w:val="22"/>
          <w:lang w:eastAsia="bs-Latn-BA"/>
        </w:rPr>
        <w:t>Trudno</w:t>
      </w:r>
      <w:r w:rsidRPr="00D96DD0">
        <w:rPr>
          <w:sz w:val="22"/>
          <w:szCs w:val="22"/>
          <w:lang w:val="ru-RU" w:eastAsia="bs-Latn-BA"/>
        </w:rPr>
        <w:t>ć</w:t>
      </w:r>
      <w:r w:rsidRPr="009056E6">
        <w:rPr>
          <w:sz w:val="22"/>
          <w:szCs w:val="22"/>
          <w:lang w:eastAsia="bs-Latn-BA"/>
        </w:rPr>
        <w:t>a</w:t>
      </w:r>
      <w:r w:rsidRPr="00D96DD0">
        <w:rPr>
          <w:sz w:val="22"/>
          <w:szCs w:val="22"/>
          <w:lang w:val="ru-RU" w:eastAsia="bs-Latn-BA"/>
        </w:rPr>
        <w:t xml:space="preserve"> </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dojenje</w:t>
      </w:r>
      <w:r w:rsidRPr="00D96DD0">
        <w:rPr>
          <w:sz w:val="22"/>
          <w:szCs w:val="22"/>
          <w:lang w:val="ru-RU" w:eastAsia="bs-Latn-BA"/>
        </w:rPr>
        <w:t>”);</w:t>
      </w:r>
    </w:p>
    <w:p w14:paraId="6C5E5CD3" w14:textId="77777777" w:rsidR="009056E6" w:rsidRPr="00D96DD0" w:rsidRDefault="009056E6" w:rsidP="009448C5">
      <w:pPr>
        <w:numPr>
          <w:ilvl w:val="0"/>
          <w:numId w:val="30"/>
        </w:numPr>
        <w:autoSpaceDE w:val="0"/>
        <w:autoSpaceDN w:val="0"/>
        <w:adjustRightInd w:val="0"/>
        <w:jc w:val="both"/>
        <w:rPr>
          <w:sz w:val="22"/>
          <w:szCs w:val="22"/>
          <w:lang w:val="ru-RU" w:eastAsia="bs-Latn-BA"/>
        </w:rPr>
      </w:pPr>
      <w:r w:rsidRPr="009056E6">
        <w:rPr>
          <w:sz w:val="22"/>
          <w:szCs w:val="22"/>
          <w:lang w:eastAsia="bs-Latn-BA"/>
        </w:rPr>
        <w:t>ako</w:t>
      </w:r>
      <w:r w:rsidRPr="00D96DD0">
        <w:rPr>
          <w:sz w:val="22"/>
          <w:szCs w:val="22"/>
          <w:lang w:val="ru-RU" w:eastAsia="bs-Latn-BA"/>
        </w:rPr>
        <w:t xml:space="preserve"> </w:t>
      </w:r>
      <w:r w:rsidRPr="009056E6">
        <w:rPr>
          <w:sz w:val="22"/>
          <w:szCs w:val="22"/>
          <w:lang w:eastAsia="bs-Latn-BA"/>
        </w:rPr>
        <w:t>imate</w:t>
      </w:r>
      <w:r w:rsidRPr="00D96DD0">
        <w:rPr>
          <w:sz w:val="22"/>
          <w:szCs w:val="22"/>
          <w:lang w:val="ru-RU" w:eastAsia="bs-Latn-BA"/>
        </w:rPr>
        <w:t xml:space="preserve"> š</w:t>
      </w:r>
      <w:r w:rsidRPr="009056E6">
        <w:rPr>
          <w:sz w:val="22"/>
          <w:szCs w:val="22"/>
          <w:lang w:eastAsia="bs-Latn-BA"/>
        </w:rPr>
        <w:t>e</w:t>
      </w:r>
      <w:r w:rsidRPr="00D96DD0">
        <w:rPr>
          <w:sz w:val="22"/>
          <w:szCs w:val="22"/>
          <w:lang w:val="ru-RU" w:eastAsia="bs-Latn-BA"/>
        </w:rPr>
        <w:t>ć</w:t>
      </w:r>
      <w:r w:rsidRPr="009056E6">
        <w:rPr>
          <w:sz w:val="22"/>
          <w:szCs w:val="22"/>
          <w:lang w:eastAsia="bs-Latn-BA"/>
        </w:rPr>
        <w:t>ernu</w:t>
      </w:r>
      <w:r w:rsidRPr="00D96DD0">
        <w:rPr>
          <w:sz w:val="22"/>
          <w:szCs w:val="22"/>
          <w:lang w:val="ru-RU" w:eastAsia="bs-Latn-BA"/>
        </w:rPr>
        <w:t xml:space="preserve"> </w:t>
      </w:r>
      <w:r w:rsidRPr="009056E6">
        <w:rPr>
          <w:sz w:val="22"/>
          <w:szCs w:val="22"/>
          <w:lang w:eastAsia="bs-Latn-BA"/>
        </w:rPr>
        <w:t>bolest</w:t>
      </w:r>
      <w:r w:rsidRPr="00D96DD0">
        <w:rPr>
          <w:sz w:val="22"/>
          <w:szCs w:val="22"/>
          <w:lang w:val="ru-RU" w:eastAsia="bs-Latn-BA"/>
        </w:rPr>
        <w:t xml:space="preserve"> (</w:t>
      </w:r>
      <w:r w:rsidRPr="009056E6">
        <w:rPr>
          <w:sz w:val="22"/>
          <w:szCs w:val="22"/>
          <w:lang w:eastAsia="bs-Latn-BA"/>
        </w:rPr>
        <w:t>dijabetes</w:t>
      </w:r>
      <w:r w:rsidRPr="00D96DD0">
        <w:rPr>
          <w:sz w:val="22"/>
          <w:szCs w:val="22"/>
          <w:lang w:val="ru-RU" w:eastAsia="bs-Latn-BA"/>
        </w:rPr>
        <w:t xml:space="preserve"> </w:t>
      </w:r>
      <w:r w:rsidRPr="009056E6">
        <w:rPr>
          <w:sz w:val="22"/>
          <w:szCs w:val="22"/>
          <w:lang w:eastAsia="bs-Latn-BA"/>
        </w:rPr>
        <w:t>melitus</w:t>
      </w:r>
      <w:r w:rsidRPr="00D96DD0">
        <w:rPr>
          <w:sz w:val="22"/>
          <w:szCs w:val="22"/>
          <w:lang w:val="ru-RU" w:eastAsia="bs-Latn-BA"/>
        </w:rPr>
        <w:t xml:space="preserve">) </w:t>
      </w:r>
      <w:r w:rsidRPr="009056E6">
        <w:rPr>
          <w:sz w:val="22"/>
          <w:szCs w:val="22"/>
          <w:lang w:eastAsia="bs-Latn-BA"/>
        </w:rPr>
        <w:t>ili</w:t>
      </w:r>
      <w:r w:rsidRPr="00D96DD0">
        <w:rPr>
          <w:sz w:val="22"/>
          <w:szCs w:val="22"/>
          <w:lang w:val="ru-RU" w:eastAsia="bs-Latn-BA"/>
        </w:rPr>
        <w:t xml:space="preserve"> </w:t>
      </w:r>
      <w:r w:rsidRPr="009056E6">
        <w:rPr>
          <w:sz w:val="22"/>
          <w:szCs w:val="22"/>
          <w:lang w:eastAsia="bs-Latn-BA"/>
        </w:rPr>
        <w:t>o</w:t>
      </w:r>
      <w:r w:rsidRPr="00D96DD0">
        <w:rPr>
          <w:sz w:val="22"/>
          <w:szCs w:val="22"/>
          <w:lang w:val="ru-RU" w:eastAsia="bs-Latn-BA"/>
        </w:rPr>
        <w:t>š</w:t>
      </w:r>
      <w:r w:rsidRPr="009056E6">
        <w:rPr>
          <w:sz w:val="22"/>
          <w:szCs w:val="22"/>
          <w:lang w:eastAsia="bs-Latn-BA"/>
        </w:rPr>
        <w:t>te</w:t>
      </w:r>
      <w:r w:rsidRPr="00D96DD0">
        <w:rPr>
          <w:sz w:val="22"/>
          <w:szCs w:val="22"/>
          <w:lang w:val="ru-RU" w:eastAsia="bs-Latn-BA"/>
        </w:rPr>
        <w:t>ć</w:t>
      </w:r>
      <w:r w:rsidRPr="009056E6">
        <w:rPr>
          <w:sz w:val="22"/>
          <w:szCs w:val="22"/>
          <w:lang w:eastAsia="bs-Latn-BA"/>
        </w:rPr>
        <w:t>enu</w:t>
      </w:r>
      <w:r w:rsidRPr="00D96DD0">
        <w:rPr>
          <w:sz w:val="22"/>
          <w:szCs w:val="22"/>
          <w:lang w:val="ru-RU" w:eastAsia="bs-Latn-BA"/>
        </w:rPr>
        <w:t xml:space="preserve"> </w:t>
      </w:r>
      <w:r w:rsidRPr="009056E6">
        <w:rPr>
          <w:sz w:val="22"/>
          <w:szCs w:val="22"/>
          <w:lang w:eastAsia="bs-Latn-BA"/>
        </w:rPr>
        <w:t>funkciju</w:t>
      </w:r>
      <w:r w:rsidRPr="00D96DD0">
        <w:rPr>
          <w:sz w:val="22"/>
          <w:szCs w:val="22"/>
          <w:lang w:val="ru-RU" w:eastAsia="bs-Latn-BA"/>
        </w:rPr>
        <w:t xml:space="preserve"> </w:t>
      </w:r>
      <w:r w:rsidRPr="009056E6">
        <w:rPr>
          <w:sz w:val="22"/>
          <w:szCs w:val="22"/>
          <w:lang w:eastAsia="bs-Latn-BA"/>
        </w:rPr>
        <w:t>bubrega</w:t>
      </w:r>
      <w:r w:rsidRPr="00D96DD0">
        <w:rPr>
          <w:sz w:val="22"/>
          <w:szCs w:val="22"/>
          <w:lang w:val="ru-RU" w:eastAsia="bs-Latn-BA"/>
        </w:rPr>
        <w:t xml:space="preserve"> </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lije</w:t>
      </w:r>
      <w:r w:rsidRPr="00D96DD0">
        <w:rPr>
          <w:sz w:val="22"/>
          <w:szCs w:val="22"/>
          <w:lang w:val="ru-RU" w:eastAsia="bs-Latn-BA"/>
        </w:rPr>
        <w:t>č</w:t>
      </w:r>
      <w:r w:rsidRPr="009056E6">
        <w:rPr>
          <w:sz w:val="22"/>
          <w:szCs w:val="22"/>
          <w:lang w:eastAsia="bs-Latn-BA"/>
        </w:rPr>
        <w:t>ite</w:t>
      </w:r>
      <w:r w:rsidRPr="00D96DD0">
        <w:rPr>
          <w:sz w:val="22"/>
          <w:szCs w:val="22"/>
          <w:lang w:val="ru-RU" w:eastAsia="bs-Latn-BA"/>
        </w:rPr>
        <w:t xml:space="preserve"> </w:t>
      </w:r>
      <w:r w:rsidRPr="009056E6">
        <w:rPr>
          <w:sz w:val="22"/>
          <w:szCs w:val="22"/>
          <w:lang w:eastAsia="bs-Latn-BA"/>
        </w:rPr>
        <w:t>se</w:t>
      </w:r>
      <w:r w:rsidRPr="00D96DD0">
        <w:rPr>
          <w:sz w:val="22"/>
          <w:szCs w:val="22"/>
          <w:lang w:val="ru-RU" w:eastAsia="bs-Latn-BA"/>
        </w:rPr>
        <w:t xml:space="preserve"> </w:t>
      </w:r>
      <w:r w:rsidRPr="009056E6">
        <w:rPr>
          <w:sz w:val="22"/>
          <w:szCs w:val="22"/>
          <w:lang w:eastAsia="bs-Latn-BA"/>
        </w:rPr>
        <w:t>lijekom</w:t>
      </w:r>
      <w:r w:rsidRPr="00D96DD0">
        <w:rPr>
          <w:sz w:val="22"/>
          <w:szCs w:val="22"/>
          <w:lang w:val="ru-RU" w:eastAsia="bs-Latn-BA"/>
        </w:rPr>
        <w:t xml:space="preserve"> </w:t>
      </w:r>
      <w:r w:rsidRPr="009056E6">
        <w:rPr>
          <w:sz w:val="22"/>
          <w:szCs w:val="22"/>
          <w:lang w:eastAsia="bs-Latn-BA"/>
        </w:rPr>
        <w:t>za</w:t>
      </w:r>
      <w:r w:rsidRPr="00D96DD0">
        <w:rPr>
          <w:sz w:val="22"/>
          <w:szCs w:val="22"/>
          <w:lang w:val="ru-RU" w:eastAsia="bs-Latn-BA"/>
        </w:rPr>
        <w:t xml:space="preserve"> </w:t>
      </w:r>
      <w:r w:rsidRPr="009056E6">
        <w:rPr>
          <w:sz w:val="22"/>
          <w:szCs w:val="22"/>
          <w:lang w:eastAsia="bs-Latn-BA"/>
        </w:rPr>
        <w:t>sni</w:t>
      </w:r>
      <w:r w:rsidRPr="00D96DD0">
        <w:rPr>
          <w:sz w:val="22"/>
          <w:szCs w:val="22"/>
          <w:lang w:val="ru-RU" w:eastAsia="bs-Latn-BA"/>
        </w:rPr>
        <w:t>ž</w:t>
      </w:r>
      <w:r w:rsidRPr="009056E6">
        <w:rPr>
          <w:sz w:val="22"/>
          <w:szCs w:val="22"/>
          <w:lang w:eastAsia="bs-Latn-BA"/>
        </w:rPr>
        <w:t>avanje</w:t>
      </w:r>
      <w:r w:rsidRPr="00D96DD0">
        <w:rPr>
          <w:sz w:val="22"/>
          <w:szCs w:val="22"/>
          <w:lang w:val="ru-RU" w:eastAsia="bs-Latn-BA"/>
        </w:rPr>
        <w:t xml:space="preserve"> </w:t>
      </w:r>
      <w:r w:rsidRPr="009056E6">
        <w:rPr>
          <w:sz w:val="22"/>
          <w:szCs w:val="22"/>
          <w:lang w:eastAsia="bs-Latn-BA"/>
        </w:rPr>
        <w:t>krvnog</w:t>
      </w:r>
      <w:r w:rsidRPr="00D96DD0">
        <w:rPr>
          <w:sz w:val="22"/>
          <w:szCs w:val="22"/>
          <w:lang w:val="ru-RU" w:eastAsia="bs-Latn-BA"/>
        </w:rPr>
        <w:t xml:space="preserve"> </w:t>
      </w:r>
      <w:r w:rsidRPr="009056E6">
        <w:rPr>
          <w:sz w:val="22"/>
          <w:szCs w:val="22"/>
          <w:lang w:eastAsia="bs-Latn-BA"/>
        </w:rPr>
        <w:t>pritiska</w:t>
      </w:r>
      <w:r w:rsidRPr="00D96DD0">
        <w:rPr>
          <w:sz w:val="22"/>
          <w:szCs w:val="22"/>
          <w:lang w:val="ru-RU" w:eastAsia="bs-Latn-BA"/>
        </w:rPr>
        <w:t xml:space="preserve"> </w:t>
      </w:r>
      <w:r w:rsidRPr="009056E6">
        <w:rPr>
          <w:sz w:val="22"/>
          <w:szCs w:val="22"/>
          <w:lang w:eastAsia="bs-Latn-BA"/>
        </w:rPr>
        <w:t>koji</w:t>
      </w:r>
      <w:r w:rsidRPr="00D96DD0">
        <w:rPr>
          <w:sz w:val="22"/>
          <w:szCs w:val="22"/>
          <w:lang w:val="ru-RU" w:eastAsia="bs-Latn-BA"/>
        </w:rPr>
        <w:t xml:space="preserve"> </w:t>
      </w:r>
      <w:r w:rsidRPr="009056E6">
        <w:rPr>
          <w:sz w:val="22"/>
          <w:szCs w:val="22"/>
          <w:lang w:eastAsia="bs-Latn-BA"/>
        </w:rPr>
        <w:t>sadr</w:t>
      </w:r>
      <w:r w:rsidRPr="00D96DD0">
        <w:rPr>
          <w:sz w:val="22"/>
          <w:szCs w:val="22"/>
          <w:lang w:val="ru-RU" w:eastAsia="bs-Latn-BA"/>
        </w:rPr>
        <w:t>ž</w:t>
      </w:r>
      <w:r w:rsidRPr="009056E6">
        <w:rPr>
          <w:sz w:val="22"/>
          <w:szCs w:val="22"/>
          <w:lang w:eastAsia="bs-Latn-BA"/>
        </w:rPr>
        <w:t>i</w:t>
      </w:r>
      <w:r w:rsidRPr="00D96DD0">
        <w:rPr>
          <w:sz w:val="22"/>
          <w:szCs w:val="22"/>
          <w:lang w:val="ru-RU" w:eastAsia="bs-Latn-BA"/>
        </w:rPr>
        <w:t xml:space="preserve"> </w:t>
      </w:r>
      <w:r w:rsidRPr="009056E6">
        <w:rPr>
          <w:sz w:val="22"/>
          <w:szCs w:val="22"/>
          <w:lang w:eastAsia="bs-Latn-BA"/>
        </w:rPr>
        <w:t>aliskiren</w:t>
      </w:r>
      <w:r w:rsidRPr="00D96DD0">
        <w:rPr>
          <w:sz w:val="22"/>
          <w:szCs w:val="22"/>
          <w:lang w:val="ru-RU" w:eastAsia="bs-Latn-BA"/>
        </w:rPr>
        <w:t>;</w:t>
      </w:r>
    </w:p>
    <w:p w14:paraId="7B1BFD70" w14:textId="77777777" w:rsidR="009056E6" w:rsidRDefault="009056E6" w:rsidP="00B16AEE">
      <w:pPr>
        <w:numPr>
          <w:ilvl w:val="0"/>
          <w:numId w:val="30"/>
        </w:numPr>
        <w:autoSpaceDE w:val="0"/>
        <w:autoSpaceDN w:val="0"/>
        <w:adjustRightInd w:val="0"/>
        <w:jc w:val="both"/>
        <w:rPr>
          <w:sz w:val="22"/>
          <w:szCs w:val="22"/>
          <w:lang w:eastAsia="bs-Latn-BA"/>
        </w:rPr>
      </w:pPr>
      <w:proofErr w:type="gramStart"/>
      <w:r w:rsidRPr="009056E6">
        <w:rPr>
          <w:sz w:val="22"/>
          <w:szCs w:val="22"/>
          <w:lang w:eastAsia="bs-Latn-BA"/>
        </w:rPr>
        <w:t>ako</w:t>
      </w:r>
      <w:proofErr w:type="gramEnd"/>
      <w:r w:rsidRPr="009056E6">
        <w:rPr>
          <w:sz w:val="22"/>
          <w:szCs w:val="22"/>
          <w:lang w:eastAsia="bs-Latn-BA"/>
        </w:rPr>
        <w:t xml:space="preserve"> ste na hemodijalizi ili bilo kojoj drugoj vrsti filtracije krvi. U zavisnosti od aparata za hemodijalizu koji se koristi, ovaj lijek možda neće biti pogodan za Vas;</w:t>
      </w:r>
    </w:p>
    <w:p w14:paraId="7BD6BC60" w14:textId="77777777" w:rsidR="009056E6" w:rsidRPr="009056E6" w:rsidRDefault="009056E6">
      <w:pPr>
        <w:numPr>
          <w:ilvl w:val="0"/>
          <w:numId w:val="30"/>
        </w:numPr>
        <w:autoSpaceDE w:val="0"/>
        <w:autoSpaceDN w:val="0"/>
        <w:adjustRightInd w:val="0"/>
        <w:jc w:val="both"/>
        <w:rPr>
          <w:sz w:val="22"/>
          <w:szCs w:val="22"/>
          <w:lang w:eastAsia="bs-Latn-BA"/>
        </w:rPr>
      </w:pPr>
      <w:r w:rsidRPr="009056E6">
        <w:rPr>
          <w:sz w:val="22"/>
          <w:szCs w:val="22"/>
          <w:lang w:eastAsia="bs-Latn-BA"/>
        </w:rPr>
        <w:t>ako imate probleme sa bubrezima gdje je smanjen dotok krvi u bubrege (stenoza bubrežne arterije);</w:t>
      </w:r>
    </w:p>
    <w:p w14:paraId="7805B777" w14:textId="77777777" w:rsidR="00AE0100" w:rsidRPr="009056E6" w:rsidRDefault="009056E6">
      <w:pPr>
        <w:numPr>
          <w:ilvl w:val="0"/>
          <w:numId w:val="30"/>
        </w:numPr>
        <w:autoSpaceDE w:val="0"/>
        <w:autoSpaceDN w:val="0"/>
        <w:adjustRightInd w:val="0"/>
        <w:jc w:val="both"/>
        <w:rPr>
          <w:sz w:val="22"/>
          <w:szCs w:val="22"/>
          <w:lang w:eastAsia="bs-Latn-BA"/>
        </w:rPr>
      </w:pPr>
      <w:proofErr w:type="gramStart"/>
      <w:r>
        <w:rPr>
          <w:sz w:val="22"/>
          <w:szCs w:val="22"/>
          <w:lang w:eastAsia="bs-Latn-BA"/>
        </w:rPr>
        <w:t>a</w:t>
      </w:r>
      <w:r w:rsidR="00AE0100" w:rsidRPr="009056E6">
        <w:rPr>
          <w:sz w:val="22"/>
          <w:szCs w:val="22"/>
          <w:lang w:eastAsia="bs-Latn-BA"/>
        </w:rPr>
        <w:t>ko</w:t>
      </w:r>
      <w:proofErr w:type="gramEnd"/>
      <w:r w:rsidR="00AE0100" w:rsidRPr="009056E6">
        <w:rPr>
          <w:sz w:val="22"/>
          <w:szCs w:val="22"/>
          <w:lang w:eastAsia="bs-Latn-BA"/>
        </w:rPr>
        <w:t xml:space="preserve"> se liječite sakubitrilom/v</w:t>
      </w:r>
      <w:r w:rsidR="00325EA5">
        <w:rPr>
          <w:sz w:val="22"/>
          <w:szCs w:val="22"/>
          <w:lang w:eastAsia="bs-Latn-BA"/>
        </w:rPr>
        <w:t>alsartanom, lijekom za zastoj u radu</w:t>
      </w:r>
      <w:r w:rsidR="00AE0100" w:rsidRPr="009056E6">
        <w:rPr>
          <w:sz w:val="22"/>
          <w:szCs w:val="22"/>
          <w:lang w:eastAsia="bs-Latn-BA"/>
        </w:rPr>
        <w:t xml:space="preserve"> srca, jer je povećan rizik od pojave angioedema (iznenadno oticanje ispod kože u području poput grla) (vidite „Upozorenja i mjere opreza“ i „Primjena drugih lijekova s HYPRESSINOM“).</w:t>
      </w:r>
    </w:p>
    <w:p w14:paraId="0E5C5588" w14:textId="77777777" w:rsidR="00445D8F" w:rsidRPr="00390924" w:rsidRDefault="00445D8F" w:rsidP="00D96DD0">
      <w:pPr>
        <w:jc w:val="both"/>
        <w:rPr>
          <w:sz w:val="22"/>
          <w:szCs w:val="22"/>
          <w:lang w:val="sr-Latn-CS"/>
        </w:rPr>
      </w:pPr>
    </w:p>
    <w:p w14:paraId="0749FB48" w14:textId="77777777" w:rsidR="00A02C42" w:rsidRPr="00390924" w:rsidRDefault="00F47B6C" w:rsidP="00D96DD0">
      <w:pPr>
        <w:tabs>
          <w:tab w:val="left" w:pos="5415"/>
        </w:tabs>
        <w:jc w:val="both"/>
        <w:rPr>
          <w:b/>
          <w:bCs/>
          <w:sz w:val="22"/>
          <w:szCs w:val="22"/>
          <w:lang w:val="sr-Latn-CS"/>
        </w:rPr>
      </w:pPr>
      <w:r w:rsidRPr="00390924">
        <w:rPr>
          <w:b/>
          <w:bCs/>
          <w:sz w:val="22"/>
          <w:szCs w:val="22"/>
          <w:lang w:val="sr-Latn-CS"/>
        </w:rPr>
        <w:t>Upozorenja i mjere opreza:</w:t>
      </w:r>
      <w:r w:rsidR="009056E6">
        <w:rPr>
          <w:b/>
          <w:bCs/>
          <w:sz w:val="22"/>
          <w:szCs w:val="22"/>
          <w:lang w:val="sr-Latn-CS"/>
        </w:rPr>
        <w:tab/>
      </w:r>
    </w:p>
    <w:p w14:paraId="3C39A776" w14:textId="77777777" w:rsidR="001A2A91" w:rsidRPr="00184E31" w:rsidRDefault="001A2A91" w:rsidP="00AB1073">
      <w:pPr>
        <w:autoSpaceDE w:val="0"/>
        <w:autoSpaceDN w:val="0"/>
        <w:adjustRightInd w:val="0"/>
        <w:jc w:val="both"/>
        <w:rPr>
          <w:bCs/>
          <w:sz w:val="22"/>
          <w:szCs w:val="22"/>
          <w:lang w:val="hr-HR" w:eastAsia="bs-Latn-BA"/>
        </w:rPr>
      </w:pPr>
      <w:r w:rsidRPr="00184E31">
        <w:rPr>
          <w:sz w:val="22"/>
          <w:szCs w:val="22"/>
          <w:lang w:val="hr-HR" w:eastAsia="bs-Latn-BA"/>
        </w:rPr>
        <w:t xml:space="preserve">Ako se bilo šta od navedenog odnosi na Vas, molimo Vas </w:t>
      </w:r>
      <w:r w:rsidRPr="00184E31">
        <w:rPr>
          <w:bCs/>
          <w:sz w:val="22"/>
          <w:szCs w:val="22"/>
          <w:lang w:val="hr-HR" w:eastAsia="bs-Latn-BA"/>
        </w:rPr>
        <w:t xml:space="preserve">prije primjene lijeka </w:t>
      </w:r>
      <w:r w:rsidRPr="00184E31">
        <w:rPr>
          <w:bCs/>
          <w:sz w:val="22"/>
          <w:szCs w:val="22"/>
          <w:lang w:val="hr-HR"/>
        </w:rPr>
        <w:t xml:space="preserve">HYPRESSIN </w:t>
      </w:r>
      <w:r w:rsidRPr="00184E31">
        <w:rPr>
          <w:bCs/>
          <w:sz w:val="22"/>
          <w:szCs w:val="22"/>
          <w:lang w:val="hr-HR" w:eastAsia="bs-Latn-BA"/>
        </w:rPr>
        <w:t>obavijestite Vašeg ljekara, farmaceuta ili medicinsko osoblje, posebno ako:</w:t>
      </w:r>
    </w:p>
    <w:p w14:paraId="0ADA3D73" w14:textId="77777777" w:rsidR="00445D8F" w:rsidRDefault="00445D8F" w:rsidP="00431E1C">
      <w:pPr>
        <w:jc w:val="both"/>
        <w:rPr>
          <w:bCs/>
          <w:sz w:val="22"/>
          <w:szCs w:val="22"/>
          <w:lang w:val="sr-Latn-CS"/>
        </w:rPr>
      </w:pPr>
    </w:p>
    <w:p w14:paraId="7174279C" w14:textId="77777777" w:rsidR="001A2A91" w:rsidRPr="001A2A91" w:rsidRDefault="001A2A91" w:rsidP="009448C5">
      <w:pPr>
        <w:pStyle w:val="ListParagraph"/>
        <w:numPr>
          <w:ilvl w:val="0"/>
          <w:numId w:val="31"/>
        </w:numPr>
        <w:autoSpaceDE w:val="0"/>
        <w:autoSpaceDN w:val="0"/>
        <w:adjustRightInd w:val="0"/>
        <w:jc w:val="both"/>
        <w:rPr>
          <w:sz w:val="22"/>
          <w:szCs w:val="22"/>
          <w:lang w:val="hr-HR"/>
        </w:rPr>
      </w:pPr>
      <w:r w:rsidRPr="001A2A91">
        <w:rPr>
          <w:sz w:val="22"/>
          <w:szCs w:val="22"/>
          <w:lang w:val="hr-HR"/>
        </w:rPr>
        <w:t>imate aortnu stenozu (suženje glavnog krvnog suda koji vodi iz srca) ili hipertrofičnu kardiomiopatiju (bolest srčanog mišića) ili stenozu bubrežne arterije (suženje arterije koja bubrege snabd</w:t>
      </w:r>
      <w:r w:rsidR="008D14C6">
        <w:rPr>
          <w:sz w:val="22"/>
          <w:szCs w:val="22"/>
          <w:lang w:val="hr-HR"/>
        </w:rPr>
        <w:t>i</w:t>
      </w:r>
      <w:r w:rsidRPr="001A2A91">
        <w:rPr>
          <w:sz w:val="22"/>
          <w:szCs w:val="22"/>
          <w:lang w:val="hr-HR"/>
        </w:rPr>
        <w:t>jeva krvlju);</w:t>
      </w:r>
    </w:p>
    <w:p w14:paraId="10208CC7" w14:textId="77777777" w:rsidR="001A2A91" w:rsidRPr="001A2A91" w:rsidRDefault="001A2A91" w:rsidP="00B16AEE">
      <w:pPr>
        <w:pStyle w:val="ListParagraph"/>
        <w:numPr>
          <w:ilvl w:val="0"/>
          <w:numId w:val="31"/>
        </w:numPr>
        <w:autoSpaceDE w:val="0"/>
        <w:autoSpaceDN w:val="0"/>
        <w:adjustRightInd w:val="0"/>
        <w:jc w:val="both"/>
        <w:rPr>
          <w:sz w:val="22"/>
          <w:szCs w:val="22"/>
          <w:lang w:val="hr-HR"/>
        </w:rPr>
      </w:pPr>
      <w:r w:rsidRPr="001A2A91">
        <w:rPr>
          <w:sz w:val="22"/>
          <w:szCs w:val="22"/>
          <w:lang w:val="hr-HR"/>
        </w:rPr>
        <w:t>ako imate bilo kakve druge probleme sa srcem;</w:t>
      </w:r>
    </w:p>
    <w:p w14:paraId="4BC56092"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imate problema sa jetrom;</w:t>
      </w:r>
    </w:p>
    <w:p w14:paraId="6E16964E"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imate problema sa bubrezima ili ste na dijalizi;</w:t>
      </w:r>
    </w:p>
    <w:p w14:paraId="7391234C"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imate abnormalno povećanje nivoa hormona zvanog aldosteron u krvi (primarni aldosteronizam);</w:t>
      </w:r>
    </w:p>
    <w:p w14:paraId="22040948"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bolujete od kolagene vaskularne bolesti (bolest vezivnog tkiva), kao što je sistemski eritemski lupus ili skleroderma;</w:t>
      </w:r>
    </w:p>
    <w:p w14:paraId="0FE4CD93"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imate šećernu bolest,</w:t>
      </w:r>
    </w:p>
    <w:p w14:paraId="57AF3FA4"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ste na režimu ishrane sa smanjenim unosom soli ili koristite zamjene za so koje sadrže kalijum;</w:t>
      </w:r>
    </w:p>
    <w:p w14:paraId="79295C1A"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treba da se podvrgnete anesteziji i/ili većoj hiru</w:t>
      </w:r>
      <w:r w:rsidR="008D14C6">
        <w:rPr>
          <w:sz w:val="22"/>
          <w:szCs w:val="22"/>
          <w:lang w:val="hr-HR"/>
        </w:rPr>
        <w:t>r</w:t>
      </w:r>
      <w:r w:rsidRPr="001A2A91">
        <w:rPr>
          <w:sz w:val="22"/>
          <w:szCs w:val="22"/>
          <w:lang w:val="hr-HR"/>
        </w:rPr>
        <w:t>škoj intervenciji;</w:t>
      </w:r>
    </w:p>
    <w:p w14:paraId="42BF565E"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lastRenderedPageBreak/>
        <w:t>ako treba da se podvrgnete LDL aferezi (postupak kojim se uklanja holesterol iz krvi pomoću uređaja);</w:t>
      </w:r>
    </w:p>
    <w:p w14:paraId="416136FB"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treba da budete liječeni desenzibilizacijom koja se sprovodi da bi se smanjila alergijska reakcija na ubod pčele ili ose;</w:t>
      </w:r>
    </w:p>
    <w:p w14:paraId="49870510" w14:textId="6A51D7FF"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ste u skorije vrijeme imali proliv ili ste povraćali ili ste dehidrirani;</w:t>
      </w:r>
    </w:p>
    <w:p w14:paraId="5BDA1466"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Vam je ljekar rekao da imate intoleranciju na neke od šećera;</w:t>
      </w:r>
    </w:p>
    <w:p w14:paraId="584D61DF" w14:textId="77777777" w:rsidR="001A2A91" w:rsidRPr="001A2A91" w:rsidRDefault="001A2A91">
      <w:pPr>
        <w:pStyle w:val="ListParagraph"/>
        <w:numPr>
          <w:ilvl w:val="0"/>
          <w:numId w:val="31"/>
        </w:numPr>
        <w:autoSpaceDE w:val="0"/>
        <w:autoSpaceDN w:val="0"/>
        <w:adjustRightInd w:val="0"/>
        <w:jc w:val="both"/>
        <w:rPr>
          <w:sz w:val="22"/>
          <w:szCs w:val="22"/>
          <w:lang w:val="hr-HR"/>
        </w:rPr>
      </w:pPr>
      <w:r w:rsidRPr="001A2A91">
        <w:rPr>
          <w:sz w:val="22"/>
          <w:szCs w:val="22"/>
          <w:lang w:val="hr-HR"/>
        </w:rPr>
        <w:t>ako uzimate bilo koji od sljedećih ljekova koji se koriste za liječenje visokog krvnog pritiska:</w:t>
      </w:r>
    </w:p>
    <w:p w14:paraId="2BB09988" w14:textId="77777777" w:rsidR="001A2A91" w:rsidRPr="001A2A91" w:rsidRDefault="001A2A91">
      <w:pPr>
        <w:autoSpaceDE w:val="0"/>
        <w:autoSpaceDN w:val="0"/>
        <w:adjustRightInd w:val="0"/>
        <w:jc w:val="both"/>
        <w:rPr>
          <w:sz w:val="22"/>
          <w:szCs w:val="22"/>
          <w:lang w:val="hr-HR"/>
        </w:rPr>
      </w:pPr>
      <w:r w:rsidRPr="001A2A91">
        <w:rPr>
          <w:sz w:val="22"/>
          <w:szCs w:val="22"/>
          <w:lang w:val="hr-HR"/>
        </w:rPr>
        <w:t>- blokatore receptora angiotenzina II (takođe poznati kao sartani – npr. valsartan, telmisartan,</w:t>
      </w:r>
    </w:p>
    <w:p w14:paraId="30FEB100" w14:textId="77777777" w:rsidR="001A2A91" w:rsidRPr="001A2A91" w:rsidRDefault="001A2A91">
      <w:pPr>
        <w:autoSpaceDE w:val="0"/>
        <w:autoSpaceDN w:val="0"/>
        <w:adjustRightInd w:val="0"/>
        <w:jc w:val="both"/>
        <w:rPr>
          <w:sz w:val="22"/>
          <w:szCs w:val="22"/>
          <w:lang w:val="hr-HR"/>
        </w:rPr>
      </w:pPr>
      <w:r w:rsidRPr="001A2A91">
        <w:rPr>
          <w:sz w:val="22"/>
          <w:szCs w:val="22"/>
          <w:lang w:val="hr-HR"/>
        </w:rPr>
        <w:t>irbesartan), posebno ako imate probleme sa bubrezima povezane sa šećernom bolešću,</w:t>
      </w:r>
    </w:p>
    <w:p w14:paraId="35D9287D" w14:textId="77777777" w:rsidR="001A2A91" w:rsidRPr="001A2A91" w:rsidRDefault="001A2A91">
      <w:pPr>
        <w:autoSpaceDE w:val="0"/>
        <w:autoSpaceDN w:val="0"/>
        <w:adjustRightInd w:val="0"/>
        <w:jc w:val="both"/>
        <w:rPr>
          <w:sz w:val="22"/>
          <w:szCs w:val="22"/>
          <w:lang w:val="hr-HR"/>
        </w:rPr>
      </w:pPr>
      <w:r w:rsidRPr="001A2A91">
        <w:rPr>
          <w:sz w:val="22"/>
          <w:szCs w:val="22"/>
          <w:lang w:val="hr-HR"/>
        </w:rPr>
        <w:t>- aliskiren.</w:t>
      </w:r>
    </w:p>
    <w:p w14:paraId="66F314EE" w14:textId="77777777" w:rsidR="001A2A91" w:rsidRPr="001A2A91" w:rsidRDefault="001A2A91">
      <w:pPr>
        <w:autoSpaceDE w:val="0"/>
        <w:autoSpaceDN w:val="0"/>
        <w:adjustRightInd w:val="0"/>
        <w:jc w:val="both"/>
        <w:rPr>
          <w:sz w:val="22"/>
          <w:szCs w:val="22"/>
          <w:lang w:val="hr-HR"/>
        </w:rPr>
      </w:pPr>
      <w:r w:rsidRPr="001A2A91">
        <w:rPr>
          <w:sz w:val="22"/>
          <w:szCs w:val="22"/>
          <w:lang w:val="hr-HR"/>
        </w:rPr>
        <w:t>Ljekar može od Vas zaht</w:t>
      </w:r>
      <w:r w:rsidR="00557604">
        <w:rPr>
          <w:sz w:val="22"/>
          <w:szCs w:val="22"/>
          <w:lang w:val="hr-HR"/>
        </w:rPr>
        <w:t>ij</w:t>
      </w:r>
      <w:r w:rsidRPr="001A2A91">
        <w:rPr>
          <w:sz w:val="22"/>
          <w:szCs w:val="22"/>
          <w:lang w:val="hr-HR"/>
        </w:rPr>
        <w:t>evati da u pravilnim vremenskim intervalima provjeravate bubrežnu funkciju, krvni pritisak i elektrolite u krvi</w:t>
      </w:r>
      <w:r w:rsidR="00721FB4">
        <w:rPr>
          <w:sz w:val="22"/>
          <w:szCs w:val="22"/>
          <w:lang w:val="hr-HR"/>
        </w:rPr>
        <w:t xml:space="preserve"> (npr. kalijum). Vidjeti takođe</w:t>
      </w:r>
      <w:r w:rsidRPr="001A2A91">
        <w:rPr>
          <w:sz w:val="22"/>
          <w:szCs w:val="22"/>
          <w:lang w:val="hr-HR"/>
        </w:rPr>
        <w:t xml:space="preserve"> informacije pod naslovom „</w:t>
      </w:r>
      <w:r w:rsidRPr="001A2A91">
        <w:rPr>
          <w:bCs/>
          <w:sz w:val="22"/>
          <w:szCs w:val="22"/>
          <w:lang w:val="sr-Latn-CS"/>
        </w:rPr>
        <w:t>Lijek</w:t>
      </w:r>
      <w:r w:rsidRPr="001A2A91">
        <w:rPr>
          <w:sz w:val="22"/>
          <w:szCs w:val="22"/>
          <w:lang w:val="ru-RU"/>
        </w:rPr>
        <w:t xml:space="preserve"> </w:t>
      </w:r>
      <w:r w:rsidRPr="001A2A91">
        <w:rPr>
          <w:color w:val="0D0D0D"/>
          <w:sz w:val="22"/>
          <w:szCs w:val="22"/>
          <w:lang w:val="hr-HR"/>
        </w:rPr>
        <w:t>HYPRESSIN</w:t>
      </w:r>
      <w:r w:rsidRPr="001A2A91">
        <w:rPr>
          <w:sz w:val="22"/>
          <w:szCs w:val="22"/>
          <w:lang w:val="sr-Latn-CS"/>
        </w:rPr>
        <w:t xml:space="preserve"> </w:t>
      </w:r>
      <w:r w:rsidRPr="001A2A91">
        <w:rPr>
          <w:sz w:val="22"/>
          <w:szCs w:val="22"/>
          <w:lang w:val="ru-RU"/>
        </w:rPr>
        <w:t>ne sm</w:t>
      </w:r>
      <w:r w:rsidRPr="001A2A91">
        <w:rPr>
          <w:sz w:val="22"/>
          <w:szCs w:val="22"/>
          <w:lang w:val="hr-HR"/>
        </w:rPr>
        <w:t>ij</w:t>
      </w:r>
      <w:r w:rsidRPr="001A2A91">
        <w:rPr>
          <w:sz w:val="22"/>
          <w:szCs w:val="22"/>
          <w:lang w:val="ru-RU"/>
        </w:rPr>
        <w:t xml:space="preserve">ete </w:t>
      </w:r>
      <w:r w:rsidRPr="001A2A91">
        <w:rPr>
          <w:bCs/>
          <w:sz w:val="22"/>
          <w:szCs w:val="22"/>
          <w:lang w:val="hr-HR"/>
        </w:rPr>
        <w:t>koristiti”).</w:t>
      </w:r>
    </w:p>
    <w:p w14:paraId="1676E048" w14:textId="60D84AA5" w:rsidR="001A2A91" w:rsidRPr="001A2A91" w:rsidRDefault="001A2A91">
      <w:pPr>
        <w:pStyle w:val="ListParagraph"/>
        <w:numPr>
          <w:ilvl w:val="0"/>
          <w:numId w:val="32"/>
        </w:numPr>
        <w:autoSpaceDE w:val="0"/>
        <w:autoSpaceDN w:val="0"/>
        <w:adjustRightInd w:val="0"/>
        <w:jc w:val="both"/>
        <w:rPr>
          <w:sz w:val="22"/>
          <w:szCs w:val="22"/>
          <w:lang w:val="hr-HR"/>
        </w:rPr>
      </w:pPr>
      <w:r w:rsidRPr="001A2A91">
        <w:rPr>
          <w:sz w:val="22"/>
          <w:szCs w:val="22"/>
          <w:lang w:val="hr-HR"/>
        </w:rPr>
        <w:t xml:space="preserve">ako ste pripadnik crne rase možete imati veći rizik od nastanka angioedema i ovaj lijek može biti manje </w:t>
      </w:r>
      <w:r w:rsidR="00557604">
        <w:rPr>
          <w:sz w:val="22"/>
          <w:szCs w:val="22"/>
          <w:lang w:val="hr-HR"/>
        </w:rPr>
        <w:t>efikasan</w:t>
      </w:r>
      <w:r w:rsidR="00557604" w:rsidRPr="001A2A91">
        <w:rPr>
          <w:sz w:val="22"/>
          <w:szCs w:val="22"/>
          <w:lang w:val="hr-HR"/>
        </w:rPr>
        <w:t xml:space="preserve"> </w:t>
      </w:r>
      <w:r w:rsidRPr="001A2A91">
        <w:rPr>
          <w:sz w:val="22"/>
          <w:szCs w:val="22"/>
          <w:lang w:val="hr-HR"/>
        </w:rPr>
        <w:t>u smanjivanju Vašeg krvnog pritiska nego kod pacijenata koji pripadaju drugim rasama;</w:t>
      </w:r>
    </w:p>
    <w:p w14:paraId="6986DA42" w14:textId="77777777" w:rsidR="001A2A91" w:rsidRPr="001A2A91" w:rsidRDefault="001A2A91">
      <w:pPr>
        <w:pStyle w:val="ListParagraph"/>
        <w:numPr>
          <w:ilvl w:val="0"/>
          <w:numId w:val="32"/>
        </w:numPr>
        <w:autoSpaceDE w:val="0"/>
        <w:autoSpaceDN w:val="0"/>
        <w:adjustRightInd w:val="0"/>
        <w:jc w:val="both"/>
        <w:rPr>
          <w:sz w:val="22"/>
          <w:szCs w:val="22"/>
          <w:lang w:val="hr-HR"/>
        </w:rPr>
      </w:pPr>
      <w:r w:rsidRPr="001A2A91">
        <w:rPr>
          <w:sz w:val="22"/>
          <w:szCs w:val="22"/>
          <w:lang w:val="hr-HR"/>
        </w:rPr>
        <w:t>ako uzimate bilo koji od sljedećih ljekova, rizik od angioedema se povećava:</w:t>
      </w:r>
    </w:p>
    <w:p w14:paraId="75700757" w14:textId="77777777" w:rsidR="001A2A91" w:rsidRPr="001A2A91" w:rsidRDefault="001A2A91">
      <w:pPr>
        <w:autoSpaceDE w:val="0"/>
        <w:autoSpaceDN w:val="0"/>
        <w:adjustRightInd w:val="0"/>
        <w:jc w:val="both"/>
        <w:rPr>
          <w:sz w:val="22"/>
          <w:szCs w:val="22"/>
          <w:lang w:val="hr-HR"/>
        </w:rPr>
      </w:pPr>
      <w:r w:rsidRPr="001A2A91">
        <w:rPr>
          <w:sz w:val="22"/>
          <w:szCs w:val="22"/>
          <w:lang w:val="hr-HR"/>
        </w:rPr>
        <w:t>- racekadotril (koristi se za liječenje proliva);</w:t>
      </w:r>
    </w:p>
    <w:p w14:paraId="65D68DFD" w14:textId="77777777" w:rsidR="001A2A91" w:rsidRPr="001A2A91" w:rsidRDefault="001A2A91">
      <w:pPr>
        <w:autoSpaceDE w:val="0"/>
        <w:autoSpaceDN w:val="0"/>
        <w:adjustRightInd w:val="0"/>
        <w:jc w:val="both"/>
        <w:rPr>
          <w:sz w:val="22"/>
          <w:szCs w:val="22"/>
          <w:lang w:val="hr-HR"/>
        </w:rPr>
      </w:pPr>
      <w:r w:rsidRPr="001A2A91">
        <w:rPr>
          <w:sz w:val="22"/>
          <w:szCs w:val="22"/>
          <w:lang w:val="hr-HR"/>
        </w:rPr>
        <w:t>- sirolimus, everolimus, temsirolimus i drugi ljekovi koji pripadaju klasi takozvanih mTOR inhibitora (koriste se za spr</w:t>
      </w:r>
      <w:r w:rsidR="00557604">
        <w:rPr>
          <w:sz w:val="22"/>
          <w:szCs w:val="22"/>
          <w:lang w:val="hr-HR"/>
        </w:rPr>
        <w:t>j</w:t>
      </w:r>
      <w:r w:rsidRPr="001A2A91">
        <w:rPr>
          <w:sz w:val="22"/>
          <w:szCs w:val="22"/>
          <w:lang w:val="hr-HR"/>
        </w:rPr>
        <w:t>ečavanje odbacivanja presađenih organa);</w:t>
      </w:r>
    </w:p>
    <w:p w14:paraId="731206A3" w14:textId="77777777" w:rsidR="001A2A91" w:rsidRDefault="001A2A91">
      <w:pPr>
        <w:jc w:val="both"/>
        <w:rPr>
          <w:sz w:val="22"/>
          <w:szCs w:val="22"/>
          <w:lang w:val="hr-HR"/>
        </w:rPr>
      </w:pPr>
      <w:r w:rsidRPr="001A2A91">
        <w:rPr>
          <w:sz w:val="22"/>
          <w:szCs w:val="22"/>
          <w:lang w:val="hr-HR"/>
        </w:rPr>
        <w:t>- sakubitril (dostupan kao fiksna kombinacija sa valsartanom), primjenjuje se kod dugotrajnog liječenja srčan</w:t>
      </w:r>
      <w:r w:rsidR="00721FB4">
        <w:rPr>
          <w:sz w:val="22"/>
          <w:szCs w:val="22"/>
          <w:lang w:val="hr-HR"/>
        </w:rPr>
        <w:t>og zastoja</w:t>
      </w:r>
      <w:r w:rsidR="005A68A5">
        <w:rPr>
          <w:sz w:val="22"/>
          <w:szCs w:val="22"/>
          <w:lang w:val="hr-HR"/>
        </w:rPr>
        <w:t>.</w:t>
      </w:r>
    </w:p>
    <w:p w14:paraId="1595925B" w14:textId="77777777" w:rsidR="00D12D96" w:rsidRPr="001A2A91" w:rsidRDefault="00D12D96">
      <w:pPr>
        <w:jc w:val="both"/>
        <w:rPr>
          <w:bCs/>
          <w:sz w:val="22"/>
          <w:szCs w:val="22"/>
          <w:lang w:val="sr-Latn-CS"/>
        </w:rPr>
      </w:pPr>
      <w:r>
        <w:rPr>
          <w:sz w:val="22"/>
          <w:szCs w:val="22"/>
          <w:lang w:val="hr-HR"/>
        </w:rPr>
        <w:t>- linagliptin, saksagliptin, sitagliptin, vildagliptin i drugi ljekovi koji pripadaju grupi tzv. Gliptini (koriste se za liječenje šečerne bolesti).</w:t>
      </w:r>
    </w:p>
    <w:p w14:paraId="261C5958" w14:textId="77777777" w:rsidR="001A2A91" w:rsidRDefault="001A2A91" w:rsidP="00D96DD0">
      <w:pPr>
        <w:jc w:val="both"/>
        <w:rPr>
          <w:bCs/>
          <w:sz w:val="22"/>
          <w:szCs w:val="22"/>
          <w:lang w:val="sr-Latn-CS"/>
        </w:rPr>
      </w:pPr>
    </w:p>
    <w:p w14:paraId="289C45DC" w14:textId="77777777" w:rsidR="00D12D96" w:rsidRPr="00184E31" w:rsidRDefault="00D12D96" w:rsidP="00D96DD0">
      <w:pPr>
        <w:autoSpaceDE w:val="0"/>
        <w:autoSpaceDN w:val="0"/>
        <w:adjustRightInd w:val="0"/>
        <w:jc w:val="both"/>
        <w:rPr>
          <w:sz w:val="22"/>
          <w:szCs w:val="22"/>
          <w:u w:val="single"/>
          <w:lang w:val="hr-HR"/>
        </w:rPr>
      </w:pPr>
      <w:r w:rsidRPr="00184E31">
        <w:rPr>
          <w:sz w:val="22"/>
          <w:szCs w:val="22"/>
          <w:u w:val="single"/>
          <w:lang w:val="hr-HR"/>
        </w:rPr>
        <w:t>Angioedem</w:t>
      </w:r>
    </w:p>
    <w:p w14:paraId="0E30C7F1" w14:textId="77777777" w:rsidR="00D12D96" w:rsidRPr="00184E31" w:rsidRDefault="00D12D96" w:rsidP="00D96DD0">
      <w:pPr>
        <w:autoSpaceDE w:val="0"/>
        <w:autoSpaceDN w:val="0"/>
        <w:adjustRightInd w:val="0"/>
        <w:jc w:val="both"/>
        <w:rPr>
          <w:sz w:val="22"/>
          <w:szCs w:val="22"/>
          <w:lang w:val="hr-HR"/>
        </w:rPr>
      </w:pPr>
      <w:r w:rsidRPr="00184E31">
        <w:rPr>
          <w:sz w:val="22"/>
          <w:szCs w:val="22"/>
          <w:lang w:val="hr-HR"/>
        </w:rPr>
        <w:t>Angioedem (teška alergijska reakcija sa oticanjem lica, us</w:t>
      </w:r>
      <w:r w:rsidR="00721FB4">
        <w:rPr>
          <w:sz w:val="22"/>
          <w:szCs w:val="22"/>
          <w:lang w:val="hr-HR"/>
        </w:rPr>
        <w:t>ana, jezika ili grla sa otežanim</w:t>
      </w:r>
      <w:r w:rsidRPr="00184E31">
        <w:rPr>
          <w:sz w:val="22"/>
          <w:szCs w:val="22"/>
          <w:lang w:val="hr-HR"/>
        </w:rPr>
        <w:t xml:space="preserve"> gutanjem ili disanjem) je prijavljen kod pacijenata koji su liječeni ACE inhibitorima, uključujući lijek</w:t>
      </w:r>
      <w:r w:rsidRPr="00184E31">
        <w:rPr>
          <w:color w:val="0D0D0D"/>
          <w:sz w:val="22"/>
          <w:szCs w:val="22"/>
          <w:lang w:val="hr-HR"/>
        </w:rPr>
        <w:t xml:space="preserve"> HYPRESSIN</w:t>
      </w:r>
      <w:r w:rsidRPr="00184E31">
        <w:rPr>
          <w:sz w:val="22"/>
          <w:szCs w:val="22"/>
          <w:lang w:val="hr-HR"/>
        </w:rPr>
        <w:t>. Ovo može da se javi bilo kada tokom liječenja. Ako Vam se jave takvi simptomi, prekinite uzimanje ovog lijeka i odmah se javite ljekaru. Takođe, vidjeti dio 4.</w:t>
      </w:r>
    </w:p>
    <w:p w14:paraId="007312D1" w14:textId="77777777" w:rsidR="00D12D96" w:rsidRPr="00184E31" w:rsidRDefault="00D12D96" w:rsidP="00D96DD0">
      <w:pPr>
        <w:autoSpaceDE w:val="0"/>
        <w:autoSpaceDN w:val="0"/>
        <w:adjustRightInd w:val="0"/>
        <w:jc w:val="both"/>
        <w:rPr>
          <w:sz w:val="22"/>
          <w:szCs w:val="22"/>
          <w:lang w:val="hr-HR"/>
        </w:rPr>
      </w:pPr>
    </w:p>
    <w:p w14:paraId="59A57A1F" w14:textId="77777777" w:rsidR="00D12D96" w:rsidRPr="00184E31" w:rsidRDefault="00D12D96" w:rsidP="00D96DD0">
      <w:pPr>
        <w:jc w:val="both"/>
        <w:rPr>
          <w:bCs/>
          <w:sz w:val="22"/>
          <w:szCs w:val="22"/>
          <w:lang w:val="hr-HR"/>
        </w:rPr>
      </w:pPr>
      <w:r w:rsidRPr="00184E31">
        <w:rPr>
          <w:sz w:val="22"/>
          <w:szCs w:val="22"/>
          <w:lang w:val="hr-HR"/>
        </w:rPr>
        <w:t xml:space="preserve">Morate obavijestiti svog ljekara ako mislite da ste trudni ili planirate trudnoću. Primjena lijeka </w:t>
      </w:r>
      <w:r w:rsidRPr="00184E31">
        <w:rPr>
          <w:color w:val="0D0D0D"/>
          <w:sz w:val="22"/>
          <w:szCs w:val="22"/>
          <w:lang w:val="hr-HR"/>
        </w:rPr>
        <w:t>HYPRESSIN</w:t>
      </w:r>
      <w:r w:rsidRPr="00184E31">
        <w:rPr>
          <w:sz w:val="22"/>
          <w:szCs w:val="22"/>
          <w:lang w:val="hr-HR"/>
        </w:rPr>
        <w:t xml:space="preserve"> se ne preporučuje u ranoj trudnoći, a ne smije se uzimati nakon trećeg mjeseca trudnoće jer može ozbiljno da </w:t>
      </w:r>
      <w:r w:rsidRPr="00184E31">
        <w:rPr>
          <w:bCs/>
          <w:sz w:val="22"/>
          <w:szCs w:val="22"/>
          <w:lang w:val="hr-HR"/>
        </w:rPr>
        <w:t>našteti Vašoj bebi ako se prim</w:t>
      </w:r>
      <w:r w:rsidR="00557604">
        <w:rPr>
          <w:bCs/>
          <w:sz w:val="22"/>
          <w:szCs w:val="22"/>
          <w:lang w:val="hr-HR"/>
        </w:rPr>
        <w:t>j</w:t>
      </w:r>
      <w:r w:rsidRPr="00184E31">
        <w:rPr>
          <w:bCs/>
          <w:sz w:val="22"/>
          <w:szCs w:val="22"/>
          <w:lang w:val="hr-HR"/>
        </w:rPr>
        <w:t>enjuje u toj fazi trudnoće (vidjeti dio „Trudnoća i dojenje“).</w:t>
      </w:r>
    </w:p>
    <w:p w14:paraId="3C4AD8D2" w14:textId="77777777" w:rsidR="00D12D96" w:rsidRPr="00184E31" w:rsidRDefault="00D12D96" w:rsidP="00D96DD0">
      <w:pPr>
        <w:jc w:val="both"/>
        <w:rPr>
          <w:bCs/>
          <w:sz w:val="22"/>
          <w:szCs w:val="22"/>
          <w:lang w:val="hr-HR"/>
        </w:rPr>
      </w:pPr>
    </w:p>
    <w:p w14:paraId="1E6CC243" w14:textId="77777777" w:rsidR="00D12D96" w:rsidRPr="00184E31" w:rsidRDefault="00D12D96" w:rsidP="00D96DD0">
      <w:pPr>
        <w:autoSpaceDE w:val="0"/>
        <w:autoSpaceDN w:val="0"/>
        <w:adjustRightInd w:val="0"/>
        <w:jc w:val="both"/>
        <w:rPr>
          <w:b/>
          <w:bCs/>
          <w:sz w:val="22"/>
          <w:szCs w:val="22"/>
          <w:lang w:val="hr-HR"/>
        </w:rPr>
      </w:pPr>
      <w:r w:rsidRPr="00184E31">
        <w:rPr>
          <w:b/>
          <w:bCs/>
          <w:sz w:val="22"/>
          <w:szCs w:val="22"/>
          <w:lang w:val="hr-HR"/>
        </w:rPr>
        <w:t>Djeca i adolescenti</w:t>
      </w:r>
    </w:p>
    <w:p w14:paraId="4D65533D" w14:textId="77777777" w:rsidR="00D12D96" w:rsidRPr="00184E31" w:rsidRDefault="00D12D96" w:rsidP="00D96DD0">
      <w:pPr>
        <w:autoSpaceDE w:val="0"/>
        <w:autoSpaceDN w:val="0"/>
        <w:adjustRightInd w:val="0"/>
        <w:jc w:val="both"/>
        <w:rPr>
          <w:sz w:val="22"/>
          <w:szCs w:val="22"/>
          <w:lang w:val="it-IT"/>
        </w:rPr>
      </w:pPr>
      <w:r w:rsidRPr="00184E31">
        <w:rPr>
          <w:sz w:val="22"/>
          <w:szCs w:val="22"/>
          <w:lang w:val="hr-HR"/>
        </w:rPr>
        <w:t>Primjena ovog lijeka se ne preporučuje kod djece i adolescenata mlađih od 18 godina.</w:t>
      </w:r>
    </w:p>
    <w:p w14:paraId="43372F44" w14:textId="77777777" w:rsidR="00D12D96" w:rsidRPr="00184E31" w:rsidRDefault="00D12D96" w:rsidP="00D96DD0">
      <w:pPr>
        <w:jc w:val="both"/>
        <w:rPr>
          <w:bCs/>
          <w:sz w:val="22"/>
          <w:szCs w:val="22"/>
          <w:lang w:val="it-IT"/>
        </w:rPr>
      </w:pPr>
    </w:p>
    <w:p w14:paraId="371D10F4" w14:textId="77777777" w:rsidR="00A32113" w:rsidRPr="00390924" w:rsidRDefault="00A32113" w:rsidP="00D96DD0">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12044E4" w14:textId="77777777" w:rsidR="002D1660" w:rsidRPr="00184E31" w:rsidRDefault="002D1660" w:rsidP="00D96DD0">
      <w:pPr>
        <w:autoSpaceDE w:val="0"/>
        <w:autoSpaceDN w:val="0"/>
        <w:adjustRightInd w:val="0"/>
        <w:jc w:val="both"/>
        <w:rPr>
          <w:sz w:val="22"/>
          <w:szCs w:val="22"/>
          <w:lang w:val="hr-HR"/>
        </w:rPr>
      </w:pPr>
      <w:r w:rsidRPr="00184E31">
        <w:rPr>
          <w:sz w:val="22"/>
          <w:szCs w:val="22"/>
          <w:lang w:val="hr-HR"/>
        </w:rPr>
        <w:t>Obavijestite Vašeg ljekara ili farmaceuta ukoliko uzimate, donedavno ste uzimali ili ćete možda uzimati bilo koje druge ljekove.</w:t>
      </w:r>
    </w:p>
    <w:p w14:paraId="7DFFE060" w14:textId="77777777" w:rsidR="002D1660" w:rsidRPr="00184E31" w:rsidRDefault="002D1660" w:rsidP="00D96DD0">
      <w:pPr>
        <w:autoSpaceDE w:val="0"/>
        <w:autoSpaceDN w:val="0"/>
        <w:adjustRightInd w:val="0"/>
        <w:jc w:val="both"/>
        <w:rPr>
          <w:sz w:val="22"/>
          <w:szCs w:val="22"/>
          <w:lang w:val="hr-HR"/>
        </w:rPr>
      </w:pPr>
    </w:p>
    <w:p w14:paraId="5C4FC553" w14:textId="77777777" w:rsidR="002D1660" w:rsidRPr="00184E31" w:rsidRDefault="002D1660" w:rsidP="00D96DD0">
      <w:pPr>
        <w:tabs>
          <w:tab w:val="left" w:pos="0"/>
        </w:tabs>
        <w:jc w:val="both"/>
        <w:rPr>
          <w:sz w:val="22"/>
          <w:szCs w:val="22"/>
          <w:lang w:val="hr-HR"/>
        </w:rPr>
      </w:pPr>
      <w:r w:rsidRPr="00184E31">
        <w:rPr>
          <w:sz w:val="22"/>
          <w:szCs w:val="22"/>
          <w:lang w:val="hr-HR"/>
        </w:rPr>
        <w:t xml:space="preserve">Drugi ljekovi mogu da utiču na liječenje </w:t>
      </w:r>
      <w:r w:rsidRPr="00184E31">
        <w:rPr>
          <w:bCs/>
          <w:sz w:val="22"/>
          <w:szCs w:val="22"/>
          <w:lang w:val="hr-HR"/>
        </w:rPr>
        <w:t xml:space="preserve">HYPRESSINOM. Vaš ljekar </w:t>
      </w:r>
      <w:r w:rsidRPr="00184E31">
        <w:rPr>
          <w:sz w:val="22"/>
          <w:szCs w:val="22"/>
          <w:lang w:val="hr-HR"/>
        </w:rPr>
        <w:t>će možda trebati da promij</w:t>
      </w:r>
      <w:r w:rsidR="00413562">
        <w:rPr>
          <w:sz w:val="22"/>
          <w:szCs w:val="22"/>
          <w:lang w:val="hr-HR"/>
        </w:rPr>
        <w:t>eni Vašu dozu lijeka i/ili da pre</w:t>
      </w:r>
      <w:r w:rsidRPr="00184E31">
        <w:rPr>
          <w:sz w:val="22"/>
          <w:szCs w:val="22"/>
          <w:lang w:val="hr-HR"/>
        </w:rPr>
        <w:t>duzme druge mjere opreza. Ovo uključuje:</w:t>
      </w:r>
    </w:p>
    <w:p w14:paraId="7B51E421" w14:textId="77777777" w:rsidR="00445D8F" w:rsidRDefault="00445D8F" w:rsidP="00D96DD0">
      <w:pPr>
        <w:jc w:val="both"/>
        <w:rPr>
          <w:sz w:val="22"/>
          <w:szCs w:val="22"/>
          <w:lang w:val="sr-Latn-CS"/>
        </w:rPr>
      </w:pPr>
    </w:p>
    <w:p w14:paraId="0FA9C42C" w14:textId="77777777" w:rsidR="00A62DCD" w:rsidRPr="00A62DCD" w:rsidRDefault="00A62DCD" w:rsidP="00AB1073">
      <w:pPr>
        <w:pStyle w:val="ListParagraph"/>
        <w:numPr>
          <w:ilvl w:val="0"/>
          <w:numId w:val="33"/>
        </w:numPr>
        <w:autoSpaceDE w:val="0"/>
        <w:autoSpaceDN w:val="0"/>
        <w:adjustRightInd w:val="0"/>
        <w:jc w:val="both"/>
        <w:rPr>
          <w:sz w:val="22"/>
          <w:szCs w:val="22"/>
          <w:lang w:val="hr-HR"/>
        </w:rPr>
      </w:pPr>
      <w:r w:rsidRPr="00A62DCD">
        <w:rPr>
          <w:sz w:val="22"/>
          <w:szCs w:val="22"/>
          <w:lang w:val="hr-HR"/>
        </w:rPr>
        <w:t>druge ljekove za liječenje povišenog krvnog pritiska, uključujući blokatore receptora angiotenzina II, aliskiren (vidjeti takođe informacije pod naslovima „</w:t>
      </w:r>
      <w:r w:rsidRPr="00A62DCD">
        <w:rPr>
          <w:bCs/>
          <w:sz w:val="22"/>
          <w:szCs w:val="22"/>
          <w:lang w:val="sr-Latn-CS"/>
        </w:rPr>
        <w:t>Lijek</w:t>
      </w:r>
      <w:r w:rsidRPr="00A62DCD">
        <w:rPr>
          <w:sz w:val="22"/>
          <w:szCs w:val="22"/>
          <w:lang w:val="ru-RU"/>
        </w:rPr>
        <w:t xml:space="preserve"> </w:t>
      </w:r>
      <w:r w:rsidRPr="00A62DCD">
        <w:rPr>
          <w:color w:val="0D0D0D"/>
          <w:sz w:val="22"/>
          <w:szCs w:val="22"/>
          <w:lang w:val="hr-HR"/>
        </w:rPr>
        <w:t>HYPRESSIN</w:t>
      </w:r>
      <w:r w:rsidRPr="00A62DCD">
        <w:rPr>
          <w:sz w:val="22"/>
          <w:szCs w:val="22"/>
          <w:lang w:val="sr-Latn-CS"/>
        </w:rPr>
        <w:t xml:space="preserve"> </w:t>
      </w:r>
      <w:r w:rsidRPr="00A62DCD">
        <w:rPr>
          <w:sz w:val="22"/>
          <w:szCs w:val="22"/>
          <w:lang w:val="ru-RU"/>
        </w:rPr>
        <w:t xml:space="preserve">ne smijete </w:t>
      </w:r>
      <w:r w:rsidRPr="00A62DCD">
        <w:rPr>
          <w:bCs/>
          <w:sz w:val="22"/>
          <w:szCs w:val="22"/>
          <w:lang w:val="hr-HR"/>
        </w:rPr>
        <w:t>koristiti”</w:t>
      </w:r>
      <w:r w:rsidRPr="00A62DCD">
        <w:rPr>
          <w:sz w:val="22"/>
          <w:szCs w:val="22"/>
          <w:lang w:val="hr-HR"/>
        </w:rPr>
        <w:t xml:space="preserve"> i „Kada uzimate lijek HYPRESSIN, posebno vodite računa”) ili diuretike (ljekove koji povećavaju količinu urina koju stvaraju bubrezi);</w:t>
      </w:r>
    </w:p>
    <w:p w14:paraId="7ED77AF6" w14:textId="77777777" w:rsidR="00A62DCD" w:rsidRPr="00A62DCD" w:rsidRDefault="00A62DCD" w:rsidP="00431E1C">
      <w:pPr>
        <w:pStyle w:val="ListParagraph"/>
        <w:numPr>
          <w:ilvl w:val="0"/>
          <w:numId w:val="33"/>
        </w:numPr>
        <w:autoSpaceDE w:val="0"/>
        <w:autoSpaceDN w:val="0"/>
        <w:adjustRightInd w:val="0"/>
        <w:jc w:val="both"/>
        <w:rPr>
          <w:sz w:val="22"/>
          <w:szCs w:val="22"/>
          <w:lang w:val="hr-HR"/>
        </w:rPr>
      </w:pPr>
      <w:r w:rsidRPr="00A62DCD">
        <w:rPr>
          <w:sz w:val="22"/>
          <w:szCs w:val="22"/>
          <w:lang w:val="hr-HR"/>
        </w:rPr>
        <w:t>diuretike koji štede kalijum (npr. triamteren, amilorid), suplemente kalijuma ili zamjene za so koje sadrže kalijum, ostale ljekove koji povećavaju nivo kalijuma u tijelu (kao što je heparin</w:t>
      </w:r>
      <w:r>
        <w:rPr>
          <w:sz w:val="22"/>
          <w:szCs w:val="22"/>
          <w:lang w:val="hr-HR"/>
        </w:rPr>
        <w:t>, lijek za razrjeđivanje krvi;  trimetoprim i ko-trimoksaz</w:t>
      </w:r>
      <w:r w:rsidR="00413562">
        <w:rPr>
          <w:sz w:val="22"/>
          <w:szCs w:val="22"/>
          <w:lang w:val="hr-HR"/>
        </w:rPr>
        <w:t>ol takođe</w:t>
      </w:r>
      <w:r>
        <w:rPr>
          <w:sz w:val="22"/>
          <w:szCs w:val="22"/>
          <w:lang w:val="hr-HR"/>
        </w:rPr>
        <w:t xml:space="preserve"> poznat kao trimetoprim/sulfametoksazol za liječenje bakterijskih infekcija)</w:t>
      </w:r>
      <w:r w:rsidRPr="00A62DCD">
        <w:rPr>
          <w:sz w:val="22"/>
          <w:szCs w:val="22"/>
          <w:lang w:val="hr-HR"/>
        </w:rPr>
        <w:t>;</w:t>
      </w:r>
    </w:p>
    <w:p w14:paraId="2B952B4D" w14:textId="77777777" w:rsidR="00A62DCD" w:rsidRPr="00A62DCD" w:rsidRDefault="00A62DCD" w:rsidP="009448C5">
      <w:pPr>
        <w:pStyle w:val="ListParagraph"/>
        <w:numPr>
          <w:ilvl w:val="0"/>
          <w:numId w:val="33"/>
        </w:numPr>
        <w:autoSpaceDE w:val="0"/>
        <w:autoSpaceDN w:val="0"/>
        <w:adjustRightInd w:val="0"/>
        <w:jc w:val="both"/>
        <w:rPr>
          <w:sz w:val="22"/>
          <w:szCs w:val="22"/>
          <w:lang w:val="hr-HR"/>
        </w:rPr>
      </w:pPr>
      <w:r w:rsidRPr="00A62DCD">
        <w:rPr>
          <w:sz w:val="22"/>
          <w:szCs w:val="22"/>
          <w:lang w:val="hr-HR"/>
        </w:rPr>
        <w:lastRenderedPageBreak/>
        <w:t>diuretike koji štede kalijum koji se koriste za liječenje srčane insuficijencije: eplerenon i spironolakton u dozama od 12,5 mg do 50 mg na dan;</w:t>
      </w:r>
    </w:p>
    <w:p w14:paraId="14AAED3C" w14:textId="77777777" w:rsidR="00A62DCD" w:rsidRPr="00A62DCD" w:rsidRDefault="00A62DCD" w:rsidP="00B16AEE">
      <w:pPr>
        <w:pStyle w:val="ListParagraph"/>
        <w:numPr>
          <w:ilvl w:val="0"/>
          <w:numId w:val="33"/>
        </w:numPr>
        <w:autoSpaceDE w:val="0"/>
        <w:autoSpaceDN w:val="0"/>
        <w:adjustRightInd w:val="0"/>
        <w:jc w:val="both"/>
        <w:rPr>
          <w:sz w:val="22"/>
          <w:szCs w:val="22"/>
          <w:lang w:val="hr-HR"/>
        </w:rPr>
      </w:pPr>
      <w:r w:rsidRPr="00A62DCD">
        <w:rPr>
          <w:sz w:val="22"/>
          <w:szCs w:val="22"/>
          <w:lang w:val="hr-HR"/>
        </w:rPr>
        <w:t>litijum za liječenje manije ili depresije;</w:t>
      </w:r>
    </w:p>
    <w:p w14:paraId="7C5BDC7A" w14:textId="64B48331"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nesteroidne antiinflamatorne ljekove za ublažavanje bolova (npr. ibuprofen) ili visok</w:t>
      </w:r>
      <w:r>
        <w:rPr>
          <w:sz w:val="22"/>
          <w:szCs w:val="22"/>
          <w:lang w:val="hr-HR"/>
        </w:rPr>
        <w:t>e doze acetilsalicilne kiseline, supstanca prisutna u mnogim ljekovima koji se koriste za ublažavanje bolova i snižavanje povišene temperature, kao i za sprječavanje zgrušavanja krvi;</w:t>
      </w:r>
    </w:p>
    <w:p w14:paraId="6B2631AC"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ljekove za liječenje dijabetesa (insulin ili metformin);</w:t>
      </w:r>
    </w:p>
    <w:p w14:paraId="334C8F58"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baklofen (za liječenje ukočenosti mišića kod bolesti kao što je multipla skleroza);</w:t>
      </w:r>
    </w:p>
    <w:p w14:paraId="1B23E030"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ljekove za liječenje mentalnih poremećaja kao što su depresija, anksioznost, shizofrenija itd. (npr. triciklični antidepresivi, antipsihotici);</w:t>
      </w:r>
    </w:p>
    <w:p w14:paraId="4A5C5446" w14:textId="7C19D42D"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imunosupresive (ljekovi koji smanjuju odbrambene mehanizme organizma) koji se koriste u terapiji autoimun</w:t>
      </w:r>
      <w:r w:rsidR="00557604">
        <w:rPr>
          <w:sz w:val="22"/>
          <w:szCs w:val="22"/>
          <w:lang w:val="hr-HR"/>
        </w:rPr>
        <w:t>ih</w:t>
      </w:r>
      <w:r w:rsidRPr="00A62DCD">
        <w:rPr>
          <w:sz w:val="22"/>
          <w:szCs w:val="22"/>
          <w:lang w:val="hr-HR"/>
        </w:rPr>
        <w:t xml:space="preserve"> oboljenja ili posl</w:t>
      </w:r>
      <w:r w:rsidR="00557604">
        <w:rPr>
          <w:sz w:val="22"/>
          <w:szCs w:val="22"/>
          <w:lang w:val="hr-HR"/>
        </w:rPr>
        <w:t>i</w:t>
      </w:r>
      <w:r w:rsidRPr="00A62DCD">
        <w:rPr>
          <w:sz w:val="22"/>
          <w:szCs w:val="22"/>
          <w:lang w:val="hr-HR"/>
        </w:rPr>
        <w:t>je transplantacije organa (npr. ciklosporin, takrolimus);</w:t>
      </w:r>
    </w:p>
    <w:p w14:paraId="5319DC2B"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trimetoprim (za liječenje infekcija);</w:t>
      </w:r>
    </w:p>
    <w:p w14:paraId="22203630"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estramustin (koristi se za liječenje raka);</w:t>
      </w:r>
    </w:p>
    <w:p w14:paraId="48CB9DBD"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ljekove koji se najčešće koriste za liječenje proliva (racekadotril) ili za spr</w:t>
      </w:r>
      <w:r w:rsidR="00557604">
        <w:rPr>
          <w:sz w:val="22"/>
          <w:szCs w:val="22"/>
          <w:lang w:val="hr-HR"/>
        </w:rPr>
        <w:t>j</w:t>
      </w:r>
      <w:r w:rsidRPr="00A62DCD">
        <w:rPr>
          <w:sz w:val="22"/>
          <w:szCs w:val="22"/>
          <w:lang w:val="hr-HR"/>
        </w:rPr>
        <w:t>ečavanje odbacivanja presađenih organa (sirolimus, everolimus, temsirolimus i drugi ljekovi koji pripadaju grupi takozvanih inhibitora mTOR-a). Vidjeti dio „</w:t>
      </w:r>
      <w:r>
        <w:rPr>
          <w:sz w:val="22"/>
          <w:szCs w:val="22"/>
          <w:lang w:val="hr-HR"/>
        </w:rPr>
        <w:t>Upozorenja i mjere opreza</w:t>
      </w:r>
      <w:r w:rsidRPr="00A62DCD">
        <w:rPr>
          <w:sz w:val="22"/>
          <w:szCs w:val="22"/>
          <w:lang w:val="hr-HR"/>
        </w:rPr>
        <w:t>”;</w:t>
      </w:r>
    </w:p>
    <w:p w14:paraId="466F2E62"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ljekove koji sadrže kombinaciju sakubitril/valsartan (koriste se za dugotrajno liječenje</w:t>
      </w:r>
      <w:r>
        <w:rPr>
          <w:sz w:val="22"/>
          <w:szCs w:val="22"/>
          <w:lang w:val="hr-HR"/>
        </w:rPr>
        <w:t xml:space="preserve"> srčanog</w:t>
      </w:r>
      <w:r w:rsidRPr="00A62DCD">
        <w:rPr>
          <w:sz w:val="22"/>
          <w:szCs w:val="22"/>
          <w:lang w:val="hr-HR"/>
        </w:rPr>
        <w:t xml:space="preserve"> </w:t>
      </w:r>
      <w:r w:rsidR="00421245">
        <w:rPr>
          <w:sz w:val="22"/>
          <w:szCs w:val="22"/>
          <w:lang w:val="hr-HR"/>
        </w:rPr>
        <w:t>zastoja). Vidjeti takođe</w:t>
      </w:r>
      <w:r w:rsidRPr="00A62DCD">
        <w:rPr>
          <w:sz w:val="22"/>
          <w:szCs w:val="22"/>
          <w:lang w:val="hr-HR"/>
        </w:rPr>
        <w:t xml:space="preserve"> informacije pod naslovom „</w:t>
      </w:r>
      <w:r w:rsidRPr="00A62DCD">
        <w:rPr>
          <w:bCs/>
          <w:sz w:val="22"/>
          <w:szCs w:val="22"/>
          <w:lang w:val="sr-Latn-CS"/>
        </w:rPr>
        <w:t>Lijek</w:t>
      </w:r>
      <w:r w:rsidRPr="00A62DCD">
        <w:rPr>
          <w:sz w:val="22"/>
          <w:szCs w:val="22"/>
          <w:lang w:val="ru-RU"/>
        </w:rPr>
        <w:t xml:space="preserve"> </w:t>
      </w:r>
      <w:r w:rsidRPr="00A62DCD">
        <w:rPr>
          <w:color w:val="0D0D0D"/>
          <w:sz w:val="22"/>
          <w:szCs w:val="22"/>
          <w:lang w:val="hr-HR"/>
        </w:rPr>
        <w:t>HYPRESSIN</w:t>
      </w:r>
      <w:r w:rsidRPr="00A62DCD">
        <w:rPr>
          <w:sz w:val="22"/>
          <w:szCs w:val="22"/>
          <w:lang w:val="sr-Latn-CS"/>
        </w:rPr>
        <w:t xml:space="preserve"> </w:t>
      </w:r>
      <w:r w:rsidRPr="00A62DCD">
        <w:rPr>
          <w:sz w:val="22"/>
          <w:szCs w:val="22"/>
          <w:lang w:val="ru-RU"/>
        </w:rPr>
        <w:t xml:space="preserve">ne smijete </w:t>
      </w:r>
      <w:r w:rsidRPr="00A62DCD">
        <w:rPr>
          <w:bCs/>
          <w:sz w:val="22"/>
          <w:szCs w:val="22"/>
          <w:lang w:val="hr-HR"/>
        </w:rPr>
        <w:t>koristiti” i “</w:t>
      </w:r>
      <w:r>
        <w:rPr>
          <w:bCs/>
          <w:sz w:val="22"/>
          <w:szCs w:val="22"/>
          <w:lang w:val="hr-HR"/>
        </w:rPr>
        <w:t>Upozorenja i mjere opreza</w:t>
      </w:r>
      <w:r w:rsidRPr="00A62DCD">
        <w:rPr>
          <w:sz w:val="22"/>
          <w:szCs w:val="22"/>
          <w:lang w:val="hr-HR"/>
        </w:rPr>
        <w:t>”;</w:t>
      </w:r>
    </w:p>
    <w:p w14:paraId="32532D75"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alopurinol (za liječenje gihta);</w:t>
      </w:r>
    </w:p>
    <w:p w14:paraId="3C03C2C3"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prokainamid (za liječenje nepravilnog rada srca);</w:t>
      </w:r>
    </w:p>
    <w:p w14:paraId="775383D6"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vazodilatatore uključujući nitrate (ljekove koji šire krvne sudove);</w:t>
      </w:r>
    </w:p>
    <w:p w14:paraId="59F59024" w14:textId="77777777" w:rsidR="00A62DCD" w:rsidRPr="00A62DCD" w:rsidRDefault="00A62DCD">
      <w:pPr>
        <w:pStyle w:val="ListParagraph"/>
        <w:numPr>
          <w:ilvl w:val="0"/>
          <w:numId w:val="33"/>
        </w:numPr>
        <w:autoSpaceDE w:val="0"/>
        <w:autoSpaceDN w:val="0"/>
        <w:adjustRightInd w:val="0"/>
        <w:jc w:val="both"/>
        <w:rPr>
          <w:sz w:val="22"/>
          <w:szCs w:val="22"/>
          <w:lang w:val="hr-HR"/>
        </w:rPr>
      </w:pPr>
      <w:r w:rsidRPr="00A62DCD">
        <w:rPr>
          <w:sz w:val="22"/>
          <w:szCs w:val="22"/>
          <w:lang w:val="hr-HR"/>
        </w:rPr>
        <w:t>ljekove za liječenje niskog krvnog pritiska, šoka ili astme (npr. efedrin, noradrenalin ili adrenalin);</w:t>
      </w:r>
    </w:p>
    <w:p w14:paraId="3CA7A865" w14:textId="77777777" w:rsidR="00A62DCD" w:rsidRPr="00A62DCD" w:rsidRDefault="00A62DCD">
      <w:pPr>
        <w:pStyle w:val="ListParagraph"/>
        <w:numPr>
          <w:ilvl w:val="0"/>
          <w:numId w:val="33"/>
        </w:numPr>
        <w:tabs>
          <w:tab w:val="left" w:pos="0"/>
        </w:tabs>
        <w:jc w:val="both"/>
        <w:rPr>
          <w:sz w:val="22"/>
          <w:szCs w:val="22"/>
          <w:lang w:val="hr-HR"/>
        </w:rPr>
      </w:pPr>
      <w:r w:rsidRPr="00A62DCD">
        <w:rPr>
          <w:sz w:val="22"/>
          <w:szCs w:val="22"/>
          <w:lang w:val="hr-HR"/>
        </w:rPr>
        <w:t>soli zlata, naročito pri intravenskoj primjeni (koriste se za liječenje simptoma reumatoidnog artritisa).</w:t>
      </w:r>
    </w:p>
    <w:p w14:paraId="06F3F313" w14:textId="77777777" w:rsidR="00A62DCD" w:rsidRPr="00390924" w:rsidRDefault="00A62DCD" w:rsidP="00D96DD0">
      <w:pPr>
        <w:jc w:val="both"/>
        <w:rPr>
          <w:sz w:val="22"/>
          <w:szCs w:val="22"/>
          <w:lang w:val="sr-Latn-CS"/>
        </w:rPr>
      </w:pPr>
    </w:p>
    <w:p w14:paraId="57C0E536" w14:textId="77777777" w:rsidR="00A32113" w:rsidRPr="00390924" w:rsidRDefault="00A32113" w:rsidP="00D96DD0">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446A0F" w:rsidRPr="00446A0F">
        <w:rPr>
          <w:b/>
          <w:color w:val="0D0D0D"/>
          <w:sz w:val="22"/>
          <w:szCs w:val="22"/>
          <w:lang w:val="hr-HR"/>
        </w:rPr>
        <w:t>HYPRESSIN</w:t>
      </w:r>
      <w:r w:rsidR="00446A0F" w:rsidRPr="00390924">
        <w:rPr>
          <w:b/>
          <w:bCs/>
          <w:sz w:val="22"/>
          <w:szCs w:val="22"/>
          <w:lang w:val="sr-Latn-CS"/>
        </w:rPr>
        <w:t xml:space="preserve">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1E262322" w14:textId="77777777" w:rsidR="0086614E" w:rsidRPr="00184E31" w:rsidRDefault="0086614E" w:rsidP="00AB1073">
      <w:pPr>
        <w:widowControl w:val="0"/>
        <w:shd w:val="clear" w:color="auto" w:fill="FFFFFF"/>
        <w:autoSpaceDE w:val="0"/>
        <w:autoSpaceDN w:val="0"/>
        <w:adjustRightInd w:val="0"/>
        <w:jc w:val="both"/>
        <w:rPr>
          <w:sz w:val="22"/>
          <w:szCs w:val="22"/>
          <w:lang w:val="hr-HR" w:eastAsia="bs-Latn-BA"/>
        </w:rPr>
      </w:pPr>
      <w:r w:rsidRPr="00184E31">
        <w:rPr>
          <w:bCs/>
          <w:sz w:val="22"/>
          <w:szCs w:val="22"/>
          <w:lang w:val="hr-HR"/>
        </w:rPr>
        <w:t xml:space="preserve">Lijek HYPRESSIN </w:t>
      </w:r>
      <w:r>
        <w:rPr>
          <w:bCs/>
          <w:sz w:val="22"/>
          <w:szCs w:val="22"/>
          <w:lang w:val="hr-HR"/>
        </w:rPr>
        <w:t xml:space="preserve">je najbolje </w:t>
      </w:r>
      <w:r w:rsidRPr="00184E31">
        <w:rPr>
          <w:bCs/>
          <w:sz w:val="22"/>
          <w:szCs w:val="22"/>
          <w:lang w:val="hr-HR"/>
        </w:rPr>
        <w:t>prim</w:t>
      </w:r>
      <w:r w:rsidR="009448C5">
        <w:rPr>
          <w:bCs/>
          <w:sz w:val="22"/>
          <w:szCs w:val="22"/>
          <w:lang w:val="hr-HR"/>
        </w:rPr>
        <w:t>j</w:t>
      </w:r>
      <w:r w:rsidRPr="00184E31">
        <w:rPr>
          <w:bCs/>
          <w:sz w:val="22"/>
          <w:szCs w:val="22"/>
          <w:lang w:val="hr-HR"/>
        </w:rPr>
        <w:t>enjivati</w:t>
      </w:r>
      <w:r w:rsidRPr="00184E31">
        <w:rPr>
          <w:sz w:val="22"/>
          <w:szCs w:val="22"/>
          <w:lang w:val="hr-HR"/>
        </w:rPr>
        <w:t xml:space="preserve"> </w:t>
      </w:r>
      <w:r w:rsidRPr="00184E31">
        <w:rPr>
          <w:spacing w:val="-1"/>
          <w:sz w:val="22"/>
          <w:szCs w:val="22"/>
          <w:lang w:val="hr-HR" w:eastAsia="bs-Latn-BA"/>
        </w:rPr>
        <w:t>prije obroka.</w:t>
      </w:r>
    </w:p>
    <w:p w14:paraId="381E9303" w14:textId="77777777" w:rsidR="00445D8F" w:rsidRPr="00390924" w:rsidRDefault="00445D8F" w:rsidP="00D96DD0">
      <w:pPr>
        <w:jc w:val="both"/>
        <w:rPr>
          <w:bCs/>
          <w:sz w:val="22"/>
          <w:szCs w:val="22"/>
          <w:lang w:val="sr-Latn-CS"/>
        </w:rPr>
      </w:pPr>
    </w:p>
    <w:p w14:paraId="07FAB4C2" w14:textId="77777777" w:rsidR="00A92C66" w:rsidRDefault="00F47B6C" w:rsidP="00D96DD0">
      <w:pPr>
        <w:jc w:val="both"/>
        <w:rPr>
          <w:b/>
          <w:sz w:val="22"/>
          <w:szCs w:val="22"/>
          <w:lang w:val="sr-Latn-CS"/>
        </w:rPr>
      </w:pPr>
      <w:r w:rsidRPr="00390924">
        <w:rPr>
          <w:b/>
          <w:sz w:val="22"/>
          <w:szCs w:val="22"/>
          <w:lang w:val="sr-Latn-CS"/>
        </w:rPr>
        <w:t>Plodnost, trudnoća i dojenje</w:t>
      </w:r>
    </w:p>
    <w:p w14:paraId="37F521B6" w14:textId="77777777" w:rsidR="001C4142" w:rsidRPr="00184E31" w:rsidRDefault="001C4142" w:rsidP="00AB1073">
      <w:pPr>
        <w:autoSpaceDE w:val="0"/>
        <w:autoSpaceDN w:val="0"/>
        <w:adjustRightInd w:val="0"/>
        <w:jc w:val="both"/>
        <w:rPr>
          <w:sz w:val="22"/>
          <w:szCs w:val="22"/>
          <w:lang w:val="hr-HR"/>
        </w:rPr>
      </w:pPr>
      <w:r w:rsidRPr="00184E31">
        <w:rPr>
          <w:sz w:val="22"/>
          <w:szCs w:val="22"/>
          <w:lang w:val="hr-HR"/>
        </w:rPr>
        <w:t>Ukoliko ste trudni ili dojite, mislite da ste trudni ili planirate trudnoću, obratite se Vašem ljekaru ili</w:t>
      </w:r>
    </w:p>
    <w:p w14:paraId="521B158A" w14:textId="77777777" w:rsidR="001C4142" w:rsidRPr="00184E31" w:rsidRDefault="001C4142" w:rsidP="00431E1C">
      <w:pPr>
        <w:tabs>
          <w:tab w:val="left" w:pos="284"/>
        </w:tabs>
        <w:jc w:val="both"/>
        <w:rPr>
          <w:sz w:val="22"/>
          <w:szCs w:val="22"/>
          <w:lang w:val="hr-HR"/>
        </w:rPr>
      </w:pPr>
      <w:r w:rsidRPr="00184E31">
        <w:rPr>
          <w:sz w:val="22"/>
          <w:szCs w:val="22"/>
          <w:lang w:val="hr-HR"/>
        </w:rPr>
        <w:t>farmaceutu za savjet pr</w:t>
      </w:r>
      <w:r w:rsidR="009448C5">
        <w:rPr>
          <w:sz w:val="22"/>
          <w:szCs w:val="22"/>
          <w:lang w:val="hr-HR"/>
        </w:rPr>
        <w:t>ij</w:t>
      </w:r>
      <w:r w:rsidRPr="00184E31">
        <w:rPr>
          <w:sz w:val="22"/>
          <w:szCs w:val="22"/>
          <w:lang w:val="hr-HR"/>
        </w:rPr>
        <w:t>e nego što uzmete ovaj lijek.</w:t>
      </w:r>
    </w:p>
    <w:p w14:paraId="7416217A" w14:textId="77777777" w:rsidR="001C4142" w:rsidRPr="00184E31" w:rsidRDefault="001C4142" w:rsidP="009448C5">
      <w:pPr>
        <w:tabs>
          <w:tab w:val="left" w:pos="284"/>
        </w:tabs>
        <w:jc w:val="both"/>
        <w:rPr>
          <w:sz w:val="22"/>
          <w:szCs w:val="22"/>
          <w:lang w:val="hr-HR"/>
        </w:rPr>
      </w:pPr>
    </w:p>
    <w:p w14:paraId="100F3711" w14:textId="77777777" w:rsidR="001C4142" w:rsidRPr="00184E31" w:rsidRDefault="001C4142" w:rsidP="00B16AEE">
      <w:pPr>
        <w:autoSpaceDE w:val="0"/>
        <w:autoSpaceDN w:val="0"/>
        <w:adjustRightInd w:val="0"/>
        <w:jc w:val="both"/>
        <w:rPr>
          <w:i/>
          <w:iCs/>
          <w:sz w:val="22"/>
          <w:szCs w:val="22"/>
          <w:lang w:val="hr-HR"/>
        </w:rPr>
      </w:pPr>
      <w:r w:rsidRPr="00184E31">
        <w:rPr>
          <w:i/>
          <w:iCs/>
          <w:sz w:val="22"/>
          <w:szCs w:val="22"/>
          <w:lang w:val="hr-HR"/>
        </w:rPr>
        <w:t>Trudnoća</w:t>
      </w:r>
    </w:p>
    <w:p w14:paraId="32C03076" w14:textId="77777777" w:rsidR="001C4142" w:rsidRPr="00184E31" w:rsidRDefault="001C4142" w:rsidP="00B16AEE">
      <w:pPr>
        <w:autoSpaceDE w:val="0"/>
        <w:autoSpaceDN w:val="0"/>
        <w:adjustRightInd w:val="0"/>
        <w:jc w:val="both"/>
        <w:rPr>
          <w:sz w:val="22"/>
          <w:szCs w:val="22"/>
          <w:lang w:val="hr-HR"/>
        </w:rPr>
      </w:pPr>
      <w:r w:rsidRPr="00184E31">
        <w:rPr>
          <w:sz w:val="22"/>
          <w:szCs w:val="22"/>
          <w:lang w:val="hr-HR"/>
        </w:rPr>
        <w:t>Obavijestite svog ljekara ako mislite da ste trudni (</w:t>
      </w:r>
      <w:r w:rsidRPr="008B7694">
        <w:rPr>
          <w:sz w:val="22"/>
          <w:szCs w:val="22"/>
          <w:u w:val="single"/>
          <w:lang w:val="hr-HR"/>
        </w:rPr>
        <w:t>ili postoji mogućnost da zatrudnite</w:t>
      </w:r>
      <w:r w:rsidRPr="00184E31">
        <w:rPr>
          <w:sz w:val="22"/>
          <w:szCs w:val="22"/>
          <w:lang w:val="hr-HR"/>
        </w:rPr>
        <w:t xml:space="preserve">). </w:t>
      </w:r>
    </w:p>
    <w:p w14:paraId="120FFBEE" w14:textId="77777777" w:rsidR="001C4142" w:rsidRPr="00184E31" w:rsidRDefault="001C4142">
      <w:pPr>
        <w:autoSpaceDE w:val="0"/>
        <w:autoSpaceDN w:val="0"/>
        <w:adjustRightInd w:val="0"/>
        <w:jc w:val="both"/>
        <w:rPr>
          <w:sz w:val="22"/>
          <w:szCs w:val="22"/>
          <w:lang w:val="hr-HR"/>
        </w:rPr>
      </w:pPr>
      <w:r w:rsidRPr="00184E31">
        <w:rPr>
          <w:sz w:val="22"/>
          <w:szCs w:val="22"/>
          <w:lang w:val="hr-HR"/>
        </w:rPr>
        <w:t xml:space="preserve">Ljekar će Vam savjetovati da prestanete da uzimate lijek </w:t>
      </w:r>
      <w:r w:rsidRPr="00184E31">
        <w:rPr>
          <w:color w:val="0D0D0D"/>
          <w:sz w:val="22"/>
          <w:szCs w:val="22"/>
          <w:lang w:val="hr-HR"/>
        </w:rPr>
        <w:t>HYPRESSIN</w:t>
      </w:r>
      <w:r w:rsidRPr="00184E31">
        <w:rPr>
          <w:sz w:val="22"/>
          <w:szCs w:val="22"/>
          <w:lang w:val="hr-HR"/>
        </w:rPr>
        <w:t xml:space="preserve"> prije nego što zatrudnite, ili odmah pošto saznate da ste trudni i savjetovaće Vas da uzmete neki drugi lijek u zamjenu za ovaj lijek.</w:t>
      </w:r>
      <w:r>
        <w:rPr>
          <w:sz w:val="22"/>
          <w:szCs w:val="22"/>
          <w:lang w:val="hr-HR"/>
        </w:rPr>
        <w:t xml:space="preserve"> </w:t>
      </w:r>
      <w:r w:rsidRPr="00184E31">
        <w:rPr>
          <w:sz w:val="22"/>
          <w:szCs w:val="22"/>
          <w:lang w:val="hr-HR"/>
        </w:rPr>
        <w:t xml:space="preserve">Primjena lijeka </w:t>
      </w:r>
      <w:r w:rsidRPr="00184E31">
        <w:rPr>
          <w:color w:val="0D0D0D"/>
          <w:sz w:val="22"/>
          <w:szCs w:val="22"/>
          <w:lang w:val="hr-HR"/>
        </w:rPr>
        <w:t>HYPRESSIN</w:t>
      </w:r>
      <w:r w:rsidRPr="00184E31">
        <w:rPr>
          <w:sz w:val="22"/>
          <w:szCs w:val="22"/>
          <w:lang w:val="hr-HR"/>
        </w:rPr>
        <w:t xml:space="preserve"> se ne preporučuje u ranoj trudnoći. </w:t>
      </w:r>
      <w:r w:rsidRPr="00184E31">
        <w:rPr>
          <w:color w:val="0D0D0D"/>
          <w:sz w:val="22"/>
          <w:szCs w:val="22"/>
          <w:lang w:val="hr-HR"/>
        </w:rPr>
        <w:t>HYPRESSIN</w:t>
      </w:r>
      <w:r w:rsidRPr="00184E31">
        <w:rPr>
          <w:sz w:val="22"/>
          <w:szCs w:val="22"/>
          <w:lang w:val="hr-HR"/>
        </w:rPr>
        <w:t xml:space="preserve"> se ne smije uzimati nakon 3. mjeseca trudnoće jer može izazvati ozbiljna oštećenja kod Vaše bebe, ukoliko se koristi nakon trećeg mjeseca trudnoće.</w:t>
      </w:r>
    </w:p>
    <w:p w14:paraId="0A40A3DE" w14:textId="77777777" w:rsidR="001C4142" w:rsidRPr="00184E31" w:rsidRDefault="001C4142">
      <w:pPr>
        <w:tabs>
          <w:tab w:val="left" w:pos="284"/>
        </w:tabs>
        <w:jc w:val="both"/>
        <w:rPr>
          <w:sz w:val="22"/>
          <w:szCs w:val="22"/>
          <w:lang w:val="hr-HR"/>
        </w:rPr>
      </w:pPr>
    </w:p>
    <w:p w14:paraId="6CDB3D49" w14:textId="77777777" w:rsidR="001C4142" w:rsidRPr="00184E31" w:rsidRDefault="001C4142">
      <w:pPr>
        <w:autoSpaceDE w:val="0"/>
        <w:autoSpaceDN w:val="0"/>
        <w:adjustRightInd w:val="0"/>
        <w:jc w:val="both"/>
        <w:rPr>
          <w:i/>
          <w:iCs/>
          <w:sz w:val="22"/>
          <w:szCs w:val="22"/>
          <w:lang w:val="hr-HR"/>
        </w:rPr>
      </w:pPr>
      <w:r w:rsidRPr="00184E31">
        <w:rPr>
          <w:i/>
          <w:iCs/>
          <w:sz w:val="22"/>
          <w:szCs w:val="22"/>
          <w:lang w:val="hr-HR"/>
        </w:rPr>
        <w:t>Dojenje</w:t>
      </w:r>
    </w:p>
    <w:p w14:paraId="31CAF7DB" w14:textId="05EDB956" w:rsidR="001C4142" w:rsidRPr="00184E31" w:rsidRDefault="001C4142">
      <w:pPr>
        <w:autoSpaceDE w:val="0"/>
        <w:autoSpaceDN w:val="0"/>
        <w:adjustRightInd w:val="0"/>
        <w:jc w:val="both"/>
        <w:rPr>
          <w:sz w:val="22"/>
          <w:szCs w:val="22"/>
          <w:lang w:val="hr-HR"/>
        </w:rPr>
      </w:pPr>
      <w:r w:rsidRPr="00184E31">
        <w:rPr>
          <w:sz w:val="22"/>
          <w:szCs w:val="22"/>
          <w:lang w:val="hr-HR"/>
        </w:rPr>
        <w:t xml:space="preserve">Obavijestite Vašeg ljekara ukoliko dojite ili treba da započnete dojenje. Primjena lijeka </w:t>
      </w:r>
      <w:r w:rsidRPr="00184E31">
        <w:rPr>
          <w:color w:val="0D0D0D"/>
          <w:sz w:val="22"/>
          <w:szCs w:val="22"/>
          <w:lang w:val="hr-HR"/>
        </w:rPr>
        <w:t>HYPRESSIN</w:t>
      </w:r>
      <w:r w:rsidRPr="00184E31">
        <w:rPr>
          <w:sz w:val="22"/>
          <w:szCs w:val="22"/>
          <w:lang w:val="hr-HR"/>
        </w:rPr>
        <w:t xml:space="preserve"> se ne preporučuje kod dojilja i Vaš ljekar može izabrati drugu terapiju za Vas ukoliko želite da dojite, posebno ako je Vaša beba koju dojite novorođenče ili prij</w:t>
      </w:r>
      <w:r>
        <w:rPr>
          <w:sz w:val="22"/>
          <w:szCs w:val="22"/>
          <w:lang w:val="hr-HR"/>
        </w:rPr>
        <w:t xml:space="preserve">evremeno </w:t>
      </w:r>
      <w:r w:rsidRPr="00184E31">
        <w:rPr>
          <w:sz w:val="22"/>
          <w:szCs w:val="22"/>
          <w:lang w:val="hr-HR"/>
        </w:rPr>
        <w:t>rođena beba.</w:t>
      </w:r>
    </w:p>
    <w:p w14:paraId="52935A69" w14:textId="77777777" w:rsidR="001C4142" w:rsidRPr="00390924" w:rsidRDefault="001C4142" w:rsidP="00D96DD0">
      <w:pPr>
        <w:jc w:val="both"/>
        <w:rPr>
          <w:b/>
          <w:sz w:val="22"/>
          <w:szCs w:val="22"/>
          <w:lang w:val="sr-Latn-CS"/>
        </w:rPr>
      </w:pPr>
    </w:p>
    <w:p w14:paraId="7A003D6A" w14:textId="77777777" w:rsidR="00A32113" w:rsidRPr="00390924" w:rsidRDefault="00A32113" w:rsidP="00D96DD0">
      <w:pPr>
        <w:jc w:val="both"/>
        <w:rPr>
          <w:b/>
          <w:bCs/>
          <w:sz w:val="22"/>
          <w:szCs w:val="22"/>
          <w:lang w:val="sr-Latn-CS"/>
        </w:rPr>
      </w:pPr>
      <w:r w:rsidRPr="00390924">
        <w:rPr>
          <w:b/>
          <w:sz w:val="22"/>
          <w:szCs w:val="22"/>
          <w:lang w:val="sr-Latn-CS"/>
        </w:rPr>
        <w:t xml:space="preserve">Uticaj lijeka </w:t>
      </w:r>
      <w:r w:rsidR="00446A0F" w:rsidRPr="00446A0F">
        <w:rPr>
          <w:b/>
          <w:color w:val="0D0D0D"/>
          <w:sz w:val="22"/>
          <w:szCs w:val="22"/>
          <w:lang w:val="hr-HR"/>
        </w:rPr>
        <w:t>HYPRESSIN</w:t>
      </w:r>
      <w:r w:rsidR="00446A0F" w:rsidRPr="00390924">
        <w:rPr>
          <w:b/>
          <w:sz w:val="22"/>
          <w:szCs w:val="22"/>
          <w:lang w:val="sr-Latn-CS"/>
        </w:rPr>
        <w:t xml:space="preserve">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76411273" w14:textId="77777777" w:rsidR="00A71BAD" w:rsidRPr="00184E31" w:rsidRDefault="00A71BAD" w:rsidP="00AB1073">
      <w:pPr>
        <w:autoSpaceDE w:val="0"/>
        <w:autoSpaceDN w:val="0"/>
        <w:adjustRightInd w:val="0"/>
        <w:jc w:val="both"/>
        <w:rPr>
          <w:sz w:val="22"/>
          <w:szCs w:val="22"/>
          <w:lang w:val="hr-HR"/>
        </w:rPr>
      </w:pPr>
      <w:r w:rsidRPr="00184E31">
        <w:rPr>
          <w:sz w:val="22"/>
          <w:szCs w:val="22"/>
          <w:lang w:val="hr-HR"/>
        </w:rPr>
        <w:t xml:space="preserve">Lijek </w:t>
      </w:r>
      <w:r w:rsidRPr="00184E31">
        <w:rPr>
          <w:color w:val="0D0D0D"/>
          <w:sz w:val="22"/>
          <w:szCs w:val="22"/>
          <w:lang w:val="hr-HR"/>
        </w:rPr>
        <w:t>HYPRESSIN</w:t>
      </w:r>
      <w:r w:rsidRPr="00184E31">
        <w:rPr>
          <w:sz w:val="22"/>
          <w:szCs w:val="22"/>
          <w:lang w:val="hr-HR"/>
        </w:rPr>
        <w:t xml:space="preserve"> obično ne utiče na pažnju, ali se može javiti vrtoglavica ili slabost kod nekih pacijenata kao posljedica pada krvnog pritiska. Ukoliko Vam se ovo dogodi, Vaša sposobnost upravljanja vozilima ili rukovanja mašinama može biti smanjena.</w:t>
      </w:r>
    </w:p>
    <w:p w14:paraId="396DCB3A" w14:textId="77777777" w:rsidR="00445D8F" w:rsidRPr="00390924" w:rsidRDefault="00445D8F" w:rsidP="00D96DD0">
      <w:pPr>
        <w:jc w:val="both"/>
        <w:rPr>
          <w:bCs/>
          <w:sz w:val="22"/>
          <w:szCs w:val="22"/>
          <w:lang w:val="sr-Latn-CS"/>
        </w:rPr>
      </w:pPr>
    </w:p>
    <w:p w14:paraId="441A36E1" w14:textId="77777777" w:rsidR="00A32113" w:rsidRPr="00390924" w:rsidRDefault="00A32113" w:rsidP="00D96DD0">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446A0F" w:rsidRPr="00446A0F">
        <w:rPr>
          <w:b/>
          <w:color w:val="0D0D0D"/>
          <w:sz w:val="22"/>
          <w:szCs w:val="22"/>
          <w:lang w:val="hr-HR"/>
        </w:rPr>
        <w:t>HYPRESSIN</w:t>
      </w:r>
      <w:r w:rsidR="00446A0F" w:rsidRPr="00390924">
        <w:rPr>
          <w:b/>
          <w:sz w:val="22"/>
          <w:szCs w:val="22"/>
          <w:lang w:val="sr-Latn-CS"/>
        </w:rPr>
        <w:t xml:space="preserve"> </w:t>
      </w:r>
    </w:p>
    <w:p w14:paraId="3CB8222A" w14:textId="77777777" w:rsidR="00A71BAD" w:rsidRDefault="00A71BAD" w:rsidP="00AB1073">
      <w:pPr>
        <w:autoSpaceDE w:val="0"/>
        <w:autoSpaceDN w:val="0"/>
        <w:adjustRightInd w:val="0"/>
        <w:jc w:val="both"/>
        <w:rPr>
          <w:sz w:val="22"/>
          <w:szCs w:val="22"/>
          <w:lang w:val="hr-HR"/>
        </w:rPr>
      </w:pPr>
      <w:r w:rsidRPr="00184E31">
        <w:rPr>
          <w:sz w:val="22"/>
          <w:szCs w:val="22"/>
          <w:lang w:val="hr-HR"/>
        </w:rPr>
        <w:lastRenderedPageBreak/>
        <w:t xml:space="preserve">Lijek </w:t>
      </w:r>
      <w:r w:rsidRPr="00184E31">
        <w:rPr>
          <w:color w:val="0D0D0D"/>
          <w:sz w:val="22"/>
          <w:szCs w:val="22"/>
          <w:lang w:val="hr-HR"/>
        </w:rPr>
        <w:t>HYPRESSIN</w:t>
      </w:r>
      <w:r w:rsidRPr="00184E31">
        <w:rPr>
          <w:sz w:val="22"/>
          <w:szCs w:val="22"/>
          <w:lang w:val="hr-HR"/>
        </w:rPr>
        <w:t xml:space="preserve"> sadrži laktozu. U slučaju intolerancije na pojedine šećere, obratite se Vašem ljekaru prije upotrebe ovog lijeka.</w:t>
      </w:r>
    </w:p>
    <w:p w14:paraId="5F723274" w14:textId="32A62B1A" w:rsidR="002B64E8" w:rsidRDefault="002B64E8" w:rsidP="00D96DD0">
      <w:pPr>
        <w:jc w:val="both"/>
        <w:rPr>
          <w:sz w:val="22"/>
          <w:szCs w:val="22"/>
          <w:lang w:val="sr-Latn-CS"/>
        </w:rPr>
      </w:pPr>
    </w:p>
    <w:p w14:paraId="3B06860D" w14:textId="77777777" w:rsidR="002B64E8" w:rsidRPr="00390924" w:rsidRDefault="002B64E8" w:rsidP="00D96DD0">
      <w:pPr>
        <w:jc w:val="both"/>
        <w:rPr>
          <w:sz w:val="22"/>
          <w:szCs w:val="22"/>
          <w:lang w:val="sr-Latn-CS"/>
        </w:rPr>
      </w:pPr>
    </w:p>
    <w:p w14:paraId="04516882" w14:textId="77777777" w:rsidR="00A32113" w:rsidRPr="00390924" w:rsidRDefault="00A32113" w:rsidP="00D96DD0">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446A0F" w:rsidRPr="00446A0F">
        <w:rPr>
          <w:b/>
          <w:color w:val="0D0D0D"/>
          <w:sz w:val="22"/>
          <w:szCs w:val="22"/>
          <w:lang w:val="hr-HR"/>
        </w:rPr>
        <w:t>HYPRESSIN</w:t>
      </w:r>
      <w:r w:rsidR="00446A0F" w:rsidRPr="00390924">
        <w:rPr>
          <w:b/>
          <w:bCs/>
          <w:sz w:val="22"/>
          <w:szCs w:val="22"/>
          <w:lang w:val="ru-RU"/>
        </w:rPr>
        <w:t xml:space="preserve"> </w:t>
      </w:r>
    </w:p>
    <w:p w14:paraId="4222F727" w14:textId="77777777" w:rsidR="00445D8F" w:rsidRPr="00390924" w:rsidRDefault="00445D8F" w:rsidP="00D96DD0">
      <w:pPr>
        <w:jc w:val="both"/>
        <w:rPr>
          <w:bCs/>
          <w:caps/>
          <w:sz w:val="22"/>
          <w:szCs w:val="22"/>
          <w:lang w:val="sr-Latn-CS"/>
        </w:rPr>
      </w:pPr>
    </w:p>
    <w:p w14:paraId="52706849" w14:textId="77777777" w:rsidR="002B301E" w:rsidRDefault="00C77D13" w:rsidP="00D96DD0">
      <w:pPr>
        <w:pStyle w:val="Header"/>
        <w:tabs>
          <w:tab w:val="left" w:pos="0"/>
        </w:tabs>
        <w:jc w:val="both"/>
        <w:rPr>
          <w:sz w:val="22"/>
          <w:szCs w:val="22"/>
        </w:rPr>
      </w:pPr>
      <w:r w:rsidRPr="00390924">
        <w:rPr>
          <w:sz w:val="22"/>
          <w:szCs w:val="22"/>
        </w:rPr>
        <w:t>Uvijek</w:t>
      </w:r>
      <w:r w:rsidRPr="00D96DD0">
        <w:rPr>
          <w:sz w:val="22"/>
          <w:szCs w:val="22"/>
          <w:lang w:val="sr-Latn-CS"/>
        </w:rPr>
        <w:t xml:space="preserve"> </w:t>
      </w:r>
      <w:r w:rsidRPr="00390924">
        <w:rPr>
          <w:sz w:val="22"/>
          <w:szCs w:val="22"/>
        </w:rPr>
        <w:t>uzimajte</w:t>
      </w:r>
      <w:r w:rsidRPr="00D96DD0">
        <w:rPr>
          <w:sz w:val="22"/>
          <w:szCs w:val="22"/>
          <w:lang w:val="sr-Latn-CS"/>
        </w:rPr>
        <w:t xml:space="preserve"> </w:t>
      </w:r>
      <w:r w:rsidRPr="00390924">
        <w:rPr>
          <w:sz w:val="22"/>
          <w:szCs w:val="22"/>
        </w:rPr>
        <w:t>ovaj</w:t>
      </w:r>
      <w:r w:rsidRPr="00D96DD0">
        <w:rPr>
          <w:sz w:val="22"/>
          <w:szCs w:val="22"/>
          <w:lang w:val="sr-Latn-CS"/>
        </w:rPr>
        <w:t xml:space="preserve"> </w:t>
      </w:r>
      <w:r w:rsidRPr="00390924">
        <w:rPr>
          <w:sz w:val="22"/>
          <w:szCs w:val="22"/>
        </w:rPr>
        <w:t>lijek</w:t>
      </w:r>
      <w:r w:rsidRPr="00D96DD0">
        <w:rPr>
          <w:sz w:val="22"/>
          <w:szCs w:val="22"/>
          <w:lang w:val="sr-Latn-CS"/>
        </w:rPr>
        <w:t xml:space="preserve"> </w:t>
      </w:r>
      <w:r w:rsidRPr="00390924">
        <w:rPr>
          <w:sz w:val="22"/>
          <w:szCs w:val="22"/>
        </w:rPr>
        <w:t>ta</w:t>
      </w:r>
      <w:r w:rsidRPr="00D96DD0">
        <w:rPr>
          <w:sz w:val="22"/>
          <w:szCs w:val="22"/>
          <w:lang w:val="sr-Latn-CS"/>
        </w:rPr>
        <w:t>č</w:t>
      </w:r>
      <w:r w:rsidRPr="00390924">
        <w:rPr>
          <w:sz w:val="22"/>
          <w:szCs w:val="22"/>
        </w:rPr>
        <w:t>no</w:t>
      </w:r>
      <w:r w:rsidRPr="00D96DD0">
        <w:rPr>
          <w:sz w:val="22"/>
          <w:szCs w:val="22"/>
          <w:lang w:val="sr-Latn-CS"/>
        </w:rPr>
        <w:t xml:space="preserve"> </w:t>
      </w:r>
      <w:r w:rsidRPr="00390924">
        <w:rPr>
          <w:sz w:val="22"/>
          <w:szCs w:val="22"/>
        </w:rPr>
        <w:t>onako</w:t>
      </w:r>
      <w:r w:rsidRPr="00D96DD0">
        <w:rPr>
          <w:sz w:val="22"/>
          <w:szCs w:val="22"/>
          <w:lang w:val="sr-Latn-CS"/>
        </w:rPr>
        <w:t xml:space="preserve"> </w:t>
      </w:r>
      <w:r w:rsidRPr="00390924">
        <w:rPr>
          <w:sz w:val="22"/>
          <w:szCs w:val="22"/>
        </w:rPr>
        <w:t>kako</w:t>
      </w:r>
      <w:r w:rsidRPr="00D96DD0">
        <w:rPr>
          <w:sz w:val="22"/>
          <w:szCs w:val="22"/>
          <w:lang w:val="sr-Latn-CS"/>
        </w:rPr>
        <w:t xml:space="preserve"> </w:t>
      </w:r>
      <w:r w:rsidRPr="00390924">
        <w:rPr>
          <w:sz w:val="22"/>
          <w:szCs w:val="22"/>
        </w:rPr>
        <w:t>Vam</w:t>
      </w:r>
      <w:r w:rsidRPr="00D96DD0">
        <w:rPr>
          <w:sz w:val="22"/>
          <w:szCs w:val="22"/>
          <w:lang w:val="sr-Latn-CS"/>
        </w:rPr>
        <w:t xml:space="preserve"> </w:t>
      </w:r>
      <w:r w:rsidRPr="00390924">
        <w:rPr>
          <w:sz w:val="22"/>
          <w:szCs w:val="22"/>
        </w:rPr>
        <w:t>je</w:t>
      </w:r>
      <w:r w:rsidRPr="00D96DD0">
        <w:rPr>
          <w:sz w:val="22"/>
          <w:szCs w:val="22"/>
          <w:lang w:val="sr-Latn-CS"/>
        </w:rPr>
        <w:t xml:space="preserve"> </w:t>
      </w:r>
      <w:r w:rsidRPr="00390924">
        <w:rPr>
          <w:sz w:val="22"/>
          <w:szCs w:val="22"/>
        </w:rPr>
        <w:t>rekao</w:t>
      </w:r>
      <w:r w:rsidRPr="00D96DD0">
        <w:rPr>
          <w:sz w:val="22"/>
          <w:szCs w:val="22"/>
          <w:lang w:val="sr-Latn-CS"/>
        </w:rPr>
        <w:t xml:space="preserve"> </w:t>
      </w:r>
      <w:r w:rsidRPr="00390924">
        <w:rPr>
          <w:sz w:val="22"/>
          <w:szCs w:val="22"/>
        </w:rPr>
        <w:t>Va</w:t>
      </w:r>
      <w:r w:rsidRPr="00D96DD0">
        <w:rPr>
          <w:sz w:val="22"/>
          <w:szCs w:val="22"/>
          <w:lang w:val="sr-Latn-CS"/>
        </w:rPr>
        <w:t xml:space="preserve">š </w:t>
      </w:r>
      <w:r w:rsidRPr="00390924">
        <w:rPr>
          <w:sz w:val="22"/>
          <w:szCs w:val="22"/>
        </w:rPr>
        <w:t>ljekar</w:t>
      </w:r>
      <w:r w:rsidRPr="00D96DD0">
        <w:rPr>
          <w:sz w:val="22"/>
          <w:szCs w:val="22"/>
          <w:lang w:val="sr-Latn-CS"/>
        </w:rPr>
        <w:t xml:space="preserve"> </w:t>
      </w:r>
      <w:proofErr w:type="gramStart"/>
      <w:r w:rsidRPr="00390924">
        <w:rPr>
          <w:sz w:val="22"/>
          <w:szCs w:val="22"/>
        </w:rPr>
        <w:t>ili</w:t>
      </w:r>
      <w:proofErr w:type="gramEnd"/>
      <w:r w:rsidRPr="00D96DD0">
        <w:rPr>
          <w:sz w:val="22"/>
          <w:szCs w:val="22"/>
          <w:lang w:val="sr-Latn-CS"/>
        </w:rPr>
        <w:t xml:space="preserve"> </w:t>
      </w:r>
      <w:r w:rsidRPr="00390924">
        <w:rPr>
          <w:sz w:val="22"/>
          <w:szCs w:val="22"/>
        </w:rPr>
        <w:t>farmaceut</w:t>
      </w:r>
      <w:r w:rsidRPr="00D96DD0">
        <w:rPr>
          <w:sz w:val="22"/>
          <w:szCs w:val="22"/>
          <w:lang w:val="sr-Latn-CS"/>
        </w:rPr>
        <w:t xml:space="preserve">. </w:t>
      </w:r>
      <w:r w:rsidRPr="00390924">
        <w:rPr>
          <w:sz w:val="22"/>
          <w:szCs w:val="22"/>
        </w:rPr>
        <w:t xml:space="preserve">Provjerite </w:t>
      </w:r>
      <w:proofErr w:type="gramStart"/>
      <w:r w:rsidRPr="00390924">
        <w:rPr>
          <w:sz w:val="22"/>
          <w:szCs w:val="22"/>
        </w:rPr>
        <w:t>sa</w:t>
      </w:r>
      <w:proofErr w:type="gramEnd"/>
      <w:r w:rsidRPr="00390924">
        <w:rPr>
          <w:sz w:val="22"/>
          <w:szCs w:val="22"/>
        </w:rPr>
        <w:t xml:space="preserve"> ljekarom ili farmaceutom ako niste sigurni kako da koristite ovaj lijek. </w:t>
      </w:r>
    </w:p>
    <w:p w14:paraId="3D5D9F8C" w14:textId="77777777" w:rsidR="00446A0F" w:rsidRPr="00390924" w:rsidRDefault="00446A0F" w:rsidP="00D96DD0">
      <w:pPr>
        <w:pStyle w:val="Header"/>
        <w:tabs>
          <w:tab w:val="left" w:pos="0"/>
        </w:tabs>
        <w:jc w:val="both"/>
        <w:rPr>
          <w:i/>
          <w:iCs/>
          <w:sz w:val="22"/>
          <w:szCs w:val="22"/>
          <w:lang w:val="sr-Latn-CS"/>
        </w:rPr>
      </w:pPr>
    </w:p>
    <w:p w14:paraId="4BBE8E55" w14:textId="77777777" w:rsidR="000B2113" w:rsidRPr="00184E31" w:rsidRDefault="000B2113" w:rsidP="00D96DD0">
      <w:pPr>
        <w:autoSpaceDE w:val="0"/>
        <w:autoSpaceDN w:val="0"/>
        <w:adjustRightInd w:val="0"/>
        <w:jc w:val="both"/>
        <w:rPr>
          <w:b/>
          <w:bCs/>
          <w:i/>
          <w:iCs/>
          <w:sz w:val="22"/>
          <w:szCs w:val="22"/>
          <w:lang w:val="hr-HR"/>
        </w:rPr>
      </w:pPr>
      <w:r w:rsidRPr="00184E31">
        <w:rPr>
          <w:b/>
          <w:bCs/>
          <w:i/>
          <w:iCs/>
          <w:sz w:val="22"/>
          <w:szCs w:val="22"/>
          <w:lang w:val="hr-HR"/>
        </w:rPr>
        <w:t>Način primjene</w:t>
      </w:r>
    </w:p>
    <w:p w14:paraId="68672FDD" w14:textId="77777777" w:rsidR="000B2113" w:rsidRPr="00184E31" w:rsidRDefault="000B2113" w:rsidP="00D96DD0">
      <w:pPr>
        <w:autoSpaceDE w:val="0"/>
        <w:autoSpaceDN w:val="0"/>
        <w:adjustRightInd w:val="0"/>
        <w:jc w:val="both"/>
        <w:rPr>
          <w:sz w:val="22"/>
          <w:szCs w:val="22"/>
          <w:lang w:val="hr-HR"/>
        </w:rPr>
      </w:pPr>
      <w:r w:rsidRPr="00184E31">
        <w:rPr>
          <w:sz w:val="22"/>
          <w:szCs w:val="22"/>
          <w:lang w:val="hr-HR"/>
        </w:rPr>
        <w:t>Tabletu progutati sa čašom vode, poželjno je svakog dana u isto vrijeme, ujutru, prije obroka. Vaš ljekar će odlučiti koju će Vam dozu lijeka propisati.</w:t>
      </w:r>
    </w:p>
    <w:p w14:paraId="59A41B15" w14:textId="77777777" w:rsidR="000B2113" w:rsidRDefault="000B2113" w:rsidP="00D96DD0">
      <w:pPr>
        <w:autoSpaceDE w:val="0"/>
        <w:autoSpaceDN w:val="0"/>
        <w:adjustRightInd w:val="0"/>
        <w:jc w:val="both"/>
        <w:rPr>
          <w:sz w:val="22"/>
          <w:szCs w:val="22"/>
          <w:lang w:val="hr-HR"/>
        </w:rPr>
      </w:pPr>
    </w:p>
    <w:p w14:paraId="07AFE0C1" w14:textId="77777777" w:rsidR="000B2113" w:rsidRDefault="000B2113" w:rsidP="00D96DD0">
      <w:pPr>
        <w:autoSpaceDE w:val="0"/>
        <w:autoSpaceDN w:val="0"/>
        <w:adjustRightInd w:val="0"/>
        <w:jc w:val="both"/>
        <w:rPr>
          <w:sz w:val="22"/>
          <w:szCs w:val="22"/>
          <w:lang w:val="hr-HR"/>
        </w:rPr>
      </w:pPr>
      <w:r w:rsidRPr="00184E31">
        <w:rPr>
          <w:sz w:val="22"/>
          <w:szCs w:val="22"/>
          <w:lang w:val="hr-HR"/>
        </w:rPr>
        <w:t>Preporučena doza je:</w:t>
      </w:r>
    </w:p>
    <w:p w14:paraId="014E03B7" w14:textId="77777777" w:rsidR="000B2113" w:rsidRPr="000B2113" w:rsidRDefault="000B2113" w:rsidP="00D96DD0">
      <w:pPr>
        <w:autoSpaceDE w:val="0"/>
        <w:autoSpaceDN w:val="0"/>
        <w:adjustRightInd w:val="0"/>
        <w:jc w:val="both"/>
        <w:rPr>
          <w:sz w:val="22"/>
          <w:szCs w:val="22"/>
          <w:lang w:val="hr-HR" w:eastAsia="hr-HR"/>
        </w:rPr>
      </w:pPr>
      <w:r w:rsidRPr="000B2113">
        <w:rPr>
          <w:b/>
          <w:sz w:val="22"/>
          <w:szCs w:val="22"/>
          <w:lang w:val="hr-HR" w:eastAsia="hr-HR"/>
        </w:rPr>
        <w:t>Visok krvni pritisak</w:t>
      </w:r>
    </w:p>
    <w:p w14:paraId="28F12E6B" w14:textId="350F57EB" w:rsidR="000B2113" w:rsidRPr="00184E31" w:rsidRDefault="000B2113" w:rsidP="00D96DD0">
      <w:pPr>
        <w:autoSpaceDE w:val="0"/>
        <w:autoSpaceDN w:val="0"/>
        <w:adjustRightInd w:val="0"/>
        <w:jc w:val="both"/>
        <w:rPr>
          <w:sz w:val="22"/>
          <w:szCs w:val="22"/>
          <w:lang w:val="hr-HR" w:eastAsia="hr-HR"/>
        </w:rPr>
      </w:pPr>
      <w:r w:rsidRPr="00184E31">
        <w:rPr>
          <w:sz w:val="22"/>
          <w:szCs w:val="22"/>
          <w:lang w:val="hr-HR" w:eastAsia="hr-HR"/>
        </w:rPr>
        <w:t>Uobičajena početna doza i doza održavanja je 4 mg, jed</w:t>
      </w:r>
      <w:r w:rsidR="00820BD7">
        <w:rPr>
          <w:sz w:val="22"/>
          <w:szCs w:val="22"/>
          <w:lang w:val="hr-HR" w:eastAsia="hr-HR"/>
        </w:rPr>
        <w:t>nom dnevno</w:t>
      </w:r>
      <w:r w:rsidRPr="00184E31">
        <w:rPr>
          <w:sz w:val="22"/>
          <w:szCs w:val="22"/>
          <w:lang w:val="hr-HR" w:eastAsia="hr-HR"/>
        </w:rPr>
        <w:t xml:space="preserve">. </w:t>
      </w:r>
    </w:p>
    <w:p w14:paraId="478E756C" w14:textId="28ACAEE9" w:rsidR="000B2113" w:rsidRPr="00184E31" w:rsidRDefault="000B2113" w:rsidP="00D96DD0">
      <w:pPr>
        <w:tabs>
          <w:tab w:val="decimal" w:pos="426"/>
          <w:tab w:val="decimal" w:pos="709"/>
        </w:tabs>
        <w:jc w:val="both"/>
        <w:rPr>
          <w:sz w:val="22"/>
          <w:szCs w:val="22"/>
          <w:lang w:val="hr-HR"/>
        </w:rPr>
      </w:pPr>
      <w:r w:rsidRPr="00184E31">
        <w:rPr>
          <w:sz w:val="22"/>
          <w:szCs w:val="22"/>
          <w:lang w:val="hr-HR"/>
        </w:rPr>
        <w:t>Nakon mjesec dana, doza se može povećati na 8 mg jed</w:t>
      </w:r>
      <w:r w:rsidR="00820BD7">
        <w:rPr>
          <w:sz w:val="22"/>
          <w:szCs w:val="22"/>
          <w:lang w:val="hr-HR"/>
        </w:rPr>
        <w:t>nom dnevno</w:t>
      </w:r>
      <w:r w:rsidRPr="00184E31">
        <w:rPr>
          <w:sz w:val="22"/>
          <w:szCs w:val="22"/>
          <w:lang w:val="hr-HR"/>
        </w:rPr>
        <w:t xml:space="preserve">, ukoliko je to potrebno. </w:t>
      </w:r>
    </w:p>
    <w:p w14:paraId="3F3B7834" w14:textId="77777777" w:rsidR="000B2113" w:rsidRPr="00184E31" w:rsidRDefault="000B2113" w:rsidP="00D96DD0">
      <w:pPr>
        <w:tabs>
          <w:tab w:val="decimal" w:pos="426"/>
          <w:tab w:val="decimal" w:pos="709"/>
        </w:tabs>
        <w:jc w:val="both"/>
        <w:rPr>
          <w:sz w:val="22"/>
          <w:szCs w:val="22"/>
          <w:lang w:val="hr-HR"/>
        </w:rPr>
      </w:pPr>
      <w:r w:rsidRPr="00184E31">
        <w:rPr>
          <w:sz w:val="22"/>
          <w:szCs w:val="22"/>
          <w:lang w:val="hr-HR"/>
        </w:rPr>
        <w:t>Maksimalna preporučena doza u terapiji visokog krvnog pritiska iznosi 8 mg na dan.</w:t>
      </w:r>
    </w:p>
    <w:p w14:paraId="677F3B74" w14:textId="77777777" w:rsidR="000B2113" w:rsidRPr="00184E31" w:rsidRDefault="000B2113" w:rsidP="00D96DD0">
      <w:pPr>
        <w:autoSpaceDE w:val="0"/>
        <w:autoSpaceDN w:val="0"/>
        <w:adjustRightInd w:val="0"/>
        <w:jc w:val="both"/>
        <w:rPr>
          <w:sz w:val="22"/>
          <w:szCs w:val="22"/>
          <w:lang w:val="hr-HR"/>
        </w:rPr>
      </w:pPr>
    </w:p>
    <w:p w14:paraId="1718C5CF" w14:textId="4CBC8556" w:rsidR="000B2113" w:rsidRPr="00184E31" w:rsidRDefault="000B2113" w:rsidP="00D96DD0">
      <w:pPr>
        <w:autoSpaceDE w:val="0"/>
        <w:autoSpaceDN w:val="0"/>
        <w:adjustRightInd w:val="0"/>
        <w:jc w:val="both"/>
        <w:rPr>
          <w:sz w:val="22"/>
          <w:szCs w:val="22"/>
          <w:lang w:val="hr-HR"/>
        </w:rPr>
      </w:pPr>
      <w:r w:rsidRPr="00184E31">
        <w:rPr>
          <w:sz w:val="22"/>
          <w:szCs w:val="22"/>
          <w:lang w:val="hr-HR"/>
        </w:rPr>
        <w:t>Ako imate 65 godina ili ste stariji, uobičajena početna doza je 2 mg jed</w:t>
      </w:r>
      <w:r w:rsidR="00820BD7">
        <w:rPr>
          <w:sz w:val="22"/>
          <w:szCs w:val="22"/>
          <w:lang w:val="hr-HR"/>
        </w:rPr>
        <w:t>nom dnevno</w:t>
      </w:r>
      <w:r w:rsidRPr="00184E31">
        <w:rPr>
          <w:sz w:val="22"/>
          <w:szCs w:val="22"/>
          <w:lang w:val="hr-HR"/>
        </w:rPr>
        <w:t>. Nakon mjesec dana, doza se može povećati na 4 mg jedanput na dan, a potom, ukoliko je to potrebno, na 8 mg jed</w:t>
      </w:r>
      <w:r w:rsidR="00820BD7">
        <w:rPr>
          <w:sz w:val="22"/>
          <w:szCs w:val="22"/>
          <w:lang w:val="hr-HR"/>
        </w:rPr>
        <w:t>nom dnevno</w:t>
      </w:r>
      <w:r w:rsidRPr="00184E31">
        <w:rPr>
          <w:sz w:val="22"/>
          <w:szCs w:val="22"/>
          <w:lang w:val="hr-HR"/>
        </w:rPr>
        <w:t xml:space="preserve">. </w:t>
      </w:r>
    </w:p>
    <w:p w14:paraId="2C69428F" w14:textId="77777777" w:rsidR="000B2113" w:rsidRPr="00184E31" w:rsidRDefault="000B2113" w:rsidP="00D96DD0">
      <w:pPr>
        <w:autoSpaceDE w:val="0"/>
        <w:autoSpaceDN w:val="0"/>
        <w:adjustRightInd w:val="0"/>
        <w:jc w:val="both"/>
        <w:rPr>
          <w:sz w:val="22"/>
          <w:szCs w:val="22"/>
          <w:lang w:val="hr-HR"/>
        </w:rPr>
      </w:pPr>
    </w:p>
    <w:p w14:paraId="5D2B2FCE" w14:textId="77777777" w:rsidR="000B2113" w:rsidRPr="00184E31" w:rsidRDefault="00EE4E74" w:rsidP="00D96DD0">
      <w:pPr>
        <w:autoSpaceDE w:val="0"/>
        <w:autoSpaceDN w:val="0"/>
        <w:adjustRightInd w:val="0"/>
        <w:jc w:val="both"/>
        <w:rPr>
          <w:sz w:val="22"/>
          <w:szCs w:val="22"/>
          <w:lang w:val="hr-HR"/>
        </w:rPr>
      </w:pPr>
      <w:r>
        <w:rPr>
          <w:b/>
          <w:bCs/>
          <w:sz w:val="22"/>
          <w:szCs w:val="22"/>
          <w:lang w:val="hr-HR"/>
        </w:rPr>
        <w:t>Zastoj u radu</w:t>
      </w:r>
      <w:r w:rsidR="000B2113">
        <w:rPr>
          <w:b/>
          <w:bCs/>
          <w:sz w:val="22"/>
          <w:szCs w:val="22"/>
          <w:lang w:val="hr-HR"/>
        </w:rPr>
        <w:t xml:space="preserve"> srca</w:t>
      </w:r>
      <w:r w:rsidR="000B2113" w:rsidRPr="00184E31">
        <w:rPr>
          <w:b/>
          <w:bCs/>
          <w:sz w:val="22"/>
          <w:szCs w:val="22"/>
          <w:lang w:val="hr-HR"/>
        </w:rPr>
        <w:t xml:space="preserve">: </w:t>
      </w:r>
      <w:r w:rsidR="000B2113" w:rsidRPr="00184E31">
        <w:rPr>
          <w:sz w:val="22"/>
          <w:szCs w:val="22"/>
          <w:lang w:val="hr-HR"/>
        </w:rPr>
        <w:t>Uobičajena početna doza je 2 mg jednom dnevno. Poslije dvije ned</w:t>
      </w:r>
      <w:r w:rsidR="00820BD7">
        <w:rPr>
          <w:sz w:val="22"/>
          <w:szCs w:val="22"/>
          <w:lang w:val="hr-HR"/>
        </w:rPr>
        <w:t>j</w:t>
      </w:r>
      <w:r w:rsidR="000B2113" w:rsidRPr="00184E31">
        <w:rPr>
          <w:sz w:val="22"/>
          <w:szCs w:val="22"/>
          <w:lang w:val="hr-HR"/>
        </w:rPr>
        <w:t>elje doza se može povećati na 4 mg jednom dnevno, što je ujedno i najveća preporučena doza za liječenje srčane insuficijencije.</w:t>
      </w:r>
    </w:p>
    <w:p w14:paraId="5CD5D317" w14:textId="77777777" w:rsidR="000B2113" w:rsidRPr="00184E31" w:rsidRDefault="000B2113" w:rsidP="00D96DD0">
      <w:pPr>
        <w:autoSpaceDE w:val="0"/>
        <w:autoSpaceDN w:val="0"/>
        <w:adjustRightInd w:val="0"/>
        <w:jc w:val="both"/>
        <w:rPr>
          <w:sz w:val="22"/>
          <w:szCs w:val="22"/>
          <w:lang w:val="hr-HR"/>
        </w:rPr>
      </w:pPr>
    </w:p>
    <w:p w14:paraId="121010B8" w14:textId="77777777" w:rsidR="000B2113" w:rsidRPr="00184E31" w:rsidRDefault="000B2113" w:rsidP="00D96DD0">
      <w:pPr>
        <w:autoSpaceDE w:val="0"/>
        <w:autoSpaceDN w:val="0"/>
        <w:adjustRightInd w:val="0"/>
        <w:jc w:val="both"/>
        <w:rPr>
          <w:sz w:val="22"/>
          <w:szCs w:val="22"/>
          <w:lang w:val="hr-HR"/>
        </w:rPr>
      </w:pPr>
      <w:r w:rsidRPr="00184E31">
        <w:rPr>
          <w:b/>
          <w:bCs/>
          <w:sz w:val="22"/>
          <w:szCs w:val="22"/>
          <w:lang w:val="hr-HR"/>
        </w:rPr>
        <w:t xml:space="preserve">Stabilna koronarna arterijska bolest: </w:t>
      </w:r>
      <w:r w:rsidRPr="00184E31">
        <w:rPr>
          <w:sz w:val="22"/>
          <w:szCs w:val="22"/>
          <w:lang w:val="hr-HR"/>
        </w:rPr>
        <w:t>Uobičajena početna doza je 4 mg jednom dnevno. Poslije dvije ned</w:t>
      </w:r>
      <w:r w:rsidR="00EE4E74">
        <w:rPr>
          <w:sz w:val="22"/>
          <w:szCs w:val="22"/>
          <w:lang w:val="hr-HR"/>
        </w:rPr>
        <w:t>j</w:t>
      </w:r>
      <w:r w:rsidRPr="00184E31">
        <w:rPr>
          <w:sz w:val="22"/>
          <w:szCs w:val="22"/>
          <w:lang w:val="hr-HR"/>
        </w:rPr>
        <w:t>elje, doza se može povećati na 8 mg jednom dnevno, što je ujedno i maksimalna preporučena doza kod ove indikacije.</w:t>
      </w:r>
    </w:p>
    <w:p w14:paraId="0D5E23E3" w14:textId="77540FF4" w:rsidR="000B2113" w:rsidRPr="00184E31" w:rsidRDefault="000B2113" w:rsidP="00D96DD0">
      <w:pPr>
        <w:autoSpaceDE w:val="0"/>
        <w:autoSpaceDN w:val="0"/>
        <w:adjustRightInd w:val="0"/>
        <w:jc w:val="both"/>
        <w:rPr>
          <w:sz w:val="22"/>
          <w:szCs w:val="22"/>
          <w:lang w:val="hr-HR"/>
        </w:rPr>
      </w:pPr>
      <w:r w:rsidRPr="00184E31">
        <w:rPr>
          <w:sz w:val="22"/>
          <w:szCs w:val="22"/>
          <w:lang w:val="hr-HR"/>
        </w:rPr>
        <w:t>Ako imate 65 godina ili ste stariji</w:t>
      </w:r>
      <w:r w:rsidRPr="00184E31">
        <w:rPr>
          <w:i/>
          <w:iCs/>
          <w:sz w:val="22"/>
          <w:szCs w:val="22"/>
          <w:lang w:val="hr-HR"/>
        </w:rPr>
        <w:t xml:space="preserve">, </w:t>
      </w:r>
      <w:r w:rsidRPr="00184E31">
        <w:rPr>
          <w:sz w:val="22"/>
          <w:szCs w:val="22"/>
          <w:lang w:val="hr-HR"/>
        </w:rPr>
        <w:t>uobičajena početna doza je 2 mg jednom dnevno. Poslije ned</w:t>
      </w:r>
      <w:r w:rsidR="003945C6">
        <w:rPr>
          <w:sz w:val="22"/>
          <w:szCs w:val="22"/>
          <w:lang w:val="hr-HR"/>
        </w:rPr>
        <w:t>j</w:t>
      </w:r>
      <w:r w:rsidRPr="00184E31">
        <w:rPr>
          <w:sz w:val="22"/>
          <w:szCs w:val="22"/>
          <w:lang w:val="hr-HR"/>
        </w:rPr>
        <w:t>elju dana, doza se može povećati na 4 mg jednom dnevno i poslije još ned</w:t>
      </w:r>
      <w:r w:rsidR="003945C6">
        <w:rPr>
          <w:sz w:val="22"/>
          <w:szCs w:val="22"/>
          <w:lang w:val="hr-HR"/>
        </w:rPr>
        <w:t>j</w:t>
      </w:r>
      <w:r w:rsidRPr="00184E31">
        <w:rPr>
          <w:sz w:val="22"/>
          <w:szCs w:val="22"/>
          <w:lang w:val="hr-HR"/>
        </w:rPr>
        <w:t>elju dana, na 8 mg jednom dnevno.</w:t>
      </w:r>
    </w:p>
    <w:p w14:paraId="6F93620D" w14:textId="77777777" w:rsidR="000B2113" w:rsidRPr="00184E31" w:rsidRDefault="000B2113" w:rsidP="00D96DD0">
      <w:pPr>
        <w:jc w:val="both"/>
        <w:rPr>
          <w:b/>
          <w:sz w:val="22"/>
          <w:szCs w:val="22"/>
          <w:lang w:val="hr-HR"/>
        </w:rPr>
      </w:pPr>
    </w:p>
    <w:p w14:paraId="04257B78" w14:textId="77777777" w:rsidR="00D0580B" w:rsidRPr="00390924" w:rsidRDefault="00D0580B" w:rsidP="00D96DD0">
      <w:pPr>
        <w:jc w:val="both"/>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2CFE700E" w14:textId="77777777" w:rsidR="000B2113" w:rsidRPr="00184E31" w:rsidRDefault="000B2113" w:rsidP="00D96DD0">
      <w:pPr>
        <w:jc w:val="both"/>
        <w:rPr>
          <w:sz w:val="22"/>
          <w:szCs w:val="22"/>
          <w:lang w:val="it-IT"/>
        </w:rPr>
      </w:pPr>
      <w:r w:rsidRPr="00184E31">
        <w:rPr>
          <w:sz w:val="22"/>
          <w:szCs w:val="22"/>
          <w:lang w:val="hr-HR"/>
        </w:rPr>
        <w:t>Primjena ovog lijeka se ne preporučuje kod djece i adolescenata mlađih od 18 godina.</w:t>
      </w:r>
    </w:p>
    <w:p w14:paraId="381D8B2C" w14:textId="77777777" w:rsidR="00D0580B" w:rsidRPr="00390924" w:rsidRDefault="00D0580B" w:rsidP="00D96DD0">
      <w:pPr>
        <w:jc w:val="both"/>
        <w:rPr>
          <w:sz w:val="22"/>
          <w:szCs w:val="22"/>
          <w:lang w:val="sr-Latn-CS"/>
        </w:rPr>
      </w:pPr>
    </w:p>
    <w:p w14:paraId="6070F8C4" w14:textId="77777777" w:rsidR="00A32113" w:rsidRPr="00390924" w:rsidRDefault="00A32113" w:rsidP="00D96DD0">
      <w:pPr>
        <w:jc w:val="both"/>
        <w:rPr>
          <w:b/>
          <w:sz w:val="22"/>
          <w:szCs w:val="22"/>
          <w:lang w:val="sr-Latn-CS"/>
        </w:rPr>
      </w:pPr>
      <w:r w:rsidRPr="00390924">
        <w:rPr>
          <w:b/>
          <w:sz w:val="22"/>
          <w:szCs w:val="22"/>
          <w:lang w:val="sr-Latn-CS"/>
        </w:rPr>
        <w:t xml:space="preserve">Ako ste uzeli više lijeka </w:t>
      </w:r>
      <w:r w:rsidR="00446A0F" w:rsidRPr="00446A0F">
        <w:rPr>
          <w:b/>
          <w:color w:val="0D0D0D"/>
          <w:sz w:val="22"/>
          <w:szCs w:val="22"/>
          <w:lang w:val="hr-HR"/>
        </w:rPr>
        <w:t>HYPRESSIN</w:t>
      </w:r>
      <w:r w:rsidR="00446A0F" w:rsidRPr="00390924">
        <w:rPr>
          <w:b/>
          <w:sz w:val="22"/>
          <w:szCs w:val="22"/>
          <w:lang w:val="sr-Latn-CS"/>
        </w:rPr>
        <w:t xml:space="preserve"> </w:t>
      </w:r>
      <w:r w:rsidRPr="00390924">
        <w:rPr>
          <w:b/>
          <w:sz w:val="22"/>
          <w:szCs w:val="22"/>
          <w:lang w:val="sr-Latn-CS"/>
        </w:rPr>
        <w:t>nego što je trebalo</w:t>
      </w:r>
    </w:p>
    <w:p w14:paraId="6904529D" w14:textId="77777777" w:rsidR="000B2113" w:rsidRPr="00184E31" w:rsidRDefault="000B2113" w:rsidP="00D96DD0">
      <w:pPr>
        <w:autoSpaceDE w:val="0"/>
        <w:autoSpaceDN w:val="0"/>
        <w:adjustRightInd w:val="0"/>
        <w:jc w:val="both"/>
        <w:rPr>
          <w:sz w:val="22"/>
          <w:szCs w:val="22"/>
          <w:lang w:val="it-IT"/>
        </w:rPr>
      </w:pPr>
      <w:r w:rsidRPr="00184E31">
        <w:rPr>
          <w:sz w:val="22"/>
          <w:szCs w:val="22"/>
          <w:lang w:val="hr-HR"/>
        </w:rPr>
        <w:t>Ukoliko ste uzeli preveliki broj tableta, odmah se obratite ljekaru ili najbližoj ustanovi za pružanje hitne medicinske pomoći. Ako dođe do predoziranja, najvjerovatnije će se sniziti krvni pritisak, pa možete osjetiti vrtoglavicu ili nesvjesticu. U ovom slučaju, preporučuje se da zauzmete ležeći položaj sa podignutim nogama.</w:t>
      </w:r>
    </w:p>
    <w:p w14:paraId="65E241F3" w14:textId="77777777" w:rsidR="00445D8F" w:rsidRPr="00390924" w:rsidRDefault="00445D8F" w:rsidP="00D96DD0">
      <w:pPr>
        <w:jc w:val="both"/>
        <w:rPr>
          <w:sz w:val="22"/>
          <w:szCs w:val="22"/>
          <w:lang w:val="sr-Latn-CS"/>
        </w:rPr>
      </w:pPr>
    </w:p>
    <w:p w14:paraId="3408FD37" w14:textId="77777777" w:rsidR="00A32113" w:rsidRPr="00390924" w:rsidRDefault="00A32113" w:rsidP="00D96DD0">
      <w:pPr>
        <w:jc w:val="both"/>
        <w:rPr>
          <w:b/>
          <w:sz w:val="22"/>
          <w:szCs w:val="22"/>
          <w:lang w:val="sr-Latn-CS"/>
        </w:rPr>
      </w:pPr>
      <w:r w:rsidRPr="00390924">
        <w:rPr>
          <w:b/>
          <w:sz w:val="22"/>
          <w:szCs w:val="22"/>
          <w:lang w:val="sr-Latn-CS"/>
        </w:rPr>
        <w:t xml:space="preserve">Ako ste zaboravili da uzmete lijek </w:t>
      </w:r>
      <w:r w:rsidR="00446A0F" w:rsidRPr="00446A0F">
        <w:rPr>
          <w:b/>
          <w:color w:val="0D0D0D"/>
          <w:sz w:val="22"/>
          <w:szCs w:val="22"/>
          <w:lang w:val="hr-HR"/>
        </w:rPr>
        <w:t>HYPRESSIN</w:t>
      </w:r>
    </w:p>
    <w:p w14:paraId="57E6FD12" w14:textId="77777777" w:rsidR="000B2113" w:rsidRPr="00184E31" w:rsidRDefault="000B2113" w:rsidP="00D96DD0">
      <w:pPr>
        <w:autoSpaceDE w:val="0"/>
        <w:autoSpaceDN w:val="0"/>
        <w:adjustRightInd w:val="0"/>
        <w:jc w:val="both"/>
        <w:rPr>
          <w:b/>
          <w:sz w:val="22"/>
          <w:szCs w:val="22"/>
          <w:lang w:val="sr-Latn-CS"/>
        </w:rPr>
      </w:pPr>
      <w:r w:rsidRPr="00184E31">
        <w:rPr>
          <w:sz w:val="22"/>
          <w:szCs w:val="22"/>
          <w:lang w:val="hr-HR"/>
        </w:rPr>
        <w:t>Važno je da uzimate lijek svakog dana jer se redovnim uzimanjem postiže najbolji efekat. Ukoliko zaboravite da uzmete jednu dozu ovog lijeka, uzmite sljedeću dozu u uobičajeno vreme. Ne uzimajte dvostruku dozu lijeka da biste nadoknadili propuštenu dozu.</w:t>
      </w:r>
    </w:p>
    <w:p w14:paraId="5387906D" w14:textId="77777777" w:rsidR="00445D8F" w:rsidRPr="00390924" w:rsidRDefault="00445D8F" w:rsidP="00D96DD0">
      <w:pPr>
        <w:jc w:val="both"/>
        <w:rPr>
          <w:sz w:val="22"/>
          <w:szCs w:val="22"/>
          <w:lang w:val="sr-Latn-CS"/>
        </w:rPr>
      </w:pPr>
    </w:p>
    <w:p w14:paraId="12BC8D3A" w14:textId="77777777" w:rsidR="00A32113" w:rsidRPr="00390924" w:rsidRDefault="00A32113" w:rsidP="00D96DD0">
      <w:pPr>
        <w:jc w:val="both"/>
        <w:rPr>
          <w:b/>
          <w:sz w:val="22"/>
          <w:szCs w:val="22"/>
          <w:lang w:val="sr-Latn-CS"/>
        </w:rPr>
      </w:pPr>
      <w:r w:rsidRPr="00390924">
        <w:rPr>
          <w:b/>
          <w:sz w:val="22"/>
          <w:szCs w:val="22"/>
          <w:lang w:val="sr-Latn-CS"/>
        </w:rPr>
        <w:t xml:space="preserve">Ako prestanete da uzimate lijek </w:t>
      </w:r>
      <w:r w:rsidR="00446A0F" w:rsidRPr="00446A0F">
        <w:rPr>
          <w:b/>
          <w:color w:val="0D0D0D"/>
          <w:sz w:val="22"/>
          <w:szCs w:val="22"/>
          <w:lang w:val="hr-HR"/>
        </w:rPr>
        <w:t>HYPRESSIN</w:t>
      </w:r>
      <w:r w:rsidR="00446A0F" w:rsidRPr="00390924">
        <w:rPr>
          <w:b/>
          <w:sz w:val="22"/>
          <w:szCs w:val="22"/>
          <w:lang w:val="sr-Latn-CS"/>
        </w:rPr>
        <w:t xml:space="preserve"> </w:t>
      </w:r>
    </w:p>
    <w:p w14:paraId="6682A590" w14:textId="77777777" w:rsidR="000B2113" w:rsidRPr="00184E31" w:rsidRDefault="000B2113" w:rsidP="00D96DD0">
      <w:pPr>
        <w:autoSpaceDE w:val="0"/>
        <w:autoSpaceDN w:val="0"/>
        <w:adjustRightInd w:val="0"/>
        <w:jc w:val="both"/>
        <w:rPr>
          <w:sz w:val="22"/>
          <w:szCs w:val="22"/>
          <w:lang w:val="hr-HR"/>
        </w:rPr>
      </w:pPr>
      <w:r w:rsidRPr="00184E31">
        <w:rPr>
          <w:sz w:val="22"/>
          <w:szCs w:val="22"/>
          <w:lang w:val="hr-HR"/>
        </w:rPr>
        <w:t>S obzirom na to da je liječenje ovim lijekom obično doživotno, ne prekidajte uzimanje lijeka bez konsultacije sa ljekarom.</w:t>
      </w:r>
    </w:p>
    <w:p w14:paraId="3D1667B2" w14:textId="77777777" w:rsidR="000B2113" w:rsidRPr="00184E31" w:rsidRDefault="000B2113" w:rsidP="00D96DD0">
      <w:pPr>
        <w:jc w:val="both"/>
        <w:rPr>
          <w:sz w:val="22"/>
          <w:szCs w:val="22"/>
          <w:lang w:val="it-IT"/>
        </w:rPr>
      </w:pPr>
      <w:r w:rsidRPr="00184E31">
        <w:rPr>
          <w:sz w:val="22"/>
          <w:szCs w:val="22"/>
          <w:lang w:val="hr-HR"/>
        </w:rPr>
        <w:t>Ako imate dodatnih pitanja o primjeni ovog lijeka, obratite se svom ljekaru ili farmaceutu.</w:t>
      </w:r>
    </w:p>
    <w:p w14:paraId="1F94DE19" w14:textId="22EA5CE0" w:rsidR="00445D8F" w:rsidRDefault="00445D8F" w:rsidP="00D96DD0">
      <w:pPr>
        <w:jc w:val="both"/>
        <w:rPr>
          <w:sz w:val="22"/>
          <w:szCs w:val="22"/>
          <w:lang w:val="sr-Latn-CS"/>
        </w:rPr>
      </w:pPr>
    </w:p>
    <w:p w14:paraId="13F9B1D4" w14:textId="25C5C81E" w:rsidR="00886C56" w:rsidRDefault="00886C56" w:rsidP="00D96DD0">
      <w:pPr>
        <w:jc w:val="both"/>
        <w:rPr>
          <w:sz w:val="22"/>
          <w:szCs w:val="22"/>
          <w:lang w:val="sr-Latn-CS"/>
        </w:rPr>
      </w:pPr>
    </w:p>
    <w:p w14:paraId="2F9AEA69" w14:textId="3F11EC39" w:rsidR="00886C56" w:rsidRDefault="00886C56" w:rsidP="00D96DD0">
      <w:pPr>
        <w:jc w:val="both"/>
        <w:rPr>
          <w:sz w:val="22"/>
          <w:szCs w:val="22"/>
          <w:lang w:val="sr-Latn-CS"/>
        </w:rPr>
      </w:pPr>
    </w:p>
    <w:p w14:paraId="2DA02DE2" w14:textId="77777777" w:rsidR="00886C56" w:rsidRPr="00390924" w:rsidRDefault="00886C56" w:rsidP="00D96DD0">
      <w:pPr>
        <w:jc w:val="both"/>
        <w:rPr>
          <w:sz w:val="22"/>
          <w:szCs w:val="22"/>
          <w:lang w:val="sr-Latn-CS"/>
        </w:rPr>
      </w:pPr>
    </w:p>
    <w:p w14:paraId="2D193508" w14:textId="77777777" w:rsidR="00A32113" w:rsidRPr="00390924" w:rsidRDefault="00A32113" w:rsidP="00D96DD0">
      <w:pPr>
        <w:tabs>
          <w:tab w:val="left" w:pos="540"/>
          <w:tab w:val="left" w:pos="569"/>
        </w:tabs>
        <w:jc w:val="both"/>
        <w:rPr>
          <w:b/>
          <w:bCs/>
          <w:sz w:val="22"/>
          <w:szCs w:val="22"/>
          <w:lang w:val="ru-RU"/>
        </w:rPr>
      </w:pPr>
      <w:r w:rsidRPr="00390924">
        <w:rPr>
          <w:b/>
          <w:bCs/>
          <w:sz w:val="22"/>
          <w:szCs w:val="22"/>
          <w:lang w:val="ru-RU"/>
        </w:rPr>
        <w:lastRenderedPageBreak/>
        <w:t xml:space="preserve">4. </w:t>
      </w:r>
      <w:r w:rsidR="00291DAD" w:rsidRPr="00390924">
        <w:rPr>
          <w:b/>
          <w:bCs/>
          <w:sz w:val="22"/>
          <w:szCs w:val="22"/>
          <w:lang w:val="sr-Latn-CS"/>
        </w:rPr>
        <w:tab/>
      </w:r>
      <w:r w:rsidRPr="00390924">
        <w:rPr>
          <w:b/>
          <w:bCs/>
          <w:sz w:val="22"/>
          <w:szCs w:val="22"/>
          <w:lang w:val="ru-RU"/>
        </w:rPr>
        <w:t>MOGUĆA NEŽELJENA DEJSTVA</w:t>
      </w:r>
    </w:p>
    <w:p w14:paraId="3B14467A" w14:textId="77777777" w:rsidR="00445D8F" w:rsidRPr="00390924" w:rsidRDefault="00445D8F" w:rsidP="00D96DD0">
      <w:pPr>
        <w:jc w:val="both"/>
        <w:rPr>
          <w:sz w:val="22"/>
          <w:szCs w:val="22"/>
          <w:lang w:val="sr-Latn-CS"/>
        </w:rPr>
      </w:pPr>
    </w:p>
    <w:p w14:paraId="13E0969B" w14:textId="77777777" w:rsidR="006D5C11" w:rsidRPr="00D96DD0" w:rsidRDefault="006D5C11" w:rsidP="00D96DD0">
      <w:pPr>
        <w:numPr>
          <w:ilvl w:val="12"/>
          <w:numId w:val="0"/>
        </w:numPr>
        <w:tabs>
          <w:tab w:val="left" w:pos="720"/>
        </w:tabs>
        <w:ind w:right="-29"/>
        <w:jc w:val="both"/>
        <w:rPr>
          <w:sz w:val="22"/>
          <w:szCs w:val="22"/>
          <w:lang w:val="sr-Latn-CS"/>
        </w:rPr>
      </w:pPr>
      <w:r w:rsidRPr="00390924">
        <w:rPr>
          <w:sz w:val="22"/>
          <w:szCs w:val="22"/>
        </w:rPr>
        <w:t>Kao</w:t>
      </w:r>
      <w:r w:rsidRPr="00D96DD0">
        <w:rPr>
          <w:sz w:val="22"/>
          <w:szCs w:val="22"/>
          <w:lang w:val="sr-Latn-CS"/>
        </w:rPr>
        <w:t xml:space="preserve"> </w:t>
      </w:r>
      <w:r w:rsidRPr="00390924">
        <w:rPr>
          <w:sz w:val="22"/>
          <w:szCs w:val="22"/>
        </w:rPr>
        <w:t>i</w:t>
      </w:r>
      <w:r w:rsidRPr="00D96DD0">
        <w:rPr>
          <w:sz w:val="22"/>
          <w:szCs w:val="22"/>
          <w:lang w:val="sr-Latn-CS"/>
        </w:rPr>
        <w:t xml:space="preserve"> </w:t>
      </w:r>
      <w:r w:rsidRPr="00390924">
        <w:rPr>
          <w:sz w:val="22"/>
          <w:szCs w:val="22"/>
        </w:rPr>
        <w:t>svi</w:t>
      </w:r>
      <w:r w:rsidRPr="00D96DD0">
        <w:rPr>
          <w:sz w:val="22"/>
          <w:szCs w:val="22"/>
          <w:lang w:val="sr-Latn-CS"/>
        </w:rPr>
        <w:t xml:space="preserve"> </w:t>
      </w:r>
      <w:r w:rsidRPr="00390924">
        <w:rPr>
          <w:sz w:val="22"/>
          <w:szCs w:val="22"/>
        </w:rPr>
        <w:t>ljekovi</w:t>
      </w:r>
      <w:r w:rsidRPr="00D96DD0">
        <w:rPr>
          <w:sz w:val="22"/>
          <w:szCs w:val="22"/>
          <w:lang w:val="sr-Latn-CS"/>
        </w:rPr>
        <w:t xml:space="preserve"> </w:t>
      </w:r>
      <w:r w:rsidRPr="00390924">
        <w:rPr>
          <w:sz w:val="22"/>
          <w:szCs w:val="22"/>
        </w:rPr>
        <w:t>i</w:t>
      </w:r>
      <w:r w:rsidRPr="00D96DD0">
        <w:rPr>
          <w:sz w:val="22"/>
          <w:szCs w:val="22"/>
          <w:lang w:val="sr-Latn-CS"/>
        </w:rPr>
        <w:t xml:space="preserve"> </w:t>
      </w:r>
      <w:r w:rsidRPr="00390924">
        <w:rPr>
          <w:sz w:val="22"/>
          <w:szCs w:val="22"/>
        </w:rPr>
        <w:t>lijek</w:t>
      </w:r>
      <w:r w:rsidRPr="00D96DD0">
        <w:rPr>
          <w:sz w:val="22"/>
          <w:szCs w:val="22"/>
          <w:lang w:val="sr-Latn-CS"/>
        </w:rPr>
        <w:t xml:space="preserve"> </w:t>
      </w:r>
      <w:r w:rsidR="00446A0F" w:rsidRPr="00446A0F">
        <w:rPr>
          <w:color w:val="0D0D0D"/>
          <w:sz w:val="22"/>
          <w:szCs w:val="22"/>
          <w:lang w:val="hr-HR"/>
        </w:rPr>
        <w:t>HYPRESSIN</w:t>
      </w:r>
      <w:r w:rsidR="00446A0F" w:rsidRPr="00D96DD0">
        <w:rPr>
          <w:sz w:val="22"/>
          <w:szCs w:val="22"/>
          <w:lang w:val="sr-Latn-CS"/>
        </w:rPr>
        <w:t xml:space="preserve"> </w:t>
      </w:r>
      <w:r w:rsidRPr="00390924">
        <w:rPr>
          <w:sz w:val="22"/>
          <w:szCs w:val="22"/>
        </w:rPr>
        <w:t>mo</w:t>
      </w:r>
      <w:r w:rsidRPr="00D96DD0">
        <w:rPr>
          <w:sz w:val="22"/>
          <w:szCs w:val="22"/>
          <w:lang w:val="sr-Latn-CS"/>
        </w:rPr>
        <w:t>ž</w:t>
      </w:r>
      <w:r w:rsidRPr="00390924">
        <w:rPr>
          <w:sz w:val="22"/>
          <w:szCs w:val="22"/>
        </w:rPr>
        <w:t>e</w:t>
      </w:r>
      <w:r w:rsidRPr="00D96DD0">
        <w:rPr>
          <w:sz w:val="22"/>
          <w:szCs w:val="22"/>
          <w:lang w:val="sr-Latn-CS"/>
        </w:rPr>
        <w:t xml:space="preserve"> </w:t>
      </w:r>
      <w:r w:rsidRPr="00390924">
        <w:rPr>
          <w:sz w:val="22"/>
          <w:szCs w:val="22"/>
        </w:rPr>
        <w:t>izazvati</w:t>
      </w:r>
      <w:r w:rsidRPr="00D96DD0">
        <w:rPr>
          <w:sz w:val="22"/>
          <w:szCs w:val="22"/>
          <w:lang w:val="sr-Latn-CS"/>
        </w:rPr>
        <w:t xml:space="preserve"> </w:t>
      </w:r>
      <w:r w:rsidRPr="00390924">
        <w:rPr>
          <w:sz w:val="22"/>
          <w:szCs w:val="22"/>
        </w:rPr>
        <w:t>ne</w:t>
      </w:r>
      <w:r w:rsidRPr="00D96DD0">
        <w:rPr>
          <w:sz w:val="22"/>
          <w:szCs w:val="22"/>
          <w:lang w:val="sr-Latn-CS"/>
        </w:rPr>
        <w:t>ž</w:t>
      </w:r>
      <w:r w:rsidRPr="00390924">
        <w:rPr>
          <w:sz w:val="22"/>
          <w:szCs w:val="22"/>
        </w:rPr>
        <w:t>eljena</w:t>
      </w:r>
      <w:r w:rsidRPr="00D96DD0">
        <w:rPr>
          <w:sz w:val="22"/>
          <w:szCs w:val="22"/>
          <w:lang w:val="sr-Latn-CS"/>
        </w:rPr>
        <w:t xml:space="preserve"> </w:t>
      </w:r>
      <w:r w:rsidRPr="00390924">
        <w:rPr>
          <w:sz w:val="22"/>
          <w:szCs w:val="22"/>
        </w:rPr>
        <w:t>dejstva</w:t>
      </w:r>
      <w:r w:rsidRPr="00D96DD0">
        <w:rPr>
          <w:sz w:val="22"/>
          <w:szCs w:val="22"/>
          <w:lang w:val="sr-Latn-CS"/>
        </w:rPr>
        <w:t xml:space="preserve">, </w:t>
      </w:r>
      <w:r w:rsidRPr="00390924">
        <w:rPr>
          <w:sz w:val="22"/>
          <w:szCs w:val="22"/>
        </w:rPr>
        <w:t>iako</w:t>
      </w:r>
      <w:r w:rsidRPr="00D96DD0">
        <w:rPr>
          <w:sz w:val="22"/>
          <w:szCs w:val="22"/>
          <w:lang w:val="sr-Latn-CS"/>
        </w:rPr>
        <w:t xml:space="preserve"> </w:t>
      </w:r>
      <w:r w:rsidRPr="00390924">
        <w:rPr>
          <w:sz w:val="22"/>
          <w:szCs w:val="22"/>
        </w:rPr>
        <w:t>se</w:t>
      </w:r>
      <w:r w:rsidRPr="00D96DD0">
        <w:rPr>
          <w:sz w:val="22"/>
          <w:szCs w:val="22"/>
          <w:lang w:val="sr-Latn-CS"/>
        </w:rPr>
        <w:t xml:space="preserve"> </w:t>
      </w:r>
      <w:r w:rsidRPr="00390924">
        <w:rPr>
          <w:sz w:val="22"/>
          <w:szCs w:val="22"/>
        </w:rPr>
        <w:t>ona</w:t>
      </w:r>
      <w:r w:rsidRPr="00D96DD0">
        <w:rPr>
          <w:sz w:val="22"/>
          <w:szCs w:val="22"/>
          <w:lang w:val="sr-Latn-CS"/>
        </w:rPr>
        <w:t xml:space="preserve"> </w:t>
      </w:r>
      <w:r w:rsidRPr="00390924">
        <w:rPr>
          <w:sz w:val="22"/>
          <w:szCs w:val="22"/>
        </w:rPr>
        <w:t>ne</w:t>
      </w:r>
      <w:r w:rsidRPr="00D96DD0">
        <w:rPr>
          <w:sz w:val="22"/>
          <w:szCs w:val="22"/>
          <w:lang w:val="sr-Latn-CS"/>
        </w:rPr>
        <w:t xml:space="preserve"> </w:t>
      </w:r>
      <w:r w:rsidRPr="00390924">
        <w:rPr>
          <w:sz w:val="22"/>
          <w:szCs w:val="22"/>
        </w:rPr>
        <w:t>moraju</w:t>
      </w:r>
      <w:r w:rsidRPr="00D96DD0">
        <w:rPr>
          <w:sz w:val="22"/>
          <w:szCs w:val="22"/>
          <w:lang w:val="sr-Latn-CS"/>
        </w:rPr>
        <w:t xml:space="preserve"> </w:t>
      </w:r>
      <w:r w:rsidRPr="00390924">
        <w:rPr>
          <w:sz w:val="22"/>
          <w:szCs w:val="22"/>
        </w:rPr>
        <w:t>javiti</w:t>
      </w:r>
      <w:r w:rsidRPr="00D96DD0">
        <w:rPr>
          <w:sz w:val="22"/>
          <w:szCs w:val="22"/>
          <w:lang w:val="sr-Latn-CS"/>
        </w:rPr>
        <w:t xml:space="preserve"> </w:t>
      </w:r>
      <w:r w:rsidRPr="00390924">
        <w:rPr>
          <w:sz w:val="22"/>
          <w:szCs w:val="22"/>
        </w:rPr>
        <w:t>kod</w:t>
      </w:r>
      <w:r w:rsidRPr="00D96DD0">
        <w:rPr>
          <w:sz w:val="22"/>
          <w:szCs w:val="22"/>
          <w:lang w:val="sr-Latn-CS"/>
        </w:rPr>
        <w:t xml:space="preserve"> </w:t>
      </w:r>
      <w:r w:rsidRPr="00390924">
        <w:rPr>
          <w:sz w:val="22"/>
          <w:szCs w:val="22"/>
        </w:rPr>
        <w:t>svakoga</w:t>
      </w:r>
      <w:r w:rsidRPr="00D96DD0">
        <w:rPr>
          <w:sz w:val="22"/>
          <w:szCs w:val="22"/>
          <w:lang w:val="sr-Latn-CS"/>
        </w:rPr>
        <w:t>.</w:t>
      </w:r>
    </w:p>
    <w:p w14:paraId="29FE7B72" w14:textId="77777777" w:rsidR="006D5C11" w:rsidRPr="00D96DD0" w:rsidRDefault="006D5C11">
      <w:pPr>
        <w:pStyle w:val="NoSpacing"/>
        <w:jc w:val="both"/>
        <w:rPr>
          <w:rFonts w:eastAsia="Calibri"/>
          <w:spacing w:val="-5"/>
          <w:sz w:val="22"/>
          <w:szCs w:val="22"/>
          <w:u w:val="single"/>
          <w:lang w:val="sr-Latn-CS"/>
        </w:rPr>
      </w:pPr>
    </w:p>
    <w:p w14:paraId="22D294AA" w14:textId="44C473B4" w:rsidR="006D0738" w:rsidRPr="00184E31" w:rsidRDefault="006D0738">
      <w:pPr>
        <w:jc w:val="both"/>
        <w:rPr>
          <w:sz w:val="22"/>
          <w:szCs w:val="22"/>
          <w:lang w:val="hr-HR" w:eastAsia="bs-Latn-BA"/>
        </w:rPr>
      </w:pPr>
      <w:r w:rsidRPr="00184E31">
        <w:rPr>
          <w:b/>
          <w:sz w:val="22"/>
          <w:szCs w:val="22"/>
          <w:lang w:val="hr-HR" w:eastAsia="bs-Latn-BA"/>
        </w:rPr>
        <w:t>Prestanite prim</w:t>
      </w:r>
      <w:r w:rsidR="00544E3A">
        <w:rPr>
          <w:b/>
          <w:sz w:val="22"/>
          <w:szCs w:val="22"/>
          <w:lang w:val="hr-HR" w:eastAsia="bs-Latn-BA"/>
        </w:rPr>
        <w:t>j</w:t>
      </w:r>
      <w:r w:rsidRPr="00184E31">
        <w:rPr>
          <w:b/>
          <w:sz w:val="22"/>
          <w:szCs w:val="22"/>
          <w:lang w:val="hr-HR" w:eastAsia="bs-Latn-BA"/>
        </w:rPr>
        <w:t xml:space="preserve">enjivati lijek i odmah se javite ljekaru, ako Vam se javi bilo koje od sljedećih neželjenih </w:t>
      </w:r>
      <w:r w:rsidR="00544E3A">
        <w:rPr>
          <w:b/>
          <w:sz w:val="22"/>
          <w:szCs w:val="22"/>
          <w:lang w:val="hr-HR" w:eastAsia="bs-Latn-BA"/>
        </w:rPr>
        <w:t>dejstava</w:t>
      </w:r>
      <w:r w:rsidR="00544E3A" w:rsidRPr="00184E31">
        <w:rPr>
          <w:sz w:val="22"/>
          <w:szCs w:val="22"/>
          <w:lang w:val="hr-HR" w:eastAsia="bs-Latn-BA"/>
        </w:rPr>
        <w:t xml:space="preserve"> </w:t>
      </w:r>
      <w:r w:rsidRPr="00D96DD0">
        <w:rPr>
          <w:b/>
          <w:sz w:val="22"/>
          <w:szCs w:val="22"/>
          <w:lang w:val="hr-HR" w:eastAsia="bs-Latn-BA"/>
        </w:rPr>
        <w:t>koja mogu biti ozbiljna:</w:t>
      </w:r>
    </w:p>
    <w:p w14:paraId="039E05D8" w14:textId="77777777" w:rsidR="006D0738" w:rsidRPr="00184E31" w:rsidRDefault="006D0738" w:rsidP="009448C5">
      <w:pPr>
        <w:tabs>
          <w:tab w:val="left" w:pos="284"/>
        </w:tabs>
        <w:jc w:val="both"/>
        <w:rPr>
          <w:b/>
          <w:bCs/>
          <w:sz w:val="22"/>
          <w:szCs w:val="22"/>
          <w:lang w:val="hr-HR"/>
        </w:rPr>
      </w:pPr>
    </w:p>
    <w:p w14:paraId="6052D8E7" w14:textId="77777777" w:rsidR="006D0738" w:rsidRPr="00184E31" w:rsidRDefault="006D0738" w:rsidP="00B16AEE">
      <w:pPr>
        <w:numPr>
          <w:ilvl w:val="0"/>
          <w:numId w:val="34"/>
        </w:numPr>
        <w:tabs>
          <w:tab w:val="left" w:pos="284"/>
        </w:tabs>
        <w:autoSpaceDE w:val="0"/>
        <w:autoSpaceDN w:val="0"/>
        <w:adjustRightInd w:val="0"/>
        <w:contextualSpacing/>
        <w:jc w:val="both"/>
        <w:rPr>
          <w:sz w:val="22"/>
          <w:szCs w:val="22"/>
          <w:lang w:val="hr-HR"/>
        </w:rPr>
      </w:pPr>
      <w:r w:rsidRPr="00184E31">
        <w:rPr>
          <w:sz w:val="22"/>
          <w:szCs w:val="22"/>
          <w:lang w:val="hr-HR"/>
        </w:rPr>
        <w:t>oticanje lica, usana, jezika ili grla, otežano disanje (angioedem) (vidjeti dio 2 „Kada uzimate lijek HYPRESSIN, posebno vodite računa:”) (povremeno</w:t>
      </w:r>
      <w:r w:rsidR="00544E3A">
        <w:rPr>
          <w:sz w:val="22"/>
          <w:szCs w:val="22"/>
          <w:lang w:val="hr-HR"/>
        </w:rPr>
        <w:t xml:space="preserve"> – može se ispoljiti kod najviše 1 od 100 pacijenata</w:t>
      </w:r>
      <w:r w:rsidRPr="00184E31">
        <w:rPr>
          <w:sz w:val="22"/>
          <w:szCs w:val="22"/>
          <w:lang w:val="hr-HR"/>
        </w:rPr>
        <w:t>),</w:t>
      </w:r>
    </w:p>
    <w:p w14:paraId="655800EA" w14:textId="77777777" w:rsidR="006D0738" w:rsidRPr="00184E31" w:rsidRDefault="006D0738">
      <w:pPr>
        <w:numPr>
          <w:ilvl w:val="0"/>
          <w:numId w:val="34"/>
        </w:numPr>
        <w:tabs>
          <w:tab w:val="left" w:pos="284"/>
        </w:tabs>
        <w:autoSpaceDE w:val="0"/>
        <w:autoSpaceDN w:val="0"/>
        <w:adjustRightInd w:val="0"/>
        <w:contextualSpacing/>
        <w:jc w:val="both"/>
        <w:rPr>
          <w:sz w:val="22"/>
          <w:szCs w:val="22"/>
          <w:lang w:val="hr-HR"/>
        </w:rPr>
      </w:pPr>
      <w:r w:rsidRPr="00184E31">
        <w:rPr>
          <w:sz w:val="22"/>
          <w:szCs w:val="22"/>
          <w:lang w:val="hr-HR"/>
        </w:rPr>
        <w:t>teška vrtoglavica ili nesv</w:t>
      </w:r>
      <w:r w:rsidR="00544E3A">
        <w:rPr>
          <w:sz w:val="22"/>
          <w:szCs w:val="22"/>
          <w:lang w:val="hr-HR"/>
        </w:rPr>
        <w:t>j</w:t>
      </w:r>
      <w:r w:rsidRPr="00184E31">
        <w:rPr>
          <w:sz w:val="22"/>
          <w:szCs w:val="22"/>
          <w:lang w:val="hr-HR"/>
        </w:rPr>
        <w:t>estica zbog niskog krvnog pritiska (često</w:t>
      </w:r>
      <w:r w:rsidR="00544E3A">
        <w:rPr>
          <w:sz w:val="22"/>
          <w:szCs w:val="22"/>
          <w:lang w:val="hr-HR"/>
        </w:rPr>
        <w:t xml:space="preserve"> – može se ispoljiti kod najviše 1 od 10 pacijenata</w:t>
      </w:r>
      <w:r w:rsidRPr="00184E31">
        <w:rPr>
          <w:sz w:val="22"/>
          <w:szCs w:val="22"/>
          <w:lang w:val="hr-HR"/>
        </w:rPr>
        <w:t>),</w:t>
      </w:r>
    </w:p>
    <w:p w14:paraId="7C27F988" w14:textId="77777777" w:rsidR="006D0738" w:rsidRPr="00184E31" w:rsidRDefault="006D0738">
      <w:pPr>
        <w:numPr>
          <w:ilvl w:val="0"/>
          <w:numId w:val="34"/>
        </w:numPr>
        <w:tabs>
          <w:tab w:val="left" w:pos="284"/>
        </w:tabs>
        <w:autoSpaceDE w:val="0"/>
        <w:autoSpaceDN w:val="0"/>
        <w:adjustRightInd w:val="0"/>
        <w:contextualSpacing/>
        <w:jc w:val="both"/>
        <w:rPr>
          <w:sz w:val="22"/>
          <w:szCs w:val="22"/>
          <w:lang w:val="hr-HR"/>
        </w:rPr>
      </w:pPr>
      <w:r w:rsidRPr="00184E31">
        <w:rPr>
          <w:sz w:val="22"/>
          <w:szCs w:val="22"/>
          <w:lang w:val="hr-HR"/>
        </w:rPr>
        <w:t>neuobičajeno brzi ili nepravilni otkucaji srca, bol u grudima (angina) ili srčani udar (veoma rijetko</w:t>
      </w:r>
      <w:r w:rsidR="00544E3A">
        <w:rPr>
          <w:sz w:val="22"/>
          <w:szCs w:val="22"/>
          <w:lang w:val="hr-HR"/>
        </w:rPr>
        <w:t xml:space="preserve"> – može se ispoljiti kod najviše 1 od 10000 pacijenata</w:t>
      </w:r>
      <w:r w:rsidRPr="00184E31">
        <w:rPr>
          <w:sz w:val="22"/>
          <w:szCs w:val="22"/>
          <w:lang w:val="hr-HR"/>
        </w:rPr>
        <w:t>),</w:t>
      </w:r>
    </w:p>
    <w:p w14:paraId="249CBF28" w14:textId="77777777" w:rsidR="006D0738" w:rsidRPr="00184E31" w:rsidRDefault="006D0738">
      <w:pPr>
        <w:numPr>
          <w:ilvl w:val="0"/>
          <w:numId w:val="34"/>
        </w:numPr>
        <w:tabs>
          <w:tab w:val="left" w:pos="284"/>
        </w:tabs>
        <w:autoSpaceDE w:val="0"/>
        <w:autoSpaceDN w:val="0"/>
        <w:adjustRightInd w:val="0"/>
        <w:contextualSpacing/>
        <w:jc w:val="both"/>
        <w:rPr>
          <w:sz w:val="22"/>
          <w:szCs w:val="22"/>
          <w:lang w:val="hr-HR"/>
        </w:rPr>
      </w:pPr>
      <w:r w:rsidRPr="00184E31">
        <w:rPr>
          <w:sz w:val="22"/>
          <w:szCs w:val="22"/>
          <w:lang w:val="hr-HR"/>
        </w:rPr>
        <w:t>slabost u rukama ili nogama, ili poteškoće sa govorom što može biti znak mogućeg moždanog udara (veoma rijetko</w:t>
      </w:r>
      <w:r w:rsidR="00544E3A">
        <w:rPr>
          <w:sz w:val="22"/>
          <w:szCs w:val="22"/>
          <w:lang w:val="hr-HR"/>
        </w:rPr>
        <w:t xml:space="preserve"> -</w:t>
      </w:r>
      <w:r w:rsidR="00544E3A" w:rsidRPr="00544E3A">
        <w:rPr>
          <w:sz w:val="22"/>
          <w:szCs w:val="22"/>
          <w:lang w:val="hr-HR"/>
        </w:rPr>
        <w:t xml:space="preserve"> može se ispoljiti kod najviše 1 od 10000 pacijenata</w:t>
      </w:r>
      <w:r w:rsidRPr="00184E31">
        <w:rPr>
          <w:sz w:val="22"/>
          <w:szCs w:val="22"/>
          <w:lang w:val="hr-HR"/>
        </w:rPr>
        <w:t>),</w:t>
      </w:r>
    </w:p>
    <w:p w14:paraId="2C5E38F9" w14:textId="77777777" w:rsidR="006D0738" w:rsidRPr="00184E31" w:rsidRDefault="006D0738">
      <w:pPr>
        <w:numPr>
          <w:ilvl w:val="0"/>
          <w:numId w:val="35"/>
        </w:numPr>
        <w:tabs>
          <w:tab w:val="left" w:pos="284"/>
        </w:tabs>
        <w:autoSpaceDE w:val="0"/>
        <w:autoSpaceDN w:val="0"/>
        <w:adjustRightInd w:val="0"/>
        <w:contextualSpacing/>
        <w:jc w:val="both"/>
        <w:rPr>
          <w:sz w:val="22"/>
          <w:szCs w:val="22"/>
          <w:lang w:val="hr-HR"/>
        </w:rPr>
      </w:pPr>
      <w:r w:rsidRPr="00184E31">
        <w:rPr>
          <w:sz w:val="22"/>
          <w:szCs w:val="22"/>
          <w:lang w:val="hr-HR"/>
        </w:rPr>
        <w:t>iznenadno zviždanje pri disanju, bol u grudima, kratak dah ili otežano disanje (bronhospazam)</w:t>
      </w:r>
    </w:p>
    <w:p w14:paraId="35BC8153" w14:textId="77777777" w:rsidR="006D0738" w:rsidRPr="00184E31" w:rsidRDefault="006D0738">
      <w:pPr>
        <w:autoSpaceDE w:val="0"/>
        <w:autoSpaceDN w:val="0"/>
        <w:adjustRightInd w:val="0"/>
        <w:jc w:val="both"/>
        <w:rPr>
          <w:sz w:val="22"/>
          <w:szCs w:val="22"/>
          <w:lang w:val="hr-HR"/>
        </w:rPr>
      </w:pPr>
      <w:r w:rsidRPr="00184E31">
        <w:rPr>
          <w:sz w:val="22"/>
          <w:szCs w:val="22"/>
          <w:lang w:val="hr-HR"/>
        </w:rPr>
        <w:t xml:space="preserve">            (povremeno</w:t>
      </w:r>
      <w:r w:rsidR="00544E3A">
        <w:rPr>
          <w:sz w:val="22"/>
          <w:szCs w:val="22"/>
          <w:lang w:val="hr-HR"/>
        </w:rPr>
        <w:t xml:space="preserve"> - </w:t>
      </w:r>
      <w:r w:rsidR="00544E3A" w:rsidRPr="00544E3A">
        <w:rPr>
          <w:sz w:val="22"/>
          <w:szCs w:val="22"/>
          <w:lang w:val="hr-HR"/>
        </w:rPr>
        <w:t>može se ispoljiti kod najviše 1 od 100 pacijenata</w:t>
      </w:r>
      <w:r w:rsidRPr="00184E31">
        <w:rPr>
          <w:sz w:val="22"/>
          <w:szCs w:val="22"/>
          <w:lang w:val="hr-HR"/>
        </w:rPr>
        <w:t>),</w:t>
      </w:r>
    </w:p>
    <w:p w14:paraId="1BBA10F7" w14:textId="3F979F07" w:rsidR="006D0738" w:rsidRPr="00184E31" w:rsidRDefault="006D0738">
      <w:pPr>
        <w:numPr>
          <w:ilvl w:val="0"/>
          <w:numId w:val="35"/>
        </w:numPr>
        <w:tabs>
          <w:tab w:val="left" w:pos="284"/>
        </w:tabs>
        <w:autoSpaceDE w:val="0"/>
        <w:autoSpaceDN w:val="0"/>
        <w:adjustRightInd w:val="0"/>
        <w:contextualSpacing/>
        <w:jc w:val="both"/>
        <w:rPr>
          <w:sz w:val="22"/>
          <w:szCs w:val="22"/>
          <w:lang w:val="hr-HR"/>
        </w:rPr>
      </w:pPr>
      <w:r w:rsidRPr="00184E31">
        <w:rPr>
          <w:sz w:val="22"/>
          <w:szCs w:val="22"/>
          <w:lang w:val="hr-HR"/>
        </w:rPr>
        <w:t xml:space="preserve">zapaljenje pankreasa koje može izazvati </w:t>
      </w:r>
      <w:r w:rsidR="00544E3A">
        <w:rPr>
          <w:sz w:val="22"/>
          <w:szCs w:val="22"/>
          <w:lang w:val="hr-HR"/>
        </w:rPr>
        <w:t>intenzivne</w:t>
      </w:r>
      <w:r w:rsidR="00544E3A" w:rsidRPr="00184E31">
        <w:rPr>
          <w:sz w:val="22"/>
          <w:szCs w:val="22"/>
          <w:lang w:val="hr-HR"/>
        </w:rPr>
        <w:t xml:space="preserve"> </w:t>
      </w:r>
      <w:r w:rsidRPr="00184E31">
        <w:rPr>
          <w:sz w:val="22"/>
          <w:szCs w:val="22"/>
          <w:lang w:val="hr-HR"/>
        </w:rPr>
        <w:t>bolove u trbuhu ili leđima, pridruženo sa tim da se osjećate veoma loše (veoma rijetko</w:t>
      </w:r>
      <w:r w:rsidR="00544E3A">
        <w:rPr>
          <w:sz w:val="22"/>
          <w:szCs w:val="22"/>
          <w:lang w:val="hr-HR"/>
        </w:rPr>
        <w:t xml:space="preserve"> -</w:t>
      </w:r>
      <w:r w:rsidR="00544E3A" w:rsidRPr="00544E3A">
        <w:rPr>
          <w:sz w:val="22"/>
          <w:szCs w:val="22"/>
          <w:lang w:val="hr-HR"/>
        </w:rPr>
        <w:t xml:space="preserve"> može se ispoljiti kod najviše 1 od 10000 pacijenata</w:t>
      </w:r>
      <w:r w:rsidRPr="00184E31">
        <w:rPr>
          <w:sz w:val="22"/>
          <w:szCs w:val="22"/>
          <w:lang w:val="hr-HR"/>
        </w:rPr>
        <w:t>),</w:t>
      </w:r>
    </w:p>
    <w:p w14:paraId="4C2995F7" w14:textId="77777777" w:rsidR="006D0738" w:rsidRPr="00184E31" w:rsidRDefault="006D0738">
      <w:pPr>
        <w:numPr>
          <w:ilvl w:val="0"/>
          <w:numId w:val="35"/>
        </w:numPr>
        <w:tabs>
          <w:tab w:val="left" w:pos="284"/>
        </w:tabs>
        <w:autoSpaceDE w:val="0"/>
        <w:autoSpaceDN w:val="0"/>
        <w:adjustRightInd w:val="0"/>
        <w:contextualSpacing/>
        <w:jc w:val="both"/>
        <w:rPr>
          <w:sz w:val="22"/>
          <w:szCs w:val="22"/>
          <w:lang w:val="hr-HR"/>
        </w:rPr>
      </w:pPr>
      <w:r w:rsidRPr="00184E31">
        <w:rPr>
          <w:sz w:val="22"/>
          <w:szCs w:val="22"/>
          <w:lang w:val="hr-HR"/>
        </w:rPr>
        <w:t xml:space="preserve">žuta </w:t>
      </w:r>
      <w:r w:rsidR="003945C6">
        <w:rPr>
          <w:sz w:val="22"/>
          <w:szCs w:val="22"/>
          <w:lang w:val="hr-HR"/>
        </w:rPr>
        <w:t>prebojenost kože ili bjeonjača</w:t>
      </w:r>
      <w:r w:rsidRPr="00184E31">
        <w:rPr>
          <w:sz w:val="22"/>
          <w:szCs w:val="22"/>
          <w:lang w:val="hr-HR"/>
        </w:rPr>
        <w:t xml:space="preserve"> (žutica) što može biti znak hepatitisa (veoma rijetko</w:t>
      </w:r>
      <w:r w:rsidR="00544E3A">
        <w:rPr>
          <w:sz w:val="22"/>
          <w:szCs w:val="22"/>
          <w:lang w:val="hr-HR"/>
        </w:rPr>
        <w:t xml:space="preserve"> -</w:t>
      </w:r>
      <w:r w:rsidR="00544E3A" w:rsidRPr="00544E3A">
        <w:rPr>
          <w:sz w:val="22"/>
          <w:szCs w:val="22"/>
          <w:lang w:val="hr-HR"/>
        </w:rPr>
        <w:t xml:space="preserve"> može se ispoljiti kod najviše 1 od 10000 pacijenata</w:t>
      </w:r>
      <w:r w:rsidRPr="00184E31">
        <w:rPr>
          <w:sz w:val="22"/>
          <w:szCs w:val="22"/>
          <w:lang w:val="hr-HR"/>
        </w:rPr>
        <w:t>),</w:t>
      </w:r>
    </w:p>
    <w:p w14:paraId="726B1472" w14:textId="77777777" w:rsidR="006D0738" w:rsidRPr="00184E31" w:rsidRDefault="006D0738">
      <w:pPr>
        <w:numPr>
          <w:ilvl w:val="0"/>
          <w:numId w:val="35"/>
        </w:numPr>
        <w:tabs>
          <w:tab w:val="left" w:pos="284"/>
        </w:tabs>
        <w:autoSpaceDE w:val="0"/>
        <w:autoSpaceDN w:val="0"/>
        <w:adjustRightInd w:val="0"/>
        <w:contextualSpacing/>
        <w:jc w:val="both"/>
        <w:rPr>
          <w:sz w:val="22"/>
          <w:szCs w:val="22"/>
          <w:lang w:val="hr-HR"/>
        </w:rPr>
      </w:pPr>
      <w:r w:rsidRPr="00184E31">
        <w:rPr>
          <w:sz w:val="22"/>
          <w:szCs w:val="22"/>
          <w:lang w:val="hr-HR"/>
        </w:rPr>
        <w:t>osip po koži koji obično počinje sa crvenim pečatima na licu, rukama ili nogama koji svrbe</w:t>
      </w:r>
    </w:p>
    <w:p w14:paraId="10FC52F3" w14:textId="77777777" w:rsidR="006D0738" w:rsidRPr="00184E31" w:rsidRDefault="006D0738">
      <w:pPr>
        <w:tabs>
          <w:tab w:val="left" w:pos="284"/>
        </w:tabs>
        <w:jc w:val="both"/>
        <w:rPr>
          <w:b/>
          <w:bCs/>
          <w:sz w:val="22"/>
          <w:szCs w:val="22"/>
          <w:lang w:val="hr-HR"/>
        </w:rPr>
      </w:pPr>
      <w:r w:rsidRPr="00184E31">
        <w:rPr>
          <w:sz w:val="22"/>
          <w:szCs w:val="22"/>
          <w:lang w:val="hr-HR"/>
        </w:rPr>
        <w:t xml:space="preserve">             (multiformni eritem) (veoma rijetko</w:t>
      </w:r>
      <w:r w:rsidR="00544E3A">
        <w:rPr>
          <w:sz w:val="22"/>
          <w:szCs w:val="22"/>
          <w:lang w:val="hr-HR"/>
        </w:rPr>
        <w:t xml:space="preserve"> -</w:t>
      </w:r>
      <w:r w:rsidR="00544E3A" w:rsidRPr="00544E3A">
        <w:rPr>
          <w:sz w:val="22"/>
          <w:szCs w:val="22"/>
          <w:lang w:val="hr-HR"/>
        </w:rPr>
        <w:t xml:space="preserve"> može se ispoljiti kod najviše 1 od 10000 pacijenata</w:t>
      </w:r>
      <w:r w:rsidRPr="00184E31">
        <w:rPr>
          <w:sz w:val="22"/>
          <w:szCs w:val="22"/>
          <w:lang w:val="hr-HR"/>
        </w:rPr>
        <w:t>).</w:t>
      </w:r>
    </w:p>
    <w:p w14:paraId="3B06FFBB" w14:textId="77777777" w:rsidR="006D0738" w:rsidRPr="00184E31" w:rsidRDefault="006D0738">
      <w:pPr>
        <w:tabs>
          <w:tab w:val="left" w:pos="284"/>
        </w:tabs>
        <w:jc w:val="both"/>
        <w:rPr>
          <w:b/>
          <w:bCs/>
          <w:sz w:val="22"/>
          <w:szCs w:val="22"/>
          <w:lang w:val="hr-HR"/>
        </w:rPr>
      </w:pPr>
    </w:p>
    <w:p w14:paraId="168D7F67" w14:textId="77777777" w:rsidR="006D0738" w:rsidRPr="00184E31" w:rsidRDefault="006D0738">
      <w:pPr>
        <w:tabs>
          <w:tab w:val="left" w:pos="284"/>
        </w:tabs>
        <w:jc w:val="both"/>
        <w:rPr>
          <w:b/>
          <w:bCs/>
          <w:sz w:val="22"/>
          <w:szCs w:val="22"/>
          <w:lang w:val="hr-HR"/>
        </w:rPr>
      </w:pPr>
      <w:r w:rsidRPr="00184E31">
        <w:rPr>
          <w:b/>
          <w:bCs/>
          <w:sz w:val="22"/>
          <w:szCs w:val="22"/>
          <w:lang w:val="hr-HR"/>
        </w:rPr>
        <w:t>Obavijestite svog ljekara ako primjetite bilo koje od navedenih neželjenih dejstava:</w:t>
      </w:r>
    </w:p>
    <w:p w14:paraId="4D5D5D6C" w14:textId="77777777" w:rsidR="00446A0F" w:rsidRPr="00D96DD0" w:rsidRDefault="00446A0F">
      <w:pPr>
        <w:pStyle w:val="NoSpacing"/>
        <w:jc w:val="both"/>
        <w:rPr>
          <w:rFonts w:eastAsia="Calibri"/>
          <w:spacing w:val="-5"/>
          <w:sz w:val="22"/>
          <w:szCs w:val="22"/>
          <w:u w:val="single"/>
          <w:lang w:val="hr-HR"/>
        </w:rPr>
      </w:pPr>
    </w:p>
    <w:p w14:paraId="11D5CB42" w14:textId="77777777" w:rsidR="006D0738" w:rsidRPr="00184E31" w:rsidRDefault="006D0738">
      <w:pPr>
        <w:autoSpaceDE w:val="0"/>
        <w:autoSpaceDN w:val="0"/>
        <w:adjustRightInd w:val="0"/>
        <w:jc w:val="both"/>
        <w:rPr>
          <w:b/>
          <w:bCs/>
          <w:sz w:val="22"/>
          <w:szCs w:val="22"/>
          <w:lang w:val="hr-HR"/>
        </w:rPr>
      </w:pPr>
      <w:r w:rsidRPr="00184E31">
        <w:rPr>
          <w:b/>
          <w:bCs/>
          <w:sz w:val="22"/>
          <w:szCs w:val="22"/>
          <w:lang w:val="hr-HR"/>
        </w:rPr>
        <w:t>Česta neželjena dejstva</w:t>
      </w:r>
      <w:r w:rsidR="00544E3A">
        <w:rPr>
          <w:b/>
          <w:bCs/>
          <w:sz w:val="22"/>
          <w:szCs w:val="22"/>
          <w:lang w:val="hr-HR"/>
        </w:rPr>
        <w:t xml:space="preserve"> (mogu</w:t>
      </w:r>
      <w:r w:rsidR="00544E3A" w:rsidRPr="00544E3A">
        <w:rPr>
          <w:b/>
          <w:bCs/>
          <w:sz w:val="22"/>
          <w:szCs w:val="22"/>
          <w:lang w:val="hr-HR"/>
        </w:rPr>
        <w:t xml:space="preserve"> se ispoljiti kod najviše 1 od 10 pacijenata</w:t>
      </w:r>
      <w:r w:rsidR="00544E3A">
        <w:rPr>
          <w:b/>
          <w:bCs/>
          <w:sz w:val="22"/>
          <w:szCs w:val="22"/>
          <w:lang w:val="hr-HR"/>
        </w:rPr>
        <w:t>)</w:t>
      </w:r>
      <w:r w:rsidRPr="00184E31">
        <w:rPr>
          <w:b/>
          <w:bCs/>
          <w:sz w:val="22"/>
          <w:szCs w:val="22"/>
          <w:lang w:val="hr-HR"/>
        </w:rPr>
        <w:t>:</w:t>
      </w:r>
    </w:p>
    <w:p w14:paraId="51E36058"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glavobolja,</w:t>
      </w:r>
    </w:p>
    <w:p w14:paraId="1AF3E0BE"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vrtoglavica,</w:t>
      </w:r>
    </w:p>
    <w:p w14:paraId="1901AB86"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vertigo,</w:t>
      </w:r>
    </w:p>
    <w:p w14:paraId="701DE6A1"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trnci i bockanje,</w:t>
      </w:r>
    </w:p>
    <w:p w14:paraId="46259C1C"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poremećaji vida,</w:t>
      </w:r>
    </w:p>
    <w:p w14:paraId="2BE2AE1F"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zujanje u ušima (tinitus),</w:t>
      </w:r>
    </w:p>
    <w:p w14:paraId="323EADD5"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kašalj,</w:t>
      </w:r>
    </w:p>
    <w:p w14:paraId="299FA4AA"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nedostatak vazduha (dispnea),</w:t>
      </w:r>
    </w:p>
    <w:p w14:paraId="6C7CD0E4"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gastrointestinalni poremećaji (mučnina, povraćanje, bol u trbuhu, poremećaj čula ukusa, dispepsija ili problem sa varenjem, proliv, zatvor),</w:t>
      </w:r>
    </w:p>
    <w:p w14:paraId="0B66B171"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alergijske reakcije (kao što je osip po koži, svrab),</w:t>
      </w:r>
    </w:p>
    <w:p w14:paraId="7DB20434" w14:textId="77777777" w:rsidR="006D0738" w:rsidRPr="00184E31" w:rsidRDefault="006D0738">
      <w:pPr>
        <w:numPr>
          <w:ilvl w:val="0"/>
          <w:numId w:val="36"/>
        </w:numPr>
        <w:tabs>
          <w:tab w:val="left" w:pos="284"/>
        </w:tabs>
        <w:autoSpaceDE w:val="0"/>
        <w:autoSpaceDN w:val="0"/>
        <w:adjustRightInd w:val="0"/>
        <w:contextualSpacing/>
        <w:jc w:val="both"/>
        <w:rPr>
          <w:sz w:val="22"/>
          <w:szCs w:val="22"/>
          <w:lang w:val="hr-HR"/>
        </w:rPr>
      </w:pPr>
      <w:r w:rsidRPr="00184E31">
        <w:rPr>
          <w:sz w:val="22"/>
          <w:szCs w:val="22"/>
          <w:lang w:val="hr-HR"/>
        </w:rPr>
        <w:t>grčevi u mišićima,</w:t>
      </w:r>
    </w:p>
    <w:p w14:paraId="31583C06" w14:textId="77777777" w:rsidR="006D0738" w:rsidRPr="00184E31" w:rsidRDefault="006D0738">
      <w:pPr>
        <w:numPr>
          <w:ilvl w:val="0"/>
          <w:numId w:val="36"/>
        </w:numPr>
        <w:tabs>
          <w:tab w:val="left" w:pos="284"/>
        </w:tabs>
        <w:contextualSpacing/>
        <w:jc w:val="both"/>
        <w:rPr>
          <w:b/>
          <w:bCs/>
          <w:sz w:val="22"/>
          <w:szCs w:val="22"/>
          <w:lang w:val="hr-HR"/>
        </w:rPr>
      </w:pPr>
      <w:r w:rsidRPr="00184E31">
        <w:rPr>
          <w:sz w:val="22"/>
          <w:szCs w:val="22"/>
          <w:lang w:val="hr-HR"/>
        </w:rPr>
        <w:t>osjećaj slabosti.</w:t>
      </w:r>
    </w:p>
    <w:p w14:paraId="210372D8" w14:textId="77777777" w:rsidR="006D0738" w:rsidRPr="00184E31" w:rsidRDefault="006D0738">
      <w:pPr>
        <w:tabs>
          <w:tab w:val="left" w:pos="284"/>
        </w:tabs>
        <w:jc w:val="both"/>
        <w:rPr>
          <w:b/>
          <w:bCs/>
          <w:sz w:val="22"/>
          <w:szCs w:val="22"/>
          <w:lang w:val="hr-HR"/>
        </w:rPr>
      </w:pPr>
    </w:p>
    <w:p w14:paraId="1C5998F2" w14:textId="77777777" w:rsidR="006D0738" w:rsidRPr="00184E31" w:rsidRDefault="006D0738" w:rsidP="00D96DD0">
      <w:pPr>
        <w:autoSpaceDE w:val="0"/>
        <w:autoSpaceDN w:val="0"/>
        <w:adjustRightInd w:val="0"/>
        <w:jc w:val="both"/>
        <w:rPr>
          <w:b/>
          <w:bCs/>
          <w:sz w:val="22"/>
          <w:szCs w:val="22"/>
          <w:lang w:val="hr-HR"/>
        </w:rPr>
      </w:pPr>
      <w:r w:rsidRPr="00184E31">
        <w:rPr>
          <w:b/>
          <w:bCs/>
          <w:sz w:val="22"/>
          <w:szCs w:val="22"/>
          <w:lang w:val="hr-HR"/>
        </w:rPr>
        <w:t>Povremena neželjena dejstva</w:t>
      </w:r>
      <w:r w:rsidR="00544E3A">
        <w:rPr>
          <w:b/>
          <w:bCs/>
          <w:sz w:val="22"/>
          <w:szCs w:val="22"/>
          <w:lang w:val="hr-HR"/>
        </w:rPr>
        <w:t xml:space="preserve"> (mogu</w:t>
      </w:r>
      <w:r w:rsidR="00544E3A" w:rsidRPr="00544E3A">
        <w:rPr>
          <w:b/>
          <w:bCs/>
          <w:sz w:val="22"/>
          <w:szCs w:val="22"/>
          <w:lang w:val="hr-HR"/>
        </w:rPr>
        <w:t xml:space="preserve"> se ispoljiti kod najviše 1 od 100 pacijenata</w:t>
      </w:r>
      <w:r w:rsidR="00544E3A">
        <w:rPr>
          <w:b/>
          <w:bCs/>
          <w:sz w:val="22"/>
          <w:szCs w:val="22"/>
          <w:lang w:val="hr-HR"/>
        </w:rPr>
        <w:t>)</w:t>
      </w:r>
      <w:r w:rsidRPr="00184E31">
        <w:rPr>
          <w:b/>
          <w:bCs/>
          <w:sz w:val="22"/>
          <w:szCs w:val="22"/>
          <w:lang w:val="hr-HR"/>
        </w:rPr>
        <w:t>:</w:t>
      </w:r>
    </w:p>
    <w:p w14:paraId="344D328A" w14:textId="77777777" w:rsidR="006D0738" w:rsidRDefault="006D0738" w:rsidP="00AB1073">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promjene raspoloženja,</w:t>
      </w:r>
    </w:p>
    <w:p w14:paraId="10989B92" w14:textId="77777777" w:rsidR="00544E3A" w:rsidRPr="00184E31" w:rsidRDefault="00544E3A" w:rsidP="00AB1073">
      <w:pPr>
        <w:numPr>
          <w:ilvl w:val="0"/>
          <w:numId w:val="37"/>
        </w:numPr>
        <w:tabs>
          <w:tab w:val="left" w:pos="284"/>
        </w:tabs>
        <w:autoSpaceDE w:val="0"/>
        <w:autoSpaceDN w:val="0"/>
        <w:adjustRightInd w:val="0"/>
        <w:contextualSpacing/>
        <w:jc w:val="both"/>
        <w:rPr>
          <w:sz w:val="22"/>
          <w:szCs w:val="22"/>
          <w:lang w:val="hr-HR"/>
        </w:rPr>
      </w:pPr>
      <w:r>
        <w:rPr>
          <w:sz w:val="22"/>
          <w:szCs w:val="22"/>
          <w:lang w:val="hr-HR"/>
        </w:rPr>
        <w:t>depresija</w:t>
      </w:r>
    </w:p>
    <w:p w14:paraId="4994F5CC" w14:textId="77777777" w:rsidR="006D0738" w:rsidRPr="00184E31" w:rsidRDefault="006D0738" w:rsidP="00431E1C">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poremećaj spavanja,</w:t>
      </w:r>
    </w:p>
    <w:p w14:paraId="72A67111" w14:textId="77777777" w:rsidR="006D0738" w:rsidRPr="00184E31" w:rsidRDefault="006D0738" w:rsidP="00820BD7">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suva usta,</w:t>
      </w:r>
    </w:p>
    <w:p w14:paraId="764C90D5" w14:textId="77777777" w:rsidR="006D0738" w:rsidRPr="00184E31" w:rsidRDefault="006D0738" w:rsidP="00B16AEE">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izrazit svrab ili osip po koži,</w:t>
      </w:r>
    </w:p>
    <w:p w14:paraId="725D3EBA" w14:textId="36BC92D4"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 xml:space="preserve">stvaranje grozdova </w:t>
      </w:r>
      <w:r w:rsidR="00544E3A">
        <w:rPr>
          <w:sz w:val="22"/>
          <w:szCs w:val="22"/>
          <w:lang w:val="hr-HR"/>
        </w:rPr>
        <w:t>plikova</w:t>
      </w:r>
      <w:r w:rsidRPr="00184E31">
        <w:rPr>
          <w:sz w:val="22"/>
          <w:szCs w:val="22"/>
          <w:lang w:val="hr-HR"/>
        </w:rPr>
        <w:t>po koži,</w:t>
      </w:r>
    </w:p>
    <w:p w14:paraId="7E3C4F71"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problemi sa bubrezima,</w:t>
      </w:r>
    </w:p>
    <w:p w14:paraId="6AC09537"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impotencija,</w:t>
      </w:r>
    </w:p>
    <w:p w14:paraId="79293FDC"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pojačano znojenje,</w:t>
      </w:r>
    </w:p>
    <w:p w14:paraId="3E83D5CE" w14:textId="7B59AD32"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lastRenderedPageBreak/>
        <w:t xml:space="preserve">povećan broj eozinofila (vrsta bijelih krvnih </w:t>
      </w:r>
      <w:r w:rsidR="00E458D5">
        <w:rPr>
          <w:sz w:val="22"/>
          <w:szCs w:val="22"/>
          <w:lang w:val="hr-HR"/>
        </w:rPr>
        <w:t>ćelija</w:t>
      </w:r>
      <w:r w:rsidRPr="00184E31">
        <w:rPr>
          <w:sz w:val="22"/>
          <w:szCs w:val="22"/>
          <w:lang w:val="hr-HR"/>
        </w:rPr>
        <w:t>),</w:t>
      </w:r>
    </w:p>
    <w:p w14:paraId="62AE157A"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pospanost,</w:t>
      </w:r>
    </w:p>
    <w:p w14:paraId="4B7ADAC3"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nesvjestica,</w:t>
      </w:r>
    </w:p>
    <w:p w14:paraId="432744D4"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osjećaj lupanja srca (palpitacije),</w:t>
      </w:r>
    </w:p>
    <w:p w14:paraId="548858A0"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ubrzan rad srca,</w:t>
      </w:r>
    </w:p>
    <w:p w14:paraId="0DBCC347"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vaskulitis (zapaljenje krvnih sudova),</w:t>
      </w:r>
    </w:p>
    <w:p w14:paraId="1D9C2368"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reakcije fotosenzitivnosti (povećana osjetljivost kože na sunce),</w:t>
      </w:r>
    </w:p>
    <w:p w14:paraId="0A07117E"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bolovi u zglobovima (artralgija),</w:t>
      </w:r>
    </w:p>
    <w:p w14:paraId="4C36D7E7"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bol u mišićima (mialgija),</w:t>
      </w:r>
    </w:p>
    <w:p w14:paraId="6F059D8B"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bol u grudima,</w:t>
      </w:r>
    </w:p>
    <w:p w14:paraId="4579DB87"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malaksalost,</w:t>
      </w:r>
    </w:p>
    <w:p w14:paraId="6EE79199"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periferni edem,</w:t>
      </w:r>
    </w:p>
    <w:p w14:paraId="44C98654"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groznica,</w:t>
      </w:r>
    </w:p>
    <w:p w14:paraId="02332627" w14:textId="77777777" w:rsidR="006D0738" w:rsidRPr="00184E31" w:rsidRDefault="006D0738">
      <w:pPr>
        <w:numPr>
          <w:ilvl w:val="0"/>
          <w:numId w:val="37"/>
        </w:numPr>
        <w:tabs>
          <w:tab w:val="left" w:pos="284"/>
        </w:tabs>
        <w:autoSpaceDE w:val="0"/>
        <w:autoSpaceDN w:val="0"/>
        <w:adjustRightInd w:val="0"/>
        <w:contextualSpacing/>
        <w:jc w:val="both"/>
        <w:rPr>
          <w:sz w:val="22"/>
          <w:szCs w:val="22"/>
          <w:lang w:val="hr-HR"/>
        </w:rPr>
      </w:pPr>
      <w:r w:rsidRPr="00184E31">
        <w:rPr>
          <w:sz w:val="22"/>
          <w:szCs w:val="22"/>
          <w:lang w:val="hr-HR"/>
        </w:rPr>
        <w:t>padovi,</w:t>
      </w:r>
    </w:p>
    <w:p w14:paraId="7F4B4D47" w14:textId="77777777" w:rsidR="006D0738" w:rsidRPr="00184E31" w:rsidRDefault="006D0738">
      <w:pPr>
        <w:numPr>
          <w:ilvl w:val="0"/>
          <w:numId w:val="37"/>
        </w:numPr>
        <w:tabs>
          <w:tab w:val="left" w:pos="284"/>
        </w:tabs>
        <w:autoSpaceDE w:val="0"/>
        <w:autoSpaceDN w:val="0"/>
        <w:adjustRightInd w:val="0"/>
        <w:contextualSpacing/>
        <w:jc w:val="both"/>
        <w:rPr>
          <w:noProof/>
          <w:sz w:val="22"/>
          <w:szCs w:val="22"/>
          <w:lang w:val="hr-HR"/>
        </w:rPr>
      </w:pPr>
      <w:r w:rsidRPr="00184E31">
        <w:rPr>
          <w:sz w:val="22"/>
          <w:szCs w:val="22"/>
          <w:lang w:val="hr-HR"/>
        </w:rPr>
        <w:t>promjene u laboratorijskim parametrima: visok nivo kalijuma u krvi koji se smanjuje sa prekidom terapije, nizak nivo natrijuma, hipoglikemija (veoma nizak nivo šećera u krvi) kod pacijenata sa dijabetesom, povećane vrijednosti uree u krvi i povećane vrijednosti kreatinina u krvi.</w:t>
      </w:r>
    </w:p>
    <w:p w14:paraId="06E095F5" w14:textId="77777777" w:rsidR="006D0738" w:rsidRPr="00D96DD0" w:rsidRDefault="006D0738">
      <w:pPr>
        <w:pStyle w:val="NoSpacing"/>
        <w:jc w:val="both"/>
        <w:rPr>
          <w:rFonts w:eastAsia="Calibri"/>
          <w:spacing w:val="-5"/>
          <w:sz w:val="22"/>
          <w:szCs w:val="22"/>
          <w:u w:val="single"/>
          <w:lang w:val="hr-HR"/>
        </w:rPr>
      </w:pPr>
    </w:p>
    <w:p w14:paraId="70E59777" w14:textId="77777777" w:rsidR="006D0738" w:rsidRPr="00184E31" w:rsidRDefault="006D0738">
      <w:pPr>
        <w:autoSpaceDE w:val="0"/>
        <w:autoSpaceDN w:val="0"/>
        <w:adjustRightInd w:val="0"/>
        <w:jc w:val="both"/>
        <w:rPr>
          <w:b/>
          <w:bCs/>
          <w:sz w:val="22"/>
          <w:szCs w:val="22"/>
          <w:lang w:val="hr-HR"/>
        </w:rPr>
      </w:pPr>
      <w:r w:rsidRPr="00184E31">
        <w:rPr>
          <w:b/>
          <w:bCs/>
          <w:sz w:val="22"/>
          <w:szCs w:val="22"/>
          <w:lang w:val="hr-HR"/>
        </w:rPr>
        <w:t>Rijetka neželjena dejstva</w:t>
      </w:r>
      <w:r w:rsidR="00E458D5">
        <w:rPr>
          <w:b/>
          <w:bCs/>
          <w:sz w:val="22"/>
          <w:szCs w:val="22"/>
          <w:lang w:val="hr-HR"/>
        </w:rPr>
        <w:t xml:space="preserve"> </w:t>
      </w:r>
      <w:r w:rsidR="00E458D5" w:rsidRPr="00E458D5">
        <w:rPr>
          <w:b/>
          <w:bCs/>
          <w:sz w:val="22"/>
          <w:szCs w:val="22"/>
          <w:lang w:val="hr-HR"/>
        </w:rPr>
        <w:t>(mogu se ispoljiti kod najviše 1 od 100</w:t>
      </w:r>
      <w:r w:rsidR="00E458D5">
        <w:rPr>
          <w:b/>
          <w:bCs/>
          <w:sz w:val="22"/>
          <w:szCs w:val="22"/>
          <w:lang w:val="hr-HR"/>
        </w:rPr>
        <w:t>0</w:t>
      </w:r>
      <w:r w:rsidR="00E458D5" w:rsidRPr="00E458D5">
        <w:rPr>
          <w:b/>
          <w:bCs/>
          <w:sz w:val="22"/>
          <w:szCs w:val="22"/>
          <w:lang w:val="hr-HR"/>
        </w:rPr>
        <w:t xml:space="preserve"> pacijenata)</w:t>
      </w:r>
      <w:r w:rsidRPr="00184E31">
        <w:rPr>
          <w:b/>
          <w:bCs/>
          <w:sz w:val="22"/>
          <w:szCs w:val="22"/>
          <w:lang w:val="hr-HR"/>
        </w:rPr>
        <w:t>:</w:t>
      </w:r>
    </w:p>
    <w:p w14:paraId="32F0AAAA" w14:textId="77777777" w:rsidR="006D0738" w:rsidRDefault="006D0738">
      <w:pPr>
        <w:numPr>
          <w:ilvl w:val="0"/>
          <w:numId w:val="38"/>
        </w:numPr>
        <w:tabs>
          <w:tab w:val="left" w:pos="284"/>
        </w:tabs>
        <w:autoSpaceDE w:val="0"/>
        <w:autoSpaceDN w:val="0"/>
        <w:adjustRightInd w:val="0"/>
        <w:contextualSpacing/>
        <w:jc w:val="both"/>
        <w:rPr>
          <w:sz w:val="22"/>
          <w:szCs w:val="22"/>
          <w:lang w:val="hr-HR"/>
        </w:rPr>
      </w:pPr>
      <w:r>
        <w:rPr>
          <w:sz w:val="22"/>
          <w:szCs w:val="22"/>
          <w:lang w:val="hr-HR"/>
        </w:rPr>
        <w:t>akutna bubrežna slabost;</w:t>
      </w:r>
    </w:p>
    <w:p w14:paraId="55D00E1A" w14:textId="3A5663BB" w:rsidR="006D0738" w:rsidRPr="006D0738" w:rsidRDefault="006D0738">
      <w:pPr>
        <w:pStyle w:val="ListParagraph"/>
        <w:numPr>
          <w:ilvl w:val="0"/>
          <w:numId w:val="38"/>
        </w:numPr>
        <w:tabs>
          <w:tab w:val="left" w:pos="284"/>
        </w:tabs>
        <w:autoSpaceDE w:val="0"/>
        <w:autoSpaceDN w:val="0"/>
        <w:adjustRightInd w:val="0"/>
        <w:jc w:val="both"/>
        <w:rPr>
          <w:sz w:val="22"/>
          <w:szCs w:val="22"/>
          <w:lang w:val="hr-HR"/>
        </w:rPr>
      </w:pPr>
      <w:r w:rsidRPr="006D0738">
        <w:rPr>
          <w:sz w:val="22"/>
          <w:szCs w:val="22"/>
          <w:lang w:val="hr-HR"/>
        </w:rPr>
        <w:t xml:space="preserve">koncentrovan urin (tamno obojen), </w:t>
      </w:r>
      <w:r w:rsidR="00E458D5">
        <w:rPr>
          <w:sz w:val="22"/>
          <w:szCs w:val="22"/>
          <w:lang w:val="hr-HR"/>
        </w:rPr>
        <w:t>mučnina, povraćanje</w:t>
      </w:r>
      <w:r w:rsidRPr="006D0738">
        <w:rPr>
          <w:sz w:val="22"/>
          <w:szCs w:val="22"/>
          <w:lang w:val="hr-HR"/>
        </w:rPr>
        <w:t xml:space="preserve">, mišični grčevi, zbunjenost i napadi, moguće zbog nedovoljnog izlučivanja ADH (anti-diuretski hormon). </w:t>
      </w:r>
    </w:p>
    <w:p w14:paraId="29B9ED30" w14:textId="7AA3CBA2" w:rsidR="006D0738" w:rsidRDefault="006D0738">
      <w:pPr>
        <w:numPr>
          <w:ilvl w:val="0"/>
          <w:numId w:val="38"/>
        </w:numPr>
        <w:tabs>
          <w:tab w:val="left" w:pos="284"/>
        </w:tabs>
        <w:autoSpaceDE w:val="0"/>
        <w:autoSpaceDN w:val="0"/>
        <w:adjustRightInd w:val="0"/>
        <w:contextualSpacing/>
        <w:jc w:val="both"/>
        <w:rPr>
          <w:sz w:val="22"/>
          <w:szCs w:val="22"/>
          <w:lang w:val="hr-HR"/>
        </w:rPr>
      </w:pPr>
      <w:r>
        <w:rPr>
          <w:sz w:val="22"/>
          <w:szCs w:val="22"/>
          <w:lang w:val="hr-HR"/>
        </w:rPr>
        <w:t xml:space="preserve">smanjeno ili </w:t>
      </w:r>
      <w:r w:rsidR="00E458D5">
        <w:rPr>
          <w:sz w:val="22"/>
          <w:szCs w:val="22"/>
          <w:lang w:val="hr-HR"/>
        </w:rPr>
        <w:t>prestanak</w:t>
      </w:r>
      <w:r>
        <w:rPr>
          <w:sz w:val="22"/>
          <w:szCs w:val="22"/>
          <w:lang w:val="hr-HR"/>
        </w:rPr>
        <w:t xml:space="preserve"> oticanj</w:t>
      </w:r>
      <w:r w:rsidR="00E458D5">
        <w:rPr>
          <w:sz w:val="22"/>
          <w:szCs w:val="22"/>
          <w:lang w:val="hr-HR"/>
        </w:rPr>
        <w:t>a</w:t>
      </w:r>
      <w:r>
        <w:rPr>
          <w:sz w:val="22"/>
          <w:szCs w:val="22"/>
          <w:lang w:val="hr-HR"/>
        </w:rPr>
        <w:t xml:space="preserve"> urina;</w:t>
      </w:r>
    </w:p>
    <w:p w14:paraId="5CCD19EF" w14:textId="77777777" w:rsidR="006D0738" w:rsidRDefault="006D0738">
      <w:pPr>
        <w:numPr>
          <w:ilvl w:val="0"/>
          <w:numId w:val="38"/>
        </w:numPr>
        <w:tabs>
          <w:tab w:val="left" w:pos="284"/>
        </w:tabs>
        <w:autoSpaceDE w:val="0"/>
        <w:autoSpaceDN w:val="0"/>
        <w:adjustRightInd w:val="0"/>
        <w:contextualSpacing/>
        <w:jc w:val="both"/>
        <w:rPr>
          <w:sz w:val="22"/>
          <w:szCs w:val="22"/>
          <w:lang w:val="hr-HR"/>
        </w:rPr>
      </w:pPr>
      <w:r>
        <w:rPr>
          <w:sz w:val="22"/>
          <w:szCs w:val="22"/>
          <w:lang w:val="hr-HR"/>
        </w:rPr>
        <w:t>navala vrućine,</w:t>
      </w:r>
    </w:p>
    <w:p w14:paraId="4368DB50" w14:textId="77777777" w:rsidR="006D0738" w:rsidRPr="00184E31" w:rsidRDefault="006D0738">
      <w:pPr>
        <w:numPr>
          <w:ilvl w:val="0"/>
          <w:numId w:val="38"/>
        </w:numPr>
        <w:tabs>
          <w:tab w:val="left" w:pos="284"/>
        </w:tabs>
        <w:autoSpaceDE w:val="0"/>
        <w:autoSpaceDN w:val="0"/>
        <w:adjustRightInd w:val="0"/>
        <w:contextualSpacing/>
        <w:jc w:val="both"/>
        <w:rPr>
          <w:sz w:val="22"/>
          <w:szCs w:val="22"/>
          <w:lang w:val="hr-HR"/>
        </w:rPr>
      </w:pPr>
      <w:r w:rsidRPr="00184E31">
        <w:rPr>
          <w:sz w:val="22"/>
          <w:szCs w:val="22"/>
          <w:lang w:val="hr-HR"/>
        </w:rPr>
        <w:t>pogoršanje psorijaze,</w:t>
      </w:r>
    </w:p>
    <w:p w14:paraId="28B25EB6" w14:textId="77777777" w:rsidR="006D0738" w:rsidRPr="00184E31" w:rsidRDefault="006D0738">
      <w:pPr>
        <w:numPr>
          <w:ilvl w:val="0"/>
          <w:numId w:val="38"/>
        </w:numPr>
        <w:tabs>
          <w:tab w:val="left" w:pos="284"/>
        </w:tabs>
        <w:autoSpaceDE w:val="0"/>
        <w:autoSpaceDN w:val="0"/>
        <w:adjustRightInd w:val="0"/>
        <w:contextualSpacing/>
        <w:jc w:val="both"/>
        <w:rPr>
          <w:noProof/>
          <w:sz w:val="22"/>
          <w:szCs w:val="22"/>
          <w:lang w:val="hr-HR"/>
        </w:rPr>
      </w:pPr>
      <w:r w:rsidRPr="00184E31">
        <w:rPr>
          <w:sz w:val="22"/>
          <w:szCs w:val="22"/>
          <w:lang w:val="hr-HR"/>
        </w:rPr>
        <w:t>promjene u laboratorijskim parametrima: povećana vrijednost enzima jetre, visok nivo bilirubina u serumu.</w:t>
      </w:r>
    </w:p>
    <w:p w14:paraId="5DE82D01" w14:textId="77777777" w:rsidR="006D0738" w:rsidRDefault="006D0738">
      <w:pPr>
        <w:pStyle w:val="NoSpacing"/>
        <w:jc w:val="both"/>
        <w:rPr>
          <w:rFonts w:eastAsia="Calibri"/>
          <w:spacing w:val="-5"/>
          <w:sz w:val="22"/>
          <w:szCs w:val="22"/>
          <w:u w:val="single"/>
        </w:rPr>
      </w:pPr>
    </w:p>
    <w:p w14:paraId="2F1364BE" w14:textId="77777777" w:rsidR="005F5C91" w:rsidRPr="00184E31" w:rsidRDefault="005F5C91">
      <w:pPr>
        <w:autoSpaceDE w:val="0"/>
        <w:autoSpaceDN w:val="0"/>
        <w:adjustRightInd w:val="0"/>
        <w:jc w:val="both"/>
        <w:rPr>
          <w:b/>
          <w:bCs/>
          <w:sz w:val="22"/>
          <w:szCs w:val="22"/>
          <w:lang w:val="hr-HR"/>
        </w:rPr>
      </w:pPr>
      <w:r w:rsidRPr="00184E31">
        <w:rPr>
          <w:b/>
          <w:bCs/>
          <w:sz w:val="22"/>
          <w:szCs w:val="22"/>
          <w:lang w:val="hr-HR"/>
        </w:rPr>
        <w:t>Veoma rijetka neželjena dejstva</w:t>
      </w:r>
      <w:r w:rsidR="00E458D5">
        <w:rPr>
          <w:b/>
          <w:bCs/>
          <w:sz w:val="22"/>
          <w:szCs w:val="22"/>
          <w:lang w:val="hr-HR"/>
        </w:rPr>
        <w:t xml:space="preserve"> </w:t>
      </w:r>
      <w:r w:rsidR="00E458D5" w:rsidRPr="00E458D5">
        <w:rPr>
          <w:b/>
          <w:bCs/>
          <w:sz w:val="22"/>
          <w:szCs w:val="22"/>
          <w:lang w:val="hr-HR"/>
        </w:rPr>
        <w:t>(mogu se ispoljiti kod najviše 1 od 1000 pacijenata)</w:t>
      </w:r>
      <w:r w:rsidRPr="00184E31">
        <w:rPr>
          <w:b/>
          <w:bCs/>
          <w:sz w:val="22"/>
          <w:szCs w:val="22"/>
          <w:lang w:val="hr-HR"/>
        </w:rPr>
        <w:t>:</w:t>
      </w:r>
    </w:p>
    <w:p w14:paraId="160C9DA6" w14:textId="77777777" w:rsidR="005F5C91" w:rsidRPr="00184E31" w:rsidRDefault="005F5C91">
      <w:pPr>
        <w:numPr>
          <w:ilvl w:val="0"/>
          <w:numId w:val="39"/>
        </w:numPr>
        <w:tabs>
          <w:tab w:val="left" w:pos="284"/>
        </w:tabs>
        <w:autoSpaceDE w:val="0"/>
        <w:autoSpaceDN w:val="0"/>
        <w:adjustRightInd w:val="0"/>
        <w:contextualSpacing/>
        <w:jc w:val="both"/>
        <w:rPr>
          <w:sz w:val="22"/>
          <w:szCs w:val="22"/>
          <w:lang w:val="hr-HR"/>
        </w:rPr>
      </w:pPr>
      <w:r w:rsidRPr="00184E31">
        <w:rPr>
          <w:sz w:val="22"/>
          <w:szCs w:val="22"/>
          <w:lang w:val="hr-HR"/>
        </w:rPr>
        <w:t>osjećaj zbunjenosti,</w:t>
      </w:r>
    </w:p>
    <w:p w14:paraId="7D08ADDC" w14:textId="77777777" w:rsidR="005F5C91" w:rsidRPr="00184E31" w:rsidRDefault="005F5C91">
      <w:pPr>
        <w:numPr>
          <w:ilvl w:val="0"/>
          <w:numId w:val="39"/>
        </w:numPr>
        <w:tabs>
          <w:tab w:val="left" w:pos="284"/>
        </w:tabs>
        <w:autoSpaceDE w:val="0"/>
        <w:autoSpaceDN w:val="0"/>
        <w:adjustRightInd w:val="0"/>
        <w:contextualSpacing/>
        <w:jc w:val="both"/>
        <w:rPr>
          <w:sz w:val="22"/>
          <w:szCs w:val="22"/>
          <w:lang w:val="hr-HR"/>
        </w:rPr>
      </w:pPr>
      <w:r w:rsidRPr="00184E31">
        <w:rPr>
          <w:sz w:val="22"/>
          <w:szCs w:val="22"/>
          <w:lang w:val="hr-HR"/>
        </w:rPr>
        <w:t>eozinofilna pneumonija (rijedak tip pneumonije),</w:t>
      </w:r>
    </w:p>
    <w:p w14:paraId="5102D8D7" w14:textId="77777777" w:rsidR="005F5C91" w:rsidRPr="00184E31" w:rsidRDefault="005F5C91">
      <w:pPr>
        <w:numPr>
          <w:ilvl w:val="0"/>
          <w:numId w:val="39"/>
        </w:numPr>
        <w:tabs>
          <w:tab w:val="left" w:pos="284"/>
        </w:tabs>
        <w:autoSpaceDE w:val="0"/>
        <w:autoSpaceDN w:val="0"/>
        <w:adjustRightInd w:val="0"/>
        <w:contextualSpacing/>
        <w:jc w:val="both"/>
        <w:rPr>
          <w:sz w:val="22"/>
          <w:szCs w:val="22"/>
          <w:lang w:val="hr-HR"/>
        </w:rPr>
      </w:pPr>
      <w:r w:rsidRPr="00184E31">
        <w:rPr>
          <w:sz w:val="22"/>
          <w:szCs w:val="22"/>
          <w:lang w:val="hr-HR"/>
        </w:rPr>
        <w:t>rinitis (zapušenost ili curenje nosa),</w:t>
      </w:r>
    </w:p>
    <w:p w14:paraId="75459D20" w14:textId="77777777" w:rsidR="005F5C91" w:rsidRPr="00184E31" w:rsidRDefault="005F5C91" w:rsidP="00D96DD0">
      <w:pPr>
        <w:tabs>
          <w:tab w:val="left" w:pos="284"/>
        </w:tabs>
        <w:ind w:left="720"/>
        <w:contextualSpacing/>
        <w:jc w:val="both"/>
        <w:rPr>
          <w:sz w:val="22"/>
          <w:szCs w:val="22"/>
          <w:lang w:val="hr-HR"/>
        </w:rPr>
      </w:pPr>
    </w:p>
    <w:p w14:paraId="0AA9B97B" w14:textId="78C811E4" w:rsidR="005F5C91" w:rsidRDefault="005F5C91">
      <w:pPr>
        <w:numPr>
          <w:ilvl w:val="0"/>
          <w:numId w:val="39"/>
        </w:numPr>
        <w:tabs>
          <w:tab w:val="left" w:pos="284"/>
        </w:tabs>
        <w:autoSpaceDE w:val="0"/>
        <w:autoSpaceDN w:val="0"/>
        <w:adjustRightInd w:val="0"/>
        <w:contextualSpacing/>
        <w:jc w:val="both"/>
        <w:rPr>
          <w:sz w:val="22"/>
          <w:szCs w:val="22"/>
          <w:lang w:val="hr-HR"/>
        </w:rPr>
      </w:pPr>
      <w:r w:rsidRPr="00184E31">
        <w:rPr>
          <w:sz w:val="22"/>
          <w:szCs w:val="22"/>
          <w:lang w:val="hr-HR"/>
        </w:rPr>
        <w:t xml:space="preserve">promjene broja krvnih ćelija, kao što je smanjen broj bijelih i crvenih krvnih </w:t>
      </w:r>
      <w:r w:rsidR="00E458D5">
        <w:rPr>
          <w:sz w:val="22"/>
          <w:szCs w:val="22"/>
          <w:lang w:val="hr-HR"/>
        </w:rPr>
        <w:t>ćelija</w:t>
      </w:r>
      <w:r w:rsidRPr="00184E31">
        <w:rPr>
          <w:sz w:val="22"/>
          <w:szCs w:val="22"/>
          <w:lang w:val="hr-HR"/>
        </w:rPr>
        <w:t>, niska vrijednost hemog</w:t>
      </w:r>
      <w:r>
        <w:rPr>
          <w:sz w:val="22"/>
          <w:szCs w:val="22"/>
          <w:lang w:val="hr-HR"/>
        </w:rPr>
        <w:t>lobina, smanjen broj trombocita.</w:t>
      </w:r>
    </w:p>
    <w:p w14:paraId="2C3D6A0B" w14:textId="77777777" w:rsidR="005F5C91" w:rsidRDefault="005F5C91">
      <w:pPr>
        <w:tabs>
          <w:tab w:val="left" w:pos="284"/>
        </w:tabs>
        <w:autoSpaceDE w:val="0"/>
        <w:autoSpaceDN w:val="0"/>
        <w:adjustRightInd w:val="0"/>
        <w:contextualSpacing/>
        <w:jc w:val="both"/>
        <w:rPr>
          <w:sz w:val="22"/>
          <w:szCs w:val="22"/>
          <w:lang w:val="hr-HR"/>
        </w:rPr>
      </w:pPr>
    </w:p>
    <w:p w14:paraId="4B19F0FA" w14:textId="77777777" w:rsidR="005F5C91" w:rsidRPr="00184E31" w:rsidRDefault="005F5C91">
      <w:pPr>
        <w:tabs>
          <w:tab w:val="left" w:pos="284"/>
        </w:tabs>
        <w:autoSpaceDE w:val="0"/>
        <w:autoSpaceDN w:val="0"/>
        <w:adjustRightInd w:val="0"/>
        <w:contextualSpacing/>
        <w:jc w:val="both"/>
        <w:rPr>
          <w:sz w:val="22"/>
          <w:szCs w:val="22"/>
          <w:lang w:val="hr-HR"/>
        </w:rPr>
      </w:pPr>
      <w:r>
        <w:rPr>
          <w:sz w:val="22"/>
          <w:szCs w:val="22"/>
          <w:lang w:val="hr-HR"/>
        </w:rPr>
        <w:t>Ako vam se pojave takvi simptomi kontaktirajte ljekara što prije.</w:t>
      </w:r>
    </w:p>
    <w:p w14:paraId="3D3E7D83" w14:textId="77777777" w:rsidR="00446A0F" w:rsidRDefault="00446A0F">
      <w:pPr>
        <w:pStyle w:val="NoSpacing"/>
        <w:jc w:val="both"/>
        <w:rPr>
          <w:rFonts w:eastAsia="Calibri"/>
          <w:spacing w:val="-5"/>
          <w:sz w:val="22"/>
          <w:szCs w:val="22"/>
          <w:u w:val="single"/>
        </w:rPr>
      </w:pPr>
    </w:p>
    <w:p w14:paraId="2161EA80" w14:textId="77777777" w:rsidR="006D0738" w:rsidRDefault="005F5C91">
      <w:pPr>
        <w:pStyle w:val="NoSpacing"/>
        <w:jc w:val="both"/>
        <w:rPr>
          <w:rFonts w:eastAsia="Calibri"/>
          <w:spacing w:val="-5"/>
          <w:sz w:val="22"/>
          <w:szCs w:val="22"/>
        </w:rPr>
      </w:pPr>
      <w:r w:rsidRPr="005F5C91">
        <w:rPr>
          <w:rFonts w:eastAsia="Calibri"/>
          <w:b/>
          <w:spacing w:val="-5"/>
          <w:sz w:val="22"/>
          <w:szCs w:val="22"/>
        </w:rPr>
        <w:t>Nepoznata učestalost</w:t>
      </w:r>
      <w:r w:rsidRPr="005F5C91">
        <w:rPr>
          <w:rFonts w:eastAsia="Calibri"/>
          <w:spacing w:val="-5"/>
          <w:sz w:val="22"/>
          <w:szCs w:val="22"/>
        </w:rPr>
        <w:t xml:space="preserve"> (ne može se procjeniti </w:t>
      </w:r>
      <w:proofErr w:type="gramStart"/>
      <w:r w:rsidRPr="005F5C91">
        <w:rPr>
          <w:rFonts w:eastAsia="Calibri"/>
          <w:spacing w:val="-5"/>
          <w:sz w:val="22"/>
          <w:szCs w:val="22"/>
        </w:rPr>
        <w:t>na</w:t>
      </w:r>
      <w:proofErr w:type="gramEnd"/>
      <w:r w:rsidRPr="005F5C91">
        <w:rPr>
          <w:rFonts w:eastAsia="Calibri"/>
          <w:spacing w:val="-5"/>
          <w:sz w:val="22"/>
          <w:szCs w:val="22"/>
        </w:rPr>
        <w:t xml:space="preserve"> osnovu raspoloživih podataka):</w:t>
      </w:r>
    </w:p>
    <w:p w14:paraId="446DF728" w14:textId="77777777" w:rsidR="005F5C91" w:rsidRDefault="005F5C91">
      <w:pPr>
        <w:pStyle w:val="NoSpacing"/>
        <w:numPr>
          <w:ilvl w:val="0"/>
          <w:numId w:val="40"/>
        </w:numPr>
        <w:jc w:val="both"/>
        <w:rPr>
          <w:rFonts w:eastAsia="Calibri"/>
          <w:spacing w:val="-5"/>
          <w:sz w:val="22"/>
          <w:szCs w:val="22"/>
        </w:rPr>
      </w:pPr>
      <w:r>
        <w:rPr>
          <w:rFonts w:eastAsia="Calibri"/>
          <w:spacing w:val="-5"/>
          <w:sz w:val="22"/>
          <w:szCs w:val="22"/>
        </w:rPr>
        <w:t>diskoloracija</w:t>
      </w:r>
    </w:p>
    <w:p w14:paraId="49AF9E62" w14:textId="77777777" w:rsidR="005F5C91" w:rsidRPr="005F5C91" w:rsidRDefault="005F5C91">
      <w:pPr>
        <w:pStyle w:val="NoSpacing"/>
        <w:numPr>
          <w:ilvl w:val="0"/>
          <w:numId w:val="40"/>
        </w:numPr>
        <w:jc w:val="both"/>
        <w:rPr>
          <w:rFonts w:eastAsia="Calibri"/>
          <w:spacing w:val="-5"/>
          <w:sz w:val="22"/>
          <w:szCs w:val="22"/>
        </w:rPr>
      </w:pPr>
      <w:proofErr w:type="gramStart"/>
      <w:r>
        <w:rPr>
          <w:rFonts w:eastAsia="Calibri"/>
          <w:spacing w:val="-5"/>
          <w:sz w:val="22"/>
          <w:szCs w:val="22"/>
        </w:rPr>
        <w:t>utrnulost</w:t>
      </w:r>
      <w:proofErr w:type="gramEnd"/>
      <w:r>
        <w:rPr>
          <w:rFonts w:eastAsia="Calibri"/>
          <w:spacing w:val="-5"/>
          <w:sz w:val="22"/>
          <w:szCs w:val="22"/>
        </w:rPr>
        <w:t xml:space="preserve"> i bol u prstima šake ili stopala (Reynodov fenomen).</w:t>
      </w:r>
    </w:p>
    <w:p w14:paraId="71CC3363" w14:textId="77777777" w:rsidR="006D0738" w:rsidRDefault="006D0738">
      <w:pPr>
        <w:pStyle w:val="NoSpacing"/>
        <w:jc w:val="both"/>
        <w:rPr>
          <w:rFonts w:eastAsia="Calibri"/>
          <w:spacing w:val="-5"/>
          <w:sz w:val="22"/>
          <w:szCs w:val="22"/>
          <w:u w:val="single"/>
        </w:rPr>
      </w:pPr>
    </w:p>
    <w:p w14:paraId="41DC6243" w14:textId="77777777" w:rsidR="00C269D7" w:rsidRPr="00390924" w:rsidRDefault="00C269D7">
      <w:pPr>
        <w:pStyle w:val="NoSpacing"/>
        <w:jc w:val="both"/>
        <w:rPr>
          <w:rFonts w:eastAsia="Calibri"/>
          <w:spacing w:val="-5"/>
          <w:sz w:val="22"/>
          <w:szCs w:val="22"/>
          <w:u w:val="single"/>
        </w:rPr>
      </w:pPr>
      <w:r w:rsidRPr="00390924">
        <w:rPr>
          <w:rFonts w:eastAsia="Calibri"/>
          <w:spacing w:val="-5"/>
          <w:sz w:val="22"/>
          <w:szCs w:val="22"/>
          <w:u w:val="single"/>
        </w:rPr>
        <w:t xml:space="preserve">Prijavljivanje sumnji </w:t>
      </w:r>
      <w:proofErr w:type="gramStart"/>
      <w:r w:rsidRPr="00390924">
        <w:rPr>
          <w:rFonts w:eastAsia="Calibri"/>
          <w:spacing w:val="-5"/>
          <w:sz w:val="22"/>
          <w:szCs w:val="22"/>
          <w:u w:val="single"/>
        </w:rPr>
        <w:t>na</w:t>
      </w:r>
      <w:proofErr w:type="gramEnd"/>
      <w:r w:rsidRPr="00390924">
        <w:rPr>
          <w:rFonts w:eastAsia="Calibri"/>
          <w:spacing w:val="-5"/>
          <w:sz w:val="22"/>
          <w:szCs w:val="22"/>
          <w:u w:val="single"/>
        </w:rPr>
        <w:t xml:space="preserve"> neželjena dejstva</w:t>
      </w:r>
    </w:p>
    <w:p w14:paraId="3EB28393" w14:textId="77777777" w:rsidR="00C269D7" w:rsidRPr="00390924" w:rsidRDefault="00C269D7" w:rsidP="00D96DD0">
      <w:pPr>
        <w:pStyle w:val="NoSpacing"/>
        <w:jc w:val="both"/>
        <w:rPr>
          <w:rFonts w:eastAsia="Calibri"/>
          <w:spacing w:val="-5"/>
          <w:sz w:val="22"/>
          <w:szCs w:val="22"/>
          <w:u w:val="single"/>
        </w:rPr>
      </w:pPr>
    </w:p>
    <w:p w14:paraId="616E7312" w14:textId="77777777" w:rsidR="00C269D7" w:rsidRDefault="0029138F" w:rsidP="00AB1073">
      <w:pPr>
        <w:pStyle w:val="NoSpacing"/>
        <w:jc w:val="both"/>
        <w:rPr>
          <w:rFonts w:eastAsia="Calibri"/>
          <w:sz w:val="22"/>
          <w:szCs w:val="22"/>
        </w:rPr>
      </w:pPr>
      <w:r w:rsidRPr="00390924">
        <w:rPr>
          <w:rFonts w:eastAsia="Calibri"/>
          <w:sz w:val="22"/>
          <w:szCs w:val="22"/>
        </w:rPr>
        <w:t>Ako V</w:t>
      </w:r>
      <w:r w:rsidR="00C269D7" w:rsidRPr="00390924">
        <w:rPr>
          <w:rFonts w:eastAsia="Calibri"/>
          <w:sz w:val="22"/>
          <w:szCs w:val="22"/>
        </w:rPr>
        <w:t>am se javi bilo koje neželjeno d</w:t>
      </w:r>
      <w:r w:rsidRPr="00390924">
        <w:rPr>
          <w:rFonts w:eastAsia="Calibri"/>
          <w:sz w:val="22"/>
          <w:szCs w:val="22"/>
        </w:rPr>
        <w:t xml:space="preserve">ejstvo recite to svom ljekaru, </w:t>
      </w:r>
      <w:r w:rsidR="00C269D7" w:rsidRPr="00390924">
        <w:rPr>
          <w:rFonts w:eastAsia="Calibri"/>
          <w:sz w:val="22"/>
          <w:szCs w:val="22"/>
        </w:rPr>
        <w:t xml:space="preserve">farmaceutu </w:t>
      </w:r>
      <w:proofErr w:type="gramStart"/>
      <w:r w:rsidR="00C269D7" w:rsidRPr="00390924">
        <w:rPr>
          <w:rFonts w:eastAsia="Calibri"/>
          <w:sz w:val="22"/>
          <w:szCs w:val="22"/>
        </w:rPr>
        <w:t>ili</w:t>
      </w:r>
      <w:proofErr w:type="gramEnd"/>
      <w:r w:rsidR="00C269D7" w:rsidRPr="00390924">
        <w:rPr>
          <w:rFonts w:eastAsia="Calibri"/>
          <w:sz w:val="22"/>
          <w:szCs w:val="22"/>
        </w:rPr>
        <w:t xml:space="preserve"> medicinskoj sestri. Ovo uključuje i bilo koja neželjena dejstva koja nijesu navedena u ovom uputstvu</w:t>
      </w:r>
      <w:r w:rsidR="00C269D7" w:rsidRPr="00390924">
        <w:rPr>
          <w:rFonts w:eastAsia="Calibri"/>
          <w:spacing w:val="-4"/>
          <w:sz w:val="22"/>
          <w:szCs w:val="22"/>
        </w:rPr>
        <w:t>.</w:t>
      </w:r>
      <w:r w:rsidR="007C6028">
        <w:rPr>
          <w:rFonts w:eastAsia="Calibri"/>
          <w:sz w:val="22"/>
          <w:szCs w:val="22"/>
        </w:rPr>
        <w:t xml:space="preserve"> Prijavljivanjem neželjenih dejstava možete da pomognete u procjeni bezbjednosti ovog lijeka. Sumnju </w:t>
      </w:r>
      <w:proofErr w:type="gramStart"/>
      <w:r w:rsidR="007C6028">
        <w:rPr>
          <w:rFonts w:eastAsia="Calibri"/>
          <w:sz w:val="22"/>
          <w:szCs w:val="22"/>
        </w:rPr>
        <w:t>na</w:t>
      </w:r>
      <w:proofErr w:type="gramEnd"/>
      <w:r w:rsidR="007C6028">
        <w:rPr>
          <w:rFonts w:eastAsia="Calibri"/>
          <w:sz w:val="22"/>
          <w:szCs w:val="22"/>
        </w:rPr>
        <w:t xml:space="preserve"> neželjena dejstva možete da prijavite i Institutu za ljekove i medicinska sredstva (CInMED):</w:t>
      </w:r>
    </w:p>
    <w:p w14:paraId="65415D1E" w14:textId="77777777" w:rsidR="007C6028" w:rsidRDefault="007C6028" w:rsidP="00431E1C">
      <w:pPr>
        <w:pStyle w:val="NoSpacing"/>
        <w:jc w:val="both"/>
        <w:rPr>
          <w:rFonts w:eastAsia="Calibri"/>
          <w:sz w:val="22"/>
          <w:szCs w:val="22"/>
        </w:rPr>
      </w:pPr>
    </w:p>
    <w:p w14:paraId="179E311A" w14:textId="77777777" w:rsidR="007C6028" w:rsidRPr="007C6028" w:rsidRDefault="007C6028" w:rsidP="00D96DD0">
      <w:pPr>
        <w:jc w:val="both"/>
        <w:rPr>
          <w:sz w:val="22"/>
          <w:szCs w:val="22"/>
          <w:lang w:val="pt-PT"/>
        </w:rPr>
      </w:pPr>
      <w:r w:rsidRPr="007C6028">
        <w:rPr>
          <w:sz w:val="22"/>
          <w:szCs w:val="22"/>
          <w:lang w:val="pt-PT"/>
        </w:rPr>
        <w:t xml:space="preserve">Institut za ljekove i medicinska sredstva </w:t>
      </w:r>
    </w:p>
    <w:p w14:paraId="2ACE66D2" w14:textId="77777777" w:rsidR="007C6028" w:rsidRPr="007C6028" w:rsidRDefault="007C6028" w:rsidP="00D96DD0">
      <w:pPr>
        <w:jc w:val="both"/>
        <w:rPr>
          <w:sz w:val="22"/>
          <w:szCs w:val="22"/>
          <w:lang w:val="pt-PT"/>
        </w:rPr>
      </w:pPr>
      <w:r w:rsidRPr="007C6028">
        <w:rPr>
          <w:sz w:val="22"/>
          <w:szCs w:val="22"/>
          <w:lang w:val="pt-PT"/>
        </w:rPr>
        <w:t>Odjeljenje za farmakovigilancu</w:t>
      </w:r>
    </w:p>
    <w:p w14:paraId="4B4B5EDB" w14:textId="77777777" w:rsidR="007C6028" w:rsidRPr="007C6028" w:rsidRDefault="007C6028" w:rsidP="00D96DD0">
      <w:pPr>
        <w:jc w:val="both"/>
        <w:rPr>
          <w:sz w:val="22"/>
          <w:szCs w:val="22"/>
          <w:lang w:val="pt-PT"/>
        </w:rPr>
      </w:pPr>
      <w:r w:rsidRPr="007C6028">
        <w:rPr>
          <w:sz w:val="22"/>
          <w:szCs w:val="22"/>
          <w:lang w:val="pt-PT"/>
        </w:rPr>
        <w:t>Bulevar Ivana Crnojevića 64a, 81000 Podgorica</w:t>
      </w:r>
    </w:p>
    <w:p w14:paraId="2582C5DC" w14:textId="77777777" w:rsidR="007C6028" w:rsidRPr="007C6028" w:rsidRDefault="007C6028" w:rsidP="00D96DD0">
      <w:pPr>
        <w:jc w:val="both"/>
        <w:rPr>
          <w:sz w:val="22"/>
          <w:szCs w:val="22"/>
          <w:lang w:val="pt-PT"/>
        </w:rPr>
      </w:pPr>
    </w:p>
    <w:p w14:paraId="24ED5BA5" w14:textId="77777777" w:rsidR="007C6028" w:rsidRPr="007C6028" w:rsidRDefault="007C6028" w:rsidP="00D96DD0">
      <w:pPr>
        <w:jc w:val="both"/>
        <w:rPr>
          <w:sz w:val="22"/>
          <w:szCs w:val="22"/>
          <w:lang w:val="pt-PT"/>
        </w:rPr>
      </w:pPr>
      <w:r w:rsidRPr="007C6028">
        <w:rPr>
          <w:sz w:val="22"/>
          <w:szCs w:val="22"/>
          <w:lang w:val="pt-PT"/>
        </w:rPr>
        <w:lastRenderedPageBreak/>
        <w:t>tel: +382 (0) 20 310 280</w:t>
      </w:r>
    </w:p>
    <w:p w14:paraId="40E190CC" w14:textId="77777777" w:rsidR="007C6028" w:rsidRPr="007C6028" w:rsidRDefault="007C6028" w:rsidP="00D96DD0">
      <w:pPr>
        <w:jc w:val="both"/>
        <w:rPr>
          <w:sz w:val="22"/>
          <w:szCs w:val="22"/>
          <w:lang w:val="pt-PT"/>
        </w:rPr>
      </w:pPr>
      <w:r w:rsidRPr="007C6028">
        <w:rPr>
          <w:sz w:val="22"/>
          <w:szCs w:val="22"/>
          <w:lang w:val="pt-PT"/>
        </w:rPr>
        <w:t>fax: +382 (0) 20 310 581</w:t>
      </w:r>
    </w:p>
    <w:p w14:paraId="287CC35E" w14:textId="77777777" w:rsidR="007C6028" w:rsidRPr="007C6028" w:rsidRDefault="006F4715" w:rsidP="00D96DD0">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555FBE25" w14:textId="77777777" w:rsidR="007C6028" w:rsidRPr="007C6028" w:rsidRDefault="006F4715" w:rsidP="00D96DD0">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550E78D7" w14:textId="77777777" w:rsidR="00396B66" w:rsidRPr="00390924" w:rsidRDefault="007C6028" w:rsidP="00D96DD0">
      <w:pPr>
        <w:jc w:val="both"/>
        <w:rPr>
          <w:sz w:val="22"/>
          <w:szCs w:val="22"/>
          <w:lang w:val="pt-PT"/>
        </w:rPr>
      </w:pPr>
      <w:r w:rsidRPr="007C6028">
        <w:rPr>
          <w:sz w:val="22"/>
          <w:szCs w:val="22"/>
          <w:lang w:val="pt-PT"/>
        </w:rPr>
        <w:t>putem IS zdravstvene zaštite</w:t>
      </w:r>
    </w:p>
    <w:p w14:paraId="273EC36C" w14:textId="0F74674C" w:rsidR="00662339" w:rsidRDefault="00662339" w:rsidP="00D96DD0">
      <w:pPr>
        <w:jc w:val="both"/>
        <w:rPr>
          <w:sz w:val="22"/>
          <w:szCs w:val="22"/>
          <w:lang w:val="pt-PT"/>
        </w:rPr>
      </w:pPr>
    </w:p>
    <w:p w14:paraId="7FAB8A19" w14:textId="77777777" w:rsidR="00886C56" w:rsidRPr="00390924" w:rsidRDefault="00886C56" w:rsidP="00D96DD0">
      <w:pPr>
        <w:jc w:val="both"/>
        <w:rPr>
          <w:sz w:val="22"/>
          <w:szCs w:val="22"/>
          <w:lang w:val="pt-PT"/>
        </w:rPr>
      </w:pPr>
    </w:p>
    <w:p w14:paraId="2DDBCE9E" w14:textId="77777777" w:rsidR="00A32113" w:rsidRPr="00390924" w:rsidRDefault="00A32113" w:rsidP="00D96DD0">
      <w:pPr>
        <w:tabs>
          <w:tab w:val="left" w:pos="540"/>
          <w:tab w:val="left" w:pos="569"/>
        </w:tabs>
        <w:jc w:val="both"/>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446A0F" w:rsidRPr="00446A0F">
        <w:rPr>
          <w:b/>
          <w:color w:val="0D0D0D"/>
          <w:sz w:val="22"/>
          <w:szCs w:val="22"/>
          <w:lang w:val="hr-HR"/>
        </w:rPr>
        <w:t>HYPRESSIN</w:t>
      </w:r>
      <w:r w:rsidR="00446A0F" w:rsidRPr="00390924">
        <w:rPr>
          <w:b/>
          <w:bCs/>
          <w:sz w:val="22"/>
          <w:szCs w:val="22"/>
          <w:lang w:val="ru-RU"/>
        </w:rPr>
        <w:t xml:space="preserve"> </w:t>
      </w:r>
    </w:p>
    <w:p w14:paraId="649248B5" w14:textId="77777777" w:rsidR="00445D8F" w:rsidRPr="00390924" w:rsidRDefault="00445D8F" w:rsidP="00D96DD0">
      <w:pPr>
        <w:jc w:val="both"/>
        <w:rPr>
          <w:sz w:val="22"/>
          <w:szCs w:val="22"/>
          <w:lang w:val="sr-Latn-CS"/>
        </w:rPr>
      </w:pPr>
    </w:p>
    <w:p w14:paraId="5AFC2244" w14:textId="77777777" w:rsidR="00991E7D" w:rsidRPr="00390924" w:rsidRDefault="008A7F7D" w:rsidP="00D96DD0">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14:paraId="15BB74BB" w14:textId="77777777" w:rsidR="00991E7D" w:rsidRDefault="00991E7D" w:rsidP="00D96DD0">
      <w:pPr>
        <w:jc w:val="both"/>
        <w:rPr>
          <w:sz w:val="22"/>
          <w:szCs w:val="22"/>
          <w:lang w:val="sr-Latn-CS"/>
        </w:rPr>
      </w:pPr>
    </w:p>
    <w:p w14:paraId="5457761D" w14:textId="77777777" w:rsidR="00D01E45" w:rsidRPr="00390924" w:rsidRDefault="00D01E45" w:rsidP="00D96DD0">
      <w:pPr>
        <w:numPr>
          <w:ilvl w:val="12"/>
          <w:numId w:val="0"/>
        </w:numPr>
        <w:tabs>
          <w:tab w:val="left" w:pos="720"/>
        </w:tabs>
        <w:ind w:right="-2"/>
        <w:jc w:val="both"/>
        <w:rPr>
          <w:sz w:val="22"/>
          <w:szCs w:val="22"/>
        </w:rPr>
      </w:pPr>
      <w:r w:rsidRPr="00390924">
        <w:rPr>
          <w:sz w:val="22"/>
          <w:szCs w:val="22"/>
        </w:rPr>
        <w:t xml:space="preserve">Ovaj lijek se ne smije upotrijebiti nakon isteka roka upotrebe navedenog </w:t>
      </w:r>
      <w:proofErr w:type="gramStart"/>
      <w:r w:rsidRPr="00390924">
        <w:rPr>
          <w:sz w:val="22"/>
          <w:szCs w:val="22"/>
        </w:rPr>
        <w:t xml:space="preserve">na </w:t>
      </w:r>
      <w:r w:rsidR="00A20B1B">
        <w:rPr>
          <w:sz w:val="22"/>
          <w:szCs w:val="22"/>
        </w:rPr>
        <w:t xml:space="preserve"> kutiji</w:t>
      </w:r>
      <w:proofErr w:type="gramEnd"/>
      <w:r w:rsidR="00A20B1B">
        <w:rPr>
          <w:sz w:val="22"/>
          <w:szCs w:val="22"/>
        </w:rPr>
        <w:t xml:space="preserve">. </w:t>
      </w:r>
      <w:r w:rsidRPr="00390924">
        <w:rPr>
          <w:sz w:val="22"/>
          <w:szCs w:val="22"/>
        </w:rPr>
        <w:t xml:space="preserve"> Rok upotrebe odnosi se </w:t>
      </w:r>
      <w:proofErr w:type="gramStart"/>
      <w:r w:rsidRPr="00390924">
        <w:rPr>
          <w:sz w:val="22"/>
          <w:szCs w:val="22"/>
        </w:rPr>
        <w:t>na</w:t>
      </w:r>
      <w:proofErr w:type="gramEnd"/>
      <w:r w:rsidRPr="00390924">
        <w:rPr>
          <w:sz w:val="22"/>
          <w:szCs w:val="22"/>
        </w:rPr>
        <w:t xml:space="preserve"> poslednji dan navedenog mjeseca.</w:t>
      </w:r>
    </w:p>
    <w:p w14:paraId="3A5B08E2" w14:textId="77777777" w:rsidR="00445D8F" w:rsidRPr="00390924" w:rsidRDefault="00445D8F" w:rsidP="00D96DD0">
      <w:pPr>
        <w:jc w:val="both"/>
        <w:rPr>
          <w:b/>
          <w:bCs/>
          <w:sz w:val="22"/>
          <w:szCs w:val="22"/>
          <w:lang w:val="pt-PT"/>
        </w:rPr>
      </w:pPr>
    </w:p>
    <w:p w14:paraId="6689EB2E" w14:textId="77777777" w:rsidR="00A20B1B" w:rsidRPr="00184E31" w:rsidRDefault="00A20B1B" w:rsidP="00AB1073">
      <w:pPr>
        <w:jc w:val="both"/>
        <w:rPr>
          <w:sz w:val="22"/>
          <w:szCs w:val="22"/>
        </w:rPr>
      </w:pPr>
      <w:r w:rsidRPr="00184E31">
        <w:rPr>
          <w:sz w:val="22"/>
          <w:szCs w:val="22"/>
        </w:rPr>
        <w:t xml:space="preserve">Čuvati </w:t>
      </w:r>
      <w:proofErr w:type="gramStart"/>
      <w:r w:rsidRPr="00184E31">
        <w:rPr>
          <w:sz w:val="22"/>
          <w:szCs w:val="22"/>
        </w:rPr>
        <w:t>na</w:t>
      </w:r>
      <w:proofErr w:type="gramEnd"/>
      <w:r w:rsidRPr="00184E31">
        <w:rPr>
          <w:sz w:val="22"/>
          <w:szCs w:val="22"/>
        </w:rPr>
        <w:t xml:space="preserve"> temperaturi do 30 ºC.</w:t>
      </w:r>
    </w:p>
    <w:p w14:paraId="54103933" w14:textId="77777777" w:rsidR="00A20B1B" w:rsidRDefault="00A20B1B" w:rsidP="00D96DD0">
      <w:pPr>
        <w:jc w:val="both"/>
        <w:rPr>
          <w:sz w:val="22"/>
          <w:szCs w:val="22"/>
          <w:lang w:eastAsia="hr-HR"/>
        </w:rPr>
      </w:pPr>
    </w:p>
    <w:p w14:paraId="0D6F2C2D" w14:textId="77777777" w:rsidR="00D01E45" w:rsidRPr="00390924" w:rsidRDefault="00D01E45" w:rsidP="00D96DD0">
      <w:pPr>
        <w:jc w:val="both"/>
        <w:rPr>
          <w:sz w:val="22"/>
          <w:szCs w:val="22"/>
          <w:lang w:eastAsia="hr-HR"/>
        </w:rPr>
      </w:pPr>
      <w:r w:rsidRPr="00390924">
        <w:rPr>
          <w:sz w:val="22"/>
          <w:szCs w:val="22"/>
          <w:lang w:eastAsia="hr-HR"/>
        </w:rPr>
        <w:t>Ljekove ne treba bacati u kanalizaciju, niti kućni otpad. Ove mjere pomažu očuvanju životne sredine.</w:t>
      </w:r>
    </w:p>
    <w:p w14:paraId="7CFE7B3B" w14:textId="77777777" w:rsidR="00D01E45" w:rsidRPr="00390924" w:rsidRDefault="00D01E45" w:rsidP="00D96DD0">
      <w:pPr>
        <w:jc w:val="both"/>
        <w:rPr>
          <w:b/>
          <w:bCs/>
          <w:sz w:val="22"/>
          <w:szCs w:val="22"/>
          <w:lang w:eastAsia="hr-HR"/>
        </w:rPr>
      </w:pPr>
      <w:r w:rsidRPr="00390924">
        <w:rPr>
          <w:sz w:val="22"/>
          <w:szCs w:val="22"/>
          <w:lang w:eastAsia="hr-HR"/>
        </w:rPr>
        <w:t xml:space="preserve">Neupotrijebljeni lijek se uništava u skladu </w:t>
      </w:r>
      <w:proofErr w:type="gramStart"/>
      <w:r w:rsidRPr="00390924">
        <w:rPr>
          <w:sz w:val="22"/>
          <w:szCs w:val="22"/>
          <w:lang w:eastAsia="hr-HR"/>
        </w:rPr>
        <w:t>sa</w:t>
      </w:r>
      <w:proofErr w:type="gramEnd"/>
      <w:r w:rsidRPr="00390924">
        <w:rPr>
          <w:sz w:val="22"/>
          <w:szCs w:val="22"/>
          <w:lang w:eastAsia="hr-HR"/>
        </w:rPr>
        <w:t xml:space="preserve"> važećim propisima.</w:t>
      </w:r>
    </w:p>
    <w:p w14:paraId="49CA922D" w14:textId="361EEBA1" w:rsidR="00396B66" w:rsidRDefault="00396B66" w:rsidP="00D96DD0">
      <w:pPr>
        <w:jc w:val="both"/>
        <w:rPr>
          <w:bCs/>
          <w:sz w:val="22"/>
          <w:szCs w:val="22"/>
          <w:lang w:val="sr-Latn-CS"/>
        </w:rPr>
      </w:pPr>
    </w:p>
    <w:p w14:paraId="5B424193" w14:textId="77777777" w:rsidR="00886C56" w:rsidRPr="00390924" w:rsidRDefault="00886C56" w:rsidP="00D96DD0">
      <w:pPr>
        <w:jc w:val="both"/>
        <w:rPr>
          <w:bCs/>
          <w:sz w:val="22"/>
          <w:szCs w:val="22"/>
          <w:lang w:val="sr-Latn-CS"/>
        </w:rPr>
      </w:pPr>
    </w:p>
    <w:p w14:paraId="7B56990B" w14:textId="77777777" w:rsidR="00A32113" w:rsidRPr="00390924" w:rsidRDefault="00A32113" w:rsidP="00D96DD0">
      <w:pPr>
        <w:tabs>
          <w:tab w:val="left" w:pos="540"/>
          <w:tab w:val="left" w:pos="569"/>
        </w:tabs>
        <w:jc w:val="both"/>
        <w:rPr>
          <w:b/>
          <w:bCs/>
          <w:sz w:val="22"/>
          <w:szCs w:val="22"/>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rPr>
        <w:t xml:space="preserve"> </w:t>
      </w:r>
    </w:p>
    <w:p w14:paraId="443A2CE3" w14:textId="77777777" w:rsidR="00445D8F" w:rsidRPr="00390924" w:rsidRDefault="00445D8F" w:rsidP="00D96DD0">
      <w:pPr>
        <w:jc w:val="both"/>
        <w:rPr>
          <w:sz w:val="22"/>
          <w:szCs w:val="22"/>
          <w:lang w:val="pl-PL"/>
        </w:rPr>
      </w:pPr>
    </w:p>
    <w:p w14:paraId="06D8DDE7" w14:textId="77777777" w:rsidR="00445D8F" w:rsidRPr="00390924" w:rsidRDefault="00A32113" w:rsidP="00D96DD0">
      <w:pPr>
        <w:jc w:val="both"/>
        <w:rPr>
          <w:b/>
          <w:sz w:val="22"/>
          <w:szCs w:val="22"/>
          <w:lang w:val="pl-PL"/>
        </w:rPr>
      </w:pPr>
      <w:r w:rsidRPr="00390924">
        <w:rPr>
          <w:b/>
          <w:bCs/>
          <w:sz w:val="22"/>
          <w:szCs w:val="22"/>
          <w:lang w:val="sr-Latn-CS"/>
        </w:rPr>
        <w:t xml:space="preserve">Šta sadrži lijek </w:t>
      </w:r>
      <w:r w:rsidR="00446A0F" w:rsidRPr="00446A0F">
        <w:rPr>
          <w:b/>
          <w:color w:val="0D0D0D"/>
          <w:sz w:val="22"/>
          <w:szCs w:val="22"/>
          <w:lang w:val="hr-HR"/>
        </w:rPr>
        <w:t>HYPRESSIN</w:t>
      </w:r>
      <w:r w:rsidR="00446A0F" w:rsidRPr="00390924">
        <w:rPr>
          <w:b/>
          <w:bCs/>
          <w:sz w:val="22"/>
          <w:szCs w:val="22"/>
          <w:lang w:val="sr-Latn-CS"/>
        </w:rPr>
        <w:t xml:space="preserve"> </w:t>
      </w:r>
    </w:p>
    <w:p w14:paraId="48C5ADCD" w14:textId="77777777" w:rsidR="00326EEC" w:rsidRDefault="00326EEC" w:rsidP="00D96DD0">
      <w:pPr>
        <w:jc w:val="both"/>
        <w:rPr>
          <w:b/>
          <w:sz w:val="22"/>
          <w:szCs w:val="22"/>
          <w:lang w:val="pl-PL"/>
        </w:rPr>
      </w:pPr>
    </w:p>
    <w:p w14:paraId="62A964DE" w14:textId="77777777" w:rsidR="00A20B1B" w:rsidRPr="00184E31" w:rsidRDefault="00A20B1B" w:rsidP="00D96DD0">
      <w:pPr>
        <w:jc w:val="both"/>
        <w:rPr>
          <w:sz w:val="22"/>
          <w:szCs w:val="22"/>
          <w:lang w:val="hr-HR"/>
        </w:rPr>
      </w:pPr>
      <w:r w:rsidRPr="00184E31">
        <w:rPr>
          <w:i/>
          <w:iCs/>
          <w:sz w:val="22"/>
          <w:szCs w:val="22"/>
          <w:lang w:val="hr-HR"/>
        </w:rPr>
        <w:t xml:space="preserve">Aktivna supstanca: </w:t>
      </w:r>
      <w:r w:rsidRPr="00184E31">
        <w:rPr>
          <w:sz w:val="22"/>
          <w:szCs w:val="22"/>
          <w:lang w:val="hr-HR"/>
        </w:rPr>
        <w:t xml:space="preserve">perindopril </w:t>
      </w:r>
      <w:r w:rsidRPr="00184E31">
        <w:rPr>
          <w:i/>
          <w:sz w:val="22"/>
          <w:szCs w:val="22"/>
          <w:lang w:val="hr-HR"/>
        </w:rPr>
        <w:t>ter</w:t>
      </w:r>
      <w:r>
        <w:rPr>
          <w:i/>
          <w:sz w:val="22"/>
          <w:szCs w:val="22"/>
          <w:lang w:val="hr-HR"/>
        </w:rPr>
        <w:t>c</w:t>
      </w:r>
      <w:r w:rsidRPr="00184E31">
        <w:rPr>
          <w:sz w:val="22"/>
          <w:szCs w:val="22"/>
          <w:lang w:val="hr-HR"/>
        </w:rPr>
        <w:t>-butilamin.</w:t>
      </w:r>
    </w:p>
    <w:p w14:paraId="178F78DC" w14:textId="77777777" w:rsidR="00A20B1B" w:rsidRPr="00184E31" w:rsidRDefault="00A20B1B" w:rsidP="00D96DD0">
      <w:pPr>
        <w:jc w:val="both"/>
        <w:rPr>
          <w:sz w:val="22"/>
          <w:szCs w:val="22"/>
          <w:lang w:val="hr-HR"/>
        </w:rPr>
      </w:pPr>
    </w:p>
    <w:p w14:paraId="761C4C16" w14:textId="77777777" w:rsidR="00A20B1B" w:rsidRPr="00184E31" w:rsidRDefault="00A20B1B" w:rsidP="00D96DD0">
      <w:pPr>
        <w:jc w:val="both"/>
        <w:rPr>
          <w:i/>
          <w:sz w:val="22"/>
          <w:szCs w:val="22"/>
          <w:lang w:val="hr-HR"/>
        </w:rPr>
      </w:pPr>
      <w:r w:rsidRPr="00184E31">
        <w:rPr>
          <w:bCs/>
          <w:i/>
          <w:sz w:val="22"/>
          <w:szCs w:val="22"/>
          <w:lang w:val="hr-HR"/>
        </w:rPr>
        <w:t>HYPRESSIN</w:t>
      </w:r>
      <w:r w:rsidRPr="00184E31">
        <w:rPr>
          <w:i/>
          <w:sz w:val="22"/>
          <w:szCs w:val="22"/>
          <w:vertAlign w:val="superscript"/>
          <w:lang w:val="hr-HR"/>
        </w:rPr>
        <w:t xml:space="preserve"> </w:t>
      </w:r>
      <w:r w:rsidRPr="00184E31">
        <w:rPr>
          <w:i/>
          <w:sz w:val="22"/>
          <w:szCs w:val="22"/>
          <w:lang w:val="hr-HR"/>
        </w:rPr>
        <w:t>2 mg tableta</w:t>
      </w:r>
    </w:p>
    <w:p w14:paraId="369FE2BA" w14:textId="778A4AC0" w:rsidR="00A20B1B" w:rsidRPr="00184E31" w:rsidRDefault="00A20B1B" w:rsidP="00D96DD0">
      <w:pPr>
        <w:jc w:val="both"/>
        <w:rPr>
          <w:sz w:val="22"/>
          <w:szCs w:val="22"/>
          <w:lang w:val="hr-HR"/>
        </w:rPr>
      </w:pPr>
      <w:r w:rsidRPr="00184E31">
        <w:rPr>
          <w:sz w:val="22"/>
          <w:szCs w:val="22"/>
          <w:lang w:val="hr-HR"/>
        </w:rPr>
        <w:t xml:space="preserve">Jedna tableta sadrži 2 mg perindopril </w:t>
      </w:r>
      <w:r w:rsidRPr="00184E31">
        <w:rPr>
          <w:i/>
          <w:sz w:val="22"/>
          <w:szCs w:val="22"/>
          <w:lang w:val="hr-HR"/>
        </w:rPr>
        <w:t>ter</w:t>
      </w:r>
      <w:r w:rsidR="000F47F1">
        <w:rPr>
          <w:i/>
          <w:sz w:val="22"/>
          <w:szCs w:val="22"/>
          <w:lang w:val="hr-HR"/>
        </w:rPr>
        <w:t>c</w:t>
      </w:r>
      <w:r w:rsidRPr="00184E31">
        <w:rPr>
          <w:sz w:val="22"/>
          <w:szCs w:val="22"/>
          <w:lang w:val="hr-HR"/>
        </w:rPr>
        <w:t>-butilamina, što odgovara  1,669 mg perindoprila.</w:t>
      </w:r>
    </w:p>
    <w:p w14:paraId="2EC9C16E" w14:textId="77777777" w:rsidR="00A20B1B" w:rsidRPr="00184E31" w:rsidRDefault="00A20B1B" w:rsidP="00D96DD0">
      <w:pPr>
        <w:jc w:val="both"/>
        <w:rPr>
          <w:sz w:val="22"/>
          <w:szCs w:val="22"/>
          <w:lang w:val="hr-HR"/>
        </w:rPr>
      </w:pPr>
    </w:p>
    <w:p w14:paraId="0D0E53DC" w14:textId="77777777" w:rsidR="00A20B1B" w:rsidRPr="00184E31" w:rsidRDefault="00A20B1B" w:rsidP="00D96DD0">
      <w:pPr>
        <w:jc w:val="both"/>
        <w:rPr>
          <w:i/>
          <w:sz w:val="22"/>
          <w:szCs w:val="22"/>
          <w:lang w:val="hr-HR"/>
        </w:rPr>
      </w:pPr>
      <w:r w:rsidRPr="00184E31">
        <w:rPr>
          <w:bCs/>
          <w:i/>
          <w:sz w:val="22"/>
          <w:szCs w:val="22"/>
          <w:lang w:val="hr-HR"/>
        </w:rPr>
        <w:t>HYPRESSIN</w:t>
      </w:r>
      <w:r w:rsidRPr="00184E31">
        <w:rPr>
          <w:i/>
          <w:sz w:val="22"/>
          <w:szCs w:val="22"/>
          <w:vertAlign w:val="superscript"/>
          <w:lang w:val="hr-HR"/>
        </w:rPr>
        <w:t xml:space="preserve"> </w:t>
      </w:r>
      <w:r w:rsidRPr="00184E31">
        <w:rPr>
          <w:i/>
          <w:sz w:val="22"/>
          <w:szCs w:val="22"/>
          <w:lang w:val="hr-HR"/>
        </w:rPr>
        <w:t>4 mg tableta</w:t>
      </w:r>
    </w:p>
    <w:p w14:paraId="79B3C98E" w14:textId="0F62B24C" w:rsidR="00A20B1B" w:rsidRPr="00184E31" w:rsidRDefault="00A20B1B" w:rsidP="00D96DD0">
      <w:pPr>
        <w:jc w:val="both"/>
        <w:rPr>
          <w:sz w:val="22"/>
          <w:szCs w:val="22"/>
          <w:lang w:val="hr-HR"/>
        </w:rPr>
      </w:pPr>
      <w:r w:rsidRPr="00184E31">
        <w:rPr>
          <w:sz w:val="22"/>
          <w:szCs w:val="22"/>
          <w:lang w:val="hr-HR"/>
        </w:rPr>
        <w:t xml:space="preserve">Jedna tableta sadrži 4 mg perindopril </w:t>
      </w:r>
      <w:r w:rsidRPr="00184E31">
        <w:rPr>
          <w:i/>
          <w:sz w:val="22"/>
          <w:szCs w:val="22"/>
          <w:lang w:val="hr-HR"/>
        </w:rPr>
        <w:t>ter</w:t>
      </w:r>
      <w:r w:rsidR="000F47F1">
        <w:rPr>
          <w:i/>
          <w:sz w:val="22"/>
          <w:szCs w:val="22"/>
          <w:lang w:val="hr-HR"/>
        </w:rPr>
        <w:t>c</w:t>
      </w:r>
      <w:r w:rsidRPr="00184E31">
        <w:rPr>
          <w:sz w:val="22"/>
          <w:szCs w:val="22"/>
          <w:lang w:val="hr-HR"/>
        </w:rPr>
        <w:t>-butilamina, što odgovara  3,338 mg perindoprila.</w:t>
      </w:r>
    </w:p>
    <w:p w14:paraId="014833FE" w14:textId="77777777" w:rsidR="00A20B1B" w:rsidRPr="00184E31" w:rsidRDefault="00A20B1B" w:rsidP="00D96DD0">
      <w:pPr>
        <w:jc w:val="both"/>
        <w:rPr>
          <w:sz w:val="22"/>
          <w:szCs w:val="22"/>
          <w:lang w:val="hr-HR"/>
        </w:rPr>
      </w:pPr>
    </w:p>
    <w:p w14:paraId="49FF3DDC" w14:textId="77777777" w:rsidR="00A20B1B" w:rsidRPr="00184E31" w:rsidRDefault="00A20B1B" w:rsidP="00D96DD0">
      <w:pPr>
        <w:jc w:val="both"/>
        <w:rPr>
          <w:i/>
          <w:sz w:val="22"/>
          <w:szCs w:val="22"/>
          <w:lang w:val="hr-HR"/>
        </w:rPr>
      </w:pPr>
      <w:r w:rsidRPr="00184E31">
        <w:rPr>
          <w:bCs/>
          <w:i/>
          <w:sz w:val="22"/>
          <w:szCs w:val="22"/>
          <w:lang w:val="hr-HR"/>
        </w:rPr>
        <w:t>HYPRESSIN</w:t>
      </w:r>
      <w:r w:rsidRPr="00184E31">
        <w:rPr>
          <w:i/>
          <w:sz w:val="22"/>
          <w:szCs w:val="22"/>
          <w:vertAlign w:val="superscript"/>
          <w:lang w:val="hr-HR"/>
        </w:rPr>
        <w:t xml:space="preserve"> </w:t>
      </w:r>
      <w:r w:rsidRPr="00184E31">
        <w:rPr>
          <w:i/>
          <w:sz w:val="22"/>
          <w:szCs w:val="22"/>
          <w:lang w:val="hr-HR"/>
        </w:rPr>
        <w:t>8 mg tableta</w:t>
      </w:r>
    </w:p>
    <w:p w14:paraId="5FF50FAA" w14:textId="585EBB8A" w:rsidR="00A20B1B" w:rsidRPr="00184E31" w:rsidRDefault="00A20B1B" w:rsidP="00D96DD0">
      <w:pPr>
        <w:jc w:val="both"/>
        <w:rPr>
          <w:sz w:val="22"/>
          <w:szCs w:val="22"/>
          <w:lang w:val="hr-HR"/>
        </w:rPr>
      </w:pPr>
      <w:r w:rsidRPr="00184E31">
        <w:rPr>
          <w:sz w:val="22"/>
          <w:szCs w:val="22"/>
          <w:lang w:val="hr-HR"/>
        </w:rPr>
        <w:t xml:space="preserve">Jedna tableta sadrži 8 mg perindopril </w:t>
      </w:r>
      <w:r w:rsidRPr="00184E31">
        <w:rPr>
          <w:i/>
          <w:sz w:val="22"/>
          <w:szCs w:val="22"/>
          <w:lang w:val="hr-HR"/>
        </w:rPr>
        <w:t>ter</w:t>
      </w:r>
      <w:r w:rsidR="000F47F1">
        <w:rPr>
          <w:i/>
          <w:sz w:val="22"/>
          <w:szCs w:val="22"/>
          <w:lang w:val="hr-HR"/>
        </w:rPr>
        <w:t>c</w:t>
      </w:r>
      <w:r w:rsidRPr="00184E31">
        <w:rPr>
          <w:sz w:val="22"/>
          <w:szCs w:val="22"/>
          <w:lang w:val="hr-HR"/>
        </w:rPr>
        <w:t>-butilamina, što odgovara  6,676 mg perindoprila.</w:t>
      </w:r>
    </w:p>
    <w:p w14:paraId="5766E3E5" w14:textId="77777777" w:rsidR="00A20B1B" w:rsidRPr="00184E31" w:rsidRDefault="00A20B1B" w:rsidP="00D96DD0">
      <w:pPr>
        <w:jc w:val="both"/>
        <w:rPr>
          <w:sz w:val="22"/>
          <w:szCs w:val="22"/>
          <w:lang w:val="hr-HR"/>
        </w:rPr>
      </w:pPr>
    </w:p>
    <w:p w14:paraId="21419AB1" w14:textId="77777777" w:rsidR="00A20B1B" w:rsidRDefault="00A20B1B" w:rsidP="00D96DD0">
      <w:pPr>
        <w:tabs>
          <w:tab w:val="left" w:pos="8505"/>
        </w:tabs>
        <w:jc w:val="both"/>
        <w:rPr>
          <w:sz w:val="22"/>
          <w:szCs w:val="22"/>
          <w:lang w:val="hr-HR"/>
        </w:rPr>
      </w:pPr>
      <w:r w:rsidRPr="00184E31">
        <w:rPr>
          <w:i/>
          <w:iCs/>
          <w:sz w:val="22"/>
          <w:szCs w:val="22"/>
          <w:lang w:val="hr-HR"/>
        </w:rPr>
        <w:t>Pomoćne supstance:</w:t>
      </w:r>
      <w:r w:rsidRPr="00184E31">
        <w:rPr>
          <w:iCs/>
          <w:sz w:val="22"/>
          <w:szCs w:val="22"/>
          <w:lang w:val="hr-HR"/>
        </w:rPr>
        <w:t xml:space="preserve"> </w:t>
      </w:r>
      <w:r w:rsidR="009B6E3B">
        <w:rPr>
          <w:sz w:val="22"/>
          <w:szCs w:val="22"/>
          <w:lang w:val="hr-HR"/>
        </w:rPr>
        <w:t>laktoza</w:t>
      </w:r>
      <w:r w:rsidR="000F47F1">
        <w:rPr>
          <w:sz w:val="22"/>
          <w:szCs w:val="22"/>
          <w:lang w:val="hr-HR"/>
        </w:rPr>
        <w:t>, bezvodna</w:t>
      </w:r>
      <w:r w:rsidR="008B6853">
        <w:rPr>
          <w:sz w:val="22"/>
          <w:szCs w:val="22"/>
          <w:lang w:val="hr-HR"/>
        </w:rPr>
        <w:t>;</w:t>
      </w:r>
      <w:r w:rsidRPr="00184E31">
        <w:rPr>
          <w:sz w:val="22"/>
          <w:szCs w:val="22"/>
          <w:lang w:val="hr-HR"/>
        </w:rPr>
        <w:t xml:space="preserve"> celuloza, </w:t>
      </w:r>
      <w:r w:rsidR="008B6853">
        <w:rPr>
          <w:sz w:val="22"/>
          <w:szCs w:val="22"/>
          <w:lang w:val="hr-HR"/>
        </w:rPr>
        <w:t>mikrokristalna; silicijum dioksid, hidrofobni</w:t>
      </w:r>
      <w:r w:rsidR="009B6E3B">
        <w:rPr>
          <w:sz w:val="22"/>
          <w:szCs w:val="22"/>
          <w:lang w:val="hr-HR"/>
        </w:rPr>
        <w:t xml:space="preserve"> koloidni</w:t>
      </w:r>
      <w:r w:rsidR="008B6853">
        <w:rPr>
          <w:sz w:val="22"/>
          <w:szCs w:val="22"/>
          <w:lang w:val="hr-HR"/>
        </w:rPr>
        <w:t xml:space="preserve"> </w:t>
      </w:r>
      <w:r w:rsidRPr="00184E31">
        <w:rPr>
          <w:sz w:val="22"/>
          <w:szCs w:val="22"/>
          <w:lang w:val="hr-HR"/>
        </w:rPr>
        <w:t>i magnezijum stearat.</w:t>
      </w:r>
    </w:p>
    <w:p w14:paraId="6CD82B40" w14:textId="77777777" w:rsidR="009B6E3B" w:rsidRDefault="009B6E3B" w:rsidP="00D96DD0">
      <w:pPr>
        <w:tabs>
          <w:tab w:val="left" w:pos="8505"/>
        </w:tabs>
        <w:jc w:val="both"/>
        <w:rPr>
          <w:sz w:val="22"/>
          <w:szCs w:val="22"/>
          <w:lang w:val="hr-HR"/>
        </w:rPr>
      </w:pPr>
    </w:p>
    <w:p w14:paraId="3C0023DF" w14:textId="77777777" w:rsidR="00A32113" w:rsidRPr="00390924" w:rsidRDefault="00A32113" w:rsidP="00D96DD0">
      <w:pPr>
        <w:jc w:val="both"/>
        <w:rPr>
          <w:b/>
          <w:sz w:val="22"/>
          <w:szCs w:val="22"/>
          <w:lang w:val="pl-PL"/>
        </w:rPr>
      </w:pPr>
      <w:r w:rsidRPr="00390924">
        <w:rPr>
          <w:b/>
          <w:sz w:val="22"/>
          <w:szCs w:val="22"/>
          <w:lang w:val="sr-Latn-CS"/>
        </w:rPr>
        <w:t xml:space="preserve">Kako izgleda lijek </w:t>
      </w:r>
      <w:r w:rsidR="00446A0F" w:rsidRPr="00446A0F">
        <w:rPr>
          <w:b/>
          <w:color w:val="0D0D0D"/>
          <w:sz w:val="22"/>
          <w:szCs w:val="22"/>
          <w:lang w:val="hr-HR"/>
        </w:rPr>
        <w:t>HYPRESSIN</w:t>
      </w:r>
      <w:r w:rsidR="00446A0F" w:rsidRPr="00390924">
        <w:rPr>
          <w:b/>
          <w:sz w:val="22"/>
          <w:szCs w:val="22"/>
          <w:lang w:val="sr-Latn-CS"/>
        </w:rPr>
        <w:t xml:space="preserve"> </w:t>
      </w:r>
      <w:r w:rsidRPr="00390924">
        <w:rPr>
          <w:b/>
          <w:sz w:val="22"/>
          <w:szCs w:val="22"/>
          <w:lang w:val="sr-Latn-CS"/>
        </w:rPr>
        <w:t>i sadržaj pakovanja</w:t>
      </w:r>
    </w:p>
    <w:p w14:paraId="6C6CF1F5" w14:textId="77777777" w:rsidR="00445D8F" w:rsidRDefault="00445D8F" w:rsidP="00D96DD0">
      <w:pPr>
        <w:jc w:val="both"/>
        <w:rPr>
          <w:sz w:val="22"/>
          <w:szCs w:val="22"/>
          <w:lang w:val="sr-Latn-CS"/>
        </w:rPr>
      </w:pPr>
    </w:p>
    <w:p w14:paraId="2A8B3CF1" w14:textId="77777777" w:rsidR="00A20B1B" w:rsidRPr="00184E31" w:rsidRDefault="00A20B1B" w:rsidP="00AB1073">
      <w:pPr>
        <w:jc w:val="both"/>
        <w:rPr>
          <w:sz w:val="22"/>
          <w:szCs w:val="22"/>
          <w:lang w:val="hr-HR"/>
        </w:rPr>
      </w:pPr>
      <w:r w:rsidRPr="00184E31">
        <w:rPr>
          <w:bCs/>
          <w:sz w:val="22"/>
          <w:szCs w:val="22"/>
          <w:lang w:val="hr-HR"/>
        </w:rPr>
        <w:t xml:space="preserve">HYPRESSIN 2 mg </w:t>
      </w:r>
      <w:r w:rsidRPr="00184E31">
        <w:rPr>
          <w:sz w:val="22"/>
          <w:szCs w:val="22"/>
          <w:lang w:val="hr-HR"/>
        </w:rPr>
        <w:t>tablete su bijele do gotovo bijele boje, okruglog oblika, bikonveksne.</w:t>
      </w:r>
    </w:p>
    <w:p w14:paraId="3AADA39F" w14:textId="77777777" w:rsidR="00A20B1B" w:rsidRPr="00184E31" w:rsidRDefault="00A20B1B" w:rsidP="00431E1C">
      <w:pPr>
        <w:jc w:val="both"/>
        <w:rPr>
          <w:bCs/>
          <w:sz w:val="22"/>
          <w:szCs w:val="22"/>
          <w:lang w:val="hr-HR"/>
        </w:rPr>
      </w:pPr>
    </w:p>
    <w:p w14:paraId="326ADBD6" w14:textId="77777777" w:rsidR="00A20B1B" w:rsidRPr="00184E31" w:rsidRDefault="00A20B1B" w:rsidP="00820BD7">
      <w:pPr>
        <w:jc w:val="both"/>
        <w:rPr>
          <w:sz w:val="22"/>
          <w:szCs w:val="22"/>
          <w:lang w:val="hr-HR"/>
        </w:rPr>
      </w:pPr>
      <w:r w:rsidRPr="00184E31">
        <w:rPr>
          <w:bCs/>
          <w:sz w:val="22"/>
          <w:szCs w:val="22"/>
          <w:lang w:val="hr-HR"/>
        </w:rPr>
        <w:t xml:space="preserve">HYPRESSIN 4 mg i 8 mg </w:t>
      </w:r>
      <w:r w:rsidRPr="00184E31">
        <w:rPr>
          <w:sz w:val="22"/>
          <w:szCs w:val="22"/>
          <w:lang w:val="hr-HR"/>
        </w:rPr>
        <w:t>tablete su bijele do gotovo bijele boje, okruglog oblika, sa podionom linijom na jednoj strani. Tableta se može podijeliti na jednake doze.</w:t>
      </w:r>
    </w:p>
    <w:p w14:paraId="488068C0" w14:textId="77777777" w:rsidR="00A20B1B" w:rsidRPr="00184E31" w:rsidRDefault="00A20B1B">
      <w:pPr>
        <w:jc w:val="both"/>
        <w:rPr>
          <w:bCs/>
          <w:sz w:val="22"/>
          <w:szCs w:val="22"/>
          <w:lang w:val="hr-HR"/>
        </w:rPr>
      </w:pPr>
    </w:p>
    <w:p w14:paraId="013F5696" w14:textId="77777777" w:rsidR="00A20B1B" w:rsidRPr="00184E31" w:rsidRDefault="00A20B1B">
      <w:pPr>
        <w:jc w:val="both"/>
        <w:rPr>
          <w:sz w:val="22"/>
          <w:szCs w:val="22"/>
          <w:lang w:val="hr-HR"/>
        </w:rPr>
      </w:pPr>
      <w:r w:rsidRPr="00184E31">
        <w:rPr>
          <w:bCs/>
          <w:sz w:val="22"/>
          <w:szCs w:val="22"/>
          <w:lang w:val="hr-HR"/>
        </w:rPr>
        <w:t>HYPRESSIN</w:t>
      </w:r>
      <w:r w:rsidRPr="00184E31">
        <w:rPr>
          <w:sz w:val="22"/>
          <w:szCs w:val="22"/>
          <w:lang w:val="hr-HR"/>
        </w:rPr>
        <w:t xml:space="preserve"> </w:t>
      </w:r>
      <w:r w:rsidRPr="00184E31">
        <w:rPr>
          <w:bCs/>
          <w:sz w:val="22"/>
          <w:szCs w:val="22"/>
          <w:lang w:val="hr-HR"/>
        </w:rPr>
        <w:t xml:space="preserve">2 mg, 4 mg i 8 mg </w:t>
      </w:r>
      <w:r w:rsidRPr="00184E31">
        <w:rPr>
          <w:sz w:val="22"/>
          <w:szCs w:val="22"/>
          <w:lang w:val="hr-HR"/>
        </w:rPr>
        <w:t>tablete su pakovane u kutije sa sadržajem 30 tableta (3 blistera sa po 10 tableta u kutiji).</w:t>
      </w:r>
    </w:p>
    <w:p w14:paraId="75E95AE2" w14:textId="77777777" w:rsidR="00A20B1B" w:rsidRPr="00390924" w:rsidRDefault="00A20B1B" w:rsidP="00D96DD0">
      <w:pPr>
        <w:jc w:val="both"/>
        <w:rPr>
          <w:sz w:val="22"/>
          <w:szCs w:val="22"/>
          <w:lang w:val="sr-Latn-CS"/>
        </w:rPr>
      </w:pPr>
    </w:p>
    <w:p w14:paraId="14507842" w14:textId="77777777" w:rsidR="00A32113" w:rsidRPr="00390924" w:rsidRDefault="00A32113" w:rsidP="00D96DD0">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E22270F" w14:textId="77777777" w:rsidR="00A20B1B" w:rsidRDefault="00A20B1B" w:rsidP="00AB1073">
      <w:pPr>
        <w:shd w:val="clear" w:color="auto" w:fill="FFFFFF"/>
        <w:jc w:val="both"/>
        <w:rPr>
          <w:bCs/>
          <w:sz w:val="22"/>
          <w:szCs w:val="22"/>
        </w:rPr>
      </w:pPr>
    </w:p>
    <w:p w14:paraId="2F41554C" w14:textId="77777777" w:rsidR="00A20B1B" w:rsidRDefault="00A20B1B" w:rsidP="00431E1C">
      <w:pPr>
        <w:shd w:val="clear" w:color="auto" w:fill="FFFFFF"/>
        <w:jc w:val="both"/>
        <w:rPr>
          <w:bCs/>
          <w:sz w:val="22"/>
          <w:szCs w:val="22"/>
        </w:rPr>
      </w:pPr>
      <w:r w:rsidRPr="00184E31">
        <w:rPr>
          <w:bCs/>
          <w:sz w:val="22"/>
          <w:szCs w:val="22"/>
        </w:rPr>
        <w:t xml:space="preserve">Nosilac dozvole: </w:t>
      </w:r>
    </w:p>
    <w:p w14:paraId="78721F58" w14:textId="77777777" w:rsidR="00A20B1B" w:rsidRDefault="00A20B1B" w:rsidP="00820BD7">
      <w:pPr>
        <w:shd w:val="clear" w:color="auto" w:fill="FFFFFF"/>
        <w:jc w:val="both"/>
        <w:rPr>
          <w:sz w:val="22"/>
          <w:szCs w:val="22"/>
        </w:rPr>
      </w:pPr>
      <w:r w:rsidRPr="00184E31">
        <w:rPr>
          <w:sz w:val="22"/>
          <w:szCs w:val="22"/>
        </w:rPr>
        <w:t xml:space="preserve">Bosnalijek </w:t>
      </w:r>
      <w:proofErr w:type="gramStart"/>
      <w:r w:rsidRPr="00184E31">
        <w:rPr>
          <w:sz w:val="22"/>
          <w:szCs w:val="22"/>
        </w:rPr>
        <w:t>d.d</w:t>
      </w:r>
      <w:proofErr w:type="gramEnd"/>
      <w:r w:rsidRPr="00184E31">
        <w:rPr>
          <w:sz w:val="22"/>
          <w:szCs w:val="22"/>
        </w:rPr>
        <w:t>. Predstavništvo Crna Gora, Bulevar Svetog Petra Cetinjskog 63, Podgorica</w:t>
      </w:r>
      <w:r w:rsidR="000F47F1">
        <w:rPr>
          <w:sz w:val="22"/>
          <w:szCs w:val="22"/>
        </w:rPr>
        <w:t>, Crna Gora</w:t>
      </w:r>
    </w:p>
    <w:p w14:paraId="4D2971E6" w14:textId="77777777" w:rsidR="00A20B1B" w:rsidRPr="00184E31" w:rsidRDefault="00A20B1B">
      <w:pPr>
        <w:shd w:val="clear" w:color="auto" w:fill="FFFFFF"/>
        <w:jc w:val="both"/>
        <w:rPr>
          <w:sz w:val="22"/>
          <w:szCs w:val="22"/>
        </w:rPr>
      </w:pPr>
    </w:p>
    <w:p w14:paraId="4A035301" w14:textId="77777777" w:rsidR="00A20B1B" w:rsidRDefault="00A20B1B">
      <w:pPr>
        <w:jc w:val="both"/>
        <w:rPr>
          <w:bCs/>
          <w:sz w:val="22"/>
          <w:szCs w:val="22"/>
        </w:rPr>
      </w:pPr>
      <w:r w:rsidRPr="00184E31">
        <w:rPr>
          <w:bCs/>
          <w:sz w:val="22"/>
          <w:szCs w:val="22"/>
        </w:rPr>
        <w:t xml:space="preserve">Proizvođač: </w:t>
      </w:r>
    </w:p>
    <w:p w14:paraId="7C942E04" w14:textId="77777777" w:rsidR="00A20B1B" w:rsidRPr="00184E31" w:rsidRDefault="00A20B1B">
      <w:pPr>
        <w:jc w:val="both"/>
        <w:rPr>
          <w:b/>
          <w:sz w:val="22"/>
          <w:szCs w:val="22"/>
        </w:rPr>
      </w:pPr>
      <w:r w:rsidRPr="00184E31">
        <w:rPr>
          <w:bCs/>
          <w:sz w:val="22"/>
          <w:szCs w:val="22"/>
        </w:rPr>
        <w:t xml:space="preserve">Bosnalijek </w:t>
      </w:r>
      <w:proofErr w:type="gramStart"/>
      <w:r w:rsidRPr="00184E31">
        <w:rPr>
          <w:bCs/>
          <w:sz w:val="22"/>
          <w:szCs w:val="22"/>
        </w:rPr>
        <w:t>d.d</w:t>
      </w:r>
      <w:proofErr w:type="gramEnd"/>
      <w:r w:rsidRPr="00184E31">
        <w:rPr>
          <w:bCs/>
          <w:sz w:val="22"/>
          <w:szCs w:val="22"/>
        </w:rPr>
        <w:t>., Jukićeva 53, Sarajevo, Bosna i Hercegovina</w:t>
      </w:r>
    </w:p>
    <w:p w14:paraId="5BB65BCB" w14:textId="77777777" w:rsidR="00445D8F" w:rsidRPr="00390924" w:rsidRDefault="00445D8F" w:rsidP="00D96DD0">
      <w:pPr>
        <w:jc w:val="both"/>
        <w:rPr>
          <w:sz w:val="22"/>
          <w:szCs w:val="22"/>
          <w:lang w:val="sr-Latn-CS"/>
        </w:rPr>
      </w:pPr>
    </w:p>
    <w:p w14:paraId="2827D8A0" w14:textId="77777777" w:rsidR="00886C56" w:rsidRDefault="00886C56" w:rsidP="00D96DD0">
      <w:pPr>
        <w:jc w:val="both"/>
        <w:rPr>
          <w:b/>
          <w:sz w:val="22"/>
          <w:szCs w:val="22"/>
          <w:lang w:val="sr-Latn-CS"/>
        </w:rPr>
      </w:pPr>
    </w:p>
    <w:p w14:paraId="741ABC58" w14:textId="77777777" w:rsidR="00886C56" w:rsidRDefault="00886C56" w:rsidP="00D96DD0">
      <w:pPr>
        <w:jc w:val="both"/>
        <w:rPr>
          <w:b/>
          <w:sz w:val="22"/>
          <w:szCs w:val="22"/>
          <w:lang w:val="sr-Latn-CS"/>
        </w:rPr>
      </w:pPr>
    </w:p>
    <w:p w14:paraId="7DEC5CD3" w14:textId="28237A62" w:rsidR="00A32113" w:rsidRPr="00390924" w:rsidRDefault="00A32113" w:rsidP="00D96DD0">
      <w:pPr>
        <w:jc w:val="both"/>
        <w:rPr>
          <w:b/>
          <w:sz w:val="22"/>
          <w:szCs w:val="22"/>
          <w:lang w:val="sr-Latn-CS"/>
        </w:rPr>
      </w:pPr>
      <w:r w:rsidRPr="00390924">
        <w:rPr>
          <w:b/>
          <w:sz w:val="22"/>
          <w:szCs w:val="22"/>
          <w:lang w:val="sr-Latn-CS"/>
        </w:rPr>
        <w:t>Režim izdavanja lijeka</w:t>
      </w:r>
    </w:p>
    <w:p w14:paraId="3F12D3CA" w14:textId="77777777" w:rsidR="00886C56" w:rsidRDefault="00886C56" w:rsidP="00D96DD0">
      <w:pPr>
        <w:jc w:val="both"/>
        <w:rPr>
          <w:sz w:val="22"/>
          <w:szCs w:val="22"/>
          <w:lang w:val="sr-Latn-CS"/>
        </w:rPr>
      </w:pPr>
    </w:p>
    <w:p w14:paraId="34CA8C9F" w14:textId="5941742D" w:rsidR="00A6443C" w:rsidRDefault="002B64E8" w:rsidP="00D96DD0">
      <w:pPr>
        <w:jc w:val="both"/>
        <w:rPr>
          <w:sz w:val="22"/>
          <w:szCs w:val="22"/>
          <w:lang w:val="sr-Latn-CS"/>
        </w:rPr>
      </w:pPr>
      <w:r>
        <w:rPr>
          <w:sz w:val="22"/>
          <w:szCs w:val="22"/>
          <w:lang w:val="sr-Latn-CS"/>
        </w:rPr>
        <w:t>Obnovljiv (višekratni) recept.</w:t>
      </w:r>
    </w:p>
    <w:p w14:paraId="5981876D" w14:textId="77777777" w:rsidR="00A6443C" w:rsidRDefault="00A6443C" w:rsidP="00D96DD0">
      <w:pPr>
        <w:jc w:val="both"/>
        <w:rPr>
          <w:sz w:val="22"/>
          <w:szCs w:val="22"/>
          <w:lang w:val="sr-Latn-CS"/>
        </w:rPr>
      </w:pPr>
    </w:p>
    <w:p w14:paraId="59354E5E" w14:textId="77777777" w:rsidR="002B64E8" w:rsidRPr="00390924" w:rsidRDefault="002B64E8" w:rsidP="00D96DD0">
      <w:pPr>
        <w:jc w:val="both"/>
        <w:rPr>
          <w:sz w:val="22"/>
          <w:szCs w:val="22"/>
          <w:lang w:val="sr-Latn-CS"/>
        </w:rPr>
      </w:pPr>
    </w:p>
    <w:p w14:paraId="6D0C49F5" w14:textId="77777777" w:rsidR="0067145B" w:rsidRDefault="00A32113" w:rsidP="00D96DD0">
      <w:pPr>
        <w:jc w:val="both"/>
        <w:rPr>
          <w:b/>
          <w:sz w:val="22"/>
          <w:szCs w:val="22"/>
          <w:lang w:val="sr-Latn-CS"/>
        </w:rPr>
      </w:pPr>
      <w:r w:rsidRPr="00390924">
        <w:rPr>
          <w:b/>
          <w:sz w:val="22"/>
          <w:szCs w:val="22"/>
          <w:lang w:val="sr-Latn-CS"/>
        </w:rPr>
        <w:t>Broj i datum dozvole</w:t>
      </w:r>
    </w:p>
    <w:p w14:paraId="0B7E25BB" w14:textId="77777777" w:rsidR="00440196" w:rsidRPr="00390924" w:rsidRDefault="00440196" w:rsidP="00D96DD0">
      <w:pPr>
        <w:jc w:val="both"/>
        <w:rPr>
          <w:b/>
          <w:sz w:val="22"/>
          <w:szCs w:val="22"/>
          <w:lang w:val="sr-Latn-CS"/>
        </w:rPr>
      </w:pPr>
    </w:p>
    <w:p w14:paraId="6A3CCAA3" w14:textId="558E9191" w:rsidR="00886C56" w:rsidRPr="00831293" w:rsidRDefault="00886C56" w:rsidP="00886C56">
      <w:pPr>
        <w:jc w:val="both"/>
        <w:rPr>
          <w:color w:val="0D0D0D"/>
          <w:sz w:val="22"/>
          <w:szCs w:val="22"/>
          <w:lang w:val="hr-HR"/>
        </w:rPr>
      </w:pPr>
      <w:r>
        <w:rPr>
          <w:color w:val="0D0D0D"/>
          <w:sz w:val="22"/>
          <w:szCs w:val="22"/>
          <w:lang w:val="hr-HR"/>
        </w:rPr>
        <w:t>HYPRESSIN</w:t>
      </w:r>
      <w:r w:rsidRPr="00831293">
        <w:rPr>
          <w:caps/>
          <w:color w:val="0D0D0D"/>
          <w:sz w:val="22"/>
          <w:szCs w:val="22"/>
          <w:vertAlign w:val="superscript"/>
          <w:lang w:val="hr-HR"/>
        </w:rPr>
        <w:t>®</w:t>
      </w:r>
      <w:r w:rsidRPr="00831293">
        <w:rPr>
          <w:color w:val="0D0D0D"/>
          <w:sz w:val="22"/>
          <w:szCs w:val="22"/>
          <w:lang w:val="hr-HR"/>
        </w:rPr>
        <w:t xml:space="preserve"> 2 mg tableta</w:t>
      </w:r>
      <w:r>
        <w:rPr>
          <w:color w:val="0D0D0D"/>
          <w:sz w:val="22"/>
          <w:szCs w:val="22"/>
          <w:lang w:val="hr-HR"/>
        </w:rPr>
        <w:t xml:space="preserve">: </w:t>
      </w:r>
      <w:r w:rsidRPr="008F0E35">
        <w:rPr>
          <w:color w:val="0D0D0D"/>
          <w:sz w:val="22"/>
          <w:szCs w:val="22"/>
          <w:lang w:val="hr-HR"/>
        </w:rPr>
        <w:t xml:space="preserve">2030/22/1574 </w:t>
      </w:r>
      <w:r>
        <w:rPr>
          <w:color w:val="0D0D0D"/>
          <w:sz w:val="22"/>
          <w:szCs w:val="22"/>
          <w:lang w:val="hr-HR"/>
        </w:rPr>
        <w:t>–</w:t>
      </w:r>
      <w:r w:rsidRPr="008F0E35">
        <w:rPr>
          <w:color w:val="0D0D0D"/>
          <w:sz w:val="22"/>
          <w:szCs w:val="22"/>
          <w:lang w:val="hr-HR"/>
        </w:rPr>
        <w:t xml:space="preserve"> 758</w:t>
      </w:r>
      <w:r>
        <w:rPr>
          <w:color w:val="0D0D0D"/>
          <w:sz w:val="22"/>
          <w:szCs w:val="22"/>
          <w:lang w:val="hr-HR"/>
        </w:rPr>
        <w:t xml:space="preserve"> od 21.07.2022. godine</w:t>
      </w:r>
    </w:p>
    <w:p w14:paraId="3890A350" w14:textId="77777777" w:rsidR="00886C56" w:rsidRPr="00831293" w:rsidRDefault="00886C56" w:rsidP="00886C56">
      <w:pPr>
        <w:jc w:val="both"/>
        <w:rPr>
          <w:color w:val="0D0D0D"/>
          <w:sz w:val="22"/>
          <w:szCs w:val="22"/>
          <w:lang w:val="hr-HR"/>
        </w:rPr>
      </w:pPr>
      <w:r>
        <w:rPr>
          <w:color w:val="0D0D0D"/>
          <w:sz w:val="22"/>
          <w:szCs w:val="22"/>
          <w:lang w:val="hr-HR"/>
        </w:rPr>
        <w:t>HYPRESSIN</w:t>
      </w:r>
      <w:r w:rsidRPr="00831293">
        <w:rPr>
          <w:caps/>
          <w:color w:val="0D0D0D"/>
          <w:sz w:val="22"/>
          <w:szCs w:val="22"/>
          <w:vertAlign w:val="superscript"/>
          <w:lang w:val="hr-HR"/>
        </w:rPr>
        <w:t>®</w:t>
      </w:r>
      <w:r w:rsidRPr="00831293">
        <w:rPr>
          <w:color w:val="0D0D0D"/>
          <w:sz w:val="22"/>
          <w:szCs w:val="22"/>
          <w:lang w:val="hr-HR"/>
        </w:rPr>
        <w:t xml:space="preserve"> 4 mg tableta</w:t>
      </w:r>
      <w:r>
        <w:rPr>
          <w:color w:val="0D0D0D"/>
          <w:sz w:val="22"/>
          <w:szCs w:val="22"/>
          <w:lang w:val="hr-HR"/>
        </w:rPr>
        <w:t xml:space="preserve">: </w:t>
      </w:r>
      <w:r w:rsidRPr="008F0E35">
        <w:rPr>
          <w:color w:val="0D0D0D"/>
          <w:sz w:val="22"/>
          <w:szCs w:val="22"/>
          <w:lang w:val="hr-HR"/>
        </w:rPr>
        <w:t xml:space="preserve">2030/22/1575 </w:t>
      </w:r>
      <w:r>
        <w:rPr>
          <w:color w:val="0D0D0D"/>
          <w:sz w:val="22"/>
          <w:szCs w:val="22"/>
          <w:lang w:val="hr-HR"/>
        </w:rPr>
        <w:t>–</w:t>
      </w:r>
      <w:r w:rsidRPr="008F0E35">
        <w:rPr>
          <w:color w:val="0D0D0D"/>
          <w:sz w:val="22"/>
          <w:szCs w:val="22"/>
          <w:lang w:val="hr-HR"/>
        </w:rPr>
        <w:t xml:space="preserve"> 760</w:t>
      </w:r>
      <w:r>
        <w:rPr>
          <w:color w:val="0D0D0D"/>
          <w:sz w:val="22"/>
          <w:szCs w:val="22"/>
          <w:lang w:val="hr-HR"/>
        </w:rPr>
        <w:t xml:space="preserve"> </w:t>
      </w:r>
      <w:r>
        <w:rPr>
          <w:color w:val="0D0D0D"/>
          <w:sz w:val="22"/>
          <w:szCs w:val="22"/>
          <w:lang w:val="hr-HR"/>
        </w:rPr>
        <w:t>od 21.07.2022. godine</w:t>
      </w:r>
    </w:p>
    <w:p w14:paraId="71BB0963" w14:textId="159D2B30" w:rsidR="00886C56" w:rsidRPr="00831293" w:rsidRDefault="00886C56" w:rsidP="00886C56">
      <w:pPr>
        <w:jc w:val="both"/>
        <w:rPr>
          <w:color w:val="0D0D0D"/>
          <w:sz w:val="22"/>
          <w:szCs w:val="22"/>
          <w:lang w:val="hr-HR"/>
        </w:rPr>
      </w:pPr>
      <w:r>
        <w:rPr>
          <w:color w:val="0D0D0D"/>
          <w:sz w:val="22"/>
          <w:szCs w:val="22"/>
          <w:lang w:val="hr-HR"/>
        </w:rPr>
        <w:t>HYPRESSIN</w:t>
      </w:r>
      <w:r w:rsidRPr="00831293">
        <w:rPr>
          <w:caps/>
          <w:color w:val="0D0D0D"/>
          <w:sz w:val="22"/>
          <w:szCs w:val="22"/>
          <w:vertAlign w:val="superscript"/>
          <w:lang w:val="hr-HR"/>
        </w:rPr>
        <w:t>®</w:t>
      </w:r>
      <w:r w:rsidRPr="00831293">
        <w:rPr>
          <w:color w:val="0D0D0D"/>
          <w:sz w:val="22"/>
          <w:szCs w:val="22"/>
          <w:lang w:val="hr-HR"/>
        </w:rPr>
        <w:t xml:space="preserve"> 8 mg tableta</w:t>
      </w:r>
      <w:r>
        <w:rPr>
          <w:color w:val="0D0D0D"/>
          <w:sz w:val="22"/>
          <w:szCs w:val="22"/>
          <w:lang w:val="hr-HR"/>
        </w:rPr>
        <w:t xml:space="preserve">: </w:t>
      </w:r>
      <w:bookmarkStart w:id="0" w:name="_GoBack"/>
      <w:r w:rsidRPr="008F0E35">
        <w:rPr>
          <w:color w:val="0D0D0D"/>
          <w:sz w:val="22"/>
          <w:szCs w:val="22"/>
          <w:lang w:val="hr-HR"/>
        </w:rPr>
        <w:t xml:space="preserve">2030/22/1576 </w:t>
      </w:r>
      <w:r>
        <w:rPr>
          <w:color w:val="0D0D0D"/>
          <w:sz w:val="22"/>
          <w:szCs w:val="22"/>
          <w:lang w:val="hr-HR"/>
        </w:rPr>
        <w:t>–</w:t>
      </w:r>
      <w:r w:rsidRPr="008F0E35">
        <w:rPr>
          <w:color w:val="0D0D0D"/>
          <w:sz w:val="22"/>
          <w:szCs w:val="22"/>
          <w:lang w:val="hr-HR"/>
        </w:rPr>
        <w:t xml:space="preserve"> 759</w:t>
      </w:r>
      <w:r>
        <w:rPr>
          <w:color w:val="0D0D0D"/>
          <w:sz w:val="22"/>
          <w:szCs w:val="22"/>
          <w:lang w:val="hr-HR"/>
        </w:rPr>
        <w:t xml:space="preserve"> </w:t>
      </w:r>
      <w:r>
        <w:rPr>
          <w:color w:val="0D0D0D"/>
          <w:sz w:val="22"/>
          <w:szCs w:val="22"/>
          <w:lang w:val="hr-HR"/>
        </w:rPr>
        <w:t>od 21.07.2022. godine</w:t>
      </w:r>
      <w:bookmarkEnd w:id="0"/>
    </w:p>
    <w:p w14:paraId="04954682" w14:textId="226322BE" w:rsidR="00886C56" w:rsidRPr="00831293" w:rsidRDefault="00886C56" w:rsidP="00886C56">
      <w:pPr>
        <w:jc w:val="both"/>
        <w:rPr>
          <w:color w:val="0D0D0D"/>
          <w:sz w:val="22"/>
          <w:szCs w:val="22"/>
          <w:lang w:val="hr-HR"/>
        </w:rPr>
      </w:pPr>
    </w:p>
    <w:p w14:paraId="380762B9" w14:textId="77777777" w:rsidR="00886C56" w:rsidRDefault="00886C56" w:rsidP="00D96DD0">
      <w:pPr>
        <w:jc w:val="both"/>
        <w:rPr>
          <w:b/>
          <w:sz w:val="22"/>
          <w:szCs w:val="22"/>
          <w:lang w:val="sr-Latn-CS"/>
        </w:rPr>
      </w:pPr>
    </w:p>
    <w:p w14:paraId="486EBC29" w14:textId="4156BFC3" w:rsidR="00440196" w:rsidRDefault="00440196" w:rsidP="00D96DD0">
      <w:pPr>
        <w:jc w:val="both"/>
        <w:rPr>
          <w:b/>
          <w:sz w:val="22"/>
          <w:szCs w:val="22"/>
          <w:lang w:val="sr-Latn-CS"/>
        </w:rPr>
      </w:pPr>
      <w:r w:rsidRPr="00390924">
        <w:rPr>
          <w:b/>
          <w:sz w:val="22"/>
          <w:szCs w:val="22"/>
          <w:lang w:val="sr-Latn-CS"/>
        </w:rPr>
        <w:t>Ovo uputstvo je posljednji put odobreno</w:t>
      </w:r>
    </w:p>
    <w:p w14:paraId="5B353DB2" w14:textId="77777777" w:rsidR="007663B3" w:rsidRDefault="007663B3" w:rsidP="00D96DD0">
      <w:pPr>
        <w:jc w:val="both"/>
        <w:rPr>
          <w:b/>
          <w:sz w:val="22"/>
          <w:szCs w:val="22"/>
          <w:lang w:val="sr-Latn-CS"/>
        </w:rPr>
      </w:pPr>
    </w:p>
    <w:p w14:paraId="46F8D9B9" w14:textId="063C99A0" w:rsidR="007663B3" w:rsidRPr="00886C56" w:rsidRDefault="00886C56" w:rsidP="00D96DD0">
      <w:pPr>
        <w:jc w:val="both"/>
        <w:rPr>
          <w:sz w:val="22"/>
          <w:szCs w:val="22"/>
          <w:lang w:val="sr-Latn-CS"/>
        </w:rPr>
      </w:pPr>
      <w:r w:rsidRPr="00886C56">
        <w:rPr>
          <w:sz w:val="22"/>
          <w:szCs w:val="22"/>
          <w:lang w:val="sr-Latn-CS"/>
        </w:rPr>
        <w:t>Jul, 2022. godine</w:t>
      </w:r>
    </w:p>
    <w:p w14:paraId="53C55743" w14:textId="77777777" w:rsidR="007663B3" w:rsidRDefault="007663B3" w:rsidP="00440196">
      <w:pPr>
        <w:rPr>
          <w:b/>
          <w:sz w:val="22"/>
          <w:szCs w:val="22"/>
          <w:lang w:val="sr-Latn-CS"/>
        </w:rPr>
      </w:pPr>
    </w:p>
    <w:p w14:paraId="54B18300" w14:textId="77777777" w:rsidR="00A6443C" w:rsidRDefault="00A6443C" w:rsidP="00440196">
      <w:pPr>
        <w:rPr>
          <w:b/>
          <w:sz w:val="22"/>
          <w:szCs w:val="22"/>
          <w:lang w:val="sr-Latn-CS"/>
        </w:rPr>
      </w:pPr>
    </w:p>
    <w:p w14:paraId="38FB72CA" w14:textId="77777777" w:rsidR="00A6443C" w:rsidRDefault="00A6443C" w:rsidP="00440196">
      <w:pPr>
        <w:rPr>
          <w:b/>
          <w:sz w:val="22"/>
          <w:szCs w:val="22"/>
          <w:lang w:val="sr-Latn-CS"/>
        </w:rPr>
      </w:pPr>
    </w:p>
    <w:p w14:paraId="187A580C" w14:textId="77777777" w:rsidR="00440196" w:rsidRPr="00390924" w:rsidRDefault="00440196" w:rsidP="00DB53F4">
      <w:pPr>
        <w:rPr>
          <w:b/>
          <w:sz w:val="22"/>
          <w:szCs w:val="22"/>
          <w:lang w:val="sr-Latn-CS"/>
        </w:rPr>
      </w:pPr>
    </w:p>
    <w:sectPr w:rsidR="00440196" w:rsidRPr="00390924" w:rsidSect="00D96DD0">
      <w:footerReference w:type="even" r:id="rId10"/>
      <w:footerReference w:type="default" r:id="rId11"/>
      <w:headerReference w:type="first" r:id="rId12"/>
      <w:footerReference w:type="first" r:id="rId13"/>
      <w:pgSz w:w="11907" w:h="16840" w:code="9"/>
      <w:pgMar w:top="1276" w:right="1418" w:bottom="1418"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1DE2" w14:textId="77777777" w:rsidR="006F4715" w:rsidRDefault="006F4715">
      <w:r>
        <w:separator/>
      </w:r>
    </w:p>
  </w:endnote>
  <w:endnote w:type="continuationSeparator" w:id="0">
    <w:p w14:paraId="5CFED4FC" w14:textId="77777777" w:rsidR="006F4715" w:rsidRDefault="006F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9722" w14:textId="77777777" w:rsidR="00890846" w:rsidRDefault="00813E4A"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14:paraId="7B2FC62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F39F" w14:textId="30CB257C" w:rsidR="00890846" w:rsidRPr="00F413F0" w:rsidRDefault="00813E4A" w:rsidP="00F413F0">
    <w:pPr>
      <w:pStyle w:val="Footer"/>
      <w:jc w:val="center"/>
      <w:rPr>
        <w:szCs w:val="22"/>
      </w:rPr>
    </w:pPr>
    <w:r w:rsidRPr="00F413F0">
      <w:fldChar w:fldCharType="begin"/>
    </w:r>
    <w:r w:rsidR="00890846" w:rsidRPr="00F413F0">
      <w:instrText xml:space="preserve"> PAGE </w:instrText>
    </w:r>
    <w:r w:rsidRPr="00F413F0">
      <w:fldChar w:fldCharType="separate"/>
    </w:r>
    <w:r w:rsidR="00886C56">
      <w:rPr>
        <w:noProof/>
      </w:rPr>
      <w:t>9</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886C56">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0A2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D3DF" w14:textId="77777777" w:rsidR="006F4715" w:rsidRDefault="006F4715">
      <w:r>
        <w:separator/>
      </w:r>
    </w:p>
  </w:footnote>
  <w:footnote w:type="continuationSeparator" w:id="0">
    <w:p w14:paraId="60D22035" w14:textId="77777777" w:rsidR="006F4715" w:rsidRDefault="006F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5E3" w14:textId="77777777" w:rsidR="00890846" w:rsidRDefault="00EF65C8">
    <w:pPr>
      <w:pStyle w:val="Header"/>
      <w:rPr>
        <w:sz w:val="16"/>
        <w:szCs w:val="16"/>
      </w:rPr>
    </w:pPr>
    <w:r w:rsidRPr="005319EA">
      <w:rPr>
        <w:noProof/>
        <w:sz w:val="16"/>
        <w:szCs w:val="16"/>
      </w:rPr>
      <w:drawing>
        <wp:inline distT="0" distB="0" distL="0" distR="0" wp14:anchorId="4C4F94D7" wp14:editId="240DE049">
          <wp:extent cx="1443990" cy="262255"/>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454C00E" w14:textId="77777777" w:rsidR="00890846" w:rsidRDefault="00890846">
    <w:pPr>
      <w:pStyle w:val="Header"/>
      <w:rPr>
        <w:sz w:val="16"/>
        <w:szCs w:val="16"/>
      </w:rPr>
    </w:pPr>
  </w:p>
  <w:p w14:paraId="0258A3B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F52EE"/>
    <w:multiLevelType w:val="hybridMultilevel"/>
    <w:tmpl w:val="6268B10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F524D"/>
    <w:multiLevelType w:val="hybridMultilevel"/>
    <w:tmpl w:val="9B3825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707A22"/>
    <w:multiLevelType w:val="hybridMultilevel"/>
    <w:tmpl w:val="EF0E9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946EB1"/>
    <w:multiLevelType w:val="hybridMultilevel"/>
    <w:tmpl w:val="3536A9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07DC2"/>
    <w:multiLevelType w:val="hybridMultilevel"/>
    <w:tmpl w:val="9C840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2DE3015"/>
    <w:multiLevelType w:val="hybridMultilevel"/>
    <w:tmpl w:val="98F8F4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2825E6"/>
    <w:multiLevelType w:val="hybridMultilevel"/>
    <w:tmpl w:val="54AA8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513493"/>
    <w:multiLevelType w:val="hybridMultilevel"/>
    <w:tmpl w:val="2D7C6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E4302B"/>
    <w:multiLevelType w:val="hybridMultilevel"/>
    <w:tmpl w:val="BC3A75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FFD723B"/>
    <w:multiLevelType w:val="hybridMultilevel"/>
    <w:tmpl w:val="0456BC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65FD7"/>
    <w:multiLevelType w:val="hybridMultilevel"/>
    <w:tmpl w:val="9A8EB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57AD1"/>
    <w:multiLevelType w:val="hybridMultilevel"/>
    <w:tmpl w:val="437446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D2B3307"/>
    <w:multiLevelType w:val="hybridMultilevel"/>
    <w:tmpl w:val="FC445F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1"/>
    <w:lvlOverride w:ilvl="0">
      <w:startOverride w:val="1"/>
    </w:lvlOverride>
  </w:num>
  <w:num w:numId="18">
    <w:abstractNumId w:val="30"/>
  </w:num>
  <w:num w:numId="19">
    <w:abstractNumId w:val="27"/>
  </w:num>
  <w:num w:numId="20">
    <w:abstractNumId w:val="25"/>
  </w:num>
  <w:num w:numId="21">
    <w:abstractNumId w:val="21"/>
  </w:num>
  <w:num w:numId="22">
    <w:abstractNumId w:val="12"/>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3"/>
  </w:num>
  <w:num w:numId="31">
    <w:abstractNumId w:val="39"/>
  </w:num>
  <w:num w:numId="32">
    <w:abstractNumId w:val="31"/>
  </w:num>
  <w:num w:numId="33">
    <w:abstractNumId w:val="23"/>
  </w:num>
  <w:num w:numId="34">
    <w:abstractNumId w:val="34"/>
  </w:num>
  <w:num w:numId="35">
    <w:abstractNumId w:val="40"/>
  </w:num>
  <w:num w:numId="36">
    <w:abstractNumId w:val="15"/>
  </w:num>
  <w:num w:numId="37">
    <w:abstractNumId w:val="17"/>
  </w:num>
  <w:num w:numId="38">
    <w:abstractNumId w:val="16"/>
  </w:num>
  <w:num w:numId="39">
    <w:abstractNumId w:val="22"/>
  </w:num>
  <w:num w:numId="40">
    <w:abstractNumId w:val="2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269"/>
    <w:rsid w:val="000A5571"/>
    <w:rsid w:val="000A738C"/>
    <w:rsid w:val="000A77B3"/>
    <w:rsid w:val="000B06E9"/>
    <w:rsid w:val="000B0D38"/>
    <w:rsid w:val="000B2113"/>
    <w:rsid w:val="000B2A18"/>
    <w:rsid w:val="000B4AB7"/>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47F1"/>
    <w:rsid w:val="000F5734"/>
    <w:rsid w:val="000F5E16"/>
    <w:rsid w:val="000F7222"/>
    <w:rsid w:val="0010177B"/>
    <w:rsid w:val="00103180"/>
    <w:rsid w:val="00107ACC"/>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DA4"/>
    <w:rsid w:val="00185B9B"/>
    <w:rsid w:val="00193DB3"/>
    <w:rsid w:val="001A2A91"/>
    <w:rsid w:val="001B03B0"/>
    <w:rsid w:val="001B3424"/>
    <w:rsid w:val="001B61E4"/>
    <w:rsid w:val="001B6B05"/>
    <w:rsid w:val="001B70CF"/>
    <w:rsid w:val="001B731A"/>
    <w:rsid w:val="001C0FD7"/>
    <w:rsid w:val="001C1D20"/>
    <w:rsid w:val="001C4142"/>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002"/>
    <w:rsid w:val="00226477"/>
    <w:rsid w:val="00235129"/>
    <w:rsid w:val="00240F5F"/>
    <w:rsid w:val="002426EA"/>
    <w:rsid w:val="00243CA4"/>
    <w:rsid w:val="00245A64"/>
    <w:rsid w:val="00246606"/>
    <w:rsid w:val="002470D6"/>
    <w:rsid w:val="0025222F"/>
    <w:rsid w:val="002561F3"/>
    <w:rsid w:val="00256BAA"/>
    <w:rsid w:val="002570F6"/>
    <w:rsid w:val="00257CBE"/>
    <w:rsid w:val="0026475C"/>
    <w:rsid w:val="002667B9"/>
    <w:rsid w:val="00267FB1"/>
    <w:rsid w:val="00273A51"/>
    <w:rsid w:val="002745AC"/>
    <w:rsid w:val="002761B4"/>
    <w:rsid w:val="002769B2"/>
    <w:rsid w:val="00277795"/>
    <w:rsid w:val="00281972"/>
    <w:rsid w:val="002860CA"/>
    <w:rsid w:val="00286564"/>
    <w:rsid w:val="002905A8"/>
    <w:rsid w:val="0029138F"/>
    <w:rsid w:val="00291DAD"/>
    <w:rsid w:val="00291DB3"/>
    <w:rsid w:val="00293D8E"/>
    <w:rsid w:val="002B1B18"/>
    <w:rsid w:val="002B21F6"/>
    <w:rsid w:val="002B301E"/>
    <w:rsid w:val="002B3EBC"/>
    <w:rsid w:val="002B4447"/>
    <w:rsid w:val="002B4ADA"/>
    <w:rsid w:val="002B5DE3"/>
    <w:rsid w:val="002B64E8"/>
    <w:rsid w:val="002B6650"/>
    <w:rsid w:val="002B6EA3"/>
    <w:rsid w:val="002C409F"/>
    <w:rsid w:val="002C5A34"/>
    <w:rsid w:val="002C6682"/>
    <w:rsid w:val="002D1660"/>
    <w:rsid w:val="002D4B25"/>
    <w:rsid w:val="002D56CD"/>
    <w:rsid w:val="002D7DF8"/>
    <w:rsid w:val="002E0261"/>
    <w:rsid w:val="002E15EE"/>
    <w:rsid w:val="002E5013"/>
    <w:rsid w:val="002E6BBC"/>
    <w:rsid w:val="002F1791"/>
    <w:rsid w:val="002F727F"/>
    <w:rsid w:val="00300DA5"/>
    <w:rsid w:val="0031366D"/>
    <w:rsid w:val="0031466D"/>
    <w:rsid w:val="00314D92"/>
    <w:rsid w:val="003161E2"/>
    <w:rsid w:val="0031692B"/>
    <w:rsid w:val="003208CF"/>
    <w:rsid w:val="00325EA5"/>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45C6"/>
    <w:rsid w:val="00396B66"/>
    <w:rsid w:val="003A321E"/>
    <w:rsid w:val="003A3507"/>
    <w:rsid w:val="003A4AAF"/>
    <w:rsid w:val="003A4AC5"/>
    <w:rsid w:val="003B03AF"/>
    <w:rsid w:val="003B5243"/>
    <w:rsid w:val="003B52E3"/>
    <w:rsid w:val="003B609E"/>
    <w:rsid w:val="003B698E"/>
    <w:rsid w:val="003C255F"/>
    <w:rsid w:val="003C3390"/>
    <w:rsid w:val="003C3657"/>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562"/>
    <w:rsid w:val="00413E18"/>
    <w:rsid w:val="00416AF0"/>
    <w:rsid w:val="00417A42"/>
    <w:rsid w:val="004205CC"/>
    <w:rsid w:val="00421245"/>
    <w:rsid w:val="004228B9"/>
    <w:rsid w:val="0042441A"/>
    <w:rsid w:val="00424645"/>
    <w:rsid w:val="00426B3B"/>
    <w:rsid w:val="00430180"/>
    <w:rsid w:val="00431E1C"/>
    <w:rsid w:val="00436C2A"/>
    <w:rsid w:val="00440169"/>
    <w:rsid w:val="00440196"/>
    <w:rsid w:val="00443B2A"/>
    <w:rsid w:val="00445D8F"/>
    <w:rsid w:val="00446A0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6C5D"/>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101E"/>
    <w:rsid w:val="00510F22"/>
    <w:rsid w:val="00510FAA"/>
    <w:rsid w:val="00514F76"/>
    <w:rsid w:val="00516122"/>
    <w:rsid w:val="005215DC"/>
    <w:rsid w:val="00531BAF"/>
    <w:rsid w:val="00532E46"/>
    <w:rsid w:val="00544E3A"/>
    <w:rsid w:val="00546CB3"/>
    <w:rsid w:val="0055412C"/>
    <w:rsid w:val="0055626B"/>
    <w:rsid w:val="00556ABD"/>
    <w:rsid w:val="00557604"/>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8A5"/>
    <w:rsid w:val="005A6E7B"/>
    <w:rsid w:val="005B5A33"/>
    <w:rsid w:val="005C5709"/>
    <w:rsid w:val="005C704B"/>
    <w:rsid w:val="005E5E28"/>
    <w:rsid w:val="005E6DD4"/>
    <w:rsid w:val="005F2208"/>
    <w:rsid w:val="005F3E85"/>
    <w:rsid w:val="005F5C91"/>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1FB9"/>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1999"/>
    <w:rsid w:val="006C3244"/>
    <w:rsid w:val="006D0738"/>
    <w:rsid w:val="006D48E5"/>
    <w:rsid w:val="006D5C11"/>
    <w:rsid w:val="006E386F"/>
    <w:rsid w:val="006E3B43"/>
    <w:rsid w:val="006E443D"/>
    <w:rsid w:val="006F0991"/>
    <w:rsid w:val="006F1BB1"/>
    <w:rsid w:val="006F4715"/>
    <w:rsid w:val="006F5777"/>
    <w:rsid w:val="006F6894"/>
    <w:rsid w:val="00705316"/>
    <w:rsid w:val="007100BC"/>
    <w:rsid w:val="0071373B"/>
    <w:rsid w:val="00721DDE"/>
    <w:rsid w:val="00721FB4"/>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63B3"/>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3974"/>
    <w:rsid w:val="00813E4A"/>
    <w:rsid w:val="00814949"/>
    <w:rsid w:val="008171E4"/>
    <w:rsid w:val="00820BD7"/>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14E"/>
    <w:rsid w:val="0086712D"/>
    <w:rsid w:val="0087395E"/>
    <w:rsid w:val="0087404B"/>
    <w:rsid w:val="00882974"/>
    <w:rsid w:val="00883815"/>
    <w:rsid w:val="00886613"/>
    <w:rsid w:val="00886C56"/>
    <w:rsid w:val="00887779"/>
    <w:rsid w:val="00890846"/>
    <w:rsid w:val="0089204B"/>
    <w:rsid w:val="00892205"/>
    <w:rsid w:val="008A132B"/>
    <w:rsid w:val="008A2895"/>
    <w:rsid w:val="008A49E3"/>
    <w:rsid w:val="008A7F54"/>
    <w:rsid w:val="008A7F7D"/>
    <w:rsid w:val="008B1957"/>
    <w:rsid w:val="008B6223"/>
    <w:rsid w:val="008B6853"/>
    <w:rsid w:val="008C6130"/>
    <w:rsid w:val="008D14C6"/>
    <w:rsid w:val="008D2F97"/>
    <w:rsid w:val="008D4353"/>
    <w:rsid w:val="008D4B1A"/>
    <w:rsid w:val="008D7ED7"/>
    <w:rsid w:val="008E3485"/>
    <w:rsid w:val="008E7128"/>
    <w:rsid w:val="008F4CFF"/>
    <w:rsid w:val="008F55C9"/>
    <w:rsid w:val="008F566C"/>
    <w:rsid w:val="00901880"/>
    <w:rsid w:val="00902A3E"/>
    <w:rsid w:val="009056E6"/>
    <w:rsid w:val="00907BF3"/>
    <w:rsid w:val="00911701"/>
    <w:rsid w:val="00914FD1"/>
    <w:rsid w:val="009169F6"/>
    <w:rsid w:val="0091730D"/>
    <w:rsid w:val="00924C4A"/>
    <w:rsid w:val="00925001"/>
    <w:rsid w:val="00927223"/>
    <w:rsid w:val="00931731"/>
    <w:rsid w:val="0093504B"/>
    <w:rsid w:val="00935E5B"/>
    <w:rsid w:val="00936D52"/>
    <w:rsid w:val="0094055C"/>
    <w:rsid w:val="00940AB8"/>
    <w:rsid w:val="00942167"/>
    <w:rsid w:val="009448C5"/>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6E3B"/>
    <w:rsid w:val="009C33E7"/>
    <w:rsid w:val="009C4818"/>
    <w:rsid w:val="009C6A6B"/>
    <w:rsid w:val="009D13B3"/>
    <w:rsid w:val="009D535F"/>
    <w:rsid w:val="009E257E"/>
    <w:rsid w:val="009E3730"/>
    <w:rsid w:val="009E3DB3"/>
    <w:rsid w:val="009E4453"/>
    <w:rsid w:val="009F6EBA"/>
    <w:rsid w:val="009F7CBF"/>
    <w:rsid w:val="00A02C42"/>
    <w:rsid w:val="00A03AC8"/>
    <w:rsid w:val="00A05297"/>
    <w:rsid w:val="00A05D7F"/>
    <w:rsid w:val="00A05DB0"/>
    <w:rsid w:val="00A0674D"/>
    <w:rsid w:val="00A06E5C"/>
    <w:rsid w:val="00A074DA"/>
    <w:rsid w:val="00A12788"/>
    <w:rsid w:val="00A15F28"/>
    <w:rsid w:val="00A206EC"/>
    <w:rsid w:val="00A207E3"/>
    <w:rsid w:val="00A20B1B"/>
    <w:rsid w:val="00A24879"/>
    <w:rsid w:val="00A24FE3"/>
    <w:rsid w:val="00A27591"/>
    <w:rsid w:val="00A27A7A"/>
    <w:rsid w:val="00A316A0"/>
    <w:rsid w:val="00A32113"/>
    <w:rsid w:val="00A32C16"/>
    <w:rsid w:val="00A34BBF"/>
    <w:rsid w:val="00A43B24"/>
    <w:rsid w:val="00A60C3E"/>
    <w:rsid w:val="00A618E0"/>
    <w:rsid w:val="00A62DCD"/>
    <w:rsid w:val="00A63CD3"/>
    <w:rsid w:val="00A6443C"/>
    <w:rsid w:val="00A6561C"/>
    <w:rsid w:val="00A677D4"/>
    <w:rsid w:val="00A67984"/>
    <w:rsid w:val="00A71BAD"/>
    <w:rsid w:val="00A721BC"/>
    <w:rsid w:val="00A73B18"/>
    <w:rsid w:val="00A73B77"/>
    <w:rsid w:val="00A74A50"/>
    <w:rsid w:val="00A75187"/>
    <w:rsid w:val="00A7557D"/>
    <w:rsid w:val="00A7626D"/>
    <w:rsid w:val="00A76E75"/>
    <w:rsid w:val="00A802C9"/>
    <w:rsid w:val="00A86A67"/>
    <w:rsid w:val="00A87ACB"/>
    <w:rsid w:val="00A900D5"/>
    <w:rsid w:val="00A922B3"/>
    <w:rsid w:val="00A92C66"/>
    <w:rsid w:val="00A94974"/>
    <w:rsid w:val="00AA169E"/>
    <w:rsid w:val="00AA52C2"/>
    <w:rsid w:val="00AB1073"/>
    <w:rsid w:val="00AB4731"/>
    <w:rsid w:val="00AB488A"/>
    <w:rsid w:val="00AB5137"/>
    <w:rsid w:val="00AB5584"/>
    <w:rsid w:val="00AC158D"/>
    <w:rsid w:val="00AC435A"/>
    <w:rsid w:val="00AC57D3"/>
    <w:rsid w:val="00AD2C0B"/>
    <w:rsid w:val="00AD694D"/>
    <w:rsid w:val="00AE0100"/>
    <w:rsid w:val="00AE6FDF"/>
    <w:rsid w:val="00AF2E1A"/>
    <w:rsid w:val="00AF3CBD"/>
    <w:rsid w:val="00AF718B"/>
    <w:rsid w:val="00B034D4"/>
    <w:rsid w:val="00B04A09"/>
    <w:rsid w:val="00B05D1C"/>
    <w:rsid w:val="00B0620F"/>
    <w:rsid w:val="00B12AAE"/>
    <w:rsid w:val="00B16AEE"/>
    <w:rsid w:val="00B20DCF"/>
    <w:rsid w:val="00B23A38"/>
    <w:rsid w:val="00B26FFA"/>
    <w:rsid w:val="00B46B55"/>
    <w:rsid w:val="00B46BE5"/>
    <w:rsid w:val="00B46C91"/>
    <w:rsid w:val="00B47308"/>
    <w:rsid w:val="00B500A0"/>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4DC"/>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9F1"/>
    <w:rsid w:val="00C45B64"/>
    <w:rsid w:val="00C45B7C"/>
    <w:rsid w:val="00C527B5"/>
    <w:rsid w:val="00C54EE5"/>
    <w:rsid w:val="00C5558E"/>
    <w:rsid w:val="00C64BFF"/>
    <w:rsid w:val="00C66783"/>
    <w:rsid w:val="00C74F9D"/>
    <w:rsid w:val="00C77D13"/>
    <w:rsid w:val="00C81FED"/>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D96"/>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363"/>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6DD0"/>
    <w:rsid w:val="00DA048D"/>
    <w:rsid w:val="00DA05A4"/>
    <w:rsid w:val="00DA3D17"/>
    <w:rsid w:val="00DA43D3"/>
    <w:rsid w:val="00DA4FA9"/>
    <w:rsid w:val="00DA7663"/>
    <w:rsid w:val="00DB019A"/>
    <w:rsid w:val="00DB1EB2"/>
    <w:rsid w:val="00DB4456"/>
    <w:rsid w:val="00DB53F4"/>
    <w:rsid w:val="00DC3982"/>
    <w:rsid w:val="00DC730A"/>
    <w:rsid w:val="00DD12E9"/>
    <w:rsid w:val="00DD40A8"/>
    <w:rsid w:val="00DE44D4"/>
    <w:rsid w:val="00DF622B"/>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58D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E74"/>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0624"/>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490"/>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46CC"/>
  <w15:docId w15:val="{1BF5F981-D3D7-48FB-B683-6DF33FD3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446A0F"/>
    <w:pPr>
      <w:autoSpaceDE w:val="0"/>
      <w:autoSpaceDN w:val="0"/>
      <w:adjustRightInd w:val="0"/>
    </w:pPr>
    <w:rPr>
      <w:color w:val="000000"/>
      <w:sz w:val="24"/>
      <w:szCs w:val="24"/>
    </w:rPr>
  </w:style>
  <w:style w:type="character" w:customStyle="1" w:styleId="st1">
    <w:name w:val="st1"/>
    <w:basedOn w:val="DefaultParagraphFont"/>
    <w:rsid w:val="00446A0F"/>
  </w:style>
  <w:style w:type="paragraph" w:styleId="ListParagraph">
    <w:name w:val="List Paragraph"/>
    <w:basedOn w:val="Normal"/>
    <w:uiPriority w:val="34"/>
    <w:qFormat/>
    <w:rsid w:val="00446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9487597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F733-F987-4569-AC8D-52FC0160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Olja Borozan</cp:lastModifiedBy>
  <cp:revision>6</cp:revision>
  <cp:lastPrinted>2010-03-01T14:10:00Z</cp:lastPrinted>
  <dcterms:created xsi:type="dcterms:W3CDTF">2022-07-12T05:43:00Z</dcterms:created>
  <dcterms:modified xsi:type="dcterms:W3CDTF">2022-07-21T10:30:00Z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