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C61D7" w14:textId="77777777" w:rsidR="00C22BE5" w:rsidRPr="003F7C83" w:rsidRDefault="00C22BE5" w:rsidP="00C22BE5">
      <w:pPr>
        <w:rPr>
          <w:sz w:val="22"/>
          <w:szCs w:val="22"/>
          <w:lang w:val="sr-Latn-ME"/>
        </w:rPr>
      </w:pPr>
    </w:p>
    <w:p w14:paraId="36426D11" w14:textId="77777777" w:rsidR="00C22BE5" w:rsidRPr="003F7C83" w:rsidRDefault="00C22BE5" w:rsidP="00C22BE5">
      <w:pPr>
        <w:rPr>
          <w:sz w:val="22"/>
          <w:szCs w:val="22"/>
          <w:lang w:val="sr-Latn-ME"/>
        </w:rPr>
      </w:pPr>
    </w:p>
    <w:p w14:paraId="2D5EF799" w14:textId="77777777" w:rsidR="00C22BE5" w:rsidRPr="003F7C83" w:rsidRDefault="00C30F92" w:rsidP="00C30F92">
      <w:pPr>
        <w:jc w:val="center"/>
        <w:rPr>
          <w:sz w:val="22"/>
          <w:szCs w:val="22"/>
          <w:lang w:val="sr-Latn-ME"/>
        </w:rPr>
      </w:pPr>
      <w:r w:rsidRPr="003F7C83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3F7C83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2F4D7AEE" w14:textId="77777777" w:rsidR="00C30F92" w:rsidRPr="003F7C83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1871A505" w14:textId="4B9AAB50" w:rsidR="003F7C83" w:rsidRDefault="00BF1256" w:rsidP="00495EBC">
      <w:pPr>
        <w:spacing w:line="456" w:lineRule="auto"/>
        <w:ind w:right="-1"/>
        <w:jc w:val="center"/>
        <w:rPr>
          <w:b/>
          <w:spacing w:val="-1"/>
          <w:sz w:val="22"/>
          <w:szCs w:val="22"/>
          <w:lang w:val="sr-Latn-ME"/>
        </w:rPr>
      </w:pPr>
      <w:r w:rsidRPr="003F7C83">
        <w:rPr>
          <w:b/>
          <w:sz w:val="22"/>
          <w:szCs w:val="22"/>
          <w:lang w:val="sr-Latn-ME"/>
        </w:rPr>
        <w:t>Linex® Forte, 2 x 10</w:t>
      </w:r>
      <w:r w:rsidRPr="003F7C83">
        <w:rPr>
          <w:b/>
          <w:position w:val="10"/>
          <w:sz w:val="22"/>
          <w:szCs w:val="22"/>
          <w:lang w:val="sr-Latn-ME"/>
        </w:rPr>
        <w:t xml:space="preserve">9 </w:t>
      </w:r>
      <w:r w:rsidRPr="003F7C83">
        <w:rPr>
          <w:b/>
          <w:sz w:val="22"/>
          <w:szCs w:val="22"/>
          <w:lang w:val="sr-Latn-ME"/>
        </w:rPr>
        <w:t>CFU/kapsuli, kapsul</w:t>
      </w:r>
      <w:r w:rsidR="00530953">
        <w:rPr>
          <w:b/>
          <w:sz w:val="22"/>
          <w:szCs w:val="22"/>
          <w:lang w:val="sr-Latn-ME"/>
        </w:rPr>
        <w:t>a</w:t>
      </w:r>
      <w:r w:rsidRPr="003F7C83">
        <w:rPr>
          <w:b/>
          <w:sz w:val="22"/>
          <w:szCs w:val="22"/>
          <w:lang w:val="sr-Latn-ME"/>
        </w:rPr>
        <w:t>,</w:t>
      </w:r>
      <w:r w:rsidRPr="003F7C83">
        <w:rPr>
          <w:b/>
          <w:spacing w:val="-3"/>
          <w:sz w:val="22"/>
          <w:szCs w:val="22"/>
          <w:lang w:val="sr-Latn-ME"/>
        </w:rPr>
        <w:t xml:space="preserve"> </w:t>
      </w:r>
      <w:r w:rsidRPr="003F7C83">
        <w:rPr>
          <w:b/>
          <w:sz w:val="22"/>
          <w:szCs w:val="22"/>
          <w:lang w:val="sr-Latn-ME"/>
        </w:rPr>
        <w:t>tvrd</w:t>
      </w:r>
      <w:r w:rsidR="00530953">
        <w:rPr>
          <w:b/>
          <w:sz w:val="22"/>
          <w:szCs w:val="22"/>
          <w:lang w:val="sr-Latn-ME"/>
        </w:rPr>
        <w:t>a</w:t>
      </w:r>
    </w:p>
    <w:p w14:paraId="3FD9D023" w14:textId="07AAECD7" w:rsidR="00A32113" w:rsidRPr="003F7C83" w:rsidRDefault="00BF1256" w:rsidP="00495EBC">
      <w:pPr>
        <w:spacing w:line="456" w:lineRule="auto"/>
        <w:ind w:right="-1"/>
        <w:jc w:val="center"/>
        <w:rPr>
          <w:sz w:val="22"/>
          <w:szCs w:val="22"/>
          <w:lang w:val="sr-Latn-ME"/>
        </w:rPr>
      </w:pPr>
      <w:r w:rsidRPr="003F7C83">
        <w:rPr>
          <w:b/>
          <w:sz w:val="22"/>
          <w:szCs w:val="22"/>
          <w:lang w:val="sr-Latn-ME"/>
        </w:rPr>
        <w:t xml:space="preserve">INN: </w:t>
      </w:r>
      <w:r w:rsidRPr="003F7C83">
        <w:rPr>
          <w:sz w:val="22"/>
          <w:szCs w:val="22"/>
          <w:lang w:val="sr-Latn-ME"/>
        </w:rPr>
        <w:t>ml</w:t>
      </w:r>
      <w:r w:rsidR="00F57903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ečnokiselinske</w:t>
      </w:r>
      <w:r w:rsidRPr="003F7C83">
        <w:rPr>
          <w:spacing w:val="-17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bakterije</w:t>
      </w:r>
      <w:r w:rsidR="00CB73F8">
        <w:rPr>
          <w:sz w:val="22"/>
          <w:szCs w:val="22"/>
          <w:lang w:val="sr-Latn-ME"/>
        </w:rPr>
        <w:t>, kombinacije</w:t>
      </w:r>
    </w:p>
    <w:p w14:paraId="2212B72B" w14:textId="77777777" w:rsidR="006A2B96" w:rsidRPr="003F7C83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3F7C83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3F7C83">
        <w:rPr>
          <w:b/>
          <w:bCs/>
          <w:sz w:val="22"/>
          <w:szCs w:val="22"/>
          <w:lang w:val="sr-Latn-ME"/>
        </w:rPr>
        <w:t>,</w:t>
      </w:r>
      <w:r w:rsidRPr="003F7C83">
        <w:rPr>
          <w:sz w:val="22"/>
          <w:szCs w:val="22"/>
          <w:lang w:val="sr-Latn-ME"/>
        </w:rPr>
        <w:t xml:space="preserve"> </w:t>
      </w:r>
      <w:r w:rsidRPr="003F7C83">
        <w:rPr>
          <w:b/>
          <w:bCs/>
          <w:sz w:val="22"/>
          <w:szCs w:val="22"/>
          <w:lang w:val="sr-Latn-ME"/>
        </w:rPr>
        <w:t xml:space="preserve">jer sadrži </w:t>
      </w:r>
    </w:p>
    <w:p w14:paraId="4309A80A" w14:textId="77777777" w:rsidR="00A32113" w:rsidRPr="003F7C83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3F7C83">
        <w:rPr>
          <w:b/>
          <w:bCs/>
          <w:sz w:val="22"/>
          <w:szCs w:val="22"/>
          <w:lang w:val="sr-Latn-ME"/>
        </w:rPr>
        <w:t>informacije koje su važne za Vas</w:t>
      </w:r>
    </w:p>
    <w:p w14:paraId="6480630B" w14:textId="77777777" w:rsidR="00A32113" w:rsidRPr="003F7C83" w:rsidRDefault="00F67628" w:rsidP="00564146">
      <w:pPr>
        <w:pStyle w:val="CommentText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 xml:space="preserve">Uvijek </w:t>
      </w:r>
      <w:r w:rsidR="00A32113" w:rsidRPr="003F7C83">
        <w:rPr>
          <w:sz w:val="22"/>
          <w:szCs w:val="22"/>
          <w:lang w:val="sr-Latn-ME"/>
        </w:rPr>
        <w:t xml:space="preserve">koristite </w:t>
      </w:r>
      <w:r w:rsidRPr="003F7C83">
        <w:rPr>
          <w:sz w:val="22"/>
          <w:szCs w:val="22"/>
          <w:lang w:val="sr-Latn-ME"/>
        </w:rPr>
        <w:t xml:space="preserve">ovaj </w:t>
      </w:r>
      <w:r w:rsidR="00A32113" w:rsidRPr="003F7C83">
        <w:rPr>
          <w:sz w:val="22"/>
          <w:szCs w:val="22"/>
          <w:lang w:val="sr-Latn-ME"/>
        </w:rPr>
        <w:t xml:space="preserve">lijek </w:t>
      </w:r>
      <w:r w:rsidR="00564146" w:rsidRPr="003F7C83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3F7C83">
        <w:rPr>
          <w:sz w:val="22"/>
          <w:szCs w:val="22"/>
          <w:lang w:val="sr-Latn-ME"/>
        </w:rPr>
        <w:t>.</w:t>
      </w:r>
      <w:r w:rsidR="006240C9" w:rsidRPr="003F7C83">
        <w:rPr>
          <w:sz w:val="22"/>
          <w:szCs w:val="22"/>
          <w:lang w:val="sr-Latn-ME"/>
        </w:rPr>
        <w:t xml:space="preserve"> </w:t>
      </w:r>
    </w:p>
    <w:p w14:paraId="2C648DEA" w14:textId="77777777" w:rsidR="00A32113" w:rsidRPr="003F7C83" w:rsidRDefault="00A32113" w:rsidP="00D8615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Uputstvo sačuvajte. Može biti potrebno da ga ponovo pročitate.</w:t>
      </w:r>
    </w:p>
    <w:p w14:paraId="28A51995" w14:textId="77777777" w:rsidR="00A32113" w:rsidRPr="003F7C83" w:rsidRDefault="00A32113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 xml:space="preserve">Ako imate dodatnih pitanja, obratite se </w:t>
      </w:r>
      <w:r w:rsidR="00583B8A" w:rsidRPr="003F7C83">
        <w:rPr>
          <w:sz w:val="22"/>
          <w:szCs w:val="22"/>
          <w:lang w:val="sr-Latn-ME"/>
        </w:rPr>
        <w:t xml:space="preserve">svom ljekaru ili </w:t>
      </w:r>
      <w:r w:rsidRPr="003F7C83">
        <w:rPr>
          <w:sz w:val="22"/>
          <w:szCs w:val="22"/>
          <w:lang w:val="sr-Latn-ME"/>
        </w:rPr>
        <w:t>farmaceutu</w:t>
      </w:r>
      <w:r w:rsidR="007B1F81" w:rsidRPr="003F7C83">
        <w:rPr>
          <w:sz w:val="22"/>
          <w:szCs w:val="22"/>
          <w:lang w:val="sr-Latn-ME"/>
        </w:rPr>
        <w:t xml:space="preserve"> </w:t>
      </w:r>
      <w:r w:rsidR="007B1F81" w:rsidRPr="003F7C83">
        <w:rPr>
          <w:noProof/>
          <w:sz w:val="22"/>
          <w:szCs w:val="22"/>
          <w:lang w:val="sr-Latn-ME"/>
        </w:rPr>
        <w:t>ili medicinskoj sestri</w:t>
      </w:r>
      <w:r w:rsidRPr="003F7C83">
        <w:rPr>
          <w:sz w:val="22"/>
          <w:szCs w:val="22"/>
          <w:lang w:val="sr-Latn-ME"/>
        </w:rPr>
        <w:t>.</w:t>
      </w:r>
    </w:p>
    <w:p w14:paraId="60D33F38" w14:textId="77777777" w:rsidR="00F67628" w:rsidRPr="003F7C83" w:rsidRDefault="00F67628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3F7C83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3F7C83">
        <w:rPr>
          <w:spacing w:val="-4"/>
          <w:sz w:val="22"/>
          <w:szCs w:val="22"/>
          <w:lang w:val="sr-Latn-ME"/>
        </w:rPr>
        <w:t>. Pogledajte dio 4</w:t>
      </w:r>
    </w:p>
    <w:p w14:paraId="232D3C3C" w14:textId="70CD590E" w:rsidR="00A32113" w:rsidRPr="003F7C83" w:rsidRDefault="00A32113" w:rsidP="00D8615F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Ukoliko se Vaši simptomi pogoršaju ili Vam ne bude bolje</w:t>
      </w:r>
      <w:r w:rsidR="00BF1256" w:rsidRPr="003F7C83">
        <w:rPr>
          <w:sz w:val="22"/>
          <w:szCs w:val="22"/>
          <w:lang w:val="sr-Latn-ME"/>
        </w:rPr>
        <w:t xml:space="preserve"> ili se osjećate lošije poslije dva dana</w:t>
      </w:r>
      <w:r w:rsidRPr="003F7C83">
        <w:rPr>
          <w:sz w:val="22"/>
          <w:szCs w:val="22"/>
          <w:lang w:val="sr-Latn-ME"/>
        </w:rPr>
        <w:t>, morate se obratiti svom ljekaru.</w:t>
      </w:r>
    </w:p>
    <w:p w14:paraId="196C8B10" w14:textId="77777777" w:rsidR="00C269D7" w:rsidRPr="003F7C83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741FA04D" w14:textId="77777777" w:rsidR="00C269D7" w:rsidRPr="003F7C83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7C55B2B7" w14:textId="77777777" w:rsidR="00A92C66" w:rsidRPr="003F7C83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7EB60359" w14:textId="77777777" w:rsidR="00A32113" w:rsidRPr="003F7C83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3F7C83">
        <w:rPr>
          <w:b/>
          <w:bCs/>
          <w:sz w:val="22"/>
          <w:szCs w:val="22"/>
          <w:lang w:val="sr-Latn-ME"/>
        </w:rPr>
        <w:t>U ovom uputstvu pročitaćete:</w:t>
      </w:r>
    </w:p>
    <w:p w14:paraId="27AB6AB0" w14:textId="4132FBEA" w:rsidR="00A32113" w:rsidRPr="003F7C8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 xml:space="preserve">Šta je lijek </w:t>
      </w:r>
      <w:bookmarkStart w:id="0" w:name="_Hlk105572142"/>
      <w:r w:rsidR="00BF1256" w:rsidRPr="003F7C83">
        <w:rPr>
          <w:sz w:val="22"/>
          <w:szCs w:val="22"/>
          <w:lang w:val="sr-Latn-ME"/>
        </w:rPr>
        <w:t>Linex Forte</w:t>
      </w:r>
      <w:r w:rsidRPr="003F7C83">
        <w:rPr>
          <w:sz w:val="22"/>
          <w:szCs w:val="22"/>
          <w:lang w:val="sr-Latn-ME"/>
        </w:rPr>
        <w:t xml:space="preserve"> </w:t>
      </w:r>
      <w:bookmarkEnd w:id="0"/>
      <w:r w:rsidRPr="003F7C83">
        <w:rPr>
          <w:sz w:val="22"/>
          <w:szCs w:val="22"/>
          <w:lang w:val="sr-Latn-ME"/>
        </w:rPr>
        <w:t>i čemu je namijenjen</w:t>
      </w:r>
    </w:p>
    <w:p w14:paraId="7628B76D" w14:textId="545FD106" w:rsidR="00A32113" w:rsidRPr="003F7C8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 xml:space="preserve">Šta treba da znate prije nego što uzmete lijek </w:t>
      </w:r>
      <w:r w:rsidR="00BF1256" w:rsidRPr="003F7C83">
        <w:rPr>
          <w:sz w:val="22"/>
          <w:szCs w:val="22"/>
          <w:lang w:val="sr-Latn-ME"/>
        </w:rPr>
        <w:t>Linex Forte</w:t>
      </w:r>
    </w:p>
    <w:p w14:paraId="1311DA78" w14:textId="68FCBD7B" w:rsidR="00A32113" w:rsidRPr="003F7C8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 xml:space="preserve">Kako se upotrebljava lijek </w:t>
      </w:r>
      <w:r w:rsidR="00BF1256" w:rsidRPr="003F7C83">
        <w:rPr>
          <w:sz w:val="22"/>
          <w:szCs w:val="22"/>
          <w:lang w:val="sr-Latn-ME"/>
        </w:rPr>
        <w:t>Linex Forte</w:t>
      </w:r>
    </w:p>
    <w:p w14:paraId="2EF6E976" w14:textId="77777777" w:rsidR="00A32113" w:rsidRPr="003F7C8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 xml:space="preserve">Moguća neželjena dejstva </w:t>
      </w:r>
    </w:p>
    <w:p w14:paraId="516732BA" w14:textId="26A84B01" w:rsidR="00A32113" w:rsidRPr="003F7C83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 xml:space="preserve">Kako čuvati lijek </w:t>
      </w:r>
      <w:r w:rsidR="00BF1256" w:rsidRPr="003F7C83">
        <w:rPr>
          <w:sz w:val="22"/>
          <w:szCs w:val="22"/>
          <w:lang w:val="sr-Latn-ME"/>
        </w:rPr>
        <w:t>Linex Forte</w:t>
      </w:r>
    </w:p>
    <w:p w14:paraId="7F11E1C2" w14:textId="77777777" w:rsidR="00A32113" w:rsidRPr="003F7C83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Sadržaj pakovanja i d</w:t>
      </w:r>
      <w:r w:rsidR="00A32113" w:rsidRPr="003F7C83">
        <w:rPr>
          <w:sz w:val="22"/>
          <w:szCs w:val="22"/>
          <w:lang w:val="sr-Latn-ME"/>
        </w:rPr>
        <w:t>odatne informacije</w:t>
      </w:r>
      <w:r w:rsidR="00A02C42" w:rsidRPr="003F7C83">
        <w:rPr>
          <w:sz w:val="22"/>
          <w:szCs w:val="22"/>
          <w:lang w:val="sr-Latn-ME"/>
        </w:rPr>
        <w:t xml:space="preserve"> </w:t>
      </w:r>
    </w:p>
    <w:p w14:paraId="6C0EC7A9" w14:textId="77777777" w:rsidR="00A32113" w:rsidRPr="003F7C83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0E0E85B9" w14:textId="77777777" w:rsidR="00C22BE5" w:rsidRPr="003F7C83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E2CD043" w14:textId="77777777" w:rsidR="00CF1B2D" w:rsidRPr="003F7C83" w:rsidRDefault="00CF1B2D">
      <w:pPr>
        <w:rPr>
          <w:b/>
          <w:bCs/>
          <w:sz w:val="22"/>
          <w:szCs w:val="22"/>
          <w:lang w:val="sr-Latn-ME"/>
        </w:rPr>
      </w:pPr>
      <w:r w:rsidRPr="003F7C83">
        <w:rPr>
          <w:b/>
          <w:bCs/>
          <w:sz w:val="22"/>
          <w:szCs w:val="22"/>
          <w:lang w:val="sr-Latn-ME"/>
        </w:rPr>
        <w:br w:type="page"/>
      </w:r>
    </w:p>
    <w:p w14:paraId="783E942C" w14:textId="77777777" w:rsidR="00445D8F" w:rsidRPr="003F7C83" w:rsidRDefault="00445D8F" w:rsidP="00A32113">
      <w:pPr>
        <w:rPr>
          <w:b/>
          <w:bCs/>
          <w:sz w:val="22"/>
          <w:szCs w:val="22"/>
          <w:lang w:val="sr-Latn-ME"/>
        </w:rPr>
      </w:pPr>
    </w:p>
    <w:p w14:paraId="13C7432A" w14:textId="7F944E33" w:rsidR="00A32113" w:rsidRPr="003F7C83" w:rsidRDefault="00A32113" w:rsidP="00495EB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7C83">
        <w:rPr>
          <w:b/>
          <w:bCs/>
          <w:sz w:val="22"/>
          <w:szCs w:val="22"/>
          <w:lang w:val="sr-Latn-ME"/>
        </w:rPr>
        <w:t xml:space="preserve">1. </w:t>
      </w:r>
      <w:r w:rsidR="00FB6603" w:rsidRPr="003F7C83">
        <w:rPr>
          <w:b/>
          <w:bCs/>
          <w:sz w:val="22"/>
          <w:szCs w:val="22"/>
          <w:lang w:val="sr-Latn-ME"/>
        </w:rPr>
        <w:tab/>
      </w:r>
      <w:r w:rsidRPr="003F7C83">
        <w:rPr>
          <w:b/>
          <w:bCs/>
          <w:sz w:val="22"/>
          <w:szCs w:val="22"/>
          <w:lang w:val="sr-Latn-ME"/>
        </w:rPr>
        <w:t xml:space="preserve">ŠTA JE LIJEK </w:t>
      </w:r>
      <w:r w:rsidR="00BF1256" w:rsidRPr="003F7C83">
        <w:rPr>
          <w:b/>
          <w:bCs/>
          <w:sz w:val="22"/>
          <w:szCs w:val="22"/>
          <w:lang w:val="sr-Latn-ME"/>
        </w:rPr>
        <w:t>Linex Forte</w:t>
      </w:r>
      <w:r w:rsidRPr="003F7C83">
        <w:rPr>
          <w:b/>
          <w:bCs/>
          <w:sz w:val="22"/>
          <w:szCs w:val="22"/>
          <w:lang w:val="sr-Latn-ME"/>
        </w:rPr>
        <w:t xml:space="preserve"> I ČEMU JE NAMIJENJEN</w:t>
      </w:r>
    </w:p>
    <w:p w14:paraId="397F8FF6" w14:textId="684F3BA3" w:rsidR="00BF1256" w:rsidRPr="003F7C83" w:rsidRDefault="00BF1256" w:rsidP="003F7C83">
      <w:pPr>
        <w:widowControl w:val="0"/>
        <w:spacing w:before="193"/>
        <w:ind w:right="106"/>
        <w:jc w:val="both"/>
        <w:rPr>
          <w:i/>
          <w:spacing w:val="-3"/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L</w:t>
      </w:r>
      <w:r w:rsidR="0097174C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ek</w:t>
      </w:r>
      <w:r w:rsidRPr="003F7C83">
        <w:rPr>
          <w:spacing w:val="-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Linex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Forte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je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probiotik,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što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znači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sadrži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ml</w:t>
      </w:r>
      <w:r w:rsidR="0075295B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ečnokis</w:t>
      </w:r>
      <w:r w:rsidR="0097174C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elinske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bakterije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koje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odgovarajućoj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količini</w:t>
      </w:r>
      <w:r w:rsidRPr="003F7C83">
        <w:rPr>
          <w:spacing w:val="-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pomažu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uspostavljanju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održavanju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uravnotežene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zdrave</w:t>
      </w:r>
      <w:r w:rsidRPr="003F7C83">
        <w:rPr>
          <w:spacing w:val="-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cr</w:t>
      </w:r>
      <w:r w:rsidR="0097174C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evne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mikroflore.</w:t>
      </w:r>
      <w:r w:rsidRPr="003F7C83">
        <w:rPr>
          <w:spacing w:val="2"/>
          <w:sz w:val="22"/>
          <w:szCs w:val="22"/>
          <w:lang w:val="sr-Latn-ME"/>
        </w:rPr>
        <w:t xml:space="preserve"> </w:t>
      </w:r>
      <w:r w:rsidRPr="003F7C83">
        <w:rPr>
          <w:spacing w:val="-3"/>
          <w:sz w:val="22"/>
          <w:szCs w:val="22"/>
          <w:lang w:val="sr-Latn-ME"/>
        </w:rPr>
        <w:t>L</w:t>
      </w:r>
      <w:r w:rsidR="0097174C" w:rsidRPr="003F7C83">
        <w:rPr>
          <w:spacing w:val="-3"/>
          <w:sz w:val="22"/>
          <w:szCs w:val="22"/>
          <w:lang w:val="sr-Latn-ME"/>
        </w:rPr>
        <w:t>ij</w:t>
      </w:r>
      <w:r w:rsidRPr="003F7C83">
        <w:rPr>
          <w:spacing w:val="-3"/>
          <w:sz w:val="22"/>
          <w:szCs w:val="22"/>
          <w:lang w:val="sr-Latn-ME"/>
        </w:rPr>
        <w:t>ek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Linex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Forte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sadrži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dva</w:t>
      </w:r>
      <w:r w:rsidRPr="003F7C83">
        <w:rPr>
          <w:spacing w:val="-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soja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ml</w:t>
      </w:r>
      <w:r w:rsidR="0075295B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ečnokis</w:t>
      </w:r>
      <w:r w:rsidR="0097174C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elinskih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bakterija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(</w:t>
      </w:r>
      <w:r w:rsidRPr="003F7C83">
        <w:rPr>
          <w:i/>
          <w:sz w:val="22"/>
          <w:szCs w:val="22"/>
          <w:lang w:val="sr-Latn-ME"/>
        </w:rPr>
        <w:t>Lactobacillus</w:t>
      </w:r>
      <w:r w:rsidRPr="003F7C83">
        <w:rPr>
          <w:i/>
          <w:spacing w:val="-6"/>
          <w:sz w:val="22"/>
          <w:szCs w:val="22"/>
          <w:lang w:val="sr-Latn-ME"/>
        </w:rPr>
        <w:t xml:space="preserve"> </w:t>
      </w:r>
      <w:r w:rsidRPr="003F7C83">
        <w:rPr>
          <w:i/>
          <w:sz w:val="22"/>
          <w:szCs w:val="22"/>
          <w:lang w:val="sr-Latn-ME"/>
        </w:rPr>
        <w:t xml:space="preserve">acidophilus </w:t>
      </w:r>
      <w:r w:rsidRPr="003F7C83">
        <w:rPr>
          <w:spacing w:val="-3"/>
          <w:sz w:val="22"/>
          <w:szCs w:val="22"/>
          <w:lang w:val="sr-Latn-ME"/>
        </w:rPr>
        <w:t>(LA-5®)</w:t>
      </w:r>
      <w:r w:rsidRPr="003F7C83">
        <w:rPr>
          <w:i/>
          <w:spacing w:val="-3"/>
          <w:sz w:val="22"/>
          <w:szCs w:val="22"/>
          <w:lang w:val="sr-Latn-ME"/>
        </w:rPr>
        <w:t xml:space="preserve"> i Bifidobacterium animalis subsp. Lactis </w:t>
      </w:r>
      <w:r w:rsidRPr="003F7C83">
        <w:rPr>
          <w:spacing w:val="-3"/>
          <w:sz w:val="22"/>
          <w:szCs w:val="22"/>
          <w:lang w:val="sr-Latn-ME"/>
        </w:rPr>
        <w:t>(BB-12®)</w:t>
      </w:r>
      <w:r w:rsidRPr="003F7C83">
        <w:rPr>
          <w:i/>
          <w:spacing w:val="-3"/>
          <w:sz w:val="22"/>
          <w:szCs w:val="22"/>
          <w:lang w:val="sr-Latn-ME"/>
        </w:rPr>
        <w:t>)</w:t>
      </w:r>
      <w:r w:rsidRPr="003F7C83">
        <w:rPr>
          <w:spacing w:val="-8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koje</w:t>
      </w:r>
      <w:r w:rsidRPr="003F7C83">
        <w:rPr>
          <w:spacing w:val="-2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pomažu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uspostavljanju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održavanju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balansa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funkcije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intestinalnih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mikroorganizama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(cr</w:t>
      </w:r>
      <w:r w:rsidR="0097174C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evne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flore).</w:t>
      </w:r>
    </w:p>
    <w:p w14:paraId="6DC2A5A2" w14:textId="77777777" w:rsidR="00BF1256" w:rsidRPr="00495EBC" w:rsidRDefault="00BF1256" w:rsidP="00495EBC">
      <w:pPr>
        <w:widowControl w:val="0"/>
        <w:spacing w:before="10"/>
        <w:jc w:val="both"/>
        <w:rPr>
          <w:sz w:val="22"/>
          <w:szCs w:val="22"/>
          <w:lang w:val="sr-Latn-ME"/>
        </w:rPr>
      </w:pPr>
    </w:p>
    <w:p w14:paraId="5F592CD0" w14:textId="27140A45" w:rsidR="00BF1256" w:rsidRPr="003F7C83" w:rsidRDefault="00BF1256" w:rsidP="00495EBC">
      <w:pPr>
        <w:widowControl w:val="0"/>
        <w:ind w:right="106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Ml</w:t>
      </w:r>
      <w:r w:rsidR="0075295B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ečnokis</w:t>
      </w:r>
      <w:r w:rsidR="0097174C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elinske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bakterije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su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normalno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prisutne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tankom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debelom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cr</w:t>
      </w:r>
      <w:r w:rsidR="0097174C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evu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gde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održavaju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acido-baznu</w:t>
      </w:r>
      <w:r w:rsidRPr="003F7C83">
        <w:rPr>
          <w:spacing w:val="-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ravnotežu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potrebnu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za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normalnu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funkciju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digestivnih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enzima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(normalno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varenje),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imunskog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sistema</w:t>
      </w:r>
      <w:r w:rsidRPr="003F7C83">
        <w:rPr>
          <w:spacing w:val="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ljudi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 pokretljivosti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(peristaltike)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cr</w:t>
      </w:r>
      <w:r w:rsidR="0097174C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eva.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Pored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ovoga,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ove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bakterije</w:t>
      </w:r>
      <w:r w:rsidRPr="003F7C83">
        <w:rPr>
          <w:spacing w:val="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dodatno</w:t>
      </w:r>
      <w:r w:rsidRPr="003F7C83">
        <w:rPr>
          <w:spacing w:val="-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sprečavaju</w:t>
      </w:r>
      <w:r w:rsidRPr="003F7C83">
        <w:rPr>
          <w:spacing w:val="-2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razmnožavanje</w:t>
      </w:r>
      <w:r w:rsidRPr="003F7C83">
        <w:rPr>
          <w:spacing w:val="-9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štetnih</w:t>
      </w:r>
      <w:r w:rsidRPr="003F7C83">
        <w:rPr>
          <w:spacing w:val="-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bakterija.</w:t>
      </w:r>
    </w:p>
    <w:p w14:paraId="7B19163A" w14:textId="77777777" w:rsidR="00BF1256" w:rsidRPr="00495EBC" w:rsidRDefault="00BF1256" w:rsidP="00495EBC">
      <w:pPr>
        <w:widowControl w:val="0"/>
        <w:spacing w:before="10"/>
        <w:jc w:val="both"/>
        <w:rPr>
          <w:sz w:val="22"/>
          <w:szCs w:val="22"/>
          <w:lang w:val="sr-Latn-ME"/>
        </w:rPr>
      </w:pPr>
    </w:p>
    <w:p w14:paraId="0C76BA24" w14:textId="77DFC8F3" w:rsidR="00BF1256" w:rsidRPr="003F7C83" w:rsidRDefault="00BF1256" w:rsidP="00495EBC">
      <w:pPr>
        <w:widowControl w:val="0"/>
        <w:ind w:right="106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Ml</w:t>
      </w:r>
      <w:r w:rsidR="0075295B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ečnokis</w:t>
      </w:r>
      <w:r w:rsidR="0097174C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elinske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bakterije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</w:t>
      </w:r>
      <w:r w:rsidRPr="003F7C83">
        <w:rPr>
          <w:spacing w:val="-2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97174C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eku</w:t>
      </w:r>
      <w:r w:rsidRPr="003F7C83">
        <w:rPr>
          <w:spacing w:val="-2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Linex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Forte-u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su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liofilizovane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(tj.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sušene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na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niskoj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temperaturi).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Ovo</w:t>
      </w:r>
      <w:r w:rsidRPr="003F7C83">
        <w:rPr>
          <w:spacing w:val="-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omogućava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čuvanje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97174C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eka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na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sobnoj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temperaturi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bez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efekata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na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formiranje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ili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aktivaciju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bakterija.</w:t>
      </w:r>
    </w:p>
    <w:p w14:paraId="41CFAF59" w14:textId="77777777" w:rsidR="00BF1256" w:rsidRPr="00495EBC" w:rsidRDefault="00BF1256" w:rsidP="00495EBC">
      <w:pPr>
        <w:widowControl w:val="0"/>
        <w:spacing w:before="10"/>
        <w:jc w:val="both"/>
        <w:rPr>
          <w:sz w:val="22"/>
          <w:szCs w:val="22"/>
          <w:lang w:val="sr-Latn-ME"/>
        </w:rPr>
      </w:pPr>
    </w:p>
    <w:p w14:paraId="5786D2FB" w14:textId="0A80012F" w:rsidR="00BF1256" w:rsidRPr="003F7C83" w:rsidRDefault="00BF1256" w:rsidP="00495EBC">
      <w:pPr>
        <w:widowControl w:val="0"/>
        <w:ind w:right="106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L</w:t>
      </w:r>
      <w:r w:rsidR="0097174C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ek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Linex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Forte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kaspule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prim</w:t>
      </w:r>
      <w:r w:rsidR="0075295B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enjuju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prevenciji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potpornoj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terapiji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kod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dijareje,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meteorizma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ostalih</w:t>
      </w:r>
      <w:r w:rsidRPr="003F7C83">
        <w:rPr>
          <w:spacing w:val="-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digestivnih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poremećaja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uzrokovanih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poremećajem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balansa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intestinalne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mikroflore.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Ovo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se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javlja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kod:</w:t>
      </w:r>
    </w:p>
    <w:p w14:paraId="6A58C55E" w14:textId="77777777" w:rsidR="00BF1256" w:rsidRPr="003F7C83" w:rsidRDefault="00BF1256" w:rsidP="00495EBC">
      <w:pPr>
        <w:widowControl w:val="0"/>
        <w:numPr>
          <w:ilvl w:val="0"/>
          <w:numId w:val="29"/>
        </w:numPr>
        <w:tabs>
          <w:tab w:val="left" w:pos="243"/>
        </w:tabs>
        <w:spacing w:line="250" w:lineRule="exact"/>
        <w:ind w:left="0" w:right="106" w:firstLine="0"/>
        <w:jc w:val="both"/>
        <w:rPr>
          <w:sz w:val="22"/>
          <w:szCs w:val="22"/>
          <w:lang w:val="sr-Latn-ME"/>
        </w:rPr>
      </w:pPr>
      <w:r w:rsidRPr="003F7C83">
        <w:rPr>
          <w:rFonts w:eastAsia="Calibri"/>
          <w:sz w:val="22"/>
          <w:szCs w:val="22"/>
          <w:lang w:val="sr-Latn-ME"/>
        </w:rPr>
        <w:t>virusnih i bakterijskih infekcija digestivnog trakta (npr. rotavirusne infekcije, putnička</w:t>
      </w:r>
      <w:r w:rsidRPr="003F7C83">
        <w:rPr>
          <w:rFonts w:eastAsia="Calibri"/>
          <w:spacing w:val="-27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dijareja),</w:t>
      </w:r>
    </w:p>
    <w:p w14:paraId="6A988D59" w14:textId="0AE7DCA5" w:rsidR="00BF1256" w:rsidRPr="003F7C83" w:rsidRDefault="00BF1256" w:rsidP="00495EBC">
      <w:pPr>
        <w:widowControl w:val="0"/>
        <w:numPr>
          <w:ilvl w:val="0"/>
          <w:numId w:val="29"/>
        </w:numPr>
        <w:tabs>
          <w:tab w:val="left" w:pos="243"/>
        </w:tabs>
        <w:spacing w:before="1"/>
        <w:ind w:left="0" w:right="106" w:firstLine="0"/>
        <w:jc w:val="both"/>
        <w:rPr>
          <w:sz w:val="22"/>
          <w:szCs w:val="22"/>
          <w:lang w:val="sr-Latn-ME"/>
        </w:rPr>
      </w:pPr>
      <w:r w:rsidRPr="00495EBC">
        <w:rPr>
          <w:rFonts w:eastAsia="Calibri"/>
          <w:sz w:val="22"/>
          <w:szCs w:val="22"/>
          <w:lang w:val="sr-Latn-ME"/>
        </w:rPr>
        <w:t>terapije antimikrobnim l</w:t>
      </w:r>
      <w:r w:rsidR="0097174C" w:rsidRPr="00495EBC">
        <w:rPr>
          <w:rFonts w:eastAsia="Calibri"/>
          <w:sz w:val="22"/>
          <w:szCs w:val="22"/>
          <w:lang w:val="sr-Latn-ME"/>
        </w:rPr>
        <w:t>j</w:t>
      </w:r>
      <w:r w:rsidRPr="00495EBC">
        <w:rPr>
          <w:rFonts w:eastAsia="Calibri"/>
          <w:sz w:val="22"/>
          <w:szCs w:val="22"/>
          <w:lang w:val="sr-Latn-ME"/>
        </w:rPr>
        <w:t>ekovima (npr. antibiotici i/ili druge sintetske antimikrobne</w:t>
      </w:r>
      <w:r w:rsidRPr="00495EBC">
        <w:rPr>
          <w:rFonts w:eastAsia="Calibri"/>
          <w:spacing w:val="-23"/>
          <w:sz w:val="22"/>
          <w:szCs w:val="22"/>
          <w:lang w:val="sr-Latn-ME"/>
        </w:rPr>
        <w:t xml:space="preserve"> </w:t>
      </w:r>
      <w:r w:rsidRPr="00495EBC">
        <w:rPr>
          <w:rFonts w:eastAsia="Calibri"/>
          <w:sz w:val="22"/>
          <w:szCs w:val="22"/>
          <w:lang w:val="sr-Latn-ME"/>
        </w:rPr>
        <w:t>supstance)</w:t>
      </w:r>
    </w:p>
    <w:p w14:paraId="7973863D" w14:textId="77777777" w:rsidR="00BF1256" w:rsidRPr="003F7C83" w:rsidRDefault="00BF1256" w:rsidP="00495EBC">
      <w:pPr>
        <w:widowControl w:val="0"/>
        <w:numPr>
          <w:ilvl w:val="0"/>
          <w:numId w:val="29"/>
        </w:numPr>
        <w:tabs>
          <w:tab w:val="left" w:pos="243"/>
        </w:tabs>
        <w:spacing w:before="1"/>
        <w:ind w:left="0" w:right="106" w:firstLine="0"/>
        <w:jc w:val="both"/>
        <w:rPr>
          <w:sz w:val="22"/>
          <w:szCs w:val="22"/>
          <w:lang w:val="sr-Latn-ME"/>
        </w:rPr>
      </w:pPr>
      <w:r w:rsidRPr="003F7C83">
        <w:rPr>
          <w:rFonts w:eastAsia="Calibri"/>
          <w:sz w:val="22"/>
          <w:szCs w:val="22"/>
          <w:lang w:val="sr-Latn-ME"/>
        </w:rPr>
        <w:t>terapije zračenjem abdominalnih i karličnih</w:t>
      </w:r>
      <w:r w:rsidRPr="003F7C83">
        <w:rPr>
          <w:rFonts w:eastAsia="Calibri"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organa.</w:t>
      </w:r>
    </w:p>
    <w:p w14:paraId="5FF1DC7A" w14:textId="77777777" w:rsidR="00BF1256" w:rsidRPr="00495EBC" w:rsidRDefault="00BF1256" w:rsidP="00495EBC">
      <w:pPr>
        <w:widowControl w:val="0"/>
        <w:spacing w:before="10"/>
        <w:jc w:val="both"/>
        <w:rPr>
          <w:sz w:val="22"/>
          <w:szCs w:val="22"/>
          <w:lang w:val="sr-Latn-ME"/>
        </w:rPr>
      </w:pPr>
    </w:p>
    <w:p w14:paraId="5CA41A25" w14:textId="6B5B8F2C" w:rsidR="00BF1256" w:rsidRPr="003F7C83" w:rsidRDefault="00BF1256" w:rsidP="00495EBC">
      <w:pPr>
        <w:widowControl w:val="0"/>
        <w:ind w:right="106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Redovna prim</w:t>
      </w:r>
      <w:r w:rsidR="0097174C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ena ml</w:t>
      </w:r>
      <w:r w:rsidR="0075295B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ečnokiselinskih bakterija efikasno smanjuje učestalost i težinu blagih do</w:t>
      </w:r>
      <w:r w:rsidRPr="003F7C83">
        <w:rPr>
          <w:spacing w:val="-38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um</w:t>
      </w:r>
      <w:r w:rsidR="0097174C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erenih</w:t>
      </w:r>
      <w:r w:rsidRPr="003F7C83">
        <w:rPr>
          <w:spacing w:val="-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digestivnih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problema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(uglavnom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dijareje)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povezanih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sa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poremećajem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normalne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cr</w:t>
      </w:r>
      <w:r w:rsidR="0097174C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evne mikroflore</w:t>
      </w:r>
      <w:r w:rsidRPr="003F7C83">
        <w:rPr>
          <w:spacing w:val="-9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</w:t>
      </w:r>
      <w:r w:rsidRPr="003F7C83">
        <w:rPr>
          <w:spacing w:val="-2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održava</w:t>
      </w:r>
      <w:r w:rsidRPr="003F7C83">
        <w:rPr>
          <w:spacing w:val="-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normalnu peristaltiku</w:t>
      </w:r>
      <w:r w:rsidRPr="003F7C83">
        <w:rPr>
          <w:spacing w:val="-18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cr</w:t>
      </w:r>
      <w:r w:rsidR="0097174C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eva.</w:t>
      </w:r>
    </w:p>
    <w:p w14:paraId="646016F3" w14:textId="28C896F0" w:rsidR="00445D8F" w:rsidRDefault="00445D8F" w:rsidP="00495EBC">
      <w:pPr>
        <w:jc w:val="both"/>
        <w:rPr>
          <w:sz w:val="22"/>
          <w:szCs w:val="22"/>
          <w:lang w:val="sr-Latn-ME"/>
        </w:rPr>
      </w:pPr>
    </w:p>
    <w:p w14:paraId="32534A75" w14:textId="77777777" w:rsidR="003F7C83" w:rsidRPr="003F7C83" w:rsidRDefault="003F7C83" w:rsidP="00495EBC">
      <w:pPr>
        <w:jc w:val="both"/>
        <w:rPr>
          <w:sz w:val="22"/>
          <w:szCs w:val="22"/>
          <w:lang w:val="sr-Latn-ME"/>
        </w:rPr>
      </w:pPr>
    </w:p>
    <w:p w14:paraId="555D4EB4" w14:textId="46C4967B" w:rsidR="00A32113" w:rsidRPr="003F7C83" w:rsidRDefault="00A32113" w:rsidP="00495EBC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3F7C83">
        <w:rPr>
          <w:b/>
          <w:bCs/>
          <w:sz w:val="22"/>
          <w:szCs w:val="22"/>
          <w:lang w:val="sr-Latn-ME"/>
        </w:rPr>
        <w:t xml:space="preserve">2. </w:t>
      </w:r>
      <w:r w:rsidR="00FB6603" w:rsidRPr="003F7C83">
        <w:rPr>
          <w:b/>
          <w:bCs/>
          <w:sz w:val="22"/>
          <w:szCs w:val="22"/>
          <w:lang w:val="sr-Latn-ME"/>
        </w:rPr>
        <w:tab/>
      </w:r>
      <w:r w:rsidRPr="003F7C83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BF1256" w:rsidRPr="003F7C83">
        <w:rPr>
          <w:b/>
          <w:bCs/>
          <w:sz w:val="22"/>
          <w:szCs w:val="22"/>
          <w:lang w:val="sr-Latn-ME"/>
        </w:rPr>
        <w:t>Linex Forte</w:t>
      </w:r>
    </w:p>
    <w:p w14:paraId="77A134D7" w14:textId="77777777" w:rsidR="00445D8F" w:rsidRPr="003F7C83" w:rsidRDefault="00445D8F" w:rsidP="00495EBC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7E751A0E" w14:textId="35ADA6B7" w:rsidR="00A32113" w:rsidRPr="003F7C83" w:rsidRDefault="00A32113" w:rsidP="00495EBC">
      <w:pPr>
        <w:jc w:val="both"/>
        <w:rPr>
          <w:b/>
          <w:sz w:val="22"/>
          <w:szCs w:val="22"/>
          <w:lang w:val="sr-Latn-ME"/>
        </w:rPr>
      </w:pPr>
      <w:r w:rsidRPr="003F7C83">
        <w:rPr>
          <w:b/>
          <w:sz w:val="22"/>
          <w:szCs w:val="22"/>
          <w:lang w:val="sr-Latn-ME"/>
        </w:rPr>
        <w:t xml:space="preserve">Lijek </w:t>
      </w:r>
      <w:r w:rsidR="00BF1256" w:rsidRPr="003F7C83">
        <w:rPr>
          <w:sz w:val="22"/>
          <w:szCs w:val="22"/>
          <w:lang w:val="sr-Latn-ME"/>
        </w:rPr>
        <w:t>Linex Forte</w:t>
      </w:r>
      <w:r w:rsidRPr="003F7C83">
        <w:rPr>
          <w:b/>
          <w:sz w:val="22"/>
          <w:szCs w:val="22"/>
          <w:lang w:val="sr-Latn-ME"/>
        </w:rPr>
        <w:t xml:space="preserve"> ne smijete koristiti:</w:t>
      </w:r>
    </w:p>
    <w:p w14:paraId="77A1B2D5" w14:textId="434CA03D" w:rsidR="00BF1256" w:rsidRPr="003F7C83" w:rsidRDefault="00BF1256" w:rsidP="00495EBC">
      <w:pPr>
        <w:pStyle w:val="ListParagraph"/>
        <w:numPr>
          <w:ilvl w:val="0"/>
          <w:numId w:val="30"/>
        </w:numPr>
        <w:tabs>
          <w:tab w:val="left" w:pos="396"/>
          <w:tab w:val="left" w:pos="8647"/>
        </w:tabs>
        <w:spacing w:line="242" w:lineRule="auto"/>
        <w:ind w:right="414" w:firstLine="0"/>
        <w:jc w:val="both"/>
        <w:rPr>
          <w:rFonts w:ascii="Times New Roman" w:eastAsia="Times New Roman" w:hAnsi="Times New Roman" w:cs="Times New Roman"/>
          <w:lang w:val="sr-Latn-ME"/>
        </w:rPr>
      </w:pPr>
      <w:r w:rsidRPr="00495EBC">
        <w:rPr>
          <w:rFonts w:ascii="Times New Roman" w:hAnsi="Times New Roman" w:cs="Times New Roman"/>
          <w:lang w:val="sr-Latn-ME"/>
        </w:rPr>
        <w:t>ako</w:t>
      </w:r>
      <w:r w:rsidRPr="00495EBC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495EBC">
        <w:rPr>
          <w:rFonts w:ascii="Times New Roman" w:hAnsi="Times New Roman" w:cs="Times New Roman"/>
          <w:lang w:val="sr-Latn-ME"/>
        </w:rPr>
        <w:t>ste</w:t>
      </w:r>
      <w:r w:rsidRPr="00495EBC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495EBC">
        <w:rPr>
          <w:rFonts w:ascii="Times New Roman" w:hAnsi="Times New Roman" w:cs="Times New Roman"/>
          <w:lang w:val="sr-Latn-ME"/>
        </w:rPr>
        <w:t>alergični</w:t>
      </w:r>
      <w:r w:rsidRPr="00495EBC">
        <w:rPr>
          <w:rFonts w:ascii="Times New Roman" w:hAnsi="Times New Roman" w:cs="Times New Roman"/>
          <w:spacing w:val="-5"/>
          <w:lang w:val="sr-Latn-ME"/>
        </w:rPr>
        <w:t xml:space="preserve"> </w:t>
      </w:r>
      <w:r w:rsidRPr="00495EBC">
        <w:rPr>
          <w:rFonts w:ascii="Times New Roman" w:hAnsi="Times New Roman" w:cs="Times New Roman"/>
          <w:lang w:val="sr-Latn-ME"/>
        </w:rPr>
        <w:t>(preos</w:t>
      </w:r>
      <w:r w:rsidR="0097174C" w:rsidRPr="00495EBC">
        <w:rPr>
          <w:rFonts w:ascii="Times New Roman" w:hAnsi="Times New Roman" w:cs="Times New Roman"/>
          <w:lang w:val="sr-Latn-ME"/>
        </w:rPr>
        <w:t>j</w:t>
      </w:r>
      <w:r w:rsidRPr="00495EBC">
        <w:rPr>
          <w:rFonts w:ascii="Times New Roman" w:hAnsi="Times New Roman" w:cs="Times New Roman"/>
          <w:lang w:val="sr-Latn-ME"/>
        </w:rPr>
        <w:t>etljivi)</w:t>
      </w:r>
      <w:r w:rsidRPr="00495EBC">
        <w:rPr>
          <w:rFonts w:ascii="Times New Roman" w:hAnsi="Times New Roman" w:cs="Times New Roman"/>
          <w:spacing w:val="-1"/>
          <w:lang w:val="sr-Latn-ME"/>
        </w:rPr>
        <w:t xml:space="preserve"> </w:t>
      </w:r>
      <w:r w:rsidRPr="00495EBC">
        <w:rPr>
          <w:rFonts w:ascii="Times New Roman" w:hAnsi="Times New Roman" w:cs="Times New Roman"/>
          <w:lang w:val="sr-Latn-ME"/>
        </w:rPr>
        <w:t>na aktivnu</w:t>
      </w:r>
      <w:r w:rsidRPr="00495EBC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495EBC">
        <w:rPr>
          <w:rFonts w:ascii="Times New Roman" w:hAnsi="Times New Roman" w:cs="Times New Roman"/>
          <w:lang w:val="sr-Latn-ME"/>
        </w:rPr>
        <w:t>supstancu</w:t>
      </w:r>
      <w:r w:rsidRPr="00495EBC">
        <w:rPr>
          <w:rFonts w:ascii="Times New Roman" w:hAnsi="Times New Roman" w:cs="Times New Roman"/>
          <w:spacing w:val="-1"/>
          <w:lang w:val="sr-Latn-ME"/>
        </w:rPr>
        <w:t xml:space="preserve"> </w:t>
      </w:r>
      <w:r w:rsidRPr="00495EBC">
        <w:rPr>
          <w:rFonts w:ascii="Times New Roman" w:hAnsi="Times New Roman" w:cs="Times New Roman"/>
          <w:lang w:val="sr-Latn-ME"/>
        </w:rPr>
        <w:t>ili</w:t>
      </w:r>
      <w:r w:rsidRPr="00495EBC">
        <w:rPr>
          <w:rFonts w:ascii="Times New Roman" w:hAnsi="Times New Roman" w:cs="Times New Roman"/>
          <w:spacing w:val="-5"/>
          <w:lang w:val="sr-Latn-ME"/>
        </w:rPr>
        <w:t xml:space="preserve"> </w:t>
      </w:r>
      <w:r w:rsidRPr="00495EBC">
        <w:rPr>
          <w:rFonts w:ascii="Times New Roman" w:hAnsi="Times New Roman" w:cs="Times New Roman"/>
          <w:lang w:val="sr-Latn-ME"/>
        </w:rPr>
        <w:t>na</w:t>
      </w:r>
      <w:r w:rsidRPr="00495EBC">
        <w:rPr>
          <w:rFonts w:ascii="Times New Roman" w:hAnsi="Times New Roman" w:cs="Times New Roman"/>
          <w:spacing w:val="-5"/>
          <w:lang w:val="sr-Latn-ME"/>
        </w:rPr>
        <w:t xml:space="preserve"> </w:t>
      </w:r>
      <w:r w:rsidRPr="00495EBC">
        <w:rPr>
          <w:rFonts w:ascii="Times New Roman" w:hAnsi="Times New Roman" w:cs="Times New Roman"/>
          <w:lang w:val="sr-Latn-ME"/>
        </w:rPr>
        <w:t>bilo</w:t>
      </w:r>
      <w:r w:rsidRPr="00495EBC">
        <w:rPr>
          <w:rFonts w:ascii="Times New Roman" w:hAnsi="Times New Roman" w:cs="Times New Roman"/>
          <w:spacing w:val="-2"/>
          <w:lang w:val="sr-Latn-ME"/>
        </w:rPr>
        <w:t xml:space="preserve"> </w:t>
      </w:r>
      <w:r w:rsidRPr="00495EBC">
        <w:rPr>
          <w:rFonts w:ascii="Times New Roman" w:hAnsi="Times New Roman" w:cs="Times New Roman"/>
          <w:lang w:val="sr-Latn-ME"/>
        </w:rPr>
        <w:t>koju</w:t>
      </w:r>
      <w:r w:rsidRPr="00495EBC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495EBC">
        <w:rPr>
          <w:rFonts w:ascii="Times New Roman" w:hAnsi="Times New Roman" w:cs="Times New Roman"/>
          <w:lang w:val="sr-Latn-ME"/>
        </w:rPr>
        <w:t>drugu</w:t>
      </w:r>
      <w:r w:rsidRPr="00495EBC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495EBC">
        <w:rPr>
          <w:rFonts w:ascii="Times New Roman" w:hAnsi="Times New Roman" w:cs="Times New Roman"/>
          <w:lang w:val="sr-Latn-ME"/>
        </w:rPr>
        <w:t>od</w:t>
      </w:r>
      <w:r w:rsidRPr="00495EBC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495EBC">
        <w:rPr>
          <w:rFonts w:ascii="Times New Roman" w:hAnsi="Times New Roman" w:cs="Times New Roman"/>
          <w:lang w:val="sr-Latn-ME"/>
        </w:rPr>
        <w:t>pomoćnih</w:t>
      </w:r>
      <w:r w:rsidR="00A91E88" w:rsidRPr="003F7C83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495EBC">
        <w:rPr>
          <w:rFonts w:ascii="Times New Roman" w:hAnsi="Times New Roman" w:cs="Times New Roman"/>
          <w:lang w:val="sr-Latn-ME"/>
        </w:rPr>
        <w:t>supstanci</w:t>
      </w:r>
      <w:r w:rsidRPr="00495EBC">
        <w:rPr>
          <w:rFonts w:ascii="Times New Roman" w:hAnsi="Times New Roman" w:cs="Times New Roman"/>
          <w:spacing w:val="-4"/>
          <w:lang w:val="sr-Latn-ME"/>
        </w:rPr>
        <w:t xml:space="preserve"> </w:t>
      </w:r>
      <w:r w:rsidRPr="00495EBC">
        <w:rPr>
          <w:rFonts w:ascii="Times New Roman" w:hAnsi="Times New Roman" w:cs="Times New Roman"/>
          <w:lang w:val="sr-Latn-ME"/>
        </w:rPr>
        <w:t>koje</w:t>
      </w:r>
      <w:r w:rsidRPr="00495EBC">
        <w:rPr>
          <w:rFonts w:ascii="Times New Roman" w:hAnsi="Times New Roman" w:cs="Times New Roman"/>
          <w:spacing w:val="-1"/>
          <w:lang w:val="sr-Latn-ME"/>
        </w:rPr>
        <w:t xml:space="preserve"> </w:t>
      </w:r>
      <w:r w:rsidRPr="00495EBC">
        <w:rPr>
          <w:rFonts w:ascii="Times New Roman" w:hAnsi="Times New Roman" w:cs="Times New Roman"/>
          <w:lang w:val="sr-Latn-ME"/>
        </w:rPr>
        <w:t xml:space="preserve">ulaze u sastav </w:t>
      </w:r>
      <w:r w:rsidRPr="00495EBC">
        <w:rPr>
          <w:rFonts w:ascii="Times New Roman" w:hAnsi="Times New Roman" w:cs="Times New Roman"/>
          <w:spacing w:val="-3"/>
          <w:lang w:val="sr-Latn-ME"/>
        </w:rPr>
        <w:t>l</w:t>
      </w:r>
      <w:r w:rsidR="0097174C" w:rsidRPr="00495EBC">
        <w:rPr>
          <w:rFonts w:ascii="Times New Roman" w:hAnsi="Times New Roman" w:cs="Times New Roman"/>
          <w:spacing w:val="-3"/>
          <w:lang w:val="sr-Latn-ME"/>
        </w:rPr>
        <w:t>ij</w:t>
      </w:r>
      <w:r w:rsidRPr="00495EBC">
        <w:rPr>
          <w:rFonts w:ascii="Times New Roman" w:hAnsi="Times New Roman" w:cs="Times New Roman"/>
          <w:spacing w:val="-3"/>
          <w:lang w:val="sr-Latn-ME"/>
        </w:rPr>
        <w:t xml:space="preserve">eka </w:t>
      </w:r>
      <w:r w:rsidRPr="00495EBC">
        <w:rPr>
          <w:rFonts w:ascii="Times New Roman" w:hAnsi="Times New Roman" w:cs="Times New Roman"/>
          <w:lang w:val="sr-Latn-ME"/>
        </w:rPr>
        <w:t>Linex</w:t>
      </w:r>
      <w:r w:rsidRPr="00495EBC">
        <w:rPr>
          <w:rFonts w:ascii="Times New Roman" w:hAnsi="Times New Roman" w:cs="Times New Roman"/>
          <w:spacing w:val="6"/>
          <w:lang w:val="sr-Latn-ME"/>
        </w:rPr>
        <w:t xml:space="preserve"> </w:t>
      </w:r>
      <w:r w:rsidRPr="00495EBC">
        <w:rPr>
          <w:rFonts w:ascii="Times New Roman" w:hAnsi="Times New Roman" w:cs="Times New Roman"/>
          <w:lang w:val="sr-Latn-ME"/>
        </w:rPr>
        <w:t>Forte</w:t>
      </w:r>
    </w:p>
    <w:p w14:paraId="6D759853" w14:textId="77777777" w:rsidR="00445D8F" w:rsidRPr="003F7C83" w:rsidRDefault="00445D8F" w:rsidP="00495EBC">
      <w:pPr>
        <w:jc w:val="both"/>
        <w:rPr>
          <w:sz w:val="22"/>
          <w:szCs w:val="22"/>
          <w:lang w:val="sr-Latn-ME"/>
        </w:rPr>
      </w:pPr>
    </w:p>
    <w:p w14:paraId="53619120" w14:textId="77777777" w:rsidR="00A02C42" w:rsidRPr="003F7C83" w:rsidRDefault="00F47B6C" w:rsidP="00495EBC">
      <w:pPr>
        <w:jc w:val="both"/>
        <w:rPr>
          <w:b/>
          <w:bCs/>
          <w:sz w:val="22"/>
          <w:szCs w:val="22"/>
          <w:lang w:val="sr-Latn-ME"/>
        </w:rPr>
      </w:pPr>
      <w:r w:rsidRPr="003F7C83">
        <w:rPr>
          <w:b/>
          <w:bCs/>
          <w:sz w:val="22"/>
          <w:szCs w:val="22"/>
          <w:lang w:val="sr-Latn-ME"/>
        </w:rPr>
        <w:t>Upozorenja i mjere opreza:</w:t>
      </w:r>
    </w:p>
    <w:p w14:paraId="6E046D8C" w14:textId="1E6A455A" w:rsidR="00BF1256" w:rsidRPr="003F7C83" w:rsidRDefault="00BF1256" w:rsidP="00495EBC">
      <w:pPr>
        <w:widowControl w:val="0"/>
        <w:spacing w:before="40"/>
        <w:ind w:left="112" w:right="106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Pr</w:t>
      </w:r>
      <w:r w:rsidR="0097174C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 uzimanja Linex Forte-a posav</w:t>
      </w:r>
      <w:r w:rsidR="0075295B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etujte se sa l</w:t>
      </w:r>
      <w:r w:rsidR="0097174C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ekarom</w:t>
      </w:r>
      <w:r w:rsidRPr="003F7C83">
        <w:rPr>
          <w:spacing w:val="-29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ako:</w:t>
      </w:r>
    </w:p>
    <w:p w14:paraId="3AEB7D95" w14:textId="15E7CB1B" w:rsidR="00BF1256" w:rsidRPr="003F7C83" w:rsidRDefault="00BF1256" w:rsidP="00495EBC">
      <w:pPr>
        <w:widowControl w:val="0"/>
        <w:numPr>
          <w:ilvl w:val="0"/>
          <w:numId w:val="30"/>
        </w:numPr>
        <w:tabs>
          <w:tab w:val="left" w:pos="396"/>
        </w:tabs>
        <w:spacing w:before="29"/>
        <w:ind w:left="396" w:right="106"/>
        <w:jc w:val="both"/>
        <w:rPr>
          <w:sz w:val="22"/>
          <w:szCs w:val="22"/>
          <w:lang w:val="sr-Latn-ME"/>
        </w:rPr>
      </w:pPr>
      <w:r w:rsidRPr="003F7C83">
        <w:rPr>
          <w:rFonts w:eastAsia="Calibri"/>
          <w:sz w:val="22"/>
          <w:szCs w:val="22"/>
          <w:lang w:val="sr-Latn-ME"/>
        </w:rPr>
        <w:t>imate t</w:t>
      </w:r>
      <w:r w:rsidR="0097174C" w:rsidRPr="003F7C83">
        <w:rPr>
          <w:rFonts w:eastAsia="Calibri"/>
          <w:sz w:val="22"/>
          <w:szCs w:val="22"/>
          <w:lang w:val="sr-Latn-ME"/>
        </w:rPr>
        <w:t>j</w:t>
      </w:r>
      <w:r w:rsidRPr="003F7C83">
        <w:rPr>
          <w:rFonts w:eastAsia="Calibri"/>
          <w:sz w:val="22"/>
          <w:szCs w:val="22"/>
          <w:lang w:val="sr-Latn-ME"/>
        </w:rPr>
        <w:t>elesnu temperaturu preko</w:t>
      </w:r>
      <w:r w:rsidRPr="003F7C83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38ºC,</w:t>
      </w:r>
    </w:p>
    <w:p w14:paraId="773DA25B" w14:textId="34D7AE88" w:rsidR="00BF1256" w:rsidRPr="003F7C83" w:rsidRDefault="00BF1256" w:rsidP="00495EBC">
      <w:pPr>
        <w:widowControl w:val="0"/>
        <w:numPr>
          <w:ilvl w:val="0"/>
          <w:numId w:val="30"/>
        </w:numPr>
        <w:tabs>
          <w:tab w:val="left" w:pos="396"/>
        </w:tabs>
        <w:spacing w:before="29"/>
        <w:ind w:left="396" w:right="106"/>
        <w:jc w:val="both"/>
        <w:rPr>
          <w:sz w:val="22"/>
          <w:szCs w:val="22"/>
          <w:lang w:val="sr-Latn-ME"/>
        </w:rPr>
      </w:pPr>
      <w:r w:rsidRPr="00495EBC">
        <w:rPr>
          <w:rFonts w:eastAsia="Calibri"/>
          <w:sz w:val="22"/>
          <w:szCs w:val="22"/>
          <w:lang w:val="sr-Latn-ME"/>
        </w:rPr>
        <w:t>prim</w:t>
      </w:r>
      <w:r w:rsidR="0097174C" w:rsidRPr="00495EBC">
        <w:rPr>
          <w:rFonts w:eastAsia="Calibri"/>
          <w:sz w:val="22"/>
          <w:szCs w:val="22"/>
          <w:lang w:val="sr-Latn-ME"/>
        </w:rPr>
        <w:t>ij</w:t>
      </w:r>
      <w:r w:rsidRPr="00495EBC">
        <w:rPr>
          <w:rFonts w:eastAsia="Calibri"/>
          <w:sz w:val="22"/>
          <w:szCs w:val="22"/>
          <w:lang w:val="sr-Latn-ME"/>
        </w:rPr>
        <w:t>etite krv ili sluz u</w:t>
      </w:r>
      <w:r w:rsidRPr="00495EBC">
        <w:rPr>
          <w:rFonts w:eastAsia="Calibri"/>
          <w:spacing w:val="-6"/>
          <w:sz w:val="22"/>
          <w:szCs w:val="22"/>
          <w:lang w:val="sr-Latn-ME"/>
        </w:rPr>
        <w:t xml:space="preserve"> </w:t>
      </w:r>
      <w:r w:rsidRPr="00495EBC">
        <w:rPr>
          <w:rFonts w:eastAsia="Calibri"/>
          <w:sz w:val="22"/>
          <w:szCs w:val="22"/>
          <w:lang w:val="sr-Latn-ME"/>
        </w:rPr>
        <w:t>stolici,</w:t>
      </w:r>
    </w:p>
    <w:p w14:paraId="128A661C" w14:textId="77777777" w:rsidR="00BF1256" w:rsidRPr="003F7C83" w:rsidRDefault="00BF1256" w:rsidP="00495EBC">
      <w:pPr>
        <w:widowControl w:val="0"/>
        <w:numPr>
          <w:ilvl w:val="0"/>
          <w:numId w:val="30"/>
        </w:numPr>
        <w:tabs>
          <w:tab w:val="left" w:pos="396"/>
        </w:tabs>
        <w:spacing w:before="29"/>
        <w:ind w:left="396" w:right="106"/>
        <w:jc w:val="both"/>
        <w:rPr>
          <w:sz w:val="22"/>
          <w:szCs w:val="22"/>
          <w:lang w:val="sr-Latn-ME"/>
        </w:rPr>
      </w:pPr>
      <w:r w:rsidRPr="003F7C83">
        <w:rPr>
          <w:rFonts w:eastAsia="Calibri"/>
          <w:sz w:val="22"/>
          <w:szCs w:val="22"/>
          <w:lang w:val="sr-Latn-ME"/>
        </w:rPr>
        <w:t>dijareja traje duže od dva</w:t>
      </w:r>
      <w:r w:rsidRPr="003F7C83">
        <w:rPr>
          <w:rFonts w:eastAsia="Calibri"/>
          <w:spacing w:val="-6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dana,</w:t>
      </w:r>
    </w:p>
    <w:p w14:paraId="627C0D1F" w14:textId="514F549F" w:rsidR="00BF1256" w:rsidRPr="003F7C83" w:rsidRDefault="00BF1256" w:rsidP="00495EBC">
      <w:pPr>
        <w:widowControl w:val="0"/>
        <w:numPr>
          <w:ilvl w:val="0"/>
          <w:numId w:val="30"/>
        </w:numPr>
        <w:tabs>
          <w:tab w:val="left" w:pos="396"/>
        </w:tabs>
        <w:spacing w:before="29"/>
        <w:ind w:left="396" w:right="106"/>
        <w:jc w:val="both"/>
        <w:rPr>
          <w:sz w:val="22"/>
          <w:szCs w:val="22"/>
          <w:lang w:val="sr-Latn-ME"/>
        </w:rPr>
      </w:pPr>
      <w:r w:rsidRPr="003F7C83">
        <w:rPr>
          <w:rFonts w:eastAsia="Calibri"/>
          <w:sz w:val="22"/>
          <w:szCs w:val="22"/>
          <w:lang w:val="sr-Latn-ME"/>
        </w:rPr>
        <w:t>imate izraženu dijareju praćenu dehidratacijom i gubitkom t</w:t>
      </w:r>
      <w:r w:rsidR="0097174C" w:rsidRPr="003F7C83">
        <w:rPr>
          <w:rFonts w:eastAsia="Calibri"/>
          <w:sz w:val="22"/>
          <w:szCs w:val="22"/>
          <w:lang w:val="sr-Latn-ME"/>
        </w:rPr>
        <w:t>j</w:t>
      </w:r>
      <w:r w:rsidRPr="003F7C83">
        <w:rPr>
          <w:rFonts w:eastAsia="Calibri"/>
          <w:sz w:val="22"/>
          <w:szCs w:val="22"/>
          <w:lang w:val="sr-Latn-ME"/>
        </w:rPr>
        <w:t>elesne</w:t>
      </w:r>
      <w:r w:rsidRPr="003F7C83">
        <w:rPr>
          <w:rFonts w:eastAsia="Calibri"/>
          <w:spacing w:val="-7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mase,</w:t>
      </w:r>
    </w:p>
    <w:p w14:paraId="4C104D01" w14:textId="77777777" w:rsidR="00BF1256" w:rsidRPr="003F7C83" w:rsidRDefault="00BF1256" w:rsidP="00495EBC">
      <w:pPr>
        <w:widowControl w:val="0"/>
        <w:numPr>
          <w:ilvl w:val="0"/>
          <w:numId w:val="30"/>
        </w:numPr>
        <w:tabs>
          <w:tab w:val="left" w:pos="396"/>
        </w:tabs>
        <w:spacing w:before="34"/>
        <w:ind w:left="396" w:right="106"/>
        <w:jc w:val="both"/>
        <w:rPr>
          <w:sz w:val="22"/>
          <w:szCs w:val="22"/>
          <w:lang w:val="sr-Latn-ME"/>
        </w:rPr>
      </w:pPr>
      <w:r w:rsidRPr="003F7C83">
        <w:rPr>
          <w:rFonts w:eastAsia="Calibri"/>
          <w:sz w:val="22"/>
          <w:szCs w:val="22"/>
          <w:lang w:val="sr-Latn-ME"/>
        </w:rPr>
        <w:t>je dijareja praćena jakim bolom u</w:t>
      </w:r>
      <w:r w:rsidRPr="003F7C83">
        <w:rPr>
          <w:rFonts w:eastAsia="Calibri"/>
          <w:spacing w:val="-6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stomaku,</w:t>
      </w:r>
    </w:p>
    <w:p w14:paraId="28670B09" w14:textId="77777777" w:rsidR="00BF1256" w:rsidRPr="003F7C83" w:rsidRDefault="00BF1256" w:rsidP="00495EBC">
      <w:pPr>
        <w:widowControl w:val="0"/>
        <w:numPr>
          <w:ilvl w:val="0"/>
          <w:numId w:val="30"/>
        </w:numPr>
        <w:tabs>
          <w:tab w:val="left" w:pos="396"/>
        </w:tabs>
        <w:spacing w:before="24"/>
        <w:ind w:right="106" w:firstLine="0"/>
        <w:jc w:val="both"/>
        <w:rPr>
          <w:sz w:val="22"/>
          <w:szCs w:val="22"/>
          <w:lang w:val="sr-Latn-ME"/>
        </w:rPr>
      </w:pPr>
      <w:r w:rsidRPr="003F7C83">
        <w:rPr>
          <w:rFonts w:eastAsia="Calibri"/>
          <w:sz w:val="22"/>
          <w:szCs w:val="22"/>
          <w:lang w:val="sr-Latn-ME"/>
        </w:rPr>
        <w:t>imate</w:t>
      </w:r>
      <w:r w:rsidRPr="003F7C83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dijareju</w:t>
      </w:r>
      <w:r w:rsidRPr="003F7C83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i</w:t>
      </w:r>
      <w:r w:rsidRPr="003F7C83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neku</w:t>
      </w:r>
      <w:r w:rsidRPr="003F7C83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drugu</w:t>
      </w:r>
      <w:r w:rsidRPr="003F7C83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hroničnu</w:t>
      </w:r>
      <w:r w:rsidRPr="003F7C83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bolest</w:t>
      </w:r>
      <w:r w:rsidRPr="003F7C83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(npr.</w:t>
      </w:r>
      <w:r w:rsidRPr="003F7C83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dijabetes,</w:t>
      </w:r>
      <w:r w:rsidRPr="003F7C83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kardiovaskularno</w:t>
      </w:r>
      <w:r w:rsidRPr="003F7C83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oboljenje)</w:t>
      </w:r>
      <w:r w:rsidRPr="003F7C83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ili</w:t>
      </w:r>
      <w:r w:rsidRPr="003F7C83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imate</w:t>
      </w:r>
      <w:r w:rsidRPr="003F7C83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smanjen</w:t>
      </w:r>
      <w:r w:rsidRPr="003F7C83">
        <w:rPr>
          <w:rFonts w:eastAsia="Calibri"/>
          <w:spacing w:val="-1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imunitet (npr. HIV</w:t>
      </w:r>
      <w:r w:rsidRPr="003F7C83">
        <w:rPr>
          <w:rFonts w:eastAsia="Calibri"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infekcija).</w:t>
      </w:r>
    </w:p>
    <w:p w14:paraId="141F32C9" w14:textId="77777777" w:rsidR="00BF1256" w:rsidRPr="00495EBC" w:rsidRDefault="00BF1256" w:rsidP="00495EBC">
      <w:pPr>
        <w:widowControl w:val="0"/>
        <w:spacing w:before="11"/>
        <w:jc w:val="both"/>
        <w:rPr>
          <w:sz w:val="22"/>
          <w:szCs w:val="22"/>
          <w:lang w:val="sr-Latn-ME"/>
        </w:rPr>
      </w:pPr>
    </w:p>
    <w:p w14:paraId="0BEC0CAF" w14:textId="77777777" w:rsidR="00BF1256" w:rsidRPr="003F7C83" w:rsidRDefault="00BF1256" w:rsidP="00495EBC">
      <w:pPr>
        <w:widowControl w:val="0"/>
        <w:ind w:left="112" w:right="106"/>
        <w:jc w:val="both"/>
        <w:rPr>
          <w:sz w:val="22"/>
          <w:szCs w:val="22"/>
          <w:lang w:val="sr-Latn-ME"/>
        </w:rPr>
      </w:pPr>
      <w:r w:rsidRPr="003F7C83">
        <w:rPr>
          <w:spacing w:val="-3"/>
          <w:sz w:val="22"/>
          <w:szCs w:val="22"/>
          <w:u w:val="single" w:color="000000"/>
          <w:lang w:val="sr-Latn-ME"/>
        </w:rPr>
        <w:t xml:space="preserve">Upozorenje </w:t>
      </w:r>
      <w:r w:rsidRPr="003F7C83">
        <w:rPr>
          <w:sz w:val="22"/>
          <w:szCs w:val="22"/>
          <w:u w:val="single" w:color="000000"/>
          <w:lang w:val="sr-Latn-ME"/>
        </w:rPr>
        <w:t>za sve starosne</w:t>
      </w:r>
      <w:r w:rsidRPr="003F7C83">
        <w:rPr>
          <w:spacing w:val="10"/>
          <w:sz w:val="22"/>
          <w:szCs w:val="22"/>
          <w:u w:val="single" w:color="000000"/>
          <w:lang w:val="sr-Latn-ME"/>
        </w:rPr>
        <w:t xml:space="preserve"> </w:t>
      </w:r>
      <w:r w:rsidRPr="003F7C83">
        <w:rPr>
          <w:sz w:val="22"/>
          <w:szCs w:val="22"/>
          <w:u w:val="single" w:color="000000"/>
          <w:lang w:val="sr-Latn-ME"/>
        </w:rPr>
        <w:t>grupe:</w:t>
      </w:r>
    </w:p>
    <w:p w14:paraId="54B1E7F9" w14:textId="6DAC1D79" w:rsidR="00BF1256" w:rsidRPr="00495EBC" w:rsidRDefault="00BF1256" w:rsidP="00495EBC">
      <w:pPr>
        <w:widowControl w:val="0"/>
        <w:spacing w:before="35"/>
        <w:ind w:left="112" w:right="106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Ako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sami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97174C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ečite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dijareju</w:t>
      </w:r>
      <w:r w:rsidRPr="003F7C83">
        <w:rPr>
          <w:spacing w:val="-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kod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Vašeg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deteta,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prva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najvažnija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m</w:t>
      </w:r>
      <w:r w:rsidR="0075295B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era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je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nadoknada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izgubljene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tečnosti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 elektrolita.</w:t>
      </w:r>
    </w:p>
    <w:p w14:paraId="610964E5" w14:textId="77777777" w:rsidR="00445D8F" w:rsidRPr="003F7C83" w:rsidRDefault="00445D8F" w:rsidP="00495EBC">
      <w:pPr>
        <w:jc w:val="both"/>
        <w:rPr>
          <w:bCs/>
          <w:sz w:val="22"/>
          <w:szCs w:val="22"/>
          <w:lang w:val="sr-Latn-ME"/>
        </w:rPr>
      </w:pPr>
    </w:p>
    <w:p w14:paraId="40709117" w14:textId="77777777" w:rsidR="00C77D13" w:rsidRPr="003F7C83" w:rsidRDefault="00C77D13" w:rsidP="00495EBC">
      <w:pPr>
        <w:jc w:val="both"/>
        <w:rPr>
          <w:b/>
          <w:bCs/>
          <w:sz w:val="22"/>
          <w:szCs w:val="22"/>
          <w:lang w:val="sr-Latn-ME"/>
        </w:rPr>
      </w:pPr>
      <w:r w:rsidRPr="003F7C83">
        <w:rPr>
          <w:b/>
          <w:bCs/>
          <w:sz w:val="22"/>
          <w:szCs w:val="22"/>
          <w:lang w:val="sr-Latn-ME"/>
        </w:rPr>
        <w:t>Djeca i adolescenti</w:t>
      </w:r>
    </w:p>
    <w:p w14:paraId="1A295109" w14:textId="77777777" w:rsidR="00BF1256" w:rsidRPr="003F7C83" w:rsidRDefault="00BF1256" w:rsidP="00495EBC">
      <w:pPr>
        <w:widowControl w:val="0"/>
        <w:ind w:left="112" w:right="106"/>
        <w:jc w:val="both"/>
        <w:rPr>
          <w:sz w:val="22"/>
          <w:szCs w:val="22"/>
          <w:lang w:val="sr-Latn-ME"/>
        </w:rPr>
      </w:pPr>
      <w:r w:rsidRPr="003F7C83">
        <w:rPr>
          <w:spacing w:val="-3"/>
          <w:sz w:val="22"/>
          <w:szCs w:val="22"/>
          <w:u w:val="single" w:color="000000"/>
          <w:lang w:val="sr-Latn-ME"/>
        </w:rPr>
        <w:t xml:space="preserve">Upozorenje </w:t>
      </w:r>
      <w:r w:rsidRPr="003F7C83">
        <w:rPr>
          <w:sz w:val="22"/>
          <w:szCs w:val="22"/>
          <w:u w:val="single" w:color="000000"/>
          <w:lang w:val="sr-Latn-ME"/>
        </w:rPr>
        <w:t>za predijatrijsku populaciju:</w:t>
      </w:r>
    </w:p>
    <w:p w14:paraId="3E169432" w14:textId="56E5A9FB" w:rsidR="00BF1256" w:rsidRPr="003F7C83" w:rsidRDefault="00BF1256" w:rsidP="0075295B">
      <w:pPr>
        <w:widowControl w:val="0"/>
        <w:spacing w:before="35"/>
        <w:ind w:left="112" w:right="106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Dijareju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kod</w:t>
      </w:r>
      <w:r w:rsidRPr="003F7C83">
        <w:rPr>
          <w:spacing w:val="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</w:t>
      </w:r>
      <w:r w:rsidR="0097174C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ece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mlađe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od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6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godina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treba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97174C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ečiti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pod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nadzorom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97174C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ekara.</w:t>
      </w:r>
      <w:r w:rsidRPr="003F7C83">
        <w:rPr>
          <w:spacing w:val="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Zbog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toga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se</w:t>
      </w:r>
      <w:r w:rsidRPr="003F7C83">
        <w:rPr>
          <w:spacing w:val="2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97174C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ek</w:t>
      </w:r>
      <w:r w:rsidRPr="003F7C83">
        <w:rPr>
          <w:spacing w:val="-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Linex</w:t>
      </w:r>
      <w:r w:rsidRPr="003F7C83">
        <w:rPr>
          <w:spacing w:val="-2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Forte</w:t>
      </w:r>
      <w:r w:rsidRPr="003F7C83">
        <w:rPr>
          <w:spacing w:val="-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može</w:t>
      </w:r>
      <w:r w:rsidRPr="003F7C83">
        <w:rPr>
          <w:spacing w:val="-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prim</w:t>
      </w:r>
      <w:r w:rsidR="0097174C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enjivati</w:t>
      </w:r>
      <w:r w:rsidRPr="003F7C83">
        <w:rPr>
          <w:spacing w:val="-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kod</w:t>
      </w:r>
      <w:r w:rsidRPr="003F7C83">
        <w:rPr>
          <w:spacing w:val="-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</w:t>
      </w:r>
      <w:r w:rsidR="0097174C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ece</w:t>
      </w:r>
      <w:r w:rsidRPr="003F7C83">
        <w:rPr>
          <w:spacing w:val="-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mlađe</w:t>
      </w:r>
      <w:r w:rsidRPr="003F7C83">
        <w:rPr>
          <w:spacing w:val="-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od</w:t>
      </w:r>
      <w:r w:rsidRPr="003F7C83">
        <w:rPr>
          <w:spacing w:val="-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6</w:t>
      </w:r>
      <w:r w:rsidRPr="003F7C83">
        <w:rPr>
          <w:spacing w:val="-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godina</w:t>
      </w:r>
      <w:r w:rsidRPr="003F7C83">
        <w:rPr>
          <w:spacing w:val="-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samo</w:t>
      </w:r>
      <w:r w:rsidRPr="003F7C83">
        <w:rPr>
          <w:spacing w:val="-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nakon</w:t>
      </w:r>
      <w:r w:rsidRPr="003F7C83">
        <w:rPr>
          <w:spacing w:val="-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prethodne</w:t>
      </w:r>
      <w:r w:rsidRPr="003F7C83">
        <w:rPr>
          <w:spacing w:val="-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konsultacije</w:t>
      </w:r>
      <w:r w:rsidRPr="003F7C83">
        <w:rPr>
          <w:spacing w:val="-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sa</w:t>
      </w:r>
      <w:r w:rsidRPr="003F7C83">
        <w:rPr>
          <w:spacing w:val="-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97174C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ekarom.</w:t>
      </w:r>
    </w:p>
    <w:p w14:paraId="397AE869" w14:textId="77777777" w:rsidR="00C77D13" w:rsidRPr="003F7C83" w:rsidRDefault="00C77D13" w:rsidP="00495EBC">
      <w:pPr>
        <w:jc w:val="both"/>
        <w:rPr>
          <w:bCs/>
          <w:sz w:val="22"/>
          <w:szCs w:val="22"/>
          <w:lang w:val="sr-Latn-ME"/>
        </w:rPr>
      </w:pPr>
    </w:p>
    <w:p w14:paraId="6B76E12E" w14:textId="77777777" w:rsidR="003F7C83" w:rsidRDefault="003F7C83" w:rsidP="00495EBC">
      <w:pPr>
        <w:jc w:val="both"/>
        <w:rPr>
          <w:b/>
          <w:sz w:val="22"/>
          <w:szCs w:val="22"/>
          <w:lang w:val="sr-Latn-ME"/>
        </w:rPr>
      </w:pPr>
    </w:p>
    <w:p w14:paraId="3B32E1CE" w14:textId="2036A579" w:rsidR="00A32113" w:rsidRPr="003F7C83" w:rsidRDefault="00A32113" w:rsidP="00495EBC">
      <w:pPr>
        <w:jc w:val="both"/>
        <w:rPr>
          <w:b/>
          <w:sz w:val="22"/>
          <w:szCs w:val="22"/>
          <w:lang w:val="sr-Latn-ME"/>
        </w:rPr>
      </w:pPr>
      <w:r w:rsidRPr="003F7C83">
        <w:rPr>
          <w:b/>
          <w:sz w:val="22"/>
          <w:szCs w:val="22"/>
          <w:lang w:val="sr-Latn-ME"/>
        </w:rPr>
        <w:lastRenderedPageBreak/>
        <w:t xml:space="preserve">Primjena drugih </w:t>
      </w:r>
      <w:r w:rsidR="001B03B0" w:rsidRPr="003F7C83">
        <w:rPr>
          <w:b/>
          <w:sz w:val="22"/>
          <w:szCs w:val="22"/>
          <w:lang w:val="sr-Latn-ME"/>
        </w:rPr>
        <w:t>l</w:t>
      </w:r>
      <w:r w:rsidRPr="003F7C83">
        <w:rPr>
          <w:b/>
          <w:sz w:val="22"/>
          <w:szCs w:val="22"/>
          <w:lang w:val="sr-Latn-ME"/>
        </w:rPr>
        <w:t>jekova</w:t>
      </w:r>
    </w:p>
    <w:p w14:paraId="5AA30FA6" w14:textId="46D5B91D" w:rsidR="00BF1256" w:rsidRPr="003F7C83" w:rsidRDefault="00BF1256" w:rsidP="00495EBC">
      <w:pPr>
        <w:widowControl w:val="0"/>
        <w:ind w:right="106"/>
        <w:jc w:val="both"/>
        <w:rPr>
          <w:sz w:val="22"/>
          <w:szCs w:val="22"/>
          <w:lang w:val="sr-Latn-ME"/>
        </w:rPr>
      </w:pPr>
      <w:r w:rsidRPr="003F7C83">
        <w:rPr>
          <w:rFonts w:eastAsia="Calibri"/>
          <w:i/>
          <w:sz w:val="22"/>
          <w:szCs w:val="22"/>
          <w:lang w:val="sr-Latn-ME"/>
        </w:rPr>
        <w:t>Kažite</w:t>
      </w:r>
      <w:r w:rsidRPr="003F7C83">
        <w:rPr>
          <w:rFonts w:eastAsia="Calibri"/>
          <w:i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svom</w:t>
      </w:r>
      <w:r w:rsidRPr="003F7C83">
        <w:rPr>
          <w:rFonts w:eastAsia="Calibri"/>
          <w:i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l</w:t>
      </w:r>
      <w:r w:rsidR="0097174C" w:rsidRPr="003F7C83">
        <w:rPr>
          <w:rFonts w:eastAsia="Calibri"/>
          <w:i/>
          <w:sz w:val="22"/>
          <w:szCs w:val="22"/>
          <w:lang w:val="sr-Latn-ME"/>
        </w:rPr>
        <w:t>j</w:t>
      </w:r>
      <w:r w:rsidRPr="003F7C83">
        <w:rPr>
          <w:rFonts w:eastAsia="Calibri"/>
          <w:i/>
          <w:sz w:val="22"/>
          <w:szCs w:val="22"/>
          <w:lang w:val="sr-Latn-ME"/>
        </w:rPr>
        <w:t>ekaru</w:t>
      </w:r>
      <w:r w:rsidRPr="003F7C83">
        <w:rPr>
          <w:rFonts w:eastAsia="Calibri"/>
          <w:i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i</w:t>
      </w:r>
      <w:r w:rsidRPr="003F7C83">
        <w:rPr>
          <w:rFonts w:eastAsia="Calibri"/>
          <w:i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farmaceutu</w:t>
      </w:r>
      <w:r w:rsidRPr="003F7C83">
        <w:rPr>
          <w:rFonts w:eastAsia="Calibri"/>
          <w:i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ako</w:t>
      </w:r>
      <w:r w:rsidRPr="003F7C83">
        <w:rPr>
          <w:rFonts w:eastAsia="Calibri"/>
          <w:i/>
          <w:spacing w:val="-1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Vi</w:t>
      </w:r>
      <w:r w:rsidRPr="003F7C83">
        <w:rPr>
          <w:rFonts w:eastAsia="Calibri"/>
          <w:i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ili</w:t>
      </w:r>
      <w:r w:rsidRPr="003F7C83">
        <w:rPr>
          <w:rFonts w:eastAsia="Calibri"/>
          <w:i/>
          <w:spacing w:val="1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Vaše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d</w:t>
      </w:r>
      <w:r w:rsidR="0075295B" w:rsidRPr="003F7C83">
        <w:rPr>
          <w:rFonts w:eastAsia="Calibri"/>
          <w:i/>
          <w:sz w:val="22"/>
          <w:szCs w:val="22"/>
          <w:lang w:val="sr-Latn-ME"/>
        </w:rPr>
        <w:t>ij</w:t>
      </w:r>
      <w:r w:rsidRPr="003F7C83">
        <w:rPr>
          <w:rFonts w:eastAsia="Calibri"/>
          <w:i/>
          <w:sz w:val="22"/>
          <w:szCs w:val="22"/>
          <w:lang w:val="sr-Latn-ME"/>
        </w:rPr>
        <w:t>ete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uzimate</w:t>
      </w:r>
      <w:r w:rsidRPr="003F7C83">
        <w:rPr>
          <w:rFonts w:eastAsia="Calibri"/>
          <w:i/>
          <w:spacing w:val="-2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ili</w:t>
      </w:r>
      <w:r w:rsidRPr="003F7C83">
        <w:rPr>
          <w:rFonts w:eastAsia="Calibri"/>
          <w:i/>
          <w:spacing w:val="-1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ste</w:t>
      </w:r>
      <w:r w:rsidRPr="003F7C83">
        <w:rPr>
          <w:rFonts w:eastAsia="Calibri"/>
          <w:i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do</w:t>
      </w:r>
      <w:r w:rsidRPr="003F7C83">
        <w:rPr>
          <w:rFonts w:eastAsia="Calibri"/>
          <w:i/>
          <w:spacing w:val="-5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nedavno</w:t>
      </w:r>
      <w:r w:rsidRPr="003F7C83">
        <w:rPr>
          <w:rFonts w:eastAsia="Calibri"/>
          <w:i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uzimali</w:t>
      </w:r>
      <w:r w:rsidRPr="003F7C83">
        <w:rPr>
          <w:rFonts w:eastAsia="Calibri"/>
          <w:i/>
          <w:spacing w:val="1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bilo</w:t>
      </w:r>
      <w:r w:rsidRPr="003F7C83">
        <w:rPr>
          <w:rFonts w:eastAsia="Calibri"/>
          <w:i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koji</w:t>
      </w:r>
      <w:r w:rsidRPr="003F7C83">
        <w:rPr>
          <w:rFonts w:eastAsia="Calibri"/>
          <w:i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drugi</w:t>
      </w:r>
      <w:r w:rsidRPr="003F7C83">
        <w:rPr>
          <w:rFonts w:eastAsia="Calibri"/>
          <w:i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l</w:t>
      </w:r>
      <w:r w:rsidR="0097174C" w:rsidRPr="003F7C83">
        <w:rPr>
          <w:rFonts w:eastAsia="Calibri"/>
          <w:i/>
          <w:sz w:val="22"/>
          <w:szCs w:val="22"/>
          <w:lang w:val="sr-Latn-ME"/>
        </w:rPr>
        <w:t>ij</w:t>
      </w:r>
      <w:r w:rsidRPr="003F7C83">
        <w:rPr>
          <w:rFonts w:eastAsia="Calibri"/>
          <w:i/>
          <w:sz w:val="22"/>
          <w:szCs w:val="22"/>
          <w:lang w:val="sr-Latn-ME"/>
        </w:rPr>
        <w:t>ek,</w:t>
      </w:r>
      <w:r w:rsidRPr="003F7C83">
        <w:rPr>
          <w:rFonts w:eastAsia="Calibri"/>
          <w:i/>
          <w:spacing w:val="-1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uključujući i one koji se mogu nabaviti bez l</w:t>
      </w:r>
      <w:r w:rsidR="0097174C" w:rsidRPr="003F7C83">
        <w:rPr>
          <w:rFonts w:eastAsia="Calibri"/>
          <w:i/>
          <w:sz w:val="22"/>
          <w:szCs w:val="22"/>
          <w:lang w:val="sr-Latn-ME"/>
        </w:rPr>
        <w:t>j</w:t>
      </w:r>
      <w:r w:rsidRPr="003F7C83">
        <w:rPr>
          <w:rFonts w:eastAsia="Calibri"/>
          <w:i/>
          <w:sz w:val="22"/>
          <w:szCs w:val="22"/>
          <w:lang w:val="sr-Latn-ME"/>
        </w:rPr>
        <w:t xml:space="preserve">ekarskog </w:t>
      </w:r>
      <w:r w:rsidRPr="003F7C83">
        <w:rPr>
          <w:rFonts w:eastAsia="Calibri"/>
          <w:i/>
          <w:spacing w:val="-35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recepta.</w:t>
      </w:r>
    </w:p>
    <w:p w14:paraId="5E561770" w14:textId="3CD7BFA9" w:rsidR="00BF1256" w:rsidRPr="003F7C83" w:rsidRDefault="00BF1256" w:rsidP="00495EBC">
      <w:pPr>
        <w:widowControl w:val="0"/>
        <w:spacing w:before="54"/>
        <w:ind w:right="134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Do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sada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ni</w:t>
      </w:r>
      <w:r w:rsidR="0075295B" w:rsidRPr="003F7C83">
        <w:rPr>
          <w:sz w:val="22"/>
          <w:szCs w:val="22"/>
          <w:lang w:val="sr-Latn-ME"/>
        </w:rPr>
        <w:t>je</w:t>
      </w:r>
      <w:r w:rsidRPr="003F7C83">
        <w:rPr>
          <w:sz w:val="22"/>
          <w:szCs w:val="22"/>
          <w:lang w:val="sr-Latn-ME"/>
        </w:rPr>
        <w:t>su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sprovedena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ispitivanja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interakcije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sa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drugim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97174C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ekovima.</w:t>
      </w:r>
    </w:p>
    <w:p w14:paraId="277233F6" w14:textId="7EF39893" w:rsidR="00BF1256" w:rsidRPr="003F7C83" w:rsidRDefault="00BF1256" w:rsidP="00495EBC">
      <w:pPr>
        <w:widowControl w:val="0"/>
        <w:spacing w:before="1"/>
        <w:ind w:right="134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Ml</w:t>
      </w:r>
      <w:r w:rsidR="0097174C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ečnokis</w:t>
      </w:r>
      <w:r w:rsidR="0097174C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elinske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bakterije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="0075295B" w:rsidRPr="003F7C83">
        <w:rPr>
          <w:spacing w:val="-4"/>
          <w:sz w:val="22"/>
          <w:szCs w:val="22"/>
          <w:lang w:val="sr-Latn-ME"/>
        </w:rPr>
        <w:t xml:space="preserve">lijeku </w:t>
      </w:r>
      <w:r w:rsidRPr="003F7C83">
        <w:rPr>
          <w:sz w:val="22"/>
          <w:szCs w:val="22"/>
          <w:lang w:val="sr-Latn-ME"/>
        </w:rPr>
        <w:t>Linex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Forte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su,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kao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ostale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bakterije,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os</w:t>
      </w:r>
      <w:r w:rsidR="0075295B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etljive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antibiotike.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Ako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uzimate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ovaj</w:t>
      </w:r>
      <w:r w:rsidRPr="003F7C83">
        <w:rPr>
          <w:spacing w:val="-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97174C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ek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istovremeno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antibioticima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preporučuje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da</w:t>
      </w:r>
      <w:r w:rsidRPr="003F7C83">
        <w:rPr>
          <w:spacing w:val="-2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97174C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ek</w:t>
      </w:r>
      <w:r w:rsidRPr="003F7C83">
        <w:rPr>
          <w:spacing w:val="-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Linex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Forte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kapsule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uzimate</w:t>
      </w:r>
      <w:r w:rsidRPr="003F7C83">
        <w:rPr>
          <w:spacing w:val="-8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najmanje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tri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sata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nakon</w:t>
      </w:r>
      <w:r w:rsidRPr="003F7C83">
        <w:rPr>
          <w:spacing w:val="-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prim</w:t>
      </w:r>
      <w:r w:rsidR="0097174C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ene</w:t>
      </w:r>
      <w:r w:rsidRPr="003F7C83">
        <w:rPr>
          <w:spacing w:val="-1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antibiotika.</w:t>
      </w:r>
    </w:p>
    <w:p w14:paraId="74626BE8" w14:textId="77777777" w:rsidR="00BF1256" w:rsidRPr="003F7C83" w:rsidRDefault="00BF1256" w:rsidP="00495EBC">
      <w:pPr>
        <w:jc w:val="both"/>
        <w:rPr>
          <w:sz w:val="22"/>
          <w:szCs w:val="22"/>
          <w:lang w:val="sr-Latn-ME"/>
        </w:rPr>
      </w:pPr>
    </w:p>
    <w:p w14:paraId="61B2FC28" w14:textId="1FE8F671" w:rsidR="00A32113" w:rsidRPr="003F7C83" w:rsidRDefault="00A32113" w:rsidP="00495EBC">
      <w:pPr>
        <w:jc w:val="both"/>
        <w:rPr>
          <w:b/>
          <w:bCs/>
          <w:sz w:val="22"/>
          <w:szCs w:val="22"/>
          <w:lang w:val="sr-Latn-ME"/>
        </w:rPr>
      </w:pPr>
      <w:r w:rsidRPr="003F7C83">
        <w:rPr>
          <w:b/>
          <w:bCs/>
          <w:sz w:val="22"/>
          <w:szCs w:val="22"/>
          <w:lang w:val="sr-Latn-ME"/>
        </w:rPr>
        <w:t>Uzim</w:t>
      </w:r>
      <w:r w:rsidR="003A3507" w:rsidRPr="003F7C83">
        <w:rPr>
          <w:b/>
          <w:bCs/>
          <w:sz w:val="22"/>
          <w:szCs w:val="22"/>
          <w:lang w:val="sr-Latn-ME"/>
        </w:rPr>
        <w:t xml:space="preserve">anje lijeka </w:t>
      </w:r>
      <w:r w:rsidR="009B4BA6" w:rsidRPr="003F7C83">
        <w:rPr>
          <w:b/>
          <w:bCs/>
          <w:sz w:val="22"/>
          <w:szCs w:val="22"/>
          <w:lang w:val="sr-Latn-ME"/>
        </w:rPr>
        <w:t xml:space="preserve">Linex Forte </w:t>
      </w:r>
      <w:r w:rsidR="003A3507" w:rsidRPr="003F7C83">
        <w:rPr>
          <w:b/>
          <w:bCs/>
          <w:sz w:val="22"/>
          <w:szCs w:val="22"/>
          <w:lang w:val="sr-Latn-ME"/>
        </w:rPr>
        <w:t>sa hranom ili piće</w:t>
      </w:r>
      <w:r w:rsidRPr="003F7C83">
        <w:rPr>
          <w:b/>
          <w:bCs/>
          <w:sz w:val="22"/>
          <w:szCs w:val="22"/>
          <w:lang w:val="sr-Latn-ME"/>
        </w:rPr>
        <w:t>m</w:t>
      </w:r>
      <w:r w:rsidR="00A02C42" w:rsidRPr="003F7C83">
        <w:rPr>
          <w:b/>
          <w:bCs/>
          <w:sz w:val="22"/>
          <w:szCs w:val="22"/>
          <w:lang w:val="sr-Latn-ME"/>
        </w:rPr>
        <w:t xml:space="preserve"> </w:t>
      </w:r>
    </w:p>
    <w:p w14:paraId="56EE0A14" w14:textId="623135B6" w:rsidR="009B4BA6" w:rsidRPr="003F7C83" w:rsidRDefault="009B4BA6" w:rsidP="00495EBC">
      <w:pPr>
        <w:widowControl w:val="0"/>
        <w:spacing w:line="242" w:lineRule="auto"/>
        <w:ind w:right="-1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Poželjno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je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da</w:t>
      </w:r>
      <w:r w:rsidRPr="003F7C83">
        <w:rPr>
          <w:spacing w:val="-2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97174C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ek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Linex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Forte</w:t>
      </w:r>
      <w:r w:rsidRPr="003F7C83">
        <w:rPr>
          <w:spacing w:val="-2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uzima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uz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obrok,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jer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to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omogućava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maksimalnu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efikasnost</w:t>
      </w:r>
      <w:r w:rsidR="0075295B"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97174C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eka.</w:t>
      </w:r>
      <w:r w:rsidRPr="003F7C83">
        <w:rPr>
          <w:spacing w:val="-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97174C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ek</w:t>
      </w:r>
      <w:r w:rsidRPr="003F7C83">
        <w:rPr>
          <w:spacing w:val="-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Linex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Forte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sm</w:t>
      </w:r>
      <w:r w:rsidR="0097174C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uzimati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zajedno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alkoholom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vrućim</w:t>
      </w:r>
      <w:r w:rsidRPr="003F7C83">
        <w:rPr>
          <w:spacing w:val="-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napitcima.</w:t>
      </w:r>
    </w:p>
    <w:p w14:paraId="4A7385EF" w14:textId="77777777" w:rsidR="009B4BA6" w:rsidRPr="003F7C83" w:rsidRDefault="009B4BA6" w:rsidP="00495EBC">
      <w:pPr>
        <w:jc w:val="both"/>
        <w:rPr>
          <w:bCs/>
          <w:sz w:val="22"/>
          <w:szCs w:val="22"/>
          <w:lang w:val="sr-Latn-ME"/>
        </w:rPr>
      </w:pPr>
    </w:p>
    <w:p w14:paraId="1BB6D541" w14:textId="77777777" w:rsidR="00A92C66" w:rsidRPr="003F7C83" w:rsidRDefault="00F47B6C" w:rsidP="00495EBC">
      <w:pPr>
        <w:jc w:val="both"/>
        <w:rPr>
          <w:b/>
          <w:sz w:val="22"/>
          <w:szCs w:val="22"/>
          <w:lang w:val="sr-Latn-ME"/>
        </w:rPr>
      </w:pPr>
      <w:r w:rsidRPr="003F7C83">
        <w:rPr>
          <w:b/>
          <w:sz w:val="22"/>
          <w:szCs w:val="22"/>
          <w:lang w:val="sr-Latn-ME"/>
        </w:rPr>
        <w:t>Plodnost, trudnoća i dojenje</w:t>
      </w:r>
    </w:p>
    <w:p w14:paraId="3CA87FCE" w14:textId="22A985E0" w:rsidR="009B4BA6" w:rsidRPr="003F7C83" w:rsidRDefault="009B4BA6" w:rsidP="00495EBC">
      <w:pPr>
        <w:widowControl w:val="0"/>
        <w:spacing w:before="35"/>
        <w:ind w:right="134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Ako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ste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trudni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ili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dojite,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mislite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ste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trudni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ili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planirate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trudnoću,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posav</w:t>
      </w:r>
      <w:r w:rsidR="0097174C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etujte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97174C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ekarom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ili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farmaceutom</w:t>
      </w:r>
      <w:r w:rsidRPr="003F7C83">
        <w:rPr>
          <w:spacing w:val="-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pr</w:t>
      </w:r>
      <w:r w:rsidR="0097174C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 uzimanja ovog</w:t>
      </w:r>
      <w:r w:rsidRPr="003F7C83">
        <w:rPr>
          <w:spacing w:val="-1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97174C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eka.</w:t>
      </w:r>
    </w:p>
    <w:p w14:paraId="273BD54F" w14:textId="77777777" w:rsidR="009B4BA6" w:rsidRPr="00495EBC" w:rsidRDefault="009B4BA6" w:rsidP="00495EBC">
      <w:pPr>
        <w:widowControl w:val="0"/>
        <w:spacing w:before="11"/>
        <w:jc w:val="both"/>
        <w:rPr>
          <w:sz w:val="22"/>
          <w:szCs w:val="22"/>
          <w:lang w:val="sr-Latn-ME"/>
        </w:rPr>
      </w:pPr>
    </w:p>
    <w:p w14:paraId="3D72F883" w14:textId="7A1A893A" w:rsidR="009B4BA6" w:rsidRPr="003F7C83" w:rsidRDefault="009B4BA6" w:rsidP="0075295B">
      <w:pPr>
        <w:widowControl w:val="0"/>
        <w:ind w:right="134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L</w:t>
      </w:r>
      <w:r w:rsidR="00C90DF6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ečenje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dijareje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tokom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trudnoće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dojenja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treba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sprovesti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pod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nadzorom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C90DF6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 xml:space="preserve">ekara. </w:t>
      </w:r>
    </w:p>
    <w:p w14:paraId="71380CBE" w14:textId="69CE32E0" w:rsidR="009B4BA6" w:rsidRPr="00495EBC" w:rsidRDefault="009B4BA6" w:rsidP="00495EBC">
      <w:pPr>
        <w:widowControl w:val="0"/>
        <w:tabs>
          <w:tab w:val="left" w:pos="8505"/>
        </w:tabs>
        <w:spacing w:before="35" w:line="244" w:lineRule="auto"/>
        <w:ind w:right="542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S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obzirom</w:t>
      </w:r>
      <w:r w:rsidRPr="003F7C83">
        <w:rPr>
          <w:spacing w:val="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na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to</w:t>
      </w:r>
      <w:r w:rsidRPr="003F7C83">
        <w:rPr>
          <w:spacing w:val="-2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nema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dovoljno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podataka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bezb</w:t>
      </w:r>
      <w:r w:rsidR="00C90DF6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ednosti</w:t>
      </w:r>
      <w:r w:rsidRPr="003F7C83">
        <w:rPr>
          <w:spacing w:val="-2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C90DF6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eka</w:t>
      </w:r>
      <w:r w:rsidRPr="003F7C83">
        <w:rPr>
          <w:spacing w:val="-2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Linex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Forte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kapsula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tokom</w:t>
      </w:r>
      <w:r w:rsidR="0075295B"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trudnoće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 dojenja ne preporučuje se prim</w:t>
      </w:r>
      <w:r w:rsidR="00C90DF6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ena ovog</w:t>
      </w:r>
      <w:r w:rsidRPr="003F7C83">
        <w:rPr>
          <w:spacing w:val="-2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C90DF6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eka.</w:t>
      </w:r>
    </w:p>
    <w:p w14:paraId="501FDB88" w14:textId="77777777" w:rsidR="00A92C66" w:rsidRPr="003F7C83" w:rsidRDefault="00A92C66" w:rsidP="00495EBC">
      <w:pPr>
        <w:jc w:val="both"/>
        <w:rPr>
          <w:b/>
          <w:sz w:val="22"/>
          <w:szCs w:val="22"/>
          <w:lang w:val="sr-Latn-ME"/>
        </w:rPr>
      </w:pPr>
    </w:p>
    <w:p w14:paraId="7135BDBB" w14:textId="5DEDA4A2" w:rsidR="00A32113" w:rsidRPr="003F7C83" w:rsidRDefault="00A32113" w:rsidP="00495EBC">
      <w:pPr>
        <w:jc w:val="both"/>
        <w:rPr>
          <w:b/>
          <w:bCs/>
          <w:sz w:val="22"/>
          <w:szCs w:val="22"/>
          <w:lang w:val="sr-Latn-ME"/>
        </w:rPr>
      </w:pPr>
      <w:r w:rsidRPr="003F7C83">
        <w:rPr>
          <w:b/>
          <w:sz w:val="22"/>
          <w:szCs w:val="22"/>
          <w:lang w:val="sr-Latn-ME"/>
        </w:rPr>
        <w:t xml:space="preserve">Uticaj lijeka </w:t>
      </w:r>
      <w:r w:rsidR="009B4BA6" w:rsidRPr="003F7C83">
        <w:rPr>
          <w:b/>
          <w:sz w:val="22"/>
          <w:szCs w:val="22"/>
          <w:lang w:val="sr-Latn-ME"/>
        </w:rPr>
        <w:t>Linex Forte</w:t>
      </w:r>
      <w:r w:rsidRPr="003F7C83">
        <w:rPr>
          <w:b/>
          <w:sz w:val="22"/>
          <w:szCs w:val="22"/>
          <w:lang w:val="sr-Latn-ME"/>
        </w:rPr>
        <w:t xml:space="preserve"> na </w:t>
      </w:r>
      <w:r w:rsidR="00F47B6C" w:rsidRPr="003F7C83">
        <w:rPr>
          <w:b/>
          <w:sz w:val="22"/>
          <w:szCs w:val="22"/>
          <w:lang w:val="sr-Latn-ME"/>
        </w:rPr>
        <w:t xml:space="preserve">sposobnost upravljanja </w:t>
      </w:r>
      <w:r w:rsidRPr="003F7C83">
        <w:rPr>
          <w:b/>
          <w:sz w:val="22"/>
          <w:szCs w:val="22"/>
          <w:lang w:val="sr-Latn-ME"/>
        </w:rPr>
        <w:t>vozilima i rukovanje mašinama</w:t>
      </w:r>
      <w:r w:rsidRPr="003F7C83">
        <w:rPr>
          <w:b/>
          <w:bCs/>
          <w:sz w:val="22"/>
          <w:szCs w:val="22"/>
          <w:lang w:val="sr-Latn-ME"/>
        </w:rPr>
        <w:t xml:space="preserve"> </w:t>
      </w:r>
    </w:p>
    <w:p w14:paraId="4E2ED566" w14:textId="68C77D4E" w:rsidR="009B4BA6" w:rsidRPr="003F7C83" w:rsidRDefault="009B4BA6" w:rsidP="00495EBC">
      <w:pPr>
        <w:widowControl w:val="0"/>
        <w:ind w:right="134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Ni</w:t>
      </w:r>
      <w:r w:rsidR="00C90DF6" w:rsidRPr="003F7C83">
        <w:rPr>
          <w:sz w:val="22"/>
          <w:szCs w:val="22"/>
          <w:lang w:val="sr-Latn-ME"/>
        </w:rPr>
        <w:t>je</w:t>
      </w:r>
      <w:r w:rsidRPr="003F7C83">
        <w:rPr>
          <w:sz w:val="22"/>
          <w:szCs w:val="22"/>
          <w:lang w:val="sr-Latn-ME"/>
        </w:rPr>
        <w:t>su</w:t>
      </w:r>
      <w:r w:rsidRPr="003F7C83">
        <w:rPr>
          <w:spacing w:val="-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sprovedena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ispitivanja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uticaju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C90DF6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eka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Linex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Forte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na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sposobnost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upravljanja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motornim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vozilom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ili</w:t>
      </w:r>
      <w:r w:rsidRPr="003F7C83">
        <w:rPr>
          <w:spacing w:val="-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rukovanja</w:t>
      </w:r>
      <w:r w:rsidRPr="003F7C83">
        <w:rPr>
          <w:spacing w:val="-12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mašinama.</w:t>
      </w:r>
    </w:p>
    <w:p w14:paraId="35BC9A28" w14:textId="77777777" w:rsidR="00445D8F" w:rsidRPr="003F7C83" w:rsidRDefault="00445D8F" w:rsidP="00495EBC">
      <w:pPr>
        <w:jc w:val="both"/>
        <w:rPr>
          <w:bCs/>
          <w:sz w:val="22"/>
          <w:szCs w:val="22"/>
          <w:lang w:val="sr-Latn-ME"/>
        </w:rPr>
      </w:pPr>
    </w:p>
    <w:p w14:paraId="1F72C7AD" w14:textId="7A0B74B1" w:rsidR="00A32113" w:rsidRPr="003F7C83" w:rsidRDefault="00A32113" w:rsidP="00495EBC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3F7C83">
        <w:rPr>
          <w:b/>
          <w:sz w:val="22"/>
          <w:szCs w:val="22"/>
          <w:lang w:val="sr-Latn-ME"/>
        </w:rPr>
        <w:t xml:space="preserve">Važne informacije o nekim sastojcima lijeka </w:t>
      </w:r>
      <w:r w:rsidR="009B4BA6" w:rsidRPr="003F7C83">
        <w:rPr>
          <w:b/>
          <w:sz w:val="22"/>
          <w:szCs w:val="22"/>
          <w:lang w:val="sr-Latn-ME"/>
        </w:rPr>
        <w:t>Linex Forte</w:t>
      </w:r>
    </w:p>
    <w:p w14:paraId="7195DBCB" w14:textId="021DB04D" w:rsidR="00ED31C3" w:rsidRPr="003F7C83" w:rsidRDefault="009B4BA6" w:rsidP="00495EBC">
      <w:pPr>
        <w:widowControl w:val="0"/>
        <w:ind w:right="134"/>
        <w:jc w:val="both"/>
        <w:outlineLvl w:val="0"/>
        <w:rPr>
          <w:sz w:val="22"/>
          <w:szCs w:val="22"/>
          <w:lang w:val="sr-Latn-ME"/>
        </w:rPr>
      </w:pPr>
      <w:r w:rsidRPr="003F7C83">
        <w:rPr>
          <w:b/>
          <w:bCs/>
          <w:sz w:val="22"/>
          <w:szCs w:val="22"/>
          <w:lang w:val="sr-Latn-ME"/>
        </w:rPr>
        <w:t>L</w:t>
      </w:r>
      <w:r w:rsidR="00C90DF6" w:rsidRPr="003F7C83">
        <w:rPr>
          <w:b/>
          <w:bCs/>
          <w:sz w:val="22"/>
          <w:szCs w:val="22"/>
          <w:lang w:val="sr-Latn-ME"/>
        </w:rPr>
        <w:t>ij</w:t>
      </w:r>
      <w:r w:rsidRPr="003F7C83">
        <w:rPr>
          <w:b/>
          <w:bCs/>
          <w:sz w:val="22"/>
          <w:szCs w:val="22"/>
          <w:lang w:val="sr-Latn-ME"/>
        </w:rPr>
        <w:t>ek Linex Forte sadr</w:t>
      </w:r>
      <w:r w:rsidR="00CB73F8">
        <w:rPr>
          <w:b/>
          <w:bCs/>
          <w:sz w:val="22"/>
          <w:szCs w:val="22"/>
          <w:lang w:val="sr-Latn-ME"/>
        </w:rPr>
        <w:t>ž</w:t>
      </w:r>
      <w:r w:rsidRPr="003F7C83">
        <w:rPr>
          <w:b/>
          <w:bCs/>
          <w:sz w:val="22"/>
          <w:szCs w:val="22"/>
          <w:lang w:val="sr-Latn-ME"/>
        </w:rPr>
        <w:t>i oligofruktozu.</w:t>
      </w:r>
      <w:r w:rsidR="00ED31C3" w:rsidRPr="003F7C83">
        <w:rPr>
          <w:sz w:val="22"/>
          <w:szCs w:val="22"/>
          <w:lang w:val="sr-Latn-ME"/>
        </w:rPr>
        <w:t xml:space="preserve"> </w:t>
      </w:r>
    </w:p>
    <w:p w14:paraId="10CA4536" w14:textId="77777777" w:rsidR="00ED31C3" w:rsidRPr="003F7C83" w:rsidRDefault="00ED31C3" w:rsidP="00495EBC">
      <w:pPr>
        <w:widowControl w:val="0"/>
        <w:ind w:right="134"/>
        <w:jc w:val="both"/>
        <w:outlineLvl w:val="0"/>
        <w:rPr>
          <w:b/>
          <w:bCs/>
          <w:sz w:val="22"/>
          <w:szCs w:val="22"/>
          <w:lang w:val="sr-Latn-ME"/>
        </w:rPr>
      </w:pPr>
    </w:p>
    <w:p w14:paraId="0A0F5D97" w14:textId="61DB5612" w:rsidR="009B4BA6" w:rsidRPr="003F7C83" w:rsidRDefault="009B4BA6" w:rsidP="00495EBC">
      <w:pPr>
        <w:widowControl w:val="0"/>
        <w:ind w:right="134"/>
        <w:jc w:val="both"/>
        <w:outlineLvl w:val="0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Jedna kapsula sadrži 10,29-17,15 mg oligofruktoze</w:t>
      </w:r>
      <w:r w:rsidR="00CB73F8">
        <w:rPr>
          <w:sz w:val="22"/>
          <w:szCs w:val="22"/>
          <w:lang w:val="sr-Latn-ME"/>
        </w:rPr>
        <w:t>.</w:t>
      </w:r>
      <w:r w:rsidRPr="003F7C83">
        <w:rPr>
          <w:sz w:val="22"/>
          <w:szCs w:val="22"/>
          <w:lang w:val="sr-Latn-ME"/>
        </w:rPr>
        <w:t xml:space="preserve"> </w:t>
      </w:r>
    </w:p>
    <w:p w14:paraId="0A863131" w14:textId="77777777" w:rsidR="009B4BA6" w:rsidRPr="00495EBC" w:rsidRDefault="009B4BA6" w:rsidP="00495EBC">
      <w:pPr>
        <w:widowControl w:val="0"/>
        <w:spacing w:before="4"/>
        <w:jc w:val="both"/>
        <w:rPr>
          <w:sz w:val="22"/>
          <w:szCs w:val="22"/>
          <w:lang w:val="sr-Latn-ME"/>
        </w:rPr>
      </w:pPr>
    </w:p>
    <w:p w14:paraId="5919E3A8" w14:textId="5EFAC2F5" w:rsidR="009B4BA6" w:rsidRDefault="009B4BA6" w:rsidP="00495EBC">
      <w:pPr>
        <w:widowControl w:val="0"/>
        <w:tabs>
          <w:tab w:val="left" w:pos="7655"/>
        </w:tabs>
        <w:spacing w:line="273" w:lineRule="auto"/>
        <w:ind w:right="-1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U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slučaju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intolerancije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pojedine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šećere,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obratite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Vašem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C90DF6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ekaru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pr</w:t>
      </w:r>
      <w:r w:rsidR="00C90DF6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upotrebe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ovog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C90DF6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eka.</w:t>
      </w:r>
      <w:r w:rsidRPr="003F7C83">
        <w:rPr>
          <w:spacing w:val="-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C90DF6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ek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Linex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forte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sadrži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ostatke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proteina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ml</w:t>
      </w:r>
      <w:r w:rsidR="00C90DF6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eka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koji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mogu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izazvati</w:t>
      </w:r>
      <w:r w:rsidRPr="003F7C83">
        <w:rPr>
          <w:spacing w:val="-7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alergijske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reakcije.</w:t>
      </w:r>
    </w:p>
    <w:p w14:paraId="55161ED9" w14:textId="77777777" w:rsidR="00CB73F8" w:rsidRPr="003F7C83" w:rsidRDefault="00CB73F8" w:rsidP="00495EBC">
      <w:pPr>
        <w:widowControl w:val="0"/>
        <w:tabs>
          <w:tab w:val="left" w:pos="7655"/>
        </w:tabs>
        <w:spacing w:line="273" w:lineRule="auto"/>
        <w:ind w:right="-1"/>
        <w:jc w:val="both"/>
        <w:rPr>
          <w:sz w:val="22"/>
          <w:szCs w:val="22"/>
          <w:lang w:val="sr-Latn-ME"/>
        </w:rPr>
      </w:pPr>
    </w:p>
    <w:p w14:paraId="1C57B067" w14:textId="77777777" w:rsidR="00445D8F" w:rsidRPr="003F7C83" w:rsidRDefault="00445D8F" w:rsidP="00495EBC">
      <w:pPr>
        <w:jc w:val="both"/>
        <w:rPr>
          <w:sz w:val="22"/>
          <w:szCs w:val="22"/>
          <w:lang w:val="sr-Latn-ME"/>
        </w:rPr>
      </w:pPr>
    </w:p>
    <w:p w14:paraId="6B172027" w14:textId="4CF73CEE" w:rsidR="00A32113" w:rsidRPr="003F7C83" w:rsidRDefault="00A32113" w:rsidP="00495EB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F7C83">
        <w:rPr>
          <w:b/>
          <w:bCs/>
          <w:sz w:val="22"/>
          <w:szCs w:val="22"/>
          <w:lang w:val="sr-Latn-ME"/>
        </w:rPr>
        <w:t xml:space="preserve">3. </w:t>
      </w:r>
      <w:r w:rsidR="00291DAD" w:rsidRPr="003F7C83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9B4BA6" w:rsidRPr="003F7C83">
        <w:rPr>
          <w:b/>
          <w:bCs/>
          <w:sz w:val="22"/>
          <w:szCs w:val="22"/>
          <w:lang w:val="sr-Latn-ME"/>
        </w:rPr>
        <w:t>Linex Forte</w:t>
      </w:r>
    </w:p>
    <w:p w14:paraId="713975F8" w14:textId="77777777" w:rsidR="00445D8F" w:rsidRPr="003F7C83" w:rsidRDefault="00445D8F" w:rsidP="00495EBC">
      <w:pPr>
        <w:jc w:val="both"/>
        <w:rPr>
          <w:bCs/>
          <w:caps/>
          <w:sz w:val="22"/>
          <w:szCs w:val="22"/>
          <w:lang w:val="sr-Latn-ME"/>
        </w:rPr>
      </w:pPr>
    </w:p>
    <w:p w14:paraId="216310BB" w14:textId="0BECD942" w:rsidR="002B301E" w:rsidRPr="003F7C83" w:rsidRDefault="00C77D13" w:rsidP="00495EBC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ED31C3" w:rsidRPr="003F7C83">
        <w:rPr>
          <w:sz w:val="22"/>
          <w:szCs w:val="22"/>
          <w:lang w:val="sr-Latn-ME"/>
        </w:rPr>
        <w:t>je</w:t>
      </w:r>
      <w:r w:rsidRPr="003F7C83">
        <w:rPr>
          <w:sz w:val="22"/>
          <w:szCs w:val="22"/>
          <w:lang w:val="sr-Latn-ME"/>
        </w:rPr>
        <w:t>ste sigurni kako da koristite ovaj lijek.</w:t>
      </w:r>
    </w:p>
    <w:p w14:paraId="70859B8A" w14:textId="33369219" w:rsidR="00C77D13" w:rsidRPr="003F7C83" w:rsidRDefault="00C77D13" w:rsidP="00495EBC">
      <w:pPr>
        <w:jc w:val="both"/>
        <w:rPr>
          <w:bCs/>
          <w:caps/>
          <w:sz w:val="22"/>
          <w:szCs w:val="22"/>
          <w:lang w:val="sr-Latn-ME"/>
        </w:rPr>
      </w:pPr>
    </w:p>
    <w:p w14:paraId="04F5E7E9" w14:textId="5DFA8143" w:rsidR="009B4BA6" w:rsidRPr="003F7C83" w:rsidRDefault="009B4BA6" w:rsidP="00495EBC">
      <w:pPr>
        <w:widowControl w:val="0"/>
        <w:numPr>
          <w:ilvl w:val="0"/>
          <w:numId w:val="31"/>
        </w:numPr>
        <w:tabs>
          <w:tab w:val="left" w:pos="243"/>
        </w:tabs>
        <w:ind w:right="134" w:firstLine="0"/>
        <w:jc w:val="both"/>
        <w:rPr>
          <w:sz w:val="22"/>
          <w:szCs w:val="22"/>
          <w:lang w:val="sr-Latn-ME"/>
        </w:rPr>
      </w:pPr>
      <w:r w:rsidRPr="00495EBC">
        <w:rPr>
          <w:rFonts w:eastAsia="Calibri"/>
          <w:sz w:val="22"/>
          <w:szCs w:val="22"/>
          <w:lang w:val="sr-Latn-ME"/>
        </w:rPr>
        <w:t>L</w:t>
      </w:r>
      <w:r w:rsidR="00C90DF6" w:rsidRPr="00495EBC">
        <w:rPr>
          <w:rFonts w:eastAsia="Calibri"/>
          <w:sz w:val="22"/>
          <w:szCs w:val="22"/>
          <w:lang w:val="sr-Latn-ME"/>
        </w:rPr>
        <w:t>ij</w:t>
      </w:r>
      <w:r w:rsidRPr="00495EBC">
        <w:rPr>
          <w:rFonts w:eastAsia="Calibri"/>
          <w:sz w:val="22"/>
          <w:szCs w:val="22"/>
          <w:lang w:val="sr-Latn-ME"/>
        </w:rPr>
        <w:t>ek Linex Forte je nam</w:t>
      </w:r>
      <w:r w:rsidR="00ED31C3" w:rsidRPr="003F7C83">
        <w:rPr>
          <w:rFonts w:eastAsia="Calibri"/>
          <w:sz w:val="22"/>
          <w:szCs w:val="22"/>
          <w:lang w:val="sr-Latn-ME"/>
        </w:rPr>
        <w:t>ij</w:t>
      </w:r>
      <w:r w:rsidRPr="00495EBC">
        <w:rPr>
          <w:rFonts w:eastAsia="Calibri"/>
          <w:sz w:val="22"/>
          <w:szCs w:val="22"/>
          <w:lang w:val="sr-Latn-ME"/>
        </w:rPr>
        <w:t>enjen za oralnu</w:t>
      </w:r>
      <w:r w:rsidRPr="00495EBC">
        <w:rPr>
          <w:rFonts w:eastAsia="Calibri"/>
          <w:spacing w:val="-9"/>
          <w:sz w:val="22"/>
          <w:szCs w:val="22"/>
          <w:lang w:val="sr-Latn-ME"/>
        </w:rPr>
        <w:t xml:space="preserve"> </w:t>
      </w:r>
      <w:r w:rsidRPr="00495EBC">
        <w:rPr>
          <w:rFonts w:eastAsia="Calibri"/>
          <w:sz w:val="22"/>
          <w:szCs w:val="22"/>
          <w:lang w:val="sr-Latn-ME"/>
        </w:rPr>
        <w:t>upotrebu.</w:t>
      </w:r>
    </w:p>
    <w:p w14:paraId="68CE78DC" w14:textId="57F6BC01" w:rsidR="009B4BA6" w:rsidRPr="003F7C83" w:rsidRDefault="009B4BA6" w:rsidP="00495EBC">
      <w:pPr>
        <w:widowControl w:val="0"/>
        <w:numPr>
          <w:ilvl w:val="0"/>
          <w:numId w:val="31"/>
        </w:numPr>
        <w:tabs>
          <w:tab w:val="left" w:pos="243"/>
        </w:tabs>
        <w:spacing w:before="35" w:line="244" w:lineRule="auto"/>
        <w:ind w:right="-1" w:firstLine="0"/>
        <w:jc w:val="both"/>
        <w:rPr>
          <w:sz w:val="22"/>
          <w:szCs w:val="22"/>
          <w:lang w:val="sr-Latn-ME"/>
        </w:rPr>
      </w:pPr>
      <w:r w:rsidRPr="003F7C83">
        <w:rPr>
          <w:rFonts w:eastAsia="Calibri"/>
          <w:sz w:val="22"/>
          <w:szCs w:val="22"/>
          <w:lang w:val="sr-Latn-ME"/>
        </w:rPr>
        <w:t>Uzimajte</w:t>
      </w:r>
      <w:r w:rsidRPr="003F7C83">
        <w:rPr>
          <w:rFonts w:eastAsia="Calibri"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l</w:t>
      </w:r>
      <w:r w:rsidR="00C90DF6" w:rsidRPr="003F7C83">
        <w:rPr>
          <w:rFonts w:eastAsia="Calibri"/>
          <w:sz w:val="22"/>
          <w:szCs w:val="22"/>
          <w:lang w:val="sr-Latn-ME"/>
        </w:rPr>
        <w:t>ij</w:t>
      </w:r>
      <w:r w:rsidRPr="003F7C83">
        <w:rPr>
          <w:rFonts w:eastAsia="Calibri"/>
          <w:sz w:val="22"/>
          <w:szCs w:val="22"/>
          <w:lang w:val="sr-Latn-ME"/>
        </w:rPr>
        <w:t>ek</w:t>
      </w:r>
      <w:r w:rsidRPr="003F7C83">
        <w:rPr>
          <w:rFonts w:eastAsia="Calibri"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Linex</w:t>
      </w:r>
      <w:r w:rsidRPr="003F7C83">
        <w:rPr>
          <w:rFonts w:eastAsia="Calibri"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Forte</w:t>
      </w:r>
      <w:r w:rsidRPr="003F7C83">
        <w:rPr>
          <w:rFonts w:eastAsia="Calibri"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kapsule,</w:t>
      </w:r>
      <w:r w:rsidRPr="003F7C83">
        <w:rPr>
          <w:rFonts w:eastAsia="Calibri"/>
          <w:spacing w:val="2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tokom</w:t>
      </w:r>
      <w:r w:rsidRPr="003F7C83">
        <w:rPr>
          <w:rFonts w:eastAsia="Calibri"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obroka</w:t>
      </w:r>
      <w:r w:rsidRPr="003F7C83">
        <w:rPr>
          <w:rFonts w:eastAsia="Calibri"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s</w:t>
      </w:r>
      <w:r w:rsidRPr="003F7C83">
        <w:rPr>
          <w:rFonts w:eastAsia="Calibri"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obzirom</w:t>
      </w:r>
      <w:r w:rsidRPr="003F7C83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na</w:t>
      </w:r>
      <w:r w:rsidRPr="003F7C83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to</w:t>
      </w:r>
      <w:r w:rsidRPr="003F7C83">
        <w:rPr>
          <w:rFonts w:eastAsia="Calibri"/>
          <w:spacing w:val="-2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da</w:t>
      </w:r>
      <w:r w:rsidRPr="003F7C83">
        <w:rPr>
          <w:rFonts w:eastAsia="Calibri"/>
          <w:spacing w:val="-6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se</w:t>
      </w:r>
      <w:r w:rsidRPr="003F7C83">
        <w:rPr>
          <w:rFonts w:eastAsia="Calibri"/>
          <w:spacing w:val="-6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na</w:t>
      </w:r>
      <w:r w:rsidRPr="003F7C83">
        <w:rPr>
          <w:rFonts w:eastAsia="Calibri"/>
          <w:spacing w:val="2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ovaj</w:t>
      </w:r>
      <w:r w:rsidRPr="003F7C83">
        <w:rPr>
          <w:rFonts w:eastAsia="Calibri"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način</w:t>
      </w:r>
      <w:r w:rsidRPr="003F7C83">
        <w:rPr>
          <w:rFonts w:eastAsia="Calibri"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osigurava</w:t>
      </w:r>
      <w:r w:rsidRPr="003F7C83">
        <w:rPr>
          <w:rFonts w:eastAsia="Calibri"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najbolji</w:t>
      </w:r>
      <w:r w:rsidRPr="003F7C83">
        <w:rPr>
          <w:rFonts w:eastAsia="Calibri"/>
          <w:spacing w:val="-1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efekat</w:t>
      </w:r>
      <w:r w:rsidRPr="003F7C83">
        <w:rPr>
          <w:rFonts w:eastAsia="Calibri"/>
          <w:spacing w:val="-2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l</w:t>
      </w:r>
      <w:r w:rsidR="00C90DF6" w:rsidRPr="003F7C83">
        <w:rPr>
          <w:rFonts w:eastAsia="Calibri"/>
          <w:sz w:val="22"/>
          <w:szCs w:val="22"/>
          <w:lang w:val="sr-Latn-ME"/>
        </w:rPr>
        <w:t>ij</w:t>
      </w:r>
      <w:r w:rsidRPr="003F7C83">
        <w:rPr>
          <w:rFonts w:eastAsia="Calibri"/>
          <w:sz w:val="22"/>
          <w:szCs w:val="22"/>
          <w:lang w:val="sr-Latn-ME"/>
        </w:rPr>
        <w:t>eka.</w:t>
      </w:r>
    </w:p>
    <w:p w14:paraId="53FF77FF" w14:textId="1B2D2DC3" w:rsidR="009B4BA6" w:rsidRPr="003F7C83" w:rsidRDefault="009B4BA6" w:rsidP="00495EBC">
      <w:pPr>
        <w:widowControl w:val="0"/>
        <w:numPr>
          <w:ilvl w:val="0"/>
          <w:numId w:val="31"/>
        </w:numPr>
        <w:tabs>
          <w:tab w:val="left" w:pos="243"/>
        </w:tabs>
        <w:spacing w:before="35"/>
        <w:ind w:left="242" w:right="134"/>
        <w:jc w:val="both"/>
        <w:rPr>
          <w:sz w:val="22"/>
          <w:szCs w:val="22"/>
          <w:lang w:val="sr-Latn-ME"/>
        </w:rPr>
      </w:pPr>
      <w:r w:rsidRPr="003F7C83">
        <w:rPr>
          <w:rFonts w:eastAsia="Calibri"/>
          <w:sz w:val="22"/>
          <w:szCs w:val="22"/>
          <w:lang w:val="sr-Latn-ME"/>
        </w:rPr>
        <w:t>L</w:t>
      </w:r>
      <w:r w:rsidR="00C90DF6" w:rsidRPr="003F7C83">
        <w:rPr>
          <w:rFonts w:eastAsia="Calibri"/>
          <w:sz w:val="22"/>
          <w:szCs w:val="22"/>
          <w:lang w:val="sr-Latn-ME"/>
        </w:rPr>
        <w:t>ij</w:t>
      </w:r>
      <w:r w:rsidRPr="003F7C83">
        <w:rPr>
          <w:rFonts w:eastAsia="Calibri"/>
          <w:sz w:val="22"/>
          <w:szCs w:val="22"/>
          <w:lang w:val="sr-Latn-ME"/>
        </w:rPr>
        <w:t>ek Linex Forte ne sm</w:t>
      </w:r>
      <w:r w:rsidR="00C90DF6" w:rsidRPr="003F7C83">
        <w:rPr>
          <w:rFonts w:eastAsia="Calibri"/>
          <w:sz w:val="22"/>
          <w:szCs w:val="22"/>
          <w:lang w:val="sr-Latn-ME"/>
        </w:rPr>
        <w:t>ij</w:t>
      </w:r>
      <w:r w:rsidRPr="003F7C83">
        <w:rPr>
          <w:rFonts w:eastAsia="Calibri"/>
          <w:sz w:val="22"/>
          <w:szCs w:val="22"/>
          <w:lang w:val="sr-Latn-ME"/>
        </w:rPr>
        <w:t xml:space="preserve">e </w:t>
      </w:r>
      <w:r w:rsidRPr="003F7C83">
        <w:rPr>
          <w:rFonts w:eastAsia="Calibri"/>
          <w:spacing w:val="2"/>
          <w:sz w:val="22"/>
          <w:szCs w:val="22"/>
          <w:lang w:val="sr-Latn-ME"/>
        </w:rPr>
        <w:t xml:space="preserve">se </w:t>
      </w:r>
      <w:r w:rsidRPr="003F7C83">
        <w:rPr>
          <w:rFonts w:eastAsia="Calibri"/>
          <w:sz w:val="22"/>
          <w:szCs w:val="22"/>
          <w:lang w:val="sr-Latn-ME"/>
        </w:rPr>
        <w:t>uzimati sa alkoholom ili vrućim</w:t>
      </w:r>
      <w:r w:rsidRPr="003F7C83">
        <w:rPr>
          <w:rFonts w:eastAsia="Calibri"/>
          <w:spacing w:val="-19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napitcima.</w:t>
      </w:r>
    </w:p>
    <w:p w14:paraId="0AAB56F1" w14:textId="3681ED4C" w:rsidR="009B4BA6" w:rsidRPr="003F7C83" w:rsidRDefault="009B4BA6" w:rsidP="00495EBC">
      <w:pPr>
        <w:widowControl w:val="0"/>
        <w:numPr>
          <w:ilvl w:val="0"/>
          <w:numId w:val="31"/>
        </w:numPr>
        <w:tabs>
          <w:tab w:val="left" w:pos="243"/>
        </w:tabs>
        <w:spacing w:before="35"/>
        <w:ind w:right="134" w:firstLine="0"/>
        <w:jc w:val="both"/>
        <w:rPr>
          <w:sz w:val="22"/>
          <w:szCs w:val="22"/>
          <w:lang w:val="sr-Latn-ME"/>
        </w:rPr>
      </w:pPr>
      <w:r w:rsidRPr="003F7C83">
        <w:rPr>
          <w:rFonts w:eastAsia="Calibri"/>
          <w:sz w:val="22"/>
          <w:szCs w:val="22"/>
          <w:lang w:val="sr-Latn-ME"/>
        </w:rPr>
        <w:t>Kod</w:t>
      </w:r>
      <w:r w:rsidRPr="003F7C83">
        <w:rPr>
          <w:rFonts w:eastAsia="Calibri"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d</w:t>
      </w:r>
      <w:r w:rsidR="00C90DF6" w:rsidRPr="003F7C83">
        <w:rPr>
          <w:rFonts w:eastAsia="Calibri"/>
          <w:sz w:val="22"/>
          <w:szCs w:val="22"/>
          <w:lang w:val="sr-Latn-ME"/>
        </w:rPr>
        <w:t>j</w:t>
      </w:r>
      <w:r w:rsidRPr="003F7C83">
        <w:rPr>
          <w:rFonts w:eastAsia="Calibri"/>
          <w:sz w:val="22"/>
          <w:szCs w:val="22"/>
          <w:lang w:val="sr-Latn-ME"/>
        </w:rPr>
        <w:t>ece</w:t>
      </w:r>
      <w:r w:rsidRPr="003F7C83">
        <w:rPr>
          <w:rFonts w:eastAsia="Calibri"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koja</w:t>
      </w:r>
      <w:r w:rsidRPr="003F7C83">
        <w:rPr>
          <w:rFonts w:eastAsia="Calibri"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ni</w:t>
      </w:r>
      <w:r w:rsidR="00ED31C3" w:rsidRPr="003F7C83">
        <w:rPr>
          <w:rFonts w:eastAsia="Calibri"/>
          <w:sz w:val="22"/>
          <w:szCs w:val="22"/>
          <w:lang w:val="sr-Latn-ME"/>
        </w:rPr>
        <w:t>je</w:t>
      </w:r>
      <w:r w:rsidRPr="003F7C83">
        <w:rPr>
          <w:rFonts w:eastAsia="Calibri"/>
          <w:sz w:val="22"/>
          <w:szCs w:val="22"/>
          <w:lang w:val="sr-Latn-ME"/>
        </w:rPr>
        <w:t>su</w:t>
      </w:r>
      <w:r w:rsidRPr="003F7C83">
        <w:rPr>
          <w:rFonts w:eastAsia="Calibri"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u</w:t>
      </w:r>
      <w:r w:rsidRPr="003F7C83">
        <w:rPr>
          <w:rFonts w:eastAsia="Calibri"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stanju</w:t>
      </w:r>
      <w:r w:rsidRPr="003F7C83">
        <w:rPr>
          <w:rFonts w:eastAsia="Calibri"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ili</w:t>
      </w:r>
      <w:r w:rsidRPr="003F7C83">
        <w:rPr>
          <w:rFonts w:eastAsia="Calibri"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ne</w:t>
      </w:r>
      <w:r w:rsidRPr="003F7C83">
        <w:rPr>
          <w:rFonts w:eastAsia="Calibri"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znaju</w:t>
      </w:r>
      <w:r w:rsidRPr="003F7C83">
        <w:rPr>
          <w:rFonts w:eastAsia="Calibri"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kako</w:t>
      </w:r>
      <w:r w:rsidRPr="003F7C83">
        <w:rPr>
          <w:rFonts w:eastAsia="Calibri"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da</w:t>
      </w:r>
      <w:r w:rsidRPr="003F7C83">
        <w:rPr>
          <w:rFonts w:eastAsia="Calibri"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progutaju</w:t>
      </w:r>
      <w:r w:rsidRPr="003F7C83">
        <w:rPr>
          <w:rFonts w:eastAsia="Calibri"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kapsulu,</w:t>
      </w:r>
      <w:r w:rsidRPr="003F7C83">
        <w:rPr>
          <w:rFonts w:eastAsia="Calibri"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potrebno</w:t>
      </w:r>
      <w:r w:rsidRPr="003F7C83">
        <w:rPr>
          <w:rFonts w:eastAsia="Calibri"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je</w:t>
      </w:r>
      <w:r w:rsidRPr="003F7C83">
        <w:rPr>
          <w:rFonts w:eastAsia="Calibri"/>
          <w:spacing w:val="-2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da</w:t>
      </w:r>
      <w:r w:rsidRPr="003F7C83">
        <w:rPr>
          <w:rFonts w:eastAsia="Calibri"/>
          <w:spacing w:val="-1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otvorite</w:t>
      </w:r>
      <w:r w:rsidRPr="003F7C83">
        <w:rPr>
          <w:rFonts w:eastAsia="Calibri"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kapsulu</w:t>
      </w:r>
      <w:r w:rsidR="00ED31C3" w:rsidRPr="003F7C83">
        <w:rPr>
          <w:rFonts w:eastAsia="Calibri"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i</w:t>
      </w:r>
      <w:r w:rsidRPr="003F7C83">
        <w:rPr>
          <w:rFonts w:eastAsia="Calibri"/>
          <w:spacing w:val="-3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sadržaj</w:t>
      </w:r>
      <w:r w:rsidRPr="003F7C83">
        <w:rPr>
          <w:rFonts w:eastAsia="Calibri"/>
          <w:spacing w:val="-1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iste sipate u kašiku i pom</w:t>
      </w:r>
      <w:r w:rsidR="00C90DF6" w:rsidRPr="003F7C83">
        <w:rPr>
          <w:rFonts w:eastAsia="Calibri"/>
          <w:sz w:val="22"/>
          <w:szCs w:val="22"/>
          <w:lang w:val="sr-Latn-ME"/>
        </w:rPr>
        <w:t>ij</w:t>
      </w:r>
      <w:r w:rsidRPr="003F7C83">
        <w:rPr>
          <w:rFonts w:eastAsia="Calibri"/>
          <w:sz w:val="22"/>
          <w:szCs w:val="22"/>
          <w:lang w:val="sr-Latn-ME"/>
        </w:rPr>
        <w:t>ešate sa malo</w:t>
      </w:r>
      <w:r w:rsidRPr="003F7C83">
        <w:rPr>
          <w:rFonts w:eastAsia="Calibri"/>
          <w:spacing w:val="-8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sz w:val="22"/>
          <w:szCs w:val="22"/>
          <w:lang w:val="sr-Latn-ME"/>
        </w:rPr>
        <w:t>vode.</w:t>
      </w:r>
    </w:p>
    <w:p w14:paraId="6A332534" w14:textId="77777777" w:rsidR="009B4BA6" w:rsidRPr="00495EBC" w:rsidRDefault="009B4BA6" w:rsidP="00495EBC">
      <w:pPr>
        <w:widowControl w:val="0"/>
        <w:spacing w:before="4"/>
        <w:jc w:val="both"/>
        <w:rPr>
          <w:sz w:val="22"/>
          <w:szCs w:val="22"/>
          <w:lang w:val="sr-Latn-ME"/>
        </w:rPr>
      </w:pPr>
    </w:p>
    <w:p w14:paraId="47272AEF" w14:textId="77777777" w:rsidR="009B4BA6" w:rsidRPr="003F7C83" w:rsidRDefault="009B4BA6" w:rsidP="00495EBC">
      <w:pPr>
        <w:widowControl w:val="0"/>
        <w:ind w:left="112" w:right="134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u w:val="single" w:color="000000"/>
          <w:lang w:val="sr-Latn-ME"/>
        </w:rPr>
        <w:t>Dužina i trajanje</w:t>
      </w:r>
      <w:r w:rsidRPr="003F7C83">
        <w:rPr>
          <w:spacing w:val="-19"/>
          <w:sz w:val="22"/>
          <w:szCs w:val="22"/>
          <w:u w:val="single" w:color="000000"/>
          <w:lang w:val="sr-Latn-ME"/>
        </w:rPr>
        <w:t xml:space="preserve"> </w:t>
      </w:r>
      <w:r w:rsidRPr="003F7C83">
        <w:rPr>
          <w:sz w:val="22"/>
          <w:szCs w:val="22"/>
          <w:u w:val="single" w:color="000000"/>
          <w:lang w:val="sr-Latn-ME"/>
        </w:rPr>
        <w:t>terapije:</w:t>
      </w:r>
    </w:p>
    <w:p w14:paraId="44A6F402" w14:textId="27AEF5FC" w:rsidR="009B4BA6" w:rsidRPr="003F7C83" w:rsidRDefault="00ED31C3" w:rsidP="00495EBC">
      <w:pPr>
        <w:widowControl w:val="0"/>
        <w:spacing w:before="35" w:line="251" w:lineRule="exact"/>
        <w:ind w:left="112" w:right="134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u w:val="single" w:color="000000"/>
          <w:lang w:val="sr-Latn-ME"/>
        </w:rPr>
        <w:t>Odojčad i djeca mlađa</w:t>
      </w:r>
      <w:r w:rsidR="009B4BA6" w:rsidRPr="003F7C83">
        <w:rPr>
          <w:sz w:val="22"/>
          <w:szCs w:val="22"/>
          <w:u w:val="single" w:color="000000"/>
          <w:lang w:val="sr-Latn-ME"/>
        </w:rPr>
        <w:t xml:space="preserve"> od 2 godine: </w:t>
      </w:r>
      <w:r w:rsidR="009B4BA6" w:rsidRPr="003F7C83">
        <w:rPr>
          <w:sz w:val="22"/>
          <w:szCs w:val="22"/>
          <w:lang w:val="sr-Latn-ME"/>
        </w:rPr>
        <w:t xml:space="preserve"> jedna kapsula jednom</w:t>
      </w:r>
      <w:r w:rsidR="009B4BA6" w:rsidRPr="003F7C83">
        <w:rPr>
          <w:spacing w:val="-37"/>
          <w:sz w:val="22"/>
          <w:szCs w:val="22"/>
          <w:lang w:val="sr-Latn-ME"/>
        </w:rPr>
        <w:t xml:space="preserve">  </w:t>
      </w:r>
      <w:r w:rsidR="009B4BA6" w:rsidRPr="003F7C83">
        <w:rPr>
          <w:sz w:val="22"/>
          <w:szCs w:val="22"/>
          <w:lang w:val="sr-Latn-ME"/>
        </w:rPr>
        <w:t>dnevno.</w:t>
      </w:r>
    </w:p>
    <w:p w14:paraId="53EBBAC1" w14:textId="61CD9BF6" w:rsidR="009B4BA6" w:rsidRPr="003F7C83" w:rsidRDefault="00C90DF6" w:rsidP="00495EBC">
      <w:pPr>
        <w:widowControl w:val="0"/>
        <w:ind w:left="112" w:right="134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u w:val="single" w:color="000000"/>
          <w:lang w:val="sr-Latn-ME"/>
        </w:rPr>
        <w:t>Djeca</w:t>
      </w:r>
      <w:r w:rsidR="009B4BA6" w:rsidRPr="003F7C83">
        <w:rPr>
          <w:spacing w:val="-3"/>
          <w:sz w:val="22"/>
          <w:szCs w:val="22"/>
          <w:u w:val="single" w:color="000000"/>
          <w:lang w:val="sr-Latn-ME"/>
        </w:rPr>
        <w:t xml:space="preserve"> </w:t>
      </w:r>
      <w:r w:rsidR="009B4BA6" w:rsidRPr="003F7C83">
        <w:rPr>
          <w:sz w:val="22"/>
          <w:szCs w:val="22"/>
          <w:u w:val="single" w:color="000000"/>
          <w:lang w:val="sr-Latn-ME"/>
        </w:rPr>
        <w:t>od</w:t>
      </w:r>
      <w:r w:rsidR="009B4BA6" w:rsidRPr="003F7C83">
        <w:rPr>
          <w:spacing w:val="-3"/>
          <w:sz w:val="22"/>
          <w:szCs w:val="22"/>
          <w:u w:val="single" w:color="000000"/>
          <w:lang w:val="sr-Latn-ME"/>
        </w:rPr>
        <w:t xml:space="preserve"> </w:t>
      </w:r>
      <w:r w:rsidR="009B4BA6" w:rsidRPr="003F7C83">
        <w:rPr>
          <w:sz w:val="22"/>
          <w:szCs w:val="22"/>
          <w:u w:val="single" w:color="000000"/>
          <w:lang w:val="sr-Latn-ME"/>
        </w:rPr>
        <w:t>navršene</w:t>
      </w:r>
      <w:r w:rsidR="009B4BA6" w:rsidRPr="003F7C83">
        <w:rPr>
          <w:spacing w:val="-3"/>
          <w:sz w:val="22"/>
          <w:szCs w:val="22"/>
          <w:u w:val="single" w:color="000000"/>
          <w:lang w:val="sr-Latn-ME"/>
        </w:rPr>
        <w:t xml:space="preserve"> </w:t>
      </w:r>
      <w:r w:rsidR="009B4BA6" w:rsidRPr="003F7C83">
        <w:rPr>
          <w:sz w:val="22"/>
          <w:szCs w:val="22"/>
          <w:u w:val="single" w:color="000000"/>
          <w:lang w:val="sr-Latn-ME"/>
        </w:rPr>
        <w:t>2</w:t>
      </w:r>
      <w:r w:rsidR="009B4BA6" w:rsidRPr="003F7C83">
        <w:rPr>
          <w:spacing w:val="-3"/>
          <w:sz w:val="22"/>
          <w:szCs w:val="22"/>
          <w:u w:val="single" w:color="000000"/>
          <w:lang w:val="sr-Latn-ME"/>
        </w:rPr>
        <w:t xml:space="preserve"> </w:t>
      </w:r>
      <w:r w:rsidR="009B4BA6" w:rsidRPr="003F7C83">
        <w:rPr>
          <w:sz w:val="22"/>
          <w:szCs w:val="22"/>
          <w:u w:val="single" w:color="000000"/>
          <w:lang w:val="sr-Latn-ME"/>
        </w:rPr>
        <w:t>godine</w:t>
      </w:r>
      <w:r w:rsidR="009B4BA6" w:rsidRPr="003F7C83">
        <w:rPr>
          <w:spacing w:val="-3"/>
          <w:sz w:val="22"/>
          <w:szCs w:val="22"/>
          <w:u w:val="single" w:color="000000"/>
          <w:lang w:val="sr-Latn-ME"/>
        </w:rPr>
        <w:t xml:space="preserve"> </w:t>
      </w:r>
      <w:r w:rsidR="009B4BA6" w:rsidRPr="003F7C83">
        <w:rPr>
          <w:sz w:val="22"/>
          <w:szCs w:val="22"/>
          <w:u w:val="single" w:color="000000"/>
          <w:lang w:val="sr-Latn-ME"/>
        </w:rPr>
        <w:t>do</w:t>
      </w:r>
      <w:r w:rsidR="009B4BA6" w:rsidRPr="003F7C83">
        <w:rPr>
          <w:spacing w:val="-3"/>
          <w:sz w:val="22"/>
          <w:szCs w:val="22"/>
          <w:u w:val="single" w:color="000000"/>
          <w:lang w:val="sr-Latn-ME"/>
        </w:rPr>
        <w:t xml:space="preserve"> </w:t>
      </w:r>
      <w:r w:rsidR="009B4BA6" w:rsidRPr="003F7C83">
        <w:rPr>
          <w:sz w:val="22"/>
          <w:szCs w:val="22"/>
          <w:u w:val="single" w:color="000000"/>
          <w:lang w:val="sr-Latn-ME"/>
        </w:rPr>
        <w:t>12</w:t>
      </w:r>
      <w:r w:rsidR="009B4BA6" w:rsidRPr="003F7C83">
        <w:rPr>
          <w:spacing w:val="-3"/>
          <w:sz w:val="22"/>
          <w:szCs w:val="22"/>
          <w:u w:val="single" w:color="000000"/>
          <w:lang w:val="sr-Latn-ME"/>
        </w:rPr>
        <w:t xml:space="preserve"> </w:t>
      </w:r>
      <w:r w:rsidR="009B4BA6" w:rsidRPr="003F7C83">
        <w:rPr>
          <w:sz w:val="22"/>
          <w:szCs w:val="22"/>
          <w:u w:val="single" w:color="000000"/>
          <w:lang w:val="sr-Latn-ME"/>
        </w:rPr>
        <w:t>godina:</w:t>
      </w:r>
      <w:r w:rsidR="009B4BA6" w:rsidRPr="003F7C83">
        <w:rPr>
          <w:spacing w:val="-5"/>
          <w:sz w:val="22"/>
          <w:szCs w:val="22"/>
          <w:u w:val="single" w:color="000000"/>
          <w:lang w:val="sr-Latn-ME"/>
        </w:rPr>
        <w:t xml:space="preserve"> </w:t>
      </w:r>
      <w:r w:rsidR="009B4BA6" w:rsidRPr="003F7C83">
        <w:rPr>
          <w:sz w:val="22"/>
          <w:szCs w:val="22"/>
          <w:lang w:val="sr-Latn-ME"/>
        </w:rPr>
        <w:t>jedna</w:t>
      </w:r>
      <w:r w:rsidR="009B4BA6" w:rsidRPr="003F7C83">
        <w:rPr>
          <w:spacing w:val="-4"/>
          <w:sz w:val="22"/>
          <w:szCs w:val="22"/>
          <w:lang w:val="sr-Latn-ME"/>
        </w:rPr>
        <w:t xml:space="preserve"> </w:t>
      </w:r>
      <w:r w:rsidR="009B4BA6" w:rsidRPr="003F7C83">
        <w:rPr>
          <w:sz w:val="22"/>
          <w:szCs w:val="22"/>
          <w:lang w:val="sr-Latn-ME"/>
        </w:rPr>
        <w:t>kapsula</w:t>
      </w:r>
      <w:r w:rsidR="009B4BA6" w:rsidRPr="003F7C83">
        <w:rPr>
          <w:spacing w:val="-4"/>
          <w:sz w:val="22"/>
          <w:szCs w:val="22"/>
          <w:lang w:val="sr-Latn-ME"/>
        </w:rPr>
        <w:t xml:space="preserve"> </w:t>
      </w:r>
      <w:r w:rsidR="009B4BA6" w:rsidRPr="003F7C83">
        <w:rPr>
          <w:sz w:val="22"/>
          <w:szCs w:val="22"/>
          <w:lang w:val="sr-Latn-ME"/>
        </w:rPr>
        <w:t>jednom</w:t>
      </w:r>
      <w:r w:rsidR="009B4BA6" w:rsidRPr="003F7C83">
        <w:rPr>
          <w:spacing w:val="-4"/>
          <w:sz w:val="22"/>
          <w:szCs w:val="22"/>
          <w:lang w:val="sr-Latn-ME"/>
        </w:rPr>
        <w:t xml:space="preserve"> </w:t>
      </w:r>
      <w:r w:rsidR="009B4BA6" w:rsidRPr="003F7C83">
        <w:rPr>
          <w:sz w:val="22"/>
          <w:szCs w:val="22"/>
          <w:lang w:val="sr-Latn-ME"/>
        </w:rPr>
        <w:t>do</w:t>
      </w:r>
      <w:r w:rsidR="009B4BA6" w:rsidRPr="003F7C83">
        <w:rPr>
          <w:spacing w:val="-4"/>
          <w:sz w:val="22"/>
          <w:szCs w:val="22"/>
          <w:lang w:val="sr-Latn-ME"/>
        </w:rPr>
        <w:t xml:space="preserve"> </w:t>
      </w:r>
      <w:r w:rsidR="009B4BA6" w:rsidRPr="003F7C83">
        <w:rPr>
          <w:sz w:val="22"/>
          <w:szCs w:val="22"/>
          <w:lang w:val="sr-Latn-ME"/>
        </w:rPr>
        <w:t>dva</w:t>
      </w:r>
      <w:r w:rsidR="009B4BA6" w:rsidRPr="003F7C83">
        <w:rPr>
          <w:spacing w:val="-4"/>
          <w:sz w:val="22"/>
          <w:szCs w:val="22"/>
          <w:lang w:val="sr-Latn-ME"/>
        </w:rPr>
        <w:t xml:space="preserve"> </w:t>
      </w:r>
      <w:r w:rsidR="009B4BA6" w:rsidRPr="003F7C83">
        <w:rPr>
          <w:sz w:val="22"/>
          <w:szCs w:val="22"/>
          <w:lang w:val="sr-Latn-ME"/>
        </w:rPr>
        <w:t>puta</w:t>
      </w:r>
      <w:r w:rsidR="009B4BA6" w:rsidRPr="003F7C83">
        <w:rPr>
          <w:spacing w:val="-4"/>
          <w:sz w:val="22"/>
          <w:szCs w:val="22"/>
          <w:lang w:val="sr-Latn-ME"/>
        </w:rPr>
        <w:t xml:space="preserve"> </w:t>
      </w:r>
      <w:r w:rsidR="009B4BA6" w:rsidRPr="003F7C83">
        <w:rPr>
          <w:sz w:val="22"/>
          <w:szCs w:val="22"/>
          <w:lang w:val="sr-Latn-ME"/>
        </w:rPr>
        <w:t>dnevno</w:t>
      </w:r>
      <w:r w:rsidR="009B4BA6" w:rsidRPr="003F7C83">
        <w:rPr>
          <w:spacing w:val="-4"/>
          <w:sz w:val="22"/>
          <w:szCs w:val="22"/>
          <w:lang w:val="sr-Latn-ME"/>
        </w:rPr>
        <w:t xml:space="preserve"> </w:t>
      </w:r>
      <w:r w:rsidR="009B4BA6" w:rsidRPr="003F7C83">
        <w:rPr>
          <w:sz w:val="22"/>
          <w:szCs w:val="22"/>
          <w:lang w:val="sr-Latn-ME"/>
        </w:rPr>
        <w:t>(u</w:t>
      </w:r>
      <w:r w:rsidR="009B4BA6" w:rsidRPr="003F7C83">
        <w:rPr>
          <w:spacing w:val="-4"/>
          <w:sz w:val="22"/>
          <w:szCs w:val="22"/>
          <w:lang w:val="sr-Latn-ME"/>
        </w:rPr>
        <w:t xml:space="preserve"> </w:t>
      </w:r>
      <w:r w:rsidR="009B4BA6" w:rsidRPr="003F7C83">
        <w:rPr>
          <w:sz w:val="22"/>
          <w:szCs w:val="22"/>
          <w:lang w:val="sr-Latn-ME"/>
        </w:rPr>
        <w:t>zavisnosti</w:t>
      </w:r>
      <w:r w:rsidR="009B4BA6" w:rsidRPr="003F7C83">
        <w:rPr>
          <w:spacing w:val="-4"/>
          <w:sz w:val="22"/>
          <w:szCs w:val="22"/>
          <w:lang w:val="sr-Latn-ME"/>
        </w:rPr>
        <w:t xml:space="preserve"> </w:t>
      </w:r>
      <w:r w:rsidR="009B4BA6" w:rsidRPr="003F7C83">
        <w:rPr>
          <w:sz w:val="22"/>
          <w:szCs w:val="22"/>
          <w:lang w:val="sr-Latn-ME"/>
        </w:rPr>
        <w:t>od</w:t>
      </w:r>
      <w:r w:rsidR="009B4BA6" w:rsidRPr="003F7C83">
        <w:rPr>
          <w:spacing w:val="-4"/>
          <w:sz w:val="22"/>
          <w:szCs w:val="22"/>
          <w:lang w:val="sr-Latn-ME"/>
        </w:rPr>
        <w:t xml:space="preserve"> </w:t>
      </w:r>
      <w:r w:rsidR="009B4BA6" w:rsidRPr="003F7C83">
        <w:rPr>
          <w:sz w:val="22"/>
          <w:szCs w:val="22"/>
          <w:lang w:val="sr-Latn-ME"/>
        </w:rPr>
        <w:t>težine</w:t>
      </w:r>
      <w:r w:rsidR="009B4BA6" w:rsidRPr="003F7C83">
        <w:rPr>
          <w:spacing w:val="-1"/>
          <w:sz w:val="22"/>
          <w:szCs w:val="22"/>
          <w:lang w:val="sr-Latn-ME"/>
        </w:rPr>
        <w:t xml:space="preserve"> </w:t>
      </w:r>
      <w:r w:rsidR="009B4BA6" w:rsidRPr="003F7C83">
        <w:rPr>
          <w:sz w:val="22"/>
          <w:szCs w:val="22"/>
          <w:lang w:val="sr-Latn-ME"/>
        </w:rPr>
        <w:t>simptoma)</w:t>
      </w:r>
    </w:p>
    <w:p w14:paraId="156869A3" w14:textId="1AC9B2CC" w:rsidR="009B4BA6" w:rsidRPr="003F7C83" w:rsidRDefault="00C90DF6" w:rsidP="00495EBC">
      <w:pPr>
        <w:widowControl w:val="0"/>
        <w:spacing w:before="1"/>
        <w:ind w:left="112" w:right="134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u w:val="single" w:color="000000"/>
          <w:lang w:val="sr-Latn-ME"/>
        </w:rPr>
        <w:t>Djeca</w:t>
      </w:r>
      <w:r w:rsidR="009B4BA6" w:rsidRPr="003F7C83">
        <w:rPr>
          <w:sz w:val="22"/>
          <w:szCs w:val="22"/>
          <w:u w:val="single" w:color="000000"/>
          <w:lang w:val="sr-Latn-ME"/>
        </w:rPr>
        <w:t xml:space="preserve"> od navršenih 12 godina i odrasli: </w:t>
      </w:r>
      <w:r w:rsidR="009B4BA6" w:rsidRPr="003F7C83">
        <w:rPr>
          <w:sz w:val="22"/>
          <w:szCs w:val="22"/>
          <w:lang w:val="sr-Latn-ME"/>
        </w:rPr>
        <w:t>jedna kapsula jednom do tri puta dnevno (u zavisnosti od</w:t>
      </w:r>
      <w:r w:rsidR="009B4BA6" w:rsidRPr="003F7C83">
        <w:rPr>
          <w:spacing w:val="2"/>
          <w:sz w:val="22"/>
          <w:szCs w:val="22"/>
          <w:lang w:val="sr-Latn-ME"/>
        </w:rPr>
        <w:t xml:space="preserve"> </w:t>
      </w:r>
      <w:r w:rsidR="009B4BA6" w:rsidRPr="003F7C83">
        <w:rPr>
          <w:sz w:val="22"/>
          <w:szCs w:val="22"/>
          <w:lang w:val="sr-Latn-ME"/>
        </w:rPr>
        <w:t>težine</w:t>
      </w:r>
      <w:r w:rsidR="009B4BA6" w:rsidRPr="003F7C83">
        <w:rPr>
          <w:spacing w:val="-1"/>
          <w:sz w:val="22"/>
          <w:szCs w:val="22"/>
          <w:lang w:val="sr-Latn-ME"/>
        </w:rPr>
        <w:t xml:space="preserve"> </w:t>
      </w:r>
      <w:r w:rsidR="009B4BA6" w:rsidRPr="003F7C83">
        <w:rPr>
          <w:sz w:val="22"/>
          <w:szCs w:val="22"/>
          <w:lang w:val="sr-Latn-ME"/>
        </w:rPr>
        <w:t>simptoma).</w:t>
      </w:r>
    </w:p>
    <w:p w14:paraId="61A95ECA" w14:textId="77777777" w:rsidR="009B4BA6" w:rsidRPr="00495EBC" w:rsidRDefault="009B4BA6" w:rsidP="00495EBC">
      <w:pPr>
        <w:widowControl w:val="0"/>
        <w:spacing w:before="10"/>
        <w:jc w:val="both"/>
        <w:rPr>
          <w:sz w:val="22"/>
          <w:szCs w:val="22"/>
          <w:lang w:val="sr-Latn-ME"/>
        </w:rPr>
      </w:pPr>
    </w:p>
    <w:p w14:paraId="39A65DA6" w14:textId="024A8AA8" w:rsidR="009B4BA6" w:rsidRPr="003F7C83" w:rsidRDefault="009B4BA6" w:rsidP="00495EBC">
      <w:pPr>
        <w:widowControl w:val="0"/>
        <w:ind w:left="112" w:right="134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Možete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davati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C90DF6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ek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Linex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Forte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Vašem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</w:t>
      </w:r>
      <w:r w:rsidR="00C90DF6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etetu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dok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dođe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do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poboljšanja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simptoma.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Morate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pos</w:t>
      </w:r>
      <w:r w:rsidR="00C90DF6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etiti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C90DF6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ekara</w:t>
      </w:r>
      <w:r w:rsidRPr="003F7C83">
        <w:rPr>
          <w:spacing w:val="-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ako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simptomi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poboljšaju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nakon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dva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dana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od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početka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uzimanja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kapsula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C90DF6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eka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Linex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Forte.</w:t>
      </w:r>
    </w:p>
    <w:p w14:paraId="3E638338" w14:textId="6D520B9D" w:rsidR="009B4BA6" w:rsidRPr="003F7C83" w:rsidRDefault="009B4BA6" w:rsidP="00495EBC">
      <w:pPr>
        <w:widowControl w:val="0"/>
        <w:spacing w:before="55" w:line="250" w:lineRule="exact"/>
        <w:ind w:right="126"/>
        <w:jc w:val="both"/>
        <w:outlineLvl w:val="0"/>
        <w:rPr>
          <w:b/>
          <w:bCs/>
          <w:sz w:val="22"/>
          <w:szCs w:val="22"/>
          <w:lang w:val="sr-Latn-ME"/>
        </w:rPr>
      </w:pPr>
      <w:r w:rsidRPr="003F7C83">
        <w:rPr>
          <w:b/>
          <w:bCs/>
          <w:spacing w:val="-2"/>
          <w:sz w:val="22"/>
          <w:szCs w:val="22"/>
          <w:lang w:val="sr-Latn-ME"/>
        </w:rPr>
        <w:lastRenderedPageBreak/>
        <w:t xml:space="preserve">Ako </w:t>
      </w:r>
      <w:r w:rsidRPr="003F7C83">
        <w:rPr>
          <w:b/>
          <w:bCs/>
          <w:sz w:val="22"/>
          <w:szCs w:val="22"/>
          <w:lang w:val="sr-Latn-ME"/>
        </w:rPr>
        <w:t>dijareja traje duže od dva dana roditelji treba obavezno da se posav</w:t>
      </w:r>
      <w:r w:rsidR="00ED31C3" w:rsidRPr="003F7C83">
        <w:rPr>
          <w:b/>
          <w:bCs/>
          <w:sz w:val="22"/>
          <w:szCs w:val="22"/>
          <w:lang w:val="sr-Latn-ME"/>
        </w:rPr>
        <w:t>j</w:t>
      </w:r>
      <w:r w:rsidRPr="003F7C83">
        <w:rPr>
          <w:b/>
          <w:bCs/>
          <w:sz w:val="22"/>
          <w:szCs w:val="22"/>
          <w:lang w:val="sr-Latn-ME"/>
        </w:rPr>
        <w:t xml:space="preserve">etuju sa </w:t>
      </w:r>
      <w:r w:rsidRPr="003F7C83">
        <w:rPr>
          <w:b/>
          <w:bCs/>
          <w:spacing w:val="-3"/>
          <w:sz w:val="22"/>
          <w:szCs w:val="22"/>
          <w:lang w:val="sr-Latn-ME"/>
        </w:rPr>
        <w:t>l</w:t>
      </w:r>
      <w:r w:rsidR="00C90DF6" w:rsidRPr="003F7C83">
        <w:rPr>
          <w:b/>
          <w:bCs/>
          <w:spacing w:val="-3"/>
          <w:sz w:val="22"/>
          <w:szCs w:val="22"/>
          <w:lang w:val="sr-Latn-ME"/>
        </w:rPr>
        <w:t>j</w:t>
      </w:r>
      <w:r w:rsidRPr="003F7C83">
        <w:rPr>
          <w:b/>
          <w:bCs/>
          <w:spacing w:val="-3"/>
          <w:sz w:val="22"/>
          <w:szCs w:val="22"/>
          <w:lang w:val="sr-Latn-ME"/>
        </w:rPr>
        <w:t xml:space="preserve">ekarom. </w:t>
      </w:r>
      <w:r w:rsidRPr="003F7C83">
        <w:rPr>
          <w:b/>
          <w:bCs/>
          <w:sz w:val="22"/>
          <w:szCs w:val="22"/>
          <w:lang w:val="sr-Latn-ME"/>
        </w:rPr>
        <w:t>U</w:t>
      </w:r>
      <w:r w:rsidRPr="003F7C83">
        <w:rPr>
          <w:b/>
          <w:bCs/>
          <w:spacing w:val="-28"/>
          <w:sz w:val="22"/>
          <w:szCs w:val="22"/>
          <w:lang w:val="sr-Latn-ME"/>
        </w:rPr>
        <w:t xml:space="preserve"> </w:t>
      </w:r>
      <w:r w:rsidRPr="003F7C83">
        <w:rPr>
          <w:b/>
          <w:bCs/>
          <w:sz w:val="22"/>
          <w:szCs w:val="22"/>
          <w:lang w:val="sr-Latn-ME"/>
        </w:rPr>
        <w:t>l</w:t>
      </w:r>
      <w:r w:rsidR="00C90DF6" w:rsidRPr="003F7C83">
        <w:rPr>
          <w:b/>
          <w:bCs/>
          <w:sz w:val="22"/>
          <w:szCs w:val="22"/>
          <w:lang w:val="sr-Latn-ME"/>
        </w:rPr>
        <w:t>ij</w:t>
      </w:r>
      <w:r w:rsidRPr="003F7C83">
        <w:rPr>
          <w:b/>
          <w:bCs/>
          <w:sz w:val="22"/>
          <w:szCs w:val="22"/>
          <w:lang w:val="sr-Latn-ME"/>
        </w:rPr>
        <w:t>ečenju</w:t>
      </w:r>
      <w:r w:rsidRPr="003F7C83">
        <w:rPr>
          <w:b/>
          <w:bCs/>
          <w:spacing w:val="-1"/>
          <w:sz w:val="22"/>
          <w:szCs w:val="22"/>
          <w:lang w:val="sr-Latn-ME"/>
        </w:rPr>
        <w:t xml:space="preserve"> </w:t>
      </w:r>
      <w:r w:rsidRPr="003F7C83">
        <w:rPr>
          <w:b/>
          <w:bCs/>
          <w:sz w:val="22"/>
          <w:szCs w:val="22"/>
          <w:lang w:val="sr-Latn-ME"/>
        </w:rPr>
        <w:t>dijareje,</w:t>
      </w:r>
      <w:r w:rsidRPr="003F7C83">
        <w:rPr>
          <w:b/>
          <w:bCs/>
          <w:spacing w:val="-5"/>
          <w:sz w:val="22"/>
          <w:szCs w:val="22"/>
          <w:lang w:val="sr-Latn-ME"/>
        </w:rPr>
        <w:t xml:space="preserve"> </w:t>
      </w:r>
      <w:r w:rsidRPr="003F7C83">
        <w:rPr>
          <w:b/>
          <w:bCs/>
          <w:sz w:val="22"/>
          <w:szCs w:val="22"/>
          <w:lang w:val="sr-Latn-ME"/>
        </w:rPr>
        <w:t>prva</w:t>
      </w:r>
      <w:r w:rsidRPr="003F7C83">
        <w:rPr>
          <w:b/>
          <w:bCs/>
          <w:spacing w:val="-5"/>
          <w:sz w:val="22"/>
          <w:szCs w:val="22"/>
          <w:lang w:val="sr-Latn-ME"/>
        </w:rPr>
        <w:t xml:space="preserve"> </w:t>
      </w:r>
      <w:r w:rsidRPr="003F7C83">
        <w:rPr>
          <w:b/>
          <w:bCs/>
          <w:sz w:val="22"/>
          <w:szCs w:val="22"/>
          <w:lang w:val="sr-Latn-ME"/>
        </w:rPr>
        <w:t>i</w:t>
      </w:r>
      <w:r w:rsidRPr="003F7C83">
        <w:rPr>
          <w:b/>
          <w:bCs/>
          <w:spacing w:val="-5"/>
          <w:sz w:val="22"/>
          <w:szCs w:val="22"/>
          <w:lang w:val="sr-Latn-ME"/>
        </w:rPr>
        <w:t xml:space="preserve"> </w:t>
      </w:r>
      <w:r w:rsidRPr="003F7C83">
        <w:rPr>
          <w:b/>
          <w:bCs/>
          <w:sz w:val="22"/>
          <w:szCs w:val="22"/>
          <w:lang w:val="sr-Latn-ME"/>
        </w:rPr>
        <w:t>najvažnija</w:t>
      </w:r>
      <w:r w:rsidRPr="003F7C83">
        <w:rPr>
          <w:b/>
          <w:bCs/>
          <w:spacing w:val="-5"/>
          <w:sz w:val="22"/>
          <w:szCs w:val="22"/>
          <w:lang w:val="sr-Latn-ME"/>
        </w:rPr>
        <w:t xml:space="preserve"> </w:t>
      </w:r>
      <w:r w:rsidRPr="003F7C83">
        <w:rPr>
          <w:b/>
          <w:bCs/>
          <w:sz w:val="22"/>
          <w:szCs w:val="22"/>
          <w:lang w:val="sr-Latn-ME"/>
        </w:rPr>
        <w:t>m</w:t>
      </w:r>
      <w:r w:rsidR="00C90DF6" w:rsidRPr="003F7C83">
        <w:rPr>
          <w:b/>
          <w:bCs/>
          <w:sz w:val="22"/>
          <w:szCs w:val="22"/>
          <w:lang w:val="sr-Latn-ME"/>
        </w:rPr>
        <w:t>j</w:t>
      </w:r>
      <w:r w:rsidRPr="003F7C83">
        <w:rPr>
          <w:b/>
          <w:bCs/>
          <w:sz w:val="22"/>
          <w:szCs w:val="22"/>
          <w:lang w:val="sr-Latn-ME"/>
        </w:rPr>
        <w:t>era</w:t>
      </w:r>
      <w:r w:rsidRPr="003F7C83">
        <w:rPr>
          <w:b/>
          <w:bCs/>
          <w:spacing w:val="-5"/>
          <w:sz w:val="22"/>
          <w:szCs w:val="22"/>
          <w:lang w:val="sr-Latn-ME"/>
        </w:rPr>
        <w:t xml:space="preserve"> </w:t>
      </w:r>
      <w:r w:rsidRPr="003F7C83">
        <w:rPr>
          <w:b/>
          <w:bCs/>
          <w:sz w:val="22"/>
          <w:szCs w:val="22"/>
          <w:lang w:val="sr-Latn-ME"/>
        </w:rPr>
        <w:t>je</w:t>
      </w:r>
      <w:r w:rsidRPr="003F7C83">
        <w:rPr>
          <w:b/>
          <w:bCs/>
          <w:spacing w:val="-5"/>
          <w:sz w:val="22"/>
          <w:szCs w:val="22"/>
          <w:lang w:val="sr-Latn-ME"/>
        </w:rPr>
        <w:t xml:space="preserve"> </w:t>
      </w:r>
      <w:r w:rsidRPr="003F7C83">
        <w:rPr>
          <w:b/>
          <w:bCs/>
          <w:sz w:val="22"/>
          <w:szCs w:val="22"/>
          <w:lang w:val="sr-Latn-ME"/>
        </w:rPr>
        <w:t>nadoknada</w:t>
      </w:r>
      <w:r w:rsidRPr="003F7C83">
        <w:rPr>
          <w:b/>
          <w:bCs/>
          <w:spacing w:val="-5"/>
          <w:sz w:val="22"/>
          <w:szCs w:val="22"/>
          <w:lang w:val="sr-Latn-ME"/>
        </w:rPr>
        <w:t xml:space="preserve"> </w:t>
      </w:r>
      <w:r w:rsidRPr="003F7C83">
        <w:rPr>
          <w:b/>
          <w:bCs/>
          <w:sz w:val="22"/>
          <w:szCs w:val="22"/>
          <w:lang w:val="sr-Latn-ME"/>
        </w:rPr>
        <w:t>izgubljene</w:t>
      </w:r>
      <w:r w:rsidRPr="003F7C83">
        <w:rPr>
          <w:b/>
          <w:bCs/>
          <w:spacing w:val="-5"/>
          <w:sz w:val="22"/>
          <w:szCs w:val="22"/>
          <w:lang w:val="sr-Latn-ME"/>
        </w:rPr>
        <w:t xml:space="preserve"> </w:t>
      </w:r>
      <w:r w:rsidRPr="003F7C83">
        <w:rPr>
          <w:b/>
          <w:bCs/>
          <w:sz w:val="22"/>
          <w:szCs w:val="22"/>
          <w:lang w:val="sr-Latn-ME"/>
        </w:rPr>
        <w:t>tečnosti</w:t>
      </w:r>
      <w:r w:rsidRPr="003F7C83">
        <w:rPr>
          <w:b/>
          <w:bCs/>
          <w:spacing w:val="-5"/>
          <w:sz w:val="22"/>
          <w:szCs w:val="22"/>
          <w:lang w:val="sr-Latn-ME"/>
        </w:rPr>
        <w:t xml:space="preserve"> </w:t>
      </w:r>
      <w:r w:rsidRPr="003F7C83">
        <w:rPr>
          <w:b/>
          <w:bCs/>
          <w:sz w:val="22"/>
          <w:szCs w:val="22"/>
          <w:lang w:val="sr-Latn-ME"/>
        </w:rPr>
        <w:t>i</w:t>
      </w:r>
      <w:r w:rsidRPr="003F7C83">
        <w:rPr>
          <w:b/>
          <w:bCs/>
          <w:spacing w:val="-5"/>
          <w:sz w:val="22"/>
          <w:szCs w:val="22"/>
          <w:lang w:val="sr-Latn-ME"/>
        </w:rPr>
        <w:t xml:space="preserve"> </w:t>
      </w:r>
      <w:r w:rsidRPr="003F7C83">
        <w:rPr>
          <w:b/>
          <w:bCs/>
          <w:sz w:val="22"/>
          <w:szCs w:val="22"/>
          <w:lang w:val="sr-Latn-ME"/>
        </w:rPr>
        <w:t>elektrolita.</w:t>
      </w:r>
    </w:p>
    <w:p w14:paraId="0AADD3FD" w14:textId="77777777" w:rsidR="009B4BA6" w:rsidRPr="00495EBC" w:rsidRDefault="009B4BA6" w:rsidP="00495EBC">
      <w:pPr>
        <w:widowControl w:val="0"/>
        <w:spacing w:before="7"/>
        <w:jc w:val="both"/>
        <w:rPr>
          <w:b/>
          <w:bCs/>
          <w:sz w:val="22"/>
          <w:szCs w:val="22"/>
          <w:lang w:val="sr-Latn-ME"/>
        </w:rPr>
      </w:pPr>
    </w:p>
    <w:p w14:paraId="49AA3FD1" w14:textId="0F59C37F" w:rsidR="009B4BA6" w:rsidRPr="003F7C83" w:rsidRDefault="009B4BA6" w:rsidP="00495EBC">
      <w:pPr>
        <w:widowControl w:val="0"/>
        <w:ind w:right="126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L</w:t>
      </w:r>
      <w:r w:rsidR="00C90DF6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ek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Linex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Forte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kapsule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uzimaju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se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najmanje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tri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sata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nakon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uzimanja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antibiotika.</w:t>
      </w:r>
    </w:p>
    <w:p w14:paraId="16070EDC" w14:textId="77777777" w:rsidR="00D0580B" w:rsidRPr="003F7C83" w:rsidRDefault="00D0580B" w:rsidP="00495EBC">
      <w:pPr>
        <w:jc w:val="both"/>
        <w:rPr>
          <w:sz w:val="22"/>
          <w:szCs w:val="22"/>
          <w:lang w:val="sr-Latn-ME"/>
        </w:rPr>
      </w:pPr>
    </w:p>
    <w:p w14:paraId="27D1C3B9" w14:textId="7560516E" w:rsidR="00A32113" w:rsidRPr="003F7C83" w:rsidRDefault="00A32113" w:rsidP="00495EBC">
      <w:pPr>
        <w:jc w:val="both"/>
        <w:rPr>
          <w:b/>
          <w:sz w:val="22"/>
          <w:szCs w:val="22"/>
          <w:lang w:val="sr-Latn-ME"/>
        </w:rPr>
      </w:pPr>
      <w:r w:rsidRPr="003F7C83">
        <w:rPr>
          <w:b/>
          <w:sz w:val="22"/>
          <w:szCs w:val="22"/>
          <w:lang w:val="sr-Latn-ME"/>
        </w:rPr>
        <w:t xml:space="preserve">Ako ste uzeli više lijeka </w:t>
      </w:r>
      <w:r w:rsidR="00214C80" w:rsidRPr="003F7C83">
        <w:rPr>
          <w:b/>
          <w:sz w:val="22"/>
          <w:szCs w:val="22"/>
          <w:lang w:val="sr-Latn-ME"/>
        </w:rPr>
        <w:t>Linex Forte</w:t>
      </w:r>
      <w:r w:rsidRPr="003F7C83">
        <w:rPr>
          <w:b/>
          <w:sz w:val="22"/>
          <w:szCs w:val="22"/>
          <w:lang w:val="sr-Latn-ME"/>
        </w:rPr>
        <w:t xml:space="preserve"> nego što je trebalo</w:t>
      </w:r>
    </w:p>
    <w:p w14:paraId="0D22FD49" w14:textId="42CECD92" w:rsidR="00214C80" w:rsidRPr="003F7C83" w:rsidRDefault="00214C80" w:rsidP="00495EBC">
      <w:pPr>
        <w:widowControl w:val="0"/>
        <w:ind w:right="-1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Ako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se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jave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neželjena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dejstva,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obav</w:t>
      </w:r>
      <w:r w:rsidR="00C90DF6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estite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C90DF6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ekara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ili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farmaceuta.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Ni</w:t>
      </w:r>
      <w:r w:rsidR="00C90DF6" w:rsidRPr="003F7C83">
        <w:rPr>
          <w:sz w:val="22"/>
          <w:szCs w:val="22"/>
          <w:lang w:val="sr-Latn-ME"/>
        </w:rPr>
        <w:t>je</w:t>
      </w:r>
      <w:r w:rsidRPr="003F7C83">
        <w:rPr>
          <w:sz w:val="22"/>
          <w:szCs w:val="22"/>
          <w:lang w:val="sr-Latn-ME"/>
        </w:rPr>
        <w:t>su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prijavljeni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slučajevi</w:t>
      </w:r>
      <w:r w:rsidRPr="003F7C83">
        <w:rPr>
          <w:spacing w:val="-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predoziranja.</w:t>
      </w:r>
    </w:p>
    <w:p w14:paraId="354E53B8" w14:textId="77777777" w:rsidR="00445D8F" w:rsidRPr="003F7C83" w:rsidRDefault="00445D8F" w:rsidP="00495EBC">
      <w:pPr>
        <w:jc w:val="both"/>
        <w:rPr>
          <w:sz w:val="22"/>
          <w:szCs w:val="22"/>
          <w:lang w:val="sr-Latn-ME"/>
        </w:rPr>
      </w:pPr>
    </w:p>
    <w:p w14:paraId="18EE8693" w14:textId="2D85D904" w:rsidR="00A32113" w:rsidRPr="003F7C83" w:rsidRDefault="00A32113" w:rsidP="00495EBC">
      <w:pPr>
        <w:jc w:val="both"/>
        <w:rPr>
          <w:b/>
          <w:sz w:val="22"/>
          <w:szCs w:val="22"/>
          <w:lang w:val="sr-Latn-ME"/>
        </w:rPr>
      </w:pPr>
      <w:r w:rsidRPr="003F7C83">
        <w:rPr>
          <w:b/>
          <w:sz w:val="22"/>
          <w:szCs w:val="22"/>
          <w:lang w:val="sr-Latn-ME"/>
        </w:rPr>
        <w:t xml:space="preserve">Ako ste zaboravili da uzmete lijek </w:t>
      </w:r>
      <w:r w:rsidR="00214C80" w:rsidRPr="003F7C83">
        <w:rPr>
          <w:b/>
          <w:sz w:val="22"/>
          <w:szCs w:val="22"/>
          <w:lang w:val="sr-Latn-ME"/>
        </w:rPr>
        <w:t>Linex Forte</w:t>
      </w:r>
    </w:p>
    <w:p w14:paraId="2EE709A7" w14:textId="35537710" w:rsidR="00214C80" w:rsidRPr="003F7C83" w:rsidRDefault="00214C80" w:rsidP="00495EBC">
      <w:pPr>
        <w:widowControl w:val="0"/>
        <w:ind w:right="3283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Nemojte uzimati duplu dozu da bi nadoknadili preskočenu</w:t>
      </w:r>
      <w:r w:rsidRPr="003F7C83">
        <w:rPr>
          <w:spacing w:val="-30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dozu.</w:t>
      </w:r>
      <w:r w:rsidRPr="003F7C83">
        <w:rPr>
          <w:spacing w:val="-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Nastavite sa l</w:t>
      </w:r>
      <w:r w:rsidR="00C90DF6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ečenjem prema utvrđenom</w:t>
      </w:r>
      <w:r w:rsidRPr="003F7C83">
        <w:rPr>
          <w:spacing w:val="-28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rasporedu.</w:t>
      </w:r>
    </w:p>
    <w:p w14:paraId="706A2189" w14:textId="77777777" w:rsidR="00214C80" w:rsidRPr="00495EBC" w:rsidRDefault="00214C80" w:rsidP="00495EBC">
      <w:pPr>
        <w:widowControl w:val="0"/>
        <w:spacing w:before="10"/>
        <w:jc w:val="both"/>
        <w:rPr>
          <w:sz w:val="22"/>
          <w:szCs w:val="22"/>
          <w:lang w:val="sr-Latn-ME"/>
        </w:rPr>
      </w:pPr>
    </w:p>
    <w:p w14:paraId="32957BC2" w14:textId="08FEDC7A" w:rsidR="00214C80" w:rsidRPr="003F7C83" w:rsidRDefault="00214C80" w:rsidP="00495EBC">
      <w:pPr>
        <w:widowControl w:val="0"/>
        <w:ind w:right="126"/>
        <w:jc w:val="both"/>
        <w:rPr>
          <w:sz w:val="22"/>
          <w:szCs w:val="22"/>
          <w:lang w:val="sr-Latn-ME"/>
        </w:rPr>
      </w:pPr>
      <w:r w:rsidRPr="00495EBC">
        <w:rPr>
          <w:rFonts w:eastAsia="Calibri"/>
          <w:i/>
          <w:sz w:val="22"/>
          <w:szCs w:val="22"/>
          <w:lang w:val="sr-Latn-ME"/>
        </w:rPr>
        <w:t>Ako</w:t>
      </w:r>
      <w:r w:rsidRPr="00495EBC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495EBC">
        <w:rPr>
          <w:rFonts w:eastAsia="Calibri"/>
          <w:i/>
          <w:sz w:val="22"/>
          <w:szCs w:val="22"/>
          <w:lang w:val="sr-Latn-ME"/>
        </w:rPr>
        <w:t>imate</w:t>
      </w:r>
      <w:r w:rsidRPr="00495EBC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495EBC">
        <w:rPr>
          <w:rFonts w:eastAsia="Calibri"/>
          <w:i/>
          <w:sz w:val="22"/>
          <w:szCs w:val="22"/>
          <w:lang w:val="sr-Latn-ME"/>
        </w:rPr>
        <w:t>bilo</w:t>
      </w:r>
      <w:r w:rsidRPr="00495EBC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495EBC">
        <w:rPr>
          <w:rFonts w:eastAsia="Calibri"/>
          <w:i/>
          <w:sz w:val="22"/>
          <w:szCs w:val="22"/>
          <w:lang w:val="sr-Latn-ME"/>
        </w:rPr>
        <w:t>kakvih</w:t>
      </w:r>
      <w:r w:rsidRPr="00495EBC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495EBC">
        <w:rPr>
          <w:rFonts w:eastAsia="Calibri"/>
          <w:i/>
          <w:sz w:val="22"/>
          <w:szCs w:val="22"/>
          <w:lang w:val="sr-Latn-ME"/>
        </w:rPr>
        <w:t>dodatnih</w:t>
      </w:r>
      <w:r w:rsidRPr="00495EBC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495EBC">
        <w:rPr>
          <w:rFonts w:eastAsia="Calibri"/>
          <w:i/>
          <w:sz w:val="22"/>
          <w:szCs w:val="22"/>
          <w:lang w:val="sr-Latn-ME"/>
        </w:rPr>
        <w:t>pitanja</w:t>
      </w:r>
      <w:r w:rsidRPr="00495EBC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495EBC">
        <w:rPr>
          <w:rFonts w:eastAsia="Calibri"/>
          <w:i/>
          <w:sz w:val="22"/>
          <w:szCs w:val="22"/>
          <w:lang w:val="sr-Latn-ME"/>
        </w:rPr>
        <w:t>o</w:t>
      </w:r>
      <w:r w:rsidRPr="00495EBC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495EBC">
        <w:rPr>
          <w:rFonts w:eastAsia="Calibri"/>
          <w:i/>
          <w:sz w:val="22"/>
          <w:szCs w:val="22"/>
          <w:lang w:val="sr-Latn-ME"/>
        </w:rPr>
        <w:t>prim</w:t>
      </w:r>
      <w:r w:rsidR="00ED31C3" w:rsidRPr="003F7C83">
        <w:rPr>
          <w:rFonts w:eastAsia="Calibri"/>
          <w:i/>
          <w:sz w:val="22"/>
          <w:szCs w:val="22"/>
          <w:lang w:val="sr-Latn-ME"/>
        </w:rPr>
        <w:t>j</w:t>
      </w:r>
      <w:r w:rsidRPr="00495EBC">
        <w:rPr>
          <w:rFonts w:eastAsia="Calibri"/>
          <w:i/>
          <w:sz w:val="22"/>
          <w:szCs w:val="22"/>
          <w:lang w:val="sr-Latn-ME"/>
        </w:rPr>
        <w:t>eni</w:t>
      </w:r>
      <w:r w:rsidRPr="00495EBC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495EBC">
        <w:rPr>
          <w:rFonts w:eastAsia="Calibri"/>
          <w:i/>
          <w:sz w:val="22"/>
          <w:szCs w:val="22"/>
          <w:lang w:val="sr-Latn-ME"/>
        </w:rPr>
        <w:t>ovog</w:t>
      </w:r>
      <w:r w:rsidRPr="00495EBC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495EBC">
        <w:rPr>
          <w:rFonts w:eastAsia="Calibri"/>
          <w:i/>
          <w:sz w:val="22"/>
          <w:szCs w:val="22"/>
          <w:lang w:val="sr-Latn-ME"/>
        </w:rPr>
        <w:t>l</w:t>
      </w:r>
      <w:r w:rsidR="00C90DF6" w:rsidRPr="00495EBC">
        <w:rPr>
          <w:rFonts w:eastAsia="Calibri"/>
          <w:i/>
          <w:sz w:val="22"/>
          <w:szCs w:val="22"/>
          <w:lang w:val="sr-Latn-ME"/>
        </w:rPr>
        <w:t>ij</w:t>
      </w:r>
      <w:r w:rsidRPr="00495EBC">
        <w:rPr>
          <w:rFonts w:eastAsia="Calibri"/>
          <w:i/>
          <w:sz w:val="22"/>
          <w:szCs w:val="22"/>
          <w:lang w:val="sr-Latn-ME"/>
        </w:rPr>
        <w:t>eka,</w:t>
      </w:r>
      <w:r w:rsidRPr="00495EBC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495EBC">
        <w:rPr>
          <w:rFonts w:eastAsia="Calibri"/>
          <w:i/>
          <w:sz w:val="22"/>
          <w:szCs w:val="22"/>
          <w:lang w:val="sr-Latn-ME"/>
        </w:rPr>
        <w:t>obratite</w:t>
      </w:r>
      <w:r w:rsidRPr="00495EBC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495EBC">
        <w:rPr>
          <w:rFonts w:eastAsia="Calibri"/>
          <w:i/>
          <w:sz w:val="22"/>
          <w:szCs w:val="22"/>
          <w:lang w:val="sr-Latn-ME"/>
        </w:rPr>
        <w:t>se</w:t>
      </w:r>
      <w:r w:rsidRPr="00495EBC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495EBC">
        <w:rPr>
          <w:rFonts w:eastAsia="Calibri"/>
          <w:i/>
          <w:sz w:val="22"/>
          <w:szCs w:val="22"/>
          <w:lang w:val="sr-Latn-ME"/>
        </w:rPr>
        <w:t>svom</w:t>
      </w:r>
      <w:r w:rsidRPr="00495EBC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495EBC">
        <w:rPr>
          <w:rFonts w:eastAsia="Calibri"/>
          <w:i/>
          <w:sz w:val="22"/>
          <w:szCs w:val="22"/>
          <w:lang w:val="sr-Latn-ME"/>
        </w:rPr>
        <w:t>l</w:t>
      </w:r>
      <w:r w:rsidR="00C90DF6" w:rsidRPr="00495EBC">
        <w:rPr>
          <w:rFonts w:eastAsia="Calibri"/>
          <w:i/>
          <w:sz w:val="22"/>
          <w:szCs w:val="22"/>
          <w:lang w:val="sr-Latn-ME"/>
        </w:rPr>
        <w:t>j</w:t>
      </w:r>
      <w:r w:rsidRPr="00495EBC">
        <w:rPr>
          <w:rFonts w:eastAsia="Calibri"/>
          <w:i/>
          <w:sz w:val="22"/>
          <w:szCs w:val="22"/>
          <w:lang w:val="sr-Latn-ME"/>
        </w:rPr>
        <w:t>ekaru</w:t>
      </w:r>
      <w:r w:rsidRPr="00495EBC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495EBC">
        <w:rPr>
          <w:rFonts w:eastAsia="Calibri"/>
          <w:i/>
          <w:sz w:val="22"/>
          <w:szCs w:val="22"/>
          <w:lang w:val="sr-Latn-ME"/>
        </w:rPr>
        <w:t>ili</w:t>
      </w:r>
      <w:r w:rsidRPr="00495EBC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495EBC">
        <w:rPr>
          <w:rFonts w:eastAsia="Calibri"/>
          <w:i/>
          <w:sz w:val="22"/>
          <w:szCs w:val="22"/>
          <w:lang w:val="sr-Latn-ME"/>
        </w:rPr>
        <w:t>farmaceutu.</w:t>
      </w:r>
    </w:p>
    <w:p w14:paraId="54300D6B" w14:textId="77777777" w:rsidR="00214C80" w:rsidRPr="003F7C83" w:rsidRDefault="00214C80" w:rsidP="00495EBC">
      <w:pPr>
        <w:jc w:val="both"/>
        <w:rPr>
          <w:sz w:val="22"/>
          <w:szCs w:val="22"/>
          <w:lang w:val="sr-Latn-ME"/>
        </w:rPr>
      </w:pPr>
    </w:p>
    <w:p w14:paraId="25F30FFF" w14:textId="77777777" w:rsidR="00396B66" w:rsidRPr="003F7C83" w:rsidRDefault="00396B66" w:rsidP="00495EBC">
      <w:pPr>
        <w:jc w:val="both"/>
        <w:rPr>
          <w:sz w:val="22"/>
          <w:szCs w:val="22"/>
          <w:lang w:val="sr-Latn-ME"/>
        </w:rPr>
      </w:pPr>
    </w:p>
    <w:p w14:paraId="78B97563" w14:textId="77777777" w:rsidR="00A32113" w:rsidRPr="003F7C83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F7C83">
        <w:rPr>
          <w:b/>
          <w:bCs/>
          <w:sz w:val="22"/>
          <w:szCs w:val="22"/>
          <w:lang w:val="sr-Latn-ME"/>
        </w:rPr>
        <w:t xml:space="preserve">4. </w:t>
      </w:r>
      <w:r w:rsidR="00291DAD" w:rsidRPr="003F7C83">
        <w:rPr>
          <w:b/>
          <w:bCs/>
          <w:sz w:val="22"/>
          <w:szCs w:val="22"/>
          <w:lang w:val="sr-Latn-ME"/>
        </w:rPr>
        <w:tab/>
      </w:r>
      <w:r w:rsidRPr="003F7C83">
        <w:rPr>
          <w:b/>
          <w:bCs/>
          <w:sz w:val="22"/>
          <w:szCs w:val="22"/>
          <w:lang w:val="sr-Latn-ME"/>
        </w:rPr>
        <w:t>MOGUĆA NEŽELJENA DEJSTVA</w:t>
      </w:r>
    </w:p>
    <w:p w14:paraId="7DD9494D" w14:textId="77777777" w:rsidR="00445D8F" w:rsidRPr="003F7C83" w:rsidRDefault="00445D8F" w:rsidP="00A32113">
      <w:pPr>
        <w:rPr>
          <w:sz w:val="22"/>
          <w:szCs w:val="22"/>
          <w:lang w:val="sr-Latn-ME"/>
        </w:rPr>
      </w:pPr>
    </w:p>
    <w:p w14:paraId="13DE165F" w14:textId="3E3133DC" w:rsidR="006D5C11" w:rsidRPr="003F7C83" w:rsidRDefault="006D5C11" w:rsidP="00495EB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 xml:space="preserve">Kao i svi ljekovi i lijek </w:t>
      </w:r>
      <w:r w:rsidR="0045695D" w:rsidRPr="003F7C83">
        <w:rPr>
          <w:sz w:val="22"/>
          <w:szCs w:val="22"/>
          <w:lang w:val="sr-Latn-ME"/>
        </w:rPr>
        <w:t>Linex Forte</w:t>
      </w:r>
      <w:r w:rsidRPr="003F7C83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481EBFA9" w14:textId="23963844" w:rsidR="0045695D" w:rsidRPr="003F7C83" w:rsidRDefault="0045695D" w:rsidP="00495EBC">
      <w:pPr>
        <w:widowControl w:val="0"/>
        <w:ind w:right="161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Neželjen</w:t>
      </w:r>
      <w:r w:rsidR="00D82812" w:rsidRPr="003F7C83">
        <w:rPr>
          <w:sz w:val="22"/>
          <w:szCs w:val="22"/>
          <w:lang w:val="sr-Latn-ME"/>
        </w:rPr>
        <w:t xml:space="preserve">a dejstva </w:t>
      </w:r>
      <w:r w:rsidRPr="003F7C83">
        <w:rPr>
          <w:sz w:val="22"/>
          <w:szCs w:val="22"/>
          <w:lang w:val="sr-Latn-ME"/>
        </w:rPr>
        <w:t>nakon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uzimanja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ml</w:t>
      </w:r>
      <w:r w:rsidR="00C90DF6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ečnokis</w:t>
      </w:r>
      <w:r w:rsidR="001D0FA0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elinskih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bakterija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su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veoma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r</w:t>
      </w:r>
      <w:r w:rsidR="00C90DF6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etk</w:t>
      </w:r>
      <w:r w:rsidR="00D82812" w:rsidRPr="003F7C83">
        <w:rPr>
          <w:sz w:val="22"/>
          <w:szCs w:val="22"/>
          <w:lang w:val="sr-Latn-ME"/>
        </w:rPr>
        <w:t>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(mogu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jave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kod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najviše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1 na</w:t>
      </w:r>
      <w:r w:rsidRPr="003F7C83">
        <w:rPr>
          <w:spacing w:val="-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10</w:t>
      </w:r>
      <w:r w:rsidRPr="003F7C83">
        <w:rPr>
          <w:spacing w:val="-2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000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pacijenata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koji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uzimaju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C90DF6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ek).</w:t>
      </w:r>
      <w:r w:rsidRPr="003F7C83">
        <w:rPr>
          <w:spacing w:val="-2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Mogu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se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javiti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reakcije</w:t>
      </w:r>
      <w:r w:rsidRPr="003F7C83">
        <w:rPr>
          <w:spacing w:val="-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preos</w:t>
      </w:r>
      <w:r w:rsidR="00C90DF6" w:rsidRPr="003F7C83">
        <w:rPr>
          <w:sz w:val="22"/>
          <w:szCs w:val="22"/>
          <w:lang w:val="sr-Latn-ME"/>
        </w:rPr>
        <w:t>j</w:t>
      </w:r>
      <w:r w:rsidRPr="003F7C83">
        <w:rPr>
          <w:sz w:val="22"/>
          <w:szCs w:val="22"/>
          <w:lang w:val="sr-Latn-ME"/>
        </w:rPr>
        <w:t>etljivosti.</w:t>
      </w:r>
    </w:p>
    <w:p w14:paraId="5EABA403" w14:textId="77777777" w:rsidR="0045695D" w:rsidRPr="003F7C83" w:rsidRDefault="0045695D" w:rsidP="00495EBC">
      <w:pPr>
        <w:widowControl w:val="0"/>
        <w:spacing w:before="10"/>
        <w:jc w:val="both"/>
        <w:rPr>
          <w:sz w:val="22"/>
          <w:szCs w:val="22"/>
          <w:lang w:val="sr-Latn-ME"/>
        </w:rPr>
      </w:pPr>
    </w:p>
    <w:p w14:paraId="79BFFD53" w14:textId="70C7743A" w:rsidR="0045695D" w:rsidRPr="003F7C83" w:rsidRDefault="0045695D" w:rsidP="00495EBC">
      <w:pPr>
        <w:widowControl w:val="0"/>
        <w:ind w:right="126"/>
        <w:jc w:val="both"/>
        <w:rPr>
          <w:sz w:val="22"/>
          <w:szCs w:val="22"/>
          <w:lang w:val="sr-Latn-ME"/>
        </w:rPr>
      </w:pPr>
      <w:r w:rsidRPr="003F7C83">
        <w:rPr>
          <w:rFonts w:eastAsia="Calibri"/>
          <w:i/>
          <w:sz w:val="22"/>
          <w:szCs w:val="22"/>
          <w:lang w:val="sr-Latn-ME"/>
        </w:rPr>
        <w:t>Ukoliko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neko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neželjeno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dejstvo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postane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ozbiljno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ili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prim</w:t>
      </w:r>
      <w:r w:rsidR="00C90DF6" w:rsidRPr="003F7C83">
        <w:rPr>
          <w:rFonts w:eastAsia="Calibri"/>
          <w:i/>
          <w:sz w:val="22"/>
          <w:szCs w:val="22"/>
          <w:lang w:val="sr-Latn-ME"/>
        </w:rPr>
        <w:t>ij</w:t>
      </w:r>
      <w:r w:rsidRPr="003F7C83">
        <w:rPr>
          <w:rFonts w:eastAsia="Calibri"/>
          <w:i/>
          <w:sz w:val="22"/>
          <w:szCs w:val="22"/>
          <w:lang w:val="sr-Latn-ME"/>
        </w:rPr>
        <w:t>etite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neko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neželjeno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dejstvo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koje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nije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navedeno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u ovom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uputstvu,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molimo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Vas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da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o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tome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obav</w:t>
      </w:r>
      <w:r w:rsidR="008D5B54" w:rsidRPr="003F7C83">
        <w:rPr>
          <w:rFonts w:eastAsia="Calibri"/>
          <w:i/>
          <w:sz w:val="22"/>
          <w:szCs w:val="22"/>
          <w:lang w:val="sr-Latn-ME"/>
        </w:rPr>
        <w:t>i</w:t>
      </w:r>
      <w:r w:rsidR="001D0FA0" w:rsidRPr="003F7C83">
        <w:rPr>
          <w:rFonts w:eastAsia="Calibri"/>
          <w:i/>
          <w:sz w:val="22"/>
          <w:szCs w:val="22"/>
          <w:lang w:val="sr-Latn-ME"/>
        </w:rPr>
        <w:t>j</w:t>
      </w:r>
      <w:r w:rsidRPr="003F7C83">
        <w:rPr>
          <w:rFonts w:eastAsia="Calibri"/>
          <w:i/>
          <w:sz w:val="22"/>
          <w:szCs w:val="22"/>
          <w:lang w:val="sr-Latn-ME"/>
        </w:rPr>
        <w:t>estite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svog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l</w:t>
      </w:r>
      <w:r w:rsidR="00C90DF6" w:rsidRPr="003F7C83">
        <w:rPr>
          <w:rFonts w:eastAsia="Calibri"/>
          <w:i/>
          <w:sz w:val="22"/>
          <w:szCs w:val="22"/>
          <w:lang w:val="sr-Latn-ME"/>
        </w:rPr>
        <w:t>j</w:t>
      </w:r>
      <w:r w:rsidRPr="003F7C83">
        <w:rPr>
          <w:rFonts w:eastAsia="Calibri"/>
          <w:i/>
          <w:sz w:val="22"/>
          <w:szCs w:val="22"/>
          <w:lang w:val="sr-Latn-ME"/>
        </w:rPr>
        <w:t>ekara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ili</w:t>
      </w:r>
      <w:r w:rsidRPr="003F7C83">
        <w:rPr>
          <w:rFonts w:eastAsia="Calibri"/>
          <w:i/>
          <w:spacing w:val="-4"/>
          <w:sz w:val="22"/>
          <w:szCs w:val="22"/>
          <w:lang w:val="sr-Latn-ME"/>
        </w:rPr>
        <w:t xml:space="preserve"> </w:t>
      </w:r>
      <w:r w:rsidRPr="003F7C83">
        <w:rPr>
          <w:rFonts w:eastAsia="Calibri"/>
          <w:i/>
          <w:sz w:val="22"/>
          <w:szCs w:val="22"/>
          <w:lang w:val="sr-Latn-ME"/>
        </w:rPr>
        <w:t>farmaceuta.</w:t>
      </w:r>
    </w:p>
    <w:p w14:paraId="4A0CF6AE" w14:textId="77777777" w:rsidR="006D5C11" w:rsidRPr="003F7C83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E604594" w14:textId="77777777" w:rsidR="00C269D7" w:rsidRPr="003F7C83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3F7C83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E5A2CD5" w14:textId="77777777" w:rsidR="00C269D7" w:rsidRPr="003F7C83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476E123" w14:textId="77777777" w:rsidR="00C269D7" w:rsidRPr="003F7C83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F7C83">
        <w:rPr>
          <w:rFonts w:eastAsia="Calibri"/>
          <w:sz w:val="22"/>
          <w:szCs w:val="22"/>
          <w:lang w:val="sr-Latn-ME"/>
        </w:rPr>
        <w:t>Ako V</w:t>
      </w:r>
      <w:r w:rsidR="00C269D7" w:rsidRPr="003F7C83">
        <w:rPr>
          <w:rFonts w:eastAsia="Calibri"/>
          <w:sz w:val="22"/>
          <w:szCs w:val="22"/>
          <w:lang w:val="sr-Latn-ME"/>
        </w:rPr>
        <w:t>am se javi bilo koje neželjeno d</w:t>
      </w:r>
      <w:r w:rsidRPr="003F7C83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3F7C83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3F7C83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3F7C83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FA7DBFF" w14:textId="77777777" w:rsidR="007C6028" w:rsidRPr="003F7C83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5AFAF23" w14:textId="77777777" w:rsidR="007C6028" w:rsidRPr="003F7C83" w:rsidRDefault="007C6028" w:rsidP="007C6028">
      <w:pPr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 xml:space="preserve">Institut za ljekove i medicinska sredstva </w:t>
      </w:r>
    </w:p>
    <w:p w14:paraId="5FDEA1F6" w14:textId="77777777" w:rsidR="007C6028" w:rsidRPr="003F7C83" w:rsidRDefault="007C6028" w:rsidP="007C6028">
      <w:pPr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Odjeljenje za farmakovigilancu</w:t>
      </w:r>
    </w:p>
    <w:p w14:paraId="7AF848CF" w14:textId="77777777" w:rsidR="007C6028" w:rsidRPr="003F7C83" w:rsidRDefault="007C6028" w:rsidP="007C6028">
      <w:pPr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Bulevar Ivana Crnojevića 64a, 81000 Podgorica</w:t>
      </w:r>
    </w:p>
    <w:p w14:paraId="220E235D" w14:textId="77777777" w:rsidR="007C6028" w:rsidRPr="003F7C83" w:rsidRDefault="007C6028" w:rsidP="007C6028">
      <w:pPr>
        <w:rPr>
          <w:sz w:val="22"/>
          <w:szCs w:val="22"/>
          <w:lang w:val="sr-Latn-ME"/>
        </w:rPr>
      </w:pPr>
    </w:p>
    <w:p w14:paraId="136F6B7F" w14:textId="77777777" w:rsidR="007C6028" w:rsidRPr="003F7C83" w:rsidRDefault="007C6028" w:rsidP="007C6028">
      <w:pPr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tel: +382 (0) 20 310 280</w:t>
      </w:r>
    </w:p>
    <w:p w14:paraId="347BB045" w14:textId="77777777" w:rsidR="007C6028" w:rsidRPr="003F7C83" w:rsidRDefault="007C6028" w:rsidP="007C6028">
      <w:pPr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fax: +382 (0) 20 310 581</w:t>
      </w:r>
    </w:p>
    <w:p w14:paraId="08260556" w14:textId="77777777" w:rsidR="007C6028" w:rsidRPr="003F7C83" w:rsidRDefault="008D0665" w:rsidP="007C6028">
      <w:pPr>
        <w:rPr>
          <w:sz w:val="22"/>
          <w:szCs w:val="22"/>
          <w:lang w:val="sr-Latn-ME"/>
        </w:rPr>
      </w:pPr>
      <w:hyperlink r:id="rId8" w:history="1">
        <w:r w:rsidR="00510F22" w:rsidRPr="003F7C83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3F7C83">
        <w:rPr>
          <w:sz w:val="22"/>
          <w:szCs w:val="22"/>
          <w:lang w:val="sr-Latn-ME"/>
        </w:rPr>
        <w:t xml:space="preserve"> </w:t>
      </w:r>
    </w:p>
    <w:p w14:paraId="35A7658C" w14:textId="77777777" w:rsidR="007C6028" w:rsidRPr="003F7C83" w:rsidRDefault="008D0665" w:rsidP="007C6028">
      <w:pPr>
        <w:rPr>
          <w:sz w:val="22"/>
          <w:szCs w:val="22"/>
          <w:lang w:val="sr-Latn-ME"/>
        </w:rPr>
      </w:pPr>
      <w:hyperlink r:id="rId9" w:history="1">
        <w:r w:rsidR="00510F22" w:rsidRPr="003F7C83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3F7C83">
        <w:rPr>
          <w:sz w:val="22"/>
          <w:szCs w:val="22"/>
          <w:lang w:val="sr-Latn-ME"/>
        </w:rPr>
        <w:t xml:space="preserve"> </w:t>
      </w:r>
    </w:p>
    <w:p w14:paraId="71EF7343" w14:textId="77777777" w:rsidR="00396B66" w:rsidRPr="003F7C83" w:rsidRDefault="007C6028" w:rsidP="007C6028">
      <w:pPr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putem IS zdravstvene zaštite</w:t>
      </w:r>
    </w:p>
    <w:p w14:paraId="0A25D584" w14:textId="040FC9F9" w:rsidR="00662339" w:rsidRDefault="00662339" w:rsidP="00A32113">
      <w:pPr>
        <w:rPr>
          <w:sz w:val="22"/>
          <w:szCs w:val="22"/>
          <w:lang w:val="sr-Latn-ME"/>
        </w:rPr>
      </w:pPr>
    </w:p>
    <w:p w14:paraId="6CC3F9CC" w14:textId="77777777" w:rsidR="00CB73F8" w:rsidRPr="003F7C83" w:rsidRDefault="00CB73F8" w:rsidP="00A32113">
      <w:pPr>
        <w:rPr>
          <w:sz w:val="22"/>
          <w:szCs w:val="22"/>
          <w:lang w:val="sr-Latn-ME"/>
        </w:rPr>
      </w:pPr>
    </w:p>
    <w:p w14:paraId="687CEC50" w14:textId="07845C53" w:rsidR="00A32113" w:rsidRPr="003F7C83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F7C83">
        <w:rPr>
          <w:b/>
          <w:bCs/>
          <w:sz w:val="22"/>
          <w:szCs w:val="22"/>
          <w:lang w:val="sr-Latn-ME"/>
        </w:rPr>
        <w:t xml:space="preserve">5. </w:t>
      </w:r>
      <w:r w:rsidR="00291DAD" w:rsidRPr="003F7C83">
        <w:rPr>
          <w:b/>
          <w:bCs/>
          <w:sz w:val="22"/>
          <w:szCs w:val="22"/>
          <w:lang w:val="sr-Latn-ME"/>
        </w:rPr>
        <w:tab/>
      </w:r>
      <w:r w:rsidRPr="003F7C83">
        <w:rPr>
          <w:b/>
          <w:bCs/>
          <w:sz w:val="22"/>
          <w:szCs w:val="22"/>
          <w:lang w:val="sr-Latn-ME"/>
        </w:rPr>
        <w:t xml:space="preserve">KAKO ČUVATI LIJEK </w:t>
      </w:r>
      <w:r w:rsidR="0045695D" w:rsidRPr="003F7C83">
        <w:rPr>
          <w:b/>
          <w:bCs/>
          <w:sz w:val="22"/>
          <w:szCs w:val="22"/>
          <w:lang w:val="sr-Latn-ME"/>
        </w:rPr>
        <w:t>Linex Forte</w:t>
      </w:r>
    </w:p>
    <w:p w14:paraId="1B829E38" w14:textId="77777777" w:rsidR="00445D8F" w:rsidRPr="003F7C83" w:rsidRDefault="00445D8F" w:rsidP="00A32113">
      <w:pPr>
        <w:rPr>
          <w:sz w:val="22"/>
          <w:szCs w:val="22"/>
          <w:lang w:val="sr-Latn-ME"/>
        </w:rPr>
      </w:pPr>
    </w:p>
    <w:p w14:paraId="7CFC860F" w14:textId="77777777" w:rsidR="00991E7D" w:rsidRPr="003F7C83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 xml:space="preserve">Lijek čuvajte </w:t>
      </w:r>
      <w:r w:rsidR="00991E7D" w:rsidRPr="003F7C83">
        <w:rPr>
          <w:sz w:val="22"/>
          <w:szCs w:val="22"/>
          <w:lang w:val="sr-Latn-ME"/>
        </w:rPr>
        <w:t>van pogleda i domašaja djece.</w:t>
      </w:r>
    </w:p>
    <w:p w14:paraId="7EAFE4BB" w14:textId="77777777" w:rsidR="00991E7D" w:rsidRPr="003F7C83" w:rsidRDefault="00991E7D" w:rsidP="00A32113">
      <w:pPr>
        <w:rPr>
          <w:sz w:val="22"/>
          <w:szCs w:val="22"/>
          <w:lang w:val="sr-Latn-ME"/>
        </w:rPr>
      </w:pPr>
    </w:p>
    <w:p w14:paraId="264FD03D" w14:textId="0060397E" w:rsidR="0091225D" w:rsidRDefault="0091225D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91225D">
        <w:rPr>
          <w:sz w:val="22"/>
          <w:szCs w:val="22"/>
          <w:lang w:val="sr-Latn-ME"/>
        </w:rPr>
        <w:t>Lijek čuvati na temperaturi do</w:t>
      </w:r>
      <w:r>
        <w:rPr>
          <w:sz w:val="22"/>
          <w:szCs w:val="22"/>
          <w:lang w:val="sr-Latn-ME"/>
        </w:rPr>
        <w:t xml:space="preserve"> 25 ºC, u originalnom pakovanju.</w:t>
      </w:r>
    </w:p>
    <w:p w14:paraId="155B284E" w14:textId="77777777" w:rsidR="0091225D" w:rsidRDefault="0091225D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3CE6E0BB" w14:textId="2DF4E05B" w:rsidR="00D01E45" w:rsidRPr="003F7C83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45695D" w:rsidRPr="003F7C83">
        <w:rPr>
          <w:sz w:val="22"/>
          <w:szCs w:val="22"/>
          <w:lang w:val="sr-Latn-ME"/>
        </w:rPr>
        <w:t xml:space="preserve"> pakovanju ("Važi</w:t>
      </w:r>
      <w:r w:rsidR="0045695D" w:rsidRPr="003F7C83">
        <w:rPr>
          <w:spacing w:val="-4"/>
          <w:sz w:val="22"/>
          <w:szCs w:val="22"/>
          <w:lang w:val="sr-Latn-ME"/>
        </w:rPr>
        <w:t xml:space="preserve"> </w:t>
      </w:r>
      <w:r w:rsidR="0045695D" w:rsidRPr="003F7C83">
        <w:rPr>
          <w:sz w:val="22"/>
          <w:szCs w:val="22"/>
          <w:lang w:val="sr-Latn-ME"/>
        </w:rPr>
        <w:t>do:")</w:t>
      </w:r>
      <w:r w:rsidRPr="003F7C83">
        <w:rPr>
          <w:sz w:val="22"/>
          <w:szCs w:val="22"/>
          <w:lang w:val="sr-Latn-ME"/>
        </w:rPr>
        <w:t>. Rok upotrebe odnosi se na poslednji dan navedenog mjeseca.</w:t>
      </w:r>
    </w:p>
    <w:p w14:paraId="00483716" w14:textId="77777777" w:rsidR="00445D8F" w:rsidRPr="003F7C83" w:rsidRDefault="00445D8F" w:rsidP="00A92C66">
      <w:pPr>
        <w:rPr>
          <w:b/>
          <w:bCs/>
          <w:sz w:val="22"/>
          <w:szCs w:val="22"/>
          <w:lang w:val="sr-Latn-ME"/>
        </w:rPr>
      </w:pPr>
    </w:p>
    <w:p w14:paraId="6D75EF9A" w14:textId="77777777" w:rsidR="00D01E45" w:rsidRPr="003F7C83" w:rsidRDefault="00D01E45" w:rsidP="00A92C66">
      <w:pPr>
        <w:rPr>
          <w:sz w:val="22"/>
          <w:szCs w:val="22"/>
          <w:lang w:val="sr-Latn-ME" w:eastAsia="hr-HR"/>
        </w:rPr>
      </w:pPr>
      <w:r w:rsidRPr="003F7C83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075D205" w14:textId="77777777" w:rsidR="00D01E45" w:rsidRPr="003F7C83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3F7C83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2306E169" w14:textId="424A0C91" w:rsidR="00396B66" w:rsidRDefault="00396B66" w:rsidP="00A32113">
      <w:pPr>
        <w:rPr>
          <w:bCs/>
          <w:sz w:val="22"/>
          <w:szCs w:val="22"/>
          <w:lang w:val="sr-Latn-ME"/>
        </w:rPr>
      </w:pPr>
    </w:p>
    <w:p w14:paraId="01F3455F" w14:textId="0662518A" w:rsidR="00CB73F8" w:rsidRDefault="00CB73F8" w:rsidP="00A32113">
      <w:pPr>
        <w:rPr>
          <w:bCs/>
          <w:sz w:val="22"/>
          <w:szCs w:val="22"/>
          <w:lang w:val="sr-Latn-ME"/>
        </w:rPr>
      </w:pPr>
    </w:p>
    <w:p w14:paraId="5A023995" w14:textId="77777777" w:rsidR="00A32113" w:rsidRPr="003F7C83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F7C83">
        <w:rPr>
          <w:b/>
          <w:bCs/>
          <w:sz w:val="22"/>
          <w:szCs w:val="22"/>
          <w:lang w:val="sr-Latn-ME"/>
        </w:rPr>
        <w:lastRenderedPageBreak/>
        <w:t xml:space="preserve">6. </w:t>
      </w:r>
      <w:r w:rsidR="00291DAD" w:rsidRPr="003F7C83">
        <w:rPr>
          <w:b/>
          <w:bCs/>
          <w:sz w:val="22"/>
          <w:szCs w:val="22"/>
          <w:lang w:val="sr-Latn-ME"/>
        </w:rPr>
        <w:tab/>
      </w:r>
      <w:r w:rsidR="00326EEC" w:rsidRPr="003F7C83">
        <w:rPr>
          <w:b/>
          <w:bCs/>
          <w:sz w:val="22"/>
          <w:szCs w:val="22"/>
          <w:lang w:val="sr-Latn-ME"/>
        </w:rPr>
        <w:t xml:space="preserve">SADRŽAJ PAKOVANJA I </w:t>
      </w:r>
      <w:r w:rsidRPr="003F7C83">
        <w:rPr>
          <w:b/>
          <w:bCs/>
          <w:sz w:val="22"/>
          <w:szCs w:val="22"/>
          <w:lang w:val="sr-Latn-ME"/>
        </w:rPr>
        <w:t>DODATNE INFORMACIJE</w:t>
      </w:r>
      <w:r w:rsidR="00E06040" w:rsidRPr="003F7C83">
        <w:rPr>
          <w:b/>
          <w:bCs/>
          <w:sz w:val="22"/>
          <w:szCs w:val="22"/>
          <w:lang w:val="sr-Latn-ME"/>
        </w:rPr>
        <w:t xml:space="preserve"> </w:t>
      </w:r>
    </w:p>
    <w:p w14:paraId="2267EB10" w14:textId="77777777" w:rsidR="00445D8F" w:rsidRPr="003F7C83" w:rsidRDefault="00445D8F" w:rsidP="00A32113">
      <w:pPr>
        <w:rPr>
          <w:sz w:val="22"/>
          <w:szCs w:val="22"/>
          <w:lang w:val="sr-Latn-ME"/>
        </w:rPr>
      </w:pPr>
    </w:p>
    <w:p w14:paraId="07B187CD" w14:textId="463A7EEC" w:rsidR="00445D8F" w:rsidRPr="003F7C83" w:rsidRDefault="00A32113" w:rsidP="00A32113">
      <w:pPr>
        <w:rPr>
          <w:b/>
          <w:sz w:val="22"/>
          <w:szCs w:val="22"/>
          <w:lang w:val="sr-Latn-ME"/>
        </w:rPr>
      </w:pPr>
      <w:r w:rsidRPr="003F7C83">
        <w:rPr>
          <w:b/>
          <w:bCs/>
          <w:sz w:val="22"/>
          <w:szCs w:val="22"/>
          <w:lang w:val="sr-Latn-ME"/>
        </w:rPr>
        <w:t xml:space="preserve">Šta sadrži lijek </w:t>
      </w:r>
      <w:r w:rsidR="00222671" w:rsidRPr="003F7C83">
        <w:rPr>
          <w:b/>
          <w:bCs/>
          <w:sz w:val="22"/>
          <w:szCs w:val="22"/>
          <w:lang w:val="sr-Latn-ME"/>
        </w:rPr>
        <w:t>Linex Forte</w:t>
      </w:r>
    </w:p>
    <w:p w14:paraId="23F34759" w14:textId="0C0D0073" w:rsidR="00222671" w:rsidRPr="00CB73F8" w:rsidRDefault="00326EEC" w:rsidP="00495EB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iCs/>
          <w:sz w:val="22"/>
          <w:szCs w:val="22"/>
          <w:lang w:val="sr-Latn-ME"/>
        </w:rPr>
      </w:pPr>
      <w:r w:rsidRPr="00CB73F8">
        <w:rPr>
          <w:sz w:val="22"/>
          <w:szCs w:val="22"/>
          <w:lang w:val="sr-Latn-ME"/>
        </w:rPr>
        <w:t>Aktivn</w:t>
      </w:r>
      <w:r w:rsidR="00222671" w:rsidRPr="00CB73F8">
        <w:rPr>
          <w:sz w:val="22"/>
          <w:szCs w:val="22"/>
          <w:lang w:val="sr-Latn-ME"/>
        </w:rPr>
        <w:t>a supstanca:</w:t>
      </w:r>
      <w:r w:rsidR="00CB73F8" w:rsidRPr="00CB73F8">
        <w:rPr>
          <w:sz w:val="22"/>
          <w:szCs w:val="22"/>
          <w:lang w:val="sr-Latn-ME"/>
        </w:rPr>
        <w:t xml:space="preserve"> </w:t>
      </w:r>
      <w:r w:rsidR="00222671" w:rsidRPr="00CB73F8">
        <w:rPr>
          <w:iCs/>
          <w:sz w:val="22"/>
          <w:szCs w:val="22"/>
          <w:lang w:val="sr-Latn-ME"/>
        </w:rPr>
        <w:t>liofilizovane ml</w:t>
      </w:r>
      <w:r w:rsidR="00C90DF6" w:rsidRPr="00CB73F8">
        <w:rPr>
          <w:iCs/>
          <w:sz w:val="22"/>
          <w:szCs w:val="22"/>
          <w:lang w:val="sr-Latn-ME"/>
        </w:rPr>
        <w:t>ij</w:t>
      </w:r>
      <w:r w:rsidR="00222671" w:rsidRPr="00CB73F8">
        <w:rPr>
          <w:iCs/>
          <w:sz w:val="22"/>
          <w:szCs w:val="22"/>
          <w:lang w:val="sr-Latn-ME"/>
        </w:rPr>
        <w:t>ečnokiselinske bakterije</w:t>
      </w:r>
      <w:r w:rsidR="00265255">
        <w:rPr>
          <w:iCs/>
          <w:sz w:val="22"/>
          <w:szCs w:val="22"/>
          <w:lang w:val="sr-Latn-ME"/>
        </w:rPr>
        <w:t>.</w:t>
      </w:r>
    </w:p>
    <w:p w14:paraId="4704E00C" w14:textId="69D6F8C4" w:rsidR="00222671" w:rsidRPr="003F7C83" w:rsidRDefault="00222671" w:rsidP="00FA4169">
      <w:pPr>
        <w:keepNext/>
        <w:tabs>
          <w:tab w:val="left" w:pos="426"/>
        </w:tabs>
        <w:ind w:left="567" w:right="-2"/>
        <w:rPr>
          <w:iCs/>
          <w:sz w:val="22"/>
          <w:szCs w:val="22"/>
          <w:lang w:val="sr-Latn-ME"/>
        </w:rPr>
      </w:pPr>
      <w:r w:rsidRPr="003F7C83">
        <w:rPr>
          <w:iCs/>
          <w:sz w:val="22"/>
          <w:szCs w:val="22"/>
          <w:lang w:val="sr-Latn-ME"/>
        </w:rPr>
        <w:t>Jedna kapsula, tvrda sadrži najmanje 1 x 10</w:t>
      </w:r>
      <w:r w:rsidRPr="00495EBC">
        <w:rPr>
          <w:iCs/>
          <w:sz w:val="22"/>
          <w:szCs w:val="22"/>
          <w:vertAlign w:val="superscript"/>
          <w:lang w:val="sr-Latn-ME"/>
        </w:rPr>
        <w:t>9</w:t>
      </w:r>
      <w:r w:rsidRPr="003F7C83">
        <w:rPr>
          <w:iCs/>
          <w:sz w:val="22"/>
          <w:szCs w:val="22"/>
          <w:lang w:val="sr-Latn-ME"/>
        </w:rPr>
        <w:t xml:space="preserve"> CFU </w:t>
      </w:r>
      <w:r w:rsidRPr="00495EBC">
        <w:rPr>
          <w:i/>
          <w:iCs/>
          <w:sz w:val="22"/>
          <w:szCs w:val="22"/>
          <w:lang w:val="sr-Latn-ME"/>
        </w:rPr>
        <w:t>Lactobacillus acidophilus</w:t>
      </w:r>
      <w:r w:rsidRPr="003F7C83">
        <w:rPr>
          <w:iCs/>
          <w:sz w:val="22"/>
          <w:szCs w:val="22"/>
          <w:lang w:val="sr-Latn-ME"/>
        </w:rPr>
        <w:t xml:space="preserve"> (LA-5) i najmanje 1 x 10</w:t>
      </w:r>
      <w:r w:rsidRPr="00495EBC">
        <w:rPr>
          <w:iCs/>
          <w:sz w:val="22"/>
          <w:szCs w:val="22"/>
          <w:vertAlign w:val="superscript"/>
          <w:lang w:val="sr-Latn-ME"/>
        </w:rPr>
        <w:t>9</w:t>
      </w:r>
      <w:r w:rsidRPr="003F7C83">
        <w:rPr>
          <w:iCs/>
          <w:sz w:val="22"/>
          <w:szCs w:val="22"/>
          <w:lang w:val="sr-Latn-ME"/>
        </w:rPr>
        <w:t xml:space="preserve"> CFU </w:t>
      </w:r>
      <w:r w:rsidRPr="00495EBC">
        <w:rPr>
          <w:i/>
          <w:iCs/>
          <w:sz w:val="22"/>
          <w:szCs w:val="22"/>
          <w:lang w:val="sr-Latn-ME"/>
        </w:rPr>
        <w:t xml:space="preserve">Bifidobacterium animalis subsp. </w:t>
      </w:r>
      <w:r w:rsidR="00FA4169" w:rsidRPr="00FA4169">
        <w:rPr>
          <w:i/>
          <w:iCs/>
          <w:sz w:val="22"/>
          <w:szCs w:val="22"/>
          <w:lang w:val="sr-Latn-ME"/>
        </w:rPr>
        <w:t>lactis</w:t>
      </w:r>
      <w:r w:rsidR="00FA4169">
        <w:rPr>
          <w:i/>
          <w:iCs/>
          <w:sz w:val="22"/>
          <w:szCs w:val="22"/>
          <w:lang w:val="sr-Latn-ME"/>
        </w:rPr>
        <w:t xml:space="preserve"> </w:t>
      </w:r>
      <w:r w:rsidR="00FA4169" w:rsidRPr="00495EBC">
        <w:rPr>
          <w:iCs/>
          <w:sz w:val="22"/>
          <w:szCs w:val="22"/>
          <w:lang w:val="sr-Latn-ME"/>
        </w:rPr>
        <w:t>(BB-12)</w:t>
      </w:r>
      <w:r w:rsidRPr="00FA4169">
        <w:rPr>
          <w:iCs/>
          <w:sz w:val="22"/>
          <w:szCs w:val="22"/>
          <w:lang w:val="sr-Latn-ME"/>
        </w:rPr>
        <w:t>.</w:t>
      </w:r>
    </w:p>
    <w:p w14:paraId="127EFB3B" w14:textId="758DEB09" w:rsidR="00222671" w:rsidRPr="003F7C83" w:rsidRDefault="00222671" w:rsidP="00495EBC">
      <w:pPr>
        <w:keepNext/>
        <w:tabs>
          <w:tab w:val="left" w:pos="720"/>
        </w:tabs>
        <w:ind w:left="567" w:right="-2"/>
        <w:rPr>
          <w:i/>
          <w:sz w:val="22"/>
          <w:szCs w:val="22"/>
          <w:lang w:val="sr-Latn-ME"/>
        </w:rPr>
      </w:pPr>
      <w:r w:rsidRPr="003F7C83">
        <w:rPr>
          <w:iCs/>
          <w:sz w:val="22"/>
          <w:szCs w:val="22"/>
          <w:lang w:val="sr-Latn-ME"/>
        </w:rPr>
        <w:t>Ukupan broj ml</w:t>
      </w:r>
      <w:r w:rsidR="00C90DF6" w:rsidRPr="003F7C83">
        <w:rPr>
          <w:iCs/>
          <w:sz w:val="22"/>
          <w:szCs w:val="22"/>
          <w:lang w:val="sr-Latn-ME"/>
        </w:rPr>
        <w:t>ij</w:t>
      </w:r>
      <w:r w:rsidRPr="003F7C83">
        <w:rPr>
          <w:iCs/>
          <w:sz w:val="22"/>
          <w:szCs w:val="22"/>
          <w:lang w:val="sr-Latn-ME"/>
        </w:rPr>
        <w:t>ečnokiselinskih bakterija je najmanje 2x10</w:t>
      </w:r>
      <w:r w:rsidRPr="00495EBC">
        <w:rPr>
          <w:iCs/>
          <w:sz w:val="22"/>
          <w:szCs w:val="22"/>
          <w:vertAlign w:val="superscript"/>
          <w:lang w:val="sr-Latn-ME"/>
        </w:rPr>
        <w:t>9</w:t>
      </w:r>
      <w:r w:rsidRPr="003F7C83">
        <w:rPr>
          <w:iCs/>
          <w:sz w:val="22"/>
          <w:szCs w:val="22"/>
          <w:lang w:val="sr-Latn-ME"/>
        </w:rPr>
        <w:t xml:space="preserve"> CFU/kapsuli</w:t>
      </w:r>
      <w:r w:rsidRPr="003F7C83">
        <w:rPr>
          <w:i/>
          <w:sz w:val="22"/>
          <w:szCs w:val="22"/>
          <w:lang w:val="sr-Latn-ME"/>
        </w:rPr>
        <w:t>.</w:t>
      </w:r>
    </w:p>
    <w:p w14:paraId="08DB1A10" w14:textId="77777777" w:rsidR="00222671" w:rsidRPr="003F7C83" w:rsidRDefault="00222671" w:rsidP="00222671">
      <w:pPr>
        <w:keepNext/>
        <w:tabs>
          <w:tab w:val="left" w:pos="720"/>
        </w:tabs>
        <w:ind w:left="567" w:right="-2"/>
        <w:rPr>
          <w:i/>
          <w:sz w:val="22"/>
          <w:szCs w:val="22"/>
          <w:lang w:val="sr-Latn-ME"/>
        </w:rPr>
      </w:pPr>
    </w:p>
    <w:p w14:paraId="6A513F04" w14:textId="245CD914" w:rsidR="00326EEC" w:rsidRPr="003F7C83" w:rsidRDefault="00326EEC" w:rsidP="00326EE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Pomoćn</w:t>
      </w:r>
      <w:r w:rsidR="00222671" w:rsidRPr="003F7C83">
        <w:rPr>
          <w:sz w:val="22"/>
          <w:szCs w:val="22"/>
          <w:lang w:val="sr-Latn-ME"/>
        </w:rPr>
        <w:t xml:space="preserve">e </w:t>
      </w:r>
      <w:r w:rsidRPr="003F7C83">
        <w:rPr>
          <w:sz w:val="22"/>
          <w:szCs w:val="22"/>
          <w:lang w:val="sr-Latn-ME"/>
        </w:rPr>
        <w:t xml:space="preserve"> supstanc</w:t>
      </w:r>
      <w:r w:rsidR="00222671" w:rsidRPr="003F7C83">
        <w:rPr>
          <w:sz w:val="22"/>
          <w:szCs w:val="22"/>
          <w:lang w:val="sr-Latn-ME"/>
        </w:rPr>
        <w:t>e</w:t>
      </w:r>
      <w:r w:rsidRPr="003F7C83">
        <w:rPr>
          <w:sz w:val="22"/>
          <w:szCs w:val="22"/>
          <w:lang w:val="sr-Latn-ME"/>
        </w:rPr>
        <w:t xml:space="preserve"> s</w:t>
      </w:r>
      <w:r w:rsidR="00222671" w:rsidRPr="003F7C83">
        <w:rPr>
          <w:sz w:val="22"/>
          <w:szCs w:val="22"/>
          <w:lang w:val="sr-Latn-ME"/>
        </w:rPr>
        <w:t>u:</w:t>
      </w:r>
      <w:r w:rsidRPr="003F7C83">
        <w:rPr>
          <w:sz w:val="22"/>
          <w:szCs w:val="22"/>
          <w:lang w:val="sr-Latn-ME"/>
        </w:rPr>
        <w:t xml:space="preserve"> </w:t>
      </w:r>
    </w:p>
    <w:p w14:paraId="067F1C35" w14:textId="771271DC" w:rsidR="00FA4169" w:rsidRDefault="00222671" w:rsidP="00495EBC">
      <w:pPr>
        <w:ind w:left="567"/>
        <w:rPr>
          <w:sz w:val="22"/>
          <w:szCs w:val="22"/>
          <w:lang w:val="sr-Latn-ME"/>
        </w:rPr>
      </w:pPr>
      <w:r w:rsidRPr="00495EBC">
        <w:rPr>
          <w:i/>
          <w:sz w:val="22"/>
          <w:szCs w:val="22"/>
          <w:lang w:val="sr-Latn-ME"/>
        </w:rPr>
        <w:t>Jezgro</w:t>
      </w:r>
      <w:r w:rsidRPr="003F7C83">
        <w:rPr>
          <w:sz w:val="22"/>
          <w:szCs w:val="22"/>
          <w:lang w:val="sr-Latn-ME"/>
        </w:rPr>
        <w:t xml:space="preserve"> kapsule</w:t>
      </w:r>
      <w:r w:rsidR="00FA4169">
        <w:rPr>
          <w:sz w:val="22"/>
          <w:szCs w:val="22"/>
          <w:lang w:val="sr-Latn-ME"/>
        </w:rPr>
        <w:t>:</w:t>
      </w:r>
      <w:r w:rsidRPr="003F7C83">
        <w:rPr>
          <w:sz w:val="22"/>
          <w:szCs w:val="22"/>
          <w:lang w:val="sr-Latn-ME"/>
        </w:rPr>
        <w:t xml:space="preserve"> </w:t>
      </w:r>
    </w:p>
    <w:p w14:paraId="1C69586F" w14:textId="77777777" w:rsidR="00C96410" w:rsidRDefault="00222671" w:rsidP="00495EBC">
      <w:pPr>
        <w:ind w:left="567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 xml:space="preserve">Benio® Synergy 1: </w:t>
      </w:r>
    </w:p>
    <w:p w14:paraId="6B2E9662" w14:textId="6973D96F" w:rsidR="00222671" w:rsidRPr="003F7C83" w:rsidRDefault="00222671" w:rsidP="00495EBC">
      <w:pPr>
        <w:ind w:left="720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Inulin</w:t>
      </w:r>
    </w:p>
    <w:p w14:paraId="754C1573" w14:textId="77777777" w:rsidR="00222671" w:rsidRPr="003F7C83" w:rsidRDefault="00222671" w:rsidP="00495EBC">
      <w:pPr>
        <w:ind w:left="720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 xml:space="preserve">Oligofluktoza (glukoza, fruktoza, saharoza) </w:t>
      </w:r>
    </w:p>
    <w:p w14:paraId="02DFD3B1" w14:textId="19A6EC07" w:rsidR="00222671" w:rsidRDefault="00222671" w:rsidP="00495EBC">
      <w:pPr>
        <w:ind w:left="567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Magnezijum</w:t>
      </w:r>
      <w:r w:rsidR="00FA4169">
        <w:rPr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stearat</w:t>
      </w:r>
    </w:p>
    <w:p w14:paraId="616F8462" w14:textId="542011A7" w:rsidR="00FA4169" w:rsidRPr="003F7C83" w:rsidRDefault="00FA4169" w:rsidP="00495EBC">
      <w:pPr>
        <w:ind w:left="567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Maltodekstrin</w:t>
      </w:r>
    </w:p>
    <w:p w14:paraId="00B72B5D" w14:textId="77777777" w:rsidR="00222671" w:rsidRPr="003F7C83" w:rsidRDefault="00222671" w:rsidP="00495EBC">
      <w:pPr>
        <w:ind w:left="567"/>
        <w:rPr>
          <w:sz w:val="22"/>
          <w:szCs w:val="22"/>
          <w:lang w:val="sr-Latn-ME"/>
        </w:rPr>
      </w:pPr>
    </w:p>
    <w:p w14:paraId="5EB0E8CE" w14:textId="77777777" w:rsidR="00FA4169" w:rsidRDefault="00222671" w:rsidP="00495EBC">
      <w:pPr>
        <w:ind w:left="567"/>
        <w:rPr>
          <w:sz w:val="22"/>
          <w:szCs w:val="22"/>
          <w:lang w:val="sr-Latn-ME"/>
        </w:rPr>
      </w:pPr>
      <w:r w:rsidRPr="00495EBC">
        <w:rPr>
          <w:i/>
          <w:sz w:val="22"/>
          <w:szCs w:val="22"/>
          <w:lang w:val="sr-Latn-ME"/>
        </w:rPr>
        <w:t>Omotač</w:t>
      </w:r>
      <w:r w:rsidRPr="003F7C83">
        <w:rPr>
          <w:sz w:val="22"/>
          <w:szCs w:val="22"/>
          <w:lang w:val="sr-Latn-ME"/>
        </w:rPr>
        <w:t xml:space="preserve"> kapsule </w:t>
      </w:r>
    </w:p>
    <w:p w14:paraId="0E0748C8" w14:textId="14AB9860" w:rsidR="00222671" w:rsidRPr="003F7C83" w:rsidRDefault="00222671" w:rsidP="00495EBC">
      <w:pPr>
        <w:ind w:left="567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 xml:space="preserve">Hidroksipropilmetilceluloza </w:t>
      </w:r>
    </w:p>
    <w:p w14:paraId="487FEAC3" w14:textId="77777777" w:rsidR="00222671" w:rsidRPr="003F7C83" w:rsidRDefault="00222671" w:rsidP="00495EBC">
      <w:pPr>
        <w:ind w:left="567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Titan dioksid (E171)</w:t>
      </w:r>
    </w:p>
    <w:p w14:paraId="49EB6E7E" w14:textId="1900A950" w:rsidR="00326EEC" w:rsidRPr="003F7C83" w:rsidRDefault="00222671" w:rsidP="00495EBC">
      <w:pPr>
        <w:ind w:left="567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Gvožđe (III) oksid, žuti (E172)</w:t>
      </w:r>
    </w:p>
    <w:p w14:paraId="496C1BC2" w14:textId="77777777" w:rsidR="00222671" w:rsidRPr="003F7C83" w:rsidRDefault="00222671" w:rsidP="00222671">
      <w:pPr>
        <w:rPr>
          <w:sz w:val="22"/>
          <w:szCs w:val="22"/>
          <w:lang w:val="sr-Latn-ME"/>
        </w:rPr>
      </w:pPr>
    </w:p>
    <w:p w14:paraId="67FAC325" w14:textId="0398FBF8" w:rsidR="00A32113" w:rsidRDefault="00A32113" w:rsidP="00A32113">
      <w:pPr>
        <w:rPr>
          <w:b/>
          <w:sz w:val="22"/>
          <w:szCs w:val="22"/>
          <w:lang w:val="sr-Latn-ME"/>
        </w:rPr>
      </w:pPr>
      <w:r w:rsidRPr="003F7C83">
        <w:rPr>
          <w:b/>
          <w:sz w:val="22"/>
          <w:szCs w:val="22"/>
          <w:lang w:val="sr-Latn-ME"/>
        </w:rPr>
        <w:t xml:space="preserve">Kako izgleda lijek </w:t>
      </w:r>
      <w:r w:rsidR="00222671" w:rsidRPr="003F7C83">
        <w:rPr>
          <w:b/>
          <w:sz w:val="22"/>
          <w:szCs w:val="22"/>
          <w:lang w:val="sr-Latn-ME"/>
        </w:rPr>
        <w:t>Linex Forte</w:t>
      </w:r>
      <w:r w:rsidRPr="003F7C83">
        <w:rPr>
          <w:b/>
          <w:sz w:val="22"/>
          <w:szCs w:val="22"/>
          <w:lang w:val="sr-Latn-ME"/>
        </w:rPr>
        <w:t xml:space="preserve"> i sadržaj pakovanja</w:t>
      </w:r>
    </w:p>
    <w:p w14:paraId="25EA3A5A" w14:textId="6BDC8504" w:rsidR="00222671" w:rsidRDefault="00222671" w:rsidP="00222671">
      <w:pPr>
        <w:widowControl w:val="0"/>
        <w:ind w:right="126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Tvrda</w:t>
      </w:r>
      <w:r w:rsidRPr="003F7C83">
        <w:rPr>
          <w:spacing w:val="48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kapsula</w:t>
      </w:r>
      <w:r w:rsidRPr="003F7C83">
        <w:rPr>
          <w:spacing w:val="48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No.2</w:t>
      </w:r>
      <w:r w:rsidRPr="003F7C83">
        <w:rPr>
          <w:spacing w:val="48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sa</w:t>
      </w:r>
      <w:r w:rsidRPr="003F7C83">
        <w:rPr>
          <w:spacing w:val="50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t</w:t>
      </w:r>
      <w:r w:rsidR="00C73CF4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elom</w:t>
      </w:r>
      <w:r w:rsidRPr="003F7C83">
        <w:rPr>
          <w:spacing w:val="52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kapsule</w:t>
      </w:r>
      <w:r w:rsidRPr="003F7C83">
        <w:rPr>
          <w:spacing w:val="48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b</w:t>
      </w:r>
      <w:r w:rsidR="00C90DF6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ele</w:t>
      </w:r>
      <w:r w:rsidRPr="003F7C83">
        <w:rPr>
          <w:spacing w:val="47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boje</w:t>
      </w:r>
      <w:r w:rsidRPr="003F7C83">
        <w:rPr>
          <w:spacing w:val="49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i</w:t>
      </w:r>
      <w:r w:rsidRPr="003F7C83">
        <w:rPr>
          <w:spacing w:val="49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poklopcem</w:t>
      </w:r>
      <w:r w:rsidRPr="003F7C83">
        <w:rPr>
          <w:spacing w:val="52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kapsule</w:t>
      </w:r>
      <w:r w:rsidRPr="003F7C83">
        <w:rPr>
          <w:spacing w:val="52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žute</w:t>
      </w:r>
      <w:r w:rsidRPr="003F7C83">
        <w:rPr>
          <w:spacing w:val="47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boje.</w:t>
      </w:r>
      <w:r w:rsidRPr="003F7C83">
        <w:rPr>
          <w:spacing w:val="48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Kapsula je napunjena praškom sv</w:t>
      </w:r>
      <w:r w:rsidR="00C90DF6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 xml:space="preserve">etlosmede </w:t>
      </w:r>
      <w:r w:rsidR="00C73CF4" w:rsidRPr="00C73CF4">
        <w:rPr>
          <w:sz w:val="22"/>
          <w:szCs w:val="22"/>
          <w:lang w:val="sr-Latn-ME"/>
        </w:rPr>
        <w:t>do svijetloružičaste boje sa sa tamnijim tačkicama</w:t>
      </w:r>
      <w:r w:rsidRPr="003F7C83">
        <w:rPr>
          <w:sz w:val="22"/>
          <w:szCs w:val="22"/>
          <w:lang w:val="sr-Latn-ME"/>
        </w:rPr>
        <w:t>.</w:t>
      </w:r>
    </w:p>
    <w:p w14:paraId="4EB472EB" w14:textId="77777777" w:rsidR="00C73CF4" w:rsidRPr="003F7C83" w:rsidRDefault="00C73CF4" w:rsidP="00222671">
      <w:pPr>
        <w:widowControl w:val="0"/>
        <w:ind w:right="126"/>
        <w:rPr>
          <w:sz w:val="22"/>
          <w:szCs w:val="22"/>
          <w:lang w:val="sr-Latn-ME"/>
        </w:rPr>
      </w:pPr>
    </w:p>
    <w:p w14:paraId="25CD5E1F" w14:textId="77777777" w:rsidR="00222671" w:rsidRPr="003F7C83" w:rsidRDefault="00222671" w:rsidP="00C73CF4">
      <w:pPr>
        <w:widowControl w:val="0"/>
        <w:ind w:right="-1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Unutrašnje pakovanje je Al/Al blister sa 7 kapsula</w:t>
      </w:r>
      <w:r w:rsidRPr="003F7C83">
        <w:rPr>
          <w:spacing w:val="-30"/>
          <w:sz w:val="22"/>
          <w:szCs w:val="22"/>
          <w:lang w:val="sr-Latn-ME"/>
        </w:rPr>
        <w:t xml:space="preserve">  </w:t>
      </w:r>
      <w:r w:rsidRPr="003F7C83">
        <w:rPr>
          <w:sz w:val="22"/>
          <w:szCs w:val="22"/>
          <w:lang w:val="sr-Latn-ME"/>
        </w:rPr>
        <w:t>tvrdih.</w:t>
      </w:r>
    </w:p>
    <w:p w14:paraId="52A0936B" w14:textId="2331FE31" w:rsidR="00222671" w:rsidRPr="003F7C83" w:rsidRDefault="00222671" w:rsidP="00222671">
      <w:pPr>
        <w:widowControl w:val="0"/>
        <w:spacing w:before="1"/>
        <w:ind w:right="126"/>
        <w:jc w:val="both"/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Spoljašnje</w:t>
      </w:r>
      <w:r w:rsidRPr="003F7C83">
        <w:rPr>
          <w:spacing w:val="12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pakovanje</w:t>
      </w:r>
      <w:r w:rsidRPr="003F7C83">
        <w:rPr>
          <w:spacing w:val="1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je</w:t>
      </w:r>
      <w:r w:rsidRPr="003F7C83">
        <w:rPr>
          <w:spacing w:val="1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složiva</w:t>
      </w:r>
      <w:r w:rsidRPr="003F7C83">
        <w:rPr>
          <w:spacing w:val="1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kartonska</w:t>
      </w:r>
      <w:r w:rsidRPr="003F7C83">
        <w:rPr>
          <w:spacing w:val="1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kutija</w:t>
      </w:r>
      <w:r w:rsidRPr="003F7C83">
        <w:rPr>
          <w:spacing w:val="1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u</w:t>
      </w:r>
      <w:r w:rsidRPr="003F7C83">
        <w:rPr>
          <w:spacing w:val="1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kojoj</w:t>
      </w:r>
      <w:r w:rsidRPr="003F7C83">
        <w:rPr>
          <w:spacing w:val="12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se</w:t>
      </w:r>
      <w:r w:rsidRPr="003F7C83">
        <w:rPr>
          <w:spacing w:val="15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nalaze</w:t>
      </w:r>
      <w:r w:rsidRPr="003F7C83">
        <w:rPr>
          <w:spacing w:val="1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dva</w:t>
      </w:r>
      <w:r w:rsidRPr="003F7C83">
        <w:rPr>
          <w:spacing w:val="16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Al/Al</w:t>
      </w:r>
      <w:r w:rsidRPr="003F7C83">
        <w:rPr>
          <w:spacing w:val="1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blistera</w:t>
      </w:r>
      <w:r w:rsidRPr="003F7C83">
        <w:rPr>
          <w:spacing w:val="1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sa</w:t>
      </w:r>
      <w:r w:rsidRPr="003F7C83">
        <w:rPr>
          <w:spacing w:val="13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po</w:t>
      </w:r>
      <w:r w:rsidRPr="003F7C83">
        <w:rPr>
          <w:spacing w:val="1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7</w:t>
      </w:r>
      <w:r w:rsidRPr="003F7C83">
        <w:rPr>
          <w:spacing w:val="1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kapsula</w:t>
      </w:r>
      <w:r w:rsidRPr="003F7C83">
        <w:rPr>
          <w:spacing w:val="8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tvrdih</w:t>
      </w:r>
      <w:r w:rsidRPr="003F7C83">
        <w:rPr>
          <w:spacing w:val="-1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(ukupno 14 kapsula tvrdih) i Uputstvo za</w:t>
      </w:r>
      <w:r w:rsidRPr="003F7C83">
        <w:rPr>
          <w:spacing w:val="-24"/>
          <w:sz w:val="22"/>
          <w:szCs w:val="22"/>
          <w:lang w:val="sr-Latn-ME"/>
        </w:rPr>
        <w:t xml:space="preserve"> </w:t>
      </w:r>
      <w:r w:rsidRPr="003F7C83">
        <w:rPr>
          <w:sz w:val="22"/>
          <w:szCs w:val="22"/>
          <w:lang w:val="sr-Latn-ME"/>
        </w:rPr>
        <w:t>l</w:t>
      </w:r>
      <w:r w:rsidR="00C90DF6" w:rsidRPr="003F7C83">
        <w:rPr>
          <w:sz w:val="22"/>
          <w:szCs w:val="22"/>
          <w:lang w:val="sr-Latn-ME"/>
        </w:rPr>
        <w:t>ij</w:t>
      </w:r>
      <w:r w:rsidRPr="003F7C83">
        <w:rPr>
          <w:sz w:val="22"/>
          <w:szCs w:val="22"/>
          <w:lang w:val="sr-Latn-ME"/>
        </w:rPr>
        <w:t>ek.</w:t>
      </w:r>
    </w:p>
    <w:p w14:paraId="754446A3" w14:textId="77777777" w:rsidR="00222671" w:rsidRPr="003F7C83" w:rsidRDefault="00222671" w:rsidP="00222671">
      <w:pPr>
        <w:widowControl w:val="0"/>
        <w:spacing w:before="3"/>
        <w:rPr>
          <w:sz w:val="22"/>
          <w:szCs w:val="22"/>
          <w:lang w:val="sr-Latn-ME"/>
        </w:rPr>
      </w:pPr>
    </w:p>
    <w:p w14:paraId="704AB48E" w14:textId="77777777" w:rsidR="00A32113" w:rsidRPr="003F7C83" w:rsidRDefault="00A32113" w:rsidP="00A32113">
      <w:pPr>
        <w:rPr>
          <w:b/>
          <w:sz w:val="22"/>
          <w:szCs w:val="22"/>
          <w:lang w:val="sr-Latn-ME"/>
        </w:rPr>
      </w:pPr>
      <w:r w:rsidRPr="003F7C83">
        <w:rPr>
          <w:b/>
          <w:sz w:val="22"/>
          <w:szCs w:val="22"/>
          <w:lang w:val="sr-Latn-ME"/>
        </w:rPr>
        <w:t xml:space="preserve">Nosilac dozvole i </w:t>
      </w:r>
      <w:r w:rsidR="00C66783" w:rsidRPr="003F7C83">
        <w:rPr>
          <w:b/>
          <w:sz w:val="22"/>
          <w:szCs w:val="22"/>
          <w:lang w:val="sr-Latn-ME"/>
        </w:rPr>
        <w:t>p</w:t>
      </w:r>
      <w:r w:rsidRPr="003F7C83">
        <w:rPr>
          <w:b/>
          <w:sz w:val="22"/>
          <w:szCs w:val="22"/>
          <w:lang w:val="sr-Latn-ME"/>
        </w:rPr>
        <w:t>roizvođač</w:t>
      </w:r>
    </w:p>
    <w:p w14:paraId="4ACDF590" w14:textId="77777777" w:rsidR="00FA4169" w:rsidRDefault="00FA4169" w:rsidP="00A32113">
      <w:pPr>
        <w:rPr>
          <w:sz w:val="22"/>
          <w:szCs w:val="22"/>
          <w:lang w:val="sr-Latn-ME"/>
        </w:rPr>
      </w:pPr>
    </w:p>
    <w:p w14:paraId="78AB8BFD" w14:textId="77777777" w:rsidR="00FA4169" w:rsidRDefault="00FA4169" w:rsidP="00A32113">
      <w:pPr>
        <w:rPr>
          <w:b/>
          <w:sz w:val="22"/>
          <w:szCs w:val="22"/>
          <w:lang w:val="sr-Latn-ME"/>
        </w:rPr>
      </w:pPr>
      <w:r w:rsidRPr="003F7C83">
        <w:rPr>
          <w:b/>
          <w:sz w:val="22"/>
          <w:szCs w:val="22"/>
          <w:lang w:val="sr-Latn-ME"/>
        </w:rPr>
        <w:t xml:space="preserve">Nosilac dozvole </w:t>
      </w:r>
    </w:p>
    <w:p w14:paraId="7CFDAB1C" w14:textId="2A72296A" w:rsidR="00445D8F" w:rsidRPr="003F7C83" w:rsidRDefault="00222671" w:rsidP="00A32113">
      <w:pPr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Glosarij d.o.o.</w:t>
      </w:r>
    </w:p>
    <w:p w14:paraId="4A74590F" w14:textId="3F0335B4" w:rsidR="00222671" w:rsidRPr="003F7C83" w:rsidRDefault="00222671" w:rsidP="00A32113">
      <w:pPr>
        <w:rPr>
          <w:sz w:val="22"/>
          <w:szCs w:val="22"/>
          <w:lang w:val="sr-Latn-ME"/>
        </w:rPr>
      </w:pPr>
      <w:r w:rsidRPr="003F7C83">
        <w:rPr>
          <w:sz w:val="22"/>
          <w:szCs w:val="22"/>
          <w:lang w:val="sr-Latn-ME"/>
        </w:rPr>
        <w:t>Vojislavljevića 76, 81 000 Podgorica, Crna Gora</w:t>
      </w:r>
    </w:p>
    <w:p w14:paraId="79301547" w14:textId="62BD66E5" w:rsidR="00222671" w:rsidRDefault="00222671" w:rsidP="00A32113">
      <w:pPr>
        <w:rPr>
          <w:sz w:val="22"/>
          <w:szCs w:val="22"/>
          <w:lang w:val="sr-Latn-ME"/>
        </w:rPr>
      </w:pPr>
    </w:p>
    <w:p w14:paraId="17214506" w14:textId="3A2A5C28" w:rsidR="00FA4169" w:rsidRDefault="00FA4169" w:rsidP="00A32113">
      <w:pPr>
        <w:rPr>
          <w:sz w:val="22"/>
          <w:szCs w:val="22"/>
          <w:lang w:val="sr-Latn-ME"/>
        </w:rPr>
      </w:pPr>
      <w:r w:rsidRPr="003F7C83">
        <w:rPr>
          <w:b/>
          <w:sz w:val="22"/>
          <w:szCs w:val="22"/>
          <w:lang w:val="sr-Latn-ME"/>
        </w:rPr>
        <w:t>Proizvođač</w:t>
      </w:r>
    </w:p>
    <w:p w14:paraId="79ACDA30" w14:textId="18910354" w:rsidR="002E735B" w:rsidRPr="00686AAB" w:rsidRDefault="002E735B" w:rsidP="00495EBC">
      <w:pPr>
        <w:rPr>
          <w:sz w:val="22"/>
          <w:szCs w:val="22"/>
          <w:lang w:val="sr-Latn-ME"/>
        </w:rPr>
      </w:pPr>
      <w:r w:rsidRPr="00686AAB">
        <w:rPr>
          <w:sz w:val="22"/>
          <w:szCs w:val="22"/>
          <w:lang w:val="sr-Latn-ME"/>
        </w:rPr>
        <w:t>Lek Farmacevtska družba d.d.</w:t>
      </w:r>
      <w:r w:rsidR="00AF1C83">
        <w:rPr>
          <w:sz w:val="22"/>
          <w:szCs w:val="22"/>
          <w:lang w:val="sr-Latn-ME"/>
        </w:rPr>
        <w:t xml:space="preserve"> (Lek Pharmaceuticals d.d.)</w:t>
      </w:r>
    </w:p>
    <w:p w14:paraId="773B546D" w14:textId="77777777" w:rsidR="002E735B" w:rsidRPr="00686AAB" w:rsidRDefault="002E735B" w:rsidP="00495EBC">
      <w:pPr>
        <w:rPr>
          <w:sz w:val="22"/>
          <w:szCs w:val="22"/>
          <w:lang w:val="sr-Latn-ME"/>
        </w:rPr>
      </w:pPr>
      <w:r w:rsidRPr="00686AAB">
        <w:rPr>
          <w:sz w:val="22"/>
          <w:szCs w:val="22"/>
          <w:lang w:val="sr-Latn-ME"/>
        </w:rPr>
        <w:t>Verovškova 57, Ljubljana, Slovenija</w:t>
      </w:r>
    </w:p>
    <w:p w14:paraId="5DD482F1" w14:textId="77777777" w:rsidR="00FA4169" w:rsidRPr="003F7C83" w:rsidRDefault="00FA4169" w:rsidP="00A32113">
      <w:pPr>
        <w:rPr>
          <w:sz w:val="22"/>
          <w:szCs w:val="22"/>
          <w:lang w:val="sr-Latn-ME"/>
        </w:rPr>
      </w:pPr>
    </w:p>
    <w:p w14:paraId="0BFD7522" w14:textId="77777777" w:rsidR="002E735B" w:rsidRDefault="00A32113" w:rsidP="00A32113">
      <w:pPr>
        <w:rPr>
          <w:b/>
          <w:sz w:val="22"/>
          <w:szCs w:val="22"/>
          <w:lang w:val="sr-Latn-ME"/>
        </w:rPr>
      </w:pPr>
      <w:r w:rsidRPr="003F7C83">
        <w:rPr>
          <w:b/>
          <w:sz w:val="22"/>
          <w:szCs w:val="22"/>
          <w:lang w:val="sr-Latn-ME"/>
        </w:rPr>
        <w:t>Režim izdavanja lijeka</w:t>
      </w:r>
      <w:r w:rsidR="00222671" w:rsidRPr="003F7C83">
        <w:rPr>
          <w:b/>
          <w:sz w:val="22"/>
          <w:szCs w:val="22"/>
          <w:lang w:val="sr-Latn-ME"/>
        </w:rPr>
        <w:t xml:space="preserve">: </w:t>
      </w:r>
    </w:p>
    <w:p w14:paraId="2A9A575F" w14:textId="2FE8EFB6" w:rsidR="00A32113" w:rsidRPr="00495EBC" w:rsidRDefault="00222671" w:rsidP="00A32113">
      <w:pPr>
        <w:rPr>
          <w:sz w:val="22"/>
          <w:szCs w:val="22"/>
          <w:lang w:val="sr-Latn-ME"/>
        </w:rPr>
      </w:pPr>
      <w:r w:rsidRPr="00495EBC">
        <w:rPr>
          <w:sz w:val="22"/>
          <w:szCs w:val="22"/>
          <w:lang w:val="sr-Latn-ME"/>
        </w:rPr>
        <w:t>Lijek se može izdavati bez ljekarskog recepta</w:t>
      </w:r>
      <w:r w:rsidR="002E735B">
        <w:rPr>
          <w:sz w:val="22"/>
          <w:szCs w:val="22"/>
          <w:lang w:val="sr-Latn-ME"/>
        </w:rPr>
        <w:t>.</w:t>
      </w:r>
    </w:p>
    <w:p w14:paraId="7E169746" w14:textId="77777777" w:rsidR="00445D8F" w:rsidRPr="003F7C83" w:rsidRDefault="00445D8F" w:rsidP="00A32113">
      <w:pPr>
        <w:rPr>
          <w:sz w:val="22"/>
          <w:szCs w:val="22"/>
          <w:lang w:val="sr-Latn-ME"/>
        </w:rPr>
      </w:pPr>
    </w:p>
    <w:p w14:paraId="43B6485F" w14:textId="77777777" w:rsidR="0067145B" w:rsidRPr="003F7C83" w:rsidRDefault="00A32113" w:rsidP="00DB53F4">
      <w:pPr>
        <w:rPr>
          <w:b/>
          <w:sz w:val="22"/>
          <w:szCs w:val="22"/>
          <w:lang w:val="sr-Latn-ME"/>
        </w:rPr>
      </w:pPr>
      <w:r w:rsidRPr="003F7C83">
        <w:rPr>
          <w:b/>
          <w:sz w:val="22"/>
          <w:szCs w:val="22"/>
          <w:lang w:val="sr-Latn-ME"/>
        </w:rPr>
        <w:t>Broj i datum dozvole</w:t>
      </w:r>
    </w:p>
    <w:p w14:paraId="43034CBD" w14:textId="4591A921" w:rsidR="00440196" w:rsidRDefault="00440196" w:rsidP="00DB53F4">
      <w:pPr>
        <w:rPr>
          <w:b/>
          <w:sz w:val="22"/>
          <w:szCs w:val="22"/>
          <w:lang w:val="sr-Latn-ME"/>
        </w:rPr>
      </w:pPr>
    </w:p>
    <w:p w14:paraId="001240F1" w14:textId="507E4D7A" w:rsidR="00086CB2" w:rsidRPr="00086CB2" w:rsidRDefault="00086CB2" w:rsidP="00DB53F4">
      <w:pPr>
        <w:rPr>
          <w:sz w:val="22"/>
          <w:szCs w:val="22"/>
          <w:lang w:val="sr-Latn-ME"/>
        </w:rPr>
      </w:pPr>
      <w:r w:rsidRPr="00086CB2">
        <w:rPr>
          <w:sz w:val="22"/>
          <w:szCs w:val="22"/>
          <w:lang w:val="sr-Latn-ME"/>
        </w:rPr>
        <w:t>2030/22/1671 – 4119 od 03.08.2022. godine</w:t>
      </w:r>
    </w:p>
    <w:p w14:paraId="7AAE404F" w14:textId="77777777" w:rsidR="002E735B" w:rsidRPr="003F7C83" w:rsidRDefault="002E735B" w:rsidP="00DB53F4">
      <w:pPr>
        <w:rPr>
          <w:b/>
          <w:sz w:val="22"/>
          <w:szCs w:val="22"/>
          <w:lang w:val="sr-Latn-ME"/>
        </w:rPr>
      </w:pPr>
    </w:p>
    <w:p w14:paraId="70A3BB89" w14:textId="77777777" w:rsidR="00440196" w:rsidRPr="003F7C83" w:rsidRDefault="00440196" w:rsidP="00440196">
      <w:pPr>
        <w:rPr>
          <w:b/>
          <w:sz w:val="22"/>
          <w:szCs w:val="22"/>
          <w:lang w:val="sr-Latn-ME"/>
        </w:rPr>
      </w:pPr>
      <w:r w:rsidRPr="003F7C83">
        <w:rPr>
          <w:b/>
          <w:sz w:val="22"/>
          <w:szCs w:val="22"/>
          <w:lang w:val="sr-Latn-ME"/>
        </w:rPr>
        <w:t>Ovo uputstvo je posljednji put odobreno</w:t>
      </w:r>
    </w:p>
    <w:p w14:paraId="545E5E8B" w14:textId="77777777" w:rsidR="00440196" w:rsidRPr="003F7C83" w:rsidRDefault="00440196" w:rsidP="00440196">
      <w:pPr>
        <w:rPr>
          <w:bCs/>
          <w:sz w:val="22"/>
          <w:szCs w:val="22"/>
          <w:lang w:val="sr-Latn-ME"/>
        </w:rPr>
      </w:pPr>
    </w:p>
    <w:p w14:paraId="435DEA5D" w14:textId="402A77EC" w:rsidR="00440196" w:rsidRPr="00086CB2" w:rsidRDefault="00086CB2" w:rsidP="00DB53F4">
      <w:pPr>
        <w:rPr>
          <w:sz w:val="22"/>
          <w:szCs w:val="22"/>
          <w:lang w:val="sr-Latn-ME"/>
        </w:rPr>
      </w:pPr>
      <w:r w:rsidRPr="00086CB2">
        <w:rPr>
          <w:sz w:val="22"/>
          <w:szCs w:val="22"/>
          <w:lang w:val="sr-Latn-ME"/>
        </w:rPr>
        <w:t>Avgust, 20</w:t>
      </w:r>
      <w:bookmarkStart w:id="1" w:name="_GoBack"/>
      <w:bookmarkEnd w:id="1"/>
      <w:r w:rsidRPr="00086CB2">
        <w:rPr>
          <w:sz w:val="22"/>
          <w:szCs w:val="22"/>
          <w:lang w:val="sr-Latn-ME"/>
        </w:rPr>
        <w:t>22. godine</w:t>
      </w:r>
    </w:p>
    <w:sectPr w:rsidR="00440196" w:rsidRPr="00086CB2" w:rsidSect="00140D3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78087" w14:textId="77777777" w:rsidR="008D0665" w:rsidRDefault="008D0665">
      <w:r>
        <w:separator/>
      </w:r>
    </w:p>
  </w:endnote>
  <w:endnote w:type="continuationSeparator" w:id="0">
    <w:p w14:paraId="6DA4D100" w14:textId="77777777" w:rsidR="008D0665" w:rsidRDefault="008D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6145B" w14:textId="77777777" w:rsidR="009B4BA6" w:rsidRDefault="009B4BA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77D44D" w14:textId="77777777" w:rsidR="009B4BA6" w:rsidRDefault="009B4BA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BF125" w14:textId="706C9487" w:rsidR="009B4BA6" w:rsidRPr="00F413F0" w:rsidRDefault="009B4BA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086CB2">
      <w:rPr>
        <w:noProof/>
      </w:rPr>
      <w:t>4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086CB2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FA2B5" w14:textId="77777777" w:rsidR="009B4BA6" w:rsidRDefault="009B4BA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612D9" w14:textId="77777777" w:rsidR="008D0665" w:rsidRDefault="008D0665">
      <w:r>
        <w:separator/>
      </w:r>
    </w:p>
  </w:footnote>
  <w:footnote w:type="continuationSeparator" w:id="0">
    <w:p w14:paraId="26ACE224" w14:textId="77777777" w:rsidR="008D0665" w:rsidRDefault="008D0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F390B" w14:textId="77777777" w:rsidR="009B4BA6" w:rsidRDefault="009B4BA6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5D226BC4" wp14:editId="0C8D1593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AC22B4" w14:textId="77777777" w:rsidR="009B4BA6" w:rsidRDefault="009B4BA6">
    <w:pPr>
      <w:pStyle w:val="Header"/>
      <w:rPr>
        <w:sz w:val="16"/>
        <w:szCs w:val="16"/>
      </w:rPr>
    </w:pPr>
  </w:p>
  <w:p w14:paraId="4ABC26B6" w14:textId="77777777" w:rsidR="009B4BA6" w:rsidRDefault="009B4BA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6B579BE"/>
    <w:multiLevelType w:val="hybridMultilevel"/>
    <w:tmpl w:val="8CF89310"/>
    <w:lvl w:ilvl="0" w:tplc="659EBEBA">
      <w:start w:val="1"/>
      <w:numFmt w:val="bullet"/>
      <w:lvlText w:val="-"/>
      <w:lvlJc w:val="left"/>
      <w:pPr>
        <w:ind w:left="112" w:hanging="13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939423EA">
      <w:start w:val="1"/>
      <w:numFmt w:val="bullet"/>
      <w:lvlText w:val="•"/>
      <w:lvlJc w:val="left"/>
      <w:pPr>
        <w:ind w:left="1092" w:hanging="130"/>
      </w:pPr>
      <w:rPr>
        <w:rFonts w:hint="default"/>
      </w:rPr>
    </w:lvl>
    <w:lvl w:ilvl="2" w:tplc="43CEC42E">
      <w:start w:val="1"/>
      <w:numFmt w:val="bullet"/>
      <w:lvlText w:val="•"/>
      <w:lvlJc w:val="left"/>
      <w:pPr>
        <w:ind w:left="2065" w:hanging="130"/>
      </w:pPr>
      <w:rPr>
        <w:rFonts w:hint="default"/>
      </w:rPr>
    </w:lvl>
    <w:lvl w:ilvl="3" w:tplc="CD469800">
      <w:start w:val="1"/>
      <w:numFmt w:val="bullet"/>
      <w:lvlText w:val="•"/>
      <w:lvlJc w:val="left"/>
      <w:pPr>
        <w:ind w:left="3037" w:hanging="130"/>
      </w:pPr>
      <w:rPr>
        <w:rFonts w:hint="default"/>
      </w:rPr>
    </w:lvl>
    <w:lvl w:ilvl="4" w:tplc="B1EC1DDE">
      <w:start w:val="1"/>
      <w:numFmt w:val="bullet"/>
      <w:lvlText w:val="•"/>
      <w:lvlJc w:val="left"/>
      <w:pPr>
        <w:ind w:left="4010" w:hanging="130"/>
      </w:pPr>
      <w:rPr>
        <w:rFonts w:hint="default"/>
      </w:rPr>
    </w:lvl>
    <w:lvl w:ilvl="5" w:tplc="506EF4E0">
      <w:start w:val="1"/>
      <w:numFmt w:val="bullet"/>
      <w:lvlText w:val="•"/>
      <w:lvlJc w:val="left"/>
      <w:pPr>
        <w:ind w:left="4982" w:hanging="130"/>
      </w:pPr>
      <w:rPr>
        <w:rFonts w:hint="default"/>
      </w:rPr>
    </w:lvl>
    <w:lvl w:ilvl="6" w:tplc="EDF0D0B6">
      <w:start w:val="1"/>
      <w:numFmt w:val="bullet"/>
      <w:lvlText w:val="•"/>
      <w:lvlJc w:val="left"/>
      <w:pPr>
        <w:ind w:left="5955" w:hanging="130"/>
      </w:pPr>
      <w:rPr>
        <w:rFonts w:hint="default"/>
      </w:rPr>
    </w:lvl>
    <w:lvl w:ilvl="7" w:tplc="90D6E052">
      <w:start w:val="1"/>
      <w:numFmt w:val="bullet"/>
      <w:lvlText w:val="•"/>
      <w:lvlJc w:val="left"/>
      <w:pPr>
        <w:ind w:left="6927" w:hanging="130"/>
      </w:pPr>
      <w:rPr>
        <w:rFonts w:hint="default"/>
      </w:rPr>
    </w:lvl>
    <w:lvl w:ilvl="8" w:tplc="3CDC4D7A">
      <w:start w:val="1"/>
      <w:numFmt w:val="bullet"/>
      <w:lvlText w:val="•"/>
      <w:lvlJc w:val="left"/>
      <w:pPr>
        <w:ind w:left="7900" w:hanging="130"/>
      </w:pPr>
      <w:rPr>
        <w:rFonts w:hint="default"/>
      </w:r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75571"/>
    <w:multiLevelType w:val="hybridMultilevel"/>
    <w:tmpl w:val="313638E6"/>
    <w:lvl w:ilvl="0" w:tplc="4DBA4608">
      <w:start w:val="1"/>
      <w:numFmt w:val="bullet"/>
      <w:lvlText w:val="-"/>
      <w:lvlJc w:val="left"/>
      <w:pPr>
        <w:ind w:left="242" w:hanging="13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1ECA8F26">
      <w:start w:val="1"/>
      <w:numFmt w:val="bullet"/>
      <w:lvlText w:val="•"/>
      <w:lvlJc w:val="left"/>
      <w:pPr>
        <w:ind w:left="1192" w:hanging="130"/>
      </w:pPr>
      <w:rPr>
        <w:rFonts w:hint="default"/>
      </w:rPr>
    </w:lvl>
    <w:lvl w:ilvl="2" w:tplc="15A498A0">
      <w:start w:val="1"/>
      <w:numFmt w:val="bullet"/>
      <w:lvlText w:val="•"/>
      <w:lvlJc w:val="left"/>
      <w:pPr>
        <w:ind w:left="2145" w:hanging="130"/>
      </w:pPr>
      <w:rPr>
        <w:rFonts w:hint="default"/>
      </w:rPr>
    </w:lvl>
    <w:lvl w:ilvl="3" w:tplc="AEEAC58A">
      <w:start w:val="1"/>
      <w:numFmt w:val="bullet"/>
      <w:lvlText w:val="•"/>
      <w:lvlJc w:val="left"/>
      <w:pPr>
        <w:ind w:left="3097" w:hanging="130"/>
      </w:pPr>
      <w:rPr>
        <w:rFonts w:hint="default"/>
      </w:rPr>
    </w:lvl>
    <w:lvl w:ilvl="4" w:tplc="D92E35C6">
      <w:start w:val="1"/>
      <w:numFmt w:val="bullet"/>
      <w:lvlText w:val="•"/>
      <w:lvlJc w:val="left"/>
      <w:pPr>
        <w:ind w:left="4050" w:hanging="130"/>
      </w:pPr>
      <w:rPr>
        <w:rFonts w:hint="default"/>
      </w:rPr>
    </w:lvl>
    <w:lvl w:ilvl="5" w:tplc="36AA91A0">
      <w:start w:val="1"/>
      <w:numFmt w:val="bullet"/>
      <w:lvlText w:val="•"/>
      <w:lvlJc w:val="left"/>
      <w:pPr>
        <w:ind w:left="5002" w:hanging="130"/>
      </w:pPr>
      <w:rPr>
        <w:rFonts w:hint="default"/>
      </w:rPr>
    </w:lvl>
    <w:lvl w:ilvl="6" w:tplc="3662A622">
      <w:start w:val="1"/>
      <w:numFmt w:val="bullet"/>
      <w:lvlText w:val="•"/>
      <w:lvlJc w:val="left"/>
      <w:pPr>
        <w:ind w:left="5955" w:hanging="130"/>
      </w:pPr>
      <w:rPr>
        <w:rFonts w:hint="default"/>
      </w:rPr>
    </w:lvl>
    <w:lvl w:ilvl="7" w:tplc="EB720A5E">
      <w:start w:val="1"/>
      <w:numFmt w:val="bullet"/>
      <w:lvlText w:val="•"/>
      <w:lvlJc w:val="left"/>
      <w:pPr>
        <w:ind w:left="6907" w:hanging="130"/>
      </w:pPr>
      <w:rPr>
        <w:rFonts w:hint="default"/>
      </w:rPr>
    </w:lvl>
    <w:lvl w:ilvl="8" w:tplc="34AC00A2">
      <w:start w:val="1"/>
      <w:numFmt w:val="bullet"/>
      <w:lvlText w:val="•"/>
      <w:lvlJc w:val="left"/>
      <w:pPr>
        <w:ind w:left="7860" w:hanging="130"/>
      </w:pPr>
      <w:rPr>
        <w:rFonts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7F2D4B"/>
    <w:multiLevelType w:val="hybridMultilevel"/>
    <w:tmpl w:val="81CE3014"/>
    <w:lvl w:ilvl="0" w:tplc="CADA8C64">
      <w:start w:val="1"/>
      <w:numFmt w:val="bullet"/>
      <w:lvlText w:val="-"/>
      <w:lvlJc w:val="left"/>
      <w:pPr>
        <w:ind w:left="112" w:hanging="284"/>
      </w:pPr>
      <w:rPr>
        <w:rFonts w:ascii="Tahoma" w:eastAsia="Tahoma" w:hAnsi="Tahoma" w:hint="default"/>
        <w:i/>
        <w:w w:val="96"/>
        <w:sz w:val="23"/>
        <w:szCs w:val="23"/>
      </w:rPr>
    </w:lvl>
    <w:lvl w:ilvl="1" w:tplc="5C86FF30">
      <w:start w:val="1"/>
      <w:numFmt w:val="bullet"/>
      <w:lvlText w:val="•"/>
      <w:lvlJc w:val="left"/>
      <w:pPr>
        <w:ind w:left="1084" w:hanging="284"/>
      </w:pPr>
      <w:rPr>
        <w:rFonts w:hint="default"/>
      </w:rPr>
    </w:lvl>
    <w:lvl w:ilvl="2" w:tplc="5BD8CAA2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3" w:tplc="39281834">
      <w:start w:val="1"/>
      <w:numFmt w:val="bullet"/>
      <w:lvlText w:val="•"/>
      <w:lvlJc w:val="left"/>
      <w:pPr>
        <w:ind w:left="3013" w:hanging="284"/>
      </w:pPr>
      <w:rPr>
        <w:rFonts w:hint="default"/>
      </w:rPr>
    </w:lvl>
    <w:lvl w:ilvl="4" w:tplc="FA10CD1C">
      <w:start w:val="1"/>
      <w:numFmt w:val="bullet"/>
      <w:lvlText w:val="•"/>
      <w:lvlJc w:val="left"/>
      <w:pPr>
        <w:ind w:left="3978" w:hanging="284"/>
      </w:pPr>
      <w:rPr>
        <w:rFonts w:hint="default"/>
      </w:rPr>
    </w:lvl>
    <w:lvl w:ilvl="5" w:tplc="3064F54E">
      <w:start w:val="1"/>
      <w:numFmt w:val="bullet"/>
      <w:lvlText w:val="•"/>
      <w:lvlJc w:val="left"/>
      <w:pPr>
        <w:ind w:left="4942" w:hanging="284"/>
      </w:pPr>
      <w:rPr>
        <w:rFonts w:hint="default"/>
      </w:rPr>
    </w:lvl>
    <w:lvl w:ilvl="6" w:tplc="61B60FD2">
      <w:start w:val="1"/>
      <w:numFmt w:val="bullet"/>
      <w:lvlText w:val="•"/>
      <w:lvlJc w:val="left"/>
      <w:pPr>
        <w:ind w:left="5907" w:hanging="284"/>
      </w:pPr>
      <w:rPr>
        <w:rFonts w:hint="default"/>
      </w:rPr>
    </w:lvl>
    <w:lvl w:ilvl="7" w:tplc="638A1238">
      <w:start w:val="1"/>
      <w:numFmt w:val="bullet"/>
      <w:lvlText w:val="•"/>
      <w:lvlJc w:val="left"/>
      <w:pPr>
        <w:ind w:left="6871" w:hanging="284"/>
      </w:pPr>
      <w:rPr>
        <w:rFonts w:hint="default"/>
      </w:rPr>
    </w:lvl>
    <w:lvl w:ilvl="8" w:tplc="3784294A">
      <w:start w:val="1"/>
      <w:numFmt w:val="bullet"/>
      <w:lvlText w:val="•"/>
      <w:lvlJc w:val="left"/>
      <w:pPr>
        <w:ind w:left="7836" w:hanging="284"/>
      </w:pPr>
      <w:rPr>
        <w:rFonts w:hint="default"/>
      </w:rPr>
    </w:lvl>
  </w:abstractNum>
  <w:abstractNum w:abstractNumId="29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6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0"/>
  </w:num>
  <w:num w:numId="21">
    <w:abstractNumId w:val="17"/>
  </w:num>
  <w:num w:numId="22">
    <w:abstractNumId w:val="12"/>
  </w:num>
  <w:num w:numId="23">
    <w:abstractNumId w:val="13"/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1"/>
  </w:num>
  <w:num w:numId="30">
    <w:abstractNumId w:val="28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86CB2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0FA0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4C80"/>
    <w:rsid w:val="002168F5"/>
    <w:rsid w:val="00222671"/>
    <w:rsid w:val="00226477"/>
    <w:rsid w:val="00233579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255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2042"/>
    <w:rsid w:val="002C6682"/>
    <w:rsid w:val="002D4B25"/>
    <w:rsid w:val="002D56CD"/>
    <w:rsid w:val="002D7DF8"/>
    <w:rsid w:val="002E0261"/>
    <w:rsid w:val="002E0329"/>
    <w:rsid w:val="002E15EE"/>
    <w:rsid w:val="002E5013"/>
    <w:rsid w:val="002E735B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7C83"/>
    <w:rsid w:val="00400912"/>
    <w:rsid w:val="00405585"/>
    <w:rsid w:val="004064CB"/>
    <w:rsid w:val="004068E7"/>
    <w:rsid w:val="00413135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95D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95EBC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5049"/>
    <w:rsid w:val="00510F22"/>
    <w:rsid w:val="00510FAA"/>
    <w:rsid w:val="00514F76"/>
    <w:rsid w:val="00516122"/>
    <w:rsid w:val="005215DC"/>
    <w:rsid w:val="00530953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2F9B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520F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46D32"/>
    <w:rsid w:val="00752322"/>
    <w:rsid w:val="007524D0"/>
    <w:rsid w:val="0075295B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4F66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3B81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0665"/>
    <w:rsid w:val="008D2F97"/>
    <w:rsid w:val="008D4353"/>
    <w:rsid w:val="008D4B1A"/>
    <w:rsid w:val="008D5B54"/>
    <w:rsid w:val="008D7ED7"/>
    <w:rsid w:val="008E3485"/>
    <w:rsid w:val="008E7128"/>
    <w:rsid w:val="008F4CFF"/>
    <w:rsid w:val="008F55C9"/>
    <w:rsid w:val="008F566C"/>
    <w:rsid w:val="008F7524"/>
    <w:rsid w:val="00901880"/>
    <w:rsid w:val="00902A3E"/>
    <w:rsid w:val="00907BF3"/>
    <w:rsid w:val="00911701"/>
    <w:rsid w:val="0091225D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7174C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B4BA6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1510"/>
    <w:rsid w:val="00A91E88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1C83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026"/>
    <w:rsid w:val="00B5690F"/>
    <w:rsid w:val="00B60222"/>
    <w:rsid w:val="00B71B51"/>
    <w:rsid w:val="00B72426"/>
    <w:rsid w:val="00B72FDA"/>
    <w:rsid w:val="00B7529A"/>
    <w:rsid w:val="00B80976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256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3645B"/>
    <w:rsid w:val="00C42008"/>
    <w:rsid w:val="00C45B64"/>
    <w:rsid w:val="00C45B7C"/>
    <w:rsid w:val="00C527B5"/>
    <w:rsid w:val="00C54EE5"/>
    <w:rsid w:val="00C5558E"/>
    <w:rsid w:val="00C64BFF"/>
    <w:rsid w:val="00C66783"/>
    <w:rsid w:val="00C73CF4"/>
    <w:rsid w:val="00C74F9D"/>
    <w:rsid w:val="00C77D13"/>
    <w:rsid w:val="00C82701"/>
    <w:rsid w:val="00C82ABC"/>
    <w:rsid w:val="00C83B7A"/>
    <w:rsid w:val="00C859EE"/>
    <w:rsid w:val="00C85E52"/>
    <w:rsid w:val="00C86BA0"/>
    <w:rsid w:val="00C90DF6"/>
    <w:rsid w:val="00C93081"/>
    <w:rsid w:val="00C96410"/>
    <w:rsid w:val="00CA1646"/>
    <w:rsid w:val="00CA4860"/>
    <w:rsid w:val="00CA50EB"/>
    <w:rsid w:val="00CB0F56"/>
    <w:rsid w:val="00CB100E"/>
    <w:rsid w:val="00CB2CB2"/>
    <w:rsid w:val="00CB51CA"/>
    <w:rsid w:val="00CB70DD"/>
    <w:rsid w:val="00CB73F8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2812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3F8D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1C3"/>
    <w:rsid w:val="00ED3781"/>
    <w:rsid w:val="00ED4841"/>
    <w:rsid w:val="00ED6D2C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859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903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4169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DE61E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B4B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BF1256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9B4B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B93D6-C3B5-4B0F-B60B-3831CFFD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Tatjana Banković</cp:lastModifiedBy>
  <cp:revision>13</cp:revision>
  <cp:lastPrinted>2010-03-01T14:10:00Z</cp:lastPrinted>
  <dcterms:created xsi:type="dcterms:W3CDTF">2022-06-19T07:28:00Z</dcterms:created>
  <dcterms:modified xsi:type="dcterms:W3CDTF">2022-08-02T13:12:00Z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