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6A22E1" w:rsidRDefault="00C22BE5" w:rsidP="006A22E1">
      <w:pPr>
        <w:rPr>
          <w:rFonts w:asciiTheme="majorBidi" w:hAnsiTheme="majorBidi" w:cstheme="majorBidi"/>
          <w:sz w:val="22"/>
          <w:szCs w:val="22"/>
          <w:lang w:val="sr-Latn-ME"/>
        </w:rPr>
      </w:pPr>
    </w:p>
    <w:p w:rsidR="00C22BE5" w:rsidRPr="006A22E1" w:rsidRDefault="00C22BE5" w:rsidP="006A22E1">
      <w:pPr>
        <w:rPr>
          <w:rFonts w:asciiTheme="majorBidi" w:hAnsiTheme="majorBidi" w:cstheme="majorBidi"/>
          <w:sz w:val="22"/>
          <w:szCs w:val="22"/>
          <w:lang w:val="sr-Latn-ME"/>
        </w:rPr>
      </w:pPr>
    </w:p>
    <w:p w:rsidR="00C22BE5" w:rsidRPr="006A22E1" w:rsidRDefault="00C30F92" w:rsidP="006A22E1">
      <w:pPr>
        <w:jc w:val="center"/>
        <w:rPr>
          <w:rFonts w:asciiTheme="majorBidi" w:hAnsiTheme="majorBidi" w:cstheme="majorBidi"/>
          <w:sz w:val="22"/>
          <w:szCs w:val="22"/>
          <w:lang w:val="sr-Latn-ME"/>
        </w:rPr>
      </w:pPr>
      <w:r w:rsidRPr="006A22E1">
        <w:rPr>
          <w:rFonts w:asciiTheme="majorBidi" w:hAnsiTheme="majorBidi" w:cstheme="majorBidi"/>
          <w:b/>
          <w:bCs/>
          <w:iCs/>
          <w:sz w:val="22"/>
          <w:szCs w:val="22"/>
          <w:u w:val="single"/>
          <w:lang w:val="sr-Latn-ME"/>
        </w:rPr>
        <w:t xml:space="preserve">UPUTSTVO ZA </w:t>
      </w:r>
      <w:r w:rsidR="00B71B51" w:rsidRPr="006A22E1">
        <w:rPr>
          <w:rFonts w:asciiTheme="majorBidi" w:hAnsiTheme="majorBidi" w:cstheme="majorBidi"/>
          <w:b/>
          <w:bCs/>
          <w:iCs/>
          <w:sz w:val="22"/>
          <w:szCs w:val="22"/>
          <w:u w:val="single"/>
          <w:lang w:val="sr-Latn-ME"/>
        </w:rPr>
        <w:t>LIJEK</w:t>
      </w:r>
    </w:p>
    <w:p w:rsidR="00C30F92" w:rsidRPr="006A22E1" w:rsidRDefault="00C30F92" w:rsidP="006A22E1">
      <w:pPr>
        <w:jc w:val="center"/>
        <w:rPr>
          <w:rFonts w:asciiTheme="majorBidi" w:hAnsiTheme="majorBidi" w:cstheme="majorBidi"/>
          <w:i/>
          <w:color w:val="808080"/>
          <w:sz w:val="22"/>
          <w:szCs w:val="22"/>
          <w:lang w:val="sr-Latn-ME"/>
        </w:rPr>
      </w:pPr>
    </w:p>
    <w:p w:rsidR="00E60741" w:rsidRPr="006A22E1" w:rsidRDefault="00E60741" w:rsidP="006A22E1">
      <w:pPr>
        <w:widowControl w:val="0"/>
        <w:autoSpaceDE w:val="0"/>
        <w:autoSpaceDN w:val="0"/>
        <w:jc w:val="center"/>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Erlotinib Actavis, 25 mg, film tableta</w:t>
      </w:r>
    </w:p>
    <w:p w:rsidR="00E60741" w:rsidRPr="006A22E1" w:rsidRDefault="00E60741" w:rsidP="006A22E1">
      <w:pPr>
        <w:widowControl w:val="0"/>
        <w:autoSpaceDE w:val="0"/>
        <w:autoSpaceDN w:val="0"/>
        <w:jc w:val="center"/>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Erlotinib Actavis, 100 mg, film tableta</w:t>
      </w:r>
    </w:p>
    <w:p w:rsidR="00E60741" w:rsidRPr="006A22E1" w:rsidRDefault="00E60741" w:rsidP="006A22E1">
      <w:pPr>
        <w:widowControl w:val="0"/>
        <w:autoSpaceDE w:val="0"/>
        <w:autoSpaceDN w:val="0"/>
        <w:jc w:val="center"/>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Erlotinib Actavis, 150 mg film tableta</w:t>
      </w:r>
    </w:p>
    <w:p w:rsidR="00E60741" w:rsidRPr="006A22E1" w:rsidRDefault="00E60741" w:rsidP="006A22E1">
      <w:pPr>
        <w:widowControl w:val="0"/>
        <w:autoSpaceDE w:val="0"/>
        <w:autoSpaceDN w:val="0"/>
        <w:rPr>
          <w:rFonts w:asciiTheme="majorBidi" w:hAnsiTheme="majorBidi" w:cstheme="majorBidi"/>
          <w:b/>
          <w:bCs/>
          <w:sz w:val="22"/>
          <w:szCs w:val="22"/>
          <w:lang w:val="sr-Latn-ME"/>
        </w:rPr>
      </w:pPr>
    </w:p>
    <w:p w:rsidR="00E60741" w:rsidRPr="006A22E1" w:rsidRDefault="00E60741" w:rsidP="006A22E1">
      <w:pPr>
        <w:widowControl w:val="0"/>
        <w:autoSpaceDE w:val="0"/>
        <w:autoSpaceDN w:val="0"/>
        <w:jc w:val="center"/>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INN: erlotinib</w:t>
      </w:r>
    </w:p>
    <w:p w:rsidR="00C22BE5" w:rsidRPr="006A22E1" w:rsidRDefault="00C22BE5" w:rsidP="006A22E1">
      <w:pPr>
        <w:pStyle w:val="Header"/>
        <w:tabs>
          <w:tab w:val="left" w:pos="284"/>
        </w:tabs>
        <w:rPr>
          <w:rFonts w:asciiTheme="majorBidi" w:hAnsiTheme="majorBidi" w:cstheme="majorBidi"/>
          <w:sz w:val="22"/>
          <w:szCs w:val="22"/>
          <w:lang w:val="sr-Latn-ME"/>
        </w:rPr>
      </w:pPr>
    </w:p>
    <w:p w:rsidR="00C22BE5" w:rsidRPr="006A22E1" w:rsidRDefault="00C22BE5" w:rsidP="006A22E1">
      <w:pPr>
        <w:pStyle w:val="Header"/>
        <w:tabs>
          <w:tab w:val="left" w:pos="284"/>
        </w:tabs>
        <w:rPr>
          <w:rFonts w:asciiTheme="majorBidi" w:hAnsiTheme="majorBidi" w:cstheme="majorBidi"/>
          <w:sz w:val="22"/>
          <w:szCs w:val="22"/>
          <w:lang w:val="sr-Latn-ME"/>
        </w:rPr>
      </w:pPr>
    </w:p>
    <w:p w:rsidR="001B6B05" w:rsidRPr="006A22E1" w:rsidRDefault="001B6B05" w:rsidP="006A22E1">
      <w:pPr>
        <w:numPr>
          <w:ilvl w:val="12"/>
          <w:numId w:val="0"/>
        </w:numPr>
        <w:jc w:val="both"/>
        <w:rPr>
          <w:rFonts w:asciiTheme="majorBidi" w:hAnsiTheme="majorBidi" w:cstheme="majorBidi"/>
          <w:sz w:val="22"/>
          <w:szCs w:val="22"/>
          <w:lang w:val="sr-Latn-ME"/>
        </w:rPr>
      </w:pPr>
    </w:p>
    <w:p w:rsidR="00A32113" w:rsidRPr="006A22E1" w:rsidRDefault="00A32113" w:rsidP="006A22E1">
      <w:pPr>
        <w:pStyle w:val="Header"/>
        <w:tabs>
          <w:tab w:val="left" w:pos="284"/>
        </w:tabs>
        <w:ind w:left="360"/>
        <w:rPr>
          <w:rFonts w:asciiTheme="majorBidi" w:hAnsiTheme="majorBidi" w:cstheme="majorBidi"/>
          <w:i/>
          <w:iCs/>
          <w:sz w:val="22"/>
          <w:szCs w:val="22"/>
          <w:lang w:val="sr-Latn-ME"/>
        </w:rPr>
      </w:pPr>
    </w:p>
    <w:p w:rsidR="006A2B96" w:rsidRPr="006A22E1" w:rsidRDefault="00A32113" w:rsidP="006A22E1">
      <w:pPr>
        <w:widowControl w:val="0"/>
        <w:autoSpaceDE w:val="0"/>
        <w:autoSpaceDN w:val="0"/>
        <w:ind w:left="360" w:hanging="360"/>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Pažljivo pročitajte ovo uputstvo, prije nego što počnete da koristite ovaj lijek</w:t>
      </w:r>
      <w:r w:rsidR="00070BAB" w:rsidRPr="006A22E1">
        <w:rPr>
          <w:rFonts w:asciiTheme="majorBidi" w:hAnsiTheme="majorBidi" w:cstheme="majorBidi"/>
          <w:b/>
          <w:bCs/>
          <w:sz w:val="22"/>
          <w:szCs w:val="22"/>
          <w:lang w:val="sr-Latn-ME"/>
        </w:rPr>
        <w:t>,</w:t>
      </w:r>
      <w:r w:rsidR="006A2B96" w:rsidRPr="006A22E1">
        <w:rPr>
          <w:rFonts w:asciiTheme="majorBidi" w:hAnsiTheme="majorBidi" w:cstheme="majorBidi"/>
          <w:sz w:val="22"/>
          <w:szCs w:val="22"/>
          <w:lang w:val="sr-Latn-ME"/>
        </w:rPr>
        <w:t xml:space="preserve"> </w:t>
      </w:r>
      <w:r w:rsidR="006A2B96" w:rsidRPr="006A22E1">
        <w:rPr>
          <w:rFonts w:asciiTheme="majorBidi" w:hAnsiTheme="majorBidi" w:cstheme="majorBidi"/>
          <w:b/>
          <w:bCs/>
          <w:sz w:val="22"/>
          <w:szCs w:val="22"/>
          <w:lang w:val="sr-Latn-ME"/>
        </w:rPr>
        <w:t xml:space="preserve">jer sadrži </w:t>
      </w:r>
    </w:p>
    <w:p w:rsidR="00A32113" w:rsidRPr="006A22E1" w:rsidRDefault="006A2B96" w:rsidP="006A22E1">
      <w:pPr>
        <w:widowControl w:val="0"/>
        <w:autoSpaceDE w:val="0"/>
        <w:autoSpaceDN w:val="0"/>
        <w:ind w:left="360" w:hanging="360"/>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informacije koje su važne za Vas</w:t>
      </w:r>
    </w:p>
    <w:p w:rsidR="00A32113" w:rsidRPr="006A22E1" w:rsidRDefault="00A32113" w:rsidP="006A22E1">
      <w:pPr>
        <w:widowControl w:val="0"/>
        <w:numPr>
          <w:ilvl w:val="0"/>
          <w:numId w:val="18"/>
        </w:numPr>
        <w:tabs>
          <w:tab w:val="clear" w:pos="576"/>
          <w:tab w:val="num" w:pos="569"/>
          <w:tab w:val="num" w:pos="600"/>
        </w:tabs>
        <w:autoSpaceDE w:val="0"/>
        <w:autoSpaceDN w:val="0"/>
        <w:rPr>
          <w:rFonts w:asciiTheme="majorBidi" w:hAnsiTheme="majorBidi" w:cstheme="majorBidi"/>
          <w:sz w:val="22"/>
          <w:szCs w:val="22"/>
          <w:lang w:val="sr-Latn-ME"/>
        </w:rPr>
      </w:pPr>
      <w:r w:rsidRPr="006A22E1">
        <w:rPr>
          <w:rFonts w:asciiTheme="majorBidi" w:hAnsiTheme="majorBidi" w:cstheme="majorBidi"/>
          <w:sz w:val="22"/>
          <w:szCs w:val="22"/>
          <w:lang w:val="sr-Latn-ME"/>
        </w:rPr>
        <w:t>Uputstvo sačuvajte. Može biti potrebno da ga ponovo pročitate.</w:t>
      </w:r>
    </w:p>
    <w:p w:rsidR="00A32113" w:rsidRPr="006A22E1" w:rsidRDefault="00A32113" w:rsidP="006A22E1">
      <w:pPr>
        <w:widowControl w:val="0"/>
        <w:numPr>
          <w:ilvl w:val="0"/>
          <w:numId w:val="18"/>
        </w:numPr>
        <w:tabs>
          <w:tab w:val="clear" w:pos="576"/>
          <w:tab w:val="num" w:pos="600"/>
        </w:tabs>
        <w:autoSpaceDE w:val="0"/>
        <w:autoSpaceDN w:val="0"/>
        <w:rPr>
          <w:rFonts w:asciiTheme="majorBidi" w:hAnsiTheme="majorBidi" w:cstheme="majorBidi"/>
          <w:sz w:val="22"/>
          <w:szCs w:val="22"/>
          <w:lang w:val="sr-Latn-ME"/>
        </w:rPr>
      </w:pPr>
      <w:r w:rsidRPr="006A22E1">
        <w:rPr>
          <w:rFonts w:asciiTheme="majorBidi" w:hAnsiTheme="majorBidi" w:cstheme="majorBidi"/>
          <w:sz w:val="22"/>
          <w:szCs w:val="22"/>
          <w:lang w:val="sr-Latn-ME"/>
        </w:rPr>
        <w:t>Ako imate dodatnih pitanja, obratite se svom ljekaru ili farmaceutu</w:t>
      </w:r>
      <w:r w:rsidR="00070BAB" w:rsidRPr="006A22E1">
        <w:rPr>
          <w:rFonts w:asciiTheme="majorBidi" w:hAnsiTheme="majorBidi" w:cstheme="majorBidi"/>
          <w:sz w:val="22"/>
          <w:szCs w:val="22"/>
          <w:lang w:val="sr-Latn-ME"/>
        </w:rPr>
        <w:t xml:space="preserve"> </w:t>
      </w:r>
      <w:r w:rsidR="00070BAB" w:rsidRPr="006A22E1">
        <w:rPr>
          <w:rFonts w:asciiTheme="majorBidi" w:hAnsiTheme="majorBidi" w:cstheme="majorBidi"/>
          <w:noProof/>
          <w:sz w:val="22"/>
          <w:szCs w:val="22"/>
          <w:lang w:val="sr-Latn-ME"/>
        </w:rPr>
        <w:t>ili medicinskoj sestri</w:t>
      </w:r>
      <w:r w:rsidRPr="006A22E1">
        <w:rPr>
          <w:rFonts w:asciiTheme="majorBidi" w:hAnsiTheme="majorBidi" w:cstheme="majorBidi"/>
          <w:sz w:val="22"/>
          <w:szCs w:val="22"/>
          <w:lang w:val="sr-Latn-ME"/>
        </w:rPr>
        <w:t>.</w:t>
      </w:r>
      <w:r w:rsidR="006240C9" w:rsidRPr="006A22E1">
        <w:rPr>
          <w:rFonts w:asciiTheme="majorBidi" w:hAnsiTheme="majorBidi" w:cstheme="majorBidi"/>
          <w:sz w:val="22"/>
          <w:szCs w:val="22"/>
          <w:lang w:val="sr-Latn-ME"/>
        </w:rPr>
        <w:t xml:space="preserve"> </w:t>
      </w:r>
    </w:p>
    <w:p w:rsidR="00A32113" w:rsidRPr="006A22E1" w:rsidRDefault="00A32113" w:rsidP="006A22E1">
      <w:pPr>
        <w:widowControl w:val="0"/>
        <w:numPr>
          <w:ilvl w:val="0"/>
          <w:numId w:val="18"/>
        </w:numPr>
        <w:tabs>
          <w:tab w:val="clear" w:pos="576"/>
          <w:tab w:val="num" w:pos="600"/>
        </w:tabs>
        <w:autoSpaceDE w:val="0"/>
        <w:autoSpaceDN w:val="0"/>
        <w:ind w:left="600" w:hanging="600"/>
        <w:rPr>
          <w:rFonts w:asciiTheme="majorBidi" w:hAnsiTheme="majorBidi" w:cstheme="majorBidi"/>
          <w:sz w:val="22"/>
          <w:szCs w:val="22"/>
          <w:lang w:val="sr-Latn-ME"/>
        </w:rPr>
      </w:pPr>
      <w:r w:rsidRPr="006A22E1">
        <w:rPr>
          <w:rFonts w:asciiTheme="majorBidi" w:hAnsiTheme="majorBidi" w:cstheme="majorBidi"/>
          <w:sz w:val="22"/>
          <w:szCs w:val="22"/>
          <w:lang w:val="sr-Latn-ME"/>
        </w:rPr>
        <w:t>Ovaj lijek propisan je Vama i ne sm</w:t>
      </w:r>
      <w:r w:rsidR="00A06E5C" w:rsidRPr="006A22E1">
        <w:rPr>
          <w:rFonts w:asciiTheme="majorBidi" w:hAnsiTheme="majorBidi" w:cstheme="majorBidi"/>
          <w:sz w:val="22"/>
          <w:szCs w:val="22"/>
          <w:lang w:val="sr-Latn-ME"/>
        </w:rPr>
        <w:t>ij</w:t>
      </w:r>
      <w:r w:rsidRPr="006A22E1">
        <w:rPr>
          <w:rFonts w:asciiTheme="majorBidi" w:hAnsiTheme="majorBidi" w:cstheme="majorBidi"/>
          <w:sz w:val="22"/>
          <w:szCs w:val="22"/>
          <w:lang w:val="sr-Latn-ME"/>
        </w:rPr>
        <w:t>ete ga davati drugima. Može da im škodi, čak i kada imaju iste znake bolesti kao i Vi.</w:t>
      </w:r>
    </w:p>
    <w:p w:rsidR="00C269D7" w:rsidRPr="006A22E1" w:rsidRDefault="00C269D7" w:rsidP="006A22E1">
      <w:pPr>
        <w:widowControl w:val="0"/>
        <w:numPr>
          <w:ilvl w:val="0"/>
          <w:numId w:val="18"/>
        </w:numPr>
        <w:tabs>
          <w:tab w:val="clear" w:pos="576"/>
          <w:tab w:val="num" w:pos="0"/>
        </w:tabs>
        <w:autoSpaceDE w:val="0"/>
        <w:autoSpaceDN w:val="0"/>
        <w:ind w:left="600" w:hanging="600"/>
        <w:rPr>
          <w:rFonts w:asciiTheme="majorBidi" w:hAnsiTheme="majorBidi" w:cstheme="majorBidi"/>
          <w:sz w:val="22"/>
          <w:szCs w:val="22"/>
          <w:lang w:val="sr-Latn-ME"/>
        </w:rPr>
      </w:pPr>
      <w:r w:rsidRPr="006A22E1">
        <w:rPr>
          <w:rFonts w:asciiTheme="majorBidi" w:hAnsiTheme="majorBidi" w:cstheme="majorBidi"/>
          <w:spacing w:val="-5"/>
          <w:sz w:val="22"/>
          <w:szCs w:val="22"/>
          <w:lang w:val="sr-Latn-ME"/>
        </w:rPr>
        <w:t xml:space="preserve">Ako </w:t>
      </w:r>
      <w:r w:rsidR="00CE3E04" w:rsidRPr="006A22E1">
        <w:rPr>
          <w:rFonts w:asciiTheme="majorBidi" w:hAnsiTheme="majorBidi" w:cstheme="majorBidi"/>
          <w:spacing w:val="-5"/>
          <w:sz w:val="22"/>
          <w:szCs w:val="22"/>
          <w:lang w:val="sr-Latn-ME"/>
        </w:rPr>
        <w:t>Vam</w:t>
      </w:r>
      <w:r w:rsidRPr="006A22E1">
        <w:rPr>
          <w:rFonts w:asciiTheme="majorBidi" w:hAnsiTheme="majorBidi" w:cstheme="majorBidi"/>
          <w:spacing w:val="-5"/>
          <w:sz w:val="22"/>
          <w:szCs w:val="22"/>
          <w:lang w:val="sr-Latn-ME"/>
        </w:rPr>
        <w:t xml:space="preserve"> se javi bilo koje neželjeno d</w:t>
      </w:r>
      <w:r w:rsidR="000D14D2" w:rsidRPr="006A22E1">
        <w:rPr>
          <w:rFonts w:asciiTheme="majorBidi" w:hAnsiTheme="majorBidi" w:cstheme="majorBidi"/>
          <w:spacing w:val="-5"/>
          <w:sz w:val="22"/>
          <w:szCs w:val="22"/>
          <w:lang w:val="sr-Latn-ME"/>
        </w:rPr>
        <w:t xml:space="preserve">ejstvo recite to svom ljekaru, </w:t>
      </w:r>
      <w:r w:rsidRPr="006A22E1">
        <w:rPr>
          <w:rFonts w:asciiTheme="majorBidi" w:hAnsiTheme="majorBidi" w:cstheme="majorBidi"/>
          <w:spacing w:val="-5"/>
          <w:sz w:val="22"/>
          <w:szCs w:val="22"/>
          <w:lang w:val="sr-Latn-ME"/>
        </w:rPr>
        <w:t>farmaceutu ili medicinskoj sestri. Ovo uključuje i bilo koja neželjena dejstva koja nijesu navedena u ovom uputstvu</w:t>
      </w:r>
      <w:r w:rsidRPr="006A22E1">
        <w:rPr>
          <w:rFonts w:asciiTheme="majorBidi" w:hAnsiTheme="majorBidi" w:cstheme="majorBidi"/>
          <w:spacing w:val="-4"/>
          <w:sz w:val="22"/>
          <w:szCs w:val="22"/>
          <w:lang w:val="sr-Latn-ME"/>
        </w:rPr>
        <w:t xml:space="preserve">. </w:t>
      </w:r>
      <w:r w:rsidR="0085398E" w:rsidRPr="006A22E1">
        <w:rPr>
          <w:rFonts w:asciiTheme="majorBidi" w:hAnsiTheme="majorBidi" w:cstheme="majorBidi"/>
          <w:spacing w:val="-4"/>
          <w:sz w:val="22"/>
          <w:szCs w:val="22"/>
          <w:lang w:val="sr-Latn-ME"/>
        </w:rPr>
        <w:t xml:space="preserve">Pogledajte dio 4. </w:t>
      </w:r>
    </w:p>
    <w:p w:rsidR="00C269D7" w:rsidRPr="006A22E1" w:rsidRDefault="00C269D7" w:rsidP="006A22E1">
      <w:pPr>
        <w:widowControl w:val="0"/>
        <w:autoSpaceDE w:val="0"/>
        <w:autoSpaceDN w:val="0"/>
        <w:rPr>
          <w:rFonts w:asciiTheme="majorBidi" w:hAnsiTheme="majorBidi" w:cstheme="majorBidi"/>
          <w:sz w:val="22"/>
          <w:szCs w:val="22"/>
          <w:lang w:val="sr-Latn-ME"/>
        </w:rPr>
      </w:pPr>
    </w:p>
    <w:p w:rsidR="00C269D7" w:rsidRPr="006A22E1" w:rsidRDefault="00C269D7" w:rsidP="006A22E1">
      <w:pPr>
        <w:widowControl w:val="0"/>
        <w:autoSpaceDE w:val="0"/>
        <w:autoSpaceDN w:val="0"/>
        <w:ind w:left="600"/>
        <w:rPr>
          <w:rFonts w:asciiTheme="majorBidi" w:hAnsiTheme="majorBidi" w:cstheme="majorBidi"/>
          <w:sz w:val="22"/>
          <w:szCs w:val="22"/>
          <w:lang w:val="sr-Latn-ME"/>
        </w:rPr>
      </w:pPr>
    </w:p>
    <w:p w:rsidR="00A92C66" w:rsidRPr="006A22E1" w:rsidRDefault="00A92C66" w:rsidP="006A22E1">
      <w:pPr>
        <w:widowControl w:val="0"/>
        <w:autoSpaceDE w:val="0"/>
        <w:autoSpaceDN w:val="0"/>
        <w:ind w:left="600"/>
        <w:rPr>
          <w:rFonts w:asciiTheme="majorBidi" w:hAnsiTheme="majorBidi" w:cstheme="majorBidi"/>
          <w:sz w:val="22"/>
          <w:szCs w:val="22"/>
          <w:lang w:val="sr-Latn-ME"/>
        </w:rPr>
      </w:pPr>
    </w:p>
    <w:p w:rsidR="00A32113" w:rsidRPr="006A22E1" w:rsidRDefault="00A32113" w:rsidP="006A22E1">
      <w:pPr>
        <w:widowControl w:val="0"/>
        <w:autoSpaceDE w:val="0"/>
        <w:autoSpaceDN w:val="0"/>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U ovom uputstvu pročitaćete:</w:t>
      </w:r>
    </w:p>
    <w:p w:rsidR="00A32113" w:rsidRPr="006A22E1" w:rsidRDefault="00E60741" w:rsidP="006A22E1">
      <w:pPr>
        <w:widowControl w:val="0"/>
        <w:numPr>
          <w:ilvl w:val="0"/>
          <w:numId w:val="17"/>
        </w:numPr>
        <w:tabs>
          <w:tab w:val="clear" w:pos="360"/>
          <w:tab w:val="left" w:pos="569"/>
          <w:tab w:val="left" w:pos="600"/>
        </w:tabs>
        <w:autoSpaceDE w:val="0"/>
        <w:autoSpaceDN w:val="0"/>
        <w:rPr>
          <w:rFonts w:asciiTheme="majorBidi" w:hAnsiTheme="majorBidi" w:cstheme="majorBidi"/>
          <w:sz w:val="22"/>
          <w:szCs w:val="22"/>
          <w:lang w:val="sr-Latn-ME"/>
        </w:rPr>
      </w:pPr>
      <w:r w:rsidRPr="006A22E1">
        <w:rPr>
          <w:rFonts w:asciiTheme="majorBidi" w:hAnsiTheme="majorBidi" w:cstheme="majorBidi"/>
          <w:sz w:val="22"/>
          <w:szCs w:val="22"/>
          <w:lang w:val="sr-Latn-ME"/>
        </w:rPr>
        <w:t>Šta je lijek Erlotinib Actavis</w:t>
      </w:r>
      <w:r w:rsidR="00A32113" w:rsidRPr="006A22E1">
        <w:rPr>
          <w:rFonts w:asciiTheme="majorBidi" w:hAnsiTheme="majorBidi" w:cstheme="majorBidi"/>
          <w:sz w:val="22"/>
          <w:szCs w:val="22"/>
          <w:lang w:val="sr-Latn-ME"/>
        </w:rPr>
        <w:t xml:space="preserve"> i čemu je namijenjen</w:t>
      </w:r>
    </w:p>
    <w:p w:rsidR="00A32113" w:rsidRPr="006A22E1" w:rsidRDefault="00A32113" w:rsidP="006A22E1">
      <w:pPr>
        <w:widowControl w:val="0"/>
        <w:numPr>
          <w:ilvl w:val="0"/>
          <w:numId w:val="17"/>
        </w:numPr>
        <w:tabs>
          <w:tab w:val="clear" w:pos="360"/>
          <w:tab w:val="left" w:pos="569"/>
          <w:tab w:val="left" w:pos="600"/>
        </w:tabs>
        <w:autoSpaceDE w:val="0"/>
        <w:autoSpaceDN w:val="0"/>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Šta treba da znate prije nego što uzmete lijek </w:t>
      </w:r>
      <w:r w:rsidR="00E60741" w:rsidRPr="006A22E1">
        <w:rPr>
          <w:rFonts w:asciiTheme="majorBidi" w:hAnsiTheme="majorBidi" w:cstheme="majorBidi"/>
          <w:sz w:val="22"/>
          <w:szCs w:val="22"/>
          <w:lang w:val="sr-Latn-ME"/>
        </w:rPr>
        <w:t>Erlotinib Actavis</w:t>
      </w:r>
    </w:p>
    <w:p w:rsidR="00E60741" w:rsidRPr="006A22E1" w:rsidRDefault="00A32113" w:rsidP="006A22E1">
      <w:pPr>
        <w:widowControl w:val="0"/>
        <w:numPr>
          <w:ilvl w:val="0"/>
          <w:numId w:val="17"/>
        </w:numPr>
        <w:tabs>
          <w:tab w:val="clear" w:pos="360"/>
          <w:tab w:val="left" w:pos="569"/>
          <w:tab w:val="left" w:pos="600"/>
        </w:tabs>
        <w:autoSpaceDE w:val="0"/>
        <w:autoSpaceDN w:val="0"/>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Kako se upotrebljava lijek </w:t>
      </w:r>
      <w:r w:rsidR="00E60741" w:rsidRPr="006A22E1">
        <w:rPr>
          <w:rFonts w:asciiTheme="majorBidi" w:hAnsiTheme="majorBidi" w:cstheme="majorBidi"/>
          <w:sz w:val="22"/>
          <w:szCs w:val="22"/>
          <w:lang w:val="sr-Latn-ME"/>
        </w:rPr>
        <w:t xml:space="preserve">Erlotinib Actavis </w:t>
      </w:r>
    </w:p>
    <w:p w:rsidR="00A32113" w:rsidRPr="006A22E1" w:rsidRDefault="00A32113" w:rsidP="006A22E1">
      <w:pPr>
        <w:widowControl w:val="0"/>
        <w:numPr>
          <w:ilvl w:val="0"/>
          <w:numId w:val="17"/>
        </w:numPr>
        <w:tabs>
          <w:tab w:val="clear" w:pos="360"/>
          <w:tab w:val="left" w:pos="569"/>
          <w:tab w:val="left" w:pos="600"/>
        </w:tabs>
        <w:autoSpaceDE w:val="0"/>
        <w:autoSpaceDN w:val="0"/>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Moguća neželjena dejstva </w:t>
      </w:r>
    </w:p>
    <w:p w:rsidR="00E60741" w:rsidRPr="006A22E1" w:rsidRDefault="00A32113" w:rsidP="006A22E1">
      <w:pPr>
        <w:widowControl w:val="0"/>
        <w:numPr>
          <w:ilvl w:val="0"/>
          <w:numId w:val="17"/>
        </w:numPr>
        <w:tabs>
          <w:tab w:val="clear" w:pos="360"/>
          <w:tab w:val="left" w:pos="569"/>
          <w:tab w:val="left" w:pos="600"/>
        </w:tabs>
        <w:autoSpaceDE w:val="0"/>
        <w:autoSpaceDN w:val="0"/>
        <w:rPr>
          <w:rFonts w:asciiTheme="majorBidi" w:hAnsiTheme="majorBidi" w:cstheme="majorBidi"/>
          <w:b/>
          <w:bCs/>
          <w:sz w:val="22"/>
          <w:szCs w:val="22"/>
          <w:lang w:val="sr-Latn-ME"/>
        </w:rPr>
      </w:pPr>
      <w:r w:rsidRPr="006A22E1">
        <w:rPr>
          <w:rFonts w:asciiTheme="majorBidi" w:hAnsiTheme="majorBidi" w:cstheme="majorBidi"/>
          <w:sz w:val="22"/>
          <w:szCs w:val="22"/>
          <w:lang w:val="sr-Latn-ME"/>
        </w:rPr>
        <w:t xml:space="preserve">Kako čuvati lijek </w:t>
      </w:r>
      <w:r w:rsidR="00E60741" w:rsidRPr="006A22E1">
        <w:rPr>
          <w:rFonts w:asciiTheme="majorBidi" w:hAnsiTheme="majorBidi" w:cstheme="majorBidi"/>
          <w:sz w:val="22"/>
          <w:szCs w:val="22"/>
          <w:lang w:val="sr-Latn-ME"/>
        </w:rPr>
        <w:t xml:space="preserve">Erlotinib Actavis </w:t>
      </w:r>
    </w:p>
    <w:p w:rsidR="00A32113" w:rsidRPr="006A22E1" w:rsidRDefault="000A77B3" w:rsidP="006A22E1">
      <w:pPr>
        <w:widowControl w:val="0"/>
        <w:numPr>
          <w:ilvl w:val="0"/>
          <w:numId w:val="17"/>
        </w:numPr>
        <w:tabs>
          <w:tab w:val="clear" w:pos="360"/>
          <w:tab w:val="left" w:pos="569"/>
          <w:tab w:val="left" w:pos="600"/>
        </w:tabs>
        <w:autoSpaceDE w:val="0"/>
        <w:autoSpaceDN w:val="0"/>
        <w:rPr>
          <w:rFonts w:asciiTheme="majorBidi" w:hAnsiTheme="majorBidi" w:cstheme="majorBidi"/>
          <w:b/>
          <w:bCs/>
          <w:sz w:val="22"/>
          <w:szCs w:val="22"/>
          <w:lang w:val="sr-Latn-ME"/>
        </w:rPr>
      </w:pPr>
      <w:r w:rsidRPr="006A22E1">
        <w:rPr>
          <w:rFonts w:asciiTheme="majorBidi" w:hAnsiTheme="majorBidi" w:cstheme="majorBidi"/>
          <w:sz w:val="22"/>
          <w:szCs w:val="22"/>
          <w:lang w:val="sr-Latn-ME"/>
        </w:rPr>
        <w:t>Sadržaj pakovanja i d</w:t>
      </w:r>
      <w:r w:rsidR="00A32113" w:rsidRPr="006A22E1">
        <w:rPr>
          <w:rFonts w:asciiTheme="majorBidi" w:hAnsiTheme="majorBidi" w:cstheme="majorBidi"/>
          <w:sz w:val="22"/>
          <w:szCs w:val="22"/>
          <w:lang w:val="sr-Latn-ME"/>
        </w:rPr>
        <w:t>odatne informacije</w:t>
      </w:r>
      <w:r w:rsidR="00A02C42" w:rsidRPr="006A22E1">
        <w:rPr>
          <w:rFonts w:asciiTheme="majorBidi" w:hAnsiTheme="majorBidi" w:cstheme="majorBidi"/>
          <w:sz w:val="22"/>
          <w:szCs w:val="22"/>
          <w:lang w:val="sr-Latn-ME"/>
        </w:rPr>
        <w:t xml:space="preserve"> </w:t>
      </w:r>
    </w:p>
    <w:p w:rsidR="00A32113" w:rsidRPr="006A22E1" w:rsidRDefault="00A32113" w:rsidP="006A22E1">
      <w:pPr>
        <w:widowControl w:val="0"/>
        <w:autoSpaceDE w:val="0"/>
        <w:autoSpaceDN w:val="0"/>
        <w:rPr>
          <w:rFonts w:asciiTheme="majorBidi" w:hAnsiTheme="majorBidi" w:cstheme="majorBidi"/>
          <w:sz w:val="22"/>
          <w:szCs w:val="22"/>
          <w:lang w:val="sr-Latn-ME"/>
        </w:rPr>
      </w:pPr>
    </w:p>
    <w:p w:rsidR="00C22BE5" w:rsidRPr="006A22E1" w:rsidRDefault="00C22BE5" w:rsidP="006A22E1">
      <w:pPr>
        <w:pStyle w:val="Header"/>
        <w:tabs>
          <w:tab w:val="left" w:pos="284"/>
        </w:tabs>
        <w:rPr>
          <w:rFonts w:asciiTheme="majorBidi" w:hAnsiTheme="majorBidi" w:cstheme="majorBidi"/>
          <w:sz w:val="22"/>
          <w:szCs w:val="22"/>
          <w:lang w:val="sr-Latn-ME"/>
        </w:rPr>
      </w:pPr>
    </w:p>
    <w:p w:rsidR="00CF1B2D" w:rsidRPr="006A22E1" w:rsidRDefault="00CF1B2D" w:rsidP="006A22E1">
      <w:pPr>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br w:type="page"/>
      </w:r>
    </w:p>
    <w:p w:rsidR="00A32113" w:rsidRPr="006A22E1" w:rsidRDefault="00A32113" w:rsidP="006A22E1">
      <w:pPr>
        <w:tabs>
          <w:tab w:val="left" w:pos="540"/>
          <w:tab w:val="left" w:pos="569"/>
        </w:tabs>
        <w:jc w:val="both"/>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lastRenderedPageBreak/>
        <w:t xml:space="preserve">1. </w:t>
      </w:r>
      <w:r w:rsidR="00FB6603" w:rsidRPr="006A22E1">
        <w:rPr>
          <w:rFonts w:asciiTheme="majorBidi" w:hAnsiTheme="majorBidi" w:cstheme="majorBidi"/>
          <w:b/>
          <w:bCs/>
          <w:sz w:val="22"/>
          <w:szCs w:val="22"/>
          <w:lang w:val="sr-Latn-ME"/>
        </w:rPr>
        <w:tab/>
      </w:r>
      <w:r w:rsidR="00E60741" w:rsidRPr="006A22E1">
        <w:rPr>
          <w:rFonts w:asciiTheme="majorBidi" w:hAnsiTheme="majorBidi" w:cstheme="majorBidi"/>
          <w:b/>
          <w:bCs/>
          <w:sz w:val="22"/>
          <w:szCs w:val="22"/>
          <w:lang w:val="sr-Latn-ME"/>
        </w:rPr>
        <w:t>ŠTA JE LIJEK ERLOTINIB ACTAVIS I ČEMU JE NAMIJENJEN</w:t>
      </w:r>
    </w:p>
    <w:p w:rsidR="00445D8F" w:rsidRPr="006A22E1" w:rsidRDefault="00445D8F" w:rsidP="006A22E1">
      <w:pPr>
        <w:jc w:val="both"/>
        <w:rPr>
          <w:rFonts w:asciiTheme="majorBidi" w:hAnsiTheme="majorBidi" w:cstheme="majorBidi"/>
          <w:sz w:val="22"/>
          <w:szCs w:val="22"/>
          <w:lang w:val="sr-Latn-ME"/>
        </w:rPr>
      </w:pPr>
    </w:p>
    <w:p w:rsidR="00E60741" w:rsidRPr="006A22E1" w:rsidRDefault="00E60741"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Lijek Erlotinib Actavis sadrži aktivnu supstancu erlotinib. </w:t>
      </w:r>
      <w:r w:rsidR="00B416FC" w:rsidRPr="006A22E1">
        <w:rPr>
          <w:rFonts w:asciiTheme="majorBidi" w:hAnsiTheme="majorBidi" w:cstheme="majorBidi"/>
          <w:sz w:val="22"/>
          <w:szCs w:val="22"/>
          <w:lang w:val="sr-Latn-ME"/>
        </w:rPr>
        <w:t xml:space="preserve">Lijek </w:t>
      </w:r>
      <w:r w:rsidRPr="006A22E1">
        <w:rPr>
          <w:rFonts w:asciiTheme="majorBidi" w:hAnsiTheme="majorBidi" w:cstheme="majorBidi"/>
          <w:sz w:val="22"/>
          <w:szCs w:val="22"/>
          <w:lang w:val="sr-Latn-ME"/>
        </w:rPr>
        <w:t>Erlotinib Actavis je lijek koji se koristi za liječenje raka, tako što spr</w:t>
      </w:r>
      <w:r w:rsidR="00B416FC" w:rsidRPr="006A22E1">
        <w:rPr>
          <w:rFonts w:asciiTheme="majorBidi" w:hAnsiTheme="majorBidi" w:cstheme="majorBidi"/>
          <w:sz w:val="22"/>
          <w:szCs w:val="22"/>
          <w:lang w:val="sr-Latn-ME"/>
        </w:rPr>
        <w:t>j</w:t>
      </w:r>
      <w:r w:rsidRPr="006A22E1">
        <w:rPr>
          <w:rFonts w:asciiTheme="majorBidi" w:hAnsiTheme="majorBidi" w:cstheme="majorBidi"/>
          <w:sz w:val="22"/>
          <w:szCs w:val="22"/>
          <w:lang w:val="sr-Latn-ME"/>
        </w:rPr>
        <w:t>ečava aktivnost proteina koji se naziva receptor epidermalnog faktora rasta (EGFR). Poznato je da je ovaj protein uključen u rast i širenje ćelija raka.</w:t>
      </w:r>
    </w:p>
    <w:p w:rsidR="00E60741" w:rsidRPr="006A22E1" w:rsidRDefault="00E60741" w:rsidP="006A22E1">
      <w:pPr>
        <w:jc w:val="both"/>
        <w:rPr>
          <w:rFonts w:asciiTheme="majorBidi" w:hAnsiTheme="majorBidi" w:cstheme="majorBidi"/>
          <w:sz w:val="22"/>
          <w:szCs w:val="22"/>
          <w:lang w:val="sr-Latn-ME"/>
        </w:rPr>
      </w:pPr>
    </w:p>
    <w:p w:rsidR="00E60741" w:rsidRPr="006A22E1" w:rsidRDefault="00E60741"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Lijek Erlotinib Actavis je namijenjen liječenju odraslih osoba. Ovaj lijek Vam može biti propisan ako imate nemikroćelijski (nemikrocelularni) karcinom </w:t>
      </w:r>
      <w:r w:rsidR="00B416FC" w:rsidRPr="006A22E1">
        <w:rPr>
          <w:rFonts w:asciiTheme="majorBidi" w:hAnsiTheme="majorBidi" w:cstheme="majorBidi"/>
          <w:sz w:val="22"/>
          <w:szCs w:val="22"/>
          <w:lang w:val="sr-Latn-ME"/>
        </w:rPr>
        <w:t xml:space="preserve">(rak) </w:t>
      </w:r>
      <w:r w:rsidRPr="006A22E1">
        <w:rPr>
          <w:rFonts w:asciiTheme="majorBidi" w:hAnsiTheme="majorBidi" w:cstheme="majorBidi"/>
          <w:sz w:val="22"/>
          <w:szCs w:val="22"/>
          <w:lang w:val="sr-Latn-ME"/>
        </w:rPr>
        <w:t>pluća u uznapredovalom stadijumu. Može Vam biti propisan kao početna terapija ili kao terapija nakon početne hemioterapije ako je bolest nakon nje ostala uglavnom nepromijenjena, pod uslovom da kod Vas ćelije raka imaju specifične mutacije EGFR. Takođe</w:t>
      </w:r>
      <w:r w:rsidR="00B416FC" w:rsidRPr="006A22E1">
        <w:rPr>
          <w:rFonts w:asciiTheme="majorBidi" w:hAnsiTheme="majorBidi" w:cstheme="majorBidi"/>
          <w:sz w:val="22"/>
          <w:szCs w:val="22"/>
          <w:lang w:val="sr-Latn-ME"/>
        </w:rPr>
        <w:t>,</w:t>
      </w:r>
      <w:r w:rsidRPr="006A22E1">
        <w:rPr>
          <w:rFonts w:asciiTheme="majorBidi" w:hAnsiTheme="majorBidi" w:cstheme="majorBidi"/>
          <w:sz w:val="22"/>
          <w:szCs w:val="22"/>
          <w:lang w:val="sr-Latn-ME"/>
        </w:rPr>
        <w:t xml:space="preserve"> lijek Erlotinib Actavis Vam može biti propisan ukoliko prethodna hemioterapija nije uspjela da zaustavi Vašu bolest.</w:t>
      </w:r>
    </w:p>
    <w:p w:rsidR="00E60741" w:rsidRPr="006A22E1" w:rsidRDefault="00E60741" w:rsidP="006A22E1">
      <w:pPr>
        <w:jc w:val="both"/>
        <w:rPr>
          <w:rFonts w:asciiTheme="majorBidi" w:hAnsiTheme="majorBidi" w:cstheme="majorBidi"/>
          <w:sz w:val="22"/>
          <w:szCs w:val="22"/>
          <w:lang w:val="sr-Latn-ME"/>
        </w:rPr>
      </w:pPr>
    </w:p>
    <w:p w:rsidR="00E60741" w:rsidRPr="006A22E1" w:rsidRDefault="00E60741"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Ovaj lijek Vam takođe može biti propisan u kombinaciji sa još jednim lijekom koji se zovе gemcitabin, ako imate rak gušterače (pankreasa) u metastatskom stadijumu.</w:t>
      </w:r>
    </w:p>
    <w:p w:rsidR="00445D8F" w:rsidRDefault="00445D8F" w:rsidP="006A22E1">
      <w:pPr>
        <w:jc w:val="both"/>
        <w:rPr>
          <w:rFonts w:asciiTheme="majorBidi" w:hAnsiTheme="majorBidi" w:cstheme="majorBidi"/>
          <w:sz w:val="22"/>
          <w:szCs w:val="22"/>
          <w:lang w:val="sr-Latn-ME"/>
        </w:rPr>
      </w:pPr>
    </w:p>
    <w:p w:rsidR="006A22E1" w:rsidRPr="006A22E1" w:rsidRDefault="006A22E1" w:rsidP="006A22E1">
      <w:pPr>
        <w:jc w:val="both"/>
        <w:rPr>
          <w:rFonts w:asciiTheme="majorBidi" w:hAnsiTheme="majorBidi" w:cstheme="majorBidi"/>
          <w:sz w:val="22"/>
          <w:szCs w:val="22"/>
          <w:lang w:val="sr-Latn-ME"/>
        </w:rPr>
      </w:pPr>
    </w:p>
    <w:p w:rsidR="00445D8F" w:rsidRPr="006A22E1" w:rsidRDefault="00A32113" w:rsidP="006A22E1">
      <w:pPr>
        <w:tabs>
          <w:tab w:val="left" w:pos="540"/>
          <w:tab w:val="left" w:pos="569"/>
        </w:tabs>
        <w:jc w:val="both"/>
        <w:rPr>
          <w:rFonts w:asciiTheme="majorBidi" w:hAnsiTheme="majorBidi" w:cstheme="majorBidi"/>
          <w:b/>
          <w:caps/>
          <w:sz w:val="22"/>
          <w:szCs w:val="22"/>
          <w:lang w:val="sr-Latn-ME"/>
        </w:rPr>
      </w:pPr>
      <w:r w:rsidRPr="006A22E1">
        <w:rPr>
          <w:rFonts w:asciiTheme="majorBidi" w:hAnsiTheme="majorBidi" w:cstheme="majorBidi"/>
          <w:b/>
          <w:bCs/>
          <w:sz w:val="22"/>
          <w:szCs w:val="22"/>
          <w:lang w:val="sr-Latn-ME"/>
        </w:rPr>
        <w:t xml:space="preserve">2. </w:t>
      </w:r>
      <w:r w:rsidR="00FB6603" w:rsidRPr="006A22E1">
        <w:rPr>
          <w:rFonts w:asciiTheme="majorBidi" w:hAnsiTheme="majorBidi" w:cstheme="majorBidi"/>
          <w:b/>
          <w:bCs/>
          <w:sz w:val="22"/>
          <w:szCs w:val="22"/>
          <w:lang w:val="sr-Latn-ME"/>
        </w:rPr>
        <w:tab/>
      </w:r>
      <w:r w:rsidR="00E60741" w:rsidRPr="006A22E1">
        <w:rPr>
          <w:rFonts w:asciiTheme="majorBidi" w:hAnsiTheme="majorBidi" w:cstheme="majorBidi"/>
          <w:b/>
          <w:sz w:val="22"/>
          <w:szCs w:val="22"/>
          <w:lang w:val="sr-Latn-ME"/>
        </w:rPr>
        <w:t>ŠTA TREBA DA ZNATE PRIJE NEGO ŠTO UZMETE LIJEK ERLOTINIB ACTAVIS</w:t>
      </w:r>
    </w:p>
    <w:p w:rsidR="00E60741" w:rsidRPr="006A22E1" w:rsidRDefault="00E60741" w:rsidP="006A22E1">
      <w:pPr>
        <w:tabs>
          <w:tab w:val="left" w:pos="540"/>
          <w:tab w:val="left" w:pos="569"/>
        </w:tabs>
        <w:jc w:val="both"/>
        <w:rPr>
          <w:rFonts w:asciiTheme="majorBidi" w:hAnsiTheme="majorBidi" w:cstheme="majorBidi"/>
          <w:caps/>
          <w:sz w:val="22"/>
          <w:szCs w:val="22"/>
          <w:lang w:val="sr-Latn-ME"/>
        </w:rPr>
      </w:pPr>
    </w:p>
    <w:p w:rsidR="00A32113" w:rsidRPr="006A22E1" w:rsidRDefault="00A32113" w:rsidP="006A22E1">
      <w:pPr>
        <w:jc w:val="both"/>
        <w:rPr>
          <w:rFonts w:asciiTheme="majorBidi" w:hAnsiTheme="majorBidi" w:cstheme="majorBidi"/>
          <w:b/>
          <w:sz w:val="22"/>
          <w:szCs w:val="22"/>
          <w:lang w:val="sr-Latn-ME"/>
        </w:rPr>
      </w:pPr>
      <w:r w:rsidRPr="006A22E1">
        <w:rPr>
          <w:rFonts w:asciiTheme="majorBidi" w:hAnsiTheme="majorBidi" w:cstheme="majorBidi"/>
          <w:b/>
          <w:sz w:val="22"/>
          <w:szCs w:val="22"/>
          <w:lang w:val="sr-Latn-ME"/>
        </w:rPr>
        <w:t xml:space="preserve">Lijek </w:t>
      </w:r>
      <w:r w:rsidR="00E60741" w:rsidRPr="006A22E1">
        <w:rPr>
          <w:rFonts w:asciiTheme="majorBidi" w:hAnsiTheme="majorBidi" w:cstheme="majorBidi"/>
          <w:b/>
          <w:sz w:val="22"/>
          <w:szCs w:val="22"/>
          <w:lang w:val="sr-Latn-ME"/>
        </w:rPr>
        <w:t>Erlotinib Actavis</w:t>
      </w:r>
      <w:r w:rsidRPr="006A22E1">
        <w:rPr>
          <w:rFonts w:asciiTheme="majorBidi" w:hAnsiTheme="majorBidi" w:cstheme="majorBidi"/>
          <w:b/>
          <w:sz w:val="22"/>
          <w:szCs w:val="22"/>
          <w:lang w:val="sr-Latn-ME"/>
        </w:rPr>
        <w:t xml:space="preserve"> ne smijete koristiti:</w:t>
      </w:r>
    </w:p>
    <w:p w:rsidR="00E60741" w:rsidRPr="006A22E1" w:rsidRDefault="00E60741" w:rsidP="006A22E1">
      <w:pPr>
        <w:pStyle w:val="ListParagraph"/>
        <w:numPr>
          <w:ilvl w:val="0"/>
          <w:numId w:val="31"/>
        </w:num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ukoliko ste alergični (preosjetljivi) na erlotinib ili na bilo koju od pomoćnih supstanci ovog lijeka (navedene u </w:t>
      </w:r>
      <w:r w:rsidR="00493F7C" w:rsidRPr="006A22E1">
        <w:rPr>
          <w:rFonts w:asciiTheme="majorBidi" w:hAnsiTheme="majorBidi" w:cstheme="majorBidi"/>
          <w:sz w:val="22"/>
          <w:szCs w:val="22"/>
          <w:lang w:val="sr-Latn-ME"/>
        </w:rPr>
        <w:t xml:space="preserve">dijelu </w:t>
      </w:r>
      <w:r w:rsidRPr="006A22E1">
        <w:rPr>
          <w:rFonts w:asciiTheme="majorBidi" w:hAnsiTheme="majorBidi" w:cstheme="majorBidi"/>
          <w:sz w:val="22"/>
          <w:szCs w:val="22"/>
          <w:lang w:val="sr-Latn-ME"/>
        </w:rPr>
        <w:t>6).</w:t>
      </w:r>
    </w:p>
    <w:p w:rsidR="00445D8F" w:rsidRPr="006A22E1" w:rsidRDefault="00445D8F" w:rsidP="006A22E1">
      <w:pPr>
        <w:jc w:val="both"/>
        <w:rPr>
          <w:rFonts w:asciiTheme="majorBidi" w:hAnsiTheme="majorBidi" w:cstheme="majorBidi"/>
          <w:sz w:val="22"/>
          <w:szCs w:val="22"/>
          <w:lang w:val="sr-Latn-ME"/>
        </w:rPr>
      </w:pPr>
    </w:p>
    <w:p w:rsidR="00A02C42" w:rsidRPr="006A22E1" w:rsidRDefault="00F47B6C" w:rsidP="006A22E1">
      <w:pPr>
        <w:jc w:val="both"/>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Upozorenja i mjere opreza:</w:t>
      </w:r>
    </w:p>
    <w:p w:rsidR="00E60741" w:rsidRPr="006A22E1" w:rsidRDefault="00E60741" w:rsidP="006A22E1">
      <w:pPr>
        <w:pStyle w:val="ListParagraph"/>
        <w:numPr>
          <w:ilvl w:val="0"/>
          <w:numId w:val="30"/>
        </w:num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Ako uzimate druge ljekove koji mogu da povećaju ili smanje količinu erlotiniba u Vašoj krvi ili da utiču na njegovo dejstvo (na primjer ljekove za liječenje gljivičnih infekcija poput ketokonazola, inhibitore proteaze, eritromicin, klaritromicin, fenitoin, karbamazepin, barbiturati, rifampicin, ciprofloksacin, omeprazol, ranitidin, kantarion ili inhibitori proteazoma), recite to Vašem ljekaru. U nekim slučajevima, ovi ljekovi mogu da smanje efikasnost lijeka Erlotinib Actavis ili da povećaju pojavu njegovih neželjenih dejstava</w:t>
      </w:r>
      <w:r w:rsidR="00493F7C" w:rsidRPr="006A22E1">
        <w:rPr>
          <w:rFonts w:asciiTheme="majorBidi" w:hAnsiTheme="majorBidi" w:cstheme="majorBidi"/>
          <w:bCs/>
          <w:sz w:val="22"/>
          <w:szCs w:val="22"/>
          <w:lang w:val="sr-Latn-ME"/>
        </w:rPr>
        <w:t>,</w:t>
      </w:r>
      <w:r w:rsidRPr="006A22E1">
        <w:rPr>
          <w:rFonts w:asciiTheme="majorBidi" w:hAnsiTheme="majorBidi" w:cstheme="majorBidi"/>
          <w:bCs/>
          <w:sz w:val="22"/>
          <w:szCs w:val="22"/>
          <w:lang w:val="sr-Latn-ME"/>
        </w:rPr>
        <w:t xml:space="preserve"> i Vaš ljekar će možda morati da prilagodi terapiju. Možda će ljekar izbjegavati liječenje ovim ljekovima dok primate lijek Erlotinib Actavis.</w:t>
      </w:r>
    </w:p>
    <w:p w:rsidR="00E60741" w:rsidRPr="006A22E1" w:rsidRDefault="00E60741" w:rsidP="006A22E1">
      <w:pPr>
        <w:pStyle w:val="ListParagraph"/>
        <w:numPr>
          <w:ilvl w:val="0"/>
          <w:numId w:val="30"/>
        </w:num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Ako uzimate antikoagulanse (ljekovi koji pomažu u sprječavanju nastanka tromboze ili krvnih ugrušaka</w:t>
      </w:r>
      <w:r w:rsidR="00493F7C" w:rsidRPr="006A22E1">
        <w:rPr>
          <w:rFonts w:asciiTheme="majorBidi" w:hAnsiTheme="majorBidi" w:cstheme="majorBidi"/>
          <w:bCs/>
          <w:sz w:val="22"/>
          <w:szCs w:val="22"/>
          <w:lang w:val="sr-Latn-ME"/>
        </w:rPr>
        <w:t>,</w:t>
      </w:r>
      <w:r w:rsidRPr="006A22E1">
        <w:rPr>
          <w:rFonts w:asciiTheme="majorBidi" w:hAnsiTheme="majorBidi" w:cstheme="majorBidi"/>
          <w:bCs/>
          <w:sz w:val="22"/>
          <w:szCs w:val="22"/>
          <w:lang w:val="sr-Latn-ME"/>
        </w:rPr>
        <w:t xml:space="preserve"> poput varfarina) jer lijek Erlotinib Actavis može da poveća sklonost </w:t>
      </w:r>
      <w:r w:rsidR="00493F7C" w:rsidRPr="006A22E1">
        <w:rPr>
          <w:rFonts w:asciiTheme="majorBidi" w:hAnsiTheme="majorBidi" w:cstheme="majorBidi"/>
          <w:bCs/>
          <w:sz w:val="22"/>
          <w:szCs w:val="22"/>
          <w:lang w:val="sr-Latn-ME"/>
        </w:rPr>
        <w:t xml:space="preserve">pojavi </w:t>
      </w:r>
      <w:r w:rsidRPr="006A22E1">
        <w:rPr>
          <w:rFonts w:asciiTheme="majorBidi" w:hAnsiTheme="majorBidi" w:cstheme="majorBidi"/>
          <w:bCs/>
          <w:sz w:val="22"/>
          <w:szCs w:val="22"/>
          <w:lang w:val="sr-Latn-ME"/>
        </w:rPr>
        <w:t>krvarenja. Obratite se Vašem ljekaru, koji će redovno da prati parametre u Vašoj krvi.</w:t>
      </w:r>
    </w:p>
    <w:p w:rsidR="00E60741" w:rsidRPr="006A22E1" w:rsidRDefault="00E60741" w:rsidP="006A22E1">
      <w:pPr>
        <w:pStyle w:val="ListParagraph"/>
        <w:numPr>
          <w:ilvl w:val="0"/>
          <w:numId w:val="30"/>
        </w:num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Ako uzimate statine (ljekovi koji smanjuju nivo holesterola), lijek Erlotinib Actavis može povećati rizik od nastanka problema sa mišićima povezanih sa statinima, koji u rijetkim slučajevima mogu dovesti do ozbiljnih oštećenja mišića (rabdomioloze), što dovodi do oštećenja bubrega. Recite to Vašem ljekaru.</w:t>
      </w:r>
    </w:p>
    <w:p w:rsidR="00E60741" w:rsidRPr="006A22E1" w:rsidRDefault="00E60741" w:rsidP="006A22E1">
      <w:pPr>
        <w:pStyle w:val="ListParagraph"/>
        <w:numPr>
          <w:ilvl w:val="0"/>
          <w:numId w:val="30"/>
        </w:num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Ako koris</w:t>
      </w:r>
      <w:r w:rsidR="00493F7C" w:rsidRPr="006A22E1">
        <w:rPr>
          <w:rFonts w:asciiTheme="majorBidi" w:hAnsiTheme="majorBidi" w:cstheme="majorBidi"/>
          <w:bCs/>
          <w:sz w:val="22"/>
          <w:szCs w:val="22"/>
          <w:lang w:val="sr-Latn-ME"/>
        </w:rPr>
        <w:t>t</w:t>
      </w:r>
      <w:r w:rsidRPr="006A22E1">
        <w:rPr>
          <w:rFonts w:asciiTheme="majorBidi" w:hAnsiTheme="majorBidi" w:cstheme="majorBidi"/>
          <w:bCs/>
          <w:sz w:val="22"/>
          <w:szCs w:val="22"/>
          <w:lang w:val="sr-Latn-ME"/>
        </w:rPr>
        <w:t>ite kontaktna sočiva i/ili ste ranije imali probleme sa očima kao što su suve oči, zapaljenje prednjeg dijela oka (rožnjače) ili ulceracije (čir) na prednjem dijelu oka, svakako to recite Vašem ljekaru.</w:t>
      </w:r>
    </w:p>
    <w:p w:rsidR="00E60741" w:rsidRPr="006A22E1" w:rsidRDefault="00E60741" w:rsidP="006A22E1">
      <w:pPr>
        <w:jc w:val="both"/>
        <w:rPr>
          <w:rFonts w:asciiTheme="majorBidi" w:hAnsiTheme="majorBidi" w:cstheme="majorBidi"/>
          <w:bCs/>
          <w:sz w:val="22"/>
          <w:szCs w:val="22"/>
          <w:lang w:val="sr-Latn-ME"/>
        </w:rPr>
      </w:pPr>
    </w:p>
    <w:p w:rsidR="00E60741" w:rsidRPr="006A22E1" w:rsidRDefault="00E60741" w:rsidP="006A22E1">
      <w:p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 xml:space="preserve">Vidjeti takođe </w:t>
      </w:r>
      <w:r w:rsidR="00493F7C" w:rsidRPr="006A22E1">
        <w:rPr>
          <w:rFonts w:asciiTheme="majorBidi" w:hAnsiTheme="majorBidi" w:cstheme="majorBidi"/>
          <w:bCs/>
          <w:sz w:val="22"/>
          <w:szCs w:val="22"/>
          <w:lang w:val="sr-Latn-ME"/>
        </w:rPr>
        <w:t xml:space="preserve">dio </w:t>
      </w:r>
      <w:r w:rsidRPr="006A22E1">
        <w:rPr>
          <w:rFonts w:asciiTheme="majorBidi" w:hAnsiTheme="majorBidi" w:cstheme="majorBidi"/>
          <w:bCs/>
          <w:sz w:val="22"/>
          <w:szCs w:val="22"/>
          <w:lang w:val="sr-Latn-ME"/>
        </w:rPr>
        <w:t xml:space="preserve">,,Primjena drugih ljekova”. </w:t>
      </w:r>
    </w:p>
    <w:p w:rsidR="00E60741" w:rsidRPr="006A22E1" w:rsidRDefault="00E60741" w:rsidP="006A22E1">
      <w:pPr>
        <w:jc w:val="both"/>
        <w:rPr>
          <w:rFonts w:asciiTheme="majorBidi" w:hAnsiTheme="majorBidi" w:cstheme="majorBidi"/>
          <w:bCs/>
          <w:sz w:val="22"/>
          <w:szCs w:val="22"/>
          <w:lang w:val="sr-Latn-ME"/>
        </w:rPr>
      </w:pPr>
    </w:p>
    <w:p w:rsidR="00E60741" w:rsidRPr="006A22E1" w:rsidRDefault="00E60741" w:rsidP="006A22E1">
      <w:p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Potrebno je da se obratite svom ljekaru:</w:t>
      </w:r>
    </w:p>
    <w:p w:rsidR="00E60741" w:rsidRPr="006A22E1" w:rsidRDefault="00E60741" w:rsidP="006A22E1">
      <w:pPr>
        <w:pStyle w:val="ListParagraph"/>
        <w:numPr>
          <w:ilvl w:val="0"/>
          <w:numId w:val="32"/>
        </w:num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 xml:space="preserve">ako osjetite </w:t>
      </w:r>
      <w:r w:rsidRPr="006A22E1">
        <w:rPr>
          <w:rFonts w:asciiTheme="majorBidi" w:hAnsiTheme="majorBidi" w:cstheme="majorBidi"/>
          <w:bCs/>
          <w:sz w:val="22"/>
          <w:szCs w:val="22"/>
          <w:u w:val="single"/>
          <w:lang w:val="sr-Latn-ME"/>
        </w:rPr>
        <w:t xml:space="preserve">iznenadne </w:t>
      </w:r>
      <w:r w:rsidRPr="006A22E1">
        <w:rPr>
          <w:rFonts w:asciiTheme="majorBidi" w:hAnsiTheme="majorBidi" w:cstheme="majorBidi"/>
          <w:bCs/>
          <w:sz w:val="22"/>
          <w:szCs w:val="22"/>
          <w:lang w:val="sr-Latn-ME"/>
        </w:rPr>
        <w:t>poteškoće u disanju koje su povezane sa kašljem ili povišenom tjelesnom temperaturom, jer će ljekar u tom slučaju možda morati da Vas liječi drugim ljekovima i prekine terapiju lijekom Erlotinib Actavis;</w:t>
      </w:r>
    </w:p>
    <w:p w:rsidR="00E60741" w:rsidRPr="006A22E1" w:rsidRDefault="00E60741" w:rsidP="006A22E1">
      <w:pPr>
        <w:pStyle w:val="ListParagraph"/>
        <w:numPr>
          <w:ilvl w:val="0"/>
          <w:numId w:val="32"/>
        </w:num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 xml:space="preserve">ako imate dijareju (proliv), jer će Vaš ljekar možda morati da </w:t>
      </w:r>
      <w:r w:rsidR="00493F7C" w:rsidRPr="006A22E1">
        <w:rPr>
          <w:rFonts w:asciiTheme="majorBidi" w:hAnsiTheme="majorBidi" w:cstheme="majorBidi"/>
          <w:bCs/>
          <w:sz w:val="22"/>
          <w:szCs w:val="22"/>
          <w:lang w:val="sr-Latn-ME"/>
        </w:rPr>
        <w:t xml:space="preserve">Vam da </w:t>
      </w:r>
      <w:r w:rsidRPr="006A22E1">
        <w:rPr>
          <w:rFonts w:asciiTheme="majorBidi" w:hAnsiTheme="majorBidi" w:cstheme="majorBidi"/>
          <w:bCs/>
          <w:sz w:val="22"/>
          <w:szCs w:val="22"/>
          <w:lang w:val="sr-Latn-ME"/>
        </w:rPr>
        <w:t>ljekove protiv dijareje (na primjer loperamid);</w:t>
      </w:r>
    </w:p>
    <w:p w:rsidR="00E60741" w:rsidRPr="006A22E1" w:rsidRDefault="00E60741" w:rsidP="006A22E1">
      <w:pPr>
        <w:pStyle w:val="ListParagraph"/>
        <w:numPr>
          <w:ilvl w:val="0"/>
          <w:numId w:val="32"/>
        </w:numPr>
        <w:jc w:val="both"/>
        <w:rPr>
          <w:rFonts w:asciiTheme="majorBidi" w:hAnsiTheme="majorBidi" w:cstheme="majorBidi"/>
          <w:bCs/>
          <w:sz w:val="22"/>
          <w:szCs w:val="22"/>
          <w:u w:val="single"/>
          <w:lang w:val="sr-Latn-ME"/>
        </w:rPr>
      </w:pPr>
      <w:r w:rsidRPr="006A22E1">
        <w:rPr>
          <w:rFonts w:asciiTheme="majorBidi" w:hAnsiTheme="majorBidi" w:cstheme="majorBidi"/>
          <w:bCs/>
          <w:sz w:val="22"/>
          <w:szCs w:val="22"/>
          <w:lang w:val="sr-Latn-ME"/>
        </w:rPr>
        <w:t>odmah, ako imate tešku ili upornu dijareju, mučninu, gubitak apetita ili povraćate</w:t>
      </w:r>
      <w:r w:rsidR="00493F7C" w:rsidRPr="006A22E1">
        <w:rPr>
          <w:rFonts w:asciiTheme="majorBidi" w:hAnsiTheme="majorBidi" w:cstheme="majorBidi"/>
          <w:bCs/>
          <w:sz w:val="22"/>
          <w:szCs w:val="22"/>
          <w:lang w:val="sr-Latn-ME"/>
        </w:rPr>
        <w:t>,</w:t>
      </w:r>
      <w:r w:rsidRPr="006A22E1">
        <w:rPr>
          <w:rFonts w:asciiTheme="majorBidi" w:hAnsiTheme="majorBidi" w:cstheme="majorBidi"/>
          <w:bCs/>
          <w:sz w:val="22"/>
          <w:szCs w:val="22"/>
          <w:lang w:val="sr-Latn-ME"/>
        </w:rPr>
        <w:t xml:space="preserve"> jer će ljekar možda morati da prekine liječenje lijekom Erlotinib Actavis i </w:t>
      </w:r>
      <w:r w:rsidRPr="006A22E1">
        <w:rPr>
          <w:rFonts w:asciiTheme="majorBidi" w:hAnsiTheme="majorBidi" w:cstheme="majorBidi"/>
          <w:bCs/>
          <w:sz w:val="22"/>
          <w:szCs w:val="22"/>
          <w:u w:val="single"/>
          <w:lang w:val="sr-Latn-ME"/>
        </w:rPr>
        <w:t>uputi Vas na bolničko liječenje;</w:t>
      </w:r>
    </w:p>
    <w:p w:rsidR="00E60741" w:rsidRPr="006A22E1" w:rsidRDefault="00E60741" w:rsidP="006A22E1">
      <w:pPr>
        <w:pStyle w:val="ListParagraph"/>
        <w:numPr>
          <w:ilvl w:val="0"/>
          <w:numId w:val="32"/>
        </w:num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ako imate jak bol u stomaku, pojavu izraženih plikova ili ljuštenje kože. Vaš ljekar može da privremeno prekine ili da trajno obustavi liječenje.</w:t>
      </w:r>
    </w:p>
    <w:p w:rsidR="00E60741" w:rsidRPr="006A22E1" w:rsidRDefault="00E60741" w:rsidP="006A22E1">
      <w:pPr>
        <w:pStyle w:val="ListParagraph"/>
        <w:numPr>
          <w:ilvl w:val="0"/>
          <w:numId w:val="32"/>
        </w:num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lastRenderedPageBreak/>
        <w:t xml:space="preserve">ako dođe do razvoja akutnog ili pogoršanja crvenila i bola u oku, pojačanog suzenja, zamagljenog vida i/ili osjetljivosti na svjetlost, odmah se obratite svom ljekaru ili medicinskoj sestri, jer Vam može biti potrebno hitno liječenje (vidjeti </w:t>
      </w:r>
      <w:r w:rsidR="00800600" w:rsidRPr="006A22E1">
        <w:rPr>
          <w:rFonts w:asciiTheme="majorBidi" w:hAnsiTheme="majorBidi" w:cstheme="majorBidi"/>
          <w:bCs/>
          <w:sz w:val="22"/>
          <w:szCs w:val="22"/>
          <w:lang w:val="sr-Latn-ME"/>
        </w:rPr>
        <w:t xml:space="preserve">dio </w:t>
      </w:r>
      <w:r w:rsidRPr="006A22E1">
        <w:rPr>
          <w:rFonts w:asciiTheme="majorBidi" w:hAnsiTheme="majorBidi" w:cstheme="majorBidi"/>
          <w:bCs/>
          <w:sz w:val="22"/>
          <w:szCs w:val="22"/>
          <w:lang w:val="sr-Latn-ME"/>
        </w:rPr>
        <w:t>„Moguća neželjena dejstva”)</w:t>
      </w:r>
      <w:r w:rsidR="00800600" w:rsidRPr="006A22E1">
        <w:rPr>
          <w:rFonts w:asciiTheme="majorBidi" w:hAnsiTheme="majorBidi" w:cstheme="majorBidi"/>
          <w:bCs/>
          <w:sz w:val="22"/>
          <w:szCs w:val="22"/>
          <w:lang w:val="sr-Latn-ME"/>
        </w:rPr>
        <w:t>;</w:t>
      </w:r>
    </w:p>
    <w:p w:rsidR="00E60741" w:rsidRPr="006A22E1" w:rsidRDefault="00E60741" w:rsidP="006A22E1">
      <w:pPr>
        <w:pStyle w:val="ListParagraph"/>
        <w:numPr>
          <w:ilvl w:val="0"/>
          <w:numId w:val="32"/>
        </w:num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ako takođe uzimate</w:t>
      </w:r>
      <w:r w:rsidR="00800600" w:rsidRPr="006A22E1">
        <w:rPr>
          <w:rFonts w:asciiTheme="majorBidi" w:hAnsiTheme="majorBidi" w:cstheme="majorBidi"/>
          <w:bCs/>
          <w:sz w:val="22"/>
          <w:szCs w:val="22"/>
          <w:lang w:val="sr-Latn-ME"/>
        </w:rPr>
        <w:t xml:space="preserve"> i</w:t>
      </w:r>
      <w:r w:rsidRPr="006A22E1">
        <w:rPr>
          <w:rFonts w:asciiTheme="majorBidi" w:hAnsiTheme="majorBidi" w:cstheme="majorBidi"/>
          <w:bCs/>
          <w:sz w:val="22"/>
          <w:szCs w:val="22"/>
          <w:lang w:val="sr-Latn-ME"/>
        </w:rPr>
        <w:t xml:space="preserve"> statine</w:t>
      </w:r>
      <w:r w:rsidR="009B1595" w:rsidRPr="006A22E1">
        <w:rPr>
          <w:rFonts w:asciiTheme="majorBidi" w:hAnsiTheme="majorBidi" w:cstheme="majorBidi"/>
          <w:bCs/>
          <w:sz w:val="22"/>
          <w:szCs w:val="22"/>
          <w:lang w:val="sr-Latn-ME"/>
        </w:rPr>
        <w:t>,</w:t>
      </w:r>
      <w:r w:rsidRPr="006A22E1">
        <w:rPr>
          <w:rFonts w:asciiTheme="majorBidi" w:hAnsiTheme="majorBidi" w:cstheme="majorBidi"/>
          <w:bCs/>
          <w:sz w:val="22"/>
          <w:szCs w:val="22"/>
          <w:lang w:val="sr-Latn-ME"/>
        </w:rPr>
        <w:t xml:space="preserve"> </w:t>
      </w:r>
      <w:r w:rsidR="009B1595" w:rsidRPr="006A22E1">
        <w:rPr>
          <w:rFonts w:asciiTheme="majorBidi" w:hAnsiTheme="majorBidi" w:cstheme="majorBidi"/>
          <w:bCs/>
          <w:sz w:val="22"/>
          <w:szCs w:val="22"/>
          <w:lang w:val="sr-Latn-ME"/>
        </w:rPr>
        <w:t>a osjetite</w:t>
      </w:r>
      <w:r w:rsidRPr="006A22E1">
        <w:rPr>
          <w:rFonts w:asciiTheme="majorBidi" w:hAnsiTheme="majorBidi" w:cstheme="majorBidi"/>
          <w:bCs/>
          <w:sz w:val="22"/>
          <w:szCs w:val="22"/>
          <w:lang w:val="sr-Latn-ME"/>
        </w:rPr>
        <w:t xml:space="preserve"> neobjašnjiv bol u mišićima, osjetljivost, slabost u mišićima ili grčeve. Vaš ljekar može da privremeno prekine ili da trajno obustavi liječenje.</w:t>
      </w:r>
    </w:p>
    <w:p w:rsidR="00E60741" w:rsidRPr="006A22E1" w:rsidRDefault="00E60741" w:rsidP="006A22E1">
      <w:pPr>
        <w:jc w:val="both"/>
        <w:rPr>
          <w:rFonts w:asciiTheme="majorBidi" w:hAnsiTheme="majorBidi" w:cstheme="majorBidi"/>
          <w:bCs/>
          <w:sz w:val="22"/>
          <w:szCs w:val="22"/>
          <w:lang w:val="sr-Latn-ME"/>
        </w:rPr>
      </w:pPr>
    </w:p>
    <w:p w:rsidR="00445D8F" w:rsidRPr="006A22E1" w:rsidRDefault="00E60741" w:rsidP="006A22E1">
      <w:p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 xml:space="preserve">Vidjeti i </w:t>
      </w:r>
      <w:r w:rsidR="00800600" w:rsidRPr="006A22E1">
        <w:rPr>
          <w:rFonts w:asciiTheme="majorBidi" w:hAnsiTheme="majorBidi" w:cstheme="majorBidi"/>
          <w:bCs/>
          <w:sz w:val="22"/>
          <w:szCs w:val="22"/>
          <w:lang w:val="sr-Latn-ME"/>
        </w:rPr>
        <w:t xml:space="preserve">dio </w:t>
      </w:r>
      <w:r w:rsidRPr="006A22E1">
        <w:rPr>
          <w:rFonts w:asciiTheme="majorBidi" w:hAnsiTheme="majorBidi" w:cstheme="majorBidi"/>
          <w:bCs/>
          <w:sz w:val="22"/>
          <w:szCs w:val="22"/>
          <w:lang w:val="sr-Latn-ME"/>
        </w:rPr>
        <w:t>4 „Moguća neželjena dejstva”.</w:t>
      </w:r>
    </w:p>
    <w:p w:rsidR="00E60741" w:rsidRPr="006A22E1" w:rsidRDefault="00E60741" w:rsidP="006A22E1">
      <w:pPr>
        <w:jc w:val="both"/>
        <w:rPr>
          <w:rFonts w:asciiTheme="majorBidi" w:hAnsiTheme="majorBidi" w:cstheme="majorBidi"/>
          <w:bCs/>
          <w:sz w:val="22"/>
          <w:szCs w:val="22"/>
          <w:lang w:val="sr-Latn-ME"/>
        </w:rPr>
      </w:pPr>
    </w:p>
    <w:p w:rsidR="00E60741" w:rsidRPr="006A22E1" w:rsidRDefault="00E60741" w:rsidP="006A22E1">
      <w:pPr>
        <w:jc w:val="both"/>
        <w:rPr>
          <w:rFonts w:asciiTheme="majorBidi" w:hAnsiTheme="majorBidi" w:cstheme="majorBidi"/>
          <w:bCs/>
          <w:sz w:val="22"/>
          <w:szCs w:val="22"/>
          <w:u w:val="single"/>
          <w:lang w:val="sr-Latn-ME"/>
        </w:rPr>
      </w:pPr>
      <w:r w:rsidRPr="006A22E1">
        <w:rPr>
          <w:rFonts w:asciiTheme="majorBidi" w:hAnsiTheme="majorBidi" w:cstheme="majorBidi"/>
          <w:bCs/>
          <w:sz w:val="22"/>
          <w:szCs w:val="22"/>
          <w:u w:val="single"/>
          <w:lang w:val="sr-Latn-ME"/>
        </w:rPr>
        <w:t>Bolesti jetre i</w:t>
      </w:r>
      <w:r w:rsidR="009B1595" w:rsidRPr="006A22E1">
        <w:rPr>
          <w:rFonts w:asciiTheme="majorBidi" w:hAnsiTheme="majorBidi" w:cstheme="majorBidi"/>
          <w:bCs/>
          <w:sz w:val="22"/>
          <w:szCs w:val="22"/>
          <w:u w:val="single"/>
          <w:lang w:val="sr-Latn-ME"/>
        </w:rPr>
        <w:t>li</w:t>
      </w:r>
      <w:r w:rsidRPr="006A22E1">
        <w:rPr>
          <w:rFonts w:asciiTheme="majorBidi" w:hAnsiTheme="majorBidi" w:cstheme="majorBidi"/>
          <w:bCs/>
          <w:sz w:val="22"/>
          <w:szCs w:val="22"/>
          <w:u w:val="single"/>
          <w:lang w:val="sr-Latn-ME"/>
        </w:rPr>
        <w:t xml:space="preserve"> bubrega</w:t>
      </w:r>
    </w:p>
    <w:p w:rsidR="00E60741" w:rsidRPr="006A22E1" w:rsidRDefault="00E60741" w:rsidP="006A22E1">
      <w:p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Nije poznato da li lijek Erlotinib Actavis pokazuje različita dejstva u slučaju da Vam jetra ili bubrezi ne rade normalno. Terapija ovim lijekom se ne preporučuje, ako imate teško oboljenje jetre ili teško oboljenje bubrega.</w:t>
      </w:r>
    </w:p>
    <w:p w:rsidR="00E60741" w:rsidRPr="006A22E1" w:rsidRDefault="00E60741" w:rsidP="006A22E1">
      <w:pPr>
        <w:jc w:val="both"/>
        <w:rPr>
          <w:rFonts w:asciiTheme="majorBidi" w:hAnsiTheme="majorBidi" w:cstheme="majorBidi"/>
          <w:bCs/>
          <w:sz w:val="22"/>
          <w:szCs w:val="22"/>
          <w:lang w:val="sr-Latn-ME"/>
        </w:rPr>
      </w:pPr>
    </w:p>
    <w:p w:rsidR="00E60741" w:rsidRPr="006A22E1" w:rsidRDefault="00E60741" w:rsidP="006A22E1">
      <w:pPr>
        <w:jc w:val="both"/>
        <w:rPr>
          <w:rFonts w:asciiTheme="majorBidi" w:hAnsiTheme="majorBidi" w:cstheme="majorBidi"/>
          <w:bCs/>
          <w:sz w:val="22"/>
          <w:szCs w:val="22"/>
          <w:u w:val="single"/>
          <w:lang w:val="sr-Latn-ME"/>
        </w:rPr>
      </w:pPr>
      <w:r w:rsidRPr="006A22E1">
        <w:rPr>
          <w:rFonts w:asciiTheme="majorBidi" w:hAnsiTheme="majorBidi" w:cstheme="majorBidi"/>
          <w:bCs/>
          <w:sz w:val="22"/>
          <w:szCs w:val="22"/>
          <w:u w:val="single"/>
          <w:lang w:val="sr-Latn-ME"/>
        </w:rPr>
        <w:t xml:space="preserve">Poremećaj glukuronidacije kao što je </w:t>
      </w:r>
      <w:r w:rsidRPr="006A22E1">
        <w:rPr>
          <w:rFonts w:asciiTheme="majorBidi" w:hAnsiTheme="majorBidi" w:cstheme="majorBidi"/>
          <w:bCs/>
          <w:i/>
          <w:sz w:val="22"/>
          <w:szCs w:val="22"/>
          <w:u w:val="single"/>
          <w:lang w:val="sr-Latn-ME"/>
        </w:rPr>
        <w:t>Gilbert</w:t>
      </w:r>
      <w:r w:rsidR="009B1595" w:rsidRPr="006A22E1">
        <w:rPr>
          <w:rFonts w:asciiTheme="majorBidi" w:hAnsiTheme="majorBidi" w:cstheme="majorBidi"/>
          <w:bCs/>
          <w:sz w:val="22"/>
          <w:szCs w:val="22"/>
          <w:u w:val="single"/>
          <w:lang w:val="sr-Latn-ME"/>
        </w:rPr>
        <w:t>-</w:t>
      </w:r>
      <w:r w:rsidRPr="006A22E1">
        <w:rPr>
          <w:rFonts w:asciiTheme="majorBidi" w:hAnsiTheme="majorBidi" w:cstheme="majorBidi"/>
          <w:bCs/>
          <w:sz w:val="22"/>
          <w:szCs w:val="22"/>
          <w:u w:val="single"/>
          <w:lang w:val="sr-Latn-ME"/>
        </w:rPr>
        <w:t>ov sindrom</w:t>
      </w:r>
    </w:p>
    <w:p w:rsidR="00E60741" w:rsidRPr="006A22E1" w:rsidRDefault="00E60741" w:rsidP="006A22E1">
      <w:p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 xml:space="preserve">Vaš ljekar Vas mora liječiti sa posebnim oprezom, ako imate poremećaj glukuronidacije kao što je </w:t>
      </w:r>
      <w:r w:rsidRPr="006A22E1">
        <w:rPr>
          <w:rFonts w:asciiTheme="majorBidi" w:hAnsiTheme="majorBidi" w:cstheme="majorBidi"/>
          <w:bCs/>
          <w:i/>
          <w:sz w:val="22"/>
          <w:szCs w:val="22"/>
          <w:lang w:val="sr-Latn-ME"/>
        </w:rPr>
        <w:t>Gilbert</w:t>
      </w:r>
      <w:r w:rsidR="009B1595" w:rsidRPr="006A22E1">
        <w:rPr>
          <w:rFonts w:asciiTheme="majorBidi" w:hAnsiTheme="majorBidi" w:cstheme="majorBidi"/>
          <w:bCs/>
          <w:sz w:val="22"/>
          <w:szCs w:val="22"/>
          <w:lang w:val="sr-Latn-ME"/>
        </w:rPr>
        <w:t>-</w:t>
      </w:r>
      <w:r w:rsidRPr="006A22E1">
        <w:rPr>
          <w:rFonts w:asciiTheme="majorBidi" w:hAnsiTheme="majorBidi" w:cstheme="majorBidi"/>
          <w:bCs/>
          <w:sz w:val="22"/>
          <w:szCs w:val="22"/>
          <w:lang w:val="sr-Latn-ME"/>
        </w:rPr>
        <w:t>ov sindrom.</w:t>
      </w:r>
    </w:p>
    <w:p w:rsidR="00E60741" w:rsidRPr="006A22E1" w:rsidRDefault="00E60741" w:rsidP="006A22E1">
      <w:pPr>
        <w:jc w:val="both"/>
        <w:rPr>
          <w:rFonts w:asciiTheme="majorBidi" w:hAnsiTheme="majorBidi" w:cstheme="majorBidi"/>
          <w:bCs/>
          <w:sz w:val="22"/>
          <w:szCs w:val="22"/>
          <w:lang w:val="sr-Latn-ME"/>
        </w:rPr>
      </w:pPr>
    </w:p>
    <w:p w:rsidR="00E60741" w:rsidRPr="006A22E1" w:rsidRDefault="00E60741" w:rsidP="006A22E1">
      <w:pPr>
        <w:jc w:val="both"/>
        <w:rPr>
          <w:rFonts w:asciiTheme="majorBidi" w:hAnsiTheme="majorBidi" w:cstheme="majorBidi"/>
          <w:bCs/>
          <w:sz w:val="22"/>
          <w:szCs w:val="22"/>
          <w:u w:val="single"/>
          <w:lang w:val="sr-Latn-ME"/>
        </w:rPr>
      </w:pPr>
      <w:r w:rsidRPr="006A22E1">
        <w:rPr>
          <w:rFonts w:asciiTheme="majorBidi" w:hAnsiTheme="majorBidi" w:cstheme="majorBidi"/>
          <w:bCs/>
          <w:sz w:val="22"/>
          <w:szCs w:val="22"/>
          <w:u w:val="single"/>
          <w:lang w:val="sr-Latn-ME"/>
        </w:rPr>
        <w:t>Pušenje</w:t>
      </w:r>
    </w:p>
    <w:p w:rsidR="00E60741" w:rsidRPr="006A22E1" w:rsidRDefault="00E60741" w:rsidP="006A22E1">
      <w:p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Savjetuje se da prestanete da pušite ako uzimate lijek Erlotinib Actavis, s obzirom na to da pušenje može da smanji količinu lijeka u krvi.</w:t>
      </w:r>
    </w:p>
    <w:p w:rsidR="00E60741" w:rsidRPr="006A22E1" w:rsidRDefault="00E60741" w:rsidP="006A22E1">
      <w:pPr>
        <w:jc w:val="both"/>
        <w:rPr>
          <w:rFonts w:asciiTheme="majorBidi" w:hAnsiTheme="majorBidi" w:cstheme="majorBidi"/>
          <w:bCs/>
          <w:sz w:val="22"/>
          <w:szCs w:val="22"/>
          <w:lang w:val="sr-Latn-ME"/>
        </w:rPr>
      </w:pPr>
    </w:p>
    <w:p w:rsidR="00C77D13" w:rsidRPr="006A22E1" w:rsidRDefault="00C77D13" w:rsidP="006A22E1">
      <w:pPr>
        <w:jc w:val="both"/>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Djeca i adolescenti</w:t>
      </w:r>
    </w:p>
    <w:p w:rsidR="00CD3E73" w:rsidRPr="006A22E1" w:rsidRDefault="00CD3E73" w:rsidP="006A22E1">
      <w:pPr>
        <w:jc w:val="both"/>
        <w:rPr>
          <w:rFonts w:asciiTheme="majorBidi" w:hAnsiTheme="majorBidi" w:cstheme="majorBidi"/>
          <w:b/>
          <w:bCs/>
          <w:sz w:val="22"/>
          <w:szCs w:val="22"/>
          <w:lang w:val="sr-Latn-ME"/>
        </w:rPr>
      </w:pPr>
    </w:p>
    <w:p w:rsidR="00CD3E73" w:rsidRPr="006A22E1" w:rsidRDefault="00CD3E73" w:rsidP="006A22E1">
      <w:p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Lijek Erlotinib Actavis nije ispitivan kod pacijenata mlađih od 18 godina. Liječenje ovim lijekom se ne preporučije kod djece i adolescenata.</w:t>
      </w:r>
    </w:p>
    <w:p w:rsidR="00CD3E73" w:rsidRPr="006A22E1" w:rsidRDefault="00CD3E73" w:rsidP="006A22E1">
      <w:pPr>
        <w:jc w:val="both"/>
        <w:rPr>
          <w:rFonts w:asciiTheme="majorBidi" w:hAnsiTheme="majorBidi" w:cstheme="majorBidi"/>
          <w:bCs/>
          <w:sz w:val="22"/>
          <w:szCs w:val="22"/>
          <w:lang w:val="sr-Latn-ME"/>
        </w:rPr>
      </w:pPr>
    </w:p>
    <w:p w:rsidR="00A32113" w:rsidRPr="006A22E1" w:rsidRDefault="00A32113" w:rsidP="006A22E1">
      <w:pPr>
        <w:jc w:val="both"/>
        <w:rPr>
          <w:rFonts w:asciiTheme="majorBidi" w:hAnsiTheme="majorBidi" w:cstheme="majorBidi"/>
          <w:b/>
          <w:sz w:val="22"/>
          <w:szCs w:val="22"/>
          <w:lang w:val="sr-Latn-ME"/>
        </w:rPr>
      </w:pPr>
      <w:r w:rsidRPr="006A22E1">
        <w:rPr>
          <w:rFonts w:asciiTheme="majorBidi" w:hAnsiTheme="majorBidi" w:cstheme="majorBidi"/>
          <w:b/>
          <w:sz w:val="22"/>
          <w:szCs w:val="22"/>
          <w:lang w:val="sr-Latn-ME"/>
        </w:rPr>
        <w:t xml:space="preserve">Primjena drugih </w:t>
      </w:r>
      <w:r w:rsidR="001B03B0" w:rsidRPr="006A22E1">
        <w:rPr>
          <w:rFonts w:asciiTheme="majorBidi" w:hAnsiTheme="majorBidi" w:cstheme="majorBidi"/>
          <w:b/>
          <w:sz w:val="22"/>
          <w:szCs w:val="22"/>
          <w:lang w:val="sr-Latn-ME"/>
        </w:rPr>
        <w:t>l</w:t>
      </w:r>
      <w:r w:rsidRPr="006A22E1">
        <w:rPr>
          <w:rFonts w:asciiTheme="majorBidi" w:hAnsiTheme="majorBidi" w:cstheme="majorBidi"/>
          <w:b/>
          <w:sz w:val="22"/>
          <w:szCs w:val="22"/>
          <w:lang w:val="sr-Latn-ME"/>
        </w:rPr>
        <w:t>jekova</w:t>
      </w:r>
    </w:p>
    <w:p w:rsidR="00CD3E73" w:rsidRPr="006A22E1" w:rsidRDefault="00CD3E73" w:rsidP="006A22E1">
      <w:pPr>
        <w:jc w:val="both"/>
        <w:rPr>
          <w:rFonts w:asciiTheme="majorBidi" w:hAnsiTheme="majorBidi" w:cstheme="majorBidi"/>
          <w:b/>
          <w:sz w:val="22"/>
          <w:szCs w:val="22"/>
          <w:lang w:val="sr-Latn-ME"/>
        </w:rPr>
      </w:pPr>
    </w:p>
    <w:p w:rsidR="00CD3E73" w:rsidRPr="006A22E1" w:rsidRDefault="00CD3E73"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Obavijestite Vašeg ljekara ili farmaceuta ukoliko uzimate, donedavno ste uzimali ili ćete možda uzimati bilo koje druge ljekove.</w:t>
      </w:r>
    </w:p>
    <w:p w:rsidR="00445D8F" w:rsidRPr="006A22E1" w:rsidRDefault="00445D8F" w:rsidP="006A22E1">
      <w:pPr>
        <w:jc w:val="both"/>
        <w:rPr>
          <w:rFonts w:asciiTheme="majorBidi" w:hAnsiTheme="majorBidi" w:cstheme="majorBidi"/>
          <w:sz w:val="22"/>
          <w:szCs w:val="22"/>
          <w:lang w:val="sr-Latn-ME"/>
        </w:rPr>
      </w:pPr>
    </w:p>
    <w:p w:rsidR="00A32113" w:rsidRPr="006A22E1" w:rsidRDefault="00A32113" w:rsidP="006A22E1">
      <w:pPr>
        <w:jc w:val="both"/>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Uzim</w:t>
      </w:r>
      <w:r w:rsidR="003A3507" w:rsidRPr="006A22E1">
        <w:rPr>
          <w:rFonts w:asciiTheme="majorBidi" w:hAnsiTheme="majorBidi" w:cstheme="majorBidi"/>
          <w:b/>
          <w:bCs/>
          <w:sz w:val="22"/>
          <w:szCs w:val="22"/>
          <w:lang w:val="sr-Latn-ME"/>
        </w:rPr>
        <w:t xml:space="preserve">anje lijeka </w:t>
      </w:r>
      <w:r w:rsidR="00E60741" w:rsidRPr="006A22E1">
        <w:rPr>
          <w:rFonts w:asciiTheme="majorBidi" w:hAnsiTheme="majorBidi" w:cstheme="majorBidi"/>
          <w:b/>
          <w:bCs/>
          <w:sz w:val="22"/>
          <w:szCs w:val="22"/>
          <w:lang w:val="sr-Latn-ME"/>
        </w:rPr>
        <w:t>Erlotinib Actavis</w:t>
      </w:r>
      <w:r w:rsidR="003A3507" w:rsidRPr="006A22E1">
        <w:rPr>
          <w:rFonts w:asciiTheme="majorBidi" w:hAnsiTheme="majorBidi" w:cstheme="majorBidi"/>
          <w:b/>
          <w:bCs/>
          <w:sz w:val="22"/>
          <w:szCs w:val="22"/>
          <w:lang w:val="sr-Latn-ME"/>
        </w:rPr>
        <w:t xml:space="preserve"> sa hranom ili piće</w:t>
      </w:r>
      <w:r w:rsidRPr="006A22E1">
        <w:rPr>
          <w:rFonts w:asciiTheme="majorBidi" w:hAnsiTheme="majorBidi" w:cstheme="majorBidi"/>
          <w:b/>
          <w:bCs/>
          <w:sz w:val="22"/>
          <w:szCs w:val="22"/>
          <w:lang w:val="sr-Latn-ME"/>
        </w:rPr>
        <w:t>m</w:t>
      </w:r>
      <w:r w:rsidR="00A02C42" w:rsidRPr="006A22E1">
        <w:rPr>
          <w:rFonts w:asciiTheme="majorBidi" w:hAnsiTheme="majorBidi" w:cstheme="majorBidi"/>
          <w:b/>
          <w:bCs/>
          <w:sz w:val="22"/>
          <w:szCs w:val="22"/>
          <w:lang w:val="sr-Latn-ME"/>
        </w:rPr>
        <w:t xml:space="preserve"> </w:t>
      </w:r>
    </w:p>
    <w:p w:rsidR="00CD3E73" w:rsidRPr="006A22E1" w:rsidRDefault="00CD3E73" w:rsidP="006A22E1">
      <w:pPr>
        <w:jc w:val="both"/>
        <w:rPr>
          <w:rFonts w:asciiTheme="majorBidi" w:hAnsiTheme="majorBidi" w:cstheme="majorBidi"/>
          <w:b/>
          <w:bCs/>
          <w:sz w:val="22"/>
          <w:szCs w:val="22"/>
          <w:lang w:val="sr-Latn-ME"/>
        </w:rPr>
      </w:pPr>
    </w:p>
    <w:p w:rsidR="00CD3E73" w:rsidRPr="006A22E1" w:rsidRDefault="00CD3E73" w:rsidP="006A22E1">
      <w:p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 xml:space="preserve">Ne uzimajte lijek Erlotinib Actavis sa hranom. Vidjeti </w:t>
      </w:r>
      <w:r w:rsidR="009B1595" w:rsidRPr="006A22E1">
        <w:rPr>
          <w:rFonts w:asciiTheme="majorBidi" w:hAnsiTheme="majorBidi" w:cstheme="majorBidi"/>
          <w:bCs/>
          <w:sz w:val="22"/>
          <w:szCs w:val="22"/>
          <w:lang w:val="sr-Latn-ME"/>
        </w:rPr>
        <w:t xml:space="preserve">dio </w:t>
      </w:r>
      <w:r w:rsidRPr="006A22E1">
        <w:rPr>
          <w:rFonts w:asciiTheme="majorBidi" w:hAnsiTheme="majorBidi" w:cstheme="majorBidi"/>
          <w:bCs/>
          <w:sz w:val="22"/>
          <w:szCs w:val="22"/>
          <w:lang w:val="sr-Latn-ME"/>
        </w:rPr>
        <w:t>3. ,,Kako se upotrebljava lijek Erlotinib Actavis”.</w:t>
      </w:r>
    </w:p>
    <w:p w:rsidR="00445D8F" w:rsidRPr="006A22E1" w:rsidRDefault="00445D8F" w:rsidP="006A22E1">
      <w:pPr>
        <w:jc w:val="both"/>
        <w:rPr>
          <w:rFonts w:asciiTheme="majorBidi" w:hAnsiTheme="majorBidi" w:cstheme="majorBidi"/>
          <w:bCs/>
          <w:sz w:val="22"/>
          <w:szCs w:val="22"/>
          <w:lang w:val="sr-Latn-ME"/>
        </w:rPr>
      </w:pPr>
    </w:p>
    <w:p w:rsidR="00A92C66" w:rsidRPr="006A22E1" w:rsidRDefault="00F47B6C" w:rsidP="006A22E1">
      <w:pPr>
        <w:jc w:val="both"/>
        <w:rPr>
          <w:rFonts w:asciiTheme="majorBidi" w:hAnsiTheme="majorBidi" w:cstheme="majorBidi"/>
          <w:b/>
          <w:sz w:val="22"/>
          <w:szCs w:val="22"/>
          <w:lang w:val="sr-Latn-ME"/>
        </w:rPr>
      </w:pPr>
      <w:r w:rsidRPr="006A22E1">
        <w:rPr>
          <w:rFonts w:asciiTheme="majorBidi" w:hAnsiTheme="majorBidi" w:cstheme="majorBidi"/>
          <w:b/>
          <w:sz w:val="22"/>
          <w:szCs w:val="22"/>
          <w:lang w:val="sr-Latn-ME"/>
        </w:rPr>
        <w:t>Plodnost, trudnoća i dojenje</w:t>
      </w:r>
    </w:p>
    <w:p w:rsidR="00CD3E73" w:rsidRPr="006A22E1" w:rsidRDefault="00CD3E73" w:rsidP="006A22E1">
      <w:pPr>
        <w:jc w:val="both"/>
        <w:rPr>
          <w:rFonts w:asciiTheme="majorBidi" w:hAnsiTheme="majorBidi" w:cstheme="majorBidi"/>
          <w:b/>
          <w:sz w:val="22"/>
          <w:szCs w:val="22"/>
          <w:lang w:val="sr-Latn-ME"/>
        </w:rPr>
      </w:pPr>
    </w:p>
    <w:p w:rsidR="00CD3E73" w:rsidRPr="006A22E1" w:rsidRDefault="00CD3E73"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Izbjegavajte trudnoću dok uzimate lijek Erlotinib Actavis. Ako postoji mogućnost da zatrudnite, koristite odgovarajuće metode kontracepcije tokom liječenja i još najmanje 2 nedjelje nakon uzimanja posl</w:t>
      </w:r>
      <w:r w:rsidR="00E4424C" w:rsidRPr="006A22E1">
        <w:rPr>
          <w:rFonts w:asciiTheme="majorBidi" w:hAnsiTheme="majorBidi" w:cstheme="majorBidi"/>
          <w:sz w:val="22"/>
          <w:szCs w:val="22"/>
          <w:lang w:val="sr-Latn-ME"/>
        </w:rPr>
        <w:t>j</w:t>
      </w:r>
      <w:r w:rsidRPr="006A22E1">
        <w:rPr>
          <w:rFonts w:asciiTheme="majorBidi" w:hAnsiTheme="majorBidi" w:cstheme="majorBidi"/>
          <w:sz w:val="22"/>
          <w:szCs w:val="22"/>
          <w:lang w:val="sr-Latn-ME"/>
        </w:rPr>
        <w:t>ednje tablete lijeka Erlotinib Actavis. Ako zatrudnite tokom liječenja lijekom Erlotinib Actavis, odmah o tome obavijestite svog ljekara koji će odlučiti o nastavku terapije.</w:t>
      </w:r>
    </w:p>
    <w:p w:rsidR="00CD3E73" w:rsidRPr="006A22E1" w:rsidRDefault="00CD3E73" w:rsidP="006A22E1">
      <w:pPr>
        <w:jc w:val="both"/>
        <w:rPr>
          <w:rFonts w:asciiTheme="majorBidi" w:hAnsiTheme="majorBidi" w:cstheme="majorBidi"/>
          <w:sz w:val="22"/>
          <w:szCs w:val="22"/>
          <w:lang w:val="sr-Latn-ME"/>
        </w:rPr>
      </w:pPr>
    </w:p>
    <w:p w:rsidR="00CD3E73" w:rsidRPr="006A22E1" w:rsidRDefault="00CD3E73"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Ne smijete dojiti bebu ako ste na terapiji lijekom Erlotinib Actavis</w:t>
      </w:r>
      <w:r w:rsidR="00E4424C" w:rsidRPr="006A22E1">
        <w:rPr>
          <w:rFonts w:asciiTheme="majorBidi" w:hAnsiTheme="majorBidi" w:cstheme="majorBidi"/>
          <w:sz w:val="22"/>
          <w:szCs w:val="22"/>
          <w:lang w:val="sr-Latn-ME"/>
        </w:rPr>
        <w:t xml:space="preserve"> i još najmanje 2 nedjelje nakon uzimanja posljednje tablete lijeka Erlotinib Actavis</w:t>
      </w:r>
      <w:r w:rsidRPr="006A22E1">
        <w:rPr>
          <w:rFonts w:asciiTheme="majorBidi" w:hAnsiTheme="majorBidi" w:cstheme="majorBidi"/>
          <w:sz w:val="22"/>
          <w:szCs w:val="22"/>
          <w:lang w:val="sr-Latn-ME"/>
        </w:rPr>
        <w:t>.</w:t>
      </w:r>
    </w:p>
    <w:p w:rsidR="00CD3E73" w:rsidRPr="006A22E1" w:rsidRDefault="00CD3E73" w:rsidP="006A22E1">
      <w:pPr>
        <w:jc w:val="both"/>
        <w:rPr>
          <w:rFonts w:asciiTheme="majorBidi" w:hAnsiTheme="majorBidi" w:cstheme="majorBidi"/>
          <w:sz w:val="22"/>
          <w:szCs w:val="22"/>
          <w:lang w:val="sr-Latn-ME"/>
        </w:rPr>
      </w:pPr>
    </w:p>
    <w:p w:rsidR="00CD3E73" w:rsidRPr="006A22E1" w:rsidRDefault="00CD3E73"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Ukoliko ste trudni ili dojite, mislite da ste trudni ili planirate trudnoću, obratite se Vašem ljekaru ili farmaceutu za savjet prije nego što uzmete ovaj lijek.</w:t>
      </w:r>
    </w:p>
    <w:p w:rsidR="00A92C66" w:rsidRPr="006A22E1" w:rsidRDefault="00A92C66" w:rsidP="006A22E1">
      <w:pPr>
        <w:jc w:val="both"/>
        <w:rPr>
          <w:rFonts w:asciiTheme="majorBidi" w:hAnsiTheme="majorBidi" w:cstheme="majorBidi"/>
          <w:b/>
          <w:sz w:val="22"/>
          <w:szCs w:val="22"/>
          <w:lang w:val="sr-Latn-ME"/>
        </w:rPr>
      </w:pPr>
    </w:p>
    <w:p w:rsidR="00A32113" w:rsidRPr="006A22E1" w:rsidRDefault="00A32113" w:rsidP="006A22E1">
      <w:pPr>
        <w:jc w:val="both"/>
        <w:rPr>
          <w:rFonts w:asciiTheme="majorBidi" w:hAnsiTheme="majorBidi" w:cstheme="majorBidi"/>
          <w:b/>
          <w:bCs/>
          <w:sz w:val="22"/>
          <w:szCs w:val="22"/>
          <w:lang w:val="sr-Latn-ME"/>
        </w:rPr>
      </w:pPr>
      <w:r w:rsidRPr="006A22E1">
        <w:rPr>
          <w:rFonts w:asciiTheme="majorBidi" w:hAnsiTheme="majorBidi" w:cstheme="majorBidi"/>
          <w:b/>
          <w:sz w:val="22"/>
          <w:szCs w:val="22"/>
          <w:lang w:val="sr-Latn-ME"/>
        </w:rPr>
        <w:t xml:space="preserve">Uticaj lijeka </w:t>
      </w:r>
      <w:r w:rsidR="00E60741" w:rsidRPr="006A22E1">
        <w:rPr>
          <w:rFonts w:asciiTheme="majorBidi" w:hAnsiTheme="majorBidi" w:cstheme="majorBidi"/>
          <w:b/>
          <w:sz w:val="22"/>
          <w:szCs w:val="22"/>
          <w:lang w:val="sr-Latn-ME"/>
        </w:rPr>
        <w:t>Erlotinib Actavis</w:t>
      </w:r>
      <w:r w:rsidRPr="006A22E1">
        <w:rPr>
          <w:rFonts w:asciiTheme="majorBidi" w:hAnsiTheme="majorBidi" w:cstheme="majorBidi"/>
          <w:b/>
          <w:sz w:val="22"/>
          <w:szCs w:val="22"/>
          <w:lang w:val="sr-Latn-ME"/>
        </w:rPr>
        <w:t xml:space="preserve"> na </w:t>
      </w:r>
      <w:r w:rsidR="00F47B6C" w:rsidRPr="006A22E1">
        <w:rPr>
          <w:rFonts w:asciiTheme="majorBidi" w:hAnsiTheme="majorBidi" w:cstheme="majorBidi"/>
          <w:b/>
          <w:sz w:val="22"/>
          <w:szCs w:val="22"/>
          <w:lang w:val="sr-Latn-ME"/>
        </w:rPr>
        <w:t xml:space="preserve">sposobnost upravljanja </w:t>
      </w:r>
      <w:r w:rsidRPr="006A22E1">
        <w:rPr>
          <w:rFonts w:asciiTheme="majorBidi" w:hAnsiTheme="majorBidi" w:cstheme="majorBidi"/>
          <w:b/>
          <w:sz w:val="22"/>
          <w:szCs w:val="22"/>
          <w:lang w:val="sr-Latn-ME"/>
        </w:rPr>
        <w:t>vozilima i rukovanje mašinama</w:t>
      </w:r>
      <w:r w:rsidRPr="006A22E1">
        <w:rPr>
          <w:rFonts w:asciiTheme="majorBidi" w:hAnsiTheme="majorBidi" w:cstheme="majorBidi"/>
          <w:b/>
          <w:bCs/>
          <w:sz w:val="22"/>
          <w:szCs w:val="22"/>
          <w:lang w:val="sr-Latn-ME"/>
        </w:rPr>
        <w:t xml:space="preserve"> </w:t>
      </w:r>
    </w:p>
    <w:p w:rsidR="00CD3E73" w:rsidRPr="006A22E1" w:rsidRDefault="00CD3E73" w:rsidP="006A22E1">
      <w:pPr>
        <w:jc w:val="both"/>
        <w:rPr>
          <w:rFonts w:asciiTheme="majorBidi" w:hAnsiTheme="majorBidi" w:cstheme="majorBidi"/>
          <w:b/>
          <w:bCs/>
          <w:sz w:val="22"/>
          <w:szCs w:val="22"/>
          <w:lang w:val="sr-Latn-ME"/>
        </w:rPr>
      </w:pPr>
    </w:p>
    <w:p w:rsidR="00CD3E73" w:rsidRPr="006A22E1" w:rsidRDefault="00CD3E73" w:rsidP="006A22E1">
      <w:pPr>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Nijesu ispitivana moguća dejstva lijeka Erlotinib Actavis na sposobnost upravljanja motornim vozilima ili rukovanja mašinama, ali je malo vjerovatno da će terapija uticati na ove sposobnosti.</w:t>
      </w:r>
    </w:p>
    <w:p w:rsidR="00445D8F" w:rsidRPr="006A22E1" w:rsidRDefault="00445D8F" w:rsidP="006A22E1">
      <w:pPr>
        <w:jc w:val="both"/>
        <w:rPr>
          <w:rFonts w:asciiTheme="majorBidi" w:hAnsiTheme="majorBidi" w:cstheme="majorBidi"/>
          <w:bCs/>
          <w:sz w:val="22"/>
          <w:szCs w:val="22"/>
          <w:lang w:val="sr-Latn-ME"/>
        </w:rPr>
      </w:pPr>
    </w:p>
    <w:p w:rsidR="00A32113" w:rsidRPr="006A22E1" w:rsidRDefault="00A32113" w:rsidP="006A22E1">
      <w:pPr>
        <w:widowControl w:val="0"/>
        <w:autoSpaceDE w:val="0"/>
        <w:autoSpaceDN w:val="0"/>
        <w:jc w:val="both"/>
        <w:rPr>
          <w:rFonts w:asciiTheme="majorBidi" w:hAnsiTheme="majorBidi" w:cstheme="majorBidi"/>
          <w:b/>
          <w:sz w:val="22"/>
          <w:szCs w:val="22"/>
          <w:lang w:val="sr-Latn-ME"/>
        </w:rPr>
      </w:pPr>
      <w:r w:rsidRPr="006A22E1">
        <w:rPr>
          <w:rFonts w:asciiTheme="majorBidi" w:hAnsiTheme="majorBidi" w:cstheme="majorBidi"/>
          <w:b/>
          <w:sz w:val="22"/>
          <w:szCs w:val="22"/>
          <w:lang w:val="sr-Latn-ME"/>
        </w:rPr>
        <w:t xml:space="preserve">Važne informacije o nekim sastojcima lijeka </w:t>
      </w:r>
      <w:r w:rsidR="00E60741" w:rsidRPr="006A22E1">
        <w:rPr>
          <w:rFonts w:asciiTheme="majorBidi" w:hAnsiTheme="majorBidi" w:cstheme="majorBidi"/>
          <w:b/>
          <w:sz w:val="22"/>
          <w:szCs w:val="22"/>
          <w:lang w:val="sr-Latn-ME"/>
        </w:rPr>
        <w:t>Erlotinib Actavis</w:t>
      </w:r>
    </w:p>
    <w:p w:rsidR="00CD3E73" w:rsidRPr="006A22E1" w:rsidRDefault="00CD3E73" w:rsidP="006A22E1">
      <w:pPr>
        <w:widowControl w:val="0"/>
        <w:autoSpaceDE w:val="0"/>
        <w:autoSpaceDN w:val="0"/>
        <w:jc w:val="both"/>
        <w:rPr>
          <w:rFonts w:asciiTheme="majorBidi" w:hAnsiTheme="majorBidi" w:cstheme="majorBidi"/>
          <w:b/>
          <w:sz w:val="22"/>
          <w:szCs w:val="22"/>
          <w:lang w:val="sr-Latn-ME"/>
        </w:rPr>
      </w:pPr>
    </w:p>
    <w:p w:rsidR="00CD3E73" w:rsidRPr="006A22E1" w:rsidRDefault="00CD3E73" w:rsidP="006A22E1">
      <w:pPr>
        <w:widowControl w:val="0"/>
        <w:autoSpaceDE w:val="0"/>
        <w:autoSpaceDN w:val="0"/>
        <w:jc w:val="both"/>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Lijek Erlotinib Actavis sadrži laktozu</w:t>
      </w:r>
      <w:r w:rsidR="00E4424C" w:rsidRPr="006A22E1">
        <w:rPr>
          <w:rFonts w:asciiTheme="majorBidi" w:hAnsiTheme="majorBidi" w:cstheme="majorBidi"/>
          <w:b/>
          <w:bCs/>
          <w:sz w:val="22"/>
          <w:szCs w:val="22"/>
          <w:lang w:val="sr-Latn-ME"/>
        </w:rPr>
        <w:t>.</w:t>
      </w:r>
    </w:p>
    <w:p w:rsidR="00CD3E73" w:rsidRPr="006A22E1" w:rsidRDefault="00CD3E73" w:rsidP="006A22E1">
      <w:pPr>
        <w:widowControl w:val="0"/>
        <w:autoSpaceDE w:val="0"/>
        <w:autoSpaceDN w:val="0"/>
        <w:jc w:val="both"/>
        <w:rPr>
          <w:rFonts w:asciiTheme="majorBidi" w:hAnsiTheme="majorBidi" w:cstheme="majorBidi"/>
          <w:b/>
          <w:bCs/>
          <w:sz w:val="22"/>
          <w:szCs w:val="22"/>
          <w:lang w:val="sr-Latn-ME"/>
        </w:rPr>
      </w:pPr>
    </w:p>
    <w:p w:rsidR="00CD3E73" w:rsidRPr="006A22E1" w:rsidRDefault="00CD3E73" w:rsidP="006A22E1">
      <w:pPr>
        <w:widowControl w:val="0"/>
        <w:autoSpaceDE w:val="0"/>
        <w:autoSpaceDN w:val="0"/>
        <w:jc w:val="both"/>
        <w:rPr>
          <w:rFonts w:asciiTheme="majorBidi" w:hAnsiTheme="majorBidi" w:cstheme="majorBidi"/>
          <w:b/>
          <w:bCs/>
          <w:sz w:val="22"/>
          <w:szCs w:val="22"/>
          <w:lang w:val="sr-Latn-ME"/>
        </w:rPr>
      </w:pPr>
      <w:r w:rsidRPr="006A22E1">
        <w:rPr>
          <w:rFonts w:asciiTheme="majorBidi" w:hAnsiTheme="majorBidi" w:cstheme="majorBidi"/>
          <w:bCs/>
          <w:sz w:val="22"/>
          <w:szCs w:val="22"/>
          <w:lang w:val="sr-Latn-ME"/>
        </w:rPr>
        <w:t xml:space="preserve">U slučaju </w:t>
      </w:r>
      <w:r w:rsidR="00E4424C" w:rsidRPr="006A22E1">
        <w:rPr>
          <w:rFonts w:asciiTheme="majorBidi" w:hAnsiTheme="majorBidi" w:cstheme="majorBidi"/>
          <w:bCs/>
          <w:sz w:val="22"/>
          <w:szCs w:val="22"/>
          <w:lang w:val="sr-Latn-ME"/>
        </w:rPr>
        <w:t xml:space="preserve">da Vam je ljekar rekao da imate intoleranciju </w:t>
      </w:r>
      <w:r w:rsidRPr="006A22E1">
        <w:rPr>
          <w:rFonts w:asciiTheme="majorBidi" w:hAnsiTheme="majorBidi" w:cstheme="majorBidi"/>
          <w:bCs/>
          <w:sz w:val="22"/>
          <w:szCs w:val="22"/>
          <w:lang w:val="sr-Latn-ME"/>
        </w:rPr>
        <w:t>na pojedine šećere, obratite se Vašem ljekaru prije upotrebe ovog lijeka</w:t>
      </w:r>
      <w:r w:rsidRPr="006A22E1">
        <w:rPr>
          <w:rFonts w:asciiTheme="majorBidi" w:hAnsiTheme="majorBidi" w:cstheme="majorBidi"/>
          <w:b/>
          <w:bCs/>
          <w:sz w:val="22"/>
          <w:szCs w:val="22"/>
          <w:lang w:val="sr-Latn-ME"/>
        </w:rPr>
        <w:t>.</w:t>
      </w:r>
    </w:p>
    <w:p w:rsidR="00CD3E73" w:rsidRPr="006A22E1" w:rsidRDefault="00CD3E73" w:rsidP="006A22E1">
      <w:pPr>
        <w:widowControl w:val="0"/>
        <w:autoSpaceDE w:val="0"/>
        <w:autoSpaceDN w:val="0"/>
        <w:jc w:val="both"/>
        <w:rPr>
          <w:rFonts w:asciiTheme="majorBidi" w:hAnsiTheme="majorBidi" w:cstheme="majorBidi"/>
          <w:b/>
          <w:bCs/>
          <w:sz w:val="22"/>
          <w:szCs w:val="22"/>
          <w:lang w:val="sr-Latn-ME"/>
        </w:rPr>
      </w:pPr>
    </w:p>
    <w:p w:rsidR="00CD3E73" w:rsidRPr="006A22E1" w:rsidRDefault="00CD3E73" w:rsidP="006A22E1">
      <w:pPr>
        <w:widowControl w:val="0"/>
        <w:autoSpaceDE w:val="0"/>
        <w:autoSpaceDN w:val="0"/>
        <w:jc w:val="both"/>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Lijek Erlotinib Actavis sadrži natrijum</w:t>
      </w:r>
      <w:r w:rsidR="00E4424C" w:rsidRPr="006A22E1">
        <w:rPr>
          <w:rFonts w:asciiTheme="majorBidi" w:hAnsiTheme="majorBidi" w:cstheme="majorBidi"/>
          <w:b/>
          <w:bCs/>
          <w:sz w:val="22"/>
          <w:szCs w:val="22"/>
          <w:lang w:val="sr-Latn-ME"/>
        </w:rPr>
        <w:t>.</w:t>
      </w:r>
    </w:p>
    <w:p w:rsidR="00CD3E73" w:rsidRPr="006A22E1" w:rsidRDefault="00CD3E73" w:rsidP="006A22E1">
      <w:pPr>
        <w:widowControl w:val="0"/>
        <w:autoSpaceDE w:val="0"/>
        <w:autoSpaceDN w:val="0"/>
        <w:jc w:val="both"/>
        <w:rPr>
          <w:rFonts w:asciiTheme="majorBidi" w:hAnsiTheme="majorBidi" w:cstheme="majorBidi"/>
          <w:b/>
          <w:bCs/>
          <w:sz w:val="22"/>
          <w:szCs w:val="22"/>
          <w:lang w:val="sr-Latn-ME"/>
        </w:rPr>
      </w:pPr>
    </w:p>
    <w:p w:rsidR="00CD3E73" w:rsidRPr="006A22E1" w:rsidRDefault="00CD3E73" w:rsidP="006A22E1">
      <w:pPr>
        <w:widowControl w:val="0"/>
        <w:autoSpaceDE w:val="0"/>
        <w:autoSpaceDN w:val="0"/>
        <w:jc w:val="both"/>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Ovaj lijek sadrži manje od 1 mmol (23 mg) natrijuma po film tableti, tj. zanemarljive količine natrijuma.</w:t>
      </w:r>
    </w:p>
    <w:p w:rsidR="00445D8F" w:rsidRDefault="00445D8F" w:rsidP="006A22E1">
      <w:pPr>
        <w:widowControl w:val="0"/>
        <w:autoSpaceDE w:val="0"/>
        <w:autoSpaceDN w:val="0"/>
        <w:jc w:val="both"/>
        <w:rPr>
          <w:rFonts w:asciiTheme="majorBidi" w:hAnsiTheme="majorBidi" w:cstheme="majorBidi"/>
          <w:i/>
          <w:iCs/>
          <w:sz w:val="22"/>
          <w:szCs w:val="22"/>
          <w:lang w:val="sr-Latn-ME"/>
        </w:rPr>
      </w:pPr>
    </w:p>
    <w:p w:rsidR="006A22E1" w:rsidRPr="006A22E1" w:rsidRDefault="006A22E1" w:rsidP="006A22E1">
      <w:pPr>
        <w:widowControl w:val="0"/>
        <w:autoSpaceDE w:val="0"/>
        <w:autoSpaceDN w:val="0"/>
        <w:jc w:val="both"/>
        <w:rPr>
          <w:rFonts w:asciiTheme="majorBidi" w:hAnsiTheme="majorBidi" w:cstheme="majorBidi"/>
          <w:i/>
          <w:iCs/>
          <w:sz w:val="22"/>
          <w:szCs w:val="22"/>
          <w:lang w:val="sr-Latn-ME"/>
        </w:rPr>
      </w:pPr>
    </w:p>
    <w:p w:rsidR="00A32113" w:rsidRPr="006A22E1" w:rsidRDefault="00A32113" w:rsidP="006A22E1">
      <w:pPr>
        <w:tabs>
          <w:tab w:val="left" w:pos="540"/>
          <w:tab w:val="left" w:pos="569"/>
        </w:tabs>
        <w:jc w:val="both"/>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 xml:space="preserve">3. </w:t>
      </w:r>
      <w:r w:rsidR="00291DAD" w:rsidRPr="006A22E1">
        <w:rPr>
          <w:rFonts w:asciiTheme="majorBidi" w:hAnsiTheme="majorBidi" w:cstheme="majorBidi"/>
          <w:b/>
          <w:bCs/>
          <w:sz w:val="22"/>
          <w:szCs w:val="22"/>
          <w:lang w:val="sr-Latn-ME"/>
        </w:rPr>
        <w:tab/>
      </w:r>
      <w:r w:rsidR="00E60741" w:rsidRPr="006A22E1">
        <w:rPr>
          <w:rFonts w:asciiTheme="majorBidi" w:hAnsiTheme="majorBidi" w:cstheme="majorBidi"/>
          <w:b/>
          <w:bCs/>
          <w:sz w:val="22"/>
          <w:szCs w:val="22"/>
          <w:lang w:val="sr-Latn-ME"/>
        </w:rPr>
        <w:t>KAKO SE UPOTREBLJAVA LIJEK ERLOTINIB ACTAVIS</w:t>
      </w:r>
    </w:p>
    <w:p w:rsidR="00445D8F" w:rsidRPr="006A22E1" w:rsidRDefault="00445D8F" w:rsidP="006A22E1">
      <w:pPr>
        <w:jc w:val="both"/>
        <w:rPr>
          <w:rFonts w:asciiTheme="majorBidi" w:hAnsiTheme="majorBidi" w:cstheme="majorBidi"/>
          <w:bCs/>
          <w:caps/>
          <w:sz w:val="22"/>
          <w:szCs w:val="22"/>
          <w:lang w:val="sr-Latn-ME"/>
        </w:rPr>
      </w:pPr>
    </w:p>
    <w:p w:rsidR="002B301E" w:rsidRPr="006A22E1" w:rsidRDefault="00C77D13" w:rsidP="006A22E1">
      <w:pPr>
        <w:pStyle w:val="Header"/>
        <w:tabs>
          <w:tab w:val="left" w:pos="0"/>
        </w:tabs>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Uvijek uzimajte ovaj lijek tačno onako kako Vam je rekao Vaš ljekar ili farmaceut. Provjerite sa ljekarom ili farmaceutom ako niste sigurni kako da koristite ovaj lijek</w:t>
      </w:r>
      <w:r w:rsidR="00CD3E73" w:rsidRPr="006A22E1">
        <w:rPr>
          <w:rFonts w:asciiTheme="majorBidi" w:hAnsiTheme="majorBidi" w:cstheme="majorBidi"/>
          <w:sz w:val="22"/>
          <w:szCs w:val="22"/>
          <w:lang w:val="sr-Latn-ME"/>
        </w:rPr>
        <w:t>.</w:t>
      </w:r>
    </w:p>
    <w:p w:rsidR="00CD3E73" w:rsidRPr="006A22E1" w:rsidRDefault="00CD3E73" w:rsidP="006A22E1">
      <w:pPr>
        <w:pStyle w:val="Header"/>
        <w:tabs>
          <w:tab w:val="left" w:pos="0"/>
        </w:tabs>
        <w:jc w:val="both"/>
        <w:rPr>
          <w:rFonts w:asciiTheme="majorBidi" w:hAnsiTheme="majorBidi" w:cstheme="majorBidi"/>
          <w:sz w:val="22"/>
          <w:szCs w:val="22"/>
          <w:lang w:val="sr-Latn-ME"/>
        </w:rPr>
      </w:pPr>
    </w:p>
    <w:p w:rsidR="00CD3E73" w:rsidRPr="006A22E1" w:rsidRDefault="00CD3E73" w:rsidP="006A22E1">
      <w:pPr>
        <w:pStyle w:val="Header"/>
        <w:tabs>
          <w:tab w:val="left" w:pos="0"/>
        </w:tabs>
        <w:jc w:val="both"/>
        <w:rPr>
          <w:rFonts w:asciiTheme="majorBidi" w:hAnsiTheme="majorBidi" w:cstheme="majorBidi"/>
          <w:bCs/>
          <w:iCs/>
          <w:sz w:val="22"/>
          <w:szCs w:val="22"/>
          <w:lang w:val="sr-Latn-ME"/>
        </w:rPr>
      </w:pPr>
      <w:r w:rsidRPr="006A22E1">
        <w:rPr>
          <w:rFonts w:asciiTheme="majorBidi" w:hAnsiTheme="majorBidi" w:cstheme="majorBidi"/>
          <w:bCs/>
          <w:iCs/>
          <w:sz w:val="22"/>
          <w:szCs w:val="22"/>
          <w:lang w:val="sr-Latn-ME"/>
        </w:rPr>
        <w:t>Tabletu treba uzeti najmanje jedan sat prije ili dva sata poslije obroka.</w:t>
      </w:r>
    </w:p>
    <w:p w:rsidR="00CD3E73" w:rsidRPr="006A22E1" w:rsidRDefault="00CD3E73" w:rsidP="006A22E1">
      <w:pPr>
        <w:pStyle w:val="Header"/>
        <w:tabs>
          <w:tab w:val="left" w:pos="0"/>
        </w:tabs>
        <w:jc w:val="both"/>
        <w:rPr>
          <w:rFonts w:asciiTheme="majorBidi" w:hAnsiTheme="majorBidi" w:cstheme="majorBidi"/>
          <w:bCs/>
          <w:iCs/>
          <w:sz w:val="22"/>
          <w:szCs w:val="22"/>
          <w:lang w:val="sr-Latn-ME"/>
        </w:rPr>
      </w:pPr>
    </w:p>
    <w:p w:rsidR="00CD3E73" w:rsidRPr="006A22E1" w:rsidRDefault="00CD3E73" w:rsidP="006A22E1">
      <w:pPr>
        <w:pStyle w:val="Header"/>
        <w:tabs>
          <w:tab w:val="left" w:pos="0"/>
        </w:tabs>
        <w:jc w:val="both"/>
        <w:rPr>
          <w:rFonts w:asciiTheme="majorBidi" w:hAnsiTheme="majorBidi" w:cstheme="majorBidi"/>
          <w:bCs/>
          <w:iCs/>
          <w:sz w:val="22"/>
          <w:szCs w:val="22"/>
          <w:lang w:val="sr-Latn-ME"/>
        </w:rPr>
      </w:pPr>
      <w:r w:rsidRPr="006A22E1">
        <w:rPr>
          <w:rFonts w:asciiTheme="majorBidi" w:hAnsiTheme="majorBidi" w:cstheme="majorBidi"/>
          <w:bCs/>
          <w:iCs/>
          <w:sz w:val="22"/>
          <w:szCs w:val="22"/>
          <w:lang w:val="sr-Latn-ME"/>
        </w:rPr>
        <w:t>Uobičajena doza je jedna tableta lijeka Erlotinib Actavis od 150 mg svakog dana ukoliko bolujete od nemikrocelularnog karcinoma pluća.</w:t>
      </w:r>
    </w:p>
    <w:p w:rsidR="00CD3E73" w:rsidRPr="006A22E1" w:rsidRDefault="00CD3E73" w:rsidP="006A22E1">
      <w:pPr>
        <w:pStyle w:val="Header"/>
        <w:tabs>
          <w:tab w:val="left" w:pos="0"/>
        </w:tabs>
        <w:jc w:val="both"/>
        <w:rPr>
          <w:rFonts w:asciiTheme="majorBidi" w:hAnsiTheme="majorBidi" w:cstheme="majorBidi"/>
          <w:bCs/>
          <w:iCs/>
          <w:sz w:val="22"/>
          <w:szCs w:val="22"/>
          <w:lang w:val="sr-Latn-ME"/>
        </w:rPr>
      </w:pPr>
    </w:p>
    <w:p w:rsidR="00CD3E73" w:rsidRPr="006A22E1" w:rsidRDefault="00CD3E73" w:rsidP="006A22E1">
      <w:pPr>
        <w:pStyle w:val="Header"/>
        <w:tabs>
          <w:tab w:val="left" w:pos="0"/>
        </w:tabs>
        <w:jc w:val="both"/>
        <w:rPr>
          <w:rFonts w:asciiTheme="majorBidi" w:hAnsiTheme="majorBidi" w:cstheme="majorBidi"/>
          <w:bCs/>
          <w:iCs/>
          <w:sz w:val="22"/>
          <w:szCs w:val="22"/>
          <w:lang w:val="sr-Latn-ME"/>
        </w:rPr>
      </w:pPr>
      <w:r w:rsidRPr="006A22E1">
        <w:rPr>
          <w:rFonts w:asciiTheme="majorBidi" w:hAnsiTheme="majorBidi" w:cstheme="majorBidi"/>
          <w:bCs/>
          <w:iCs/>
          <w:sz w:val="22"/>
          <w:szCs w:val="22"/>
          <w:lang w:val="sr-Latn-ME"/>
        </w:rPr>
        <w:t>Uobičajena doza je jedna tableta lijeka Erlotinib Actavis od 100 mg svakog dana ukoliko imate metastatski karcinom pankreasa. Lijek Erlotinib Actavis se primjenjuje u kombinaciji sa lijekom gemcitabin.</w:t>
      </w:r>
    </w:p>
    <w:p w:rsidR="00CD3E73" w:rsidRPr="006A22E1" w:rsidRDefault="00CD3E73" w:rsidP="006A22E1">
      <w:pPr>
        <w:pStyle w:val="Header"/>
        <w:tabs>
          <w:tab w:val="left" w:pos="0"/>
        </w:tabs>
        <w:jc w:val="both"/>
        <w:rPr>
          <w:rFonts w:asciiTheme="majorBidi" w:hAnsiTheme="majorBidi" w:cstheme="majorBidi"/>
          <w:bCs/>
          <w:iCs/>
          <w:sz w:val="22"/>
          <w:szCs w:val="22"/>
          <w:lang w:val="sr-Latn-ME"/>
        </w:rPr>
      </w:pPr>
    </w:p>
    <w:p w:rsidR="00CD3E73" w:rsidRPr="006A22E1" w:rsidRDefault="00CD3E73" w:rsidP="006A22E1">
      <w:pPr>
        <w:pStyle w:val="Header"/>
        <w:tabs>
          <w:tab w:val="left" w:pos="0"/>
        </w:tabs>
        <w:jc w:val="both"/>
        <w:rPr>
          <w:rFonts w:asciiTheme="majorBidi" w:hAnsiTheme="majorBidi" w:cstheme="majorBidi"/>
          <w:bCs/>
          <w:iCs/>
          <w:sz w:val="22"/>
          <w:szCs w:val="22"/>
          <w:lang w:val="sr-Latn-ME"/>
        </w:rPr>
      </w:pPr>
      <w:r w:rsidRPr="006A22E1">
        <w:rPr>
          <w:rFonts w:asciiTheme="majorBidi" w:hAnsiTheme="majorBidi" w:cstheme="majorBidi"/>
          <w:bCs/>
          <w:iCs/>
          <w:sz w:val="22"/>
          <w:szCs w:val="22"/>
          <w:lang w:val="sr-Latn-ME"/>
        </w:rPr>
        <w:t>Vaš ljekar može prilagođavati dozu postepeno, za po 50 mg. Za primjenu različitih režima doziranja, lijek Erlotinib Actavis je dostupan u jačinama od 25 mg, 100 mg i 150 mg.</w:t>
      </w:r>
    </w:p>
    <w:p w:rsidR="00C77D13" w:rsidRPr="006A22E1" w:rsidRDefault="00C77D13" w:rsidP="006A22E1">
      <w:pPr>
        <w:jc w:val="both"/>
        <w:rPr>
          <w:rFonts w:asciiTheme="majorBidi" w:hAnsiTheme="majorBidi" w:cstheme="majorBidi"/>
          <w:bCs/>
          <w:caps/>
          <w:sz w:val="22"/>
          <w:szCs w:val="22"/>
          <w:lang w:val="sr-Latn-ME"/>
        </w:rPr>
      </w:pPr>
    </w:p>
    <w:p w:rsidR="00A32113" w:rsidRPr="006A22E1" w:rsidRDefault="00A32113" w:rsidP="006A22E1">
      <w:pPr>
        <w:jc w:val="both"/>
        <w:rPr>
          <w:rFonts w:asciiTheme="majorBidi" w:hAnsiTheme="majorBidi" w:cstheme="majorBidi"/>
          <w:b/>
          <w:sz w:val="22"/>
          <w:szCs w:val="22"/>
          <w:lang w:val="sr-Latn-ME"/>
        </w:rPr>
      </w:pPr>
      <w:r w:rsidRPr="006A22E1">
        <w:rPr>
          <w:rFonts w:asciiTheme="majorBidi" w:hAnsiTheme="majorBidi" w:cstheme="majorBidi"/>
          <w:b/>
          <w:sz w:val="22"/>
          <w:szCs w:val="22"/>
          <w:lang w:val="sr-Latn-ME"/>
        </w:rPr>
        <w:t xml:space="preserve">Ako ste uzeli više lijeka </w:t>
      </w:r>
      <w:r w:rsidR="00E60741" w:rsidRPr="006A22E1">
        <w:rPr>
          <w:rFonts w:asciiTheme="majorBidi" w:hAnsiTheme="majorBidi" w:cstheme="majorBidi"/>
          <w:b/>
          <w:sz w:val="22"/>
          <w:szCs w:val="22"/>
          <w:lang w:val="sr-Latn-ME"/>
        </w:rPr>
        <w:t>Erlotinib Actavis</w:t>
      </w:r>
      <w:r w:rsidRPr="006A22E1">
        <w:rPr>
          <w:rFonts w:asciiTheme="majorBidi" w:hAnsiTheme="majorBidi" w:cstheme="majorBidi"/>
          <w:b/>
          <w:sz w:val="22"/>
          <w:szCs w:val="22"/>
          <w:lang w:val="sr-Latn-ME"/>
        </w:rPr>
        <w:t xml:space="preserve"> nego što je trebalo</w:t>
      </w:r>
    </w:p>
    <w:p w:rsidR="003F169F" w:rsidRPr="006A22E1" w:rsidRDefault="003F169F" w:rsidP="006A22E1">
      <w:pPr>
        <w:jc w:val="both"/>
        <w:rPr>
          <w:rFonts w:asciiTheme="majorBidi" w:hAnsiTheme="majorBidi" w:cstheme="majorBidi"/>
          <w:b/>
          <w:sz w:val="22"/>
          <w:szCs w:val="22"/>
          <w:lang w:val="sr-Latn-ME"/>
        </w:rPr>
      </w:pPr>
    </w:p>
    <w:p w:rsidR="003F169F" w:rsidRPr="006A22E1" w:rsidRDefault="003F169F"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Odmah se obratite svom ljekaru ili farmaceutu.</w:t>
      </w:r>
    </w:p>
    <w:p w:rsidR="003F169F" w:rsidRPr="006A22E1" w:rsidRDefault="003F169F"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Neželjena dejstva se mogu pojačati i Vaš ljekar može obustaviti terapiju.</w:t>
      </w:r>
    </w:p>
    <w:p w:rsidR="00445D8F" w:rsidRPr="006A22E1" w:rsidRDefault="00445D8F" w:rsidP="006A22E1">
      <w:pPr>
        <w:jc w:val="both"/>
        <w:rPr>
          <w:rFonts w:asciiTheme="majorBidi" w:hAnsiTheme="majorBidi" w:cstheme="majorBidi"/>
          <w:sz w:val="22"/>
          <w:szCs w:val="22"/>
          <w:lang w:val="sr-Latn-ME"/>
        </w:rPr>
      </w:pPr>
    </w:p>
    <w:p w:rsidR="00A32113" w:rsidRPr="006A22E1" w:rsidRDefault="00A32113" w:rsidP="006A22E1">
      <w:pPr>
        <w:jc w:val="both"/>
        <w:rPr>
          <w:rFonts w:asciiTheme="majorBidi" w:hAnsiTheme="majorBidi" w:cstheme="majorBidi"/>
          <w:b/>
          <w:sz w:val="22"/>
          <w:szCs w:val="22"/>
          <w:lang w:val="sr-Latn-ME"/>
        </w:rPr>
      </w:pPr>
      <w:r w:rsidRPr="006A22E1">
        <w:rPr>
          <w:rFonts w:asciiTheme="majorBidi" w:hAnsiTheme="majorBidi" w:cstheme="majorBidi"/>
          <w:b/>
          <w:sz w:val="22"/>
          <w:szCs w:val="22"/>
          <w:lang w:val="sr-Latn-ME"/>
        </w:rPr>
        <w:t xml:space="preserve">Ako ste zaboravili da uzmete lijek </w:t>
      </w:r>
      <w:r w:rsidR="00E60741" w:rsidRPr="006A22E1">
        <w:rPr>
          <w:rFonts w:asciiTheme="majorBidi" w:hAnsiTheme="majorBidi" w:cstheme="majorBidi"/>
          <w:b/>
          <w:sz w:val="22"/>
          <w:szCs w:val="22"/>
          <w:lang w:val="sr-Latn-ME"/>
        </w:rPr>
        <w:t>Erlotinib Actavis</w:t>
      </w:r>
    </w:p>
    <w:p w:rsidR="003F169F" w:rsidRPr="006A22E1" w:rsidRDefault="003F169F" w:rsidP="006A22E1">
      <w:pPr>
        <w:jc w:val="both"/>
        <w:rPr>
          <w:rFonts w:asciiTheme="majorBidi" w:hAnsiTheme="majorBidi" w:cstheme="majorBidi"/>
          <w:b/>
          <w:sz w:val="22"/>
          <w:szCs w:val="22"/>
          <w:lang w:val="sr-Latn-ME"/>
        </w:rPr>
      </w:pPr>
    </w:p>
    <w:p w:rsidR="003F169F" w:rsidRPr="006A22E1" w:rsidRDefault="003F169F"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Ako propustite da uzmete jednu ili više doza lijeka Erlotinib Actavis, obratite se svom ljekaru ili farmaceutu što je prije moguće.</w:t>
      </w:r>
    </w:p>
    <w:p w:rsidR="003F169F" w:rsidRPr="006A22E1" w:rsidRDefault="003F169F"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Nikada ne uzimajte duplu dozu kako biste nadoknadili propuštenu dozu.</w:t>
      </w:r>
    </w:p>
    <w:p w:rsidR="00445D8F" w:rsidRPr="006A22E1" w:rsidRDefault="00445D8F" w:rsidP="006A22E1">
      <w:pPr>
        <w:jc w:val="both"/>
        <w:rPr>
          <w:rFonts w:asciiTheme="majorBidi" w:hAnsiTheme="majorBidi" w:cstheme="majorBidi"/>
          <w:sz w:val="22"/>
          <w:szCs w:val="22"/>
          <w:lang w:val="sr-Latn-ME"/>
        </w:rPr>
      </w:pPr>
    </w:p>
    <w:p w:rsidR="00A32113" w:rsidRPr="006A22E1" w:rsidRDefault="00A32113" w:rsidP="006A22E1">
      <w:pPr>
        <w:jc w:val="both"/>
        <w:rPr>
          <w:rFonts w:asciiTheme="majorBidi" w:hAnsiTheme="majorBidi" w:cstheme="majorBidi"/>
          <w:b/>
          <w:sz w:val="22"/>
          <w:szCs w:val="22"/>
          <w:lang w:val="sr-Latn-ME"/>
        </w:rPr>
      </w:pPr>
      <w:r w:rsidRPr="006A22E1">
        <w:rPr>
          <w:rFonts w:asciiTheme="majorBidi" w:hAnsiTheme="majorBidi" w:cstheme="majorBidi"/>
          <w:b/>
          <w:sz w:val="22"/>
          <w:szCs w:val="22"/>
          <w:lang w:val="sr-Latn-ME"/>
        </w:rPr>
        <w:t xml:space="preserve">Ako prestanete da uzimate lijek </w:t>
      </w:r>
      <w:r w:rsidR="00E60741" w:rsidRPr="006A22E1">
        <w:rPr>
          <w:rFonts w:asciiTheme="majorBidi" w:hAnsiTheme="majorBidi" w:cstheme="majorBidi"/>
          <w:b/>
          <w:sz w:val="22"/>
          <w:szCs w:val="22"/>
          <w:lang w:val="sr-Latn-ME"/>
        </w:rPr>
        <w:t>Erlotinib Actavis</w:t>
      </w:r>
    </w:p>
    <w:p w:rsidR="003F169F" w:rsidRPr="006A22E1" w:rsidRDefault="003F169F" w:rsidP="006A22E1">
      <w:pPr>
        <w:jc w:val="both"/>
        <w:rPr>
          <w:rFonts w:asciiTheme="majorBidi" w:hAnsiTheme="majorBidi" w:cstheme="majorBidi"/>
          <w:b/>
          <w:sz w:val="22"/>
          <w:szCs w:val="22"/>
          <w:lang w:val="sr-Latn-ME"/>
        </w:rPr>
      </w:pPr>
    </w:p>
    <w:p w:rsidR="003F169F" w:rsidRPr="006A22E1" w:rsidRDefault="003F169F"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Veoma je važno da nastavite da uzimate lijek Erlotinib Actavis </w:t>
      </w:r>
      <w:r w:rsidR="00637890" w:rsidRPr="006A22E1">
        <w:rPr>
          <w:rFonts w:asciiTheme="majorBidi" w:hAnsiTheme="majorBidi" w:cstheme="majorBidi"/>
          <w:sz w:val="22"/>
          <w:szCs w:val="22"/>
          <w:lang w:val="sr-Latn-ME"/>
        </w:rPr>
        <w:t xml:space="preserve">svakog </w:t>
      </w:r>
      <w:r w:rsidRPr="006A22E1">
        <w:rPr>
          <w:rFonts w:asciiTheme="majorBidi" w:hAnsiTheme="majorBidi" w:cstheme="majorBidi"/>
          <w:sz w:val="22"/>
          <w:szCs w:val="22"/>
          <w:lang w:val="sr-Latn-ME"/>
        </w:rPr>
        <w:t>dan</w:t>
      </w:r>
      <w:r w:rsidR="00637890" w:rsidRPr="006A22E1">
        <w:rPr>
          <w:rFonts w:asciiTheme="majorBidi" w:hAnsiTheme="majorBidi" w:cstheme="majorBidi"/>
          <w:sz w:val="22"/>
          <w:szCs w:val="22"/>
          <w:lang w:val="sr-Latn-ME"/>
        </w:rPr>
        <w:t>a</w:t>
      </w:r>
      <w:r w:rsidRPr="006A22E1">
        <w:rPr>
          <w:rFonts w:asciiTheme="majorBidi" w:hAnsiTheme="majorBidi" w:cstheme="majorBidi"/>
          <w:sz w:val="22"/>
          <w:szCs w:val="22"/>
          <w:lang w:val="sr-Latn-ME"/>
        </w:rPr>
        <w:t>, onoliko dugo koliko Vam je ljekar propisao. Ako imate bilo kakvih dodatnih pitanja o upotrebi ovog lijeka, obratite se svom ljekaru ili farmaceutu.</w:t>
      </w:r>
    </w:p>
    <w:p w:rsidR="00396B66" w:rsidRDefault="00396B66" w:rsidP="006A22E1">
      <w:pPr>
        <w:rPr>
          <w:rFonts w:asciiTheme="majorBidi" w:hAnsiTheme="majorBidi" w:cstheme="majorBidi"/>
          <w:sz w:val="22"/>
          <w:szCs w:val="22"/>
          <w:lang w:val="sr-Latn-ME"/>
        </w:rPr>
      </w:pPr>
    </w:p>
    <w:p w:rsidR="006A22E1" w:rsidRPr="006A22E1" w:rsidRDefault="006A22E1" w:rsidP="006A22E1">
      <w:pPr>
        <w:rPr>
          <w:rFonts w:asciiTheme="majorBidi" w:hAnsiTheme="majorBidi" w:cstheme="majorBidi"/>
          <w:sz w:val="22"/>
          <w:szCs w:val="22"/>
          <w:lang w:val="sr-Latn-ME"/>
        </w:rPr>
      </w:pPr>
    </w:p>
    <w:p w:rsidR="00A32113" w:rsidRPr="006A22E1" w:rsidRDefault="00A32113" w:rsidP="006A22E1">
      <w:pPr>
        <w:tabs>
          <w:tab w:val="left" w:pos="540"/>
          <w:tab w:val="left" w:pos="569"/>
        </w:tabs>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 xml:space="preserve">4. </w:t>
      </w:r>
      <w:r w:rsidR="00291DAD" w:rsidRPr="006A22E1">
        <w:rPr>
          <w:rFonts w:asciiTheme="majorBidi" w:hAnsiTheme="majorBidi" w:cstheme="majorBidi"/>
          <w:b/>
          <w:bCs/>
          <w:sz w:val="22"/>
          <w:szCs w:val="22"/>
          <w:lang w:val="sr-Latn-ME"/>
        </w:rPr>
        <w:tab/>
      </w:r>
      <w:r w:rsidRPr="006A22E1">
        <w:rPr>
          <w:rFonts w:asciiTheme="majorBidi" w:hAnsiTheme="majorBidi" w:cstheme="majorBidi"/>
          <w:b/>
          <w:bCs/>
          <w:sz w:val="22"/>
          <w:szCs w:val="22"/>
          <w:lang w:val="sr-Latn-ME"/>
        </w:rPr>
        <w:t>MOGUĆA NEŽELJENA DEJSTVA</w:t>
      </w:r>
    </w:p>
    <w:p w:rsidR="00445D8F" w:rsidRPr="006A22E1" w:rsidRDefault="00445D8F" w:rsidP="006A22E1">
      <w:pPr>
        <w:rPr>
          <w:rFonts w:asciiTheme="majorBidi" w:hAnsiTheme="majorBidi" w:cstheme="majorBidi"/>
          <w:sz w:val="22"/>
          <w:szCs w:val="22"/>
          <w:lang w:val="sr-Latn-ME"/>
        </w:rPr>
      </w:pPr>
    </w:p>
    <w:p w:rsidR="006D5C11"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Kao i svi ljekovi i lijek Erlotinib Actavis</w:t>
      </w:r>
      <w:r w:rsidR="006D5C11" w:rsidRPr="006A22E1">
        <w:rPr>
          <w:rFonts w:asciiTheme="majorBidi" w:hAnsiTheme="majorBidi" w:cstheme="majorBidi"/>
          <w:sz w:val="22"/>
          <w:szCs w:val="22"/>
          <w:lang w:val="sr-Latn-ME"/>
        </w:rPr>
        <w:t xml:space="preserve"> može izazvati neželjena dejstva, iako se ona ne moraju javiti kod svakoga.</w:t>
      </w: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Odmah se obratite Vašem ljekaru, ukoliko se kod Vas pojavi neko od dole navedenih neželjenih dejstava. U nekim slučajevima Vaš ljekar će morati da Vam smanji dozu lijeka Erlotinib Actavis ili da prekine liječenje.</w:t>
      </w: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0"/>
          <w:numId w:val="34"/>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Proliv i povraćanje, (veoma često; mogu da se jave kod više od 1 na 10 pacijenata koji uzimaju  lijek). Uporan i težak proliv može dovesti do sniženja koncentracije kalijuma u krvi i oštećenja funkcije bubrega, naročito ako istovremeno primate i drugu hemioterapiju. Ukoliko se kod Vas </w:t>
      </w:r>
      <w:r w:rsidRPr="006A22E1">
        <w:rPr>
          <w:rFonts w:asciiTheme="majorBidi" w:hAnsiTheme="majorBidi" w:cstheme="majorBidi"/>
          <w:sz w:val="22"/>
          <w:szCs w:val="22"/>
          <w:lang w:val="sr-Latn-ME"/>
        </w:rPr>
        <w:lastRenderedPageBreak/>
        <w:t xml:space="preserve">pojavi uporan i težak proliv, </w:t>
      </w:r>
      <w:r w:rsidRPr="006A22E1">
        <w:rPr>
          <w:rFonts w:asciiTheme="majorBidi" w:hAnsiTheme="majorBidi" w:cstheme="majorBidi"/>
          <w:b/>
          <w:sz w:val="22"/>
          <w:szCs w:val="22"/>
          <w:lang w:val="sr-Latn-ME"/>
        </w:rPr>
        <w:t>odmah se obratite svom ljekaru</w:t>
      </w:r>
      <w:r w:rsidRPr="006A22E1">
        <w:rPr>
          <w:rFonts w:asciiTheme="majorBidi" w:hAnsiTheme="majorBidi" w:cstheme="majorBidi"/>
          <w:sz w:val="22"/>
          <w:szCs w:val="22"/>
          <w:lang w:val="sr-Latn-ME"/>
        </w:rPr>
        <w:t xml:space="preserve"> jer će možda biti potrebno da se Vaše liječenje nastavi u bolnici.</w:t>
      </w: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0"/>
          <w:numId w:val="34"/>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Iritacija oka zbog pojave konjunktivitisa/keratokonjunktivitisa, (veoma često: može da se javi kod više od 1 na 10 pacijenata koji uzimaju lijek) i keratitis (često: može da se javi kod najviše 1 na 10 pacijenata koji uzimaju lijek).</w:t>
      </w: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0"/>
          <w:numId w:val="34"/>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Oblik iritacije pluća </w:t>
      </w:r>
      <w:r w:rsidR="001B266B" w:rsidRPr="006A22E1">
        <w:rPr>
          <w:rFonts w:asciiTheme="majorBidi" w:hAnsiTheme="majorBidi" w:cstheme="majorBidi"/>
          <w:sz w:val="22"/>
          <w:szCs w:val="22"/>
          <w:lang w:val="sr-Latn-ME"/>
        </w:rPr>
        <w:t xml:space="preserve">poznat pod nazivom </w:t>
      </w:r>
      <w:r w:rsidRPr="006A22E1">
        <w:rPr>
          <w:rFonts w:asciiTheme="majorBidi" w:hAnsiTheme="majorBidi" w:cstheme="majorBidi"/>
          <w:sz w:val="22"/>
          <w:szCs w:val="22"/>
          <w:lang w:val="sr-Latn-ME"/>
        </w:rPr>
        <w:t xml:space="preserve"> intersticijalna bolest pluća, kod evropskih pacijenata ispoljava se povremeno (može da se javi kod najviše 1 na 100 pacijenata koji uzimaju lijek), a kod japanskih pacijenata ispoljava se često (može da se javi kod najviše 1 na 10 pacijenata koji uzimaju lijek).  Bolest može biti povezana sa prirodnim pogoršanjem Vaše osnovne bolesti, a u nekim slučajevima može imati i smrtni ishod. Ukoliko se kod Vas jave simptomi poput iznenadnog teškog disanja sa kašljem i povišenom temperaturom, odmah se obratite svom ljekaru, jer se možda kod Vas razvila ova bolest. Vaš ljekar može odlučiti da Vam trajno obustavi terapiju lijekom Erlotinib Actavis.</w:t>
      </w:r>
    </w:p>
    <w:p w:rsidR="003F169F" w:rsidRPr="006A22E1" w:rsidRDefault="003F169F" w:rsidP="006A22E1">
      <w:pPr>
        <w:tabs>
          <w:tab w:val="left" w:pos="720"/>
        </w:tabs>
        <w:ind w:left="720" w:right="-29"/>
        <w:jc w:val="both"/>
        <w:rPr>
          <w:rFonts w:asciiTheme="majorBidi" w:hAnsiTheme="majorBidi" w:cstheme="majorBidi"/>
          <w:sz w:val="22"/>
          <w:szCs w:val="22"/>
          <w:lang w:val="sr-Latn-ME"/>
        </w:rPr>
      </w:pPr>
    </w:p>
    <w:p w:rsidR="003F169F" w:rsidRPr="006A22E1" w:rsidRDefault="003F169F" w:rsidP="006A22E1">
      <w:pPr>
        <w:numPr>
          <w:ilvl w:val="0"/>
          <w:numId w:val="34"/>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Gastointestinalne perforacije (povremeno: mogu da se jave kod najviše 1 na 100 pacijenata koji uzimaju lijek). Recite svom ljekaru ukoliko osjećate jake bolove u stomaku. Takođe, obavijestite ljekara ako ste imali čir na želucu ili divertikulozu, jer mogu povećati rizik.</w:t>
      </w: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0"/>
          <w:numId w:val="34"/>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Oslabljena funkcija jetre (rijetko: može da se javi kod najviše 1 na 1000 pacijenata koji uzimaju lijek). Ukoliko laboratorijska analiza krvi ukaže na ozbiljne promjene u funkciji jetre, Vaš ljekar će možda morati da obustavi liječenje.</w:t>
      </w: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b/>
          <w:sz w:val="22"/>
          <w:szCs w:val="22"/>
          <w:lang w:val="sr-Latn-ME"/>
        </w:rPr>
        <w:t>Veoma česta neželjena dejstva</w:t>
      </w:r>
      <w:r w:rsidRPr="006A22E1">
        <w:rPr>
          <w:rFonts w:asciiTheme="majorBidi" w:hAnsiTheme="majorBidi" w:cstheme="majorBidi"/>
          <w:sz w:val="22"/>
          <w:szCs w:val="22"/>
          <w:lang w:val="sr-Latn-ME"/>
        </w:rPr>
        <w:t xml:space="preserve"> (mogu da se jave kod više od 1 na 10 pacijenata koji uzimaju lijek):</w:t>
      </w:r>
    </w:p>
    <w:p w:rsidR="003F169F" w:rsidRPr="006A22E1" w:rsidRDefault="003F169F" w:rsidP="006A22E1">
      <w:pPr>
        <w:numPr>
          <w:ilvl w:val="0"/>
          <w:numId w:val="35"/>
        </w:numPr>
        <w:tabs>
          <w:tab w:val="left" w:pos="720"/>
          <w:tab w:val="left" w:pos="851"/>
        </w:tabs>
        <w:ind w:left="709" w:right="-29" w:hanging="237"/>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Osip, koji se može pogoršati na djelovima tijela izloženim suncu. Ako se izlažete suncu savjetuje se zaštitna odjeća i/ili upotreba kreme sa zaštitnim faktorom (koja sadrži minerale)</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Infekcija</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Gubitak apetita, smanjenje tjelesne mase</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Depresija</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Glavobolja, izmijenjena osjetljivost kože, utrnulost ekstremiteta</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Poteškoće sa disanjem, kašalj</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Mučnina</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Iritacija usta</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Bol u stomaku, otežano varenje, gasovi</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Promjene u nalazima testova funkcije jetre</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Svrab, suva kože i gubitak kose</w:t>
      </w:r>
    </w:p>
    <w:p w:rsidR="003F169F" w:rsidRPr="006A22E1" w:rsidRDefault="003F169F" w:rsidP="006A22E1">
      <w:pPr>
        <w:numPr>
          <w:ilvl w:val="0"/>
          <w:numId w:val="35"/>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Umor, groznica (povišena tjelesna temperatura), </w:t>
      </w:r>
      <w:r w:rsidR="001B266B" w:rsidRPr="006A22E1">
        <w:rPr>
          <w:rFonts w:asciiTheme="majorBidi" w:hAnsiTheme="majorBidi" w:cstheme="majorBidi"/>
          <w:sz w:val="22"/>
          <w:szCs w:val="22"/>
          <w:lang w:val="sr-Latn-ME"/>
        </w:rPr>
        <w:t>drhtavica</w:t>
      </w: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b/>
          <w:sz w:val="22"/>
          <w:szCs w:val="22"/>
          <w:lang w:val="sr-Latn-ME"/>
        </w:rPr>
        <w:t>Česta neželjena dejstva</w:t>
      </w:r>
      <w:r w:rsidRPr="006A22E1">
        <w:rPr>
          <w:rFonts w:asciiTheme="majorBidi" w:hAnsiTheme="majorBidi" w:cstheme="majorBidi"/>
          <w:sz w:val="22"/>
          <w:szCs w:val="22"/>
          <w:lang w:val="sr-Latn-ME"/>
        </w:rPr>
        <w:t xml:space="preserve"> (mogu da se jave kod najviše 1 na 10 pacijenata koji uzimaju lijek):</w:t>
      </w:r>
    </w:p>
    <w:p w:rsidR="003F169F" w:rsidRPr="006A22E1" w:rsidRDefault="003F169F" w:rsidP="006A22E1">
      <w:pPr>
        <w:numPr>
          <w:ilvl w:val="0"/>
          <w:numId w:val="36"/>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Krvarenje iz nosa</w:t>
      </w:r>
    </w:p>
    <w:p w:rsidR="003F169F" w:rsidRPr="006A22E1" w:rsidRDefault="003F169F" w:rsidP="006A22E1">
      <w:pPr>
        <w:numPr>
          <w:ilvl w:val="0"/>
          <w:numId w:val="36"/>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Krvaranje iz stomaka ili crijeva</w:t>
      </w:r>
    </w:p>
    <w:p w:rsidR="003F169F" w:rsidRPr="006A22E1" w:rsidRDefault="003F169F" w:rsidP="006A22E1">
      <w:pPr>
        <w:numPr>
          <w:ilvl w:val="0"/>
          <w:numId w:val="36"/>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Zapaljenje regiona oko noktiju</w:t>
      </w:r>
    </w:p>
    <w:p w:rsidR="003F169F" w:rsidRPr="006A22E1" w:rsidRDefault="003F169F" w:rsidP="006A22E1">
      <w:pPr>
        <w:numPr>
          <w:ilvl w:val="0"/>
          <w:numId w:val="36"/>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Infekcija folikula dlake kose</w:t>
      </w:r>
    </w:p>
    <w:p w:rsidR="003F169F" w:rsidRPr="006A22E1" w:rsidRDefault="003F169F" w:rsidP="006A22E1">
      <w:pPr>
        <w:numPr>
          <w:ilvl w:val="0"/>
          <w:numId w:val="36"/>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Akne</w:t>
      </w:r>
    </w:p>
    <w:p w:rsidR="003F169F" w:rsidRPr="006A22E1" w:rsidRDefault="003F169F" w:rsidP="006A22E1">
      <w:pPr>
        <w:numPr>
          <w:ilvl w:val="0"/>
          <w:numId w:val="36"/>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Ispucala koža (fisure na koži)</w:t>
      </w:r>
    </w:p>
    <w:p w:rsidR="003F169F" w:rsidRPr="006A22E1" w:rsidRDefault="003F169F" w:rsidP="006A22E1">
      <w:pPr>
        <w:numPr>
          <w:ilvl w:val="0"/>
          <w:numId w:val="36"/>
        </w:numPr>
        <w:tabs>
          <w:tab w:val="left" w:pos="709"/>
        </w:tabs>
        <w:ind w:left="709" w:right="-29" w:hanging="237"/>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Smanjena funkcija bubrega (kada se lijek primjenjuje van odobrenih indikacija u kombinaciji sa hemioterapijom)</w:t>
      </w: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b/>
          <w:sz w:val="22"/>
          <w:szCs w:val="22"/>
          <w:lang w:val="sr-Latn-ME"/>
        </w:rPr>
        <w:t>Povremena neželjena dejsta</w:t>
      </w:r>
      <w:r w:rsidRPr="006A22E1">
        <w:rPr>
          <w:rFonts w:asciiTheme="majorBidi" w:hAnsiTheme="majorBidi" w:cstheme="majorBidi"/>
          <w:sz w:val="22"/>
          <w:szCs w:val="22"/>
          <w:lang w:val="sr-Latn-ME"/>
        </w:rPr>
        <w:t xml:space="preserve"> (mogu da se jave kod najviše 1 na 100 pacijenata koji uzimaju lijek):</w:t>
      </w:r>
    </w:p>
    <w:p w:rsidR="003F169F" w:rsidRPr="006A22E1" w:rsidRDefault="003F169F" w:rsidP="006A22E1">
      <w:pPr>
        <w:numPr>
          <w:ilvl w:val="0"/>
          <w:numId w:val="37"/>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Promj</w:t>
      </w:r>
      <w:r w:rsidR="004A4598" w:rsidRPr="006A22E1">
        <w:rPr>
          <w:rFonts w:asciiTheme="majorBidi" w:hAnsiTheme="majorBidi" w:cstheme="majorBidi"/>
          <w:sz w:val="22"/>
          <w:szCs w:val="22"/>
          <w:lang w:val="sr-Latn-ME"/>
        </w:rPr>
        <w:t>ene na</w:t>
      </w:r>
      <w:r w:rsidRPr="006A22E1">
        <w:rPr>
          <w:rFonts w:asciiTheme="majorBidi" w:hAnsiTheme="majorBidi" w:cstheme="majorBidi"/>
          <w:sz w:val="22"/>
          <w:szCs w:val="22"/>
          <w:lang w:val="sr-Latn-ME"/>
        </w:rPr>
        <w:t xml:space="preserve"> trepavica</w:t>
      </w:r>
      <w:r w:rsidR="004A4598" w:rsidRPr="006A22E1">
        <w:rPr>
          <w:rFonts w:asciiTheme="majorBidi" w:hAnsiTheme="majorBidi" w:cstheme="majorBidi"/>
          <w:sz w:val="22"/>
          <w:szCs w:val="22"/>
          <w:lang w:val="sr-Latn-ME"/>
        </w:rPr>
        <w:t>ma</w:t>
      </w:r>
    </w:p>
    <w:p w:rsidR="003F169F" w:rsidRPr="006A22E1" w:rsidRDefault="003F169F" w:rsidP="006A22E1">
      <w:pPr>
        <w:numPr>
          <w:ilvl w:val="0"/>
          <w:numId w:val="37"/>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Pojačana maljavost muškog tipa po tijelu i licu</w:t>
      </w:r>
    </w:p>
    <w:p w:rsidR="003F169F" w:rsidRPr="006A22E1" w:rsidRDefault="003F169F" w:rsidP="006A22E1">
      <w:pPr>
        <w:numPr>
          <w:ilvl w:val="0"/>
          <w:numId w:val="37"/>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Promj</w:t>
      </w:r>
      <w:r w:rsidR="004A4598" w:rsidRPr="006A22E1">
        <w:rPr>
          <w:rFonts w:asciiTheme="majorBidi" w:hAnsiTheme="majorBidi" w:cstheme="majorBidi"/>
          <w:sz w:val="22"/>
          <w:szCs w:val="22"/>
          <w:lang w:val="sr-Latn-ME"/>
        </w:rPr>
        <w:t xml:space="preserve">ene na </w:t>
      </w:r>
      <w:r w:rsidRPr="006A22E1">
        <w:rPr>
          <w:rFonts w:asciiTheme="majorBidi" w:hAnsiTheme="majorBidi" w:cstheme="majorBidi"/>
          <w:sz w:val="22"/>
          <w:szCs w:val="22"/>
          <w:lang w:val="sr-Latn-ME"/>
        </w:rPr>
        <w:t>obrva</w:t>
      </w:r>
      <w:r w:rsidR="004A4598" w:rsidRPr="006A22E1">
        <w:rPr>
          <w:rFonts w:asciiTheme="majorBidi" w:hAnsiTheme="majorBidi" w:cstheme="majorBidi"/>
          <w:sz w:val="22"/>
          <w:szCs w:val="22"/>
          <w:lang w:val="sr-Latn-ME"/>
        </w:rPr>
        <w:t>ma</w:t>
      </w:r>
    </w:p>
    <w:p w:rsidR="003F169F" w:rsidRPr="006A22E1" w:rsidRDefault="003F169F" w:rsidP="006A22E1">
      <w:pPr>
        <w:numPr>
          <w:ilvl w:val="0"/>
          <w:numId w:val="38"/>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Krti i lomljivi nokti</w:t>
      </w:r>
    </w:p>
    <w:p w:rsidR="003F169F"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6A22E1" w:rsidRDefault="006A22E1" w:rsidP="006A22E1">
      <w:pPr>
        <w:numPr>
          <w:ilvl w:val="12"/>
          <w:numId w:val="0"/>
        </w:numPr>
        <w:tabs>
          <w:tab w:val="left" w:pos="720"/>
        </w:tabs>
        <w:ind w:right="-29"/>
        <w:jc w:val="both"/>
        <w:rPr>
          <w:rFonts w:asciiTheme="majorBidi" w:hAnsiTheme="majorBidi" w:cstheme="majorBidi"/>
          <w:sz w:val="22"/>
          <w:szCs w:val="22"/>
          <w:lang w:val="sr-Latn-ME"/>
        </w:rPr>
      </w:pPr>
    </w:p>
    <w:p w:rsidR="006A22E1" w:rsidRPr="006A22E1" w:rsidRDefault="006A22E1"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b/>
          <w:sz w:val="22"/>
          <w:szCs w:val="22"/>
          <w:lang w:val="sr-Latn-ME"/>
        </w:rPr>
        <w:lastRenderedPageBreak/>
        <w:t>Rijetka neželjena dejstva</w:t>
      </w:r>
      <w:r w:rsidRPr="006A22E1">
        <w:rPr>
          <w:rFonts w:asciiTheme="majorBidi" w:hAnsiTheme="majorBidi" w:cstheme="majorBidi"/>
          <w:sz w:val="22"/>
          <w:szCs w:val="22"/>
          <w:lang w:val="sr-Latn-ME"/>
        </w:rPr>
        <w:t xml:space="preserve"> (mogu da se jave kod najviše 1 na 1000 pacijenata koji uzimaju lijek):</w:t>
      </w:r>
    </w:p>
    <w:p w:rsidR="003F169F" w:rsidRPr="006A22E1" w:rsidRDefault="003F169F" w:rsidP="006A22E1">
      <w:pPr>
        <w:numPr>
          <w:ilvl w:val="0"/>
          <w:numId w:val="39"/>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Crvenilo i bolna osjetljivost dlanova ili stopala (sindrom palmarno-plantarne eritrodizestezije)</w:t>
      </w: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p>
    <w:p w:rsidR="003F169F" w:rsidRPr="006A22E1" w:rsidRDefault="003F169F" w:rsidP="006A22E1">
      <w:pPr>
        <w:numPr>
          <w:ilvl w:val="12"/>
          <w:numId w:val="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b/>
          <w:sz w:val="22"/>
          <w:szCs w:val="22"/>
          <w:lang w:val="sr-Latn-ME"/>
        </w:rPr>
        <w:t>Veoma rijetka neželjena dejstva</w:t>
      </w:r>
      <w:r w:rsidRPr="006A22E1">
        <w:rPr>
          <w:rFonts w:asciiTheme="majorBidi" w:hAnsiTheme="majorBidi" w:cstheme="majorBidi"/>
          <w:sz w:val="22"/>
          <w:szCs w:val="22"/>
          <w:lang w:val="sr-Latn-ME"/>
        </w:rPr>
        <w:t xml:space="preserve"> (mogu da se jave kod najviše 1 na 10000 pacijenata koji uzimaju lijek):</w:t>
      </w:r>
    </w:p>
    <w:p w:rsidR="003F169F" w:rsidRPr="006A22E1" w:rsidRDefault="003F169F" w:rsidP="006A22E1">
      <w:pPr>
        <w:numPr>
          <w:ilvl w:val="0"/>
          <w:numId w:val="4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Slučajevi oštećenja rožnjače oka (perforacije ili ulceracije rožnjače oka)</w:t>
      </w:r>
    </w:p>
    <w:p w:rsidR="003F169F" w:rsidRPr="006A22E1" w:rsidRDefault="003F169F" w:rsidP="006A22E1">
      <w:pPr>
        <w:numPr>
          <w:ilvl w:val="0"/>
          <w:numId w:val="4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Veoma izraženo stvaranje plikova i ljuštenje kože (ukazuje na </w:t>
      </w:r>
      <w:r w:rsidRPr="006A22E1">
        <w:rPr>
          <w:rFonts w:asciiTheme="majorBidi" w:hAnsiTheme="majorBidi" w:cstheme="majorBidi"/>
          <w:i/>
          <w:sz w:val="22"/>
          <w:szCs w:val="22"/>
          <w:lang w:val="sr-Latn-ME"/>
        </w:rPr>
        <w:t>Stevens-Johnson</w:t>
      </w:r>
      <w:r w:rsidRPr="006A22E1">
        <w:rPr>
          <w:rFonts w:asciiTheme="majorBidi" w:hAnsiTheme="majorBidi" w:cstheme="majorBidi"/>
          <w:sz w:val="22"/>
          <w:szCs w:val="22"/>
          <w:lang w:val="sr-Latn-ME"/>
        </w:rPr>
        <w:t>-ov sindrom)</w:t>
      </w:r>
    </w:p>
    <w:p w:rsidR="003F169F" w:rsidRPr="006A22E1" w:rsidRDefault="003F169F" w:rsidP="006A22E1">
      <w:pPr>
        <w:numPr>
          <w:ilvl w:val="0"/>
          <w:numId w:val="40"/>
        </w:numPr>
        <w:tabs>
          <w:tab w:val="left" w:pos="720"/>
        </w:tabs>
        <w:ind w:right="-29"/>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Zapaljenje obojenog dijela oka</w:t>
      </w:r>
    </w:p>
    <w:p w:rsidR="006D5C11" w:rsidRPr="006A22E1" w:rsidRDefault="006D5C11" w:rsidP="006A22E1">
      <w:pPr>
        <w:pStyle w:val="NoSpacing"/>
        <w:jc w:val="both"/>
        <w:rPr>
          <w:rFonts w:asciiTheme="majorBidi" w:eastAsia="Calibri" w:hAnsiTheme="majorBidi" w:cstheme="majorBidi"/>
          <w:spacing w:val="-5"/>
          <w:sz w:val="22"/>
          <w:szCs w:val="22"/>
          <w:u w:val="single"/>
          <w:lang w:val="sr-Latn-ME"/>
        </w:rPr>
      </w:pPr>
    </w:p>
    <w:p w:rsidR="00C269D7" w:rsidRPr="006A22E1" w:rsidRDefault="00C269D7" w:rsidP="006A22E1">
      <w:pPr>
        <w:pStyle w:val="NoSpacing"/>
        <w:jc w:val="both"/>
        <w:rPr>
          <w:rFonts w:asciiTheme="majorBidi" w:eastAsia="Calibri" w:hAnsiTheme="majorBidi" w:cstheme="majorBidi"/>
          <w:spacing w:val="-5"/>
          <w:sz w:val="22"/>
          <w:szCs w:val="22"/>
          <w:u w:val="single"/>
          <w:lang w:val="sr-Latn-ME"/>
        </w:rPr>
      </w:pPr>
      <w:r w:rsidRPr="006A22E1">
        <w:rPr>
          <w:rFonts w:asciiTheme="majorBidi" w:eastAsia="Calibri" w:hAnsiTheme="majorBidi" w:cstheme="majorBidi"/>
          <w:spacing w:val="-5"/>
          <w:sz w:val="22"/>
          <w:szCs w:val="22"/>
          <w:u w:val="single"/>
          <w:lang w:val="sr-Latn-ME"/>
        </w:rPr>
        <w:t>Prijavljivanje sumnji na neželjena dejstva</w:t>
      </w:r>
    </w:p>
    <w:p w:rsidR="00C269D7" w:rsidRPr="006A22E1" w:rsidRDefault="00C269D7" w:rsidP="006A22E1">
      <w:pPr>
        <w:pStyle w:val="NoSpacing"/>
        <w:jc w:val="both"/>
        <w:rPr>
          <w:rFonts w:asciiTheme="majorBidi" w:eastAsia="Calibri" w:hAnsiTheme="majorBidi" w:cstheme="majorBidi"/>
          <w:spacing w:val="-5"/>
          <w:sz w:val="22"/>
          <w:szCs w:val="22"/>
          <w:u w:val="single"/>
          <w:lang w:val="sr-Latn-ME"/>
        </w:rPr>
      </w:pPr>
    </w:p>
    <w:p w:rsidR="00C269D7" w:rsidRPr="006A22E1" w:rsidRDefault="0029138F" w:rsidP="006A22E1">
      <w:pPr>
        <w:pStyle w:val="NoSpacing"/>
        <w:jc w:val="both"/>
        <w:rPr>
          <w:rFonts w:asciiTheme="majorBidi" w:eastAsia="Calibri" w:hAnsiTheme="majorBidi" w:cstheme="majorBidi"/>
          <w:sz w:val="22"/>
          <w:szCs w:val="22"/>
          <w:lang w:val="sr-Latn-ME"/>
        </w:rPr>
      </w:pPr>
      <w:r w:rsidRPr="006A22E1">
        <w:rPr>
          <w:rFonts w:asciiTheme="majorBidi" w:eastAsia="Calibri" w:hAnsiTheme="majorBidi" w:cstheme="majorBidi"/>
          <w:sz w:val="22"/>
          <w:szCs w:val="22"/>
          <w:lang w:val="sr-Latn-ME"/>
        </w:rPr>
        <w:t>Ako V</w:t>
      </w:r>
      <w:r w:rsidR="00C269D7" w:rsidRPr="006A22E1">
        <w:rPr>
          <w:rFonts w:asciiTheme="majorBidi" w:eastAsia="Calibri" w:hAnsiTheme="majorBidi" w:cstheme="majorBidi"/>
          <w:sz w:val="22"/>
          <w:szCs w:val="22"/>
          <w:lang w:val="sr-Latn-ME"/>
        </w:rPr>
        <w:t>am se javi bilo koje neželjeno d</w:t>
      </w:r>
      <w:r w:rsidRPr="006A22E1">
        <w:rPr>
          <w:rFonts w:asciiTheme="majorBidi" w:eastAsia="Calibri" w:hAnsiTheme="majorBidi" w:cstheme="majorBidi"/>
          <w:sz w:val="22"/>
          <w:szCs w:val="22"/>
          <w:lang w:val="sr-Latn-ME"/>
        </w:rPr>
        <w:t xml:space="preserve">ejstvo recite to svom ljekaru, </w:t>
      </w:r>
      <w:r w:rsidR="00C269D7" w:rsidRPr="006A22E1">
        <w:rPr>
          <w:rFonts w:asciiTheme="majorBidi" w:eastAsia="Calibri" w:hAnsiTheme="majorBidi" w:cstheme="majorBidi"/>
          <w:sz w:val="22"/>
          <w:szCs w:val="22"/>
          <w:lang w:val="sr-Latn-ME"/>
        </w:rPr>
        <w:t>farmaceutu ili medicinskoj sestri. Ovo uključuje i bilo koja neželjena dejstva koja nijesu navedena u ovom uputstvu</w:t>
      </w:r>
      <w:r w:rsidR="00C269D7" w:rsidRPr="006A22E1">
        <w:rPr>
          <w:rFonts w:asciiTheme="majorBidi" w:eastAsia="Calibri" w:hAnsiTheme="majorBidi" w:cstheme="majorBidi"/>
          <w:spacing w:val="-4"/>
          <w:sz w:val="22"/>
          <w:szCs w:val="22"/>
          <w:lang w:val="sr-Latn-ME"/>
        </w:rPr>
        <w:t>.</w:t>
      </w:r>
      <w:r w:rsidR="007C6028" w:rsidRPr="006A22E1">
        <w:rPr>
          <w:rFonts w:asciiTheme="majorBidi" w:eastAsia="Calibri" w:hAnsiTheme="majorBidi" w:cstheme="majorBid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6A22E1" w:rsidRDefault="007C6028" w:rsidP="006A22E1">
      <w:pPr>
        <w:pStyle w:val="NoSpacing"/>
        <w:jc w:val="both"/>
        <w:rPr>
          <w:rFonts w:asciiTheme="majorBidi" w:eastAsia="Calibri" w:hAnsiTheme="majorBidi" w:cstheme="majorBidi"/>
          <w:sz w:val="22"/>
          <w:szCs w:val="22"/>
          <w:lang w:val="sr-Latn-ME"/>
        </w:rPr>
      </w:pPr>
    </w:p>
    <w:p w:rsidR="007C6028" w:rsidRPr="006A22E1" w:rsidRDefault="007C602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Institut za ljekove i medicinska sredstva </w:t>
      </w:r>
    </w:p>
    <w:p w:rsidR="007C6028" w:rsidRPr="006A22E1" w:rsidRDefault="007C602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Odjeljenje za farmakovigilancu</w:t>
      </w:r>
    </w:p>
    <w:p w:rsidR="007C6028" w:rsidRPr="006A22E1" w:rsidRDefault="007C602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Bulevar Ivana Crnojevića 64a, 81000 Podgorica</w:t>
      </w:r>
    </w:p>
    <w:p w:rsidR="007C6028" w:rsidRPr="006A22E1" w:rsidRDefault="007C6028" w:rsidP="006A22E1">
      <w:pPr>
        <w:jc w:val="both"/>
        <w:rPr>
          <w:rFonts w:asciiTheme="majorBidi" w:hAnsiTheme="majorBidi" w:cstheme="majorBidi"/>
          <w:sz w:val="22"/>
          <w:szCs w:val="22"/>
          <w:lang w:val="sr-Latn-ME"/>
        </w:rPr>
      </w:pPr>
    </w:p>
    <w:p w:rsidR="007C6028" w:rsidRPr="006A22E1" w:rsidRDefault="007C602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tel: +382 (0) 20 310 280</w:t>
      </w:r>
    </w:p>
    <w:p w:rsidR="007C6028" w:rsidRPr="006A22E1" w:rsidRDefault="007C602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fax: +382 (0) 20 310 581</w:t>
      </w:r>
    </w:p>
    <w:p w:rsidR="007C6028" w:rsidRPr="006A22E1" w:rsidRDefault="00BA3EA7" w:rsidP="006A22E1">
      <w:pPr>
        <w:jc w:val="both"/>
        <w:rPr>
          <w:rFonts w:asciiTheme="majorBidi" w:hAnsiTheme="majorBidi" w:cstheme="majorBidi"/>
          <w:sz w:val="22"/>
          <w:szCs w:val="22"/>
          <w:lang w:val="sr-Latn-ME"/>
        </w:rPr>
      </w:pPr>
      <w:hyperlink r:id="rId8" w:history="1">
        <w:r w:rsidR="00510F22" w:rsidRPr="006A22E1">
          <w:rPr>
            <w:rStyle w:val="Hyperlink"/>
            <w:rFonts w:asciiTheme="majorBidi" w:hAnsiTheme="majorBidi" w:cstheme="majorBidi"/>
            <w:sz w:val="22"/>
            <w:szCs w:val="22"/>
            <w:lang w:val="sr-Latn-ME"/>
          </w:rPr>
          <w:t>www.cinmed.me</w:t>
        </w:r>
      </w:hyperlink>
      <w:r w:rsidR="00510F22" w:rsidRPr="006A22E1">
        <w:rPr>
          <w:rFonts w:asciiTheme="majorBidi" w:hAnsiTheme="majorBidi" w:cstheme="majorBidi"/>
          <w:sz w:val="22"/>
          <w:szCs w:val="22"/>
          <w:lang w:val="sr-Latn-ME"/>
        </w:rPr>
        <w:t xml:space="preserve"> </w:t>
      </w:r>
    </w:p>
    <w:p w:rsidR="007C6028" w:rsidRPr="006A22E1" w:rsidRDefault="00BA3EA7" w:rsidP="006A22E1">
      <w:pPr>
        <w:jc w:val="both"/>
        <w:rPr>
          <w:rFonts w:asciiTheme="majorBidi" w:hAnsiTheme="majorBidi" w:cstheme="majorBidi"/>
          <w:sz w:val="22"/>
          <w:szCs w:val="22"/>
          <w:lang w:val="sr-Latn-ME"/>
        </w:rPr>
      </w:pPr>
      <w:hyperlink r:id="rId9" w:history="1">
        <w:r w:rsidR="00510F22" w:rsidRPr="006A22E1">
          <w:rPr>
            <w:rStyle w:val="Hyperlink"/>
            <w:rFonts w:asciiTheme="majorBidi" w:hAnsiTheme="majorBidi" w:cstheme="majorBidi"/>
            <w:sz w:val="22"/>
            <w:szCs w:val="22"/>
            <w:lang w:val="sr-Latn-ME"/>
          </w:rPr>
          <w:t>nezeljenadejstva@cinmed.me</w:t>
        </w:r>
      </w:hyperlink>
      <w:r w:rsidR="00510F22" w:rsidRPr="006A22E1">
        <w:rPr>
          <w:rFonts w:asciiTheme="majorBidi" w:hAnsiTheme="majorBidi" w:cstheme="majorBidi"/>
          <w:sz w:val="22"/>
          <w:szCs w:val="22"/>
          <w:lang w:val="sr-Latn-ME"/>
        </w:rPr>
        <w:t xml:space="preserve"> </w:t>
      </w:r>
    </w:p>
    <w:p w:rsidR="00396B66" w:rsidRPr="006A22E1" w:rsidRDefault="007C602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putem IS zdravstvene zaštite</w:t>
      </w:r>
    </w:p>
    <w:p w:rsidR="00662339" w:rsidRDefault="00662339" w:rsidP="006A22E1">
      <w:pPr>
        <w:rPr>
          <w:rFonts w:asciiTheme="majorBidi" w:hAnsiTheme="majorBidi" w:cstheme="majorBidi"/>
          <w:sz w:val="22"/>
          <w:szCs w:val="22"/>
          <w:lang w:val="sr-Latn-ME"/>
        </w:rPr>
      </w:pPr>
    </w:p>
    <w:p w:rsidR="006A22E1" w:rsidRPr="006A22E1" w:rsidRDefault="006A22E1" w:rsidP="006A22E1">
      <w:pPr>
        <w:rPr>
          <w:rFonts w:asciiTheme="majorBidi" w:hAnsiTheme="majorBidi" w:cstheme="majorBidi"/>
          <w:sz w:val="22"/>
          <w:szCs w:val="22"/>
          <w:lang w:val="sr-Latn-ME"/>
        </w:rPr>
      </w:pPr>
    </w:p>
    <w:p w:rsidR="00A32113" w:rsidRPr="006A22E1" w:rsidRDefault="00A32113" w:rsidP="006A22E1">
      <w:pPr>
        <w:tabs>
          <w:tab w:val="left" w:pos="540"/>
          <w:tab w:val="left" w:pos="569"/>
        </w:tabs>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 xml:space="preserve">5. </w:t>
      </w:r>
      <w:r w:rsidR="00291DAD" w:rsidRPr="006A22E1">
        <w:rPr>
          <w:rFonts w:asciiTheme="majorBidi" w:hAnsiTheme="majorBidi" w:cstheme="majorBidi"/>
          <w:b/>
          <w:bCs/>
          <w:sz w:val="22"/>
          <w:szCs w:val="22"/>
          <w:lang w:val="sr-Latn-ME"/>
        </w:rPr>
        <w:tab/>
      </w:r>
      <w:r w:rsidR="00E60741" w:rsidRPr="006A22E1">
        <w:rPr>
          <w:rFonts w:asciiTheme="majorBidi" w:hAnsiTheme="majorBidi" w:cstheme="majorBidi"/>
          <w:b/>
          <w:bCs/>
          <w:sz w:val="22"/>
          <w:szCs w:val="22"/>
          <w:lang w:val="sr-Latn-ME"/>
        </w:rPr>
        <w:t>KAKO ČUVATI LIJEK ERLOTINIB ACTAVIS</w:t>
      </w:r>
    </w:p>
    <w:p w:rsidR="00445D8F" w:rsidRPr="006A22E1" w:rsidRDefault="00445D8F" w:rsidP="006A22E1">
      <w:pPr>
        <w:rPr>
          <w:rFonts w:asciiTheme="majorBidi" w:hAnsiTheme="majorBidi" w:cstheme="majorBidi"/>
          <w:sz w:val="22"/>
          <w:szCs w:val="22"/>
          <w:lang w:val="sr-Latn-ME"/>
        </w:rPr>
      </w:pPr>
    </w:p>
    <w:p w:rsidR="00991E7D" w:rsidRPr="006A22E1" w:rsidRDefault="008A7F7D" w:rsidP="006A22E1">
      <w:pPr>
        <w:numPr>
          <w:ilvl w:val="12"/>
          <w:numId w:val="0"/>
        </w:numPr>
        <w:tabs>
          <w:tab w:val="left" w:pos="720"/>
        </w:tabs>
        <w:ind w:right="-2"/>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Lijek čuvajte </w:t>
      </w:r>
      <w:r w:rsidR="00991E7D" w:rsidRPr="006A22E1">
        <w:rPr>
          <w:rFonts w:asciiTheme="majorBidi" w:hAnsiTheme="majorBidi" w:cstheme="majorBidi"/>
          <w:sz w:val="22"/>
          <w:szCs w:val="22"/>
          <w:lang w:val="sr-Latn-ME"/>
        </w:rPr>
        <w:t>van pogleda i domašaja djece.</w:t>
      </w:r>
    </w:p>
    <w:p w:rsidR="00991E7D" w:rsidRPr="006A22E1" w:rsidRDefault="00991E7D" w:rsidP="006A22E1">
      <w:pPr>
        <w:jc w:val="both"/>
        <w:rPr>
          <w:rFonts w:asciiTheme="majorBidi" w:hAnsiTheme="majorBidi" w:cstheme="majorBidi"/>
          <w:sz w:val="22"/>
          <w:szCs w:val="22"/>
          <w:lang w:val="sr-Latn-ME"/>
        </w:rPr>
      </w:pPr>
    </w:p>
    <w:p w:rsidR="00D01E45" w:rsidRPr="006A22E1" w:rsidRDefault="00D01E45" w:rsidP="006A22E1">
      <w:pPr>
        <w:numPr>
          <w:ilvl w:val="12"/>
          <w:numId w:val="0"/>
        </w:numPr>
        <w:tabs>
          <w:tab w:val="left" w:pos="720"/>
        </w:tabs>
        <w:ind w:right="-2"/>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Ovaj lijek se ne smije upotrijebiti nakon isteka roka upotrebe navedenog na kutiji</w:t>
      </w:r>
      <w:r w:rsidR="004A4598" w:rsidRPr="006A22E1">
        <w:rPr>
          <w:rFonts w:asciiTheme="majorBidi" w:hAnsiTheme="majorBidi" w:cstheme="majorBidi"/>
          <w:sz w:val="22"/>
          <w:szCs w:val="22"/>
          <w:lang w:val="sr-Latn-ME"/>
        </w:rPr>
        <w:t xml:space="preserve"> i blisteru iza oznake “Važi do”. </w:t>
      </w:r>
      <w:r w:rsidRPr="006A22E1">
        <w:rPr>
          <w:rFonts w:asciiTheme="majorBidi" w:hAnsiTheme="majorBidi" w:cstheme="majorBidi"/>
          <w:sz w:val="22"/>
          <w:szCs w:val="22"/>
          <w:lang w:val="sr-Latn-ME"/>
        </w:rPr>
        <w:t>Rok upotrebe odnosi se na poslednji dan navedenog mjeseca.</w:t>
      </w:r>
    </w:p>
    <w:p w:rsidR="004A4598" w:rsidRPr="006A22E1" w:rsidRDefault="004A4598" w:rsidP="006A22E1">
      <w:pPr>
        <w:numPr>
          <w:ilvl w:val="12"/>
          <w:numId w:val="0"/>
        </w:numPr>
        <w:tabs>
          <w:tab w:val="left" w:pos="720"/>
        </w:tabs>
        <w:ind w:right="-2"/>
        <w:jc w:val="both"/>
        <w:rPr>
          <w:rFonts w:asciiTheme="majorBidi" w:hAnsiTheme="majorBidi" w:cstheme="majorBidi"/>
          <w:sz w:val="22"/>
          <w:szCs w:val="22"/>
          <w:lang w:val="sr-Latn-ME"/>
        </w:rPr>
      </w:pPr>
    </w:p>
    <w:p w:rsidR="00913934" w:rsidRPr="006A22E1" w:rsidRDefault="00913934" w:rsidP="006A22E1">
      <w:pPr>
        <w:tabs>
          <w:tab w:val="left" w:pos="540"/>
          <w:tab w:val="left" w:pos="569"/>
        </w:tabs>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Lijek ne zahtijeva posebne uslove čuvanja.</w:t>
      </w:r>
    </w:p>
    <w:p w:rsidR="00445D8F" w:rsidRPr="006A22E1" w:rsidRDefault="00445D8F" w:rsidP="006A22E1">
      <w:pPr>
        <w:jc w:val="both"/>
        <w:rPr>
          <w:rFonts w:asciiTheme="majorBidi" w:hAnsiTheme="majorBidi" w:cstheme="majorBidi"/>
          <w:b/>
          <w:bCs/>
          <w:sz w:val="22"/>
          <w:szCs w:val="22"/>
          <w:lang w:val="sr-Latn-ME"/>
        </w:rPr>
      </w:pPr>
    </w:p>
    <w:p w:rsidR="00D01E45" w:rsidRPr="006A22E1" w:rsidRDefault="00D01E45" w:rsidP="006A22E1">
      <w:pPr>
        <w:jc w:val="both"/>
        <w:rPr>
          <w:rFonts w:asciiTheme="majorBidi" w:hAnsiTheme="majorBidi" w:cstheme="majorBidi"/>
          <w:sz w:val="22"/>
          <w:szCs w:val="22"/>
          <w:lang w:val="sr-Latn-ME" w:eastAsia="hr-HR"/>
        </w:rPr>
      </w:pPr>
      <w:r w:rsidRPr="006A22E1">
        <w:rPr>
          <w:rFonts w:asciiTheme="majorBidi" w:hAnsiTheme="majorBidi" w:cstheme="majorBidi"/>
          <w:sz w:val="22"/>
          <w:szCs w:val="22"/>
          <w:lang w:val="sr-Latn-ME" w:eastAsia="hr-HR"/>
        </w:rPr>
        <w:t>Ljekove ne treba bacati u kanalizaciju, niti kućni otpad. Ove mjere pomažu očuvanju životne sredine.</w:t>
      </w:r>
    </w:p>
    <w:p w:rsidR="00D01E45" w:rsidRPr="006A22E1" w:rsidRDefault="00D01E45" w:rsidP="006A22E1">
      <w:pPr>
        <w:jc w:val="both"/>
        <w:rPr>
          <w:rFonts w:asciiTheme="majorBidi" w:hAnsiTheme="majorBidi" w:cstheme="majorBidi"/>
          <w:b/>
          <w:bCs/>
          <w:sz w:val="22"/>
          <w:szCs w:val="22"/>
          <w:lang w:val="sr-Latn-ME" w:eastAsia="hr-HR"/>
        </w:rPr>
      </w:pPr>
      <w:r w:rsidRPr="006A22E1">
        <w:rPr>
          <w:rFonts w:asciiTheme="majorBidi" w:hAnsiTheme="majorBidi" w:cstheme="majorBidi"/>
          <w:sz w:val="22"/>
          <w:szCs w:val="22"/>
          <w:lang w:val="sr-Latn-ME" w:eastAsia="hr-HR"/>
        </w:rPr>
        <w:t>Neupotrijebljeni lijek se uništava u skladu sa važećim propisima.</w:t>
      </w:r>
    </w:p>
    <w:p w:rsidR="00396B66" w:rsidRDefault="00396B66" w:rsidP="006A22E1">
      <w:pPr>
        <w:rPr>
          <w:rFonts w:asciiTheme="majorBidi" w:hAnsiTheme="majorBidi" w:cstheme="majorBidi"/>
          <w:bCs/>
          <w:sz w:val="22"/>
          <w:szCs w:val="22"/>
          <w:lang w:val="sr-Latn-ME"/>
        </w:rPr>
      </w:pPr>
    </w:p>
    <w:p w:rsidR="006A22E1" w:rsidRPr="006A22E1" w:rsidRDefault="006A22E1" w:rsidP="006A22E1">
      <w:pPr>
        <w:rPr>
          <w:rFonts w:asciiTheme="majorBidi" w:hAnsiTheme="majorBidi" w:cstheme="majorBidi"/>
          <w:bCs/>
          <w:sz w:val="22"/>
          <w:szCs w:val="22"/>
          <w:lang w:val="sr-Latn-ME"/>
        </w:rPr>
      </w:pPr>
    </w:p>
    <w:p w:rsidR="00A32113" w:rsidRPr="006A22E1" w:rsidRDefault="00A32113" w:rsidP="006A22E1">
      <w:pPr>
        <w:tabs>
          <w:tab w:val="left" w:pos="540"/>
          <w:tab w:val="left" w:pos="569"/>
        </w:tabs>
        <w:rPr>
          <w:rFonts w:asciiTheme="majorBidi" w:hAnsiTheme="majorBidi" w:cstheme="majorBidi"/>
          <w:b/>
          <w:bCs/>
          <w:sz w:val="22"/>
          <w:szCs w:val="22"/>
          <w:lang w:val="sr-Latn-ME"/>
        </w:rPr>
      </w:pPr>
      <w:r w:rsidRPr="006A22E1">
        <w:rPr>
          <w:rFonts w:asciiTheme="majorBidi" w:hAnsiTheme="majorBidi" w:cstheme="majorBidi"/>
          <w:b/>
          <w:bCs/>
          <w:sz w:val="22"/>
          <w:szCs w:val="22"/>
          <w:lang w:val="sr-Latn-ME"/>
        </w:rPr>
        <w:t xml:space="preserve">6. </w:t>
      </w:r>
      <w:r w:rsidR="00291DAD" w:rsidRPr="006A22E1">
        <w:rPr>
          <w:rFonts w:asciiTheme="majorBidi" w:hAnsiTheme="majorBidi" w:cstheme="majorBidi"/>
          <w:b/>
          <w:bCs/>
          <w:sz w:val="22"/>
          <w:szCs w:val="22"/>
          <w:lang w:val="sr-Latn-ME"/>
        </w:rPr>
        <w:tab/>
      </w:r>
      <w:r w:rsidR="00326EEC" w:rsidRPr="006A22E1">
        <w:rPr>
          <w:rFonts w:asciiTheme="majorBidi" w:hAnsiTheme="majorBidi" w:cstheme="majorBidi"/>
          <w:b/>
          <w:bCs/>
          <w:sz w:val="22"/>
          <w:szCs w:val="22"/>
          <w:lang w:val="sr-Latn-ME"/>
        </w:rPr>
        <w:t xml:space="preserve">SADRŽAJ PAKOVANJA I </w:t>
      </w:r>
      <w:r w:rsidRPr="006A22E1">
        <w:rPr>
          <w:rFonts w:asciiTheme="majorBidi" w:hAnsiTheme="majorBidi" w:cstheme="majorBidi"/>
          <w:b/>
          <w:bCs/>
          <w:sz w:val="22"/>
          <w:szCs w:val="22"/>
          <w:lang w:val="sr-Latn-ME"/>
        </w:rPr>
        <w:t>DODATNE INFORMACIJE</w:t>
      </w:r>
      <w:r w:rsidR="00E06040" w:rsidRPr="006A22E1">
        <w:rPr>
          <w:rFonts w:asciiTheme="majorBidi" w:hAnsiTheme="majorBidi" w:cstheme="majorBidi"/>
          <w:b/>
          <w:bCs/>
          <w:sz w:val="22"/>
          <w:szCs w:val="22"/>
          <w:lang w:val="sr-Latn-ME"/>
        </w:rPr>
        <w:t xml:space="preserve"> </w:t>
      </w:r>
    </w:p>
    <w:p w:rsidR="00445D8F" w:rsidRPr="006A22E1" w:rsidRDefault="00445D8F" w:rsidP="006A22E1">
      <w:pPr>
        <w:rPr>
          <w:rFonts w:asciiTheme="majorBidi" w:hAnsiTheme="majorBidi" w:cstheme="majorBidi"/>
          <w:sz w:val="22"/>
          <w:szCs w:val="22"/>
          <w:lang w:val="sr-Latn-ME"/>
        </w:rPr>
      </w:pPr>
    </w:p>
    <w:p w:rsidR="00445D8F" w:rsidRPr="006A22E1" w:rsidRDefault="00A32113" w:rsidP="006A22E1">
      <w:pPr>
        <w:rPr>
          <w:rFonts w:asciiTheme="majorBidi" w:hAnsiTheme="majorBidi" w:cstheme="majorBidi"/>
          <w:b/>
          <w:sz w:val="22"/>
          <w:szCs w:val="22"/>
          <w:lang w:val="sr-Latn-ME"/>
        </w:rPr>
      </w:pPr>
      <w:r w:rsidRPr="006A22E1">
        <w:rPr>
          <w:rFonts w:asciiTheme="majorBidi" w:hAnsiTheme="majorBidi" w:cstheme="majorBidi"/>
          <w:b/>
          <w:bCs/>
          <w:sz w:val="22"/>
          <w:szCs w:val="22"/>
          <w:lang w:val="sr-Latn-ME"/>
        </w:rPr>
        <w:t xml:space="preserve">Šta sadrži lijek </w:t>
      </w:r>
      <w:r w:rsidR="00E60741" w:rsidRPr="006A22E1">
        <w:rPr>
          <w:rFonts w:asciiTheme="majorBidi" w:hAnsiTheme="majorBidi" w:cstheme="majorBidi"/>
          <w:b/>
          <w:bCs/>
          <w:sz w:val="22"/>
          <w:szCs w:val="22"/>
          <w:lang w:val="sr-Latn-ME"/>
        </w:rPr>
        <w:t>Erlotinib Actavis</w:t>
      </w:r>
    </w:p>
    <w:p w:rsidR="00326EEC" w:rsidRPr="006A22E1" w:rsidRDefault="00326EEC" w:rsidP="006A22E1">
      <w:pPr>
        <w:rPr>
          <w:rFonts w:asciiTheme="majorBidi" w:hAnsiTheme="majorBidi" w:cstheme="majorBidi"/>
          <w:b/>
          <w:sz w:val="22"/>
          <w:szCs w:val="22"/>
          <w:lang w:val="sr-Latn-ME"/>
        </w:rPr>
      </w:pPr>
    </w:p>
    <w:p w:rsidR="004A4598" w:rsidRPr="006A22E1" w:rsidRDefault="004A4598" w:rsidP="006A22E1">
      <w:pPr>
        <w:numPr>
          <w:ilvl w:val="0"/>
          <w:numId w:val="41"/>
        </w:num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Aktivna supstanca lijeka Erlotinib Actavis je erlotinib.</w:t>
      </w:r>
    </w:p>
    <w:p w:rsidR="004A4598" w:rsidRPr="006A22E1" w:rsidRDefault="004A4598" w:rsidP="006A22E1">
      <w:pPr>
        <w:jc w:val="both"/>
        <w:rPr>
          <w:rFonts w:asciiTheme="majorBidi" w:hAnsiTheme="majorBidi" w:cstheme="majorBidi"/>
          <w:i/>
          <w:sz w:val="22"/>
          <w:szCs w:val="22"/>
          <w:lang w:val="sr-Latn-ME"/>
        </w:rPr>
      </w:pPr>
    </w:p>
    <w:p w:rsidR="004A4598" w:rsidRPr="006A22E1" w:rsidRDefault="004A4598" w:rsidP="006A22E1">
      <w:pPr>
        <w:jc w:val="both"/>
        <w:rPr>
          <w:rFonts w:asciiTheme="majorBidi" w:hAnsiTheme="majorBidi" w:cstheme="majorBidi"/>
          <w:i/>
          <w:sz w:val="22"/>
          <w:szCs w:val="22"/>
          <w:lang w:val="sr-Latn-ME"/>
        </w:rPr>
      </w:pPr>
      <w:r w:rsidRPr="006A22E1">
        <w:rPr>
          <w:rFonts w:asciiTheme="majorBidi" w:hAnsiTheme="majorBidi" w:cstheme="majorBidi"/>
          <w:i/>
          <w:sz w:val="22"/>
          <w:szCs w:val="22"/>
          <w:lang w:val="sr-Latn-ME"/>
        </w:rPr>
        <w:t xml:space="preserve">Erlotinib Actavis, 25 mg, film </w:t>
      </w:r>
      <w:r w:rsidR="00913934" w:rsidRPr="006A22E1">
        <w:rPr>
          <w:rFonts w:asciiTheme="majorBidi" w:hAnsiTheme="majorBidi" w:cstheme="majorBidi"/>
          <w:i/>
          <w:sz w:val="22"/>
          <w:szCs w:val="22"/>
          <w:lang w:val="sr-Latn-ME"/>
        </w:rPr>
        <w:t>tableta</w:t>
      </w:r>
    </w:p>
    <w:p w:rsidR="004A4598" w:rsidRPr="006A22E1" w:rsidRDefault="004A459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Jedna film tableta sadrži 25 mg erlotiniba (u obliku erlotinib hidrohlorida).</w:t>
      </w:r>
    </w:p>
    <w:p w:rsidR="004A4598" w:rsidRPr="006A22E1" w:rsidRDefault="004A4598" w:rsidP="006A22E1">
      <w:pPr>
        <w:jc w:val="both"/>
        <w:rPr>
          <w:rFonts w:asciiTheme="majorBidi" w:hAnsiTheme="majorBidi" w:cstheme="majorBidi"/>
          <w:sz w:val="22"/>
          <w:szCs w:val="22"/>
          <w:lang w:val="sr-Latn-ME"/>
        </w:rPr>
      </w:pPr>
    </w:p>
    <w:p w:rsidR="004A4598" w:rsidRPr="006A22E1" w:rsidRDefault="004A4598" w:rsidP="006A22E1">
      <w:pPr>
        <w:jc w:val="both"/>
        <w:rPr>
          <w:rFonts w:asciiTheme="majorBidi" w:hAnsiTheme="majorBidi" w:cstheme="majorBidi"/>
          <w:i/>
          <w:sz w:val="22"/>
          <w:szCs w:val="22"/>
          <w:lang w:val="sr-Latn-ME"/>
        </w:rPr>
      </w:pPr>
      <w:r w:rsidRPr="006A22E1">
        <w:rPr>
          <w:rFonts w:asciiTheme="majorBidi" w:hAnsiTheme="majorBidi" w:cstheme="majorBidi"/>
          <w:i/>
          <w:sz w:val="22"/>
          <w:szCs w:val="22"/>
          <w:lang w:val="sr-Latn-ME"/>
        </w:rPr>
        <w:t xml:space="preserve">Erlotinib Actavis, 100 mg, film </w:t>
      </w:r>
      <w:r w:rsidR="00913934" w:rsidRPr="006A22E1">
        <w:rPr>
          <w:rFonts w:asciiTheme="majorBidi" w:hAnsiTheme="majorBidi" w:cstheme="majorBidi"/>
          <w:i/>
          <w:sz w:val="22"/>
          <w:szCs w:val="22"/>
          <w:lang w:val="sr-Latn-ME"/>
        </w:rPr>
        <w:t>tableta</w:t>
      </w:r>
    </w:p>
    <w:p w:rsidR="004A4598" w:rsidRPr="006A22E1" w:rsidRDefault="004A459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Jedna film tableta sadrži 100 mg erlotiniba (u obliku erlotinib hidrohlorida).</w:t>
      </w:r>
    </w:p>
    <w:p w:rsidR="004A4598" w:rsidRPr="006A22E1" w:rsidRDefault="004A4598" w:rsidP="006A22E1">
      <w:pPr>
        <w:jc w:val="both"/>
        <w:rPr>
          <w:rFonts w:asciiTheme="majorBidi" w:hAnsiTheme="majorBidi" w:cstheme="majorBidi"/>
          <w:sz w:val="22"/>
          <w:szCs w:val="22"/>
          <w:lang w:val="sr-Latn-ME"/>
        </w:rPr>
      </w:pPr>
    </w:p>
    <w:p w:rsidR="004A4598" w:rsidRPr="006A22E1" w:rsidRDefault="004A4598" w:rsidP="006A22E1">
      <w:pPr>
        <w:jc w:val="both"/>
        <w:rPr>
          <w:rFonts w:asciiTheme="majorBidi" w:hAnsiTheme="majorBidi" w:cstheme="majorBidi"/>
          <w:i/>
          <w:sz w:val="22"/>
          <w:szCs w:val="22"/>
          <w:lang w:val="sr-Latn-ME"/>
        </w:rPr>
      </w:pPr>
      <w:r w:rsidRPr="006A22E1">
        <w:rPr>
          <w:rFonts w:asciiTheme="majorBidi" w:hAnsiTheme="majorBidi" w:cstheme="majorBidi"/>
          <w:i/>
          <w:sz w:val="22"/>
          <w:szCs w:val="22"/>
          <w:lang w:val="sr-Latn-ME"/>
        </w:rPr>
        <w:t xml:space="preserve">Erlotinib Actavis, 150 mg, film </w:t>
      </w:r>
      <w:r w:rsidR="00913934" w:rsidRPr="006A22E1">
        <w:rPr>
          <w:rFonts w:asciiTheme="majorBidi" w:hAnsiTheme="majorBidi" w:cstheme="majorBidi"/>
          <w:i/>
          <w:sz w:val="22"/>
          <w:szCs w:val="22"/>
          <w:lang w:val="sr-Latn-ME"/>
        </w:rPr>
        <w:t>tableta</w:t>
      </w:r>
    </w:p>
    <w:p w:rsidR="004A4598" w:rsidRPr="006A22E1" w:rsidRDefault="004A459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Jedna film tableta sadrži 150 mg erlotiniba (u obliku erlotinib hidrohlorida).</w:t>
      </w:r>
    </w:p>
    <w:p w:rsidR="004A4598" w:rsidRDefault="004A4598" w:rsidP="006A22E1">
      <w:pPr>
        <w:jc w:val="both"/>
        <w:rPr>
          <w:rFonts w:asciiTheme="majorBidi" w:hAnsiTheme="majorBidi" w:cstheme="majorBidi"/>
          <w:sz w:val="22"/>
          <w:szCs w:val="22"/>
          <w:lang w:val="sr-Latn-ME"/>
        </w:rPr>
      </w:pPr>
    </w:p>
    <w:p w:rsidR="006A22E1" w:rsidRDefault="006A22E1" w:rsidP="006A22E1">
      <w:pPr>
        <w:jc w:val="both"/>
        <w:rPr>
          <w:rFonts w:asciiTheme="majorBidi" w:hAnsiTheme="majorBidi" w:cstheme="majorBidi"/>
          <w:sz w:val="22"/>
          <w:szCs w:val="22"/>
          <w:lang w:val="sr-Latn-ME"/>
        </w:rPr>
      </w:pPr>
    </w:p>
    <w:p w:rsidR="006A22E1" w:rsidRPr="006A22E1" w:rsidRDefault="006A22E1" w:rsidP="006A22E1">
      <w:pPr>
        <w:jc w:val="both"/>
        <w:rPr>
          <w:rFonts w:asciiTheme="majorBidi" w:hAnsiTheme="majorBidi" w:cstheme="majorBidi"/>
          <w:sz w:val="22"/>
          <w:szCs w:val="22"/>
          <w:lang w:val="sr-Latn-ME"/>
        </w:rPr>
      </w:pPr>
    </w:p>
    <w:p w:rsidR="004A4598" w:rsidRPr="006A22E1" w:rsidRDefault="004A4598" w:rsidP="006A22E1">
      <w:pPr>
        <w:numPr>
          <w:ilvl w:val="0"/>
          <w:numId w:val="41"/>
        </w:num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lastRenderedPageBreak/>
        <w:t>Pomoćne supstance su:</w:t>
      </w:r>
    </w:p>
    <w:p w:rsidR="004A4598" w:rsidRPr="006A22E1" w:rsidRDefault="004A4598" w:rsidP="006A22E1">
      <w:pPr>
        <w:jc w:val="both"/>
        <w:rPr>
          <w:rFonts w:asciiTheme="majorBidi" w:hAnsiTheme="majorBidi" w:cstheme="majorBidi"/>
          <w:sz w:val="22"/>
          <w:szCs w:val="22"/>
          <w:lang w:val="sr-Latn-ME"/>
        </w:rPr>
      </w:pPr>
      <w:r w:rsidRPr="006A22E1">
        <w:rPr>
          <w:rFonts w:asciiTheme="majorBidi" w:hAnsiTheme="majorBidi" w:cstheme="majorBidi"/>
          <w:i/>
          <w:sz w:val="22"/>
          <w:szCs w:val="22"/>
          <w:lang w:val="sr-Latn-ME"/>
        </w:rPr>
        <w:t xml:space="preserve">Jezgro tablete: </w:t>
      </w:r>
      <w:r w:rsidRPr="006A22E1">
        <w:rPr>
          <w:rFonts w:asciiTheme="majorBidi" w:hAnsiTheme="majorBidi" w:cstheme="majorBidi"/>
          <w:sz w:val="22"/>
          <w:szCs w:val="22"/>
          <w:lang w:val="sr-Latn-ME"/>
        </w:rPr>
        <w:t>laktoza, bezvodna; natrijum skrob</w:t>
      </w:r>
      <w:r w:rsidR="00913934" w:rsidRPr="006A22E1">
        <w:rPr>
          <w:rFonts w:asciiTheme="majorBidi" w:hAnsiTheme="majorBidi" w:cstheme="majorBidi"/>
          <w:sz w:val="22"/>
          <w:szCs w:val="22"/>
          <w:lang w:val="sr-Latn-ME"/>
        </w:rPr>
        <w:t xml:space="preserve"> </w:t>
      </w:r>
      <w:r w:rsidRPr="006A22E1">
        <w:rPr>
          <w:rFonts w:asciiTheme="majorBidi" w:hAnsiTheme="majorBidi" w:cstheme="majorBidi"/>
          <w:sz w:val="22"/>
          <w:szCs w:val="22"/>
          <w:lang w:val="sr-Latn-ME"/>
        </w:rPr>
        <w:t>glikolat (tip A); celuloza, mikrokristalna; natrijum laurilsulfat; natrijum stearil</w:t>
      </w:r>
      <w:r w:rsidR="00913934" w:rsidRPr="006A22E1">
        <w:rPr>
          <w:rFonts w:asciiTheme="majorBidi" w:hAnsiTheme="majorBidi" w:cstheme="majorBidi"/>
          <w:sz w:val="22"/>
          <w:szCs w:val="22"/>
          <w:lang w:val="sr-Latn-ME"/>
        </w:rPr>
        <w:t xml:space="preserve"> </w:t>
      </w:r>
      <w:r w:rsidRPr="006A22E1">
        <w:rPr>
          <w:rFonts w:asciiTheme="majorBidi" w:hAnsiTheme="majorBidi" w:cstheme="majorBidi"/>
          <w:sz w:val="22"/>
          <w:szCs w:val="22"/>
          <w:lang w:val="sr-Latn-ME"/>
        </w:rPr>
        <w:t>fumarat; silicijum dioksid, koloidni, hidrofobni (vidjeti takođe odjeljak 2. za laktozu).</w:t>
      </w:r>
    </w:p>
    <w:p w:rsidR="004A4598" w:rsidRPr="006A22E1" w:rsidRDefault="004A4598" w:rsidP="006A22E1">
      <w:pPr>
        <w:jc w:val="both"/>
        <w:rPr>
          <w:rFonts w:asciiTheme="majorBidi" w:hAnsiTheme="majorBidi" w:cstheme="majorBidi"/>
          <w:sz w:val="22"/>
          <w:szCs w:val="22"/>
          <w:lang w:val="sr-Latn-ME"/>
        </w:rPr>
      </w:pPr>
    </w:p>
    <w:p w:rsidR="004A4598" w:rsidRPr="006A22E1" w:rsidRDefault="004A4598" w:rsidP="006A22E1">
      <w:pPr>
        <w:jc w:val="both"/>
        <w:rPr>
          <w:rFonts w:asciiTheme="majorBidi" w:hAnsiTheme="majorBidi" w:cstheme="majorBidi"/>
          <w:sz w:val="22"/>
          <w:szCs w:val="22"/>
          <w:lang w:val="sr-Latn-ME"/>
        </w:rPr>
      </w:pPr>
      <w:r w:rsidRPr="006A22E1">
        <w:rPr>
          <w:rFonts w:asciiTheme="majorBidi" w:hAnsiTheme="majorBidi" w:cstheme="majorBidi"/>
          <w:i/>
          <w:sz w:val="22"/>
          <w:szCs w:val="22"/>
          <w:lang w:val="sr-Latn-ME"/>
        </w:rPr>
        <w:t xml:space="preserve">Obloga tablete: Opadry 03F180011 White: </w:t>
      </w:r>
      <w:r w:rsidR="00913934" w:rsidRPr="006A22E1">
        <w:rPr>
          <w:rFonts w:asciiTheme="majorBidi" w:hAnsiTheme="majorBidi" w:cstheme="majorBidi"/>
          <w:sz w:val="22"/>
          <w:szCs w:val="22"/>
          <w:lang w:val="sr-Latn-ME"/>
        </w:rPr>
        <w:t xml:space="preserve">hipromeloza, </w:t>
      </w:r>
      <w:r w:rsidRPr="006A22E1">
        <w:rPr>
          <w:rFonts w:asciiTheme="majorBidi" w:hAnsiTheme="majorBidi" w:cstheme="majorBidi"/>
          <w:sz w:val="22"/>
          <w:szCs w:val="22"/>
          <w:lang w:val="sr-Latn-ME"/>
        </w:rPr>
        <w:t>titan</w:t>
      </w:r>
      <w:r w:rsidR="00A32149" w:rsidRPr="006A22E1">
        <w:rPr>
          <w:rFonts w:asciiTheme="majorBidi" w:hAnsiTheme="majorBidi" w:cstheme="majorBidi"/>
          <w:sz w:val="22"/>
          <w:szCs w:val="22"/>
          <w:lang w:val="sr-Latn-ME"/>
        </w:rPr>
        <w:t>ijum</w:t>
      </w:r>
      <w:r w:rsidRPr="006A22E1">
        <w:rPr>
          <w:rFonts w:asciiTheme="majorBidi" w:hAnsiTheme="majorBidi" w:cstheme="majorBidi"/>
          <w:sz w:val="22"/>
          <w:szCs w:val="22"/>
          <w:lang w:val="sr-Latn-ME"/>
        </w:rPr>
        <w:t xml:space="preserve"> dioksid; makrogol 8000</w:t>
      </w:r>
      <w:r w:rsidR="00913934" w:rsidRPr="006A22E1">
        <w:rPr>
          <w:rFonts w:asciiTheme="majorBidi" w:hAnsiTheme="majorBidi" w:cstheme="majorBidi"/>
          <w:sz w:val="22"/>
          <w:szCs w:val="22"/>
          <w:lang w:val="sr-Latn-ME"/>
        </w:rPr>
        <w:t>.</w:t>
      </w:r>
      <w:r w:rsidRPr="006A22E1">
        <w:rPr>
          <w:rFonts w:asciiTheme="majorBidi" w:hAnsiTheme="majorBidi" w:cstheme="majorBidi"/>
          <w:sz w:val="22"/>
          <w:szCs w:val="22"/>
          <w:lang w:val="sr-Latn-ME"/>
        </w:rPr>
        <w:t xml:space="preserve"> </w:t>
      </w:r>
    </w:p>
    <w:p w:rsidR="00326EEC" w:rsidRPr="006A22E1" w:rsidRDefault="00326EEC" w:rsidP="006A22E1">
      <w:pPr>
        <w:rPr>
          <w:rFonts w:asciiTheme="majorBidi" w:hAnsiTheme="majorBidi" w:cstheme="majorBidi"/>
          <w:sz w:val="22"/>
          <w:szCs w:val="22"/>
          <w:lang w:val="sr-Latn-ME"/>
        </w:rPr>
      </w:pPr>
    </w:p>
    <w:p w:rsidR="00A32113" w:rsidRPr="006A22E1" w:rsidRDefault="00A32113" w:rsidP="006A22E1">
      <w:pPr>
        <w:rPr>
          <w:rFonts w:asciiTheme="majorBidi" w:hAnsiTheme="majorBidi" w:cstheme="majorBidi"/>
          <w:b/>
          <w:sz w:val="22"/>
          <w:szCs w:val="22"/>
          <w:lang w:val="sr-Latn-ME"/>
        </w:rPr>
      </w:pPr>
      <w:r w:rsidRPr="006A22E1">
        <w:rPr>
          <w:rFonts w:asciiTheme="majorBidi" w:hAnsiTheme="majorBidi" w:cstheme="majorBidi"/>
          <w:b/>
          <w:sz w:val="22"/>
          <w:szCs w:val="22"/>
          <w:lang w:val="sr-Latn-ME"/>
        </w:rPr>
        <w:t xml:space="preserve">Kako izgleda lijek </w:t>
      </w:r>
      <w:r w:rsidR="00E60741" w:rsidRPr="006A22E1">
        <w:rPr>
          <w:rFonts w:asciiTheme="majorBidi" w:hAnsiTheme="majorBidi" w:cstheme="majorBidi"/>
          <w:b/>
          <w:sz w:val="22"/>
          <w:szCs w:val="22"/>
          <w:lang w:val="sr-Latn-ME"/>
        </w:rPr>
        <w:t>Erlotinib Actavis</w:t>
      </w:r>
      <w:r w:rsidRPr="006A22E1">
        <w:rPr>
          <w:rFonts w:asciiTheme="majorBidi" w:hAnsiTheme="majorBidi" w:cstheme="majorBidi"/>
          <w:b/>
          <w:sz w:val="22"/>
          <w:szCs w:val="22"/>
          <w:lang w:val="sr-Latn-ME"/>
        </w:rPr>
        <w:t xml:space="preserve"> i sadržaj pakovanja</w:t>
      </w:r>
    </w:p>
    <w:p w:rsidR="004A4598" w:rsidRPr="006A22E1" w:rsidRDefault="004A4598" w:rsidP="006A22E1">
      <w:pPr>
        <w:rPr>
          <w:rFonts w:asciiTheme="majorBidi" w:hAnsiTheme="majorBidi" w:cstheme="majorBidi"/>
          <w:b/>
          <w:sz w:val="22"/>
          <w:szCs w:val="22"/>
          <w:lang w:val="sr-Latn-ME"/>
        </w:rPr>
      </w:pPr>
    </w:p>
    <w:p w:rsidR="004A4598" w:rsidRPr="006A22E1" w:rsidRDefault="004A4598" w:rsidP="006A22E1">
      <w:pPr>
        <w:rPr>
          <w:rFonts w:asciiTheme="majorBidi" w:hAnsiTheme="majorBidi" w:cstheme="majorBidi"/>
          <w:i/>
          <w:sz w:val="22"/>
          <w:szCs w:val="22"/>
          <w:lang w:val="sr-Latn-ME"/>
        </w:rPr>
      </w:pPr>
      <w:r w:rsidRPr="006A22E1">
        <w:rPr>
          <w:rFonts w:asciiTheme="majorBidi" w:hAnsiTheme="majorBidi" w:cstheme="majorBidi"/>
          <w:i/>
          <w:sz w:val="22"/>
          <w:szCs w:val="22"/>
          <w:lang w:val="sr-Latn-ME"/>
        </w:rPr>
        <w:t xml:space="preserve">Erlotinib Actavis, 25 mg, film </w:t>
      </w:r>
      <w:r w:rsidR="00913934" w:rsidRPr="006A22E1">
        <w:rPr>
          <w:rFonts w:asciiTheme="majorBidi" w:hAnsiTheme="majorBidi" w:cstheme="majorBidi"/>
          <w:i/>
          <w:sz w:val="22"/>
          <w:szCs w:val="22"/>
          <w:lang w:val="sr-Latn-ME"/>
        </w:rPr>
        <w:t>tableta</w:t>
      </w:r>
    </w:p>
    <w:p w:rsidR="004A4598" w:rsidRPr="006A22E1" w:rsidRDefault="004A459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Okrugle, bikonveksne film tablete, bijele boje ujednačenog izgleda sa neoštećenim ivicama i utisnutom oznakom „A105“ na jednoj strani</w:t>
      </w:r>
      <w:r w:rsidR="00913934" w:rsidRPr="006A22E1">
        <w:rPr>
          <w:rFonts w:asciiTheme="majorBidi" w:hAnsiTheme="majorBidi" w:cstheme="majorBidi"/>
          <w:sz w:val="22"/>
          <w:szCs w:val="22"/>
          <w:lang w:val="sr-Latn-ME"/>
        </w:rPr>
        <w:t xml:space="preserve"> tablete</w:t>
      </w:r>
      <w:r w:rsidRPr="006A22E1">
        <w:rPr>
          <w:rFonts w:asciiTheme="majorBidi" w:hAnsiTheme="majorBidi" w:cstheme="majorBidi"/>
          <w:sz w:val="22"/>
          <w:szCs w:val="22"/>
          <w:lang w:val="sr-Latn-ME"/>
        </w:rPr>
        <w:t>.</w:t>
      </w:r>
    </w:p>
    <w:p w:rsidR="004A4598" w:rsidRPr="006A22E1" w:rsidRDefault="004A4598" w:rsidP="006A22E1">
      <w:pPr>
        <w:rPr>
          <w:rFonts w:asciiTheme="majorBidi" w:hAnsiTheme="majorBidi" w:cstheme="majorBidi"/>
          <w:sz w:val="22"/>
          <w:szCs w:val="22"/>
          <w:lang w:val="sr-Latn-ME"/>
        </w:rPr>
      </w:pPr>
    </w:p>
    <w:p w:rsidR="004A4598" w:rsidRPr="006A22E1" w:rsidRDefault="004A4598" w:rsidP="006A22E1">
      <w:pPr>
        <w:rPr>
          <w:rFonts w:asciiTheme="majorBidi" w:hAnsiTheme="majorBidi" w:cstheme="majorBidi"/>
          <w:i/>
          <w:sz w:val="22"/>
          <w:szCs w:val="22"/>
          <w:lang w:val="sr-Latn-ME"/>
        </w:rPr>
      </w:pPr>
      <w:r w:rsidRPr="006A22E1">
        <w:rPr>
          <w:rFonts w:asciiTheme="majorBidi" w:hAnsiTheme="majorBidi" w:cstheme="majorBidi"/>
          <w:i/>
          <w:sz w:val="22"/>
          <w:szCs w:val="22"/>
          <w:lang w:val="sr-Latn-ME"/>
        </w:rPr>
        <w:t xml:space="preserve">Erlotinib Actavis, 100 mg, film </w:t>
      </w:r>
      <w:r w:rsidR="00913934" w:rsidRPr="006A22E1">
        <w:rPr>
          <w:rFonts w:asciiTheme="majorBidi" w:hAnsiTheme="majorBidi" w:cstheme="majorBidi"/>
          <w:i/>
          <w:sz w:val="22"/>
          <w:szCs w:val="22"/>
          <w:lang w:val="sr-Latn-ME"/>
        </w:rPr>
        <w:t>tableta</w:t>
      </w:r>
    </w:p>
    <w:p w:rsidR="004A4598" w:rsidRPr="006A22E1" w:rsidRDefault="004A459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Okrugle, bikonveksne film tablete, bijele boje ujednačenog izgleda sa neoštećenim ivicama i utisnutom oznakom „A116“ na jednoj strani</w:t>
      </w:r>
      <w:r w:rsidR="00913934" w:rsidRPr="006A22E1">
        <w:rPr>
          <w:rFonts w:asciiTheme="majorBidi" w:hAnsiTheme="majorBidi" w:cstheme="majorBidi"/>
          <w:sz w:val="22"/>
          <w:szCs w:val="22"/>
          <w:lang w:val="sr-Latn-ME"/>
        </w:rPr>
        <w:t xml:space="preserve"> tablete</w:t>
      </w:r>
      <w:r w:rsidRPr="006A22E1">
        <w:rPr>
          <w:rFonts w:asciiTheme="majorBidi" w:hAnsiTheme="majorBidi" w:cstheme="majorBidi"/>
          <w:sz w:val="22"/>
          <w:szCs w:val="22"/>
          <w:lang w:val="sr-Latn-ME"/>
        </w:rPr>
        <w:t>.</w:t>
      </w:r>
    </w:p>
    <w:p w:rsidR="004A4598" w:rsidRPr="006A22E1" w:rsidRDefault="004A4598" w:rsidP="006A22E1">
      <w:pPr>
        <w:rPr>
          <w:rFonts w:asciiTheme="majorBidi" w:hAnsiTheme="majorBidi" w:cstheme="majorBidi"/>
          <w:sz w:val="22"/>
          <w:szCs w:val="22"/>
          <w:lang w:val="sr-Latn-ME"/>
        </w:rPr>
      </w:pPr>
    </w:p>
    <w:p w:rsidR="004A4598" w:rsidRPr="006A22E1" w:rsidRDefault="004A4598" w:rsidP="006A22E1">
      <w:pPr>
        <w:rPr>
          <w:rFonts w:asciiTheme="majorBidi" w:hAnsiTheme="majorBidi" w:cstheme="majorBidi"/>
          <w:i/>
          <w:sz w:val="22"/>
          <w:szCs w:val="22"/>
          <w:lang w:val="sr-Latn-ME"/>
        </w:rPr>
      </w:pPr>
      <w:r w:rsidRPr="006A22E1">
        <w:rPr>
          <w:rFonts w:asciiTheme="majorBidi" w:hAnsiTheme="majorBidi" w:cstheme="majorBidi"/>
          <w:i/>
          <w:sz w:val="22"/>
          <w:szCs w:val="22"/>
          <w:lang w:val="sr-Latn-ME"/>
        </w:rPr>
        <w:t xml:space="preserve">Erlotinib Actavis, 150 mg, film </w:t>
      </w:r>
      <w:r w:rsidR="00913934" w:rsidRPr="006A22E1">
        <w:rPr>
          <w:rFonts w:asciiTheme="majorBidi" w:hAnsiTheme="majorBidi" w:cstheme="majorBidi"/>
          <w:i/>
          <w:sz w:val="22"/>
          <w:szCs w:val="22"/>
          <w:lang w:val="sr-Latn-ME"/>
        </w:rPr>
        <w:t>tableta</w:t>
      </w:r>
    </w:p>
    <w:p w:rsidR="004A4598" w:rsidRPr="006A22E1" w:rsidRDefault="004A4598" w:rsidP="006A22E1">
      <w:pPr>
        <w:jc w:val="both"/>
        <w:rPr>
          <w:rFonts w:asciiTheme="majorBidi" w:hAnsiTheme="majorBidi" w:cstheme="majorBidi"/>
          <w:sz w:val="22"/>
          <w:szCs w:val="22"/>
          <w:lang w:val="sr-Latn-ME"/>
        </w:rPr>
      </w:pPr>
      <w:r w:rsidRPr="006A22E1">
        <w:rPr>
          <w:rFonts w:asciiTheme="majorBidi" w:hAnsiTheme="majorBidi" w:cstheme="majorBidi"/>
          <w:sz w:val="22"/>
          <w:szCs w:val="22"/>
          <w:lang w:val="sr-Latn-ME"/>
        </w:rPr>
        <w:t>Okrugle, bikonveksne film tablete, bijele boje ujednačenog izgleda sa neoštećenim ivicama i utisnutom oznakom „A127“ na jednoj strani</w:t>
      </w:r>
      <w:r w:rsidR="00913934" w:rsidRPr="006A22E1">
        <w:rPr>
          <w:rFonts w:asciiTheme="majorBidi" w:hAnsiTheme="majorBidi" w:cstheme="majorBidi"/>
          <w:sz w:val="22"/>
          <w:szCs w:val="22"/>
          <w:lang w:val="sr-Latn-ME"/>
        </w:rPr>
        <w:t xml:space="preserve"> tablete</w:t>
      </w:r>
      <w:r w:rsidRPr="006A22E1">
        <w:rPr>
          <w:rFonts w:asciiTheme="majorBidi" w:hAnsiTheme="majorBidi" w:cstheme="majorBidi"/>
          <w:sz w:val="22"/>
          <w:szCs w:val="22"/>
          <w:lang w:val="sr-Latn-ME"/>
        </w:rPr>
        <w:t>.</w:t>
      </w:r>
    </w:p>
    <w:p w:rsidR="004A4598" w:rsidRPr="006A22E1" w:rsidRDefault="004A4598" w:rsidP="006A22E1">
      <w:pPr>
        <w:rPr>
          <w:rFonts w:asciiTheme="majorBidi" w:hAnsiTheme="majorBidi" w:cstheme="majorBidi"/>
          <w:sz w:val="22"/>
          <w:szCs w:val="22"/>
          <w:lang w:val="sr-Latn-ME"/>
        </w:rPr>
      </w:pPr>
    </w:p>
    <w:p w:rsidR="004A4598" w:rsidRPr="006A22E1" w:rsidRDefault="004A4598" w:rsidP="006A22E1">
      <w:pPr>
        <w:rPr>
          <w:rFonts w:asciiTheme="majorBidi" w:hAnsiTheme="majorBidi" w:cstheme="majorBidi"/>
          <w:sz w:val="22"/>
          <w:szCs w:val="22"/>
          <w:lang w:val="sr-Latn-ME"/>
        </w:rPr>
      </w:pPr>
      <w:r w:rsidRPr="006A22E1">
        <w:rPr>
          <w:rFonts w:asciiTheme="majorBidi" w:hAnsiTheme="majorBidi" w:cstheme="majorBidi"/>
          <w:sz w:val="22"/>
          <w:szCs w:val="22"/>
          <w:lang w:val="sr-Latn-ME"/>
        </w:rPr>
        <w:t>Unutrašnje pakovanje je Al/PVC blister koji sadrži 10 film tableta.</w:t>
      </w:r>
    </w:p>
    <w:p w:rsidR="004A4598" w:rsidRPr="006A22E1" w:rsidRDefault="004A4598" w:rsidP="006A22E1">
      <w:pPr>
        <w:rPr>
          <w:rFonts w:asciiTheme="majorBidi" w:hAnsiTheme="majorBidi" w:cstheme="majorBidi"/>
          <w:sz w:val="22"/>
          <w:szCs w:val="22"/>
          <w:lang w:val="sr-Latn-ME"/>
        </w:rPr>
      </w:pPr>
      <w:r w:rsidRPr="006A22E1">
        <w:rPr>
          <w:rFonts w:asciiTheme="majorBidi" w:hAnsiTheme="majorBidi" w:cstheme="majorBidi"/>
          <w:sz w:val="22"/>
          <w:szCs w:val="22"/>
          <w:lang w:val="sr-Latn-ME"/>
        </w:rPr>
        <w:t xml:space="preserve"> </w:t>
      </w:r>
    </w:p>
    <w:p w:rsidR="00445D8F" w:rsidRPr="006A22E1" w:rsidRDefault="004A4598" w:rsidP="006A22E1">
      <w:pPr>
        <w:rPr>
          <w:rFonts w:asciiTheme="majorBidi" w:hAnsiTheme="majorBidi" w:cstheme="majorBidi"/>
          <w:sz w:val="22"/>
          <w:szCs w:val="22"/>
          <w:lang w:val="sr-Latn-ME"/>
        </w:rPr>
      </w:pPr>
      <w:r w:rsidRPr="006A22E1">
        <w:rPr>
          <w:rFonts w:asciiTheme="majorBidi" w:hAnsiTheme="majorBidi" w:cstheme="majorBidi"/>
          <w:sz w:val="22"/>
          <w:szCs w:val="22"/>
          <w:lang w:val="sr-Latn-ME"/>
        </w:rPr>
        <w:t>Spoljašnje pakovanje je složiva kartonska kutija u kojoj se nalaze 3 blistera (ukupno 30 film tableta) i Uputstvo za l</w:t>
      </w:r>
      <w:r w:rsidR="004C5607" w:rsidRPr="006A22E1">
        <w:rPr>
          <w:rFonts w:asciiTheme="majorBidi" w:hAnsiTheme="majorBidi" w:cstheme="majorBidi"/>
          <w:sz w:val="22"/>
          <w:szCs w:val="22"/>
          <w:lang w:val="sr-Latn-ME"/>
        </w:rPr>
        <w:t>ij</w:t>
      </w:r>
      <w:r w:rsidRPr="006A22E1">
        <w:rPr>
          <w:rFonts w:asciiTheme="majorBidi" w:hAnsiTheme="majorBidi" w:cstheme="majorBidi"/>
          <w:sz w:val="22"/>
          <w:szCs w:val="22"/>
          <w:lang w:val="sr-Latn-ME"/>
        </w:rPr>
        <w:t>ek.</w:t>
      </w:r>
    </w:p>
    <w:p w:rsidR="004C5607" w:rsidRPr="006A22E1" w:rsidRDefault="004C5607" w:rsidP="006A22E1">
      <w:pPr>
        <w:rPr>
          <w:rFonts w:asciiTheme="majorBidi" w:hAnsiTheme="majorBidi" w:cstheme="majorBidi"/>
          <w:sz w:val="22"/>
          <w:szCs w:val="22"/>
          <w:lang w:val="sr-Latn-ME"/>
        </w:rPr>
      </w:pPr>
    </w:p>
    <w:p w:rsidR="00A32113" w:rsidRPr="006A22E1" w:rsidRDefault="00A32113" w:rsidP="006A22E1">
      <w:pPr>
        <w:rPr>
          <w:rFonts w:asciiTheme="majorBidi" w:hAnsiTheme="majorBidi" w:cstheme="majorBidi"/>
          <w:b/>
          <w:sz w:val="22"/>
          <w:szCs w:val="22"/>
          <w:lang w:val="sr-Latn-ME"/>
        </w:rPr>
      </w:pPr>
      <w:r w:rsidRPr="006A22E1">
        <w:rPr>
          <w:rFonts w:asciiTheme="majorBidi" w:hAnsiTheme="majorBidi" w:cstheme="majorBidi"/>
          <w:b/>
          <w:sz w:val="22"/>
          <w:szCs w:val="22"/>
          <w:lang w:val="sr-Latn-ME"/>
        </w:rPr>
        <w:t xml:space="preserve">Nosilac dozvole i </w:t>
      </w:r>
      <w:r w:rsidR="00C66783" w:rsidRPr="006A22E1">
        <w:rPr>
          <w:rFonts w:asciiTheme="majorBidi" w:hAnsiTheme="majorBidi" w:cstheme="majorBidi"/>
          <w:b/>
          <w:sz w:val="22"/>
          <w:szCs w:val="22"/>
          <w:lang w:val="sr-Latn-ME"/>
        </w:rPr>
        <w:t>p</w:t>
      </w:r>
      <w:r w:rsidRPr="006A22E1">
        <w:rPr>
          <w:rFonts w:asciiTheme="majorBidi" w:hAnsiTheme="majorBidi" w:cstheme="majorBidi"/>
          <w:b/>
          <w:sz w:val="22"/>
          <w:szCs w:val="22"/>
          <w:lang w:val="sr-Latn-ME"/>
        </w:rPr>
        <w:t>roizvođač</w:t>
      </w:r>
    </w:p>
    <w:p w:rsidR="004C5607" w:rsidRPr="006A22E1" w:rsidRDefault="004C5607" w:rsidP="006A22E1">
      <w:pPr>
        <w:rPr>
          <w:rFonts w:asciiTheme="majorBidi" w:hAnsiTheme="majorBidi" w:cstheme="majorBidi"/>
          <w:b/>
          <w:sz w:val="22"/>
          <w:szCs w:val="22"/>
          <w:lang w:val="sr-Latn-ME"/>
        </w:rPr>
      </w:pPr>
    </w:p>
    <w:p w:rsidR="004C5607" w:rsidRPr="006A22E1" w:rsidRDefault="004C5607" w:rsidP="006A22E1">
      <w:pPr>
        <w:rPr>
          <w:rFonts w:asciiTheme="majorBidi" w:hAnsiTheme="majorBidi" w:cstheme="majorBidi"/>
          <w:i/>
          <w:sz w:val="22"/>
          <w:szCs w:val="22"/>
          <w:lang w:val="sr-Latn-ME"/>
        </w:rPr>
      </w:pPr>
      <w:r w:rsidRPr="006A22E1">
        <w:rPr>
          <w:rFonts w:asciiTheme="majorBidi" w:hAnsiTheme="majorBidi" w:cstheme="majorBidi"/>
          <w:i/>
          <w:sz w:val="22"/>
          <w:szCs w:val="22"/>
          <w:lang w:val="sr-Latn-ME"/>
        </w:rPr>
        <w:t>Nosilac dozvole:</w:t>
      </w:r>
    </w:p>
    <w:p w:rsidR="004C5607" w:rsidRPr="006A22E1" w:rsidRDefault="004C5607" w:rsidP="006A22E1">
      <w:pPr>
        <w:rPr>
          <w:rFonts w:asciiTheme="majorBidi" w:hAnsiTheme="majorBidi" w:cstheme="majorBidi"/>
          <w:sz w:val="22"/>
          <w:szCs w:val="22"/>
          <w:lang w:val="sr-Latn-ME"/>
        </w:rPr>
      </w:pPr>
      <w:r w:rsidRPr="006A22E1">
        <w:rPr>
          <w:rFonts w:asciiTheme="majorBidi" w:hAnsiTheme="majorBidi" w:cstheme="majorBidi"/>
          <w:sz w:val="22"/>
          <w:szCs w:val="22"/>
          <w:lang w:val="sr-Latn-ME"/>
        </w:rPr>
        <w:t>Evropa Lek Pharma d.o.o. Podgorica</w:t>
      </w:r>
    </w:p>
    <w:p w:rsidR="004C5607" w:rsidRPr="006A22E1" w:rsidRDefault="004C5607" w:rsidP="006A22E1">
      <w:pPr>
        <w:rPr>
          <w:rFonts w:asciiTheme="majorBidi" w:hAnsiTheme="majorBidi" w:cstheme="majorBidi"/>
          <w:sz w:val="22"/>
          <w:szCs w:val="22"/>
          <w:lang w:val="sr-Latn-ME"/>
        </w:rPr>
      </w:pPr>
      <w:r w:rsidRPr="006A22E1">
        <w:rPr>
          <w:rFonts w:asciiTheme="majorBidi" w:hAnsiTheme="majorBidi" w:cstheme="majorBidi"/>
          <w:sz w:val="22"/>
          <w:szCs w:val="22"/>
          <w:lang w:val="sr-Latn-ME"/>
        </w:rPr>
        <w:t>Kritskog odreda 4/1, 81000 Podgorica, Crna Gora</w:t>
      </w:r>
    </w:p>
    <w:p w:rsidR="004C5607" w:rsidRPr="006A22E1" w:rsidRDefault="004C5607" w:rsidP="006A22E1">
      <w:pPr>
        <w:rPr>
          <w:rFonts w:asciiTheme="majorBidi" w:hAnsiTheme="majorBidi" w:cstheme="majorBidi"/>
          <w:sz w:val="22"/>
          <w:szCs w:val="22"/>
          <w:lang w:val="sr-Latn-ME"/>
        </w:rPr>
      </w:pPr>
    </w:p>
    <w:p w:rsidR="004C5607" w:rsidRPr="006A22E1" w:rsidRDefault="004C5607" w:rsidP="006A22E1">
      <w:pPr>
        <w:rPr>
          <w:rFonts w:asciiTheme="majorBidi" w:hAnsiTheme="majorBidi" w:cstheme="majorBidi"/>
          <w:i/>
          <w:sz w:val="22"/>
          <w:szCs w:val="22"/>
          <w:lang w:val="sr-Latn-ME"/>
        </w:rPr>
      </w:pPr>
      <w:r w:rsidRPr="006A22E1">
        <w:rPr>
          <w:rFonts w:asciiTheme="majorBidi" w:hAnsiTheme="majorBidi" w:cstheme="majorBidi"/>
          <w:i/>
          <w:sz w:val="22"/>
          <w:szCs w:val="22"/>
          <w:lang w:val="sr-Latn-ME"/>
        </w:rPr>
        <w:t>Proizvođač:</w:t>
      </w:r>
    </w:p>
    <w:p w:rsidR="004C5607" w:rsidRPr="006A22E1" w:rsidRDefault="004C5607" w:rsidP="006A22E1">
      <w:pPr>
        <w:rPr>
          <w:rFonts w:asciiTheme="majorBidi" w:hAnsiTheme="majorBidi" w:cstheme="majorBidi"/>
          <w:sz w:val="22"/>
          <w:szCs w:val="22"/>
          <w:lang w:val="sr-Latn-ME"/>
        </w:rPr>
      </w:pPr>
      <w:r w:rsidRPr="006A22E1">
        <w:rPr>
          <w:rFonts w:asciiTheme="majorBidi" w:hAnsiTheme="majorBidi" w:cstheme="majorBidi"/>
          <w:sz w:val="22"/>
          <w:szCs w:val="22"/>
          <w:lang w:val="sr-Latn-ME"/>
        </w:rPr>
        <w:t>S.C. Sindan-Pharma S.R.L.</w:t>
      </w:r>
    </w:p>
    <w:p w:rsidR="004C5607" w:rsidRPr="006A22E1" w:rsidRDefault="004C5607" w:rsidP="006A22E1">
      <w:pPr>
        <w:rPr>
          <w:rFonts w:asciiTheme="majorBidi" w:hAnsiTheme="majorBidi" w:cstheme="majorBidi"/>
          <w:sz w:val="22"/>
          <w:szCs w:val="22"/>
          <w:lang w:val="sr-Latn-ME"/>
        </w:rPr>
      </w:pPr>
      <w:r w:rsidRPr="006A22E1">
        <w:rPr>
          <w:rFonts w:asciiTheme="majorBidi" w:hAnsiTheme="majorBidi" w:cstheme="majorBidi"/>
          <w:sz w:val="22"/>
          <w:szCs w:val="22"/>
          <w:lang w:val="sr-Latn-ME"/>
        </w:rPr>
        <w:t>11</w:t>
      </w:r>
      <w:r w:rsidRPr="006A22E1">
        <w:rPr>
          <w:rFonts w:asciiTheme="majorBidi" w:hAnsiTheme="majorBidi" w:cstheme="majorBidi"/>
          <w:sz w:val="22"/>
          <w:szCs w:val="22"/>
          <w:vertAlign w:val="superscript"/>
          <w:lang w:val="sr-Latn-ME"/>
        </w:rPr>
        <w:t>th</w:t>
      </w:r>
      <w:r w:rsidRPr="006A22E1">
        <w:rPr>
          <w:rFonts w:asciiTheme="majorBidi" w:hAnsiTheme="majorBidi" w:cstheme="majorBidi"/>
          <w:sz w:val="22"/>
          <w:szCs w:val="22"/>
          <w:lang w:val="sr-Latn-ME"/>
        </w:rPr>
        <w:t xml:space="preserve"> Ion Mihalache Blvd., Sector 1, 011171 Bukurešt, Rumunija</w:t>
      </w:r>
    </w:p>
    <w:p w:rsidR="00445D8F" w:rsidRPr="006A22E1" w:rsidRDefault="00445D8F" w:rsidP="006A22E1">
      <w:pPr>
        <w:rPr>
          <w:rFonts w:asciiTheme="majorBidi" w:hAnsiTheme="majorBidi" w:cstheme="majorBidi"/>
          <w:sz w:val="22"/>
          <w:szCs w:val="22"/>
          <w:lang w:val="sr-Latn-ME"/>
        </w:rPr>
      </w:pPr>
    </w:p>
    <w:p w:rsidR="00A32113" w:rsidRPr="006A22E1" w:rsidRDefault="00A32113" w:rsidP="006A22E1">
      <w:pPr>
        <w:rPr>
          <w:rFonts w:asciiTheme="majorBidi" w:hAnsiTheme="majorBidi" w:cstheme="majorBidi"/>
          <w:b/>
          <w:sz w:val="22"/>
          <w:szCs w:val="22"/>
          <w:lang w:val="sr-Latn-ME"/>
        </w:rPr>
      </w:pPr>
      <w:r w:rsidRPr="006A22E1">
        <w:rPr>
          <w:rFonts w:asciiTheme="majorBidi" w:hAnsiTheme="majorBidi" w:cstheme="majorBidi"/>
          <w:b/>
          <w:sz w:val="22"/>
          <w:szCs w:val="22"/>
          <w:lang w:val="sr-Latn-ME"/>
        </w:rPr>
        <w:t>Režim izdavanja lijeka</w:t>
      </w:r>
    </w:p>
    <w:p w:rsidR="004C5607" w:rsidRPr="006A22E1" w:rsidRDefault="004C5607" w:rsidP="006A22E1">
      <w:pPr>
        <w:rPr>
          <w:rFonts w:asciiTheme="majorBidi" w:hAnsiTheme="majorBidi" w:cstheme="majorBidi"/>
          <w:b/>
          <w:sz w:val="22"/>
          <w:szCs w:val="22"/>
          <w:lang w:val="sr-Latn-ME"/>
        </w:rPr>
      </w:pPr>
    </w:p>
    <w:p w:rsidR="004C5607" w:rsidRPr="006A22E1" w:rsidRDefault="004C5607" w:rsidP="006A22E1">
      <w:pPr>
        <w:rPr>
          <w:rFonts w:asciiTheme="majorBidi" w:hAnsiTheme="majorBidi" w:cstheme="majorBidi"/>
          <w:sz w:val="22"/>
          <w:szCs w:val="22"/>
          <w:lang w:val="sr-Latn-ME"/>
        </w:rPr>
      </w:pPr>
      <w:r w:rsidRPr="006A22E1">
        <w:rPr>
          <w:rFonts w:asciiTheme="majorBidi" w:hAnsiTheme="majorBidi" w:cstheme="majorBidi"/>
          <w:sz w:val="22"/>
          <w:szCs w:val="22"/>
          <w:lang w:val="sr-Latn-ME"/>
        </w:rPr>
        <w:t>Ograničen recept.</w:t>
      </w:r>
    </w:p>
    <w:p w:rsidR="00445D8F" w:rsidRPr="006A22E1" w:rsidRDefault="00445D8F" w:rsidP="006A22E1">
      <w:pPr>
        <w:rPr>
          <w:rFonts w:asciiTheme="majorBidi" w:hAnsiTheme="majorBidi" w:cstheme="majorBidi"/>
          <w:sz w:val="22"/>
          <w:szCs w:val="22"/>
          <w:lang w:val="sr-Latn-ME"/>
        </w:rPr>
      </w:pPr>
    </w:p>
    <w:p w:rsidR="0067145B" w:rsidRPr="006A22E1" w:rsidRDefault="00A32113" w:rsidP="006A22E1">
      <w:pPr>
        <w:rPr>
          <w:rFonts w:asciiTheme="majorBidi" w:hAnsiTheme="majorBidi" w:cstheme="majorBidi"/>
          <w:b/>
          <w:sz w:val="22"/>
          <w:szCs w:val="22"/>
          <w:lang w:val="sr-Latn-ME"/>
        </w:rPr>
      </w:pPr>
      <w:r w:rsidRPr="006A22E1">
        <w:rPr>
          <w:rFonts w:asciiTheme="majorBidi" w:hAnsiTheme="majorBidi" w:cstheme="majorBidi"/>
          <w:b/>
          <w:sz w:val="22"/>
          <w:szCs w:val="22"/>
          <w:lang w:val="sr-Latn-ME"/>
        </w:rPr>
        <w:t>Broj i datum dozvole</w:t>
      </w:r>
    </w:p>
    <w:p w:rsidR="00440196" w:rsidRDefault="00440196" w:rsidP="006A22E1">
      <w:pPr>
        <w:rPr>
          <w:rFonts w:asciiTheme="majorBidi" w:hAnsiTheme="majorBidi" w:cstheme="majorBidi"/>
          <w:b/>
          <w:sz w:val="22"/>
          <w:szCs w:val="22"/>
          <w:lang w:val="sr-Latn-ME"/>
        </w:rPr>
      </w:pPr>
    </w:p>
    <w:p w:rsidR="006A22E1" w:rsidRDefault="006A22E1" w:rsidP="006A22E1">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Actavis, film tableta,</w:t>
      </w:r>
      <w:r>
        <w:rPr>
          <w:rFonts w:asciiTheme="majorBidi" w:hAnsiTheme="majorBidi" w:cstheme="majorBidi"/>
          <w:bCs/>
          <w:sz w:val="22"/>
          <w:szCs w:val="22"/>
          <w:lang w:val="sr-Latn-ME"/>
        </w:rPr>
        <w:t xml:space="preserve"> 25 mg, blister, 30 film tableta:</w:t>
      </w:r>
      <w:r w:rsidR="005B5386" w:rsidRPr="005B5386">
        <w:t xml:space="preserve"> </w:t>
      </w:r>
      <w:r w:rsidR="005B5386" w:rsidRPr="005B5386">
        <w:rPr>
          <w:rFonts w:asciiTheme="majorBidi" w:hAnsiTheme="majorBidi" w:cstheme="majorBidi"/>
          <w:bCs/>
          <w:sz w:val="22"/>
          <w:szCs w:val="22"/>
          <w:lang w:val="sr-Latn-ME"/>
        </w:rPr>
        <w:t>2030/22/2041 - 556</w:t>
      </w:r>
      <w:r w:rsidR="005B5386">
        <w:rPr>
          <w:rFonts w:asciiTheme="majorBidi" w:hAnsiTheme="majorBidi" w:cstheme="majorBidi"/>
          <w:bCs/>
          <w:sz w:val="22"/>
          <w:szCs w:val="22"/>
          <w:lang w:val="sr-Latn-ME"/>
        </w:rPr>
        <w:t xml:space="preserve"> od 02.09.2022.</w:t>
      </w:r>
    </w:p>
    <w:p w:rsidR="006A22E1" w:rsidRDefault="006A22E1" w:rsidP="005B5386">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Actavis, film tableta,</w:t>
      </w:r>
      <w:r>
        <w:rPr>
          <w:rFonts w:asciiTheme="majorBidi" w:hAnsiTheme="majorBidi" w:cstheme="majorBidi"/>
          <w:bCs/>
          <w:sz w:val="22"/>
          <w:szCs w:val="22"/>
          <w:lang w:val="sr-Latn-ME"/>
        </w:rPr>
        <w:t xml:space="preserve"> 100 mg, blister, 30 film tableta:</w:t>
      </w:r>
      <w:r w:rsidR="005B5386" w:rsidRPr="005B5386">
        <w:rPr>
          <w:rFonts w:asciiTheme="majorBidi" w:hAnsiTheme="majorBidi" w:cstheme="majorBidi"/>
          <w:bCs/>
          <w:sz w:val="22"/>
          <w:szCs w:val="22"/>
          <w:lang w:val="sr-Latn-ME"/>
        </w:rPr>
        <w:t xml:space="preserve"> </w:t>
      </w:r>
      <w:r w:rsidR="005B5386" w:rsidRPr="005B5386">
        <w:rPr>
          <w:rFonts w:asciiTheme="majorBidi" w:hAnsiTheme="majorBidi" w:cstheme="majorBidi"/>
          <w:bCs/>
          <w:sz w:val="22"/>
          <w:szCs w:val="22"/>
          <w:lang w:val="sr-Latn-ME"/>
        </w:rPr>
        <w:t>2030/22/204</w:t>
      </w:r>
      <w:r w:rsidR="005B5386">
        <w:rPr>
          <w:rFonts w:asciiTheme="majorBidi" w:hAnsiTheme="majorBidi" w:cstheme="majorBidi"/>
          <w:bCs/>
          <w:sz w:val="22"/>
          <w:szCs w:val="22"/>
          <w:lang w:val="sr-Latn-ME"/>
        </w:rPr>
        <w:t>2</w:t>
      </w:r>
      <w:r w:rsidR="005B5386" w:rsidRPr="005B5386">
        <w:rPr>
          <w:rFonts w:asciiTheme="majorBidi" w:hAnsiTheme="majorBidi" w:cstheme="majorBidi"/>
          <w:bCs/>
          <w:sz w:val="22"/>
          <w:szCs w:val="22"/>
          <w:lang w:val="sr-Latn-ME"/>
        </w:rPr>
        <w:t xml:space="preserve"> - 55</w:t>
      </w:r>
      <w:r w:rsidR="005B5386">
        <w:rPr>
          <w:rFonts w:asciiTheme="majorBidi" w:hAnsiTheme="majorBidi" w:cstheme="majorBidi"/>
          <w:bCs/>
          <w:sz w:val="22"/>
          <w:szCs w:val="22"/>
          <w:lang w:val="sr-Latn-ME"/>
        </w:rPr>
        <w:t>7</w:t>
      </w:r>
      <w:r w:rsidR="005B5386">
        <w:rPr>
          <w:rFonts w:asciiTheme="majorBidi" w:hAnsiTheme="majorBidi" w:cstheme="majorBidi"/>
          <w:bCs/>
          <w:sz w:val="22"/>
          <w:szCs w:val="22"/>
          <w:lang w:val="sr-Latn-ME"/>
        </w:rPr>
        <w:t xml:space="preserve"> od 02.09.2022.</w:t>
      </w:r>
    </w:p>
    <w:p w:rsidR="006A22E1" w:rsidRDefault="006A22E1" w:rsidP="005B5386">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Actavis, film tableta,</w:t>
      </w:r>
      <w:r>
        <w:rPr>
          <w:rFonts w:asciiTheme="majorBidi" w:hAnsiTheme="majorBidi" w:cstheme="majorBidi"/>
          <w:bCs/>
          <w:sz w:val="22"/>
          <w:szCs w:val="22"/>
          <w:lang w:val="sr-Latn-ME"/>
        </w:rPr>
        <w:t xml:space="preserve"> 150 mg, blister, 30 film tableta:</w:t>
      </w:r>
      <w:r w:rsidR="005B5386" w:rsidRPr="005B5386">
        <w:rPr>
          <w:rFonts w:asciiTheme="majorBidi" w:hAnsiTheme="majorBidi" w:cstheme="majorBidi"/>
          <w:bCs/>
          <w:sz w:val="22"/>
          <w:szCs w:val="22"/>
          <w:lang w:val="sr-Latn-ME"/>
        </w:rPr>
        <w:t xml:space="preserve"> </w:t>
      </w:r>
      <w:r w:rsidR="005B5386" w:rsidRPr="005B5386">
        <w:rPr>
          <w:rFonts w:asciiTheme="majorBidi" w:hAnsiTheme="majorBidi" w:cstheme="majorBidi"/>
          <w:bCs/>
          <w:sz w:val="22"/>
          <w:szCs w:val="22"/>
          <w:lang w:val="sr-Latn-ME"/>
        </w:rPr>
        <w:t>2030/22/204</w:t>
      </w:r>
      <w:r w:rsidR="005B5386">
        <w:rPr>
          <w:rFonts w:asciiTheme="majorBidi" w:hAnsiTheme="majorBidi" w:cstheme="majorBidi"/>
          <w:bCs/>
          <w:sz w:val="22"/>
          <w:szCs w:val="22"/>
          <w:lang w:val="sr-Latn-ME"/>
        </w:rPr>
        <w:t>3</w:t>
      </w:r>
      <w:r w:rsidR="005B5386" w:rsidRPr="005B5386">
        <w:rPr>
          <w:rFonts w:asciiTheme="majorBidi" w:hAnsiTheme="majorBidi" w:cstheme="majorBidi"/>
          <w:bCs/>
          <w:sz w:val="22"/>
          <w:szCs w:val="22"/>
          <w:lang w:val="sr-Latn-ME"/>
        </w:rPr>
        <w:t xml:space="preserve"> - 55</w:t>
      </w:r>
      <w:r w:rsidR="005B5386">
        <w:rPr>
          <w:rFonts w:asciiTheme="majorBidi" w:hAnsiTheme="majorBidi" w:cstheme="majorBidi"/>
          <w:bCs/>
          <w:sz w:val="22"/>
          <w:szCs w:val="22"/>
          <w:lang w:val="sr-Latn-ME"/>
        </w:rPr>
        <w:t>8</w:t>
      </w:r>
      <w:bookmarkStart w:id="0" w:name="_GoBack"/>
      <w:bookmarkEnd w:id="0"/>
      <w:r w:rsidR="005B5386">
        <w:rPr>
          <w:rFonts w:asciiTheme="majorBidi" w:hAnsiTheme="majorBidi" w:cstheme="majorBidi"/>
          <w:bCs/>
          <w:sz w:val="22"/>
          <w:szCs w:val="22"/>
          <w:lang w:val="sr-Latn-ME"/>
        </w:rPr>
        <w:t xml:space="preserve"> od 02.09.2022.</w:t>
      </w:r>
    </w:p>
    <w:p w:rsidR="006A22E1" w:rsidRPr="006A22E1" w:rsidRDefault="006A22E1" w:rsidP="006A22E1">
      <w:pPr>
        <w:rPr>
          <w:rFonts w:asciiTheme="majorBidi" w:hAnsiTheme="majorBidi" w:cstheme="majorBidi"/>
          <w:b/>
          <w:sz w:val="22"/>
          <w:szCs w:val="22"/>
          <w:lang w:val="sr-Latn-ME"/>
        </w:rPr>
      </w:pPr>
    </w:p>
    <w:p w:rsidR="00440196" w:rsidRPr="006A22E1" w:rsidRDefault="00440196" w:rsidP="006A22E1">
      <w:pPr>
        <w:rPr>
          <w:rFonts w:asciiTheme="majorBidi" w:hAnsiTheme="majorBidi" w:cstheme="majorBidi"/>
          <w:b/>
          <w:sz w:val="22"/>
          <w:szCs w:val="22"/>
          <w:lang w:val="sr-Latn-ME"/>
        </w:rPr>
      </w:pPr>
      <w:r w:rsidRPr="006A22E1">
        <w:rPr>
          <w:rFonts w:asciiTheme="majorBidi" w:hAnsiTheme="majorBidi" w:cstheme="majorBidi"/>
          <w:b/>
          <w:sz w:val="22"/>
          <w:szCs w:val="22"/>
          <w:lang w:val="sr-Latn-ME"/>
        </w:rPr>
        <w:t>Ovo uputstvo je posljednji put odobreno</w:t>
      </w:r>
    </w:p>
    <w:p w:rsidR="00440196" w:rsidRPr="006A22E1" w:rsidRDefault="00440196" w:rsidP="006A22E1">
      <w:pPr>
        <w:rPr>
          <w:rFonts w:asciiTheme="majorBidi" w:hAnsiTheme="majorBidi" w:cstheme="majorBidi"/>
          <w:bCs/>
          <w:sz w:val="22"/>
          <w:szCs w:val="22"/>
          <w:lang w:val="sr-Latn-ME"/>
        </w:rPr>
      </w:pPr>
    </w:p>
    <w:p w:rsidR="00440196" w:rsidRPr="006A22E1" w:rsidRDefault="006A22E1" w:rsidP="006A22E1">
      <w:pPr>
        <w:rPr>
          <w:rFonts w:asciiTheme="majorBidi" w:hAnsiTheme="majorBidi" w:cstheme="majorBidi"/>
          <w:bCs/>
          <w:sz w:val="22"/>
          <w:szCs w:val="22"/>
          <w:lang w:val="sr-Latn-ME"/>
        </w:rPr>
      </w:pPr>
      <w:r w:rsidRPr="006A22E1">
        <w:rPr>
          <w:rFonts w:asciiTheme="majorBidi" w:hAnsiTheme="majorBidi" w:cstheme="majorBidi"/>
          <w:bCs/>
          <w:sz w:val="22"/>
          <w:szCs w:val="22"/>
          <w:lang w:val="sr-Latn-ME"/>
        </w:rPr>
        <w:t>Septembar, 2022. godine</w:t>
      </w:r>
    </w:p>
    <w:sectPr w:rsidR="00440196" w:rsidRPr="006A22E1"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EA7" w:rsidRDefault="00BA3EA7">
      <w:r>
        <w:separator/>
      </w:r>
    </w:p>
  </w:endnote>
  <w:endnote w:type="continuationSeparator" w:id="0">
    <w:p w:rsidR="00BA3EA7" w:rsidRDefault="00BA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p w:rsidR="0066035B" w:rsidRDefault="0066035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B5386">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B5386">
      <w:rPr>
        <w:noProof/>
      </w:rPr>
      <w:t>7</w:t>
    </w:r>
    <w:r w:rsidRPr="00F413F0">
      <w:fldChar w:fldCharType="end"/>
    </w:r>
  </w:p>
  <w:p w:rsidR="0066035B" w:rsidRDefault="0066035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EA7" w:rsidRDefault="00BA3EA7">
      <w:r>
        <w:separator/>
      </w:r>
    </w:p>
  </w:footnote>
  <w:footnote w:type="continuationSeparator" w:id="0">
    <w:p w:rsidR="00BA3EA7" w:rsidRDefault="00BA3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11EA3"/>
    <w:multiLevelType w:val="hybridMultilevel"/>
    <w:tmpl w:val="566C076C"/>
    <w:lvl w:ilvl="0" w:tplc="B43E615C">
      <w:numFmt w:val="bullet"/>
      <w:lvlText w:val=""/>
      <w:lvlJc w:val="left"/>
      <w:pPr>
        <w:ind w:left="832" w:hanging="360"/>
      </w:pPr>
      <w:rPr>
        <w:rFonts w:ascii="Symbol" w:eastAsia="Symbol" w:hAnsi="Symbol" w:cs="Symbol" w:hint="default"/>
        <w:w w:val="100"/>
        <w:sz w:val="22"/>
        <w:szCs w:val="22"/>
      </w:rPr>
    </w:lvl>
    <w:lvl w:ilvl="1" w:tplc="6716200A">
      <w:numFmt w:val="bullet"/>
      <w:lvlText w:val="•"/>
      <w:lvlJc w:val="left"/>
      <w:pPr>
        <w:ind w:left="1742" w:hanging="360"/>
      </w:pPr>
      <w:rPr>
        <w:rFonts w:hint="default"/>
      </w:rPr>
    </w:lvl>
    <w:lvl w:ilvl="2" w:tplc="AB988CC6">
      <w:numFmt w:val="bullet"/>
      <w:lvlText w:val="•"/>
      <w:lvlJc w:val="left"/>
      <w:pPr>
        <w:ind w:left="2645" w:hanging="360"/>
      </w:pPr>
      <w:rPr>
        <w:rFonts w:hint="default"/>
      </w:rPr>
    </w:lvl>
    <w:lvl w:ilvl="3" w:tplc="0C40596C">
      <w:numFmt w:val="bullet"/>
      <w:lvlText w:val="•"/>
      <w:lvlJc w:val="left"/>
      <w:pPr>
        <w:ind w:left="3547" w:hanging="360"/>
      </w:pPr>
      <w:rPr>
        <w:rFonts w:hint="default"/>
      </w:rPr>
    </w:lvl>
    <w:lvl w:ilvl="4" w:tplc="1990261A">
      <w:numFmt w:val="bullet"/>
      <w:lvlText w:val="•"/>
      <w:lvlJc w:val="left"/>
      <w:pPr>
        <w:ind w:left="4450" w:hanging="360"/>
      </w:pPr>
      <w:rPr>
        <w:rFonts w:hint="default"/>
      </w:rPr>
    </w:lvl>
    <w:lvl w:ilvl="5" w:tplc="358ED954">
      <w:numFmt w:val="bullet"/>
      <w:lvlText w:val="•"/>
      <w:lvlJc w:val="left"/>
      <w:pPr>
        <w:ind w:left="5352" w:hanging="360"/>
      </w:pPr>
      <w:rPr>
        <w:rFonts w:hint="default"/>
      </w:rPr>
    </w:lvl>
    <w:lvl w:ilvl="6" w:tplc="228010A6">
      <w:numFmt w:val="bullet"/>
      <w:lvlText w:val="•"/>
      <w:lvlJc w:val="left"/>
      <w:pPr>
        <w:ind w:left="6255" w:hanging="360"/>
      </w:pPr>
      <w:rPr>
        <w:rFonts w:hint="default"/>
      </w:rPr>
    </w:lvl>
    <w:lvl w:ilvl="7" w:tplc="181E9A64">
      <w:numFmt w:val="bullet"/>
      <w:lvlText w:val="•"/>
      <w:lvlJc w:val="left"/>
      <w:pPr>
        <w:ind w:left="7157" w:hanging="360"/>
      </w:pPr>
      <w:rPr>
        <w:rFonts w:hint="default"/>
      </w:rPr>
    </w:lvl>
    <w:lvl w:ilvl="8" w:tplc="8124B14A">
      <w:numFmt w:val="bullet"/>
      <w:lvlText w:val="•"/>
      <w:lvlJc w:val="left"/>
      <w:pPr>
        <w:ind w:left="8060" w:hanging="360"/>
      </w:pPr>
      <w:rPr>
        <w:rFont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DE06CA"/>
    <w:multiLevelType w:val="hybridMultilevel"/>
    <w:tmpl w:val="235C03D0"/>
    <w:lvl w:ilvl="0" w:tplc="2634E410">
      <w:numFmt w:val="bullet"/>
      <w:lvlText w:val="-"/>
      <w:lvlJc w:val="left"/>
      <w:pPr>
        <w:ind w:left="832" w:hanging="360"/>
      </w:pPr>
      <w:rPr>
        <w:rFonts w:ascii="Times New Roman" w:eastAsia="Times New Roman" w:hAnsi="Times New Roman" w:cs="Times New Roman" w:hint="default"/>
        <w:w w:val="100"/>
        <w:sz w:val="22"/>
        <w:szCs w:val="22"/>
      </w:rPr>
    </w:lvl>
    <w:lvl w:ilvl="1" w:tplc="6716200A">
      <w:numFmt w:val="bullet"/>
      <w:lvlText w:val="•"/>
      <w:lvlJc w:val="left"/>
      <w:pPr>
        <w:ind w:left="1742" w:hanging="360"/>
      </w:pPr>
      <w:rPr>
        <w:rFonts w:hint="default"/>
      </w:rPr>
    </w:lvl>
    <w:lvl w:ilvl="2" w:tplc="AB988CC6">
      <w:numFmt w:val="bullet"/>
      <w:lvlText w:val="•"/>
      <w:lvlJc w:val="left"/>
      <w:pPr>
        <w:ind w:left="2645" w:hanging="360"/>
      </w:pPr>
      <w:rPr>
        <w:rFonts w:hint="default"/>
      </w:rPr>
    </w:lvl>
    <w:lvl w:ilvl="3" w:tplc="0C40596C">
      <w:numFmt w:val="bullet"/>
      <w:lvlText w:val="•"/>
      <w:lvlJc w:val="left"/>
      <w:pPr>
        <w:ind w:left="3547" w:hanging="360"/>
      </w:pPr>
      <w:rPr>
        <w:rFonts w:hint="default"/>
      </w:rPr>
    </w:lvl>
    <w:lvl w:ilvl="4" w:tplc="1990261A">
      <w:numFmt w:val="bullet"/>
      <w:lvlText w:val="•"/>
      <w:lvlJc w:val="left"/>
      <w:pPr>
        <w:ind w:left="4450" w:hanging="360"/>
      </w:pPr>
      <w:rPr>
        <w:rFonts w:hint="default"/>
      </w:rPr>
    </w:lvl>
    <w:lvl w:ilvl="5" w:tplc="358ED954">
      <w:numFmt w:val="bullet"/>
      <w:lvlText w:val="•"/>
      <w:lvlJc w:val="left"/>
      <w:pPr>
        <w:ind w:left="5352" w:hanging="360"/>
      </w:pPr>
      <w:rPr>
        <w:rFonts w:hint="default"/>
      </w:rPr>
    </w:lvl>
    <w:lvl w:ilvl="6" w:tplc="228010A6">
      <w:numFmt w:val="bullet"/>
      <w:lvlText w:val="•"/>
      <w:lvlJc w:val="left"/>
      <w:pPr>
        <w:ind w:left="6255" w:hanging="360"/>
      </w:pPr>
      <w:rPr>
        <w:rFonts w:hint="default"/>
      </w:rPr>
    </w:lvl>
    <w:lvl w:ilvl="7" w:tplc="181E9A64">
      <w:numFmt w:val="bullet"/>
      <w:lvlText w:val="•"/>
      <w:lvlJc w:val="left"/>
      <w:pPr>
        <w:ind w:left="7157" w:hanging="360"/>
      </w:pPr>
      <w:rPr>
        <w:rFonts w:hint="default"/>
      </w:rPr>
    </w:lvl>
    <w:lvl w:ilvl="8" w:tplc="8124B14A">
      <w:numFmt w:val="bullet"/>
      <w:lvlText w:val="•"/>
      <w:lvlJc w:val="left"/>
      <w:pPr>
        <w:ind w:left="8060" w:hanging="360"/>
      </w:pPr>
      <w:rPr>
        <w:rFonts w:hint="default"/>
      </w:rPr>
    </w:lvl>
  </w:abstractNum>
  <w:abstractNum w:abstractNumId="16" w15:restartNumberingAfterBreak="0">
    <w:nsid w:val="1DBE2DD8"/>
    <w:multiLevelType w:val="hybridMultilevel"/>
    <w:tmpl w:val="F912C902"/>
    <w:lvl w:ilvl="0" w:tplc="0908D1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DC5036"/>
    <w:multiLevelType w:val="hybridMultilevel"/>
    <w:tmpl w:val="D7F8E9C8"/>
    <w:lvl w:ilvl="0" w:tplc="2634E410">
      <w:numFmt w:val="bullet"/>
      <w:lvlText w:val="-"/>
      <w:lvlJc w:val="left"/>
      <w:pPr>
        <w:ind w:left="832" w:hanging="360"/>
      </w:pPr>
      <w:rPr>
        <w:rFonts w:ascii="Times New Roman" w:eastAsia="Times New Roman" w:hAnsi="Times New Roman" w:cs="Times New Roman" w:hint="default"/>
        <w:w w:val="100"/>
        <w:sz w:val="22"/>
        <w:szCs w:val="22"/>
      </w:rPr>
    </w:lvl>
    <w:lvl w:ilvl="1" w:tplc="6716200A">
      <w:numFmt w:val="bullet"/>
      <w:lvlText w:val="•"/>
      <w:lvlJc w:val="left"/>
      <w:pPr>
        <w:ind w:left="1742" w:hanging="360"/>
      </w:pPr>
      <w:rPr>
        <w:rFonts w:hint="default"/>
      </w:rPr>
    </w:lvl>
    <w:lvl w:ilvl="2" w:tplc="AB988CC6">
      <w:numFmt w:val="bullet"/>
      <w:lvlText w:val="•"/>
      <w:lvlJc w:val="left"/>
      <w:pPr>
        <w:ind w:left="2645" w:hanging="360"/>
      </w:pPr>
      <w:rPr>
        <w:rFonts w:hint="default"/>
      </w:rPr>
    </w:lvl>
    <w:lvl w:ilvl="3" w:tplc="0C40596C">
      <w:numFmt w:val="bullet"/>
      <w:lvlText w:val="•"/>
      <w:lvlJc w:val="left"/>
      <w:pPr>
        <w:ind w:left="3547" w:hanging="360"/>
      </w:pPr>
      <w:rPr>
        <w:rFonts w:hint="default"/>
      </w:rPr>
    </w:lvl>
    <w:lvl w:ilvl="4" w:tplc="1990261A">
      <w:numFmt w:val="bullet"/>
      <w:lvlText w:val="•"/>
      <w:lvlJc w:val="left"/>
      <w:pPr>
        <w:ind w:left="4450" w:hanging="360"/>
      </w:pPr>
      <w:rPr>
        <w:rFonts w:hint="default"/>
      </w:rPr>
    </w:lvl>
    <w:lvl w:ilvl="5" w:tplc="358ED954">
      <w:numFmt w:val="bullet"/>
      <w:lvlText w:val="•"/>
      <w:lvlJc w:val="left"/>
      <w:pPr>
        <w:ind w:left="5352" w:hanging="360"/>
      </w:pPr>
      <w:rPr>
        <w:rFonts w:hint="default"/>
      </w:rPr>
    </w:lvl>
    <w:lvl w:ilvl="6" w:tplc="228010A6">
      <w:numFmt w:val="bullet"/>
      <w:lvlText w:val="•"/>
      <w:lvlJc w:val="left"/>
      <w:pPr>
        <w:ind w:left="6255" w:hanging="360"/>
      </w:pPr>
      <w:rPr>
        <w:rFonts w:hint="default"/>
      </w:rPr>
    </w:lvl>
    <w:lvl w:ilvl="7" w:tplc="181E9A64">
      <w:numFmt w:val="bullet"/>
      <w:lvlText w:val="•"/>
      <w:lvlJc w:val="left"/>
      <w:pPr>
        <w:ind w:left="7157" w:hanging="360"/>
      </w:pPr>
      <w:rPr>
        <w:rFonts w:hint="default"/>
      </w:rPr>
    </w:lvl>
    <w:lvl w:ilvl="8" w:tplc="8124B14A">
      <w:numFmt w:val="bullet"/>
      <w:lvlText w:val="•"/>
      <w:lvlJc w:val="left"/>
      <w:pPr>
        <w:ind w:left="8060" w:hanging="360"/>
      </w:pPr>
      <w:rPr>
        <w:rFont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80555AD"/>
    <w:multiLevelType w:val="hybridMultilevel"/>
    <w:tmpl w:val="2E84E86E"/>
    <w:lvl w:ilvl="0" w:tplc="2634E410">
      <w:numFmt w:val="bullet"/>
      <w:lvlText w:val="-"/>
      <w:lvlJc w:val="left"/>
      <w:pPr>
        <w:ind w:left="720" w:hanging="360"/>
      </w:pPr>
      <w:rPr>
        <w:rFonts w:ascii="Times New Roman" w:eastAsia="Times New Roman" w:hAnsi="Times New Roman" w:cs="Times New Roman"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936E25"/>
    <w:multiLevelType w:val="hybridMultilevel"/>
    <w:tmpl w:val="B8D2F386"/>
    <w:lvl w:ilvl="0" w:tplc="2634E410">
      <w:numFmt w:val="bullet"/>
      <w:lvlText w:val="-"/>
      <w:lvlJc w:val="left"/>
      <w:pPr>
        <w:ind w:left="832" w:hanging="360"/>
      </w:pPr>
      <w:rPr>
        <w:rFonts w:ascii="Times New Roman" w:eastAsia="Times New Roman" w:hAnsi="Times New Roman" w:cs="Times New Roman" w:hint="default"/>
        <w:w w:val="100"/>
        <w:sz w:val="22"/>
        <w:szCs w:val="22"/>
      </w:rPr>
    </w:lvl>
    <w:lvl w:ilvl="1" w:tplc="6716200A">
      <w:numFmt w:val="bullet"/>
      <w:lvlText w:val="•"/>
      <w:lvlJc w:val="left"/>
      <w:pPr>
        <w:ind w:left="1742" w:hanging="360"/>
      </w:pPr>
      <w:rPr>
        <w:rFonts w:hint="default"/>
      </w:rPr>
    </w:lvl>
    <w:lvl w:ilvl="2" w:tplc="AB988CC6">
      <w:numFmt w:val="bullet"/>
      <w:lvlText w:val="•"/>
      <w:lvlJc w:val="left"/>
      <w:pPr>
        <w:ind w:left="2645" w:hanging="360"/>
      </w:pPr>
      <w:rPr>
        <w:rFonts w:hint="default"/>
      </w:rPr>
    </w:lvl>
    <w:lvl w:ilvl="3" w:tplc="0C40596C">
      <w:numFmt w:val="bullet"/>
      <w:lvlText w:val="•"/>
      <w:lvlJc w:val="left"/>
      <w:pPr>
        <w:ind w:left="3547" w:hanging="360"/>
      </w:pPr>
      <w:rPr>
        <w:rFonts w:hint="default"/>
      </w:rPr>
    </w:lvl>
    <w:lvl w:ilvl="4" w:tplc="1990261A">
      <w:numFmt w:val="bullet"/>
      <w:lvlText w:val="•"/>
      <w:lvlJc w:val="left"/>
      <w:pPr>
        <w:ind w:left="4450" w:hanging="360"/>
      </w:pPr>
      <w:rPr>
        <w:rFonts w:hint="default"/>
      </w:rPr>
    </w:lvl>
    <w:lvl w:ilvl="5" w:tplc="358ED954">
      <w:numFmt w:val="bullet"/>
      <w:lvlText w:val="•"/>
      <w:lvlJc w:val="left"/>
      <w:pPr>
        <w:ind w:left="5352" w:hanging="360"/>
      </w:pPr>
      <w:rPr>
        <w:rFonts w:hint="default"/>
      </w:rPr>
    </w:lvl>
    <w:lvl w:ilvl="6" w:tplc="228010A6">
      <w:numFmt w:val="bullet"/>
      <w:lvlText w:val="•"/>
      <w:lvlJc w:val="left"/>
      <w:pPr>
        <w:ind w:left="6255" w:hanging="360"/>
      </w:pPr>
      <w:rPr>
        <w:rFonts w:hint="default"/>
      </w:rPr>
    </w:lvl>
    <w:lvl w:ilvl="7" w:tplc="181E9A64">
      <w:numFmt w:val="bullet"/>
      <w:lvlText w:val="•"/>
      <w:lvlJc w:val="left"/>
      <w:pPr>
        <w:ind w:left="7157" w:hanging="360"/>
      </w:pPr>
      <w:rPr>
        <w:rFonts w:hint="default"/>
      </w:rPr>
    </w:lvl>
    <w:lvl w:ilvl="8" w:tplc="8124B14A">
      <w:numFmt w:val="bullet"/>
      <w:lvlText w:val="•"/>
      <w:lvlJc w:val="left"/>
      <w:pPr>
        <w:ind w:left="8060" w:hanging="360"/>
      </w:pPr>
      <w:rPr>
        <w:rFont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BF0642"/>
    <w:multiLevelType w:val="hybridMultilevel"/>
    <w:tmpl w:val="66DEB540"/>
    <w:lvl w:ilvl="0" w:tplc="2634E410">
      <w:numFmt w:val="bullet"/>
      <w:lvlText w:val="-"/>
      <w:lvlJc w:val="left"/>
      <w:pPr>
        <w:ind w:left="720" w:hanging="360"/>
      </w:pPr>
      <w:rPr>
        <w:rFonts w:ascii="Times New Roman" w:eastAsia="Times New Roman" w:hAnsi="Times New Roman" w:cs="Times New Roman"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B6353"/>
    <w:multiLevelType w:val="hybridMultilevel"/>
    <w:tmpl w:val="49D84C9A"/>
    <w:lvl w:ilvl="0" w:tplc="2634E410">
      <w:numFmt w:val="bullet"/>
      <w:lvlText w:val="-"/>
      <w:lvlJc w:val="left"/>
      <w:pPr>
        <w:ind w:left="720" w:hanging="360"/>
      </w:pPr>
      <w:rPr>
        <w:rFonts w:ascii="Times New Roman" w:eastAsia="Times New Roman" w:hAnsi="Times New Roman" w:cs="Times New Roman"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095805"/>
    <w:multiLevelType w:val="hybridMultilevel"/>
    <w:tmpl w:val="046E422C"/>
    <w:lvl w:ilvl="0" w:tplc="2634E410">
      <w:numFmt w:val="bullet"/>
      <w:lvlText w:val="-"/>
      <w:lvlJc w:val="left"/>
      <w:pPr>
        <w:ind w:left="720" w:hanging="360"/>
      </w:pPr>
      <w:rPr>
        <w:rFonts w:ascii="Times New Roman" w:eastAsia="Times New Roman" w:hAnsi="Times New Roman" w:cs="Times New Roman"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176175"/>
    <w:multiLevelType w:val="hybridMultilevel"/>
    <w:tmpl w:val="0A68AD90"/>
    <w:lvl w:ilvl="0" w:tplc="2634E410">
      <w:numFmt w:val="bullet"/>
      <w:lvlText w:val="-"/>
      <w:lvlJc w:val="left"/>
      <w:pPr>
        <w:ind w:left="832" w:hanging="360"/>
      </w:pPr>
      <w:rPr>
        <w:rFonts w:ascii="Times New Roman" w:eastAsia="Times New Roman" w:hAnsi="Times New Roman" w:cs="Times New Roman" w:hint="default"/>
        <w:w w:val="100"/>
        <w:sz w:val="22"/>
        <w:szCs w:val="22"/>
      </w:rPr>
    </w:lvl>
    <w:lvl w:ilvl="1" w:tplc="6716200A">
      <w:numFmt w:val="bullet"/>
      <w:lvlText w:val="•"/>
      <w:lvlJc w:val="left"/>
      <w:pPr>
        <w:ind w:left="1742" w:hanging="360"/>
      </w:pPr>
      <w:rPr>
        <w:rFonts w:hint="default"/>
      </w:rPr>
    </w:lvl>
    <w:lvl w:ilvl="2" w:tplc="AB988CC6">
      <w:numFmt w:val="bullet"/>
      <w:lvlText w:val="•"/>
      <w:lvlJc w:val="left"/>
      <w:pPr>
        <w:ind w:left="2645" w:hanging="360"/>
      </w:pPr>
      <w:rPr>
        <w:rFonts w:hint="default"/>
      </w:rPr>
    </w:lvl>
    <w:lvl w:ilvl="3" w:tplc="0C40596C">
      <w:numFmt w:val="bullet"/>
      <w:lvlText w:val="•"/>
      <w:lvlJc w:val="left"/>
      <w:pPr>
        <w:ind w:left="3547" w:hanging="360"/>
      </w:pPr>
      <w:rPr>
        <w:rFonts w:hint="default"/>
      </w:rPr>
    </w:lvl>
    <w:lvl w:ilvl="4" w:tplc="1990261A">
      <w:numFmt w:val="bullet"/>
      <w:lvlText w:val="•"/>
      <w:lvlJc w:val="left"/>
      <w:pPr>
        <w:ind w:left="4450" w:hanging="360"/>
      </w:pPr>
      <w:rPr>
        <w:rFonts w:hint="default"/>
      </w:rPr>
    </w:lvl>
    <w:lvl w:ilvl="5" w:tplc="358ED954">
      <w:numFmt w:val="bullet"/>
      <w:lvlText w:val="•"/>
      <w:lvlJc w:val="left"/>
      <w:pPr>
        <w:ind w:left="5352" w:hanging="360"/>
      </w:pPr>
      <w:rPr>
        <w:rFonts w:hint="default"/>
      </w:rPr>
    </w:lvl>
    <w:lvl w:ilvl="6" w:tplc="228010A6">
      <w:numFmt w:val="bullet"/>
      <w:lvlText w:val="•"/>
      <w:lvlJc w:val="left"/>
      <w:pPr>
        <w:ind w:left="6255" w:hanging="360"/>
      </w:pPr>
      <w:rPr>
        <w:rFonts w:hint="default"/>
      </w:rPr>
    </w:lvl>
    <w:lvl w:ilvl="7" w:tplc="181E9A64">
      <w:numFmt w:val="bullet"/>
      <w:lvlText w:val="•"/>
      <w:lvlJc w:val="left"/>
      <w:pPr>
        <w:ind w:left="7157" w:hanging="360"/>
      </w:pPr>
      <w:rPr>
        <w:rFonts w:hint="default"/>
      </w:rPr>
    </w:lvl>
    <w:lvl w:ilvl="8" w:tplc="8124B14A">
      <w:numFmt w:val="bullet"/>
      <w:lvlText w:val="•"/>
      <w:lvlJc w:val="left"/>
      <w:pPr>
        <w:ind w:left="8060" w:hanging="360"/>
      </w:pPr>
      <w:rPr>
        <w:rFonts w:hint="default"/>
      </w:rPr>
    </w:lvl>
  </w:abstractNum>
  <w:abstractNum w:abstractNumId="34" w15:restartNumberingAfterBreak="0">
    <w:nsid w:val="5E6E6E56"/>
    <w:multiLevelType w:val="hybridMultilevel"/>
    <w:tmpl w:val="4490DD98"/>
    <w:lvl w:ilvl="0" w:tplc="2634E410">
      <w:numFmt w:val="bullet"/>
      <w:lvlText w:val="-"/>
      <w:lvlJc w:val="left"/>
      <w:pPr>
        <w:ind w:left="832" w:hanging="360"/>
      </w:pPr>
      <w:rPr>
        <w:rFonts w:ascii="Times New Roman" w:eastAsia="Times New Roman" w:hAnsi="Times New Roman" w:cs="Times New Roman" w:hint="default"/>
        <w:w w:val="100"/>
        <w:sz w:val="22"/>
        <w:szCs w:val="22"/>
      </w:rPr>
    </w:lvl>
    <w:lvl w:ilvl="1" w:tplc="6716200A">
      <w:numFmt w:val="bullet"/>
      <w:lvlText w:val="•"/>
      <w:lvlJc w:val="left"/>
      <w:pPr>
        <w:ind w:left="1742" w:hanging="360"/>
      </w:pPr>
      <w:rPr>
        <w:rFonts w:hint="default"/>
      </w:rPr>
    </w:lvl>
    <w:lvl w:ilvl="2" w:tplc="AB988CC6">
      <w:numFmt w:val="bullet"/>
      <w:lvlText w:val="•"/>
      <w:lvlJc w:val="left"/>
      <w:pPr>
        <w:ind w:left="2645" w:hanging="360"/>
      </w:pPr>
      <w:rPr>
        <w:rFonts w:hint="default"/>
      </w:rPr>
    </w:lvl>
    <w:lvl w:ilvl="3" w:tplc="0C40596C">
      <w:numFmt w:val="bullet"/>
      <w:lvlText w:val="•"/>
      <w:lvlJc w:val="left"/>
      <w:pPr>
        <w:ind w:left="3547" w:hanging="360"/>
      </w:pPr>
      <w:rPr>
        <w:rFonts w:hint="default"/>
      </w:rPr>
    </w:lvl>
    <w:lvl w:ilvl="4" w:tplc="1990261A">
      <w:numFmt w:val="bullet"/>
      <w:lvlText w:val="•"/>
      <w:lvlJc w:val="left"/>
      <w:pPr>
        <w:ind w:left="4450" w:hanging="360"/>
      </w:pPr>
      <w:rPr>
        <w:rFonts w:hint="default"/>
      </w:rPr>
    </w:lvl>
    <w:lvl w:ilvl="5" w:tplc="358ED954">
      <w:numFmt w:val="bullet"/>
      <w:lvlText w:val="•"/>
      <w:lvlJc w:val="left"/>
      <w:pPr>
        <w:ind w:left="5352" w:hanging="360"/>
      </w:pPr>
      <w:rPr>
        <w:rFonts w:hint="default"/>
      </w:rPr>
    </w:lvl>
    <w:lvl w:ilvl="6" w:tplc="228010A6">
      <w:numFmt w:val="bullet"/>
      <w:lvlText w:val="•"/>
      <w:lvlJc w:val="left"/>
      <w:pPr>
        <w:ind w:left="6255" w:hanging="360"/>
      </w:pPr>
      <w:rPr>
        <w:rFonts w:hint="default"/>
      </w:rPr>
    </w:lvl>
    <w:lvl w:ilvl="7" w:tplc="181E9A64">
      <w:numFmt w:val="bullet"/>
      <w:lvlText w:val="•"/>
      <w:lvlJc w:val="left"/>
      <w:pPr>
        <w:ind w:left="7157" w:hanging="360"/>
      </w:pPr>
      <w:rPr>
        <w:rFonts w:hint="default"/>
      </w:rPr>
    </w:lvl>
    <w:lvl w:ilvl="8" w:tplc="8124B14A">
      <w:numFmt w:val="bullet"/>
      <w:lvlText w:val="•"/>
      <w:lvlJc w:val="left"/>
      <w:pPr>
        <w:ind w:left="8060" w:hanging="360"/>
      </w:pPr>
      <w:rPr>
        <w:rFont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5127A7"/>
    <w:multiLevelType w:val="hybridMultilevel"/>
    <w:tmpl w:val="BBDED932"/>
    <w:lvl w:ilvl="0" w:tplc="CDE0BCD8">
      <w:numFmt w:val="bullet"/>
      <w:lvlText w:val="-"/>
      <w:lvlJc w:val="left"/>
      <w:pPr>
        <w:ind w:left="679" w:hanging="567"/>
      </w:pPr>
      <w:rPr>
        <w:rFonts w:hint="default"/>
        <w:w w:val="100"/>
      </w:rPr>
    </w:lvl>
    <w:lvl w:ilvl="1" w:tplc="36D6369C">
      <w:numFmt w:val="bullet"/>
      <w:lvlText w:val="•"/>
      <w:lvlJc w:val="left"/>
      <w:pPr>
        <w:ind w:left="1598" w:hanging="567"/>
      </w:pPr>
      <w:rPr>
        <w:rFonts w:hint="default"/>
      </w:rPr>
    </w:lvl>
    <w:lvl w:ilvl="2" w:tplc="59A6A09E">
      <w:numFmt w:val="bullet"/>
      <w:lvlText w:val="•"/>
      <w:lvlJc w:val="left"/>
      <w:pPr>
        <w:ind w:left="2517" w:hanging="567"/>
      </w:pPr>
      <w:rPr>
        <w:rFonts w:hint="default"/>
      </w:rPr>
    </w:lvl>
    <w:lvl w:ilvl="3" w:tplc="7DB2A0E8">
      <w:numFmt w:val="bullet"/>
      <w:lvlText w:val="•"/>
      <w:lvlJc w:val="left"/>
      <w:pPr>
        <w:ind w:left="3435" w:hanging="567"/>
      </w:pPr>
      <w:rPr>
        <w:rFonts w:hint="default"/>
      </w:rPr>
    </w:lvl>
    <w:lvl w:ilvl="4" w:tplc="69623F8A">
      <w:numFmt w:val="bullet"/>
      <w:lvlText w:val="•"/>
      <w:lvlJc w:val="left"/>
      <w:pPr>
        <w:ind w:left="4354" w:hanging="567"/>
      </w:pPr>
      <w:rPr>
        <w:rFonts w:hint="default"/>
      </w:rPr>
    </w:lvl>
    <w:lvl w:ilvl="5" w:tplc="F03E1320">
      <w:numFmt w:val="bullet"/>
      <w:lvlText w:val="•"/>
      <w:lvlJc w:val="left"/>
      <w:pPr>
        <w:ind w:left="5272" w:hanging="567"/>
      </w:pPr>
      <w:rPr>
        <w:rFonts w:hint="default"/>
      </w:rPr>
    </w:lvl>
    <w:lvl w:ilvl="6" w:tplc="240057F8">
      <w:numFmt w:val="bullet"/>
      <w:lvlText w:val="•"/>
      <w:lvlJc w:val="left"/>
      <w:pPr>
        <w:ind w:left="6191" w:hanging="567"/>
      </w:pPr>
      <w:rPr>
        <w:rFonts w:hint="default"/>
      </w:rPr>
    </w:lvl>
    <w:lvl w:ilvl="7" w:tplc="421C9BE0">
      <w:numFmt w:val="bullet"/>
      <w:lvlText w:val="•"/>
      <w:lvlJc w:val="left"/>
      <w:pPr>
        <w:ind w:left="7109" w:hanging="567"/>
      </w:pPr>
      <w:rPr>
        <w:rFonts w:hint="default"/>
      </w:rPr>
    </w:lvl>
    <w:lvl w:ilvl="8" w:tplc="5FEEC8F8">
      <w:numFmt w:val="bullet"/>
      <w:lvlText w:val="•"/>
      <w:lvlJc w:val="left"/>
      <w:pPr>
        <w:ind w:left="8028" w:hanging="567"/>
      </w:pPr>
      <w:rPr>
        <w:rFonts w:hint="default"/>
      </w:rPr>
    </w:lvl>
  </w:abstractNum>
  <w:abstractNum w:abstractNumId="38" w15:restartNumberingAfterBreak="0">
    <w:nsid w:val="6E184B2E"/>
    <w:multiLevelType w:val="hybridMultilevel"/>
    <w:tmpl w:val="BA76C7D8"/>
    <w:lvl w:ilvl="0" w:tplc="2634E410">
      <w:numFmt w:val="bullet"/>
      <w:lvlText w:val="-"/>
      <w:lvlJc w:val="left"/>
      <w:pPr>
        <w:ind w:left="832" w:hanging="360"/>
      </w:pPr>
      <w:rPr>
        <w:rFonts w:ascii="Times New Roman" w:eastAsia="Times New Roman" w:hAnsi="Times New Roman" w:cs="Times New Roman" w:hint="default"/>
        <w:w w:val="100"/>
        <w:sz w:val="22"/>
        <w:szCs w:val="22"/>
      </w:rPr>
    </w:lvl>
    <w:lvl w:ilvl="1" w:tplc="6716200A">
      <w:numFmt w:val="bullet"/>
      <w:lvlText w:val="•"/>
      <w:lvlJc w:val="left"/>
      <w:pPr>
        <w:ind w:left="1742" w:hanging="360"/>
      </w:pPr>
      <w:rPr>
        <w:rFonts w:hint="default"/>
      </w:rPr>
    </w:lvl>
    <w:lvl w:ilvl="2" w:tplc="AB988CC6">
      <w:numFmt w:val="bullet"/>
      <w:lvlText w:val="•"/>
      <w:lvlJc w:val="left"/>
      <w:pPr>
        <w:ind w:left="2645" w:hanging="360"/>
      </w:pPr>
      <w:rPr>
        <w:rFonts w:hint="default"/>
      </w:rPr>
    </w:lvl>
    <w:lvl w:ilvl="3" w:tplc="0C40596C">
      <w:numFmt w:val="bullet"/>
      <w:lvlText w:val="•"/>
      <w:lvlJc w:val="left"/>
      <w:pPr>
        <w:ind w:left="3547" w:hanging="360"/>
      </w:pPr>
      <w:rPr>
        <w:rFonts w:hint="default"/>
      </w:rPr>
    </w:lvl>
    <w:lvl w:ilvl="4" w:tplc="1990261A">
      <w:numFmt w:val="bullet"/>
      <w:lvlText w:val="•"/>
      <w:lvlJc w:val="left"/>
      <w:pPr>
        <w:ind w:left="4450" w:hanging="360"/>
      </w:pPr>
      <w:rPr>
        <w:rFonts w:hint="default"/>
      </w:rPr>
    </w:lvl>
    <w:lvl w:ilvl="5" w:tplc="358ED954">
      <w:numFmt w:val="bullet"/>
      <w:lvlText w:val="•"/>
      <w:lvlJc w:val="left"/>
      <w:pPr>
        <w:ind w:left="5352" w:hanging="360"/>
      </w:pPr>
      <w:rPr>
        <w:rFonts w:hint="default"/>
      </w:rPr>
    </w:lvl>
    <w:lvl w:ilvl="6" w:tplc="228010A6">
      <w:numFmt w:val="bullet"/>
      <w:lvlText w:val="•"/>
      <w:lvlJc w:val="left"/>
      <w:pPr>
        <w:ind w:left="6255" w:hanging="360"/>
      </w:pPr>
      <w:rPr>
        <w:rFonts w:hint="default"/>
      </w:rPr>
    </w:lvl>
    <w:lvl w:ilvl="7" w:tplc="181E9A64">
      <w:numFmt w:val="bullet"/>
      <w:lvlText w:val="•"/>
      <w:lvlJc w:val="left"/>
      <w:pPr>
        <w:ind w:left="7157" w:hanging="360"/>
      </w:pPr>
      <w:rPr>
        <w:rFonts w:hint="default"/>
      </w:rPr>
    </w:lvl>
    <w:lvl w:ilvl="8" w:tplc="8124B14A">
      <w:numFmt w:val="bullet"/>
      <w:lvlText w:val="•"/>
      <w:lvlJc w:val="left"/>
      <w:pPr>
        <w:ind w:left="8060" w:hanging="360"/>
      </w:pPr>
      <w:rPr>
        <w:rFont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19"/>
  </w:num>
  <w:num w:numId="16">
    <w:abstractNumId w:val="35"/>
  </w:num>
  <w:num w:numId="17">
    <w:abstractNumId w:val="12"/>
    <w:lvlOverride w:ilvl="0">
      <w:startOverride w:val="1"/>
    </w:lvlOverride>
  </w:num>
  <w:num w:numId="18">
    <w:abstractNumId w:val="30"/>
  </w:num>
  <w:num w:numId="19">
    <w:abstractNumId w:val="27"/>
  </w:num>
  <w:num w:numId="20">
    <w:abstractNumId w:val="25"/>
  </w:num>
  <w:num w:numId="21">
    <w:abstractNumId w:val="20"/>
  </w:num>
  <w:num w:numId="22">
    <w:abstractNumId w:val="13"/>
  </w:num>
  <w:num w:numId="23">
    <w:abstractNumId w:val="14"/>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28"/>
  </w:num>
  <w:num w:numId="31">
    <w:abstractNumId w:val="32"/>
  </w:num>
  <w:num w:numId="32">
    <w:abstractNumId w:val="23"/>
  </w:num>
  <w:num w:numId="33">
    <w:abstractNumId w:val="11"/>
  </w:num>
  <w:num w:numId="34">
    <w:abstractNumId w:val="29"/>
  </w:num>
  <w:num w:numId="35">
    <w:abstractNumId w:val="34"/>
  </w:num>
  <w:num w:numId="36">
    <w:abstractNumId w:val="24"/>
  </w:num>
  <w:num w:numId="37">
    <w:abstractNumId w:val="38"/>
  </w:num>
  <w:num w:numId="38">
    <w:abstractNumId w:val="21"/>
  </w:num>
  <w:num w:numId="39">
    <w:abstractNumId w:val="15"/>
  </w:num>
  <w:num w:numId="40">
    <w:abstractNumId w:val="3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01C"/>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266B"/>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07A7"/>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69F"/>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3F7C"/>
    <w:rsid w:val="00494AD0"/>
    <w:rsid w:val="004A0078"/>
    <w:rsid w:val="004A4598"/>
    <w:rsid w:val="004A5CDF"/>
    <w:rsid w:val="004A6C86"/>
    <w:rsid w:val="004A7514"/>
    <w:rsid w:val="004B2780"/>
    <w:rsid w:val="004B6BB6"/>
    <w:rsid w:val="004C19EC"/>
    <w:rsid w:val="004C2D24"/>
    <w:rsid w:val="004C4FB4"/>
    <w:rsid w:val="004C5607"/>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386"/>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890"/>
    <w:rsid w:val="00637C1C"/>
    <w:rsid w:val="0064728E"/>
    <w:rsid w:val="00651342"/>
    <w:rsid w:val="00651794"/>
    <w:rsid w:val="0065786F"/>
    <w:rsid w:val="0066035B"/>
    <w:rsid w:val="00662140"/>
    <w:rsid w:val="00662339"/>
    <w:rsid w:val="00662494"/>
    <w:rsid w:val="0066660C"/>
    <w:rsid w:val="00670D40"/>
    <w:rsid w:val="0067132D"/>
    <w:rsid w:val="0067145B"/>
    <w:rsid w:val="006827B6"/>
    <w:rsid w:val="006A1550"/>
    <w:rsid w:val="006A1C21"/>
    <w:rsid w:val="006A207D"/>
    <w:rsid w:val="006A22E1"/>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600"/>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3934"/>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9CF"/>
    <w:rsid w:val="00985C83"/>
    <w:rsid w:val="00986B3F"/>
    <w:rsid w:val="00987AEE"/>
    <w:rsid w:val="009907A2"/>
    <w:rsid w:val="0099132A"/>
    <w:rsid w:val="00991D9E"/>
    <w:rsid w:val="00991E7D"/>
    <w:rsid w:val="009971B0"/>
    <w:rsid w:val="009A1129"/>
    <w:rsid w:val="009A1960"/>
    <w:rsid w:val="009A4ACB"/>
    <w:rsid w:val="009A548F"/>
    <w:rsid w:val="009B1595"/>
    <w:rsid w:val="009B2D68"/>
    <w:rsid w:val="009B3EAE"/>
    <w:rsid w:val="009B4DAE"/>
    <w:rsid w:val="009C33E7"/>
    <w:rsid w:val="009C346F"/>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149"/>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16FC"/>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3EA7"/>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3E73"/>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324"/>
    <w:rsid w:val="00D25CE6"/>
    <w:rsid w:val="00D26BDF"/>
    <w:rsid w:val="00D270D2"/>
    <w:rsid w:val="00D3221D"/>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424C"/>
    <w:rsid w:val="00E46202"/>
    <w:rsid w:val="00E520B8"/>
    <w:rsid w:val="00E529D9"/>
    <w:rsid w:val="00E55C58"/>
    <w:rsid w:val="00E57592"/>
    <w:rsid w:val="00E60741"/>
    <w:rsid w:val="00E6105D"/>
    <w:rsid w:val="00E622AB"/>
    <w:rsid w:val="00E62DDA"/>
    <w:rsid w:val="00E67261"/>
    <w:rsid w:val="00E677D1"/>
    <w:rsid w:val="00E70869"/>
    <w:rsid w:val="00E73F97"/>
    <w:rsid w:val="00E753AE"/>
    <w:rsid w:val="00E757F2"/>
    <w:rsid w:val="00E77D2B"/>
    <w:rsid w:val="00E82627"/>
    <w:rsid w:val="00E94F8B"/>
    <w:rsid w:val="00E95517"/>
    <w:rsid w:val="00E969D4"/>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15E7C"/>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2D88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60741"/>
    <w:pPr>
      <w:ind w:left="720"/>
      <w:contextualSpacing/>
    </w:pPr>
  </w:style>
  <w:style w:type="paragraph" w:styleId="Revision">
    <w:name w:val="Revision"/>
    <w:hidden/>
    <w:uiPriority w:val="99"/>
    <w:semiHidden/>
    <w:rsid w:val="000E101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314E-83FC-4FBB-9470-FDA9AAAE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6</cp:revision>
  <cp:lastPrinted>2010-03-01T14:10:00Z</cp:lastPrinted>
  <dcterms:created xsi:type="dcterms:W3CDTF">2022-08-23T12:02:00Z</dcterms:created>
  <dcterms:modified xsi:type="dcterms:W3CDTF">2022-09-02T06:07:00Z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