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90924" w:rsidRDefault="00C22BE5" w:rsidP="00C22BE5">
      <w:pPr>
        <w:rPr>
          <w:sz w:val="22"/>
          <w:szCs w:val="22"/>
        </w:rPr>
      </w:pPr>
    </w:p>
    <w:p w:rsidR="00C22BE5" w:rsidRPr="00390924" w:rsidRDefault="00C22BE5" w:rsidP="00C22BE5">
      <w:pPr>
        <w:rPr>
          <w:sz w:val="22"/>
          <w:szCs w:val="22"/>
        </w:rPr>
      </w:pPr>
    </w:p>
    <w:p w:rsidR="00C22BE5" w:rsidRDefault="00C30F92" w:rsidP="00C30F92">
      <w:pPr>
        <w:jc w:val="center"/>
        <w:rPr>
          <w:b/>
          <w:bCs/>
          <w:iCs/>
          <w:sz w:val="22"/>
          <w:szCs w:val="22"/>
          <w:u w:val="single"/>
        </w:rPr>
      </w:pPr>
      <w:r w:rsidRPr="00390924">
        <w:rPr>
          <w:b/>
          <w:bCs/>
          <w:iCs/>
          <w:sz w:val="22"/>
          <w:szCs w:val="22"/>
          <w:u w:val="single"/>
        </w:rPr>
        <w:t xml:space="preserve">UPUTSTVO ZA </w:t>
      </w:r>
      <w:r w:rsidR="00B71B51" w:rsidRPr="00390924">
        <w:rPr>
          <w:b/>
          <w:bCs/>
          <w:iCs/>
          <w:sz w:val="22"/>
          <w:szCs w:val="22"/>
          <w:u w:val="single"/>
        </w:rPr>
        <w:t>LIJEK</w:t>
      </w:r>
    </w:p>
    <w:p w:rsidR="00D61A47" w:rsidRDefault="00D61A47" w:rsidP="00C30F92">
      <w:pPr>
        <w:jc w:val="center"/>
        <w:rPr>
          <w:b/>
          <w:bCs/>
          <w:iCs/>
          <w:sz w:val="22"/>
          <w:szCs w:val="22"/>
          <w:u w:val="single"/>
        </w:rPr>
      </w:pPr>
    </w:p>
    <w:p w:rsidR="00D61A47" w:rsidRPr="00390924" w:rsidRDefault="00D61A47" w:rsidP="00C30F92">
      <w:pPr>
        <w:jc w:val="center"/>
        <w:rPr>
          <w:sz w:val="22"/>
          <w:szCs w:val="22"/>
        </w:rPr>
      </w:pPr>
    </w:p>
    <w:p w:rsidR="00C30F92" w:rsidRPr="00332BB3" w:rsidRDefault="00C30F92" w:rsidP="00C30F92">
      <w:pPr>
        <w:jc w:val="center"/>
        <w:rPr>
          <w:i/>
          <w:sz w:val="22"/>
          <w:szCs w:val="22"/>
          <w:lang w:val="sr-Latn-CS"/>
        </w:rPr>
      </w:pPr>
    </w:p>
    <w:p w:rsidR="005C2F80" w:rsidRDefault="00E75F7C">
      <w:pPr>
        <w:widowControl w:val="0"/>
        <w:autoSpaceDE w:val="0"/>
        <w:autoSpaceDN w:val="0"/>
        <w:jc w:val="center"/>
        <w:rPr>
          <w:b/>
          <w:bCs/>
          <w:iCs/>
          <w:sz w:val="22"/>
          <w:szCs w:val="22"/>
          <w:lang w:val="sr-Latn-CS"/>
        </w:rPr>
      </w:pPr>
      <w:r w:rsidRPr="00E75F7C">
        <w:rPr>
          <w:b/>
          <w:bCs/>
          <w:iCs/>
          <w:sz w:val="22"/>
          <w:szCs w:val="22"/>
          <w:lang w:val="sr-Latn-CS"/>
        </w:rPr>
        <w:t>Propofol Lipuro 1%</w:t>
      </w:r>
      <w:r w:rsidR="00332BB3">
        <w:rPr>
          <w:b/>
          <w:bCs/>
          <w:iCs/>
          <w:sz w:val="22"/>
          <w:szCs w:val="22"/>
          <w:lang w:val="sr-Latn-CS"/>
        </w:rPr>
        <w:t>,</w:t>
      </w:r>
      <w:r w:rsidRPr="00E75F7C">
        <w:rPr>
          <w:b/>
          <w:bCs/>
          <w:iCs/>
          <w:sz w:val="22"/>
          <w:szCs w:val="22"/>
          <w:lang w:val="sr-Latn-CS"/>
        </w:rPr>
        <w:t xml:space="preserve"> 10mg/ml</w:t>
      </w:r>
      <w:r w:rsidR="00332BB3">
        <w:rPr>
          <w:b/>
          <w:bCs/>
          <w:iCs/>
          <w:sz w:val="22"/>
          <w:szCs w:val="22"/>
          <w:lang w:val="sr-Latn-CS"/>
        </w:rPr>
        <w:t>,</w:t>
      </w:r>
      <w:r w:rsidRPr="00E75F7C">
        <w:rPr>
          <w:b/>
          <w:bCs/>
          <w:iCs/>
          <w:sz w:val="22"/>
          <w:szCs w:val="22"/>
          <w:lang w:val="sr-Latn-CS"/>
        </w:rPr>
        <w:t xml:space="preserve"> emulzija za injekciju/infuziju</w:t>
      </w:r>
    </w:p>
    <w:p w:rsidR="005C2F80" w:rsidRDefault="005C2F80">
      <w:pPr>
        <w:widowControl w:val="0"/>
        <w:autoSpaceDE w:val="0"/>
        <w:autoSpaceDN w:val="0"/>
        <w:jc w:val="center"/>
        <w:rPr>
          <w:b/>
          <w:bCs/>
          <w:iCs/>
          <w:sz w:val="22"/>
          <w:szCs w:val="22"/>
          <w:lang w:val="sr-Latn-CS"/>
        </w:rPr>
      </w:pPr>
    </w:p>
    <w:p w:rsidR="005C2F80" w:rsidRDefault="00E75F7C">
      <w:pPr>
        <w:widowControl w:val="0"/>
        <w:autoSpaceDE w:val="0"/>
        <w:autoSpaceDN w:val="0"/>
        <w:jc w:val="center"/>
        <w:rPr>
          <w:b/>
          <w:bCs/>
          <w:iCs/>
          <w:sz w:val="22"/>
          <w:szCs w:val="22"/>
          <w:lang w:val="sr-Latn-CS"/>
        </w:rPr>
      </w:pPr>
      <w:r w:rsidRPr="00E75F7C">
        <w:rPr>
          <w:b/>
          <w:bCs/>
          <w:iCs/>
          <w:sz w:val="22"/>
          <w:szCs w:val="22"/>
          <w:lang w:val="sr-Latn-CS"/>
        </w:rPr>
        <w:t>Propofol</w:t>
      </w:r>
    </w:p>
    <w:p w:rsidR="005C2F80" w:rsidRDefault="005C2F80">
      <w:pPr>
        <w:pStyle w:val="Header"/>
        <w:tabs>
          <w:tab w:val="left" w:pos="284"/>
        </w:tabs>
        <w:jc w:val="both"/>
        <w:rPr>
          <w:sz w:val="22"/>
          <w:szCs w:val="22"/>
          <w:lang w:val="de-DE"/>
        </w:rPr>
      </w:pPr>
    </w:p>
    <w:p w:rsidR="005C2F80" w:rsidRDefault="005C2F80">
      <w:pPr>
        <w:pStyle w:val="Header"/>
        <w:tabs>
          <w:tab w:val="left" w:pos="284"/>
        </w:tabs>
        <w:jc w:val="both"/>
        <w:rPr>
          <w:sz w:val="22"/>
          <w:szCs w:val="22"/>
          <w:lang w:val="de-DE"/>
        </w:rPr>
      </w:pPr>
    </w:p>
    <w:p w:rsidR="005C2F80" w:rsidRDefault="005C2F80">
      <w:pPr>
        <w:pStyle w:val="Header"/>
        <w:tabs>
          <w:tab w:val="left" w:pos="284"/>
        </w:tabs>
        <w:ind w:left="360"/>
        <w:jc w:val="both"/>
        <w:rPr>
          <w:i/>
          <w:iCs/>
          <w:sz w:val="22"/>
          <w:szCs w:val="22"/>
          <w:lang w:val="sr-Latn-CS"/>
        </w:rPr>
      </w:pPr>
    </w:p>
    <w:p w:rsidR="006A2B96" w:rsidRPr="0038761F" w:rsidRDefault="00A32113" w:rsidP="0038761F">
      <w:pPr>
        <w:widowControl w:val="0"/>
        <w:autoSpaceDE w:val="0"/>
        <w:autoSpaceDN w:val="0"/>
        <w:ind w:left="360" w:hanging="360"/>
        <w:jc w:val="both"/>
        <w:rPr>
          <w:b/>
          <w:bCs/>
          <w:sz w:val="22"/>
          <w:szCs w:val="22"/>
          <w:lang w:val="sr-Latn-CS"/>
        </w:rPr>
      </w:pPr>
      <w:r w:rsidRPr="0038761F">
        <w:rPr>
          <w:b/>
          <w:bCs/>
          <w:sz w:val="22"/>
          <w:szCs w:val="22"/>
          <w:lang w:val="sr-Latn-CS"/>
        </w:rPr>
        <w:t>Pažljivo pročitajte ovo uputstvo, prije nego što počnete da koristite ovaj lijek</w:t>
      </w:r>
      <w:r w:rsidR="00070BAB" w:rsidRPr="0038761F">
        <w:rPr>
          <w:b/>
          <w:bCs/>
          <w:sz w:val="22"/>
          <w:szCs w:val="22"/>
          <w:lang w:val="sr-Latn-CS"/>
        </w:rPr>
        <w:t>,</w:t>
      </w:r>
      <w:r w:rsidR="006A2B96" w:rsidRPr="0038761F">
        <w:rPr>
          <w:sz w:val="22"/>
          <w:szCs w:val="22"/>
          <w:lang w:val="sr-Latn-CS"/>
        </w:rPr>
        <w:t xml:space="preserve"> </w:t>
      </w:r>
      <w:r w:rsidR="006A2B96" w:rsidRPr="0038761F">
        <w:rPr>
          <w:b/>
          <w:bCs/>
          <w:sz w:val="22"/>
          <w:szCs w:val="22"/>
          <w:lang w:val="sr-Latn-CS"/>
        </w:rPr>
        <w:t xml:space="preserve">jer sadrži </w:t>
      </w:r>
    </w:p>
    <w:p w:rsidR="00A32113" w:rsidRPr="0038761F" w:rsidRDefault="006A2B96" w:rsidP="0038761F">
      <w:pPr>
        <w:widowControl w:val="0"/>
        <w:autoSpaceDE w:val="0"/>
        <w:autoSpaceDN w:val="0"/>
        <w:ind w:left="360" w:hanging="360"/>
        <w:jc w:val="both"/>
        <w:rPr>
          <w:b/>
          <w:bCs/>
          <w:sz w:val="22"/>
          <w:szCs w:val="22"/>
          <w:lang w:val="sr-Latn-CS"/>
        </w:rPr>
      </w:pPr>
      <w:r w:rsidRPr="0038761F">
        <w:rPr>
          <w:b/>
          <w:bCs/>
          <w:sz w:val="22"/>
          <w:szCs w:val="22"/>
          <w:lang w:val="sr-Latn-CS"/>
        </w:rPr>
        <w:t>informacije koje su važne za Vas</w:t>
      </w:r>
    </w:p>
    <w:p w:rsidR="005C2F80" w:rsidRDefault="00A32113">
      <w:pPr>
        <w:widowControl w:val="0"/>
        <w:numPr>
          <w:ilvl w:val="0"/>
          <w:numId w:val="2"/>
        </w:numPr>
        <w:tabs>
          <w:tab w:val="clear" w:pos="576"/>
          <w:tab w:val="num" w:pos="600"/>
        </w:tabs>
        <w:autoSpaceDE w:val="0"/>
        <w:autoSpaceDN w:val="0"/>
        <w:jc w:val="both"/>
        <w:rPr>
          <w:sz w:val="22"/>
          <w:szCs w:val="22"/>
          <w:lang w:val="sr-Latn-CS"/>
        </w:rPr>
      </w:pPr>
      <w:r w:rsidRPr="0038761F">
        <w:rPr>
          <w:sz w:val="22"/>
          <w:szCs w:val="22"/>
          <w:lang w:val="sr-Latn-CS"/>
        </w:rPr>
        <w:t>Uputstvo sačuvajte. Može biti potrebno da ga ponovo pročitate.</w:t>
      </w:r>
    </w:p>
    <w:p w:rsidR="005C2F80" w:rsidRDefault="00A32113">
      <w:pPr>
        <w:widowControl w:val="0"/>
        <w:numPr>
          <w:ilvl w:val="0"/>
          <w:numId w:val="2"/>
        </w:numPr>
        <w:autoSpaceDE w:val="0"/>
        <w:autoSpaceDN w:val="0"/>
        <w:jc w:val="both"/>
        <w:rPr>
          <w:sz w:val="22"/>
          <w:szCs w:val="22"/>
          <w:lang w:val="sr-Latn-CS"/>
        </w:rPr>
      </w:pPr>
      <w:r w:rsidRPr="0038761F">
        <w:rPr>
          <w:sz w:val="22"/>
          <w:szCs w:val="22"/>
          <w:lang w:val="sr-Latn-CS"/>
        </w:rPr>
        <w:t>Ako imate dodatnih pitanja, obratite se svom ljekaru ili farmaceutu</w:t>
      </w:r>
      <w:r w:rsidR="00070BAB" w:rsidRPr="0038761F">
        <w:rPr>
          <w:sz w:val="22"/>
          <w:szCs w:val="22"/>
          <w:lang w:val="sr-Latn-CS"/>
        </w:rPr>
        <w:t xml:space="preserve"> </w:t>
      </w:r>
      <w:r w:rsidR="00070BAB" w:rsidRPr="0038761F">
        <w:rPr>
          <w:noProof/>
          <w:sz w:val="22"/>
          <w:szCs w:val="22"/>
          <w:lang w:val="hr-HR"/>
        </w:rPr>
        <w:t>ili medicinskoj sestri</w:t>
      </w:r>
      <w:r w:rsidRPr="0038761F">
        <w:rPr>
          <w:sz w:val="22"/>
          <w:szCs w:val="22"/>
          <w:lang w:val="sr-Latn-CS"/>
        </w:rPr>
        <w:t>.</w:t>
      </w:r>
      <w:r w:rsidR="006240C9" w:rsidRPr="0038761F">
        <w:rPr>
          <w:sz w:val="22"/>
          <w:szCs w:val="22"/>
          <w:lang w:val="sr-Latn-CS"/>
        </w:rPr>
        <w:t xml:space="preserve"> </w:t>
      </w:r>
    </w:p>
    <w:p w:rsidR="005C2F80" w:rsidRDefault="00A32113">
      <w:pPr>
        <w:widowControl w:val="0"/>
        <w:numPr>
          <w:ilvl w:val="0"/>
          <w:numId w:val="2"/>
        </w:numPr>
        <w:autoSpaceDE w:val="0"/>
        <w:autoSpaceDN w:val="0"/>
        <w:ind w:left="600" w:hanging="600"/>
        <w:jc w:val="both"/>
        <w:rPr>
          <w:sz w:val="22"/>
          <w:szCs w:val="22"/>
          <w:lang w:val="pl-PL"/>
        </w:rPr>
      </w:pPr>
      <w:r w:rsidRPr="0038761F">
        <w:rPr>
          <w:sz w:val="22"/>
          <w:szCs w:val="22"/>
          <w:lang w:val="sr-Latn-CS"/>
        </w:rPr>
        <w:t>Ovaj lijek propisan je Vama i ne sm</w:t>
      </w:r>
      <w:r w:rsidR="00A06E5C" w:rsidRPr="0038761F">
        <w:rPr>
          <w:sz w:val="22"/>
          <w:szCs w:val="22"/>
          <w:lang w:val="sr-Latn-CS"/>
        </w:rPr>
        <w:t>ij</w:t>
      </w:r>
      <w:r w:rsidRPr="0038761F">
        <w:rPr>
          <w:sz w:val="22"/>
          <w:szCs w:val="22"/>
          <w:lang w:val="sr-Latn-CS"/>
        </w:rPr>
        <w:t>ete ga davati drugima. Može da im škodi, čak i kada imaju iste znake bolesti kao i Vi.</w:t>
      </w:r>
    </w:p>
    <w:p w:rsidR="005C2F80" w:rsidRDefault="00C269D7">
      <w:pPr>
        <w:widowControl w:val="0"/>
        <w:numPr>
          <w:ilvl w:val="0"/>
          <w:numId w:val="2"/>
        </w:numPr>
        <w:tabs>
          <w:tab w:val="clear" w:pos="576"/>
          <w:tab w:val="num" w:pos="0"/>
        </w:tabs>
        <w:autoSpaceDE w:val="0"/>
        <w:autoSpaceDN w:val="0"/>
        <w:ind w:left="600" w:hanging="600"/>
        <w:jc w:val="both"/>
        <w:rPr>
          <w:sz w:val="22"/>
          <w:szCs w:val="22"/>
          <w:lang w:val="pl-PL"/>
        </w:rPr>
      </w:pPr>
      <w:r w:rsidRPr="0038761F">
        <w:rPr>
          <w:spacing w:val="-5"/>
          <w:sz w:val="22"/>
          <w:szCs w:val="22"/>
        </w:rPr>
        <w:t xml:space="preserve">Ako </w:t>
      </w:r>
      <w:r w:rsidR="00CE3E04" w:rsidRPr="0038761F">
        <w:rPr>
          <w:spacing w:val="-5"/>
          <w:sz w:val="22"/>
          <w:szCs w:val="22"/>
        </w:rPr>
        <w:t>Vam</w:t>
      </w:r>
      <w:r w:rsidRPr="0038761F">
        <w:rPr>
          <w:spacing w:val="-5"/>
          <w:sz w:val="22"/>
          <w:szCs w:val="22"/>
        </w:rPr>
        <w:t xml:space="preserve"> se javi bilo koje neželjeno d</w:t>
      </w:r>
      <w:r w:rsidR="000D14D2" w:rsidRPr="0038761F">
        <w:rPr>
          <w:spacing w:val="-5"/>
          <w:sz w:val="22"/>
          <w:szCs w:val="22"/>
        </w:rPr>
        <w:t xml:space="preserve">ejstvo recite to svom ljekaru, </w:t>
      </w:r>
      <w:r w:rsidRPr="0038761F">
        <w:rPr>
          <w:spacing w:val="-5"/>
          <w:sz w:val="22"/>
          <w:szCs w:val="22"/>
        </w:rPr>
        <w:t>farmaceutu ili medicinskoj sestri. Ovo uključuje i bilo koja neželjena dejstva koja nijesu navedena u ovom uputstvu</w:t>
      </w:r>
      <w:r w:rsidRPr="0038761F">
        <w:rPr>
          <w:spacing w:val="-4"/>
          <w:sz w:val="22"/>
          <w:szCs w:val="22"/>
        </w:rPr>
        <w:t xml:space="preserve">. </w:t>
      </w:r>
      <w:r w:rsidR="0085398E" w:rsidRPr="0038761F">
        <w:rPr>
          <w:spacing w:val="-4"/>
          <w:sz w:val="22"/>
          <w:szCs w:val="22"/>
        </w:rPr>
        <w:t xml:space="preserve">Pogledajte dio 4. </w:t>
      </w:r>
    </w:p>
    <w:p w:rsidR="005C2F80" w:rsidRDefault="005C2F80">
      <w:pPr>
        <w:widowControl w:val="0"/>
        <w:autoSpaceDE w:val="0"/>
        <w:autoSpaceDN w:val="0"/>
        <w:jc w:val="both"/>
        <w:rPr>
          <w:sz w:val="22"/>
          <w:szCs w:val="22"/>
          <w:lang w:val="pl-PL"/>
        </w:rPr>
      </w:pPr>
    </w:p>
    <w:p w:rsidR="005C2F80" w:rsidRDefault="005C2F80">
      <w:pPr>
        <w:widowControl w:val="0"/>
        <w:autoSpaceDE w:val="0"/>
        <w:autoSpaceDN w:val="0"/>
        <w:ind w:left="600"/>
        <w:jc w:val="both"/>
        <w:rPr>
          <w:sz w:val="22"/>
          <w:szCs w:val="22"/>
          <w:lang w:val="sr-Latn-CS"/>
        </w:rPr>
      </w:pPr>
    </w:p>
    <w:p w:rsidR="005C2F80" w:rsidRDefault="005C2F80">
      <w:pPr>
        <w:widowControl w:val="0"/>
        <w:autoSpaceDE w:val="0"/>
        <w:autoSpaceDN w:val="0"/>
        <w:ind w:left="600"/>
        <w:jc w:val="both"/>
        <w:rPr>
          <w:sz w:val="22"/>
          <w:szCs w:val="22"/>
          <w:lang w:val="sr-Latn-CS"/>
        </w:rPr>
      </w:pPr>
    </w:p>
    <w:p w:rsidR="005C2F80" w:rsidRDefault="00A32113">
      <w:pPr>
        <w:widowControl w:val="0"/>
        <w:autoSpaceDE w:val="0"/>
        <w:autoSpaceDN w:val="0"/>
        <w:jc w:val="both"/>
        <w:rPr>
          <w:b/>
          <w:bCs/>
          <w:sz w:val="22"/>
          <w:szCs w:val="22"/>
          <w:lang w:val="sr-Latn-CS"/>
        </w:rPr>
      </w:pPr>
      <w:r w:rsidRPr="0038761F">
        <w:rPr>
          <w:b/>
          <w:bCs/>
          <w:sz w:val="22"/>
          <w:szCs w:val="22"/>
          <w:lang w:val="sr-Latn-CS"/>
        </w:rPr>
        <w:t>U ovom uputstvu pročitaćete:</w:t>
      </w:r>
    </w:p>
    <w:p w:rsidR="005C2F80" w:rsidRDefault="00CA64FD">
      <w:pPr>
        <w:widowControl w:val="0"/>
        <w:numPr>
          <w:ilvl w:val="0"/>
          <w:numId w:val="1"/>
        </w:numPr>
        <w:tabs>
          <w:tab w:val="clear" w:pos="360"/>
          <w:tab w:val="left" w:pos="569"/>
          <w:tab w:val="left" w:pos="600"/>
        </w:tabs>
        <w:autoSpaceDE w:val="0"/>
        <w:autoSpaceDN w:val="0"/>
        <w:jc w:val="both"/>
        <w:rPr>
          <w:sz w:val="22"/>
          <w:szCs w:val="22"/>
          <w:lang w:val="sr-Latn-CS"/>
        </w:rPr>
      </w:pPr>
      <w:r w:rsidRPr="0038761F">
        <w:rPr>
          <w:sz w:val="22"/>
          <w:szCs w:val="22"/>
          <w:lang w:val="sr-Latn-CS"/>
        </w:rPr>
        <w:t>Šta je lijek Propofol Lipuro 1%</w:t>
      </w:r>
      <w:r w:rsidR="00A32113" w:rsidRPr="0038761F">
        <w:rPr>
          <w:sz w:val="22"/>
          <w:szCs w:val="22"/>
          <w:lang w:val="sr-Latn-CS"/>
        </w:rPr>
        <w:t xml:space="preserve"> i čemu je namijenjen</w:t>
      </w:r>
    </w:p>
    <w:p w:rsidR="005C2F80" w:rsidRDefault="00A32113">
      <w:pPr>
        <w:widowControl w:val="0"/>
        <w:numPr>
          <w:ilvl w:val="0"/>
          <w:numId w:val="1"/>
        </w:numPr>
        <w:tabs>
          <w:tab w:val="clear" w:pos="360"/>
          <w:tab w:val="left" w:pos="569"/>
          <w:tab w:val="left" w:pos="600"/>
        </w:tabs>
        <w:autoSpaceDE w:val="0"/>
        <w:autoSpaceDN w:val="0"/>
        <w:jc w:val="both"/>
        <w:rPr>
          <w:sz w:val="22"/>
          <w:szCs w:val="22"/>
          <w:lang w:val="sr-Latn-CS"/>
        </w:rPr>
      </w:pPr>
      <w:r w:rsidRPr="0038761F">
        <w:rPr>
          <w:sz w:val="22"/>
          <w:szCs w:val="22"/>
          <w:lang w:val="sr-Latn-CS"/>
        </w:rPr>
        <w:t>Šta treba da zna</w:t>
      </w:r>
      <w:r w:rsidR="00CA64FD" w:rsidRPr="0038761F">
        <w:rPr>
          <w:sz w:val="22"/>
          <w:szCs w:val="22"/>
          <w:lang w:val="sr-Latn-CS"/>
        </w:rPr>
        <w:t>te prije nego što uzmete lijek Propofol Lipuro 1%</w:t>
      </w:r>
    </w:p>
    <w:p w:rsidR="005C2F80" w:rsidRDefault="00CA64FD">
      <w:pPr>
        <w:widowControl w:val="0"/>
        <w:numPr>
          <w:ilvl w:val="0"/>
          <w:numId w:val="1"/>
        </w:numPr>
        <w:tabs>
          <w:tab w:val="clear" w:pos="360"/>
          <w:tab w:val="left" w:pos="569"/>
          <w:tab w:val="left" w:pos="600"/>
        </w:tabs>
        <w:autoSpaceDE w:val="0"/>
        <w:autoSpaceDN w:val="0"/>
        <w:jc w:val="both"/>
        <w:rPr>
          <w:sz w:val="22"/>
          <w:szCs w:val="22"/>
          <w:lang w:val="sr-Latn-CS"/>
        </w:rPr>
      </w:pPr>
      <w:r w:rsidRPr="0038761F">
        <w:rPr>
          <w:sz w:val="22"/>
          <w:szCs w:val="22"/>
          <w:lang w:val="sr-Latn-CS"/>
        </w:rPr>
        <w:t>Kako se upotrebljava lijek Propofol Lipuro 1%</w:t>
      </w:r>
    </w:p>
    <w:p w:rsidR="005C2F80" w:rsidRDefault="00A32113">
      <w:pPr>
        <w:widowControl w:val="0"/>
        <w:numPr>
          <w:ilvl w:val="0"/>
          <w:numId w:val="1"/>
        </w:numPr>
        <w:tabs>
          <w:tab w:val="clear" w:pos="360"/>
          <w:tab w:val="left" w:pos="569"/>
          <w:tab w:val="left" w:pos="600"/>
        </w:tabs>
        <w:autoSpaceDE w:val="0"/>
        <w:autoSpaceDN w:val="0"/>
        <w:jc w:val="both"/>
        <w:rPr>
          <w:sz w:val="22"/>
          <w:szCs w:val="22"/>
          <w:lang w:val="sr-Latn-CS"/>
        </w:rPr>
      </w:pPr>
      <w:r w:rsidRPr="0038761F">
        <w:rPr>
          <w:sz w:val="22"/>
          <w:szCs w:val="22"/>
          <w:lang w:val="sr-Latn-CS"/>
        </w:rPr>
        <w:t xml:space="preserve">Moguća neželjena dejstva </w:t>
      </w:r>
    </w:p>
    <w:p w:rsidR="005C2F80" w:rsidRDefault="00CA64FD">
      <w:pPr>
        <w:widowControl w:val="0"/>
        <w:numPr>
          <w:ilvl w:val="0"/>
          <w:numId w:val="1"/>
        </w:numPr>
        <w:tabs>
          <w:tab w:val="clear" w:pos="360"/>
          <w:tab w:val="left" w:pos="569"/>
          <w:tab w:val="left" w:pos="600"/>
        </w:tabs>
        <w:autoSpaceDE w:val="0"/>
        <w:autoSpaceDN w:val="0"/>
        <w:jc w:val="both"/>
        <w:rPr>
          <w:sz w:val="22"/>
          <w:szCs w:val="22"/>
          <w:lang w:val="sr-Latn-CS"/>
        </w:rPr>
      </w:pPr>
      <w:r w:rsidRPr="0038761F">
        <w:rPr>
          <w:sz w:val="22"/>
          <w:szCs w:val="22"/>
          <w:lang w:val="sr-Latn-CS"/>
        </w:rPr>
        <w:t>Kako čuvati lijek Propofol Lipuro 1%</w:t>
      </w:r>
    </w:p>
    <w:p w:rsidR="005C2F80" w:rsidRDefault="000A77B3">
      <w:pPr>
        <w:widowControl w:val="0"/>
        <w:numPr>
          <w:ilvl w:val="0"/>
          <w:numId w:val="1"/>
        </w:numPr>
        <w:tabs>
          <w:tab w:val="clear" w:pos="360"/>
          <w:tab w:val="left" w:pos="569"/>
          <w:tab w:val="left" w:pos="600"/>
        </w:tabs>
        <w:autoSpaceDE w:val="0"/>
        <w:autoSpaceDN w:val="0"/>
        <w:jc w:val="both"/>
        <w:rPr>
          <w:b/>
          <w:bCs/>
          <w:sz w:val="22"/>
          <w:szCs w:val="22"/>
          <w:lang w:val="sr-Latn-CS"/>
        </w:rPr>
      </w:pPr>
      <w:r w:rsidRPr="0038761F">
        <w:rPr>
          <w:sz w:val="22"/>
          <w:szCs w:val="22"/>
          <w:lang w:val="sr-Latn-CS"/>
        </w:rPr>
        <w:t>Sadržaj pakovanja i d</w:t>
      </w:r>
      <w:r w:rsidR="00A32113" w:rsidRPr="0038761F">
        <w:rPr>
          <w:sz w:val="22"/>
          <w:szCs w:val="22"/>
          <w:lang w:val="sr-Latn-CS"/>
        </w:rPr>
        <w:t>odatne informacije</w:t>
      </w:r>
      <w:r w:rsidR="00A02C42" w:rsidRPr="0038761F">
        <w:rPr>
          <w:sz w:val="22"/>
          <w:szCs w:val="22"/>
          <w:lang w:val="sr-Latn-CS"/>
        </w:rPr>
        <w:t xml:space="preserve"> </w:t>
      </w:r>
    </w:p>
    <w:p w:rsidR="005C2F80" w:rsidRDefault="005C2F80">
      <w:pPr>
        <w:widowControl w:val="0"/>
        <w:autoSpaceDE w:val="0"/>
        <w:autoSpaceDN w:val="0"/>
        <w:jc w:val="both"/>
        <w:rPr>
          <w:sz w:val="22"/>
          <w:szCs w:val="22"/>
          <w:lang w:val="de-DE"/>
        </w:rPr>
      </w:pPr>
    </w:p>
    <w:p w:rsidR="005C2F80" w:rsidRDefault="005C2F80">
      <w:pPr>
        <w:pStyle w:val="Header"/>
        <w:tabs>
          <w:tab w:val="left" w:pos="284"/>
        </w:tabs>
        <w:jc w:val="both"/>
        <w:rPr>
          <w:sz w:val="22"/>
          <w:szCs w:val="22"/>
        </w:rPr>
      </w:pPr>
    </w:p>
    <w:p w:rsidR="005C2F80" w:rsidRDefault="00CF1B2D">
      <w:pPr>
        <w:jc w:val="both"/>
        <w:rPr>
          <w:b/>
          <w:bCs/>
          <w:sz w:val="22"/>
          <w:szCs w:val="22"/>
          <w:lang w:val="sr-Latn-CS"/>
        </w:rPr>
      </w:pPr>
      <w:r w:rsidRPr="0038761F">
        <w:rPr>
          <w:b/>
          <w:bCs/>
          <w:sz w:val="22"/>
          <w:szCs w:val="22"/>
          <w:lang w:val="sr-Latn-CS"/>
        </w:rPr>
        <w:br w:type="page"/>
      </w:r>
    </w:p>
    <w:p w:rsidR="005C2F80" w:rsidRDefault="005C2F80">
      <w:pPr>
        <w:jc w:val="both"/>
        <w:rPr>
          <w:b/>
          <w:bCs/>
          <w:sz w:val="22"/>
          <w:szCs w:val="22"/>
          <w:lang w:val="sr-Latn-CS"/>
        </w:rPr>
      </w:pPr>
    </w:p>
    <w:p w:rsidR="005C2F80" w:rsidRDefault="00A32113">
      <w:pPr>
        <w:tabs>
          <w:tab w:val="left" w:pos="540"/>
          <w:tab w:val="left" w:pos="569"/>
        </w:tabs>
        <w:jc w:val="both"/>
        <w:rPr>
          <w:b/>
          <w:bCs/>
          <w:sz w:val="22"/>
          <w:szCs w:val="22"/>
          <w:lang w:val="pl-PL"/>
        </w:rPr>
      </w:pPr>
      <w:r w:rsidRPr="0038761F">
        <w:rPr>
          <w:b/>
          <w:bCs/>
          <w:sz w:val="22"/>
          <w:szCs w:val="22"/>
          <w:lang w:val="pl-PL"/>
        </w:rPr>
        <w:t xml:space="preserve">1. </w:t>
      </w:r>
      <w:r w:rsidR="00FB6603" w:rsidRPr="0038761F">
        <w:rPr>
          <w:b/>
          <w:bCs/>
          <w:sz w:val="22"/>
          <w:szCs w:val="22"/>
          <w:lang w:val="pl-PL"/>
        </w:rPr>
        <w:tab/>
      </w:r>
      <w:r w:rsidR="008D315C" w:rsidRPr="0038761F">
        <w:rPr>
          <w:b/>
          <w:bCs/>
          <w:sz w:val="22"/>
          <w:szCs w:val="22"/>
          <w:lang w:val="pl-PL"/>
        </w:rPr>
        <w:t>ŠTA JE LIJEK PROPOFOL LIPURO 1%</w:t>
      </w:r>
      <w:r w:rsidRPr="0038761F">
        <w:rPr>
          <w:b/>
          <w:bCs/>
          <w:sz w:val="22"/>
          <w:szCs w:val="22"/>
          <w:lang w:val="pl-PL"/>
        </w:rPr>
        <w:t xml:space="preserve"> I ČEMU JE NAMIJENJEN</w:t>
      </w:r>
    </w:p>
    <w:p w:rsidR="00BE4D64" w:rsidRPr="0038761F" w:rsidRDefault="00BE4D64" w:rsidP="0038761F">
      <w:pPr>
        <w:tabs>
          <w:tab w:val="left" w:pos="540"/>
          <w:tab w:val="left" w:pos="569"/>
        </w:tabs>
        <w:jc w:val="both"/>
        <w:rPr>
          <w:bCs/>
          <w:sz w:val="22"/>
          <w:szCs w:val="22"/>
          <w:lang w:val="pl-PL"/>
        </w:rPr>
      </w:pPr>
    </w:p>
    <w:p w:rsidR="000C6351" w:rsidRPr="0038761F" w:rsidRDefault="000C6351" w:rsidP="00E412F2">
      <w:pPr>
        <w:tabs>
          <w:tab w:val="left" w:pos="540"/>
          <w:tab w:val="left" w:pos="569"/>
        </w:tabs>
        <w:rPr>
          <w:bCs/>
          <w:sz w:val="22"/>
          <w:szCs w:val="22"/>
          <w:lang w:val="pl-PL"/>
        </w:rPr>
      </w:pPr>
      <w:r w:rsidRPr="0038761F">
        <w:rPr>
          <w:bCs/>
          <w:sz w:val="22"/>
          <w:szCs w:val="22"/>
          <w:lang w:val="pl-PL"/>
        </w:rPr>
        <w:t xml:space="preserve">Lijek propofol Lipuro 1% pripada grupi ljekova koji se zovi opšti anestetici. Opšti anestetici se koriste za izazivanje besvjesnog stanja (dubokog sna) kako bi se mogle izvoditi hirurške intervencije ili druge procedure. Takođe se mogu koristiti za sedaciju (za izazivanje pospanosti ali bez potpunog uspavljivanja). </w:t>
      </w:r>
    </w:p>
    <w:p w:rsidR="00951FC9" w:rsidRPr="0038761F" w:rsidRDefault="00951FC9" w:rsidP="00E412F2">
      <w:pPr>
        <w:rPr>
          <w:sz w:val="22"/>
          <w:szCs w:val="22"/>
          <w:lang w:val="pl-PL"/>
        </w:rPr>
      </w:pPr>
    </w:p>
    <w:p w:rsidR="00445D8F" w:rsidRPr="0038761F" w:rsidRDefault="00E60ECB" w:rsidP="00E412F2">
      <w:pPr>
        <w:rPr>
          <w:sz w:val="22"/>
          <w:szCs w:val="22"/>
          <w:lang w:val="pl-PL"/>
        </w:rPr>
      </w:pPr>
      <w:r w:rsidRPr="0038761F">
        <w:rPr>
          <w:sz w:val="22"/>
          <w:szCs w:val="22"/>
          <w:lang w:val="pl-PL"/>
        </w:rPr>
        <w:t>Propofol Lipuro 1% se koristi za:</w:t>
      </w:r>
    </w:p>
    <w:p w:rsidR="00E60ECB" w:rsidRPr="0038761F" w:rsidRDefault="00951FC9" w:rsidP="00E412F2">
      <w:pPr>
        <w:pStyle w:val="ListParagraph"/>
        <w:numPr>
          <w:ilvl w:val="0"/>
          <w:numId w:val="3"/>
        </w:numPr>
        <w:rPr>
          <w:sz w:val="22"/>
          <w:szCs w:val="22"/>
          <w:lang w:val="pl-PL"/>
        </w:rPr>
      </w:pPr>
      <w:r w:rsidRPr="0038761F">
        <w:rPr>
          <w:sz w:val="22"/>
          <w:szCs w:val="22"/>
          <w:lang w:val="pl-PL"/>
        </w:rPr>
        <w:t>u</w:t>
      </w:r>
      <w:r w:rsidR="00E60ECB" w:rsidRPr="0038761F">
        <w:rPr>
          <w:sz w:val="22"/>
          <w:szCs w:val="22"/>
          <w:lang w:val="pl-PL"/>
        </w:rPr>
        <w:t>vođenje i održavanje opšte anestezije kod odraslih i djece starije od mjesec dana</w:t>
      </w:r>
    </w:p>
    <w:p w:rsidR="00E60ECB" w:rsidRPr="0038761F" w:rsidRDefault="00951FC9" w:rsidP="00E412F2">
      <w:pPr>
        <w:pStyle w:val="ListParagraph"/>
        <w:numPr>
          <w:ilvl w:val="0"/>
          <w:numId w:val="3"/>
        </w:numPr>
        <w:rPr>
          <w:sz w:val="22"/>
          <w:szCs w:val="22"/>
          <w:lang w:val="pl-PL"/>
        </w:rPr>
      </w:pPr>
      <w:r w:rsidRPr="0038761F">
        <w:rPr>
          <w:sz w:val="22"/>
          <w:szCs w:val="22"/>
          <w:lang w:val="pl-PL"/>
        </w:rPr>
        <w:t>s</w:t>
      </w:r>
      <w:r w:rsidR="00E60ECB" w:rsidRPr="0038761F">
        <w:rPr>
          <w:sz w:val="22"/>
          <w:szCs w:val="22"/>
          <w:lang w:val="pl-PL"/>
        </w:rPr>
        <w:t>edaciju pacijenata starijih od 16 godina koji su na vještačkoj ventilaciji (aparatima za vještačko disanje)</w:t>
      </w:r>
      <w:r w:rsidR="00832ABD" w:rsidRPr="0038761F">
        <w:rPr>
          <w:sz w:val="22"/>
          <w:szCs w:val="22"/>
          <w:lang w:val="pl-PL"/>
        </w:rPr>
        <w:t xml:space="preserve"> na odjeljenjima intezivne njege</w:t>
      </w:r>
    </w:p>
    <w:p w:rsidR="00951FC9" w:rsidRPr="0038761F" w:rsidRDefault="00951FC9" w:rsidP="00E412F2">
      <w:pPr>
        <w:pStyle w:val="ListParagraph"/>
        <w:numPr>
          <w:ilvl w:val="0"/>
          <w:numId w:val="3"/>
        </w:numPr>
        <w:rPr>
          <w:sz w:val="22"/>
          <w:szCs w:val="22"/>
          <w:lang w:val="pl-PL"/>
        </w:rPr>
      </w:pPr>
      <w:r w:rsidRPr="0038761F">
        <w:rPr>
          <w:sz w:val="22"/>
          <w:szCs w:val="22"/>
          <w:lang w:val="pl-PL"/>
        </w:rPr>
        <w:t>sedaciju odraslih i djece starije od mjesec dana tokom dijagnostičkih i hirurških procedura, sam ili u kombinaciji sa lokalnom ili regionalnom anestezijom.</w:t>
      </w:r>
    </w:p>
    <w:p w:rsidR="005C2F80" w:rsidRDefault="005C2F80">
      <w:pPr>
        <w:jc w:val="both"/>
        <w:rPr>
          <w:sz w:val="22"/>
          <w:szCs w:val="22"/>
          <w:lang w:val="sr-Latn-CS"/>
        </w:rPr>
      </w:pPr>
    </w:p>
    <w:p w:rsidR="00CE645C" w:rsidRDefault="00CE645C">
      <w:pPr>
        <w:jc w:val="both"/>
        <w:rPr>
          <w:sz w:val="22"/>
          <w:szCs w:val="22"/>
          <w:lang w:val="sr-Latn-CS"/>
        </w:rPr>
      </w:pPr>
    </w:p>
    <w:p w:rsidR="005C2F80" w:rsidRDefault="00A32113">
      <w:pPr>
        <w:tabs>
          <w:tab w:val="left" w:pos="540"/>
          <w:tab w:val="left" w:pos="569"/>
        </w:tabs>
        <w:jc w:val="both"/>
        <w:rPr>
          <w:b/>
          <w:caps/>
          <w:sz w:val="22"/>
          <w:szCs w:val="22"/>
          <w:lang w:val="sr-Latn-CS"/>
        </w:rPr>
      </w:pPr>
      <w:r w:rsidRPr="0038761F">
        <w:rPr>
          <w:b/>
          <w:bCs/>
          <w:sz w:val="22"/>
          <w:szCs w:val="22"/>
        </w:rPr>
        <w:t xml:space="preserve">2. </w:t>
      </w:r>
      <w:r w:rsidRPr="0038761F">
        <w:rPr>
          <w:b/>
          <w:caps/>
          <w:sz w:val="22"/>
          <w:szCs w:val="22"/>
          <w:lang w:val="sr-Latn-CS"/>
        </w:rPr>
        <w:t>Šta treba da zna</w:t>
      </w:r>
      <w:r w:rsidR="008D315C" w:rsidRPr="0038761F">
        <w:rPr>
          <w:b/>
          <w:caps/>
          <w:sz w:val="22"/>
          <w:szCs w:val="22"/>
          <w:lang w:val="sr-Latn-CS"/>
        </w:rPr>
        <w:t>te prIJe nego što uzmete lIJek PROPOFOL LIPURO 1%</w:t>
      </w:r>
    </w:p>
    <w:p w:rsidR="005C2F80" w:rsidRDefault="005C2F80">
      <w:pPr>
        <w:widowControl w:val="0"/>
        <w:autoSpaceDE w:val="0"/>
        <w:autoSpaceDN w:val="0"/>
        <w:jc w:val="both"/>
        <w:rPr>
          <w:caps/>
          <w:sz w:val="22"/>
          <w:szCs w:val="22"/>
          <w:lang w:val="sr-Latn-CS"/>
        </w:rPr>
      </w:pPr>
    </w:p>
    <w:p w:rsidR="005C2F80" w:rsidRDefault="00A32113">
      <w:pPr>
        <w:jc w:val="both"/>
        <w:rPr>
          <w:b/>
          <w:sz w:val="22"/>
          <w:szCs w:val="22"/>
        </w:rPr>
      </w:pPr>
      <w:r w:rsidRPr="0038761F">
        <w:rPr>
          <w:b/>
          <w:sz w:val="22"/>
          <w:szCs w:val="22"/>
        </w:rPr>
        <w:t>L</w:t>
      </w:r>
      <w:r w:rsidRPr="0038761F">
        <w:rPr>
          <w:b/>
          <w:sz w:val="22"/>
          <w:szCs w:val="22"/>
          <w:lang w:val="sr-Latn-CS"/>
        </w:rPr>
        <w:t>ij</w:t>
      </w:r>
      <w:r w:rsidRPr="0038761F">
        <w:rPr>
          <w:b/>
          <w:sz w:val="22"/>
          <w:szCs w:val="22"/>
        </w:rPr>
        <w:t xml:space="preserve">ek </w:t>
      </w:r>
      <w:r w:rsidR="000C6351" w:rsidRPr="0038761F">
        <w:rPr>
          <w:b/>
          <w:sz w:val="22"/>
          <w:szCs w:val="22"/>
          <w:lang w:val="sv-SE"/>
        </w:rPr>
        <w:t>Propofol Lipuro 1%</w:t>
      </w:r>
      <w:r w:rsidRPr="0038761F">
        <w:rPr>
          <w:b/>
          <w:sz w:val="22"/>
          <w:szCs w:val="22"/>
        </w:rPr>
        <w:t xml:space="preserve"> ne sm</w:t>
      </w:r>
      <w:r w:rsidRPr="0038761F">
        <w:rPr>
          <w:b/>
          <w:sz w:val="22"/>
          <w:szCs w:val="22"/>
          <w:lang w:val="sr-Latn-CS"/>
        </w:rPr>
        <w:t>ij</w:t>
      </w:r>
      <w:r w:rsidR="00F50A4B" w:rsidRPr="0038761F">
        <w:rPr>
          <w:b/>
          <w:sz w:val="22"/>
          <w:szCs w:val="22"/>
        </w:rPr>
        <w:t>ete koristiti:</w:t>
      </w:r>
    </w:p>
    <w:p w:rsidR="00F50A4B" w:rsidRPr="0038761F" w:rsidRDefault="00F50A4B" w:rsidP="0038761F">
      <w:pPr>
        <w:jc w:val="both"/>
        <w:rPr>
          <w:sz w:val="22"/>
          <w:szCs w:val="22"/>
        </w:rPr>
      </w:pPr>
    </w:p>
    <w:p w:rsidR="00F50A4B" w:rsidRPr="00F4437C" w:rsidRDefault="00F50A4B" w:rsidP="00E412F2">
      <w:pPr>
        <w:pStyle w:val="ListParagraph"/>
        <w:numPr>
          <w:ilvl w:val="0"/>
          <w:numId w:val="4"/>
        </w:numPr>
        <w:rPr>
          <w:sz w:val="22"/>
          <w:szCs w:val="22"/>
          <w:lang w:val="sr-Latn-CS"/>
        </w:rPr>
      </w:pPr>
      <w:r w:rsidRPr="0038761F">
        <w:rPr>
          <w:sz w:val="22"/>
          <w:szCs w:val="22"/>
        </w:rPr>
        <w:t xml:space="preserve">ako ste alergični (preosjetljivi) na propofol, soju, kikiriki ili bilo koju pomoćnu supstancu ovog lijeka (navedenu u </w:t>
      </w:r>
      <w:r w:rsidR="0038761F">
        <w:rPr>
          <w:sz w:val="22"/>
          <w:szCs w:val="22"/>
        </w:rPr>
        <w:t>dijelu</w:t>
      </w:r>
      <w:r w:rsidRPr="00735204">
        <w:rPr>
          <w:sz w:val="22"/>
          <w:szCs w:val="22"/>
        </w:rPr>
        <w:t xml:space="preserve"> 6).</w:t>
      </w:r>
    </w:p>
    <w:p w:rsidR="009847AF" w:rsidRPr="0038761F" w:rsidRDefault="009847AF" w:rsidP="00E412F2">
      <w:pPr>
        <w:rPr>
          <w:sz w:val="22"/>
          <w:szCs w:val="22"/>
          <w:lang w:val="sr-Latn-CS"/>
        </w:rPr>
      </w:pPr>
    </w:p>
    <w:p w:rsidR="00445D8F" w:rsidRPr="00735204" w:rsidRDefault="009847AF" w:rsidP="00E412F2">
      <w:pPr>
        <w:rPr>
          <w:sz w:val="22"/>
          <w:szCs w:val="22"/>
          <w:lang w:val="sr-Latn-CS"/>
        </w:rPr>
      </w:pPr>
      <w:r w:rsidRPr="0038761F">
        <w:rPr>
          <w:sz w:val="22"/>
          <w:szCs w:val="22"/>
          <w:lang w:val="sr-Latn-CS"/>
        </w:rPr>
        <w:t>Propofol Lipuro 1% se ne smije primjenjivati za sedaciju u jedinici intezivne njege kod pacijenata koji imaju 16 godina ili manje. Bezbjednost i efikasnost u ovom uzrastu ni</w:t>
      </w:r>
      <w:r w:rsidR="0038761F">
        <w:rPr>
          <w:sz w:val="22"/>
          <w:szCs w:val="22"/>
          <w:lang w:val="sr-Latn-CS"/>
        </w:rPr>
        <w:t>je</w:t>
      </w:r>
      <w:r w:rsidRPr="00735204">
        <w:rPr>
          <w:sz w:val="22"/>
          <w:szCs w:val="22"/>
          <w:lang w:val="sr-Latn-CS"/>
        </w:rPr>
        <w:t xml:space="preserve">su dokazane. </w:t>
      </w:r>
    </w:p>
    <w:p w:rsidR="009847AF" w:rsidRPr="0038761F" w:rsidRDefault="009847AF" w:rsidP="00E412F2">
      <w:pPr>
        <w:rPr>
          <w:sz w:val="22"/>
          <w:szCs w:val="22"/>
          <w:lang w:val="sr-Latn-CS"/>
        </w:rPr>
      </w:pPr>
    </w:p>
    <w:p w:rsidR="009847AF" w:rsidRPr="0038761F" w:rsidRDefault="009847AF">
      <w:pPr>
        <w:jc w:val="both"/>
        <w:rPr>
          <w:sz w:val="22"/>
          <w:szCs w:val="22"/>
          <w:lang w:val="sr-Latn-CS"/>
        </w:rPr>
      </w:pPr>
    </w:p>
    <w:p w:rsidR="005C2F80" w:rsidRDefault="00F47B6C">
      <w:pPr>
        <w:jc w:val="both"/>
        <w:rPr>
          <w:b/>
          <w:bCs/>
          <w:sz w:val="22"/>
          <w:szCs w:val="22"/>
          <w:lang w:val="sr-Latn-CS"/>
        </w:rPr>
      </w:pPr>
      <w:r w:rsidRPr="0038761F">
        <w:rPr>
          <w:b/>
          <w:bCs/>
          <w:sz w:val="22"/>
          <w:szCs w:val="22"/>
          <w:lang w:val="sr-Latn-CS"/>
        </w:rPr>
        <w:t>Upozorenja i mjere opreza:</w:t>
      </w:r>
    </w:p>
    <w:p w:rsidR="005C2F80" w:rsidRDefault="005C2F80">
      <w:pPr>
        <w:jc w:val="both"/>
        <w:rPr>
          <w:b/>
          <w:bCs/>
          <w:sz w:val="22"/>
          <w:szCs w:val="22"/>
          <w:lang w:val="sr-Latn-CS"/>
        </w:rPr>
      </w:pPr>
    </w:p>
    <w:p w:rsidR="0092359E" w:rsidRPr="0038761F" w:rsidRDefault="0092359E" w:rsidP="00E412F2">
      <w:pPr>
        <w:rPr>
          <w:bCs/>
          <w:sz w:val="22"/>
          <w:szCs w:val="22"/>
          <w:lang w:val="sr-Latn-CS"/>
        </w:rPr>
      </w:pPr>
      <w:r w:rsidRPr="0038761F">
        <w:rPr>
          <w:bCs/>
          <w:sz w:val="22"/>
          <w:szCs w:val="22"/>
          <w:lang w:val="sr-Latn-CS"/>
        </w:rPr>
        <w:t>Prije nego što primite lijek Propofol Lipuro 1% posavjetujte se sa Vašim ljekarom ili farmacetom.</w:t>
      </w:r>
    </w:p>
    <w:p w:rsidR="005C2F80" w:rsidRDefault="005C2F80" w:rsidP="00E412F2">
      <w:pPr>
        <w:rPr>
          <w:bCs/>
          <w:sz w:val="22"/>
          <w:szCs w:val="22"/>
          <w:lang w:val="sr-Latn-CS"/>
        </w:rPr>
      </w:pPr>
    </w:p>
    <w:p w:rsidR="005C2F80" w:rsidRDefault="00003A59" w:rsidP="00E412F2">
      <w:pPr>
        <w:rPr>
          <w:bCs/>
          <w:sz w:val="22"/>
          <w:szCs w:val="22"/>
          <w:lang w:val="sr-Latn-CS"/>
        </w:rPr>
      </w:pPr>
      <w:r w:rsidRPr="0038761F">
        <w:rPr>
          <w:bCs/>
          <w:sz w:val="22"/>
          <w:szCs w:val="22"/>
          <w:lang w:val="sr-Latn-CS"/>
        </w:rPr>
        <w:t>Poseban oprez</w:t>
      </w:r>
      <w:r w:rsidR="003768F2" w:rsidRPr="0038761F">
        <w:rPr>
          <w:bCs/>
          <w:sz w:val="22"/>
          <w:szCs w:val="22"/>
          <w:lang w:val="sr-Latn-CS"/>
        </w:rPr>
        <w:t xml:space="preserve"> </w:t>
      </w:r>
      <w:r w:rsidRPr="0038761F">
        <w:rPr>
          <w:bCs/>
          <w:sz w:val="22"/>
          <w:szCs w:val="22"/>
          <w:lang w:val="sr-Latn-CS"/>
        </w:rPr>
        <w:t xml:space="preserve"> je potreba</w:t>
      </w:r>
      <w:r w:rsidR="003768F2" w:rsidRPr="0038761F">
        <w:rPr>
          <w:bCs/>
          <w:sz w:val="22"/>
          <w:szCs w:val="22"/>
          <w:lang w:val="sr-Latn-CS"/>
        </w:rPr>
        <w:t>n sa lijekom Propofol Lipuro 1% :</w:t>
      </w:r>
    </w:p>
    <w:p w:rsidR="005C2F80" w:rsidRDefault="005C2F80" w:rsidP="00E412F2">
      <w:pPr>
        <w:rPr>
          <w:bCs/>
          <w:sz w:val="22"/>
          <w:szCs w:val="22"/>
          <w:lang w:val="sr-Latn-CS"/>
        </w:rPr>
      </w:pPr>
    </w:p>
    <w:p w:rsidR="005C2F80" w:rsidRDefault="00904557" w:rsidP="00E412F2">
      <w:pPr>
        <w:pStyle w:val="ListParagraph"/>
        <w:numPr>
          <w:ilvl w:val="0"/>
          <w:numId w:val="5"/>
        </w:numPr>
        <w:rPr>
          <w:bCs/>
          <w:sz w:val="22"/>
          <w:szCs w:val="22"/>
          <w:lang w:val="sr-Latn-CS"/>
        </w:rPr>
      </w:pPr>
      <w:r w:rsidRPr="0038761F">
        <w:rPr>
          <w:bCs/>
          <w:sz w:val="22"/>
          <w:szCs w:val="22"/>
          <w:lang w:val="sr-Latn-CS"/>
        </w:rPr>
        <w:t>a</w:t>
      </w:r>
      <w:r w:rsidR="00003A59" w:rsidRPr="0038761F">
        <w:rPr>
          <w:bCs/>
          <w:sz w:val="22"/>
          <w:szCs w:val="22"/>
          <w:lang w:val="sr-Latn-CS"/>
        </w:rPr>
        <w:t>ko imate teške povrede glave,</w:t>
      </w:r>
    </w:p>
    <w:p w:rsidR="005C2F80" w:rsidRDefault="00904557" w:rsidP="00E412F2">
      <w:pPr>
        <w:pStyle w:val="ListParagraph"/>
        <w:numPr>
          <w:ilvl w:val="0"/>
          <w:numId w:val="5"/>
        </w:numPr>
        <w:rPr>
          <w:bCs/>
          <w:sz w:val="22"/>
          <w:szCs w:val="22"/>
          <w:lang w:val="sr-Latn-CS"/>
        </w:rPr>
      </w:pPr>
      <w:r w:rsidRPr="0038761F">
        <w:rPr>
          <w:bCs/>
          <w:sz w:val="22"/>
          <w:szCs w:val="22"/>
          <w:lang w:val="sr-Latn-CS"/>
        </w:rPr>
        <w:t>a</w:t>
      </w:r>
      <w:r w:rsidR="00003A59" w:rsidRPr="0038761F">
        <w:rPr>
          <w:bCs/>
          <w:sz w:val="22"/>
          <w:szCs w:val="22"/>
          <w:lang w:val="sr-Latn-CS"/>
        </w:rPr>
        <w:t>ko imate mitohondrijalnu bolest,</w:t>
      </w:r>
    </w:p>
    <w:p w:rsidR="005C2F80" w:rsidRDefault="00904557" w:rsidP="00E412F2">
      <w:pPr>
        <w:pStyle w:val="ListParagraph"/>
        <w:numPr>
          <w:ilvl w:val="0"/>
          <w:numId w:val="5"/>
        </w:numPr>
        <w:rPr>
          <w:bCs/>
          <w:sz w:val="22"/>
          <w:szCs w:val="22"/>
          <w:lang w:val="sr-Latn-CS"/>
        </w:rPr>
      </w:pPr>
      <w:r w:rsidRPr="0038761F">
        <w:rPr>
          <w:bCs/>
          <w:sz w:val="22"/>
          <w:szCs w:val="22"/>
          <w:lang w:val="sr-Latn-CS"/>
        </w:rPr>
        <w:t>a</w:t>
      </w:r>
      <w:r w:rsidR="00003A59" w:rsidRPr="0038761F">
        <w:rPr>
          <w:bCs/>
          <w:sz w:val="22"/>
          <w:szCs w:val="22"/>
          <w:lang w:val="sr-Latn-CS"/>
        </w:rPr>
        <w:t>ko imate poremećaj metabolizma masti (organizam ne prerađuje masti na adekvatan način),</w:t>
      </w:r>
    </w:p>
    <w:p w:rsidR="005C2F80" w:rsidRDefault="00904557" w:rsidP="00E412F2">
      <w:pPr>
        <w:pStyle w:val="ListParagraph"/>
        <w:numPr>
          <w:ilvl w:val="0"/>
          <w:numId w:val="5"/>
        </w:numPr>
        <w:rPr>
          <w:bCs/>
          <w:sz w:val="22"/>
          <w:szCs w:val="22"/>
          <w:lang w:val="sr-Latn-CS"/>
        </w:rPr>
      </w:pPr>
      <w:r w:rsidRPr="0038761F">
        <w:rPr>
          <w:bCs/>
          <w:sz w:val="22"/>
          <w:szCs w:val="22"/>
          <w:lang w:val="sr-Latn-CS"/>
        </w:rPr>
        <w:t>a</w:t>
      </w:r>
      <w:r w:rsidR="00003A59" w:rsidRPr="0038761F">
        <w:rPr>
          <w:bCs/>
          <w:sz w:val="22"/>
          <w:szCs w:val="22"/>
          <w:lang w:val="sr-Latn-CS"/>
        </w:rPr>
        <w:t>ko imate bilo koji drugi zdrsvstveni problem koji zaht</w:t>
      </w:r>
      <w:r w:rsidR="00025696">
        <w:rPr>
          <w:bCs/>
          <w:sz w:val="22"/>
          <w:szCs w:val="22"/>
          <w:lang w:val="sr-Latn-CS"/>
        </w:rPr>
        <w:t>i</w:t>
      </w:r>
      <w:r w:rsidR="00003A59" w:rsidRPr="00735204">
        <w:rPr>
          <w:bCs/>
          <w:sz w:val="22"/>
          <w:szCs w:val="22"/>
          <w:lang w:val="sr-Latn-CS"/>
        </w:rPr>
        <w:t>jeva obazrivu primjenu emulzija masti,</w:t>
      </w:r>
    </w:p>
    <w:p w:rsidR="005C2F80" w:rsidRDefault="00904557" w:rsidP="00E412F2">
      <w:pPr>
        <w:pStyle w:val="ListParagraph"/>
        <w:numPr>
          <w:ilvl w:val="0"/>
          <w:numId w:val="5"/>
        </w:numPr>
        <w:rPr>
          <w:bCs/>
          <w:sz w:val="22"/>
          <w:szCs w:val="22"/>
          <w:lang w:val="sr-Latn-CS"/>
        </w:rPr>
      </w:pPr>
      <w:r w:rsidRPr="0038761F">
        <w:rPr>
          <w:bCs/>
          <w:sz w:val="22"/>
          <w:szCs w:val="22"/>
          <w:lang w:val="sr-Latn-CS"/>
        </w:rPr>
        <w:t>a</w:t>
      </w:r>
      <w:r w:rsidR="00003A59" w:rsidRPr="0038761F">
        <w:rPr>
          <w:bCs/>
          <w:sz w:val="22"/>
          <w:szCs w:val="22"/>
          <w:lang w:val="sr-Latn-CS"/>
        </w:rPr>
        <w:t>ko imate smanjenu zapreminu krvi (hipovolemija)</w:t>
      </w:r>
    </w:p>
    <w:p w:rsidR="005C2F80" w:rsidRDefault="00904557" w:rsidP="00E412F2">
      <w:pPr>
        <w:pStyle w:val="ListParagraph"/>
        <w:numPr>
          <w:ilvl w:val="0"/>
          <w:numId w:val="5"/>
        </w:numPr>
        <w:rPr>
          <w:bCs/>
          <w:sz w:val="22"/>
          <w:szCs w:val="22"/>
          <w:lang w:val="sr-Latn-CS"/>
        </w:rPr>
      </w:pPr>
      <w:r w:rsidRPr="0038761F">
        <w:rPr>
          <w:bCs/>
          <w:sz w:val="22"/>
          <w:szCs w:val="22"/>
          <w:lang w:val="sr-Latn-CS"/>
        </w:rPr>
        <w:t>a</w:t>
      </w:r>
      <w:r w:rsidR="00003A59" w:rsidRPr="0038761F">
        <w:rPr>
          <w:bCs/>
          <w:sz w:val="22"/>
          <w:szCs w:val="22"/>
          <w:lang w:val="sr-Latn-CS"/>
        </w:rPr>
        <w:t>ko ste veoma slabi (iscpljeni)</w:t>
      </w:r>
      <w:r w:rsidR="00354EB8" w:rsidRPr="0038761F">
        <w:rPr>
          <w:bCs/>
          <w:sz w:val="22"/>
          <w:szCs w:val="22"/>
          <w:lang w:val="sr-Latn-CS"/>
        </w:rPr>
        <w:t xml:space="preserve"> </w:t>
      </w:r>
      <w:r w:rsidR="00003A59" w:rsidRPr="0038761F">
        <w:rPr>
          <w:bCs/>
          <w:sz w:val="22"/>
          <w:szCs w:val="22"/>
          <w:lang w:val="sr-Latn-CS"/>
        </w:rPr>
        <w:t>ili imate probleme sa srcem, bubrezima ili jetrom,</w:t>
      </w:r>
    </w:p>
    <w:p w:rsidR="005C2F80" w:rsidRDefault="00904557" w:rsidP="00E412F2">
      <w:pPr>
        <w:pStyle w:val="ListParagraph"/>
        <w:numPr>
          <w:ilvl w:val="0"/>
          <w:numId w:val="5"/>
        </w:numPr>
        <w:rPr>
          <w:bCs/>
          <w:sz w:val="22"/>
          <w:szCs w:val="22"/>
          <w:lang w:val="sr-Latn-CS"/>
        </w:rPr>
      </w:pPr>
      <w:r w:rsidRPr="0038761F">
        <w:rPr>
          <w:bCs/>
          <w:sz w:val="22"/>
          <w:szCs w:val="22"/>
          <w:lang w:val="sr-Latn-CS"/>
        </w:rPr>
        <w:t>a</w:t>
      </w:r>
      <w:r w:rsidR="00003A59" w:rsidRPr="0038761F">
        <w:rPr>
          <w:bCs/>
          <w:sz w:val="22"/>
          <w:szCs w:val="22"/>
          <w:lang w:val="sr-Latn-CS"/>
        </w:rPr>
        <w:t xml:space="preserve">ko imate visok </w:t>
      </w:r>
      <w:r w:rsidR="00A32D94" w:rsidRPr="0038761F">
        <w:rPr>
          <w:bCs/>
          <w:sz w:val="22"/>
          <w:szCs w:val="22"/>
          <w:lang w:val="sr-Latn-CS"/>
        </w:rPr>
        <w:t>intrakranijalni (unutar lobanje) pritisak,</w:t>
      </w:r>
    </w:p>
    <w:p w:rsidR="005C2F80" w:rsidRDefault="00904557" w:rsidP="00E412F2">
      <w:pPr>
        <w:pStyle w:val="ListParagraph"/>
        <w:numPr>
          <w:ilvl w:val="0"/>
          <w:numId w:val="5"/>
        </w:numPr>
        <w:rPr>
          <w:bCs/>
          <w:sz w:val="22"/>
          <w:szCs w:val="22"/>
          <w:lang w:val="sr-Latn-CS"/>
        </w:rPr>
      </w:pPr>
      <w:r w:rsidRPr="0038761F">
        <w:rPr>
          <w:bCs/>
          <w:sz w:val="22"/>
          <w:szCs w:val="22"/>
          <w:lang w:val="sr-Latn-CS"/>
        </w:rPr>
        <w:t>a</w:t>
      </w:r>
      <w:r w:rsidR="00F4257F" w:rsidRPr="0038761F">
        <w:rPr>
          <w:bCs/>
          <w:sz w:val="22"/>
          <w:szCs w:val="22"/>
          <w:lang w:val="sr-Latn-CS"/>
        </w:rPr>
        <w:t xml:space="preserve">ko </w:t>
      </w:r>
      <w:r w:rsidR="00A32D94" w:rsidRPr="0038761F">
        <w:rPr>
          <w:bCs/>
          <w:sz w:val="22"/>
          <w:szCs w:val="22"/>
          <w:lang w:val="sr-Latn-CS"/>
        </w:rPr>
        <w:t>imate problema sa disanjem,</w:t>
      </w:r>
    </w:p>
    <w:p w:rsidR="005C2F80" w:rsidRDefault="00EE35BC" w:rsidP="00E412F2">
      <w:pPr>
        <w:pStyle w:val="ListParagraph"/>
        <w:numPr>
          <w:ilvl w:val="0"/>
          <w:numId w:val="5"/>
        </w:numPr>
        <w:rPr>
          <w:bCs/>
          <w:sz w:val="22"/>
          <w:szCs w:val="22"/>
          <w:lang w:val="sr-Latn-CS"/>
        </w:rPr>
      </w:pPr>
      <w:r w:rsidRPr="0038761F">
        <w:rPr>
          <w:bCs/>
          <w:sz w:val="22"/>
          <w:szCs w:val="22"/>
          <w:lang w:val="sr-Latn-CS"/>
        </w:rPr>
        <w:t>a</w:t>
      </w:r>
      <w:r w:rsidR="00A32D94" w:rsidRPr="0038761F">
        <w:rPr>
          <w:bCs/>
          <w:sz w:val="22"/>
          <w:szCs w:val="22"/>
          <w:lang w:val="sr-Latn-CS"/>
        </w:rPr>
        <w:t>ko imate epilepsiju,</w:t>
      </w:r>
    </w:p>
    <w:p w:rsidR="005C2F80" w:rsidRDefault="00EE35BC" w:rsidP="00E412F2">
      <w:pPr>
        <w:pStyle w:val="ListParagraph"/>
        <w:numPr>
          <w:ilvl w:val="0"/>
          <w:numId w:val="5"/>
        </w:numPr>
        <w:rPr>
          <w:bCs/>
          <w:sz w:val="22"/>
          <w:szCs w:val="22"/>
          <w:lang w:val="sr-Latn-CS"/>
        </w:rPr>
      </w:pPr>
      <w:r w:rsidRPr="0038761F">
        <w:rPr>
          <w:bCs/>
          <w:sz w:val="22"/>
          <w:szCs w:val="22"/>
          <w:lang w:val="sr-Latn-CS"/>
        </w:rPr>
        <w:t>a</w:t>
      </w:r>
      <w:r w:rsidR="00A32D94" w:rsidRPr="0038761F">
        <w:rPr>
          <w:bCs/>
          <w:sz w:val="22"/>
          <w:szCs w:val="22"/>
          <w:lang w:val="sr-Latn-CS"/>
        </w:rPr>
        <w:t>ko ste pod nekom procedu</w:t>
      </w:r>
      <w:r w:rsidRPr="0038761F">
        <w:rPr>
          <w:bCs/>
          <w:sz w:val="22"/>
          <w:szCs w:val="22"/>
          <w:lang w:val="sr-Latn-CS"/>
        </w:rPr>
        <w:t>rom u kojoj ni</w:t>
      </w:r>
      <w:r w:rsidR="0038761F">
        <w:rPr>
          <w:bCs/>
          <w:sz w:val="22"/>
          <w:szCs w:val="22"/>
          <w:lang w:val="sr-Latn-CS"/>
        </w:rPr>
        <w:t>je</w:t>
      </w:r>
      <w:r w:rsidRPr="00735204">
        <w:rPr>
          <w:bCs/>
          <w:sz w:val="22"/>
          <w:szCs w:val="22"/>
          <w:lang w:val="sr-Latn-CS"/>
        </w:rPr>
        <w:t>su poželjni nevoljni pokreti</w:t>
      </w:r>
    </w:p>
    <w:p w:rsidR="005C2F80" w:rsidRDefault="005C2F80" w:rsidP="00E412F2">
      <w:pPr>
        <w:rPr>
          <w:b/>
          <w:bCs/>
          <w:sz w:val="22"/>
          <w:szCs w:val="22"/>
          <w:lang w:val="sr-Latn-CS"/>
        </w:rPr>
      </w:pPr>
    </w:p>
    <w:p w:rsidR="00EE35BC" w:rsidRPr="0038761F" w:rsidRDefault="000E0244" w:rsidP="00E412F2">
      <w:pPr>
        <w:rPr>
          <w:bCs/>
          <w:sz w:val="22"/>
          <w:szCs w:val="22"/>
          <w:lang w:val="sr-Latn-CS"/>
        </w:rPr>
      </w:pPr>
      <w:r w:rsidRPr="0038761F">
        <w:rPr>
          <w:bCs/>
          <w:sz w:val="22"/>
          <w:szCs w:val="22"/>
          <w:lang w:val="sr-Latn-CS"/>
        </w:rPr>
        <w:t>Molimo Vas, obavijestite Vašeg ljekara ukoliko imate bilo koje od gore navedenih stanja ili oboljenja.</w:t>
      </w:r>
    </w:p>
    <w:p w:rsidR="005C2F80" w:rsidRDefault="005C2F80" w:rsidP="00E412F2">
      <w:pPr>
        <w:rPr>
          <w:b/>
          <w:bCs/>
          <w:sz w:val="22"/>
          <w:szCs w:val="22"/>
          <w:lang w:val="sr-Latn-CS"/>
        </w:rPr>
      </w:pPr>
    </w:p>
    <w:p w:rsidR="00503220" w:rsidRPr="0038761F" w:rsidRDefault="00503220" w:rsidP="00E412F2">
      <w:pPr>
        <w:rPr>
          <w:bCs/>
          <w:sz w:val="22"/>
          <w:szCs w:val="22"/>
          <w:lang w:val="sr-Latn-CS"/>
        </w:rPr>
      </w:pPr>
      <w:r w:rsidRPr="0038761F">
        <w:rPr>
          <w:bCs/>
          <w:sz w:val="22"/>
          <w:szCs w:val="22"/>
          <w:lang w:val="sr-Latn-CS"/>
        </w:rPr>
        <w:t>Ako istovremeno intravenski primate druge lipide (masti), Vaš ljekar će obratiti pažnju na ukupan dnevni unos masti.</w:t>
      </w:r>
    </w:p>
    <w:p w:rsidR="00BF515B" w:rsidRPr="0038761F" w:rsidRDefault="00BF515B" w:rsidP="00E412F2">
      <w:pPr>
        <w:rPr>
          <w:bCs/>
          <w:sz w:val="22"/>
          <w:szCs w:val="22"/>
          <w:lang w:val="sr-Latn-CS"/>
        </w:rPr>
      </w:pPr>
    </w:p>
    <w:p w:rsidR="00503220" w:rsidRDefault="00503220" w:rsidP="00E412F2">
      <w:pPr>
        <w:jc w:val="both"/>
        <w:rPr>
          <w:bCs/>
          <w:sz w:val="22"/>
          <w:szCs w:val="22"/>
          <w:lang w:val="sr-Latn-CS"/>
        </w:rPr>
      </w:pPr>
      <w:r w:rsidRPr="0038761F">
        <w:rPr>
          <w:bCs/>
          <w:sz w:val="22"/>
          <w:szCs w:val="22"/>
          <w:lang w:val="sr-Latn-CS"/>
        </w:rPr>
        <w:t>Propofol će Vam primijeniti ljekar anesteziolog ili ljekar obučen za procedure koje se izvode u intezivnoj njezi. Bićete pod neprekidnim nadzorom ljekara tokom anestezije i perioda buđenja.</w:t>
      </w:r>
    </w:p>
    <w:p w:rsidR="002E7A38" w:rsidRDefault="002E7A38" w:rsidP="00E412F2">
      <w:pPr>
        <w:jc w:val="both"/>
        <w:rPr>
          <w:bCs/>
          <w:sz w:val="22"/>
          <w:szCs w:val="22"/>
          <w:lang w:val="sr-Latn-CS"/>
        </w:rPr>
      </w:pPr>
    </w:p>
    <w:p w:rsidR="002E7A38" w:rsidRPr="002E7A38" w:rsidRDefault="002E7A38" w:rsidP="00E412F2">
      <w:pPr>
        <w:jc w:val="both"/>
        <w:rPr>
          <w:bCs/>
          <w:sz w:val="22"/>
          <w:szCs w:val="22"/>
          <w:lang w:val="sr-Latn-CS"/>
        </w:rPr>
      </w:pPr>
      <w:r>
        <w:rPr>
          <w:bCs/>
          <w:sz w:val="22"/>
          <w:szCs w:val="22"/>
          <w:lang w:val="sr-Latn-CS"/>
        </w:rPr>
        <w:t>Ako se uoči “sindrom</w:t>
      </w:r>
      <w:r w:rsidRPr="002E7A38">
        <w:rPr>
          <w:bCs/>
          <w:sz w:val="22"/>
          <w:szCs w:val="22"/>
          <w:lang w:val="sr-Latn-CS"/>
        </w:rPr>
        <w:t xml:space="preserve"> infuzije propofola“ (za detaljnu listu simptoma, vidite dio 4 „Moguća neželjena dejstva“)</w:t>
      </w:r>
      <w:r>
        <w:rPr>
          <w:bCs/>
          <w:sz w:val="22"/>
          <w:szCs w:val="22"/>
          <w:lang w:val="sr-Latn-CS"/>
        </w:rPr>
        <w:t>, primjena propofola biće momentalno obustavljena.</w:t>
      </w:r>
    </w:p>
    <w:p w:rsidR="00DC71E8" w:rsidRPr="002E7A38" w:rsidRDefault="00DC71E8" w:rsidP="00E412F2">
      <w:pPr>
        <w:jc w:val="both"/>
        <w:rPr>
          <w:bCs/>
          <w:sz w:val="22"/>
          <w:szCs w:val="22"/>
          <w:lang w:val="sr-Latn-CS"/>
        </w:rPr>
      </w:pPr>
    </w:p>
    <w:p w:rsidR="00503220" w:rsidRPr="00735204" w:rsidRDefault="00503220" w:rsidP="00E412F2">
      <w:pPr>
        <w:jc w:val="both"/>
        <w:rPr>
          <w:bCs/>
          <w:sz w:val="22"/>
          <w:szCs w:val="22"/>
          <w:lang w:val="sr-Latn-CS"/>
        </w:rPr>
      </w:pPr>
      <w:r w:rsidRPr="0038761F">
        <w:rPr>
          <w:bCs/>
          <w:sz w:val="22"/>
          <w:szCs w:val="22"/>
          <w:lang w:val="sr-Latn-CS"/>
        </w:rPr>
        <w:t xml:space="preserve">Takođe, pogledajte </w:t>
      </w:r>
      <w:r w:rsidR="0038761F">
        <w:rPr>
          <w:bCs/>
          <w:sz w:val="22"/>
          <w:szCs w:val="22"/>
          <w:lang w:val="sr-Latn-CS"/>
        </w:rPr>
        <w:t>dio</w:t>
      </w:r>
      <w:r w:rsidRPr="00735204">
        <w:rPr>
          <w:bCs/>
          <w:sz w:val="22"/>
          <w:szCs w:val="22"/>
          <w:lang w:val="sr-Latn-CS"/>
        </w:rPr>
        <w:t xml:space="preserve"> „Upravljanje vozilima i rukovanje mašinama“ za mjere opreza koje morate preduzeti nakon upotrebe propofola.</w:t>
      </w:r>
    </w:p>
    <w:p w:rsidR="005C2F80" w:rsidRDefault="005C2F80">
      <w:pPr>
        <w:jc w:val="both"/>
        <w:rPr>
          <w:b/>
          <w:bCs/>
          <w:sz w:val="22"/>
          <w:szCs w:val="22"/>
          <w:lang w:val="sr-Latn-CS"/>
        </w:rPr>
      </w:pPr>
    </w:p>
    <w:p w:rsidR="005C2F80" w:rsidRDefault="00C77D13">
      <w:pPr>
        <w:jc w:val="both"/>
        <w:rPr>
          <w:b/>
          <w:bCs/>
          <w:sz w:val="22"/>
          <w:szCs w:val="22"/>
          <w:lang w:val="sr-Latn-CS"/>
        </w:rPr>
      </w:pPr>
      <w:r w:rsidRPr="0038761F">
        <w:rPr>
          <w:b/>
          <w:bCs/>
          <w:sz w:val="22"/>
          <w:szCs w:val="22"/>
          <w:lang w:val="sr-Latn-CS"/>
        </w:rPr>
        <w:t>Djeca i adolescenti</w:t>
      </w:r>
    </w:p>
    <w:p w:rsidR="005C2F80" w:rsidRDefault="005C2F80" w:rsidP="00E412F2">
      <w:pPr>
        <w:rPr>
          <w:b/>
          <w:bCs/>
          <w:sz w:val="22"/>
          <w:szCs w:val="22"/>
          <w:lang w:val="sr-Latn-CS"/>
        </w:rPr>
      </w:pPr>
    </w:p>
    <w:p w:rsidR="001513F0" w:rsidRPr="0038761F" w:rsidRDefault="001513F0" w:rsidP="00E412F2">
      <w:pPr>
        <w:rPr>
          <w:bCs/>
          <w:sz w:val="22"/>
          <w:szCs w:val="22"/>
          <w:lang w:val="sr-Latn-CS"/>
        </w:rPr>
      </w:pPr>
      <w:r w:rsidRPr="0038761F">
        <w:rPr>
          <w:bCs/>
          <w:sz w:val="22"/>
          <w:szCs w:val="22"/>
          <w:lang w:val="sr-Latn-CS"/>
        </w:rPr>
        <w:t>Upotreba lijeka Propofol Lipuro 1% se ne preporučuje kod novorođenčadi.</w:t>
      </w:r>
    </w:p>
    <w:p w:rsidR="003D2F47" w:rsidRPr="0038761F" w:rsidRDefault="003D2F47" w:rsidP="00E412F2">
      <w:pPr>
        <w:rPr>
          <w:bCs/>
          <w:sz w:val="22"/>
          <w:szCs w:val="22"/>
          <w:lang w:val="sr-Latn-CS"/>
        </w:rPr>
      </w:pPr>
    </w:p>
    <w:p w:rsidR="003D2F47" w:rsidRPr="00F4437C" w:rsidRDefault="003D2F47" w:rsidP="00E412F2">
      <w:pPr>
        <w:rPr>
          <w:bCs/>
          <w:sz w:val="22"/>
          <w:szCs w:val="22"/>
          <w:lang w:val="sr-Latn-CS"/>
        </w:rPr>
      </w:pPr>
      <w:r w:rsidRPr="0038761F">
        <w:rPr>
          <w:bCs/>
          <w:sz w:val="22"/>
          <w:szCs w:val="22"/>
          <w:lang w:val="sr-Latn-CS"/>
        </w:rPr>
        <w:t xml:space="preserve">Propofol ne smije da se primjenjuje za sedaciju u jedinicama intezivne njege kod pacijenata koji imaju 16 godina ili manje, kako bezbjednost i efikasnost propofola za sedaciju kod ove starosne grupe pacijenata nije dokazana (pogledajte </w:t>
      </w:r>
      <w:r w:rsidR="0038761F">
        <w:rPr>
          <w:bCs/>
          <w:sz w:val="22"/>
          <w:szCs w:val="22"/>
          <w:lang w:val="sr-Latn-CS"/>
        </w:rPr>
        <w:t>dio</w:t>
      </w:r>
      <w:r w:rsidR="00417365" w:rsidRPr="00735204">
        <w:rPr>
          <w:bCs/>
          <w:sz w:val="22"/>
          <w:szCs w:val="22"/>
          <w:lang w:val="sr-Latn-CS"/>
        </w:rPr>
        <w:t xml:space="preserve"> „Lijek Propofol Lipuro 1% ne smijete primati“).</w:t>
      </w:r>
    </w:p>
    <w:p w:rsidR="005C2F80" w:rsidRDefault="005C2F80" w:rsidP="00E412F2">
      <w:pPr>
        <w:rPr>
          <w:b/>
          <w:sz w:val="22"/>
          <w:szCs w:val="22"/>
          <w:lang w:val="sr-Latn-CS"/>
        </w:rPr>
      </w:pPr>
    </w:p>
    <w:p w:rsidR="005C2F80" w:rsidRDefault="00A32113" w:rsidP="00E412F2">
      <w:pPr>
        <w:rPr>
          <w:b/>
          <w:sz w:val="22"/>
          <w:szCs w:val="22"/>
          <w:lang w:val="sr-Latn-CS"/>
        </w:rPr>
      </w:pPr>
      <w:r w:rsidRPr="0038761F">
        <w:rPr>
          <w:b/>
          <w:sz w:val="22"/>
          <w:szCs w:val="22"/>
          <w:lang w:val="sr-Latn-CS"/>
        </w:rPr>
        <w:t xml:space="preserve">Primjena drugih </w:t>
      </w:r>
      <w:r w:rsidR="001B03B0" w:rsidRPr="0038761F">
        <w:rPr>
          <w:b/>
          <w:sz w:val="22"/>
          <w:szCs w:val="22"/>
          <w:lang w:val="sr-Latn-CS"/>
        </w:rPr>
        <w:t>l</w:t>
      </w:r>
      <w:r w:rsidRPr="0038761F">
        <w:rPr>
          <w:b/>
          <w:sz w:val="22"/>
          <w:szCs w:val="22"/>
          <w:lang w:val="sr-Latn-CS"/>
        </w:rPr>
        <w:t>jekova</w:t>
      </w:r>
    </w:p>
    <w:p w:rsidR="005C2F80" w:rsidRDefault="005C2F80" w:rsidP="00E412F2">
      <w:pPr>
        <w:rPr>
          <w:b/>
          <w:sz w:val="22"/>
          <w:szCs w:val="22"/>
          <w:lang w:val="sr-Latn-CS"/>
        </w:rPr>
      </w:pPr>
    </w:p>
    <w:p w:rsidR="00F77431" w:rsidRPr="0038761F" w:rsidRDefault="00F77431" w:rsidP="00E412F2">
      <w:pPr>
        <w:rPr>
          <w:sz w:val="22"/>
          <w:szCs w:val="22"/>
          <w:lang w:val="sr-Latn-CS"/>
        </w:rPr>
      </w:pPr>
      <w:r w:rsidRPr="0038761F">
        <w:rPr>
          <w:sz w:val="22"/>
          <w:szCs w:val="22"/>
          <w:lang w:val="sr-Latn-CS"/>
        </w:rPr>
        <w:t>Obavijestite Vašeg ljekara ili farmaceuta ukoliko</w:t>
      </w:r>
      <w:r w:rsidR="002F465E" w:rsidRPr="0038761F">
        <w:rPr>
          <w:sz w:val="22"/>
          <w:szCs w:val="22"/>
          <w:lang w:val="sr-Latn-CS"/>
        </w:rPr>
        <w:t xml:space="preserve"> uzimate, ukoliko ste skoro uzeli ili planirate da uzmete neki drugi lijek, uključujući i ljekove koji se mogu nabaviti bez ljekarskog recepta.</w:t>
      </w:r>
    </w:p>
    <w:p w:rsidR="00747E38" w:rsidRPr="0038761F" w:rsidRDefault="00747E38" w:rsidP="00E412F2">
      <w:pPr>
        <w:rPr>
          <w:sz w:val="22"/>
          <w:szCs w:val="22"/>
          <w:lang w:val="sr-Latn-CS"/>
        </w:rPr>
      </w:pPr>
    </w:p>
    <w:p w:rsidR="00747E38" w:rsidRPr="0038761F" w:rsidRDefault="00747E38" w:rsidP="00E412F2">
      <w:pPr>
        <w:rPr>
          <w:sz w:val="22"/>
          <w:szCs w:val="22"/>
          <w:lang w:val="sr-Latn-CS"/>
        </w:rPr>
      </w:pPr>
      <w:r w:rsidRPr="0038761F">
        <w:rPr>
          <w:sz w:val="22"/>
          <w:szCs w:val="22"/>
          <w:lang w:val="sr-Latn-CS"/>
        </w:rPr>
        <w:t>Propofol se efikasno koristi zajedno sa različitim tehnikama regionalne anestezije koje anesteziraju samo dio Vašeg tijela (epiduralna i spinalna anestezija).</w:t>
      </w:r>
    </w:p>
    <w:p w:rsidR="005C2F80" w:rsidRDefault="005C2F80" w:rsidP="00E412F2">
      <w:pPr>
        <w:rPr>
          <w:sz w:val="22"/>
          <w:szCs w:val="22"/>
          <w:lang w:val="sr-Latn-CS"/>
        </w:rPr>
      </w:pPr>
    </w:p>
    <w:p w:rsidR="0043261E" w:rsidRPr="0038761F" w:rsidRDefault="0043261E" w:rsidP="00E412F2">
      <w:pPr>
        <w:tabs>
          <w:tab w:val="center" w:pos="4536"/>
          <w:tab w:val="right" w:pos="9072"/>
        </w:tabs>
        <w:spacing w:line="276" w:lineRule="auto"/>
        <w:rPr>
          <w:sz w:val="22"/>
          <w:szCs w:val="22"/>
          <w:lang w:val="es-ES"/>
        </w:rPr>
      </w:pPr>
      <w:r w:rsidRPr="0038761F">
        <w:rPr>
          <w:sz w:val="22"/>
          <w:szCs w:val="22"/>
          <w:lang w:val="es-ES"/>
        </w:rPr>
        <w:t>Dodatno, bezb</w:t>
      </w:r>
      <w:r w:rsidR="00DD6AD6" w:rsidRPr="0038761F">
        <w:rPr>
          <w:sz w:val="22"/>
          <w:szCs w:val="22"/>
          <w:lang w:val="es-ES"/>
        </w:rPr>
        <w:t>j</w:t>
      </w:r>
      <w:r w:rsidRPr="0038761F">
        <w:rPr>
          <w:sz w:val="22"/>
          <w:szCs w:val="22"/>
          <w:lang w:val="es-ES"/>
        </w:rPr>
        <w:t>edna prim</w:t>
      </w:r>
      <w:r w:rsidR="00DD6AD6" w:rsidRPr="0038761F">
        <w:rPr>
          <w:sz w:val="22"/>
          <w:szCs w:val="22"/>
          <w:lang w:val="es-ES"/>
        </w:rPr>
        <w:t>j</w:t>
      </w:r>
      <w:r w:rsidRPr="0038761F">
        <w:rPr>
          <w:sz w:val="22"/>
          <w:szCs w:val="22"/>
          <w:lang w:val="es-ES"/>
        </w:rPr>
        <w:t>ena je pokazana u kombinaciji sa</w:t>
      </w:r>
    </w:p>
    <w:p w:rsidR="0043261E" w:rsidRPr="0038761F" w:rsidRDefault="0043261E" w:rsidP="00E412F2">
      <w:pPr>
        <w:numPr>
          <w:ilvl w:val="0"/>
          <w:numId w:val="6"/>
        </w:numPr>
        <w:tabs>
          <w:tab w:val="left" w:pos="284"/>
        </w:tabs>
        <w:spacing w:line="276" w:lineRule="auto"/>
        <w:ind w:left="0" w:firstLine="0"/>
        <w:rPr>
          <w:sz w:val="22"/>
          <w:szCs w:val="22"/>
        </w:rPr>
      </w:pPr>
      <w:r w:rsidRPr="0038761F">
        <w:rPr>
          <w:sz w:val="22"/>
          <w:szCs w:val="22"/>
        </w:rPr>
        <w:t>l</w:t>
      </w:r>
      <w:r w:rsidR="00DD6AD6" w:rsidRPr="0038761F">
        <w:rPr>
          <w:sz w:val="22"/>
          <w:szCs w:val="22"/>
        </w:rPr>
        <w:t>j</w:t>
      </w:r>
      <w:r w:rsidRPr="0038761F">
        <w:rPr>
          <w:sz w:val="22"/>
          <w:szCs w:val="22"/>
        </w:rPr>
        <w:t>ekovima koji se primaju pr</w:t>
      </w:r>
      <w:r w:rsidR="00DD6AD6" w:rsidRPr="0038761F">
        <w:rPr>
          <w:sz w:val="22"/>
          <w:szCs w:val="22"/>
        </w:rPr>
        <w:t>ij</w:t>
      </w:r>
      <w:r w:rsidRPr="0038761F">
        <w:rPr>
          <w:sz w:val="22"/>
          <w:szCs w:val="22"/>
        </w:rPr>
        <w:t>e operacije</w:t>
      </w:r>
    </w:p>
    <w:p w:rsidR="0043261E" w:rsidRPr="0038761F" w:rsidRDefault="0043261E" w:rsidP="00E412F2">
      <w:pPr>
        <w:numPr>
          <w:ilvl w:val="0"/>
          <w:numId w:val="6"/>
        </w:numPr>
        <w:tabs>
          <w:tab w:val="left" w:pos="284"/>
        </w:tabs>
        <w:spacing w:line="276" w:lineRule="auto"/>
        <w:ind w:left="0" w:firstLine="0"/>
        <w:rPr>
          <w:sz w:val="22"/>
          <w:szCs w:val="22"/>
        </w:rPr>
      </w:pPr>
      <w:r w:rsidRPr="0038761F">
        <w:rPr>
          <w:sz w:val="22"/>
          <w:szCs w:val="22"/>
        </w:rPr>
        <w:t>drugim l</w:t>
      </w:r>
      <w:r w:rsidR="00DD6AD6" w:rsidRPr="0038761F">
        <w:rPr>
          <w:sz w:val="22"/>
          <w:szCs w:val="22"/>
        </w:rPr>
        <w:t>j</w:t>
      </w:r>
      <w:r w:rsidRPr="0038761F">
        <w:rPr>
          <w:sz w:val="22"/>
          <w:szCs w:val="22"/>
        </w:rPr>
        <w:t>ekovima kao što su miorelaksansi (l</w:t>
      </w:r>
      <w:r w:rsidR="00DD6AD6" w:rsidRPr="0038761F">
        <w:rPr>
          <w:sz w:val="22"/>
          <w:szCs w:val="22"/>
        </w:rPr>
        <w:t>j</w:t>
      </w:r>
      <w:r w:rsidRPr="0038761F">
        <w:rPr>
          <w:sz w:val="22"/>
          <w:szCs w:val="22"/>
        </w:rPr>
        <w:t>ekovi koji opuštaju mišiće)</w:t>
      </w:r>
    </w:p>
    <w:p w:rsidR="0043261E" w:rsidRPr="0038761F" w:rsidRDefault="0043261E" w:rsidP="00E412F2">
      <w:pPr>
        <w:numPr>
          <w:ilvl w:val="0"/>
          <w:numId w:val="6"/>
        </w:numPr>
        <w:tabs>
          <w:tab w:val="left" w:pos="284"/>
        </w:tabs>
        <w:spacing w:line="276" w:lineRule="auto"/>
        <w:ind w:left="0" w:firstLine="0"/>
        <w:rPr>
          <w:sz w:val="22"/>
          <w:szCs w:val="22"/>
          <w:lang w:val="pt-PT"/>
        </w:rPr>
      </w:pPr>
      <w:r w:rsidRPr="0038761F">
        <w:rPr>
          <w:sz w:val="22"/>
          <w:szCs w:val="22"/>
          <w:lang w:val="pt-PT"/>
        </w:rPr>
        <w:t>inhalacionim anesteticima (koji se mogu inhalirati (udisati))</w:t>
      </w:r>
    </w:p>
    <w:p w:rsidR="005C2F80" w:rsidRDefault="0043261E" w:rsidP="00E412F2">
      <w:pPr>
        <w:numPr>
          <w:ilvl w:val="0"/>
          <w:numId w:val="6"/>
        </w:numPr>
        <w:tabs>
          <w:tab w:val="left" w:pos="284"/>
        </w:tabs>
        <w:spacing w:line="276" w:lineRule="auto"/>
        <w:ind w:left="0" w:firstLine="0"/>
        <w:rPr>
          <w:sz w:val="22"/>
          <w:szCs w:val="22"/>
        </w:rPr>
      </w:pPr>
      <w:r w:rsidRPr="0038761F">
        <w:rPr>
          <w:sz w:val="22"/>
          <w:szCs w:val="22"/>
        </w:rPr>
        <w:t>l</w:t>
      </w:r>
      <w:r w:rsidR="00DD6AD6" w:rsidRPr="0038761F">
        <w:rPr>
          <w:sz w:val="22"/>
          <w:szCs w:val="22"/>
        </w:rPr>
        <w:t>j</w:t>
      </w:r>
      <w:r w:rsidRPr="0038761F">
        <w:rPr>
          <w:sz w:val="22"/>
          <w:szCs w:val="22"/>
        </w:rPr>
        <w:t>ekovima protiv bolova</w:t>
      </w:r>
    </w:p>
    <w:p w:rsidR="0043261E" w:rsidRPr="0038761F" w:rsidRDefault="0043261E" w:rsidP="00E412F2">
      <w:pPr>
        <w:tabs>
          <w:tab w:val="left" w:pos="284"/>
        </w:tabs>
        <w:spacing w:line="276" w:lineRule="auto"/>
        <w:rPr>
          <w:sz w:val="22"/>
          <w:szCs w:val="22"/>
        </w:rPr>
      </w:pPr>
    </w:p>
    <w:p w:rsidR="0043261E" w:rsidRPr="0038761F" w:rsidRDefault="0043261E" w:rsidP="00E412F2">
      <w:pPr>
        <w:tabs>
          <w:tab w:val="left" w:pos="284"/>
        </w:tabs>
        <w:spacing w:line="276" w:lineRule="auto"/>
        <w:rPr>
          <w:sz w:val="22"/>
          <w:szCs w:val="22"/>
        </w:rPr>
      </w:pPr>
      <w:r w:rsidRPr="0038761F">
        <w:rPr>
          <w:sz w:val="22"/>
          <w:szCs w:val="22"/>
        </w:rPr>
        <w:t>Međutim, Vaš l</w:t>
      </w:r>
      <w:r w:rsidR="00A36244" w:rsidRPr="0038761F">
        <w:rPr>
          <w:sz w:val="22"/>
          <w:szCs w:val="22"/>
        </w:rPr>
        <w:t>j</w:t>
      </w:r>
      <w:r w:rsidRPr="0038761F">
        <w:rPr>
          <w:sz w:val="22"/>
          <w:szCs w:val="22"/>
        </w:rPr>
        <w:t>ekar Vam može dati nižu dozu propofola ako su opšta anestezija ili sedacija neophodne kao dopuna tehnikama regionalne anestezije.</w:t>
      </w:r>
    </w:p>
    <w:p w:rsidR="0043261E" w:rsidRPr="0038761F" w:rsidRDefault="0043261E" w:rsidP="00E412F2">
      <w:pPr>
        <w:tabs>
          <w:tab w:val="left" w:pos="284"/>
        </w:tabs>
        <w:spacing w:line="276" w:lineRule="auto"/>
        <w:rPr>
          <w:sz w:val="22"/>
          <w:szCs w:val="22"/>
        </w:rPr>
      </w:pPr>
    </w:p>
    <w:p w:rsidR="0043261E" w:rsidRPr="0038761F" w:rsidRDefault="0043261E" w:rsidP="00E412F2">
      <w:pPr>
        <w:tabs>
          <w:tab w:val="left" w:pos="284"/>
        </w:tabs>
        <w:spacing w:line="276" w:lineRule="auto"/>
        <w:rPr>
          <w:sz w:val="22"/>
          <w:szCs w:val="22"/>
        </w:rPr>
      </w:pPr>
      <w:r w:rsidRPr="0038761F">
        <w:rPr>
          <w:sz w:val="22"/>
          <w:szCs w:val="22"/>
        </w:rPr>
        <w:t>Takođe će se preduzeti posebne m</w:t>
      </w:r>
      <w:r w:rsidR="00A36244" w:rsidRPr="0038761F">
        <w:rPr>
          <w:sz w:val="22"/>
          <w:szCs w:val="22"/>
        </w:rPr>
        <w:t>j</w:t>
      </w:r>
      <w:r w:rsidRPr="0038761F">
        <w:rPr>
          <w:sz w:val="22"/>
          <w:szCs w:val="22"/>
        </w:rPr>
        <w:t>ere opreza ako istovremeno primate antibiotik koji sadrži rifampicin – može doći do intenzivnog pada krvnog pritiska.</w:t>
      </w:r>
    </w:p>
    <w:p w:rsidR="005C2F80" w:rsidRDefault="005C2F80" w:rsidP="00E412F2">
      <w:pPr>
        <w:rPr>
          <w:sz w:val="22"/>
          <w:szCs w:val="22"/>
          <w:lang w:val="sr-Latn-CS"/>
        </w:rPr>
      </w:pPr>
    </w:p>
    <w:p w:rsidR="005C2F80" w:rsidRDefault="00A32113" w:rsidP="00E412F2">
      <w:pPr>
        <w:rPr>
          <w:b/>
          <w:bCs/>
          <w:sz w:val="22"/>
          <w:szCs w:val="22"/>
          <w:lang w:val="sr-Latn-CS"/>
        </w:rPr>
      </w:pPr>
      <w:r w:rsidRPr="0038761F">
        <w:rPr>
          <w:b/>
          <w:bCs/>
          <w:sz w:val="22"/>
          <w:szCs w:val="22"/>
          <w:lang w:val="sr-Latn-CS"/>
        </w:rPr>
        <w:t>Uzim</w:t>
      </w:r>
      <w:r w:rsidR="00290C13" w:rsidRPr="0038761F">
        <w:rPr>
          <w:b/>
          <w:bCs/>
          <w:sz w:val="22"/>
          <w:szCs w:val="22"/>
          <w:lang w:val="sr-Latn-CS"/>
        </w:rPr>
        <w:t xml:space="preserve">anje lijeka Propofol Lipuro 1% </w:t>
      </w:r>
      <w:r w:rsidR="003A3507" w:rsidRPr="0038761F">
        <w:rPr>
          <w:b/>
          <w:bCs/>
          <w:sz w:val="22"/>
          <w:szCs w:val="22"/>
          <w:lang w:val="sr-Latn-CS"/>
        </w:rPr>
        <w:t>sa hranom ili piće</w:t>
      </w:r>
      <w:r w:rsidRPr="0038761F">
        <w:rPr>
          <w:b/>
          <w:bCs/>
          <w:sz w:val="22"/>
          <w:szCs w:val="22"/>
          <w:lang w:val="sr-Latn-CS"/>
        </w:rPr>
        <w:t>m</w:t>
      </w:r>
      <w:r w:rsidR="00A02C42" w:rsidRPr="0038761F">
        <w:rPr>
          <w:b/>
          <w:bCs/>
          <w:sz w:val="22"/>
          <w:szCs w:val="22"/>
          <w:lang w:val="sr-Latn-CS"/>
        </w:rPr>
        <w:t xml:space="preserve"> </w:t>
      </w:r>
    </w:p>
    <w:p w:rsidR="005C2F80" w:rsidRDefault="005C2F80" w:rsidP="00E412F2">
      <w:pPr>
        <w:rPr>
          <w:b/>
          <w:bCs/>
          <w:sz w:val="22"/>
          <w:szCs w:val="22"/>
          <w:lang w:val="sr-Latn-CS"/>
        </w:rPr>
      </w:pPr>
    </w:p>
    <w:p w:rsidR="0039243C" w:rsidRPr="0038761F" w:rsidRDefault="0039243C" w:rsidP="00E412F2">
      <w:pPr>
        <w:tabs>
          <w:tab w:val="left" w:pos="284"/>
        </w:tabs>
        <w:spacing w:line="276" w:lineRule="auto"/>
        <w:rPr>
          <w:bCs/>
          <w:sz w:val="22"/>
          <w:szCs w:val="22"/>
          <w:lang w:val="pt-PT"/>
        </w:rPr>
      </w:pPr>
      <w:r w:rsidRPr="0038761F">
        <w:rPr>
          <w:bCs/>
          <w:sz w:val="22"/>
          <w:szCs w:val="22"/>
          <w:lang w:val="pt-PT"/>
        </w:rPr>
        <w:t>Vaš l</w:t>
      </w:r>
      <w:r w:rsidR="00A201B5" w:rsidRPr="0038761F">
        <w:rPr>
          <w:bCs/>
          <w:sz w:val="22"/>
          <w:szCs w:val="22"/>
          <w:lang w:val="pt-PT"/>
        </w:rPr>
        <w:t>j</w:t>
      </w:r>
      <w:r w:rsidRPr="0038761F">
        <w:rPr>
          <w:bCs/>
          <w:sz w:val="22"/>
          <w:szCs w:val="22"/>
          <w:lang w:val="pt-PT"/>
        </w:rPr>
        <w:t>ekar će Vas posav</w:t>
      </w:r>
      <w:r w:rsidR="00A201B5" w:rsidRPr="0038761F">
        <w:rPr>
          <w:bCs/>
          <w:sz w:val="22"/>
          <w:szCs w:val="22"/>
          <w:lang w:val="pt-PT"/>
        </w:rPr>
        <w:t>j</w:t>
      </w:r>
      <w:r w:rsidRPr="0038761F">
        <w:rPr>
          <w:bCs/>
          <w:sz w:val="22"/>
          <w:szCs w:val="22"/>
          <w:lang w:val="pt-PT"/>
        </w:rPr>
        <w:t>etovati o mogućnosti konzumiranja alkohola pr</w:t>
      </w:r>
      <w:r w:rsidR="00A201B5" w:rsidRPr="0038761F">
        <w:rPr>
          <w:bCs/>
          <w:sz w:val="22"/>
          <w:szCs w:val="22"/>
          <w:lang w:val="pt-PT"/>
        </w:rPr>
        <w:t>ij</w:t>
      </w:r>
      <w:r w:rsidRPr="0038761F">
        <w:rPr>
          <w:bCs/>
          <w:sz w:val="22"/>
          <w:szCs w:val="22"/>
          <w:lang w:val="pt-PT"/>
        </w:rPr>
        <w:t>e i nakon prim</w:t>
      </w:r>
      <w:r w:rsidR="00A201B5" w:rsidRPr="0038761F">
        <w:rPr>
          <w:bCs/>
          <w:sz w:val="22"/>
          <w:szCs w:val="22"/>
          <w:lang w:val="pt-PT"/>
        </w:rPr>
        <w:t>j</w:t>
      </w:r>
      <w:r w:rsidRPr="0038761F">
        <w:rPr>
          <w:bCs/>
          <w:sz w:val="22"/>
          <w:szCs w:val="22"/>
          <w:lang w:val="pt-PT"/>
        </w:rPr>
        <w:t>ene l</w:t>
      </w:r>
      <w:r w:rsidR="00A201B5" w:rsidRPr="0038761F">
        <w:rPr>
          <w:bCs/>
          <w:sz w:val="22"/>
          <w:szCs w:val="22"/>
          <w:lang w:val="pt-PT"/>
        </w:rPr>
        <w:t>ij</w:t>
      </w:r>
      <w:r w:rsidRPr="0038761F">
        <w:rPr>
          <w:bCs/>
          <w:sz w:val="22"/>
          <w:szCs w:val="22"/>
          <w:lang w:val="pt-PT"/>
        </w:rPr>
        <w:t>eka Propofol Lipuro 1%.</w:t>
      </w:r>
    </w:p>
    <w:p w:rsidR="005C2F80" w:rsidRDefault="005C2F80" w:rsidP="00E412F2">
      <w:pPr>
        <w:rPr>
          <w:bCs/>
          <w:sz w:val="22"/>
          <w:szCs w:val="22"/>
          <w:lang w:val="sr-Latn-CS"/>
        </w:rPr>
      </w:pPr>
    </w:p>
    <w:p w:rsidR="005C2F80" w:rsidRDefault="00F47B6C" w:rsidP="00E412F2">
      <w:pPr>
        <w:rPr>
          <w:b/>
          <w:sz w:val="22"/>
          <w:szCs w:val="22"/>
          <w:lang w:val="sr-Latn-CS"/>
        </w:rPr>
      </w:pPr>
      <w:r w:rsidRPr="0038761F">
        <w:rPr>
          <w:b/>
          <w:sz w:val="22"/>
          <w:szCs w:val="22"/>
          <w:lang w:val="sr-Latn-CS"/>
        </w:rPr>
        <w:t>Plodnost, trudnoća i dojenje</w:t>
      </w:r>
    </w:p>
    <w:p w:rsidR="005C2F80" w:rsidRDefault="005C2F80" w:rsidP="00E412F2">
      <w:pPr>
        <w:rPr>
          <w:b/>
          <w:sz w:val="22"/>
          <w:szCs w:val="22"/>
          <w:lang w:val="sr-Latn-CS"/>
        </w:rPr>
      </w:pPr>
    </w:p>
    <w:p w:rsidR="00501380" w:rsidRPr="0038761F" w:rsidRDefault="00501380" w:rsidP="00E412F2">
      <w:pPr>
        <w:tabs>
          <w:tab w:val="left" w:pos="284"/>
        </w:tabs>
        <w:spacing w:line="276" w:lineRule="auto"/>
        <w:rPr>
          <w:sz w:val="22"/>
          <w:szCs w:val="22"/>
          <w:lang w:val="pt-PT"/>
        </w:rPr>
      </w:pPr>
      <w:r w:rsidRPr="0038761F">
        <w:rPr>
          <w:sz w:val="22"/>
          <w:szCs w:val="22"/>
          <w:lang w:val="pt-PT"/>
        </w:rPr>
        <w:t>Ako ste trudni ili dojite, mislite da ste možda trudni ili planirate da zatrudnite, obratite se svom l</w:t>
      </w:r>
      <w:r w:rsidR="0022615C" w:rsidRPr="0038761F">
        <w:rPr>
          <w:sz w:val="22"/>
          <w:szCs w:val="22"/>
          <w:lang w:val="pt-PT"/>
        </w:rPr>
        <w:t>j</w:t>
      </w:r>
      <w:r w:rsidRPr="0038761F">
        <w:rPr>
          <w:sz w:val="22"/>
          <w:szCs w:val="22"/>
          <w:lang w:val="pt-PT"/>
        </w:rPr>
        <w:t>ekaru ili farmaceutu za sav</w:t>
      </w:r>
      <w:r w:rsidR="0022615C" w:rsidRPr="0038761F">
        <w:rPr>
          <w:sz w:val="22"/>
          <w:szCs w:val="22"/>
          <w:lang w:val="pt-PT"/>
        </w:rPr>
        <w:t>j</w:t>
      </w:r>
      <w:r w:rsidRPr="0038761F">
        <w:rPr>
          <w:sz w:val="22"/>
          <w:szCs w:val="22"/>
          <w:lang w:val="pt-PT"/>
        </w:rPr>
        <w:t>et pr</w:t>
      </w:r>
      <w:r w:rsidR="0022615C" w:rsidRPr="0038761F">
        <w:rPr>
          <w:sz w:val="22"/>
          <w:szCs w:val="22"/>
          <w:lang w:val="pt-PT"/>
        </w:rPr>
        <w:t>ij</w:t>
      </w:r>
      <w:r w:rsidRPr="0038761F">
        <w:rPr>
          <w:sz w:val="22"/>
          <w:szCs w:val="22"/>
          <w:lang w:val="pt-PT"/>
        </w:rPr>
        <w:t>e nego što primite ovaj l</w:t>
      </w:r>
      <w:r w:rsidR="0022615C" w:rsidRPr="0038761F">
        <w:rPr>
          <w:sz w:val="22"/>
          <w:szCs w:val="22"/>
          <w:lang w:val="pt-PT"/>
        </w:rPr>
        <w:t>ij</w:t>
      </w:r>
      <w:r w:rsidRPr="0038761F">
        <w:rPr>
          <w:sz w:val="22"/>
          <w:szCs w:val="22"/>
          <w:lang w:val="pt-PT"/>
        </w:rPr>
        <w:t>ek.</w:t>
      </w:r>
    </w:p>
    <w:p w:rsidR="00501380" w:rsidRPr="0038761F" w:rsidRDefault="00501380" w:rsidP="00E412F2">
      <w:pPr>
        <w:tabs>
          <w:tab w:val="left" w:pos="284"/>
        </w:tabs>
        <w:spacing w:line="276" w:lineRule="auto"/>
        <w:rPr>
          <w:sz w:val="22"/>
          <w:szCs w:val="22"/>
          <w:lang w:val="pt-PT"/>
        </w:rPr>
      </w:pPr>
    </w:p>
    <w:p w:rsidR="00501380" w:rsidRPr="0038761F" w:rsidRDefault="00501380" w:rsidP="00E412F2">
      <w:pPr>
        <w:tabs>
          <w:tab w:val="left" w:pos="284"/>
        </w:tabs>
        <w:spacing w:line="276" w:lineRule="auto"/>
        <w:rPr>
          <w:sz w:val="22"/>
          <w:szCs w:val="22"/>
          <w:lang w:val="pt-PT"/>
        </w:rPr>
      </w:pPr>
      <w:r w:rsidRPr="0038761F">
        <w:rPr>
          <w:sz w:val="22"/>
          <w:szCs w:val="22"/>
          <w:lang w:val="pt-PT"/>
        </w:rPr>
        <w:t>Propofol Lipuro 1% ne sm</w:t>
      </w:r>
      <w:r w:rsidR="0022615C" w:rsidRPr="0038761F">
        <w:rPr>
          <w:sz w:val="22"/>
          <w:szCs w:val="22"/>
          <w:lang w:val="pt-PT"/>
        </w:rPr>
        <w:t>ij</w:t>
      </w:r>
      <w:r w:rsidRPr="0038761F">
        <w:rPr>
          <w:sz w:val="22"/>
          <w:szCs w:val="22"/>
          <w:lang w:val="pt-PT"/>
        </w:rPr>
        <w:t>e da se primjenjuje tokom trudnoće, osim ako je to neophodno. Prolazi kroz posteljicu i može da prouzrokuje depresiju vitalnih funkcija novorođenčeta.</w:t>
      </w:r>
    </w:p>
    <w:p w:rsidR="00501380" w:rsidRPr="0038761F" w:rsidRDefault="00501380" w:rsidP="00E412F2">
      <w:pPr>
        <w:tabs>
          <w:tab w:val="left" w:pos="284"/>
        </w:tabs>
        <w:spacing w:line="276" w:lineRule="auto"/>
        <w:rPr>
          <w:sz w:val="22"/>
          <w:szCs w:val="22"/>
          <w:lang w:val="pt-PT"/>
        </w:rPr>
      </w:pPr>
    </w:p>
    <w:p w:rsidR="00501380" w:rsidRPr="0038761F" w:rsidRDefault="00501380" w:rsidP="00E412F2">
      <w:pPr>
        <w:tabs>
          <w:tab w:val="left" w:pos="284"/>
        </w:tabs>
        <w:spacing w:line="276" w:lineRule="auto"/>
        <w:rPr>
          <w:sz w:val="22"/>
          <w:szCs w:val="22"/>
          <w:lang w:val="pt-PT"/>
        </w:rPr>
      </w:pPr>
      <w:r w:rsidRPr="0038761F">
        <w:rPr>
          <w:sz w:val="22"/>
          <w:szCs w:val="22"/>
          <w:lang w:val="pt-PT"/>
        </w:rPr>
        <w:t>Propofol se međutim može koristiti tokom izazvanog pobačaja.</w:t>
      </w:r>
    </w:p>
    <w:p w:rsidR="00501380" w:rsidRPr="0038761F" w:rsidRDefault="00501380" w:rsidP="00E412F2">
      <w:pPr>
        <w:tabs>
          <w:tab w:val="left" w:pos="284"/>
        </w:tabs>
        <w:spacing w:line="276" w:lineRule="auto"/>
        <w:rPr>
          <w:sz w:val="22"/>
          <w:szCs w:val="22"/>
          <w:lang w:val="pt-PT"/>
        </w:rPr>
      </w:pPr>
    </w:p>
    <w:p w:rsidR="00501380" w:rsidRPr="0038761F" w:rsidRDefault="00501380" w:rsidP="00E412F2">
      <w:pPr>
        <w:tabs>
          <w:tab w:val="left" w:pos="284"/>
        </w:tabs>
        <w:spacing w:line="276" w:lineRule="auto"/>
        <w:rPr>
          <w:sz w:val="22"/>
          <w:szCs w:val="22"/>
          <w:lang w:val="pt-PT"/>
        </w:rPr>
      </w:pPr>
      <w:r w:rsidRPr="0038761F">
        <w:rPr>
          <w:sz w:val="22"/>
          <w:szCs w:val="22"/>
          <w:lang w:val="pt-PT"/>
        </w:rPr>
        <w:t>Ako dojite, prekinite sa dojenjem i odbacite ml</w:t>
      </w:r>
      <w:r w:rsidR="0022615C" w:rsidRPr="0038761F">
        <w:rPr>
          <w:sz w:val="22"/>
          <w:szCs w:val="22"/>
          <w:lang w:val="pt-PT"/>
        </w:rPr>
        <w:t>ij</w:t>
      </w:r>
      <w:r w:rsidRPr="0038761F">
        <w:rPr>
          <w:sz w:val="22"/>
          <w:szCs w:val="22"/>
          <w:lang w:val="pt-PT"/>
        </w:rPr>
        <w:t>eko koje nastane tokom perioda od 24 sata nakon što ste primili l</w:t>
      </w:r>
      <w:r w:rsidR="0022615C" w:rsidRPr="0038761F">
        <w:rPr>
          <w:sz w:val="22"/>
          <w:szCs w:val="22"/>
          <w:lang w:val="pt-PT"/>
        </w:rPr>
        <w:t>ij</w:t>
      </w:r>
      <w:r w:rsidRPr="0038761F">
        <w:rPr>
          <w:sz w:val="22"/>
          <w:szCs w:val="22"/>
          <w:lang w:val="pt-PT"/>
        </w:rPr>
        <w:t>ek Propofol Lipuro 1%. Ispitivanja na dojiljama pokazala su da se propofol u malim količinama izlučuje u majčino ml</w:t>
      </w:r>
      <w:r w:rsidR="0022615C" w:rsidRPr="0038761F">
        <w:rPr>
          <w:sz w:val="22"/>
          <w:szCs w:val="22"/>
          <w:lang w:val="pt-PT"/>
        </w:rPr>
        <w:t>ij</w:t>
      </w:r>
      <w:r w:rsidRPr="0038761F">
        <w:rPr>
          <w:sz w:val="22"/>
          <w:szCs w:val="22"/>
          <w:lang w:val="pt-PT"/>
        </w:rPr>
        <w:t>eko.</w:t>
      </w:r>
    </w:p>
    <w:p w:rsidR="005C2F80" w:rsidRDefault="005C2F80" w:rsidP="00E412F2">
      <w:pPr>
        <w:rPr>
          <w:b/>
          <w:sz w:val="22"/>
          <w:szCs w:val="22"/>
          <w:lang w:val="sr-Latn-CS"/>
        </w:rPr>
      </w:pPr>
    </w:p>
    <w:p w:rsidR="005C2F80" w:rsidRDefault="00E31F4F" w:rsidP="00E412F2">
      <w:pPr>
        <w:rPr>
          <w:b/>
          <w:bCs/>
          <w:sz w:val="22"/>
          <w:szCs w:val="22"/>
          <w:lang w:val="sr-Latn-CS"/>
        </w:rPr>
      </w:pPr>
      <w:r w:rsidRPr="0038761F">
        <w:rPr>
          <w:b/>
          <w:sz w:val="22"/>
          <w:szCs w:val="22"/>
          <w:lang w:val="sr-Latn-CS"/>
        </w:rPr>
        <w:t>Uticaj lijeka Propofol Lipuro 1%</w:t>
      </w:r>
      <w:r w:rsidR="00A32113" w:rsidRPr="0038761F">
        <w:rPr>
          <w:b/>
          <w:sz w:val="22"/>
          <w:szCs w:val="22"/>
          <w:lang w:val="sr-Latn-CS"/>
        </w:rPr>
        <w:t xml:space="preserve"> na </w:t>
      </w:r>
      <w:r w:rsidR="00F47B6C" w:rsidRPr="0038761F">
        <w:rPr>
          <w:b/>
          <w:sz w:val="22"/>
          <w:szCs w:val="22"/>
          <w:lang w:val="sr-Latn-CS"/>
        </w:rPr>
        <w:t xml:space="preserve">sposobnost upravljanja </w:t>
      </w:r>
      <w:r w:rsidR="00A32113" w:rsidRPr="0038761F">
        <w:rPr>
          <w:b/>
          <w:sz w:val="22"/>
          <w:szCs w:val="22"/>
          <w:lang w:val="sr-Latn-CS"/>
        </w:rPr>
        <w:t>vozilima i rukovanje mašinama</w:t>
      </w:r>
      <w:r w:rsidR="00A32113" w:rsidRPr="0038761F">
        <w:rPr>
          <w:b/>
          <w:bCs/>
          <w:sz w:val="22"/>
          <w:szCs w:val="22"/>
          <w:lang w:val="sr-Latn-CS"/>
        </w:rPr>
        <w:t xml:space="preserve"> </w:t>
      </w:r>
    </w:p>
    <w:p w:rsidR="00CC0C31" w:rsidRPr="0038761F" w:rsidRDefault="00CC0C31" w:rsidP="00E412F2">
      <w:pPr>
        <w:tabs>
          <w:tab w:val="left" w:pos="284"/>
        </w:tabs>
        <w:spacing w:line="276" w:lineRule="auto"/>
        <w:rPr>
          <w:sz w:val="22"/>
          <w:szCs w:val="22"/>
          <w:lang w:val="pt-PT"/>
        </w:rPr>
      </w:pPr>
    </w:p>
    <w:p w:rsidR="00CC0C31" w:rsidRPr="00F4437C" w:rsidRDefault="00CC0C31" w:rsidP="00E412F2">
      <w:pPr>
        <w:tabs>
          <w:tab w:val="left" w:pos="284"/>
        </w:tabs>
        <w:spacing w:line="276" w:lineRule="auto"/>
        <w:rPr>
          <w:sz w:val="22"/>
          <w:szCs w:val="22"/>
          <w:lang w:val="pt-PT"/>
        </w:rPr>
      </w:pPr>
      <w:r w:rsidRPr="0038761F">
        <w:rPr>
          <w:sz w:val="22"/>
          <w:szCs w:val="22"/>
          <w:lang w:val="pt-PT"/>
        </w:rPr>
        <w:t xml:space="preserve">Ne treba da upravljate vozilom niti </w:t>
      </w:r>
      <w:r w:rsidR="00EB1CEC">
        <w:rPr>
          <w:sz w:val="22"/>
          <w:szCs w:val="22"/>
          <w:lang w:val="pt-PT"/>
        </w:rPr>
        <w:t xml:space="preserve">da </w:t>
      </w:r>
      <w:r w:rsidRPr="00735204">
        <w:rPr>
          <w:sz w:val="22"/>
          <w:szCs w:val="22"/>
          <w:lang w:val="pt-PT"/>
        </w:rPr>
        <w:t>rukujete mašinama neko vr</w:t>
      </w:r>
      <w:r w:rsidR="008F63CF" w:rsidRPr="00F4437C">
        <w:rPr>
          <w:sz w:val="22"/>
          <w:szCs w:val="22"/>
          <w:lang w:val="pt-PT"/>
        </w:rPr>
        <w:t>ij</w:t>
      </w:r>
      <w:r w:rsidRPr="00F4437C">
        <w:rPr>
          <w:sz w:val="22"/>
          <w:szCs w:val="22"/>
          <w:lang w:val="pt-PT"/>
        </w:rPr>
        <w:t>eme posle injekcije ili infuzije l</w:t>
      </w:r>
      <w:r w:rsidR="008F63CF" w:rsidRPr="00F4437C">
        <w:rPr>
          <w:sz w:val="22"/>
          <w:szCs w:val="22"/>
          <w:lang w:val="pt-PT"/>
        </w:rPr>
        <w:t>ij</w:t>
      </w:r>
      <w:r w:rsidRPr="00F4437C">
        <w:rPr>
          <w:sz w:val="22"/>
          <w:szCs w:val="22"/>
          <w:lang w:val="pt-PT"/>
        </w:rPr>
        <w:t xml:space="preserve">eka Propofol Lipuro 1%. </w:t>
      </w:r>
    </w:p>
    <w:p w:rsidR="00CC0C31" w:rsidRPr="0038761F" w:rsidRDefault="00CC0C31" w:rsidP="00E412F2">
      <w:pPr>
        <w:tabs>
          <w:tab w:val="left" w:pos="284"/>
        </w:tabs>
        <w:spacing w:line="276" w:lineRule="auto"/>
        <w:rPr>
          <w:strike/>
          <w:sz w:val="22"/>
          <w:szCs w:val="22"/>
          <w:lang w:val="pt-PT"/>
        </w:rPr>
      </w:pPr>
    </w:p>
    <w:p w:rsidR="00CC0C31" w:rsidRPr="0038761F" w:rsidRDefault="00CC0C31" w:rsidP="00E412F2">
      <w:pPr>
        <w:tabs>
          <w:tab w:val="left" w:pos="284"/>
        </w:tabs>
        <w:spacing w:line="276" w:lineRule="auto"/>
        <w:jc w:val="both"/>
        <w:rPr>
          <w:sz w:val="22"/>
          <w:szCs w:val="22"/>
          <w:lang w:val="pt-PT"/>
        </w:rPr>
      </w:pPr>
      <w:r w:rsidRPr="0038761F">
        <w:rPr>
          <w:sz w:val="22"/>
          <w:szCs w:val="22"/>
          <w:lang w:val="pt-PT"/>
        </w:rPr>
        <w:lastRenderedPageBreak/>
        <w:t>Vaš doktor će Vas posav</w:t>
      </w:r>
      <w:r w:rsidR="008F63CF" w:rsidRPr="0038761F">
        <w:rPr>
          <w:sz w:val="22"/>
          <w:szCs w:val="22"/>
          <w:lang w:val="pt-PT"/>
        </w:rPr>
        <w:t>j</w:t>
      </w:r>
      <w:r w:rsidRPr="0038761F">
        <w:rPr>
          <w:sz w:val="22"/>
          <w:szCs w:val="22"/>
          <w:lang w:val="pt-PT"/>
        </w:rPr>
        <w:t xml:space="preserve">etovati: </w:t>
      </w:r>
    </w:p>
    <w:p w:rsidR="00CC0C31" w:rsidRPr="00F4437C" w:rsidRDefault="00CC0C31" w:rsidP="00E412F2">
      <w:pPr>
        <w:numPr>
          <w:ilvl w:val="0"/>
          <w:numId w:val="7"/>
        </w:numPr>
        <w:tabs>
          <w:tab w:val="left" w:pos="284"/>
        </w:tabs>
        <w:spacing w:line="276" w:lineRule="auto"/>
        <w:ind w:left="0" w:firstLine="0"/>
        <w:jc w:val="both"/>
        <w:rPr>
          <w:sz w:val="22"/>
          <w:szCs w:val="22"/>
          <w:lang w:val="pt-PT"/>
        </w:rPr>
      </w:pPr>
      <w:r w:rsidRPr="0038761F">
        <w:rPr>
          <w:sz w:val="22"/>
          <w:szCs w:val="22"/>
          <w:lang w:val="pt-PT"/>
        </w:rPr>
        <w:t>o potrebnoj pratnji (da li je potrebno da neko bude uz vas) prilikom napuštanja zdravstvene ustanove u kojoj je prim</w:t>
      </w:r>
      <w:r w:rsidR="00EB1CEC">
        <w:rPr>
          <w:sz w:val="22"/>
          <w:szCs w:val="22"/>
          <w:lang w:val="pt-PT"/>
        </w:rPr>
        <w:t>j</w:t>
      </w:r>
      <w:r w:rsidRPr="00735204">
        <w:rPr>
          <w:sz w:val="22"/>
          <w:szCs w:val="22"/>
          <w:lang w:val="pt-PT"/>
        </w:rPr>
        <w:t>enjivan l</w:t>
      </w:r>
      <w:r w:rsidR="008F63CF" w:rsidRPr="00735204">
        <w:rPr>
          <w:sz w:val="22"/>
          <w:szCs w:val="22"/>
          <w:lang w:val="pt-PT"/>
        </w:rPr>
        <w:t>ij</w:t>
      </w:r>
      <w:r w:rsidRPr="00F4437C">
        <w:rPr>
          <w:sz w:val="22"/>
          <w:szCs w:val="22"/>
          <w:lang w:val="pt-PT"/>
        </w:rPr>
        <w:t>ek,</w:t>
      </w:r>
    </w:p>
    <w:p w:rsidR="005C2F80" w:rsidRDefault="00CC0C31" w:rsidP="00E412F2">
      <w:pPr>
        <w:numPr>
          <w:ilvl w:val="0"/>
          <w:numId w:val="7"/>
        </w:numPr>
        <w:tabs>
          <w:tab w:val="left" w:pos="284"/>
        </w:tabs>
        <w:spacing w:line="276" w:lineRule="auto"/>
        <w:ind w:left="0" w:firstLine="0"/>
        <w:jc w:val="both"/>
        <w:rPr>
          <w:sz w:val="22"/>
          <w:szCs w:val="22"/>
          <w:lang w:val="pt-PT"/>
        </w:rPr>
      </w:pPr>
      <w:r w:rsidRPr="0038761F">
        <w:rPr>
          <w:sz w:val="22"/>
          <w:szCs w:val="22"/>
          <w:lang w:val="pt-PT"/>
        </w:rPr>
        <w:t>kada ponovo možete početi da vozite i rukujete mašinama,</w:t>
      </w:r>
    </w:p>
    <w:p w:rsidR="005C2F80" w:rsidRDefault="00CC0C31" w:rsidP="00E412F2">
      <w:pPr>
        <w:numPr>
          <w:ilvl w:val="0"/>
          <w:numId w:val="7"/>
        </w:numPr>
        <w:tabs>
          <w:tab w:val="left" w:pos="284"/>
        </w:tabs>
        <w:spacing w:line="276" w:lineRule="auto"/>
        <w:ind w:left="0" w:firstLine="0"/>
        <w:jc w:val="both"/>
        <w:rPr>
          <w:sz w:val="22"/>
          <w:szCs w:val="22"/>
          <w:lang w:val="pt-PT"/>
        </w:rPr>
      </w:pPr>
      <w:r w:rsidRPr="0038761F">
        <w:rPr>
          <w:sz w:val="22"/>
          <w:szCs w:val="22"/>
          <w:lang w:val="pt-PT"/>
        </w:rPr>
        <w:t>o upotrebi drugih l</w:t>
      </w:r>
      <w:r w:rsidR="008F63CF" w:rsidRPr="0038761F">
        <w:rPr>
          <w:sz w:val="22"/>
          <w:szCs w:val="22"/>
          <w:lang w:val="pt-PT"/>
        </w:rPr>
        <w:t>j</w:t>
      </w:r>
      <w:r w:rsidRPr="0038761F">
        <w:rPr>
          <w:sz w:val="22"/>
          <w:szCs w:val="22"/>
          <w:lang w:val="pt-PT"/>
        </w:rPr>
        <w:t>ekova za smirenje (npr. benzodiazepini, opijati) ili mogućnosti konzumiranja alkohola.</w:t>
      </w:r>
    </w:p>
    <w:p w:rsidR="005C2F80" w:rsidRDefault="005C2F80" w:rsidP="00E412F2">
      <w:pPr>
        <w:jc w:val="both"/>
        <w:rPr>
          <w:bCs/>
          <w:sz w:val="22"/>
          <w:szCs w:val="22"/>
          <w:lang w:val="sr-Latn-CS"/>
        </w:rPr>
      </w:pPr>
    </w:p>
    <w:p w:rsidR="00283BB2" w:rsidRPr="0038761F" w:rsidRDefault="00283BB2" w:rsidP="00E412F2">
      <w:pPr>
        <w:tabs>
          <w:tab w:val="left" w:pos="284"/>
        </w:tabs>
        <w:spacing w:line="276" w:lineRule="auto"/>
        <w:jc w:val="both"/>
        <w:rPr>
          <w:b/>
          <w:bCs/>
          <w:sz w:val="22"/>
          <w:szCs w:val="22"/>
          <w:lang w:val="pt-PT"/>
        </w:rPr>
      </w:pPr>
      <w:r w:rsidRPr="0038761F">
        <w:rPr>
          <w:b/>
          <w:bCs/>
          <w:sz w:val="22"/>
          <w:szCs w:val="22"/>
          <w:lang w:val="pt-PT"/>
        </w:rPr>
        <w:t xml:space="preserve">Lijek </w:t>
      </w:r>
      <w:r w:rsidRPr="0038761F">
        <w:rPr>
          <w:b/>
          <w:sz w:val="22"/>
          <w:szCs w:val="22"/>
          <w:lang w:val="pt-PT"/>
        </w:rPr>
        <w:t xml:space="preserve">Propofol Lipuro 1% </w:t>
      </w:r>
      <w:r w:rsidRPr="0038761F">
        <w:rPr>
          <w:b/>
          <w:bCs/>
          <w:sz w:val="22"/>
          <w:szCs w:val="22"/>
          <w:lang w:val="pt-PT"/>
        </w:rPr>
        <w:t>sadrži natrijum i sojino ulje, rafinisano</w:t>
      </w:r>
    </w:p>
    <w:p w:rsidR="00283BB2" w:rsidRPr="0038761F" w:rsidRDefault="00283BB2" w:rsidP="00E412F2">
      <w:pPr>
        <w:tabs>
          <w:tab w:val="left" w:pos="284"/>
        </w:tabs>
        <w:spacing w:line="276" w:lineRule="auto"/>
        <w:jc w:val="both"/>
        <w:rPr>
          <w:sz w:val="22"/>
          <w:szCs w:val="22"/>
          <w:lang w:val="pt-PT"/>
        </w:rPr>
      </w:pPr>
    </w:p>
    <w:p w:rsidR="00283BB2" w:rsidRPr="0038761F" w:rsidRDefault="00283BB2" w:rsidP="00E412F2">
      <w:pPr>
        <w:widowControl w:val="0"/>
        <w:tabs>
          <w:tab w:val="left" w:pos="284"/>
        </w:tabs>
        <w:autoSpaceDE w:val="0"/>
        <w:autoSpaceDN w:val="0"/>
        <w:spacing w:line="276" w:lineRule="auto"/>
        <w:jc w:val="both"/>
        <w:rPr>
          <w:sz w:val="22"/>
          <w:szCs w:val="22"/>
          <w:lang w:val="pt-PT"/>
        </w:rPr>
      </w:pPr>
      <w:r w:rsidRPr="0038761F">
        <w:rPr>
          <w:sz w:val="22"/>
          <w:szCs w:val="22"/>
          <w:lang w:val="pt-PT"/>
        </w:rPr>
        <w:t>Ovaj lijek sadrži manje od 1</w:t>
      </w:r>
      <w:r w:rsidR="0023191C" w:rsidRPr="0038761F">
        <w:rPr>
          <w:sz w:val="22"/>
          <w:szCs w:val="22"/>
          <w:lang w:val="pt-PT"/>
        </w:rPr>
        <w:t xml:space="preserve"> mmol natrijuma (23 mg) u 100 ml</w:t>
      </w:r>
      <w:r w:rsidRPr="0038761F">
        <w:rPr>
          <w:sz w:val="22"/>
          <w:szCs w:val="22"/>
          <w:lang w:val="pt-PT"/>
        </w:rPr>
        <w:t>, odnosno suštinski je bez natrijuma.</w:t>
      </w:r>
    </w:p>
    <w:p w:rsidR="00283BB2" w:rsidRPr="0038761F" w:rsidRDefault="00283BB2" w:rsidP="00E412F2">
      <w:pPr>
        <w:widowControl w:val="0"/>
        <w:tabs>
          <w:tab w:val="left" w:pos="284"/>
        </w:tabs>
        <w:autoSpaceDE w:val="0"/>
        <w:autoSpaceDN w:val="0"/>
        <w:spacing w:line="276" w:lineRule="auto"/>
        <w:jc w:val="both"/>
        <w:rPr>
          <w:sz w:val="22"/>
          <w:szCs w:val="22"/>
          <w:lang w:val="pt-PT"/>
        </w:rPr>
      </w:pPr>
    </w:p>
    <w:p w:rsidR="00283BB2" w:rsidRPr="0038761F" w:rsidRDefault="00283BB2" w:rsidP="00E412F2">
      <w:pPr>
        <w:widowControl w:val="0"/>
        <w:tabs>
          <w:tab w:val="left" w:pos="284"/>
        </w:tabs>
        <w:autoSpaceDE w:val="0"/>
        <w:autoSpaceDN w:val="0"/>
        <w:spacing w:line="276" w:lineRule="auto"/>
        <w:jc w:val="both"/>
        <w:rPr>
          <w:sz w:val="22"/>
          <w:szCs w:val="22"/>
          <w:lang w:val="pt-PT"/>
        </w:rPr>
      </w:pPr>
      <w:r w:rsidRPr="0038761F">
        <w:rPr>
          <w:sz w:val="22"/>
          <w:szCs w:val="22"/>
          <w:lang w:val="pt-PT"/>
        </w:rPr>
        <w:t>Propofol Lipuro 1% sadrži ulje soje, rafinisano. U slučaju alergije na kikirikijevo ili sojino ulje, nemojte koristiti ovaj lijek.</w:t>
      </w:r>
    </w:p>
    <w:p w:rsidR="00283BB2" w:rsidRPr="0038761F" w:rsidRDefault="00283BB2" w:rsidP="00E412F2">
      <w:pPr>
        <w:tabs>
          <w:tab w:val="left" w:pos="284"/>
        </w:tabs>
        <w:spacing w:line="276" w:lineRule="auto"/>
        <w:jc w:val="both"/>
        <w:rPr>
          <w:b/>
          <w:bCs/>
          <w:sz w:val="22"/>
          <w:szCs w:val="22"/>
          <w:lang w:val="pt-PT"/>
        </w:rPr>
      </w:pPr>
    </w:p>
    <w:p w:rsidR="005C2F80" w:rsidRDefault="005C2F80" w:rsidP="00E412F2">
      <w:pPr>
        <w:jc w:val="both"/>
        <w:rPr>
          <w:sz w:val="22"/>
          <w:szCs w:val="22"/>
          <w:lang w:val="pt-PT"/>
        </w:rPr>
      </w:pPr>
    </w:p>
    <w:p w:rsidR="005C2F80" w:rsidRDefault="00A32113" w:rsidP="00E412F2">
      <w:pPr>
        <w:tabs>
          <w:tab w:val="left" w:pos="540"/>
          <w:tab w:val="left" w:pos="569"/>
        </w:tabs>
        <w:jc w:val="both"/>
        <w:rPr>
          <w:b/>
          <w:bCs/>
          <w:sz w:val="22"/>
          <w:szCs w:val="22"/>
        </w:rPr>
      </w:pPr>
      <w:r w:rsidRPr="0038761F">
        <w:rPr>
          <w:b/>
          <w:bCs/>
          <w:sz w:val="22"/>
          <w:szCs w:val="22"/>
        </w:rPr>
        <w:t xml:space="preserve">3. </w:t>
      </w:r>
      <w:r w:rsidR="00291DAD" w:rsidRPr="0038761F">
        <w:rPr>
          <w:b/>
          <w:bCs/>
          <w:sz w:val="22"/>
          <w:szCs w:val="22"/>
          <w:lang w:val="sr-Latn-CS"/>
        </w:rPr>
        <w:tab/>
      </w:r>
      <w:r w:rsidR="00A57423" w:rsidRPr="0038761F">
        <w:rPr>
          <w:b/>
          <w:bCs/>
          <w:sz w:val="22"/>
          <w:szCs w:val="22"/>
        </w:rPr>
        <w:t xml:space="preserve">KAKO SE UPOTREBLJAVA LIJEK  </w:t>
      </w:r>
      <w:r w:rsidR="00332BB3">
        <w:rPr>
          <w:b/>
          <w:sz w:val="22"/>
          <w:szCs w:val="22"/>
          <w:lang w:val="pt-PT"/>
        </w:rPr>
        <w:t>PROPOFOL LIPURO</w:t>
      </w:r>
      <w:r w:rsidR="00A57423" w:rsidRPr="0038761F">
        <w:rPr>
          <w:b/>
          <w:sz w:val="22"/>
          <w:szCs w:val="22"/>
          <w:lang w:val="pt-PT"/>
        </w:rPr>
        <w:t xml:space="preserve"> 1%</w:t>
      </w:r>
    </w:p>
    <w:p w:rsidR="005C2F80" w:rsidRDefault="005C2F80" w:rsidP="00E412F2">
      <w:pPr>
        <w:jc w:val="both"/>
        <w:rPr>
          <w:bCs/>
          <w:caps/>
          <w:sz w:val="22"/>
          <w:szCs w:val="22"/>
          <w:lang w:val="sr-Latn-CS"/>
        </w:rPr>
      </w:pPr>
    </w:p>
    <w:p w:rsidR="00E02118" w:rsidRPr="0038761F" w:rsidRDefault="00E02118" w:rsidP="00E412F2">
      <w:pPr>
        <w:pStyle w:val="Header"/>
        <w:tabs>
          <w:tab w:val="left" w:pos="0"/>
        </w:tabs>
        <w:jc w:val="both"/>
        <w:rPr>
          <w:i/>
          <w:iCs/>
          <w:sz w:val="22"/>
          <w:szCs w:val="22"/>
          <w:lang w:val="sr-Latn-CS"/>
        </w:rPr>
      </w:pPr>
      <w:r w:rsidRPr="0038761F">
        <w:rPr>
          <w:sz w:val="22"/>
          <w:szCs w:val="22"/>
          <w:lang w:val="sr-Latn-CS"/>
        </w:rPr>
        <w:t xml:space="preserve">Uvijek uzimajte ovaj lijek tačno onako kako Vam je rekao Vaš ljekar ili farmaceut. </w:t>
      </w:r>
      <w:r w:rsidRPr="0038761F">
        <w:rPr>
          <w:sz w:val="22"/>
          <w:szCs w:val="22"/>
        </w:rPr>
        <w:t>Provjerite sa ljekarom ili farmaceutom ako ni</w:t>
      </w:r>
      <w:r w:rsidR="0038761F">
        <w:rPr>
          <w:sz w:val="22"/>
          <w:szCs w:val="22"/>
        </w:rPr>
        <w:t>je</w:t>
      </w:r>
      <w:r w:rsidRPr="00735204">
        <w:rPr>
          <w:sz w:val="22"/>
          <w:szCs w:val="22"/>
        </w:rPr>
        <w:t>ste sigurni kako da koristite ovaj lijek. (</w:t>
      </w:r>
      <w:r w:rsidRPr="00735204">
        <w:rPr>
          <w:i/>
          <w:iCs/>
          <w:sz w:val="22"/>
          <w:szCs w:val="22"/>
          <w:lang w:val="pl-PL"/>
        </w:rPr>
        <w:t xml:space="preserve">za ljekove koji se izdaju samo na ljekarski </w:t>
      </w:r>
      <w:r w:rsidRPr="0038761F">
        <w:rPr>
          <w:i/>
          <w:iCs/>
          <w:sz w:val="22"/>
          <w:szCs w:val="22"/>
          <w:lang w:val="sr-Latn-CS"/>
        </w:rPr>
        <w:t>recept)</w:t>
      </w:r>
    </w:p>
    <w:p w:rsidR="00E02118" w:rsidRPr="0038761F" w:rsidRDefault="00E02118" w:rsidP="00E412F2">
      <w:pPr>
        <w:tabs>
          <w:tab w:val="num" w:pos="0"/>
          <w:tab w:val="left" w:pos="284"/>
        </w:tabs>
        <w:spacing w:line="276" w:lineRule="auto"/>
        <w:jc w:val="both"/>
        <w:rPr>
          <w:sz w:val="22"/>
          <w:szCs w:val="22"/>
          <w:lang w:val="sr-Latn-CS"/>
        </w:rPr>
      </w:pPr>
    </w:p>
    <w:p w:rsidR="00B95799" w:rsidRPr="0038761F" w:rsidRDefault="00B95799" w:rsidP="00E412F2">
      <w:pPr>
        <w:tabs>
          <w:tab w:val="num" w:pos="0"/>
          <w:tab w:val="left" w:pos="284"/>
        </w:tabs>
        <w:spacing w:line="276" w:lineRule="auto"/>
        <w:jc w:val="both"/>
        <w:rPr>
          <w:sz w:val="22"/>
          <w:szCs w:val="22"/>
          <w:lang w:val="sr-Latn-CS"/>
        </w:rPr>
      </w:pPr>
      <w:r w:rsidRPr="0038761F">
        <w:rPr>
          <w:sz w:val="22"/>
          <w:szCs w:val="22"/>
          <w:lang w:val="sr-Latn-CS"/>
        </w:rPr>
        <w:t>Propofol Lipuro 1% može davati samo anesteziolog ili specijalno obučen l</w:t>
      </w:r>
      <w:r w:rsidR="006A6842" w:rsidRPr="0038761F">
        <w:rPr>
          <w:sz w:val="22"/>
          <w:szCs w:val="22"/>
          <w:lang w:val="sr-Latn-CS"/>
        </w:rPr>
        <w:t>j</w:t>
      </w:r>
      <w:r w:rsidRPr="0038761F">
        <w:rPr>
          <w:sz w:val="22"/>
          <w:szCs w:val="22"/>
          <w:lang w:val="sr-Latn-CS"/>
        </w:rPr>
        <w:t>ekar na od</w:t>
      </w:r>
      <w:r w:rsidR="006A6842" w:rsidRPr="0038761F">
        <w:rPr>
          <w:sz w:val="22"/>
          <w:szCs w:val="22"/>
          <w:lang w:val="sr-Latn-CS"/>
        </w:rPr>
        <w:t>j</w:t>
      </w:r>
      <w:r w:rsidRPr="0038761F">
        <w:rPr>
          <w:sz w:val="22"/>
          <w:szCs w:val="22"/>
          <w:lang w:val="sr-Latn-CS"/>
        </w:rPr>
        <w:t>eljenju intenzivne n</w:t>
      </w:r>
      <w:r w:rsidR="006A6842" w:rsidRPr="0038761F">
        <w:rPr>
          <w:sz w:val="22"/>
          <w:szCs w:val="22"/>
          <w:lang w:val="sr-Latn-CS"/>
        </w:rPr>
        <w:t>j</w:t>
      </w:r>
      <w:r w:rsidRPr="0038761F">
        <w:rPr>
          <w:sz w:val="22"/>
          <w:szCs w:val="22"/>
          <w:lang w:val="sr-Latn-CS"/>
        </w:rPr>
        <w:t xml:space="preserve">ege. </w:t>
      </w:r>
    </w:p>
    <w:p w:rsidR="005C2F80" w:rsidRDefault="005C2F80">
      <w:pPr>
        <w:numPr>
          <w:ilvl w:val="12"/>
          <w:numId w:val="0"/>
        </w:numPr>
        <w:tabs>
          <w:tab w:val="left" w:pos="720"/>
        </w:tabs>
        <w:ind w:right="-2"/>
        <w:jc w:val="both"/>
        <w:rPr>
          <w:sz w:val="22"/>
          <w:szCs w:val="22"/>
          <w:lang w:val="sr-Latn-CS"/>
        </w:rPr>
      </w:pPr>
    </w:p>
    <w:p w:rsidR="00DA66A1" w:rsidRPr="0038761F" w:rsidRDefault="00DA66A1" w:rsidP="00E412F2">
      <w:pPr>
        <w:tabs>
          <w:tab w:val="num" w:pos="0"/>
          <w:tab w:val="left" w:pos="284"/>
        </w:tabs>
        <w:spacing w:line="276" w:lineRule="auto"/>
        <w:rPr>
          <w:b/>
          <w:sz w:val="22"/>
          <w:szCs w:val="22"/>
        </w:rPr>
      </w:pPr>
      <w:r w:rsidRPr="0038761F">
        <w:rPr>
          <w:b/>
          <w:sz w:val="22"/>
          <w:szCs w:val="22"/>
        </w:rPr>
        <w:t>Doziranje</w:t>
      </w:r>
    </w:p>
    <w:p w:rsidR="00DA66A1" w:rsidRPr="0038761F" w:rsidRDefault="00DA66A1" w:rsidP="00E412F2">
      <w:pPr>
        <w:tabs>
          <w:tab w:val="num" w:pos="0"/>
          <w:tab w:val="left" w:pos="284"/>
        </w:tabs>
        <w:spacing w:line="276" w:lineRule="auto"/>
        <w:rPr>
          <w:sz w:val="22"/>
          <w:szCs w:val="22"/>
        </w:rPr>
      </w:pPr>
    </w:p>
    <w:p w:rsidR="00DA66A1" w:rsidRPr="0038761F" w:rsidRDefault="00DA66A1" w:rsidP="00E412F2">
      <w:pPr>
        <w:tabs>
          <w:tab w:val="num" w:pos="0"/>
          <w:tab w:val="left" w:pos="284"/>
        </w:tabs>
        <w:spacing w:line="276" w:lineRule="auto"/>
        <w:rPr>
          <w:sz w:val="22"/>
          <w:szCs w:val="22"/>
        </w:rPr>
      </w:pPr>
      <w:r w:rsidRPr="0038761F">
        <w:rPr>
          <w:sz w:val="22"/>
          <w:szCs w:val="22"/>
        </w:rPr>
        <w:t>Doza koju ćete primiti zavisi od Vaših godina, t</w:t>
      </w:r>
      <w:r w:rsidR="00463004" w:rsidRPr="0038761F">
        <w:rPr>
          <w:sz w:val="22"/>
          <w:szCs w:val="22"/>
        </w:rPr>
        <w:t>j</w:t>
      </w:r>
      <w:r w:rsidRPr="0038761F">
        <w:rPr>
          <w:sz w:val="22"/>
          <w:szCs w:val="22"/>
        </w:rPr>
        <w:t>elesne mase i fizičkog stanja. L</w:t>
      </w:r>
      <w:r w:rsidR="00463004" w:rsidRPr="0038761F">
        <w:rPr>
          <w:sz w:val="22"/>
          <w:szCs w:val="22"/>
        </w:rPr>
        <w:t>j</w:t>
      </w:r>
      <w:r w:rsidRPr="0038761F">
        <w:rPr>
          <w:sz w:val="22"/>
          <w:szCs w:val="22"/>
        </w:rPr>
        <w:t>ekar će Vam dati odgovarajuću dozu za početak i održavanje anestezije ili za postizanje odgovarajućeg nivoa sedacije, pažljivo prateći odgovor Vašeg organizma, kao i vitalne znake (puls, krvni pritisak, disanje itd.).</w:t>
      </w:r>
    </w:p>
    <w:p w:rsidR="00DA66A1" w:rsidRPr="0038761F" w:rsidRDefault="00DA66A1" w:rsidP="00E412F2">
      <w:pPr>
        <w:tabs>
          <w:tab w:val="num" w:pos="0"/>
          <w:tab w:val="left" w:pos="284"/>
        </w:tabs>
        <w:spacing w:line="276" w:lineRule="auto"/>
        <w:rPr>
          <w:sz w:val="22"/>
          <w:szCs w:val="22"/>
        </w:rPr>
      </w:pPr>
    </w:p>
    <w:p w:rsidR="00DA66A1" w:rsidRPr="0038761F" w:rsidRDefault="00DA66A1" w:rsidP="00E412F2">
      <w:pPr>
        <w:tabs>
          <w:tab w:val="num" w:pos="0"/>
          <w:tab w:val="left" w:pos="284"/>
        </w:tabs>
        <w:spacing w:line="276" w:lineRule="auto"/>
        <w:rPr>
          <w:sz w:val="22"/>
          <w:szCs w:val="22"/>
        </w:rPr>
      </w:pPr>
      <w:r w:rsidRPr="0038761F">
        <w:rPr>
          <w:sz w:val="22"/>
          <w:szCs w:val="22"/>
        </w:rPr>
        <w:t>L</w:t>
      </w:r>
      <w:r w:rsidR="00463004" w:rsidRPr="0038761F">
        <w:rPr>
          <w:sz w:val="22"/>
          <w:szCs w:val="22"/>
        </w:rPr>
        <w:t>j</w:t>
      </w:r>
      <w:r w:rsidRPr="0038761F">
        <w:rPr>
          <w:sz w:val="22"/>
          <w:szCs w:val="22"/>
        </w:rPr>
        <w:t>ekar će takođe odrediti tačno vr</w:t>
      </w:r>
      <w:r w:rsidR="00463004" w:rsidRPr="0038761F">
        <w:rPr>
          <w:sz w:val="22"/>
          <w:szCs w:val="22"/>
        </w:rPr>
        <w:t>ij</w:t>
      </w:r>
      <w:r w:rsidRPr="0038761F">
        <w:rPr>
          <w:sz w:val="22"/>
          <w:szCs w:val="22"/>
        </w:rPr>
        <w:t>eme trajanja prim</w:t>
      </w:r>
      <w:r w:rsidR="00463004" w:rsidRPr="0038761F">
        <w:rPr>
          <w:sz w:val="22"/>
          <w:szCs w:val="22"/>
        </w:rPr>
        <w:t>j</w:t>
      </w:r>
      <w:r w:rsidRPr="0038761F">
        <w:rPr>
          <w:sz w:val="22"/>
          <w:szCs w:val="22"/>
        </w:rPr>
        <w:t>ene</w:t>
      </w:r>
      <w:r w:rsidR="00E76145">
        <w:rPr>
          <w:sz w:val="22"/>
          <w:szCs w:val="22"/>
        </w:rPr>
        <w:t>.</w:t>
      </w:r>
      <w:r w:rsidRPr="0038761F">
        <w:rPr>
          <w:sz w:val="22"/>
          <w:szCs w:val="22"/>
        </w:rPr>
        <w:t>.</w:t>
      </w:r>
    </w:p>
    <w:p w:rsidR="00DA66A1" w:rsidRPr="0038761F" w:rsidRDefault="00DA66A1" w:rsidP="00E412F2">
      <w:pPr>
        <w:tabs>
          <w:tab w:val="num" w:pos="0"/>
          <w:tab w:val="left" w:pos="284"/>
        </w:tabs>
        <w:spacing w:line="276" w:lineRule="auto"/>
        <w:rPr>
          <w:sz w:val="22"/>
          <w:szCs w:val="22"/>
        </w:rPr>
      </w:pPr>
    </w:p>
    <w:p w:rsidR="00DA66A1" w:rsidRPr="0038761F" w:rsidRDefault="00DA66A1" w:rsidP="00E412F2">
      <w:pPr>
        <w:tabs>
          <w:tab w:val="num" w:pos="0"/>
          <w:tab w:val="left" w:pos="284"/>
        </w:tabs>
        <w:spacing w:line="276" w:lineRule="auto"/>
        <w:rPr>
          <w:sz w:val="22"/>
          <w:szCs w:val="22"/>
          <w:lang w:val="pt-PT"/>
        </w:rPr>
      </w:pPr>
      <w:r w:rsidRPr="0038761F">
        <w:rPr>
          <w:sz w:val="22"/>
          <w:szCs w:val="22"/>
        </w:rPr>
        <w:t>L</w:t>
      </w:r>
      <w:r w:rsidR="00463004" w:rsidRPr="0038761F">
        <w:rPr>
          <w:sz w:val="22"/>
          <w:szCs w:val="22"/>
        </w:rPr>
        <w:t>ij</w:t>
      </w:r>
      <w:r w:rsidRPr="0038761F">
        <w:rPr>
          <w:sz w:val="22"/>
          <w:szCs w:val="22"/>
        </w:rPr>
        <w:t>ek Propofol Lipuro 1% se obično prim</w:t>
      </w:r>
      <w:r w:rsidR="00463004" w:rsidRPr="0038761F">
        <w:rPr>
          <w:sz w:val="22"/>
          <w:szCs w:val="22"/>
        </w:rPr>
        <w:t>j</w:t>
      </w:r>
      <w:r w:rsidRPr="0038761F">
        <w:rPr>
          <w:sz w:val="22"/>
          <w:szCs w:val="22"/>
        </w:rPr>
        <w:t xml:space="preserve">enjuje kao injekcija kada se koristi za uvođenje u opštu anesteziju ili kao kontinuirana infuzija (sporija, duža injekcija) kada se koristi za održavanje opšte anestezije. </w:t>
      </w:r>
      <w:r w:rsidRPr="0038761F">
        <w:rPr>
          <w:sz w:val="22"/>
          <w:szCs w:val="22"/>
          <w:lang w:val="pt-PT"/>
        </w:rPr>
        <w:t>Može da se prim</w:t>
      </w:r>
      <w:r w:rsidR="00EB1CEC">
        <w:rPr>
          <w:sz w:val="22"/>
          <w:szCs w:val="22"/>
          <w:lang w:val="pt-PT"/>
        </w:rPr>
        <w:t>i</w:t>
      </w:r>
      <w:r w:rsidR="00463004" w:rsidRPr="00735204">
        <w:rPr>
          <w:sz w:val="22"/>
          <w:szCs w:val="22"/>
          <w:lang w:val="pt-PT"/>
        </w:rPr>
        <w:t>j</w:t>
      </w:r>
      <w:r w:rsidRPr="00735204">
        <w:rPr>
          <w:sz w:val="22"/>
          <w:szCs w:val="22"/>
          <w:lang w:val="pt-PT"/>
        </w:rPr>
        <w:t>eni putem infuzije u razblaženom ili nerazblaženom obliku. Kada</w:t>
      </w:r>
      <w:r w:rsidRPr="00F4437C">
        <w:rPr>
          <w:sz w:val="22"/>
          <w:szCs w:val="22"/>
          <w:lang w:val="pt-PT"/>
        </w:rPr>
        <w:t xml:space="preserve"> se upotrebljava kao sedativ, obično se prim</w:t>
      </w:r>
      <w:r w:rsidR="00463004" w:rsidRPr="0038761F">
        <w:rPr>
          <w:sz w:val="22"/>
          <w:szCs w:val="22"/>
          <w:lang w:val="pt-PT"/>
        </w:rPr>
        <w:t>j</w:t>
      </w:r>
      <w:r w:rsidRPr="0038761F">
        <w:rPr>
          <w:sz w:val="22"/>
          <w:szCs w:val="22"/>
          <w:lang w:val="pt-PT"/>
        </w:rPr>
        <w:t>enjuje u obliku infuzije.</w:t>
      </w:r>
    </w:p>
    <w:p w:rsidR="00DA66A1" w:rsidRPr="0038761F" w:rsidRDefault="00DA66A1" w:rsidP="00E412F2">
      <w:pPr>
        <w:tabs>
          <w:tab w:val="num" w:pos="0"/>
          <w:tab w:val="left" w:pos="284"/>
        </w:tabs>
        <w:spacing w:line="276" w:lineRule="auto"/>
        <w:rPr>
          <w:sz w:val="22"/>
          <w:szCs w:val="22"/>
          <w:lang w:val="pt-PT"/>
        </w:rPr>
      </w:pPr>
    </w:p>
    <w:p w:rsidR="00DA66A1" w:rsidRPr="0038761F" w:rsidRDefault="00DA66A1" w:rsidP="00E412F2">
      <w:pPr>
        <w:tabs>
          <w:tab w:val="num" w:pos="0"/>
          <w:tab w:val="left" w:pos="284"/>
        </w:tabs>
        <w:spacing w:line="276" w:lineRule="auto"/>
        <w:rPr>
          <w:sz w:val="22"/>
          <w:szCs w:val="22"/>
          <w:lang w:val="pt-PT"/>
        </w:rPr>
      </w:pPr>
      <w:r w:rsidRPr="0038761F">
        <w:rPr>
          <w:sz w:val="22"/>
          <w:szCs w:val="22"/>
          <w:lang w:val="pt-PT"/>
        </w:rPr>
        <w:t>Propofol Lipuro 1% se može prim</w:t>
      </w:r>
      <w:r w:rsidR="00463004" w:rsidRPr="0038761F">
        <w:rPr>
          <w:sz w:val="22"/>
          <w:szCs w:val="22"/>
          <w:lang w:val="pt-PT"/>
        </w:rPr>
        <w:t>j</w:t>
      </w:r>
      <w:r w:rsidRPr="0038761F">
        <w:rPr>
          <w:sz w:val="22"/>
          <w:szCs w:val="22"/>
          <w:lang w:val="pt-PT"/>
        </w:rPr>
        <w:t>enjivati najduže 7 dana.</w:t>
      </w:r>
    </w:p>
    <w:p w:rsidR="00DA66A1" w:rsidRPr="0038761F" w:rsidRDefault="00DA66A1">
      <w:pPr>
        <w:tabs>
          <w:tab w:val="num" w:pos="0"/>
          <w:tab w:val="left" w:pos="284"/>
        </w:tabs>
        <w:spacing w:line="276" w:lineRule="auto"/>
        <w:jc w:val="both"/>
        <w:rPr>
          <w:sz w:val="22"/>
          <w:szCs w:val="22"/>
          <w:lang w:val="pt-PT"/>
        </w:rPr>
      </w:pPr>
    </w:p>
    <w:p w:rsidR="00DA66A1" w:rsidRPr="0038761F" w:rsidRDefault="00DA66A1">
      <w:pPr>
        <w:tabs>
          <w:tab w:val="num" w:pos="0"/>
          <w:tab w:val="left" w:pos="284"/>
        </w:tabs>
        <w:spacing w:line="276" w:lineRule="auto"/>
        <w:jc w:val="both"/>
        <w:rPr>
          <w:b/>
          <w:sz w:val="22"/>
          <w:szCs w:val="22"/>
          <w:lang w:val="pt-PT"/>
        </w:rPr>
      </w:pPr>
      <w:r w:rsidRPr="0038761F">
        <w:rPr>
          <w:b/>
          <w:sz w:val="22"/>
          <w:szCs w:val="22"/>
          <w:lang w:val="pt-PT"/>
        </w:rPr>
        <w:t>Način prim</w:t>
      </w:r>
      <w:r w:rsidR="000A629F" w:rsidRPr="0038761F">
        <w:rPr>
          <w:b/>
          <w:sz w:val="22"/>
          <w:szCs w:val="22"/>
          <w:lang w:val="pt-PT"/>
        </w:rPr>
        <w:t>j</w:t>
      </w:r>
      <w:r w:rsidRPr="0038761F">
        <w:rPr>
          <w:b/>
          <w:sz w:val="22"/>
          <w:szCs w:val="22"/>
          <w:lang w:val="pt-PT"/>
        </w:rPr>
        <w:t>ene</w:t>
      </w:r>
    </w:p>
    <w:p w:rsidR="00DA66A1" w:rsidRPr="0038761F" w:rsidRDefault="00DA66A1">
      <w:pPr>
        <w:tabs>
          <w:tab w:val="num" w:pos="0"/>
          <w:tab w:val="left" w:pos="284"/>
        </w:tabs>
        <w:spacing w:line="276" w:lineRule="auto"/>
        <w:jc w:val="both"/>
        <w:rPr>
          <w:sz w:val="22"/>
          <w:szCs w:val="22"/>
          <w:lang w:val="pt-PT"/>
        </w:rPr>
      </w:pPr>
    </w:p>
    <w:p w:rsidR="00DA66A1" w:rsidRPr="0038761F" w:rsidRDefault="00DA66A1" w:rsidP="00E412F2">
      <w:pPr>
        <w:tabs>
          <w:tab w:val="num" w:pos="0"/>
          <w:tab w:val="left" w:pos="284"/>
        </w:tabs>
        <w:spacing w:line="276" w:lineRule="auto"/>
        <w:rPr>
          <w:sz w:val="22"/>
          <w:szCs w:val="22"/>
          <w:lang w:val="pt-PT"/>
        </w:rPr>
      </w:pPr>
      <w:r w:rsidRPr="0038761F">
        <w:rPr>
          <w:sz w:val="22"/>
          <w:szCs w:val="22"/>
          <w:lang w:val="pt-PT"/>
        </w:rPr>
        <w:t>L</w:t>
      </w:r>
      <w:r w:rsidR="000A629F" w:rsidRPr="0038761F">
        <w:rPr>
          <w:sz w:val="22"/>
          <w:szCs w:val="22"/>
          <w:lang w:val="pt-PT"/>
        </w:rPr>
        <w:t>ij</w:t>
      </w:r>
      <w:r w:rsidRPr="0038761F">
        <w:rPr>
          <w:sz w:val="22"/>
          <w:szCs w:val="22"/>
          <w:lang w:val="pt-PT"/>
        </w:rPr>
        <w:t xml:space="preserve">ek Propofol Lipuro 1% primićete kao intravensku injekciju ili infuziju, a to znači preko igle ili kanile koja se postavlja u jednu od Vaših vena. </w:t>
      </w:r>
    </w:p>
    <w:p w:rsidR="00DA66A1" w:rsidRPr="0038761F" w:rsidRDefault="00DA66A1" w:rsidP="00E412F2">
      <w:pPr>
        <w:tabs>
          <w:tab w:val="num" w:pos="0"/>
          <w:tab w:val="left" w:pos="284"/>
        </w:tabs>
        <w:spacing w:line="276" w:lineRule="auto"/>
        <w:rPr>
          <w:sz w:val="22"/>
          <w:szCs w:val="22"/>
          <w:lang w:val="pt-PT"/>
        </w:rPr>
      </w:pPr>
    </w:p>
    <w:p w:rsidR="00DA66A1" w:rsidRPr="0038761F" w:rsidRDefault="00DA66A1" w:rsidP="00E412F2">
      <w:pPr>
        <w:tabs>
          <w:tab w:val="num" w:pos="0"/>
          <w:tab w:val="left" w:pos="284"/>
        </w:tabs>
        <w:spacing w:line="276" w:lineRule="auto"/>
        <w:rPr>
          <w:sz w:val="22"/>
          <w:szCs w:val="22"/>
          <w:lang w:val="pt-PT"/>
        </w:rPr>
      </w:pPr>
      <w:r w:rsidRPr="0038761F">
        <w:rPr>
          <w:sz w:val="22"/>
          <w:szCs w:val="22"/>
          <w:lang w:val="pt-PT"/>
        </w:rPr>
        <w:t>Zbog toga što l</w:t>
      </w:r>
      <w:r w:rsidR="000A629F" w:rsidRPr="0038761F">
        <w:rPr>
          <w:sz w:val="22"/>
          <w:szCs w:val="22"/>
          <w:lang w:val="pt-PT"/>
        </w:rPr>
        <w:t>ij</w:t>
      </w:r>
      <w:r w:rsidRPr="0038761F">
        <w:rPr>
          <w:sz w:val="22"/>
          <w:szCs w:val="22"/>
          <w:lang w:val="pt-PT"/>
        </w:rPr>
        <w:t>ek Propofol Lipuro 1% ne sadrži konzervanse, infuzija iz jedne bočice ne sm</w:t>
      </w:r>
      <w:r w:rsidR="000A629F" w:rsidRPr="0038761F">
        <w:rPr>
          <w:sz w:val="22"/>
          <w:szCs w:val="22"/>
          <w:lang w:val="pt-PT"/>
        </w:rPr>
        <w:t>ij</w:t>
      </w:r>
      <w:r w:rsidRPr="0038761F">
        <w:rPr>
          <w:sz w:val="22"/>
          <w:szCs w:val="22"/>
          <w:lang w:val="pt-PT"/>
        </w:rPr>
        <w:t>e da traje duže od 12 sati. Infuzija razblaženog l</w:t>
      </w:r>
      <w:r w:rsidR="000A629F" w:rsidRPr="0038761F">
        <w:rPr>
          <w:sz w:val="22"/>
          <w:szCs w:val="22"/>
          <w:lang w:val="pt-PT"/>
        </w:rPr>
        <w:t>ij</w:t>
      </w:r>
      <w:r w:rsidRPr="0038761F">
        <w:rPr>
          <w:sz w:val="22"/>
          <w:szCs w:val="22"/>
          <w:lang w:val="pt-PT"/>
        </w:rPr>
        <w:t>eka Propofol Lipuro 1% ne sm</w:t>
      </w:r>
      <w:r w:rsidR="000A629F" w:rsidRPr="0038761F">
        <w:rPr>
          <w:sz w:val="22"/>
          <w:szCs w:val="22"/>
          <w:lang w:val="pt-PT"/>
        </w:rPr>
        <w:t>ij</w:t>
      </w:r>
      <w:r w:rsidRPr="0038761F">
        <w:rPr>
          <w:sz w:val="22"/>
          <w:szCs w:val="22"/>
          <w:lang w:val="pt-PT"/>
        </w:rPr>
        <w:t>e da traje duže od 6 sati.</w:t>
      </w:r>
    </w:p>
    <w:p w:rsidR="00DA66A1" w:rsidRPr="0038761F" w:rsidRDefault="00DA66A1" w:rsidP="00E412F2">
      <w:pPr>
        <w:tabs>
          <w:tab w:val="num" w:pos="0"/>
          <w:tab w:val="left" w:pos="284"/>
        </w:tabs>
        <w:spacing w:line="276" w:lineRule="auto"/>
        <w:rPr>
          <w:sz w:val="22"/>
          <w:szCs w:val="22"/>
          <w:lang w:val="pt-PT"/>
        </w:rPr>
      </w:pPr>
    </w:p>
    <w:p w:rsidR="00DA66A1" w:rsidRPr="0038761F" w:rsidRDefault="00DA66A1" w:rsidP="00E412F2">
      <w:pPr>
        <w:tabs>
          <w:tab w:val="left" w:pos="284"/>
        </w:tabs>
        <w:spacing w:line="276" w:lineRule="auto"/>
        <w:rPr>
          <w:sz w:val="22"/>
          <w:szCs w:val="22"/>
          <w:lang w:val="pt-PT"/>
        </w:rPr>
      </w:pPr>
      <w:r w:rsidRPr="0038761F">
        <w:rPr>
          <w:sz w:val="22"/>
          <w:szCs w:val="22"/>
          <w:lang w:val="pt-PT"/>
        </w:rPr>
        <w:t>Vaša cirkulacija i disanje biće pod konstantnim nadzorom tokom prim</w:t>
      </w:r>
      <w:r w:rsidR="000A629F" w:rsidRPr="0038761F">
        <w:rPr>
          <w:sz w:val="22"/>
          <w:szCs w:val="22"/>
          <w:lang w:val="pt-PT"/>
        </w:rPr>
        <w:t>j</w:t>
      </w:r>
      <w:r w:rsidRPr="0038761F">
        <w:rPr>
          <w:sz w:val="22"/>
          <w:szCs w:val="22"/>
          <w:lang w:val="pt-PT"/>
        </w:rPr>
        <w:t>ene injekcije ili infuzije.</w:t>
      </w:r>
    </w:p>
    <w:p w:rsidR="005C2F80" w:rsidRDefault="005C2F80" w:rsidP="00E412F2">
      <w:pPr>
        <w:rPr>
          <w:sz w:val="22"/>
          <w:szCs w:val="22"/>
          <w:lang w:val="pt-PT"/>
        </w:rPr>
      </w:pPr>
    </w:p>
    <w:p w:rsidR="005C2F80" w:rsidRDefault="004C1E5D" w:rsidP="00E412F2">
      <w:pPr>
        <w:rPr>
          <w:b/>
          <w:sz w:val="22"/>
          <w:szCs w:val="22"/>
          <w:lang w:val="sr-Latn-CS"/>
        </w:rPr>
      </w:pPr>
      <w:r w:rsidRPr="0038761F">
        <w:rPr>
          <w:b/>
          <w:sz w:val="22"/>
          <w:szCs w:val="22"/>
          <w:lang w:val="sr-Latn-CS"/>
        </w:rPr>
        <w:t>Ako ste uzeli više lijeka Propofol Lipuro 1%</w:t>
      </w:r>
      <w:r w:rsidR="00A32113" w:rsidRPr="0038761F">
        <w:rPr>
          <w:b/>
          <w:sz w:val="22"/>
          <w:szCs w:val="22"/>
          <w:lang w:val="sr-Latn-CS"/>
        </w:rPr>
        <w:t xml:space="preserve"> nego što je trebalo</w:t>
      </w:r>
    </w:p>
    <w:p w:rsidR="005C2F80" w:rsidRDefault="005C2F80" w:rsidP="00E412F2">
      <w:pPr>
        <w:rPr>
          <w:b/>
          <w:sz w:val="22"/>
          <w:szCs w:val="22"/>
          <w:lang w:val="sr-Latn-CS"/>
        </w:rPr>
      </w:pPr>
    </w:p>
    <w:p w:rsidR="001A17B1" w:rsidRPr="0038761F" w:rsidRDefault="001A17B1" w:rsidP="00E412F2">
      <w:pPr>
        <w:tabs>
          <w:tab w:val="num" w:pos="0"/>
          <w:tab w:val="left" w:pos="284"/>
        </w:tabs>
        <w:spacing w:line="276" w:lineRule="auto"/>
        <w:rPr>
          <w:sz w:val="22"/>
          <w:szCs w:val="22"/>
          <w:lang w:val="pt-PT"/>
        </w:rPr>
      </w:pPr>
      <w:r w:rsidRPr="0038761F">
        <w:rPr>
          <w:sz w:val="22"/>
          <w:szCs w:val="22"/>
          <w:lang w:val="pt-PT"/>
        </w:rPr>
        <w:t>Malo je vjerovatno da će do ovoga doći, jer će se pažljivo pratiti doze koje dobijate.</w:t>
      </w:r>
    </w:p>
    <w:p w:rsidR="001A17B1" w:rsidRPr="0038761F" w:rsidRDefault="001A17B1" w:rsidP="0038761F">
      <w:pPr>
        <w:tabs>
          <w:tab w:val="num" w:pos="0"/>
          <w:tab w:val="left" w:pos="284"/>
        </w:tabs>
        <w:spacing w:line="276" w:lineRule="auto"/>
        <w:jc w:val="both"/>
        <w:rPr>
          <w:sz w:val="22"/>
          <w:szCs w:val="22"/>
          <w:lang w:val="pt-PT"/>
        </w:rPr>
      </w:pPr>
    </w:p>
    <w:p w:rsidR="001A17B1" w:rsidRPr="0038761F" w:rsidRDefault="001A17B1" w:rsidP="00E412F2">
      <w:pPr>
        <w:tabs>
          <w:tab w:val="num" w:pos="0"/>
          <w:tab w:val="left" w:pos="284"/>
        </w:tabs>
        <w:spacing w:line="276" w:lineRule="auto"/>
        <w:rPr>
          <w:sz w:val="22"/>
          <w:szCs w:val="22"/>
          <w:lang w:val="pt-PT"/>
        </w:rPr>
      </w:pPr>
      <w:r w:rsidRPr="0038761F">
        <w:rPr>
          <w:sz w:val="22"/>
          <w:szCs w:val="22"/>
          <w:lang w:val="pt-PT"/>
        </w:rPr>
        <w:t>Ipak, ukoliko slučajno dobijete preveliku dozu, moglo bi doći do smanjenja srčane funkcije i disanja. U ovom slučaju Vaš ljekar će odmah preduzeti sve neophodne mjere liječenja.</w:t>
      </w:r>
    </w:p>
    <w:p w:rsidR="001A17B1" w:rsidRPr="0038761F" w:rsidRDefault="001A17B1" w:rsidP="00E412F2">
      <w:pPr>
        <w:tabs>
          <w:tab w:val="num" w:pos="0"/>
          <w:tab w:val="left" w:pos="284"/>
        </w:tabs>
        <w:spacing w:line="276" w:lineRule="auto"/>
        <w:rPr>
          <w:sz w:val="22"/>
          <w:szCs w:val="22"/>
          <w:lang w:val="pt-PT"/>
        </w:rPr>
      </w:pPr>
    </w:p>
    <w:p w:rsidR="001A17B1" w:rsidRPr="0038761F" w:rsidRDefault="001A17B1" w:rsidP="00E412F2">
      <w:pPr>
        <w:tabs>
          <w:tab w:val="left" w:pos="284"/>
        </w:tabs>
        <w:spacing w:line="276" w:lineRule="auto"/>
        <w:rPr>
          <w:sz w:val="22"/>
          <w:szCs w:val="22"/>
          <w:lang w:val="pt-PT"/>
        </w:rPr>
      </w:pPr>
      <w:r w:rsidRPr="0038761F">
        <w:rPr>
          <w:sz w:val="22"/>
          <w:szCs w:val="22"/>
          <w:lang w:val="pt-PT"/>
        </w:rPr>
        <w:t>Ako imate bilo kakva dodatna pitanja o upotrebi ovog lijeka, obratite se Vašem ljekaru ili farmaceutu.</w:t>
      </w:r>
    </w:p>
    <w:p w:rsidR="005C2F80" w:rsidRDefault="005C2F80" w:rsidP="00E412F2">
      <w:pPr>
        <w:rPr>
          <w:sz w:val="22"/>
          <w:szCs w:val="22"/>
          <w:lang w:val="sr-Latn-CS"/>
        </w:rPr>
      </w:pPr>
    </w:p>
    <w:p w:rsidR="005C2F80" w:rsidRDefault="005C2F80" w:rsidP="00E412F2">
      <w:pPr>
        <w:rPr>
          <w:sz w:val="22"/>
          <w:szCs w:val="22"/>
          <w:lang w:val="pt-PT"/>
        </w:rPr>
      </w:pPr>
    </w:p>
    <w:p w:rsidR="005C2F80" w:rsidRDefault="00A32113">
      <w:pPr>
        <w:tabs>
          <w:tab w:val="left" w:pos="540"/>
          <w:tab w:val="left" w:pos="569"/>
        </w:tabs>
        <w:jc w:val="both"/>
        <w:rPr>
          <w:b/>
          <w:bCs/>
          <w:sz w:val="22"/>
          <w:szCs w:val="22"/>
          <w:lang w:val="pt-PT"/>
        </w:rPr>
      </w:pPr>
      <w:r w:rsidRPr="0038761F">
        <w:rPr>
          <w:b/>
          <w:bCs/>
          <w:sz w:val="22"/>
          <w:szCs w:val="22"/>
          <w:lang w:val="pt-PT"/>
        </w:rPr>
        <w:t xml:space="preserve">4. </w:t>
      </w:r>
      <w:r w:rsidR="00291DAD" w:rsidRPr="0038761F">
        <w:rPr>
          <w:b/>
          <w:bCs/>
          <w:sz w:val="22"/>
          <w:szCs w:val="22"/>
          <w:lang w:val="sr-Latn-CS"/>
        </w:rPr>
        <w:tab/>
      </w:r>
      <w:r w:rsidRPr="0038761F">
        <w:rPr>
          <w:b/>
          <w:bCs/>
          <w:sz w:val="22"/>
          <w:szCs w:val="22"/>
          <w:lang w:val="pt-PT"/>
        </w:rPr>
        <w:t>MOGUĆA NEŽELJENA DEJSTVA</w:t>
      </w:r>
    </w:p>
    <w:p w:rsidR="005C2F80" w:rsidRDefault="005C2F80">
      <w:pPr>
        <w:jc w:val="both"/>
        <w:rPr>
          <w:sz w:val="22"/>
          <w:szCs w:val="22"/>
          <w:lang w:val="sr-Latn-CS"/>
        </w:rPr>
      </w:pPr>
    </w:p>
    <w:p w:rsidR="006D5C11" w:rsidRPr="0038761F" w:rsidRDefault="006D5C11" w:rsidP="00E412F2">
      <w:pPr>
        <w:numPr>
          <w:ilvl w:val="12"/>
          <w:numId w:val="0"/>
        </w:numPr>
        <w:tabs>
          <w:tab w:val="left" w:pos="720"/>
        </w:tabs>
        <w:ind w:right="-29"/>
        <w:rPr>
          <w:sz w:val="22"/>
          <w:szCs w:val="22"/>
          <w:lang w:val="sr-Latn-CS"/>
        </w:rPr>
      </w:pPr>
      <w:r w:rsidRPr="0038761F">
        <w:rPr>
          <w:sz w:val="22"/>
          <w:szCs w:val="22"/>
          <w:lang w:val="pt-PT"/>
        </w:rPr>
        <w:t>Kao</w:t>
      </w:r>
      <w:r w:rsidRPr="0038761F">
        <w:rPr>
          <w:sz w:val="22"/>
          <w:szCs w:val="22"/>
          <w:lang w:val="sr-Latn-CS"/>
        </w:rPr>
        <w:t xml:space="preserve"> </w:t>
      </w:r>
      <w:r w:rsidRPr="0038761F">
        <w:rPr>
          <w:sz w:val="22"/>
          <w:szCs w:val="22"/>
          <w:lang w:val="pt-PT"/>
        </w:rPr>
        <w:t>i</w:t>
      </w:r>
      <w:r w:rsidRPr="0038761F">
        <w:rPr>
          <w:sz w:val="22"/>
          <w:szCs w:val="22"/>
          <w:lang w:val="sr-Latn-CS"/>
        </w:rPr>
        <w:t xml:space="preserve"> </w:t>
      </w:r>
      <w:r w:rsidRPr="0038761F">
        <w:rPr>
          <w:sz w:val="22"/>
          <w:szCs w:val="22"/>
          <w:lang w:val="pt-PT"/>
        </w:rPr>
        <w:t>svi</w:t>
      </w:r>
      <w:r w:rsidRPr="0038761F">
        <w:rPr>
          <w:sz w:val="22"/>
          <w:szCs w:val="22"/>
          <w:lang w:val="sr-Latn-CS"/>
        </w:rPr>
        <w:t xml:space="preserve"> </w:t>
      </w:r>
      <w:r w:rsidRPr="0038761F">
        <w:rPr>
          <w:sz w:val="22"/>
          <w:szCs w:val="22"/>
          <w:lang w:val="pt-PT"/>
        </w:rPr>
        <w:t>ljekovi</w:t>
      </w:r>
      <w:r w:rsidRPr="0038761F">
        <w:rPr>
          <w:sz w:val="22"/>
          <w:szCs w:val="22"/>
          <w:lang w:val="sr-Latn-CS"/>
        </w:rPr>
        <w:t xml:space="preserve"> </w:t>
      </w:r>
      <w:r w:rsidRPr="0038761F">
        <w:rPr>
          <w:sz w:val="22"/>
          <w:szCs w:val="22"/>
          <w:lang w:val="pt-PT"/>
        </w:rPr>
        <w:t>i</w:t>
      </w:r>
      <w:r w:rsidRPr="0038761F">
        <w:rPr>
          <w:sz w:val="22"/>
          <w:szCs w:val="22"/>
          <w:lang w:val="sr-Latn-CS"/>
        </w:rPr>
        <w:t xml:space="preserve"> </w:t>
      </w:r>
      <w:r w:rsidRPr="0038761F">
        <w:rPr>
          <w:sz w:val="22"/>
          <w:szCs w:val="22"/>
          <w:lang w:val="pt-PT"/>
        </w:rPr>
        <w:t>lijek</w:t>
      </w:r>
      <w:r w:rsidRPr="0038761F">
        <w:rPr>
          <w:sz w:val="22"/>
          <w:szCs w:val="22"/>
          <w:lang w:val="sr-Latn-CS"/>
        </w:rPr>
        <w:t xml:space="preserve"> </w:t>
      </w:r>
      <w:r w:rsidR="002F7879" w:rsidRPr="0038761F">
        <w:rPr>
          <w:sz w:val="22"/>
          <w:szCs w:val="22"/>
          <w:lang w:val="sr-Latn-CS"/>
        </w:rPr>
        <w:t>Propofol Lipuro 1%</w:t>
      </w:r>
      <w:r w:rsidRPr="0038761F">
        <w:rPr>
          <w:sz w:val="22"/>
          <w:szCs w:val="22"/>
          <w:lang w:val="sr-Latn-CS"/>
        </w:rPr>
        <w:t xml:space="preserve"> </w:t>
      </w:r>
      <w:r w:rsidRPr="0038761F">
        <w:rPr>
          <w:sz w:val="22"/>
          <w:szCs w:val="22"/>
          <w:lang w:val="pt-PT"/>
        </w:rPr>
        <w:t>mo</w:t>
      </w:r>
      <w:r w:rsidRPr="0038761F">
        <w:rPr>
          <w:sz w:val="22"/>
          <w:szCs w:val="22"/>
          <w:lang w:val="sr-Latn-CS"/>
        </w:rPr>
        <w:t>ž</w:t>
      </w:r>
      <w:r w:rsidRPr="0038761F">
        <w:rPr>
          <w:sz w:val="22"/>
          <w:szCs w:val="22"/>
          <w:lang w:val="pt-PT"/>
        </w:rPr>
        <w:t>e</w:t>
      </w:r>
      <w:r w:rsidRPr="0038761F">
        <w:rPr>
          <w:sz w:val="22"/>
          <w:szCs w:val="22"/>
          <w:lang w:val="sr-Latn-CS"/>
        </w:rPr>
        <w:t xml:space="preserve"> </w:t>
      </w:r>
      <w:r w:rsidRPr="0038761F">
        <w:rPr>
          <w:sz w:val="22"/>
          <w:szCs w:val="22"/>
          <w:lang w:val="pt-PT"/>
        </w:rPr>
        <w:t>izazvati</w:t>
      </w:r>
      <w:r w:rsidRPr="0038761F">
        <w:rPr>
          <w:sz w:val="22"/>
          <w:szCs w:val="22"/>
          <w:lang w:val="sr-Latn-CS"/>
        </w:rPr>
        <w:t xml:space="preserve"> </w:t>
      </w:r>
      <w:r w:rsidRPr="0038761F">
        <w:rPr>
          <w:sz w:val="22"/>
          <w:szCs w:val="22"/>
          <w:lang w:val="pt-PT"/>
        </w:rPr>
        <w:t>ne</w:t>
      </w:r>
      <w:r w:rsidRPr="0038761F">
        <w:rPr>
          <w:sz w:val="22"/>
          <w:szCs w:val="22"/>
          <w:lang w:val="sr-Latn-CS"/>
        </w:rPr>
        <w:t>ž</w:t>
      </w:r>
      <w:r w:rsidRPr="0038761F">
        <w:rPr>
          <w:sz w:val="22"/>
          <w:szCs w:val="22"/>
          <w:lang w:val="pt-PT"/>
        </w:rPr>
        <w:t>eljena</w:t>
      </w:r>
      <w:r w:rsidRPr="0038761F">
        <w:rPr>
          <w:sz w:val="22"/>
          <w:szCs w:val="22"/>
          <w:lang w:val="sr-Latn-CS"/>
        </w:rPr>
        <w:t xml:space="preserve"> </w:t>
      </w:r>
      <w:r w:rsidRPr="0038761F">
        <w:rPr>
          <w:sz w:val="22"/>
          <w:szCs w:val="22"/>
          <w:lang w:val="pt-PT"/>
        </w:rPr>
        <w:t>dejstva</w:t>
      </w:r>
      <w:r w:rsidRPr="0038761F">
        <w:rPr>
          <w:sz w:val="22"/>
          <w:szCs w:val="22"/>
          <w:lang w:val="sr-Latn-CS"/>
        </w:rPr>
        <w:t xml:space="preserve">, </w:t>
      </w:r>
      <w:r w:rsidRPr="0038761F">
        <w:rPr>
          <w:sz w:val="22"/>
          <w:szCs w:val="22"/>
          <w:lang w:val="pt-PT"/>
        </w:rPr>
        <w:t>iako</w:t>
      </w:r>
      <w:r w:rsidRPr="0038761F">
        <w:rPr>
          <w:sz w:val="22"/>
          <w:szCs w:val="22"/>
          <w:lang w:val="sr-Latn-CS"/>
        </w:rPr>
        <w:t xml:space="preserve"> </w:t>
      </w:r>
      <w:r w:rsidRPr="0038761F">
        <w:rPr>
          <w:sz w:val="22"/>
          <w:szCs w:val="22"/>
          <w:lang w:val="pt-PT"/>
        </w:rPr>
        <w:t>se</w:t>
      </w:r>
      <w:r w:rsidRPr="0038761F">
        <w:rPr>
          <w:sz w:val="22"/>
          <w:szCs w:val="22"/>
          <w:lang w:val="sr-Latn-CS"/>
        </w:rPr>
        <w:t xml:space="preserve"> </w:t>
      </w:r>
      <w:r w:rsidRPr="0038761F">
        <w:rPr>
          <w:sz w:val="22"/>
          <w:szCs w:val="22"/>
          <w:lang w:val="pt-PT"/>
        </w:rPr>
        <w:t>ona</w:t>
      </w:r>
      <w:r w:rsidRPr="0038761F">
        <w:rPr>
          <w:sz w:val="22"/>
          <w:szCs w:val="22"/>
          <w:lang w:val="sr-Latn-CS"/>
        </w:rPr>
        <w:t xml:space="preserve"> </w:t>
      </w:r>
      <w:r w:rsidRPr="0038761F">
        <w:rPr>
          <w:sz w:val="22"/>
          <w:szCs w:val="22"/>
          <w:lang w:val="pt-PT"/>
        </w:rPr>
        <w:t>ne</w:t>
      </w:r>
      <w:r w:rsidRPr="0038761F">
        <w:rPr>
          <w:sz w:val="22"/>
          <w:szCs w:val="22"/>
          <w:lang w:val="sr-Latn-CS"/>
        </w:rPr>
        <w:t xml:space="preserve"> </w:t>
      </w:r>
      <w:r w:rsidRPr="0038761F">
        <w:rPr>
          <w:sz w:val="22"/>
          <w:szCs w:val="22"/>
          <w:lang w:val="pt-PT"/>
        </w:rPr>
        <w:t>moraju</w:t>
      </w:r>
      <w:r w:rsidRPr="0038761F">
        <w:rPr>
          <w:sz w:val="22"/>
          <w:szCs w:val="22"/>
          <w:lang w:val="sr-Latn-CS"/>
        </w:rPr>
        <w:t xml:space="preserve"> </w:t>
      </w:r>
      <w:r w:rsidRPr="0038761F">
        <w:rPr>
          <w:sz w:val="22"/>
          <w:szCs w:val="22"/>
          <w:lang w:val="pt-PT"/>
        </w:rPr>
        <w:t>javiti</w:t>
      </w:r>
      <w:r w:rsidRPr="0038761F">
        <w:rPr>
          <w:sz w:val="22"/>
          <w:szCs w:val="22"/>
          <w:lang w:val="sr-Latn-CS"/>
        </w:rPr>
        <w:t xml:space="preserve"> </w:t>
      </w:r>
      <w:r w:rsidRPr="0038761F">
        <w:rPr>
          <w:sz w:val="22"/>
          <w:szCs w:val="22"/>
          <w:lang w:val="pt-PT"/>
        </w:rPr>
        <w:t>kod</w:t>
      </w:r>
      <w:r w:rsidRPr="0038761F">
        <w:rPr>
          <w:sz w:val="22"/>
          <w:szCs w:val="22"/>
          <w:lang w:val="sr-Latn-CS"/>
        </w:rPr>
        <w:t xml:space="preserve"> </w:t>
      </w:r>
      <w:r w:rsidRPr="0038761F">
        <w:rPr>
          <w:sz w:val="22"/>
          <w:szCs w:val="22"/>
          <w:lang w:val="pt-PT"/>
        </w:rPr>
        <w:t>svakoga</w:t>
      </w:r>
      <w:r w:rsidRPr="0038761F">
        <w:rPr>
          <w:sz w:val="22"/>
          <w:szCs w:val="22"/>
          <w:lang w:val="sr-Latn-CS"/>
        </w:rPr>
        <w:t>.</w:t>
      </w:r>
    </w:p>
    <w:p w:rsidR="006D5C11" w:rsidRPr="0038761F" w:rsidRDefault="006D5C11" w:rsidP="00E412F2">
      <w:pPr>
        <w:pStyle w:val="NoSpacing"/>
        <w:rPr>
          <w:rFonts w:eastAsia="Calibri"/>
          <w:spacing w:val="-5"/>
          <w:sz w:val="22"/>
          <w:szCs w:val="22"/>
          <w:u w:val="single"/>
          <w:lang w:val="pt-PT"/>
        </w:rPr>
      </w:pPr>
    </w:p>
    <w:p w:rsidR="00184380" w:rsidRPr="00735204" w:rsidRDefault="00184380" w:rsidP="00E412F2">
      <w:pPr>
        <w:tabs>
          <w:tab w:val="num" w:pos="0"/>
          <w:tab w:val="left" w:pos="284"/>
        </w:tabs>
        <w:spacing w:line="276" w:lineRule="auto"/>
        <w:rPr>
          <w:b/>
          <w:sz w:val="22"/>
          <w:szCs w:val="22"/>
          <w:lang w:val="pt-PT"/>
        </w:rPr>
      </w:pPr>
      <w:r w:rsidRPr="0038761F">
        <w:rPr>
          <w:b/>
          <w:sz w:val="22"/>
          <w:szCs w:val="22"/>
          <w:lang w:val="pt-PT"/>
        </w:rPr>
        <w:t>Morate odmah pozvati l</w:t>
      </w:r>
      <w:r w:rsidR="00AA4E68" w:rsidRPr="0038761F">
        <w:rPr>
          <w:b/>
          <w:sz w:val="22"/>
          <w:szCs w:val="22"/>
          <w:lang w:val="pt-PT"/>
        </w:rPr>
        <w:t>j</w:t>
      </w:r>
      <w:r w:rsidRPr="0038761F">
        <w:rPr>
          <w:b/>
          <w:sz w:val="22"/>
          <w:szCs w:val="22"/>
          <w:lang w:val="pt-PT"/>
        </w:rPr>
        <w:t>ekara ako se dogodi sl</w:t>
      </w:r>
      <w:r w:rsidR="002124D6">
        <w:rPr>
          <w:b/>
          <w:sz w:val="22"/>
          <w:szCs w:val="22"/>
          <w:lang w:val="pt-PT"/>
        </w:rPr>
        <w:t>j</w:t>
      </w:r>
      <w:r w:rsidRPr="00735204">
        <w:rPr>
          <w:b/>
          <w:sz w:val="22"/>
          <w:szCs w:val="22"/>
          <w:lang w:val="pt-PT"/>
        </w:rPr>
        <w:t>edeće:</w:t>
      </w:r>
    </w:p>
    <w:p w:rsidR="00184380" w:rsidRPr="00735204" w:rsidRDefault="00184380" w:rsidP="00E412F2">
      <w:pPr>
        <w:tabs>
          <w:tab w:val="num" w:pos="0"/>
          <w:tab w:val="left" w:pos="284"/>
        </w:tabs>
        <w:spacing w:line="276" w:lineRule="auto"/>
        <w:rPr>
          <w:b/>
          <w:sz w:val="22"/>
          <w:szCs w:val="22"/>
          <w:lang w:val="pt-PT"/>
        </w:rPr>
      </w:pPr>
    </w:p>
    <w:p w:rsidR="00184380" w:rsidRPr="0038761F" w:rsidRDefault="00184380" w:rsidP="00E412F2">
      <w:pPr>
        <w:tabs>
          <w:tab w:val="num" w:pos="0"/>
          <w:tab w:val="left" w:pos="284"/>
        </w:tabs>
        <w:spacing w:line="276" w:lineRule="auto"/>
        <w:rPr>
          <w:i/>
          <w:sz w:val="22"/>
          <w:szCs w:val="22"/>
          <w:lang w:val="pt-PT"/>
        </w:rPr>
      </w:pPr>
      <w:r w:rsidRPr="0038761F">
        <w:rPr>
          <w:i/>
          <w:sz w:val="22"/>
          <w:szCs w:val="22"/>
          <w:lang w:val="pt-PT"/>
        </w:rPr>
        <w:t>Često (mogu da se jave kod najviše 1 na 10 pacijenata koji uzimaju l</w:t>
      </w:r>
      <w:r w:rsidR="00D627FD" w:rsidRPr="0038761F">
        <w:rPr>
          <w:i/>
          <w:sz w:val="22"/>
          <w:szCs w:val="22"/>
          <w:lang w:val="pt-PT"/>
        </w:rPr>
        <w:t>ij</w:t>
      </w:r>
      <w:r w:rsidRPr="0038761F">
        <w:rPr>
          <w:i/>
          <w:sz w:val="22"/>
          <w:szCs w:val="22"/>
          <w:lang w:val="pt-PT"/>
        </w:rPr>
        <w:t>ek):</w:t>
      </w:r>
    </w:p>
    <w:p w:rsidR="00184380" w:rsidRPr="0038761F" w:rsidRDefault="00184380" w:rsidP="00E412F2">
      <w:pPr>
        <w:numPr>
          <w:ilvl w:val="0"/>
          <w:numId w:val="8"/>
        </w:numPr>
        <w:tabs>
          <w:tab w:val="left" w:pos="284"/>
        </w:tabs>
        <w:spacing w:line="276" w:lineRule="auto"/>
        <w:contextualSpacing/>
        <w:rPr>
          <w:sz w:val="22"/>
          <w:szCs w:val="22"/>
          <w:lang w:val="pt-PT"/>
        </w:rPr>
      </w:pPr>
      <w:r w:rsidRPr="0038761F">
        <w:rPr>
          <w:sz w:val="22"/>
          <w:szCs w:val="22"/>
          <w:lang w:val="pt-PT"/>
        </w:rPr>
        <w:t>Nizak krvni pritisak koji povremeno može da zaht</w:t>
      </w:r>
      <w:r w:rsidR="00D627FD" w:rsidRPr="0038761F">
        <w:rPr>
          <w:sz w:val="22"/>
          <w:szCs w:val="22"/>
          <w:lang w:val="pt-PT"/>
        </w:rPr>
        <w:t>j</w:t>
      </w:r>
      <w:r w:rsidRPr="0038761F">
        <w:rPr>
          <w:sz w:val="22"/>
          <w:szCs w:val="22"/>
          <w:lang w:val="pt-PT"/>
        </w:rPr>
        <w:t>eva infuzije tečnosti i smanjenje brzine prim</w:t>
      </w:r>
      <w:r w:rsidR="00D627FD" w:rsidRPr="0038761F">
        <w:rPr>
          <w:sz w:val="22"/>
          <w:szCs w:val="22"/>
          <w:lang w:val="pt-PT"/>
        </w:rPr>
        <w:t>j</w:t>
      </w:r>
      <w:r w:rsidRPr="0038761F">
        <w:rPr>
          <w:sz w:val="22"/>
          <w:szCs w:val="22"/>
          <w:lang w:val="pt-PT"/>
        </w:rPr>
        <w:t>ene propofola</w:t>
      </w:r>
    </w:p>
    <w:p w:rsidR="00184380" w:rsidRPr="0038761F" w:rsidRDefault="00184380" w:rsidP="00E412F2">
      <w:pPr>
        <w:numPr>
          <w:ilvl w:val="0"/>
          <w:numId w:val="8"/>
        </w:numPr>
        <w:tabs>
          <w:tab w:val="left" w:pos="284"/>
        </w:tabs>
        <w:spacing w:line="276" w:lineRule="auto"/>
        <w:contextualSpacing/>
        <w:rPr>
          <w:i/>
          <w:strike/>
          <w:sz w:val="22"/>
          <w:szCs w:val="22"/>
          <w:lang w:val="pt-PT"/>
        </w:rPr>
      </w:pPr>
      <w:r w:rsidRPr="0038761F">
        <w:rPr>
          <w:sz w:val="22"/>
          <w:szCs w:val="22"/>
          <w:lang w:val="pt-PT"/>
        </w:rPr>
        <w:t>Usporen rad srca, koji u r</w:t>
      </w:r>
      <w:r w:rsidR="00D627FD" w:rsidRPr="0038761F">
        <w:rPr>
          <w:sz w:val="22"/>
          <w:szCs w:val="22"/>
          <w:lang w:val="pt-PT"/>
        </w:rPr>
        <w:t>ij</w:t>
      </w:r>
      <w:r w:rsidRPr="0038761F">
        <w:rPr>
          <w:sz w:val="22"/>
          <w:szCs w:val="22"/>
          <w:lang w:val="pt-PT"/>
        </w:rPr>
        <w:t>etkim slučajevima može biti ozbiljan</w:t>
      </w:r>
    </w:p>
    <w:p w:rsidR="00184380" w:rsidRPr="0038761F" w:rsidRDefault="00184380" w:rsidP="00E412F2">
      <w:pPr>
        <w:tabs>
          <w:tab w:val="left" w:pos="284"/>
        </w:tabs>
        <w:spacing w:line="276" w:lineRule="auto"/>
        <w:rPr>
          <w:i/>
          <w:strike/>
          <w:sz w:val="22"/>
          <w:szCs w:val="22"/>
          <w:lang w:val="pt-PT"/>
        </w:rPr>
      </w:pPr>
    </w:p>
    <w:p w:rsidR="00184380" w:rsidRPr="0038761F" w:rsidRDefault="00184380" w:rsidP="00E412F2">
      <w:pPr>
        <w:tabs>
          <w:tab w:val="left" w:pos="284"/>
        </w:tabs>
        <w:spacing w:line="276" w:lineRule="auto"/>
        <w:rPr>
          <w:i/>
          <w:sz w:val="22"/>
          <w:szCs w:val="22"/>
          <w:lang w:val="pt-PT"/>
        </w:rPr>
      </w:pPr>
      <w:r w:rsidRPr="0038761F">
        <w:rPr>
          <w:i/>
          <w:sz w:val="22"/>
          <w:szCs w:val="22"/>
          <w:lang w:val="pt-PT"/>
        </w:rPr>
        <w:t>R</w:t>
      </w:r>
      <w:r w:rsidR="00D627FD" w:rsidRPr="0038761F">
        <w:rPr>
          <w:i/>
          <w:sz w:val="22"/>
          <w:szCs w:val="22"/>
          <w:lang w:val="pt-PT"/>
        </w:rPr>
        <w:t>ij</w:t>
      </w:r>
      <w:r w:rsidRPr="0038761F">
        <w:rPr>
          <w:i/>
          <w:sz w:val="22"/>
          <w:szCs w:val="22"/>
          <w:lang w:val="pt-PT"/>
        </w:rPr>
        <w:t>etko (mogu da se jave kod najviše 1 na 1000 pacijenata koji uzimaju l</w:t>
      </w:r>
      <w:r w:rsidR="00D627FD" w:rsidRPr="0038761F">
        <w:rPr>
          <w:i/>
          <w:sz w:val="22"/>
          <w:szCs w:val="22"/>
          <w:lang w:val="pt-PT"/>
        </w:rPr>
        <w:t>ij</w:t>
      </w:r>
      <w:r w:rsidRPr="0038761F">
        <w:rPr>
          <w:i/>
          <w:sz w:val="22"/>
          <w:szCs w:val="22"/>
          <w:lang w:val="pt-PT"/>
        </w:rPr>
        <w:t>ek):</w:t>
      </w:r>
    </w:p>
    <w:p w:rsidR="00184380" w:rsidRPr="0038761F" w:rsidRDefault="00184380" w:rsidP="00E412F2">
      <w:pPr>
        <w:numPr>
          <w:ilvl w:val="0"/>
          <w:numId w:val="9"/>
        </w:numPr>
        <w:tabs>
          <w:tab w:val="left" w:pos="284"/>
        </w:tabs>
        <w:spacing w:line="276" w:lineRule="auto"/>
        <w:contextualSpacing/>
        <w:rPr>
          <w:sz w:val="22"/>
          <w:szCs w:val="22"/>
        </w:rPr>
      </w:pPr>
      <w:r w:rsidRPr="0038761F">
        <w:rPr>
          <w:sz w:val="22"/>
          <w:szCs w:val="22"/>
        </w:rPr>
        <w:t>Konvulzije, kao kod epilepsije</w:t>
      </w:r>
    </w:p>
    <w:p w:rsidR="00184380" w:rsidRPr="0038761F" w:rsidRDefault="00184380" w:rsidP="00E412F2">
      <w:pPr>
        <w:tabs>
          <w:tab w:val="left" w:pos="284"/>
        </w:tabs>
        <w:spacing w:line="276" w:lineRule="auto"/>
        <w:rPr>
          <w:sz w:val="22"/>
          <w:szCs w:val="22"/>
        </w:rPr>
      </w:pPr>
    </w:p>
    <w:p w:rsidR="00184380" w:rsidRPr="0038761F" w:rsidRDefault="00184380" w:rsidP="00E412F2">
      <w:pPr>
        <w:tabs>
          <w:tab w:val="left" w:pos="284"/>
        </w:tabs>
        <w:spacing w:line="276" w:lineRule="auto"/>
        <w:rPr>
          <w:i/>
          <w:sz w:val="22"/>
          <w:szCs w:val="22"/>
          <w:lang w:val="pt-PT"/>
        </w:rPr>
      </w:pPr>
      <w:r w:rsidRPr="0038761F">
        <w:rPr>
          <w:i/>
          <w:sz w:val="22"/>
          <w:szCs w:val="22"/>
          <w:lang w:val="pt-PT"/>
        </w:rPr>
        <w:t>Veoma r</w:t>
      </w:r>
      <w:r w:rsidR="00D627FD" w:rsidRPr="0038761F">
        <w:rPr>
          <w:i/>
          <w:sz w:val="22"/>
          <w:szCs w:val="22"/>
          <w:lang w:val="pt-PT"/>
        </w:rPr>
        <w:t>ij</w:t>
      </w:r>
      <w:r w:rsidRPr="0038761F">
        <w:rPr>
          <w:i/>
          <w:sz w:val="22"/>
          <w:szCs w:val="22"/>
          <w:lang w:val="pt-PT"/>
        </w:rPr>
        <w:t>etko (mogu da se jave kod najviše 1 na 10000 pacijenata koji uzimaju l</w:t>
      </w:r>
      <w:r w:rsidR="00D627FD" w:rsidRPr="0038761F">
        <w:rPr>
          <w:i/>
          <w:sz w:val="22"/>
          <w:szCs w:val="22"/>
          <w:lang w:val="pt-PT"/>
        </w:rPr>
        <w:t>ij</w:t>
      </w:r>
      <w:r w:rsidRPr="0038761F">
        <w:rPr>
          <w:i/>
          <w:sz w:val="22"/>
          <w:szCs w:val="22"/>
          <w:lang w:val="pt-PT"/>
        </w:rPr>
        <w:t>ek):</w:t>
      </w:r>
    </w:p>
    <w:p w:rsidR="00184380" w:rsidRPr="0038761F" w:rsidRDefault="00184380" w:rsidP="00E412F2">
      <w:pPr>
        <w:numPr>
          <w:ilvl w:val="0"/>
          <w:numId w:val="9"/>
        </w:numPr>
        <w:tabs>
          <w:tab w:val="left" w:pos="284"/>
        </w:tabs>
        <w:spacing w:line="276" w:lineRule="auto"/>
        <w:rPr>
          <w:sz w:val="22"/>
          <w:szCs w:val="22"/>
          <w:lang w:val="pt-PT"/>
        </w:rPr>
      </w:pPr>
      <w:r w:rsidRPr="0038761F">
        <w:rPr>
          <w:sz w:val="22"/>
          <w:szCs w:val="22"/>
          <w:lang w:val="pt-PT"/>
        </w:rPr>
        <w:t>Alergijske reakcije, uključujći pojavu otoka lica, jezika ili grla, otežano disanje (bronhospazam), crvenilo kože i nizak krvni pritisak.</w:t>
      </w:r>
    </w:p>
    <w:p w:rsidR="00184380" w:rsidRPr="0038761F" w:rsidRDefault="00184380" w:rsidP="00E412F2">
      <w:pPr>
        <w:numPr>
          <w:ilvl w:val="0"/>
          <w:numId w:val="9"/>
        </w:numPr>
        <w:tabs>
          <w:tab w:val="left" w:pos="284"/>
        </w:tabs>
        <w:spacing w:line="276" w:lineRule="auto"/>
        <w:rPr>
          <w:sz w:val="22"/>
          <w:szCs w:val="22"/>
          <w:lang w:val="pt-PT"/>
        </w:rPr>
      </w:pPr>
      <w:r w:rsidRPr="0038761F">
        <w:rPr>
          <w:sz w:val="22"/>
          <w:szCs w:val="22"/>
          <w:lang w:val="pt-PT"/>
        </w:rPr>
        <w:t>Zabel</w:t>
      </w:r>
      <w:r w:rsidR="00D627FD" w:rsidRPr="0038761F">
        <w:rPr>
          <w:sz w:val="22"/>
          <w:szCs w:val="22"/>
          <w:lang w:val="pt-PT"/>
        </w:rPr>
        <w:t>j</w:t>
      </w:r>
      <w:r w:rsidRPr="0038761F">
        <w:rPr>
          <w:sz w:val="22"/>
          <w:szCs w:val="22"/>
          <w:lang w:val="pt-PT"/>
        </w:rPr>
        <w:t>eženi su slučajevi gubitka sv</w:t>
      </w:r>
      <w:r w:rsidR="00D627FD" w:rsidRPr="0038761F">
        <w:rPr>
          <w:sz w:val="22"/>
          <w:szCs w:val="22"/>
          <w:lang w:val="pt-PT"/>
        </w:rPr>
        <w:t>ij</w:t>
      </w:r>
      <w:r w:rsidRPr="0038761F">
        <w:rPr>
          <w:sz w:val="22"/>
          <w:szCs w:val="22"/>
          <w:lang w:val="pt-PT"/>
        </w:rPr>
        <w:t>esti nakon operacije. Zbog toga ćete biti pažljivo nadgledani za vr</w:t>
      </w:r>
      <w:r w:rsidR="00D627FD" w:rsidRPr="0038761F">
        <w:rPr>
          <w:sz w:val="22"/>
          <w:szCs w:val="22"/>
          <w:lang w:val="pt-PT"/>
        </w:rPr>
        <w:t>ij</w:t>
      </w:r>
      <w:r w:rsidRPr="0038761F">
        <w:rPr>
          <w:sz w:val="22"/>
          <w:szCs w:val="22"/>
          <w:lang w:val="pt-PT"/>
        </w:rPr>
        <w:t>eme buđenja iz anestezije.</w:t>
      </w:r>
    </w:p>
    <w:p w:rsidR="00184380" w:rsidRPr="0038761F" w:rsidRDefault="00184380" w:rsidP="00E412F2">
      <w:pPr>
        <w:numPr>
          <w:ilvl w:val="0"/>
          <w:numId w:val="9"/>
        </w:numPr>
        <w:tabs>
          <w:tab w:val="left" w:pos="284"/>
        </w:tabs>
        <w:spacing w:line="276" w:lineRule="auto"/>
        <w:rPr>
          <w:sz w:val="22"/>
          <w:szCs w:val="22"/>
          <w:lang w:val="de-DE"/>
        </w:rPr>
      </w:pPr>
      <w:r w:rsidRPr="0038761F">
        <w:rPr>
          <w:sz w:val="22"/>
          <w:szCs w:val="22"/>
          <w:lang w:val="de-DE"/>
        </w:rPr>
        <w:t>Voda u plućima (plućni edem) posle prim</w:t>
      </w:r>
      <w:r w:rsidR="00D627FD" w:rsidRPr="0038761F">
        <w:rPr>
          <w:sz w:val="22"/>
          <w:szCs w:val="22"/>
          <w:lang w:val="de-DE"/>
        </w:rPr>
        <w:t>j</w:t>
      </w:r>
      <w:r w:rsidRPr="0038761F">
        <w:rPr>
          <w:sz w:val="22"/>
          <w:szCs w:val="22"/>
          <w:lang w:val="de-DE"/>
        </w:rPr>
        <w:t>ene proprofola.</w:t>
      </w:r>
    </w:p>
    <w:p w:rsidR="00184380" w:rsidRPr="0038761F" w:rsidRDefault="00184380" w:rsidP="00E412F2">
      <w:pPr>
        <w:numPr>
          <w:ilvl w:val="0"/>
          <w:numId w:val="9"/>
        </w:numPr>
        <w:tabs>
          <w:tab w:val="left" w:pos="284"/>
        </w:tabs>
        <w:spacing w:line="276" w:lineRule="auto"/>
        <w:rPr>
          <w:strike/>
          <w:sz w:val="22"/>
          <w:szCs w:val="22"/>
        </w:rPr>
      </w:pPr>
      <w:r w:rsidRPr="0038761F">
        <w:rPr>
          <w:sz w:val="22"/>
          <w:szCs w:val="22"/>
        </w:rPr>
        <w:t xml:space="preserve">Zapaljenje pankreasa </w:t>
      </w:r>
    </w:p>
    <w:p w:rsidR="00184380" w:rsidRPr="0038761F" w:rsidRDefault="00184380" w:rsidP="00E412F2">
      <w:pPr>
        <w:spacing w:line="276" w:lineRule="auto"/>
        <w:rPr>
          <w:sz w:val="22"/>
          <w:szCs w:val="22"/>
        </w:rPr>
      </w:pPr>
    </w:p>
    <w:p w:rsidR="00184380" w:rsidRPr="00F4437C" w:rsidRDefault="00184380" w:rsidP="00E412F2">
      <w:pPr>
        <w:spacing w:line="276" w:lineRule="auto"/>
        <w:rPr>
          <w:i/>
          <w:strike/>
          <w:sz w:val="22"/>
          <w:szCs w:val="22"/>
          <w:lang w:val="pt-PT"/>
        </w:rPr>
      </w:pPr>
      <w:r w:rsidRPr="0038761F">
        <w:rPr>
          <w:i/>
          <w:sz w:val="22"/>
          <w:szCs w:val="22"/>
          <w:lang w:val="pt-PT"/>
        </w:rPr>
        <w:t>Nepoznate učestalosti (učestalost se ne može proc</w:t>
      </w:r>
      <w:r w:rsidR="002124D6">
        <w:rPr>
          <w:i/>
          <w:sz w:val="22"/>
          <w:szCs w:val="22"/>
          <w:lang w:val="pt-PT"/>
        </w:rPr>
        <w:t>i</w:t>
      </w:r>
      <w:r w:rsidR="003D52EA" w:rsidRPr="00735204">
        <w:rPr>
          <w:i/>
          <w:sz w:val="22"/>
          <w:szCs w:val="22"/>
          <w:lang w:val="pt-PT"/>
        </w:rPr>
        <w:t>j</w:t>
      </w:r>
      <w:r w:rsidRPr="00735204">
        <w:rPr>
          <w:i/>
          <w:sz w:val="22"/>
          <w:szCs w:val="22"/>
          <w:lang w:val="pt-PT"/>
        </w:rPr>
        <w:t>eniti na osnovu dostupnih podataka)</w:t>
      </w:r>
    </w:p>
    <w:p w:rsidR="00184380" w:rsidRPr="0038761F" w:rsidRDefault="00184380" w:rsidP="00E412F2">
      <w:pPr>
        <w:numPr>
          <w:ilvl w:val="0"/>
          <w:numId w:val="10"/>
        </w:numPr>
        <w:tabs>
          <w:tab w:val="left" w:pos="284"/>
        </w:tabs>
        <w:spacing w:line="276" w:lineRule="auto"/>
        <w:contextualSpacing/>
        <w:rPr>
          <w:b/>
          <w:i/>
          <w:sz w:val="22"/>
          <w:szCs w:val="22"/>
          <w:lang w:val="pt-PT"/>
        </w:rPr>
      </w:pPr>
      <w:r w:rsidRPr="0038761F">
        <w:rPr>
          <w:sz w:val="22"/>
          <w:szCs w:val="22"/>
          <w:lang w:val="pt-PT"/>
        </w:rPr>
        <w:t>Postoje izveštaji o izolovanim slučajevima ozbiljnih neželjenih reakcija koje se javljaju kao kombinacija sl</w:t>
      </w:r>
      <w:r w:rsidR="002124D6">
        <w:rPr>
          <w:sz w:val="22"/>
          <w:szCs w:val="22"/>
          <w:lang w:val="pt-PT"/>
        </w:rPr>
        <w:t>j</w:t>
      </w:r>
      <w:r w:rsidRPr="00735204">
        <w:rPr>
          <w:sz w:val="22"/>
          <w:szCs w:val="22"/>
          <w:lang w:val="pt-PT"/>
        </w:rPr>
        <w:t>edećih simptoma: razgradnja mišićnog tkiva, nakupljanje kis</w:t>
      </w:r>
      <w:r w:rsidRPr="00F4437C">
        <w:rPr>
          <w:sz w:val="22"/>
          <w:szCs w:val="22"/>
          <w:lang w:val="pt-PT"/>
        </w:rPr>
        <w:t>elih supstanci u krvi (metabolička acidoza), povišene vr</w:t>
      </w:r>
      <w:r w:rsidR="003D52EA" w:rsidRPr="0038761F">
        <w:rPr>
          <w:sz w:val="22"/>
          <w:szCs w:val="22"/>
          <w:lang w:val="pt-PT"/>
        </w:rPr>
        <w:t>ij</w:t>
      </w:r>
      <w:r w:rsidRPr="0038761F">
        <w:rPr>
          <w:sz w:val="22"/>
          <w:szCs w:val="22"/>
          <w:lang w:val="pt-PT"/>
        </w:rPr>
        <w:t>ednosti kalijuma u krvi, povišene vr</w:t>
      </w:r>
      <w:r w:rsidR="003D52EA" w:rsidRPr="0038761F">
        <w:rPr>
          <w:sz w:val="22"/>
          <w:szCs w:val="22"/>
          <w:lang w:val="pt-PT"/>
        </w:rPr>
        <w:t>ij</w:t>
      </w:r>
      <w:r w:rsidRPr="0038761F">
        <w:rPr>
          <w:sz w:val="22"/>
          <w:szCs w:val="22"/>
          <w:lang w:val="pt-PT"/>
        </w:rPr>
        <w:t>ednosti masti u krvi,  nepravilnosti u elektrokardiogramu (prom</w:t>
      </w:r>
      <w:r w:rsidR="003D52EA" w:rsidRPr="0038761F">
        <w:rPr>
          <w:sz w:val="22"/>
          <w:szCs w:val="22"/>
          <w:lang w:val="pt-PT"/>
        </w:rPr>
        <w:t>j</w:t>
      </w:r>
      <w:r w:rsidRPr="0038761F">
        <w:rPr>
          <w:sz w:val="22"/>
          <w:szCs w:val="22"/>
          <w:lang w:val="pt-PT"/>
        </w:rPr>
        <w:t xml:space="preserve">ene na EKG-u tipične za sindrom </w:t>
      </w:r>
      <w:r w:rsidRPr="0038761F">
        <w:rPr>
          <w:i/>
          <w:sz w:val="22"/>
          <w:szCs w:val="22"/>
          <w:lang w:val="pt-PT"/>
        </w:rPr>
        <w:t>Brugada</w:t>
      </w:r>
      <w:r w:rsidRPr="0038761F">
        <w:rPr>
          <w:sz w:val="22"/>
          <w:szCs w:val="22"/>
          <w:lang w:val="pt-PT"/>
        </w:rPr>
        <w:t xml:space="preserve">), uvećanje jetre, poremećaj srčanog ritma, bubrežna slabost i srčana slabost. Ovo se zove </w:t>
      </w:r>
      <w:r w:rsidRPr="0038761F">
        <w:rPr>
          <w:b/>
          <w:sz w:val="22"/>
          <w:szCs w:val="22"/>
          <w:lang w:val="pt-PT"/>
        </w:rPr>
        <w:t>„sindrom infuzije propofola“.</w:t>
      </w:r>
      <w:r w:rsidRPr="0038761F">
        <w:rPr>
          <w:sz w:val="22"/>
          <w:szCs w:val="22"/>
          <w:lang w:val="pt-PT"/>
        </w:rPr>
        <w:t xml:space="preserve"> U nekim slučajevima došlo je do smrtnog ishoda. Ovi efekti su se javili samo kod pacijenata na od</w:t>
      </w:r>
      <w:r w:rsidR="00DA6385" w:rsidRPr="0038761F">
        <w:rPr>
          <w:sz w:val="22"/>
          <w:szCs w:val="22"/>
          <w:lang w:val="pt-PT"/>
        </w:rPr>
        <w:t>j</w:t>
      </w:r>
      <w:r w:rsidRPr="0038761F">
        <w:rPr>
          <w:sz w:val="22"/>
          <w:szCs w:val="22"/>
          <w:lang w:val="pt-PT"/>
        </w:rPr>
        <w:t>eljenjima intenzivne n</w:t>
      </w:r>
      <w:r w:rsidR="003D52EA" w:rsidRPr="0038761F">
        <w:rPr>
          <w:sz w:val="22"/>
          <w:szCs w:val="22"/>
          <w:lang w:val="pt-PT"/>
        </w:rPr>
        <w:t>j</w:t>
      </w:r>
      <w:r w:rsidRPr="0038761F">
        <w:rPr>
          <w:sz w:val="22"/>
          <w:szCs w:val="22"/>
          <w:lang w:val="pt-PT"/>
        </w:rPr>
        <w:t>ege koji su primali doze veće od 4 mg propofola po kg t</w:t>
      </w:r>
      <w:r w:rsidR="00097A4A" w:rsidRPr="0038761F">
        <w:rPr>
          <w:sz w:val="22"/>
          <w:szCs w:val="22"/>
          <w:lang w:val="pt-PT"/>
        </w:rPr>
        <w:t>j</w:t>
      </w:r>
      <w:r w:rsidRPr="0038761F">
        <w:rPr>
          <w:sz w:val="22"/>
          <w:szCs w:val="22"/>
          <w:lang w:val="pt-PT"/>
        </w:rPr>
        <w:t>elesne mase po satu (4 mg/kg/h). Vid</w:t>
      </w:r>
      <w:r w:rsidR="00097A4A" w:rsidRPr="0038761F">
        <w:rPr>
          <w:sz w:val="22"/>
          <w:szCs w:val="22"/>
          <w:lang w:val="pt-PT"/>
        </w:rPr>
        <w:t>j</w:t>
      </w:r>
      <w:r w:rsidRPr="0038761F">
        <w:rPr>
          <w:sz w:val="22"/>
          <w:szCs w:val="22"/>
          <w:lang w:val="pt-PT"/>
        </w:rPr>
        <w:t xml:space="preserve">eti takođe </w:t>
      </w:r>
      <w:r w:rsidR="002124D6">
        <w:rPr>
          <w:sz w:val="22"/>
          <w:szCs w:val="22"/>
          <w:lang w:val="pt-PT"/>
        </w:rPr>
        <w:t>dio</w:t>
      </w:r>
      <w:r w:rsidRPr="002E7A38">
        <w:rPr>
          <w:sz w:val="22"/>
          <w:szCs w:val="22"/>
          <w:lang w:val="pt-PT"/>
        </w:rPr>
        <w:t xml:space="preserve"> 2, „Upozorenja i m</w:t>
      </w:r>
      <w:r w:rsidR="00097A4A" w:rsidRPr="0038761F">
        <w:rPr>
          <w:sz w:val="22"/>
          <w:szCs w:val="22"/>
          <w:lang w:val="pt-PT"/>
        </w:rPr>
        <w:t>j</w:t>
      </w:r>
      <w:r w:rsidRPr="0038761F">
        <w:rPr>
          <w:sz w:val="22"/>
          <w:szCs w:val="22"/>
          <w:lang w:val="pt-PT"/>
        </w:rPr>
        <w:t>ere opreza”.</w:t>
      </w:r>
    </w:p>
    <w:p w:rsidR="00184380" w:rsidRPr="0038761F" w:rsidRDefault="00184380">
      <w:pPr>
        <w:spacing w:line="276" w:lineRule="auto"/>
        <w:jc w:val="both"/>
        <w:rPr>
          <w:sz w:val="22"/>
          <w:szCs w:val="22"/>
          <w:lang w:val="pt-PT"/>
        </w:rPr>
      </w:pPr>
    </w:p>
    <w:p w:rsidR="00184380" w:rsidRPr="0038761F" w:rsidRDefault="00184380" w:rsidP="00E412F2">
      <w:pPr>
        <w:spacing w:line="276" w:lineRule="auto"/>
        <w:rPr>
          <w:b/>
          <w:i/>
          <w:sz w:val="22"/>
          <w:szCs w:val="22"/>
        </w:rPr>
      </w:pPr>
      <w:r w:rsidRPr="0038761F">
        <w:rPr>
          <w:b/>
          <w:i/>
          <w:sz w:val="22"/>
          <w:szCs w:val="22"/>
        </w:rPr>
        <w:t>Ostala neželjena dejstva</w:t>
      </w:r>
    </w:p>
    <w:p w:rsidR="00184380" w:rsidRPr="0038761F" w:rsidRDefault="00184380" w:rsidP="00E412F2">
      <w:pPr>
        <w:spacing w:line="276" w:lineRule="auto"/>
        <w:rPr>
          <w:b/>
          <w:i/>
          <w:strike/>
          <w:sz w:val="22"/>
          <w:szCs w:val="22"/>
        </w:rPr>
      </w:pPr>
    </w:p>
    <w:p w:rsidR="00184380" w:rsidRPr="0038761F" w:rsidRDefault="00184380" w:rsidP="00E412F2">
      <w:pPr>
        <w:spacing w:line="276" w:lineRule="auto"/>
        <w:rPr>
          <w:i/>
          <w:sz w:val="22"/>
          <w:szCs w:val="22"/>
          <w:lang w:val="pt-PT"/>
        </w:rPr>
      </w:pPr>
      <w:r w:rsidRPr="0038761F">
        <w:rPr>
          <w:i/>
          <w:sz w:val="22"/>
          <w:szCs w:val="22"/>
          <w:lang w:val="pt-PT"/>
        </w:rPr>
        <w:t>Veoma često (mogu da se jave kod više od 1 na 10 pacijenata koji uzimaju l</w:t>
      </w:r>
      <w:r w:rsidR="005E4A6D" w:rsidRPr="0038761F">
        <w:rPr>
          <w:i/>
          <w:sz w:val="22"/>
          <w:szCs w:val="22"/>
          <w:lang w:val="pt-PT"/>
        </w:rPr>
        <w:t>ij</w:t>
      </w:r>
      <w:r w:rsidRPr="0038761F">
        <w:rPr>
          <w:i/>
          <w:sz w:val="22"/>
          <w:szCs w:val="22"/>
          <w:lang w:val="pt-PT"/>
        </w:rPr>
        <w:t>ek):</w:t>
      </w:r>
    </w:p>
    <w:p w:rsidR="00184380" w:rsidRPr="0038761F" w:rsidRDefault="00184380" w:rsidP="00E412F2">
      <w:pPr>
        <w:numPr>
          <w:ilvl w:val="0"/>
          <w:numId w:val="10"/>
        </w:numPr>
        <w:tabs>
          <w:tab w:val="left" w:pos="284"/>
        </w:tabs>
        <w:spacing w:line="276" w:lineRule="auto"/>
        <w:contextualSpacing/>
        <w:rPr>
          <w:i/>
          <w:sz w:val="22"/>
          <w:szCs w:val="22"/>
          <w:lang w:val="pt-PT"/>
        </w:rPr>
      </w:pPr>
      <w:r w:rsidRPr="0038761F">
        <w:rPr>
          <w:sz w:val="22"/>
          <w:szCs w:val="22"/>
          <w:lang w:val="pt-PT"/>
        </w:rPr>
        <w:t>Bol na m</w:t>
      </w:r>
      <w:r w:rsidR="005E4A6D" w:rsidRPr="0038761F">
        <w:rPr>
          <w:sz w:val="22"/>
          <w:szCs w:val="22"/>
          <w:lang w:val="pt-PT"/>
        </w:rPr>
        <w:t>j</w:t>
      </w:r>
      <w:r w:rsidRPr="0038761F">
        <w:rPr>
          <w:sz w:val="22"/>
          <w:szCs w:val="22"/>
          <w:lang w:val="pt-PT"/>
        </w:rPr>
        <w:t>estu prim</w:t>
      </w:r>
      <w:r w:rsidR="005E4A6D" w:rsidRPr="0038761F">
        <w:rPr>
          <w:sz w:val="22"/>
          <w:szCs w:val="22"/>
          <w:lang w:val="pt-PT"/>
        </w:rPr>
        <w:t>j</w:t>
      </w:r>
      <w:r w:rsidRPr="0038761F">
        <w:rPr>
          <w:sz w:val="22"/>
          <w:szCs w:val="22"/>
          <w:lang w:val="pt-PT"/>
        </w:rPr>
        <w:t>ene, koji se javlja tokom prve injekcije. Bol se može smanjiti injektovanjem propofola kroz veće vene podlaktice. Prim</w:t>
      </w:r>
      <w:r w:rsidR="005E4A6D" w:rsidRPr="0038761F">
        <w:rPr>
          <w:sz w:val="22"/>
          <w:szCs w:val="22"/>
          <w:lang w:val="pt-PT"/>
        </w:rPr>
        <w:t>j</w:t>
      </w:r>
      <w:r w:rsidRPr="0038761F">
        <w:rPr>
          <w:sz w:val="22"/>
          <w:szCs w:val="22"/>
          <w:lang w:val="pt-PT"/>
        </w:rPr>
        <w:t>ena lidokaina (lokalnog anestetika) i propofola u isto vr</w:t>
      </w:r>
      <w:r w:rsidR="00F657A2" w:rsidRPr="0038761F">
        <w:rPr>
          <w:sz w:val="22"/>
          <w:szCs w:val="22"/>
          <w:lang w:val="pt-PT"/>
        </w:rPr>
        <w:t>ij</w:t>
      </w:r>
      <w:r w:rsidRPr="0038761F">
        <w:rPr>
          <w:sz w:val="22"/>
          <w:szCs w:val="22"/>
          <w:lang w:val="pt-PT"/>
        </w:rPr>
        <w:t>eme takođe pomaže da se smanji bol na m</w:t>
      </w:r>
      <w:r w:rsidR="00F657A2" w:rsidRPr="0038761F">
        <w:rPr>
          <w:sz w:val="22"/>
          <w:szCs w:val="22"/>
          <w:lang w:val="pt-PT"/>
        </w:rPr>
        <w:t>j</w:t>
      </w:r>
      <w:r w:rsidRPr="0038761F">
        <w:rPr>
          <w:sz w:val="22"/>
          <w:szCs w:val="22"/>
          <w:lang w:val="pt-PT"/>
        </w:rPr>
        <w:t>estu prim</w:t>
      </w:r>
      <w:r w:rsidR="00F657A2" w:rsidRPr="0038761F">
        <w:rPr>
          <w:sz w:val="22"/>
          <w:szCs w:val="22"/>
          <w:lang w:val="pt-PT"/>
        </w:rPr>
        <w:t>j</w:t>
      </w:r>
      <w:r w:rsidRPr="0038761F">
        <w:rPr>
          <w:sz w:val="22"/>
          <w:szCs w:val="22"/>
          <w:lang w:val="pt-PT"/>
        </w:rPr>
        <w:t>ene.</w:t>
      </w:r>
    </w:p>
    <w:p w:rsidR="00184380" w:rsidRPr="0038761F" w:rsidRDefault="00184380" w:rsidP="00E412F2">
      <w:pPr>
        <w:tabs>
          <w:tab w:val="num" w:pos="0"/>
          <w:tab w:val="left" w:pos="284"/>
        </w:tabs>
        <w:spacing w:line="276" w:lineRule="auto"/>
        <w:rPr>
          <w:sz w:val="22"/>
          <w:szCs w:val="22"/>
          <w:lang w:val="pt-PT"/>
        </w:rPr>
      </w:pPr>
    </w:p>
    <w:p w:rsidR="00184380" w:rsidRPr="0038761F" w:rsidRDefault="00184380" w:rsidP="00E412F2">
      <w:pPr>
        <w:tabs>
          <w:tab w:val="num" w:pos="0"/>
          <w:tab w:val="left" w:pos="284"/>
        </w:tabs>
        <w:spacing w:line="276" w:lineRule="auto"/>
        <w:rPr>
          <w:i/>
          <w:sz w:val="22"/>
          <w:szCs w:val="22"/>
          <w:lang w:val="pt-PT"/>
        </w:rPr>
      </w:pPr>
      <w:r w:rsidRPr="0038761F">
        <w:rPr>
          <w:i/>
          <w:sz w:val="22"/>
          <w:szCs w:val="22"/>
          <w:lang w:val="pt-PT"/>
        </w:rPr>
        <w:t>Često (mogu da se jave kod najviše 1 na 10 pacijenata koji uzimaju l</w:t>
      </w:r>
      <w:r w:rsidR="00F657A2" w:rsidRPr="0038761F">
        <w:rPr>
          <w:i/>
          <w:sz w:val="22"/>
          <w:szCs w:val="22"/>
          <w:lang w:val="pt-PT"/>
        </w:rPr>
        <w:t>ij</w:t>
      </w:r>
      <w:r w:rsidRPr="0038761F">
        <w:rPr>
          <w:i/>
          <w:sz w:val="22"/>
          <w:szCs w:val="22"/>
          <w:lang w:val="pt-PT"/>
        </w:rPr>
        <w:t>ek)</w:t>
      </w:r>
    </w:p>
    <w:p w:rsidR="00184380" w:rsidRPr="0038761F" w:rsidRDefault="00184380" w:rsidP="00E412F2">
      <w:pPr>
        <w:numPr>
          <w:ilvl w:val="0"/>
          <w:numId w:val="10"/>
        </w:numPr>
        <w:tabs>
          <w:tab w:val="left" w:pos="284"/>
        </w:tabs>
        <w:spacing w:line="276" w:lineRule="auto"/>
        <w:contextualSpacing/>
        <w:rPr>
          <w:sz w:val="22"/>
          <w:szCs w:val="22"/>
        </w:rPr>
      </w:pPr>
      <w:r w:rsidRPr="0038761F">
        <w:rPr>
          <w:sz w:val="22"/>
          <w:szCs w:val="22"/>
        </w:rPr>
        <w:t>Kratak prekid disanja</w:t>
      </w:r>
    </w:p>
    <w:p w:rsidR="00184380" w:rsidRPr="0038761F" w:rsidRDefault="00184380" w:rsidP="00E412F2">
      <w:pPr>
        <w:numPr>
          <w:ilvl w:val="0"/>
          <w:numId w:val="10"/>
        </w:numPr>
        <w:tabs>
          <w:tab w:val="left" w:pos="284"/>
        </w:tabs>
        <w:spacing w:line="276" w:lineRule="auto"/>
        <w:contextualSpacing/>
        <w:rPr>
          <w:sz w:val="22"/>
          <w:szCs w:val="22"/>
        </w:rPr>
      </w:pPr>
      <w:r w:rsidRPr="0038761F">
        <w:rPr>
          <w:sz w:val="22"/>
          <w:szCs w:val="22"/>
        </w:rPr>
        <w:t>Glavobolja tokom perioda oporavka</w:t>
      </w:r>
    </w:p>
    <w:p w:rsidR="00184380" w:rsidRPr="0038761F" w:rsidRDefault="00184380" w:rsidP="00E412F2">
      <w:pPr>
        <w:numPr>
          <w:ilvl w:val="0"/>
          <w:numId w:val="10"/>
        </w:numPr>
        <w:tabs>
          <w:tab w:val="left" w:pos="284"/>
        </w:tabs>
        <w:spacing w:line="276" w:lineRule="auto"/>
        <w:contextualSpacing/>
        <w:rPr>
          <w:sz w:val="22"/>
          <w:szCs w:val="22"/>
          <w:lang w:val="pt-PT"/>
        </w:rPr>
      </w:pPr>
      <w:r w:rsidRPr="0038761F">
        <w:rPr>
          <w:sz w:val="22"/>
          <w:szCs w:val="22"/>
          <w:lang w:val="pt-PT"/>
        </w:rPr>
        <w:lastRenderedPageBreak/>
        <w:t>Mučnina ili povraćanje za vr</w:t>
      </w:r>
      <w:r w:rsidR="00F657A2" w:rsidRPr="0038761F">
        <w:rPr>
          <w:sz w:val="22"/>
          <w:szCs w:val="22"/>
          <w:lang w:val="pt-PT"/>
        </w:rPr>
        <w:t>ij</w:t>
      </w:r>
      <w:r w:rsidRPr="0038761F">
        <w:rPr>
          <w:sz w:val="22"/>
          <w:szCs w:val="22"/>
          <w:lang w:val="pt-PT"/>
        </w:rPr>
        <w:t>eme oporavka iz anestezije.</w:t>
      </w:r>
    </w:p>
    <w:p w:rsidR="00184380" w:rsidRPr="0038761F" w:rsidRDefault="00184380" w:rsidP="00E412F2">
      <w:pPr>
        <w:tabs>
          <w:tab w:val="num" w:pos="0"/>
          <w:tab w:val="left" w:pos="284"/>
        </w:tabs>
        <w:spacing w:line="276" w:lineRule="auto"/>
        <w:rPr>
          <w:sz w:val="22"/>
          <w:szCs w:val="22"/>
          <w:lang w:val="pt-PT"/>
        </w:rPr>
      </w:pPr>
    </w:p>
    <w:p w:rsidR="00184380" w:rsidRPr="0038761F" w:rsidRDefault="00184380" w:rsidP="00E412F2">
      <w:pPr>
        <w:tabs>
          <w:tab w:val="num" w:pos="0"/>
          <w:tab w:val="left" w:pos="284"/>
        </w:tabs>
        <w:spacing w:line="276" w:lineRule="auto"/>
        <w:rPr>
          <w:i/>
          <w:sz w:val="22"/>
          <w:szCs w:val="22"/>
          <w:lang w:val="pt-PT"/>
        </w:rPr>
      </w:pPr>
      <w:r w:rsidRPr="0038761F">
        <w:rPr>
          <w:i/>
          <w:sz w:val="22"/>
          <w:szCs w:val="22"/>
          <w:lang w:val="pt-PT"/>
        </w:rPr>
        <w:t>Povremeno (mogu da se jave kod najviše 1 na 100 pacijenata koji uzimaju l</w:t>
      </w:r>
      <w:r w:rsidR="005E6791" w:rsidRPr="0038761F">
        <w:rPr>
          <w:i/>
          <w:sz w:val="22"/>
          <w:szCs w:val="22"/>
          <w:lang w:val="pt-PT"/>
        </w:rPr>
        <w:t>ij</w:t>
      </w:r>
      <w:r w:rsidRPr="0038761F">
        <w:rPr>
          <w:i/>
          <w:sz w:val="22"/>
          <w:szCs w:val="22"/>
          <w:lang w:val="pt-PT"/>
        </w:rPr>
        <w:t>ek):</w:t>
      </w:r>
    </w:p>
    <w:p w:rsidR="00184380" w:rsidRPr="0038761F" w:rsidRDefault="00184380" w:rsidP="00E412F2">
      <w:pPr>
        <w:numPr>
          <w:ilvl w:val="0"/>
          <w:numId w:val="11"/>
        </w:numPr>
        <w:tabs>
          <w:tab w:val="left" w:pos="284"/>
        </w:tabs>
        <w:spacing w:line="276" w:lineRule="auto"/>
        <w:contextualSpacing/>
        <w:rPr>
          <w:sz w:val="22"/>
          <w:szCs w:val="22"/>
          <w:lang w:val="pt-PT"/>
        </w:rPr>
      </w:pPr>
      <w:r w:rsidRPr="0038761F">
        <w:rPr>
          <w:sz w:val="22"/>
          <w:szCs w:val="22"/>
          <w:lang w:val="pt-PT"/>
        </w:rPr>
        <w:t>Krvni ugrušci u venama ili zapaljenje vena na m</w:t>
      </w:r>
      <w:r w:rsidR="005E6791" w:rsidRPr="0038761F">
        <w:rPr>
          <w:sz w:val="22"/>
          <w:szCs w:val="22"/>
          <w:lang w:val="pt-PT"/>
        </w:rPr>
        <w:t>j</w:t>
      </w:r>
      <w:r w:rsidRPr="0038761F">
        <w:rPr>
          <w:sz w:val="22"/>
          <w:szCs w:val="22"/>
          <w:lang w:val="pt-PT"/>
        </w:rPr>
        <w:t>estu prim</w:t>
      </w:r>
      <w:r w:rsidR="005E6791" w:rsidRPr="0038761F">
        <w:rPr>
          <w:sz w:val="22"/>
          <w:szCs w:val="22"/>
          <w:lang w:val="pt-PT"/>
        </w:rPr>
        <w:t>j</w:t>
      </w:r>
      <w:r w:rsidRPr="0038761F">
        <w:rPr>
          <w:sz w:val="22"/>
          <w:szCs w:val="22"/>
          <w:lang w:val="pt-PT"/>
        </w:rPr>
        <w:t>ene injekcije.</w:t>
      </w:r>
    </w:p>
    <w:p w:rsidR="00184380" w:rsidRPr="0038761F" w:rsidRDefault="00184380" w:rsidP="00E412F2">
      <w:pPr>
        <w:spacing w:line="276" w:lineRule="auto"/>
        <w:rPr>
          <w:strike/>
          <w:sz w:val="22"/>
          <w:szCs w:val="22"/>
          <w:lang w:val="pt-PT"/>
        </w:rPr>
      </w:pPr>
    </w:p>
    <w:p w:rsidR="00184380" w:rsidRPr="0038761F" w:rsidRDefault="00184380" w:rsidP="00E412F2">
      <w:pPr>
        <w:spacing w:line="276" w:lineRule="auto"/>
        <w:rPr>
          <w:sz w:val="22"/>
          <w:szCs w:val="22"/>
          <w:lang w:val="pt-PT"/>
        </w:rPr>
      </w:pPr>
      <w:r w:rsidRPr="0038761F">
        <w:rPr>
          <w:i/>
          <w:sz w:val="22"/>
          <w:szCs w:val="22"/>
          <w:lang w:val="pt-PT"/>
        </w:rPr>
        <w:t>Veoma r</w:t>
      </w:r>
      <w:r w:rsidR="002F7486" w:rsidRPr="0038761F">
        <w:rPr>
          <w:i/>
          <w:sz w:val="22"/>
          <w:szCs w:val="22"/>
          <w:lang w:val="pt-PT"/>
        </w:rPr>
        <w:t>ij</w:t>
      </w:r>
      <w:r w:rsidRPr="0038761F">
        <w:rPr>
          <w:i/>
          <w:sz w:val="22"/>
          <w:szCs w:val="22"/>
          <w:lang w:val="pt-PT"/>
        </w:rPr>
        <w:t>etko (mogu da se jave kod najviše 1 na 10000 pacijenata koji uzimaju l</w:t>
      </w:r>
      <w:r w:rsidR="005E6791" w:rsidRPr="0038761F">
        <w:rPr>
          <w:i/>
          <w:sz w:val="22"/>
          <w:szCs w:val="22"/>
          <w:lang w:val="pt-PT"/>
        </w:rPr>
        <w:t>ij</w:t>
      </w:r>
      <w:r w:rsidRPr="0038761F">
        <w:rPr>
          <w:i/>
          <w:sz w:val="22"/>
          <w:szCs w:val="22"/>
          <w:lang w:val="pt-PT"/>
        </w:rPr>
        <w:t>ek)</w:t>
      </w:r>
    </w:p>
    <w:p w:rsidR="00184380" w:rsidRPr="0038761F" w:rsidRDefault="00184380" w:rsidP="00E412F2">
      <w:pPr>
        <w:numPr>
          <w:ilvl w:val="0"/>
          <w:numId w:val="11"/>
        </w:numPr>
        <w:tabs>
          <w:tab w:val="left" w:pos="284"/>
        </w:tabs>
        <w:spacing w:line="276" w:lineRule="auto"/>
        <w:contextualSpacing/>
        <w:rPr>
          <w:sz w:val="22"/>
          <w:szCs w:val="22"/>
          <w:lang w:val="pt-PT"/>
        </w:rPr>
      </w:pPr>
      <w:r w:rsidRPr="0038761F">
        <w:rPr>
          <w:sz w:val="22"/>
          <w:szCs w:val="22"/>
          <w:lang w:val="pt-PT"/>
        </w:rPr>
        <w:t>Gubitak seksualne kontrole tokom perioda oporavka</w:t>
      </w:r>
    </w:p>
    <w:p w:rsidR="00184380" w:rsidRPr="0038761F" w:rsidRDefault="00184380" w:rsidP="00E412F2">
      <w:pPr>
        <w:numPr>
          <w:ilvl w:val="0"/>
          <w:numId w:val="11"/>
        </w:numPr>
        <w:tabs>
          <w:tab w:val="left" w:pos="284"/>
        </w:tabs>
        <w:spacing w:line="276" w:lineRule="auto"/>
        <w:contextualSpacing/>
        <w:rPr>
          <w:sz w:val="22"/>
          <w:szCs w:val="22"/>
          <w:lang w:val="es-ES"/>
        </w:rPr>
      </w:pPr>
      <w:r w:rsidRPr="0038761F">
        <w:rPr>
          <w:sz w:val="22"/>
          <w:szCs w:val="22"/>
          <w:lang w:val="es-ES"/>
        </w:rPr>
        <w:t>Neuobičajena boja urina nakon dugotrajne prim</w:t>
      </w:r>
      <w:r w:rsidR="005E6791" w:rsidRPr="0038761F">
        <w:rPr>
          <w:sz w:val="22"/>
          <w:szCs w:val="22"/>
          <w:lang w:val="es-ES"/>
        </w:rPr>
        <w:t>j</w:t>
      </w:r>
      <w:r w:rsidRPr="0038761F">
        <w:rPr>
          <w:sz w:val="22"/>
          <w:szCs w:val="22"/>
          <w:lang w:val="es-ES"/>
        </w:rPr>
        <w:t>ene propofola</w:t>
      </w:r>
    </w:p>
    <w:p w:rsidR="00184380" w:rsidRPr="0038761F" w:rsidRDefault="00184380" w:rsidP="00E412F2">
      <w:pPr>
        <w:pStyle w:val="NoSpacing"/>
        <w:numPr>
          <w:ilvl w:val="0"/>
          <w:numId w:val="19"/>
        </w:numPr>
        <w:rPr>
          <w:rFonts w:eastAsia="Calibri"/>
          <w:spacing w:val="-5"/>
          <w:sz w:val="22"/>
          <w:szCs w:val="22"/>
          <w:u w:val="single"/>
        </w:rPr>
      </w:pPr>
      <w:r w:rsidRPr="0038761F">
        <w:rPr>
          <w:sz w:val="22"/>
          <w:szCs w:val="22"/>
        </w:rPr>
        <w:t>Groznica (visoka temperatura) nakon operacije</w:t>
      </w:r>
    </w:p>
    <w:p w:rsidR="00667F35" w:rsidRPr="0038761F" w:rsidRDefault="00667F35" w:rsidP="00E412F2">
      <w:pPr>
        <w:numPr>
          <w:ilvl w:val="0"/>
          <w:numId w:val="11"/>
        </w:numPr>
        <w:tabs>
          <w:tab w:val="left" w:pos="284"/>
        </w:tabs>
        <w:spacing w:line="276" w:lineRule="auto"/>
        <w:contextualSpacing/>
        <w:rPr>
          <w:sz w:val="22"/>
          <w:szCs w:val="22"/>
        </w:rPr>
      </w:pPr>
      <w:r w:rsidRPr="0038761F">
        <w:rPr>
          <w:sz w:val="22"/>
          <w:szCs w:val="22"/>
        </w:rPr>
        <w:t>Oštećenje tkiva nakon slučajnog ubrizgavanja l</w:t>
      </w:r>
      <w:r w:rsidR="007620D5" w:rsidRPr="0038761F">
        <w:rPr>
          <w:sz w:val="22"/>
          <w:szCs w:val="22"/>
        </w:rPr>
        <w:t>ij</w:t>
      </w:r>
      <w:r w:rsidRPr="0038761F">
        <w:rPr>
          <w:sz w:val="22"/>
          <w:szCs w:val="22"/>
        </w:rPr>
        <w:t>eka izvan vene</w:t>
      </w:r>
    </w:p>
    <w:p w:rsidR="00667F35" w:rsidRPr="0038761F" w:rsidRDefault="00667F35" w:rsidP="00E412F2">
      <w:pPr>
        <w:spacing w:line="276" w:lineRule="auto"/>
        <w:rPr>
          <w:sz w:val="22"/>
          <w:szCs w:val="22"/>
        </w:rPr>
      </w:pPr>
    </w:p>
    <w:p w:rsidR="00667F35" w:rsidRPr="0038761F" w:rsidRDefault="00667F35" w:rsidP="00E412F2">
      <w:pPr>
        <w:spacing w:line="276" w:lineRule="auto"/>
        <w:rPr>
          <w:i/>
          <w:strike/>
          <w:sz w:val="22"/>
          <w:szCs w:val="22"/>
          <w:lang w:val="pt-PT"/>
        </w:rPr>
      </w:pPr>
      <w:r w:rsidRPr="0038761F">
        <w:rPr>
          <w:i/>
          <w:sz w:val="22"/>
          <w:szCs w:val="22"/>
          <w:lang w:val="pt-PT"/>
        </w:rPr>
        <w:t>Nepoznate učestalosti (učestalost se ne može proc</w:t>
      </w:r>
      <w:r w:rsidR="007620D5" w:rsidRPr="0038761F">
        <w:rPr>
          <w:i/>
          <w:sz w:val="22"/>
          <w:szCs w:val="22"/>
          <w:lang w:val="pt-PT"/>
        </w:rPr>
        <w:t>j</w:t>
      </w:r>
      <w:r w:rsidRPr="0038761F">
        <w:rPr>
          <w:i/>
          <w:sz w:val="22"/>
          <w:szCs w:val="22"/>
          <w:lang w:val="pt-PT"/>
        </w:rPr>
        <w:t>eniti na osnovu dostupnih podataka)</w:t>
      </w:r>
    </w:p>
    <w:p w:rsidR="00667F35" w:rsidRPr="0038761F" w:rsidRDefault="00667F35" w:rsidP="00E412F2">
      <w:pPr>
        <w:numPr>
          <w:ilvl w:val="0"/>
          <w:numId w:val="12"/>
        </w:numPr>
        <w:tabs>
          <w:tab w:val="left" w:pos="284"/>
        </w:tabs>
        <w:spacing w:line="276" w:lineRule="auto"/>
        <w:contextualSpacing/>
        <w:rPr>
          <w:sz w:val="22"/>
          <w:szCs w:val="22"/>
        </w:rPr>
      </w:pPr>
      <w:r w:rsidRPr="0038761F">
        <w:rPr>
          <w:sz w:val="22"/>
          <w:szCs w:val="22"/>
        </w:rPr>
        <w:t>Nevoljni pokreti</w:t>
      </w:r>
    </w:p>
    <w:p w:rsidR="00667F35" w:rsidRPr="0038761F" w:rsidRDefault="00667F35" w:rsidP="00E412F2">
      <w:pPr>
        <w:numPr>
          <w:ilvl w:val="0"/>
          <w:numId w:val="12"/>
        </w:numPr>
        <w:tabs>
          <w:tab w:val="left" w:pos="284"/>
        </w:tabs>
        <w:spacing w:line="276" w:lineRule="auto"/>
        <w:contextualSpacing/>
        <w:rPr>
          <w:sz w:val="22"/>
          <w:szCs w:val="22"/>
        </w:rPr>
      </w:pPr>
      <w:r w:rsidRPr="0038761F">
        <w:rPr>
          <w:sz w:val="22"/>
          <w:szCs w:val="22"/>
        </w:rPr>
        <w:t>Euforično raspoloženje</w:t>
      </w:r>
    </w:p>
    <w:p w:rsidR="00667F35" w:rsidRPr="00735204" w:rsidRDefault="00667F35" w:rsidP="00E412F2">
      <w:pPr>
        <w:numPr>
          <w:ilvl w:val="0"/>
          <w:numId w:val="12"/>
        </w:numPr>
        <w:tabs>
          <w:tab w:val="left" w:pos="284"/>
        </w:tabs>
        <w:spacing w:line="276" w:lineRule="auto"/>
        <w:contextualSpacing/>
        <w:rPr>
          <w:sz w:val="22"/>
          <w:szCs w:val="22"/>
        </w:rPr>
      </w:pPr>
      <w:r w:rsidRPr="0038761F">
        <w:rPr>
          <w:sz w:val="22"/>
          <w:szCs w:val="22"/>
        </w:rPr>
        <w:t>Zloupotreba l</w:t>
      </w:r>
      <w:r w:rsidR="007620D5" w:rsidRPr="0038761F">
        <w:rPr>
          <w:sz w:val="22"/>
          <w:szCs w:val="22"/>
        </w:rPr>
        <w:t>ij</w:t>
      </w:r>
      <w:r w:rsidRPr="0038761F">
        <w:rPr>
          <w:sz w:val="22"/>
          <w:szCs w:val="22"/>
        </w:rPr>
        <w:t>eka i zavisnost od l</w:t>
      </w:r>
      <w:r w:rsidR="007620D5" w:rsidRPr="0038761F">
        <w:rPr>
          <w:sz w:val="22"/>
          <w:szCs w:val="22"/>
        </w:rPr>
        <w:t>ij</w:t>
      </w:r>
      <w:r w:rsidRPr="0038761F">
        <w:rPr>
          <w:sz w:val="22"/>
          <w:szCs w:val="22"/>
        </w:rPr>
        <w:t>eka („simptomi obustave”, što uključuje neobično ponašanje, preznojavanje, drhtavicu i os</w:t>
      </w:r>
      <w:r w:rsidR="00EB1CEC">
        <w:rPr>
          <w:sz w:val="22"/>
          <w:szCs w:val="22"/>
        </w:rPr>
        <w:t>j</w:t>
      </w:r>
      <w:r w:rsidRPr="00735204">
        <w:rPr>
          <w:sz w:val="22"/>
          <w:szCs w:val="22"/>
        </w:rPr>
        <w:t>ećaj nemira)</w:t>
      </w:r>
    </w:p>
    <w:p w:rsidR="00667F35" w:rsidRPr="0038761F" w:rsidRDefault="00667F35" w:rsidP="00E412F2">
      <w:pPr>
        <w:numPr>
          <w:ilvl w:val="0"/>
          <w:numId w:val="12"/>
        </w:numPr>
        <w:tabs>
          <w:tab w:val="left" w:pos="284"/>
        </w:tabs>
        <w:spacing w:line="276" w:lineRule="auto"/>
        <w:contextualSpacing/>
        <w:rPr>
          <w:sz w:val="22"/>
          <w:szCs w:val="22"/>
        </w:rPr>
      </w:pPr>
      <w:r w:rsidRPr="0038761F">
        <w:rPr>
          <w:sz w:val="22"/>
          <w:szCs w:val="22"/>
        </w:rPr>
        <w:t>Srčana slabost</w:t>
      </w:r>
    </w:p>
    <w:p w:rsidR="00667F35" w:rsidRPr="0038761F" w:rsidRDefault="00667F35" w:rsidP="00E412F2">
      <w:pPr>
        <w:numPr>
          <w:ilvl w:val="0"/>
          <w:numId w:val="12"/>
        </w:numPr>
        <w:tabs>
          <w:tab w:val="left" w:pos="284"/>
        </w:tabs>
        <w:spacing w:line="276" w:lineRule="auto"/>
        <w:contextualSpacing/>
        <w:rPr>
          <w:sz w:val="22"/>
          <w:szCs w:val="22"/>
        </w:rPr>
      </w:pPr>
      <w:r w:rsidRPr="0038761F">
        <w:rPr>
          <w:sz w:val="22"/>
          <w:szCs w:val="22"/>
        </w:rPr>
        <w:t>Plitko disanje</w:t>
      </w:r>
    </w:p>
    <w:p w:rsidR="00667F35" w:rsidRPr="0038761F" w:rsidRDefault="00667F35" w:rsidP="00E412F2">
      <w:pPr>
        <w:numPr>
          <w:ilvl w:val="0"/>
          <w:numId w:val="12"/>
        </w:numPr>
        <w:tabs>
          <w:tab w:val="left" w:pos="284"/>
        </w:tabs>
        <w:spacing w:line="276" w:lineRule="auto"/>
        <w:contextualSpacing/>
        <w:rPr>
          <w:sz w:val="22"/>
          <w:szCs w:val="22"/>
        </w:rPr>
      </w:pPr>
      <w:r w:rsidRPr="0038761F">
        <w:rPr>
          <w:sz w:val="22"/>
          <w:szCs w:val="22"/>
        </w:rPr>
        <w:t>Bol i/ili oticanje na m</w:t>
      </w:r>
      <w:r w:rsidR="007620D5" w:rsidRPr="0038761F">
        <w:rPr>
          <w:sz w:val="22"/>
          <w:szCs w:val="22"/>
        </w:rPr>
        <w:t>j</w:t>
      </w:r>
      <w:r w:rsidRPr="0038761F">
        <w:rPr>
          <w:sz w:val="22"/>
          <w:szCs w:val="22"/>
        </w:rPr>
        <w:t>estu injekcije nakon slučajnog ubrizgavanja l</w:t>
      </w:r>
      <w:r w:rsidR="007620D5" w:rsidRPr="0038761F">
        <w:rPr>
          <w:sz w:val="22"/>
          <w:szCs w:val="22"/>
        </w:rPr>
        <w:t>ij</w:t>
      </w:r>
      <w:r w:rsidRPr="0038761F">
        <w:rPr>
          <w:sz w:val="22"/>
          <w:szCs w:val="22"/>
        </w:rPr>
        <w:t>eka izvan vene</w:t>
      </w:r>
    </w:p>
    <w:p w:rsidR="00667F35" w:rsidRPr="0038761F" w:rsidRDefault="00667F35" w:rsidP="00E412F2">
      <w:pPr>
        <w:numPr>
          <w:ilvl w:val="0"/>
          <w:numId w:val="12"/>
        </w:numPr>
        <w:tabs>
          <w:tab w:val="left" w:pos="284"/>
        </w:tabs>
        <w:spacing w:line="276" w:lineRule="auto"/>
        <w:contextualSpacing/>
        <w:rPr>
          <w:sz w:val="22"/>
          <w:szCs w:val="22"/>
        </w:rPr>
      </w:pPr>
      <w:r w:rsidRPr="0038761F">
        <w:rPr>
          <w:sz w:val="22"/>
          <w:szCs w:val="22"/>
        </w:rPr>
        <w:t>Razgradnja mišićnog tkiva prijavljena je veoma r</w:t>
      </w:r>
      <w:r w:rsidR="007620D5" w:rsidRPr="0038761F">
        <w:rPr>
          <w:sz w:val="22"/>
          <w:szCs w:val="22"/>
        </w:rPr>
        <w:t>ij</w:t>
      </w:r>
      <w:r w:rsidRPr="0038761F">
        <w:rPr>
          <w:sz w:val="22"/>
          <w:szCs w:val="22"/>
        </w:rPr>
        <w:t>etko u slučajevima gd</w:t>
      </w:r>
      <w:r w:rsidR="007620D5" w:rsidRPr="0038761F">
        <w:rPr>
          <w:sz w:val="22"/>
          <w:szCs w:val="22"/>
        </w:rPr>
        <w:t>j</w:t>
      </w:r>
      <w:r w:rsidRPr="0038761F">
        <w:rPr>
          <w:sz w:val="22"/>
          <w:szCs w:val="22"/>
        </w:rPr>
        <w:t>e je propofol prim</w:t>
      </w:r>
      <w:r w:rsidR="007620D5" w:rsidRPr="0038761F">
        <w:rPr>
          <w:sz w:val="22"/>
          <w:szCs w:val="22"/>
        </w:rPr>
        <w:t>j</w:t>
      </w:r>
      <w:r w:rsidRPr="0038761F">
        <w:rPr>
          <w:sz w:val="22"/>
          <w:szCs w:val="22"/>
        </w:rPr>
        <w:t>enjivan u većim dozama od preporučenih za sedaciju na od</w:t>
      </w:r>
      <w:r w:rsidR="007620D5" w:rsidRPr="0038761F">
        <w:rPr>
          <w:sz w:val="22"/>
          <w:szCs w:val="22"/>
        </w:rPr>
        <w:t>j</w:t>
      </w:r>
      <w:r w:rsidRPr="0038761F">
        <w:rPr>
          <w:sz w:val="22"/>
          <w:szCs w:val="22"/>
        </w:rPr>
        <w:t>eljenjima intenzivne n</w:t>
      </w:r>
      <w:r w:rsidR="007620D5" w:rsidRPr="0038761F">
        <w:rPr>
          <w:sz w:val="22"/>
          <w:szCs w:val="22"/>
        </w:rPr>
        <w:t>j</w:t>
      </w:r>
      <w:r w:rsidRPr="0038761F">
        <w:rPr>
          <w:sz w:val="22"/>
          <w:szCs w:val="22"/>
        </w:rPr>
        <w:t>ege</w:t>
      </w:r>
    </w:p>
    <w:p w:rsidR="00184380" w:rsidRPr="0038761F" w:rsidRDefault="00184380" w:rsidP="00E412F2">
      <w:pPr>
        <w:pStyle w:val="NoSpacing"/>
        <w:rPr>
          <w:rFonts w:eastAsia="Calibri"/>
          <w:spacing w:val="-5"/>
          <w:sz w:val="22"/>
          <w:szCs w:val="22"/>
          <w:u w:val="single"/>
        </w:rPr>
      </w:pPr>
    </w:p>
    <w:p w:rsidR="00184380" w:rsidRPr="0038761F" w:rsidRDefault="00184380">
      <w:pPr>
        <w:pStyle w:val="NoSpacing"/>
        <w:jc w:val="both"/>
        <w:rPr>
          <w:rFonts w:eastAsia="Calibri"/>
          <w:spacing w:val="-5"/>
          <w:sz w:val="22"/>
          <w:szCs w:val="22"/>
          <w:u w:val="single"/>
        </w:rPr>
      </w:pPr>
    </w:p>
    <w:p w:rsidR="00C269D7" w:rsidRPr="0038761F" w:rsidRDefault="00C269D7">
      <w:pPr>
        <w:pStyle w:val="NoSpacing"/>
        <w:jc w:val="both"/>
        <w:rPr>
          <w:rFonts w:eastAsia="Calibri"/>
          <w:spacing w:val="-5"/>
          <w:sz w:val="22"/>
          <w:szCs w:val="22"/>
          <w:u w:val="single"/>
        </w:rPr>
      </w:pPr>
      <w:r w:rsidRPr="0038761F">
        <w:rPr>
          <w:rFonts w:eastAsia="Calibri"/>
          <w:spacing w:val="-5"/>
          <w:sz w:val="22"/>
          <w:szCs w:val="22"/>
          <w:u w:val="single"/>
        </w:rPr>
        <w:t>Prijavljivanje sumnji na neželjena dejstva</w:t>
      </w:r>
    </w:p>
    <w:p w:rsidR="005C2F80" w:rsidRDefault="005C2F80">
      <w:pPr>
        <w:pStyle w:val="NoSpacing"/>
        <w:jc w:val="both"/>
        <w:rPr>
          <w:rFonts w:eastAsia="Calibri"/>
          <w:spacing w:val="-5"/>
          <w:sz w:val="22"/>
          <w:szCs w:val="22"/>
          <w:u w:val="single"/>
        </w:rPr>
      </w:pPr>
    </w:p>
    <w:p w:rsidR="00C269D7" w:rsidRPr="0038761F" w:rsidRDefault="0029138F" w:rsidP="0038761F">
      <w:pPr>
        <w:pStyle w:val="NoSpacing"/>
        <w:jc w:val="both"/>
        <w:rPr>
          <w:rFonts w:eastAsia="Calibri"/>
          <w:sz w:val="22"/>
          <w:szCs w:val="22"/>
        </w:rPr>
      </w:pPr>
      <w:r w:rsidRPr="0038761F">
        <w:rPr>
          <w:rFonts w:eastAsia="Calibri"/>
          <w:sz w:val="22"/>
          <w:szCs w:val="22"/>
        </w:rPr>
        <w:t>Ako V</w:t>
      </w:r>
      <w:r w:rsidR="00C269D7" w:rsidRPr="0038761F">
        <w:rPr>
          <w:rFonts w:eastAsia="Calibri"/>
          <w:sz w:val="22"/>
          <w:szCs w:val="22"/>
        </w:rPr>
        <w:t>am se javi bilo koje neželjeno d</w:t>
      </w:r>
      <w:r w:rsidRPr="0038761F">
        <w:rPr>
          <w:rFonts w:eastAsia="Calibri"/>
          <w:sz w:val="22"/>
          <w:szCs w:val="22"/>
        </w:rPr>
        <w:t xml:space="preserve">ejstvo recite to svom ljekaru, </w:t>
      </w:r>
      <w:r w:rsidR="00C269D7" w:rsidRPr="0038761F">
        <w:rPr>
          <w:rFonts w:eastAsia="Calibri"/>
          <w:sz w:val="22"/>
          <w:szCs w:val="22"/>
        </w:rPr>
        <w:t>farmaceutu ili medicinskoj sestri. Ovo uključuje i bilo koja neželjena dejstva koja nijesu navedena u ovom uputstvu</w:t>
      </w:r>
      <w:r w:rsidR="00C269D7" w:rsidRPr="0038761F">
        <w:rPr>
          <w:rFonts w:eastAsia="Calibri"/>
          <w:spacing w:val="-4"/>
          <w:sz w:val="22"/>
          <w:szCs w:val="22"/>
        </w:rPr>
        <w:t>.</w:t>
      </w:r>
      <w:r w:rsidR="007C6028" w:rsidRPr="0038761F">
        <w:rPr>
          <w:rFonts w:eastAsia="Calibri"/>
          <w:sz w:val="22"/>
          <w:szCs w:val="22"/>
        </w:rPr>
        <w:t xml:space="preserve"> Prijavljivanjem neželjenih dejstava možete da pomognete u procjeni bezbjednosti ovog lijeka. Sumnju na neželjena dejstva možete da prijavite i Institutu za ljekove i medicinska sredstva (CInMED):</w:t>
      </w:r>
    </w:p>
    <w:p w:rsidR="007C6028" w:rsidRPr="0038761F" w:rsidRDefault="007C6028" w:rsidP="0038761F">
      <w:pPr>
        <w:pStyle w:val="NoSpacing"/>
        <w:jc w:val="both"/>
        <w:rPr>
          <w:rFonts w:eastAsia="Calibri"/>
          <w:sz w:val="22"/>
          <w:szCs w:val="22"/>
        </w:rPr>
      </w:pPr>
    </w:p>
    <w:p w:rsidR="005C2F80" w:rsidRDefault="007C6028">
      <w:pPr>
        <w:jc w:val="both"/>
        <w:rPr>
          <w:sz w:val="22"/>
          <w:szCs w:val="22"/>
          <w:lang w:val="pt-PT"/>
        </w:rPr>
      </w:pPr>
      <w:r w:rsidRPr="0038761F">
        <w:rPr>
          <w:sz w:val="22"/>
          <w:szCs w:val="22"/>
          <w:lang w:val="pt-PT"/>
        </w:rPr>
        <w:t xml:space="preserve">Institut za ljekove i medicinska sredstva </w:t>
      </w:r>
    </w:p>
    <w:p w:rsidR="005C2F80" w:rsidRDefault="007C6028">
      <w:pPr>
        <w:jc w:val="both"/>
        <w:rPr>
          <w:sz w:val="22"/>
          <w:szCs w:val="22"/>
          <w:lang w:val="pt-PT"/>
        </w:rPr>
      </w:pPr>
      <w:r w:rsidRPr="0038761F">
        <w:rPr>
          <w:sz w:val="22"/>
          <w:szCs w:val="22"/>
          <w:lang w:val="pt-PT"/>
        </w:rPr>
        <w:t>Odjeljenje za farmakovigilancu</w:t>
      </w:r>
    </w:p>
    <w:p w:rsidR="005C2F80" w:rsidRDefault="007C6028">
      <w:pPr>
        <w:jc w:val="both"/>
        <w:rPr>
          <w:sz w:val="22"/>
          <w:szCs w:val="22"/>
          <w:lang w:val="pt-PT"/>
        </w:rPr>
      </w:pPr>
      <w:r w:rsidRPr="0038761F">
        <w:rPr>
          <w:sz w:val="22"/>
          <w:szCs w:val="22"/>
          <w:lang w:val="pt-PT"/>
        </w:rPr>
        <w:t>Bulevar Ivana Crnojevića 64a, 81000 Podgorica</w:t>
      </w:r>
    </w:p>
    <w:p w:rsidR="005C2F80" w:rsidRDefault="005C2F80">
      <w:pPr>
        <w:jc w:val="both"/>
        <w:rPr>
          <w:sz w:val="22"/>
          <w:szCs w:val="22"/>
          <w:lang w:val="pt-PT"/>
        </w:rPr>
      </w:pPr>
    </w:p>
    <w:p w:rsidR="005C2F80" w:rsidRDefault="007C6028">
      <w:pPr>
        <w:jc w:val="both"/>
        <w:rPr>
          <w:sz w:val="22"/>
          <w:szCs w:val="22"/>
          <w:lang w:val="pt-PT"/>
        </w:rPr>
      </w:pPr>
      <w:r w:rsidRPr="0038761F">
        <w:rPr>
          <w:sz w:val="22"/>
          <w:szCs w:val="22"/>
          <w:lang w:val="pt-PT"/>
        </w:rPr>
        <w:t>tel: +382 (0) 20 310 280</w:t>
      </w:r>
    </w:p>
    <w:p w:rsidR="005C2F80" w:rsidRDefault="007C6028">
      <w:pPr>
        <w:jc w:val="both"/>
        <w:rPr>
          <w:sz w:val="22"/>
          <w:szCs w:val="22"/>
          <w:lang w:val="pt-PT"/>
        </w:rPr>
      </w:pPr>
      <w:r w:rsidRPr="0038761F">
        <w:rPr>
          <w:sz w:val="22"/>
          <w:szCs w:val="22"/>
          <w:lang w:val="pt-PT"/>
        </w:rPr>
        <w:t>fax: +382 (0) 20 310 581</w:t>
      </w:r>
    </w:p>
    <w:p w:rsidR="005C2F80" w:rsidRDefault="00A977D0">
      <w:pPr>
        <w:jc w:val="both"/>
        <w:rPr>
          <w:sz w:val="22"/>
          <w:szCs w:val="22"/>
          <w:lang w:val="pt-PT"/>
        </w:rPr>
      </w:pPr>
      <w:hyperlink r:id="rId8" w:history="1">
        <w:r w:rsidR="00510F22" w:rsidRPr="0038761F">
          <w:rPr>
            <w:rStyle w:val="Hyperlink"/>
            <w:sz w:val="22"/>
            <w:szCs w:val="22"/>
            <w:lang w:val="pt-PT"/>
          </w:rPr>
          <w:t>www.cinmed.me</w:t>
        </w:r>
      </w:hyperlink>
      <w:r w:rsidR="00510F22" w:rsidRPr="0038761F">
        <w:rPr>
          <w:sz w:val="22"/>
          <w:szCs w:val="22"/>
          <w:lang w:val="pt-PT"/>
        </w:rPr>
        <w:t xml:space="preserve"> </w:t>
      </w:r>
    </w:p>
    <w:p w:rsidR="005C2F80" w:rsidRDefault="00A977D0">
      <w:pPr>
        <w:jc w:val="both"/>
        <w:rPr>
          <w:sz w:val="22"/>
          <w:szCs w:val="22"/>
          <w:lang w:val="pt-PT"/>
        </w:rPr>
      </w:pPr>
      <w:hyperlink r:id="rId9" w:history="1">
        <w:r w:rsidR="00510F22" w:rsidRPr="0038761F">
          <w:rPr>
            <w:rStyle w:val="Hyperlink"/>
            <w:sz w:val="22"/>
            <w:szCs w:val="22"/>
            <w:lang w:val="pt-PT"/>
          </w:rPr>
          <w:t>nezeljenadejstva@cinmed.me</w:t>
        </w:r>
      </w:hyperlink>
      <w:r w:rsidR="00510F22" w:rsidRPr="0038761F">
        <w:rPr>
          <w:sz w:val="22"/>
          <w:szCs w:val="22"/>
          <w:lang w:val="pt-PT"/>
        </w:rPr>
        <w:t xml:space="preserve"> </w:t>
      </w:r>
    </w:p>
    <w:p w:rsidR="005C2F80" w:rsidRDefault="007C6028">
      <w:pPr>
        <w:jc w:val="both"/>
        <w:rPr>
          <w:sz w:val="22"/>
          <w:szCs w:val="22"/>
          <w:lang w:val="pt-PT"/>
        </w:rPr>
      </w:pPr>
      <w:r w:rsidRPr="00735204">
        <w:rPr>
          <w:sz w:val="22"/>
          <w:szCs w:val="22"/>
          <w:lang w:val="pt-PT"/>
        </w:rPr>
        <w:t>putem IS zdravstvene zaštite</w:t>
      </w:r>
    </w:p>
    <w:p w:rsidR="005C2F80" w:rsidRDefault="005C2F80">
      <w:pPr>
        <w:jc w:val="both"/>
        <w:rPr>
          <w:sz w:val="22"/>
          <w:szCs w:val="22"/>
          <w:lang w:val="pt-PT"/>
        </w:rPr>
      </w:pPr>
    </w:p>
    <w:p w:rsidR="00CE645C" w:rsidRDefault="00CE645C">
      <w:pPr>
        <w:jc w:val="both"/>
        <w:rPr>
          <w:sz w:val="22"/>
          <w:szCs w:val="22"/>
          <w:lang w:val="pt-PT"/>
        </w:rPr>
      </w:pPr>
    </w:p>
    <w:p w:rsidR="005C2F80" w:rsidRDefault="00A32113">
      <w:pPr>
        <w:tabs>
          <w:tab w:val="left" w:pos="540"/>
          <w:tab w:val="left" w:pos="569"/>
        </w:tabs>
        <w:jc w:val="both"/>
        <w:rPr>
          <w:b/>
          <w:bCs/>
          <w:sz w:val="22"/>
          <w:szCs w:val="22"/>
        </w:rPr>
      </w:pPr>
      <w:r w:rsidRPr="0038761F">
        <w:rPr>
          <w:b/>
          <w:bCs/>
          <w:sz w:val="22"/>
          <w:szCs w:val="22"/>
        </w:rPr>
        <w:t xml:space="preserve">5. </w:t>
      </w:r>
      <w:r w:rsidR="00291DAD" w:rsidRPr="0038761F">
        <w:rPr>
          <w:b/>
          <w:bCs/>
          <w:sz w:val="22"/>
          <w:szCs w:val="22"/>
          <w:lang w:val="sr-Latn-CS"/>
        </w:rPr>
        <w:tab/>
      </w:r>
      <w:r w:rsidR="001378E3" w:rsidRPr="0038761F">
        <w:rPr>
          <w:b/>
          <w:bCs/>
          <w:sz w:val="22"/>
          <w:szCs w:val="22"/>
        </w:rPr>
        <w:t xml:space="preserve">KAKO ČUVATI LIJEK </w:t>
      </w:r>
      <w:r w:rsidR="00332BB3">
        <w:rPr>
          <w:b/>
          <w:bCs/>
          <w:sz w:val="22"/>
          <w:szCs w:val="22"/>
        </w:rPr>
        <w:t>PROPOFOL LIPURO</w:t>
      </w:r>
      <w:r w:rsidR="001378E3" w:rsidRPr="0038761F">
        <w:rPr>
          <w:b/>
          <w:bCs/>
          <w:sz w:val="22"/>
          <w:szCs w:val="22"/>
        </w:rPr>
        <w:t xml:space="preserve"> 1%</w:t>
      </w:r>
    </w:p>
    <w:p w:rsidR="005C2F80" w:rsidRDefault="005C2F80">
      <w:pPr>
        <w:jc w:val="both"/>
        <w:rPr>
          <w:sz w:val="22"/>
          <w:szCs w:val="22"/>
          <w:lang w:val="sr-Latn-CS"/>
        </w:rPr>
      </w:pPr>
    </w:p>
    <w:p w:rsidR="005C2F80" w:rsidRDefault="008A7F7D" w:rsidP="00E412F2">
      <w:pPr>
        <w:numPr>
          <w:ilvl w:val="12"/>
          <w:numId w:val="0"/>
        </w:numPr>
        <w:tabs>
          <w:tab w:val="left" w:pos="720"/>
        </w:tabs>
        <w:ind w:right="-2"/>
        <w:rPr>
          <w:sz w:val="22"/>
          <w:szCs w:val="22"/>
        </w:rPr>
      </w:pPr>
      <w:r w:rsidRPr="0038761F">
        <w:rPr>
          <w:sz w:val="22"/>
          <w:szCs w:val="22"/>
        </w:rPr>
        <w:t xml:space="preserve">Lijek čuvajte </w:t>
      </w:r>
      <w:r w:rsidR="00991E7D" w:rsidRPr="0038761F">
        <w:rPr>
          <w:sz w:val="22"/>
          <w:szCs w:val="22"/>
        </w:rPr>
        <w:t>van pogleda i domašaja djece.</w:t>
      </w:r>
    </w:p>
    <w:p w:rsidR="005C2F80" w:rsidRDefault="005C2F80" w:rsidP="00E412F2">
      <w:pPr>
        <w:rPr>
          <w:sz w:val="22"/>
          <w:szCs w:val="22"/>
          <w:lang w:val="sr-Latn-CS"/>
        </w:rPr>
      </w:pPr>
    </w:p>
    <w:p w:rsidR="005C2F80" w:rsidRDefault="00D01E45" w:rsidP="00E412F2">
      <w:pPr>
        <w:numPr>
          <w:ilvl w:val="12"/>
          <w:numId w:val="0"/>
        </w:numPr>
        <w:tabs>
          <w:tab w:val="left" w:pos="720"/>
        </w:tabs>
        <w:ind w:right="-2"/>
        <w:rPr>
          <w:sz w:val="22"/>
          <w:szCs w:val="22"/>
          <w:lang w:val="sr-Latn-CS"/>
        </w:rPr>
      </w:pPr>
      <w:r w:rsidRPr="0038761F">
        <w:rPr>
          <w:sz w:val="22"/>
          <w:szCs w:val="22"/>
          <w:lang w:val="sr-Latn-CS"/>
        </w:rPr>
        <w:t xml:space="preserve">Ovaj lijek se ne smije upotrijebiti nakon isteka roka </w:t>
      </w:r>
      <w:r w:rsidR="00E75F7C" w:rsidRPr="00E75F7C">
        <w:rPr>
          <w:sz w:val="22"/>
          <w:szCs w:val="22"/>
          <w:lang w:val="sr-Latn-CS"/>
        </w:rPr>
        <w:t>upotrebe navedenog na kutiji nakon „Važi do:“.</w:t>
      </w:r>
      <w:r w:rsidRPr="0038761F">
        <w:rPr>
          <w:sz w:val="22"/>
          <w:szCs w:val="22"/>
          <w:lang w:val="sr-Latn-CS"/>
        </w:rPr>
        <w:t xml:space="preserve"> </w:t>
      </w:r>
      <w:r w:rsidRPr="0038761F">
        <w:rPr>
          <w:sz w:val="22"/>
          <w:szCs w:val="22"/>
        </w:rPr>
        <w:t>Rok</w:t>
      </w:r>
      <w:r w:rsidR="00E75F7C" w:rsidRPr="00E75F7C">
        <w:rPr>
          <w:sz w:val="22"/>
          <w:szCs w:val="22"/>
          <w:lang w:val="sr-Latn-CS"/>
        </w:rPr>
        <w:t xml:space="preserve"> </w:t>
      </w:r>
      <w:r w:rsidRPr="0038761F">
        <w:rPr>
          <w:sz w:val="22"/>
          <w:szCs w:val="22"/>
        </w:rPr>
        <w:t>upotrebe</w:t>
      </w:r>
      <w:r w:rsidR="00E75F7C" w:rsidRPr="00E75F7C">
        <w:rPr>
          <w:sz w:val="22"/>
          <w:szCs w:val="22"/>
          <w:lang w:val="sr-Latn-CS"/>
        </w:rPr>
        <w:t xml:space="preserve"> </w:t>
      </w:r>
      <w:r w:rsidRPr="0038761F">
        <w:rPr>
          <w:sz w:val="22"/>
          <w:szCs w:val="22"/>
        </w:rPr>
        <w:t>odnosi</w:t>
      </w:r>
      <w:r w:rsidR="00E75F7C" w:rsidRPr="00E75F7C">
        <w:rPr>
          <w:sz w:val="22"/>
          <w:szCs w:val="22"/>
          <w:lang w:val="sr-Latn-CS"/>
        </w:rPr>
        <w:t xml:space="preserve"> </w:t>
      </w:r>
      <w:r w:rsidRPr="0038761F">
        <w:rPr>
          <w:sz w:val="22"/>
          <w:szCs w:val="22"/>
        </w:rPr>
        <w:t>se</w:t>
      </w:r>
      <w:r w:rsidR="00E75F7C" w:rsidRPr="00E75F7C">
        <w:rPr>
          <w:sz w:val="22"/>
          <w:szCs w:val="22"/>
          <w:lang w:val="sr-Latn-CS"/>
        </w:rPr>
        <w:t xml:space="preserve"> </w:t>
      </w:r>
      <w:r w:rsidRPr="0038761F">
        <w:rPr>
          <w:sz w:val="22"/>
          <w:szCs w:val="22"/>
        </w:rPr>
        <w:t>na</w:t>
      </w:r>
      <w:r w:rsidR="00E75F7C" w:rsidRPr="00E75F7C">
        <w:rPr>
          <w:sz w:val="22"/>
          <w:szCs w:val="22"/>
          <w:lang w:val="sr-Latn-CS"/>
        </w:rPr>
        <w:t xml:space="preserve"> </w:t>
      </w:r>
      <w:r w:rsidRPr="0038761F">
        <w:rPr>
          <w:sz w:val="22"/>
          <w:szCs w:val="22"/>
        </w:rPr>
        <w:t>poslednji</w:t>
      </w:r>
      <w:r w:rsidR="00E75F7C" w:rsidRPr="00E75F7C">
        <w:rPr>
          <w:sz w:val="22"/>
          <w:szCs w:val="22"/>
          <w:lang w:val="sr-Latn-CS"/>
        </w:rPr>
        <w:t xml:space="preserve"> </w:t>
      </w:r>
      <w:r w:rsidRPr="0038761F">
        <w:rPr>
          <w:sz w:val="22"/>
          <w:szCs w:val="22"/>
        </w:rPr>
        <w:t>dan</w:t>
      </w:r>
      <w:r w:rsidR="00E75F7C" w:rsidRPr="00E75F7C">
        <w:rPr>
          <w:sz w:val="22"/>
          <w:szCs w:val="22"/>
          <w:lang w:val="sr-Latn-CS"/>
        </w:rPr>
        <w:t xml:space="preserve"> </w:t>
      </w:r>
      <w:r w:rsidRPr="0038761F">
        <w:rPr>
          <w:sz w:val="22"/>
          <w:szCs w:val="22"/>
        </w:rPr>
        <w:t>navedenog</w:t>
      </w:r>
      <w:r w:rsidR="00E75F7C" w:rsidRPr="00E75F7C">
        <w:rPr>
          <w:sz w:val="22"/>
          <w:szCs w:val="22"/>
          <w:lang w:val="sr-Latn-CS"/>
        </w:rPr>
        <w:t xml:space="preserve"> </w:t>
      </w:r>
      <w:r w:rsidRPr="0038761F">
        <w:rPr>
          <w:sz w:val="22"/>
          <w:szCs w:val="22"/>
        </w:rPr>
        <w:t>mjeseca</w:t>
      </w:r>
      <w:r w:rsidR="00E75F7C" w:rsidRPr="00E75F7C">
        <w:rPr>
          <w:sz w:val="22"/>
          <w:szCs w:val="22"/>
          <w:lang w:val="sr-Latn-CS"/>
        </w:rPr>
        <w:t>.</w:t>
      </w:r>
    </w:p>
    <w:p w:rsidR="005C2F80" w:rsidRDefault="005C2F80" w:rsidP="00E412F2">
      <w:pPr>
        <w:rPr>
          <w:b/>
          <w:bCs/>
          <w:sz w:val="22"/>
          <w:szCs w:val="22"/>
          <w:lang w:val="pt-PT"/>
        </w:rPr>
      </w:pPr>
    </w:p>
    <w:p w:rsidR="003B55C4" w:rsidRPr="0038761F" w:rsidRDefault="003B55C4" w:rsidP="00E412F2">
      <w:pPr>
        <w:tabs>
          <w:tab w:val="num" w:pos="0"/>
          <w:tab w:val="left" w:pos="284"/>
          <w:tab w:val="left" w:pos="426"/>
        </w:tabs>
        <w:spacing w:line="276" w:lineRule="auto"/>
        <w:rPr>
          <w:sz w:val="22"/>
          <w:szCs w:val="22"/>
        </w:rPr>
      </w:pPr>
      <w:r w:rsidRPr="0038761F">
        <w:rPr>
          <w:sz w:val="22"/>
          <w:szCs w:val="22"/>
        </w:rPr>
        <w:t>Čuvati na temperaturi do 25°C. Ne zamrzavati.</w:t>
      </w:r>
    </w:p>
    <w:p w:rsidR="003B55C4" w:rsidRPr="00675242" w:rsidRDefault="003B55C4" w:rsidP="00E412F2">
      <w:pPr>
        <w:tabs>
          <w:tab w:val="left" w:pos="284"/>
        </w:tabs>
        <w:rPr>
          <w:sz w:val="22"/>
          <w:szCs w:val="22"/>
        </w:rPr>
      </w:pPr>
    </w:p>
    <w:p w:rsidR="003B55C4" w:rsidRPr="0038761F" w:rsidRDefault="00E75F7C" w:rsidP="00E412F2">
      <w:pPr>
        <w:tabs>
          <w:tab w:val="left" w:pos="284"/>
        </w:tabs>
        <w:autoSpaceDE w:val="0"/>
        <w:autoSpaceDN w:val="0"/>
        <w:adjustRightInd w:val="0"/>
        <w:rPr>
          <w:sz w:val="22"/>
          <w:szCs w:val="22"/>
        </w:rPr>
      </w:pPr>
      <w:r w:rsidRPr="00E75F7C">
        <w:rPr>
          <w:sz w:val="22"/>
          <w:szCs w:val="22"/>
        </w:rPr>
        <w:t>Posl</w:t>
      </w:r>
      <w:r w:rsidR="00B81E10">
        <w:rPr>
          <w:sz w:val="22"/>
          <w:szCs w:val="22"/>
        </w:rPr>
        <w:t>ij</w:t>
      </w:r>
      <w:r w:rsidRPr="00E75F7C">
        <w:rPr>
          <w:sz w:val="22"/>
          <w:szCs w:val="22"/>
        </w:rPr>
        <w:t>e prvog otvaranja</w:t>
      </w:r>
      <w:r w:rsidR="003B55C4" w:rsidRPr="0038761F">
        <w:rPr>
          <w:sz w:val="22"/>
          <w:szCs w:val="22"/>
        </w:rPr>
        <w:t xml:space="preserve">: </w:t>
      </w:r>
      <w:r w:rsidRPr="00E75F7C">
        <w:rPr>
          <w:sz w:val="22"/>
          <w:szCs w:val="22"/>
        </w:rPr>
        <w:t>upotrijebiti odmah.</w:t>
      </w:r>
    </w:p>
    <w:p w:rsidR="003B55C4" w:rsidRPr="00735204" w:rsidRDefault="003B55C4" w:rsidP="00E412F2">
      <w:pPr>
        <w:tabs>
          <w:tab w:val="left" w:pos="284"/>
          <w:tab w:val="left" w:pos="426"/>
        </w:tabs>
        <w:spacing w:line="276" w:lineRule="auto"/>
        <w:rPr>
          <w:b/>
          <w:sz w:val="22"/>
          <w:szCs w:val="22"/>
        </w:rPr>
      </w:pPr>
      <w:r w:rsidRPr="0038761F">
        <w:rPr>
          <w:sz w:val="22"/>
          <w:szCs w:val="22"/>
        </w:rPr>
        <w:t>Nakon razblaživanja prema uputstvima: upotr</w:t>
      </w:r>
      <w:r w:rsidR="00877CB3" w:rsidRPr="0038761F">
        <w:rPr>
          <w:sz w:val="22"/>
          <w:szCs w:val="22"/>
        </w:rPr>
        <w:t>ij</w:t>
      </w:r>
      <w:r w:rsidRPr="0038761F">
        <w:rPr>
          <w:sz w:val="22"/>
          <w:szCs w:val="22"/>
        </w:rPr>
        <w:t>ebiti odmah.</w:t>
      </w:r>
    </w:p>
    <w:p w:rsidR="003B55C4" w:rsidRPr="0038761F" w:rsidRDefault="003B55C4" w:rsidP="00E412F2">
      <w:pPr>
        <w:tabs>
          <w:tab w:val="left" w:pos="284"/>
          <w:tab w:val="left" w:pos="426"/>
        </w:tabs>
        <w:spacing w:line="276" w:lineRule="auto"/>
        <w:rPr>
          <w:sz w:val="22"/>
          <w:szCs w:val="22"/>
        </w:rPr>
      </w:pPr>
      <w:r w:rsidRPr="0038761F">
        <w:rPr>
          <w:sz w:val="22"/>
          <w:szCs w:val="22"/>
        </w:rPr>
        <w:t xml:space="preserve"> </w:t>
      </w:r>
    </w:p>
    <w:p w:rsidR="008E0CAD" w:rsidRDefault="008E0CAD" w:rsidP="00E412F2">
      <w:pPr>
        <w:tabs>
          <w:tab w:val="left" w:pos="284"/>
          <w:tab w:val="left" w:pos="426"/>
        </w:tabs>
        <w:spacing w:line="276" w:lineRule="auto"/>
        <w:rPr>
          <w:sz w:val="22"/>
          <w:szCs w:val="22"/>
        </w:rPr>
      </w:pPr>
    </w:p>
    <w:p w:rsidR="003B55C4" w:rsidRPr="0038761F" w:rsidRDefault="003B55C4" w:rsidP="00E412F2">
      <w:pPr>
        <w:tabs>
          <w:tab w:val="left" w:pos="284"/>
          <w:tab w:val="left" w:pos="426"/>
        </w:tabs>
        <w:spacing w:line="276" w:lineRule="auto"/>
        <w:rPr>
          <w:sz w:val="22"/>
          <w:szCs w:val="22"/>
        </w:rPr>
      </w:pPr>
      <w:r w:rsidRPr="0038761F">
        <w:rPr>
          <w:sz w:val="22"/>
          <w:szCs w:val="22"/>
        </w:rPr>
        <w:lastRenderedPageBreak/>
        <w:t>Ukoliko uočite dva razdvojena sloja nakon mućkanja, l</w:t>
      </w:r>
      <w:r w:rsidR="00BF36D1" w:rsidRPr="0038761F">
        <w:rPr>
          <w:sz w:val="22"/>
          <w:szCs w:val="22"/>
        </w:rPr>
        <w:t>ij</w:t>
      </w:r>
      <w:r w:rsidRPr="0038761F">
        <w:rPr>
          <w:sz w:val="22"/>
          <w:szCs w:val="22"/>
        </w:rPr>
        <w:t>ek</w:t>
      </w:r>
      <w:r w:rsidRPr="0038761F" w:rsidDel="00B637F5">
        <w:rPr>
          <w:sz w:val="22"/>
          <w:szCs w:val="22"/>
        </w:rPr>
        <w:t xml:space="preserve"> </w:t>
      </w:r>
      <w:r w:rsidRPr="0038761F">
        <w:rPr>
          <w:sz w:val="22"/>
          <w:szCs w:val="22"/>
        </w:rPr>
        <w:t>Propofol Lipuro 1% ne sm</w:t>
      </w:r>
      <w:r w:rsidR="00BF36D1" w:rsidRPr="0038761F">
        <w:rPr>
          <w:sz w:val="22"/>
          <w:szCs w:val="22"/>
        </w:rPr>
        <w:t>ij</w:t>
      </w:r>
      <w:r w:rsidRPr="0038761F">
        <w:rPr>
          <w:sz w:val="22"/>
          <w:szCs w:val="22"/>
        </w:rPr>
        <w:t>ete da koristite.</w:t>
      </w:r>
    </w:p>
    <w:p w:rsidR="005C2F80" w:rsidRDefault="005C2F80">
      <w:pPr>
        <w:jc w:val="both"/>
        <w:rPr>
          <w:b/>
          <w:bCs/>
          <w:sz w:val="22"/>
          <w:szCs w:val="22"/>
          <w:lang w:val="pt-PT"/>
        </w:rPr>
      </w:pPr>
    </w:p>
    <w:p w:rsidR="005C2F80" w:rsidRDefault="00D01E45" w:rsidP="00E412F2">
      <w:pPr>
        <w:rPr>
          <w:sz w:val="22"/>
          <w:szCs w:val="22"/>
          <w:lang w:eastAsia="hr-HR"/>
        </w:rPr>
      </w:pPr>
      <w:r w:rsidRPr="0038761F">
        <w:rPr>
          <w:sz w:val="22"/>
          <w:szCs w:val="22"/>
          <w:lang w:eastAsia="hr-HR"/>
        </w:rPr>
        <w:t>Ljekove ne treba bacati u kanalizaciju, niti kućni otpad. Ove mjere pomažu očuvanju životne sredine.</w:t>
      </w:r>
    </w:p>
    <w:p w:rsidR="005C2F80" w:rsidRDefault="00D01E45" w:rsidP="00E412F2">
      <w:pPr>
        <w:rPr>
          <w:b/>
          <w:bCs/>
          <w:sz w:val="22"/>
          <w:szCs w:val="22"/>
          <w:lang w:eastAsia="hr-HR"/>
        </w:rPr>
      </w:pPr>
      <w:r w:rsidRPr="0038761F">
        <w:rPr>
          <w:sz w:val="22"/>
          <w:szCs w:val="22"/>
          <w:lang w:eastAsia="hr-HR"/>
        </w:rPr>
        <w:t>Neupotrijebljeni lijek se uništava u skladu sa važećim propisima.</w:t>
      </w:r>
    </w:p>
    <w:p w:rsidR="005C2F80" w:rsidRDefault="005C2F80">
      <w:pPr>
        <w:jc w:val="both"/>
        <w:rPr>
          <w:bCs/>
          <w:sz w:val="22"/>
          <w:szCs w:val="22"/>
          <w:lang w:val="sr-Latn-CS"/>
        </w:rPr>
      </w:pPr>
    </w:p>
    <w:p w:rsidR="00CE645C" w:rsidRDefault="00CE645C">
      <w:pPr>
        <w:jc w:val="both"/>
        <w:rPr>
          <w:bCs/>
          <w:sz w:val="22"/>
          <w:szCs w:val="22"/>
          <w:lang w:val="sr-Latn-CS"/>
        </w:rPr>
      </w:pPr>
    </w:p>
    <w:p w:rsidR="005C2F80" w:rsidRDefault="00A32113">
      <w:pPr>
        <w:tabs>
          <w:tab w:val="left" w:pos="540"/>
          <w:tab w:val="left" w:pos="569"/>
        </w:tabs>
        <w:jc w:val="both"/>
        <w:rPr>
          <w:b/>
          <w:bCs/>
          <w:sz w:val="22"/>
          <w:szCs w:val="22"/>
        </w:rPr>
      </w:pPr>
      <w:r w:rsidRPr="0038761F">
        <w:rPr>
          <w:b/>
          <w:bCs/>
          <w:sz w:val="22"/>
          <w:szCs w:val="22"/>
        </w:rPr>
        <w:t xml:space="preserve">6. </w:t>
      </w:r>
      <w:r w:rsidR="00291DAD" w:rsidRPr="0038761F">
        <w:rPr>
          <w:b/>
          <w:bCs/>
          <w:sz w:val="22"/>
          <w:szCs w:val="22"/>
          <w:lang w:val="sr-Latn-CS"/>
        </w:rPr>
        <w:tab/>
      </w:r>
      <w:r w:rsidR="00326EEC" w:rsidRPr="0038761F">
        <w:rPr>
          <w:b/>
          <w:bCs/>
          <w:sz w:val="22"/>
          <w:szCs w:val="22"/>
          <w:lang w:val="sr-Latn-CS"/>
        </w:rPr>
        <w:t xml:space="preserve">SADRŽAJ PAKOVANJA I </w:t>
      </w:r>
      <w:r w:rsidRPr="0038761F">
        <w:rPr>
          <w:b/>
          <w:bCs/>
          <w:sz w:val="22"/>
          <w:szCs w:val="22"/>
        </w:rPr>
        <w:t>DODATNE INFORMACIJE</w:t>
      </w:r>
      <w:r w:rsidR="00E06040" w:rsidRPr="0038761F">
        <w:rPr>
          <w:b/>
          <w:bCs/>
          <w:sz w:val="22"/>
          <w:szCs w:val="22"/>
        </w:rPr>
        <w:t xml:space="preserve"> </w:t>
      </w:r>
    </w:p>
    <w:p w:rsidR="005C2F80" w:rsidRDefault="005C2F80">
      <w:pPr>
        <w:jc w:val="both"/>
        <w:rPr>
          <w:sz w:val="22"/>
          <w:szCs w:val="22"/>
          <w:lang w:val="pl-PL"/>
        </w:rPr>
      </w:pPr>
    </w:p>
    <w:p w:rsidR="005C2F80" w:rsidRDefault="0008245F">
      <w:pPr>
        <w:jc w:val="both"/>
        <w:rPr>
          <w:b/>
          <w:bCs/>
          <w:sz w:val="22"/>
          <w:szCs w:val="22"/>
          <w:lang w:val="sr-Latn-CS"/>
        </w:rPr>
      </w:pPr>
      <w:r w:rsidRPr="0038761F">
        <w:rPr>
          <w:b/>
          <w:bCs/>
          <w:sz w:val="22"/>
          <w:szCs w:val="22"/>
          <w:lang w:val="sr-Latn-CS"/>
        </w:rPr>
        <w:t>Šta sadrži lijek Propofol Lipuro 1%</w:t>
      </w:r>
    </w:p>
    <w:p w:rsidR="005C2F80" w:rsidRDefault="005C2F80">
      <w:pPr>
        <w:jc w:val="both"/>
        <w:rPr>
          <w:b/>
          <w:sz w:val="22"/>
          <w:szCs w:val="22"/>
          <w:lang w:val="pl-PL"/>
        </w:rPr>
      </w:pPr>
    </w:p>
    <w:p w:rsidR="00805740" w:rsidRPr="0038761F" w:rsidRDefault="00805740" w:rsidP="00E412F2">
      <w:pPr>
        <w:numPr>
          <w:ilvl w:val="0"/>
          <w:numId w:val="14"/>
        </w:numPr>
        <w:tabs>
          <w:tab w:val="left" w:pos="284"/>
        </w:tabs>
        <w:spacing w:line="276" w:lineRule="auto"/>
        <w:ind w:left="360"/>
        <w:contextualSpacing/>
        <w:rPr>
          <w:sz w:val="22"/>
          <w:szCs w:val="22"/>
        </w:rPr>
      </w:pPr>
      <w:r w:rsidRPr="0038761F">
        <w:rPr>
          <w:sz w:val="22"/>
          <w:szCs w:val="22"/>
        </w:rPr>
        <w:t>Aktivna supstanca je propofol.</w:t>
      </w:r>
    </w:p>
    <w:p w:rsidR="00805740" w:rsidRPr="0038761F" w:rsidRDefault="00805740" w:rsidP="00E412F2">
      <w:pPr>
        <w:tabs>
          <w:tab w:val="left" w:pos="360"/>
        </w:tabs>
        <w:spacing w:line="276" w:lineRule="auto"/>
        <w:ind w:left="360"/>
        <w:rPr>
          <w:sz w:val="22"/>
          <w:szCs w:val="22"/>
        </w:rPr>
      </w:pPr>
      <w:r w:rsidRPr="0038761F">
        <w:rPr>
          <w:sz w:val="22"/>
          <w:szCs w:val="22"/>
        </w:rPr>
        <w:t>Svaki mililitar (ml) lijeka Propofol Lipuro 1% sadrži 10 mg propofola.</w:t>
      </w:r>
    </w:p>
    <w:p w:rsidR="00805740" w:rsidRPr="0038761F" w:rsidRDefault="00DC1F70" w:rsidP="00E412F2">
      <w:pPr>
        <w:tabs>
          <w:tab w:val="left" w:pos="360"/>
        </w:tabs>
        <w:spacing w:line="276" w:lineRule="auto"/>
        <w:ind w:left="360"/>
        <w:rPr>
          <w:sz w:val="22"/>
          <w:szCs w:val="22"/>
        </w:rPr>
      </w:pPr>
      <w:r w:rsidRPr="0038761F">
        <w:rPr>
          <w:sz w:val="22"/>
          <w:szCs w:val="22"/>
        </w:rPr>
        <w:t>1 ampula sa 20 ml</w:t>
      </w:r>
      <w:r w:rsidR="00805740" w:rsidRPr="0038761F">
        <w:rPr>
          <w:sz w:val="22"/>
          <w:szCs w:val="22"/>
        </w:rPr>
        <w:t xml:space="preserve"> emulzije za injekciju/infuziju sadrži 200 mg propofola.</w:t>
      </w:r>
    </w:p>
    <w:p w:rsidR="005C2F80" w:rsidRDefault="005C2F80" w:rsidP="00E412F2">
      <w:pPr>
        <w:tabs>
          <w:tab w:val="left" w:pos="360"/>
        </w:tabs>
        <w:spacing w:line="276" w:lineRule="auto"/>
        <w:ind w:left="360"/>
        <w:rPr>
          <w:sz w:val="22"/>
          <w:szCs w:val="22"/>
        </w:rPr>
      </w:pPr>
    </w:p>
    <w:p w:rsidR="005C2F80" w:rsidRDefault="00805740" w:rsidP="00E412F2">
      <w:pPr>
        <w:numPr>
          <w:ilvl w:val="0"/>
          <w:numId w:val="14"/>
        </w:numPr>
        <w:tabs>
          <w:tab w:val="left" w:pos="284"/>
        </w:tabs>
        <w:spacing w:line="276" w:lineRule="auto"/>
        <w:ind w:left="360"/>
        <w:contextualSpacing/>
        <w:rPr>
          <w:sz w:val="22"/>
          <w:szCs w:val="22"/>
        </w:rPr>
      </w:pPr>
      <w:r w:rsidRPr="0038761F">
        <w:rPr>
          <w:sz w:val="22"/>
          <w:szCs w:val="22"/>
        </w:rPr>
        <w:t>Pomoćne supstance su:</w:t>
      </w:r>
    </w:p>
    <w:p w:rsidR="00805740" w:rsidRPr="0038761F" w:rsidRDefault="00805740" w:rsidP="00E412F2">
      <w:pPr>
        <w:tabs>
          <w:tab w:val="left" w:pos="720"/>
        </w:tabs>
        <w:spacing w:line="276" w:lineRule="auto"/>
        <w:ind w:left="360"/>
        <w:rPr>
          <w:sz w:val="22"/>
          <w:szCs w:val="22"/>
        </w:rPr>
      </w:pPr>
      <w:r w:rsidRPr="0038761F">
        <w:rPr>
          <w:sz w:val="22"/>
          <w:szCs w:val="22"/>
        </w:rPr>
        <w:t>Ulje soje, rafinisano,</w:t>
      </w:r>
    </w:p>
    <w:p w:rsidR="00805740" w:rsidRPr="0038761F" w:rsidRDefault="00805740" w:rsidP="00E412F2">
      <w:pPr>
        <w:tabs>
          <w:tab w:val="left" w:pos="720"/>
        </w:tabs>
        <w:spacing w:line="276" w:lineRule="auto"/>
        <w:ind w:left="360"/>
        <w:rPr>
          <w:sz w:val="22"/>
          <w:szCs w:val="22"/>
        </w:rPr>
      </w:pPr>
      <w:r w:rsidRPr="0038761F">
        <w:rPr>
          <w:sz w:val="22"/>
          <w:szCs w:val="22"/>
        </w:rPr>
        <w:t>Trigliceridi, srednje dužine lanca,</w:t>
      </w:r>
    </w:p>
    <w:p w:rsidR="00805740" w:rsidRPr="0038761F" w:rsidRDefault="00805740" w:rsidP="00E412F2">
      <w:pPr>
        <w:tabs>
          <w:tab w:val="left" w:pos="720"/>
        </w:tabs>
        <w:spacing w:line="276" w:lineRule="auto"/>
        <w:ind w:left="360"/>
        <w:rPr>
          <w:sz w:val="22"/>
          <w:szCs w:val="22"/>
        </w:rPr>
      </w:pPr>
      <w:r w:rsidRPr="0038761F">
        <w:rPr>
          <w:sz w:val="22"/>
          <w:szCs w:val="22"/>
        </w:rPr>
        <w:t>Glicerol,</w:t>
      </w:r>
    </w:p>
    <w:p w:rsidR="00805740" w:rsidRPr="0038761F" w:rsidRDefault="00805740" w:rsidP="00E412F2">
      <w:pPr>
        <w:tabs>
          <w:tab w:val="left" w:pos="720"/>
        </w:tabs>
        <w:spacing w:line="276" w:lineRule="auto"/>
        <w:ind w:left="360"/>
        <w:rPr>
          <w:sz w:val="22"/>
          <w:szCs w:val="22"/>
        </w:rPr>
      </w:pPr>
      <w:r w:rsidRPr="0038761F">
        <w:rPr>
          <w:sz w:val="22"/>
          <w:szCs w:val="22"/>
        </w:rPr>
        <w:t>Lecitin jajeta,</w:t>
      </w:r>
    </w:p>
    <w:p w:rsidR="00805740" w:rsidRPr="0038761F" w:rsidRDefault="00805740" w:rsidP="00E412F2">
      <w:pPr>
        <w:tabs>
          <w:tab w:val="left" w:pos="720"/>
        </w:tabs>
        <w:spacing w:line="276" w:lineRule="auto"/>
        <w:ind w:left="360"/>
        <w:rPr>
          <w:sz w:val="22"/>
          <w:szCs w:val="22"/>
        </w:rPr>
      </w:pPr>
      <w:r w:rsidRPr="0038761F">
        <w:rPr>
          <w:sz w:val="22"/>
          <w:szCs w:val="22"/>
        </w:rPr>
        <w:t>Natrijum</w:t>
      </w:r>
      <w:r w:rsidR="00975E2C">
        <w:rPr>
          <w:sz w:val="22"/>
          <w:szCs w:val="22"/>
        </w:rPr>
        <w:t xml:space="preserve"> </w:t>
      </w:r>
      <w:r w:rsidRPr="0038761F">
        <w:rPr>
          <w:sz w:val="22"/>
          <w:szCs w:val="22"/>
        </w:rPr>
        <w:t>oleat,</w:t>
      </w:r>
    </w:p>
    <w:p w:rsidR="00805740" w:rsidRPr="0038761F" w:rsidRDefault="00805740" w:rsidP="00E412F2">
      <w:pPr>
        <w:tabs>
          <w:tab w:val="left" w:pos="720"/>
        </w:tabs>
        <w:spacing w:line="276" w:lineRule="auto"/>
        <w:ind w:left="360"/>
        <w:rPr>
          <w:sz w:val="22"/>
          <w:szCs w:val="22"/>
        </w:rPr>
      </w:pPr>
      <w:r w:rsidRPr="0038761F">
        <w:rPr>
          <w:sz w:val="22"/>
          <w:szCs w:val="22"/>
        </w:rPr>
        <w:t>Voda za injekcije.</w:t>
      </w:r>
    </w:p>
    <w:p w:rsidR="005C2F80" w:rsidRDefault="005C2F80" w:rsidP="00E412F2">
      <w:pPr>
        <w:rPr>
          <w:sz w:val="22"/>
          <w:szCs w:val="22"/>
          <w:lang w:val="sr-Latn-CS"/>
        </w:rPr>
      </w:pPr>
    </w:p>
    <w:p w:rsidR="005C2F80" w:rsidRDefault="00741773">
      <w:pPr>
        <w:jc w:val="both"/>
        <w:rPr>
          <w:b/>
          <w:sz w:val="22"/>
          <w:szCs w:val="22"/>
          <w:lang w:val="sr-Latn-CS"/>
        </w:rPr>
      </w:pPr>
      <w:r w:rsidRPr="0038761F">
        <w:rPr>
          <w:b/>
          <w:sz w:val="22"/>
          <w:szCs w:val="22"/>
          <w:lang w:val="sr-Latn-CS"/>
        </w:rPr>
        <w:t>Kako izgleda lijek Propofol Lipuro 1%</w:t>
      </w:r>
      <w:r w:rsidR="00A32113" w:rsidRPr="0038761F">
        <w:rPr>
          <w:b/>
          <w:sz w:val="22"/>
          <w:szCs w:val="22"/>
          <w:lang w:val="sr-Latn-CS"/>
        </w:rPr>
        <w:t xml:space="preserve"> i sadržaj pakovanja</w:t>
      </w:r>
    </w:p>
    <w:p w:rsidR="00975E2C" w:rsidRDefault="00975E2C" w:rsidP="0038761F">
      <w:pPr>
        <w:tabs>
          <w:tab w:val="left" w:pos="284"/>
        </w:tabs>
        <w:spacing w:line="276" w:lineRule="auto"/>
        <w:jc w:val="both"/>
        <w:rPr>
          <w:sz w:val="22"/>
          <w:szCs w:val="22"/>
          <w:lang w:val="es-ES"/>
        </w:rPr>
      </w:pPr>
    </w:p>
    <w:p w:rsidR="00377BF4" w:rsidRPr="0038761F" w:rsidRDefault="00377BF4" w:rsidP="00E412F2">
      <w:pPr>
        <w:tabs>
          <w:tab w:val="left" w:pos="284"/>
        </w:tabs>
        <w:spacing w:line="276" w:lineRule="auto"/>
        <w:rPr>
          <w:sz w:val="22"/>
          <w:szCs w:val="22"/>
          <w:lang w:val="es-ES"/>
        </w:rPr>
      </w:pPr>
      <w:r w:rsidRPr="0038761F">
        <w:rPr>
          <w:sz w:val="22"/>
          <w:szCs w:val="22"/>
          <w:lang w:val="es-ES"/>
        </w:rPr>
        <w:t>Emulzija za injekciju/infuziju.</w:t>
      </w:r>
    </w:p>
    <w:p w:rsidR="00377BF4" w:rsidRPr="0038761F" w:rsidRDefault="00377BF4" w:rsidP="00E412F2">
      <w:pPr>
        <w:tabs>
          <w:tab w:val="left" w:pos="284"/>
        </w:tabs>
        <w:spacing w:line="276" w:lineRule="auto"/>
        <w:rPr>
          <w:sz w:val="22"/>
          <w:szCs w:val="22"/>
          <w:lang w:val="es-ES"/>
        </w:rPr>
      </w:pPr>
    </w:p>
    <w:p w:rsidR="00377BF4" w:rsidRPr="0038761F" w:rsidRDefault="00377BF4" w:rsidP="00E412F2">
      <w:pPr>
        <w:tabs>
          <w:tab w:val="left" w:pos="284"/>
        </w:tabs>
        <w:spacing w:line="276" w:lineRule="auto"/>
        <w:rPr>
          <w:sz w:val="22"/>
          <w:szCs w:val="22"/>
          <w:lang w:val="es-ES"/>
        </w:rPr>
      </w:pPr>
      <w:r w:rsidRPr="0038761F">
        <w:rPr>
          <w:sz w:val="22"/>
          <w:szCs w:val="22"/>
          <w:lang w:val="es-ES"/>
        </w:rPr>
        <w:t>B</w:t>
      </w:r>
      <w:r w:rsidR="005F4E68" w:rsidRPr="0038761F">
        <w:rPr>
          <w:sz w:val="22"/>
          <w:szCs w:val="22"/>
          <w:lang w:val="es-ES"/>
        </w:rPr>
        <w:t>ij</w:t>
      </w:r>
      <w:r w:rsidRPr="0038761F">
        <w:rPr>
          <w:sz w:val="22"/>
          <w:szCs w:val="22"/>
          <w:lang w:val="es-ES"/>
        </w:rPr>
        <w:t>ela homogena emulzija ulje u vodi.</w:t>
      </w:r>
    </w:p>
    <w:p w:rsidR="00377BF4" w:rsidRPr="0038761F" w:rsidRDefault="00377BF4" w:rsidP="00E412F2">
      <w:pPr>
        <w:tabs>
          <w:tab w:val="center" w:pos="4536"/>
          <w:tab w:val="right" w:pos="9072"/>
        </w:tabs>
        <w:spacing w:line="276" w:lineRule="auto"/>
        <w:rPr>
          <w:bCs/>
          <w:i/>
          <w:sz w:val="22"/>
          <w:szCs w:val="22"/>
          <w:u w:val="single"/>
          <w:lang w:val="es-ES"/>
        </w:rPr>
      </w:pPr>
    </w:p>
    <w:p w:rsidR="00377BF4" w:rsidRPr="0038761F" w:rsidRDefault="00377BF4" w:rsidP="00E412F2">
      <w:pPr>
        <w:tabs>
          <w:tab w:val="center" w:pos="4536"/>
          <w:tab w:val="right" w:pos="9072"/>
        </w:tabs>
        <w:spacing w:line="276" w:lineRule="auto"/>
        <w:rPr>
          <w:sz w:val="22"/>
          <w:szCs w:val="22"/>
          <w:lang w:val="es-ES"/>
        </w:rPr>
      </w:pPr>
      <w:r w:rsidRPr="0038761F">
        <w:rPr>
          <w:sz w:val="22"/>
          <w:szCs w:val="22"/>
          <w:lang w:val="es-ES"/>
        </w:rPr>
        <w:t>Unutrašnje pakovanje je bezbojna ampula o</w:t>
      </w:r>
      <w:r w:rsidR="005F4E68" w:rsidRPr="0038761F">
        <w:rPr>
          <w:sz w:val="22"/>
          <w:szCs w:val="22"/>
          <w:lang w:val="es-ES"/>
        </w:rPr>
        <w:t>d stakla tip I koja sadrži 20 ml</w:t>
      </w:r>
      <w:r w:rsidRPr="0038761F">
        <w:rPr>
          <w:sz w:val="22"/>
          <w:szCs w:val="22"/>
          <w:lang w:val="es-ES"/>
        </w:rPr>
        <w:t xml:space="preserve"> emulzije za injekciju/infuziju.</w:t>
      </w:r>
    </w:p>
    <w:p w:rsidR="00377BF4" w:rsidRPr="0038761F" w:rsidRDefault="00377BF4" w:rsidP="00E412F2">
      <w:pPr>
        <w:tabs>
          <w:tab w:val="center" w:pos="4536"/>
          <w:tab w:val="right" w:pos="9072"/>
        </w:tabs>
        <w:spacing w:line="276" w:lineRule="auto"/>
        <w:rPr>
          <w:sz w:val="22"/>
          <w:szCs w:val="22"/>
          <w:lang w:val="es-ES"/>
        </w:rPr>
      </w:pPr>
      <w:r w:rsidRPr="0038761F">
        <w:rPr>
          <w:sz w:val="22"/>
          <w:szCs w:val="22"/>
          <w:lang w:val="es-ES"/>
        </w:rPr>
        <w:t>Spoljašnje pakovanje je složiva kartonska kutija u k</w:t>
      </w:r>
      <w:r w:rsidR="005F4E68" w:rsidRPr="0038761F">
        <w:rPr>
          <w:sz w:val="22"/>
          <w:szCs w:val="22"/>
          <w:lang w:val="es-ES"/>
        </w:rPr>
        <w:t>ojoj se nalazi 5 ampula (5x20 ml</w:t>
      </w:r>
      <w:r w:rsidRPr="0038761F">
        <w:rPr>
          <w:sz w:val="22"/>
          <w:szCs w:val="22"/>
          <w:lang w:val="es-ES"/>
        </w:rPr>
        <w:t>) i Uputstvo za l</w:t>
      </w:r>
      <w:r w:rsidR="005F4E68" w:rsidRPr="0038761F">
        <w:rPr>
          <w:sz w:val="22"/>
          <w:szCs w:val="22"/>
          <w:lang w:val="es-ES"/>
        </w:rPr>
        <w:t>ij</w:t>
      </w:r>
      <w:r w:rsidRPr="0038761F">
        <w:rPr>
          <w:sz w:val="22"/>
          <w:szCs w:val="22"/>
          <w:lang w:val="es-ES"/>
        </w:rPr>
        <w:t>ek.</w:t>
      </w:r>
    </w:p>
    <w:p w:rsidR="00377BF4" w:rsidRPr="0038761F" w:rsidRDefault="00377BF4" w:rsidP="00E412F2">
      <w:pPr>
        <w:tabs>
          <w:tab w:val="left" w:pos="284"/>
        </w:tabs>
        <w:spacing w:line="276" w:lineRule="auto"/>
        <w:rPr>
          <w:sz w:val="22"/>
          <w:szCs w:val="22"/>
          <w:lang w:val="es-ES"/>
        </w:rPr>
      </w:pPr>
    </w:p>
    <w:p w:rsidR="005C2F80" w:rsidRDefault="00A32113">
      <w:pPr>
        <w:jc w:val="both"/>
        <w:rPr>
          <w:b/>
          <w:sz w:val="22"/>
          <w:szCs w:val="22"/>
          <w:lang w:val="sr-Latn-CS"/>
        </w:rPr>
      </w:pPr>
      <w:r w:rsidRPr="0038761F">
        <w:rPr>
          <w:b/>
          <w:sz w:val="22"/>
          <w:szCs w:val="22"/>
          <w:lang w:val="sr-Latn-CS"/>
        </w:rPr>
        <w:t xml:space="preserve">Nosilac dozvole i </w:t>
      </w:r>
      <w:r w:rsidR="00C66783" w:rsidRPr="0038761F">
        <w:rPr>
          <w:b/>
          <w:sz w:val="22"/>
          <w:szCs w:val="22"/>
          <w:lang w:val="sr-Latn-CS"/>
        </w:rPr>
        <w:t>p</w:t>
      </w:r>
      <w:r w:rsidRPr="0038761F">
        <w:rPr>
          <w:b/>
          <w:sz w:val="22"/>
          <w:szCs w:val="22"/>
          <w:lang w:val="sr-Latn-CS"/>
        </w:rPr>
        <w:t>roizvođač</w:t>
      </w:r>
    </w:p>
    <w:p w:rsidR="005C2F80" w:rsidRDefault="005C2F80">
      <w:pPr>
        <w:jc w:val="both"/>
        <w:rPr>
          <w:b/>
          <w:sz w:val="22"/>
          <w:szCs w:val="22"/>
          <w:lang w:val="sr-Latn-CS"/>
        </w:rPr>
      </w:pPr>
    </w:p>
    <w:p w:rsidR="005C2F80" w:rsidRDefault="00B81E10">
      <w:pPr>
        <w:jc w:val="both"/>
        <w:rPr>
          <w:b/>
          <w:sz w:val="22"/>
          <w:szCs w:val="22"/>
          <w:lang w:val="sr-Latn-CS"/>
        </w:rPr>
      </w:pPr>
      <w:r>
        <w:rPr>
          <w:b/>
          <w:sz w:val="22"/>
          <w:szCs w:val="22"/>
          <w:lang w:val="sr-Latn-CS"/>
        </w:rPr>
        <w:t>Nosilac dozvole</w:t>
      </w:r>
    </w:p>
    <w:p w:rsidR="00B81E10" w:rsidRDefault="00B81E10" w:rsidP="00B81E10">
      <w:pPr>
        <w:jc w:val="both"/>
        <w:rPr>
          <w:sz w:val="22"/>
          <w:szCs w:val="22"/>
        </w:rPr>
      </w:pPr>
      <w:r>
        <w:rPr>
          <w:sz w:val="22"/>
          <w:szCs w:val="22"/>
        </w:rPr>
        <w:t>B. Braun Adria d.o.o. za proizvodnju, trgovinu i usluge dio stranog društva u Crnoj Gori Podgorica, Radosava Burića 33, 81 000 Podgorica, Crna Gora</w:t>
      </w:r>
    </w:p>
    <w:p w:rsidR="00B81E10" w:rsidRDefault="00B81E10" w:rsidP="00B81E10">
      <w:pPr>
        <w:tabs>
          <w:tab w:val="left" w:pos="540"/>
          <w:tab w:val="left" w:pos="569"/>
        </w:tabs>
        <w:jc w:val="both"/>
        <w:rPr>
          <w:bCs/>
          <w:sz w:val="22"/>
          <w:szCs w:val="22"/>
        </w:rPr>
      </w:pPr>
    </w:p>
    <w:p w:rsidR="00B81E10" w:rsidRDefault="00B81E10" w:rsidP="00B81E10">
      <w:pPr>
        <w:jc w:val="both"/>
        <w:rPr>
          <w:b/>
          <w:sz w:val="22"/>
          <w:szCs w:val="22"/>
          <w:lang w:val="sr-Latn-CS"/>
        </w:rPr>
      </w:pPr>
      <w:r>
        <w:rPr>
          <w:b/>
          <w:sz w:val="22"/>
          <w:szCs w:val="22"/>
          <w:lang w:val="sr-Latn-CS"/>
        </w:rPr>
        <w:t>P</w:t>
      </w:r>
      <w:r w:rsidRPr="0038761F">
        <w:rPr>
          <w:b/>
          <w:sz w:val="22"/>
          <w:szCs w:val="22"/>
          <w:lang w:val="sr-Latn-CS"/>
        </w:rPr>
        <w:t>roizvođač</w:t>
      </w:r>
    </w:p>
    <w:p w:rsidR="00B81E10" w:rsidRDefault="00E75F7C" w:rsidP="00B81E10">
      <w:pPr>
        <w:jc w:val="both"/>
        <w:rPr>
          <w:b/>
          <w:sz w:val="22"/>
          <w:szCs w:val="22"/>
          <w:lang w:val="sr-Latn-CS"/>
        </w:rPr>
      </w:pPr>
      <w:r w:rsidRPr="00E75F7C">
        <w:rPr>
          <w:bCs/>
          <w:sz w:val="22"/>
          <w:szCs w:val="22"/>
          <w:lang w:val="sr-Latn-CS"/>
        </w:rPr>
        <w:t>B</w:t>
      </w:r>
      <w:r w:rsidRPr="00E75F7C">
        <w:rPr>
          <w:sz w:val="22"/>
          <w:szCs w:val="22"/>
        </w:rPr>
        <w:t>. Braun Melsungen AG, Mistelweg 2, 12357 Berlin, Njemačka</w:t>
      </w:r>
    </w:p>
    <w:p w:rsidR="005C2F80" w:rsidRDefault="005C2F80">
      <w:pPr>
        <w:jc w:val="both"/>
        <w:rPr>
          <w:sz w:val="22"/>
          <w:szCs w:val="22"/>
          <w:lang w:val="sr-Latn-CS"/>
        </w:rPr>
      </w:pPr>
    </w:p>
    <w:p w:rsidR="005C2F80" w:rsidRDefault="00A32113">
      <w:pPr>
        <w:jc w:val="both"/>
        <w:rPr>
          <w:b/>
          <w:bCs/>
          <w:sz w:val="22"/>
          <w:szCs w:val="22"/>
          <w:lang w:val="de-DE"/>
        </w:rPr>
      </w:pPr>
      <w:r w:rsidRPr="0038761F">
        <w:rPr>
          <w:b/>
          <w:sz w:val="22"/>
          <w:szCs w:val="22"/>
          <w:lang w:val="sr-Latn-CS"/>
        </w:rPr>
        <w:t>Režim izdavanja lije</w:t>
      </w:r>
      <w:r w:rsidR="00E75F7C" w:rsidRPr="00E75F7C">
        <w:rPr>
          <w:b/>
          <w:bCs/>
          <w:sz w:val="22"/>
          <w:szCs w:val="22"/>
          <w:lang w:val="de-DE"/>
        </w:rPr>
        <w:t>ka</w:t>
      </w:r>
    </w:p>
    <w:p w:rsidR="005C2F80" w:rsidRDefault="005C2F80">
      <w:pPr>
        <w:jc w:val="both"/>
        <w:rPr>
          <w:sz w:val="22"/>
          <w:szCs w:val="22"/>
          <w:lang w:val="de-DE"/>
        </w:rPr>
      </w:pPr>
    </w:p>
    <w:p w:rsidR="005C2F80" w:rsidRDefault="00B81E10">
      <w:pPr>
        <w:jc w:val="both"/>
        <w:rPr>
          <w:sz w:val="22"/>
          <w:szCs w:val="22"/>
          <w:lang w:val="sr-Latn-CS"/>
        </w:rPr>
      </w:pPr>
      <w:r>
        <w:rPr>
          <w:sz w:val="22"/>
          <w:szCs w:val="22"/>
          <w:lang w:val="de-DE"/>
        </w:rPr>
        <w:t>Ograni</w:t>
      </w:r>
      <w:r w:rsidRPr="0038761F">
        <w:rPr>
          <w:sz w:val="22"/>
          <w:szCs w:val="22"/>
          <w:lang w:val="es-ES"/>
        </w:rPr>
        <w:t>č</w:t>
      </w:r>
      <w:r>
        <w:rPr>
          <w:sz w:val="22"/>
          <w:szCs w:val="22"/>
          <w:lang w:val="de-DE"/>
        </w:rPr>
        <w:t>en recept</w:t>
      </w:r>
    </w:p>
    <w:p w:rsidR="005C2F80" w:rsidRDefault="005C2F80">
      <w:pPr>
        <w:jc w:val="both"/>
        <w:rPr>
          <w:b/>
          <w:sz w:val="22"/>
          <w:szCs w:val="22"/>
          <w:lang w:val="sr-Latn-CS"/>
        </w:rPr>
      </w:pPr>
    </w:p>
    <w:p w:rsidR="005C2F80" w:rsidRDefault="00A32113">
      <w:pPr>
        <w:jc w:val="both"/>
        <w:rPr>
          <w:b/>
          <w:sz w:val="22"/>
          <w:szCs w:val="22"/>
          <w:lang w:val="sr-Latn-CS"/>
        </w:rPr>
      </w:pPr>
      <w:r w:rsidRPr="0038761F">
        <w:rPr>
          <w:b/>
          <w:sz w:val="22"/>
          <w:szCs w:val="22"/>
          <w:lang w:val="sr-Latn-CS"/>
        </w:rPr>
        <w:t>Broj i datum dozvole</w:t>
      </w:r>
    </w:p>
    <w:p w:rsidR="005C2F80" w:rsidRDefault="005C2F80">
      <w:pPr>
        <w:jc w:val="both"/>
        <w:rPr>
          <w:b/>
          <w:sz w:val="22"/>
          <w:szCs w:val="22"/>
          <w:lang w:val="sr-Latn-CS"/>
        </w:rPr>
      </w:pPr>
    </w:p>
    <w:p w:rsidR="00D55FBD" w:rsidRPr="00D55FBD" w:rsidRDefault="00D55FBD">
      <w:pPr>
        <w:jc w:val="both"/>
        <w:rPr>
          <w:sz w:val="22"/>
          <w:szCs w:val="22"/>
          <w:lang w:val="de-DE"/>
        </w:rPr>
      </w:pPr>
      <w:r w:rsidRPr="00D55FBD">
        <w:rPr>
          <w:sz w:val="22"/>
          <w:szCs w:val="22"/>
          <w:lang w:val="de-DE"/>
        </w:rPr>
        <w:t>2030/22/2181 – 2876 od 13.09.2022. godine</w:t>
      </w:r>
    </w:p>
    <w:p w:rsidR="005C2F80" w:rsidRDefault="005C2F80">
      <w:pPr>
        <w:jc w:val="both"/>
        <w:rPr>
          <w:b/>
          <w:sz w:val="22"/>
          <w:szCs w:val="22"/>
          <w:lang w:val="sr-Latn-CS"/>
        </w:rPr>
      </w:pPr>
    </w:p>
    <w:p w:rsidR="005C2F80" w:rsidRDefault="00440196">
      <w:pPr>
        <w:jc w:val="both"/>
        <w:rPr>
          <w:b/>
          <w:sz w:val="22"/>
          <w:szCs w:val="22"/>
          <w:lang w:val="sr-Latn-CS"/>
        </w:rPr>
      </w:pPr>
      <w:r w:rsidRPr="0038761F">
        <w:rPr>
          <w:b/>
          <w:sz w:val="22"/>
          <w:szCs w:val="22"/>
          <w:lang w:val="sr-Latn-CS"/>
        </w:rPr>
        <w:t>Ovo uputstvo je posljednji put odobreno</w:t>
      </w:r>
    </w:p>
    <w:p w:rsidR="005C2F80" w:rsidRDefault="005C2F80">
      <w:pPr>
        <w:jc w:val="both"/>
        <w:rPr>
          <w:bCs/>
          <w:sz w:val="22"/>
          <w:szCs w:val="22"/>
          <w:lang w:val="sr-Latn-CS"/>
        </w:rPr>
      </w:pPr>
    </w:p>
    <w:p w:rsidR="005C2F80" w:rsidRPr="00D55FBD" w:rsidRDefault="00D55FBD">
      <w:pPr>
        <w:jc w:val="both"/>
        <w:rPr>
          <w:sz w:val="22"/>
          <w:szCs w:val="22"/>
          <w:lang w:val="sr-Latn-CS"/>
        </w:rPr>
      </w:pPr>
      <w:r w:rsidRPr="00D55FBD">
        <w:rPr>
          <w:sz w:val="22"/>
          <w:szCs w:val="22"/>
          <w:lang w:val="sr-Latn-CS"/>
        </w:rPr>
        <w:t>Septembar, 2022. godine</w:t>
      </w:r>
    </w:p>
    <w:p w:rsidR="00D55FBD" w:rsidRDefault="00D55FBD">
      <w:pPr>
        <w:jc w:val="both"/>
        <w:rPr>
          <w:b/>
          <w:sz w:val="22"/>
          <w:szCs w:val="22"/>
          <w:lang w:val="sr-Latn-CS"/>
        </w:rPr>
      </w:pPr>
    </w:p>
    <w:p w:rsidR="00D55FBD" w:rsidRDefault="00D55FBD">
      <w:pPr>
        <w:jc w:val="both"/>
        <w:rPr>
          <w:b/>
          <w:sz w:val="22"/>
          <w:szCs w:val="22"/>
          <w:lang w:val="sr-Latn-CS"/>
        </w:rPr>
      </w:pPr>
    </w:p>
    <w:p w:rsidR="00D55FBD" w:rsidRDefault="00D55FBD">
      <w:pPr>
        <w:jc w:val="both"/>
        <w:rPr>
          <w:b/>
          <w:sz w:val="22"/>
          <w:szCs w:val="22"/>
          <w:lang w:val="sr-Latn-CS"/>
        </w:rPr>
      </w:pPr>
    </w:p>
    <w:p w:rsidR="001E1336" w:rsidRPr="0038761F" w:rsidRDefault="001E1336" w:rsidP="0038761F">
      <w:pPr>
        <w:tabs>
          <w:tab w:val="left" w:pos="284"/>
        </w:tabs>
        <w:spacing w:line="276" w:lineRule="auto"/>
        <w:jc w:val="both"/>
        <w:rPr>
          <w:i/>
          <w:iCs/>
          <w:sz w:val="22"/>
          <w:szCs w:val="22"/>
          <w:lang w:val="pt-PT"/>
        </w:rPr>
      </w:pPr>
      <w:r w:rsidRPr="0038761F">
        <w:rPr>
          <w:sz w:val="22"/>
          <w:szCs w:val="22"/>
          <w:lang w:val="pt-PT"/>
        </w:rPr>
        <w:t>------------------------------------------------------------------------------------------------</w:t>
      </w:r>
    </w:p>
    <w:p w:rsidR="001E1336" w:rsidRPr="00735204" w:rsidRDefault="001E1336" w:rsidP="0038761F">
      <w:pPr>
        <w:tabs>
          <w:tab w:val="left" w:pos="284"/>
        </w:tabs>
        <w:spacing w:line="276" w:lineRule="auto"/>
        <w:jc w:val="both"/>
        <w:rPr>
          <w:caps/>
          <w:sz w:val="22"/>
          <w:szCs w:val="22"/>
          <w:lang w:val="pt-PT"/>
        </w:rPr>
      </w:pPr>
      <w:r w:rsidRPr="0038761F">
        <w:rPr>
          <w:caps/>
          <w:sz w:val="22"/>
          <w:szCs w:val="22"/>
          <w:lang w:val="pt-PT"/>
        </w:rPr>
        <w:t>Sl</w:t>
      </w:r>
      <w:r w:rsidR="00EB1CEC">
        <w:rPr>
          <w:caps/>
          <w:sz w:val="22"/>
          <w:szCs w:val="22"/>
          <w:lang w:val="pt-PT"/>
        </w:rPr>
        <w:t>J</w:t>
      </w:r>
      <w:r w:rsidRPr="00735204">
        <w:rPr>
          <w:caps/>
          <w:sz w:val="22"/>
          <w:szCs w:val="22"/>
          <w:lang w:val="pt-PT"/>
        </w:rPr>
        <w:t>edeće informacije nam</w:t>
      </w:r>
      <w:r w:rsidR="00EB1CEC">
        <w:rPr>
          <w:caps/>
          <w:sz w:val="22"/>
          <w:szCs w:val="22"/>
          <w:lang w:val="pt-PT"/>
        </w:rPr>
        <w:t>ije</w:t>
      </w:r>
      <w:r w:rsidRPr="00735204">
        <w:rPr>
          <w:caps/>
          <w:sz w:val="22"/>
          <w:szCs w:val="22"/>
          <w:lang w:val="pt-PT"/>
        </w:rPr>
        <w:t>njene su isključivo zdravstvenim stručnjacima:</w:t>
      </w:r>
    </w:p>
    <w:p w:rsidR="004525DD" w:rsidRPr="0038761F" w:rsidRDefault="004525DD" w:rsidP="0038761F">
      <w:pPr>
        <w:tabs>
          <w:tab w:val="left" w:pos="284"/>
        </w:tabs>
        <w:spacing w:line="276" w:lineRule="auto"/>
        <w:jc w:val="both"/>
        <w:rPr>
          <w:caps/>
          <w:sz w:val="22"/>
          <w:szCs w:val="22"/>
          <w:lang w:val="pt-PT"/>
        </w:rPr>
      </w:pPr>
    </w:p>
    <w:p w:rsidR="001E1336" w:rsidRPr="0038761F" w:rsidRDefault="001E1336" w:rsidP="0038761F">
      <w:pPr>
        <w:tabs>
          <w:tab w:val="left" w:pos="284"/>
        </w:tabs>
        <w:spacing w:line="276" w:lineRule="auto"/>
        <w:jc w:val="both"/>
        <w:rPr>
          <w:b/>
          <w:bCs/>
          <w:sz w:val="22"/>
          <w:szCs w:val="22"/>
          <w:lang w:val="pt-PT"/>
        </w:rPr>
      </w:pPr>
      <w:r w:rsidRPr="0038761F">
        <w:rPr>
          <w:b/>
          <w:bCs/>
          <w:sz w:val="22"/>
          <w:szCs w:val="22"/>
          <w:lang w:val="pt-PT"/>
        </w:rPr>
        <w:t>Terapijske indikacije</w:t>
      </w:r>
    </w:p>
    <w:p w:rsidR="001E1336" w:rsidRPr="0038761F" w:rsidRDefault="001E1336" w:rsidP="00735204">
      <w:pPr>
        <w:tabs>
          <w:tab w:val="left" w:pos="284"/>
        </w:tabs>
        <w:spacing w:line="276" w:lineRule="auto"/>
        <w:jc w:val="both"/>
        <w:rPr>
          <w:sz w:val="22"/>
          <w:szCs w:val="22"/>
          <w:lang w:val="pt-PT"/>
        </w:rPr>
      </w:pP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sz w:val="22"/>
          <w:szCs w:val="22"/>
          <w:lang w:val="pt-PT"/>
        </w:rPr>
        <w:t>Propofol Lipuro 1%</w:t>
      </w:r>
      <w:r w:rsidRPr="0038761F">
        <w:rPr>
          <w:rFonts w:eastAsia="TimesNewRoman,Bold"/>
          <w:sz w:val="22"/>
          <w:szCs w:val="22"/>
          <w:lang w:val="pt-PT" w:eastAsia="sr-Latn-CS"/>
        </w:rPr>
        <w:t xml:space="preserve"> (</w:t>
      </w:r>
      <w:r w:rsidR="00B019DB" w:rsidRPr="0038761F">
        <w:rPr>
          <w:sz w:val="22"/>
          <w:szCs w:val="22"/>
          <w:lang w:val="pt-PT"/>
        </w:rPr>
        <w:t>10 mg/ml</w:t>
      </w:r>
      <w:r w:rsidRPr="0038761F">
        <w:rPr>
          <w:rFonts w:eastAsia="TimesNewRoman,Bold"/>
          <w:sz w:val="22"/>
          <w:szCs w:val="22"/>
          <w:lang w:val="pt-PT" w:eastAsia="sr-Latn-CS"/>
        </w:rPr>
        <w:t>) je kratkod</w:t>
      </w:r>
      <w:r w:rsidR="00B019DB" w:rsidRPr="0038761F">
        <w:rPr>
          <w:rFonts w:eastAsia="TimesNewRoman,Bold"/>
          <w:sz w:val="22"/>
          <w:szCs w:val="22"/>
          <w:lang w:val="pt-PT" w:eastAsia="sr-Latn-CS"/>
        </w:rPr>
        <w:t>j</w:t>
      </w:r>
      <w:r w:rsidRPr="0038761F">
        <w:rPr>
          <w:rFonts w:eastAsia="TimesNewRoman,Bold"/>
          <w:sz w:val="22"/>
          <w:szCs w:val="22"/>
          <w:lang w:val="pt-PT" w:eastAsia="sr-Latn-CS"/>
        </w:rPr>
        <w:t>elujući intravenski opšti anestetik koji se upotrebljava za:</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numPr>
          <w:ilvl w:val="0"/>
          <w:numId w:val="18"/>
        </w:numPr>
        <w:tabs>
          <w:tab w:val="left" w:pos="284"/>
        </w:tabs>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uvođenje (indukciju) i održavanje opšte anestezije kod odraslih i d</w:t>
      </w:r>
      <w:r w:rsidR="00B019DB" w:rsidRPr="0038761F">
        <w:rPr>
          <w:rFonts w:eastAsia="TimesNewRoman,Bold"/>
          <w:sz w:val="22"/>
          <w:szCs w:val="22"/>
          <w:lang w:val="pt-PT" w:eastAsia="sr-Latn-CS"/>
        </w:rPr>
        <w:t>j</w:t>
      </w:r>
      <w:r w:rsidRPr="0038761F">
        <w:rPr>
          <w:rFonts w:eastAsia="TimesNewRoman,Bold"/>
          <w:sz w:val="22"/>
          <w:szCs w:val="22"/>
          <w:lang w:val="pt-PT" w:eastAsia="sr-Latn-CS"/>
        </w:rPr>
        <w:t>ece starije od m</w:t>
      </w:r>
      <w:r w:rsidR="00B019DB" w:rsidRPr="0038761F">
        <w:rPr>
          <w:rFonts w:eastAsia="TimesNewRoman,Bold"/>
          <w:sz w:val="22"/>
          <w:szCs w:val="22"/>
          <w:lang w:val="pt-PT" w:eastAsia="sr-Latn-CS"/>
        </w:rPr>
        <w:t>j</w:t>
      </w:r>
      <w:r w:rsidRPr="0038761F">
        <w:rPr>
          <w:rFonts w:eastAsia="TimesNewRoman,Bold"/>
          <w:sz w:val="22"/>
          <w:szCs w:val="22"/>
          <w:lang w:val="pt-PT" w:eastAsia="sr-Latn-CS"/>
        </w:rPr>
        <w:t>esec dana</w:t>
      </w:r>
    </w:p>
    <w:p w:rsidR="001E1336" w:rsidRPr="0038761F" w:rsidRDefault="001E1336">
      <w:pPr>
        <w:numPr>
          <w:ilvl w:val="0"/>
          <w:numId w:val="18"/>
        </w:numPr>
        <w:tabs>
          <w:tab w:val="left" w:pos="284"/>
        </w:tabs>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sedaciju pacijenata na v</w:t>
      </w:r>
      <w:r w:rsidR="00B019DB" w:rsidRPr="0038761F">
        <w:rPr>
          <w:rFonts w:eastAsia="TimesNewRoman,Bold"/>
          <w:sz w:val="22"/>
          <w:szCs w:val="22"/>
          <w:lang w:val="pt-PT" w:eastAsia="sr-Latn-CS"/>
        </w:rPr>
        <w:t>j</w:t>
      </w:r>
      <w:r w:rsidRPr="0038761F">
        <w:rPr>
          <w:rFonts w:eastAsia="TimesNewRoman,Bold"/>
          <w:sz w:val="22"/>
          <w:szCs w:val="22"/>
          <w:lang w:val="pt-PT" w:eastAsia="sr-Latn-CS"/>
        </w:rPr>
        <w:t>eštačkoj ventilaciji starijih od 16 godina na od</w:t>
      </w:r>
      <w:r w:rsidR="00B019DB" w:rsidRPr="0038761F">
        <w:rPr>
          <w:rFonts w:eastAsia="TimesNewRoman,Bold"/>
          <w:sz w:val="22"/>
          <w:szCs w:val="22"/>
          <w:lang w:val="pt-PT" w:eastAsia="sr-Latn-CS"/>
        </w:rPr>
        <w:t>j</w:t>
      </w:r>
      <w:r w:rsidRPr="0038761F">
        <w:rPr>
          <w:rFonts w:eastAsia="TimesNewRoman,Bold"/>
          <w:sz w:val="22"/>
          <w:szCs w:val="22"/>
          <w:lang w:val="pt-PT" w:eastAsia="sr-Latn-CS"/>
        </w:rPr>
        <w:t>eljenju intenzivne n</w:t>
      </w:r>
      <w:r w:rsidR="00B019DB" w:rsidRPr="0038761F">
        <w:rPr>
          <w:rFonts w:eastAsia="TimesNewRoman,Bold"/>
          <w:sz w:val="22"/>
          <w:szCs w:val="22"/>
          <w:lang w:val="pt-PT" w:eastAsia="sr-Latn-CS"/>
        </w:rPr>
        <w:t>j</w:t>
      </w:r>
      <w:r w:rsidRPr="0038761F">
        <w:rPr>
          <w:rFonts w:eastAsia="TimesNewRoman,Bold"/>
          <w:sz w:val="22"/>
          <w:szCs w:val="22"/>
          <w:lang w:val="pt-PT" w:eastAsia="sr-Latn-CS"/>
        </w:rPr>
        <w:t>ege</w:t>
      </w:r>
    </w:p>
    <w:p w:rsidR="001E1336" w:rsidRPr="0038761F" w:rsidRDefault="001E1336">
      <w:pPr>
        <w:numPr>
          <w:ilvl w:val="0"/>
          <w:numId w:val="18"/>
        </w:numPr>
        <w:tabs>
          <w:tab w:val="left" w:pos="284"/>
        </w:tabs>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sedaciju prilikom dijagnostičkih i hirurških procedura, sam ili u kombinaciji sa lokalnom ili regionalnom anestezijom kod odraslih i d</w:t>
      </w:r>
      <w:r w:rsidR="00B019DB" w:rsidRPr="0038761F">
        <w:rPr>
          <w:rFonts w:eastAsia="TimesNewRoman,Bold"/>
          <w:sz w:val="22"/>
          <w:szCs w:val="22"/>
          <w:lang w:val="pt-PT" w:eastAsia="sr-Latn-CS"/>
        </w:rPr>
        <w:t>j</w:t>
      </w:r>
      <w:r w:rsidRPr="0038761F">
        <w:rPr>
          <w:rFonts w:eastAsia="TimesNewRoman,Bold"/>
          <w:sz w:val="22"/>
          <w:szCs w:val="22"/>
          <w:lang w:val="pt-PT" w:eastAsia="sr-Latn-CS"/>
        </w:rPr>
        <w:t>ece starije od m</w:t>
      </w:r>
      <w:r w:rsidR="00B019DB" w:rsidRPr="0038761F">
        <w:rPr>
          <w:rFonts w:eastAsia="TimesNewRoman,Bold"/>
          <w:sz w:val="22"/>
          <w:szCs w:val="22"/>
          <w:lang w:val="pt-PT" w:eastAsia="sr-Latn-CS"/>
        </w:rPr>
        <w:t>j</w:t>
      </w:r>
      <w:r w:rsidRPr="0038761F">
        <w:rPr>
          <w:rFonts w:eastAsia="TimesNewRoman,Bold"/>
          <w:sz w:val="22"/>
          <w:szCs w:val="22"/>
          <w:lang w:val="pt-PT" w:eastAsia="sr-Latn-CS"/>
        </w:rPr>
        <w:t>esec dana.</w:t>
      </w:r>
    </w:p>
    <w:p w:rsidR="001E1336" w:rsidRPr="0038761F" w:rsidRDefault="001E1336">
      <w:pPr>
        <w:tabs>
          <w:tab w:val="left" w:pos="284"/>
        </w:tabs>
        <w:spacing w:line="276" w:lineRule="auto"/>
        <w:jc w:val="both"/>
        <w:rPr>
          <w:b/>
          <w:bCs/>
          <w:sz w:val="22"/>
          <w:szCs w:val="22"/>
          <w:lang w:val="pt-PT"/>
        </w:rPr>
      </w:pPr>
    </w:p>
    <w:p w:rsidR="001E1336" w:rsidRPr="0038761F" w:rsidRDefault="001E1336">
      <w:pPr>
        <w:tabs>
          <w:tab w:val="left" w:pos="284"/>
        </w:tabs>
        <w:spacing w:line="276" w:lineRule="auto"/>
        <w:jc w:val="both"/>
        <w:rPr>
          <w:b/>
          <w:bCs/>
          <w:sz w:val="22"/>
          <w:szCs w:val="22"/>
          <w:lang w:val="pt-PT"/>
        </w:rPr>
      </w:pPr>
      <w:r w:rsidRPr="0038761F">
        <w:rPr>
          <w:b/>
          <w:bCs/>
          <w:sz w:val="22"/>
          <w:szCs w:val="22"/>
          <w:lang w:val="pt-PT"/>
        </w:rPr>
        <w:t>Doziranje i način prim</w:t>
      </w:r>
      <w:r w:rsidR="00B019DB" w:rsidRPr="0038761F">
        <w:rPr>
          <w:b/>
          <w:bCs/>
          <w:sz w:val="22"/>
          <w:szCs w:val="22"/>
          <w:lang w:val="pt-PT"/>
        </w:rPr>
        <w:t>j</w:t>
      </w:r>
      <w:r w:rsidRPr="0038761F">
        <w:rPr>
          <w:b/>
          <w:bCs/>
          <w:sz w:val="22"/>
          <w:szCs w:val="22"/>
          <w:lang w:val="pt-PT"/>
        </w:rPr>
        <w:t>ene</w:t>
      </w:r>
    </w:p>
    <w:p w:rsidR="001E1336" w:rsidRPr="0038761F" w:rsidRDefault="001E1336">
      <w:pPr>
        <w:tabs>
          <w:tab w:val="left" w:pos="284"/>
        </w:tabs>
        <w:spacing w:line="276" w:lineRule="auto"/>
        <w:jc w:val="both"/>
        <w:rPr>
          <w:sz w:val="22"/>
          <w:szCs w:val="22"/>
          <w:lang w:val="pt-PT"/>
        </w:rPr>
      </w:pPr>
    </w:p>
    <w:p w:rsidR="001E1336" w:rsidRPr="0038761F" w:rsidRDefault="001E1336">
      <w:pPr>
        <w:autoSpaceDE w:val="0"/>
        <w:autoSpaceDN w:val="0"/>
        <w:adjustRightInd w:val="0"/>
        <w:spacing w:line="276" w:lineRule="auto"/>
        <w:jc w:val="both"/>
        <w:rPr>
          <w:rFonts w:eastAsia="TimesNewRoman,Bold"/>
          <w:b/>
          <w:sz w:val="22"/>
          <w:szCs w:val="22"/>
          <w:lang w:val="pt-PT" w:eastAsia="sr-Latn-CS"/>
        </w:rPr>
      </w:pPr>
      <w:r w:rsidRPr="0038761F">
        <w:rPr>
          <w:rFonts w:eastAsia="TimesNewRoman,Bold"/>
          <w:b/>
          <w:sz w:val="22"/>
          <w:szCs w:val="22"/>
          <w:lang w:val="pt-PT" w:eastAsia="sr-Latn-CS"/>
        </w:rPr>
        <w:t>Opšta uputstva</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sz w:val="22"/>
          <w:szCs w:val="22"/>
          <w:lang w:val="pt-PT"/>
        </w:rPr>
      </w:pPr>
      <w:r w:rsidRPr="0038761F">
        <w:rPr>
          <w:sz w:val="22"/>
          <w:szCs w:val="22"/>
          <w:lang w:val="pt-PT"/>
        </w:rPr>
        <w:t>Propofol Lipuro 1% se mora prim</w:t>
      </w:r>
      <w:r w:rsidR="00EB1CEC">
        <w:rPr>
          <w:sz w:val="22"/>
          <w:szCs w:val="22"/>
          <w:lang w:val="pt-PT"/>
        </w:rPr>
        <w:t>i</w:t>
      </w:r>
      <w:r w:rsidR="00B019DB" w:rsidRPr="00735204">
        <w:rPr>
          <w:sz w:val="22"/>
          <w:szCs w:val="22"/>
          <w:lang w:val="pt-PT"/>
        </w:rPr>
        <w:t>j</w:t>
      </w:r>
      <w:r w:rsidRPr="00735204">
        <w:rPr>
          <w:sz w:val="22"/>
          <w:szCs w:val="22"/>
          <w:lang w:val="pt-PT"/>
        </w:rPr>
        <w:t>eniti isključivo u bolnici ili adekvatno opremljenoj jedinici za dnevno l</w:t>
      </w:r>
      <w:r w:rsidR="00B019DB" w:rsidRPr="00735204">
        <w:rPr>
          <w:sz w:val="22"/>
          <w:szCs w:val="22"/>
          <w:lang w:val="pt-PT"/>
        </w:rPr>
        <w:t>ij</w:t>
      </w:r>
      <w:r w:rsidRPr="00F4437C">
        <w:rPr>
          <w:sz w:val="22"/>
          <w:szCs w:val="22"/>
          <w:lang w:val="pt-PT"/>
        </w:rPr>
        <w:t>ečenje, i mora ga prim</w:t>
      </w:r>
      <w:r w:rsidR="00EB1CEC">
        <w:rPr>
          <w:sz w:val="22"/>
          <w:szCs w:val="22"/>
          <w:lang w:val="pt-PT"/>
        </w:rPr>
        <w:t>i</w:t>
      </w:r>
      <w:r w:rsidR="00B019DB" w:rsidRPr="00735204">
        <w:rPr>
          <w:sz w:val="22"/>
          <w:szCs w:val="22"/>
          <w:lang w:val="pt-PT"/>
        </w:rPr>
        <w:t>j</w:t>
      </w:r>
      <w:r w:rsidRPr="00735204">
        <w:rPr>
          <w:sz w:val="22"/>
          <w:szCs w:val="22"/>
          <w:lang w:val="pt-PT"/>
        </w:rPr>
        <w:t>eniti anesteziolog ili l</w:t>
      </w:r>
      <w:r w:rsidR="00B019DB" w:rsidRPr="00735204">
        <w:rPr>
          <w:sz w:val="22"/>
          <w:szCs w:val="22"/>
          <w:lang w:val="pt-PT"/>
        </w:rPr>
        <w:t>j</w:t>
      </w:r>
      <w:r w:rsidRPr="00F4437C">
        <w:rPr>
          <w:sz w:val="22"/>
          <w:szCs w:val="22"/>
          <w:lang w:val="pt-PT"/>
        </w:rPr>
        <w:t>ekar obučen za n</w:t>
      </w:r>
      <w:r w:rsidR="00B019DB" w:rsidRPr="00F4437C">
        <w:rPr>
          <w:sz w:val="22"/>
          <w:szCs w:val="22"/>
          <w:lang w:val="pt-PT"/>
        </w:rPr>
        <w:t>j</w:t>
      </w:r>
      <w:r w:rsidRPr="00F4437C">
        <w:rPr>
          <w:sz w:val="22"/>
          <w:szCs w:val="22"/>
          <w:lang w:val="pt-PT"/>
        </w:rPr>
        <w:t>egu pacijenata u jedinici intenzivne n</w:t>
      </w:r>
      <w:r w:rsidR="00B019DB" w:rsidRPr="0038761F">
        <w:rPr>
          <w:sz w:val="22"/>
          <w:szCs w:val="22"/>
          <w:lang w:val="pt-PT"/>
        </w:rPr>
        <w:t>j</w:t>
      </w:r>
      <w:r w:rsidRPr="0038761F">
        <w:rPr>
          <w:sz w:val="22"/>
          <w:szCs w:val="22"/>
          <w:lang w:val="pt-PT"/>
        </w:rPr>
        <w:t>ege. Cirkulatorne i respiratorne funkcije se moraju konstantno pratiti (npr. EKG, puls-oksimetar), a oprema za održavanje prohodnosti disajnih puteva pacijenta, v</w:t>
      </w:r>
      <w:r w:rsidR="00B019DB" w:rsidRPr="0038761F">
        <w:rPr>
          <w:sz w:val="22"/>
          <w:szCs w:val="22"/>
          <w:lang w:val="pt-PT"/>
        </w:rPr>
        <w:t>j</w:t>
      </w:r>
      <w:r w:rsidRPr="0038761F">
        <w:rPr>
          <w:sz w:val="22"/>
          <w:szCs w:val="22"/>
          <w:lang w:val="pt-PT"/>
        </w:rPr>
        <w:t>eštačku ventilaciju i ostala oprema za reanimaciju treba da budu dostupni u svakom trenutku. Za sedaciju prilikom hirurških i dijagnostičkih procedura, l</w:t>
      </w:r>
      <w:r w:rsidR="00B019DB" w:rsidRPr="0038761F">
        <w:rPr>
          <w:sz w:val="22"/>
          <w:szCs w:val="22"/>
          <w:lang w:val="pt-PT"/>
        </w:rPr>
        <w:t>ij</w:t>
      </w:r>
      <w:r w:rsidRPr="0038761F">
        <w:rPr>
          <w:sz w:val="22"/>
          <w:szCs w:val="22"/>
          <w:lang w:val="pt-PT"/>
        </w:rPr>
        <w:t>ek Propofol Lipuro 1% ne sm</w:t>
      </w:r>
      <w:r w:rsidR="00B019DB" w:rsidRPr="0038761F">
        <w:rPr>
          <w:sz w:val="22"/>
          <w:szCs w:val="22"/>
          <w:lang w:val="pt-PT"/>
        </w:rPr>
        <w:t>ij</w:t>
      </w:r>
      <w:r w:rsidRPr="0038761F">
        <w:rPr>
          <w:sz w:val="22"/>
          <w:szCs w:val="22"/>
          <w:lang w:val="pt-PT"/>
        </w:rPr>
        <w:t>e da daje ista osoba koja sprovodi hiruršku ili dijagnostičku proceduru.</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sz w:val="22"/>
          <w:szCs w:val="22"/>
          <w:lang w:val="pt-PT"/>
        </w:rPr>
      </w:pPr>
      <w:r w:rsidRPr="0038761F">
        <w:rPr>
          <w:rFonts w:eastAsia="TimesNewRoman,Bold"/>
          <w:sz w:val="22"/>
          <w:szCs w:val="22"/>
          <w:lang w:val="pt-PT" w:eastAsia="sr-Latn-CS"/>
        </w:rPr>
        <w:t>Uz l</w:t>
      </w:r>
      <w:r w:rsidR="00B019DB" w:rsidRPr="0038761F">
        <w:rPr>
          <w:rFonts w:eastAsia="TimesNewRoman,Bold"/>
          <w:sz w:val="22"/>
          <w:szCs w:val="22"/>
          <w:lang w:val="pt-PT" w:eastAsia="sr-Latn-CS"/>
        </w:rPr>
        <w:t>ij</w:t>
      </w:r>
      <w:r w:rsidRPr="0038761F">
        <w:rPr>
          <w:rFonts w:eastAsia="TimesNewRoman,Bold"/>
          <w:sz w:val="22"/>
          <w:szCs w:val="22"/>
          <w:lang w:val="pt-PT" w:eastAsia="sr-Latn-CS"/>
        </w:rPr>
        <w:t xml:space="preserve">ek </w:t>
      </w:r>
      <w:r w:rsidRPr="0038761F">
        <w:rPr>
          <w:sz w:val="22"/>
          <w:szCs w:val="22"/>
          <w:lang w:val="pt-PT"/>
        </w:rPr>
        <w:t>Propofol Lipuro 1% uglavnom je potrebna dodatna prim</w:t>
      </w:r>
      <w:r w:rsidR="00B019DB" w:rsidRPr="0038761F">
        <w:rPr>
          <w:sz w:val="22"/>
          <w:szCs w:val="22"/>
          <w:lang w:val="pt-PT"/>
        </w:rPr>
        <w:t>j</w:t>
      </w:r>
      <w:r w:rsidRPr="0038761F">
        <w:rPr>
          <w:sz w:val="22"/>
          <w:szCs w:val="22"/>
          <w:lang w:val="pt-PT"/>
        </w:rPr>
        <w:t>ena analgetika.</w:t>
      </w:r>
    </w:p>
    <w:p w:rsidR="001E1336" w:rsidRPr="0038761F" w:rsidRDefault="001E1336">
      <w:pPr>
        <w:tabs>
          <w:tab w:val="left" w:pos="284"/>
        </w:tabs>
        <w:spacing w:line="276" w:lineRule="auto"/>
        <w:jc w:val="both"/>
        <w:rPr>
          <w:sz w:val="22"/>
          <w:szCs w:val="22"/>
          <w:lang w:val="pt-PT"/>
        </w:rPr>
      </w:pPr>
    </w:p>
    <w:p w:rsidR="001E1336" w:rsidRPr="0038761F" w:rsidRDefault="001E1336">
      <w:pPr>
        <w:autoSpaceDE w:val="0"/>
        <w:autoSpaceDN w:val="0"/>
        <w:adjustRightInd w:val="0"/>
        <w:spacing w:line="276" w:lineRule="auto"/>
        <w:jc w:val="both"/>
        <w:rPr>
          <w:b/>
          <w:i/>
          <w:sz w:val="22"/>
          <w:szCs w:val="22"/>
          <w:lang w:val="pt-PT"/>
        </w:rPr>
      </w:pPr>
      <w:r w:rsidRPr="0038761F">
        <w:rPr>
          <w:b/>
          <w:i/>
          <w:sz w:val="22"/>
          <w:szCs w:val="22"/>
          <w:lang w:val="pt-PT"/>
        </w:rPr>
        <w:t>Doziranje</w:t>
      </w:r>
    </w:p>
    <w:p w:rsidR="001E1336" w:rsidRPr="0038761F" w:rsidRDefault="001E1336">
      <w:pPr>
        <w:autoSpaceDE w:val="0"/>
        <w:autoSpaceDN w:val="0"/>
        <w:adjustRightInd w:val="0"/>
        <w:spacing w:line="276" w:lineRule="auto"/>
        <w:jc w:val="both"/>
        <w:rPr>
          <w:sz w:val="22"/>
          <w:szCs w:val="22"/>
          <w:lang w:val="pt-PT"/>
        </w:rPr>
      </w:pPr>
    </w:p>
    <w:p w:rsidR="001E1336" w:rsidRPr="0038761F" w:rsidRDefault="001E1336">
      <w:pPr>
        <w:autoSpaceDE w:val="0"/>
        <w:autoSpaceDN w:val="0"/>
        <w:adjustRightInd w:val="0"/>
        <w:spacing w:line="276" w:lineRule="auto"/>
        <w:jc w:val="both"/>
        <w:rPr>
          <w:sz w:val="22"/>
          <w:szCs w:val="22"/>
          <w:lang w:val="pt-PT"/>
        </w:rPr>
      </w:pPr>
      <w:r w:rsidRPr="0038761F">
        <w:rPr>
          <w:sz w:val="22"/>
          <w:szCs w:val="22"/>
          <w:lang w:val="pt-PT"/>
        </w:rPr>
        <w:t>L</w:t>
      </w:r>
      <w:r w:rsidR="00B019DB" w:rsidRPr="0038761F">
        <w:rPr>
          <w:sz w:val="22"/>
          <w:szCs w:val="22"/>
          <w:lang w:val="pt-PT"/>
        </w:rPr>
        <w:t>ij</w:t>
      </w:r>
      <w:r w:rsidRPr="0038761F">
        <w:rPr>
          <w:sz w:val="22"/>
          <w:szCs w:val="22"/>
          <w:lang w:val="pt-PT"/>
        </w:rPr>
        <w:t>ek Propofol Lipuro 1% se prim</w:t>
      </w:r>
      <w:r w:rsidR="00B019DB" w:rsidRPr="0038761F">
        <w:rPr>
          <w:sz w:val="22"/>
          <w:szCs w:val="22"/>
          <w:lang w:val="pt-PT"/>
        </w:rPr>
        <w:t>j</w:t>
      </w:r>
      <w:r w:rsidRPr="0038761F">
        <w:rPr>
          <w:sz w:val="22"/>
          <w:szCs w:val="22"/>
          <w:lang w:val="pt-PT"/>
        </w:rPr>
        <w:t>enjuje intravenski. Doz</w:t>
      </w:r>
      <w:r w:rsidRPr="0038761F">
        <w:rPr>
          <w:sz w:val="22"/>
          <w:szCs w:val="22"/>
        </w:rPr>
        <w:t>а</w:t>
      </w:r>
      <w:r w:rsidRPr="0038761F">
        <w:rPr>
          <w:sz w:val="22"/>
          <w:szCs w:val="22"/>
          <w:lang w:val="pt-PT"/>
        </w:rPr>
        <w:t xml:space="preserve"> se individualno prilagođava prema odgovoru pacijenta.</w:t>
      </w:r>
    </w:p>
    <w:p w:rsidR="001E1336" w:rsidRPr="0038761F" w:rsidRDefault="001E1336">
      <w:pPr>
        <w:autoSpaceDE w:val="0"/>
        <w:autoSpaceDN w:val="0"/>
        <w:adjustRightInd w:val="0"/>
        <w:spacing w:line="276" w:lineRule="auto"/>
        <w:jc w:val="both"/>
        <w:rPr>
          <w:rFonts w:eastAsia="TimesNewRoman,Bold"/>
          <w:bCs/>
          <w:sz w:val="22"/>
          <w:szCs w:val="22"/>
          <w:lang w:val="pt-PT" w:eastAsia="sr-Latn-CS"/>
        </w:rPr>
      </w:pPr>
    </w:p>
    <w:p w:rsidR="001E1336" w:rsidRPr="0038761F" w:rsidRDefault="001E1336">
      <w:pPr>
        <w:numPr>
          <w:ilvl w:val="0"/>
          <w:numId w:val="16"/>
        </w:numPr>
        <w:tabs>
          <w:tab w:val="left" w:pos="284"/>
        </w:tabs>
        <w:autoSpaceDE w:val="0"/>
        <w:autoSpaceDN w:val="0"/>
        <w:adjustRightInd w:val="0"/>
        <w:spacing w:line="276" w:lineRule="auto"/>
        <w:jc w:val="both"/>
        <w:rPr>
          <w:i/>
          <w:sz w:val="22"/>
          <w:szCs w:val="22"/>
        </w:rPr>
      </w:pPr>
      <w:r w:rsidRPr="0038761F">
        <w:rPr>
          <w:i/>
          <w:sz w:val="22"/>
          <w:szCs w:val="22"/>
        </w:rPr>
        <w:t>Opšta anestezija kod odraslih</w:t>
      </w:r>
    </w:p>
    <w:p w:rsidR="001E1336" w:rsidRPr="0038761F" w:rsidRDefault="001E1336">
      <w:pPr>
        <w:autoSpaceDE w:val="0"/>
        <w:autoSpaceDN w:val="0"/>
        <w:adjustRightInd w:val="0"/>
        <w:spacing w:line="276" w:lineRule="auto"/>
        <w:jc w:val="both"/>
        <w:rPr>
          <w:rFonts w:eastAsia="TimesNewRoman,Bold"/>
          <w:bCs/>
          <w:sz w:val="22"/>
          <w:szCs w:val="22"/>
          <w:lang w:eastAsia="sr-Latn-CS"/>
        </w:rPr>
      </w:pPr>
    </w:p>
    <w:p w:rsidR="001E1336" w:rsidRPr="0038761F" w:rsidRDefault="001E1336">
      <w:pPr>
        <w:autoSpaceDE w:val="0"/>
        <w:autoSpaceDN w:val="0"/>
        <w:adjustRightInd w:val="0"/>
        <w:spacing w:line="276" w:lineRule="auto"/>
        <w:jc w:val="both"/>
        <w:rPr>
          <w:rFonts w:eastAsia="TimesNewRoman,Bold"/>
          <w:b/>
          <w:bCs/>
          <w:sz w:val="22"/>
          <w:szCs w:val="22"/>
          <w:lang w:eastAsia="sr-Latn-CS"/>
        </w:rPr>
      </w:pPr>
      <w:r w:rsidRPr="0038761F">
        <w:rPr>
          <w:rFonts w:eastAsia="TimesNewRoman,Bold"/>
          <w:bCs/>
          <w:sz w:val="22"/>
          <w:szCs w:val="22"/>
          <w:u w:val="single"/>
          <w:lang w:eastAsia="sr-Latn-CS"/>
        </w:rPr>
        <w:t>Uvođenje u anesteziju</w:t>
      </w:r>
      <w:r w:rsidRPr="0038761F">
        <w:rPr>
          <w:rFonts w:eastAsia="TimesNewRoman,Bold"/>
          <w:bCs/>
          <w:sz w:val="22"/>
          <w:szCs w:val="22"/>
          <w:lang w:eastAsia="sr-Latn-CS"/>
        </w:rPr>
        <w:t>:</w:t>
      </w:r>
    </w:p>
    <w:p w:rsidR="001E1336" w:rsidRPr="002E7A38"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bCs/>
          <w:sz w:val="22"/>
          <w:szCs w:val="22"/>
          <w:lang w:eastAsia="sr-Latn-CS"/>
        </w:rPr>
        <w:t xml:space="preserve">Za uvođenje u anesteziju, potrebno je titrirati </w:t>
      </w:r>
      <w:r w:rsidRPr="00735204">
        <w:rPr>
          <w:rFonts w:eastAsia="TimesNewRoman,Bold"/>
          <w:bCs/>
          <w:sz w:val="22"/>
          <w:szCs w:val="22"/>
          <w:lang w:eastAsia="sr-Latn-CS"/>
        </w:rPr>
        <w:t>l</w:t>
      </w:r>
      <w:r w:rsidR="00B019DB" w:rsidRPr="00735204">
        <w:rPr>
          <w:rFonts w:eastAsia="TimesNewRoman,Bold"/>
          <w:bCs/>
          <w:sz w:val="22"/>
          <w:szCs w:val="22"/>
          <w:lang w:eastAsia="sr-Latn-CS"/>
        </w:rPr>
        <w:t>ij</w:t>
      </w:r>
      <w:r w:rsidRPr="00735204">
        <w:rPr>
          <w:rFonts w:eastAsia="TimesNewRoman,Bold"/>
          <w:bCs/>
          <w:sz w:val="22"/>
          <w:szCs w:val="22"/>
          <w:lang w:eastAsia="sr-Latn-CS"/>
        </w:rPr>
        <w:t xml:space="preserve">ek </w:t>
      </w:r>
      <w:r w:rsidRPr="00735204">
        <w:rPr>
          <w:rFonts w:eastAsia="TimesNewRoman,Bold"/>
          <w:sz w:val="22"/>
          <w:szCs w:val="22"/>
          <w:lang w:eastAsia="sr-Latn-CS"/>
        </w:rPr>
        <w:t xml:space="preserve">Propofol Lipuro 1% (20- 40 mg propofola svakih 10 sekundi) u skladu sa odgovorom pacijenta, sve dok klinički znaci pokažu da je postignuta anestezija. Kod većine odraslih pacijenata mlađih od 55 godina </w:t>
      </w:r>
      <w:r w:rsidRPr="002E7A38">
        <w:rPr>
          <w:rFonts w:eastAsia="TimesNewRoman,Bold"/>
          <w:sz w:val="22"/>
          <w:szCs w:val="22"/>
          <w:lang w:eastAsia="sr-Latn-CS"/>
        </w:rPr>
        <w:t>potrebna doza l</w:t>
      </w:r>
      <w:r w:rsidR="00B019DB" w:rsidRPr="002E7A38">
        <w:rPr>
          <w:rFonts w:eastAsia="TimesNewRoman,Bold"/>
          <w:sz w:val="22"/>
          <w:szCs w:val="22"/>
          <w:lang w:eastAsia="sr-Latn-CS"/>
        </w:rPr>
        <w:t>ij</w:t>
      </w:r>
      <w:r w:rsidRPr="002E7A38">
        <w:rPr>
          <w:rFonts w:eastAsia="TimesNewRoman,Bold"/>
          <w:sz w:val="22"/>
          <w:szCs w:val="22"/>
          <w:lang w:eastAsia="sr-Latn-CS"/>
        </w:rPr>
        <w:t>eka je od 1,5 – 2,5 mg/kg t</w:t>
      </w:r>
      <w:r w:rsidR="00B019DB" w:rsidRPr="002E7A38">
        <w:rPr>
          <w:rFonts w:eastAsia="TimesNewRoman,Bold"/>
          <w:sz w:val="22"/>
          <w:szCs w:val="22"/>
          <w:lang w:eastAsia="sr-Latn-CS"/>
        </w:rPr>
        <w:t>j</w:t>
      </w:r>
      <w:r w:rsidRPr="002E7A38">
        <w:rPr>
          <w:rFonts w:eastAsia="TimesNewRoman,Bold"/>
          <w:sz w:val="22"/>
          <w:szCs w:val="22"/>
          <w:lang w:eastAsia="sr-Latn-CS"/>
        </w:rPr>
        <w:t>elesne mase.</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 xml:space="preserve">Kod pacijenata starijih od 55 godina i kod pacijenata sa skorom 3 i 4 za fizički status koji je određen prema ASA (engl. </w:t>
      </w:r>
      <w:r w:rsidRPr="0038761F">
        <w:rPr>
          <w:rFonts w:eastAsia="TimesNewRoman,Bold"/>
          <w:i/>
          <w:sz w:val="22"/>
          <w:szCs w:val="22"/>
          <w:lang w:eastAsia="sr-Latn-CS"/>
        </w:rPr>
        <w:t>American Society of Anesthesiologists</w:t>
      </w:r>
      <w:r w:rsidRPr="0038761F">
        <w:rPr>
          <w:rFonts w:eastAsia="TimesNewRoman,Bold"/>
          <w:sz w:val="22"/>
          <w:szCs w:val="22"/>
          <w:lang w:eastAsia="sr-Latn-CS"/>
        </w:rPr>
        <w:t>)</w:t>
      </w:r>
      <w:r w:rsidRPr="0038761F" w:rsidDel="001B63D3">
        <w:rPr>
          <w:rFonts w:eastAsia="TimesNewRoman,Bold"/>
          <w:sz w:val="22"/>
          <w:szCs w:val="22"/>
          <w:lang w:eastAsia="sr-Latn-CS"/>
        </w:rPr>
        <w:t xml:space="preserve"> </w:t>
      </w:r>
      <w:r w:rsidRPr="0038761F">
        <w:rPr>
          <w:rFonts w:eastAsia="TimesNewRoman,Bold"/>
          <w:sz w:val="22"/>
          <w:szCs w:val="22"/>
          <w:lang w:eastAsia="sr-Latn-CS"/>
        </w:rPr>
        <w:t>skali, naročito onih sa poremećajem srčane funkcije, potrebne su niže doze i ukupna doza l</w:t>
      </w:r>
      <w:r w:rsidR="00B019DB" w:rsidRPr="0038761F">
        <w:rPr>
          <w:rFonts w:eastAsia="TimesNewRoman,Bold"/>
          <w:sz w:val="22"/>
          <w:szCs w:val="22"/>
          <w:lang w:eastAsia="sr-Latn-CS"/>
        </w:rPr>
        <w:t>ij</w:t>
      </w:r>
      <w:r w:rsidRPr="0038761F">
        <w:rPr>
          <w:rFonts w:eastAsia="TimesNewRoman,Bold"/>
          <w:sz w:val="22"/>
          <w:szCs w:val="22"/>
          <w:lang w:eastAsia="sr-Latn-CS"/>
        </w:rPr>
        <w:t>eka Propofol Lipuro 1% može da se smanji do minimum 1 mg/kg t</w:t>
      </w:r>
      <w:r w:rsidR="00B14B7C" w:rsidRPr="0038761F">
        <w:rPr>
          <w:rFonts w:eastAsia="TimesNewRoman,Bold"/>
          <w:sz w:val="22"/>
          <w:szCs w:val="22"/>
          <w:lang w:eastAsia="sr-Latn-CS"/>
        </w:rPr>
        <w:t>j</w:t>
      </w:r>
      <w:r w:rsidRPr="0038761F">
        <w:rPr>
          <w:rFonts w:eastAsia="TimesNewRoman,Bold"/>
          <w:sz w:val="22"/>
          <w:szCs w:val="22"/>
          <w:lang w:eastAsia="sr-Latn-CS"/>
        </w:rPr>
        <w:t>elesne mase. Kod ovih pacijenata brzina prim</w:t>
      </w:r>
      <w:r w:rsidR="00B14B7C" w:rsidRPr="0038761F">
        <w:rPr>
          <w:rFonts w:eastAsia="TimesNewRoman,Bold"/>
          <w:sz w:val="22"/>
          <w:szCs w:val="22"/>
          <w:lang w:eastAsia="sr-Latn-CS"/>
        </w:rPr>
        <w:t>j</w:t>
      </w:r>
      <w:r w:rsidRPr="0038761F">
        <w:rPr>
          <w:rFonts w:eastAsia="TimesNewRoman,Bold"/>
          <w:sz w:val="22"/>
          <w:szCs w:val="22"/>
          <w:lang w:eastAsia="sr-Latn-CS"/>
        </w:rPr>
        <w:t>ene l</w:t>
      </w:r>
      <w:r w:rsidR="00B14B7C" w:rsidRPr="0038761F">
        <w:rPr>
          <w:rFonts w:eastAsia="TimesNewRoman,Bold"/>
          <w:sz w:val="22"/>
          <w:szCs w:val="22"/>
          <w:lang w:eastAsia="sr-Latn-CS"/>
        </w:rPr>
        <w:t>ij</w:t>
      </w:r>
      <w:r w:rsidRPr="0038761F">
        <w:rPr>
          <w:rFonts w:eastAsia="TimesNewRoman,Bold"/>
          <w:sz w:val="22"/>
          <w:szCs w:val="22"/>
          <w:lang w:eastAsia="sr-Latn-CS"/>
        </w:rPr>
        <w:t xml:space="preserve">eka mora </w:t>
      </w:r>
      <w:r w:rsidR="00B14B7C" w:rsidRPr="0038761F">
        <w:rPr>
          <w:rFonts w:eastAsia="TimesNewRoman,Bold"/>
          <w:sz w:val="22"/>
          <w:szCs w:val="22"/>
          <w:lang w:eastAsia="sr-Latn-CS"/>
        </w:rPr>
        <w:t>biti manja (približno 2 ml</w:t>
      </w:r>
      <w:r w:rsidRPr="0038761F">
        <w:rPr>
          <w:rFonts w:eastAsia="TimesNewRoman,Bold"/>
          <w:sz w:val="22"/>
          <w:szCs w:val="22"/>
          <w:lang w:eastAsia="sr-Latn-CS"/>
        </w:rPr>
        <w:t xml:space="preserve"> što odgovara 20 mg na svakih 10 sekundi).</w:t>
      </w:r>
    </w:p>
    <w:p w:rsidR="002A710B" w:rsidRPr="0038761F" w:rsidRDefault="002A710B">
      <w:pPr>
        <w:autoSpaceDE w:val="0"/>
        <w:autoSpaceDN w:val="0"/>
        <w:adjustRightInd w:val="0"/>
        <w:spacing w:line="276" w:lineRule="auto"/>
        <w:jc w:val="both"/>
        <w:rPr>
          <w:rFonts w:eastAsia="TimesNewRoman,Bold"/>
          <w:bCs/>
          <w:sz w:val="22"/>
          <w:szCs w:val="22"/>
          <w:u w:val="single"/>
          <w:lang w:eastAsia="sr-Latn-CS"/>
        </w:rPr>
      </w:pPr>
    </w:p>
    <w:p w:rsidR="008E0CAD" w:rsidRDefault="008E0CAD">
      <w:pPr>
        <w:autoSpaceDE w:val="0"/>
        <w:autoSpaceDN w:val="0"/>
        <w:adjustRightInd w:val="0"/>
        <w:spacing w:line="276" w:lineRule="auto"/>
        <w:jc w:val="both"/>
        <w:rPr>
          <w:rFonts w:eastAsia="TimesNewRoman,Bold"/>
          <w:bCs/>
          <w:sz w:val="22"/>
          <w:szCs w:val="22"/>
          <w:u w:val="single"/>
          <w:lang w:eastAsia="sr-Latn-CS"/>
        </w:rPr>
      </w:pPr>
    </w:p>
    <w:p w:rsidR="001E1336" w:rsidRPr="0038761F" w:rsidRDefault="001E1336">
      <w:pPr>
        <w:autoSpaceDE w:val="0"/>
        <w:autoSpaceDN w:val="0"/>
        <w:adjustRightInd w:val="0"/>
        <w:spacing w:line="276" w:lineRule="auto"/>
        <w:jc w:val="both"/>
        <w:rPr>
          <w:rFonts w:eastAsia="TimesNewRoman,Bold"/>
          <w:bCs/>
          <w:sz w:val="22"/>
          <w:szCs w:val="22"/>
          <w:lang w:eastAsia="sr-Latn-CS"/>
        </w:rPr>
      </w:pPr>
      <w:bookmarkStart w:id="0" w:name="_GoBack"/>
      <w:bookmarkEnd w:id="0"/>
      <w:r w:rsidRPr="0038761F">
        <w:rPr>
          <w:rFonts w:eastAsia="TimesNewRoman,Bold"/>
          <w:bCs/>
          <w:sz w:val="22"/>
          <w:szCs w:val="22"/>
          <w:u w:val="single"/>
          <w:lang w:eastAsia="sr-Latn-CS"/>
        </w:rPr>
        <w:lastRenderedPageBreak/>
        <w:t>Održavanje anestezije</w:t>
      </w:r>
      <w:r w:rsidRPr="0038761F">
        <w:rPr>
          <w:rFonts w:eastAsia="TimesNewRoman,Bold"/>
          <w:bCs/>
          <w:sz w:val="22"/>
          <w:szCs w:val="22"/>
          <w:lang w:eastAsia="sr-Latn-CS"/>
        </w:rPr>
        <w:t>:</w:t>
      </w: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Anestezija se održava prim</w:t>
      </w:r>
      <w:r w:rsidR="00B14B7C" w:rsidRPr="0038761F">
        <w:rPr>
          <w:rFonts w:eastAsia="TimesNewRoman,Bold"/>
          <w:sz w:val="22"/>
          <w:szCs w:val="22"/>
          <w:lang w:eastAsia="sr-Latn-CS"/>
        </w:rPr>
        <w:t>j</w:t>
      </w:r>
      <w:r w:rsidRPr="0038761F">
        <w:rPr>
          <w:rFonts w:eastAsia="TimesNewRoman,Bold"/>
          <w:sz w:val="22"/>
          <w:szCs w:val="22"/>
          <w:lang w:eastAsia="sr-Latn-CS"/>
        </w:rPr>
        <w:t>enom l</w:t>
      </w:r>
      <w:r w:rsidR="00B14B7C" w:rsidRPr="0038761F">
        <w:rPr>
          <w:rFonts w:eastAsia="TimesNewRoman,Bold"/>
          <w:sz w:val="22"/>
          <w:szCs w:val="22"/>
          <w:lang w:eastAsia="sr-Latn-CS"/>
        </w:rPr>
        <w:t>ij</w:t>
      </w:r>
      <w:r w:rsidRPr="0038761F">
        <w:rPr>
          <w:rFonts w:eastAsia="TimesNewRoman,Bold"/>
          <w:sz w:val="22"/>
          <w:szCs w:val="22"/>
          <w:lang w:eastAsia="sr-Latn-CS"/>
        </w:rPr>
        <w:t>eka Propofol Lipuro 1% bilo kontinuiranom infuzijom ili ponovljenim bolus injekcijama. Ako se koristi metoda ponovljenih bolus injekcija, prim</w:t>
      </w:r>
      <w:r w:rsidR="00B14B7C" w:rsidRPr="0038761F">
        <w:rPr>
          <w:rFonts w:eastAsia="TimesNewRoman,Bold"/>
          <w:sz w:val="22"/>
          <w:szCs w:val="22"/>
          <w:lang w:eastAsia="sr-Latn-CS"/>
        </w:rPr>
        <w:t>jenjuju se doze od 25 mg (2,5 ml</w:t>
      </w:r>
      <w:r w:rsidRPr="0038761F">
        <w:rPr>
          <w:rFonts w:eastAsia="TimesNewRoman,Bold"/>
          <w:sz w:val="22"/>
          <w:szCs w:val="22"/>
          <w:lang w:eastAsia="sr-Latn-CS"/>
        </w:rPr>
        <w:t xml:space="preserve"> l</w:t>
      </w:r>
      <w:r w:rsidR="00B14B7C" w:rsidRPr="0038761F">
        <w:rPr>
          <w:rFonts w:eastAsia="TimesNewRoman,Bold"/>
          <w:sz w:val="22"/>
          <w:szCs w:val="22"/>
          <w:lang w:eastAsia="sr-Latn-CS"/>
        </w:rPr>
        <w:t>ij</w:t>
      </w:r>
      <w:r w:rsidRPr="0038761F">
        <w:rPr>
          <w:rFonts w:eastAsia="TimesNewRoman,Bold"/>
          <w:sz w:val="22"/>
          <w:szCs w:val="22"/>
          <w:lang w:eastAsia="sr-Latn-CS"/>
        </w:rPr>
        <w:t>eka Pr</w:t>
      </w:r>
      <w:r w:rsidR="00B14B7C" w:rsidRPr="0038761F">
        <w:rPr>
          <w:rFonts w:eastAsia="TimesNewRoman,Bold"/>
          <w:sz w:val="22"/>
          <w:szCs w:val="22"/>
          <w:lang w:eastAsia="sr-Latn-CS"/>
        </w:rPr>
        <w:t>opofol Lipuro 1%) do 50 mg (5 ml</w:t>
      </w:r>
      <w:r w:rsidRPr="0038761F">
        <w:rPr>
          <w:rFonts w:eastAsia="TimesNewRoman,Bold"/>
          <w:sz w:val="22"/>
          <w:szCs w:val="22"/>
          <w:lang w:eastAsia="sr-Latn-CS"/>
        </w:rPr>
        <w:t xml:space="preserve"> l</w:t>
      </w:r>
      <w:r w:rsidR="00B14B7C" w:rsidRPr="0038761F">
        <w:rPr>
          <w:rFonts w:eastAsia="TimesNewRoman,Bold"/>
          <w:sz w:val="22"/>
          <w:szCs w:val="22"/>
          <w:lang w:eastAsia="sr-Latn-CS"/>
        </w:rPr>
        <w:t>ij</w:t>
      </w:r>
      <w:r w:rsidRPr="0038761F">
        <w:rPr>
          <w:rFonts w:eastAsia="TimesNewRoman,Bold"/>
          <w:sz w:val="22"/>
          <w:szCs w:val="22"/>
          <w:lang w:eastAsia="sr-Latn-CS"/>
        </w:rPr>
        <w:t>eka Propofol Lipuro 1%) u zavisnosti od kliničke potrebe. Za održavanje anestezije kontinuiranom infuzijom obično su potrebne doze u rasponu od 4 do 12 mg/kg t</w:t>
      </w:r>
      <w:r w:rsidR="00B14B7C" w:rsidRPr="0038761F">
        <w:rPr>
          <w:rFonts w:eastAsia="TimesNewRoman,Bold"/>
          <w:sz w:val="22"/>
          <w:szCs w:val="22"/>
          <w:lang w:eastAsia="sr-Latn-CS"/>
        </w:rPr>
        <w:t>j</w:t>
      </w:r>
      <w:r w:rsidRPr="0038761F">
        <w:rPr>
          <w:rFonts w:eastAsia="TimesNewRoman,Bold"/>
          <w:sz w:val="22"/>
          <w:szCs w:val="22"/>
          <w:lang w:eastAsia="sr-Latn-CS"/>
        </w:rPr>
        <w:t>elesne mase na sat.</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Kod starijih pacijenata, pacijenata lošeg opšteg stanja, pacijenata sa ASA skorom 3 i 4 i hipovolemičnih pacijenata, doza se možda mora dodatno smanjiti, u zavisnosti od težine stanja pacijenta kao i od prim</w:t>
      </w:r>
      <w:r w:rsidR="00B14B7C" w:rsidRPr="0038761F">
        <w:rPr>
          <w:rFonts w:eastAsia="TimesNewRoman,Bold"/>
          <w:sz w:val="22"/>
          <w:szCs w:val="22"/>
          <w:lang w:eastAsia="sr-Latn-CS"/>
        </w:rPr>
        <w:t>j</w:t>
      </w:r>
      <w:r w:rsidRPr="0038761F">
        <w:rPr>
          <w:rFonts w:eastAsia="TimesNewRoman,Bold"/>
          <w:sz w:val="22"/>
          <w:szCs w:val="22"/>
          <w:lang w:eastAsia="sr-Latn-CS"/>
        </w:rPr>
        <w:t>enjene tehnike anestezije.</w:t>
      </w:r>
    </w:p>
    <w:p w:rsidR="001E1336" w:rsidRPr="0038761F" w:rsidRDefault="001E1336">
      <w:pPr>
        <w:autoSpaceDE w:val="0"/>
        <w:autoSpaceDN w:val="0"/>
        <w:adjustRightInd w:val="0"/>
        <w:spacing w:line="276" w:lineRule="auto"/>
        <w:jc w:val="both"/>
        <w:rPr>
          <w:rFonts w:eastAsia="TimesNewRoman,Bold"/>
          <w:bCs/>
          <w:sz w:val="22"/>
          <w:szCs w:val="22"/>
          <w:lang w:eastAsia="sr-Latn-CS"/>
        </w:rPr>
      </w:pPr>
    </w:p>
    <w:p w:rsidR="001E1336" w:rsidRPr="0038761F" w:rsidRDefault="001E1336">
      <w:pPr>
        <w:numPr>
          <w:ilvl w:val="0"/>
          <w:numId w:val="16"/>
        </w:numPr>
        <w:tabs>
          <w:tab w:val="left" w:pos="284"/>
        </w:tabs>
        <w:autoSpaceDE w:val="0"/>
        <w:autoSpaceDN w:val="0"/>
        <w:adjustRightInd w:val="0"/>
        <w:spacing w:line="276" w:lineRule="auto"/>
        <w:jc w:val="both"/>
        <w:rPr>
          <w:i/>
          <w:sz w:val="22"/>
          <w:szCs w:val="22"/>
        </w:rPr>
      </w:pPr>
      <w:r w:rsidRPr="0038761F">
        <w:rPr>
          <w:i/>
          <w:sz w:val="22"/>
          <w:szCs w:val="22"/>
        </w:rPr>
        <w:t>Opšta anestezija kod d</w:t>
      </w:r>
      <w:r w:rsidR="00B14B7C" w:rsidRPr="0038761F">
        <w:rPr>
          <w:i/>
          <w:sz w:val="22"/>
          <w:szCs w:val="22"/>
        </w:rPr>
        <w:t>j</w:t>
      </w:r>
      <w:r w:rsidRPr="0038761F">
        <w:rPr>
          <w:i/>
          <w:sz w:val="22"/>
          <w:szCs w:val="22"/>
        </w:rPr>
        <w:t>ece starije od m</w:t>
      </w:r>
      <w:r w:rsidR="00B14B7C" w:rsidRPr="0038761F">
        <w:rPr>
          <w:i/>
          <w:sz w:val="22"/>
          <w:szCs w:val="22"/>
        </w:rPr>
        <w:t>j</w:t>
      </w:r>
      <w:r w:rsidRPr="0038761F">
        <w:rPr>
          <w:i/>
          <w:sz w:val="22"/>
          <w:szCs w:val="22"/>
        </w:rPr>
        <w:t>esec dana</w:t>
      </w:r>
    </w:p>
    <w:p w:rsidR="001E1336" w:rsidRPr="0038761F" w:rsidRDefault="001E1336">
      <w:pPr>
        <w:autoSpaceDE w:val="0"/>
        <w:autoSpaceDN w:val="0"/>
        <w:adjustRightInd w:val="0"/>
        <w:spacing w:line="276" w:lineRule="auto"/>
        <w:jc w:val="both"/>
        <w:rPr>
          <w:rFonts w:eastAsia="TimesNewRoman,Bold"/>
          <w:bCs/>
          <w:sz w:val="22"/>
          <w:szCs w:val="22"/>
          <w:u w:val="single"/>
          <w:lang w:eastAsia="sr-Latn-CS"/>
        </w:rPr>
      </w:pPr>
    </w:p>
    <w:p w:rsidR="001E1336" w:rsidRPr="0038761F" w:rsidRDefault="001E1336">
      <w:pPr>
        <w:autoSpaceDE w:val="0"/>
        <w:autoSpaceDN w:val="0"/>
        <w:adjustRightInd w:val="0"/>
        <w:spacing w:line="276" w:lineRule="auto"/>
        <w:jc w:val="both"/>
        <w:rPr>
          <w:rFonts w:eastAsia="TimesNewRoman,Bold"/>
          <w:b/>
          <w:bCs/>
          <w:sz w:val="22"/>
          <w:szCs w:val="22"/>
          <w:lang w:eastAsia="sr-Latn-CS"/>
        </w:rPr>
      </w:pPr>
      <w:r w:rsidRPr="0038761F">
        <w:rPr>
          <w:rFonts w:eastAsia="TimesNewRoman,Bold"/>
          <w:bCs/>
          <w:sz w:val="22"/>
          <w:szCs w:val="22"/>
          <w:u w:val="single"/>
          <w:lang w:eastAsia="sr-Latn-CS"/>
        </w:rPr>
        <w:t>Uvođenje u anesteziju</w:t>
      </w:r>
      <w:r w:rsidRPr="0038761F">
        <w:rPr>
          <w:rFonts w:eastAsia="TimesNewRoman,Bold"/>
          <w:bCs/>
          <w:sz w:val="22"/>
          <w:szCs w:val="22"/>
          <w:lang w:eastAsia="sr-Latn-CS"/>
        </w:rPr>
        <w:t>:</w:t>
      </w:r>
    </w:p>
    <w:p w:rsidR="001E1336" w:rsidRPr="00735204"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 xml:space="preserve">Za uvođenje u anesteziju, </w:t>
      </w:r>
      <w:r w:rsidRPr="00735204">
        <w:rPr>
          <w:rFonts w:eastAsia="TimesNewRoman,Bold"/>
          <w:sz w:val="22"/>
          <w:szCs w:val="22"/>
          <w:lang w:eastAsia="sr-Latn-CS"/>
        </w:rPr>
        <w:t>l</w:t>
      </w:r>
      <w:r w:rsidR="00B14B7C" w:rsidRPr="00735204">
        <w:rPr>
          <w:rFonts w:eastAsia="TimesNewRoman,Bold"/>
          <w:sz w:val="22"/>
          <w:szCs w:val="22"/>
          <w:lang w:eastAsia="sr-Latn-CS"/>
        </w:rPr>
        <w:t>ij</w:t>
      </w:r>
      <w:r w:rsidRPr="00735204">
        <w:rPr>
          <w:rFonts w:eastAsia="TimesNewRoman,Bold"/>
          <w:sz w:val="22"/>
          <w:szCs w:val="22"/>
          <w:lang w:eastAsia="sr-Latn-CS"/>
        </w:rPr>
        <w:t>ek Propofol Lipuro 1% treba sporo titrirati sve dok klinički znaci pokažu da je postignuta anestezija. Dozu treba prilagoditi uzrastu i/ili t</w:t>
      </w:r>
      <w:r w:rsidR="00B14B7C" w:rsidRPr="00735204">
        <w:rPr>
          <w:rFonts w:eastAsia="TimesNewRoman,Bold"/>
          <w:sz w:val="22"/>
          <w:szCs w:val="22"/>
          <w:lang w:eastAsia="sr-Latn-CS"/>
        </w:rPr>
        <w:t>j</w:t>
      </w:r>
      <w:r w:rsidRPr="00735204">
        <w:rPr>
          <w:rFonts w:eastAsia="TimesNewRoman,Bold"/>
          <w:sz w:val="22"/>
          <w:szCs w:val="22"/>
          <w:lang w:eastAsia="sr-Latn-CS"/>
        </w:rPr>
        <w:t>elesnoj masi.</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Većini pacijenata uzrasta iznad 8 godina treba približno 2,5 mg/kg t</w:t>
      </w:r>
      <w:r w:rsidR="00B14B7C" w:rsidRPr="0038761F">
        <w:rPr>
          <w:rFonts w:eastAsia="TimesNewRoman,Bold"/>
          <w:sz w:val="22"/>
          <w:szCs w:val="22"/>
          <w:lang w:eastAsia="sr-Latn-CS"/>
        </w:rPr>
        <w:t>j</w:t>
      </w:r>
      <w:r w:rsidRPr="0038761F">
        <w:rPr>
          <w:rFonts w:eastAsia="TimesNewRoman,Bold"/>
          <w:sz w:val="22"/>
          <w:szCs w:val="22"/>
          <w:lang w:eastAsia="sr-Latn-CS"/>
        </w:rPr>
        <w:t>elesne mase propofola za uvođenje u anesteziju. Kod mlađe d</w:t>
      </w:r>
      <w:r w:rsidR="00B14B7C" w:rsidRPr="0038761F">
        <w:rPr>
          <w:rFonts w:eastAsia="TimesNewRoman,Bold"/>
          <w:sz w:val="22"/>
          <w:szCs w:val="22"/>
          <w:lang w:eastAsia="sr-Latn-CS"/>
        </w:rPr>
        <w:t>j</w:t>
      </w:r>
      <w:r w:rsidRPr="0038761F">
        <w:rPr>
          <w:rFonts w:eastAsia="TimesNewRoman,Bold"/>
          <w:sz w:val="22"/>
          <w:szCs w:val="22"/>
          <w:lang w:eastAsia="sr-Latn-CS"/>
        </w:rPr>
        <w:t>ece, naročito uzrasta između 1 m</w:t>
      </w:r>
      <w:r w:rsidR="00B14B7C" w:rsidRPr="0038761F">
        <w:rPr>
          <w:rFonts w:eastAsia="TimesNewRoman,Bold"/>
          <w:sz w:val="22"/>
          <w:szCs w:val="22"/>
          <w:lang w:eastAsia="sr-Latn-CS"/>
        </w:rPr>
        <w:t>j</w:t>
      </w:r>
      <w:r w:rsidRPr="0038761F">
        <w:rPr>
          <w:rFonts w:eastAsia="TimesNewRoman,Bold"/>
          <w:sz w:val="22"/>
          <w:szCs w:val="22"/>
          <w:lang w:eastAsia="sr-Latn-CS"/>
        </w:rPr>
        <w:t>eseca i 3 godine, mogu biti potrebne više doze (2,5 – 4 mg/kg t</w:t>
      </w:r>
      <w:r w:rsidR="00B14B7C" w:rsidRPr="0038761F">
        <w:rPr>
          <w:rFonts w:eastAsia="TimesNewRoman,Bold"/>
          <w:sz w:val="22"/>
          <w:szCs w:val="22"/>
          <w:lang w:eastAsia="sr-Latn-CS"/>
        </w:rPr>
        <w:t>j</w:t>
      </w:r>
      <w:r w:rsidRPr="0038761F">
        <w:rPr>
          <w:rFonts w:eastAsia="TimesNewRoman,Bold"/>
          <w:sz w:val="22"/>
          <w:szCs w:val="22"/>
          <w:lang w:eastAsia="sr-Latn-CS"/>
        </w:rPr>
        <w:t>elesne mase).</w:t>
      </w:r>
    </w:p>
    <w:p w:rsidR="001E1336" w:rsidRPr="0038761F" w:rsidRDefault="001E1336">
      <w:pPr>
        <w:autoSpaceDE w:val="0"/>
        <w:autoSpaceDN w:val="0"/>
        <w:adjustRightInd w:val="0"/>
        <w:spacing w:line="276" w:lineRule="auto"/>
        <w:jc w:val="both"/>
        <w:rPr>
          <w:rFonts w:eastAsia="TimesNewRoman,Bold"/>
          <w:bCs/>
          <w:sz w:val="22"/>
          <w:szCs w:val="22"/>
          <w:lang w:eastAsia="sr-Latn-CS"/>
        </w:rPr>
      </w:pPr>
    </w:p>
    <w:p w:rsidR="001E1336" w:rsidRPr="0038761F" w:rsidRDefault="001E1336">
      <w:pPr>
        <w:autoSpaceDE w:val="0"/>
        <w:autoSpaceDN w:val="0"/>
        <w:adjustRightInd w:val="0"/>
        <w:spacing w:line="276" w:lineRule="auto"/>
        <w:jc w:val="both"/>
        <w:rPr>
          <w:rFonts w:eastAsia="TimesNewRoman,Bold"/>
          <w:b/>
          <w:bCs/>
          <w:sz w:val="22"/>
          <w:szCs w:val="22"/>
          <w:lang w:eastAsia="sr-Latn-CS"/>
        </w:rPr>
      </w:pPr>
      <w:r w:rsidRPr="0038761F">
        <w:rPr>
          <w:rFonts w:eastAsia="TimesNewRoman,Bold"/>
          <w:bCs/>
          <w:sz w:val="22"/>
          <w:szCs w:val="22"/>
          <w:u w:val="single"/>
          <w:lang w:eastAsia="sr-Latn-CS"/>
        </w:rPr>
        <w:t>Održavanje opšte anestezije</w:t>
      </w:r>
      <w:r w:rsidRPr="0038761F">
        <w:rPr>
          <w:rFonts w:eastAsia="TimesNewRoman,Bold"/>
          <w:bCs/>
          <w:sz w:val="22"/>
          <w:szCs w:val="22"/>
          <w:lang w:eastAsia="sr-Latn-CS"/>
        </w:rPr>
        <w:t>:</w:t>
      </w: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Anestezija se održava prim</w:t>
      </w:r>
      <w:r w:rsidR="00B14B7C" w:rsidRPr="0038761F">
        <w:rPr>
          <w:rFonts w:eastAsia="TimesNewRoman,Bold"/>
          <w:sz w:val="22"/>
          <w:szCs w:val="22"/>
          <w:lang w:eastAsia="sr-Latn-CS"/>
        </w:rPr>
        <w:t>j</w:t>
      </w:r>
      <w:r w:rsidRPr="0038761F">
        <w:rPr>
          <w:rFonts w:eastAsia="TimesNewRoman,Bold"/>
          <w:sz w:val="22"/>
          <w:szCs w:val="22"/>
          <w:lang w:eastAsia="sr-Latn-CS"/>
        </w:rPr>
        <w:t>enom l</w:t>
      </w:r>
      <w:r w:rsidR="00B14B7C" w:rsidRPr="0038761F">
        <w:rPr>
          <w:rFonts w:eastAsia="TimesNewRoman,Bold"/>
          <w:sz w:val="22"/>
          <w:szCs w:val="22"/>
          <w:lang w:eastAsia="sr-Latn-CS"/>
        </w:rPr>
        <w:t>ij</w:t>
      </w:r>
      <w:r w:rsidRPr="0038761F">
        <w:rPr>
          <w:rFonts w:eastAsia="TimesNewRoman,Bold"/>
          <w:sz w:val="22"/>
          <w:szCs w:val="22"/>
          <w:lang w:eastAsia="sr-Latn-CS"/>
        </w:rPr>
        <w:t>eka Propofol Lipuro 1% u vidu infuzije ili ponavljanjem bolus injekcija kako bi se održala odgovarajuća dubina anestezije. Za postizanje zadovoljavajuće anestezije potrebna brzina infuzije značajno varira od pacijenta do pacijenta, ali se uglavnom postiže brzinama u rasponu 9 - 15 mg/kg/h. Kod mlađe d</w:t>
      </w:r>
      <w:r w:rsidR="00B14B7C" w:rsidRPr="0038761F">
        <w:rPr>
          <w:rFonts w:eastAsia="TimesNewRoman,Bold"/>
          <w:sz w:val="22"/>
          <w:szCs w:val="22"/>
          <w:lang w:eastAsia="sr-Latn-CS"/>
        </w:rPr>
        <w:t>j</w:t>
      </w:r>
      <w:r w:rsidRPr="0038761F">
        <w:rPr>
          <w:rFonts w:eastAsia="TimesNewRoman,Bold"/>
          <w:sz w:val="22"/>
          <w:szCs w:val="22"/>
          <w:lang w:eastAsia="sr-Latn-CS"/>
        </w:rPr>
        <w:t>ece, naročito uzrasta između 1 m</w:t>
      </w:r>
      <w:r w:rsidR="00B14B7C" w:rsidRPr="0038761F">
        <w:rPr>
          <w:rFonts w:eastAsia="TimesNewRoman,Bold"/>
          <w:sz w:val="22"/>
          <w:szCs w:val="22"/>
          <w:lang w:eastAsia="sr-Latn-CS"/>
        </w:rPr>
        <w:t>j</w:t>
      </w:r>
      <w:r w:rsidRPr="0038761F">
        <w:rPr>
          <w:rFonts w:eastAsia="TimesNewRoman,Bold"/>
          <w:sz w:val="22"/>
          <w:szCs w:val="22"/>
          <w:lang w:eastAsia="sr-Latn-CS"/>
        </w:rPr>
        <w:t>eseca i 3 godine, mogu biti potrebne više doze.</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Za pacijente sa ASA skorom 3 ili 4 preporučuju se niže doze (vid</w:t>
      </w:r>
      <w:r w:rsidR="00B14B7C" w:rsidRPr="0038761F">
        <w:rPr>
          <w:rFonts w:eastAsia="TimesNewRoman,Bold"/>
          <w:sz w:val="22"/>
          <w:szCs w:val="22"/>
          <w:lang w:eastAsia="sr-Latn-CS"/>
        </w:rPr>
        <w:t>j</w:t>
      </w:r>
      <w:r w:rsidRPr="0038761F">
        <w:rPr>
          <w:rFonts w:eastAsia="TimesNewRoman,Bold"/>
          <w:sz w:val="22"/>
          <w:szCs w:val="22"/>
          <w:lang w:eastAsia="sr-Latn-CS"/>
        </w:rPr>
        <w:t xml:space="preserve">eti </w:t>
      </w:r>
      <w:r w:rsidR="00EB1CEC">
        <w:rPr>
          <w:rFonts w:eastAsia="TimesNewRoman,Bold"/>
          <w:sz w:val="22"/>
          <w:szCs w:val="22"/>
          <w:lang w:eastAsia="sr-Latn-CS"/>
        </w:rPr>
        <w:t>dio</w:t>
      </w:r>
      <w:r w:rsidRPr="00735204">
        <w:rPr>
          <w:rFonts w:eastAsia="TimesNewRoman,Bold"/>
          <w:sz w:val="22"/>
          <w:szCs w:val="22"/>
          <w:lang w:eastAsia="sr-Latn-CS"/>
        </w:rPr>
        <w:t xml:space="preserve"> </w:t>
      </w:r>
      <w:r w:rsidRPr="00735204">
        <w:rPr>
          <w:bCs/>
          <w:sz w:val="22"/>
          <w:szCs w:val="22"/>
        </w:rPr>
        <w:t>Posebna upozorenja i m</w:t>
      </w:r>
      <w:r w:rsidR="00B14B7C" w:rsidRPr="0038761F">
        <w:rPr>
          <w:bCs/>
          <w:sz w:val="22"/>
          <w:szCs w:val="22"/>
        </w:rPr>
        <w:t>j</w:t>
      </w:r>
      <w:r w:rsidRPr="0038761F">
        <w:rPr>
          <w:bCs/>
          <w:sz w:val="22"/>
          <w:szCs w:val="22"/>
        </w:rPr>
        <w:t>ere opreza pri upotrebi l</w:t>
      </w:r>
      <w:r w:rsidR="00B14B7C" w:rsidRPr="0038761F">
        <w:rPr>
          <w:bCs/>
          <w:sz w:val="22"/>
          <w:szCs w:val="22"/>
        </w:rPr>
        <w:t>ij</w:t>
      </w:r>
      <w:r w:rsidRPr="0038761F">
        <w:rPr>
          <w:bCs/>
          <w:sz w:val="22"/>
          <w:szCs w:val="22"/>
        </w:rPr>
        <w:t>eka</w:t>
      </w:r>
      <w:r w:rsidRPr="0038761F">
        <w:rPr>
          <w:rFonts w:eastAsia="TimesNewRoman,Bold"/>
          <w:sz w:val="22"/>
          <w:szCs w:val="22"/>
          <w:lang w:eastAsia="sr-Latn-CS"/>
        </w:rPr>
        <w:t>).</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numPr>
          <w:ilvl w:val="0"/>
          <w:numId w:val="16"/>
        </w:numPr>
        <w:tabs>
          <w:tab w:val="left" w:pos="284"/>
        </w:tabs>
        <w:autoSpaceDE w:val="0"/>
        <w:autoSpaceDN w:val="0"/>
        <w:adjustRightInd w:val="0"/>
        <w:spacing w:line="276" w:lineRule="auto"/>
        <w:jc w:val="both"/>
        <w:rPr>
          <w:i/>
          <w:sz w:val="22"/>
          <w:szCs w:val="22"/>
        </w:rPr>
      </w:pPr>
      <w:r w:rsidRPr="0038761F">
        <w:rPr>
          <w:i/>
          <w:sz w:val="22"/>
          <w:szCs w:val="22"/>
        </w:rPr>
        <w:t>Sedacija pacijenata na v</w:t>
      </w:r>
      <w:r w:rsidR="00B14B7C" w:rsidRPr="0038761F">
        <w:rPr>
          <w:i/>
          <w:sz w:val="22"/>
          <w:szCs w:val="22"/>
        </w:rPr>
        <w:t>j</w:t>
      </w:r>
      <w:r w:rsidRPr="0038761F">
        <w:rPr>
          <w:i/>
          <w:sz w:val="22"/>
          <w:szCs w:val="22"/>
        </w:rPr>
        <w:t>eštačkoj ventilaciji u jedinicama intenzivne n</w:t>
      </w:r>
      <w:r w:rsidR="00B14B7C" w:rsidRPr="0038761F">
        <w:rPr>
          <w:i/>
          <w:sz w:val="22"/>
          <w:szCs w:val="22"/>
        </w:rPr>
        <w:t>j</w:t>
      </w:r>
      <w:r w:rsidRPr="0038761F">
        <w:rPr>
          <w:i/>
          <w:sz w:val="22"/>
          <w:szCs w:val="22"/>
        </w:rPr>
        <w:t>ege</w:t>
      </w:r>
    </w:p>
    <w:p w:rsidR="001E1336" w:rsidRPr="0038761F" w:rsidRDefault="001E1336">
      <w:pPr>
        <w:autoSpaceDE w:val="0"/>
        <w:autoSpaceDN w:val="0"/>
        <w:adjustRightInd w:val="0"/>
        <w:spacing w:line="276" w:lineRule="auto"/>
        <w:jc w:val="both"/>
        <w:rPr>
          <w:rFonts w:eastAsia="TimesNewRoman,Bold"/>
          <w:bCs/>
          <w:sz w:val="22"/>
          <w:szCs w:val="22"/>
          <w:lang w:eastAsia="sr-Latn-CS"/>
        </w:rPr>
      </w:pPr>
    </w:p>
    <w:p w:rsidR="001E1336" w:rsidRPr="00735204"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Za sedaciju tokom intenzivne n</w:t>
      </w:r>
      <w:r w:rsidR="00B14B7C" w:rsidRPr="0038761F">
        <w:rPr>
          <w:rFonts w:eastAsia="TimesNewRoman,Bold"/>
          <w:sz w:val="22"/>
          <w:szCs w:val="22"/>
          <w:lang w:eastAsia="sr-Latn-CS"/>
        </w:rPr>
        <w:t>j</w:t>
      </w:r>
      <w:r w:rsidRPr="0038761F">
        <w:rPr>
          <w:rFonts w:eastAsia="TimesNewRoman,Bold"/>
          <w:sz w:val="22"/>
          <w:szCs w:val="22"/>
          <w:lang w:eastAsia="sr-Latn-CS"/>
        </w:rPr>
        <w:t>ege, preporučuje se prim</w:t>
      </w:r>
      <w:r w:rsidR="00B14B7C" w:rsidRPr="0038761F">
        <w:rPr>
          <w:rFonts w:eastAsia="TimesNewRoman,Bold"/>
          <w:sz w:val="22"/>
          <w:szCs w:val="22"/>
          <w:lang w:eastAsia="sr-Latn-CS"/>
        </w:rPr>
        <w:t>j</w:t>
      </w:r>
      <w:r w:rsidRPr="0038761F">
        <w:rPr>
          <w:rFonts w:eastAsia="TimesNewRoman,Bold"/>
          <w:sz w:val="22"/>
          <w:szCs w:val="22"/>
          <w:lang w:eastAsia="sr-Latn-CS"/>
        </w:rPr>
        <w:t>ena l</w:t>
      </w:r>
      <w:r w:rsidR="00B14B7C" w:rsidRPr="0038761F">
        <w:rPr>
          <w:rFonts w:eastAsia="TimesNewRoman,Bold"/>
          <w:sz w:val="22"/>
          <w:szCs w:val="22"/>
          <w:lang w:eastAsia="sr-Latn-CS"/>
        </w:rPr>
        <w:t>ij</w:t>
      </w:r>
      <w:r w:rsidRPr="0038761F">
        <w:rPr>
          <w:rFonts w:eastAsia="TimesNewRoman,Bold"/>
          <w:sz w:val="22"/>
          <w:szCs w:val="22"/>
          <w:lang w:eastAsia="sr-Latn-CS"/>
        </w:rPr>
        <w:t>eka Propofol Lipuro 1% u obliku kontinuirane infuzije. Brzinu infuzije treba odrediti u odnosu na željenu dubinu sedacije. Kod većine pacijenata dovoljna sedacija se može postići dozom od 0,3 - 4 mg propofola po kg t</w:t>
      </w:r>
      <w:r w:rsidR="00B14B7C" w:rsidRPr="0038761F">
        <w:rPr>
          <w:rFonts w:eastAsia="TimesNewRoman,Bold"/>
          <w:sz w:val="22"/>
          <w:szCs w:val="22"/>
          <w:lang w:eastAsia="sr-Latn-CS"/>
        </w:rPr>
        <w:t>j</w:t>
      </w:r>
      <w:r w:rsidRPr="0038761F">
        <w:rPr>
          <w:rFonts w:eastAsia="TimesNewRoman,Bold"/>
          <w:sz w:val="22"/>
          <w:szCs w:val="22"/>
          <w:lang w:eastAsia="sr-Latn-CS"/>
        </w:rPr>
        <w:t>elesne mase na sat (vid</w:t>
      </w:r>
      <w:r w:rsidR="00B14B7C" w:rsidRPr="0038761F">
        <w:rPr>
          <w:rFonts w:eastAsia="TimesNewRoman,Bold"/>
          <w:sz w:val="22"/>
          <w:szCs w:val="22"/>
          <w:lang w:eastAsia="sr-Latn-CS"/>
        </w:rPr>
        <w:t>j</w:t>
      </w:r>
      <w:r w:rsidRPr="0038761F">
        <w:rPr>
          <w:rFonts w:eastAsia="TimesNewRoman,Bold"/>
          <w:sz w:val="22"/>
          <w:szCs w:val="22"/>
          <w:lang w:eastAsia="sr-Latn-CS"/>
        </w:rPr>
        <w:t xml:space="preserve">eti </w:t>
      </w:r>
      <w:r w:rsidR="00EB1CEC">
        <w:rPr>
          <w:rFonts w:eastAsia="TimesNewRoman,Bold"/>
          <w:sz w:val="22"/>
          <w:szCs w:val="22"/>
          <w:lang w:eastAsia="sr-Latn-CS"/>
        </w:rPr>
        <w:t>dio</w:t>
      </w:r>
      <w:r w:rsidRPr="00735204">
        <w:rPr>
          <w:rFonts w:eastAsia="TimesNewRoman,Bold"/>
          <w:sz w:val="22"/>
          <w:szCs w:val="22"/>
          <w:lang w:eastAsia="sr-Latn-CS"/>
        </w:rPr>
        <w:t xml:space="preserve"> </w:t>
      </w:r>
      <w:r w:rsidRPr="00735204">
        <w:rPr>
          <w:bCs/>
          <w:sz w:val="22"/>
          <w:szCs w:val="22"/>
        </w:rPr>
        <w:t>Posebna upozorenja i m</w:t>
      </w:r>
      <w:r w:rsidR="00B14B7C" w:rsidRPr="00735204">
        <w:rPr>
          <w:bCs/>
          <w:sz w:val="22"/>
          <w:szCs w:val="22"/>
        </w:rPr>
        <w:t>j</w:t>
      </w:r>
      <w:r w:rsidRPr="00735204">
        <w:rPr>
          <w:bCs/>
          <w:sz w:val="22"/>
          <w:szCs w:val="22"/>
        </w:rPr>
        <w:t>ere opreza pri upotrebi l</w:t>
      </w:r>
      <w:r w:rsidR="00B14B7C" w:rsidRPr="00735204">
        <w:rPr>
          <w:bCs/>
          <w:sz w:val="22"/>
          <w:szCs w:val="22"/>
        </w:rPr>
        <w:t>ij</w:t>
      </w:r>
      <w:r w:rsidRPr="00735204">
        <w:rPr>
          <w:bCs/>
          <w:sz w:val="22"/>
          <w:szCs w:val="22"/>
        </w:rPr>
        <w:t>eka</w:t>
      </w:r>
      <w:r w:rsidRPr="00735204">
        <w:rPr>
          <w:rFonts w:eastAsia="TimesNewRoman,Bold"/>
          <w:sz w:val="22"/>
          <w:szCs w:val="22"/>
          <w:lang w:eastAsia="sr-Latn-CS"/>
        </w:rPr>
        <w:t xml:space="preserve">). </w:t>
      </w:r>
    </w:p>
    <w:p w:rsidR="001E1336" w:rsidRPr="0038761F" w:rsidRDefault="001E1336">
      <w:pPr>
        <w:tabs>
          <w:tab w:val="num" w:pos="0"/>
          <w:tab w:val="left" w:pos="284"/>
        </w:tabs>
        <w:spacing w:line="276" w:lineRule="auto"/>
        <w:jc w:val="both"/>
        <w:rPr>
          <w:sz w:val="22"/>
          <w:szCs w:val="22"/>
        </w:rPr>
      </w:pPr>
    </w:p>
    <w:p w:rsidR="001E1336" w:rsidRPr="00735204" w:rsidRDefault="001E1336">
      <w:pPr>
        <w:tabs>
          <w:tab w:val="num" w:pos="0"/>
          <w:tab w:val="left" w:pos="284"/>
        </w:tabs>
        <w:spacing w:line="276" w:lineRule="auto"/>
        <w:jc w:val="both"/>
        <w:rPr>
          <w:rFonts w:eastAsia="TimesNewRoman,Bold"/>
          <w:sz w:val="22"/>
          <w:szCs w:val="22"/>
          <w:lang w:eastAsia="sr-Latn-CS"/>
        </w:rPr>
      </w:pPr>
      <w:r w:rsidRPr="0038761F">
        <w:rPr>
          <w:sz w:val="22"/>
          <w:szCs w:val="22"/>
        </w:rPr>
        <w:t>Propofol nije nam</w:t>
      </w:r>
      <w:r w:rsidR="00EB1CEC">
        <w:rPr>
          <w:sz w:val="22"/>
          <w:szCs w:val="22"/>
        </w:rPr>
        <w:t>i</w:t>
      </w:r>
      <w:r w:rsidR="00B14B7C" w:rsidRPr="00735204">
        <w:rPr>
          <w:sz w:val="22"/>
          <w:szCs w:val="22"/>
        </w:rPr>
        <w:t>j</w:t>
      </w:r>
      <w:r w:rsidRPr="00735204">
        <w:rPr>
          <w:sz w:val="22"/>
          <w:szCs w:val="22"/>
        </w:rPr>
        <w:t>enjen za sedaciju pacijenata uzrasta od 16 godina i mlađih koji su na intenzivnoj n</w:t>
      </w:r>
      <w:r w:rsidR="00B14B7C" w:rsidRPr="00735204">
        <w:rPr>
          <w:sz w:val="22"/>
          <w:szCs w:val="22"/>
        </w:rPr>
        <w:t>j</w:t>
      </w:r>
      <w:r w:rsidRPr="00735204">
        <w:rPr>
          <w:sz w:val="22"/>
          <w:szCs w:val="22"/>
        </w:rPr>
        <w:t xml:space="preserve">ezi </w:t>
      </w:r>
      <w:r w:rsidRPr="00735204">
        <w:rPr>
          <w:rFonts w:eastAsia="TimesNewRoman,Bold"/>
          <w:sz w:val="22"/>
          <w:szCs w:val="22"/>
          <w:lang w:eastAsia="sr-Latn-CS"/>
        </w:rPr>
        <w:t>(vid</w:t>
      </w:r>
      <w:r w:rsidR="00B14B7C" w:rsidRPr="00735204">
        <w:rPr>
          <w:rFonts w:eastAsia="TimesNewRoman,Bold"/>
          <w:sz w:val="22"/>
          <w:szCs w:val="22"/>
          <w:lang w:eastAsia="sr-Latn-CS"/>
        </w:rPr>
        <w:t>j</w:t>
      </w:r>
      <w:r w:rsidRPr="00735204">
        <w:rPr>
          <w:rFonts w:eastAsia="TimesNewRoman,Bold"/>
          <w:sz w:val="22"/>
          <w:szCs w:val="22"/>
          <w:lang w:eastAsia="sr-Latn-CS"/>
        </w:rPr>
        <w:t xml:space="preserve">eti </w:t>
      </w:r>
      <w:r w:rsidR="00EB1CEC">
        <w:rPr>
          <w:rFonts w:eastAsia="TimesNewRoman,Bold"/>
          <w:sz w:val="22"/>
          <w:szCs w:val="22"/>
          <w:lang w:eastAsia="sr-Latn-CS"/>
        </w:rPr>
        <w:t>dio</w:t>
      </w:r>
      <w:r w:rsidRPr="00735204">
        <w:rPr>
          <w:rFonts w:eastAsia="TimesNewRoman,Bold"/>
          <w:sz w:val="22"/>
          <w:szCs w:val="22"/>
          <w:lang w:eastAsia="sr-Latn-CS"/>
        </w:rPr>
        <w:t xml:space="preserve"> </w:t>
      </w:r>
      <w:r w:rsidRPr="00735204">
        <w:rPr>
          <w:bCs/>
          <w:sz w:val="22"/>
          <w:szCs w:val="22"/>
        </w:rPr>
        <w:t>Kontraindikacije</w:t>
      </w:r>
      <w:r w:rsidRPr="00735204">
        <w:rPr>
          <w:rFonts w:eastAsia="TimesNewRoman,Bold"/>
          <w:sz w:val="22"/>
          <w:szCs w:val="22"/>
          <w:lang w:eastAsia="sr-Latn-CS"/>
        </w:rPr>
        <w:t>).</w:t>
      </w:r>
    </w:p>
    <w:p w:rsidR="001E1336" w:rsidRPr="0038761F" w:rsidRDefault="001E1336">
      <w:pPr>
        <w:tabs>
          <w:tab w:val="num" w:pos="0"/>
          <w:tab w:val="left" w:pos="284"/>
        </w:tabs>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Prim</w:t>
      </w:r>
      <w:r w:rsidR="00B14B7C" w:rsidRPr="0038761F">
        <w:rPr>
          <w:rFonts w:eastAsia="TimesNewRoman,Bold"/>
          <w:sz w:val="22"/>
          <w:szCs w:val="22"/>
          <w:lang w:eastAsia="sr-Latn-CS"/>
        </w:rPr>
        <w:t>j</w:t>
      </w:r>
      <w:r w:rsidRPr="0038761F">
        <w:rPr>
          <w:rFonts w:eastAsia="TimesNewRoman,Bold"/>
          <w:sz w:val="22"/>
          <w:szCs w:val="22"/>
          <w:lang w:eastAsia="sr-Latn-CS"/>
        </w:rPr>
        <w:t>ena propofola tehnikom ciljano kontrolisane infuzije</w:t>
      </w:r>
      <w:r w:rsidRPr="0038761F" w:rsidDel="00D53B0F">
        <w:rPr>
          <w:rFonts w:eastAsia="TimesNewRoman,Bold"/>
          <w:sz w:val="22"/>
          <w:szCs w:val="22"/>
          <w:lang w:eastAsia="sr-Latn-CS"/>
        </w:rPr>
        <w:t xml:space="preserve"> </w:t>
      </w:r>
      <w:r w:rsidRPr="0038761F">
        <w:rPr>
          <w:rFonts w:eastAsia="TimesNewRoman,Bold"/>
          <w:sz w:val="22"/>
          <w:szCs w:val="22"/>
          <w:lang w:eastAsia="sr-Latn-CS"/>
        </w:rPr>
        <w:t>(</w:t>
      </w:r>
      <w:r w:rsidRPr="0038761F">
        <w:rPr>
          <w:rFonts w:eastAsia="TimesNewRoman,Bold"/>
          <w:i/>
          <w:sz w:val="22"/>
          <w:szCs w:val="22"/>
          <w:lang w:eastAsia="sr-Latn-CS"/>
        </w:rPr>
        <w:t>Target Controlled</w:t>
      </w:r>
      <w:r w:rsidRPr="0038761F">
        <w:rPr>
          <w:rFonts w:eastAsia="TimesNewRoman,Bold"/>
          <w:sz w:val="22"/>
          <w:szCs w:val="22"/>
          <w:lang w:eastAsia="sr-Latn-CS"/>
        </w:rPr>
        <w:t xml:space="preserve"> </w:t>
      </w:r>
      <w:r w:rsidRPr="0038761F">
        <w:rPr>
          <w:rFonts w:eastAsia="TimesNewRoman,Bold"/>
          <w:i/>
          <w:sz w:val="22"/>
          <w:szCs w:val="22"/>
          <w:lang w:eastAsia="sr-Latn-CS"/>
        </w:rPr>
        <w:t>Infusion</w:t>
      </w:r>
      <w:r w:rsidRPr="0038761F">
        <w:rPr>
          <w:rFonts w:eastAsia="TimesNewRoman,Bold"/>
          <w:sz w:val="22"/>
          <w:szCs w:val="22"/>
          <w:lang w:eastAsia="sr-Latn-CS"/>
        </w:rPr>
        <w:t xml:space="preserve"> – TCI) nije preporučljiva za sedaciju u jedinicama intenzivne n</w:t>
      </w:r>
      <w:r w:rsidR="00B14B7C" w:rsidRPr="0038761F">
        <w:rPr>
          <w:rFonts w:eastAsia="TimesNewRoman,Bold"/>
          <w:sz w:val="22"/>
          <w:szCs w:val="22"/>
          <w:lang w:eastAsia="sr-Latn-CS"/>
        </w:rPr>
        <w:t>j</w:t>
      </w:r>
      <w:r w:rsidRPr="0038761F">
        <w:rPr>
          <w:rFonts w:eastAsia="TimesNewRoman,Bold"/>
          <w:sz w:val="22"/>
          <w:szCs w:val="22"/>
          <w:lang w:eastAsia="sr-Latn-CS"/>
        </w:rPr>
        <w:t>ege.</w:t>
      </w:r>
    </w:p>
    <w:p w:rsidR="001E1336" w:rsidRPr="0038761F" w:rsidRDefault="001E1336">
      <w:pPr>
        <w:autoSpaceDE w:val="0"/>
        <w:autoSpaceDN w:val="0"/>
        <w:adjustRightInd w:val="0"/>
        <w:spacing w:line="276" w:lineRule="auto"/>
        <w:jc w:val="both"/>
        <w:rPr>
          <w:rFonts w:eastAsia="TimesNewRoman,Bold"/>
          <w:b/>
          <w:bCs/>
          <w:sz w:val="22"/>
          <w:szCs w:val="22"/>
          <w:lang w:eastAsia="sr-Latn-CS"/>
        </w:rPr>
      </w:pPr>
    </w:p>
    <w:p w:rsidR="001E1336" w:rsidRPr="0038761F" w:rsidRDefault="001E1336">
      <w:pPr>
        <w:numPr>
          <w:ilvl w:val="0"/>
          <w:numId w:val="16"/>
        </w:numPr>
        <w:tabs>
          <w:tab w:val="left" w:pos="284"/>
        </w:tabs>
        <w:autoSpaceDE w:val="0"/>
        <w:autoSpaceDN w:val="0"/>
        <w:adjustRightInd w:val="0"/>
        <w:spacing w:line="276" w:lineRule="auto"/>
        <w:jc w:val="both"/>
        <w:rPr>
          <w:rFonts w:eastAsia="TimesNewRoman,Bold"/>
          <w:bCs/>
          <w:i/>
          <w:sz w:val="22"/>
          <w:szCs w:val="22"/>
          <w:lang w:eastAsia="sr-Latn-CS"/>
        </w:rPr>
      </w:pPr>
      <w:r w:rsidRPr="0038761F">
        <w:rPr>
          <w:rFonts w:eastAsia="TimesNewRoman,Bold"/>
          <w:bCs/>
          <w:i/>
          <w:sz w:val="22"/>
          <w:szCs w:val="22"/>
          <w:lang w:eastAsia="sr-Latn-CS"/>
        </w:rPr>
        <w:t>Sedacija prilikom dijagnostičkih i hirurških procedura kod odraslih</w:t>
      </w:r>
    </w:p>
    <w:p w:rsidR="001E1336" w:rsidRPr="0038761F" w:rsidRDefault="001E1336">
      <w:pPr>
        <w:autoSpaceDE w:val="0"/>
        <w:autoSpaceDN w:val="0"/>
        <w:adjustRightInd w:val="0"/>
        <w:spacing w:line="276" w:lineRule="auto"/>
        <w:jc w:val="both"/>
        <w:rPr>
          <w:rFonts w:eastAsia="TimesNewRoman,Bold"/>
          <w:bCs/>
          <w:sz w:val="22"/>
          <w:szCs w:val="22"/>
          <w:lang w:eastAsia="sr-Latn-CS"/>
        </w:rPr>
      </w:pPr>
    </w:p>
    <w:p w:rsidR="001E1336" w:rsidRPr="00735204"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Za postizanje sedacije prilikom dijagnostičkih i hirurških procedura, dozu i brzinu infuzije treba prilagoditi prema kliničkom odgovoru. Kod većine pacijenata će za nastanak sedacije biti potrebna doza od 0,5 – 1 mg/kg t</w:t>
      </w:r>
      <w:r w:rsidR="00B14B7C" w:rsidRPr="0038761F">
        <w:rPr>
          <w:rFonts w:eastAsia="TimesNewRoman,Bold"/>
          <w:sz w:val="22"/>
          <w:szCs w:val="22"/>
          <w:lang w:eastAsia="sr-Latn-CS"/>
        </w:rPr>
        <w:t>j</w:t>
      </w:r>
      <w:r w:rsidRPr="0038761F">
        <w:rPr>
          <w:rFonts w:eastAsia="TimesNewRoman,Bold"/>
          <w:sz w:val="22"/>
          <w:szCs w:val="22"/>
          <w:lang w:eastAsia="sr-Latn-CS"/>
        </w:rPr>
        <w:t>elesne mase koja se daje tokom 1 – 5 minuta. Održavanje sedacije se može postići titrira</w:t>
      </w:r>
      <w:r w:rsidR="002E7A38">
        <w:rPr>
          <w:rFonts w:eastAsia="TimesNewRoman,Bold"/>
          <w:sz w:val="22"/>
          <w:szCs w:val="22"/>
          <w:lang w:eastAsia="sr-Latn-CS"/>
        </w:rPr>
        <w:t>njem</w:t>
      </w:r>
      <w:r w:rsidR="00735204">
        <w:rPr>
          <w:rFonts w:eastAsia="TimesNewRoman,Bold"/>
          <w:sz w:val="22"/>
          <w:szCs w:val="22"/>
          <w:lang w:eastAsia="sr-Latn-CS"/>
        </w:rPr>
        <w:t xml:space="preserve"> </w:t>
      </w:r>
      <w:r w:rsidRPr="00735204">
        <w:rPr>
          <w:rFonts w:eastAsia="TimesNewRoman,Bold"/>
          <w:sz w:val="22"/>
          <w:szCs w:val="22"/>
          <w:lang w:eastAsia="sr-Latn-CS"/>
        </w:rPr>
        <w:t>infuzije l</w:t>
      </w:r>
      <w:r w:rsidR="00B14B7C" w:rsidRPr="00735204">
        <w:rPr>
          <w:rFonts w:eastAsia="TimesNewRoman,Bold"/>
          <w:sz w:val="22"/>
          <w:szCs w:val="22"/>
          <w:lang w:eastAsia="sr-Latn-CS"/>
        </w:rPr>
        <w:t>ij</w:t>
      </w:r>
      <w:r w:rsidRPr="00735204">
        <w:rPr>
          <w:rFonts w:eastAsia="TimesNewRoman,Bold"/>
          <w:sz w:val="22"/>
          <w:szCs w:val="22"/>
          <w:lang w:eastAsia="sr-Latn-CS"/>
        </w:rPr>
        <w:t xml:space="preserve">eka Propofol Lipuro 1% do željenog nivoa sedacije. Kod većine </w:t>
      </w:r>
      <w:r w:rsidRPr="00735204">
        <w:rPr>
          <w:rFonts w:eastAsia="TimesNewRoman,Bold"/>
          <w:sz w:val="22"/>
          <w:szCs w:val="22"/>
          <w:lang w:eastAsia="sr-Latn-CS"/>
        </w:rPr>
        <w:lastRenderedPageBreak/>
        <w:t>pacijenata će biti potrebna doza od 1,5 - 4,5 mg/kg t</w:t>
      </w:r>
      <w:r w:rsidR="00B14B7C" w:rsidRPr="00735204">
        <w:rPr>
          <w:rFonts w:eastAsia="TimesNewRoman,Bold"/>
          <w:sz w:val="22"/>
          <w:szCs w:val="22"/>
          <w:lang w:eastAsia="sr-Latn-CS"/>
        </w:rPr>
        <w:t>j</w:t>
      </w:r>
      <w:r w:rsidRPr="00735204">
        <w:rPr>
          <w:rFonts w:eastAsia="TimesNewRoman,Bold"/>
          <w:sz w:val="22"/>
          <w:szCs w:val="22"/>
          <w:lang w:eastAsia="sr-Latn-CS"/>
        </w:rPr>
        <w:t>elesne mase na sat. Ako je potrebno brzo povećanje dubine sedacije infuzija se može dopuniti prim</w:t>
      </w:r>
      <w:r w:rsidR="00735204">
        <w:rPr>
          <w:rFonts w:eastAsia="TimesNewRoman,Bold"/>
          <w:sz w:val="22"/>
          <w:szCs w:val="22"/>
          <w:lang w:eastAsia="sr-Latn-CS"/>
        </w:rPr>
        <w:t>j</w:t>
      </w:r>
      <w:r w:rsidRPr="00735204">
        <w:rPr>
          <w:rFonts w:eastAsia="TimesNewRoman,Bold"/>
          <w:sz w:val="22"/>
          <w:szCs w:val="22"/>
          <w:lang w:eastAsia="sr-Latn-CS"/>
        </w:rPr>
        <w:t>eno</w:t>
      </w:r>
      <w:r w:rsidR="00B14B7C" w:rsidRPr="00735204">
        <w:rPr>
          <w:rFonts w:eastAsia="TimesNewRoman,Bold"/>
          <w:sz w:val="22"/>
          <w:szCs w:val="22"/>
          <w:lang w:eastAsia="sr-Latn-CS"/>
        </w:rPr>
        <w:t>m bolusa od 10 – 20 mg (1 – 2 ml</w:t>
      </w:r>
      <w:r w:rsidRPr="00735204">
        <w:rPr>
          <w:rFonts w:eastAsia="TimesNewRoman,Bold"/>
          <w:sz w:val="22"/>
          <w:szCs w:val="22"/>
          <w:lang w:eastAsia="sr-Latn-CS"/>
        </w:rPr>
        <w:t xml:space="preserve"> l</w:t>
      </w:r>
      <w:r w:rsidR="00B14B7C" w:rsidRPr="00735204">
        <w:rPr>
          <w:rFonts w:eastAsia="TimesNewRoman,Bold"/>
          <w:sz w:val="22"/>
          <w:szCs w:val="22"/>
          <w:lang w:eastAsia="sr-Latn-CS"/>
        </w:rPr>
        <w:t>ij</w:t>
      </w:r>
      <w:r w:rsidRPr="00735204">
        <w:rPr>
          <w:rFonts w:eastAsia="TimesNewRoman,Bold"/>
          <w:sz w:val="22"/>
          <w:szCs w:val="22"/>
          <w:lang w:eastAsia="sr-Latn-CS"/>
        </w:rPr>
        <w:t>eka Propofol Lipuro 1%).</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Kod pacijenata starijih od 55 godina i pacijenata sa ASA skorom 3 i 4, mogu biti potrebne niže doze l</w:t>
      </w:r>
      <w:r w:rsidR="00B14B7C" w:rsidRPr="0038761F">
        <w:rPr>
          <w:rFonts w:eastAsia="TimesNewRoman,Bold"/>
          <w:sz w:val="22"/>
          <w:szCs w:val="22"/>
          <w:lang w:eastAsia="sr-Latn-CS"/>
        </w:rPr>
        <w:t>ij</w:t>
      </w:r>
      <w:r w:rsidRPr="0038761F">
        <w:rPr>
          <w:rFonts w:eastAsia="TimesNewRoman,Bold"/>
          <w:sz w:val="22"/>
          <w:szCs w:val="22"/>
          <w:lang w:eastAsia="sr-Latn-CS"/>
        </w:rPr>
        <w:t xml:space="preserve">eka Propofol Lipuro 1%, a brzinu infuzije je možda potrebno smanjiti. </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numPr>
          <w:ilvl w:val="0"/>
          <w:numId w:val="16"/>
        </w:numPr>
        <w:tabs>
          <w:tab w:val="left" w:pos="284"/>
        </w:tabs>
        <w:autoSpaceDE w:val="0"/>
        <w:autoSpaceDN w:val="0"/>
        <w:adjustRightInd w:val="0"/>
        <w:spacing w:line="276" w:lineRule="auto"/>
        <w:jc w:val="both"/>
        <w:rPr>
          <w:rFonts w:eastAsia="TimesNewRoman,Bold"/>
          <w:bCs/>
          <w:i/>
          <w:sz w:val="22"/>
          <w:szCs w:val="22"/>
          <w:lang w:eastAsia="sr-Latn-CS"/>
        </w:rPr>
      </w:pPr>
      <w:r w:rsidRPr="0038761F">
        <w:rPr>
          <w:rFonts w:eastAsia="TimesNewRoman,Bold"/>
          <w:bCs/>
          <w:i/>
          <w:sz w:val="22"/>
          <w:szCs w:val="22"/>
          <w:lang w:eastAsia="sr-Latn-CS"/>
        </w:rPr>
        <w:t>Sedacija prilikom dijagnostičkih i hirurških procedura kod d</w:t>
      </w:r>
      <w:r w:rsidR="00B14B7C" w:rsidRPr="0038761F">
        <w:rPr>
          <w:rFonts w:eastAsia="TimesNewRoman,Bold"/>
          <w:bCs/>
          <w:i/>
          <w:sz w:val="22"/>
          <w:szCs w:val="22"/>
          <w:lang w:eastAsia="sr-Latn-CS"/>
        </w:rPr>
        <w:t>j</w:t>
      </w:r>
      <w:r w:rsidRPr="0038761F">
        <w:rPr>
          <w:rFonts w:eastAsia="TimesNewRoman,Bold"/>
          <w:bCs/>
          <w:i/>
          <w:sz w:val="22"/>
          <w:szCs w:val="22"/>
          <w:lang w:eastAsia="sr-Latn-CS"/>
        </w:rPr>
        <w:t>ece starije od m</w:t>
      </w:r>
      <w:r w:rsidR="00B14B7C" w:rsidRPr="0038761F">
        <w:rPr>
          <w:rFonts w:eastAsia="TimesNewRoman,Bold"/>
          <w:bCs/>
          <w:i/>
          <w:sz w:val="22"/>
          <w:szCs w:val="22"/>
          <w:lang w:eastAsia="sr-Latn-CS"/>
        </w:rPr>
        <w:t>j</w:t>
      </w:r>
      <w:r w:rsidRPr="0038761F">
        <w:rPr>
          <w:rFonts w:eastAsia="TimesNewRoman,Bold"/>
          <w:bCs/>
          <w:i/>
          <w:sz w:val="22"/>
          <w:szCs w:val="22"/>
          <w:lang w:eastAsia="sr-Latn-CS"/>
        </w:rPr>
        <w:t>esec dana</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735204"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Dozu i brzinu infuzije treba prilagoditi neophodnoj dubini sedacije i kliničkom odgovoru. Kod većine pedijatrijskih pacijenata će za nastanak sedacije biti potrebna doza od 1 – 2 mg/kg t</w:t>
      </w:r>
      <w:r w:rsidR="00B14B7C" w:rsidRPr="0038761F">
        <w:rPr>
          <w:rFonts w:eastAsia="TimesNewRoman,Bold"/>
          <w:sz w:val="22"/>
          <w:szCs w:val="22"/>
          <w:lang w:eastAsia="sr-Latn-CS"/>
        </w:rPr>
        <w:t>j</w:t>
      </w:r>
      <w:r w:rsidRPr="0038761F">
        <w:rPr>
          <w:rFonts w:eastAsia="TimesNewRoman,Bold"/>
          <w:sz w:val="22"/>
          <w:szCs w:val="22"/>
          <w:lang w:eastAsia="sr-Latn-CS"/>
        </w:rPr>
        <w:t>elesne mase propofola. Održavanje sedacije može se postići titrira</w:t>
      </w:r>
      <w:r w:rsidR="002E7A38">
        <w:rPr>
          <w:rFonts w:eastAsia="TimesNewRoman,Bold"/>
          <w:sz w:val="22"/>
          <w:szCs w:val="22"/>
          <w:lang w:eastAsia="sr-Latn-CS"/>
        </w:rPr>
        <w:t>njem</w:t>
      </w:r>
      <w:r w:rsidR="00735204">
        <w:rPr>
          <w:rFonts w:eastAsia="TimesNewRoman,Bold"/>
          <w:sz w:val="22"/>
          <w:szCs w:val="22"/>
          <w:lang w:eastAsia="sr-Latn-CS"/>
        </w:rPr>
        <w:t xml:space="preserve"> </w:t>
      </w:r>
      <w:r w:rsidRPr="00735204">
        <w:rPr>
          <w:rFonts w:eastAsia="TimesNewRoman,Bold"/>
          <w:sz w:val="22"/>
          <w:szCs w:val="22"/>
          <w:lang w:eastAsia="sr-Latn-CS"/>
        </w:rPr>
        <w:t>infuzije propofola do željenog nivoa sedacije. Kod većine pacijenata će biti potrebna doza od 1,5 - 9 mg/kg/h propofola. Infuzija se može dopuniti prim</w:t>
      </w:r>
      <w:r w:rsidR="00B14B7C" w:rsidRPr="00735204">
        <w:rPr>
          <w:rFonts w:eastAsia="TimesNewRoman,Bold"/>
          <w:sz w:val="22"/>
          <w:szCs w:val="22"/>
          <w:lang w:eastAsia="sr-Latn-CS"/>
        </w:rPr>
        <w:t>j</w:t>
      </w:r>
      <w:r w:rsidRPr="00735204">
        <w:rPr>
          <w:rFonts w:eastAsia="TimesNewRoman,Bold"/>
          <w:sz w:val="22"/>
          <w:szCs w:val="22"/>
          <w:lang w:eastAsia="sr-Latn-CS"/>
        </w:rPr>
        <w:t>enom bolusa od 1 mg/kg t</w:t>
      </w:r>
      <w:r w:rsidR="00B14B7C" w:rsidRPr="00735204">
        <w:rPr>
          <w:rFonts w:eastAsia="TimesNewRoman,Bold"/>
          <w:sz w:val="22"/>
          <w:szCs w:val="22"/>
          <w:lang w:eastAsia="sr-Latn-CS"/>
        </w:rPr>
        <w:t>j</w:t>
      </w:r>
      <w:r w:rsidRPr="00735204">
        <w:rPr>
          <w:rFonts w:eastAsia="TimesNewRoman,Bold"/>
          <w:sz w:val="22"/>
          <w:szCs w:val="22"/>
          <w:lang w:eastAsia="sr-Latn-CS"/>
        </w:rPr>
        <w:t>elesne mase ako je potrebno brzo povećanje dubine sedacije.</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Kod pacijenata sa ASA skorom 3 i 4 mogu biti potrebne niže doze.</w:t>
      </w:r>
    </w:p>
    <w:p w:rsidR="001E1336" w:rsidRPr="0038761F" w:rsidRDefault="001E1336">
      <w:pPr>
        <w:autoSpaceDE w:val="0"/>
        <w:autoSpaceDN w:val="0"/>
        <w:adjustRightInd w:val="0"/>
        <w:spacing w:line="276" w:lineRule="auto"/>
        <w:jc w:val="both"/>
        <w:rPr>
          <w:rFonts w:eastAsia="TimesNewRoman,Bold"/>
          <w:bCs/>
          <w:sz w:val="22"/>
          <w:szCs w:val="22"/>
          <w:lang w:eastAsia="sr-Latn-CS"/>
        </w:rPr>
      </w:pPr>
    </w:p>
    <w:p w:rsidR="001E1336" w:rsidRPr="0038761F" w:rsidRDefault="001E1336">
      <w:pPr>
        <w:autoSpaceDE w:val="0"/>
        <w:autoSpaceDN w:val="0"/>
        <w:adjustRightInd w:val="0"/>
        <w:spacing w:line="276" w:lineRule="auto"/>
        <w:jc w:val="both"/>
        <w:rPr>
          <w:rFonts w:eastAsia="TimesNewRoman,Bold"/>
          <w:b/>
          <w:i/>
          <w:sz w:val="22"/>
          <w:szCs w:val="22"/>
          <w:lang w:eastAsia="sr-Latn-CS"/>
        </w:rPr>
      </w:pPr>
      <w:r w:rsidRPr="0038761F">
        <w:rPr>
          <w:rFonts w:eastAsia="TimesNewRoman,Bold"/>
          <w:b/>
          <w:i/>
          <w:sz w:val="22"/>
          <w:szCs w:val="22"/>
          <w:lang w:eastAsia="sr-Latn-CS"/>
        </w:rPr>
        <w:t>Način i dužina prim</w:t>
      </w:r>
      <w:r w:rsidR="00B14B7C" w:rsidRPr="0038761F">
        <w:rPr>
          <w:rFonts w:eastAsia="TimesNewRoman,Bold"/>
          <w:b/>
          <w:i/>
          <w:sz w:val="22"/>
          <w:szCs w:val="22"/>
          <w:lang w:eastAsia="sr-Latn-CS"/>
        </w:rPr>
        <w:t>j</w:t>
      </w:r>
      <w:r w:rsidRPr="0038761F">
        <w:rPr>
          <w:rFonts w:eastAsia="TimesNewRoman,Bold"/>
          <w:b/>
          <w:i/>
          <w:sz w:val="22"/>
          <w:szCs w:val="22"/>
          <w:lang w:eastAsia="sr-Latn-CS"/>
        </w:rPr>
        <w:t>ene</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numPr>
          <w:ilvl w:val="0"/>
          <w:numId w:val="17"/>
        </w:numPr>
        <w:tabs>
          <w:tab w:val="left" w:pos="284"/>
        </w:tabs>
        <w:autoSpaceDE w:val="0"/>
        <w:autoSpaceDN w:val="0"/>
        <w:adjustRightInd w:val="0"/>
        <w:spacing w:line="276" w:lineRule="auto"/>
        <w:jc w:val="both"/>
        <w:rPr>
          <w:rFonts w:eastAsia="TimesNewRoman,Bold"/>
          <w:i/>
          <w:sz w:val="22"/>
          <w:szCs w:val="22"/>
          <w:lang w:eastAsia="sr-Latn-CS"/>
        </w:rPr>
      </w:pPr>
      <w:r w:rsidRPr="0038761F">
        <w:rPr>
          <w:rFonts w:eastAsia="TimesNewRoman,Bold"/>
          <w:i/>
          <w:sz w:val="22"/>
          <w:szCs w:val="22"/>
          <w:lang w:eastAsia="sr-Latn-CS"/>
        </w:rPr>
        <w:t>Način prim</w:t>
      </w:r>
      <w:r w:rsidR="00B14B7C" w:rsidRPr="0038761F">
        <w:rPr>
          <w:rFonts w:eastAsia="TimesNewRoman,Bold"/>
          <w:i/>
          <w:sz w:val="22"/>
          <w:szCs w:val="22"/>
          <w:lang w:eastAsia="sr-Latn-CS"/>
        </w:rPr>
        <w:t>j</w:t>
      </w:r>
      <w:r w:rsidRPr="0038761F">
        <w:rPr>
          <w:rFonts w:eastAsia="TimesNewRoman,Bold"/>
          <w:i/>
          <w:sz w:val="22"/>
          <w:szCs w:val="22"/>
          <w:lang w:eastAsia="sr-Latn-CS"/>
        </w:rPr>
        <w:t>ene</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Intravenska prim</w:t>
      </w:r>
      <w:r w:rsidR="00B14B7C" w:rsidRPr="0038761F">
        <w:rPr>
          <w:rFonts w:eastAsia="TimesNewRoman,Bold"/>
          <w:sz w:val="22"/>
          <w:szCs w:val="22"/>
          <w:lang w:eastAsia="sr-Latn-CS"/>
        </w:rPr>
        <w:t>j</w:t>
      </w:r>
      <w:r w:rsidRPr="0038761F">
        <w:rPr>
          <w:rFonts w:eastAsia="TimesNewRoman,Bold"/>
          <w:sz w:val="22"/>
          <w:szCs w:val="22"/>
          <w:lang w:eastAsia="sr-Latn-CS"/>
        </w:rPr>
        <w:t>ena</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L</w:t>
      </w:r>
      <w:r w:rsidR="00B14B7C" w:rsidRPr="0038761F">
        <w:rPr>
          <w:rFonts w:eastAsia="TimesNewRoman,Bold"/>
          <w:sz w:val="22"/>
          <w:szCs w:val="22"/>
          <w:lang w:eastAsia="sr-Latn-CS"/>
        </w:rPr>
        <w:t>ij</w:t>
      </w:r>
      <w:r w:rsidRPr="0038761F">
        <w:rPr>
          <w:rFonts w:eastAsia="TimesNewRoman,Bold"/>
          <w:sz w:val="22"/>
          <w:szCs w:val="22"/>
          <w:lang w:eastAsia="sr-Latn-CS"/>
        </w:rPr>
        <w:t>ek Propofol Lipuro 1% prim</w:t>
      </w:r>
      <w:r w:rsidR="00B14B7C" w:rsidRPr="0038761F">
        <w:rPr>
          <w:rFonts w:eastAsia="TimesNewRoman,Bold"/>
          <w:sz w:val="22"/>
          <w:szCs w:val="22"/>
          <w:lang w:eastAsia="sr-Latn-CS"/>
        </w:rPr>
        <w:t>j</w:t>
      </w:r>
      <w:r w:rsidRPr="0038761F">
        <w:rPr>
          <w:rFonts w:eastAsia="TimesNewRoman,Bold"/>
          <w:sz w:val="22"/>
          <w:szCs w:val="22"/>
          <w:lang w:eastAsia="sr-Latn-CS"/>
        </w:rPr>
        <w:t>enjuje se intravenskom injekcijom ili kontinuiranom infuzijom bilo nerazblažen ili razblažen sa 5%-tnim rastvorom glukoze ili 0,9%-tnim rastvorom natrijum</w:t>
      </w:r>
      <w:r w:rsidR="00332BB3">
        <w:rPr>
          <w:rFonts w:eastAsia="TimesNewRoman,Bold"/>
          <w:sz w:val="22"/>
          <w:szCs w:val="22"/>
          <w:lang w:eastAsia="sr-Latn-CS"/>
        </w:rPr>
        <w:t xml:space="preserve"> </w:t>
      </w:r>
      <w:r w:rsidRPr="0038761F">
        <w:rPr>
          <w:rFonts w:eastAsia="TimesNewRoman,Bold"/>
          <w:sz w:val="22"/>
          <w:szCs w:val="22"/>
          <w:lang w:eastAsia="sr-Latn-CS"/>
        </w:rPr>
        <w:t>hlorida, kao i 0,18%-tnim rastvorom natrijum</w:t>
      </w:r>
      <w:r w:rsidR="00332BB3">
        <w:rPr>
          <w:rFonts w:eastAsia="TimesNewRoman,Bold"/>
          <w:sz w:val="22"/>
          <w:szCs w:val="22"/>
          <w:lang w:eastAsia="sr-Latn-CS"/>
        </w:rPr>
        <w:t xml:space="preserve"> </w:t>
      </w:r>
      <w:r w:rsidRPr="0038761F">
        <w:rPr>
          <w:rFonts w:eastAsia="TimesNewRoman,Bold"/>
          <w:sz w:val="22"/>
          <w:szCs w:val="22"/>
          <w:lang w:eastAsia="sr-Latn-CS"/>
        </w:rPr>
        <w:t>hlorida i 4%-tnim rastvorom glukoze (vid</w:t>
      </w:r>
      <w:r w:rsidR="00B14B7C" w:rsidRPr="0038761F">
        <w:rPr>
          <w:rFonts w:eastAsia="TimesNewRoman,Bold"/>
          <w:sz w:val="22"/>
          <w:szCs w:val="22"/>
          <w:lang w:eastAsia="sr-Latn-CS"/>
        </w:rPr>
        <w:t>j</w:t>
      </w:r>
      <w:r w:rsidRPr="0038761F">
        <w:rPr>
          <w:rFonts w:eastAsia="TimesNewRoman,Bold"/>
          <w:sz w:val="22"/>
          <w:szCs w:val="22"/>
          <w:lang w:eastAsia="sr-Latn-CS"/>
        </w:rPr>
        <w:t xml:space="preserve">eti </w:t>
      </w:r>
      <w:r w:rsidR="00735204">
        <w:rPr>
          <w:rFonts w:eastAsia="TimesNewRoman,Bold"/>
          <w:sz w:val="22"/>
          <w:szCs w:val="22"/>
          <w:lang w:eastAsia="sr-Latn-CS"/>
        </w:rPr>
        <w:t>dio</w:t>
      </w:r>
      <w:r w:rsidRPr="00735204">
        <w:rPr>
          <w:rFonts w:eastAsia="TimesNewRoman,Bold"/>
          <w:sz w:val="22"/>
          <w:szCs w:val="22"/>
          <w:lang w:eastAsia="sr-Latn-CS"/>
        </w:rPr>
        <w:t xml:space="preserve"> </w:t>
      </w:r>
      <w:r w:rsidRPr="00735204">
        <w:rPr>
          <w:bCs/>
          <w:sz w:val="22"/>
          <w:szCs w:val="22"/>
        </w:rPr>
        <w:t>Posebne m</w:t>
      </w:r>
      <w:r w:rsidR="00B14B7C" w:rsidRPr="0038761F">
        <w:rPr>
          <w:bCs/>
          <w:sz w:val="22"/>
          <w:szCs w:val="22"/>
        </w:rPr>
        <w:t>j</w:t>
      </w:r>
      <w:r w:rsidRPr="0038761F">
        <w:rPr>
          <w:bCs/>
          <w:sz w:val="22"/>
          <w:szCs w:val="22"/>
        </w:rPr>
        <w:t>ere opreza pri odlaganju materijala koji treba odbaciti nakon prim</w:t>
      </w:r>
      <w:r w:rsidR="00B14B7C" w:rsidRPr="0038761F">
        <w:rPr>
          <w:bCs/>
          <w:sz w:val="22"/>
          <w:szCs w:val="22"/>
        </w:rPr>
        <w:t>j</w:t>
      </w:r>
      <w:r w:rsidRPr="0038761F">
        <w:rPr>
          <w:bCs/>
          <w:sz w:val="22"/>
          <w:szCs w:val="22"/>
        </w:rPr>
        <w:t>ene l</w:t>
      </w:r>
      <w:r w:rsidR="00B14B7C" w:rsidRPr="0038761F">
        <w:rPr>
          <w:bCs/>
          <w:sz w:val="22"/>
          <w:szCs w:val="22"/>
        </w:rPr>
        <w:t>ij</w:t>
      </w:r>
      <w:r w:rsidRPr="0038761F">
        <w:rPr>
          <w:bCs/>
          <w:sz w:val="22"/>
          <w:szCs w:val="22"/>
        </w:rPr>
        <w:t>eka (i druga uputstva za rukovanje l</w:t>
      </w:r>
      <w:r w:rsidR="00B14B7C" w:rsidRPr="0038761F">
        <w:rPr>
          <w:bCs/>
          <w:sz w:val="22"/>
          <w:szCs w:val="22"/>
        </w:rPr>
        <w:t>ij</w:t>
      </w:r>
      <w:r w:rsidRPr="0038761F">
        <w:rPr>
          <w:bCs/>
          <w:sz w:val="22"/>
          <w:szCs w:val="22"/>
        </w:rPr>
        <w:t>ekom)</w:t>
      </w:r>
      <w:r w:rsidRPr="0038761F">
        <w:rPr>
          <w:rFonts w:eastAsia="TimesNewRoman,Bold"/>
          <w:sz w:val="22"/>
          <w:szCs w:val="22"/>
          <w:lang w:eastAsia="sr-Latn-CS"/>
        </w:rPr>
        <w:t>.</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Ampulu treba promućkati pr</w:t>
      </w:r>
      <w:r w:rsidR="00B14B7C" w:rsidRPr="0038761F">
        <w:rPr>
          <w:rFonts w:eastAsia="TimesNewRoman,Bold"/>
          <w:sz w:val="22"/>
          <w:szCs w:val="22"/>
          <w:lang w:val="pt-PT" w:eastAsia="sr-Latn-CS"/>
        </w:rPr>
        <w:t>ij</w:t>
      </w:r>
      <w:r w:rsidRPr="0038761F">
        <w:rPr>
          <w:rFonts w:eastAsia="TimesNewRoman,Bold"/>
          <w:sz w:val="22"/>
          <w:szCs w:val="22"/>
          <w:lang w:val="pt-PT" w:eastAsia="sr-Latn-CS"/>
        </w:rPr>
        <w:t>e upotrebe.</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Pr</w:t>
      </w:r>
      <w:r w:rsidR="00B14B7C" w:rsidRPr="0038761F">
        <w:rPr>
          <w:rFonts w:eastAsia="TimesNewRoman,Bold"/>
          <w:sz w:val="22"/>
          <w:szCs w:val="22"/>
          <w:lang w:val="pt-PT" w:eastAsia="sr-Latn-CS"/>
        </w:rPr>
        <w:t>ij</w:t>
      </w:r>
      <w:r w:rsidRPr="0038761F">
        <w:rPr>
          <w:rFonts w:eastAsia="TimesNewRoman,Bold"/>
          <w:sz w:val="22"/>
          <w:szCs w:val="22"/>
          <w:lang w:val="pt-PT" w:eastAsia="sr-Latn-CS"/>
        </w:rPr>
        <w:t>e upotrebe, potrebno je očistiti vrat ampule medicinskim alkoholom (raspršivačem ili tupferom). Nakon upotrebe, zatvorene boce se moraju odbaciti.</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Propofol Lipuro 1% ne sadrži konzervanse, što može dovesti do razvoja mikroorganizama. Zbog toga se l</w:t>
      </w:r>
      <w:r w:rsidR="00B14B7C" w:rsidRPr="0038761F">
        <w:rPr>
          <w:rFonts w:eastAsia="TimesNewRoman,Bold"/>
          <w:sz w:val="22"/>
          <w:szCs w:val="22"/>
          <w:lang w:val="pt-PT" w:eastAsia="sr-Latn-CS"/>
        </w:rPr>
        <w:t>ij</w:t>
      </w:r>
      <w:r w:rsidRPr="0038761F">
        <w:rPr>
          <w:rFonts w:eastAsia="TimesNewRoman,Bold"/>
          <w:sz w:val="22"/>
          <w:szCs w:val="22"/>
          <w:lang w:val="pt-PT" w:eastAsia="sr-Latn-CS"/>
        </w:rPr>
        <w:t>ek Propofol Lipuro 1% mora aseptično pren</w:t>
      </w:r>
      <w:r w:rsidR="00670B75" w:rsidRPr="0038761F">
        <w:rPr>
          <w:rFonts w:eastAsia="TimesNewRoman,Bold"/>
          <w:sz w:val="22"/>
          <w:szCs w:val="22"/>
          <w:lang w:val="pt-PT" w:eastAsia="sr-Latn-CS"/>
        </w:rPr>
        <w:t>ij</w:t>
      </w:r>
      <w:r w:rsidRPr="0038761F">
        <w:rPr>
          <w:rFonts w:eastAsia="TimesNewRoman,Bold"/>
          <w:sz w:val="22"/>
          <w:szCs w:val="22"/>
          <w:lang w:val="pt-PT" w:eastAsia="sr-Latn-CS"/>
        </w:rPr>
        <w:t>eti u sterilni špric ili infuzioni set odmah nakon otvaranja ampule. Prim</w:t>
      </w:r>
      <w:r w:rsidR="00670B75" w:rsidRPr="0038761F">
        <w:rPr>
          <w:rFonts w:eastAsia="TimesNewRoman,Bold"/>
          <w:sz w:val="22"/>
          <w:szCs w:val="22"/>
          <w:lang w:val="pt-PT" w:eastAsia="sr-Latn-CS"/>
        </w:rPr>
        <w:t>j</w:t>
      </w:r>
      <w:r w:rsidRPr="0038761F">
        <w:rPr>
          <w:rFonts w:eastAsia="TimesNewRoman,Bold"/>
          <w:sz w:val="22"/>
          <w:szCs w:val="22"/>
          <w:lang w:val="pt-PT" w:eastAsia="sr-Latn-CS"/>
        </w:rPr>
        <w:t>ena mora da se započne bez odlaganja. Za vr</w:t>
      </w:r>
      <w:r w:rsidR="00670B75" w:rsidRPr="0038761F">
        <w:rPr>
          <w:rFonts w:eastAsia="TimesNewRoman,Bold"/>
          <w:sz w:val="22"/>
          <w:szCs w:val="22"/>
          <w:lang w:val="pt-PT" w:eastAsia="sr-Latn-CS"/>
        </w:rPr>
        <w:t>ij</w:t>
      </w:r>
      <w:r w:rsidRPr="0038761F">
        <w:rPr>
          <w:rFonts w:eastAsia="TimesNewRoman,Bold"/>
          <w:sz w:val="22"/>
          <w:szCs w:val="22"/>
          <w:lang w:val="pt-PT" w:eastAsia="sr-Latn-CS"/>
        </w:rPr>
        <w:t xml:space="preserve">eme trajanja infuzije </w:t>
      </w:r>
      <w:r w:rsidRPr="0038761F">
        <w:rPr>
          <w:sz w:val="22"/>
          <w:szCs w:val="22"/>
          <w:lang w:val="pt-PT"/>
        </w:rPr>
        <w:t>moraju se održati aseptični uslovi kako za l</w:t>
      </w:r>
      <w:r w:rsidR="00670B75" w:rsidRPr="0038761F">
        <w:rPr>
          <w:sz w:val="22"/>
          <w:szCs w:val="22"/>
          <w:lang w:val="pt-PT"/>
        </w:rPr>
        <w:t>ij</w:t>
      </w:r>
      <w:r w:rsidRPr="0038761F">
        <w:rPr>
          <w:sz w:val="22"/>
          <w:szCs w:val="22"/>
          <w:lang w:val="pt-PT"/>
        </w:rPr>
        <w:t>ek Propofol Lipuro 1% tako i za infuzionu opremu.</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Bilo koji l</w:t>
      </w:r>
      <w:r w:rsidR="00670B75" w:rsidRPr="0038761F">
        <w:rPr>
          <w:rFonts w:eastAsia="TimesNewRoman,Bold"/>
          <w:sz w:val="22"/>
          <w:szCs w:val="22"/>
          <w:lang w:val="pt-PT" w:eastAsia="sr-Latn-CS"/>
        </w:rPr>
        <w:t>j</w:t>
      </w:r>
      <w:r w:rsidRPr="0038761F">
        <w:rPr>
          <w:rFonts w:eastAsia="TimesNewRoman,Bold"/>
          <w:sz w:val="22"/>
          <w:szCs w:val="22"/>
          <w:lang w:val="pt-PT" w:eastAsia="sr-Latn-CS"/>
        </w:rPr>
        <w:t>ekovi ili rastvori koji se dodaju infuziji l</w:t>
      </w:r>
      <w:r w:rsidR="00735204">
        <w:rPr>
          <w:rFonts w:eastAsia="TimesNewRoman,Bold"/>
          <w:sz w:val="22"/>
          <w:szCs w:val="22"/>
          <w:lang w:val="pt-PT" w:eastAsia="sr-Latn-CS"/>
        </w:rPr>
        <w:t>ij</w:t>
      </w:r>
      <w:r w:rsidRPr="00735204">
        <w:rPr>
          <w:rFonts w:eastAsia="TimesNewRoman,Bold"/>
          <w:sz w:val="22"/>
          <w:szCs w:val="22"/>
          <w:lang w:val="pt-PT" w:eastAsia="sr-Latn-CS"/>
        </w:rPr>
        <w:t>eka Propofol Lipuro 1%,</w:t>
      </w:r>
      <w:r w:rsidRPr="00735204">
        <w:rPr>
          <w:sz w:val="22"/>
          <w:szCs w:val="22"/>
          <w:lang w:val="pt-PT"/>
        </w:rPr>
        <w:t xml:space="preserve"> moraju se prim</w:t>
      </w:r>
      <w:r w:rsidR="00735204">
        <w:rPr>
          <w:sz w:val="22"/>
          <w:szCs w:val="22"/>
          <w:lang w:val="pt-PT"/>
        </w:rPr>
        <w:t>i</w:t>
      </w:r>
      <w:r w:rsidR="00670B75" w:rsidRPr="00735204">
        <w:rPr>
          <w:sz w:val="22"/>
          <w:szCs w:val="22"/>
          <w:lang w:val="pt-PT"/>
        </w:rPr>
        <w:t>j</w:t>
      </w:r>
      <w:r w:rsidRPr="00735204">
        <w:rPr>
          <w:sz w:val="22"/>
          <w:szCs w:val="22"/>
          <w:lang w:val="pt-PT"/>
        </w:rPr>
        <w:t>eniti blizu m</w:t>
      </w:r>
      <w:r w:rsidR="00670B75" w:rsidRPr="0038761F">
        <w:rPr>
          <w:sz w:val="22"/>
          <w:szCs w:val="22"/>
          <w:lang w:val="pt-PT"/>
        </w:rPr>
        <w:t>j</w:t>
      </w:r>
      <w:r w:rsidRPr="0038761F">
        <w:rPr>
          <w:sz w:val="22"/>
          <w:szCs w:val="22"/>
          <w:lang w:val="pt-PT"/>
        </w:rPr>
        <w:t>esta plasiranja kanile</w:t>
      </w:r>
      <w:r w:rsidRPr="0038761F">
        <w:rPr>
          <w:rFonts w:eastAsia="TimesNewRoman,Bold"/>
          <w:sz w:val="22"/>
          <w:szCs w:val="22"/>
          <w:lang w:val="pt-PT" w:eastAsia="sr-Latn-CS"/>
        </w:rPr>
        <w:t>. Propofol Lipuro 1% se ne sm</w:t>
      </w:r>
      <w:r w:rsidR="00670B75" w:rsidRPr="0038761F">
        <w:rPr>
          <w:rFonts w:eastAsia="TimesNewRoman,Bold"/>
          <w:sz w:val="22"/>
          <w:szCs w:val="22"/>
          <w:lang w:val="pt-PT" w:eastAsia="sr-Latn-CS"/>
        </w:rPr>
        <w:t>ij</w:t>
      </w:r>
      <w:r w:rsidRPr="0038761F">
        <w:rPr>
          <w:rFonts w:eastAsia="TimesNewRoman,Bold"/>
          <w:sz w:val="22"/>
          <w:szCs w:val="22"/>
          <w:lang w:val="pt-PT" w:eastAsia="sr-Latn-CS"/>
        </w:rPr>
        <w:t>e prim</w:t>
      </w:r>
      <w:r w:rsidR="00670B75" w:rsidRPr="0038761F">
        <w:rPr>
          <w:rFonts w:eastAsia="TimesNewRoman,Bold"/>
          <w:sz w:val="22"/>
          <w:szCs w:val="22"/>
          <w:lang w:val="pt-PT" w:eastAsia="sr-Latn-CS"/>
        </w:rPr>
        <w:t>j</w:t>
      </w:r>
      <w:r w:rsidRPr="0038761F">
        <w:rPr>
          <w:rFonts w:eastAsia="TimesNewRoman,Bold"/>
          <w:sz w:val="22"/>
          <w:szCs w:val="22"/>
          <w:lang w:val="pt-PT" w:eastAsia="sr-Latn-CS"/>
        </w:rPr>
        <w:t xml:space="preserve">enjivati pomoću infuzionog seta sa mikrobiološkim filterima. </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Sadržaj jedne ampule l</w:t>
      </w:r>
      <w:r w:rsidR="00B76325" w:rsidRPr="0038761F">
        <w:rPr>
          <w:rFonts w:eastAsia="TimesNewRoman,Bold"/>
          <w:sz w:val="22"/>
          <w:szCs w:val="22"/>
          <w:lang w:val="pt-PT" w:eastAsia="sr-Latn-CS"/>
        </w:rPr>
        <w:t>ij</w:t>
      </w:r>
      <w:r w:rsidRPr="0038761F">
        <w:rPr>
          <w:rFonts w:eastAsia="TimesNewRoman,Bold"/>
          <w:sz w:val="22"/>
          <w:szCs w:val="22"/>
          <w:lang w:val="pt-PT" w:eastAsia="sr-Latn-CS"/>
        </w:rPr>
        <w:t>eka Propofol Lipuro 1% i bilo kog šprica sa l</w:t>
      </w:r>
      <w:r w:rsidR="00B76325" w:rsidRPr="0038761F">
        <w:rPr>
          <w:rFonts w:eastAsia="TimesNewRoman,Bold"/>
          <w:sz w:val="22"/>
          <w:szCs w:val="22"/>
          <w:lang w:val="pt-PT" w:eastAsia="sr-Latn-CS"/>
        </w:rPr>
        <w:t>ij</w:t>
      </w:r>
      <w:r w:rsidRPr="0038761F">
        <w:rPr>
          <w:rFonts w:eastAsia="TimesNewRoman,Bold"/>
          <w:sz w:val="22"/>
          <w:szCs w:val="22"/>
          <w:lang w:val="pt-PT" w:eastAsia="sr-Latn-CS"/>
        </w:rPr>
        <w:t xml:space="preserve">ekom Propofol Lipuro 1% je za </w:t>
      </w:r>
      <w:r w:rsidRPr="0038761F">
        <w:rPr>
          <w:rFonts w:eastAsia="TimesNewRoman,Bold"/>
          <w:b/>
          <w:sz w:val="22"/>
          <w:szCs w:val="22"/>
          <w:lang w:val="pt-PT" w:eastAsia="sr-Latn-CS"/>
        </w:rPr>
        <w:t>jednokratnu</w:t>
      </w:r>
      <w:r w:rsidRPr="0038761F">
        <w:rPr>
          <w:rFonts w:eastAsia="TimesNewRoman,Bold"/>
          <w:sz w:val="22"/>
          <w:szCs w:val="22"/>
          <w:lang w:val="pt-PT" w:eastAsia="sr-Latn-CS"/>
        </w:rPr>
        <w:t xml:space="preserve"> upotrebu kod </w:t>
      </w:r>
      <w:r w:rsidRPr="0038761F">
        <w:rPr>
          <w:rFonts w:eastAsia="TimesNewRoman,Bold"/>
          <w:b/>
          <w:sz w:val="22"/>
          <w:szCs w:val="22"/>
          <w:lang w:val="pt-PT" w:eastAsia="sr-Latn-CS"/>
        </w:rPr>
        <w:t>jednog</w:t>
      </w:r>
      <w:r w:rsidRPr="0038761F">
        <w:rPr>
          <w:rFonts w:eastAsia="TimesNewRoman,Bold"/>
          <w:sz w:val="22"/>
          <w:szCs w:val="22"/>
          <w:lang w:val="pt-PT" w:eastAsia="sr-Latn-CS"/>
        </w:rPr>
        <w:t xml:space="preserve"> pacijenta. Sav preostali sadržaj nakon upotrebe se mora odbaciti. </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rFonts w:eastAsia="TimesNewRoman,Bold"/>
          <w:sz w:val="22"/>
          <w:szCs w:val="22"/>
          <w:u w:val="single"/>
          <w:lang w:val="pt-PT" w:eastAsia="sr-Latn-CS"/>
        </w:rPr>
      </w:pPr>
      <w:r w:rsidRPr="0038761F">
        <w:rPr>
          <w:rFonts w:eastAsia="TimesNewRoman,Bold"/>
          <w:sz w:val="22"/>
          <w:szCs w:val="22"/>
          <w:u w:val="single"/>
          <w:lang w:val="pt-PT" w:eastAsia="sr-Latn-CS"/>
        </w:rPr>
        <w:t>Infuzija nerazblaženog l</w:t>
      </w:r>
      <w:r w:rsidR="00B76325" w:rsidRPr="0038761F">
        <w:rPr>
          <w:rFonts w:eastAsia="TimesNewRoman,Bold"/>
          <w:sz w:val="22"/>
          <w:szCs w:val="22"/>
          <w:u w:val="single"/>
          <w:lang w:val="pt-PT" w:eastAsia="sr-Latn-CS"/>
        </w:rPr>
        <w:t>ij</w:t>
      </w:r>
      <w:r w:rsidRPr="0038761F">
        <w:rPr>
          <w:rFonts w:eastAsia="TimesNewRoman,Bold"/>
          <w:sz w:val="22"/>
          <w:szCs w:val="22"/>
          <w:u w:val="single"/>
          <w:lang w:val="pt-PT" w:eastAsia="sr-Latn-CS"/>
        </w:rPr>
        <w:t>eka Propofol Lipuro 1%</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Kada se l</w:t>
      </w:r>
      <w:r w:rsidR="00B76325" w:rsidRPr="0038761F">
        <w:rPr>
          <w:rFonts w:eastAsia="TimesNewRoman,Bold"/>
          <w:sz w:val="22"/>
          <w:szCs w:val="22"/>
          <w:lang w:val="pt-PT" w:eastAsia="sr-Latn-CS"/>
        </w:rPr>
        <w:t>ij</w:t>
      </w:r>
      <w:r w:rsidRPr="0038761F">
        <w:rPr>
          <w:rFonts w:eastAsia="TimesNewRoman,Bold"/>
          <w:sz w:val="22"/>
          <w:szCs w:val="22"/>
          <w:lang w:val="pt-PT" w:eastAsia="sr-Latn-CS"/>
        </w:rPr>
        <w:t>ek Propofol Lipuro 1% prim</w:t>
      </w:r>
      <w:r w:rsidR="00B76325" w:rsidRPr="0038761F">
        <w:rPr>
          <w:rFonts w:eastAsia="TimesNewRoman,Bold"/>
          <w:sz w:val="22"/>
          <w:szCs w:val="22"/>
          <w:lang w:val="pt-PT" w:eastAsia="sr-Latn-CS"/>
        </w:rPr>
        <w:t>j</w:t>
      </w:r>
      <w:r w:rsidRPr="0038761F">
        <w:rPr>
          <w:rFonts w:eastAsia="TimesNewRoman,Bold"/>
          <w:sz w:val="22"/>
          <w:szCs w:val="22"/>
          <w:lang w:val="pt-PT" w:eastAsia="sr-Latn-CS"/>
        </w:rPr>
        <w:t>enjuje putem kontinuirane infuzije, preporučuje se da se uv</w:t>
      </w:r>
      <w:r w:rsidR="00B76325" w:rsidRPr="0038761F">
        <w:rPr>
          <w:rFonts w:eastAsia="TimesNewRoman,Bold"/>
          <w:sz w:val="22"/>
          <w:szCs w:val="22"/>
          <w:lang w:val="pt-PT" w:eastAsia="sr-Latn-CS"/>
        </w:rPr>
        <w:t>ij</w:t>
      </w:r>
      <w:r w:rsidRPr="0038761F">
        <w:rPr>
          <w:rFonts w:eastAsia="TimesNewRoman,Bold"/>
          <w:sz w:val="22"/>
          <w:szCs w:val="22"/>
          <w:lang w:val="pt-PT" w:eastAsia="sr-Latn-CS"/>
        </w:rPr>
        <w:t>ek kontroliše brzina infuzije pomoću bireta, brojača kapi, špric pumpi ili volumetrijskih infuzionih pumpi. Kao što je utvrđeno za parenteralnu prim</w:t>
      </w:r>
      <w:r w:rsidR="00B76325" w:rsidRPr="0038761F">
        <w:rPr>
          <w:rFonts w:eastAsia="TimesNewRoman,Bold"/>
          <w:sz w:val="22"/>
          <w:szCs w:val="22"/>
          <w:lang w:val="pt-PT" w:eastAsia="sr-Latn-CS"/>
        </w:rPr>
        <w:t>j</w:t>
      </w:r>
      <w:r w:rsidRPr="0038761F">
        <w:rPr>
          <w:rFonts w:eastAsia="TimesNewRoman,Bold"/>
          <w:sz w:val="22"/>
          <w:szCs w:val="22"/>
          <w:lang w:val="pt-PT" w:eastAsia="sr-Latn-CS"/>
        </w:rPr>
        <w:t xml:space="preserve">enu svih vrsta lipidnih emulzija, trajanje kontinuirane </w:t>
      </w:r>
      <w:r w:rsidRPr="0038761F">
        <w:rPr>
          <w:rFonts w:eastAsia="TimesNewRoman,Bold"/>
          <w:sz w:val="22"/>
          <w:szCs w:val="22"/>
          <w:lang w:val="pt-PT" w:eastAsia="sr-Latn-CS"/>
        </w:rPr>
        <w:lastRenderedPageBreak/>
        <w:t>infuzije l</w:t>
      </w:r>
      <w:r w:rsidR="00B76325" w:rsidRPr="0038761F">
        <w:rPr>
          <w:rFonts w:eastAsia="TimesNewRoman,Bold"/>
          <w:sz w:val="22"/>
          <w:szCs w:val="22"/>
          <w:lang w:val="pt-PT" w:eastAsia="sr-Latn-CS"/>
        </w:rPr>
        <w:t>ij</w:t>
      </w:r>
      <w:r w:rsidRPr="0038761F">
        <w:rPr>
          <w:rFonts w:eastAsia="TimesNewRoman,Bold"/>
          <w:sz w:val="22"/>
          <w:szCs w:val="22"/>
          <w:lang w:val="pt-PT" w:eastAsia="sr-Latn-CS"/>
        </w:rPr>
        <w:t xml:space="preserve">eka Propofol Lipuro 1% iz </w:t>
      </w:r>
      <w:r w:rsidRPr="0038761F">
        <w:rPr>
          <w:rFonts w:eastAsia="TimesNewRoman,Bold"/>
          <w:b/>
          <w:sz w:val="22"/>
          <w:szCs w:val="22"/>
          <w:lang w:val="pt-PT" w:eastAsia="sr-Latn-CS"/>
        </w:rPr>
        <w:t>jednog</w:t>
      </w:r>
      <w:r w:rsidRPr="0038761F">
        <w:rPr>
          <w:rFonts w:eastAsia="TimesNewRoman,Bold"/>
          <w:sz w:val="22"/>
          <w:szCs w:val="22"/>
          <w:lang w:val="pt-PT" w:eastAsia="sr-Latn-CS"/>
        </w:rPr>
        <w:t xml:space="preserve"> infuzionog sistema ne sm</w:t>
      </w:r>
      <w:r w:rsidR="00B76325" w:rsidRPr="0038761F">
        <w:rPr>
          <w:rFonts w:eastAsia="TimesNewRoman,Bold"/>
          <w:sz w:val="22"/>
          <w:szCs w:val="22"/>
          <w:lang w:val="pt-PT" w:eastAsia="sr-Latn-CS"/>
        </w:rPr>
        <w:t>ij</w:t>
      </w:r>
      <w:r w:rsidRPr="0038761F">
        <w:rPr>
          <w:rFonts w:eastAsia="TimesNewRoman,Bold"/>
          <w:sz w:val="22"/>
          <w:szCs w:val="22"/>
          <w:lang w:val="pt-PT" w:eastAsia="sr-Latn-CS"/>
        </w:rPr>
        <w:t>e biti duže od 12 sati. Infuziona linija i ostatak l</w:t>
      </w:r>
      <w:r w:rsidR="00B76325" w:rsidRPr="0038761F">
        <w:rPr>
          <w:rFonts w:eastAsia="TimesNewRoman,Bold"/>
          <w:sz w:val="22"/>
          <w:szCs w:val="22"/>
          <w:lang w:val="pt-PT" w:eastAsia="sr-Latn-CS"/>
        </w:rPr>
        <w:t>ij</w:t>
      </w:r>
      <w:r w:rsidRPr="0038761F">
        <w:rPr>
          <w:rFonts w:eastAsia="TimesNewRoman,Bold"/>
          <w:sz w:val="22"/>
          <w:szCs w:val="22"/>
          <w:lang w:val="pt-PT" w:eastAsia="sr-Latn-CS"/>
        </w:rPr>
        <w:t>eka Propofol Lipuro 1% se mora odbaciti i zam</w:t>
      </w:r>
      <w:r w:rsidR="00735204">
        <w:rPr>
          <w:rFonts w:eastAsia="TimesNewRoman,Bold"/>
          <w:sz w:val="22"/>
          <w:szCs w:val="22"/>
          <w:lang w:val="pt-PT" w:eastAsia="sr-Latn-CS"/>
        </w:rPr>
        <w:t>i</w:t>
      </w:r>
      <w:r w:rsidR="00B76325" w:rsidRPr="00735204">
        <w:rPr>
          <w:rFonts w:eastAsia="TimesNewRoman,Bold"/>
          <w:sz w:val="22"/>
          <w:szCs w:val="22"/>
          <w:lang w:val="pt-PT" w:eastAsia="sr-Latn-CS"/>
        </w:rPr>
        <w:t>j</w:t>
      </w:r>
      <w:r w:rsidRPr="00735204">
        <w:rPr>
          <w:rFonts w:eastAsia="TimesNewRoman,Bold"/>
          <w:sz w:val="22"/>
          <w:szCs w:val="22"/>
          <w:lang w:val="pt-PT" w:eastAsia="sr-Latn-CS"/>
        </w:rPr>
        <w:t>eniti najkasnije nakon 12 sati. Sav preostali sadržaj l</w:t>
      </w:r>
      <w:r w:rsidR="00B76325" w:rsidRPr="0038761F">
        <w:rPr>
          <w:rFonts w:eastAsia="TimesNewRoman,Bold"/>
          <w:sz w:val="22"/>
          <w:szCs w:val="22"/>
          <w:lang w:val="pt-PT" w:eastAsia="sr-Latn-CS"/>
        </w:rPr>
        <w:t>ij</w:t>
      </w:r>
      <w:r w:rsidRPr="0038761F">
        <w:rPr>
          <w:rFonts w:eastAsia="TimesNewRoman,Bold"/>
          <w:sz w:val="22"/>
          <w:szCs w:val="22"/>
          <w:lang w:val="pt-PT" w:eastAsia="sr-Latn-CS"/>
        </w:rPr>
        <w:t>eka Propofol Lipuro 1% na kraju infuzije ili nakon zam</w:t>
      </w:r>
      <w:r w:rsidR="00B76325" w:rsidRPr="0038761F">
        <w:rPr>
          <w:rFonts w:eastAsia="TimesNewRoman,Bold"/>
          <w:sz w:val="22"/>
          <w:szCs w:val="22"/>
          <w:lang w:val="pt-PT" w:eastAsia="sr-Latn-CS"/>
        </w:rPr>
        <w:t>j</w:t>
      </w:r>
      <w:r w:rsidRPr="0038761F">
        <w:rPr>
          <w:rFonts w:eastAsia="TimesNewRoman,Bold"/>
          <w:sz w:val="22"/>
          <w:szCs w:val="22"/>
          <w:lang w:val="pt-PT" w:eastAsia="sr-Latn-CS"/>
        </w:rPr>
        <w:t xml:space="preserve">ene infuzionog sistema se mora odbaciti. </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CE645C" w:rsidRDefault="00CE645C">
      <w:pPr>
        <w:autoSpaceDE w:val="0"/>
        <w:autoSpaceDN w:val="0"/>
        <w:adjustRightInd w:val="0"/>
        <w:spacing w:line="276" w:lineRule="auto"/>
        <w:jc w:val="both"/>
        <w:rPr>
          <w:rFonts w:eastAsia="TimesNewRoman,Bold"/>
          <w:sz w:val="22"/>
          <w:szCs w:val="22"/>
          <w:u w:val="single"/>
          <w:lang w:val="pt-PT" w:eastAsia="sr-Latn-CS"/>
        </w:rPr>
      </w:pPr>
    </w:p>
    <w:p w:rsidR="001E1336" w:rsidRPr="0038761F" w:rsidRDefault="001E1336">
      <w:pPr>
        <w:autoSpaceDE w:val="0"/>
        <w:autoSpaceDN w:val="0"/>
        <w:adjustRightInd w:val="0"/>
        <w:spacing w:line="276" w:lineRule="auto"/>
        <w:jc w:val="both"/>
        <w:rPr>
          <w:rFonts w:eastAsia="TimesNewRoman,Bold"/>
          <w:sz w:val="22"/>
          <w:szCs w:val="22"/>
          <w:u w:val="single"/>
          <w:lang w:val="pt-PT" w:eastAsia="sr-Latn-CS"/>
        </w:rPr>
      </w:pPr>
      <w:r w:rsidRPr="0038761F">
        <w:rPr>
          <w:rFonts w:eastAsia="TimesNewRoman,Bold"/>
          <w:sz w:val="22"/>
          <w:szCs w:val="22"/>
          <w:u w:val="single"/>
          <w:lang w:val="pt-PT" w:eastAsia="sr-Latn-CS"/>
        </w:rPr>
        <w:t>Infuzija razblaženog l</w:t>
      </w:r>
      <w:r w:rsidR="00B76325" w:rsidRPr="0038761F">
        <w:rPr>
          <w:rFonts w:eastAsia="TimesNewRoman,Bold"/>
          <w:sz w:val="22"/>
          <w:szCs w:val="22"/>
          <w:u w:val="single"/>
          <w:lang w:val="pt-PT" w:eastAsia="sr-Latn-CS"/>
        </w:rPr>
        <w:t>ij</w:t>
      </w:r>
      <w:r w:rsidRPr="0038761F">
        <w:rPr>
          <w:rFonts w:eastAsia="TimesNewRoman,Bold"/>
          <w:sz w:val="22"/>
          <w:szCs w:val="22"/>
          <w:u w:val="single"/>
          <w:lang w:val="pt-PT" w:eastAsia="sr-Latn-CS"/>
        </w:rPr>
        <w:t>eka Propofol Lipuro 1%</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Kada se prim</w:t>
      </w:r>
      <w:r w:rsidR="00B76325" w:rsidRPr="0038761F">
        <w:rPr>
          <w:rFonts w:eastAsia="TimesNewRoman,Bold"/>
          <w:sz w:val="22"/>
          <w:szCs w:val="22"/>
          <w:lang w:val="pt-PT" w:eastAsia="sr-Latn-CS"/>
        </w:rPr>
        <w:t>j</w:t>
      </w:r>
      <w:r w:rsidRPr="0038761F">
        <w:rPr>
          <w:rFonts w:eastAsia="TimesNewRoman,Bold"/>
          <w:sz w:val="22"/>
          <w:szCs w:val="22"/>
          <w:lang w:val="pt-PT" w:eastAsia="sr-Latn-CS"/>
        </w:rPr>
        <w:t>enjuje razblažen l</w:t>
      </w:r>
      <w:r w:rsidR="00B76325" w:rsidRPr="0038761F">
        <w:rPr>
          <w:rFonts w:eastAsia="TimesNewRoman,Bold"/>
          <w:sz w:val="22"/>
          <w:szCs w:val="22"/>
          <w:lang w:val="pt-PT" w:eastAsia="sr-Latn-CS"/>
        </w:rPr>
        <w:t>ij</w:t>
      </w:r>
      <w:r w:rsidRPr="0038761F">
        <w:rPr>
          <w:rFonts w:eastAsia="TimesNewRoman,Bold"/>
          <w:sz w:val="22"/>
          <w:szCs w:val="22"/>
          <w:lang w:val="pt-PT" w:eastAsia="sr-Latn-CS"/>
        </w:rPr>
        <w:t>ek Propofol Lipuro 1%, preporučuje se prim</w:t>
      </w:r>
      <w:r w:rsidR="00B76325" w:rsidRPr="0038761F">
        <w:rPr>
          <w:rFonts w:eastAsia="TimesNewRoman,Bold"/>
          <w:sz w:val="22"/>
          <w:szCs w:val="22"/>
          <w:lang w:val="pt-PT" w:eastAsia="sr-Latn-CS"/>
        </w:rPr>
        <w:t>j</w:t>
      </w:r>
      <w:r w:rsidRPr="0038761F">
        <w:rPr>
          <w:rFonts w:eastAsia="TimesNewRoman,Bold"/>
          <w:sz w:val="22"/>
          <w:szCs w:val="22"/>
          <w:lang w:val="pt-PT" w:eastAsia="sr-Latn-CS"/>
        </w:rPr>
        <w:t>ena bireta, brojača kapi, špric pumpi ili volumetrijskih infuzionih pumpi za kontrolu brzine infuzije i kako bi se izb</w:t>
      </w:r>
      <w:r w:rsidR="00B76325" w:rsidRPr="0038761F">
        <w:rPr>
          <w:rFonts w:eastAsia="TimesNewRoman,Bold"/>
          <w:sz w:val="22"/>
          <w:szCs w:val="22"/>
          <w:lang w:val="pt-PT" w:eastAsia="sr-Latn-CS"/>
        </w:rPr>
        <w:t>j</w:t>
      </w:r>
      <w:r w:rsidRPr="0038761F">
        <w:rPr>
          <w:rFonts w:eastAsia="TimesNewRoman,Bold"/>
          <w:sz w:val="22"/>
          <w:szCs w:val="22"/>
          <w:lang w:val="pt-PT" w:eastAsia="sr-Latn-CS"/>
        </w:rPr>
        <w:t>egao rizik od slučajne nekontrolisane infuzije velikih volumena razblaženog l</w:t>
      </w:r>
      <w:r w:rsidR="00B76325" w:rsidRPr="0038761F">
        <w:rPr>
          <w:rFonts w:eastAsia="TimesNewRoman,Bold"/>
          <w:sz w:val="22"/>
          <w:szCs w:val="22"/>
          <w:lang w:val="pt-PT" w:eastAsia="sr-Latn-CS"/>
        </w:rPr>
        <w:t>ij</w:t>
      </w:r>
      <w:r w:rsidRPr="0038761F">
        <w:rPr>
          <w:rFonts w:eastAsia="TimesNewRoman,Bold"/>
          <w:sz w:val="22"/>
          <w:szCs w:val="22"/>
          <w:lang w:val="pt-PT" w:eastAsia="sr-Latn-CS"/>
        </w:rPr>
        <w:t>eka Propofol Lipuro 1%.</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Najveće razblaženje ne sm</w:t>
      </w:r>
      <w:r w:rsidR="00B76325" w:rsidRPr="0038761F">
        <w:rPr>
          <w:rFonts w:eastAsia="TimesNewRoman,Bold"/>
          <w:sz w:val="22"/>
          <w:szCs w:val="22"/>
          <w:lang w:val="pt-PT" w:eastAsia="sr-Latn-CS"/>
        </w:rPr>
        <w:t>ije da premaši 1 di</w:t>
      </w:r>
      <w:r w:rsidRPr="0038761F">
        <w:rPr>
          <w:rFonts w:eastAsia="TimesNewRoman,Bold"/>
          <w:sz w:val="22"/>
          <w:szCs w:val="22"/>
          <w:lang w:val="pt-PT" w:eastAsia="sr-Latn-CS"/>
        </w:rPr>
        <w:t>o l</w:t>
      </w:r>
      <w:r w:rsidR="00B76325" w:rsidRPr="0038761F">
        <w:rPr>
          <w:rFonts w:eastAsia="TimesNewRoman,Bold"/>
          <w:sz w:val="22"/>
          <w:szCs w:val="22"/>
          <w:lang w:val="pt-PT" w:eastAsia="sr-Latn-CS"/>
        </w:rPr>
        <w:t>ij</w:t>
      </w:r>
      <w:r w:rsidRPr="0038761F">
        <w:rPr>
          <w:rFonts w:eastAsia="TimesNewRoman,Bold"/>
          <w:sz w:val="22"/>
          <w:szCs w:val="22"/>
          <w:lang w:val="pt-PT" w:eastAsia="sr-Latn-CS"/>
        </w:rPr>
        <w:t>eka Propofol Lipuro 1% sa 4 d</w:t>
      </w:r>
      <w:r w:rsidR="00B76325" w:rsidRPr="0038761F">
        <w:rPr>
          <w:rFonts w:eastAsia="TimesNewRoman,Bold"/>
          <w:sz w:val="22"/>
          <w:szCs w:val="22"/>
          <w:lang w:val="pt-PT" w:eastAsia="sr-Latn-CS"/>
        </w:rPr>
        <w:t>ij</w:t>
      </w:r>
      <w:r w:rsidRPr="0038761F">
        <w:rPr>
          <w:rFonts w:eastAsia="TimesNewRoman,Bold"/>
          <w:sz w:val="22"/>
          <w:szCs w:val="22"/>
          <w:lang w:val="pt-PT" w:eastAsia="sr-Latn-CS"/>
        </w:rPr>
        <w:t>ela 5%-tnog rastvora glukoze ili 0,9%-tnog rastvora natrijum</w:t>
      </w:r>
      <w:r w:rsidR="00332BB3">
        <w:rPr>
          <w:rFonts w:eastAsia="TimesNewRoman,Bold"/>
          <w:sz w:val="22"/>
          <w:szCs w:val="22"/>
          <w:lang w:val="pt-PT" w:eastAsia="sr-Latn-CS"/>
        </w:rPr>
        <w:t xml:space="preserve"> </w:t>
      </w:r>
      <w:r w:rsidRPr="0038761F">
        <w:rPr>
          <w:rFonts w:eastAsia="TimesNewRoman,Bold"/>
          <w:sz w:val="22"/>
          <w:szCs w:val="22"/>
          <w:lang w:val="pt-PT" w:eastAsia="sr-Latn-CS"/>
        </w:rPr>
        <w:t>hlorida, ili rastvora 0,18%-tnog natrijum</w:t>
      </w:r>
      <w:r w:rsidR="00332BB3">
        <w:rPr>
          <w:rFonts w:eastAsia="TimesNewRoman,Bold"/>
          <w:sz w:val="22"/>
          <w:szCs w:val="22"/>
          <w:lang w:val="pt-PT" w:eastAsia="sr-Latn-CS"/>
        </w:rPr>
        <w:t xml:space="preserve"> </w:t>
      </w:r>
      <w:r w:rsidRPr="0038761F">
        <w:rPr>
          <w:rFonts w:eastAsia="TimesNewRoman,Bold"/>
          <w:sz w:val="22"/>
          <w:szCs w:val="22"/>
          <w:lang w:val="pt-PT" w:eastAsia="sr-Latn-CS"/>
        </w:rPr>
        <w:t>hlorida i 4%-tnog rastvora glukoze (najmanja</w:t>
      </w:r>
      <w:r w:rsidR="00B76325" w:rsidRPr="0038761F">
        <w:rPr>
          <w:rFonts w:eastAsia="TimesNewRoman,Bold"/>
          <w:sz w:val="22"/>
          <w:szCs w:val="22"/>
          <w:lang w:val="pt-PT" w:eastAsia="sr-Latn-CS"/>
        </w:rPr>
        <w:t xml:space="preserve"> koncentracija 2 mg propofola/ml</w:t>
      </w:r>
      <w:r w:rsidRPr="0038761F">
        <w:rPr>
          <w:rFonts w:eastAsia="TimesNewRoman,Bold"/>
          <w:sz w:val="22"/>
          <w:szCs w:val="22"/>
          <w:lang w:val="pt-PT" w:eastAsia="sr-Latn-CS"/>
        </w:rPr>
        <w:t>). Sm</w:t>
      </w:r>
      <w:r w:rsidR="00B76325" w:rsidRPr="0038761F">
        <w:rPr>
          <w:rFonts w:eastAsia="TimesNewRoman,Bold"/>
          <w:sz w:val="22"/>
          <w:szCs w:val="22"/>
          <w:lang w:val="pt-PT" w:eastAsia="sr-Latn-CS"/>
        </w:rPr>
        <w:t>j</w:t>
      </w:r>
      <w:r w:rsidRPr="0038761F">
        <w:rPr>
          <w:rFonts w:eastAsia="TimesNewRoman,Bold"/>
          <w:sz w:val="22"/>
          <w:szCs w:val="22"/>
          <w:lang w:val="pt-PT" w:eastAsia="sr-Latn-CS"/>
        </w:rPr>
        <w:t>eša se mora pripremiti aseptično, neposredno pr</w:t>
      </w:r>
      <w:r w:rsidR="00B76325" w:rsidRPr="0038761F">
        <w:rPr>
          <w:rFonts w:eastAsia="TimesNewRoman,Bold"/>
          <w:sz w:val="22"/>
          <w:szCs w:val="22"/>
          <w:lang w:val="pt-PT" w:eastAsia="sr-Latn-CS"/>
        </w:rPr>
        <w:t>ij</w:t>
      </w:r>
      <w:r w:rsidRPr="0038761F">
        <w:rPr>
          <w:rFonts w:eastAsia="TimesNewRoman,Bold"/>
          <w:sz w:val="22"/>
          <w:szCs w:val="22"/>
          <w:lang w:val="pt-PT" w:eastAsia="sr-Latn-CS"/>
        </w:rPr>
        <w:t>e prim</w:t>
      </w:r>
      <w:r w:rsidR="00B76325" w:rsidRPr="0038761F">
        <w:rPr>
          <w:rFonts w:eastAsia="TimesNewRoman,Bold"/>
          <w:sz w:val="22"/>
          <w:szCs w:val="22"/>
          <w:lang w:val="pt-PT" w:eastAsia="sr-Latn-CS"/>
        </w:rPr>
        <w:t>j</w:t>
      </w:r>
      <w:r w:rsidRPr="0038761F">
        <w:rPr>
          <w:rFonts w:eastAsia="TimesNewRoman,Bold"/>
          <w:sz w:val="22"/>
          <w:szCs w:val="22"/>
          <w:lang w:val="pt-PT" w:eastAsia="sr-Latn-CS"/>
        </w:rPr>
        <w:t>ene i upotrebiti u roku od 6 sati od pripreme.</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Kako bi se smanjio bol na m</w:t>
      </w:r>
      <w:r w:rsidR="00945E64" w:rsidRPr="0038761F">
        <w:rPr>
          <w:rFonts w:eastAsia="TimesNewRoman,Bold"/>
          <w:sz w:val="22"/>
          <w:szCs w:val="22"/>
          <w:lang w:val="pt-PT" w:eastAsia="sr-Latn-CS"/>
        </w:rPr>
        <w:t>j</w:t>
      </w:r>
      <w:r w:rsidRPr="0038761F">
        <w:rPr>
          <w:rFonts w:eastAsia="TimesNewRoman,Bold"/>
          <w:sz w:val="22"/>
          <w:szCs w:val="22"/>
          <w:lang w:val="pt-PT" w:eastAsia="sr-Latn-CS"/>
        </w:rPr>
        <w:t>estu inicijalne injekcije l</w:t>
      </w:r>
      <w:r w:rsidR="00945E64" w:rsidRPr="0038761F">
        <w:rPr>
          <w:rFonts w:eastAsia="TimesNewRoman,Bold"/>
          <w:sz w:val="22"/>
          <w:szCs w:val="22"/>
          <w:lang w:val="pt-PT" w:eastAsia="sr-Latn-CS"/>
        </w:rPr>
        <w:t>ij</w:t>
      </w:r>
      <w:r w:rsidRPr="0038761F">
        <w:rPr>
          <w:rFonts w:eastAsia="TimesNewRoman,Bold"/>
          <w:sz w:val="22"/>
          <w:szCs w:val="22"/>
          <w:lang w:val="pt-PT" w:eastAsia="sr-Latn-CS"/>
        </w:rPr>
        <w:t>ek Propofol Lipuro 1% može da se m</w:t>
      </w:r>
      <w:r w:rsidR="00945E64" w:rsidRPr="0038761F">
        <w:rPr>
          <w:rFonts w:eastAsia="TimesNewRoman,Bold"/>
          <w:sz w:val="22"/>
          <w:szCs w:val="22"/>
          <w:lang w:val="pt-PT" w:eastAsia="sr-Latn-CS"/>
        </w:rPr>
        <w:t>j</w:t>
      </w:r>
      <w:r w:rsidRPr="0038761F">
        <w:rPr>
          <w:rFonts w:eastAsia="TimesNewRoman,Bold"/>
          <w:sz w:val="22"/>
          <w:szCs w:val="22"/>
          <w:lang w:val="pt-PT" w:eastAsia="sr-Latn-CS"/>
        </w:rPr>
        <w:t>eša sa 1%-tnim lidokainom bez konzervansa (20 d</w:t>
      </w:r>
      <w:r w:rsidR="00945E64" w:rsidRPr="0038761F">
        <w:rPr>
          <w:rFonts w:eastAsia="TimesNewRoman,Bold"/>
          <w:sz w:val="22"/>
          <w:szCs w:val="22"/>
          <w:lang w:val="pt-PT" w:eastAsia="sr-Latn-CS"/>
        </w:rPr>
        <w:t>j</w:t>
      </w:r>
      <w:r w:rsidRPr="0038761F">
        <w:rPr>
          <w:rFonts w:eastAsia="TimesNewRoman,Bold"/>
          <w:sz w:val="22"/>
          <w:szCs w:val="22"/>
          <w:lang w:val="pt-PT" w:eastAsia="sr-Latn-CS"/>
        </w:rPr>
        <w:t>elova l</w:t>
      </w:r>
      <w:r w:rsidR="00945E64" w:rsidRPr="0038761F">
        <w:rPr>
          <w:rFonts w:eastAsia="TimesNewRoman,Bold"/>
          <w:sz w:val="22"/>
          <w:szCs w:val="22"/>
          <w:lang w:val="pt-PT" w:eastAsia="sr-Latn-CS"/>
        </w:rPr>
        <w:t>ij</w:t>
      </w:r>
      <w:r w:rsidRPr="0038761F">
        <w:rPr>
          <w:rFonts w:eastAsia="TimesNewRoman,Bold"/>
          <w:sz w:val="22"/>
          <w:szCs w:val="22"/>
          <w:lang w:val="pt-PT" w:eastAsia="sr-Latn-CS"/>
        </w:rPr>
        <w:t>eka Propofol Lipuro 1% sa jednim d</w:t>
      </w:r>
      <w:r w:rsidR="00945E64" w:rsidRPr="0038761F">
        <w:rPr>
          <w:rFonts w:eastAsia="TimesNewRoman,Bold"/>
          <w:sz w:val="22"/>
          <w:szCs w:val="22"/>
          <w:lang w:val="pt-PT" w:eastAsia="sr-Latn-CS"/>
        </w:rPr>
        <w:t>ij</w:t>
      </w:r>
      <w:r w:rsidRPr="0038761F">
        <w:rPr>
          <w:rFonts w:eastAsia="TimesNewRoman,Bold"/>
          <w:sz w:val="22"/>
          <w:szCs w:val="22"/>
          <w:lang w:val="pt-PT" w:eastAsia="sr-Latn-CS"/>
        </w:rPr>
        <w:t>elom 1%-tnog lidokaina).</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Pr</w:t>
      </w:r>
      <w:r w:rsidR="00945E64" w:rsidRPr="0038761F">
        <w:rPr>
          <w:rFonts w:eastAsia="TimesNewRoman,Bold"/>
          <w:sz w:val="22"/>
          <w:szCs w:val="22"/>
          <w:lang w:val="pt-PT" w:eastAsia="sr-Latn-CS"/>
        </w:rPr>
        <w:t>ij</w:t>
      </w:r>
      <w:r w:rsidRPr="0038761F">
        <w:rPr>
          <w:rFonts w:eastAsia="TimesNewRoman,Bold"/>
          <w:sz w:val="22"/>
          <w:szCs w:val="22"/>
          <w:lang w:val="pt-PT" w:eastAsia="sr-Latn-CS"/>
        </w:rPr>
        <w:t>e prim</w:t>
      </w:r>
      <w:r w:rsidR="00945E64" w:rsidRPr="0038761F">
        <w:rPr>
          <w:rFonts w:eastAsia="TimesNewRoman,Bold"/>
          <w:sz w:val="22"/>
          <w:szCs w:val="22"/>
          <w:lang w:val="pt-PT" w:eastAsia="sr-Latn-CS"/>
        </w:rPr>
        <w:t>j</w:t>
      </w:r>
      <w:r w:rsidRPr="0038761F">
        <w:rPr>
          <w:rFonts w:eastAsia="TimesNewRoman,Bold"/>
          <w:sz w:val="22"/>
          <w:szCs w:val="22"/>
          <w:lang w:val="pt-PT" w:eastAsia="sr-Latn-CS"/>
        </w:rPr>
        <w:t>ene mišićnog relaksansa atrakurijuma ili mivakurijuma koja sl</w:t>
      </w:r>
      <w:r w:rsidR="00945E64" w:rsidRPr="0038761F">
        <w:rPr>
          <w:rFonts w:eastAsia="TimesNewRoman,Bold"/>
          <w:sz w:val="22"/>
          <w:szCs w:val="22"/>
          <w:lang w:val="pt-PT" w:eastAsia="sr-Latn-CS"/>
        </w:rPr>
        <w:t>ij</w:t>
      </w:r>
      <w:r w:rsidRPr="0038761F">
        <w:rPr>
          <w:rFonts w:eastAsia="TimesNewRoman,Bold"/>
          <w:sz w:val="22"/>
          <w:szCs w:val="22"/>
          <w:lang w:val="pt-PT" w:eastAsia="sr-Latn-CS"/>
        </w:rPr>
        <w:t>edi nakon prim</w:t>
      </w:r>
      <w:r w:rsidR="00945E64" w:rsidRPr="0038761F">
        <w:rPr>
          <w:rFonts w:eastAsia="TimesNewRoman,Bold"/>
          <w:sz w:val="22"/>
          <w:szCs w:val="22"/>
          <w:lang w:val="pt-PT" w:eastAsia="sr-Latn-CS"/>
        </w:rPr>
        <w:t>j</w:t>
      </w:r>
      <w:r w:rsidRPr="0038761F">
        <w:rPr>
          <w:rFonts w:eastAsia="TimesNewRoman,Bold"/>
          <w:sz w:val="22"/>
          <w:szCs w:val="22"/>
          <w:lang w:val="pt-PT" w:eastAsia="sr-Latn-CS"/>
        </w:rPr>
        <w:t>ene l</w:t>
      </w:r>
      <w:r w:rsidR="00945E64" w:rsidRPr="0038761F">
        <w:rPr>
          <w:rFonts w:eastAsia="TimesNewRoman,Bold"/>
          <w:sz w:val="22"/>
          <w:szCs w:val="22"/>
          <w:lang w:val="pt-PT" w:eastAsia="sr-Latn-CS"/>
        </w:rPr>
        <w:t>ij</w:t>
      </w:r>
      <w:r w:rsidRPr="0038761F">
        <w:rPr>
          <w:rFonts w:eastAsia="TimesNewRoman,Bold"/>
          <w:sz w:val="22"/>
          <w:szCs w:val="22"/>
          <w:lang w:val="pt-PT" w:eastAsia="sr-Latn-CS"/>
        </w:rPr>
        <w:t xml:space="preserve">eka Propofol Lipuro 1%, putem iste intravenske linije, linija se mora isprati. </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735204" w:rsidRDefault="001E1336">
      <w:pPr>
        <w:autoSpaceDE w:val="0"/>
        <w:autoSpaceDN w:val="0"/>
        <w:adjustRightInd w:val="0"/>
        <w:spacing w:line="276" w:lineRule="auto"/>
        <w:jc w:val="both"/>
        <w:rPr>
          <w:rFonts w:eastAsia="TimesNewRoman,Bold"/>
          <w:sz w:val="22"/>
          <w:szCs w:val="22"/>
          <w:lang w:val="pt-PT" w:eastAsia="sr-Latn-CS"/>
        </w:rPr>
      </w:pPr>
      <w:r w:rsidRPr="0038761F">
        <w:rPr>
          <w:rFonts w:eastAsia="TimesNewRoman,Bold"/>
          <w:sz w:val="22"/>
          <w:szCs w:val="22"/>
          <w:lang w:val="pt-PT" w:eastAsia="sr-Latn-CS"/>
        </w:rPr>
        <w:t>L</w:t>
      </w:r>
      <w:r w:rsidR="00945E64" w:rsidRPr="0038761F">
        <w:rPr>
          <w:rFonts w:eastAsia="TimesNewRoman,Bold"/>
          <w:sz w:val="22"/>
          <w:szCs w:val="22"/>
          <w:lang w:val="pt-PT" w:eastAsia="sr-Latn-CS"/>
        </w:rPr>
        <w:t>ij</w:t>
      </w:r>
      <w:r w:rsidRPr="0038761F">
        <w:rPr>
          <w:rFonts w:eastAsia="TimesNewRoman,Bold"/>
          <w:sz w:val="22"/>
          <w:szCs w:val="22"/>
          <w:lang w:val="pt-PT" w:eastAsia="sr-Latn-CS"/>
        </w:rPr>
        <w:t>ek Propofol Lipuro 1% se takođe može prim</w:t>
      </w:r>
      <w:r w:rsidR="00735204">
        <w:rPr>
          <w:rFonts w:eastAsia="TimesNewRoman,Bold"/>
          <w:sz w:val="22"/>
          <w:szCs w:val="22"/>
          <w:lang w:val="pt-PT" w:eastAsia="sr-Latn-CS"/>
        </w:rPr>
        <w:t>i</w:t>
      </w:r>
      <w:r w:rsidR="00945E64" w:rsidRPr="00735204">
        <w:rPr>
          <w:rFonts w:eastAsia="TimesNewRoman,Bold"/>
          <w:sz w:val="22"/>
          <w:szCs w:val="22"/>
          <w:lang w:val="pt-PT" w:eastAsia="sr-Latn-CS"/>
        </w:rPr>
        <w:t>j</w:t>
      </w:r>
      <w:r w:rsidRPr="00735204">
        <w:rPr>
          <w:rFonts w:eastAsia="TimesNewRoman,Bold"/>
          <w:sz w:val="22"/>
          <w:szCs w:val="22"/>
          <w:lang w:val="pt-PT" w:eastAsia="sr-Latn-CS"/>
        </w:rPr>
        <w:t xml:space="preserve">eniti i tehnikom ciljane kontrolisane infuzije (TCI). S obzirom na to da su na tržištu dostupni različiti algoritmi, za preporuke doziranja potrebno je proučiti uputstva za upotrebu proizvođača medicinskog sredstva. </w:t>
      </w:r>
    </w:p>
    <w:p w:rsidR="001E1336" w:rsidRPr="0038761F" w:rsidRDefault="001E1336">
      <w:pPr>
        <w:autoSpaceDE w:val="0"/>
        <w:autoSpaceDN w:val="0"/>
        <w:adjustRightInd w:val="0"/>
        <w:spacing w:line="276" w:lineRule="auto"/>
        <w:jc w:val="both"/>
        <w:rPr>
          <w:rFonts w:eastAsia="TimesNewRoman,Bold"/>
          <w:sz w:val="22"/>
          <w:szCs w:val="22"/>
          <w:lang w:val="pt-PT" w:eastAsia="sr-Latn-CS"/>
        </w:rPr>
      </w:pPr>
    </w:p>
    <w:p w:rsidR="001E1336" w:rsidRPr="0038761F" w:rsidRDefault="001E1336">
      <w:pPr>
        <w:numPr>
          <w:ilvl w:val="0"/>
          <w:numId w:val="17"/>
        </w:numPr>
        <w:tabs>
          <w:tab w:val="left" w:pos="284"/>
        </w:tabs>
        <w:autoSpaceDE w:val="0"/>
        <w:autoSpaceDN w:val="0"/>
        <w:adjustRightInd w:val="0"/>
        <w:spacing w:line="276" w:lineRule="auto"/>
        <w:jc w:val="both"/>
        <w:rPr>
          <w:rFonts w:eastAsia="TimesNewRoman,Bold"/>
          <w:i/>
          <w:sz w:val="22"/>
          <w:szCs w:val="22"/>
          <w:lang w:eastAsia="sr-Latn-CS"/>
        </w:rPr>
      </w:pPr>
      <w:r w:rsidRPr="0038761F">
        <w:rPr>
          <w:rFonts w:eastAsia="TimesNewRoman,Bold"/>
          <w:i/>
          <w:sz w:val="22"/>
          <w:szCs w:val="22"/>
          <w:lang w:eastAsia="sr-Latn-CS"/>
        </w:rPr>
        <w:t>Dužina prim</w:t>
      </w:r>
      <w:r w:rsidR="00945E64" w:rsidRPr="0038761F">
        <w:rPr>
          <w:rFonts w:eastAsia="TimesNewRoman,Bold"/>
          <w:i/>
          <w:sz w:val="22"/>
          <w:szCs w:val="22"/>
          <w:lang w:eastAsia="sr-Latn-CS"/>
        </w:rPr>
        <w:t>j</w:t>
      </w:r>
      <w:r w:rsidRPr="0038761F">
        <w:rPr>
          <w:rFonts w:eastAsia="TimesNewRoman,Bold"/>
          <w:i/>
          <w:sz w:val="22"/>
          <w:szCs w:val="22"/>
          <w:lang w:eastAsia="sr-Latn-CS"/>
        </w:rPr>
        <w:t>ene</w:t>
      </w:r>
    </w:p>
    <w:p w:rsidR="001E1336" w:rsidRPr="0038761F" w:rsidRDefault="001E1336">
      <w:pPr>
        <w:autoSpaceDE w:val="0"/>
        <w:autoSpaceDN w:val="0"/>
        <w:adjustRightInd w:val="0"/>
        <w:spacing w:line="276" w:lineRule="auto"/>
        <w:jc w:val="both"/>
        <w:rPr>
          <w:rFonts w:eastAsia="TimesNewRoman,Bold"/>
          <w:sz w:val="22"/>
          <w:szCs w:val="22"/>
          <w:lang w:eastAsia="sr-Latn-CS"/>
        </w:rPr>
      </w:pP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Propofol Lipuro 1% može se prim</w:t>
      </w:r>
      <w:r w:rsidR="001B0B74" w:rsidRPr="0038761F">
        <w:rPr>
          <w:rFonts w:eastAsia="TimesNewRoman,Bold"/>
          <w:sz w:val="22"/>
          <w:szCs w:val="22"/>
          <w:lang w:eastAsia="sr-Latn-CS"/>
        </w:rPr>
        <w:t>j</w:t>
      </w:r>
      <w:r w:rsidRPr="0038761F">
        <w:rPr>
          <w:rFonts w:eastAsia="TimesNewRoman,Bold"/>
          <w:sz w:val="22"/>
          <w:szCs w:val="22"/>
          <w:lang w:eastAsia="sr-Latn-CS"/>
        </w:rPr>
        <w:t>enjivati u periodu od maksimalno 7 dana.</w:t>
      </w:r>
    </w:p>
    <w:p w:rsidR="001E1336" w:rsidRPr="0038761F" w:rsidRDefault="001E1336">
      <w:pPr>
        <w:tabs>
          <w:tab w:val="left" w:pos="284"/>
        </w:tabs>
        <w:spacing w:line="276" w:lineRule="auto"/>
        <w:jc w:val="both"/>
        <w:rPr>
          <w:sz w:val="22"/>
          <w:szCs w:val="22"/>
        </w:rPr>
      </w:pPr>
    </w:p>
    <w:p w:rsidR="001E1336" w:rsidRPr="0038761F" w:rsidRDefault="001E1336">
      <w:pPr>
        <w:tabs>
          <w:tab w:val="left" w:pos="284"/>
        </w:tabs>
        <w:spacing w:line="276" w:lineRule="auto"/>
        <w:jc w:val="both"/>
        <w:rPr>
          <w:b/>
          <w:bCs/>
          <w:sz w:val="22"/>
          <w:szCs w:val="22"/>
        </w:rPr>
      </w:pPr>
      <w:r w:rsidRPr="0038761F">
        <w:rPr>
          <w:b/>
          <w:bCs/>
          <w:sz w:val="22"/>
          <w:szCs w:val="22"/>
        </w:rPr>
        <w:t>Kontraindikacije</w:t>
      </w:r>
    </w:p>
    <w:p w:rsidR="001E1336" w:rsidRPr="0038761F" w:rsidRDefault="001E1336">
      <w:pPr>
        <w:tabs>
          <w:tab w:val="left" w:pos="284"/>
        </w:tabs>
        <w:spacing w:line="276" w:lineRule="auto"/>
        <w:jc w:val="both"/>
        <w:rPr>
          <w:sz w:val="22"/>
          <w:szCs w:val="22"/>
        </w:rPr>
      </w:pPr>
    </w:p>
    <w:p w:rsidR="001E1336" w:rsidRPr="0038761F" w:rsidRDefault="001E1336">
      <w:pPr>
        <w:tabs>
          <w:tab w:val="left" w:pos="284"/>
        </w:tabs>
        <w:spacing w:line="276" w:lineRule="auto"/>
        <w:jc w:val="both"/>
        <w:rPr>
          <w:sz w:val="22"/>
          <w:szCs w:val="22"/>
        </w:rPr>
      </w:pPr>
      <w:r w:rsidRPr="0038761F">
        <w:rPr>
          <w:sz w:val="22"/>
          <w:szCs w:val="22"/>
        </w:rPr>
        <w:t>Preos</w:t>
      </w:r>
      <w:r w:rsidR="001B0B74" w:rsidRPr="0038761F">
        <w:rPr>
          <w:sz w:val="22"/>
          <w:szCs w:val="22"/>
        </w:rPr>
        <w:t>j</w:t>
      </w:r>
      <w:r w:rsidRPr="0038761F">
        <w:rPr>
          <w:sz w:val="22"/>
          <w:szCs w:val="22"/>
        </w:rPr>
        <w:t xml:space="preserve">etljivost na aktivnu supstancu ili na bilo koju od pomoćnih supstanci navedenih u </w:t>
      </w:r>
      <w:r w:rsidR="00735204">
        <w:rPr>
          <w:sz w:val="22"/>
          <w:szCs w:val="22"/>
        </w:rPr>
        <w:t>dijel</w:t>
      </w:r>
      <w:r w:rsidRPr="00F4437C">
        <w:rPr>
          <w:sz w:val="22"/>
          <w:szCs w:val="22"/>
        </w:rPr>
        <w:t xml:space="preserve">u </w:t>
      </w:r>
      <w:r w:rsidRPr="0038761F">
        <w:rPr>
          <w:bCs/>
          <w:sz w:val="22"/>
          <w:szCs w:val="22"/>
        </w:rPr>
        <w:t>Lista pomoćnih supstanci.</w:t>
      </w:r>
    </w:p>
    <w:p w:rsidR="001E1336" w:rsidRPr="0038761F" w:rsidRDefault="001E1336">
      <w:pPr>
        <w:spacing w:line="276" w:lineRule="auto"/>
        <w:jc w:val="both"/>
        <w:rPr>
          <w:sz w:val="22"/>
          <w:szCs w:val="22"/>
          <w:lang w:val="pt-PT"/>
        </w:rPr>
      </w:pPr>
      <w:r w:rsidRPr="0038761F">
        <w:rPr>
          <w:sz w:val="22"/>
          <w:szCs w:val="22"/>
          <w:lang w:val="pt-PT"/>
        </w:rPr>
        <w:br/>
        <w:t>Propofol</w:t>
      </w:r>
      <w:r w:rsidR="00332BB3">
        <w:rPr>
          <w:sz w:val="22"/>
          <w:szCs w:val="22"/>
          <w:lang w:val="pt-PT"/>
        </w:rPr>
        <w:t xml:space="preserve"> </w:t>
      </w:r>
      <w:r w:rsidRPr="0038761F">
        <w:rPr>
          <w:sz w:val="22"/>
          <w:szCs w:val="22"/>
          <w:lang w:val="pt-PT"/>
        </w:rPr>
        <w:t>Lipuro 1% sadrži ulje soje, te ne sm</w:t>
      </w:r>
      <w:r w:rsidR="001B0B74" w:rsidRPr="0038761F">
        <w:rPr>
          <w:sz w:val="22"/>
          <w:szCs w:val="22"/>
          <w:lang w:val="pt-PT"/>
        </w:rPr>
        <w:t>ij</w:t>
      </w:r>
      <w:r w:rsidRPr="0038761F">
        <w:rPr>
          <w:sz w:val="22"/>
          <w:szCs w:val="22"/>
          <w:lang w:val="pt-PT"/>
        </w:rPr>
        <w:t>e da se prim</w:t>
      </w:r>
      <w:r w:rsidR="001B0B74" w:rsidRPr="0038761F">
        <w:rPr>
          <w:sz w:val="22"/>
          <w:szCs w:val="22"/>
          <w:lang w:val="pt-PT"/>
        </w:rPr>
        <w:t>j</w:t>
      </w:r>
      <w:r w:rsidRPr="0038761F">
        <w:rPr>
          <w:sz w:val="22"/>
          <w:szCs w:val="22"/>
          <w:lang w:val="pt-PT"/>
        </w:rPr>
        <w:t>enjuje kod pacijenata preos</w:t>
      </w:r>
      <w:r w:rsidR="001B0B74" w:rsidRPr="0038761F">
        <w:rPr>
          <w:sz w:val="22"/>
          <w:szCs w:val="22"/>
          <w:lang w:val="pt-PT"/>
        </w:rPr>
        <w:t>j</w:t>
      </w:r>
      <w:r w:rsidRPr="0038761F">
        <w:rPr>
          <w:sz w:val="22"/>
          <w:szCs w:val="22"/>
          <w:lang w:val="pt-PT"/>
        </w:rPr>
        <w:t>etljivih na soju ili kikiriki.</w:t>
      </w:r>
    </w:p>
    <w:p w:rsidR="001E1336" w:rsidRPr="0038761F" w:rsidRDefault="001E1336">
      <w:pPr>
        <w:spacing w:line="276" w:lineRule="auto"/>
        <w:jc w:val="both"/>
        <w:rPr>
          <w:sz w:val="22"/>
          <w:szCs w:val="22"/>
          <w:lang w:val="pt-PT"/>
        </w:rPr>
      </w:pPr>
    </w:p>
    <w:p w:rsidR="001E1336" w:rsidRPr="002E7A38" w:rsidRDefault="001E1336">
      <w:pPr>
        <w:tabs>
          <w:tab w:val="left" w:pos="284"/>
        </w:tabs>
        <w:spacing w:line="276" w:lineRule="auto"/>
        <w:jc w:val="both"/>
        <w:rPr>
          <w:sz w:val="22"/>
          <w:szCs w:val="22"/>
          <w:lang w:val="pt-PT"/>
        </w:rPr>
      </w:pPr>
      <w:r w:rsidRPr="0038761F">
        <w:rPr>
          <w:sz w:val="22"/>
          <w:szCs w:val="22"/>
          <w:lang w:val="pt-PT"/>
        </w:rPr>
        <w:t>Propofol Lipuro 1% ne sm</w:t>
      </w:r>
      <w:r w:rsidR="001B0B74" w:rsidRPr="0038761F">
        <w:rPr>
          <w:sz w:val="22"/>
          <w:szCs w:val="22"/>
          <w:lang w:val="pt-PT"/>
        </w:rPr>
        <w:t>ij</w:t>
      </w:r>
      <w:r w:rsidRPr="0038761F">
        <w:rPr>
          <w:sz w:val="22"/>
          <w:szCs w:val="22"/>
          <w:lang w:val="pt-PT"/>
        </w:rPr>
        <w:t>e da se prim</w:t>
      </w:r>
      <w:r w:rsidR="001B0B74" w:rsidRPr="0038761F">
        <w:rPr>
          <w:sz w:val="22"/>
          <w:szCs w:val="22"/>
          <w:lang w:val="pt-PT"/>
        </w:rPr>
        <w:t>j</w:t>
      </w:r>
      <w:r w:rsidRPr="0038761F">
        <w:rPr>
          <w:sz w:val="22"/>
          <w:szCs w:val="22"/>
          <w:lang w:val="pt-PT"/>
        </w:rPr>
        <w:t>enjuje za sedaciju u jedinicama intenzivne n</w:t>
      </w:r>
      <w:r w:rsidR="001B0B74" w:rsidRPr="0038761F">
        <w:rPr>
          <w:sz w:val="22"/>
          <w:szCs w:val="22"/>
          <w:lang w:val="pt-PT"/>
        </w:rPr>
        <w:t>j</w:t>
      </w:r>
      <w:r w:rsidRPr="0038761F">
        <w:rPr>
          <w:sz w:val="22"/>
          <w:szCs w:val="22"/>
          <w:lang w:val="pt-PT"/>
        </w:rPr>
        <w:t>ege kod pacijenata koji imaju 16 godina ili manje. Bezb</w:t>
      </w:r>
      <w:r w:rsidR="001B0B74" w:rsidRPr="0038761F">
        <w:rPr>
          <w:sz w:val="22"/>
          <w:szCs w:val="22"/>
          <w:lang w:val="pt-PT"/>
        </w:rPr>
        <w:t>j</w:t>
      </w:r>
      <w:r w:rsidRPr="0038761F">
        <w:rPr>
          <w:sz w:val="22"/>
          <w:szCs w:val="22"/>
          <w:lang w:val="pt-PT"/>
        </w:rPr>
        <w:t>ednost i efikasnost u ovom uzrastu nije dokazana (vid</w:t>
      </w:r>
      <w:r w:rsidR="001B0B74" w:rsidRPr="0038761F">
        <w:rPr>
          <w:sz w:val="22"/>
          <w:szCs w:val="22"/>
          <w:lang w:val="pt-PT"/>
        </w:rPr>
        <w:t>j</w:t>
      </w:r>
      <w:r w:rsidRPr="0038761F">
        <w:rPr>
          <w:sz w:val="22"/>
          <w:szCs w:val="22"/>
          <w:lang w:val="pt-PT"/>
        </w:rPr>
        <w:t xml:space="preserve">eti </w:t>
      </w:r>
      <w:r w:rsidR="00735204">
        <w:rPr>
          <w:sz w:val="22"/>
          <w:szCs w:val="22"/>
          <w:lang w:val="pt-PT"/>
        </w:rPr>
        <w:t>dio</w:t>
      </w:r>
      <w:r w:rsidRPr="00F4437C">
        <w:rPr>
          <w:sz w:val="22"/>
          <w:szCs w:val="22"/>
          <w:lang w:val="pt-PT"/>
        </w:rPr>
        <w:t xml:space="preserve"> </w:t>
      </w:r>
      <w:r w:rsidRPr="00F4437C">
        <w:rPr>
          <w:bCs/>
          <w:sz w:val="22"/>
          <w:szCs w:val="22"/>
          <w:lang w:val="pt-PT"/>
        </w:rPr>
        <w:t>Posebna upozorenja i m</w:t>
      </w:r>
      <w:r w:rsidR="001B0B74" w:rsidRPr="00F4437C">
        <w:rPr>
          <w:bCs/>
          <w:sz w:val="22"/>
          <w:szCs w:val="22"/>
          <w:lang w:val="pt-PT"/>
        </w:rPr>
        <w:t>j</w:t>
      </w:r>
      <w:r w:rsidRPr="00F4437C">
        <w:rPr>
          <w:bCs/>
          <w:sz w:val="22"/>
          <w:szCs w:val="22"/>
          <w:lang w:val="pt-PT"/>
        </w:rPr>
        <w:t>ere opreza pri upotrebi l</w:t>
      </w:r>
      <w:r w:rsidR="001B0B74" w:rsidRPr="00F4437C">
        <w:rPr>
          <w:bCs/>
          <w:sz w:val="22"/>
          <w:szCs w:val="22"/>
          <w:lang w:val="pt-PT"/>
        </w:rPr>
        <w:t>ij</w:t>
      </w:r>
      <w:r w:rsidRPr="00F4437C">
        <w:rPr>
          <w:bCs/>
          <w:sz w:val="22"/>
          <w:szCs w:val="22"/>
          <w:lang w:val="pt-PT"/>
        </w:rPr>
        <w:t>eka</w:t>
      </w:r>
      <w:r w:rsidRPr="002E7A38">
        <w:rPr>
          <w:sz w:val="22"/>
          <w:szCs w:val="22"/>
          <w:lang w:val="pt-PT"/>
        </w:rPr>
        <w:t>).</w:t>
      </w:r>
    </w:p>
    <w:p w:rsidR="001E1336" w:rsidRPr="0038761F" w:rsidRDefault="001E1336">
      <w:pPr>
        <w:tabs>
          <w:tab w:val="left" w:pos="284"/>
        </w:tabs>
        <w:spacing w:line="276" w:lineRule="auto"/>
        <w:jc w:val="both"/>
        <w:rPr>
          <w:b/>
          <w:bCs/>
          <w:sz w:val="22"/>
          <w:szCs w:val="22"/>
          <w:lang w:val="pt-PT"/>
        </w:rPr>
      </w:pPr>
    </w:p>
    <w:p w:rsidR="001E1336" w:rsidRPr="0038761F" w:rsidRDefault="001E1336">
      <w:pPr>
        <w:tabs>
          <w:tab w:val="left" w:pos="284"/>
        </w:tabs>
        <w:spacing w:line="276" w:lineRule="auto"/>
        <w:jc w:val="both"/>
        <w:rPr>
          <w:b/>
          <w:bCs/>
          <w:sz w:val="22"/>
          <w:szCs w:val="22"/>
          <w:lang w:val="pt-PT"/>
        </w:rPr>
      </w:pPr>
      <w:r w:rsidRPr="0038761F">
        <w:rPr>
          <w:b/>
          <w:bCs/>
          <w:sz w:val="22"/>
          <w:szCs w:val="22"/>
          <w:lang w:val="pt-PT"/>
        </w:rPr>
        <w:t>Posebna upozorenja i m</w:t>
      </w:r>
      <w:r w:rsidR="00272808" w:rsidRPr="0038761F">
        <w:rPr>
          <w:b/>
          <w:bCs/>
          <w:sz w:val="22"/>
          <w:szCs w:val="22"/>
          <w:lang w:val="pt-PT"/>
        </w:rPr>
        <w:t>j</w:t>
      </w:r>
      <w:r w:rsidRPr="0038761F">
        <w:rPr>
          <w:b/>
          <w:bCs/>
          <w:sz w:val="22"/>
          <w:szCs w:val="22"/>
          <w:lang w:val="pt-PT"/>
        </w:rPr>
        <w:t>ere opreza pri upotrebi l</w:t>
      </w:r>
      <w:r w:rsidR="00272808" w:rsidRPr="0038761F">
        <w:rPr>
          <w:b/>
          <w:bCs/>
          <w:sz w:val="22"/>
          <w:szCs w:val="22"/>
          <w:lang w:val="pt-PT"/>
        </w:rPr>
        <w:t>ij</w:t>
      </w:r>
      <w:r w:rsidRPr="0038761F">
        <w:rPr>
          <w:b/>
          <w:bCs/>
          <w:sz w:val="22"/>
          <w:szCs w:val="22"/>
          <w:lang w:val="pt-PT"/>
        </w:rPr>
        <w:t>eka</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Propofol mora da prim</w:t>
      </w:r>
      <w:r w:rsidR="009E4810" w:rsidRPr="0038761F">
        <w:rPr>
          <w:sz w:val="22"/>
          <w:szCs w:val="22"/>
          <w:lang w:val="pt-PT"/>
        </w:rPr>
        <w:t>j</w:t>
      </w:r>
      <w:r w:rsidRPr="0038761F">
        <w:rPr>
          <w:sz w:val="22"/>
          <w:szCs w:val="22"/>
          <w:lang w:val="pt-PT"/>
        </w:rPr>
        <w:t>enjuje anesteziolog (ili, gd</w:t>
      </w:r>
      <w:r w:rsidR="009E4810" w:rsidRPr="0038761F">
        <w:rPr>
          <w:sz w:val="22"/>
          <w:szCs w:val="22"/>
          <w:lang w:val="pt-PT"/>
        </w:rPr>
        <w:t>j</w:t>
      </w:r>
      <w:r w:rsidRPr="0038761F">
        <w:rPr>
          <w:sz w:val="22"/>
          <w:szCs w:val="22"/>
          <w:lang w:val="pt-PT"/>
        </w:rPr>
        <w:t>e je prikladno, l</w:t>
      </w:r>
      <w:r w:rsidR="009E4810" w:rsidRPr="0038761F">
        <w:rPr>
          <w:sz w:val="22"/>
          <w:szCs w:val="22"/>
          <w:lang w:val="pt-PT"/>
        </w:rPr>
        <w:t>j</w:t>
      </w:r>
      <w:r w:rsidRPr="0038761F">
        <w:rPr>
          <w:sz w:val="22"/>
          <w:szCs w:val="22"/>
          <w:lang w:val="pt-PT"/>
        </w:rPr>
        <w:t>ekari obučeni za n</w:t>
      </w:r>
      <w:r w:rsidR="009E4810" w:rsidRPr="0038761F">
        <w:rPr>
          <w:sz w:val="22"/>
          <w:szCs w:val="22"/>
          <w:lang w:val="pt-PT"/>
        </w:rPr>
        <w:t>j</w:t>
      </w:r>
      <w:r w:rsidRPr="0038761F">
        <w:rPr>
          <w:sz w:val="22"/>
          <w:szCs w:val="22"/>
          <w:lang w:val="pt-PT"/>
        </w:rPr>
        <w:t>egu pacijenata u jedinicama intenzivnog l</w:t>
      </w:r>
      <w:r w:rsidR="009E4810" w:rsidRPr="0038761F">
        <w:rPr>
          <w:sz w:val="22"/>
          <w:szCs w:val="22"/>
          <w:lang w:val="pt-PT"/>
        </w:rPr>
        <w:t>ij</w:t>
      </w:r>
      <w:r w:rsidRPr="0038761F">
        <w:rPr>
          <w:sz w:val="22"/>
          <w:szCs w:val="22"/>
          <w:lang w:val="pt-PT"/>
        </w:rPr>
        <w:t>ečenja).</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lastRenderedPageBreak/>
        <w:t>Pacijenti treba da budu konstantno praćeni i u svakom trenutku treba da bude dostupna oprema za održavanje prohodnosti disajnih puteva pacijenta, v</w:t>
      </w:r>
      <w:r w:rsidR="007B732D" w:rsidRPr="0038761F">
        <w:rPr>
          <w:sz w:val="22"/>
          <w:szCs w:val="22"/>
          <w:lang w:val="pt-PT"/>
        </w:rPr>
        <w:t>j</w:t>
      </w:r>
      <w:r w:rsidRPr="0038761F">
        <w:rPr>
          <w:sz w:val="22"/>
          <w:szCs w:val="22"/>
          <w:lang w:val="pt-PT"/>
        </w:rPr>
        <w:t>eštačku ventilaciju, kiseonik i ostala oprema za reanimaciju.</w:t>
      </w:r>
    </w:p>
    <w:p w:rsidR="001E1336" w:rsidRPr="0038761F" w:rsidRDefault="001E1336">
      <w:pPr>
        <w:tabs>
          <w:tab w:val="left" w:pos="284"/>
        </w:tabs>
        <w:spacing w:line="276" w:lineRule="auto"/>
        <w:jc w:val="both"/>
        <w:rPr>
          <w:sz w:val="22"/>
          <w:szCs w:val="22"/>
          <w:lang w:val="pt-PT"/>
        </w:rPr>
      </w:pPr>
      <w:r w:rsidRPr="0038761F">
        <w:rPr>
          <w:sz w:val="22"/>
          <w:szCs w:val="22"/>
          <w:lang w:val="pt-PT"/>
        </w:rPr>
        <w:t>Propofol ne sm</w:t>
      </w:r>
      <w:r w:rsidR="007B732D" w:rsidRPr="0038761F">
        <w:rPr>
          <w:sz w:val="22"/>
          <w:szCs w:val="22"/>
          <w:lang w:val="pt-PT"/>
        </w:rPr>
        <w:t>ij</w:t>
      </w:r>
      <w:r w:rsidRPr="0038761F">
        <w:rPr>
          <w:sz w:val="22"/>
          <w:szCs w:val="22"/>
          <w:lang w:val="pt-PT"/>
        </w:rPr>
        <w:t xml:space="preserve">e da daje osoba koja sprovodi dijagnostičku ili hiruršku proceduru. </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Prijavljena je zloupotreba propofola i zavisnost od njega, pretežno od strane zdravstvenih stručnjaka. Kao i kod ostalih opštih anestetika, prim</w:t>
      </w:r>
      <w:r w:rsidR="00AC2A10" w:rsidRPr="0038761F">
        <w:rPr>
          <w:sz w:val="22"/>
          <w:szCs w:val="22"/>
          <w:lang w:val="pt-PT"/>
        </w:rPr>
        <w:t>j</w:t>
      </w:r>
      <w:r w:rsidRPr="0038761F">
        <w:rPr>
          <w:sz w:val="22"/>
          <w:szCs w:val="22"/>
          <w:lang w:val="pt-PT"/>
        </w:rPr>
        <w:t>ena propofola bez održavanja disajnih puteva, može dovesti do fatalnih respiratornih komplikacija.</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Kada se propofol prim</w:t>
      </w:r>
      <w:r w:rsidR="00AC2A10" w:rsidRPr="0038761F">
        <w:rPr>
          <w:sz w:val="22"/>
          <w:szCs w:val="22"/>
          <w:lang w:val="pt-PT"/>
        </w:rPr>
        <w:t>j</w:t>
      </w:r>
      <w:r w:rsidRPr="0038761F">
        <w:rPr>
          <w:sz w:val="22"/>
          <w:szCs w:val="22"/>
          <w:lang w:val="pt-PT"/>
        </w:rPr>
        <w:t>enjuje za sv</w:t>
      </w:r>
      <w:r w:rsidR="00AC2A10" w:rsidRPr="0038761F">
        <w:rPr>
          <w:sz w:val="22"/>
          <w:szCs w:val="22"/>
          <w:lang w:val="pt-PT"/>
        </w:rPr>
        <w:t>j</w:t>
      </w:r>
      <w:r w:rsidRPr="0038761F">
        <w:rPr>
          <w:sz w:val="22"/>
          <w:szCs w:val="22"/>
          <w:lang w:val="pt-PT"/>
        </w:rPr>
        <w:t xml:space="preserve">esnu sedaciju, za hirurške i dijagnostičke procedure, pacijente treba neprekidno pratiti kako bi se uočili rani znaci hipotenzije, opstrukcije disajnih puteva i desaturacije kiseonikom. </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Kao i kod ostalih sedativnih agenasa, kada se propofol koristi za sedaciju tokom operativnih procedura, mogu da se jave nevoljni pokreti pacijenata. Tokom procedura koje zaht</w:t>
      </w:r>
      <w:r w:rsidR="00AC2A10" w:rsidRPr="0038761F">
        <w:rPr>
          <w:sz w:val="22"/>
          <w:szCs w:val="22"/>
          <w:lang w:val="pt-PT"/>
        </w:rPr>
        <w:t>j</w:t>
      </w:r>
      <w:r w:rsidRPr="0038761F">
        <w:rPr>
          <w:sz w:val="22"/>
          <w:szCs w:val="22"/>
          <w:lang w:val="pt-PT"/>
        </w:rPr>
        <w:t>evaju nepokretnost, ovi pokreti mogu da nanesu štetu operativnom m</w:t>
      </w:r>
      <w:r w:rsidR="00AC2A10" w:rsidRPr="0038761F">
        <w:rPr>
          <w:sz w:val="22"/>
          <w:szCs w:val="22"/>
          <w:lang w:val="pt-PT"/>
        </w:rPr>
        <w:t>j</w:t>
      </w:r>
      <w:r w:rsidRPr="0038761F">
        <w:rPr>
          <w:sz w:val="22"/>
          <w:szCs w:val="22"/>
          <w:lang w:val="pt-PT"/>
        </w:rPr>
        <w:t>estu.</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Neophodan je adekvatan period pr</w:t>
      </w:r>
      <w:r w:rsidR="008851D2" w:rsidRPr="0038761F">
        <w:rPr>
          <w:sz w:val="22"/>
          <w:szCs w:val="22"/>
          <w:lang w:val="pt-PT"/>
        </w:rPr>
        <w:t>ij</w:t>
      </w:r>
      <w:r w:rsidRPr="0038761F">
        <w:rPr>
          <w:sz w:val="22"/>
          <w:szCs w:val="22"/>
          <w:lang w:val="pt-PT"/>
        </w:rPr>
        <w:t>e otpuštanja pacijenta, da bi se osigurao potpuni oporavak nakon upotrebe propofola. Veoma r</w:t>
      </w:r>
      <w:r w:rsidR="008851D2" w:rsidRPr="0038761F">
        <w:rPr>
          <w:sz w:val="22"/>
          <w:szCs w:val="22"/>
          <w:lang w:val="pt-PT"/>
        </w:rPr>
        <w:t>ij</w:t>
      </w:r>
      <w:r w:rsidRPr="0038761F">
        <w:rPr>
          <w:sz w:val="22"/>
          <w:szCs w:val="22"/>
          <w:lang w:val="pt-PT"/>
        </w:rPr>
        <w:t>etko upotreba propofola može da bude povezana sa pojavom perioda postoperativne nesv</w:t>
      </w:r>
      <w:r w:rsidR="008851D2" w:rsidRPr="0038761F">
        <w:rPr>
          <w:sz w:val="22"/>
          <w:szCs w:val="22"/>
          <w:lang w:val="pt-PT"/>
        </w:rPr>
        <w:t>j</w:t>
      </w:r>
      <w:r w:rsidRPr="0038761F">
        <w:rPr>
          <w:sz w:val="22"/>
          <w:szCs w:val="22"/>
          <w:lang w:val="pt-PT"/>
        </w:rPr>
        <w:t>esti, koja može da bude udružena sa povećanjem mišićnog tonusa. Tome može, ali i ne mora, da prethodi period budnosti. Iako je oporavak spontan, potrebno je da se sprovede odgovarajuće zbrinjavanje nesv</w:t>
      </w:r>
      <w:r w:rsidR="008851D2" w:rsidRPr="0038761F">
        <w:rPr>
          <w:sz w:val="22"/>
          <w:szCs w:val="22"/>
          <w:lang w:val="pt-PT"/>
        </w:rPr>
        <w:t>j</w:t>
      </w:r>
      <w:r w:rsidRPr="0038761F">
        <w:rPr>
          <w:sz w:val="22"/>
          <w:szCs w:val="22"/>
          <w:lang w:val="pt-PT"/>
        </w:rPr>
        <w:t>esnog pacijenta.</w:t>
      </w:r>
    </w:p>
    <w:p w:rsidR="001E1336" w:rsidRPr="0038761F" w:rsidRDefault="001E1336">
      <w:pPr>
        <w:tabs>
          <w:tab w:val="left" w:pos="284"/>
        </w:tabs>
        <w:spacing w:line="276" w:lineRule="auto"/>
        <w:jc w:val="both"/>
        <w:rPr>
          <w:sz w:val="22"/>
          <w:szCs w:val="22"/>
          <w:lang w:val="pt-PT"/>
        </w:rPr>
      </w:pPr>
    </w:p>
    <w:p w:rsidR="001E1336" w:rsidRPr="00735204" w:rsidRDefault="001E1336">
      <w:pPr>
        <w:tabs>
          <w:tab w:val="left" w:pos="284"/>
        </w:tabs>
        <w:spacing w:line="276" w:lineRule="auto"/>
        <w:jc w:val="both"/>
        <w:rPr>
          <w:sz w:val="22"/>
          <w:szCs w:val="22"/>
          <w:lang w:val="pt-PT"/>
        </w:rPr>
      </w:pPr>
      <w:r w:rsidRPr="0038761F">
        <w:rPr>
          <w:sz w:val="22"/>
          <w:szCs w:val="22"/>
          <w:lang w:val="pt-PT"/>
        </w:rPr>
        <w:t>Oštećenja izazvana propofolom, obično se ne otkrivaju nakon 12 sati. Efekat propofola, procedura, istovremena prim</w:t>
      </w:r>
      <w:r w:rsidR="008851D2" w:rsidRPr="0038761F">
        <w:rPr>
          <w:sz w:val="22"/>
          <w:szCs w:val="22"/>
          <w:lang w:val="pt-PT"/>
        </w:rPr>
        <w:t>j</w:t>
      </w:r>
      <w:r w:rsidRPr="0038761F">
        <w:rPr>
          <w:sz w:val="22"/>
          <w:szCs w:val="22"/>
          <w:lang w:val="pt-PT"/>
        </w:rPr>
        <w:t>ena drugih l</w:t>
      </w:r>
      <w:r w:rsidR="008851D2" w:rsidRPr="0038761F">
        <w:rPr>
          <w:sz w:val="22"/>
          <w:szCs w:val="22"/>
          <w:lang w:val="pt-PT"/>
        </w:rPr>
        <w:t>j</w:t>
      </w:r>
      <w:r w:rsidRPr="0038761F">
        <w:rPr>
          <w:sz w:val="22"/>
          <w:szCs w:val="22"/>
          <w:lang w:val="pt-PT"/>
        </w:rPr>
        <w:t>ekova, godine i stanje pacijenta trebalo bi da se uzmu u obzir kada se pacijent sav</w:t>
      </w:r>
      <w:r w:rsidR="00735204">
        <w:rPr>
          <w:sz w:val="22"/>
          <w:szCs w:val="22"/>
          <w:lang w:val="pt-PT"/>
        </w:rPr>
        <w:t>j</w:t>
      </w:r>
      <w:r w:rsidRPr="00735204">
        <w:rPr>
          <w:sz w:val="22"/>
          <w:szCs w:val="22"/>
          <w:lang w:val="pt-PT"/>
        </w:rPr>
        <w:t>etuje:</w:t>
      </w:r>
    </w:p>
    <w:p w:rsidR="001E1336" w:rsidRPr="0038761F" w:rsidRDefault="001E1336">
      <w:pPr>
        <w:tabs>
          <w:tab w:val="left" w:pos="284"/>
        </w:tabs>
        <w:spacing w:line="276" w:lineRule="auto"/>
        <w:jc w:val="both"/>
        <w:rPr>
          <w:sz w:val="22"/>
          <w:szCs w:val="22"/>
          <w:lang w:val="pt-PT"/>
        </w:rPr>
      </w:pPr>
    </w:p>
    <w:p w:rsidR="001E1336" w:rsidRPr="00735204" w:rsidRDefault="001E1336">
      <w:pPr>
        <w:numPr>
          <w:ilvl w:val="0"/>
          <w:numId w:val="17"/>
        </w:numPr>
        <w:tabs>
          <w:tab w:val="left" w:pos="284"/>
        </w:tabs>
        <w:spacing w:line="276" w:lineRule="auto"/>
        <w:contextualSpacing/>
        <w:jc w:val="both"/>
        <w:rPr>
          <w:sz w:val="22"/>
          <w:szCs w:val="22"/>
          <w:lang w:val="pt-PT"/>
        </w:rPr>
      </w:pPr>
      <w:r w:rsidRPr="0038761F">
        <w:rPr>
          <w:sz w:val="22"/>
          <w:szCs w:val="22"/>
          <w:lang w:val="pt-PT"/>
        </w:rPr>
        <w:t>o potrebnoj pratnji prilikom napuštanja zdravstvene ustanove u kojoj je prim</w:t>
      </w:r>
      <w:r w:rsidR="00735204">
        <w:rPr>
          <w:sz w:val="22"/>
          <w:szCs w:val="22"/>
          <w:lang w:val="pt-PT"/>
        </w:rPr>
        <w:t>j</w:t>
      </w:r>
      <w:r w:rsidRPr="00735204">
        <w:rPr>
          <w:sz w:val="22"/>
          <w:szCs w:val="22"/>
          <w:lang w:val="pt-PT"/>
        </w:rPr>
        <w:t>enjivan l</w:t>
      </w:r>
      <w:r w:rsidR="008851D2" w:rsidRPr="00735204">
        <w:rPr>
          <w:sz w:val="22"/>
          <w:szCs w:val="22"/>
          <w:lang w:val="pt-PT"/>
        </w:rPr>
        <w:t>ij</w:t>
      </w:r>
      <w:r w:rsidRPr="00735204">
        <w:rPr>
          <w:sz w:val="22"/>
          <w:szCs w:val="22"/>
          <w:lang w:val="pt-PT"/>
        </w:rPr>
        <w:t>ek</w:t>
      </w:r>
    </w:p>
    <w:p w:rsidR="001E1336" w:rsidRPr="0038761F" w:rsidRDefault="001E1336">
      <w:pPr>
        <w:numPr>
          <w:ilvl w:val="0"/>
          <w:numId w:val="17"/>
        </w:numPr>
        <w:tabs>
          <w:tab w:val="left" w:pos="284"/>
        </w:tabs>
        <w:spacing w:line="276" w:lineRule="auto"/>
        <w:contextualSpacing/>
        <w:jc w:val="both"/>
        <w:rPr>
          <w:sz w:val="22"/>
          <w:szCs w:val="22"/>
          <w:lang w:val="pt-PT"/>
        </w:rPr>
      </w:pPr>
      <w:r w:rsidRPr="0038761F">
        <w:rPr>
          <w:sz w:val="22"/>
          <w:szCs w:val="22"/>
          <w:lang w:val="pt-PT"/>
        </w:rPr>
        <w:t>o preporučenom vremenskom periodu nakon koga može da obavlja zaht</w:t>
      </w:r>
      <w:r w:rsidR="008851D2" w:rsidRPr="0038761F">
        <w:rPr>
          <w:sz w:val="22"/>
          <w:szCs w:val="22"/>
          <w:lang w:val="pt-PT"/>
        </w:rPr>
        <w:t>j</w:t>
      </w:r>
      <w:r w:rsidRPr="0038761F">
        <w:rPr>
          <w:sz w:val="22"/>
          <w:szCs w:val="22"/>
          <w:lang w:val="pt-PT"/>
        </w:rPr>
        <w:t>evne ili rizične radnje kao što je vožnja</w:t>
      </w:r>
    </w:p>
    <w:p w:rsidR="001E1336" w:rsidRPr="0038761F" w:rsidRDefault="001E1336">
      <w:pPr>
        <w:numPr>
          <w:ilvl w:val="0"/>
          <w:numId w:val="17"/>
        </w:numPr>
        <w:tabs>
          <w:tab w:val="left" w:pos="284"/>
        </w:tabs>
        <w:spacing w:line="276" w:lineRule="auto"/>
        <w:contextualSpacing/>
        <w:jc w:val="both"/>
        <w:rPr>
          <w:sz w:val="22"/>
          <w:szCs w:val="22"/>
          <w:lang w:val="pt-PT"/>
        </w:rPr>
      </w:pPr>
      <w:r w:rsidRPr="0038761F">
        <w:rPr>
          <w:sz w:val="22"/>
          <w:szCs w:val="22"/>
          <w:lang w:val="pt-PT"/>
        </w:rPr>
        <w:t>o upotrebi drugih l</w:t>
      </w:r>
      <w:r w:rsidR="008851D2" w:rsidRPr="0038761F">
        <w:rPr>
          <w:sz w:val="22"/>
          <w:szCs w:val="22"/>
          <w:lang w:val="pt-PT"/>
        </w:rPr>
        <w:t>j</w:t>
      </w:r>
      <w:r w:rsidRPr="0038761F">
        <w:rPr>
          <w:sz w:val="22"/>
          <w:szCs w:val="22"/>
          <w:lang w:val="pt-PT"/>
        </w:rPr>
        <w:t>ekova koji mogu da d</w:t>
      </w:r>
      <w:r w:rsidR="008851D2" w:rsidRPr="0038761F">
        <w:rPr>
          <w:sz w:val="22"/>
          <w:szCs w:val="22"/>
          <w:lang w:val="pt-PT"/>
        </w:rPr>
        <w:t>j</w:t>
      </w:r>
      <w:r w:rsidRPr="0038761F">
        <w:rPr>
          <w:sz w:val="22"/>
          <w:szCs w:val="22"/>
          <w:lang w:val="pt-PT"/>
        </w:rPr>
        <w:t>eluju sedativno (npr. benzodiazepini, opijati) i alkohola.</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Kao i sa drugim intravenskim anesteticima, potreban je oprez pri prim</w:t>
      </w:r>
      <w:r w:rsidR="008851D2" w:rsidRPr="0038761F">
        <w:rPr>
          <w:sz w:val="22"/>
          <w:szCs w:val="22"/>
          <w:lang w:val="pt-PT"/>
        </w:rPr>
        <w:t>j</w:t>
      </w:r>
      <w:r w:rsidRPr="0038761F">
        <w:rPr>
          <w:sz w:val="22"/>
          <w:szCs w:val="22"/>
          <w:lang w:val="pt-PT"/>
        </w:rPr>
        <w:t>eni kod pacijenata sa poremećenom funkcijom srca, pluća, bubrega ili jetre, kao i kod hipovolemičnih ili iznemoglih pacijenata.</w:t>
      </w:r>
    </w:p>
    <w:p w:rsidR="001E1336" w:rsidRPr="0038761F" w:rsidRDefault="001E1336">
      <w:pPr>
        <w:tabs>
          <w:tab w:val="left" w:pos="284"/>
        </w:tabs>
        <w:spacing w:line="276" w:lineRule="auto"/>
        <w:jc w:val="both"/>
        <w:rPr>
          <w:strike/>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Klirens propofola zavisi od protoka krvi, zato će istovremena prim</w:t>
      </w:r>
      <w:r w:rsidR="004D6970" w:rsidRPr="0038761F">
        <w:rPr>
          <w:sz w:val="22"/>
          <w:szCs w:val="22"/>
          <w:lang w:val="pt-PT"/>
        </w:rPr>
        <w:t>j</w:t>
      </w:r>
      <w:r w:rsidRPr="0038761F">
        <w:rPr>
          <w:sz w:val="22"/>
          <w:szCs w:val="22"/>
          <w:lang w:val="pt-PT"/>
        </w:rPr>
        <w:t>ena l</w:t>
      </w:r>
      <w:r w:rsidR="004D6970" w:rsidRPr="0038761F">
        <w:rPr>
          <w:sz w:val="22"/>
          <w:szCs w:val="22"/>
          <w:lang w:val="pt-PT"/>
        </w:rPr>
        <w:t>j</w:t>
      </w:r>
      <w:r w:rsidRPr="0038761F">
        <w:rPr>
          <w:sz w:val="22"/>
          <w:szCs w:val="22"/>
          <w:lang w:val="pt-PT"/>
        </w:rPr>
        <w:t>ekova koji smanjuju minutni volumen srca, takođe smanjiti i klirens propofola.</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Propofol nema vagolitičku aktivnost, te je povezan sa slučajevima bradikardije (koja je povremeno izražena) i asistolije. Treba razmotriti intravensku prim</w:t>
      </w:r>
      <w:r w:rsidR="004D6970" w:rsidRPr="0038761F">
        <w:rPr>
          <w:sz w:val="22"/>
          <w:szCs w:val="22"/>
          <w:lang w:val="pt-PT"/>
        </w:rPr>
        <w:t>j</w:t>
      </w:r>
      <w:r w:rsidRPr="0038761F">
        <w:rPr>
          <w:sz w:val="22"/>
          <w:szCs w:val="22"/>
          <w:lang w:val="pt-PT"/>
        </w:rPr>
        <w:t>enu antiholinergika pr</w:t>
      </w:r>
      <w:r w:rsidR="004D6970" w:rsidRPr="0038761F">
        <w:rPr>
          <w:sz w:val="22"/>
          <w:szCs w:val="22"/>
          <w:lang w:val="pt-PT"/>
        </w:rPr>
        <w:t>ij</w:t>
      </w:r>
      <w:r w:rsidRPr="0038761F">
        <w:rPr>
          <w:sz w:val="22"/>
          <w:szCs w:val="22"/>
          <w:lang w:val="pt-PT"/>
        </w:rPr>
        <w:t>e uvođenja ili pri održavanju anestezije, naročito u slučajevima kada vagusni tonus može prevladati ili kada se propofol istovremeno prim</w:t>
      </w:r>
      <w:r w:rsidR="004D6970" w:rsidRPr="0038761F">
        <w:rPr>
          <w:sz w:val="22"/>
          <w:szCs w:val="22"/>
          <w:lang w:val="pt-PT"/>
        </w:rPr>
        <w:t>j</w:t>
      </w:r>
      <w:r w:rsidRPr="0038761F">
        <w:rPr>
          <w:sz w:val="22"/>
          <w:szCs w:val="22"/>
          <w:lang w:val="pt-PT"/>
        </w:rPr>
        <w:t>enjuje sa drugim l</w:t>
      </w:r>
      <w:r w:rsidR="00212EC0" w:rsidRPr="0038761F">
        <w:rPr>
          <w:sz w:val="22"/>
          <w:szCs w:val="22"/>
          <w:lang w:val="pt-PT"/>
        </w:rPr>
        <w:t>j</w:t>
      </w:r>
      <w:r w:rsidRPr="0038761F">
        <w:rPr>
          <w:sz w:val="22"/>
          <w:szCs w:val="22"/>
          <w:lang w:val="pt-PT"/>
        </w:rPr>
        <w:t xml:space="preserve">ekovima koji mogu da izazovu bradikardiju. </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Kada se propofol prim</w:t>
      </w:r>
      <w:r w:rsidR="00212EC0" w:rsidRPr="0038761F">
        <w:rPr>
          <w:sz w:val="22"/>
          <w:szCs w:val="22"/>
          <w:lang w:val="pt-PT"/>
        </w:rPr>
        <w:t>j</w:t>
      </w:r>
      <w:r w:rsidRPr="0038761F">
        <w:rPr>
          <w:sz w:val="22"/>
          <w:szCs w:val="22"/>
          <w:lang w:val="pt-PT"/>
        </w:rPr>
        <w:t xml:space="preserve">enjuje kod pacijenata sa epilepsijom može da postoji rizik od konvulzija. </w:t>
      </w:r>
    </w:p>
    <w:p w:rsidR="001E1336" w:rsidRPr="0038761F" w:rsidRDefault="001E1336">
      <w:pPr>
        <w:tabs>
          <w:tab w:val="left" w:pos="284"/>
        </w:tabs>
        <w:spacing w:line="276" w:lineRule="auto"/>
        <w:jc w:val="both"/>
        <w:rPr>
          <w:strike/>
          <w:sz w:val="22"/>
          <w:szCs w:val="22"/>
          <w:lang w:val="pt-PT"/>
        </w:rPr>
      </w:pPr>
    </w:p>
    <w:p w:rsidR="001E1336" w:rsidRPr="0038761F" w:rsidRDefault="001E1336">
      <w:pPr>
        <w:tabs>
          <w:tab w:val="left" w:pos="284"/>
        </w:tabs>
        <w:spacing w:line="276" w:lineRule="auto"/>
        <w:jc w:val="both"/>
        <w:rPr>
          <w:strike/>
          <w:sz w:val="22"/>
          <w:szCs w:val="22"/>
          <w:lang w:val="pt-PT"/>
        </w:rPr>
      </w:pPr>
      <w:r w:rsidRPr="0038761F">
        <w:rPr>
          <w:sz w:val="22"/>
          <w:szCs w:val="22"/>
          <w:lang w:val="pt-PT"/>
        </w:rPr>
        <w:t>Potrebno je preduzeti odgovarajuću n</w:t>
      </w:r>
      <w:r w:rsidR="00212EC0" w:rsidRPr="0038761F">
        <w:rPr>
          <w:sz w:val="22"/>
          <w:szCs w:val="22"/>
          <w:lang w:val="pt-PT"/>
        </w:rPr>
        <w:t>j</w:t>
      </w:r>
      <w:r w:rsidRPr="0038761F">
        <w:rPr>
          <w:sz w:val="22"/>
          <w:szCs w:val="22"/>
          <w:lang w:val="pt-PT"/>
        </w:rPr>
        <w:t>egu kada se propofol primjenjuje kod pacijenata sa poremećajem metabolizma masti, kao i u drugim stanjima u kojima se lipidna emulzija mora koristiti s oprezom.</w:t>
      </w:r>
    </w:p>
    <w:p w:rsidR="001E1336" w:rsidRPr="0038761F" w:rsidRDefault="001E1336">
      <w:pPr>
        <w:tabs>
          <w:tab w:val="left" w:pos="284"/>
        </w:tabs>
        <w:spacing w:line="276" w:lineRule="auto"/>
        <w:jc w:val="both"/>
        <w:rPr>
          <w:b/>
          <w:sz w:val="22"/>
          <w:szCs w:val="22"/>
          <w:lang w:val="pt-PT"/>
        </w:rPr>
      </w:pPr>
    </w:p>
    <w:p w:rsidR="001E1336" w:rsidRPr="0038761F" w:rsidRDefault="001E1336">
      <w:pPr>
        <w:tabs>
          <w:tab w:val="left" w:pos="284"/>
        </w:tabs>
        <w:spacing w:line="276" w:lineRule="auto"/>
        <w:jc w:val="both"/>
        <w:rPr>
          <w:b/>
          <w:sz w:val="22"/>
          <w:szCs w:val="22"/>
          <w:lang w:val="pt-PT"/>
        </w:rPr>
      </w:pPr>
      <w:r w:rsidRPr="0038761F">
        <w:rPr>
          <w:b/>
          <w:sz w:val="22"/>
          <w:szCs w:val="22"/>
          <w:lang w:val="pt-PT"/>
        </w:rPr>
        <w:t>Pedijatrijska populacija</w:t>
      </w:r>
    </w:p>
    <w:p w:rsidR="001E1336" w:rsidRPr="0038761F" w:rsidRDefault="001E1336">
      <w:pPr>
        <w:tabs>
          <w:tab w:val="left" w:pos="284"/>
        </w:tabs>
        <w:spacing w:line="276" w:lineRule="auto"/>
        <w:jc w:val="both"/>
        <w:rPr>
          <w:sz w:val="22"/>
          <w:szCs w:val="22"/>
          <w:lang w:val="pt-PT"/>
        </w:rPr>
      </w:pPr>
    </w:p>
    <w:p w:rsidR="001E1336" w:rsidRPr="0038761F" w:rsidRDefault="001E1336">
      <w:pPr>
        <w:autoSpaceDE w:val="0"/>
        <w:autoSpaceDN w:val="0"/>
        <w:adjustRightInd w:val="0"/>
        <w:spacing w:line="276" w:lineRule="auto"/>
        <w:jc w:val="both"/>
        <w:rPr>
          <w:sz w:val="22"/>
          <w:szCs w:val="22"/>
          <w:lang w:val="sr-Latn-CS" w:eastAsia="sr-Latn-CS"/>
        </w:rPr>
      </w:pPr>
      <w:r w:rsidRPr="0038761F">
        <w:rPr>
          <w:sz w:val="22"/>
          <w:szCs w:val="22"/>
          <w:lang w:val="sr-Latn-CS" w:eastAsia="sr-Latn-CS"/>
        </w:rPr>
        <w:t>Upotreba propofola ne preporučuje se kod novorođenčadi, zato što prim</w:t>
      </w:r>
      <w:r w:rsidR="00212EC0" w:rsidRPr="0038761F">
        <w:rPr>
          <w:sz w:val="22"/>
          <w:szCs w:val="22"/>
          <w:lang w:val="sr-Latn-CS" w:eastAsia="sr-Latn-CS"/>
        </w:rPr>
        <w:t>j</w:t>
      </w:r>
      <w:r w:rsidRPr="0038761F">
        <w:rPr>
          <w:sz w:val="22"/>
          <w:szCs w:val="22"/>
          <w:lang w:val="sr-Latn-CS" w:eastAsia="sr-Latn-CS"/>
        </w:rPr>
        <w:t>ena propofola kod ove populacije pacijenata nije dovoljno ispitana. Farmakokinetički podaci (vid</w:t>
      </w:r>
      <w:r w:rsidR="00212EC0" w:rsidRPr="0038761F">
        <w:rPr>
          <w:sz w:val="22"/>
          <w:szCs w:val="22"/>
          <w:lang w:val="sr-Latn-CS" w:eastAsia="sr-Latn-CS"/>
        </w:rPr>
        <w:t>j</w:t>
      </w:r>
      <w:r w:rsidRPr="0038761F">
        <w:rPr>
          <w:sz w:val="22"/>
          <w:szCs w:val="22"/>
          <w:lang w:val="sr-Latn-CS" w:eastAsia="sr-Latn-CS"/>
        </w:rPr>
        <w:t xml:space="preserve">eti </w:t>
      </w:r>
      <w:r w:rsidR="00735204">
        <w:rPr>
          <w:sz w:val="22"/>
          <w:szCs w:val="22"/>
          <w:lang w:val="sr-Latn-CS" w:eastAsia="sr-Latn-CS"/>
        </w:rPr>
        <w:t>dio</w:t>
      </w:r>
      <w:r w:rsidRPr="00735204">
        <w:rPr>
          <w:sz w:val="22"/>
          <w:szCs w:val="22"/>
          <w:lang w:val="sr-Latn-CS" w:eastAsia="sr-Latn-CS"/>
        </w:rPr>
        <w:t xml:space="preserve"> 5.2. Sažetka karakteristika l</w:t>
      </w:r>
      <w:r w:rsidR="00212EC0" w:rsidRPr="0038761F">
        <w:rPr>
          <w:sz w:val="22"/>
          <w:szCs w:val="22"/>
          <w:lang w:val="sr-Latn-CS" w:eastAsia="sr-Latn-CS"/>
        </w:rPr>
        <w:t>ij</w:t>
      </w:r>
      <w:r w:rsidRPr="0038761F">
        <w:rPr>
          <w:sz w:val="22"/>
          <w:szCs w:val="22"/>
          <w:lang w:val="sr-Latn-CS" w:eastAsia="sr-Latn-CS"/>
        </w:rPr>
        <w:t>eka) ukazuju na to da je klirens značajno snižen kod novorođenčadi i da postoji velika interindividualna varijabilnost. Relativno predoziranje može da se javi pri prim</w:t>
      </w:r>
      <w:r w:rsidR="00212EC0" w:rsidRPr="0038761F">
        <w:rPr>
          <w:sz w:val="22"/>
          <w:szCs w:val="22"/>
          <w:lang w:val="sr-Latn-CS" w:eastAsia="sr-Latn-CS"/>
        </w:rPr>
        <w:t>j</w:t>
      </w:r>
      <w:r w:rsidRPr="0038761F">
        <w:rPr>
          <w:sz w:val="22"/>
          <w:szCs w:val="22"/>
          <w:lang w:val="sr-Latn-CS" w:eastAsia="sr-Latn-CS"/>
        </w:rPr>
        <w:t>eni doza preporučenih za stariju d</w:t>
      </w:r>
      <w:r w:rsidR="00212EC0" w:rsidRPr="0038761F">
        <w:rPr>
          <w:sz w:val="22"/>
          <w:szCs w:val="22"/>
          <w:lang w:val="sr-Latn-CS" w:eastAsia="sr-Latn-CS"/>
        </w:rPr>
        <w:t>j</w:t>
      </w:r>
      <w:r w:rsidRPr="0038761F">
        <w:rPr>
          <w:sz w:val="22"/>
          <w:szCs w:val="22"/>
          <w:lang w:val="sr-Latn-CS" w:eastAsia="sr-Latn-CS"/>
        </w:rPr>
        <w:t>ecu i da dovede do teške kardiovaskularne depresije.</w:t>
      </w:r>
    </w:p>
    <w:p w:rsidR="001E1336" w:rsidRPr="0038761F" w:rsidRDefault="001E1336">
      <w:pPr>
        <w:autoSpaceDE w:val="0"/>
        <w:autoSpaceDN w:val="0"/>
        <w:adjustRightInd w:val="0"/>
        <w:spacing w:line="276" w:lineRule="auto"/>
        <w:jc w:val="both"/>
        <w:rPr>
          <w:sz w:val="22"/>
          <w:szCs w:val="22"/>
          <w:lang w:val="sr-Latn-CS" w:eastAsia="sr-Latn-CS"/>
        </w:rPr>
      </w:pPr>
    </w:p>
    <w:p w:rsidR="001E1336" w:rsidRPr="0038761F" w:rsidRDefault="001E1336">
      <w:pPr>
        <w:tabs>
          <w:tab w:val="left" w:pos="284"/>
        </w:tabs>
        <w:spacing w:line="276" w:lineRule="auto"/>
        <w:jc w:val="both"/>
        <w:rPr>
          <w:sz w:val="22"/>
          <w:szCs w:val="22"/>
          <w:lang w:val="sr-Latn-CS"/>
        </w:rPr>
      </w:pPr>
      <w:r w:rsidRPr="0038761F">
        <w:rPr>
          <w:sz w:val="22"/>
          <w:szCs w:val="22"/>
          <w:lang w:val="sr-Latn-CS"/>
        </w:rPr>
        <w:t>Propofol se ne sm</w:t>
      </w:r>
      <w:r w:rsidR="00212EC0" w:rsidRPr="0038761F">
        <w:rPr>
          <w:sz w:val="22"/>
          <w:szCs w:val="22"/>
          <w:lang w:val="sr-Latn-CS"/>
        </w:rPr>
        <w:t>ij</w:t>
      </w:r>
      <w:r w:rsidRPr="0038761F">
        <w:rPr>
          <w:sz w:val="22"/>
          <w:szCs w:val="22"/>
          <w:lang w:val="sr-Latn-CS"/>
        </w:rPr>
        <w:t>e primenjivati za sedaciju u jedinici intenzivne n</w:t>
      </w:r>
      <w:r w:rsidR="00212EC0" w:rsidRPr="0038761F">
        <w:rPr>
          <w:sz w:val="22"/>
          <w:szCs w:val="22"/>
          <w:lang w:val="sr-Latn-CS"/>
        </w:rPr>
        <w:t>j</w:t>
      </w:r>
      <w:r w:rsidRPr="0038761F">
        <w:rPr>
          <w:sz w:val="22"/>
          <w:szCs w:val="22"/>
          <w:lang w:val="sr-Latn-CS"/>
        </w:rPr>
        <w:t>ege kod pacijenata koji imaju 16 godina ili manje jer bezb</w:t>
      </w:r>
      <w:r w:rsidR="00212EC0" w:rsidRPr="0038761F">
        <w:rPr>
          <w:sz w:val="22"/>
          <w:szCs w:val="22"/>
          <w:lang w:val="sr-Latn-CS"/>
        </w:rPr>
        <w:t>j</w:t>
      </w:r>
      <w:r w:rsidRPr="0038761F">
        <w:rPr>
          <w:sz w:val="22"/>
          <w:szCs w:val="22"/>
          <w:lang w:val="sr-Latn-CS"/>
        </w:rPr>
        <w:t>ednost i efikasnost propofola za sedaciju u ovoj starosnoj grupi nije dokazana (vid</w:t>
      </w:r>
      <w:r w:rsidR="00770285" w:rsidRPr="0038761F">
        <w:rPr>
          <w:sz w:val="22"/>
          <w:szCs w:val="22"/>
          <w:lang w:val="sr-Latn-CS"/>
        </w:rPr>
        <w:t>j</w:t>
      </w:r>
      <w:r w:rsidRPr="0038761F">
        <w:rPr>
          <w:sz w:val="22"/>
          <w:szCs w:val="22"/>
          <w:lang w:val="sr-Latn-CS"/>
        </w:rPr>
        <w:t>eti od</w:t>
      </w:r>
      <w:r w:rsidR="00770285" w:rsidRPr="0038761F">
        <w:rPr>
          <w:sz w:val="22"/>
          <w:szCs w:val="22"/>
          <w:lang w:val="sr-Latn-CS"/>
        </w:rPr>
        <w:t>j</w:t>
      </w:r>
      <w:r w:rsidRPr="0038761F">
        <w:rPr>
          <w:sz w:val="22"/>
          <w:szCs w:val="22"/>
          <w:lang w:val="sr-Latn-CS"/>
        </w:rPr>
        <w:t>eljak </w:t>
      </w:r>
      <w:r w:rsidRPr="0038761F">
        <w:rPr>
          <w:bCs/>
          <w:sz w:val="22"/>
          <w:szCs w:val="22"/>
          <w:lang w:val="sr-Latn-CS"/>
        </w:rPr>
        <w:t>Kontraindikacije</w:t>
      </w:r>
      <w:r w:rsidRPr="0038761F">
        <w:rPr>
          <w:sz w:val="22"/>
          <w:szCs w:val="22"/>
          <w:lang w:val="sr-Latn-CS"/>
        </w:rPr>
        <w:t>).</w:t>
      </w:r>
    </w:p>
    <w:p w:rsidR="001E1336" w:rsidRPr="0038761F" w:rsidRDefault="001E1336">
      <w:pPr>
        <w:tabs>
          <w:tab w:val="left" w:pos="284"/>
        </w:tabs>
        <w:spacing w:line="276" w:lineRule="auto"/>
        <w:jc w:val="both"/>
        <w:rPr>
          <w:b/>
          <w:sz w:val="22"/>
          <w:szCs w:val="22"/>
          <w:u w:val="single"/>
          <w:lang w:val="sr-Latn-CS"/>
        </w:rPr>
      </w:pPr>
    </w:p>
    <w:p w:rsidR="001E1336" w:rsidRPr="0038761F" w:rsidRDefault="001E1336">
      <w:pPr>
        <w:tabs>
          <w:tab w:val="left" w:pos="284"/>
        </w:tabs>
        <w:spacing w:line="276" w:lineRule="auto"/>
        <w:jc w:val="both"/>
        <w:rPr>
          <w:b/>
          <w:sz w:val="22"/>
          <w:szCs w:val="22"/>
          <w:lang w:val="sr-Latn-CS"/>
        </w:rPr>
      </w:pPr>
      <w:r w:rsidRPr="0038761F">
        <w:rPr>
          <w:b/>
          <w:sz w:val="22"/>
          <w:szCs w:val="22"/>
        </w:rPr>
        <w:t>Sav</w:t>
      </w:r>
      <w:r w:rsidR="00770285" w:rsidRPr="0038761F">
        <w:rPr>
          <w:b/>
          <w:sz w:val="22"/>
          <w:szCs w:val="22"/>
        </w:rPr>
        <w:t>j</w:t>
      </w:r>
      <w:r w:rsidRPr="0038761F">
        <w:rPr>
          <w:b/>
          <w:sz w:val="22"/>
          <w:szCs w:val="22"/>
        </w:rPr>
        <w:t>eti</w:t>
      </w:r>
      <w:r w:rsidRPr="0038761F">
        <w:rPr>
          <w:b/>
          <w:sz w:val="22"/>
          <w:szCs w:val="22"/>
          <w:lang w:val="sr-Latn-CS"/>
        </w:rPr>
        <w:t xml:space="preserve"> </w:t>
      </w:r>
      <w:r w:rsidRPr="0038761F">
        <w:rPr>
          <w:b/>
          <w:sz w:val="22"/>
          <w:szCs w:val="22"/>
        </w:rPr>
        <w:t>za</w:t>
      </w:r>
      <w:r w:rsidRPr="0038761F">
        <w:rPr>
          <w:b/>
          <w:sz w:val="22"/>
          <w:szCs w:val="22"/>
          <w:lang w:val="sr-Latn-CS"/>
        </w:rPr>
        <w:t xml:space="preserve"> </w:t>
      </w:r>
      <w:r w:rsidRPr="0038761F">
        <w:rPr>
          <w:b/>
          <w:sz w:val="22"/>
          <w:szCs w:val="22"/>
        </w:rPr>
        <w:t>prim</w:t>
      </w:r>
      <w:r w:rsidR="00770285" w:rsidRPr="0038761F">
        <w:rPr>
          <w:b/>
          <w:sz w:val="22"/>
          <w:szCs w:val="22"/>
        </w:rPr>
        <w:t>j</w:t>
      </w:r>
      <w:r w:rsidRPr="0038761F">
        <w:rPr>
          <w:b/>
          <w:sz w:val="22"/>
          <w:szCs w:val="22"/>
        </w:rPr>
        <w:t>enu</w:t>
      </w:r>
      <w:r w:rsidRPr="0038761F">
        <w:rPr>
          <w:b/>
          <w:sz w:val="22"/>
          <w:szCs w:val="22"/>
          <w:lang w:val="sr-Latn-CS"/>
        </w:rPr>
        <w:t xml:space="preserve"> </w:t>
      </w:r>
      <w:r w:rsidRPr="0038761F">
        <w:rPr>
          <w:b/>
          <w:sz w:val="22"/>
          <w:szCs w:val="22"/>
        </w:rPr>
        <w:t>u</w:t>
      </w:r>
      <w:r w:rsidRPr="0038761F">
        <w:rPr>
          <w:b/>
          <w:sz w:val="22"/>
          <w:szCs w:val="22"/>
          <w:lang w:val="sr-Latn-CS"/>
        </w:rPr>
        <w:t xml:space="preserve"> </w:t>
      </w:r>
      <w:r w:rsidRPr="0038761F">
        <w:rPr>
          <w:b/>
          <w:sz w:val="22"/>
          <w:szCs w:val="22"/>
        </w:rPr>
        <w:t>jedinicama</w:t>
      </w:r>
      <w:r w:rsidRPr="0038761F">
        <w:rPr>
          <w:b/>
          <w:sz w:val="22"/>
          <w:szCs w:val="22"/>
          <w:lang w:val="sr-Latn-CS"/>
        </w:rPr>
        <w:t xml:space="preserve"> </w:t>
      </w:r>
      <w:r w:rsidRPr="0038761F">
        <w:rPr>
          <w:b/>
          <w:sz w:val="22"/>
          <w:szCs w:val="22"/>
        </w:rPr>
        <w:t>intenzivne</w:t>
      </w:r>
      <w:r w:rsidRPr="0038761F">
        <w:rPr>
          <w:b/>
          <w:sz w:val="22"/>
          <w:szCs w:val="22"/>
          <w:lang w:val="sr-Latn-CS"/>
        </w:rPr>
        <w:t xml:space="preserve"> </w:t>
      </w:r>
      <w:r w:rsidRPr="0038761F">
        <w:rPr>
          <w:b/>
          <w:sz w:val="22"/>
          <w:szCs w:val="22"/>
        </w:rPr>
        <w:t>n</w:t>
      </w:r>
      <w:r w:rsidR="00770285" w:rsidRPr="0038761F">
        <w:rPr>
          <w:b/>
          <w:sz w:val="22"/>
          <w:szCs w:val="22"/>
        </w:rPr>
        <w:t>j</w:t>
      </w:r>
      <w:r w:rsidRPr="0038761F">
        <w:rPr>
          <w:b/>
          <w:sz w:val="22"/>
          <w:szCs w:val="22"/>
        </w:rPr>
        <w:t>ege</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sz w:val="22"/>
          <w:szCs w:val="22"/>
          <w:lang w:val="sr-Latn-CS"/>
        </w:rPr>
      </w:pPr>
      <w:r w:rsidRPr="0038761F">
        <w:rPr>
          <w:sz w:val="22"/>
          <w:szCs w:val="22"/>
          <w:lang w:val="sr-Latn-CS"/>
        </w:rPr>
        <w:t>Prim</w:t>
      </w:r>
      <w:r w:rsidR="00CC48AD" w:rsidRPr="0038761F">
        <w:rPr>
          <w:sz w:val="22"/>
          <w:szCs w:val="22"/>
          <w:lang w:val="sr-Latn-CS"/>
        </w:rPr>
        <w:t>j</w:t>
      </w:r>
      <w:r w:rsidRPr="0038761F">
        <w:rPr>
          <w:sz w:val="22"/>
          <w:szCs w:val="22"/>
          <w:lang w:val="sr-Latn-CS"/>
        </w:rPr>
        <w:t>ena propofola za sedaciju u jedinicama intenzivne n</w:t>
      </w:r>
      <w:r w:rsidR="00CC48AD" w:rsidRPr="0038761F">
        <w:rPr>
          <w:sz w:val="22"/>
          <w:szCs w:val="22"/>
          <w:lang w:val="sr-Latn-CS"/>
        </w:rPr>
        <w:t>j</w:t>
      </w:r>
      <w:r w:rsidRPr="0038761F">
        <w:rPr>
          <w:sz w:val="22"/>
          <w:szCs w:val="22"/>
          <w:lang w:val="sr-Latn-CS"/>
        </w:rPr>
        <w:t>ege je povezana sa pojavom metaboličkih poremećaja i otkazivanja sistema organa, što može dovesti do smrti. Prijavljeni su izveštaji o kombinaciji sl</w:t>
      </w:r>
      <w:r w:rsidR="00735204">
        <w:rPr>
          <w:sz w:val="22"/>
          <w:szCs w:val="22"/>
          <w:lang w:val="sr-Latn-CS"/>
        </w:rPr>
        <w:t>j</w:t>
      </w:r>
      <w:r w:rsidRPr="00735204">
        <w:rPr>
          <w:sz w:val="22"/>
          <w:szCs w:val="22"/>
          <w:lang w:val="sr-Latn-CS"/>
        </w:rPr>
        <w:t>edećih stanja: metabolička acidoza, rabdomioliza, hiperkalemija, hepatomegalija, insuficijencija bubrega, hiperlipidemija, srčana aritmija, prom</w:t>
      </w:r>
      <w:r w:rsidR="00735204">
        <w:rPr>
          <w:sz w:val="22"/>
          <w:szCs w:val="22"/>
          <w:lang w:val="sr-Latn-CS"/>
        </w:rPr>
        <w:t>j</w:t>
      </w:r>
      <w:r w:rsidRPr="00735204">
        <w:rPr>
          <w:sz w:val="22"/>
          <w:szCs w:val="22"/>
          <w:lang w:val="sr-Latn-CS"/>
        </w:rPr>
        <w:t xml:space="preserve">ene na EKG-u </w:t>
      </w:r>
      <w:r w:rsidRPr="00735204">
        <w:rPr>
          <w:i/>
          <w:sz w:val="22"/>
          <w:szCs w:val="22"/>
          <w:lang w:val="sr-Latn-CS"/>
        </w:rPr>
        <w:t>Brugada</w:t>
      </w:r>
      <w:r w:rsidRPr="00735204">
        <w:rPr>
          <w:sz w:val="22"/>
          <w:szCs w:val="22"/>
          <w:lang w:val="sr-Latn-CS"/>
        </w:rPr>
        <w:t xml:space="preserve"> tipa (elevacija ST segmenta i inverzija T talasa) i rapidno progresivna srčana insuficijencija koja obično ne reaguje na inotropnu suportivnu terapiju. Kombinacija ovih događaja definisana j</w:t>
      </w:r>
      <w:r w:rsidRPr="0038761F">
        <w:rPr>
          <w:sz w:val="22"/>
          <w:szCs w:val="22"/>
          <w:lang w:val="sr-Latn-CS"/>
        </w:rPr>
        <w:t xml:space="preserve">e kao </w:t>
      </w:r>
      <w:r w:rsidRPr="0038761F">
        <w:rPr>
          <w:b/>
          <w:sz w:val="22"/>
          <w:szCs w:val="22"/>
          <w:lang w:val="sr-Latn-CS"/>
        </w:rPr>
        <w:t>sindrom infuzije propofola.</w:t>
      </w:r>
      <w:r w:rsidRPr="0038761F">
        <w:rPr>
          <w:sz w:val="22"/>
          <w:szCs w:val="22"/>
          <w:lang w:val="sr-Latn-CS"/>
        </w:rPr>
        <w:t xml:space="preserve"> Ovi događaji su najčešće prim</w:t>
      </w:r>
      <w:r w:rsidR="00735204">
        <w:rPr>
          <w:sz w:val="22"/>
          <w:szCs w:val="22"/>
          <w:lang w:val="sr-Latn-CS"/>
        </w:rPr>
        <w:t>ij</w:t>
      </w:r>
      <w:r w:rsidRPr="00735204">
        <w:rPr>
          <w:sz w:val="22"/>
          <w:szCs w:val="22"/>
          <w:lang w:val="sr-Latn-CS"/>
        </w:rPr>
        <w:t>ećeni kod pacijenata sa povredama glave i d</w:t>
      </w:r>
      <w:r w:rsidR="00CC48AD" w:rsidRPr="00735204">
        <w:rPr>
          <w:sz w:val="22"/>
          <w:szCs w:val="22"/>
          <w:lang w:val="sr-Latn-CS"/>
        </w:rPr>
        <w:t>j</w:t>
      </w:r>
      <w:r w:rsidRPr="00735204">
        <w:rPr>
          <w:sz w:val="22"/>
          <w:szCs w:val="22"/>
          <w:lang w:val="sr-Latn-CS"/>
        </w:rPr>
        <w:t>ece sa infekcijama respiratornog trakta koja su primila veće doze od onih koje se preporučuju za sedaciju odraslih u jedinicama intenzivne n</w:t>
      </w:r>
      <w:r w:rsidR="00A67FD2" w:rsidRPr="0038761F">
        <w:rPr>
          <w:sz w:val="22"/>
          <w:szCs w:val="22"/>
          <w:lang w:val="sr-Latn-CS"/>
        </w:rPr>
        <w:t>j</w:t>
      </w:r>
      <w:r w:rsidRPr="0038761F">
        <w:rPr>
          <w:sz w:val="22"/>
          <w:szCs w:val="22"/>
          <w:lang w:val="sr-Latn-CS"/>
        </w:rPr>
        <w:t>ege.</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sz w:val="22"/>
          <w:szCs w:val="22"/>
          <w:lang w:val="sr-Latn-CS"/>
        </w:rPr>
      </w:pPr>
      <w:r w:rsidRPr="0038761F">
        <w:rPr>
          <w:sz w:val="22"/>
          <w:szCs w:val="22"/>
          <w:lang w:val="sr-Latn-CS"/>
        </w:rPr>
        <w:t>Faktori rizika koji se smatraju najznačajnijim za razvoj ovih događaja su sl</w:t>
      </w:r>
      <w:r w:rsidR="00735204">
        <w:rPr>
          <w:sz w:val="22"/>
          <w:szCs w:val="22"/>
          <w:lang w:val="sr-Latn-CS"/>
        </w:rPr>
        <w:t>j</w:t>
      </w:r>
      <w:r w:rsidRPr="00735204">
        <w:rPr>
          <w:sz w:val="22"/>
          <w:szCs w:val="22"/>
          <w:lang w:val="sr-Latn-CS"/>
        </w:rPr>
        <w:t>edeći: smanjeno snabdevanje tkiva kiseonikom; ozbiljna neurološka oštećenja i/ili sepsa; visoke doze jednog ili više farmakoloških agenasa – vazokonstriktora, steroida, inotropnih l</w:t>
      </w:r>
      <w:r w:rsidR="00A67FD2" w:rsidRPr="0038761F">
        <w:rPr>
          <w:sz w:val="22"/>
          <w:szCs w:val="22"/>
          <w:lang w:val="sr-Latn-CS"/>
        </w:rPr>
        <w:t>j</w:t>
      </w:r>
      <w:r w:rsidRPr="0038761F">
        <w:rPr>
          <w:sz w:val="22"/>
          <w:szCs w:val="22"/>
          <w:lang w:val="sr-Latn-CS"/>
        </w:rPr>
        <w:t>ekova i/ili propofola (obično pri dozama većim od 4 mg/kg/h tokom perioda dužeg od 48 sati).</w:t>
      </w:r>
    </w:p>
    <w:p w:rsidR="001E1336" w:rsidRPr="0038761F" w:rsidRDefault="001E1336">
      <w:pPr>
        <w:tabs>
          <w:tab w:val="left" w:pos="284"/>
        </w:tabs>
        <w:spacing w:line="276" w:lineRule="auto"/>
        <w:jc w:val="both"/>
        <w:rPr>
          <w:sz w:val="22"/>
          <w:szCs w:val="22"/>
          <w:lang w:val="sr-Latn-CS"/>
        </w:rPr>
      </w:pPr>
      <w:r w:rsidRPr="0038761F">
        <w:rPr>
          <w:sz w:val="22"/>
          <w:szCs w:val="22"/>
          <w:lang w:val="sr-Latn-CS"/>
        </w:rPr>
        <w:t xml:space="preserve"> </w:t>
      </w:r>
    </w:p>
    <w:p w:rsidR="001E1336" w:rsidRPr="0038761F" w:rsidRDefault="001E1336">
      <w:pPr>
        <w:tabs>
          <w:tab w:val="left" w:pos="284"/>
        </w:tabs>
        <w:spacing w:line="276" w:lineRule="auto"/>
        <w:jc w:val="both"/>
        <w:rPr>
          <w:sz w:val="22"/>
          <w:szCs w:val="22"/>
          <w:lang w:val="sr-Latn-CS"/>
        </w:rPr>
      </w:pPr>
      <w:r w:rsidRPr="0038761F">
        <w:rPr>
          <w:sz w:val="22"/>
          <w:szCs w:val="22"/>
          <w:lang w:val="sr-Latn-CS"/>
        </w:rPr>
        <w:t>L</w:t>
      </w:r>
      <w:r w:rsidR="00A67FD2" w:rsidRPr="0038761F">
        <w:rPr>
          <w:sz w:val="22"/>
          <w:szCs w:val="22"/>
          <w:lang w:val="sr-Latn-CS"/>
        </w:rPr>
        <w:t>j</w:t>
      </w:r>
      <w:r w:rsidRPr="0038761F">
        <w:rPr>
          <w:sz w:val="22"/>
          <w:szCs w:val="22"/>
          <w:lang w:val="sr-Latn-CS"/>
        </w:rPr>
        <w:t>ekari koji propisuju ovaj l</w:t>
      </w:r>
      <w:r w:rsidR="00A67FD2" w:rsidRPr="0038761F">
        <w:rPr>
          <w:sz w:val="22"/>
          <w:szCs w:val="22"/>
          <w:lang w:val="sr-Latn-CS"/>
        </w:rPr>
        <w:t>ij</w:t>
      </w:r>
      <w:r w:rsidRPr="0038761F">
        <w:rPr>
          <w:sz w:val="22"/>
          <w:szCs w:val="22"/>
          <w:lang w:val="sr-Latn-CS"/>
        </w:rPr>
        <w:t xml:space="preserve">ek treba da budu na oprezu u vezi sa ovim događajima kod pacijenata sa gore navedenim faktorima rizika i da odmah </w:t>
      </w:r>
      <w:r w:rsidRPr="002E7A38">
        <w:rPr>
          <w:sz w:val="22"/>
          <w:szCs w:val="22"/>
          <w:lang w:val="sr-Latn-CS"/>
        </w:rPr>
        <w:t>obustave prim</w:t>
      </w:r>
      <w:r w:rsidR="00A67FD2" w:rsidRPr="002E7A38">
        <w:rPr>
          <w:sz w:val="22"/>
          <w:szCs w:val="22"/>
          <w:lang w:val="sr-Latn-CS"/>
        </w:rPr>
        <w:t>j</w:t>
      </w:r>
      <w:r w:rsidRPr="002E7A38">
        <w:rPr>
          <w:sz w:val="22"/>
          <w:szCs w:val="22"/>
          <w:lang w:val="sr-Latn-CS"/>
        </w:rPr>
        <w:t xml:space="preserve">enu propofola čim se razviju gore navedeni </w:t>
      </w:r>
      <w:r w:rsidRPr="00735204">
        <w:rPr>
          <w:sz w:val="22"/>
          <w:szCs w:val="22"/>
          <w:lang w:val="sr-Latn-CS"/>
        </w:rPr>
        <w:t>znaci. Sve sedative i l</w:t>
      </w:r>
      <w:r w:rsidR="00A67FD2" w:rsidRPr="0038761F">
        <w:rPr>
          <w:sz w:val="22"/>
          <w:szCs w:val="22"/>
          <w:lang w:val="sr-Latn-CS"/>
        </w:rPr>
        <w:t>j</w:t>
      </w:r>
      <w:r w:rsidRPr="0038761F">
        <w:rPr>
          <w:sz w:val="22"/>
          <w:szCs w:val="22"/>
          <w:lang w:val="sr-Latn-CS"/>
        </w:rPr>
        <w:t>ekove koji se koriste u jedinici intenzivne n</w:t>
      </w:r>
      <w:r w:rsidR="00A67FD2" w:rsidRPr="0038761F">
        <w:rPr>
          <w:sz w:val="22"/>
          <w:szCs w:val="22"/>
          <w:lang w:val="sr-Latn-CS"/>
        </w:rPr>
        <w:t>j</w:t>
      </w:r>
      <w:r w:rsidRPr="0038761F">
        <w:rPr>
          <w:sz w:val="22"/>
          <w:szCs w:val="22"/>
          <w:lang w:val="sr-Latn-CS"/>
        </w:rPr>
        <w:t>ege treba titrirati kako bi se održali optimalno snabdevanje kiseonikom i hemodinamski parametri. Kod pacijenata sa povišenim intrakranijalnim pritiskom treba prim</w:t>
      </w:r>
      <w:r w:rsidR="00735204">
        <w:rPr>
          <w:sz w:val="22"/>
          <w:szCs w:val="22"/>
          <w:lang w:val="sr-Latn-CS"/>
        </w:rPr>
        <w:t>i</w:t>
      </w:r>
      <w:r w:rsidR="00A67FD2" w:rsidRPr="00735204">
        <w:rPr>
          <w:sz w:val="22"/>
          <w:szCs w:val="22"/>
          <w:lang w:val="sr-Latn-CS"/>
        </w:rPr>
        <w:t>j</w:t>
      </w:r>
      <w:r w:rsidRPr="00735204">
        <w:rPr>
          <w:sz w:val="22"/>
          <w:szCs w:val="22"/>
          <w:lang w:val="sr-Latn-CS"/>
        </w:rPr>
        <w:t xml:space="preserve">eniti odgovarajuću terapiju za održavanje </w:t>
      </w:r>
      <w:r w:rsidRPr="0038761F">
        <w:rPr>
          <w:bCs/>
          <w:sz w:val="22"/>
          <w:szCs w:val="22"/>
          <w:lang w:val="sr-Latn-CS"/>
        </w:rPr>
        <w:t>cerebralnog</w:t>
      </w:r>
      <w:r w:rsidRPr="0038761F">
        <w:rPr>
          <w:sz w:val="22"/>
          <w:szCs w:val="22"/>
          <w:lang w:val="sr-Latn-CS"/>
        </w:rPr>
        <w:t> perfuzionog </w:t>
      </w:r>
      <w:r w:rsidRPr="0038761F">
        <w:rPr>
          <w:bCs/>
          <w:sz w:val="22"/>
          <w:szCs w:val="22"/>
          <w:lang w:val="sr-Latn-CS"/>
        </w:rPr>
        <w:t>pritiska</w:t>
      </w:r>
      <w:r w:rsidRPr="0038761F">
        <w:rPr>
          <w:b/>
          <w:bCs/>
          <w:sz w:val="22"/>
          <w:szCs w:val="22"/>
          <w:lang w:val="sr-Latn-CS"/>
        </w:rPr>
        <w:t xml:space="preserve"> </w:t>
      </w:r>
      <w:r w:rsidRPr="0038761F">
        <w:rPr>
          <w:sz w:val="22"/>
          <w:szCs w:val="22"/>
          <w:lang w:val="sr-Latn-CS"/>
        </w:rPr>
        <w:t>prilikom ovih prom</w:t>
      </w:r>
      <w:r w:rsidR="00A67FD2" w:rsidRPr="0038761F">
        <w:rPr>
          <w:sz w:val="22"/>
          <w:szCs w:val="22"/>
          <w:lang w:val="sr-Latn-CS"/>
        </w:rPr>
        <w:t>j</w:t>
      </w:r>
      <w:r w:rsidRPr="0038761F">
        <w:rPr>
          <w:sz w:val="22"/>
          <w:szCs w:val="22"/>
          <w:lang w:val="sr-Latn-CS"/>
        </w:rPr>
        <w:t>ena u l</w:t>
      </w:r>
      <w:r w:rsidR="00A67FD2" w:rsidRPr="0038761F">
        <w:rPr>
          <w:sz w:val="22"/>
          <w:szCs w:val="22"/>
          <w:lang w:val="sr-Latn-CS"/>
        </w:rPr>
        <w:t>ij</w:t>
      </w:r>
      <w:r w:rsidRPr="0038761F">
        <w:rPr>
          <w:sz w:val="22"/>
          <w:szCs w:val="22"/>
          <w:lang w:val="sr-Latn-CS"/>
        </w:rPr>
        <w:t>ečenju. Ordinirajući l</w:t>
      </w:r>
      <w:r w:rsidR="00A67FD2" w:rsidRPr="0038761F">
        <w:rPr>
          <w:sz w:val="22"/>
          <w:szCs w:val="22"/>
          <w:lang w:val="sr-Latn-CS"/>
        </w:rPr>
        <w:t>j</w:t>
      </w:r>
      <w:r w:rsidRPr="0038761F">
        <w:rPr>
          <w:sz w:val="22"/>
          <w:szCs w:val="22"/>
          <w:lang w:val="sr-Latn-CS"/>
        </w:rPr>
        <w:t>ekari treba da vode računa, ako je moguće, da ne prekorače dozu od 4mg/kg/h.</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sz w:val="22"/>
          <w:szCs w:val="22"/>
          <w:lang w:val="sr-Latn-CS"/>
        </w:rPr>
      </w:pPr>
      <w:r w:rsidRPr="0038761F">
        <w:rPr>
          <w:sz w:val="22"/>
          <w:szCs w:val="22"/>
          <w:lang w:val="sr-Latn-CS"/>
        </w:rPr>
        <w:t>Potrebno je obratiti odgovarajuću pažnju kod pacijenata s poremećajima metabolizma lipida, kao i u drugim stanjima u kojima se lipidna emulzija mora koristiti s oprezom.</w:t>
      </w:r>
    </w:p>
    <w:p w:rsidR="001E1336" w:rsidRPr="0038761F" w:rsidRDefault="001E1336">
      <w:pPr>
        <w:tabs>
          <w:tab w:val="left" w:pos="284"/>
        </w:tabs>
        <w:spacing w:line="276" w:lineRule="auto"/>
        <w:jc w:val="both"/>
        <w:rPr>
          <w:sz w:val="22"/>
          <w:szCs w:val="22"/>
          <w:lang w:val="sr-Latn-CS"/>
        </w:rPr>
      </w:pPr>
    </w:p>
    <w:p w:rsidR="001E1336" w:rsidRPr="00735204" w:rsidRDefault="001E1336">
      <w:pPr>
        <w:tabs>
          <w:tab w:val="left" w:pos="284"/>
        </w:tabs>
        <w:spacing w:line="276" w:lineRule="auto"/>
        <w:jc w:val="both"/>
        <w:rPr>
          <w:sz w:val="22"/>
          <w:szCs w:val="22"/>
          <w:lang w:val="sr-Latn-CS"/>
        </w:rPr>
      </w:pPr>
      <w:r w:rsidRPr="0038761F">
        <w:rPr>
          <w:sz w:val="22"/>
          <w:szCs w:val="22"/>
          <w:lang w:val="sr-Latn-CS"/>
        </w:rPr>
        <w:t>Preporučuje se praćenje nivoa lipida u krvi tokom prim</w:t>
      </w:r>
      <w:r w:rsidR="00A67FD2" w:rsidRPr="0038761F">
        <w:rPr>
          <w:sz w:val="22"/>
          <w:szCs w:val="22"/>
          <w:lang w:val="sr-Latn-CS"/>
        </w:rPr>
        <w:t>j</w:t>
      </w:r>
      <w:r w:rsidRPr="0038761F">
        <w:rPr>
          <w:sz w:val="22"/>
          <w:szCs w:val="22"/>
          <w:lang w:val="sr-Latn-CS"/>
        </w:rPr>
        <w:t>ene propofola kod pacijenata kod kojih se smatra da postoji poseban rizik od preopterećenja mastima. Ako praćenje pacijenta pokaže da eliminacija masti iz organizma nije odgovarajuća, prim</w:t>
      </w:r>
      <w:r w:rsidR="00A67FD2" w:rsidRPr="0038761F">
        <w:rPr>
          <w:sz w:val="22"/>
          <w:szCs w:val="22"/>
          <w:lang w:val="sr-Latn-CS"/>
        </w:rPr>
        <w:t>j</w:t>
      </w:r>
      <w:r w:rsidRPr="0038761F">
        <w:rPr>
          <w:sz w:val="22"/>
          <w:szCs w:val="22"/>
          <w:lang w:val="sr-Latn-CS"/>
        </w:rPr>
        <w:t>enu propofola je potrebno prilagoditi shodno tome. Ako pacijent istovremeno prima druge intravenske lipide, količinu l</w:t>
      </w:r>
      <w:r w:rsidR="00A67FD2" w:rsidRPr="0038761F">
        <w:rPr>
          <w:sz w:val="22"/>
          <w:szCs w:val="22"/>
          <w:lang w:val="sr-Latn-CS"/>
        </w:rPr>
        <w:t>ij</w:t>
      </w:r>
      <w:r w:rsidRPr="0038761F">
        <w:rPr>
          <w:sz w:val="22"/>
          <w:szCs w:val="22"/>
          <w:lang w:val="sr-Latn-CS"/>
        </w:rPr>
        <w:t>eka treba smanjiti vodeći računa o količini lipida koja je prim</w:t>
      </w:r>
      <w:r w:rsidR="00735204">
        <w:rPr>
          <w:sz w:val="22"/>
          <w:szCs w:val="22"/>
          <w:lang w:val="sr-Latn-CS"/>
        </w:rPr>
        <w:t>i</w:t>
      </w:r>
      <w:r w:rsidR="00A67FD2" w:rsidRPr="00735204">
        <w:rPr>
          <w:sz w:val="22"/>
          <w:szCs w:val="22"/>
          <w:lang w:val="sr-Latn-CS"/>
        </w:rPr>
        <w:t>j</w:t>
      </w:r>
      <w:r w:rsidRPr="00735204">
        <w:rPr>
          <w:sz w:val="22"/>
          <w:szCs w:val="22"/>
          <w:lang w:val="sr-Latn-CS"/>
        </w:rPr>
        <w:t>enjena kao d</w:t>
      </w:r>
      <w:r w:rsidR="00735204">
        <w:rPr>
          <w:sz w:val="22"/>
          <w:szCs w:val="22"/>
          <w:lang w:val="sr-Latn-CS"/>
        </w:rPr>
        <w:t>i</w:t>
      </w:r>
      <w:r w:rsidRPr="00735204">
        <w:rPr>
          <w:sz w:val="22"/>
          <w:szCs w:val="22"/>
          <w:lang w:val="sr-Latn-CS"/>
        </w:rPr>
        <w:t xml:space="preserve">o formulacije propofola; 1,0 </w:t>
      </w:r>
      <w:r w:rsidR="00A67FD2" w:rsidRPr="00735204">
        <w:rPr>
          <w:sz w:val="22"/>
          <w:szCs w:val="22"/>
          <w:lang w:val="sr-Latn-CS"/>
        </w:rPr>
        <w:t>ml</w:t>
      </w:r>
      <w:r w:rsidRPr="00735204">
        <w:rPr>
          <w:sz w:val="22"/>
          <w:szCs w:val="22"/>
          <w:lang w:val="sr-Latn-CS"/>
        </w:rPr>
        <w:t xml:space="preserve"> l</w:t>
      </w:r>
      <w:r w:rsidR="00A67FD2" w:rsidRPr="00735204">
        <w:rPr>
          <w:sz w:val="22"/>
          <w:szCs w:val="22"/>
          <w:lang w:val="sr-Latn-CS"/>
        </w:rPr>
        <w:t>ij</w:t>
      </w:r>
      <w:r w:rsidRPr="00735204">
        <w:rPr>
          <w:sz w:val="22"/>
          <w:szCs w:val="22"/>
          <w:lang w:val="sr-Latn-CS"/>
        </w:rPr>
        <w:t>eka Propofol Lipuro 1% sadrži oko 0,1 g masti.</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b/>
          <w:sz w:val="22"/>
          <w:szCs w:val="22"/>
          <w:lang w:val="sr-Latn-CS"/>
        </w:rPr>
      </w:pPr>
      <w:r w:rsidRPr="0038761F">
        <w:rPr>
          <w:b/>
          <w:sz w:val="22"/>
          <w:szCs w:val="22"/>
          <w:lang w:val="sr-Latn-CS"/>
        </w:rPr>
        <w:t>Dodatne m</w:t>
      </w:r>
      <w:r w:rsidR="00A67FD2" w:rsidRPr="0038761F">
        <w:rPr>
          <w:b/>
          <w:sz w:val="22"/>
          <w:szCs w:val="22"/>
          <w:lang w:val="sr-Latn-CS"/>
        </w:rPr>
        <w:t>j</w:t>
      </w:r>
      <w:r w:rsidRPr="0038761F">
        <w:rPr>
          <w:b/>
          <w:sz w:val="22"/>
          <w:szCs w:val="22"/>
          <w:lang w:val="sr-Latn-CS"/>
        </w:rPr>
        <w:t>ere opreza</w:t>
      </w:r>
    </w:p>
    <w:p w:rsidR="001E1336" w:rsidRPr="0038761F" w:rsidRDefault="001E1336">
      <w:pPr>
        <w:tabs>
          <w:tab w:val="left" w:pos="284"/>
        </w:tabs>
        <w:spacing w:line="276" w:lineRule="auto"/>
        <w:jc w:val="both"/>
        <w:rPr>
          <w:sz w:val="22"/>
          <w:szCs w:val="22"/>
          <w:u w:val="single"/>
          <w:lang w:val="sr-Latn-CS"/>
        </w:rPr>
      </w:pPr>
    </w:p>
    <w:p w:rsidR="001E1336" w:rsidRPr="0038761F" w:rsidRDefault="001E1336">
      <w:pPr>
        <w:tabs>
          <w:tab w:val="left" w:pos="284"/>
        </w:tabs>
        <w:spacing w:line="276" w:lineRule="auto"/>
        <w:jc w:val="both"/>
        <w:rPr>
          <w:sz w:val="22"/>
          <w:szCs w:val="22"/>
          <w:lang w:val="sr-Latn-CS"/>
        </w:rPr>
      </w:pPr>
      <w:r w:rsidRPr="0038761F">
        <w:rPr>
          <w:sz w:val="22"/>
          <w:szCs w:val="22"/>
          <w:lang w:val="sr-Latn-CS"/>
        </w:rPr>
        <w:lastRenderedPageBreak/>
        <w:t>Potreban je oprez pri l</w:t>
      </w:r>
      <w:r w:rsidR="00A67FD2" w:rsidRPr="0038761F">
        <w:rPr>
          <w:sz w:val="22"/>
          <w:szCs w:val="22"/>
          <w:lang w:val="sr-Latn-CS"/>
        </w:rPr>
        <w:t>ij</w:t>
      </w:r>
      <w:r w:rsidRPr="0038761F">
        <w:rPr>
          <w:sz w:val="22"/>
          <w:szCs w:val="22"/>
          <w:lang w:val="sr-Latn-CS"/>
        </w:rPr>
        <w:t>ečenju pacijenata sa mitohondrijalnim bolestima. Kod ovih pacijenata može doći do pogoršanja bolesti pri izlaganju anesteziji, operaciji ili intenzivnoj n</w:t>
      </w:r>
      <w:r w:rsidR="00E4710F" w:rsidRPr="0038761F">
        <w:rPr>
          <w:sz w:val="22"/>
          <w:szCs w:val="22"/>
          <w:lang w:val="sr-Latn-CS"/>
        </w:rPr>
        <w:t>j</w:t>
      </w:r>
      <w:r w:rsidRPr="0038761F">
        <w:rPr>
          <w:sz w:val="22"/>
          <w:szCs w:val="22"/>
          <w:lang w:val="sr-Latn-CS"/>
        </w:rPr>
        <w:t xml:space="preserve">ezi. </w:t>
      </w:r>
      <w:r w:rsidRPr="0038761F">
        <w:rPr>
          <w:sz w:val="22"/>
          <w:szCs w:val="22"/>
        </w:rPr>
        <w:t>Za</w:t>
      </w:r>
      <w:r w:rsidRPr="0038761F">
        <w:rPr>
          <w:sz w:val="22"/>
          <w:szCs w:val="22"/>
          <w:lang w:val="sr-Latn-CS"/>
        </w:rPr>
        <w:t xml:space="preserve"> </w:t>
      </w:r>
      <w:r w:rsidRPr="0038761F">
        <w:rPr>
          <w:sz w:val="22"/>
          <w:szCs w:val="22"/>
        </w:rPr>
        <w:t>takve</w:t>
      </w:r>
      <w:r w:rsidRPr="0038761F">
        <w:rPr>
          <w:sz w:val="22"/>
          <w:szCs w:val="22"/>
          <w:lang w:val="sr-Latn-CS"/>
        </w:rPr>
        <w:t xml:space="preserve"> </w:t>
      </w:r>
      <w:r w:rsidRPr="0038761F">
        <w:rPr>
          <w:sz w:val="22"/>
          <w:szCs w:val="22"/>
        </w:rPr>
        <w:t>pacijente</w:t>
      </w:r>
      <w:r w:rsidRPr="0038761F">
        <w:rPr>
          <w:sz w:val="22"/>
          <w:szCs w:val="22"/>
          <w:lang w:val="sr-Latn-CS"/>
        </w:rPr>
        <w:t xml:space="preserve"> </w:t>
      </w:r>
      <w:r w:rsidRPr="0038761F">
        <w:rPr>
          <w:sz w:val="22"/>
          <w:szCs w:val="22"/>
        </w:rPr>
        <w:t>se</w:t>
      </w:r>
      <w:r w:rsidRPr="0038761F">
        <w:rPr>
          <w:sz w:val="22"/>
          <w:szCs w:val="22"/>
          <w:lang w:val="sr-Latn-CS"/>
        </w:rPr>
        <w:t xml:space="preserve"> </w:t>
      </w:r>
      <w:r w:rsidRPr="0038761F">
        <w:rPr>
          <w:sz w:val="22"/>
          <w:szCs w:val="22"/>
        </w:rPr>
        <w:t>preporu</w:t>
      </w:r>
      <w:r w:rsidRPr="0038761F">
        <w:rPr>
          <w:sz w:val="22"/>
          <w:szCs w:val="22"/>
          <w:lang w:val="sr-Latn-CS"/>
        </w:rPr>
        <w:t>č</w:t>
      </w:r>
      <w:r w:rsidRPr="0038761F">
        <w:rPr>
          <w:sz w:val="22"/>
          <w:szCs w:val="22"/>
        </w:rPr>
        <w:t>uje</w:t>
      </w:r>
      <w:r w:rsidRPr="0038761F">
        <w:rPr>
          <w:sz w:val="22"/>
          <w:szCs w:val="22"/>
          <w:lang w:val="sr-Latn-CS"/>
        </w:rPr>
        <w:t xml:space="preserve"> </w:t>
      </w:r>
      <w:r w:rsidRPr="0038761F">
        <w:rPr>
          <w:sz w:val="22"/>
          <w:szCs w:val="22"/>
        </w:rPr>
        <w:t>odr</w:t>
      </w:r>
      <w:r w:rsidRPr="0038761F">
        <w:rPr>
          <w:sz w:val="22"/>
          <w:szCs w:val="22"/>
          <w:lang w:val="sr-Latn-CS"/>
        </w:rPr>
        <w:t>ž</w:t>
      </w:r>
      <w:r w:rsidRPr="0038761F">
        <w:rPr>
          <w:sz w:val="22"/>
          <w:szCs w:val="22"/>
        </w:rPr>
        <w:t>avanje</w:t>
      </w:r>
      <w:r w:rsidRPr="0038761F">
        <w:rPr>
          <w:sz w:val="22"/>
          <w:szCs w:val="22"/>
          <w:lang w:val="sr-Latn-CS"/>
        </w:rPr>
        <w:t xml:space="preserve"> </w:t>
      </w:r>
      <w:r w:rsidRPr="0038761F">
        <w:rPr>
          <w:sz w:val="22"/>
          <w:szCs w:val="22"/>
        </w:rPr>
        <w:t>normotermije</w:t>
      </w:r>
      <w:r w:rsidRPr="0038761F">
        <w:rPr>
          <w:sz w:val="22"/>
          <w:szCs w:val="22"/>
          <w:lang w:val="sr-Latn-CS"/>
        </w:rPr>
        <w:t xml:space="preserve">, </w:t>
      </w:r>
      <w:r w:rsidRPr="0038761F">
        <w:rPr>
          <w:sz w:val="22"/>
          <w:szCs w:val="22"/>
        </w:rPr>
        <w:t>dovoljna</w:t>
      </w:r>
      <w:r w:rsidRPr="0038761F">
        <w:rPr>
          <w:sz w:val="22"/>
          <w:szCs w:val="22"/>
          <w:lang w:val="sr-Latn-CS"/>
        </w:rPr>
        <w:t xml:space="preserve"> </w:t>
      </w:r>
      <w:r w:rsidRPr="0038761F">
        <w:rPr>
          <w:sz w:val="22"/>
          <w:szCs w:val="22"/>
        </w:rPr>
        <w:t>nadoknada</w:t>
      </w:r>
      <w:r w:rsidRPr="0038761F">
        <w:rPr>
          <w:sz w:val="22"/>
          <w:szCs w:val="22"/>
          <w:lang w:val="sr-Latn-CS"/>
        </w:rPr>
        <w:t xml:space="preserve"> </w:t>
      </w:r>
      <w:r w:rsidRPr="0038761F">
        <w:rPr>
          <w:sz w:val="22"/>
          <w:szCs w:val="22"/>
        </w:rPr>
        <w:t>ugljenih</w:t>
      </w:r>
      <w:r w:rsidRPr="0038761F">
        <w:rPr>
          <w:sz w:val="22"/>
          <w:szCs w:val="22"/>
          <w:lang w:val="sr-Latn-CS"/>
        </w:rPr>
        <w:t xml:space="preserve"> </w:t>
      </w:r>
      <w:r w:rsidRPr="0038761F">
        <w:rPr>
          <w:sz w:val="22"/>
          <w:szCs w:val="22"/>
        </w:rPr>
        <w:t>hidrata</w:t>
      </w:r>
      <w:r w:rsidRPr="0038761F">
        <w:rPr>
          <w:sz w:val="22"/>
          <w:szCs w:val="22"/>
          <w:lang w:val="sr-Latn-CS"/>
        </w:rPr>
        <w:t xml:space="preserve"> </w:t>
      </w:r>
      <w:r w:rsidRPr="0038761F">
        <w:rPr>
          <w:sz w:val="22"/>
          <w:szCs w:val="22"/>
        </w:rPr>
        <w:t>i</w:t>
      </w:r>
      <w:r w:rsidRPr="0038761F">
        <w:rPr>
          <w:sz w:val="22"/>
          <w:szCs w:val="22"/>
          <w:lang w:val="sr-Latn-CS"/>
        </w:rPr>
        <w:t xml:space="preserve"> </w:t>
      </w:r>
      <w:r w:rsidRPr="0038761F">
        <w:rPr>
          <w:sz w:val="22"/>
          <w:szCs w:val="22"/>
        </w:rPr>
        <w:t>dobra</w:t>
      </w:r>
      <w:r w:rsidRPr="0038761F">
        <w:rPr>
          <w:sz w:val="22"/>
          <w:szCs w:val="22"/>
          <w:lang w:val="sr-Latn-CS"/>
        </w:rPr>
        <w:t xml:space="preserve"> </w:t>
      </w:r>
      <w:r w:rsidRPr="0038761F">
        <w:rPr>
          <w:sz w:val="22"/>
          <w:szCs w:val="22"/>
        </w:rPr>
        <w:t>hidratacija</w:t>
      </w:r>
      <w:r w:rsidRPr="0038761F">
        <w:rPr>
          <w:sz w:val="22"/>
          <w:szCs w:val="22"/>
          <w:lang w:val="sr-Latn-CS"/>
        </w:rPr>
        <w:t xml:space="preserve">. </w:t>
      </w:r>
      <w:r w:rsidRPr="0038761F">
        <w:rPr>
          <w:sz w:val="22"/>
          <w:szCs w:val="22"/>
        </w:rPr>
        <w:t>Rana</w:t>
      </w:r>
      <w:r w:rsidRPr="0038761F">
        <w:rPr>
          <w:sz w:val="22"/>
          <w:szCs w:val="22"/>
          <w:lang w:val="sr-Latn-CS"/>
        </w:rPr>
        <w:t xml:space="preserve"> </w:t>
      </w:r>
      <w:r w:rsidRPr="0038761F">
        <w:rPr>
          <w:sz w:val="22"/>
          <w:szCs w:val="22"/>
        </w:rPr>
        <w:t>klini</w:t>
      </w:r>
      <w:r w:rsidRPr="0038761F">
        <w:rPr>
          <w:sz w:val="22"/>
          <w:szCs w:val="22"/>
          <w:lang w:val="sr-Latn-CS"/>
        </w:rPr>
        <w:t>č</w:t>
      </w:r>
      <w:r w:rsidRPr="0038761F">
        <w:rPr>
          <w:sz w:val="22"/>
          <w:szCs w:val="22"/>
        </w:rPr>
        <w:t>ka</w:t>
      </w:r>
      <w:r w:rsidRPr="0038761F">
        <w:rPr>
          <w:sz w:val="22"/>
          <w:szCs w:val="22"/>
          <w:lang w:val="sr-Latn-CS"/>
        </w:rPr>
        <w:t xml:space="preserve"> </w:t>
      </w:r>
      <w:r w:rsidRPr="0038761F">
        <w:rPr>
          <w:sz w:val="22"/>
          <w:szCs w:val="22"/>
        </w:rPr>
        <w:t>slika</w:t>
      </w:r>
      <w:r w:rsidRPr="0038761F">
        <w:rPr>
          <w:sz w:val="22"/>
          <w:szCs w:val="22"/>
          <w:lang w:val="sr-Latn-CS"/>
        </w:rPr>
        <w:t xml:space="preserve"> </w:t>
      </w:r>
      <w:r w:rsidRPr="0038761F">
        <w:rPr>
          <w:sz w:val="22"/>
          <w:szCs w:val="22"/>
        </w:rPr>
        <w:t>pogor</w:t>
      </w:r>
      <w:r w:rsidRPr="0038761F">
        <w:rPr>
          <w:sz w:val="22"/>
          <w:szCs w:val="22"/>
          <w:lang w:val="sr-Latn-CS"/>
        </w:rPr>
        <w:t>š</w:t>
      </w:r>
      <w:r w:rsidRPr="0038761F">
        <w:rPr>
          <w:sz w:val="22"/>
          <w:szCs w:val="22"/>
        </w:rPr>
        <w:t>anja</w:t>
      </w:r>
      <w:r w:rsidRPr="0038761F">
        <w:rPr>
          <w:sz w:val="22"/>
          <w:szCs w:val="22"/>
          <w:lang w:val="sr-Latn-CS"/>
        </w:rPr>
        <w:t xml:space="preserve"> </w:t>
      </w:r>
      <w:r w:rsidRPr="0038761F">
        <w:rPr>
          <w:sz w:val="22"/>
          <w:szCs w:val="22"/>
        </w:rPr>
        <w:t>mitohondrijalne</w:t>
      </w:r>
      <w:r w:rsidRPr="0038761F">
        <w:rPr>
          <w:sz w:val="22"/>
          <w:szCs w:val="22"/>
          <w:lang w:val="sr-Latn-CS"/>
        </w:rPr>
        <w:t xml:space="preserve"> </w:t>
      </w:r>
      <w:r w:rsidRPr="0038761F">
        <w:rPr>
          <w:sz w:val="22"/>
          <w:szCs w:val="22"/>
        </w:rPr>
        <w:t>bolesti</w:t>
      </w:r>
      <w:r w:rsidRPr="0038761F">
        <w:rPr>
          <w:sz w:val="22"/>
          <w:szCs w:val="22"/>
          <w:lang w:val="sr-Latn-CS"/>
        </w:rPr>
        <w:t xml:space="preserve"> </w:t>
      </w:r>
      <w:r w:rsidRPr="0038761F">
        <w:rPr>
          <w:sz w:val="22"/>
          <w:szCs w:val="22"/>
        </w:rPr>
        <w:t>i</w:t>
      </w:r>
      <w:r w:rsidRPr="0038761F">
        <w:rPr>
          <w:sz w:val="22"/>
          <w:szCs w:val="22"/>
          <w:lang w:val="sr-Latn-CS"/>
        </w:rPr>
        <w:t xml:space="preserve"> “</w:t>
      </w:r>
      <w:r w:rsidRPr="0038761F">
        <w:rPr>
          <w:sz w:val="22"/>
          <w:szCs w:val="22"/>
        </w:rPr>
        <w:t>sindroma</w:t>
      </w:r>
      <w:r w:rsidRPr="0038761F">
        <w:rPr>
          <w:sz w:val="22"/>
          <w:szCs w:val="22"/>
          <w:lang w:val="sr-Latn-CS"/>
        </w:rPr>
        <w:t xml:space="preserve"> </w:t>
      </w:r>
      <w:r w:rsidRPr="0038761F">
        <w:rPr>
          <w:sz w:val="22"/>
          <w:szCs w:val="22"/>
        </w:rPr>
        <w:t>infuzije</w:t>
      </w:r>
      <w:r w:rsidRPr="0038761F">
        <w:rPr>
          <w:sz w:val="22"/>
          <w:szCs w:val="22"/>
          <w:lang w:val="sr-Latn-CS"/>
        </w:rPr>
        <w:t xml:space="preserve"> </w:t>
      </w:r>
      <w:r w:rsidRPr="0038761F">
        <w:rPr>
          <w:sz w:val="22"/>
          <w:szCs w:val="22"/>
        </w:rPr>
        <w:t>propofola</w:t>
      </w:r>
      <w:r w:rsidRPr="0038761F">
        <w:rPr>
          <w:sz w:val="22"/>
          <w:szCs w:val="22"/>
          <w:lang w:val="sr-Latn-CS"/>
        </w:rPr>
        <w:t xml:space="preserve">” </w:t>
      </w:r>
      <w:r w:rsidRPr="0038761F">
        <w:rPr>
          <w:sz w:val="22"/>
          <w:szCs w:val="22"/>
        </w:rPr>
        <w:t>mogu</w:t>
      </w:r>
      <w:r w:rsidRPr="0038761F">
        <w:rPr>
          <w:sz w:val="22"/>
          <w:szCs w:val="22"/>
          <w:lang w:val="sr-Latn-CS"/>
        </w:rPr>
        <w:t xml:space="preserve"> </w:t>
      </w:r>
      <w:r w:rsidRPr="0038761F">
        <w:rPr>
          <w:sz w:val="22"/>
          <w:szCs w:val="22"/>
        </w:rPr>
        <w:t>da</w:t>
      </w:r>
      <w:r w:rsidRPr="0038761F">
        <w:rPr>
          <w:sz w:val="22"/>
          <w:szCs w:val="22"/>
          <w:lang w:val="sr-Latn-CS"/>
        </w:rPr>
        <w:t xml:space="preserve"> </w:t>
      </w:r>
      <w:r w:rsidRPr="0038761F">
        <w:rPr>
          <w:sz w:val="22"/>
          <w:szCs w:val="22"/>
        </w:rPr>
        <w:t>budu</w:t>
      </w:r>
      <w:r w:rsidRPr="0038761F">
        <w:rPr>
          <w:sz w:val="22"/>
          <w:szCs w:val="22"/>
          <w:lang w:val="sr-Latn-CS"/>
        </w:rPr>
        <w:t xml:space="preserve"> </w:t>
      </w:r>
      <w:r w:rsidRPr="0038761F">
        <w:rPr>
          <w:sz w:val="22"/>
          <w:szCs w:val="22"/>
        </w:rPr>
        <w:t>sli</w:t>
      </w:r>
      <w:r w:rsidRPr="0038761F">
        <w:rPr>
          <w:sz w:val="22"/>
          <w:szCs w:val="22"/>
          <w:lang w:val="sr-Latn-CS"/>
        </w:rPr>
        <w:t>č</w:t>
      </w:r>
      <w:r w:rsidRPr="0038761F">
        <w:rPr>
          <w:sz w:val="22"/>
          <w:szCs w:val="22"/>
        </w:rPr>
        <w:t>ne</w:t>
      </w:r>
      <w:r w:rsidRPr="0038761F">
        <w:rPr>
          <w:sz w:val="22"/>
          <w:szCs w:val="22"/>
          <w:lang w:val="sr-Latn-CS"/>
        </w:rPr>
        <w:t>.</w:t>
      </w:r>
    </w:p>
    <w:p w:rsidR="001E1336" w:rsidRPr="0038761F" w:rsidRDefault="001E1336">
      <w:pPr>
        <w:tabs>
          <w:tab w:val="left" w:pos="284"/>
        </w:tabs>
        <w:spacing w:line="276" w:lineRule="auto"/>
        <w:jc w:val="both"/>
        <w:rPr>
          <w:sz w:val="22"/>
          <w:szCs w:val="22"/>
          <w:u w:val="single"/>
          <w:lang w:val="sr-Latn-CS"/>
        </w:rPr>
      </w:pPr>
    </w:p>
    <w:p w:rsidR="001E1336" w:rsidRPr="0038761F" w:rsidRDefault="001E1336">
      <w:pPr>
        <w:tabs>
          <w:tab w:val="left" w:pos="284"/>
        </w:tabs>
        <w:spacing w:line="276" w:lineRule="auto"/>
        <w:jc w:val="both"/>
        <w:rPr>
          <w:sz w:val="22"/>
          <w:szCs w:val="22"/>
          <w:lang w:val="sr-Latn-CS"/>
        </w:rPr>
      </w:pPr>
      <w:r w:rsidRPr="0038761F">
        <w:rPr>
          <w:sz w:val="22"/>
          <w:szCs w:val="22"/>
        </w:rPr>
        <w:t>Propofol</w:t>
      </w:r>
      <w:r w:rsidRPr="0038761F">
        <w:rPr>
          <w:sz w:val="22"/>
          <w:szCs w:val="22"/>
          <w:lang w:val="sr-Latn-CS"/>
        </w:rPr>
        <w:t xml:space="preserve"> </w:t>
      </w:r>
      <w:r w:rsidRPr="0038761F">
        <w:rPr>
          <w:sz w:val="22"/>
          <w:szCs w:val="22"/>
        </w:rPr>
        <w:t>Lipuro</w:t>
      </w:r>
      <w:r w:rsidRPr="0038761F">
        <w:rPr>
          <w:sz w:val="22"/>
          <w:szCs w:val="22"/>
          <w:lang w:val="sr-Latn-CS"/>
        </w:rPr>
        <w:t xml:space="preserve"> 1% </w:t>
      </w:r>
      <w:r w:rsidRPr="0038761F">
        <w:rPr>
          <w:sz w:val="22"/>
          <w:szCs w:val="22"/>
        </w:rPr>
        <w:t>ne</w:t>
      </w:r>
      <w:r w:rsidRPr="0038761F">
        <w:rPr>
          <w:sz w:val="22"/>
          <w:szCs w:val="22"/>
          <w:lang w:val="sr-Latn-CS"/>
        </w:rPr>
        <w:t xml:space="preserve"> </w:t>
      </w:r>
      <w:r w:rsidRPr="0038761F">
        <w:rPr>
          <w:sz w:val="22"/>
          <w:szCs w:val="22"/>
        </w:rPr>
        <w:t>sadr</w:t>
      </w:r>
      <w:r w:rsidRPr="0038761F">
        <w:rPr>
          <w:sz w:val="22"/>
          <w:szCs w:val="22"/>
          <w:lang w:val="sr-Latn-CS"/>
        </w:rPr>
        <w:t>ž</w:t>
      </w:r>
      <w:r w:rsidRPr="0038761F">
        <w:rPr>
          <w:sz w:val="22"/>
          <w:szCs w:val="22"/>
        </w:rPr>
        <w:t>i</w:t>
      </w:r>
      <w:r w:rsidRPr="0038761F">
        <w:rPr>
          <w:sz w:val="22"/>
          <w:szCs w:val="22"/>
          <w:lang w:val="sr-Latn-CS"/>
        </w:rPr>
        <w:t xml:space="preserve"> </w:t>
      </w:r>
      <w:r w:rsidRPr="0038761F">
        <w:rPr>
          <w:sz w:val="22"/>
          <w:szCs w:val="22"/>
        </w:rPr>
        <w:t>antimikrobne</w:t>
      </w:r>
      <w:r w:rsidRPr="0038761F">
        <w:rPr>
          <w:sz w:val="22"/>
          <w:szCs w:val="22"/>
          <w:lang w:val="sr-Latn-CS"/>
        </w:rPr>
        <w:t xml:space="preserve"> </w:t>
      </w:r>
      <w:r w:rsidRPr="0038761F">
        <w:rPr>
          <w:sz w:val="22"/>
          <w:szCs w:val="22"/>
        </w:rPr>
        <w:t>konzervanse</w:t>
      </w:r>
      <w:r w:rsidRPr="0038761F">
        <w:rPr>
          <w:sz w:val="22"/>
          <w:szCs w:val="22"/>
          <w:lang w:val="sr-Latn-CS"/>
        </w:rPr>
        <w:t>, š</w:t>
      </w:r>
      <w:r w:rsidRPr="0038761F">
        <w:rPr>
          <w:sz w:val="22"/>
          <w:szCs w:val="22"/>
        </w:rPr>
        <w:t>to</w:t>
      </w:r>
      <w:r w:rsidRPr="0038761F">
        <w:rPr>
          <w:sz w:val="22"/>
          <w:szCs w:val="22"/>
          <w:lang w:val="sr-Latn-CS"/>
        </w:rPr>
        <w:t xml:space="preserve"> </w:t>
      </w:r>
      <w:r w:rsidRPr="0038761F">
        <w:rPr>
          <w:sz w:val="22"/>
          <w:szCs w:val="22"/>
        </w:rPr>
        <w:t>mo</w:t>
      </w:r>
      <w:r w:rsidRPr="0038761F">
        <w:rPr>
          <w:sz w:val="22"/>
          <w:szCs w:val="22"/>
          <w:lang w:val="sr-Latn-CS"/>
        </w:rPr>
        <w:t>ž</w:t>
      </w:r>
      <w:r w:rsidRPr="0038761F">
        <w:rPr>
          <w:sz w:val="22"/>
          <w:szCs w:val="22"/>
        </w:rPr>
        <w:t>e</w:t>
      </w:r>
      <w:r w:rsidRPr="0038761F">
        <w:rPr>
          <w:sz w:val="22"/>
          <w:szCs w:val="22"/>
          <w:lang w:val="sr-Latn-CS"/>
        </w:rPr>
        <w:t xml:space="preserve"> </w:t>
      </w:r>
      <w:r w:rsidRPr="0038761F">
        <w:rPr>
          <w:sz w:val="22"/>
          <w:szCs w:val="22"/>
        </w:rPr>
        <w:t>da</w:t>
      </w:r>
      <w:r w:rsidRPr="0038761F">
        <w:rPr>
          <w:sz w:val="22"/>
          <w:szCs w:val="22"/>
          <w:lang w:val="sr-Latn-CS"/>
        </w:rPr>
        <w:t xml:space="preserve"> </w:t>
      </w:r>
      <w:r w:rsidRPr="0038761F">
        <w:rPr>
          <w:sz w:val="22"/>
          <w:szCs w:val="22"/>
        </w:rPr>
        <w:t>dovede</w:t>
      </w:r>
      <w:r w:rsidRPr="0038761F">
        <w:rPr>
          <w:sz w:val="22"/>
          <w:szCs w:val="22"/>
          <w:lang w:val="sr-Latn-CS"/>
        </w:rPr>
        <w:t xml:space="preserve"> </w:t>
      </w:r>
      <w:r w:rsidRPr="0038761F">
        <w:rPr>
          <w:sz w:val="22"/>
          <w:szCs w:val="22"/>
        </w:rPr>
        <w:t>do</w:t>
      </w:r>
      <w:r w:rsidRPr="0038761F">
        <w:rPr>
          <w:sz w:val="22"/>
          <w:szCs w:val="22"/>
          <w:lang w:val="sr-Latn-CS"/>
        </w:rPr>
        <w:t xml:space="preserve"> </w:t>
      </w:r>
      <w:r w:rsidRPr="0038761F">
        <w:rPr>
          <w:sz w:val="22"/>
          <w:szCs w:val="22"/>
        </w:rPr>
        <w:t>razvoja</w:t>
      </w:r>
      <w:r w:rsidRPr="0038761F">
        <w:rPr>
          <w:sz w:val="22"/>
          <w:szCs w:val="22"/>
          <w:lang w:val="sr-Latn-CS"/>
        </w:rPr>
        <w:t xml:space="preserve"> </w:t>
      </w:r>
      <w:r w:rsidRPr="0038761F">
        <w:rPr>
          <w:sz w:val="22"/>
          <w:szCs w:val="22"/>
        </w:rPr>
        <w:t>mikroorganizama</w:t>
      </w:r>
      <w:r w:rsidRPr="0038761F">
        <w:rPr>
          <w:sz w:val="22"/>
          <w:szCs w:val="22"/>
          <w:lang w:val="sr-Latn-CS"/>
        </w:rPr>
        <w:t>.</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sz w:val="22"/>
          <w:szCs w:val="22"/>
          <w:lang w:val="sr-Latn-CS"/>
        </w:rPr>
      </w:pPr>
      <w:r w:rsidRPr="0038761F">
        <w:rPr>
          <w:sz w:val="22"/>
          <w:szCs w:val="22"/>
          <w:lang w:val="sr-Latn-CS"/>
        </w:rPr>
        <w:t>Propofol treba uvući pod aseptičnim uslovima u sterilni špric ili u sistem za infuziju, odmah nakon otvaranja ampul</w:t>
      </w:r>
      <w:r w:rsidR="00A906E6">
        <w:rPr>
          <w:sz w:val="22"/>
          <w:szCs w:val="22"/>
          <w:lang w:val="sr-Latn-CS"/>
        </w:rPr>
        <w:t>e</w:t>
      </w:r>
      <w:r w:rsidRPr="0038761F">
        <w:rPr>
          <w:sz w:val="22"/>
          <w:szCs w:val="22"/>
          <w:lang w:val="sr-Latn-CS"/>
        </w:rPr>
        <w:t>. Prim</w:t>
      </w:r>
      <w:r w:rsidR="00E4710F" w:rsidRPr="0038761F">
        <w:rPr>
          <w:sz w:val="22"/>
          <w:szCs w:val="22"/>
          <w:lang w:val="sr-Latn-CS"/>
        </w:rPr>
        <w:t>j</w:t>
      </w:r>
      <w:r w:rsidRPr="0038761F">
        <w:rPr>
          <w:sz w:val="22"/>
          <w:szCs w:val="22"/>
          <w:lang w:val="sr-Latn-CS"/>
        </w:rPr>
        <w:t>ena mora da se započne bez odlaganja. Za vr</w:t>
      </w:r>
      <w:r w:rsidR="00735204">
        <w:rPr>
          <w:sz w:val="22"/>
          <w:szCs w:val="22"/>
          <w:lang w:val="sr-Latn-CS"/>
        </w:rPr>
        <w:t>ij</w:t>
      </w:r>
      <w:r w:rsidRPr="00735204">
        <w:rPr>
          <w:sz w:val="22"/>
          <w:szCs w:val="22"/>
          <w:lang w:val="sr-Latn-CS"/>
        </w:rPr>
        <w:t xml:space="preserve">eme trajanja infuzije moraju da se održavaju aseptični uslovi, kako za propofol tako i za infuzionu opremu. </w:t>
      </w:r>
      <w:r w:rsidRPr="00F4437C">
        <w:rPr>
          <w:sz w:val="22"/>
          <w:szCs w:val="22"/>
        </w:rPr>
        <w:t>Bilo</w:t>
      </w:r>
      <w:r w:rsidRPr="00F4437C">
        <w:rPr>
          <w:sz w:val="22"/>
          <w:szCs w:val="22"/>
          <w:lang w:val="sr-Latn-CS"/>
        </w:rPr>
        <w:t xml:space="preserve"> </w:t>
      </w:r>
      <w:r w:rsidRPr="00F4437C">
        <w:rPr>
          <w:sz w:val="22"/>
          <w:szCs w:val="22"/>
        </w:rPr>
        <w:t>koja</w:t>
      </w:r>
      <w:r w:rsidRPr="00F4437C">
        <w:rPr>
          <w:sz w:val="22"/>
          <w:szCs w:val="22"/>
          <w:lang w:val="sr-Latn-CS"/>
        </w:rPr>
        <w:t xml:space="preserve"> </w:t>
      </w:r>
      <w:r w:rsidRPr="00F4437C">
        <w:rPr>
          <w:sz w:val="22"/>
          <w:szCs w:val="22"/>
        </w:rPr>
        <w:t>infuziona</w:t>
      </w:r>
      <w:r w:rsidRPr="00F4437C">
        <w:rPr>
          <w:sz w:val="22"/>
          <w:szCs w:val="22"/>
          <w:lang w:val="sr-Latn-CS"/>
        </w:rPr>
        <w:t xml:space="preserve"> </w:t>
      </w:r>
      <w:r w:rsidRPr="00F4437C">
        <w:rPr>
          <w:sz w:val="22"/>
          <w:szCs w:val="22"/>
        </w:rPr>
        <w:t>te</w:t>
      </w:r>
      <w:r w:rsidRPr="00F4437C">
        <w:rPr>
          <w:sz w:val="22"/>
          <w:szCs w:val="22"/>
          <w:lang w:val="sr-Latn-CS"/>
        </w:rPr>
        <w:t>č</w:t>
      </w:r>
      <w:r w:rsidRPr="00F4437C">
        <w:rPr>
          <w:sz w:val="22"/>
          <w:szCs w:val="22"/>
        </w:rPr>
        <w:t>nost</w:t>
      </w:r>
      <w:r w:rsidRPr="00F4437C">
        <w:rPr>
          <w:sz w:val="22"/>
          <w:szCs w:val="22"/>
          <w:lang w:val="sr-Latn-CS"/>
        </w:rPr>
        <w:t xml:space="preserve"> </w:t>
      </w:r>
      <w:r w:rsidRPr="00F4437C">
        <w:rPr>
          <w:sz w:val="22"/>
          <w:szCs w:val="22"/>
        </w:rPr>
        <w:t>koja</w:t>
      </w:r>
      <w:r w:rsidRPr="00F4437C">
        <w:rPr>
          <w:sz w:val="22"/>
          <w:szCs w:val="22"/>
          <w:lang w:val="sr-Latn-CS"/>
        </w:rPr>
        <w:t xml:space="preserve"> </w:t>
      </w:r>
      <w:r w:rsidRPr="00F4437C">
        <w:rPr>
          <w:sz w:val="22"/>
          <w:szCs w:val="22"/>
        </w:rPr>
        <w:t>se</w:t>
      </w:r>
      <w:r w:rsidRPr="00F4437C">
        <w:rPr>
          <w:sz w:val="22"/>
          <w:szCs w:val="22"/>
          <w:lang w:val="sr-Latn-CS"/>
        </w:rPr>
        <w:t xml:space="preserve"> </w:t>
      </w:r>
      <w:r w:rsidRPr="00F4437C">
        <w:rPr>
          <w:sz w:val="22"/>
          <w:szCs w:val="22"/>
        </w:rPr>
        <w:t>dodaje</w:t>
      </w:r>
      <w:r w:rsidRPr="00F4437C">
        <w:rPr>
          <w:sz w:val="22"/>
          <w:szCs w:val="22"/>
          <w:lang w:val="sr-Latn-CS"/>
        </w:rPr>
        <w:t xml:space="preserve"> </w:t>
      </w:r>
      <w:r w:rsidRPr="00F4437C">
        <w:rPr>
          <w:sz w:val="22"/>
          <w:szCs w:val="22"/>
        </w:rPr>
        <w:t>liniji</w:t>
      </w:r>
      <w:r w:rsidRPr="00F4437C">
        <w:rPr>
          <w:sz w:val="22"/>
          <w:szCs w:val="22"/>
          <w:lang w:val="sr-Latn-CS"/>
        </w:rPr>
        <w:t xml:space="preserve"> </w:t>
      </w:r>
      <w:r w:rsidRPr="00F4437C">
        <w:rPr>
          <w:sz w:val="22"/>
          <w:szCs w:val="22"/>
        </w:rPr>
        <w:t>propofola</w:t>
      </w:r>
      <w:r w:rsidRPr="00F4437C">
        <w:rPr>
          <w:sz w:val="22"/>
          <w:szCs w:val="22"/>
          <w:lang w:val="sr-Latn-CS"/>
        </w:rPr>
        <w:t xml:space="preserve"> </w:t>
      </w:r>
      <w:r w:rsidRPr="00F4437C">
        <w:rPr>
          <w:sz w:val="22"/>
          <w:szCs w:val="22"/>
        </w:rPr>
        <w:t>mora</w:t>
      </w:r>
      <w:r w:rsidRPr="00F4437C">
        <w:rPr>
          <w:sz w:val="22"/>
          <w:szCs w:val="22"/>
          <w:lang w:val="sr-Latn-CS"/>
        </w:rPr>
        <w:t xml:space="preserve"> </w:t>
      </w:r>
      <w:r w:rsidRPr="00F4437C">
        <w:rPr>
          <w:sz w:val="22"/>
          <w:szCs w:val="22"/>
        </w:rPr>
        <w:t>da</w:t>
      </w:r>
      <w:r w:rsidRPr="00F4437C">
        <w:rPr>
          <w:sz w:val="22"/>
          <w:szCs w:val="22"/>
          <w:lang w:val="sr-Latn-CS"/>
        </w:rPr>
        <w:t xml:space="preserve"> </w:t>
      </w:r>
      <w:r w:rsidRPr="00F4437C">
        <w:rPr>
          <w:sz w:val="22"/>
          <w:szCs w:val="22"/>
        </w:rPr>
        <w:t>se</w:t>
      </w:r>
      <w:r w:rsidRPr="00F4437C">
        <w:rPr>
          <w:sz w:val="22"/>
          <w:szCs w:val="22"/>
          <w:lang w:val="sr-Latn-CS"/>
        </w:rPr>
        <w:t xml:space="preserve"> </w:t>
      </w:r>
      <w:r w:rsidRPr="00F4437C">
        <w:rPr>
          <w:sz w:val="22"/>
          <w:szCs w:val="22"/>
        </w:rPr>
        <w:t>prim</w:t>
      </w:r>
      <w:r w:rsidR="00F4437C">
        <w:rPr>
          <w:sz w:val="22"/>
          <w:szCs w:val="22"/>
        </w:rPr>
        <w:t>i</w:t>
      </w:r>
      <w:r w:rsidR="00E4710F" w:rsidRPr="00F4437C">
        <w:rPr>
          <w:sz w:val="22"/>
          <w:szCs w:val="22"/>
        </w:rPr>
        <w:t>j</w:t>
      </w:r>
      <w:r w:rsidRPr="00F4437C">
        <w:rPr>
          <w:sz w:val="22"/>
          <w:szCs w:val="22"/>
        </w:rPr>
        <w:t>eni</w:t>
      </w:r>
      <w:r w:rsidRPr="00F4437C">
        <w:rPr>
          <w:sz w:val="22"/>
          <w:szCs w:val="22"/>
          <w:lang w:val="sr-Latn-CS"/>
        </w:rPr>
        <w:t xml:space="preserve"> </w:t>
      </w:r>
      <w:r w:rsidRPr="00F4437C">
        <w:rPr>
          <w:sz w:val="22"/>
          <w:szCs w:val="22"/>
        </w:rPr>
        <w:t>blizu</w:t>
      </w:r>
      <w:r w:rsidRPr="00F4437C">
        <w:rPr>
          <w:sz w:val="22"/>
          <w:szCs w:val="22"/>
          <w:lang w:val="sr-Latn-CS"/>
        </w:rPr>
        <w:t xml:space="preserve"> </w:t>
      </w:r>
      <w:r w:rsidRPr="00F4437C">
        <w:rPr>
          <w:sz w:val="22"/>
          <w:szCs w:val="22"/>
        </w:rPr>
        <w:t>m</w:t>
      </w:r>
      <w:r w:rsidR="00E4710F" w:rsidRPr="00F4437C">
        <w:rPr>
          <w:sz w:val="22"/>
          <w:szCs w:val="22"/>
        </w:rPr>
        <w:t>j</w:t>
      </w:r>
      <w:r w:rsidRPr="00F4437C">
        <w:rPr>
          <w:sz w:val="22"/>
          <w:szCs w:val="22"/>
        </w:rPr>
        <w:t>esta</w:t>
      </w:r>
      <w:r w:rsidRPr="00F4437C">
        <w:rPr>
          <w:sz w:val="22"/>
          <w:szCs w:val="22"/>
          <w:lang w:val="sr-Latn-CS"/>
        </w:rPr>
        <w:t xml:space="preserve"> </w:t>
      </w:r>
      <w:r w:rsidRPr="0038761F">
        <w:rPr>
          <w:sz w:val="22"/>
          <w:szCs w:val="22"/>
        </w:rPr>
        <w:t>plasiranja</w:t>
      </w:r>
      <w:r w:rsidRPr="0038761F">
        <w:rPr>
          <w:sz w:val="22"/>
          <w:szCs w:val="22"/>
          <w:lang w:val="sr-Latn-CS"/>
        </w:rPr>
        <w:t xml:space="preserve"> </w:t>
      </w:r>
      <w:r w:rsidRPr="0038761F">
        <w:rPr>
          <w:sz w:val="22"/>
          <w:szCs w:val="22"/>
        </w:rPr>
        <w:t>kanile</w:t>
      </w:r>
      <w:r w:rsidRPr="0038761F">
        <w:rPr>
          <w:sz w:val="22"/>
          <w:szCs w:val="22"/>
          <w:lang w:val="sr-Latn-CS"/>
        </w:rPr>
        <w:t xml:space="preserve">. </w:t>
      </w:r>
      <w:r w:rsidRPr="0038761F">
        <w:rPr>
          <w:sz w:val="22"/>
          <w:szCs w:val="22"/>
        </w:rPr>
        <w:t>Ako</w:t>
      </w:r>
      <w:r w:rsidRPr="0038761F">
        <w:rPr>
          <w:sz w:val="22"/>
          <w:szCs w:val="22"/>
          <w:lang w:val="sr-Latn-CS"/>
        </w:rPr>
        <w:t xml:space="preserve"> </w:t>
      </w:r>
      <w:r w:rsidRPr="0038761F">
        <w:rPr>
          <w:sz w:val="22"/>
          <w:szCs w:val="22"/>
        </w:rPr>
        <w:t>se</w:t>
      </w:r>
      <w:r w:rsidRPr="0038761F">
        <w:rPr>
          <w:sz w:val="22"/>
          <w:szCs w:val="22"/>
          <w:lang w:val="sr-Latn-CS"/>
        </w:rPr>
        <w:t xml:space="preserve"> </w:t>
      </w:r>
      <w:r w:rsidRPr="0038761F">
        <w:rPr>
          <w:sz w:val="22"/>
          <w:szCs w:val="22"/>
        </w:rPr>
        <w:t>koriste</w:t>
      </w:r>
      <w:r w:rsidRPr="0038761F">
        <w:rPr>
          <w:sz w:val="22"/>
          <w:szCs w:val="22"/>
          <w:lang w:val="sr-Latn-CS"/>
        </w:rPr>
        <w:t xml:space="preserve"> </w:t>
      </w:r>
      <w:r w:rsidRPr="0038761F">
        <w:rPr>
          <w:sz w:val="22"/>
          <w:szCs w:val="22"/>
        </w:rPr>
        <w:t>infuzioni</w:t>
      </w:r>
      <w:r w:rsidRPr="0038761F">
        <w:rPr>
          <w:sz w:val="22"/>
          <w:szCs w:val="22"/>
          <w:lang w:val="sr-Latn-CS"/>
        </w:rPr>
        <w:t xml:space="preserve"> </w:t>
      </w:r>
      <w:r w:rsidRPr="0038761F">
        <w:rPr>
          <w:sz w:val="22"/>
          <w:szCs w:val="22"/>
        </w:rPr>
        <w:t>setovi</w:t>
      </w:r>
      <w:r w:rsidRPr="0038761F">
        <w:rPr>
          <w:sz w:val="22"/>
          <w:szCs w:val="22"/>
          <w:lang w:val="sr-Latn-CS"/>
        </w:rPr>
        <w:t xml:space="preserve"> </w:t>
      </w:r>
      <w:r w:rsidRPr="0038761F">
        <w:rPr>
          <w:sz w:val="22"/>
          <w:szCs w:val="22"/>
        </w:rPr>
        <w:t>sa</w:t>
      </w:r>
      <w:r w:rsidRPr="0038761F">
        <w:rPr>
          <w:sz w:val="22"/>
          <w:szCs w:val="22"/>
          <w:lang w:val="sr-Latn-CS"/>
        </w:rPr>
        <w:t xml:space="preserve"> </w:t>
      </w:r>
      <w:r w:rsidRPr="0038761F">
        <w:rPr>
          <w:sz w:val="22"/>
          <w:szCs w:val="22"/>
        </w:rPr>
        <w:t>filterima</w:t>
      </w:r>
      <w:r w:rsidRPr="0038761F">
        <w:rPr>
          <w:sz w:val="22"/>
          <w:szCs w:val="22"/>
          <w:lang w:val="sr-Latn-CS"/>
        </w:rPr>
        <w:t xml:space="preserve">, </w:t>
      </w:r>
      <w:r w:rsidRPr="0038761F">
        <w:rPr>
          <w:sz w:val="22"/>
          <w:szCs w:val="22"/>
        </w:rPr>
        <w:t>oni</w:t>
      </w:r>
      <w:r w:rsidRPr="0038761F">
        <w:rPr>
          <w:sz w:val="22"/>
          <w:szCs w:val="22"/>
          <w:lang w:val="sr-Latn-CS"/>
        </w:rPr>
        <w:t xml:space="preserve"> </w:t>
      </w:r>
      <w:r w:rsidRPr="0038761F">
        <w:rPr>
          <w:sz w:val="22"/>
          <w:szCs w:val="22"/>
        </w:rPr>
        <w:t>moraju</w:t>
      </w:r>
      <w:r w:rsidRPr="0038761F">
        <w:rPr>
          <w:sz w:val="22"/>
          <w:szCs w:val="22"/>
          <w:lang w:val="sr-Latn-CS"/>
        </w:rPr>
        <w:t xml:space="preserve"> </w:t>
      </w:r>
      <w:r w:rsidRPr="0038761F">
        <w:rPr>
          <w:sz w:val="22"/>
          <w:szCs w:val="22"/>
        </w:rPr>
        <w:t>da</w:t>
      </w:r>
      <w:r w:rsidRPr="0038761F">
        <w:rPr>
          <w:sz w:val="22"/>
          <w:szCs w:val="22"/>
          <w:lang w:val="sr-Latn-CS"/>
        </w:rPr>
        <w:t xml:space="preserve"> </w:t>
      </w:r>
      <w:r w:rsidRPr="0038761F">
        <w:rPr>
          <w:sz w:val="22"/>
          <w:szCs w:val="22"/>
        </w:rPr>
        <w:t>budu</w:t>
      </w:r>
      <w:r w:rsidRPr="0038761F">
        <w:rPr>
          <w:sz w:val="22"/>
          <w:szCs w:val="22"/>
          <w:lang w:val="sr-Latn-CS"/>
        </w:rPr>
        <w:t xml:space="preserve"> </w:t>
      </w:r>
      <w:r w:rsidRPr="0038761F">
        <w:rPr>
          <w:sz w:val="22"/>
          <w:szCs w:val="22"/>
        </w:rPr>
        <w:t>propustljivi</w:t>
      </w:r>
      <w:r w:rsidRPr="0038761F">
        <w:rPr>
          <w:sz w:val="22"/>
          <w:szCs w:val="22"/>
          <w:lang w:val="sr-Latn-CS"/>
        </w:rPr>
        <w:t xml:space="preserve"> </w:t>
      </w:r>
      <w:r w:rsidRPr="0038761F">
        <w:rPr>
          <w:sz w:val="22"/>
          <w:szCs w:val="22"/>
        </w:rPr>
        <w:t>za</w:t>
      </w:r>
      <w:r w:rsidRPr="0038761F">
        <w:rPr>
          <w:sz w:val="22"/>
          <w:szCs w:val="22"/>
          <w:lang w:val="sr-Latn-CS"/>
        </w:rPr>
        <w:t xml:space="preserve"> </w:t>
      </w:r>
      <w:r w:rsidRPr="0038761F">
        <w:rPr>
          <w:sz w:val="22"/>
          <w:szCs w:val="22"/>
        </w:rPr>
        <w:t>lipide</w:t>
      </w:r>
      <w:r w:rsidRPr="0038761F">
        <w:rPr>
          <w:sz w:val="22"/>
          <w:szCs w:val="22"/>
          <w:lang w:val="sr-Latn-CS"/>
        </w:rPr>
        <w:t>.</w:t>
      </w:r>
    </w:p>
    <w:p w:rsidR="001E1336" w:rsidRPr="0038761F" w:rsidRDefault="001E1336">
      <w:pPr>
        <w:tabs>
          <w:tab w:val="left" w:pos="284"/>
        </w:tabs>
        <w:spacing w:line="276" w:lineRule="auto"/>
        <w:jc w:val="both"/>
        <w:rPr>
          <w:sz w:val="22"/>
          <w:szCs w:val="22"/>
          <w:lang w:val="sr-Latn-CS"/>
        </w:rPr>
      </w:pPr>
    </w:p>
    <w:p w:rsidR="001E1336" w:rsidRPr="00F4437C" w:rsidRDefault="001E1336">
      <w:pPr>
        <w:tabs>
          <w:tab w:val="left" w:pos="284"/>
        </w:tabs>
        <w:spacing w:line="276" w:lineRule="auto"/>
        <w:jc w:val="both"/>
        <w:rPr>
          <w:sz w:val="22"/>
          <w:szCs w:val="22"/>
          <w:lang w:val="sr-Latn-CS"/>
        </w:rPr>
      </w:pPr>
      <w:r w:rsidRPr="0038761F">
        <w:rPr>
          <w:sz w:val="22"/>
          <w:szCs w:val="22"/>
        </w:rPr>
        <w:t>Propofol</w:t>
      </w:r>
      <w:r w:rsidRPr="0038761F">
        <w:rPr>
          <w:sz w:val="22"/>
          <w:szCs w:val="22"/>
          <w:lang w:val="sr-Latn-CS"/>
        </w:rPr>
        <w:t xml:space="preserve"> </w:t>
      </w:r>
      <w:r w:rsidRPr="0038761F">
        <w:rPr>
          <w:sz w:val="22"/>
          <w:szCs w:val="22"/>
        </w:rPr>
        <w:t>i</w:t>
      </w:r>
      <w:r w:rsidRPr="0038761F">
        <w:rPr>
          <w:sz w:val="22"/>
          <w:szCs w:val="22"/>
          <w:lang w:val="sr-Latn-CS"/>
        </w:rPr>
        <w:t xml:space="preserve"> </w:t>
      </w:r>
      <w:r w:rsidRPr="0038761F">
        <w:rPr>
          <w:sz w:val="22"/>
          <w:szCs w:val="22"/>
        </w:rPr>
        <w:t>bilo</w:t>
      </w:r>
      <w:r w:rsidRPr="0038761F">
        <w:rPr>
          <w:sz w:val="22"/>
          <w:szCs w:val="22"/>
          <w:lang w:val="sr-Latn-CS"/>
        </w:rPr>
        <w:t xml:space="preserve"> </w:t>
      </w:r>
      <w:r w:rsidRPr="0038761F">
        <w:rPr>
          <w:sz w:val="22"/>
          <w:szCs w:val="22"/>
        </w:rPr>
        <w:t>koji</w:t>
      </w:r>
      <w:r w:rsidRPr="0038761F">
        <w:rPr>
          <w:sz w:val="22"/>
          <w:szCs w:val="22"/>
          <w:lang w:val="sr-Latn-CS"/>
        </w:rPr>
        <w:t xml:space="preserve"> š</w:t>
      </w:r>
      <w:r w:rsidRPr="0038761F">
        <w:rPr>
          <w:sz w:val="22"/>
          <w:szCs w:val="22"/>
        </w:rPr>
        <w:t>pric</w:t>
      </w:r>
      <w:r w:rsidRPr="0038761F">
        <w:rPr>
          <w:sz w:val="22"/>
          <w:szCs w:val="22"/>
          <w:lang w:val="sr-Latn-CS"/>
        </w:rPr>
        <w:t xml:space="preserve"> </w:t>
      </w:r>
      <w:r w:rsidRPr="0038761F">
        <w:rPr>
          <w:sz w:val="22"/>
          <w:szCs w:val="22"/>
        </w:rPr>
        <w:t>sa</w:t>
      </w:r>
      <w:r w:rsidRPr="0038761F">
        <w:rPr>
          <w:sz w:val="22"/>
          <w:szCs w:val="22"/>
          <w:lang w:val="sr-Latn-CS"/>
        </w:rPr>
        <w:t xml:space="preserve"> </w:t>
      </w:r>
      <w:r w:rsidRPr="0038761F">
        <w:rPr>
          <w:sz w:val="22"/>
          <w:szCs w:val="22"/>
        </w:rPr>
        <w:t>propofolom</w:t>
      </w:r>
      <w:r w:rsidRPr="0038761F">
        <w:rPr>
          <w:sz w:val="22"/>
          <w:szCs w:val="22"/>
          <w:lang w:val="sr-Latn-CS"/>
        </w:rPr>
        <w:t xml:space="preserve"> </w:t>
      </w:r>
      <w:r w:rsidRPr="0038761F">
        <w:rPr>
          <w:sz w:val="22"/>
          <w:szCs w:val="22"/>
        </w:rPr>
        <w:t>su</w:t>
      </w:r>
      <w:r w:rsidRPr="0038761F">
        <w:rPr>
          <w:sz w:val="22"/>
          <w:szCs w:val="22"/>
          <w:lang w:val="sr-Latn-CS"/>
        </w:rPr>
        <w:t xml:space="preserve"> </w:t>
      </w:r>
      <w:r w:rsidRPr="0038761F">
        <w:rPr>
          <w:sz w:val="22"/>
          <w:szCs w:val="22"/>
        </w:rPr>
        <w:t>za</w:t>
      </w:r>
      <w:r w:rsidRPr="0038761F">
        <w:rPr>
          <w:sz w:val="22"/>
          <w:szCs w:val="22"/>
          <w:lang w:val="sr-Latn-CS"/>
        </w:rPr>
        <w:t xml:space="preserve"> </w:t>
      </w:r>
      <w:r w:rsidRPr="0038761F">
        <w:rPr>
          <w:sz w:val="22"/>
          <w:szCs w:val="22"/>
        </w:rPr>
        <w:t>jednokratnu</w:t>
      </w:r>
      <w:r w:rsidRPr="0038761F">
        <w:rPr>
          <w:sz w:val="22"/>
          <w:szCs w:val="22"/>
          <w:lang w:val="sr-Latn-CS"/>
        </w:rPr>
        <w:t xml:space="preserve"> </w:t>
      </w:r>
      <w:r w:rsidRPr="0038761F">
        <w:rPr>
          <w:sz w:val="22"/>
          <w:szCs w:val="22"/>
        </w:rPr>
        <w:t>upotrebu</w:t>
      </w:r>
      <w:r w:rsidRPr="0038761F">
        <w:rPr>
          <w:sz w:val="22"/>
          <w:szCs w:val="22"/>
          <w:lang w:val="sr-Latn-CS"/>
        </w:rPr>
        <w:t xml:space="preserve"> </w:t>
      </w:r>
      <w:r w:rsidRPr="0038761F">
        <w:rPr>
          <w:sz w:val="22"/>
          <w:szCs w:val="22"/>
        </w:rPr>
        <w:t>kod</w:t>
      </w:r>
      <w:r w:rsidRPr="0038761F">
        <w:rPr>
          <w:sz w:val="22"/>
          <w:szCs w:val="22"/>
          <w:lang w:val="sr-Latn-CS"/>
        </w:rPr>
        <w:t xml:space="preserve"> </w:t>
      </w:r>
      <w:r w:rsidRPr="0038761F">
        <w:rPr>
          <w:sz w:val="22"/>
          <w:szCs w:val="22"/>
        </w:rPr>
        <w:t>jednog</w:t>
      </w:r>
      <w:r w:rsidRPr="0038761F">
        <w:rPr>
          <w:sz w:val="22"/>
          <w:szCs w:val="22"/>
          <w:lang w:val="sr-Latn-CS"/>
        </w:rPr>
        <w:t xml:space="preserve"> </w:t>
      </w:r>
      <w:r w:rsidRPr="0038761F">
        <w:rPr>
          <w:sz w:val="22"/>
          <w:szCs w:val="22"/>
        </w:rPr>
        <w:t>pacijenta</w:t>
      </w:r>
      <w:r w:rsidRPr="0038761F">
        <w:rPr>
          <w:sz w:val="22"/>
          <w:szCs w:val="22"/>
          <w:lang w:val="sr-Latn-CS"/>
        </w:rPr>
        <w:t>. Prema sm</w:t>
      </w:r>
      <w:r w:rsidR="00E4710F" w:rsidRPr="0038761F">
        <w:rPr>
          <w:sz w:val="22"/>
          <w:szCs w:val="22"/>
          <w:lang w:val="sr-Latn-CS"/>
        </w:rPr>
        <w:t>j</w:t>
      </w:r>
      <w:r w:rsidRPr="0038761F">
        <w:rPr>
          <w:sz w:val="22"/>
          <w:szCs w:val="22"/>
          <w:lang w:val="sr-Latn-CS"/>
        </w:rPr>
        <w:t>ernicama utvrđenim za prim</w:t>
      </w:r>
      <w:r w:rsidR="00E4710F" w:rsidRPr="0038761F">
        <w:rPr>
          <w:sz w:val="22"/>
          <w:szCs w:val="22"/>
          <w:lang w:val="sr-Latn-CS"/>
        </w:rPr>
        <w:t>j</w:t>
      </w:r>
      <w:r w:rsidRPr="0038761F">
        <w:rPr>
          <w:sz w:val="22"/>
          <w:szCs w:val="22"/>
          <w:lang w:val="sr-Latn-CS"/>
        </w:rPr>
        <w:t>enu drugih lipidnih emulzija, trajanje jedne infuzije propofola ne sm</w:t>
      </w:r>
      <w:r w:rsidR="00E4710F" w:rsidRPr="0038761F">
        <w:rPr>
          <w:sz w:val="22"/>
          <w:szCs w:val="22"/>
          <w:lang w:val="sr-Latn-CS"/>
        </w:rPr>
        <w:t>ij</w:t>
      </w:r>
      <w:r w:rsidRPr="0038761F">
        <w:rPr>
          <w:sz w:val="22"/>
          <w:szCs w:val="22"/>
          <w:lang w:val="sr-Latn-CS"/>
        </w:rPr>
        <w:t xml:space="preserve">e da pređe 12 sati. </w:t>
      </w:r>
      <w:r w:rsidRPr="0038761F">
        <w:rPr>
          <w:sz w:val="22"/>
          <w:szCs w:val="22"/>
        </w:rPr>
        <w:t>Na</w:t>
      </w:r>
      <w:r w:rsidRPr="0038761F">
        <w:rPr>
          <w:sz w:val="22"/>
          <w:szCs w:val="22"/>
          <w:lang w:val="sr-Latn-CS"/>
        </w:rPr>
        <w:t xml:space="preserve"> </w:t>
      </w:r>
      <w:r w:rsidRPr="0038761F">
        <w:rPr>
          <w:sz w:val="22"/>
          <w:szCs w:val="22"/>
        </w:rPr>
        <w:t>kraju</w:t>
      </w:r>
      <w:r w:rsidRPr="0038761F">
        <w:rPr>
          <w:sz w:val="22"/>
          <w:szCs w:val="22"/>
          <w:lang w:val="sr-Latn-CS"/>
        </w:rPr>
        <w:t xml:space="preserve"> </w:t>
      </w:r>
      <w:r w:rsidRPr="0038761F">
        <w:rPr>
          <w:sz w:val="22"/>
          <w:szCs w:val="22"/>
        </w:rPr>
        <w:t>procedure</w:t>
      </w:r>
      <w:r w:rsidRPr="0038761F">
        <w:rPr>
          <w:sz w:val="22"/>
          <w:szCs w:val="22"/>
          <w:lang w:val="sr-Latn-CS"/>
        </w:rPr>
        <w:t xml:space="preserve"> </w:t>
      </w:r>
      <w:r w:rsidRPr="0038761F">
        <w:rPr>
          <w:sz w:val="22"/>
          <w:szCs w:val="22"/>
        </w:rPr>
        <w:t>ili</w:t>
      </w:r>
      <w:r w:rsidRPr="0038761F">
        <w:rPr>
          <w:sz w:val="22"/>
          <w:szCs w:val="22"/>
          <w:lang w:val="sr-Latn-CS"/>
        </w:rPr>
        <w:t xml:space="preserve"> </w:t>
      </w:r>
      <w:r w:rsidRPr="0038761F">
        <w:rPr>
          <w:sz w:val="22"/>
          <w:szCs w:val="22"/>
        </w:rPr>
        <w:t>nakon</w:t>
      </w:r>
      <w:r w:rsidRPr="0038761F">
        <w:rPr>
          <w:sz w:val="22"/>
          <w:szCs w:val="22"/>
          <w:lang w:val="sr-Latn-CS"/>
        </w:rPr>
        <w:t xml:space="preserve"> </w:t>
      </w:r>
      <w:r w:rsidRPr="0038761F">
        <w:rPr>
          <w:sz w:val="22"/>
          <w:szCs w:val="22"/>
        </w:rPr>
        <w:t>isteka</w:t>
      </w:r>
      <w:r w:rsidRPr="0038761F">
        <w:rPr>
          <w:sz w:val="22"/>
          <w:szCs w:val="22"/>
          <w:lang w:val="sr-Latn-CS"/>
        </w:rPr>
        <w:t xml:space="preserve"> 12 </w:t>
      </w:r>
      <w:r w:rsidRPr="0038761F">
        <w:rPr>
          <w:sz w:val="22"/>
          <w:szCs w:val="22"/>
        </w:rPr>
        <w:t>sati</w:t>
      </w:r>
      <w:r w:rsidRPr="0038761F">
        <w:rPr>
          <w:sz w:val="22"/>
          <w:szCs w:val="22"/>
          <w:lang w:val="sr-Latn-CS"/>
        </w:rPr>
        <w:t>, š</w:t>
      </w:r>
      <w:r w:rsidRPr="0038761F">
        <w:rPr>
          <w:sz w:val="22"/>
          <w:szCs w:val="22"/>
        </w:rPr>
        <w:t>ta</w:t>
      </w:r>
      <w:r w:rsidRPr="0038761F">
        <w:rPr>
          <w:sz w:val="22"/>
          <w:szCs w:val="22"/>
          <w:lang w:val="sr-Latn-CS"/>
        </w:rPr>
        <w:t xml:space="preserve"> </w:t>
      </w:r>
      <w:r w:rsidRPr="0038761F">
        <w:rPr>
          <w:sz w:val="22"/>
          <w:szCs w:val="22"/>
        </w:rPr>
        <w:t>god</w:t>
      </w:r>
      <w:r w:rsidRPr="0038761F">
        <w:rPr>
          <w:sz w:val="22"/>
          <w:szCs w:val="22"/>
          <w:lang w:val="sr-Latn-CS"/>
        </w:rPr>
        <w:t xml:space="preserve"> </w:t>
      </w:r>
      <w:r w:rsidRPr="0038761F">
        <w:rPr>
          <w:sz w:val="22"/>
          <w:szCs w:val="22"/>
        </w:rPr>
        <w:t>se</w:t>
      </w:r>
      <w:r w:rsidRPr="0038761F">
        <w:rPr>
          <w:sz w:val="22"/>
          <w:szCs w:val="22"/>
          <w:lang w:val="sr-Latn-CS"/>
        </w:rPr>
        <w:t xml:space="preserve"> </w:t>
      </w:r>
      <w:r w:rsidRPr="0038761F">
        <w:rPr>
          <w:sz w:val="22"/>
          <w:szCs w:val="22"/>
        </w:rPr>
        <w:t>zavr</w:t>
      </w:r>
      <w:r w:rsidRPr="0038761F">
        <w:rPr>
          <w:sz w:val="22"/>
          <w:szCs w:val="22"/>
          <w:lang w:val="sr-Latn-CS"/>
        </w:rPr>
        <w:t>š</w:t>
      </w:r>
      <w:r w:rsidRPr="0038761F">
        <w:rPr>
          <w:sz w:val="22"/>
          <w:szCs w:val="22"/>
        </w:rPr>
        <w:t>i</w:t>
      </w:r>
      <w:r w:rsidRPr="0038761F">
        <w:rPr>
          <w:sz w:val="22"/>
          <w:szCs w:val="22"/>
          <w:lang w:val="sr-Latn-CS"/>
        </w:rPr>
        <w:t xml:space="preserve"> </w:t>
      </w:r>
      <w:r w:rsidRPr="0038761F">
        <w:rPr>
          <w:sz w:val="22"/>
          <w:szCs w:val="22"/>
        </w:rPr>
        <w:t>pr</w:t>
      </w:r>
      <w:r w:rsidR="00E4710F" w:rsidRPr="0038761F">
        <w:rPr>
          <w:sz w:val="22"/>
          <w:szCs w:val="22"/>
        </w:rPr>
        <w:t>ij</w:t>
      </w:r>
      <w:r w:rsidRPr="0038761F">
        <w:rPr>
          <w:sz w:val="22"/>
          <w:szCs w:val="22"/>
        </w:rPr>
        <w:t>e</w:t>
      </w:r>
      <w:r w:rsidRPr="0038761F">
        <w:rPr>
          <w:sz w:val="22"/>
          <w:szCs w:val="22"/>
          <w:lang w:val="sr-Latn-CS"/>
        </w:rPr>
        <w:t xml:space="preserve">, </w:t>
      </w:r>
      <w:r w:rsidRPr="0038761F">
        <w:rPr>
          <w:sz w:val="22"/>
          <w:szCs w:val="22"/>
        </w:rPr>
        <w:t>i</w:t>
      </w:r>
      <w:r w:rsidRPr="0038761F">
        <w:rPr>
          <w:sz w:val="22"/>
          <w:szCs w:val="22"/>
          <w:lang w:val="sr-Latn-CS"/>
        </w:rPr>
        <w:t xml:space="preserve"> </w:t>
      </w:r>
      <w:r w:rsidRPr="0038761F">
        <w:rPr>
          <w:sz w:val="22"/>
          <w:szCs w:val="22"/>
        </w:rPr>
        <w:t>boca</w:t>
      </w:r>
      <w:r w:rsidRPr="0038761F">
        <w:rPr>
          <w:sz w:val="22"/>
          <w:szCs w:val="22"/>
          <w:lang w:val="sr-Latn-CS"/>
        </w:rPr>
        <w:t xml:space="preserve"> </w:t>
      </w:r>
      <w:r w:rsidRPr="0038761F">
        <w:rPr>
          <w:sz w:val="22"/>
          <w:szCs w:val="22"/>
        </w:rPr>
        <w:t>propofola</w:t>
      </w:r>
      <w:r w:rsidRPr="0038761F">
        <w:rPr>
          <w:sz w:val="22"/>
          <w:szCs w:val="22"/>
          <w:lang w:val="sr-Latn-CS"/>
        </w:rPr>
        <w:t xml:space="preserve"> </w:t>
      </w:r>
      <w:r w:rsidRPr="0038761F">
        <w:rPr>
          <w:sz w:val="22"/>
          <w:szCs w:val="22"/>
        </w:rPr>
        <w:t>i</w:t>
      </w:r>
      <w:r w:rsidRPr="0038761F">
        <w:rPr>
          <w:sz w:val="22"/>
          <w:szCs w:val="22"/>
          <w:lang w:val="sr-Latn-CS"/>
        </w:rPr>
        <w:t xml:space="preserve"> </w:t>
      </w:r>
      <w:r w:rsidRPr="0038761F">
        <w:rPr>
          <w:sz w:val="22"/>
          <w:szCs w:val="22"/>
        </w:rPr>
        <w:t>infuziona</w:t>
      </w:r>
      <w:r w:rsidRPr="0038761F">
        <w:rPr>
          <w:sz w:val="22"/>
          <w:szCs w:val="22"/>
          <w:lang w:val="sr-Latn-CS"/>
        </w:rPr>
        <w:t xml:space="preserve"> </w:t>
      </w:r>
      <w:r w:rsidRPr="0038761F">
        <w:rPr>
          <w:sz w:val="22"/>
          <w:szCs w:val="22"/>
        </w:rPr>
        <w:t>linija</w:t>
      </w:r>
      <w:r w:rsidRPr="0038761F">
        <w:rPr>
          <w:sz w:val="22"/>
          <w:szCs w:val="22"/>
          <w:lang w:val="sr-Latn-CS"/>
        </w:rPr>
        <w:t xml:space="preserve"> </w:t>
      </w:r>
      <w:r w:rsidRPr="0038761F">
        <w:rPr>
          <w:sz w:val="22"/>
          <w:szCs w:val="22"/>
        </w:rPr>
        <w:t>moraju</w:t>
      </w:r>
      <w:r w:rsidRPr="0038761F">
        <w:rPr>
          <w:sz w:val="22"/>
          <w:szCs w:val="22"/>
          <w:lang w:val="sr-Latn-CS"/>
        </w:rPr>
        <w:t xml:space="preserve"> </w:t>
      </w:r>
      <w:r w:rsidRPr="0038761F">
        <w:rPr>
          <w:sz w:val="22"/>
          <w:szCs w:val="22"/>
        </w:rPr>
        <w:t>se</w:t>
      </w:r>
      <w:r w:rsidRPr="0038761F">
        <w:rPr>
          <w:sz w:val="22"/>
          <w:szCs w:val="22"/>
          <w:lang w:val="sr-Latn-CS"/>
        </w:rPr>
        <w:t xml:space="preserve"> </w:t>
      </w:r>
      <w:r w:rsidRPr="0038761F">
        <w:rPr>
          <w:sz w:val="22"/>
          <w:szCs w:val="22"/>
        </w:rPr>
        <w:t>odbaciti</w:t>
      </w:r>
      <w:r w:rsidRPr="0038761F">
        <w:rPr>
          <w:sz w:val="22"/>
          <w:szCs w:val="22"/>
          <w:lang w:val="sr-Latn-CS"/>
        </w:rPr>
        <w:t xml:space="preserve"> </w:t>
      </w:r>
      <w:r w:rsidRPr="0038761F">
        <w:rPr>
          <w:sz w:val="22"/>
          <w:szCs w:val="22"/>
        </w:rPr>
        <w:t>i</w:t>
      </w:r>
      <w:r w:rsidRPr="0038761F">
        <w:rPr>
          <w:sz w:val="22"/>
          <w:szCs w:val="22"/>
          <w:lang w:val="sr-Latn-CS"/>
        </w:rPr>
        <w:t xml:space="preserve"> </w:t>
      </w:r>
      <w:r w:rsidRPr="0038761F">
        <w:rPr>
          <w:sz w:val="22"/>
          <w:szCs w:val="22"/>
        </w:rPr>
        <w:t>zam</w:t>
      </w:r>
      <w:r w:rsidR="00F4437C">
        <w:rPr>
          <w:sz w:val="22"/>
          <w:szCs w:val="22"/>
        </w:rPr>
        <w:t>i</w:t>
      </w:r>
      <w:r w:rsidR="00E4710F" w:rsidRPr="00F4437C">
        <w:rPr>
          <w:sz w:val="22"/>
          <w:szCs w:val="22"/>
        </w:rPr>
        <w:t>j</w:t>
      </w:r>
      <w:r w:rsidRPr="00F4437C">
        <w:rPr>
          <w:sz w:val="22"/>
          <w:szCs w:val="22"/>
        </w:rPr>
        <w:t>eniti</w:t>
      </w:r>
      <w:r w:rsidRPr="00F4437C">
        <w:rPr>
          <w:sz w:val="22"/>
          <w:szCs w:val="22"/>
          <w:lang w:val="sr-Latn-CS"/>
        </w:rPr>
        <w:t xml:space="preserve"> </w:t>
      </w:r>
      <w:r w:rsidRPr="00F4437C">
        <w:rPr>
          <w:sz w:val="22"/>
          <w:szCs w:val="22"/>
        </w:rPr>
        <w:t>na</w:t>
      </w:r>
      <w:r w:rsidRPr="00F4437C">
        <w:rPr>
          <w:sz w:val="22"/>
          <w:szCs w:val="22"/>
          <w:lang w:val="sr-Latn-CS"/>
        </w:rPr>
        <w:t xml:space="preserve"> </w:t>
      </w:r>
      <w:r w:rsidRPr="00F4437C">
        <w:rPr>
          <w:sz w:val="22"/>
          <w:szCs w:val="22"/>
        </w:rPr>
        <w:t>odgovaraju</w:t>
      </w:r>
      <w:r w:rsidRPr="00F4437C">
        <w:rPr>
          <w:sz w:val="22"/>
          <w:szCs w:val="22"/>
          <w:lang w:val="sr-Latn-CS"/>
        </w:rPr>
        <w:t>ć</w:t>
      </w:r>
      <w:r w:rsidRPr="00F4437C">
        <w:rPr>
          <w:sz w:val="22"/>
          <w:szCs w:val="22"/>
        </w:rPr>
        <w:t>i</w:t>
      </w:r>
      <w:r w:rsidRPr="00F4437C">
        <w:rPr>
          <w:sz w:val="22"/>
          <w:szCs w:val="22"/>
          <w:lang w:val="sr-Latn-CS"/>
        </w:rPr>
        <w:t xml:space="preserve"> </w:t>
      </w:r>
      <w:r w:rsidRPr="00F4437C">
        <w:rPr>
          <w:sz w:val="22"/>
          <w:szCs w:val="22"/>
        </w:rPr>
        <w:t>na</w:t>
      </w:r>
      <w:r w:rsidRPr="00F4437C">
        <w:rPr>
          <w:sz w:val="22"/>
          <w:szCs w:val="22"/>
          <w:lang w:val="sr-Latn-CS"/>
        </w:rPr>
        <w:t>č</w:t>
      </w:r>
      <w:r w:rsidRPr="00F4437C">
        <w:rPr>
          <w:sz w:val="22"/>
          <w:szCs w:val="22"/>
        </w:rPr>
        <w:t>in</w:t>
      </w:r>
      <w:r w:rsidRPr="00F4437C">
        <w:rPr>
          <w:sz w:val="22"/>
          <w:szCs w:val="22"/>
          <w:lang w:val="sr-Latn-CS"/>
        </w:rPr>
        <w:t>.</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sz w:val="22"/>
          <w:szCs w:val="22"/>
          <w:lang w:val="sr-Latn-CS"/>
        </w:rPr>
      </w:pPr>
      <w:r w:rsidRPr="0038761F">
        <w:rPr>
          <w:sz w:val="22"/>
          <w:szCs w:val="22"/>
          <w:lang w:val="sr-Latn-CS"/>
        </w:rPr>
        <w:t>Ovaj l</w:t>
      </w:r>
      <w:r w:rsidR="00E4710F" w:rsidRPr="0038761F">
        <w:rPr>
          <w:sz w:val="22"/>
          <w:szCs w:val="22"/>
          <w:lang w:val="sr-Latn-CS"/>
        </w:rPr>
        <w:t>ij</w:t>
      </w:r>
      <w:r w:rsidRPr="0038761F">
        <w:rPr>
          <w:sz w:val="22"/>
          <w:szCs w:val="22"/>
          <w:lang w:val="sr-Latn-CS"/>
        </w:rPr>
        <w:t xml:space="preserve">ek sadrži manje od 1 mmol (23 mg) natrijuma u 100 </w:t>
      </w:r>
      <w:r w:rsidR="00E4710F" w:rsidRPr="0038761F">
        <w:rPr>
          <w:sz w:val="22"/>
          <w:szCs w:val="22"/>
          <w:lang w:val="sr-Latn-CS"/>
        </w:rPr>
        <w:t>ml</w:t>
      </w:r>
      <w:r w:rsidRPr="0038761F">
        <w:rPr>
          <w:sz w:val="22"/>
          <w:szCs w:val="22"/>
          <w:lang w:val="sr-Latn-CS"/>
        </w:rPr>
        <w:t>, tj. u suštini je bez natrijuma.</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b/>
          <w:bCs/>
          <w:sz w:val="22"/>
          <w:szCs w:val="22"/>
          <w:lang w:val="sr-Latn-CS"/>
        </w:rPr>
      </w:pPr>
      <w:r w:rsidRPr="0038761F">
        <w:rPr>
          <w:b/>
          <w:bCs/>
          <w:sz w:val="22"/>
          <w:szCs w:val="22"/>
          <w:lang w:val="de-DE"/>
        </w:rPr>
        <w:t>Interakcije</w:t>
      </w:r>
      <w:r w:rsidRPr="0038761F">
        <w:rPr>
          <w:b/>
          <w:bCs/>
          <w:sz w:val="22"/>
          <w:szCs w:val="22"/>
          <w:lang w:val="sr-Latn-CS"/>
        </w:rPr>
        <w:t xml:space="preserve"> </w:t>
      </w:r>
      <w:r w:rsidRPr="0038761F">
        <w:rPr>
          <w:b/>
          <w:bCs/>
          <w:sz w:val="22"/>
          <w:szCs w:val="22"/>
          <w:lang w:val="de-DE"/>
        </w:rPr>
        <w:t>sa</w:t>
      </w:r>
      <w:r w:rsidRPr="0038761F">
        <w:rPr>
          <w:b/>
          <w:bCs/>
          <w:sz w:val="22"/>
          <w:szCs w:val="22"/>
          <w:lang w:val="sr-Latn-CS"/>
        </w:rPr>
        <w:t xml:space="preserve"> </w:t>
      </w:r>
      <w:r w:rsidRPr="0038761F">
        <w:rPr>
          <w:b/>
          <w:bCs/>
          <w:sz w:val="22"/>
          <w:szCs w:val="22"/>
          <w:lang w:val="de-DE"/>
        </w:rPr>
        <w:t>drugim</w:t>
      </w:r>
      <w:r w:rsidRPr="0038761F">
        <w:rPr>
          <w:b/>
          <w:bCs/>
          <w:sz w:val="22"/>
          <w:szCs w:val="22"/>
          <w:lang w:val="sr-Latn-CS"/>
        </w:rPr>
        <w:t xml:space="preserve"> </w:t>
      </w:r>
      <w:r w:rsidRPr="0038761F">
        <w:rPr>
          <w:b/>
          <w:bCs/>
          <w:sz w:val="22"/>
          <w:szCs w:val="22"/>
          <w:lang w:val="de-DE"/>
        </w:rPr>
        <w:t>l</w:t>
      </w:r>
      <w:r w:rsidR="00D57C5B" w:rsidRPr="0038761F">
        <w:rPr>
          <w:b/>
          <w:bCs/>
          <w:sz w:val="22"/>
          <w:szCs w:val="22"/>
          <w:lang w:val="de-DE"/>
        </w:rPr>
        <w:t>j</w:t>
      </w:r>
      <w:r w:rsidRPr="0038761F">
        <w:rPr>
          <w:b/>
          <w:bCs/>
          <w:sz w:val="22"/>
          <w:szCs w:val="22"/>
          <w:lang w:val="de-DE"/>
        </w:rPr>
        <w:t>ekovima</w:t>
      </w:r>
      <w:r w:rsidRPr="0038761F">
        <w:rPr>
          <w:b/>
          <w:bCs/>
          <w:sz w:val="22"/>
          <w:szCs w:val="22"/>
          <w:lang w:val="sr-Latn-CS"/>
        </w:rPr>
        <w:t xml:space="preserve"> </w:t>
      </w:r>
      <w:r w:rsidRPr="0038761F">
        <w:rPr>
          <w:b/>
          <w:bCs/>
          <w:sz w:val="22"/>
          <w:szCs w:val="22"/>
          <w:lang w:val="de-DE"/>
        </w:rPr>
        <w:t>i</w:t>
      </w:r>
      <w:r w:rsidRPr="0038761F">
        <w:rPr>
          <w:b/>
          <w:bCs/>
          <w:sz w:val="22"/>
          <w:szCs w:val="22"/>
          <w:lang w:val="sr-Latn-CS"/>
        </w:rPr>
        <w:t xml:space="preserve"> </w:t>
      </w:r>
      <w:r w:rsidRPr="0038761F">
        <w:rPr>
          <w:b/>
          <w:bCs/>
          <w:sz w:val="22"/>
          <w:szCs w:val="22"/>
          <w:lang w:val="de-DE"/>
        </w:rPr>
        <w:t>druge</w:t>
      </w:r>
      <w:r w:rsidRPr="0038761F">
        <w:rPr>
          <w:b/>
          <w:bCs/>
          <w:sz w:val="22"/>
          <w:szCs w:val="22"/>
          <w:lang w:val="sr-Latn-CS"/>
        </w:rPr>
        <w:t xml:space="preserve"> </w:t>
      </w:r>
      <w:r w:rsidRPr="0038761F">
        <w:rPr>
          <w:b/>
          <w:bCs/>
          <w:sz w:val="22"/>
          <w:szCs w:val="22"/>
          <w:lang w:val="de-DE"/>
        </w:rPr>
        <w:t>vrste</w:t>
      </w:r>
      <w:r w:rsidRPr="0038761F">
        <w:rPr>
          <w:b/>
          <w:bCs/>
          <w:sz w:val="22"/>
          <w:szCs w:val="22"/>
          <w:lang w:val="sr-Latn-CS"/>
        </w:rPr>
        <w:t xml:space="preserve"> </w:t>
      </w:r>
      <w:r w:rsidRPr="0038761F">
        <w:rPr>
          <w:b/>
          <w:bCs/>
          <w:sz w:val="22"/>
          <w:szCs w:val="22"/>
          <w:lang w:val="de-DE"/>
        </w:rPr>
        <w:t>interakcija</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sz w:val="22"/>
          <w:szCs w:val="22"/>
          <w:lang w:val="sr-Latn-CS"/>
        </w:rPr>
      </w:pPr>
      <w:r w:rsidRPr="0038761F">
        <w:rPr>
          <w:sz w:val="22"/>
          <w:szCs w:val="22"/>
          <w:lang w:val="de-DE"/>
        </w:rPr>
        <w:t>Propofol</w:t>
      </w:r>
      <w:r w:rsidRPr="0038761F">
        <w:rPr>
          <w:sz w:val="22"/>
          <w:szCs w:val="22"/>
          <w:lang w:val="sr-Latn-CS"/>
        </w:rPr>
        <w:t xml:space="preserve"> </w:t>
      </w:r>
      <w:r w:rsidRPr="0038761F">
        <w:rPr>
          <w:sz w:val="22"/>
          <w:szCs w:val="22"/>
          <w:lang w:val="de-DE"/>
        </w:rPr>
        <w:t>se</w:t>
      </w:r>
      <w:r w:rsidRPr="0038761F">
        <w:rPr>
          <w:sz w:val="22"/>
          <w:szCs w:val="22"/>
          <w:lang w:val="sr-Latn-CS"/>
        </w:rPr>
        <w:t xml:space="preserve"> </w:t>
      </w:r>
      <w:r w:rsidRPr="0038761F">
        <w:rPr>
          <w:sz w:val="22"/>
          <w:szCs w:val="22"/>
          <w:lang w:val="de-DE"/>
        </w:rPr>
        <w:t>koristi</w:t>
      </w:r>
      <w:r w:rsidRPr="0038761F">
        <w:rPr>
          <w:sz w:val="22"/>
          <w:szCs w:val="22"/>
          <w:lang w:val="sr-Latn-CS"/>
        </w:rPr>
        <w:t xml:space="preserve"> </w:t>
      </w:r>
      <w:r w:rsidRPr="0038761F">
        <w:rPr>
          <w:sz w:val="22"/>
          <w:szCs w:val="22"/>
          <w:lang w:val="de-DE"/>
        </w:rPr>
        <w:t>u</w:t>
      </w:r>
      <w:r w:rsidRPr="0038761F">
        <w:rPr>
          <w:sz w:val="22"/>
          <w:szCs w:val="22"/>
          <w:lang w:val="sr-Latn-CS"/>
        </w:rPr>
        <w:t xml:space="preserve"> </w:t>
      </w:r>
      <w:r w:rsidRPr="0038761F">
        <w:rPr>
          <w:sz w:val="22"/>
          <w:szCs w:val="22"/>
          <w:lang w:val="de-DE"/>
        </w:rPr>
        <w:t>kombinaciji</w:t>
      </w:r>
      <w:r w:rsidRPr="0038761F">
        <w:rPr>
          <w:sz w:val="22"/>
          <w:szCs w:val="22"/>
          <w:lang w:val="sr-Latn-CS"/>
        </w:rPr>
        <w:t xml:space="preserve"> </w:t>
      </w:r>
      <w:r w:rsidRPr="0038761F">
        <w:rPr>
          <w:sz w:val="22"/>
          <w:szCs w:val="22"/>
          <w:lang w:val="de-DE"/>
        </w:rPr>
        <w:t>sa</w:t>
      </w:r>
      <w:r w:rsidRPr="0038761F">
        <w:rPr>
          <w:sz w:val="22"/>
          <w:szCs w:val="22"/>
          <w:lang w:val="sr-Latn-CS"/>
        </w:rPr>
        <w:t xml:space="preserve"> </w:t>
      </w:r>
      <w:r w:rsidRPr="0038761F">
        <w:rPr>
          <w:sz w:val="22"/>
          <w:szCs w:val="22"/>
          <w:lang w:val="de-DE"/>
        </w:rPr>
        <w:t>spinalnom</w:t>
      </w:r>
      <w:r w:rsidRPr="0038761F">
        <w:rPr>
          <w:sz w:val="22"/>
          <w:szCs w:val="22"/>
          <w:lang w:val="sr-Latn-CS"/>
        </w:rPr>
        <w:t xml:space="preserve"> </w:t>
      </w:r>
      <w:r w:rsidRPr="0038761F">
        <w:rPr>
          <w:sz w:val="22"/>
          <w:szCs w:val="22"/>
          <w:lang w:val="de-DE"/>
        </w:rPr>
        <w:t>i</w:t>
      </w:r>
      <w:r w:rsidRPr="0038761F">
        <w:rPr>
          <w:sz w:val="22"/>
          <w:szCs w:val="22"/>
          <w:lang w:val="sr-Latn-CS"/>
        </w:rPr>
        <w:t xml:space="preserve"> </w:t>
      </w:r>
      <w:r w:rsidRPr="0038761F">
        <w:rPr>
          <w:sz w:val="22"/>
          <w:szCs w:val="22"/>
          <w:lang w:val="de-DE"/>
        </w:rPr>
        <w:t>epiduralnom</w:t>
      </w:r>
      <w:r w:rsidRPr="0038761F">
        <w:rPr>
          <w:sz w:val="22"/>
          <w:szCs w:val="22"/>
          <w:lang w:val="sr-Latn-CS"/>
        </w:rPr>
        <w:t xml:space="preserve"> </w:t>
      </w:r>
      <w:r w:rsidRPr="0038761F">
        <w:rPr>
          <w:sz w:val="22"/>
          <w:szCs w:val="22"/>
          <w:lang w:val="de-DE"/>
        </w:rPr>
        <w:t>anestezijom</w:t>
      </w:r>
      <w:r w:rsidRPr="0038761F">
        <w:rPr>
          <w:sz w:val="22"/>
          <w:szCs w:val="22"/>
          <w:lang w:val="sr-Latn-CS"/>
        </w:rPr>
        <w:t xml:space="preserve"> </w:t>
      </w:r>
      <w:r w:rsidRPr="0038761F">
        <w:rPr>
          <w:sz w:val="22"/>
          <w:szCs w:val="22"/>
          <w:lang w:val="de-DE"/>
        </w:rPr>
        <w:t>kao</w:t>
      </w:r>
      <w:r w:rsidRPr="0038761F">
        <w:rPr>
          <w:sz w:val="22"/>
          <w:szCs w:val="22"/>
          <w:lang w:val="sr-Latn-CS"/>
        </w:rPr>
        <w:t xml:space="preserve"> </w:t>
      </w:r>
      <w:r w:rsidRPr="0038761F">
        <w:rPr>
          <w:sz w:val="22"/>
          <w:szCs w:val="22"/>
          <w:lang w:val="de-DE"/>
        </w:rPr>
        <w:t>i</w:t>
      </w:r>
      <w:r w:rsidRPr="0038761F">
        <w:rPr>
          <w:sz w:val="22"/>
          <w:szCs w:val="22"/>
          <w:lang w:val="sr-Latn-CS"/>
        </w:rPr>
        <w:t xml:space="preserve"> </w:t>
      </w:r>
      <w:r w:rsidRPr="0038761F">
        <w:rPr>
          <w:sz w:val="22"/>
          <w:szCs w:val="22"/>
          <w:lang w:val="de-DE"/>
        </w:rPr>
        <w:t>sa</w:t>
      </w:r>
      <w:r w:rsidRPr="0038761F">
        <w:rPr>
          <w:sz w:val="22"/>
          <w:szCs w:val="22"/>
          <w:lang w:val="sr-Latn-CS"/>
        </w:rPr>
        <w:t xml:space="preserve"> </w:t>
      </w:r>
      <w:r w:rsidRPr="0038761F">
        <w:rPr>
          <w:sz w:val="22"/>
          <w:szCs w:val="22"/>
          <w:lang w:val="de-DE"/>
        </w:rPr>
        <w:t>l</w:t>
      </w:r>
      <w:r w:rsidR="00D57C5B" w:rsidRPr="0038761F">
        <w:rPr>
          <w:sz w:val="22"/>
          <w:szCs w:val="22"/>
          <w:lang w:val="de-DE"/>
        </w:rPr>
        <w:t>j</w:t>
      </w:r>
      <w:r w:rsidRPr="0038761F">
        <w:rPr>
          <w:sz w:val="22"/>
          <w:szCs w:val="22"/>
          <w:lang w:val="de-DE"/>
        </w:rPr>
        <w:t>ekovima</w:t>
      </w:r>
      <w:r w:rsidRPr="0038761F">
        <w:rPr>
          <w:sz w:val="22"/>
          <w:szCs w:val="22"/>
          <w:lang w:val="sr-Latn-CS"/>
        </w:rPr>
        <w:t xml:space="preserve"> </w:t>
      </w:r>
      <w:r w:rsidRPr="0038761F">
        <w:rPr>
          <w:sz w:val="22"/>
          <w:szCs w:val="22"/>
          <w:lang w:val="de-DE"/>
        </w:rPr>
        <w:t>koji</w:t>
      </w:r>
      <w:r w:rsidRPr="0038761F">
        <w:rPr>
          <w:sz w:val="22"/>
          <w:szCs w:val="22"/>
          <w:lang w:val="sr-Latn-CS"/>
        </w:rPr>
        <w:t xml:space="preserve"> </w:t>
      </w:r>
      <w:r w:rsidRPr="0038761F">
        <w:rPr>
          <w:sz w:val="22"/>
          <w:szCs w:val="22"/>
          <w:lang w:val="de-DE"/>
        </w:rPr>
        <w:t>se</w:t>
      </w:r>
      <w:r w:rsidRPr="0038761F">
        <w:rPr>
          <w:sz w:val="22"/>
          <w:szCs w:val="22"/>
          <w:lang w:val="sr-Latn-CS"/>
        </w:rPr>
        <w:t xml:space="preserve"> č</w:t>
      </w:r>
      <w:r w:rsidRPr="0038761F">
        <w:rPr>
          <w:sz w:val="22"/>
          <w:szCs w:val="22"/>
          <w:lang w:val="de-DE"/>
        </w:rPr>
        <w:t>esto</w:t>
      </w:r>
      <w:r w:rsidRPr="0038761F">
        <w:rPr>
          <w:sz w:val="22"/>
          <w:szCs w:val="22"/>
          <w:lang w:val="sr-Latn-CS"/>
        </w:rPr>
        <w:t xml:space="preserve"> </w:t>
      </w:r>
      <w:r w:rsidRPr="0038761F">
        <w:rPr>
          <w:sz w:val="22"/>
          <w:szCs w:val="22"/>
          <w:lang w:val="de-DE"/>
        </w:rPr>
        <w:t>koriste</w:t>
      </w:r>
      <w:r w:rsidRPr="0038761F">
        <w:rPr>
          <w:sz w:val="22"/>
          <w:szCs w:val="22"/>
          <w:lang w:val="sr-Latn-CS"/>
        </w:rPr>
        <w:t xml:space="preserve"> </w:t>
      </w:r>
      <w:r w:rsidRPr="0038761F">
        <w:rPr>
          <w:sz w:val="22"/>
          <w:szCs w:val="22"/>
          <w:lang w:val="de-DE"/>
        </w:rPr>
        <w:t>u</w:t>
      </w:r>
      <w:r w:rsidRPr="0038761F">
        <w:rPr>
          <w:sz w:val="22"/>
          <w:szCs w:val="22"/>
          <w:lang w:val="sr-Latn-CS"/>
        </w:rPr>
        <w:t xml:space="preserve"> </w:t>
      </w:r>
      <w:r w:rsidRPr="0038761F">
        <w:rPr>
          <w:sz w:val="22"/>
          <w:szCs w:val="22"/>
          <w:lang w:val="de-DE"/>
        </w:rPr>
        <w:t>premedikaciji</w:t>
      </w:r>
      <w:r w:rsidRPr="0038761F">
        <w:rPr>
          <w:sz w:val="22"/>
          <w:szCs w:val="22"/>
          <w:lang w:val="sr-Latn-CS"/>
        </w:rPr>
        <w:t xml:space="preserve">, </w:t>
      </w:r>
      <w:r w:rsidRPr="0038761F">
        <w:rPr>
          <w:sz w:val="22"/>
          <w:szCs w:val="22"/>
          <w:lang w:val="de-DE"/>
        </w:rPr>
        <w:t>neuromuskularnim</w:t>
      </w:r>
      <w:r w:rsidRPr="0038761F">
        <w:rPr>
          <w:sz w:val="22"/>
          <w:szCs w:val="22"/>
          <w:lang w:val="sr-Latn-CS"/>
        </w:rPr>
        <w:t xml:space="preserve"> </w:t>
      </w:r>
      <w:r w:rsidRPr="0038761F">
        <w:rPr>
          <w:sz w:val="22"/>
          <w:szCs w:val="22"/>
          <w:lang w:val="de-DE"/>
        </w:rPr>
        <w:t>blokatorima</w:t>
      </w:r>
      <w:r w:rsidRPr="0038761F">
        <w:rPr>
          <w:sz w:val="22"/>
          <w:szCs w:val="22"/>
          <w:lang w:val="sr-Latn-CS"/>
        </w:rPr>
        <w:t xml:space="preserve">, </w:t>
      </w:r>
      <w:r w:rsidRPr="0038761F">
        <w:rPr>
          <w:sz w:val="22"/>
          <w:szCs w:val="22"/>
          <w:lang w:val="de-DE"/>
        </w:rPr>
        <w:t>inhalacionim</w:t>
      </w:r>
      <w:r w:rsidRPr="0038761F">
        <w:rPr>
          <w:sz w:val="22"/>
          <w:szCs w:val="22"/>
          <w:lang w:val="sr-Latn-CS"/>
        </w:rPr>
        <w:t xml:space="preserve"> </w:t>
      </w:r>
      <w:r w:rsidRPr="0038761F">
        <w:rPr>
          <w:sz w:val="22"/>
          <w:szCs w:val="22"/>
          <w:lang w:val="de-DE"/>
        </w:rPr>
        <w:t>agensima</w:t>
      </w:r>
      <w:r w:rsidRPr="0038761F">
        <w:rPr>
          <w:sz w:val="22"/>
          <w:szCs w:val="22"/>
          <w:lang w:val="sr-Latn-CS"/>
        </w:rPr>
        <w:t xml:space="preserve"> </w:t>
      </w:r>
      <w:r w:rsidRPr="0038761F">
        <w:rPr>
          <w:sz w:val="22"/>
          <w:szCs w:val="22"/>
          <w:lang w:val="de-DE"/>
        </w:rPr>
        <w:t>i</w:t>
      </w:r>
      <w:r w:rsidRPr="0038761F">
        <w:rPr>
          <w:sz w:val="22"/>
          <w:szCs w:val="22"/>
          <w:lang w:val="sr-Latn-CS"/>
        </w:rPr>
        <w:t xml:space="preserve"> </w:t>
      </w:r>
      <w:r w:rsidRPr="0038761F">
        <w:rPr>
          <w:sz w:val="22"/>
          <w:szCs w:val="22"/>
          <w:lang w:val="de-DE"/>
        </w:rPr>
        <w:t>analgeticima</w:t>
      </w:r>
      <w:r w:rsidRPr="0038761F">
        <w:rPr>
          <w:sz w:val="22"/>
          <w:szCs w:val="22"/>
          <w:lang w:val="sr-Latn-CS"/>
        </w:rPr>
        <w:t xml:space="preserve">; </w:t>
      </w:r>
      <w:r w:rsidRPr="0038761F">
        <w:rPr>
          <w:sz w:val="22"/>
          <w:szCs w:val="22"/>
          <w:lang w:val="de-DE"/>
        </w:rPr>
        <w:t>nije</w:t>
      </w:r>
      <w:r w:rsidRPr="0038761F">
        <w:rPr>
          <w:sz w:val="22"/>
          <w:szCs w:val="22"/>
          <w:lang w:val="sr-Latn-CS"/>
        </w:rPr>
        <w:t xml:space="preserve"> </w:t>
      </w:r>
      <w:r w:rsidRPr="0038761F">
        <w:rPr>
          <w:sz w:val="22"/>
          <w:szCs w:val="22"/>
          <w:lang w:val="de-DE"/>
        </w:rPr>
        <w:t>uo</w:t>
      </w:r>
      <w:r w:rsidRPr="0038761F">
        <w:rPr>
          <w:sz w:val="22"/>
          <w:szCs w:val="22"/>
          <w:lang w:val="sr-Latn-CS"/>
        </w:rPr>
        <w:t>č</w:t>
      </w:r>
      <w:r w:rsidRPr="0038761F">
        <w:rPr>
          <w:sz w:val="22"/>
          <w:szCs w:val="22"/>
          <w:lang w:val="de-DE"/>
        </w:rPr>
        <w:t>ena</w:t>
      </w:r>
      <w:r w:rsidRPr="0038761F">
        <w:rPr>
          <w:sz w:val="22"/>
          <w:szCs w:val="22"/>
          <w:lang w:val="sr-Latn-CS"/>
        </w:rPr>
        <w:t xml:space="preserve"> </w:t>
      </w:r>
      <w:r w:rsidRPr="0038761F">
        <w:rPr>
          <w:sz w:val="22"/>
          <w:szCs w:val="22"/>
          <w:lang w:val="de-DE"/>
        </w:rPr>
        <w:t>farmakolo</w:t>
      </w:r>
      <w:r w:rsidRPr="0038761F">
        <w:rPr>
          <w:sz w:val="22"/>
          <w:szCs w:val="22"/>
          <w:lang w:val="sr-Latn-CS"/>
        </w:rPr>
        <w:t>š</w:t>
      </w:r>
      <w:r w:rsidRPr="0038761F">
        <w:rPr>
          <w:sz w:val="22"/>
          <w:szCs w:val="22"/>
          <w:lang w:val="de-DE"/>
        </w:rPr>
        <w:t>ka</w:t>
      </w:r>
      <w:r w:rsidRPr="0038761F">
        <w:rPr>
          <w:sz w:val="22"/>
          <w:szCs w:val="22"/>
          <w:lang w:val="sr-Latn-CS"/>
        </w:rPr>
        <w:t xml:space="preserve"> </w:t>
      </w:r>
      <w:r w:rsidRPr="0038761F">
        <w:rPr>
          <w:sz w:val="22"/>
          <w:szCs w:val="22"/>
          <w:lang w:val="de-DE"/>
        </w:rPr>
        <w:t>inkompatibilnost</w:t>
      </w:r>
      <w:r w:rsidRPr="0038761F">
        <w:rPr>
          <w:sz w:val="22"/>
          <w:szCs w:val="22"/>
          <w:lang w:val="sr-Latn-CS"/>
        </w:rPr>
        <w:t xml:space="preserve">. </w:t>
      </w:r>
      <w:r w:rsidRPr="0038761F">
        <w:rPr>
          <w:sz w:val="22"/>
          <w:szCs w:val="22"/>
          <w:lang w:val="de-DE"/>
        </w:rPr>
        <w:t>Ni</w:t>
      </w:r>
      <w:r w:rsidRPr="0038761F">
        <w:rPr>
          <w:sz w:val="22"/>
          <w:szCs w:val="22"/>
          <w:lang w:val="sr-Latn-CS"/>
        </w:rPr>
        <w:t>ž</w:t>
      </w:r>
      <w:r w:rsidRPr="0038761F">
        <w:rPr>
          <w:sz w:val="22"/>
          <w:szCs w:val="22"/>
          <w:lang w:val="de-DE"/>
        </w:rPr>
        <w:t>e</w:t>
      </w:r>
      <w:r w:rsidRPr="0038761F">
        <w:rPr>
          <w:sz w:val="22"/>
          <w:szCs w:val="22"/>
          <w:lang w:val="sr-Latn-CS"/>
        </w:rPr>
        <w:t xml:space="preserve"> </w:t>
      </w:r>
      <w:r w:rsidRPr="0038761F">
        <w:rPr>
          <w:sz w:val="22"/>
          <w:szCs w:val="22"/>
          <w:lang w:val="de-DE"/>
        </w:rPr>
        <w:t>doze</w:t>
      </w:r>
      <w:r w:rsidRPr="0038761F">
        <w:rPr>
          <w:sz w:val="22"/>
          <w:szCs w:val="22"/>
          <w:lang w:val="sr-Latn-CS"/>
        </w:rPr>
        <w:t xml:space="preserve"> </w:t>
      </w:r>
      <w:r w:rsidRPr="0038761F">
        <w:rPr>
          <w:sz w:val="22"/>
          <w:szCs w:val="22"/>
          <w:lang w:val="de-DE"/>
        </w:rPr>
        <w:t>propofola</w:t>
      </w:r>
      <w:r w:rsidRPr="0038761F">
        <w:rPr>
          <w:sz w:val="22"/>
          <w:szCs w:val="22"/>
          <w:lang w:val="sr-Latn-CS"/>
        </w:rPr>
        <w:t xml:space="preserve"> </w:t>
      </w:r>
      <w:r w:rsidRPr="0038761F">
        <w:rPr>
          <w:sz w:val="22"/>
          <w:szCs w:val="22"/>
          <w:lang w:val="de-DE"/>
        </w:rPr>
        <w:t>mogu</w:t>
      </w:r>
      <w:r w:rsidRPr="0038761F">
        <w:rPr>
          <w:sz w:val="22"/>
          <w:szCs w:val="22"/>
          <w:lang w:val="sr-Latn-CS"/>
        </w:rPr>
        <w:t xml:space="preserve"> </w:t>
      </w:r>
      <w:r w:rsidRPr="0038761F">
        <w:rPr>
          <w:sz w:val="22"/>
          <w:szCs w:val="22"/>
          <w:lang w:val="de-DE"/>
        </w:rPr>
        <w:t>da</w:t>
      </w:r>
      <w:r w:rsidRPr="0038761F">
        <w:rPr>
          <w:sz w:val="22"/>
          <w:szCs w:val="22"/>
          <w:lang w:val="sr-Latn-CS"/>
        </w:rPr>
        <w:t xml:space="preserve"> </w:t>
      </w:r>
      <w:r w:rsidRPr="0038761F">
        <w:rPr>
          <w:sz w:val="22"/>
          <w:szCs w:val="22"/>
          <w:lang w:val="de-DE"/>
        </w:rPr>
        <w:t>budu</w:t>
      </w:r>
      <w:r w:rsidRPr="0038761F">
        <w:rPr>
          <w:sz w:val="22"/>
          <w:szCs w:val="22"/>
          <w:lang w:val="sr-Latn-CS"/>
        </w:rPr>
        <w:t xml:space="preserve"> </w:t>
      </w:r>
      <w:r w:rsidRPr="0038761F">
        <w:rPr>
          <w:sz w:val="22"/>
          <w:szCs w:val="22"/>
          <w:lang w:val="de-DE"/>
        </w:rPr>
        <w:t>potrebne</w:t>
      </w:r>
      <w:r w:rsidRPr="0038761F">
        <w:rPr>
          <w:sz w:val="22"/>
          <w:szCs w:val="22"/>
          <w:lang w:val="sr-Latn-CS"/>
        </w:rPr>
        <w:t xml:space="preserve"> </w:t>
      </w:r>
      <w:r w:rsidRPr="0038761F">
        <w:rPr>
          <w:sz w:val="22"/>
          <w:szCs w:val="22"/>
          <w:lang w:val="de-DE"/>
        </w:rPr>
        <w:t>kada</w:t>
      </w:r>
      <w:r w:rsidRPr="0038761F">
        <w:rPr>
          <w:sz w:val="22"/>
          <w:szCs w:val="22"/>
          <w:lang w:val="sr-Latn-CS"/>
        </w:rPr>
        <w:t xml:space="preserve"> </w:t>
      </w:r>
      <w:r w:rsidRPr="0038761F">
        <w:rPr>
          <w:sz w:val="22"/>
          <w:szCs w:val="22"/>
          <w:lang w:val="de-DE"/>
        </w:rPr>
        <w:t>se</w:t>
      </w:r>
      <w:r w:rsidRPr="0038761F">
        <w:rPr>
          <w:sz w:val="22"/>
          <w:szCs w:val="22"/>
          <w:lang w:val="sr-Latn-CS"/>
        </w:rPr>
        <w:t xml:space="preserve"> </w:t>
      </w:r>
      <w:r w:rsidRPr="0038761F">
        <w:rPr>
          <w:sz w:val="22"/>
          <w:szCs w:val="22"/>
          <w:lang w:val="de-DE"/>
        </w:rPr>
        <w:t>op</w:t>
      </w:r>
      <w:r w:rsidRPr="0038761F">
        <w:rPr>
          <w:sz w:val="22"/>
          <w:szCs w:val="22"/>
          <w:lang w:val="sr-Latn-CS"/>
        </w:rPr>
        <w:t>š</w:t>
      </w:r>
      <w:r w:rsidRPr="0038761F">
        <w:rPr>
          <w:sz w:val="22"/>
          <w:szCs w:val="22"/>
          <w:lang w:val="de-DE"/>
        </w:rPr>
        <w:t>ta</w:t>
      </w:r>
      <w:r w:rsidRPr="0038761F">
        <w:rPr>
          <w:sz w:val="22"/>
          <w:szCs w:val="22"/>
          <w:lang w:val="sr-Latn-CS"/>
        </w:rPr>
        <w:t xml:space="preserve"> </w:t>
      </w:r>
      <w:r w:rsidRPr="0038761F">
        <w:rPr>
          <w:sz w:val="22"/>
          <w:szCs w:val="22"/>
          <w:lang w:val="de-DE"/>
        </w:rPr>
        <w:t>anestezija</w:t>
      </w:r>
      <w:r w:rsidRPr="0038761F">
        <w:rPr>
          <w:sz w:val="22"/>
          <w:szCs w:val="22"/>
          <w:lang w:val="sr-Latn-CS"/>
        </w:rPr>
        <w:t xml:space="preserve"> </w:t>
      </w:r>
      <w:r w:rsidRPr="0038761F">
        <w:rPr>
          <w:sz w:val="22"/>
          <w:szCs w:val="22"/>
          <w:lang w:val="de-DE"/>
        </w:rPr>
        <w:t>ili</w:t>
      </w:r>
      <w:r w:rsidRPr="0038761F">
        <w:rPr>
          <w:sz w:val="22"/>
          <w:szCs w:val="22"/>
          <w:lang w:val="sr-Latn-CS"/>
        </w:rPr>
        <w:t xml:space="preserve"> </w:t>
      </w:r>
      <w:r w:rsidRPr="0038761F">
        <w:rPr>
          <w:sz w:val="22"/>
          <w:szCs w:val="22"/>
          <w:lang w:val="de-DE"/>
        </w:rPr>
        <w:t>sedacija</w:t>
      </w:r>
      <w:r w:rsidRPr="0038761F">
        <w:rPr>
          <w:sz w:val="22"/>
          <w:szCs w:val="22"/>
          <w:lang w:val="sr-Latn-CS"/>
        </w:rPr>
        <w:t xml:space="preserve"> </w:t>
      </w:r>
      <w:r w:rsidRPr="0038761F">
        <w:rPr>
          <w:sz w:val="22"/>
          <w:szCs w:val="22"/>
          <w:lang w:val="de-DE"/>
        </w:rPr>
        <w:t>koriste</w:t>
      </w:r>
      <w:r w:rsidRPr="0038761F">
        <w:rPr>
          <w:sz w:val="22"/>
          <w:szCs w:val="22"/>
          <w:lang w:val="sr-Latn-CS"/>
        </w:rPr>
        <w:t xml:space="preserve"> </w:t>
      </w:r>
      <w:r w:rsidRPr="0038761F">
        <w:rPr>
          <w:sz w:val="22"/>
          <w:szCs w:val="22"/>
          <w:lang w:val="de-DE"/>
        </w:rPr>
        <w:t>kao</w:t>
      </w:r>
      <w:r w:rsidRPr="0038761F">
        <w:rPr>
          <w:sz w:val="22"/>
          <w:szCs w:val="22"/>
          <w:lang w:val="sr-Latn-CS"/>
        </w:rPr>
        <w:t xml:space="preserve"> </w:t>
      </w:r>
      <w:r w:rsidRPr="0038761F">
        <w:rPr>
          <w:sz w:val="22"/>
          <w:szCs w:val="22"/>
          <w:lang w:val="de-DE"/>
        </w:rPr>
        <w:t>dodatak</w:t>
      </w:r>
      <w:r w:rsidRPr="0038761F">
        <w:rPr>
          <w:sz w:val="22"/>
          <w:szCs w:val="22"/>
          <w:lang w:val="sr-Latn-CS"/>
        </w:rPr>
        <w:t xml:space="preserve"> </w:t>
      </w:r>
      <w:r w:rsidRPr="0038761F">
        <w:rPr>
          <w:sz w:val="22"/>
          <w:szCs w:val="22"/>
          <w:lang w:val="de-DE"/>
        </w:rPr>
        <w:t>regionalnoj</w:t>
      </w:r>
      <w:r w:rsidRPr="0038761F">
        <w:rPr>
          <w:sz w:val="22"/>
          <w:szCs w:val="22"/>
          <w:lang w:val="sr-Latn-CS"/>
        </w:rPr>
        <w:t xml:space="preserve"> </w:t>
      </w:r>
      <w:r w:rsidRPr="0038761F">
        <w:rPr>
          <w:sz w:val="22"/>
          <w:szCs w:val="22"/>
          <w:lang w:val="de-DE"/>
        </w:rPr>
        <w:t>anesteziji</w:t>
      </w:r>
      <w:r w:rsidRPr="0038761F">
        <w:rPr>
          <w:sz w:val="22"/>
          <w:szCs w:val="22"/>
          <w:lang w:val="sr-Latn-CS"/>
        </w:rPr>
        <w:t xml:space="preserve">. </w:t>
      </w:r>
      <w:r w:rsidRPr="0038761F">
        <w:rPr>
          <w:sz w:val="22"/>
          <w:szCs w:val="22"/>
          <w:lang w:val="de-DE"/>
        </w:rPr>
        <w:t>Nakon</w:t>
      </w:r>
      <w:r w:rsidRPr="0038761F">
        <w:rPr>
          <w:sz w:val="22"/>
          <w:szCs w:val="22"/>
          <w:lang w:val="sr-Latn-CS"/>
        </w:rPr>
        <w:t xml:space="preserve"> </w:t>
      </w:r>
      <w:r w:rsidRPr="0038761F">
        <w:rPr>
          <w:sz w:val="22"/>
          <w:szCs w:val="22"/>
          <w:lang w:val="de-DE"/>
        </w:rPr>
        <w:t>uvo</w:t>
      </w:r>
      <w:r w:rsidRPr="0038761F">
        <w:rPr>
          <w:sz w:val="22"/>
          <w:szCs w:val="22"/>
          <w:lang w:val="sr-Latn-CS"/>
        </w:rPr>
        <w:t>đ</w:t>
      </w:r>
      <w:r w:rsidRPr="0038761F">
        <w:rPr>
          <w:sz w:val="22"/>
          <w:szCs w:val="22"/>
          <w:lang w:val="de-DE"/>
        </w:rPr>
        <w:t>enja</w:t>
      </w:r>
      <w:r w:rsidRPr="0038761F">
        <w:rPr>
          <w:sz w:val="22"/>
          <w:szCs w:val="22"/>
          <w:lang w:val="sr-Latn-CS"/>
        </w:rPr>
        <w:t xml:space="preserve"> </w:t>
      </w:r>
      <w:r w:rsidRPr="0038761F">
        <w:rPr>
          <w:sz w:val="22"/>
          <w:szCs w:val="22"/>
          <w:lang w:val="de-DE"/>
        </w:rPr>
        <w:t>pacijenata</w:t>
      </w:r>
      <w:r w:rsidRPr="0038761F">
        <w:rPr>
          <w:sz w:val="22"/>
          <w:szCs w:val="22"/>
          <w:lang w:val="sr-Latn-CS"/>
        </w:rPr>
        <w:t xml:space="preserve"> </w:t>
      </w:r>
      <w:r w:rsidRPr="0038761F">
        <w:rPr>
          <w:sz w:val="22"/>
          <w:szCs w:val="22"/>
          <w:lang w:val="de-DE"/>
        </w:rPr>
        <w:t>l</w:t>
      </w:r>
      <w:r w:rsidR="00D57C5B" w:rsidRPr="0038761F">
        <w:rPr>
          <w:sz w:val="22"/>
          <w:szCs w:val="22"/>
          <w:lang w:val="de-DE"/>
        </w:rPr>
        <w:t>ij</w:t>
      </w:r>
      <w:r w:rsidRPr="0038761F">
        <w:rPr>
          <w:sz w:val="22"/>
          <w:szCs w:val="22"/>
          <w:lang w:val="de-DE"/>
        </w:rPr>
        <w:t>e</w:t>
      </w:r>
      <w:r w:rsidRPr="0038761F">
        <w:rPr>
          <w:sz w:val="22"/>
          <w:szCs w:val="22"/>
          <w:lang w:val="sr-Latn-CS"/>
        </w:rPr>
        <w:t>č</w:t>
      </w:r>
      <w:r w:rsidRPr="0038761F">
        <w:rPr>
          <w:sz w:val="22"/>
          <w:szCs w:val="22"/>
          <w:lang w:val="de-DE"/>
        </w:rPr>
        <w:t>enih</w:t>
      </w:r>
      <w:r w:rsidRPr="0038761F">
        <w:rPr>
          <w:sz w:val="22"/>
          <w:szCs w:val="22"/>
          <w:lang w:val="sr-Latn-CS"/>
        </w:rPr>
        <w:t xml:space="preserve"> </w:t>
      </w:r>
      <w:r w:rsidRPr="0038761F">
        <w:rPr>
          <w:sz w:val="22"/>
          <w:szCs w:val="22"/>
          <w:lang w:val="de-DE"/>
        </w:rPr>
        <w:t>rifampicinom</w:t>
      </w:r>
      <w:r w:rsidRPr="0038761F">
        <w:rPr>
          <w:sz w:val="22"/>
          <w:szCs w:val="22"/>
          <w:lang w:val="sr-Latn-CS"/>
        </w:rPr>
        <w:t xml:space="preserve"> </w:t>
      </w:r>
      <w:r w:rsidRPr="0038761F">
        <w:rPr>
          <w:sz w:val="22"/>
          <w:szCs w:val="22"/>
          <w:lang w:val="de-DE"/>
        </w:rPr>
        <w:t>u</w:t>
      </w:r>
      <w:r w:rsidRPr="0038761F">
        <w:rPr>
          <w:sz w:val="22"/>
          <w:szCs w:val="22"/>
          <w:lang w:val="sr-Latn-CS"/>
        </w:rPr>
        <w:t xml:space="preserve"> </w:t>
      </w:r>
      <w:r w:rsidRPr="0038761F">
        <w:rPr>
          <w:sz w:val="22"/>
          <w:szCs w:val="22"/>
          <w:lang w:val="de-DE"/>
        </w:rPr>
        <w:t>anesteziju</w:t>
      </w:r>
      <w:r w:rsidRPr="0038761F">
        <w:rPr>
          <w:sz w:val="22"/>
          <w:szCs w:val="22"/>
          <w:lang w:val="sr-Latn-CS"/>
        </w:rPr>
        <w:t xml:space="preserve"> </w:t>
      </w:r>
      <w:r w:rsidRPr="0038761F">
        <w:rPr>
          <w:sz w:val="22"/>
          <w:szCs w:val="22"/>
          <w:lang w:val="de-DE"/>
        </w:rPr>
        <w:t>propofolom</w:t>
      </w:r>
      <w:r w:rsidRPr="0038761F">
        <w:rPr>
          <w:sz w:val="22"/>
          <w:szCs w:val="22"/>
          <w:lang w:val="sr-Latn-CS"/>
        </w:rPr>
        <w:t xml:space="preserve"> </w:t>
      </w:r>
      <w:r w:rsidRPr="0038761F">
        <w:rPr>
          <w:sz w:val="22"/>
          <w:szCs w:val="22"/>
          <w:lang w:val="de-DE"/>
        </w:rPr>
        <w:t>prijavljena</w:t>
      </w:r>
      <w:r w:rsidRPr="0038761F">
        <w:rPr>
          <w:sz w:val="22"/>
          <w:szCs w:val="22"/>
          <w:lang w:val="sr-Latn-CS"/>
        </w:rPr>
        <w:t xml:space="preserve"> </w:t>
      </w:r>
      <w:r w:rsidRPr="0038761F">
        <w:rPr>
          <w:sz w:val="22"/>
          <w:szCs w:val="22"/>
          <w:lang w:val="de-DE"/>
        </w:rPr>
        <w:t>je</w:t>
      </w:r>
      <w:r w:rsidRPr="0038761F">
        <w:rPr>
          <w:sz w:val="22"/>
          <w:szCs w:val="22"/>
          <w:lang w:val="sr-Latn-CS"/>
        </w:rPr>
        <w:t xml:space="preserve"> </w:t>
      </w:r>
      <w:r w:rsidRPr="0038761F">
        <w:rPr>
          <w:sz w:val="22"/>
          <w:szCs w:val="22"/>
          <w:lang w:val="de-DE"/>
        </w:rPr>
        <w:t>te</w:t>
      </w:r>
      <w:r w:rsidRPr="0038761F">
        <w:rPr>
          <w:sz w:val="22"/>
          <w:szCs w:val="22"/>
          <w:lang w:val="sr-Latn-CS"/>
        </w:rPr>
        <w:t>š</w:t>
      </w:r>
      <w:r w:rsidRPr="0038761F">
        <w:rPr>
          <w:sz w:val="22"/>
          <w:szCs w:val="22"/>
          <w:lang w:val="de-DE"/>
        </w:rPr>
        <w:t>ka</w:t>
      </w:r>
      <w:r w:rsidRPr="0038761F">
        <w:rPr>
          <w:sz w:val="22"/>
          <w:szCs w:val="22"/>
          <w:lang w:val="sr-Latn-CS"/>
        </w:rPr>
        <w:t xml:space="preserve"> </w:t>
      </w:r>
      <w:r w:rsidRPr="0038761F">
        <w:rPr>
          <w:sz w:val="22"/>
          <w:szCs w:val="22"/>
          <w:lang w:val="de-DE"/>
        </w:rPr>
        <w:t>hipotenzija</w:t>
      </w:r>
      <w:r w:rsidRPr="0038761F">
        <w:rPr>
          <w:sz w:val="22"/>
          <w:szCs w:val="22"/>
          <w:lang w:val="sr-Latn-CS"/>
        </w:rPr>
        <w:t>.</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sz w:val="22"/>
          <w:szCs w:val="22"/>
          <w:lang w:val="sr-Latn-CS"/>
        </w:rPr>
      </w:pPr>
      <w:r w:rsidRPr="0038761F">
        <w:rPr>
          <w:sz w:val="22"/>
          <w:szCs w:val="22"/>
          <w:lang w:val="de-DE"/>
        </w:rPr>
        <w:t>Uo</w:t>
      </w:r>
      <w:r w:rsidRPr="0038761F">
        <w:rPr>
          <w:sz w:val="22"/>
          <w:szCs w:val="22"/>
          <w:lang w:val="sr-Latn-CS"/>
        </w:rPr>
        <w:t>č</w:t>
      </w:r>
      <w:r w:rsidRPr="0038761F">
        <w:rPr>
          <w:sz w:val="22"/>
          <w:szCs w:val="22"/>
          <w:lang w:val="de-DE"/>
        </w:rPr>
        <w:t>eno</w:t>
      </w:r>
      <w:r w:rsidRPr="0038761F">
        <w:rPr>
          <w:sz w:val="22"/>
          <w:szCs w:val="22"/>
          <w:lang w:val="sr-Latn-CS"/>
        </w:rPr>
        <w:t xml:space="preserve"> </w:t>
      </w:r>
      <w:r w:rsidRPr="0038761F">
        <w:rPr>
          <w:sz w:val="22"/>
          <w:szCs w:val="22"/>
          <w:lang w:val="de-DE"/>
        </w:rPr>
        <w:t>je</w:t>
      </w:r>
      <w:r w:rsidRPr="0038761F">
        <w:rPr>
          <w:sz w:val="22"/>
          <w:szCs w:val="22"/>
          <w:lang w:val="sr-Latn-CS"/>
        </w:rPr>
        <w:t xml:space="preserve"> </w:t>
      </w:r>
      <w:r w:rsidRPr="0038761F">
        <w:rPr>
          <w:sz w:val="22"/>
          <w:szCs w:val="22"/>
          <w:lang w:val="de-DE"/>
        </w:rPr>
        <w:t>da</w:t>
      </w:r>
      <w:r w:rsidRPr="0038761F">
        <w:rPr>
          <w:sz w:val="22"/>
          <w:szCs w:val="22"/>
          <w:lang w:val="sr-Latn-CS"/>
        </w:rPr>
        <w:t xml:space="preserve"> </w:t>
      </w:r>
      <w:r w:rsidRPr="0038761F">
        <w:rPr>
          <w:sz w:val="22"/>
          <w:szCs w:val="22"/>
          <w:lang w:val="de-DE"/>
        </w:rPr>
        <w:t>su</w:t>
      </w:r>
      <w:r w:rsidRPr="0038761F">
        <w:rPr>
          <w:sz w:val="22"/>
          <w:szCs w:val="22"/>
          <w:lang w:val="sr-Latn-CS"/>
        </w:rPr>
        <w:t xml:space="preserve"> </w:t>
      </w:r>
      <w:r w:rsidRPr="0038761F">
        <w:rPr>
          <w:sz w:val="22"/>
          <w:szCs w:val="22"/>
          <w:lang w:val="de-DE"/>
        </w:rPr>
        <w:t>potrebne</w:t>
      </w:r>
      <w:r w:rsidRPr="0038761F">
        <w:rPr>
          <w:sz w:val="22"/>
          <w:szCs w:val="22"/>
          <w:lang w:val="sr-Latn-CS"/>
        </w:rPr>
        <w:t xml:space="preserve"> </w:t>
      </w:r>
      <w:r w:rsidRPr="0038761F">
        <w:rPr>
          <w:sz w:val="22"/>
          <w:szCs w:val="22"/>
          <w:lang w:val="de-DE"/>
        </w:rPr>
        <w:t>manje</w:t>
      </w:r>
      <w:r w:rsidRPr="0038761F">
        <w:rPr>
          <w:sz w:val="22"/>
          <w:szCs w:val="22"/>
          <w:lang w:val="sr-Latn-CS"/>
        </w:rPr>
        <w:t xml:space="preserve"> </w:t>
      </w:r>
      <w:r w:rsidRPr="0038761F">
        <w:rPr>
          <w:sz w:val="22"/>
          <w:szCs w:val="22"/>
          <w:lang w:val="de-DE"/>
        </w:rPr>
        <w:t>doze</w:t>
      </w:r>
      <w:r w:rsidRPr="0038761F">
        <w:rPr>
          <w:sz w:val="22"/>
          <w:szCs w:val="22"/>
          <w:lang w:val="sr-Latn-CS"/>
        </w:rPr>
        <w:t xml:space="preserve"> </w:t>
      </w:r>
      <w:r w:rsidRPr="0038761F">
        <w:rPr>
          <w:sz w:val="22"/>
          <w:szCs w:val="22"/>
          <w:lang w:val="de-DE"/>
        </w:rPr>
        <w:t>propofola</w:t>
      </w:r>
      <w:r w:rsidRPr="0038761F">
        <w:rPr>
          <w:sz w:val="22"/>
          <w:szCs w:val="22"/>
          <w:lang w:val="sr-Latn-CS"/>
        </w:rPr>
        <w:t xml:space="preserve"> </w:t>
      </w:r>
      <w:r w:rsidRPr="0038761F">
        <w:rPr>
          <w:sz w:val="22"/>
          <w:szCs w:val="22"/>
          <w:lang w:val="de-DE"/>
        </w:rPr>
        <w:t>kod</w:t>
      </w:r>
      <w:r w:rsidRPr="0038761F">
        <w:rPr>
          <w:sz w:val="22"/>
          <w:szCs w:val="22"/>
          <w:lang w:val="sr-Latn-CS"/>
        </w:rPr>
        <w:t xml:space="preserve"> </w:t>
      </w:r>
      <w:r w:rsidRPr="0038761F">
        <w:rPr>
          <w:sz w:val="22"/>
          <w:szCs w:val="22"/>
          <w:lang w:val="de-DE"/>
        </w:rPr>
        <w:t>pacijenata</w:t>
      </w:r>
      <w:r w:rsidRPr="0038761F">
        <w:rPr>
          <w:sz w:val="22"/>
          <w:szCs w:val="22"/>
          <w:lang w:val="sr-Latn-CS"/>
        </w:rPr>
        <w:t xml:space="preserve"> </w:t>
      </w:r>
      <w:r w:rsidRPr="0038761F">
        <w:rPr>
          <w:sz w:val="22"/>
          <w:szCs w:val="22"/>
          <w:lang w:val="de-DE"/>
        </w:rPr>
        <w:t>koji</w:t>
      </w:r>
      <w:r w:rsidRPr="0038761F">
        <w:rPr>
          <w:sz w:val="22"/>
          <w:szCs w:val="22"/>
          <w:lang w:val="sr-Latn-CS"/>
        </w:rPr>
        <w:t xml:space="preserve"> </w:t>
      </w:r>
      <w:r w:rsidRPr="0038761F">
        <w:rPr>
          <w:sz w:val="22"/>
          <w:szCs w:val="22"/>
          <w:lang w:val="de-DE"/>
        </w:rPr>
        <w:t>istovremeno</w:t>
      </w:r>
      <w:r w:rsidRPr="0038761F">
        <w:rPr>
          <w:sz w:val="22"/>
          <w:szCs w:val="22"/>
          <w:lang w:val="sr-Latn-CS"/>
        </w:rPr>
        <w:t xml:space="preserve"> </w:t>
      </w:r>
      <w:r w:rsidRPr="0038761F">
        <w:rPr>
          <w:sz w:val="22"/>
          <w:szCs w:val="22"/>
          <w:lang w:val="de-DE"/>
        </w:rPr>
        <w:t>uzimaju</w:t>
      </w:r>
      <w:r w:rsidRPr="0038761F">
        <w:rPr>
          <w:sz w:val="22"/>
          <w:szCs w:val="22"/>
          <w:lang w:val="sr-Latn-CS"/>
        </w:rPr>
        <w:t xml:space="preserve"> </w:t>
      </w:r>
      <w:r w:rsidRPr="0038761F">
        <w:rPr>
          <w:sz w:val="22"/>
          <w:szCs w:val="22"/>
          <w:lang w:val="de-DE"/>
        </w:rPr>
        <w:t>valproate</w:t>
      </w:r>
      <w:r w:rsidRPr="0038761F">
        <w:rPr>
          <w:sz w:val="22"/>
          <w:szCs w:val="22"/>
          <w:lang w:val="sr-Latn-CS"/>
        </w:rPr>
        <w:t xml:space="preserve">. </w:t>
      </w:r>
      <w:r w:rsidRPr="0038761F">
        <w:rPr>
          <w:sz w:val="22"/>
          <w:szCs w:val="22"/>
          <w:lang w:val="de-DE"/>
        </w:rPr>
        <w:t>Prilikom</w:t>
      </w:r>
      <w:r w:rsidRPr="0038761F">
        <w:rPr>
          <w:sz w:val="22"/>
          <w:szCs w:val="22"/>
          <w:lang w:val="sr-Latn-CS"/>
        </w:rPr>
        <w:t xml:space="preserve"> </w:t>
      </w:r>
      <w:r w:rsidRPr="0038761F">
        <w:rPr>
          <w:sz w:val="22"/>
          <w:szCs w:val="22"/>
          <w:lang w:val="de-DE"/>
        </w:rPr>
        <w:t>istovremene</w:t>
      </w:r>
      <w:r w:rsidRPr="0038761F">
        <w:rPr>
          <w:sz w:val="22"/>
          <w:szCs w:val="22"/>
          <w:lang w:val="sr-Latn-CS"/>
        </w:rPr>
        <w:t xml:space="preserve"> </w:t>
      </w:r>
      <w:r w:rsidRPr="0038761F">
        <w:rPr>
          <w:sz w:val="22"/>
          <w:szCs w:val="22"/>
          <w:lang w:val="de-DE"/>
        </w:rPr>
        <w:t>prim</w:t>
      </w:r>
      <w:r w:rsidR="00D57C5B" w:rsidRPr="0038761F">
        <w:rPr>
          <w:sz w:val="22"/>
          <w:szCs w:val="22"/>
          <w:lang w:val="de-DE"/>
        </w:rPr>
        <w:t>j</w:t>
      </w:r>
      <w:r w:rsidRPr="0038761F">
        <w:rPr>
          <w:sz w:val="22"/>
          <w:szCs w:val="22"/>
          <w:lang w:val="de-DE"/>
        </w:rPr>
        <w:t>ene</w:t>
      </w:r>
      <w:r w:rsidRPr="0038761F">
        <w:rPr>
          <w:sz w:val="22"/>
          <w:szCs w:val="22"/>
          <w:lang w:val="sr-Latn-CS"/>
        </w:rPr>
        <w:t xml:space="preserve">, </w:t>
      </w:r>
      <w:r w:rsidRPr="0038761F">
        <w:rPr>
          <w:sz w:val="22"/>
          <w:szCs w:val="22"/>
          <w:lang w:val="de-DE"/>
        </w:rPr>
        <w:t>potrebno</w:t>
      </w:r>
      <w:r w:rsidRPr="0038761F">
        <w:rPr>
          <w:sz w:val="22"/>
          <w:szCs w:val="22"/>
          <w:lang w:val="sr-Latn-CS"/>
        </w:rPr>
        <w:t xml:space="preserve"> </w:t>
      </w:r>
      <w:r w:rsidRPr="0038761F">
        <w:rPr>
          <w:sz w:val="22"/>
          <w:szCs w:val="22"/>
          <w:lang w:val="de-DE"/>
        </w:rPr>
        <w:t>je</w:t>
      </w:r>
      <w:r w:rsidRPr="0038761F">
        <w:rPr>
          <w:sz w:val="22"/>
          <w:szCs w:val="22"/>
          <w:lang w:val="sr-Latn-CS"/>
        </w:rPr>
        <w:t xml:space="preserve"> </w:t>
      </w:r>
      <w:r w:rsidRPr="0038761F">
        <w:rPr>
          <w:sz w:val="22"/>
          <w:szCs w:val="22"/>
          <w:lang w:val="de-DE"/>
        </w:rPr>
        <w:t>razmotriti</w:t>
      </w:r>
      <w:r w:rsidRPr="0038761F">
        <w:rPr>
          <w:sz w:val="22"/>
          <w:szCs w:val="22"/>
          <w:lang w:val="sr-Latn-CS"/>
        </w:rPr>
        <w:t xml:space="preserve"> </w:t>
      </w:r>
      <w:r w:rsidRPr="0038761F">
        <w:rPr>
          <w:sz w:val="22"/>
          <w:szCs w:val="22"/>
          <w:lang w:val="de-DE"/>
        </w:rPr>
        <w:t>smanjenje</w:t>
      </w:r>
      <w:r w:rsidRPr="0038761F">
        <w:rPr>
          <w:sz w:val="22"/>
          <w:szCs w:val="22"/>
          <w:lang w:val="sr-Latn-CS"/>
        </w:rPr>
        <w:t xml:space="preserve"> </w:t>
      </w:r>
      <w:r w:rsidRPr="0038761F">
        <w:rPr>
          <w:sz w:val="22"/>
          <w:szCs w:val="22"/>
          <w:lang w:val="de-DE"/>
        </w:rPr>
        <w:t>doze</w:t>
      </w:r>
      <w:r w:rsidRPr="0038761F">
        <w:rPr>
          <w:sz w:val="22"/>
          <w:szCs w:val="22"/>
          <w:lang w:val="sr-Latn-CS"/>
        </w:rPr>
        <w:t xml:space="preserve"> </w:t>
      </w:r>
      <w:r w:rsidRPr="0038761F">
        <w:rPr>
          <w:sz w:val="22"/>
          <w:szCs w:val="22"/>
          <w:lang w:val="de-DE"/>
        </w:rPr>
        <w:t>propofola</w:t>
      </w:r>
      <w:r w:rsidRPr="0038761F">
        <w:rPr>
          <w:sz w:val="22"/>
          <w:szCs w:val="22"/>
          <w:lang w:val="sr-Latn-CS"/>
        </w:rPr>
        <w:t xml:space="preserve">. </w:t>
      </w:r>
    </w:p>
    <w:p w:rsidR="001E1336" w:rsidRPr="0038761F" w:rsidRDefault="001E1336">
      <w:pPr>
        <w:tabs>
          <w:tab w:val="left" w:pos="284"/>
        </w:tabs>
        <w:spacing w:line="276" w:lineRule="auto"/>
        <w:jc w:val="both"/>
        <w:rPr>
          <w:sz w:val="22"/>
          <w:szCs w:val="22"/>
          <w:lang w:val="sr-Latn-CS"/>
        </w:rPr>
      </w:pPr>
    </w:p>
    <w:p w:rsidR="001E1336" w:rsidRPr="0038761F" w:rsidRDefault="001E1336">
      <w:pPr>
        <w:tabs>
          <w:tab w:val="left" w:pos="284"/>
        </w:tabs>
        <w:spacing w:line="276" w:lineRule="auto"/>
        <w:jc w:val="both"/>
        <w:rPr>
          <w:b/>
          <w:bCs/>
          <w:sz w:val="22"/>
          <w:szCs w:val="22"/>
          <w:lang w:val="sr-Latn-CS"/>
        </w:rPr>
      </w:pPr>
      <w:r w:rsidRPr="0038761F">
        <w:rPr>
          <w:b/>
          <w:bCs/>
          <w:sz w:val="22"/>
          <w:szCs w:val="22"/>
          <w:lang w:val="de-DE"/>
        </w:rPr>
        <w:t>Plodnost</w:t>
      </w:r>
      <w:r w:rsidRPr="0038761F">
        <w:rPr>
          <w:b/>
          <w:bCs/>
          <w:sz w:val="22"/>
          <w:szCs w:val="22"/>
          <w:lang w:val="sr-Latn-CS"/>
        </w:rPr>
        <w:t xml:space="preserve">, </w:t>
      </w:r>
      <w:r w:rsidRPr="0038761F">
        <w:rPr>
          <w:b/>
          <w:bCs/>
          <w:sz w:val="22"/>
          <w:szCs w:val="22"/>
          <w:lang w:val="de-DE"/>
        </w:rPr>
        <w:t>trudno</w:t>
      </w:r>
      <w:r w:rsidRPr="0038761F">
        <w:rPr>
          <w:b/>
          <w:bCs/>
          <w:sz w:val="22"/>
          <w:szCs w:val="22"/>
          <w:lang w:val="sr-Latn-CS"/>
        </w:rPr>
        <w:t>ć</w:t>
      </w:r>
      <w:r w:rsidRPr="0038761F">
        <w:rPr>
          <w:b/>
          <w:bCs/>
          <w:sz w:val="22"/>
          <w:szCs w:val="22"/>
          <w:lang w:val="de-DE"/>
        </w:rPr>
        <w:t>a</w:t>
      </w:r>
      <w:r w:rsidRPr="0038761F">
        <w:rPr>
          <w:b/>
          <w:bCs/>
          <w:sz w:val="22"/>
          <w:szCs w:val="22"/>
          <w:lang w:val="sr-Latn-CS"/>
        </w:rPr>
        <w:t xml:space="preserve"> </w:t>
      </w:r>
      <w:r w:rsidRPr="0038761F">
        <w:rPr>
          <w:b/>
          <w:bCs/>
          <w:sz w:val="22"/>
          <w:szCs w:val="22"/>
          <w:lang w:val="de-DE"/>
        </w:rPr>
        <w:t>i</w:t>
      </w:r>
      <w:r w:rsidRPr="0038761F">
        <w:rPr>
          <w:b/>
          <w:bCs/>
          <w:sz w:val="22"/>
          <w:szCs w:val="22"/>
          <w:lang w:val="sr-Latn-CS"/>
        </w:rPr>
        <w:t xml:space="preserve"> </w:t>
      </w:r>
      <w:r w:rsidRPr="0038761F">
        <w:rPr>
          <w:b/>
          <w:bCs/>
          <w:sz w:val="22"/>
          <w:szCs w:val="22"/>
          <w:lang w:val="de-DE"/>
        </w:rPr>
        <w:t>dojenje</w:t>
      </w:r>
    </w:p>
    <w:p w:rsidR="001E1336" w:rsidRPr="0038761F" w:rsidRDefault="001E1336">
      <w:pPr>
        <w:tabs>
          <w:tab w:val="left" w:pos="284"/>
        </w:tabs>
        <w:spacing w:line="276" w:lineRule="auto"/>
        <w:jc w:val="both"/>
        <w:rPr>
          <w:sz w:val="22"/>
          <w:szCs w:val="22"/>
          <w:lang w:val="sr-Latn-CS"/>
        </w:rPr>
      </w:pPr>
    </w:p>
    <w:p w:rsidR="001E1336" w:rsidRPr="0038761F" w:rsidRDefault="001E1336">
      <w:pPr>
        <w:autoSpaceDE w:val="0"/>
        <w:autoSpaceDN w:val="0"/>
        <w:adjustRightInd w:val="0"/>
        <w:spacing w:line="276" w:lineRule="auto"/>
        <w:jc w:val="both"/>
        <w:rPr>
          <w:rFonts w:eastAsia="TimesNewRoman,Bold"/>
          <w:bCs/>
          <w:sz w:val="22"/>
          <w:szCs w:val="22"/>
          <w:u w:val="single"/>
          <w:lang w:val="sr-Latn-CS" w:eastAsia="sr-Latn-CS"/>
        </w:rPr>
      </w:pPr>
      <w:r w:rsidRPr="0038761F">
        <w:rPr>
          <w:rFonts w:eastAsia="TimesNewRoman,Bold"/>
          <w:bCs/>
          <w:sz w:val="22"/>
          <w:szCs w:val="22"/>
          <w:u w:val="single"/>
          <w:lang w:val="de-DE" w:eastAsia="sr-Latn-CS"/>
        </w:rPr>
        <w:t>Trudno</w:t>
      </w:r>
      <w:r w:rsidRPr="0038761F">
        <w:rPr>
          <w:rFonts w:eastAsia="TimesNewRoman,Bold"/>
          <w:bCs/>
          <w:sz w:val="22"/>
          <w:szCs w:val="22"/>
          <w:u w:val="single"/>
          <w:lang w:val="sr-Latn-CS" w:eastAsia="sr-Latn-CS"/>
        </w:rPr>
        <w:t>ć</w:t>
      </w:r>
      <w:r w:rsidRPr="0038761F">
        <w:rPr>
          <w:rFonts w:eastAsia="TimesNewRoman,Bold"/>
          <w:bCs/>
          <w:sz w:val="22"/>
          <w:szCs w:val="22"/>
          <w:u w:val="single"/>
          <w:lang w:val="de-DE" w:eastAsia="sr-Latn-CS"/>
        </w:rPr>
        <w:t>a</w:t>
      </w: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val="de-DE" w:eastAsia="sr-Latn-CS"/>
        </w:rPr>
        <w:t>Bezb</w:t>
      </w:r>
      <w:r w:rsidR="0057406F" w:rsidRPr="0038761F">
        <w:rPr>
          <w:rFonts w:eastAsia="TimesNewRoman,Bold"/>
          <w:sz w:val="22"/>
          <w:szCs w:val="22"/>
          <w:lang w:val="de-DE" w:eastAsia="sr-Latn-CS"/>
        </w:rPr>
        <w:t>j</w:t>
      </w:r>
      <w:r w:rsidRPr="0038761F">
        <w:rPr>
          <w:rFonts w:eastAsia="TimesNewRoman,Bold"/>
          <w:sz w:val="22"/>
          <w:szCs w:val="22"/>
          <w:lang w:val="de-DE" w:eastAsia="sr-Latn-CS"/>
        </w:rPr>
        <w:t>ednost</w:t>
      </w:r>
      <w:r w:rsidRPr="0038761F">
        <w:rPr>
          <w:rFonts w:eastAsia="TimesNewRoman,Bold"/>
          <w:sz w:val="22"/>
          <w:szCs w:val="22"/>
          <w:lang w:val="sr-Latn-CS" w:eastAsia="sr-Latn-CS"/>
        </w:rPr>
        <w:t xml:space="preserve"> </w:t>
      </w:r>
      <w:r w:rsidRPr="0038761F">
        <w:rPr>
          <w:rFonts w:eastAsia="TimesNewRoman,Bold"/>
          <w:sz w:val="22"/>
          <w:szCs w:val="22"/>
          <w:lang w:val="de-DE" w:eastAsia="sr-Latn-CS"/>
        </w:rPr>
        <w:t>upotrebe</w:t>
      </w:r>
      <w:r w:rsidRPr="0038761F">
        <w:rPr>
          <w:rFonts w:eastAsia="TimesNewRoman,Bold"/>
          <w:sz w:val="22"/>
          <w:szCs w:val="22"/>
          <w:lang w:val="sr-Latn-CS" w:eastAsia="sr-Latn-CS"/>
        </w:rPr>
        <w:t xml:space="preserve"> </w:t>
      </w:r>
      <w:r w:rsidRPr="0038761F">
        <w:rPr>
          <w:rFonts w:eastAsia="TimesNewRoman,Bold"/>
          <w:sz w:val="22"/>
          <w:szCs w:val="22"/>
          <w:lang w:val="de-DE" w:eastAsia="sr-Latn-CS"/>
        </w:rPr>
        <w:t>propofola</w:t>
      </w:r>
      <w:r w:rsidRPr="0038761F">
        <w:rPr>
          <w:rFonts w:eastAsia="TimesNewRoman,Bold"/>
          <w:sz w:val="22"/>
          <w:szCs w:val="22"/>
          <w:lang w:val="sr-Latn-CS" w:eastAsia="sr-Latn-CS"/>
        </w:rPr>
        <w:t xml:space="preserve"> </w:t>
      </w:r>
      <w:r w:rsidRPr="0038761F">
        <w:rPr>
          <w:rFonts w:eastAsia="TimesNewRoman,Bold"/>
          <w:sz w:val="22"/>
          <w:szCs w:val="22"/>
          <w:lang w:val="de-DE" w:eastAsia="sr-Latn-CS"/>
        </w:rPr>
        <w:t>tokom</w:t>
      </w:r>
      <w:r w:rsidRPr="0038761F">
        <w:rPr>
          <w:rFonts w:eastAsia="TimesNewRoman,Bold"/>
          <w:sz w:val="22"/>
          <w:szCs w:val="22"/>
          <w:lang w:val="sr-Latn-CS" w:eastAsia="sr-Latn-CS"/>
        </w:rPr>
        <w:t xml:space="preserve"> </w:t>
      </w:r>
      <w:r w:rsidRPr="0038761F">
        <w:rPr>
          <w:rFonts w:eastAsia="TimesNewRoman,Bold"/>
          <w:sz w:val="22"/>
          <w:szCs w:val="22"/>
          <w:lang w:val="de-DE" w:eastAsia="sr-Latn-CS"/>
        </w:rPr>
        <w:t>trudno</w:t>
      </w:r>
      <w:r w:rsidRPr="0038761F">
        <w:rPr>
          <w:rFonts w:eastAsia="TimesNewRoman,Bold"/>
          <w:sz w:val="22"/>
          <w:szCs w:val="22"/>
          <w:lang w:val="sr-Latn-CS" w:eastAsia="sr-Latn-CS"/>
        </w:rPr>
        <w:t>ć</w:t>
      </w:r>
      <w:r w:rsidRPr="0038761F">
        <w:rPr>
          <w:rFonts w:eastAsia="TimesNewRoman,Bold"/>
          <w:sz w:val="22"/>
          <w:szCs w:val="22"/>
          <w:lang w:val="de-DE" w:eastAsia="sr-Latn-CS"/>
        </w:rPr>
        <w:t>e</w:t>
      </w:r>
      <w:r w:rsidRPr="0038761F">
        <w:rPr>
          <w:rFonts w:eastAsia="TimesNewRoman,Bold"/>
          <w:sz w:val="22"/>
          <w:szCs w:val="22"/>
          <w:lang w:val="sr-Latn-CS" w:eastAsia="sr-Latn-CS"/>
        </w:rPr>
        <w:t xml:space="preserve"> </w:t>
      </w:r>
      <w:r w:rsidRPr="0038761F">
        <w:rPr>
          <w:rFonts w:eastAsia="TimesNewRoman,Bold"/>
          <w:sz w:val="22"/>
          <w:szCs w:val="22"/>
          <w:lang w:val="de-DE" w:eastAsia="sr-Latn-CS"/>
        </w:rPr>
        <w:t>nije</w:t>
      </w:r>
      <w:r w:rsidRPr="0038761F">
        <w:rPr>
          <w:rFonts w:eastAsia="TimesNewRoman,Bold"/>
          <w:sz w:val="22"/>
          <w:szCs w:val="22"/>
          <w:lang w:val="sr-Latn-CS" w:eastAsia="sr-Latn-CS"/>
        </w:rPr>
        <w:t xml:space="preserve"> </w:t>
      </w:r>
      <w:r w:rsidRPr="0038761F">
        <w:rPr>
          <w:rFonts w:eastAsia="TimesNewRoman,Bold"/>
          <w:sz w:val="22"/>
          <w:szCs w:val="22"/>
          <w:lang w:val="de-DE" w:eastAsia="sr-Latn-CS"/>
        </w:rPr>
        <w:t>utvr</w:t>
      </w:r>
      <w:r w:rsidRPr="0038761F">
        <w:rPr>
          <w:rFonts w:eastAsia="TimesNewRoman,Bold"/>
          <w:sz w:val="22"/>
          <w:szCs w:val="22"/>
          <w:lang w:val="sr-Latn-CS" w:eastAsia="sr-Latn-CS"/>
        </w:rPr>
        <w:t>đ</w:t>
      </w:r>
      <w:r w:rsidRPr="0038761F">
        <w:rPr>
          <w:rFonts w:eastAsia="TimesNewRoman,Bold"/>
          <w:sz w:val="22"/>
          <w:szCs w:val="22"/>
          <w:lang w:val="de-DE" w:eastAsia="sr-Latn-CS"/>
        </w:rPr>
        <w:t>ena</w:t>
      </w:r>
      <w:r w:rsidRPr="0038761F">
        <w:rPr>
          <w:rFonts w:eastAsia="TimesNewRoman,Bold"/>
          <w:sz w:val="22"/>
          <w:szCs w:val="22"/>
          <w:lang w:val="sr-Latn-CS" w:eastAsia="sr-Latn-CS"/>
        </w:rPr>
        <w:t>. Studije na životinjama pokazale su reproduktivnu toksičnost (vid</w:t>
      </w:r>
      <w:r w:rsidR="0057406F" w:rsidRPr="0038761F">
        <w:rPr>
          <w:rFonts w:eastAsia="TimesNewRoman,Bold"/>
          <w:sz w:val="22"/>
          <w:szCs w:val="22"/>
          <w:lang w:val="sr-Latn-CS" w:eastAsia="sr-Latn-CS"/>
        </w:rPr>
        <w:t>j</w:t>
      </w:r>
      <w:r w:rsidRPr="0038761F">
        <w:rPr>
          <w:rFonts w:eastAsia="TimesNewRoman,Bold"/>
          <w:sz w:val="22"/>
          <w:szCs w:val="22"/>
          <w:lang w:val="sr-Latn-CS" w:eastAsia="sr-Latn-CS"/>
        </w:rPr>
        <w:t xml:space="preserve">eti </w:t>
      </w:r>
      <w:r w:rsidR="00F4437C">
        <w:rPr>
          <w:rFonts w:eastAsia="TimesNewRoman,Bold"/>
          <w:sz w:val="22"/>
          <w:szCs w:val="22"/>
          <w:lang w:val="sr-Latn-CS" w:eastAsia="sr-Latn-CS"/>
        </w:rPr>
        <w:t>dio</w:t>
      </w:r>
      <w:r w:rsidRPr="00F4437C">
        <w:rPr>
          <w:rFonts w:eastAsia="TimesNewRoman,Bold"/>
          <w:sz w:val="22"/>
          <w:szCs w:val="22"/>
          <w:lang w:val="sr-Latn-CS" w:eastAsia="sr-Latn-CS"/>
        </w:rPr>
        <w:t xml:space="preserve"> 5.3 Sažetka karakteristika l</w:t>
      </w:r>
      <w:r w:rsidR="0057406F" w:rsidRPr="00F4437C">
        <w:rPr>
          <w:rFonts w:eastAsia="TimesNewRoman,Bold"/>
          <w:sz w:val="22"/>
          <w:szCs w:val="22"/>
          <w:lang w:val="sr-Latn-CS" w:eastAsia="sr-Latn-CS"/>
        </w:rPr>
        <w:t>ij</w:t>
      </w:r>
      <w:r w:rsidRPr="00F4437C">
        <w:rPr>
          <w:rFonts w:eastAsia="TimesNewRoman,Bold"/>
          <w:sz w:val="22"/>
          <w:szCs w:val="22"/>
          <w:lang w:val="sr-Latn-CS" w:eastAsia="sr-Latn-CS"/>
        </w:rPr>
        <w:t xml:space="preserve">eka). </w:t>
      </w:r>
      <w:r w:rsidRPr="00F4437C">
        <w:rPr>
          <w:rFonts w:eastAsia="TimesNewRoman,Bold"/>
          <w:sz w:val="22"/>
          <w:szCs w:val="22"/>
          <w:lang w:eastAsia="sr-Latn-CS"/>
        </w:rPr>
        <w:t>Zbog toga, propofol ne treba koristiti kod trudnica, osim u slučaju kada je to apsolutno neophodno. Propofol prolazi kroz placentu i može uzrokovati neonatalnu depresiju. Međutim, propofol se može koristiti tokom</w:t>
      </w:r>
      <w:r w:rsidRPr="0038761F">
        <w:rPr>
          <w:rFonts w:eastAsia="TimesNewRoman,Bold"/>
          <w:sz w:val="22"/>
          <w:szCs w:val="22"/>
          <w:lang w:eastAsia="sr-Latn-CS"/>
        </w:rPr>
        <w:t xml:space="preserve"> indukovanog pobačaja.</w:t>
      </w:r>
    </w:p>
    <w:p w:rsidR="001E1336" w:rsidRPr="0038761F" w:rsidRDefault="001E1336">
      <w:pPr>
        <w:autoSpaceDE w:val="0"/>
        <w:autoSpaceDN w:val="0"/>
        <w:adjustRightInd w:val="0"/>
        <w:spacing w:line="276" w:lineRule="auto"/>
        <w:jc w:val="both"/>
        <w:rPr>
          <w:rFonts w:eastAsia="TimesNewRoman,Bold"/>
          <w:b/>
          <w:bCs/>
          <w:sz w:val="22"/>
          <w:szCs w:val="22"/>
          <w:lang w:eastAsia="sr-Latn-CS"/>
        </w:rPr>
      </w:pPr>
    </w:p>
    <w:p w:rsidR="001E1336" w:rsidRPr="0038761F" w:rsidRDefault="001E1336">
      <w:pPr>
        <w:autoSpaceDE w:val="0"/>
        <w:autoSpaceDN w:val="0"/>
        <w:adjustRightInd w:val="0"/>
        <w:spacing w:line="276" w:lineRule="auto"/>
        <w:jc w:val="both"/>
        <w:rPr>
          <w:rFonts w:eastAsia="TimesNewRoman,Bold"/>
          <w:bCs/>
          <w:sz w:val="22"/>
          <w:szCs w:val="22"/>
          <w:u w:val="single"/>
          <w:lang w:eastAsia="sr-Latn-CS"/>
        </w:rPr>
      </w:pPr>
      <w:r w:rsidRPr="0038761F">
        <w:rPr>
          <w:rFonts w:eastAsia="TimesNewRoman,Bold"/>
          <w:bCs/>
          <w:sz w:val="22"/>
          <w:szCs w:val="22"/>
          <w:u w:val="single"/>
          <w:lang w:eastAsia="sr-Latn-CS"/>
        </w:rPr>
        <w:t>Dojenje</w:t>
      </w:r>
    </w:p>
    <w:p w:rsidR="001E1336" w:rsidRPr="0038761F" w:rsidRDefault="001E1336">
      <w:pPr>
        <w:autoSpaceDE w:val="0"/>
        <w:autoSpaceDN w:val="0"/>
        <w:adjustRightInd w:val="0"/>
        <w:spacing w:line="276" w:lineRule="auto"/>
        <w:jc w:val="both"/>
        <w:rPr>
          <w:rFonts w:eastAsia="TimesNewRoman,Bold"/>
          <w:sz w:val="22"/>
          <w:szCs w:val="22"/>
          <w:lang w:eastAsia="sr-Latn-CS"/>
        </w:rPr>
      </w:pPr>
      <w:r w:rsidRPr="0038761F">
        <w:rPr>
          <w:rFonts w:eastAsia="TimesNewRoman,Bold"/>
          <w:sz w:val="22"/>
          <w:szCs w:val="22"/>
          <w:lang w:eastAsia="sr-Latn-CS"/>
        </w:rPr>
        <w:t>Studije kod dojilja su pokazale da se mala količina propofola izlučuje u majčino ml</w:t>
      </w:r>
      <w:r w:rsidR="0057406F" w:rsidRPr="0038761F">
        <w:rPr>
          <w:rFonts w:eastAsia="TimesNewRoman,Bold"/>
          <w:sz w:val="22"/>
          <w:szCs w:val="22"/>
          <w:lang w:eastAsia="sr-Latn-CS"/>
        </w:rPr>
        <w:t>ijeko. Zato žene ne smi</w:t>
      </w:r>
      <w:r w:rsidRPr="0038761F">
        <w:rPr>
          <w:rFonts w:eastAsia="TimesNewRoman,Bold"/>
          <w:sz w:val="22"/>
          <w:szCs w:val="22"/>
          <w:lang w:eastAsia="sr-Latn-CS"/>
        </w:rPr>
        <w:t>ju da doje 24 sata nakon prim</w:t>
      </w:r>
      <w:r w:rsidR="0057406F" w:rsidRPr="0038761F">
        <w:rPr>
          <w:rFonts w:eastAsia="TimesNewRoman,Bold"/>
          <w:sz w:val="22"/>
          <w:szCs w:val="22"/>
          <w:lang w:eastAsia="sr-Latn-CS"/>
        </w:rPr>
        <w:t>j</w:t>
      </w:r>
      <w:r w:rsidRPr="0038761F">
        <w:rPr>
          <w:rFonts w:eastAsia="TimesNewRoman,Bold"/>
          <w:sz w:val="22"/>
          <w:szCs w:val="22"/>
          <w:lang w:eastAsia="sr-Latn-CS"/>
        </w:rPr>
        <w:t>ene propofola. Ml</w:t>
      </w:r>
      <w:r w:rsidR="0057406F" w:rsidRPr="0038761F">
        <w:rPr>
          <w:rFonts w:eastAsia="TimesNewRoman,Bold"/>
          <w:sz w:val="22"/>
          <w:szCs w:val="22"/>
          <w:lang w:eastAsia="sr-Latn-CS"/>
        </w:rPr>
        <w:t>ij</w:t>
      </w:r>
      <w:r w:rsidRPr="0038761F">
        <w:rPr>
          <w:rFonts w:eastAsia="TimesNewRoman,Bold"/>
          <w:sz w:val="22"/>
          <w:szCs w:val="22"/>
          <w:lang w:eastAsia="sr-Latn-CS"/>
        </w:rPr>
        <w:t>eko nastalo tokom ovog perioda treba baciti.</w:t>
      </w:r>
    </w:p>
    <w:p w:rsidR="001E1336" w:rsidRPr="0038761F" w:rsidRDefault="001E1336">
      <w:pPr>
        <w:tabs>
          <w:tab w:val="left" w:pos="284"/>
        </w:tabs>
        <w:spacing w:line="276" w:lineRule="auto"/>
        <w:jc w:val="both"/>
        <w:rPr>
          <w:sz w:val="22"/>
          <w:szCs w:val="22"/>
        </w:rPr>
      </w:pPr>
    </w:p>
    <w:p w:rsidR="001E1336" w:rsidRPr="0038761F" w:rsidRDefault="001E1336">
      <w:pPr>
        <w:tabs>
          <w:tab w:val="left" w:pos="284"/>
        </w:tabs>
        <w:spacing w:line="276" w:lineRule="auto"/>
        <w:jc w:val="both"/>
        <w:rPr>
          <w:b/>
          <w:bCs/>
          <w:spacing w:val="-8"/>
          <w:sz w:val="22"/>
          <w:szCs w:val="22"/>
          <w:lang w:val="pt-PT"/>
        </w:rPr>
      </w:pPr>
      <w:r w:rsidRPr="0038761F">
        <w:rPr>
          <w:b/>
          <w:bCs/>
          <w:spacing w:val="-8"/>
          <w:sz w:val="22"/>
          <w:szCs w:val="22"/>
          <w:lang w:val="pt-PT"/>
        </w:rPr>
        <w:t>Uticaj l</w:t>
      </w:r>
      <w:r w:rsidR="0057406F" w:rsidRPr="0038761F">
        <w:rPr>
          <w:b/>
          <w:bCs/>
          <w:spacing w:val="-8"/>
          <w:sz w:val="22"/>
          <w:szCs w:val="22"/>
          <w:lang w:val="pt-PT"/>
        </w:rPr>
        <w:t>ij</w:t>
      </w:r>
      <w:r w:rsidRPr="0038761F">
        <w:rPr>
          <w:b/>
          <w:bCs/>
          <w:spacing w:val="-8"/>
          <w:sz w:val="22"/>
          <w:szCs w:val="22"/>
          <w:lang w:val="pt-PT"/>
        </w:rPr>
        <w:t>eka na sposobnost upravljanja vozilima i rukovanja mašinama</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Pacijentima se mora objasniti da obavljanje složenih zadataka, poput vožnje i rukovanja mašinama, može da bude otežano neko vr</w:t>
      </w:r>
      <w:r w:rsidR="0057406F" w:rsidRPr="0038761F">
        <w:rPr>
          <w:sz w:val="22"/>
          <w:szCs w:val="22"/>
          <w:lang w:val="pt-PT"/>
        </w:rPr>
        <w:t>ij</w:t>
      </w:r>
      <w:r w:rsidRPr="0038761F">
        <w:rPr>
          <w:sz w:val="22"/>
          <w:szCs w:val="22"/>
          <w:lang w:val="pt-PT"/>
        </w:rPr>
        <w:t>eme nakon prim</w:t>
      </w:r>
      <w:r w:rsidR="0057406F" w:rsidRPr="0038761F">
        <w:rPr>
          <w:sz w:val="22"/>
          <w:szCs w:val="22"/>
          <w:lang w:val="pt-PT"/>
        </w:rPr>
        <w:t>j</w:t>
      </w:r>
      <w:r w:rsidRPr="0038761F">
        <w:rPr>
          <w:sz w:val="22"/>
          <w:szCs w:val="22"/>
          <w:lang w:val="pt-PT"/>
        </w:rPr>
        <w:t>ene propofola.</w:t>
      </w:r>
    </w:p>
    <w:p w:rsidR="001E1336" w:rsidRPr="0038761F" w:rsidRDefault="001E1336">
      <w:pPr>
        <w:tabs>
          <w:tab w:val="left" w:pos="284"/>
        </w:tabs>
        <w:spacing w:line="276" w:lineRule="auto"/>
        <w:jc w:val="both"/>
        <w:rPr>
          <w:sz w:val="22"/>
          <w:szCs w:val="22"/>
          <w:lang w:val="pt-PT"/>
        </w:rPr>
      </w:pPr>
    </w:p>
    <w:p w:rsidR="001E1336" w:rsidRPr="00F4437C" w:rsidRDefault="001E1336">
      <w:pPr>
        <w:tabs>
          <w:tab w:val="left" w:pos="284"/>
        </w:tabs>
        <w:spacing w:line="276" w:lineRule="auto"/>
        <w:jc w:val="both"/>
        <w:rPr>
          <w:sz w:val="22"/>
          <w:szCs w:val="22"/>
          <w:lang w:val="pt-PT"/>
        </w:rPr>
      </w:pPr>
      <w:r w:rsidRPr="0038761F">
        <w:rPr>
          <w:sz w:val="22"/>
          <w:szCs w:val="22"/>
          <w:lang w:val="pt-PT"/>
        </w:rPr>
        <w:lastRenderedPageBreak/>
        <w:t>Pogoršanja koja uzrokuje propofol obično se ne opažaju nakon 12 sati (vid</w:t>
      </w:r>
      <w:r w:rsidR="0057406F" w:rsidRPr="0038761F">
        <w:rPr>
          <w:sz w:val="22"/>
          <w:szCs w:val="22"/>
          <w:lang w:val="pt-PT"/>
        </w:rPr>
        <w:t>j</w:t>
      </w:r>
      <w:r w:rsidRPr="0038761F">
        <w:rPr>
          <w:sz w:val="22"/>
          <w:szCs w:val="22"/>
          <w:lang w:val="pt-PT"/>
        </w:rPr>
        <w:t xml:space="preserve">eti </w:t>
      </w:r>
      <w:r w:rsidR="00F4437C">
        <w:rPr>
          <w:sz w:val="22"/>
          <w:szCs w:val="22"/>
          <w:lang w:val="pt-PT"/>
        </w:rPr>
        <w:t>dio</w:t>
      </w:r>
      <w:r w:rsidRPr="00F4437C">
        <w:rPr>
          <w:sz w:val="22"/>
          <w:szCs w:val="22"/>
          <w:lang w:val="pt-PT"/>
        </w:rPr>
        <w:t xml:space="preserve"> </w:t>
      </w:r>
      <w:r w:rsidRPr="00F4437C">
        <w:rPr>
          <w:bCs/>
          <w:sz w:val="22"/>
          <w:szCs w:val="22"/>
          <w:lang w:val="pt-PT"/>
        </w:rPr>
        <w:t>Posebna upozorenja i m</w:t>
      </w:r>
      <w:r w:rsidR="0057406F" w:rsidRPr="00F4437C">
        <w:rPr>
          <w:bCs/>
          <w:sz w:val="22"/>
          <w:szCs w:val="22"/>
          <w:lang w:val="pt-PT"/>
        </w:rPr>
        <w:t>j</w:t>
      </w:r>
      <w:r w:rsidRPr="00F4437C">
        <w:rPr>
          <w:bCs/>
          <w:sz w:val="22"/>
          <w:szCs w:val="22"/>
          <w:lang w:val="pt-PT"/>
        </w:rPr>
        <w:t>ere opreza pri upotrebi l</w:t>
      </w:r>
      <w:r w:rsidR="0057406F" w:rsidRPr="00F4437C">
        <w:rPr>
          <w:bCs/>
          <w:sz w:val="22"/>
          <w:szCs w:val="22"/>
          <w:lang w:val="pt-PT"/>
        </w:rPr>
        <w:t>ij</w:t>
      </w:r>
      <w:r w:rsidRPr="00F4437C">
        <w:rPr>
          <w:bCs/>
          <w:sz w:val="22"/>
          <w:szCs w:val="22"/>
          <w:lang w:val="pt-PT"/>
        </w:rPr>
        <w:t>eka</w:t>
      </w:r>
      <w:r w:rsidRPr="00F4437C">
        <w:rPr>
          <w:sz w:val="22"/>
          <w:szCs w:val="22"/>
          <w:lang w:val="pt-PT"/>
        </w:rPr>
        <w:t>).</w:t>
      </w:r>
    </w:p>
    <w:p w:rsidR="001E1336" w:rsidRPr="002E7A38"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b/>
          <w:bCs/>
          <w:sz w:val="22"/>
          <w:szCs w:val="22"/>
          <w:lang w:val="pt-PT"/>
        </w:rPr>
      </w:pPr>
      <w:r w:rsidRPr="0038761F">
        <w:rPr>
          <w:b/>
          <w:bCs/>
          <w:sz w:val="22"/>
          <w:szCs w:val="22"/>
          <w:lang w:val="pt-PT"/>
        </w:rPr>
        <w:t>Neželjena dejstva</w:t>
      </w:r>
    </w:p>
    <w:p w:rsidR="001E1336" w:rsidRPr="0038761F" w:rsidRDefault="001E1336">
      <w:pPr>
        <w:tabs>
          <w:tab w:val="left" w:pos="284"/>
        </w:tabs>
        <w:spacing w:line="276" w:lineRule="auto"/>
        <w:jc w:val="both"/>
        <w:rPr>
          <w:noProof/>
          <w:sz w:val="22"/>
          <w:szCs w:val="22"/>
          <w:u w:val="single"/>
          <w:lang w:val="pt-PT"/>
        </w:rPr>
      </w:pPr>
    </w:p>
    <w:p w:rsidR="005C2F80" w:rsidRDefault="001E1336">
      <w:pPr>
        <w:tabs>
          <w:tab w:val="left" w:pos="284"/>
        </w:tabs>
        <w:spacing w:line="276" w:lineRule="auto"/>
        <w:ind w:right="-1"/>
        <w:jc w:val="both"/>
        <w:rPr>
          <w:sz w:val="22"/>
          <w:szCs w:val="22"/>
          <w:lang w:val="pt-PT"/>
        </w:rPr>
      </w:pPr>
      <w:r w:rsidRPr="0038761F">
        <w:rPr>
          <w:sz w:val="22"/>
          <w:szCs w:val="22"/>
          <w:lang w:val="pt-PT"/>
        </w:rPr>
        <w:t>Uvođenje i održavanje anestezije ili sedacija propofolom obično protiču bez teškoća uz minimalne pokazatelje ekscitacije. Najčešće prijavljivane neželjene reakcije su farmakološki predvidiva neželjena dejstva jednog anestetika/sedativa, kao što je hipotenzija. Priroda, ozbiljnost i učestalost neželjenih događaja zab</w:t>
      </w:r>
      <w:r w:rsidR="00B34E7F" w:rsidRPr="0038761F">
        <w:rPr>
          <w:sz w:val="22"/>
          <w:szCs w:val="22"/>
          <w:lang w:val="pt-PT"/>
        </w:rPr>
        <w:t>i</w:t>
      </w:r>
      <w:r w:rsidRPr="0038761F">
        <w:rPr>
          <w:sz w:val="22"/>
          <w:szCs w:val="22"/>
          <w:lang w:val="pt-PT"/>
        </w:rPr>
        <w:t>l</w:t>
      </w:r>
      <w:r w:rsidR="00B34E7F" w:rsidRPr="0038761F">
        <w:rPr>
          <w:sz w:val="22"/>
          <w:szCs w:val="22"/>
          <w:lang w:val="pt-PT"/>
        </w:rPr>
        <w:t>j</w:t>
      </w:r>
      <w:r w:rsidRPr="0038761F">
        <w:rPr>
          <w:sz w:val="22"/>
          <w:szCs w:val="22"/>
          <w:lang w:val="pt-PT"/>
        </w:rPr>
        <w:t>eženih kod pacijenata koji su primali propofol može da bude povezana sa stanjem pacijenta i operativnom ili terapijskom procedurom koja je prim</w:t>
      </w:r>
      <w:r w:rsidR="00B34E7F" w:rsidRPr="0038761F">
        <w:rPr>
          <w:sz w:val="22"/>
          <w:szCs w:val="22"/>
          <w:lang w:val="pt-PT"/>
        </w:rPr>
        <w:t>j</w:t>
      </w:r>
      <w:r w:rsidRPr="0038761F">
        <w:rPr>
          <w:sz w:val="22"/>
          <w:szCs w:val="22"/>
          <w:lang w:val="pt-PT"/>
        </w:rPr>
        <w:t>enjena.</w:t>
      </w:r>
    </w:p>
    <w:p w:rsidR="001E1336" w:rsidRPr="0038761F" w:rsidRDefault="001E1336" w:rsidP="00F4437C">
      <w:pPr>
        <w:tabs>
          <w:tab w:val="left" w:pos="284"/>
        </w:tabs>
        <w:spacing w:line="276" w:lineRule="auto"/>
        <w:jc w:val="both"/>
        <w:rPr>
          <w:b/>
          <w:sz w:val="22"/>
          <w:szCs w:val="22"/>
          <w:u w:val="single"/>
          <w:lang w:val="pt-PT"/>
        </w:rPr>
      </w:pPr>
    </w:p>
    <w:p w:rsidR="001E1336" w:rsidRPr="0038761F" w:rsidRDefault="001E1336">
      <w:pPr>
        <w:tabs>
          <w:tab w:val="left" w:pos="284"/>
        </w:tabs>
        <w:spacing w:line="276" w:lineRule="auto"/>
        <w:jc w:val="both"/>
        <w:rPr>
          <w:b/>
          <w:sz w:val="22"/>
          <w:szCs w:val="22"/>
          <w:u w:val="single"/>
          <w:lang w:val="pt-PT"/>
        </w:rPr>
      </w:pPr>
    </w:p>
    <w:p w:rsidR="001E1336" w:rsidRPr="0038761F" w:rsidRDefault="001E1336">
      <w:pPr>
        <w:tabs>
          <w:tab w:val="left" w:pos="284"/>
        </w:tabs>
        <w:spacing w:line="276" w:lineRule="auto"/>
        <w:jc w:val="both"/>
        <w:rPr>
          <w:b/>
          <w:sz w:val="22"/>
          <w:szCs w:val="22"/>
        </w:rPr>
      </w:pPr>
      <w:r w:rsidRPr="0038761F">
        <w:rPr>
          <w:b/>
          <w:sz w:val="22"/>
          <w:szCs w:val="22"/>
        </w:rPr>
        <w:t>Tabela neželjenih dejstava</w:t>
      </w:r>
    </w:p>
    <w:p w:rsidR="001E1336" w:rsidRPr="0038761F" w:rsidRDefault="001E1336">
      <w:pPr>
        <w:tabs>
          <w:tab w:val="left" w:pos="284"/>
        </w:tabs>
        <w:spacing w:line="276" w:lineRule="auto"/>
        <w:jc w:val="both"/>
        <w:rPr>
          <w:b/>
          <w:sz w:val="22"/>
          <w:szCs w:val="22"/>
          <w:u w:val="single"/>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610"/>
        <w:gridCol w:w="4269"/>
      </w:tblGrid>
      <w:tr w:rsidR="001E1336" w:rsidRPr="0038761F" w:rsidTr="0038761F">
        <w:trPr>
          <w:trHeight w:val="60"/>
        </w:trPr>
        <w:tc>
          <w:tcPr>
            <w:tcW w:w="3168" w:type="dxa"/>
          </w:tcPr>
          <w:p w:rsidR="001E1336" w:rsidRPr="0038761F" w:rsidRDefault="001E1336">
            <w:pPr>
              <w:tabs>
                <w:tab w:val="left" w:pos="284"/>
              </w:tabs>
              <w:spacing w:line="276" w:lineRule="auto"/>
              <w:jc w:val="both"/>
              <w:rPr>
                <w:b/>
                <w:sz w:val="22"/>
                <w:szCs w:val="22"/>
                <w:lang w:eastAsia="sr-Latn-CS"/>
              </w:rPr>
            </w:pPr>
            <w:r w:rsidRPr="0038761F">
              <w:rPr>
                <w:b/>
                <w:sz w:val="22"/>
                <w:szCs w:val="22"/>
                <w:lang w:eastAsia="sr-Latn-CS"/>
              </w:rPr>
              <w:t>Klasa sistema organa</w:t>
            </w:r>
          </w:p>
        </w:tc>
        <w:tc>
          <w:tcPr>
            <w:tcW w:w="2610" w:type="dxa"/>
          </w:tcPr>
          <w:p w:rsidR="001E1336" w:rsidRPr="0038761F" w:rsidRDefault="001E1336">
            <w:pPr>
              <w:tabs>
                <w:tab w:val="left" w:pos="284"/>
              </w:tabs>
              <w:spacing w:line="276" w:lineRule="auto"/>
              <w:jc w:val="both"/>
              <w:rPr>
                <w:b/>
                <w:sz w:val="22"/>
                <w:szCs w:val="22"/>
                <w:lang w:eastAsia="sr-Latn-CS"/>
              </w:rPr>
            </w:pPr>
            <w:r w:rsidRPr="0038761F">
              <w:rPr>
                <w:b/>
                <w:sz w:val="22"/>
                <w:szCs w:val="22"/>
                <w:lang w:eastAsia="sr-Latn-CS"/>
              </w:rPr>
              <w:t>Učestalost</w:t>
            </w:r>
          </w:p>
        </w:tc>
        <w:tc>
          <w:tcPr>
            <w:tcW w:w="4269" w:type="dxa"/>
          </w:tcPr>
          <w:p w:rsidR="001E1336" w:rsidRPr="0038761F" w:rsidRDefault="001E1336">
            <w:pPr>
              <w:tabs>
                <w:tab w:val="left" w:pos="284"/>
              </w:tabs>
              <w:spacing w:line="276" w:lineRule="auto"/>
              <w:jc w:val="both"/>
              <w:rPr>
                <w:b/>
                <w:sz w:val="22"/>
                <w:szCs w:val="22"/>
                <w:lang w:eastAsia="sr-Latn-CS"/>
              </w:rPr>
            </w:pPr>
            <w:r w:rsidRPr="0038761F">
              <w:rPr>
                <w:b/>
                <w:sz w:val="22"/>
                <w:szCs w:val="22"/>
                <w:lang w:eastAsia="sr-Latn-CS"/>
              </w:rPr>
              <w:t>Neželjena dejstva</w:t>
            </w:r>
          </w:p>
        </w:tc>
      </w:tr>
      <w:tr w:rsidR="001E1336" w:rsidRPr="0038761F" w:rsidTr="0038761F">
        <w:trPr>
          <w:trHeight w:val="60"/>
        </w:trPr>
        <w:tc>
          <w:tcPr>
            <w:tcW w:w="3168" w:type="dxa"/>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Poremećaji imunskog sistema:</w:t>
            </w:r>
          </w:p>
        </w:tc>
        <w:tc>
          <w:tcPr>
            <w:tcW w:w="2610"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Veoma r</w:t>
            </w:r>
            <w:r w:rsidR="00F519BB" w:rsidRPr="00735204">
              <w:rPr>
                <w:sz w:val="22"/>
                <w:szCs w:val="22"/>
                <w:lang w:eastAsia="sr-Latn-CS"/>
              </w:rPr>
              <w:t>ij</w:t>
            </w:r>
            <w:r w:rsidRPr="00735204">
              <w:rPr>
                <w:sz w:val="22"/>
                <w:szCs w:val="22"/>
                <w:lang w:eastAsia="sr-Latn-CS"/>
              </w:rPr>
              <w:t>etko</w:t>
            </w:r>
          </w:p>
          <w:p w:rsidR="005C2F80" w:rsidRDefault="001E1336">
            <w:pPr>
              <w:tabs>
                <w:tab w:val="left" w:pos="284"/>
              </w:tabs>
              <w:spacing w:line="276" w:lineRule="auto"/>
              <w:jc w:val="both"/>
              <w:rPr>
                <w:sz w:val="22"/>
                <w:szCs w:val="22"/>
                <w:lang w:eastAsia="sr-Latn-CS"/>
              </w:rPr>
            </w:pPr>
            <w:r w:rsidRPr="00F4437C">
              <w:rPr>
                <w:sz w:val="22"/>
                <w:szCs w:val="22"/>
                <w:lang w:eastAsia="sr-Latn-CS"/>
              </w:rPr>
              <w:t>(&lt;1/10000)</w:t>
            </w:r>
          </w:p>
        </w:tc>
        <w:tc>
          <w:tcPr>
            <w:tcW w:w="4269" w:type="dxa"/>
          </w:tcPr>
          <w:p w:rsidR="005C2F80" w:rsidRDefault="001E1336">
            <w:pPr>
              <w:tabs>
                <w:tab w:val="left" w:pos="284"/>
              </w:tabs>
              <w:spacing w:line="276" w:lineRule="auto"/>
              <w:jc w:val="both"/>
              <w:rPr>
                <w:sz w:val="22"/>
                <w:szCs w:val="22"/>
                <w:u w:val="single"/>
                <w:lang w:val="pt-PT" w:eastAsia="sr-Latn-CS"/>
              </w:rPr>
            </w:pPr>
            <w:r w:rsidRPr="00F4437C">
              <w:rPr>
                <w:sz w:val="22"/>
                <w:szCs w:val="22"/>
                <w:lang w:val="pt-PT" w:eastAsia="sr-Latn-CS"/>
              </w:rPr>
              <w:t>Anafilaksa – može da uključuje angioedem, bronh</w:t>
            </w:r>
            <w:r w:rsidRPr="0038761F">
              <w:rPr>
                <w:sz w:val="22"/>
                <w:szCs w:val="22"/>
                <w:lang w:val="pt-PT" w:eastAsia="sr-Latn-CS"/>
              </w:rPr>
              <w:t>ospazam, eritem i hipotenziju</w:t>
            </w:r>
          </w:p>
        </w:tc>
      </w:tr>
      <w:tr w:rsidR="001E1336" w:rsidRPr="0038761F" w:rsidTr="0038761F">
        <w:trPr>
          <w:trHeight w:val="320"/>
        </w:trPr>
        <w:tc>
          <w:tcPr>
            <w:tcW w:w="3168" w:type="dxa"/>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Poremećaji metabolizma i ishrane:</w:t>
            </w:r>
          </w:p>
        </w:tc>
        <w:tc>
          <w:tcPr>
            <w:tcW w:w="2610" w:type="dxa"/>
          </w:tcPr>
          <w:p w:rsidR="005C2F80" w:rsidRDefault="001E1336">
            <w:pPr>
              <w:tabs>
                <w:tab w:val="left" w:pos="284"/>
              </w:tabs>
              <w:spacing w:line="276" w:lineRule="auto"/>
              <w:jc w:val="both"/>
              <w:rPr>
                <w:sz w:val="22"/>
                <w:szCs w:val="22"/>
                <w:lang w:eastAsia="sr-Latn-CS"/>
              </w:rPr>
            </w:pPr>
            <w:r w:rsidRPr="00F4437C">
              <w:rPr>
                <w:sz w:val="22"/>
                <w:szCs w:val="22"/>
                <w:lang w:eastAsia="sr-Latn-CS"/>
              </w:rPr>
              <w:t>Nepoznate učestalosti (9)</w:t>
            </w:r>
          </w:p>
        </w:tc>
        <w:tc>
          <w:tcPr>
            <w:tcW w:w="4269" w:type="dxa"/>
          </w:tcPr>
          <w:p w:rsidR="005C2F80" w:rsidRDefault="001E1336">
            <w:pPr>
              <w:tabs>
                <w:tab w:val="left" w:pos="284"/>
              </w:tabs>
              <w:spacing w:line="276" w:lineRule="auto"/>
              <w:jc w:val="both"/>
              <w:rPr>
                <w:sz w:val="22"/>
                <w:szCs w:val="22"/>
                <w:lang w:eastAsia="sr-Latn-CS"/>
              </w:rPr>
            </w:pPr>
            <w:r w:rsidRPr="00F4437C">
              <w:rPr>
                <w:sz w:val="22"/>
                <w:szCs w:val="22"/>
                <w:lang w:eastAsia="sr-Latn-CS"/>
              </w:rPr>
              <w:t>Metabolička acidoza (5), hiperkalemija (5), hiperlipidemija (5)</w:t>
            </w:r>
          </w:p>
        </w:tc>
      </w:tr>
      <w:tr w:rsidR="001E1336" w:rsidRPr="0038761F" w:rsidTr="0038761F">
        <w:trPr>
          <w:trHeight w:val="100"/>
        </w:trPr>
        <w:tc>
          <w:tcPr>
            <w:tcW w:w="3168" w:type="dxa"/>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Psihijatrijski poremećaji:</w:t>
            </w:r>
          </w:p>
        </w:tc>
        <w:tc>
          <w:tcPr>
            <w:tcW w:w="2610" w:type="dxa"/>
          </w:tcPr>
          <w:p w:rsidR="005C2F80" w:rsidRDefault="001E1336">
            <w:pPr>
              <w:tabs>
                <w:tab w:val="left" w:pos="284"/>
              </w:tabs>
              <w:spacing w:line="276" w:lineRule="auto"/>
              <w:jc w:val="both"/>
              <w:rPr>
                <w:b/>
                <w:sz w:val="22"/>
                <w:szCs w:val="22"/>
                <w:lang w:eastAsia="sr-Latn-CS"/>
              </w:rPr>
            </w:pPr>
            <w:r w:rsidRPr="00735204">
              <w:rPr>
                <w:sz w:val="22"/>
                <w:szCs w:val="22"/>
                <w:lang w:eastAsia="sr-Latn-CS"/>
              </w:rPr>
              <w:t>Nepoznate učestalosti (9)</w:t>
            </w:r>
          </w:p>
        </w:tc>
        <w:tc>
          <w:tcPr>
            <w:tcW w:w="4269" w:type="dxa"/>
          </w:tcPr>
          <w:p w:rsidR="005C2F80" w:rsidRDefault="001E1336">
            <w:pPr>
              <w:tabs>
                <w:tab w:val="left" w:pos="284"/>
              </w:tabs>
              <w:spacing w:line="276" w:lineRule="auto"/>
              <w:jc w:val="both"/>
              <w:rPr>
                <w:sz w:val="22"/>
                <w:szCs w:val="22"/>
                <w:lang w:eastAsia="sr-Latn-CS"/>
              </w:rPr>
            </w:pPr>
            <w:r w:rsidRPr="00F4437C">
              <w:rPr>
                <w:sz w:val="22"/>
                <w:szCs w:val="22"/>
                <w:lang w:eastAsia="sr-Latn-CS"/>
              </w:rPr>
              <w:t>Euforija, zloupotreba l</w:t>
            </w:r>
            <w:r w:rsidR="00F4437C">
              <w:rPr>
                <w:sz w:val="22"/>
                <w:szCs w:val="22"/>
                <w:lang w:eastAsia="sr-Latn-CS"/>
              </w:rPr>
              <w:t>ij</w:t>
            </w:r>
            <w:r w:rsidRPr="00F4437C">
              <w:rPr>
                <w:sz w:val="22"/>
                <w:szCs w:val="22"/>
                <w:lang w:eastAsia="sr-Latn-CS"/>
              </w:rPr>
              <w:t>eka i zavisnost od l</w:t>
            </w:r>
            <w:r w:rsidR="00F519BB" w:rsidRPr="00F4437C">
              <w:rPr>
                <w:sz w:val="22"/>
                <w:szCs w:val="22"/>
                <w:lang w:eastAsia="sr-Latn-CS"/>
              </w:rPr>
              <w:t>ij</w:t>
            </w:r>
            <w:r w:rsidRPr="00F4437C">
              <w:rPr>
                <w:sz w:val="22"/>
                <w:szCs w:val="22"/>
                <w:lang w:eastAsia="sr-Latn-CS"/>
              </w:rPr>
              <w:t>eka (8)</w:t>
            </w:r>
          </w:p>
        </w:tc>
      </w:tr>
      <w:tr w:rsidR="001E1336" w:rsidRPr="0038761F" w:rsidTr="0038761F">
        <w:trPr>
          <w:trHeight w:val="264"/>
        </w:trPr>
        <w:tc>
          <w:tcPr>
            <w:tcW w:w="3168" w:type="dxa"/>
            <w:vMerge w:val="restart"/>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Poremećaji nervnog sistema:</w:t>
            </w:r>
          </w:p>
        </w:tc>
        <w:tc>
          <w:tcPr>
            <w:tcW w:w="2610"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Često</w:t>
            </w:r>
          </w:p>
          <w:p w:rsidR="005C2F80" w:rsidRDefault="001E1336">
            <w:pPr>
              <w:tabs>
                <w:tab w:val="left" w:pos="284"/>
              </w:tabs>
              <w:autoSpaceDE w:val="0"/>
              <w:autoSpaceDN w:val="0"/>
              <w:adjustRightInd w:val="0"/>
              <w:spacing w:line="276" w:lineRule="auto"/>
              <w:jc w:val="both"/>
              <w:rPr>
                <w:color w:val="000000"/>
                <w:sz w:val="22"/>
                <w:szCs w:val="22"/>
                <w:lang w:val="sr-Latn-CS" w:eastAsia="sr-Latn-CS"/>
              </w:rPr>
            </w:pPr>
            <w:r w:rsidRPr="00735204">
              <w:rPr>
                <w:sz w:val="22"/>
                <w:szCs w:val="22"/>
                <w:lang w:val="sr-Latn-CS" w:eastAsia="sr-Latn-CS"/>
              </w:rPr>
              <w:t>(&gt;1/100</w:t>
            </w:r>
            <w:r w:rsidR="00E75F7C" w:rsidRPr="00E75F7C">
              <w:rPr>
                <w:noProof/>
                <w:sz w:val="22"/>
                <w:szCs w:val="22"/>
                <w:lang w:val="en-GB"/>
              </w:rPr>
              <w:t xml:space="preserve"> </w:t>
            </w:r>
            <w:r w:rsidRPr="0038761F">
              <w:rPr>
                <w:sz w:val="22"/>
                <w:szCs w:val="22"/>
                <w:lang w:val="en-GB" w:eastAsia="sr-Latn-CS"/>
              </w:rPr>
              <w:t>do</w:t>
            </w:r>
            <w:r w:rsidRPr="0038761F">
              <w:rPr>
                <w:sz w:val="22"/>
                <w:szCs w:val="22"/>
                <w:lang w:val="sr-Latn-CS" w:eastAsia="sr-Latn-CS"/>
              </w:rPr>
              <w:t xml:space="preserve"> &lt;1/10) </w:t>
            </w:r>
          </w:p>
        </w:tc>
        <w:tc>
          <w:tcPr>
            <w:tcW w:w="4269"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Glavobolja tokom faze oporavka</w:t>
            </w:r>
          </w:p>
        </w:tc>
      </w:tr>
      <w:tr w:rsidR="001E1336" w:rsidRPr="0038761F" w:rsidTr="0038761F">
        <w:trPr>
          <w:trHeight w:val="332"/>
        </w:trPr>
        <w:tc>
          <w:tcPr>
            <w:tcW w:w="3168" w:type="dxa"/>
            <w:vMerge/>
          </w:tcPr>
          <w:p w:rsidR="005C2F80" w:rsidRDefault="005C2F80">
            <w:pPr>
              <w:tabs>
                <w:tab w:val="left" w:pos="284"/>
              </w:tabs>
              <w:spacing w:line="276" w:lineRule="auto"/>
              <w:jc w:val="both"/>
              <w:rPr>
                <w:i/>
                <w:sz w:val="22"/>
                <w:szCs w:val="22"/>
                <w:lang w:eastAsia="sr-Latn-CS"/>
              </w:rPr>
            </w:pPr>
          </w:p>
        </w:tc>
        <w:tc>
          <w:tcPr>
            <w:tcW w:w="2610"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R</w:t>
            </w:r>
            <w:r w:rsidR="00F519BB" w:rsidRPr="0038761F">
              <w:rPr>
                <w:sz w:val="22"/>
                <w:szCs w:val="22"/>
                <w:lang w:eastAsia="sr-Latn-CS"/>
              </w:rPr>
              <w:t>ij</w:t>
            </w:r>
            <w:r w:rsidRPr="0038761F">
              <w:rPr>
                <w:sz w:val="22"/>
                <w:szCs w:val="22"/>
                <w:lang w:eastAsia="sr-Latn-CS"/>
              </w:rPr>
              <w:t>etko</w:t>
            </w:r>
          </w:p>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(&gt;1/10000</w:t>
            </w:r>
            <w:r w:rsidR="00E75F7C" w:rsidRPr="00E75F7C">
              <w:rPr>
                <w:noProof/>
                <w:sz w:val="22"/>
                <w:szCs w:val="22"/>
                <w:lang w:val="en-GB"/>
              </w:rPr>
              <w:t xml:space="preserve"> </w:t>
            </w:r>
            <w:r w:rsidRPr="0038761F">
              <w:rPr>
                <w:sz w:val="22"/>
                <w:szCs w:val="22"/>
                <w:lang w:val="en-GB" w:eastAsia="sr-Latn-CS"/>
              </w:rPr>
              <w:t>do</w:t>
            </w:r>
            <w:r w:rsidRPr="0038761F">
              <w:rPr>
                <w:sz w:val="22"/>
                <w:szCs w:val="22"/>
                <w:lang w:val="sr-Latn-CS" w:eastAsia="sr-Latn-CS"/>
              </w:rPr>
              <w:t xml:space="preserve"> &lt;1/1000) </w:t>
            </w:r>
          </w:p>
          <w:p w:rsidR="005C2F80" w:rsidRDefault="005C2F80">
            <w:pPr>
              <w:tabs>
                <w:tab w:val="left" w:pos="284"/>
              </w:tabs>
              <w:spacing w:line="276" w:lineRule="auto"/>
              <w:jc w:val="both"/>
              <w:rPr>
                <w:sz w:val="22"/>
                <w:szCs w:val="22"/>
                <w:lang w:eastAsia="sr-Latn-CS"/>
              </w:rPr>
            </w:pPr>
          </w:p>
        </w:tc>
        <w:tc>
          <w:tcPr>
            <w:tcW w:w="4269" w:type="dxa"/>
          </w:tcPr>
          <w:p w:rsidR="005C2F80" w:rsidRDefault="001E1336">
            <w:pPr>
              <w:tabs>
                <w:tab w:val="left" w:pos="284"/>
              </w:tabs>
              <w:spacing w:line="276" w:lineRule="auto"/>
              <w:jc w:val="both"/>
              <w:rPr>
                <w:sz w:val="22"/>
                <w:szCs w:val="22"/>
                <w:lang w:eastAsia="sr-Latn-CS"/>
              </w:rPr>
            </w:pPr>
            <w:r w:rsidRPr="00F4437C">
              <w:rPr>
                <w:sz w:val="22"/>
                <w:szCs w:val="22"/>
                <w:lang w:eastAsia="sr-Latn-CS"/>
              </w:rPr>
              <w:t>Epileptiformni pokreti, uključujući konvulzije i opistotonus tokom faze uvođenja, održavanja i oporavka</w:t>
            </w:r>
          </w:p>
        </w:tc>
      </w:tr>
      <w:tr w:rsidR="001E1336" w:rsidRPr="0038761F" w:rsidTr="0038761F">
        <w:trPr>
          <w:trHeight w:val="367"/>
        </w:trPr>
        <w:tc>
          <w:tcPr>
            <w:tcW w:w="3168" w:type="dxa"/>
            <w:vMerge/>
          </w:tcPr>
          <w:p w:rsidR="005C2F80" w:rsidRDefault="005C2F80">
            <w:pPr>
              <w:tabs>
                <w:tab w:val="left" w:pos="284"/>
              </w:tabs>
              <w:spacing w:line="276" w:lineRule="auto"/>
              <w:jc w:val="both"/>
              <w:rPr>
                <w:i/>
                <w:sz w:val="22"/>
                <w:szCs w:val="22"/>
                <w:lang w:eastAsia="sr-Latn-CS"/>
              </w:rPr>
            </w:pPr>
          </w:p>
        </w:tc>
        <w:tc>
          <w:tcPr>
            <w:tcW w:w="2610" w:type="dxa"/>
          </w:tcPr>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Veoma r</w:t>
            </w:r>
            <w:r w:rsidR="00F519BB" w:rsidRPr="0038761F">
              <w:rPr>
                <w:sz w:val="22"/>
                <w:szCs w:val="22"/>
                <w:lang w:val="sr-Latn-CS" w:eastAsia="sr-Latn-CS"/>
              </w:rPr>
              <w:t>ij</w:t>
            </w:r>
            <w:r w:rsidRPr="0038761F">
              <w:rPr>
                <w:sz w:val="22"/>
                <w:szCs w:val="22"/>
                <w:lang w:val="sr-Latn-CS" w:eastAsia="sr-Latn-CS"/>
              </w:rPr>
              <w:t>etko</w:t>
            </w:r>
          </w:p>
          <w:p w:rsidR="005C2F80" w:rsidRDefault="001E1336">
            <w:pPr>
              <w:tabs>
                <w:tab w:val="left" w:pos="284"/>
              </w:tabs>
              <w:autoSpaceDE w:val="0"/>
              <w:autoSpaceDN w:val="0"/>
              <w:adjustRightInd w:val="0"/>
              <w:spacing w:line="276" w:lineRule="auto"/>
              <w:jc w:val="both"/>
              <w:rPr>
                <w:color w:val="000000"/>
                <w:sz w:val="22"/>
                <w:szCs w:val="22"/>
                <w:lang w:val="sr-Latn-CS" w:eastAsia="sr-Latn-CS"/>
              </w:rPr>
            </w:pPr>
            <w:r w:rsidRPr="0038761F">
              <w:rPr>
                <w:sz w:val="22"/>
                <w:szCs w:val="22"/>
                <w:lang w:val="sr-Latn-CS" w:eastAsia="sr-Latn-CS"/>
              </w:rPr>
              <w:t xml:space="preserve">(&lt;1/10000) </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Postoperativno stanje bez sv</w:t>
            </w:r>
            <w:r w:rsidR="00F519BB" w:rsidRPr="0038761F">
              <w:rPr>
                <w:sz w:val="22"/>
                <w:szCs w:val="22"/>
                <w:lang w:eastAsia="sr-Latn-CS"/>
              </w:rPr>
              <w:t>ij</w:t>
            </w:r>
            <w:r w:rsidRPr="0038761F">
              <w:rPr>
                <w:sz w:val="22"/>
                <w:szCs w:val="22"/>
                <w:lang w:eastAsia="sr-Latn-CS"/>
              </w:rPr>
              <w:t>esti</w:t>
            </w:r>
          </w:p>
        </w:tc>
      </w:tr>
      <w:tr w:rsidR="001E1336" w:rsidRPr="0038761F" w:rsidTr="0038761F">
        <w:trPr>
          <w:trHeight w:val="206"/>
        </w:trPr>
        <w:tc>
          <w:tcPr>
            <w:tcW w:w="3168" w:type="dxa"/>
            <w:vMerge/>
          </w:tcPr>
          <w:p w:rsidR="005C2F80" w:rsidRDefault="005C2F80">
            <w:pPr>
              <w:tabs>
                <w:tab w:val="left" w:pos="284"/>
              </w:tabs>
              <w:spacing w:line="276" w:lineRule="auto"/>
              <w:jc w:val="both"/>
              <w:rPr>
                <w:i/>
                <w:sz w:val="22"/>
                <w:szCs w:val="22"/>
                <w:lang w:eastAsia="sr-Latn-CS"/>
              </w:rPr>
            </w:pPr>
          </w:p>
        </w:tc>
        <w:tc>
          <w:tcPr>
            <w:tcW w:w="2610"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Nepoznate učestalosti (9)</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Nevoljni pokreti</w:t>
            </w:r>
          </w:p>
        </w:tc>
      </w:tr>
      <w:tr w:rsidR="001E1336" w:rsidRPr="0038761F" w:rsidTr="0038761F">
        <w:trPr>
          <w:trHeight w:val="275"/>
        </w:trPr>
        <w:tc>
          <w:tcPr>
            <w:tcW w:w="3168" w:type="dxa"/>
            <w:vMerge w:val="restart"/>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Kardiološki poremećaji:</w:t>
            </w:r>
          </w:p>
        </w:tc>
        <w:tc>
          <w:tcPr>
            <w:tcW w:w="2610"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Često</w:t>
            </w:r>
          </w:p>
          <w:p w:rsidR="005C2F80" w:rsidRDefault="001E1336">
            <w:pPr>
              <w:tabs>
                <w:tab w:val="left" w:pos="284"/>
              </w:tabs>
              <w:autoSpaceDE w:val="0"/>
              <w:autoSpaceDN w:val="0"/>
              <w:adjustRightInd w:val="0"/>
              <w:spacing w:line="276" w:lineRule="auto"/>
              <w:jc w:val="both"/>
              <w:rPr>
                <w:sz w:val="22"/>
                <w:szCs w:val="22"/>
                <w:lang w:val="sr-Latn-CS" w:eastAsia="sr-Latn-CS"/>
              </w:rPr>
            </w:pPr>
            <w:r w:rsidRPr="00735204">
              <w:rPr>
                <w:sz w:val="22"/>
                <w:szCs w:val="22"/>
                <w:lang w:val="sr-Latn-CS" w:eastAsia="sr-Latn-CS"/>
              </w:rPr>
              <w:t>(&gt;1/100</w:t>
            </w:r>
            <w:r w:rsidR="00E75F7C" w:rsidRPr="00E75F7C">
              <w:rPr>
                <w:noProof/>
                <w:sz w:val="22"/>
                <w:szCs w:val="22"/>
                <w:lang w:val="en-GB"/>
              </w:rPr>
              <w:t xml:space="preserve"> </w:t>
            </w:r>
            <w:r w:rsidRPr="0038761F">
              <w:rPr>
                <w:sz w:val="22"/>
                <w:szCs w:val="22"/>
                <w:lang w:val="en-GB" w:eastAsia="sr-Latn-CS"/>
              </w:rPr>
              <w:t>do</w:t>
            </w:r>
            <w:r w:rsidRPr="0038761F">
              <w:rPr>
                <w:sz w:val="22"/>
                <w:szCs w:val="22"/>
                <w:lang w:val="sr-Latn-CS" w:eastAsia="sr-Latn-CS"/>
              </w:rPr>
              <w:t xml:space="preserve"> &lt;1/10) </w:t>
            </w:r>
          </w:p>
          <w:p w:rsidR="005C2F80" w:rsidRDefault="005C2F80">
            <w:pPr>
              <w:tabs>
                <w:tab w:val="left" w:pos="284"/>
              </w:tabs>
              <w:autoSpaceDE w:val="0"/>
              <w:autoSpaceDN w:val="0"/>
              <w:adjustRightInd w:val="0"/>
              <w:spacing w:line="276" w:lineRule="auto"/>
              <w:jc w:val="both"/>
              <w:rPr>
                <w:sz w:val="22"/>
                <w:szCs w:val="22"/>
                <w:lang w:val="sr-Latn-CS" w:eastAsia="sr-Latn-CS"/>
              </w:rPr>
            </w:pPr>
          </w:p>
        </w:tc>
        <w:tc>
          <w:tcPr>
            <w:tcW w:w="4269" w:type="dxa"/>
          </w:tcPr>
          <w:p w:rsidR="005C2F80" w:rsidRDefault="001E1336">
            <w:pPr>
              <w:tabs>
                <w:tab w:val="left" w:pos="284"/>
              </w:tabs>
              <w:spacing w:line="276" w:lineRule="auto"/>
              <w:jc w:val="both"/>
              <w:rPr>
                <w:sz w:val="22"/>
                <w:szCs w:val="22"/>
                <w:lang w:eastAsia="sr-Latn-CS"/>
              </w:rPr>
            </w:pPr>
            <w:r w:rsidRPr="00F4437C">
              <w:rPr>
                <w:sz w:val="22"/>
                <w:szCs w:val="22"/>
                <w:lang w:eastAsia="sr-Latn-CS"/>
              </w:rPr>
              <w:t>Bradikardija (1)</w:t>
            </w:r>
          </w:p>
        </w:tc>
      </w:tr>
      <w:tr w:rsidR="001E1336" w:rsidRPr="0038761F" w:rsidTr="0038761F">
        <w:trPr>
          <w:trHeight w:val="304"/>
        </w:trPr>
        <w:tc>
          <w:tcPr>
            <w:tcW w:w="3168" w:type="dxa"/>
            <w:vMerge/>
          </w:tcPr>
          <w:p w:rsidR="005C2F80" w:rsidRDefault="005C2F80">
            <w:pPr>
              <w:tabs>
                <w:tab w:val="left" w:pos="284"/>
              </w:tabs>
              <w:spacing w:line="276" w:lineRule="auto"/>
              <w:jc w:val="both"/>
              <w:rPr>
                <w:i/>
                <w:sz w:val="22"/>
                <w:szCs w:val="22"/>
                <w:lang w:eastAsia="sr-Latn-CS"/>
              </w:rPr>
            </w:pPr>
          </w:p>
        </w:tc>
        <w:tc>
          <w:tcPr>
            <w:tcW w:w="2610" w:type="dxa"/>
          </w:tcPr>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Veoma r</w:t>
            </w:r>
            <w:r w:rsidR="00B669B0" w:rsidRPr="0038761F">
              <w:rPr>
                <w:sz w:val="22"/>
                <w:szCs w:val="22"/>
                <w:lang w:val="sr-Latn-CS" w:eastAsia="sr-Latn-CS"/>
              </w:rPr>
              <w:t>ij</w:t>
            </w:r>
            <w:r w:rsidRPr="0038761F">
              <w:rPr>
                <w:sz w:val="22"/>
                <w:szCs w:val="22"/>
                <w:lang w:val="sr-Latn-CS" w:eastAsia="sr-Latn-CS"/>
              </w:rPr>
              <w:t>etko</w:t>
            </w:r>
          </w:p>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 xml:space="preserve">(&lt;1/10000) </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Plućni edem</w:t>
            </w:r>
          </w:p>
        </w:tc>
      </w:tr>
      <w:tr w:rsidR="001E1336" w:rsidRPr="0038761F" w:rsidTr="0038761F">
        <w:trPr>
          <w:trHeight w:val="367"/>
        </w:trPr>
        <w:tc>
          <w:tcPr>
            <w:tcW w:w="3168" w:type="dxa"/>
            <w:vMerge/>
          </w:tcPr>
          <w:p w:rsidR="005C2F80" w:rsidRDefault="005C2F80">
            <w:pPr>
              <w:tabs>
                <w:tab w:val="left" w:pos="284"/>
              </w:tabs>
              <w:spacing w:line="276" w:lineRule="auto"/>
              <w:jc w:val="both"/>
              <w:rPr>
                <w:i/>
                <w:sz w:val="22"/>
                <w:szCs w:val="22"/>
                <w:lang w:eastAsia="sr-Latn-CS"/>
              </w:rPr>
            </w:pPr>
          </w:p>
        </w:tc>
        <w:tc>
          <w:tcPr>
            <w:tcW w:w="2610" w:type="dxa"/>
          </w:tcPr>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Nepoznate učestalosti (9)</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Srčana aritmija (5), srčana insuficijencija (5), (7)</w:t>
            </w:r>
          </w:p>
        </w:tc>
      </w:tr>
      <w:tr w:rsidR="001E1336" w:rsidRPr="0038761F" w:rsidTr="0038761F">
        <w:trPr>
          <w:trHeight w:val="287"/>
        </w:trPr>
        <w:tc>
          <w:tcPr>
            <w:tcW w:w="3168" w:type="dxa"/>
            <w:vMerge w:val="restart"/>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Vaskularni poremećaji:</w:t>
            </w:r>
          </w:p>
        </w:tc>
        <w:tc>
          <w:tcPr>
            <w:tcW w:w="2610"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Često</w:t>
            </w:r>
          </w:p>
          <w:p w:rsidR="005C2F80" w:rsidRDefault="001E1336">
            <w:pPr>
              <w:tabs>
                <w:tab w:val="left" w:pos="284"/>
              </w:tabs>
              <w:autoSpaceDE w:val="0"/>
              <w:autoSpaceDN w:val="0"/>
              <w:adjustRightInd w:val="0"/>
              <w:spacing w:line="276" w:lineRule="auto"/>
              <w:jc w:val="both"/>
              <w:rPr>
                <w:sz w:val="22"/>
                <w:szCs w:val="22"/>
                <w:lang w:val="sr-Latn-CS" w:eastAsia="sr-Latn-CS"/>
              </w:rPr>
            </w:pPr>
            <w:r w:rsidRPr="00735204">
              <w:rPr>
                <w:sz w:val="22"/>
                <w:szCs w:val="22"/>
                <w:lang w:val="sr-Latn-CS" w:eastAsia="sr-Latn-CS"/>
              </w:rPr>
              <w:t>(&gt;1/100</w:t>
            </w:r>
            <w:r w:rsidR="00E75F7C" w:rsidRPr="00E75F7C">
              <w:rPr>
                <w:noProof/>
                <w:sz w:val="22"/>
                <w:szCs w:val="22"/>
                <w:lang w:val="en-GB"/>
              </w:rPr>
              <w:t xml:space="preserve"> </w:t>
            </w:r>
            <w:r w:rsidRPr="0038761F">
              <w:rPr>
                <w:sz w:val="22"/>
                <w:szCs w:val="22"/>
                <w:lang w:val="en-GB" w:eastAsia="sr-Latn-CS"/>
              </w:rPr>
              <w:t>do</w:t>
            </w:r>
            <w:r w:rsidRPr="0038761F">
              <w:rPr>
                <w:sz w:val="22"/>
                <w:szCs w:val="22"/>
                <w:lang w:val="sr-Latn-CS" w:eastAsia="sr-Latn-CS"/>
              </w:rPr>
              <w:t xml:space="preserve"> &lt;1/10) </w:t>
            </w:r>
          </w:p>
        </w:tc>
        <w:tc>
          <w:tcPr>
            <w:tcW w:w="4269"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Hipotenzija (2)</w:t>
            </w:r>
          </w:p>
        </w:tc>
      </w:tr>
      <w:tr w:rsidR="001E1336" w:rsidRPr="0038761F" w:rsidTr="0038761F">
        <w:trPr>
          <w:trHeight w:val="372"/>
        </w:trPr>
        <w:tc>
          <w:tcPr>
            <w:tcW w:w="3168" w:type="dxa"/>
            <w:vMerge/>
          </w:tcPr>
          <w:p w:rsidR="005C2F80" w:rsidRDefault="005C2F80">
            <w:pPr>
              <w:tabs>
                <w:tab w:val="left" w:pos="284"/>
              </w:tabs>
              <w:spacing w:line="276" w:lineRule="auto"/>
              <w:jc w:val="both"/>
              <w:rPr>
                <w:i/>
                <w:sz w:val="22"/>
                <w:szCs w:val="22"/>
                <w:lang w:eastAsia="sr-Latn-CS"/>
              </w:rPr>
            </w:pPr>
          </w:p>
        </w:tc>
        <w:tc>
          <w:tcPr>
            <w:tcW w:w="2610" w:type="dxa"/>
          </w:tcPr>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Povremeno</w:t>
            </w:r>
          </w:p>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(&gt;1/1000</w:t>
            </w:r>
            <w:r w:rsidR="00E75F7C" w:rsidRPr="00E75F7C">
              <w:rPr>
                <w:noProof/>
                <w:sz w:val="22"/>
                <w:szCs w:val="22"/>
                <w:lang w:val="en-GB"/>
              </w:rPr>
              <w:t xml:space="preserve"> </w:t>
            </w:r>
            <w:r w:rsidRPr="0038761F">
              <w:rPr>
                <w:sz w:val="22"/>
                <w:szCs w:val="22"/>
                <w:lang w:val="en-GB" w:eastAsia="sr-Latn-CS"/>
              </w:rPr>
              <w:t>do</w:t>
            </w:r>
            <w:r w:rsidRPr="0038761F">
              <w:rPr>
                <w:sz w:val="22"/>
                <w:szCs w:val="22"/>
                <w:lang w:val="sr-Latn-CS" w:eastAsia="sr-Latn-CS"/>
              </w:rPr>
              <w:t xml:space="preserve"> &lt;1/100) </w:t>
            </w:r>
          </w:p>
        </w:tc>
        <w:tc>
          <w:tcPr>
            <w:tcW w:w="4269" w:type="dxa"/>
          </w:tcPr>
          <w:p w:rsidR="005C2F80" w:rsidRDefault="001E1336">
            <w:pPr>
              <w:tabs>
                <w:tab w:val="left" w:pos="284"/>
              </w:tabs>
              <w:spacing w:line="276" w:lineRule="auto"/>
              <w:jc w:val="both"/>
              <w:rPr>
                <w:sz w:val="22"/>
                <w:szCs w:val="22"/>
                <w:lang w:val="pt-PT" w:eastAsia="sr-Latn-CS"/>
              </w:rPr>
            </w:pPr>
            <w:r w:rsidRPr="00735204">
              <w:rPr>
                <w:sz w:val="22"/>
                <w:szCs w:val="22"/>
                <w:lang w:val="pt-PT" w:eastAsia="sr-Latn-CS"/>
              </w:rPr>
              <w:t>Tromboza i flebitis na m</w:t>
            </w:r>
            <w:r w:rsidR="00B669B0" w:rsidRPr="00735204">
              <w:rPr>
                <w:sz w:val="22"/>
                <w:szCs w:val="22"/>
                <w:lang w:val="pt-PT" w:eastAsia="sr-Latn-CS"/>
              </w:rPr>
              <w:t>j</w:t>
            </w:r>
            <w:r w:rsidRPr="00735204">
              <w:rPr>
                <w:sz w:val="22"/>
                <w:szCs w:val="22"/>
                <w:lang w:val="pt-PT" w:eastAsia="sr-Latn-CS"/>
              </w:rPr>
              <w:t>estu prim</w:t>
            </w:r>
            <w:r w:rsidR="00B669B0" w:rsidRPr="00F4437C">
              <w:rPr>
                <w:sz w:val="22"/>
                <w:szCs w:val="22"/>
                <w:lang w:val="pt-PT" w:eastAsia="sr-Latn-CS"/>
              </w:rPr>
              <w:t>j</w:t>
            </w:r>
            <w:r w:rsidRPr="00F4437C">
              <w:rPr>
                <w:sz w:val="22"/>
                <w:szCs w:val="22"/>
                <w:lang w:val="pt-PT" w:eastAsia="sr-Latn-CS"/>
              </w:rPr>
              <w:t>ene</w:t>
            </w:r>
          </w:p>
        </w:tc>
      </w:tr>
      <w:tr w:rsidR="001E1336" w:rsidRPr="0038761F" w:rsidTr="0038761F">
        <w:trPr>
          <w:trHeight w:val="274"/>
        </w:trPr>
        <w:tc>
          <w:tcPr>
            <w:tcW w:w="3168" w:type="dxa"/>
            <w:vMerge w:val="restart"/>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Respiratorni, torakalni i medijastinalni poremećaji:</w:t>
            </w:r>
          </w:p>
        </w:tc>
        <w:tc>
          <w:tcPr>
            <w:tcW w:w="2610"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Često</w:t>
            </w:r>
          </w:p>
          <w:p w:rsidR="005C2F80" w:rsidRDefault="001E1336">
            <w:pPr>
              <w:tabs>
                <w:tab w:val="left" w:pos="284"/>
              </w:tabs>
              <w:autoSpaceDE w:val="0"/>
              <w:autoSpaceDN w:val="0"/>
              <w:adjustRightInd w:val="0"/>
              <w:spacing w:line="276" w:lineRule="auto"/>
              <w:jc w:val="both"/>
              <w:rPr>
                <w:sz w:val="22"/>
                <w:szCs w:val="22"/>
                <w:lang w:val="sr-Latn-CS" w:eastAsia="sr-Latn-CS"/>
              </w:rPr>
            </w:pPr>
            <w:r w:rsidRPr="00735204">
              <w:rPr>
                <w:sz w:val="22"/>
                <w:szCs w:val="22"/>
                <w:lang w:val="sr-Latn-CS" w:eastAsia="sr-Latn-CS"/>
              </w:rPr>
              <w:t>(&gt;1/100</w:t>
            </w:r>
            <w:r w:rsidR="00E75F7C" w:rsidRPr="00E75F7C">
              <w:rPr>
                <w:noProof/>
                <w:sz w:val="22"/>
                <w:szCs w:val="22"/>
                <w:lang w:val="en-GB"/>
              </w:rPr>
              <w:t xml:space="preserve"> </w:t>
            </w:r>
            <w:r w:rsidRPr="0038761F">
              <w:rPr>
                <w:sz w:val="22"/>
                <w:szCs w:val="22"/>
                <w:lang w:val="en-GB" w:eastAsia="sr-Latn-CS"/>
              </w:rPr>
              <w:t>do</w:t>
            </w:r>
            <w:r w:rsidRPr="0038761F">
              <w:rPr>
                <w:sz w:val="22"/>
                <w:szCs w:val="22"/>
                <w:lang w:val="sr-Latn-CS" w:eastAsia="sr-Latn-CS"/>
              </w:rPr>
              <w:t xml:space="preserve"> &lt;1/10) </w:t>
            </w:r>
          </w:p>
        </w:tc>
        <w:tc>
          <w:tcPr>
            <w:tcW w:w="4269"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Prolazna apneja tokom indukcije</w:t>
            </w:r>
          </w:p>
        </w:tc>
      </w:tr>
      <w:tr w:rsidR="001E1336" w:rsidRPr="0038761F" w:rsidTr="0038761F">
        <w:trPr>
          <w:trHeight w:val="274"/>
        </w:trPr>
        <w:tc>
          <w:tcPr>
            <w:tcW w:w="3168" w:type="dxa"/>
            <w:vMerge/>
          </w:tcPr>
          <w:p w:rsidR="005C2F80" w:rsidRDefault="005C2F80">
            <w:pPr>
              <w:tabs>
                <w:tab w:val="left" w:pos="284"/>
              </w:tabs>
              <w:spacing w:line="276" w:lineRule="auto"/>
              <w:jc w:val="both"/>
              <w:rPr>
                <w:i/>
                <w:sz w:val="22"/>
                <w:szCs w:val="22"/>
                <w:lang w:eastAsia="sr-Latn-CS"/>
              </w:rPr>
            </w:pPr>
          </w:p>
        </w:tc>
        <w:tc>
          <w:tcPr>
            <w:tcW w:w="2610"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Nepoznate učestalosti (9)</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Respiratorna depresija (dozno-zavisna)</w:t>
            </w:r>
          </w:p>
        </w:tc>
      </w:tr>
      <w:tr w:rsidR="001E1336" w:rsidRPr="0038761F" w:rsidTr="0038761F">
        <w:trPr>
          <w:trHeight w:val="275"/>
        </w:trPr>
        <w:tc>
          <w:tcPr>
            <w:tcW w:w="3168" w:type="dxa"/>
            <w:vMerge w:val="restart"/>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Gastrointestinalni poremećaji:</w:t>
            </w:r>
          </w:p>
        </w:tc>
        <w:tc>
          <w:tcPr>
            <w:tcW w:w="2610"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Često</w:t>
            </w:r>
          </w:p>
          <w:p w:rsidR="005C2F80" w:rsidRDefault="001E1336">
            <w:pPr>
              <w:tabs>
                <w:tab w:val="left" w:pos="284"/>
              </w:tabs>
              <w:autoSpaceDE w:val="0"/>
              <w:autoSpaceDN w:val="0"/>
              <w:adjustRightInd w:val="0"/>
              <w:spacing w:line="276" w:lineRule="auto"/>
              <w:jc w:val="both"/>
              <w:rPr>
                <w:sz w:val="22"/>
                <w:szCs w:val="22"/>
                <w:lang w:val="sr-Latn-CS" w:eastAsia="sr-Latn-CS"/>
              </w:rPr>
            </w:pPr>
            <w:r w:rsidRPr="00735204">
              <w:rPr>
                <w:sz w:val="22"/>
                <w:szCs w:val="22"/>
                <w:lang w:val="sr-Latn-CS" w:eastAsia="sr-Latn-CS"/>
              </w:rPr>
              <w:t>(&gt;1/100</w:t>
            </w:r>
            <w:r w:rsidR="00E75F7C" w:rsidRPr="00E75F7C">
              <w:rPr>
                <w:noProof/>
                <w:sz w:val="22"/>
                <w:szCs w:val="22"/>
                <w:lang w:val="en-GB"/>
              </w:rPr>
              <w:t xml:space="preserve"> </w:t>
            </w:r>
            <w:r w:rsidRPr="0038761F">
              <w:rPr>
                <w:sz w:val="22"/>
                <w:szCs w:val="22"/>
                <w:lang w:val="en-GB" w:eastAsia="sr-Latn-CS"/>
              </w:rPr>
              <w:t>do</w:t>
            </w:r>
            <w:r w:rsidRPr="0038761F">
              <w:rPr>
                <w:sz w:val="22"/>
                <w:szCs w:val="22"/>
                <w:lang w:val="sr-Latn-CS" w:eastAsia="sr-Latn-CS"/>
              </w:rPr>
              <w:t xml:space="preserve"> &lt;1/10)</w:t>
            </w:r>
          </w:p>
        </w:tc>
        <w:tc>
          <w:tcPr>
            <w:tcW w:w="4269" w:type="dxa"/>
          </w:tcPr>
          <w:p w:rsidR="005C2F80" w:rsidRDefault="001E1336">
            <w:pPr>
              <w:tabs>
                <w:tab w:val="left" w:pos="284"/>
              </w:tabs>
              <w:spacing w:line="276" w:lineRule="auto"/>
              <w:jc w:val="both"/>
              <w:rPr>
                <w:sz w:val="22"/>
                <w:szCs w:val="22"/>
                <w:lang w:val="pt-PT" w:eastAsia="sr-Latn-CS"/>
              </w:rPr>
            </w:pPr>
            <w:r w:rsidRPr="00735204">
              <w:rPr>
                <w:sz w:val="22"/>
                <w:szCs w:val="22"/>
                <w:lang w:val="pt-PT" w:eastAsia="sr-Latn-CS"/>
              </w:rPr>
              <w:t>Mučnina i povraćanje tokom faze oporavka</w:t>
            </w:r>
          </w:p>
        </w:tc>
      </w:tr>
      <w:tr w:rsidR="001E1336" w:rsidRPr="0038761F" w:rsidTr="0038761F">
        <w:trPr>
          <w:trHeight w:val="277"/>
        </w:trPr>
        <w:tc>
          <w:tcPr>
            <w:tcW w:w="3168" w:type="dxa"/>
            <w:vMerge/>
          </w:tcPr>
          <w:p w:rsidR="005C2F80" w:rsidRDefault="005C2F80">
            <w:pPr>
              <w:tabs>
                <w:tab w:val="left" w:pos="284"/>
              </w:tabs>
              <w:spacing w:line="276" w:lineRule="auto"/>
              <w:jc w:val="both"/>
              <w:rPr>
                <w:i/>
                <w:sz w:val="22"/>
                <w:szCs w:val="22"/>
                <w:lang w:val="pt-PT" w:eastAsia="sr-Latn-CS"/>
              </w:rPr>
            </w:pPr>
          </w:p>
        </w:tc>
        <w:tc>
          <w:tcPr>
            <w:tcW w:w="2610" w:type="dxa"/>
          </w:tcPr>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Veoma r</w:t>
            </w:r>
            <w:r w:rsidR="00B669B0" w:rsidRPr="0038761F">
              <w:rPr>
                <w:sz w:val="22"/>
                <w:szCs w:val="22"/>
                <w:lang w:val="sr-Latn-CS" w:eastAsia="sr-Latn-CS"/>
              </w:rPr>
              <w:t>ij</w:t>
            </w:r>
            <w:r w:rsidRPr="0038761F">
              <w:rPr>
                <w:sz w:val="22"/>
                <w:szCs w:val="22"/>
                <w:lang w:val="sr-Latn-CS" w:eastAsia="sr-Latn-CS"/>
              </w:rPr>
              <w:t>etko</w:t>
            </w:r>
          </w:p>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 xml:space="preserve">(&lt;1/10000) </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Pankreatitis</w:t>
            </w:r>
          </w:p>
        </w:tc>
      </w:tr>
      <w:tr w:rsidR="001E1336" w:rsidRPr="0038761F" w:rsidTr="0038761F">
        <w:trPr>
          <w:trHeight w:val="207"/>
        </w:trPr>
        <w:tc>
          <w:tcPr>
            <w:tcW w:w="3168" w:type="dxa"/>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Hepatobilijarni poremećaji:</w:t>
            </w:r>
          </w:p>
        </w:tc>
        <w:tc>
          <w:tcPr>
            <w:tcW w:w="2610"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Nepoznata učestalost (9)</w:t>
            </w:r>
          </w:p>
        </w:tc>
        <w:tc>
          <w:tcPr>
            <w:tcW w:w="4269" w:type="dxa"/>
          </w:tcPr>
          <w:p w:rsidR="005C2F80" w:rsidRDefault="001E1336">
            <w:pPr>
              <w:tabs>
                <w:tab w:val="left" w:pos="284"/>
              </w:tabs>
              <w:spacing w:line="276" w:lineRule="auto"/>
              <w:jc w:val="both"/>
              <w:rPr>
                <w:sz w:val="22"/>
                <w:szCs w:val="22"/>
                <w:lang w:eastAsia="sr-Latn-CS"/>
              </w:rPr>
            </w:pPr>
            <w:r w:rsidRPr="002E7A38">
              <w:rPr>
                <w:sz w:val="22"/>
                <w:szCs w:val="22"/>
                <w:lang w:eastAsia="sr-Latn-CS"/>
              </w:rPr>
              <w:t>Hepatomegalija (5)</w:t>
            </w:r>
          </w:p>
          <w:p w:rsidR="005C2F80" w:rsidRDefault="005C2F80">
            <w:pPr>
              <w:tabs>
                <w:tab w:val="left" w:pos="284"/>
              </w:tabs>
              <w:spacing w:line="276" w:lineRule="auto"/>
              <w:jc w:val="both"/>
              <w:rPr>
                <w:sz w:val="22"/>
                <w:szCs w:val="22"/>
                <w:lang w:eastAsia="sr-Latn-CS"/>
              </w:rPr>
            </w:pPr>
          </w:p>
        </w:tc>
      </w:tr>
      <w:tr w:rsidR="001E1336" w:rsidRPr="0038761F" w:rsidTr="0038761F">
        <w:trPr>
          <w:trHeight w:val="100"/>
        </w:trPr>
        <w:tc>
          <w:tcPr>
            <w:tcW w:w="3168" w:type="dxa"/>
          </w:tcPr>
          <w:p w:rsidR="005C2F80" w:rsidRDefault="001E1336">
            <w:pPr>
              <w:tabs>
                <w:tab w:val="left" w:pos="284"/>
              </w:tabs>
              <w:spacing w:line="276" w:lineRule="auto"/>
              <w:jc w:val="both"/>
              <w:rPr>
                <w:i/>
                <w:sz w:val="22"/>
                <w:szCs w:val="22"/>
                <w:lang w:eastAsia="sr-Latn-CS"/>
              </w:rPr>
            </w:pPr>
            <w:r w:rsidRPr="0038761F">
              <w:rPr>
                <w:i/>
                <w:sz w:val="22"/>
                <w:szCs w:val="22"/>
                <w:lang w:eastAsia="sr-Latn-CS"/>
              </w:rPr>
              <w:lastRenderedPageBreak/>
              <w:t>Poremećaji mišićno-koštanog sistema i vezivnog  tkiva:</w:t>
            </w:r>
          </w:p>
        </w:tc>
        <w:tc>
          <w:tcPr>
            <w:tcW w:w="2610"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Nepoznate učestalosti (9)</w:t>
            </w:r>
          </w:p>
        </w:tc>
        <w:tc>
          <w:tcPr>
            <w:tcW w:w="4269" w:type="dxa"/>
          </w:tcPr>
          <w:p w:rsidR="005C2F80" w:rsidRDefault="001E1336">
            <w:pPr>
              <w:tabs>
                <w:tab w:val="left" w:pos="284"/>
              </w:tabs>
              <w:spacing w:line="276" w:lineRule="auto"/>
              <w:jc w:val="both"/>
              <w:rPr>
                <w:sz w:val="22"/>
                <w:szCs w:val="22"/>
                <w:lang w:eastAsia="sr-Latn-CS"/>
              </w:rPr>
            </w:pPr>
            <w:r w:rsidRPr="002E7A38">
              <w:rPr>
                <w:sz w:val="22"/>
                <w:szCs w:val="22"/>
                <w:lang w:eastAsia="sr-Latn-CS"/>
              </w:rPr>
              <w:t>Rabdomioliza (3), (5)</w:t>
            </w:r>
          </w:p>
        </w:tc>
      </w:tr>
      <w:tr w:rsidR="001E1336" w:rsidRPr="0038761F" w:rsidTr="0038761F">
        <w:trPr>
          <w:trHeight w:val="270"/>
        </w:trPr>
        <w:tc>
          <w:tcPr>
            <w:tcW w:w="3168" w:type="dxa"/>
            <w:vMerge w:val="restart"/>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Poremećaji bubrega i urinarnog sistema:</w:t>
            </w:r>
          </w:p>
        </w:tc>
        <w:tc>
          <w:tcPr>
            <w:tcW w:w="2610" w:type="dxa"/>
          </w:tcPr>
          <w:p w:rsidR="005C2F80" w:rsidRDefault="001E1336">
            <w:pPr>
              <w:tabs>
                <w:tab w:val="left" w:pos="284"/>
              </w:tabs>
              <w:autoSpaceDE w:val="0"/>
              <w:autoSpaceDN w:val="0"/>
              <w:adjustRightInd w:val="0"/>
              <w:spacing w:line="276" w:lineRule="auto"/>
              <w:jc w:val="both"/>
              <w:rPr>
                <w:sz w:val="22"/>
                <w:szCs w:val="22"/>
                <w:lang w:val="sr-Latn-CS" w:eastAsia="sr-Latn-CS"/>
              </w:rPr>
            </w:pPr>
            <w:r w:rsidRPr="00735204">
              <w:rPr>
                <w:sz w:val="22"/>
                <w:szCs w:val="22"/>
                <w:lang w:val="sr-Latn-CS" w:eastAsia="sr-Latn-CS"/>
              </w:rPr>
              <w:t>Veoma r</w:t>
            </w:r>
            <w:r w:rsidR="00B669B0" w:rsidRPr="00735204">
              <w:rPr>
                <w:sz w:val="22"/>
                <w:szCs w:val="22"/>
                <w:lang w:val="sr-Latn-CS" w:eastAsia="sr-Latn-CS"/>
              </w:rPr>
              <w:t>ij</w:t>
            </w:r>
            <w:r w:rsidRPr="00735204">
              <w:rPr>
                <w:sz w:val="22"/>
                <w:szCs w:val="22"/>
                <w:lang w:val="sr-Latn-CS" w:eastAsia="sr-Latn-CS"/>
              </w:rPr>
              <w:t>etko</w:t>
            </w:r>
          </w:p>
          <w:p w:rsidR="005C2F80" w:rsidRDefault="001E1336">
            <w:pPr>
              <w:tabs>
                <w:tab w:val="left" w:pos="284"/>
              </w:tabs>
              <w:spacing w:line="276" w:lineRule="auto"/>
              <w:jc w:val="both"/>
              <w:rPr>
                <w:sz w:val="22"/>
                <w:szCs w:val="22"/>
                <w:lang w:eastAsia="sr-Latn-CS"/>
              </w:rPr>
            </w:pPr>
            <w:r w:rsidRPr="002E7A38">
              <w:rPr>
                <w:sz w:val="22"/>
                <w:szCs w:val="22"/>
                <w:lang w:eastAsia="sr-Latn-CS"/>
              </w:rPr>
              <w:t>(&lt;1/10000)</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Diskoloracija urina nakon produžene prim</w:t>
            </w:r>
            <w:r w:rsidR="00B669B0" w:rsidRPr="0038761F">
              <w:rPr>
                <w:sz w:val="22"/>
                <w:szCs w:val="22"/>
                <w:lang w:eastAsia="sr-Latn-CS"/>
              </w:rPr>
              <w:t>j</w:t>
            </w:r>
            <w:r w:rsidRPr="0038761F">
              <w:rPr>
                <w:sz w:val="22"/>
                <w:szCs w:val="22"/>
                <w:lang w:eastAsia="sr-Latn-CS"/>
              </w:rPr>
              <w:t>ene</w:t>
            </w:r>
          </w:p>
          <w:p w:rsidR="005C2F80" w:rsidRDefault="005C2F80">
            <w:pPr>
              <w:tabs>
                <w:tab w:val="left" w:pos="284"/>
              </w:tabs>
              <w:spacing w:line="276" w:lineRule="auto"/>
              <w:jc w:val="both"/>
              <w:rPr>
                <w:sz w:val="22"/>
                <w:szCs w:val="22"/>
                <w:lang w:eastAsia="sr-Latn-CS"/>
              </w:rPr>
            </w:pPr>
          </w:p>
        </w:tc>
      </w:tr>
      <w:tr w:rsidR="001E1336" w:rsidRPr="0038761F" w:rsidTr="0038761F">
        <w:trPr>
          <w:trHeight w:val="258"/>
        </w:trPr>
        <w:tc>
          <w:tcPr>
            <w:tcW w:w="3168" w:type="dxa"/>
            <w:vMerge/>
          </w:tcPr>
          <w:p w:rsidR="005C2F80" w:rsidRDefault="005C2F80">
            <w:pPr>
              <w:tabs>
                <w:tab w:val="left" w:pos="284"/>
              </w:tabs>
              <w:spacing w:line="276" w:lineRule="auto"/>
              <w:jc w:val="both"/>
              <w:rPr>
                <w:i/>
                <w:sz w:val="22"/>
                <w:szCs w:val="22"/>
                <w:lang w:eastAsia="sr-Latn-CS"/>
              </w:rPr>
            </w:pPr>
          </w:p>
        </w:tc>
        <w:tc>
          <w:tcPr>
            <w:tcW w:w="2610"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Nepoznate učestalosti (9)</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Bubrežna insuficijencija (5)</w:t>
            </w:r>
          </w:p>
        </w:tc>
      </w:tr>
      <w:tr w:rsidR="001E1336" w:rsidRPr="0038761F" w:rsidTr="0038761F">
        <w:trPr>
          <w:trHeight w:val="313"/>
        </w:trPr>
        <w:tc>
          <w:tcPr>
            <w:tcW w:w="3168" w:type="dxa"/>
          </w:tcPr>
          <w:p w:rsidR="005C2F80" w:rsidRDefault="001E1336">
            <w:pPr>
              <w:tabs>
                <w:tab w:val="left" w:pos="284"/>
              </w:tabs>
              <w:spacing w:line="276" w:lineRule="auto"/>
              <w:jc w:val="both"/>
              <w:rPr>
                <w:i/>
                <w:sz w:val="22"/>
                <w:szCs w:val="22"/>
                <w:lang w:val="pt-PT" w:eastAsia="sr-Latn-CS"/>
              </w:rPr>
            </w:pPr>
            <w:r w:rsidRPr="0038761F">
              <w:rPr>
                <w:i/>
                <w:sz w:val="22"/>
                <w:szCs w:val="22"/>
                <w:lang w:val="pt-PT" w:eastAsia="sr-Latn-CS"/>
              </w:rPr>
              <w:t>Poremećaji reproduktivnog sistema i dojki:</w:t>
            </w:r>
          </w:p>
        </w:tc>
        <w:tc>
          <w:tcPr>
            <w:tcW w:w="2610" w:type="dxa"/>
          </w:tcPr>
          <w:p w:rsidR="005C2F80" w:rsidRDefault="001E1336">
            <w:pPr>
              <w:tabs>
                <w:tab w:val="left" w:pos="284"/>
              </w:tabs>
              <w:autoSpaceDE w:val="0"/>
              <w:autoSpaceDN w:val="0"/>
              <w:adjustRightInd w:val="0"/>
              <w:spacing w:line="276" w:lineRule="auto"/>
              <w:jc w:val="both"/>
              <w:rPr>
                <w:sz w:val="22"/>
                <w:szCs w:val="22"/>
                <w:lang w:val="sr-Latn-CS" w:eastAsia="sr-Latn-CS"/>
              </w:rPr>
            </w:pPr>
            <w:r w:rsidRPr="00735204">
              <w:rPr>
                <w:sz w:val="22"/>
                <w:szCs w:val="22"/>
                <w:lang w:val="sr-Latn-CS" w:eastAsia="sr-Latn-CS"/>
              </w:rPr>
              <w:t>Veoma r</w:t>
            </w:r>
            <w:r w:rsidR="00B669B0" w:rsidRPr="00735204">
              <w:rPr>
                <w:sz w:val="22"/>
                <w:szCs w:val="22"/>
                <w:lang w:val="sr-Latn-CS" w:eastAsia="sr-Latn-CS"/>
              </w:rPr>
              <w:t>ij</w:t>
            </w:r>
            <w:r w:rsidRPr="00F4437C">
              <w:rPr>
                <w:sz w:val="22"/>
                <w:szCs w:val="22"/>
                <w:lang w:val="sr-Latn-CS" w:eastAsia="sr-Latn-CS"/>
              </w:rPr>
              <w:t>etko</w:t>
            </w:r>
          </w:p>
          <w:p w:rsidR="005C2F80" w:rsidRDefault="001E1336">
            <w:pPr>
              <w:tabs>
                <w:tab w:val="left" w:pos="284"/>
              </w:tabs>
              <w:spacing w:line="276" w:lineRule="auto"/>
              <w:jc w:val="both"/>
              <w:rPr>
                <w:sz w:val="22"/>
                <w:szCs w:val="22"/>
                <w:lang w:eastAsia="sr-Latn-CS"/>
              </w:rPr>
            </w:pPr>
            <w:r w:rsidRPr="0038761F">
              <w:rPr>
                <w:sz w:val="22"/>
                <w:szCs w:val="22"/>
                <w:lang w:eastAsia="sr-Latn-CS"/>
              </w:rPr>
              <w:t>(&lt;1/10000)</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Seksualna dezinhibicija</w:t>
            </w:r>
          </w:p>
        </w:tc>
      </w:tr>
      <w:tr w:rsidR="001E1336" w:rsidRPr="0038761F" w:rsidTr="0038761F">
        <w:trPr>
          <w:trHeight w:val="313"/>
        </w:trPr>
        <w:tc>
          <w:tcPr>
            <w:tcW w:w="3168" w:type="dxa"/>
            <w:vMerge w:val="restart"/>
          </w:tcPr>
          <w:p w:rsidR="005C2F80" w:rsidRDefault="001E1336">
            <w:pPr>
              <w:tabs>
                <w:tab w:val="left" w:pos="284"/>
              </w:tabs>
              <w:spacing w:line="276" w:lineRule="auto"/>
              <w:jc w:val="both"/>
              <w:rPr>
                <w:i/>
                <w:sz w:val="22"/>
                <w:szCs w:val="22"/>
                <w:lang w:val="pt-PT" w:eastAsia="sr-Latn-CS"/>
              </w:rPr>
            </w:pPr>
            <w:r w:rsidRPr="0038761F">
              <w:rPr>
                <w:i/>
                <w:sz w:val="22"/>
                <w:szCs w:val="22"/>
                <w:lang w:val="pt-PT" w:eastAsia="sr-Latn-CS"/>
              </w:rPr>
              <w:t>Opšti poremećaji i reakcije na m</w:t>
            </w:r>
            <w:r w:rsidR="00B669B0" w:rsidRPr="0038761F">
              <w:rPr>
                <w:i/>
                <w:sz w:val="22"/>
                <w:szCs w:val="22"/>
                <w:lang w:val="pt-PT" w:eastAsia="sr-Latn-CS"/>
              </w:rPr>
              <w:t>j</w:t>
            </w:r>
            <w:r w:rsidRPr="00735204">
              <w:rPr>
                <w:i/>
                <w:sz w:val="22"/>
                <w:szCs w:val="22"/>
                <w:lang w:val="pt-PT" w:eastAsia="sr-Latn-CS"/>
              </w:rPr>
              <w:t>estu prim</w:t>
            </w:r>
            <w:r w:rsidR="00B669B0" w:rsidRPr="00735204">
              <w:rPr>
                <w:i/>
                <w:sz w:val="22"/>
                <w:szCs w:val="22"/>
                <w:lang w:val="pt-PT" w:eastAsia="sr-Latn-CS"/>
              </w:rPr>
              <w:t>j</w:t>
            </w:r>
            <w:r w:rsidRPr="00F4437C">
              <w:rPr>
                <w:i/>
                <w:sz w:val="22"/>
                <w:szCs w:val="22"/>
                <w:lang w:val="pt-PT" w:eastAsia="sr-Latn-CS"/>
              </w:rPr>
              <w:t>ene:</w:t>
            </w:r>
          </w:p>
        </w:tc>
        <w:tc>
          <w:tcPr>
            <w:tcW w:w="2610"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Veoma često</w:t>
            </w:r>
          </w:p>
          <w:p w:rsidR="005C2F80" w:rsidRDefault="001E1336">
            <w:pPr>
              <w:tabs>
                <w:tab w:val="left" w:pos="284"/>
              </w:tabs>
              <w:autoSpaceDE w:val="0"/>
              <w:autoSpaceDN w:val="0"/>
              <w:adjustRightInd w:val="0"/>
              <w:spacing w:line="276" w:lineRule="auto"/>
              <w:jc w:val="both"/>
              <w:rPr>
                <w:sz w:val="22"/>
                <w:szCs w:val="22"/>
                <w:lang w:val="sr-Latn-CS" w:eastAsia="sr-Latn-CS"/>
              </w:rPr>
            </w:pPr>
            <w:r w:rsidRPr="0038761F">
              <w:rPr>
                <w:sz w:val="22"/>
                <w:szCs w:val="22"/>
                <w:lang w:val="sr-Latn-CS" w:eastAsia="sr-Latn-CS"/>
              </w:rPr>
              <w:t xml:space="preserve">(˃1/10) </w:t>
            </w:r>
          </w:p>
        </w:tc>
        <w:tc>
          <w:tcPr>
            <w:tcW w:w="4269" w:type="dxa"/>
          </w:tcPr>
          <w:p w:rsidR="005C2F80" w:rsidRDefault="001E1336">
            <w:pPr>
              <w:tabs>
                <w:tab w:val="left" w:pos="284"/>
              </w:tabs>
              <w:spacing w:line="276" w:lineRule="auto"/>
              <w:jc w:val="both"/>
              <w:rPr>
                <w:sz w:val="22"/>
                <w:szCs w:val="22"/>
                <w:lang w:val="pt-PT" w:eastAsia="sr-Latn-CS"/>
              </w:rPr>
            </w:pPr>
            <w:r w:rsidRPr="0038761F">
              <w:rPr>
                <w:sz w:val="22"/>
                <w:szCs w:val="22"/>
                <w:lang w:val="pt-PT" w:eastAsia="sr-Latn-CS"/>
              </w:rPr>
              <w:t>Lokalni bol na m</w:t>
            </w:r>
            <w:r w:rsidR="00B669B0" w:rsidRPr="0038761F">
              <w:rPr>
                <w:sz w:val="22"/>
                <w:szCs w:val="22"/>
                <w:lang w:val="pt-PT" w:eastAsia="sr-Latn-CS"/>
              </w:rPr>
              <w:t>j</w:t>
            </w:r>
            <w:r w:rsidRPr="0038761F">
              <w:rPr>
                <w:sz w:val="22"/>
                <w:szCs w:val="22"/>
                <w:lang w:val="pt-PT" w:eastAsia="sr-Latn-CS"/>
              </w:rPr>
              <w:t>estu prim</w:t>
            </w:r>
            <w:r w:rsidR="00B669B0" w:rsidRPr="0038761F">
              <w:rPr>
                <w:sz w:val="22"/>
                <w:szCs w:val="22"/>
                <w:lang w:val="pt-PT" w:eastAsia="sr-Latn-CS"/>
              </w:rPr>
              <w:t>j</w:t>
            </w:r>
            <w:r w:rsidRPr="0038761F">
              <w:rPr>
                <w:sz w:val="22"/>
                <w:szCs w:val="22"/>
                <w:lang w:val="pt-PT" w:eastAsia="sr-Latn-CS"/>
              </w:rPr>
              <w:t>ene (4)</w:t>
            </w:r>
          </w:p>
        </w:tc>
      </w:tr>
      <w:tr w:rsidR="001E1336" w:rsidRPr="0038761F" w:rsidTr="0038761F">
        <w:trPr>
          <w:trHeight w:val="313"/>
        </w:trPr>
        <w:tc>
          <w:tcPr>
            <w:tcW w:w="3168" w:type="dxa"/>
            <w:vMerge/>
          </w:tcPr>
          <w:p w:rsidR="005C2F80" w:rsidRDefault="005C2F80">
            <w:pPr>
              <w:tabs>
                <w:tab w:val="left" w:pos="284"/>
              </w:tabs>
              <w:spacing w:line="276" w:lineRule="auto"/>
              <w:jc w:val="both"/>
              <w:rPr>
                <w:i/>
                <w:sz w:val="22"/>
                <w:szCs w:val="22"/>
                <w:lang w:val="pt-PT" w:eastAsia="sr-Latn-CS"/>
              </w:rPr>
            </w:pPr>
          </w:p>
        </w:tc>
        <w:tc>
          <w:tcPr>
            <w:tcW w:w="2610"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Veoma r</w:t>
            </w:r>
            <w:r w:rsidR="00B669B0" w:rsidRPr="0038761F">
              <w:rPr>
                <w:sz w:val="22"/>
                <w:szCs w:val="22"/>
                <w:lang w:eastAsia="sr-Latn-CS"/>
              </w:rPr>
              <w:t>ij</w:t>
            </w:r>
            <w:r w:rsidRPr="0038761F">
              <w:rPr>
                <w:sz w:val="22"/>
                <w:szCs w:val="22"/>
                <w:lang w:eastAsia="sr-Latn-CS"/>
              </w:rPr>
              <w:t xml:space="preserve">etko </w:t>
            </w:r>
          </w:p>
          <w:p w:rsidR="005C2F80" w:rsidRDefault="001E1336">
            <w:pPr>
              <w:tabs>
                <w:tab w:val="left" w:pos="284"/>
              </w:tabs>
              <w:spacing w:line="276" w:lineRule="auto"/>
              <w:jc w:val="both"/>
              <w:rPr>
                <w:sz w:val="22"/>
                <w:szCs w:val="22"/>
                <w:lang w:eastAsia="sr-Latn-CS"/>
              </w:rPr>
            </w:pPr>
            <w:r w:rsidRPr="0038761F">
              <w:rPr>
                <w:sz w:val="22"/>
                <w:szCs w:val="22"/>
                <w:lang w:eastAsia="sr-Latn-CS"/>
              </w:rPr>
              <w:t>(&lt;1/10000)</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Nekroza tkiva (10) nakon slučajne ekstravaskularne prim</w:t>
            </w:r>
            <w:r w:rsidR="00B669B0" w:rsidRPr="0038761F">
              <w:rPr>
                <w:sz w:val="22"/>
                <w:szCs w:val="22"/>
                <w:lang w:eastAsia="sr-Latn-CS"/>
              </w:rPr>
              <w:t>j</w:t>
            </w:r>
            <w:r w:rsidRPr="0038761F">
              <w:rPr>
                <w:sz w:val="22"/>
                <w:szCs w:val="22"/>
                <w:lang w:eastAsia="sr-Latn-CS"/>
              </w:rPr>
              <w:t>ene</w:t>
            </w:r>
          </w:p>
        </w:tc>
      </w:tr>
      <w:tr w:rsidR="001E1336" w:rsidRPr="0038761F" w:rsidTr="0038761F">
        <w:trPr>
          <w:trHeight w:val="313"/>
        </w:trPr>
        <w:tc>
          <w:tcPr>
            <w:tcW w:w="3168" w:type="dxa"/>
            <w:vMerge/>
          </w:tcPr>
          <w:p w:rsidR="005C2F80" w:rsidRDefault="005C2F80">
            <w:pPr>
              <w:tabs>
                <w:tab w:val="left" w:pos="284"/>
              </w:tabs>
              <w:spacing w:line="276" w:lineRule="auto"/>
              <w:jc w:val="both"/>
              <w:rPr>
                <w:i/>
                <w:sz w:val="22"/>
                <w:szCs w:val="22"/>
                <w:lang w:eastAsia="sr-Latn-CS"/>
              </w:rPr>
            </w:pPr>
          </w:p>
        </w:tc>
        <w:tc>
          <w:tcPr>
            <w:tcW w:w="2610"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Nepoznate učestalosti (9)</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Lokalni bol i oticanje nakon slučajne ekstravaskularne prim</w:t>
            </w:r>
            <w:r w:rsidR="00B669B0" w:rsidRPr="0038761F">
              <w:rPr>
                <w:sz w:val="22"/>
                <w:szCs w:val="22"/>
                <w:lang w:eastAsia="sr-Latn-CS"/>
              </w:rPr>
              <w:t>j</w:t>
            </w:r>
            <w:r w:rsidRPr="0038761F">
              <w:rPr>
                <w:sz w:val="22"/>
                <w:szCs w:val="22"/>
                <w:lang w:eastAsia="sr-Latn-CS"/>
              </w:rPr>
              <w:t>ene</w:t>
            </w:r>
          </w:p>
        </w:tc>
      </w:tr>
      <w:tr w:rsidR="001E1336" w:rsidRPr="0038761F" w:rsidTr="0038761F">
        <w:trPr>
          <w:trHeight w:val="107"/>
        </w:trPr>
        <w:tc>
          <w:tcPr>
            <w:tcW w:w="3168" w:type="dxa"/>
          </w:tcPr>
          <w:p w:rsidR="005C2F80" w:rsidRDefault="001E1336">
            <w:pPr>
              <w:tabs>
                <w:tab w:val="left" w:pos="284"/>
              </w:tabs>
              <w:spacing w:line="276" w:lineRule="auto"/>
              <w:jc w:val="both"/>
              <w:rPr>
                <w:i/>
                <w:sz w:val="22"/>
                <w:szCs w:val="22"/>
                <w:lang w:eastAsia="sr-Latn-CS"/>
              </w:rPr>
            </w:pPr>
            <w:r w:rsidRPr="0038761F">
              <w:rPr>
                <w:i/>
                <w:sz w:val="22"/>
                <w:szCs w:val="22"/>
                <w:lang w:eastAsia="sr-Latn-CS"/>
              </w:rPr>
              <w:t>Ispitivanja:</w:t>
            </w:r>
          </w:p>
        </w:tc>
        <w:tc>
          <w:tcPr>
            <w:tcW w:w="2610" w:type="dxa"/>
          </w:tcPr>
          <w:p w:rsidR="005C2F80" w:rsidRDefault="001E1336">
            <w:pPr>
              <w:tabs>
                <w:tab w:val="left" w:pos="284"/>
              </w:tabs>
              <w:spacing w:line="276" w:lineRule="auto"/>
              <w:jc w:val="both"/>
              <w:rPr>
                <w:sz w:val="22"/>
                <w:szCs w:val="22"/>
                <w:lang w:eastAsia="sr-Latn-CS"/>
              </w:rPr>
            </w:pPr>
            <w:r w:rsidRPr="00735204">
              <w:rPr>
                <w:sz w:val="22"/>
                <w:szCs w:val="22"/>
                <w:lang w:eastAsia="sr-Latn-CS"/>
              </w:rPr>
              <w:t>Nepoznate učestalosti (9)</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 xml:space="preserve">EKG tipa </w:t>
            </w:r>
            <w:r w:rsidRPr="0038761F">
              <w:rPr>
                <w:i/>
                <w:sz w:val="22"/>
                <w:szCs w:val="22"/>
                <w:lang w:eastAsia="sr-Latn-CS"/>
              </w:rPr>
              <w:t>Brugada</w:t>
            </w:r>
            <w:r w:rsidRPr="0038761F">
              <w:rPr>
                <w:sz w:val="22"/>
                <w:szCs w:val="22"/>
                <w:lang w:eastAsia="sr-Latn-CS"/>
              </w:rPr>
              <w:t xml:space="preserve"> (5), (6)</w:t>
            </w:r>
          </w:p>
        </w:tc>
      </w:tr>
      <w:tr w:rsidR="001E1336" w:rsidRPr="0038761F" w:rsidTr="0038761F">
        <w:trPr>
          <w:trHeight w:val="320"/>
        </w:trPr>
        <w:tc>
          <w:tcPr>
            <w:tcW w:w="3168" w:type="dxa"/>
          </w:tcPr>
          <w:p w:rsidR="005C2F80" w:rsidRDefault="001E1336">
            <w:pPr>
              <w:tabs>
                <w:tab w:val="left" w:pos="284"/>
              </w:tabs>
              <w:spacing w:line="276" w:lineRule="auto"/>
              <w:jc w:val="both"/>
              <w:rPr>
                <w:i/>
                <w:sz w:val="22"/>
                <w:szCs w:val="22"/>
                <w:lang w:val="pt-PT" w:eastAsia="sr-Latn-CS"/>
              </w:rPr>
            </w:pPr>
            <w:r w:rsidRPr="0038761F">
              <w:rPr>
                <w:i/>
                <w:sz w:val="22"/>
                <w:szCs w:val="22"/>
                <w:lang w:val="pt-PT" w:eastAsia="sr-Latn-CS"/>
              </w:rPr>
              <w:t>Povrede, trovanja i proceduralne komplikacije:</w:t>
            </w:r>
          </w:p>
        </w:tc>
        <w:tc>
          <w:tcPr>
            <w:tcW w:w="2610" w:type="dxa"/>
          </w:tcPr>
          <w:p w:rsidR="005C2F80" w:rsidRDefault="001E1336">
            <w:pPr>
              <w:tabs>
                <w:tab w:val="left" w:pos="284"/>
              </w:tabs>
              <w:autoSpaceDE w:val="0"/>
              <w:autoSpaceDN w:val="0"/>
              <w:adjustRightInd w:val="0"/>
              <w:spacing w:line="276" w:lineRule="auto"/>
              <w:jc w:val="both"/>
              <w:rPr>
                <w:sz w:val="22"/>
                <w:szCs w:val="22"/>
                <w:lang w:val="sr-Latn-CS" w:eastAsia="sr-Latn-CS"/>
              </w:rPr>
            </w:pPr>
            <w:r w:rsidRPr="00735204">
              <w:rPr>
                <w:sz w:val="22"/>
                <w:szCs w:val="22"/>
                <w:lang w:val="sr-Latn-CS" w:eastAsia="sr-Latn-CS"/>
              </w:rPr>
              <w:t>Veoma r</w:t>
            </w:r>
            <w:r w:rsidR="00B669B0" w:rsidRPr="00735204">
              <w:rPr>
                <w:sz w:val="22"/>
                <w:szCs w:val="22"/>
                <w:lang w:val="sr-Latn-CS" w:eastAsia="sr-Latn-CS"/>
              </w:rPr>
              <w:t>ij</w:t>
            </w:r>
            <w:r w:rsidRPr="00F4437C">
              <w:rPr>
                <w:sz w:val="22"/>
                <w:szCs w:val="22"/>
                <w:lang w:val="sr-Latn-CS" w:eastAsia="sr-Latn-CS"/>
              </w:rPr>
              <w:t>etko</w:t>
            </w:r>
          </w:p>
          <w:p w:rsidR="005C2F80" w:rsidRDefault="001E1336">
            <w:pPr>
              <w:tabs>
                <w:tab w:val="left" w:pos="284"/>
              </w:tabs>
              <w:spacing w:line="276" w:lineRule="auto"/>
              <w:jc w:val="both"/>
              <w:rPr>
                <w:sz w:val="22"/>
                <w:szCs w:val="22"/>
                <w:lang w:eastAsia="sr-Latn-CS"/>
              </w:rPr>
            </w:pPr>
            <w:r w:rsidRPr="0038761F">
              <w:rPr>
                <w:sz w:val="22"/>
                <w:szCs w:val="22"/>
                <w:lang w:eastAsia="sr-Latn-CS"/>
              </w:rPr>
              <w:t>(&lt;1/10000)</w:t>
            </w:r>
          </w:p>
        </w:tc>
        <w:tc>
          <w:tcPr>
            <w:tcW w:w="4269" w:type="dxa"/>
          </w:tcPr>
          <w:p w:rsidR="005C2F80" w:rsidRDefault="001E1336">
            <w:pPr>
              <w:tabs>
                <w:tab w:val="left" w:pos="284"/>
              </w:tabs>
              <w:spacing w:line="276" w:lineRule="auto"/>
              <w:jc w:val="both"/>
              <w:rPr>
                <w:sz w:val="22"/>
                <w:szCs w:val="22"/>
                <w:lang w:eastAsia="sr-Latn-CS"/>
              </w:rPr>
            </w:pPr>
            <w:r w:rsidRPr="0038761F">
              <w:rPr>
                <w:sz w:val="22"/>
                <w:szCs w:val="22"/>
                <w:lang w:eastAsia="sr-Latn-CS"/>
              </w:rPr>
              <w:t>Postoperativna groznica</w:t>
            </w:r>
          </w:p>
        </w:tc>
      </w:tr>
    </w:tbl>
    <w:p w:rsidR="001E1336" w:rsidRPr="0038761F" w:rsidRDefault="001E1336" w:rsidP="0038761F">
      <w:pPr>
        <w:tabs>
          <w:tab w:val="left" w:pos="284"/>
        </w:tabs>
        <w:spacing w:line="276" w:lineRule="auto"/>
        <w:jc w:val="both"/>
        <w:rPr>
          <w:sz w:val="22"/>
          <w:szCs w:val="22"/>
          <w:u w:val="single"/>
        </w:rPr>
      </w:pPr>
    </w:p>
    <w:p w:rsidR="001E1336" w:rsidRPr="00F4437C" w:rsidRDefault="001E1336" w:rsidP="0038761F">
      <w:pPr>
        <w:tabs>
          <w:tab w:val="left" w:pos="432"/>
        </w:tabs>
        <w:spacing w:line="276" w:lineRule="auto"/>
        <w:ind w:left="432" w:hanging="432"/>
        <w:jc w:val="both"/>
        <w:rPr>
          <w:sz w:val="22"/>
          <w:szCs w:val="22"/>
          <w:lang w:val="es-ES"/>
        </w:rPr>
      </w:pPr>
      <w:r w:rsidRPr="00735204">
        <w:rPr>
          <w:sz w:val="22"/>
          <w:szCs w:val="22"/>
          <w:vertAlign w:val="superscript"/>
          <w:lang w:val="es-ES"/>
        </w:rPr>
        <w:t>(1)</w:t>
      </w:r>
      <w:r w:rsidRPr="00735204">
        <w:rPr>
          <w:sz w:val="22"/>
          <w:szCs w:val="22"/>
          <w:lang w:val="es-ES"/>
        </w:rPr>
        <w:tab/>
        <w:t>Ozbiljne bradikardije su r</w:t>
      </w:r>
      <w:r w:rsidR="00E84A57" w:rsidRPr="00F4437C">
        <w:rPr>
          <w:sz w:val="22"/>
          <w:szCs w:val="22"/>
          <w:lang w:val="es-ES"/>
        </w:rPr>
        <w:t>ij</w:t>
      </w:r>
      <w:r w:rsidRPr="00F4437C">
        <w:rPr>
          <w:sz w:val="22"/>
          <w:szCs w:val="22"/>
          <w:lang w:val="es-ES"/>
        </w:rPr>
        <w:t xml:space="preserve">etke. Prijavljeni su izolovani slučajevi progresije do asistolije. </w:t>
      </w:r>
    </w:p>
    <w:p w:rsidR="001E1336" w:rsidRPr="00F4437C" w:rsidRDefault="001E1336" w:rsidP="0038761F">
      <w:pPr>
        <w:tabs>
          <w:tab w:val="left" w:pos="432"/>
        </w:tabs>
        <w:spacing w:line="276" w:lineRule="auto"/>
        <w:ind w:left="432" w:hanging="432"/>
        <w:jc w:val="both"/>
        <w:rPr>
          <w:sz w:val="22"/>
          <w:szCs w:val="22"/>
          <w:lang w:val="pt-PT"/>
        </w:rPr>
      </w:pPr>
      <w:r w:rsidRPr="00F4437C">
        <w:rPr>
          <w:sz w:val="22"/>
          <w:szCs w:val="22"/>
          <w:vertAlign w:val="superscript"/>
          <w:lang w:val="pt-PT"/>
        </w:rPr>
        <w:t>(2)</w:t>
      </w:r>
      <w:r w:rsidRPr="00F4437C">
        <w:rPr>
          <w:sz w:val="22"/>
          <w:szCs w:val="22"/>
          <w:lang w:val="pt-PT"/>
        </w:rPr>
        <w:tab/>
        <w:t>Ponekad, hipotenzija može da zaht</w:t>
      </w:r>
      <w:r w:rsidR="00F4437C">
        <w:rPr>
          <w:sz w:val="22"/>
          <w:szCs w:val="22"/>
          <w:lang w:val="pt-PT"/>
        </w:rPr>
        <w:t>i</w:t>
      </w:r>
      <w:r w:rsidR="00E84A57" w:rsidRPr="00F4437C">
        <w:rPr>
          <w:sz w:val="22"/>
          <w:szCs w:val="22"/>
          <w:lang w:val="pt-PT"/>
        </w:rPr>
        <w:t>j</w:t>
      </w:r>
      <w:r w:rsidRPr="00F4437C">
        <w:rPr>
          <w:sz w:val="22"/>
          <w:szCs w:val="22"/>
          <w:lang w:val="pt-PT"/>
        </w:rPr>
        <w:t>eva intravensku prim</w:t>
      </w:r>
      <w:r w:rsidR="00E84A57" w:rsidRPr="00F4437C">
        <w:rPr>
          <w:sz w:val="22"/>
          <w:szCs w:val="22"/>
          <w:lang w:val="pt-PT"/>
        </w:rPr>
        <w:t>j</w:t>
      </w:r>
      <w:r w:rsidRPr="00F4437C">
        <w:rPr>
          <w:sz w:val="22"/>
          <w:szCs w:val="22"/>
          <w:lang w:val="pt-PT"/>
        </w:rPr>
        <w:t>enu tečnosti i sporiju prim</w:t>
      </w:r>
      <w:r w:rsidR="00E84A57" w:rsidRPr="00F4437C">
        <w:rPr>
          <w:sz w:val="22"/>
          <w:szCs w:val="22"/>
          <w:lang w:val="pt-PT"/>
        </w:rPr>
        <w:t>j</w:t>
      </w:r>
      <w:r w:rsidRPr="00F4437C">
        <w:rPr>
          <w:sz w:val="22"/>
          <w:szCs w:val="22"/>
          <w:lang w:val="pt-PT"/>
        </w:rPr>
        <w:t>enu propofola.</w:t>
      </w:r>
    </w:p>
    <w:p w:rsidR="001E1336" w:rsidRPr="0038761F" w:rsidRDefault="001E1336" w:rsidP="00735204">
      <w:pPr>
        <w:tabs>
          <w:tab w:val="left" w:pos="432"/>
        </w:tabs>
        <w:spacing w:line="276" w:lineRule="auto"/>
        <w:ind w:left="432" w:hanging="432"/>
        <w:jc w:val="both"/>
        <w:rPr>
          <w:sz w:val="22"/>
          <w:szCs w:val="22"/>
          <w:lang w:val="pt-PT"/>
        </w:rPr>
      </w:pPr>
      <w:r w:rsidRPr="0038761F">
        <w:rPr>
          <w:sz w:val="22"/>
          <w:szCs w:val="22"/>
          <w:vertAlign w:val="superscript"/>
          <w:lang w:val="pt-PT"/>
        </w:rPr>
        <w:t>(3)</w:t>
      </w:r>
      <w:r w:rsidR="00E84A57" w:rsidRPr="0038761F">
        <w:rPr>
          <w:sz w:val="22"/>
          <w:szCs w:val="22"/>
          <w:lang w:val="pt-PT"/>
        </w:rPr>
        <w:tab/>
        <w:t>Zabi</w:t>
      </w:r>
      <w:r w:rsidRPr="0038761F">
        <w:rPr>
          <w:sz w:val="22"/>
          <w:szCs w:val="22"/>
          <w:lang w:val="pt-PT"/>
        </w:rPr>
        <w:t>l</w:t>
      </w:r>
      <w:r w:rsidR="00E84A57" w:rsidRPr="0038761F">
        <w:rPr>
          <w:sz w:val="22"/>
          <w:szCs w:val="22"/>
          <w:lang w:val="pt-PT"/>
        </w:rPr>
        <w:t>j</w:t>
      </w:r>
      <w:r w:rsidRPr="0038761F">
        <w:rPr>
          <w:sz w:val="22"/>
          <w:szCs w:val="22"/>
          <w:lang w:val="pt-PT"/>
        </w:rPr>
        <w:t>eženi su veoma r</w:t>
      </w:r>
      <w:r w:rsidR="00E84A57" w:rsidRPr="0038761F">
        <w:rPr>
          <w:sz w:val="22"/>
          <w:szCs w:val="22"/>
          <w:lang w:val="pt-PT"/>
        </w:rPr>
        <w:t>ij</w:t>
      </w:r>
      <w:r w:rsidRPr="0038761F">
        <w:rPr>
          <w:sz w:val="22"/>
          <w:szCs w:val="22"/>
          <w:lang w:val="pt-PT"/>
        </w:rPr>
        <w:t>etki slučajevi rabdomiolize gd</w:t>
      </w:r>
      <w:r w:rsidR="00E84A57" w:rsidRPr="0038761F">
        <w:rPr>
          <w:sz w:val="22"/>
          <w:szCs w:val="22"/>
          <w:lang w:val="pt-PT"/>
        </w:rPr>
        <w:t>j</w:t>
      </w:r>
      <w:r w:rsidRPr="0038761F">
        <w:rPr>
          <w:sz w:val="22"/>
          <w:szCs w:val="22"/>
          <w:lang w:val="pt-PT"/>
        </w:rPr>
        <w:t>e je propofol prim</w:t>
      </w:r>
      <w:r w:rsidR="00F4437C">
        <w:rPr>
          <w:sz w:val="22"/>
          <w:szCs w:val="22"/>
          <w:lang w:val="pt-PT"/>
        </w:rPr>
        <w:t>i</w:t>
      </w:r>
      <w:r w:rsidR="00E84A57" w:rsidRPr="00F4437C">
        <w:rPr>
          <w:sz w:val="22"/>
          <w:szCs w:val="22"/>
          <w:lang w:val="pt-PT"/>
        </w:rPr>
        <w:t>j</w:t>
      </w:r>
      <w:r w:rsidRPr="00F4437C">
        <w:rPr>
          <w:sz w:val="22"/>
          <w:szCs w:val="22"/>
          <w:lang w:val="pt-PT"/>
        </w:rPr>
        <w:t>enjen u dozama većim od 4 mg/kg/h za sedaciju u jedinici intenzivne n</w:t>
      </w:r>
      <w:r w:rsidR="00E84A57" w:rsidRPr="0038761F">
        <w:rPr>
          <w:sz w:val="22"/>
          <w:szCs w:val="22"/>
          <w:lang w:val="pt-PT"/>
        </w:rPr>
        <w:t>j</w:t>
      </w:r>
      <w:r w:rsidRPr="0038761F">
        <w:rPr>
          <w:sz w:val="22"/>
          <w:szCs w:val="22"/>
          <w:lang w:val="pt-PT"/>
        </w:rPr>
        <w:t xml:space="preserve">ege. </w:t>
      </w:r>
    </w:p>
    <w:p w:rsidR="001E1336" w:rsidRPr="0038761F" w:rsidRDefault="001E1336">
      <w:pPr>
        <w:tabs>
          <w:tab w:val="left" w:pos="432"/>
        </w:tabs>
        <w:spacing w:line="276" w:lineRule="auto"/>
        <w:ind w:left="432" w:hanging="432"/>
        <w:jc w:val="both"/>
        <w:rPr>
          <w:sz w:val="22"/>
          <w:szCs w:val="22"/>
          <w:lang w:val="pt-PT"/>
        </w:rPr>
      </w:pPr>
      <w:r w:rsidRPr="0038761F">
        <w:rPr>
          <w:sz w:val="22"/>
          <w:szCs w:val="22"/>
          <w:vertAlign w:val="superscript"/>
          <w:lang w:val="pt-PT"/>
        </w:rPr>
        <w:t>(4)</w:t>
      </w:r>
      <w:r w:rsidRPr="0038761F">
        <w:rPr>
          <w:sz w:val="22"/>
          <w:szCs w:val="22"/>
          <w:lang w:val="pt-PT"/>
        </w:rPr>
        <w:tab/>
        <w:t>Može da se minimizira ubrizgavanjem u veće vene podlaktice i lakatne jame. Lokalni bol usl</w:t>
      </w:r>
      <w:r w:rsidR="00C91BA8" w:rsidRPr="0038761F">
        <w:rPr>
          <w:sz w:val="22"/>
          <w:szCs w:val="22"/>
          <w:lang w:val="pt-PT"/>
        </w:rPr>
        <w:t>j</w:t>
      </w:r>
      <w:r w:rsidRPr="0038761F">
        <w:rPr>
          <w:sz w:val="22"/>
          <w:szCs w:val="22"/>
          <w:lang w:val="pt-PT"/>
        </w:rPr>
        <w:t>ed prim</w:t>
      </w:r>
      <w:r w:rsidR="00C91BA8" w:rsidRPr="0038761F">
        <w:rPr>
          <w:sz w:val="22"/>
          <w:szCs w:val="22"/>
          <w:lang w:val="pt-PT"/>
        </w:rPr>
        <w:t>j</w:t>
      </w:r>
      <w:r w:rsidRPr="0038761F">
        <w:rPr>
          <w:sz w:val="22"/>
          <w:szCs w:val="22"/>
          <w:lang w:val="pt-PT"/>
        </w:rPr>
        <w:t>ene l</w:t>
      </w:r>
      <w:r w:rsidR="00C91BA8" w:rsidRPr="0038761F">
        <w:rPr>
          <w:sz w:val="22"/>
          <w:szCs w:val="22"/>
          <w:lang w:val="pt-PT"/>
        </w:rPr>
        <w:t>ij</w:t>
      </w:r>
      <w:r w:rsidRPr="0038761F">
        <w:rPr>
          <w:sz w:val="22"/>
          <w:szCs w:val="22"/>
          <w:lang w:val="pt-PT"/>
        </w:rPr>
        <w:t>eka Propofol Lipuro 1% moguće je smanjiti i istovremenom prim</w:t>
      </w:r>
      <w:r w:rsidR="00C91BA8" w:rsidRPr="0038761F">
        <w:rPr>
          <w:sz w:val="22"/>
          <w:szCs w:val="22"/>
          <w:lang w:val="pt-PT"/>
        </w:rPr>
        <w:t>j</w:t>
      </w:r>
      <w:r w:rsidRPr="0038761F">
        <w:rPr>
          <w:sz w:val="22"/>
          <w:szCs w:val="22"/>
          <w:lang w:val="pt-PT"/>
        </w:rPr>
        <w:t>enom lidokaina.</w:t>
      </w:r>
    </w:p>
    <w:p w:rsidR="001E1336" w:rsidRPr="00F4437C" w:rsidRDefault="001E1336">
      <w:pPr>
        <w:tabs>
          <w:tab w:val="left" w:pos="432"/>
        </w:tabs>
        <w:spacing w:line="276" w:lineRule="auto"/>
        <w:ind w:left="432" w:hanging="432"/>
        <w:jc w:val="both"/>
        <w:rPr>
          <w:sz w:val="22"/>
          <w:szCs w:val="22"/>
          <w:lang w:val="pt-PT"/>
        </w:rPr>
      </w:pPr>
      <w:r w:rsidRPr="0038761F">
        <w:rPr>
          <w:sz w:val="22"/>
          <w:szCs w:val="22"/>
          <w:vertAlign w:val="superscript"/>
          <w:lang w:val="pt-PT"/>
        </w:rPr>
        <w:t xml:space="preserve"> (5)</w:t>
      </w:r>
      <w:r w:rsidRPr="0038761F">
        <w:rPr>
          <w:sz w:val="22"/>
          <w:szCs w:val="22"/>
          <w:lang w:val="pt-PT"/>
        </w:rPr>
        <w:tab/>
        <w:t>Kombinacija ovih događaja, prijavljena kao “sindrom infuzije propofola”, može se vid</w:t>
      </w:r>
      <w:r w:rsidR="00C91BA8" w:rsidRPr="0038761F">
        <w:rPr>
          <w:sz w:val="22"/>
          <w:szCs w:val="22"/>
          <w:lang w:val="pt-PT"/>
        </w:rPr>
        <w:t>j</w:t>
      </w:r>
      <w:r w:rsidRPr="0038761F">
        <w:rPr>
          <w:sz w:val="22"/>
          <w:szCs w:val="22"/>
          <w:lang w:val="pt-PT"/>
        </w:rPr>
        <w:t>eti kod ozbiljno obol</w:t>
      </w:r>
      <w:r w:rsidR="00C91BA8" w:rsidRPr="0038761F">
        <w:rPr>
          <w:sz w:val="22"/>
          <w:szCs w:val="22"/>
          <w:lang w:val="pt-PT"/>
        </w:rPr>
        <w:t>j</w:t>
      </w:r>
      <w:r w:rsidRPr="0038761F">
        <w:rPr>
          <w:sz w:val="22"/>
          <w:szCs w:val="22"/>
          <w:lang w:val="pt-PT"/>
        </w:rPr>
        <w:t>elih pacijenata, koji često imaju više faktora rizika za razvoj ovih događaja, vid</w:t>
      </w:r>
      <w:r w:rsidR="00C91BA8" w:rsidRPr="0038761F">
        <w:rPr>
          <w:sz w:val="22"/>
          <w:szCs w:val="22"/>
          <w:lang w:val="pt-PT"/>
        </w:rPr>
        <w:t>j</w:t>
      </w:r>
      <w:r w:rsidRPr="0038761F">
        <w:rPr>
          <w:sz w:val="22"/>
          <w:szCs w:val="22"/>
          <w:lang w:val="pt-PT"/>
        </w:rPr>
        <w:t xml:space="preserve">eti </w:t>
      </w:r>
      <w:r w:rsidR="00F4437C">
        <w:rPr>
          <w:sz w:val="22"/>
          <w:szCs w:val="22"/>
          <w:lang w:val="pt-PT"/>
        </w:rPr>
        <w:t>dio</w:t>
      </w:r>
      <w:r w:rsidRPr="00F4437C">
        <w:rPr>
          <w:sz w:val="22"/>
          <w:szCs w:val="22"/>
          <w:lang w:val="pt-PT"/>
        </w:rPr>
        <w:t xml:space="preserve"> </w:t>
      </w:r>
      <w:r w:rsidRPr="00F4437C">
        <w:rPr>
          <w:bCs/>
          <w:sz w:val="22"/>
          <w:szCs w:val="22"/>
          <w:lang w:val="pt-PT"/>
        </w:rPr>
        <w:t>Posebna upozorenja i m</w:t>
      </w:r>
      <w:r w:rsidR="00C91BA8" w:rsidRPr="00F4437C">
        <w:rPr>
          <w:bCs/>
          <w:sz w:val="22"/>
          <w:szCs w:val="22"/>
          <w:lang w:val="pt-PT"/>
        </w:rPr>
        <w:t>j</w:t>
      </w:r>
      <w:r w:rsidRPr="00F4437C">
        <w:rPr>
          <w:bCs/>
          <w:sz w:val="22"/>
          <w:szCs w:val="22"/>
          <w:lang w:val="pt-PT"/>
        </w:rPr>
        <w:t>ere opreza pri upotrebi l</w:t>
      </w:r>
      <w:r w:rsidR="00C91BA8" w:rsidRPr="00F4437C">
        <w:rPr>
          <w:bCs/>
          <w:sz w:val="22"/>
          <w:szCs w:val="22"/>
          <w:lang w:val="pt-PT"/>
        </w:rPr>
        <w:t>ij</w:t>
      </w:r>
      <w:r w:rsidRPr="00F4437C">
        <w:rPr>
          <w:bCs/>
          <w:sz w:val="22"/>
          <w:szCs w:val="22"/>
          <w:lang w:val="pt-PT"/>
        </w:rPr>
        <w:t>eka</w:t>
      </w:r>
      <w:r w:rsidRPr="00F4437C">
        <w:rPr>
          <w:sz w:val="22"/>
          <w:szCs w:val="22"/>
          <w:lang w:val="pt-PT"/>
        </w:rPr>
        <w:t>.</w:t>
      </w:r>
    </w:p>
    <w:p w:rsidR="001E1336" w:rsidRPr="0038761F" w:rsidRDefault="001E1336">
      <w:pPr>
        <w:tabs>
          <w:tab w:val="left" w:pos="432"/>
        </w:tabs>
        <w:spacing w:line="276" w:lineRule="auto"/>
        <w:ind w:left="432" w:hanging="432"/>
        <w:jc w:val="both"/>
        <w:rPr>
          <w:sz w:val="22"/>
          <w:szCs w:val="22"/>
          <w:lang w:val="pt-PT"/>
        </w:rPr>
      </w:pPr>
      <w:r w:rsidRPr="0038761F">
        <w:rPr>
          <w:sz w:val="22"/>
          <w:szCs w:val="22"/>
          <w:vertAlign w:val="superscript"/>
          <w:lang w:val="pt-PT"/>
        </w:rPr>
        <w:t xml:space="preserve"> (6)</w:t>
      </w:r>
      <w:r w:rsidRPr="0038761F">
        <w:rPr>
          <w:sz w:val="22"/>
          <w:szCs w:val="22"/>
          <w:lang w:val="pt-PT"/>
        </w:rPr>
        <w:t xml:space="preserve"> </w:t>
      </w:r>
      <w:r w:rsidRPr="0038761F">
        <w:rPr>
          <w:sz w:val="22"/>
          <w:szCs w:val="22"/>
          <w:lang w:val="pt-PT"/>
        </w:rPr>
        <w:tab/>
        <w:t>Prom</w:t>
      </w:r>
      <w:r w:rsidR="00C91BA8" w:rsidRPr="0038761F">
        <w:rPr>
          <w:sz w:val="22"/>
          <w:szCs w:val="22"/>
          <w:lang w:val="pt-PT"/>
        </w:rPr>
        <w:t>j</w:t>
      </w:r>
      <w:r w:rsidRPr="0038761F">
        <w:rPr>
          <w:sz w:val="22"/>
          <w:szCs w:val="22"/>
          <w:lang w:val="pt-PT"/>
        </w:rPr>
        <w:t xml:space="preserve">ene na EKG-u </w:t>
      </w:r>
      <w:r w:rsidRPr="0038761F">
        <w:rPr>
          <w:i/>
          <w:sz w:val="22"/>
          <w:szCs w:val="22"/>
          <w:lang w:val="pt-PT"/>
        </w:rPr>
        <w:t>Brugada</w:t>
      </w:r>
      <w:r w:rsidRPr="0038761F">
        <w:rPr>
          <w:sz w:val="22"/>
          <w:szCs w:val="22"/>
          <w:lang w:val="pt-PT"/>
        </w:rPr>
        <w:t xml:space="preserve"> tipa - elevacija ST segmenta i inverzija T talasa na EKG-u. </w:t>
      </w:r>
    </w:p>
    <w:p w:rsidR="001E1336" w:rsidRPr="0038761F" w:rsidRDefault="001E1336">
      <w:pPr>
        <w:tabs>
          <w:tab w:val="left" w:pos="432"/>
        </w:tabs>
        <w:spacing w:line="276" w:lineRule="auto"/>
        <w:ind w:left="432" w:hanging="432"/>
        <w:jc w:val="both"/>
        <w:rPr>
          <w:sz w:val="22"/>
          <w:szCs w:val="22"/>
          <w:lang w:val="pt-PT"/>
        </w:rPr>
      </w:pPr>
      <w:r w:rsidRPr="0038761F">
        <w:rPr>
          <w:sz w:val="22"/>
          <w:szCs w:val="22"/>
          <w:vertAlign w:val="superscript"/>
          <w:lang w:val="pt-PT"/>
        </w:rPr>
        <w:t>(7)</w:t>
      </w:r>
      <w:r w:rsidRPr="0038761F">
        <w:rPr>
          <w:sz w:val="22"/>
          <w:szCs w:val="22"/>
          <w:lang w:val="pt-PT"/>
        </w:rPr>
        <w:tab/>
        <w:t>Rapidno progresivna srčana insuficijencija (u nekim slučajevima sa smrtnim ishodom) kod odraslih. U takvim slučajevima srčane insuficijencije obično nije bilo odgovora na suportivnu terapiju inotropnim l</w:t>
      </w:r>
      <w:r w:rsidR="00C91BA8" w:rsidRPr="0038761F">
        <w:rPr>
          <w:sz w:val="22"/>
          <w:szCs w:val="22"/>
          <w:lang w:val="pt-PT"/>
        </w:rPr>
        <w:t>j</w:t>
      </w:r>
      <w:r w:rsidRPr="0038761F">
        <w:rPr>
          <w:sz w:val="22"/>
          <w:szCs w:val="22"/>
          <w:lang w:val="pt-PT"/>
        </w:rPr>
        <w:t>ekovima.</w:t>
      </w:r>
    </w:p>
    <w:p w:rsidR="001E1336" w:rsidRPr="0038761F" w:rsidRDefault="001E1336">
      <w:pPr>
        <w:tabs>
          <w:tab w:val="left" w:pos="432"/>
        </w:tabs>
        <w:spacing w:line="276" w:lineRule="auto"/>
        <w:ind w:left="432" w:hanging="432"/>
        <w:jc w:val="both"/>
        <w:rPr>
          <w:sz w:val="22"/>
          <w:szCs w:val="22"/>
          <w:lang w:val="pt-PT"/>
        </w:rPr>
      </w:pPr>
      <w:r w:rsidRPr="0038761F">
        <w:rPr>
          <w:sz w:val="22"/>
          <w:szCs w:val="22"/>
          <w:vertAlign w:val="superscript"/>
          <w:lang w:val="pt-PT"/>
        </w:rPr>
        <w:t xml:space="preserve"> (8)</w:t>
      </w:r>
      <w:r w:rsidRPr="0038761F">
        <w:rPr>
          <w:sz w:val="22"/>
          <w:szCs w:val="22"/>
          <w:lang w:val="pt-PT"/>
        </w:rPr>
        <w:tab/>
        <w:t>Zloupotreba l</w:t>
      </w:r>
      <w:r w:rsidR="00C91BA8" w:rsidRPr="0038761F">
        <w:rPr>
          <w:sz w:val="22"/>
          <w:szCs w:val="22"/>
          <w:lang w:val="pt-PT"/>
        </w:rPr>
        <w:t>ij</w:t>
      </w:r>
      <w:r w:rsidRPr="0038761F">
        <w:rPr>
          <w:sz w:val="22"/>
          <w:szCs w:val="22"/>
          <w:lang w:val="pt-PT"/>
        </w:rPr>
        <w:t xml:space="preserve">eka i zavisnost od propofola, uglavnom od strane zdravstvenih radnika. </w:t>
      </w:r>
    </w:p>
    <w:p w:rsidR="001E1336" w:rsidRPr="00F4437C" w:rsidRDefault="001E1336">
      <w:pPr>
        <w:tabs>
          <w:tab w:val="left" w:pos="432"/>
        </w:tabs>
        <w:spacing w:line="276" w:lineRule="auto"/>
        <w:ind w:left="432" w:hanging="432"/>
        <w:jc w:val="both"/>
        <w:rPr>
          <w:sz w:val="22"/>
          <w:szCs w:val="22"/>
          <w:lang w:val="pt-PT"/>
        </w:rPr>
      </w:pPr>
      <w:r w:rsidRPr="0038761F">
        <w:rPr>
          <w:sz w:val="22"/>
          <w:szCs w:val="22"/>
          <w:vertAlign w:val="superscript"/>
          <w:lang w:val="pt-PT"/>
        </w:rPr>
        <w:t>(9)</w:t>
      </w:r>
      <w:r w:rsidRPr="0038761F">
        <w:rPr>
          <w:sz w:val="22"/>
          <w:szCs w:val="22"/>
          <w:lang w:val="pt-PT"/>
        </w:rPr>
        <w:tab/>
      </w:r>
      <w:r w:rsidRPr="0038761F">
        <w:rPr>
          <w:sz w:val="22"/>
          <w:szCs w:val="22"/>
          <w:lang w:val="pt-PT" w:eastAsia="sr-Latn-CS"/>
        </w:rPr>
        <w:t xml:space="preserve">Nepoznate učestalosti </w:t>
      </w:r>
      <w:r w:rsidRPr="0038761F">
        <w:rPr>
          <w:sz w:val="22"/>
          <w:szCs w:val="22"/>
          <w:lang w:val="pt-PT"/>
        </w:rPr>
        <w:t>jer se ne može proc</w:t>
      </w:r>
      <w:r w:rsidR="00F4437C">
        <w:rPr>
          <w:sz w:val="22"/>
          <w:szCs w:val="22"/>
          <w:lang w:val="pt-PT"/>
        </w:rPr>
        <w:t>i</w:t>
      </w:r>
      <w:r w:rsidR="00C91BA8" w:rsidRPr="00F4437C">
        <w:rPr>
          <w:sz w:val="22"/>
          <w:szCs w:val="22"/>
          <w:lang w:val="pt-PT"/>
        </w:rPr>
        <w:t>j</w:t>
      </w:r>
      <w:r w:rsidRPr="00F4437C">
        <w:rPr>
          <w:sz w:val="22"/>
          <w:szCs w:val="22"/>
          <w:lang w:val="pt-PT"/>
        </w:rPr>
        <w:t>eniti na osnovu dostupnih podataka iz kliničkih ispitivanja.</w:t>
      </w:r>
    </w:p>
    <w:p w:rsidR="001E1336" w:rsidRPr="0038761F" w:rsidRDefault="001E1336">
      <w:pPr>
        <w:tabs>
          <w:tab w:val="left" w:pos="284"/>
        </w:tabs>
        <w:spacing w:line="276" w:lineRule="auto"/>
        <w:jc w:val="both"/>
        <w:rPr>
          <w:sz w:val="22"/>
          <w:szCs w:val="22"/>
          <w:lang w:val="pt-PT"/>
        </w:rPr>
      </w:pPr>
      <w:r w:rsidRPr="0038761F">
        <w:rPr>
          <w:sz w:val="22"/>
          <w:szCs w:val="22"/>
          <w:vertAlign w:val="superscript"/>
          <w:lang w:val="pt-PT"/>
        </w:rPr>
        <w:t>(10)</w:t>
      </w:r>
      <w:r w:rsidRPr="0038761F">
        <w:rPr>
          <w:sz w:val="22"/>
          <w:szCs w:val="22"/>
          <w:lang w:val="pt-PT"/>
        </w:rPr>
        <w:tab/>
        <w:t xml:space="preserve">   Nekroza je prijavljena na m</w:t>
      </w:r>
      <w:r w:rsidR="00C91BA8" w:rsidRPr="0038761F">
        <w:rPr>
          <w:sz w:val="22"/>
          <w:szCs w:val="22"/>
          <w:lang w:val="pt-PT"/>
        </w:rPr>
        <w:t>j</w:t>
      </w:r>
      <w:r w:rsidRPr="0038761F">
        <w:rPr>
          <w:sz w:val="22"/>
          <w:szCs w:val="22"/>
          <w:lang w:val="pt-PT"/>
        </w:rPr>
        <w:t>estima na kojima je ugrožena vijabilnost tkiva.</w:t>
      </w:r>
    </w:p>
    <w:p w:rsidR="001E1336" w:rsidRPr="0038761F" w:rsidRDefault="001E1336">
      <w:pPr>
        <w:tabs>
          <w:tab w:val="left" w:pos="284"/>
        </w:tabs>
        <w:spacing w:line="276" w:lineRule="auto"/>
        <w:jc w:val="both"/>
        <w:rPr>
          <w:noProof/>
          <w:sz w:val="22"/>
          <w:szCs w:val="22"/>
          <w:u w:val="single"/>
          <w:lang w:val="pt-PT"/>
        </w:rPr>
      </w:pPr>
    </w:p>
    <w:p w:rsidR="001E1336" w:rsidRPr="0038761F" w:rsidRDefault="001E1336">
      <w:pPr>
        <w:tabs>
          <w:tab w:val="left" w:pos="284"/>
        </w:tabs>
        <w:spacing w:line="276" w:lineRule="auto"/>
        <w:jc w:val="both"/>
        <w:rPr>
          <w:noProof/>
          <w:sz w:val="22"/>
          <w:szCs w:val="22"/>
          <w:u w:val="single"/>
          <w:lang w:val="pt-PT"/>
        </w:rPr>
      </w:pPr>
      <w:r w:rsidRPr="0038761F">
        <w:rPr>
          <w:noProof/>
          <w:sz w:val="22"/>
          <w:szCs w:val="22"/>
          <w:u w:val="single"/>
          <w:lang w:val="pt-PT"/>
        </w:rPr>
        <w:t>Prijavljivanje neželjenih reakcija</w:t>
      </w:r>
    </w:p>
    <w:p w:rsidR="001E1336" w:rsidRPr="0038761F" w:rsidRDefault="001E1336">
      <w:pPr>
        <w:tabs>
          <w:tab w:val="left" w:pos="284"/>
        </w:tabs>
        <w:spacing w:line="276" w:lineRule="auto"/>
        <w:jc w:val="both"/>
        <w:rPr>
          <w:noProof/>
          <w:sz w:val="22"/>
          <w:szCs w:val="22"/>
          <w:u w:val="single"/>
          <w:lang w:val="pt-PT"/>
        </w:rPr>
      </w:pPr>
    </w:p>
    <w:p w:rsidR="00A335E4" w:rsidRPr="0038761F" w:rsidRDefault="001E1336">
      <w:pPr>
        <w:pStyle w:val="NoSpacing"/>
        <w:jc w:val="both"/>
        <w:rPr>
          <w:rFonts w:eastAsia="Calibri"/>
          <w:sz w:val="22"/>
          <w:szCs w:val="22"/>
          <w:lang w:val="pt-PT"/>
        </w:rPr>
      </w:pPr>
      <w:r w:rsidRPr="0038761F">
        <w:rPr>
          <w:noProof/>
          <w:sz w:val="22"/>
          <w:szCs w:val="22"/>
          <w:lang w:val="pt-PT"/>
        </w:rPr>
        <w:t>Prijavljivanje sumnji na neželjene reakcije posle dobijanja dozvole za l</w:t>
      </w:r>
      <w:r w:rsidR="00A335E4" w:rsidRPr="0038761F">
        <w:rPr>
          <w:noProof/>
          <w:sz w:val="22"/>
          <w:szCs w:val="22"/>
          <w:lang w:val="pt-PT"/>
        </w:rPr>
        <w:t>i</w:t>
      </w:r>
      <w:r w:rsidR="00ED1046">
        <w:rPr>
          <w:noProof/>
          <w:sz w:val="22"/>
          <w:szCs w:val="22"/>
          <w:lang w:val="pt-PT"/>
        </w:rPr>
        <w:t>j</w:t>
      </w:r>
      <w:r w:rsidRPr="0038761F">
        <w:rPr>
          <w:noProof/>
          <w:sz w:val="22"/>
          <w:szCs w:val="22"/>
          <w:lang w:val="pt-PT"/>
        </w:rPr>
        <w:t>ek je važno. Time se omogućava kontinuirano praćenje odnosa koristi i rizika l</w:t>
      </w:r>
      <w:r w:rsidR="00A335E4" w:rsidRPr="0038761F">
        <w:rPr>
          <w:noProof/>
          <w:sz w:val="22"/>
          <w:szCs w:val="22"/>
          <w:lang w:val="pt-PT"/>
        </w:rPr>
        <w:t>ij</w:t>
      </w:r>
      <w:r w:rsidRPr="0038761F">
        <w:rPr>
          <w:noProof/>
          <w:sz w:val="22"/>
          <w:szCs w:val="22"/>
          <w:lang w:val="pt-PT"/>
        </w:rPr>
        <w:t>eka.</w:t>
      </w:r>
      <w:r w:rsidRPr="0038761F">
        <w:rPr>
          <w:sz w:val="22"/>
          <w:szCs w:val="22"/>
          <w:lang w:val="pt-PT"/>
        </w:rPr>
        <w:t xml:space="preserve"> </w:t>
      </w:r>
      <w:r w:rsidRPr="0038761F">
        <w:rPr>
          <w:noProof/>
          <w:sz w:val="22"/>
          <w:szCs w:val="22"/>
          <w:lang w:val="pt-PT"/>
        </w:rPr>
        <w:t>Zdravstveni radnici treba da prijave svaku sumnju na neželjene reakcije na ovaj l</w:t>
      </w:r>
      <w:r w:rsidR="00A335E4" w:rsidRPr="0038761F">
        <w:rPr>
          <w:noProof/>
          <w:sz w:val="22"/>
          <w:szCs w:val="22"/>
          <w:lang w:val="pt-PT"/>
        </w:rPr>
        <w:t>ijek Institutu</w:t>
      </w:r>
      <w:r w:rsidRPr="0038761F">
        <w:rPr>
          <w:noProof/>
          <w:sz w:val="22"/>
          <w:szCs w:val="22"/>
          <w:lang w:val="pt-PT"/>
        </w:rPr>
        <w:t xml:space="preserve"> za l</w:t>
      </w:r>
      <w:r w:rsidR="00A335E4" w:rsidRPr="0038761F">
        <w:rPr>
          <w:noProof/>
          <w:sz w:val="22"/>
          <w:szCs w:val="22"/>
          <w:lang w:val="pt-PT"/>
        </w:rPr>
        <w:t>j</w:t>
      </w:r>
      <w:r w:rsidRPr="0038761F">
        <w:rPr>
          <w:noProof/>
          <w:sz w:val="22"/>
          <w:szCs w:val="22"/>
          <w:lang w:val="pt-PT"/>
        </w:rPr>
        <w:t>ek</w:t>
      </w:r>
      <w:r w:rsidR="00A335E4" w:rsidRPr="0038761F">
        <w:rPr>
          <w:noProof/>
          <w:sz w:val="22"/>
          <w:szCs w:val="22"/>
          <w:lang w:val="pt-PT"/>
        </w:rPr>
        <w:t>ove i medicinska sredstva Crne Gore</w:t>
      </w:r>
      <w:r w:rsidRPr="0038761F">
        <w:rPr>
          <w:noProof/>
          <w:sz w:val="22"/>
          <w:szCs w:val="22"/>
          <w:lang w:val="pt-PT"/>
        </w:rPr>
        <w:t xml:space="preserve"> (</w:t>
      </w:r>
      <w:r w:rsidR="00851BA9" w:rsidRPr="0038761F">
        <w:rPr>
          <w:rFonts w:eastAsia="Calibri"/>
          <w:sz w:val="22"/>
          <w:szCs w:val="22"/>
          <w:lang w:val="pt-PT"/>
        </w:rPr>
        <w:t>CInMED):</w:t>
      </w:r>
    </w:p>
    <w:p w:rsidR="00A335E4" w:rsidRPr="0038761F" w:rsidRDefault="00A335E4">
      <w:pPr>
        <w:pStyle w:val="NoSpacing"/>
        <w:jc w:val="both"/>
        <w:rPr>
          <w:rFonts w:eastAsia="Calibri"/>
          <w:sz w:val="22"/>
          <w:szCs w:val="22"/>
          <w:lang w:val="pt-PT"/>
        </w:rPr>
      </w:pPr>
    </w:p>
    <w:p w:rsidR="005C2F80" w:rsidRDefault="00A335E4">
      <w:pPr>
        <w:jc w:val="both"/>
        <w:rPr>
          <w:sz w:val="22"/>
          <w:szCs w:val="22"/>
          <w:lang w:val="pt-PT"/>
        </w:rPr>
      </w:pPr>
      <w:r w:rsidRPr="0038761F">
        <w:rPr>
          <w:sz w:val="22"/>
          <w:szCs w:val="22"/>
          <w:lang w:val="pt-PT"/>
        </w:rPr>
        <w:t xml:space="preserve">Institut za ljekove i medicinska sredstva </w:t>
      </w:r>
    </w:p>
    <w:p w:rsidR="005C2F80" w:rsidRDefault="00A335E4">
      <w:pPr>
        <w:jc w:val="both"/>
        <w:rPr>
          <w:sz w:val="22"/>
          <w:szCs w:val="22"/>
          <w:lang w:val="pt-PT"/>
        </w:rPr>
      </w:pPr>
      <w:r w:rsidRPr="0038761F">
        <w:rPr>
          <w:sz w:val="22"/>
          <w:szCs w:val="22"/>
          <w:lang w:val="pt-PT"/>
        </w:rPr>
        <w:t>Odjeljenje za farmakovigilancu</w:t>
      </w:r>
    </w:p>
    <w:p w:rsidR="005C2F80" w:rsidRDefault="00A335E4">
      <w:pPr>
        <w:jc w:val="both"/>
        <w:rPr>
          <w:sz w:val="22"/>
          <w:szCs w:val="22"/>
          <w:lang w:val="pt-PT"/>
        </w:rPr>
      </w:pPr>
      <w:r w:rsidRPr="0038761F">
        <w:rPr>
          <w:sz w:val="22"/>
          <w:szCs w:val="22"/>
          <w:lang w:val="pt-PT"/>
        </w:rPr>
        <w:t>Bulevar Ivana Crnojevića 64a, 81000 Podgorica</w:t>
      </w:r>
    </w:p>
    <w:p w:rsidR="005C2F80" w:rsidRDefault="005C2F80">
      <w:pPr>
        <w:jc w:val="both"/>
        <w:rPr>
          <w:sz w:val="22"/>
          <w:szCs w:val="22"/>
          <w:lang w:val="pt-PT"/>
        </w:rPr>
      </w:pPr>
    </w:p>
    <w:p w:rsidR="005C2F80" w:rsidRDefault="00A335E4">
      <w:pPr>
        <w:jc w:val="both"/>
        <w:rPr>
          <w:sz w:val="22"/>
          <w:szCs w:val="22"/>
          <w:lang w:val="pt-PT"/>
        </w:rPr>
      </w:pPr>
      <w:r w:rsidRPr="0038761F">
        <w:rPr>
          <w:sz w:val="22"/>
          <w:szCs w:val="22"/>
          <w:lang w:val="pt-PT"/>
        </w:rPr>
        <w:t>tel: +382 (0) 20 310 280</w:t>
      </w:r>
    </w:p>
    <w:p w:rsidR="005C2F80" w:rsidRDefault="00A335E4">
      <w:pPr>
        <w:jc w:val="both"/>
        <w:rPr>
          <w:sz w:val="22"/>
          <w:szCs w:val="22"/>
          <w:lang w:val="pt-PT"/>
        </w:rPr>
      </w:pPr>
      <w:r w:rsidRPr="0038761F">
        <w:rPr>
          <w:sz w:val="22"/>
          <w:szCs w:val="22"/>
          <w:lang w:val="pt-PT"/>
        </w:rPr>
        <w:t>fax: +382 (0) 20 310 581</w:t>
      </w:r>
    </w:p>
    <w:p w:rsidR="005C2F80" w:rsidRDefault="00A977D0">
      <w:pPr>
        <w:jc w:val="both"/>
        <w:rPr>
          <w:sz w:val="22"/>
          <w:szCs w:val="22"/>
          <w:lang w:val="pt-PT"/>
        </w:rPr>
      </w:pPr>
      <w:hyperlink r:id="rId10" w:history="1">
        <w:r w:rsidR="00A335E4" w:rsidRPr="0038761F">
          <w:rPr>
            <w:rStyle w:val="Hyperlink"/>
            <w:sz w:val="22"/>
            <w:szCs w:val="22"/>
            <w:lang w:val="pt-PT"/>
          </w:rPr>
          <w:t>www.cinmed.me</w:t>
        </w:r>
      </w:hyperlink>
      <w:r w:rsidR="00A335E4" w:rsidRPr="0038761F">
        <w:rPr>
          <w:sz w:val="22"/>
          <w:szCs w:val="22"/>
          <w:lang w:val="pt-PT"/>
        </w:rPr>
        <w:t xml:space="preserve"> </w:t>
      </w:r>
    </w:p>
    <w:p w:rsidR="005C2F80" w:rsidRDefault="00A977D0">
      <w:pPr>
        <w:jc w:val="both"/>
        <w:rPr>
          <w:sz w:val="22"/>
          <w:szCs w:val="22"/>
          <w:lang w:val="pt-PT"/>
        </w:rPr>
      </w:pPr>
      <w:hyperlink r:id="rId11" w:history="1">
        <w:r w:rsidR="00A335E4" w:rsidRPr="0038761F">
          <w:rPr>
            <w:rStyle w:val="Hyperlink"/>
            <w:sz w:val="22"/>
            <w:szCs w:val="22"/>
            <w:lang w:val="pt-PT"/>
          </w:rPr>
          <w:t>nezeljenadejstva@cinmed.me</w:t>
        </w:r>
      </w:hyperlink>
      <w:r w:rsidR="00A335E4" w:rsidRPr="0038761F">
        <w:rPr>
          <w:sz w:val="22"/>
          <w:szCs w:val="22"/>
          <w:lang w:val="pt-PT"/>
        </w:rPr>
        <w:t xml:space="preserve"> </w:t>
      </w:r>
    </w:p>
    <w:p w:rsidR="005C2F80" w:rsidRDefault="00A335E4">
      <w:pPr>
        <w:jc w:val="both"/>
        <w:rPr>
          <w:sz w:val="22"/>
          <w:szCs w:val="22"/>
          <w:lang w:val="pt-PT"/>
        </w:rPr>
      </w:pPr>
      <w:r w:rsidRPr="00735204">
        <w:rPr>
          <w:sz w:val="22"/>
          <w:szCs w:val="22"/>
          <w:lang w:val="pt-PT"/>
        </w:rPr>
        <w:lastRenderedPageBreak/>
        <w:t>putem IS zdravstvene zaštite</w:t>
      </w:r>
    </w:p>
    <w:p w:rsidR="001E1336" w:rsidRPr="0038761F" w:rsidRDefault="001E1336" w:rsidP="0038761F">
      <w:pPr>
        <w:tabs>
          <w:tab w:val="left" w:pos="284"/>
        </w:tabs>
        <w:spacing w:line="276" w:lineRule="auto"/>
        <w:jc w:val="both"/>
        <w:rPr>
          <w:noProof/>
          <w:sz w:val="22"/>
          <w:szCs w:val="22"/>
          <w:lang w:val="pt-PT"/>
        </w:rPr>
      </w:pPr>
    </w:p>
    <w:p w:rsidR="001E1336" w:rsidRPr="0038761F" w:rsidRDefault="001E1336" w:rsidP="0038761F">
      <w:pPr>
        <w:tabs>
          <w:tab w:val="left" w:pos="284"/>
        </w:tabs>
        <w:spacing w:line="276" w:lineRule="auto"/>
        <w:jc w:val="both"/>
        <w:rPr>
          <w:b/>
          <w:bCs/>
          <w:sz w:val="22"/>
          <w:szCs w:val="22"/>
          <w:lang w:val="pt-PT"/>
        </w:rPr>
      </w:pPr>
      <w:r w:rsidRPr="0038761F">
        <w:rPr>
          <w:b/>
          <w:bCs/>
          <w:sz w:val="22"/>
          <w:szCs w:val="22"/>
          <w:lang w:val="pt-PT"/>
        </w:rPr>
        <w:t>Predoziranje</w:t>
      </w:r>
    </w:p>
    <w:p w:rsidR="001E1336" w:rsidRPr="0038761F" w:rsidRDefault="001E1336" w:rsidP="00735204">
      <w:pPr>
        <w:tabs>
          <w:tab w:val="left" w:pos="284"/>
        </w:tabs>
        <w:spacing w:line="276" w:lineRule="auto"/>
        <w:jc w:val="both"/>
        <w:rPr>
          <w:sz w:val="22"/>
          <w:szCs w:val="22"/>
          <w:lang w:val="pt-PT"/>
        </w:rPr>
      </w:pPr>
    </w:p>
    <w:p w:rsidR="001E1336" w:rsidRPr="0038761F" w:rsidRDefault="001E1336" w:rsidP="00F4437C">
      <w:pPr>
        <w:tabs>
          <w:tab w:val="left" w:pos="0"/>
        </w:tabs>
        <w:spacing w:line="276" w:lineRule="auto"/>
        <w:jc w:val="both"/>
        <w:rPr>
          <w:sz w:val="22"/>
          <w:szCs w:val="22"/>
          <w:lang w:val="pt-PT"/>
        </w:rPr>
      </w:pPr>
      <w:r w:rsidRPr="0038761F">
        <w:rPr>
          <w:sz w:val="22"/>
          <w:szCs w:val="22"/>
          <w:lang w:val="pt-PT"/>
        </w:rPr>
        <w:t>Slučajno predoziranje najv</w:t>
      </w:r>
      <w:r w:rsidR="00385206" w:rsidRPr="0038761F">
        <w:rPr>
          <w:sz w:val="22"/>
          <w:szCs w:val="22"/>
          <w:lang w:val="pt-PT"/>
        </w:rPr>
        <w:t>j</w:t>
      </w:r>
      <w:r w:rsidRPr="0038761F">
        <w:rPr>
          <w:sz w:val="22"/>
          <w:szCs w:val="22"/>
          <w:lang w:val="pt-PT"/>
        </w:rPr>
        <w:t>erovatnije će prouzrokovati kardiorespiratornu depresiju. Respiratornu depresiju treba l</w:t>
      </w:r>
      <w:r w:rsidR="00385206" w:rsidRPr="0038761F">
        <w:rPr>
          <w:sz w:val="22"/>
          <w:szCs w:val="22"/>
          <w:lang w:val="pt-PT"/>
        </w:rPr>
        <w:t>ij</w:t>
      </w:r>
      <w:r w:rsidRPr="0038761F">
        <w:rPr>
          <w:sz w:val="22"/>
          <w:szCs w:val="22"/>
          <w:lang w:val="pt-PT"/>
        </w:rPr>
        <w:t>ečiti v</w:t>
      </w:r>
      <w:r w:rsidR="00385206" w:rsidRPr="0038761F">
        <w:rPr>
          <w:sz w:val="22"/>
          <w:szCs w:val="22"/>
          <w:lang w:val="pt-PT"/>
        </w:rPr>
        <w:t>j</w:t>
      </w:r>
      <w:r w:rsidRPr="0038761F">
        <w:rPr>
          <w:sz w:val="22"/>
          <w:szCs w:val="22"/>
          <w:lang w:val="pt-PT"/>
        </w:rPr>
        <w:t>eštačkom ventilacijom uz pomoć kiseonika. Kardiovaskularna depresija može zaht</w:t>
      </w:r>
      <w:r w:rsidR="00F4437C">
        <w:rPr>
          <w:sz w:val="22"/>
          <w:szCs w:val="22"/>
          <w:lang w:val="pt-PT"/>
        </w:rPr>
        <w:t>i</w:t>
      </w:r>
      <w:r w:rsidR="00385206" w:rsidRPr="00F4437C">
        <w:rPr>
          <w:sz w:val="22"/>
          <w:szCs w:val="22"/>
          <w:lang w:val="pt-PT"/>
        </w:rPr>
        <w:t>j</w:t>
      </w:r>
      <w:r w:rsidRPr="00F4437C">
        <w:rPr>
          <w:sz w:val="22"/>
          <w:szCs w:val="22"/>
          <w:lang w:val="pt-PT"/>
        </w:rPr>
        <w:t>evati spuštanje glave pacijenta na niži položaj i u težim slučajevima prim</w:t>
      </w:r>
      <w:r w:rsidR="00385206" w:rsidRPr="00F4437C">
        <w:rPr>
          <w:sz w:val="22"/>
          <w:szCs w:val="22"/>
          <w:lang w:val="pt-PT"/>
        </w:rPr>
        <w:t>j</w:t>
      </w:r>
      <w:r w:rsidRPr="00F4437C">
        <w:rPr>
          <w:sz w:val="22"/>
          <w:szCs w:val="22"/>
          <w:lang w:val="pt-PT"/>
        </w:rPr>
        <w:t>enu plazma ekspandera i l</w:t>
      </w:r>
      <w:r w:rsidR="00385206" w:rsidRPr="0038761F">
        <w:rPr>
          <w:sz w:val="22"/>
          <w:szCs w:val="22"/>
          <w:lang w:val="pt-PT"/>
        </w:rPr>
        <w:t>j</w:t>
      </w:r>
      <w:r w:rsidRPr="0038761F">
        <w:rPr>
          <w:sz w:val="22"/>
          <w:szCs w:val="22"/>
          <w:lang w:val="pt-PT"/>
        </w:rPr>
        <w:t>ekova za povećanje pritiska.</w:t>
      </w:r>
    </w:p>
    <w:p w:rsidR="001E1336" w:rsidRPr="0038761F" w:rsidRDefault="001E1336">
      <w:pPr>
        <w:tabs>
          <w:tab w:val="left" w:pos="0"/>
        </w:tabs>
        <w:spacing w:line="276" w:lineRule="auto"/>
        <w:jc w:val="both"/>
        <w:rPr>
          <w:sz w:val="22"/>
          <w:szCs w:val="22"/>
          <w:lang w:val="pt-PT"/>
        </w:rPr>
      </w:pPr>
    </w:p>
    <w:p w:rsidR="001E1336" w:rsidRPr="0038761F" w:rsidRDefault="001E1336">
      <w:pPr>
        <w:tabs>
          <w:tab w:val="left" w:pos="0"/>
        </w:tabs>
        <w:spacing w:line="276" w:lineRule="auto"/>
        <w:jc w:val="both"/>
        <w:rPr>
          <w:sz w:val="22"/>
          <w:szCs w:val="22"/>
          <w:lang w:val="pt-PT"/>
        </w:rPr>
      </w:pPr>
    </w:p>
    <w:p w:rsidR="001E1336" w:rsidRPr="00D84BE5" w:rsidRDefault="001E1336">
      <w:pPr>
        <w:tabs>
          <w:tab w:val="left" w:pos="284"/>
        </w:tabs>
        <w:spacing w:line="276" w:lineRule="auto"/>
        <w:jc w:val="both"/>
        <w:rPr>
          <w:b/>
          <w:bCs/>
          <w:sz w:val="22"/>
          <w:szCs w:val="22"/>
        </w:rPr>
      </w:pPr>
      <w:r w:rsidRPr="00D84BE5">
        <w:rPr>
          <w:b/>
          <w:bCs/>
          <w:sz w:val="22"/>
          <w:szCs w:val="22"/>
        </w:rPr>
        <w:t>FARMACEUTSKI PODACI</w:t>
      </w:r>
    </w:p>
    <w:p w:rsidR="001E1336" w:rsidRPr="00D84BE5" w:rsidRDefault="001E1336">
      <w:pPr>
        <w:tabs>
          <w:tab w:val="left" w:pos="284"/>
        </w:tabs>
        <w:spacing w:line="276" w:lineRule="auto"/>
        <w:jc w:val="both"/>
        <w:rPr>
          <w:b/>
          <w:bCs/>
          <w:sz w:val="22"/>
          <w:szCs w:val="22"/>
        </w:rPr>
      </w:pPr>
    </w:p>
    <w:p w:rsidR="001E1336" w:rsidRPr="0038761F" w:rsidRDefault="001E1336">
      <w:pPr>
        <w:tabs>
          <w:tab w:val="left" w:pos="284"/>
        </w:tabs>
        <w:spacing w:line="276" w:lineRule="auto"/>
        <w:jc w:val="both"/>
        <w:rPr>
          <w:b/>
          <w:bCs/>
          <w:sz w:val="22"/>
          <w:szCs w:val="22"/>
        </w:rPr>
      </w:pPr>
      <w:r w:rsidRPr="0038761F">
        <w:rPr>
          <w:b/>
          <w:bCs/>
          <w:sz w:val="22"/>
          <w:szCs w:val="22"/>
        </w:rPr>
        <w:t>Lista pomoćnih supstanci</w:t>
      </w:r>
    </w:p>
    <w:p w:rsidR="001E1336" w:rsidRPr="0038761F" w:rsidRDefault="001E1336">
      <w:pPr>
        <w:tabs>
          <w:tab w:val="left" w:pos="284"/>
        </w:tabs>
        <w:spacing w:line="276" w:lineRule="auto"/>
        <w:jc w:val="both"/>
        <w:rPr>
          <w:b/>
          <w:bCs/>
          <w:sz w:val="22"/>
          <w:szCs w:val="22"/>
        </w:rPr>
      </w:pPr>
    </w:p>
    <w:p w:rsidR="005C2F80" w:rsidRDefault="001E1336">
      <w:pPr>
        <w:tabs>
          <w:tab w:val="left" w:pos="284"/>
        </w:tabs>
        <w:spacing w:line="276" w:lineRule="auto"/>
        <w:ind w:left="540"/>
        <w:jc w:val="both"/>
        <w:rPr>
          <w:sz w:val="22"/>
          <w:szCs w:val="22"/>
        </w:rPr>
      </w:pPr>
      <w:r w:rsidRPr="0038761F">
        <w:rPr>
          <w:sz w:val="22"/>
          <w:szCs w:val="22"/>
        </w:rPr>
        <w:t>Ulje soje, rafinisano;</w:t>
      </w:r>
    </w:p>
    <w:p w:rsidR="005C2F80" w:rsidRDefault="001E1336">
      <w:pPr>
        <w:tabs>
          <w:tab w:val="left" w:pos="284"/>
        </w:tabs>
        <w:spacing w:line="276" w:lineRule="auto"/>
        <w:ind w:left="540"/>
        <w:jc w:val="both"/>
        <w:rPr>
          <w:sz w:val="22"/>
          <w:szCs w:val="22"/>
        </w:rPr>
      </w:pPr>
      <w:r w:rsidRPr="0038761F">
        <w:rPr>
          <w:sz w:val="22"/>
          <w:szCs w:val="22"/>
        </w:rPr>
        <w:t>Trigliceridi, srednje dužine lanca;</w:t>
      </w:r>
    </w:p>
    <w:p w:rsidR="005C2F80" w:rsidRDefault="001E1336">
      <w:pPr>
        <w:tabs>
          <w:tab w:val="left" w:pos="284"/>
        </w:tabs>
        <w:spacing w:line="276" w:lineRule="auto"/>
        <w:ind w:left="540"/>
        <w:jc w:val="both"/>
        <w:rPr>
          <w:sz w:val="22"/>
          <w:szCs w:val="22"/>
        </w:rPr>
      </w:pPr>
      <w:r w:rsidRPr="0038761F">
        <w:rPr>
          <w:sz w:val="22"/>
          <w:szCs w:val="22"/>
        </w:rPr>
        <w:t>Glicerol;</w:t>
      </w:r>
    </w:p>
    <w:p w:rsidR="005C2F80" w:rsidRDefault="001E1336">
      <w:pPr>
        <w:tabs>
          <w:tab w:val="left" w:pos="284"/>
        </w:tabs>
        <w:spacing w:line="276" w:lineRule="auto"/>
        <w:ind w:left="540"/>
        <w:jc w:val="both"/>
        <w:rPr>
          <w:sz w:val="22"/>
          <w:szCs w:val="22"/>
        </w:rPr>
      </w:pPr>
      <w:r w:rsidRPr="0038761F">
        <w:rPr>
          <w:sz w:val="22"/>
          <w:szCs w:val="22"/>
        </w:rPr>
        <w:t>Lecitin jajeta;</w:t>
      </w:r>
    </w:p>
    <w:p w:rsidR="005C2F80" w:rsidRDefault="001E1336">
      <w:pPr>
        <w:tabs>
          <w:tab w:val="left" w:pos="284"/>
        </w:tabs>
        <w:spacing w:line="276" w:lineRule="auto"/>
        <w:ind w:left="540"/>
        <w:jc w:val="both"/>
        <w:rPr>
          <w:sz w:val="22"/>
          <w:szCs w:val="22"/>
        </w:rPr>
      </w:pPr>
      <w:r w:rsidRPr="0038761F">
        <w:rPr>
          <w:sz w:val="22"/>
          <w:szCs w:val="22"/>
        </w:rPr>
        <w:t>Natrijum</w:t>
      </w:r>
      <w:r w:rsidR="00A906E6">
        <w:rPr>
          <w:sz w:val="22"/>
          <w:szCs w:val="22"/>
        </w:rPr>
        <w:t xml:space="preserve"> </w:t>
      </w:r>
      <w:r w:rsidRPr="0038761F">
        <w:rPr>
          <w:sz w:val="22"/>
          <w:szCs w:val="22"/>
        </w:rPr>
        <w:t>oleat;</w:t>
      </w:r>
    </w:p>
    <w:p w:rsidR="005C2F80" w:rsidRDefault="001E1336">
      <w:pPr>
        <w:tabs>
          <w:tab w:val="left" w:pos="284"/>
        </w:tabs>
        <w:spacing w:line="276" w:lineRule="auto"/>
        <w:ind w:left="540"/>
        <w:jc w:val="both"/>
        <w:rPr>
          <w:sz w:val="22"/>
          <w:szCs w:val="22"/>
        </w:rPr>
      </w:pPr>
      <w:r w:rsidRPr="0038761F">
        <w:rPr>
          <w:sz w:val="22"/>
          <w:szCs w:val="22"/>
        </w:rPr>
        <w:t>Voda za injekcije.</w:t>
      </w:r>
    </w:p>
    <w:p w:rsidR="001E1336" w:rsidRPr="0038761F" w:rsidRDefault="001E1336">
      <w:pPr>
        <w:tabs>
          <w:tab w:val="left" w:pos="284"/>
        </w:tabs>
        <w:spacing w:line="276" w:lineRule="auto"/>
        <w:jc w:val="both"/>
        <w:rPr>
          <w:sz w:val="22"/>
          <w:szCs w:val="22"/>
        </w:rPr>
      </w:pPr>
    </w:p>
    <w:p w:rsidR="001E1336" w:rsidRPr="0038761F" w:rsidRDefault="001E1336">
      <w:pPr>
        <w:tabs>
          <w:tab w:val="left" w:pos="284"/>
        </w:tabs>
        <w:spacing w:line="276" w:lineRule="auto"/>
        <w:jc w:val="both"/>
        <w:rPr>
          <w:b/>
          <w:bCs/>
          <w:sz w:val="22"/>
          <w:szCs w:val="22"/>
        </w:rPr>
      </w:pPr>
      <w:r w:rsidRPr="0038761F">
        <w:rPr>
          <w:b/>
          <w:bCs/>
          <w:sz w:val="22"/>
          <w:szCs w:val="22"/>
        </w:rPr>
        <w:t>Inkompatibilnost</w:t>
      </w:r>
    </w:p>
    <w:p w:rsidR="001E1336" w:rsidRPr="0038761F" w:rsidRDefault="001E1336">
      <w:pPr>
        <w:tabs>
          <w:tab w:val="left" w:pos="284"/>
        </w:tabs>
        <w:spacing w:line="276" w:lineRule="auto"/>
        <w:jc w:val="both"/>
        <w:rPr>
          <w:sz w:val="22"/>
          <w:szCs w:val="22"/>
        </w:rPr>
      </w:pPr>
    </w:p>
    <w:p w:rsidR="001E1336" w:rsidRPr="0038761F" w:rsidRDefault="001E1336">
      <w:pPr>
        <w:tabs>
          <w:tab w:val="left" w:pos="284"/>
        </w:tabs>
        <w:spacing w:line="276" w:lineRule="auto"/>
        <w:jc w:val="both"/>
        <w:rPr>
          <w:sz w:val="22"/>
          <w:szCs w:val="22"/>
        </w:rPr>
      </w:pPr>
      <w:r w:rsidRPr="0038761F">
        <w:rPr>
          <w:sz w:val="22"/>
          <w:szCs w:val="22"/>
        </w:rPr>
        <w:t>Ovaj l</w:t>
      </w:r>
      <w:r w:rsidR="000F61CE" w:rsidRPr="0038761F">
        <w:rPr>
          <w:sz w:val="22"/>
          <w:szCs w:val="22"/>
        </w:rPr>
        <w:t>ij</w:t>
      </w:r>
      <w:r w:rsidRPr="0038761F">
        <w:rPr>
          <w:sz w:val="22"/>
          <w:szCs w:val="22"/>
        </w:rPr>
        <w:t>ek se ne sm</w:t>
      </w:r>
      <w:r w:rsidR="000F61CE" w:rsidRPr="0038761F">
        <w:rPr>
          <w:sz w:val="22"/>
          <w:szCs w:val="22"/>
        </w:rPr>
        <w:t>ij</w:t>
      </w:r>
      <w:r w:rsidRPr="0038761F">
        <w:rPr>
          <w:sz w:val="22"/>
          <w:szCs w:val="22"/>
        </w:rPr>
        <w:t>e m</w:t>
      </w:r>
      <w:r w:rsidR="000F61CE" w:rsidRPr="0038761F">
        <w:rPr>
          <w:sz w:val="22"/>
          <w:szCs w:val="22"/>
        </w:rPr>
        <w:t>j</w:t>
      </w:r>
      <w:r w:rsidRPr="0038761F">
        <w:rPr>
          <w:sz w:val="22"/>
          <w:szCs w:val="22"/>
        </w:rPr>
        <w:t>ešati sa drugim proizvodima osim sa onim pomenutim u od</w:t>
      </w:r>
      <w:r w:rsidR="000F61CE" w:rsidRPr="0038761F">
        <w:rPr>
          <w:sz w:val="22"/>
          <w:szCs w:val="22"/>
        </w:rPr>
        <w:t>j</w:t>
      </w:r>
      <w:r w:rsidRPr="0038761F">
        <w:rPr>
          <w:sz w:val="22"/>
          <w:szCs w:val="22"/>
        </w:rPr>
        <w:t xml:space="preserve">eljku </w:t>
      </w:r>
      <w:r w:rsidRPr="0038761F">
        <w:rPr>
          <w:bCs/>
          <w:sz w:val="22"/>
          <w:szCs w:val="22"/>
        </w:rPr>
        <w:t>Posebne m</w:t>
      </w:r>
      <w:r w:rsidR="000F61CE" w:rsidRPr="0038761F">
        <w:rPr>
          <w:bCs/>
          <w:sz w:val="22"/>
          <w:szCs w:val="22"/>
        </w:rPr>
        <w:t>j</w:t>
      </w:r>
      <w:r w:rsidRPr="0038761F">
        <w:rPr>
          <w:bCs/>
          <w:sz w:val="22"/>
          <w:szCs w:val="22"/>
        </w:rPr>
        <w:t>ere opreza pri odlaganju materijala koji treba odbaciti nakon prim</w:t>
      </w:r>
      <w:r w:rsidR="000F61CE" w:rsidRPr="0038761F">
        <w:rPr>
          <w:bCs/>
          <w:sz w:val="22"/>
          <w:szCs w:val="22"/>
        </w:rPr>
        <w:t>j</w:t>
      </w:r>
      <w:r w:rsidRPr="0038761F">
        <w:rPr>
          <w:bCs/>
          <w:sz w:val="22"/>
          <w:szCs w:val="22"/>
        </w:rPr>
        <w:t>ene l</w:t>
      </w:r>
      <w:r w:rsidR="000F61CE" w:rsidRPr="0038761F">
        <w:rPr>
          <w:bCs/>
          <w:sz w:val="22"/>
          <w:szCs w:val="22"/>
        </w:rPr>
        <w:t>ij</w:t>
      </w:r>
      <w:r w:rsidRPr="0038761F">
        <w:rPr>
          <w:bCs/>
          <w:sz w:val="22"/>
          <w:szCs w:val="22"/>
        </w:rPr>
        <w:t>eka (i druga uputstva za rukovanje l</w:t>
      </w:r>
      <w:r w:rsidR="000F61CE" w:rsidRPr="0038761F">
        <w:rPr>
          <w:bCs/>
          <w:sz w:val="22"/>
          <w:szCs w:val="22"/>
        </w:rPr>
        <w:t>ij</w:t>
      </w:r>
      <w:r w:rsidRPr="0038761F">
        <w:rPr>
          <w:bCs/>
          <w:sz w:val="22"/>
          <w:szCs w:val="22"/>
        </w:rPr>
        <w:t>ekom)</w:t>
      </w:r>
      <w:r w:rsidRPr="0038761F">
        <w:rPr>
          <w:sz w:val="22"/>
          <w:szCs w:val="22"/>
        </w:rPr>
        <w:t>.</w:t>
      </w:r>
    </w:p>
    <w:p w:rsidR="001E1336" w:rsidRPr="0038761F" w:rsidRDefault="001E1336">
      <w:pPr>
        <w:tabs>
          <w:tab w:val="left" w:pos="284"/>
        </w:tabs>
        <w:spacing w:line="276" w:lineRule="auto"/>
        <w:jc w:val="both"/>
        <w:rPr>
          <w:sz w:val="22"/>
          <w:szCs w:val="22"/>
        </w:rPr>
      </w:pPr>
    </w:p>
    <w:p w:rsidR="001E1336" w:rsidRPr="0038761F" w:rsidRDefault="001E1336">
      <w:pPr>
        <w:tabs>
          <w:tab w:val="left" w:pos="284"/>
        </w:tabs>
        <w:spacing w:line="276" w:lineRule="auto"/>
        <w:jc w:val="both"/>
        <w:rPr>
          <w:b/>
          <w:bCs/>
          <w:sz w:val="22"/>
          <w:szCs w:val="22"/>
        </w:rPr>
      </w:pPr>
      <w:r w:rsidRPr="0038761F">
        <w:rPr>
          <w:b/>
          <w:bCs/>
          <w:sz w:val="22"/>
          <w:szCs w:val="22"/>
        </w:rPr>
        <w:t>Rok upotrebe</w:t>
      </w:r>
    </w:p>
    <w:p w:rsidR="001E1336" w:rsidRPr="0038761F" w:rsidRDefault="001E1336">
      <w:pPr>
        <w:tabs>
          <w:tab w:val="left" w:pos="284"/>
        </w:tabs>
        <w:spacing w:line="276" w:lineRule="auto"/>
        <w:jc w:val="both"/>
        <w:rPr>
          <w:sz w:val="22"/>
          <w:szCs w:val="22"/>
        </w:rPr>
      </w:pPr>
    </w:p>
    <w:p w:rsidR="001E1336" w:rsidRPr="0038761F" w:rsidRDefault="001E1336">
      <w:pPr>
        <w:tabs>
          <w:tab w:val="left" w:pos="284"/>
        </w:tabs>
        <w:spacing w:line="276" w:lineRule="auto"/>
        <w:jc w:val="both"/>
        <w:rPr>
          <w:sz w:val="22"/>
          <w:szCs w:val="22"/>
        </w:rPr>
      </w:pPr>
      <w:r w:rsidRPr="0038761F">
        <w:rPr>
          <w:sz w:val="22"/>
          <w:szCs w:val="22"/>
        </w:rPr>
        <w:t>2 godine.</w:t>
      </w:r>
    </w:p>
    <w:p w:rsidR="001E1336" w:rsidRPr="0038761F" w:rsidRDefault="001E1336">
      <w:pPr>
        <w:tabs>
          <w:tab w:val="left" w:pos="284"/>
        </w:tabs>
        <w:spacing w:line="276" w:lineRule="auto"/>
        <w:jc w:val="both"/>
        <w:rPr>
          <w:sz w:val="22"/>
          <w:szCs w:val="22"/>
        </w:rPr>
      </w:pPr>
    </w:p>
    <w:p w:rsidR="001E1336" w:rsidRPr="0038761F" w:rsidRDefault="001E1336">
      <w:pPr>
        <w:tabs>
          <w:tab w:val="left" w:pos="284"/>
        </w:tabs>
        <w:spacing w:line="276" w:lineRule="auto"/>
        <w:jc w:val="both"/>
        <w:rPr>
          <w:sz w:val="22"/>
          <w:szCs w:val="22"/>
        </w:rPr>
      </w:pPr>
      <w:r w:rsidRPr="0038761F">
        <w:rPr>
          <w:b/>
          <w:sz w:val="22"/>
          <w:szCs w:val="22"/>
        </w:rPr>
        <w:t>Posle prvog otvaranja:</w:t>
      </w:r>
      <w:r w:rsidRPr="0038761F">
        <w:rPr>
          <w:sz w:val="22"/>
          <w:szCs w:val="22"/>
        </w:rPr>
        <w:t xml:space="preserve"> upotr</w:t>
      </w:r>
      <w:r w:rsidR="00006E58">
        <w:rPr>
          <w:sz w:val="22"/>
          <w:szCs w:val="22"/>
        </w:rPr>
        <w:t>ij</w:t>
      </w:r>
      <w:r w:rsidRPr="0038761F">
        <w:rPr>
          <w:sz w:val="22"/>
          <w:szCs w:val="22"/>
        </w:rPr>
        <w:t>ebiti odmah.</w:t>
      </w:r>
    </w:p>
    <w:p w:rsidR="001E1336" w:rsidRPr="0038761F" w:rsidRDefault="001E1336">
      <w:pPr>
        <w:tabs>
          <w:tab w:val="left" w:pos="284"/>
        </w:tabs>
        <w:spacing w:line="276" w:lineRule="auto"/>
        <w:jc w:val="both"/>
        <w:rPr>
          <w:sz w:val="22"/>
          <w:szCs w:val="22"/>
        </w:rPr>
      </w:pPr>
      <w:r w:rsidRPr="0038761F">
        <w:rPr>
          <w:b/>
          <w:sz w:val="22"/>
          <w:szCs w:val="22"/>
        </w:rPr>
        <w:t>Nakon razblaživanja prema uputstvima:</w:t>
      </w:r>
      <w:r w:rsidRPr="0038761F">
        <w:rPr>
          <w:sz w:val="22"/>
          <w:szCs w:val="22"/>
        </w:rPr>
        <w:t xml:space="preserve"> upotr</w:t>
      </w:r>
      <w:r w:rsidR="00006E58">
        <w:rPr>
          <w:sz w:val="22"/>
          <w:szCs w:val="22"/>
        </w:rPr>
        <w:t>ij</w:t>
      </w:r>
      <w:r w:rsidRPr="0038761F">
        <w:rPr>
          <w:sz w:val="22"/>
          <w:szCs w:val="22"/>
        </w:rPr>
        <w:t>ebiti odmah.</w:t>
      </w:r>
    </w:p>
    <w:p w:rsidR="001E1336" w:rsidRPr="0038761F" w:rsidRDefault="001E1336">
      <w:pPr>
        <w:tabs>
          <w:tab w:val="left" w:pos="284"/>
        </w:tabs>
        <w:spacing w:line="276" w:lineRule="auto"/>
        <w:jc w:val="both"/>
        <w:rPr>
          <w:sz w:val="22"/>
          <w:szCs w:val="22"/>
        </w:rPr>
      </w:pPr>
    </w:p>
    <w:p w:rsidR="001E1336" w:rsidRPr="0038761F" w:rsidRDefault="001E1336">
      <w:pPr>
        <w:tabs>
          <w:tab w:val="left" w:pos="284"/>
        </w:tabs>
        <w:spacing w:line="276" w:lineRule="auto"/>
        <w:jc w:val="both"/>
        <w:rPr>
          <w:b/>
          <w:bCs/>
          <w:sz w:val="22"/>
          <w:szCs w:val="22"/>
          <w:lang w:val="pt-PT"/>
        </w:rPr>
      </w:pPr>
      <w:r w:rsidRPr="0038761F">
        <w:rPr>
          <w:b/>
          <w:bCs/>
          <w:sz w:val="22"/>
          <w:szCs w:val="22"/>
          <w:lang w:val="pt-PT"/>
        </w:rPr>
        <w:t>Posebne m</w:t>
      </w:r>
      <w:r w:rsidR="000F61CE" w:rsidRPr="0038761F">
        <w:rPr>
          <w:b/>
          <w:bCs/>
          <w:sz w:val="22"/>
          <w:szCs w:val="22"/>
          <w:lang w:val="pt-PT"/>
        </w:rPr>
        <w:t>j</w:t>
      </w:r>
      <w:r w:rsidRPr="0038761F">
        <w:rPr>
          <w:b/>
          <w:bCs/>
          <w:sz w:val="22"/>
          <w:szCs w:val="22"/>
          <w:lang w:val="pt-PT"/>
        </w:rPr>
        <w:t>ere opreza pri čuvanju</w:t>
      </w:r>
    </w:p>
    <w:p w:rsidR="00006E58" w:rsidRDefault="00006E58">
      <w:pPr>
        <w:tabs>
          <w:tab w:val="left" w:pos="284"/>
        </w:tabs>
        <w:spacing w:after="120" w:line="276" w:lineRule="auto"/>
        <w:jc w:val="both"/>
        <w:rPr>
          <w:sz w:val="22"/>
          <w:szCs w:val="22"/>
          <w:lang w:val="pt-PT"/>
        </w:rPr>
      </w:pPr>
    </w:p>
    <w:p w:rsidR="00CE645C" w:rsidRDefault="001E1336">
      <w:pPr>
        <w:tabs>
          <w:tab w:val="left" w:pos="284"/>
        </w:tabs>
        <w:spacing w:after="120" w:line="276" w:lineRule="auto"/>
        <w:jc w:val="both"/>
        <w:rPr>
          <w:sz w:val="22"/>
          <w:szCs w:val="22"/>
          <w:lang w:val="pt-PT"/>
        </w:rPr>
      </w:pPr>
      <w:r w:rsidRPr="0038761F">
        <w:rPr>
          <w:sz w:val="22"/>
          <w:szCs w:val="22"/>
          <w:lang w:val="pt-PT"/>
        </w:rPr>
        <w:t>Čuvati na temperaturi do 25 °C.</w:t>
      </w:r>
    </w:p>
    <w:p w:rsidR="001E1336" w:rsidRPr="0038761F" w:rsidRDefault="001E1336">
      <w:pPr>
        <w:tabs>
          <w:tab w:val="left" w:pos="284"/>
        </w:tabs>
        <w:spacing w:after="120" w:line="276" w:lineRule="auto"/>
        <w:jc w:val="both"/>
        <w:rPr>
          <w:sz w:val="22"/>
          <w:szCs w:val="22"/>
          <w:lang w:val="pt-PT"/>
        </w:rPr>
      </w:pPr>
      <w:r w:rsidRPr="0038761F">
        <w:rPr>
          <w:sz w:val="22"/>
          <w:szCs w:val="22"/>
          <w:lang w:val="pt-PT"/>
        </w:rPr>
        <w:t>Ne zamrzavati.</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b/>
          <w:bCs/>
          <w:sz w:val="22"/>
          <w:szCs w:val="22"/>
          <w:lang w:val="pt-PT"/>
        </w:rPr>
      </w:pPr>
      <w:r w:rsidRPr="0038761F">
        <w:rPr>
          <w:b/>
          <w:bCs/>
          <w:sz w:val="22"/>
          <w:szCs w:val="22"/>
          <w:lang w:val="pt-PT"/>
        </w:rPr>
        <w:t xml:space="preserve">Priroda i sadržaj pakovanja </w:t>
      </w:r>
    </w:p>
    <w:p w:rsidR="001E1336" w:rsidRPr="0038761F" w:rsidRDefault="001E1336">
      <w:pPr>
        <w:tabs>
          <w:tab w:val="center" w:pos="4536"/>
          <w:tab w:val="right" w:pos="9072"/>
        </w:tabs>
        <w:spacing w:line="276" w:lineRule="auto"/>
        <w:jc w:val="both"/>
        <w:rPr>
          <w:bCs/>
          <w:i/>
          <w:sz w:val="22"/>
          <w:szCs w:val="22"/>
          <w:u w:val="single"/>
          <w:lang w:val="pt-PT"/>
        </w:rPr>
      </w:pPr>
    </w:p>
    <w:p w:rsidR="001E1336" w:rsidRPr="0038761F" w:rsidRDefault="001E1336">
      <w:pPr>
        <w:tabs>
          <w:tab w:val="center" w:pos="4536"/>
          <w:tab w:val="right" w:pos="9072"/>
        </w:tabs>
        <w:spacing w:line="276" w:lineRule="auto"/>
        <w:jc w:val="both"/>
        <w:rPr>
          <w:sz w:val="22"/>
          <w:szCs w:val="22"/>
          <w:lang w:val="pt-PT"/>
        </w:rPr>
      </w:pPr>
      <w:r w:rsidRPr="0038761F">
        <w:rPr>
          <w:sz w:val="22"/>
          <w:szCs w:val="22"/>
          <w:lang w:val="pt-PT"/>
        </w:rPr>
        <w:t>Unutrašnje pakovanje je bezbojna ampula o</w:t>
      </w:r>
      <w:r w:rsidR="000F61CE" w:rsidRPr="0038761F">
        <w:rPr>
          <w:sz w:val="22"/>
          <w:szCs w:val="22"/>
          <w:lang w:val="pt-PT"/>
        </w:rPr>
        <w:t>d stakla tip I koja sadrži 20 ml</w:t>
      </w:r>
      <w:r w:rsidRPr="0038761F">
        <w:rPr>
          <w:sz w:val="22"/>
          <w:szCs w:val="22"/>
          <w:lang w:val="pt-PT"/>
        </w:rPr>
        <w:t xml:space="preserve"> emulzije za injekciju/infuziju.</w:t>
      </w:r>
    </w:p>
    <w:p w:rsidR="001E1336" w:rsidRPr="0038761F" w:rsidRDefault="001E1336">
      <w:pPr>
        <w:tabs>
          <w:tab w:val="center" w:pos="4536"/>
          <w:tab w:val="right" w:pos="9072"/>
        </w:tabs>
        <w:spacing w:line="276" w:lineRule="auto"/>
        <w:jc w:val="both"/>
        <w:rPr>
          <w:sz w:val="22"/>
          <w:szCs w:val="22"/>
          <w:lang w:val="pt-PT"/>
        </w:rPr>
      </w:pPr>
      <w:r w:rsidRPr="0038761F">
        <w:rPr>
          <w:sz w:val="22"/>
          <w:szCs w:val="22"/>
          <w:lang w:val="pt-PT"/>
        </w:rPr>
        <w:t>Spoljašnje pakovanje je složiva kartonska kutija u k</w:t>
      </w:r>
      <w:r w:rsidR="000F61CE" w:rsidRPr="0038761F">
        <w:rPr>
          <w:sz w:val="22"/>
          <w:szCs w:val="22"/>
          <w:lang w:val="pt-PT"/>
        </w:rPr>
        <w:t>ojoj se nalazi 5 ampula (5x20 ml</w:t>
      </w:r>
      <w:r w:rsidRPr="0038761F">
        <w:rPr>
          <w:sz w:val="22"/>
          <w:szCs w:val="22"/>
          <w:lang w:val="pt-PT"/>
        </w:rPr>
        <w:t>) i Uputstvo za l</w:t>
      </w:r>
      <w:r w:rsidR="000F61CE" w:rsidRPr="0038761F">
        <w:rPr>
          <w:sz w:val="22"/>
          <w:szCs w:val="22"/>
          <w:lang w:val="pt-PT"/>
        </w:rPr>
        <w:t>ij</w:t>
      </w:r>
      <w:r w:rsidRPr="0038761F">
        <w:rPr>
          <w:sz w:val="22"/>
          <w:szCs w:val="22"/>
          <w:lang w:val="pt-PT"/>
        </w:rPr>
        <w:t>ek.</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b/>
          <w:bCs/>
          <w:sz w:val="22"/>
          <w:szCs w:val="22"/>
          <w:lang w:val="pt-PT"/>
        </w:rPr>
      </w:pPr>
      <w:r w:rsidRPr="0038761F">
        <w:rPr>
          <w:b/>
          <w:bCs/>
          <w:sz w:val="22"/>
          <w:szCs w:val="22"/>
          <w:lang w:val="pt-PT"/>
        </w:rPr>
        <w:t>Posebne m</w:t>
      </w:r>
      <w:r w:rsidR="000F61CE" w:rsidRPr="0038761F">
        <w:rPr>
          <w:b/>
          <w:bCs/>
          <w:sz w:val="22"/>
          <w:szCs w:val="22"/>
          <w:lang w:val="pt-PT"/>
        </w:rPr>
        <w:t>j</w:t>
      </w:r>
      <w:r w:rsidRPr="0038761F">
        <w:rPr>
          <w:b/>
          <w:bCs/>
          <w:sz w:val="22"/>
          <w:szCs w:val="22"/>
          <w:lang w:val="pt-PT"/>
        </w:rPr>
        <w:t>ere opreza pri odlaganju materijala koji treba odbaciti nakon prim</w:t>
      </w:r>
      <w:r w:rsidR="000F61CE" w:rsidRPr="0038761F">
        <w:rPr>
          <w:b/>
          <w:bCs/>
          <w:sz w:val="22"/>
          <w:szCs w:val="22"/>
          <w:lang w:val="pt-PT"/>
        </w:rPr>
        <w:t>j</w:t>
      </w:r>
      <w:r w:rsidRPr="0038761F">
        <w:rPr>
          <w:b/>
          <w:bCs/>
          <w:sz w:val="22"/>
          <w:szCs w:val="22"/>
          <w:lang w:val="pt-PT"/>
        </w:rPr>
        <w:t>ene l</w:t>
      </w:r>
      <w:r w:rsidR="000F61CE" w:rsidRPr="0038761F">
        <w:rPr>
          <w:b/>
          <w:bCs/>
          <w:sz w:val="22"/>
          <w:szCs w:val="22"/>
          <w:lang w:val="pt-PT"/>
        </w:rPr>
        <w:t>ij</w:t>
      </w:r>
      <w:r w:rsidRPr="0038761F">
        <w:rPr>
          <w:b/>
          <w:bCs/>
          <w:sz w:val="22"/>
          <w:szCs w:val="22"/>
          <w:lang w:val="pt-PT"/>
        </w:rPr>
        <w:t>eka (i druga uputstva za rukovanje l</w:t>
      </w:r>
      <w:r w:rsidR="000F61CE" w:rsidRPr="0038761F">
        <w:rPr>
          <w:b/>
          <w:bCs/>
          <w:sz w:val="22"/>
          <w:szCs w:val="22"/>
          <w:lang w:val="pt-PT"/>
        </w:rPr>
        <w:t>ij</w:t>
      </w:r>
      <w:r w:rsidRPr="0038761F">
        <w:rPr>
          <w:b/>
          <w:bCs/>
          <w:sz w:val="22"/>
          <w:szCs w:val="22"/>
          <w:lang w:val="pt-PT"/>
        </w:rPr>
        <w:t>ekom)</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lastRenderedPageBreak/>
        <w:t>Neupotr</w:t>
      </w:r>
      <w:r w:rsidR="00006E58">
        <w:rPr>
          <w:sz w:val="22"/>
          <w:szCs w:val="22"/>
          <w:lang w:val="pt-PT"/>
        </w:rPr>
        <w:t>ij</w:t>
      </w:r>
      <w:r w:rsidRPr="0038761F">
        <w:rPr>
          <w:sz w:val="22"/>
          <w:szCs w:val="22"/>
          <w:lang w:val="pt-PT"/>
        </w:rPr>
        <w:t>ebljeni l</w:t>
      </w:r>
      <w:r w:rsidR="000F61CE" w:rsidRPr="0038761F">
        <w:rPr>
          <w:sz w:val="22"/>
          <w:szCs w:val="22"/>
          <w:lang w:val="pt-PT"/>
        </w:rPr>
        <w:t>ij</w:t>
      </w:r>
      <w:r w:rsidRPr="0038761F">
        <w:rPr>
          <w:sz w:val="22"/>
          <w:szCs w:val="22"/>
          <w:lang w:val="pt-PT"/>
        </w:rPr>
        <w:t>ek ili otpadni materijal treba uništiti u skladu sa važećim propisima.</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Ampulu treba promućkati pr</w:t>
      </w:r>
      <w:r w:rsidR="000F61CE" w:rsidRPr="0038761F">
        <w:rPr>
          <w:sz w:val="22"/>
          <w:szCs w:val="22"/>
          <w:lang w:val="pt-PT"/>
        </w:rPr>
        <w:t>ij</w:t>
      </w:r>
      <w:r w:rsidRPr="0038761F">
        <w:rPr>
          <w:sz w:val="22"/>
          <w:szCs w:val="22"/>
          <w:lang w:val="pt-PT"/>
        </w:rPr>
        <w:t xml:space="preserve">e upotrebe. </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Samo za jednokratnu upotrebu. Sav preostali sadržaj nakon upotrebe mora se odbaciti, vid</w:t>
      </w:r>
      <w:r w:rsidR="000F61CE" w:rsidRPr="0038761F">
        <w:rPr>
          <w:sz w:val="22"/>
          <w:szCs w:val="22"/>
          <w:lang w:val="pt-PT"/>
        </w:rPr>
        <w:t>j</w:t>
      </w:r>
      <w:r w:rsidRPr="0038761F">
        <w:rPr>
          <w:sz w:val="22"/>
          <w:szCs w:val="22"/>
          <w:lang w:val="pt-PT"/>
        </w:rPr>
        <w:t>eti od</w:t>
      </w:r>
      <w:r w:rsidR="000F61CE" w:rsidRPr="0038761F">
        <w:rPr>
          <w:sz w:val="22"/>
          <w:szCs w:val="22"/>
          <w:lang w:val="pt-PT"/>
        </w:rPr>
        <w:t>j</w:t>
      </w:r>
      <w:r w:rsidRPr="0038761F">
        <w:rPr>
          <w:sz w:val="22"/>
          <w:szCs w:val="22"/>
          <w:lang w:val="pt-PT"/>
        </w:rPr>
        <w:t xml:space="preserve">eljak </w:t>
      </w:r>
      <w:r w:rsidRPr="0038761F">
        <w:rPr>
          <w:bCs/>
          <w:sz w:val="22"/>
          <w:szCs w:val="22"/>
          <w:lang w:val="pt-PT"/>
        </w:rPr>
        <w:t>Doziranje i način prim</w:t>
      </w:r>
      <w:r w:rsidR="000F61CE" w:rsidRPr="0038761F">
        <w:rPr>
          <w:bCs/>
          <w:sz w:val="22"/>
          <w:szCs w:val="22"/>
          <w:lang w:val="pt-PT"/>
        </w:rPr>
        <w:t>j</w:t>
      </w:r>
      <w:r w:rsidRPr="0038761F">
        <w:rPr>
          <w:bCs/>
          <w:sz w:val="22"/>
          <w:szCs w:val="22"/>
          <w:lang w:val="pt-PT"/>
        </w:rPr>
        <w:t>ene</w:t>
      </w:r>
      <w:r w:rsidRPr="0038761F">
        <w:rPr>
          <w:sz w:val="22"/>
          <w:szCs w:val="22"/>
          <w:lang w:val="pt-PT"/>
        </w:rPr>
        <w:t xml:space="preserve">. </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Ako posl</w:t>
      </w:r>
      <w:r w:rsidR="00CE645C">
        <w:rPr>
          <w:sz w:val="22"/>
          <w:szCs w:val="22"/>
          <w:lang w:val="pt-PT"/>
        </w:rPr>
        <w:t>ij</w:t>
      </w:r>
      <w:r w:rsidRPr="0038761F">
        <w:rPr>
          <w:sz w:val="22"/>
          <w:szCs w:val="22"/>
          <w:lang w:val="pt-PT"/>
        </w:rPr>
        <w:t>e mućkanja ostanu vidljiva dva sloja, l</w:t>
      </w:r>
      <w:r w:rsidR="000F61CE" w:rsidRPr="0038761F">
        <w:rPr>
          <w:sz w:val="22"/>
          <w:szCs w:val="22"/>
          <w:lang w:val="pt-PT"/>
        </w:rPr>
        <w:t>ij</w:t>
      </w:r>
      <w:r w:rsidRPr="0038761F">
        <w:rPr>
          <w:sz w:val="22"/>
          <w:szCs w:val="22"/>
          <w:lang w:val="pt-PT"/>
        </w:rPr>
        <w:t>ek se ne sm</w:t>
      </w:r>
      <w:r w:rsidR="000F61CE" w:rsidRPr="0038761F">
        <w:rPr>
          <w:sz w:val="22"/>
          <w:szCs w:val="22"/>
          <w:lang w:val="pt-PT"/>
        </w:rPr>
        <w:t>ij</w:t>
      </w:r>
      <w:r w:rsidRPr="0038761F">
        <w:rPr>
          <w:sz w:val="22"/>
          <w:szCs w:val="22"/>
          <w:lang w:val="pt-PT"/>
        </w:rPr>
        <w:t xml:space="preserve">e koristiti. </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Propofol Lipuro 1% treba m</w:t>
      </w:r>
      <w:r w:rsidR="000F61CE" w:rsidRPr="0038761F">
        <w:rPr>
          <w:sz w:val="22"/>
          <w:szCs w:val="22"/>
          <w:lang w:val="pt-PT"/>
        </w:rPr>
        <w:t>ij</w:t>
      </w:r>
      <w:r w:rsidRPr="0038761F">
        <w:rPr>
          <w:sz w:val="22"/>
          <w:szCs w:val="22"/>
          <w:lang w:val="pt-PT"/>
        </w:rPr>
        <w:t>ešati samo sa sledećim proizvodima: rastvor gluk</w:t>
      </w:r>
      <w:r w:rsidR="000F61CE" w:rsidRPr="0038761F">
        <w:rPr>
          <w:sz w:val="22"/>
          <w:szCs w:val="22"/>
          <w:lang w:val="pt-PT"/>
        </w:rPr>
        <w:t>oze 50 mg/ml</w:t>
      </w:r>
      <w:r w:rsidRPr="0038761F">
        <w:rPr>
          <w:sz w:val="22"/>
          <w:szCs w:val="22"/>
          <w:lang w:val="pt-PT"/>
        </w:rPr>
        <w:t xml:space="preserve"> (5% w/v), </w:t>
      </w:r>
      <w:r w:rsidR="000F61CE" w:rsidRPr="0038761F">
        <w:rPr>
          <w:sz w:val="22"/>
          <w:szCs w:val="22"/>
          <w:lang w:val="pt-PT"/>
        </w:rPr>
        <w:t>rastvor natrijum</w:t>
      </w:r>
      <w:r w:rsidR="00006E58">
        <w:rPr>
          <w:sz w:val="22"/>
          <w:szCs w:val="22"/>
          <w:lang w:val="pt-PT"/>
        </w:rPr>
        <w:t xml:space="preserve"> </w:t>
      </w:r>
      <w:r w:rsidR="000F61CE" w:rsidRPr="0038761F">
        <w:rPr>
          <w:sz w:val="22"/>
          <w:szCs w:val="22"/>
          <w:lang w:val="pt-PT"/>
        </w:rPr>
        <w:t>hlorida 9 mg/ml</w:t>
      </w:r>
      <w:r w:rsidRPr="0038761F">
        <w:rPr>
          <w:sz w:val="22"/>
          <w:szCs w:val="22"/>
          <w:lang w:val="pt-PT"/>
        </w:rPr>
        <w:t xml:space="preserve"> (0,9% w/v) ili ra</w:t>
      </w:r>
      <w:r w:rsidR="000F61CE" w:rsidRPr="0038761F">
        <w:rPr>
          <w:sz w:val="22"/>
          <w:szCs w:val="22"/>
          <w:lang w:val="pt-PT"/>
        </w:rPr>
        <w:t>stvor natrijum</w:t>
      </w:r>
      <w:r w:rsidR="00006E58">
        <w:rPr>
          <w:sz w:val="22"/>
          <w:szCs w:val="22"/>
          <w:lang w:val="pt-PT"/>
        </w:rPr>
        <w:t xml:space="preserve"> </w:t>
      </w:r>
      <w:r w:rsidR="000F61CE" w:rsidRPr="0038761F">
        <w:rPr>
          <w:sz w:val="22"/>
          <w:szCs w:val="22"/>
          <w:lang w:val="pt-PT"/>
        </w:rPr>
        <w:t>hlorida 1,8 mg/ml</w:t>
      </w:r>
      <w:r w:rsidRPr="0038761F">
        <w:rPr>
          <w:sz w:val="22"/>
          <w:szCs w:val="22"/>
          <w:lang w:val="pt-PT"/>
        </w:rPr>
        <w:t xml:space="preserve"> (0,</w:t>
      </w:r>
      <w:r w:rsidR="000F61CE" w:rsidRPr="0038761F">
        <w:rPr>
          <w:sz w:val="22"/>
          <w:szCs w:val="22"/>
          <w:lang w:val="pt-PT"/>
        </w:rPr>
        <w:t>18%) i  rastvor glukoze 40 mg/ml (4% w/v)  i lidokain (10 mg/ml</w:t>
      </w:r>
      <w:r w:rsidRPr="0038761F">
        <w:rPr>
          <w:sz w:val="22"/>
          <w:szCs w:val="22"/>
          <w:lang w:val="pt-PT"/>
        </w:rPr>
        <w:t>) 1% injekcija bez konzervanasa (vid</w:t>
      </w:r>
      <w:r w:rsidR="000F61CE" w:rsidRPr="0038761F">
        <w:rPr>
          <w:sz w:val="22"/>
          <w:szCs w:val="22"/>
          <w:lang w:val="pt-PT"/>
        </w:rPr>
        <w:t>j</w:t>
      </w:r>
      <w:r w:rsidRPr="0038761F">
        <w:rPr>
          <w:sz w:val="22"/>
          <w:szCs w:val="22"/>
          <w:lang w:val="pt-PT"/>
        </w:rPr>
        <w:t>eti od</w:t>
      </w:r>
      <w:r w:rsidR="000F61CE" w:rsidRPr="0038761F">
        <w:rPr>
          <w:sz w:val="22"/>
          <w:szCs w:val="22"/>
          <w:lang w:val="pt-PT"/>
        </w:rPr>
        <w:t>j</w:t>
      </w:r>
      <w:r w:rsidRPr="0038761F">
        <w:rPr>
          <w:sz w:val="22"/>
          <w:szCs w:val="22"/>
          <w:lang w:val="pt-PT"/>
        </w:rPr>
        <w:t>eljak „Način i dužina prim</w:t>
      </w:r>
      <w:r w:rsidR="000F61CE" w:rsidRPr="0038761F">
        <w:rPr>
          <w:sz w:val="22"/>
          <w:szCs w:val="22"/>
          <w:lang w:val="pt-PT"/>
        </w:rPr>
        <w:t>j</w:t>
      </w:r>
      <w:r w:rsidRPr="0038761F">
        <w:rPr>
          <w:sz w:val="22"/>
          <w:szCs w:val="22"/>
          <w:lang w:val="pt-PT"/>
        </w:rPr>
        <w:t>ene”  „Infuzija razblaženog Propofol Lipuro 1%”).</w:t>
      </w:r>
    </w:p>
    <w:p w:rsidR="001E1336" w:rsidRPr="0038761F" w:rsidRDefault="001E1336">
      <w:pPr>
        <w:tabs>
          <w:tab w:val="left" w:pos="284"/>
        </w:tabs>
        <w:spacing w:line="276" w:lineRule="auto"/>
        <w:jc w:val="both"/>
        <w:rPr>
          <w:sz w:val="22"/>
          <w:szCs w:val="22"/>
          <w:lang w:val="pt-PT"/>
        </w:rPr>
      </w:pPr>
    </w:p>
    <w:p w:rsidR="001E1336" w:rsidRPr="0038761F" w:rsidRDefault="001E1336">
      <w:pPr>
        <w:tabs>
          <w:tab w:val="left" w:pos="284"/>
        </w:tabs>
        <w:spacing w:line="276" w:lineRule="auto"/>
        <w:jc w:val="both"/>
        <w:rPr>
          <w:sz w:val="22"/>
          <w:szCs w:val="22"/>
          <w:lang w:val="pt-PT"/>
        </w:rPr>
      </w:pPr>
      <w:r w:rsidRPr="0038761F">
        <w:rPr>
          <w:sz w:val="22"/>
          <w:szCs w:val="22"/>
          <w:lang w:val="pt-PT"/>
        </w:rPr>
        <w:t>Prim</w:t>
      </w:r>
      <w:r w:rsidR="000F61CE" w:rsidRPr="0038761F">
        <w:rPr>
          <w:sz w:val="22"/>
          <w:szCs w:val="22"/>
          <w:lang w:val="pt-PT"/>
        </w:rPr>
        <w:t>j</w:t>
      </w:r>
      <w:r w:rsidRPr="0038761F">
        <w:rPr>
          <w:sz w:val="22"/>
          <w:szCs w:val="22"/>
          <w:lang w:val="pt-PT"/>
        </w:rPr>
        <w:t>ena Propofol Lipuro 1% zajed</w:t>
      </w:r>
      <w:r w:rsidR="000F61CE" w:rsidRPr="0038761F">
        <w:rPr>
          <w:sz w:val="22"/>
          <w:szCs w:val="22"/>
          <w:lang w:val="pt-PT"/>
        </w:rPr>
        <w:t>no sa rastvorom glukoze 50 mg/ml</w:t>
      </w:r>
      <w:r w:rsidRPr="0038761F">
        <w:rPr>
          <w:sz w:val="22"/>
          <w:szCs w:val="22"/>
          <w:lang w:val="pt-PT"/>
        </w:rPr>
        <w:t xml:space="preserve"> (5% w/v) i  ra</w:t>
      </w:r>
      <w:r w:rsidR="000F61CE" w:rsidRPr="0038761F">
        <w:rPr>
          <w:sz w:val="22"/>
          <w:szCs w:val="22"/>
          <w:lang w:val="pt-PT"/>
        </w:rPr>
        <w:t>stvorom natrijum</w:t>
      </w:r>
      <w:r w:rsidR="00006E58">
        <w:rPr>
          <w:sz w:val="22"/>
          <w:szCs w:val="22"/>
          <w:lang w:val="pt-PT"/>
        </w:rPr>
        <w:t xml:space="preserve"> </w:t>
      </w:r>
      <w:r w:rsidR="000F61CE" w:rsidRPr="0038761F">
        <w:rPr>
          <w:sz w:val="22"/>
          <w:szCs w:val="22"/>
          <w:lang w:val="pt-PT"/>
        </w:rPr>
        <w:t>hlorida 9 mg/ml</w:t>
      </w:r>
      <w:r w:rsidRPr="0038761F">
        <w:rPr>
          <w:sz w:val="22"/>
          <w:szCs w:val="22"/>
          <w:lang w:val="pt-PT"/>
        </w:rPr>
        <w:t xml:space="preserve"> (0,9% w/v</w:t>
      </w:r>
      <w:r w:rsidR="000F61CE" w:rsidRPr="0038761F">
        <w:rPr>
          <w:sz w:val="22"/>
          <w:szCs w:val="22"/>
          <w:lang w:val="pt-PT"/>
        </w:rPr>
        <w:t>) ili natrijum</w:t>
      </w:r>
      <w:r w:rsidR="00006E58">
        <w:rPr>
          <w:sz w:val="22"/>
          <w:szCs w:val="22"/>
          <w:lang w:val="pt-PT"/>
        </w:rPr>
        <w:t xml:space="preserve"> </w:t>
      </w:r>
      <w:r w:rsidR="000F61CE" w:rsidRPr="0038761F">
        <w:rPr>
          <w:sz w:val="22"/>
          <w:szCs w:val="22"/>
          <w:lang w:val="pt-PT"/>
        </w:rPr>
        <w:t>hlorida 1,8 mg/ml</w:t>
      </w:r>
      <w:r w:rsidRPr="0038761F">
        <w:rPr>
          <w:sz w:val="22"/>
          <w:szCs w:val="22"/>
          <w:lang w:val="pt-PT"/>
        </w:rPr>
        <w:t xml:space="preserve"> (0</w:t>
      </w:r>
      <w:r w:rsidR="000F61CE" w:rsidRPr="0038761F">
        <w:rPr>
          <w:sz w:val="22"/>
          <w:szCs w:val="22"/>
          <w:lang w:val="pt-PT"/>
        </w:rPr>
        <w:t>,18%) i rastvor glukoze 40 mg/ml</w:t>
      </w:r>
      <w:r w:rsidRPr="0038761F">
        <w:rPr>
          <w:sz w:val="22"/>
          <w:szCs w:val="22"/>
          <w:lang w:val="pt-PT"/>
        </w:rPr>
        <w:t xml:space="preserve"> (4% w/v) moguća je kroz Y konektor blizu m</w:t>
      </w:r>
      <w:r w:rsidR="000F61CE" w:rsidRPr="0038761F">
        <w:rPr>
          <w:sz w:val="22"/>
          <w:szCs w:val="22"/>
          <w:lang w:val="pt-PT"/>
        </w:rPr>
        <w:t>j</w:t>
      </w:r>
      <w:r w:rsidRPr="0038761F">
        <w:rPr>
          <w:sz w:val="22"/>
          <w:szCs w:val="22"/>
          <w:lang w:val="pt-PT"/>
        </w:rPr>
        <w:t>esta prim</w:t>
      </w:r>
      <w:r w:rsidR="000F61CE" w:rsidRPr="0038761F">
        <w:rPr>
          <w:sz w:val="22"/>
          <w:szCs w:val="22"/>
          <w:lang w:val="pt-PT"/>
        </w:rPr>
        <w:t>j</w:t>
      </w:r>
      <w:r w:rsidRPr="0038761F">
        <w:rPr>
          <w:sz w:val="22"/>
          <w:szCs w:val="22"/>
          <w:lang w:val="pt-PT"/>
        </w:rPr>
        <w:t>ene injekcije.</w:t>
      </w:r>
    </w:p>
    <w:p w:rsidR="007606E8" w:rsidRPr="00CE645C" w:rsidRDefault="007606E8">
      <w:pPr>
        <w:jc w:val="both"/>
        <w:rPr>
          <w:b/>
          <w:sz w:val="22"/>
          <w:szCs w:val="22"/>
          <w:lang w:val="pt-PT"/>
        </w:rPr>
      </w:pPr>
    </w:p>
    <w:sectPr w:rsidR="007606E8" w:rsidRPr="00CE645C" w:rsidSect="007A2F64">
      <w:footerReference w:type="even" r:id="rId12"/>
      <w:footerReference w:type="default" r:id="rId13"/>
      <w:headerReference w:type="first" r:id="rId14"/>
      <w:footerReference w:type="first" r:id="rId15"/>
      <w:pgSz w:w="11907" w:h="16840" w:code="9"/>
      <w:pgMar w:top="1134" w:right="1418" w:bottom="28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7D0" w:rsidRDefault="00A977D0">
      <w:r>
        <w:separator/>
      </w:r>
    </w:p>
  </w:endnote>
  <w:endnote w:type="continuationSeparator" w:id="0">
    <w:p w:rsidR="00A977D0" w:rsidRDefault="00A9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MS Mincho"/>
    <w:panose1 w:val="00000000000000000000"/>
    <w:charset w:val="EE"/>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B3" w:rsidRDefault="00E75F7C" w:rsidP="00E70869">
    <w:pPr>
      <w:pStyle w:val="Footer"/>
      <w:framePr w:wrap="around" w:vAnchor="text" w:hAnchor="margin" w:xAlign="right" w:y="1"/>
      <w:rPr>
        <w:rStyle w:val="PageNumber"/>
      </w:rPr>
    </w:pPr>
    <w:r>
      <w:rPr>
        <w:rStyle w:val="PageNumber"/>
      </w:rPr>
      <w:fldChar w:fldCharType="begin"/>
    </w:r>
    <w:r w:rsidR="00332BB3">
      <w:rPr>
        <w:rStyle w:val="PageNumber"/>
      </w:rPr>
      <w:instrText xml:space="preserve">PAGE  </w:instrText>
    </w:r>
    <w:r>
      <w:rPr>
        <w:rStyle w:val="PageNumber"/>
      </w:rPr>
      <w:fldChar w:fldCharType="end"/>
    </w:r>
  </w:p>
  <w:p w:rsidR="00332BB3" w:rsidRDefault="00332BB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B3" w:rsidRPr="00F413F0" w:rsidRDefault="00E75F7C" w:rsidP="00F413F0">
    <w:pPr>
      <w:pStyle w:val="Footer"/>
      <w:jc w:val="center"/>
      <w:rPr>
        <w:szCs w:val="22"/>
      </w:rPr>
    </w:pPr>
    <w:r w:rsidRPr="00F413F0">
      <w:fldChar w:fldCharType="begin"/>
    </w:r>
    <w:r w:rsidR="00332BB3" w:rsidRPr="00F413F0">
      <w:instrText xml:space="preserve"> PAGE </w:instrText>
    </w:r>
    <w:r w:rsidRPr="00F413F0">
      <w:fldChar w:fldCharType="separate"/>
    </w:r>
    <w:r w:rsidR="008E0CAD">
      <w:rPr>
        <w:noProof/>
      </w:rPr>
      <w:t>9</w:t>
    </w:r>
    <w:r w:rsidRPr="00F413F0">
      <w:fldChar w:fldCharType="end"/>
    </w:r>
    <w:r w:rsidR="00332BB3" w:rsidRPr="00F413F0">
      <w:t xml:space="preserve"> </w:t>
    </w:r>
    <w:r w:rsidR="00332BB3">
      <w:t>/</w:t>
    </w:r>
    <w:r w:rsidR="00332BB3" w:rsidRPr="00F413F0">
      <w:t xml:space="preserve"> </w:t>
    </w:r>
    <w:r>
      <w:fldChar w:fldCharType="begin"/>
    </w:r>
    <w:r w:rsidR="00BD6D79">
      <w:instrText xml:space="preserve"> NUMPAGES </w:instrText>
    </w:r>
    <w:r>
      <w:fldChar w:fldCharType="separate"/>
    </w:r>
    <w:r w:rsidR="008E0CAD">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B3" w:rsidRDefault="00332BB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7D0" w:rsidRDefault="00A977D0">
      <w:r>
        <w:separator/>
      </w:r>
    </w:p>
  </w:footnote>
  <w:footnote w:type="continuationSeparator" w:id="0">
    <w:p w:rsidR="00A977D0" w:rsidRDefault="00A97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B3" w:rsidRDefault="00332BB3">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332BB3" w:rsidRDefault="00332BB3">
    <w:pPr>
      <w:pStyle w:val="Header"/>
      <w:rPr>
        <w:sz w:val="16"/>
        <w:szCs w:val="16"/>
      </w:rPr>
    </w:pPr>
  </w:p>
  <w:p w:rsidR="00332BB3" w:rsidRDefault="00332BB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BE7"/>
    <w:multiLevelType w:val="hybridMultilevel"/>
    <w:tmpl w:val="3522E056"/>
    <w:lvl w:ilvl="0" w:tplc="C4CC4D9A">
      <w:start w:val="1"/>
      <w:numFmt w:val="bullet"/>
      <w:lvlText w:val=""/>
      <w:lvlJc w:val="left"/>
      <w:pPr>
        <w:ind w:left="720" w:hanging="36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CD626E2"/>
    <w:multiLevelType w:val="hybridMultilevel"/>
    <w:tmpl w:val="0D304F3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 w15:restartNumberingAfterBreak="0">
    <w:nsid w:val="0D6A4469"/>
    <w:multiLevelType w:val="hybridMultilevel"/>
    <w:tmpl w:val="46D833EE"/>
    <w:lvl w:ilvl="0" w:tplc="EDF80936">
      <w:start w:val="1"/>
      <w:numFmt w:val="bullet"/>
      <w:lvlText w:val=""/>
      <w:lvlJc w:val="left"/>
      <w:pPr>
        <w:tabs>
          <w:tab w:val="num" w:pos="880"/>
        </w:tabs>
        <w:ind w:left="880" w:hanging="34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7AB347A"/>
    <w:multiLevelType w:val="hybridMultilevel"/>
    <w:tmpl w:val="72908AB2"/>
    <w:lvl w:ilvl="0" w:tplc="41A021BA">
      <w:start w:val="1"/>
      <w:numFmt w:val="bullet"/>
      <w:lvlText w:val=""/>
      <w:lvlJc w:val="left"/>
      <w:pPr>
        <w:ind w:left="720" w:hanging="360"/>
      </w:pPr>
      <w:rPr>
        <w:rFonts w:ascii="Symbol" w:hAnsi="Symbol" w:hint="default"/>
        <w:i w:val="0"/>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317D3"/>
    <w:multiLevelType w:val="hybridMultilevel"/>
    <w:tmpl w:val="48DA5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6E5512"/>
    <w:multiLevelType w:val="hybridMultilevel"/>
    <w:tmpl w:val="0C46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E57F5"/>
    <w:multiLevelType w:val="hybridMultilevel"/>
    <w:tmpl w:val="1E9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46BE7"/>
    <w:multiLevelType w:val="hybridMultilevel"/>
    <w:tmpl w:val="7FF095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22F004E"/>
    <w:multiLevelType w:val="hybridMultilevel"/>
    <w:tmpl w:val="AB1C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F229A"/>
    <w:multiLevelType w:val="hybridMultilevel"/>
    <w:tmpl w:val="020C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A2D33"/>
    <w:multiLevelType w:val="hybridMultilevel"/>
    <w:tmpl w:val="7BD6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07D53"/>
    <w:multiLevelType w:val="hybridMultilevel"/>
    <w:tmpl w:val="F922138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E17061"/>
    <w:multiLevelType w:val="hybridMultilevel"/>
    <w:tmpl w:val="1B5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14EA2"/>
    <w:multiLevelType w:val="hybridMultilevel"/>
    <w:tmpl w:val="CFDE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F3B66"/>
    <w:multiLevelType w:val="hybridMultilevel"/>
    <w:tmpl w:val="0A3E5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98171C"/>
    <w:multiLevelType w:val="hybridMultilevel"/>
    <w:tmpl w:val="2DF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25F86"/>
    <w:multiLevelType w:val="hybridMultilevel"/>
    <w:tmpl w:val="D81E7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3"/>
  </w:num>
  <w:num w:numId="3">
    <w:abstractNumId w:val="16"/>
  </w:num>
  <w:num w:numId="4">
    <w:abstractNumId w:val="18"/>
  </w:num>
  <w:num w:numId="5">
    <w:abstractNumId w:val="5"/>
  </w:num>
  <w:num w:numId="6">
    <w:abstractNumId w:val="12"/>
  </w:num>
  <w:num w:numId="7">
    <w:abstractNumId w:val="8"/>
  </w:num>
  <w:num w:numId="8">
    <w:abstractNumId w:val="14"/>
  </w:num>
  <w:num w:numId="9">
    <w:abstractNumId w:val="17"/>
  </w:num>
  <w:num w:numId="10">
    <w:abstractNumId w:val="6"/>
  </w:num>
  <w:num w:numId="11">
    <w:abstractNumId w:val="10"/>
  </w:num>
  <w:num w:numId="12">
    <w:abstractNumId w:val="9"/>
  </w:num>
  <w:num w:numId="13">
    <w:abstractNumId w:val="4"/>
  </w:num>
  <w:num w:numId="14">
    <w:abstractNumId w:val="0"/>
  </w:num>
  <w:num w:numId="15">
    <w:abstractNumId w:val="3"/>
  </w:num>
  <w:num w:numId="16">
    <w:abstractNumId w:val="2"/>
  </w:num>
  <w:num w:numId="17">
    <w:abstractNumId w:val="7"/>
  </w:num>
  <w:num w:numId="18">
    <w:abstractNumId w:val="15"/>
  </w:num>
  <w:num w:numId="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0869"/>
    <w:rsid w:val="00000DDD"/>
    <w:rsid w:val="00003A59"/>
    <w:rsid w:val="00004B28"/>
    <w:rsid w:val="00005D7D"/>
    <w:rsid w:val="00006E58"/>
    <w:rsid w:val="00006E5C"/>
    <w:rsid w:val="00007DC9"/>
    <w:rsid w:val="000119D9"/>
    <w:rsid w:val="00012793"/>
    <w:rsid w:val="0001398E"/>
    <w:rsid w:val="000144AC"/>
    <w:rsid w:val="00015B8A"/>
    <w:rsid w:val="00016262"/>
    <w:rsid w:val="0002193F"/>
    <w:rsid w:val="000241E3"/>
    <w:rsid w:val="00024245"/>
    <w:rsid w:val="00025696"/>
    <w:rsid w:val="0002593D"/>
    <w:rsid w:val="00025F37"/>
    <w:rsid w:val="00027069"/>
    <w:rsid w:val="0002783F"/>
    <w:rsid w:val="00031CFD"/>
    <w:rsid w:val="000341C6"/>
    <w:rsid w:val="0004033B"/>
    <w:rsid w:val="0004128C"/>
    <w:rsid w:val="000431EF"/>
    <w:rsid w:val="00045553"/>
    <w:rsid w:val="00047229"/>
    <w:rsid w:val="000534C0"/>
    <w:rsid w:val="000537EA"/>
    <w:rsid w:val="00063BF3"/>
    <w:rsid w:val="0006657B"/>
    <w:rsid w:val="00070BAB"/>
    <w:rsid w:val="00071B1A"/>
    <w:rsid w:val="00071EEF"/>
    <w:rsid w:val="000771E2"/>
    <w:rsid w:val="0008098D"/>
    <w:rsid w:val="00081747"/>
    <w:rsid w:val="0008245F"/>
    <w:rsid w:val="0008350D"/>
    <w:rsid w:val="000855A9"/>
    <w:rsid w:val="00085F18"/>
    <w:rsid w:val="00086A28"/>
    <w:rsid w:val="00094BE7"/>
    <w:rsid w:val="000975AB"/>
    <w:rsid w:val="00097935"/>
    <w:rsid w:val="00097A4A"/>
    <w:rsid w:val="000A137E"/>
    <w:rsid w:val="000A2EA1"/>
    <w:rsid w:val="000A3DA4"/>
    <w:rsid w:val="000A4786"/>
    <w:rsid w:val="000A47D0"/>
    <w:rsid w:val="000A5571"/>
    <w:rsid w:val="000A629F"/>
    <w:rsid w:val="000A738C"/>
    <w:rsid w:val="000A77B3"/>
    <w:rsid w:val="000B06E9"/>
    <w:rsid w:val="000B0D38"/>
    <w:rsid w:val="000B2A18"/>
    <w:rsid w:val="000B5AFB"/>
    <w:rsid w:val="000B5EAD"/>
    <w:rsid w:val="000C3B84"/>
    <w:rsid w:val="000C6351"/>
    <w:rsid w:val="000C6D31"/>
    <w:rsid w:val="000C7728"/>
    <w:rsid w:val="000D03EF"/>
    <w:rsid w:val="000D14D2"/>
    <w:rsid w:val="000D6526"/>
    <w:rsid w:val="000E0244"/>
    <w:rsid w:val="000E1847"/>
    <w:rsid w:val="000E251A"/>
    <w:rsid w:val="000E30D4"/>
    <w:rsid w:val="000E376D"/>
    <w:rsid w:val="000F1C30"/>
    <w:rsid w:val="000F42C0"/>
    <w:rsid w:val="000F43EC"/>
    <w:rsid w:val="000F5734"/>
    <w:rsid w:val="000F5E16"/>
    <w:rsid w:val="000F61CE"/>
    <w:rsid w:val="000F7222"/>
    <w:rsid w:val="0010177B"/>
    <w:rsid w:val="00103180"/>
    <w:rsid w:val="00123901"/>
    <w:rsid w:val="00125032"/>
    <w:rsid w:val="00125236"/>
    <w:rsid w:val="00130E5B"/>
    <w:rsid w:val="001327A9"/>
    <w:rsid w:val="001346AA"/>
    <w:rsid w:val="00134B56"/>
    <w:rsid w:val="001378E3"/>
    <w:rsid w:val="001379A3"/>
    <w:rsid w:val="00140D34"/>
    <w:rsid w:val="00140DDE"/>
    <w:rsid w:val="00141C6D"/>
    <w:rsid w:val="00142921"/>
    <w:rsid w:val="001430A6"/>
    <w:rsid w:val="001450CA"/>
    <w:rsid w:val="00145182"/>
    <w:rsid w:val="00150A79"/>
    <w:rsid w:val="001513F0"/>
    <w:rsid w:val="00152225"/>
    <w:rsid w:val="0015284E"/>
    <w:rsid w:val="00155276"/>
    <w:rsid w:val="001567D1"/>
    <w:rsid w:val="001601CE"/>
    <w:rsid w:val="001616AF"/>
    <w:rsid w:val="00164550"/>
    <w:rsid w:val="00166BB8"/>
    <w:rsid w:val="00173831"/>
    <w:rsid w:val="0017417F"/>
    <w:rsid w:val="00175740"/>
    <w:rsid w:val="001770B3"/>
    <w:rsid w:val="001804DD"/>
    <w:rsid w:val="00184380"/>
    <w:rsid w:val="00185B9B"/>
    <w:rsid w:val="00193DB3"/>
    <w:rsid w:val="001964B9"/>
    <w:rsid w:val="001A17B1"/>
    <w:rsid w:val="001B03B0"/>
    <w:rsid w:val="001B0B74"/>
    <w:rsid w:val="001B3424"/>
    <w:rsid w:val="001B61E4"/>
    <w:rsid w:val="001B6B05"/>
    <w:rsid w:val="001B70CF"/>
    <w:rsid w:val="001B731A"/>
    <w:rsid w:val="001C0FD7"/>
    <w:rsid w:val="001C1D20"/>
    <w:rsid w:val="001C691D"/>
    <w:rsid w:val="001C711D"/>
    <w:rsid w:val="001D301F"/>
    <w:rsid w:val="001D31A8"/>
    <w:rsid w:val="001D31CB"/>
    <w:rsid w:val="001D7370"/>
    <w:rsid w:val="001E1336"/>
    <w:rsid w:val="001E195D"/>
    <w:rsid w:val="001E6CAA"/>
    <w:rsid w:val="001F02DE"/>
    <w:rsid w:val="001F3C63"/>
    <w:rsid w:val="001F6994"/>
    <w:rsid w:val="00200104"/>
    <w:rsid w:val="00203D65"/>
    <w:rsid w:val="0020566A"/>
    <w:rsid w:val="002109DD"/>
    <w:rsid w:val="0021208F"/>
    <w:rsid w:val="002124D6"/>
    <w:rsid w:val="00212EC0"/>
    <w:rsid w:val="002139ED"/>
    <w:rsid w:val="002168F5"/>
    <w:rsid w:val="0022615C"/>
    <w:rsid w:val="00226477"/>
    <w:rsid w:val="0023191C"/>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2808"/>
    <w:rsid w:val="00273A51"/>
    <w:rsid w:val="002745AC"/>
    <w:rsid w:val="00275DEE"/>
    <w:rsid w:val="002761B4"/>
    <w:rsid w:val="002769B2"/>
    <w:rsid w:val="00277795"/>
    <w:rsid w:val="00281972"/>
    <w:rsid w:val="00283BB2"/>
    <w:rsid w:val="002860CA"/>
    <w:rsid w:val="002905A8"/>
    <w:rsid w:val="00290C13"/>
    <w:rsid w:val="0029138F"/>
    <w:rsid w:val="00291DAD"/>
    <w:rsid w:val="00291DB3"/>
    <w:rsid w:val="00293D8E"/>
    <w:rsid w:val="002A710B"/>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7A38"/>
    <w:rsid w:val="002F1791"/>
    <w:rsid w:val="002F465E"/>
    <w:rsid w:val="002F4B9D"/>
    <w:rsid w:val="002F727F"/>
    <w:rsid w:val="002F7486"/>
    <w:rsid w:val="002F7879"/>
    <w:rsid w:val="00300DA5"/>
    <w:rsid w:val="0031366D"/>
    <w:rsid w:val="0031466D"/>
    <w:rsid w:val="00314D92"/>
    <w:rsid w:val="003161E2"/>
    <w:rsid w:val="0031692B"/>
    <w:rsid w:val="003208CF"/>
    <w:rsid w:val="00326D07"/>
    <w:rsid w:val="00326EEC"/>
    <w:rsid w:val="00327CA0"/>
    <w:rsid w:val="00327F66"/>
    <w:rsid w:val="0033120A"/>
    <w:rsid w:val="003324F7"/>
    <w:rsid w:val="00332BB3"/>
    <w:rsid w:val="003330D6"/>
    <w:rsid w:val="003348A5"/>
    <w:rsid w:val="00335343"/>
    <w:rsid w:val="003417D5"/>
    <w:rsid w:val="0034181A"/>
    <w:rsid w:val="00341DEF"/>
    <w:rsid w:val="003437A3"/>
    <w:rsid w:val="00351634"/>
    <w:rsid w:val="0035469B"/>
    <w:rsid w:val="00354EB8"/>
    <w:rsid w:val="003550BA"/>
    <w:rsid w:val="00356191"/>
    <w:rsid w:val="00371CCC"/>
    <w:rsid w:val="003731D0"/>
    <w:rsid w:val="003768F2"/>
    <w:rsid w:val="00377385"/>
    <w:rsid w:val="00377BF4"/>
    <w:rsid w:val="00383CAA"/>
    <w:rsid w:val="00384EA9"/>
    <w:rsid w:val="00385206"/>
    <w:rsid w:val="00387233"/>
    <w:rsid w:val="0038761F"/>
    <w:rsid w:val="00390487"/>
    <w:rsid w:val="00390924"/>
    <w:rsid w:val="003920A5"/>
    <w:rsid w:val="0039243C"/>
    <w:rsid w:val="00396B66"/>
    <w:rsid w:val="00396E46"/>
    <w:rsid w:val="003A321E"/>
    <w:rsid w:val="003A3507"/>
    <w:rsid w:val="003A4AAF"/>
    <w:rsid w:val="003A4AC5"/>
    <w:rsid w:val="003B03AF"/>
    <w:rsid w:val="003B5243"/>
    <w:rsid w:val="003B52E3"/>
    <w:rsid w:val="003B55C4"/>
    <w:rsid w:val="003B609E"/>
    <w:rsid w:val="003B698E"/>
    <w:rsid w:val="003C255F"/>
    <w:rsid w:val="003C3390"/>
    <w:rsid w:val="003C4193"/>
    <w:rsid w:val="003C640B"/>
    <w:rsid w:val="003D195D"/>
    <w:rsid w:val="003D2F47"/>
    <w:rsid w:val="003D4D9E"/>
    <w:rsid w:val="003D52EA"/>
    <w:rsid w:val="003D7C3F"/>
    <w:rsid w:val="003E03A3"/>
    <w:rsid w:val="003E1E0B"/>
    <w:rsid w:val="003E26F5"/>
    <w:rsid w:val="003E4328"/>
    <w:rsid w:val="003E4634"/>
    <w:rsid w:val="003E4C98"/>
    <w:rsid w:val="003E5A69"/>
    <w:rsid w:val="003E5A6E"/>
    <w:rsid w:val="003E70F7"/>
    <w:rsid w:val="003F1984"/>
    <w:rsid w:val="003F2DBF"/>
    <w:rsid w:val="003F43B4"/>
    <w:rsid w:val="00400912"/>
    <w:rsid w:val="00405585"/>
    <w:rsid w:val="004064CB"/>
    <w:rsid w:val="004068E7"/>
    <w:rsid w:val="00413E18"/>
    <w:rsid w:val="004163F6"/>
    <w:rsid w:val="00416AF0"/>
    <w:rsid w:val="00417365"/>
    <w:rsid w:val="00417A42"/>
    <w:rsid w:val="004205CC"/>
    <w:rsid w:val="004228B9"/>
    <w:rsid w:val="0042441A"/>
    <w:rsid w:val="00424645"/>
    <w:rsid w:val="00426B3B"/>
    <w:rsid w:val="00430180"/>
    <w:rsid w:val="0043261E"/>
    <w:rsid w:val="00440169"/>
    <w:rsid w:val="00440196"/>
    <w:rsid w:val="00443B2A"/>
    <w:rsid w:val="00445D8F"/>
    <w:rsid w:val="004525DD"/>
    <w:rsid w:val="00454A9F"/>
    <w:rsid w:val="00456EE0"/>
    <w:rsid w:val="00457C0D"/>
    <w:rsid w:val="00463004"/>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1E5D"/>
    <w:rsid w:val="004C2D24"/>
    <w:rsid w:val="004C4FB4"/>
    <w:rsid w:val="004D2F3A"/>
    <w:rsid w:val="004D368C"/>
    <w:rsid w:val="004D60D6"/>
    <w:rsid w:val="004D6970"/>
    <w:rsid w:val="004D7094"/>
    <w:rsid w:val="004E2F2B"/>
    <w:rsid w:val="004E3B3E"/>
    <w:rsid w:val="004E4900"/>
    <w:rsid w:val="004E7B0F"/>
    <w:rsid w:val="004F0A67"/>
    <w:rsid w:val="004F2DB9"/>
    <w:rsid w:val="004F35C1"/>
    <w:rsid w:val="004F47A6"/>
    <w:rsid w:val="004F7854"/>
    <w:rsid w:val="00501380"/>
    <w:rsid w:val="00503220"/>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406F"/>
    <w:rsid w:val="00576237"/>
    <w:rsid w:val="00583B8A"/>
    <w:rsid w:val="00584F39"/>
    <w:rsid w:val="005854ED"/>
    <w:rsid w:val="00585E11"/>
    <w:rsid w:val="00587765"/>
    <w:rsid w:val="00596088"/>
    <w:rsid w:val="00596B06"/>
    <w:rsid w:val="005A2368"/>
    <w:rsid w:val="005A244B"/>
    <w:rsid w:val="005A2E76"/>
    <w:rsid w:val="005A2EAF"/>
    <w:rsid w:val="005A6E7B"/>
    <w:rsid w:val="005B26E6"/>
    <w:rsid w:val="005B5A33"/>
    <w:rsid w:val="005B7444"/>
    <w:rsid w:val="005C2F80"/>
    <w:rsid w:val="005C5709"/>
    <w:rsid w:val="005C704B"/>
    <w:rsid w:val="005D031A"/>
    <w:rsid w:val="005E4A6D"/>
    <w:rsid w:val="005E5E28"/>
    <w:rsid w:val="005E6004"/>
    <w:rsid w:val="005E6791"/>
    <w:rsid w:val="005E6DD4"/>
    <w:rsid w:val="005F2208"/>
    <w:rsid w:val="005F3E85"/>
    <w:rsid w:val="005F4E68"/>
    <w:rsid w:val="006010CA"/>
    <w:rsid w:val="00601258"/>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216A"/>
    <w:rsid w:val="00633042"/>
    <w:rsid w:val="00633A7F"/>
    <w:rsid w:val="00635F30"/>
    <w:rsid w:val="00636E7D"/>
    <w:rsid w:val="00637C1C"/>
    <w:rsid w:val="00640C85"/>
    <w:rsid w:val="006420B1"/>
    <w:rsid w:val="0064728E"/>
    <w:rsid w:val="00651342"/>
    <w:rsid w:val="00651794"/>
    <w:rsid w:val="0065786F"/>
    <w:rsid w:val="00662140"/>
    <w:rsid w:val="00662339"/>
    <w:rsid w:val="00662494"/>
    <w:rsid w:val="0066660C"/>
    <w:rsid w:val="00667F35"/>
    <w:rsid w:val="00670B75"/>
    <w:rsid w:val="00670D40"/>
    <w:rsid w:val="0067132D"/>
    <w:rsid w:val="0067145B"/>
    <w:rsid w:val="00675242"/>
    <w:rsid w:val="006827B6"/>
    <w:rsid w:val="00693AE3"/>
    <w:rsid w:val="006A1550"/>
    <w:rsid w:val="006A1C21"/>
    <w:rsid w:val="006A207D"/>
    <w:rsid w:val="006A2B96"/>
    <w:rsid w:val="006A6842"/>
    <w:rsid w:val="006A7DAC"/>
    <w:rsid w:val="006B03F6"/>
    <w:rsid w:val="006B0592"/>
    <w:rsid w:val="006B2095"/>
    <w:rsid w:val="006B379B"/>
    <w:rsid w:val="006B39EF"/>
    <w:rsid w:val="006B4924"/>
    <w:rsid w:val="006C1781"/>
    <w:rsid w:val="006C3244"/>
    <w:rsid w:val="006C658D"/>
    <w:rsid w:val="006D48E5"/>
    <w:rsid w:val="006D5C11"/>
    <w:rsid w:val="006E248F"/>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5204"/>
    <w:rsid w:val="00736561"/>
    <w:rsid w:val="00741773"/>
    <w:rsid w:val="007445FA"/>
    <w:rsid w:val="00744BE7"/>
    <w:rsid w:val="00747E38"/>
    <w:rsid w:val="00752322"/>
    <w:rsid w:val="007524D0"/>
    <w:rsid w:val="00755FC3"/>
    <w:rsid w:val="00756B6F"/>
    <w:rsid w:val="007606E8"/>
    <w:rsid w:val="007620D5"/>
    <w:rsid w:val="00762662"/>
    <w:rsid w:val="00763206"/>
    <w:rsid w:val="007632B9"/>
    <w:rsid w:val="007633E3"/>
    <w:rsid w:val="00765261"/>
    <w:rsid w:val="00770285"/>
    <w:rsid w:val="00772F4C"/>
    <w:rsid w:val="00781F68"/>
    <w:rsid w:val="00784958"/>
    <w:rsid w:val="00786E51"/>
    <w:rsid w:val="00791ECA"/>
    <w:rsid w:val="007920BA"/>
    <w:rsid w:val="0079225E"/>
    <w:rsid w:val="007927F0"/>
    <w:rsid w:val="00794B63"/>
    <w:rsid w:val="00795A5C"/>
    <w:rsid w:val="00796C3D"/>
    <w:rsid w:val="00797074"/>
    <w:rsid w:val="007970D9"/>
    <w:rsid w:val="007A2347"/>
    <w:rsid w:val="007A2F64"/>
    <w:rsid w:val="007A45D3"/>
    <w:rsid w:val="007B0B21"/>
    <w:rsid w:val="007B1F81"/>
    <w:rsid w:val="007B732D"/>
    <w:rsid w:val="007C024B"/>
    <w:rsid w:val="007C4173"/>
    <w:rsid w:val="007C5293"/>
    <w:rsid w:val="007C6028"/>
    <w:rsid w:val="007D10A3"/>
    <w:rsid w:val="007F0CD9"/>
    <w:rsid w:val="007F17C0"/>
    <w:rsid w:val="007F1A10"/>
    <w:rsid w:val="007F269F"/>
    <w:rsid w:val="00800BB3"/>
    <w:rsid w:val="00801CAC"/>
    <w:rsid w:val="008046BA"/>
    <w:rsid w:val="00805740"/>
    <w:rsid w:val="00807089"/>
    <w:rsid w:val="00807887"/>
    <w:rsid w:val="00814949"/>
    <w:rsid w:val="008171E4"/>
    <w:rsid w:val="00822795"/>
    <w:rsid w:val="008235B9"/>
    <w:rsid w:val="00830353"/>
    <w:rsid w:val="00832ABD"/>
    <w:rsid w:val="00835CF6"/>
    <w:rsid w:val="0084036D"/>
    <w:rsid w:val="00840A50"/>
    <w:rsid w:val="00840DBC"/>
    <w:rsid w:val="00841A08"/>
    <w:rsid w:val="00842F83"/>
    <w:rsid w:val="008437AF"/>
    <w:rsid w:val="008475F6"/>
    <w:rsid w:val="00851BA9"/>
    <w:rsid w:val="0085398E"/>
    <w:rsid w:val="00855687"/>
    <w:rsid w:val="0085628E"/>
    <w:rsid w:val="00856F31"/>
    <w:rsid w:val="0086367B"/>
    <w:rsid w:val="008642BD"/>
    <w:rsid w:val="0086712D"/>
    <w:rsid w:val="0087395E"/>
    <w:rsid w:val="0087404B"/>
    <w:rsid w:val="00877CB3"/>
    <w:rsid w:val="00882974"/>
    <w:rsid w:val="00883815"/>
    <w:rsid w:val="008851D2"/>
    <w:rsid w:val="00886613"/>
    <w:rsid w:val="00887779"/>
    <w:rsid w:val="00890846"/>
    <w:rsid w:val="0089204B"/>
    <w:rsid w:val="00892205"/>
    <w:rsid w:val="008A132B"/>
    <w:rsid w:val="008A49E3"/>
    <w:rsid w:val="008A59BD"/>
    <w:rsid w:val="008A7F54"/>
    <w:rsid w:val="008A7F7D"/>
    <w:rsid w:val="008B1957"/>
    <w:rsid w:val="008B6223"/>
    <w:rsid w:val="008C6130"/>
    <w:rsid w:val="008D2F97"/>
    <w:rsid w:val="008D315C"/>
    <w:rsid w:val="008D4353"/>
    <w:rsid w:val="008D4B1A"/>
    <w:rsid w:val="008D7ED7"/>
    <w:rsid w:val="008E0CAD"/>
    <w:rsid w:val="008E3485"/>
    <w:rsid w:val="008E7128"/>
    <w:rsid w:val="008F1323"/>
    <w:rsid w:val="008F4CFF"/>
    <w:rsid w:val="008F55C9"/>
    <w:rsid w:val="008F566C"/>
    <w:rsid w:val="008F63CF"/>
    <w:rsid w:val="00901880"/>
    <w:rsid w:val="00902A3E"/>
    <w:rsid w:val="00904557"/>
    <w:rsid w:val="00907BF3"/>
    <w:rsid w:val="00911701"/>
    <w:rsid w:val="00914FD1"/>
    <w:rsid w:val="009169F6"/>
    <w:rsid w:val="0091730D"/>
    <w:rsid w:val="0092359E"/>
    <w:rsid w:val="00924C4A"/>
    <w:rsid w:val="00925001"/>
    <w:rsid w:val="00927223"/>
    <w:rsid w:val="0093504B"/>
    <w:rsid w:val="00935E5B"/>
    <w:rsid w:val="00936D52"/>
    <w:rsid w:val="0094055C"/>
    <w:rsid w:val="00940AB8"/>
    <w:rsid w:val="00942167"/>
    <w:rsid w:val="00945E64"/>
    <w:rsid w:val="00945F9C"/>
    <w:rsid w:val="00951FC9"/>
    <w:rsid w:val="00952BFA"/>
    <w:rsid w:val="00952CF7"/>
    <w:rsid w:val="009550DA"/>
    <w:rsid w:val="00963573"/>
    <w:rsid w:val="00963B77"/>
    <w:rsid w:val="0096506F"/>
    <w:rsid w:val="00975E2C"/>
    <w:rsid w:val="009847A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0943"/>
    <w:rsid w:val="009D13B3"/>
    <w:rsid w:val="009D535F"/>
    <w:rsid w:val="009E0538"/>
    <w:rsid w:val="009E257E"/>
    <w:rsid w:val="009E3730"/>
    <w:rsid w:val="009E3DB3"/>
    <w:rsid w:val="009E4453"/>
    <w:rsid w:val="009E4810"/>
    <w:rsid w:val="009F7CBF"/>
    <w:rsid w:val="00A02C42"/>
    <w:rsid w:val="00A03AC8"/>
    <w:rsid w:val="00A05297"/>
    <w:rsid w:val="00A05D7F"/>
    <w:rsid w:val="00A05DB0"/>
    <w:rsid w:val="00A0674D"/>
    <w:rsid w:val="00A06E5C"/>
    <w:rsid w:val="00A074DA"/>
    <w:rsid w:val="00A12788"/>
    <w:rsid w:val="00A15F28"/>
    <w:rsid w:val="00A201B5"/>
    <w:rsid w:val="00A206EC"/>
    <w:rsid w:val="00A207E3"/>
    <w:rsid w:val="00A24879"/>
    <w:rsid w:val="00A24FE3"/>
    <w:rsid w:val="00A27591"/>
    <w:rsid w:val="00A27A7A"/>
    <w:rsid w:val="00A316A0"/>
    <w:rsid w:val="00A32113"/>
    <w:rsid w:val="00A32C16"/>
    <w:rsid w:val="00A32D94"/>
    <w:rsid w:val="00A335E4"/>
    <w:rsid w:val="00A34B17"/>
    <w:rsid w:val="00A34BBF"/>
    <w:rsid w:val="00A36244"/>
    <w:rsid w:val="00A43B24"/>
    <w:rsid w:val="00A57423"/>
    <w:rsid w:val="00A60C3E"/>
    <w:rsid w:val="00A618E0"/>
    <w:rsid w:val="00A63CD3"/>
    <w:rsid w:val="00A6561C"/>
    <w:rsid w:val="00A677D4"/>
    <w:rsid w:val="00A67984"/>
    <w:rsid w:val="00A67FD2"/>
    <w:rsid w:val="00A706F3"/>
    <w:rsid w:val="00A721BC"/>
    <w:rsid w:val="00A73B18"/>
    <w:rsid w:val="00A73B77"/>
    <w:rsid w:val="00A74A50"/>
    <w:rsid w:val="00A75187"/>
    <w:rsid w:val="00A7557D"/>
    <w:rsid w:val="00A7626D"/>
    <w:rsid w:val="00A802C9"/>
    <w:rsid w:val="00A86A67"/>
    <w:rsid w:val="00A87ACB"/>
    <w:rsid w:val="00A900D5"/>
    <w:rsid w:val="00A906E6"/>
    <w:rsid w:val="00A922B3"/>
    <w:rsid w:val="00A92C66"/>
    <w:rsid w:val="00A94974"/>
    <w:rsid w:val="00A977D0"/>
    <w:rsid w:val="00AA169E"/>
    <w:rsid w:val="00AA4E68"/>
    <w:rsid w:val="00AA52C2"/>
    <w:rsid w:val="00AB4731"/>
    <w:rsid w:val="00AB488A"/>
    <w:rsid w:val="00AB5137"/>
    <w:rsid w:val="00AB5584"/>
    <w:rsid w:val="00AC158D"/>
    <w:rsid w:val="00AC2A10"/>
    <w:rsid w:val="00AC435A"/>
    <w:rsid w:val="00AC57D3"/>
    <w:rsid w:val="00AD2C0B"/>
    <w:rsid w:val="00AD694D"/>
    <w:rsid w:val="00AE6FDF"/>
    <w:rsid w:val="00AF129E"/>
    <w:rsid w:val="00AF2E1A"/>
    <w:rsid w:val="00AF3CBD"/>
    <w:rsid w:val="00AF718B"/>
    <w:rsid w:val="00B019DB"/>
    <w:rsid w:val="00B034D4"/>
    <w:rsid w:val="00B04A09"/>
    <w:rsid w:val="00B0620F"/>
    <w:rsid w:val="00B12AAE"/>
    <w:rsid w:val="00B14B7C"/>
    <w:rsid w:val="00B20DCF"/>
    <w:rsid w:val="00B21E64"/>
    <w:rsid w:val="00B23A38"/>
    <w:rsid w:val="00B26FFA"/>
    <w:rsid w:val="00B34E7F"/>
    <w:rsid w:val="00B37B51"/>
    <w:rsid w:val="00B444EB"/>
    <w:rsid w:val="00B46B55"/>
    <w:rsid w:val="00B46BE5"/>
    <w:rsid w:val="00B46C91"/>
    <w:rsid w:val="00B47308"/>
    <w:rsid w:val="00B54E17"/>
    <w:rsid w:val="00B55686"/>
    <w:rsid w:val="00B5690F"/>
    <w:rsid w:val="00B57B9D"/>
    <w:rsid w:val="00B60222"/>
    <w:rsid w:val="00B669B0"/>
    <w:rsid w:val="00B71B51"/>
    <w:rsid w:val="00B72426"/>
    <w:rsid w:val="00B72FDA"/>
    <w:rsid w:val="00B7529A"/>
    <w:rsid w:val="00B76325"/>
    <w:rsid w:val="00B81E10"/>
    <w:rsid w:val="00B82353"/>
    <w:rsid w:val="00B86396"/>
    <w:rsid w:val="00B91092"/>
    <w:rsid w:val="00B92E9B"/>
    <w:rsid w:val="00B95799"/>
    <w:rsid w:val="00BA0C98"/>
    <w:rsid w:val="00BA4C7B"/>
    <w:rsid w:val="00BA5672"/>
    <w:rsid w:val="00BA65C4"/>
    <w:rsid w:val="00BB261C"/>
    <w:rsid w:val="00BB7050"/>
    <w:rsid w:val="00BC1513"/>
    <w:rsid w:val="00BC4DE2"/>
    <w:rsid w:val="00BC5A90"/>
    <w:rsid w:val="00BC6D2D"/>
    <w:rsid w:val="00BD3F90"/>
    <w:rsid w:val="00BD4803"/>
    <w:rsid w:val="00BD58C5"/>
    <w:rsid w:val="00BD6D79"/>
    <w:rsid w:val="00BD76CB"/>
    <w:rsid w:val="00BE1CFA"/>
    <w:rsid w:val="00BE3FAC"/>
    <w:rsid w:val="00BE4D64"/>
    <w:rsid w:val="00BE786B"/>
    <w:rsid w:val="00BF1A10"/>
    <w:rsid w:val="00BF353B"/>
    <w:rsid w:val="00BF36D1"/>
    <w:rsid w:val="00BF515B"/>
    <w:rsid w:val="00BF5B9D"/>
    <w:rsid w:val="00C016C0"/>
    <w:rsid w:val="00C04194"/>
    <w:rsid w:val="00C04C5F"/>
    <w:rsid w:val="00C13630"/>
    <w:rsid w:val="00C17F0F"/>
    <w:rsid w:val="00C22BE5"/>
    <w:rsid w:val="00C23B01"/>
    <w:rsid w:val="00C269D7"/>
    <w:rsid w:val="00C30F92"/>
    <w:rsid w:val="00C325D1"/>
    <w:rsid w:val="00C40EDA"/>
    <w:rsid w:val="00C42008"/>
    <w:rsid w:val="00C4532B"/>
    <w:rsid w:val="00C45B64"/>
    <w:rsid w:val="00C45B7C"/>
    <w:rsid w:val="00C527B5"/>
    <w:rsid w:val="00C54EE5"/>
    <w:rsid w:val="00C5558E"/>
    <w:rsid w:val="00C55EC6"/>
    <w:rsid w:val="00C64BFF"/>
    <w:rsid w:val="00C66783"/>
    <w:rsid w:val="00C74F9D"/>
    <w:rsid w:val="00C77D13"/>
    <w:rsid w:val="00C82701"/>
    <w:rsid w:val="00C83B7A"/>
    <w:rsid w:val="00C859EE"/>
    <w:rsid w:val="00C85E52"/>
    <w:rsid w:val="00C86BA0"/>
    <w:rsid w:val="00C91BA8"/>
    <w:rsid w:val="00C93081"/>
    <w:rsid w:val="00CA1646"/>
    <w:rsid w:val="00CA4860"/>
    <w:rsid w:val="00CA50EB"/>
    <w:rsid w:val="00CA64FD"/>
    <w:rsid w:val="00CB0F56"/>
    <w:rsid w:val="00CB100E"/>
    <w:rsid w:val="00CB2CB2"/>
    <w:rsid w:val="00CB51CA"/>
    <w:rsid w:val="00CB70DD"/>
    <w:rsid w:val="00CC0C31"/>
    <w:rsid w:val="00CC48AD"/>
    <w:rsid w:val="00CC7315"/>
    <w:rsid w:val="00CD0B60"/>
    <w:rsid w:val="00CD1757"/>
    <w:rsid w:val="00CD3612"/>
    <w:rsid w:val="00CD4383"/>
    <w:rsid w:val="00CD5312"/>
    <w:rsid w:val="00CE3E04"/>
    <w:rsid w:val="00CE3FCF"/>
    <w:rsid w:val="00CE402B"/>
    <w:rsid w:val="00CE645C"/>
    <w:rsid w:val="00CE6BB2"/>
    <w:rsid w:val="00CE74A5"/>
    <w:rsid w:val="00CF11B7"/>
    <w:rsid w:val="00CF1B2D"/>
    <w:rsid w:val="00CF6FD4"/>
    <w:rsid w:val="00D00E59"/>
    <w:rsid w:val="00D01029"/>
    <w:rsid w:val="00D01E45"/>
    <w:rsid w:val="00D03C24"/>
    <w:rsid w:val="00D0580B"/>
    <w:rsid w:val="00D07A54"/>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3AFE"/>
    <w:rsid w:val="00D44586"/>
    <w:rsid w:val="00D45A18"/>
    <w:rsid w:val="00D46B3A"/>
    <w:rsid w:val="00D5482E"/>
    <w:rsid w:val="00D55132"/>
    <w:rsid w:val="00D55FBD"/>
    <w:rsid w:val="00D57C5B"/>
    <w:rsid w:val="00D57CE1"/>
    <w:rsid w:val="00D61A47"/>
    <w:rsid w:val="00D627FD"/>
    <w:rsid w:val="00D63D32"/>
    <w:rsid w:val="00D660BC"/>
    <w:rsid w:val="00D678EE"/>
    <w:rsid w:val="00D74226"/>
    <w:rsid w:val="00D74590"/>
    <w:rsid w:val="00D749DE"/>
    <w:rsid w:val="00D74E93"/>
    <w:rsid w:val="00D760ED"/>
    <w:rsid w:val="00D7686D"/>
    <w:rsid w:val="00D774C1"/>
    <w:rsid w:val="00D80DCB"/>
    <w:rsid w:val="00D84BE5"/>
    <w:rsid w:val="00D8615F"/>
    <w:rsid w:val="00D93365"/>
    <w:rsid w:val="00D94615"/>
    <w:rsid w:val="00DA05A4"/>
    <w:rsid w:val="00DA43D3"/>
    <w:rsid w:val="00DA4FA9"/>
    <w:rsid w:val="00DA6385"/>
    <w:rsid w:val="00DA66A1"/>
    <w:rsid w:val="00DA7663"/>
    <w:rsid w:val="00DB019A"/>
    <w:rsid w:val="00DB1EB2"/>
    <w:rsid w:val="00DB4456"/>
    <w:rsid w:val="00DB53F4"/>
    <w:rsid w:val="00DC1F70"/>
    <w:rsid w:val="00DC71E8"/>
    <w:rsid w:val="00DC730A"/>
    <w:rsid w:val="00DD12E9"/>
    <w:rsid w:val="00DD40A8"/>
    <w:rsid w:val="00DD6AD6"/>
    <w:rsid w:val="00DE44D4"/>
    <w:rsid w:val="00DF7182"/>
    <w:rsid w:val="00DF71E5"/>
    <w:rsid w:val="00E01924"/>
    <w:rsid w:val="00E02118"/>
    <w:rsid w:val="00E02BBF"/>
    <w:rsid w:val="00E045AE"/>
    <w:rsid w:val="00E05616"/>
    <w:rsid w:val="00E06040"/>
    <w:rsid w:val="00E11BA6"/>
    <w:rsid w:val="00E134B9"/>
    <w:rsid w:val="00E16357"/>
    <w:rsid w:val="00E229D3"/>
    <w:rsid w:val="00E23201"/>
    <w:rsid w:val="00E26A0F"/>
    <w:rsid w:val="00E271CE"/>
    <w:rsid w:val="00E31F4F"/>
    <w:rsid w:val="00E33254"/>
    <w:rsid w:val="00E358F5"/>
    <w:rsid w:val="00E35C3E"/>
    <w:rsid w:val="00E412F2"/>
    <w:rsid w:val="00E41A55"/>
    <w:rsid w:val="00E46202"/>
    <w:rsid w:val="00E4710F"/>
    <w:rsid w:val="00E520B8"/>
    <w:rsid w:val="00E529D9"/>
    <w:rsid w:val="00E55C58"/>
    <w:rsid w:val="00E57592"/>
    <w:rsid w:val="00E60ECB"/>
    <w:rsid w:val="00E6105D"/>
    <w:rsid w:val="00E622AB"/>
    <w:rsid w:val="00E62DDA"/>
    <w:rsid w:val="00E67261"/>
    <w:rsid w:val="00E677D1"/>
    <w:rsid w:val="00E70869"/>
    <w:rsid w:val="00E73F97"/>
    <w:rsid w:val="00E753AE"/>
    <w:rsid w:val="00E757F2"/>
    <w:rsid w:val="00E75F7C"/>
    <w:rsid w:val="00E76145"/>
    <w:rsid w:val="00E77D2B"/>
    <w:rsid w:val="00E82627"/>
    <w:rsid w:val="00E84A57"/>
    <w:rsid w:val="00E94F8B"/>
    <w:rsid w:val="00E95517"/>
    <w:rsid w:val="00EA1C88"/>
    <w:rsid w:val="00EA28A1"/>
    <w:rsid w:val="00EA4EB6"/>
    <w:rsid w:val="00EB04F1"/>
    <w:rsid w:val="00EB1B12"/>
    <w:rsid w:val="00EB1CEC"/>
    <w:rsid w:val="00EB23DC"/>
    <w:rsid w:val="00EB26CF"/>
    <w:rsid w:val="00EB606E"/>
    <w:rsid w:val="00EB676D"/>
    <w:rsid w:val="00EB76A6"/>
    <w:rsid w:val="00EC299D"/>
    <w:rsid w:val="00EC3180"/>
    <w:rsid w:val="00EC3D7E"/>
    <w:rsid w:val="00EC4575"/>
    <w:rsid w:val="00EC7E83"/>
    <w:rsid w:val="00ED1046"/>
    <w:rsid w:val="00ED3781"/>
    <w:rsid w:val="00ED4841"/>
    <w:rsid w:val="00ED7528"/>
    <w:rsid w:val="00EE2DC2"/>
    <w:rsid w:val="00EE35BC"/>
    <w:rsid w:val="00EE7BD3"/>
    <w:rsid w:val="00EF2BAF"/>
    <w:rsid w:val="00EF3089"/>
    <w:rsid w:val="00EF4298"/>
    <w:rsid w:val="00EF65C8"/>
    <w:rsid w:val="00F01E3B"/>
    <w:rsid w:val="00F02314"/>
    <w:rsid w:val="00F03137"/>
    <w:rsid w:val="00F0521F"/>
    <w:rsid w:val="00F07897"/>
    <w:rsid w:val="00F1575B"/>
    <w:rsid w:val="00F20BD2"/>
    <w:rsid w:val="00F250A8"/>
    <w:rsid w:val="00F2562D"/>
    <w:rsid w:val="00F25688"/>
    <w:rsid w:val="00F26CE1"/>
    <w:rsid w:val="00F27BDF"/>
    <w:rsid w:val="00F32B75"/>
    <w:rsid w:val="00F35626"/>
    <w:rsid w:val="00F3792F"/>
    <w:rsid w:val="00F40E2D"/>
    <w:rsid w:val="00F413F0"/>
    <w:rsid w:val="00F41717"/>
    <w:rsid w:val="00F4257F"/>
    <w:rsid w:val="00F4437C"/>
    <w:rsid w:val="00F472DD"/>
    <w:rsid w:val="00F47951"/>
    <w:rsid w:val="00F47B6C"/>
    <w:rsid w:val="00F50A4B"/>
    <w:rsid w:val="00F51887"/>
    <w:rsid w:val="00F519BB"/>
    <w:rsid w:val="00F51A4B"/>
    <w:rsid w:val="00F53A0F"/>
    <w:rsid w:val="00F570AD"/>
    <w:rsid w:val="00F57CDA"/>
    <w:rsid w:val="00F6158D"/>
    <w:rsid w:val="00F65572"/>
    <w:rsid w:val="00F657A2"/>
    <w:rsid w:val="00F6620F"/>
    <w:rsid w:val="00F67628"/>
    <w:rsid w:val="00F7255F"/>
    <w:rsid w:val="00F77431"/>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B4740"/>
  <w15:docId w15:val="{36A670C0-DB25-4EC7-BDDF-DB2192D0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E10"/>
  </w:style>
  <w:style w:type="paragraph" w:styleId="Heading1">
    <w:name w:val="heading 1"/>
    <w:basedOn w:val="Normal"/>
    <w:next w:val="Normal"/>
    <w:link w:val="Heading1Char"/>
    <w:qFormat/>
    <w:rsid w:val="001E1336"/>
    <w:pPr>
      <w:keepNext/>
      <w:tabs>
        <w:tab w:val="left" w:pos="284"/>
      </w:tabs>
      <w:jc w:val="center"/>
      <w:outlineLvl w:val="0"/>
    </w:pPr>
    <w:rPr>
      <w:rFonts w:ascii="Arial (W1)" w:hAnsi="Arial (W1)" w:cs="Arial"/>
      <w:b/>
      <w:bCs/>
      <w:i/>
      <w:iCs/>
      <w:sz w:val="32"/>
      <w:szCs w:val="24"/>
      <w:u w:val="single"/>
      <w:lang w:val="sr-Latn-C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E1336"/>
    <w:pPr>
      <w:keepNext/>
      <w:ind w:left="72" w:hanging="72"/>
      <w:outlineLvl w:val="2"/>
    </w:pPr>
    <w:rPr>
      <w:rFonts w:ascii="Arial" w:hAnsi="Arial" w:cs="Arial"/>
      <w:i/>
      <w:iCs/>
      <w:color w:val="999999"/>
      <w:sz w:val="18"/>
      <w:szCs w:val="24"/>
    </w:rPr>
  </w:style>
  <w:style w:type="paragraph" w:styleId="Heading4">
    <w:name w:val="heading 4"/>
    <w:basedOn w:val="Normal"/>
    <w:next w:val="Normal"/>
    <w:link w:val="Heading4Char"/>
    <w:qFormat/>
    <w:rsid w:val="001E1336"/>
    <w:pPr>
      <w:keepNext/>
      <w:tabs>
        <w:tab w:val="left" w:pos="284"/>
      </w:tabs>
      <w:ind w:right="265"/>
      <w:jc w:val="right"/>
      <w:outlineLvl w:val="3"/>
    </w:pPr>
    <w:rPr>
      <w:rFonts w:ascii="Arial" w:hAnsi="Arial" w:cs="Arial"/>
      <w:i/>
      <w:iCs/>
      <w:color w:val="999999"/>
      <w:sz w:val="16"/>
      <w:szCs w:val="24"/>
    </w:rPr>
  </w:style>
  <w:style w:type="paragraph" w:styleId="Heading5">
    <w:name w:val="heading 5"/>
    <w:basedOn w:val="Normal"/>
    <w:next w:val="Normal"/>
    <w:link w:val="Heading5Char"/>
    <w:qFormat/>
    <w:rsid w:val="001E1336"/>
    <w:pPr>
      <w:keepNext/>
      <w:tabs>
        <w:tab w:val="left" w:pos="284"/>
      </w:tabs>
      <w:jc w:val="both"/>
      <w:outlineLvl w:val="4"/>
    </w:pPr>
    <w:rPr>
      <w:rFonts w:ascii="Arial" w:hAnsi="Arial" w:cs="Arial"/>
      <w:b/>
      <w:sz w:val="22"/>
      <w:szCs w:val="24"/>
    </w:rPr>
  </w:style>
  <w:style w:type="paragraph" w:styleId="Heading6">
    <w:name w:val="heading 6"/>
    <w:basedOn w:val="Normal"/>
    <w:next w:val="Normal"/>
    <w:link w:val="Heading6Char"/>
    <w:qFormat/>
    <w:rsid w:val="001E1336"/>
    <w:pPr>
      <w:keepNext/>
      <w:tabs>
        <w:tab w:val="left" w:pos="284"/>
      </w:tabs>
      <w:spacing w:before="60" w:after="60"/>
      <w:jc w:val="both"/>
      <w:outlineLvl w:val="5"/>
    </w:pPr>
    <w:rPr>
      <w:rFonts w:ascii="Arial" w:hAnsi="Arial" w:cs="Arial"/>
      <w:b/>
      <w:sz w:val="22"/>
      <w:szCs w:val="24"/>
    </w:rPr>
  </w:style>
  <w:style w:type="paragraph" w:styleId="Heading7">
    <w:name w:val="heading 7"/>
    <w:basedOn w:val="Normal"/>
    <w:next w:val="Normal"/>
    <w:link w:val="Heading7Char"/>
    <w:qFormat/>
    <w:rsid w:val="001E1336"/>
    <w:pPr>
      <w:keepNext/>
      <w:tabs>
        <w:tab w:val="left" w:pos="284"/>
      </w:tabs>
      <w:spacing w:before="60" w:after="60"/>
      <w:jc w:val="both"/>
      <w:outlineLvl w:val="6"/>
    </w:pPr>
    <w:rPr>
      <w:rFonts w:ascii="Arial" w:hAnsi="Arial" w:cs="Arial"/>
      <w:i/>
      <w:szCs w:val="24"/>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link w:val="BalloonTextChar"/>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link w:val="CommentSubjectChar"/>
    <w:rsid w:val="00FB6603"/>
    <w:rPr>
      <w:b/>
      <w:bCs/>
    </w:rPr>
  </w:style>
  <w:style w:type="paragraph" w:styleId="NoSpacing">
    <w:name w:val="No Spacing"/>
    <w:uiPriority w:val="1"/>
    <w:qFormat/>
    <w:rsid w:val="00C269D7"/>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C6351"/>
    <w:pPr>
      <w:ind w:left="720"/>
      <w:contextualSpacing/>
    </w:pPr>
  </w:style>
  <w:style w:type="character" w:customStyle="1" w:styleId="Heading1Char">
    <w:name w:val="Heading 1 Char"/>
    <w:basedOn w:val="DefaultParagraphFont"/>
    <w:link w:val="Heading1"/>
    <w:rsid w:val="001E1336"/>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1E1336"/>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1E1336"/>
    <w:rPr>
      <w:rFonts w:ascii="Arial" w:hAnsi="Arial" w:cs="Arial"/>
      <w:i/>
      <w:iCs/>
      <w:color w:val="999999"/>
      <w:sz w:val="16"/>
      <w:szCs w:val="24"/>
      <w:lang w:val="en-US" w:eastAsia="en-US"/>
    </w:rPr>
  </w:style>
  <w:style w:type="character" w:customStyle="1" w:styleId="Heading5Char">
    <w:name w:val="Heading 5 Char"/>
    <w:basedOn w:val="DefaultParagraphFont"/>
    <w:link w:val="Heading5"/>
    <w:rsid w:val="001E1336"/>
    <w:rPr>
      <w:rFonts w:ascii="Arial" w:hAnsi="Arial" w:cs="Arial"/>
      <w:b/>
      <w:sz w:val="22"/>
      <w:szCs w:val="24"/>
      <w:lang w:val="en-US" w:eastAsia="en-US"/>
    </w:rPr>
  </w:style>
  <w:style w:type="character" w:customStyle="1" w:styleId="Heading6Char">
    <w:name w:val="Heading 6 Char"/>
    <w:basedOn w:val="DefaultParagraphFont"/>
    <w:link w:val="Heading6"/>
    <w:rsid w:val="001E1336"/>
    <w:rPr>
      <w:rFonts w:ascii="Arial" w:hAnsi="Arial" w:cs="Arial"/>
      <w:b/>
      <w:sz w:val="22"/>
      <w:szCs w:val="24"/>
      <w:lang w:val="en-US" w:eastAsia="en-US"/>
    </w:rPr>
  </w:style>
  <w:style w:type="character" w:customStyle="1" w:styleId="Heading7Char">
    <w:name w:val="Heading 7 Char"/>
    <w:basedOn w:val="DefaultParagraphFont"/>
    <w:link w:val="Heading7"/>
    <w:rsid w:val="001E1336"/>
    <w:rPr>
      <w:rFonts w:ascii="Arial" w:hAnsi="Arial" w:cs="Arial"/>
      <w:i/>
      <w:szCs w:val="24"/>
      <w:lang w:val="en-US" w:eastAsia="en-US"/>
    </w:rPr>
  </w:style>
  <w:style w:type="numbering" w:customStyle="1" w:styleId="NoList1">
    <w:name w:val="No List1"/>
    <w:next w:val="NoList"/>
    <w:uiPriority w:val="99"/>
    <w:semiHidden/>
    <w:unhideWhenUsed/>
    <w:rsid w:val="001E1336"/>
  </w:style>
  <w:style w:type="paragraph" w:styleId="BodyText2">
    <w:name w:val="Body Text 2"/>
    <w:basedOn w:val="Normal"/>
    <w:link w:val="BodyText2Char"/>
    <w:rsid w:val="001E1336"/>
    <w:pPr>
      <w:tabs>
        <w:tab w:val="left" w:pos="284"/>
      </w:tabs>
      <w:jc w:val="both"/>
    </w:pPr>
    <w:rPr>
      <w:rFonts w:ascii="Arial" w:hAnsi="Arial" w:cs="Arial"/>
      <w:i/>
      <w:szCs w:val="24"/>
    </w:rPr>
  </w:style>
  <w:style w:type="character" w:customStyle="1" w:styleId="BodyText2Char">
    <w:name w:val="Body Text 2 Char"/>
    <w:basedOn w:val="DefaultParagraphFont"/>
    <w:link w:val="BodyText2"/>
    <w:rsid w:val="001E1336"/>
    <w:rPr>
      <w:rFonts w:ascii="Arial" w:hAnsi="Arial" w:cs="Arial"/>
      <w:i/>
      <w:szCs w:val="24"/>
      <w:lang w:val="en-US" w:eastAsia="en-US"/>
    </w:rPr>
  </w:style>
  <w:style w:type="character" w:customStyle="1" w:styleId="BalloonTextChar">
    <w:name w:val="Balloon Text Char"/>
    <w:basedOn w:val="DefaultParagraphFont"/>
    <w:link w:val="BalloonText"/>
    <w:rsid w:val="001E1336"/>
    <w:rPr>
      <w:rFonts w:ascii="Tahoma" w:hAnsi="Tahoma" w:cs="Tahoma"/>
      <w:sz w:val="16"/>
      <w:szCs w:val="16"/>
      <w:lang w:val="en-US" w:eastAsia="en-US"/>
    </w:rPr>
  </w:style>
  <w:style w:type="character" w:customStyle="1" w:styleId="CommentSubjectChar">
    <w:name w:val="Comment Subject Char"/>
    <w:basedOn w:val="CommentTextChar"/>
    <w:link w:val="CommentSubject"/>
    <w:rsid w:val="001E1336"/>
    <w:rPr>
      <w:b/>
      <w:bCs/>
      <w:lang w:val="en-US" w:eastAsia="en-US"/>
    </w:rPr>
  </w:style>
  <w:style w:type="character" w:styleId="Emphasis">
    <w:name w:val="Emphasis"/>
    <w:basedOn w:val="DefaultParagraphFont"/>
    <w:uiPriority w:val="20"/>
    <w:qFormat/>
    <w:rsid w:val="001E1336"/>
    <w:rPr>
      <w:i/>
      <w:iCs/>
    </w:rPr>
  </w:style>
  <w:style w:type="character" w:customStyle="1" w:styleId="FooterChar">
    <w:name w:val="Footer Char"/>
    <w:basedOn w:val="DefaultParagraphFont"/>
    <w:link w:val="Footer"/>
    <w:uiPriority w:val="99"/>
    <w:rsid w:val="001E1336"/>
    <w:rPr>
      <w:lang w:val="en-US" w:eastAsia="en-US"/>
    </w:rPr>
  </w:style>
  <w:style w:type="paragraph" w:customStyle="1" w:styleId="NASLOV123">
    <w:name w:val="NASLOV 123"/>
    <w:basedOn w:val="Normal"/>
    <w:qFormat/>
    <w:rsid w:val="001E1336"/>
    <w:pPr>
      <w:tabs>
        <w:tab w:val="left" w:pos="284"/>
      </w:tabs>
      <w:spacing w:before="200" w:after="200"/>
    </w:pPr>
    <w:rPr>
      <w:b/>
      <w:bCs/>
      <w:sz w:val="22"/>
      <w:szCs w:val="22"/>
      <w:lang w:val="ru-RU"/>
    </w:rPr>
  </w:style>
  <w:style w:type="character" w:customStyle="1" w:styleId="HeaderChar">
    <w:name w:val="Header Char"/>
    <w:basedOn w:val="DefaultParagraphFont"/>
    <w:link w:val="Header"/>
    <w:rsid w:val="001E1336"/>
    <w:rPr>
      <w:lang w:val="en-US" w:eastAsia="en-US"/>
    </w:rPr>
  </w:style>
  <w:style w:type="paragraph" w:customStyle="1" w:styleId="Default">
    <w:name w:val="Default"/>
    <w:rsid w:val="001E1336"/>
    <w:pPr>
      <w:autoSpaceDE w:val="0"/>
      <w:autoSpaceDN w:val="0"/>
      <w:adjustRightInd w:val="0"/>
    </w:pPr>
    <w:rPr>
      <w:color w:val="000000"/>
      <w:sz w:val="24"/>
      <w:szCs w:val="24"/>
      <w:lang w:val="sr-Latn-CS" w:eastAsia="sr-Latn-CS"/>
    </w:rPr>
  </w:style>
  <w:style w:type="paragraph" w:customStyle="1" w:styleId="A-TableFootnoteText">
    <w:name w:val="A-Table Footnote Text"/>
    <w:next w:val="Normal"/>
    <w:rsid w:val="001E1336"/>
    <w:pPr>
      <w:tabs>
        <w:tab w:val="left" w:pos="432"/>
      </w:tabs>
      <w:ind w:left="432" w:hanging="432"/>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9991">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nmed.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F824-E6A3-4954-97BD-BE51CFBC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6306</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42172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10</cp:revision>
  <cp:lastPrinted>2022-03-16T12:01:00Z</cp:lastPrinted>
  <dcterms:created xsi:type="dcterms:W3CDTF">2022-09-12T06:26:00Z</dcterms:created>
  <dcterms:modified xsi:type="dcterms:W3CDTF">2022-09-13T06:26:00Z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