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22BE5" w:rsidRPr="009F6368" w:rsidRDefault="00C22BE5" w:rsidP="00C22BE5">
      <w:pPr>
        <w:rPr>
          <w:sz w:val="22"/>
          <w:szCs w:val="22"/>
          <w:lang w:val="sr-Latn-ME"/>
        </w:rPr>
      </w:pPr>
    </w:p>
    <w:p w:rsidR="00C22BE5" w:rsidRPr="009F6368" w:rsidRDefault="00C22BE5" w:rsidP="00C22BE5">
      <w:pPr>
        <w:rPr>
          <w:sz w:val="22"/>
          <w:szCs w:val="22"/>
          <w:lang w:val="sr-Latn-ME"/>
        </w:rPr>
      </w:pPr>
    </w:p>
    <w:p w:rsidR="00C22BE5" w:rsidRPr="009F6368" w:rsidRDefault="00C30F92" w:rsidP="00C30F92">
      <w:pPr>
        <w:jc w:val="center"/>
        <w:rPr>
          <w:sz w:val="22"/>
          <w:szCs w:val="22"/>
          <w:lang w:val="sr-Latn-ME"/>
        </w:rPr>
      </w:pPr>
      <w:r w:rsidRPr="009F6368">
        <w:rPr>
          <w:b/>
          <w:bCs/>
          <w:iCs/>
          <w:sz w:val="22"/>
          <w:szCs w:val="22"/>
          <w:u w:val="single"/>
          <w:lang w:val="sr-Latn-ME"/>
        </w:rPr>
        <w:t xml:space="preserve">UPUTSTVO ZA </w:t>
      </w:r>
      <w:r w:rsidR="00B71B51" w:rsidRPr="009F6368">
        <w:rPr>
          <w:b/>
          <w:bCs/>
          <w:iCs/>
          <w:sz w:val="22"/>
          <w:szCs w:val="22"/>
          <w:u w:val="single"/>
          <w:lang w:val="sr-Latn-ME"/>
        </w:rPr>
        <w:t>LIJEK</w:t>
      </w:r>
    </w:p>
    <w:p w:rsidR="00C30F92" w:rsidRPr="009F6368" w:rsidRDefault="00C30F92" w:rsidP="00615575">
      <w:pPr>
        <w:jc w:val="center"/>
        <w:rPr>
          <w:i/>
          <w:sz w:val="22"/>
          <w:szCs w:val="22"/>
          <w:lang w:val="sr-Latn-ME"/>
        </w:rPr>
      </w:pPr>
    </w:p>
    <w:p w:rsidR="00615575" w:rsidRPr="009F6368" w:rsidRDefault="00615575" w:rsidP="00615575">
      <w:pPr>
        <w:pStyle w:val="Header"/>
        <w:tabs>
          <w:tab w:val="left" w:pos="284"/>
        </w:tabs>
        <w:jc w:val="center"/>
        <w:rPr>
          <w:b/>
          <w:bCs/>
          <w:sz w:val="22"/>
          <w:szCs w:val="22"/>
          <w:lang w:val="sr-Latn-ME"/>
        </w:rPr>
      </w:pPr>
      <w:r w:rsidRPr="009F6368">
        <w:rPr>
          <w:b/>
          <w:bCs/>
          <w:sz w:val="22"/>
          <w:szCs w:val="22"/>
          <w:lang w:val="sr-Latn-ME"/>
        </w:rPr>
        <w:t>Bicalutamide Accord</w:t>
      </w:r>
      <w:r w:rsidR="00AC02C1" w:rsidRPr="009F6368">
        <w:rPr>
          <w:b/>
          <w:bCs/>
          <w:sz w:val="22"/>
          <w:szCs w:val="22"/>
          <w:lang w:val="sr-Latn-ME"/>
        </w:rPr>
        <w:t>,</w:t>
      </w:r>
      <w:r w:rsidRPr="009F6368">
        <w:rPr>
          <w:b/>
          <w:bCs/>
          <w:sz w:val="22"/>
          <w:szCs w:val="22"/>
          <w:lang w:val="sr-Latn-ME"/>
        </w:rPr>
        <w:t xml:space="preserve"> 50 mg, film tableta</w:t>
      </w:r>
    </w:p>
    <w:p w:rsidR="00615575" w:rsidRPr="009F6368" w:rsidRDefault="00AC02C1" w:rsidP="00615575">
      <w:pPr>
        <w:pStyle w:val="Header"/>
        <w:tabs>
          <w:tab w:val="left" w:pos="284"/>
        </w:tabs>
        <w:jc w:val="center"/>
        <w:rPr>
          <w:bCs/>
          <w:i/>
          <w:sz w:val="22"/>
          <w:szCs w:val="22"/>
          <w:lang w:val="sr-Latn-ME"/>
        </w:rPr>
      </w:pPr>
      <w:r w:rsidRPr="009F6368">
        <w:rPr>
          <w:bCs/>
          <w:sz w:val="22"/>
          <w:szCs w:val="22"/>
          <w:lang w:val="sr-Latn-ME"/>
        </w:rPr>
        <w:t>bikalutamid</w:t>
      </w:r>
    </w:p>
    <w:p w:rsidR="00C22BE5" w:rsidRPr="009F6368" w:rsidRDefault="00C22BE5" w:rsidP="00615575">
      <w:pPr>
        <w:pStyle w:val="Header"/>
        <w:tabs>
          <w:tab w:val="left" w:pos="284"/>
        </w:tabs>
        <w:jc w:val="center"/>
        <w:rPr>
          <w:sz w:val="22"/>
          <w:szCs w:val="22"/>
          <w:lang w:val="sr-Latn-ME"/>
        </w:rPr>
      </w:pPr>
    </w:p>
    <w:p w:rsidR="00C22BE5" w:rsidRPr="009F6368" w:rsidRDefault="00C22BE5" w:rsidP="00C22BE5">
      <w:pPr>
        <w:pStyle w:val="Header"/>
        <w:tabs>
          <w:tab w:val="left" w:pos="284"/>
        </w:tabs>
        <w:rPr>
          <w:sz w:val="22"/>
          <w:szCs w:val="22"/>
          <w:lang w:val="sr-Latn-ME"/>
        </w:rPr>
      </w:pPr>
    </w:p>
    <w:p w:rsidR="001B6B05" w:rsidRPr="009F6368" w:rsidRDefault="001B6B05" w:rsidP="00C22BE5">
      <w:pPr>
        <w:pStyle w:val="Header"/>
        <w:tabs>
          <w:tab w:val="left" w:pos="284"/>
        </w:tabs>
        <w:rPr>
          <w:sz w:val="22"/>
          <w:szCs w:val="22"/>
          <w:lang w:val="sr-Latn-ME"/>
        </w:rPr>
      </w:pPr>
    </w:p>
    <w:p w:rsidR="00C22BE5" w:rsidRPr="009F6368" w:rsidRDefault="00C22BE5" w:rsidP="00C22BE5">
      <w:pPr>
        <w:pStyle w:val="Header"/>
        <w:tabs>
          <w:tab w:val="left" w:pos="284"/>
        </w:tabs>
        <w:rPr>
          <w:sz w:val="22"/>
          <w:szCs w:val="22"/>
          <w:lang w:val="sr-Latn-ME"/>
        </w:rPr>
      </w:pPr>
    </w:p>
    <w:p w:rsidR="00A32113" w:rsidRPr="009F6368" w:rsidRDefault="00A32113" w:rsidP="00615575">
      <w:pPr>
        <w:pStyle w:val="Header"/>
        <w:tabs>
          <w:tab w:val="left" w:pos="284"/>
        </w:tabs>
        <w:rPr>
          <w:i/>
          <w:iCs/>
          <w:sz w:val="22"/>
          <w:szCs w:val="22"/>
          <w:lang w:val="sr-Latn-ME"/>
        </w:rPr>
      </w:pPr>
    </w:p>
    <w:p w:rsidR="006A2B96" w:rsidRPr="009F6368" w:rsidRDefault="00A32113" w:rsidP="002C287A">
      <w:pPr>
        <w:widowControl w:val="0"/>
        <w:autoSpaceDE w:val="0"/>
        <w:autoSpaceDN w:val="0"/>
        <w:ind w:left="360" w:hanging="360"/>
        <w:jc w:val="both"/>
        <w:rPr>
          <w:b/>
          <w:bCs/>
          <w:sz w:val="22"/>
          <w:szCs w:val="22"/>
          <w:lang w:val="sr-Latn-ME"/>
        </w:rPr>
      </w:pPr>
      <w:r w:rsidRPr="009F6368">
        <w:rPr>
          <w:b/>
          <w:bCs/>
          <w:sz w:val="22"/>
          <w:szCs w:val="22"/>
          <w:lang w:val="sr-Latn-ME"/>
        </w:rPr>
        <w:t>Pažljivo pročitajte ovo uputstvo, prije nego što počnete da koristite ovaj lijek</w:t>
      </w:r>
      <w:r w:rsidR="00070BAB" w:rsidRPr="009F6368">
        <w:rPr>
          <w:b/>
          <w:bCs/>
          <w:sz w:val="22"/>
          <w:szCs w:val="22"/>
          <w:lang w:val="sr-Latn-ME"/>
        </w:rPr>
        <w:t>,</w:t>
      </w:r>
      <w:r w:rsidR="006A2B96" w:rsidRPr="009F6368">
        <w:rPr>
          <w:sz w:val="22"/>
          <w:szCs w:val="22"/>
          <w:lang w:val="sr-Latn-ME"/>
        </w:rPr>
        <w:t xml:space="preserve"> </w:t>
      </w:r>
      <w:r w:rsidR="006A2B96" w:rsidRPr="009F6368">
        <w:rPr>
          <w:b/>
          <w:bCs/>
          <w:sz w:val="22"/>
          <w:szCs w:val="22"/>
          <w:lang w:val="sr-Latn-ME"/>
        </w:rPr>
        <w:t xml:space="preserve">jer sadrži </w:t>
      </w:r>
    </w:p>
    <w:p w:rsidR="00A32113" w:rsidRPr="009F6368" w:rsidRDefault="006A2B96" w:rsidP="002C287A">
      <w:pPr>
        <w:widowControl w:val="0"/>
        <w:autoSpaceDE w:val="0"/>
        <w:autoSpaceDN w:val="0"/>
        <w:ind w:left="360" w:hanging="360"/>
        <w:jc w:val="both"/>
        <w:rPr>
          <w:b/>
          <w:bCs/>
          <w:sz w:val="22"/>
          <w:szCs w:val="22"/>
          <w:lang w:val="sr-Latn-ME"/>
        </w:rPr>
      </w:pPr>
      <w:r w:rsidRPr="009F6368">
        <w:rPr>
          <w:b/>
          <w:bCs/>
          <w:sz w:val="22"/>
          <w:szCs w:val="22"/>
          <w:lang w:val="sr-Latn-ME"/>
        </w:rPr>
        <w:t>informacije koje su važne za Vas</w:t>
      </w:r>
    </w:p>
    <w:p w:rsidR="00A32113" w:rsidRPr="009F6368" w:rsidRDefault="00A32113" w:rsidP="002C287A">
      <w:pPr>
        <w:widowControl w:val="0"/>
        <w:numPr>
          <w:ilvl w:val="0"/>
          <w:numId w:val="18"/>
        </w:numPr>
        <w:tabs>
          <w:tab w:val="clear" w:pos="576"/>
          <w:tab w:val="num" w:pos="569"/>
          <w:tab w:val="num" w:pos="600"/>
        </w:tabs>
        <w:autoSpaceDE w:val="0"/>
        <w:autoSpaceDN w:val="0"/>
        <w:jc w:val="both"/>
        <w:rPr>
          <w:sz w:val="22"/>
          <w:szCs w:val="22"/>
          <w:lang w:val="sr-Latn-ME"/>
        </w:rPr>
      </w:pPr>
      <w:r w:rsidRPr="009F6368">
        <w:rPr>
          <w:sz w:val="22"/>
          <w:szCs w:val="22"/>
          <w:lang w:val="sr-Latn-ME"/>
        </w:rPr>
        <w:t>Uputstvo sačuvajte. Može biti potrebno da ga ponovo pročitate.</w:t>
      </w:r>
    </w:p>
    <w:p w:rsidR="00A32113" w:rsidRPr="009F6368" w:rsidRDefault="00A32113" w:rsidP="002C287A">
      <w:pPr>
        <w:widowControl w:val="0"/>
        <w:numPr>
          <w:ilvl w:val="0"/>
          <w:numId w:val="18"/>
        </w:numPr>
        <w:tabs>
          <w:tab w:val="clear" w:pos="576"/>
          <w:tab w:val="num" w:pos="600"/>
        </w:tabs>
        <w:autoSpaceDE w:val="0"/>
        <w:autoSpaceDN w:val="0"/>
        <w:jc w:val="both"/>
        <w:rPr>
          <w:sz w:val="22"/>
          <w:szCs w:val="22"/>
          <w:lang w:val="sr-Latn-ME"/>
        </w:rPr>
      </w:pPr>
      <w:r w:rsidRPr="009F6368">
        <w:rPr>
          <w:sz w:val="22"/>
          <w:szCs w:val="22"/>
          <w:lang w:val="sr-Latn-ME"/>
        </w:rPr>
        <w:t>Ako imate dodatnih pitanja, obratite se svom ljekaru ili farmaceutu</w:t>
      </w:r>
      <w:r w:rsidR="00070BAB" w:rsidRPr="009F6368">
        <w:rPr>
          <w:sz w:val="22"/>
          <w:szCs w:val="22"/>
          <w:lang w:val="sr-Latn-ME"/>
        </w:rPr>
        <w:t xml:space="preserve"> </w:t>
      </w:r>
      <w:r w:rsidR="00070BAB" w:rsidRPr="009F6368">
        <w:rPr>
          <w:noProof/>
          <w:sz w:val="22"/>
          <w:szCs w:val="22"/>
          <w:lang w:val="sr-Latn-ME"/>
        </w:rPr>
        <w:t>ili medicinskoj sestri</w:t>
      </w:r>
      <w:r w:rsidRPr="009F6368">
        <w:rPr>
          <w:sz w:val="22"/>
          <w:szCs w:val="22"/>
          <w:lang w:val="sr-Latn-ME"/>
        </w:rPr>
        <w:t>.</w:t>
      </w:r>
      <w:r w:rsidR="006240C9" w:rsidRPr="009F6368">
        <w:rPr>
          <w:sz w:val="22"/>
          <w:szCs w:val="22"/>
          <w:lang w:val="sr-Latn-ME"/>
        </w:rPr>
        <w:t xml:space="preserve"> </w:t>
      </w:r>
    </w:p>
    <w:p w:rsidR="00A32113" w:rsidRPr="009F6368" w:rsidRDefault="00A32113" w:rsidP="002C287A">
      <w:pPr>
        <w:widowControl w:val="0"/>
        <w:numPr>
          <w:ilvl w:val="0"/>
          <w:numId w:val="18"/>
        </w:numPr>
        <w:tabs>
          <w:tab w:val="clear" w:pos="576"/>
          <w:tab w:val="num" w:pos="600"/>
        </w:tabs>
        <w:autoSpaceDE w:val="0"/>
        <w:autoSpaceDN w:val="0"/>
        <w:ind w:left="600" w:hanging="600"/>
        <w:jc w:val="both"/>
        <w:rPr>
          <w:sz w:val="22"/>
          <w:szCs w:val="22"/>
          <w:lang w:val="sr-Latn-ME"/>
        </w:rPr>
      </w:pPr>
      <w:r w:rsidRPr="009F6368">
        <w:rPr>
          <w:sz w:val="22"/>
          <w:szCs w:val="22"/>
          <w:lang w:val="sr-Latn-ME"/>
        </w:rPr>
        <w:t>Ovaj lijek propisan je Vama i ne sm</w:t>
      </w:r>
      <w:r w:rsidR="00A06E5C" w:rsidRPr="009F6368">
        <w:rPr>
          <w:sz w:val="22"/>
          <w:szCs w:val="22"/>
          <w:lang w:val="sr-Latn-ME"/>
        </w:rPr>
        <w:t>ij</w:t>
      </w:r>
      <w:r w:rsidRPr="009F6368">
        <w:rPr>
          <w:sz w:val="22"/>
          <w:szCs w:val="22"/>
          <w:lang w:val="sr-Latn-ME"/>
        </w:rPr>
        <w:t>ete ga davati drugima. Može da im škodi, čak i kada imaju iste znake bolesti kao i Vi.</w:t>
      </w:r>
    </w:p>
    <w:p w:rsidR="00C269D7" w:rsidRPr="009F6368" w:rsidRDefault="00C269D7" w:rsidP="002C287A">
      <w:pPr>
        <w:widowControl w:val="0"/>
        <w:numPr>
          <w:ilvl w:val="0"/>
          <w:numId w:val="18"/>
        </w:numPr>
        <w:tabs>
          <w:tab w:val="clear" w:pos="576"/>
          <w:tab w:val="num" w:pos="0"/>
        </w:tabs>
        <w:autoSpaceDE w:val="0"/>
        <w:autoSpaceDN w:val="0"/>
        <w:ind w:left="600" w:hanging="600"/>
        <w:jc w:val="both"/>
        <w:rPr>
          <w:sz w:val="22"/>
          <w:szCs w:val="22"/>
          <w:lang w:val="sr-Latn-ME"/>
        </w:rPr>
      </w:pPr>
      <w:r w:rsidRPr="009F6368">
        <w:rPr>
          <w:spacing w:val="-5"/>
          <w:sz w:val="22"/>
          <w:szCs w:val="22"/>
          <w:lang w:val="sr-Latn-ME"/>
        </w:rPr>
        <w:t xml:space="preserve">Ako </w:t>
      </w:r>
      <w:r w:rsidR="00CE3E04" w:rsidRPr="009F6368">
        <w:rPr>
          <w:spacing w:val="-5"/>
          <w:sz w:val="22"/>
          <w:szCs w:val="22"/>
          <w:lang w:val="sr-Latn-ME"/>
        </w:rPr>
        <w:t>Vam</w:t>
      </w:r>
      <w:r w:rsidRPr="009F6368">
        <w:rPr>
          <w:spacing w:val="-5"/>
          <w:sz w:val="22"/>
          <w:szCs w:val="22"/>
          <w:lang w:val="sr-Latn-ME"/>
        </w:rPr>
        <w:t xml:space="preserve"> se javi bilo koje neželjeno d</w:t>
      </w:r>
      <w:r w:rsidR="000D14D2" w:rsidRPr="009F6368">
        <w:rPr>
          <w:spacing w:val="-5"/>
          <w:sz w:val="22"/>
          <w:szCs w:val="22"/>
          <w:lang w:val="sr-Latn-ME"/>
        </w:rPr>
        <w:t xml:space="preserve">ejstvo recite to svom ljekaru, </w:t>
      </w:r>
      <w:r w:rsidRPr="009F6368">
        <w:rPr>
          <w:spacing w:val="-5"/>
          <w:sz w:val="22"/>
          <w:szCs w:val="22"/>
          <w:lang w:val="sr-Latn-ME"/>
        </w:rPr>
        <w:t>farmaceutu ili medicinskoj sestri. Ovo uključuje i bilo koja neželjena dejstva koja nijesu navedena u ovom uputstvu</w:t>
      </w:r>
      <w:r w:rsidRPr="009F6368">
        <w:rPr>
          <w:spacing w:val="-4"/>
          <w:sz w:val="22"/>
          <w:szCs w:val="22"/>
          <w:lang w:val="sr-Latn-ME"/>
        </w:rPr>
        <w:t xml:space="preserve">. </w:t>
      </w:r>
      <w:r w:rsidR="0085398E" w:rsidRPr="009F6368">
        <w:rPr>
          <w:spacing w:val="-4"/>
          <w:sz w:val="22"/>
          <w:szCs w:val="22"/>
          <w:lang w:val="sr-Latn-ME"/>
        </w:rPr>
        <w:t xml:space="preserve">Pogledajte dio 4. </w:t>
      </w:r>
    </w:p>
    <w:p w:rsidR="00C269D7" w:rsidRPr="009F6368" w:rsidRDefault="00C269D7" w:rsidP="002C287A">
      <w:pPr>
        <w:widowControl w:val="0"/>
        <w:autoSpaceDE w:val="0"/>
        <w:autoSpaceDN w:val="0"/>
        <w:ind w:left="600"/>
        <w:jc w:val="both"/>
        <w:rPr>
          <w:sz w:val="22"/>
          <w:szCs w:val="22"/>
          <w:lang w:val="sr-Latn-ME"/>
        </w:rPr>
      </w:pPr>
    </w:p>
    <w:p w:rsidR="00C269D7" w:rsidRPr="009F6368" w:rsidRDefault="00C269D7" w:rsidP="002C287A">
      <w:pPr>
        <w:widowControl w:val="0"/>
        <w:autoSpaceDE w:val="0"/>
        <w:autoSpaceDN w:val="0"/>
        <w:jc w:val="both"/>
        <w:rPr>
          <w:sz w:val="22"/>
          <w:szCs w:val="22"/>
          <w:lang w:val="sr-Latn-ME"/>
        </w:rPr>
      </w:pPr>
    </w:p>
    <w:p w:rsidR="00C269D7" w:rsidRPr="009F6368" w:rsidRDefault="00C269D7" w:rsidP="002C287A">
      <w:pPr>
        <w:widowControl w:val="0"/>
        <w:autoSpaceDE w:val="0"/>
        <w:autoSpaceDN w:val="0"/>
        <w:ind w:left="600"/>
        <w:jc w:val="both"/>
        <w:rPr>
          <w:sz w:val="22"/>
          <w:szCs w:val="22"/>
          <w:lang w:val="sr-Latn-ME"/>
        </w:rPr>
      </w:pPr>
    </w:p>
    <w:p w:rsidR="00A92C66" w:rsidRPr="009F6368" w:rsidRDefault="00A92C66" w:rsidP="002C287A">
      <w:pPr>
        <w:widowControl w:val="0"/>
        <w:autoSpaceDE w:val="0"/>
        <w:autoSpaceDN w:val="0"/>
        <w:ind w:left="600"/>
        <w:jc w:val="both"/>
        <w:rPr>
          <w:sz w:val="22"/>
          <w:szCs w:val="22"/>
          <w:lang w:val="sr-Latn-ME"/>
        </w:rPr>
      </w:pPr>
    </w:p>
    <w:p w:rsidR="00A32113" w:rsidRPr="009F6368" w:rsidRDefault="00A32113" w:rsidP="002C287A">
      <w:pPr>
        <w:widowControl w:val="0"/>
        <w:autoSpaceDE w:val="0"/>
        <w:autoSpaceDN w:val="0"/>
        <w:jc w:val="both"/>
        <w:rPr>
          <w:b/>
          <w:bCs/>
          <w:sz w:val="22"/>
          <w:szCs w:val="22"/>
          <w:lang w:val="sr-Latn-ME"/>
        </w:rPr>
      </w:pPr>
      <w:r w:rsidRPr="009F6368">
        <w:rPr>
          <w:b/>
          <w:bCs/>
          <w:sz w:val="22"/>
          <w:szCs w:val="22"/>
          <w:lang w:val="sr-Latn-ME"/>
        </w:rPr>
        <w:t>U ovom uputstvu pročitaćete:</w:t>
      </w:r>
    </w:p>
    <w:p w:rsidR="00615575" w:rsidRPr="009F6368" w:rsidRDefault="00615575" w:rsidP="002C287A">
      <w:pPr>
        <w:widowControl w:val="0"/>
        <w:numPr>
          <w:ilvl w:val="0"/>
          <w:numId w:val="17"/>
        </w:numPr>
        <w:autoSpaceDE w:val="0"/>
        <w:autoSpaceDN w:val="0"/>
        <w:jc w:val="both"/>
        <w:rPr>
          <w:sz w:val="22"/>
          <w:szCs w:val="22"/>
          <w:lang w:val="sr-Latn-ME"/>
        </w:rPr>
      </w:pPr>
      <w:r w:rsidRPr="009F6368">
        <w:rPr>
          <w:sz w:val="22"/>
          <w:szCs w:val="22"/>
          <w:lang w:val="sr-Latn-ME"/>
        </w:rPr>
        <w:t>Šta je lijek Bicalutamide Accord i čemu je namijenjen</w:t>
      </w:r>
    </w:p>
    <w:p w:rsidR="00615575" w:rsidRPr="009F6368" w:rsidRDefault="00615575" w:rsidP="002C287A">
      <w:pPr>
        <w:widowControl w:val="0"/>
        <w:numPr>
          <w:ilvl w:val="0"/>
          <w:numId w:val="17"/>
        </w:numPr>
        <w:autoSpaceDE w:val="0"/>
        <w:autoSpaceDN w:val="0"/>
        <w:jc w:val="both"/>
        <w:rPr>
          <w:sz w:val="22"/>
          <w:szCs w:val="22"/>
          <w:lang w:val="sr-Latn-ME"/>
        </w:rPr>
      </w:pPr>
      <w:r w:rsidRPr="009F6368">
        <w:rPr>
          <w:sz w:val="22"/>
          <w:szCs w:val="22"/>
          <w:lang w:val="sr-Latn-ME"/>
        </w:rPr>
        <w:t>Šta treba da znate prije nego što uzmete lijek Bicalutamide Accord</w:t>
      </w:r>
    </w:p>
    <w:p w:rsidR="00615575" w:rsidRPr="009F6368" w:rsidRDefault="00615575" w:rsidP="002C287A">
      <w:pPr>
        <w:widowControl w:val="0"/>
        <w:numPr>
          <w:ilvl w:val="0"/>
          <w:numId w:val="17"/>
        </w:numPr>
        <w:autoSpaceDE w:val="0"/>
        <w:autoSpaceDN w:val="0"/>
        <w:jc w:val="both"/>
        <w:rPr>
          <w:sz w:val="22"/>
          <w:szCs w:val="22"/>
          <w:lang w:val="sr-Latn-ME"/>
        </w:rPr>
      </w:pPr>
      <w:r w:rsidRPr="009F6368">
        <w:rPr>
          <w:sz w:val="22"/>
          <w:szCs w:val="22"/>
          <w:lang w:val="sr-Latn-ME"/>
        </w:rPr>
        <w:t>Kako se upotrebljava lijek Bicalutamide Accord</w:t>
      </w:r>
    </w:p>
    <w:p w:rsidR="00615575" w:rsidRPr="009F6368" w:rsidRDefault="00615575" w:rsidP="002C287A">
      <w:pPr>
        <w:widowControl w:val="0"/>
        <w:numPr>
          <w:ilvl w:val="0"/>
          <w:numId w:val="17"/>
        </w:numPr>
        <w:autoSpaceDE w:val="0"/>
        <w:autoSpaceDN w:val="0"/>
        <w:jc w:val="both"/>
        <w:rPr>
          <w:sz w:val="22"/>
          <w:szCs w:val="22"/>
          <w:lang w:val="sr-Latn-ME"/>
        </w:rPr>
      </w:pPr>
      <w:r w:rsidRPr="009F6368">
        <w:rPr>
          <w:sz w:val="22"/>
          <w:szCs w:val="22"/>
          <w:lang w:val="sr-Latn-ME"/>
        </w:rPr>
        <w:t xml:space="preserve">Moguća neželjena dejstva </w:t>
      </w:r>
    </w:p>
    <w:p w:rsidR="00615575" w:rsidRPr="009F6368" w:rsidRDefault="00615575" w:rsidP="002C287A">
      <w:pPr>
        <w:widowControl w:val="0"/>
        <w:numPr>
          <w:ilvl w:val="0"/>
          <w:numId w:val="17"/>
        </w:numPr>
        <w:autoSpaceDE w:val="0"/>
        <w:autoSpaceDN w:val="0"/>
        <w:jc w:val="both"/>
        <w:rPr>
          <w:sz w:val="22"/>
          <w:szCs w:val="22"/>
          <w:lang w:val="sr-Latn-ME"/>
        </w:rPr>
      </w:pPr>
      <w:r w:rsidRPr="009F6368">
        <w:rPr>
          <w:sz w:val="22"/>
          <w:szCs w:val="22"/>
          <w:lang w:val="sr-Latn-ME"/>
        </w:rPr>
        <w:t>Kako čuvati lijek Bicalutamide Accord</w:t>
      </w:r>
    </w:p>
    <w:p w:rsidR="00615575" w:rsidRPr="009F6368" w:rsidRDefault="00615575" w:rsidP="002C287A">
      <w:pPr>
        <w:widowControl w:val="0"/>
        <w:numPr>
          <w:ilvl w:val="0"/>
          <w:numId w:val="17"/>
        </w:numPr>
        <w:autoSpaceDE w:val="0"/>
        <w:autoSpaceDN w:val="0"/>
        <w:jc w:val="both"/>
        <w:rPr>
          <w:b/>
          <w:bCs/>
          <w:sz w:val="22"/>
          <w:szCs w:val="22"/>
          <w:lang w:val="sr-Latn-ME"/>
        </w:rPr>
      </w:pPr>
      <w:r w:rsidRPr="009F6368">
        <w:rPr>
          <w:sz w:val="22"/>
          <w:szCs w:val="22"/>
          <w:lang w:val="sr-Latn-ME"/>
        </w:rPr>
        <w:t xml:space="preserve">Sadržaj pakovanja i dodatne informacije </w:t>
      </w:r>
    </w:p>
    <w:p w:rsidR="00A32113" w:rsidRPr="009F6368" w:rsidRDefault="00A32113" w:rsidP="002C287A">
      <w:pPr>
        <w:widowControl w:val="0"/>
        <w:autoSpaceDE w:val="0"/>
        <w:autoSpaceDN w:val="0"/>
        <w:jc w:val="both"/>
        <w:rPr>
          <w:sz w:val="22"/>
          <w:szCs w:val="22"/>
          <w:lang w:val="sr-Latn-ME"/>
        </w:rPr>
      </w:pPr>
    </w:p>
    <w:p w:rsidR="00C22BE5" w:rsidRPr="009F6368" w:rsidRDefault="00C22BE5" w:rsidP="002C287A">
      <w:pPr>
        <w:pStyle w:val="Header"/>
        <w:tabs>
          <w:tab w:val="left" w:pos="284"/>
        </w:tabs>
        <w:jc w:val="both"/>
        <w:rPr>
          <w:sz w:val="22"/>
          <w:szCs w:val="22"/>
          <w:lang w:val="sr-Latn-ME"/>
        </w:rPr>
      </w:pPr>
    </w:p>
    <w:p w:rsidR="00CF1B2D" w:rsidRPr="009F6368" w:rsidRDefault="00CF1B2D">
      <w:pPr>
        <w:rPr>
          <w:b/>
          <w:bCs/>
          <w:sz w:val="22"/>
          <w:szCs w:val="22"/>
          <w:lang w:val="sr-Latn-ME"/>
        </w:rPr>
      </w:pPr>
      <w:r w:rsidRPr="009F6368">
        <w:rPr>
          <w:b/>
          <w:bCs/>
          <w:sz w:val="22"/>
          <w:szCs w:val="22"/>
          <w:lang w:val="sr-Latn-ME"/>
        </w:rPr>
        <w:br w:type="page"/>
      </w:r>
    </w:p>
    <w:p w:rsidR="00445D8F" w:rsidRPr="009F6368" w:rsidRDefault="00445D8F" w:rsidP="00A04610">
      <w:pPr>
        <w:jc w:val="both"/>
        <w:rPr>
          <w:rFonts w:ascii="Times" w:hAnsi="Times"/>
          <w:b/>
          <w:bCs/>
          <w:sz w:val="22"/>
          <w:szCs w:val="22"/>
          <w:lang w:val="sr-Latn-ME"/>
        </w:rPr>
      </w:pPr>
    </w:p>
    <w:p w:rsidR="00615575" w:rsidRPr="009F6368" w:rsidRDefault="00A32113" w:rsidP="00A04610">
      <w:pPr>
        <w:tabs>
          <w:tab w:val="left" w:pos="540"/>
          <w:tab w:val="left" w:pos="569"/>
        </w:tabs>
        <w:jc w:val="both"/>
        <w:rPr>
          <w:rFonts w:ascii="Times" w:hAnsi="Times"/>
          <w:b/>
          <w:bCs/>
          <w:sz w:val="22"/>
          <w:szCs w:val="22"/>
          <w:lang w:val="sr-Latn-ME"/>
        </w:rPr>
      </w:pPr>
      <w:r w:rsidRPr="009F6368">
        <w:rPr>
          <w:rFonts w:ascii="Times" w:hAnsi="Times"/>
          <w:b/>
          <w:bCs/>
          <w:sz w:val="22"/>
          <w:szCs w:val="22"/>
          <w:lang w:val="sr-Latn-ME"/>
        </w:rPr>
        <w:t xml:space="preserve">1. </w:t>
      </w:r>
      <w:r w:rsidR="00FB6603" w:rsidRPr="009F6368">
        <w:rPr>
          <w:rFonts w:ascii="Times" w:hAnsi="Times"/>
          <w:b/>
          <w:bCs/>
          <w:sz w:val="22"/>
          <w:szCs w:val="22"/>
          <w:lang w:val="sr-Latn-ME"/>
        </w:rPr>
        <w:tab/>
      </w:r>
      <w:r w:rsidR="00615575" w:rsidRPr="009F6368">
        <w:rPr>
          <w:rFonts w:ascii="Times" w:hAnsi="Times"/>
          <w:b/>
          <w:bCs/>
          <w:sz w:val="22"/>
          <w:szCs w:val="22"/>
          <w:lang w:val="sr-Latn-ME"/>
        </w:rPr>
        <w:tab/>
        <w:t>ŠTA JE LIJEK BICALUTAMIDE ACCORD I ČEMU JE NAMIJENJEN</w:t>
      </w:r>
    </w:p>
    <w:p w:rsidR="00615575" w:rsidRPr="009F6368" w:rsidRDefault="00615575" w:rsidP="00A04610">
      <w:pPr>
        <w:tabs>
          <w:tab w:val="left" w:pos="540"/>
          <w:tab w:val="left" w:pos="569"/>
        </w:tabs>
        <w:jc w:val="both"/>
        <w:rPr>
          <w:rFonts w:ascii="Times" w:hAnsi="Times"/>
          <w:b/>
          <w:bCs/>
          <w:sz w:val="22"/>
          <w:szCs w:val="22"/>
          <w:lang w:val="sr-Latn-ME"/>
        </w:rPr>
      </w:pPr>
    </w:p>
    <w:p w:rsidR="00615575" w:rsidRPr="009F6368" w:rsidRDefault="00615575" w:rsidP="00A04610">
      <w:pPr>
        <w:tabs>
          <w:tab w:val="left" w:pos="540"/>
          <w:tab w:val="left" w:pos="569"/>
        </w:tabs>
        <w:jc w:val="both"/>
        <w:rPr>
          <w:rFonts w:ascii="Times" w:hAnsi="Times"/>
          <w:bCs/>
          <w:sz w:val="22"/>
          <w:szCs w:val="22"/>
          <w:lang w:val="sr-Latn-ME"/>
        </w:rPr>
      </w:pPr>
      <w:r w:rsidRPr="009F6368">
        <w:rPr>
          <w:rFonts w:ascii="Times" w:hAnsi="Times"/>
          <w:bCs/>
          <w:sz w:val="22"/>
          <w:szCs w:val="22"/>
          <w:lang w:val="sr-Latn-ME"/>
        </w:rPr>
        <w:t xml:space="preserve">Lijek Bicalutamide Accord sadrži aktivnu supstancu bikalutamid. Bikalutamid pripada grupi ljekova poznatih pod zajedničkim imenom „antiandrogeni“. </w:t>
      </w:r>
    </w:p>
    <w:p w:rsidR="00615575" w:rsidRPr="009F6368" w:rsidRDefault="00615575" w:rsidP="00A04610">
      <w:pPr>
        <w:tabs>
          <w:tab w:val="left" w:pos="540"/>
          <w:tab w:val="left" w:pos="569"/>
        </w:tabs>
        <w:jc w:val="both"/>
        <w:rPr>
          <w:rFonts w:ascii="Times" w:hAnsi="Times"/>
          <w:bCs/>
          <w:sz w:val="22"/>
          <w:szCs w:val="22"/>
          <w:lang w:val="sr-Latn-ME"/>
        </w:rPr>
      </w:pPr>
      <w:r w:rsidRPr="009F6368">
        <w:rPr>
          <w:rFonts w:ascii="Times" w:hAnsi="Times"/>
          <w:bCs/>
          <w:sz w:val="22"/>
          <w:szCs w:val="22"/>
          <w:lang w:val="sr-Latn-ME"/>
        </w:rPr>
        <w:t xml:space="preserve">• Lijek Bicalutamide Accord se koristi za liječenje </w:t>
      </w:r>
      <w:r w:rsidR="00A04610" w:rsidRPr="009F6368">
        <w:rPr>
          <w:rFonts w:ascii="Times" w:hAnsi="Times"/>
          <w:bCs/>
          <w:sz w:val="22"/>
          <w:szCs w:val="22"/>
          <w:lang w:val="sr-Latn-ME"/>
        </w:rPr>
        <w:t>raka</w:t>
      </w:r>
      <w:r w:rsidRPr="009F6368">
        <w:rPr>
          <w:rFonts w:ascii="Times" w:hAnsi="Times"/>
          <w:bCs/>
          <w:sz w:val="22"/>
          <w:szCs w:val="22"/>
          <w:lang w:val="sr-Latn-ME"/>
        </w:rPr>
        <w:t xml:space="preserve"> prostate. </w:t>
      </w:r>
    </w:p>
    <w:p w:rsidR="00615575" w:rsidRPr="009F6368" w:rsidRDefault="00615575" w:rsidP="00A04610">
      <w:pPr>
        <w:tabs>
          <w:tab w:val="left" w:pos="540"/>
          <w:tab w:val="left" w:pos="569"/>
        </w:tabs>
        <w:jc w:val="both"/>
        <w:rPr>
          <w:rFonts w:ascii="Times" w:hAnsi="Times"/>
          <w:bCs/>
          <w:sz w:val="22"/>
          <w:szCs w:val="22"/>
          <w:lang w:val="sr-Latn-ME"/>
        </w:rPr>
      </w:pPr>
      <w:r w:rsidRPr="009F6368">
        <w:rPr>
          <w:rFonts w:ascii="Times" w:hAnsi="Times"/>
          <w:bCs/>
          <w:sz w:val="22"/>
          <w:szCs w:val="22"/>
          <w:lang w:val="sr-Latn-ME"/>
        </w:rPr>
        <w:t>• Djeluje tako što blokira dejstvo muških hormona kao što je testosteron.</w:t>
      </w:r>
    </w:p>
    <w:p w:rsidR="00445D8F" w:rsidRPr="009F6368" w:rsidRDefault="00445D8F" w:rsidP="00A04610">
      <w:pPr>
        <w:jc w:val="both"/>
        <w:rPr>
          <w:rFonts w:ascii="Times" w:hAnsi="Times"/>
          <w:sz w:val="22"/>
          <w:szCs w:val="22"/>
          <w:lang w:val="sr-Latn-ME"/>
        </w:rPr>
      </w:pPr>
    </w:p>
    <w:p w:rsidR="005F4ACF" w:rsidRPr="009F6368" w:rsidRDefault="005F4ACF" w:rsidP="00A04610">
      <w:pPr>
        <w:jc w:val="both"/>
        <w:rPr>
          <w:rFonts w:ascii="Times" w:hAnsi="Times"/>
          <w:sz w:val="22"/>
          <w:szCs w:val="22"/>
          <w:lang w:val="sr-Latn-ME"/>
        </w:rPr>
      </w:pPr>
    </w:p>
    <w:p w:rsidR="00A32113" w:rsidRPr="009F6368" w:rsidRDefault="00A32113" w:rsidP="00A04610">
      <w:pPr>
        <w:tabs>
          <w:tab w:val="left" w:pos="540"/>
          <w:tab w:val="left" w:pos="569"/>
        </w:tabs>
        <w:jc w:val="both"/>
        <w:rPr>
          <w:rFonts w:ascii="Times" w:hAnsi="Times"/>
          <w:b/>
          <w:caps/>
          <w:sz w:val="22"/>
          <w:szCs w:val="22"/>
          <w:lang w:val="sr-Latn-ME"/>
        </w:rPr>
      </w:pPr>
      <w:r w:rsidRPr="009F6368">
        <w:rPr>
          <w:rFonts w:ascii="Times" w:hAnsi="Times"/>
          <w:b/>
          <w:bCs/>
          <w:sz w:val="22"/>
          <w:szCs w:val="22"/>
          <w:lang w:val="sr-Latn-ME"/>
        </w:rPr>
        <w:t xml:space="preserve">2. </w:t>
      </w:r>
      <w:r w:rsidR="00FB6603" w:rsidRPr="009F6368">
        <w:rPr>
          <w:rFonts w:ascii="Times" w:hAnsi="Times"/>
          <w:b/>
          <w:bCs/>
          <w:sz w:val="22"/>
          <w:szCs w:val="22"/>
          <w:lang w:val="sr-Latn-ME"/>
        </w:rPr>
        <w:tab/>
      </w:r>
      <w:r w:rsidRPr="009F6368">
        <w:rPr>
          <w:rFonts w:ascii="Times" w:hAnsi="Times"/>
          <w:b/>
          <w:caps/>
          <w:sz w:val="22"/>
          <w:szCs w:val="22"/>
          <w:lang w:val="sr-Latn-ME"/>
        </w:rPr>
        <w:t>Šta treba da zna</w:t>
      </w:r>
      <w:r w:rsidR="00615575" w:rsidRPr="009F6368">
        <w:rPr>
          <w:rFonts w:ascii="Times" w:hAnsi="Times"/>
          <w:b/>
          <w:caps/>
          <w:sz w:val="22"/>
          <w:szCs w:val="22"/>
          <w:lang w:val="sr-Latn-ME"/>
        </w:rPr>
        <w:t>te prIJe nego što uzmete lIJek BICALUTAMIDE ACCORD</w:t>
      </w:r>
    </w:p>
    <w:p w:rsidR="00445D8F" w:rsidRPr="009F6368" w:rsidRDefault="00445D8F" w:rsidP="00A04610">
      <w:pPr>
        <w:widowControl w:val="0"/>
        <w:autoSpaceDE w:val="0"/>
        <w:autoSpaceDN w:val="0"/>
        <w:jc w:val="both"/>
        <w:rPr>
          <w:rFonts w:ascii="Times" w:hAnsi="Times"/>
          <w:caps/>
          <w:sz w:val="22"/>
          <w:szCs w:val="22"/>
          <w:lang w:val="sr-Latn-ME"/>
        </w:rPr>
      </w:pPr>
    </w:p>
    <w:p w:rsidR="00A32113" w:rsidRPr="009F6368" w:rsidRDefault="00A32113" w:rsidP="00A04610">
      <w:pPr>
        <w:jc w:val="both"/>
        <w:rPr>
          <w:rFonts w:ascii="Times" w:hAnsi="Times"/>
          <w:b/>
          <w:sz w:val="22"/>
          <w:szCs w:val="22"/>
          <w:lang w:val="sr-Latn-ME"/>
        </w:rPr>
      </w:pPr>
      <w:r w:rsidRPr="009F6368">
        <w:rPr>
          <w:rFonts w:ascii="Times" w:hAnsi="Times"/>
          <w:b/>
          <w:sz w:val="22"/>
          <w:szCs w:val="22"/>
          <w:lang w:val="sr-Latn-ME"/>
        </w:rPr>
        <w:t>Lij</w:t>
      </w:r>
      <w:r w:rsidR="002C287A" w:rsidRPr="009F6368">
        <w:rPr>
          <w:rFonts w:ascii="Times" w:hAnsi="Times"/>
          <w:b/>
          <w:sz w:val="22"/>
          <w:szCs w:val="22"/>
          <w:lang w:val="sr-Latn-ME"/>
        </w:rPr>
        <w:t>ek Bicalutamide Accord</w:t>
      </w:r>
      <w:r w:rsidRPr="009F6368">
        <w:rPr>
          <w:rFonts w:ascii="Times" w:hAnsi="Times"/>
          <w:b/>
          <w:sz w:val="22"/>
          <w:szCs w:val="22"/>
          <w:lang w:val="sr-Latn-ME"/>
        </w:rPr>
        <w:t xml:space="preserve"> ne smijete koristiti:</w:t>
      </w:r>
    </w:p>
    <w:p w:rsidR="00615575" w:rsidRPr="009F6368" w:rsidRDefault="00615575" w:rsidP="00A04610">
      <w:pPr>
        <w:jc w:val="both"/>
        <w:rPr>
          <w:rFonts w:ascii="Times" w:hAnsi="Times"/>
          <w:sz w:val="22"/>
          <w:szCs w:val="22"/>
          <w:lang w:val="sr-Latn-ME"/>
        </w:rPr>
      </w:pPr>
    </w:p>
    <w:p w:rsidR="00615575" w:rsidRPr="009F6368" w:rsidRDefault="00615575" w:rsidP="00A04610">
      <w:pPr>
        <w:jc w:val="both"/>
        <w:rPr>
          <w:rFonts w:ascii="Times" w:hAnsi="Times"/>
          <w:sz w:val="22"/>
          <w:szCs w:val="22"/>
          <w:lang w:val="sr-Latn-ME"/>
        </w:rPr>
      </w:pPr>
      <w:r w:rsidRPr="009F6368">
        <w:rPr>
          <w:rFonts w:ascii="Times" w:hAnsi="Times"/>
          <w:sz w:val="22"/>
          <w:szCs w:val="22"/>
          <w:lang w:val="sr-Latn-ME"/>
        </w:rPr>
        <w:sym w:font="Symbol" w:char="F0B7"/>
      </w:r>
      <w:r w:rsidRPr="009F6368">
        <w:rPr>
          <w:rFonts w:ascii="Times" w:hAnsi="Times"/>
          <w:sz w:val="22"/>
          <w:szCs w:val="22"/>
          <w:lang w:val="sr-Latn-ME"/>
        </w:rPr>
        <w:t xml:space="preserve"> ako ste alergični (preosjetljivi) na bikalutamid ili na bilo koju od pomoćnih supstanci ovog lijeka (navedene u dijelu 6). </w:t>
      </w:r>
    </w:p>
    <w:p w:rsidR="00615575" w:rsidRPr="009F6368" w:rsidRDefault="00615575" w:rsidP="00A04610">
      <w:pPr>
        <w:jc w:val="both"/>
        <w:rPr>
          <w:rFonts w:ascii="Times" w:hAnsi="Times"/>
          <w:sz w:val="22"/>
          <w:szCs w:val="22"/>
          <w:lang w:val="sr-Latn-ME"/>
        </w:rPr>
      </w:pPr>
      <w:r w:rsidRPr="009F6368">
        <w:rPr>
          <w:rFonts w:ascii="Times" w:hAnsi="Times"/>
          <w:sz w:val="22"/>
          <w:szCs w:val="22"/>
          <w:lang w:val="sr-Latn-ME"/>
        </w:rPr>
        <w:sym w:font="Symbol" w:char="F0B7"/>
      </w:r>
      <w:r w:rsidRPr="009F6368">
        <w:rPr>
          <w:rFonts w:ascii="Times" w:hAnsi="Times"/>
          <w:sz w:val="22"/>
          <w:szCs w:val="22"/>
          <w:lang w:val="sr-Latn-ME"/>
        </w:rPr>
        <w:t xml:space="preserve"> ako već uzimate lijek cisaprid ili neki od antihistaminskih ljekova (protiv alergije) (terfenadin ili astemizol). </w:t>
      </w:r>
    </w:p>
    <w:p w:rsidR="00615575" w:rsidRPr="009F6368" w:rsidRDefault="00615575" w:rsidP="00A04610">
      <w:pPr>
        <w:jc w:val="both"/>
        <w:rPr>
          <w:rFonts w:ascii="Times" w:hAnsi="Times"/>
          <w:sz w:val="22"/>
          <w:szCs w:val="22"/>
          <w:lang w:val="sr-Latn-ME"/>
        </w:rPr>
      </w:pPr>
      <w:r w:rsidRPr="009F6368">
        <w:rPr>
          <w:rFonts w:ascii="Times" w:hAnsi="Times"/>
          <w:sz w:val="22"/>
          <w:szCs w:val="22"/>
          <w:lang w:val="sr-Latn-ME"/>
        </w:rPr>
        <w:sym w:font="Symbol" w:char="F0B7"/>
      </w:r>
      <w:r w:rsidRPr="009F6368">
        <w:rPr>
          <w:rFonts w:ascii="Times" w:hAnsi="Times"/>
          <w:sz w:val="22"/>
          <w:szCs w:val="22"/>
          <w:lang w:val="sr-Latn-ME"/>
        </w:rPr>
        <w:t xml:space="preserve"> ako ste osoba ženskog pola. </w:t>
      </w:r>
    </w:p>
    <w:p w:rsidR="00615575" w:rsidRPr="009F6368" w:rsidRDefault="00615575" w:rsidP="00A04610">
      <w:pPr>
        <w:jc w:val="both"/>
        <w:rPr>
          <w:rFonts w:ascii="Times" w:hAnsi="Times"/>
          <w:sz w:val="22"/>
          <w:szCs w:val="22"/>
          <w:lang w:val="sr-Latn-ME"/>
        </w:rPr>
      </w:pPr>
    </w:p>
    <w:p w:rsidR="00615575" w:rsidRPr="009F6368" w:rsidRDefault="00615575" w:rsidP="00A04610">
      <w:pPr>
        <w:jc w:val="both"/>
        <w:rPr>
          <w:rFonts w:ascii="Times" w:hAnsi="Times"/>
          <w:b/>
          <w:sz w:val="22"/>
          <w:szCs w:val="22"/>
          <w:lang w:val="sr-Latn-ME"/>
        </w:rPr>
      </w:pPr>
      <w:r w:rsidRPr="009F6368">
        <w:rPr>
          <w:rFonts w:ascii="Times" w:hAnsi="Times"/>
          <w:sz w:val="22"/>
          <w:szCs w:val="22"/>
          <w:lang w:val="sr-Latn-ME"/>
        </w:rPr>
        <w:t>Nemojte uzimati lijek Bicalutamide Accord ukoliko se bilo šta od gore navedenog odnosi na Vas. Ukoliko ni</w:t>
      </w:r>
      <w:r w:rsidR="00424B0F" w:rsidRPr="009F6368">
        <w:rPr>
          <w:rFonts w:ascii="Times" w:hAnsi="Times"/>
          <w:sz w:val="22"/>
          <w:szCs w:val="22"/>
          <w:lang w:val="sr-Latn-ME"/>
        </w:rPr>
        <w:t>je</w:t>
      </w:r>
      <w:r w:rsidRPr="009F6368">
        <w:rPr>
          <w:rFonts w:ascii="Times" w:hAnsi="Times"/>
          <w:sz w:val="22"/>
          <w:szCs w:val="22"/>
          <w:lang w:val="sr-Latn-ME"/>
        </w:rPr>
        <w:t>ste sigurni, porazgovarajte sa svojim ljekarom ili farmaceutom prije uzimanja lijeka</w:t>
      </w:r>
      <w:r w:rsidRPr="009F6368">
        <w:rPr>
          <w:rFonts w:ascii="Times" w:hAnsi="Times"/>
          <w:b/>
          <w:sz w:val="22"/>
          <w:szCs w:val="22"/>
          <w:lang w:val="sr-Latn-ME"/>
        </w:rPr>
        <w:t xml:space="preserve">. </w:t>
      </w:r>
    </w:p>
    <w:p w:rsidR="007A2F8A" w:rsidRPr="009F6368" w:rsidRDefault="007A2F8A" w:rsidP="007A2F8A">
      <w:pPr>
        <w:jc w:val="both"/>
        <w:rPr>
          <w:rFonts w:ascii="Times" w:hAnsi="Times"/>
          <w:bCs/>
          <w:sz w:val="22"/>
          <w:szCs w:val="22"/>
          <w:lang w:val="sr-Latn-ME"/>
        </w:rPr>
      </w:pPr>
      <w:r w:rsidRPr="009F6368">
        <w:rPr>
          <w:rFonts w:ascii="Times" w:hAnsi="Times"/>
          <w:bCs/>
          <w:sz w:val="22"/>
          <w:szCs w:val="22"/>
          <w:lang w:val="sr-Latn-ME"/>
        </w:rPr>
        <w:t>Lijek Bicalutamide Accord se ne smije davati djeci.</w:t>
      </w:r>
    </w:p>
    <w:p w:rsidR="00445D8F" w:rsidRPr="009F6368" w:rsidRDefault="00445D8F" w:rsidP="00A04610">
      <w:pPr>
        <w:jc w:val="both"/>
        <w:rPr>
          <w:rFonts w:ascii="Times" w:hAnsi="Times"/>
          <w:sz w:val="22"/>
          <w:szCs w:val="22"/>
          <w:lang w:val="sr-Latn-ME"/>
        </w:rPr>
      </w:pPr>
    </w:p>
    <w:p w:rsidR="00A02C42" w:rsidRPr="009F6368" w:rsidRDefault="00F47B6C" w:rsidP="00A04610">
      <w:pPr>
        <w:jc w:val="both"/>
        <w:rPr>
          <w:rFonts w:ascii="Times" w:hAnsi="Times"/>
          <w:b/>
          <w:bCs/>
          <w:sz w:val="22"/>
          <w:szCs w:val="22"/>
          <w:lang w:val="sr-Latn-ME"/>
        </w:rPr>
      </w:pPr>
      <w:r w:rsidRPr="009F6368">
        <w:rPr>
          <w:rFonts w:ascii="Times" w:hAnsi="Times"/>
          <w:b/>
          <w:bCs/>
          <w:sz w:val="22"/>
          <w:szCs w:val="22"/>
          <w:lang w:val="sr-Latn-ME"/>
        </w:rPr>
        <w:t>Upozorenja i mjere opreza:</w:t>
      </w:r>
    </w:p>
    <w:p w:rsidR="00445D8F" w:rsidRPr="009F6368" w:rsidRDefault="00445D8F" w:rsidP="00A04610">
      <w:pPr>
        <w:jc w:val="both"/>
        <w:rPr>
          <w:rFonts w:ascii="Times" w:hAnsi="Times"/>
          <w:bCs/>
          <w:sz w:val="22"/>
          <w:szCs w:val="22"/>
          <w:lang w:val="sr-Latn-ME"/>
        </w:rPr>
      </w:pPr>
    </w:p>
    <w:p w:rsidR="00615575" w:rsidRPr="009F6368" w:rsidRDefault="00615575" w:rsidP="00A04610">
      <w:pPr>
        <w:jc w:val="both"/>
        <w:rPr>
          <w:rFonts w:ascii="Times" w:hAnsi="Times"/>
          <w:bCs/>
          <w:sz w:val="22"/>
          <w:szCs w:val="22"/>
          <w:lang w:val="sr-Latn-ME"/>
        </w:rPr>
      </w:pPr>
      <w:r w:rsidRPr="009F6368">
        <w:rPr>
          <w:rFonts w:ascii="Times" w:hAnsi="Times"/>
          <w:bCs/>
          <w:sz w:val="22"/>
          <w:szCs w:val="22"/>
          <w:lang w:val="sr-Latn-ME"/>
        </w:rPr>
        <w:t>Prije primjene lijeka Bicalutamide Accord, razgovarajte sa svojim ljekarom ili farmaceutom ako imate nešto od sljedećeg:</w:t>
      </w:r>
    </w:p>
    <w:p w:rsidR="00615575" w:rsidRPr="009F6368" w:rsidRDefault="00615575" w:rsidP="00A04610">
      <w:pPr>
        <w:numPr>
          <w:ilvl w:val="0"/>
          <w:numId w:val="29"/>
        </w:numPr>
        <w:jc w:val="both"/>
        <w:rPr>
          <w:rFonts w:ascii="Times" w:hAnsi="Times"/>
          <w:bCs/>
          <w:sz w:val="22"/>
          <w:szCs w:val="22"/>
          <w:lang w:val="sr-Latn-ME"/>
        </w:rPr>
      </w:pPr>
      <w:r w:rsidRPr="009F6368">
        <w:rPr>
          <w:rFonts w:ascii="Times" w:hAnsi="Times"/>
          <w:bCs/>
          <w:sz w:val="22"/>
          <w:szCs w:val="22"/>
          <w:lang w:val="sr-Latn-ME"/>
        </w:rPr>
        <w:t>ako bolujete od sl</w:t>
      </w:r>
      <w:r w:rsidR="00424B0F" w:rsidRPr="009F6368">
        <w:rPr>
          <w:rFonts w:ascii="Times" w:hAnsi="Times"/>
          <w:bCs/>
          <w:sz w:val="22"/>
          <w:szCs w:val="22"/>
          <w:lang w:val="sr-Latn-ME"/>
        </w:rPr>
        <w:t>j</w:t>
      </w:r>
      <w:r w:rsidRPr="009F6368">
        <w:rPr>
          <w:rFonts w:ascii="Times" w:hAnsi="Times"/>
          <w:bCs/>
          <w:sz w:val="22"/>
          <w:szCs w:val="22"/>
          <w:lang w:val="sr-Latn-ME"/>
        </w:rPr>
        <w:t xml:space="preserve">edećih bolesti: bilo koje oboljenje srca i krvnih sudova, uključujući i probleme sa srčanim ritmom (aritmija), ili koristite ljekove za liječenje ovih bolesti. Kada uzimate lijek Bicalutamide Accord, može biti povećan rizik od problema sa srčanim ritmom. </w:t>
      </w:r>
    </w:p>
    <w:p w:rsidR="00615575" w:rsidRPr="009F6368" w:rsidRDefault="00615575" w:rsidP="00A04610">
      <w:pPr>
        <w:numPr>
          <w:ilvl w:val="0"/>
          <w:numId w:val="29"/>
        </w:numPr>
        <w:jc w:val="both"/>
        <w:rPr>
          <w:rFonts w:ascii="Times" w:hAnsi="Times"/>
          <w:bCs/>
          <w:sz w:val="22"/>
          <w:szCs w:val="22"/>
          <w:lang w:val="sr-Latn-ME"/>
        </w:rPr>
      </w:pPr>
      <w:r w:rsidRPr="009F6368">
        <w:rPr>
          <w:rFonts w:ascii="Times" w:hAnsi="Times"/>
          <w:bCs/>
          <w:sz w:val="22"/>
          <w:szCs w:val="22"/>
          <w:lang w:val="sr-Latn-ME"/>
        </w:rPr>
        <w:t xml:space="preserve">ako uzimate ljekove za razređivanje krvi ili sprečavanje stvaranja krvnih ugrušaka </w:t>
      </w:r>
    </w:p>
    <w:p w:rsidR="00615575" w:rsidRPr="009F6368" w:rsidRDefault="00615575" w:rsidP="00A04610">
      <w:pPr>
        <w:numPr>
          <w:ilvl w:val="0"/>
          <w:numId w:val="29"/>
        </w:numPr>
        <w:jc w:val="both"/>
        <w:rPr>
          <w:rFonts w:ascii="Times" w:hAnsi="Times"/>
          <w:bCs/>
          <w:sz w:val="22"/>
          <w:szCs w:val="22"/>
          <w:lang w:val="sr-Latn-ME"/>
        </w:rPr>
      </w:pPr>
      <w:r w:rsidRPr="009F6368">
        <w:rPr>
          <w:rFonts w:ascii="Times" w:hAnsi="Times"/>
          <w:bCs/>
          <w:sz w:val="22"/>
          <w:szCs w:val="22"/>
          <w:lang w:val="sr-Latn-ME"/>
        </w:rPr>
        <w:t xml:space="preserve">ako imate problema sa jetrom. </w:t>
      </w:r>
    </w:p>
    <w:p w:rsidR="00615575" w:rsidRPr="009F6368" w:rsidRDefault="00615575" w:rsidP="00A04610">
      <w:pPr>
        <w:numPr>
          <w:ilvl w:val="0"/>
          <w:numId w:val="29"/>
        </w:numPr>
        <w:jc w:val="both"/>
        <w:rPr>
          <w:rFonts w:ascii="Times" w:hAnsi="Times"/>
          <w:bCs/>
          <w:sz w:val="22"/>
          <w:szCs w:val="22"/>
          <w:lang w:val="sr-Latn-ME"/>
        </w:rPr>
      </w:pPr>
      <w:r w:rsidRPr="009F6368">
        <w:rPr>
          <w:rFonts w:ascii="Times" w:hAnsi="Times"/>
          <w:bCs/>
          <w:sz w:val="22"/>
          <w:szCs w:val="22"/>
          <w:lang w:val="sr-Latn-ME"/>
        </w:rPr>
        <w:t xml:space="preserve">ako imate dijabetes (šećernu bolest) i već uzimate „LHRH analoge“. Ovo uključuje goserelin, buserelin, leuprorelin i triptorelin. </w:t>
      </w:r>
    </w:p>
    <w:p w:rsidR="00615575" w:rsidRPr="009F6368" w:rsidRDefault="00615575" w:rsidP="00A04610">
      <w:pPr>
        <w:numPr>
          <w:ilvl w:val="0"/>
          <w:numId w:val="29"/>
        </w:numPr>
        <w:jc w:val="both"/>
        <w:rPr>
          <w:rFonts w:ascii="Times" w:hAnsi="Times"/>
          <w:bCs/>
          <w:sz w:val="22"/>
          <w:szCs w:val="22"/>
          <w:lang w:val="sr-Latn-ME"/>
        </w:rPr>
      </w:pPr>
      <w:r w:rsidRPr="009F6368">
        <w:rPr>
          <w:rFonts w:ascii="Times" w:hAnsi="Times"/>
          <w:bCs/>
          <w:sz w:val="22"/>
          <w:szCs w:val="22"/>
          <w:lang w:val="sr-Latn-ME"/>
        </w:rPr>
        <w:t xml:space="preserve">ako odete u bolnicu, obavijestite medicinsko osoblje da uzimate lijek Bicalutamide Accord. </w:t>
      </w:r>
    </w:p>
    <w:p w:rsidR="00615575" w:rsidRPr="009F6368" w:rsidRDefault="00615575" w:rsidP="00A04610">
      <w:pPr>
        <w:numPr>
          <w:ilvl w:val="0"/>
          <w:numId w:val="29"/>
        </w:numPr>
        <w:jc w:val="both"/>
        <w:rPr>
          <w:rFonts w:ascii="Times" w:hAnsi="Times"/>
          <w:bCs/>
          <w:sz w:val="22"/>
          <w:szCs w:val="22"/>
          <w:lang w:val="sr-Latn-ME"/>
        </w:rPr>
      </w:pPr>
      <w:r w:rsidRPr="009F6368">
        <w:rPr>
          <w:rFonts w:ascii="Times" w:hAnsi="Times"/>
          <w:bCs/>
          <w:sz w:val="22"/>
          <w:szCs w:val="22"/>
          <w:lang w:val="sr-Latn-ME"/>
        </w:rPr>
        <w:t>ako uzimate lijek Bicalutamide Accord, Vi i/ili Vaša partnerka treba da koristite kontraceptivne mjere tokom terapije lijekom Bicalutamide Accord i 130 dana nakon njenog prestanka. Razgovarajte sa svojim ljekarom ukoliko imate nekih pitanja o kontracepciji.</w:t>
      </w:r>
    </w:p>
    <w:p w:rsidR="00615575" w:rsidRPr="009F6368" w:rsidRDefault="00615575" w:rsidP="00A04610">
      <w:pPr>
        <w:jc w:val="both"/>
        <w:rPr>
          <w:rFonts w:ascii="Times" w:hAnsi="Times"/>
          <w:bCs/>
          <w:sz w:val="22"/>
          <w:szCs w:val="22"/>
          <w:lang w:val="sr-Latn-ME"/>
        </w:rPr>
      </w:pPr>
    </w:p>
    <w:p w:rsidR="00C77D13" w:rsidRPr="009F6368" w:rsidRDefault="00C77D13" w:rsidP="00A04610">
      <w:pPr>
        <w:jc w:val="both"/>
        <w:rPr>
          <w:rFonts w:ascii="Times" w:hAnsi="Times"/>
          <w:b/>
          <w:bCs/>
          <w:sz w:val="22"/>
          <w:szCs w:val="22"/>
          <w:lang w:val="sr-Latn-ME"/>
        </w:rPr>
      </w:pPr>
      <w:r w:rsidRPr="009F6368">
        <w:rPr>
          <w:rFonts w:ascii="Times" w:hAnsi="Times"/>
          <w:b/>
          <w:bCs/>
          <w:sz w:val="22"/>
          <w:szCs w:val="22"/>
          <w:lang w:val="sr-Latn-ME"/>
        </w:rPr>
        <w:t>Djeca i adolescenti</w:t>
      </w:r>
    </w:p>
    <w:p w:rsidR="00615575" w:rsidRPr="009F6368" w:rsidRDefault="00615575" w:rsidP="00A04610">
      <w:pPr>
        <w:jc w:val="both"/>
        <w:rPr>
          <w:rFonts w:ascii="Times" w:hAnsi="Times"/>
          <w:bCs/>
          <w:sz w:val="22"/>
          <w:szCs w:val="22"/>
          <w:lang w:val="sr-Latn-ME"/>
        </w:rPr>
      </w:pPr>
    </w:p>
    <w:p w:rsidR="00615575" w:rsidRPr="009F6368" w:rsidRDefault="00615575" w:rsidP="00A04610">
      <w:pPr>
        <w:jc w:val="both"/>
        <w:rPr>
          <w:rFonts w:ascii="Times" w:hAnsi="Times"/>
          <w:bCs/>
          <w:sz w:val="22"/>
          <w:szCs w:val="22"/>
          <w:lang w:val="sr-Latn-ME"/>
        </w:rPr>
      </w:pPr>
      <w:r w:rsidRPr="009F6368">
        <w:rPr>
          <w:rFonts w:ascii="Times" w:hAnsi="Times"/>
          <w:bCs/>
          <w:sz w:val="22"/>
          <w:szCs w:val="22"/>
          <w:lang w:val="sr-Latn-ME"/>
        </w:rPr>
        <w:t>Lijek Bicalutamide Accord se ne smije davati djeci.</w:t>
      </w:r>
    </w:p>
    <w:p w:rsidR="00C77D13" w:rsidRPr="009F6368" w:rsidRDefault="00C77D13" w:rsidP="00A04610">
      <w:pPr>
        <w:jc w:val="both"/>
        <w:rPr>
          <w:rFonts w:ascii="Times" w:hAnsi="Times"/>
          <w:bCs/>
          <w:sz w:val="22"/>
          <w:szCs w:val="22"/>
          <w:lang w:val="sr-Latn-ME"/>
        </w:rPr>
      </w:pPr>
    </w:p>
    <w:p w:rsidR="00A32113" w:rsidRPr="009F6368" w:rsidRDefault="00A32113" w:rsidP="00A04610">
      <w:pPr>
        <w:jc w:val="both"/>
        <w:rPr>
          <w:rFonts w:ascii="Times" w:hAnsi="Times"/>
          <w:b/>
          <w:sz w:val="22"/>
          <w:szCs w:val="22"/>
          <w:lang w:val="sr-Latn-ME"/>
        </w:rPr>
      </w:pPr>
      <w:r w:rsidRPr="009F6368">
        <w:rPr>
          <w:rFonts w:ascii="Times" w:hAnsi="Times"/>
          <w:b/>
          <w:sz w:val="22"/>
          <w:szCs w:val="22"/>
          <w:lang w:val="sr-Latn-ME"/>
        </w:rPr>
        <w:t xml:space="preserve">Primjena drugih </w:t>
      </w:r>
      <w:r w:rsidR="001B03B0" w:rsidRPr="009F6368">
        <w:rPr>
          <w:rFonts w:ascii="Times" w:hAnsi="Times"/>
          <w:b/>
          <w:sz w:val="22"/>
          <w:szCs w:val="22"/>
          <w:lang w:val="sr-Latn-ME"/>
        </w:rPr>
        <w:t>l</w:t>
      </w:r>
      <w:r w:rsidRPr="009F6368">
        <w:rPr>
          <w:rFonts w:ascii="Times" w:hAnsi="Times"/>
          <w:b/>
          <w:sz w:val="22"/>
          <w:szCs w:val="22"/>
          <w:lang w:val="sr-Latn-ME"/>
        </w:rPr>
        <w:t>jekova</w:t>
      </w:r>
    </w:p>
    <w:p w:rsidR="00615575" w:rsidRPr="009F6368" w:rsidRDefault="00615575" w:rsidP="00A04610">
      <w:pPr>
        <w:jc w:val="both"/>
        <w:rPr>
          <w:rFonts w:ascii="Times" w:hAnsi="Times"/>
          <w:b/>
          <w:sz w:val="22"/>
          <w:szCs w:val="22"/>
          <w:lang w:val="sr-Latn-ME"/>
        </w:rPr>
      </w:pPr>
    </w:p>
    <w:p w:rsidR="00615575" w:rsidRPr="009F6368" w:rsidRDefault="00615575" w:rsidP="00A04610">
      <w:pPr>
        <w:jc w:val="both"/>
        <w:rPr>
          <w:rFonts w:ascii="Times" w:hAnsi="Times"/>
          <w:sz w:val="22"/>
          <w:szCs w:val="22"/>
          <w:lang w:val="sr-Latn-ME"/>
        </w:rPr>
      </w:pPr>
      <w:r w:rsidRPr="009F6368">
        <w:rPr>
          <w:rFonts w:ascii="Times" w:hAnsi="Times"/>
          <w:sz w:val="22"/>
          <w:szCs w:val="22"/>
          <w:lang w:val="sr-Latn-ME"/>
        </w:rPr>
        <w:t xml:space="preserve">Obavijestite svog ljekara ili farmaceuta ako uzimate ili ste nedavno uzeli ili ćete možda uzeti bilo koje druge ljekove. Lijek Bicalutamide Accord može uticati na način djelovanja drugih ljekova. Takođe i neki drugi ljekovi mogu uticati na način djelovanja lijeka Bicalutamide Accord. </w:t>
      </w:r>
    </w:p>
    <w:p w:rsidR="00615575" w:rsidRPr="009F6368" w:rsidRDefault="00615575" w:rsidP="00A04610">
      <w:pPr>
        <w:jc w:val="both"/>
        <w:rPr>
          <w:rFonts w:ascii="Times" w:hAnsi="Times"/>
          <w:sz w:val="22"/>
          <w:szCs w:val="22"/>
          <w:lang w:val="sr-Latn-ME"/>
        </w:rPr>
      </w:pPr>
    </w:p>
    <w:p w:rsidR="00615575" w:rsidRPr="009F6368" w:rsidRDefault="00615575" w:rsidP="00A04610">
      <w:pPr>
        <w:jc w:val="both"/>
        <w:rPr>
          <w:rFonts w:ascii="Times" w:hAnsi="Times"/>
          <w:sz w:val="22"/>
          <w:szCs w:val="22"/>
          <w:lang w:val="sr-Latn-ME"/>
        </w:rPr>
      </w:pPr>
      <w:r w:rsidRPr="009F6368">
        <w:rPr>
          <w:rFonts w:ascii="Times" w:hAnsi="Times"/>
          <w:sz w:val="22"/>
          <w:szCs w:val="22"/>
          <w:lang w:val="sr-Latn-ME"/>
        </w:rPr>
        <w:t>Lijek Bicalutamide Accord ne smijete uzimati ukoliko koristite bilo koji od sljedećih ljekova:</w:t>
      </w:r>
    </w:p>
    <w:p w:rsidR="00615575" w:rsidRPr="009F6368" w:rsidRDefault="00615575" w:rsidP="00A04610">
      <w:pPr>
        <w:numPr>
          <w:ilvl w:val="0"/>
          <w:numId w:val="29"/>
        </w:numPr>
        <w:jc w:val="both"/>
        <w:rPr>
          <w:rFonts w:ascii="Times" w:hAnsi="Times"/>
          <w:sz w:val="22"/>
          <w:szCs w:val="22"/>
          <w:lang w:val="sr-Latn-ME"/>
        </w:rPr>
      </w:pPr>
      <w:r w:rsidRPr="009F6368">
        <w:rPr>
          <w:rFonts w:ascii="Times" w:hAnsi="Times"/>
          <w:sz w:val="22"/>
          <w:szCs w:val="22"/>
          <w:lang w:val="sr-Latn-ME"/>
        </w:rPr>
        <w:t xml:space="preserve">cisaprid (koristi se kod poremećaja varenja) </w:t>
      </w:r>
    </w:p>
    <w:p w:rsidR="00615575" w:rsidRPr="009F6368" w:rsidRDefault="00615575" w:rsidP="00A04610">
      <w:pPr>
        <w:numPr>
          <w:ilvl w:val="0"/>
          <w:numId w:val="29"/>
        </w:numPr>
        <w:jc w:val="both"/>
        <w:rPr>
          <w:rFonts w:ascii="Times" w:hAnsi="Times"/>
          <w:sz w:val="22"/>
          <w:szCs w:val="22"/>
          <w:lang w:val="sr-Latn-ME"/>
        </w:rPr>
      </w:pPr>
      <w:r w:rsidRPr="009F6368">
        <w:rPr>
          <w:rFonts w:ascii="Times" w:hAnsi="Times"/>
          <w:sz w:val="22"/>
          <w:szCs w:val="22"/>
          <w:lang w:val="sr-Latn-ME"/>
        </w:rPr>
        <w:t>neke antihistaminske - ljekove koji se koriste kod alergije (terfenadin ili astemizol).</w:t>
      </w:r>
    </w:p>
    <w:p w:rsidR="00615575" w:rsidRPr="009F6368" w:rsidRDefault="00615575" w:rsidP="00A04610">
      <w:pPr>
        <w:jc w:val="both"/>
        <w:rPr>
          <w:rFonts w:ascii="Times" w:hAnsi="Times"/>
          <w:sz w:val="22"/>
          <w:szCs w:val="22"/>
          <w:lang w:val="sr-Latn-ME"/>
        </w:rPr>
      </w:pPr>
    </w:p>
    <w:p w:rsidR="00615575" w:rsidRPr="009F6368" w:rsidRDefault="00615575" w:rsidP="00A04610">
      <w:pPr>
        <w:jc w:val="both"/>
        <w:rPr>
          <w:rFonts w:ascii="Times" w:hAnsi="Times"/>
          <w:sz w:val="22"/>
          <w:szCs w:val="22"/>
          <w:lang w:val="sr-Latn-ME"/>
        </w:rPr>
      </w:pPr>
      <w:r w:rsidRPr="009F6368">
        <w:rPr>
          <w:rFonts w:ascii="Times" w:hAnsi="Times"/>
          <w:sz w:val="22"/>
          <w:szCs w:val="22"/>
          <w:lang w:val="sr-Latn-ME"/>
        </w:rPr>
        <w:t xml:space="preserve">Lijek Bicalutamide Accord može ometati djelovanje nekih ljekova koji se koriste za liječenje problema sa srčanim ritmom (npr. hinidin, prokainamid, amojodaron i sotalol) ili može povećati rizik od problema </w:t>
      </w:r>
      <w:r w:rsidRPr="009F6368">
        <w:rPr>
          <w:rFonts w:ascii="Times" w:hAnsi="Times"/>
          <w:sz w:val="22"/>
          <w:szCs w:val="22"/>
          <w:lang w:val="sr-Latn-ME"/>
        </w:rPr>
        <w:lastRenderedPageBreak/>
        <w:t xml:space="preserve">sa srčanim ritmom kada se koristi sa nekim drugim ljekovima [npr. metadon (za ublažavanje bola i detoksikaciju prilikom liječenja zavisnosti), moksifloksacin (antibiotik)], antipsihoticima koji se koriste za liječenje teških mentalnih bolesti. </w:t>
      </w:r>
    </w:p>
    <w:p w:rsidR="00615575" w:rsidRPr="009F6368" w:rsidRDefault="00615575" w:rsidP="00A04610">
      <w:pPr>
        <w:jc w:val="both"/>
        <w:rPr>
          <w:rFonts w:ascii="Times" w:hAnsi="Times"/>
          <w:sz w:val="22"/>
          <w:szCs w:val="22"/>
          <w:lang w:val="sr-Latn-ME"/>
        </w:rPr>
      </w:pPr>
    </w:p>
    <w:p w:rsidR="00615575" w:rsidRPr="009F6368" w:rsidRDefault="00615575" w:rsidP="00A04610">
      <w:pPr>
        <w:jc w:val="both"/>
        <w:rPr>
          <w:rFonts w:ascii="Times" w:hAnsi="Times"/>
          <w:sz w:val="22"/>
          <w:szCs w:val="22"/>
          <w:lang w:val="sr-Latn-ME"/>
        </w:rPr>
      </w:pPr>
      <w:r w:rsidRPr="009F6368">
        <w:rPr>
          <w:rFonts w:ascii="Times" w:hAnsi="Times"/>
          <w:sz w:val="22"/>
          <w:szCs w:val="22"/>
          <w:lang w:val="sr-Latn-ME"/>
        </w:rPr>
        <w:t xml:space="preserve">Takođe, recite svom ljekaru ili farmaceutu ako uzimate bilo koji od sljedećih ljekova: </w:t>
      </w:r>
    </w:p>
    <w:p w:rsidR="00615575" w:rsidRPr="009F6368" w:rsidRDefault="00615575" w:rsidP="00A04610">
      <w:pPr>
        <w:numPr>
          <w:ilvl w:val="0"/>
          <w:numId w:val="29"/>
        </w:numPr>
        <w:jc w:val="both"/>
        <w:rPr>
          <w:rFonts w:ascii="Times" w:hAnsi="Times"/>
          <w:sz w:val="22"/>
          <w:szCs w:val="22"/>
          <w:lang w:val="sr-Latn-ME"/>
        </w:rPr>
      </w:pPr>
      <w:r w:rsidRPr="009F6368">
        <w:rPr>
          <w:rFonts w:ascii="Times" w:hAnsi="Times"/>
          <w:sz w:val="22"/>
          <w:szCs w:val="22"/>
          <w:lang w:val="sr-Latn-ME"/>
        </w:rPr>
        <w:t>oralne antikoagulanse (ljekove koje pijete protiv zgrušavanja krvi) npr. varfarin. Ljekove za razređivanje krvi ili sprečavanje stvaranja krvnih ugrušaka</w:t>
      </w:r>
    </w:p>
    <w:p w:rsidR="00615575" w:rsidRPr="009F6368" w:rsidRDefault="00615575" w:rsidP="00A04610">
      <w:pPr>
        <w:numPr>
          <w:ilvl w:val="0"/>
          <w:numId w:val="29"/>
        </w:numPr>
        <w:jc w:val="both"/>
        <w:rPr>
          <w:rFonts w:ascii="Times" w:hAnsi="Times"/>
          <w:sz w:val="22"/>
          <w:szCs w:val="22"/>
          <w:lang w:val="sr-Latn-ME"/>
        </w:rPr>
      </w:pPr>
      <w:r w:rsidRPr="009F6368">
        <w:rPr>
          <w:rFonts w:ascii="Times" w:hAnsi="Times"/>
          <w:sz w:val="22"/>
          <w:szCs w:val="22"/>
          <w:lang w:val="sr-Latn-ME"/>
        </w:rPr>
        <w:t xml:space="preserve">ciklosporin (koristi se za smanjivanje imunoloških reakcija u organizmu). </w:t>
      </w:r>
    </w:p>
    <w:p w:rsidR="00615575" w:rsidRPr="009F6368" w:rsidRDefault="00615575" w:rsidP="00A04610">
      <w:pPr>
        <w:numPr>
          <w:ilvl w:val="0"/>
          <w:numId w:val="29"/>
        </w:numPr>
        <w:jc w:val="both"/>
        <w:rPr>
          <w:rFonts w:ascii="Times" w:hAnsi="Times"/>
          <w:sz w:val="22"/>
          <w:szCs w:val="22"/>
          <w:lang w:val="sr-Latn-ME"/>
        </w:rPr>
      </w:pPr>
      <w:r w:rsidRPr="009F6368">
        <w:rPr>
          <w:rFonts w:ascii="Times" w:hAnsi="Times"/>
          <w:sz w:val="22"/>
          <w:szCs w:val="22"/>
          <w:lang w:val="sr-Latn-ME"/>
        </w:rPr>
        <w:t xml:space="preserve">blokatore kalcijumskih kanala (daju se kod povećanog krvnog pritiska ili kod nekih oboljenja srca) </w:t>
      </w:r>
    </w:p>
    <w:p w:rsidR="00615575" w:rsidRPr="009F6368" w:rsidRDefault="00615575" w:rsidP="00A04610">
      <w:pPr>
        <w:numPr>
          <w:ilvl w:val="0"/>
          <w:numId w:val="29"/>
        </w:numPr>
        <w:jc w:val="both"/>
        <w:rPr>
          <w:rFonts w:ascii="Times" w:hAnsi="Times"/>
          <w:sz w:val="22"/>
          <w:szCs w:val="22"/>
          <w:lang w:val="sr-Latn-ME"/>
        </w:rPr>
      </w:pPr>
      <w:r w:rsidRPr="009F6368">
        <w:rPr>
          <w:rFonts w:ascii="Times" w:hAnsi="Times"/>
          <w:sz w:val="22"/>
          <w:szCs w:val="22"/>
          <w:lang w:val="sr-Latn-ME"/>
        </w:rPr>
        <w:t xml:space="preserve">cimetidin (za liječenje stomačnih problema) </w:t>
      </w:r>
    </w:p>
    <w:p w:rsidR="00615575" w:rsidRPr="009F6368" w:rsidRDefault="00615575" w:rsidP="00BB53DC">
      <w:pPr>
        <w:numPr>
          <w:ilvl w:val="0"/>
          <w:numId w:val="29"/>
        </w:numPr>
        <w:jc w:val="both"/>
        <w:rPr>
          <w:rFonts w:ascii="Times" w:hAnsi="Times"/>
          <w:bCs/>
          <w:sz w:val="22"/>
          <w:szCs w:val="22"/>
          <w:lang w:val="sr-Latn-ME"/>
        </w:rPr>
      </w:pPr>
      <w:r w:rsidRPr="009F6368">
        <w:rPr>
          <w:rFonts w:ascii="Times" w:hAnsi="Times"/>
          <w:sz w:val="22"/>
          <w:szCs w:val="22"/>
          <w:lang w:val="sr-Latn-ME"/>
        </w:rPr>
        <w:t>ketokonazol (za liječenje gljivičnih infekcija)</w:t>
      </w:r>
      <w:r w:rsidRPr="009F6368">
        <w:rPr>
          <w:rFonts w:ascii="Times" w:hAnsi="Times"/>
          <w:bCs/>
          <w:sz w:val="22"/>
          <w:szCs w:val="22"/>
          <w:lang w:val="sr-Latn-ME"/>
        </w:rPr>
        <w:t>.</w:t>
      </w:r>
    </w:p>
    <w:p w:rsidR="00445D8F" w:rsidRPr="009F6368" w:rsidRDefault="00445D8F" w:rsidP="00A04610">
      <w:pPr>
        <w:jc w:val="both"/>
        <w:rPr>
          <w:rFonts w:ascii="Times" w:hAnsi="Times"/>
          <w:bCs/>
          <w:sz w:val="22"/>
          <w:szCs w:val="22"/>
          <w:lang w:val="sr-Latn-ME"/>
        </w:rPr>
      </w:pPr>
    </w:p>
    <w:p w:rsidR="00A92C66" w:rsidRPr="009F6368" w:rsidRDefault="00F47B6C" w:rsidP="00A04610">
      <w:pPr>
        <w:jc w:val="both"/>
        <w:rPr>
          <w:rFonts w:ascii="Times" w:hAnsi="Times"/>
          <w:b/>
          <w:sz w:val="22"/>
          <w:szCs w:val="22"/>
          <w:lang w:val="sr-Latn-ME"/>
        </w:rPr>
      </w:pPr>
      <w:r w:rsidRPr="009F6368">
        <w:rPr>
          <w:rFonts w:ascii="Times" w:hAnsi="Times"/>
          <w:b/>
          <w:sz w:val="22"/>
          <w:szCs w:val="22"/>
          <w:lang w:val="sr-Latn-ME"/>
        </w:rPr>
        <w:t>Plodnost, trudnoća i dojenje</w:t>
      </w:r>
    </w:p>
    <w:p w:rsidR="00615575" w:rsidRPr="009F6368" w:rsidRDefault="00615575" w:rsidP="00A04610">
      <w:pPr>
        <w:jc w:val="both"/>
        <w:rPr>
          <w:rFonts w:ascii="Times" w:hAnsi="Times"/>
          <w:b/>
          <w:sz w:val="22"/>
          <w:szCs w:val="22"/>
          <w:lang w:val="sr-Latn-ME"/>
        </w:rPr>
      </w:pPr>
    </w:p>
    <w:p w:rsidR="00615575" w:rsidRPr="009F6368" w:rsidRDefault="00615575" w:rsidP="00A04610">
      <w:pPr>
        <w:jc w:val="both"/>
        <w:rPr>
          <w:rFonts w:ascii="Times" w:hAnsi="Times"/>
          <w:sz w:val="22"/>
          <w:szCs w:val="22"/>
          <w:lang w:val="sr-Latn-ME"/>
        </w:rPr>
      </w:pPr>
      <w:r w:rsidRPr="009F6368">
        <w:rPr>
          <w:rFonts w:ascii="Times" w:hAnsi="Times"/>
          <w:sz w:val="22"/>
          <w:szCs w:val="22"/>
          <w:lang w:val="sr-Latn-ME"/>
        </w:rPr>
        <w:t>Lijek Bicalutamide Accord ne smije se primjenjivati kod žena, uključujući trudnice i dojilje.</w:t>
      </w:r>
    </w:p>
    <w:p w:rsidR="00615575" w:rsidRPr="009F6368" w:rsidRDefault="00615575" w:rsidP="00A04610">
      <w:pPr>
        <w:jc w:val="both"/>
        <w:rPr>
          <w:rFonts w:ascii="Times" w:hAnsi="Times"/>
          <w:sz w:val="22"/>
          <w:szCs w:val="22"/>
          <w:lang w:val="sr-Latn-ME"/>
        </w:rPr>
      </w:pPr>
    </w:p>
    <w:p w:rsidR="00615575" w:rsidRPr="009F6368" w:rsidRDefault="00615575" w:rsidP="00A04610">
      <w:pPr>
        <w:jc w:val="both"/>
        <w:rPr>
          <w:rFonts w:ascii="Times" w:hAnsi="Times"/>
          <w:sz w:val="22"/>
          <w:szCs w:val="22"/>
          <w:lang w:val="sr-Latn-ME"/>
        </w:rPr>
      </w:pPr>
      <w:r w:rsidRPr="009F6368">
        <w:rPr>
          <w:rFonts w:ascii="Times" w:hAnsi="Times"/>
          <w:sz w:val="22"/>
          <w:szCs w:val="22"/>
          <w:lang w:val="sr-Latn-ME"/>
        </w:rPr>
        <w:t>Lijek Bicalutamide Accord može imati efekat na plodnost kod muškaraca, koji može biti reverzibilan.</w:t>
      </w:r>
    </w:p>
    <w:p w:rsidR="00615575" w:rsidRPr="009F6368" w:rsidRDefault="00615575" w:rsidP="00A04610">
      <w:pPr>
        <w:jc w:val="both"/>
        <w:rPr>
          <w:rFonts w:ascii="Times" w:hAnsi="Times"/>
          <w:b/>
          <w:sz w:val="22"/>
          <w:szCs w:val="22"/>
          <w:lang w:val="sr-Latn-ME"/>
        </w:rPr>
      </w:pPr>
    </w:p>
    <w:p w:rsidR="00A32113" w:rsidRPr="009F6368" w:rsidRDefault="00615575" w:rsidP="00A04610">
      <w:pPr>
        <w:jc w:val="both"/>
        <w:rPr>
          <w:rFonts w:ascii="Times" w:hAnsi="Times"/>
          <w:b/>
          <w:bCs/>
          <w:sz w:val="22"/>
          <w:szCs w:val="22"/>
          <w:lang w:val="sr-Latn-ME"/>
        </w:rPr>
      </w:pPr>
      <w:r w:rsidRPr="009F6368">
        <w:rPr>
          <w:rFonts w:ascii="Times" w:hAnsi="Times"/>
          <w:b/>
          <w:sz w:val="22"/>
          <w:szCs w:val="22"/>
          <w:lang w:val="sr-Latn-ME"/>
        </w:rPr>
        <w:t>Uticaj lijeka Bicalutamide Accord</w:t>
      </w:r>
      <w:r w:rsidR="00A32113" w:rsidRPr="009F6368">
        <w:rPr>
          <w:rFonts w:ascii="Times" w:hAnsi="Times"/>
          <w:b/>
          <w:sz w:val="22"/>
          <w:szCs w:val="22"/>
          <w:lang w:val="sr-Latn-ME"/>
        </w:rPr>
        <w:t xml:space="preserve"> na </w:t>
      </w:r>
      <w:r w:rsidR="00F47B6C" w:rsidRPr="009F6368">
        <w:rPr>
          <w:rFonts w:ascii="Times" w:hAnsi="Times"/>
          <w:b/>
          <w:sz w:val="22"/>
          <w:szCs w:val="22"/>
          <w:lang w:val="sr-Latn-ME"/>
        </w:rPr>
        <w:t xml:space="preserve">sposobnost upravljanja </w:t>
      </w:r>
      <w:r w:rsidR="00A32113" w:rsidRPr="009F6368">
        <w:rPr>
          <w:rFonts w:ascii="Times" w:hAnsi="Times"/>
          <w:b/>
          <w:sz w:val="22"/>
          <w:szCs w:val="22"/>
          <w:lang w:val="sr-Latn-ME"/>
        </w:rPr>
        <w:t>vozilima i rukovanje mašinama</w:t>
      </w:r>
      <w:r w:rsidR="00A32113" w:rsidRPr="009F6368">
        <w:rPr>
          <w:rFonts w:ascii="Times" w:hAnsi="Times"/>
          <w:b/>
          <w:bCs/>
          <w:sz w:val="22"/>
          <w:szCs w:val="22"/>
          <w:lang w:val="sr-Latn-ME"/>
        </w:rPr>
        <w:t xml:space="preserve"> </w:t>
      </w:r>
    </w:p>
    <w:p w:rsidR="00445D8F" w:rsidRPr="009F6368" w:rsidRDefault="00445D8F" w:rsidP="00A04610">
      <w:pPr>
        <w:jc w:val="both"/>
        <w:rPr>
          <w:rFonts w:ascii="Times" w:hAnsi="Times"/>
          <w:bCs/>
          <w:sz w:val="22"/>
          <w:szCs w:val="22"/>
          <w:lang w:val="sr-Latn-ME"/>
        </w:rPr>
      </w:pPr>
    </w:p>
    <w:p w:rsidR="00615575" w:rsidRPr="009F6368" w:rsidRDefault="00615575" w:rsidP="00A04610">
      <w:pPr>
        <w:jc w:val="both"/>
        <w:rPr>
          <w:rFonts w:ascii="Times" w:hAnsi="Times"/>
          <w:bCs/>
          <w:sz w:val="22"/>
          <w:szCs w:val="22"/>
          <w:lang w:val="sr-Latn-ME"/>
        </w:rPr>
      </w:pPr>
      <w:r w:rsidRPr="009F6368">
        <w:rPr>
          <w:rFonts w:ascii="Times" w:hAnsi="Times"/>
          <w:bCs/>
          <w:sz w:val="22"/>
          <w:szCs w:val="22"/>
          <w:lang w:val="sr-Latn-ME"/>
        </w:rPr>
        <w:t>Malo je vjerovatno da će lijek Bicalutamide Accord imati uticaja na sposobnost upravljanja vozil</w:t>
      </w:r>
      <w:r w:rsidR="00424B0F" w:rsidRPr="009F6368">
        <w:rPr>
          <w:rFonts w:ascii="Times" w:hAnsi="Times"/>
          <w:bCs/>
          <w:sz w:val="22"/>
          <w:szCs w:val="22"/>
          <w:lang w:val="sr-Latn-ME"/>
        </w:rPr>
        <w:t>ima</w:t>
      </w:r>
      <w:r w:rsidRPr="009F6368">
        <w:rPr>
          <w:rFonts w:ascii="Times" w:hAnsi="Times"/>
          <w:bCs/>
          <w:sz w:val="22"/>
          <w:szCs w:val="22"/>
          <w:lang w:val="sr-Latn-ME"/>
        </w:rPr>
        <w:t xml:space="preserve"> i rukovanj</w:t>
      </w:r>
      <w:r w:rsidR="00424B0F" w:rsidRPr="009F6368">
        <w:rPr>
          <w:rFonts w:ascii="Times" w:hAnsi="Times"/>
          <w:bCs/>
          <w:sz w:val="22"/>
          <w:szCs w:val="22"/>
          <w:lang w:val="sr-Latn-ME"/>
        </w:rPr>
        <w:t>e</w:t>
      </w:r>
      <w:r w:rsidRPr="009F6368">
        <w:rPr>
          <w:rFonts w:ascii="Times" w:hAnsi="Times"/>
          <w:bCs/>
          <w:sz w:val="22"/>
          <w:szCs w:val="22"/>
          <w:lang w:val="sr-Latn-ME"/>
        </w:rPr>
        <w:t xml:space="preserve"> mašinama. Ipak, ukoliko se osjećate pospano, budite oprezni i povedite računa o ovim aktivnostima. </w:t>
      </w:r>
    </w:p>
    <w:p w:rsidR="00615575" w:rsidRPr="009F6368" w:rsidRDefault="00615575" w:rsidP="00A04610">
      <w:pPr>
        <w:jc w:val="both"/>
        <w:rPr>
          <w:rFonts w:ascii="Times" w:hAnsi="Times"/>
          <w:bCs/>
          <w:sz w:val="22"/>
          <w:szCs w:val="22"/>
          <w:lang w:val="sr-Latn-ME"/>
        </w:rPr>
      </w:pPr>
    </w:p>
    <w:p w:rsidR="00A32113" w:rsidRPr="009F6368" w:rsidRDefault="00A32113" w:rsidP="00A04610">
      <w:pPr>
        <w:widowControl w:val="0"/>
        <w:autoSpaceDE w:val="0"/>
        <w:autoSpaceDN w:val="0"/>
        <w:jc w:val="both"/>
        <w:rPr>
          <w:rFonts w:ascii="Times" w:hAnsi="Times"/>
          <w:b/>
          <w:sz w:val="22"/>
          <w:szCs w:val="22"/>
          <w:lang w:val="sr-Latn-ME"/>
        </w:rPr>
      </w:pPr>
      <w:r w:rsidRPr="009F6368">
        <w:rPr>
          <w:rFonts w:ascii="Times" w:hAnsi="Times"/>
          <w:b/>
          <w:sz w:val="22"/>
          <w:szCs w:val="22"/>
          <w:lang w:val="sr-Latn-ME"/>
        </w:rPr>
        <w:t>Važne informacije o nekim sastojcima lijeka</w:t>
      </w:r>
      <w:r w:rsidR="00615575" w:rsidRPr="009F6368">
        <w:rPr>
          <w:rFonts w:ascii="Times" w:hAnsi="Times"/>
          <w:b/>
          <w:sz w:val="22"/>
          <w:szCs w:val="22"/>
          <w:lang w:val="sr-Latn-ME"/>
        </w:rPr>
        <w:t xml:space="preserve"> Bicalutamide Accord</w:t>
      </w:r>
    </w:p>
    <w:p w:rsidR="00615575" w:rsidRPr="009F6368" w:rsidRDefault="00615575" w:rsidP="00A04610">
      <w:pPr>
        <w:widowControl w:val="0"/>
        <w:autoSpaceDE w:val="0"/>
        <w:autoSpaceDN w:val="0"/>
        <w:jc w:val="both"/>
        <w:rPr>
          <w:rFonts w:ascii="Times" w:hAnsi="Times"/>
          <w:b/>
          <w:sz w:val="22"/>
          <w:szCs w:val="22"/>
          <w:lang w:val="sr-Latn-ME"/>
        </w:rPr>
      </w:pPr>
    </w:p>
    <w:p w:rsidR="00615575" w:rsidRPr="009F6368" w:rsidRDefault="00615575" w:rsidP="00A04610">
      <w:pPr>
        <w:widowControl w:val="0"/>
        <w:autoSpaceDE w:val="0"/>
        <w:autoSpaceDN w:val="0"/>
        <w:jc w:val="both"/>
        <w:rPr>
          <w:rFonts w:ascii="Times" w:hAnsi="Times"/>
          <w:b/>
          <w:bCs/>
          <w:sz w:val="22"/>
          <w:szCs w:val="22"/>
          <w:lang w:val="sr-Latn-ME"/>
        </w:rPr>
      </w:pPr>
      <w:r w:rsidRPr="009F6368">
        <w:rPr>
          <w:rFonts w:ascii="Times" w:hAnsi="Times"/>
          <w:b/>
          <w:bCs/>
          <w:sz w:val="22"/>
          <w:szCs w:val="22"/>
          <w:lang w:val="sr-Latn-ME"/>
        </w:rPr>
        <w:t xml:space="preserve">Lijek Bicalutamide Accord sadrži laktozu. </w:t>
      </w:r>
    </w:p>
    <w:p w:rsidR="00615575" w:rsidRPr="009F6368" w:rsidRDefault="00615575" w:rsidP="00A04610">
      <w:pPr>
        <w:widowControl w:val="0"/>
        <w:autoSpaceDE w:val="0"/>
        <w:autoSpaceDN w:val="0"/>
        <w:jc w:val="both"/>
        <w:rPr>
          <w:rFonts w:ascii="Times" w:hAnsi="Times"/>
          <w:bCs/>
          <w:sz w:val="22"/>
          <w:szCs w:val="22"/>
          <w:lang w:val="sr-Latn-ME"/>
        </w:rPr>
      </w:pPr>
      <w:r w:rsidRPr="009F6368">
        <w:rPr>
          <w:rFonts w:ascii="Times" w:hAnsi="Times"/>
          <w:bCs/>
          <w:sz w:val="22"/>
          <w:szCs w:val="22"/>
          <w:lang w:val="sr-Latn-ME"/>
        </w:rPr>
        <w:t>U slučaju intolerancije na neke od šećera, obratite se Vašem ljekaru prije upotrebe ovog lijeka.</w:t>
      </w:r>
    </w:p>
    <w:p w:rsidR="00615575" w:rsidRPr="009F6368" w:rsidRDefault="00615575" w:rsidP="00A04610">
      <w:pPr>
        <w:widowControl w:val="0"/>
        <w:autoSpaceDE w:val="0"/>
        <w:autoSpaceDN w:val="0"/>
        <w:jc w:val="both"/>
        <w:rPr>
          <w:rFonts w:ascii="Times" w:hAnsi="Times"/>
          <w:bCs/>
          <w:sz w:val="22"/>
          <w:szCs w:val="22"/>
          <w:lang w:val="sr-Latn-ME"/>
        </w:rPr>
      </w:pPr>
    </w:p>
    <w:p w:rsidR="00615575" w:rsidRPr="009F6368" w:rsidRDefault="00615575" w:rsidP="00A04610">
      <w:pPr>
        <w:widowControl w:val="0"/>
        <w:autoSpaceDE w:val="0"/>
        <w:autoSpaceDN w:val="0"/>
        <w:jc w:val="both"/>
        <w:rPr>
          <w:rFonts w:ascii="Times" w:hAnsi="Times"/>
          <w:b/>
          <w:bCs/>
          <w:sz w:val="22"/>
          <w:szCs w:val="22"/>
          <w:lang w:val="sr-Latn-ME"/>
        </w:rPr>
      </w:pPr>
      <w:r w:rsidRPr="009F6368">
        <w:rPr>
          <w:rFonts w:ascii="Times" w:hAnsi="Times"/>
          <w:b/>
          <w:bCs/>
          <w:sz w:val="22"/>
          <w:szCs w:val="22"/>
          <w:lang w:val="sr-Latn-ME"/>
        </w:rPr>
        <w:t xml:space="preserve">Lijek Bicalutamide Accord sadrži natrijum </w:t>
      </w:r>
    </w:p>
    <w:p w:rsidR="00615575" w:rsidRPr="009F6368" w:rsidRDefault="00615575" w:rsidP="00A04610">
      <w:pPr>
        <w:widowControl w:val="0"/>
        <w:autoSpaceDE w:val="0"/>
        <w:autoSpaceDN w:val="0"/>
        <w:jc w:val="both"/>
        <w:rPr>
          <w:rFonts w:ascii="Times" w:hAnsi="Times"/>
          <w:bCs/>
          <w:sz w:val="22"/>
          <w:szCs w:val="22"/>
          <w:lang w:val="sr-Latn-ME"/>
        </w:rPr>
      </w:pPr>
      <w:r w:rsidRPr="009F6368">
        <w:rPr>
          <w:rFonts w:ascii="Times" w:hAnsi="Times"/>
          <w:bCs/>
          <w:sz w:val="22"/>
          <w:szCs w:val="22"/>
          <w:lang w:val="sr-Latn-ME"/>
        </w:rPr>
        <w:t>Ovaj lijek sadrži manje od 1 mmol (23 mg) natrijuma po tableti, tj. zanemarljive količine natrijuma.</w:t>
      </w:r>
    </w:p>
    <w:p w:rsidR="00615575" w:rsidRPr="009F6368" w:rsidRDefault="00615575" w:rsidP="00A04610">
      <w:pPr>
        <w:widowControl w:val="0"/>
        <w:autoSpaceDE w:val="0"/>
        <w:autoSpaceDN w:val="0"/>
        <w:jc w:val="both"/>
        <w:rPr>
          <w:rFonts w:ascii="Times" w:hAnsi="Times"/>
          <w:i/>
          <w:iCs/>
          <w:sz w:val="22"/>
          <w:szCs w:val="22"/>
          <w:lang w:val="sr-Latn-ME"/>
        </w:rPr>
      </w:pPr>
    </w:p>
    <w:p w:rsidR="00445D8F" w:rsidRPr="009F6368" w:rsidRDefault="00445D8F" w:rsidP="00A04610">
      <w:pPr>
        <w:jc w:val="both"/>
        <w:rPr>
          <w:rFonts w:ascii="Times" w:hAnsi="Times"/>
          <w:sz w:val="22"/>
          <w:szCs w:val="22"/>
          <w:lang w:val="sr-Latn-ME"/>
        </w:rPr>
      </w:pPr>
    </w:p>
    <w:p w:rsidR="00A32113" w:rsidRPr="009F6368" w:rsidRDefault="00A32113" w:rsidP="00A04610">
      <w:pPr>
        <w:tabs>
          <w:tab w:val="left" w:pos="540"/>
          <w:tab w:val="left" w:pos="569"/>
        </w:tabs>
        <w:jc w:val="both"/>
        <w:rPr>
          <w:rFonts w:ascii="Times" w:hAnsi="Times"/>
          <w:b/>
          <w:bCs/>
          <w:sz w:val="22"/>
          <w:szCs w:val="22"/>
          <w:lang w:val="sr-Latn-ME"/>
        </w:rPr>
      </w:pPr>
      <w:r w:rsidRPr="009F6368">
        <w:rPr>
          <w:rFonts w:ascii="Times" w:hAnsi="Times"/>
          <w:b/>
          <w:bCs/>
          <w:sz w:val="22"/>
          <w:szCs w:val="22"/>
          <w:lang w:val="sr-Latn-ME"/>
        </w:rPr>
        <w:t xml:space="preserve">3. </w:t>
      </w:r>
      <w:r w:rsidR="00291DAD" w:rsidRPr="009F6368">
        <w:rPr>
          <w:rFonts w:ascii="Times" w:hAnsi="Times"/>
          <w:b/>
          <w:bCs/>
          <w:sz w:val="22"/>
          <w:szCs w:val="22"/>
          <w:lang w:val="sr-Latn-ME"/>
        </w:rPr>
        <w:tab/>
      </w:r>
      <w:r w:rsidR="00615575" w:rsidRPr="009F6368">
        <w:rPr>
          <w:rFonts w:ascii="Times" w:hAnsi="Times"/>
          <w:b/>
          <w:bCs/>
          <w:sz w:val="22"/>
          <w:szCs w:val="22"/>
          <w:lang w:val="sr-Latn-ME"/>
        </w:rPr>
        <w:t>KAKO SE UPOTREBLJAVA LIJEK BICALUTAMIDE ACCORD</w:t>
      </w:r>
    </w:p>
    <w:p w:rsidR="00445D8F" w:rsidRPr="009F6368" w:rsidRDefault="00445D8F" w:rsidP="00A04610">
      <w:pPr>
        <w:jc w:val="both"/>
        <w:rPr>
          <w:rFonts w:ascii="Times" w:hAnsi="Times"/>
          <w:bCs/>
          <w:caps/>
          <w:sz w:val="22"/>
          <w:szCs w:val="22"/>
          <w:lang w:val="sr-Latn-ME"/>
        </w:rPr>
      </w:pPr>
    </w:p>
    <w:p w:rsidR="00C77D13" w:rsidRPr="009F6368" w:rsidRDefault="00C77D13" w:rsidP="00A04610">
      <w:pPr>
        <w:pStyle w:val="Header"/>
        <w:tabs>
          <w:tab w:val="left" w:pos="0"/>
        </w:tabs>
        <w:jc w:val="both"/>
        <w:rPr>
          <w:rFonts w:ascii="Times" w:hAnsi="Times"/>
          <w:sz w:val="22"/>
          <w:szCs w:val="22"/>
          <w:lang w:val="sr-Latn-ME"/>
        </w:rPr>
      </w:pPr>
      <w:r w:rsidRPr="009F6368">
        <w:rPr>
          <w:rFonts w:ascii="Times" w:hAnsi="Times"/>
          <w:sz w:val="22"/>
          <w:szCs w:val="22"/>
          <w:lang w:val="sr-Latn-ME"/>
        </w:rPr>
        <w:t>Uvijek uzimajte ovaj lijek tačno onako kako Vam je rekao Vaš ljekar ili farmaceut. Provjerite sa ljekarom ili farmaceutom ako ni</w:t>
      </w:r>
      <w:r w:rsidR="00424B0F" w:rsidRPr="009F6368">
        <w:rPr>
          <w:rFonts w:ascii="Times" w:hAnsi="Times"/>
          <w:sz w:val="22"/>
          <w:szCs w:val="22"/>
          <w:lang w:val="sr-Latn-ME"/>
        </w:rPr>
        <w:t>je</w:t>
      </w:r>
      <w:r w:rsidRPr="009F6368">
        <w:rPr>
          <w:rFonts w:ascii="Times" w:hAnsi="Times"/>
          <w:sz w:val="22"/>
          <w:szCs w:val="22"/>
          <w:lang w:val="sr-Latn-ME"/>
        </w:rPr>
        <w:t xml:space="preserve">ste sigurni kako da koristite ovaj lijek. </w:t>
      </w:r>
    </w:p>
    <w:p w:rsidR="00C77D13" w:rsidRPr="009F6368" w:rsidRDefault="00615575" w:rsidP="00A04610">
      <w:pPr>
        <w:pStyle w:val="ListParagraph"/>
        <w:numPr>
          <w:ilvl w:val="0"/>
          <w:numId w:val="30"/>
        </w:numPr>
        <w:jc w:val="both"/>
        <w:rPr>
          <w:rFonts w:ascii="Times" w:hAnsi="Times"/>
          <w:bCs/>
          <w:caps/>
          <w:sz w:val="22"/>
          <w:szCs w:val="22"/>
          <w:lang w:val="sr-Latn-ME"/>
        </w:rPr>
      </w:pPr>
      <w:r w:rsidRPr="009F6368">
        <w:rPr>
          <w:rFonts w:ascii="Times" w:eastAsia="TimesNewRoman" w:hAnsi="Times"/>
          <w:sz w:val="22"/>
          <w:szCs w:val="22"/>
          <w:lang w:val="sr-Latn-ME" w:eastAsia="hr-HR"/>
        </w:rPr>
        <w:t>Preporučena doza za odrasle je jedna tableta (50 mg) dnevno</w:t>
      </w:r>
    </w:p>
    <w:p w:rsidR="00615575" w:rsidRPr="009F6368" w:rsidRDefault="00615575" w:rsidP="00A04610">
      <w:pPr>
        <w:numPr>
          <w:ilvl w:val="0"/>
          <w:numId w:val="31"/>
        </w:numPr>
        <w:autoSpaceDE w:val="0"/>
        <w:autoSpaceDN w:val="0"/>
        <w:adjustRightInd w:val="0"/>
        <w:jc w:val="both"/>
        <w:rPr>
          <w:rFonts w:ascii="Times" w:eastAsia="TimesNewRoman" w:hAnsi="Times"/>
          <w:sz w:val="22"/>
          <w:szCs w:val="22"/>
          <w:lang w:val="sr-Latn-ME" w:eastAsia="hr-HR"/>
        </w:rPr>
      </w:pPr>
      <w:r w:rsidRPr="009F6368">
        <w:rPr>
          <w:rFonts w:ascii="Times" w:eastAsia="TimesNewRoman" w:hAnsi="Times"/>
          <w:sz w:val="22"/>
          <w:szCs w:val="22"/>
          <w:lang w:val="sr-Latn-ME" w:eastAsia="hr-HR"/>
        </w:rPr>
        <w:t xml:space="preserve">Tabletu progutajte cijelu sa vodom. </w:t>
      </w:r>
    </w:p>
    <w:p w:rsidR="00615575" w:rsidRPr="009F6368" w:rsidRDefault="00615575" w:rsidP="00A04610">
      <w:pPr>
        <w:numPr>
          <w:ilvl w:val="0"/>
          <w:numId w:val="31"/>
        </w:numPr>
        <w:autoSpaceDE w:val="0"/>
        <w:autoSpaceDN w:val="0"/>
        <w:adjustRightInd w:val="0"/>
        <w:jc w:val="both"/>
        <w:rPr>
          <w:rFonts w:ascii="Times" w:eastAsia="TimesNewRoman" w:hAnsi="Times"/>
          <w:sz w:val="22"/>
          <w:szCs w:val="22"/>
          <w:lang w:val="sr-Latn-ME" w:eastAsia="hr-HR"/>
        </w:rPr>
      </w:pPr>
      <w:r w:rsidRPr="009F6368">
        <w:rPr>
          <w:rFonts w:ascii="Times" w:eastAsia="TimesNewRoman" w:hAnsi="Times"/>
          <w:sz w:val="22"/>
          <w:szCs w:val="22"/>
          <w:lang w:val="sr-Latn-ME" w:eastAsia="hr-HR"/>
        </w:rPr>
        <w:t>Lijek uzimajte uv</w:t>
      </w:r>
      <w:r w:rsidR="00FF02FC" w:rsidRPr="009F6368">
        <w:rPr>
          <w:rFonts w:ascii="Times" w:eastAsia="TimesNewRoman" w:hAnsi="Times"/>
          <w:sz w:val="22"/>
          <w:szCs w:val="22"/>
          <w:lang w:val="sr-Latn-ME" w:eastAsia="hr-HR"/>
        </w:rPr>
        <w:t>ij</w:t>
      </w:r>
      <w:r w:rsidRPr="009F6368">
        <w:rPr>
          <w:rFonts w:ascii="Times" w:eastAsia="TimesNewRoman" w:hAnsi="Times"/>
          <w:sz w:val="22"/>
          <w:szCs w:val="22"/>
          <w:lang w:val="sr-Latn-ME" w:eastAsia="hr-HR"/>
        </w:rPr>
        <w:t xml:space="preserve">ek približno u isto doba dana. </w:t>
      </w:r>
    </w:p>
    <w:p w:rsidR="00615575" w:rsidRPr="009F6368" w:rsidRDefault="00615575" w:rsidP="00A04610">
      <w:pPr>
        <w:numPr>
          <w:ilvl w:val="0"/>
          <w:numId w:val="31"/>
        </w:numPr>
        <w:autoSpaceDE w:val="0"/>
        <w:autoSpaceDN w:val="0"/>
        <w:adjustRightInd w:val="0"/>
        <w:jc w:val="both"/>
        <w:rPr>
          <w:rFonts w:ascii="Times" w:eastAsia="TimesNewRoman" w:hAnsi="Times"/>
          <w:sz w:val="22"/>
          <w:szCs w:val="22"/>
          <w:lang w:val="sr-Latn-ME" w:eastAsia="hr-HR"/>
        </w:rPr>
      </w:pPr>
      <w:r w:rsidRPr="009F6368">
        <w:rPr>
          <w:rFonts w:ascii="Times" w:eastAsia="TimesNewRoman" w:hAnsi="Times"/>
          <w:sz w:val="22"/>
          <w:szCs w:val="22"/>
          <w:lang w:val="sr-Latn-ME" w:eastAsia="hr-HR"/>
        </w:rPr>
        <w:t>Nemojte prekidati terapiju čak iako se osjećate bolje, osim ukoliko Vam to ne kaže ljekar.</w:t>
      </w:r>
    </w:p>
    <w:p w:rsidR="00615575" w:rsidRPr="009F6368" w:rsidRDefault="00615575" w:rsidP="00A04610">
      <w:pPr>
        <w:jc w:val="both"/>
        <w:rPr>
          <w:rFonts w:ascii="Times" w:hAnsi="Times"/>
          <w:bCs/>
          <w:caps/>
          <w:sz w:val="22"/>
          <w:szCs w:val="22"/>
          <w:lang w:val="sr-Latn-ME"/>
        </w:rPr>
      </w:pPr>
    </w:p>
    <w:p w:rsidR="00D0580B" w:rsidRPr="009F6368" w:rsidRDefault="00D0580B" w:rsidP="00A04610">
      <w:pPr>
        <w:jc w:val="both"/>
        <w:rPr>
          <w:rFonts w:ascii="Times" w:hAnsi="Times"/>
          <w:b/>
          <w:sz w:val="22"/>
          <w:szCs w:val="22"/>
          <w:lang w:val="sr-Latn-ME"/>
        </w:rPr>
      </w:pPr>
      <w:r w:rsidRPr="009F6368">
        <w:rPr>
          <w:rFonts w:ascii="Times" w:hAnsi="Times"/>
          <w:b/>
          <w:sz w:val="22"/>
          <w:szCs w:val="22"/>
          <w:lang w:val="sr-Latn-ME"/>
        </w:rPr>
        <w:t>Primjena kod djece</w:t>
      </w:r>
      <w:r w:rsidR="002B301E" w:rsidRPr="009F6368">
        <w:rPr>
          <w:rFonts w:ascii="Times" w:hAnsi="Times"/>
          <w:b/>
          <w:sz w:val="22"/>
          <w:szCs w:val="22"/>
          <w:lang w:val="sr-Latn-ME"/>
        </w:rPr>
        <w:t xml:space="preserve"> i adolescenata</w:t>
      </w:r>
    </w:p>
    <w:p w:rsidR="00615575" w:rsidRPr="009F6368" w:rsidRDefault="00615575" w:rsidP="00A04610">
      <w:pPr>
        <w:jc w:val="both"/>
        <w:rPr>
          <w:rFonts w:ascii="Times" w:hAnsi="Times"/>
          <w:sz w:val="22"/>
          <w:szCs w:val="22"/>
          <w:lang w:val="sr-Latn-ME"/>
        </w:rPr>
      </w:pPr>
    </w:p>
    <w:p w:rsidR="007F5A3F" w:rsidRPr="009F6368" w:rsidRDefault="007F5A3F" w:rsidP="007F5A3F">
      <w:pPr>
        <w:jc w:val="both"/>
        <w:rPr>
          <w:rFonts w:ascii="Times" w:hAnsi="Times"/>
          <w:bCs/>
          <w:sz w:val="22"/>
          <w:szCs w:val="22"/>
          <w:lang w:val="sr-Latn-ME"/>
        </w:rPr>
      </w:pPr>
      <w:r w:rsidRPr="009F6368">
        <w:rPr>
          <w:rFonts w:ascii="Times" w:hAnsi="Times"/>
          <w:bCs/>
          <w:sz w:val="22"/>
          <w:szCs w:val="22"/>
          <w:lang w:val="sr-Latn-ME"/>
        </w:rPr>
        <w:t>Lijek Bicalutamide Accord se ne smije davati djeci.</w:t>
      </w:r>
    </w:p>
    <w:p w:rsidR="00D0580B" w:rsidRPr="009F6368" w:rsidRDefault="00D0580B" w:rsidP="00A04610">
      <w:pPr>
        <w:jc w:val="both"/>
        <w:rPr>
          <w:rFonts w:ascii="Times" w:hAnsi="Times"/>
          <w:sz w:val="22"/>
          <w:szCs w:val="22"/>
          <w:lang w:val="sr-Latn-ME"/>
        </w:rPr>
      </w:pPr>
    </w:p>
    <w:p w:rsidR="00A32113" w:rsidRPr="009F6368" w:rsidRDefault="00615575" w:rsidP="00A04610">
      <w:pPr>
        <w:jc w:val="both"/>
        <w:rPr>
          <w:rFonts w:ascii="Times" w:hAnsi="Times"/>
          <w:b/>
          <w:sz w:val="22"/>
          <w:szCs w:val="22"/>
          <w:lang w:val="sr-Latn-ME"/>
        </w:rPr>
      </w:pPr>
      <w:r w:rsidRPr="009F6368">
        <w:rPr>
          <w:rFonts w:ascii="Times" w:hAnsi="Times"/>
          <w:b/>
          <w:sz w:val="22"/>
          <w:szCs w:val="22"/>
          <w:lang w:val="sr-Latn-ME"/>
        </w:rPr>
        <w:t>Ako ste uzeli više lijeka Bicalutamide Accord</w:t>
      </w:r>
      <w:r w:rsidR="00A32113" w:rsidRPr="009F6368">
        <w:rPr>
          <w:rFonts w:ascii="Times" w:hAnsi="Times"/>
          <w:b/>
          <w:sz w:val="22"/>
          <w:szCs w:val="22"/>
          <w:lang w:val="sr-Latn-ME"/>
        </w:rPr>
        <w:t xml:space="preserve"> nego što je trebalo</w:t>
      </w:r>
    </w:p>
    <w:p w:rsidR="00615575" w:rsidRPr="009F6368" w:rsidRDefault="00615575" w:rsidP="00A04610">
      <w:pPr>
        <w:jc w:val="both"/>
        <w:rPr>
          <w:rFonts w:ascii="Times" w:hAnsi="Times"/>
          <w:sz w:val="22"/>
          <w:szCs w:val="22"/>
          <w:lang w:val="sr-Latn-ME"/>
        </w:rPr>
      </w:pPr>
    </w:p>
    <w:p w:rsidR="00445D8F" w:rsidRPr="009F6368" w:rsidRDefault="00615575" w:rsidP="00A04610">
      <w:pPr>
        <w:jc w:val="both"/>
        <w:rPr>
          <w:rFonts w:ascii="Times" w:hAnsi="Times"/>
          <w:sz w:val="22"/>
          <w:szCs w:val="22"/>
          <w:lang w:val="sr-Latn-ME"/>
        </w:rPr>
      </w:pPr>
      <w:r w:rsidRPr="009F6368">
        <w:rPr>
          <w:rFonts w:ascii="Times" w:hAnsi="Times"/>
          <w:sz w:val="22"/>
          <w:szCs w:val="22"/>
          <w:lang w:val="sr-Latn-ME"/>
        </w:rPr>
        <w:t>Ako ste uzeli više lijeka Bicalutamide Accord nego što bi trebalo, odmah se obratite svom ljekaru ili idite do najbliže bolnice.</w:t>
      </w:r>
    </w:p>
    <w:p w:rsidR="00A32113" w:rsidRPr="009F6368" w:rsidRDefault="00A32113" w:rsidP="00A04610">
      <w:pPr>
        <w:jc w:val="both"/>
        <w:rPr>
          <w:rFonts w:ascii="Times" w:hAnsi="Times"/>
          <w:b/>
          <w:sz w:val="22"/>
          <w:szCs w:val="22"/>
          <w:lang w:val="sr-Latn-ME"/>
        </w:rPr>
      </w:pPr>
      <w:r w:rsidRPr="009F6368">
        <w:rPr>
          <w:rFonts w:ascii="Times" w:hAnsi="Times"/>
          <w:b/>
          <w:sz w:val="22"/>
          <w:szCs w:val="22"/>
          <w:lang w:val="sr-Latn-ME"/>
        </w:rPr>
        <w:t xml:space="preserve">Ako </w:t>
      </w:r>
      <w:r w:rsidR="00615575" w:rsidRPr="009F6368">
        <w:rPr>
          <w:rFonts w:ascii="Times" w:hAnsi="Times"/>
          <w:b/>
          <w:sz w:val="22"/>
          <w:szCs w:val="22"/>
          <w:lang w:val="sr-Latn-ME"/>
        </w:rPr>
        <w:t>ste zaboravili da uzmete lijek Bicalutamide Accord</w:t>
      </w:r>
    </w:p>
    <w:p w:rsidR="00615575" w:rsidRPr="009F6368" w:rsidRDefault="00615575" w:rsidP="00A04610">
      <w:pPr>
        <w:jc w:val="both"/>
        <w:rPr>
          <w:rFonts w:ascii="Times" w:hAnsi="Times"/>
          <w:b/>
          <w:sz w:val="22"/>
          <w:szCs w:val="22"/>
          <w:lang w:val="sr-Latn-ME"/>
        </w:rPr>
      </w:pPr>
    </w:p>
    <w:p w:rsidR="00615575" w:rsidRPr="009F6368" w:rsidRDefault="00615575" w:rsidP="00A04610">
      <w:pPr>
        <w:numPr>
          <w:ilvl w:val="0"/>
          <w:numId w:val="31"/>
        </w:numPr>
        <w:jc w:val="both"/>
        <w:rPr>
          <w:rFonts w:ascii="Times" w:hAnsi="Times"/>
          <w:sz w:val="22"/>
          <w:szCs w:val="22"/>
          <w:lang w:val="sr-Latn-ME"/>
        </w:rPr>
      </w:pPr>
      <w:r w:rsidRPr="009F6368">
        <w:rPr>
          <w:rFonts w:ascii="Times" w:hAnsi="Times"/>
          <w:sz w:val="22"/>
          <w:szCs w:val="22"/>
          <w:lang w:val="sr-Latn-ME"/>
        </w:rPr>
        <w:t>Ako ste zaboravili da uzmete dozu, preskočite dozu koja je zaboravljena i sl</w:t>
      </w:r>
      <w:r w:rsidR="00FF02FC" w:rsidRPr="009F6368">
        <w:rPr>
          <w:rFonts w:ascii="Times" w:hAnsi="Times"/>
          <w:sz w:val="22"/>
          <w:szCs w:val="22"/>
          <w:lang w:val="sr-Latn-ME"/>
        </w:rPr>
        <w:t>j</w:t>
      </w:r>
      <w:r w:rsidRPr="009F6368">
        <w:rPr>
          <w:rFonts w:ascii="Times" w:hAnsi="Times"/>
          <w:sz w:val="22"/>
          <w:szCs w:val="22"/>
          <w:lang w:val="sr-Latn-ME"/>
        </w:rPr>
        <w:t>edeću dozu uzmite u uobičajeno vrijeme.</w:t>
      </w:r>
    </w:p>
    <w:p w:rsidR="00615575" w:rsidRPr="009F6368" w:rsidRDefault="00615575" w:rsidP="00A04610">
      <w:pPr>
        <w:numPr>
          <w:ilvl w:val="0"/>
          <w:numId w:val="31"/>
        </w:numPr>
        <w:jc w:val="both"/>
        <w:rPr>
          <w:rFonts w:ascii="Times" w:hAnsi="Times"/>
          <w:sz w:val="22"/>
          <w:szCs w:val="22"/>
          <w:lang w:val="sr-Latn-ME"/>
        </w:rPr>
      </w:pPr>
      <w:r w:rsidRPr="009F6368">
        <w:rPr>
          <w:rFonts w:ascii="Times" w:hAnsi="Times"/>
          <w:sz w:val="22"/>
          <w:szCs w:val="22"/>
          <w:lang w:val="sr-Latn-ME"/>
        </w:rPr>
        <w:lastRenderedPageBreak/>
        <w:t>Nikada ne uzimajte duplu dozu (dvije doze istovremeno) da biste nadoknadili dozu koju ste propustili.</w:t>
      </w:r>
    </w:p>
    <w:p w:rsidR="00445D8F" w:rsidRPr="009F6368" w:rsidRDefault="00445D8F" w:rsidP="00A04610">
      <w:pPr>
        <w:jc w:val="both"/>
        <w:rPr>
          <w:rFonts w:ascii="Times" w:hAnsi="Times"/>
          <w:sz w:val="22"/>
          <w:szCs w:val="22"/>
          <w:lang w:val="sr-Latn-ME"/>
        </w:rPr>
      </w:pPr>
    </w:p>
    <w:p w:rsidR="00A32113" w:rsidRPr="009F6368" w:rsidRDefault="00A32113" w:rsidP="00A04610">
      <w:pPr>
        <w:jc w:val="both"/>
        <w:rPr>
          <w:rFonts w:ascii="Times" w:hAnsi="Times"/>
          <w:b/>
          <w:sz w:val="22"/>
          <w:szCs w:val="22"/>
          <w:lang w:val="sr-Latn-ME"/>
        </w:rPr>
      </w:pPr>
      <w:r w:rsidRPr="009F6368">
        <w:rPr>
          <w:rFonts w:ascii="Times" w:hAnsi="Times"/>
          <w:b/>
          <w:sz w:val="22"/>
          <w:szCs w:val="22"/>
          <w:lang w:val="sr-Latn-ME"/>
        </w:rPr>
        <w:t>A</w:t>
      </w:r>
      <w:r w:rsidR="00615575" w:rsidRPr="009F6368">
        <w:rPr>
          <w:rFonts w:ascii="Times" w:hAnsi="Times"/>
          <w:b/>
          <w:sz w:val="22"/>
          <w:szCs w:val="22"/>
          <w:lang w:val="sr-Latn-ME"/>
        </w:rPr>
        <w:t>ko prestanete da uzimate lijek Bicalutamide Accord</w:t>
      </w:r>
    </w:p>
    <w:p w:rsidR="00615575" w:rsidRPr="009F6368" w:rsidRDefault="00615575" w:rsidP="00A04610">
      <w:pPr>
        <w:jc w:val="both"/>
        <w:rPr>
          <w:rFonts w:ascii="Times" w:hAnsi="Times"/>
          <w:b/>
          <w:sz w:val="22"/>
          <w:szCs w:val="22"/>
          <w:lang w:val="sr-Latn-ME"/>
        </w:rPr>
      </w:pPr>
    </w:p>
    <w:p w:rsidR="002B6CC1" w:rsidRPr="009F6368" w:rsidRDefault="002B6CC1" w:rsidP="00BB53DC">
      <w:pPr>
        <w:autoSpaceDE w:val="0"/>
        <w:autoSpaceDN w:val="0"/>
        <w:adjustRightInd w:val="0"/>
        <w:jc w:val="both"/>
        <w:rPr>
          <w:rFonts w:ascii="Times" w:eastAsia="TimesNewRoman" w:hAnsi="Times"/>
          <w:sz w:val="22"/>
          <w:szCs w:val="22"/>
          <w:lang w:val="sr-Latn-ME" w:eastAsia="hr-HR"/>
        </w:rPr>
      </w:pPr>
      <w:r w:rsidRPr="009F6368">
        <w:rPr>
          <w:rFonts w:ascii="Times" w:eastAsia="TimesNewRoman" w:hAnsi="Times"/>
          <w:sz w:val="22"/>
          <w:szCs w:val="22"/>
          <w:lang w:val="sr-Latn-ME" w:eastAsia="hr-HR"/>
        </w:rPr>
        <w:t>Nemojte prekidati terapiju čak iako se osjećate bolje, osim ukoliko Vam to ne kaže ljekar.</w:t>
      </w:r>
    </w:p>
    <w:p w:rsidR="00615575" w:rsidRPr="009F6368" w:rsidRDefault="00615575" w:rsidP="00A04610">
      <w:pPr>
        <w:jc w:val="both"/>
        <w:rPr>
          <w:rFonts w:ascii="Times" w:hAnsi="Times"/>
          <w:sz w:val="22"/>
          <w:szCs w:val="22"/>
          <w:lang w:val="sr-Latn-ME"/>
        </w:rPr>
      </w:pPr>
    </w:p>
    <w:p w:rsidR="00615575" w:rsidRPr="009F6368" w:rsidRDefault="00615575" w:rsidP="00A04610">
      <w:pPr>
        <w:jc w:val="both"/>
        <w:rPr>
          <w:rFonts w:ascii="Times" w:hAnsi="Times"/>
          <w:sz w:val="22"/>
          <w:szCs w:val="22"/>
          <w:lang w:val="sr-Latn-ME"/>
        </w:rPr>
      </w:pPr>
      <w:r w:rsidRPr="009F6368">
        <w:rPr>
          <w:rFonts w:ascii="Times" w:hAnsi="Times"/>
          <w:sz w:val="22"/>
          <w:szCs w:val="22"/>
          <w:lang w:val="sr-Latn-ME"/>
        </w:rPr>
        <w:t>U slučaju bilo kakvih pitanja u vezi sa primjenom ovog lijeka, obratite se svom ljekaru, farmaceutu ili medicinskoj sestri.</w:t>
      </w:r>
    </w:p>
    <w:p w:rsidR="00615575" w:rsidRPr="009F6368" w:rsidRDefault="00615575" w:rsidP="00A04610">
      <w:pPr>
        <w:jc w:val="both"/>
        <w:rPr>
          <w:rFonts w:ascii="Times" w:hAnsi="Times"/>
          <w:sz w:val="22"/>
          <w:szCs w:val="22"/>
          <w:lang w:val="sr-Latn-ME"/>
        </w:rPr>
      </w:pPr>
    </w:p>
    <w:p w:rsidR="00396B66" w:rsidRPr="009F6368" w:rsidRDefault="00396B66" w:rsidP="00A04610">
      <w:pPr>
        <w:jc w:val="both"/>
        <w:rPr>
          <w:rFonts w:ascii="Times" w:hAnsi="Times"/>
          <w:sz w:val="22"/>
          <w:szCs w:val="22"/>
          <w:lang w:val="sr-Latn-ME"/>
        </w:rPr>
      </w:pPr>
    </w:p>
    <w:p w:rsidR="00A32113" w:rsidRPr="009F6368" w:rsidRDefault="00A32113" w:rsidP="00A04610">
      <w:pPr>
        <w:tabs>
          <w:tab w:val="left" w:pos="540"/>
          <w:tab w:val="left" w:pos="569"/>
        </w:tabs>
        <w:jc w:val="both"/>
        <w:rPr>
          <w:rFonts w:ascii="Times" w:hAnsi="Times"/>
          <w:b/>
          <w:bCs/>
          <w:sz w:val="22"/>
          <w:szCs w:val="22"/>
          <w:lang w:val="sr-Latn-ME"/>
        </w:rPr>
      </w:pPr>
      <w:r w:rsidRPr="009F6368">
        <w:rPr>
          <w:rFonts w:ascii="Times" w:hAnsi="Times"/>
          <w:b/>
          <w:bCs/>
          <w:sz w:val="22"/>
          <w:szCs w:val="22"/>
          <w:lang w:val="sr-Latn-ME"/>
        </w:rPr>
        <w:t xml:space="preserve">4. </w:t>
      </w:r>
      <w:r w:rsidR="00291DAD" w:rsidRPr="009F6368">
        <w:rPr>
          <w:rFonts w:ascii="Times" w:hAnsi="Times"/>
          <w:b/>
          <w:bCs/>
          <w:sz w:val="22"/>
          <w:szCs w:val="22"/>
          <w:lang w:val="sr-Latn-ME"/>
        </w:rPr>
        <w:tab/>
      </w:r>
      <w:r w:rsidRPr="009F6368">
        <w:rPr>
          <w:rFonts w:ascii="Times" w:hAnsi="Times"/>
          <w:b/>
          <w:bCs/>
          <w:sz w:val="22"/>
          <w:szCs w:val="22"/>
          <w:lang w:val="sr-Latn-ME"/>
        </w:rPr>
        <w:t>MOGUĆA NEŽELJENA DEJSTVA</w:t>
      </w:r>
    </w:p>
    <w:p w:rsidR="00445D8F" w:rsidRPr="009F6368" w:rsidRDefault="00445D8F" w:rsidP="00A04610">
      <w:pPr>
        <w:jc w:val="both"/>
        <w:rPr>
          <w:rFonts w:ascii="Times" w:hAnsi="Times"/>
          <w:sz w:val="22"/>
          <w:szCs w:val="22"/>
          <w:lang w:val="sr-Latn-ME"/>
        </w:rPr>
      </w:pPr>
    </w:p>
    <w:p w:rsidR="006D5C11" w:rsidRPr="009F6368" w:rsidRDefault="00615575" w:rsidP="00A04610">
      <w:pPr>
        <w:numPr>
          <w:ilvl w:val="12"/>
          <w:numId w:val="0"/>
        </w:numPr>
        <w:tabs>
          <w:tab w:val="left" w:pos="720"/>
        </w:tabs>
        <w:ind w:right="-29"/>
        <w:jc w:val="both"/>
        <w:rPr>
          <w:rFonts w:ascii="Times" w:hAnsi="Times"/>
          <w:sz w:val="22"/>
          <w:szCs w:val="22"/>
          <w:lang w:val="sr-Latn-ME"/>
        </w:rPr>
      </w:pPr>
      <w:r w:rsidRPr="009F6368">
        <w:rPr>
          <w:rFonts w:ascii="Times" w:hAnsi="Times"/>
          <w:sz w:val="22"/>
          <w:szCs w:val="22"/>
          <w:lang w:val="sr-Latn-ME"/>
        </w:rPr>
        <w:t>Kao i svi ljekovi i lijek Bicalutamide Accord</w:t>
      </w:r>
      <w:r w:rsidR="006D5C11" w:rsidRPr="009F6368">
        <w:rPr>
          <w:rFonts w:ascii="Times" w:hAnsi="Times"/>
          <w:sz w:val="22"/>
          <w:szCs w:val="22"/>
          <w:lang w:val="sr-Latn-ME"/>
        </w:rPr>
        <w:t xml:space="preserve"> može izazvati neželjena dejstva, iako se ona ne moraju javiti kod svakoga.</w:t>
      </w:r>
    </w:p>
    <w:p w:rsidR="006D5C11" w:rsidRPr="009F6368" w:rsidRDefault="006D5C11" w:rsidP="00A04610">
      <w:pPr>
        <w:pStyle w:val="NoSpacing"/>
        <w:jc w:val="both"/>
        <w:rPr>
          <w:rFonts w:ascii="Times" w:eastAsia="Calibri" w:hAnsi="Times"/>
          <w:spacing w:val="-5"/>
          <w:sz w:val="22"/>
          <w:szCs w:val="22"/>
          <w:u w:val="single"/>
          <w:lang w:val="sr-Latn-ME"/>
        </w:rPr>
      </w:pPr>
    </w:p>
    <w:p w:rsidR="00615575" w:rsidRPr="009F6368" w:rsidRDefault="00615575" w:rsidP="00A04610">
      <w:pPr>
        <w:pStyle w:val="NoSpacing"/>
        <w:jc w:val="both"/>
        <w:rPr>
          <w:rFonts w:ascii="Times" w:eastAsia="Calibri" w:hAnsi="Times"/>
          <w:spacing w:val="-5"/>
          <w:sz w:val="22"/>
          <w:szCs w:val="22"/>
          <w:lang w:val="sr-Latn-ME"/>
        </w:rPr>
      </w:pPr>
      <w:r w:rsidRPr="009F6368">
        <w:rPr>
          <w:rFonts w:ascii="Times" w:eastAsia="Calibri" w:hAnsi="Times"/>
          <w:b/>
          <w:spacing w:val="-5"/>
          <w:sz w:val="22"/>
          <w:szCs w:val="22"/>
          <w:lang w:val="sr-Latn-ME"/>
        </w:rPr>
        <w:t>Alergijske reakcije</w:t>
      </w:r>
      <w:r w:rsidRPr="009F6368">
        <w:rPr>
          <w:rFonts w:ascii="Times" w:eastAsia="Calibri" w:hAnsi="Times"/>
          <w:spacing w:val="-5"/>
          <w:sz w:val="22"/>
          <w:szCs w:val="22"/>
          <w:lang w:val="sr-Latn-ME"/>
        </w:rPr>
        <w:t>:</w:t>
      </w:r>
    </w:p>
    <w:p w:rsidR="00615575" w:rsidRPr="009F6368" w:rsidRDefault="00615575" w:rsidP="00A04610">
      <w:pPr>
        <w:pStyle w:val="NoSpacing"/>
        <w:jc w:val="both"/>
        <w:rPr>
          <w:rFonts w:ascii="Times" w:eastAsia="Calibri" w:hAnsi="Times"/>
          <w:spacing w:val="-5"/>
          <w:sz w:val="22"/>
          <w:szCs w:val="22"/>
          <w:lang w:val="sr-Latn-ME"/>
        </w:rPr>
      </w:pPr>
      <w:r w:rsidRPr="009F6368">
        <w:rPr>
          <w:rFonts w:ascii="Times" w:eastAsia="Calibri" w:hAnsi="Times"/>
          <w:spacing w:val="-5"/>
          <w:sz w:val="22"/>
          <w:szCs w:val="22"/>
          <w:lang w:val="sr-Latn-ME"/>
        </w:rPr>
        <w:t xml:space="preserve">Javljaju se povremeno (kod manje od 1 od 100 pacijenata). </w:t>
      </w:r>
    </w:p>
    <w:p w:rsidR="00615575" w:rsidRPr="009F6368" w:rsidRDefault="00615575" w:rsidP="00A04610">
      <w:pPr>
        <w:pStyle w:val="NoSpacing"/>
        <w:jc w:val="both"/>
        <w:rPr>
          <w:rFonts w:ascii="Times" w:eastAsia="Calibri" w:hAnsi="Times"/>
          <w:spacing w:val="-5"/>
          <w:sz w:val="22"/>
          <w:szCs w:val="22"/>
          <w:lang w:val="sr-Latn-ME"/>
        </w:rPr>
      </w:pPr>
      <w:r w:rsidRPr="009F6368">
        <w:rPr>
          <w:rFonts w:ascii="Times" w:eastAsia="Calibri" w:hAnsi="Times"/>
          <w:spacing w:val="-5"/>
          <w:sz w:val="22"/>
          <w:szCs w:val="22"/>
          <w:lang w:val="sr-Latn-ME"/>
        </w:rPr>
        <w:t>Simptomi mogu uključiti naglu pojavu:</w:t>
      </w:r>
    </w:p>
    <w:p w:rsidR="00615575" w:rsidRPr="009F6368" w:rsidRDefault="00615575" w:rsidP="00A04610">
      <w:pPr>
        <w:pStyle w:val="NoSpacing"/>
        <w:numPr>
          <w:ilvl w:val="0"/>
          <w:numId w:val="32"/>
        </w:numPr>
        <w:jc w:val="both"/>
        <w:rPr>
          <w:rFonts w:ascii="Times" w:eastAsia="Calibri" w:hAnsi="Times"/>
          <w:spacing w:val="-5"/>
          <w:sz w:val="22"/>
          <w:szCs w:val="22"/>
          <w:lang w:val="sr-Latn-ME"/>
        </w:rPr>
      </w:pPr>
      <w:r w:rsidRPr="009F6368">
        <w:rPr>
          <w:rFonts w:ascii="Times" w:eastAsia="Calibri" w:hAnsi="Times"/>
          <w:spacing w:val="-5"/>
          <w:sz w:val="22"/>
          <w:szCs w:val="22"/>
          <w:lang w:val="sr-Latn-ME"/>
        </w:rPr>
        <w:t>osip, svraba ili koprivnjače na koži</w:t>
      </w:r>
    </w:p>
    <w:p w:rsidR="00615575" w:rsidRPr="009F6368" w:rsidRDefault="00615575" w:rsidP="00A04610">
      <w:pPr>
        <w:pStyle w:val="NoSpacing"/>
        <w:numPr>
          <w:ilvl w:val="0"/>
          <w:numId w:val="32"/>
        </w:numPr>
        <w:jc w:val="both"/>
        <w:rPr>
          <w:rFonts w:ascii="Times" w:eastAsia="Calibri" w:hAnsi="Times"/>
          <w:spacing w:val="-5"/>
          <w:sz w:val="22"/>
          <w:szCs w:val="22"/>
          <w:lang w:val="sr-Latn-ME"/>
        </w:rPr>
      </w:pPr>
      <w:r w:rsidRPr="009F6368">
        <w:rPr>
          <w:rFonts w:ascii="Times" w:eastAsia="Calibri" w:hAnsi="Times"/>
          <w:spacing w:val="-5"/>
          <w:sz w:val="22"/>
          <w:szCs w:val="22"/>
          <w:lang w:val="sr-Latn-ME"/>
        </w:rPr>
        <w:t>oticanja lica, usana, jezika, grla ili drugih djelova tijela</w:t>
      </w:r>
    </w:p>
    <w:p w:rsidR="00615575" w:rsidRPr="009F6368" w:rsidRDefault="00615575" w:rsidP="00A04610">
      <w:pPr>
        <w:pStyle w:val="NoSpacing"/>
        <w:numPr>
          <w:ilvl w:val="0"/>
          <w:numId w:val="32"/>
        </w:numPr>
        <w:jc w:val="both"/>
        <w:rPr>
          <w:rFonts w:ascii="Times" w:eastAsia="Calibri" w:hAnsi="Times"/>
          <w:spacing w:val="-5"/>
          <w:sz w:val="22"/>
          <w:szCs w:val="22"/>
          <w:lang w:val="sr-Latn-ME"/>
        </w:rPr>
      </w:pPr>
      <w:r w:rsidRPr="009F6368">
        <w:rPr>
          <w:rFonts w:ascii="Times" w:eastAsia="Calibri" w:hAnsi="Times"/>
          <w:spacing w:val="-5"/>
          <w:sz w:val="22"/>
          <w:szCs w:val="22"/>
          <w:lang w:val="sr-Latn-ME"/>
        </w:rPr>
        <w:t>otežanog disanj</w:t>
      </w:r>
      <w:r w:rsidR="00FF02FC" w:rsidRPr="009F6368">
        <w:rPr>
          <w:rFonts w:ascii="Times" w:eastAsia="Calibri" w:hAnsi="Times"/>
          <w:spacing w:val="-5"/>
          <w:sz w:val="22"/>
          <w:szCs w:val="22"/>
          <w:lang w:val="sr-Latn-ME"/>
        </w:rPr>
        <w:t>a</w:t>
      </w:r>
      <w:r w:rsidRPr="009F6368">
        <w:rPr>
          <w:rFonts w:ascii="Times" w:eastAsia="Calibri" w:hAnsi="Times"/>
          <w:spacing w:val="-5"/>
          <w:sz w:val="22"/>
          <w:szCs w:val="22"/>
          <w:lang w:val="sr-Latn-ME"/>
        </w:rPr>
        <w:t>, šištanja u plućima ili problema sa disanjem.</w:t>
      </w:r>
    </w:p>
    <w:p w:rsidR="00615575" w:rsidRPr="009F6368" w:rsidRDefault="00615575" w:rsidP="00A04610">
      <w:pPr>
        <w:pStyle w:val="NoSpacing"/>
        <w:jc w:val="both"/>
        <w:rPr>
          <w:rFonts w:ascii="Times" w:eastAsia="Calibri" w:hAnsi="Times"/>
          <w:spacing w:val="-5"/>
          <w:sz w:val="22"/>
          <w:szCs w:val="22"/>
          <w:lang w:val="sr-Latn-ME"/>
        </w:rPr>
      </w:pPr>
      <w:r w:rsidRPr="009F6368">
        <w:rPr>
          <w:rFonts w:ascii="Times" w:eastAsia="Calibri" w:hAnsi="Times"/>
          <w:spacing w:val="-5"/>
          <w:sz w:val="22"/>
          <w:szCs w:val="22"/>
          <w:lang w:val="sr-Latn-ME"/>
        </w:rPr>
        <w:t xml:space="preserve">Ukoliko dođe do pojave ovih neželjenih reakcija, </w:t>
      </w:r>
      <w:r w:rsidRPr="009F6368">
        <w:rPr>
          <w:rFonts w:ascii="Times" w:eastAsia="Calibri" w:hAnsi="Times"/>
          <w:b/>
          <w:spacing w:val="-5"/>
          <w:sz w:val="22"/>
          <w:szCs w:val="22"/>
          <w:lang w:val="sr-Latn-ME"/>
        </w:rPr>
        <w:t>odmah se obratite ljekaru</w:t>
      </w:r>
      <w:r w:rsidRPr="009F6368">
        <w:rPr>
          <w:rFonts w:ascii="Times" w:eastAsia="Calibri" w:hAnsi="Times"/>
          <w:spacing w:val="-5"/>
          <w:sz w:val="22"/>
          <w:szCs w:val="22"/>
          <w:lang w:val="sr-Latn-ME"/>
        </w:rPr>
        <w:t>.</w:t>
      </w:r>
    </w:p>
    <w:p w:rsidR="00615575" w:rsidRPr="009F6368" w:rsidRDefault="00615575" w:rsidP="00A04610">
      <w:pPr>
        <w:pStyle w:val="NoSpacing"/>
        <w:jc w:val="both"/>
        <w:rPr>
          <w:rFonts w:ascii="Times" w:eastAsia="Calibri" w:hAnsi="Times"/>
          <w:spacing w:val="-5"/>
          <w:sz w:val="22"/>
          <w:szCs w:val="22"/>
          <w:lang w:val="sr-Latn-ME"/>
        </w:rPr>
      </w:pPr>
    </w:p>
    <w:p w:rsidR="00615575" w:rsidRPr="009F6368" w:rsidRDefault="00615575" w:rsidP="00A04610">
      <w:pPr>
        <w:pStyle w:val="NoSpacing"/>
        <w:jc w:val="both"/>
        <w:rPr>
          <w:rFonts w:ascii="Times" w:eastAsia="Calibri" w:hAnsi="Times"/>
          <w:spacing w:val="-5"/>
          <w:sz w:val="22"/>
          <w:szCs w:val="22"/>
          <w:lang w:val="sr-Latn-ME"/>
        </w:rPr>
      </w:pPr>
      <w:r w:rsidRPr="009F6368">
        <w:rPr>
          <w:rFonts w:ascii="Times" w:eastAsia="Calibri" w:hAnsi="Times"/>
          <w:b/>
          <w:spacing w:val="-5"/>
          <w:sz w:val="22"/>
          <w:szCs w:val="22"/>
          <w:lang w:val="sr-Latn-ME"/>
        </w:rPr>
        <w:t>Takođe se odmah posavjetujte sa svojim ljekarom ukoliko primijetite bilo koje od sljedećih reakcija</w:t>
      </w:r>
      <w:r w:rsidRPr="009F6368">
        <w:rPr>
          <w:rFonts w:ascii="Times" w:eastAsia="Calibri" w:hAnsi="Times"/>
          <w:spacing w:val="-5"/>
          <w:sz w:val="22"/>
          <w:szCs w:val="22"/>
          <w:lang w:val="sr-Latn-ME"/>
        </w:rPr>
        <w:t>:</w:t>
      </w:r>
    </w:p>
    <w:p w:rsidR="00615575" w:rsidRPr="009F6368" w:rsidRDefault="00615575" w:rsidP="00A04610">
      <w:pPr>
        <w:pStyle w:val="NoSpacing"/>
        <w:jc w:val="both"/>
        <w:rPr>
          <w:rFonts w:ascii="Times" w:eastAsia="Calibri" w:hAnsi="Times"/>
          <w:b/>
          <w:spacing w:val="-5"/>
          <w:sz w:val="22"/>
          <w:szCs w:val="22"/>
          <w:lang w:val="sr-Latn-ME"/>
        </w:rPr>
      </w:pPr>
      <w:r w:rsidRPr="009F6368">
        <w:rPr>
          <w:rFonts w:ascii="Times" w:eastAsia="Calibri" w:hAnsi="Times"/>
          <w:b/>
          <w:spacing w:val="-5"/>
          <w:sz w:val="22"/>
          <w:szCs w:val="22"/>
          <w:lang w:val="sr-Latn-ME"/>
        </w:rPr>
        <w:t>Veoma često (javljaju se kod više od 1 od 10 pacijenata):</w:t>
      </w:r>
    </w:p>
    <w:p w:rsidR="00615575" w:rsidRPr="009F6368" w:rsidRDefault="00615575" w:rsidP="00A04610">
      <w:pPr>
        <w:pStyle w:val="NoSpacing"/>
        <w:numPr>
          <w:ilvl w:val="0"/>
          <w:numId w:val="32"/>
        </w:numPr>
        <w:jc w:val="both"/>
        <w:rPr>
          <w:rFonts w:ascii="Times" w:eastAsia="Calibri" w:hAnsi="Times"/>
          <w:spacing w:val="-5"/>
          <w:sz w:val="22"/>
          <w:szCs w:val="22"/>
          <w:lang w:val="sr-Latn-ME"/>
        </w:rPr>
      </w:pPr>
      <w:r w:rsidRPr="009F6368">
        <w:rPr>
          <w:rFonts w:ascii="Times" w:eastAsia="Calibri" w:hAnsi="Times"/>
          <w:spacing w:val="-5"/>
          <w:sz w:val="22"/>
          <w:szCs w:val="22"/>
          <w:lang w:val="sr-Latn-ME"/>
        </w:rPr>
        <w:t>bol u stomaku,</w:t>
      </w:r>
    </w:p>
    <w:p w:rsidR="00615575" w:rsidRPr="009F6368" w:rsidRDefault="00615575" w:rsidP="00A04610">
      <w:pPr>
        <w:pStyle w:val="NoSpacing"/>
        <w:numPr>
          <w:ilvl w:val="0"/>
          <w:numId w:val="32"/>
        </w:numPr>
        <w:jc w:val="both"/>
        <w:rPr>
          <w:rFonts w:ascii="Times" w:eastAsia="Calibri" w:hAnsi="Times"/>
          <w:spacing w:val="-5"/>
          <w:sz w:val="22"/>
          <w:szCs w:val="22"/>
          <w:lang w:val="sr-Latn-ME"/>
        </w:rPr>
      </w:pPr>
      <w:r w:rsidRPr="009F6368">
        <w:rPr>
          <w:rFonts w:ascii="Times" w:eastAsia="Calibri" w:hAnsi="Times"/>
          <w:spacing w:val="-5"/>
          <w:sz w:val="22"/>
          <w:szCs w:val="22"/>
          <w:lang w:val="sr-Latn-ME"/>
        </w:rPr>
        <w:t>krv u mokraći.</w:t>
      </w:r>
    </w:p>
    <w:p w:rsidR="00615575" w:rsidRPr="009F6368" w:rsidRDefault="00615575" w:rsidP="00A04610">
      <w:pPr>
        <w:pStyle w:val="NoSpacing"/>
        <w:jc w:val="both"/>
        <w:rPr>
          <w:rFonts w:ascii="Times" w:eastAsia="Calibri" w:hAnsi="Times"/>
          <w:spacing w:val="-5"/>
          <w:sz w:val="22"/>
          <w:szCs w:val="22"/>
          <w:lang w:val="sr-Latn-ME"/>
        </w:rPr>
      </w:pPr>
    </w:p>
    <w:p w:rsidR="00615575" w:rsidRPr="009F6368" w:rsidRDefault="00615575" w:rsidP="00A04610">
      <w:pPr>
        <w:pStyle w:val="NoSpacing"/>
        <w:jc w:val="both"/>
        <w:rPr>
          <w:rFonts w:ascii="Times" w:eastAsia="Calibri" w:hAnsi="Times"/>
          <w:b/>
          <w:spacing w:val="-5"/>
          <w:sz w:val="22"/>
          <w:szCs w:val="22"/>
          <w:lang w:val="sr-Latn-ME"/>
        </w:rPr>
      </w:pPr>
      <w:r w:rsidRPr="009F6368">
        <w:rPr>
          <w:rFonts w:ascii="Times" w:eastAsia="Calibri" w:hAnsi="Times"/>
          <w:b/>
          <w:spacing w:val="-5"/>
          <w:sz w:val="22"/>
          <w:szCs w:val="22"/>
          <w:lang w:val="sr-Latn-ME"/>
        </w:rPr>
        <w:t>Često (javlja</w:t>
      </w:r>
      <w:r w:rsidR="00424B0F" w:rsidRPr="009F6368">
        <w:rPr>
          <w:rFonts w:ascii="Times" w:eastAsia="Calibri" w:hAnsi="Times"/>
          <w:b/>
          <w:spacing w:val="-5"/>
          <w:sz w:val="22"/>
          <w:szCs w:val="22"/>
          <w:lang w:val="sr-Latn-ME"/>
        </w:rPr>
        <w:t>ju</w:t>
      </w:r>
      <w:r w:rsidRPr="009F6368">
        <w:rPr>
          <w:rFonts w:ascii="Times" w:eastAsia="Calibri" w:hAnsi="Times"/>
          <w:b/>
          <w:spacing w:val="-5"/>
          <w:sz w:val="22"/>
          <w:szCs w:val="22"/>
          <w:lang w:val="sr-Latn-ME"/>
        </w:rPr>
        <w:t xml:space="preserve"> se kod manje od 1 od 10 pacijenata):</w:t>
      </w:r>
    </w:p>
    <w:p w:rsidR="00615575" w:rsidRPr="009F6368" w:rsidRDefault="00615575" w:rsidP="00A04610">
      <w:pPr>
        <w:pStyle w:val="NoSpacing"/>
        <w:numPr>
          <w:ilvl w:val="0"/>
          <w:numId w:val="32"/>
        </w:numPr>
        <w:jc w:val="both"/>
        <w:rPr>
          <w:rFonts w:ascii="Times" w:eastAsia="Calibri" w:hAnsi="Times"/>
          <w:spacing w:val="-5"/>
          <w:sz w:val="22"/>
          <w:szCs w:val="22"/>
          <w:lang w:val="sr-Latn-ME"/>
        </w:rPr>
      </w:pPr>
      <w:r w:rsidRPr="009F6368">
        <w:rPr>
          <w:rFonts w:ascii="Times" w:eastAsia="Calibri" w:hAnsi="Times"/>
          <w:spacing w:val="-5"/>
          <w:sz w:val="22"/>
          <w:szCs w:val="22"/>
          <w:lang w:val="sr-Latn-ME"/>
        </w:rPr>
        <w:t>žućkasta prebojenost kože ili beonjača (žutica). To može biti znak problema sa jetrom ili u rijetkim slučajevima insuficijencije jetre (javlja se kod manje od 1 od 1000 pacijenata).</w:t>
      </w:r>
    </w:p>
    <w:p w:rsidR="00615575" w:rsidRPr="009F6368" w:rsidRDefault="00615575" w:rsidP="00A04610">
      <w:pPr>
        <w:pStyle w:val="NoSpacing"/>
        <w:jc w:val="both"/>
        <w:rPr>
          <w:rFonts w:ascii="Times" w:eastAsia="Calibri" w:hAnsi="Times"/>
          <w:spacing w:val="-5"/>
          <w:sz w:val="22"/>
          <w:szCs w:val="22"/>
          <w:lang w:val="sr-Latn-ME"/>
        </w:rPr>
      </w:pPr>
    </w:p>
    <w:p w:rsidR="00615575" w:rsidRPr="009F6368" w:rsidRDefault="00615575" w:rsidP="00A04610">
      <w:pPr>
        <w:pStyle w:val="NoSpacing"/>
        <w:jc w:val="both"/>
        <w:rPr>
          <w:rFonts w:ascii="Times" w:eastAsia="Calibri" w:hAnsi="Times"/>
          <w:b/>
          <w:spacing w:val="-5"/>
          <w:sz w:val="22"/>
          <w:szCs w:val="22"/>
          <w:lang w:val="sr-Latn-ME"/>
        </w:rPr>
      </w:pPr>
      <w:r w:rsidRPr="009F6368">
        <w:rPr>
          <w:rFonts w:ascii="Times" w:eastAsia="Calibri" w:hAnsi="Times"/>
          <w:b/>
          <w:spacing w:val="-5"/>
          <w:sz w:val="22"/>
          <w:szCs w:val="22"/>
          <w:lang w:val="sr-Latn-ME"/>
        </w:rPr>
        <w:t>Povremeno (javlja</w:t>
      </w:r>
      <w:r w:rsidR="00424B0F" w:rsidRPr="009F6368">
        <w:rPr>
          <w:rFonts w:ascii="Times" w:eastAsia="Calibri" w:hAnsi="Times"/>
          <w:b/>
          <w:spacing w:val="-5"/>
          <w:sz w:val="22"/>
          <w:szCs w:val="22"/>
          <w:lang w:val="sr-Latn-ME"/>
        </w:rPr>
        <w:t>ju</w:t>
      </w:r>
      <w:r w:rsidRPr="009F6368">
        <w:rPr>
          <w:rFonts w:ascii="Times" w:eastAsia="Calibri" w:hAnsi="Times"/>
          <w:b/>
          <w:spacing w:val="-5"/>
          <w:sz w:val="22"/>
          <w:szCs w:val="22"/>
          <w:lang w:val="sr-Latn-ME"/>
        </w:rPr>
        <w:t xml:space="preserve"> se kod manje od 1 od 100 pacijenata):</w:t>
      </w:r>
    </w:p>
    <w:p w:rsidR="00615575" w:rsidRPr="009F6368" w:rsidRDefault="00615575" w:rsidP="00A04610">
      <w:pPr>
        <w:pStyle w:val="NoSpacing"/>
        <w:numPr>
          <w:ilvl w:val="0"/>
          <w:numId w:val="32"/>
        </w:numPr>
        <w:jc w:val="both"/>
        <w:rPr>
          <w:rFonts w:ascii="Times" w:eastAsia="Calibri" w:hAnsi="Times"/>
          <w:spacing w:val="-5"/>
          <w:sz w:val="22"/>
          <w:szCs w:val="22"/>
          <w:lang w:val="sr-Latn-ME"/>
        </w:rPr>
      </w:pPr>
      <w:r w:rsidRPr="009F6368">
        <w:rPr>
          <w:rFonts w:ascii="Times" w:eastAsia="Calibri" w:hAnsi="Times"/>
          <w:spacing w:val="-5"/>
          <w:sz w:val="22"/>
          <w:szCs w:val="22"/>
          <w:lang w:val="sr-Latn-ME"/>
        </w:rPr>
        <w:t>ozbiljno otežano disanje ili otežano disanje sa iznenadnim pogoršanjem. Ovo može biti praćeno kašljem ili visokom temperaturom (groznica). To mogu biti znaci upale pluća koja se često zove intersticijalna bolest pluća.</w:t>
      </w:r>
    </w:p>
    <w:p w:rsidR="00615575" w:rsidRPr="009F6368" w:rsidRDefault="00615575" w:rsidP="00A04610">
      <w:pPr>
        <w:pStyle w:val="NoSpacing"/>
        <w:jc w:val="both"/>
        <w:rPr>
          <w:rFonts w:ascii="Times" w:eastAsia="Calibri" w:hAnsi="Times"/>
          <w:b/>
          <w:spacing w:val="-5"/>
          <w:sz w:val="22"/>
          <w:szCs w:val="22"/>
          <w:lang w:val="sr-Latn-ME"/>
        </w:rPr>
      </w:pPr>
    </w:p>
    <w:p w:rsidR="00615575" w:rsidRPr="009F6368" w:rsidRDefault="00615575" w:rsidP="00A04610">
      <w:pPr>
        <w:pStyle w:val="NoSpacing"/>
        <w:jc w:val="both"/>
        <w:rPr>
          <w:rFonts w:ascii="Times" w:eastAsia="Calibri" w:hAnsi="Times"/>
          <w:spacing w:val="-5"/>
          <w:sz w:val="22"/>
          <w:szCs w:val="22"/>
          <w:lang w:val="sr-Latn-ME"/>
        </w:rPr>
      </w:pPr>
      <w:r w:rsidRPr="009F6368">
        <w:rPr>
          <w:rFonts w:ascii="Times" w:eastAsia="Calibri" w:hAnsi="Times"/>
          <w:b/>
          <w:spacing w:val="-5"/>
          <w:sz w:val="22"/>
          <w:szCs w:val="22"/>
          <w:lang w:val="sr-Latn-ME"/>
        </w:rPr>
        <w:t>Nepoznata učestalost (ne može se proc</w:t>
      </w:r>
      <w:r w:rsidR="003F231D" w:rsidRPr="009F6368">
        <w:rPr>
          <w:rFonts w:ascii="Times" w:eastAsia="Calibri" w:hAnsi="Times"/>
          <w:b/>
          <w:spacing w:val="-5"/>
          <w:sz w:val="22"/>
          <w:szCs w:val="22"/>
          <w:lang w:val="sr-Latn-ME"/>
        </w:rPr>
        <w:t>ij</w:t>
      </w:r>
      <w:r w:rsidRPr="009F6368">
        <w:rPr>
          <w:rFonts w:ascii="Times" w:eastAsia="Calibri" w:hAnsi="Times"/>
          <w:b/>
          <w:spacing w:val="-5"/>
          <w:sz w:val="22"/>
          <w:szCs w:val="22"/>
          <w:lang w:val="sr-Latn-ME"/>
        </w:rPr>
        <w:t>eniti na osnovu dostupnih podataka):</w:t>
      </w:r>
      <w:r w:rsidRPr="009F6368">
        <w:rPr>
          <w:rFonts w:ascii="Times" w:eastAsia="Calibri" w:hAnsi="Times"/>
          <w:spacing w:val="-5"/>
          <w:sz w:val="22"/>
          <w:szCs w:val="22"/>
          <w:lang w:val="sr-Latn-ME"/>
        </w:rPr>
        <w:t xml:space="preserve"> </w:t>
      </w:r>
    </w:p>
    <w:p w:rsidR="00615575" w:rsidRPr="009F6368" w:rsidRDefault="00615575" w:rsidP="00A04610">
      <w:pPr>
        <w:pStyle w:val="NoSpacing"/>
        <w:numPr>
          <w:ilvl w:val="0"/>
          <w:numId w:val="32"/>
        </w:numPr>
        <w:jc w:val="both"/>
        <w:rPr>
          <w:rFonts w:ascii="Times" w:eastAsia="Calibri" w:hAnsi="Times"/>
          <w:spacing w:val="-5"/>
          <w:sz w:val="22"/>
          <w:szCs w:val="22"/>
          <w:lang w:val="sr-Latn-ME"/>
        </w:rPr>
      </w:pPr>
      <w:r w:rsidRPr="009F6368">
        <w:rPr>
          <w:rFonts w:ascii="Times" w:eastAsia="Calibri" w:hAnsi="Times"/>
          <w:spacing w:val="-5"/>
          <w:sz w:val="22"/>
          <w:szCs w:val="22"/>
          <w:lang w:val="sr-Latn-ME"/>
        </w:rPr>
        <w:t>Promjene EKG (produženje QT intervala)</w:t>
      </w:r>
    </w:p>
    <w:p w:rsidR="00615575" w:rsidRPr="009F6368" w:rsidRDefault="00615575" w:rsidP="00A04610">
      <w:pPr>
        <w:pStyle w:val="NoSpacing"/>
        <w:jc w:val="both"/>
        <w:rPr>
          <w:rFonts w:ascii="Times" w:eastAsia="Calibri" w:hAnsi="Times"/>
          <w:spacing w:val="-5"/>
          <w:sz w:val="22"/>
          <w:szCs w:val="22"/>
          <w:lang w:val="sr-Latn-ME"/>
        </w:rPr>
      </w:pPr>
    </w:p>
    <w:p w:rsidR="00615575" w:rsidRPr="009F6368" w:rsidRDefault="00615575" w:rsidP="00A04610">
      <w:pPr>
        <w:pStyle w:val="NoSpacing"/>
        <w:jc w:val="both"/>
        <w:rPr>
          <w:rFonts w:ascii="Times" w:eastAsia="Calibri" w:hAnsi="Times"/>
          <w:spacing w:val="-5"/>
          <w:sz w:val="22"/>
          <w:szCs w:val="22"/>
          <w:lang w:val="sr-Latn-ME"/>
        </w:rPr>
      </w:pPr>
      <w:r w:rsidRPr="009F6368">
        <w:rPr>
          <w:rFonts w:ascii="Times" w:eastAsia="Calibri" w:hAnsi="Times"/>
          <w:b/>
          <w:spacing w:val="-5"/>
          <w:sz w:val="22"/>
          <w:szCs w:val="22"/>
          <w:lang w:val="sr-Latn-ME"/>
        </w:rPr>
        <w:t>Ostala moguća neželjena dejstva</w:t>
      </w:r>
      <w:r w:rsidRPr="009F6368">
        <w:rPr>
          <w:rFonts w:ascii="Times" w:eastAsia="Calibri" w:hAnsi="Times"/>
          <w:spacing w:val="-5"/>
          <w:sz w:val="22"/>
          <w:szCs w:val="22"/>
          <w:lang w:val="sr-Latn-ME"/>
        </w:rPr>
        <w:t>:</w:t>
      </w:r>
    </w:p>
    <w:p w:rsidR="00615575" w:rsidRPr="009F6368" w:rsidRDefault="00615575" w:rsidP="00A04610">
      <w:pPr>
        <w:pStyle w:val="NoSpacing"/>
        <w:jc w:val="both"/>
        <w:rPr>
          <w:rFonts w:ascii="Times" w:eastAsia="Calibri" w:hAnsi="Times"/>
          <w:i/>
          <w:iCs/>
          <w:spacing w:val="-5"/>
          <w:sz w:val="22"/>
          <w:szCs w:val="22"/>
          <w:lang w:val="sr-Latn-ME"/>
        </w:rPr>
      </w:pPr>
    </w:p>
    <w:p w:rsidR="00615575" w:rsidRPr="009F6368" w:rsidRDefault="00615575" w:rsidP="00A04610">
      <w:pPr>
        <w:pStyle w:val="NoSpacing"/>
        <w:jc w:val="both"/>
        <w:rPr>
          <w:rFonts w:ascii="Times" w:eastAsia="Calibri" w:hAnsi="Times"/>
          <w:b/>
          <w:iCs/>
          <w:spacing w:val="-5"/>
          <w:sz w:val="22"/>
          <w:szCs w:val="22"/>
          <w:lang w:val="sr-Latn-ME"/>
        </w:rPr>
      </w:pPr>
      <w:r w:rsidRPr="009F6368">
        <w:rPr>
          <w:rFonts w:ascii="Times" w:eastAsia="Calibri" w:hAnsi="Times"/>
          <w:b/>
          <w:i/>
          <w:iCs/>
          <w:spacing w:val="-5"/>
          <w:sz w:val="22"/>
          <w:szCs w:val="22"/>
          <w:lang w:val="sr-Latn-ME"/>
        </w:rPr>
        <w:t xml:space="preserve">Veoma česta </w:t>
      </w:r>
      <w:r w:rsidRPr="009F6368">
        <w:rPr>
          <w:rFonts w:ascii="Times" w:eastAsia="Calibri" w:hAnsi="Times"/>
          <w:b/>
          <w:iCs/>
          <w:spacing w:val="-5"/>
          <w:sz w:val="22"/>
          <w:szCs w:val="22"/>
          <w:lang w:val="sr-Latn-ME"/>
        </w:rPr>
        <w:t>(javljaju se kod više od 1 od 10 pacijenata):</w:t>
      </w:r>
    </w:p>
    <w:p w:rsidR="00615575" w:rsidRPr="009F6368" w:rsidRDefault="00615575" w:rsidP="00A04610">
      <w:pPr>
        <w:pStyle w:val="NoSpacing"/>
        <w:numPr>
          <w:ilvl w:val="0"/>
          <w:numId w:val="32"/>
        </w:numPr>
        <w:jc w:val="both"/>
        <w:rPr>
          <w:rFonts w:ascii="Times" w:eastAsia="Calibri" w:hAnsi="Times"/>
          <w:spacing w:val="-5"/>
          <w:sz w:val="22"/>
          <w:szCs w:val="22"/>
          <w:lang w:val="sr-Latn-ME"/>
        </w:rPr>
      </w:pPr>
      <w:r w:rsidRPr="009F6368">
        <w:rPr>
          <w:rFonts w:ascii="Times" w:eastAsia="Calibri" w:hAnsi="Times"/>
          <w:spacing w:val="-5"/>
          <w:sz w:val="22"/>
          <w:szCs w:val="22"/>
          <w:lang w:val="sr-Latn-ME"/>
        </w:rPr>
        <w:t>sniženi nivo crvenih krvnih ćelija (anemija). Usljed toga se možete osjećati umorno i biti blijedi,</w:t>
      </w:r>
    </w:p>
    <w:p w:rsidR="00615575" w:rsidRPr="009F6368" w:rsidRDefault="00615575" w:rsidP="00A04610">
      <w:pPr>
        <w:pStyle w:val="NoSpacing"/>
        <w:numPr>
          <w:ilvl w:val="0"/>
          <w:numId w:val="32"/>
        </w:numPr>
        <w:jc w:val="both"/>
        <w:rPr>
          <w:rFonts w:ascii="Times" w:eastAsia="Calibri" w:hAnsi="Times"/>
          <w:spacing w:val="-5"/>
          <w:sz w:val="22"/>
          <w:szCs w:val="22"/>
          <w:lang w:val="sr-Latn-ME"/>
        </w:rPr>
      </w:pPr>
      <w:r w:rsidRPr="009F6368">
        <w:rPr>
          <w:rFonts w:ascii="Times" w:eastAsia="Calibri" w:hAnsi="Times"/>
          <w:spacing w:val="-5"/>
          <w:sz w:val="22"/>
          <w:szCs w:val="22"/>
          <w:lang w:val="sr-Latn-ME"/>
        </w:rPr>
        <w:t>vrtoglavica,</w:t>
      </w:r>
    </w:p>
    <w:p w:rsidR="00615575" w:rsidRPr="009F6368" w:rsidRDefault="00615575" w:rsidP="00A04610">
      <w:pPr>
        <w:pStyle w:val="NoSpacing"/>
        <w:numPr>
          <w:ilvl w:val="0"/>
          <w:numId w:val="32"/>
        </w:numPr>
        <w:jc w:val="both"/>
        <w:rPr>
          <w:rFonts w:ascii="Times" w:eastAsia="Calibri" w:hAnsi="Times"/>
          <w:spacing w:val="-5"/>
          <w:sz w:val="22"/>
          <w:szCs w:val="22"/>
          <w:lang w:val="sr-Latn-ME"/>
        </w:rPr>
      </w:pPr>
      <w:r w:rsidRPr="009F6368">
        <w:rPr>
          <w:rFonts w:ascii="Times" w:eastAsia="Calibri" w:hAnsi="Times"/>
          <w:spacing w:val="-5"/>
          <w:sz w:val="22"/>
          <w:szCs w:val="22"/>
          <w:lang w:val="sr-Latn-ME"/>
        </w:rPr>
        <w:t>oticanje i osjetljivost dojki,</w:t>
      </w:r>
    </w:p>
    <w:p w:rsidR="00615575" w:rsidRPr="009F6368" w:rsidRDefault="00615575" w:rsidP="00A04610">
      <w:pPr>
        <w:pStyle w:val="NoSpacing"/>
        <w:numPr>
          <w:ilvl w:val="0"/>
          <w:numId w:val="32"/>
        </w:numPr>
        <w:jc w:val="both"/>
        <w:rPr>
          <w:rFonts w:ascii="Times" w:eastAsia="Calibri" w:hAnsi="Times"/>
          <w:spacing w:val="-5"/>
          <w:sz w:val="22"/>
          <w:szCs w:val="22"/>
          <w:lang w:val="sr-Latn-ME"/>
        </w:rPr>
      </w:pPr>
      <w:r w:rsidRPr="009F6368">
        <w:rPr>
          <w:rFonts w:ascii="Times" w:eastAsia="Calibri" w:hAnsi="Times"/>
          <w:spacing w:val="-5"/>
          <w:sz w:val="22"/>
          <w:szCs w:val="22"/>
          <w:lang w:val="sr-Latn-ME"/>
        </w:rPr>
        <w:t>osjećaj slabosti,</w:t>
      </w:r>
    </w:p>
    <w:p w:rsidR="00615575" w:rsidRPr="009F6368" w:rsidRDefault="00615575" w:rsidP="00A04610">
      <w:pPr>
        <w:pStyle w:val="NoSpacing"/>
        <w:numPr>
          <w:ilvl w:val="0"/>
          <w:numId w:val="32"/>
        </w:numPr>
        <w:jc w:val="both"/>
        <w:rPr>
          <w:rFonts w:ascii="Times" w:eastAsia="Calibri" w:hAnsi="Times"/>
          <w:spacing w:val="-5"/>
          <w:sz w:val="22"/>
          <w:szCs w:val="22"/>
          <w:lang w:val="sr-Latn-ME"/>
        </w:rPr>
      </w:pPr>
      <w:r w:rsidRPr="009F6368">
        <w:rPr>
          <w:rFonts w:ascii="Times" w:eastAsia="Calibri" w:hAnsi="Times"/>
          <w:spacing w:val="-5"/>
          <w:sz w:val="22"/>
          <w:szCs w:val="22"/>
          <w:lang w:val="sr-Latn-ME"/>
        </w:rPr>
        <w:t>naleti vrućine,</w:t>
      </w:r>
    </w:p>
    <w:p w:rsidR="00615575" w:rsidRPr="009F6368" w:rsidRDefault="00615575" w:rsidP="00A04610">
      <w:pPr>
        <w:pStyle w:val="NoSpacing"/>
        <w:numPr>
          <w:ilvl w:val="0"/>
          <w:numId w:val="32"/>
        </w:numPr>
        <w:jc w:val="both"/>
        <w:rPr>
          <w:rFonts w:ascii="Times" w:eastAsia="Calibri" w:hAnsi="Times"/>
          <w:spacing w:val="-5"/>
          <w:sz w:val="22"/>
          <w:szCs w:val="22"/>
          <w:lang w:val="sr-Latn-ME"/>
        </w:rPr>
      </w:pPr>
      <w:r w:rsidRPr="009F6368">
        <w:rPr>
          <w:rFonts w:ascii="Times" w:eastAsia="Calibri" w:hAnsi="Times"/>
          <w:spacing w:val="-5"/>
          <w:sz w:val="22"/>
          <w:szCs w:val="22"/>
          <w:lang w:val="sr-Latn-ME"/>
        </w:rPr>
        <w:t>zatvor,</w:t>
      </w:r>
    </w:p>
    <w:p w:rsidR="00615575" w:rsidRPr="009F6368" w:rsidRDefault="00615575" w:rsidP="00A04610">
      <w:pPr>
        <w:pStyle w:val="NoSpacing"/>
        <w:numPr>
          <w:ilvl w:val="0"/>
          <w:numId w:val="32"/>
        </w:numPr>
        <w:jc w:val="both"/>
        <w:rPr>
          <w:rFonts w:ascii="Times" w:eastAsia="Calibri" w:hAnsi="Times"/>
          <w:spacing w:val="-5"/>
          <w:sz w:val="22"/>
          <w:szCs w:val="22"/>
          <w:lang w:val="sr-Latn-ME"/>
        </w:rPr>
      </w:pPr>
      <w:r w:rsidRPr="009F6368">
        <w:rPr>
          <w:rFonts w:ascii="Times" w:eastAsia="Calibri" w:hAnsi="Times"/>
          <w:spacing w:val="-5"/>
          <w:sz w:val="22"/>
          <w:szCs w:val="22"/>
          <w:lang w:val="sr-Latn-ME"/>
        </w:rPr>
        <w:t>mučnina,</w:t>
      </w:r>
    </w:p>
    <w:p w:rsidR="00615575" w:rsidRPr="009F6368" w:rsidRDefault="00615575" w:rsidP="00A04610">
      <w:pPr>
        <w:pStyle w:val="NoSpacing"/>
        <w:numPr>
          <w:ilvl w:val="0"/>
          <w:numId w:val="32"/>
        </w:numPr>
        <w:jc w:val="both"/>
        <w:rPr>
          <w:rFonts w:ascii="Times" w:eastAsia="Calibri" w:hAnsi="Times"/>
          <w:spacing w:val="-5"/>
          <w:sz w:val="22"/>
          <w:szCs w:val="22"/>
          <w:lang w:val="sr-Latn-ME"/>
        </w:rPr>
      </w:pPr>
      <w:r w:rsidRPr="009F6368">
        <w:rPr>
          <w:rFonts w:ascii="Times" w:eastAsia="Calibri" w:hAnsi="Times"/>
          <w:spacing w:val="-5"/>
          <w:sz w:val="22"/>
          <w:szCs w:val="22"/>
          <w:lang w:val="sr-Latn-ME"/>
        </w:rPr>
        <w:t>otoci.</w:t>
      </w:r>
    </w:p>
    <w:p w:rsidR="00615575" w:rsidRPr="009F6368" w:rsidRDefault="00615575" w:rsidP="00A04610">
      <w:pPr>
        <w:pStyle w:val="NoSpacing"/>
        <w:jc w:val="both"/>
        <w:rPr>
          <w:rFonts w:ascii="Times" w:eastAsia="Calibri" w:hAnsi="Times"/>
          <w:spacing w:val="-5"/>
          <w:sz w:val="22"/>
          <w:szCs w:val="22"/>
          <w:lang w:val="sr-Latn-ME"/>
        </w:rPr>
      </w:pPr>
    </w:p>
    <w:p w:rsidR="00615575" w:rsidRPr="009F6368" w:rsidRDefault="00615575" w:rsidP="00A04610">
      <w:pPr>
        <w:pStyle w:val="NoSpacing"/>
        <w:jc w:val="both"/>
        <w:rPr>
          <w:rFonts w:ascii="Times" w:eastAsia="Calibri" w:hAnsi="Times"/>
          <w:b/>
          <w:iCs/>
          <w:spacing w:val="-5"/>
          <w:sz w:val="22"/>
          <w:szCs w:val="22"/>
          <w:lang w:val="sr-Latn-ME"/>
        </w:rPr>
      </w:pPr>
      <w:r w:rsidRPr="009F6368">
        <w:rPr>
          <w:rFonts w:ascii="Times" w:eastAsia="Calibri" w:hAnsi="Times"/>
          <w:b/>
          <w:i/>
          <w:iCs/>
          <w:spacing w:val="-5"/>
          <w:sz w:val="22"/>
          <w:szCs w:val="22"/>
          <w:lang w:val="sr-Latn-ME"/>
        </w:rPr>
        <w:t xml:space="preserve">Česta </w:t>
      </w:r>
      <w:r w:rsidRPr="009F6368">
        <w:rPr>
          <w:rFonts w:ascii="Times" w:eastAsia="Calibri" w:hAnsi="Times"/>
          <w:b/>
          <w:iCs/>
          <w:spacing w:val="-5"/>
          <w:sz w:val="22"/>
          <w:szCs w:val="22"/>
          <w:lang w:val="sr-Latn-ME"/>
        </w:rPr>
        <w:t>(javljaju se kod manje od 1 od 10 pacijenata):</w:t>
      </w:r>
    </w:p>
    <w:p w:rsidR="00615575" w:rsidRPr="009F6368" w:rsidRDefault="00615575" w:rsidP="00A04610">
      <w:pPr>
        <w:pStyle w:val="NoSpacing"/>
        <w:numPr>
          <w:ilvl w:val="0"/>
          <w:numId w:val="32"/>
        </w:numPr>
        <w:jc w:val="both"/>
        <w:rPr>
          <w:rFonts w:ascii="Times" w:eastAsia="Calibri" w:hAnsi="Times"/>
          <w:spacing w:val="-5"/>
          <w:sz w:val="22"/>
          <w:szCs w:val="22"/>
          <w:lang w:val="sr-Latn-ME"/>
        </w:rPr>
      </w:pPr>
      <w:r w:rsidRPr="009F6368">
        <w:rPr>
          <w:rFonts w:ascii="Times" w:eastAsia="Calibri" w:hAnsi="Times"/>
          <w:spacing w:val="-5"/>
          <w:sz w:val="22"/>
          <w:szCs w:val="22"/>
          <w:lang w:val="sr-Latn-ME"/>
        </w:rPr>
        <w:t>gubitak apetita,</w:t>
      </w:r>
    </w:p>
    <w:p w:rsidR="00615575" w:rsidRPr="009F6368" w:rsidRDefault="00615575" w:rsidP="00A04610">
      <w:pPr>
        <w:pStyle w:val="NoSpacing"/>
        <w:numPr>
          <w:ilvl w:val="0"/>
          <w:numId w:val="32"/>
        </w:numPr>
        <w:jc w:val="both"/>
        <w:rPr>
          <w:rFonts w:ascii="Times" w:eastAsia="Calibri" w:hAnsi="Times"/>
          <w:spacing w:val="-5"/>
          <w:sz w:val="22"/>
          <w:szCs w:val="22"/>
          <w:lang w:val="sr-Latn-ME"/>
        </w:rPr>
      </w:pPr>
      <w:r w:rsidRPr="009F6368">
        <w:rPr>
          <w:rFonts w:ascii="Times" w:eastAsia="Calibri" w:hAnsi="Times"/>
          <w:spacing w:val="-5"/>
          <w:sz w:val="22"/>
          <w:szCs w:val="22"/>
          <w:lang w:val="sr-Latn-ME"/>
        </w:rPr>
        <w:t>loše varenje,</w:t>
      </w:r>
    </w:p>
    <w:p w:rsidR="00615575" w:rsidRPr="009F6368" w:rsidRDefault="00615575" w:rsidP="00A04610">
      <w:pPr>
        <w:pStyle w:val="NoSpacing"/>
        <w:numPr>
          <w:ilvl w:val="0"/>
          <w:numId w:val="32"/>
        </w:numPr>
        <w:jc w:val="both"/>
        <w:rPr>
          <w:rFonts w:ascii="Times" w:eastAsia="Calibri" w:hAnsi="Times"/>
          <w:spacing w:val="-5"/>
          <w:sz w:val="22"/>
          <w:szCs w:val="22"/>
          <w:lang w:val="sr-Latn-ME"/>
        </w:rPr>
      </w:pPr>
      <w:r w:rsidRPr="009F6368">
        <w:rPr>
          <w:rFonts w:ascii="Times" w:eastAsia="Calibri" w:hAnsi="Times"/>
          <w:spacing w:val="-5"/>
          <w:sz w:val="22"/>
          <w:szCs w:val="22"/>
          <w:lang w:val="sr-Latn-ME"/>
        </w:rPr>
        <w:lastRenderedPageBreak/>
        <w:t>gasovi (flatulencija),</w:t>
      </w:r>
    </w:p>
    <w:p w:rsidR="00615575" w:rsidRPr="009F6368" w:rsidRDefault="00615575" w:rsidP="00A04610">
      <w:pPr>
        <w:pStyle w:val="NoSpacing"/>
        <w:numPr>
          <w:ilvl w:val="0"/>
          <w:numId w:val="32"/>
        </w:numPr>
        <w:jc w:val="both"/>
        <w:rPr>
          <w:rFonts w:ascii="Times" w:eastAsia="Calibri" w:hAnsi="Times"/>
          <w:spacing w:val="-5"/>
          <w:sz w:val="22"/>
          <w:szCs w:val="22"/>
          <w:lang w:val="sr-Latn-ME"/>
        </w:rPr>
      </w:pPr>
      <w:r w:rsidRPr="009F6368">
        <w:rPr>
          <w:rFonts w:ascii="Times" w:eastAsia="Calibri" w:hAnsi="Times"/>
          <w:spacing w:val="-5"/>
          <w:sz w:val="22"/>
          <w:szCs w:val="22"/>
          <w:lang w:val="sr-Latn-ME"/>
        </w:rPr>
        <w:t>porast tjelesne mase,</w:t>
      </w:r>
    </w:p>
    <w:p w:rsidR="00615575" w:rsidRPr="009F6368" w:rsidRDefault="00615575" w:rsidP="00A04610">
      <w:pPr>
        <w:pStyle w:val="NoSpacing"/>
        <w:numPr>
          <w:ilvl w:val="0"/>
          <w:numId w:val="32"/>
        </w:numPr>
        <w:jc w:val="both"/>
        <w:rPr>
          <w:rFonts w:ascii="Times" w:eastAsia="Calibri" w:hAnsi="Times"/>
          <w:spacing w:val="-5"/>
          <w:sz w:val="22"/>
          <w:szCs w:val="22"/>
          <w:lang w:val="sr-Latn-ME"/>
        </w:rPr>
      </w:pPr>
      <w:r w:rsidRPr="009F6368">
        <w:rPr>
          <w:rFonts w:ascii="Times" w:eastAsia="Calibri" w:hAnsi="Times"/>
          <w:spacing w:val="-5"/>
          <w:sz w:val="22"/>
          <w:szCs w:val="22"/>
          <w:lang w:val="sr-Latn-ME"/>
        </w:rPr>
        <w:t>svrab,</w:t>
      </w:r>
    </w:p>
    <w:p w:rsidR="00615575" w:rsidRPr="009F6368" w:rsidRDefault="00615575" w:rsidP="00A04610">
      <w:pPr>
        <w:pStyle w:val="NoSpacing"/>
        <w:numPr>
          <w:ilvl w:val="0"/>
          <w:numId w:val="32"/>
        </w:numPr>
        <w:jc w:val="both"/>
        <w:rPr>
          <w:rFonts w:ascii="Times" w:eastAsia="Calibri" w:hAnsi="Times"/>
          <w:spacing w:val="-5"/>
          <w:sz w:val="22"/>
          <w:szCs w:val="22"/>
          <w:lang w:val="sr-Latn-ME"/>
        </w:rPr>
      </w:pPr>
      <w:r w:rsidRPr="009F6368">
        <w:rPr>
          <w:rFonts w:ascii="Times" w:eastAsia="Calibri" w:hAnsi="Times"/>
          <w:spacing w:val="-5"/>
          <w:sz w:val="22"/>
          <w:szCs w:val="22"/>
          <w:lang w:val="sr-Latn-ME"/>
        </w:rPr>
        <w:t>suvoća kože,</w:t>
      </w:r>
    </w:p>
    <w:p w:rsidR="00615575" w:rsidRPr="009F6368" w:rsidRDefault="00615575" w:rsidP="00A04610">
      <w:pPr>
        <w:pStyle w:val="NoSpacing"/>
        <w:numPr>
          <w:ilvl w:val="0"/>
          <w:numId w:val="32"/>
        </w:numPr>
        <w:jc w:val="both"/>
        <w:rPr>
          <w:rFonts w:ascii="Times" w:eastAsia="Calibri" w:hAnsi="Times"/>
          <w:spacing w:val="-5"/>
          <w:sz w:val="22"/>
          <w:szCs w:val="22"/>
          <w:lang w:val="sr-Latn-ME"/>
        </w:rPr>
      </w:pPr>
      <w:r w:rsidRPr="009F6368">
        <w:rPr>
          <w:rFonts w:ascii="Times" w:eastAsia="Calibri" w:hAnsi="Times"/>
          <w:spacing w:val="-5"/>
          <w:sz w:val="22"/>
          <w:szCs w:val="22"/>
          <w:lang w:val="sr-Latn-ME"/>
        </w:rPr>
        <w:t>osip na koži,</w:t>
      </w:r>
    </w:p>
    <w:p w:rsidR="00615575" w:rsidRPr="009F6368" w:rsidRDefault="00615575" w:rsidP="00A04610">
      <w:pPr>
        <w:pStyle w:val="NoSpacing"/>
        <w:numPr>
          <w:ilvl w:val="0"/>
          <w:numId w:val="32"/>
        </w:numPr>
        <w:jc w:val="both"/>
        <w:rPr>
          <w:rFonts w:ascii="Times" w:eastAsia="Calibri" w:hAnsi="Times"/>
          <w:spacing w:val="-5"/>
          <w:sz w:val="22"/>
          <w:szCs w:val="22"/>
          <w:lang w:val="sr-Latn-ME"/>
        </w:rPr>
      </w:pPr>
      <w:r w:rsidRPr="009F6368">
        <w:rPr>
          <w:rFonts w:ascii="Times" w:eastAsia="Calibri" w:hAnsi="Times"/>
          <w:spacing w:val="-5"/>
          <w:sz w:val="22"/>
          <w:szCs w:val="22"/>
          <w:lang w:val="sr-Latn-ME"/>
        </w:rPr>
        <w:t>problemi sa erekcijom (impotencija),</w:t>
      </w:r>
    </w:p>
    <w:p w:rsidR="00615575" w:rsidRPr="009F6368" w:rsidRDefault="00615575" w:rsidP="00A04610">
      <w:pPr>
        <w:pStyle w:val="NoSpacing"/>
        <w:numPr>
          <w:ilvl w:val="0"/>
          <w:numId w:val="32"/>
        </w:numPr>
        <w:jc w:val="both"/>
        <w:rPr>
          <w:rFonts w:ascii="Times" w:eastAsia="Calibri" w:hAnsi="Times"/>
          <w:spacing w:val="-5"/>
          <w:sz w:val="22"/>
          <w:szCs w:val="22"/>
          <w:lang w:val="sr-Latn-ME"/>
        </w:rPr>
      </w:pPr>
      <w:r w:rsidRPr="009F6368">
        <w:rPr>
          <w:rFonts w:ascii="Times" w:eastAsia="Calibri" w:hAnsi="Times"/>
          <w:spacing w:val="-5"/>
          <w:sz w:val="22"/>
          <w:szCs w:val="22"/>
          <w:lang w:val="sr-Latn-ME"/>
        </w:rPr>
        <w:t>smanjen seksualni nagon,</w:t>
      </w:r>
    </w:p>
    <w:p w:rsidR="00615575" w:rsidRPr="009F6368" w:rsidRDefault="00615575" w:rsidP="00A04610">
      <w:pPr>
        <w:pStyle w:val="NoSpacing"/>
        <w:numPr>
          <w:ilvl w:val="0"/>
          <w:numId w:val="32"/>
        </w:numPr>
        <w:jc w:val="both"/>
        <w:rPr>
          <w:rFonts w:ascii="Times" w:eastAsia="Calibri" w:hAnsi="Times"/>
          <w:spacing w:val="-5"/>
          <w:sz w:val="22"/>
          <w:szCs w:val="22"/>
          <w:lang w:val="sr-Latn-ME"/>
        </w:rPr>
      </w:pPr>
      <w:r w:rsidRPr="009F6368">
        <w:rPr>
          <w:rFonts w:ascii="Times" w:eastAsia="Calibri" w:hAnsi="Times"/>
          <w:spacing w:val="-5"/>
          <w:sz w:val="22"/>
          <w:szCs w:val="22"/>
          <w:lang w:val="sr-Latn-ME"/>
        </w:rPr>
        <w:t>depresija,</w:t>
      </w:r>
    </w:p>
    <w:p w:rsidR="00615575" w:rsidRPr="009F6368" w:rsidRDefault="00615575" w:rsidP="00A04610">
      <w:pPr>
        <w:pStyle w:val="NoSpacing"/>
        <w:numPr>
          <w:ilvl w:val="0"/>
          <w:numId w:val="32"/>
        </w:numPr>
        <w:jc w:val="both"/>
        <w:rPr>
          <w:rFonts w:ascii="Times" w:eastAsia="Calibri" w:hAnsi="Times"/>
          <w:spacing w:val="-5"/>
          <w:sz w:val="22"/>
          <w:szCs w:val="22"/>
          <w:lang w:val="sr-Latn-ME"/>
        </w:rPr>
      </w:pPr>
      <w:r w:rsidRPr="009F6368">
        <w:rPr>
          <w:rFonts w:ascii="Times" w:eastAsia="Calibri" w:hAnsi="Times"/>
          <w:spacing w:val="-5"/>
          <w:sz w:val="22"/>
          <w:szCs w:val="22"/>
          <w:lang w:val="sr-Latn-ME"/>
        </w:rPr>
        <w:t>osjećaj pospanosti,</w:t>
      </w:r>
    </w:p>
    <w:p w:rsidR="00615575" w:rsidRPr="009F6368" w:rsidRDefault="00615575" w:rsidP="00A04610">
      <w:pPr>
        <w:pStyle w:val="NoSpacing"/>
        <w:numPr>
          <w:ilvl w:val="0"/>
          <w:numId w:val="32"/>
        </w:numPr>
        <w:jc w:val="both"/>
        <w:rPr>
          <w:rFonts w:ascii="Times" w:eastAsia="Calibri" w:hAnsi="Times"/>
          <w:spacing w:val="-5"/>
          <w:sz w:val="22"/>
          <w:szCs w:val="22"/>
          <w:lang w:val="sr-Latn-ME"/>
        </w:rPr>
      </w:pPr>
      <w:r w:rsidRPr="009F6368">
        <w:rPr>
          <w:rFonts w:ascii="Times" w:eastAsia="Calibri" w:hAnsi="Times"/>
          <w:spacing w:val="-5"/>
          <w:sz w:val="22"/>
          <w:szCs w:val="22"/>
          <w:lang w:val="sr-Latn-ME"/>
        </w:rPr>
        <w:t>gubitak kose,</w:t>
      </w:r>
    </w:p>
    <w:p w:rsidR="00615575" w:rsidRPr="009F6368" w:rsidRDefault="00615575" w:rsidP="00A04610">
      <w:pPr>
        <w:pStyle w:val="NoSpacing"/>
        <w:numPr>
          <w:ilvl w:val="0"/>
          <w:numId w:val="32"/>
        </w:numPr>
        <w:jc w:val="both"/>
        <w:rPr>
          <w:rFonts w:ascii="Times" w:eastAsia="Calibri" w:hAnsi="Times"/>
          <w:spacing w:val="-5"/>
          <w:sz w:val="22"/>
          <w:szCs w:val="22"/>
          <w:lang w:val="sr-Latn-ME"/>
        </w:rPr>
      </w:pPr>
      <w:r w:rsidRPr="009F6368">
        <w:rPr>
          <w:rFonts w:ascii="Times" w:eastAsia="Calibri" w:hAnsi="Times"/>
          <w:spacing w:val="-5"/>
          <w:sz w:val="22"/>
          <w:szCs w:val="22"/>
          <w:lang w:val="sr-Latn-ME"/>
        </w:rPr>
        <w:t>ponovni rast kose ili prekomjerni rast dlaka,</w:t>
      </w:r>
    </w:p>
    <w:p w:rsidR="00615575" w:rsidRPr="009F6368" w:rsidRDefault="00615575" w:rsidP="00A04610">
      <w:pPr>
        <w:pStyle w:val="NoSpacing"/>
        <w:numPr>
          <w:ilvl w:val="0"/>
          <w:numId w:val="32"/>
        </w:numPr>
        <w:jc w:val="both"/>
        <w:rPr>
          <w:rFonts w:ascii="Times" w:eastAsia="Calibri" w:hAnsi="Times"/>
          <w:spacing w:val="-5"/>
          <w:sz w:val="22"/>
          <w:szCs w:val="22"/>
          <w:lang w:val="sr-Latn-ME"/>
        </w:rPr>
      </w:pPr>
      <w:r w:rsidRPr="009F6368">
        <w:rPr>
          <w:rFonts w:ascii="Times" w:eastAsia="Calibri" w:hAnsi="Times"/>
          <w:spacing w:val="-5"/>
          <w:sz w:val="22"/>
          <w:szCs w:val="22"/>
          <w:lang w:val="sr-Latn-ME"/>
        </w:rPr>
        <w:t>bol u grudima,</w:t>
      </w:r>
    </w:p>
    <w:p w:rsidR="00615575" w:rsidRPr="009F6368" w:rsidRDefault="00615575" w:rsidP="00A04610">
      <w:pPr>
        <w:pStyle w:val="NoSpacing"/>
        <w:numPr>
          <w:ilvl w:val="0"/>
          <w:numId w:val="32"/>
        </w:numPr>
        <w:jc w:val="both"/>
        <w:rPr>
          <w:rFonts w:ascii="Times" w:eastAsia="Calibri" w:hAnsi="Times"/>
          <w:spacing w:val="-5"/>
          <w:sz w:val="22"/>
          <w:szCs w:val="22"/>
          <w:lang w:val="sr-Latn-ME"/>
        </w:rPr>
      </w:pPr>
      <w:r w:rsidRPr="009F6368">
        <w:rPr>
          <w:rFonts w:ascii="Times" w:eastAsia="Calibri" w:hAnsi="Times"/>
          <w:spacing w:val="-5"/>
          <w:sz w:val="22"/>
          <w:szCs w:val="22"/>
          <w:lang w:val="sr-Latn-ME"/>
        </w:rPr>
        <w:t>smanjen</w:t>
      </w:r>
      <w:r w:rsidR="003F231D" w:rsidRPr="009F6368">
        <w:rPr>
          <w:rFonts w:ascii="Times" w:eastAsia="Calibri" w:hAnsi="Times"/>
          <w:spacing w:val="-5"/>
          <w:sz w:val="22"/>
          <w:szCs w:val="22"/>
          <w:lang w:val="sr-Latn-ME"/>
        </w:rPr>
        <w:t>j</w:t>
      </w:r>
      <w:r w:rsidRPr="009F6368">
        <w:rPr>
          <w:rFonts w:ascii="Times" w:eastAsia="Calibri" w:hAnsi="Times"/>
          <w:spacing w:val="-5"/>
          <w:sz w:val="22"/>
          <w:szCs w:val="22"/>
          <w:lang w:val="sr-Latn-ME"/>
        </w:rPr>
        <w:t>e srčane funkcije,</w:t>
      </w:r>
    </w:p>
    <w:p w:rsidR="00615575" w:rsidRPr="009F6368" w:rsidRDefault="00615575" w:rsidP="00A04610">
      <w:pPr>
        <w:pStyle w:val="NoSpacing"/>
        <w:numPr>
          <w:ilvl w:val="0"/>
          <w:numId w:val="32"/>
        </w:numPr>
        <w:jc w:val="both"/>
        <w:rPr>
          <w:rFonts w:ascii="Times" w:eastAsia="Calibri" w:hAnsi="Times"/>
          <w:spacing w:val="-5"/>
          <w:sz w:val="22"/>
          <w:szCs w:val="22"/>
          <w:lang w:val="sr-Latn-ME"/>
        </w:rPr>
      </w:pPr>
      <w:r w:rsidRPr="009F6368">
        <w:rPr>
          <w:rFonts w:ascii="Times" w:eastAsia="Calibri" w:hAnsi="Times"/>
          <w:spacing w:val="-5"/>
          <w:sz w:val="22"/>
          <w:szCs w:val="22"/>
          <w:lang w:val="sr-Latn-ME"/>
        </w:rPr>
        <w:t>srčani napad.</w:t>
      </w:r>
    </w:p>
    <w:p w:rsidR="00615575" w:rsidRPr="009F6368" w:rsidRDefault="00615575" w:rsidP="00A04610">
      <w:pPr>
        <w:pStyle w:val="NoSpacing"/>
        <w:jc w:val="both"/>
        <w:rPr>
          <w:rFonts w:ascii="Times" w:eastAsia="Calibri" w:hAnsi="Times"/>
          <w:spacing w:val="-5"/>
          <w:sz w:val="22"/>
          <w:szCs w:val="22"/>
          <w:lang w:val="sr-Latn-ME"/>
        </w:rPr>
      </w:pPr>
    </w:p>
    <w:p w:rsidR="00615575" w:rsidRPr="009F6368" w:rsidRDefault="00615575" w:rsidP="00A04610">
      <w:pPr>
        <w:pStyle w:val="NoSpacing"/>
        <w:jc w:val="both"/>
        <w:rPr>
          <w:rFonts w:ascii="Times" w:eastAsia="Calibri" w:hAnsi="Times"/>
          <w:b/>
          <w:iCs/>
          <w:spacing w:val="-5"/>
          <w:sz w:val="22"/>
          <w:szCs w:val="22"/>
          <w:lang w:val="sr-Latn-ME"/>
        </w:rPr>
      </w:pPr>
      <w:r w:rsidRPr="009F6368">
        <w:rPr>
          <w:rFonts w:ascii="Times" w:eastAsia="Calibri" w:hAnsi="Times"/>
          <w:b/>
          <w:i/>
          <w:iCs/>
          <w:spacing w:val="-5"/>
          <w:sz w:val="22"/>
          <w:szCs w:val="22"/>
          <w:lang w:val="sr-Latn-ME"/>
        </w:rPr>
        <w:t>Rijetk</w:t>
      </w:r>
      <w:r w:rsidR="005D4971" w:rsidRPr="009F6368">
        <w:rPr>
          <w:rFonts w:ascii="Times" w:eastAsia="Calibri" w:hAnsi="Times"/>
          <w:b/>
          <w:i/>
          <w:iCs/>
          <w:spacing w:val="-5"/>
          <w:sz w:val="22"/>
          <w:szCs w:val="22"/>
          <w:lang w:val="sr-Latn-ME"/>
        </w:rPr>
        <w:t>a</w:t>
      </w:r>
      <w:r w:rsidRPr="009F6368">
        <w:rPr>
          <w:rFonts w:ascii="Times" w:eastAsia="Calibri" w:hAnsi="Times"/>
          <w:b/>
          <w:iCs/>
          <w:spacing w:val="-5"/>
          <w:sz w:val="22"/>
          <w:szCs w:val="22"/>
          <w:lang w:val="sr-Latn-ME"/>
        </w:rPr>
        <w:t xml:space="preserve"> (javljaju se kod najviše 1 na 1000 pacijenata)</w:t>
      </w:r>
    </w:p>
    <w:p w:rsidR="00615575" w:rsidRPr="009F6368" w:rsidRDefault="00615575" w:rsidP="00A04610">
      <w:pPr>
        <w:pStyle w:val="NoSpacing"/>
        <w:numPr>
          <w:ilvl w:val="0"/>
          <w:numId w:val="32"/>
        </w:numPr>
        <w:jc w:val="both"/>
        <w:rPr>
          <w:rFonts w:ascii="Times" w:eastAsia="Calibri" w:hAnsi="Times"/>
          <w:iCs/>
          <w:spacing w:val="-5"/>
          <w:sz w:val="22"/>
          <w:szCs w:val="22"/>
          <w:lang w:val="sr-Latn-ME"/>
        </w:rPr>
      </w:pPr>
      <w:r w:rsidRPr="009F6368">
        <w:rPr>
          <w:rFonts w:ascii="Times" w:eastAsia="Calibri" w:hAnsi="Times"/>
          <w:iCs/>
          <w:spacing w:val="-5"/>
          <w:sz w:val="22"/>
          <w:szCs w:val="22"/>
          <w:lang w:val="sr-Latn-ME"/>
        </w:rPr>
        <w:t>povećana osjetljivost kože na sunčevu svjetlost.</w:t>
      </w:r>
    </w:p>
    <w:p w:rsidR="00615575" w:rsidRPr="009F6368" w:rsidRDefault="00615575" w:rsidP="00A04610">
      <w:pPr>
        <w:pStyle w:val="NoSpacing"/>
        <w:jc w:val="both"/>
        <w:rPr>
          <w:rFonts w:ascii="Times" w:eastAsia="Calibri" w:hAnsi="Times"/>
          <w:iCs/>
          <w:spacing w:val="-5"/>
          <w:sz w:val="22"/>
          <w:szCs w:val="22"/>
          <w:lang w:val="sr-Latn-ME"/>
        </w:rPr>
      </w:pPr>
    </w:p>
    <w:p w:rsidR="00615575" w:rsidRPr="009F6368" w:rsidRDefault="00615575" w:rsidP="00A04610">
      <w:pPr>
        <w:pStyle w:val="NoSpacing"/>
        <w:jc w:val="both"/>
        <w:rPr>
          <w:rFonts w:ascii="Times" w:eastAsia="Calibri" w:hAnsi="Times"/>
          <w:spacing w:val="-5"/>
          <w:sz w:val="22"/>
          <w:szCs w:val="22"/>
          <w:lang w:val="sr-Latn-ME"/>
        </w:rPr>
      </w:pPr>
      <w:r w:rsidRPr="009F6368">
        <w:rPr>
          <w:rFonts w:ascii="Times" w:eastAsia="Calibri" w:hAnsi="Times"/>
          <w:spacing w:val="-5"/>
          <w:sz w:val="22"/>
          <w:szCs w:val="22"/>
          <w:lang w:val="sr-Latn-ME"/>
        </w:rPr>
        <w:t>Ljekar će možda uraditi analizu krvi da provjeri da li je došlo do nekih promjena u krvnoj slici.</w:t>
      </w:r>
    </w:p>
    <w:p w:rsidR="00615575" w:rsidRPr="009F6368" w:rsidRDefault="00615575" w:rsidP="00A04610">
      <w:pPr>
        <w:pStyle w:val="NoSpacing"/>
        <w:jc w:val="both"/>
        <w:rPr>
          <w:rFonts w:ascii="Times" w:eastAsia="Calibri" w:hAnsi="Times"/>
          <w:spacing w:val="-5"/>
          <w:sz w:val="22"/>
          <w:szCs w:val="22"/>
          <w:lang w:val="sr-Latn-ME"/>
        </w:rPr>
      </w:pPr>
    </w:p>
    <w:p w:rsidR="00615575" w:rsidRPr="009F6368" w:rsidRDefault="00615575" w:rsidP="00A04610">
      <w:pPr>
        <w:pStyle w:val="NoSpacing"/>
        <w:jc w:val="both"/>
        <w:rPr>
          <w:rFonts w:ascii="Times" w:eastAsia="Calibri" w:hAnsi="Times"/>
          <w:spacing w:val="-5"/>
          <w:sz w:val="22"/>
          <w:szCs w:val="22"/>
          <w:lang w:val="sr-Latn-ME"/>
        </w:rPr>
      </w:pPr>
      <w:r w:rsidRPr="009F6368">
        <w:rPr>
          <w:rFonts w:ascii="Times" w:eastAsia="Calibri" w:hAnsi="Times"/>
          <w:spacing w:val="-5"/>
          <w:sz w:val="22"/>
          <w:szCs w:val="22"/>
          <w:lang w:val="sr-Latn-ME"/>
        </w:rPr>
        <w:t>Nemojte biti zabrinuti zbog liste mogućih neželjenih dejstava. Kod Vas se možda neće javiti nijedno od navedenih.</w:t>
      </w:r>
    </w:p>
    <w:p w:rsidR="00615575" w:rsidRPr="009F6368" w:rsidRDefault="00615575" w:rsidP="00A04610">
      <w:pPr>
        <w:pStyle w:val="NoSpacing"/>
        <w:jc w:val="both"/>
        <w:rPr>
          <w:rFonts w:ascii="Times" w:eastAsia="Calibri" w:hAnsi="Times"/>
          <w:spacing w:val="-5"/>
          <w:sz w:val="22"/>
          <w:szCs w:val="22"/>
          <w:u w:val="single"/>
          <w:lang w:val="sr-Latn-ME"/>
        </w:rPr>
      </w:pPr>
    </w:p>
    <w:p w:rsidR="00C269D7" w:rsidRPr="009F6368" w:rsidRDefault="00C269D7" w:rsidP="00A04610">
      <w:pPr>
        <w:pStyle w:val="NoSpacing"/>
        <w:jc w:val="both"/>
        <w:rPr>
          <w:rFonts w:ascii="Times" w:eastAsia="Calibri" w:hAnsi="Times"/>
          <w:spacing w:val="-5"/>
          <w:sz w:val="22"/>
          <w:szCs w:val="22"/>
          <w:u w:val="single"/>
          <w:lang w:val="sr-Latn-ME"/>
        </w:rPr>
      </w:pPr>
      <w:r w:rsidRPr="009F6368">
        <w:rPr>
          <w:rFonts w:ascii="Times" w:eastAsia="Calibri" w:hAnsi="Times"/>
          <w:spacing w:val="-5"/>
          <w:sz w:val="22"/>
          <w:szCs w:val="22"/>
          <w:u w:val="single"/>
          <w:lang w:val="sr-Latn-ME"/>
        </w:rPr>
        <w:t>Prijavljivanje sumnji na neželjena dejstva</w:t>
      </w:r>
    </w:p>
    <w:p w:rsidR="00C269D7" w:rsidRPr="009F6368" w:rsidRDefault="00C269D7" w:rsidP="00A04610">
      <w:pPr>
        <w:pStyle w:val="NoSpacing"/>
        <w:jc w:val="both"/>
        <w:rPr>
          <w:rFonts w:ascii="Times" w:eastAsia="Calibri" w:hAnsi="Times"/>
          <w:spacing w:val="-5"/>
          <w:sz w:val="22"/>
          <w:szCs w:val="22"/>
          <w:u w:val="single"/>
          <w:lang w:val="sr-Latn-ME"/>
        </w:rPr>
      </w:pPr>
    </w:p>
    <w:p w:rsidR="00C269D7" w:rsidRPr="009F6368" w:rsidRDefault="0029138F" w:rsidP="00A04610">
      <w:pPr>
        <w:pStyle w:val="NoSpacing"/>
        <w:jc w:val="both"/>
        <w:rPr>
          <w:rFonts w:ascii="Times" w:eastAsia="Calibri" w:hAnsi="Times"/>
          <w:sz w:val="22"/>
          <w:szCs w:val="22"/>
          <w:lang w:val="sr-Latn-ME"/>
        </w:rPr>
      </w:pPr>
      <w:r w:rsidRPr="009F6368">
        <w:rPr>
          <w:rFonts w:ascii="Times" w:eastAsia="Calibri" w:hAnsi="Times"/>
          <w:sz w:val="22"/>
          <w:szCs w:val="22"/>
          <w:lang w:val="sr-Latn-ME"/>
        </w:rPr>
        <w:t>Ako V</w:t>
      </w:r>
      <w:r w:rsidR="00C269D7" w:rsidRPr="009F6368">
        <w:rPr>
          <w:rFonts w:ascii="Times" w:eastAsia="Calibri" w:hAnsi="Times"/>
          <w:sz w:val="22"/>
          <w:szCs w:val="22"/>
          <w:lang w:val="sr-Latn-ME"/>
        </w:rPr>
        <w:t>am se javi bilo koje neželjeno d</w:t>
      </w:r>
      <w:r w:rsidRPr="009F6368">
        <w:rPr>
          <w:rFonts w:ascii="Times" w:eastAsia="Calibri" w:hAnsi="Times"/>
          <w:sz w:val="22"/>
          <w:szCs w:val="22"/>
          <w:lang w:val="sr-Latn-ME"/>
        </w:rPr>
        <w:t xml:space="preserve">ejstvo recite to svom ljekaru, </w:t>
      </w:r>
      <w:r w:rsidR="00C269D7" w:rsidRPr="009F6368">
        <w:rPr>
          <w:rFonts w:ascii="Times" w:eastAsia="Calibri" w:hAnsi="Times"/>
          <w:sz w:val="22"/>
          <w:szCs w:val="22"/>
          <w:lang w:val="sr-Latn-ME"/>
        </w:rPr>
        <w:t>farmaceutu ili medicinskoj sestri. Ovo uključuje i bilo koja neželjena dejstva koja nijesu navedena u ovom uputstvu</w:t>
      </w:r>
      <w:r w:rsidR="00C269D7" w:rsidRPr="009F6368">
        <w:rPr>
          <w:rFonts w:ascii="Times" w:eastAsia="Calibri" w:hAnsi="Times"/>
          <w:spacing w:val="-4"/>
          <w:sz w:val="22"/>
          <w:szCs w:val="22"/>
          <w:lang w:val="sr-Latn-ME"/>
        </w:rPr>
        <w:t>.</w:t>
      </w:r>
      <w:r w:rsidR="007C6028" w:rsidRPr="009F6368">
        <w:rPr>
          <w:rFonts w:ascii="Times" w:eastAsia="Calibri" w:hAnsi="Times"/>
          <w:sz w:val="22"/>
          <w:szCs w:val="22"/>
          <w:lang w:val="sr-Latn-ME"/>
        </w:rPr>
        <w:t xml:space="preserve"> Prijavljivanjem neželjenih dejstava možete da pomognete u procjeni bezbjednosti ovog lijeka. Sumnju na neželjena dejstva možete da prijavite i Institutu za ljekove i medicinska sredstva (CInMED):</w:t>
      </w:r>
    </w:p>
    <w:p w:rsidR="007C6028" w:rsidRPr="009F6368" w:rsidRDefault="007C6028" w:rsidP="00A04610">
      <w:pPr>
        <w:pStyle w:val="NoSpacing"/>
        <w:jc w:val="both"/>
        <w:rPr>
          <w:rFonts w:ascii="Times" w:eastAsia="Calibri" w:hAnsi="Times"/>
          <w:sz w:val="22"/>
          <w:szCs w:val="22"/>
          <w:lang w:val="sr-Latn-ME"/>
        </w:rPr>
      </w:pPr>
    </w:p>
    <w:p w:rsidR="007C6028" w:rsidRPr="009F6368" w:rsidRDefault="007C6028" w:rsidP="00A04610">
      <w:pPr>
        <w:jc w:val="both"/>
        <w:rPr>
          <w:rFonts w:ascii="Times" w:hAnsi="Times"/>
          <w:sz w:val="22"/>
          <w:szCs w:val="22"/>
          <w:lang w:val="sr-Latn-ME"/>
        </w:rPr>
      </w:pPr>
      <w:r w:rsidRPr="009F6368">
        <w:rPr>
          <w:rFonts w:ascii="Times" w:hAnsi="Times"/>
          <w:sz w:val="22"/>
          <w:szCs w:val="22"/>
          <w:lang w:val="sr-Latn-ME"/>
        </w:rPr>
        <w:t xml:space="preserve">Institut za ljekove i medicinska sredstva </w:t>
      </w:r>
    </w:p>
    <w:p w:rsidR="007C6028" w:rsidRPr="009F6368" w:rsidRDefault="007C6028" w:rsidP="00A04610">
      <w:pPr>
        <w:jc w:val="both"/>
        <w:rPr>
          <w:rFonts w:ascii="Times" w:hAnsi="Times"/>
          <w:sz w:val="22"/>
          <w:szCs w:val="22"/>
          <w:lang w:val="sr-Latn-ME"/>
        </w:rPr>
      </w:pPr>
      <w:r w:rsidRPr="009F6368">
        <w:rPr>
          <w:rFonts w:ascii="Times" w:hAnsi="Times"/>
          <w:sz w:val="22"/>
          <w:szCs w:val="22"/>
          <w:lang w:val="sr-Latn-ME"/>
        </w:rPr>
        <w:t>Odjeljenje za farmakovigilancu</w:t>
      </w:r>
    </w:p>
    <w:p w:rsidR="007C6028" w:rsidRPr="009F6368" w:rsidRDefault="007C6028" w:rsidP="00A04610">
      <w:pPr>
        <w:jc w:val="both"/>
        <w:rPr>
          <w:rFonts w:ascii="Times" w:hAnsi="Times"/>
          <w:sz w:val="22"/>
          <w:szCs w:val="22"/>
          <w:lang w:val="sr-Latn-ME"/>
        </w:rPr>
      </w:pPr>
      <w:r w:rsidRPr="009F6368">
        <w:rPr>
          <w:rFonts w:ascii="Times" w:hAnsi="Times"/>
          <w:sz w:val="22"/>
          <w:szCs w:val="22"/>
          <w:lang w:val="sr-Latn-ME"/>
        </w:rPr>
        <w:t>Bulevar Ivana Crnojevića 64a, 81000 Podgorica</w:t>
      </w:r>
    </w:p>
    <w:p w:rsidR="007C6028" w:rsidRPr="009F6368" w:rsidRDefault="007C6028" w:rsidP="00A04610">
      <w:pPr>
        <w:jc w:val="both"/>
        <w:rPr>
          <w:rFonts w:ascii="Times" w:hAnsi="Times"/>
          <w:sz w:val="22"/>
          <w:szCs w:val="22"/>
          <w:lang w:val="sr-Latn-ME"/>
        </w:rPr>
      </w:pPr>
    </w:p>
    <w:p w:rsidR="007C6028" w:rsidRPr="009F6368" w:rsidRDefault="007C6028" w:rsidP="00A04610">
      <w:pPr>
        <w:jc w:val="both"/>
        <w:rPr>
          <w:rFonts w:ascii="Times" w:hAnsi="Times"/>
          <w:sz w:val="22"/>
          <w:szCs w:val="22"/>
          <w:lang w:val="sr-Latn-ME"/>
        </w:rPr>
      </w:pPr>
      <w:r w:rsidRPr="009F6368">
        <w:rPr>
          <w:rFonts w:ascii="Times" w:hAnsi="Times"/>
          <w:sz w:val="22"/>
          <w:szCs w:val="22"/>
          <w:lang w:val="sr-Latn-ME"/>
        </w:rPr>
        <w:t>tel: +382 (0) 20 310 280</w:t>
      </w:r>
    </w:p>
    <w:p w:rsidR="007C6028" w:rsidRPr="009F6368" w:rsidRDefault="007C6028" w:rsidP="00A04610">
      <w:pPr>
        <w:jc w:val="both"/>
        <w:rPr>
          <w:rFonts w:ascii="Times" w:hAnsi="Times"/>
          <w:sz w:val="22"/>
          <w:szCs w:val="22"/>
          <w:lang w:val="sr-Latn-ME"/>
        </w:rPr>
      </w:pPr>
      <w:r w:rsidRPr="009F6368">
        <w:rPr>
          <w:rFonts w:ascii="Times" w:hAnsi="Times"/>
          <w:sz w:val="22"/>
          <w:szCs w:val="22"/>
          <w:lang w:val="sr-Latn-ME"/>
        </w:rPr>
        <w:t>fax: +382 (0) 20 310 581</w:t>
      </w:r>
    </w:p>
    <w:p w:rsidR="007C6028" w:rsidRPr="009F6368" w:rsidRDefault="00A926B8" w:rsidP="00A04610">
      <w:pPr>
        <w:jc w:val="both"/>
        <w:rPr>
          <w:rFonts w:ascii="Times" w:hAnsi="Times"/>
          <w:sz w:val="22"/>
          <w:szCs w:val="22"/>
          <w:lang w:val="sr-Latn-ME"/>
        </w:rPr>
      </w:pPr>
      <w:hyperlink r:id="rId8" w:history="1">
        <w:r w:rsidR="00510F22" w:rsidRPr="009F6368">
          <w:rPr>
            <w:rStyle w:val="Hyperlink"/>
            <w:rFonts w:ascii="Times" w:hAnsi="Times"/>
            <w:sz w:val="22"/>
            <w:szCs w:val="22"/>
            <w:lang w:val="sr-Latn-ME"/>
          </w:rPr>
          <w:t>www.cinmed.me</w:t>
        </w:r>
      </w:hyperlink>
      <w:r w:rsidR="00510F22" w:rsidRPr="009F6368">
        <w:rPr>
          <w:rFonts w:ascii="Times" w:hAnsi="Times"/>
          <w:sz w:val="22"/>
          <w:szCs w:val="22"/>
          <w:lang w:val="sr-Latn-ME"/>
        </w:rPr>
        <w:t xml:space="preserve"> </w:t>
      </w:r>
    </w:p>
    <w:p w:rsidR="007C6028" w:rsidRPr="009F6368" w:rsidRDefault="00A926B8" w:rsidP="00A04610">
      <w:pPr>
        <w:jc w:val="both"/>
        <w:rPr>
          <w:rFonts w:ascii="Times" w:hAnsi="Times"/>
          <w:sz w:val="22"/>
          <w:szCs w:val="22"/>
          <w:lang w:val="sr-Latn-ME"/>
        </w:rPr>
      </w:pPr>
      <w:hyperlink r:id="rId9" w:history="1">
        <w:r w:rsidR="00510F22" w:rsidRPr="009F6368">
          <w:rPr>
            <w:rStyle w:val="Hyperlink"/>
            <w:rFonts w:ascii="Times" w:hAnsi="Times"/>
            <w:sz w:val="22"/>
            <w:szCs w:val="22"/>
            <w:lang w:val="sr-Latn-ME"/>
          </w:rPr>
          <w:t>nezeljenadejstva@cinmed.me</w:t>
        </w:r>
      </w:hyperlink>
      <w:r w:rsidR="00510F22" w:rsidRPr="009F6368">
        <w:rPr>
          <w:rFonts w:ascii="Times" w:hAnsi="Times"/>
          <w:sz w:val="22"/>
          <w:szCs w:val="22"/>
          <w:lang w:val="sr-Latn-ME"/>
        </w:rPr>
        <w:t xml:space="preserve"> </w:t>
      </w:r>
    </w:p>
    <w:p w:rsidR="00396B66" w:rsidRPr="009F6368" w:rsidRDefault="007C6028" w:rsidP="00A04610">
      <w:pPr>
        <w:jc w:val="both"/>
        <w:rPr>
          <w:rFonts w:ascii="Times" w:hAnsi="Times"/>
          <w:sz w:val="22"/>
          <w:szCs w:val="22"/>
          <w:lang w:val="sr-Latn-ME"/>
        </w:rPr>
      </w:pPr>
      <w:r w:rsidRPr="009F6368">
        <w:rPr>
          <w:rFonts w:ascii="Times" w:hAnsi="Times"/>
          <w:sz w:val="22"/>
          <w:szCs w:val="22"/>
          <w:lang w:val="sr-Latn-ME"/>
        </w:rPr>
        <w:t>putem IS zdravstvene zaštite</w:t>
      </w:r>
    </w:p>
    <w:p w:rsidR="00662339" w:rsidRPr="009F6368" w:rsidRDefault="00662339" w:rsidP="00A04610">
      <w:pPr>
        <w:jc w:val="both"/>
        <w:rPr>
          <w:rFonts w:ascii="Times" w:hAnsi="Times"/>
          <w:sz w:val="22"/>
          <w:szCs w:val="22"/>
          <w:lang w:val="sr-Latn-ME"/>
        </w:rPr>
      </w:pPr>
    </w:p>
    <w:p w:rsidR="005F4ACF" w:rsidRPr="009F6368" w:rsidRDefault="005F4ACF" w:rsidP="00A04610">
      <w:pPr>
        <w:jc w:val="both"/>
        <w:rPr>
          <w:rFonts w:ascii="Times" w:hAnsi="Times"/>
          <w:sz w:val="22"/>
          <w:szCs w:val="22"/>
          <w:lang w:val="sr-Latn-ME"/>
        </w:rPr>
      </w:pPr>
    </w:p>
    <w:p w:rsidR="00A32113" w:rsidRPr="009F6368" w:rsidRDefault="00A32113" w:rsidP="00A04610">
      <w:pPr>
        <w:tabs>
          <w:tab w:val="left" w:pos="540"/>
          <w:tab w:val="left" w:pos="569"/>
        </w:tabs>
        <w:jc w:val="both"/>
        <w:rPr>
          <w:rFonts w:ascii="Times" w:hAnsi="Times"/>
          <w:b/>
          <w:bCs/>
          <w:sz w:val="22"/>
          <w:szCs w:val="22"/>
          <w:lang w:val="sr-Latn-ME"/>
        </w:rPr>
      </w:pPr>
      <w:r w:rsidRPr="009F6368">
        <w:rPr>
          <w:rFonts w:ascii="Times" w:hAnsi="Times"/>
          <w:b/>
          <w:bCs/>
          <w:sz w:val="22"/>
          <w:szCs w:val="22"/>
          <w:lang w:val="sr-Latn-ME"/>
        </w:rPr>
        <w:t xml:space="preserve">5. </w:t>
      </w:r>
      <w:r w:rsidR="00291DAD" w:rsidRPr="009F6368">
        <w:rPr>
          <w:rFonts w:ascii="Times" w:hAnsi="Times"/>
          <w:b/>
          <w:bCs/>
          <w:sz w:val="22"/>
          <w:szCs w:val="22"/>
          <w:lang w:val="sr-Latn-ME"/>
        </w:rPr>
        <w:tab/>
      </w:r>
      <w:r w:rsidR="00615575" w:rsidRPr="009F6368">
        <w:rPr>
          <w:rFonts w:ascii="Times" w:hAnsi="Times"/>
          <w:b/>
          <w:bCs/>
          <w:sz w:val="22"/>
          <w:szCs w:val="22"/>
          <w:lang w:val="sr-Latn-ME"/>
        </w:rPr>
        <w:t>KAKO ČUVATI LIJEK BICALUTAMIDE ACCORD</w:t>
      </w:r>
    </w:p>
    <w:p w:rsidR="00445D8F" w:rsidRPr="009F6368" w:rsidRDefault="00445D8F" w:rsidP="00A04610">
      <w:pPr>
        <w:jc w:val="both"/>
        <w:rPr>
          <w:rFonts w:ascii="Times" w:hAnsi="Times"/>
          <w:sz w:val="22"/>
          <w:szCs w:val="22"/>
          <w:lang w:val="sr-Latn-ME"/>
        </w:rPr>
      </w:pPr>
    </w:p>
    <w:p w:rsidR="00991E7D" w:rsidRPr="009F6368" w:rsidRDefault="008A7F7D" w:rsidP="00A04610">
      <w:pPr>
        <w:numPr>
          <w:ilvl w:val="12"/>
          <w:numId w:val="0"/>
        </w:numPr>
        <w:tabs>
          <w:tab w:val="left" w:pos="720"/>
        </w:tabs>
        <w:ind w:right="-2"/>
        <w:jc w:val="both"/>
        <w:rPr>
          <w:rFonts w:ascii="Times" w:hAnsi="Times"/>
          <w:sz w:val="22"/>
          <w:szCs w:val="22"/>
          <w:lang w:val="sr-Latn-ME"/>
        </w:rPr>
      </w:pPr>
      <w:r w:rsidRPr="009F6368">
        <w:rPr>
          <w:rFonts w:ascii="Times" w:hAnsi="Times"/>
          <w:sz w:val="22"/>
          <w:szCs w:val="22"/>
          <w:lang w:val="sr-Latn-ME"/>
        </w:rPr>
        <w:t xml:space="preserve">Lijek čuvajte </w:t>
      </w:r>
      <w:r w:rsidR="00991E7D" w:rsidRPr="009F6368">
        <w:rPr>
          <w:rFonts w:ascii="Times" w:hAnsi="Times"/>
          <w:sz w:val="22"/>
          <w:szCs w:val="22"/>
          <w:lang w:val="sr-Latn-ME"/>
        </w:rPr>
        <w:t>van pogleda i domašaja djece.</w:t>
      </w:r>
    </w:p>
    <w:p w:rsidR="00991E7D" w:rsidRPr="009F6368" w:rsidRDefault="00991E7D" w:rsidP="00A04610">
      <w:pPr>
        <w:jc w:val="both"/>
        <w:rPr>
          <w:rFonts w:ascii="Times" w:hAnsi="Times"/>
          <w:sz w:val="22"/>
          <w:szCs w:val="22"/>
          <w:lang w:val="sr-Latn-ME"/>
        </w:rPr>
      </w:pPr>
    </w:p>
    <w:p w:rsidR="00D01E45" w:rsidRPr="009F6368" w:rsidRDefault="00D01E45" w:rsidP="00A04610">
      <w:pPr>
        <w:numPr>
          <w:ilvl w:val="12"/>
          <w:numId w:val="0"/>
        </w:numPr>
        <w:tabs>
          <w:tab w:val="left" w:pos="720"/>
        </w:tabs>
        <w:ind w:right="-2"/>
        <w:jc w:val="both"/>
        <w:rPr>
          <w:rFonts w:ascii="Times" w:hAnsi="Times"/>
          <w:sz w:val="22"/>
          <w:szCs w:val="22"/>
          <w:lang w:val="sr-Latn-ME"/>
        </w:rPr>
      </w:pPr>
      <w:r w:rsidRPr="009F6368">
        <w:rPr>
          <w:rFonts w:ascii="Times" w:hAnsi="Times"/>
          <w:sz w:val="22"/>
          <w:szCs w:val="22"/>
          <w:lang w:val="sr-Latn-ME"/>
        </w:rPr>
        <w:t>Ovaj lijek se ne smije upotrijebiti nakon isteka roka upotrebe navedenog na</w:t>
      </w:r>
      <w:r w:rsidR="00615575" w:rsidRPr="009F6368">
        <w:rPr>
          <w:rFonts w:ascii="Times" w:hAnsi="Times"/>
          <w:sz w:val="22"/>
          <w:szCs w:val="22"/>
          <w:lang w:val="sr-Latn-ME"/>
        </w:rPr>
        <w:t xml:space="preserve"> blisteru i kutiji iza „EXP“.</w:t>
      </w:r>
      <w:r w:rsidRPr="009F6368">
        <w:rPr>
          <w:rFonts w:ascii="Times" w:hAnsi="Times"/>
          <w:sz w:val="22"/>
          <w:szCs w:val="22"/>
          <w:lang w:val="sr-Latn-ME"/>
        </w:rPr>
        <w:t xml:space="preserve"> Rok upotrebe odnosi se na posl</w:t>
      </w:r>
      <w:r w:rsidR="00B072E6" w:rsidRPr="009F6368">
        <w:rPr>
          <w:rFonts w:ascii="Times" w:hAnsi="Times"/>
          <w:sz w:val="22"/>
          <w:szCs w:val="22"/>
          <w:lang w:val="sr-Latn-ME"/>
        </w:rPr>
        <w:t>j</w:t>
      </w:r>
      <w:r w:rsidRPr="009F6368">
        <w:rPr>
          <w:rFonts w:ascii="Times" w:hAnsi="Times"/>
          <w:sz w:val="22"/>
          <w:szCs w:val="22"/>
          <w:lang w:val="sr-Latn-ME"/>
        </w:rPr>
        <w:t>ednji dan navedenog mjeseca.</w:t>
      </w:r>
    </w:p>
    <w:p w:rsidR="00445D8F" w:rsidRPr="009F6368" w:rsidRDefault="00445D8F" w:rsidP="00A04610">
      <w:pPr>
        <w:jc w:val="both"/>
        <w:rPr>
          <w:rFonts w:ascii="Times" w:hAnsi="Times"/>
          <w:bCs/>
          <w:sz w:val="22"/>
          <w:szCs w:val="22"/>
          <w:lang w:val="sr-Latn-ME"/>
        </w:rPr>
      </w:pPr>
    </w:p>
    <w:p w:rsidR="00615575" w:rsidRPr="009F6368" w:rsidRDefault="00615575" w:rsidP="00A04610">
      <w:pPr>
        <w:jc w:val="both"/>
        <w:rPr>
          <w:rFonts w:ascii="Times" w:hAnsi="Times"/>
          <w:bCs/>
          <w:sz w:val="22"/>
          <w:szCs w:val="22"/>
          <w:lang w:val="sr-Latn-ME"/>
        </w:rPr>
      </w:pPr>
      <w:r w:rsidRPr="009F6368">
        <w:rPr>
          <w:rFonts w:ascii="Times" w:hAnsi="Times"/>
          <w:bCs/>
          <w:sz w:val="22"/>
          <w:szCs w:val="22"/>
          <w:lang w:val="sr-Latn-ME"/>
        </w:rPr>
        <w:t>Lijek ne zahtijeva posebne uslove čuvanja.</w:t>
      </w:r>
    </w:p>
    <w:p w:rsidR="005F4ACF" w:rsidRPr="009F6368" w:rsidRDefault="005F4ACF" w:rsidP="00A04610">
      <w:pPr>
        <w:jc w:val="both"/>
        <w:rPr>
          <w:rFonts w:ascii="Times" w:hAnsi="Times"/>
          <w:sz w:val="22"/>
          <w:szCs w:val="22"/>
          <w:lang w:val="sr-Latn-ME" w:eastAsia="hr-HR"/>
        </w:rPr>
      </w:pPr>
    </w:p>
    <w:p w:rsidR="00D01E45" w:rsidRPr="009F6368" w:rsidRDefault="00D01E45" w:rsidP="00A04610">
      <w:pPr>
        <w:jc w:val="both"/>
        <w:rPr>
          <w:rFonts w:ascii="Times" w:hAnsi="Times"/>
          <w:sz w:val="22"/>
          <w:szCs w:val="22"/>
          <w:lang w:val="sr-Latn-ME" w:eastAsia="hr-HR"/>
        </w:rPr>
      </w:pPr>
      <w:r w:rsidRPr="009F6368">
        <w:rPr>
          <w:rFonts w:ascii="Times" w:hAnsi="Times"/>
          <w:sz w:val="22"/>
          <w:szCs w:val="22"/>
          <w:lang w:val="sr-Latn-ME" w:eastAsia="hr-HR"/>
        </w:rPr>
        <w:t>Ljekove ne treba bacati u kanalizaciju, niti kućni otpad. Ove mjere pomažu očuvanju životne sredine.</w:t>
      </w:r>
    </w:p>
    <w:p w:rsidR="00D01E45" w:rsidRPr="009F6368" w:rsidRDefault="00D01E45" w:rsidP="00A04610">
      <w:pPr>
        <w:jc w:val="both"/>
        <w:rPr>
          <w:rFonts w:ascii="Times" w:hAnsi="Times"/>
          <w:b/>
          <w:bCs/>
          <w:sz w:val="22"/>
          <w:szCs w:val="22"/>
          <w:lang w:val="sr-Latn-ME" w:eastAsia="hr-HR"/>
        </w:rPr>
      </w:pPr>
      <w:r w:rsidRPr="009F6368">
        <w:rPr>
          <w:rFonts w:ascii="Times" w:hAnsi="Times"/>
          <w:sz w:val="22"/>
          <w:szCs w:val="22"/>
          <w:lang w:val="sr-Latn-ME" w:eastAsia="hr-HR"/>
        </w:rPr>
        <w:t>Neupotrijebljeni lijek se uništava u skladu sa važećim propisima.</w:t>
      </w:r>
    </w:p>
    <w:p w:rsidR="00396B66" w:rsidRPr="009F6368" w:rsidRDefault="00396B66" w:rsidP="00A04610">
      <w:pPr>
        <w:jc w:val="both"/>
        <w:rPr>
          <w:rFonts w:ascii="Times" w:hAnsi="Times"/>
          <w:bCs/>
          <w:sz w:val="22"/>
          <w:szCs w:val="22"/>
          <w:lang w:val="sr-Latn-ME"/>
        </w:rPr>
      </w:pPr>
    </w:p>
    <w:p w:rsidR="005F4ACF" w:rsidRPr="009F6368" w:rsidRDefault="005F4ACF" w:rsidP="00A04610">
      <w:pPr>
        <w:jc w:val="both"/>
        <w:rPr>
          <w:rFonts w:ascii="Times" w:hAnsi="Times"/>
          <w:bCs/>
          <w:sz w:val="22"/>
          <w:szCs w:val="22"/>
          <w:lang w:val="sr-Latn-ME"/>
        </w:rPr>
      </w:pPr>
    </w:p>
    <w:p w:rsidR="005F4ACF" w:rsidRPr="009F6368" w:rsidRDefault="005F4ACF" w:rsidP="00A04610">
      <w:pPr>
        <w:jc w:val="both"/>
        <w:rPr>
          <w:rFonts w:ascii="Times" w:hAnsi="Times"/>
          <w:bCs/>
          <w:sz w:val="22"/>
          <w:szCs w:val="22"/>
          <w:lang w:val="sr-Latn-ME"/>
        </w:rPr>
      </w:pPr>
    </w:p>
    <w:p w:rsidR="005F4ACF" w:rsidRPr="009F6368" w:rsidRDefault="005F4ACF" w:rsidP="00A04610">
      <w:pPr>
        <w:jc w:val="both"/>
        <w:rPr>
          <w:rFonts w:ascii="Times" w:hAnsi="Times"/>
          <w:bCs/>
          <w:sz w:val="22"/>
          <w:szCs w:val="22"/>
          <w:lang w:val="sr-Latn-ME"/>
        </w:rPr>
      </w:pPr>
    </w:p>
    <w:p w:rsidR="00A32113" w:rsidRPr="009F6368" w:rsidRDefault="00A32113" w:rsidP="00A04610">
      <w:pPr>
        <w:tabs>
          <w:tab w:val="left" w:pos="540"/>
          <w:tab w:val="left" w:pos="569"/>
        </w:tabs>
        <w:jc w:val="both"/>
        <w:rPr>
          <w:rFonts w:ascii="Times" w:hAnsi="Times"/>
          <w:b/>
          <w:bCs/>
          <w:sz w:val="22"/>
          <w:szCs w:val="22"/>
          <w:lang w:val="sr-Latn-ME"/>
        </w:rPr>
      </w:pPr>
      <w:r w:rsidRPr="009F6368">
        <w:rPr>
          <w:rFonts w:ascii="Times" w:hAnsi="Times"/>
          <w:b/>
          <w:bCs/>
          <w:sz w:val="22"/>
          <w:szCs w:val="22"/>
          <w:lang w:val="sr-Latn-ME"/>
        </w:rPr>
        <w:lastRenderedPageBreak/>
        <w:t xml:space="preserve">6. </w:t>
      </w:r>
      <w:r w:rsidR="00291DAD" w:rsidRPr="009F6368">
        <w:rPr>
          <w:rFonts w:ascii="Times" w:hAnsi="Times"/>
          <w:b/>
          <w:bCs/>
          <w:sz w:val="22"/>
          <w:szCs w:val="22"/>
          <w:lang w:val="sr-Latn-ME"/>
        </w:rPr>
        <w:tab/>
      </w:r>
      <w:r w:rsidR="00326EEC" w:rsidRPr="009F6368">
        <w:rPr>
          <w:rFonts w:ascii="Times" w:hAnsi="Times"/>
          <w:b/>
          <w:bCs/>
          <w:sz w:val="22"/>
          <w:szCs w:val="22"/>
          <w:lang w:val="sr-Latn-ME"/>
        </w:rPr>
        <w:t xml:space="preserve">SADRŽAJ PAKOVANJA I </w:t>
      </w:r>
      <w:r w:rsidRPr="009F6368">
        <w:rPr>
          <w:rFonts w:ascii="Times" w:hAnsi="Times"/>
          <w:b/>
          <w:bCs/>
          <w:sz w:val="22"/>
          <w:szCs w:val="22"/>
          <w:lang w:val="sr-Latn-ME"/>
        </w:rPr>
        <w:t>DODATNE INFORMACIJE</w:t>
      </w:r>
      <w:r w:rsidR="00E06040" w:rsidRPr="009F6368">
        <w:rPr>
          <w:rFonts w:ascii="Times" w:hAnsi="Times"/>
          <w:b/>
          <w:bCs/>
          <w:sz w:val="22"/>
          <w:szCs w:val="22"/>
          <w:lang w:val="sr-Latn-ME"/>
        </w:rPr>
        <w:t xml:space="preserve"> </w:t>
      </w:r>
    </w:p>
    <w:p w:rsidR="00445D8F" w:rsidRPr="009F6368" w:rsidRDefault="00445D8F" w:rsidP="00A04610">
      <w:pPr>
        <w:jc w:val="both"/>
        <w:rPr>
          <w:rFonts w:ascii="Times" w:hAnsi="Times"/>
          <w:sz w:val="22"/>
          <w:szCs w:val="22"/>
          <w:lang w:val="sr-Latn-ME"/>
        </w:rPr>
      </w:pPr>
    </w:p>
    <w:p w:rsidR="00445D8F" w:rsidRPr="009F6368" w:rsidRDefault="00615575" w:rsidP="00A04610">
      <w:pPr>
        <w:jc w:val="both"/>
        <w:rPr>
          <w:rFonts w:ascii="Times" w:hAnsi="Times"/>
          <w:b/>
          <w:sz w:val="22"/>
          <w:szCs w:val="22"/>
          <w:lang w:val="sr-Latn-ME"/>
        </w:rPr>
      </w:pPr>
      <w:r w:rsidRPr="009F6368">
        <w:rPr>
          <w:rFonts w:ascii="Times" w:hAnsi="Times"/>
          <w:b/>
          <w:bCs/>
          <w:sz w:val="22"/>
          <w:szCs w:val="22"/>
          <w:lang w:val="sr-Latn-ME"/>
        </w:rPr>
        <w:t>Šta sadrži lijek Bicalutamide Accord</w:t>
      </w:r>
    </w:p>
    <w:p w:rsidR="00326EEC" w:rsidRPr="009F6368" w:rsidRDefault="00326EEC" w:rsidP="00A04610">
      <w:pPr>
        <w:jc w:val="both"/>
        <w:rPr>
          <w:rFonts w:ascii="Times" w:hAnsi="Times"/>
          <w:b/>
          <w:sz w:val="22"/>
          <w:szCs w:val="22"/>
          <w:lang w:val="sr-Latn-ME"/>
        </w:rPr>
      </w:pPr>
    </w:p>
    <w:p w:rsidR="00615575" w:rsidRPr="009F6368" w:rsidRDefault="00615575" w:rsidP="005F4ACF">
      <w:pPr>
        <w:numPr>
          <w:ilvl w:val="0"/>
          <w:numId w:val="33"/>
        </w:numPr>
        <w:ind w:left="284" w:hanging="284"/>
        <w:jc w:val="both"/>
        <w:rPr>
          <w:rFonts w:ascii="Times" w:hAnsi="Times"/>
          <w:sz w:val="22"/>
          <w:szCs w:val="22"/>
          <w:lang w:val="sr-Latn-ME"/>
        </w:rPr>
      </w:pPr>
      <w:r w:rsidRPr="009F6368">
        <w:rPr>
          <w:rFonts w:ascii="Times" w:hAnsi="Times"/>
          <w:sz w:val="22"/>
          <w:szCs w:val="22"/>
          <w:lang w:val="sr-Latn-ME"/>
        </w:rPr>
        <w:t xml:space="preserve">Aktivna supstanca je bikalutamid. </w:t>
      </w:r>
    </w:p>
    <w:p w:rsidR="00615575" w:rsidRPr="009F6368" w:rsidRDefault="00615575" w:rsidP="00BB53DC">
      <w:pPr>
        <w:ind w:left="284"/>
        <w:jc w:val="both"/>
        <w:rPr>
          <w:rFonts w:ascii="Times" w:hAnsi="Times"/>
          <w:sz w:val="22"/>
          <w:szCs w:val="22"/>
          <w:lang w:val="sr-Latn-ME"/>
        </w:rPr>
      </w:pPr>
      <w:r w:rsidRPr="009F6368">
        <w:rPr>
          <w:rFonts w:ascii="Times" w:hAnsi="Times"/>
          <w:sz w:val="22"/>
          <w:szCs w:val="22"/>
          <w:lang w:val="sr-Latn-ME"/>
        </w:rPr>
        <w:t xml:space="preserve">Jedna film tableta sadrži 50 mg bikalutamida </w:t>
      </w:r>
    </w:p>
    <w:p w:rsidR="00615575" w:rsidRPr="009F6368" w:rsidRDefault="00615575" w:rsidP="00BB53DC">
      <w:pPr>
        <w:numPr>
          <w:ilvl w:val="0"/>
          <w:numId w:val="33"/>
        </w:numPr>
        <w:ind w:left="284" w:hanging="284"/>
        <w:jc w:val="both"/>
        <w:rPr>
          <w:rFonts w:ascii="Times" w:hAnsi="Times"/>
          <w:sz w:val="22"/>
          <w:szCs w:val="22"/>
          <w:lang w:val="sr-Latn-ME"/>
        </w:rPr>
      </w:pPr>
      <w:r w:rsidRPr="009F6368">
        <w:rPr>
          <w:rFonts w:ascii="Times" w:hAnsi="Times"/>
          <w:sz w:val="22"/>
          <w:szCs w:val="22"/>
          <w:lang w:val="sr-Latn-ME"/>
        </w:rPr>
        <w:t xml:space="preserve">Pomoćne supstance su: </w:t>
      </w:r>
    </w:p>
    <w:p w:rsidR="00615575" w:rsidRPr="009F6368" w:rsidRDefault="00615575" w:rsidP="00BB53DC">
      <w:pPr>
        <w:ind w:left="284"/>
        <w:jc w:val="both"/>
        <w:rPr>
          <w:rFonts w:ascii="Times" w:hAnsi="Times"/>
          <w:sz w:val="22"/>
          <w:szCs w:val="22"/>
          <w:lang w:val="sr-Latn-ME"/>
        </w:rPr>
      </w:pPr>
      <w:r w:rsidRPr="009F6368">
        <w:rPr>
          <w:rFonts w:ascii="Times" w:hAnsi="Times"/>
          <w:sz w:val="22"/>
          <w:szCs w:val="22"/>
          <w:u w:val="single"/>
          <w:lang w:val="sr-Latn-ME"/>
        </w:rPr>
        <w:t>Jezgro tablete</w:t>
      </w:r>
      <w:r w:rsidRPr="009F6368">
        <w:rPr>
          <w:rFonts w:ascii="Times" w:hAnsi="Times"/>
          <w:sz w:val="22"/>
          <w:szCs w:val="22"/>
          <w:lang w:val="sr-Latn-ME"/>
        </w:rPr>
        <w:t>: laktoza, monohidrat; natrijum skrob glikolat (tip A); povidon K30; magnezijum sterat.</w:t>
      </w:r>
    </w:p>
    <w:p w:rsidR="00615575" w:rsidRPr="009F6368" w:rsidRDefault="00615575" w:rsidP="00BB53DC">
      <w:pPr>
        <w:ind w:left="284"/>
        <w:jc w:val="both"/>
        <w:rPr>
          <w:rFonts w:ascii="Times" w:hAnsi="Times"/>
          <w:sz w:val="22"/>
          <w:szCs w:val="22"/>
          <w:lang w:val="sr-Latn-ME"/>
        </w:rPr>
      </w:pPr>
      <w:r w:rsidRPr="009F6368">
        <w:rPr>
          <w:rFonts w:ascii="Times" w:hAnsi="Times"/>
          <w:sz w:val="22"/>
          <w:szCs w:val="22"/>
          <w:u w:val="single"/>
          <w:lang w:val="sr-Latn-ME"/>
        </w:rPr>
        <w:t>Film tablete</w:t>
      </w:r>
      <w:r w:rsidRPr="009F6368">
        <w:rPr>
          <w:rFonts w:ascii="Times" w:hAnsi="Times"/>
          <w:sz w:val="22"/>
          <w:szCs w:val="22"/>
          <w:lang w:val="sr-Latn-ME"/>
        </w:rPr>
        <w:t>: hipromeloza E 5; makrogol 400; titan dioksid E171.</w:t>
      </w:r>
    </w:p>
    <w:p w:rsidR="00326EEC" w:rsidRPr="009F6368" w:rsidRDefault="00326EEC" w:rsidP="00A04610">
      <w:pPr>
        <w:jc w:val="both"/>
        <w:rPr>
          <w:rFonts w:ascii="Times" w:hAnsi="Times"/>
          <w:sz w:val="22"/>
          <w:szCs w:val="22"/>
          <w:lang w:val="sr-Latn-ME"/>
        </w:rPr>
      </w:pPr>
    </w:p>
    <w:p w:rsidR="00A32113" w:rsidRPr="009F6368" w:rsidRDefault="00615575" w:rsidP="00A04610">
      <w:pPr>
        <w:jc w:val="both"/>
        <w:rPr>
          <w:rFonts w:ascii="Times" w:hAnsi="Times"/>
          <w:b/>
          <w:sz w:val="22"/>
          <w:szCs w:val="22"/>
          <w:lang w:val="sr-Latn-ME"/>
        </w:rPr>
      </w:pPr>
      <w:r w:rsidRPr="009F6368">
        <w:rPr>
          <w:rFonts w:ascii="Times" w:hAnsi="Times"/>
          <w:b/>
          <w:sz w:val="22"/>
          <w:szCs w:val="22"/>
          <w:lang w:val="sr-Latn-ME"/>
        </w:rPr>
        <w:t>Kako izgleda lijek Bicalutamide Accord</w:t>
      </w:r>
      <w:r w:rsidR="00A32113" w:rsidRPr="009F6368">
        <w:rPr>
          <w:rFonts w:ascii="Times" w:hAnsi="Times"/>
          <w:b/>
          <w:sz w:val="22"/>
          <w:szCs w:val="22"/>
          <w:lang w:val="sr-Latn-ME"/>
        </w:rPr>
        <w:t xml:space="preserve"> i sadržaj pakovanja</w:t>
      </w:r>
    </w:p>
    <w:p w:rsidR="00615575" w:rsidRPr="009F6368" w:rsidRDefault="00615575" w:rsidP="00A04610">
      <w:pPr>
        <w:jc w:val="both"/>
        <w:rPr>
          <w:rFonts w:ascii="Times" w:hAnsi="Times"/>
          <w:b/>
          <w:sz w:val="22"/>
          <w:szCs w:val="22"/>
          <w:lang w:val="sr-Latn-ME"/>
        </w:rPr>
      </w:pPr>
    </w:p>
    <w:p w:rsidR="00615575" w:rsidRPr="009F6368" w:rsidRDefault="00615575" w:rsidP="00A04610">
      <w:pPr>
        <w:jc w:val="both"/>
        <w:rPr>
          <w:rFonts w:ascii="Times" w:hAnsi="Times"/>
          <w:sz w:val="22"/>
          <w:szCs w:val="22"/>
          <w:lang w:val="sr-Latn-ME"/>
        </w:rPr>
      </w:pPr>
      <w:r w:rsidRPr="009F6368">
        <w:rPr>
          <w:rFonts w:ascii="Times" w:hAnsi="Times"/>
          <w:sz w:val="22"/>
          <w:szCs w:val="22"/>
          <w:lang w:val="sr-Latn-ME"/>
        </w:rPr>
        <w:t>Bijele do gotovo bijele, okrugle, bikonveksne, film tablete kojima je sa jedne strane utisnuto „B 50“ na jednoj strani a ravne na drugoj strani.</w:t>
      </w:r>
    </w:p>
    <w:p w:rsidR="00615575" w:rsidRPr="009F6368" w:rsidRDefault="00615575" w:rsidP="00A04610">
      <w:pPr>
        <w:jc w:val="both"/>
        <w:rPr>
          <w:rFonts w:ascii="Times" w:hAnsi="Times"/>
          <w:sz w:val="22"/>
          <w:szCs w:val="22"/>
          <w:lang w:val="sr-Latn-ME"/>
        </w:rPr>
      </w:pPr>
      <w:r w:rsidRPr="009F6368">
        <w:rPr>
          <w:rFonts w:ascii="Times" w:hAnsi="Times"/>
          <w:sz w:val="22"/>
          <w:szCs w:val="22"/>
          <w:lang w:val="sr-Latn-ME"/>
        </w:rPr>
        <w:t>Pakovanje od 28 film tableta.</w:t>
      </w:r>
    </w:p>
    <w:p w:rsidR="00445D8F" w:rsidRPr="009F6368" w:rsidRDefault="00445D8F" w:rsidP="00A04610">
      <w:pPr>
        <w:jc w:val="both"/>
        <w:rPr>
          <w:rFonts w:ascii="Times" w:hAnsi="Times"/>
          <w:sz w:val="22"/>
          <w:szCs w:val="22"/>
          <w:lang w:val="sr-Latn-ME"/>
        </w:rPr>
      </w:pPr>
    </w:p>
    <w:p w:rsidR="00A32113" w:rsidRPr="009F6368" w:rsidRDefault="00A32113" w:rsidP="00A04610">
      <w:pPr>
        <w:jc w:val="both"/>
        <w:rPr>
          <w:rFonts w:ascii="Times" w:hAnsi="Times"/>
          <w:b/>
          <w:sz w:val="22"/>
          <w:szCs w:val="22"/>
          <w:lang w:val="sr-Latn-ME"/>
        </w:rPr>
      </w:pPr>
      <w:r w:rsidRPr="009F6368">
        <w:rPr>
          <w:rFonts w:ascii="Times" w:hAnsi="Times"/>
          <w:b/>
          <w:sz w:val="22"/>
          <w:szCs w:val="22"/>
          <w:lang w:val="sr-Latn-ME"/>
        </w:rPr>
        <w:t xml:space="preserve">Nosilac dozvole i </w:t>
      </w:r>
      <w:r w:rsidR="00C66783" w:rsidRPr="009F6368">
        <w:rPr>
          <w:rFonts w:ascii="Times" w:hAnsi="Times"/>
          <w:b/>
          <w:sz w:val="22"/>
          <w:szCs w:val="22"/>
          <w:lang w:val="sr-Latn-ME"/>
        </w:rPr>
        <w:t>p</w:t>
      </w:r>
      <w:r w:rsidRPr="009F6368">
        <w:rPr>
          <w:rFonts w:ascii="Times" w:hAnsi="Times"/>
          <w:b/>
          <w:sz w:val="22"/>
          <w:szCs w:val="22"/>
          <w:lang w:val="sr-Latn-ME"/>
        </w:rPr>
        <w:t>roizvođač</w:t>
      </w:r>
    </w:p>
    <w:p w:rsidR="00445D8F" w:rsidRPr="009F6368" w:rsidRDefault="00445D8F" w:rsidP="00A04610">
      <w:pPr>
        <w:jc w:val="both"/>
        <w:rPr>
          <w:rFonts w:ascii="Times" w:hAnsi="Times"/>
          <w:sz w:val="22"/>
          <w:szCs w:val="22"/>
          <w:lang w:val="sr-Latn-ME"/>
        </w:rPr>
      </w:pPr>
    </w:p>
    <w:p w:rsidR="00615575" w:rsidRPr="009F6368" w:rsidRDefault="00615575" w:rsidP="00A04610">
      <w:pPr>
        <w:jc w:val="both"/>
        <w:rPr>
          <w:rFonts w:ascii="Times" w:hAnsi="Times"/>
          <w:b/>
          <w:bCs/>
          <w:sz w:val="22"/>
          <w:szCs w:val="22"/>
          <w:lang w:val="sr-Latn-ME"/>
        </w:rPr>
      </w:pPr>
      <w:r w:rsidRPr="009F6368">
        <w:rPr>
          <w:rFonts w:ascii="Times" w:hAnsi="Times"/>
          <w:b/>
          <w:bCs/>
          <w:sz w:val="22"/>
          <w:szCs w:val="22"/>
          <w:lang w:val="sr-Latn-ME"/>
        </w:rPr>
        <w:t>Nosilac dozvole</w:t>
      </w:r>
    </w:p>
    <w:p w:rsidR="00615575" w:rsidRPr="009F6368" w:rsidRDefault="00615575" w:rsidP="00A04610">
      <w:pPr>
        <w:jc w:val="both"/>
        <w:rPr>
          <w:rFonts w:ascii="Times" w:hAnsi="Times"/>
          <w:bCs/>
          <w:sz w:val="22"/>
          <w:szCs w:val="22"/>
          <w:lang w:val="sr-Latn-ME"/>
        </w:rPr>
      </w:pPr>
      <w:r w:rsidRPr="009F6368">
        <w:rPr>
          <w:rFonts w:ascii="Times" w:hAnsi="Times"/>
          <w:bCs/>
          <w:sz w:val="22"/>
          <w:szCs w:val="22"/>
          <w:lang w:val="sr-Latn-ME"/>
        </w:rPr>
        <w:t>Evropa Lek Pharma d.o.o. Podgorica</w:t>
      </w:r>
    </w:p>
    <w:p w:rsidR="00615575" w:rsidRPr="009F6368" w:rsidRDefault="00615575" w:rsidP="00A04610">
      <w:pPr>
        <w:jc w:val="both"/>
        <w:rPr>
          <w:rFonts w:ascii="Times" w:hAnsi="Times"/>
          <w:bCs/>
          <w:sz w:val="22"/>
          <w:szCs w:val="22"/>
          <w:lang w:val="sr-Latn-ME"/>
        </w:rPr>
      </w:pPr>
      <w:r w:rsidRPr="009F6368">
        <w:rPr>
          <w:rFonts w:ascii="Times" w:hAnsi="Times"/>
          <w:bCs/>
          <w:sz w:val="22"/>
          <w:szCs w:val="22"/>
          <w:lang w:val="sr-Latn-ME"/>
        </w:rPr>
        <w:t>Kritskog odreda 4/1, 81000 Podgorica, Crna Gora</w:t>
      </w:r>
    </w:p>
    <w:p w:rsidR="00615575" w:rsidRPr="009F6368" w:rsidRDefault="00615575" w:rsidP="00A04610">
      <w:pPr>
        <w:jc w:val="both"/>
        <w:rPr>
          <w:rFonts w:ascii="Times" w:hAnsi="Times"/>
          <w:b/>
          <w:bCs/>
          <w:sz w:val="22"/>
          <w:szCs w:val="22"/>
          <w:lang w:val="sr-Latn-ME"/>
        </w:rPr>
      </w:pPr>
    </w:p>
    <w:p w:rsidR="00615575" w:rsidRPr="009F6368" w:rsidRDefault="00615575" w:rsidP="00A04610">
      <w:pPr>
        <w:jc w:val="both"/>
        <w:rPr>
          <w:rFonts w:ascii="Times" w:hAnsi="Times"/>
          <w:b/>
          <w:bCs/>
          <w:sz w:val="22"/>
          <w:szCs w:val="22"/>
          <w:lang w:val="sr-Latn-ME"/>
        </w:rPr>
      </w:pPr>
      <w:r w:rsidRPr="009F6368">
        <w:rPr>
          <w:rFonts w:ascii="Times" w:hAnsi="Times"/>
          <w:b/>
          <w:bCs/>
          <w:sz w:val="22"/>
          <w:szCs w:val="22"/>
          <w:lang w:val="sr-Latn-ME"/>
        </w:rPr>
        <w:t>Proizvođač</w:t>
      </w:r>
    </w:p>
    <w:p w:rsidR="00615575" w:rsidRPr="009F6368" w:rsidRDefault="00615575" w:rsidP="00A04610">
      <w:pPr>
        <w:jc w:val="both"/>
        <w:rPr>
          <w:rFonts w:ascii="Times" w:hAnsi="Times"/>
          <w:bCs/>
          <w:sz w:val="22"/>
          <w:szCs w:val="22"/>
          <w:lang w:val="sr-Latn-ME"/>
        </w:rPr>
      </w:pPr>
      <w:r w:rsidRPr="009F6368">
        <w:rPr>
          <w:rFonts w:ascii="Times" w:hAnsi="Times"/>
          <w:bCs/>
          <w:sz w:val="22"/>
          <w:szCs w:val="22"/>
          <w:lang w:val="sr-Latn-ME"/>
        </w:rPr>
        <w:t>Accord Healthcare Limited</w:t>
      </w:r>
    </w:p>
    <w:p w:rsidR="00615575" w:rsidRPr="009F6368" w:rsidRDefault="00615575" w:rsidP="00A04610">
      <w:pPr>
        <w:jc w:val="both"/>
        <w:rPr>
          <w:rFonts w:ascii="Times" w:hAnsi="Times"/>
          <w:bCs/>
          <w:sz w:val="22"/>
          <w:szCs w:val="22"/>
          <w:lang w:val="sr-Latn-ME"/>
        </w:rPr>
      </w:pPr>
      <w:r w:rsidRPr="009F6368">
        <w:rPr>
          <w:rFonts w:ascii="Times" w:hAnsi="Times"/>
          <w:bCs/>
          <w:sz w:val="22"/>
          <w:szCs w:val="22"/>
          <w:lang w:val="sr-Latn-ME"/>
        </w:rPr>
        <w:t>Ground Floor, Sage house,</w:t>
      </w:r>
    </w:p>
    <w:p w:rsidR="00615575" w:rsidRPr="009F6368" w:rsidRDefault="00615575" w:rsidP="00A04610">
      <w:pPr>
        <w:jc w:val="both"/>
        <w:rPr>
          <w:rFonts w:ascii="Times" w:hAnsi="Times"/>
          <w:bCs/>
          <w:sz w:val="22"/>
          <w:szCs w:val="22"/>
          <w:lang w:val="sr-Latn-ME"/>
        </w:rPr>
      </w:pPr>
      <w:r w:rsidRPr="009F6368">
        <w:rPr>
          <w:rFonts w:ascii="Times" w:hAnsi="Times"/>
          <w:bCs/>
          <w:sz w:val="22"/>
          <w:szCs w:val="22"/>
          <w:lang w:val="sr-Latn-ME"/>
        </w:rPr>
        <w:t xml:space="preserve">319 Pinner road, Harrow, HA1 4HF, </w:t>
      </w:r>
      <w:r w:rsidR="0096370D" w:rsidRPr="009F6368">
        <w:rPr>
          <w:rFonts w:ascii="Times" w:hAnsi="Times"/>
          <w:bCs/>
          <w:sz w:val="22"/>
          <w:szCs w:val="22"/>
          <w:lang w:val="sr-Latn-ME"/>
        </w:rPr>
        <w:t>Velika Britanija</w:t>
      </w:r>
    </w:p>
    <w:p w:rsidR="00615575" w:rsidRPr="009F6368" w:rsidRDefault="00615575" w:rsidP="00A04610">
      <w:pPr>
        <w:jc w:val="both"/>
        <w:rPr>
          <w:rFonts w:ascii="Times" w:hAnsi="Times"/>
          <w:b/>
          <w:bCs/>
          <w:sz w:val="22"/>
          <w:szCs w:val="22"/>
          <w:lang w:val="sr-Latn-ME"/>
        </w:rPr>
      </w:pPr>
    </w:p>
    <w:p w:rsidR="00B12F0E" w:rsidRDefault="00615575" w:rsidP="00A04610">
      <w:pPr>
        <w:jc w:val="both"/>
        <w:rPr>
          <w:rFonts w:ascii="Times" w:hAnsi="Times"/>
          <w:bCs/>
          <w:sz w:val="22"/>
          <w:szCs w:val="22"/>
          <w:lang w:val="sr-Latn-ME"/>
        </w:rPr>
      </w:pPr>
      <w:r w:rsidRPr="009F6368">
        <w:rPr>
          <w:rFonts w:ascii="Times" w:hAnsi="Times"/>
          <w:bCs/>
          <w:sz w:val="22"/>
          <w:szCs w:val="22"/>
          <w:lang w:val="sr-Latn-ME"/>
        </w:rPr>
        <w:t xml:space="preserve">Accord Healthcare Polska Sp. z o.o. </w:t>
      </w:r>
      <w:r w:rsidR="00C36D05" w:rsidRPr="009F6368">
        <w:rPr>
          <w:rFonts w:ascii="Times" w:hAnsi="Times"/>
          <w:bCs/>
          <w:sz w:val="22"/>
          <w:szCs w:val="22"/>
          <w:lang w:val="sr-Latn-ME"/>
        </w:rPr>
        <w:t xml:space="preserve">Magazyn Importera </w:t>
      </w:r>
    </w:p>
    <w:p w:rsidR="00615575" w:rsidRPr="009F6368" w:rsidRDefault="00615575" w:rsidP="00A04610">
      <w:pPr>
        <w:jc w:val="both"/>
        <w:rPr>
          <w:rFonts w:ascii="Times" w:hAnsi="Times"/>
          <w:bCs/>
          <w:sz w:val="22"/>
          <w:szCs w:val="22"/>
          <w:lang w:val="sr-Latn-ME"/>
        </w:rPr>
      </w:pPr>
      <w:r w:rsidRPr="009F6368">
        <w:rPr>
          <w:rFonts w:ascii="Times" w:hAnsi="Times"/>
          <w:bCs/>
          <w:sz w:val="22"/>
          <w:szCs w:val="22"/>
          <w:lang w:val="sr-Latn-ME"/>
        </w:rPr>
        <w:t>ul. Lutomierska 50, Pabianice, 95-200, Poljska</w:t>
      </w:r>
    </w:p>
    <w:p w:rsidR="00615575" w:rsidRPr="009F6368" w:rsidRDefault="00615575" w:rsidP="00A04610">
      <w:pPr>
        <w:jc w:val="both"/>
        <w:rPr>
          <w:rFonts w:ascii="Times" w:hAnsi="Times"/>
          <w:sz w:val="22"/>
          <w:szCs w:val="22"/>
          <w:lang w:val="sr-Latn-ME"/>
        </w:rPr>
      </w:pPr>
    </w:p>
    <w:p w:rsidR="00A32113" w:rsidRPr="009F6368" w:rsidRDefault="00A32113" w:rsidP="00A04610">
      <w:pPr>
        <w:jc w:val="both"/>
        <w:rPr>
          <w:rFonts w:ascii="Times" w:hAnsi="Times"/>
          <w:b/>
          <w:sz w:val="22"/>
          <w:szCs w:val="22"/>
          <w:lang w:val="sr-Latn-ME"/>
        </w:rPr>
      </w:pPr>
      <w:r w:rsidRPr="009F6368">
        <w:rPr>
          <w:rFonts w:ascii="Times" w:hAnsi="Times"/>
          <w:b/>
          <w:sz w:val="22"/>
          <w:szCs w:val="22"/>
          <w:lang w:val="sr-Latn-ME"/>
        </w:rPr>
        <w:t>Režim izdavanja lijeka</w:t>
      </w:r>
    </w:p>
    <w:p w:rsidR="00615575" w:rsidRPr="009F6368" w:rsidRDefault="00615575" w:rsidP="00A04610">
      <w:pPr>
        <w:jc w:val="both"/>
        <w:rPr>
          <w:rFonts w:ascii="Times" w:hAnsi="Times"/>
          <w:b/>
          <w:sz w:val="22"/>
          <w:szCs w:val="22"/>
          <w:lang w:val="sr-Latn-ME"/>
        </w:rPr>
      </w:pPr>
    </w:p>
    <w:p w:rsidR="00615575" w:rsidRPr="009F6368" w:rsidRDefault="00615575" w:rsidP="00A04610">
      <w:pPr>
        <w:jc w:val="both"/>
        <w:rPr>
          <w:rFonts w:ascii="Times" w:hAnsi="Times"/>
          <w:sz w:val="22"/>
          <w:szCs w:val="22"/>
          <w:lang w:val="sr-Latn-ME"/>
        </w:rPr>
      </w:pPr>
      <w:r w:rsidRPr="009F6368">
        <w:rPr>
          <w:rFonts w:ascii="Times" w:hAnsi="Times"/>
          <w:sz w:val="22"/>
          <w:szCs w:val="22"/>
          <w:lang w:val="sr-Latn-ME"/>
        </w:rPr>
        <w:t>Ograničen recept.</w:t>
      </w:r>
      <w:bookmarkStart w:id="0" w:name="_GoBack"/>
      <w:bookmarkEnd w:id="0"/>
    </w:p>
    <w:p w:rsidR="00445D8F" w:rsidRPr="009F6368" w:rsidRDefault="00445D8F" w:rsidP="00A04610">
      <w:pPr>
        <w:jc w:val="both"/>
        <w:rPr>
          <w:rFonts w:ascii="Times" w:hAnsi="Times"/>
          <w:sz w:val="22"/>
          <w:szCs w:val="22"/>
          <w:lang w:val="sr-Latn-ME"/>
        </w:rPr>
      </w:pPr>
    </w:p>
    <w:p w:rsidR="0067145B" w:rsidRPr="009F6368" w:rsidRDefault="00A32113" w:rsidP="00A04610">
      <w:pPr>
        <w:jc w:val="both"/>
        <w:rPr>
          <w:rFonts w:ascii="Times" w:hAnsi="Times"/>
          <w:b/>
          <w:sz w:val="22"/>
          <w:szCs w:val="22"/>
          <w:lang w:val="sr-Latn-ME"/>
        </w:rPr>
      </w:pPr>
      <w:r w:rsidRPr="009F6368">
        <w:rPr>
          <w:rFonts w:ascii="Times" w:hAnsi="Times"/>
          <w:b/>
          <w:sz w:val="22"/>
          <w:szCs w:val="22"/>
          <w:lang w:val="sr-Latn-ME"/>
        </w:rPr>
        <w:t>Broj i datum dozvole</w:t>
      </w:r>
    </w:p>
    <w:p w:rsidR="00440196" w:rsidRPr="009F6368" w:rsidRDefault="00440196" w:rsidP="00A04610">
      <w:pPr>
        <w:jc w:val="both"/>
        <w:rPr>
          <w:rFonts w:ascii="Times" w:hAnsi="Times"/>
          <w:b/>
          <w:sz w:val="22"/>
          <w:szCs w:val="22"/>
          <w:lang w:val="sr-Latn-ME"/>
        </w:rPr>
      </w:pPr>
    </w:p>
    <w:p w:rsidR="005F4ACF" w:rsidRPr="009F6368" w:rsidRDefault="00A419D8" w:rsidP="00A04610">
      <w:pPr>
        <w:jc w:val="both"/>
        <w:rPr>
          <w:rFonts w:ascii="Times" w:hAnsi="Times"/>
          <w:sz w:val="22"/>
          <w:szCs w:val="22"/>
          <w:lang w:val="sr-Latn-ME"/>
        </w:rPr>
      </w:pPr>
      <w:r w:rsidRPr="009F6368">
        <w:rPr>
          <w:rFonts w:ascii="Times" w:hAnsi="Times"/>
          <w:sz w:val="22"/>
          <w:szCs w:val="22"/>
          <w:lang w:val="sr-Latn-ME"/>
        </w:rPr>
        <w:t>2030/22/3384 – 4617 od 25.11.2022. godine</w:t>
      </w:r>
    </w:p>
    <w:p w:rsidR="005F4ACF" w:rsidRPr="009F6368" w:rsidRDefault="005F4ACF" w:rsidP="00A04610">
      <w:pPr>
        <w:jc w:val="both"/>
        <w:rPr>
          <w:rFonts w:ascii="Times" w:hAnsi="Times"/>
          <w:b/>
          <w:sz w:val="22"/>
          <w:szCs w:val="22"/>
          <w:lang w:val="sr-Latn-ME"/>
        </w:rPr>
      </w:pPr>
    </w:p>
    <w:p w:rsidR="00440196" w:rsidRPr="009F6368" w:rsidRDefault="00440196" w:rsidP="00A04610">
      <w:pPr>
        <w:jc w:val="both"/>
        <w:rPr>
          <w:rFonts w:ascii="Times" w:hAnsi="Times"/>
          <w:b/>
          <w:sz w:val="22"/>
          <w:szCs w:val="22"/>
          <w:lang w:val="sr-Latn-ME"/>
        </w:rPr>
      </w:pPr>
      <w:r w:rsidRPr="009F6368">
        <w:rPr>
          <w:rFonts w:ascii="Times" w:hAnsi="Times"/>
          <w:b/>
          <w:sz w:val="22"/>
          <w:szCs w:val="22"/>
          <w:lang w:val="sr-Latn-ME"/>
        </w:rPr>
        <w:t>Ovo uputstvo je posljednji put odobreno</w:t>
      </w:r>
    </w:p>
    <w:p w:rsidR="00440196" w:rsidRPr="009F6368" w:rsidRDefault="00440196" w:rsidP="00A04610">
      <w:pPr>
        <w:jc w:val="both"/>
        <w:rPr>
          <w:rFonts w:ascii="Times" w:hAnsi="Times"/>
          <w:bCs/>
          <w:sz w:val="22"/>
          <w:szCs w:val="22"/>
          <w:lang w:val="sr-Latn-ME"/>
        </w:rPr>
      </w:pPr>
    </w:p>
    <w:p w:rsidR="00A419D8" w:rsidRPr="009F6368" w:rsidRDefault="00A419D8" w:rsidP="00A419D8">
      <w:pPr>
        <w:jc w:val="both"/>
        <w:rPr>
          <w:rFonts w:ascii="Times" w:hAnsi="Times"/>
          <w:sz w:val="22"/>
          <w:szCs w:val="22"/>
          <w:lang w:val="sr-Latn-ME"/>
        </w:rPr>
      </w:pPr>
      <w:r w:rsidRPr="009F6368">
        <w:rPr>
          <w:rFonts w:ascii="Times" w:hAnsi="Times"/>
          <w:sz w:val="22"/>
          <w:szCs w:val="22"/>
          <w:lang w:val="sr-Latn-ME"/>
        </w:rPr>
        <w:t>Novembar, 2022. godine</w:t>
      </w:r>
    </w:p>
    <w:p w:rsidR="00A419D8" w:rsidRPr="009F6368" w:rsidRDefault="00A419D8" w:rsidP="00A04610">
      <w:pPr>
        <w:jc w:val="both"/>
        <w:rPr>
          <w:rFonts w:ascii="Times" w:hAnsi="Times"/>
          <w:bCs/>
          <w:sz w:val="22"/>
          <w:szCs w:val="22"/>
          <w:lang w:val="sr-Latn-ME"/>
        </w:rPr>
      </w:pPr>
    </w:p>
    <w:p w:rsidR="00440196" w:rsidRPr="009F6368" w:rsidRDefault="00440196" w:rsidP="00A04610">
      <w:pPr>
        <w:jc w:val="both"/>
        <w:rPr>
          <w:rFonts w:ascii="Times" w:hAnsi="Times"/>
          <w:b/>
          <w:sz w:val="22"/>
          <w:szCs w:val="22"/>
          <w:lang w:val="sr-Latn-ME"/>
        </w:rPr>
      </w:pPr>
    </w:p>
    <w:sectPr w:rsidR="00440196" w:rsidRPr="009F6368" w:rsidSect="00140D34">
      <w:footerReference w:type="even" r:id="rId10"/>
      <w:footerReference w:type="default" r:id="rId11"/>
      <w:headerReference w:type="first" r:id="rId12"/>
      <w:footerReference w:type="first" r:id="rId13"/>
      <w:pgSz w:w="11907" w:h="16840" w:code="9"/>
      <w:pgMar w:top="1134" w:right="1418" w:bottom="1134" w:left="1418" w:header="737" w:footer="737"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926B8" w:rsidRDefault="00A926B8">
      <w:r>
        <w:separator/>
      </w:r>
    </w:p>
  </w:endnote>
  <w:endnote w:type="continuationSeparator" w:id="0">
    <w:p w:rsidR="00A926B8" w:rsidRDefault="00A926B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TmsRmn 12pt">
    <w:altName w:val="Times New Roman"/>
    <w:panose1 w:val="00000000000000000000"/>
    <w:charset w:val="00"/>
    <w:family w:val="roman"/>
    <w:notTrueType/>
    <w:pitch w:val="default"/>
    <w:sig w:usb0="00000003"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TimesNewRoman">
    <w:altName w:val="Yu Gothic UI"/>
    <w:charset w:val="80"/>
    <w:family w:val="auto"/>
    <w:pitch w:val="default"/>
    <w:sig w:usb0="00000005" w:usb1="08070000" w:usb2="00000010" w:usb3="00000000" w:csb0="00020002"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90846" w:rsidRDefault="00890846" w:rsidP="00E70869">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890846" w:rsidRDefault="00890846" w:rsidP="00E70869">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90846" w:rsidRPr="00F413F0" w:rsidRDefault="00890846" w:rsidP="00F413F0">
    <w:pPr>
      <w:pStyle w:val="Footer"/>
      <w:jc w:val="center"/>
      <w:rPr>
        <w:szCs w:val="22"/>
      </w:rPr>
    </w:pPr>
    <w:r w:rsidRPr="00F413F0">
      <w:fldChar w:fldCharType="begin"/>
    </w:r>
    <w:r w:rsidRPr="00F413F0">
      <w:instrText xml:space="preserve"> PAGE </w:instrText>
    </w:r>
    <w:r w:rsidRPr="00F413F0">
      <w:fldChar w:fldCharType="separate"/>
    </w:r>
    <w:r w:rsidR="00B12F0E">
      <w:rPr>
        <w:noProof/>
      </w:rPr>
      <w:t>5</w:t>
    </w:r>
    <w:r w:rsidRPr="00F413F0">
      <w:fldChar w:fldCharType="end"/>
    </w:r>
    <w:r w:rsidRPr="00F413F0">
      <w:t xml:space="preserve"> </w:t>
    </w:r>
    <w:r>
      <w:t>/</w:t>
    </w:r>
    <w:r w:rsidRPr="00F413F0">
      <w:t xml:space="preserve"> </w:t>
    </w:r>
    <w:r w:rsidRPr="00F413F0">
      <w:fldChar w:fldCharType="begin"/>
    </w:r>
    <w:r w:rsidRPr="00F413F0">
      <w:instrText xml:space="preserve"> NUMPAGES </w:instrText>
    </w:r>
    <w:r w:rsidRPr="00F413F0">
      <w:fldChar w:fldCharType="separate"/>
    </w:r>
    <w:r w:rsidR="00B12F0E">
      <w:rPr>
        <w:noProof/>
      </w:rPr>
      <w:t>6</w:t>
    </w:r>
    <w:r w:rsidRPr="00F413F0">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90846" w:rsidRDefault="00890846" w:rsidP="0008350D">
    <w:pPr>
      <w:pStyle w:val="Footer"/>
      <w:pBdr>
        <w:top w:val="thinThickSmallGap" w:sz="24" w:space="1" w:color="auto"/>
      </w:pBd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926B8" w:rsidRDefault="00A926B8">
      <w:r>
        <w:separator/>
      </w:r>
    </w:p>
  </w:footnote>
  <w:footnote w:type="continuationSeparator" w:id="0">
    <w:p w:rsidR="00A926B8" w:rsidRDefault="00A926B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90846" w:rsidRDefault="00EF65C8">
    <w:pPr>
      <w:pStyle w:val="Header"/>
      <w:rPr>
        <w:sz w:val="16"/>
        <w:szCs w:val="16"/>
      </w:rPr>
    </w:pPr>
    <w:r w:rsidRPr="005319EA">
      <w:rPr>
        <w:noProof/>
        <w:sz w:val="16"/>
        <w:szCs w:val="16"/>
      </w:rPr>
      <w:drawing>
        <wp:inline distT="0" distB="0" distL="0" distR="0">
          <wp:extent cx="1443990" cy="262255"/>
          <wp:effectExtent l="0" t="0" r="3810" b="444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43990" cy="262255"/>
                  </a:xfrm>
                  <a:prstGeom prst="rect">
                    <a:avLst/>
                  </a:prstGeom>
                  <a:noFill/>
                  <a:ln>
                    <a:noFill/>
                  </a:ln>
                </pic:spPr>
              </pic:pic>
            </a:graphicData>
          </a:graphic>
        </wp:inline>
      </w:drawing>
    </w:r>
  </w:p>
  <w:p w:rsidR="00890846" w:rsidRDefault="00890846">
    <w:pPr>
      <w:pStyle w:val="Header"/>
      <w:rPr>
        <w:sz w:val="16"/>
        <w:szCs w:val="16"/>
      </w:rPr>
    </w:pPr>
  </w:p>
  <w:p w:rsidR="00890846" w:rsidRDefault="00890846" w:rsidP="0008350D">
    <w:pPr>
      <w:pStyle w:val="Header"/>
      <w:pBdr>
        <w:top w:val="thinThickSmallGap" w:sz="24" w:space="1" w:color="auto"/>
      </w:pBd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4412CB24"/>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5F1C545A"/>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D8EA42FA"/>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FE68AA52"/>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480AFD70"/>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66FE9450"/>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4F980138"/>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9CD8B534"/>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36C4865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4956FFE4"/>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FFFFFFFF"/>
    <w:lvl w:ilvl="0">
      <w:numFmt w:val="decimal"/>
      <w:lvlText w:val="*"/>
      <w:lvlJc w:val="left"/>
    </w:lvl>
  </w:abstractNum>
  <w:abstractNum w:abstractNumId="11" w15:restartNumberingAfterBreak="0">
    <w:nsid w:val="04703C26"/>
    <w:multiLevelType w:val="singleLevel"/>
    <w:tmpl w:val="2C3C4D6C"/>
    <w:lvl w:ilvl="0">
      <w:start w:val="1"/>
      <w:numFmt w:val="decimal"/>
      <w:lvlText w:val="%1."/>
      <w:lvlJc w:val="left"/>
      <w:pPr>
        <w:tabs>
          <w:tab w:val="num" w:pos="360"/>
        </w:tabs>
        <w:ind w:left="0" w:firstLine="0"/>
      </w:pPr>
      <w:rPr>
        <w:b w:val="0"/>
        <w:i w:val="0"/>
        <w:sz w:val="22"/>
        <w:szCs w:val="22"/>
      </w:rPr>
    </w:lvl>
  </w:abstractNum>
  <w:abstractNum w:abstractNumId="12" w15:restartNumberingAfterBreak="0">
    <w:nsid w:val="074D4701"/>
    <w:multiLevelType w:val="hybridMultilevel"/>
    <w:tmpl w:val="49E8D404"/>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0EF033FE"/>
    <w:multiLevelType w:val="hybridMultilevel"/>
    <w:tmpl w:val="C50840F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191324EF"/>
    <w:multiLevelType w:val="hybridMultilevel"/>
    <w:tmpl w:val="95324420"/>
    <w:lvl w:ilvl="0" w:tplc="004E1274">
      <w:start w:val="1"/>
      <w:numFmt w:val="bullet"/>
      <w:lvlText w:val=""/>
      <w:lvlJc w:val="left"/>
      <w:pPr>
        <w:tabs>
          <w:tab w:val="num" w:pos="576"/>
        </w:tabs>
        <w:ind w:left="0" w:firstLine="0"/>
      </w:pPr>
      <w:rPr>
        <w:rFonts w:ascii="Symbol" w:hAnsi="Symbol" w:hint="default"/>
        <w:i w:val="0"/>
        <w:iCs/>
        <w:color w:val="000000"/>
        <w:sz w:val="22"/>
        <w:szCs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8BD1100"/>
    <w:multiLevelType w:val="hybridMultilevel"/>
    <w:tmpl w:val="45C4BD4A"/>
    <w:lvl w:ilvl="0" w:tplc="04090001">
      <w:start w:val="1"/>
      <w:numFmt w:val="bullet"/>
      <w:lvlText w:val=""/>
      <w:lvlJc w:val="left"/>
      <w:pPr>
        <w:tabs>
          <w:tab w:val="num" w:pos="420"/>
        </w:tabs>
        <w:ind w:left="420" w:hanging="360"/>
      </w:pPr>
      <w:rPr>
        <w:rFonts w:ascii="Symbol" w:hAnsi="Symbol" w:hint="default"/>
      </w:rPr>
    </w:lvl>
    <w:lvl w:ilvl="1" w:tplc="04090003" w:tentative="1">
      <w:start w:val="1"/>
      <w:numFmt w:val="bullet"/>
      <w:lvlText w:val="o"/>
      <w:lvlJc w:val="left"/>
      <w:pPr>
        <w:tabs>
          <w:tab w:val="num" w:pos="1140"/>
        </w:tabs>
        <w:ind w:left="1140" w:hanging="360"/>
      </w:pPr>
      <w:rPr>
        <w:rFonts w:ascii="Courier New" w:hAnsi="Courier New" w:cs="Courier New" w:hint="default"/>
      </w:rPr>
    </w:lvl>
    <w:lvl w:ilvl="2" w:tplc="04090005" w:tentative="1">
      <w:start w:val="1"/>
      <w:numFmt w:val="bullet"/>
      <w:lvlText w:val=""/>
      <w:lvlJc w:val="left"/>
      <w:pPr>
        <w:tabs>
          <w:tab w:val="num" w:pos="1860"/>
        </w:tabs>
        <w:ind w:left="1860" w:hanging="360"/>
      </w:pPr>
      <w:rPr>
        <w:rFonts w:ascii="Wingdings" w:hAnsi="Wingdings" w:hint="default"/>
      </w:rPr>
    </w:lvl>
    <w:lvl w:ilvl="3" w:tplc="04090001" w:tentative="1">
      <w:start w:val="1"/>
      <w:numFmt w:val="bullet"/>
      <w:lvlText w:val=""/>
      <w:lvlJc w:val="left"/>
      <w:pPr>
        <w:tabs>
          <w:tab w:val="num" w:pos="2580"/>
        </w:tabs>
        <w:ind w:left="2580" w:hanging="360"/>
      </w:pPr>
      <w:rPr>
        <w:rFonts w:ascii="Symbol" w:hAnsi="Symbol" w:hint="default"/>
      </w:rPr>
    </w:lvl>
    <w:lvl w:ilvl="4" w:tplc="04090003" w:tentative="1">
      <w:start w:val="1"/>
      <w:numFmt w:val="bullet"/>
      <w:lvlText w:val="o"/>
      <w:lvlJc w:val="left"/>
      <w:pPr>
        <w:tabs>
          <w:tab w:val="num" w:pos="3300"/>
        </w:tabs>
        <w:ind w:left="3300" w:hanging="360"/>
      </w:pPr>
      <w:rPr>
        <w:rFonts w:ascii="Courier New" w:hAnsi="Courier New" w:cs="Courier New" w:hint="default"/>
      </w:rPr>
    </w:lvl>
    <w:lvl w:ilvl="5" w:tplc="04090005" w:tentative="1">
      <w:start w:val="1"/>
      <w:numFmt w:val="bullet"/>
      <w:lvlText w:val=""/>
      <w:lvlJc w:val="left"/>
      <w:pPr>
        <w:tabs>
          <w:tab w:val="num" w:pos="4020"/>
        </w:tabs>
        <w:ind w:left="4020" w:hanging="360"/>
      </w:pPr>
      <w:rPr>
        <w:rFonts w:ascii="Wingdings" w:hAnsi="Wingdings" w:hint="default"/>
      </w:rPr>
    </w:lvl>
    <w:lvl w:ilvl="6" w:tplc="04090001" w:tentative="1">
      <w:start w:val="1"/>
      <w:numFmt w:val="bullet"/>
      <w:lvlText w:val=""/>
      <w:lvlJc w:val="left"/>
      <w:pPr>
        <w:tabs>
          <w:tab w:val="num" w:pos="4740"/>
        </w:tabs>
        <w:ind w:left="4740" w:hanging="360"/>
      </w:pPr>
      <w:rPr>
        <w:rFonts w:ascii="Symbol" w:hAnsi="Symbol" w:hint="default"/>
      </w:rPr>
    </w:lvl>
    <w:lvl w:ilvl="7" w:tplc="04090003" w:tentative="1">
      <w:start w:val="1"/>
      <w:numFmt w:val="bullet"/>
      <w:lvlText w:val="o"/>
      <w:lvlJc w:val="left"/>
      <w:pPr>
        <w:tabs>
          <w:tab w:val="num" w:pos="5460"/>
        </w:tabs>
        <w:ind w:left="5460" w:hanging="360"/>
      </w:pPr>
      <w:rPr>
        <w:rFonts w:ascii="Courier New" w:hAnsi="Courier New" w:cs="Courier New" w:hint="default"/>
      </w:rPr>
    </w:lvl>
    <w:lvl w:ilvl="8" w:tplc="04090005" w:tentative="1">
      <w:start w:val="1"/>
      <w:numFmt w:val="bullet"/>
      <w:lvlText w:val=""/>
      <w:lvlJc w:val="left"/>
      <w:pPr>
        <w:tabs>
          <w:tab w:val="num" w:pos="6180"/>
        </w:tabs>
        <w:ind w:left="6180" w:hanging="360"/>
      </w:pPr>
      <w:rPr>
        <w:rFonts w:ascii="Wingdings" w:hAnsi="Wingdings" w:hint="default"/>
      </w:rPr>
    </w:lvl>
  </w:abstractNum>
  <w:abstractNum w:abstractNumId="16" w15:restartNumberingAfterBreak="0">
    <w:nsid w:val="2A140812"/>
    <w:multiLevelType w:val="hybridMultilevel"/>
    <w:tmpl w:val="7068DB84"/>
    <w:lvl w:ilvl="0" w:tplc="C6509B7E">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2CCF4074"/>
    <w:multiLevelType w:val="multilevel"/>
    <w:tmpl w:val="CA84AF7E"/>
    <w:lvl w:ilvl="0">
      <w:start w:val="6"/>
      <w:numFmt w:val="decimal"/>
      <w:lvlText w:val="%1."/>
      <w:lvlJc w:val="left"/>
      <w:pPr>
        <w:tabs>
          <w:tab w:val="num" w:pos="450"/>
        </w:tabs>
        <w:ind w:left="450" w:hanging="450"/>
      </w:pPr>
      <w:rPr>
        <w:rFonts w:hint="default"/>
      </w:rPr>
    </w:lvl>
    <w:lvl w:ilvl="1">
      <w:start w:val="7"/>
      <w:numFmt w:val="decimal"/>
      <w:lvlText w:val="%1.%2."/>
      <w:lvlJc w:val="left"/>
      <w:pPr>
        <w:tabs>
          <w:tab w:val="num" w:pos="450"/>
        </w:tabs>
        <w:ind w:left="450" w:hanging="45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8" w15:restartNumberingAfterBreak="0">
    <w:nsid w:val="2D252F6D"/>
    <w:multiLevelType w:val="hybridMultilevel"/>
    <w:tmpl w:val="2922498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333F2A80"/>
    <w:multiLevelType w:val="singleLevel"/>
    <w:tmpl w:val="3F1A259E"/>
    <w:lvl w:ilvl="0">
      <w:start w:val="4"/>
      <w:numFmt w:val="bullet"/>
      <w:lvlText w:val="-"/>
      <w:lvlJc w:val="left"/>
      <w:pPr>
        <w:tabs>
          <w:tab w:val="num" w:pos="420"/>
        </w:tabs>
        <w:ind w:left="420" w:hanging="360"/>
      </w:pPr>
    </w:lvl>
  </w:abstractNum>
  <w:abstractNum w:abstractNumId="20" w15:restartNumberingAfterBreak="0">
    <w:nsid w:val="37E51A99"/>
    <w:multiLevelType w:val="hybridMultilevel"/>
    <w:tmpl w:val="4EC0840A"/>
    <w:lvl w:ilvl="0" w:tplc="FFFFFFFF">
      <w:start w:val="1"/>
      <w:numFmt w:val="bullet"/>
      <w:lvlText w:val="-"/>
      <w:lvlJc w:val="left"/>
      <w:pPr>
        <w:ind w:left="720" w:hanging="360"/>
      </w:p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1" w15:restartNumberingAfterBreak="0">
    <w:nsid w:val="3E976D43"/>
    <w:multiLevelType w:val="hybridMultilevel"/>
    <w:tmpl w:val="F2EC0E4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41AB0B28"/>
    <w:multiLevelType w:val="hybridMultilevel"/>
    <w:tmpl w:val="7334FCA4"/>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3" w15:restartNumberingAfterBreak="0">
    <w:nsid w:val="440E027B"/>
    <w:multiLevelType w:val="hybridMultilevel"/>
    <w:tmpl w:val="5DCCBE54"/>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17BAA53C">
      <w:numFmt w:val="bullet"/>
      <w:lvlText w:val="-"/>
      <w:lvlJc w:val="left"/>
      <w:pPr>
        <w:tabs>
          <w:tab w:val="num" w:pos="2160"/>
        </w:tabs>
        <w:ind w:left="2160" w:hanging="360"/>
      </w:pPr>
      <w:rPr>
        <w:rFonts w:ascii="Times New Roman" w:eastAsia="Times New Roman" w:hAnsi="Times New Roman" w:cs="Times New Roman"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45064412"/>
    <w:multiLevelType w:val="hybridMultilevel"/>
    <w:tmpl w:val="35A2E4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A055E97"/>
    <w:multiLevelType w:val="hybridMultilevel"/>
    <w:tmpl w:val="FD22B516"/>
    <w:lvl w:ilvl="0" w:tplc="E670D55C">
      <w:numFmt w:val="bullet"/>
      <w:lvlText w:val="-"/>
      <w:lvlJc w:val="left"/>
      <w:pPr>
        <w:tabs>
          <w:tab w:val="num" w:pos="576"/>
        </w:tabs>
        <w:ind w:left="0" w:firstLine="0"/>
      </w:pPr>
      <w:rPr>
        <w:rFonts w:ascii="Tahoma" w:hAnsi="Tahoma" w:cs="Symbol" w:hint="default"/>
        <w:i/>
        <w:iCs/>
        <w:color w:val="000000"/>
        <w:sz w:val="22"/>
        <w:szCs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524B3C9E"/>
    <w:multiLevelType w:val="hybridMultilevel"/>
    <w:tmpl w:val="7A047A48"/>
    <w:lvl w:ilvl="0" w:tplc="E670D55C">
      <w:numFmt w:val="bullet"/>
      <w:lvlText w:val="-"/>
      <w:lvlJc w:val="left"/>
      <w:pPr>
        <w:tabs>
          <w:tab w:val="num" w:pos="576"/>
        </w:tabs>
        <w:ind w:left="0" w:firstLine="0"/>
      </w:pPr>
      <w:rPr>
        <w:rFonts w:ascii="Tahoma" w:hAnsi="Tahoma" w:cs="Symbol" w:hint="default"/>
        <w:i/>
        <w:iCs/>
        <w:color w:val="000000"/>
        <w:sz w:val="22"/>
        <w:szCs w:val="22"/>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55A313EA"/>
    <w:multiLevelType w:val="hybridMultilevel"/>
    <w:tmpl w:val="76D8BF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C464236"/>
    <w:multiLevelType w:val="hybridMultilevel"/>
    <w:tmpl w:val="A344E4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0D345F4"/>
    <w:multiLevelType w:val="hybridMultilevel"/>
    <w:tmpl w:val="C93A4640"/>
    <w:lvl w:ilvl="0" w:tplc="04090001">
      <w:start w:val="1"/>
      <w:numFmt w:val="bullet"/>
      <w:lvlText w:val=""/>
      <w:lvlJc w:val="left"/>
      <w:pPr>
        <w:tabs>
          <w:tab w:val="num" w:pos="732"/>
        </w:tabs>
        <w:ind w:left="732" w:hanging="360"/>
      </w:pPr>
      <w:rPr>
        <w:rFonts w:ascii="Symbol" w:hAnsi="Symbol" w:hint="default"/>
      </w:rPr>
    </w:lvl>
    <w:lvl w:ilvl="1" w:tplc="04090003" w:tentative="1">
      <w:start w:val="1"/>
      <w:numFmt w:val="bullet"/>
      <w:lvlText w:val="o"/>
      <w:lvlJc w:val="left"/>
      <w:pPr>
        <w:tabs>
          <w:tab w:val="num" w:pos="1452"/>
        </w:tabs>
        <w:ind w:left="1452" w:hanging="360"/>
      </w:pPr>
      <w:rPr>
        <w:rFonts w:ascii="Courier New" w:hAnsi="Courier New" w:hint="default"/>
      </w:rPr>
    </w:lvl>
    <w:lvl w:ilvl="2" w:tplc="04090005" w:tentative="1">
      <w:start w:val="1"/>
      <w:numFmt w:val="bullet"/>
      <w:lvlText w:val=""/>
      <w:lvlJc w:val="left"/>
      <w:pPr>
        <w:tabs>
          <w:tab w:val="num" w:pos="2172"/>
        </w:tabs>
        <w:ind w:left="2172" w:hanging="360"/>
      </w:pPr>
      <w:rPr>
        <w:rFonts w:ascii="Wingdings" w:hAnsi="Wingdings" w:hint="default"/>
      </w:rPr>
    </w:lvl>
    <w:lvl w:ilvl="3" w:tplc="04090001" w:tentative="1">
      <w:start w:val="1"/>
      <w:numFmt w:val="bullet"/>
      <w:lvlText w:val=""/>
      <w:lvlJc w:val="left"/>
      <w:pPr>
        <w:tabs>
          <w:tab w:val="num" w:pos="2892"/>
        </w:tabs>
        <w:ind w:left="2892" w:hanging="360"/>
      </w:pPr>
      <w:rPr>
        <w:rFonts w:ascii="Symbol" w:hAnsi="Symbol" w:hint="default"/>
      </w:rPr>
    </w:lvl>
    <w:lvl w:ilvl="4" w:tplc="04090003" w:tentative="1">
      <w:start w:val="1"/>
      <w:numFmt w:val="bullet"/>
      <w:lvlText w:val="o"/>
      <w:lvlJc w:val="left"/>
      <w:pPr>
        <w:tabs>
          <w:tab w:val="num" w:pos="3612"/>
        </w:tabs>
        <w:ind w:left="3612" w:hanging="360"/>
      </w:pPr>
      <w:rPr>
        <w:rFonts w:ascii="Courier New" w:hAnsi="Courier New" w:hint="default"/>
      </w:rPr>
    </w:lvl>
    <w:lvl w:ilvl="5" w:tplc="04090005" w:tentative="1">
      <w:start w:val="1"/>
      <w:numFmt w:val="bullet"/>
      <w:lvlText w:val=""/>
      <w:lvlJc w:val="left"/>
      <w:pPr>
        <w:tabs>
          <w:tab w:val="num" w:pos="4332"/>
        </w:tabs>
        <w:ind w:left="4332" w:hanging="360"/>
      </w:pPr>
      <w:rPr>
        <w:rFonts w:ascii="Wingdings" w:hAnsi="Wingdings" w:hint="default"/>
      </w:rPr>
    </w:lvl>
    <w:lvl w:ilvl="6" w:tplc="04090001" w:tentative="1">
      <w:start w:val="1"/>
      <w:numFmt w:val="bullet"/>
      <w:lvlText w:val=""/>
      <w:lvlJc w:val="left"/>
      <w:pPr>
        <w:tabs>
          <w:tab w:val="num" w:pos="5052"/>
        </w:tabs>
        <w:ind w:left="5052" w:hanging="360"/>
      </w:pPr>
      <w:rPr>
        <w:rFonts w:ascii="Symbol" w:hAnsi="Symbol" w:hint="default"/>
      </w:rPr>
    </w:lvl>
    <w:lvl w:ilvl="7" w:tplc="04090003" w:tentative="1">
      <w:start w:val="1"/>
      <w:numFmt w:val="bullet"/>
      <w:lvlText w:val="o"/>
      <w:lvlJc w:val="left"/>
      <w:pPr>
        <w:tabs>
          <w:tab w:val="num" w:pos="5772"/>
        </w:tabs>
        <w:ind w:left="5772" w:hanging="360"/>
      </w:pPr>
      <w:rPr>
        <w:rFonts w:ascii="Courier New" w:hAnsi="Courier New" w:hint="default"/>
      </w:rPr>
    </w:lvl>
    <w:lvl w:ilvl="8" w:tplc="04090005" w:tentative="1">
      <w:start w:val="1"/>
      <w:numFmt w:val="bullet"/>
      <w:lvlText w:val=""/>
      <w:lvlJc w:val="left"/>
      <w:pPr>
        <w:tabs>
          <w:tab w:val="num" w:pos="6492"/>
        </w:tabs>
        <w:ind w:left="6492" w:hanging="360"/>
      </w:pPr>
      <w:rPr>
        <w:rFonts w:ascii="Wingdings" w:hAnsi="Wingdings" w:hint="default"/>
      </w:rPr>
    </w:lvl>
  </w:abstractNum>
  <w:abstractNum w:abstractNumId="30" w15:restartNumberingAfterBreak="0">
    <w:nsid w:val="60E15AC5"/>
    <w:multiLevelType w:val="hybridMultilevel"/>
    <w:tmpl w:val="EE305344"/>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1" w15:restartNumberingAfterBreak="0">
    <w:nsid w:val="6F24764D"/>
    <w:multiLevelType w:val="hybridMultilevel"/>
    <w:tmpl w:val="860043D0"/>
    <w:lvl w:ilvl="0" w:tplc="C6509B7E">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73AE2AB9"/>
    <w:multiLevelType w:val="hybridMultilevel"/>
    <w:tmpl w:val="575E080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9"/>
  </w:num>
  <w:num w:numId="2">
    <w:abstractNumId w:val="22"/>
  </w:num>
  <w:num w:numId="3">
    <w:abstractNumId w:val="15"/>
  </w:num>
  <w:num w:numId="4">
    <w:abstractNumId w:val="9"/>
  </w:num>
  <w:num w:numId="5">
    <w:abstractNumId w:val="7"/>
  </w:num>
  <w:num w:numId="6">
    <w:abstractNumId w:val="6"/>
  </w:num>
  <w:num w:numId="7">
    <w:abstractNumId w:val="5"/>
  </w:num>
  <w:num w:numId="8">
    <w:abstractNumId w:val="4"/>
  </w:num>
  <w:num w:numId="9">
    <w:abstractNumId w:val="8"/>
  </w:num>
  <w:num w:numId="10">
    <w:abstractNumId w:val="3"/>
  </w:num>
  <w:num w:numId="11">
    <w:abstractNumId w:val="2"/>
  </w:num>
  <w:num w:numId="12">
    <w:abstractNumId w:val="1"/>
  </w:num>
  <w:num w:numId="13">
    <w:abstractNumId w:val="0"/>
  </w:num>
  <w:num w:numId="14">
    <w:abstractNumId w:val="30"/>
  </w:num>
  <w:num w:numId="15">
    <w:abstractNumId w:val="17"/>
  </w:num>
  <w:num w:numId="16">
    <w:abstractNumId w:val="29"/>
  </w:num>
  <w:num w:numId="17">
    <w:abstractNumId w:val="11"/>
    <w:lvlOverride w:ilvl="0">
      <w:startOverride w:val="1"/>
    </w:lvlOverride>
  </w:num>
  <w:num w:numId="18">
    <w:abstractNumId w:val="25"/>
  </w:num>
  <w:num w:numId="19">
    <w:abstractNumId w:val="23"/>
  </w:num>
  <w:num w:numId="20">
    <w:abstractNumId w:val="21"/>
  </w:num>
  <w:num w:numId="21">
    <w:abstractNumId w:val="18"/>
  </w:num>
  <w:num w:numId="22">
    <w:abstractNumId w:val="12"/>
  </w:num>
  <w:num w:numId="23">
    <w:abstractNumId w:val="13"/>
  </w:num>
  <w:num w:numId="24">
    <w:abstractNumId w:val="3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3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26"/>
  </w:num>
  <w:num w:numId="28">
    <w:abstractNumId w:val="10"/>
    <w:lvlOverride w:ilvl="0">
      <w:lvl w:ilvl="0">
        <w:start w:val="1"/>
        <w:numFmt w:val="bullet"/>
        <w:lvlText w:val="-"/>
        <w:legacy w:legacy="1" w:legacySpace="0" w:legacyIndent="360"/>
        <w:lvlJc w:val="left"/>
        <w:pPr>
          <w:ind w:left="360" w:hanging="360"/>
        </w:pPr>
      </w:lvl>
    </w:lvlOverride>
  </w:num>
  <w:num w:numId="29">
    <w:abstractNumId w:val="27"/>
  </w:num>
  <w:num w:numId="30">
    <w:abstractNumId w:val="28"/>
  </w:num>
  <w:num w:numId="31">
    <w:abstractNumId w:val="24"/>
  </w:num>
  <w:num w:numId="32">
    <w:abstractNumId w:val="14"/>
  </w:num>
  <w:num w:numId="33">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70869"/>
    <w:rsid w:val="00000DDD"/>
    <w:rsid w:val="00004B28"/>
    <w:rsid w:val="00005D7D"/>
    <w:rsid w:val="00006E5C"/>
    <w:rsid w:val="00007DC9"/>
    <w:rsid w:val="000119D9"/>
    <w:rsid w:val="00012793"/>
    <w:rsid w:val="0001398E"/>
    <w:rsid w:val="000144AC"/>
    <w:rsid w:val="00015B8A"/>
    <w:rsid w:val="00016262"/>
    <w:rsid w:val="0002193F"/>
    <w:rsid w:val="000241E3"/>
    <w:rsid w:val="00024245"/>
    <w:rsid w:val="0002593D"/>
    <w:rsid w:val="00025F37"/>
    <w:rsid w:val="00027069"/>
    <w:rsid w:val="0002783F"/>
    <w:rsid w:val="00031CFD"/>
    <w:rsid w:val="000341C6"/>
    <w:rsid w:val="0004033B"/>
    <w:rsid w:val="000431EF"/>
    <w:rsid w:val="00045553"/>
    <w:rsid w:val="00047229"/>
    <w:rsid w:val="000534C0"/>
    <w:rsid w:val="000537EA"/>
    <w:rsid w:val="00063BF3"/>
    <w:rsid w:val="0006657B"/>
    <w:rsid w:val="00070BAB"/>
    <w:rsid w:val="00071B1A"/>
    <w:rsid w:val="00071EEF"/>
    <w:rsid w:val="000771E2"/>
    <w:rsid w:val="00081747"/>
    <w:rsid w:val="0008350D"/>
    <w:rsid w:val="000855A9"/>
    <w:rsid w:val="00086A28"/>
    <w:rsid w:val="00094BE7"/>
    <w:rsid w:val="000975AB"/>
    <w:rsid w:val="00097935"/>
    <w:rsid w:val="000A137E"/>
    <w:rsid w:val="000A2EA1"/>
    <w:rsid w:val="000A3DA4"/>
    <w:rsid w:val="000A4786"/>
    <w:rsid w:val="000A47D0"/>
    <w:rsid w:val="000A5571"/>
    <w:rsid w:val="000A738C"/>
    <w:rsid w:val="000A77B3"/>
    <w:rsid w:val="000B06E9"/>
    <w:rsid w:val="000B0D38"/>
    <w:rsid w:val="000B2A18"/>
    <w:rsid w:val="000B5AFB"/>
    <w:rsid w:val="000B5EAD"/>
    <w:rsid w:val="000C3B84"/>
    <w:rsid w:val="000C6D31"/>
    <w:rsid w:val="000C7728"/>
    <w:rsid w:val="000D03EF"/>
    <w:rsid w:val="000D14D2"/>
    <w:rsid w:val="000D62D0"/>
    <w:rsid w:val="000D6526"/>
    <w:rsid w:val="000E1847"/>
    <w:rsid w:val="000E251A"/>
    <w:rsid w:val="000E30D4"/>
    <w:rsid w:val="000E376D"/>
    <w:rsid w:val="000F1C30"/>
    <w:rsid w:val="000F42C0"/>
    <w:rsid w:val="000F5734"/>
    <w:rsid w:val="000F5E16"/>
    <w:rsid w:val="000F7222"/>
    <w:rsid w:val="0010177B"/>
    <w:rsid w:val="00103180"/>
    <w:rsid w:val="00123901"/>
    <w:rsid w:val="00125032"/>
    <w:rsid w:val="00125236"/>
    <w:rsid w:val="00130E5B"/>
    <w:rsid w:val="001327A9"/>
    <w:rsid w:val="001346AA"/>
    <w:rsid w:val="00134B56"/>
    <w:rsid w:val="001379A3"/>
    <w:rsid w:val="00140D34"/>
    <w:rsid w:val="00140DDE"/>
    <w:rsid w:val="00141C6D"/>
    <w:rsid w:val="00142921"/>
    <w:rsid w:val="001430A6"/>
    <w:rsid w:val="001450CA"/>
    <w:rsid w:val="00145182"/>
    <w:rsid w:val="00150A79"/>
    <w:rsid w:val="00152225"/>
    <w:rsid w:val="0015284E"/>
    <w:rsid w:val="00155276"/>
    <w:rsid w:val="001567D1"/>
    <w:rsid w:val="001601CE"/>
    <w:rsid w:val="001616AF"/>
    <w:rsid w:val="00164550"/>
    <w:rsid w:val="00166BB8"/>
    <w:rsid w:val="00173831"/>
    <w:rsid w:val="0017417F"/>
    <w:rsid w:val="00175740"/>
    <w:rsid w:val="001770B3"/>
    <w:rsid w:val="001804DD"/>
    <w:rsid w:val="00185B9B"/>
    <w:rsid w:val="00193DB3"/>
    <w:rsid w:val="001B03B0"/>
    <w:rsid w:val="001B3424"/>
    <w:rsid w:val="001B61E4"/>
    <w:rsid w:val="001B6B05"/>
    <w:rsid w:val="001B70CF"/>
    <w:rsid w:val="001B731A"/>
    <w:rsid w:val="001C0FD7"/>
    <w:rsid w:val="001C1D20"/>
    <w:rsid w:val="001C691D"/>
    <w:rsid w:val="001C711D"/>
    <w:rsid w:val="001D301F"/>
    <w:rsid w:val="001D31A8"/>
    <w:rsid w:val="001D31CB"/>
    <w:rsid w:val="001D7370"/>
    <w:rsid w:val="001E195D"/>
    <w:rsid w:val="001E6CAA"/>
    <w:rsid w:val="001F02DE"/>
    <w:rsid w:val="001F3C63"/>
    <w:rsid w:val="001F6994"/>
    <w:rsid w:val="00200104"/>
    <w:rsid w:val="00203D65"/>
    <w:rsid w:val="0020566A"/>
    <w:rsid w:val="002109DD"/>
    <w:rsid w:val="0021208F"/>
    <w:rsid w:val="002139ED"/>
    <w:rsid w:val="002168F5"/>
    <w:rsid w:val="00226477"/>
    <w:rsid w:val="00235129"/>
    <w:rsid w:val="00240F5F"/>
    <w:rsid w:val="002426EA"/>
    <w:rsid w:val="00243CA4"/>
    <w:rsid w:val="00245A64"/>
    <w:rsid w:val="00246606"/>
    <w:rsid w:val="002470D6"/>
    <w:rsid w:val="0025222F"/>
    <w:rsid w:val="002561F3"/>
    <w:rsid w:val="00256BAA"/>
    <w:rsid w:val="002570F6"/>
    <w:rsid w:val="0026475C"/>
    <w:rsid w:val="002667B9"/>
    <w:rsid w:val="00267FB1"/>
    <w:rsid w:val="00273A51"/>
    <w:rsid w:val="002745AC"/>
    <w:rsid w:val="002761B4"/>
    <w:rsid w:val="002769B2"/>
    <w:rsid w:val="00277795"/>
    <w:rsid w:val="00281972"/>
    <w:rsid w:val="002860CA"/>
    <w:rsid w:val="002905A8"/>
    <w:rsid w:val="0029138F"/>
    <w:rsid w:val="00291DAD"/>
    <w:rsid w:val="00291DB3"/>
    <w:rsid w:val="00293D8E"/>
    <w:rsid w:val="002B1B18"/>
    <w:rsid w:val="002B21F6"/>
    <w:rsid w:val="002B301E"/>
    <w:rsid w:val="002B3EBC"/>
    <w:rsid w:val="002B4447"/>
    <w:rsid w:val="002B4ADA"/>
    <w:rsid w:val="002B5DE3"/>
    <w:rsid w:val="002B6650"/>
    <w:rsid w:val="002B6CC1"/>
    <w:rsid w:val="002B6EA3"/>
    <w:rsid w:val="002C287A"/>
    <w:rsid w:val="002C6682"/>
    <w:rsid w:val="002D4B25"/>
    <w:rsid w:val="002D56CD"/>
    <w:rsid w:val="002D7DF8"/>
    <w:rsid w:val="002E0261"/>
    <w:rsid w:val="002E15EE"/>
    <w:rsid w:val="002E5013"/>
    <w:rsid w:val="002F1791"/>
    <w:rsid w:val="002F727F"/>
    <w:rsid w:val="00300DA5"/>
    <w:rsid w:val="0031366D"/>
    <w:rsid w:val="0031466D"/>
    <w:rsid w:val="00314D92"/>
    <w:rsid w:val="003161E2"/>
    <w:rsid w:val="0031692B"/>
    <w:rsid w:val="003208CF"/>
    <w:rsid w:val="00326D07"/>
    <w:rsid w:val="00326EEC"/>
    <w:rsid w:val="00327CA0"/>
    <w:rsid w:val="00327F66"/>
    <w:rsid w:val="0033120A"/>
    <w:rsid w:val="003324F7"/>
    <w:rsid w:val="003330D6"/>
    <w:rsid w:val="003348A5"/>
    <w:rsid w:val="00335343"/>
    <w:rsid w:val="003417D5"/>
    <w:rsid w:val="0034181A"/>
    <w:rsid w:val="00341DEF"/>
    <w:rsid w:val="003437A3"/>
    <w:rsid w:val="00351634"/>
    <w:rsid w:val="0035469B"/>
    <w:rsid w:val="00371CCC"/>
    <w:rsid w:val="003731D0"/>
    <w:rsid w:val="00377385"/>
    <w:rsid w:val="00383CAA"/>
    <w:rsid w:val="00384EA9"/>
    <w:rsid w:val="00387233"/>
    <w:rsid w:val="00390487"/>
    <w:rsid w:val="00390924"/>
    <w:rsid w:val="003920A5"/>
    <w:rsid w:val="00396B66"/>
    <w:rsid w:val="003A321E"/>
    <w:rsid w:val="003A3507"/>
    <w:rsid w:val="003A4AAF"/>
    <w:rsid w:val="003A4AC5"/>
    <w:rsid w:val="003B03AF"/>
    <w:rsid w:val="003B5243"/>
    <w:rsid w:val="003B52E3"/>
    <w:rsid w:val="003B609E"/>
    <w:rsid w:val="003B698E"/>
    <w:rsid w:val="003C255F"/>
    <w:rsid w:val="003C3390"/>
    <w:rsid w:val="003C640B"/>
    <w:rsid w:val="003D195D"/>
    <w:rsid w:val="003D4D9E"/>
    <w:rsid w:val="003E03A3"/>
    <w:rsid w:val="003E1E0B"/>
    <w:rsid w:val="003E26F5"/>
    <w:rsid w:val="003E4328"/>
    <w:rsid w:val="003E4634"/>
    <w:rsid w:val="003E4C98"/>
    <w:rsid w:val="003E5A69"/>
    <w:rsid w:val="003E70F7"/>
    <w:rsid w:val="003F1984"/>
    <w:rsid w:val="003F231D"/>
    <w:rsid w:val="003F2DBF"/>
    <w:rsid w:val="003F43B4"/>
    <w:rsid w:val="00400912"/>
    <w:rsid w:val="00405585"/>
    <w:rsid w:val="004064CB"/>
    <w:rsid w:val="004068E7"/>
    <w:rsid w:val="00413E18"/>
    <w:rsid w:val="00416AF0"/>
    <w:rsid w:val="00417A42"/>
    <w:rsid w:val="004205CC"/>
    <w:rsid w:val="004228B9"/>
    <w:rsid w:val="0042441A"/>
    <w:rsid w:val="00424645"/>
    <w:rsid w:val="00424B0F"/>
    <w:rsid w:val="00426B3B"/>
    <w:rsid w:val="00430180"/>
    <w:rsid w:val="00440169"/>
    <w:rsid w:val="00440196"/>
    <w:rsid w:val="00443B2A"/>
    <w:rsid w:val="00445D8F"/>
    <w:rsid w:val="00454A9F"/>
    <w:rsid w:val="00456EE0"/>
    <w:rsid w:val="00457C0D"/>
    <w:rsid w:val="00463C95"/>
    <w:rsid w:val="00465608"/>
    <w:rsid w:val="00465C8B"/>
    <w:rsid w:val="0047297A"/>
    <w:rsid w:val="00480DCA"/>
    <w:rsid w:val="00484DDA"/>
    <w:rsid w:val="00484E1D"/>
    <w:rsid w:val="00485B8C"/>
    <w:rsid w:val="00485C29"/>
    <w:rsid w:val="0048792E"/>
    <w:rsid w:val="00493D45"/>
    <w:rsid w:val="00494AD0"/>
    <w:rsid w:val="004A0078"/>
    <w:rsid w:val="004A0F9D"/>
    <w:rsid w:val="004A5CDF"/>
    <w:rsid w:val="004A6C86"/>
    <w:rsid w:val="004A7514"/>
    <w:rsid w:val="004B2780"/>
    <w:rsid w:val="004B6BB6"/>
    <w:rsid w:val="004C19EC"/>
    <w:rsid w:val="004C2D24"/>
    <w:rsid w:val="004C4FB4"/>
    <w:rsid w:val="004D2F3A"/>
    <w:rsid w:val="004D368C"/>
    <w:rsid w:val="004D60D6"/>
    <w:rsid w:val="004D7094"/>
    <w:rsid w:val="004E2F2B"/>
    <w:rsid w:val="004E3B3E"/>
    <w:rsid w:val="004E4900"/>
    <w:rsid w:val="004E7B0F"/>
    <w:rsid w:val="004F0A67"/>
    <w:rsid w:val="004F2DB9"/>
    <w:rsid w:val="004F35C1"/>
    <w:rsid w:val="004F47A6"/>
    <w:rsid w:val="004F7854"/>
    <w:rsid w:val="00510F22"/>
    <w:rsid w:val="00510FAA"/>
    <w:rsid w:val="00514F76"/>
    <w:rsid w:val="00516122"/>
    <w:rsid w:val="005215DC"/>
    <w:rsid w:val="00531BAF"/>
    <w:rsid w:val="00532E46"/>
    <w:rsid w:val="00546CB3"/>
    <w:rsid w:val="0055412C"/>
    <w:rsid w:val="0055626B"/>
    <w:rsid w:val="00556ABD"/>
    <w:rsid w:val="0056093F"/>
    <w:rsid w:val="00562D34"/>
    <w:rsid w:val="005635E1"/>
    <w:rsid w:val="00564146"/>
    <w:rsid w:val="00564B7F"/>
    <w:rsid w:val="00565A3A"/>
    <w:rsid w:val="005720FC"/>
    <w:rsid w:val="00573D9C"/>
    <w:rsid w:val="00576237"/>
    <w:rsid w:val="00583B8A"/>
    <w:rsid w:val="00584F39"/>
    <w:rsid w:val="005854ED"/>
    <w:rsid w:val="00585E11"/>
    <w:rsid w:val="00587765"/>
    <w:rsid w:val="00596B06"/>
    <w:rsid w:val="005A2368"/>
    <w:rsid w:val="005A244B"/>
    <w:rsid w:val="005A2E76"/>
    <w:rsid w:val="005A2EAF"/>
    <w:rsid w:val="005A6E7B"/>
    <w:rsid w:val="005B5A33"/>
    <w:rsid w:val="005C5709"/>
    <w:rsid w:val="005C704B"/>
    <w:rsid w:val="005D4971"/>
    <w:rsid w:val="005E5E28"/>
    <w:rsid w:val="005E6DD4"/>
    <w:rsid w:val="005F2208"/>
    <w:rsid w:val="005F3E85"/>
    <w:rsid w:val="005F4ACF"/>
    <w:rsid w:val="006010CA"/>
    <w:rsid w:val="006048F8"/>
    <w:rsid w:val="00605C78"/>
    <w:rsid w:val="00606874"/>
    <w:rsid w:val="00607C1C"/>
    <w:rsid w:val="00610E44"/>
    <w:rsid w:val="00611CBC"/>
    <w:rsid w:val="0061344F"/>
    <w:rsid w:val="00614428"/>
    <w:rsid w:val="00615575"/>
    <w:rsid w:val="00615817"/>
    <w:rsid w:val="00615ADD"/>
    <w:rsid w:val="006240C9"/>
    <w:rsid w:val="00624CB8"/>
    <w:rsid w:val="00627D20"/>
    <w:rsid w:val="00627E89"/>
    <w:rsid w:val="00633042"/>
    <w:rsid w:val="00633A7F"/>
    <w:rsid w:val="00635F30"/>
    <w:rsid w:val="00636E7D"/>
    <w:rsid w:val="00637C1C"/>
    <w:rsid w:val="0064728E"/>
    <w:rsid w:val="00651342"/>
    <w:rsid w:val="00651794"/>
    <w:rsid w:val="0065786F"/>
    <w:rsid w:val="00662140"/>
    <w:rsid w:val="00662339"/>
    <w:rsid w:val="00662494"/>
    <w:rsid w:val="0066660C"/>
    <w:rsid w:val="00670D40"/>
    <w:rsid w:val="0067132D"/>
    <w:rsid w:val="0067145B"/>
    <w:rsid w:val="006827B6"/>
    <w:rsid w:val="006A1550"/>
    <w:rsid w:val="006A1C21"/>
    <w:rsid w:val="006A207D"/>
    <w:rsid w:val="006A2B96"/>
    <w:rsid w:val="006A7DAC"/>
    <w:rsid w:val="006B03F6"/>
    <w:rsid w:val="006B0592"/>
    <w:rsid w:val="006B2095"/>
    <w:rsid w:val="006B379B"/>
    <w:rsid w:val="006B39EF"/>
    <w:rsid w:val="006B4924"/>
    <w:rsid w:val="006C1781"/>
    <w:rsid w:val="006C3244"/>
    <w:rsid w:val="006D48E5"/>
    <w:rsid w:val="006D5C11"/>
    <w:rsid w:val="006E386F"/>
    <w:rsid w:val="006E3B43"/>
    <w:rsid w:val="006E443D"/>
    <w:rsid w:val="006F0991"/>
    <w:rsid w:val="006F1BB1"/>
    <w:rsid w:val="006F5777"/>
    <w:rsid w:val="006F6894"/>
    <w:rsid w:val="00705316"/>
    <w:rsid w:val="007100BC"/>
    <w:rsid w:val="00712FE6"/>
    <w:rsid w:val="0071373B"/>
    <w:rsid w:val="00721DDE"/>
    <w:rsid w:val="00722D64"/>
    <w:rsid w:val="007231C5"/>
    <w:rsid w:val="0072320D"/>
    <w:rsid w:val="00731FD1"/>
    <w:rsid w:val="0073334A"/>
    <w:rsid w:val="007337F6"/>
    <w:rsid w:val="00734A01"/>
    <w:rsid w:val="00736561"/>
    <w:rsid w:val="007445FA"/>
    <w:rsid w:val="00744BE7"/>
    <w:rsid w:val="00752322"/>
    <w:rsid w:val="007524D0"/>
    <w:rsid w:val="00755FC3"/>
    <w:rsid w:val="00756B6F"/>
    <w:rsid w:val="00762662"/>
    <w:rsid w:val="00763206"/>
    <w:rsid w:val="007632B9"/>
    <w:rsid w:val="007633E3"/>
    <w:rsid w:val="00765261"/>
    <w:rsid w:val="00772F4C"/>
    <w:rsid w:val="00784958"/>
    <w:rsid w:val="00786E51"/>
    <w:rsid w:val="00791ECA"/>
    <w:rsid w:val="0079225E"/>
    <w:rsid w:val="007927F0"/>
    <w:rsid w:val="00794B63"/>
    <w:rsid w:val="00795A5C"/>
    <w:rsid w:val="00796C3D"/>
    <w:rsid w:val="00797074"/>
    <w:rsid w:val="007970D9"/>
    <w:rsid w:val="007A2347"/>
    <w:rsid w:val="007A2F8A"/>
    <w:rsid w:val="007A45D3"/>
    <w:rsid w:val="007B1F81"/>
    <w:rsid w:val="007C024B"/>
    <w:rsid w:val="007C4173"/>
    <w:rsid w:val="007C5293"/>
    <w:rsid w:val="007C6028"/>
    <w:rsid w:val="007D10A3"/>
    <w:rsid w:val="007D3B67"/>
    <w:rsid w:val="007F0CD9"/>
    <w:rsid w:val="007F17C0"/>
    <w:rsid w:val="007F1A10"/>
    <w:rsid w:val="007F269F"/>
    <w:rsid w:val="007F5A3F"/>
    <w:rsid w:val="00800BB3"/>
    <w:rsid w:val="00801CAC"/>
    <w:rsid w:val="008046BA"/>
    <w:rsid w:val="00807089"/>
    <w:rsid w:val="00807887"/>
    <w:rsid w:val="00814949"/>
    <w:rsid w:val="008171E4"/>
    <w:rsid w:val="00822795"/>
    <w:rsid w:val="008235B9"/>
    <w:rsid w:val="00830353"/>
    <w:rsid w:val="00835CF6"/>
    <w:rsid w:val="0084036D"/>
    <w:rsid w:val="00840A50"/>
    <w:rsid w:val="00840DBC"/>
    <w:rsid w:val="00841A08"/>
    <w:rsid w:val="00842F83"/>
    <w:rsid w:val="008437AF"/>
    <w:rsid w:val="008475F6"/>
    <w:rsid w:val="0085398E"/>
    <w:rsid w:val="00855687"/>
    <w:rsid w:val="00856F31"/>
    <w:rsid w:val="0086367B"/>
    <w:rsid w:val="008642BD"/>
    <w:rsid w:val="0086712D"/>
    <w:rsid w:val="0087395E"/>
    <w:rsid w:val="0087404B"/>
    <w:rsid w:val="00882974"/>
    <w:rsid w:val="00883815"/>
    <w:rsid w:val="00886613"/>
    <w:rsid w:val="00887779"/>
    <w:rsid w:val="00890846"/>
    <w:rsid w:val="0089204B"/>
    <w:rsid w:val="00892205"/>
    <w:rsid w:val="008A132B"/>
    <w:rsid w:val="008A49E3"/>
    <w:rsid w:val="008A7F54"/>
    <w:rsid w:val="008A7F7D"/>
    <w:rsid w:val="008B1957"/>
    <w:rsid w:val="008B6223"/>
    <w:rsid w:val="008C6130"/>
    <w:rsid w:val="008D2F97"/>
    <w:rsid w:val="008D4353"/>
    <w:rsid w:val="008D4B1A"/>
    <w:rsid w:val="008D7ED7"/>
    <w:rsid w:val="008E3485"/>
    <w:rsid w:val="008E7128"/>
    <w:rsid w:val="008F4CFF"/>
    <w:rsid w:val="008F55C9"/>
    <w:rsid w:val="008F566C"/>
    <w:rsid w:val="00901880"/>
    <w:rsid w:val="00902A3E"/>
    <w:rsid w:val="00907BF3"/>
    <w:rsid w:val="00911701"/>
    <w:rsid w:val="00914FD1"/>
    <w:rsid w:val="009169F6"/>
    <w:rsid w:val="0091730D"/>
    <w:rsid w:val="00924C4A"/>
    <w:rsid w:val="00925001"/>
    <w:rsid w:val="00927223"/>
    <w:rsid w:val="0093504B"/>
    <w:rsid w:val="00935E5B"/>
    <w:rsid w:val="00936D52"/>
    <w:rsid w:val="0094055C"/>
    <w:rsid w:val="00940AB8"/>
    <w:rsid w:val="00942167"/>
    <w:rsid w:val="00945F9C"/>
    <w:rsid w:val="00952CF7"/>
    <w:rsid w:val="009550DA"/>
    <w:rsid w:val="00963573"/>
    <w:rsid w:val="0096370D"/>
    <w:rsid w:val="00963B77"/>
    <w:rsid w:val="0096506F"/>
    <w:rsid w:val="00980D7D"/>
    <w:rsid w:val="00985C83"/>
    <w:rsid w:val="00986B3F"/>
    <w:rsid w:val="00987AEE"/>
    <w:rsid w:val="009907A2"/>
    <w:rsid w:val="0099132A"/>
    <w:rsid w:val="00991D9E"/>
    <w:rsid w:val="00991E7D"/>
    <w:rsid w:val="009971B0"/>
    <w:rsid w:val="009A1129"/>
    <w:rsid w:val="009A1960"/>
    <w:rsid w:val="009A4ACB"/>
    <w:rsid w:val="009A548F"/>
    <w:rsid w:val="009B2D68"/>
    <w:rsid w:val="009B3EAE"/>
    <w:rsid w:val="009C33E7"/>
    <w:rsid w:val="009C4818"/>
    <w:rsid w:val="009C6A6B"/>
    <w:rsid w:val="009D13B3"/>
    <w:rsid w:val="009D535F"/>
    <w:rsid w:val="009E257E"/>
    <w:rsid w:val="009E365B"/>
    <w:rsid w:val="009E3730"/>
    <w:rsid w:val="009E3DB3"/>
    <w:rsid w:val="009E4453"/>
    <w:rsid w:val="009F6368"/>
    <w:rsid w:val="009F7CBF"/>
    <w:rsid w:val="00A02C42"/>
    <w:rsid w:val="00A03AC8"/>
    <w:rsid w:val="00A0403F"/>
    <w:rsid w:val="00A04610"/>
    <w:rsid w:val="00A05297"/>
    <w:rsid w:val="00A05D7F"/>
    <w:rsid w:val="00A05DB0"/>
    <w:rsid w:val="00A0674D"/>
    <w:rsid w:val="00A06E5C"/>
    <w:rsid w:val="00A074DA"/>
    <w:rsid w:val="00A12788"/>
    <w:rsid w:val="00A15F28"/>
    <w:rsid w:val="00A206EC"/>
    <w:rsid w:val="00A207E3"/>
    <w:rsid w:val="00A24879"/>
    <w:rsid w:val="00A24FE3"/>
    <w:rsid w:val="00A27591"/>
    <w:rsid w:val="00A27A7A"/>
    <w:rsid w:val="00A316A0"/>
    <w:rsid w:val="00A32113"/>
    <w:rsid w:val="00A32C16"/>
    <w:rsid w:val="00A34BBF"/>
    <w:rsid w:val="00A3669A"/>
    <w:rsid w:val="00A419D8"/>
    <w:rsid w:val="00A43B24"/>
    <w:rsid w:val="00A60C3E"/>
    <w:rsid w:val="00A618E0"/>
    <w:rsid w:val="00A63CD3"/>
    <w:rsid w:val="00A6561C"/>
    <w:rsid w:val="00A677D4"/>
    <w:rsid w:val="00A67984"/>
    <w:rsid w:val="00A721BC"/>
    <w:rsid w:val="00A73B18"/>
    <w:rsid w:val="00A73B77"/>
    <w:rsid w:val="00A74A50"/>
    <w:rsid w:val="00A75187"/>
    <w:rsid w:val="00A7557D"/>
    <w:rsid w:val="00A7626D"/>
    <w:rsid w:val="00A802C9"/>
    <w:rsid w:val="00A86A67"/>
    <w:rsid w:val="00A87ACB"/>
    <w:rsid w:val="00A900D5"/>
    <w:rsid w:val="00A922B3"/>
    <w:rsid w:val="00A926B8"/>
    <w:rsid w:val="00A92C66"/>
    <w:rsid w:val="00A94974"/>
    <w:rsid w:val="00AA169E"/>
    <w:rsid w:val="00AA52C2"/>
    <w:rsid w:val="00AB2444"/>
    <w:rsid w:val="00AB4731"/>
    <w:rsid w:val="00AB488A"/>
    <w:rsid w:val="00AB5137"/>
    <w:rsid w:val="00AB5584"/>
    <w:rsid w:val="00AC02C1"/>
    <w:rsid w:val="00AC158D"/>
    <w:rsid w:val="00AC435A"/>
    <w:rsid w:val="00AC57D3"/>
    <w:rsid w:val="00AD2C0B"/>
    <w:rsid w:val="00AD694D"/>
    <w:rsid w:val="00AE6FDF"/>
    <w:rsid w:val="00AF2E1A"/>
    <w:rsid w:val="00AF3CBD"/>
    <w:rsid w:val="00AF718B"/>
    <w:rsid w:val="00B034D4"/>
    <w:rsid w:val="00B04A09"/>
    <w:rsid w:val="00B0620F"/>
    <w:rsid w:val="00B072E6"/>
    <w:rsid w:val="00B12AAE"/>
    <w:rsid w:val="00B12F0E"/>
    <w:rsid w:val="00B20DCF"/>
    <w:rsid w:val="00B23A38"/>
    <w:rsid w:val="00B26FFA"/>
    <w:rsid w:val="00B46B55"/>
    <w:rsid w:val="00B46BE5"/>
    <w:rsid w:val="00B46C91"/>
    <w:rsid w:val="00B47308"/>
    <w:rsid w:val="00B54E17"/>
    <w:rsid w:val="00B5690F"/>
    <w:rsid w:val="00B56D89"/>
    <w:rsid w:val="00B60222"/>
    <w:rsid w:val="00B634B8"/>
    <w:rsid w:val="00B71B51"/>
    <w:rsid w:val="00B72426"/>
    <w:rsid w:val="00B72FDA"/>
    <w:rsid w:val="00B7529A"/>
    <w:rsid w:val="00B82353"/>
    <w:rsid w:val="00B86396"/>
    <w:rsid w:val="00B91092"/>
    <w:rsid w:val="00B92E9B"/>
    <w:rsid w:val="00BA0C98"/>
    <w:rsid w:val="00BA4C7B"/>
    <w:rsid w:val="00BA5672"/>
    <w:rsid w:val="00BA65C4"/>
    <w:rsid w:val="00BB261C"/>
    <w:rsid w:val="00BB53DC"/>
    <w:rsid w:val="00BB7050"/>
    <w:rsid w:val="00BC1513"/>
    <w:rsid w:val="00BC4DE2"/>
    <w:rsid w:val="00BC5A90"/>
    <w:rsid w:val="00BC6D2D"/>
    <w:rsid w:val="00BD3F90"/>
    <w:rsid w:val="00BD4803"/>
    <w:rsid w:val="00BD58C5"/>
    <w:rsid w:val="00BD76CB"/>
    <w:rsid w:val="00BE1CFA"/>
    <w:rsid w:val="00BE3FAC"/>
    <w:rsid w:val="00BF1A10"/>
    <w:rsid w:val="00BF353B"/>
    <w:rsid w:val="00C016C0"/>
    <w:rsid w:val="00C04194"/>
    <w:rsid w:val="00C04C5F"/>
    <w:rsid w:val="00C13630"/>
    <w:rsid w:val="00C17F0F"/>
    <w:rsid w:val="00C22BE5"/>
    <w:rsid w:val="00C23B01"/>
    <w:rsid w:val="00C269D7"/>
    <w:rsid w:val="00C30F92"/>
    <w:rsid w:val="00C325D1"/>
    <w:rsid w:val="00C36D05"/>
    <w:rsid w:val="00C42008"/>
    <w:rsid w:val="00C45B64"/>
    <w:rsid w:val="00C45B7C"/>
    <w:rsid w:val="00C527B5"/>
    <w:rsid w:val="00C54EE5"/>
    <w:rsid w:val="00C5558E"/>
    <w:rsid w:val="00C64BFF"/>
    <w:rsid w:val="00C66783"/>
    <w:rsid w:val="00C74F9D"/>
    <w:rsid w:val="00C77D13"/>
    <w:rsid w:val="00C82701"/>
    <w:rsid w:val="00C83B7A"/>
    <w:rsid w:val="00C859EE"/>
    <w:rsid w:val="00C85E52"/>
    <w:rsid w:val="00C86BA0"/>
    <w:rsid w:val="00C93081"/>
    <w:rsid w:val="00CA1646"/>
    <w:rsid w:val="00CA4860"/>
    <w:rsid w:val="00CA50EB"/>
    <w:rsid w:val="00CB0F56"/>
    <w:rsid w:val="00CB100E"/>
    <w:rsid w:val="00CB2CB2"/>
    <w:rsid w:val="00CB51CA"/>
    <w:rsid w:val="00CB70DD"/>
    <w:rsid w:val="00CC36A8"/>
    <w:rsid w:val="00CC7315"/>
    <w:rsid w:val="00CD0B60"/>
    <w:rsid w:val="00CD1757"/>
    <w:rsid w:val="00CD3612"/>
    <w:rsid w:val="00CD4383"/>
    <w:rsid w:val="00CD5312"/>
    <w:rsid w:val="00CE3E04"/>
    <w:rsid w:val="00CE3FCF"/>
    <w:rsid w:val="00CE402B"/>
    <w:rsid w:val="00CE6BB2"/>
    <w:rsid w:val="00CE74A5"/>
    <w:rsid w:val="00CF11B7"/>
    <w:rsid w:val="00CF1B2D"/>
    <w:rsid w:val="00CF6FD4"/>
    <w:rsid w:val="00D00E59"/>
    <w:rsid w:val="00D01E45"/>
    <w:rsid w:val="00D03C24"/>
    <w:rsid w:val="00D0580B"/>
    <w:rsid w:val="00D10F18"/>
    <w:rsid w:val="00D125C2"/>
    <w:rsid w:val="00D14EBE"/>
    <w:rsid w:val="00D178E2"/>
    <w:rsid w:val="00D17CBD"/>
    <w:rsid w:val="00D23391"/>
    <w:rsid w:val="00D2354D"/>
    <w:rsid w:val="00D25CE6"/>
    <w:rsid w:val="00D26BDF"/>
    <w:rsid w:val="00D270D2"/>
    <w:rsid w:val="00D32FA5"/>
    <w:rsid w:val="00D33D32"/>
    <w:rsid w:val="00D33E11"/>
    <w:rsid w:val="00D358A5"/>
    <w:rsid w:val="00D35E5C"/>
    <w:rsid w:val="00D44586"/>
    <w:rsid w:val="00D45A18"/>
    <w:rsid w:val="00D46B3A"/>
    <w:rsid w:val="00D5482E"/>
    <w:rsid w:val="00D55132"/>
    <w:rsid w:val="00D57CE1"/>
    <w:rsid w:val="00D660BC"/>
    <w:rsid w:val="00D678EE"/>
    <w:rsid w:val="00D74226"/>
    <w:rsid w:val="00D74590"/>
    <w:rsid w:val="00D749DE"/>
    <w:rsid w:val="00D74E93"/>
    <w:rsid w:val="00D760ED"/>
    <w:rsid w:val="00D7686D"/>
    <w:rsid w:val="00D774C1"/>
    <w:rsid w:val="00D80DCB"/>
    <w:rsid w:val="00D8615F"/>
    <w:rsid w:val="00D93365"/>
    <w:rsid w:val="00D94615"/>
    <w:rsid w:val="00D96DF4"/>
    <w:rsid w:val="00DA05A4"/>
    <w:rsid w:val="00DA43D3"/>
    <w:rsid w:val="00DA4FA9"/>
    <w:rsid w:val="00DA7663"/>
    <w:rsid w:val="00DB019A"/>
    <w:rsid w:val="00DB1EB2"/>
    <w:rsid w:val="00DB4456"/>
    <w:rsid w:val="00DB53F4"/>
    <w:rsid w:val="00DC730A"/>
    <w:rsid w:val="00DD12E9"/>
    <w:rsid w:val="00DD40A8"/>
    <w:rsid w:val="00DE44D4"/>
    <w:rsid w:val="00DE648E"/>
    <w:rsid w:val="00DF7182"/>
    <w:rsid w:val="00DF71E5"/>
    <w:rsid w:val="00E01924"/>
    <w:rsid w:val="00E02BBF"/>
    <w:rsid w:val="00E045AE"/>
    <w:rsid w:val="00E05616"/>
    <w:rsid w:val="00E06040"/>
    <w:rsid w:val="00E11BA6"/>
    <w:rsid w:val="00E16357"/>
    <w:rsid w:val="00E229D3"/>
    <w:rsid w:val="00E23201"/>
    <w:rsid w:val="00E26A0F"/>
    <w:rsid w:val="00E271CE"/>
    <w:rsid w:val="00E33254"/>
    <w:rsid w:val="00E358F5"/>
    <w:rsid w:val="00E35C3E"/>
    <w:rsid w:val="00E41A55"/>
    <w:rsid w:val="00E46202"/>
    <w:rsid w:val="00E520B8"/>
    <w:rsid w:val="00E529D9"/>
    <w:rsid w:val="00E55C58"/>
    <w:rsid w:val="00E57592"/>
    <w:rsid w:val="00E6105D"/>
    <w:rsid w:val="00E622AB"/>
    <w:rsid w:val="00E62DDA"/>
    <w:rsid w:val="00E67261"/>
    <w:rsid w:val="00E677D1"/>
    <w:rsid w:val="00E70869"/>
    <w:rsid w:val="00E73F97"/>
    <w:rsid w:val="00E753AE"/>
    <w:rsid w:val="00E757F2"/>
    <w:rsid w:val="00E77D2B"/>
    <w:rsid w:val="00E82627"/>
    <w:rsid w:val="00E94F8B"/>
    <w:rsid w:val="00E95517"/>
    <w:rsid w:val="00EA1C88"/>
    <w:rsid w:val="00EA28A1"/>
    <w:rsid w:val="00EA4EB6"/>
    <w:rsid w:val="00EB04F1"/>
    <w:rsid w:val="00EB1B12"/>
    <w:rsid w:val="00EB23DC"/>
    <w:rsid w:val="00EB26CF"/>
    <w:rsid w:val="00EB606E"/>
    <w:rsid w:val="00EB676D"/>
    <w:rsid w:val="00EB76A6"/>
    <w:rsid w:val="00EC299D"/>
    <w:rsid w:val="00EC3180"/>
    <w:rsid w:val="00EC3D7E"/>
    <w:rsid w:val="00EC4575"/>
    <w:rsid w:val="00EC7E83"/>
    <w:rsid w:val="00ED3781"/>
    <w:rsid w:val="00ED4841"/>
    <w:rsid w:val="00ED7528"/>
    <w:rsid w:val="00EE2DC2"/>
    <w:rsid w:val="00EE7BD3"/>
    <w:rsid w:val="00EF2BAF"/>
    <w:rsid w:val="00EF3089"/>
    <w:rsid w:val="00EF4298"/>
    <w:rsid w:val="00EF65C8"/>
    <w:rsid w:val="00F01E3B"/>
    <w:rsid w:val="00F02314"/>
    <w:rsid w:val="00F03137"/>
    <w:rsid w:val="00F0521F"/>
    <w:rsid w:val="00F07897"/>
    <w:rsid w:val="00F1575B"/>
    <w:rsid w:val="00F20BD2"/>
    <w:rsid w:val="00F2562D"/>
    <w:rsid w:val="00F26CE1"/>
    <w:rsid w:val="00F27BDF"/>
    <w:rsid w:val="00F32B75"/>
    <w:rsid w:val="00F35626"/>
    <w:rsid w:val="00F3792F"/>
    <w:rsid w:val="00F40E2D"/>
    <w:rsid w:val="00F41367"/>
    <w:rsid w:val="00F413F0"/>
    <w:rsid w:val="00F41717"/>
    <w:rsid w:val="00F472DD"/>
    <w:rsid w:val="00F47951"/>
    <w:rsid w:val="00F47B6C"/>
    <w:rsid w:val="00F51887"/>
    <w:rsid w:val="00F51A4B"/>
    <w:rsid w:val="00F53A0F"/>
    <w:rsid w:val="00F570AD"/>
    <w:rsid w:val="00F57CDA"/>
    <w:rsid w:val="00F6158D"/>
    <w:rsid w:val="00F65572"/>
    <w:rsid w:val="00F6620F"/>
    <w:rsid w:val="00F66415"/>
    <w:rsid w:val="00F67628"/>
    <w:rsid w:val="00F7255F"/>
    <w:rsid w:val="00F76F4E"/>
    <w:rsid w:val="00F80337"/>
    <w:rsid w:val="00F80BA0"/>
    <w:rsid w:val="00F8166A"/>
    <w:rsid w:val="00F850ED"/>
    <w:rsid w:val="00F8537B"/>
    <w:rsid w:val="00F92454"/>
    <w:rsid w:val="00F92A2F"/>
    <w:rsid w:val="00F93716"/>
    <w:rsid w:val="00F96E5A"/>
    <w:rsid w:val="00FA151C"/>
    <w:rsid w:val="00FA22AD"/>
    <w:rsid w:val="00FA2A7B"/>
    <w:rsid w:val="00FA5394"/>
    <w:rsid w:val="00FB0AF5"/>
    <w:rsid w:val="00FB2077"/>
    <w:rsid w:val="00FB6603"/>
    <w:rsid w:val="00FC2367"/>
    <w:rsid w:val="00FC2728"/>
    <w:rsid w:val="00FC440B"/>
    <w:rsid w:val="00FC4CDB"/>
    <w:rsid w:val="00FC4E98"/>
    <w:rsid w:val="00FC5FFD"/>
    <w:rsid w:val="00FD30D9"/>
    <w:rsid w:val="00FD36A2"/>
    <w:rsid w:val="00FD73BD"/>
    <w:rsid w:val="00FD767F"/>
    <w:rsid w:val="00FE1ADB"/>
    <w:rsid w:val="00FE22A7"/>
    <w:rsid w:val="00FF02FC"/>
    <w:rsid w:val="00FF0642"/>
    <w:rsid w:val="00FF1310"/>
    <w:rsid w:val="00FF1F9F"/>
    <w:rsid w:val="00FF47A9"/>
    <w:rsid w:val="00FF5080"/>
    <w:rsid w:val="00FF5763"/>
  </w:rsids>
  <m:mathPr>
    <m:mathFont m:val="Cambria Math"/>
    <m:brkBin m:val="before"/>
    <m:brkBinSub m:val="--"/>
    <m:smallFrac m:val="0"/>
    <m:dispDef/>
    <m:lMargin m:val="0"/>
    <m:rMargin m:val="0"/>
    <m:defJc m:val="centerGroup"/>
    <m:wrapIndent m:val="1440"/>
    <m:intLim m:val="subSup"/>
    <m:naryLim m:val="undOvr"/>
  </m:mathPr>
  <w:themeFontLang w:val="sr-Latn-M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87ED47C"/>
  <w15:chartTrackingRefBased/>
  <w15:docId w15:val="{38D0CB6B-4548-4F99-91D0-BCFBA7591E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sr-Latn-ME" w:eastAsia="sr-Latn-ME"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70869"/>
    <w:rPr>
      <w:lang w:val="en-US" w:eastAsia="en-US"/>
    </w:rPr>
  </w:style>
  <w:style w:type="paragraph" w:styleId="Heading2">
    <w:name w:val="heading 2"/>
    <w:basedOn w:val="Normal"/>
    <w:next w:val="Normal"/>
    <w:qFormat/>
    <w:rsid w:val="006A207D"/>
    <w:pPr>
      <w:keepNext/>
      <w:spacing w:before="240" w:after="60"/>
      <w:outlineLvl w:val="1"/>
    </w:pPr>
    <w:rPr>
      <w:rFonts w:ascii="Arial" w:hAnsi="Arial" w:cs="Arial"/>
      <w:b/>
      <w:bCs/>
      <w:i/>
      <w:iCs/>
      <w:sz w:val="28"/>
      <w:szCs w:val="28"/>
    </w:rPr>
  </w:style>
  <w:style w:type="paragraph" w:styleId="Heading8">
    <w:name w:val="heading 8"/>
    <w:basedOn w:val="Normal"/>
    <w:next w:val="Normal"/>
    <w:qFormat/>
    <w:rsid w:val="00E70869"/>
    <w:pPr>
      <w:spacing w:before="240" w:after="60"/>
      <w:outlineLvl w:val="7"/>
    </w:pPr>
    <w:rPr>
      <w:i/>
      <w:i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rsid w:val="00E70869"/>
    <w:pPr>
      <w:jc w:val="center"/>
    </w:pPr>
    <w:rPr>
      <w:b/>
      <w:sz w:val="24"/>
      <w:szCs w:val="24"/>
    </w:rPr>
  </w:style>
  <w:style w:type="paragraph" w:styleId="EndnoteText">
    <w:name w:val="endnote text"/>
    <w:basedOn w:val="Normal"/>
    <w:link w:val="EndnoteTextChar"/>
    <w:semiHidden/>
    <w:rsid w:val="00E70869"/>
    <w:rPr>
      <w:rFonts w:ascii="TmsRmn 12pt" w:hAnsi="TmsRmn 12pt"/>
      <w:sz w:val="24"/>
      <w:szCs w:val="24"/>
    </w:rPr>
  </w:style>
  <w:style w:type="paragraph" w:styleId="BodyTextIndent2">
    <w:name w:val="Body Text Indent 2"/>
    <w:basedOn w:val="Normal"/>
    <w:link w:val="BodyTextIndent2Char"/>
    <w:rsid w:val="00E70869"/>
    <w:pPr>
      <w:ind w:left="1440"/>
    </w:pPr>
    <w:rPr>
      <w:i/>
      <w:sz w:val="24"/>
      <w:szCs w:val="24"/>
    </w:rPr>
  </w:style>
  <w:style w:type="table" w:styleId="TableGrid">
    <w:name w:val="Table Grid"/>
    <w:basedOn w:val="TableNormal"/>
    <w:rsid w:val="00E7086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mesNewRoman">
    <w:name w:val="Times New Roman"/>
    <w:basedOn w:val="Normal"/>
    <w:rsid w:val="00E70869"/>
    <w:pPr>
      <w:jc w:val="both"/>
    </w:pPr>
    <w:rPr>
      <w:b/>
      <w:sz w:val="24"/>
      <w:szCs w:val="24"/>
    </w:rPr>
  </w:style>
  <w:style w:type="paragraph" w:styleId="Header">
    <w:name w:val="header"/>
    <w:basedOn w:val="Normal"/>
    <w:rsid w:val="00E70869"/>
    <w:pPr>
      <w:tabs>
        <w:tab w:val="center" w:pos="4320"/>
        <w:tab w:val="right" w:pos="8640"/>
      </w:tabs>
    </w:pPr>
  </w:style>
  <w:style w:type="paragraph" w:styleId="Footer">
    <w:name w:val="footer"/>
    <w:basedOn w:val="Normal"/>
    <w:rsid w:val="00E70869"/>
    <w:pPr>
      <w:tabs>
        <w:tab w:val="center" w:pos="4320"/>
        <w:tab w:val="right" w:pos="8640"/>
      </w:tabs>
    </w:pPr>
  </w:style>
  <w:style w:type="character" w:styleId="PageNumber">
    <w:name w:val="page number"/>
    <w:basedOn w:val="DefaultParagraphFont"/>
    <w:rsid w:val="00E70869"/>
  </w:style>
  <w:style w:type="paragraph" w:styleId="BodyText">
    <w:name w:val="Body Text"/>
    <w:basedOn w:val="Normal"/>
    <w:rsid w:val="00CD5312"/>
    <w:pPr>
      <w:spacing w:after="120"/>
    </w:pPr>
  </w:style>
  <w:style w:type="paragraph" w:styleId="BodyTextIndent3">
    <w:name w:val="Body Text Indent 3"/>
    <w:basedOn w:val="Normal"/>
    <w:rsid w:val="00245A64"/>
    <w:pPr>
      <w:spacing w:after="120"/>
      <w:ind w:left="360"/>
    </w:pPr>
    <w:rPr>
      <w:sz w:val="16"/>
      <w:szCs w:val="16"/>
    </w:rPr>
  </w:style>
  <w:style w:type="paragraph" w:styleId="BodyTextIndent">
    <w:name w:val="Body Text Indent"/>
    <w:basedOn w:val="Normal"/>
    <w:rsid w:val="00822795"/>
    <w:pPr>
      <w:spacing w:after="120"/>
      <w:ind w:left="360"/>
    </w:pPr>
  </w:style>
  <w:style w:type="character" w:styleId="Strong">
    <w:name w:val="Strong"/>
    <w:qFormat/>
    <w:rsid w:val="00D25CE6"/>
    <w:rPr>
      <w:b/>
      <w:bCs w:val="0"/>
    </w:rPr>
  </w:style>
  <w:style w:type="character" w:customStyle="1" w:styleId="TitleChar">
    <w:name w:val="Title Char"/>
    <w:link w:val="Title"/>
    <w:locked/>
    <w:rsid w:val="00A207E3"/>
    <w:rPr>
      <w:b/>
      <w:sz w:val="24"/>
      <w:szCs w:val="24"/>
      <w:lang w:val="en-US" w:eastAsia="en-US" w:bidi="ar-SA"/>
    </w:rPr>
  </w:style>
  <w:style w:type="character" w:customStyle="1" w:styleId="EndnoteTextChar">
    <w:name w:val="Endnote Text Char"/>
    <w:link w:val="EndnoteText"/>
    <w:semiHidden/>
    <w:locked/>
    <w:rsid w:val="00A207E3"/>
    <w:rPr>
      <w:rFonts w:ascii="TmsRmn 12pt" w:hAnsi="TmsRmn 12pt"/>
      <w:sz w:val="24"/>
      <w:szCs w:val="24"/>
      <w:lang w:val="en-US" w:eastAsia="en-US" w:bidi="ar-SA"/>
    </w:rPr>
  </w:style>
  <w:style w:type="character" w:customStyle="1" w:styleId="BodyTextIndent2Char">
    <w:name w:val="Body Text Indent 2 Char"/>
    <w:link w:val="BodyTextIndent2"/>
    <w:semiHidden/>
    <w:locked/>
    <w:rsid w:val="00A207E3"/>
    <w:rPr>
      <w:i/>
      <w:sz w:val="24"/>
      <w:szCs w:val="24"/>
      <w:lang w:val="en-US" w:eastAsia="en-US" w:bidi="ar-SA"/>
    </w:rPr>
  </w:style>
  <w:style w:type="paragraph" w:styleId="BalloonText">
    <w:name w:val="Balloon Text"/>
    <w:basedOn w:val="Normal"/>
    <w:semiHidden/>
    <w:rsid w:val="006B0592"/>
    <w:rPr>
      <w:rFonts w:ascii="Tahoma" w:hAnsi="Tahoma" w:cs="Tahoma"/>
      <w:sz w:val="16"/>
      <w:szCs w:val="16"/>
    </w:rPr>
  </w:style>
  <w:style w:type="character" w:styleId="CommentReference">
    <w:name w:val="annotation reference"/>
    <w:semiHidden/>
    <w:rsid w:val="00FB6603"/>
    <w:rPr>
      <w:sz w:val="16"/>
      <w:szCs w:val="16"/>
    </w:rPr>
  </w:style>
  <w:style w:type="paragraph" w:styleId="CommentText">
    <w:name w:val="annotation text"/>
    <w:basedOn w:val="Normal"/>
    <w:link w:val="CommentTextChar"/>
    <w:semiHidden/>
    <w:rsid w:val="00FB6603"/>
  </w:style>
  <w:style w:type="paragraph" w:styleId="CommentSubject">
    <w:name w:val="annotation subject"/>
    <w:basedOn w:val="CommentText"/>
    <w:next w:val="CommentText"/>
    <w:semiHidden/>
    <w:rsid w:val="00FB6603"/>
    <w:rPr>
      <w:b/>
      <w:bCs/>
    </w:rPr>
  </w:style>
  <w:style w:type="paragraph" w:styleId="NoSpacing">
    <w:name w:val="No Spacing"/>
    <w:uiPriority w:val="1"/>
    <w:qFormat/>
    <w:rsid w:val="00C269D7"/>
    <w:rPr>
      <w:lang w:val="en-US" w:eastAsia="en-US"/>
    </w:rPr>
  </w:style>
  <w:style w:type="character" w:customStyle="1" w:styleId="CommentTextChar">
    <w:name w:val="Comment Text Char"/>
    <w:link w:val="CommentText"/>
    <w:semiHidden/>
    <w:rsid w:val="00C30F92"/>
    <w:rPr>
      <w:lang w:val="en-US" w:eastAsia="en-US"/>
    </w:rPr>
  </w:style>
  <w:style w:type="character" w:styleId="Hyperlink">
    <w:name w:val="Hyperlink"/>
    <w:basedOn w:val="DefaultParagraphFont"/>
    <w:rsid w:val="00510F22"/>
    <w:rPr>
      <w:color w:val="0563C1" w:themeColor="hyperlink"/>
      <w:u w:val="single"/>
    </w:rPr>
  </w:style>
  <w:style w:type="paragraph" w:styleId="ListParagraph">
    <w:name w:val="List Paragraph"/>
    <w:basedOn w:val="Normal"/>
    <w:uiPriority w:val="34"/>
    <w:qFormat/>
    <w:rsid w:val="0061557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1805746">
      <w:bodyDiv w:val="1"/>
      <w:marLeft w:val="0"/>
      <w:marRight w:val="0"/>
      <w:marTop w:val="0"/>
      <w:marBottom w:val="0"/>
      <w:divBdr>
        <w:top w:val="none" w:sz="0" w:space="0" w:color="auto"/>
        <w:left w:val="none" w:sz="0" w:space="0" w:color="auto"/>
        <w:bottom w:val="none" w:sz="0" w:space="0" w:color="auto"/>
        <w:right w:val="none" w:sz="0" w:space="0" w:color="auto"/>
      </w:divBdr>
    </w:div>
    <w:div w:id="136339497">
      <w:bodyDiv w:val="1"/>
      <w:marLeft w:val="0"/>
      <w:marRight w:val="0"/>
      <w:marTop w:val="0"/>
      <w:marBottom w:val="0"/>
      <w:divBdr>
        <w:top w:val="none" w:sz="0" w:space="0" w:color="auto"/>
        <w:left w:val="none" w:sz="0" w:space="0" w:color="auto"/>
        <w:bottom w:val="none" w:sz="0" w:space="0" w:color="auto"/>
        <w:right w:val="none" w:sz="0" w:space="0" w:color="auto"/>
      </w:divBdr>
    </w:div>
    <w:div w:id="143351119">
      <w:bodyDiv w:val="1"/>
      <w:marLeft w:val="0"/>
      <w:marRight w:val="0"/>
      <w:marTop w:val="0"/>
      <w:marBottom w:val="0"/>
      <w:divBdr>
        <w:top w:val="none" w:sz="0" w:space="0" w:color="auto"/>
        <w:left w:val="none" w:sz="0" w:space="0" w:color="auto"/>
        <w:bottom w:val="none" w:sz="0" w:space="0" w:color="auto"/>
        <w:right w:val="none" w:sz="0" w:space="0" w:color="auto"/>
      </w:divBdr>
    </w:div>
    <w:div w:id="151220700">
      <w:bodyDiv w:val="1"/>
      <w:marLeft w:val="0"/>
      <w:marRight w:val="0"/>
      <w:marTop w:val="0"/>
      <w:marBottom w:val="0"/>
      <w:divBdr>
        <w:top w:val="none" w:sz="0" w:space="0" w:color="auto"/>
        <w:left w:val="none" w:sz="0" w:space="0" w:color="auto"/>
        <w:bottom w:val="none" w:sz="0" w:space="0" w:color="auto"/>
        <w:right w:val="none" w:sz="0" w:space="0" w:color="auto"/>
      </w:divBdr>
    </w:div>
    <w:div w:id="344598515">
      <w:bodyDiv w:val="1"/>
      <w:marLeft w:val="0"/>
      <w:marRight w:val="0"/>
      <w:marTop w:val="0"/>
      <w:marBottom w:val="0"/>
      <w:divBdr>
        <w:top w:val="none" w:sz="0" w:space="0" w:color="auto"/>
        <w:left w:val="none" w:sz="0" w:space="0" w:color="auto"/>
        <w:bottom w:val="none" w:sz="0" w:space="0" w:color="auto"/>
        <w:right w:val="none" w:sz="0" w:space="0" w:color="auto"/>
      </w:divBdr>
    </w:div>
    <w:div w:id="599021439">
      <w:bodyDiv w:val="1"/>
      <w:marLeft w:val="0"/>
      <w:marRight w:val="0"/>
      <w:marTop w:val="0"/>
      <w:marBottom w:val="0"/>
      <w:divBdr>
        <w:top w:val="none" w:sz="0" w:space="0" w:color="auto"/>
        <w:left w:val="none" w:sz="0" w:space="0" w:color="auto"/>
        <w:bottom w:val="none" w:sz="0" w:space="0" w:color="auto"/>
        <w:right w:val="none" w:sz="0" w:space="0" w:color="auto"/>
      </w:divBdr>
    </w:div>
    <w:div w:id="965618650">
      <w:bodyDiv w:val="1"/>
      <w:marLeft w:val="0"/>
      <w:marRight w:val="0"/>
      <w:marTop w:val="0"/>
      <w:marBottom w:val="0"/>
      <w:divBdr>
        <w:top w:val="none" w:sz="0" w:space="0" w:color="auto"/>
        <w:left w:val="none" w:sz="0" w:space="0" w:color="auto"/>
        <w:bottom w:val="none" w:sz="0" w:space="0" w:color="auto"/>
        <w:right w:val="none" w:sz="0" w:space="0" w:color="auto"/>
      </w:divBdr>
    </w:div>
    <w:div w:id="987052679">
      <w:bodyDiv w:val="1"/>
      <w:marLeft w:val="0"/>
      <w:marRight w:val="0"/>
      <w:marTop w:val="0"/>
      <w:marBottom w:val="0"/>
      <w:divBdr>
        <w:top w:val="none" w:sz="0" w:space="0" w:color="auto"/>
        <w:left w:val="none" w:sz="0" w:space="0" w:color="auto"/>
        <w:bottom w:val="none" w:sz="0" w:space="0" w:color="auto"/>
        <w:right w:val="none" w:sz="0" w:space="0" w:color="auto"/>
      </w:divBdr>
    </w:div>
    <w:div w:id="1634217375">
      <w:bodyDiv w:val="1"/>
      <w:marLeft w:val="0"/>
      <w:marRight w:val="0"/>
      <w:marTop w:val="0"/>
      <w:marBottom w:val="0"/>
      <w:divBdr>
        <w:top w:val="none" w:sz="0" w:space="0" w:color="auto"/>
        <w:left w:val="none" w:sz="0" w:space="0" w:color="auto"/>
        <w:bottom w:val="none" w:sz="0" w:space="0" w:color="auto"/>
        <w:right w:val="none" w:sz="0" w:space="0" w:color="auto"/>
      </w:divBdr>
    </w:div>
    <w:div w:id="1847014880">
      <w:bodyDiv w:val="1"/>
      <w:marLeft w:val="0"/>
      <w:marRight w:val="0"/>
      <w:marTop w:val="0"/>
      <w:marBottom w:val="0"/>
      <w:divBdr>
        <w:top w:val="none" w:sz="0" w:space="0" w:color="auto"/>
        <w:left w:val="none" w:sz="0" w:space="0" w:color="auto"/>
        <w:bottom w:val="none" w:sz="0" w:space="0" w:color="auto"/>
        <w:right w:val="none" w:sz="0" w:space="0" w:color="auto"/>
      </w:divBdr>
    </w:div>
    <w:div w:id="20778217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inmed.me" TargetMode="Externa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nezeljenadejstva@cinmed.me"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3C72F79-0705-4B42-902B-D7F2113281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6</Pages>
  <Words>1706</Words>
  <Characters>9727</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Obrazac za PIL</vt:lpstr>
    </vt:vector>
  </TitlesOfParts>
  <Company>CInMED</Company>
  <LinksUpToDate>false</LinksUpToDate>
  <CharactersWithSpaces>11411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Obrazac za PIL</dc:title>
  <dc:subject/>
  <dc:creator>Tatjana Banković</dc:creator>
  <cp:keywords/>
  <dc:description>Uputstvo za lijek</dc:description>
  <cp:lastModifiedBy>Tatjana Banković</cp:lastModifiedBy>
  <cp:revision>9</cp:revision>
  <cp:lastPrinted>2010-03-01T14:10:00Z</cp:lastPrinted>
  <dcterms:created xsi:type="dcterms:W3CDTF">2022-09-30T12:46:00Z</dcterms:created>
  <dcterms:modified xsi:type="dcterms:W3CDTF">2022-11-24T13:27:00Z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