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482BC" w14:textId="77777777" w:rsidR="001A5518" w:rsidRPr="00F521E0" w:rsidRDefault="001A5518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10782BAF" w14:textId="77777777" w:rsidR="00F91C7B" w:rsidRPr="00F521E0" w:rsidRDefault="00F91C7B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6D3093B1" w14:textId="77777777" w:rsidR="002510A5" w:rsidRPr="00F521E0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F521E0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7B9ED333" w14:textId="77777777" w:rsidR="002510A5" w:rsidRPr="00F521E0" w:rsidRDefault="002510A5" w:rsidP="002510A5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17194CEE" w14:textId="77777777" w:rsidR="003C17AB" w:rsidRPr="00F521E0" w:rsidRDefault="003C17AB" w:rsidP="00F27492">
      <w:pPr>
        <w:jc w:val="both"/>
        <w:rPr>
          <w:sz w:val="22"/>
          <w:szCs w:val="22"/>
          <w:lang w:val="sr-Latn-ME"/>
        </w:rPr>
      </w:pPr>
    </w:p>
    <w:p w14:paraId="40A9149D" w14:textId="5426ACDB" w:rsidR="00C37FD7" w:rsidRPr="00F521E0" w:rsidRDefault="005C5EF4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F521E0">
        <w:rPr>
          <w:noProof/>
          <w:sz w:val="22"/>
          <w:szCs w:val="22"/>
        </w:rPr>
        <w:drawing>
          <wp:inline distT="0" distB="0" distL="0" distR="0" wp14:anchorId="168083FA" wp14:editId="5B53D4B3">
            <wp:extent cx="172085" cy="144780"/>
            <wp:effectExtent l="0" t="0" r="0" b="7620"/>
            <wp:docPr id="1" name="Picture 3" descr="C:\Users\horemansk\AppData\Local\Microsoft\Windows\Temporary Internet Files\Content.Word\BT_1000x858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remansk\AppData\Local\Microsoft\Windows\Temporary Internet Files\Content.Word\BT_1000x858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17AB" w:rsidRPr="00F521E0">
        <w:rPr>
          <w:noProof/>
          <w:sz w:val="22"/>
          <w:szCs w:val="22"/>
          <w:lang w:val="sr-Latn-ME"/>
        </w:rPr>
        <w:t xml:space="preserve"> Ovaj lijek je pod dodatnim praćenjem.</w:t>
      </w:r>
      <w:r w:rsidR="003C17AB" w:rsidRPr="00F521E0">
        <w:rPr>
          <w:sz w:val="22"/>
          <w:szCs w:val="22"/>
          <w:lang w:val="sr-Latn-ME"/>
        </w:rPr>
        <w:t xml:space="preserve"> </w:t>
      </w:r>
      <w:r w:rsidR="003C17AB" w:rsidRPr="00F521E0">
        <w:rPr>
          <w:noProof/>
          <w:sz w:val="22"/>
          <w:szCs w:val="22"/>
          <w:lang w:val="sr-Latn-ME"/>
        </w:rPr>
        <w:t>Time se omogućava brzo otkrivanje novih bezbjednosnih informacija. Zdravstveni radnici treba da prijave svaku sumnju na neželjeno dejstvo ovog lijeka.</w:t>
      </w:r>
      <w:r w:rsidR="003C17AB" w:rsidRPr="00F521E0">
        <w:rPr>
          <w:sz w:val="22"/>
          <w:szCs w:val="22"/>
          <w:lang w:val="sr-Latn-ME"/>
        </w:rPr>
        <w:t xml:space="preserve"> Za način prijavljivanja neželjenih dejstava vidjeti </w:t>
      </w:r>
      <w:r w:rsidR="007A3ECB" w:rsidRPr="00F521E0">
        <w:rPr>
          <w:sz w:val="22"/>
          <w:szCs w:val="22"/>
          <w:lang w:val="sr-Latn-ME"/>
        </w:rPr>
        <w:t xml:space="preserve">dio </w:t>
      </w:r>
      <w:r w:rsidR="003C17AB" w:rsidRPr="00F521E0">
        <w:rPr>
          <w:sz w:val="22"/>
          <w:szCs w:val="22"/>
          <w:lang w:val="sr-Latn-ME"/>
        </w:rPr>
        <w:t>4.8</w:t>
      </w:r>
      <w:r w:rsidR="00A64C98" w:rsidRPr="00F521E0">
        <w:rPr>
          <w:noProof/>
          <w:sz w:val="22"/>
          <w:szCs w:val="22"/>
          <w:lang w:val="sr-Latn-ME"/>
        </w:rPr>
        <w:t>.</w:t>
      </w:r>
    </w:p>
    <w:p w14:paraId="31888FD2" w14:textId="77777777" w:rsidR="003C17AB" w:rsidRPr="00F521E0" w:rsidRDefault="003C17AB" w:rsidP="00F27492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lang w:val="sr-Latn-ME"/>
        </w:rPr>
      </w:pPr>
    </w:p>
    <w:p w14:paraId="5F023B63" w14:textId="77777777" w:rsidR="00C37FD7" w:rsidRPr="00F521E0" w:rsidRDefault="00C37FD7" w:rsidP="00F2749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3AD2578" w14:textId="77777777" w:rsidR="00411B4B" w:rsidRPr="00F521E0" w:rsidRDefault="00411B4B" w:rsidP="00F2749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521E0">
        <w:rPr>
          <w:b/>
          <w:bCs/>
          <w:sz w:val="22"/>
          <w:szCs w:val="22"/>
          <w:lang w:val="sr-Latn-ME"/>
        </w:rPr>
        <w:t>1.</w:t>
      </w:r>
      <w:r w:rsidR="00F5167F" w:rsidRPr="00F521E0">
        <w:rPr>
          <w:b/>
          <w:bCs/>
          <w:sz w:val="22"/>
          <w:szCs w:val="22"/>
          <w:lang w:val="sr-Latn-ME"/>
        </w:rPr>
        <w:tab/>
      </w:r>
      <w:r w:rsidR="002846DB" w:rsidRPr="00F521E0">
        <w:rPr>
          <w:b/>
          <w:bCs/>
          <w:sz w:val="22"/>
          <w:szCs w:val="22"/>
          <w:lang w:val="sr-Latn-ME"/>
        </w:rPr>
        <w:t xml:space="preserve">NAZIV </w:t>
      </w:r>
      <w:r w:rsidRPr="00F521E0">
        <w:rPr>
          <w:b/>
          <w:bCs/>
          <w:sz w:val="22"/>
          <w:szCs w:val="22"/>
          <w:lang w:val="sr-Latn-ME"/>
        </w:rPr>
        <w:t>LIJEKA</w:t>
      </w:r>
    </w:p>
    <w:p w14:paraId="54836AFF" w14:textId="77777777" w:rsidR="00EC2532" w:rsidRPr="00F521E0" w:rsidRDefault="00EC2532" w:rsidP="00F27492">
      <w:pPr>
        <w:jc w:val="both"/>
        <w:rPr>
          <w:sz w:val="22"/>
          <w:szCs w:val="22"/>
          <w:lang w:val="sr-Latn-ME"/>
        </w:rPr>
      </w:pPr>
    </w:p>
    <w:p w14:paraId="327ECBD1" w14:textId="54D7C269" w:rsidR="00A64C98" w:rsidRPr="00F521E0" w:rsidRDefault="00A64C98" w:rsidP="00F27492">
      <w:pPr>
        <w:jc w:val="both"/>
        <w:rPr>
          <w:bCs/>
          <w:sz w:val="22"/>
          <w:szCs w:val="22"/>
          <w:lang w:val="sr-Latn-ME"/>
        </w:rPr>
      </w:pPr>
      <w:r w:rsidRPr="00F521E0">
        <w:rPr>
          <w:bCs/>
          <w:sz w:val="22"/>
          <w:szCs w:val="22"/>
          <w:lang w:val="sr-Latn-ME"/>
        </w:rPr>
        <w:t>Verquvo</w:t>
      </w:r>
      <w:r w:rsidR="00022CA4" w:rsidRPr="00F521E0">
        <w:rPr>
          <w:bCs/>
          <w:sz w:val="22"/>
          <w:szCs w:val="22"/>
          <w:lang w:val="sr-Latn-ME"/>
        </w:rPr>
        <w:t>,</w:t>
      </w:r>
      <w:r w:rsidRPr="00F521E0">
        <w:rPr>
          <w:bCs/>
          <w:sz w:val="22"/>
          <w:szCs w:val="22"/>
          <w:lang w:val="sr-Latn-ME"/>
        </w:rPr>
        <w:t xml:space="preserve"> 2,5 mg, film tablet</w:t>
      </w:r>
      <w:r w:rsidR="00022CA4" w:rsidRPr="00F521E0">
        <w:rPr>
          <w:bCs/>
          <w:sz w:val="22"/>
          <w:szCs w:val="22"/>
          <w:lang w:val="sr-Latn-ME"/>
        </w:rPr>
        <w:t>a</w:t>
      </w:r>
    </w:p>
    <w:p w14:paraId="455DD51C" w14:textId="744A21AA" w:rsidR="00A64C98" w:rsidRPr="00F521E0" w:rsidRDefault="00A64C98" w:rsidP="00F27492">
      <w:pPr>
        <w:jc w:val="both"/>
        <w:rPr>
          <w:bCs/>
          <w:sz w:val="22"/>
          <w:szCs w:val="22"/>
          <w:lang w:val="sr-Latn-ME"/>
        </w:rPr>
      </w:pPr>
      <w:r w:rsidRPr="00F521E0">
        <w:rPr>
          <w:bCs/>
          <w:sz w:val="22"/>
          <w:szCs w:val="22"/>
          <w:lang w:val="sr-Latn-ME"/>
        </w:rPr>
        <w:t>Verquvo, 5 mg, film tablet</w:t>
      </w:r>
      <w:r w:rsidR="00022CA4" w:rsidRPr="00F521E0">
        <w:rPr>
          <w:bCs/>
          <w:sz w:val="22"/>
          <w:szCs w:val="22"/>
          <w:lang w:val="sr-Latn-ME"/>
        </w:rPr>
        <w:t>a</w:t>
      </w:r>
    </w:p>
    <w:p w14:paraId="3BC57840" w14:textId="5AFA69B2" w:rsidR="00A64C98" w:rsidRPr="00F521E0" w:rsidRDefault="00A64C98" w:rsidP="00F27492">
      <w:pPr>
        <w:jc w:val="both"/>
        <w:rPr>
          <w:bCs/>
          <w:sz w:val="22"/>
          <w:szCs w:val="22"/>
          <w:lang w:val="sr-Latn-ME"/>
        </w:rPr>
      </w:pPr>
      <w:r w:rsidRPr="00F521E0">
        <w:rPr>
          <w:bCs/>
          <w:sz w:val="22"/>
          <w:szCs w:val="22"/>
          <w:lang w:val="sr-Latn-ME"/>
        </w:rPr>
        <w:t>Verquvo</w:t>
      </w:r>
      <w:r w:rsidR="00A27156" w:rsidRPr="00F521E0">
        <w:rPr>
          <w:bCs/>
          <w:sz w:val="22"/>
          <w:szCs w:val="22"/>
          <w:lang w:val="sr-Latn-ME"/>
        </w:rPr>
        <w:t>,</w:t>
      </w:r>
      <w:r w:rsidRPr="00F521E0">
        <w:rPr>
          <w:bCs/>
          <w:sz w:val="22"/>
          <w:szCs w:val="22"/>
          <w:lang w:val="sr-Latn-ME"/>
        </w:rPr>
        <w:t xml:space="preserve"> 10 mg, film tablet</w:t>
      </w:r>
      <w:r w:rsidR="00022CA4" w:rsidRPr="00F521E0">
        <w:rPr>
          <w:bCs/>
          <w:sz w:val="22"/>
          <w:szCs w:val="22"/>
          <w:lang w:val="sr-Latn-ME"/>
        </w:rPr>
        <w:t>a</w:t>
      </w:r>
      <w:r w:rsidRPr="00F521E0">
        <w:rPr>
          <w:bCs/>
          <w:sz w:val="22"/>
          <w:szCs w:val="22"/>
          <w:lang w:val="sr-Latn-ME"/>
        </w:rPr>
        <w:t xml:space="preserve">  </w:t>
      </w:r>
    </w:p>
    <w:p w14:paraId="21A30A5D" w14:textId="77777777" w:rsidR="00A64C98" w:rsidRPr="00F521E0" w:rsidRDefault="00A64C98" w:rsidP="00F27492">
      <w:pPr>
        <w:jc w:val="both"/>
        <w:rPr>
          <w:bCs/>
          <w:sz w:val="22"/>
          <w:szCs w:val="22"/>
          <w:lang w:val="sr-Latn-ME"/>
        </w:rPr>
      </w:pPr>
    </w:p>
    <w:p w14:paraId="06D166D5" w14:textId="77777777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INN: vericiguat</w:t>
      </w:r>
    </w:p>
    <w:p w14:paraId="09F4878B" w14:textId="77777777" w:rsidR="000D425A" w:rsidRPr="00F521E0" w:rsidRDefault="000D425A" w:rsidP="00F27492">
      <w:pPr>
        <w:jc w:val="both"/>
        <w:rPr>
          <w:bCs/>
          <w:sz w:val="22"/>
          <w:szCs w:val="22"/>
          <w:lang w:val="sr-Latn-ME"/>
        </w:rPr>
      </w:pPr>
    </w:p>
    <w:p w14:paraId="1AA00F7B" w14:textId="77777777" w:rsidR="00530BD7" w:rsidRPr="00F521E0" w:rsidRDefault="00530BD7" w:rsidP="00F27492">
      <w:pPr>
        <w:jc w:val="both"/>
        <w:rPr>
          <w:bCs/>
          <w:sz w:val="22"/>
          <w:szCs w:val="22"/>
          <w:lang w:val="sr-Latn-ME"/>
        </w:rPr>
      </w:pPr>
    </w:p>
    <w:p w14:paraId="097EA75F" w14:textId="77777777" w:rsidR="00411B4B" w:rsidRPr="00F521E0" w:rsidRDefault="00411B4B" w:rsidP="00F2749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521E0">
        <w:rPr>
          <w:b/>
          <w:bCs/>
          <w:sz w:val="22"/>
          <w:szCs w:val="22"/>
          <w:lang w:val="sr-Latn-ME"/>
        </w:rPr>
        <w:t xml:space="preserve">2. </w:t>
      </w:r>
      <w:r w:rsidR="00F5167F" w:rsidRPr="00F521E0">
        <w:rPr>
          <w:b/>
          <w:bCs/>
          <w:sz w:val="22"/>
          <w:szCs w:val="22"/>
          <w:lang w:val="sr-Latn-ME"/>
        </w:rPr>
        <w:tab/>
      </w:r>
      <w:r w:rsidRPr="00F521E0">
        <w:rPr>
          <w:b/>
          <w:bCs/>
          <w:sz w:val="22"/>
          <w:szCs w:val="22"/>
          <w:lang w:val="sr-Latn-ME"/>
        </w:rPr>
        <w:t>KVALITATIVNI I KVANTITATIVNI SASTAV</w:t>
      </w:r>
    </w:p>
    <w:p w14:paraId="5AE79824" w14:textId="77777777" w:rsidR="005A0B2E" w:rsidRPr="00F521E0" w:rsidRDefault="005A0B2E" w:rsidP="00F27492">
      <w:pPr>
        <w:jc w:val="both"/>
        <w:rPr>
          <w:sz w:val="22"/>
          <w:szCs w:val="22"/>
          <w:lang w:val="sr-Latn-ME"/>
        </w:rPr>
      </w:pPr>
    </w:p>
    <w:p w14:paraId="1D49B6E1" w14:textId="77777777" w:rsidR="00A64C98" w:rsidRPr="00F521E0" w:rsidRDefault="00A64C98" w:rsidP="00F27492">
      <w:pPr>
        <w:jc w:val="both"/>
        <w:rPr>
          <w:sz w:val="22"/>
          <w:szCs w:val="22"/>
          <w:u w:val="single"/>
          <w:lang w:val="sr-Latn-ME"/>
        </w:rPr>
      </w:pPr>
      <w:r w:rsidRPr="00F521E0">
        <w:rPr>
          <w:sz w:val="22"/>
          <w:szCs w:val="22"/>
          <w:u w:val="single"/>
          <w:lang w:val="sr-Latn-ME"/>
        </w:rPr>
        <w:t>Verquvo 2,5 mg, film tablete</w:t>
      </w:r>
    </w:p>
    <w:p w14:paraId="2FF99F2B" w14:textId="77777777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Jedna film tableta sadrži 2,5 mg vericiguata.</w:t>
      </w:r>
    </w:p>
    <w:p w14:paraId="165C0EC3" w14:textId="77777777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</w:p>
    <w:p w14:paraId="64AF1605" w14:textId="77777777" w:rsidR="00A64C98" w:rsidRPr="00F521E0" w:rsidRDefault="00A64C98" w:rsidP="00F27492">
      <w:pPr>
        <w:jc w:val="both"/>
        <w:rPr>
          <w:i/>
          <w:iCs/>
          <w:sz w:val="22"/>
          <w:szCs w:val="22"/>
          <w:lang w:val="sr-Latn-ME"/>
        </w:rPr>
      </w:pPr>
      <w:r w:rsidRPr="00F521E0">
        <w:rPr>
          <w:i/>
          <w:iCs/>
          <w:sz w:val="22"/>
          <w:szCs w:val="22"/>
          <w:lang w:val="sr-Latn-ME"/>
        </w:rPr>
        <w:t xml:space="preserve">Pomoćna supstanca sa poznatim dejstvom: </w:t>
      </w:r>
    </w:p>
    <w:p w14:paraId="2BECAD16" w14:textId="1014CD1C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 xml:space="preserve">Jedna film tableta sadrži 58,14 mg laktoze (u oliku laktoze </w:t>
      </w:r>
      <w:r w:rsidR="00022CA4" w:rsidRPr="00F521E0">
        <w:rPr>
          <w:sz w:val="22"/>
          <w:szCs w:val="22"/>
          <w:lang w:val="sr-Latn-ME"/>
        </w:rPr>
        <w:t>mono</w:t>
      </w:r>
      <w:r w:rsidRPr="00F521E0">
        <w:rPr>
          <w:sz w:val="22"/>
          <w:szCs w:val="22"/>
          <w:lang w:val="sr-Latn-ME"/>
        </w:rPr>
        <w:t xml:space="preserve">hidrata), </w:t>
      </w:r>
      <w:r w:rsidR="00404303" w:rsidRPr="00F521E0">
        <w:rPr>
          <w:sz w:val="22"/>
          <w:szCs w:val="22"/>
          <w:lang w:val="sr-Latn-ME"/>
        </w:rPr>
        <w:t>vidjeti</w:t>
      </w:r>
      <w:r w:rsidRPr="00F521E0">
        <w:rPr>
          <w:sz w:val="22"/>
          <w:szCs w:val="22"/>
          <w:lang w:val="sr-Latn-ME"/>
        </w:rPr>
        <w:t xml:space="preserve"> d</w:t>
      </w:r>
      <w:r w:rsidR="00A27156" w:rsidRPr="00F521E0">
        <w:rPr>
          <w:sz w:val="22"/>
          <w:szCs w:val="22"/>
          <w:lang w:val="sr-Latn-ME"/>
        </w:rPr>
        <w:t>i</w:t>
      </w:r>
      <w:r w:rsidRPr="00F521E0">
        <w:rPr>
          <w:sz w:val="22"/>
          <w:szCs w:val="22"/>
          <w:lang w:val="sr-Latn-ME"/>
        </w:rPr>
        <w:t>o 4.4.</w:t>
      </w:r>
    </w:p>
    <w:p w14:paraId="31B8F4B8" w14:textId="77777777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</w:p>
    <w:p w14:paraId="1F90F483" w14:textId="77777777" w:rsidR="00A64C98" w:rsidRPr="00F521E0" w:rsidRDefault="00A64C98" w:rsidP="00F27492">
      <w:pPr>
        <w:jc w:val="both"/>
        <w:rPr>
          <w:sz w:val="22"/>
          <w:szCs w:val="22"/>
          <w:u w:val="single"/>
          <w:lang w:val="sr-Latn-ME"/>
        </w:rPr>
      </w:pPr>
      <w:r w:rsidRPr="00F521E0">
        <w:rPr>
          <w:sz w:val="22"/>
          <w:szCs w:val="22"/>
          <w:u w:val="single"/>
          <w:lang w:val="sr-Latn-ME"/>
        </w:rPr>
        <w:t>Verquvo 5 mg, film tablete</w:t>
      </w:r>
    </w:p>
    <w:p w14:paraId="17010BE0" w14:textId="77777777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Jedna film tableta sadrži 5 mg vericiguata.</w:t>
      </w:r>
    </w:p>
    <w:p w14:paraId="1E315264" w14:textId="77777777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</w:p>
    <w:p w14:paraId="65327AC7" w14:textId="77777777" w:rsidR="00A64C98" w:rsidRPr="00F521E0" w:rsidRDefault="00A64C98" w:rsidP="00F27492">
      <w:pPr>
        <w:jc w:val="both"/>
        <w:rPr>
          <w:i/>
          <w:iCs/>
          <w:sz w:val="22"/>
          <w:szCs w:val="22"/>
          <w:lang w:val="sr-Latn-ME"/>
        </w:rPr>
      </w:pPr>
      <w:r w:rsidRPr="00F521E0">
        <w:rPr>
          <w:i/>
          <w:iCs/>
          <w:sz w:val="22"/>
          <w:szCs w:val="22"/>
          <w:lang w:val="sr-Latn-ME"/>
        </w:rPr>
        <w:t xml:space="preserve">Pomoćna supstanca sa poznatim dejstvom: </w:t>
      </w:r>
    </w:p>
    <w:p w14:paraId="5C9D03D3" w14:textId="08DF675B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 xml:space="preserve">Jedna film tableta sadrži 55,59 mg laktoze (u oliku laktoze </w:t>
      </w:r>
      <w:r w:rsidR="00022CA4" w:rsidRPr="00F521E0">
        <w:rPr>
          <w:sz w:val="22"/>
          <w:szCs w:val="22"/>
          <w:lang w:val="sr-Latn-ME"/>
        </w:rPr>
        <w:t>mono</w:t>
      </w:r>
      <w:r w:rsidRPr="00F521E0">
        <w:rPr>
          <w:sz w:val="22"/>
          <w:szCs w:val="22"/>
          <w:lang w:val="sr-Latn-ME"/>
        </w:rPr>
        <w:t xml:space="preserve">hidrata), </w:t>
      </w:r>
      <w:r w:rsidR="00404303" w:rsidRPr="00F521E0">
        <w:rPr>
          <w:sz w:val="22"/>
          <w:szCs w:val="22"/>
          <w:lang w:val="sr-Latn-ME"/>
        </w:rPr>
        <w:t>vidjeti</w:t>
      </w:r>
      <w:r w:rsidRPr="00F521E0">
        <w:rPr>
          <w:sz w:val="22"/>
          <w:szCs w:val="22"/>
          <w:lang w:val="sr-Latn-ME"/>
        </w:rPr>
        <w:t xml:space="preserve"> d</w:t>
      </w:r>
      <w:r w:rsidR="00A27156" w:rsidRPr="00F521E0">
        <w:rPr>
          <w:sz w:val="22"/>
          <w:szCs w:val="22"/>
          <w:lang w:val="sr-Latn-ME"/>
        </w:rPr>
        <w:t>i</w:t>
      </w:r>
      <w:r w:rsidRPr="00F521E0">
        <w:rPr>
          <w:sz w:val="22"/>
          <w:szCs w:val="22"/>
          <w:lang w:val="sr-Latn-ME"/>
        </w:rPr>
        <w:t>o 4.4.</w:t>
      </w:r>
    </w:p>
    <w:p w14:paraId="0EA8A633" w14:textId="77777777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</w:p>
    <w:p w14:paraId="76FC9F42" w14:textId="77777777" w:rsidR="00A64C98" w:rsidRPr="00F521E0" w:rsidRDefault="00A64C98" w:rsidP="00F27492">
      <w:pPr>
        <w:jc w:val="both"/>
        <w:rPr>
          <w:sz w:val="22"/>
          <w:szCs w:val="22"/>
          <w:u w:val="single"/>
          <w:lang w:val="sr-Latn-ME"/>
        </w:rPr>
      </w:pPr>
      <w:r w:rsidRPr="00F521E0">
        <w:rPr>
          <w:sz w:val="22"/>
          <w:szCs w:val="22"/>
          <w:u w:val="single"/>
          <w:lang w:val="sr-Latn-ME"/>
        </w:rPr>
        <w:t>Verquvo 10 mg, film tablete</w:t>
      </w:r>
    </w:p>
    <w:p w14:paraId="547691AC" w14:textId="77777777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Jedna film tableta sadrži 10 mg vericiguata.</w:t>
      </w:r>
    </w:p>
    <w:p w14:paraId="63BF667F" w14:textId="77777777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</w:p>
    <w:p w14:paraId="40CC0F5F" w14:textId="77777777" w:rsidR="00A64C98" w:rsidRPr="00F521E0" w:rsidRDefault="00A64C98" w:rsidP="00F27492">
      <w:pPr>
        <w:jc w:val="both"/>
        <w:rPr>
          <w:i/>
          <w:iCs/>
          <w:sz w:val="22"/>
          <w:szCs w:val="22"/>
          <w:lang w:val="sr-Latn-ME"/>
        </w:rPr>
      </w:pPr>
      <w:r w:rsidRPr="00F521E0">
        <w:rPr>
          <w:i/>
          <w:iCs/>
          <w:sz w:val="22"/>
          <w:szCs w:val="22"/>
          <w:lang w:val="sr-Latn-ME"/>
        </w:rPr>
        <w:t xml:space="preserve">Pomoćna supstanca sa poznatim dejstvom: </w:t>
      </w:r>
    </w:p>
    <w:p w14:paraId="6F76854D" w14:textId="0209234D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 xml:space="preserve">Jedna film tableta sadrži 111,15 mg laktoze (u oliku laktoze </w:t>
      </w:r>
      <w:r w:rsidR="00022CA4" w:rsidRPr="00F521E0">
        <w:rPr>
          <w:sz w:val="22"/>
          <w:szCs w:val="22"/>
          <w:lang w:val="sr-Latn-ME"/>
        </w:rPr>
        <w:t>mono</w:t>
      </w:r>
      <w:r w:rsidRPr="00F521E0">
        <w:rPr>
          <w:sz w:val="22"/>
          <w:szCs w:val="22"/>
          <w:lang w:val="sr-Latn-ME"/>
        </w:rPr>
        <w:t xml:space="preserve">hidrata), </w:t>
      </w:r>
      <w:r w:rsidR="00404303" w:rsidRPr="00F521E0">
        <w:rPr>
          <w:sz w:val="22"/>
          <w:szCs w:val="22"/>
          <w:lang w:val="sr-Latn-ME"/>
        </w:rPr>
        <w:t>vidjeti</w:t>
      </w:r>
      <w:r w:rsidRPr="00F521E0">
        <w:rPr>
          <w:sz w:val="22"/>
          <w:szCs w:val="22"/>
          <w:lang w:val="sr-Latn-ME"/>
        </w:rPr>
        <w:t xml:space="preserve"> d</w:t>
      </w:r>
      <w:r w:rsidR="00A27156" w:rsidRPr="00F521E0">
        <w:rPr>
          <w:sz w:val="22"/>
          <w:szCs w:val="22"/>
          <w:lang w:val="sr-Latn-ME"/>
        </w:rPr>
        <w:t>i</w:t>
      </w:r>
      <w:r w:rsidRPr="00F521E0">
        <w:rPr>
          <w:sz w:val="22"/>
          <w:szCs w:val="22"/>
          <w:lang w:val="sr-Latn-ME"/>
        </w:rPr>
        <w:t>o 4.4.</w:t>
      </w:r>
    </w:p>
    <w:p w14:paraId="16D5A5E3" w14:textId="77777777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</w:p>
    <w:p w14:paraId="01C47280" w14:textId="3B5068EA" w:rsidR="0003793F" w:rsidRPr="00F521E0" w:rsidRDefault="0003793F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Za spisak svih ekscipijenasa, pogledati dio 6.1.</w:t>
      </w:r>
    </w:p>
    <w:p w14:paraId="68694EAC" w14:textId="77777777" w:rsidR="0003793F" w:rsidRPr="00F521E0" w:rsidRDefault="0003793F" w:rsidP="00F27492">
      <w:pPr>
        <w:jc w:val="both"/>
        <w:rPr>
          <w:sz w:val="22"/>
          <w:szCs w:val="22"/>
          <w:lang w:val="sr-Latn-ME"/>
        </w:rPr>
      </w:pPr>
    </w:p>
    <w:p w14:paraId="2AFC02D7" w14:textId="77777777" w:rsidR="00C37FD7" w:rsidRPr="00F521E0" w:rsidRDefault="00C37FD7" w:rsidP="00F27492">
      <w:pPr>
        <w:jc w:val="both"/>
        <w:rPr>
          <w:sz w:val="22"/>
          <w:szCs w:val="22"/>
          <w:lang w:val="sr-Latn-ME"/>
        </w:rPr>
      </w:pPr>
    </w:p>
    <w:p w14:paraId="2105C13B" w14:textId="77777777" w:rsidR="00411B4B" w:rsidRPr="00F521E0" w:rsidRDefault="00411B4B" w:rsidP="00F2749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521E0">
        <w:rPr>
          <w:b/>
          <w:bCs/>
          <w:sz w:val="22"/>
          <w:szCs w:val="22"/>
          <w:lang w:val="sr-Latn-ME"/>
        </w:rPr>
        <w:t xml:space="preserve">3. </w:t>
      </w:r>
      <w:r w:rsidR="00F5167F" w:rsidRPr="00F521E0">
        <w:rPr>
          <w:b/>
          <w:bCs/>
          <w:sz w:val="22"/>
          <w:szCs w:val="22"/>
          <w:lang w:val="sr-Latn-ME"/>
        </w:rPr>
        <w:tab/>
      </w:r>
      <w:r w:rsidRPr="00F521E0">
        <w:rPr>
          <w:b/>
          <w:bCs/>
          <w:sz w:val="22"/>
          <w:szCs w:val="22"/>
          <w:lang w:val="sr-Latn-ME"/>
        </w:rPr>
        <w:t>FARMACEUTSKI OBLIK</w:t>
      </w:r>
      <w:r w:rsidR="009F2D23" w:rsidRPr="00F521E0">
        <w:rPr>
          <w:b/>
          <w:bCs/>
          <w:sz w:val="22"/>
          <w:szCs w:val="22"/>
          <w:lang w:val="sr-Latn-ME"/>
        </w:rPr>
        <w:t xml:space="preserve"> </w:t>
      </w:r>
    </w:p>
    <w:p w14:paraId="74D2C714" w14:textId="288E0065" w:rsidR="00411B4B" w:rsidRPr="00F521E0" w:rsidRDefault="00411B4B" w:rsidP="00F27492">
      <w:pPr>
        <w:jc w:val="both"/>
        <w:rPr>
          <w:bCs/>
          <w:sz w:val="22"/>
          <w:szCs w:val="22"/>
          <w:lang w:val="sr-Latn-ME"/>
        </w:rPr>
      </w:pPr>
    </w:p>
    <w:p w14:paraId="46E199B8" w14:textId="77777777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Film tableta.</w:t>
      </w:r>
    </w:p>
    <w:p w14:paraId="57D3062D" w14:textId="77777777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</w:p>
    <w:p w14:paraId="55A0E07C" w14:textId="77777777" w:rsidR="00A64C98" w:rsidRPr="00F521E0" w:rsidRDefault="00A64C98" w:rsidP="00F27492">
      <w:pPr>
        <w:jc w:val="both"/>
        <w:rPr>
          <w:sz w:val="22"/>
          <w:szCs w:val="22"/>
          <w:u w:val="single"/>
          <w:lang w:val="sr-Latn-ME"/>
        </w:rPr>
      </w:pPr>
      <w:r w:rsidRPr="00F521E0">
        <w:rPr>
          <w:sz w:val="22"/>
          <w:szCs w:val="22"/>
          <w:u w:val="single"/>
          <w:lang w:val="sr-Latn-ME"/>
        </w:rPr>
        <w:t>Verquvo 2,5 mg, film tablete</w:t>
      </w:r>
    </w:p>
    <w:p w14:paraId="43BCC82F" w14:textId="3459C608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Okrugla, bikonveksna, b</w:t>
      </w:r>
      <w:r w:rsidR="00AC1843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ela film tableta prečnika 7 mm, s oznakom “2,5” s jedne strane i “VC” s druge strane.</w:t>
      </w:r>
    </w:p>
    <w:p w14:paraId="3C5891B6" w14:textId="77777777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</w:p>
    <w:p w14:paraId="2CDAB667" w14:textId="77777777" w:rsidR="00A64C98" w:rsidRPr="00F521E0" w:rsidRDefault="00A64C98" w:rsidP="00F27492">
      <w:pPr>
        <w:jc w:val="both"/>
        <w:rPr>
          <w:sz w:val="22"/>
          <w:szCs w:val="22"/>
          <w:u w:val="single"/>
          <w:lang w:val="sr-Latn-ME"/>
        </w:rPr>
      </w:pPr>
      <w:r w:rsidRPr="00F521E0">
        <w:rPr>
          <w:sz w:val="22"/>
          <w:szCs w:val="22"/>
          <w:u w:val="single"/>
          <w:lang w:val="sr-Latn-ME"/>
        </w:rPr>
        <w:t>Verquvo 5 mg, film tablete</w:t>
      </w:r>
    </w:p>
    <w:p w14:paraId="21F0D926" w14:textId="77777777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Okrugla, bikonveksna, crveno-smeđa film tableta prečnika 7 mm, s oznakom “5” s jedne strane i “VC” s druge strane.</w:t>
      </w:r>
    </w:p>
    <w:p w14:paraId="2FC7575B" w14:textId="77777777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</w:p>
    <w:p w14:paraId="0D6EFBA7" w14:textId="77777777" w:rsidR="00A64C98" w:rsidRPr="00F521E0" w:rsidRDefault="00A64C98" w:rsidP="00F27492">
      <w:pPr>
        <w:jc w:val="both"/>
        <w:rPr>
          <w:sz w:val="22"/>
          <w:szCs w:val="22"/>
          <w:u w:val="single"/>
          <w:lang w:val="sr-Latn-ME"/>
        </w:rPr>
      </w:pPr>
      <w:r w:rsidRPr="00F521E0">
        <w:rPr>
          <w:sz w:val="22"/>
          <w:szCs w:val="22"/>
          <w:u w:val="single"/>
          <w:lang w:val="sr-Latn-ME"/>
        </w:rPr>
        <w:t>Verquvo 10 mg, film tablete</w:t>
      </w:r>
    </w:p>
    <w:p w14:paraId="539B2DAE" w14:textId="77777777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Okrugla, bikonveksna, žuto-narandžasta film tableta prečnika 9 mm, s oznakom “10” s jedne strane i “VC” s druge strane.</w:t>
      </w:r>
    </w:p>
    <w:p w14:paraId="1B747A7C" w14:textId="77777777" w:rsidR="00411B4B" w:rsidRPr="00F521E0" w:rsidRDefault="00411B4B" w:rsidP="00F2749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521E0">
        <w:rPr>
          <w:b/>
          <w:bCs/>
          <w:sz w:val="22"/>
          <w:szCs w:val="22"/>
          <w:lang w:val="sr-Latn-ME"/>
        </w:rPr>
        <w:lastRenderedPageBreak/>
        <w:t xml:space="preserve">4. </w:t>
      </w:r>
      <w:r w:rsidR="00480FB1" w:rsidRPr="00F521E0">
        <w:rPr>
          <w:b/>
          <w:bCs/>
          <w:sz w:val="22"/>
          <w:szCs w:val="22"/>
          <w:lang w:val="sr-Latn-ME"/>
        </w:rPr>
        <w:tab/>
      </w:r>
      <w:r w:rsidRPr="00F521E0">
        <w:rPr>
          <w:b/>
          <w:bCs/>
          <w:sz w:val="22"/>
          <w:szCs w:val="22"/>
          <w:lang w:val="sr-Latn-ME"/>
        </w:rPr>
        <w:t>KLINIČKI PODACI</w:t>
      </w:r>
    </w:p>
    <w:p w14:paraId="5E8B9F3E" w14:textId="77777777" w:rsidR="00CD6F02" w:rsidRPr="00F521E0" w:rsidRDefault="00CD6F02" w:rsidP="00F2749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D68F035" w14:textId="77777777" w:rsidR="00411B4B" w:rsidRPr="00F521E0" w:rsidRDefault="00411B4B" w:rsidP="00F2749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521E0">
        <w:rPr>
          <w:b/>
          <w:bCs/>
          <w:sz w:val="22"/>
          <w:szCs w:val="22"/>
          <w:lang w:val="sr-Latn-ME"/>
        </w:rPr>
        <w:t xml:space="preserve">4.1. </w:t>
      </w:r>
      <w:r w:rsidR="00480FB1" w:rsidRPr="00F521E0">
        <w:rPr>
          <w:b/>
          <w:bCs/>
          <w:sz w:val="22"/>
          <w:szCs w:val="22"/>
          <w:lang w:val="sr-Latn-ME"/>
        </w:rPr>
        <w:tab/>
      </w:r>
      <w:r w:rsidRPr="00F521E0">
        <w:rPr>
          <w:b/>
          <w:bCs/>
          <w:sz w:val="22"/>
          <w:szCs w:val="22"/>
          <w:lang w:val="sr-Latn-ME"/>
        </w:rPr>
        <w:t>Terapijske indikacije</w:t>
      </w:r>
    </w:p>
    <w:p w14:paraId="2DD3DD33" w14:textId="0AC89E4F" w:rsidR="00411B4B" w:rsidRPr="00F521E0" w:rsidRDefault="00411B4B" w:rsidP="00F2749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388D682" w14:textId="07746F80" w:rsidR="00A64C98" w:rsidRPr="00F521E0" w:rsidRDefault="00A27156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 xml:space="preserve">Lijek </w:t>
      </w:r>
      <w:r w:rsidR="00A64C98" w:rsidRPr="00F521E0">
        <w:rPr>
          <w:sz w:val="22"/>
          <w:szCs w:val="22"/>
          <w:lang w:val="sr-Latn-ME"/>
        </w:rPr>
        <w:t>Verquvo je indikovan za l</w:t>
      </w:r>
      <w:r w:rsidRPr="00F521E0">
        <w:rPr>
          <w:sz w:val="22"/>
          <w:szCs w:val="22"/>
          <w:lang w:val="sr-Latn-ME"/>
        </w:rPr>
        <w:t>ij</w:t>
      </w:r>
      <w:r w:rsidR="00A64C98" w:rsidRPr="00F521E0">
        <w:rPr>
          <w:sz w:val="22"/>
          <w:szCs w:val="22"/>
          <w:lang w:val="sr-Latn-ME"/>
        </w:rPr>
        <w:t>ečenje simptomatske hronične srčane insuficijencije sa smanjenom ejekcionom frakcijom kod odraslih pacijenata čije je stanje stabilizovano nakon nedavnog događaja dekompenzacije za koji je bila potrebna intravenska primena l</w:t>
      </w:r>
      <w:r w:rsidRPr="00F521E0">
        <w:rPr>
          <w:sz w:val="22"/>
          <w:szCs w:val="22"/>
          <w:lang w:val="sr-Latn-ME"/>
        </w:rPr>
        <w:t>j</w:t>
      </w:r>
      <w:r w:rsidR="00A64C98" w:rsidRPr="00F521E0">
        <w:rPr>
          <w:sz w:val="22"/>
          <w:szCs w:val="22"/>
          <w:lang w:val="sr-Latn-ME"/>
        </w:rPr>
        <w:t>ekova (</w:t>
      </w:r>
      <w:r w:rsidR="00404303" w:rsidRPr="00F521E0">
        <w:rPr>
          <w:sz w:val="22"/>
          <w:szCs w:val="22"/>
          <w:lang w:val="sr-Latn-ME"/>
        </w:rPr>
        <w:t>vidjeti</w:t>
      </w:r>
      <w:r w:rsidR="00A64C98" w:rsidRPr="00F521E0">
        <w:rPr>
          <w:sz w:val="22"/>
          <w:szCs w:val="22"/>
          <w:lang w:val="sr-Latn-ME"/>
        </w:rPr>
        <w:t xml:space="preserve"> </w:t>
      </w:r>
      <w:r w:rsidRPr="00F521E0">
        <w:rPr>
          <w:sz w:val="22"/>
          <w:szCs w:val="22"/>
          <w:lang w:val="sr-Latn-ME"/>
        </w:rPr>
        <w:t>dio</w:t>
      </w:r>
      <w:r w:rsidR="00A64C98" w:rsidRPr="00F521E0">
        <w:rPr>
          <w:sz w:val="22"/>
          <w:szCs w:val="22"/>
          <w:lang w:val="sr-Latn-ME"/>
        </w:rPr>
        <w:t xml:space="preserve"> 5.1).</w:t>
      </w:r>
    </w:p>
    <w:p w14:paraId="742D3301" w14:textId="77777777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</w:p>
    <w:p w14:paraId="33D9ACFE" w14:textId="77777777" w:rsidR="00411B4B" w:rsidRPr="00F521E0" w:rsidRDefault="00411B4B" w:rsidP="00F2749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521E0">
        <w:rPr>
          <w:b/>
          <w:bCs/>
          <w:sz w:val="22"/>
          <w:szCs w:val="22"/>
          <w:lang w:val="sr-Latn-ME"/>
        </w:rPr>
        <w:t xml:space="preserve">4.2. </w:t>
      </w:r>
      <w:r w:rsidR="00480FB1" w:rsidRPr="00F521E0">
        <w:rPr>
          <w:b/>
          <w:bCs/>
          <w:sz w:val="22"/>
          <w:szCs w:val="22"/>
          <w:lang w:val="sr-Latn-ME"/>
        </w:rPr>
        <w:tab/>
      </w:r>
      <w:r w:rsidRPr="00F521E0">
        <w:rPr>
          <w:b/>
          <w:bCs/>
          <w:sz w:val="22"/>
          <w:szCs w:val="22"/>
          <w:lang w:val="sr-Latn-ME"/>
        </w:rPr>
        <w:t>Doziranje i način primjene</w:t>
      </w:r>
    </w:p>
    <w:p w14:paraId="40CE6058" w14:textId="77777777" w:rsidR="0072020E" w:rsidRPr="00F521E0" w:rsidRDefault="0072020E" w:rsidP="00F2749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852E22A" w14:textId="77777777" w:rsidR="00452E9D" w:rsidRPr="00F521E0" w:rsidRDefault="00452E9D" w:rsidP="00F2749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F521E0">
        <w:rPr>
          <w:bCs/>
          <w:sz w:val="22"/>
          <w:szCs w:val="22"/>
          <w:u w:val="single"/>
          <w:lang w:val="sr-Latn-ME"/>
        </w:rPr>
        <w:t>Doziranje</w:t>
      </w:r>
    </w:p>
    <w:p w14:paraId="2EBB4910" w14:textId="6D7220FC" w:rsidR="00452E9D" w:rsidRPr="00F521E0" w:rsidRDefault="00452E9D" w:rsidP="00F2749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130D0DDA" w14:textId="35626768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Vericiguat se prim</w:t>
      </w:r>
      <w:r w:rsidR="00A27156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enjuje zajedno sa drugim l</w:t>
      </w:r>
      <w:r w:rsidR="0012545F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ekovima za l</w:t>
      </w:r>
      <w:r w:rsidR="0012545F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ečenje srčane insuficijencije.</w:t>
      </w:r>
    </w:p>
    <w:p w14:paraId="76D91B31" w14:textId="77777777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</w:p>
    <w:p w14:paraId="01F50D15" w14:textId="67C60E7E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Pr</w:t>
      </w:r>
      <w:r w:rsidR="00C4471C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 uvođenja vericiguata u terapiju, potrebno je da stanje volumena i terapija diureticima za stabilizaciju pacijenata budu optimizovani posle događaja dekompenzacije, naročito kod pacijenata sa visokim vrednostima NT-proBNP-a (vid</w:t>
      </w:r>
      <w:r w:rsidR="0012545F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 xml:space="preserve">eti </w:t>
      </w:r>
      <w:r w:rsidR="0012545F" w:rsidRPr="00F521E0">
        <w:rPr>
          <w:sz w:val="22"/>
          <w:szCs w:val="22"/>
          <w:lang w:val="sr-Latn-ME"/>
        </w:rPr>
        <w:t>dio</w:t>
      </w:r>
      <w:r w:rsidRPr="00F521E0">
        <w:rPr>
          <w:sz w:val="22"/>
          <w:szCs w:val="22"/>
          <w:lang w:val="sr-Latn-ME"/>
        </w:rPr>
        <w:t xml:space="preserve"> 5.1).</w:t>
      </w:r>
    </w:p>
    <w:p w14:paraId="31038FDC" w14:textId="77777777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</w:p>
    <w:p w14:paraId="70B2AB5C" w14:textId="33CE05CD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Preporučena početna doza vericiguata je 2,5 mg jednom dnevno. Dozu je potrebno udvostručiti na svake dv</w:t>
      </w:r>
      <w:r w:rsidR="0012545F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 ned</w:t>
      </w:r>
      <w:r w:rsidR="0012545F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elje do postizanja ciljane doze održavanja od 10 mg jednom dnevno, u zavisnosti od toga kako ovu dozu pacijent podnosi.</w:t>
      </w:r>
    </w:p>
    <w:p w14:paraId="1164E15C" w14:textId="77777777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</w:p>
    <w:p w14:paraId="6626407D" w14:textId="53B5C414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Ako pacijenti imaju problema zbog loše podnošljivosti l</w:t>
      </w:r>
      <w:r w:rsidR="0012545F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eka (simptomatska hipotenzija ili sistolni krvni pritisak [SK</w:t>
      </w:r>
      <w:r w:rsidR="00C4471C" w:rsidRPr="00F521E0">
        <w:rPr>
          <w:sz w:val="22"/>
          <w:szCs w:val="22"/>
          <w:lang w:val="sr-Latn-ME"/>
        </w:rPr>
        <w:t>P</w:t>
      </w:r>
      <w:r w:rsidRPr="00F521E0">
        <w:rPr>
          <w:sz w:val="22"/>
          <w:szCs w:val="22"/>
          <w:lang w:val="sr-Latn-ME"/>
        </w:rPr>
        <w:t>] manji od 90 mmHg), preporučuje se privremeno postepeno snižavanje doze ili prekid prim</w:t>
      </w:r>
      <w:r w:rsidR="0012545F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ene terapije vericiguatom (</w:t>
      </w:r>
      <w:r w:rsidR="00404303" w:rsidRPr="00F521E0">
        <w:rPr>
          <w:sz w:val="22"/>
          <w:szCs w:val="22"/>
          <w:lang w:val="sr-Latn-ME"/>
        </w:rPr>
        <w:t>vidjeti</w:t>
      </w:r>
      <w:r w:rsidRPr="00F521E0">
        <w:rPr>
          <w:sz w:val="22"/>
          <w:szCs w:val="22"/>
          <w:lang w:val="sr-Latn-ME"/>
        </w:rPr>
        <w:t xml:space="preserve"> </w:t>
      </w:r>
      <w:r w:rsidR="0012545F" w:rsidRPr="00F521E0">
        <w:rPr>
          <w:sz w:val="22"/>
          <w:szCs w:val="22"/>
          <w:lang w:val="sr-Latn-ME"/>
        </w:rPr>
        <w:t>dio</w:t>
      </w:r>
      <w:r w:rsidRPr="00F521E0">
        <w:rPr>
          <w:sz w:val="22"/>
          <w:szCs w:val="22"/>
          <w:lang w:val="sr-Latn-ME"/>
        </w:rPr>
        <w:t xml:space="preserve"> 4.4).</w:t>
      </w:r>
    </w:p>
    <w:p w14:paraId="6484F2D8" w14:textId="77777777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</w:p>
    <w:p w14:paraId="5B6536D6" w14:textId="738D1E4B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Kod pacijenata sa SK</w:t>
      </w:r>
      <w:r w:rsidR="00C4471C" w:rsidRPr="00F521E0">
        <w:rPr>
          <w:sz w:val="22"/>
          <w:szCs w:val="22"/>
          <w:lang w:val="sr-Latn-ME"/>
        </w:rPr>
        <w:t>P</w:t>
      </w:r>
      <w:r w:rsidRPr="00F521E0">
        <w:rPr>
          <w:sz w:val="22"/>
          <w:szCs w:val="22"/>
          <w:lang w:val="sr-Latn-ME"/>
        </w:rPr>
        <w:t xml:space="preserve"> &lt; 100 mmHg, l</w:t>
      </w:r>
      <w:r w:rsidR="0012545F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ečenje ne sm</w:t>
      </w:r>
      <w:r w:rsidR="00C4471C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 biti započeto (vid</w:t>
      </w:r>
      <w:r w:rsidR="00C4471C" w:rsidRPr="00F521E0">
        <w:rPr>
          <w:sz w:val="22"/>
          <w:szCs w:val="22"/>
          <w:lang w:val="sr-Latn-ME"/>
        </w:rPr>
        <w:t>jeti</w:t>
      </w:r>
      <w:r w:rsidRPr="00F521E0">
        <w:rPr>
          <w:sz w:val="22"/>
          <w:szCs w:val="22"/>
          <w:lang w:val="sr-Latn-ME"/>
        </w:rPr>
        <w:t xml:space="preserve"> </w:t>
      </w:r>
      <w:r w:rsidR="0012545F" w:rsidRPr="00F521E0">
        <w:rPr>
          <w:sz w:val="22"/>
          <w:szCs w:val="22"/>
          <w:lang w:val="sr-Latn-ME"/>
        </w:rPr>
        <w:t>dio</w:t>
      </w:r>
      <w:r w:rsidRPr="00F521E0">
        <w:rPr>
          <w:sz w:val="22"/>
          <w:szCs w:val="22"/>
          <w:lang w:val="sr-Latn-ME"/>
        </w:rPr>
        <w:t xml:space="preserve"> 4.4).</w:t>
      </w:r>
    </w:p>
    <w:p w14:paraId="54F59EEF" w14:textId="77777777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</w:p>
    <w:p w14:paraId="6DDF25F1" w14:textId="77777777" w:rsidR="00A64C98" w:rsidRPr="00F521E0" w:rsidRDefault="00A64C98" w:rsidP="00F27492">
      <w:pPr>
        <w:jc w:val="both"/>
        <w:rPr>
          <w:i/>
          <w:iCs/>
          <w:sz w:val="22"/>
          <w:szCs w:val="22"/>
          <w:lang w:val="sr-Latn-ME"/>
        </w:rPr>
      </w:pPr>
      <w:r w:rsidRPr="00F521E0">
        <w:rPr>
          <w:i/>
          <w:iCs/>
          <w:sz w:val="22"/>
          <w:szCs w:val="22"/>
          <w:lang w:val="sr-Latn-ME"/>
        </w:rPr>
        <w:t>Propuštena doza</w:t>
      </w:r>
    </w:p>
    <w:p w14:paraId="24BF76B4" w14:textId="1D24E582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Ako pacijent propusti dozu, treba da je nadoknadi, čim se s</w:t>
      </w:r>
      <w:r w:rsidR="00C4471C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eti, tog istog dana kada je doza propuštena. Pacijenti ne sm</w:t>
      </w:r>
      <w:r w:rsidR="0012545F" w:rsidRPr="00F521E0">
        <w:rPr>
          <w:sz w:val="22"/>
          <w:szCs w:val="22"/>
          <w:lang w:val="sr-Latn-ME"/>
        </w:rPr>
        <w:t>i</w:t>
      </w:r>
      <w:r w:rsidRPr="00F521E0">
        <w:rPr>
          <w:sz w:val="22"/>
          <w:szCs w:val="22"/>
          <w:lang w:val="sr-Latn-ME"/>
        </w:rPr>
        <w:t>ju da uzmu dv</w:t>
      </w:r>
      <w:r w:rsidR="0012545F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 doze vericiguata istog dana.</w:t>
      </w:r>
    </w:p>
    <w:p w14:paraId="60399D72" w14:textId="77777777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</w:p>
    <w:p w14:paraId="1D5A1840" w14:textId="77777777" w:rsidR="00A64C98" w:rsidRPr="00F521E0" w:rsidRDefault="00A64C98" w:rsidP="00F27492">
      <w:pPr>
        <w:jc w:val="both"/>
        <w:rPr>
          <w:i/>
          <w:iCs/>
          <w:sz w:val="22"/>
          <w:szCs w:val="22"/>
          <w:u w:val="single"/>
          <w:lang w:val="sr-Latn-ME"/>
        </w:rPr>
      </w:pPr>
      <w:r w:rsidRPr="00F521E0">
        <w:rPr>
          <w:i/>
          <w:iCs/>
          <w:sz w:val="22"/>
          <w:szCs w:val="22"/>
          <w:u w:val="single"/>
          <w:lang w:val="sr-Latn-ME"/>
        </w:rPr>
        <w:t>Posebne populacije</w:t>
      </w:r>
    </w:p>
    <w:p w14:paraId="24611011" w14:textId="77777777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</w:p>
    <w:p w14:paraId="3AB21439" w14:textId="77777777" w:rsidR="00A64C98" w:rsidRPr="00F521E0" w:rsidRDefault="00A64C98" w:rsidP="00F27492">
      <w:pPr>
        <w:jc w:val="both"/>
        <w:rPr>
          <w:i/>
          <w:iCs/>
          <w:sz w:val="22"/>
          <w:szCs w:val="22"/>
          <w:lang w:val="sr-Latn-ME"/>
        </w:rPr>
      </w:pPr>
      <w:r w:rsidRPr="00F521E0">
        <w:rPr>
          <w:i/>
          <w:iCs/>
          <w:sz w:val="22"/>
          <w:szCs w:val="22"/>
          <w:lang w:val="sr-Latn-ME"/>
        </w:rPr>
        <w:t>Stariji pacijenti</w:t>
      </w:r>
    </w:p>
    <w:p w14:paraId="5CBEA373" w14:textId="38FE6B47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Nije potrebno prilagođavanje doze za starije pacijente (</w:t>
      </w:r>
      <w:r w:rsidR="00404303" w:rsidRPr="00F521E0">
        <w:rPr>
          <w:sz w:val="22"/>
          <w:szCs w:val="22"/>
          <w:lang w:val="sr-Latn-ME"/>
        </w:rPr>
        <w:t>vidjeti</w:t>
      </w:r>
      <w:r w:rsidRPr="00F521E0">
        <w:rPr>
          <w:sz w:val="22"/>
          <w:szCs w:val="22"/>
          <w:lang w:val="sr-Latn-ME"/>
        </w:rPr>
        <w:t xml:space="preserve"> </w:t>
      </w:r>
      <w:r w:rsidR="0012545F" w:rsidRPr="00F521E0">
        <w:rPr>
          <w:sz w:val="22"/>
          <w:szCs w:val="22"/>
          <w:lang w:val="sr-Latn-ME"/>
        </w:rPr>
        <w:t>dijelove</w:t>
      </w:r>
      <w:r w:rsidRPr="00F521E0">
        <w:rPr>
          <w:sz w:val="22"/>
          <w:szCs w:val="22"/>
          <w:lang w:val="sr-Latn-ME"/>
        </w:rPr>
        <w:t xml:space="preserve"> 5.1 i 5.2).</w:t>
      </w:r>
    </w:p>
    <w:p w14:paraId="18915D54" w14:textId="77777777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</w:p>
    <w:p w14:paraId="1BB61E3C" w14:textId="77777777" w:rsidR="00A64C98" w:rsidRPr="00F521E0" w:rsidRDefault="00A64C98" w:rsidP="00F27492">
      <w:pPr>
        <w:jc w:val="both"/>
        <w:rPr>
          <w:i/>
          <w:iCs/>
          <w:sz w:val="22"/>
          <w:szCs w:val="22"/>
          <w:lang w:val="sr-Latn-ME"/>
        </w:rPr>
      </w:pPr>
      <w:r w:rsidRPr="00F521E0">
        <w:rPr>
          <w:i/>
          <w:iCs/>
          <w:sz w:val="22"/>
          <w:szCs w:val="22"/>
          <w:lang w:val="sr-Latn-ME"/>
        </w:rPr>
        <w:t>Pacijenti sa oštećenom funkcijom bubrega</w:t>
      </w:r>
    </w:p>
    <w:p w14:paraId="34B2988C" w14:textId="565D0AFD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Nije potrebno prilagođavanje doze kod pacijenata kod kojih je p</w:t>
      </w:r>
      <w:r w:rsidR="0012545F" w:rsidRPr="00F521E0">
        <w:rPr>
          <w:sz w:val="22"/>
          <w:szCs w:val="22"/>
          <w:lang w:val="sr-Latn-ME"/>
        </w:rPr>
        <w:t>r</w:t>
      </w:r>
      <w:r w:rsidRPr="00F521E0">
        <w:rPr>
          <w:sz w:val="22"/>
          <w:szCs w:val="22"/>
          <w:lang w:val="sr-Latn-ME"/>
        </w:rPr>
        <w:t>oc</w:t>
      </w:r>
      <w:r w:rsidR="0012545F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enjena brzina glomerularne filtracije (eGFR) ≥ 15 m/min/1,73m</w:t>
      </w:r>
      <w:r w:rsidRPr="00F521E0">
        <w:rPr>
          <w:sz w:val="22"/>
          <w:szCs w:val="22"/>
          <w:vertAlign w:val="superscript"/>
          <w:lang w:val="sr-Latn-ME"/>
        </w:rPr>
        <w:t xml:space="preserve">2 </w:t>
      </w:r>
      <w:r w:rsidRPr="00F521E0">
        <w:rPr>
          <w:sz w:val="22"/>
          <w:szCs w:val="22"/>
          <w:lang w:val="sr-Latn-ME"/>
        </w:rPr>
        <w:t>(bez potrebe za dijalizom). Kod pacijenata kod kojih je eGFR &lt;15 m</w:t>
      </w:r>
      <w:r w:rsidR="00C4471C" w:rsidRPr="00F521E0">
        <w:rPr>
          <w:sz w:val="22"/>
          <w:szCs w:val="22"/>
          <w:lang w:val="sr-Latn-ME"/>
        </w:rPr>
        <w:t>l</w:t>
      </w:r>
      <w:r w:rsidRPr="00F521E0">
        <w:rPr>
          <w:sz w:val="22"/>
          <w:szCs w:val="22"/>
          <w:lang w:val="sr-Latn-ME"/>
        </w:rPr>
        <w:t>/min/1,73m</w:t>
      </w:r>
      <w:r w:rsidRPr="00F521E0">
        <w:rPr>
          <w:sz w:val="22"/>
          <w:szCs w:val="22"/>
          <w:vertAlign w:val="superscript"/>
          <w:lang w:val="sr-Latn-ME"/>
        </w:rPr>
        <w:t>2</w:t>
      </w:r>
      <w:r w:rsidRPr="00F521E0">
        <w:rPr>
          <w:sz w:val="22"/>
          <w:szCs w:val="22"/>
          <w:lang w:val="sr-Latn-ME"/>
        </w:rPr>
        <w:t xml:space="preserve"> na početku l</w:t>
      </w:r>
      <w:r w:rsidR="0012545F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ečenja ili kod pacijenata na dijalizi, l</w:t>
      </w:r>
      <w:r w:rsidR="0012545F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ečenj</w:t>
      </w:r>
      <w:r w:rsidR="0012545F" w:rsidRPr="00F521E0">
        <w:rPr>
          <w:sz w:val="22"/>
          <w:szCs w:val="22"/>
          <w:lang w:val="sr-Latn-ME"/>
        </w:rPr>
        <w:t>e</w:t>
      </w:r>
      <w:r w:rsidRPr="00F521E0">
        <w:rPr>
          <w:sz w:val="22"/>
          <w:szCs w:val="22"/>
          <w:lang w:val="sr-Latn-ME"/>
        </w:rPr>
        <w:t xml:space="preserve"> vericiguatom se ne preporučuje (</w:t>
      </w:r>
      <w:r w:rsidR="00404303" w:rsidRPr="00F521E0">
        <w:rPr>
          <w:sz w:val="22"/>
          <w:szCs w:val="22"/>
          <w:lang w:val="sr-Latn-ME"/>
        </w:rPr>
        <w:t>vidjeti</w:t>
      </w:r>
      <w:r w:rsidRPr="00F521E0">
        <w:rPr>
          <w:sz w:val="22"/>
          <w:szCs w:val="22"/>
          <w:lang w:val="sr-Latn-ME"/>
        </w:rPr>
        <w:t xml:space="preserve"> </w:t>
      </w:r>
      <w:r w:rsidR="0012545F" w:rsidRPr="00F521E0">
        <w:rPr>
          <w:sz w:val="22"/>
          <w:szCs w:val="22"/>
          <w:lang w:val="sr-Latn-ME"/>
        </w:rPr>
        <w:t>dijelove</w:t>
      </w:r>
      <w:r w:rsidRPr="00F521E0">
        <w:rPr>
          <w:sz w:val="22"/>
          <w:szCs w:val="22"/>
          <w:lang w:val="sr-Latn-ME"/>
        </w:rPr>
        <w:t xml:space="preserve"> 4.4 i 5.2).</w:t>
      </w:r>
    </w:p>
    <w:p w14:paraId="429307E7" w14:textId="77777777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</w:p>
    <w:p w14:paraId="1DA308FA" w14:textId="77777777" w:rsidR="00A64C98" w:rsidRPr="00F521E0" w:rsidRDefault="00A64C98" w:rsidP="00F27492">
      <w:pPr>
        <w:jc w:val="both"/>
        <w:rPr>
          <w:i/>
          <w:iCs/>
          <w:sz w:val="22"/>
          <w:szCs w:val="22"/>
          <w:lang w:val="sr-Latn-ME"/>
        </w:rPr>
      </w:pPr>
      <w:r w:rsidRPr="00F521E0">
        <w:rPr>
          <w:i/>
          <w:iCs/>
          <w:sz w:val="22"/>
          <w:szCs w:val="22"/>
          <w:lang w:val="sr-Latn-ME"/>
        </w:rPr>
        <w:t>Pacijenti sa oštećenom funkcijom jetre</w:t>
      </w:r>
    </w:p>
    <w:p w14:paraId="129C336B" w14:textId="2B96C348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Nije potrebno prilagođavanje doze kod pacijenata s blagim ili um</w:t>
      </w:r>
      <w:r w:rsidR="0012545F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erenim oštećenjem funkcije jetre. Kod pacijenata s teškim oštećenjem funkcije jetre, l</w:t>
      </w:r>
      <w:r w:rsidR="0012545F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ečenje vericiguatom se ne preporučuje (</w:t>
      </w:r>
      <w:r w:rsidR="00404303" w:rsidRPr="00F521E0">
        <w:rPr>
          <w:sz w:val="22"/>
          <w:szCs w:val="22"/>
          <w:lang w:val="sr-Latn-ME"/>
        </w:rPr>
        <w:t>vidjeti</w:t>
      </w:r>
      <w:r w:rsidRPr="00F521E0">
        <w:rPr>
          <w:sz w:val="22"/>
          <w:szCs w:val="22"/>
          <w:lang w:val="sr-Latn-ME"/>
        </w:rPr>
        <w:t xml:space="preserve"> </w:t>
      </w:r>
      <w:r w:rsidR="0012545F" w:rsidRPr="00F521E0">
        <w:rPr>
          <w:sz w:val="22"/>
          <w:szCs w:val="22"/>
          <w:lang w:val="sr-Latn-ME"/>
        </w:rPr>
        <w:t>dijelove</w:t>
      </w:r>
      <w:r w:rsidRPr="00F521E0">
        <w:rPr>
          <w:sz w:val="22"/>
          <w:szCs w:val="22"/>
          <w:lang w:val="sr-Latn-ME"/>
        </w:rPr>
        <w:t xml:space="preserve"> 4.4. i 5.2).</w:t>
      </w:r>
    </w:p>
    <w:p w14:paraId="0D6D461F" w14:textId="77777777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</w:p>
    <w:p w14:paraId="3427DA38" w14:textId="77777777" w:rsidR="00A64C98" w:rsidRPr="00F521E0" w:rsidRDefault="00A64C98" w:rsidP="00F27492">
      <w:pPr>
        <w:jc w:val="both"/>
        <w:rPr>
          <w:i/>
          <w:iCs/>
          <w:sz w:val="22"/>
          <w:szCs w:val="22"/>
          <w:lang w:val="sr-Latn-ME"/>
        </w:rPr>
      </w:pPr>
      <w:r w:rsidRPr="00F521E0">
        <w:rPr>
          <w:i/>
          <w:iCs/>
          <w:sz w:val="22"/>
          <w:szCs w:val="22"/>
          <w:lang w:val="sr-Latn-ME"/>
        </w:rPr>
        <w:t>Pedijatrijska populacija</w:t>
      </w:r>
    </w:p>
    <w:p w14:paraId="77EB70B4" w14:textId="45484903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Bezb</w:t>
      </w:r>
      <w:r w:rsidR="00C4471C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ednost i efikasnost vericiguata kod d</w:t>
      </w:r>
      <w:r w:rsidR="0012545F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ece i adolescenata do 18 godina starosti još uvek ni</w:t>
      </w:r>
      <w:r w:rsidR="0012545F" w:rsidRPr="00F521E0">
        <w:rPr>
          <w:sz w:val="22"/>
          <w:szCs w:val="22"/>
          <w:lang w:val="sr-Latn-ME"/>
        </w:rPr>
        <w:t>je</w:t>
      </w:r>
      <w:r w:rsidRPr="00F521E0">
        <w:rPr>
          <w:sz w:val="22"/>
          <w:szCs w:val="22"/>
          <w:lang w:val="sr-Latn-ME"/>
        </w:rPr>
        <w:t>su ustanovljene. Nema dostupnih kliničkih podataka. U nekliničkim ispitivanjima uočeni su neželjeni efekti na rast kostiju (</w:t>
      </w:r>
      <w:r w:rsidR="00404303" w:rsidRPr="00F521E0">
        <w:rPr>
          <w:sz w:val="22"/>
          <w:szCs w:val="22"/>
          <w:lang w:val="sr-Latn-ME"/>
        </w:rPr>
        <w:t>vidjeti</w:t>
      </w:r>
      <w:r w:rsidRPr="00F521E0">
        <w:rPr>
          <w:sz w:val="22"/>
          <w:szCs w:val="22"/>
          <w:lang w:val="sr-Latn-ME"/>
        </w:rPr>
        <w:t xml:space="preserve"> </w:t>
      </w:r>
      <w:r w:rsidR="0012545F" w:rsidRPr="00F521E0">
        <w:rPr>
          <w:sz w:val="22"/>
          <w:szCs w:val="22"/>
          <w:lang w:val="sr-Latn-ME"/>
        </w:rPr>
        <w:t>dio</w:t>
      </w:r>
      <w:r w:rsidRPr="00F521E0">
        <w:rPr>
          <w:sz w:val="22"/>
          <w:szCs w:val="22"/>
          <w:lang w:val="sr-Latn-ME"/>
        </w:rPr>
        <w:t xml:space="preserve"> 5.3).</w:t>
      </w:r>
    </w:p>
    <w:p w14:paraId="4E68518B" w14:textId="77777777" w:rsidR="00A64C98" w:rsidRPr="00F521E0" w:rsidRDefault="00A64C98" w:rsidP="00F2749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61EEC28D" w14:textId="77777777" w:rsidR="00452E9D" w:rsidRPr="00F521E0" w:rsidRDefault="00452E9D" w:rsidP="00F2749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F521E0">
        <w:rPr>
          <w:bCs/>
          <w:sz w:val="22"/>
          <w:szCs w:val="22"/>
          <w:u w:val="single"/>
          <w:lang w:val="sr-Latn-ME"/>
        </w:rPr>
        <w:t>Način primjene</w:t>
      </w:r>
    </w:p>
    <w:p w14:paraId="375ABD7E" w14:textId="4C3B3D9C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 xml:space="preserve">Oralna </w:t>
      </w:r>
      <w:r w:rsidR="0012545F" w:rsidRPr="00F521E0">
        <w:rPr>
          <w:sz w:val="22"/>
          <w:szCs w:val="22"/>
          <w:lang w:val="sr-Latn-ME"/>
        </w:rPr>
        <w:t>primjena</w:t>
      </w:r>
      <w:r w:rsidRPr="00F521E0">
        <w:rPr>
          <w:sz w:val="22"/>
          <w:szCs w:val="22"/>
          <w:lang w:val="sr-Latn-ME"/>
        </w:rPr>
        <w:t>. L</w:t>
      </w:r>
      <w:r w:rsidR="0012545F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ek Verquvo treba uzimati uz hranu (vid</w:t>
      </w:r>
      <w:r w:rsidR="0012545F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 xml:space="preserve">eti </w:t>
      </w:r>
      <w:r w:rsidR="0012545F" w:rsidRPr="00F521E0">
        <w:rPr>
          <w:sz w:val="22"/>
          <w:szCs w:val="22"/>
          <w:lang w:val="sr-Latn-ME"/>
        </w:rPr>
        <w:t>dio</w:t>
      </w:r>
      <w:r w:rsidRPr="00F521E0">
        <w:rPr>
          <w:sz w:val="22"/>
          <w:szCs w:val="22"/>
          <w:lang w:val="sr-Latn-ME"/>
        </w:rPr>
        <w:t xml:space="preserve"> 5.2).</w:t>
      </w:r>
    </w:p>
    <w:p w14:paraId="2F24698F" w14:textId="77777777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</w:p>
    <w:p w14:paraId="603FF2C7" w14:textId="77777777" w:rsidR="00F521E0" w:rsidRPr="00F521E0" w:rsidRDefault="00F521E0" w:rsidP="00F27492">
      <w:pPr>
        <w:jc w:val="both"/>
        <w:rPr>
          <w:i/>
          <w:iCs/>
          <w:sz w:val="22"/>
          <w:szCs w:val="22"/>
          <w:lang w:val="sr-Latn-ME"/>
        </w:rPr>
      </w:pPr>
    </w:p>
    <w:p w14:paraId="22F2642C" w14:textId="2A7EDF0E" w:rsidR="00A64C98" w:rsidRPr="00F521E0" w:rsidRDefault="00A64C98" w:rsidP="00F27492">
      <w:pPr>
        <w:jc w:val="both"/>
        <w:rPr>
          <w:i/>
          <w:iCs/>
          <w:sz w:val="22"/>
          <w:szCs w:val="22"/>
          <w:lang w:val="sr-Latn-ME"/>
        </w:rPr>
      </w:pPr>
      <w:r w:rsidRPr="00F521E0">
        <w:rPr>
          <w:i/>
          <w:iCs/>
          <w:sz w:val="22"/>
          <w:szCs w:val="22"/>
          <w:lang w:val="sr-Latn-ME"/>
        </w:rPr>
        <w:lastRenderedPageBreak/>
        <w:t>Usitnjene tablete</w:t>
      </w:r>
    </w:p>
    <w:p w14:paraId="47F9C1ED" w14:textId="6D3C678D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Za pacijente koji ne mogu da progutaju c</w:t>
      </w:r>
      <w:r w:rsidR="0012545F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elu tabletu, l</w:t>
      </w:r>
      <w:r w:rsidR="0012545F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ek Verquvo se može usitniti i pom</w:t>
      </w:r>
      <w:r w:rsidR="00C4471C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ešati s vodom neposredno pr</w:t>
      </w:r>
      <w:r w:rsidR="0012545F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 prim</w:t>
      </w:r>
      <w:r w:rsidR="0012545F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ene (vid</w:t>
      </w:r>
      <w:r w:rsidR="0012545F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 xml:space="preserve">eti </w:t>
      </w:r>
      <w:r w:rsidR="0012545F" w:rsidRPr="00F521E0">
        <w:rPr>
          <w:sz w:val="22"/>
          <w:szCs w:val="22"/>
          <w:lang w:val="sr-Latn-ME"/>
        </w:rPr>
        <w:t>dio</w:t>
      </w:r>
      <w:r w:rsidRPr="00F521E0">
        <w:rPr>
          <w:sz w:val="22"/>
          <w:szCs w:val="22"/>
          <w:lang w:val="sr-Latn-ME"/>
        </w:rPr>
        <w:t xml:space="preserve"> 5.2).</w:t>
      </w:r>
    </w:p>
    <w:p w14:paraId="1FAA8FF7" w14:textId="77777777" w:rsidR="00452E9D" w:rsidRPr="00F521E0" w:rsidRDefault="00452E9D" w:rsidP="00F2749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D61AA0E" w14:textId="73DE533A" w:rsidR="00411B4B" w:rsidRPr="00F521E0" w:rsidRDefault="00411B4B" w:rsidP="00F2749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521E0">
        <w:rPr>
          <w:b/>
          <w:bCs/>
          <w:sz w:val="22"/>
          <w:szCs w:val="22"/>
          <w:lang w:val="sr-Latn-ME"/>
        </w:rPr>
        <w:t xml:space="preserve">4.3. </w:t>
      </w:r>
      <w:r w:rsidR="00480FB1" w:rsidRPr="00F521E0">
        <w:rPr>
          <w:b/>
          <w:bCs/>
          <w:sz w:val="22"/>
          <w:szCs w:val="22"/>
          <w:lang w:val="sr-Latn-ME"/>
        </w:rPr>
        <w:tab/>
      </w:r>
      <w:r w:rsidRPr="00F521E0">
        <w:rPr>
          <w:b/>
          <w:bCs/>
          <w:sz w:val="22"/>
          <w:szCs w:val="22"/>
          <w:lang w:val="sr-Latn-ME"/>
        </w:rPr>
        <w:t>Kontraindikacije</w:t>
      </w:r>
    </w:p>
    <w:p w14:paraId="332BDBB8" w14:textId="77777777" w:rsidR="00A64C98" w:rsidRPr="00F521E0" w:rsidRDefault="00A64C98" w:rsidP="00F2749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4723EDE" w14:textId="4939C1C7" w:rsidR="00A64C98" w:rsidRPr="00F521E0" w:rsidRDefault="00A64C98">
      <w:pPr>
        <w:pStyle w:val="ListParagraph"/>
        <w:numPr>
          <w:ilvl w:val="0"/>
          <w:numId w:val="12"/>
        </w:numPr>
        <w:rPr>
          <w:szCs w:val="22"/>
          <w:lang w:val="sr-Latn-ME"/>
        </w:rPr>
      </w:pPr>
      <w:r w:rsidRPr="00F521E0">
        <w:rPr>
          <w:szCs w:val="22"/>
          <w:lang w:val="sr-Latn-ME"/>
        </w:rPr>
        <w:t>Preos</w:t>
      </w:r>
      <w:r w:rsidR="0012545F" w:rsidRPr="00F521E0">
        <w:rPr>
          <w:szCs w:val="22"/>
          <w:lang w:val="sr-Latn-ME"/>
        </w:rPr>
        <w:t>j</w:t>
      </w:r>
      <w:r w:rsidRPr="00F521E0">
        <w:rPr>
          <w:szCs w:val="22"/>
          <w:lang w:val="sr-Latn-ME"/>
        </w:rPr>
        <w:t>etljivost na aktivnu suptancu ili bilo koju od pomoćnih supstanci navedenih u d</w:t>
      </w:r>
      <w:r w:rsidR="0012545F" w:rsidRPr="00F521E0">
        <w:rPr>
          <w:szCs w:val="22"/>
          <w:lang w:val="sr-Latn-ME"/>
        </w:rPr>
        <w:t>ije</w:t>
      </w:r>
      <w:r w:rsidRPr="00F521E0">
        <w:rPr>
          <w:szCs w:val="22"/>
          <w:lang w:val="sr-Latn-ME"/>
        </w:rPr>
        <w:t>lu 6.1</w:t>
      </w:r>
    </w:p>
    <w:p w14:paraId="3DE2B6D8" w14:textId="3FFD39E8" w:rsidR="00A64C98" w:rsidRPr="00F521E0" w:rsidRDefault="00A64C98">
      <w:pPr>
        <w:pStyle w:val="ListParagraph"/>
        <w:numPr>
          <w:ilvl w:val="0"/>
          <w:numId w:val="12"/>
        </w:numPr>
        <w:rPr>
          <w:szCs w:val="22"/>
          <w:lang w:val="sr-Latn-ME"/>
        </w:rPr>
      </w:pPr>
      <w:r w:rsidRPr="00F521E0">
        <w:rPr>
          <w:szCs w:val="22"/>
          <w:lang w:val="sr-Latn-ME"/>
        </w:rPr>
        <w:t>Istovremena prim</w:t>
      </w:r>
      <w:r w:rsidR="0012545F" w:rsidRPr="00F521E0">
        <w:rPr>
          <w:szCs w:val="22"/>
          <w:lang w:val="sr-Latn-ME"/>
        </w:rPr>
        <w:t>j</w:t>
      </w:r>
      <w:r w:rsidRPr="00F521E0">
        <w:rPr>
          <w:szCs w:val="22"/>
          <w:lang w:val="sr-Latn-ME"/>
        </w:rPr>
        <w:t xml:space="preserve">ena drugih stimulatora rastvorljive gvanilat ciklaze (engl. </w:t>
      </w:r>
      <w:r w:rsidRPr="00F521E0">
        <w:rPr>
          <w:i/>
          <w:iCs/>
          <w:szCs w:val="22"/>
          <w:lang w:val="sr-Latn-ME"/>
        </w:rPr>
        <w:t>soluble guanylate cyclase</w:t>
      </w:r>
      <w:r w:rsidRPr="00F521E0">
        <w:rPr>
          <w:szCs w:val="22"/>
          <w:lang w:val="sr-Latn-ME"/>
        </w:rPr>
        <w:t>, sGC), kao što je riociguat (vid</w:t>
      </w:r>
      <w:r w:rsidR="0012545F" w:rsidRPr="00F521E0">
        <w:rPr>
          <w:szCs w:val="22"/>
          <w:lang w:val="sr-Latn-ME"/>
        </w:rPr>
        <w:t>j</w:t>
      </w:r>
      <w:r w:rsidRPr="00F521E0">
        <w:rPr>
          <w:szCs w:val="22"/>
          <w:lang w:val="sr-Latn-ME"/>
        </w:rPr>
        <w:t xml:space="preserve">eti </w:t>
      </w:r>
      <w:r w:rsidR="0012545F" w:rsidRPr="00F521E0">
        <w:rPr>
          <w:szCs w:val="22"/>
          <w:lang w:val="sr-Latn-ME"/>
        </w:rPr>
        <w:t>dio</w:t>
      </w:r>
      <w:r w:rsidRPr="00F521E0">
        <w:rPr>
          <w:szCs w:val="22"/>
          <w:lang w:val="sr-Latn-ME"/>
        </w:rPr>
        <w:t xml:space="preserve"> 4.5).</w:t>
      </w:r>
    </w:p>
    <w:p w14:paraId="56C5C52F" w14:textId="77777777" w:rsidR="0072020E" w:rsidRPr="00F521E0" w:rsidRDefault="0072020E" w:rsidP="00F2749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C2A7DB4" w14:textId="77777777" w:rsidR="00411B4B" w:rsidRPr="00F521E0" w:rsidRDefault="00411B4B" w:rsidP="00F2749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521E0">
        <w:rPr>
          <w:b/>
          <w:bCs/>
          <w:sz w:val="22"/>
          <w:szCs w:val="22"/>
          <w:lang w:val="sr-Latn-ME"/>
        </w:rPr>
        <w:t xml:space="preserve">4.4. </w:t>
      </w:r>
      <w:r w:rsidR="00480FB1" w:rsidRPr="00F521E0">
        <w:rPr>
          <w:b/>
          <w:bCs/>
          <w:sz w:val="22"/>
          <w:szCs w:val="22"/>
          <w:lang w:val="sr-Latn-ME"/>
        </w:rPr>
        <w:tab/>
      </w:r>
      <w:r w:rsidRPr="00F521E0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0525563C" w14:textId="7F677381" w:rsidR="0072020E" w:rsidRPr="00F521E0" w:rsidRDefault="0072020E" w:rsidP="00F2749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9109889" w14:textId="77777777" w:rsidR="00A64C98" w:rsidRPr="00F521E0" w:rsidRDefault="00A64C98" w:rsidP="00F27492">
      <w:pPr>
        <w:jc w:val="both"/>
        <w:rPr>
          <w:sz w:val="22"/>
          <w:szCs w:val="22"/>
          <w:u w:val="single"/>
          <w:lang w:val="sr-Latn-ME"/>
        </w:rPr>
      </w:pPr>
      <w:r w:rsidRPr="00F521E0">
        <w:rPr>
          <w:sz w:val="22"/>
          <w:szCs w:val="22"/>
          <w:u w:val="single"/>
          <w:lang w:val="sr-Latn-ME"/>
        </w:rPr>
        <w:t>Simptomatska hipotenzija</w:t>
      </w:r>
    </w:p>
    <w:p w14:paraId="0CB8BA35" w14:textId="77777777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</w:p>
    <w:p w14:paraId="25CC2F3D" w14:textId="54C24E75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Vericiguat može da izazove simptomatsku hipotenziju (vid</w:t>
      </w:r>
      <w:r w:rsidR="0012545F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 xml:space="preserve">eti </w:t>
      </w:r>
      <w:r w:rsidR="0012545F" w:rsidRPr="00F521E0">
        <w:rPr>
          <w:sz w:val="22"/>
          <w:szCs w:val="22"/>
          <w:lang w:val="sr-Latn-ME"/>
        </w:rPr>
        <w:t>dio</w:t>
      </w:r>
      <w:r w:rsidRPr="00F521E0">
        <w:rPr>
          <w:sz w:val="22"/>
          <w:szCs w:val="22"/>
          <w:lang w:val="sr-Latn-ME"/>
        </w:rPr>
        <w:t xml:space="preserve"> 4.8). Pacijenti sa SKP nižim od 100 mm Hg ili simptomatskom hipotenzijom na početku l</w:t>
      </w:r>
      <w:r w:rsidR="00365408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 xml:space="preserve">ečenja </w:t>
      </w:r>
      <w:r w:rsidR="00B82FEB" w:rsidRPr="00F521E0">
        <w:rPr>
          <w:sz w:val="22"/>
          <w:szCs w:val="22"/>
          <w:lang w:val="sr-Latn-ME"/>
        </w:rPr>
        <w:t>nijesu</w:t>
      </w:r>
      <w:r w:rsidRPr="00F521E0">
        <w:rPr>
          <w:sz w:val="22"/>
          <w:szCs w:val="22"/>
          <w:lang w:val="sr-Latn-ME"/>
        </w:rPr>
        <w:t xml:space="preserve"> bili uključeni u ispitivanje.</w:t>
      </w:r>
    </w:p>
    <w:p w14:paraId="253D028A" w14:textId="6746C456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Potrebno je razmotriti mogućnost pojave simptomatske hipotenzije kod pacijenata s hipovolemijom, teškom opstrukcijom izlaznog trakta l</w:t>
      </w:r>
      <w:r w:rsidR="00A039D6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eve komore, hipotenzijom u mirovanju, autonomnom disfunkcijom, hipotenzijom u anamnezi ili kod pacijenata koji se istovremeno l</w:t>
      </w:r>
      <w:r w:rsidR="00365408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eč</w:t>
      </w:r>
      <w:r w:rsidR="00A039D6" w:rsidRPr="00F521E0">
        <w:rPr>
          <w:sz w:val="22"/>
          <w:szCs w:val="22"/>
          <w:lang w:val="sr-Latn-ME"/>
        </w:rPr>
        <w:t xml:space="preserve">e </w:t>
      </w:r>
      <w:r w:rsidRPr="00F521E0">
        <w:rPr>
          <w:sz w:val="22"/>
          <w:szCs w:val="22"/>
          <w:lang w:val="sr-Latn-ME"/>
        </w:rPr>
        <w:t>antihipertenzivima ili organskim nitratima (vid</w:t>
      </w:r>
      <w:r w:rsidR="00365408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 xml:space="preserve">eti </w:t>
      </w:r>
      <w:r w:rsidR="00D4798D" w:rsidRPr="00F521E0">
        <w:rPr>
          <w:sz w:val="22"/>
          <w:szCs w:val="22"/>
          <w:lang w:val="sr-Latn-ME"/>
        </w:rPr>
        <w:t>dio</w:t>
      </w:r>
      <w:r w:rsidRPr="00F521E0">
        <w:rPr>
          <w:sz w:val="22"/>
          <w:szCs w:val="22"/>
          <w:lang w:val="sr-Latn-ME"/>
        </w:rPr>
        <w:t xml:space="preserve"> 4.5). Ako pacijenti os</w:t>
      </w:r>
      <w:r w:rsidR="00A039D6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ete probleme zbog loše podnošljivosti l</w:t>
      </w:r>
      <w:r w:rsidR="00365408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eka (simptomatsku hipotenziju ili SKP manji od 90 mmHg), preporučuje se privremeno postepeno snižavanje doze ili prekid prim</w:t>
      </w:r>
      <w:r w:rsidR="00365408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ene vericiguata (vid</w:t>
      </w:r>
      <w:r w:rsidR="00365408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 xml:space="preserve">eti </w:t>
      </w:r>
      <w:r w:rsidR="00365408" w:rsidRPr="00F521E0">
        <w:rPr>
          <w:sz w:val="22"/>
          <w:szCs w:val="22"/>
          <w:lang w:val="sr-Latn-ME"/>
        </w:rPr>
        <w:t xml:space="preserve">dio </w:t>
      </w:r>
      <w:r w:rsidRPr="00F521E0">
        <w:rPr>
          <w:sz w:val="22"/>
          <w:szCs w:val="22"/>
          <w:lang w:val="sr-Latn-ME"/>
        </w:rPr>
        <w:t>4.2).</w:t>
      </w:r>
    </w:p>
    <w:p w14:paraId="309737A2" w14:textId="3BC0B0DE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Istovremena prim</w:t>
      </w:r>
      <w:r w:rsidR="00365408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ena vericiguata i inhibitora PDE5, kao što je sildenafil, nije ispitivana kod pacijenata sa srčanom insuficijencijom, pa se iz tog razloga ne preporučuje zbog mogućeg povećanog rizika od simptomatske hiptenzije (vid</w:t>
      </w:r>
      <w:r w:rsidR="00365408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 xml:space="preserve">eti </w:t>
      </w:r>
      <w:r w:rsidR="00365408" w:rsidRPr="00F521E0">
        <w:rPr>
          <w:sz w:val="22"/>
          <w:szCs w:val="22"/>
          <w:lang w:val="sr-Latn-ME"/>
        </w:rPr>
        <w:t>dio</w:t>
      </w:r>
      <w:r w:rsidRPr="00F521E0">
        <w:rPr>
          <w:sz w:val="22"/>
          <w:szCs w:val="22"/>
          <w:lang w:val="sr-Latn-ME"/>
        </w:rPr>
        <w:t xml:space="preserve"> 4.5).</w:t>
      </w:r>
    </w:p>
    <w:p w14:paraId="343E10FA" w14:textId="77777777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</w:p>
    <w:p w14:paraId="4C1E1977" w14:textId="77777777" w:rsidR="00A64C98" w:rsidRPr="00F521E0" w:rsidRDefault="00A64C98" w:rsidP="00F27492">
      <w:pPr>
        <w:jc w:val="both"/>
        <w:rPr>
          <w:sz w:val="22"/>
          <w:szCs w:val="22"/>
          <w:u w:val="single"/>
          <w:lang w:val="sr-Latn-ME"/>
        </w:rPr>
      </w:pPr>
      <w:r w:rsidRPr="00F521E0">
        <w:rPr>
          <w:sz w:val="22"/>
          <w:szCs w:val="22"/>
          <w:u w:val="single"/>
          <w:lang w:val="sr-Latn-ME"/>
        </w:rPr>
        <w:t>Oštećena funkcija bubrega</w:t>
      </w:r>
    </w:p>
    <w:p w14:paraId="39C3D17B" w14:textId="77777777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</w:p>
    <w:p w14:paraId="28484110" w14:textId="20E700AB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Pacijenti sa eGFR &lt;15 m</w:t>
      </w:r>
      <w:r w:rsidR="00025049" w:rsidRPr="00F521E0">
        <w:rPr>
          <w:sz w:val="22"/>
          <w:szCs w:val="22"/>
          <w:lang w:val="sr-Latn-ME"/>
        </w:rPr>
        <w:t>l</w:t>
      </w:r>
      <w:r w:rsidRPr="00F521E0">
        <w:rPr>
          <w:sz w:val="22"/>
          <w:szCs w:val="22"/>
          <w:lang w:val="sr-Latn-ME"/>
        </w:rPr>
        <w:t>/min/1,73m</w:t>
      </w:r>
      <w:r w:rsidRPr="00F521E0">
        <w:rPr>
          <w:sz w:val="22"/>
          <w:szCs w:val="22"/>
          <w:vertAlign w:val="superscript"/>
          <w:lang w:val="sr-Latn-ME"/>
        </w:rPr>
        <w:t xml:space="preserve">2 </w:t>
      </w:r>
      <w:r w:rsidRPr="00F521E0">
        <w:rPr>
          <w:sz w:val="22"/>
          <w:szCs w:val="22"/>
          <w:lang w:val="sr-Latn-ME"/>
        </w:rPr>
        <w:t xml:space="preserve"> na početku l</w:t>
      </w:r>
      <w:r w:rsidR="00365408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 xml:space="preserve">ečenja, kao ni pacijenti na dijalizi </w:t>
      </w:r>
      <w:r w:rsidR="00B82FEB" w:rsidRPr="00F521E0">
        <w:rPr>
          <w:sz w:val="22"/>
          <w:szCs w:val="22"/>
          <w:lang w:val="sr-Latn-ME"/>
        </w:rPr>
        <w:t>nijesu</w:t>
      </w:r>
      <w:r w:rsidRPr="00F521E0">
        <w:rPr>
          <w:sz w:val="22"/>
          <w:szCs w:val="22"/>
          <w:lang w:val="sr-Latn-ME"/>
        </w:rPr>
        <w:t xml:space="preserve"> bili uključeni u ispitivanja, pa se l</w:t>
      </w:r>
      <w:r w:rsidR="00365408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ečenje ovih pacijenata vericiguatom ne preporučuje (vid</w:t>
      </w:r>
      <w:r w:rsidR="00365408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et</w:t>
      </w:r>
      <w:r w:rsidR="00365408" w:rsidRPr="00F521E0">
        <w:rPr>
          <w:sz w:val="22"/>
          <w:szCs w:val="22"/>
          <w:lang w:val="sr-Latn-ME"/>
        </w:rPr>
        <w:t>i</w:t>
      </w:r>
      <w:r w:rsidRPr="00F521E0">
        <w:rPr>
          <w:sz w:val="22"/>
          <w:szCs w:val="22"/>
          <w:lang w:val="sr-Latn-ME"/>
        </w:rPr>
        <w:t xml:space="preserve"> </w:t>
      </w:r>
      <w:r w:rsidR="00365408" w:rsidRPr="00F521E0">
        <w:rPr>
          <w:sz w:val="22"/>
          <w:szCs w:val="22"/>
          <w:lang w:val="sr-Latn-ME"/>
        </w:rPr>
        <w:t>dijelove</w:t>
      </w:r>
      <w:r w:rsidRPr="00F521E0">
        <w:rPr>
          <w:sz w:val="22"/>
          <w:szCs w:val="22"/>
          <w:lang w:val="sr-Latn-ME"/>
        </w:rPr>
        <w:t xml:space="preserve"> 4.2 i 5.2).</w:t>
      </w:r>
    </w:p>
    <w:p w14:paraId="76F4D36F" w14:textId="77777777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</w:p>
    <w:p w14:paraId="29603440" w14:textId="77777777" w:rsidR="00A64C98" w:rsidRPr="00F521E0" w:rsidRDefault="00A64C98" w:rsidP="00F27492">
      <w:pPr>
        <w:jc w:val="both"/>
        <w:rPr>
          <w:sz w:val="22"/>
          <w:szCs w:val="22"/>
          <w:u w:val="single"/>
          <w:lang w:val="sr-Latn-ME"/>
        </w:rPr>
      </w:pPr>
      <w:r w:rsidRPr="00F521E0">
        <w:rPr>
          <w:sz w:val="22"/>
          <w:szCs w:val="22"/>
          <w:u w:val="single"/>
          <w:lang w:val="sr-Latn-ME"/>
        </w:rPr>
        <w:t>Oštećenja fukcija jetre</w:t>
      </w:r>
    </w:p>
    <w:p w14:paraId="6AC13684" w14:textId="77777777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</w:p>
    <w:p w14:paraId="115559CC" w14:textId="5E34935A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 xml:space="preserve">Pacijenti sa teškim oštećenjem funkcije jetre </w:t>
      </w:r>
      <w:r w:rsidR="00B82FEB" w:rsidRPr="00F521E0">
        <w:rPr>
          <w:sz w:val="22"/>
          <w:szCs w:val="22"/>
          <w:lang w:val="sr-Latn-ME"/>
        </w:rPr>
        <w:t>nijesu</w:t>
      </w:r>
      <w:r w:rsidRPr="00F521E0">
        <w:rPr>
          <w:sz w:val="22"/>
          <w:szCs w:val="22"/>
          <w:lang w:val="sr-Latn-ME"/>
        </w:rPr>
        <w:t xml:space="preserve"> bili uključeni u ispitivanja, pa se l</w:t>
      </w:r>
      <w:r w:rsidR="00365408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ečenje ovih pacijenata vericiguatom ne preporučuje (vid</w:t>
      </w:r>
      <w:r w:rsidR="00365408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 xml:space="preserve">eti </w:t>
      </w:r>
      <w:r w:rsidR="00365408" w:rsidRPr="00F521E0">
        <w:rPr>
          <w:sz w:val="22"/>
          <w:szCs w:val="22"/>
          <w:lang w:val="sr-Latn-ME"/>
        </w:rPr>
        <w:t>dijelove</w:t>
      </w:r>
      <w:r w:rsidRPr="00F521E0">
        <w:rPr>
          <w:sz w:val="22"/>
          <w:szCs w:val="22"/>
          <w:lang w:val="sr-Latn-ME"/>
        </w:rPr>
        <w:t xml:space="preserve"> 4.2 i 5.2).</w:t>
      </w:r>
    </w:p>
    <w:p w14:paraId="1262938C" w14:textId="77777777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</w:p>
    <w:p w14:paraId="6AC30A52" w14:textId="77777777" w:rsidR="00A64C98" w:rsidRPr="00F521E0" w:rsidRDefault="00A64C98" w:rsidP="00F27492">
      <w:pPr>
        <w:jc w:val="both"/>
        <w:rPr>
          <w:sz w:val="22"/>
          <w:szCs w:val="22"/>
          <w:u w:val="single"/>
          <w:lang w:val="sr-Latn-ME"/>
        </w:rPr>
      </w:pPr>
      <w:r w:rsidRPr="00F521E0">
        <w:rPr>
          <w:sz w:val="22"/>
          <w:szCs w:val="22"/>
          <w:u w:val="single"/>
          <w:lang w:val="sr-Latn-ME"/>
        </w:rPr>
        <w:t>Pomoćne supstance</w:t>
      </w:r>
    </w:p>
    <w:p w14:paraId="576FC8EC" w14:textId="77777777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</w:p>
    <w:p w14:paraId="767BFD77" w14:textId="77777777" w:rsidR="00A64C98" w:rsidRPr="00F521E0" w:rsidRDefault="00A64C98" w:rsidP="00F27492">
      <w:pPr>
        <w:jc w:val="both"/>
        <w:rPr>
          <w:i/>
          <w:iCs/>
          <w:sz w:val="22"/>
          <w:szCs w:val="22"/>
          <w:lang w:val="sr-Latn-ME"/>
        </w:rPr>
      </w:pPr>
      <w:r w:rsidRPr="00F521E0">
        <w:rPr>
          <w:i/>
          <w:iCs/>
          <w:sz w:val="22"/>
          <w:szCs w:val="22"/>
          <w:lang w:val="sr-Latn-ME"/>
        </w:rPr>
        <w:t>Laktoza</w:t>
      </w:r>
    </w:p>
    <w:p w14:paraId="0DB7C87A" w14:textId="5F5B8848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Ovaj l</w:t>
      </w:r>
      <w:r w:rsidR="00365408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ek sadrži laktozu. Pacijenti s r</w:t>
      </w:r>
      <w:r w:rsidR="00025049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etkim nasl</w:t>
      </w:r>
      <w:r w:rsidR="00365408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ednim poremećajem intolerancije galaktoze, potpunim nedostatkom laktaze ili malapsorpcijom glukoze i galaktaze ne bi sm</w:t>
      </w:r>
      <w:r w:rsidR="00365408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eli da uzimaju ovaj l</w:t>
      </w:r>
      <w:r w:rsidR="00365408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ek.</w:t>
      </w:r>
    </w:p>
    <w:p w14:paraId="5E92A8BD" w14:textId="77777777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</w:p>
    <w:p w14:paraId="3B60523F" w14:textId="77777777" w:rsidR="00A64C98" w:rsidRPr="00F521E0" w:rsidRDefault="00A64C98" w:rsidP="00F27492">
      <w:pPr>
        <w:jc w:val="both"/>
        <w:rPr>
          <w:i/>
          <w:iCs/>
          <w:sz w:val="22"/>
          <w:szCs w:val="22"/>
          <w:lang w:val="sr-Latn-ME"/>
        </w:rPr>
      </w:pPr>
      <w:r w:rsidRPr="00F521E0">
        <w:rPr>
          <w:i/>
          <w:iCs/>
          <w:sz w:val="22"/>
          <w:szCs w:val="22"/>
          <w:lang w:val="sr-Latn-ME"/>
        </w:rPr>
        <w:t>Natrijum</w:t>
      </w:r>
    </w:p>
    <w:p w14:paraId="794010D4" w14:textId="3777CD24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Ovaj l</w:t>
      </w:r>
      <w:r w:rsidR="00365408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ek sadrži manje od 1mmol (23 mg) natrijuma po dozi, tj. suštinski je bez natrijuma.</w:t>
      </w:r>
    </w:p>
    <w:p w14:paraId="6E04ADFF" w14:textId="77777777" w:rsidR="00057E35" w:rsidRPr="00F521E0" w:rsidRDefault="00057E35" w:rsidP="00F2749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4940AE5" w14:textId="77777777" w:rsidR="00411B4B" w:rsidRPr="00F521E0" w:rsidRDefault="00411B4B" w:rsidP="00F2749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521E0">
        <w:rPr>
          <w:b/>
          <w:bCs/>
          <w:sz w:val="22"/>
          <w:szCs w:val="22"/>
          <w:lang w:val="sr-Latn-ME"/>
        </w:rPr>
        <w:t>4.5.</w:t>
      </w:r>
      <w:r w:rsidR="000D60CC" w:rsidRPr="00F521E0">
        <w:rPr>
          <w:b/>
          <w:bCs/>
          <w:sz w:val="22"/>
          <w:szCs w:val="22"/>
          <w:lang w:val="sr-Latn-ME"/>
        </w:rPr>
        <w:tab/>
      </w:r>
      <w:r w:rsidRPr="00F521E0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7E72C562" w14:textId="28D4970C" w:rsidR="0072020E" w:rsidRPr="00F521E0" w:rsidRDefault="0072020E" w:rsidP="00F2749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40F1A20" w14:textId="77777777" w:rsidR="00A64C98" w:rsidRPr="00F521E0" w:rsidRDefault="00A64C98" w:rsidP="00F27492">
      <w:pPr>
        <w:jc w:val="both"/>
        <w:rPr>
          <w:sz w:val="22"/>
          <w:szCs w:val="22"/>
          <w:u w:val="single"/>
          <w:lang w:val="sr-Latn-ME"/>
        </w:rPr>
      </w:pPr>
      <w:r w:rsidRPr="00F521E0">
        <w:rPr>
          <w:sz w:val="22"/>
          <w:szCs w:val="22"/>
          <w:u w:val="single"/>
          <w:lang w:val="sr-Latn-ME"/>
        </w:rPr>
        <w:t>Farmakodinamske interakcije</w:t>
      </w:r>
    </w:p>
    <w:p w14:paraId="126A23E8" w14:textId="77777777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</w:p>
    <w:p w14:paraId="0CF02C70" w14:textId="59116966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Istovremena prim</w:t>
      </w:r>
      <w:r w:rsidR="00365408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ena vericiguata sa hemodinamski aktivnim supstancama nije rezult</w:t>
      </w:r>
      <w:r w:rsidR="00C10FD7" w:rsidRPr="00F521E0">
        <w:rPr>
          <w:sz w:val="22"/>
          <w:szCs w:val="22"/>
          <w:lang w:val="sr-Latn-ME"/>
        </w:rPr>
        <w:t>ovala</w:t>
      </w:r>
      <w:r w:rsidRPr="00F521E0">
        <w:rPr>
          <w:sz w:val="22"/>
          <w:szCs w:val="22"/>
          <w:lang w:val="sr-Latn-ME"/>
        </w:rPr>
        <w:t xml:space="preserve"> efektom većim od aditivnog efekta (vid</w:t>
      </w:r>
      <w:r w:rsidR="00365408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et</w:t>
      </w:r>
      <w:r w:rsidR="00365408" w:rsidRPr="00F521E0">
        <w:rPr>
          <w:sz w:val="22"/>
          <w:szCs w:val="22"/>
          <w:lang w:val="sr-Latn-ME"/>
        </w:rPr>
        <w:t>i</w:t>
      </w:r>
      <w:r w:rsidRPr="00F521E0">
        <w:rPr>
          <w:sz w:val="22"/>
          <w:szCs w:val="22"/>
          <w:lang w:val="sr-Latn-ME"/>
        </w:rPr>
        <w:t xml:space="preserve"> </w:t>
      </w:r>
      <w:r w:rsidR="00365408" w:rsidRPr="00F521E0">
        <w:rPr>
          <w:sz w:val="22"/>
          <w:szCs w:val="22"/>
          <w:lang w:val="sr-Latn-ME"/>
        </w:rPr>
        <w:t>dijelove</w:t>
      </w:r>
      <w:r w:rsidRPr="00F521E0">
        <w:rPr>
          <w:sz w:val="22"/>
          <w:szCs w:val="22"/>
          <w:lang w:val="sr-Latn-ME"/>
        </w:rPr>
        <w:t xml:space="preserve"> 4.4 i 5.1). Dodatno, vericiguat je snizio sistolni krvni pritisak za približno 1 do 2 mmHg kada je</w:t>
      </w:r>
      <w:r w:rsidR="00C10FD7" w:rsidRPr="00F521E0">
        <w:rPr>
          <w:sz w:val="22"/>
          <w:szCs w:val="22"/>
          <w:lang w:val="sr-Latn-ME"/>
        </w:rPr>
        <w:t xml:space="preserve"> bio</w:t>
      </w:r>
      <w:r w:rsidRPr="00F521E0">
        <w:rPr>
          <w:sz w:val="22"/>
          <w:szCs w:val="22"/>
          <w:lang w:val="sr-Latn-ME"/>
        </w:rPr>
        <w:t xml:space="preserve"> istovremeno prim</w:t>
      </w:r>
      <w:r w:rsidR="00365408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enjen sa drugim l</w:t>
      </w:r>
      <w:r w:rsidR="00365408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ekovima koji se prim</w:t>
      </w:r>
      <w:r w:rsidR="00365408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enjuju kod pacijenata sa srčanom insuficijencijom (vid</w:t>
      </w:r>
      <w:r w:rsidR="00365408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 xml:space="preserve">eti </w:t>
      </w:r>
      <w:r w:rsidR="00365408" w:rsidRPr="00F521E0">
        <w:rPr>
          <w:sz w:val="22"/>
          <w:szCs w:val="22"/>
          <w:lang w:val="sr-Latn-ME"/>
        </w:rPr>
        <w:t>dio</w:t>
      </w:r>
      <w:r w:rsidRPr="00F521E0">
        <w:rPr>
          <w:sz w:val="22"/>
          <w:szCs w:val="22"/>
          <w:lang w:val="sr-Latn-ME"/>
        </w:rPr>
        <w:t xml:space="preserve"> 4.8).</w:t>
      </w:r>
    </w:p>
    <w:p w14:paraId="3AFAC14B" w14:textId="77777777" w:rsidR="00365408" w:rsidRPr="00F521E0" w:rsidRDefault="00365408" w:rsidP="00F27492">
      <w:pPr>
        <w:jc w:val="both"/>
        <w:rPr>
          <w:sz w:val="22"/>
          <w:szCs w:val="22"/>
          <w:lang w:val="sr-Latn-ME"/>
        </w:rPr>
      </w:pPr>
    </w:p>
    <w:p w14:paraId="74E57E28" w14:textId="318A6758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  <w:r w:rsidRPr="00F521E0">
        <w:rPr>
          <w:i/>
          <w:iCs/>
          <w:sz w:val="22"/>
          <w:szCs w:val="22"/>
          <w:lang w:val="sr-Latn-ME"/>
        </w:rPr>
        <w:t>Drugi stimulatori rastvorljive gvanilat ciklaze</w:t>
      </w:r>
      <w:r w:rsidRPr="00F521E0">
        <w:rPr>
          <w:sz w:val="22"/>
          <w:szCs w:val="22"/>
          <w:lang w:val="sr-Latn-ME"/>
        </w:rPr>
        <w:t xml:space="preserve"> (engl. </w:t>
      </w:r>
      <w:r w:rsidRPr="00F521E0">
        <w:rPr>
          <w:i/>
          <w:iCs/>
          <w:sz w:val="22"/>
          <w:szCs w:val="22"/>
          <w:lang w:val="sr-Latn-ME"/>
        </w:rPr>
        <w:t>soluble guanylate cyclase</w:t>
      </w:r>
      <w:r w:rsidRPr="00F521E0">
        <w:rPr>
          <w:sz w:val="22"/>
          <w:szCs w:val="22"/>
          <w:lang w:val="sr-Latn-ME"/>
        </w:rPr>
        <w:t>, sGC)</w:t>
      </w:r>
    </w:p>
    <w:p w14:paraId="2325AA96" w14:textId="748F42CF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lastRenderedPageBreak/>
        <w:t>Prim</w:t>
      </w:r>
      <w:r w:rsidR="00365408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ena l</w:t>
      </w:r>
      <w:r w:rsidR="00365408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eka Verquvo je kontraindikova</w:t>
      </w:r>
      <w:r w:rsidR="00C10FD7" w:rsidRPr="00F521E0">
        <w:rPr>
          <w:sz w:val="22"/>
          <w:szCs w:val="22"/>
          <w:lang w:val="sr-Latn-ME"/>
        </w:rPr>
        <w:t>n</w:t>
      </w:r>
      <w:r w:rsidRPr="00F521E0">
        <w:rPr>
          <w:sz w:val="22"/>
          <w:szCs w:val="22"/>
          <w:lang w:val="sr-Latn-ME"/>
        </w:rPr>
        <w:t>a kod pacijenata koji istovremeno primaju druge stimulatore rastvorljive gvanilat ciklaze (cGC), kao što je riociguat (vid</w:t>
      </w:r>
      <w:r w:rsidR="00365408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 xml:space="preserve">eti </w:t>
      </w:r>
      <w:r w:rsidR="00365408" w:rsidRPr="00F521E0">
        <w:rPr>
          <w:sz w:val="22"/>
          <w:szCs w:val="22"/>
          <w:lang w:val="sr-Latn-ME"/>
        </w:rPr>
        <w:t>dio</w:t>
      </w:r>
      <w:r w:rsidRPr="00F521E0">
        <w:rPr>
          <w:sz w:val="22"/>
          <w:szCs w:val="22"/>
          <w:lang w:val="sr-Latn-ME"/>
        </w:rPr>
        <w:t xml:space="preserve"> 4.3.).</w:t>
      </w:r>
    </w:p>
    <w:p w14:paraId="770DFF40" w14:textId="77777777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</w:p>
    <w:p w14:paraId="6F063461" w14:textId="77777777" w:rsidR="00A64C98" w:rsidRPr="00F521E0" w:rsidRDefault="00A64C98" w:rsidP="00F27492">
      <w:pPr>
        <w:jc w:val="both"/>
        <w:rPr>
          <w:i/>
          <w:iCs/>
          <w:sz w:val="22"/>
          <w:szCs w:val="22"/>
          <w:lang w:val="sr-Latn-ME"/>
        </w:rPr>
      </w:pPr>
      <w:r w:rsidRPr="00F521E0">
        <w:rPr>
          <w:i/>
          <w:iCs/>
          <w:sz w:val="22"/>
          <w:szCs w:val="22"/>
          <w:lang w:val="sr-Latn-ME"/>
        </w:rPr>
        <w:t>PDE5 inhibitori</w:t>
      </w:r>
    </w:p>
    <w:p w14:paraId="5C147070" w14:textId="7109A3DA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Dodavanje jednokratnih doza sildenafila (25, 50 ili 100 mg) uz višekratne doze vericiguata (10 mg), jednom dnevno kod zdravih ispitanika bilo je povezano s dodatnim smanjenjem krvnog pritiska (KP) u s</w:t>
      </w:r>
      <w:r w:rsidR="001A1FBE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edećem položaju za 5,4 mmHg ili manje (sistolni/dijastolni KP, srednji arterijski pritisak [SAP] u poređenju s prim</w:t>
      </w:r>
      <w:r w:rsidR="00365408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enom samog vericiguata. Uz različite doze sildenafila nije bila uočena zavisnost dejstva od doze.</w:t>
      </w:r>
    </w:p>
    <w:p w14:paraId="172A54A1" w14:textId="77867B7B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Istovremena prim</w:t>
      </w:r>
      <w:r w:rsidR="00365408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ena nije bila povezana sa klinički značajnim dejstvom na izloženost (AUC i C</w:t>
      </w:r>
      <w:r w:rsidRPr="00F521E0">
        <w:rPr>
          <w:sz w:val="22"/>
          <w:szCs w:val="22"/>
          <w:vertAlign w:val="subscript"/>
          <w:lang w:val="sr-Latn-ME"/>
        </w:rPr>
        <w:t>max</w:t>
      </w:r>
      <w:r w:rsidRPr="00F521E0">
        <w:rPr>
          <w:sz w:val="22"/>
          <w:szCs w:val="22"/>
          <w:lang w:val="sr-Latn-ME"/>
        </w:rPr>
        <w:t>) bilo kojem od l</w:t>
      </w:r>
      <w:r w:rsidR="00365408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ekova.</w:t>
      </w:r>
    </w:p>
    <w:p w14:paraId="4DFD5318" w14:textId="2A4CD1AE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Istovremena prim</w:t>
      </w:r>
      <w:r w:rsidR="00365408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ena vericiguata i PDE5 inhibitora, kao što je sildenafil, nije ispitivana kod pacijenata sa srčanom insuficijencijom i zbog toga se ne preporučuje, usl</w:t>
      </w:r>
      <w:r w:rsidR="00853891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ed mogućeg povećanog rizika od simptomatske hipotenzije (vid</w:t>
      </w:r>
      <w:r w:rsidR="00365408" w:rsidRPr="00F521E0">
        <w:rPr>
          <w:sz w:val="22"/>
          <w:szCs w:val="22"/>
          <w:lang w:val="sr-Latn-ME"/>
        </w:rPr>
        <w:t>je</w:t>
      </w:r>
      <w:r w:rsidRPr="00F521E0">
        <w:rPr>
          <w:sz w:val="22"/>
          <w:szCs w:val="22"/>
          <w:lang w:val="sr-Latn-ME"/>
        </w:rPr>
        <w:t xml:space="preserve">ti </w:t>
      </w:r>
      <w:r w:rsidR="00365408" w:rsidRPr="00F521E0">
        <w:rPr>
          <w:sz w:val="22"/>
          <w:szCs w:val="22"/>
          <w:lang w:val="sr-Latn-ME"/>
        </w:rPr>
        <w:t>dio</w:t>
      </w:r>
      <w:r w:rsidRPr="00F521E0">
        <w:rPr>
          <w:sz w:val="22"/>
          <w:szCs w:val="22"/>
          <w:lang w:val="sr-Latn-ME"/>
        </w:rPr>
        <w:t xml:space="preserve"> 4.4).</w:t>
      </w:r>
    </w:p>
    <w:p w14:paraId="0A6998D0" w14:textId="77777777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</w:p>
    <w:p w14:paraId="101815EB" w14:textId="77777777" w:rsidR="00A64C98" w:rsidRPr="00F521E0" w:rsidRDefault="00A64C98" w:rsidP="00F27492">
      <w:pPr>
        <w:jc w:val="both"/>
        <w:rPr>
          <w:i/>
          <w:iCs/>
          <w:sz w:val="22"/>
          <w:szCs w:val="22"/>
          <w:lang w:val="sr-Latn-ME"/>
        </w:rPr>
      </w:pPr>
      <w:r w:rsidRPr="00F521E0">
        <w:rPr>
          <w:i/>
          <w:iCs/>
          <w:sz w:val="22"/>
          <w:szCs w:val="22"/>
          <w:lang w:val="sr-Latn-ME"/>
        </w:rPr>
        <w:t>Acetilsalicilna kiselina</w:t>
      </w:r>
    </w:p>
    <w:p w14:paraId="070D8E40" w14:textId="52F42F0B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Primena jednokratne doze vericiguata (15 mg) kod zdravih ispitanika nije uticala na dejstvo acetilsalicilne kiseline (500 mg) na vr</w:t>
      </w:r>
      <w:r w:rsidR="00365408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eme krvarenja ili agregaciju trombocita. Ni vr</w:t>
      </w:r>
      <w:r w:rsidR="00365408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 xml:space="preserve">eme krvarenja, ni agregacija trombocita </w:t>
      </w:r>
      <w:r w:rsidR="00B82FEB" w:rsidRPr="00F521E0">
        <w:rPr>
          <w:sz w:val="22"/>
          <w:szCs w:val="22"/>
          <w:lang w:val="sr-Latn-ME"/>
        </w:rPr>
        <w:t>nijesu</w:t>
      </w:r>
      <w:r w:rsidRPr="00F521E0">
        <w:rPr>
          <w:sz w:val="22"/>
          <w:szCs w:val="22"/>
          <w:lang w:val="sr-Latn-ME"/>
        </w:rPr>
        <w:t xml:space="preserve"> prom</w:t>
      </w:r>
      <w:r w:rsidR="00365408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enjeni tokom l</w:t>
      </w:r>
      <w:r w:rsidR="00365408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 xml:space="preserve">ečenja samo vericiguatom (15 mg). </w:t>
      </w:r>
    </w:p>
    <w:p w14:paraId="2E16D15E" w14:textId="20D0C7BE" w:rsidR="00A64C98" w:rsidRPr="00F521E0" w:rsidRDefault="00A64C98" w:rsidP="00F27492">
      <w:pPr>
        <w:jc w:val="both"/>
        <w:rPr>
          <w:sz w:val="22"/>
          <w:szCs w:val="22"/>
          <w:highlight w:val="yellow"/>
          <w:lang w:val="sr-Latn-ME"/>
        </w:rPr>
      </w:pPr>
      <w:r w:rsidRPr="00F521E0">
        <w:rPr>
          <w:sz w:val="22"/>
          <w:szCs w:val="22"/>
          <w:lang w:val="sr-Latn-ME"/>
        </w:rPr>
        <w:t>Istovremena prim</w:t>
      </w:r>
      <w:r w:rsidR="00365408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ena acetilsalicilne kiseline nije bila povezana sa kliničkim značajnim d</w:t>
      </w:r>
      <w:r w:rsidR="00365408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elovanjem na izloženost (AUC i C</w:t>
      </w:r>
      <w:r w:rsidRPr="00F521E0">
        <w:rPr>
          <w:sz w:val="22"/>
          <w:szCs w:val="22"/>
          <w:vertAlign w:val="subscript"/>
          <w:lang w:val="sr-Latn-ME"/>
        </w:rPr>
        <w:t>max</w:t>
      </w:r>
      <w:r w:rsidRPr="00F521E0">
        <w:rPr>
          <w:sz w:val="22"/>
          <w:szCs w:val="22"/>
          <w:lang w:val="sr-Latn-ME"/>
        </w:rPr>
        <w:t>) vericiguatu.</w:t>
      </w:r>
    </w:p>
    <w:p w14:paraId="3C6ACBC1" w14:textId="77777777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</w:p>
    <w:p w14:paraId="68178553" w14:textId="77777777" w:rsidR="00A64C98" w:rsidRPr="00F521E0" w:rsidRDefault="00A64C98" w:rsidP="00F27492">
      <w:pPr>
        <w:jc w:val="both"/>
        <w:rPr>
          <w:i/>
          <w:iCs/>
          <w:sz w:val="22"/>
          <w:szCs w:val="22"/>
          <w:lang w:val="sr-Latn-ME"/>
        </w:rPr>
      </w:pPr>
      <w:r w:rsidRPr="00F521E0">
        <w:rPr>
          <w:i/>
          <w:iCs/>
          <w:sz w:val="22"/>
          <w:szCs w:val="22"/>
          <w:lang w:val="sr-Latn-ME"/>
        </w:rPr>
        <w:t>Varfarin</w:t>
      </w:r>
    </w:p>
    <w:p w14:paraId="6962B5AA" w14:textId="34624D17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Primena višekratnih doza vericiguata (10 mg) jednom dnevno kod zdravih ispitanika nije prom</w:t>
      </w:r>
      <w:r w:rsidR="008E51F4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enila delovanje jednokratne doze varfarina (25 mg) na protrombinsko vreme i aktivnosti faktora II, VII I X.</w:t>
      </w:r>
    </w:p>
    <w:p w14:paraId="0AE025E9" w14:textId="79E0C837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Istovremena prim</w:t>
      </w:r>
      <w:r w:rsidR="008E51F4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ena nije bila povezana sa klinički značajnim delovanjem na izloženost (AUC i C</w:t>
      </w:r>
      <w:r w:rsidRPr="00F521E0">
        <w:rPr>
          <w:sz w:val="22"/>
          <w:szCs w:val="22"/>
          <w:vertAlign w:val="subscript"/>
          <w:lang w:val="sr-Latn-ME"/>
        </w:rPr>
        <w:t>max</w:t>
      </w:r>
      <w:r w:rsidRPr="00F521E0">
        <w:rPr>
          <w:sz w:val="22"/>
          <w:szCs w:val="22"/>
          <w:lang w:val="sr-Latn-ME"/>
        </w:rPr>
        <w:t>) bilo kojem od l</w:t>
      </w:r>
      <w:r w:rsidR="008E51F4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ekova.</w:t>
      </w:r>
    </w:p>
    <w:p w14:paraId="541B0561" w14:textId="77777777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</w:p>
    <w:p w14:paraId="2BAA3ABF" w14:textId="77777777" w:rsidR="00A64C98" w:rsidRPr="00F521E0" w:rsidRDefault="00A64C98" w:rsidP="00F27492">
      <w:pPr>
        <w:jc w:val="both"/>
        <w:rPr>
          <w:i/>
          <w:iCs/>
          <w:sz w:val="22"/>
          <w:szCs w:val="22"/>
          <w:lang w:val="sr-Latn-ME"/>
        </w:rPr>
      </w:pPr>
      <w:r w:rsidRPr="00F521E0">
        <w:rPr>
          <w:i/>
          <w:iCs/>
          <w:sz w:val="22"/>
          <w:szCs w:val="22"/>
          <w:lang w:val="sr-Latn-ME"/>
        </w:rPr>
        <w:t>Kombinacija sa sakubitrilom/valsartanom</w:t>
      </w:r>
    </w:p>
    <w:p w14:paraId="3C9C896E" w14:textId="68DD85DE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Dodavanje višekratnih doza vericiguata (2,5 mg) uz višekratne doze sakubitrila/valsartana (97/103 mg) kod zdravih ispitanika nije imalo dodatno dejstvo na krvni pritisak u s</w:t>
      </w:r>
      <w:r w:rsidR="00853891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edećem položaju u poređenju sa prim</w:t>
      </w:r>
      <w:r w:rsidR="008E51F4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enom samo sakubitril/valsartana.</w:t>
      </w:r>
    </w:p>
    <w:p w14:paraId="5C5104D8" w14:textId="74360110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Istovremena prim</w:t>
      </w:r>
      <w:r w:rsidR="008E51F4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ena nije bila povezana sa klinički značajnim d</w:t>
      </w:r>
      <w:r w:rsidR="008E51F4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elovanjem na izloženost (AUC i C</w:t>
      </w:r>
      <w:r w:rsidRPr="00F521E0">
        <w:rPr>
          <w:sz w:val="22"/>
          <w:szCs w:val="22"/>
          <w:vertAlign w:val="subscript"/>
          <w:lang w:val="sr-Latn-ME"/>
        </w:rPr>
        <w:t>max</w:t>
      </w:r>
      <w:r w:rsidRPr="00F521E0">
        <w:rPr>
          <w:sz w:val="22"/>
          <w:szCs w:val="22"/>
          <w:lang w:val="sr-Latn-ME"/>
        </w:rPr>
        <w:t>) bilo kojem od l</w:t>
      </w:r>
      <w:r w:rsidR="008E51F4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ekova.</w:t>
      </w:r>
    </w:p>
    <w:p w14:paraId="2B33C20A" w14:textId="77777777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</w:p>
    <w:p w14:paraId="7BA7BEDD" w14:textId="77777777" w:rsidR="00A64C98" w:rsidRPr="00F521E0" w:rsidRDefault="00A64C98" w:rsidP="00F27492">
      <w:pPr>
        <w:jc w:val="both"/>
        <w:rPr>
          <w:i/>
          <w:iCs/>
          <w:sz w:val="22"/>
          <w:szCs w:val="22"/>
          <w:lang w:val="sr-Latn-ME"/>
        </w:rPr>
      </w:pPr>
      <w:r w:rsidRPr="00F521E0">
        <w:rPr>
          <w:i/>
          <w:iCs/>
          <w:sz w:val="22"/>
          <w:szCs w:val="22"/>
          <w:lang w:val="sr-Latn-ME"/>
        </w:rPr>
        <w:t>Organski nitriti</w:t>
      </w:r>
    </w:p>
    <w:p w14:paraId="6D521E31" w14:textId="6598FBC8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Istovremena prim</w:t>
      </w:r>
      <w:r w:rsidR="008E51F4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ena višekratnih doza vericiguata do 10 mg jednom dnevno nije značajno prom</w:t>
      </w:r>
      <w:r w:rsidR="00E76460" w:rsidRPr="00F521E0">
        <w:rPr>
          <w:sz w:val="22"/>
          <w:szCs w:val="22"/>
          <w:lang w:val="sr-Latn-ME"/>
        </w:rPr>
        <w:t>i</w:t>
      </w:r>
      <w:r w:rsidR="008E51F4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enila d</w:t>
      </w:r>
      <w:r w:rsidR="008E51F4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elovanje kratkod</w:t>
      </w:r>
      <w:r w:rsidR="00853891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elujućih i dugod</w:t>
      </w:r>
      <w:r w:rsidR="00853891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elujućih nitrita (nitroglicerina u spreju i izosorbid mononitrata [ISMN]</w:t>
      </w:r>
      <w:r w:rsidR="00853891" w:rsidRPr="00F521E0">
        <w:rPr>
          <w:sz w:val="22"/>
          <w:szCs w:val="22"/>
          <w:lang w:val="sr-Latn-ME"/>
        </w:rPr>
        <w:t>)</w:t>
      </w:r>
      <w:r w:rsidRPr="00F521E0">
        <w:rPr>
          <w:sz w:val="22"/>
          <w:szCs w:val="22"/>
          <w:lang w:val="sr-Latn-ME"/>
        </w:rPr>
        <w:t xml:space="preserve"> na krvni pritisak u s</w:t>
      </w:r>
      <w:r w:rsidR="00853891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edećem položaju kod pacijenata sa bolešću koronarnih arterija. Pacijenti sa srčanom insuficijencijom dobro su podnosili istovremenu prim</w:t>
      </w:r>
      <w:r w:rsidR="008E51F4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enu sa kratkod</w:t>
      </w:r>
      <w:r w:rsidR="00853891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elujućim nitritima. Iskustvo sa istov</w:t>
      </w:r>
      <w:r w:rsidR="00D4798D" w:rsidRPr="00F521E0">
        <w:rPr>
          <w:sz w:val="22"/>
          <w:szCs w:val="22"/>
          <w:lang w:val="sr-Latn-ME"/>
        </w:rPr>
        <w:t>r</w:t>
      </w:r>
      <w:r w:rsidRPr="00F521E0">
        <w:rPr>
          <w:sz w:val="22"/>
          <w:szCs w:val="22"/>
          <w:lang w:val="sr-Latn-ME"/>
        </w:rPr>
        <w:t>emenom prim</w:t>
      </w:r>
      <w:r w:rsidR="008E51F4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enom vericiguata i dugod</w:t>
      </w:r>
      <w:r w:rsidR="00853891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elujućih nitrata kod pacijenata sa srčanom insuficijencijom je ograničeno (vid</w:t>
      </w:r>
      <w:r w:rsidR="008E51F4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 xml:space="preserve">eti </w:t>
      </w:r>
      <w:r w:rsidR="008E51F4" w:rsidRPr="00F521E0">
        <w:rPr>
          <w:sz w:val="22"/>
          <w:szCs w:val="22"/>
          <w:lang w:val="sr-Latn-ME"/>
        </w:rPr>
        <w:t>dio</w:t>
      </w:r>
      <w:r w:rsidRPr="00F521E0">
        <w:rPr>
          <w:sz w:val="22"/>
          <w:szCs w:val="22"/>
          <w:lang w:val="sr-Latn-ME"/>
        </w:rPr>
        <w:t xml:space="preserve"> 4.4).</w:t>
      </w:r>
    </w:p>
    <w:p w14:paraId="025D2C06" w14:textId="77777777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</w:p>
    <w:p w14:paraId="4B6E9D26" w14:textId="77777777" w:rsidR="00A64C98" w:rsidRPr="00F521E0" w:rsidRDefault="00A64C98" w:rsidP="00F27492">
      <w:pPr>
        <w:jc w:val="both"/>
        <w:rPr>
          <w:sz w:val="22"/>
          <w:szCs w:val="22"/>
          <w:u w:val="single"/>
          <w:lang w:val="sr-Latn-ME"/>
        </w:rPr>
      </w:pPr>
      <w:r w:rsidRPr="00F521E0">
        <w:rPr>
          <w:sz w:val="22"/>
          <w:szCs w:val="22"/>
          <w:u w:val="single"/>
          <w:lang w:val="sr-Latn-ME"/>
        </w:rPr>
        <w:t>Farmakokinetičke interakcije</w:t>
      </w:r>
    </w:p>
    <w:p w14:paraId="6D8F92C5" w14:textId="77777777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</w:p>
    <w:p w14:paraId="37FE89DA" w14:textId="0C0560A0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Vericiguat se izlučuje iz ljudskog organizma na više načina. Dominantan način je glukuronidacija putem enzima UGT1A9 i UGT1A1, pa ver</w:t>
      </w:r>
      <w:r w:rsidR="0085489E" w:rsidRPr="00F521E0">
        <w:rPr>
          <w:sz w:val="22"/>
          <w:szCs w:val="22"/>
          <w:lang w:val="sr-Latn-ME"/>
        </w:rPr>
        <w:t>i</w:t>
      </w:r>
      <w:r w:rsidRPr="00F521E0">
        <w:rPr>
          <w:sz w:val="22"/>
          <w:szCs w:val="22"/>
          <w:lang w:val="sr-Latn-ME"/>
        </w:rPr>
        <w:t>ciguat ne utiče na farmakokinetiku drugih l</w:t>
      </w:r>
      <w:r w:rsidR="008E51F4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ekova (vid</w:t>
      </w:r>
      <w:r w:rsidR="008E51F4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 xml:space="preserve">eti </w:t>
      </w:r>
      <w:r w:rsidR="008E51F4" w:rsidRPr="00F521E0">
        <w:rPr>
          <w:sz w:val="22"/>
          <w:szCs w:val="22"/>
          <w:lang w:val="sr-Latn-ME"/>
        </w:rPr>
        <w:t>dio</w:t>
      </w:r>
      <w:r w:rsidRPr="00F521E0">
        <w:rPr>
          <w:sz w:val="22"/>
          <w:szCs w:val="22"/>
          <w:lang w:val="sr-Latn-ME"/>
        </w:rPr>
        <w:t xml:space="preserve"> 5.2).</w:t>
      </w:r>
    </w:p>
    <w:p w14:paraId="3AFB3475" w14:textId="77777777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</w:p>
    <w:p w14:paraId="52183230" w14:textId="77777777" w:rsidR="00A64C98" w:rsidRPr="00F521E0" w:rsidRDefault="00A64C98" w:rsidP="00F27492">
      <w:pPr>
        <w:jc w:val="both"/>
        <w:rPr>
          <w:i/>
          <w:iCs/>
          <w:sz w:val="22"/>
          <w:szCs w:val="22"/>
          <w:lang w:val="sr-Latn-ME"/>
        </w:rPr>
      </w:pPr>
      <w:r w:rsidRPr="00F521E0">
        <w:rPr>
          <w:i/>
          <w:iCs/>
          <w:sz w:val="22"/>
          <w:szCs w:val="22"/>
          <w:lang w:val="sr-Latn-ME"/>
        </w:rPr>
        <w:t>UGT1A9/1A1 inhibitori</w:t>
      </w:r>
    </w:p>
    <w:p w14:paraId="054A326F" w14:textId="35DEEB20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 xml:space="preserve">Verciguat se metaboliše putem enzima UGT1A9 i UGT1A1. Inhibitori ovih UGT enzima mogu </w:t>
      </w:r>
      <w:r w:rsidR="00D4798D" w:rsidRPr="00F521E0">
        <w:rPr>
          <w:sz w:val="22"/>
          <w:szCs w:val="22"/>
          <w:lang w:val="sr-Latn-ME"/>
        </w:rPr>
        <w:t>da dovedu</w:t>
      </w:r>
      <w:r w:rsidRPr="00F521E0">
        <w:rPr>
          <w:sz w:val="22"/>
          <w:szCs w:val="22"/>
          <w:lang w:val="sr-Latn-ME"/>
        </w:rPr>
        <w:t xml:space="preserve"> do povećane izloženosti vericiguatu.</w:t>
      </w:r>
    </w:p>
    <w:p w14:paraId="0A7D7B62" w14:textId="26A7CF43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Nije zapaženo klinički značajno d</w:t>
      </w:r>
      <w:r w:rsidR="008E51F4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elovanje na izloženost vericiguatu kada se vericiguat prim</w:t>
      </w:r>
      <w:r w:rsidR="008E51F4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enuje istovremeno sa mefenaminskom kiselinom (slabi do um</w:t>
      </w:r>
      <w:r w:rsidR="00D93458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ereni UGT1A9 inhibitor).</w:t>
      </w:r>
    </w:p>
    <w:p w14:paraId="0AF314C7" w14:textId="4E9FEBA6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Jaka inhibicija enzima UGT1A9 ili kombinacije UGT1A9/1A1 nije bila ispitivana u kliničkim ispitivanjima interakcija među l</w:t>
      </w:r>
      <w:r w:rsidR="008E51F4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ekovima zbog manjka dostupnih inhibitora; kliničke posl</w:t>
      </w:r>
      <w:r w:rsidR="00D4798D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edice istovremene prim</w:t>
      </w:r>
      <w:r w:rsidR="008E51F4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ene ovih l</w:t>
      </w:r>
      <w:r w:rsidR="008E51F4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 xml:space="preserve">ekova trenutno </w:t>
      </w:r>
      <w:r w:rsidR="00B82FEB" w:rsidRPr="00F521E0">
        <w:rPr>
          <w:sz w:val="22"/>
          <w:szCs w:val="22"/>
          <w:lang w:val="sr-Latn-ME"/>
        </w:rPr>
        <w:t>nijesu</w:t>
      </w:r>
      <w:r w:rsidRPr="00F521E0">
        <w:rPr>
          <w:sz w:val="22"/>
          <w:szCs w:val="22"/>
          <w:lang w:val="sr-Latn-ME"/>
        </w:rPr>
        <w:t xml:space="preserve"> poznate.</w:t>
      </w:r>
    </w:p>
    <w:p w14:paraId="795B818E" w14:textId="77777777" w:rsidR="008E51F4" w:rsidRPr="00F521E0" w:rsidRDefault="008E51F4" w:rsidP="00F27492">
      <w:pPr>
        <w:jc w:val="both"/>
        <w:rPr>
          <w:sz w:val="22"/>
          <w:szCs w:val="22"/>
          <w:lang w:val="sr-Latn-ME"/>
        </w:rPr>
      </w:pPr>
    </w:p>
    <w:p w14:paraId="2A70D649" w14:textId="21A24120" w:rsidR="00A64C98" w:rsidRPr="00F521E0" w:rsidRDefault="00A64C98" w:rsidP="00F27492">
      <w:pPr>
        <w:jc w:val="both"/>
        <w:rPr>
          <w:i/>
          <w:iCs/>
          <w:sz w:val="22"/>
          <w:szCs w:val="22"/>
          <w:lang w:val="sr-Latn-ME"/>
        </w:rPr>
      </w:pPr>
      <w:r w:rsidRPr="00F521E0">
        <w:rPr>
          <w:i/>
          <w:iCs/>
          <w:sz w:val="22"/>
          <w:szCs w:val="22"/>
          <w:lang w:val="sr-Latn-ME"/>
        </w:rPr>
        <w:lastRenderedPageBreak/>
        <w:t>Istovremena prim</w:t>
      </w:r>
      <w:r w:rsidR="008E51F4" w:rsidRPr="00F521E0">
        <w:rPr>
          <w:i/>
          <w:iCs/>
          <w:sz w:val="22"/>
          <w:szCs w:val="22"/>
          <w:lang w:val="sr-Latn-ME"/>
        </w:rPr>
        <w:t>j</w:t>
      </w:r>
      <w:r w:rsidRPr="00F521E0">
        <w:rPr>
          <w:i/>
          <w:iCs/>
          <w:sz w:val="22"/>
          <w:szCs w:val="22"/>
          <w:lang w:val="sr-Latn-ME"/>
        </w:rPr>
        <w:t>ena s l</w:t>
      </w:r>
      <w:r w:rsidR="008E51F4" w:rsidRPr="00F521E0">
        <w:rPr>
          <w:i/>
          <w:iCs/>
          <w:sz w:val="22"/>
          <w:szCs w:val="22"/>
          <w:lang w:val="sr-Latn-ME"/>
        </w:rPr>
        <w:t>j</w:t>
      </w:r>
      <w:r w:rsidRPr="00F521E0">
        <w:rPr>
          <w:i/>
          <w:iCs/>
          <w:sz w:val="22"/>
          <w:szCs w:val="22"/>
          <w:lang w:val="sr-Latn-ME"/>
        </w:rPr>
        <w:t>ekovima koji povećavaju PH vr</w:t>
      </w:r>
      <w:r w:rsidR="00D93458" w:rsidRPr="00F521E0">
        <w:rPr>
          <w:i/>
          <w:iCs/>
          <w:sz w:val="22"/>
          <w:szCs w:val="22"/>
          <w:lang w:val="sr-Latn-ME"/>
        </w:rPr>
        <w:t>ij</w:t>
      </w:r>
      <w:r w:rsidRPr="00F521E0">
        <w:rPr>
          <w:i/>
          <w:iCs/>
          <w:sz w:val="22"/>
          <w:szCs w:val="22"/>
          <w:lang w:val="sr-Latn-ME"/>
        </w:rPr>
        <w:t>ednost želuca</w:t>
      </w:r>
    </w:p>
    <w:p w14:paraId="45D966A4" w14:textId="6FAD9097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Istovremena prim</w:t>
      </w:r>
      <w:r w:rsidR="00D4798D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ena s l</w:t>
      </w:r>
      <w:r w:rsidR="008E51F4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ekovima koji povećavaju pH vr</w:t>
      </w:r>
      <w:r w:rsidR="00D93458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 xml:space="preserve">ednost u želucu, kao što su inhibitori protonske pumpe (omeprazol), antagonisti H2 receptora ili </w:t>
      </w:r>
      <w:r w:rsidR="00D93458" w:rsidRPr="00F521E0">
        <w:rPr>
          <w:sz w:val="22"/>
          <w:szCs w:val="22"/>
          <w:lang w:val="sr-Latn-ME"/>
        </w:rPr>
        <w:t xml:space="preserve">antacid </w:t>
      </w:r>
      <w:r w:rsidRPr="00F521E0">
        <w:rPr>
          <w:sz w:val="22"/>
          <w:szCs w:val="22"/>
          <w:lang w:val="sr-Latn-ME"/>
        </w:rPr>
        <w:t>(aluminijum</w:t>
      </w:r>
      <w:r w:rsidR="00D93458" w:rsidRPr="00F521E0">
        <w:rPr>
          <w:sz w:val="22"/>
          <w:szCs w:val="22"/>
          <w:lang w:val="sr-Latn-ME"/>
        </w:rPr>
        <w:t xml:space="preserve"> </w:t>
      </w:r>
      <w:r w:rsidRPr="00F521E0">
        <w:rPr>
          <w:sz w:val="22"/>
          <w:szCs w:val="22"/>
          <w:lang w:val="sr-Latn-ME"/>
        </w:rPr>
        <w:t>hidroksid/magnezijum</w:t>
      </w:r>
      <w:r w:rsidR="00D93458" w:rsidRPr="00F521E0">
        <w:rPr>
          <w:sz w:val="22"/>
          <w:szCs w:val="22"/>
          <w:lang w:val="sr-Latn-ME"/>
        </w:rPr>
        <w:t xml:space="preserve"> </w:t>
      </w:r>
      <w:r w:rsidRPr="00F521E0">
        <w:rPr>
          <w:sz w:val="22"/>
          <w:szCs w:val="22"/>
          <w:lang w:val="sr-Latn-ME"/>
        </w:rPr>
        <w:t>hidroksid) nije uticala na izloženost vericiguatu kod pacijenata sa srčanom insuficijencijom kada je l</w:t>
      </w:r>
      <w:r w:rsidR="006A2F74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ek uziman prema uputstvu, uz hranu (vid</w:t>
      </w:r>
      <w:r w:rsidR="006A2F74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 xml:space="preserve">eti </w:t>
      </w:r>
      <w:r w:rsidR="006A2F74" w:rsidRPr="00F521E0">
        <w:rPr>
          <w:sz w:val="22"/>
          <w:szCs w:val="22"/>
          <w:lang w:val="sr-Latn-ME"/>
        </w:rPr>
        <w:t>dio</w:t>
      </w:r>
      <w:r w:rsidRPr="00F521E0">
        <w:rPr>
          <w:sz w:val="22"/>
          <w:szCs w:val="22"/>
          <w:lang w:val="sr-Latn-ME"/>
        </w:rPr>
        <w:t xml:space="preserve"> 4.2).</w:t>
      </w:r>
    </w:p>
    <w:p w14:paraId="40437D4A" w14:textId="77777777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</w:p>
    <w:p w14:paraId="782A664F" w14:textId="77777777" w:rsidR="00A64C98" w:rsidRPr="00F521E0" w:rsidRDefault="00A64C98" w:rsidP="00F27492">
      <w:pPr>
        <w:jc w:val="both"/>
        <w:rPr>
          <w:i/>
          <w:iCs/>
          <w:sz w:val="22"/>
          <w:szCs w:val="22"/>
          <w:lang w:val="sr-Latn-ME"/>
        </w:rPr>
      </w:pPr>
      <w:r w:rsidRPr="00F521E0">
        <w:rPr>
          <w:i/>
          <w:iCs/>
          <w:sz w:val="22"/>
          <w:szCs w:val="22"/>
          <w:lang w:val="sr-Latn-ME"/>
        </w:rPr>
        <w:t>Nema značajnih interakcija</w:t>
      </w:r>
    </w:p>
    <w:p w14:paraId="0DA3CA28" w14:textId="1ED49159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Istovremena prim</w:t>
      </w:r>
      <w:r w:rsidR="006A2F74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ena l</w:t>
      </w:r>
      <w:r w:rsidR="006A2F74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ekova koji utiču na jedan ili više puteva eliminacije vericiguata nema klinički značajno d</w:t>
      </w:r>
      <w:r w:rsidR="00114E0A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elovanje na farmakokinetiku vericiguata.</w:t>
      </w:r>
    </w:p>
    <w:p w14:paraId="5F8F11E8" w14:textId="42CDC5CA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Nije bio uočen klinički značajan uticaj na uzloženost vericiguatu kada je vericiguat bio istovremeno prim</w:t>
      </w:r>
      <w:r w:rsidR="006A2F74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enjen sa ketokonazolom (inhibitor više CYP puteva i transportnih proteina) ili rifampicinom (induktor više UGT i CYP puteva i transportnih proteina).</w:t>
      </w:r>
    </w:p>
    <w:p w14:paraId="0EAEE606" w14:textId="3B76B411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Nije bilo uočeno klinički značajno d</w:t>
      </w:r>
      <w:r w:rsidR="006A2F74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elovanje na izloženost midazolamu (CYP3A supstrat) ili digoksinu (P-gp supstrat) kada je uz njih istovremeno bio prim</w:t>
      </w:r>
      <w:r w:rsidR="006A2F74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enjen vericiguat.</w:t>
      </w:r>
    </w:p>
    <w:p w14:paraId="7EB36AA4" w14:textId="77777777" w:rsidR="00A64C98" w:rsidRPr="00F521E0" w:rsidRDefault="00A64C98" w:rsidP="00F2749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40B4AC6" w14:textId="77777777" w:rsidR="0072020E" w:rsidRPr="00F521E0" w:rsidRDefault="0072020E" w:rsidP="00F27492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F521E0">
        <w:rPr>
          <w:b/>
          <w:bCs/>
          <w:sz w:val="22"/>
          <w:szCs w:val="22"/>
          <w:lang w:val="sr-Latn-ME"/>
        </w:rPr>
        <w:t xml:space="preserve">4.6. </w:t>
      </w:r>
      <w:r w:rsidR="00480FB1" w:rsidRPr="00F521E0">
        <w:rPr>
          <w:b/>
          <w:bCs/>
          <w:sz w:val="22"/>
          <w:szCs w:val="22"/>
          <w:lang w:val="sr-Latn-ME"/>
        </w:rPr>
        <w:tab/>
      </w:r>
      <w:r w:rsidR="006D20A5" w:rsidRPr="00F521E0">
        <w:rPr>
          <w:b/>
          <w:sz w:val="22"/>
          <w:szCs w:val="22"/>
          <w:lang w:val="sr-Latn-ME"/>
        </w:rPr>
        <w:t>Plodnost, trudnoća i dojenje</w:t>
      </w:r>
    </w:p>
    <w:p w14:paraId="10403F50" w14:textId="77777777" w:rsidR="002031B3" w:rsidRPr="00F521E0" w:rsidRDefault="002031B3" w:rsidP="00F2749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0BC98814" w14:textId="77777777" w:rsidR="002031B3" w:rsidRPr="00F521E0" w:rsidRDefault="002031B3" w:rsidP="00F2749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F521E0">
        <w:rPr>
          <w:sz w:val="22"/>
          <w:szCs w:val="22"/>
          <w:u w:val="single"/>
          <w:lang w:val="sr-Latn-ME"/>
        </w:rPr>
        <w:t>Plodnost</w:t>
      </w:r>
    </w:p>
    <w:p w14:paraId="7EB0A4EE" w14:textId="5BD8D347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Nema dostupnih podataka o d</w:t>
      </w:r>
      <w:r w:rsidR="00114E0A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elovanju vericiguata na plodnost ljudi. U ispitivanju na mužjacima i ženkama pacova vericiguat nije pokazao štetan uticaj na plodnost (vid</w:t>
      </w:r>
      <w:r w:rsidR="00B169A7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 xml:space="preserve">eti </w:t>
      </w:r>
      <w:r w:rsidR="00B169A7" w:rsidRPr="00F521E0">
        <w:rPr>
          <w:sz w:val="22"/>
          <w:szCs w:val="22"/>
          <w:lang w:val="sr-Latn-ME"/>
        </w:rPr>
        <w:t>dio</w:t>
      </w:r>
      <w:r w:rsidRPr="00F521E0">
        <w:rPr>
          <w:sz w:val="22"/>
          <w:szCs w:val="22"/>
          <w:lang w:val="sr-Latn-ME"/>
        </w:rPr>
        <w:t xml:space="preserve"> 5.3).</w:t>
      </w:r>
    </w:p>
    <w:p w14:paraId="4D761A97" w14:textId="77777777" w:rsidR="002031B3" w:rsidRPr="00F521E0" w:rsidRDefault="002031B3" w:rsidP="00F2749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46E6FCF4" w14:textId="77777777" w:rsidR="007A3ECB" w:rsidRPr="00F521E0" w:rsidRDefault="007A3ECB" w:rsidP="00F2749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F521E0">
        <w:rPr>
          <w:sz w:val="22"/>
          <w:szCs w:val="22"/>
          <w:u w:val="single"/>
          <w:lang w:val="sr-Latn-ME"/>
        </w:rPr>
        <w:t>Trudnoća</w:t>
      </w:r>
    </w:p>
    <w:p w14:paraId="184CDF10" w14:textId="173E291A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Nema podataka o prim</w:t>
      </w:r>
      <w:r w:rsidR="00114E0A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eni vericiguata kod trudnica. Ispitivanja na životinjama pokazala su reproduktivnu toksičnost u slučaju toksičnosti za majku (vid</w:t>
      </w:r>
      <w:r w:rsidR="00B169A7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 xml:space="preserve">eti </w:t>
      </w:r>
      <w:r w:rsidR="00B169A7" w:rsidRPr="00F521E0">
        <w:rPr>
          <w:sz w:val="22"/>
          <w:szCs w:val="22"/>
          <w:lang w:val="sr-Latn-ME"/>
        </w:rPr>
        <w:t>dio</w:t>
      </w:r>
      <w:r w:rsidRPr="00F521E0">
        <w:rPr>
          <w:sz w:val="22"/>
          <w:szCs w:val="22"/>
          <w:lang w:val="sr-Latn-ME"/>
        </w:rPr>
        <w:t xml:space="preserve"> 5.3). Kao m</w:t>
      </w:r>
      <w:r w:rsidR="00EB539E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era opreza, vericiguat se ne sm</w:t>
      </w:r>
      <w:r w:rsidR="00B169A7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 prim</w:t>
      </w:r>
      <w:r w:rsidR="00B169A7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enjivati tokom trudnoće niti kod žena u reproduktivnom periodu koje ne koriste kontracepciju.</w:t>
      </w:r>
    </w:p>
    <w:p w14:paraId="2682FE46" w14:textId="77777777" w:rsidR="002031B3" w:rsidRPr="00F521E0" w:rsidRDefault="002031B3" w:rsidP="00F2749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0A6190E9" w14:textId="77777777" w:rsidR="0072020E" w:rsidRPr="00F521E0" w:rsidRDefault="007A3ECB" w:rsidP="00F2749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521E0">
        <w:rPr>
          <w:sz w:val="22"/>
          <w:szCs w:val="22"/>
          <w:u w:val="single"/>
          <w:lang w:val="sr-Latn-ME"/>
        </w:rPr>
        <w:t xml:space="preserve">Dojenje </w:t>
      </w:r>
    </w:p>
    <w:p w14:paraId="593AC908" w14:textId="3589AEF4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Nema podataka o prisustvu vericiguata u majčinom ml</w:t>
      </w:r>
      <w:r w:rsidR="00EB539E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eku, d</w:t>
      </w:r>
      <w:r w:rsidR="00114E0A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elovanju na odojčad hranjenu majčinim ml</w:t>
      </w:r>
      <w:r w:rsidR="00EB539E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 xml:space="preserve">ekom niti o </w:t>
      </w:r>
      <w:r w:rsidR="00EB539E" w:rsidRPr="00F521E0">
        <w:rPr>
          <w:sz w:val="22"/>
          <w:szCs w:val="22"/>
          <w:lang w:val="sr-Latn-ME"/>
        </w:rPr>
        <w:t xml:space="preserve">efektima </w:t>
      </w:r>
      <w:r w:rsidRPr="00F521E0">
        <w:rPr>
          <w:sz w:val="22"/>
          <w:szCs w:val="22"/>
          <w:lang w:val="sr-Latn-ME"/>
        </w:rPr>
        <w:t>na proizvodnju ml</w:t>
      </w:r>
      <w:r w:rsidR="00114E0A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eka. Vericiguat je prisutan u ml</w:t>
      </w:r>
      <w:r w:rsidR="00114E0A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eku laktirajućih ženki pacova. Ne može se isključiti rizik za dojeno d</w:t>
      </w:r>
      <w:r w:rsidR="00EB539E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ete.</w:t>
      </w:r>
    </w:p>
    <w:p w14:paraId="3F3F24DA" w14:textId="257FD2CC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Potrebno je don</w:t>
      </w:r>
      <w:r w:rsidR="00EB539E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eti odluku o prekidu dojenja ili prekidu l</w:t>
      </w:r>
      <w:r w:rsidR="00B169A7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ečenja ili suzdržavanja od l</w:t>
      </w:r>
      <w:r w:rsidR="00B169A7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ečenja vericiguatom uzimajući u obzir korist dojenja za d</w:t>
      </w:r>
      <w:r w:rsidR="00114E0A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ete i korist l</w:t>
      </w:r>
      <w:r w:rsidR="00B169A7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ečenja za ženu.</w:t>
      </w:r>
    </w:p>
    <w:p w14:paraId="5C00E713" w14:textId="77777777" w:rsidR="00227BDB" w:rsidRPr="00F521E0" w:rsidRDefault="00227BDB" w:rsidP="00F27492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29ADB918" w14:textId="77777777" w:rsidR="0072020E" w:rsidRPr="00F521E0" w:rsidRDefault="0072020E" w:rsidP="00F27492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F521E0">
        <w:rPr>
          <w:b/>
          <w:bCs/>
          <w:sz w:val="22"/>
          <w:szCs w:val="22"/>
          <w:lang w:val="sr-Latn-ME"/>
        </w:rPr>
        <w:t xml:space="preserve">4.7. </w:t>
      </w:r>
      <w:r w:rsidR="00480FB1" w:rsidRPr="00F521E0">
        <w:rPr>
          <w:b/>
          <w:bCs/>
          <w:sz w:val="22"/>
          <w:szCs w:val="22"/>
          <w:lang w:val="sr-Latn-ME"/>
        </w:rPr>
        <w:tab/>
      </w:r>
      <w:r w:rsidRPr="00F521E0">
        <w:rPr>
          <w:b/>
          <w:bCs/>
          <w:sz w:val="22"/>
          <w:szCs w:val="22"/>
          <w:lang w:val="sr-Latn-ME"/>
        </w:rPr>
        <w:t xml:space="preserve">Uticaj na </w:t>
      </w:r>
      <w:r w:rsidR="002031B3" w:rsidRPr="00F521E0">
        <w:rPr>
          <w:b/>
          <w:bCs/>
          <w:sz w:val="22"/>
          <w:szCs w:val="22"/>
          <w:lang w:val="sr-Latn-ME"/>
        </w:rPr>
        <w:t xml:space="preserve">sposobnost </w:t>
      </w:r>
      <w:r w:rsidR="00F34554" w:rsidRPr="00F521E0">
        <w:rPr>
          <w:b/>
          <w:bCs/>
          <w:sz w:val="22"/>
          <w:szCs w:val="22"/>
          <w:lang w:val="sr-Latn-ME"/>
        </w:rPr>
        <w:t>upravljanja vozili</w:t>
      </w:r>
      <w:r w:rsidRPr="00F521E0">
        <w:rPr>
          <w:b/>
          <w:bCs/>
          <w:sz w:val="22"/>
          <w:szCs w:val="22"/>
          <w:lang w:val="sr-Latn-ME"/>
        </w:rPr>
        <w:t>m</w:t>
      </w:r>
      <w:r w:rsidR="00F34554" w:rsidRPr="00F521E0">
        <w:rPr>
          <w:b/>
          <w:bCs/>
          <w:sz w:val="22"/>
          <w:szCs w:val="22"/>
          <w:lang w:val="sr-Latn-ME"/>
        </w:rPr>
        <w:t>a</w:t>
      </w:r>
      <w:r w:rsidRPr="00F521E0">
        <w:rPr>
          <w:b/>
          <w:bCs/>
          <w:sz w:val="22"/>
          <w:szCs w:val="22"/>
          <w:lang w:val="sr-Latn-ME"/>
        </w:rPr>
        <w:t xml:space="preserve"> i </w:t>
      </w:r>
      <w:r w:rsidR="000D3449" w:rsidRPr="00F521E0">
        <w:rPr>
          <w:b/>
          <w:bCs/>
          <w:sz w:val="22"/>
          <w:szCs w:val="22"/>
          <w:lang w:val="sr-Latn-ME"/>
        </w:rPr>
        <w:t xml:space="preserve">rukovanje </w:t>
      </w:r>
      <w:r w:rsidRPr="00F521E0">
        <w:rPr>
          <w:b/>
          <w:bCs/>
          <w:sz w:val="22"/>
          <w:szCs w:val="22"/>
          <w:lang w:val="sr-Latn-ME"/>
        </w:rPr>
        <w:t>mašinama</w:t>
      </w:r>
    </w:p>
    <w:p w14:paraId="3C1D056A" w14:textId="77777777" w:rsidR="00F521E0" w:rsidRPr="00F521E0" w:rsidRDefault="00F521E0" w:rsidP="00F27492">
      <w:pPr>
        <w:jc w:val="both"/>
        <w:rPr>
          <w:sz w:val="22"/>
          <w:szCs w:val="22"/>
          <w:lang w:val="sr-Latn-ME"/>
        </w:rPr>
      </w:pPr>
    </w:p>
    <w:p w14:paraId="388A1DAD" w14:textId="7A522331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Vericiguat malo utiče na sposobnost upravljanja vozilima i rad s mašinama. Prilikom upravljanja vozilima ili radu sa mašinama, potrebno je uzeti u obzir da se povremeno može javiti vrtoglavica.</w:t>
      </w:r>
    </w:p>
    <w:p w14:paraId="08A2847F" w14:textId="77777777" w:rsidR="0072020E" w:rsidRPr="00F521E0" w:rsidRDefault="0072020E" w:rsidP="00F2749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DC1A725" w14:textId="77777777" w:rsidR="0072020E" w:rsidRPr="00F521E0" w:rsidRDefault="0072020E" w:rsidP="00F2749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521E0">
        <w:rPr>
          <w:b/>
          <w:bCs/>
          <w:sz w:val="22"/>
          <w:szCs w:val="22"/>
          <w:lang w:val="sr-Latn-ME"/>
        </w:rPr>
        <w:t xml:space="preserve">4.8. </w:t>
      </w:r>
      <w:r w:rsidR="00480FB1" w:rsidRPr="00F521E0">
        <w:rPr>
          <w:b/>
          <w:bCs/>
          <w:sz w:val="22"/>
          <w:szCs w:val="22"/>
          <w:lang w:val="sr-Latn-ME"/>
        </w:rPr>
        <w:tab/>
      </w:r>
      <w:r w:rsidRPr="00F521E0">
        <w:rPr>
          <w:b/>
          <w:bCs/>
          <w:sz w:val="22"/>
          <w:szCs w:val="22"/>
          <w:lang w:val="sr-Latn-ME"/>
        </w:rPr>
        <w:t>Neželjena dejstva</w:t>
      </w:r>
    </w:p>
    <w:p w14:paraId="69361A52" w14:textId="193E5933" w:rsidR="004E70AD" w:rsidRPr="00F521E0" w:rsidRDefault="004E70AD" w:rsidP="00F2749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7EA685F" w14:textId="2D87C2E5" w:rsidR="00A64C98" w:rsidRPr="00F521E0" w:rsidRDefault="00A64C98" w:rsidP="00F27492">
      <w:pPr>
        <w:jc w:val="both"/>
        <w:rPr>
          <w:noProof/>
          <w:sz w:val="22"/>
          <w:szCs w:val="22"/>
          <w:lang w:val="sr-Latn-ME"/>
        </w:rPr>
      </w:pPr>
      <w:r w:rsidRPr="00F521E0">
        <w:rPr>
          <w:noProof/>
          <w:sz w:val="22"/>
          <w:szCs w:val="22"/>
          <w:u w:val="single"/>
          <w:lang w:val="sr-Latn-ME"/>
        </w:rPr>
        <w:t>Sažetak bezb</w:t>
      </w:r>
      <w:r w:rsidR="00AD040E" w:rsidRPr="00F521E0">
        <w:rPr>
          <w:noProof/>
          <w:sz w:val="22"/>
          <w:szCs w:val="22"/>
          <w:u w:val="single"/>
          <w:lang w:val="sr-Latn-ME"/>
        </w:rPr>
        <w:t>j</w:t>
      </w:r>
      <w:r w:rsidRPr="00F521E0">
        <w:rPr>
          <w:noProof/>
          <w:sz w:val="22"/>
          <w:szCs w:val="22"/>
          <w:u w:val="single"/>
          <w:lang w:val="sr-Latn-ME"/>
        </w:rPr>
        <w:t>ednosnog profila</w:t>
      </w:r>
    </w:p>
    <w:p w14:paraId="36B2D656" w14:textId="77777777" w:rsidR="00A64C98" w:rsidRPr="00F521E0" w:rsidRDefault="00A64C98" w:rsidP="00F27492">
      <w:pPr>
        <w:jc w:val="both"/>
        <w:rPr>
          <w:noProof/>
          <w:sz w:val="22"/>
          <w:szCs w:val="22"/>
          <w:lang w:val="sr-Latn-ME"/>
        </w:rPr>
      </w:pPr>
    </w:p>
    <w:p w14:paraId="05D56235" w14:textId="20779DF8" w:rsidR="00A64C98" w:rsidRPr="00F521E0" w:rsidRDefault="00A64C98" w:rsidP="00F27492">
      <w:pPr>
        <w:jc w:val="both"/>
        <w:rPr>
          <w:noProof/>
          <w:sz w:val="22"/>
          <w:szCs w:val="22"/>
          <w:lang w:val="sr-Latn-ME"/>
        </w:rPr>
      </w:pPr>
      <w:r w:rsidRPr="00F521E0">
        <w:rPr>
          <w:noProof/>
          <w:sz w:val="22"/>
          <w:szCs w:val="22"/>
          <w:lang w:val="sr-Latn-ME"/>
        </w:rPr>
        <w:t>Najčešće prijavljena neželjena reakcija tokom l</w:t>
      </w:r>
      <w:r w:rsidR="00DE5087" w:rsidRPr="00F521E0">
        <w:rPr>
          <w:noProof/>
          <w:sz w:val="22"/>
          <w:szCs w:val="22"/>
          <w:lang w:val="sr-Latn-ME"/>
        </w:rPr>
        <w:t>ij</w:t>
      </w:r>
      <w:r w:rsidRPr="00F521E0">
        <w:rPr>
          <w:noProof/>
          <w:sz w:val="22"/>
          <w:szCs w:val="22"/>
          <w:lang w:val="sr-Latn-ME"/>
        </w:rPr>
        <w:t>ečenja vericiguatom bila je hipotenzija (16,4%).</w:t>
      </w:r>
    </w:p>
    <w:p w14:paraId="6625513C" w14:textId="77777777" w:rsidR="00A64C98" w:rsidRPr="00F521E0" w:rsidRDefault="00A64C98" w:rsidP="00F27492">
      <w:pPr>
        <w:jc w:val="both"/>
        <w:rPr>
          <w:noProof/>
          <w:sz w:val="22"/>
          <w:szCs w:val="22"/>
          <w:lang w:val="sr-Latn-ME"/>
        </w:rPr>
      </w:pPr>
    </w:p>
    <w:p w14:paraId="40AA5DAA" w14:textId="77777777" w:rsidR="00A64C98" w:rsidRPr="00F521E0" w:rsidRDefault="00A64C98" w:rsidP="00F27492">
      <w:pPr>
        <w:jc w:val="both"/>
        <w:rPr>
          <w:noProof/>
          <w:sz w:val="22"/>
          <w:szCs w:val="22"/>
          <w:u w:val="single"/>
          <w:lang w:val="sr-Latn-ME"/>
        </w:rPr>
      </w:pPr>
      <w:r w:rsidRPr="00F521E0">
        <w:rPr>
          <w:noProof/>
          <w:sz w:val="22"/>
          <w:szCs w:val="22"/>
          <w:u w:val="single"/>
          <w:lang w:val="sr-Latn-ME"/>
        </w:rPr>
        <w:t>Tabelarni prikaz neželjenih reakcija</w:t>
      </w:r>
    </w:p>
    <w:p w14:paraId="62D807B1" w14:textId="77777777" w:rsidR="00A64C98" w:rsidRPr="00F521E0" w:rsidRDefault="00A64C98" w:rsidP="00F27492">
      <w:pPr>
        <w:jc w:val="both"/>
        <w:rPr>
          <w:noProof/>
          <w:sz w:val="22"/>
          <w:szCs w:val="22"/>
          <w:lang w:val="sr-Latn-ME"/>
        </w:rPr>
      </w:pPr>
    </w:p>
    <w:p w14:paraId="14ABEF57" w14:textId="5CD40063" w:rsidR="00A64C98" w:rsidRPr="00F521E0" w:rsidRDefault="00A64C98" w:rsidP="00F27492">
      <w:pPr>
        <w:jc w:val="both"/>
        <w:rPr>
          <w:noProof/>
          <w:sz w:val="22"/>
          <w:szCs w:val="22"/>
          <w:lang w:val="sr-Latn-ME"/>
        </w:rPr>
      </w:pPr>
      <w:r w:rsidRPr="00F521E0">
        <w:rPr>
          <w:noProof/>
          <w:sz w:val="22"/>
          <w:szCs w:val="22"/>
          <w:lang w:val="sr-Latn-ME"/>
        </w:rPr>
        <w:t>Bezb</w:t>
      </w:r>
      <w:r w:rsidR="00AD040E" w:rsidRPr="00F521E0">
        <w:rPr>
          <w:noProof/>
          <w:sz w:val="22"/>
          <w:szCs w:val="22"/>
          <w:lang w:val="sr-Latn-ME"/>
        </w:rPr>
        <w:t>j</w:t>
      </w:r>
      <w:r w:rsidRPr="00F521E0">
        <w:rPr>
          <w:noProof/>
          <w:sz w:val="22"/>
          <w:szCs w:val="22"/>
          <w:lang w:val="sr-Latn-ME"/>
        </w:rPr>
        <w:t xml:space="preserve">ednost vericiguata </w:t>
      </w:r>
      <w:r w:rsidR="00404303" w:rsidRPr="00F521E0">
        <w:rPr>
          <w:noProof/>
          <w:sz w:val="22"/>
          <w:szCs w:val="22"/>
          <w:lang w:val="sr-Latn-ME"/>
        </w:rPr>
        <w:t>proci</w:t>
      </w:r>
      <w:r w:rsidR="00B82FEB" w:rsidRPr="00F521E0">
        <w:rPr>
          <w:noProof/>
          <w:sz w:val="22"/>
          <w:szCs w:val="22"/>
          <w:lang w:val="sr-Latn-ME"/>
        </w:rPr>
        <w:t>j</w:t>
      </w:r>
      <w:r w:rsidRPr="00F521E0">
        <w:rPr>
          <w:noProof/>
          <w:sz w:val="22"/>
          <w:szCs w:val="22"/>
          <w:lang w:val="sr-Latn-ME"/>
        </w:rPr>
        <w:t>enjena je u ispitivanju faze III (VICTORIA) kojim je obuhvaćeno ukupno 2519 pacijenata l</w:t>
      </w:r>
      <w:r w:rsidR="00DE5087" w:rsidRPr="00F521E0">
        <w:rPr>
          <w:noProof/>
          <w:sz w:val="22"/>
          <w:szCs w:val="22"/>
          <w:lang w:val="sr-Latn-ME"/>
        </w:rPr>
        <w:t>ij</w:t>
      </w:r>
      <w:r w:rsidRPr="00F521E0">
        <w:rPr>
          <w:noProof/>
          <w:sz w:val="22"/>
          <w:szCs w:val="22"/>
          <w:lang w:val="sr-Latn-ME"/>
        </w:rPr>
        <w:t>ečenih vericiguatom (u dozi od 10 mg jednom dnevno) (</w:t>
      </w:r>
      <w:r w:rsidR="00404303" w:rsidRPr="00F521E0">
        <w:rPr>
          <w:noProof/>
          <w:sz w:val="22"/>
          <w:szCs w:val="22"/>
          <w:lang w:val="sr-Latn-ME"/>
        </w:rPr>
        <w:t>vidjeti</w:t>
      </w:r>
      <w:r w:rsidRPr="00F521E0">
        <w:rPr>
          <w:noProof/>
          <w:sz w:val="22"/>
          <w:szCs w:val="22"/>
          <w:lang w:val="sr-Latn-ME"/>
        </w:rPr>
        <w:t xml:space="preserve"> </w:t>
      </w:r>
      <w:r w:rsidR="00DE5087" w:rsidRPr="00F521E0">
        <w:rPr>
          <w:noProof/>
          <w:sz w:val="22"/>
          <w:szCs w:val="22"/>
          <w:lang w:val="sr-Latn-ME"/>
        </w:rPr>
        <w:t>dio</w:t>
      </w:r>
      <w:r w:rsidRPr="00F521E0">
        <w:rPr>
          <w:noProof/>
          <w:sz w:val="22"/>
          <w:szCs w:val="22"/>
          <w:lang w:val="sr-Latn-ME"/>
        </w:rPr>
        <w:t xml:space="preserve"> 5.1). Srednja vr</w:t>
      </w:r>
      <w:r w:rsidR="009965C9" w:rsidRPr="00F521E0">
        <w:rPr>
          <w:noProof/>
          <w:sz w:val="22"/>
          <w:szCs w:val="22"/>
          <w:lang w:val="sr-Latn-ME"/>
        </w:rPr>
        <w:t>ij</w:t>
      </w:r>
      <w:r w:rsidRPr="00F521E0">
        <w:rPr>
          <w:noProof/>
          <w:sz w:val="22"/>
          <w:szCs w:val="22"/>
          <w:lang w:val="sr-Latn-ME"/>
        </w:rPr>
        <w:t>ednost dužine trajanja izloženosti vericiguatu bila je 1 godinu, a maksimalno trajanje bilo je 2,6 godina.</w:t>
      </w:r>
    </w:p>
    <w:p w14:paraId="23098E83" w14:textId="77777777" w:rsidR="00A64C98" w:rsidRPr="00F521E0" w:rsidRDefault="00A64C98" w:rsidP="00F27492">
      <w:pPr>
        <w:jc w:val="both"/>
        <w:rPr>
          <w:noProof/>
          <w:sz w:val="22"/>
          <w:szCs w:val="22"/>
          <w:lang w:val="sr-Latn-ME"/>
        </w:rPr>
      </w:pPr>
    </w:p>
    <w:p w14:paraId="40ACEA04" w14:textId="2C82FB2E" w:rsidR="00A64C98" w:rsidRPr="00F521E0" w:rsidRDefault="00A64C98" w:rsidP="00F27492">
      <w:pPr>
        <w:jc w:val="both"/>
        <w:rPr>
          <w:noProof/>
          <w:sz w:val="22"/>
          <w:szCs w:val="22"/>
          <w:lang w:val="sr-Latn-ME"/>
        </w:rPr>
      </w:pPr>
      <w:r w:rsidRPr="00F521E0">
        <w:rPr>
          <w:noProof/>
          <w:sz w:val="22"/>
          <w:szCs w:val="22"/>
          <w:lang w:val="sr-Latn-ME"/>
        </w:rPr>
        <w:t>Neželjena dejstva vericiguata tokom kliničkih ispitivanja navedena su u tabeli u nastavku, prema MedDRA klasifikaciji organskih sistema i učestalosti. Učestalosti su definisane kao veoma često ( ≥ 1/10), često (≥ 1/100 i &lt;1/10), povremeno (≥ 1/1000 i &lt;1/100), r</w:t>
      </w:r>
      <w:r w:rsidR="009965C9" w:rsidRPr="00F521E0">
        <w:rPr>
          <w:noProof/>
          <w:sz w:val="22"/>
          <w:szCs w:val="22"/>
          <w:lang w:val="sr-Latn-ME"/>
        </w:rPr>
        <w:t>ij</w:t>
      </w:r>
      <w:r w:rsidRPr="00F521E0">
        <w:rPr>
          <w:noProof/>
          <w:sz w:val="22"/>
          <w:szCs w:val="22"/>
          <w:lang w:val="sr-Latn-ME"/>
        </w:rPr>
        <w:t>etko (≥ 1/10000 i &lt;1/1000) i veoma r</w:t>
      </w:r>
      <w:r w:rsidR="009965C9" w:rsidRPr="00F521E0">
        <w:rPr>
          <w:noProof/>
          <w:sz w:val="22"/>
          <w:szCs w:val="22"/>
          <w:lang w:val="sr-Latn-ME"/>
        </w:rPr>
        <w:t>ij</w:t>
      </w:r>
      <w:r w:rsidRPr="00F521E0">
        <w:rPr>
          <w:noProof/>
          <w:sz w:val="22"/>
          <w:szCs w:val="22"/>
          <w:lang w:val="sr-Latn-ME"/>
        </w:rPr>
        <w:t>etko (&lt;1/10000).</w:t>
      </w:r>
    </w:p>
    <w:p w14:paraId="37EAD13A" w14:textId="77777777" w:rsidR="00F431B9" w:rsidRPr="00F521E0" w:rsidRDefault="00F431B9" w:rsidP="00A64C98">
      <w:pPr>
        <w:rPr>
          <w:noProof/>
          <w:sz w:val="22"/>
          <w:szCs w:val="22"/>
          <w:lang w:val="sr-Latn-ME"/>
        </w:rPr>
      </w:pPr>
    </w:p>
    <w:p w14:paraId="449A7EA9" w14:textId="77777777" w:rsidR="00A64C98" w:rsidRPr="00F521E0" w:rsidRDefault="00A64C98" w:rsidP="00A64C98">
      <w:pPr>
        <w:rPr>
          <w:noProof/>
          <w:sz w:val="22"/>
          <w:szCs w:val="22"/>
          <w:u w:val="single"/>
          <w:lang w:val="sr-Latn-ME"/>
        </w:rPr>
      </w:pPr>
      <w:r w:rsidRPr="00F521E0">
        <w:rPr>
          <w:noProof/>
          <w:sz w:val="22"/>
          <w:szCs w:val="22"/>
          <w:u w:val="single"/>
          <w:lang w:val="sr-Latn-ME"/>
        </w:rPr>
        <w:lastRenderedPageBreak/>
        <w:t>Tabela 1: Neželjena dejstva</w:t>
      </w:r>
    </w:p>
    <w:p w14:paraId="75F9DFC0" w14:textId="77777777" w:rsidR="00A64C98" w:rsidRPr="00F521E0" w:rsidRDefault="00A64C98" w:rsidP="00A64C98">
      <w:pPr>
        <w:rPr>
          <w:noProof/>
          <w:sz w:val="22"/>
          <w:szCs w:val="22"/>
          <w:u w:val="single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7"/>
        <w:gridCol w:w="2995"/>
        <w:gridCol w:w="3061"/>
      </w:tblGrid>
      <w:tr w:rsidR="00A64C98" w:rsidRPr="00F521E0" w14:paraId="31E6E049" w14:textId="77777777" w:rsidTr="00F12314">
        <w:tc>
          <w:tcPr>
            <w:tcW w:w="3285" w:type="dxa"/>
          </w:tcPr>
          <w:p w14:paraId="0E09B819" w14:textId="77777777" w:rsidR="00A64C98" w:rsidRPr="00F521E0" w:rsidRDefault="00A64C98" w:rsidP="00F12314">
            <w:pPr>
              <w:rPr>
                <w:b/>
                <w:bCs/>
                <w:noProof/>
                <w:sz w:val="22"/>
                <w:szCs w:val="22"/>
                <w:u w:val="single"/>
                <w:lang w:val="sr-Latn-ME"/>
              </w:rPr>
            </w:pPr>
            <w:r w:rsidRPr="00F521E0">
              <w:rPr>
                <w:b/>
                <w:bCs/>
                <w:noProof/>
                <w:sz w:val="22"/>
                <w:szCs w:val="22"/>
                <w:u w:val="single"/>
                <w:lang w:val="sr-Latn-ME"/>
              </w:rPr>
              <w:t>MEdDRA</w:t>
            </w:r>
          </w:p>
          <w:p w14:paraId="25E84790" w14:textId="77777777" w:rsidR="00A64C98" w:rsidRPr="00F521E0" w:rsidRDefault="00A64C98" w:rsidP="00F12314">
            <w:pPr>
              <w:rPr>
                <w:b/>
                <w:bCs/>
                <w:noProof/>
                <w:sz w:val="22"/>
                <w:szCs w:val="22"/>
                <w:u w:val="single"/>
                <w:lang w:val="sr-Latn-ME"/>
              </w:rPr>
            </w:pPr>
            <w:r w:rsidRPr="00F521E0">
              <w:rPr>
                <w:b/>
                <w:bCs/>
                <w:noProof/>
                <w:sz w:val="22"/>
                <w:szCs w:val="22"/>
                <w:u w:val="single"/>
                <w:lang w:val="sr-Latn-ME"/>
              </w:rPr>
              <w:t>Klasa organskog sistema</w:t>
            </w:r>
          </w:p>
        </w:tc>
        <w:tc>
          <w:tcPr>
            <w:tcW w:w="3285" w:type="dxa"/>
          </w:tcPr>
          <w:p w14:paraId="5B0E26CB" w14:textId="77777777" w:rsidR="00A64C98" w:rsidRPr="00F521E0" w:rsidRDefault="00A64C98" w:rsidP="00F12314">
            <w:pPr>
              <w:rPr>
                <w:b/>
                <w:bCs/>
                <w:noProof/>
                <w:sz w:val="22"/>
                <w:szCs w:val="22"/>
                <w:u w:val="single"/>
                <w:lang w:val="sr-Latn-ME"/>
              </w:rPr>
            </w:pPr>
            <w:r w:rsidRPr="00F521E0">
              <w:rPr>
                <w:b/>
                <w:bCs/>
                <w:noProof/>
                <w:sz w:val="22"/>
                <w:szCs w:val="22"/>
                <w:u w:val="single"/>
                <w:lang w:val="sr-Latn-ME"/>
              </w:rPr>
              <w:t>Veoma često</w:t>
            </w:r>
          </w:p>
        </w:tc>
        <w:tc>
          <w:tcPr>
            <w:tcW w:w="3285" w:type="dxa"/>
          </w:tcPr>
          <w:p w14:paraId="48F31E86" w14:textId="77777777" w:rsidR="00A64C98" w:rsidRPr="00F521E0" w:rsidRDefault="00A64C98" w:rsidP="00F12314">
            <w:pPr>
              <w:rPr>
                <w:b/>
                <w:bCs/>
                <w:noProof/>
                <w:sz w:val="22"/>
                <w:szCs w:val="22"/>
                <w:u w:val="single"/>
                <w:lang w:val="sr-Latn-ME"/>
              </w:rPr>
            </w:pPr>
            <w:r w:rsidRPr="00F521E0">
              <w:rPr>
                <w:b/>
                <w:bCs/>
                <w:noProof/>
                <w:sz w:val="22"/>
                <w:szCs w:val="22"/>
                <w:u w:val="single"/>
                <w:lang w:val="sr-Latn-ME"/>
              </w:rPr>
              <w:t>Često</w:t>
            </w:r>
          </w:p>
        </w:tc>
      </w:tr>
      <w:tr w:rsidR="00A64C98" w:rsidRPr="00F521E0" w14:paraId="190D72AE" w14:textId="77777777" w:rsidTr="00F12314">
        <w:tc>
          <w:tcPr>
            <w:tcW w:w="3285" w:type="dxa"/>
          </w:tcPr>
          <w:p w14:paraId="01370FB0" w14:textId="77777777" w:rsidR="00A64C98" w:rsidRPr="00F521E0" w:rsidRDefault="00A64C98" w:rsidP="00F12314">
            <w:pPr>
              <w:rPr>
                <w:b/>
                <w:bCs/>
                <w:noProof/>
                <w:sz w:val="22"/>
                <w:szCs w:val="22"/>
                <w:lang w:val="sr-Latn-ME"/>
              </w:rPr>
            </w:pPr>
            <w:r w:rsidRPr="00F521E0">
              <w:rPr>
                <w:b/>
                <w:bCs/>
                <w:noProof/>
                <w:sz w:val="22"/>
                <w:szCs w:val="22"/>
                <w:lang w:val="sr-Latn-ME"/>
              </w:rPr>
              <w:t>Poremećaji krvi i limfnog sistema</w:t>
            </w:r>
          </w:p>
        </w:tc>
        <w:tc>
          <w:tcPr>
            <w:tcW w:w="3285" w:type="dxa"/>
          </w:tcPr>
          <w:p w14:paraId="38618B22" w14:textId="77777777" w:rsidR="00A64C98" w:rsidRPr="00F521E0" w:rsidRDefault="00A64C98" w:rsidP="00F12314">
            <w:pPr>
              <w:rPr>
                <w:noProof/>
                <w:sz w:val="22"/>
                <w:szCs w:val="22"/>
                <w:u w:val="single"/>
                <w:lang w:val="sr-Latn-ME"/>
              </w:rPr>
            </w:pPr>
          </w:p>
        </w:tc>
        <w:tc>
          <w:tcPr>
            <w:tcW w:w="3285" w:type="dxa"/>
          </w:tcPr>
          <w:p w14:paraId="11237A09" w14:textId="77777777" w:rsidR="00A64C98" w:rsidRPr="00F521E0" w:rsidRDefault="00A64C98" w:rsidP="00F12314">
            <w:pPr>
              <w:rPr>
                <w:noProof/>
                <w:sz w:val="22"/>
                <w:szCs w:val="22"/>
                <w:lang w:val="sr-Latn-ME"/>
              </w:rPr>
            </w:pPr>
            <w:r w:rsidRPr="00F521E0">
              <w:rPr>
                <w:noProof/>
                <w:sz w:val="22"/>
                <w:szCs w:val="22"/>
                <w:lang w:val="sr-Latn-ME"/>
              </w:rPr>
              <w:t>anemija</w:t>
            </w:r>
          </w:p>
        </w:tc>
      </w:tr>
      <w:tr w:rsidR="00A64C98" w:rsidRPr="00F521E0" w14:paraId="7F6474F0" w14:textId="77777777" w:rsidTr="00F12314">
        <w:tc>
          <w:tcPr>
            <w:tcW w:w="3285" w:type="dxa"/>
          </w:tcPr>
          <w:p w14:paraId="33F534A9" w14:textId="77777777" w:rsidR="00A64C98" w:rsidRPr="00F521E0" w:rsidRDefault="00A64C98" w:rsidP="00F12314">
            <w:pPr>
              <w:rPr>
                <w:b/>
                <w:bCs/>
                <w:noProof/>
                <w:sz w:val="22"/>
                <w:szCs w:val="22"/>
                <w:lang w:val="sr-Latn-ME"/>
              </w:rPr>
            </w:pPr>
            <w:r w:rsidRPr="00F521E0">
              <w:rPr>
                <w:b/>
                <w:bCs/>
                <w:noProof/>
                <w:sz w:val="22"/>
                <w:szCs w:val="22"/>
                <w:lang w:val="sr-Latn-ME"/>
              </w:rPr>
              <w:t>Poremećaji nervnog sistema</w:t>
            </w:r>
          </w:p>
        </w:tc>
        <w:tc>
          <w:tcPr>
            <w:tcW w:w="3285" w:type="dxa"/>
          </w:tcPr>
          <w:p w14:paraId="60F1FAC1" w14:textId="77777777" w:rsidR="00A64C98" w:rsidRPr="00F521E0" w:rsidRDefault="00A64C98" w:rsidP="00F12314">
            <w:pPr>
              <w:rPr>
                <w:noProof/>
                <w:sz w:val="22"/>
                <w:szCs w:val="22"/>
                <w:u w:val="single"/>
                <w:lang w:val="sr-Latn-ME"/>
              </w:rPr>
            </w:pPr>
          </w:p>
        </w:tc>
        <w:tc>
          <w:tcPr>
            <w:tcW w:w="3285" w:type="dxa"/>
          </w:tcPr>
          <w:p w14:paraId="3E2DA344" w14:textId="77777777" w:rsidR="00A64C98" w:rsidRPr="00F521E0" w:rsidRDefault="00A64C98" w:rsidP="00F12314">
            <w:pPr>
              <w:rPr>
                <w:noProof/>
                <w:sz w:val="22"/>
                <w:szCs w:val="22"/>
                <w:lang w:val="sr-Latn-ME"/>
              </w:rPr>
            </w:pPr>
            <w:r w:rsidRPr="00F521E0">
              <w:rPr>
                <w:noProof/>
                <w:sz w:val="22"/>
                <w:szCs w:val="22"/>
                <w:lang w:val="sr-Latn-ME"/>
              </w:rPr>
              <w:t>vrtoglavica</w:t>
            </w:r>
          </w:p>
          <w:p w14:paraId="77DD49C8" w14:textId="77777777" w:rsidR="00A64C98" w:rsidRPr="00F521E0" w:rsidRDefault="00A64C98" w:rsidP="00F12314">
            <w:pPr>
              <w:rPr>
                <w:noProof/>
                <w:sz w:val="22"/>
                <w:szCs w:val="22"/>
                <w:lang w:val="sr-Latn-ME"/>
              </w:rPr>
            </w:pPr>
            <w:r w:rsidRPr="00F521E0">
              <w:rPr>
                <w:noProof/>
                <w:sz w:val="22"/>
                <w:szCs w:val="22"/>
                <w:lang w:val="sr-Latn-ME"/>
              </w:rPr>
              <w:t>glavobolja</w:t>
            </w:r>
          </w:p>
        </w:tc>
      </w:tr>
      <w:tr w:rsidR="00A64C98" w:rsidRPr="00F521E0" w14:paraId="3304E070" w14:textId="77777777" w:rsidTr="00F12314">
        <w:tc>
          <w:tcPr>
            <w:tcW w:w="3285" w:type="dxa"/>
          </w:tcPr>
          <w:p w14:paraId="4BE721FC" w14:textId="77777777" w:rsidR="00A64C98" w:rsidRPr="00F521E0" w:rsidRDefault="00A64C98" w:rsidP="00F12314">
            <w:pPr>
              <w:rPr>
                <w:b/>
                <w:bCs/>
                <w:noProof/>
                <w:sz w:val="22"/>
                <w:szCs w:val="22"/>
                <w:lang w:val="sr-Latn-ME"/>
              </w:rPr>
            </w:pPr>
            <w:r w:rsidRPr="00F521E0">
              <w:rPr>
                <w:b/>
                <w:bCs/>
                <w:noProof/>
                <w:sz w:val="22"/>
                <w:szCs w:val="22"/>
                <w:lang w:val="sr-Latn-ME"/>
              </w:rPr>
              <w:t>Vaskularni poremećaji</w:t>
            </w:r>
          </w:p>
        </w:tc>
        <w:tc>
          <w:tcPr>
            <w:tcW w:w="3285" w:type="dxa"/>
          </w:tcPr>
          <w:p w14:paraId="7D0F91B1" w14:textId="77777777" w:rsidR="00A64C98" w:rsidRPr="00F521E0" w:rsidRDefault="00A64C98" w:rsidP="00F12314">
            <w:pPr>
              <w:rPr>
                <w:noProof/>
                <w:sz w:val="22"/>
                <w:szCs w:val="22"/>
                <w:lang w:val="sr-Latn-ME"/>
              </w:rPr>
            </w:pPr>
            <w:r w:rsidRPr="00F521E0">
              <w:rPr>
                <w:noProof/>
                <w:sz w:val="22"/>
                <w:szCs w:val="22"/>
                <w:lang w:val="sr-Latn-ME"/>
              </w:rPr>
              <w:t>hipotenzija</w:t>
            </w:r>
          </w:p>
        </w:tc>
        <w:tc>
          <w:tcPr>
            <w:tcW w:w="3285" w:type="dxa"/>
          </w:tcPr>
          <w:p w14:paraId="595528A3" w14:textId="77777777" w:rsidR="00A64C98" w:rsidRPr="00F521E0" w:rsidRDefault="00A64C98" w:rsidP="00F12314">
            <w:pPr>
              <w:rPr>
                <w:noProof/>
                <w:sz w:val="22"/>
                <w:szCs w:val="22"/>
                <w:lang w:val="sr-Latn-ME"/>
              </w:rPr>
            </w:pPr>
          </w:p>
        </w:tc>
      </w:tr>
      <w:tr w:rsidR="00A64C98" w:rsidRPr="00F521E0" w14:paraId="5074F174" w14:textId="77777777" w:rsidTr="00F12314">
        <w:tc>
          <w:tcPr>
            <w:tcW w:w="3285" w:type="dxa"/>
          </w:tcPr>
          <w:p w14:paraId="5D22FFC1" w14:textId="77777777" w:rsidR="00A64C98" w:rsidRPr="00F521E0" w:rsidRDefault="00A64C98" w:rsidP="00F12314">
            <w:pPr>
              <w:rPr>
                <w:b/>
                <w:bCs/>
                <w:noProof/>
                <w:sz w:val="22"/>
                <w:szCs w:val="22"/>
                <w:lang w:val="sr-Latn-ME"/>
              </w:rPr>
            </w:pPr>
            <w:r w:rsidRPr="00F521E0">
              <w:rPr>
                <w:b/>
                <w:bCs/>
                <w:noProof/>
                <w:sz w:val="22"/>
                <w:szCs w:val="22"/>
                <w:lang w:val="sr-Latn-ME"/>
              </w:rPr>
              <w:t>Poremećaji digestivnog  sistema</w:t>
            </w:r>
          </w:p>
        </w:tc>
        <w:tc>
          <w:tcPr>
            <w:tcW w:w="3285" w:type="dxa"/>
          </w:tcPr>
          <w:p w14:paraId="22BA6B81" w14:textId="77777777" w:rsidR="00A64C98" w:rsidRPr="00F521E0" w:rsidRDefault="00A64C98" w:rsidP="00F12314">
            <w:pPr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3285" w:type="dxa"/>
          </w:tcPr>
          <w:p w14:paraId="64BAE5EA" w14:textId="77777777" w:rsidR="00A64C98" w:rsidRPr="00F521E0" w:rsidRDefault="00A64C98" w:rsidP="00F12314">
            <w:pPr>
              <w:rPr>
                <w:noProof/>
                <w:sz w:val="22"/>
                <w:szCs w:val="22"/>
                <w:lang w:val="sr-Latn-ME"/>
              </w:rPr>
            </w:pPr>
            <w:r w:rsidRPr="00F521E0">
              <w:rPr>
                <w:noProof/>
                <w:sz w:val="22"/>
                <w:szCs w:val="22"/>
                <w:lang w:val="sr-Latn-ME"/>
              </w:rPr>
              <w:t>mučnina</w:t>
            </w:r>
          </w:p>
          <w:p w14:paraId="711328BB" w14:textId="77777777" w:rsidR="00A64C98" w:rsidRPr="00F521E0" w:rsidRDefault="00A64C98" w:rsidP="00F12314">
            <w:pPr>
              <w:rPr>
                <w:noProof/>
                <w:sz w:val="22"/>
                <w:szCs w:val="22"/>
                <w:lang w:val="sr-Latn-ME"/>
              </w:rPr>
            </w:pPr>
            <w:r w:rsidRPr="00F521E0">
              <w:rPr>
                <w:noProof/>
                <w:sz w:val="22"/>
                <w:szCs w:val="22"/>
                <w:lang w:val="sr-Latn-ME"/>
              </w:rPr>
              <w:t>dispepsija</w:t>
            </w:r>
          </w:p>
          <w:p w14:paraId="070E8F43" w14:textId="77777777" w:rsidR="00A64C98" w:rsidRPr="00F521E0" w:rsidRDefault="00A64C98" w:rsidP="00F12314">
            <w:pPr>
              <w:rPr>
                <w:noProof/>
                <w:sz w:val="22"/>
                <w:szCs w:val="22"/>
                <w:lang w:val="sr-Latn-ME"/>
              </w:rPr>
            </w:pPr>
            <w:r w:rsidRPr="00F521E0">
              <w:rPr>
                <w:noProof/>
                <w:sz w:val="22"/>
                <w:szCs w:val="22"/>
                <w:lang w:val="sr-Latn-ME"/>
              </w:rPr>
              <w:t>povraćanje</w:t>
            </w:r>
          </w:p>
          <w:p w14:paraId="549AC499" w14:textId="7E09843B" w:rsidR="00A64C98" w:rsidRPr="00F521E0" w:rsidRDefault="00A64C98" w:rsidP="00F12314">
            <w:pPr>
              <w:rPr>
                <w:noProof/>
                <w:sz w:val="22"/>
                <w:szCs w:val="22"/>
                <w:lang w:val="sr-Latn-ME"/>
              </w:rPr>
            </w:pPr>
            <w:r w:rsidRPr="00F521E0">
              <w:rPr>
                <w:noProof/>
                <w:sz w:val="22"/>
                <w:szCs w:val="22"/>
                <w:lang w:val="sr-Latn-ME"/>
              </w:rPr>
              <w:t>gastoezofagusna refluksna bolest</w:t>
            </w:r>
          </w:p>
        </w:tc>
      </w:tr>
    </w:tbl>
    <w:p w14:paraId="315FE11C" w14:textId="77777777" w:rsidR="00A64C98" w:rsidRPr="00F521E0" w:rsidRDefault="00A64C98" w:rsidP="00A64C98">
      <w:pPr>
        <w:rPr>
          <w:noProof/>
          <w:sz w:val="22"/>
          <w:szCs w:val="22"/>
          <w:u w:val="single"/>
          <w:lang w:val="sr-Latn-ME"/>
        </w:rPr>
      </w:pPr>
    </w:p>
    <w:p w14:paraId="464BAD36" w14:textId="77777777" w:rsidR="00A64C98" w:rsidRPr="00F521E0" w:rsidRDefault="00A64C98" w:rsidP="00F27492">
      <w:pPr>
        <w:jc w:val="both"/>
        <w:rPr>
          <w:noProof/>
          <w:sz w:val="22"/>
          <w:szCs w:val="22"/>
          <w:u w:val="single"/>
          <w:lang w:val="sr-Latn-ME"/>
        </w:rPr>
      </w:pPr>
      <w:r w:rsidRPr="00F521E0">
        <w:rPr>
          <w:noProof/>
          <w:sz w:val="22"/>
          <w:szCs w:val="22"/>
          <w:u w:val="single"/>
          <w:lang w:val="sr-Latn-ME"/>
        </w:rPr>
        <w:t>Opis odabranih neželjenih dejstava</w:t>
      </w:r>
    </w:p>
    <w:p w14:paraId="6040D9BD" w14:textId="77777777" w:rsidR="00A64C98" w:rsidRPr="00F521E0" w:rsidRDefault="00A64C98" w:rsidP="00F27492">
      <w:pPr>
        <w:jc w:val="both"/>
        <w:rPr>
          <w:noProof/>
          <w:sz w:val="22"/>
          <w:szCs w:val="22"/>
          <w:u w:val="single"/>
          <w:lang w:val="sr-Latn-ME"/>
        </w:rPr>
      </w:pPr>
    </w:p>
    <w:p w14:paraId="32EE21CB" w14:textId="77777777" w:rsidR="00A64C98" w:rsidRPr="00F521E0" w:rsidRDefault="00A64C98" w:rsidP="00F27492">
      <w:pPr>
        <w:jc w:val="both"/>
        <w:rPr>
          <w:i/>
          <w:iCs/>
          <w:noProof/>
          <w:sz w:val="22"/>
          <w:szCs w:val="22"/>
          <w:lang w:val="sr-Latn-ME"/>
        </w:rPr>
      </w:pPr>
      <w:r w:rsidRPr="00F521E0">
        <w:rPr>
          <w:i/>
          <w:iCs/>
          <w:noProof/>
          <w:sz w:val="22"/>
          <w:szCs w:val="22"/>
          <w:lang w:val="sr-Latn-ME"/>
        </w:rPr>
        <w:t>Hipotenzija</w:t>
      </w:r>
    </w:p>
    <w:p w14:paraId="7493456E" w14:textId="4224D792" w:rsidR="00A64C98" w:rsidRPr="00F521E0" w:rsidRDefault="00A64C98" w:rsidP="00F27492">
      <w:pPr>
        <w:jc w:val="both"/>
        <w:rPr>
          <w:noProof/>
          <w:sz w:val="22"/>
          <w:szCs w:val="22"/>
          <w:lang w:val="sr-Latn-ME"/>
        </w:rPr>
      </w:pPr>
      <w:r w:rsidRPr="00F521E0">
        <w:rPr>
          <w:noProof/>
          <w:sz w:val="22"/>
          <w:szCs w:val="22"/>
          <w:lang w:val="sr-Latn-ME"/>
        </w:rPr>
        <w:t>Tokom kliničkog ispitivanja VICTORIA, srednja vr</w:t>
      </w:r>
      <w:r w:rsidR="00DE5087" w:rsidRPr="00F521E0">
        <w:rPr>
          <w:noProof/>
          <w:sz w:val="22"/>
          <w:szCs w:val="22"/>
          <w:lang w:val="sr-Latn-ME"/>
        </w:rPr>
        <w:t>ij</w:t>
      </w:r>
      <w:r w:rsidRPr="00F521E0">
        <w:rPr>
          <w:noProof/>
          <w:sz w:val="22"/>
          <w:szCs w:val="22"/>
          <w:lang w:val="sr-Latn-ME"/>
        </w:rPr>
        <w:t>ednost smanjenja sistolnog pritiska bila je približno 1 do 2 mmHg veća kod pacijenata koji su primali vericiguat u poređenju sa pacijentima koji su primali placebo. U ispitivanju VICTORIA, hipotenzija je bila prijavljena kod 16,4 % pacijenata l</w:t>
      </w:r>
      <w:r w:rsidR="00DE5087" w:rsidRPr="00F521E0">
        <w:rPr>
          <w:noProof/>
          <w:sz w:val="22"/>
          <w:szCs w:val="22"/>
          <w:lang w:val="sr-Latn-ME"/>
        </w:rPr>
        <w:t>ij</w:t>
      </w:r>
      <w:r w:rsidRPr="00F521E0">
        <w:rPr>
          <w:noProof/>
          <w:sz w:val="22"/>
          <w:szCs w:val="22"/>
          <w:lang w:val="sr-Latn-ME"/>
        </w:rPr>
        <w:t>ečenih vericiguatom u poređenju sa 14,9% pacijenata koji su primali placebo. To takođe uključuje ortostatsku hipotenziju koja je bila prijavljena kod 1,3% pacijenata l</w:t>
      </w:r>
      <w:r w:rsidR="00DE5087" w:rsidRPr="00F521E0">
        <w:rPr>
          <w:noProof/>
          <w:sz w:val="22"/>
          <w:szCs w:val="22"/>
          <w:lang w:val="sr-Latn-ME"/>
        </w:rPr>
        <w:t>ij</w:t>
      </w:r>
      <w:r w:rsidRPr="00F521E0">
        <w:rPr>
          <w:noProof/>
          <w:sz w:val="22"/>
          <w:szCs w:val="22"/>
          <w:lang w:val="sr-Latn-ME"/>
        </w:rPr>
        <w:t>ečenih vericiguatom u poređenju sa 1,0% pacijenata koji su primali placebo. Simptomatska hipotenzija bila je prijavljena kod 9,</w:t>
      </w:r>
      <w:r w:rsidR="00DE5087" w:rsidRPr="00F521E0">
        <w:rPr>
          <w:noProof/>
          <w:sz w:val="22"/>
          <w:szCs w:val="22"/>
          <w:lang w:val="sr-Latn-ME"/>
        </w:rPr>
        <w:t>1</w:t>
      </w:r>
      <w:r w:rsidRPr="00F521E0">
        <w:rPr>
          <w:noProof/>
          <w:sz w:val="22"/>
          <w:szCs w:val="22"/>
          <w:lang w:val="sr-Latn-ME"/>
        </w:rPr>
        <w:t>% pacijenat</w:t>
      </w:r>
      <w:r w:rsidR="00DE5087" w:rsidRPr="00F521E0">
        <w:rPr>
          <w:noProof/>
          <w:sz w:val="22"/>
          <w:szCs w:val="22"/>
          <w:lang w:val="sr-Latn-ME"/>
        </w:rPr>
        <w:t>a</w:t>
      </w:r>
      <w:r w:rsidRPr="00F521E0">
        <w:rPr>
          <w:noProof/>
          <w:sz w:val="22"/>
          <w:szCs w:val="22"/>
          <w:lang w:val="sr-Latn-ME"/>
        </w:rPr>
        <w:t xml:space="preserve"> l</w:t>
      </w:r>
      <w:r w:rsidR="00DE5087" w:rsidRPr="00F521E0">
        <w:rPr>
          <w:noProof/>
          <w:sz w:val="22"/>
          <w:szCs w:val="22"/>
          <w:lang w:val="sr-Latn-ME"/>
        </w:rPr>
        <w:t>ij</w:t>
      </w:r>
      <w:r w:rsidRPr="00F521E0">
        <w:rPr>
          <w:noProof/>
          <w:sz w:val="22"/>
          <w:szCs w:val="22"/>
          <w:lang w:val="sr-Latn-ME"/>
        </w:rPr>
        <w:t>ečenih vericiguatom i 7,9% pacijenata koji su primali placebo, a smatrala se ozbiljnim neželjenim događajem kod 1,2% pacijenata l</w:t>
      </w:r>
      <w:r w:rsidR="00DE5087" w:rsidRPr="00F521E0">
        <w:rPr>
          <w:noProof/>
          <w:sz w:val="22"/>
          <w:szCs w:val="22"/>
          <w:lang w:val="sr-Latn-ME"/>
        </w:rPr>
        <w:t>ij</w:t>
      </w:r>
      <w:r w:rsidRPr="00F521E0">
        <w:rPr>
          <w:noProof/>
          <w:sz w:val="22"/>
          <w:szCs w:val="22"/>
          <w:lang w:val="sr-Latn-ME"/>
        </w:rPr>
        <w:t>ečenih vericiguatom i 1,5% pacijenata koji su primali placebo (</w:t>
      </w:r>
      <w:r w:rsidR="00404303" w:rsidRPr="00F521E0">
        <w:rPr>
          <w:noProof/>
          <w:sz w:val="22"/>
          <w:szCs w:val="22"/>
          <w:lang w:val="sr-Latn-ME"/>
        </w:rPr>
        <w:t>vidjeti</w:t>
      </w:r>
      <w:r w:rsidRPr="00F521E0">
        <w:rPr>
          <w:noProof/>
          <w:sz w:val="22"/>
          <w:szCs w:val="22"/>
          <w:lang w:val="sr-Latn-ME"/>
        </w:rPr>
        <w:t xml:space="preserve"> </w:t>
      </w:r>
      <w:r w:rsidR="00DE5087" w:rsidRPr="00F521E0">
        <w:rPr>
          <w:noProof/>
          <w:sz w:val="22"/>
          <w:szCs w:val="22"/>
          <w:lang w:val="sr-Latn-ME"/>
        </w:rPr>
        <w:t>dio</w:t>
      </w:r>
      <w:r w:rsidRPr="00F521E0">
        <w:rPr>
          <w:noProof/>
          <w:sz w:val="22"/>
          <w:szCs w:val="22"/>
          <w:lang w:val="sr-Latn-ME"/>
        </w:rPr>
        <w:t xml:space="preserve"> 4.4).</w:t>
      </w:r>
    </w:p>
    <w:p w14:paraId="07F0B207" w14:textId="77777777" w:rsidR="00A64C98" w:rsidRPr="00F521E0" w:rsidRDefault="00A64C98" w:rsidP="00F2749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B9C9A7F" w14:textId="77777777" w:rsidR="005A23D2" w:rsidRPr="00F521E0" w:rsidRDefault="005A23D2" w:rsidP="00F27492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F521E0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21DFEAC2" w14:textId="77777777" w:rsidR="005A23D2" w:rsidRPr="00F521E0" w:rsidRDefault="005A23D2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F521E0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F521E0">
        <w:rPr>
          <w:rFonts w:eastAsia="Calibri"/>
          <w:sz w:val="22"/>
          <w:szCs w:val="22"/>
          <w:lang w:val="sr-Latn-ME"/>
        </w:rPr>
        <w:t>inuirano praćenje odnosa korist</w:t>
      </w:r>
      <w:r w:rsidRPr="00F521E0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F521E0">
        <w:rPr>
          <w:rFonts w:eastAsia="Calibri"/>
          <w:sz w:val="22"/>
          <w:szCs w:val="22"/>
          <w:lang w:val="sr-Latn-ME"/>
        </w:rPr>
        <w:t xml:space="preserve"> </w:t>
      </w:r>
      <w:r w:rsidRPr="00F521E0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F521E0">
        <w:rPr>
          <w:rFonts w:eastAsia="Calibri"/>
          <w:sz w:val="22"/>
          <w:szCs w:val="22"/>
          <w:lang w:val="sr-Latn-ME"/>
        </w:rPr>
        <w:t>Institutu</w:t>
      </w:r>
      <w:r w:rsidRPr="00F521E0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F521E0">
        <w:rPr>
          <w:rFonts w:eastAsia="Calibri"/>
          <w:sz w:val="22"/>
          <w:szCs w:val="22"/>
          <w:lang w:val="sr-Latn-ME"/>
        </w:rPr>
        <w:t xml:space="preserve"> </w:t>
      </w:r>
      <w:r w:rsidRPr="00F521E0">
        <w:rPr>
          <w:rFonts w:eastAsia="Calibri"/>
          <w:sz w:val="22"/>
          <w:szCs w:val="22"/>
          <w:lang w:val="sr-Latn-ME"/>
        </w:rPr>
        <w:t>(</w:t>
      </w:r>
      <w:r w:rsidR="004E70AD" w:rsidRPr="00F521E0">
        <w:rPr>
          <w:rFonts w:eastAsia="Calibri"/>
          <w:sz w:val="22"/>
          <w:szCs w:val="22"/>
          <w:lang w:val="sr-Latn-ME"/>
        </w:rPr>
        <w:t>CInMED</w:t>
      </w:r>
      <w:r w:rsidRPr="00F521E0">
        <w:rPr>
          <w:rFonts w:eastAsia="Calibri"/>
          <w:sz w:val="22"/>
          <w:szCs w:val="22"/>
          <w:lang w:val="sr-Latn-ME"/>
        </w:rPr>
        <w:t>):</w:t>
      </w:r>
    </w:p>
    <w:p w14:paraId="263DC82E" w14:textId="77777777" w:rsidR="005A23D2" w:rsidRPr="00F521E0" w:rsidRDefault="004E70A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521E0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F521E0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2B354CED" w14:textId="77777777" w:rsidR="005A23D2" w:rsidRPr="00F521E0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521E0">
        <w:rPr>
          <w:rFonts w:eastAsia="Calibri"/>
          <w:sz w:val="22"/>
          <w:szCs w:val="22"/>
          <w:lang w:val="sr-Latn-ME"/>
        </w:rPr>
        <w:t>Odjeljenje za farmakovigilancu</w:t>
      </w:r>
    </w:p>
    <w:p w14:paraId="36D4ED20" w14:textId="77777777" w:rsidR="00EA5765" w:rsidRPr="00F521E0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521E0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2199B3FA" w14:textId="77777777" w:rsidR="00EA5765" w:rsidRPr="00F521E0" w:rsidRDefault="00EA5765" w:rsidP="00F27492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209A3F03" w14:textId="77777777" w:rsidR="005A23D2" w:rsidRPr="00F521E0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521E0">
        <w:rPr>
          <w:rFonts w:eastAsia="Calibri"/>
          <w:sz w:val="22"/>
          <w:szCs w:val="22"/>
          <w:lang w:val="sr-Latn-ME"/>
        </w:rPr>
        <w:t>tel: +382 (0) 20 310 280</w:t>
      </w:r>
    </w:p>
    <w:p w14:paraId="58700A9D" w14:textId="77777777" w:rsidR="00EA5765" w:rsidRPr="00F521E0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521E0">
        <w:rPr>
          <w:rFonts w:eastAsia="Calibri"/>
          <w:sz w:val="22"/>
          <w:szCs w:val="22"/>
          <w:lang w:val="sr-Latn-ME"/>
        </w:rPr>
        <w:t>fax:</w:t>
      </w:r>
      <w:r w:rsidR="00EA5765" w:rsidRPr="00F521E0">
        <w:rPr>
          <w:rFonts w:eastAsia="Calibri"/>
          <w:sz w:val="22"/>
          <w:szCs w:val="22"/>
          <w:lang w:val="sr-Latn-ME"/>
        </w:rPr>
        <w:t xml:space="preserve"> </w:t>
      </w:r>
      <w:r w:rsidRPr="00F521E0">
        <w:rPr>
          <w:rFonts w:eastAsia="Calibri"/>
          <w:sz w:val="22"/>
          <w:szCs w:val="22"/>
          <w:lang w:val="sr-Latn-ME"/>
        </w:rPr>
        <w:t>+382 (0) 20 310 581</w:t>
      </w:r>
    </w:p>
    <w:p w14:paraId="5D540F89" w14:textId="77777777" w:rsidR="005A23D2" w:rsidRPr="00F521E0" w:rsidRDefault="00C1378B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9" w:history="1">
        <w:r w:rsidR="004E70AD" w:rsidRPr="00F521E0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7CE4E730" w14:textId="77777777" w:rsidR="00EA5765" w:rsidRPr="00F521E0" w:rsidRDefault="00C1378B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10" w:history="1">
        <w:r w:rsidR="004E70AD" w:rsidRPr="00F521E0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74861645" w14:textId="77777777" w:rsidR="005A23D2" w:rsidRPr="00F521E0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521E0">
        <w:rPr>
          <w:rFonts w:eastAsia="Calibri"/>
          <w:sz w:val="22"/>
          <w:szCs w:val="22"/>
          <w:lang w:val="sr-Latn-ME"/>
        </w:rPr>
        <w:t>putem IS zdravstvene zaštite</w:t>
      </w:r>
    </w:p>
    <w:p w14:paraId="22F0A0E4" w14:textId="77777777" w:rsidR="00AC1843" w:rsidRPr="00F521E0" w:rsidRDefault="00AC1843" w:rsidP="00AC1843">
      <w:pPr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QR kod za online prijavu sumnje na neželjeno dejstvo lijeka:</w:t>
      </w:r>
    </w:p>
    <w:p w14:paraId="0459050D" w14:textId="77777777" w:rsidR="00AC1843" w:rsidRPr="00F521E0" w:rsidRDefault="00AC1843" w:rsidP="00AC1843">
      <w:pPr>
        <w:rPr>
          <w:sz w:val="22"/>
          <w:szCs w:val="22"/>
          <w:lang w:val="sr-Latn-ME"/>
        </w:rPr>
      </w:pPr>
    </w:p>
    <w:p w14:paraId="66237C5E" w14:textId="77777777" w:rsidR="00AC1843" w:rsidRPr="00F521E0" w:rsidRDefault="00AC1843" w:rsidP="00AC1843">
      <w:pPr>
        <w:rPr>
          <w:sz w:val="22"/>
          <w:szCs w:val="22"/>
          <w:lang w:val="sr-Latn-ME"/>
        </w:rPr>
      </w:pPr>
      <w:r w:rsidRPr="00F521E0">
        <w:rPr>
          <w:noProof/>
          <w:sz w:val="20"/>
          <w:szCs w:val="20"/>
        </w:rPr>
        <w:drawing>
          <wp:inline distT="0" distB="0" distL="0" distR="0" wp14:anchorId="5DB5555F" wp14:editId="109905BD">
            <wp:extent cx="971550" cy="971550"/>
            <wp:effectExtent l="0" t="0" r="0" b="0"/>
            <wp:docPr id="20" name="Picture 20" descr="https://cinmed.me/wp-content/uploads/2022/11/Online-prijava-NDL-QR-code-300x300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70846" w14:textId="77777777" w:rsidR="00AC1843" w:rsidRPr="00F521E0" w:rsidRDefault="00AC1843" w:rsidP="00AC1843">
      <w:pPr>
        <w:rPr>
          <w:sz w:val="22"/>
          <w:szCs w:val="22"/>
          <w:lang w:val="sr-Latn-ME"/>
        </w:rPr>
      </w:pPr>
    </w:p>
    <w:p w14:paraId="4B46B4C0" w14:textId="77777777" w:rsidR="00CD6F02" w:rsidRPr="00F521E0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521E0">
        <w:rPr>
          <w:b/>
          <w:bCs/>
          <w:sz w:val="22"/>
          <w:szCs w:val="22"/>
          <w:lang w:val="sr-Latn-ME"/>
        </w:rPr>
        <w:t xml:space="preserve">4.9. </w:t>
      </w:r>
      <w:r w:rsidR="00480FB1" w:rsidRPr="00F521E0">
        <w:rPr>
          <w:b/>
          <w:bCs/>
          <w:sz w:val="22"/>
          <w:szCs w:val="22"/>
          <w:lang w:val="sr-Latn-ME"/>
        </w:rPr>
        <w:tab/>
      </w:r>
      <w:r w:rsidRPr="00F521E0">
        <w:rPr>
          <w:b/>
          <w:bCs/>
          <w:sz w:val="22"/>
          <w:szCs w:val="22"/>
          <w:lang w:val="sr-Latn-ME"/>
        </w:rPr>
        <w:t>Predoziranje</w:t>
      </w:r>
      <w:r w:rsidR="002846DB" w:rsidRPr="00F521E0">
        <w:rPr>
          <w:b/>
          <w:bCs/>
          <w:sz w:val="22"/>
          <w:szCs w:val="22"/>
          <w:lang w:val="sr-Latn-ME"/>
        </w:rPr>
        <w:t xml:space="preserve"> </w:t>
      </w:r>
    </w:p>
    <w:p w14:paraId="7290FD38" w14:textId="77777777" w:rsidR="00CD6F02" w:rsidRPr="00F521E0" w:rsidRDefault="00CD6F02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5B8B052" w14:textId="08D04B57" w:rsidR="00A64C98" w:rsidRPr="00F521E0" w:rsidRDefault="00A64C98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Predoziranje vericiguatom može izazvati hipotenziju. Simptomatsko l</w:t>
      </w:r>
      <w:r w:rsidR="000D10CB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ečenje se prim</w:t>
      </w:r>
      <w:r w:rsidR="00CB3F8C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enjuje po potrebi. Uklanjanje l</w:t>
      </w:r>
      <w:r w:rsidR="00966DC9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eka hemodijalizom nije verovatno, jer se l</w:t>
      </w:r>
      <w:r w:rsidR="00966DC9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ek u visokom procentu vezuje za proteine plazme.</w:t>
      </w:r>
    </w:p>
    <w:p w14:paraId="5C9EB0CD" w14:textId="77777777" w:rsidR="0072020E" w:rsidRPr="00F521E0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521E0">
        <w:rPr>
          <w:b/>
          <w:bCs/>
          <w:sz w:val="22"/>
          <w:szCs w:val="22"/>
          <w:lang w:val="sr-Latn-ME"/>
        </w:rPr>
        <w:lastRenderedPageBreak/>
        <w:t xml:space="preserve">5. </w:t>
      </w:r>
      <w:r w:rsidR="00480FB1" w:rsidRPr="00F521E0">
        <w:rPr>
          <w:b/>
          <w:bCs/>
          <w:sz w:val="22"/>
          <w:szCs w:val="22"/>
          <w:lang w:val="sr-Latn-ME"/>
        </w:rPr>
        <w:tab/>
      </w:r>
      <w:r w:rsidRPr="00F521E0">
        <w:rPr>
          <w:b/>
          <w:bCs/>
          <w:sz w:val="22"/>
          <w:szCs w:val="22"/>
          <w:lang w:val="sr-Latn-ME"/>
        </w:rPr>
        <w:t>FARMAKOLOŠK</w:t>
      </w:r>
      <w:r w:rsidR="000D425A" w:rsidRPr="00F521E0">
        <w:rPr>
          <w:b/>
          <w:bCs/>
          <w:sz w:val="22"/>
          <w:szCs w:val="22"/>
          <w:lang w:val="sr-Latn-ME"/>
        </w:rPr>
        <w:t>I</w:t>
      </w:r>
      <w:r w:rsidRPr="00F521E0">
        <w:rPr>
          <w:b/>
          <w:bCs/>
          <w:sz w:val="22"/>
          <w:szCs w:val="22"/>
          <w:lang w:val="sr-Latn-ME"/>
        </w:rPr>
        <w:t xml:space="preserve"> PODACI</w:t>
      </w:r>
    </w:p>
    <w:p w14:paraId="4EF1842F" w14:textId="77777777" w:rsidR="0072020E" w:rsidRPr="00F521E0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268E581" w14:textId="77777777" w:rsidR="0072020E" w:rsidRPr="00F521E0" w:rsidRDefault="0072020E" w:rsidP="00F2749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521E0">
        <w:rPr>
          <w:b/>
          <w:bCs/>
          <w:sz w:val="22"/>
          <w:szCs w:val="22"/>
          <w:lang w:val="sr-Latn-ME"/>
        </w:rPr>
        <w:t xml:space="preserve">5.1. </w:t>
      </w:r>
      <w:r w:rsidR="00480FB1" w:rsidRPr="00F521E0">
        <w:rPr>
          <w:b/>
          <w:bCs/>
          <w:sz w:val="22"/>
          <w:szCs w:val="22"/>
          <w:lang w:val="sr-Latn-ME"/>
        </w:rPr>
        <w:tab/>
      </w:r>
      <w:r w:rsidRPr="00F521E0">
        <w:rPr>
          <w:b/>
          <w:bCs/>
          <w:sz w:val="22"/>
          <w:szCs w:val="22"/>
          <w:lang w:val="sr-Latn-ME"/>
        </w:rPr>
        <w:t>Farmakodinamski podaci</w:t>
      </w:r>
      <w:r w:rsidR="003A7059" w:rsidRPr="00F521E0">
        <w:rPr>
          <w:b/>
          <w:bCs/>
          <w:sz w:val="22"/>
          <w:szCs w:val="22"/>
          <w:lang w:val="sr-Latn-ME"/>
        </w:rPr>
        <w:t xml:space="preserve"> </w:t>
      </w:r>
    </w:p>
    <w:p w14:paraId="2D3944F4" w14:textId="77777777" w:rsidR="00F45F77" w:rsidRPr="00F521E0" w:rsidRDefault="00F45F77" w:rsidP="00F2749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9171C3C" w14:textId="7AC7DA82" w:rsidR="0072020E" w:rsidRPr="00F521E0" w:rsidRDefault="0072020E" w:rsidP="00F27492">
      <w:pPr>
        <w:jc w:val="both"/>
        <w:rPr>
          <w:bCs/>
          <w:sz w:val="22"/>
          <w:szCs w:val="22"/>
          <w:lang w:val="sr-Latn-ME"/>
        </w:rPr>
      </w:pPr>
      <w:r w:rsidRPr="00F521E0">
        <w:rPr>
          <w:bCs/>
          <w:sz w:val="22"/>
          <w:szCs w:val="22"/>
          <w:lang w:val="sr-Latn-ME"/>
        </w:rPr>
        <w:t>Farmakoterapijska grupa:</w:t>
      </w:r>
      <w:r w:rsidR="00A64C98" w:rsidRPr="00F521E0">
        <w:rPr>
          <w:bCs/>
          <w:sz w:val="22"/>
          <w:szCs w:val="22"/>
          <w:lang w:val="sr-Latn-ME"/>
        </w:rPr>
        <w:t xml:space="preserve"> L</w:t>
      </w:r>
      <w:r w:rsidR="00966DC9" w:rsidRPr="00F521E0">
        <w:rPr>
          <w:bCs/>
          <w:sz w:val="22"/>
          <w:szCs w:val="22"/>
          <w:lang w:val="sr-Latn-ME"/>
        </w:rPr>
        <w:t>j</w:t>
      </w:r>
      <w:r w:rsidR="00A64C98" w:rsidRPr="00F521E0">
        <w:rPr>
          <w:bCs/>
          <w:sz w:val="22"/>
          <w:szCs w:val="22"/>
          <w:lang w:val="sr-Latn-ME"/>
        </w:rPr>
        <w:t>ekovi sa d</w:t>
      </w:r>
      <w:r w:rsidR="00966DC9" w:rsidRPr="00F521E0">
        <w:rPr>
          <w:bCs/>
          <w:sz w:val="22"/>
          <w:szCs w:val="22"/>
          <w:lang w:val="sr-Latn-ME"/>
        </w:rPr>
        <w:t>j</w:t>
      </w:r>
      <w:r w:rsidR="00A64C98" w:rsidRPr="00F521E0">
        <w:rPr>
          <w:bCs/>
          <w:sz w:val="22"/>
          <w:szCs w:val="22"/>
          <w:lang w:val="sr-Latn-ME"/>
        </w:rPr>
        <w:t>elovanjem na srce, ostali vazodilatatori za l</w:t>
      </w:r>
      <w:r w:rsidR="00966DC9" w:rsidRPr="00F521E0">
        <w:rPr>
          <w:bCs/>
          <w:sz w:val="22"/>
          <w:szCs w:val="22"/>
          <w:lang w:val="sr-Latn-ME"/>
        </w:rPr>
        <w:t>ij</w:t>
      </w:r>
      <w:r w:rsidR="00A64C98" w:rsidRPr="00F521E0">
        <w:rPr>
          <w:bCs/>
          <w:sz w:val="22"/>
          <w:szCs w:val="22"/>
          <w:lang w:val="sr-Latn-ME"/>
        </w:rPr>
        <w:t>ečenje bolesti srca</w:t>
      </w:r>
    </w:p>
    <w:p w14:paraId="56A2EA3C" w14:textId="77777777" w:rsidR="0072020E" w:rsidRPr="00F521E0" w:rsidRDefault="0072020E" w:rsidP="00F2749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300E1BA" w14:textId="5B8CE28B" w:rsidR="0072020E" w:rsidRPr="00F521E0" w:rsidRDefault="0072020E" w:rsidP="00F2749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521E0">
        <w:rPr>
          <w:bCs/>
          <w:sz w:val="22"/>
          <w:szCs w:val="22"/>
          <w:lang w:val="sr-Latn-ME"/>
        </w:rPr>
        <w:t>ATC kod:</w:t>
      </w:r>
      <w:r w:rsidR="000E5F0E" w:rsidRPr="00F521E0">
        <w:rPr>
          <w:bCs/>
          <w:sz w:val="22"/>
          <w:szCs w:val="22"/>
          <w:lang w:val="sr-Latn-ME"/>
        </w:rPr>
        <w:t xml:space="preserve"> C01DX22</w:t>
      </w:r>
    </w:p>
    <w:p w14:paraId="46DBDA3E" w14:textId="7B505E00" w:rsidR="000E5F0E" w:rsidRPr="00F521E0" w:rsidRDefault="000E5F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D8C6A4C" w14:textId="6016B8E4" w:rsidR="000E5F0E" w:rsidRPr="00F521E0" w:rsidRDefault="000E5F0E" w:rsidP="00F27492">
      <w:pPr>
        <w:jc w:val="both"/>
        <w:rPr>
          <w:sz w:val="22"/>
          <w:szCs w:val="22"/>
          <w:u w:val="single"/>
          <w:lang w:val="sr-Latn-ME"/>
        </w:rPr>
      </w:pPr>
      <w:r w:rsidRPr="00F521E0">
        <w:rPr>
          <w:sz w:val="22"/>
          <w:szCs w:val="22"/>
          <w:u w:val="single"/>
          <w:lang w:val="sr-Latn-ME"/>
        </w:rPr>
        <w:t>Mehanizam d</w:t>
      </w:r>
      <w:r w:rsidR="00966DC9" w:rsidRPr="00F521E0">
        <w:rPr>
          <w:sz w:val="22"/>
          <w:szCs w:val="22"/>
          <w:u w:val="single"/>
          <w:lang w:val="sr-Latn-ME"/>
        </w:rPr>
        <w:t>j</w:t>
      </w:r>
      <w:r w:rsidRPr="00F521E0">
        <w:rPr>
          <w:sz w:val="22"/>
          <w:szCs w:val="22"/>
          <w:u w:val="single"/>
          <w:lang w:val="sr-Latn-ME"/>
        </w:rPr>
        <w:t>elovanja</w:t>
      </w:r>
    </w:p>
    <w:p w14:paraId="5ED6A9B8" w14:textId="77777777" w:rsidR="000E5F0E" w:rsidRPr="00F521E0" w:rsidRDefault="000E5F0E" w:rsidP="00F27492">
      <w:pPr>
        <w:jc w:val="both"/>
        <w:rPr>
          <w:sz w:val="22"/>
          <w:szCs w:val="22"/>
          <w:lang w:val="sr-Latn-ME"/>
        </w:rPr>
      </w:pPr>
    </w:p>
    <w:p w14:paraId="6C39D5F4" w14:textId="060AD29B" w:rsidR="000E5F0E" w:rsidRPr="00F521E0" w:rsidRDefault="000E5F0E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Vericiguat je stimulator rastvorljive gvanilat ciklaze (sGC). Srčana insuficijencija je povezana sa smanjenom sintezom azotoksida (NO) i smanjenom aktivnošću njegovih receptora, sGC. Nedostatak cikličnog guanozin monofosfata (cGMP) nastalog d</w:t>
      </w:r>
      <w:r w:rsidR="00966DC9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 xml:space="preserve">elovanjem sGC-a, doprinosi disfunkciji </w:t>
      </w:r>
      <w:r w:rsidR="00F12314" w:rsidRPr="00F521E0">
        <w:rPr>
          <w:sz w:val="22"/>
          <w:szCs w:val="22"/>
          <w:lang w:val="sr-Latn-ME"/>
        </w:rPr>
        <w:t>miokarda</w:t>
      </w:r>
      <w:r w:rsidRPr="00F521E0">
        <w:rPr>
          <w:sz w:val="22"/>
          <w:szCs w:val="22"/>
          <w:lang w:val="sr-Latn-ME"/>
        </w:rPr>
        <w:t xml:space="preserve"> i krvnih sudova. Vericiguat </w:t>
      </w:r>
      <w:r w:rsidR="00F12314" w:rsidRPr="00F521E0">
        <w:rPr>
          <w:sz w:val="22"/>
          <w:szCs w:val="22"/>
          <w:lang w:val="sr-Latn-ME"/>
        </w:rPr>
        <w:t>obnavlja</w:t>
      </w:r>
      <w:r w:rsidRPr="00F521E0">
        <w:rPr>
          <w:sz w:val="22"/>
          <w:szCs w:val="22"/>
          <w:lang w:val="sr-Latn-ME"/>
        </w:rPr>
        <w:t xml:space="preserve"> relativan deficit u NO-sGC-cGMP signalnom putu direktnom stimulacijom sGC, nezavisno i sinergistički sa NO, da bi došlo do povećanja vr</w:t>
      </w:r>
      <w:r w:rsidR="007D777B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 xml:space="preserve">ednosti </w:t>
      </w:r>
      <w:r w:rsidR="00F12314" w:rsidRPr="00F521E0">
        <w:rPr>
          <w:sz w:val="22"/>
          <w:szCs w:val="22"/>
          <w:lang w:val="sr-Latn-ME"/>
        </w:rPr>
        <w:t>intracelularnog</w:t>
      </w:r>
      <w:r w:rsidRPr="00F521E0">
        <w:rPr>
          <w:sz w:val="22"/>
          <w:szCs w:val="22"/>
          <w:lang w:val="sr-Latn-ME"/>
        </w:rPr>
        <w:t xml:space="preserve"> cGMP, što može poboljšati funkciju </w:t>
      </w:r>
      <w:r w:rsidR="00F12314" w:rsidRPr="00F521E0">
        <w:rPr>
          <w:sz w:val="22"/>
          <w:szCs w:val="22"/>
          <w:lang w:val="sr-Latn-ME"/>
        </w:rPr>
        <w:t>miokarda</w:t>
      </w:r>
      <w:r w:rsidRPr="00F521E0">
        <w:rPr>
          <w:sz w:val="22"/>
          <w:szCs w:val="22"/>
          <w:lang w:val="sr-Latn-ME"/>
        </w:rPr>
        <w:t xml:space="preserve"> i krvnih sudova. </w:t>
      </w:r>
    </w:p>
    <w:p w14:paraId="01D1D0E1" w14:textId="77777777" w:rsidR="000E5F0E" w:rsidRPr="00F521E0" w:rsidRDefault="000E5F0E" w:rsidP="00F27492">
      <w:pPr>
        <w:jc w:val="both"/>
        <w:rPr>
          <w:sz w:val="22"/>
          <w:szCs w:val="22"/>
          <w:lang w:val="sr-Latn-ME"/>
        </w:rPr>
      </w:pPr>
    </w:p>
    <w:p w14:paraId="6946F61E" w14:textId="78D43782" w:rsidR="000E5F0E" w:rsidRPr="00F521E0" w:rsidRDefault="000E5F0E" w:rsidP="00F27492">
      <w:pPr>
        <w:jc w:val="both"/>
        <w:rPr>
          <w:sz w:val="22"/>
          <w:szCs w:val="22"/>
          <w:u w:val="single"/>
          <w:lang w:val="sr-Latn-ME"/>
        </w:rPr>
      </w:pPr>
      <w:r w:rsidRPr="00F521E0">
        <w:rPr>
          <w:sz w:val="22"/>
          <w:szCs w:val="22"/>
          <w:u w:val="single"/>
          <w:lang w:val="sr-Latn-ME"/>
        </w:rPr>
        <w:t>Farmakodinamsko d</w:t>
      </w:r>
      <w:r w:rsidR="00966DC9" w:rsidRPr="00F521E0">
        <w:rPr>
          <w:sz w:val="22"/>
          <w:szCs w:val="22"/>
          <w:u w:val="single"/>
          <w:lang w:val="sr-Latn-ME"/>
        </w:rPr>
        <w:t>j</w:t>
      </w:r>
      <w:r w:rsidRPr="00F521E0">
        <w:rPr>
          <w:sz w:val="22"/>
          <w:szCs w:val="22"/>
          <w:u w:val="single"/>
          <w:lang w:val="sr-Latn-ME"/>
        </w:rPr>
        <w:t>elovanje</w:t>
      </w:r>
    </w:p>
    <w:p w14:paraId="625CC772" w14:textId="77777777" w:rsidR="000E5F0E" w:rsidRPr="00F521E0" w:rsidRDefault="000E5F0E" w:rsidP="00F27492">
      <w:pPr>
        <w:jc w:val="both"/>
        <w:rPr>
          <w:sz w:val="22"/>
          <w:szCs w:val="22"/>
          <w:u w:val="single"/>
          <w:lang w:val="sr-Latn-ME"/>
        </w:rPr>
      </w:pPr>
    </w:p>
    <w:p w14:paraId="1C5C5C7F" w14:textId="3FB1E94D" w:rsidR="000E5F0E" w:rsidRPr="00F521E0" w:rsidRDefault="000E5F0E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Farmakodinamski efekti vericiguata u skladu su sa načinom d</w:t>
      </w:r>
      <w:r w:rsidR="00966DC9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 xml:space="preserve">elovanja sGC stimulatora i dovode do </w:t>
      </w:r>
      <w:r w:rsidR="00F12314" w:rsidRPr="00F521E0">
        <w:rPr>
          <w:sz w:val="22"/>
          <w:szCs w:val="22"/>
          <w:lang w:val="sr-Latn-ME"/>
        </w:rPr>
        <w:t>relaksacije</w:t>
      </w:r>
      <w:r w:rsidRPr="00F521E0">
        <w:rPr>
          <w:sz w:val="22"/>
          <w:szCs w:val="22"/>
          <w:lang w:val="sr-Latn-ME"/>
        </w:rPr>
        <w:t xml:space="preserve"> glatkih mišića i vazodilatacije.</w:t>
      </w:r>
    </w:p>
    <w:p w14:paraId="1E554630" w14:textId="77777777" w:rsidR="000E5F0E" w:rsidRPr="00F521E0" w:rsidRDefault="000E5F0E" w:rsidP="00F27492">
      <w:pPr>
        <w:jc w:val="both"/>
        <w:rPr>
          <w:sz w:val="22"/>
          <w:szCs w:val="22"/>
          <w:lang w:val="sr-Latn-ME"/>
        </w:rPr>
      </w:pPr>
    </w:p>
    <w:p w14:paraId="48724EF1" w14:textId="6399309E" w:rsidR="000E5F0E" w:rsidRPr="00F521E0" w:rsidRDefault="000E5F0E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U placebo kontrolisanom ispitivanju za određ</w:t>
      </w:r>
      <w:r w:rsidR="00F12314" w:rsidRPr="00F521E0">
        <w:rPr>
          <w:sz w:val="22"/>
          <w:szCs w:val="22"/>
          <w:lang w:val="sr-Latn-ME"/>
        </w:rPr>
        <w:t>ivanje</w:t>
      </w:r>
      <w:r w:rsidRPr="00F521E0">
        <w:rPr>
          <w:sz w:val="22"/>
          <w:szCs w:val="22"/>
          <w:lang w:val="sr-Latn-ME"/>
        </w:rPr>
        <w:t xml:space="preserve"> doze</w:t>
      </w:r>
      <w:r w:rsidR="00F12314" w:rsidRPr="00F521E0">
        <w:rPr>
          <w:sz w:val="22"/>
          <w:szCs w:val="22"/>
          <w:lang w:val="sr-Latn-ME"/>
        </w:rPr>
        <w:t>,</w:t>
      </w:r>
      <w:r w:rsidRPr="00F521E0">
        <w:rPr>
          <w:sz w:val="22"/>
          <w:szCs w:val="22"/>
          <w:lang w:val="sr-Latn-ME"/>
        </w:rPr>
        <w:t xml:space="preserve"> koje je trajalo 12 ned</w:t>
      </w:r>
      <w:r w:rsidR="00404303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elja (SOCRATES-REDUCED), kod pacijenata sa srčanom insuficijencijom, vericiguat je doveo do</w:t>
      </w:r>
      <w:r w:rsidR="00F12314" w:rsidRPr="00F521E0">
        <w:rPr>
          <w:sz w:val="22"/>
          <w:szCs w:val="22"/>
          <w:lang w:val="sr-Latn-ME"/>
        </w:rPr>
        <w:t xml:space="preserve"> dozno-zavisnog</w:t>
      </w:r>
      <w:r w:rsidRPr="00F521E0">
        <w:rPr>
          <w:sz w:val="22"/>
          <w:szCs w:val="22"/>
          <w:lang w:val="sr-Latn-ME"/>
        </w:rPr>
        <w:t xml:space="preserve"> smanjenja NT-proBNP-a (biomarkera srčane insuficijencije), u poređenju sa placebom, kada je prim</w:t>
      </w:r>
      <w:r w:rsidR="00966DC9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enjen kao dodatak standardnom l</w:t>
      </w:r>
      <w:r w:rsidR="00966DC9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ečenju. U ispitivanju VICTORIA proc</w:t>
      </w:r>
      <w:r w:rsidR="00404303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enjeno smanjenje</w:t>
      </w:r>
      <w:r w:rsidR="00F12314" w:rsidRPr="00F521E0">
        <w:rPr>
          <w:sz w:val="22"/>
          <w:szCs w:val="22"/>
          <w:lang w:val="sr-Latn-ME"/>
        </w:rPr>
        <w:t>, od</w:t>
      </w:r>
      <w:r w:rsidRPr="00F521E0">
        <w:rPr>
          <w:sz w:val="22"/>
          <w:szCs w:val="22"/>
          <w:lang w:val="sr-Latn-ME"/>
        </w:rPr>
        <w:t xml:space="preserve"> početne vr</w:t>
      </w:r>
      <w:r w:rsidR="00A76142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ednosti NT-proBNP-a u 32. ned</w:t>
      </w:r>
      <w:r w:rsidR="00404303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elji</w:t>
      </w:r>
      <w:r w:rsidR="00F12314" w:rsidRPr="00F521E0">
        <w:rPr>
          <w:sz w:val="22"/>
          <w:szCs w:val="22"/>
          <w:lang w:val="sr-Latn-ME"/>
        </w:rPr>
        <w:t>,</w:t>
      </w:r>
      <w:r w:rsidRPr="00F521E0">
        <w:rPr>
          <w:sz w:val="22"/>
          <w:szCs w:val="22"/>
          <w:lang w:val="sr-Latn-ME"/>
        </w:rPr>
        <w:t xml:space="preserve"> bilo je veće kod pacijenata koji su primali vericiguat u poređenju sa pacijentima koji su primali placebo (</w:t>
      </w:r>
      <w:r w:rsidR="00404303" w:rsidRPr="00F521E0">
        <w:rPr>
          <w:sz w:val="22"/>
          <w:szCs w:val="22"/>
          <w:lang w:val="sr-Latn-ME"/>
        </w:rPr>
        <w:t>vidjeti</w:t>
      </w:r>
      <w:r w:rsidRPr="00F521E0">
        <w:rPr>
          <w:sz w:val="22"/>
          <w:szCs w:val="22"/>
          <w:lang w:val="sr-Latn-ME"/>
        </w:rPr>
        <w:t xml:space="preserve"> pod “Klinička efikasnost i bezb</w:t>
      </w:r>
      <w:r w:rsidR="007D777B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ednost”).</w:t>
      </w:r>
    </w:p>
    <w:p w14:paraId="644B5388" w14:textId="77777777" w:rsidR="000E5F0E" w:rsidRPr="00F521E0" w:rsidRDefault="000E5F0E" w:rsidP="00F27492">
      <w:pPr>
        <w:jc w:val="both"/>
        <w:rPr>
          <w:sz w:val="22"/>
          <w:szCs w:val="22"/>
          <w:lang w:val="sr-Latn-ME"/>
        </w:rPr>
      </w:pPr>
    </w:p>
    <w:p w14:paraId="38D07C65" w14:textId="77777777" w:rsidR="000E5F0E" w:rsidRPr="00F521E0" w:rsidRDefault="000E5F0E" w:rsidP="00F27492">
      <w:pPr>
        <w:jc w:val="both"/>
        <w:rPr>
          <w:i/>
          <w:iCs/>
          <w:sz w:val="22"/>
          <w:szCs w:val="22"/>
          <w:lang w:val="sr-Latn-ME"/>
        </w:rPr>
      </w:pPr>
      <w:r w:rsidRPr="00F521E0">
        <w:rPr>
          <w:i/>
          <w:iCs/>
          <w:sz w:val="22"/>
          <w:szCs w:val="22"/>
          <w:lang w:val="sr-Latn-ME"/>
        </w:rPr>
        <w:t>Elektrofiziologija srca</w:t>
      </w:r>
    </w:p>
    <w:p w14:paraId="31410F6D" w14:textId="70946484" w:rsidR="000E5F0E" w:rsidRPr="00F521E0" w:rsidRDefault="000E5F0E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U ciljanom isptivanju QT intervala kod pacijenata sa stabilnom bolešću koronarnih arterija, prim</w:t>
      </w:r>
      <w:r w:rsidR="00966DC9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ena 10 mg vericiguata u stanju dinamičke ravnoteže nije produžila QT interval u klinički značajnoj meri, tj. maksimalna srednja vr</w:t>
      </w:r>
      <w:r w:rsidR="00A76142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ednost produženja QTcF intervala nije prešla 6 ms (gornja granica 90 %CI &lt; 10 ms).</w:t>
      </w:r>
    </w:p>
    <w:p w14:paraId="27F98F2F" w14:textId="77777777" w:rsidR="000E5F0E" w:rsidRPr="00F521E0" w:rsidRDefault="000E5F0E" w:rsidP="00F27492">
      <w:pPr>
        <w:jc w:val="both"/>
        <w:rPr>
          <w:sz w:val="22"/>
          <w:szCs w:val="22"/>
          <w:lang w:val="sr-Latn-ME"/>
        </w:rPr>
      </w:pPr>
    </w:p>
    <w:p w14:paraId="2BF6B599" w14:textId="7BB35099" w:rsidR="000E5F0E" w:rsidRPr="00F521E0" w:rsidRDefault="000E5F0E" w:rsidP="00F27492">
      <w:pPr>
        <w:jc w:val="both"/>
        <w:rPr>
          <w:sz w:val="22"/>
          <w:szCs w:val="22"/>
          <w:u w:val="single"/>
          <w:lang w:val="sr-Latn-ME"/>
        </w:rPr>
      </w:pPr>
      <w:r w:rsidRPr="00F521E0">
        <w:rPr>
          <w:sz w:val="22"/>
          <w:szCs w:val="22"/>
          <w:u w:val="single"/>
          <w:lang w:val="sr-Latn-ME"/>
        </w:rPr>
        <w:t>Klinička efiksnost i bezb</w:t>
      </w:r>
      <w:r w:rsidR="007D777B" w:rsidRPr="00F521E0">
        <w:rPr>
          <w:sz w:val="22"/>
          <w:szCs w:val="22"/>
          <w:u w:val="single"/>
          <w:lang w:val="sr-Latn-ME"/>
        </w:rPr>
        <w:t>j</w:t>
      </w:r>
      <w:r w:rsidRPr="00F521E0">
        <w:rPr>
          <w:sz w:val="22"/>
          <w:szCs w:val="22"/>
          <w:u w:val="single"/>
          <w:lang w:val="sr-Latn-ME"/>
        </w:rPr>
        <w:t>ednost</w:t>
      </w:r>
    </w:p>
    <w:p w14:paraId="32A178E9" w14:textId="77777777" w:rsidR="000E5F0E" w:rsidRPr="00F521E0" w:rsidRDefault="000E5F0E" w:rsidP="00F27492">
      <w:pPr>
        <w:jc w:val="both"/>
        <w:rPr>
          <w:sz w:val="22"/>
          <w:szCs w:val="22"/>
          <w:u w:val="single"/>
          <w:lang w:val="sr-Latn-ME"/>
        </w:rPr>
      </w:pPr>
    </w:p>
    <w:p w14:paraId="1204C64E" w14:textId="70AABF0E" w:rsidR="000E5F0E" w:rsidRPr="00F521E0" w:rsidRDefault="000E5F0E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Bezb</w:t>
      </w:r>
      <w:r w:rsidR="00AB0DD0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ednost i efikasno</w:t>
      </w:r>
      <w:r w:rsidR="00F12314" w:rsidRPr="00F521E0">
        <w:rPr>
          <w:sz w:val="22"/>
          <w:szCs w:val="22"/>
          <w:lang w:val="sr-Latn-ME"/>
        </w:rPr>
        <w:t>s</w:t>
      </w:r>
      <w:r w:rsidRPr="00F521E0">
        <w:rPr>
          <w:sz w:val="22"/>
          <w:szCs w:val="22"/>
          <w:lang w:val="sr-Latn-ME"/>
        </w:rPr>
        <w:t>t vericiguata proc</w:t>
      </w:r>
      <w:r w:rsidR="00404303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enjene su u randomizovanom, placebo kontrolisanom, dvostruko</w:t>
      </w:r>
      <w:r w:rsidR="00966DC9" w:rsidRPr="00F521E0">
        <w:rPr>
          <w:sz w:val="22"/>
          <w:szCs w:val="22"/>
          <w:lang w:val="sr-Latn-ME"/>
        </w:rPr>
        <w:t xml:space="preserve"> </w:t>
      </w:r>
      <w:r w:rsidRPr="00F521E0">
        <w:rPr>
          <w:sz w:val="22"/>
          <w:szCs w:val="22"/>
          <w:lang w:val="sr-Latn-ME"/>
        </w:rPr>
        <w:t>sl</w:t>
      </w:r>
      <w:r w:rsidR="00AB0DD0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epom, multicentričnom ispitivanju, vođenom događajima, s paralelnim grupama (ispitivanje VICTORIA), u kom su poređeni vericiguat i placebo kod 5050 odraslih pacijenata sa simptomatskom hroničnom srčanom insuficijencijom (NYHA klasa II-IV) i ejekcionom frakcijom l</w:t>
      </w:r>
      <w:r w:rsidR="00AB0DD0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eve komore (LVEF) manjom od 45% nakon događaja pogoršanja srčane in</w:t>
      </w:r>
      <w:r w:rsidR="00A76142" w:rsidRPr="00F521E0">
        <w:rPr>
          <w:sz w:val="22"/>
          <w:szCs w:val="22"/>
          <w:lang w:val="sr-Latn-ME"/>
        </w:rPr>
        <w:t>s</w:t>
      </w:r>
      <w:r w:rsidRPr="00F521E0">
        <w:rPr>
          <w:sz w:val="22"/>
          <w:szCs w:val="22"/>
          <w:lang w:val="sr-Latn-ME"/>
        </w:rPr>
        <w:t xml:space="preserve">uficijencije (engl. </w:t>
      </w:r>
      <w:r w:rsidRPr="00F521E0">
        <w:rPr>
          <w:i/>
          <w:iCs/>
          <w:sz w:val="22"/>
          <w:szCs w:val="22"/>
          <w:lang w:val="sr-Latn-ME"/>
        </w:rPr>
        <w:t>heart failure</w:t>
      </w:r>
      <w:r w:rsidRPr="00F521E0">
        <w:rPr>
          <w:sz w:val="22"/>
          <w:szCs w:val="22"/>
          <w:lang w:val="sr-Latn-ME"/>
        </w:rPr>
        <w:t>, HF). Događaj pogoršanja hronične srčane insuficijencije definisan je kao hospitalizacija zbog srčane insuficijencije unutar 6 m</w:t>
      </w:r>
      <w:r w:rsidR="00966DC9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eseci pr</w:t>
      </w:r>
      <w:r w:rsidR="00AB0DD0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 randomizacije ili ambulantna intravenska prim</w:t>
      </w:r>
      <w:r w:rsidR="00AB0DD0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ena diuretika zbog srčane insuficijencije unutar 3 m</w:t>
      </w:r>
      <w:r w:rsidR="00A76142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eseca pr</w:t>
      </w:r>
      <w:r w:rsidR="00AB0DD0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 randomizacije.</w:t>
      </w:r>
    </w:p>
    <w:p w14:paraId="5C386BE3" w14:textId="77777777" w:rsidR="000E5F0E" w:rsidRPr="00F521E0" w:rsidRDefault="000E5F0E" w:rsidP="00F27492">
      <w:pPr>
        <w:jc w:val="both"/>
        <w:rPr>
          <w:sz w:val="22"/>
          <w:szCs w:val="22"/>
          <w:lang w:val="sr-Latn-ME"/>
        </w:rPr>
      </w:pPr>
    </w:p>
    <w:p w14:paraId="7B8FBD3A" w14:textId="0102832A" w:rsidR="000E5F0E" w:rsidRPr="00F521E0" w:rsidRDefault="000E5F0E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Pacijenti su l</w:t>
      </w:r>
      <w:r w:rsidR="00A76142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ečeni do postizanja ciljne doze održavanja od 10 mg vericiguata jednom dnevno ili odgovarajuće doze placebo u kombinaciji s drugim terapijama za l</w:t>
      </w:r>
      <w:r w:rsidR="00A76142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ečenje srčane insuficijencije. Terapija je bila započeta dozom od 2,5 mg vericiguata jednom dnevno, a zatim je doza u intervalima od otprilike 2 ned</w:t>
      </w:r>
      <w:r w:rsidR="00404303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elje bila povećavana na 5 mg jednom dnevno, a onda i na 10 mg jednom dnevno, zavisno od podnošljivosti l</w:t>
      </w:r>
      <w:r w:rsidR="00A76142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eka.</w:t>
      </w:r>
    </w:p>
    <w:p w14:paraId="545B4B23" w14:textId="77777777" w:rsidR="000E5F0E" w:rsidRPr="00F521E0" w:rsidRDefault="000E5F0E" w:rsidP="00F27492">
      <w:pPr>
        <w:jc w:val="both"/>
        <w:rPr>
          <w:sz w:val="22"/>
          <w:szCs w:val="22"/>
          <w:lang w:val="sr-Latn-ME"/>
        </w:rPr>
      </w:pPr>
    </w:p>
    <w:p w14:paraId="4D5E5B4D" w14:textId="2E86A126" w:rsidR="000E5F0E" w:rsidRPr="00F521E0" w:rsidRDefault="000E5F0E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Posle otprilike 1 godine, 89% pacijenata l</w:t>
      </w:r>
      <w:r w:rsidR="0024757C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ečenih vericiguatom i 91% pacijenata koji su primali placebo, primilo je ciljnu dozu 10 mg, dodatno, uz drugu terapiju za srčanu insufici</w:t>
      </w:r>
      <w:r w:rsidR="0024757C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enciju.</w:t>
      </w:r>
    </w:p>
    <w:p w14:paraId="37E16DCB" w14:textId="77777777" w:rsidR="000E5F0E" w:rsidRPr="00F521E0" w:rsidRDefault="000E5F0E" w:rsidP="00F27492">
      <w:pPr>
        <w:jc w:val="both"/>
        <w:rPr>
          <w:sz w:val="22"/>
          <w:szCs w:val="22"/>
          <w:lang w:val="sr-Latn-ME"/>
        </w:rPr>
      </w:pPr>
    </w:p>
    <w:p w14:paraId="5E3DCFE6" w14:textId="6547DBAE" w:rsidR="000E5F0E" w:rsidRPr="00F521E0" w:rsidRDefault="000E5F0E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Primarn</w:t>
      </w:r>
      <w:r w:rsidR="00AB0DD0" w:rsidRPr="00F521E0">
        <w:rPr>
          <w:sz w:val="22"/>
          <w:szCs w:val="22"/>
          <w:lang w:val="sr-Latn-ME"/>
        </w:rPr>
        <w:t>a mjera</w:t>
      </w:r>
      <w:r w:rsidRPr="00F521E0">
        <w:rPr>
          <w:sz w:val="22"/>
          <w:szCs w:val="22"/>
          <w:lang w:val="sr-Latn-ME"/>
        </w:rPr>
        <w:t xml:space="preserve"> ishoda</w:t>
      </w:r>
      <w:r w:rsidR="00F12314" w:rsidRPr="00F521E0">
        <w:rPr>
          <w:sz w:val="22"/>
          <w:szCs w:val="22"/>
          <w:lang w:val="sr-Latn-ME"/>
        </w:rPr>
        <w:t xml:space="preserve"> ispitivanja</w:t>
      </w:r>
      <w:r w:rsidRPr="00F521E0">
        <w:rPr>
          <w:sz w:val="22"/>
          <w:szCs w:val="22"/>
          <w:lang w:val="sr-Latn-ME"/>
        </w:rPr>
        <w:t xml:space="preserve"> bilo je vr</w:t>
      </w:r>
      <w:r w:rsidR="0024757C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 xml:space="preserve">eme </w:t>
      </w:r>
      <w:r w:rsidR="00F12314" w:rsidRPr="00F521E0">
        <w:rPr>
          <w:sz w:val="22"/>
          <w:szCs w:val="22"/>
          <w:lang w:val="sr-Latn-ME"/>
        </w:rPr>
        <w:t xml:space="preserve">do prvog </w:t>
      </w:r>
      <w:r w:rsidR="00AB0DD0" w:rsidRPr="00F521E0">
        <w:rPr>
          <w:sz w:val="22"/>
          <w:szCs w:val="22"/>
          <w:lang w:val="sr-Latn-ME"/>
        </w:rPr>
        <w:t>kompozitnog događaja</w:t>
      </w:r>
      <w:r w:rsidRPr="00F521E0">
        <w:rPr>
          <w:sz w:val="22"/>
          <w:szCs w:val="22"/>
          <w:lang w:val="sr-Latn-ME"/>
        </w:rPr>
        <w:t xml:space="preserve"> koji je uključivao kardiovaskularnu smrt ili hospitalizacij</w:t>
      </w:r>
      <w:r w:rsidR="00AB0DD0" w:rsidRPr="00F521E0">
        <w:rPr>
          <w:sz w:val="22"/>
          <w:szCs w:val="22"/>
          <w:lang w:val="sr-Latn-ME"/>
        </w:rPr>
        <w:t>u</w:t>
      </w:r>
      <w:r w:rsidRPr="00F521E0">
        <w:rPr>
          <w:sz w:val="22"/>
          <w:szCs w:val="22"/>
          <w:lang w:val="sr-Latn-ME"/>
        </w:rPr>
        <w:t xml:space="preserve"> zbog srčane insufici</w:t>
      </w:r>
      <w:r w:rsidR="00F12314" w:rsidRPr="00F521E0">
        <w:rPr>
          <w:sz w:val="22"/>
          <w:szCs w:val="22"/>
          <w:lang w:val="sr-Latn-ME"/>
        </w:rPr>
        <w:t>jencije</w:t>
      </w:r>
      <w:r w:rsidRPr="00F521E0">
        <w:rPr>
          <w:sz w:val="22"/>
          <w:szCs w:val="22"/>
          <w:lang w:val="sr-Latn-ME"/>
        </w:rPr>
        <w:t xml:space="preserve">. Medijana praćenja </w:t>
      </w:r>
      <w:r w:rsidR="00AB0DD0" w:rsidRPr="00F521E0">
        <w:rPr>
          <w:sz w:val="22"/>
          <w:szCs w:val="22"/>
          <w:lang w:val="sr-Latn-ME"/>
        </w:rPr>
        <w:t xml:space="preserve">primarne mjere </w:t>
      </w:r>
      <w:r w:rsidR="00AB0DD0" w:rsidRPr="00F521E0">
        <w:rPr>
          <w:sz w:val="22"/>
          <w:szCs w:val="22"/>
          <w:lang w:val="sr-Latn-ME"/>
        </w:rPr>
        <w:lastRenderedPageBreak/>
        <w:t>ishoda</w:t>
      </w:r>
      <w:r w:rsidRPr="00F521E0">
        <w:rPr>
          <w:sz w:val="22"/>
          <w:szCs w:val="22"/>
          <w:lang w:val="sr-Latn-ME"/>
        </w:rPr>
        <w:t xml:space="preserve"> iznosila je 11 m</w:t>
      </w:r>
      <w:r w:rsidR="0024757C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eseci. Srednja vr</w:t>
      </w:r>
      <w:r w:rsidR="0024757C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ednost trajanj</w:t>
      </w:r>
      <w:r w:rsidR="00AB0DD0" w:rsidRPr="00F521E0">
        <w:rPr>
          <w:sz w:val="22"/>
          <w:szCs w:val="22"/>
          <w:lang w:val="sr-Latn-ME"/>
        </w:rPr>
        <w:t>a</w:t>
      </w:r>
      <w:r w:rsidRPr="00F521E0">
        <w:rPr>
          <w:sz w:val="22"/>
          <w:szCs w:val="22"/>
          <w:lang w:val="sr-Latn-ME"/>
        </w:rPr>
        <w:t xml:space="preserve"> l</w:t>
      </w:r>
      <w:r w:rsidR="0024757C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ečenja pacijenata vericiguatom bila je 1 godinu, a najduže l</w:t>
      </w:r>
      <w:r w:rsidR="00AB0DD0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ečenje trajalo je 2,6 godina.</w:t>
      </w:r>
    </w:p>
    <w:p w14:paraId="045D8B84" w14:textId="77777777" w:rsidR="000E5F0E" w:rsidRPr="00F521E0" w:rsidRDefault="000E5F0E" w:rsidP="00F27492">
      <w:pPr>
        <w:jc w:val="both"/>
        <w:rPr>
          <w:sz w:val="22"/>
          <w:szCs w:val="22"/>
          <w:lang w:val="sr-Latn-ME"/>
        </w:rPr>
      </w:pPr>
    </w:p>
    <w:p w14:paraId="13BDFC15" w14:textId="423A6F21" w:rsidR="000E5F0E" w:rsidRPr="00F521E0" w:rsidRDefault="000E5F0E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Srednja vr</w:t>
      </w:r>
      <w:r w:rsidR="00C8318B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ednost starosne dobi ispitivane populacije bila je 67 godina. Ukupno je 1596 (63%) pacijenata l</w:t>
      </w:r>
      <w:r w:rsidR="0024757C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ečenih vericiguatom bilo godina starosti 65 godina i stariji, a 783 (31%) pacijenata l</w:t>
      </w:r>
      <w:r w:rsidR="0024757C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ečenih vericiguatom bili su starosti 75 godina i stariji. Pri randomizaciji je 58,9% pacijenata imalo NYHA klasa II; 39,7% NYHA klasa III; a 1,3% NYHA klasa IV. Srednja vr</w:t>
      </w:r>
      <w:r w:rsidR="0024757C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 xml:space="preserve">ednost ejekcione frakcije leve komore (engl. </w:t>
      </w:r>
      <w:r w:rsidRPr="00F521E0">
        <w:rPr>
          <w:i/>
          <w:iCs/>
          <w:sz w:val="22"/>
          <w:szCs w:val="22"/>
          <w:lang w:val="sr-Latn-ME"/>
        </w:rPr>
        <w:t>left ventricular ejection fraction</w:t>
      </w:r>
      <w:r w:rsidRPr="00F521E0">
        <w:rPr>
          <w:sz w:val="22"/>
          <w:szCs w:val="22"/>
          <w:lang w:val="sr-Latn-ME"/>
        </w:rPr>
        <w:t>, LVEF) bila je 28,9%. Približno polovina svih pacijenata imala je LVEF &lt;30%; a 14,3% pacijenata imalo je LVEF između 40% i 45%. Najčešće prijavljene bolesti u anamnezi, osim srčane insuficijencije, uključivale su hipertenziju (79%), bolest koronarnih arterija (58%), hiperlipidemiju (57%), šećernu bolest (47%), atrijalnu fibrilaciju (45%) i infarkt miokarda (42%). Srednja vr</w:t>
      </w:r>
      <w:r w:rsidR="0024757C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ednost eGFR pri randomizaciji iznosila je 62 m</w:t>
      </w:r>
      <w:r w:rsidR="00285476" w:rsidRPr="00F521E0">
        <w:rPr>
          <w:sz w:val="22"/>
          <w:szCs w:val="22"/>
          <w:lang w:val="sr-Latn-ME"/>
        </w:rPr>
        <w:t>l</w:t>
      </w:r>
      <w:r w:rsidRPr="00F521E0">
        <w:rPr>
          <w:sz w:val="22"/>
          <w:szCs w:val="22"/>
          <w:lang w:val="sr-Latn-ME"/>
        </w:rPr>
        <w:t>/min/1,73</w:t>
      </w:r>
      <w:r w:rsidR="0024757C" w:rsidRPr="00F521E0">
        <w:rPr>
          <w:sz w:val="22"/>
          <w:szCs w:val="22"/>
          <w:lang w:val="sr-Latn-ME"/>
        </w:rPr>
        <w:t xml:space="preserve"> </w:t>
      </w:r>
      <w:r w:rsidRPr="00F521E0">
        <w:rPr>
          <w:sz w:val="22"/>
          <w:szCs w:val="22"/>
          <w:lang w:val="sr-Latn-ME"/>
        </w:rPr>
        <w:t>m</w:t>
      </w:r>
      <w:r w:rsidRPr="00F521E0">
        <w:rPr>
          <w:sz w:val="22"/>
          <w:szCs w:val="22"/>
          <w:vertAlign w:val="superscript"/>
          <w:lang w:val="sr-Latn-ME"/>
        </w:rPr>
        <w:t>2</w:t>
      </w:r>
      <w:r w:rsidRPr="00F521E0">
        <w:rPr>
          <w:sz w:val="22"/>
          <w:szCs w:val="22"/>
          <w:lang w:val="sr-Latn-ME"/>
        </w:rPr>
        <w:t xml:space="preserve"> (88% pacijenata ˃ 30 m</w:t>
      </w:r>
      <w:r w:rsidR="00E418A2" w:rsidRPr="00F521E0">
        <w:rPr>
          <w:sz w:val="22"/>
          <w:szCs w:val="22"/>
          <w:lang w:val="sr-Latn-ME"/>
        </w:rPr>
        <w:t>l</w:t>
      </w:r>
      <w:r w:rsidRPr="00F521E0">
        <w:rPr>
          <w:sz w:val="22"/>
          <w:szCs w:val="22"/>
          <w:lang w:val="sr-Latn-ME"/>
        </w:rPr>
        <w:t xml:space="preserve"> /min/1,73 m</w:t>
      </w:r>
      <w:r w:rsidRPr="00F521E0">
        <w:rPr>
          <w:sz w:val="22"/>
          <w:szCs w:val="22"/>
          <w:vertAlign w:val="superscript"/>
          <w:lang w:val="sr-Latn-ME"/>
        </w:rPr>
        <w:t>2</w:t>
      </w:r>
      <w:r w:rsidRPr="00F521E0">
        <w:rPr>
          <w:sz w:val="22"/>
          <w:szCs w:val="22"/>
          <w:lang w:val="sr-Latn-ME"/>
        </w:rPr>
        <w:t>; 10% pacijenata ≤ 30 m</w:t>
      </w:r>
      <w:r w:rsidR="00E418A2" w:rsidRPr="00F521E0">
        <w:rPr>
          <w:sz w:val="22"/>
          <w:szCs w:val="22"/>
          <w:lang w:val="sr-Latn-ME"/>
        </w:rPr>
        <w:t>l</w:t>
      </w:r>
      <w:r w:rsidRPr="00F521E0">
        <w:rPr>
          <w:sz w:val="22"/>
          <w:szCs w:val="22"/>
          <w:lang w:val="sr-Latn-ME"/>
        </w:rPr>
        <w:t xml:space="preserve"> /min/1,73 m</w:t>
      </w:r>
      <w:r w:rsidRPr="00F521E0">
        <w:rPr>
          <w:sz w:val="22"/>
          <w:szCs w:val="22"/>
          <w:vertAlign w:val="superscript"/>
          <w:lang w:val="sr-Latn-ME"/>
        </w:rPr>
        <w:t>2</w:t>
      </w:r>
      <w:r w:rsidRPr="00F521E0">
        <w:rPr>
          <w:sz w:val="22"/>
          <w:szCs w:val="22"/>
          <w:lang w:val="sr-Latn-ME"/>
        </w:rPr>
        <w:t>). U VICTORIA ispitivanj</w:t>
      </w:r>
      <w:r w:rsidR="00E418A2" w:rsidRPr="00F521E0">
        <w:rPr>
          <w:sz w:val="22"/>
          <w:szCs w:val="22"/>
          <w:lang w:val="sr-Latn-ME"/>
        </w:rPr>
        <w:t>u</w:t>
      </w:r>
      <w:r w:rsidRPr="00F521E0">
        <w:rPr>
          <w:sz w:val="22"/>
          <w:szCs w:val="22"/>
          <w:lang w:val="sr-Latn-ME"/>
        </w:rPr>
        <w:t>, bilo je uključeno 67% pacijenata unutar 3 m</w:t>
      </w:r>
      <w:r w:rsidR="0024757C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eseca od hospitalizacije zbog srčane insuficijencije, a 17% je bilo uključeno unutar 3 do 6 m</w:t>
      </w:r>
      <w:r w:rsidR="0024757C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eseci od hospitalizacije zbog srčane insuficijencije, a 16% ih je bilo uključeno unutar 3 m</w:t>
      </w:r>
      <w:r w:rsidR="0024757C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eseca od ambulantne intravenske prim</w:t>
      </w:r>
      <w:r w:rsidR="0024757C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ene diuretika. Medijana vr</w:t>
      </w:r>
      <w:r w:rsidR="0024757C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ednosti NT-proBNP pri randomizaciji iznosila je 2816 pg/m</w:t>
      </w:r>
      <w:r w:rsidR="00E418A2" w:rsidRPr="00F521E0">
        <w:rPr>
          <w:sz w:val="22"/>
          <w:szCs w:val="22"/>
          <w:lang w:val="sr-Latn-ME"/>
        </w:rPr>
        <w:t>l</w:t>
      </w:r>
      <w:r w:rsidRPr="00F521E0">
        <w:rPr>
          <w:sz w:val="22"/>
          <w:szCs w:val="22"/>
          <w:lang w:val="sr-Latn-ME"/>
        </w:rPr>
        <w:t>.</w:t>
      </w:r>
    </w:p>
    <w:p w14:paraId="7A7C5CC9" w14:textId="77777777" w:rsidR="000E5F0E" w:rsidRPr="00F521E0" w:rsidRDefault="000E5F0E" w:rsidP="00F27492">
      <w:pPr>
        <w:jc w:val="both"/>
        <w:rPr>
          <w:b/>
          <w:bCs/>
          <w:sz w:val="22"/>
          <w:szCs w:val="22"/>
          <w:lang w:val="sr-Latn-ME"/>
        </w:rPr>
      </w:pPr>
    </w:p>
    <w:p w14:paraId="7DC1F448" w14:textId="56C611B7" w:rsidR="000E5F0E" w:rsidRPr="00F521E0" w:rsidRDefault="00F12314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Na početku ispitivanja, v</w:t>
      </w:r>
      <w:r w:rsidR="000E5F0E" w:rsidRPr="00F521E0">
        <w:rPr>
          <w:sz w:val="22"/>
          <w:szCs w:val="22"/>
          <w:lang w:val="sr-Latn-ME"/>
        </w:rPr>
        <w:t>iše od 99% pacijenata je pri uključivanju u ispitivanje bilo l</w:t>
      </w:r>
      <w:r w:rsidR="0024757C" w:rsidRPr="00F521E0">
        <w:rPr>
          <w:sz w:val="22"/>
          <w:szCs w:val="22"/>
          <w:lang w:val="sr-Latn-ME"/>
        </w:rPr>
        <w:t>ij</w:t>
      </w:r>
      <w:r w:rsidR="000E5F0E" w:rsidRPr="00F521E0">
        <w:rPr>
          <w:sz w:val="22"/>
          <w:szCs w:val="22"/>
          <w:lang w:val="sr-Latn-ME"/>
        </w:rPr>
        <w:t>ečeno drugim terapijama za srčanu insuficijenciju, uključujući beta-blokatore (93%),  inhibitore angiotenzin-konvertujućeg enzima</w:t>
      </w:r>
      <w:r w:rsidR="0024757C" w:rsidRPr="00F521E0">
        <w:rPr>
          <w:sz w:val="22"/>
          <w:szCs w:val="22"/>
          <w:lang w:val="sr-Latn-ME"/>
        </w:rPr>
        <w:t xml:space="preserve"> </w:t>
      </w:r>
      <w:r w:rsidR="000E5F0E" w:rsidRPr="00F521E0">
        <w:rPr>
          <w:sz w:val="22"/>
          <w:szCs w:val="22"/>
          <w:lang w:val="sr-Latn-ME"/>
        </w:rPr>
        <w:t xml:space="preserve">(engl. </w:t>
      </w:r>
      <w:r w:rsidR="000E5F0E" w:rsidRPr="00F521E0">
        <w:rPr>
          <w:i/>
          <w:iCs/>
          <w:sz w:val="22"/>
          <w:szCs w:val="22"/>
          <w:lang w:val="sr-Latn-ME"/>
        </w:rPr>
        <w:t>angiotensin-converting enzyme</w:t>
      </w:r>
      <w:r w:rsidR="000E5F0E" w:rsidRPr="00F521E0">
        <w:rPr>
          <w:sz w:val="22"/>
          <w:szCs w:val="22"/>
          <w:lang w:val="sr-Latn-ME"/>
        </w:rPr>
        <w:t xml:space="preserve">, ACE) ili blokatore angiotenzin II receptora (engl. </w:t>
      </w:r>
      <w:r w:rsidR="000E5F0E" w:rsidRPr="00F521E0">
        <w:rPr>
          <w:i/>
          <w:iCs/>
          <w:sz w:val="22"/>
          <w:szCs w:val="22"/>
          <w:lang w:val="sr-Latn-ME"/>
        </w:rPr>
        <w:t>angiotensin II receptor blockers</w:t>
      </w:r>
      <w:r w:rsidR="000E5F0E" w:rsidRPr="00F521E0">
        <w:rPr>
          <w:sz w:val="22"/>
          <w:szCs w:val="22"/>
          <w:lang w:val="sr-Latn-ME"/>
        </w:rPr>
        <w:t xml:space="preserve">, ARB) (73%), antagoniste mineralokortikoidnih receptora (engl. </w:t>
      </w:r>
      <w:r w:rsidR="000E5F0E" w:rsidRPr="00F521E0">
        <w:rPr>
          <w:i/>
          <w:iCs/>
          <w:sz w:val="22"/>
          <w:szCs w:val="22"/>
          <w:lang w:val="sr-Latn-ME"/>
        </w:rPr>
        <w:t>mineralocorticoid receptor antagonists,</w:t>
      </w:r>
      <w:r w:rsidR="000E5F0E" w:rsidRPr="00F521E0">
        <w:rPr>
          <w:sz w:val="22"/>
          <w:szCs w:val="22"/>
          <w:lang w:val="sr-Latn-ME"/>
        </w:rPr>
        <w:t xml:space="preserve"> MRA)</w:t>
      </w:r>
      <w:r w:rsidR="0024757C" w:rsidRPr="00F521E0">
        <w:rPr>
          <w:sz w:val="22"/>
          <w:szCs w:val="22"/>
          <w:lang w:val="sr-Latn-ME"/>
        </w:rPr>
        <w:t xml:space="preserve"> </w:t>
      </w:r>
      <w:r w:rsidR="000E5F0E" w:rsidRPr="00F521E0">
        <w:rPr>
          <w:sz w:val="22"/>
          <w:szCs w:val="22"/>
          <w:lang w:val="sr-Latn-ME"/>
        </w:rPr>
        <w:t>(70 %), kombinaciju inhibitora angiotenzinskih receptora i neprilizina (engl. a</w:t>
      </w:r>
      <w:r w:rsidR="000E5F0E" w:rsidRPr="00F521E0">
        <w:rPr>
          <w:i/>
          <w:iCs/>
          <w:sz w:val="22"/>
          <w:szCs w:val="22"/>
          <w:lang w:val="sr-Latn-ME"/>
        </w:rPr>
        <w:t>ngiotensin receptor and neprilysin inhibitor</w:t>
      </w:r>
      <w:r w:rsidR="000E5F0E" w:rsidRPr="00F521E0">
        <w:rPr>
          <w:sz w:val="22"/>
          <w:szCs w:val="22"/>
          <w:lang w:val="sr-Latn-ME"/>
        </w:rPr>
        <w:t xml:space="preserve">, ARNI) (15%), ivabradin (6%), </w:t>
      </w:r>
      <w:r w:rsidRPr="00F521E0">
        <w:rPr>
          <w:sz w:val="22"/>
          <w:szCs w:val="22"/>
          <w:lang w:val="sr-Latn-ME"/>
        </w:rPr>
        <w:t>implantabilne</w:t>
      </w:r>
      <w:r w:rsidR="000E5F0E" w:rsidRPr="00F521E0">
        <w:rPr>
          <w:sz w:val="22"/>
          <w:szCs w:val="22"/>
          <w:lang w:val="sr-Latn-ME"/>
        </w:rPr>
        <w:t xml:space="preserve"> srčane defibliratore (28%) i biventrikularne </w:t>
      </w:r>
      <w:r w:rsidRPr="00F521E0">
        <w:rPr>
          <w:sz w:val="22"/>
          <w:szCs w:val="22"/>
          <w:lang w:val="sr-Latn-ME"/>
        </w:rPr>
        <w:t>pejsmejkere</w:t>
      </w:r>
      <w:r w:rsidR="000E5F0E" w:rsidRPr="00F521E0">
        <w:rPr>
          <w:sz w:val="22"/>
          <w:szCs w:val="22"/>
          <w:lang w:val="sr-Latn-ME"/>
        </w:rPr>
        <w:t xml:space="preserve"> (15%), 91 % pacijenata bilo je l</w:t>
      </w:r>
      <w:r w:rsidR="0024757C" w:rsidRPr="00F521E0">
        <w:rPr>
          <w:sz w:val="22"/>
          <w:szCs w:val="22"/>
          <w:lang w:val="sr-Latn-ME"/>
        </w:rPr>
        <w:t>ij</w:t>
      </w:r>
      <w:r w:rsidR="000E5F0E" w:rsidRPr="00F521E0">
        <w:rPr>
          <w:sz w:val="22"/>
          <w:szCs w:val="22"/>
          <w:lang w:val="sr-Latn-ME"/>
        </w:rPr>
        <w:t>ečeno s 2 ili više l</w:t>
      </w:r>
      <w:r w:rsidR="0024757C" w:rsidRPr="00F521E0">
        <w:rPr>
          <w:sz w:val="22"/>
          <w:szCs w:val="22"/>
          <w:lang w:val="sr-Latn-ME"/>
        </w:rPr>
        <w:t>j</w:t>
      </w:r>
      <w:r w:rsidR="000E5F0E" w:rsidRPr="00F521E0">
        <w:rPr>
          <w:sz w:val="22"/>
          <w:szCs w:val="22"/>
          <w:lang w:val="sr-Latn-ME"/>
        </w:rPr>
        <w:t>ekova za srčanu insuficijenciju (beta-blokator, bilo koji inhibitor renin-angiotenzinskog sistema [RAS] ili MRA), a 60% pacijenata l</w:t>
      </w:r>
      <w:r w:rsidR="0024757C" w:rsidRPr="00F521E0">
        <w:rPr>
          <w:sz w:val="22"/>
          <w:szCs w:val="22"/>
          <w:lang w:val="sr-Latn-ME"/>
        </w:rPr>
        <w:t>ij</w:t>
      </w:r>
      <w:r w:rsidR="000E5F0E" w:rsidRPr="00F521E0">
        <w:rPr>
          <w:sz w:val="22"/>
          <w:szCs w:val="22"/>
          <w:lang w:val="sr-Latn-ME"/>
        </w:rPr>
        <w:t>ečeno je sa sva 3 l</w:t>
      </w:r>
      <w:r w:rsidR="00E418A2" w:rsidRPr="00F521E0">
        <w:rPr>
          <w:sz w:val="22"/>
          <w:szCs w:val="22"/>
          <w:lang w:val="sr-Latn-ME"/>
        </w:rPr>
        <w:t>ij</w:t>
      </w:r>
      <w:r w:rsidR="000E5F0E" w:rsidRPr="00F521E0">
        <w:rPr>
          <w:sz w:val="22"/>
          <w:szCs w:val="22"/>
          <w:lang w:val="sr-Latn-ME"/>
        </w:rPr>
        <w:t xml:space="preserve">eka. 3% pacijenata primalo je inhibitor ko-transportera natrijuma i glukoze 2 (engl. </w:t>
      </w:r>
      <w:r w:rsidR="000E5F0E" w:rsidRPr="00F521E0">
        <w:rPr>
          <w:i/>
          <w:iCs/>
          <w:sz w:val="22"/>
          <w:szCs w:val="22"/>
          <w:lang w:val="sr-Latn-ME"/>
        </w:rPr>
        <w:t>sodium-glucose co-transporter</w:t>
      </w:r>
      <w:r w:rsidR="000E5F0E" w:rsidRPr="00F521E0">
        <w:rPr>
          <w:sz w:val="22"/>
          <w:szCs w:val="22"/>
          <w:lang w:val="sr-Latn-ME"/>
        </w:rPr>
        <w:t>, SGLT2).</w:t>
      </w:r>
    </w:p>
    <w:p w14:paraId="14C5667E" w14:textId="77777777" w:rsidR="000E5F0E" w:rsidRPr="00F521E0" w:rsidRDefault="000E5F0E" w:rsidP="00F27492">
      <w:pPr>
        <w:jc w:val="both"/>
        <w:rPr>
          <w:sz w:val="22"/>
          <w:szCs w:val="22"/>
          <w:lang w:val="sr-Latn-ME"/>
        </w:rPr>
      </w:pPr>
    </w:p>
    <w:p w14:paraId="73F9BED2" w14:textId="7E2EE275" w:rsidR="000E5F0E" w:rsidRPr="00F521E0" w:rsidRDefault="000E5F0E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Prema analizi vremena do nastupanja događaja, vericiguat je bio superioran u odnosu na placebo u smanjivanju rizika od kardiovaskularne smrti ili hospitalizacije zbog srčane insuficijencije.  Apsolutno smanjenje rizika na godišnjem nivou (engl.</w:t>
      </w:r>
      <w:r w:rsidRPr="00F521E0">
        <w:rPr>
          <w:i/>
          <w:iCs/>
          <w:sz w:val="22"/>
          <w:szCs w:val="22"/>
          <w:lang w:val="sr-Latn-ME"/>
        </w:rPr>
        <w:t xml:space="preserve"> absolute risk reduction</w:t>
      </w:r>
      <w:r w:rsidRPr="00F521E0">
        <w:rPr>
          <w:sz w:val="22"/>
          <w:szCs w:val="22"/>
          <w:lang w:val="sr-Latn-ME"/>
        </w:rPr>
        <w:t>, ARR) tokom ispitivanja bilo je 4,2% uz vericiguat u poređenju sa placebom. To znači da bi bilo potrebno l</w:t>
      </w:r>
      <w:r w:rsidR="00893002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ečiti 24 pacijenta tokom pros</w:t>
      </w:r>
      <w:r w:rsidR="0057140C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ečno 1 godine da bi se sprečio 1 događaj primarn</w:t>
      </w:r>
      <w:r w:rsidR="0057140C" w:rsidRPr="00F521E0">
        <w:rPr>
          <w:sz w:val="22"/>
          <w:szCs w:val="22"/>
          <w:lang w:val="sr-Latn-ME"/>
        </w:rPr>
        <w:t>e mjere</w:t>
      </w:r>
      <w:r w:rsidRPr="00F521E0">
        <w:rPr>
          <w:sz w:val="22"/>
          <w:szCs w:val="22"/>
          <w:lang w:val="sr-Latn-ME"/>
        </w:rPr>
        <w:t xml:space="preserve"> ishoda. Efekat l</w:t>
      </w:r>
      <w:r w:rsidR="00893002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ečenja odrazio se u smanjenju rizika od kardiovaskularne smrti, hospitalizacije zbog srčane insuficijencije, smrtnosti zbog bilo kojeg uzroka ili ukupnog broja hospitalizacija zbog srčane insuficijencije (</w:t>
      </w:r>
      <w:r w:rsidR="00404303" w:rsidRPr="00F521E0">
        <w:rPr>
          <w:sz w:val="22"/>
          <w:szCs w:val="22"/>
          <w:lang w:val="sr-Latn-ME"/>
        </w:rPr>
        <w:t>vidjeti</w:t>
      </w:r>
      <w:r w:rsidRPr="00F521E0">
        <w:rPr>
          <w:sz w:val="22"/>
          <w:szCs w:val="22"/>
          <w:lang w:val="sr-Latn-ME"/>
        </w:rPr>
        <w:t xml:space="preserve"> tabelu 2 i sliku 1)</w:t>
      </w:r>
      <w:r w:rsidR="00893002" w:rsidRPr="00F521E0">
        <w:rPr>
          <w:sz w:val="22"/>
          <w:szCs w:val="22"/>
          <w:lang w:val="sr-Latn-ME"/>
        </w:rPr>
        <w:t>.</w:t>
      </w:r>
    </w:p>
    <w:p w14:paraId="4F1A7054" w14:textId="77777777" w:rsidR="000E5F0E" w:rsidRPr="00F521E0" w:rsidRDefault="000E5F0E" w:rsidP="000E5F0E">
      <w:pPr>
        <w:rPr>
          <w:b/>
          <w:bCs/>
          <w:sz w:val="22"/>
          <w:szCs w:val="22"/>
          <w:lang w:val="sr-Latn-ME"/>
        </w:rPr>
      </w:pPr>
    </w:p>
    <w:p w14:paraId="012CCFB7" w14:textId="77777777" w:rsidR="004E5F23" w:rsidRDefault="004E5F23" w:rsidP="00F27492">
      <w:pPr>
        <w:jc w:val="both"/>
        <w:rPr>
          <w:b/>
          <w:bCs/>
          <w:sz w:val="22"/>
          <w:szCs w:val="22"/>
          <w:lang w:val="sr-Latn-ME"/>
        </w:rPr>
      </w:pPr>
    </w:p>
    <w:p w14:paraId="4454320A" w14:textId="05F41DED" w:rsidR="000E5F0E" w:rsidRDefault="000E5F0E" w:rsidP="00F27492">
      <w:pPr>
        <w:jc w:val="both"/>
        <w:rPr>
          <w:b/>
          <w:bCs/>
          <w:sz w:val="22"/>
          <w:szCs w:val="22"/>
          <w:lang w:val="sr-Latn-ME"/>
        </w:rPr>
      </w:pPr>
      <w:r w:rsidRPr="00F521E0">
        <w:rPr>
          <w:b/>
          <w:bCs/>
          <w:sz w:val="22"/>
          <w:szCs w:val="22"/>
          <w:lang w:val="sr-Latn-ME"/>
        </w:rPr>
        <w:t>Tabela 2: Efekat l</w:t>
      </w:r>
      <w:r w:rsidR="00893002" w:rsidRPr="00F521E0">
        <w:rPr>
          <w:b/>
          <w:bCs/>
          <w:sz w:val="22"/>
          <w:szCs w:val="22"/>
          <w:lang w:val="sr-Latn-ME"/>
        </w:rPr>
        <w:t>ij</w:t>
      </w:r>
      <w:r w:rsidRPr="00F521E0">
        <w:rPr>
          <w:b/>
          <w:bCs/>
          <w:sz w:val="22"/>
          <w:szCs w:val="22"/>
          <w:lang w:val="sr-Latn-ME"/>
        </w:rPr>
        <w:t>ečenja na primarn</w:t>
      </w:r>
      <w:r w:rsidR="0057140C" w:rsidRPr="00F521E0">
        <w:rPr>
          <w:b/>
          <w:bCs/>
          <w:sz w:val="22"/>
          <w:szCs w:val="22"/>
          <w:lang w:val="sr-Latn-ME"/>
        </w:rPr>
        <w:t>u</w:t>
      </w:r>
      <w:r w:rsidRPr="00F521E0">
        <w:rPr>
          <w:b/>
          <w:bCs/>
          <w:sz w:val="22"/>
          <w:szCs w:val="22"/>
          <w:lang w:val="sr-Latn-ME"/>
        </w:rPr>
        <w:t xml:space="preserve"> kompozitn</w:t>
      </w:r>
      <w:r w:rsidR="0057140C" w:rsidRPr="00F521E0">
        <w:rPr>
          <w:b/>
          <w:bCs/>
          <w:sz w:val="22"/>
          <w:szCs w:val="22"/>
          <w:lang w:val="sr-Latn-ME"/>
        </w:rPr>
        <w:t>u mjeru</w:t>
      </w:r>
      <w:r w:rsidRPr="00F521E0">
        <w:rPr>
          <w:b/>
          <w:bCs/>
          <w:sz w:val="22"/>
          <w:szCs w:val="22"/>
          <w:lang w:val="sr-Latn-ME"/>
        </w:rPr>
        <w:t xml:space="preserve"> ishod</w:t>
      </w:r>
      <w:r w:rsidR="0057140C" w:rsidRPr="00F521E0">
        <w:rPr>
          <w:b/>
          <w:bCs/>
          <w:sz w:val="22"/>
          <w:szCs w:val="22"/>
          <w:lang w:val="sr-Latn-ME"/>
        </w:rPr>
        <w:t>a</w:t>
      </w:r>
      <w:r w:rsidRPr="00F521E0">
        <w:rPr>
          <w:b/>
          <w:bCs/>
          <w:sz w:val="22"/>
          <w:szCs w:val="22"/>
          <w:lang w:val="sr-Latn-ME"/>
        </w:rPr>
        <w:t>, njegove komponente i sekundarne</w:t>
      </w:r>
      <w:r w:rsidR="0057140C" w:rsidRPr="00F521E0">
        <w:rPr>
          <w:b/>
          <w:bCs/>
          <w:sz w:val="22"/>
          <w:szCs w:val="22"/>
          <w:lang w:val="sr-Latn-ME"/>
        </w:rPr>
        <w:t xml:space="preserve"> mjere</w:t>
      </w:r>
      <w:r w:rsidRPr="00F521E0">
        <w:rPr>
          <w:b/>
          <w:bCs/>
          <w:sz w:val="22"/>
          <w:szCs w:val="22"/>
          <w:lang w:val="sr-Latn-ME"/>
        </w:rPr>
        <w:t xml:space="preserve"> ishod</w:t>
      </w:r>
      <w:r w:rsidR="0057140C" w:rsidRPr="00F521E0">
        <w:rPr>
          <w:b/>
          <w:bCs/>
          <w:sz w:val="22"/>
          <w:szCs w:val="22"/>
          <w:lang w:val="sr-Latn-ME"/>
        </w:rPr>
        <w:t>a</w:t>
      </w:r>
    </w:p>
    <w:p w14:paraId="5CCE5675" w14:textId="77777777" w:rsidR="004E5F23" w:rsidRPr="00F521E0" w:rsidRDefault="004E5F23" w:rsidP="00F27492">
      <w:pPr>
        <w:jc w:val="both"/>
        <w:rPr>
          <w:b/>
          <w:bCs/>
          <w:sz w:val="22"/>
          <w:szCs w:val="22"/>
          <w:lang w:val="sr-Latn-ME"/>
        </w:rPr>
      </w:pPr>
    </w:p>
    <w:p w14:paraId="6D107635" w14:textId="77777777" w:rsidR="000E5F0E" w:rsidRPr="00F521E0" w:rsidRDefault="000E5F0E" w:rsidP="000E5F0E">
      <w:pPr>
        <w:rPr>
          <w:b/>
          <w:bCs/>
          <w:sz w:val="22"/>
          <w:szCs w:val="22"/>
          <w:lang w:val="sr-Latn-ME"/>
        </w:rPr>
      </w:pPr>
      <w:r w:rsidRPr="00F521E0">
        <w:rPr>
          <w:b/>
          <w:bCs/>
          <w:sz w:val="22"/>
          <w:szCs w:val="22"/>
          <w:lang w:val="sr-Latn-M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3"/>
        <w:gridCol w:w="1852"/>
        <w:gridCol w:w="82"/>
        <w:gridCol w:w="1506"/>
        <w:gridCol w:w="387"/>
        <w:gridCol w:w="1903"/>
      </w:tblGrid>
      <w:tr w:rsidR="000E5F0E" w:rsidRPr="00F521E0" w14:paraId="64ED00D9" w14:textId="77777777" w:rsidTr="00F12314">
        <w:trPr>
          <w:trHeight w:val="126"/>
        </w:trPr>
        <w:tc>
          <w:tcPr>
            <w:tcW w:w="3652" w:type="dxa"/>
            <w:vMerge w:val="restart"/>
          </w:tcPr>
          <w:p w14:paraId="2B93C185" w14:textId="77777777" w:rsidR="000E5F0E" w:rsidRPr="00F521E0" w:rsidRDefault="000E5F0E" w:rsidP="00F12314">
            <w:pPr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85" w:type="dxa"/>
          </w:tcPr>
          <w:p w14:paraId="5E73E54E" w14:textId="77777777" w:rsidR="000E5F0E" w:rsidRPr="00F521E0" w:rsidRDefault="000E5F0E" w:rsidP="00F12314">
            <w:pPr>
              <w:rPr>
                <w:b/>
                <w:bCs/>
                <w:sz w:val="22"/>
                <w:szCs w:val="22"/>
                <w:lang w:val="sr-Latn-ME"/>
              </w:rPr>
            </w:pPr>
            <w:r w:rsidRPr="00F521E0">
              <w:rPr>
                <w:b/>
                <w:bCs/>
                <w:sz w:val="22"/>
                <w:szCs w:val="22"/>
                <w:lang w:val="sr-Latn-ME"/>
              </w:rPr>
              <w:t xml:space="preserve">Vericiguat </w:t>
            </w:r>
          </w:p>
          <w:p w14:paraId="1F30C0F2" w14:textId="77777777" w:rsidR="000E5F0E" w:rsidRPr="00F521E0" w:rsidRDefault="000E5F0E" w:rsidP="00F12314">
            <w:pPr>
              <w:rPr>
                <w:b/>
                <w:bCs/>
                <w:sz w:val="22"/>
                <w:szCs w:val="22"/>
                <w:lang w:val="sr-Latn-ME"/>
              </w:rPr>
            </w:pPr>
            <w:r w:rsidRPr="00F521E0">
              <w:rPr>
                <w:b/>
                <w:bCs/>
                <w:sz w:val="22"/>
                <w:szCs w:val="22"/>
                <w:lang w:val="sr-Latn-ME"/>
              </w:rPr>
              <w:t>N = 2526</w:t>
            </w:r>
          </w:p>
        </w:tc>
        <w:tc>
          <w:tcPr>
            <w:tcW w:w="1701" w:type="dxa"/>
            <w:gridSpan w:val="2"/>
          </w:tcPr>
          <w:p w14:paraId="2C66D510" w14:textId="77777777" w:rsidR="000E5F0E" w:rsidRPr="00F521E0" w:rsidRDefault="000E5F0E" w:rsidP="00F12314">
            <w:pPr>
              <w:rPr>
                <w:b/>
                <w:bCs/>
                <w:sz w:val="22"/>
                <w:szCs w:val="22"/>
                <w:lang w:val="sr-Latn-ME"/>
              </w:rPr>
            </w:pPr>
            <w:r w:rsidRPr="00F521E0">
              <w:rPr>
                <w:b/>
                <w:bCs/>
                <w:sz w:val="22"/>
                <w:szCs w:val="22"/>
                <w:lang w:val="sr-Latn-ME"/>
              </w:rPr>
              <w:t>Placebo</w:t>
            </w:r>
          </w:p>
          <w:p w14:paraId="000895CB" w14:textId="5D7359CF" w:rsidR="000E5F0E" w:rsidRPr="00F521E0" w:rsidRDefault="000E5F0E">
            <w:pPr>
              <w:rPr>
                <w:b/>
                <w:bCs/>
                <w:sz w:val="22"/>
                <w:szCs w:val="22"/>
                <w:lang w:val="sr-Latn-ME"/>
              </w:rPr>
            </w:pPr>
            <w:r w:rsidRPr="00F521E0">
              <w:rPr>
                <w:b/>
                <w:bCs/>
                <w:sz w:val="22"/>
                <w:szCs w:val="22"/>
                <w:lang w:val="sr-Latn-ME"/>
              </w:rPr>
              <w:t xml:space="preserve">N = </w:t>
            </w:r>
            <w:r w:rsidR="0057140C" w:rsidRPr="00F521E0">
              <w:rPr>
                <w:b/>
                <w:bCs/>
                <w:sz w:val="22"/>
                <w:szCs w:val="22"/>
                <w:lang w:val="sr-Latn-ME"/>
              </w:rPr>
              <w:t>2524</w:t>
            </w:r>
          </w:p>
        </w:tc>
        <w:tc>
          <w:tcPr>
            <w:tcW w:w="2517" w:type="dxa"/>
            <w:gridSpan w:val="2"/>
          </w:tcPr>
          <w:p w14:paraId="64672B17" w14:textId="615127F3" w:rsidR="000E5F0E" w:rsidRPr="00F521E0" w:rsidRDefault="000E5F0E" w:rsidP="00F12314">
            <w:pPr>
              <w:rPr>
                <w:b/>
                <w:bCs/>
                <w:sz w:val="22"/>
                <w:szCs w:val="22"/>
                <w:lang w:val="sr-Latn-ME"/>
              </w:rPr>
            </w:pPr>
            <w:r w:rsidRPr="00F521E0">
              <w:rPr>
                <w:b/>
                <w:bCs/>
                <w:sz w:val="22"/>
                <w:szCs w:val="22"/>
                <w:lang w:val="sr-Latn-ME"/>
              </w:rPr>
              <w:t>Poređenje l</w:t>
            </w:r>
            <w:r w:rsidR="00893002" w:rsidRPr="00F521E0">
              <w:rPr>
                <w:b/>
                <w:bCs/>
                <w:sz w:val="22"/>
                <w:szCs w:val="22"/>
                <w:lang w:val="sr-Latn-ME"/>
              </w:rPr>
              <w:t>ij</w:t>
            </w:r>
            <w:r w:rsidRPr="00F521E0">
              <w:rPr>
                <w:b/>
                <w:bCs/>
                <w:sz w:val="22"/>
                <w:szCs w:val="22"/>
                <w:lang w:val="sr-Latn-ME"/>
              </w:rPr>
              <w:t>ečenja</w:t>
            </w:r>
          </w:p>
        </w:tc>
      </w:tr>
      <w:tr w:rsidR="000E5F0E" w:rsidRPr="00F521E0" w14:paraId="59AC5398" w14:textId="77777777" w:rsidTr="00F12314">
        <w:trPr>
          <w:trHeight w:val="126"/>
        </w:trPr>
        <w:tc>
          <w:tcPr>
            <w:tcW w:w="3652" w:type="dxa"/>
            <w:vMerge/>
          </w:tcPr>
          <w:p w14:paraId="73467718" w14:textId="77777777" w:rsidR="000E5F0E" w:rsidRPr="00F521E0" w:rsidRDefault="000E5F0E" w:rsidP="00F12314">
            <w:pPr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85" w:type="dxa"/>
          </w:tcPr>
          <w:p w14:paraId="7153D3FE" w14:textId="77777777" w:rsidR="000E5F0E" w:rsidRPr="00F521E0" w:rsidRDefault="000E5F0E" w:rsidP="00F12314">
            <w:pPr>
              <w:rPr>
                <w:b/>
                <w:bCs/>
                <w:sz w:val="22"/>
                <w:szCs w:val="22"/>
                <w:lang w:val="sr-Latn-ME"/>
              </w:rPr>
            </w:pPr>
            <w:r w:rsidRPr="00F521E0">
              <w:rPr>
                <w:b/>
                <w:bCs/>
                <w:sz w:val="22"/>
                <w:szCs w:val="22"/>
                <w:lang w:val="sr-Latn-ME"/>
              </w:rPr>
              <w:t>n (%)</w:t>
            </w:r>
          </w:p>
          <w:p w14:paraId="37F8B647" w14:textId="77777777" w:rsidR="000E5F0E" w:rsidRPr="00F521E0" w:rsidRDefault="000E5F0E" w:rsidP="00F12314">
            <w:pPr>
              <w:rPr>
                <w:b/>
                <w:bCs/>
                <w:sz w:val="22"/>
                <w:szCs w:val="22"/>
                <w:lang w:val="sr-Latn-ME"/>
              </w:rPr>
            </w:pPr>
            <w:r w:rsidRPr="00F521E0">
              <w:rPr>
                <w:b/>
                <w:bCs/>
                <w:sz w:val="22"/>
                <w:szCs w:val="22"/>
                <w:lang w:val="sr-Latn-ME"/>
              </w:rPr>
              <w:t>[godišnji %</w:t>
            </w:r>
            <w:r w:rsidRPr="00F521E0">
              <w:rPr>
                <w:b/>
                <w:bCs/>
                <w:sz w:val="22"/>
                <w:szCs w:val="22"/>
                <w:vertAlign w:val="superscript"/>
                <w:lang w:val="sr-Latn-ME"/>
              </w:rPr>
              <w:t>1</w:t>
            </w:r>
            <w:r w:rsidRPr="00F521E0">
              <w:rPr>
                <w:b/>
                <w:bCs/>
                <w:sz w:val="22"/>
                <w:szCs w:val="22"/>
                <w:lang w:val="sr-Latn-ME"/>
              </w:rPr>
              <w:t>]</w:t>
            </w:r>
          </w:p>
        </w:tc>
        <w:tc>
          <w:tcPr>
            <w:tcW w:w="1701" w:type="dxa"/>
            <w:gridSpan w:val="2"/>
          </w:tcPr>
          <w:p w14:paraId="5B759723" w14:textId="77777777" w:rsidR="000E5F0E" w:rsidRPr="00F521E0" w:rsidRDefault="000E5F0E" w:rsidP="00F12314">
            <w:pPr>
              <w:rPr>
                <w:b/>
                <w:bCs/>
                <w:sz w:val="22"/>
                <w:szCs w:val="22"/>
                <w:lang w:val="sr-Latn-ME"/>
              </w:rPr>
            </w:pPr>
            <w:r w:rsidRPr="00F521E0">
              <w:rPr>
                <w:b/>
                <w:bCs/>
                <w:sz w:val="22"/>
                <w:szCs w:val="22"/>
                <w:lang w:val="sr-Latn-ME"/>
              </w:rPr>
              <w:t>n (%)</w:t>
            </w:r>
          </w:p>
          <w:p w14:paraId="4933EF48" w14:textId="77777777" w:rsidR="000E5F0E" w:rsidRPr="00F521E0" w:rsidRDefault="000E5F0E" w:rsidP="00F12314">
            <w:pPr>
              <w:rPr>
                <w:b/>
                <w:bCs/>
                <w:sz w:val="22"/>
                <w:szCs w:val="22"/>
                <w:lang w:val="sr-Latn-ME"/>
              </w:rPr>
            </w:pPr>
            <w:r w:rsidRPr="00F521E0">
              <w:rPr>
                <w:b/>
                <w:bCs/>
                <w:sz w:val="22"/>
                <w:szCs w:val="22"/>
                <w:lang w:val="sr-Latn-ME"/>
              </w:rPr>
              <w:t>[godišnji %</w:t>
            </w:r>
            <w:r w:rsidRPr="00F521E0">
              <w:rPr>
                <w:b/>
                <w:bCs/>
                <w:sz w:val="22"/>
                <w:szCs w:val="22"/>
                <w:vertAlign w:val="superscript"/>
                <w:lang w:val="sr-Latn-ME"/>
              </w:rPr>
              <w:t>1</w:t>
            </w:r>
            <w:r w:rsidRPr="00F521E0">
              <w:rPr>
                <w:b/>
                <w:bCs/>
                <w:sz w:val="22"/>
                <w:szCs w:val="22"/>
                <w:lang w:val="sr-Latn-ME"/>
              </w:rPr>
              <w:t>]</w:t>
            </w:r>
          </w:p>
        </w:tc>
        <w:tc>
          <w:tcPr>
            <w:tcW w:w="2517" w:type="dxa"/>
            <w:gridSpan w:val="2"/>
          </w:tcPr>
          <w:p w14:paraId="686F87A1" w14:textId="77777777" w:rsidR="000E5F0E" w:rsidRPr="00F521E0" w:rsidRDefault="000E5F0E" w:rsidP="00F12314">
            <w:pPr>
              <w:rPr>
                <w:b/>
                <w:bCs/>
                <w:sz w:val="22"/>
                <w:szCs w:val="22"/>
                <w:lang w:val="sr-Latn-ME"/>
              </w:rPr>
            </w:pPr>
            <w:r w:rsidRPr="00F521E0">
              <w:rPr>
                <w:b/>
                <w:bCs/>
                <w:sz w:val="22"/>
                <w:szCs w:val="22"/>
                <w:lang w:val="sr-Latn-ME"/>
              </w:rPr>
              <w:t>Odnos rizika (</w:t>
            </w:r>
          </w:p>
          <w:p w14:paraId="19B3099A" w14:textId="77777777" w:rsidR="000E5F0E" w:rsidRPr="00F521E0" w:rsidRDefault="000E5F0E" w:rsidP="00F12314">
            <w:pPr>
              <w:rPr>
                <w:b/>
                <w:bCs/>
                <w:sz w:val="22"/>
                <w:szCs w:val="22"/>
                <w:vertAlign w:val="superscript"/>
                <w:lang w:val="sr-Latn-ME"/>
              </w:rPr>
            </w:pPr>
            <w:r w:rsidRPr="00F521E0">
              <w:rPr>
                <w:b/>
                <w:bCs/>
                <w:sz w:val="22"/>
                <w:szCs w:val="22"/>
                <w:lang w:val="sr-Latn-ME"/>
              </w:rPr>
              <w:t>95 % CI)</w:t>
            </w:r>
            <w:r w:rsidRPr="00F521E0">
              <w:rPr>
                <w:b/>
                <w:bCs/>
                <w:sz w:val="22"/>
                <w:szCs w:val="22"/>
                <w:vertAlign w:val="superscript"/>
                <w:lang w:val="sr-Latn-ME"/>
              </w:rPr>
              <w:t>2</w:t>
            </w:r>
          </w:p>
          <w:p w14:paraId="048411D2" w14:textId="77777777" w:rsidR="000E5F0E" w:rsidRPr="00F521E0" w:rsidRDefault="000E5F0E" w:rsidP="00F12314">
            <w:pPr>
              <w:rPr>
                <w:b/>
                <w:bCs/>
                <w:sz w:val="22"/>
                <w:szCs w:val="22"/>
                <w:vertAlign w:val="superscript"/>
                <w:lang w:val="sr-Latn-ME"/>
              </w:rPr>
            </w:pPr>
            <w:r w:rsidRPr="00F521E0">
              <w:rPr>
                <w:b/>
                <w:bCs/>
                <w:sz w:val="22"/>
                <w:szCs w:val="22"/>
                <w:lang w:val="sr-Latn-ME"/>
              </w:rPr>
              <w:t>[Na godišnjem nivou ARR %]</w:t>
            </w:r>
            <w:r w:rsidRPr="00F521E0">
              <w:rPr>
                <w:b/>
                <w:bCs/>
                <w:sz w:val="22"/>
                <w:szCs w:val="22"/>
                <w:vertAlign w:val="superscript"/>
                <w:lang w:val="sr-Latn-ME"/>
              </w:rPr>
              <w:t>4</w:t>
            </w:r>
          </w:p>
        </w:tc>
      </w:tr>
      <w:tr w:rsidR="000E5F0E" w:rsidRPr="00F521E0" w14:paraId="50F0684F" w14:textId="77777777" w:rsidTr="00F12314">
        <w:tc>
          <w:tcPr>
            <w:tcW w:w="9855" w:type="dxa"/>
            <w:gridSpan w:val="6"/>
          </w:tcPr>
          <w:p w14:paraId="430FD1CC" w14:textId="2D493B88" w:rsidR="000E5F0E" w:rsidRPr="00F521E0" w:rsidRDefault="000E5F0E" w:rsidP="00F12314">
            <w:pPr>
              <w:rPr>
                <w:b/>
                <w:bCs/>
                <w:sz w:val="22"/>
                <w:szCs w:val="22"/>
                <w:lang w:val="sr-Latn-ME"/>
              </w:rPr>
            </w:pPr>
            <w:r w:rsidRPr="00F521E0">
              <w:rPr>
                <w:b/>
                <w:bCs/>
                <w:sz w:val="22"/>
                <w:szCs w:val="22"/>
                <w:lang w:val="sr-Latn-ME"/>
              </w:rPr>
              <w:t>Primarn</w:t>
            </w:r>
            <w:r w:rsidR="0057140C" w:rsidRPr="00F521E0">
              <w:rPr>
                <w:b/>
                <w:bCs/>
                <w:sz w:val="22"/>
                <w:szCs w:val="22"/>
                <w:lang w:val="sr-Latn-ME"/>
              </w:rPr>
              <w:t>a mjera</w:t>
            </w:r>
            <w:r w:rsidRPr="00F521E0">
              <w:rPr>
                <w:b/>
                <w:bCs/>
                <w:sz w:val="22"/>
                <w:szCs w:val="22"/>
                <w:lang w:val="sr-Latn-ME"/>
              </w:rPr>
              <w:t xml:space="preserve"> ishod</w:t>
            </w:r>
            <w:r w:rsidR="0057140C" w:rsidRPr="00F521E0">
              <w:rPr>
                <w:b/>
                <w:bCs/>
                <w:sz w:val="22"/>
                <w:szCs w:val="22"/>
                <w:lang w:val="sr-Latn-ME"/>
              </w:rPr>
              <w:t>a</w:t>
            </w:r>
          </w:p>
        </w:tc>
      </w:tr>
      <w:tr w:rsidR="000E5F0E" w:rsidRPr="00F521E0" w14:paraId="18EA7420" w14:textId="77777777" w:rsidTr="00F12314">
        <w:trPr>
          <w:trHeight w:val="756"/>
        </w:trPr>
        <w:tc>
          <w:tcPr>
            <w:tcW w:w="3652" w:type="dxa"/>
            <w:vMerge w:val="restart"/>
          </w:tcPr>
          <w:p w14:paraId="31DE7970" w14:textId="023E9CA6" w:rsidR="000E5F0E" w:rsidRPr="00F521E0" w:rsidRDefault="000E5F0E" w:rsidP="00F12314">
            <w:pPr>
              <w:rPr>
                <w:sz w:val="22"/>
                <w:szCs w:val="22"/>
                <w:lang w:val="sr-Latn-ME"/>
              </w:rPr>
            </w:pPr>
            <w:r w:rsidRPr="00F521E0">
              <w:rPr>
                <w:sz w:val="22"/>
                <w:szCs w:val="22"/>
                <w:lang w:val="sr-Latn-ME"/>
              </w:rPr>
              <w:t>Kompozit</w:t>
            </w:r>
            <w:r w:rsidR="0057140C" w:rsidRPr="00F521E0">
              <w:rPr>
                <w:sz w:val="22"/>
                <w:szCs w:val="22"/>
                <w:lang w:val="sr-Latn-ME"/>
              </w:rPr>
              <w:t>na mjera</w:t>
            </w:r>
            <w:r w:rsidRPr="00F521E0">
              <w:rPr>
                <w:sz w:val="22"/>
                <w:szCs w:val="22"/>
                <w:lang w:val="sr-Latn-ME"/>
              </w:rPr>
              <w:t xml:space="preserve"> ishoda kardiovaskularne smrti ili hospitalizacije zbog srčane insuficijencije</w:t>
            </w:r>
            <w:r w:rsidRPr="00F521E0">
              <w:rPr>
                <w:sz w:val="22"/>
                <w:szCs w:val="22"/>
                <w:vertAlign w:val="superscript"/>
                <w:lang w:val="sr-Latn-ME"/>
              </w:rPr>
              <w:t>5</w:t>
            </w:r>
            <w:r w:rsidRPr="00F521E0">
              <w:rPr>
                <w:sz w:val="22"/>
                <w:szCs w:val="22"/>
                <w:lang w:val="sr-Latn-ME"/>
              </w:rPr>
              <w:t xml:space="preserve"> </w:t>
            </w:r>
          </w:p>
          <w:p w14:paraId="3EE59641" w14:textId="77777777" w:rsidR="000E5F0E" w:rsidRPr="00F521E0" w:rsidRDefault="000E5F0E" w:rsidP="00F12314">
            <w:pPr>
              <w:rPr>
                <w:sz w:val="22"/>
                <w:szCs w:val="22"/>
                <w:lang w:val="sr-Latn-ME"/>
              </w:rPr>
            </w:pPr>
            <w:r w:rsidRPr="00F521E0">
              <w:rPr>
                <w:sz w:val="22"/>
                <w:szCs w:val="22"/>
                <w:lang w:val="sr-Latn-ME"/>
              </w:rPr>
              <w:t>Kardiovaskularna smrt</w:t>
            </w:r>
          </w:p>
          <w:p w14:paraId="08C209EB" w14:textId="77777777" w:rsidR="000E5F0E" w:rsidRPr="00F521E0" w:rsidRDefault="000E5F0E" w:rsidP="00F12314">
            <w:pPr>
              <w:rPr>
                <w:sz w:val="22"/>
                <w:szCs w:val="22"/>
                <w:lang w:val="sr-Latn-ME"/>
              </w:rPr>
            </w:pPr>
            <w:r w:rsidRPr="00F521E0">
              <w:rPr>
                <w:sz w:val="22"/>
                <w:szCs w:val="22"/>
                <w:lang w:val="sr-Latn-ME"/>
              </w:rPr>
              <w:t>Hospitalizacja zbog srčane insuficijencije</w:t>
            </w:r>
          </w:p>
        </w:tc>
        <w:tc>
          <w:tcPr>
            <w:tcW w:w="2067" w:type="dxa"/>
            <w:gridSpan w:val="2"/>
          </w:tcPr>
          <w:p w14:paraId="170328BB" w14:textId="77777777" w:rsidR="000E5F0E" w:rsidRPr="00F521E0" w:rsidRDefault="000E5F0E" w:rsidP="00F12314">
            <w:pPr>
              <w:rPr>
                <w:sz w:val="22"/>
                <w:szCs w:val="22"/>
                <w:lang w:val="sr-Latn-ME"/>
              </w:rPr>
            </w:pPr>
            <w:r w:rsidRPr="00F521E0">
              <w:rPr>
                <w:sz w:val="22"/>
                <w:szCs w:val="22"/>
                <w:lang w:val="sr-Latn-ME"/>
              </w:rPr>
              <w:t>897 (35,5)</w:t>
            </w:r>
          </w:p>
          <w:p w14:paraId="6F3E55CA" w14:textId="77777777" w:rsidR="000E5F0E" w:rsidRPr="00F521E0" w:rsidRDefault="000E5F0E" w:rsidP="00F12314">
            <w:pPr>
              <w:rPr>
                <w:sz w:val="22"/>
                <w:szCs w:val="22"/>
                <w:lang w:val="sr-Latn-ME"/>
              </w:rPr>
            </w:pPr>
            <w:r w:rsidRPr="00F521E0">
              <w:rPr>
                <w:sz w:val="22"/>
                <w:szCs w:val="22"/>
                <w:lang w:val="sr-Latn-ME"/>
              </w:rPr>
              <w:t>[33,6]</w:t>
            </w:r>
          </w:p>
        </w:tc>
        <w:tc>
          <w:tcPr>
            <w:tcW w:w="2068" w:type="dxa"/>
            <w:gridSpan w:val="2"/>
          </w:tcPr>
          <w:p w14:paraId="456E07A4" w14:textId="77777777" w:rsidR="000E5F0E" w:rsidRPr="00F521E0" w:rsidRDefault="000E5F0E" w:rsidP="00F12314">
            <w:pPr>
              <w:rPr>
                <w:sz w:val="22"/>
                <w:szCs w:val="22"/>
                <w:lang w:val="sr-Latn-ME"/>
              </w:rPr>
            </w:pPr>
            <w:r w:rsidRPr="00F521E0">
              <w:rPr>
                <w:sz w:val="22"/>
                <w:szCs w:val="22"/>
                <w:lang w:val="sr-Latn-ME"/>
              </w:rPr>
              <w:t>972 (38,5)</w:t>
            </w:r>
          </w:p>
          <w:p w14:paraId="2927EFBA" w14:textId="08B127CC" w:rsidR="000E5F0E" w:rsidRPr="00F521E0" w:rsidRDefault="000E5F0E" w:rsidP="00F12314">
            <w:pPr>
              <w:rPr>
                <w:sz w:val="22"/>
                <w:szCs w:val="22"/>
                <w:lang w:val="sr-Latn-ME"/>
              </w:rPr>
            </w:pPr>
            <w:r w:rsidRPr="00F521E0">
              <w:rPr>
                <w:sz w:val="22"/>
                <w:szCs w:val="22"/>
                <w:lang w:val="sr-Latn-ME"/>
              </w:rPr>
              <w:t>[3</w:t>
            </w:r>
            <w:r w:rsidR="0057140C" w:rsidRPr="00F521E0">
              <w:rPr>
                <w:sz w:val="22"/>
                <w:szCs w:val="22"/>
                <w:lang w:val="sr-Latn-ME"/>
              </w:rPr>
              <w:t>7</w:t>
            </w:r>
            <w:r w:rsidRPr="00F521E0">
              <w:rPr>
                <w:sz w:val="22"/>
                <w:szCs w:val="22"/>
                <w:lang w:val="sr-Latn-ME"/>
              </w:rPr>
              <w:t>,</w:t>
            </w:r>
            <w:r w:rsidR="0057140C" w:rsidRPr="00F521E0">
              <w:rPr>
                <w:sz w:val="22"/>
                <w:szCs w:val="22"/>
                <w:lang w:val="sr-Latn-ME"/>
              </w:rPr>
              <w:t>8</w:t>
            </w:r>
            <w:r w:rsidRPr="00F521E0">
              <w:rPr>
                <w:sz w:val="22"/>
                <w:szCs w:val="22"/>
                <w:lang w:val="sr-Latn-ME"/>
              </w:rPr>
              <w:t>]</w:t>
            </w:r>
          </w:p>
        </w:tc>
        <w:tc>
          <w:tcPr>
            <w:tcW w:w="2068" w:type="dxa"/>
          </w:tcPr>
          <w:p w14:paraId="7C24818B" w14:textId="77777777" w:rsidR="000E5F0E" w:rsidRPr="00F521E0" w:rsidRDefault="000E5F0E" w:rsidP="00F12314">
            <w:pPr>
              <w:rPr>
                <w:sz w:val="22"/>
                <w:szCs w:val="22"/>
                <w:lang w:val="sr-Latn-ME"/>
              </w:rPr>
            </w:pPr>
            <w:r w:rsidRPr="00F521E0">
              <w:rPr>
                <w:sz w:val="22"/>
                <w:szCs w:val="22"/>
                <w:lang w:val="sr-Latn-ME"/>
              </w:rPr>
              <w:t>0,90 (0,82; 0,98)</w:t>
            </w:r>
          </w:p>
          <w:p w14:paraId="1F8A9C92" w14:textId="77777777" w:rsidR="000E5F0E" w:rsidRPr="00F521E0" w:rsidRDefault="000E5F0E" w:rsidP="00F12314">
            <w:pPr>
              <w:rPr>
                <w:sz w:val="22"/>
                <w:szCs w:val="22"/>
                <w:lang w:val="sr-Latn-ME"/>
              </w:rPr>
            </w:pPr>
            <w:r w:rsidRPr="00F521E0">
              <w:rPr>
                <w:sz w:val="22"/>
                <w:szCs w:val="22"/>
                <w:lang w:val="sr-Latn-ME"/>
              </w:rPr>
              <w:t>P = 0,019</w:t>
            </w:r>
            <w:r w:rsidRPr="00F521E0">
              <w:rPr>
                <w:sz w:val="22"/>
                <w:szCs w:val="22"/>
                <w:vertAlign w:val="superscript"/>
                <w:lang w:val="sr-Latn-ME"/>
              </w:rPr>
              <w:t>3</w:t>
            </w:r>
          </w:p>
          <w:p w14:paraId="23A5563F" w14:textId="77777777" w:rsidR="000E5F0E" w:rsidRPr="00F521E0" w:rsidRDefault="000E5F0E" w:rsidP="00F12314">
            <w:pPr>
              <w:rPr>
                <w:sz w:val="22"/>
                <w:szCs w:val="22"/>
                <w:lang w:val="sr-Latn-ME"/>
              </w:rPr>
            </w:pPr>
            <w:r w:rsidRPr="00F521E0">
              <w:rPr>
                <w:sz w:val="22"/>
                <w:szCs w:val="22"/>
                <w:lang w:val="sr-Latn-ME"/>
              </w:rPr>
              <w:t>[4,2]</w:t>
            </w:r>
          </w:p>
        </w:tc>
      </w:tr>
      <w:tr w:rsidR="000E5F0E" w:rsidRPr="00F521E0" w14:paraId="34568B55" w14:textId="77777777" w:rsidTr="00F12314">
        <w:trPr>
          <w:trHeight w:val="756"/>
        </w:trPr>
        <w:tc>
          <w:tcPr>
            <w:tcW w:w="3652" w:type="dxa"/>
            <w:vMerge/>
          </w:tcPr>
          <w:p w14:paraId="75759CCE" w14:textId="77777777" w:rsidR="000E5F0E" w:rsidRPr="00F521E0" w:rsidRDefault="000E5F0E" w:rsidP="00F123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2067" w:type="dxa"/>
            <w:gridSpan w:val="2"/>
          </w:tcPr>
          <w:p w14:paraId="3C0D78FB" w14:textId="77777777" w:rsidR="000E5F0E" w:rsidRPr="00F521E0" w:rsidRDefault="000E5F0E" w:rsidP="00F12314">
            <w:pPr>
              <w:rPr>
                <w:sz w:val="22"/>
                <w:szCs w:val="22"/>
                <w:lang w:val="sr-Latn-ME"/>
              </w:rPr>
            </w:pPr>
            <w:r w:rsidRPr="00F521E0">
              <w:rPr>
                <w:sz w:val="22"/>
                <w:szCs w:val="22"/>
                <w:lang w:val="sr-Latn-ME"/>
              </w:rPr>
              <w:t>206 (8,2)</w:t>
            </w:r>
          </w:p>
          <w:p w14:paraId="6BE70F9F" w14:textId="77777777" w:rsidR="000E5F0E" w:rsidRPr="00F521E0" w:rsidRDefault="000E5F0E" w:rsidP="00F12314">
            <w:pPr>
              <w:rPr>
                <w:sz w:val="22"/>
                <w:szCs w:val="22"/>
                <w:lang w:val="sr-Latn-ME"/>
              </w:rPr>
            </w:pPr>
            <w:r w:rsidRPr="00F521E0">
              <w:rPr>
                <w:sz w:val="22"/>
                <w:szCs w:val="22"/>
                <w:lang w:val="sr-Latn-ME"/>
              </w:rPr>
              <w:t>691 (27,4)</w:t>
            </w:r>
          </w:p>
        </w:tc>
        <w:tc>
          <w:tcPr>
            <w:tcW w:w="2068" w:type="dxa"/>
            <w:gridSpan w:val="2"/>
          </w:tcPr>
          <w:p w14:paraId="1A4F29D2" w14:textId="77777777" w:rsidR="000E5F0E" w:rsidRPr="00F521E0" w:rsidRDefault="000E5F0E" w:rsidP="00F12314">
            <w:pPr>
              <w:rPr>
                <w:sz w:val="22"/>
                <w:szCs w:val="22"/>
                <w:lang w:val="sr-Latn-ME"/>
              </w:rPr>
            </w:pPr>
            <w:r w:rsidRPr="00F521E0">
              <w:rPr>
                <w:sz w:val="22"/>
                <w:szCs w:val="22"/>
                <w:lang w:val="sr-Latn-ME"/>
              </w:rPr>
              <w:t>225 (8,9)</w:t>
            </w:r>
          </w:p>
          <w:p w14:paraId="6A0415DC" w14:textId="77777777" w:rsidR="000E5F0E" w:rsidRPr="00F521E0" w:rsidRDefault="000E5F0E" w:rsidP="00F12314">
            <w:pPr>
              <w:rPr>
                <w:sz w:val="22"/>
                <w:szCs w:val="22"/>
                <w:lang w:val="sr-Latn-ME"/>
              </w:rPr>
            </w:pPr>
            <w:r w:rsidRPr="00F521E0">
              <w:rPr>
                <w:sz w:val="22"/>
                <w:szCs w:val="22"/>
                <w:lang w:val="sr-Latn-ME"/>
              </w:rPr>
              <w:t>747 (29,6)</w:t>
            </w:r>
          </w:p>
        </w:tc>
        <w:tc>
          <w:tcPr>
            <w:tcW w:w="2068" w:type="dxa"/>
          </w:tcPr>
          <w:p w14:paraId="39C77815" w14:textId="77777777" w:rsidR="000E5F0E" w:rsidRPr="00F521E0" w:rsidRDefault="000E5F0E" w:rsidP="00F12314">
            <w:pPr>
              <w:rPr>
                <w:sz w:val="22"/>
                <w:szCs w:val="22"/>
                <w:lang w:val="sr-Latn-ME"/>
              </w:rPr>
            </w:pPr>
          </w:p>
        </w:tc>
      </w:tr>
      <w:tr w:rsidR="000E5F0E" w:rsidRPr="00F521E0" w14:paraId="6D9E0FCD" w14:textId="77777777" w:rsidTr="00F12314">
        <w:tc>
          <w:tcPr>
            <w:tcW w:w="9855" w:type="dxa"/>
            <w:gridSpan w:val="6"/>
          </w:tcPr>
          <w:p w14:paraId="772BFD37" w14:textId="1A1ED1A2" w:rsidR="000E5F0E" w:rsidRPr="00F521E0" w:rsidRDefault="000E5F0E" w:rsidP="00F12314">
            <w:pPr>
              <w:rPr>
                <w:b/>
                <w:bCs/>
                <w:sz w:val="22"/>
                <w:szCs w:val="22"/>
                <w:lang w:val="sr-Latn-ME"/>
              </w:rPr>
            </w:pPr>
            <w:r w:rsidRPr="00F521E0">
              <w:rPr>
                <w:b/>
                <w:bCs/>
                <w:sz w:val="22"/>
                <w:szCs w:val="22"/>
                <w:lang w:val="sr-Latn-ME"/>
              </w:rPr>
              <w:lastRenderedPageBreak/>
              <w:t>Sekundarn</w:t>
            </w:r>
            <w:r w:rsidR="0057140C" w:rsidRPr="00F521E0">
              <w:rPr>
                <w:b/>
                <w:bCs/>
                <w:sz w:val="22"/>
                <w:szCs w:val="22"/>
                <w:lang w:val="sr-Latn-ME"/>
              </w:rPr>
              <w:t>e mjere</w:t>
            </w:r>
            <w:r w:rsidRPr="00F521E0">
              <w:rPr>
                <w:b/>
                <w:bCs/>
                <w:sz w:val="22"/>
                <w:szCs w:val="22"/>
                <w:lang w:val="sr-Latn-ME"/>
              </w:rPr>
              <w:t xml:space="preserve"> ishod</w:t>
            </w:r>
            <w:r w:rsidR="0057140C" w:rsidRPr="00F521E0">
              <w:rPr>
                <w:b/>
                <w:bCs/>
                <w:sz w:val="22"/>
                <w:szCs w:val="22"/>
                <w:lang w:val="sr-Latn-ME"/>
              </w:rPr>
              <w:t>a</w:t>
            </w:r>
          </w:p>
        </w:tc>
      </w:tr>
      <w:tr w:rsidR="000E5F0E" w:rsidRPr="00F521E0" w14:paraId="48D4E460" w14:textId="77777777" w:rsidTr="00F12314">
        <w:tc>
          <w:tcPr>
            <w:tcW w:w="3652" w:type="dxa"/>
          </w:tcPr>
          <w:p w14:paraId="63D1302B" w14:textId="77777777" w:rsidR="000E5F0E" w:rsidRPr="00F521E0" w:rsidRDefault="000E5F0E" w:rsidP="00F12314">
            <w:pPr>
              <w:rPr>
                <w:sz w:val="22"/>
                <w:szCs w:val="22"/>
                <w:lang w:val="sr-Latn-ME"/>
              </w:rPr>
            </w:pPr>
            <w:r w:rsidRPr="00F521E0">
              <w:rPr>
                <w:sz w:val="22"/>
                <w:szCs w:val="22"/>
                <w:lang w:val="sr-Latn-ME"/>
              </w:rPr>
              <w:t>Kardiovaskularna smrt</w:t>
            </w:r>
          </w:p>
        </w:tc>
        <w:tc>
          <w:tcPr>
            <w:tcW w:w="2067" w:type="dxa"/>
            <w:gridSpan w:val="2"/>
          </w:tcPr>
          <w:p w14:paraId="6B31D5D5" w14:textId="77777777" w:rsidR="000E5F0E" w:rsidRPr="00F521E0" w:rsidRDefault="000E5F0E" w:rsidP="00F12314">
            <w:pPr>
              <w:rPr>
                <w:sz w:val="22"/>
                <w:szCs w:val="22"/>
                <w:lang w:val="sr-Latn-ME"/>
              </w:rPr>
            </w:pPr>
            <w:r w:rsidRPr="00F521E0">
              <w:rPr>
                <w:sz w:val="22"/>
                <w:szCs w:val="22"/>
                <w:lang w:val="sr-Latn-ME"/>
              </w:rPr>
              <w:t>414 (16,4)</w:t>
            </w:r>
          </w:p>
          <w:p w14:paraId="71E54203" w14:textId="77777777" w:rsidR="000E5F0E" w:rsidRPr="00F521E0" w:rsidRDefault="000E5F0E" w:rsidP="00F12314">
            <w:pPr>
              <w:rPr>
                <w:b/>
                <w:bCs/>
                <w:sz w:val="22"/>
                <w:szCs w:val="22"/>
                <w:lang w:val="sr-Latn-ME"/>
              </w:rPr>
            </w:pPr>
            <w:r w:rsidRPr="00F521E0">
              <w:rPr>
                <w:sz w:val="22"/>
                <w:szCs w:val="22"/>
                <w:lang w:val="sr-Latn-ME"/>
              </w:rPr>
              <w:t>[12,9]</w:t>
            </w:r>
          </w:p>
        </w:tc>
        <w:tc>
          <w:tcPr>
            <w:tcW w:w="2068" w:type="dxa"/>
            <w:gridSpan w:val="2"/>
          </w:tcPr>
          <w:p w14:paraId="03227431" w14:textId="2ADA9CDF" w:rsidR="000E5F0E" w:rsidRPr="00F521E0" w:rsidRDefault="000E5F0E" w:rsidP="00F12314">
            <w:pPr>
              <w:rPr>
                <w:sz w:val="22"/>
                <w:szCs w:val="22"/>
                <w:lang w:val="sr-Latn-ME"/>
              </w:rPr>
            </w:pPr>
            <w:r w:rsidRPr="00F521E0">
              <w:rPr>
                <w:sz w:val="22"/>
                <w:szCs w:val="22"/>
                <w:lang w:val="sr-Latn-ME"/>
              </w:rPr>
              <w:t>441 (1</w:t>
            </w:r>
            <w:r w:rsidR="0057140C" w:rsidRPr="00F521E0">
              <w:rPr>
                <w:sz w:val="22"/>
                <w:szCs w:val="22"/>
                <w:lang w:val="sr-Latn-ME"/>
              </w:rPr>
              <w:t>7</w:t>
            </w:r>
            <w:r w:rsidRPr="00F521E0">
              <w:rPr>
                <w:sz w:val="22"/>
                <w:szCs w:val="22"/>
                <w:lang w:val="sr-Latn-ME"/>
              </w:rPr>
              <w:t>,</w:t>
            </w:r>
            <w:r w:rsidR="0057140C" w:rsidRPr="00F521E0">
              <w:rPr>
                <w:sz w:val="22"/>
                <w:szCs w:val="22"/>
                <w:lang w:val="sr-Latn-ME"/>
              </w:rPr>
              <w:t>5</w:t>
            </w:r>
            <w:r w:rsidRPr="00F521E0">
              <w:rPr>
                <w:sz w:val="22"/>
                <w:szCs w:val="22"/>
                <w:lang w:val="sr-Latn-ME"/>
              </w:rPr>
              <w:t>)</w:t>
            </w:r>
          </w:p>
          <w:p w14:paraId="5BD01C18" w14:textId="77777777" w:rsidR="000E5F0E" w:rsidRPr="00F521E0" w:rsidRDefault="000E5F0E" w:rsidP="00F12314">
            <w:pPr>
              <w:rPr>
                <w:b/>
                <w:bCs/>
                <w:sz w:val="22"/>
                <w:szCs w:val="22"/>
                <w:lang w:val="sr-Latn-ME"/>
              </w:rPr>
            </w:pPr>
            <w:r w:rsidRPr="00F521E0">
              <w:rPr>
                <w:sz w:val="22"/>
                <w:szCs w:val="22"/>
                <w:lang w:val="sr-Latn-ME"/>
              </w:rPr>
              <w:t>[13,9]</w:t>
            </w:r>
          </w:p>
        </w:tc>
        <w:tc>
          <w:tcPr>
            <w:tcW w:w="2068" w:type="dxa"/>
          </w:tcPr>
          <w:p w14:paraId="59D2A993" w14:textId="77777777" w:rsidR="000E5F0E" w:rsidRPr="00F521E0" w:rsidRDefault="000E5F0E" w:rsidP="00F12314">
            <w:pPr>
              <w:rPr>
                <w:sz w:val="22"/>
                <w:szCs w:val="22"/>
                <w:lang w:val="sr-Latn-ME"/>
              </w:rPr>
            </w:pPr>
            <w:r w:rsidRPr="00F521E0">
              <w:rPr>
                <w:sz w:val="22"/>
                <w:szCs w:val="22"/>
                <w:lang w:val="sr-Latn-ME"/>
              </w:rPr>
              <w:t>0,93 (0,81; 1,06)</w:t>
            </w:r>
          </w:p>
          <w:p w14:paraId="01C0499E" w14:textId="77777777" w:rsidR="000E5F0E" w:rsidRPr="00F521E0" w:rsidRDefault="000E5F0E" w:rsidP="00F12314">
            <w:pPr>
              <w:rPr>
                <w:b/>
                <w:bCs/>
                <w:sz w:val="22"/>
                <w:szCs w:val="22"/>
                <w:lang w:val="sr-Latn-ME"/>
              </w:rPr>
            </w:pPr>
          </w:p>
        </w:tc>
      </w:tr>
      <w:tr w:rsidR="000E5F0E" w:rsidRPr="00F521E0" w14:paraId="2205A922" w14:textId="77777777" w:rsidTr="00F12314">
        <w:tc>
          <w:tcPr>
            <w:tcW w:w="3652" w:type="dxa"/>
          </w:tcPr>
          <w:p w14:paraId="2A4A16A3" w14:textId="77777777" w:rsidR="000E5F0E" w:rsidRPr="00F521E0" w:rsidRDefault="000E5F0E" w:rsidP="00F12314">
            <w:pPr>
              <w:rPr>
                <w:sz w:val="22"/>
                <w:szCs w:val="22"/>
                <w:lang w:val="sr-Latn-ME"/>
              </w:rPr>
            </w:pPr>
            <w:r w:rsidRPr="00F521E0">
              <w:rPr>
                <w:sz w:val="22"/>
                <w:szCs w:val="22"/>
                <w:lang w:val="sr-Latn-ME"/>
              </w:rPr>
              <w:t>Hospitalizacija zbog srčane insuficijencije</w:t>
            </w:r>
          </w:p>
        </w:tc>
        <w:tc>
          <w:tcPr>
            <w:tcW w:w="2067" w:type="dxa"/>
            <w:gridSpan w:val="2"/>
          </w:tcPr>
          <w:p w14:paraId="77533AEF" w14:textId="77777777" w:rsidR="000E5F0E" w:rsidRPr="00F521E0" w:rsidRDefault="000E5F0E" w:rsidP="00F12314">
            <w:pPr>
              <w:rPr>
                <w:sz w:val="22"/>
                <w:szCs w:val="22"/>
                <w:lang w:val="sr-Latn-ME"/>
              </w:rPr>
            </w:pPr>
            <w:r w:rsidRPr="00F521E0">
              <w:rPr>
                <w:sz w:val="22"/>
                <w:szCs w:val="22"/>
                <w:lang w:val="sr-Latn-ME"/>
              </w:rPr>
              <w:t>691 (27,4)</w:t>
            </w:r>
          </w:p>
          <w:p w14:paraId="4F08ED37" w14:textId="77777777" w:rsidR="000E5F0E" w:rsidRPr="00F521E0" w:rsidRDefault="000E5F0E" w:rsidP="00F12314">
            <w:pPr>
              <w:rPr>
                <w:b/>
                <w:bCs/>
                <w:sz w:val="22"/>
                <w:szCs w:val="22"/>
                <w:lang w:val="sr-Latn-ME"/>
              </w:rPr>
            </w:pPr>
            <w:r w:rsidRPr="00F521E0">
              <w:rPr>
                <w:sz w:val="22"/>
                <w:szCs w:val="22"/>
                <w:lang w:val="sr-Latn-ME"/>
              </w:rPr>
              <w:t>[25,9]</w:t>
            </w:r>
          </w:p>
        </w:tc>
        <w:tc>
          <w:tcPr>
            <w:tcW w:w="2068" w:type="dxa"/>
            <w:gridSpan w:val="2"/>
          </w:tcPr>
          <w:p w14:paraId="248143B4" w14:textId="77777777" w:rsidR="000E5F0E" w:rsidRPr="00F521E0" w:rsidRDefault="000E5F0E" w:rsidP="00F12314">
            <w:pPr>
              <w:rPr>
                <w:sz w:val="22"/>
                <w:szCs w:val="22"/>
                <w:lang w:val="sr-Latn-ME"/>
              </w:rPr>
            </w:pPr>
            <w:r w:rsidRPr="00F521E0">
              <w:rPr>
                <w:sz w:val="22"/>
                <w:szCs w:val="22"/>
                <w:lang w:val="sr-Latn-ME"/>
              </w:rPr>
              <w:t>747 (29,6)</w:t>
            </w:r>
          </w:p>
          <w:p w14:paraId="0E0F1960" w14:textId="77777777" w:rsidR="000E5F0E" w:rsidRPr="00F521E0" w:rsidRDefault="000E5F0E" w:rsidP="00F12314">
            <w:pPr>
              <w:rPr>
                <w:sz w:val="22"/>
                <w:szCs w:val="22"/>
                <w:lang w:val="sr-Latn-ME"/>
              </w:rPr>
            </w:pPr>
            <w:r w:rsidRPr="00F521E0">
              <w:rPr>
                <w:sz w:val="22"/>
                <w:szCs w:val="22"/>
                <w:lang w:val="sr-Latn-ME"/>
              </w:rPr>
              <w:t>[29,1]</w:t>
            </w:r>
          </w:p>
        </w:tc>
        <w:tc>
          <w:tcPr>
            <w:tcW w:w="2068" w:type="dxa"/>
          </w:tcPr>
          <w:p w14:paraId="744D2833" w14:textId="1FC0EBE8" w:rsidR="000E5F0E" w:rsidRPr="00F521E0" w:rsidRDefault="000E5F0E" w:rsidP="00F12314">
            <w:pPr>
              <w:rPr>
                <w:sz w:val="22"/>
                <w:szCs w:val="22"/>
                <w:lang w:val="sr-Latn-ME"/>
              </w:rPr>
            </w:pPr>
            <w:r w:rsidRPr="00F521E0">
              <w:rPr>
                <w:sz w:val="22"/>
                <w:szCs w:val="22"/>
                <w:lang w:val="sr-Latn-ME"/>
              </w:rPr>
              <w:t>0,90 (0,8</w:t>
            </w:r>
            <w:r w:rsidR="0057140C" w:rsidRPr="00F521E0">
              <w:rPr>
                <w:sz w:val="22"/>
                <w:szCs w:val="22"/>
                <w:lang w:val="sr-Latn-ME"/>
              </w:rPr>
              <w:t>1</w:t>
            </w:r>
            <w:r w:rsidRPr="00F521E0">
              <w:rPr>
                <w:sz w:val="22"/>
                <w:szCs w:val="22"/>
                <w:lang w:val="sr-Latn-ME"/>
              </w:rPr>
              <w:t>; 1,00)</w:t>
            </w:r>
          </w:p>
          <w:p w14:paraId="4F0C32CC" w14:textId="77777777" w:rsidR="000E5F0E" w:rsidRPr="00F521E0" w:rsidRDefault="000E5F0E" w:rsidP="00F12314">
            <w:pPr>
              <w:rPr>
                <w:b/>
                <w:bCs/>
                <w:sz w:val="22"/>
                <w:szCs w:val="22"/>
                <w:lang w:val="sr-Latn-ME"/>
              </w:rPr>
            </w:pPr>
          </w:p>
        </w:tc>
      </w:tr>
      <w:tr w:rsidR="000E5F0E" w:rsidRPr="00F521E0" w14:paraId="7576C65C" w14:textId="77777777" w:rsidTr="00F12314">
        <w:tc>
          <w:tcPr>
            <w:tcW w:w="3652" w:type="dxa"/>
          </w:tcPr>
          <w:p w14:paraId="4E363BD7" w14:textId="4726F567" w:rsidR="000E5F0E" w:rsidRPr="00F521E0" w:rsidRDefault="000E5F0E" w:rsidP="00F12314">
            <w:pPr>
              <w:rPr>
                <w:sz w:val="22"/>
                <w:szCs w:val="22"/>
                <w:vertAlign w:val="superscript"/>
                <w:lang w:val="sr-Latn-ME"/>
              </w:rPr>
            </w:pPr>
            <w:r w:rsidRPr="00F521E0">
              <w:rPr>
                <w:sz w:val="22"/>
                <w:szCs w:val="22"/>
                <w:lang w:val="sr-Latn-ME"/>
              </w:rPr>
              <w:t>Kompozit</w:t>
            </w:r>
            <w:r w:rsidR="0057140C" w:rsidRPr="00F521E0">
              <w:rPr>
                <w:sz w:val="22"/>
                <w:szCs w:val="22"/>
                <w:lang w:val="sr-Latn-ME"/>
              </w:rPr>
              <w:t xml:space="preserve">na mjera </w:t>
            </w:r>
            <w:r w:rsidRPr="00F521E0">
              <w:rPr>
                <w:sz w:val="22"/>
                <w:szCs w:val="22"/>
                <w:lang w:val="sr-Latn-ME"/>
              </w:rPr>
              <w:t>smrtnosti usl</w:t>
            </w:r>
            <w:r w:rsidR="0057140C" w:rsidRPr="00F521E0">
              <w:rPr>
                <w:sz w:val="22"/>
                <w:szCs w:val="22"/>
                <w:lang w:val="sr-Latn-ME"/>
              </w:rPr>
              <w:t>j</w:t>
            </w:r>
            <w:r w:rsidRPr="00F521E0">
              <w:rPr>
                <w:sz w:val="22"/>
                <w:szCs w:val="22"/>
                <w:lang w:val="sr-Latn-ME"/>
              </w:rPr>
              <w:t>ed bilo kog uzroka ili hospitalizacije zbog srčane insuficijencije</w:t>
            </w:r>
            <w:r w:rsidR="0057140C" w:rsidRPr="00F521E0">
              <w:rPr>
                <w:sz w:val="22"/>
                <w:szCs w:val="22"/>
                <w:vertAlign w:val="superscript"/>
                <w:lang w:val="sr-Latn-ME"/>
              </w:rPr>
              <w:t>5</w:t>
            </w:r>
          </w:p>
        </w:tc>
        <w:tc>
          <w:tcPr>
            <w:tcW w:w="2067" w:type="dxa"/>
            <w:gridSpan w:val="2"/>
          </w:tcPr>
          <w:p w14:paraId="11A293AE" w14:textId="77777777" w:rsidR="000E5F0E" w:rsidRPr="00F521E0" w:rsidRDefault="000E5F0E" w:rsidP="00F12314">
            <w:pPr>
              <w:rPr>
                <w:sz w:val="22"/>
                <w:szCs w:val="22"/>
                <w:lang w:val="sr-Latn-ME"/>
              </w:rPr>
            </w:pPr>
            <w:r w:rsidRPr="00F521E0">
              <w:rPr>
                <w:sz w:val="22"/>
                <w:szCs w:val="22"/>
                <w:lang w:val="sr-Latn-ME"/>
              </w:rPr>
              <w:t>957 (37,9)</w:t>
            </w:r>
          </w:p>
          <w:p w14:paraId="25083542" w14:textId="77777777" w:rsidR="000E5F0E" w:rsidRPr="00F521E0" w:rsidRDefault="000E5F0E" w:rsidP="00F12314">
            <w:pPr>
              <w:rPr>
                <w:b/>
                <w:bCs/>
                <w:sz w:val="22"/>
                <w:szCs w:val="22"/>
                <w:lang w:val="sr-Latn-ME"/>
              </w:rPr>
            </w:pPr>
            <w:r w:rsidRPr="00F521E0">
              <w:rPr>
                <w:sz w:val="22"/>
                <w:szCs w:val="22"/>
                <w:lang w:val="sr-Latn-ME"/>
              </w:rPr>
              <w:t>[35,9]</w:t>
            </w:r>
          </w:p>
        </w:tc>
        <w:tc>
          <w:tcPr>
            <w:tcW w:w="2068" w:type="dxa"/>
            <w:gridSpan w:val="2"/>
          </w:tcPr>
          <w:p w14:paraId="46EFDD8C" w14:textId="77777777" w:rsidR="000E5F0E" w:rsidRPr="00F521E0" w:rsidRDefault="000E5F0E" w:rsidP="00F12314">
            <w:pPr>
              <w:rPr>
                <w:sz w:val="22"/>
                <w:szCs w:val="22"/>
                <w:lang w:val="sr-Latn-ME"/>
              </w:rPr>
            </w:pPr>
            <w:r w:rsidRPr="00F521E0">
              <w:rPr>
                <w:sz w:val="22"/>
                <w:szCs w:val="22"/>
                <w:lang w:val="sr-Latn-ME"/>
              </w:rPr>
              <w:t>1032 (40,9)</w:t>
            </w:r>
          </w:p>
          <w:p w14:paraId="7B132304" w14:textId="77777777" w:rsidR="000E5F0E" w:rsidRPr="00F521E0" w:rsidRDefault="000E5F0E" w:rsidP="00F12314">
            <w:pPr>
              <w:rPr>
                <w:b/>
                <w:bCs/>
                <w:sz w:val="22"/>
                <w:szCs w:val="22"/>
                <w:lang w:val="sr-Latn-ME"/>
              </w:rPr>
            </w:pPr>
            <w:r w:rsidRPr="00F521E0">
              <w:rPr>
                <w:sz w:val="22"/>
                <w:szCs w:val="22"/>
                <w:lang w:val="sr-Latn-ME"/>
              </w:rPr>
              <w:t>[40,1]</w:t>
            </w:r>
          </w:p>
        </w:tc>
        <w:tc>
          <w:tcPr>
            <w:tcW w:w="2068" w:type="dxa"/>
          </w:tcPr>
          <w:p w14:paraId="28334485" w14:textId="77777777" w:rsidR="000E5F0E" w:rsidRPr="00F521E0" w:rsidRDefault="000E5F0E" w:rsidP="00F12314">
            <w:pPr>
              <w:rPr>
                <w:sz w:val="22"/>
                <w:szCs w:val="22"/>
                <w:lang w:val="sr-Latn-ME"/>
              </w:rPr>
            </w:pPr>
            <w:r w:rsidRPr="00F521E0">
              <w:rPr>
                <w:sz w:val="22"/>
                <w:szCs w:val="22"/>
                <w:lang w:val="sr-Latn-ME"/>
              </w:rPr>
              <w:t>0,90 (0,83; 0,98)</w:t>
            </w:r>
          </w:p>
          <w:p w14:paraId="51D863BA" w14:textId="77777777" w:rsidR="000E5F0E" w:rsidRPr="00F521E0" w:rsidRDefault="000E5F0E" w:rsidP="00F12314">
            <w:pPr>
              <w:rPr>
                <w:b/>
                <w:bCs/>
                <w:sz w:val="22"/>
                <w:szCs w:val="22"/>
                <w:lang w:val="sr-Latn-ME"/>
              </w:rPr>
            </w:pPr>
          </w:p>
        </w:tc>
      </w:tr>
      <w:tr w:rsidR="000E5F0E" w:rsidRPr="00F521E0" w14:paraId="5EBD6194" w14:textId="77777777" w:rsidTr="00F12314">
        <w:tc>
          <w:tcPr>
            <w:tcW w:w="3652" w:type="dxa"/>
          </w:tcPr>
          <w:p w14:paraId="68A4B7EC" w14:textId="77777777" w:rsidR="000E5F0E" w:rsidRPr="00F521E0" w:rsidRDefault="000E5F0E" w:rsidP="00F12314">
            <w:pPr>
              <w:rPr>
                <w:sz w:val="22"/>
                <w:szCs w:val="22"/>
                <w:lang w:val="sr-Latn-ME"/>
              </w:rPr>
            </w:pPr>
            <w:r w:rsidRPr="00F521E0">
              <w:rPr>
                <w:sz w:val="22"/>
                <w:szCs w:val="22"/>
                <w:lang w:val="sr-Latn-ME"/>
              </w:rPr>
              <w:t>Ukupan broj hospitalizacija zgog srčane insuficijencije (prve i ponovljene)</w:t>
            </w:r>
          </w:p>
        </w:tc>
        <w:tc>
          <w:tcPr>
            <w:tcW w:w="2067" w:type="dxa"/>
            <w:gridSpan w:val="2"/>
          </w:tcPr>
          <w:p w14:paraId="1230C65C" w14:textId="77777777" w:rsidR="000E5F0E" w:rsidRPr="00F521E0" w:rsidRDefault="000E5F0E" w:rsidP="00F12314">
            <w:pPr>
              <w:rPr>
                <w:sz w:val="22"/>
                <w:szCs w:val="22"/>
                <w:lang w:val="sr-Latn-ME"/>
              </w:rPr>
            </w:pPr>
            <w:r w:rsidRPr="00F521E0">
              <w:rPr>
                <w:sz w:val="22"/>
                <w:szCs w:val="22"/>
                <w:lang w:val="sr-Latn-ME"/>
              </w:rPr>
              <w:t xml:space="preserve">1223 </w:t>
            </w:r>
          </w:p>
          <w:p w14:paraId="743660EE" w14:textId="77777777" w:rsidR="000E5F0E" w:rsidRPr="00F521E0" w:rsidRDefault="000E5F0E" w:rsidP="00F12314">
            <w:pPr>
              <w:rPr>
                <w:b/>
                <w:bCs/>
                <w:sz w:val="22"/>
                <w:szCs w:val="22"/>
                <w:lang w:val="sr-Latn-ME"/>
              </w:rPr>
            </w:pPr>
            <w:r w:rsidRPr="00F521E0">
              <w:rPr>
                <w:sz w:val="22"/>
                <w:szCs w:val="22"/>
                <w:lang w:val="sr-Latn-ME"/>
              </w:rPr>
              <w:t>[38,3]</w:t>
            </w:r>
          </w:p>
        </w:tc>
        <w:tc>
          <w:tcPr>
            <w:tcW w:w="2068" w:type="dxa"/>
            <w:gridSpan w:val="2"/>
          </w:tcPr>
          <w:p w14:paraId="65317C6D" w14:textId="77777777" w:rsidR="000E5F0E" w:rsidRPr="00F521E0" w:rsidRDefault="000E5F0E" w:rsidP="00F12314">
            <w:pPr>
              <w:rPr>
                <w:sz w:val="22"/>
                <w:szCs w:val="22"/>
                <w:lang w:val="sr-Latn-ME"/>
              </w:rPr>
            </w:pPr>
            <w:r w:rsidRPr="00F521E0">
              <w:rPr>
                <w:sz w:val="22"/>
                <w:szCs w:val="22"/>
                <w:lang w:val="sr-Latn-ME"/>
              </w:rPr>
              <w:t>1336</w:t>
            </w:r>
          </w:p>
          <w:p w14:paraId="367F4614" w14:textId="77777777" w:rsidR="000E5F0E" w:rsidRPr="00F521E0" w:rsidRDefault="000E5F0E" w:rsidP="00F12314">
            <w:pPr>
              <w:rPr>
                <w:b/>
                <w:bCs/>
                <w:sz w:val="22"/>
                <w:szCs w:val="22"/>
                <w:lang w:val="sr-Latn-ME"/>
              </w:rPr>
            </w:pPr>
            <w:r w:rsidRPr="00F521E0">
              <w:rPr>
                <w:sz w:val="22"/>
                <w:szCs w:val="22"/>
                <w:lang w:val="sr-Latn-ME"/>
              </w:rPr>
              <w:t>[42,4]</w:t>
            </w:r>
          </w:p>
        </w:tc>
        <w:tc>
          <w:tcPr>
            <w:tcW w:w="2068" w:type="dxa"/>
          </w:tcPr>
          <w:p w14:paraId="4BB036FF" w14:textId="77777777" w:rsidR="000E5F0E" w:rsidRPr="00F521E0" w:rsidRDefault="000E5F0E" w:rsidP="00F12314">
            <w:pPr>
              <w:rPr>
                <w:sz w:val="22"/>
                <w:szCs w:val="22"/>
                <w:vertAlign w:val="superscript"/>
                <w:lang w:val="sr-Latn-ME"/>
              </w:rPr>
            </w:pPr>
            <w:r w:rsidRPr="00F521E0">
              <w:rPr>
                <w:sz w:val="22"/>
                <w:szCs w:val="22"/>
                <w:lang w:val="sr-Latn-ME"/>
              </w:rPr>
              <w:t>0,91 (0,84; 0,99)</w:t>
            </w:r>
            <w:r w:rsidRPr="00F521E0">
              <w:rPr>
                <w:sz w:val="22"/>
                <w:szCs w:val="22"/>
                <w:vertAlign w:val="superscript"/>
                <w:lang w:val="sr-Latn-ME"/>
              </w:rPr>
              <w:t>6</w:t>
            </w:r>
          </w:p>
          <w:p w14:paraId="423AA449" w14:textId="77777777" w:rsidR="000E5F0E" w:rsidRPr="00F521E0" w:rsidRDefault="000E5F0E" w:rsidP="00F12314">
            <w:pPr>
              <w:rPr>
                <w:b/>
                <w:bCs/>
                <w:sz w:val="22"/>
                <w:szCs w:val="22"/>
                <w:lang w:val="sr-Latn-ME"/>
              </w:rPr>
            </w:pPr>
          </w:p>
        </w:tc>
      </w:tr>
    </w:tbl>
    <w:p w14:paraId="22555B89" w14:textId="77777777" w:rsidR="000E5F0E" w:rsidRPr="00F521E0" w:rsidRDefault="000E5F0E" w:rsidP="00F27492">
      <w:pPr>
        <w:jc w:val="both"/>
        <w:rPr>
          <w:sz w:val="20"/>
          <w:szCs w:val="22"/>
          <w:lang w:val="sr-Latn-ME"/>
        </w:rPr>
      </w:pPr>
      <w:r w:rsidRPr="00F521E0">
        <w:rPr>
          <w:sz w:val="20"/>
          <w:szCs w:val="22"/>
          <w:vertAlign w:val="superscript"/>
          <w:lang w:val="sr-Latn-ME"/>
        </w:rPr>
        <w:t>1</w:t>
      </w:r>
      <w:r w:rsidRPr="00F521E0">
        <w:rPr>
          <w:sz w:val="20"/>
          <w:szCs w:val="22"/>
          <w:lang w:val="sr-Latn-ME"/>
        </w:rPr>
        <w:t>Ukupan broj pacijenata sa događajem na 100 pacijent godina pod rizikom.</w:t>
      </w:r>
    </w:p>
    <w:p w14:paraId="3FA55868" w14:textId="77777777" w:rsidR="000E5F0E" w:rsidRPr="00F521E0" w:rsidRDefault="000E5F0E" w:rsidP="00F27492">
      <w:pPr>
        <w:jc w:val="both"/>
        <w:rPr>
          <w:sz w:val="20"/>
          <w:szCs w:val="22"/>
          <w:lang w:val="sr-Latn-ME"/>
        </w:rPr>
      </w:pPr>
      <w:r w:rsidRPr="00F521E0">
        <w:rPr>
          <w:sz w:val="20"/>
          <w:szCs w:val="22"/>
          <w:vertAlign w:val="superscript"/>
          <w:lang w:val="sr-Latn-ME"/>
        </w:rPr>
        <w:t>2</w:t>
      </w:r>
      <w:r w:rsidRPr="00F521E0">
        <w:rPr>
          <w:sz w:val="20"/>
          <w:szCs w:val="22"/>
          <w:lang w:val="sr-Latn-ME"/>
        </w:rPr>
        <w:t>Odnos rizika (vericiguat u odnosu na placebo) i interval pouzdanosti prema Coxovom modelu proporcionalnog rizika.</w:t>
      </w:r>
    </w:p>
    <w:p w14:paraId="453D6C1E" w14:textId="50B952B8" w:rsidR="000E5F0E" w:rsidRPr="00F521E0" w:rsidRDefault="000E5F0E" w:rsidP="00F27492">
      <w:pPr>
        <w:jc w:val="both"/>
        <w:rPr>
          <w:sz w:val="20"/>
          <w:szCs w:val="22"/>
          <w:lang w:val="sr-Latn-ME"/>
        </w:rPr>
      </w:pPr>
      <w:r w:rsidRPr="00F521E0">
        <w:rPr>
          <w:sz w:val="20"/>
          <w:szCs w:val="22"/>
          <w:vertAlign w:val="superscript"/>
          <w:lang w:val="sr-Latn-ME"/>
        </w:rPr>
        <w:t>3</w:t>
      </w:r>
      <w:r w:rsidRPr="00F521E0">
        <w:rPr>
          <w:sz w:val="20"/>
          <w:szCs w:val="22"/>
          <w:lang w:val="sr-Latn-ME"/>
        </w:rPr>
        <w:t>Prema long-rang testu, p-vr</w:t>
      </w:r>
      <w:r w:rsidR="0057140C" w:rsidRPr="00F521E0">
        <w:rPr>
          <w:sz w:val="20"/>
          <w:szCs w:val="22"/>
          <w:lang w:val="sr-Latn-ME"/>
        </w:rPr>
        <w:t>ij</w:t>
      </w:r>
      <w:r w:rsidRPr="00F521E0">
        <w:rPr>
          <w:sz w:val="20"/>
          <w:szCs w:val="22"/>
          <w:lang w:val="sr-Latn-ME"/>
        </w:rPr>
        <w:t>ednost odnosi se samo na odnos rizika, a ne na AAR na godišnjem nivou.</w:t>
      </w:r>
    </w:p>
    <w:p w14:paraId="606988AC" w14:textId="77777777" w:rsidR="000E5F0E" w:rsidRPr="00F521E0" w:rsidRDefault="000E5F0E" w:rsidP="00F27492">
      <w:pPr>
        <w:jc w:val="both"/>
        <w:rPr>
          <w:sz w:val="20"/>
          <w:szCs w:val="22"/>
          <w:lang w:val="sr-Latn-ME"/>
        </w:rPr>
      </w:pPr>
      <w:r w:rsidRPr="00F521E0">
        <w:rPr>
          <w:sz w:val="20"/>
          <w:szCs w:val="22"/>
          <w:vertAlign w:val="superscript"/>
          <w:lang w:val="sr-Latn-ME"/>
        </w:rPr>
        <w:t>4</w:t>
      </w:r>
      <w:r w:rsidRPr="00F521E0">
        <w:rPr>
          <w:sz w:val="20"/>
          <w:szCs w:val="22"/>
          <w:lang w:val="sr-Latn-ME"/>
        </w:rPr>
        <w:t>Apsolutno smanjenje rizika na godišnjem nivou, izračunato kao razlika godišnjeg % (placebo-vericiguat).</w:t>
      </w:r>
    </w:p>
    <w:p w14:paraId="4BAD1D27" w14:textId="70892051" w:rsidR="000E5F0E" w:rsidRPr="00F521E0" w:rsidRDefault="000E5F0E" w:rsidP="00F27492">
      <w:pPr>
        <w:jc w:val="both"/>
        <w:rPr>
          <w:sz w:val="20"/>
          <w:szCs w:val="22"/>
          <w:lang w:val="sr-Latn-ME"/>
        </w:rPr>
      </w:pPr>
      <w:r w:rsidRPr="00F521E0">
        <w:rPr>
          <w:sz w:val="20"/>
          <w:szCs w:val="22"/>
          <w:vertAlign w:val="superscript"/>
          <w:lang w:val="sr-Latn-ME"/>
        </w:rPr>
        <w:t>5</w:t>
      </w:r>
      <w:r w:rsidRPr="00F521E0">
        <w:rPr>
          <w:sz w:val="20"/>
          <w:szCs w:val="22"/>
          <w:lang w:val="sr-Latn-ME"/>
        </w:rPr>
        <w:t>Kod pacijenata sa više događaja, računao se samo prvi događaj koji je doprin</w:t>
      </w:r>
      <w:r w:rsidR="0057140C" w:rsidRPr="00F521E0">
        <w:rPr>
          <w:sz w:val="20"/>
          <w:szCs w:val="22"/>
          <w:lang w:val="sr-Latn-ME"/>
        </w:rPr>
        <w:t>i</w:t>
      </w:r>
      <w:r w:rsidRPr="00F521E0">
        <w:rPr>
          <w:sz w:val="20"/>
          <w:szCs w:val="22"/>
          <w:lang w:val="sr-Latn-ME"/>
        </w:rPr>
        <w:t>o kompozotno</w:t>
      </w:r>
      <w:r w:rsidR="0057140C" w:rsidRPr="00F521E0">
        <w:rPr>
          <w:sz w:val="20"/>
          <w:szCs w:val="22"/>
          <w:lang w:val="sr-Latn-ME"/>
        </w:rPr>
        <w:t>j mjeri</w:t>
      </w:r>
      <w:r w:rsidR="00893002" w:rsidRPr="00F521E0">
        <w:rPr>
          <w:sz w:val="20"/>
          <w:szCs w:val="22"/>
          <w:lang w:val="sr-Latn-ME"/>
        </w:rPr>
        <w:t xml:space="preserve"> </w:t>
      </w:r>
      <w:r w:rsidRPr="00F521E0">
        <w:rPr>
          <w:sz w:val="20"/>
          <w:szCs w:val="22"/>
          <w:lang w:val="sr-Latn-ME"/>
        </w:rPr>
        <w:t>ishod</w:t>
      </w:r>
      <w:r w:rsidR="0057140C" w:rsidRPr="00F521E0">
        <w:rPr>
          <w:sz w:val="20"/>
          <w:szCs w:val="22"/>
          <w:lang w:val="sr-Latn-ME"/>
        </w:rPr>
        <w:t>a</w:t>
      </w:r>
      <w:r w:rsidRPr="00F521E0">
        <w:rPr>
          <w:sz w:val="20"/>
          <w:szCs w:val="22"/>
          <w:lang w:val="sr-Latn-ME"/>
        </w:rPr>
        <w:t>.</w:t>
      </w:r>
    </w:p>
    <w:p w14:paraId="4B4445DF" w14:textId="27442358" w:rsidR="000E5F0E" w:rsidRPr="00F521E0" w:rsidRDefault="000E5F0E" w:rsidP="00F27492">
      <w:pPr>
        <w:jc w:val="both"/>
        <w:rPr>
          <w:sz w:val="20"/>
          <w:szCs w:val="22"/>
          <w:lang w:val="sr-Latn-ME"/>
        </w:rPr>
      </w:pPr>
      <w:r w:rsidRPr="00F521E0">
        <w:rPr>
          <w:sz w:val="20"/>
          <w:szCs w:val="22"/>
          <w:vertAlign w:val="superscript"/>
          <w:lang w:val="sr-Latn-ME"/>
        </w:rPr>
        <w:t>6</w:t>
      </w:r>
      <w:r w:rsidRPr="00F521E0">
        <w:rPr>
          <w:sz w:val="20"/>
          <w:szCs w:val="22"/>
          <w:lang w:val="sr-Latn-ME"/>
        </w:rPr>
        <w:t xml:space="preserve">Odnos rizika (vericiguat u odnosu na placebo) i interval pouzdanosti prema Andersen-Gill </w:t>
      </w:r>
      <w:r w:rsidR="00F53D9C" w:rsidRPr="00F521E0">
        <w:rPr>
          <w:sz w:val="20"/>
          <w:szCs w:val="22"/>
          <w:lang w:val="sr-Latn-ME"/>
        </w:rPr>
        <w:t xml:space="preserve">modelu. </w:t>
      </w:r>
    </w:p>
    <w:p w14:paraId="15395AA6" w14:textId="34A4FE11" w:rsidR="000E5F0E" w:rsidRPr="00F521E0" w:rsidRDefault="000E5F0E" w:rsidP="00F27492">
      <w:pPr>
        <w:jc w:val="both"/>
        <w:rPr>
          <w:sz w:val="20"/>
          <w:szCs w:val="22"/>
          <w:lang w:val="sr-Latn-ME"/>
        </w:rPr>
      </w:pPr>
      <w:r w:rsidRPr="00F521E0">
        <w:rPr>
          <w:sz w:val="20"/>
          <w:szCs w:val="22"/>
          <w:lang w:val="sr-Latn-ME"/>
        </w:rPr>
        <w:t>N=broj pacijenata u populaciji predviđenoj za l</w:t>
      </w:r>
      <w:r w:rsidR="00893002" w:rsidRPr="00F521E0">
        <w:rPr>
          <w:sz w:val="20"/>
          <w:szCs w:val="22"/>
          <w:lang w:val="sr-Latn-ME"/>
        </w:rPr>
        <w:t>ij</w:t>
      </w:r>
      <w:r w:rsidRPr="00F521E0">
        <w:rPr>
          <w:sz w:val="20"/>
          <w:szCs w:val="22"/>
          <w:lang w:val="sr-Latn-ME"/>
        </w:rPr>
        <w:t xml:space="preserve">ečenje (ITT, engl. </w:t>
      </w:r>
      <w:r w:rsidRPr="00F521E0">
        <w:rPr>
          <w:i/>
          <w:sz w:val="20"/>
          <w:szCs w:val="22"/>
          <w:lang w:val="sr-Latn-ME"/>
        </w:rPr>
        <w:t>Intention-to-Treat</w:t>
      </w:r>
      <w:r w:rsidRPr="00F521E0">
        <w:rPr>
          <w:sz w:val="20"/>
          <w:szCs w:val="22"/>
          <w:lang w:val="sr-Latn-ME"/>
        </w:rPr>
        <w:t>); n= broj pacijenata s događajem.</w:t>
      </w:r>
    </w:p>
    <w:p w14:paraId="54575597" w14:textId="77777777" w:rsidR="000E5F0E" w:rsidRPr="00F521E0" w:rsidRDefault="000E5F0E" w:rsidP="00F27492">
      <w:pPr>
        <w:jc w:val="both"/>
        <w:rPr>
          <w:sz w:val="20"/>
          <w:szCs w:val="22"/>
          <w:lang w:val="sr-Latn-ME"/>
        </w:rPr>
      </w:pPr>
    </w:p>
    <w:p w14:paraId="357B600B" w14:textId="0B70EEDF" w:rsidR="000E5F0E" w:rsidRPr="00F521E0" w:rsidRDefault="000E5F0E" w:rsidP="00F27492">
      <w:pPr>
        <w:jc w:val="both"/>
        <w:rPr>
          <w:b/>
          <w:bCs/>
          <w:sz w:val="22"/>
          <w:szCs w:val="22"/>
          <w:lang w:val="sr-Latn-ME"/>
        </w:rPr>
      </w:pPr>
      <w:r w:rsidRPr="00F521E0">
        <w:rPr>
          <w:b/>
          <w:bCs/>
          <w:sz w:val="22"/>
          <w:szCs w:val="22"/>
          <w:lang w:val="sr-Latn-ME"/>
        </w:rPr>
        <w:t>Slika 1: Kaplan-Meierova kriva za primarn</w:t>
      </w:r>
      <w:r w:rsidR="00304053" w:rsidRPr="00F521E0">
        <w:rPr>
          <w:b/>
          <w:bCs/>
          <w:sz w:val="22"/>
          <w:szCs w:val="22"/>
          <w:lang w:val="sr-Latn-ME"/>
        </w:rPr>
        <w:t>u</w:t>
      </w:r>
      <w:r w:rsidRPr="00F521E0">
        <w:rPr>
          <w:b/>
          <w:bCs/>
          <w:sz w:val="22"/>
          <w:szCs w:val="22"/>
          <w:lang w:val="sr-Latn-ME"/>
        </w:rPr>
        <w:t xml:space="preserve"> kompozitn</w:t>
      </w:r>
      <w:r w:rsidR="00304053" w:rsidRPr="00F521E0">
        <w:rPr>
          <w:b/>
          <w:bCs/>
          <w:sz w:val="22"/>
          <w:szCs w:val="22"/>
          <w:lang w:val="sr-Latn-ME"/>
        </w:rPr>
        <w:t>u mjeru</w:t>
      </w:r>
      <w:r w:rsidRPr="00F521E0">
        <w:rPr>
          <w:b/>
          <w:bCs/>
          <w:sz w:val="22"/>
          <w:szCs w:val="22"/>
          <w:lang w:val="sr-Latn-ME"/>
        </w:rPr>
        <w:t xml:space="preserve"> ishod</w:t>
      </w:r>
      <w:r w:rsidR="00304053" w:rsidRPr="00F521E0">
        <w:rPr>
          <w:b/>
          <w:bCs/>
          <w:sz w:val="22"/>
          <w:szCs w:val="22"/>
          <w:lang w:val="sr-Latn-ME"/>
        </w:rPr>
        <w:t>a</w:t>
      </w:r>
      <w:r w:rsidRPr="00F521E0">
        <w:rPr>
          <w:b/>
          <w:bCs/>
          <w:sz w:val="22"/>
          <w:szCs w:val="22"/>
          <w:lang w:val="sr-Latn-ME"/>
        </w:rPr>
        <w:t>: vr</w:t>
      </w:r>
      <w:r w:rsidR="00304053" w:rsidRPr="00F521E0">
        <w:rPr>
          <w:b/>
          <w:bCs/>
          <w:sz w:val="22"/>
          <w:szCs w:val="22"/>
          <w:lang w:val="sr-Latn-ME"/>
        </w:rPr>
        <w:t>ij</w:t>
      </w:r>
      <w:r w:rsidRPr="00F521E0">
        <w:rPr>
          <w:b/>
          <w:bCs/>
          <w:sz w:val="22"/>
          <w:szCs w:val="22"/>
          <w:lang w:val="sr-Latn-ME"/>
        </w:rPr>
        <w:t>eme do</w:t>
      </w:r>
      <w:r w:rsidR="00F12314" w:rsidRPr="00F521E0">
        <w:rPr>
          <w:b/>
          <w:bCs/>
          <w:sz w:val="22"/>
          <w:szCs w:val="22"/>
          <w:lang w:val="sr-Latn-ME"/>
        </w:rPr>
        <w:t xml:space="preserve"> prvog </w:t>
      </w:r>
      <w:r w:rsidRPr="00F521E0">
        <w:rPr>
          <w:b/>
          <w:bCs/>
          <w:sz w:val="22"/>
          <w:szCs w:val="22"/>
          <w:lang w:val="sr-Latn-ME"/>
        </w:rPr>
        <w:t xml:space="preserve"> nastupa</w:t>
      </w:r>
      <w:r w:rsidR="00F12314" w:rsidRPr="00F521E0">
        <w:rPr>
          <w:b/>
          <w:bCs/>
          <w:sz w:val="22"/>
          <w:szCs w:val="22"/>
          <w:lang w:val="sr-Latn-ME"/>
        </w:rPr>
        <w:t>nja</w:t>
      </w:r>
      <w:r w:rsidRPr="00F521E0">
        <w:rPr>
          <w:b/>
          <w:bCs/>
          <w:sz w:val="22"/>
          <w:szCs w:val="22"/>
          <w:lang w:val="sr-Latn-ME"/>
        </w:rPr>
        <w:t xml:space="preserve"> kardiovaskularne smrti ili prve hospitalizacije zbog srčane insuficijencije</w:t>
      </w:r>
    </w:p>
    <w:p w14:paraId="592045D5" w14:textId="77777777" w:rsidR="000E5F0E" w:rsidRPr="00F521E0" w:rsidRDefault="000E5F0E" w:rsidP="000E5F0E">
      <w:pPr>
        <w:rPr>
          <w:sz w:val="22"/>
          <w:szCs w:val="22"/>
          <w:lang w:val="sr-Latn-ME"/>
        </w:rPr>
      </w:pPr>
    </w:p>
    <w:p w14:paraId="4623F34A" w14:textId="4D1408D0" w:rsidR="000E5F0E" w:rsidRPr="00F521E0" w:rsidRDefault="000E5F0E" w:rsidP="000E5F0E">
      <w:pPr>
        <w:rPr>
          <w:sz w:val="22"/>
          <w:szCs w:val="22"/>
          <w:lang w:val="sr-Latn-ME"/>
        </w:rPr>
      </w:pPr>
    </w:p>
    <w:p w14:paraId="6C3941D6" w14:textId="1C43BFB5" w:rsidR="000E5F0E" w:rsidRPr="00F521E0" w:rsidRDefault="00FA48F5" w:rsidP="000E5F0E">
      <w:pPr>
        <w:rPr>
          <w:sz w:val="22"/>
          <w:szCs w:val="22"/>
          <w:lang w:val="sr-Latn-ME"/>
        </w:rPr>
      </w:pPr>
      <w:r w:rsidRPr="00F521E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084205" wp14:editId="4C7775B0">
                <wp:simplePos x="0" y="0"/>
                <wp:positionH relativeFrom="column">
                  <wp:posOffset>2747442</wp:posOffset>
                </wp:positionH>
                <wp:positionV relativeFrom="paragraph">
                  <wp:posOffset>3341910</wp:posOffset>
                </wp:positionV>
                <wp:extent cx="2018489" cy="339644"/>
                <wp:effectExtent l="0" t="0" r="1270" b="381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489" cy="3396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38AF76" w14:textId="54BBACA8" w:rsidR="00022CA4" w:rsidRPr="00F27492" w:rsidRDefault="00022CA4">
                            <w:pPr>
                              <w:rPr>
                                <w:lang w:val="sr-Latn-ME"/>
                              </w:rPr>
                            </w:pPr>
                            <w:r>
                              <w:rPr>
                                <w:lang w:val="sr-Latn-ME"/>
                              </w:rPr>
                              <w:t xml:space="preserve">Mjeseci od randomizacije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08420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16.35pt;margin-top:263.15pt;width:158.95pt;height:2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" fillcolor="white [3201]" stroked="f" strokeweight=".5pt">
                <v:textbox>
                  <w:txbxContent>
                    <w:p w14:paraId="5138AF76" w14:textId="54BBACA8" w:rsidR="00022CA4" w:rsidRPr="00F27492" w:rsidRDefault="00022CA4">
                      <w:pPr>
                        <w:rPr>
                          <w:lang w:val="sr-Latn-ME"/>
                        </w:rPr>
                      </w:pPr>
                      <w:r>
                        <w:rPr>
                          <w:lang w:val="sr-Latn-ME"/>
                        </w:rPr>
                        <w:t xml:space="preserve">Mjeseci od randomizacije </w:t>
                      </w:r>
                    </w:p>
                  </w:txbxContent>
                </v:textbox>
              </v:shape>
            </w:pict>
          </mc:Fallback>
        </mc:AlternateContent>
      </w:r>
      <w:r w:rsidRPr="00F521E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8D5590" wp14:editId="159A808F">
                <wp:simplePos x="0" y="0"/>
                <wp:positionH relativeFrom="margin">
                  <wp:posOffset>-1024336</wp:posOffset>
                </wp:positionH>
                <wp:positionV relativeFrom="paragraph">
                  <wp:posOffset>1262500</wp:posOffset>
                </wp:positionV>
                <wp:extent cx="2524540" cy="359883"/>
                <wp:effectExtent l="0" t="3492" r="6032" b="6033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524540" cy="3598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1046F5" w14:textId="5AB13610" w:rsidR="00022CA4" w:rsidRPr="00F27492" w:rsidRDefault="00022CA4" w:rsidP="00FA48F5">
                            <w:pPr>
                              <w:rPr>
                                <w:lang w:val="sr-Latn-ME"/>
                              </w:rPr>
                            </w:pPr>
                            <w:r>
                              <w:rPr>
                                <w:lang w:val="sr-Latn-ME"/>
                              </w:rPr>
                              <w:t xml:space="preserve">Kumulativna stopa incidencije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D5590" id="Text Box 17" o:spid="_x0000_s1027" type="#_x0000_t202" style="position:absolute;margin-left:-80.65pt;margin-top:99.4pt;width:198.8pt;height:28.35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" fillcolor="white [3201]" stroked="f" strokeweight=".5pt">
                <v:textbox>
                  <w:txbxContent>
                    <w:p w14:paraId="1F1046F5" w14:textId="5AB13610" w:rsidR="00022CA4" w:rsidRPr="00F27492" w:rsidRDefault="00022CA4" w:rsidP="00FA48F5">
                      <w:pPr>
                        <w:rPr>
                          <w:lang w:val="sr-Latn-ME"/>
                        </w:rPr>
                      </w:pPr>
                      <w:r>
                        <w:rPr>
                          <w:lang w:val="sr-Latn-ME"/>
                        </w:rPr>
                        <w:t xml:space="preserve">Kumulativna stopa incidencije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5F0E" w:rsidRPr="00F521E0">
        <w:rPr>
          <w:noProof/>
          <w:sz w:val="22"/>
          <w:szCs w:val="22"/>
        </w:rPr>
        <w:drawing>
          <wp:inline distT="0" distB="0" distL="0" distR="0" wp14:anchorId="229580EC" wp14:editId="5C7FB21A">
            <wp:extent cx="7513955" cy="36810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3955" cy="3681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9F946B" w14:textId="77777777" w:rsidR="000E5F0E" w:rsidRPr="00F521E0" w:rsidRDefault="000E5F0E" w:rsidP="000E5F0E">
      <w:pPr>
        <w:rPr>
          <w:b/>
          <w:bCs/>
          <w:sz w:val="22"/>
          <w:szCs w:val="22"/>
          <w:lang w:val="sr-Latn-ME"/>
        </w:rPr>
      </w:pPr>
      <w:r w:rsidRPr="00F521E0">
        <w:rPr>
          <w:b/>
          <w:bCs/>
          <w:sz w:val="22"/>
          <w:szCs w:val="22"/>
          <w:lang w:val="sr-Latn-ME"/>
        </w:rPr>
        <w:t>Broj ispitanika s rizikom</w:t>
      </w:r>
    </w:p>
    <w:p w14:paraId="640DB971" w14:textId="77777777" w:rsidR="000E5F0E" w:rsidRPr="00F521E0" w:rsidRDefault="000E5F0E" w:rsidP="000E5F0E">
      <w:pPr>
        <w:rPr>
          <w:b/>
          <w:bCs/>
          <w:sz w:val="22"/>
          <w:szCs w:val="22"/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845"/>
        <w:gridCol w:w="845"/>
        <w:gridCol w:w="845"/>
        <w:gridCol w:w="845"/>
        <w:gridCol w:w="800"/>
        <w:gridCol w:w="800"/>
        <w:gridCol w:w="800"/>
        <w:gridCol w:w="800"/>
        <w:gridCol w:w="706"/>
        <w:gridCol w:w="688"/>
      </w:tblGrid>
      <w:tr w:rsidR="000E5F0E" w:rsidRPr="00F521E0" w14:paraId="245D616E" w14:textId="77777777" w:rsidTr="00F12314">
        <w:tc>
          <w:tcPr>
            <w:tcW w:w="1098" w:type="dxa"/>
          </w:tcPr>
          <w:p w14:paraId="7D900587" w14:textId="77777777" w:rsidR="000E5F0E" w:rsidRPr="00F521E0" w:rsidRDefault="000E5F0E" w:rsidP="00F12314">
            <w:pPr>
              <w:rPr>
                <w:sz w:val="22"/>
                <w:szCs w:val="22"/>
                <w:lang w:val="sr-Latn-ME"/>
              </w:rPr>
            </w:pPr>
            <w:r w:rsidRPr="00F521E0">
              <w:rPr>
                <w:sz w:val="22"/>
                <w:szCs w:val="22"/>
                <w:lang w:val="sr-Latn-ME"/>
              </w:rPr>
              <w:t>vericiguat</w:t>
            </w:r>
          </w:p>
        </w:tc>
        <w:tc>
          <w:tcPr>
            <w:tcW w:w="904" w:type="dxa"/>
          </w:tcPr>
          <w:p w14:paraId="19311850" w14:textId="77777777" w:rsidR="000E5F0E" w:rsidRPr="00F521E0" w:rsidRDefault="000E5F0E" w:rsidP="00F12314">
            <w:pPr>
              <w:rPr>
                <w:sz w:val="22"/>
                <w:szCs w:val="22"/>
                <w:lang w:val="sr-Latn-ME"/>
              </w:rPr>
            </w:pPr>
            <w:r w:rsidRPr="00F521E0">
              <w:rPr>
                <w:sz w:val="22"/>
                <w:szCs w:val="22"/>
                <w:lang w:val="sr-Latn-ME"/>
              </w:rPr>
              <w:t>2526</w:t>
            </w:r>
          </w:p>
        </w:tc>
        <w:tc>
          <w:tcPr>
            <w:tcW w:w="904" w:type="dxa"/>
          </w:tcPr>
          <w:p w14:paraId="0B7E69BE" w14:textId="77777777" w:rsidR="000E5F0E" w:rsidRPr="00F521E0" w:rsidRDefault="000E5F0E" w:rsidP="00F12314">
            <w:pPr>
              <w:rPr>
                <w:sz w:val="22"/>
                <w:szCs w:val="22"/>
                <w:lang w:val="sr-Latn-ME"/>
              </w:rPr>
            </w:pPr>
            <w:r w:rsidRPr="00F521E0">
              <w:rPr>
                <w:sz w:val="22"/>
                <w:szCs w:val="22"/>
                <w:lang w:val="sr-Latn-ME"/>
              </w:rPr>
              <w:t>2099</w:t>
            </w:r>
          </w:p>
        </w:tc>
        <w:tc>
          <w:tcPr>
            <w:tcW w:w="904" w:type="dxa"/>
          </w:tcPr>
          <w:p w14:paraId="0BAB45BD" w14:textId="77777777" w:rsidR="000E5F0E" w:rsidRPr="00F521E0" w:rsidRDefault="000E5F0E" w:rsidP="00F12314">
            <w:pPr>
              <w:rPr>
                <w:sz w:val="22"/>
                <w:szCs w:val="22"/>
                <w:lang w:val="sr-Latn-ME"/>
              </w:rPr>
            </w:pPr>
            <w:r w:rsidRPr="00F521E0">
              <w:rPr>
                <w:sz w:val="22"/>
                <w:szCs w:val="22"/>
                <w:lang w:val="sr-Latn-ME"/>
              </w:rPr>
              <w:t>1621</w:t>
            </w:r>
          </w:p>
        </w:tc>
        <w:tc>
          <w:tcPr>
            <w:tcW w:w="904" w:type="dxa"/>
          </w:tcPr>
          <w:p w14:paraId="449F217A" w14:textId="77777777" w:rsidR="000E5F0E" w:rsidRPr="00F521E0" w:rsidRDefault="000E5F0E" w:rsidP="00F12314">
            <w:pPr>
              <w:rPr>
                <w:sz w:val="22"/>
                <w:szCs w:val="22"/>
                <w:lang w:val="sr-Latn-ME"/>
              </w:rPr>
            </w:pPr>
            <w:r w:rsidRPr="00F521E0">
              <w:rPr>
                <w:sz w:val="22"/>
                <w:szCs w:val="22"/>
                <w:lang w:val="sr-Latn-ME"/>
              </w:rPr>
              <w:t>1154</w:t>
            </w:r>
          </w:p>
        </w:tc>
        <w:tc>
          <w:tcPr>
            <w:tcW w:w="879" w:type="dxa"/>
          </w:tcPr>
          <w:p w14:paraId="27D4198B" w14:textId="77777777" w:rsidR="000E5F0E" w:rsidRPr="00F521E0" w:rsidRDefault="000E5F0E" w:rsidP="00F12314">
            <w:pPr>
              <w:rPr>
                <w:sz w:val="22"/>
                <w:szCs w:val="22"/>
                <w:lang w:val="sr-Latn-ME"/>
              </w:rPr>
            </w:pPr>
            <w:r w:rsidRPr="00F521E0">
              <w:rPr>
                <w:sz w:val="22"/>
                <w:szCs w:val="22"/>
                <w:lang w:val="sr-Latn-ME"/>
              </w:rPr>
              <w:t>826</w:t>
            </w:r>
          </w:p>
        </w:tc>
        <w:tc>
          <w:tcPr>
            <w:tcW w:w="879" w:type="dxa"/>
          </w:tcPr>
          <w:p w14:paraId="0EE4A345" w14:textId="77777777" w:rsidR="000E5F0E" w:rsidRPr="00F521E0" w:rsidRDefault="000E5F0E" w:rsidP="00F12314">
            <w:pPr>
              <w:rPr>
                <w:sz w:val="22"/>
                <w:szCs w:val="22"/>
                <w:lang w:val="sr-Latn-ME"/>
              </w:rPr>
            </w:pPr>
            <w:r w:rsidRPr="00F521E0">
              <w:rPr>
                <w:sz w:val="22"/>
                <w:szCs w:val="22"/>
                <w:lang w:val="sr-Latn-ME"/>
              </w:rPr>
              <w:t>577</w:t>
            </w:r>
          </w:p>
        </w:tc>
        <w:tc>
          <w:tcPr>
            <w:tcW w:w="879" w:type="dxa"/>
          </w:tcPr>
          <w:p w14:paraId="74584343" w14:textId="77777777" w:rsidR="000E5F0E" w:rsidRPr="00F521E0" w:rsidRDefault="000E5F0E" w:rsidP="00F12314">
            <w:pPr>
              <w:rPr>
                <w:sz w:val="22"/>
                <w:szCs w:val="22"/>
                <w:lang w:val="sr-Latn-ME"/>
              </w:rPr>
            </w:pPr>
            <w:r w:rsidRPr="00F521E0">
              <w:rPr>
                <w:sz w:val="22"/>
                <w:szCs w:val="22"/>
                <w:lang w:val="sr-Latn-ME"/>
              </w:rPr>
              <w:t>348</w:t>
            </w:r>
          </w:p>
        </w:tc>
        <w:tc>
          <w:tcPr>
            <w:tcW w:w="879" w:type="dxa"/>
          </w:tcPr>
          <w:p w14:paraId="79196031" w14:textId="77777777" w:rsidR="000E5F0E" w:rsidRPr="00F521E0" w:rsidRDefault="000E5F0E" w:rsidP="00F12314">
            <w:pPr>
              <w:rPr>
                <w:sz w:val="22"/>
                <w:szCs w:val="22"/>
                <w:lang w:val="sr-Latn-ME"/>
              </w:rPr>
            </w:pPr>
            <w:r w:rsidRPr="00F521E0">
              <w:rPr>
                <w:sz w:val="22"/>
                <w:szCs w:val="22"/>
                <w:lang w:val="sr-Latn-ME"/>
              </w:rPr>
              <w:t>125</w:t>
            </w:r>
          </w:p>
        </w:tc>
        <w:tc>
          <w:tcPr>
            <w:tcW w:w="824" w:type="dxa"/>
          </w:tcPr>
          <w:p w14:paraId="5D8C2592" w14:textId="77777777" w:rsidR="000E5F0E" w:rsidRPr="00F521E0" w:rsidRDefault="000E5F0E" w:rsidP="00F12314">
            <w:pPr>
              <w:rPr>
                <w:sz w:val="22"/>
                <w:szCs w:val="22"/>
                <w:lang w:val="sr-Latn-ME"/>
              </w:rPr>
            </w:pPr>
            <w:r w:rsidRPr="00F521E0">
              <w:rPr>
                <w:sz w:val="22"/>
                <w:szCs w:val="22"/>
                <w:lang w:val="sr-Latn-ME"/>
              </w:rPr>
              <w:t>1</w:t>
            </w:r>
          </w:p>
        </w:tc>
        <w:tc>
          <w:tcPr>
            <w:tcW w:w="801" w:type="dxa"/>
          </w:tcPr>
          <w:p w14:paraId="648A2FEC" w14:textId="77777777" w:rsidR="000E5F0E" w:rsidRPr="00F521E0" w:rsidRDefault="000E5F0E" w:rsidP="00F12314">
            <w:pPr>
              <w:rPr>
                <w:sz w:val="22"/>
                <w:szCs w:val="22"/>
                <w:lang w:val="sr-Latn-ME"/>
              </w:rPr>
            </w:pPr>
            <w:r w:rsidRPr="00F521E0">
              <w:rPr>
                <w:sz w:val="22"/>
                <w:szCs w:val="22"/>
                <w:lang w:val="sr-Latn-ME"/>
              </w:rPr>
              <w:t>0</w:t>
            </w:r>
          </w:p>
        </w:tc>
      </w:tr>
      <w:tr w:rsidR="000E5F0E" w:rsidRPr="00F521E0" w14:paraId="37D14DFF" w14:textId="77777777" w:rsidTr="00F12314">
        <w:tc>
          <w:tcPr>
            <w:tcW w:w="1098" w:type="dxa"/>
          </w:tcPr>
          <w:p w14:paraId="2D6F73A2" w14:textId="77777777" w:rsidR="000E5F0E" w:rsidRPr="00F521E0" w:rsidRDefault="000E5F0E" w:rsidP="00F12314">
            <w:pPr>
              <w:rPr>
                <w:sz w:val="22"/>
                <w:szCs w:val="22"/>
                <w:lang w:val="sr-Latn-ME"/>
              </w:rPr>
            </w:pPr>
            <w:r w:rsidRPr="00F521E0">
              <w:rPr>
                <w:sz w:val="22"/>
                <w:szCs w:val="22"/>
                <w:lang w:val="sr-Latn-ME"/>
              </w:rPr>
              <w:t>placebo</w:t>
            </w:r>
          </w:p>
        </w:tc>
        <w:tc>
          <w:tcPr>
            <w:tcW w:w="904" w:type="dxa"/>
          </w:tcPr>
          <w:p w14:paraId="27B3C9F2" w14:textId="77777777" w:rsidR="000E5F0E" w:rsidRPr="00F521E0" w:rsidRDefault="000E5F0E" w:rsidP="00F12314">
            <w:pPr>
              <w:rPr>
                <w:sz w:val="22"/>
                <w:szCs w:val="22"/>
                <w:lang w:val="sr-Latn-ME"/>
              </w:rPr>
            </w:pPr>
            <w:r w:rsidRPr="00F521E0">
              <w:rPr>
                <w:sz w:val="22"/>
                <w:szCs w:val="22"/>
                <w:lang w:val="sr-Latn-ME"/>
              </w:rPr>
              <w:t>2524</w:t>
            </w:r>
          </w:p>
        </w:tc>
        <w:tc>
          <w:tcPr>
            <w:tcW w:w="904" w:type="dxa"/>
          </w:tcPr>
          <w:p w14:paraId="37571651" w14:textId="77777777" w:rsidR="000E5F0E" w:rsidRPr="00F521E0" w:rsidRDefault="000E5F0E" w:rsidP="00F12314">
            <w:pPr>
              <w:rPr>
                <w:sz w:val="22"/>
                <w:szCs w:val="22"/>
                <w:lang w:val="sr-Latn-ME"/>
              </w:rPr>
            </w:pPr>
            <w:r w:rsidRPr="00F521E0">
              <w:rPr>
                <w:sz w:val="22"/>
                <w:szCs w:val="22"/>
                <w:lang w:val="sr-Latn-ME"/>
              </w:rPr>
              <w:t>2053</w:t>
            </w:r>
          </w:p>
        </w:tc>
        <w:tc>
          <w:tcPr>
            <w:tcW w:w="904" w:type="dxa"/>
          </w:tcPr>
          <w:p w14:paraId="22FFED41" w14:textId="77777777" w:rsidR="000E5F0E" w:rsidRPr="00F521E0" w:rsidRDefault="000E5F0E" w:rsidP="00F12314">
            <w:pPr>
              <w:rPr>
                <w:sz w:val="22"/>
                <w:szCs w:val="22"/>
                <w:lang w:val="sr-Latn-ME"/>
              </w:rPr>
            </w:pPr>
            <w:r w:rsidRPr="00F521E0">
              <w:rPr>
                <w:sz w:val="22"/>
                <w:szCs w:val="22"/>
                <w:lang w:val="sr-Latn-ME"/>
              </w:rPr>
              <w:t>1555</w:t>
            </w:r>
          </w:p>
        </w:tc>
        <w:tc>
          <w:tcPr>
            <w:tcW w:w="904" w:type="dxa"/>
          </w:tcPr>
          <w:p w14:paraId="4F3DA98F" w14:textId="77777777" w:rsidR="000E5F0E" w:rsidRPr="00F521E0" w:rsidRDefault="000E5F0E" w:rsidP="00F12314">
            <w:pPr>
              <w:rPr>
                <w:sz w:val="22"/>
                <w:szCs w:val="22"/>
                <w:lang w:val="sr-Latn-ME"/>
              </w:rPr>
            </w:pPr>
            <w:r w:rsidRPr="00F521E0">
              <w:rPr>
                <w:sz w:val="22"/>
                <w:szCs w:val="22"/>
                <w:lang w:val="sr-Latn-ME"/>
              </w:rPr>
              <w:t>1097</w:t>
            </w:r>
          </w:p>
        </w:tc>
        <w:tc>
          <w:tcPr>
            <w:tcW w:w="879" w:type="dxa"/>
          </w:tcPr>
          <w:p w14:paraId="0B9EAFB7" w14:textId="77777777" w:rsidR="000E5F0E" w:rsidRPr="00F521E0" w:rsidRDefault="000E5F0E" w:rsidP="00F12314">
            <w:pPr>
              <w:rPr>
                <w:sz w:val="22"/>
                <w:szCs w:val="22"/>
                <w:lang w:val="sr-Latn-ME"/>
              </w:rPr>
            </w:pPr>
            <w:r w:rsidRPr="00F521E0">
              <w:rPr>
                <w:sz w:val="22"/>
                <w:szCs w:val="22"/>
                <w:lang w:val="sr-Latn-ME"/>
              </w:rPr>
              <w:t>772</w:t>
            </w:r>
          </w:p>
        </w:tc>
        <w:tc>
          <w:tcPr>
            <w:tcW w:w="879" w:type="dxa"/>
          </w:tcPr>
          <w:p w14:paraId="61C7AE02" w14:textId="77777777" w:rsidR="000E5F0E" w:rsidRPr="00F521E0" w:rsidRDefault="000E5F0E" w:rsidP="00F12314">
            <w:pPr>
              <w:rPr>
                <w:sz w:val="22"/>
                <w:szCs w:val="22"/>
                <w:lang w:val="sr-Latn-ME"/>
              </w:rPr>
            </w:pPr>
            <w:r w:rsidRPr="00F521E0">
              <w:rPr>
                <w:sz w:val="22"/>
                <w:szCs w:val="22"/>
                <w:lang w:val="sr-Latn-ME"/>
              </w:rPr>
              <w:t>559</w:t>
            </w:r>
          </w:p>
        </w:tc>
        <w:tc>
          <w:tcPr>
            <w:tcW w:w="879" w:type="dxa"/>
          </w:tcPr>
          <w:p w14:paraId="446B7B36" w14:textId="77777777" w:rsidR="000E5F0E" w:rsidRPr="00F521E0" w:rsidRDefault="000E5F0E" w:rsidP="00F12314">
            <w:pPr>
              <w:rPr>
                <w:sz w:val="22"/>
                <w:szCs w:val="22"/>
                <w:lang w:val="sr-Latn-ME"/>
              </w:rPr>
            </w:pPr>
            <w:r w:rsidRPr="00F521E0">
              <w:rPr>
                <w:sz w:val="22"/>
                <w:szCs w:val="22"/>
                <w:lang w:val="sr-Latn-ME"/>
              </w:rPr>
              <w:t>324</w:t>
            </w:r>
          </w:p>
        </w:tc>
        <w:tc>
          <w:tcPr>
            <w:tcW w:w="879" w:type="dxa"/>
          </w:tcPr>
          <w:p w14:paraId="6A62A373" w14:textId="77777777" w:rsidR="000E5F0E" w:rsidRPr="00F521E0" w:rsidRDefault="000E5F0E" w:rsidP="00F12314">
            <w:pPr>
              <w:rPr>
                <w:sz w:val="22"/>
                <w:szCs w:val="22"/>
                <w:lang w:val="sr-Latn-ME"/>
              </w:rPr>
            </w:pPr>
            <w:r w:rsidRPr="00F521E0">
              <w:rPr>
                <w:sz w:val="22"/>
                <w:szCs w:val="22"/>
                <w:lang w:val="sr-Latn-ME"/>
              </w:rPr>
              <w:t>110</w:t>
            </w:r>
          </w:p>
        </w:tc>
        <w:tc>
          <w:tcPr>
            <w:tcW w:w="824" w:type="dxa"/>
          </w:tcPr>
          <w:p w14:paraId="65257500" w14:textId="77777777" w:rsidR="000E5F0E" w:rsidRPr="00F521E0" w:rsidRDefault="000E5F0E" w:rsidP="00F12314">
            <w:pPr>
              <w:rPr>
                <w:sz w:val="22"/>
                <w:szCs w:val="22"/>
                <w:lang w:val="sr-Latn-ME"/>
              </w:rPr>
            </w:pPr>
            <w:r w:rsidRPr="00F521E0">
              <w:rPr>
                <w:sz w:val="22"/>
                <w:szCs w:val="22"/>
                <w:lang w:val="sr-Latn-ME"/>
              </w:rPr>
              <w:t>0</w:t>
            </w:r>
          </w:p>
        </w:tc>
        <w:tc>
          <w:tcPr>
            <w:tcW w:w="801" w:type="dxa"/>
          </w:tcPr>
          <w:p w14:paraId="6906755D" w14:textId="77777777" w:rsidR="000E5F0E" w:rsidRPr="00F521E0" w:rsidRDefault="000E5F0E" w:rsidP="00F12314">
            <w:pPr>
              <w:rPr>
                <w:sz w:val="22"/>
                <w:szCs w:val="22"/>
                <w:lang w:val="sr-Latn-ME"/>
              </w:rPr>
            </w:pPr>
            <w:r w:rsidRPr="00F521E0">
              <w:rPr>
                <w:sz w:val="22"/>
                <w:szCs w:val="22"/>
                <w:lang w:val="sr-Latn-ME"/>
              </w:rPr>
              <w:t>0</w:t>
            </w:r>
          </w:p>
        </w:tc>
      </w:tr>
    </w:tbl>
    <w:p w14:paraId="73AA07F9" w14:textId="77777777" w:rsidR="000E5F0E" w:rsidRPr="00F521E0" w:rsidRDefault="000E5F0E" w:rsidP="000E5F0E">
      <w:pPr>
        <w:rPr>
          <w:sz w:val="22"/>
          <w:szCs w:val="22"/>
          <w:lang w:val="sr-Latn-ME"/>
        </w:rPr>
      </w:pPr>
    </w:p>
    <w:p w14:paraId="5D00E194" w14:textId="512A8088" w:rsidR="000E5F0E" w:rsidRPr="00F521E0" w:rsidRDefault="000E5F0E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Istraženo je kakav je uticaj na ishode imao široki raspon demografskih karakteristika, karakteristike bolesti prisutne na početku l</w:t>
      </w:r>
      <w:r w:rsidR="00893002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ečenja i istovremeno uzimanje l</w:t>
      </w:r>
      <w:r w:rsidR="00893002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ekova na početku ispitivanja. Rezultati za primarn</w:t>
      </w:r>
      <w:r w:rsidR="00E20A19" w:rsidRPr="00F521E0">
        <w:rPr>
          <w:sz w:val="22"/>
          <w:szCs w:val="22"/>
          <w:lang w:val="sr-Latn-ME"/>
        </w:rPr>
        <w:t>u</w:t>
      </w:r>
      <w:r w:rsidRPr="00F521E0">
        <w:rPr>
          <w:sz w:val="22"/>
          <w:szCs w:val="22"/>
          <w:lang w:val="sr-Latn-ME"/>
        </w:rPr>
        <w:t xml:space="preserve"> kompozitn</w:t>
      </w:r>
      <w:r w:rsidR="00E20A19" w:rsidRPr="00F521E0">
        <w:rPr>
          <w:sz w:val="22"/>
          <w:szCs w:val="22"/>
          <w:lang w:val="sr-Latn-ME"/>
        </w:rPr>
        <w:t>u mjeru</w:t>
      </w:r>
      <w:r w:rsidRPr="00F521E0">
        <w:rPr>
          <w:sz w:val="22"/>
          <w:szCs w:val="22"/>
          <w:lang w:val="sr-Latn-ME"/>
        </w:rPr>
        <w:t xml:space="preserve"> ishod</w:t>
      </w:r>
      <w:r w:rsidR="00E20A19" w:rsidRPr="00F521E0">
        <w:rPr>
          <w:sz w:val="22"/>
          <w:szCs w:val="22"/>
          <w:lang w:val="sr-Latn-ME"/>
        </w:rPr>
        <w:t>a</w:t>
      </w:r>
      <w:r w:rsidRPr="00F521E0">
        <w:rPr>
          <w:sz w:val="22"/>
          <w:szCs w:val="22"/>
          <w:lang w:val="sr-Latn-ME"/>
        </w:rPr>
        <w:t xml:space="preserve"> bili su uporedivi za sve podgrupe. Rezultati odabranih podataka za prethodno određene podgrupe prikazani su na slici 2.</w:t>
      </w:r>
    </w:p>
    <w:p w14:paraId="05DACA01" w14:textId="77777777" w:rsidR="000E5F0E" w:rsidRPr="00F521E0" w:rsidRDefault="000E5F0E" w:rsidP="000E5F0E">
      <w:pPr>
        <w:rPr>
          <w:sz w:val="22"/>
          <w:szCs w:val="22"/>
          <w:lang w:val="sr-Latn-ME"/>
        </w:rPr>
      </w:pPr>
    </w:p>
    <w:p w14:paraId="358436AC" w14:textId="77777777" w:rsidR="000E5F0E" w:rsidRPr="00F521E0" w:rsidRDefault="000E5F0E" w:rsidP="000E5F0E">
      <w:pPr>
        <w:rPr>
          <w:b/>
          <w:bCs/>
          <w:sz w:val="22"/>
          <w:szCs w:val="22"/>
          <w:lang w:val="sr-Latn-ME"/>
        </w:rPr>
      </w:pPr>
    </w:p>
    <w:p w14:paraId="2C3221B4" w14:textId="77777777" w:rsidR="000E5F0E" w:rsidRPr="00F521E0" w:rsidRDefault="000E5F0E" w:rsidP="000E5F0E">
      <w:pPr>
        <w:rPr>
          <w:b/>
          <w:bCs/>
          <w:sz w:val="22"/>
          <w:szCs w:val="22"/>
          <w:lang w:val="sr-Latn-ME"/>
        </w:rPr>
      </w:pPr>
    </w:p>
    <w:p w14:paraId="3CD940FD" w14:textId="00CBE5EC" w:rsidR="000E5F0E" w:rsidRPr="00F521E0" w:rsidRDefault="000E5F0E" w:rsidP="00F27492">
      <w:pPr>
        <w:jc w:val="both"/>
        <w:rPr>
          <w:b/>
          <w:bCs/>
          <w:sz w:val="22"/>
          <w:szCs w:val="22"/>
          <w:lang w:val="sr-Latn-ME"/>
        </w:rPr>
      </w:pPr>
      <w:r w:rsidRPr="00F521E0">
        <w:rPr>
          <w:b/>
          <w:bCs/>
          <w:sz w:val="22"/>
          <w:szCs w:val="22"/>
          <w:lang w:val="sr-Latn-ME"/>
        </w:rPr>
        <w:t>Slika 2: Primarn</w:t>
      </w:r>
      <w:r w:rsidR="00401313" w:rsidRPr="00F521E0">
        <w:rPr>
          <w:b/>
          <w:bCs/>
          <w:sz w:val="22"/>
          <w:szCs w:val="22"/>
          <w:lang w:val="sr-Latn-ME"/>
        </w:rPr>
        <w:t>a</w:t>
      </w:r>
      <w:r w:rsidRPr="00F521E0">
        <w:rPr>
          <w:b/>
          <w:bCs/>
          <w:sz w:val="22"/>
          <w:szCs w:val="22"/>
          <w:lang w:val="sr-Latn-ME"/>
        </w:rPr>
        <w:t xml:space="preserve"> kompozitn</w:t>
      </w:r>
      <w:r w:rsidR="00401313" w:rsidRPr="00F521E0">
        <w:rPr>
          <w:b/>
          <w:bCs/>
          <w:sz w:val="22"/>
          <w:szCs w:val="22"/>
          <w:lang w:val="sr-Latn-ME"/>
        </w:rPr>
        <w:t xml:space="preserve">a mjera </w:t>
      </w:r>
      <w:r w:rsidRPr="00F521E0">
        <w:rPr>
          <w:b/>
          <w:bCs/>
          <w:sz w:val="22"/>
          <w:szCs w:val="22"/>
          <w:lang w:val="sr-Latn-ME"/>
        </w:rPr>
        <w:t>ishod</w:t>
      </w:r>
      <w:r w:rsidR="00401313" w:rsidRPr="00F521E0">
        <w:rPr>
          <w:b/>
          <w:bCs/>
          <w:sz w:val="22"/>
          <w:szCs w:val="22"/>
          <w:lang w:val="sr-Latn-ME"/>
        </w:rPr>
        <w:t>a</w:t>
      </w:r>
      <w:r w:rsidRPr="00F521E0">
        <w:rPr>
          <w:b/>
          <w:bCs/>
          <w:sz w:val="22"/>
          <w:szCs w:val="22"/>
          <w:lang w:val="sr-Latn-ME"/>
        </w:rPr>
        <w:t xml:space="preserve"> (vr</w:t>
      </w:r>
      <w:r w:rsidR="00401313" w:rsidRPr="00F521E0">
        <w:rPr>
          <w:b/>
          <w:bCs/>
          <w:sz w:val="22"/>
          <w:szCs w:val="22"/>
          <w:lang w:val="sr-Latn-ME"/>
        </w:rPr>
        <w:t>i</w:t>
      </w:r>
      <w:r w:rsidRPr="00F521E0">
        <w:rPr>
          <w:b/>
          <w:bCs/>
          <w:sz w:val="22"/>
          <w:szCs w:val="22"/>
          <w:lang w:val="sr-Latn-ME"/>
        </w:rPr>
        <w:t>eme do</w:t>
      </w:r>
      <w:r w:rsidR="00F12314" w:rsidRPr="00F521E0">
        <w:rPr>
          <w:b/>
          <w:bCs/>
          <w:sz w:val="22"/>
          <w:szCs w:val="22"/>
          <w:lang w:val="sr-Latn-ME"/>
        </w:rPr>
        <w:t xml:space="preserve"> prve pojave</w:t>
      </w:r>
      <w:r w:rsidRPr="00F521E0">
        <w:rPr>
          <w:b/>
          <w:bCs/>
          <w:sz w:val="22"/>
          <w:szCs w:val="22"/>
          <w:lang w:val="sr-Latn-ME"/>
        </w:rPr>
        <w:t xml:space="preserve"> </w:t>
      </w:r>
      <w:r w:rsidR="00F12314" w:rsidRPr="00F521E0">
        <w:rPr>
          <w:b/>
          <w:bCs/>
          <w:sz w:val="22"/>
          <w:szCs w:val="22"/>
          <w:lang w:val="sr-Latn-ME"/>
        </w:rPr>
        <w:t>(</w:t>
      </w:r>
      <w:r w:rsidRPr="00F521E0">
        <w:rPr>
          <w:b/>
          <w:bCs/>
          <w:sz w:val="22"/>
          <w:szCs w:val="22"/>
          <w:lang w:val="sr-Latn-ME"/>
        </w:rPr>
        <w:t>nastupanja</w:t>
      </w:r>
      <w:r w:rsidR="00F12314" w:rsidRPr="00F521E0">
        <w:rPr>
          <w:b/>
          <w:bCs/>
          <w:sz w:val="22"/>
          <w:szCs w:val="22"/>
          <w:lang w:val="sr-Latn-ME"/>
        </w:rPr>
        <w:t>)</w:t>
      </w:r>
      <w:r w:rsidRPr="00F521E0">
        <w:rPr>
          <w:b/>
          <w:bCs/>
          <w:sz w:val="22"/>
          <w:szCs w:val="22"/>
          <w:lang w:val="sr-Latn-ME"/>
        </w:rPr>
        <w:t xml:space="preserve"> kardiovaskularne smrti ili prve hospitalizacije zbog srčane insuficijencije) – odabrane </w:t>
      </w:r>
      <w:r w:rsidR="00F12314" w:rsidRPr="00F521E0">
        <w:rPr>
          <w:b/>
          <w:bCs/>
          <w:sz w:val="22"/>
          <w:szCs w:val="22"/>
          <w:lang w:val="sr-Latn-ME"/>
        </w:rPr>
        <w:t>podgrupe za prethodno određene analize</w:t>
      </w:r>
    </w:p>
    <w:p w14:paraId="759EF270" w14:textId="77777777" w:rsidR="000E5F0E" w:rsidRPr="00F521E0" w:rsidRDefault="000E5F0E" w:rsidP="000E5F0E">
      <w:pPr>
        <w:rPr>
          <w:b/>
          <w:bCs/>
          <w:sz w:val="22"/>
          <w:szCs w:val="22"/>
          <w:lang w:val="sr-Latn-ME"/>
        </w:rPr>
      </w:pPr>
    </w:p>
    <w:p w14:paraId="6DC7AC4B" w14:textId="265AF0E7" w:rsidR="000E5F0E" w:rsidRPr="00F521E0" w:rsidRDefault="008D436F" w:rsidP="000E5F0E">
      <w:pPr>
        <w:jc w:val="center"/>
        <w:rPr>
          <w:b/>
          <w:bCs/>
          <w:sz w:val="22"/>
          <w:szCs w:val="22"/>
          <w:lang w:val="sr-Latn-ME"/>
        </w:rPr>
      </w:pPr>
      <w:r w:rsidRPr="00F521E0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2540F5" wp14:editId="7A8EB797">
                <wp:simplePos x="0" y="0"/>
                <wp:positionH relativeFrom="column">
                  <wp:posOffset>276617</wp:posOffset>
                </wp:positionH>
                <wp:positionV relativeFrom="paragraph">
                  <wp:posOffset>2717597</wp:posOffset>
                </wp:positionV>
                <wp:extent cx="1760220" cy="573932"/>
                <wp:effectExtent l="0" t="0" r="0" b="0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0220" cy="5739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F23382" w14:textId="1C115F14" w:rsidR="00022CA4" w:rsidRPr="00923E02" w:rsidRDefault="00022CA4" w:rsidP="000E5F0E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lang w:val="sr-Latn-RS"/>
                              </w:rPr>
                            </w:pPr>
                            <w:r w:rsidRPr="00923E02">
                              <w:rPr>
                                <w:b/>
                                <w:bCs/>
                                <w:sz w:val="18"/>
                                <w:szCs w:val="18"/>
                                <w:lang w:val="sr-Latn-RS"/>
                              </w:rPr>
                              <w:t xml:space="preserve">Ejekciona frakcija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sr-Latn-RS"/>
                              </w:rPr>
                              <w:t>tokom skrininga</w:t>
                            </w:r>
                            <w:r w:rsidRPr="00923E02">
                              <w:rPr>
                                <w:b/>
                                <w:bCs/>
                                <w:sz w:val="18"/>
                                <w:szCs w:val="18"/>
                                <w:lang w:val="sr-Latn-RS"/>
                              </w:rPr>
                              <w:t xml:space="preserve"> </w:t>
                            </w:r>
                          </w:p>
                          <w:p w14:paraId="72AEF517" w14:textId="77777777" w:rsidR="00022CA4" w:rsidRPr="00923E02" w:rsidRDefault="00022CA4" w:rsidP="000E5F0E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lang w:val="sr-Latn-RS"/>
                              </w:rPr>
                            </w:pPr>
                            <w:r w:rsidRPr="00923E02">
                              <w:rPr>
                                <w:b/>
                                <w:bCs/>
                                <w:sz w:val="18"/>
                                <w:szCs w:val="18"/>
                                <w:lang w:val="sr-Latn-RS"/>
                              </w:rPr>
                              <w:t>Grupa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540F5" id="Rectangle 13" o:spid="_x0000_s1028" style="position:absolute;left:0;text-align:left;margin-left:21.8pt;margin-top:214pt;width:138.6pt;height:4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" stroked="f">
                <v:path arrowok="t"/>
                <v:textbox>
                  <w:txbxContent>
                    <w:p w14:paraId="7CF23382" w14:textId="1C115F14" w:rsidR="00022CA4" w:rsidRPr="00923E02" w:rsidRDefault="00022CA4" w:rsidP="000E5F0E">
                      <w:pPr>
                        <w:rPr>
                          <w:b/>
                          <w:bCs/>
                          <w:sz w:val="18"/>
                          <w:szCs w:val="18"/>
                          <w:lang w:val="sr-Latn-RS"/>
                        </w:rPr>
                      </w:pPr>
                      <w:r w:rsidRPr="00923E02">
                        <w:rPr>
                          <w:b/>
                          <w:bCs/>
                          <w:sz w:val="18"/>
                          <w:szCs w:val="18"/>
                          <w:lang w:val="sr-Latn-RS"/>
                        </w:rPr>
                        <w:t xml:space="preserve">Ejekciona frakcija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lang w:val="sr-Latn-RS"/>
                        </w:rPr>
                        <w:t>tokom skrininga</w:t>
                      </w:r>
                      <w:r w:rsidRPr="00923E02">
                        <w:rPr>
                          <w:b/>
                          <w:bCs/>
                          <w:sz w:val="18"/>
                          <w:szCs w:val="18"/>
                          <w:lang w:val="sr-Latn-RS"/>
                        </w:rPr>
                        <w:t xml:space="preserve"> </w:t>
                      </w:r>
                    </w:p>
                    <w:p w14:paraId="72AEF517" w14:textId="77777777" w:rsidR="00022CA4" w:rsidRPr="00923E02" w:rsidRDefault="00022CA4" w:rsidP="000E5F0E">
                      <w:pPr>
                        <w:rPr>
                          <w:b/>
                          <w:bCs/>
                          <w:sz w:val="18"/>
                          <w:szCs w:val="18"/>
                          <w:lang w:val="sr-Latn-RS"/>
                        </w:rPr>
                      </w:pPr>
                      <w:r w:rsidRPr="00923E02">
                        <w:rPr>
                          <w:b/>
                          <w:bCs/>
                          <w:sz w:val="18"/>
                          <w:szCs w:val="18"/>
                          <w:lang w:val="sr-Latn-RS"/>
                        </w:rPr>
                        <w:t>Grupa 2</w:t>
                      </w:r>
                    </w:p>
                  </w:txbxContent>
                </v:textbox>
              </v:rect>
            </w:pict>
          </mc:Fallback>
        </mc:AlternateContent>
      </w:r>
      <w:r w:rsidR="000E5F0E" w:rsidRPr="00F521E0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E07D84" wp14:editId="243C0447">
                <wp:simplePos x="0" y="0"/>
                <wp:positionH relativeFrom="column">
                  <wp:posOffset>3867150</wp:posOffset>
                </wp:positionH>
                <wp:positionV relativeFrom="paragraph">
                  <wp:posOffset>6096635</wp:posOffset>
                </wp:positionV>
                <wp:extent cx="1661160" cy="228600"/>
                <wp:effectExtent l="0" t="0" r="0" b="0"/>
                <wp:wrapNone/>
                <wp:docPr id="1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11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01630F" w14:textId="77777777" w:rsidR="00022CA4" w:rsidRPr="002E3CCC" w:rsidRDefault="00022CA4" w:rsidP="000E5F0E">
                            <w:pPr>
                              <w:rPr>
                                <w:sz w:val="18"/>
                                <w:szCs w:val="18"/>
                                <w:lang w:val="sr-Latn-R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sr-Latn-RS"/>
                              </w:rPr>
                              <w:t xml:space="preserve">  </w:t>
                            </w:r>
                            <w:r w:rsidRPr="002E3CCC">
                              <w:rPr>
                                <w:sz w:val="18"/>
                                <w:szCs w:val="18"/>
                                <w:lang w:val="sr-Latn-RS"/>
                              </w:rPr>
                              <w:t>vericiguat-    korist -    placebo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07D84" id="Rectangle 19" o:spid="_x0000_s1029" style="position:absolute;left:0;text-align:left;margin-left:304.5pt;margin-top:480.05pt;width:130.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" stroked="f">
                <v:path arrowok="t"/>
                <v:textbox>
                  <w:txbxContent>
                    <w:p w14:paraId="3201630F" w14:textId="77777777" w:rsidR="00022CA4" w:rsidRPr="002E3CCC" w:rsidRDefault="00022CA4" w:rsidP="000E5F0E">
                      <w:pPr>
                        <w:rPr>
                          <w:sz w:val="18"/>
                          <w:szCs w:val="18"/>
                          <w:lang w:val="sr-Latn-RS"/>
                        </w:rPr>
                      </w:pPr>
                      <w:r>
                        <w:rPr>
                          <w:sz w:val="16"/>
                          <w:szCs w:val="16"/>
                          <w:lang w:val="sr-Latn-RS"/>
                        </w:rPr>
                        <w:t xml:space="preserve">  </w:t>
                      </w:r>
                      <w:r w:rsidRPr="002E3CCC">
                        <w:rPr>
                          <w:sz w:val="18"/>
                          <w:szCs w:val="18"/>
                          <w:lang w:val="sr-Latn-RS"/>
                        </w:rPr>
                        <w:t>vericiguat-    korist -    placebo</w:t>
                      </w:r>
                    </w:p>
                  </w:txbxContent>
                </v:textbox>
              </v:rect>
            </w:pict>
          </mc:Fallback>
        </mc:AlternateContent>
      </w:r>
      <w:r w:rsidR="000E5F0E" w:rsidRPr="00F521E0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7CCAAC" wp14:editId="2777E8C6">
                <wp:simplePos x="0" y="0"/>
                <wp:positionH relativeFrom="column">
                  <wp:posOffset>681990</wp:posOffset>
                </wp:positionH>
                <wp:positionV relativeFrom="paragraph">
                  <wp:posOffset>6256655</wp:posOffset>
                </wp:positionV>
                <wp:extent cx="5532120" cy="342900"/>
                <wp:effectExtent l="0" t="0" r="0" b="0"/>
                <wp:wrapNone/>
                <wp:docPr id="1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321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67CEC76" id="Rectangle 18" o:spid="_x0000_s1026" style="position:absolute;margin-left:53.7pt;margin-top:492.65pt;width:435.6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" stroked="f">
                <v:path arrowok="t"/>
              </v:rect>
            </w:pict>
          </mc:Fallback>
        </mc:AlternateContent>
      </w:r>
      <w:r w:rsidR="000E5F0E" w:rsidRPr="00F521E0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29C7ED" wp14:editId="63E79A53">
                <wp:simplePos x="0" y="0"/>
                <wp:positionH relativeFrom="column">
                  <wp:posOffset>1878330</wp:posOffset>
                </wp:positionH>
                <wp:positionV relativeFrom="paragraph">
                  <wp:posOffset>5563235</wp:posOffset>
                </wp:positionV>
                <wp:extent cx="723900" cy="289560"/>
                <wp:effectExtent l="0" t="0" r="0" b="0"/>
                <wp:wrapNone/>
                <wp:docPr id="1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39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5B255B" w14:textId="77777777" w:rsidR="00022CA4" w:rsidRPr="00E52490" w:rsidRDefault="00022CA4" w:rsidP="000E5F0E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sr-Latn-RS"/>
                              </w:rPr>
                            </w:pPr>
                            <w:r w:rsidRPr="00E52490">
                              <w:rPr>
                                <w:b/>
                                <w:bCs/>
                                <w:sz w:val="20"/>
                                <w:szCs w:val="20"/>
                                <w:lang w:val="sr-Latn-RS"/>
                              </w:rPr>
                              <w:t>Ukupno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9C7ED" id="Rectangle 17" o:spid="_x0000_s1030" style="position:absolute;left:0;text-align:left;margin-left:147.9pt;margin-top:438.05pt;width:57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" stroked="f">
                <v:path arrowok="t"/>
                <v:textbox>
                  <w:txbxContent>
                    <w:p w14:paraId="525B255B" w14:textId="77777777" w:rsidR="00022CA4" w:rsidRPr="00E52490" w:rsidRDefault="00022CA4" w:rsidP="000E5F0E">
                      <w:pPr>
                        <w:rPr>
                          <w:b/>
                          <w:bCs/>
                          <w:sz w:val="20"/>
                          <w:szCs w:val="20"/>
                          <w:lang w:val="sr-Latn-RS"/>
                        </w:rPr>
                      </w:pPr>
                      <w:r w:rsidRPr="00E52490">
                        <w:rPr>
                          <w:b/>
                          <w:bCs/>
                          <w:sz w:val="20"/>
                          <w:szCs w:val="20"/>
                          <w:lang w:val="sr-Latn-RS"/>
                        </w:rPr>
                        <w:t>Ukupno</w:t>
                      </w:r>
                    </w:p>
                  </w:txbxContent>
                </v:textbox>
              </v:rect>
            </w:pict>
          </mc:Fallback>
        </mc:AlternateContent>
      </w:r>
      <w:r w:rsidR="000E5F0E" w:rsidRPr="00F521E0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184A14" wp14:editId="09DEB8A3">
                <wp:simplePos x="0" y="0"/>
                <wp:positionH relativeFrom="column">
                  <wp:posOffset>278130</wp:posOffset>
                </wp:positionH>
                <wp:positionV relativeFrom="paragraph">
                  <wp:posOffset>5128895</wp:posOffset>
                </wp:positionV>
                <wp:extent cx="1562100" cy="274320"/>
                <wp:effectExtent l="0" t="0" r="0" b="0"/>
                <wp:wrapNone/>
                <wp:docPr id="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621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AF38D7" w14:textId="61793EE2" w:rsidR="00022CA4" w:rsidRPr="005D5802" w:rsidRDefault="00022CA4" w:rsidP="000E5F0E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lang w:val="sr-Latn-RS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sr-Latn-RS"/>
                              </w:rPr>
                              <w:t>Starosna grupa 2  (godine)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84A14" id="Rectangle 16" o:spid="_x0000_s1031" style="position:absolute;left:0;text-align:left;margin-left:21.9pt;margin-top:403.85pt;width:123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" stroked="f">
                <v:path arrowok="t"/>
                <v:textbox>
                  <w:txbxContent>
                    <w:p w14:paraId="74AF38D7" w14:textId="61793EE2" w:rsidR="00022CA4" w:rsidRPr="005D5802" w:rsidRDefault="00022CA4" w:rsidP="000E5F0E">
                      <w:pPr>
                        <w:rPr>
                          <w:b/>
                          <w:bCs/>
                          <w:sz w:val="18"/>
                          <w:szCs w:val="18"/>
                          <w:lang w:val="sr-Latn-RS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lang w:val="sr-Latn-RS"/>
                        </w:rPr>
                        <w:t>Starosna grupa 2  (godine)</w:t>
                      </w:r>
                    </w:p>
                  </w:txbxContent>
                </v:textbox>
              </v:rect>
            </w:pict>
          </mc:Fallback>
        </mc:AlternateContent>
      </w:r>
      <w:r w:rsidR="000E5F0E" w:rsidRPr="00F521E0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5DF0C0" wp14:editId="6EE9BDAE">
                <wp:simplePos x="0" y="0"/>
                <wp:positionH relativeFrom="column">
                  <wp:posOffset>346710</wp:posOffset>
                </wp:positionH>
                <wp:positionV relativeFrom="paragraph">
                  <wp:posOffset>4336415</wp:posOffset>
                </wp:positionV>
                <wp:extent cx="1775460" cy="281940"/>
                <wp:effectExtent l="0" t="0" r="0" b="0"/>
                <wp:wrapNone/>
                <wp:docPr id="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546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87D20D" w14:textId="036E3BEC" w:rsidR="00022CA4" w:rsidRPr="005D5802" w:rsidRDefault="00022CA4" w:rsidP="000E5F0E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lang w:val="sr-Latn-RS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sr-Latn-RS"/>
                              </w:rPr>
                              <w:t>Starosna grupa 1  (godine)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DF0C0" id="Rectangle 15" o:spid="_x0000_s1032" style="position:absolute;left:0;text-align:left;margin-left:27.3pt;margin-top:341.45pt;width:139.8pt;height:2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" stroked="f">
                <v:path arrowok="t"/>
                <v:textbox>
                  <w:txbxContent>
                    <w:p w14:paraId="7087D20D" w14:textId="036E3BEC" w:rsidR="00022CA4" w:rsidRPr="005D5802" w:rsidRDefault="00022CA4" w:rsidP="000E5F0E">
                      <w:pPr>
                        <w:rPr>
                          <w:b/>
                          <w:bCs/>
                          <w:sz w:val="18"/>
                          <w:szCs w:val="18"/>
                          <w:lang w:val="sr-Latn-RS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lang w:val="sr-Latn-RS"/>
                        </w:rPr>
                        <w:t>Starosna grupa 1  (godine)</w:t>
                      </w:r>
                    </w:p>
                  </w:txbxContent>
                </v:textbox>
              </v:rect>
            </w:pict>
          </mc:Fallback>
        </mc:AlternateContent>
      </w:r>
      <w:r w:rsidR="000E5F0E" w:rsidRPr="00F521E0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1EA470" wp14:editId="086B5900">
                <wp:simplePos x="0" y="0"/>
                <wp:positionH relativeFrom="column">
                  <wp:posOffset>278130</wp:posOffset>
                </wp:positionH>
                <wp:positionV relativeFrom="paragraph">
                  <wp:posOffset>3391535</wp:posOffset>
                </wp:positionV>
                <wp:extent cx="1996440" cy="381000"/>
                <wp:effectExtent l="0" t="0" r="0" b="0"/>
                <wp:wrapNone/>
                <wp:docPr id="1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9644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FF326C" w14:textId="77777777" w:rsidR="00022CA4" w:rsidRPr="005D5802" w:rsidRDefault="00022CA4" w:rsidP="000E5F0E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lang w:val="sr-Latn-RS"/>
                              </w:rPr>
                            </w:pPr>
                            <w:r w:rsidRPr="005D5802">
                              <w:rPr>
                                <w:b/>
                                <w:bCs/>
                                <w:sz w:val="18"/>
                                <w:szCs w:val="18"/>
                                <w:lang w:val="sr-Latn-RS"/>
                              </w:rPr>
                              <w:t>eGFR na početku ispitivanja</w:t>
                            </w:r>
                          </w:p>
                          <w:p w14:paraId="433E516B" w14:textId="77777777" w:rsidR="00022CA4" w:rsidRPr="005D5802" w:rsidRDefault="00022CA4" w:rsidP="000E5F0E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lang w:val="sr-Latn-RS"/>
                              </w:rPr>
                            </w:pPr>
                            <w:r w:rsidRPr="005D5802">
                              <w:rPr>
                                <w:b/>
                                <w:bCs/>
                                <w:sz w:val="18"/>
                                <w:szCs w:val="18"/>
                                <w:lang w:val="sr-Latn-RS"/>
                              </w:rPr>
                              <w:t>(mL/min/1,73m</w:t>
                            </w:r>
                            <w:r w:rsidRPr="005D5802">
                              <w:rPr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  <w:lang w:val="sr-Latn-RS"/>
                              </w:rPr>
                              <w:t>2</w:t>
                            </w:r>
                            <w:r w:rsidRPr="005D5802">
                              <w:rPr>
                                <w:b/>
                                <w:bCs/>
                                <w:sz w:val="18"/>
                                <w:szCs w:val="18"/>
                                <w:lang w:val="sr-Latn-R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EA470" id="Rectangle 14" o:spid="_x0000_s1033" style="position:absolute;left:0;text-align:left;margin-left:21.9pt;margin-top:267.05pt;width:157.2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" stroked="f">
                <v:path arrowok="t"/>
                <v:textbox>
                  <w:txbxContent>
                    <w:p w14:paraId="72FF326C" w14:textId="77777777" w:rsidR="00022CA4" w:rsidRPr="005D5802" w:rsidRDefault="00022CA4" w:rsidP="000E5F0E">
                      <w:pPr>
                        <w:rPr>
                          <w:b/>
                          <w:bCs/>
                          <w:sz w:val="18"/>
                          <w:szCs w:val="18"/>
                          <w:lang w:val="sr-Latn-RS"/>
                        </w:rPr>
                      </w:pPr>
                      <w:r w:rsidRPr="005D5802">
                        <w:rPr>
                          <w:b/>
                          <w:bCs/>
                          <w:sz w:val="18"/>
                          <w:szCs w:val="18"/>
                          <w:lang w:val="sr-Latn-RS"/>
                        </w:rPr>
                        <w:t>eGFR na početku ispitivanja</w:t>
                      </w:r>
                    </w:p>
                    <w:p w14:paraId="433E516B" w14:textId="77777777" w:rsidR="00022CA4" w:rsidRPr="005D5802" w:rsidRDefault="00022CA4" w:rsidP="000E5F0E">
                      <w:pPr>
                        <w:rPr>
                          <w:b/>
                          <w:bCs/>
                          <w:sz w:val="18"/>
                          <w:szCs w:val="18"/>
                          <w:lang w:val="sr-Latn-RS"/>
                        </w:rPr>
                      </w:pPr>
                      <w:r w:rsidRPr="005D5802">
                        <w:rPr>
                          <w:b/>
                          <w:bCs/>
                          <w:sz w:val="18"/>
                          <w:szCs w:val="18"/>
                          <w:lang w:val="sr-Latn-RS"/>
                        </w:rPr>
                        <w:t>(mL/min/1,73m</w:t>
                      </w:r>
                      <w:r w:rsidRPr="005D5802">
                        <w:rPr>
                          <w:b/>
                          <w:bCs/>
                          <w:sz w:val="18"/>
                          <w:szCs w:val="18"/>
                          <w:vertAlign w:val="superscript"/>
                          <w:lang w:val="sr-Latn-RS"/>
                        </w:rPr>
                        <w:t>2</w:t>
                      </w:r>
                      <w:r w:rsidRPr="005D5802">
                        <w:rPr>
                          <w:b/>
                          <w:bCs/>
                          <w:sz w:val="18"/>
                          <w:szCs w:val="18"/>
                          <w:lang w:val="sr-Latn-RS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0E5F0E" w:rsidRPr="00F521E0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9E15D" wp14:editId="45077072">
                <wp:simplePos x="0" y="0"/>
                <wp:positionH relativeFrom="column">
                  <wp:posOffset>278130</wp:posOffset>
                </wp:positionH>
                <wp:positionV relativeFrom="paragraph">
                  <wp:posOffset>2027555</wp:posOffset>
                </wp:positionV>
                <wp:extent cx="1844040" cy="487680"/>
                <wp:effectExtent l="0" t="0" r="0" b="0"/>
                <wp:wrapNone/>
                <wp:docPr id="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404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7EAA6" w14:textId="7452CC96" w:rsidR="00022CA4" w:rsidRPr="00177CD2" w:rsidRDefault="00022CA4" w:rsidP="000E5F0E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lang w:val="sr-Latn-RS"/>
                              </w:rPr>
                            </w:pPr>
                            <w:r w:rsidRPr="00177CD2">
                              <w:rPr>
                                <w:b/>
                                <w:bCs/>
                                <w:sz w:val="18"/>
                                <w:szCs w:val="18"/>
                                <w:lang w:val="sr-Latn-RS"/>
                              </w:rPr>
                              <w:t>Ej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sr-Latn-RS"/>
                              </w:rPr>
                              <w:t>e</w:t>
                            </w:r>
                            <w:r w:rsidRPr="00177CD2">
                              <w:rPr>
                                <w:b/>
                                <w:bCs/>
                                <w:sz w:val="18"/>
                                <w:szCs w:val="18"/>
                                <w:lang w:val="sr-Latn-RS"/>
                              </w:rPr>
                              <w:t xml:space="preserve">kciona frakcija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sr-Latn-RS"/>
                              </w:rPr>
                              <w:t>tokom skrininga</w:t>
                            </w:r>
                          </w:p>
                          <w:p w14:paraId="1961BD6C" w14:textId="77777777" w:rsidR="00022CA4" w:rsidRPr="00177CD2" w:rsidRDefault="00022CA4" w:rsidP="000E5F0E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lang w:val="sr-Latn-RS"/>
                              </w:rPr>
                            </w:pPr>
                            <w:r w:rsidRPr="00177CD2">
                              <w:rPr>
                                <w:b/>
                                <w:bCs/>
                                <w:sz w:val="18"/>
                                <w:szCs w:val="18"/>
                                <w:lang w:val="sr-Latn-RS"/>
                              </w:rPr>
                              <w:t>Grupa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9E15D" id="Rectangle 12" o:spid="_x0000_s1034" style="position:absolute;left:0;text-align:left;margin-left:21.9pt;margin-top:159.65pt;width:145.2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" stroked="f">
                <v:path arrowok="t"/>
                <v:textbox>
                  <w:txbxContent>
                    <w:p w14:paraId="5F27EAA6" w14:textId="7452CC96" w:rsidR="00022CA4" w:rsidRPr="00177CD2" w:rsidRDefault="00022CA4" w:rsidP="000E5F0E">
                      <w:pPr>
                        <w:rPr>
                          <w:b/>
                          <w:bCs/>
                          <w:sz w:val="18"/>
                          <w:szCs w:val="18"/>
                          <w:lang w:val="sr-Latn-RS"/>
                        </w:rPr>
                      </w:pPr>
                      <w:r w:rsidRPr="00177CD2">
                        <w:rPr>
                          <w:b/>
                          <w:bCs/>
                          <w:sz w:val="18"/>
                          <w:szCs w:val="18"/>
                          <w:lang w:val="sr-Latn-RS"/>
                        </w:rPr>
                        <w:t>Ej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lang w:val="sr-Latn-RS"/>
                        </w:rPr>
                        <w:t>e</w:t>
                      </w:r>
                      <w:r w:rsidRPr="00177CD2">
                        <w:rPr>
                          <w:b/>
                          <w:bCs/>
                          <w:sz w:val="18"/>
                          <w:szCs w:val="18"/>
                          <w:lang w:val="sr-Latn-RS"/>
                        </w:rPr>
                        <w:t xml:space="preserve">kciona frakcija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lang w:val="sr-Latn-RS"/>
                        </w:rPr>
                        <w:t>tokom skrininga</w:t>
                      </w:r>
                    </w:p>
                    <w:p w14:paraId="1961BD6C" w14:textId="77777777" w:rsidR="00022CA4" w:rsidRPr="00177CD2" w:rsidRDefault="00022CA4" w:rsidP="000E5F0E">
                      <w:pPr>
                        <w:rPr>
                          <w:b/>
                          <w:bCs/>
                          <w:sz w:val="18"/>
                          <w:szCs w:val="18"/>
                          <w:lang w:val="sr-Latn-RS"/>
                        </w:rPr>
                      </w:pPr>
                      <w:r w:rsidRPr="00177CD2">
                        <w:rPr>
                          <w:b/>
                          <w:bCs/>
                          <w:sz w:val="18"/>
                          <w:szCs w:val="18"/>
                          <w:lang w:val="sr-Latn-RS"/>
                        </w:rPr>
                        <w:t>Grupa 1</w:t>
                      </w:r>
                    </w:p>
                  </w:txbxContent>
                </v:textbox>
              </v:rect>
            </w:pict>
          </mc:Fallback>
        </mc:AlternateContent>
      </w:r>
      <w:r w:rsidR="000E5F0E" w:rsidRPr="00F521E0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71A014" wp14:editId="2716F0DD">
                <wp:simplePos x="0" y="0"/>
                <wp:positionH relativeFrom="column">
                  <wp:posOffset>5025390</wp:posOffset>
                </wp:positionH>
                <wp:positionV relativeFrom="paragraph">
                  <wp:posOffset>648335</wp:posOffset>
                </wp:positionV>
                <wp:extent cx="967740" cy="510540"/>
                <wp:effectExtent l="0" t="0" r="0" b="0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774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09F11" w14:textId="77777777" w:rsidR="00022CA4" w:rsidRPr="001019E7" w:rsidRDefault="00022CA4" w:rsidP="000E5F0E">
                            <w:pPr>
                              <w:rPr>
                                <w:b/>
                                <w:bCs/>
                                <w:lang w:val="sr-Latn-RS"/>
                              </w:rPr>
                            </w:pPr>
                            <w:r w:rsidRPr="001019E7">
                              <w:rPr>
                                <w:b/>
                                <w:bCs/>
                                <w:sz w:val="18"/>
                                <w:szCs w:val="18"/>
                                <w:lang w:val="sr-Latn-RS"/>
                              </w:rPr>
                              <w:t xml:space="preserve">Odnos rizika </w:t>
                            </w:r>
                            <w:r w:rsidRPr="001019E7">
                              <w:rPr>
                                <w:b/>
                                <w:bCs/>
                                <w:lang w:val="sr-Latn-RS"/>
                              </w:rPr>
                              <w:t>(95% CI)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1A014" id="Rectangle 11" o:spid="_x0000_s1035" style="position:absolute;left:0;text-align:left;margin-left:395.7pt;margin-top:51.05pt;width:76.2pt;height:4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" stroked="f">
                <v:path arrowok="t"/>
                <v:textbox>
                  <w:txbxContent>
                    <w:p w14:paraId="56C09F11" w14:textId="77777777" w:rsidR="00022CA4" w:rsidRPr="001019E7" w:rsidRDefault="00022CA4" w:rsidP="000E5F0E">
                      <w:pPr>
                        <w:rPr>
                          <w:b/>
                          <w:bCs/>
                          <w:lang w:val="sr-Latn-RS"/>
                        </w:rPr>
                      </w:pPr>
                      <w:r w:rsidRPr="001019E7">
                        <w:rPr>
                          <w:b/>
                          <w:bCs/>
                          <w:sz w:val="18"/>
                          <w:szCs w:val="18"/>
                          <w:lang w:val="sr-Latn-RS"/>
                        </w:rPr>
                        <w:t xml:space="preserve">Odnos rizika </w:t>
                      </w:r>
                      <w:r w:rsidRPr="001019E7">
                        <w:rPr>
                          <w:b/>
                          <w:bCs/>
                          <w:lang w:val="sr-Latn-RS"/>
                        </w:rPr>
                        <w:t>(95% CI)</w:t>
                      </w:r>
                    </w:p>
                  </w:txbxContent>
                </v:textbox>
              </v:rect>
            </w:pict>
          </mc:Fallback>
        </mc:AlternateContent>
      </w:r>
      <w:r w:rsidR="000E5F0E" w:rsidRPr="00F521E0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2320B5" wp14:editId="7CAA9219">
                <wp:simplePos x="0" y="0"/>
                <wp:positionH relativeFrom="column">
                  <wp:posOffset>346710</wp:posOffset>
                </wp:positionH>
                <wp:positionV relativeFrom="paragraph">
                  <wp:posOffset>838835</wp:posOffset>
                </wp:positionV>
                <wp:extent cx="1844040" cy="365760"/>
                <wp:effectExtent l="0" t="0" r="0" b="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40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0192E" w14:textId="77777777" w:rsidR="00022CA4" w:rsidRPr="001019E7" w:rsidRDefault="00022CA4" w:rsidP="000E5F0E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lang w:val="sr-Latn-RS"/>
                              </w:rPr>
                            </w:pPr>
                            <w:r w:rsidRPr="001019E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NT-proBNP na po</w:t>
                            </w:r>
                            <w:r w:rsidRPr="001019E7">
                              <w:rPr>
                                <w:b/>
                                <w:bCs/>
                                <w:sz w:val="18"/>
                                <w:szCs w:val="18"/>
                                <w:lang w:val="sr-Latn-RS"/>
                              </w:rPr>
                              <w:t>četku ispitivanja po kvartilima (pg/mL)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320B5" id="Rectangle 10" o:spid="_x0000_s1036" style="position:absolute;left:0;text-align:left;margin-left:27.3pt;margin-top:66.05pt;width:145.2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" stroked="f">
                <v:path arrowok="t"/>
                <v:textbox>
                  <w:txbxContent>
                    <w:p w14:paraId="2BA0192E" w14:textId="77777777" w:rsidR="00022CA4" w:rsidRPr="001019E7" w:rsidRDefault="00022CA4" w:rsidP="000E5F0E">
                      <w:pPr>
                        <w:rPr>
                          <w:b/>
                          <w:bCs/>
                          <w:sz w:val="18"/>
                          <w:szCs w:val="18"/>
                          <w:lang w:val="sr-Latn-RS"/>
                        </w:rPr>
                      </w:pPr>
                      <w:r w:rsidRPr="001019E7">
                        <w:rPr>
                          <w:b/>
                          <w:bCs/>
                          <w:sz w:val="18"/>
                          <w:szCs w:val="18"/>
                        </w:rPr>
                        <w:t>NT-proBNP na po</w:t>
                      </w:r>
                      <w:r w:rsidRPr="001019E7">
                        <w:rPr>
                          <w:b/>
                          <w:bCs/>
                          <w:sz w:val="18"/>
                          <w:szCs w:val="18"/>
                          <w:lang w:val="sr-Latn-RS"/>
                        </w:rPr>
                        <w:t>četku ispitivanja po kvartilima (pg/mL)</w:t>
                      </w:r>
                    </w:p>
                  </w:txbxContent>
                </v:textbox>
              </v:rect>
            </w:pict>
          </mc:Fallback>
        </mc:AlternateContent>
      </w:r>
      <w:r w:rsidR="000E5F0E" w:rsidRPr="00F521E0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B3BAD3" wp14:editId="2813004E">
                <wp:simplePos x="0" y="0"/>
                <wp:positionH relativeFrom="column">
                  <wp:posOffset>3295650</wp:posOffset>
                </wp:positionH>
                <wp:positionV relativeFrom="paragraph">
                  <wp:posOffset>648335</wp:posOffset>
                </wp:positionV>
                <wp:extent cx="1341120" cy="464820"/>
                <wp:effectExtent l="0" t="0" r="0" b="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112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D63A7B" w14:textId="77777777" w:rsidR="00022CA4" w:rsidRPr="00202735" w:rsidRDefault="00022CA4" w:rsidP="000E5F0E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lang w:val="sr-Latn-RS"/>
                              </w:rPr>
                            </w:pPr>
                            <w:r w:rsidRPr="00202735">
                              <w:rPr>
                                <w:b/>
                                <w:bCs/>
                                <w:sz w:val="18"/>
                                <w:szCs w:val="18"/>
                                <w:lang w:val="sr-Latn-RS"/>
                              </w:rPr>
                              <w:t>Vericiguat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sr-Latn-RS"/>
                              </w:rPr>
                              <w:t xml:space="preserve">   Placebo</w:t>
                            </w:r>
                          </w:p>
                          <w:p w14:paraId="138E8323" w14:textId="77777777" w:rsidR="00022CA4" w:rsidRPr="00202735" w:rsidRDefault="00022CA4" w:rsidP="000E5F0E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lang w:val="sr-Latn-RS"/>
                              </w:rPr>
                            </w:pPr>
                            <w:r w:rsidRPr="00202735">
                              <w:rPr>
                                <w:b/>
                                <w:bCs/>
                                <w:sz w:val="18"/>
                                <w:szCs w:val="18"/>
                                <w:lang w:val="sr-Latn-RS"/>
                              </w:rPr>
                              <w:t>n (%)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sr-Latn-RS"/>
                              </w:rPr>
                              <w:t xml:space="preserve">            n /%)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3BAD3" id="Rectangle 9" o:spid="_x0000_s1037" style="position:absolute;left:0;text-align:left;margin-left:259.5pt;margin-top:51.05pt;width:105.6pt;height:3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" stroked="f">
                <v:path arrowok="t"/>
                <v:textbox>
                  <w:txbxContent>
                    <w:p w14:paraId="76D63A7B" w14:textId="77777777" w:rsidR="00022CA4" w:rsidRPr="00202735" w:rsidRDefault="00022CA4" w:rsidP="000E5F0E">
                      <w:pPr>
                        <w:rPr>
                          <w:b/>
                          <w:bCs/>
                          <w:sz w:val="18"/>
                          <w:szCs w:val="18"/>
                          <w:lang w:val="sr-Latn-RS"/>
                        </w:rPr>
                      </w:pPr>
                      <w:r w:rsidRPr="00202735">
                        <w:rPr>
                          <w:b/>
                          <w:bCs/>
                          <w:sz w:val="18"/>
                          <w:szCs w:val="18"/>
                          <w:lang w:val="sr-Latn-RS"/>
                        </w:rPr>
                        <w:t>Vericiguat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lang w:val="sr-Latn-RS"/>
                        </w:rPr>
                        <w:t xml:space="preserve">   Placebo</w:t>
                      </w:r>
                    </w:p>
                    <w:p w14:paraId="138E8323" w14:textId="77777777" w:rsidR="00022CA4" w:rsidRPr="00202735" w:rsidRDefault="00022CA4" w:rsidP="000E5F0E">
                      <w:pPr>
                        <w:rPr>
                          <w:b/>
                          <w:bCs/>
                          <w:sz w:val="18"/>
                          <w:szCs w:val="18"/>
                          <w:lang w:val="sr-Latn-RS"/>
                        </w:rPr>
                      </w:pPr>
                      <w:r w:rsidRPr="00202735">
                        <w:rPr>
                          <w:b/>
                          <w:bCs/>
                          <w:sz w:val="18"/>
                          <w:szCs w:val="18"/>
                          <w:lang w:val="sr-Latn-RS"/>
                        </w:rPr>
                        <w:t>n (%)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lang w:val="sr-Latn-RS"/>
                        </w:rPr>
                        <w:t xml:space="preserve">            n /%)             </w:t>
                      </w:r>
                    </w:p>
                  </w:txbxContent>
                </v:textbox>
              </v:rect>
            </w:pict>
          </mc:Fallback>
        </mc:AlternateContent>
      </w:r>
      <w:r w:rsidR="000E5F0E" w:rsidRPr="00F521E0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FF6708" wp14:editId="10208EAD">
                <wp:simplePos x="0" y="0"/>
                <wp:positionH relativeFrom="column">
                  <wp:posOffset>2442210</wp:posOffset>
                </wp:positionH>
                <wp:positionV relativeFrom="paragraph">
                  <wp:posOffset>648335</wp:posOffset>
                </wp:positionV>
                <wp:extent cx="815340" cy="510540"/>
                <wp:effectExtent l="0" t="0" r="0" b="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534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7F9EB1" w14:textId="77777777" w:rsidR="00022CA4" w:rsidRPr="008C64BE" w:rsidRDefault="00022CA4" w:rsidP="000E5F0E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lang w:val="sr-Latn-RS"/>
                              </w:rPr>
                            </w:pPr>
                            <w:r w:rsidRPr="008C64BE">
                              <w:rPr>
                                <w:b/>
                                <w:bCs/>
                                <w:sz w:val="18"/>
                                <w:szCs w:val="18"/>
                                <w:lang w:val="sr-Latn-RS"/>
                              </w:rPr>
                              <w:t>% ukupne populacije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F6708" id="Rectangle 8" o:spid="_x0000_s1038" style="position:absolute;left:0;text-align:left;margin-left:192.3pt;margin-top:51.05pt;width:64.2pt;height:4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" stroked="f">
                <v:path arrowok="t"/>
                <v:textbox>
                  <w:txbxContent>
                    <w:p w14:paraId="6A7F9EB1" w14:textId="77777777" w:rsidR="00022CA4" w:rsidRPr="008C64BE" w:rsidRDefault="00022CA4" w:rsidP="000E5F0E">
                      <w:pPr>
                        <w:rPr>
                          <w:b/>
                          <w:bCs/>
                          <w:sz w:val="18"/>
                          <w:szCs w:val="18"/>
                          <w:lang w:val="sr-Latn-RS"/>
                        </w:rPr>
                      </w:pPr>
                      <w:r w:rsidRPr="008C64BE">
                        <w:rPr>
                          <w:b/>
                          <w:bCs/>
                          <w:sz w:val="18"/>
                          <w:szCs w:val="18"/>
                          <w:lang w:val="sr-Latn-RS"/>
                        </w:rPr>
                        <w:t>% ukupne populacije</w:t>
                      </w:r>
                    </w:p>
                  </w:txbxContent>
                </v:textbox>
              </v:rect>
            </w:pict>
          </mc:Fallback>
        </mc:AlternateContent>
      </w:r>
      <w:r w:rsidR="000E5F0E" w:rsidRPr="00F521E0">
        <w:rPr>
          <w:b/>
          <w:bCs/>
          <w:noProof/>
          <w:sz w:val="22"/>
          <w:szCs w:val="22"/>
        </w:rPr>
        <w:drawing>
          <wp:inline distT="0" distB="0" distL="0" distR="0" wp14:anchorId="4C0E448F" wp14:editId="5A690740">
            <wp:extent cx="6781165" cy="69951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165" cy="6995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29B1F5" w14:textId="439048D8" w:rsidR="000E5F0E" w:rsidRPr="00F521E0" w:rsidRDefault="000E5F0E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Kod pacijenata s vrlo visk</w:t>
      </w:r>
      <w:r w:rsidR="008D436F" w:rsidRPr="00F521E0">
        <w:rPr>
          <w:sz w:val="22"/>
          <w:szCs w:val="22"/>
          <w:lang w:val="sr-Latn-ME"/>
        </w:rPr>
        <w:t>i</w:t>
      </w:r>
      <w:r w:rsidRPr="00F521E0">
        <w:rPr>
          <w:sz w:val="22"/>
          <w:szCs w:val="22"/>
          <w:lang w:val="sr-Latn-ME"/>
        </w:rPr>
        <w:t>m vr</w:t>
      </w:r>
      <w:r w:rsidR="008D436F" w:rsidRPr="00F521E0">
        <w:rPr>
          <w:sz w:val="22"/>
          <w:szCs w:val="22"/>
          <w:lang w:val="sr-Latn-ME"/>
        </w:rPr>
        <w:t>ije</w:t>
      </w:r>
      <w:r w:rsidRPr="00F521E0">
        <w:rPr>
          <w:sz w:val="22"/>
          <w:szCs w:val="22"/>
          <w:lang w:val="sr-Latn-ME"/>
        </w:rPr>
        <w:t>dnostima NT-proBNP-a stanje ne mora da bude potpuno stabilno, pa je potrebna dalja optimizacija stanja volumena i terapije diureticima (</w:t>
      </w:r>
      <w:r w:rsidR="00404303" w:rsidRPr="00F521E0">
        <w:rPr>
          <w:sz w:val="22"/>
          <w:szCs w:val="22"/>
          <w:lang w:val="sr-Latn-ME"/>
        </w:rPr>
        <w:t>vidjeti</w:t>
      </w:r>
      <w:r w:rsidRPr="00F521E0">
        <w:rPr>
          <w:sz w:val="22"/>
          <w:szCs w:val="22"/>
          <w:lang w:val="sr-Latn-ME"/>
        </w:rPr>
        <w:t xml:space="preserve"> </w:t>
      </w:r>
      <w:r w:rsidR="00893002" w:rsidRPr="00F521E0">
        <w:rPr>
          <w:sz w:val="22"/>
          <w:szCs w:val="22"/>
          <w:lang w:val="sr-Latn-ME"/>
        </w:rPr>
        <w:t>d</w:t>
      </w:r>
      <w:r w:rsidR="008D436F" w:rsidRPr="00F521E0">
        <w:rPr>
          <w:sz w:val="22"/>
          <w:szCs w:val="22"/>
          <w:lang w:val="sr-Latn-ME"/>
        </w:rPr>
        <w:t>j</w:t>
      </w:r>
      <w:r w:rsidR="00893002" w:rsidRPr="00F521E0">
        <w:rPr>
          <w:sz w:val="22"/>
          <w:szCs w:val="22"/>
          <w:lang w:val="sr-Latn-ME"/>
        </w:rPr>
        <w:t>elove</w:t>
      </w:r>
      <w:r w:rsidRPr="00F521E0">
        <w:rPr>
          <w:sz w:val="22"/>
          <w:szCs w:val="22"/>
          <w:lang w:val="sr-Latn-ME"/>
        </w:rPr>
        <w:t xml:space="preserve"> 4.1 i 4.2).</w:t>
      </w:r>
    </w:p>
    <w:p w14:paraId="7A9CCF74" w14:textId="77777777" w:rsidR="000E5F0E" w:rsidRPr="00F521E0" w:rsidRDefault="000E5F0E" w:rsidP="000E5F0E">
      <w:pPr>
        <w:rPr>
          <w:b/>
          <w:bCs/>
          <w:sz w:val="22"/>
          <w:szCs w:val="22"/>
          <w:lang w:val="sr-Latn-ME"/>
        </w:rPr>
      </w:pPr>
    </w:p>
    <w:p w14:paraId="6CCF91F8" w14:textId="77777777" w:rsidR="000E5F0E" w:rsidRPr="00F521E0" w:rsidRDefault="000E5F0E" w:rsidP="00F27492">
      <w:pPr>
        <w:jc w:val="both"/>
        <w:rPr>
          <w:sz w:val="22"/>
          <w:szCs w:val="22"/>
          <w:u w:val="single"/>
          <w:lang w:val="sr-Latn-ME"/>
        </w:rPr>
      </w:pPr>
      <w:r w:rsidRPr="00F521E0">
        <w:rPr>
          <w:sz w:val="22"/>
          <w:szCs w:val="22"/>
          <w:u w:val="single"/>
          <w:lang w:val="sr-Latn-ME"/>
        </w:rPr>
        <w:t>Pedijatrijska populacija</w:t>
      </w:r>
    </w:p>
    <w:p w14:paraId="721FC89B" w14:textId="77777777" w:rsidR="000E5F0E" w:rsidRPr="00F521E0" w:rsidRDefault="000E5F0E" w:rsidP="00F27492">
      <w:pPr>
        <w:jc w:val="both"/>
        <w:rPr>
          <w:sz w:val="22"/>
          <w:szCs w:val="22"/>
          <w:lang w:val="sr-Latn-ME"/>
        </w:rPr>
      </w:pPr>
    </w:p>
    <w:p w14:paraId="485FE9B4" w14:textId="1147540F" w:rsidR="000E5F0E" w:rsidRPr="00F521E0" w:rsidRDefault="000E5F0E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Evropska agencija za l</w:t>
      </w:r>
      <w:r w:rsidR="008D436F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ekove odložila je obavezu podnošenja rezultata ispitivanja l</w:t>
      </w:r>
      <w:r w:rsidR="00893002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eka Verquvo kod jedne ili više podgrupa pedijatrijske populacije za l</w:t>
      </w:r>
      <w:r w:rsidR="00893002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ečenje insuficijencije l</w:t>
      </w:r>
      <w:r w:rsidR="008D436F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eve komore (</w:t>
      </w:r>
      <w:r w:rsidR="00404303" w:rsidRPr="00F521E0">
        <w:rPr>
          <w:sz w:val="22"/>
          <w:szCs w:val="22"/>
          <w:lang w:val="sr-Latn-ME"/>
        </w:rPr>
        <w:t>vidjeti</w:t>
      </w:r>
      <w:r w:rsidRPr="00F521E0">
        <w:rPr>
          <w:sz w:val="22"/>
          <w:szCs w:val="22"/>
          <w:lang w:val="sr-Latn-ME"/>
        </w:rPr>
        <w:t xml:space="preserve"> </w:t>
      </w:r>
      <w:r w:rsidR="00893002" w:rsidRPr="00F521E0">
        <w:rPr>
          <w:sz w:val="22"/>
          <w:szCs w:val="22"/>
          <w:lang w:val="sr-Latn-ME"/>
        </w:rPr>
        <w:t>dio</w:t>
      </w:r>
      <w:r w:rsidRPr="00F521E0">
        <w:rPr>
          <w:sz w:val="22"/>
          <w:szCs w:val="22"/>
          <w:lang w:val="sr-Latn-ME"/>
        </w:rPr>
        <w:t xml:space="preserve"> 4.2 za informacije o prim</w:t>
      </w:r>
      <w:r w:rsidR="008D436F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en</w:t>
      </w:r>
      <w:r w:rsidR="008D436F" w:rsidRPr="00F521E0">
        <w:rPr>
          <w:sz w:val="22"/>
          <w:szCs w:val="22"/>
          <w:lang w:val="sr-Latn-ME"/>
        </w:rPr>
        <w:t>i</w:t>
      </w:r>
      <w:r w:rsidRPr="00F521E0">
        <w:rPr>
          <w:sz w:val="22"/>
          <w:szCs w:val="22"/>
          <w:lang w:val="sr-Latn-ME"/>
        </w:rPr>
        <w:t xml:space="preserve"> u pedijatrijskoj populaciji).</w:t>
      </w:r>
    </w:p>
    <w:p w14:paraId="277E710C" w14:textId="77777777" w:rsidR="0072020E" w:rsidRPr="00F521E0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521E0">
        <w:rPr>
          <w:b/>
          <w:bCs/>
          <w:sz w:val="22"/>
          <w:szCs w:val="22"/>
          <w:lang w:val="sr-Latn-ME"/>
        </w:rPr>
        <w:lastRenderedPageBreak/>
        <w:t xml:space="preserve">5.2. </w:t>
      </w:r>
      <w:r w:rsidR="00480FB1" w:rsidRPr="00F521E0">
        <w:rPr>
          <w:b/>
          <w:bCs/>
          <w:sz w:val="22"/>
          <w:szCs w:val="22"/>
          <w:lang w:val="sr-Latn-ME"/>
        </w:rPr>
        <w:tab/>
      </w:r>
      <w:r w:rsidRPr="00F521E0">
        <w:rPr>
          <w:b/>
          <w:bCs/>
          <w:sz w:val="22"/>
          <w:szCs w:val="22"/>
          <w:lang w:val="sr-Latn-ME"/>
        </w:rPr>
        <w:t>Farmakokinetički podaci</w:t>
      </w:r>
      <w:r w:rsidR="003A7059" w:rsidRPr="00F521E0">
        <w:rPr>
          <w:b/>
          <w:bCs/>
          <w:sz w:val="22"/>
          <w:szCs w:val="22"/>
          <w:lang w:val="sr-Latn-ME"/>
        </w:rPr>
        <w:t xml:space="preserve"> </w:t>
      </w:r>
    </w:p>
    <w:p w14:paraId="38C3A9AF" w14:textId="07B2AA39" w:rsidR="0072020E" w:rsidRPr="00F521E0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2589647" w14:textId="77777777" w:rsidR="000E5F0E" w:rsidRPr="00F521E0" w:rsidRDefault="000E5F0E" w:rsidP="000E5F0E">
      <w:pPr>
        <w:rPr>
          <w:sz w:val="22"/>
          <w:szCs w:val="22"/>
          <w:u w:val="single"/>
          <w:lang w:val="sr-Latn-ME"/>
        </w:rPr>
      </w:pPr>
      <w:r w:rsidRPr="00F521E0">
        <w:rPr>
          <w:sz w:val="22"/>
          <w:szCs w:val="22"/>
          <w:u w:val="single"/>
          <w:lang w:val="sr-Latn-ME"/>
        </w:rPr>
        <w:t>Opšti uvod</w:t>
      </w:r>
    </w:p>
    <w:p w14:paraId="7B8A134E" w14:textId="77777777" w:rsidR="000E5F0E" w:rsidRPr="00F521E0" w:rsidRDefault="000E5F0E" w:rsidP="000E5F0E">
      <w:pPr>
        <w:rPr>
          <w:sz w:val="22"/>
          <w:szCs w:val="22"/>
          <w:u w:val="single"/>
          <w:lang w:val="sr-Latn-ME"/>
        </w:rPr>
      </w:pPr>
    </w:p>
    <w:p w14:paraId="7B139EA7" w14:textId="6A1401AE" w:rsidR="000E5F0E" w:rsidRPr="00F521E0" w:rsidRDefault="000E5F0E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Vericiguat pokazuje farmakokinetiku nezavisnu od vremena, s malom do um</w:t>
      </w:r>
      <w:r w:rsidR="00631A59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erenom varijabilnošću kada se prim</w:t>
      </w:r>
      <w:r w:rsidR="00893002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enjuje s hranom. Farmakokinetika je proporcionalna dozi kod zdravih dobrovoljaca i neznatno manje proporcionalana dozi kod pacijenata sa srčanom insuficijencijom. Vericiguat se skuplja u plazmi sve do 155 – 171% i postiže stanje farmakokinetičke dinamičke ravnoteže posle otprilike 6 dana. Srednje vr</w:t>
      </w:r>
      <w:r w:rsidR="00631A59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ednosti parametara populacijske farmakokinetike vericiguata u stanju dinamičke ravnoteže kod pacijenata sa srčanom insuficijencijom prikazane su u Tabeli 3. Proc</w:t>
      </w:r>
      <w:r w:rsidR="00B82FEB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enjuje se da je izloženost u stanju dinamičke ravnoteže otprilike 20 % veća kod pacijenata sa srčanom insuficijencijom nego kod zdravih dobrovoljaca.</w:t>
      </w:r>
    </w:p>
    <w:p w14:paraId="3ABA6EAB" w14:textId="77777777" w:rsidR="000E5F0E" w:rsidRPr="00F521E0" w:rsidRDefault="000E5F0E" w:rsidP="000E5F0E">
      <w:pPr>
        <w:rPr>
          <w:sz w:val="22"/>
          <w:szCs w:val="22"/>
          <w:lang w:val="sr-Latn-ME"/>
        </w:rPr>
      </w:pPr>
    </w:p>
    <w:p w14:paraId="1D3475A8" w14:textId="27A86CA7" w:rsidR="000E5F0E" w:rsidRPr="00F521E0" w:rsidRDefault="000E5F0E" w:rsidP="00F27492">
      <w:pPr>
        <w:jc w:val="both"/>
        <w:rPr>
          <w:b/>
          <w:bCs/>
          <w:sz w:val="22"/>
          <w:szCs w:val="22"/>
          <w:lang w:val="sr-Latn-ME"/>
        </w:rPr>
      </w:pPr>
      <w:r w:rsidRPr="00F521E0">
        <w:rPr>
          <w:b/>
          <w:bCs/>
          <w:sz w:val="22"/>
          <w:szCs w:val="22"/>
          <w:lang w:val="sr-Latn-ME"/>
        </w:rPr>
        <w:t>Tabela 3: Geometrijske srednje vr</w:t>
      </w:r>
      <w:r w:rsidR="00893002" w:rsidRPr="00F521E0">
        <w:rPr>
          <w:b/>
          <w:bCs/>
          <w:sz w:val="22"/>
          <w:szCs w:val="22"/>
          <w:lang w:val="sr-Latn-ME"/>
        </w:rPr>
        <w:t>ij</w:t>
      </w:r>
      <w:r w:rsidRPr="00F521E0">
        <w:rPr>
          <w:b/>
          <w:bCs/>
          <w:sz w:val="22"/>
          <w:szCs w:val="22"/>
          <w:lang w:val="sr-Latn-ME"/>
        </w:rPr>
        <w:t>ednosti (CV%) farmakokinetičkih parametara u plazmi u stanju dinamičke ravnoteže na osnovu modela populacijske farmakokinetike pri prim</w:t>
      </w:r>
      <w:r w:rsidR="00532180" w:rsidRPr="00F521E0">
        <w:rPr>
          <w:b/>
          <w:bCs/>
          <w:sz w:val="22"/>
          <w:szCs w:val="22"/>
          <w:lang w:val="sr-Latn-ME"/>
        </w:rPr>
        <w:t>j</w:t>
      </w:r>
      <w:r w:rsidRPr="00F521E0">
        <w:rPr>
          <w:b/>
          <w:bCs/>
          <w:sz w:val="22"/>
          <w:szCs w:val="22"/>
          <w:lang w:val="sr-Latn-ME"/>
        </w:rPr>
        <w:t>eni vericiguata u dozi 2,5 mg, 5 mg ili 10 mg kod pacijenata sa srčanom insuficijencijom ( N=2321)</w:t>
      </w:r>
    </w:p>
    <w:p w14:paraId="00927837" w14:textId="77777777" w:rsidR="000E5F0E" w:rsidRPr="00F521E0" w:rsidRDefault="000E5F0E" w:rsidP="000E5F0E">
      <w:pPr>
        <w:rPr>
          <w:sz w:val="22"/>
          <w:szCs w:val="22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5"/>
        <w:gridCol w:w="2226"/>
        <w:gridCol w:w="2226"/>
        <w:gridCol w:w="2226"/>
      </w:tblGrid>
      <w:tr w:rsidR="000E5F0E" w:rsidRPr="00F521E0" w14:paraId="7D196139" w14:textId="77777777" w:rsidTr="00F12314">
        <w:tc>
          <w:tcPr>
            <w:tcW w:w="2463" w:type="dxa"/>
          </w:tcPr>
          <w:p w14:paraId="0E1A82B7" w14:textId="77777777" w:rsidR="000E5F0E" w:rsidRPr="00F521E0" w:rsidRDefault="000E5F0E" w:rsidP="00F12314">
            <w:pPr>
              <w:rPr>
                <w:b/>
                <w:bCs/>
                <w:sz w:val="22"/>
                <w:szCs w:val="22"/>
                <w:lang w:val="sr-Latn-ME"/>
              </w:rPr>
            </w:pPr>
            <w:r w:rsidRPr="00F521E0">
              <w:rPr>
                <w:b/>
                <w:bCs/>
                <w:sz w:val="22"/>
                <w:szCs w:val="22"/>
                <w:lang w:val="sr-Latn-ME"/>
              </w:rPr>
              <w:t>Farmakokinetički parametri</w:t>
            </w:r>
          </w:p>
        </w:tc>
        <w:tc>
          <w:tcPr>
            <w:tcW w:w="2464" w:type="dxa"/>
          </w:tcPr>
          <w:p w14:paraId="2A156AD1" w14:textId="77777777" w:rsidR="000E5F0E" w:rsidRPr="00F521E0" w:rsidRDefault="000E5F0E" w:rsidP="00F12314">
            <w:pPr>
              <w:rPr>
                <w:b/>
                <w:bCs/>
                <w:sz w:val="22"/>
                <w:szCs w:val="22"/>
                <w:lang w:val="sr-Latn-ME"/>
              </w:rPr>
            </w:pPr>
            <w:r w:rsidRPr="00F521E0">
              <w:rPr>
                <w:b/>
                <w:bCs/>
                <w:sz w:val="22"/>
                <w:szCs w:val="22"/>
                <w:lang w:val="sr-Latn-ME"/>
              </w:rPr>
              <w:t xml:space="preserve">          2,5 mg</w:t>
            </w:r>
          </w:p>
        </w:tc>
        <w:tc>
          <w:tcPr>
            <w:tcW w:w="2464" w:type="dxa"/>
          </w:tcPr>
          <w:p w14:paraId="12AFAC15" w14:textId="77777777" w:rsidR="000E5F0E" w:rsidRPr="00F521E0" w:rsidRDefault="000E5F0E" w:rsidP="00F12314">
            <w:pPr>
              <w:rPr>
                <w:b/>
                <w:bCs/>
                <w:sz w:val="22"/>
                <w:szCs w:val="22"/>
                <w:lang w:val="sr-Latn-ME"/>
              </w:rPr>
            </w:pPr>
            <w:r w:rsidRPr="00F521E0">
              <w:rPr>
                <w:b/>
                <w:bCs/>
                <w:sz w:val="22"/>
                <w:szCs w:val="22"/>
                <w:lang w:val="sr-Latn-ME"/>
              </w:rPr>
              <w:t xml:space="preserve">           5 mg</w:t>
            </w:r>
          </w:p>
        </w:tc>
        <w:tc>
          <w:tcPr>
            <w:tcW w:w="2464" w:type="dxa"/>
          </w:tcPr>
          <w:p w14:paraId="78695CC8" w14:textId="77777777" w:rsidR="000E5F0E" w:rsidRPr="00F521E0" w:rsidRDefault="000E5F0E" w:rsidP="00F12314">
            <w:pPr>
              <w:rPr>
                <w:b/>
                <w:bCs/>
                <w:sz w:val="22"/>
                <w:szCs w:val="22"/>
                <w:lang w:val="sr-Latn-ME"/>
              </w:rPr>
            </w:pPr>
            <w:r w:rsidRPr="00F521E0">
              <w:rPr>
                <w:b/>
                <w:bCs/>
                <w:sz w:val="22"/>
                <w:szCs w:val="22"/>
                <w:lang w:val="sr-Latn-ME"/>
              </w:rPr>
              <w:t xml:space="preserve">              10 mg</w:t>
            </w:r>
          </w:p>
        </w:tc>
      </w:tr>
      <w:tr w:rsidR="000E5F0E" w:rsidRPr="00F521E0" w14:paraId="1355CAF9" w14:textId="77777777" w:rsidTr="00F12314">
        <w:tc>
          <w:tcPr>
            <w:tcW w:w="2463" w:type="dxa"/>
          </w:tcPr>
          <w:p w14:paraId="51B3B3FA" w14:textId="78708D7A" w:rsidR="000E5F0E" w:rsidRPr="00F521E0" w:rsidRDefault="000E5F0E" w:rsidP="00F12314">
            <w:pPr>
              <w:rPr>
                <w:sz w:val="22"/>
                <w:szCs w:val="22"/>
                <w:lang w:val="sr-Latn-ME"/>
              </w:rPr>
            </w:pPr>
            <w:r w:rsidRPr="00F521E0">
              <w:rPr>
                <w:sz w:val="22"/>
                <w:szCs w:val="22"/>
                <w:lang w:val="sr-Latn-ME"/>
              </w:rPr>
              <w:t>C</w:t>
            </w:r>
            <w:r w:rsidRPr="00F521E0">
              <w:rPr>
                <w:sz w:val="22"/>
                <w:szCs w:val="22"/>
                <w:vertAlign w:val="subscript"/>
                <w:lang w:val="sr-Latn-ME"/>
              </w:rPr>
              <w:t>max</w:t>
            </w:r>
            <w:r w:rsidRPr="00F521E0">
              <w:rPr>
                <w:sz w:val="22"/>
                <w:szCs w:val="22"/>
                <w:lang w:val="sr-Latn-ME"/>
              </w:rPr>
              <w:t xml:space="preserve"> (μg/</w:t>
            </w:r>
            <w:r w:rsidR="00631A59" w:rsidRPr="00F521E0">
              <w:rPr>
                <w:sz w:val="22"/>
                <w:szCs w:val="22"/>
                <w:lang w:val="sr-Latn-ME"/>
              </w:rPr>
              <w:t>l</w:t>
            </w:r>
            <w:r w:rsidRPr="00F521E0">
              <w:rPr>
                <w:sz w:val="22"/>
                <w:szCs w:val="22"/>
                <w:lang w:val="sr-Latn-ME"/>
              </w:rPr>
              <w:t>)</w:t>
            </w:r>
          </w:p>
        </w:tc>
        <w:tc>
          <w:tcPr>
            <w:tcW w:w="2464" w:type="dxa"/>
          </w:tcPr>
          <w:p w14:paraId="760C69CA" w14:textId="77777777" w:rsidR="000E5F0E" w:rsidRPr="00F521E0" w:rsidRDefault="000E5F0E" w:rsidP="00F12314">
            <w:pPr>
              <w:rPr>
                <w:sz w:val="22"/>
                <w:szCs w:val="22"/>
                <w:lang w:val="sr-Latn-ME"/>
              </w:rPr>
            </w:pPr>
            <w:r w:rsidRPr="00F521E0">
              <w:rPr>
                <w:sz w:val="22"/>
                <w:szCs w:val="22"/>
                <w:lang w:val="sr-Latn-ME"/>
              </w:rPr>
              <w:t xml:space="preserve">       120 (29,0)</w:t>
            </w:r>
          </w:p>
        </w:tc>
        <w:tc>
          <w:tcPr>
            <w:tcW w:w="2464" w:type="dxa"/>
          </w:tcPr>
          <w:p w14:paraId="554360C5" w14:textId="77777777" w:rsidR="000E5F0E" w:rsidRPr="00F521E0" w:rsidRDefault="000E5F0E" w:rsidP="00F12314">
            <w:pPr>
              <w:rPr>
                <w:sz w:val="22"/>
                <w:szCs w:val="22"/>
                <w:lang w:val="sr-Latn-ME"/>
              </w:rPr>
            </w:pPr>
            <w:r w:rsidRPr="00F521E0">
              <w:rPr>
                <w:sz w:val="22"/>
                <w:szCs w:val="22"/>
                <w:lang w:val="sr-Latn-ME"/>
              </w:rPr>
              <w:t xml:space="preserve">         201 (29,0)</w:t>
            </w:r>
          </w:p>
        </w:tc>
        <w:tc>
          <w:tcPr>
            <w:tcW w:w="2464" w:type="dxa"/>
          </w:tcPr>
          <w:p w14:paraId="14E43F1C" w14:textId="77777777" w:rsidR="000E5F0E" w:rsidRPr="00F521E0" w:rsidRDefault="000E5F0E" w:rsidP="00F12314">
            <w:pPr>
              <w:rPr>
                <w:sz w:val="22"/>
                <w:szCs w:val="22"/>
                <w:lang w:val="sr-Latn-ME"/>
              </w:rPr>
            </w:pPr>
            <w:r w:rsidRPr="00F521E0">
              <w:rPr>
                <w:sz w:val="22"/>
                <w:szCs w:val="22"/>
                <w:lang w:val="sr-Latn-ME"/>
              </w:rPr>
              <w:t xml:space="preserve">          350 (29,0)</w:t>
            </w:r>
          </w:p>
        </w:tc>
      </w:tr>
      <w:tr w:rsidR="000E5F0E" w:rsidRPr="00F521E0" w14:paraId="0E56B8CA" w14:textId="77777777" w:rsidTr="00F12314">
        <w:tc>
          <w:tcPr>
            <w:tcW w:w="2463" w:type="dxa"/>
          </w:tcPr>
          <w:p w14:paraId="5D5875F7" w14:textId="77777777" w:rsidR="000E5F0E" w:rsidRPr="00F521E0" w:rsidRDefault="000E5F0E" w:rsidP="00F27492">
            <w:pPr>
              <w:rPr>
                <w:sz w:val="22"/>
                <w:szCs w:val="22"/>
                <w:lang w:val="sr-Latn-ME"/>
              </w:rPr>
            </w:pPr>
            <w:r w:rsidRPr="00F521E0">
              <w:rPr>
                <w:sz w:val="22"/>
                <w:szCs w:val="22"/>
                <w:lang w:val="sr-Latn-ME"/>
              </w:rPr>
              <w:t>AUC (μg·h/L)</w:t>
            </w:r>
          </w:p>
        </w:tc>
        <w:tc>
          <w:tcPr>
            <w:tcW w:w="2464" w:type="dxa"/>
          </w:tcPr>
          <w:p w14:paraId="25B277D2" w14:textId="77777777" w:rsidR="000E5F0E" w:rsidRPr="00F521E0" w:rsidRDefault="000E5F0E" w:rsidP="00F12314">
            <w:pPr>
              <w:rPr>
                <w:sz w:val="22"/>
                <w:szCs w:val="22"/>
                <w:lang w:val="sr-Latn-ME"/>
              </w:rPr>
            </w:pPr>
            <w:r w:rsidRPr="00F521E0">
              <w:rPr>
                <w:sz w:val="22"/>
                <w:szCs w:val="22"/>
                <w:lang w:val="sr-Latn-ME"/>
              </w:rPr>
              <w:t xml:space="preserve">      2300 (33,9)</w:t>
            </w:r>
          </w:p>
        </w:tc>
        <w:tc>
          <w:tcPr>
            <w:tcW w:w="2464" w:type="dxa"/>
          </w:tcPr>
          <w:p w14:paraId="4AAB8D21" w14:textId="77777777" w:rsidR="000E5F0E" w:rsidRPr="00F521E0" w:rsidRDefault="000E5F0E" w:rsidP="00F12314">
            <w:pPr>
              <w:rPr>
                <w:sz w:val="22"/>
                <w:szCs w:val="22"/>
                <w:lang w:val="sr-Latn-ME"/>
              </w:rPr>
            </w:pPr>
            <w:r w:rsidRPr="00F521E0">
              <w:rPr>
                <w:sz w:val="22"/>
                <w:szCs w:val="22"/>
                <w:lang w:val="sr-Latn-ME"/>
              </w:rPr>
              <w:t xml:space="preserve">        3850 (33,9)</w:t>
            </w:r>
          </w:p>
        </w:tc>
        <w:tc>
          <w:tcPr>
            <w:tcW w:w="2464" w:type="dxa"/>
          </w:tcPr>
          <w:p w14:paraId="3251FCA9" w14:textId="77777777" w:rsidR="000E5F0E" w:rsidRPr="00F521E0" w:rsidRDefault="000E5F0E" w:rsidP="00F12314">
            <w:pPr>
              <w:rPr>
                <w:sz w:val="22"/>
                <w:szCs w:val="22"/>
                <w:lang w:val="sr-Latn-ME"/>
              </w:rPr>
            </w:pPr>
            <w:r w:rsidRPr="00F521E0">
              <w:rPr>
                <w:sz w:val="22"/>
                <w:szCs w:val="22"/>
                <w:lang w:val="sr-Latn-ME"/>
              </w:rPr>
              <w:t xml:space="preserve">         6680 (33,9)</w:t>
            </w:r>
          </w:p>
        </w:tc>
      </w:tr>
    </w:tbl>
    <w:p w14:paraId="2FFBC53F" w14:textId="77777777" w:rsidR="000E5F0E" w:rsidRPr="00F521E0" w:rsidRDefault="000E5F0E" w:rsidP="000E5F0E">
      <w:pPr>
        <w:rPr>
          <w:sz w:val="22"/>
          <w:szCs w:val="22"/>
          <w:lang w:val="sr-Latn-ME"/>
        </w:rPr>
      </w:pPr>
    </w:p>
    <w:p w14:paraId="68CACDA3" w14:textId="10F06CD8" w:rsidR="000E5F0E" w:rsidRPr="00F521E0" w:rsidRDefault="00532180" w:rsidP="00F27492">
      <w:pPr>
        <w:tabs>
          <w:tab w:val="left" w:pos="1080"/>
        </w:tabs>
        <w:jc w:val="both"/>
        <w:rPr>
          <w:sz w:val="22"/>
          <w:szCs w:val="22"/>
          <w:u w:val="single"/>
          <w:lang w:val="sr-Latn-ME"/>
        </w:rPr>
      </w:pPr>
      <w:r w:rsidRPr="00F521E0">
        <w:rPr>
          <w:sz w:val="22"/>
          <w:szCs w:val="22"/>
          <w:u w:val="single"/>
          <w:lang w:val="sr-Latn-ME"/>
        </w:rPr>
        <w:t>Resorpcija</w:t>
      </w:r>
    </w:p>
    <w:p w14:paraId="473FD88E" w14:textId="77777777" w:rsidR="000E5F0E" w:rsidRPr="00F521E0" w:rsidRDefault="000E5F0E" w:rsidP="00F27492">
      <w:pPr>
        <w:tabs>
          <w:tab w:val="left" w:pos="1080"/>
        </w:tabs>
        <w:jc w:val="both"/>
        <w:rPr>
          <w:sz w:val="22"/>
          <w:szCs w:val="22"/>
          <w:u w:val="single"/>
          <w:lang w:val="sr-Latn-ME"/>
        </w:rPr>
      </w:pPr>
    </w:p>
    <w:p w14:paraId="7763A077" w14:textId="0F5CE323" w:rsidR="000E5F0E" w:rsidRPr="00F521E0" w:rsidRDefault="000E5F0E" w:rsidP="00F27492">
      <w:pPr>
        <w:tabs>
          <w:tab w:val="left" w:pos="1080"/>
        </w:tabs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 xml:space="preserve">Apsolutna bioraspoloživost vericiguata je velika (93%) kada se uzima s hranom. Bioraspoloživost (AUC) i </w:t>
      </w:r>
      <w:r w:rsidR="00532180" w:rsidRPr="00F521E0">
        <w:rPr>
          <w:sz w:val="22"/>
          <w:szCs w:val="22"/>
          <w:lang w:val="sr-Latn-ME"/>
        </w:rPr>
        <w:t>vršne</w:t>
      </w:r>
      <w:r w:rsidRPr="00F521E0">
        <w:rPr>
          <w:sz w:val="22"/>
          <w:szCs w:val="22"/>
          <w:lang w:val="sr-Latn-ME"/>
        </w:rPr>
        <w:t xml:space="preserve"> koncentracije u plazmi (C</w:t>
      </w:r>
      <w:r w:rsidRPr="00F521E0">
        <w:rPr>
          <w:sz w:val="22"/>
          <w:szCs w:val="22"/>
          <w:vertAlign w:val="subscript"/>
          <w:lang w:val="sr-Latn-ME"/>
        </w:rPr>
        <w:t>max</w:t>
      </w:r>
      <w:r w:rsidRPr="00F521E0">
        <w:rPr>
          <w:sz w:val="22"/>
          <w:szCs w:val="22"/>
          <w:lang w:val="sr-Latn-ME"/>
        </w:rPr>
        <w:t>) kada se vericiguat prim</w:t>
      </w:r>
      <w:r w:rsidR="00893002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enjuje oralno u obliku usitnjene tablete pom</w:t>
      </w:r>
      <w:r w:rsidR="00E76460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ešane s vodom, uporedivi su s podacima koji se dobiju kod prim</w:t>
      </w:r>
      <w:r w:rsidR="00532180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ene c</w:t>
      </w:r>
      <w:r w:rsidR="00532180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ele tablete (</w:t>
      </w:r>
      <w:r w:rsidR="00404303" w:rsidRPr="00F521E0">
        <w:rPr>
          <w:sz w:val="22"/>
          <w:szCs w:val="22"/>
          <w:lang w:val="sr-Latn-ME"/>
        </w:rPr>
        <w:t>vidjeti</w:t>
      </w:r>
      <w:r w:rsidRPr="00F521E0">
        <w:rPr>
          <w:sz w:val="22"/>
          <w:szCs w:val="22"/>
          <w:lang w:val="sr-Latn-ME"/>
        </w:rPr>
        <w:t xml:space="preserve"> </w:t>
      </w:r>
      <w:r w:rsidR="00532180" w:rsidRPr="00F521E0">
        <w:rPr>
          <w:sz w:val="22"/>
          <w:szCs w:val="22"/>
          <w:lang w:val="sr-Latn-ME"/>
        </w:rPr>
        <w:t xml:space="preserve">dio </w:t>
      </w:r>
      <w:r w:rsidRPr="00F521E0">
        <w:rPr>
          <w:sz w:val="22"/>
          <w:szCs w:val="22"/>
          <w:lang w:val="sr-Latn-ME"/>
        </w:rPr>
        <w:t>4.2).</w:t>
      </w:r>
    </w:p>
    <w:p w14:paraId="440FF01D" w14:textId="77777777" w:rsidR="000E5F0E" w:rsidRPr="00F521E0" w:rsidRDefault="000E5F0E" w:rsidP="00F27492">
      <w:pPr>
        <w:tabs>
          <w:tab w:val="left" w:pos="1080"/>
        </w:tabs>
        <w:jc w:val="both"/>
        <w:rPr>
          <w:sz w:val="22"/>
          <w:szCs w:val="22"/>
          <w:lang w:val="sr-Latn-ME"/>
        </w:rPr>
      </w:pPr>
    </w:p>
    <w:p w14:paraId="327B5E2E" w14:textId="77777777" w:rsidR="000E5F0E" w:rsidRPr="00F521E0" w:rsidRDefault="000E5F0E" w:rsidP="00F27492">
      <w:pPr>
        <w:tabs>
          <w:tab w:val="left" w:pos="1080"/>
        </w:tabs>
        <w:jc w:val="both"/>
        <w:rPr>
          <w:i/>
          <w:iCs/>
          <w:sz w:val="22"/>
          <w:szCs w:val="22"/>
          <w:lang w:val="sr-Latn-ME"/>
        </w:rPr>
      </w:pPr>
      <w:r w:rsidRPr="00F521E0">
        <w:rPr>
          <w:i/>
          <w:iCs/>
          <w:sz w:val="22"/>
          <w:szCs w:val="22"/>
          <w:lang w:val="sr-Latn-ME"/>
        </w:rPr>
        <w:t>Uticaj hrane</w:t>
      </w:r>
    </w:p>
    <w:p w14:paraId="41D8D5CA" w14:textId="4F6BB990" w:rsidR="000E5F0E" w:rsidRPr="00F521E0" w:rsidRDefault="000E5F0E" w:rsidP="00F27492">
      <w:pPr>
        <w:tabs>
          <w:tab w:val="left" w:pos="1080"/>
        </w:tabs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Prim</w:t>
      </w:r>
      <w:r w:rsidR="00893002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ena vericiguata uz visokokalorični obrok bogat mastima povećava T</w:t>
      </w:r>
      <w:r w:rsidRPr="00F521E0">
        <w:rPr>
          <w:sz w:val="22"/>
          <w:szCs w:val="22"/>
          <w:vertAlign w:val="subscript"/>
          <w:lang w:val="sr-Latn-ME"/>
        </w:rPr>
        <w:t xml:space="preserve">max </w:t>
      </w:r>
      <w:r w:rsidRPr="00F521E0">
        <w:rPr>
          <w:sz w:val="22"/>
          <w:szCs w:val="22"/>
          <w:lang w:val="sr-Latn-ME"/>
        </w:rPr>
        <w:t>sa otprilike jednog sata (natašte) na otprilike 4 sata (posle obroka), smanjuje varijabilnost farmakokinetike i povećava izloženost vericiguatu za 19 % (AUC) i 9 % (C</w:t>
      </w:r>
      <w:r w:rsidRPr="00F521E0">
        <w:rPr>
          <w:sz w:val="22"/>
          <w:szCs w:val="22"/>
          <w:vertAlign w:val="subscript"/>
          <w:lang w:val="sr-Latn-ME"/>
        </w:rPr>
        <w:t>max</w:t>
      </w:r>
      <w:r w:rsidRPr="00F521E0">
        <w:rPr>
          <w:sz w:val="22"/>
          <w:szCs w:val="22"/>
          <w:lang w:val="sr-Latn-ME"/>
        </w:rPr>
        <w:t>) pri prim</w:t>
      </w:r>
      <w:r w:rsidR="00893002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eni tablete od 5 mg, odnosno za 44% (AUC) i 41% (C</w:t>
      </w:r>
      <w:r w:rsidRPr="00F521E0">
        <w:rPr>
          <w:sz w:val="22"/>
          <w:szCs w:val="22"/>
          <w:vertAlign w:val="subscript"/>
          <w:lang w:val="sr-Latn-ME"/>
        </w:rPr>
        <w:t>max</w:t>
      </w:r>
      <w:r w:rsidRPr="00F521E0">
        <w:rPr>
          <w:sz w:val="22"/>
          <w:szCs w:val="22"/>
          <w:lang w:val="sr-Latn-ME"/>
        </w:rPr>
        <w:t>) pri prim</w:t>
      </w:r>
      <w:r w:rsidR="00532180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eni tablete od 10 mg u poređenju sa prim</w:t>
      </w:r>
      <w:r w:rsidR="00532180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enom natašte. Slični rezultati dobijeni su i kada je vericiguat prim</w:t>
      </w:r>
      <w:r w:rsidR="00893002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enjen uz obrok sa malo masti i puno ugljenih hidrata. Zbog toga je l</w:t>
      </w:r>
      <w:r w:rsidR="00893002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ek Verquvo potrebno uzimati sa hranom (</w:t>
      </w:r>
      <w:r w:rsidR="00404303" w:rsidRPr="00F521E0">
        <w:rPr>
          <w:sz w:val="22"/>
          <w:szCs w:val="22"/>
          <w:lang w:val="sr-Latn-ME"/>
        </w:rPr>
        <w:t>vidjeti</w:t>
      </w:r>
      <w:r w:rsidRPr="00F521E0">
        <w:rPr>
          <w:sz w:val="22"/>
          <w:szCs w:val="22"/>
          <w:lang w:val="sr-Latn-ME"/>
        </w:rPr>
        <w:t xml:space="preserve"> </w:t>
      </w:r>
      <w:r w:rsidR="00893002" w:rsidRPr="00F521E0">
        <w:rPr>
          <w:sz w:val="22"/>
          <w:szCs w:val="22"/>
          <w:lang w:val="sr-Latn-ME"/>
        </w:rPr>
        <w:t>dio</w:t>
      </w:r>
      <w:r w:rsidRPr="00F521E0">
        <w:rPr>
          <w:sz w:val="22"/>
          <w:szCs w:val="22"/>
          <w:lang w:val="sr-Latn-ME"/>
        </w:rPr>
        <w:t xml:space="preserve"> 4.2).</w:t>
      </w:r>
    </w:p>
    <w:p w14:paraId="368E805F" w14:textId="77777777" w:rsidR="000E5F0E" w:rsidRPr="00F521E0" w:rsidRDefault="000E5F0E" w:rsidP="00F27492">
      <w:pPr>
        <w:tabs>
          <w:tab w:val="left" w:pos="1080"/>
        </w:tabs>
        <w:jc w:val="both"/>
        <w:rPr>
          <w:sz w:val="22"/>
          <w:szCs w:val="22"/>
          <w:lang w:val="sr-Latn-ME"/>
        </w:rPr>
      </w:pPr>
    </w:p>
    <w:p w14:paraId="13DF9C20" w14:textId="77777777" w:rsidR="000E5F0E" w:rsidRPr="00F521E0" w:rsidRDefault="000E5F0E" w:rsidP="00F27492">
      <w:pPr>
        <w:tabs>
          <w:tab w:val="left" w:pos="1080"/>
        </w:tabs>
        <w:jc w:val="both"/>
        <w:rPr>
          <w:sz w:val="22"/>
          <w:szCs w:val="22"/>
          <w:u w:val="single"/>
          <w:lang w:val="sr-Latn-ME"/>
        </w:rPr>
      </w:pPr>
      <w:r w:rsidRPr="00F521E0">
        <w:rPr>
          <w:sz w:val="22"/>
          <w:szCs w:val="22"/>
          <w:u w:val="single"/>
          <w:lang w:val="sr-Latn-ME"/>
        </w:rPr>
        <w:t>Distribucija</w:t>
      </w:r>
    </w:p>
    <w:p w14:paraId="0475226A" w14:textId="77777777" w:rsidR="000E5F0E" w:rsidRPr="00F521E0" w:rsidRDefault="000E5F0E" w:rsidP="00F27492">
      <w:pPr>
        <w:tabs>
          <w:tab w:val="left" w:pos="1080"/>
        </w:tabs>
        <w:jc w:val="both"/>
        <w:rPr>
          <w:sz w:val="22"/>
          <w:szCs w:val="22"/>
          <w:u w:val="single"/>
          <w:lang w:val="sr-Latn-ME"/>
        </w:rPr>
      </w:pPr>
    </w:p>
    <w:p w14:paraId="1CB5E51F" w14:textId="57971906" w:rsidR="000E5F0E" w:rsidRPr="00F521E0" w:rsidRDefault="000E5F0E" w:rsidP="00F27492">
      <w:pPr>
        <w:tabs>
          <w:tab w:val="left" w:pos="1080"/>
        </w:tabs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Srednja vr</w:t>
      </w:r>
      <w:r w:rsidR="00893002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ednost volumena distribucije vericiguata u stanju dinamičke ravnoteže kod zdravih ispitanika iznosi približno 44 L. Otprilike 98% vericiguata vezuje se za proteine plazme i to uglavnom za albumin. Vezivanje vericiguata za proteine plazme ne m</w:t>
      </w:r>
      <w:r w:rsidR="00532180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enja se u slučaju oštećenja funkcije bubrega ili jetre.</w:t>
      </w:r>
    </w:p>
    <w:p w14:paraId="09239AFA" w14:textId="77777777" w:rsidR="000E5F0E" w:rsidRPr="00F521E0" w:rsidRDefault="000E5F0E" w:rsidP="00F27492">
      <w:pPr>
        <w:tabs>
          <w:tab w:val="left" w:pos="1080"/>
        </w:tabs>
        <w:jc w:val="both"/>
        <w:rPr>
          <w:sz w:val="22"/>
          <w:szCs w:val="22"/>
          <w:lang w:val="sr-Latn-ME"/>
        </w:rPr>
      </w:pPr>
    </w:p>
    <w:p w14:paraId="35FD0B97" w14:textId="77777777" w:rsidR="000E5F0E" w:rsidRPr="00F521E0" w:rsidRDefault="000E5F0E" w:rsidP="00F27492">
      <w:pPr>
        <w:tabs>
          <w:tab w:val="left" w:pos="1080"/>
        </w:tabs>
        <w:jc w:val="both"/>
        <w:rPr>
          <w:sz w:val="22"/>
          <w:szCs w:val="22"/>
          <w:u w:val="single"/>
          <w:lang w:val="sr-Latn-ME"/>
        </w:rPr>
      </w:pPr>
      <w:r w:rsidRPr="00F521E0">
        <w:rPr>
          <w:sz w:val="22"/>
          <w:szCs w:val="22"/>
          <w:u w:val="single"/>
          <w:lang w:val="sr-Latn-ME"/>
        </w:rPr>
        <w:t>Biotransformacija</w:t>
      </w:r>
    </w:p>
    <w:p w14:paraId="47B25E1F" w14:textId="77777777" w:rsidR="000E5F0E" w:rsidRPr="00F521E0" w:rsidRDefault="000E5F0E" w:rsidP="00F27492">
      <w:pPr>
        <w:tabs>
          <w:tab w:val="left" w:pos="1080"/>
        </w:tabs>
        <w:jc w:val="both"/>
        <w:rPr>
          <w:sz w:val="22"/>
          <w:szCs w:val="22"/>
          <w:lang w:val="sr-Latn-ME"/>
        </w:rPr>
      </w:pPr>
    </w:p>
    <w:p w14:paraId="20D1A2EE" w14:textId="0A975C64" w:rsidR="000E5F0E" w:rsidRPr="00F521E0" w:rsidRDefault="000E5F0E" w:rsidP="00F27492">
      <w:pPr>
        <w:tabs>
          <w:tab w:val="left" w:pos="1080"/>
        </w:tabs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Glavni put biotransformacije vericiguata je glukuronidacija kojom nastaje N-glukuronid, koji je farmakološki inaktivan i glavni je metabolit l</w:t>
      </w:r>
      <w:r w:rsidR="00893002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eka u plazmi što čini 72 % ukupnog AUC l</w:t>
      </w:r>
      <w:r w:rsidR="00893002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eka, dok izvorni vericiguat čini 28 % ukupnog AUC l</w:t>
      </w:r>
      <w:r w:rsidR="00893002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eka. N-glukuronidacija je uglavnom katalizovana enzimima UGT1A9 i UGT1A1. Metabolizam posredovan CYP enzimima manje je značajan za klirens l</w:t>
      </w:r>
      <w:r w:rsidR="00F43840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eka (&lt;5 %).</w:t>
      </w:r>
    </w:p>
    <w:p w14:paraId="25644BDF" w14:textId="77777777" w:rsidR="000E5F0E" w:rsidRPr="00F521E0" w:rsidRDefault="000E5F0E" w:rsidP="00F27492">
      <w:pPr>
        <w:tabs>
          <w:tab w:val="left" w:pos="1080"/>
        </w:tabs>
        <w:jc w:val="both"/>
        <w:rPr>
          <w:sz w:val="22"/>
          <w:szCs w:val="22"/>
          <w:lang w:val="sr-Latn-ME"/>
        </w:rPr>
      </w:pPr>
    </w:p>
    <w:p w14:paraId="13BF6176" w14:textId="7D12E311" w:rsidR="000E5F0E" w:rsidRPr="00F521E0" w:rsidRDefault="000E5F0E" w:rsidP="00F27492">
      <w:pPr>
        <w:tabs>
          <w:tab w:val="left" w:pos="1080"/>
        </w:tabs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Potencijalno d</w:t>
      </w:r>
      <w:r w:rsidR="00532180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elovanje UGT- povezanog genetskog polimorfizma nije ispitivano zbog niske do um</w:t>
      </w:r>
      <w:r w:rsidR="00532180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erene interindividualne varijabilnosti vericiguata (vid</w:t>
      </w:r>
      <w:r w:rsidR="00F43840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et</w:t>
      </w:r>
      <w:r w:rsidR="00F43840" w:rsidRPr="00F521E0">
        <w:rPr>
          <w:sz w:val="22"/>
          <w:szCs w:val="22"/>
          <w:lang w:val="sr-Latn-ME"/>
        </w:rPr>
        <w:t>i</w:t>
      </w:r>
      <w:r w:rsidRPr="00F521E0">
        <w:rPr>
          <w:sz w:val="22"/>
          <w:szCs w:val="22"/>
          <w:lang w:val="sr-Latn-ME"/>
        </w:rPr>
        <w:t xml:space="preserve"> Tabelu 3). Titracija doze vericiguata smanjuje klinički značaj potencijalnih prom</w:t>
      </w:r>
      <w:r w:rsidR="00532180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ena u izloženosti (</w:t>
      </w:r>
      <w:r w:rsidR="00404303" w:rsidRPr="00F521E0">
        <w:rPr>
          <w:sz w:val="22"/>
          <w:szCs w:val="22"/>
          <w:lang w:val="sr-Latn-ME"/>
        </w:rPr>
        <w:t>vidjeti</w:t>
      </w:r>
      <w:r w:rsidRPr="00F521E0">
        <w:rPr>
          <w:sz w:val="22"/>
          <w:szCs w:val="22"/>
          <w:lang w:val="sr-Latn-ME"/>
        </w:rPr>
        <w:t xml:space="preserve"> </w:t>
      </w:r>
      <w:r w:rsidR="00F43840" w:rsidRPr="00F521E0">
        <w:rPr>
          <w:sz w:val="22"/>
          <w:szCs w:val="22"/>
          <w:lang w:val="sr-Latn-ME"/>
        </w:rPr>
        <w:t>dio</w:t>
      </w:r>
      <w:r w:rsidRPr="00F521E0">
        <w:rPr>
          <w:sz w:val="22"/>
          <w:szCs w:val="22"/>
          <w:lang w:val="sr-Latn-ME"/>
        </w:rPr>
        <w:t xml:space="preserve"> 4.2).</w:t>
      </w:r>
    </w:p>
    <w:p w14:paraId="300AAF3B" w14:textId="77777777" w:rsidR="000E5F0E" w:rsidRPr="00F521E0" w:rsidRDefault="000E5F0E" w:rsidP="00F27492">
      <w:pPr>
        <w:tabs>
          <w:tab w:val="left" w:pos="1080"/>
        </w:tabs>
        <w:jc w:val="both"/>
        <w:rPr>
          <w:sz w:val="22"/>
          <w:szCs w:val="22"/>
          <w:lang w:val="sr-Latn-ME"/>
        </w:rPr>
      </w:pPr>
    </w:p>
    <w:p w14:paraId="24F1293A" w14:textId="77777777" w:rsidR="000E5F0E" w:rsidRPr="00F521E0" w:rsidRDefault="000E5F0E" w:rsidP="00F27492">
      <w:pPr>
        <w:tabs>
          <w:tab w:val="left" w:pos="1080"/>
        </w:tabs>
        <w:jc w:val="both"/>
        <w:rPr>
          <w:sz w:val="22"/>
          <w:szCs w:val="22"/>
          <w:u w:val="single"/>
          <w:lang w:val="sr-Latn-ME"/>
        </w:rPr>
      </w:pPr>
      <w:r w:rsidRPr="00F521E0">
        <w:rPr>
          <w:sz w:val="22"/>
          <w:szCs w:val="22"/>
          <w:u w:val="single"/>
          <w:lang w:val="sr-Latn-ME"/>
        </w:rPr>
        <w:t>Eliminacija</w:t>
      </w:r>
    </w:p>
    <w:p w14:paraId="52C751CA" w14:textId="77777777" w:rsidR="000E5F0E" w:rsidRPr="00F521E0" w:rsidRDefault="000E5F0E" w:rsidP="00F27492">
      <w:pPr>
        <w:tabs>
          <w:tab w:val="left" w:pos="1080"/>
        </w:tabs>
        <w:jc w:val="both"/>
        <w:rPr>
          <w:sz w:val="22"/>
          <w:szCs w:val="22"/>
          <w:u w:val="single"/>
          <w:lang w:val="sr-Latn-ME"/>
        </w:rPr>
      </w:pPr>
    </w:p>
    <w:p w14:paraId="4399834E" w14:textId="7982654B" w:rsidR="000E5F0E" w:rsidRPr="00F521E0" w:rsidRDefault="000E5F0E" w:rsidP="00F27492">
      <w:pPr>
        <w:tabs>
          <w:tab w:val="left" w:pos="1080"/>
        </w:tabs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Vericiguat je l</w:t>
      </w:r>
      <w:r w:rsidR="00F43840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 xml:space="preserve">ek s niskim klirensom (1,6 </w:t>
      </w:r>
      <w:r w:rsidR="00532180" w:rsidRPr="00F521E0">
        <w:rPr>
          <w:sz w:val="22"/>
          <w:szCs w:val="22"/>
          <w:lang w:val="sr-Latn-ME"/>
        </w:rPr>
        <w:t>l</w:t>
      </w:r>
      <w:r w:rsidRPr="00F521E0">
        <w:rPr>
          <w:sz w:val="22"/>
          <w:szCs w:val="22"/>
          <w:lang w:val="sr-Latn-ME"/>
        </w:rPr>
        <w:t>/h kod zdravih ispitanika). Poluvr</w:t>
      </w:r>
      <w:r w:rsidR="00F43840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eme eliminacije je otprilike 20 sati kod zdravih ispitanika i 30 sati kod pacijenata sa srčanom insuficijencijom. Posle oralne prim</w:t>
      </w:r>
      <w:r w:rsidR="00F43840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ene [</w:t>
      </w:r>
      <w:r w:rsidRPr="00F521E0">
        <w:rPr>
          <w:sz w:val="22"/>
          <w:szCs w:val="22"/>
          <w:vertAlign w:val="superscript"/>
          <w:lang w:val="sr-Latn-ME"/>
        </w:rPr>
        <w:t>14</w:t>
      </w:r>
      <w:r w:rsidRPr="00F521E0">
        <w:rPr>
          <w:sz w:val="22"/>
          <w:szCs w:val="22"/>
          <w:lang w:val="sr-Latn-ME"/>
        </w:rPr>
        <w:t>C] – vericiguata kod zdravih ispitanika, približno 53% doze izlučuje se urinom (primarno u obliku N-glukuronida), a 45% doze izlučuje se fecesom (primarno u obliku vericiguata, v</w:t>
      </w:r>
      <w:r w:rsidR="00532180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erovatno zbog izlučivanja N-glukuronida u žuč posle čega intestinalna mikroflora hidrolizuje N-glukuronid nazad u vericiguat).</w:t>
      </w:r>
    </w:p>
    <w:p w14:paraId="734F27C4" w14:textId="77777777" w:rsidR="000E5F0E" w:rsidRPr="00F521E0" w:rsidRDefault="000E5F0E" w:rsidP="00F27492">
      <w:pPr>
        <w:tabs>
          <w:tab w:val="left" w:pos="1080"/>
        </w:tabs>
        <w:jc w:val="both"/>
        <w:rPr>
          <w:sz w:val="22"/>
          <w:szCs w:val="22"/>
          <w:lang w:val="sr-Latn-ME"/>
        </w:rPr>
      </w:pPr>
    </w:p>
    <w:p w14:paraId="3EB581A4" w14:textId="77777777" w:rsidR="000E5F0E" w:rsidRPr="00F521E0" w:rsidRDefault="000E5F0E" w:rsidP="00F27492">
      <w:pPr>
        <w:tabs>
          <w:tab w:val="left" w:pos="1080"/>
        </w:tabs>
        <w:jc w:val="both"/>
        <w:rPr>
          <w:sz w:val="22"/>
          <w:szCs w:val="22"/>
          <w:u w:val="single"/>
          <w:lang w:val="sr-Latn-ME"/>
        </w:rPr>
      </w:pPr>
      <w:r w:rsidRPr="00F521E0">
        <w:rPr>
          <w:sz w:val="22"/>
          <w:szCs w:val="22"/>
          <w:u w:val="single"/>
          <w:lang w:val="sr-Latn-ME"/>
        </w:rPr>
        <w:t>Posebne populacije</w:t>
      </w:r>
    </w:p>
    <w:p w14:paraId="543B38BC" w14:textId="77777777" w:rsidR="000E5F0E" w:rsidRPr="00F521E0" w:rsidRDefault="000E5F0E" w:rsidP="00F27492">
      <w:pPr>
        <w:tabs>
          <w:tab w:val="left" w:pos="1080"/>
        </w:tabs>
        <w:jc w:val="both"/>
        <w:rPr>
          <w:sz w:val="22"/>
          <w:szCs w:val="22"/>
          <w:u w:val="single"/>
          <w:lang w:val="sr-Latn-ME"/>
        </w:rPr>
      </w:pPr>
    </w:p>
    <w:p w14:paraId="7EFC5B0F" w14:textId="77777777" w:rsidR="000E5F0E" w:rsidRPr="00F521E0" w:rsidRDefault="000E5F0E" w:rsidP="00F27492">
      <w:pPr>
        <w:tabs>
          <w:tab w:val="left" w:pos="1080"/>
        </w:tabs>
        <w:jc w:val="both"/>
        <w:rPr>
          <w:i/>
          <w:iCs/>
          <w:sz w:val="22"/>
          <w:szCs w:val="22"/>
          <w:lang w:val="sr-Latn-ME"/>
        </w:rPr>
      </w:pPr>
      <w:r w:rsidRPr="00F521E0">
        <w:rPr>
          <w:i/>
          <w:iCs/>
          <w:sz w:val="22"/>
          <w:szCs w:val="22"/>
          <w:lang w:val="sr-Latn-ME"/>
        </w:rPr>
        <w:t>Oštećenje funkcije bubrega</w:t>
      </w:r>
    </w:p>
    <w:p w14:paraId="323E5BB1" w14:textId="1A74D533" w:rsidR="000E5F0E" w:rsidRPr="00F521E0" w:rsidRDefault="000E5F0E" w:rsidP="00F27492">
      <w:pPr>
        <w:tabs>
          <w:tab w:val="left" w:pos="1080"/>
        </w:tabs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Kod pacijenata sa srčanom insuficijencijom sa blagim, um</w:t>
      </w:r>
      <w:r w:rsidR="00F43840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erenim i teškim oštećenjem funkcije bubrega, kojima nije potrebna dijaliza, pros</w:t>
      </w:r>
      <w:r w:rsidR="00235E2F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ečna izloženost (AUC) vericiguatu bila je 5%, 13% odnosno 20% veća nego kod pacijenata sa normalnom funkcijom bubrega. Ove razlike u izloženosti ne smatraju se klinički značajnim. Farmakokinetika vericiguata nije ispitana kod pacijenata koji su imali eGFR &lt; 15m</w:t>
      </w:r>
      <w:r w:rsidR="00235E2F" w:rsidRPr="00F521E0">
        <w:rPr>
          <w:sz w:val="22"/>
          <w:szCs w:val="22"/>
          <w:lang w:val="sr-Latn-ME"/>
        </w:rPr>
        <w:t>l</w:t>
      </w:r>
      <w:r w:rsidRPr="00F521E0">
        <w:rPr>
          <w:sz w:val="22"/>
          <w:szCs w:val="22"/>
          <w:lang w:val="sr-Latn-ME"/>
        </w:rPr>
        <w:t>/min/1,73m</w:t>
      </w:r>
      <w:r w:rsidRPr="00F521E0">
        <w:rPr>
          <w:sz w:val="22"/>
          <w:szCs w:val="22"/>
          <w:vertAlign w:val="superscript"/>
          <w:lang w:val="sr-Latn-ME"/>
        </w:rPr>
        <w:t>2</w:t>
      </w:r>
      <w:r w:rsidRPr="00F521E0">
        <w:rPr>
          <w:sz w:val="22"/>
          <w:szCs w:val="22"/>
          <w:lang w:val="sr-Latn-ME"/>
        </w:rPr>
        <w:t xml:space="preserve"> na početku l</w:t>
      </w:r>
      <w:r w:rsidR="00F43840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ečenja ili su bili na dijalizi (</w:t>
      </w:r>
      <w:r w:rsidR="00404303" w:rsidRPr="00F521E0">
        <w:rPr>
          <w:sz w:val="22"/>
          <w:szCs w:val="22"/>
          <w:lang w:val="sr-Latn-ME"/>
        </w:rPr>
        <w:t>vidjeti</w:t>
      </w:r>
      <w:r w:rsidRPr="00F521E0">
        <w:rPr>
          <w:sz w:val="22"/>
          <w:szCs w:val="22"/>
          <w:lang w:val="sr-Latn-ME"/>
        </w:rPr>
        <w:t xml:space="preserve"> </w:t>
      </w:r>
      <w:r w:rsidR="00F43840" w:rsidRPr="00F521E0">
        <w:rPr>
          <w:sz w:val="22"/>
          <w:szCs w:val="22"/>
          <w:lang w:val="sr-Latn-ME"/>
        </w:rPr>
        <w:t>dijelove</w:t>
      </w:r>
      <w:r w:rsidRPr="00F521E0">
        <w:rPr>
          <w:sz w:val="22"/>
          <w:szCs w:val="22"/>
          <w:lang w:val="sr-Latn-ME"/>
        </w:rPr>
        <w:t xml:space="preserve"> 4.2 i 4.4.).</w:t>
      </w:r>
    </w:p>
    <w:p w14:paraId="40C1CDE9" w14:textId="77777777" w:rsidR="00900D3E" w:rsidRPr="00F521E0" w:rsidRDefault="00900D3E" w:rsidP="00F27492">
      <w:pPr>
        <w:tabs>
          <w:tab w:val="left" w:pos="1080"/>
        </w:tabs>
        <w:jc w:val="both"/>
        <w:rPr>
          <w:sz w:val="22"/>
          <w:szCs w:val="22"/>
          <w:lang w:val="sr-Latn-ME"/>
        </w:rPr>
      </w:pPr>
    </w:p>
    <w:p w14:paraId="55AC0451" w14:textId="46BAA660" w:rsidR="00900D3E" w:rsidRPr="00F521E0" w:rsidRDefault="00900D3E" w:rsidP="00F27492">
      <w:pPr>
        <w:tabs>
          <w:tab w:val="left" w:pos="1080"/>
        </w:tabs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U posebnom kliničkom farmakološkom ispitivanju, kod inače zdravih ispitanika sa blagim, umjerenim i teškim oštećenjem finkcije bubrega, prosječna izloženost vericiguatu (AUC nevezanog lijeka normalizovan prema tjelesnoj težini) nakon jednokratno primjenjene doze, bila je 8 %, 73 % odnosno 143 % veća od izloženosti kod zdravih ispitanika (kontrola).</w:t>
      </w:r>
    </w:p>
    <w:p w14:paraId="432E7B9B" w14:textId="77777777" w:rsidR="00900D3E" w:rsidRPr="00F521E0" w:rsidRDefault="00900D3E" w:rsidP="00F27492">
      <w:pPr>
        <w:tabs>
          <w:tab w:val="left" w:pos="1080"/>
        </w:tabs>
        <w:jc w:val="both"/>
        <w:rPr>
          <w:sz w:val="22"/>
          <w:szCs w:val="22"/>
          <w:lang w:val="sr-Latn-ME"/>
        </w:rPr>
      </w:pPr>
    </w:p>
    <w:p w14:paraId="1D5057EA" w14:textId="018D96C8" w:rsidR="000E5F0E" w:rsidRPr="00F521E0" w:rsidRDefault="00900D3E" w:rsidP="00F27492">
      <w:pPr>
        <w:tabs>
          <w:tab w:val="left" w:pos="1080"/>
        </w:tabs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Prividno nepodudaranje između posebnog kliničkog ispitivanja i analize podataka o pacijentima sa srčanom insuficijencijom u pogledu uticaja oštećenja funkcije bubrega na izloženost vericiguatu može se pripisati razlikama u dizajnu i veličini ispitivanja.</w:t>
      </w:r>
    </w:p>
    <w:p w14:paraId="2FDE2B55" w14:textId="77777777" w:rsidR="00900D3E" w:rsidRPr="00F521E0" w:rsidRDefault="00900D3E" w:rsidP="00F27492">
      <w:pPr>
        <w:tabs>
          <w:tab w:val="left" w:pos="1080"/>
        </w:tabs>
        <w:jc w:val="both"/>
        <w:rPr>
          <w:sz w:val="22"/>
          <w:szCs w:val="22"/>
          <w:lang w:val="sr-Latn-ME"/>
        </w:rPr>
      </w:pPr>
    </w:p>
    <w:p w14:paraId="2E4971D8" w14:textId="77777777" w:rsidR="000E5F0E" w:rsidRPr="00F521E0" w:rsidRDefault="000E5F0E" w:rsidP="00F27492">
      <w:pPr>
        <w:tabs>
          <w:tab w:val="left" w:pos="1080"/>
        </w:tabs>
        <w:jc w:val="both"/>
        <w:rPr>
          <w:i/>
          <w:iCs/>
          <w:sz w:val="22"/>
          <w:szCs w:val="22"/>
          <w:lang w:val="sr-Latn-ME"/>
        </w:rPr>
      </w:pPr>
      <w:r w:rsidRPr="00F521E0">
        <w:rPr>
          <w:i/>
          <w:iCs/>
          <w:sz w:val="22"/>
          <w:szCs w:val="22"/>
          <w:lang w:val="sr-Latn-ME"/>
        </w:rPr>
        <w:t>Oštećenje funkcije jetre</w:t>
      </w:r>
    </w:p>
    <w:p w14:paraId="6E236552" w14:textId="0F23CF2F" w:rsidR="00900D3E" w:rsidRPr="00F521E0" w:rsidRDefault="000E5F0E" w:rsidP="00F27492">
      <w:pPr>
        <w:tabs>
          <w:tab w:val="left" w:pos="1080"/>
        </w:tabs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Kod pacijenata sa blagim oštećenjem funkcije jetre (Child-Pugh A) nije uočeno značajno povećanje izloženosti vericiguatu (AUC nevezanog l</w:t>
      </w:r>
      <w:r w:rsidR="00F43840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eka) sa srednjom vr</w:t>
      </w:r>
      <w:r w:rsidR="00026153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 xml:space="preserve">ednošću izloženosti 21% većom od one kod zdravih ispitanika sa normalnom funkcijom jetre. </w:t>
      </w:r>
      <w:r w:rsidR="00900D3E" w:rsidRPr="00F521E0">
        <w:rPr>
          <w:sz w:val="22"/>
          <w:szCs w:val="22"/>
          <w:lang w:val="sr-Latn-ME"/>
        </w:rPr>
        <w:t>Kod ispitanika sa um</w:t>
      </w:r>
      <w:r w:rsidR="00026153" w:rsidRPr="00F521E0">
        <w:rPr>
          <w:sz w:val="22"/>
          <w:szCs w:val="22"/>
          <w:lang w:val="sr-Latn-ME"/>
        </w:rPr>
        <w:t>j</w:t>
      </w:r>
      <w:r w:rsidR="00900D3E" w:rsidRPr="00F521E0">
        <w:rPr>
          <w:sz w:val="22"/>
          <w:szCs w:val="22"/>
          <w:lang w:val="sr-Latn-ME"/>
        </w:rPr>
        <w:t>erenim oštećenjem funkcije jetre (Child-Pugh B) srednja vrijednost izloženosti vericiguatu bila je približno 47 % veća od one kod zdravih ispitanika sa normalnom funkcijom jetre (Child-Pugh C) (vidjeti djelove 4.2 i 4.4).</w:t>
      </w:r>
    </w:p>
    <w:p w14:paraId="2632A676" w14:textId="77777777" w:rsidR="00900D3E" w:rsidRPr="00F521E0" w:rsidRDefault="00900D3E" w:rsidP="00F27492">
      <w:pPr>
        <w:tabs>
          <w:tab w:val="left" w:pos="1080"/>
        </w:tabs>
        <w:jc w:val="both"/>
        <w:rPr>
          <w:sz w:val="22"/>
          <w:szCs w:val="22"/>
          <w:lang w:val="sr-Latn-ME"/>
        </w:rPr>
      </w:pPr>
    </w:p>
    <w:p w14:paraId="52A12A08" w14:textId="5EF2DDC5" w:rsidR="000E5F0E" w:rsidRPr="00F521E0" w:rsidRDefault="000E5F0E" w:rsidP="00F27492">
      <w:pPr>
        <w:tabs>
          <w:tab w:val="left" w:pos="1080"/>
        </w:tabs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Farmakokinetika vericiguata nije ispitivana kod pacijenata sa teškim oštećenjem funkcije jetre (Child-Pugh C) (</w:t>
      </w:r>
      <w:r w:rsidR="00404303" w:rsidRPr="00F521E0">
        <w:rPr>
          <w:sz w:val="22"/>
          <w:szCs w:val="22"/>
          <w:lang w:val="sr-Latn-ME"/>
        </w:rPr>
        <w:t>vidjeti</w:t>
      </w:r>
      <w:r w:rsidRPr="00F521E0">
        <w:rPr>
          <w:sz w:val="22"/>
          <w:szCs w:val="22"/>
          <w:lang w:val="sr-Latn-ME"/>
        </w:rPr>
        <w:t xml:space="preserve"> </w:t>
      </w:r>
      <w:r w:rsidR="00F43840" w:rsidRPr="00F521E0">
        <w:rPr>
          <w:sz w:val="22"/>
          <w:szCs w:val="22"/>
          <w:lang w:val="sr-Latn-ME"/>
        </w:rPr>
        <w:t>dijelove</w:t>
      </w:r>
      <w:r w:rsidRPr="00F521E0">
        <w:rPr>
          <w:sz w:val="22"/>
          <w:szCs w:val="22"/>
          <w:lang w:val="sr-Latn-ME"/>
        </w:rPr>
        <w:t xml:space="preserve"> 4.2 i 4.4.).</w:t>
      </w:r>
    </w:p>
    <w:p w14:paraId="0BD66873" w14:textId="77777777" w:rsidR="000E5F0E" w:rsidRPr="00F521E0" w:rsidRDefault="000E5F0E" w:rsidP="00F27492">
      <w:pPr>
        <w:tabs>
          <w:tab w:val="left" w:pos="1080"/>
        </w:tabs>
        <w:jc w:val="both"/>
        <w:rPr>
          <w:sz w:val="22"/>
          <w:szCs w:val="22"/>
          <w:lang w:val="sr-Latn-ME"/>
        </w:rPr>
      </w:pPr>
    </w:p>
    <w:p w14:paraId="3B71BAB3" w14:textId="77777777" w:rsidR="000E5F0E" w:rsidRPr="00F521E0" w:rsidRDefault="000E5F0E" w:rsidP="00F27492">
      <w:pPr>
        <w:tabs>
          <w:tab w:val="left" w:pos="1080"/>
        </w:tabs>
        <w:jc w:val="both"/>
        <w:rPr>
          <w:i/>
          <w:iCs/>
          <w:sz w:val="22"/>
          <w:szCs w:val="22"/>
          <w:lang w:val="sr-Latn-ME"/>
        </w:rPr>
      </w:pPr>
      <w:r w:rsidRPr="00F521E0">
        <w:rPr>
          <w:i/>
          <w:iCs/>
          <w:sz w:val="22"/>
          <w:szCs w:val="22"/>
          <w:lang w:val="sr-Latn-ME"/>
        </w:rPr>
        <w:t>Uticaj godina starosti, telesne mase, pola, etničke pripadnosti, rase i početne vrednosti Nt-proBNP</w:t>
      </w:r>
    </w:p>
    <w:p w14:paraId="15144457" w14:textId="03CCC4D0" w:rsidR="000E5F0E" w:rsidRPr="00F521E0" w:rsidRDefault="000E5F0E" w:rsidP="00F27492">
      <w:pPr>
        <w:tabs>
          <w:tab w:val="left" w:pos="1080"/>
        </w:tabs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Na osnovu integrisane analize populacijske farmakokinetike vericiguata kod pacijenata sa srčanom insuficijencijom starosti (23-98 godina), telesna masa, pol, etnička pripadnost, rasa i početna vr</w:t>
      </w:r>
      <w:r w:rsidR="00F43840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ednost NT-proBNP nemaju klinički značajan uticaj na farmakokinetiku vericiguata (</w:t>
      </w:r>
      <w:r w:rsidR="00404303" w:rsidRPr="00F521E0">
        <w:rPr>
          <w:sz w:val="22"/>
          <w:szCs w:val="22"/>
          <w:lang w:val="sr-Latn-ME"/>
        </w:rPr>
        <w:t>vidjeti</w:t>
      </w:r>
      <w:r w:rsidRPr="00F521E0">
        <w:rPr>
          <w:sz w:val="22"/>
          <w:szCs w:val="22"/>
          <w:lang w:val="sr-Latn-ME"/>
        </w:rPr>
        <w:t xml:space="preserve"> </w:t>
      </w:r>
      <w:r w:rsidR="00F43840" w:rsidRPr="00F521E0">
        <w:rPr>
          <w:sz w:val="22"/>
          <w:szCs w:val="22"/>
          <w:lang w:val="sr-Latn-ME"/>
        </w:rPr>
        <w:t>dio</w:t>
      </w:r>
      <w:r w:rsidRPr="00F521E0">
        <w:rPr>
          <w:sz w:val="22"/>
          <w:szCs w:val="22"/>
          <w:lang w:val="sr-Latn-ME"/>
        </w:rPr>
        <w:t xml:space="preserve"> 5.1.).</w:t>
      </w:r>
    </w:p>
    <w:p w14:paraId="458E72E1" w14:textId="77777777" w:rsidR="000E5F0E" w:rsidRPr="00F521E0" w:rsidRDefault="000E5F0E" w:rsidP="00F27492">
      <w:pPr>
        <w:tabs>
          <w:tab w:val="left" w:pos="1080"/>
        </w:tabs>
        <w:jc w:val="both"/>
        <w:rPr>
          <w:sz w:val="22"/>
          <w:szCs w:val="22"/>
          <w:lang w:val="sr-Latn-ME"/>
        </w:rPr>
      </w:pPr>
    </w:p>
    <w:p w14:paraId="04DA0133" w14:textId="77777777" w:rsidR="000E5F0E" w:rsidRPr="00F521E0" w:rsidRDefault="000E5F0E" w:rsidP="00F27492">
      <w:pPr>
        <w:tabs>
          <w:tab w:val="left" w:pos="1080"/>
        </w:tabs>
        <w:jc w:val="both"/>
        <w:rPr>
          <w:i/>
          <w:iCs/>
          <w:sz w:val="22"/>
          <w:szCs w:val="22"/>
          <w:lang w:val="sr-Latn-ME"/>
        </w:rPr>
      </w:pPr>
      <w:r w:rsidRPr="00F521E0">
        <w:rPr>
          <w:i/>
          <w:iCs/>
          <w:sz w:val="22"/>
          <w:szCs w:val="22"/>
          <w:lang w:val="sr-Latn-ME"/>
        </w:rPr>
        <w:t>Pedijatrijska populacija</w:t>
      </w:r>
    </w:p>
    <w:p w14:paraId="3A6CC4BD" w14:textId="1BEBFC8C" w:rsidR="000E5F0E" w:rsidRPr="00F521E0" w:rsidRDefault="000E5F0E" w:rsidP="00F27492">
      <w:pPr>
        <w:tabs>
          <w:tab w:val="left" w:pos="1080"/>
        </w:tabs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 xml:space="preserve">Ispitivanja vericiguata kod pedijatijskih pacijenata još uvek </w:t>
      </w:r>
      <w:r w:rsidR="00B82FEB" w:rsidRPr="00F521E0">
        <w:rPr>
          <w:sz w:val="22"/>
          <w:szCs w:val="22"/>
          <w:lang w:val="sr-Latn-ME"/>
        </w:rPr>
        <w:t>nijesu</w:t>
      </w:r>
      <w:r w:rsidRPr="00F521E0">
        <w:rPr>
          <w:sz w:val="22"/>
          <w:szCs w:val="22"/>
          <w:lang w:val="sr-Latn-ME"/>
        </w:rPr>
        <w:t xml:space="preserve"> sprovedena.</w:t>
      </w:r>
    </w:p>
    <w:p w14:paraId="79C45DE0" w14:textId="77777777" w:rsidR="000E5F0E" w:rsidRPr="00F521E0" w:rsidRDefault="000E5F0E" w:rsidP="00F27492">
      <w:pPr>
        <w:tabs>
          <w:tab w:val="left" w:pos="1080"/>
        </w:tabs>
        <w:jc w:val="both"/>
        <w:rPr>
          <w:sz w:val="22"/>
          <w:szCs w:val="22"/>
          <w:lang w:val="sr-Latn-ME"/>
        </w:rPr>
      </w:pPr>
    </w:p>
    <w:p w14:paraId="7D5244B2" w14:textId="25166801" w:rsidR="000E5F0E" w:rsidRPr="00F521E0" w:rsidRDefault="000E5F0E" w:rsidP="00F27492">
      <w:pPr>
        <w:tabs>
          <w:tab w:val="left" w:pos="1080"/>
        </w:tabs>
        <w:jc w:val="both"/>
        <w:rPr>
          <w:sz w:val="22"/>
          <w:szCs w:val="22"/>
          <w:u w:val="single"/>
          <w:lang w:val="sr-Latn-ME"/>
        </w:rPr>
      </w:pPr>
      <w:r w:rsidRPr="00F521E0">
        <w:rPr>
          <w:i/>
          <w:iCs/>
          <w:sz w:val="22"/>
          <w:szCs w:val="22"/>
          <w:u w:val="single"/>
          <w:lang w:val="sr-Latn-ME"/>
        </w:rPr>
        <w:t>In vitro</w:t>
      </w:r>
      <w:r w:rsidRPr="00F521E0">
        <w:rPr>
          <w:sz w:val="22"/>
          <w:szCs w:val="22"/>
          <w:u w:val="single"/>
          <w:lang w:val="sr-Latn-ME"/>
        </w:rPr>
        <w:t xml:space="preserve"> oc</w:t>
      </w:r>
      <w:r w:rsidR="00026153" w:rsidRPr="00F521E0">
        <w:rPr>
          <w:sz w:val="22"/>
          <w:szCs w:val="22"/>
          <w:u w:val="single"/>
          <w:lang w:val="sr-Latn-ME"/>
        </w:rPr>
        <w:t>j</w:t>
      </w:r>
      <w:r w:rsidRPr="00F521E0">
        <w:rPr>
          <w:sz w:val="22"/>
          <w:szCs w:val="22"/>
          <w:u w:val="single"/>
          <w:lang w:val="sr-Latn-ME"/>
        </w:rPr>
        <w:t>ena interakcija lekova</w:t>
      </w:r>
    </w:p>
    <w:p w14:paraId="58225746" w14:textId="77777777" w:rsidR="000E5F0E" w:rsidRPr="00F521E0" w:rsidRDefault="000E5F0E" w:rsidP="00F27492">
      <w:pPr>
        <w:tabs>
          <w:tab w:val="left" w:pos="1080"/>
        </w:tabs>
        <w:jc w:val="both"/>
        <w:rPr>
          <w:sz w:val="22"/>
          <w:szCs w:val="22"/>
          <w:u w:val="single"/>
          <w:lang w:val="sr-Latn-ME"/>
        </w:rPr>
      </w:pPr>
    </w:p>
    <w:p w14:paraId="387B06F3" w14:textId="6BD006C1" w:rsidR="000E5F0E" w:rsidRPr="00F521E0" w:rsidRDefault="000E5F0E" w:rsidP="00F27492">
      <w:pPr>
        <w:tabs>
          <w:tab w:val="left" w:pos="1080"/>
        </w:tabs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Vericiguat je supstrat enzima UGT1A9, kao i UGT1A1 (</w:t>
      </w:r>
      <w:r w:rsidR="00404303" w:rsidRPr="00F521E0">
        <w:rPr>
          <w:sz w:val="22"/>
          <w:szCs w:val="22"/>
          <w:lang w:val="sr-Latn-ME"/>
        </w:rPr>
        <w:t>vidjeti</w:t>
      </w:r>
      <w:r w:rsidRPr="00F521E0">
        <w:rPr>
          <w:sz w:val="22"/>
          <w:szCs w:val="22"/>
          <w:lang w:val="sr-Latn-ME"/>
        </w:rPr>
        <w:t xml:space="preserve"> </w:t>
      </w:r>
      <w:r w:rsidR="00F43840" w:rsidRPr="00F521E0">
        <w:rPr>
          <w:sz w:val="22"/>
          <w:szCs w:val="22"/>
          <w:lang w:val="sr-Latn-ME"/>
        </w:rPr>
        <w:t>dio</w:t>
      </w:r>
      <w:r w:rsidRPr="00F521E0">
        <w:rPr>
          <w:sz w:val="22"/>
          <w:szCs w:val="22"/>
          <w:lang w:val="sr-Latn-ME"/>
        </w:rPr>
        <w:t xml:space="preserve"> 4.5). </w:t>
      </w:r>
      <w:r w:rsidRPr="00F521E0">
        <w:rPr>
          <w:i/>
          <w:iCs/>
          <w:sz w:val="22"/>
          <w:szCs w:val="22"/>
          <w:lang w:val="sr-Latn-ME"/>
        </w:rPr>
        <w:t>In vitro</w:t>
      </w:r>
      <w:r w:rsidRPr="00F521E0">
        <w:rPr>
          <w:sz w:val="22"/>
          <w:szCs w:val="22"/>
          <w:lang w:val="sr-Latn-ME"/>
        </w:rPr>
        <w:t xml:space="preserve"> ispitivanja ukazuju da vericiguat i njegov metabolit N-glukuronid pri klinički značajnim koncentracijama </w:t>
      </w:r>
      <w:r w:rsidR="00B82FEB" w:rsidRPr="00F521E0">
        <w:rPr>
          <w:sz w:val="22"/>
          <w:szCs w:val="22"/>
          <w:lang w:val="sr-Latn-ME"/>
        </w:rPr>
        <w:t>nijesu</w:t>
      </w:r>
      <w:r w:rsidRPr="00F521E0">
        <w:rPr>
          <w:sz w:val="22"/>
          <w:szCs w:val="22"/>
          <w:lang w:val="sr-Latn-ME"/>
        </w:rPr>
        <w:t xml:space="preserve"> inhibitori glavnih CYP izooblika (CYP1A2, 2B6, 2C8, 2C9, 2C19, 2D6 i 3A4),UGT izooblika (UGT1A1, 1A4, 1A6, 1A9, 2B4 i 2B7), niti induktori enzima CYP1A2, 2B6 i 3A4.</w:t>
      </w:r>
    </w:p>
    <w:p w14:paraId="62C66F0B" w14:textId="269FFB4C" w:rsidR="000E5F0E" w:rsidRPr="00F521E0" w:rsidRDefault="000E5F0E" w:rsidP="00F27492">
      <w:pPr>
        <w:tabs>
          <w:tab w:val="left" w:pos="1080"/>
        </w:tabs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 xml:space="preserve">Vericiguat je supstrat transportnih proteina, P-glikoproteina (P-gp) i proteina rezistencije raka dojke (engl. </w:t>
      </w:r>
      <w:r w:rsidRPr="00F521E0">
        <w:rPr>
          <w:i/>
          <w:iCs/>
          <w:sz w:val="22"/>
          <w:szCs w:val="22"/>
          <w:lang w:val="sr-Latn-ME"/>
        </w:rPr>
        <w:t>breast cancer resistance protein</w:t>
      </w:r>
      <w:r w:rsidRPr="00F521E0">
        <w:rPr>
          <w:sz w:val="22"/>
          <w:szCs w:val="22"/>
          <w:lang w:val="sr-Latn-ME"/>
        </w:rPr>
        <w:t xml:space="preserve">, BCRP), a nije supstrat transportera organskih katjona (OCT1), niti polipeptidnih transportera organskih anjona (OATP1B1, OATP1B3). Vericiguat i njegov metabolit N-glukuronid pri klinički značajnim koncentracijama </w:t>
      </w:r>
      <w:r w:rsidR="00B82FEB" w:rsidRPr="00F521E0">
        <w:rPr>
          <w:sz w:val="22"/>
          <w:szCs w:val="22"/>
          <w:lang w:val="sr-Latn-ME"/>
        </w:rPr>
        <w:t>nijesu</w:t>
      </w:r>
      <w:r w:rsidRPr="00F521E0">
        <w:rPr>
          <w:sz w:val="22"/>
          <w:szCs w:val="22"/>
          <w:lang w:val="sr-Latn-ME"/>
        </w:rPr>
        <w:t xml:space="preserve"> inhibitori transportera l</w:t>
      </w:r>
      <w:r w:rsidR="00F43840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 xml:space="preserve">ekova, uključujući P-gp, BCRP, BSEP, OATP1B1/1B3, OAT1, OAT3, OCT1, OCT2, MATE1 </w:t>
      </w:r>
      <w:r w:rsidR="00241AE8" w:rsidRPr="00F521E0">
        <w:rPr>
          <w:sz w:val="22"/>
          <w:szCs w:val="22"/>
          <w:lang w:val="sr-Latn-ME"/>
        </w:rPr>
        <w:t>i</w:t>
      </w:r>
      <w:r w:rsidRPr="00F521E0">
        <w:rPr>
          <w:sz w:val="22"/>
          <w:szCs w:val="22"/>
          <w:lang w:val="sr-Latn-ME"/>
        </w:rPr>
        <w:t xml:space="preserve"> MATE2K.</w:t>
      </w:r>
    </w:p>
    <w:p w14:paraId="719EDFDF" w14:textId="77777777" w:rsidR="000E5F0E" w:rsidRPr="00F521E0" w:rsidRDefault="000E5F0E" w:rsidP="00F27492">
      <w:pPr>
        <w:tabs>
          <w:tab w:val="left" w:pos="1080"/>
        </w:tabs>
        <w:jc w:val="both"/>
        <w:rPr>
          <w:sz w:val="22"/>
          <w:szCs w:val="22"/>
          <w:lang w:val="sr-Latn-ME"/>
        </w:rPr>
      </w:pPr>
    </w:p>
    <w:p w14:paraId="76FF56E9" w14:textId="4239938F" w:rsidR="000E5F0E" w:rsidRPr="00F521E0" w:rsidRDefault="000E5F0E" w:rsidP="00F27492">
      <w:pPr>
        <w:tabs>
          <w:tab w:val="left" w:pos="1080"/>
        </w:tabs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lastRenderedPageBreak/>
        <w:t>Svi ovi podaci ukazuju da nije v</w:t>
      </w:r>
      <w:r w:rsidR="00241AE8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erovatno da će prim</w:t>
      </w:r>
      <w:r w:rsidR="00F43840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ena vericiguata uticati na farmakokinetiku istovremeno prim</w:t>
      </w:r>
      <w:r w:rsidR="00F43840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enjenih l</w:t>
      </w:r>
      <w:r w:rsidR="00F43840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ekova koji su supstrati tih enzima ili transportera.</w:t>
      </w:r>
    </w:p>
    <w:p w14:paraId="6C3903ED" w14:textId="77777777" w:rsidR="000E5F0E" w:rsidRPr="00F521E0" w:rsidRDefault="000E5F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5516DA0" w14:textId="77777777" w:rsidR="0072020E" w:rsidRPr="00F521E0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521E0">
        <w:rPr>
          <w:b/>
          <w:bCs/>
          <w:sz w:val="22"/>
          <w:szCs w:val="22"/>
          <w:lang w:val="sr-Latn-ME"/>
        </w:rPr>
        <w:t xml:space="preserve">5.3. </w:t>
      </w:r>
      <w:r w:rsidR="00480FB1" w:rsidRPr="00F521E0">
        <w:rPr>
          <w:b/>
          <w:bCs/>
          <w:sz w:val="22"/>
          <w:szCs w:val="22"/>
          <w:lang w:val="sr-Latn-ME"/>
        </w:rPr>
        <w:tab/>
      </w:r>
      <w:r w:rsidRPr="00F521E0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14:paraId="5FE75ECD" w14:textId="5188867B" w:rsidR="00836B35" w:rsidRPr="00F521E0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6162447" w14:textId="62785CB6" w:rsidR="000E5F0E" w:rsidRPr="00F521E0" w:rsidRDefault="008F2308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 xml:space="preserve">Pretklinički </w:t>
      </w:r>
      <w:r w:rsidR="000E5F0E" w:rsidRPr="00F521E0">
        <w:rPr>
          <w:sz w:val="22"/>
          <w:szCs w:val="22"/>
          <w:lang w:val="sr-Latn-ME"/>
        </w:rPr>
        <w:t>podaci ne ukazuju na poseban rizik za ljude na osnovu konvencionalnih ispitivanja bezb</w:t>
      </w:r>
      <w:r w:rsidRPr="00F521E0">
        <w:rPr>
          <w:sz w:val="22"/>
          <w:szCs w:val="22"/>
          <w:lang w:val="sr-Latn-ME"/>
        </w:rPr>
        <w:t>j</w:t>
      </w:r>
      <w:r w:rsidR="000E5F0E" w:rsidRPr="00F521E0">
        <w:rPr>
          <w:sz w:val="22"/>
          <w:szCs w:val="22"/>
          <w:lang w:val="sr-Latn-ME"/>
        </w:rPr>
        <w:t>ednosne farmakologije, toksičnosti ponovljenih doza, genotoksičnosti, kancerogenog potencijala i plodnosti kod muškaraca i žena.</w:t>
      </w:r>
    </w:p>
    <w:p w14:paraId="7A7A9F1E" w14:textId="77777777" w:rsidR="000E5F0E" w:rsidRPr="00F521E0" w:rsidRDefault="000E5F0E" w:rsidP="00F27492">
      <w:pPr>
        <w:jc w:val="both"/>
        <w:rPr>
          <w:sz w:val="22"/>
          <w:szCs w:val="22"/>
          <w:lang w:val="sr-Latn-ME"/>
        </w:rPr>
      </w:pPr>
    </w:p>
    <w:p w14:paraId="4D372E3F" w14:textId="3E89A49C" w:rsidR="000E5F0E" w:rsidRPr="00F521E0" w:rsidRDefault="000E5F0E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U ispitivanjima toksičnosti ponovljenih doza, toksikoliški profil karakterisan je sekundarnim efektima usl</w:t>
      </w:r>
      <w:r w:rsidR="008F2308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ed pret</w:t>
      </w:r>
      <w:r w:rsidR="008F2308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eranog ispoljavanja farmakodinamskih svojstava. Kao posl</w:t>
      </w:r>
      <w:r w:rsidR="00F43840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 xml:space="preserve">edica opuštanja glatkih mišića, </w:t>
      </w:r>
      <w:r w:rsidR="008F2308" w:rsidRPr="00F521E0">
        <w:rPr>
          <w:sz w:val="22"/>
          <w:szCs w:val="22"/>
          <w:lang w:val="sr-Latn-ME"/>
        </w:rPr>
        <w:t xml:space="preserve">uočeno </w:t>
      </w:r>
      <w:r w:rsidRPr="00F521E0">
        <w:rPr>
          <w:sz w:val="22"/>
          <w:szCs w:val="22"/>
          <w:lang w:val="sr-Latn-ME"/>
        </w:rPr>
        <w:t>je hemodinamičko i gastrointestinalno d</w:t>
      </w:r>
      <w:r w:rsidR="00F43840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elovanje na svim ispitivanim vrstama. Na pacovima je u vr</w:t>
      </w:r>
      <w:r w:rsidR="00101288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eme brzog rasta tokom adolescencije uočeno reverzibilno d</w:t>
      </w:r>
      <w:r w:rsidR="00101288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elovanje na kosti, koje je uključivalo hipetrofiju ploča rasta i hiperostozu, kao i remodelovanje matafize i dijafize kosti. Ovo d</w:t>
      </w:r>
      <w:r w:rsidR="00F43840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elovanje nije uočeno posle dugotrajne prim</w:t>
      </w:r>
      <w:r w:rsidR="00101288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ene vericiguata kod odraslih pacova i skoro potpuno odraslih pasa.</w:t>
      </w:r>
    </w:p>
    <w:p w14:paraId="58F5F38A" w14:textId="77777777" w:rsidR="000E5F0E" w:rsidRPr="00F521E0" w:rsidRDefault="000E5F0E" w:rsidP="00F27492">
      <w:pPr>
        <w:jc w:val="both"/>
        <w:rPr>
          <w:sz w:val="22"/>
          <w:szCs w:val="22"/>
          <w:lang w:val="sr-Latn-ME"/>
        </w:rPr>
      </w:pPr>
    </w:p>
    <w:p w14:paraId="6E8CC800" w14:textId="77777777" w:rsidR="000E5F0E" w:rsidRPr="00F521E0" w:rsidRDefault="000E5F0E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Ispitivanje na skotnim ženaka pacova pokazalo je da vericiguat prolazi kroz placentu u fetus.</w:t>
      </w:r>
    </w:p>
    <w:p w14:paraId="29E1A428" w14:textId="77777777" w:rsidR="000E5F0E" w:rsidRPr="00F521E0" w:rsidRDefault="000E5F0E" w:rsidP="00F27492">
      <w:pPr>
        <w:jc w:val="both"/>
        <w:rPr>
          <w:sz w:val="22"/>
          <w:szCs w:val="22"/>
          <w:lang w:val="sr-Latn-ME"/>
        </w:rPr>
      </w:pPr>
    </w:p>
    <w:p w14:paraId="50636B9F" w14:textId="2DE7E1DD" w:rsidR="000E5F0E" w:rsidRPr="00F521E0" w:rsidRDefault="000E5F0E" w:rsidP="00F27492">
      <w:pPr>
        <w:jc w:val="both"/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Ispitivanja razvojne toksičnosti na pacovima uz oralnu prim</w:t>
      </w:r>
      <w:r w:rsidR="00F43840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 xml:space="preserve">enu vericiguata tokom organogeneze </w:t>
      </w:r>
      <w:r w:rsidR="00B82FEB" w:rsidRPr="00F521E0">
        <w:rPr>
          <w:sz w:val="22"/>
          <w:szCs w:val="22"/>
          <w:lang w:val="sr-Latn-ME"/>
        </w:rPr>
        <w:t>nijesu</w:t>
      </w:r>
      <w:r w:rsidRPr="00F521E0">
        <w:rPr>
          <w:sz w:val="22"/>
          <w:szCs w:val="22"/>
          <w:lang w:val="sr-Latn-ME"/>
        </w:rPr>
        <w:t xml:space="preserve"> pokazala razvojnu toksičnost sve do izloženosti najmanje 21 puta veće od one kod ljudi (na osnovu AUC nevezanog l</w:t>
      </w:r>
      <w:r w:rsidR="00F43840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eka) pri najvećoj preporučenoj dozi za ljude od 10 mg. Na kunićima su uočeni kasni pobačaji i resorpcija ploda pri dozama toksičnim za majku koje su bile ≥ 6 puta veće od najveće preporučene doze za ljude. U ispitivanju prenatalne i postnatalne toksičnosti na pacovima pri dozama toksičnim za majku i izloženosti otprilike  ≥ 21 put većoj od najveće preporučene doze za ljude, uočena je smanjena t</w:t>
      </w:r>
      <w:r w:rsidR="00101288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elesna masa potomaka koja je dovela do malo kasnijeg nicanja sekutića i malo kasnijeg otvaranja vagine. Pri izloženosti 49 puta većoj od najveće preporučene doze za ljude, uočena je povećana učestalost mrtvorođenčadi, smanjeno preživljavanje potomaka i kasnije odvajanje prepucijuma od glansa.</w:t>
      </w:r>
    </w:p>
    <w:p w14:paraId="7D9C091A" w14:textId="77777777" w:rsidR="000E5F0E" w:rsidRPr="00F521E0" w:rsidRDefault="000E5F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A2CC9D8" w14:textId="77777777" w:rsidR="00396DFD" w:rsidRPr="00F521E0" w:rsidRDefault="00396DF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3484879" w14:textId="77777777" w:rsidR="0072020E" w:rsidRPr="00F521E0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521E0">
        <w:rPr>
          <w:b/>
          <w:bCs/>
          <w:sz w:val="22"/>
          <w:szCs w:val="22"/>
          <w:lang w:val="sr-Latn-ME"/>
        </w:rPr>
        <w:t xml:space="preserve">6. </w:t>
      </w:r>
      <w:r w:rsidR="00480FB1" w:rsidRPr="00F521E0">
        <w:rPr>
          <w:b/>
          <w:bCs/>
          <w:sz w:val="22"/>
          <w:szCs w:val="22"/>
          <w:lang w:val="sr-Latn-ME"/>
        </w:rPr>
        <w:tab/>
      </w:r>
      <w:r w:rsidRPr="00F521E0">
        <w:rPr>
          <w:b/>
          <w:bCs/>
          <w:sz w:val="22"/>
          <w:szCs w:val="22"/>
          <w:lang w:val="sr-Latn-ME"/>
        </w:rPr>
        <w:t>FARMACEUTSKI PODACI</w:t>
      </w:r>
    </w:p>
    <w:p w14:paraId="77111E19" w14:textId="77777777" w:rsidR="00836B35" w:rsidRPr="00F521E0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6BCA49C" w14:textId="77777777" w:rsidR="0072020E" w:rsidRPr="00F521E0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521E0">
        <w:rPr>
          <w:b/>
          <w:bCs/>
          <w:sz w:val="22"/>
          <w:szCs w:val="22"/>
          <w:lang w:val="sr-Latn-ME"/>
        </w:rPr>
        <w:t xml:space="preserve">6.1. </w:t>
      </w:r>
      <w:r w:rsidR="00480FB1" w:rsidRPr="00F521E0">
        <w:rPr>
          <w:b/>
          <w:bCs/>
          <w:sz w:val="22"/>
          <w:szCs w:val="22"/>
          <w:lang w:val="sr-Latn-ME"/>
        </w:rPr>
        <w:tab/>
      </w:r>
      <w:r w:rsidRPr="00F521E0">
        <w:rPr>
          <w:b/>
          <w:bCs/>
          <w:sz w:val="22"/>
          <w:szCs w:val="22"/>
          <w:lang w:val="sr-Latn-ME"/>
        </w:rPr>
        <w:t>Lista pomoćnih supstanci</w:t>
      </w:r>
      <w:r w:rsidR="002E0135" w:rsidRPr="00F521E0">
        <w:rPr>
          <w:b/>
          <w:bCs/>
          <w:sz w:val="22"/>
          <w:szCs w:val="22"/>
          <w:lang w:val="sr-Latn-ME"/>
        </w:rPr>
        <w:t xml:space="preserve"> (ekscipijenasa)</w:t>
      </w:r>
    </w:p>
    <w:p w14:paraId="7437AEFB" w14:textId="77777777" w:rsidR="000E5F0E" w:rsidRPr="00F521E0" w:rsidRDefault="000E5F0E" w:rsidP="000E5F0E">
      <w:pPr>
        <w:rPr>
          <w:szCs w:val="22"/>
          <w:lang w:val="sr-Latn-ME"/>
        </w:rPr>
      </w:pPr>
    </w:p>
    <w:p w14:paraId="497EDFF5" w14:textId="77777777" w:rsidR="001D643A" w:rsidRPr="00F521E0" w:rsidRDefault="000E5F0E" w:rsidP="000E5F0E">
      <w:pPr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 xml:space="preserve">Jezgro tablete: </w:t>
      </w:r>
    </w:p>
    <w:p w14:paraId="6AC88C73" w14:textId="77777777" w:rsidR="001D643A" w:rsidRPr="00F521E0" w:rsidRDefault="000E5F0E" w:rsidP="000E5F0E">
      <w:pPr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 xml:space="preserve">mikrokristalna celuloza, </w:t>
      </w:r>
    </w:p>
    <w:p w14:paraId="731B086C" w14:textId="77777777" w:rsidR="001D643A" w:rsidRPr="00F521E0" w:rsidRDefault="000E5F0E" w:rsidP="000E5F0E">
      <w:pPr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 xml:space="preserve">kroskarmeloza natrijum, </w:t>
      </w:r>
    </w:p>
    <w:p w14:paraId="058A628B" w14:textId="77777777" w:rsidR="001D643A" w:rsidRPr="00F521E0" w:rsidRDefault="000E5F0E" w:rsidP="000E5F0E">
      <w:pPr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 xml:space="preserve">hipromeloza 2910, </w:t>
      </w:r>
    </w:p>
    <w:p w14:paraId="34B3D012" w14:textId="417CBD21" w:rsidR="001D643A" w:rsidRPr="00F521E0" w:rsidRDefault="000E5F0E" w:rsidP="000E5F0E">
      <w:pPr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laktoza</w:t>
      </w:r>
      <w:r w:rsidR="0058093E" w:rsidRPr="00F521E0">
        <w:rPr>
          <w:sz w:val="22"/>
          <w:szCs w:val="22"/>
          <w:lang w:val="sr-Latn-ME"/>
        </w:rPr>
        <w:t xml:space="preserve"> </w:t>
      </w:r>
      <w:r w:rsidRPr="00F521E0">
        <w:rPr>
          <w:sz w:val="22"/>
          <w:szCs w:val="22"/>
          <w:lang w:val="sr-Latn-ME"/>
        </w:rPr>
        <w:t xml:space="preserve">monohidrat, </w:t>
      </w:r>
    </w:p>
    <w:p w14:paraId="18BBAD80" w14:textId="69706743" w:rsidR="001D643A" w:rsidRPr="00F521E0" w:rsidRDefault="000E5F0E" w:rsidP="000E5F0E">
      <w:pPr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magnezijum</w:t>
      </w:r>
      <w:r w:rsidR="0058093E" w:rsidRPr="00F521E0">
        <w:rPr>
          <w:sz w:val="22"/>
          <w:szCs w:val="22"/>
          <w:lang w:val="sr-Latn-ME"/>
        </w:rPr>
        <w:t xml:space="preserve"> </w:t>
      </w:r>
      <w:r w:rsidRPr="00F521E0">
        <w:rPr>
          <w:sz w:val="22"/>
          <w:szCs w:val="22"/>
          <w:lang w:val="sr-Latn-ME"/>
        </w:rPr>
        <w:t xml:space="preserve">stearat, </w:t>
      </w:r>
    </w:p>
    <w:p w14:paraId="1740B7D1" w14:textId="5A8E1B57" w:rsidR="000E5F0E" w:rsidRPr="00F521E0" w:rsidRDefault="000E5F0E" w:rsidP="000E5F0E">
      <w:pPr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natrijum</w:t>
      </w:r>
      <w:r w:rsidR="0058093E" w:rsidRPr="00F521E0">
        <w:rPr>
          <w:sz w:val="22"/>
          <w:szCs w:val="22"/>
          <w:lang w:val="sr-Latn-ME"/>
        </w:rPr>
        <w:t xml:space="preserve"> </w:t>
      </w:r>
      <w:r w:rsidRPr="00F521E0">
        <w:rPr>
          <w:sz w:val="22"/>
          <w:szCs w:val="22"/>
          <w:lang w:val="sr-Latn-ME"/>
        </w:rPr>
        <w:t>laurilsulfat.</w:t>
      </w:r>
    </w:p>
    <w:p w14:paraId="28D87E4E" w14:textId="77777777" w:rsidR="000E5F0E" w:rsidRPr="00F521E0" w:rsidRDefault="000E5F0E" w:rsidP="000E5F0E">
      <w:pPr>
        <w:rPr>
          <w:sz w:val="22"/>
          <w:szCs w:val="22"/>
          <w:lang w:val="sr-Latn-ME"/>
        </w:rPr>
      </w:pPr>
    </w:p>
    <w:p w14:paraId="34FEA267" w14:textId="77777777" w:rsidR="001D643A" w:rsidRPr="00F521E0" w:rsidRDefault="000E5F0E" w:rsidP="000E5F0E">
      <w:pPr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 xml:space="preserve">Film obloga: </w:t>
      </w:r>
    </w:p>
    <w:p w14:paraId="748BE2F7" w14:textId="77777777" w:rsidR="001D643A" w:rsidRPr="00F521E0" w:rsidRDefault="000E5F0E" w:rsidP="000E5F0E">
      <w:pPr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 xml:space="preserve">hipromeloza 2910, </w:t>
      </w:r>
    </w:p>
    <w:p w14:paraId="2B73B361" w14:textId="77777777" w:rsidR="001D643A" w:rsidRPr="00F521E0" w:rsidRDefault="000E5F0E" w:rsidP="000E5F0E">
      <w:pPr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 xml:space="preserve">talk, </w:t>
      </w:r>
    </w:p>
    <w:p w14:paraId="0EF37694" w14:textId="18367219" w:rsidR="001D643A" w:rsidRPr="00F521E0" w:rsidRDefault="000E5F0E" w:rsidP="000E5F0E">
      <w:pPr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titan</w:t>
      </w:r>
      <w:r w:rsidR="0058093E" w:rsidRPr="00F521E0">
        <w:rPr>
          <w:sz w:val="22"/>
          <w:szCs w:val="22"/>
          <w:lang w:val="sr-Latn-ME"/>
        </w:rPr>
        <w:t xml:space="preserve"> </w:t>
      </w:r>
      <w:r w:rsidRPr="00F521E0">
        <w:rPr>
          <w:sz w:val="22"/>
          <w:szCs w:val="22"/>
          <w:lang w:val="sr-Latn-ME"/>
        </w:rPr>
        <w:t>dioksid</w:t>
      </w:r>
      <w:r w:rsidR="0058093E" w:rsidRPr="00F521E0">
        <w:rPr>
          <w:sz w:val="22"/>
          <w:szCs w:val="22"/>
          <w:lang w:val="sr-Latn-ME"/>
        </w:rPr>
        <w:t xml:space="preserve"> </w:t>
      </w:r>
      <w:r w:rsidR="0058093E" w:rsidRPr="00F521E0">
        <w:rPr>
          <w:sz w:val="22"/>
          <w:szCs w:val="22"/>
          <w:lang w:val="sr-Latn-ME" w:eastAsia="sr-Latn-ME"/>
        </w:rPr>
        <w:t>(E 171)</w:t>
      </w:r>
      <w:r w:rsidRPr="00F521E0">
        <w:rPr>
          <w:sz w:val="22"/>
          <w:szCs w:val="22"/>
          <w:lang w:val="sr-Latn-ME"/>
        </w:rPr>
        <w:t xml:space="preserve">, </w:t>
      </w:r>
    </w:p>
    <w:p w14:paraId="256112E9" w14:textId="77777777" w:rsidR="001D643A" w:rsidRPr="00F521E0" w:rsidRDefault="000E5F0E" w:rsidP="000E5F0E">
      <w:pPr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gvožđe (III) oksid, crveni</w:t>
      </w:r>
      <w:r w:rsidR="0058093E" w:rsidRPr="00F521E0">
        <w:rPr>
          <w:sz w:val="22"/>
          <w:szCs w:val="22"/>
          <w:lang w:val="sr-Latn-ME"/>
        </w:rPr>
        <w:t xml:space="preserve"> </w:t>
      </w:r>
      <w:r w:rsidR="0058093E" w:rsidRPr="00F521E0">
        <w:rPr>
          <w:sz w:val="22"/>
          <w:szCs w:val="22"/>
          <w:lang w:val="sr-Latn-ME" w:eastAsia="sr-Latn-ME"/>
        </w:rPr>
        <w:t>(E 172)</w:t>
      </w:r>
      <w:r w:rsidRPr="00F521E0">
        <w:rPr>
          <w:sz w:val="22"/>
          <w:szCs w:val="22"/>
          <w:lang w:val="sr-Latn-ME"/>
        </w:rPr>
        <w:t xml:space="preserve"> (samo Verquvo 5 mg),  </w:t>
      </w:r>
    </w:p>
    <w:p w14:paraId="147244B7" w14:textId="30180ABF" w:rsidR="000E5F0E" w:rsidRPr="00F521E0" w:rsidRDefault="000E5F0E" w:rsidP="000E5F0E">
      <w:pPr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gvožđe (III) oksid, žuti</w:t>
      </w:r>
      <w:r w:rsidR="0058093E" w:rsidRPr="00F521E0">
        <w:rPr>
          <w:sz w:val="22"/>
          <w:szCs w:val="22"/>
          <w:lang w:val="sr-Latn-ME"/>
        </w:rPr>
        <w:t xml:space="preserve"> </w:t>
      </w:r>
      <w:r w:rsidR="0058093E" w:rsidRPr="00F521E0">
        <w:rPr>
          <w:sz w:val="22"/>
          <w:szCs w:val="22"/>
          <w:lang w:val="sr-Latn-ME" w:eastAsia="sr-Latn-ME"/>
        </w:rPr>
        <w:t>(E 172)</w:t>
      </w:r>
      <w:r w:rsidRPr="00F521E0">
        <w:rPr>
          <w:sz w:val="22"/>
          <w:szCs w:val="22"/>
          <w:lang w:val="sr-Latn-ME"/>
        </w:rPr>
        <w:t xml:space="preserve"> (samo Verquvo 10 mg).</w:t>
      </w:r>
    </w:p>
    <w:p w14:paraId="6E03D481" w14:textId="77777777" w:rsidR="0072020E" w:rsidRPr="00F521E0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3FC3EEB" w14:textId="77777777" w:rsidR="0072020E" w:rsidRPr="00F521E0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521E0">
        <w:rPr>
          <w:b/>
          <w:bCs/>
          <w:sz w:val="22"/>
          <w:szCs w:val="22"/>
          <w:lang w:val="sr-Latn-ME"/>
        </w:rPr>
        <w:t xml:space="preserve">6.2. </w:t>
      </w:r>
      <w:r w:rsidR="00480FB1" w:rsidRPr="00F521E0">
        <w:rPr>
          <w:b/>
          <w:bCs/>
          <w:sz w:val="22"/>
          <w:szCs w:val="22"/>
          <w:lang w:val="sr-Latn-ME"/>
        </w:rPr>
        <w:tab/>
      </w:r>
      <w:r w:rsidRPr="00F521E0">
        <w:rPr>
          <w:b/>
          <w:bCs/>
          <w:sz w:val="22"/>
          <w:szCs w:val="22"/>
          <w:lang w:val="sr-Latn-ME"/>
        </w:rPr>
        <w:t>Inkompatibilnost</w:t>
      </w:r>
      <w:r w:rsidR="002846DB" w:rsidRPr="00F521E0">
        <w:rPr>
          <w:b/>
          <w:bCs/>
          <w:sz w:val="22"/>
          <w:szCs w:val="22"/>
          <w:lang w:val="sr-Latn-ME"/>
        </w:rPr>
        <w:t>i</w:t>
      </w:r>
    </w:p>
    <w:p w14:paraId="345EFFB5" w14:textId="77777777" w:rsidR="000E5F0E" w:rsidRPr="00F521E0" w:rsidRDefault="000E5F0E" w:rsidP="000E5F0E">
      <w:pPr>
        <w:rPr>
          <w:sz w:val="22"/>
          <w:szCs w:val="22"/>
          <w:lang w:val="sr-Latn-ME"/>
        </w:rPr>
      </w:pPr>
    </w:p>
    <w:p w14:paraId="1BD09987" w14:textId="5CA05633" w:rsidR="000E5F0E" w:rsidRPr="00F521E0" w:rsidRDefault="000E5F0E" w:rsidP="000E5F0E">
      <w:pPr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Nije prim</w:t>
      </w:r>
      <w:r w:rsidR="00F43840" w:rsidRPr="00F521E0">
        <w:rPr>
          <w:sz w:val="22"/>
          <w:szCs w:val="22"/>
          <w:lang w:val="sr-Latn-ME"/>
        </w:rPr>
        <w:t>j</w:t>
      </w:r>
      <w:r w:rsidRPr="00F521E0">
        <w:rPr>
          <w:sz w:val="22"/>
          <w:szCs w:val="22"/>
          <w:lang w:val="sr-Latn-ME"/>
        </w:rPr>
        <w:t>enljivo.</w:t>
      </w:r>
    </w:p>
    <w:p w14:paraId="1F068022" w14:textId="77777777" w:rsidR="0072020E" w:rsidRPr="00F521E0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76E6C1F" w14:textId="77777777" w:rsidR="0072020E" w:rsidRPr="00F521E0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521E0">
        <w:rPr>
          <w:b/>
          <w:bCs/>
          <w:sz w:val="22"/>
          <w:szCs w:val="22"/>
          <w:lang w:val="sr-Latn-ME"/>
        </w:rPr>
        <w:t>6.3.</w:t>
      </w:r>
      <w:r w:rsidR="00C05DF8" w:rsidRPr="00F521E0">
        <w:rPr>
          <w:b/>
          <w:bCs/>
          <w:sz w:val="22"/>
          <w:szCs w:val="22"/>
          <w:lang w:val="sr-Latn-ME"/>
        </w:rPr>
        <w:t xml:space="preserve"> </w:t>
      </w:r>
      <w:r w:rsidR="00480FB1" w:rsidRPr="00F521E0">
        <w:rPr>
          <w:b/>
          <w:bCs/>
          <w:sz w:val="22"/>
          <w:szCs w:val="22"/>
          <w:lang w:val="sr-Latn-ME"/>
        </w:rPr>
        <w:tab/>
      </w:r>
      <w:r w:rsidRPr="00F521E0">
        <w:rPr>
          <w:b/>
          <w:bCs/>
          <w:sz w:val="22"/>
          <w:szCs w:val="22"/>
          <w:lang w:val="sr-Latn-ME"/>
        </w:rPr>
        <w:t>Rok upotrebe</w:t>
      </w:r>
    </w:p>
    <w:p w14:paraId="6AA05791" w14:textId="77777777" w:rsidR="000E5F0E" w:rsidRPr="00F521E0" w:rsidRDefault="000E5F0E" w:rsidP="000E5F0E">
      <w:pPr>
        <w:rPr>
          <w:szCs w:val="22"/>
          <w:lang w:val="sr-Latn-ME"/>
        </w:rPr>
      </w:pPr>
    </w:p>
    <w:p w14:paraId="3D2B3810" w14:textId="3B84A450" w:rsidR="000E5F0E" w:rsidRPr="00F521E0" w:rsidRDefault="000E5F0E" w:rsidP="000E5F0E">
      <w:pPr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3 godine.</w:t>
      </w:r>
    </w:p>
    <w:p w14:paraId="4236BDF3" w14:textId="77777777" w:rsidR="0072020E" w:rsidRPr="00F521E0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921E134" w14:textId="77777777" w:rsidR="0072020E" w:rsidRPr="00F521E0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521E0">
        <w:rPr>
          <w:b/>
          <w:bCs/>
          <w:sz w:val="22"/>
          <w:szCs w:val="22"/>
          <w:lang w:val="sr-Latn-ME"/>
        </w:rPr>
        <w:lastRenderedPageBreak/>
        <w:t xml:space="preserve">6.4. </w:t>
      </w:r>
      <w:r w:rsidR="00480FB1" w:rsidRPr="00F521E0">
        <w:rPr>
          <w:b/>
          <w:bCs/>
          <w:sz w:val="22"/>
          <w:szCs w:val="22"/>
          <w:lang w:val="sr-Latn-ME"/>
        </w:rPr>
        <w:tab/>
      </w:r>
      <w:r w:rsidRPr="00F521E0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F521E0">
        <w:rPr>
          <w:b/>
          <w:bCs/>
          <w:sz w:val="22"/>
          <w:szCs w:val="22"/>
          <w:lang w:val="sr-Latn-ME"/>
        </w:rPr>
        <w:t xml:space="preserve"> lijeka</w:t>
      </w:r>
    </w:p>
    <w:p w14:paraId="33C95E22" w14:textId="02957917" w:rsidR="00EC2532" w:rsidRPr="00F521E0" w:rsidRDefault="00EC253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F7280F4" w14:textId="2D8D2107" w:rsidR="000E5F0E" w:rsidRPr="00F521E0" w:rsidRDefault="000E5F0E" w:rsidP="000E5F0E">
      <w:pPr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L</w:t>
      </w:r>
      <w:r w:rsidR="00F43840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ek ne zaht</w:t>
      </w:r>
      <w:r w:rsidR="0058093E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eva posebne uslove čuvanja.</w:t>
      </w:r>
    </w:p>
    <w:p w14:paraId="74FF160B" w14:textId="77777777" w:rsidR="000E5F0E" w:rsidRPr="00F521E0" w:rsidRDefault="000E5F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F2D1AD0" w14:textId="77777777" w:rsidR="0072020E" w:rsidRPr="00F521E0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521E0">
        <w:rPr>
          <w:b/>
          <w:bCs/>
          <w:sz w:val="22"/>
          <w:szCs w:val="22"/>
          <w:lang w:val="sr-Latn-ME"/>
        </w:rPr>
        <w:t xml:space="preserve">6.5. </w:t>
      </w:r>
      <w:r w:rsidR="00480FB1" w:rsidRPr="00F521E0">
        <w:rPr>
          <w:b/>
          <w:bCs/>
          <w:sz w:val="22"/>
          <w:szCs w:val="22"/>
          <w:lang w:val="sr-Latn-ME"/>
        </w:rPr>
        <w:tab/>
      </w:r>
      <w:r w:rsidR="002846DB" w:rsidRPr="00F521E0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F521E0">
        <w:rPr>
          <w:b/>
          <w:bCs/>
          <w:sz w:val="22"/>
          <w:szCs w:val="22"/>
          <w:lang w:val="sr-Latn-ME"/>
        </w:rPr>
        <w:t>pakovanja</w:t>
      </w:r>
      <w:r w:rsidR="00C06864" w:rsidRPr="00F521E0">
        <w:rPr>
          <w:b/>
          <w:bCs/>
          <w:sz w:val="22"/>
          <w:szCs w:val="22"/>
          <w:lang w:val="sr-Latn-ME"/>
        </w:rPr>
        <w:t xml:space="preserve"> </w:t>
      </w:r>
    </w:p>
    <w:p w14:paraId="106A7CF3" w14:textId="14D30F75" w:rsidR="0072020E" w:rsidRPr="00F521E0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3720797" w14:textId="77777777" w:rsidR="00AD7994" w:rsidRPr="00F521E0" w:rsidRDefault="00AD7994" w:rsidP="00AD7994">
      <w:pPr>
        <w:rPr>
          <w:szCs w:val="22"/>
          <w:u w:val="single"/>
          <w:lang w:val="sr-Latn-ME"/>
        </w:rPr>
      </w:pPr>
      <w:r w:rsidRPr="00F521E0">
        <w:rPr>
          <w:szCs w:val="22"/>
          <w:u w:val="single"/>
          <w:lang w:val="sr-Latn-ME"/>
        </w:rPr>
        <w:t>Unutrašnje pakovanje je:</w:t>
      </w:r>
    </w:p>
    <w:p w14:paraId="089A0C97" w14:textId="77777777" w:rsidR="00AD7994" w:rsidRPr="00F521E0" w:rsidRDefault="00AD7994" w:rsidP="00AD7994">
      <w:pPr>
        <w:pStyle w:val="ListParagraph"/>
        <w:numPr>
          <w:ilvl w:val="0"/>
          <w:numId w:val="12"/>
        </w:numPr>
        <w:rPr>
          <w:szCs w:val="22"/>
          <w:lang w:val="sr-Latn-ME"/>
        </w:rPr>
      </w:pPr>
      <w:r w:rsidRPr="00F521E0">
        <w:rPr>
          <w:szCs w:val="22"/>
          <w:lang w:val="sr-Latn-ME"/>
        </w:rPr>
        <w:t>PVC/PVDC – aluminijumski blister koji sadrži 14 film tableta ili</w:t>
      </w:r>
    </w:p>
    <w:p w14:paraId="18E1C371" w14:textId="77777777" w:rsidR="00AD7994" w:rsidRPr="00F521E0" w:rsidRDefault="00AD7994" w:rsidP="00AD7994">
      <w:pPr>
        <w:pStyle w:val="ListParagraph"/>
        <w:numPr>
          <w:ilvl w:val="0"/>
          <w:numId w:val="12"/>
        </w:numPr>
        <w:rPr>
          <w:szCs w:val="22"/>
          <w:lang w:val="sr-Latn-ME"/>
        </w:rPr>
      </w:pPr>
      <w:r w:rsidRPr="00F521E0">
        <w:rPr>
          <w:szCs w:val="22"/>
          <w:lang w:val="sr-Latn-ME"/>
        </w:rPr>
        <w:t>PP-aluminujumski blister koji sadrži 14 film tableta.</w:t>
      </w:r>
    </w:p>
    <w:p w14:paraId="2E395AC1" w14:textId="77777777" w:rsidR="00AD7994" w:rsidRPr="00F521E0" w:rsidRDefault="00AD7994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004CAC8" w14:textId="0017DB01" w:rsidR="00AD7994" w:rsidRPr="00F521E0" w:rsidRDefault="00AD7994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F521E0">
        <w:rPr>
          <w:bCs/>
          <w:sz w:val="22"/>
          <w:szCs w:val="22"/>
          <w:u w:val="single"/>
          <w:lang w:val="sr-Latn-ME"/>
        </w:rPr>
        <w:t>Spoljašnje pakovanje</w:t>
      </w:r>
    </w:p>
    <w:p w14:paraId="1301B463" w14:textId="77777777" w:rsidR="00AD7994" w:rsidRPr="00F521E0" w:rsidRDefault="00AD7994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2EBF27B" w14:textId="127E6051" w:rsidR="00493F15" w:rsidRPr="00F521E0" w:rsidRDefault="00493F15" w:rsidP="00493F15">
      <w:pPr>
        <w:rPr>
          <w:sz w:val="22"/>
          <w:szCs w:val="22"/>
          <w:u w:val="single"/>
          <w:lang w:val="sr-Latn-ME"/>
        </w:rPr>
      </w:pPr>
      <w:r w:rsidRPr="00F521E0">
        <w:rPr>
          <w:sz w:val="22"/>
          <w:szCs w:val="22"/>
          <w:u w:val="single"/>
          <w:lang w:val="sr-Latn-ME"/>
        </w:rPr>
        <w:t>Verquvo, 2,5 mg, film tableta</w:t>
      </w:r>
    </w:p>
    <w:p w14:paraId="40C2312D" w14:textId="18CFC287" w:rsidR="00493F15" w:rsidRPr="00F521E0" w:rsidRDefault="00493F15" w:rsidP="00493F15">
      <w:pPr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Spoljašnje pakovanje je složiva kartonska kutija koja sadrži jedan blister sa 14 film tableta (ukupno 14 film tableta) i Uputstvo za lijek.</w:t>
      </w:r>
    </w:p>
    <w:p w14:paraId="74E552AD" w14:textId="77777777" w:rsidR="00493F15" w:rsidRPr="00F521E0" w:rsidRDefault="00493F15" w:rsidP="00493F15">
      <w:pPr>
        <w:rPr>
          <w:sz w:val="22"/>
          <w:szCs w:val="22"/>
          <w:lang w:val="sr-Latn-ME"/>
        </w:rPr>
      </w:pPr>
    </w:p>
    <w:p w14:paraId="1CA1B40E" w14:textId="77777777" w:rsidR="00493F15" w:rsidRPr="00F521E0" w:rsidRDefault="00493F15" w:rsidP="00493F15">
      <w:pPr>
        <w:rPr>
          <w:sz w:val="22"/>
          <w:szCs w:val="22"/>
          <w:u w:val="single"/>
          <w:lang w:val="sr-Latn-ME"/>
        </w:rPr>
      </w:pPr>
      <w:r w:rsidRPr="00F521E0">
        <w:rPr>
          <w:sz w:val="22"/>
          <w:szCs w:val="22"/>
          <w:u w:val="single"/>
          <w:lang w:val="sr-Latn-ME"/>
        </w:rPr>
        <w:t xml:space="preserve">Verquvo, 5 mg, film tablete, 14 x (5 mg) </w:t>
      </w:r>
    </w:p>
    <w:p w14:paraId="028544A6" w14:textId="760399A1" w:rsidR="00493F15" w:rsidRPr="00F521E0" w:rsidRDefault="00493F15" w:rsidP="00493F15">
      <w:pPr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Spoljašnje pakovanje je složiva kartonska kutija koja sadrži jedan blister sa 14 film tableta (ukupno 14 film tableta) i Uputstvo za lijek.</w:t>
      </w:r>
    </w:p>
    <w:p w14:paraId="4DA73353" w14:textId="77777777" w:rsidR="00493F15" w:rsidRPr="00F521E0" w:rsidRDefault="00493F15" w:rsidP="00493F15">
      <w:pPr>
        <w:rPr>
          <w:sz w:val="22"/>
          <w:szCs w:val="22"/>
          <w:lang w:val="sr-Latn-ME"/>
        </w:rPr>
      </w:pPr>
    </w:p>
    <w:p w14:paraId="2268D8A3" w14:textId="77777777" w:rsidR="00493F15" w:rsidRPr="00F521E0" w:rsidRDefault="00493F15" w:rsidP="00493F15">
      <w:pPr>
        <w:rPr>
          <w:sz w:val="22"/>
          <w:szCs w:val="22"/>
          <w:u w:val="single"/>
          <w:lang w:val="sr-Latn-ME"/>
        </w:rPr>
      </w:pPr>
      <w:r w:rsidRPr="00F521E0">
        <w:rPr>
          <w:sz w:val="22"/>
          <w:szCs w:val="22"/>
          <w:u w:val="single"/>
          <w:lang w:val="sr-Latn-ME"/>
        </w:rPr>
        <w:t xml:space="preserve">Verquvo, 5 mg, film tablete, 28 x (5 mg) </w:t>
      </w:r>
    </w:p>
    <w:p w14:paraId="2B4BBBC2" w14:textId="728DD4A6" w:rsidR="00493F15" w:rsidRPr="00F521E0" w:rsidRDefault="00493F15" w:rsidP="00493F15">
      <w:pPr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Spoljašnje pakovanje je složiva kartonska kutija koja sadrži dva blistera sa po 14 film tableta (ukupno 28 film tableta) i Uputstvo za lijek.</w:t>
      </w:r>
    </w:p>
    <w:p w14:paraId="6B571DF3" w14:textId="77777777" w:rsidR="00493F15" w:rsidRPr="00F521E0" w:rsidRDefault="00493F15" w:rsidP="00493F15">
      <w:pPr>
        <w:rPr>
          <w:sz w:val="22"/>
          <w:szCs w:val="22"/>
          <w:lang w:val="sr-Latn-ME"/>
        </w:rPr>
      </w:pPr>
    </w:p>
    <w:p w14:paraId="0824E6E5" w14:textId="77777777" w:rsidR="00493F15" w:rsidRPr="00F521E0" w:rsidRDefault="00493F15" w:rsidP="00493F15">
      <w:pPr>
        <w:rPr>
          <w:sz w:val="22"/>
          <w:szCs w:val="22"/>
          <w:u w:val="single"/>
          <w:lang w:val="sr-Latn-ME"/>
        </w:rPr>
      </w:pPr>
      <w:r w:rsidRPr="00F521E0">
        <w:rPr>
          <w:sz w:val="22"/>
          <w:szCs w:val="22"/>
          <w:u w:val="single"/>
          <w:lang w:val="sr-Latn-ME"/>
        </w:rPr>
        <w:t xml:space="preserve">Verquvo, 10 mg, film tablete, 14 x (10 mg) </w:t>
      </w:r>
    </w:p>
    <w:p w14:paraId="0ABA9D29" w14:textId="673C37EB" w:rsidR="00493F15" w:rsidRPr="00F521E0" w:rsidRDefault="00493F15" w:rsidP="00493F15">
      <w:pPr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Spoljašnje pakovanje je složiva kartonska kutija koja sadrži jedan blister sa 14 film tableta (ukupno 14 film tableta) i Uputstvo za lijek.</w:t>
      </w:r>
    </w:p>
    <w:p w14:paraId="342BE9B0" w14:textId="77777777" w:rsidR="00493F15" w:rsidRPr="00F521E0" w:rsidRDefault="00493F15" w:rsidP="00493F15">
      <w:pPr>
        <w:rPr>
          <w:sz w:val="22"/>
          <w:szCs w:val="22"/>
          <w:lang w:val="sr-Latn-ME"/>
        </w:rPr>
      </w:pPr>
    </w:p>
    <w:p w14:paraId="13B0DCD5" w14:textId="77777777" w:rsidR="00493F15" w:rsidRPr="00F521E0" w:rsidRDefault="00493F15" w:rsidP="00493F15">
      <w:pPr>
        <w:rPr>
          <w:sz w:val="22"/>
          <w:szCs w:val="22"/>
          <w:u w:val="single"/>
          <w:lang w:val="sr-Latn-ME"/>
        </w:rPr>
      </w:pPr>
      <w:r w:rsidRPr="00F521E0">
        <w:rPr>
          <w:sz w:val="22"/>
          <w:szCs w:val="22"/>
          <w:u w:val="single"/>
          <w:lang w:val="sr-Latn-ME"/>
        </w:rPr>
        <w:t xml:space="preserve">Verquvo, 10 mg, film tablete, 28 x (10 mg) </w:t>
      </w:r>
    </w:p>
    <w:p w14:paraId="03148D55" w14:textId="4A4D56F4" w:rsidR="00493F15" w:rsidRPr="00F521E0" w:rsidRDefault="00493F15" w:rsidP="00493F15">
      <w:pPr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Spoljašnje pakovanje je složiva kartonska kutija koja sadrži dva blistera sa po 14 film tableta (ukupno 28 film tableta) i Uputstvo za lijek.</w:t>
      </w:r>
    </w:p>
    <w:p w14:paraId="140D9CB8" w14:textId="77777777" w:rsidR="00AD7994" w:rsidRPr="00F521E0" w:rsidRDefault="00AD7994" w:rsidP="00493F15">
      <w:pPr>
        <w:rPr>
          <w:sz w:val="22"/>
          <w:szCs w:val="22"/>
          <w:lang w:val="sr-Latn-ME"/>
        </w:rPr>
      </w:pPr>
    </w:p>
    <w:p w14:paraId="6DCBCB3F" w14:textId="77777777" w:rsidR="000E5F0E" w:rsidRPr="00F521E0" w:rsidRDefault="000E5F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0483285" w14:textId="77777777" w:rsidR="002846DB" w:rsidRPr="00F521E0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521E0">
        <w:rPr>
          <w:b/>
          <w:bCs/>
          <w:sz w:val="22"/>
          <w:szCs w:val="22"/>
          <w:lang w:val="sr-Latn-ME"/>
        </w:rPr>
        <w:t xml:space="preserve">6.6. </w:t>
      </w:r>
      <w:r w:rsidR="00480FB1" w:rsidRPr="00F521E0">
        <w:rPr>
          <w:b/>
          <w:bCs/>
          <w:sz w:val="22"/>
          <w:szCs w:val="22"/>
          <w:lang w:val="sr-Latn-ME"/>
        </w:rPr>
        <w:tab/>
      </w:r>
      <w:r w:rsidRPr="00F521E0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F521E0">
        <w:rPr>
          <w:b/>
          <w:bCs/>
          <w:sz w:val="22"/>
          <w:szCs w:val="22"/>
          <w:lang w:val="sr-Latn-ME"/>
        </w:rPr>
        <w:t xml:space="preserve"> </w:t>
      </w:r>
      <w:r w:rsidR="00310F03" w:rsidRPr="00F521E0">
        <w:rPr>
          <w:b/>
          <w:bCs/>
          <w:sz w:val="22"/>
          <w:szCs w:val="22"/>
          <w:lang w:val="sr-Latn-ME"/>
        </w:rPr>
        <w:t>(i druga uputs</w:t>
      </w:r>
      <w:r w:rsidR="004109FA" w:rsidRPr="00F521E0">
        <w:rPr>
          <w:b/>
          <w:bCs/>
          <w:sz w:val="22"/>
          <w:szCs w:val="22"/>
          <w:lang w:val="sr-Latn-ME"/>
        </w:rPr>
        <w:t>t</w:t>
      </w:r>
      <w:r w:rsidR="00310F03" w:rsidRPr="00F521E0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10158905" w14:textId="77777777" w:rsidR="00B91132" w:rsidRPr="00F521E0" w:rsidRDefault="00B91132" w:rsidP="000E5F0E">
      <w:pPr>
        <w:rPr>
          <w:sz w:val="22"/>
          <w:szCs w:val="22"/>
          <w:lang w:val="sr-Latn-ME"/>
        </w:rPr>
      </w:pPr>
    </w:p>
    <w:p w14:paraId="49D062D7" w14:textId="6EE631E8" w:rsidR="000E5F0E" w:rsidRPr="00F521E0" w:rsidRDefault="000E5F0E" w:rsidP="000E5F0E">
      <w:pPr>
        <w:rPr>
          <w:sz w:val="22"/>
          <w:szCs w:val="22"/>
          <w:lang w:val="sr-Latn-ME"/>
        </w:rPr>
      </w:pPr>
      <w:r w:rsidRPr="00F521E0">
        <w:rPr>
          <w:sz w:val="22"/>
          <w:szCs w:val="22"/>
          <w:lang w:val="sr-Latn-ME"/>
        </w:rPr>
        <w:t>Neiskorišćeni l</w:t>
      </w:r>
      <w:r w:rsidR="00F43840" w:rsidRPr="00F521E0">
        <w:rPr>
          <w:sz w:val="22"/>
          <w:szCs w:val="22"/>
          <w:lang w:val="sr-Latn-ME"/>
        </w:rPr>
        <w:t>ij</w:t>
      </w:r>
      <w:r w:rsidRPr="00F521E0">
        <w:rPr>
          <w:sz w:val="22"/>
          <w:szCs w:val="22"/>
          <w:lang w:val="sr-Latn-ME"/>
        </w:rPr>
        <w:t>ek se uklanja u skladu sa važećim propisima.</w:t>
      </w:r>
    </w:p>
    <w:p w14:paraId="077E379F" w14:textId="6EE850F0" w:rsidR="0072020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1760717" w14:textId="77777777" w:rsidR="004E5F23" w:rsidRPr="00F521E0" w:rsidRDefault="004E5F23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0287C19" w14:textId="77777777" w:rsidR="00F8570A" w:rsidRPr="00F521E0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521E0">
        <w:rPr>
          <w:b/>
          <w:bCs/>
          <w:sz w:val="22"/>
          <w:szCs w:val="22"/>
          <w:lang w:val="sr-Latn-ME"/>
        </w:rPr>
        <w:t xml:space="preserve">7. </w:t>
      </w:r>
      <w:r w:rsidR="00480FB1" w:rsidRPr="00F521E0">
        <w:rPr>
          <w:b/>
          <w:bCs/>
          <w:sz w:val="22"/>
          <w:szCs w:val="22"/>
          <w:lang w:val="sr-Latn-ME"/>
        </w:rPr>
        <w:tab/>
      </w:r>
      <w:r w:rsidRPr="00F521E0">
        <w:rPr>
          <w:b/>
          <w:bCs/>
          <w:sz w:val="22"/>
          <w:szCs w:val="22"/>
          <w:lang w:val="sr-Latn-ME"/>
        </w:rPr>
        <w:t>NOSILAC DOZVOLE</w:t>
      </w:r>
      <w:r w:rsidR="00483928" w:rsidRPr="00F521E0">
        <w:rPr>
          <w:b/>
          <w:bCs/>
          <w:sz w:val="22"/>
          <w:szCs w:val="22"/>
          <w:lang w:val="sr-Latn-ME"/>
        </w:rPr>
        <w:t xml:space="preserve"> </w:t>
      </w:r>
    </w:p>
    <w:p w14:paraId="7C2D7A6F" w14:textId="77777777" w:rsidR="00C61BE0" w:rsidRPr="00F521E0" w:rsidRDefault="00C61BE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7BEECBB" w14:textId="28288937" w:rsidR="00C37FD7" w:rsidRPr="00F521E0" w:rsidRDefault="004D14AA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F521E0">
        <w:rPr>
          <w:bCs/>
          <w:sz w:val="22"/>
          <w:szCs w:val="22"/>
          <w:lang w:val="sr-Latn-ME"/>
        </w:rPr>
        <w:t>Evropa Lek Pharma d.o.o.</w:t>
      </w:r>
      <w:r w:rsidR="00FC6D91" w:rsidRPr="00F521E0">
        <w:rPr>
          <w:bCs/>
          <w:sz w:val="22"/>
          <w:szCs w:val="22"/>
          <w:lang w:val="sr-Latn-ME"/>
        </w:rPr>
        <w:t xml:space="preserve"> Podgorica</w:t>
      </w:r>
      <w:r w:rsidRPr="00F521E0">
        <w:rPr>
          <w:bCs/>
          <w:sz w:val="22"/>
          <w:szCs w:val="22"/>
          <w:lang w:val="sr-Latn-ME"/>
        </w:rPr>
        <w:t>, Kritskog odreda 4/1, 81000 Podgorica, Crna Gora</w:t>
      </w:r>
    </w:p>
    <w:p w14:paraId="26F79380" w14:textId="46BF25E0" w:rsidR="004D14AA" w:rsidRDefault="004D14AA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E1CD9AB" w14:textId="77777777" w:rsidR="004E5F23" w:rsidRPr="00F521E0" w:rsidRDefault="004E5F23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28CBE3D" w14:textId="77777777" w:rsidR="0072020E" w:rsidRPr="00F521E0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521E0">
        <w:rPr>
          <w:b/>
          <w:bCs/>
          <w:sz w:val="22"/>
          <w:szCs w:val="22"/>
          <w:lang w:val="sr-Latn-ME"/>
        </w:rPr>
        <w:t xml:space="preserve">8. </w:t>
      </w:r>
      <w:r w:rsidR="00480FB1" w:rsidRPr="00F521E0">
        <w:rPr>
          <w:b/>
          <w:bCs/>
          <w:sz w:val="22"/>
          <w:szCs w:val="22"/>
          <w:lang w:val="sr-Latn-ME"/>
        </w:rPr>
        <w:tab/>
      </w:r>
      <w:r w:rsidRPr="00F521E0">
        <w:rPr>
          <w:b/>
          <w:bCs/>
          <w:sz w:val="22"/>
          <w:szCs w:val="22"/>
          <w:lang w:val="sr-Latn-ME"/>
        </w:rPr>
        <w:t>BROJ DOZVOLE</w:t>
      </w:r>
      <w:r w:rsidR="008A6D43" w:rsidRPr="00F521E0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12756773" w14:textId="77777777" w:rsidR="003A70E4" w:rsidRDefault="003A70E4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BA2B8A6" w14:textId="3B3E87E8" w:rsidR="003A70E4" w:rsidRDefault="003A70E4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3A70E4">
        <w:rPr>
          <w:bCs/>
          <w:sz w:val="22"/>
          <w:szCs w:val="22"/>
          <w:lang w:val="sr-Latn-ME"/>
        </w:rPr>
        <w:t>Verquvo, film tableta, 2.5 mg,</w:t>
      </w:r>
      <w:r>
        <w:rPr>
          <w:bCs/>
          <w:sz w:val="22"/>
          <w:szCs w:val="22"/>
          <w:lang w:val="sr-Latn-ME"/>
        </w:rPr>
        <w:t xml:space="preserve"> blister,</w:t>
      </w:r>
      <w:r w:rsidRPr="003A70E4">
        <w:rPr>
          <w:bCs/>
          <w:sz w:val="22"/>
          <w:szCs w:val="22"/>
          <w:lang w:val="sr-Latn-ME"/>
        </w:rPr>
        <w:t xml:space="preserve"> 14 film tableta</w:t>
      </w:r>
      <w:r>
        <w:rPr>
          <w:bCs/>
          <w:sz w:val="22"/>
          <w:szCs w:val="22"/>
          <w:lang w:val="sr-Latn-ME"/>
        </w:rPr>
        <w:t xml:space="preserve">: </w:t>
      </w:r>
      <w:r w:rsidRPr="003A70E4">
        <w:rPr>
          <w:bCs/>
          <w:sz w:val="22"/>
          <w:szCs w:val="22"/>
          <w:lang w:val="sr-Latn-ME"/>
        </w:rPr>
        <w:t>2030/23/987 - 1245</w:t>
      </w:r>
    </w:p>
    <w:p w14:paraId="7F51E96F" w14:textId="2EF193C4" w:rsidR="003A70E4" w:rsidRDefault="003A70E4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3A70E4">
        <w:rPr>
          <w:bCs/>
          <w:sz w:val="22"/>
          <w:szCs w:val="22"/>
          <w:lang w:val="sr-Latn-ME"/>
        </w:rPr>
        <w:t>Verquvo, film tableta, 5mg, blister, 14 film tableta</w:t>
      </w:r>
      <w:r>
        <w:rPr>
          <w:bCs/>
          <w:sz w:val="22"/>
          <w:szCs w:val="22"/>
          <w:lang w:val="sr-Latn-ME"/>
        </w:rPr>
        <w:t xml:space="preserve">: </w:t>
      </w:r>
      <w:r w:rsidRPr="003A70E4">
        <w:rPr>
          <w:bCs/>
          <w:sz w:val="22"/>
          <w:szCs w:val="22"/>
          <w:lang w:val="sr-Latn-ME"/>
        </w:rPr>
        <w:t>2030/23/988 - 1246</w:t>
      </w:r>
    </w:p>
    <w:p w14:paraId="49C8C9FB" w14:textId="6A49463E" w:rsidR="003A70E4" w:rsidRDefault="003A70E4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3A70E4">
        <w:rPr>
          <w:bCs/>
          <w:sz w:val="22"/>
          <w:szCs w:val="22"/>
          <w:lang w:val="sr-Latn-ME"/>
        </w:rPr>
        <w:t>Verquvo, film tableta, 5mg, blister, 28 film tableta</w:t>
      </w:r>
      <w:r>
        <w:rPr>
          <w:bCs/>
          <w:sz w:val="22"/>
          <w:szCs w:val="22"/>
          <w:lang w:val="sr-Latn-ME"/>
        </w:rPr>
        <w:t xml:space="preserve">: </w:t>
      </w:r>
      <w:r w:rsidRPr="003A70E4">
        <w:rPr>
          <w:bCs/>
          <w:sz w:val="22"/>
          <w:szCs w:val="22"/>
          <w:lang w:val="sr-Latn-ME"/>
        </w:rPr>
        <w:t>2030/23/989 - 1247</w:t>
      </w:r>
    </w:p>
    <w:p w14:paraId="1C6B1130" w14:textId="2E7FC7EC" w:rsidR="0072020E" w:rsidRDefault="003A70E4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3A70E4">
        <w:rPr>
          <w:bCs/>
          <w:sz w:val="22"/>
          <w:szCs w:val="22"/>
          <w:lang w:val="sr-Latn-ME"/>
        </w:rPr>
        <w:t>Verquvo, film tableta, 10mg, blister, 14 film tableta</w:t>
      </w:r>
      <w:r>
        <w:rPr>
          <w:bCs/>
          <w:sz w:val="22"/>
          <w:szCs w:val="22"/>
          <w:lang w:val="sr-Latn-ME"/>
        </w:rPr>
        <w:t xml:space="preserve">: </w:t>
      </w:r>
      <w:r w:rsidRPr="003A70E4">
        <w:rPr>
          <w:bCs/>
          <w:sz w:val="22"/>
          <w:szCs w:val="22"/>
          <w:lang w:val="sr-Latn-ME"/>
        </w:rPr>
        <w:t>2030/23/990 - 1248</w:t>
      </w:r>
      <w:r>
        <w:rPr>
          <w:bCs/>
          <w:sz w:val="22"/>
          <w:szCs w:val="22"/>
          <w:lang w:val="sr-Latn-ME"/>
        </w:rPr>
        <w:t xml:space="preserve"> </w:t>
      </w:r>
    </w:p>
    <w:p w14:paraId="29E9ED38" w14:textId="070F229D" w:rsidR="003A70E4" w:rsidRPr="00F521E0" w:rsidRDefault="003A70E4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3A70E4">
        <w:rPr>
          <w:bCs/>
          <w:sz w:val="22"/>
          <w:szCs w:val="22"/>
          <w:lang w:val="sr-Latn-ME"/>
        </w:rPr>
        <w:t>Verquvo, film tableta, 10mg, blister, 28 film tableta</w:t>
      </w:r>
      <w:r>
        <w:rPr>
          <w:bCs/>
          <w:sz w:val="22"/>
          <w:szCs w:val="22"/>
          <w:lang w:val="sr-Latn-ME"/>
        </w:rPr>
        <w:t xml:space="preserve">: </w:t>
      </w:r>
      <w:r w:rsidRPr="003A70E4">
        <w:rPr>
          <w:bCs/>
          <w:sz w:val="22"/>
          <w:szCs w:val="22"/>
          <w:lang w:val="sr-Latn-ME"/>
        </w:rPr>
        <w:t>2030/23/991 - 1249</w:t>
      </w:r>
    </w:p>
    <w:p w14:paraId="527F2EFC" w14:textId="5243B8C9" w:rsidR="00F45F77" w:rsidRDefault="00F45F7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B14C7DF" w14:textId="77777777" w:rsidR="004E5F23" w:rsidRPr="00F521E0" w:rsidRDefault="004E5F23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43A5D80" w14:textId="77777777" w:rsidR="0072020E" w:rsidRPr="00F521E0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521E0">
        <w:rPr>
          <w:b/>
          <w:bCs/>
          <w:sz w:val="22"/>
          <w:szCs w:val="22"/>
          <w:lang w:val="sr-Latn-ME"/>
        </w:rPr>
        <w:t xml:space="preserve">9. </w:t>
      </w:r>
      <w:r w:rsidR="00480FB1" w:rsidRPr="00F521E0">
        <w:rPr>
          <w:b/>
          <w:bCs/>
          <w:sz w:val="22"/>
          <w:szCs w:val="22"/>
          <w:lang w:val="sr-Latn-ME"/>
        </w:rPr>
        <w:tab/>
      </w:r>
      <w:r w:rsidRPr="00F521E0">
        <w:rPr>
          <w:b/>
          <w:bCs/>
          <w:sz w:val="22"/>
          <w:szCs w:val="22"/>
          <w:lang w:val="sr-Latn-ME"/>
        </w:rPr>
        <w:t xml:space="preserve">DATUM </w:t>
      </w:r>
      <w:r w:rsidR="00C05DF8" w:rsidRPr="00F521E0">
        <w:rPr>
          <w:b/>
          <w:bCs/>
          <w:sz w:val="22"/>
          <w:szCs w:val="22"/>
          <w:lang w:val="sr-Latn-ME"/>
        </w:rPr>
        <w:t xml:space="preserve">PRVE </w:t>
      </w:r>
      <w:r w:rsidR="008A6D43" w:rsidRPr="00F521E0">
        <w:rPr>
          <w:b/>
          <w:bCs/>
          <w:sz w:val="22"/>
          <w:szCs w:val="22"/>
          <w:lang w:val="sr-Latn-ME"/>
        </w:rPr>
        <w:t>DOZVOLE</w:t>
      </w:r>
      <w:r w:rsidR="00C05DF8" w:rsidRPr="00F521E0">
        <w:rPr>
          <w:b/>
          <w:bCs/>
          <w:sz w:val="22"/>
          <w:szCs w:val="22"/>
          <w:lang w:val="sr-Latn-ME"/>
        </w:rPr>
        <w:t>/OBNOVE DOZVOLE</w:t>
      </w:r>
      <w:r w:rsidR="008A6D43" w:rsidRPr="00F521E0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7E21DD2D" w14:textId="288E25BB" w:rsidR="0072020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04A4E86" w14:textId="15A6C29E" w:rsidR="003A70E4" w:rsidRPr="00F521E0" w:rsidRDefault="003A70E4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3A70E4">
        <w:rPr>
          <w:bCs/>
          <w:sz w:val="22"/>
          <w:szCs w:val="22"/>
          <w:lang w:val="sr-Latn-ME"/>
        </w:rPr>
        <w:t>09.03.2023. godine</w:t>
      </w:r>
    </w:p>
    <w:p w14:paraId="48505FDA" w14:textId="77777777" w:rsidR="003F6A59" w:rsidRPr="00F521E0" w:rsidRDefault="0072020E" w:rsidP="00C05DF8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  <w:bookmarkStart w:id="0" w:name="_GoBack"/>
      <w:bookmarkEnd w:id="0"/>
      <w:r w:rsidRPr="00F521E0">
        <w:rPr>
          <w:b/>
          <w:bCs/>
          <w:sz w:val="22"/>
          <w:szCs w:val="22"/>
          <w:lang w:val="sr-Latn-ME"/>
        </w:rPr>
        <w:lastRenderedPageBreak/>
        <w:t xml:space="preserve">10. </w:t>
      </w:r>
      <w:r w:rsidR="00480FB1" w:rsidRPr="00F521E0">
        <w:rPr>
          <w:b/>
          <w:bCs/>
          <w:sz w:val="22"/>
          <w:szCs w:val="22"/>
          <w:lang w:val="sr-Latn-ME"/>
        </w:rPr>
        <w:tab/>
      </w:r>
      <w:r w:rsidR="002846DB" w:rsidRPr="00F521E0">
        <w:rPr>
          <w:b/>
          <w:bCs/>
          <w:sz w:val="22"/>
          <w:szCs w:val="22"/>
          <w:lang w:val="sr-Latn-ME"/>
        </w:rPr>
        <w:t>D</w:t>
      </w:r>
      <w:r w:rsidR="00EC2532" w:rsidRPr="00F521E0">
        <w:rPr>
          <w:b/>
          <w:bCs/>
          <w:sz w:val="22"/>
          <w:szCs w:val="22"/>
          <w:lang w:val="sr-Latn-ME"/>
        </w:rPr>
        <w:t xml:space="preserve">ATUM REVIZIJE TEKSTA </w:t>
      </w:r>
    </w:p>
    <w:p w14:paraId="4E7A142C" w14:textId="77777777" w:rsidR="003F6A59" w:rsidRPr="00F521E0" w:rsidRDefault="003F6A5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9BD8413" w14:textId="5D79AD13" w:rsidR="003F6A59" w:rsidRPr="00F521E0" w:rsidRDefault="003A70E4" w:rsidP="00DE3F5C">
      <w:pPr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 xml:space="preserve">Mart, </w:t>
      </w:r>
      <w:r w:rsidRPr="003A70E4">
        <w:rPr>
          <w:sz w:val="22"/>
          <w:szCs w:val="22"/>
          <w:lang w:val="sr-Latn-ME"/>
        </w:rPr>
        <w:t>2023. godine</w:t>
      </w:r>
    </w:p>
    <w:sectPr w:rsidR="003F6A59" w:rsidRPr="00F521E0" w:rsidSect="006B5404">
      <w:footerReference w:type="default" r:id="rId15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B2A47" w14:textId="77777777" w:rsidR="00C1378B" w:rsidRDefault="00C1378B">
      <w:r>
        <w:separator/>
      </w:r>
    </w:p>
  </w:endnote>
  <w:endnote w:type="continuationSeparator" w:id="0">
    <w:p w14:paraId="758F0339" w14:textId="77777777" w:rsidR="00C1378B" w:rsidRDefault="00C13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CB610" w14:textId="52ABEE84" w:rsidR="00022CA4" w:rsidRPr="00B23F69" w:rsidRDefault="00022CA4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4E5F23">
      <w:rPr>
        <w:noProof/>
        <w:sz w:val="22"/>
        <w:szCs w:val="22"/>
      </w:rPr>
      <w:t>15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4E5F23">
      <w:rPr>
        <w:noProof/>
        <w:sz w:val="22"/>
        <w:szCs w:val="22"/>
      </w:rPr>
      <w:t>15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810FC" w14:textId="77777777" w:rsidR="00C1378B" w:rsidRDefault="00C1378B">
      <w:r>
        <w:separator/>
      </w:r>
    </w:p>
  </w:footnote>
  <w:footnote w:type="continuationSeparator" w:id="0">
    <w:p w14:paraId="3C455B7B" w14:textId="77777777" w:rsidR="00C1378B" w:rsidRDefault="00C13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.75pt;height:13.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6B39D9"/>
    <w:multiLevelType w:val="hybridMultilevel"/>
    <w:tmpl w:val="76AE51EC"/>
    <w:lvl w:ilvl="0" w:tplc="DB98FE4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1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535B"/>
    <w:rsid w:val="000176CA"/>
    <w:rsid w:val="00022CA4"/>
    <w:rsid w:val="00023428"/>
    <w:rsid w:val="00025049"/>
    <w:rsid w:val="00026153"/>
    <w:rsid w:val="00036FA0"/>
    <w:rsid w:val="0003793F"/>
    <w:rsid w:val="00057E35"/>
    <w:rsid w:val="00076726"/>
    <w:rsid w:val="00080303"/>
    <w:rsid w:val="000A114C"/>
    <w:rsid w:val="000A3F58"/>
    <w:rsid w:val="000D10CB"/>
    <w:rsid w:val="000D2343"/>
    <w:rsid w:val="000D3449"/>
    <w:rsid w:val="000D425A"/>
    <w:rsid w:val="000D60CC"/>
    <w:rsid w:val="000E2084"/>
    <w:rsid w:val="000E5F0E"/>
    <w:rsid w:val="000E6F55"/>
    <w:rsid w:val="000F77FA"/>
    <w:rsid w:val="00101288"/>
    <w:rsid w:val="00107BF7"/>
    <w:rsid w:val="00114E0A"/>
    <w:rsid w:val="0012545F"/>
    <w:rsid w:val="00126F53"/>
    <w:rsid w:val="0014766D"/>
    <w:rsid w:val="001536CC"/>
    <w:rsid w:val="00195D65"/>
    <w:rsid w:val="001A1FBE"/>
    <w:rsid w:val="001A3FBA"/>
    <w:rsid w:val="001A5518"/>
    <w:rsid w:val="001B1C6A"/>
    <w:rsid w:val="001C1263"/>
    <w:rsid w:val="001C1417"/>
    <w:rsid w:val="001D3083"/>
    <w:rsid w:val="001D643A"/>
    <w:rsid w:val="001E390B"/>
    <w:rsid w:val="001F42FB"/>
    <w:rsid w:val="001F719A"/>
    <w:rsid w:val="002031B3"/>
    <w:rsid w:val="00215931"/>
    <w:rsid w:val="002167DC"/>
    <w:rsid w:val="00224C91"/>
    <w:rsid w:val="00227BDB"/>
    <w:rsid w:val="00234CB1"/>
    <w:rsid w:val="002352F8"/>
    <w:rsid w:val="00235E2F"/>
    <w:rsid w:val="00237431"/>
    <w:rsid w:val="00241AE8"/>
    <w:rsid w:val="0024757C"/>
    <w:rsid w:val="002510A5"/>
    <w:rsid w:val="00254A0A"/>
    <w:rsid w:val="00266046"/>
    <w:rsid w:val="002846DB"/>
    <w:rsid w:val="00284CCD"/>
    <w:rsid w:val="00285476"/>
    <w:rsid w:val="002C6637"/>
    <w:rsid w:val="002D6410"/>
    <w:rsid w:val="002E0135"/>
    <w:rsid w:val="002E37A5"/>
    <w:rsid w:val="00304053"/>
    <w:rsid w:val="00310F03"/>
    <w:rsid w:val="003247D2"/>
    <w:rsid w:val="003445C1"/>
    <w:rsid w:val="00353542"/>
    <w:rsid w:val="00355B61"/>
    <w:rsid w:val="00362686"/>
    <w:rsid w:val="00365408"/>
    <w:rsid w:val="00371510"/>
    <w:rsid w:val="00396DFD"/>
    <w:rsid w:val="003A7059"/>
    <w:rsid w:val="003A70E4"/>
    <w:rsid w:val="003B7A36"/>
    <w:rsid w:val="003C17AB"/>
    <w:rsid w:val="003C7823"/>
    <w:rsid w:val="003E1DCC"/>
    <w:rsid w:val="003F11A1"/>
    <w:rsid w:val="003F6A59"/>
    <w:rsid w:val="00401313"/>
    <w:rsid w:val="00404303"/>
    <w:rsid w:val="004065C8"/>
    <w:rsid w:val="004109FA"/>
    <w:rsid w:val="00411B4B"/>
    <w:rsid w:val="00415BEE"/>
    <w:rsid w:val="00427F85"/>
    <w:rsid w:val="00436F42"/>
    <w:rsid w:val="004378B4"/>
    <w:rsid w:val="00451314"/>
    <w:rsid w:val="00452E9D"/>
    <w:rsid w:val="004534C7"/>
    <w:rsid w:val="004671AA"/>
    <w:rsid w:val="00480FB1"/>
    <w:rsid w:val="00483928"/>
    <w:rsid w:val="00493F15"/>
    <w:rsid w:val="004C331F"/>
    <w:rsid w:val="004D14AA"/>
    <w:rsid w:val="004D6103"/>
    <w:rsid w:val="004E3BCE"/>
    <w:rsid w:val="004E5F23"/>
    <w:rsid w:val="004E70AD"/>
    <w:rsid w:val="004F0E97"/>
    <w:rsid w:val="004F1CD0"/>
    <w:rsid w:val="00501DD1"/>
    <w:rsid w:val="00515C21"/>
    <w:rsid w:val="00530BD7"/>
    <w:rsid w:val="00532180"/>
    <w:rsid w:val="00545CD2"/>
    <w:rsid w:val="005476F3"/>
    <w:rsid w:val="00550982"/>
    <w:rsid w:val="00561DD5"/>
    <w:rsid w:val="0057140C"/>
    <w:rsid w:val="00572527"/>
    <w:rsid w:val="00573E40"/>
    <w:rsid w:val="00576348"/>
    <w:rsid w:val="0058093E"/>
    <w:rsid w:val="005A0B2E"/>
    <w:rsid w:val="005A23D2"/>
    <w:rsid w:val="005A36CB"/>
    <w:rsid w:val="005B49B8"/>
    <w:rsid w:val="005C0741"/>
    <w:rsid w:val="005C5EF4"/>
    <w:rsid w:val="005E2E0B"/>
    <w:rsid w:val="005E3422"/>
    <w:rsid w:val="005E7A7D"/>
    <w:rsid w:val="00602457"/>
    <w:rsid w:val="00630758"/>
    <w:rsid w:val="00631A59"/>
    <w:rsid w:val="00644FC3"/>
    <w:rsid w:val="00646BD1"/>
    <w:rsid w:val="006561C2"/>
    <w:rsid w:val="00671CB3"/>
    <w:rsid w:val="00674BAF"/>
    <w:rsid w:val="00682200"/>
    <w:rsid w:val="00692BF6"/>
    <w:rsid w:val="006A1497"/>
    <w:rsid w:val="006A2F74"/>
    <w:rsid w:val="006B0BD1"/>
    <w:rsid w:val="006B5404"/>
    <w:rsid w:val="006D20A5"/>
    <w:rsid w:val="006D37BF"/>
    <w:rsid w:val="00702E22"/>
    <w:rsid w:val="0072020E"/>
    <w:rsid w:val="0074071A"/>
    <w:rsid w:val="007647C4"/>
    <w:rsid w:val="007718DA"/>
    <w:rsid w:val="00786071"/>
    <w:rsid w:val="007A3ECB"/>
    <w:rsid w:val="007D777B"/>
    <w:rsid w:val="007D7BB3"/>
    <w:rsid w:val="00824AB9"/>
    <w:rsid w:val="00836B35"/>
    <w:rsid w:val="00843BDE"/>
    <w:rsid w:val="00853891"/>
    <w:rsid w:val="0085489E"/>
    <w:rsid w:val="0087588C"/>
    <w:rsid w:val="0087621C"/>
    <w:rsid w:val="00893002"/>
    <w:rsid w:val="0089705C"/>
    <w:rsid w:val="008A1F90"/>
    <w:rsid w:val="008A6D43"/>
    <w:rsid w:val="008B491E"/>
    <w:rsid w:val="008B681B"/>
    <w:rsid w:val="008C1A28"/>
    <w:rsid w:val="008C2E98"/>
    <w:rsid w:val="008D436F"/>
    <w:rsid w:val="008E49BD"/>
    <w:rsid w:val="008E51F4"/>
    <w:rsid w:val="008E53E9"/>
    <w:rsid w:val="008E5771"/>
    <w:rsid w:val="008F2308"/>
    <w:rsid w:val="008F4ACF"/>
    <w:rsid w:val="00900D3E"/>
    <w:rsid w:val="00924166"/>
    <w:rsid w:val="00940B9B"/>
    <w:rsid w:val="00946B0D"/>
    <w:rsid w:val="0095676E"/>
    <w:rsid w:val="00956983"/>
    <w:rsid w:val="00963CF0"/>
    <w:rsid w:val="00964BB1"/>
    <w:rsid w:val="00966DC9"/>
    <w:rsid w:val="009775D9"/>
    <w:rsid w:val="009965C9"/>
    <w:rsid w:val="00997175"/>
    <w:rsid w:val="009A1847"/>
    <w:rsid w:val="009B062A"/>
    <w:rsid w:val="009E7C6F"/>
    <w:rsid w:val="009F1793"/>
    <w:rsid w:val="009F2D23"/>
    <w:rsid w:val="00A01D69"/>
    <w:rsid w:val="00A02335"/>
    <w:rsid w:val="00A039D6"/>
    <w:rsid w:val="00A27156"/>
    <w:rsid w:val="00A46C9A"/>
    <w:rsid w:val="00A619F3"/>
    <w:rsid w:val="00A62A73"/>
    <w:rsid w:val="00A64C98"/>
    <w:rsid w:val="00A71044"/>
    <w:rsid w:val="00A76142"/>
    <w:rsid w:val="00A87FF6"/>
    <w:rsid w:val="00A94674"/>
    <w:rsid w:val="00AA0A3B"/>
    <w:rsid w:val="00AA2763"/>
    <w:rsid w:val="00AA33B6"/>
    <w:rsid w:val="00AB0DD0"/>
    <w:rsid w:val="00AB50CA"/>
    <w:rsid w:val="00AB6D64"/>
    <w:rsid w:val="00AC1843"/>
    <w:rsid w:val="00AC53CE"/>
    <w:rsid w:val="00AD040E"/>
    <w:rsid w:val="00AD2193"/>
    <w:rsid w:val="00AD7994"/>
    <w:rsid w:val="00AF2AC7"/>
    <w:rsid w:val="00AF74CE"/>
    <w:rsid w:val="00B055B0"/>
    <w:rsid w:val="00B169A7"/>
    <w:rsid w:val="00B208DB"/>
    <w:rsid w:val="00B23F69"/>
    <w:rsid w:val="00B60619"/>
    <w:rsid w:val="00B66A70"/>
    <w:rsid w:val="00B67366"/>
    <w:rsid w:val="00B80EE1"/>
    <w:rsid w:val="00B82FEB"/>
    <w:rsid w:val="00B84135"/>
    <w:rsid w:val="00B91132"/>
    <w:rsid w:val="00B966F0"/>
    <w:rsid w:val="00C036C5"/>
    <w:rsid w:val="00C04D34"/>
    <w:rsid w:val="00C05DF8"/>
    <w:rsid w:val="00C06864"/>
    <w:rsid w:val="00C10F54"/>
    <w:rsid w:val="00C10FD7"/>
    <w:rsid w:val="00C1378B"/>
    <w:rsid w:val="00C23D8D"/>
    <w:rsid w:val="00C2505B"/>
    <w:rsid w:val="00C37AA3"/>
    <w:rsid w:val="00C37FD7"/>
    <w:rsid w:val="00C43419"/>
    <w:rsid w:val="00C4471C"/>
    <w:rsid w:val="00C44CF3"/>
    <w:rsid w:val="00C61BE0"/>
    <w:rsid w:val="00C6707E"/>
    <w:rsid w:val="00C70B0E"/>
    <w:rsid w:val="00C773CA"/>
    <w:rsid w:val="00C8318B"/>
    <w:rsid w:val="00C83785"/>
    <w:rsid w:val="00C868AF"/>
    <w:rsid w:val="00C94C0D"/>
    <w:rsid w:val="00CA1FEB"/>
    <w:rsid w:val="00CB3F8C"/>
    <w:rsid w:val="00CD4F85"/>
    <w:rsid w:val="00CD6F02"/>
    <w:rsid w:val="00CE246D"/>
    <w:rsid w:val="00CF07A0"/>
    <w:rsid w:val="00CF3E03"/>
    <w:rsid w:val="00D0082A"/>
    <w:rsid w:val="00D21455"/>
    <w:rsid w:val="00D47634"/>
    <w:rsid w:val="00D4798D"/>
    <w:rsid w:val="00D709B3"/>
    <w:rsid w:val="00D93458"/>
    <w:rsid w:val="00DA2ED6"/>
    <w:rsid w:val="00DB76B8"/>
    <w:rsid w:val="00DC2EA1"/>
    <w:rsid w:val="00DD6AAF"/>
    <w:rsid w:val="00DE3F5C"/>
    <w:rsid w:val="00DE5087"/>
    <w:rsid w:val="00DF1D20"/>
    <w:rsid w:val="00E20A19"/>
    <w:rsid w:val="00E21324"/>
    <w:rsid w:val="00E246B9"/>
    <w:rsid w:val="00E31FEA"/>
    <w:rsid w:val="00E373D6"/>
    <w:rsid w:val="00E418A2"/>
    <w:rsid w:val="00E45169"/>
    <w:rsid w:val="00E47787"/>
    <w:rsid w:val="00E51C30"/>
    <w:rsid w:val="00E64180"/>
    <w:rsid w:val="00E74AEE"/>
    <w:rsid w:val="00E76460"/>
    <w:rsid w:val="00E868E5"/>
    <w:rsid w:val="00E9237A"/>
    <w:rsid w:val="00E939FA"/>
    <w:rsid w:val="00EA5765"/>
    <w:rsid w:val="00EB539E"/>
    <w:rsid w:val="00EC2532"/>
    <w:rsid w:val="00ED7812"/>
    <w:rsid w:val="00EF3B86"/>
    <w:rsid w:val="00F12314"/>
    <w:rsid w:val="00F12C61"/>
    <w:rsid w:val="00F27492"/>
    <w:rsid w:val="00F317E9"/>
    <w:rsid w:val="00F34554"/>
    <w:rsid w:val="00F431B9"/>
    <w:rsid w:val="00F43840"/>
    <w:rsid w:val="00F45F77"/>
    <w:rsid w:val="00F5167F"/>
    <w:rsid w:val="00F521E0"/>
    <w:rsid w:val="00F52258"/>
    <w:rsid w:val="00F53D9C"/>
    <w:rsid w:val="00F55F6F"/>
    <w:rsid w:val="00F8570A"/>
    <w:rsid w:val="00F91C7B"/>
    <w:rsid w:val="00FA48F5"/>
    <w:rsid w:val="00FC6D91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51F1A3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4C98"/>
    <w:pPr>
      <w:tabs>
        <w:tab w:val="left" w:pos="284"/>
      </w:tabs>
      <w:ind w:left="720"/>
      <w:contextualSpacing/>
      <w:jc w:val="both"/>
    </w:pPr>
    <w:rPr>
      <w:sz w:val="22"/>
    </w:rPr>
  </w:style>
  <w:style w:type="table" w:styleId="TableGrid">
    <w:name w:val="Table Grid"/>
    <w:basedOn w:val="TableNormal"/>
    <w:rsid w:val="00A64C98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imaryreporting.who-umc.org/M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nezeljenadejstva@cinmed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nmed.me" TargetMode="External"/><Relationship Id="rId1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DD3F4-DA1B-4D7F-83B5-D94A5410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15</Pages>
  <Words>5547</Words>
  <Characters>31619</Characters>
  <Application>Microsoft Office Word</Application>
  <DocSecurity>0</DocSecurity>
  <Lines>263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37092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Tatjana Banković</cp:lastModifiedBy>
  <cp:revision>5</cp:revision>
  <dcterms:created xsi:type="dcterms:W3CDTF">2023-03-07T08:23:00Z</dcterms:created>
  <dcterms:modified xsi:type="dcterms:W3CDTF">2023-03-09T11:52:00Z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f850223-87a8-40c3-9eb2-432606efca2a_Enabled">
    <vt:lpwstr>true</vt:lpwstr>
  </property>
  <property fmtid="{D5CDD505-2E9C-101B-9397-08002B2CF9AE}" pid="4" name="MSIP_Label_7f850223-87a8-40c3-9eb2-432606efca2a_SetDate">
    <vt:lpwstr>2022-02-21T16:27:18Z</vt:lpwstr>
  </property>
  <property fmtid="{D5CDD505-2E9C-101B-9397-08002B2CF9AE}" pid="5" name="MSIP_Label_7f850223-87a8-40c3-9eb2-432606efca2a_Method">
    <vt:lpwstr>Standard</vt:lpwstr>
  </property>
  <property fmtid="{D5CDD505-2E9C-101B-9397-08002B2CF9AE}" pid="6" name="MSIP_Label_7f850223-87a8-40c3-9eb2-432606efca2a_Name">
    <vt:lpwstr>7f850223-87a8-40c3-9eb2-432606efca2a</vt:lpwstr>
  </property>
  <property fmtid="{D5CDD505-2E9C-101B-9397-08002B2CF9AE}" pid="7" name="MSIP_Label_7f850223-87a8-40c3-9eb2-432606efca2a_SiteId">
    <vt:lpwstr>fcb2b37b-5da0-466b-9b83-0014b67a7c78</vt:lpwstr>
  </property>
  <property fmtid="{D5CDD505-2E9C-101B-9397-08002B2CF9AE}" pid="8" name="MSIP_Label_7f850223-87a8-40c3-9eb2-432606efca2a_ActionId">
    <vt:lpwstr>1af48f67-edf8-4a53-9fda-57a237e7445d</vt:lpwstr>
  </property>
  <property fmtid="{D5CDD505-2E9C-101B-9397-08002B2CF9AE}" pid="9" name="MSIP_Label_7f850223-87a8-40c3-9eb2-432606efca2a_ContentBits">
    <vt:lpwstr>0</vt:lpwstr>
  </property>
</Properties>
</file>