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C7195" w14:textId="77777777" w:rsidR="00C22BE5" w:rsidRPr="005D67E6" w:rsidRDefault="00C22BE5" w:rsidP="00C22BE5">
      <w:pPr>
        <w:rPr>
          <w:sz w:val="22"/>
          <w:szCs w:val="22"/>
          <w:lang w:val="sr-Latn-ME"/>
        </w:rPr>
      </w:pPr>
    </w:p>
    <w:p w14:paraId="2E3E1355" w14:textId="77777777" w:rsidR="00C22BE5" w:rsidRPr="005D67E6" w:rsidRDefault="00C22BE5" w:rsidP="00C22BE5">
      <w:pPr>
        <w:rPr>
          <w:sz w:val="22"/>
          <w:szCs w:val="22"/>
          <w:lang w:val="sr-Latn-ME"/>
        </w:rPr>
      </w:pPr>
    </w:p>
    <w:p w14:paraId="1E78722E" w14:textId="0016ABB8" w:rsidR="00C22BE5" w:rsidRPr="005D67E6" w:rsidRDefault="00C30F92" w:rsidP="00C30F92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5D67E6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5D67E6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00C65271" w14:textId="77777777" w:rsidR="00120250" w:rsidRPr="005D67E6" w:rsidRDefault="00120250" w:rsidP="00C30F92">
      <w:pPr>
        <w:jc w:val="center"/>
        <w:rPr>
          <w:sz w:val="22"/>
          <w:szCs w:val="22"/>
          <w:lang w:val="sr-Latn-ME"/>
        </w:rPr>
      </w:pPr>
    </w:p>
    <w:p w14:paraId="0DC1216F" w14:textId="77777777" w:rsidR="00C30F92" w:rsidRPr="005D67E6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0BBAF768" w14:textId="2CFE1B46" w:rsidR="00120250" w:rsidRPr="005D67E6" w:rsidRDefault="00120250" w:rsidP="00120250">
      <w:pPr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r w:rsidRPr="005D67E6">
        <w:rPr>
          <w:b/>
          <w:bCs/>
          <w:sz w:val="22"/>
          <w:szCs w:val="22"/>
          <w:lang w:val="sr-Latn-ME"/>
        </w:rPr>
        <w:t>Omnipaque</w:t>
      </w:r>
      <w:r w:rsidRPr="005D67E6">
        <w:rPr>
          <w:b/>
          <w:bCs/>
          <w:sz w:val="22"/>
          <w:szCs w:val="22"/>
          <w:vertAlign w:val="superscript"/>
          <w:lang w:val="sr-Latn-ME"/>
        </w:rPr>
        <w:t>TM</w:t>
      </w:r>
      <w:r w:rsidRPr="005D67E6">
        <w:rPr>
          <w:b/>
          <w:bCs/>
          <w:sz w:val="22"/>
          <w:szCs w:val="22"/>
          <w:lang w:val="sr-Latn-ME"/>
        </w:rPr>
        <w:t>, 350 mg</w:t>
      </w:r>
      <w:r w:rsidR="00DE220C" w:rsidRPr="005D67E6">
        <w:rPr>
          <w:b/>
          <w:bCs/>
          <w:sz w:val="22"/>
          <w:szCs w:val="22"/>
          <w:lang w:val="sr-Latn-ME"/>
        </w:rPr>
        <w:t xml:space="preserve"> </w:t>
      </w:r>
      <w:r w:rsidRPr="005D67E6">
        <w:rPr>
          <w:b/>
          <w:bCs/>
          <w:sz w:val="22"/>
          <w:szCs w:val="22"/>
          <w:lang w:val="sr-Latn-ME"/>
        </w:rPr>
        <w:t>I/</w:t>
      </w:r>
      <w:r w:rsidR="00806323" w:rsidRPr="005D67E6">
        <w:rPr>
          <w:b/>
          <w:bCs/>
          <w:sz w:val="22"/>
          <w:szCs w:val="22"/>
          <w:lang w:val="sr-Latn-ME"/>
        </w:rPr>
        <w:t>ml</w:t>
      </w:r>
      <w:r w:rsidRPr="005D67E6">
        <w:rPr>
          <w:b/>
          <w:bCs/>
          <w:sz w:val="22"/>
          <w:szCs w:val="22"/>
          <w:lang w:val="sr-Latn-ME"/>
        </w:rPr>
        <w:t>, rastvor za injekciju</w:t>
      </w:r>
    </w:p>
    <w:p w14:paraId="302BD4B3" w14:textId="77777777" w:rsidR="00120250" w:rsidRPr="005D67E6" w:rsidRDefault="00120250" w:rsidP="00120250">
      <w:pPr>
        <w:tabs>
          <w:tab w:val="left" w:pos="284"/>
        </w:tabs>
        <w:rPr>
          <w:bCs/>
          <w:sz w:val="22"/>
          <w:szCs w:val="22"/>
          <w:lang w:val="sr-Latn-ME"/>
        </w:rPr>
      </w:pPr>
    </w:p>
    <w:p w14:paraId="1C8BA0FC" w14:textId="77777777" w:rsidR="00120250" w:rsidRPr="005D67E6" w:rsidRDefault="00120250" w:rsidP="00120250">
      <w:pPr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  <w:r w:rsidRPr="005D67E6">
        <w:rPr>
          <w:b/>
          <w:sz w:val="22"/>
          <w:szCs w:val="22"/>
          <w:lang w:val="sr-Latn-ME"/>
        </w:rPr>
        <w:t>INN: joheksol</w:t>
      </w:r>
    </w:p>
    <w:p w14:paraId="51866B17" w14:textId="77777777" w:rsidR="00C22BE5" w:rsidRPr="005D67E6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6F21854" w14:textId="77777777" w:rsidR="00A32113" w:rsidRPr="005D67E6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009C1E18" w14:textId="77777777" w:rsidR="006A2B96" w:rsidRPr="005D67E6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5D67E6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5D67E6">
        <w:rPr>
          <w:b/>
          <w:bCs/>
          <w:sz w:val="22"/>
          <w:szCs w:val="22"/>
          <w:lang w:val="sr-Latn-ME"/>
        </w:rPr>
        <w:t>,</w:t>
      </w:r>
      <w:r w:rsidR="006A2B96" w:rsidRPr="005D67E6">
        <w:rPr>
          <w:sz w:val="22"/>
          <w:szCs w:val="22"/>
          <w:lang w:val="sr-Latn-ME"/>
        </w:rPr>
        <w:t xml:space="preserve"> </w:t>
      </w:r>
      <w:r w:rsidR="006A2B96" w:rsidRPr="005D67E6">
        <w:rPr>
          <w:b/>
          <w:bCs/>
          <w:sz w:val="22"/>
          <w:szCs w:val="22"/>
          <w:lang w:val="sr-Latn-ME"/>
        </w:rPr>
        <w:t xml:space="preserve">jer sadrži </w:t>
      </w:r>
    </w:p>
    <w:p w14:paraId="003B2E74" w14:textId="77777777" w:rsidR="00A32113" w:rsidRPr="005D67E6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5D67E6">
        <w:rPr>
          <w:b/>
          <w:bCs/>
          <w:sz w:val="22"/>
          <w:szCs w:val="22"/>
          <w:lang w:val="sr-Latn-ME"/>
        </w:rPr>
        <w:t>informacije koje su važne za Vas</w:t>
      </w:r>
    </w:p>
    <w:p w14:paraId="7971C04D" w14:textId="77777777" w:rsidR="00A32113" w:rsidRPr="005D67E6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Uputstvo sačuvajte. Može biti potrebno da ga ponovo pročitate.</w:t>
      </w:r>
    </w:p>
    <w:p w14:paraId="1BEB3D1A" w14:textId="4FD23F8B" w:rsidR="00A32113" w:rsidRPr="005D67E6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 xml:space="preserve">Ako imate dodatnih pitanja, obratite se svom ljekaru ili </w:t>
      </w:r>
      <w:r w:rsidR="00070BAB" w:rsidRPr="005D67E6">
        <w:rPr>
          <w:noProof/>
          <w:sz w:val="22"/>
          <w:szCs w:val="22"/>
          <w:lang w:val="sr-Latn-ME"/>
        </w:rPr>
        <w:t>ili medicinskoj sestri</w:t>
      </w:r>
      <w:r w:rsidRPr="005D67E6">
        <w:rPr>
          <w:sz w:val="22"/>
          <w:szCs w:val="22"/>
          <w:lang w:val="sr-Latn-ME"/>
        </w:rPr>
        <w:t>.</w:t>
      </w:r>
      <w:r w:rsidR="006240C9" w:rsidRPr="005D67E6">
        <w:rPr>
          <w:sz w:val="22"/>
          <w:szCs w:val="22"/>
          <w:lang w:val="sr-Latn-ME"/>
        </w:rPr>
        <w:t xml:space="preserve"> </w:t>
      </w:r>
    </w:p>
    <w:p w14:paraId="2A93C478" w14:textId="77777777" w:rsidR="00A32113" w:rsidRPr="005D67E6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Ovaj lijek propisan je Vama i ne sm</w:t>
      </w:r>
      <w:r w:rsidR="00A06E5C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01E50803" w14:textId="6F1C8733" w:rsidR="00C269D7" w:rsidRPr="005D67E6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5D67E6">
        <w:rPr>
          <w:spacing w:val="-5"/>
          <w:sz w:val="22"/>
          <w:szCs w:val="22"/>
          <w:lang w:val="sr-Latn-ME"/>
        </w:rPr>
        <w:t xml:space="preserve">Ako </w:t>
      </w:r>
      <w:r w:rsidR="00CE3E04" w:rsidRPr="005D67E6">
        <w:rPr>
          <w:spacing w:val="-5"/>
          <w:sz w:val="22"/>
          <w:szCs w:val="22"/>
          <w:lang w:val="sr-Latn-ME"/>
        </w:rPr>
        <w:t>Vam</w:t>
      </w:r>
      <w:r w:rsidRPr="005D67E6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5D67E6">
        <w:rPr>
          <w:spacing w:val="-5"/>
          <w:sz w:val="22"/>
          <w:szCs w:val="22"/>
          <w:lang w:val="sr-Latn-ME"/>
        </w:rPr>
        <w:t>ejstvo recite to svom ljekaru</w:t>
      </w:r>
      <w:r w:rsidRPr="005D67E6">
        <w:rPr>
          <w:spacing w:val="-5"/>
          <w:sz w:val="22"/>
          <w:szCs w:val="22"/>
          <w:lang w:val="sr-Latn-ME"/>
        </w:rPr>
        <w:t xml:space="preserve"> ili medicinskoj sestri. Ovo uključuje i bilo koja neželjena dejstva koja nijesu navedena u ovom uputstvu</w:t>
      </w:r>
      <w:r w:rsidRPr="005D67E6">
        <w:rPr>
          <w:spacing w:val="-4"/>
          <w:sz w:val="22"/>
          <w:szCs w:val="22"/>
          <w:lang w:val="sr-Latn-ME"/>
        </w:rPr>
        <w:t xml:space="preserve">. </w:t>
      </w:r>
      <w:r w:rsidR="0085398E" w:rsidRPr="005D67E6">
        <w:rPr>
          <w:spacing w:val="-4"/>
          <w:sz w:val="22"/>
          <w:szCs w:val="22"/>
          <w:lang w:val="sr-Latn-ME"/>
        </w:rPr>
        <w:t xml:space="preserve">Pogledajte dio 4. </w:t>
      </w:r>
    </w:p>
    <w:p w14:paraId="614379D4" w14:textId="77777777" w:rsidR="00C269D7" w:rsidRPr="005D67E6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74A59B45" w14:textId="77777777" w:rsidR="00C269D7" w:rsidRPr="005D67E6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10429D6E" w14:textId="77777777" w:rsidR="00A92C66" w:rsidRPr="005D67E6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69E4612" w14:textId="77777777" w:rsidR="00A32113" w:rsidRPr="005D67E6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5D67E6">
        <w:rPr>
          <w:b/>
          <w:bCs/>
          <w:sz w:val="22"/>
          <w:szCs w:val="22"/>
          <w:lang w:val="sr-Latn-ME"/>
        </w:rPr>
        <w:t>U ovom uputstvu pročitaćete:</w:t>
      </w:r>
    </w:p>
    <w:p w14:paraId="60F31AD2" w14:textId="2537963F" w:rsidR="00A32113" w:rsidRPr="005D67E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 xml:space="preserve">Šta je lijek </w:t>
      </w:r>
      <w:r w:rsidR="00A16E5A" w:rsidRPr="005D67E6">
        <w:rPr>
          <w:sz w:val="22"/>
          <w:szCs w:val="22"/>
          <w:lang w:val="sr-Latn-ME"/>
        </w:rPr>
        <w:t>Omnipaque</w:t>
      </w:r>
      <w:r w:rsidRPr="005D67E6">
        <w:rPr>
          <w:sz w:val="22"/>
          <w:szCs w:val="22"/>
          <w:lang w:val="sr-Latn-ME"/>
        </w:rPr>
        <w:t xml:space="preserve"> i čemu je namijenjen</w:t>
      </w:r>
    </w:p>
    <w:p w14:paraId="6958D4E9" w14:textId="66B7E7FF" w:rsidR="00A32113" w:rsidRPr="005D67E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 xml:space="preserve">Šta treba da znate prije nego što uzmete lijek </w:t>
      </w:r>
      <w:r w:rsidR="00A16E5A" w:rsidRPr="005D67E6">
        <w:rPr>
          <w:sz w:val="22"/>
          <w:szCs w:val="22"/>
          <w:lang w:val="sr-Latn-ME"/>
        </w:rPr>
        <w:t>Omnipaque</w:t>
      </w:r>
    </w:p>
    <w:p w14:paraId="0FECDAB2" w14:textId="7C73AB3F" w:rsidR="00A32113" w:rsidRPr="005D67E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 xml:space="preserve">Kako se upotrebljava lijek </w:t>
      </w:r>
      <w:r w:rsidR="00A16E5A" w:rsidRPr="005D67E6">
        <w:rPr>
          <w:sz w:val="22"/>
          <w:szCs w:val="22"/>
          <w:lang w:val="sr-Latn-ME"/>
        </w:rPr>
        <w:t>Omnipaque</w:t>
      </w:r>
    </w:p>
    <w:p w14:paraId="0C8E8F4C" w14:textId="77777777" w:rsidR="00A32113" w:rsidRPr="005D67E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 xml:space="preserve">Moguća neželjena dejstva </w:t>
      </w:r>
    </w:p>
    <w:p w14:paraId="541C05AA" w14:textId="3FAF8B30" w:rsidR="00A32113" w:rsidRPr="005D67E6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 xml:space="preserve">Kako čuvati lijek </w:t>
      </w:r>
      <w:r w:rsidR="00A16E5A" w:rsidRPr="005D67E6">
        <w:rPr>
          <w:sz w:val="22"/>
          <w:szCs w:val="22"/>
          <w:lang w:val="sr-Latn-ME"/>
        </w:rPr>
        <w:t>Omnipaque</w:t>
      </w:r>
    </w:p>
    <w:p w14:paraId="5212274B" w14:textId="77777777" w:rsidR="00A32113" w:rsidRPr="005D67E6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Sadržaj pakovanja i d</w:t>
      </w:r>
      <w:r w:rsidR="00A32113" w:rsidRPr="005D67E6">
        <w:rPr>
          <w:sz w:val="22"/>
          <w:szCs w:val="22"/>
          <w:lang w:val="sr-Latn-ME"/>
        </w:rPr>
        <w:t>odatne informacije</w:t>
      </w:r>
      <w:r w:rsidR="00A02C42" w:rsidRPr="005D67E6">
        <w:rPr>
          <w:sz w:val="22"/>
          <w:szCs w:val="22"/>
          <w:lang w:val="sr-Latn-ME"/>
        </w:rPr>
        <w:t xml:space="preserve"> </w:t>
      </w:r>
    </w:p>
    <w:p w14:paraId="1D7A4E9A" w14:textId="77777777" w:rsidR="00A32113" w:rsidRPr="005D67E6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78262210" w14:textId="77777777" w:rsidR="00C22BE5" w:rsidRPr="005D67E6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9F5C1E3" w14:textId="77777777" w:rsidR="00CF1B2D" w:rsidRPr="005D67E6" w:rsidRDefault="00CF1B2D">
      <w:pPr>
        <w:rPr>
          <w:b/>
          <w:bCs/>
          <w:sz w:val="22"/>
          <w:szCs w:val="22"/>
          <w:lang w:val="sr-Latn-ME"/>
        </w:rPr>
      </w:pPr>
      <w:r w:rsidRPr="005D67E6">
        <w:rPr>
          <w:b/>
          <w:bCs/>
          <w:sz w:val="22"/>
          <w:szCs w:val="22"/>
          <w:lang w:val="sr-Latn-ME"/>
        </w:rPr>
        <w:br w:type="page"/>
      </w:r>
    </w:p>
    <w:p w14:paraId="12679B49" w14:textId="2EE37738" w:rsidR="00A32113" w:rsidRPr="005D67E6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D67E6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5D67E6">
        <w:rPr>
          <w:b/>
          <w:bCs/>
          <w:sz w:val="22"/>
          <w:szCs w:val="22"/>
          <w:lang w:val="sr-Latn-ME"/>
        </w:rPr>
        <w:tab/>
      </w:r>
      <w:r w:rsidRPr="005D67E6">
        <w:rPr>
          <w:b/>
          <w:bCs/>
          <w:sz w:val="22"/>
          <w:szCs w:val="22"/>
          <w:lang w:val="sr-Latn-ME"/>
        </w:rPr>
        <w:t xml:space="preserve">ŠTA JE LIJEK </w:t>
      </w:r>
      <w:r w:rsidR="00A5656C" w:rsidRPr="005D67E6">
        <w:rPr>
          <w:b/>
          <w:bCs/>
          <w:sz w:val="22"/>
          <w:szCs w:val="22"/>
          <w:lang w:val="sr-Latn-ME"/>
        </w:rPr>
        <w:t>OMNIPAQUE</w:t>
      </w:r>
      <w:r w:rsidRPr="005D67E6">
        <w:rPr>
          <w:b/>
          <w:bCs/>
          <w:sz w:val="22"/>
          <w:szCs w:val="22"/>
          <w:lang w:val="sr-Latn-ME"/>
        </w:rPr>
        <w:t xml:space="preserve"> I ČEMU JE NAMIJENJEN</w:t>
      </w:r>
    </w:p>
    <w:p w14:paraId="1DD25B85" w14:textId="2A0DCB18" w:rsidR="00A5656C" w:rsidRPr="005D67E6" w:rsidRDefault="00A5656C" w:rsidP="00A32113">
      <w:pPr>
        <w:rPr>
          <w:sz w:val="22"/>
          <w:szCs w:val="22"/>
          <w:lang w:val="sr-Latn-ME"/>
        </w:rPr>
      </w:pPr>
    </w:p>
    <w:p w14:paraId="1BEA9AD4" w14:textId="19123B6C" w:rsidR="00A5656C" w:rsidRPr="005D67E6" w:rsidRDefault="00A5656C" w:rsidP="00A5656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L</w:t>
      </w:r>
      <w:r w:rsidR="00F1196B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 Omnipaque sadrži aktivnu supstancu joheksol. Ovaj l</w:t>
      </w:r>
      <w:r w:rsidR="00F1196B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 se koristi samo u dijagnostičke svrhe. Koristi se kao pomoć u dijagnostikovanju bolesti</w:t>
      </w:r>
      <w:r w:rsidR="00DE220C" w:rsidRPr="005D67E6">
        <w:rPr>
          <w:sz w:val="22"/>
          <w:szCs w:val="22"/>
          <w:lang w:val="sr-Latn-ME"/>
        </w:rPr>
        <w:t>.</w:t>
      </w:r>
    </w:p>
    <w:p w14:paraId="12427549" w14:textId="71EDEED5" w:rsidR="00A5656C" w:rsidRPr="005D67E6" w:rsidRDefault="00A5656C" w:rsidP="00A5656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Omnipaque je kontrastno sredstvo. Daje se pr</w:t>
      </w:r>
      <w:r w:rsidR="00806323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 rendgenskog snimanja kako bi omogućio jasniji prikaz snimka.</w:t>
      </w:r>
    </w:p>
    <w:p w14:paraId="1A9A22D3" w14:textId="2565AB09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Nakon ubrizgavanja može da pomogne l</w:t>
      </w:r>
      <w:r w:rsidR="00F1196B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ekaru u razlikovanju normalnog ili patološkog izgleda i oblika pojedinih organa u t</w:t>
      </w:r>
      <w:r w:rsidR="00806323" w:rsidRPr="005D67E6">
        <w:rPr>
          <w:sz w:val="22"/>
          <w:szCs w:val="22"/>
          <w:lang w:val="sr-Latn-ME"/>
        </w:rPr>
        <w:t>i</w:t>
      </w:r>
      <w:r w:rsidR="00F1196B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elu.</w:t>
      </w:r>
    </w:p>
    <w:p w14:paraId="2636C010" w14:textId="77777777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Može se koristiti za rendgensko ispitivanje urinarnog (mokraćnog) sistema, kičme i krvnih sudova, uključujući krvne sudove srca.</w:t>
      </w:r>
    </w:p>
    <w:p w14:paraId="1D72DD43" w14:textId="61C94D68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Nekim pacijentima se ovaj l</w:t>
      </w:r>
      <w:r w:rsidR="00F1196B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 može davati pr</w:t>
      </w:r>
      <w:r w:rsidR="00F1196B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 ili u toku snimanja glave ili t</w:t>
      </w:r>
      <w:r w:rsidR="00F1196B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ela kompjuterizovanom tomografijom (takođe poznatom kao CT sken). U ovom ispitivanju se koriste rendgenski zraci.</w:t>
      </w:r>
    </w:p>
    <w:p w14:paraId="5A9F16B3" w14:textId="2B690D05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 xml:space="preserve">Takođe se može koristiti za ispitivanja Vaših pljuvačnih </w:t>
      </w:r>
      <w:r w:rsidR="00806323" w:rsidRPr="005D67E6">
        <w:rPr>
          <w:sz w:val="22"/>
          <w:szCs w:val="22"/>
          <w:lang w:val="sr-Latn-ME"/>
        </w:rPr>
        <w:t>žlijezda</w:t>
      </w:r>
      <w:r w:rsidRPr="005D67E6">
        <w:rPr>
          <w:sz w:val="22"/>
          <w:szCs w:val="22"/>
          <w:lang w:val="sr-Latn-ME"/>
        </w:rPr>
        <w:t>, želuca i cr</w:t>
      </w:r>
      <w:r w:rsidR="0072075F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eva, ili za ispitivanje t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elesnih šupljina, kao na prim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er zglobova, materice i jajovoda.</w:t>
      </w:r>
    </w:p>
    <w:p w14:paraId="2436B62F" w14:textId="77777777" w:rsidR="00A5656C" w:rsidRPr="005D67E6" w:rsidRDefault="00A5656C" w:rsidP="00A5656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1F7E4CA" w14:textId="05B3833F" w:rsidR="00A5656C" w:rsidRPr="005D67E6" w:rsidRDefault="00A5656C" w:rsidP="00A5656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Vaš l</w:t>
      </w:r>
      <w:r w:rsidR="00F1196B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ekar će Vam objasniti koji d</w:t>
      </w:r>
      <w:r w:rsidR="0072075F" w:rsidRPr="005D67E6">
        <w:rPr>
          <w:sz w:val="22"/>
          <w:szCs w:val="22"/>
          <w:lang w:val="sr-Latn-ME"/>
        </w:rPr>
        <w:t>i</w:t>
      </w:r>
      <w:r w:rsidRPr="005D67E6">
        <w:rPr>
          <w:sz w:val="22"/>
          <w:szCs w:val="22"/>
          <w:lang w:val="sr-Latn-ME"/>
        </w:rPr>
        <w:t>o t</w:t>
      </w:r>
      <w:r w:rsidR="00F1196B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ela će snimati prilikom ispitivanja.</w:t>
      </w:r>
    </w:p>
    <w:p w14:paraId="0A6CB631" w14:textId="4C7AC1B4" w:rsidR="00445D8F" w:rsidRDefault="00445D8F" w:rsidP="00A32113">
      <w:pPr>
        <w:rPr>
          <w:sz w:val="22"/>
          <w:szCs w:val="22"/>
          <w:lang w:val="sr-Latn-ME"/>
        </w:rPr>
      </w:pPr>
    </w:p>
    <w:p w14:paraId="1C65F33B" w14:textId="77777777" w:rsidR="005D67E6" w:rsidRPr="005D67E6" w:rsidRDefault="005D67E6" w:rsidP="00A32113">
      <w:pPr>
        <w:rPr>
          <w:sz w:val="22"/>
          <w:szCs w:val="22"/>
          <w:lang w:val="sr-Latn-ME"/>
        </w:rPr>
      </w:pPr>
    </w:p>
    <w:p w14:paraId="0796315F" w14:textId="23D49CE2" w:rsidR="00A32113" w:rsidRPr="005D67E6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5D67E6">
        <w:rPr>
          <w:b/>
          <w:bCs/>
          <w:sz w:val="22"/>
          <w:szCs w:val="22"/>
          <w:lang w:val="sr-Latn-ME"/>
        </w:rPr>
        <w:t xml:space="preserve">2. </w:t>
      </w:r>
      <w:r w:rsidR="00FB6603" w:rsidRPr="005D67E6">
        <w:rPr>
          <w:b/>
          <w:bCs/>
          <w:sz w:val="22"/>
          <w:szCs w:val="22"/>
          <w:lang w:val="sr-Latn-ME"/>
        </w:rPr>
        <w:tab/>
      </w:r>
      <w:r w:rsidRPr="005D67E6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A5656C" w:rsidRPr="005D67E6">
        <w:rPr>
          <w:b/>
          <w:bCs/>
          <w:sz w:val="22"/>
          <w:szCs w:val="22"/>
          <w:lang w:val="sr-Latn-ME"/>
        </w:rPr>
        <w:t>OMNIPAQUE</w:t>
      </w:r>
    </w:p>
    <w:p w14:paraId="65F86D19" w14:textId="77777777" w:rsidR="00A5656C" w:rsidRPr="005D67E6" w:rsidRDefault="00A5656C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0A1257E4" w14:textId="39D0B37F" w:rsidR="00445D8F" w:rsidRPr="005D67E6" w:rsidRDefault="00A32113" w:rsidP="00A32113">
      <w:pPr>
        <w:rPr>
          <w:b/>
          <w:sz w:val="22"/>
          <w:szCs w:val="22"/>
          <w:lang w:val="sr-Latn-ME"/>
        </w:rPr>
      </w:pPr>
      <w:r w:rsidRPr="005D67E6">
        <w:rPr>
          <w:b/>
          <w:sz w:val="22"/>
          <w:szCs w:val="22"/>
          <w:lang w:val="sr-Latn-ME"/>
        </w:rPr>
        <w:t xml:space="preserve">Lijek </w:t>
      </w:r>
      <w:r w:rsidR="00A5656C" w:rsidRPr="005D67E6">
        <w:rPr>
          <w:b/>
          <w:sz w:val="22"/>
          <w:szCs w:val="22"/>
          <w:lang w:val="sr-Latn-ME"/>
        </w:rPr>
        <w:t>Omnipaque</w:t>
      </w:r>
      <w:r w:rsidRPr="005D67E6">
        <w:rPr>
          <w:b/>
          <w:sz w:val="22"/>
          <w:szCs w:val="22"/>
          <w:lang w:val="sr-Latn-ME"/>
        </w:rPr>
        <w:t xml:space="preserve"> ne smijete koristiti:</w:t>
      </w:r>
    </w:p>
    <w:p w14:paraId="3A539AC2" w14:textId="78254251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 xml:space="preserve">Ako imate ozbiljnih problema sa štitastom </w:t>
      </w:r>
      <w:r w:rsidR="00806323" w:rsidRPr="005D67E6">
        <w:rPr>
          <w:sz w:val="22"/>
          <w:szCs w:val="22"/>
          <w:lang w:val="sr-Latn-ME"/>
        </w:rPr>
        <w:t>žlijezd</w:t>
      </w:r>
      <w:r w:rsidRPr="005D67E6">
        <w:rPr>
          <w:sz w:val="22"/>
          <w:szCs w:val="22"/>
          <w:lang w:val="sr-Latn-ME"/>
        </w:rPr>
        <w:t>om</w:t>
      </w:r>
    </w:p>
    <w:p w14:paraId="3464E164" w14:textId="52BEB8BD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Ako ste alergični (preos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etljivi) na joheksol ili na bilo koju od pomoćnih supstanci l</w:t>
      </w:r>
      <w:r w:rsidR="00F1196B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eka Omnipaque (navedenih u odjeljku 6.).</w:t>
      </w:r>
    </w:p>
    <w:p w14:paraId="7D8DC4B5" w14:textId="77777777" w:rsidR="00A5656C" w:rsidRPr="005D67E6" w:rsidRDefault="00A5656C" w:rsidP="00A32113">
      <w:pPr>
        <w:rPr>
          <w:sz w:val="22"/>
          <w:szCs w:val="22"/>
          <w:lang w:val="sr-Latn-ME"/>
        </w:rPr>
      </w:pPr>
    </w:p>
    <w:p w14:paraId="5E3FF983" w14:textId="0FEB16D1" w:rsidR="00A5656C" w:rsidRPr="005D67E6" w:rsidRDefault="00F47B6C" w:rsidP="00A32113">
      <w:pPr>
        <w:rPr>
          <w:b/>
          <w:bCs/>
          <w:sz w:val="22"/>
          <w:szCs w:val="22"/>
          <w:lang w:val="sr-Latn-ME"/>
        </w:rPr>
      </w:pPr>
      <w:r w:rsidRPr="005D67E6">
        <w:rPr>
          <w:b/>
          <w:bCs/>
          <w:sz w:val="22"/>
          <w:szCs w:val="22"/>
          <w:lang w:val="sr-Latn-ME"/>
        </w:rPr>
        <w:t>Upozorenja i mjere opreza:</w:t>
      </w:r>
    </w:p>
    <w:p w14:paraId="32B0C1A0" w14:textId="4F4C1DAE" w:rsidR="00A5656C" w:rsidRPr="005D67E6" w:rsidRDefault="00A5656C" w:rsidP="00A5656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Pr</w:t>
      </w:r>
      <w:r w:rsidR="00F1196B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 prim</w:t>
      </w:r>
      <w:r w:rsidR="00F1196B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ene l</w:t>
      </w:r>
      <w:r w:rsidR="00F1196B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eka Omnipaque posav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etujte se sa svojim l</w:t>
      </w:r>
      <w:r w:rsidR="00F1196B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ekarom</w:t>
      </w:r>
      <w:r w:rsidR="00DE220C" w:rsidRPr="005D67E6">
        <w:rPr>
          <w:sz w:val="22"/>
          <w:szCs w:val="22"/>
          <w:lang w:val="sr-Latn-ME"/>
        </w:rPr>
        <w:t xml:space="preserve"> ili medicinskom sestrom</w:t>
      </w:r>
      <w:r w:rsidRPr="005D67E6">
        <w:rPr>
          <w:sz w:val="22"/>
          <w:szCs w:val="22"/>
          <w:lang w:val="sr-Latn-ME"/>
        </w:rPr>
        <w:t>:</w:t>
      </w:r>
    </w:p>
    <w:p w14:paraId="4200DD68" w14:textId="5595FE73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Ako ste ikad imali alergijsku reakciju nakon prim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ene l</w:t>
      </w:r>
      <w:r w:rsidR="00F1196B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eka sličnog l</w:t>
      </w:r>
      <w:r w:rsidR="00F1196B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eku Omnipaque, koji se naziva kontrastno sredstvo. (Znaci alergijske reakcije mogu da uključe jedan ili više od sl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 xml:space="preserve">edećih: šištanje, otežano disanje, pritisak ili bol u grudima, kožni osip, </w:t>
      </w:r>
      <w:r w:rsidRPr="005D67E6">
        <w:rPr>
          <w:iCs/>
          <w:sz w:val="22"/>
          <w:szCs w:val="22"/>
          <w:lang w:val="sr-Latn-ME"/>
        </w:rPr>
        <w:t>tvrde otekline</w:t>
      </w:r>
      <w:r w:rsidRPr="005D67E6">
        <w:rPr>
          <w:sz w:val="22"/>
          <w:szCs w:val="22"/>
          <w:lang w:val="sr-Latn-ME"/>
        </w:rPr>
        <w:t>, svrab, plikovi na koži i u ustima, crvenilo/svrab oka, kašalj, curenje nosa, kijanje ili druge simtome alergije, otok lica, vrtoglavica ili nesv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estica uzrokovane padom krvnog pritiska.)</w:t>
      </w:r>
    </w:p>
    <w:p w14:paraId="363AC728" w14:textId="5EC23F53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Ako imate bilo kakvih problema sa štitastom žl</w:t>
      </w:r>
      <w:r w:rsidR="0072075F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ezdom</w:t>
      </w:r>
    </w:p>
    <w:p w14:paraId="07F72459" w14:textId="77777777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Ako ste nekad imali bilo kakvu alergijsku reakciju</w:t>
      </w:r>
    </w:p>
    <w:p w14:paraId="2F3A2381" w14:textId="77777777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Ako bolujete od astme</w:t>
      </w:r>
    </w:p>
    <w:p w14:paraId="6470D60A" w14:textId="77777777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Ako ste dijabetičar</w:t>
      </w:r>
    </w:p>
    <w:p w14:paraId="57D03717" w14:textId="5D044976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Ako bolujete od bilo kakve bolesti ili tumora mozga, otok ili zapaljenje mozga, ili druge prom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ene na krvnim sudovima mozga, kao što su ugrušak ili krvarenje</w:t>
      </w:r>
    </w:p>
    <w:p w14:paraId="69DE580D" w14:textId="77777777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Ako bolujete ili ste nekad bolovali od ozbiljne bolesti srca (uključujući srce ili krvne sudova srca), uključujući visok krvni pritisak, ugrušak, šlog (moždani udar), nepravilan rad srca (aritmije)</w:t>
      </w:r>
    </w:p>
    <w:p w14:paraId="11E4DDBE" w14:textId="77777777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Ako imate problema sa bubrezima, ili i sa jetrom i bubrezima</w:t>
      </w:r>
    </w:p>
    <w:p w14:paraId="141B6E89" w14:textId="77777777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Ako bolujete od bolesti koja se naziva "mijastenija gravis" (stanje koje uzrokuje tešku mišićnu slabost)</w:t>
      </w:r>
    </w:p>
    <w:p w14:paraId="7B6C2D32" w14:textId="486E24E5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Ako bolujete od „feohromocitoma" (visok krvni pritisak, neprekidno ili u povremenim napadima, uzrokovan r</w:t>
      </w:r>
      <w:r w:rsidR="0072075F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 xml:space="preserve">etkim tumorom nadbubrežne </w:t>
      </w:r>
      <w:r w:rsidR="00806323" w:rsidRPr="005D67E6">
        <w:rPr>
          <w:sz w:val="22"/>
          <w:szCs w:val="22"/>
          <w:lang w:val="sr-Latn-ME"/>
        </w:rPr>
        <w:t>žlijezd</w:t>
      </w:r>
      <w:r w:rsidRPr="005D67E6">
        <w:rPr>
          <w:sz w:val="22"/>
          <w:szCs w:val="22"/>
          <w:lang w:val="sr-Latn-ME"/>
        </w:rPr>
        <w:t>e)</w:t>
      </w:r>
    </w:p>
    <w:p w14:paraId="6DE8785E" w14:textId="2C409C40" w:rsidR="00DE220C" w:rsidRPr="005D67E6" w:rsidRDefault="00DE220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Ako bolujete od „homocistinurije" (stanja pojačanog izlučivanja aminokisjeline cisteina u urin)</w:t>
      </w:r>
    </w:p>
    <w:p w14:paraId="000ED68C" w14:textId="77777777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Ako imate problema sa krvlju ili kostnom srži</w:t>
      </w:r>
    </w:p>
    <w:p w14:paraId="5449643E" w14:textId="4D09999D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Ako imate obolj</w:t>
      </w:r>
      <w:r w:rsidR="0072075F" w:rsidRPr="005D67E6">
        <w:rPr>
          <w:sz w:val="22"/>
          <w:szCs w:val="22"/>
          <w:lang w:val="sr-Latn-ME"/>
        </w:rPr>
        <w:t>e</w:t>
      </w:r>
      <w:r w:rsidRPr="005D67E6">
        <w:rPr>
          <w:sz w:val="22"/>
          <w:szCs w:val="22"/>
          <w:lang w:val="sr-Latn-ME"/>
        </w:rPr>
        <w:t>nje imunskog sistema</w:t>
      </w:r>
    </w:p>
    <w:p w14:paraId="1E977EE3" w14:textId="77777777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Ako ste nekad bili zavisni od alkohola ili droga</w:t>
      </w:r>
    </w:p>
    <w:p w14:paraId="34EB7BD8" w14:textId="77777777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Ako bolujete od epilepsije</w:t>
      </w:r>
    </w:p>
    <w:p w14:paraId="48FADBD8" w14:textId="208D07BF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Ako ćete u toku idućih nekoliko ned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elja ići na ispitivanje funkcije štitaste žl</w:t>
      </w:r>
      <w:r w:rsidR="0072075F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ezde</w:t>
      </w:r>
    </w:p>
    <w:p w14:paraId="5AD0C728" w14:textId="77777777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Ako imate plućnu hipertenziju (visok krvni pritisak u arterijama pluća)</w:t>
      </w:r>
    </w:p>
    <w:p w14:paraId="167533A2" w14:textId="5D6EEF05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Ako imate paraproteinemiju (prekom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erne količine abnormalnih proteina, u krvi)</w:t>
      </w:r>
    </w:p>
    <w:p w14:paraId="294A891F" w14:textId="77777777" w:rsidR="00A5656C" w:rsidRPr="005D67E6" w:rsidRDefault="00A5656C" w:rsidP="00A5656C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Ako istog dana dajete uzorak krvi ili urina na pregled</w:t>
      </w:r>
    </w:p>
    <w:p w14:paraId="2B7B37BD" w14:textId="60E0E8C1" w:rsidR="00A5656C" w:rsidRPr="005D67E6" w:rsidRDefault="00A5656C" w:rsidP="00A5656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lastRenderedPageBreak/>
        <w:t>Ukoliko niste sigurni da li se nešto od navedenog odnosi na Vas, pr</w:t>
      </w:r>
      <w:r w:rsidR="0072075F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 nego što primite Omnipaque posav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etujte se sa svojim l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ekarom. Obavezno uzimajte velike količine tečnosti pr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 i posl</w:t>
      </w:r>
      <w:r w:rsidR="0072075F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 prim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ene 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eka Omnipaque. Ovo se posebno odnosi na osobe obol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ele od multiplog mijeloma (bolest b</w:t>
      </w:r>
      <w:r w:rsidR="0072075F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elih krvnih zrnaca), dijabetesa, osobe sa bubrežnim oboljenjima, pacijente u lošem zdravstvenom stanju, d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 xml:space="preserve">ecu i starije osobe. </w:t>
      </w:r>
    </w:p>
    <w:p w14:paraId="4A1689A1" w14:textId="1ED856BA" w:rsidR="00445D8F" w:rsidRPr="005D67E6" w:rsidRDefault="00445D8F" w:rsidP="00A32113">
      <w:pPr>
        <w:rPr>
          <w:bCs/>
          <w:sz w:val="22"/>
          <w:szCs w:val="22"/>
          <w:lang w:val="sr-Latn-ME"/>
        </w:rPr>
      </w:pPr>
    </w:p>
    <w:p w14:paraId="033FFB1D" w14:textId="0EA29EC0" w:rsidR="00C53533" w:rsidRPr="005D67E6" w:rsidRDefault="00C53533" w:rsidP="00C5353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Tokom ili ubrzo nakon procedure snimanja možete doživjeti kratkotrajni poremećaj mozga koji se zove encefalopatija. Obav</w:t>
      </w:r>
      <w:r w:rsidR="00806323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estite svog ljekara odmah ako prim</w:t>
      </w:r>
      <w:r w:rsidR="00806323" w:rsidRPr="005D67E6">
        <w:rPr>
          <w:sz w:val="22"/>
          <w:szCs w:val="22"/>
          <w:lang w:val="sr-Latn-ME"/>
        </w:rPr>
        <w:t>i</w:t>
      </w:r>
      <w:r w:rsidRPr="005D67E6">
        <w:rPr>
          <w:sz w:val="22"/>
          <w:szCs w:val="22"/>
          <w:lang w:val="sr-Latn-ME"/>
        </w:rPr>
        <w:t>jetite bilo koji od znakova i simptoma povezanih sa ovim stanjem opisanim u odjeljku 4.</w:t>
      </w:r>
    </w:p>
    <w:p w14:paraId="48914859" w14:textId="77777777" w:rsidR="00C53533" w:rsidRPr="005D67E6" w:rsidRDefault="00C53533" w:rsidP="00C53533">
      <w:pPr>
        <w:ind w:right="114"/>
        <w:rPr>
          <w:sz w:val="22"/>
          <w:szCs w:val="22"/>
          <w:lang w:val="sr-Latn-ME"/>
        </w:rPr>
      </w:pPr>
    </w:p>
    <w:p w14:paraId="6C83DB16" w14:textId="7F16FB69" w:rsidR="00C53533" w:rsidRPr="005D67E6" w:rsidRDefault="00C53533" w:rsidP="007C4D76">
      <w:pPr>
        <w:ind w:right="114"/>
        <w:rPr>
          <w:bCs/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 xml:space="preserve">Poremećaji štitaste </w:t>
      </w:r>
      <w:r w:rsidR="00806323" w:rsidRPr="005D67E6">
        <w:rPr>
          <w:sz w:val="22"/>
          <w:szCs w:val="22"/>
          <w:lang w:val="sr-Latn-ME"/>
        </w:rPr>
        <w:t>žlijezd</w:t>
      </w:r>
      <w:r w:rsidRPr="005D67E6">
        <w:rPr>
          <w:sz w:val="22"/>
          <w:szCs w:val="22"/>
          <w:lang w:val="sr-Latn-ME"/>
        </w:rPr>
        <w:t>e mogu se prim</w:t>
      </w:r>
      <w:r w:rsidR="00806323" w:rsidRPr="005D67E6">
        <w:rPr>
          <w:sz w:val="22"/>
          <w:szCs w:val="22"/>
          <w:lang w:val="sr-Latn-ME"/>
        </w:rPr>
        <w:t>i</w:t>
      </w:r>
      <w:r w:rsidRPr="005D67E6">
        <w:rPr>
          <w:sz w:val="22"/>
          <w:szCs w:val="22"/>
          <w:lang w:val="sr-Latn-ME"/>
        </w:rPr>
        <w:t xml:space="preserve">jetiti nakon primjene lijeka Omnipaqe i kod djece i kod odraslih. Dojenčad takođe može biti izložena preko majke tokom trudnoće. Vaš ljekar će možda morati da uradi testove funkcije štitaste </w:t>
      </w:r>
      <w:r w:rsidR="00806323" w:rsidRPr="005D67E6">
        <w:rPr>
          <w:sz w:val="22"/>
          <w:szCs w:val="22"/>
          <w:lang w:val="sr-Latn-ME"/>
        </w:rPr>
        <w:t>žlijezd</w:t>
      </w:r>
      <w:r w:rsidRPr="005D67E6">
        <w:rPr>
          <w:sz w:val="22"/>
          <w:szCs w:val="22"/>
          <w:lang w:val="sr-Latn-ME"/>
        </w:rPr>
        <w:t>e prije i/ili posle primjene lijeka Omnipaque.</w:t>
      </w:r>
    </w:p>
    <w:p w14:paraId="1DC1A3E2" w14:textId="77777777" w:rsidR="00C53533" w:rsidRPr="005D67E6" w:rsidRDefault="00C53533" w:rsidP="00A32113">
      <w:pPr>
        <w:rPr>
          <w:bCs/>
          <w:sz w:val="22"/>
          <w:szCs w:val="22"/>
          <w:lang w:val="sr-Latn-ME"/>
        </w:rPr>
      </w:pPr>
    </w:p>
    <w:p w14:paraId="5DAAD102" w14:textId="77777777" w:rsidR="00C77D13" w:rsidRPr="005D67E6" w:rsidRDefault="00C77D13" w:rsidP="00A32113">
      <w:pPr>
        <w:rPr>
          <w:b/>
          <w:bCs/>
          <w:sz w:val="22"/>
          <w:szCs w:val="22"/>
          <w:lang w:val="sr-Latn-ME"/>
        </w:rPr>
      </w:pPr>
      <w:r w:rsidRPr="005D67E6">
        <w:rPr>
          <w:b/>
          <w:bCs/>
          <w:sz w:val="22"/>
          <w:szCs w:val="22"/>
          <w:lang w:val="sr-Latn-ME"/>
        </w:rPr>
        <w:t>Djeca i adolescenti</w:t>
      </w:r>
    </w:p>
    <w:p w14:paraId="7D212CAA" w14:textId="5753F55F" w:rsidR="00C77D13" w:rsidRPr="005D67E6" w:rsidRDefault="00C77D13" w:rsidP="00A32113">
      <w:pPr>
        <w:rPr>
          <w:bCs/>
          <w:sz w:val="22"/>
          <w:szCs w:val="22"/>
          <w:lang w:val="sr-Latn-ME"/>
        </w:rPr>
      </w:pPr>
    </w:p>
    <w:p w14:paraId="782E0357" w14:textId="2FB7E0EF" w:rsidR="00A5656C" w:rsidRPr="005D67E6" w:rsidRDefault="00A5656C" w:rsidP="00A5656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Pr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 i posl</w:t>
      </w:r>
      <w:r w:rsidR="0072075F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 prim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ene 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eka Omnipaque treba piti velike količine tečnosti. Ovo se posebno odnosi na bebe i malu d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ecu. Ne treba istovremeno davati druge l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 xml:space="preserve">ekove koji mogu da oštete bubrege. </w:t>
      </w:r>
    </w:p>
    <w:p w14:paraId="18431ABE" w14:textId="77777777" w:rsidR="00A5656C" w:rsidRPr="005D67E6" w:rsidRDefault="00A5656C" w:rsidP="00A5656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165A17F" w14:textId="468EE3D6" w:rsidR="00A5656C" w:rsidRPr="005D67E6" w:rsidRDefault="00A5656C" w:rsidP="00A5656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 Omnipaque može da bude eliminisan iz organizma novorođenčeta mnogo sporije nego kod odraslih.</w:t>
      </w:r>
    </w:p>
    <w:p w14:paraId="12F16100" w14:textId="77777777" w:rsidR="00A5656C" w:rsidRPr="005D67E6" w:rsidRDefault="00A5656C" w:rsidP="00A5656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1230B00" w14:textId="3C3CF8FB" w:rsidR="00A5656C" w:rsidRPr="005D67E6" w:rsidRDefault="00A5656C" w:rsidP="00A5656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D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 xml:space="preserve">eca </w:t>
      </w:r>
      <w:r w:rsidR="00806323" w:rsidRPr="005D67E6">
        <w:rPr>
          <w:sz w:val="22"/>
          <w:szCs w:val="22"/>
          <w:lang w:val="sr-Latn-ME"/>
        </w:rPr>
        <w:t>ml</w:t>
      </w:r>
      <w:r w:rsidRPr="005D67E6">
        <w:rPr>
          <w:sz w:val="22"/>
          <w:szCs w:val="22"/>
          <w:lang w:val="sr-Latn-ME"/>
        </w:rPr>
        <w:t>ađa od 1 godine, a posebno novorođenčad su podložni na prom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ene određenih laboratorijskih vr</w:t>
      </w:r>
      <w:r w:rsidR="0072075F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ednosti (balans soli i minerala) i prom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ene cirkulacije (dotok krvi u srce).</w:t>
      </w:r>
    </w:p>
    <w:p w14:paraId="0CC0C1C4" w14:textId="77777777" w:rsidR="00A5656C" w:rsidRPr="005D67E6" w:rsidRDefault="00A5656C" w:rsidP="00A32113">
      <w:pPr>
        <w:rPr>
          <w:bCs/>
          <w:sz w:val="22"/>
          <w:szCs w:val="22"/>
          <w:lang w:val="sr-Latn-ME"/>
        </w:rPr>
      </w:pPr>
    </w:p>
    <w:p w14:paraId="7CBB6805" w14:textId="77777777" w:rsidR="00A32113" w:rsidRPr="005D67E6" w:rsidRDefault="00A32113" w:rsidP="00A32113">
      <w:pPr>
        <w:rPr>
          <w:b/>
          <w:sz w:val="22"/>
          <w:szCs w:val="22"/>
          <w:lang w:val="sr-Latn-ME"/>
        </w:rPr>
      </w:pPr>
      <w:r w:rsidRPr="005D67E6">
        <w:rPr>
          <w:b/>
          <w:sz w:val="22"/>
          <w:szCs w:val="22"/>
          <w:lang w:val="sr-Latn-ME"/>
        </w:rPr>
        <w:t xml:space="preserve">Primjena drugih </w:t>
      </w:r>
      <w:r w:rsidR="001B03B0" w:rsidRPr="005D67E6">
        <w:rPr>
          <w:b/>
          <w:sz w:val="22"/>
          <w:szCs w:val="22"/>
          <w:lang w:val="sr-Latn-ME"/>
        </w:rPr>
        <w:t>l</w:t>
      </w:r>
      <w:r w:rsidRPr="005D67E6">
        <w:rPr>
          <w:b/>
          <w:sz w:val="22"/>
          <w:szCs w:val="22"/>
          <w:lang w:val="sr-Latn-ME"/>
        </w:rPr>
        <w:t>jekova</w:t>
      </w:r>
    </w:p>
    <w:p w14:paraId="3C92882B" w14:textId="33D025C3" w:rsidR="00445D8F" w:rsidRPr="005D67E6" w:rsidRDefault="00445D8F" w:rsidP="00A32113">
      <w:pPr>
        <w:rPr>
          <w:sz w:val="22"/>
          <w:szCs w:val="22"/>
          <w:lang w:val="sr-Latn-ME"/>
        </w:rPr>
      </w:pPr>
    </w:p>
    <w:p w14:paraId="787FC6A8" w14:textId="51AC7910" w:rsidR="00A5656C" w:rsidRPr="005D67E6" w:rsidRDefault="00A5656C" w:rsidP="00EB714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Kažite svom l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ekaru ako ste dijabetičar i uzimate l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ekove koji sadrže metformin ili ako uzimate ili ste do nedavno uzimali ili treba da uzimate bilo koji drugi 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ek, uključujući i one koji se mogu nabaviti bez l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ekarskog recepta, ili ako uzimate beta-blokatore, vazoaktivne supstance, ACE inhibitore ili antagoniste angitenzina (</w:t>
      </w:r>
      <w:r w:rsidR="00806323" w:rsidRPr="005D67E6">
        <w:rPr>
          <w:sz w:val="22"/>
          <w:szCs w:val="22"/>
          <w:lang w:val="sr-Latn-ME"/>
        </w:rPr>
        <w:t>ljekovi</w:t>
      </w:r>
      <w:r w:rsidRPr="005D67E6">
        <w:rPr>
          <w:sz w:val="22"/>
          <w:szCs w:val="22"/>
          <w:lang w:val="sr-Latn-ME"/>
        </w:rPr>
        <w:t xml:space="preserve"> koji regulišu povišen krvni pritisak) ili ste nedavno l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ečeni interleukinom-2 ili interferonima (</w:t>
      </w:r>
      <w:r w:rsidR="00806323" w:rsidRPr="005D67E6">
        <w:rPr>
          <w:sz w:val="22"/>
          <w:szCs w:val="22"/>
          <w:lang w:val="sr-Latn-ME"/>
        </w:rPr>
        <w:t>ljekovi</w:t>
      </w:r>
      <w:r w:rsidRPr="005D67E6">
        <w:rPr>
          <w:sz w:val="22"/>
          <w:szCs w:val="22"/>
          <w:lang w:val="sr-Latn-ME"/>
        </w:rPr>
        <w:t xml:space="preserve"> za </w:t>
      </w:r>
      <w:r w:rsidR="00806323" w:rsidRPr="005D67E6">
        <w:rPr>
          <w:sz w:val="22"/>
          <w:szCs w:val="22"/>
          <w:lang w:val="sr-Latn-ME"/>
        </w:rPr>
        <w:t>liječenje</w:t>
      </w:r>
      <w:r w:rsidRPr="005D67E6">
        <w:rPr>
          <w:sz w:val="22"/>
          <w:szCs w:val="22"/>
          <w:lang w:val="sr-Latn-ME"/>
        </w:rPr>
        <w:t xml:space="preserve"> oboljenja imunskog sistema), antidepresive (l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ekove za 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 xml:space="preserve">ečenje depresivnih stanja). To je zbog toga što neki </w:t>
      </w:r>
      <w:r w:rsidR="00806323" w:rsidRPr="005D67E6">
        <w:rPr>
          <w:sz w:val="22"/>
          <w:szCs w:val="22"/>
          <w:lang w:val="sr-Latn-ME"/>
        </w:rPr>
        <w:t>ljekovi</w:t>
      </w:r>
      <w:r w:rsidRPr="005D67E6">
        <w:rPr>
          <w:sz w:val="22"/>
          <w:szCs w:val="22"/>
          <w:lang w:val="sr-Latn-ME"/>
        </w:rPr>
        <w:t xml:space="preserve"> mogu uticati na način d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elovanja l</w:t>
      </w:r>
      <w:r w:rsidR="0072075F" w:rsidRPr="005D67E6">
        <w:rPr>
          <w:sz w:val="22"/>
          <w:szCs w:val="22"/>
          <w:lang w:val="sr-Latn-ME"/>
        </w:rPr>
        <w:t>i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eka Omnipaque.</w:t>
      </w:r>
    </w:p>
    <w:p w14:paraId="7D3676B0" w14:textId="77777777" w:rsidR="00795BEC" w:rsidRPr="005D67E6" w:rsidRDefault="00795BEC" w:rsidP="009F48D0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0366920A" w14:textId="72CC19AD" w:rsidR="00795BEC" w:rsidRPr="005D67E6" w:rsidRDefault="00795BEC" w:rsidP="00795BE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 xml:space="preserve">Beta-blokatori mogu povećati rizik od poteškoća sa disanjem i mogu ometati </w:t>
      </w:r>
      <w:r w:rsidR="00806323" w:rsidRPr="005D67E6">
        <w:rPr>
          <w:sz w:val="22"/>
          <w:szCs w:val="22"/>
          <w:lang w:val="sr-Latn-ME"/>
        </w:rPr>
        <w:t>liječenje</w:t>
      </w:r>
      <w:r w:rsidRPr="005D67E6">
        <w:rPr>
          <w:sz w:val="22"/>
          <w:szCs w:val="22"/>
          <w:lang w:val="sr-Latn-ME"/>
        </w:rPr>
        <w:t xml:space="preserve"> teških alergijskih reakcija, što predstavlja rizik </w:t>
      </w:r>
      <w:r w:rsidR="00806323" w:rsidRPr="005D67E6">
        <w:rPr>
          <w:sz w:val="22"/>
          <w:szCs w:val="22"/>
          <w:lang w:val="sr-Latn-ME"/>
        </w:rPr>
        <w:t>primjen</w:t>
      </w:r>
      <w:r w:rsidRPr="005D67E6">
        <w:rPr>
          <w:sz w:val="22"/>
          <w:szCs w:val="22"/>
          <w:lang w:val="sr-Latn-ME"/>
        </w:rPr>
        <w:t>e l</w:t>
      </w:r>
      <w:r w:rsidR="00806323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eka Omnipaqe.</w:t>
      </w:r>
    </w:p>
    <w:p w14:paraId="5817EBF9" w14:textId="77777777" w:rsidR="00795BEC" w:rsidRPr="005D67E6" w:rsidRDefault="00795BEC" w:rsidP="009F48D0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3CDE69F7" w14:textId="72D7B3C1" w:rsidR="009F48D0" w:rsidRPr="005D67E6" w:rsidRDefault="009F48D0" w:rsidP="009F48D0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5D67E6">
        <w:rPr>
          <w:b/>
          <w:sz w:val="22"/>
          <w:szCs w:val="22"/>
          <w:lang w:val="sr-Latn-ME"/>
        </w:rPr>
        <w:t>Laboratorijski testovi</w:t>
      </w:r>
    </w:p>
    <w:p w14:paraId="3B940E7C" w14:textId="5284D9CF" w:rsidR="009F48D0" w:rsidRPr="005D67E6" w:rsidRDefault="009F48D0" w:rsidP="009F48D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Obav</w:t>
      </w:r>
      <w:r w:rsidR="00806323" w:rsidRPr="005D67E6">
        <w:rPr>
          <w:sz w:val="22"/>
          <w:szCs w:val="22"/>
          <w:lang w:val="sr-Latn-ME"/>
        </w:rPr>
        <w:t>i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estite l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ekara ili medicinsku sestru da ste primili l</w:t>
      </w:r>
      <w:r w:rsidR="0072075F" w:rsidRPr="005D67E6">
        <w:rPr>
          <w:sz w:val="22"/>
          <w:szCs w:val="22"/>
          <w:lang w:val="sr-Latn-ME"/>
        </w:rPr>
        <w:t>i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ek Omnipaque ukoliko istog dana treba da date uzorak krvi ili mokraće na bilo koju laboratorijsku analizu. To je zbog toga što l</w:t>
      </w:r>
      <w:r w:rsidR="0072075F" w:rsidRPr="005D67E6">
        <w:rPr>
          <w:sz w:val="22"/>
          <w:szCs w:val="22"/>
          <w:lang w:val="sr-Latn-ME"/>
        </w:rPr>
        <w:t>i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 xml:space="preserve">ek Omnipaque može da utiče na neke rezultate laboratorijske analize. </w:t>
      </w:r>
    </w:p>
    <w:p w14:paraId="71E34662" w14:textId="61B36BDA" w:rsidR="00A5656C" w:rsidRPr="005D67E6" w:rsidRDefault="00A5656C" w:rsidP="00A32113">
      <w:pPr>
        <w:rPr>
          <w:b/>
          <w:bCs/>
          <w:sz w:val="22"/>
          <w:szCs w:val="22"/>
          <w:lang w:val="sr-Latn-ME"/>
        </w:rPr>
      </w:pPr>
    </w:p>
    <w:p w14:paraId="4C4BD5FE" w14:textId="77777777" w:rsidR="00A92C66" w:rsidRPr="005D67E6" w:rsidRDefault="00F47B6C" w:rsidP="00A32113">
      <w:pPr>
        <w:rPr>
          <w:b/>
          <w:sz w:val="22"/>
          <w:szCs w:val="22"/>
          <w:lang w:val="sr-Latn-ME"/>
        </w:rPr>
      </w:pPr>
      <w:r w:rsidRPr="005D67E6">
        <w:rPr>
          <w:b/>
          <w:sz w:val="22"/>
          <w:szCs w:val="22"/>
          <w:lang w:val="sr-Latn-ME"/>
        </w:rPr>
        <w:t>Plodnost, trudnoća i dojenje</w:t>
      </w:r>
    </w:p>
    <w:p w14:paraId="145D5CB9" w14:textId="00051C4C" w:rsidR="00A92C66" w:rsidRPr="005D67E6" w:rsidRDefault="00A92C66" w:rsidP="00A32113">
      <w:pPr>
        <w:rPr>
          <w:b/>
          <w:sz w:val="22"/>
          <w:szCs w:val="22"/>
          <w:lang w:val="sr-Latn-ME"/>
        </w:rPr>
      </w:pPr>
    </w:p>
    <w:p w14:paraId="7DFE9F45" w14:textId="1B0209B2" w:rsidR="009F48D0" w:rsidRPr="005D67E6" w:rsidRDefault="009F48D0" w:rsidP="009F48D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Morate obav</w:t>
      </w:r>
      <w:r w:rsidR="0072075F" w:rsidRPr="005D67E6">
        <w:rPr>
          <w:sz w:val="22"/>
          <w:szCs w:val="22"/>
          <w:lang w:val="sr-Latn-ME"/>
        </w:rPr>
        <w:t>i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estiti svog l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 xml:space="preserve">ekara ako ste trudni ili </w:t>
      </w:r>
      <w:r w:rsidR="00675F6B" w:rsidRPr="005D67E6">
        <w:rPr>
          <w:sz w:val="22"/>
          <w:szCs w:val="22"/>
          <w:lang w:val="sr-Latn-ME"/>
        </w:rPr>
        <w:t xml:space="preserve">dojite, </w:t>
      </w:r>
      <w:r w:rsidRPr="005D67E6">
        <w:rPr>
          <w:sz w:val="22"/>
          <w:szCs w:val="22"/>
          <w:lang w:val="sr-Latn-ME"/>
        </w:rPr>
        <w:t>mislite da ste trudni</w:t>
      </w:r>
      <w:r w:rsidR="00675F6B" w:rsidRPr="005D67E6">
        <w:rPr>
          <w:sz w:val="22"/>
          <w:szCs w:val="22"/>
          <w:lang w:val="sr-Latn-ME"/>
        </w:rPr>
        <w:t xml:space="preserve"> ili planirate trudnoću</w:t>
      </w:r>
      <w:r w:rsidRPr="005D67E6">
        <w:rPr>
          <w:sz w:val="22"/>
          <w:szCs w:val="22"/>
          <w:lang w:val="sr-Latn-ME"/>
        </w:rPr>
        <w:t>. Vaš l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ekar će prim</w:t>
      </w:r>
      <w:r w:rsidR="00806323" w:rsidRPr="005D67E6">
        <w:rPr>
          <w:sz w:val="22"/>
          <w:szCs w:val="22"/>
          <w:lang w:val="sr-Latn-ME"/>
        </w:rPr>
        <w:t>i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eniti ovaj l</w:t>
      </w:r>
      <w:r w:rsidR="0072075F" w:rsidRPr="005D67E6">
        <w:rPr>
          <w:sz w:val="22"/>
          <w:szCs w:val="22"/>
          <w:lang w:val="sr-Latn-ME"/>
        </w:rPr>
        <w:t>i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ek samo ako je korist njegove prim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ene veća od rizika za majku i bebu. Ukoliko je majka tokom trudnoće primila l</w:t>
      </w:r>
      <w:r w:rsidR="0072075F" w:rsidRPr="005D67E6">
        <w:rPr>
          <w:sz w:val="22"/>
          <w:szCs w:val="22"/>
          <w:lang w:val="sr-Latn-ME"/>
        </w:rPr>
        <w:t>i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 xml:space="preserve">ek Omnipaque, </w:t>
      </w:r>
      <w:r w:rsidR="00795BEC" w:rsidRPr="005D67E6">
        <w:rPr>
          <w:sz w:val="22"/>
          <w:szCs w:val="22"/>
          <w:lang w:val="sr-Latn-ME"/>
        </w:rPr>
        <w:t xml:space="preserve">preporučuje se praćenje funkcije štitaste </w:t>
      </w:r>
      <w:r w:rsidR="00806323" w:rsidRPr="005D67E6">
        <w:rPr>
          <w:sz w:val="22"/>
          <w:szCs w:val="22"/>
          <w:lang w:val="sr-Latn-ME"/>
        </w:rPr>
        <w:t>žlijezd</w:t>
      </w:r>
      <w:r w:rsidR="00795BEC" w:rsidRPr="005D67E6">
        <w:rPr>
          <w:sz w:val="22"/>
          <w:szCs w:val="22"/>
          <w:lang w:val="sr-Latn-ME"/>
        </w:rPr>
        <w:t xml:space="preserve">e kod odojčadi (pogledajte „Upozorenja i mjere predostrožnosti“) </w:t>
      </w:r>
      <w:r w:rsidR="00806323" w:rsidRPr="005D67E6">
        <w:rPr>
          <w:sz w:val="22"/>
          <w:szCs w:val="22"/>
          <w:lang w:val="sr-Latn-ME"/>
        </w:rPr>
        <w:t>.</w:t>
      </w:r>
    </w:p>
    <w:p w14:paraId="2C31243C" w14:textId="13EAFCF4" w:rsidR="009F48D0" w:rsidRPr="005D67E6" w:rsidRDefault="009F48D0" w:rsidP="009F48D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Dojenje se može normalno nastaviti nakon ispitivanja pri kome je korišćen 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 Omnipaque.</w:t>
      </w:r>
    </w:p>
    <w:p w14:paraId="2A078824" w14:textId="77777777" w:rsidR="009F48D0" w:rsidRPr="005D67E6" w:rsidRDefault="009F48D0" w:rsidP="00A32113">
      <w:pPr>
        <w:rPr>
          <w:b/>
          <w:sz w:val="22"/>
          <w:szCs w:val="22"/>
          <w:lang w:val="sr-Latn-ME"/>
        </w:rPr>
      </w:pPr>
    </w:p>
    <w:p w14:paraId="5CBAEAD0" w14:textId="1C77EFF1" w:rsidR="00A32113" w:rsidRPr="005D67E6" w:rsidRDefault="00A32113" w:rsidP="00A32113">
      <w:pPr>
        <w:rPr>
          <w:b/>
          <w:bCs/>
          <w:sz w:val="22"/>
          <w:szCs w:val="22"/>
          <w:lang w:val="sr-Latn-ME"/>
        </w:rPr>
      </w:pPr>
      <w:r w:rsidRPr="005D67E6">
        <w:rPr>
          <w:b/>
          <w:sz w:val="22"/>
          <w:szCs w:val="22"/>
          <w:lang w:val="sr-Latn-ME"/>
        </w:rPr>
        <w:t xml:space="preserve">Uticaj lijeka </w:t>
      </w:r>
      <w:r w:rsidR="009F48D0" w:rsidRPr="005D67E6">
        <w:rPr>
          <w:b/>
          <w:sz w:val="22"/>
          <w:szCs w:val="22"/>
          <w:lang w:val="sr-Latn-ME"/>
        </w:rPr>
        <w:t>Omnipaque</w:t>
      </w:r>
      <w:r w:rsidRPr="005D67E6">
        <w:rPr>
          <w:b/>
          <w:sz w:val="22"/>
          <w:szCs w:val="22"/>
          <w:lang w:val="sr-Latn-ME"/>
        </w:rPr>
        <w:t xml:space="preserve"> na </w:t>
      </w:r>
      <w:r w:rsidR="00F47B6C" w:rsidRPr="005D67E6">
        <w:rPr>
          <w:b/>
          <w:sz w:val="22"/>
          <w:szCs w:val="22"/>
          <w:lang w:val="sr-Latn-ME"/>
        </w:rPr>
        <w:t xml:space="preserve">sposobnost upravljanja </w:t>
      </w:r>
      <w:r w:rsidRPr="005D67E6">
        <w:rPr>
          <w:b/>
          <w:sz w:val="22"/>
          <w:szCs w:val="22"/>
          <w:lang w:val="sr-Latn-ME"/>
        </w:rPr>
        <w:t>vozilima i rukovanje mašinama</w:t>
      </w:r>
      <w:r w:rsidRPr="005D67E6">
        <w:rPr>
          <w:b/>
          <w:bCs/>
          <w:sz w:val="22"/>
          <w:szCs w:val="22"/>
          <w:lang w:val="sr-Latn-ME"/>
        </w:rPr>
        <w:t xml:space="preserve"> </w:t>
      </w:r>
    </w:p>
    <w:p w14:paraId="4BE4A2F6" w14:textId="77777777" w:rsidR="009F48D0" w:rsidRPr="005D67E6" w:rsidRDefault="009F48D0" w:rsidP="009F48D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CF92593" w14:textId="00B1CC4D" w:rsidR="009F48D0" w:rsidRPr="005D67E6" w:rsidRDefault="009F48D0" w:rsidP="009F48D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Ne sm</w:t>
      </w:r>
      <w:r w:rsidR="0072075F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ete da vozite niti da koristite alate ni mašine nakon prim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ene l</w:t>
      </w:r>
      <w:r w:rsidR="0072075F" w:rsidRPr="005D67E6">
        <w:rPr>
          <w:sz w:val="22"/>
          <w:szCs w:val="22"/>
          <w:lang w:val="sr-Latn-ME"/>
        </w:rPr>
        <w:t>i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eka Omnipaque u sl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ed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ećih:</w:t>
      </w:r>
    </w:p>
    <w:p w14:paraId="5D236AD1" w14:textId="77777777" w:rsidR="009F48D0" w:rsidRPr="005D67E6" w:rsidRDefault="009F48D0" w:rsidP="009F48D0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24 sata ako vam je injekcija data u kičmu, ili</w:t>
      </w:r>
    </w:p>
    <w:p w14:paraId="32C5BBC7" w14:textId="77777777" w:rsidR="009F48D0" w:rsidRPr="005D67E6" w:rsidRDefault="009F48D0" w:rsidP="009F48D0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sat vremena u ostalim slučajevima.</w:t>
      </w:r>
    </w:p>
    <w:p w14:paraId="66C191B0" w14:textId="683F3EA2" w:rsidR="009F48D0" w:rsidRPr="005D67E6" w:rsidRDefault="009F48D0" w:rsidP="009F48D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To je zato sto možete da os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etite vrtoglavicu ili imati druge reakcije nakon prim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ene 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eka.</w:t>
      </w:r>
    </w:p>
    <w:p w14:paraId="1B7935DE" w14:textId="32460AD7" w:rsidR="00445D8F" w:rsidRPr="005D67E6" w:rsidRDefault="00445D8F" w:rsidP="00A32113">
      <w:pPr>
        <w:rPr>
          <w:sz w:val="22"/>
          <w:szCs w:val="22"/>
          <w:lang w:val="sr-Latn-ME"/>
        </w:rPr>
      </w:pPr>
    </w:p>
    <w:p w14:paraId="21CCC39A" w14:textId="383AB147" w:rsidR="00795BEC" w:rsidRPr="005D67E6" w:rsidRDefault="00795BEC" w:rsidP="00795BE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u w:val="single"/>
          <w:lang w:val="sr-Latn-ME"/>
        </w:rPr>
        <w:lastRenderedPageBreak/>
        <w:t>Lijek Omnipaque sadrži natrijum</w:t>
      </w:r>
    </w:p>
    <w:p w14:paraId="47789F9F" w14:textId="3EAFD2CD" w:rsidR="00795BEC" w:rsidRPr="005D67E6" w:rsidRDefault="00795BEC" w:rsidP="00795BE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 xml:space="preserve">Lijek Omnipaque sadrži natrijum, međutim ovaj lijek sadrži natrijum u količini manjoj od 1 mmol (23 mg) po </w:t>
      </w:r>
      <w:r w:rsidR="00806323" w:rsidRPr="005D67E6">
        <w:rPr>
          <w:sz w:val="22"/>
          <w:szCs w:val="22"/>
          <w:lang w:val="sr-Latn-ME"/>
        </w:rPr>
        <w:t>ml</w:t>
      </w:r>
      <w:r w:rsidRPr="005D67E6">
        <w:rPr>
          <w:sz w:val="22"/>
          <w:szCs w:val="22"/>
          <w:lang w:val="sr-Latn-ME"/>
        </w:rPr>
        <w:t>, tako da se može reći da je „bez natrijuma“.</w:t>
      </w:r>
    </w:p>
    <w:p w14:paraId="441AA5C8" w14:textId="4C9C250F" w:rsidR="00795BEC" w:rsidRPr="005D67E6" w:rsidRDefault="00795BEC" w:rsidP="00A32113">
      <w:pPr>
        <w:rPr>
          <w:sz w:val="22"/>
          <w:szCs w:val="22"/>
          <w:lang w:val="sr-Latn-ME"/>
        </w:rPr>
      </w:pPr>
    </w:p>
    <w:p w14:paraId="1D46A14B" w14:textId="77777777" w:rsidR="00795BEC" w:rsidRPr="005D67E6" w:rsidRDefault="00795BEC" w:rsidP="00A32113">
      <w:pPr>
        <w:rPr>
          <w:sz w:val="22"/>
          <w:szCs w:val="22"/>
          <w:lang w:val="sr-Latn-ME"/>
        </w:rPr>
      </w:pPr>
    </w:p>
    <w:p w14:paraId="14145261" w14:textId="1893E918" w:rsidR="00A32113" w:rsidRPr="005D67E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D67E6">
        <w:rPr>
          <w:b/>
          <w:bCs/>
          <w:sz w:val="22"/>
          <w:szCs w:val="22"/>
          <w:lang w:val="sr-Latn-ME"/>
        </w:rPr>
        <w:t xml:space="preserve">3. </w:t>
      </w:r>
      <w:r w:rsidR="00291DAD" w:rsidRPr="005D67E6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DB0981" w:rsidRPr="005D67E6">
        <w:rPr>
          <w:b/>
          <w:bCs/>
          <w:sz w:val="22"/>
          <w:szCs w:val="22"/>
          <w:lang w:val="sr-Latn-ME"/>
        </w:rPr>
        <w:t>OMNIPAQUE</w:t>
      </w:r>
    </w:p>
    <w:p w14:paraId="6AA906B6" w14:textId="77777777" w:rsidR="00445D8F" w:rsidRPr="005D67E6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3299D2F7" w14:textId="4A74FC12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Omnipaque će Vam uv</w:t>
      </w:r>
      <w:r w:rsidR="0072075F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 dati stručna osoba, koja je prošla posebnu obuku.</w:t>
      </w:r>
    </w:p>
    <w:p w14:paraId="523F2685" w14:textId="177D46C2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Omnipaque se uv</w:t>
      </w:r>
      <w:r w:rsidR="0072075F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 koristi u bolnici ili na klinici.</w:t>
      </w:r>
    </w:p>
    <w:p w14:paraId="5BB59F85" w14:textId="5404F08E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Tamo će Vam dati sve informacije vezane za sigurnu prim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enu l</w:t>
      </w:r>
      <w:r w:rsidR="0072075F" w:rsidRPr="005D67E6">
        <w:rPr>
          <w:sz w:val="22"/>
          <w:szCs w:val="22"/>
          <w:lang w:val="sr-Latn-ME"/>
        </w:rPr>
        <w:t>i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eka.</w:t>
      </w:r>
    </w:p>
    <w:p w14:paraId="61B59E09" w14:textId="0C1FE91B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Vaš l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 xml:space="preserve">ekar će odlučiti koja je doza najbolja za Vas. </w:t>
      </w:r>
    </w:p>
    <w:p w14:paraId="5DA21C0C" w14:textId="77777777" w:rsidR="0033522A" w:rsidRPr="005D67E6" w:rsidRDefault="0033522A" w:rsidP="00B75FDF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0F7CAE9E" w14:textId="4AFCC1C2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b/>
          <w:sz w:val="22"/>
          <w:szCs w:val="22"/>
          <w:lang w:val="sr-Latn-ME"/>
        </w:rPr>
        <w:t>Uobičajena  doza je</w:t>
      </w:r>
      <w:r w:rsidRPr="005D67E6">
        <w:rPr>
          <w:sz w:val="22"/>
          <w:szCs w:val="22"/>
          <w:lang w:val="sr-Latn-ME"/>
        </w:rPr>
        <w:t>:</w:t>
      </w:r>
    </w:p>
    <w:p w14:paraId="3D4393BA" w14:textId="5C8D5193" w:rsidR="00B75FDF" w:rsidRPr="005D67E6" w:rsidRDefault="00B75FDF" w:rsidP="00B75FDF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Jedna injekcija ili će Vas zamoliti da popijete l</w:t>
      </w:r>
      <w:r w:rsidR="0072075F" w:rsidRPr="005D67E6">
        <w:rPr>
          <w:sz w:val="22"/>
          <w:szCs w:val="22"/>
          <w:lang w:val="sr-Latn-ME"/>
        </w:rPr>
        <w:t>i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ek.</w:t>
      </w:r>
    </w:p>
    <w:p w14:paraId="6487267A" w14:textId="77777777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FDC0358" w14:textId="1AC3736D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b/>
          <w:sz w:val="22"/>
          <w:szCs w:val="22"/>
          <w:lang w:val="sr-Latn-ME"/>
        </w:rPr>
        <w:t>Nakon prim</w:t>
      </w:r>
      <w:r w:rsidR="00AC6CF7" w:rsidRPr="005D67E6">
        <w:rPr>
          <w:b/>
          <w:sz w:val="22"/>
          <w:szCs w:val="22"/>
          <w:lang w:val="sr-Latn-ME"/>
        </w:rPr>
        <w:t>j</w:t>
      </w:r>
      <w:r w:rsidRPr="005D67E6">
        <w:rPr>
          <w:b/>
          <w:sz w:val="22"/>
          <w:szCs w:val="22"/>
          <w:lang w:val="sr-Latn-ME"/>
        </w:rPr>
        <w:t>ene l</w:t>
      </w:r>
      <w:r w:rsidR="00AC6CF7" w:rsidRPr="005D67E6">
        <w:rPr>
          <w:b/>
          <w:sz w:val="22"/>
          <w:szCs w:val="22"/>
          <w:lang w:val="sr-Latn-ME"/>
        </w:rPr>
        <w:t>ij</w:t>
      </w:r>
      <w:r w:rsidRPr="005D67E6">
        <w:rPr>
          <w:b/>
          <w:sz w:val="22"/>
          <w:szCs w:val="22"/>
          <w:lang w:val="sr-Latn-ME"/>
        </w:rPr>
        <w:t>eka Omnipaque zamoliće Vas</w:t>
      </w:r>
      <w:r w:rsidRPr="005D67E6">
        <w:rPr>
          <w:sz w:val="22"/>
          <w:szCs w:val="22"/>
          <w:lang w:val="sr-Latn-ME"/>
        </w:rPr>
        <w:t>:</w:t>
      </w:r>
    </w:p>
    <w:p w14:paraId="26790576" w14:textId="5393ABE4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da pijete puno tečnosti (kako bi se 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 što pr</w:t>
      </w:r>
      <w:r w:rsidR="00806323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 izlučio iz Vašeg organizma)</w:t>
      </w:r>
    </w:p>
    <w:p w14:paraId="0BD34614" w14:textId="47AB4FDC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da oko 30 minuta ostanete u blizini m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esta gde ste obavili ispitivanje</w:t>
      </w:r>
    </w:p>
    <w:p w14:paraId="42FB3DA2" w14:textId="7A36CC6C" w:rsidR="00B75FDF" w:rsidRPr="005D67E6" w:rsidRDefault="00B75FDF" w:rsidP="007C4D76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da ostanete u bolnici ili na klinici tokom narednih sat vremena</w:t>
      </w:r>
      <w:r w:rsidR="00E628EE" w:rsidRPr="005D67E6">
        <w:rPr>
          <w:sz w:val="22"/>
          <w:szCs w:val="22"/>
          <w:lang w:val="sr-Latn-ME"/>
        </w:rPr>
        <w:t>, obzirom da</w:t>
      </w:r>
      <w:r w:rsidR="00806323" w:rsidRPr="005D67E6">
        <w:rPr>
          <w:sz w:val="22"/>
          <w:szCs w:val="22"/>
          <w:lang w:val="sr-Latn-ME"/>
        </w:rPr>
        <w:t xml:space="preserve"> </w:t>
      </w:r>
      <w:r w:rsidRPr="005D67E6">
        <w:rPr>
          <w:sz w:val="22"/>
          <w:szCs w:val="22"/>
          <w:lang w:val="sr-Latn-ME"/>
        </w:rPr>
        <w:t>mogu da se jave i odložene reakcije na 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ek.</w:t>
      </w:r>
    </w:p>
    <w:p w14:paraId="3B784F03" w14:textId="77777777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17BF3CB" w14:textId="5F1E456D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Ukoliko prim</w:t>
      </w:r>
      <w:r w:rsidR="00806323" w:rsidRPr="005D67E6">
        <w:rPr>
          <w:sz w:val="22"/>
          <w:szCs w:val="22"/>
          <w:lang w:val="sr-Latn-ME"/>
        </w:rPr>
        <w:t>i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etite bilo kakvo neželjeno dejstvo tokom ovog vremena, odmah obav</w:t>
      </w:r>
      <w:r w:rsidR="0072075F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estite svog l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ekara (vid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eti odjeljak 4 "Moguća neželjena dejstva").</w:t>
      </w:r>
    </w:p>
    <w:p w14:paraId="5B447415" w14:textId="77777777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06A6A67" w14:textId="234D5627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Navedeni sav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et se odnosi na sve pacijente koji su primili Omnipaque.</w:t>
      </w:r>
      <w:r w:rsidR="00806323" w:rsidRPr="005D67E6">
        <w:rPr>
          <w:sz w:val="22"/>
          <w:szCs w:val="22"/>
          <w:lang w:val="sr-Latn-ME"/>
        </w:rPr>
        <w:t xml:space="preserve"> </w:t>
      </w:r>
      <w:r w:rsidRPr="005D67E6">
        <w:rPr>
          <w:sz w:val="22"/>
          <w:szCs w:val="22"/>
          <w:lang w:val="sr-Latn-ME"/>
        </w:rPr>
        <w:t>U slučaju bilo kakvih nejasnoća obratite se svom l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ekaru.</w:t>
      </w:r>
    </w:p>
    <w:p w14:paraId="5D80B860" w14:textId="77777777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E2E153D" w14:textId="7F5A1EFA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 Omnipaque se može koristiti na različite načine, a najčešći načini prim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ene opisani su u nastavku:</w:t>
      </w:r>
    </w:p>
    <w:p w14:paraId="38F1A13F" w14:textId="77777777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8C3D0CB" w14:textId="77777777" w:rsidR="00B75FDF" w:rsidRPr="005D67E6" w:rsidRDefault="00B75FDF" w:rsidP="00B75FDF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5D67E6">
        <w:rPr>
          <w:b/>
          <w:bCs/>
          <w:sz w:val="22"/>
          <w:szCs w:val="22"/>
          <w:lang w:val="sr-Latn-ME"/>
        </w:rPr>
        <w:t>lnjekcija u arteriju ili venu</w:t>
      </w:r>
    </w:p>
    <w:p w14:paraId="7B2DCC97" w14:textId="69DEE8BA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 Omnipaque se najčešće daje u venu ruke ili noge. Ponekad se daje preko tanke plastične c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evčice (kateter), koja je uvedena obično u arteriju ruke ili prepone.</w:t>
      </w:r>
    </w:p>
    <w:p w14:paraId="270EBCAF" w14:textId="77777777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B695AEA" w14:textId="77777777" w:rsidR="00B75FDF" w:rsidRPr="005D67E6" w:rsidRDefault="00B75FDF" w:rsidP="00B75FDF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5D67E6">
        <w:rPr>
          <w:b/>
          <w:bCs/>
          <w:sz w:val="22"/>
          <w:szCs w:val="22"/>
          <w:lang w:val="sr-Latn-ME"/>
        </w:rPr>
        <w:t>Injekcija u kičmu</w:t>
      </w:r>
    </w:p>
    <w:p w14:paraId="13D1BEF1" w14:textId="659E67D9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 Omnipaque se može dati injekcijom u prostor oko kičmene moždine kako bi se vid</w:t>
      </w:r>
      <w:r w:rsidR="0072075F" w:rsidRPr="005D67E6">
        <w:rPr>
          <w:sz w:val="22"/>
          <w:szCs w:val="22"/>
          <w:lang w:val="sr-Latn-ME"/>
        </w:rPr>
        <w:t>i</w:t>
      </w:r>
      <w:r w:rsidRPr="005D67E6">
        <w:rPr>
          <w:sz w:val="22"/>
          <w:szCs w:val="22"/>
          <w:lang w:val="sr-Latn-ME"/>
        </w:rPr>
        <w:t>o prikaz kičmenog kanala. Ukoliko ste primili 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 Omnipaque u kičmu, zamoliće Vas da poslušate sl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edeće sav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ete:</w:t>
      </w:r>
    </w:p>
    <w:p w14:paraId="7096E7CF" w14:textId="4D6101BD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da se jedan sat odmarate sa glavom i t</w:t>
      </w:r>
      <w:r w:rsidR="0072075F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elom u uspravnom položaju, ili šest sati ako ležite u krevetu</w:t>
      </w:r>
    </w:p>
    <w:p w14:paraId="6847DC3E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da pažljivo hodate i da se narednih šest sati ne saginjete</w:t>
      </w:r>
    </w:p>
    <w:p w14:paraId="27D93408" w14:textId="1872DC4A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da ne ostajete sami 24 sata nakon što ste primili 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 Omnipaque, ukoliko ne ostajete u bolnici i ako ste nekad ranije imali epileptične napade</w:t>
      </w:r>
    </w:p>
    <w:p w14:paraId="52ADD3E6" w14:textId="77777777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1A6F2D9" w14:textId="1D8C91BE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Ovi sav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eti se odnose samo na pacijente kojima je Omnipaque dat injekcijom u kičmu. U slucaju bilo kakvih nejasnoća obratite se svom l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ekaru.</w:t>
      </w:r>
    </w:p>
    <w:p w14:paraId="2CBF55EF" w14:textId="77777777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3508944" w14:textId="32147F31" w:rsidR="00B75FDF" w:rsidRPr="005D67E6" w:rsidRDefault="00B75FDF" w:rsidP="00B75FDF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5D67E6">
        <w:rPr>
          <w:b/>
          <w:bCs/>
          <w:sz w:val="22"/>
          <w:szCs w:val="22"/>
          <w:lang w:val="sr-Latn-ME"/>
        </w:rPr>
        <w:t>Upotreba u t</w:t>
      </w:r>
      <w:r w:rsidR="0072075F" w:rsidRPr="005D67E6">
        <w:rPr>
          <w:b/>
          <w:bCs/>
          <w:sz w:val="22"/>
          <w:szCs w:val="22"/>
          <w:lang w:val="sr-Latn-ME"/>
        </w:rPr>
        <w:t>j</w:t>
      </w:r>
      <w:r w:rsidRPr="005D67E6">
        <w:rPr>
          <w:b/>
          <w:bCs/>
          <w:sz w:val="22"/>
          <w:szCs w:val="22"/>
          <w:lang w:val="sr-Latn-ME"/>
        </w:rPr>
        <w:t>elesnim šupljinama</w:t>
      </w:r>
      <w:r w:rsidR="0005565C" w:rsidRPr="005D67E6">
        <w:rPr>
          <w:b/>
          <w:bCs/>
          <w:sz w:val="22"/>
          <w:szCs w:val="22"/>
          <w:lang w:val="sr-Latn-ME"/>
        </w:rPr>
        <w:t xml:space="preserve"> ili zglobovima</w:t>
      </w:r>
    </w:p>
    <w:p w14:paraId="03AECE92" w14:textId="43718259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T</w:t>
      </w:r>
      <w:r w:rsidR="0072075F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elesne šupljine mogu da budi zglobovi, materica i jajovodi. Način i m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esto prim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ene 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eka Omnipaque mogu da budu različiti.</w:t>
      </w:r>
    </w:p>
    <w:p w14:paraId="64377AD9" w14:textId="77777777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F70BF6F" w14:textId="77777777" w:rsidR="00B75FDF" w:rsidRPr="005D67E6" w:rsidRDefault="00B75FDF" w:rsidP="00B75FDF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5D67E6">
        <w:rPr>
          <w:b/>
          <w:bCs/>
          <w:sz w:val="22"/>
          <w:szCs w:val="22"/>
          <w:lang w:val="sr-Latn-ME"/>
        </w:rPr>
        <w:t>Oralna upotreba</w:t>
      </w:r>
    </w:p>
    <w:p w14:paraId="636CCEAD" w14:textId="60284BE3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Za ispitivanja jednjaka, želuca ili tankog cr</w:t>
      </w:r>
      <w:r w:rsidR="006110B1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eva, Omnipaque se uglavnom daje na usta. Za ove vrste ispitivanja Omnipaque se može razblažiti vodom.</w:t>
      </w:r>
    </w:p>
    <w:p w14:paraId="5EF7A655" w14:textId="77777777" w:rsidR="00DB0981" w:rsidRPr="005D67E6" w:rsidRDefault="00DB0981" w:rsidP="00C77D13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10694B0D" w14:textId="094025F2" w:rsidR="00C77D13" w:rsidRPr="005D67E6" w:rsidRDefault="0057046D" w:rsidP="00A32113">
      <w:pPr>
        <w:rPr>
          <w:bCs/>
          <w:caps/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Ukoliko imate bilo kakvih pitanja u vezi sa primjenom ovog lijeka, obratite se svom ljekaru.</w:t>
      </w:r>
    </w:p>
    <w:p w14:paraId="1B2105E3" w14:textId="77777777" w:rsidR="005D67E6" w:rsidRDefault="005D67E6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67B42AF" w14:textId="77777777" w:rsidR="005D67E6" w:rsidRDefault="005D67E6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CE2873F" w14:textId="0F901B7D" w:rsidR="00A32113" w:rsidRPr="005D67E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D67E6">
        <w:rPr>
          <w:b/>
          <w:bCs/>
          <w:sz w:val="22"/>
          <w:szCs w:val="22"/>
          <w:lang w:val="sr-Latn-ME"/>
        </w:rPr>
        <w:lastRenderedPageBreak/>
        <w:t xml:space="preserve">4. </w:t>
      </w:r>
      <w:r w:rsidR="00291DAD" w:rsidRPr="005D67E6">
        <w:rPr>
          <w:b/>
          <w:bCs/>
          <w:sz w:val="22"/>
          <w:szCs w:val="22"/>
          <w:lang w:val="sr-Latn-ME"/>
        </w:rPr>
        <w:tab/>
      </w:r>
      <w:r w:rsidRPr="005D67E6">
        <w:rPr>
          <w:b/>
          <w:bCs/>
          <w:sz w:val="22"/>
          <w:szCs w:val="22"/>
          <w:lang w:val="sr-Latn-ME"/>
        </w:rPr>
        <w:t>MOGUĆA NEŽELJENA DEJSTVA</w:t>
      </w:r>
    </w:p>
    <w:p w14:paraId="63871457" w14:textId="77777777" w:rsidR="00E105CA" w:rsidRPr="005D67E6" w:rsidRDefault="00E105CA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12FC899" w14:textId="6C39E34E" w:rsidR="00B75FDF" w:rsidRPr="005D67E6" w:rsidRDefault="00B75FDF" w:rsidP="00B75FD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 xml:space="preserve">Kao i svi </w:t>
      </w:r>
      <w:r w:rsidR="00806323" w:rsidRPr="005D67E6">
        <w:rPr>
          <w:sz w:val="22"/>
          <w:szCs w:val="22"/>
          <w:lang w:val="sr-Latn-ME"/>
        </w:rPr>
        <w:t>ljekovi</w:t>
      </w:r>
      <w:r w:rsidRPr="005D67E6">
        <w:rPr>
          <w:sz w:val="22"/>
          <w:szCs w:val="22"/>
          <w:lang w:val="sr-Latn-ME"/>
        </w:rPr>
        <w:t>, 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 Omnipaque može da prouzrokuje neželjena dejstva, iako ona ne moraju da se jave kod svih pacijenata koji uzimaju ovaj 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ek.</w:t>
      </w:r>
    </w:p>
    <w:p w14:paraId="112F7438" w14:textId="77777777" w:rsidR="00B75FDF" w:rsidRPr="005D67E6" w:rsidRDefault="00B75FDF" w:rsidP="00B75FDF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648A4BA1" w14:textId="77777777" w:rsidR="00B75FDF" w:rsidRPr="005D67E6" w:rsidRDefault="00B75FDF" w:rsidP="00B75FDF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ME"/>
        </w:rPr>
      </w:pPr>
      <w:r w:rsidRPr="005D67E6">
        <w:rPr>
          <w:b/>
          <w:bCs/>
          <w:iCs/>
          <w:sz w:val="22"/>
          <w:szCs w:val="22"/>
          <w:lang w:val="sr-Latn-ME"/>
        </w:rPr>
        <w:t>Alergijske reakcije</w:t>
      </w:r>
    </w:p>
    <w:p w14:paraId="28843DAD" w14:textId="058980FC" w:rsidR="00B75FDF" w:rsidRPr="005D67E6" w:rsidRDefault="00B75FDF" w:rsidP="00B75FDF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Ukoliko dobijete alergijsku reakciju na Omnipaque dok ste u bolnici ili na klinici, odmah obav</w:t>
      </w:r>
      <w:r w:rsidR="006110B1" w:rsidRPr="005D67E6">
        <w:rPr>
          <w:iCs/>
          <w:sz w:val="22"/>
          <w:szCs w:val="22"/>
          <w:lang w:val="sr-Latn-ME"/>
        </w:rPr>
        <w:t>ij</w:t>
      </w:r>
      <w:r w:rsidRPr="005D67E6">
        <w:rPr>
          <w:iCs/>
          <w:sz w:val="22"/>
          <w:szCs w:val="22"/>
          <w:lang w:val="sr-Latn-ME"/>
        </w:rPr>
        <w:t>estite svog l</w:t>
      </w:r>
      <w:r w:rsidR="00AC6CF7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ekara. Simptomi mogu biti:</w:t>
      </w:r>
    </w:p>
    <w:p w14:paraId="743ED5AF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šištanje, otežano disanje, pritisak ili bol u grudima</w:t>
      </w:r>
    </w:p>
    <w:p w14:paraId="2998917D" w14:textId="5094E93A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osip na koži, tvrde otekline, svrab, plikovi na koži i u ustima</w:t>
      </w:r>
      <w:r w:rsidR="0085171D" w:rsidRPr="005D67E6">
        <w:rPr>
          <w:iCs/>
          <w:sz w:val="22"/>
          <w:szCs w:val="22"/>
          <w:lang w:val="sr-Latn-ME"/>
        </w:rPr>
        <w:t>, crvenilo/svrab očiju, kašalj, curenje nosa, kijanje</w:t>
      </w:r>
      <w:r w:rsidRPr="005D67E6">
        <w:rPr>
          <w:iCs/>
          <w:sz w:val="22"/>
          <w:szCs w:val="22"/>
          <w:lang w:val="sr-Latn-ME"/>
        </w:rPr>
        <w:t xml:space="preserve"> ili drugi simptomi alergije</w:t>
      </w:r>
    </w:p>
    <w:p w14:paraId="5D122613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otok lica</w:t>
      </w:r>
    </w:p>
    <w:p w14:paraId="1C4B938D" w14:textId="0726087C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vrtoglavica ili nesv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estica (uzrokovani niskim krvnim pritiskom)</w:t>
      </w:r>
    </w:p>
    <w:p w14:paraId="1A684A3D" w14:textId="592034B8" w:rsidR="00B75FDF" w:rsidRPr="005D67E6" w:rsidRDefault="00B75FDF" w:rsidP="00B75FDF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Navedena neželjena dejstva se mogu pojaviti nekoliko sati ili dana nakon prim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ene l</w:t>
      </w:r>
      <w:r w:rsidR="00AC6CF7" w:rsidRPr="005D67E6">
        <w:rPr>
          <w:iCs/>
          <w:sz w:val="22"/>
          <w:szCs w:val="22"/>
          <w:lang w:val="sr-Latn-ME"/>
        </w:rPr>
        <w:t>ij</w:t>
      </w:r>
      <w:r w:rsidRPr="005D67E6">
        <w:rPr>
          <w:iCs/>
          <w:sz w:val="22"/>
          <w:szCs w:val="22"/>
          <w:lang w:val="sr-Latn-ME"/>
        </w:rPr>
        <w:t>eka Omnipaque. Ukoliko se bilo koje od ovih neželjenih dejstava pojavi nakon što napustite bolnicu ili kliniku, odmah se javite hitnoj službi najbliže bolnice.</w:t>
      </w:r>
    </w:p>
    <w:p w14:paraId="2DF4BA9D" w14:textId="77777777" w:rsidR="00B75FDF" w:rsidRPr="005D67E6" w:rsidRDefault="00B75FDF" w:rsidP="00B75FDF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20A7D235" w14:textId="43934F1C" w:rsidR="00B75FDF" w:rsidRPr="005D67E6" w:rsidRDefault="00B75FDF" w:rsidP="00B75FDF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Kratkotrajno smanjenje formiranja mokraće usl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ed oslabljene funkcije bubrega je česta pojava nakon primanja l</w:t>
      </w:r>
      <w:r w:rsidR="00AC6CF7" w:rsidRPr="005D67E6">
        <w:rPr>
          <w:iCs/>
          <w:sz w:val="22"/>
          <w:szCs w:val="22"/>
          <w:lang w:val="sr-Latn-ME"/>
        </w:rPr>
        <w:t>ij</w:t>
      </w:r>
      <w:r w:rsidRPr="005D67E6">
        <w:rPr>
          <w:iCs/>
          <w:sz w:val="22"/>
          <w:szCs w:val="22"/>
          <w:lang w:val="sr-Latn-ME"/>
        </w:rPr>
        <w:t xml:space="preserve">eka Omnipaque. Ovo može da dovede do oštećenja bubrega. </w:t>
      </w:r>
    </w:p>
    <w:p w14:paraId="6138056E" w14:textId="77777777" w:rsidR="00B75FDF" w:rsidRPr="005D67E6" w:rsidRDefault="00B75FDF" w:rsidP="00B75FDF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3D35466C" w14:textId="38DA6993" w:rsidR="00B75FDF" w:rsidRPr="005D67E6" w:rsidRDefault="00B75FDF" w:rsidP="00B75FDF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Ostala neželjena dejstva koja se mogu pojaviti navedena su u nastavku teksta, a zavise od toga na koji način i zbog čega Vam je dat Omnipaque. U slučaju da niste sigurni na koji način Vam je prim</w:t>
      </w:r>
      <w:r w:rsidR="00AC6CF7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enjen Omnipaque, obratite se svom l</w:t>
      </w:r>
      <w:r w:rsidR="00AC6CF7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ekaru.</w:t>
      </w:r>
    </w:p>
    <w:p w14:paraId="3FDB6192" w14:textId="77777777" w:rsidR="00B75FDF" w:rsidRPr="005D67E6" w:rsidRDefault="00B75FDF" w:rsidP="00B75FDF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5E3AEAB0" w14:textId="4F5EF064" w:rsidR="00B75FDF" w:rsidRPr="005D67E6" w:rsidRDefault="00B75FDF" w:rsidP="00B75FDF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ME"/>
        </w:rPr>
      </w:pPr>
      <w:r w:rsidRPr="005D67E6">
        <w:rPr>
          <w:b/>
          <w:bCs/>
          <w:iCs/>
          <w:sz w:val="22"/>
          <w:szCs w:val="22"/>
          <w:lang w:val="sr-Latn-ME"/>
        </w:rPr>
        <w:t>Opšte (odnosi se na sve prim</w:t>
      </w:r>
      <w:r w:rsidR="00AC6CF7" w:rsidRPr="005D67E6">
        <w:rPr>
          <w:b/>
          <w:bCs/>
          <w:iCs/>
          <w:sz w:val="22"/>
          <w:szCs w:val="22"/>
          <w:lang w:val="sr-Latn-ME"/>
        </w:rPr>
        <w:t>j</w:t>
      </w:r>
      <w:r w:rsidRPr="005D67E6">
        <w:rPr>
          <w:b/>
          <w:bCs/>
          <w:iCs/>
          <w:sz w:val="22"/>
          <w:szCs w:val="22"/>
          <w:lang w:val="sr-Latn-ME"/>
        </w:rPr>
        <w:t>ene l</w:t>
      </w:r>
      <w:r w:rsidR="00AC6CF7" w:rsidRPr="005D67E6">
        <w:rPr>
          <w:b/>
          <w:bCs/>
          <w:iCs/>
          <w:sz w:val="22"/>
          <w:szCs w:val="22"/>
          <w:lang w:val="sr-Latn-ME"/>
        </w:rPr>
        <w:t>ij</w:t>
      </w:r>
      <w:r w:rsidRPr="005D67E6">
        <w:rPr>
          <w:b/>
          <w:bCs/>
          <w:iCs/>
          <w:sz w:val="22"/>
          <w:szCs w:val="22"/>
          <w:lang w:val="sr-Latn-ME"/>
        </w:rPr>
        <w:t>eka Omnipaque)</w:t>
      </w:r>
    </w:p>
    <w:p w14:paraId="154A5B2D" w14:textId="0D63E02B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Česta neželjena dejstva (mogu da se jave kod najviše 1 na 10 pacijenata koji uzimaju 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ek):</w:t>
      </w:r>
    </w:p>
    <w:p w14:paraId="60987CC7" w14:textId="257CE5C7" w:rsidR="00B75FDF" w:rsidRPr="005D67E6" w:rsidRDefault="008D6643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 xml:space="preserve">osjećaj </w:t>
      </w:r>
      <w:r w:rsidR="00B75FDF" w:rsidRPr="005D67E6">
        <w:rPr>
          <w:iCs/>
          <w:sz w:val="22"/>
          <w:szCs w:val="22"/>
          <w:lang w:val="sr-Latn-ME"/>
        </w:rPr>
        <w:t>toplote</w:t>
      </w:r>
    </w:p>
    <w:p w14:paraId="54F7B74F" w14:textId="2A44EB20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Povremena neželjena dejstva (mogu da se jave kod najviše 1 na 100 pacijenata koji uzimaju 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ek):</w:t>
      </w:r>
    </w:p>
    <w:p w14:paraId="3E402372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mučnina</w:t>
      </w:r>
    </w:p>
    <w:p w14:paraId="3D9CACC6" w14:textId="7012414B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pojačano/neuobičajeno znojenje, os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ećaj hladnoće, vrtoglavica/nesv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estica</w:t>
      </w:r>
    </w:p>
    <w:p w14:paraId="075FC3F9" w14:textId="3CBFAD9B" w:rsidR="00122905" w:rsidRPr="005D67E6" w:rsidRDefault="00122905" w:rsidP="00EB7147">
      <w:pPr>
        <w:pStyle w:val="ListParagraph"/>
        <w:numPr>
          <w:ilvl w:val="1"/>
          <w:numId w:val="29"/>
        </w:numPr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glavobolja</w:t>
      </w:r>
    </w:p>
    <w:p w14:paraId="3E9CF209" w14:textId="7C6C40AE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R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etka neželjena dejstva (mogu da se jave kod najviše 1 na 1000 pacijenata koji uzimaju 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ek):</w:t>
      </w:r>
    </w:p>
    <w:p w14:paraId="304114A1" w14:textId="16A0E339" w:rsidR="00811B8A" w:rsidRPr="005D67E6" w:rsidRDefault="00B75FDF" w:rsidP="00EB7147">
      <w:pPr>
        <w:numPr>
          <w:ilvl w:val="1"/>
          <w:numId w:val="29"/>
        </w:numPr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alergijske reakcije (reakcije preos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etljivosti)</w:t>
      </w:r>
      <w:r w:rsidR="00122905" w:rsidRPr="005D67E6">
        <w:rPr>
          <w:iCs/>
          <w:sz w:val="22"/>
          <w:szCs w:val="22"/>
          <w:lang w:val="sr-Latn-ME"/>
        </w:rPr>
        <w:t>, koje mogu biti fatalne</w:t>
      </w:r>
    </w:p>
    <w:p w14:paraId="1EA18483" w14:textId="77777777" w:rsidR="00B75FDF" w:rsidRPr="005D67E6" w:rsidRDefault="00B75FDF" w:rsidP="008E2BA5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usporen rad srca</w:t>
      </w:r>
    </w:p>
    <w:p w14:paraId="356561DE" w14:textId="3539AEE4" w:rsidR="00B75FDF" w:rsidRPr="005D67E6" w:rsidRDefault="00122905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 xml:space="preserve"> bol u predelu želudca, povraćanje</w:t>
      </w:r>
      <w:r w:rsidR="00B75FDF" w:rsidRPr="005D67E6">
        <w:rPr>
          <w:iCs/>
          <w:sz w:val="22"/>
          <w:szCs w:val="22"/>
          <w:lang w:val="sr-Latn-ME"/>
        </w:rPr>
        <w:t>, povraćanje, povišena t</w:t>
      </w:r>
      <w:r w:rsidR="00AC6CF7" w:rsidRPr="005D67E6">
        <w:rPr>
          <w:iCs/>
          <w:sz w:val="22"/>
          <w:szCs w:val="22"/>
          <w:lang w:val="sr-Latn-ME"/>
        </w:rPr>
        <w:t>j</w:t>
      </w:r>
      <w:r w:rsidR="00B75FDF" w:rsidRPr="005D67E6">
        <w:rPr>
          <w:iCs/>
          <w:sz w:val="22"/>
          <w:szCs w:val="22"/>
          <w:lang w:val="sr-Latn-ME"/>
        </w:rPr>
        <w:t>elesna temperatura</w:t>
      </w:r>
    </w:p>
    <w:p w14:paraId="0D68580B" w14:textId="1C37B211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Veoma r</w:t>
      </w:r>
      <w:r w:rsidR="00AC6CF7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etka neželjena dejstva (mogu da se jave kod najviše 1 na 10000 pacijenata koji uzimaju 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ek):</w:t>
      </w:r>
    </w:p>
    <w:p w14:paraId="77066207" w14:textId="77FC50BA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prolazna prom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ena u os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ećaju ukusa</w:t>
      </w:r>
    </w:p>
    <w:p w14:paraId="4AEBA40C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visok iii nizak krvni pritisak, drhtavica (groznica)</w:t>
      </w:r>
    </w:p>
    <w:p w14:paraId="4D0143CA" w14:textId="6A8D2C7C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proliv</w:t>
      </w:r>
    </w:p>
    <w:p w14:paraId="21312C09" w14:textId="4FCB6052" w:rsidR="001F26DF" w:rsidRPr="005D67E6" w:rsidRDefault="001F26DF" w:rsidP="00EB7147">
      <w:pPr>
        <w:pStyle w:val="ListParagraph"/>
        <w:numPr>
          <w:ilvl w:val="1"/>
          <w:numId w:val="29"/>
        </w:numPr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alergijske reakcije, uključujući ozbiljne alergijske reakcije koje mogu da dovedu do šoka i kolapsa, za ostale simptome pogledajte u odjeljku iznad "Alergijske reakcije"</w:t>
      </w:r>
    </w:p>
    <w:p w14:paraId="449277A5" w14:textId="333B7DDA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Nepoznata učestalost: ne može se proc</w:t>
      </w:r>
      <w:r w:rsidR="006110B1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eniti na osnovu dostupnih podataka.</w:t>
      </w:r>
    </w:p>
    <w:p w14:paraId="4EDC508D" w14:textId="4387D6B0" w:rsidR="00B75FDF" w:rsidRPr="005D67E6" w:rsidRDefault="00811B8A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 xml:space="preserve">oticanje i osjetljivost </w:t>
      </w:r>
      <w:r w:rsidR="00B75FDF" w:rsidRPr="005D67E6">
        <w:rPr>
          <w:iCs/>
          <w:sz w:val="22"/>
          <w:szCs w:val="22"/>
          <w:lang w:val="sr-Latn-ME"/>
        </w:rPr>
        <w:t>pl</w:t>
      </w:r>
      <w:r w:rsidR="001F26DF" w:rsidRPr="005D67E6">
        <w:rPr>
          <w:iCs/>
          <w:sz w:val="22"/>
          <w:szCs w:val="22"/>
          <w:lang w:val="sr-Latn-ME"/>
        </w:rPr>
        <w:t>j</w:t>
      </w:r>
      <w:r w:rsidR="00B75FDF" w:rsidRPr="005D67E6">
        <w:rPr>
          <w:iCs/>
          <w:sz w:val="22"/>
          <w:szCs w:val="22"/>
          <w:lang w:val="sr-Latn-ME"/>
        </w:rPr>
        <w:t xml:space="preserve">uvačnih </w:t>
      </w:r>
      <w:r w:rsidR="00806323" w:rsidRPr="005D67E6">
        <w:rPr>
          <w:iCs/>
          <w:sz w:val="22"/>
          <w:szCs w:val="22"/>
          <w:lang w:val="sr-Latn-ME"/>
        </w:rPr>
        <w:t>žlijezda</w:t>
      </w:r>
    </w:p>
    <w:p w14:paraId="750B0690" w14:textId="77777777" w:rsidR="00B75FDF" w:rsidRPr="005D67E6" w:rsidRDefault="00B75FDF" w:rsidP="00B75FDF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4307BE3E" w14:textId="77777777" w:rsidR="00B75FDF" w:rsidRPr="005D67E6" w:rsidRDefault="00B75FDF" w:rsidP="00B75FDF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ME"/>
        </w:rPr>
      </w:pPr>
      <w:r w:rsidRPr="005D67E6">
        <w:rPr>
          <w:b/>
          <w:bCs/>
          <w:iCs/>
          <w:sz w:val="22"/>
          <w:szCs w:val="22"/>
          <w:lang w:val="sr-Latn-ME"/>
        </w:rPr>
        <w:t>Nakon injekcije u arteriju ili venu</w:t>
      </w:r>
    </w:p>
    <w:p w14:paraId="1B1A3B26" w14:textId="4822D259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Česta neželjena dejstva (mogu da se jave kod najviše 1 na 10 pacijenata koji uzimaju 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ek):</w:t>
      </w:r>
    </w:p>
    <w:p w14:paraId="585BE67D" w14:textId="180BED06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kratkotrajne prom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ene u ritmu disanja, problemi sa disanjem</w:t>
      </w:r>
    </w:p>
    <w:p w14:paraId="58A62067" w14:textId="5C45E518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Povremena neželjena dejstva (mogu da se jave kod najviše 1 na 100 pacijenata koji uzimaju 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ek):</w:t>
      </w:r>
    </w:p>
    <w:p w14:paraId="7835E4D5" w14:textId="7D0163C4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bol i nelagodnost</w:t>
      </w:r>
    </w:p>
    <w:p w14:paraId="395D4CD1" w14:textId="64E9F07A" w:rsidR="001F26DF" w:rsidRPr="005D67E6" w:rsidRDefault="001F26DF" w:rsidP="00EB7147">
      <w:pPr>
        <w:pStyle w:val="ListParagraph"/>
        <w:numPr>
          <w:ilvl w:val="1"/>
          <w:numId w:val="29"/>
        </w:numPr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akutna bubrežna insuficijencija</w:t>
      </w:r>
    </w:p>
    <w:p w14:paraId="4698C247" w14:textId="6FCD704D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R</w:t>
      </w:r>
      <w:r w:rsidR="006110B1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etka neželjena dejstva (mogu da se jave kod najviše 1 na 1000 pacijenata koji uzimaju l</w:t>
      </w:r>
      <w:r w:rsidR="00AC6CF7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ek):</w:t>
      </w:r>
    </w:p>
    <w:p w14:paraId="5563E86D" w14:textId="77777777" w:rsidR="001F26DF" w:rsidRPr="005D67E6" w:rsidRDefault="001F26DF" w:rsidP="001F26DF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proliv</w:t>
      </w:r>
    </w:p>
    <w:p w14:paraId="74D892EF" w14:textId="77777777" w:rsidR="001F26DF" w:rsidRPr="005D67E6" w:rsidRDefault="001F26DF" w:rsidP="001F26DF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nepravilni otkucaji srca, uključujući spor ili brz otkucaj srca</w:t>
      </w:r>
    </w:p>
    <w:p w14:paraId="08D082B5" w14:textId="237D2872" w:rsidR="001F26DF" w:rsidRPr="005D67E6" w:rsidRDefault="001F26DF" w:rsidP="00EB7147">
      <w:pPr>
        <w:numPr>
          <w:ilvl w:val="0"/>
          <w:numId w:val="3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kašalj, prestanak disanja, groznica, opšta nelagodnost</w:t>
      </w:r>
    </w:p>
    <w:p w14:paraId="6D620438" w14:textId="59C99998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vrtoglavica, os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ećaj slabosti, mišićna slabost</w:t>
      </w:r>
    </w:p>
    <w:p w14:paraId="6448BDCB" w14:textId="58891891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preos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etljivost na sv</w:t>
      </w:r>
      <w:r w:rsidR="006110B1" w:rsidRPr="005D67E6">
        <w:rPr>
          <w:iCs/>
          <w:sz w:val="22"/>
          <w:szCs w:val="22"/>
          <w:lang w:val="sr-Latn-ME"/>
        </w:rPr>
        <w:t>ij</w:t>
      </w:r>
      <w:r w:rsidRPr="005D67E6">
        <w:rPr>
          <w:iCs/>
          <w:sz w:val="22"/>
          <w:szCs w:val="22"/>
          <w:lang w:val="sr-Latn-ME"/>
        </w:rPr>
        <w:t>etlo</w:t>
      </w:r>
    </w:p>
    <w:p w14:paraId="55A612D9" w14:textId="1E8057D5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neočekivan os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ećaj umora</w:t>
      </w:r>
    </w:p>
    <w:p w14:paraId="247A9398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lastRenderedPageBreak/>
        <w:t>osip sa svrabom, crvenilo kože</w:t>
      </w:r>
    </w:p>
    <w:p w14:paraId="0D7CF7F4" w14:textId="7DCA09E0" w:rsidR="00B75FDF" w:rsidRPr="005D67E6" w:rsidRDefault="001F26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smanjen vid (uključujući duple slike i zamućen vid)</w:t>
      </w:r>
    </w:p>
    <w:p w14:paraId="0E40F4EE" w14:textId="39FB5B16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Veoma r</w:t>
      </w:r>
      <w:r w:rsidR="008D6643" w:rsidRPr="005D67E6">
        <w:rPr>
          <w:sz w:val="22"/>
          <w:szCs w:val="22"/>
          <w:lang w:val="sr-Latn-ME"/>
        </w:rPr>
        <w:t>i</w:t>
      </w:r>
      <w:r w:rsidR="00BA0F9A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etka neželjena dejstva (mogu da se jave kod najviše 1 na 10000 pacijenata koji uzimaju l</w:t>
      </w:r>
      <w:r w:rsidR="00BA0F9A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ek):</w:t>
      </w:r>
    </w:p>
    <w:p w14:paraId="6D010528" w14:textId="1C62D829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konvulzije (epileptični napadi), zamućenje sv</w:t>
      </w:r>
      <w:r w:rsidR="00BA0F9A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 xml:space="preserve">esti, </w:t>
      </w:r>
      <w:r w:rsidR="001F26DF" w:rsidRPr="005D67E6">
        <w:rPr>
          <w:iCs/>
          <w:sz w:val="22"/>
          <w:szCs w:val="22"/>
          <w:lang w:val="sr-Latn-ME"/>
        </w:rPr>
        <w:t xml:space="preserve">moždani udar, </w:t>
      </w:r>
      <w:r w:rsidRPr="005D67E6">
        <w:rPr>
          <w:iCs/>
          <w:sz w:val="22"/>
          <w:szCs w:val="22"/>
          <w:lang w:val="sr-Latn-ME"/>
        </w:rPr>
        <w:t>poremećaj os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ećaja (na prim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er dodira), drhtanje</w:t>
      </w:r>
    </w:p>
    <w:p w14:paraId="5B2FC04C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prolazno crvenilo</w:t>
      </w:r>
    </w:p>
    <w:p w14:paraId="51F10BAF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otežano disanje</w:t>
      </w:r>
    </w:p>
    <w:p w14:paraId="72508D5E" w14:textId="23D10E32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infarkt miokarda</w:t>
      </w:r>
    </w:p>
    <w:p w14:paraId="261A69F5" w14:textId="4332521C" w:rsidR="001F26DF" w:rsidRPr="005D67E6" w:rsidRDefault="001F26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bol u grudima</w:t>
      </w:r>
    </w:p>
    <w:p w14:paraId="174C56B2" w14:textId="2C44D6AD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Nepoznata učestalost: ne može se proc</w:t>
      </w:r>
      <w:r w:rsidR="008D6643" w:rsidRPr="005D67E6">
        <w:rPr>
          <w:sz w:val="22"/>
          <w:szCs w:val="22"/>
          <w:lang w:val="sr-Latn-ME"/>
        </w:rPr>
        <w:t>i</w:t>
      </w:r>
      <w:r w:rsidR="00BA0F9A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eniti na osnovu dostupnih podataka.</w:t>
      </w:r>
    </w:p>
    <w:p w14:paraId="08065E12" w14:textId="651E31DA" w:rsidR="001F26DF" w:rsidRPr="005D67E6" w:rsidRDefault="001F26DF" w:rsidP="007C4D76">
      <w:pPr>
        <w:numPr>
          <w:ilvl w:val="1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teške kožne reakcije uključujući jak osip, plikove i ljuštenje</w:t>
      </w:r>
    </w:p>
    <w:p w14:paraId="66A6B4C4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konfuzija, dezorijentacija, uznemirenost, nemir i nervoza</w:t>
      </w:r>
    </w:p>
    <w:p w14:paraId="2471B5B2" w14:textId="4D43FE25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prekom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erna aktivnost štitaste žl</w:t>
      </w:r>
      <w:r w:rsidR="006110B1" w:rsidRPr="005D67E6">
        <w:rPr>
          <w:iCs/>
          <w:sz w:val="22"/>
          <w:szCs w:val="22"/>
          <w:lang w:val="sr-Latn-ME"/>
        </w:rPr>
        <w:t>ij</w:t>
      </w:r>
      <w:r w:rsidRPr="005D67E6">
        <w:rPr>
          <w:iCs/>
          <w:sz w:val="22"/>
          <w:szCs w:val="22"/>
          <w:lang w:val="sr-Latn-ME"/>
        </w:rPr>
        <w:t>ezde (</w:t>
      </w:r>
      <w:r w:rsidR="001F26DF" w:rsidRPr="005D67E6">
        <w:rPr>
          <w:iCs/>
          <w:sz w:val="22"/>
          <w:szCs w:val="22"/>
          <w:lang w:val="sr-Latn-ME"/>
        </w:rPr>
        <w:t>višak tiroidnih hormona u krvi koji izaziva niz simptoma, kao npr. ubrzan rad srca, znojenje, anksioznost,</w:t>
      </w:r>
      <w:r w:rsidRPr="005D67E6">
        <w:rPr>
          <w:iCs/>
          <w:sz w:val="22"/>
          <w:szCs w:val="22"/>
          <w:lang w:val="sr-Latn-ME"/>
        </w:rPr>
        <w:t>), prolazno smanjenje funkcije štitaste žl</w:t>
      </w:r>
      <w:r w:rsidR="006110B1" w:rsidRPr="005D67E6">
        <w:rPr>
          <w:iCs/>
          <w:sz w:val="22"/>
          <w:szCs w:val="22"/>
          <w:lang w:val="sr-Latn-ME"/>
        </w:rPr>
        <w:t>ij</w:t>
      </w:r>
      <w:r w:rsidRPr="005D67E6">
        <w:rPr>
          <w:iCs/>
          <w:sz w:val="22"/>
          <w:szCs w:val="22"/>
          <w:lang w:val="sr-Latn-ME"/>
        </w:rPr>
        <w:t>ezde (</w:t>
      </w:r>
      <w:r w:rsidR="001F26DF" w:rsidRPr="005D67E6">
        <w:rPr>
          <w:iCs/>
          <w:sz w:val="22"/>
          <w:szCs w:val="22"/>
          <w:lang w:val="sr-Latn-ME"/>
        </w:rPr>
        <w:t xml:space="preserve">abnormalnost funkcije štitaste </w:t>
      </w:r>
      <w:r w:rsidR="00806323" w:rsidRPr="005D67E6">
        <w:rPr>
          <w:iCs/>
          <w:sz w:val="22"/>
          <w:szCs w:val="22"/>
          <w:lang w:val="sr-Latn-ME"/>
        </w:rPr>
        <w:t>žlijezd</w:t>
      </w:r>
      <w:r w:rsidR="001F26DF" w:rsidRPr="005D67E6">
        <w:rPr>
          <w:iCs/>
          <w:sz w:val="22"/>
          <w:szCs w:val="22"/>
          <w:lang w:val="sr-Latn-ME"/>
        </w:rPr>
        <w:t>e koja se kasnije vraća u normalnu</w:t>
      </w:r>
      <w:r w:rsidRPr="005D67E6">
        <w:rPr>
          <w:iCs/>
          <w:sz w:val="22"/>
          <w:szCs w:val="22"/>
          <w:lang w:val="sr-Latn-ME"/>
        </w:rPr>
        <w:t>)</w:t>
      </w:r>
    </w:p>
    <w:p w14:paraId="12D88FD5" w14:textId="5889A3FB" w:rsidR="001F26DF" w:rsidRPr="005D67E6" w:rsidRDefault="00B75FDF" w:rsidP="001F26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prolazno otežano kretanje</w:t>
      </w:r>
    </w:p>
    <w:p w14:paraId="6EAD0F89" w14:textId="73E0186C" w:rsidR="00B75FDF" w:rsidRPr="005D67E6" w:rsidRDefault="00424FC5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poremećaji govora uključujući afaziju (nemogućnost govora), disartriju (otežani izgovor riječi)</w:t>
      </w:r>
    </w:p>
    <w:p w14:paraId="0039F788" w14:textId="7EB0759C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kratkotrajno sl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epilo (nekoliko sati do nekoliko dana), kratkotrajani gubitak sluha</w:t>
      </w:r>
    </w:p>
    <w:p w14:paraId="4AD9BA27" w14:textId="1A4BF441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problemi sa srcem, uključujući insuficijenciju , spazam koronarnih arterija i cijanoza (plava do ljubičasta prebojenost kože zbog nedostatka kiseonika).</w:t>
      </w:r>
    </w:p>
    <w:p w14:paraId="1DC74848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stezanje u grudima ili problemi sa disanjem, uključujući oticanje pluća i spazam disajnih puteva</w:t>
      </w:r>
    </w:p>
    <w:p w14:paraId="012CB96B" w14:textId="56D923EA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pogoršanje zapaljenja pankreasa (organ iza želuca)</w:t>
      </w:r>
      <w:r w:rsidR="001F26DF" w:rsidRPr="005D67E6">
        <w:rPr>
          <w:iCs/>
          <w:sz w:val="22"/>
          <w:szCs w:val="22"/>
          <w:lang w:val="sr-Latn-ME"/>
        </w:rPr>
        <w:t>, koji izaziva bol u želudcu koji se pogoršava tokom jela</w:t>
      </w:r>
    </w:p>
    <w:p w14:paraId="2BD1E762" w14:textId="6EE61756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bol i oticanje vena, krvni ugrušci (tromboza)</w:t>
      </w:r>
    </w:p>
    <w:p w14:paraId="2EA66635" w14:textId="0C1A212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bol u zglobovima,</w:t>
      </w:r>
      <w:r w:rsidR="001F26DF" w:rsidRPr="005D67E6">
        <w:rPr>
          <w:iCs/>
          <w:sz w:val="22"/>
          <w:szCs w:val="22"/>
          <w:lang w:val="sr-Latn-ME"/>
        </w:rPr>
        <w:t xml:space="preserve"> reakcije na mjestu primjene,</w:t>
      </w:r>
      <w:r w:rsidRPr="005D67E6">
        <w:rPr>
          <w:iCs/>
          <w:sz w:val="22"/>
          <w:szCs w:val="22"/>
          <w:lang w:val="sr-Latn-ME"/>
        </w:rPr>
        <w:t>, bolovi u leđima</w:t>
      </w:r>
    </w:p>
    <w:p w14:paraId="3C1DC189" w14:textId="63D0676A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pogoršanje psorijaze</w:t>
      </w:r>
    </w:p>
    <w:p w14:paraId="77A5E5AD" w14:textId="44EC2B0C" w:rsidR="00B75FDF" w:rsidRPr="005D67E6" w:rsidRDefault="00424FC5" w:rsidP="00424FC5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napad astme</w:t>
      </w:r>
    </w:p>
    <w:p w14:paraId="32691B0E" w14:textId="4479B3F9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jodizam (prekom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erna količina joda u organizmu) sa oticanjem i pojačanom osetljivošću (bol) pl</w:t>
      </w:r>
      <w:r w:rsidR="001F26DF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 xml:space="preserve">uvačnih </w:t>
      </w:r>
      <w:r w:rsidR="00806323" w:rsidRPr="005D67E6">
        <w:rPr>
          <w:iCs/>
          <w:sz w:val="22"/>
          <w:szCs w:val="22"/>
          <w:lang w:val="sr-Latn-ME"/>
        </w:rPr>
        <w:t>žlijezda</w:t>
      </w:r>
    </w:p>
    <w:p w14:paraId="3674DE69" w14:textId="560D1618" w:rsidR="001F26DF" w:rsidRPr="005D67E6" w:rsidRDefault="001F26DF" w:rsidP="001F26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kratkotrajni poremećaji mozga (encefalopatija) koji mogu izazvati konfuziju, halucinacije, poteškoće sa vidom, gubitak vida, napade, gubitak koordinacije, gubitak pokreta na jednoj strani tijela, probleme sa govorom i gubitak svjesti, uključujući kratotrajni gubitak pamćenja, koma i stupor („pospano stanje“)</w:t>
      </w:r>
    </w:p>
    <w:p w14:paraId="3C854619" w14:textId="77777777" w:rsidR="001F26DF" w:rsidRPr="005D67E6" w:rsidRDefault="001F26DF" w:rsidP="001F26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trombocitopenija (stanje u kojem je broj trombocita nizak zbog čega se krv ne zgrušava tako dobro kao inače)</w:t>
      </w:r>
    </w:p>
    <w:p w14:paraId="3DF56DA4" w14:textId="77E6B8DC" w:rsidR="001F26DF" w:rsidRPr="005D67E6" w:rsidRDefault="001F26DF" w:rsidP="001F26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povećan nivo kreatinina u krvi</w:t>
      </w:r>
    </w:p>
    <w:p w14:paraId="053FAFA5" w14:textId="77777777" w:rsidR="00B75FDF" w:rsidRPr="005D67E6" w:rsidRDefault="00B75FDF" w:rsidP="00B75FDF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77421252" w14:textId="77777777" w:rsidR="00B75FDF" w:rsidRPr="005D67E6" w:rsidRDefault="00B75FDF" w:rsidP="00B75FDF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ME"/>
        </w:rPr>
      </w:pPr>
      <w:r w:rsidRPr="005D67E6">
        <w:rPr>
          <w:b/>
          <w:bCs/>
          <w:iCs/>
          <w:sz w:val="22"/>
          <w:szCs w:val="22"/>
          <w:lang w:val="sr-Latn-ME"/>
        </w:rPr>
        <w:t>Nakon injekcije u kičmu</w:t>
      </w:r>
    </w:p>
    <w:p w14:paraId="3CC5DBA2" w14:textId="680D8E88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Veoma česta neželjena dejstva (mogu da se jave kod više od 1 na 10 pacijenata koji uzimaju l</w:t>
      </w:r>
      <w:r w:rsidR="00BA0F9A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ek):</w:t>
      </w:r>
    </w:p>
    <w:p w14:paraId="0D87BBD5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 xml:space="preserve">glavobolja (može biti teška i dugotrajna) </w:t>
      </w:r>
    </w:p>
    <w:p w14:paraId="2B3D9606" w14:textId="112AAD17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Česta neželjena dejstva (mogu da se jave kod najviše 1 na 10 pacijenata koji uzimaju l</w:t>
      </w:r>
      <w:r w:rsidR="00BA0F9A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ek):</w:t>
      </w:r>
    </w:p>
    <w:p w14:paraId="74B12E22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mučnina, povraćanje</w:t>
      </w:r>
    </w:p>
    <w:p w14:paraId="4C43B2E8" w14:textId="6375920D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Povremena neželjena dejstva (mogu da se jave kod najviše 1 na 100 pacijenata koji uzimaju l</w:t>
      </w:r>
      <w:r w:rsidR="00BA0F9A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ek):</w:t>
      </w:r>
    </w:p>
    <w:p w14:paraId="5C333F21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 xml:space="preserve">zapaljenje membrana koje obavijaju mozak i kičmenu moždinu </w:t>
      </w:r>
    </w:p>
    <w:p w14:paraId="3509AE74" w14:textId="60D1C2BC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R</w:t>
      </w:r>
      <w:r w:rsidR="006110B1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etka neželjena dejstva (mogu da se jave kod najviše 1 na 1000 pacijenata koji uzimaju l</w:t>
      </w:r>
      <w:r w:rsidR="00BA0F9A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ek):</w:t>
      </w:r>
    </w:p>
    <w:p w14:paraId="4F766D55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konvulzije (epileptični napadi), vrtoglavica</w:t>
      </w:r>
    </w:p>
    <w:p w14:paraId="0D4D43E1" w14:textId="67A0537A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bol u rukama i nogama, bol u vratu, bol u leđima</w:t>
      </w:r>
    </w:p>
    <w:p w14:paraId="0CAF6509" w14:textId="6A0176FB" w:rsidR="007E4866" w:rsidRPr="005D67E6" w:rsidRDefault="007E4866" w:rsidP="00EB7147">
      <w:pPr>
        <w:pStyle w:val="ListParagraph"/>
        <w:numPr>
          <w:ilvl w:val="1"/>
          <w:numId w:val="29"/>
        </w:numPr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smanjen vid (uključujući duple slike, zamućen vid)</w:t>
      </w:r>
    </w:p>
    <w:p w14:paraId="6831B4BA" w14:textId="35A89239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Nepoznata učestalost: ne može se proc</w:t>
      </w:r>
      <w:r w:rsidR="008D6643" w:rsidRPr="005D67E6">
        <w:rPr>
          <w:sz w:val="22"/>
          <w:szCs w:val="22"/>
          <w:lang w:val="sr-Latn-ME"/>
        </w:rPr>
        <w:t>i</w:t>
      </w:r>
      <w:r w:rsidR="00BA0F9A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eniti na osnovu dostupnih podataka.</w:t>
      </w:r>
    </w:p>
    <w:p w14:paraId="55EF20EE" w14:textId="4518DCD2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os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ećaj uznemirenosti</w:t>
      </w:r>
    </w:p>
    <w:p w14:paraId="65DC301D" w14:textId="6B88BA34" w:rsidR="007E4866" w:rsidRPr="005D67E6" w:rsidRDefault="007E4866" w:rsidP="00EB7147">
      <w:pPr>
        <w:pStyle w:val="ListParagraph"/>
        <w:numPr>
          <w:ilvl w:val="1"/>
          <w:numId w:val="29"/>
        </w:numPr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os</w:t>
      </w:r>
      <w:r w:rsidR="009858EC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ećaj anksioznosti</w:t>
      </w:r>
    </w:p>
    <w:p w14:paraId="51CF30BD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nepravilna električna aktivnost mozga prilikom ispitivanja koje se naziva  elektroencefalografija</w:t>
      </w:r>
    </w:p>
    <w:p w14:paraId="148D9A2E" w14:textId="32800595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netolerancija jake sv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etlosti, ukočenost vrata</w:t>
      </w:r>
    </w:p>
    <w:p w14:paraId="1760902F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prolazno otežano kretanje, konfuzija</w:t>
      </w:r>
    </w:p>
    <w:p w14:paraId="6E881AC3" w14:textId="731A966A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lastRenderedPageBreak/>
        <w:t>poremećaj os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ećaja (npr. dodira), kratkotrajno sl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epilo (nekoliko sati do nekoliko dana), kratkotrajani gubitak sluha</w:t>
      </w:r>
    </w:p>
    <w:p w14:paraId="5E095B3D" w14:textId="0B4D9945" w:rsidR="007E4866" w:rsidRPr="005D67E6" w:rsidRDefault="004E0294" w:rsidP="00EB7147">
      <w:pPr>
        <w:pStyle w:val="ListParagraph"/>
        <w:numPr>
          <w:ilvl w:val="1"/>
          <w:numId w:val="29"/>
        </w:numPr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napad (koji traje više od 5 minuta)</w:t>
      </w:r>
    </w:p>
    <w:p w14:paraId="767793D0" w14:textId="79F9AB4E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os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ećaj peckanja po koži, kontrakcije mišića (grčevi), reakcija na m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estu prim</w:t>
      </w:r>
      <w:r w:rsidR="00BA0F9A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ene</w:t>
      </w:r>
    </w:p>
    <w:p w14:paraId="646E7ED5" w14:textId="6661EA6C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 xml:space="preserve">kratkotrajni poremećaj mozga (encefalopatija) </w:t>
      </w:r>
      <w:r w:rsidR="007213ED" w:rsidRPr="005D67E6">
        <w:rPr>
          <w:iCs/>
          <w:sz w:val="22"/>
          <w:szCs w:val="22"/>
          <w:lang w:val="sr-Latn-ME"/>
        </w:rPr>
        <w:t>što može izazvati konfuziju, halucinacije, poteškoće sa vidom, gubitak vida, napade, gubitak koordinacije, gubitak pokreta na jednoj strani t</w:t>
      </w:r>
      <w:r w:rsidR="009858EC" w:rsidRPr="005D67E6">
        <w:rPr>
          <w:iCs/>
          <w:sz w:val="22"/>
          <w:szCs w:val="22"/>
          <w:lang w:val="sr-Latn-ME"/>
        </w:rPr>
        <w:t>ij</w:t>
      </w:r>
      <w:r w:rsidR="007213ED" w:rsidRPr="005D67E6">
        <w:rPr>
          <w:iCs/>
          <w:sz w:val="22"/>
          <w:szCs w:val="22"/>
          <w:lang w:val="sr-Latn-ME"/>
        </w:rPr>
        <w:t>ela, probleme sa govorom i gubitak sv</w:t>
      </w:r>
      <w:r w:rsidR="009858EC" w:rsidRPr="005D67E6">
        <w:rPr>
          <w:iCs/>
          <w:sz w:val="22"/>
          <w:szCs w:val="22"/>
          <w:lang w:val="sr-Latn-ME"/>
        </w:rPr>
        <w:t>ij</w:t>
      </w:r>
      <w:r w:rsidR="007213ED" w:rsidRPr="005D67E6">
        <w:rPr>
          <w:iCs/>
          <w:sz w:val="22"/>
          <w:szCs w:val="22"/>
          <w:lang w:val="sr-Latn-ME"/>
        </w:rPr>
        <w:t xml:space="preserve">esti, </w:t>
      </w:r>
      <w:r w:rsidRPr="005D67E6">
        <w:rPr>
          <w:iCs/>
          <w:sz w:val="22"/>
          <w:szCs w:val="22"/>
          <w:lang w:val="sr-Latn-ME"/>
        </w:rPr>
        <w:t>uključujući kratkotrajni gubitak pamćenja, koma, stupor („uspavana ukočenost“) i retrogradnu amneziju (gubitak pamćenja)</w:t>
      </w:r>
    </w:p>
    <w:p w14:paraId="7E049D59" w14:textId="0AFC6380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poremećaj govora, uključujući afaziju (nemogućnost govora) i disartriju (teškoće u izgovaranju r</w:t>
      </w:r>
      <w:r w:rsidR="009858EC" w:rsidRPr="005D67E6">
        <w:rPr>
          <w:iCs/>
          <w:sz w:val="22"/>
          <w:szCs w:val="22"/>
          <w:lang w:val="sr-Latn-ME"/>
        </w:rPr>
        <w:t>ij</w:t>
      </w:r>
      <w:r w:rsidRPr="005D67E6">
        <w:rPr>
          <w:iCs/>
          <w:sz w:val="22"/>
          <w:szCs w:val="22"/>
          <w:lang w:val="sr-Latn-ME"/>
        </w:rPr>
        <w:t>eči).</w:t>
      </w:r>
    </w:p>
    <w:p w14:paraId="121555B9" w14:textId="77777777" w:rsidR="00B75FDF" w:rsidRPr="005D67E6" w:rsidRDefault="00B75FDF" w:rsidP="00B75FDF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57864D62" w14:textId="1BBEECC0" w:rsidR="00B75FDF" w:rsidRPr="005D67E6" w:rsidRDefault="00B75FDF" w:rsidP="00B75FDF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ME"/>
        </w:rPr>
      </w:pPr>
      <w:r w:rsidRPr="005D67E6">
        <w:rPr>
          <w:b/>
          <w:bCs/>
          <w:iCs/>
          <w:sz w:val="22"/>
          <w:szCs w:val="22"/>
          <w:lang w:val="sr-Latn-ME"/>
        </w:rPr>
        <w:t>Nakon prim</w:t>
      </w:r>
      <w:r w:rsidR="00BA0F9A" w:rsidRPr="005D67E6">
        <w:rPr>
          <w:b/>
          <w:bCs/>
          <w:iCs/>
          <w:sz w:val="22"/>
          <w:szCs w:val="22"/>
          <w:lang w:val="sr-Latn-ME"/>
        </w:rPr>
        <w:t>j</w:t>
      </w:r>
      <w:r w:rsidRPr="005D67E6">
        <w:rPr>
          <w:b/>
          <w:bCs/>
          <w:iCs/>
          <w:sz w:val="22"/>
          <w:szCs w:val="22"/>
          <w:lang w:val="sr-Latn-ME"/>
        </w:rPr>
        <w:t>ene u t</w:t>
      </w:r>
      <w:r w:rsidR="009C5C94" w:rsidRPr="005D67E6">
        <w:rPr>
          <w:b/>
          <w:bCs/>
          <w:iCs/>
          <w:sz w:val="22"/>
          <w:szCs w:val="22"/>
          <w:lang w:val="sr-Latn-ME"/>
        </w:rPr>
        <w:t>j</w:t>
      </w:r>
      <w:r w:rsidRPr="005D67E6">
        <w:rPr>
          <w:b/>
          <w:bCs/>
          <w:iCs/>
          <w:sz w:val="22"/>
          <w:szCs w:val="22"/>
          <w:lang w:val="sr-Latn-ME"/>
        </w:rPr>
        <w:t>elesnim šupljinama (npr. u materici i jajovodima, žučnoj kesi, pankreasu ili herniji)</w:t>
      </w:r>
    </w:p>
    <w:p w14:paraId="565384C3" w14:textId="65F3AFC6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Veoma česta neželjena dejstva (mogu da se jave kod više od 1 na 10 pacijenata koji uzimaju l</w:t>
      </w:r>
      <w:r w:rsidR="00BA0F9A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ek):</w:t>
      </w:r>
    </w:p>
    <w:p w14:paraId="5D1916B6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bol u području trbuha</w:t>
      </w:r>
    </w:p>
    <w:p w14:paraId="26893735" w14:textId="54964D8A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Česta neželjena dejstva (mogu da se jave kod najviše 1 na 10 pacijenata koji uzimaju l</w:t>
      </w:r>
      <w:r w:rsidR="00BA0F9A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ek):</w:t>
      </w:r>
    </w:p>
    <w:p w14:paraId="7917C617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zapaljenje pankreasa (pankreatitis)</w:t>
      </w:r>
    </w:p>
    <w:p w14:paraId="20175865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 xml:space="preserve">patološka količina supstance koju proizvodi pankreas otkrivena laboratorijskim ispitivanjem </w:t>
      </w:r>
    </w:p>
    <w:p w14:paraId="3AA6CDDE" w14:textId="0BFA2BD4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Nepoznata učestalost: ne može se proc</w:t>
      </w:r>
      <w:r w:rsidR="009C5C94" w:rsidRPr="005D67E6">
        <w:rPr>
          <w:sz w:val="22"/>
          <w:szCs w:val="22"/>
          <w:lang w:val="sr-Latn-ME"/>
        </w:rPr>
        <w:t>i</w:t>
      </w:r>
      <w:r w:rsidR="00BA0F9A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eniti na osnovu dostupnih podataka</w:t>
      </w:r>
    </w:p>
    <w:p w14:paraId="2C3499D0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bo1</w:t>
      </w:r>
    </w:p>
    <w:p w14:paraId="78FD8412" w14:textId="77777777" w:rsidR="00B75FDF" w:rsidRPr="005D67E6" w:rsidRDefault="00B75FDF" w:rsidP="00B75FDF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30C099A1" w14:textId="77777777" w:rsidR="00B75FDF" w:rsidRPr="005D67E6" w:rsidRDefault="00B75FDF" w:rsidP="00B75FDF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ME"/>
        </w:rPr>
      </w:pPr>
      <w:r w:rsidRPr="005D67E6">
        <w:rPr>
          <w:b/>
          <w:bCs/>
          <w:iCs/>
          <w:sz w:val="22"/>
          <w:szCs w:val="22"/>
          <w:lang w:val="sr-Latn-ME"/>
        </w:rPr>
        <w:t>Nakon injekcije u zglobove</w:t>
      </w:r>
    </w:p>
    <w:p w14:paraId="67D28F53" w14:textId="6D4629FA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Veoma česta neželjena dejstva (mogu da se jave kod više od 1 na 10 pacijenata koji uzimaju l</w:t>
      </w:r>
      <w:r w:rsidR="00BA0F9A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ek):</w:t>
      </w:r>
    </w:p>
    <w:p w14:paraId="13D15B31" w14:textId="37C553DB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bol na mestu prim</w:t>
      </w:r>
      <w:r w:rsidR="00BA0F9A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ene</w:t>
      </w:r>
    </w:p>
    <w:p w14:paraId="61A419D3" w14:textId="77777777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Nepoznata učestalost: ne može se proceniti na osnovu dostupnih podataka.</w:t>
      </w:r>
    </w:p>
    <w:p w14:paraId="6F7FA83D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zapaljenje zglobova</w:t>
      </w:r>
    </w:p>
    <w:p w14:paraId="0F661E47" w14:textId="77777777" w:rsidR="00B75FDF" w:rsidRPr="005D67E6" w:rsidRDefault="00B75FDF" w:rsidP="00B75FDF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5BA455D8" w14:textId="282ED21A" w:rsidR="00B75FDF" w:rsidRPr="005D67E6" w:rsidRDefault="00B75FDF" w:rsidP="00B75FDF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ME"/>
        </w:rPr>
      </w:pPr>
      <w:r w:rsidRPr="005D67E6">
        <w:rPr>
          <w:b/>
          <w:bCs/>
          <w:iCs/>
          <w:sz w:val="22"/>
          <w:szCs w:val="22"/>
          <w:lang w:val="sr-Latn-ME"/>
        </w:rPr>
        <w:t>Nakon oralne prim</w:t>
      </w:r>
      <w:r w:rsidR="00BA0F9A" w:rsidRPr="005D67E6">
        <w:rPr>
          <w:b/>
          <w:bCs/>
          <w:iCs/>
          <w:sz w:val="22"/>
          <w:szCs w:val="22"/>
          <w:lang w:val="sr-Latn-ME"/>
        </w:rPr>
        <w:t>j</w:t>
      </w:r>
      <w:r w:rsidRPr="005D67E6">
        <w:rPr>
          <w:b/>
          <w:bCs/>
          <w:iCs/>
          <w:sz w:val="22"/>
          <w:szCs w:val="22"/>
          <w:lang w:val="sr-Latn-ME"/>
        </w:rPr>
        <w:t>ene</w:t>
      </w:r>
    </w:p>
    <w:p w14:paraId="4A7E2752" w14:textId="32ED6566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Veoma česta neželjena dejstva (mogu da se jave kod više od 1 na 10 pacijenata koji uzimaju l</w:t>
      </w:r>
      <w:r w:rsidR="00BA0F9A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ek):</w:t>
      </w:r>
    </w:p>
    <w:p w14:paraId="64B7452F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proliv</w:t>
      </w:r>
    </w:p>
    <w:p w14:paraId="65E61874" w14:textId="3A71C07F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Česta neželjena dejstva (mogu da se jave kod najviše 1 na 10 pacijenata koji uzimaju l</w:t>
      </w:r>
      <w:r w:rsidR="00BA0F9A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ek):</w:t>
      </w:r>
    </w:p>
    <w:p w14:paraId="4745080F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mučnina, povraćanje</w:t>
      </w:r>
    </w:p>
    <w:p w14:paraId="3E531332" w14:textId="4E037397" w:rsidR="00B75FDF" w:rsidRPr="005D67E6" w:rsidRDefault="00B75FDF" w:rsidP="00B75FD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Povremena neželjena dejstva (mogu da se jave kod najviše 1 na 100 pacijenata koji uzimaju l</w:t>
      </w:r>
      <w:r w:rsidR="00BA0F9A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ek):</w:t>
      </w:r>
    </w:p>
    <w:p w14:paraId="141446A6" w14:textId="77777777" w:rsidR="00B75FDF" w:rsidRPr="005D67E6" w:rsidRDefault="00B75FDF" w:rsidP="00B75FDF">
      <w:pPr>
        <w:numPr>
          <w:ilvl w:val="1"/>
          <w:numId w:val="29"/>
        </w:num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bol u području trbuha</w:t>
      </w:r>
    </w:p>
    <w:p w14:paraId="68E70DD7" w14:textId="77777777" w:rsidR="00B75FDF" w:rsidRPr="005D67E6" w:rsidRDefault="00B75FDF" w:rsidP="00B75FDF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030AF283" w14:textId="4BDE631A" w:rsidR="00B75FDF" w:rsidRPr="005D67E6" w:rsidRDefault="00B75FDF" w:rsidP="00B75FDF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Ukoliko neko neželjeno dejstvo postane ozbiljno ili prim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etite neko neželjeno dejstvo koje nije navedeno u ovom uputstvu, molimo Vas da o tome obav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estite svog l</w:t>
      </w:r>
      <w:r w:rsidR="00BA0F9A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ekara ili farmaceuta.</w:t>
      </w:r>
    </w:p>
    <w:p w14:paraId="5606334D" w14:textId="77777777" w:rsidR="00B75FDF" w:rsidRPr="005D67E6" w:rsidRDefault="00B75FDF" w:rsidP="00B75FDF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</w:p>
    <w:p w14:paraId="46EAF527" w14:textId="2D8CB8D5" w:rsidR="00B75FDF" w:rsidRPr="005D67E6" w:rsidRDefault="00B75FDF" w:rsidP="00B75FDF">
      <w:pPr>
        <w:tabs>
          <w:tab w:val="left" w:pos="284"/>
        </w:tabs>
        <w:jc w:val="both"/>
        <w:rPr>
          <w:iCs/>
          <w:sz w:val="22"/>
          <w:szCs w:val="22"/>
          <w:u w:val="single"/>
          <w:lang w:val="sr-Latn-ME"/>
        </w:rPr>
      </w:pPr>
      <w:r w:rsidRPr="005D67E6">
        <w:rPr>
          <w:iCs/>
          <w:sz w:val="22"/>
          <w:szCs w:val="22"/>
          <w:u w:val="single"/>
          <w:lang w:val="sr-Latn-ME"/>
        </w:rPr>
        <w:t>Dodatna neželjena dejstva kod d</w:t>
      </w:r>
      <w:r w:rsidR="006110B1" w:rsidRPr="005D67E6">
        <w:rPr>
          <w:iCs/>
          <w:sz w:val="22"/>
          <w:szCs w:val="22"/>
          <w:u w:val="single"/>
          <w:lang w:val="sr-Latn-ME"/>
        </w:rPr>
        <w:t>j</w:t>
      </w:r>
      <w:r w:rsidRPr="005D67E6">
        <w:rPr>
          <w:iCs/>
          <w:sz w:val="22"/>
          <w:szCs w:val="22"/>
          <w:u w:val="single"/>
          <w:lang w:val="sr-Latn-ME"/>
        </w:rPr>
        <w:t>ece i adolescenata</w:t>
      </w:r>
    </w:p>
    <w:p w14:paraId="3ECBC464" w14:textId="17702BBA" w:rsidR="00B75FDF" w:rsidRPr="005D67E6" w:rsidRDefault="00B75FDF" w:rsidP="00B75FDF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Kratkotrajna nepravilnost rada štitaste žl</w:t>
      </w:r>
      <w:r w:rsidR="006110B1" w:rsidRPr="005D67E6">
        <w:rPr>
          <w:iCs/>
          <w:sz w:val="22"/>
          <w:szCs w:val="22"/>
          <w:lang w:val="sr-Latn-ME"/>
        </w:rPr>
        <w:t>ij</w:t>
      </w:r>
      <w:r w:rsidR="009C5C94" w:rsidRPr="005D67E6">
        <w:rPr>
          <w:iCs/>
          <w:sz w:val="22"/>
          <w:szCs w:val="22"/>
          <w:lang w:val="sr-Latn-ME"/>
        </w:rPr>
        <w:t>e</w:t>
      </w:r>
      <w:r w:rsidRPr="005D67E6">
        <w:rPr>
          <w:iCs/>
          <w:sz w:val="22"/>
          <w:szCs w:val="22"/>
          <w:lang w:val="sr-Latn-ME"/>
        </w:rPr>
        <w:t>zde koja se kasnije vraća na normalu (prolazni hipotiroidizam) prijavljena je kod pr</w:t>
      </w:r>
      <w:r w:rsidR="009C5C94" w:rsidRPr="005D67E6">
        <w:rPr>
          <w:iCs/>
          <w:sz w:val="22"/>
          <w:szCs w:val="22"/>
          <w:lang w:val="sr-Latn-ME"/>
        </w:rPr>
        <w:t>ij</w:t>
      </w:r>
      <w:r w:rsidRPr="005D67E6">
        <w:rPr>
          <w:iCs/>
          <w:sz w:val="22"/>
          <w:szCs w:val="22"/>
          <w:lang w:val="sr-Latn-ME"/>
        </w:rPr>
        <w:t>evremeno rođenih beba, novorođenčadi i ostale d</w:t>
      </w:r>
      <w:r w:rsidR="00BA0F9A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ece koja su primala Omnipaque. Nor</w:t>
      </w:r>
      <w:r w:rsidR="00424FC5" w:rsidRPr="005D67E6">
        <w:rPr>
          <w:iCs/>
          <w:sz w:val="22"/>
          <w:szCs w:val="22"/>
          <w:lang w:val="sr-Latn-ME"/>
        </w:rPr>
        <w:t>m</w:t>
      </w:r>
      <w:r w:rsidRPr="005D67E6">
        <w:rPr>
          <w:iCs/>
          <w:sz w:val="22"/>
          <w:szCs w:val="22"/>
          <w:lang w:val="sr-Latn-ME"/>
        </w:rPr>
        <w:t>alno, nijedan simptom nije prim</w:t>
      </w:r>
      <w:r w:rsidR="009C5C94" w:rsidRPr="005D67E6">
        <w:rPr>
          <w:iCs/>
          <w:sz w:val="22"/>
          <w:szCs w:val="22"/>
          <w:lang w:val="sr-Latn-ME"/>
        </w:rPr>
        <w:t>i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>ećen. Pr</w:t>
      </w:r>
      <w:r w:rsidR="009C5C94" w:rsidRPr="005D67E6">
        <w:rPr>
          <w:iCs/>
          <w:sz w:val="22"/>
          <w:szCs w:val="22"/>
          <w:lang w:val="sr-Latn-ME"/>
        </w:rPr>
        <w:t>ij</w:t>
      </w:r>
      <w:r w:rsidRPr="005D67E6">
        <w:rPr>
          <w:iCs/>
          <w:sz w:val="22"/>
          <w:szCs w:val="22"/>
          <w:lang w:val="sr-Latn-ME"/>
        </w:rPr>
        <w:t>evremeno rođene bebe su naročito os</w:t>
      </w:r>
      <w:r w:rsidR="006110B1" w:rsidRPr="005D67E6">
        <w:rPr>
          <w:iCs/>
          <w:sz w:val="22"/>
          <w:szCs w:val="22"/>
          <w:lang w:val="sr-Latn-ME"/>
        </w:rPr>
        <w:t>j</w:t>
      </w:r>
      <w:r w:rsidRPr="005D67E6">
        <w:rPr>
          <w:iCs/>
          <w:sz w:val="22"/>
          <w:szCs w:val="22"/>
          <w:lang w:val="sr-Latn-ME"/>
        </w:rPr>
        <w:t xml:space="preserve">etljive na dejstvo joda. </w:t>
      </w:r>
    </w:p>
    <w:p w14:paraId="2A3A0765" w14:textId="77777777" w:rsidR="00B75FDF" w:rsidRPr="005D67E6" w:rsidRDefault="00B75FDF" w:rsidP="00B75FDF">
      <w:pPr>
        <w:tabs>
          <w:tab w:val="left" w:pos="284"/>
        </w:tabs>
        <w:jc w:val="both"/>
        <w:rPr>
          <w:i/>
          <w:noProof/>
          <w:sz w:val="22"/>
          <w:szCs w:val="22"/>
          <w:lang w:val="sr-Latn-ME"/>
        </w:rPr>
      </w:pPr>
    </w:p>
    <w:p w14:paraId="0F3A8A15" w14:textId="6AADB2C8" w:rsidR="00B75FDF" w:rsidRPr="005D67E6" w:rsidRDefault="00B75FDF" w:rsidP="00B75FD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5D67E6">
        <w:rPr>
          <w:iCs/>
          <w:sz w:val="22"/>
          <w:szCs w:val="22"/>
          <w:lang w:val="sr-Latn-ME"/>
        </w:rPr>
        <w:t>Kratkotrajna nepravilnost rada štitaste žl</w:t>
      </w:r>
      <w:r w:rsidR="00CC70E8" w:rsidRPr="005D67E6">
        <w:rPr>
          <w:iCs/>
          <w:sz w:val="22"/>
          <w:szCs w:val="22"/>
          <w:lang w:val="sr-Latn-ME"/>
        </w:rPr>
        <w:t>ij</w:t>
      </w:r>
      <w:r w:rsidRPr="005D67E6">
        <w:rPr>
          <w:iCs/>
          <w:sz w:val="22"/>
          <w:szCs w:val="22"/>
          <w:lang w:val="sr-Latn-ME"/>
        </w:rPr>
        <w:t>ezde koja se kasnije vraća na normalu (prolazni hipotiroidizam) prijavljena je kod prevremeno rođenih odojčadi čije su majke prethodno više puta primale l</w:t>
      </w:r>
      <w:r w:rsidR="00BA0F9A" w:rsidRPr="005D67E6">
        <w:rPr>
          <w:iCs/>
          <w:sz w:val="22"/>
          <w:szCs w:val="22"/>
          <w:lang w:val="sr-Latn-ME"/>
        </w:rPr>
        <w:t>ij</w:t>
      </w:r>
      <w:r w:rsidRPr="005D67E6">
        <w:rPr>
          <w:iCs/>
          <w:sz w:val="22"/>
          <w:szCs w:val="22"/>
          <w:lang w:val="sr-Latn-ME"/>
        </w:rPr>
        <w:t xml:space="preserve">ek Omnipaque. </w:t>
      </w:r>
    </w:p>
    <w:p w14:paraId="05647E36" w14:textId="77777777" w:rsidR="006D5C11" w:rsidRPr="005D67E6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B4AA3F9" w14:textId="77777777" w:rsidR="00C269D7" w:rsidRPr="005D67E6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5D67E6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98176CC" w14:textId="77777777" w:rsidR="00C269D7" w:rsidRPr="005D67E6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EDA1F75" w14:textId="2CD828F0" w:rsidR="00C11742" w:rsidRPr="005D67E6" w:rsidRDefault="0029138F" w:rsidP="00C1174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D67E6">
        <w:rPr>
          <w:rFonts w:eastAsia="Calibri"/>
          <w:sz w:val="22"/>
          <w:szCs w:val="22"/>
          <w:lang w:val="sr-Latn-ME"/>
        </w:rPr>
        <w:t>Ako V</w:t>
      </w:r>
      <w:r w:rsidR="00C269D7" w:rsidRPr="005D67E6">
        <w:rPr>
          <w:rFonts w:eastAsia="Calibri"/>
          <w:sz w:val="22"/>
          <w:szCs w:val="22"/>
          <w:lang w:val="sr-Latn-ME"/>
        </w:rPr>
        <w:t>am se javi bilo koje neželjeno d</w:t>
      </w:r>
      <w:r w:rsidRPr="005D67E6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5D67E6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5D67E6">
        <w:rPr>
          <w:rFonts w:eastAsia="Calibri"/>
          <w:spacing w:val="-4"/>
          <w:sz w:val="22"/>
          <w:szCs w:val="22"/>
          <w:lang w:val="sr-Latn-ME"/>
        </w:rPr>
        <w:t>.</w:t>
      </w:r>
      <w:r w:rsidR="00C11742" w:rsidRPr="005D67E6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</w:t>
      </w:r>
      <w:r w:rsidR="00C269D7" w:rsidRPr="005D67E6">
        <w:rPr>
          <w:rFonts w:eastAsia="Calibri"/>
          <w:spacing w:val="-4"/>
          <w:sz w:val="22"/>
          <w:szCs w:val="22"/>
          <w:lang w:val="sr-Latn-ME"/>
        </w:rPr>
        <w:t xml:space="preserve"> </w:t>
      </w:r>
      <w:r w:rsidR="00C269D7" w:rsidRPr="005D67E6">
        <w:rPr>
          <w:rFonts w:eastAsia="Calibri"/>
          <w:sz w:val="22"/>
          <w:szCs w:val="22"/>
          <w:lang w:val="sr-Latn-ME"/>
        </w:rPr>
        <w:t>.</w:t>
      </w:r>
      <w:r w:rsidR="00C11742" w:rsidRPr="005D67E6">
        <w:rPr>
          <w:rFonts w:eastAsia="Calibri"/>
          <w:sz w:val="22"/>
          <w:szCs w:val="22"/>
          <w:lang w:val="sr-Latn-ME"/>
        </w:rPr>
        <w:t xml:space="preserve"> Sumnju na neželjena dejstva možete da prijavite i Institutu za ljekove i medicinska sredstva (CInMED):</w:t>
      </w:r>
    </w:p>
    <w:p w14:paraId="76B76D50" w14:textId="40F5B8E6" w:rsidR="00C269D7" w:rsidRPr="005D67E6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5E983FB" w14:textId="5583EBDE" w:rsidR="00396B66" w:rsidRPr="005D67E6" w:rsidRDefault="00396B66" w:rsidP="00A32113">
      <w:pPr>
        <w:rPr>
          <w:sz w:val="22"/>
          <w:szCs w:val="22"/>
          <w:lang w:val="sr-Latn-ME"/>
        </w:rPr>
      </w:pPr>
    </w:p>
    <w:p w14:paraId="40FC7BD7" w14:textId="5F075D07" w:rsidR="00C11742" w:rsidRPr="005D67E6" w:rsidRDefault="00C11742" w:rsidP="00A32113">
      <w:pPr>
        <w:rPr>
          <w:sz w:val="22"/>
          <w:szCs w:val="22"/>
          <w:lang w:val="sr-Latn-ME"/>
        </w:rPr>
      </w:pPr>
    </w:p>
    <w:p w14:paraId="7E9104EC" w14:textId="77777777" w:rsidR="00C11742" w:rsidRPr="005D67E6" w:rsidRDefault="00C11742" w:rsidP="00C11742">
      <w:pPr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lastRenderedPageBreak/>
        <w:t xml:space="preserve">Institut za ljekove i medicinska sredstva </w:t>
      </w:r>
    </w:p>
    <w:p w14:paraId="1C76BF0F" w14:textId="77777777" w:rsidR="00C11742" w:rsidRPr="005D67E6" w:rsidRDefault="00C11742" w:rsidP="00C11742">
      <w:pPr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Odjeljenje za farmakovigilancu</w:t>
      </w:r>
    </w:p>
    <w:p w14:paraId="128C5687" w14:textId="77777777" w:rsidR="00C11742" w:rsidRPr="005D67E6" w:rsidRDefault="00C11742" w:rsidP="00C11742">
      <w:pPr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Bulevar Ivana Crnojevića 64a, 81000 Podgorica</w:t>
      </w:r>
    </w:p>
    <w:p w14:paraId="2CE035BD" w14:textId="77777777" w:rsidR="00C11742" w:rsidRPr="005D67E6" w:rsidRDefault="00C11742" w:rsidP="00C11742">
      <w:pPr>
        <w:rPr>
          <w:sz w:val="22"/>
          <w:szCs w:val="22"/>
          <w:lang w:val="sr-Latn-ME"/>
        </w:rPr>
      </w:pPr>
    </w:p>
    <w:p w14:paraId="307A4C15" w14:textId="77777777" w:rsidR="00C11742" w:rsidRPr="005D67E6" w:rsidRDefault="00C11742" w:rsidP="00C11742">
      <w:pPr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tel: +382 (0) 20 310 280</w:t>
      </w:r>
    </w:p>
    <w:p w14:paraId="5EC592DA" w14:textId="77777777" w:rsidR="00C11742" w:rsidRPr="005D67E6" w:rsidRDefault="00C11742" w:rsidP="00C11742">
      <w:pPr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fax: +382 (0) 20 310 581</w:t>
      </w:r>
    </w:p>
    <w:p w14:paraId="5C9F8B23" w14:textId="77777777" w:rsidR="00C11742" w:rsidRPr="005D67E6" w:rsidRDefault="00B75411" w:rsidP="00C11742">
      <w:pPr>
        <w:rPr>
          <w:sz w:val="22"/>
          <w:szCs w:val="22"/>
          <w:lang w:val="sr-Latn-ME"/>
        </w:rPr>
      </w:pPr>
      <w:hyperlink r:id="rId8" w:history="1">
        <w:r w:rsidR="00C11742" w:rsidRPr="005D67E6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C11742" w:rsidRPr="005D67E6">
        <w:rPr>
          <w:sz w:val="22"/>
          <w:szCs w:val="22"/>
          <w:lang w:val="sr-Latn-ME"/>
        </w:rPr>
        <w:t xml:space="preserve"> </w:t>
      </w:r>
    </w:p>
    <w:p w14:paraId="6FA9A4AA" w14:textId="77777777" w:rsidR="00C11742" w:rsidRPr="005D67E6" w:rsidRDefault="00B75411" w:rsidP="00C11742">
      <w:pPr>
        <w:rPr>
          <w:sz w:val="22"/>
          <w:szCs w:val="22"/>
          <w:lang w:val="sr-Latn-ME"/>
        </w:rPr>
      </w:pPr>
      <w:hyperlink r:id="rId9" w:history="1">
        <w:r w:rsidR="00C11742" w:rsidRPr="005D67E6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C11742" w:rsidRPr="005D67E6">
        <w:rPr>
          <w:sz w:val="22"/>
          <w:szCs w:val="22"/>
          <w:lang w:val="sr-Latn-ME"/>
        </w:rPr>
        <w:t xml:space="preserve"> </w:t>
      </w:r>
    </w:p>
    <w:p w14:paraId="5A1EFDA0" w14:textId="77777777" w:rsidR="00C11742" w:rsidRPr="005D67E6" w:rsidRDefault="00C11742" w:rsidP="00C11742">
      <w:pPr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putem IS zdravstvene zaštite</w:t>
      </w:r>
    </w:p>
    <w:p w14:paraId="3888CF01" w14:textId="569FA9D1" w:rsidR="00C11742" w:rsidRPr="005D67E6" w:rsidRDefault="00C11742" w:rsidP="00A32113">
      <w:pPr>
        <w:rPr>
          <w:sz w:val="22"/>
          <w:szCs w:val="22"/>
          <w:lang w:val="sr-Latn-ME"/>
        </w:rPr>
      </w:pPr>
    </w:p>
    <w:p w14:paraId="1A792002" w14:textId="77777777" w:rsidR="00662339" w:rsidRPr="005D67E6" w:rsidRDefault="00662339" w:rsidP="00A32113">
      <w:pPr>
        <w:rPr>
          <w:sz w:val="22"/>
          <w:szCs w:val="22"/>
          <w:lang w:val="sr-Latn-ME"/>
        </w:rPr>
      </w:pPr>
    </w:p>
    <w:p w14:paraId="33CDAEE4" w14:textId="7BA75354" w:rsidR="00A32113" w:rsidRPr="005D67E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D67E6">
        <w:rPr>
          <w:b/>
          <w:bCs/>
          <w:sz w:val="22"/>
          <w:szCs w:val="22"/>
          <w:lang w:val="sr-Latn-ME"/>
        </w:rPr>
        <w:t xml:space="preserve">5. </w:t>
      </w:r>
      <w:r w:rsidR="00291DAD" w:rsidRPr="005D67E6">
        <w:rPr>
          <w:b/>
          <w:bCs/>
          <w:sz w:val="22"/>
          <w:szCs w:val="22"/>
          <w:lang w:val="sr-Latn-ME"/>
        </w:rPr>
        <w:tab/>
      </w:r>
      <w:r w:rsidRPr="005D67E6">
        <w:rPr>
          <w:b/>
          <w:bCs/>
          <w:sz w:val="22"/>
          <w:szCs w:val="22"/>
          <w:lang w:val="sr-Latn-ME"/>
        </w:rPr>
        <w:t xml:space="preserve">KAKO ČUVATI LIJEK </w:t>
      </w:r>
      <w:r w:rsidR="00C11742" w:rsidRPr="005D67E6">
        <w:rPr>
          <w:b/>
          <w:bCs/>
          <w:sz w:val="22"/>
          <w:szCs w:val="22"/>
          <w:lang w:val="sr-Latn-ME"/>
        </w:rPr>
        <w:t>OMNIPAQUE</w:t>
      </w:r>
    </w:p>
    <w:p w14:paraId="74BB2336" w14:textId="77777777" w:rsidR="00445D8F" w:rsidRPr="005D67E6" w:rsidRDefault="00445D8F" w:rsidP="00A32113">
      <w:pPr>
        <w:rPr>
          <w:sz w:val="22"/>
          <w:szCs w:val="22"/>
          <w:lang w:val="sr-Latn-ME"/>
        </w:rPr>
      </w:pPr>
    </w:p>
    <w:p w14:paraId="4A42CC46" w14:textId="77777777" w:rsidR="00991E7D" w:rsidRPr="005D67E6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 xml:space="preserve">Lijek čuvajte </w:t>
      </w:r>
      <w:r w:rsidR="00991E7D" w:rsidRPr="005D67E6">
        <w:rPr>
          <w:sz w:val="22"/>
          <w:szCs w:val="22"/>
          <w:lang w:val="sr-Latn-ME"/>
        </w:rPr>
        <w:t>van pogleda i domašaja djece.</w:t>
      </w:r>
    </w:p>
    <w:p w14:paraId="21409334" w14:textId="77777777" w:rsidR="001D359E" w:rsidRPr="005D67E6" w:rsidRDefault="001D359E" w:rsidP="001D359E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55C04E9" w14:textId="6EE2A919" w:rsidR="001D359E" w:rsidRPr="005D67E6" w:rsidRDefault="001D359E" w:rsidP="001D359E">
      <w:pPr>
        <w:tabs>
          <w:tab w:val="left" w:pos="284"/>
        </w:tabs>
        <w:jc w:val="both"/>
        <w:rPr>
          <w:rFonts w:eastAsia="Calibri"/>
          <w:iCs/>
          <w:sz w:val="22"/>
          <w:szCs w:val="22"/>
          <w:lang w:val="sr-Latn-ME"/>
        </w:rPr>
      </w:pPr>
      <w:r w:rsidRPr="005D67E6">
        <w:rPr>
          <w:rFonts w:eastAsia="Calibri"/>
          <w:iCs/>
          <w:sz w:val="22"/>
          <w:szCs w:val="22"/>
          <w:lang w:val="sr-Latn-ME"/>
        </w:rPr>
        <w:t>Nemojte koristiti l</w:t>
      </w:r>
      <w:r w:rsidR="00BA0F9A" w:rsidRPr="005D67E6">
        <w:rPr>
          <w:rFonts w:eastAsia="Calibri"/>
          <w:iCs/>
          <w:sz w:val="22"/>
          <w:szCs w:val="22"/>
          <w:lang w:val="sr-Latn-ME"/>
        </w:rPr>
        <w:t>ij</w:t>
      </w:r>
      <w:r w:rsidRPr="005D67E6">
        <w:rPr>
          <w:rFonts w:eastAsia="Calibri"/>
          <w:iCs/>
          <w:sz w:val="22"/>
          <w:szCs w:val="22"/>
          <w:lang w:val="sr-Latn-ME"/>
        </w:rPr>
        <w:t>ek Omnipaque posl</w:t>
      </w:r>
      <w:r w:rsidR="00CC70E8" w:rsidRPr="005D67E6">
        <w:rPr>
          <w:rFonts w:eastAsia="Calibri"/>
          <w:iCs/>
          <w:sz w:val="22"/>
          <w:szCs w:val="22"/>
          <w:lang w:val="sr-Latn-ME"/>
        </w:rPr>
        <w:t>ij</w:t>
      </w:r>
      <w:r w:rsidRPr="005D67E6">
        <w:rPr>
          <w:rFonts w:eastAsia="Calibri"/>
          <w:iCs/>
          <w:sz w:val="22"/>
          <w:szCs w:val="22"/>
          <w:lang w:val="sr-Latn-ME"/>
        </w:rPr>
        <w:t xml:space="preserve">e isteka roka upotrebe naznačenog na </w:t>
      </w:r>
      <w:r w:rsidRPr="005D67E6">
        <w:rPr>
          <w:sz w:val="22"/>
          <w:szCs w:val="22"/>
          <w:lang w:val="sr-Latn-ME"/>
        </w:rPr>
        <w:t xml:space="preserve">spoljašnjem i unutrašnjem </w:t>
      </w:r>
      <w:r w:rsidRPr="005D67E6">
        <w:rPr>
          <w:rFonts w:eastAsia="Calibri"/>
          <w:iCs/>
          <w:sz w:val="22"/>
          <w:szCs w:val="22"/>
          <w:lang w:val="sr-Latn-ME"/>
        </w:rPr>
        <w:t xml:space="preserve">pakovanju </w:t>
      </w:r>
      <w:r w:rsidRPr="005D67E6">
        <w:rPr>
          <w:sz w:val="22"/>
          <w:szCs w:val="22"/>
          <w:lang w:val="sr-Latn-ME"/>
        </w:rPr>
        <w:t>nakon “Važi do:”</w:t>
      </w:r>
      <w:r w:rsidRPr="005D67E6">
        <w:rPr>
          <w:rFonts w:eastAsia="Calibri"/>
          <w:iCs/>
          <w:sz w:val="22"/>
          <w:szCs w:val="22"/>
          <w:lang w:val="sr-Latn-ME"/>
        </w:rPr>
        <w:t xml:space="preserve">. </w:t>
      </w:r>
      <w:r w:rsidRPr="005D67E6">
        <w:rPr>
          <w:sz w:val="22"/>
          <w:szCs w:val="22"/>
          <w:lang w:val="sr-Latn-ME"/>
        </w:rPr>
        <w:t>Datum isteka roka upotrebe se odnosi na posl</w:t>
      </w:r>
      <w:r w:rsidR="00CC70E8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ednji dan navedenog m</w:t>
      </w:r>
      <w:r w:rsidR="00BA0F9A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eseca</w:t>
      </w:r>
      <w:r w:rsidRPr="005D67E6">
        <w:rPr>
          <w:rFonts w:eastAsia="Calibri"/>
          <w:iCs/>
          <w:sz w:val="22"/>
          <w:szCs w:val="22"/>
          <w:lang w:val="sr-Latn-ME"/>
        </w:rPr>
        <w:t>.</w:t>
      </w:r>
    </w:p>
    <w:p w14:paraId="7635425F" w14:textId="77777777" w:rsidR="001D359E" w:rsidRPr="005D67E6" w:rsidRDefault="001D359E" w:rsidP="001D359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4402DA5" w14:textId="087E2975" w:rsidR="001D359E" w:rsidRPr="005D67E6" w:rsidRDefault="001D359E" w:rsidP="001D35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Čuvati na temperaturi do 30˚C, u originalnom pakovanju zaštićeno od sv</w:t>
      </w:r>
      <w:r w:rsidR="00CC70E8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etlosti. Čuvati zaštićeno od rendgenskih zraka.</w:t>
      </w:r>
    </w:p>
    <w:p w14:paraId="5D240BF3" w14:textId="5A1A79A5" w:rsidR="001D359E" w:rsidRPr="005D67E6" w:rsidRDefault="001D359E" w:rsidP="001D35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Proizvod se može čuvati na temperaturi do 37ºC pr</w:t>
      </w:r>
      <w:r w:rsidR="00CC70E8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 prim</w:t>
      </w:r>
      <w:r w:rsidR="00BA0F9A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ene najduže jedan m</w:t>
      </w:r>
      <w:r w:rsidR="00BA0F9A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esec.</w:t>
      </w:r>
    </w:p>
    <w:p w14:paraId="4AEB509A" w14:textId="77777777" w:rsidR="001D359E" w:rsidRPr="005D67E6" w:rsidRDefault="001D359E" w:rsidP="001D359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080104B" w14:textId="6B04FE2C" w:rsidR="001D359E" w:rsidRPr="005D67E6" w:rsidRDefault="001D359E" w:rsidP="001D35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L</w:t>
      </w:r>
      <w:r w:rsidR="00BA0F9A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 se mora upotrebiti odmah nakon otvaranja. Sva neiskorišćena količina l</w:t>
      </w:r>
      <w:r w:rsidR="00BA0F9A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eka se mora odbaciti.</w:t>
      </w:r>
    </w:p>
    <w:p w14:paraId="484918B3" w14:textId="77777777" w:rsidR="00445D8F" w:rsidRPr="005D67E6" w:rsidRDefault="00445D8F" w:rsidP="00A92C66">
      <w:pPr>
        <w:rPr>
          <w:b/>
          <w:bCs/>
          <w:sz w:val="22"/>
          <w:szCs w:val="22"/>
          <w:lang w:val="sr-Latn-ME"/>
        </w:rPr>
      </w:pPr>
    </w:p>
    <w:p w14:paraId="37455BCD" w14:textId="44B9972B" w:rsidR="00D01E45" w:rsidRPr="005D67E6" w:rsidRDefault="00D01E45" w:rsidP="00A92C66">
      <w:pPr>
        <w:rPr>
          <w:sz w:val="22"/>
          <w:szCs w:val="22"/>
          <w:lang w:val="sr-Latn-ME" w:eastAsia="hr-HR"/>
        </w:rPr>
      </w:pPr>
      <w:r w:rsidRPr="005D67E6">
        <w:rPr>
          <w:sz w:val="22"/>
          <w:szCs w:val="22"/>
          <w:lang w:val="sr-Latn-ME" w:eastAsia="hr-HR"/>
        </w:rPr>
        <w:t>L</w:t>
      </w:r>
      <w:r w:rsidR="00CC70E8" w:rsidRPr="005D67E6">
        <w:rPr>
          <w:sz w:val="22"/>
          <w:szCs w:val="22"/>
          <w:lang w:val="sr-Latn-ME" w:eastAsia="hr-HR"/>
        </w:rPr>
        <w:t>i</w:t>
      </w:r>
      <w:r w:rsidRPr="005D67E6">
        <w:rPr>
          <w:sz w:val="22"/>
          <w:szCs w:val="22"/>
          <w:lang w:val="sr-Latn-ME" w:eastAsia="hr-HR"/>
        </w:rPr>
        <w:t>jekove ne treba bacati u kanalizaciju, niti kućni otpad. Ove mjere pomažu očuvanju životne sredine.</w:t>
      </w:r>
    </w:p>
    <w:p w14:paraId="7ADF99F7" w14:textId="77777777" w:rsidR="00D01E45" w:rsidRPr="005D67E6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5D67E6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F229868" w14:textId="39590E63" w:rsidR="00396B66" w:rsidRDefault="00396B66" w:rsidP="00A32113">
      <w:pPr>
        <w:rPr>
          <w:bCs/>
          <w:sz w:val="22"/>
          <w:szCs w:val="22"/>
          <w:lang w:val="sr-Latn-ME"/>
        </w:rPr>
      </w:pPr>
    </w:p>
    <w:p w14:paraId="2889C55B" w14:textId="77777777" w:rsidR="005D67E6" w:rsidRPr="005D67E6" w:rsidRDefault="005D67E6" w:rsidP="00A32113">
      <w:pPr>
        <w:rPr>
          <w:bCs/>
          <w:sz w:val="22"/>
          <w:szCs w:val="22"/>
          <w:lang w:val="sr-Latn-ME"/>
        </w:rPr>
      </w:pPr>
    </w:p>
    <w:p w14:paraId="1D3DBB67" w14:textId="77777777" w:rsidR="00A32113" w:rsidRPr="005D67E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D67E6">
        <w:rPr>
          <w:b/>
          <w:bCs/>
          <w:sz w:val="22"/>
          <w:szCs w:val="22"/>
          <w:lang w:val="sr-Latn-ME"/>
        </w:rPr>
        <w:t xml:space="preserve">6. </w:t>
      </w:r>
      <w:r w:rsidR="00291DAD" w:rsidRPr="005D67E6">
        <w:rPr>
          <w:b/>
          <w:bCs/>
          <w:sz w:val="22"/>
          <w:szCs w:val="22"/>
          <w:lang w:val="sr-Latn-ME"/>
        </w:rPr>
        <w:tab/>
      </w:r>
      <w:r w:rsidR="00326EEC" w:rsidRPr="005D67E6">
        <w:rPr>
          <w:b/>
          <w:bCs/>
          <w:sz w:val="22"/>
          <w:szCs w:val="22"/>
          <w:lang w:val="sr-Latn-ME"/>
        </w:rPr>
        <w:t xml:space="preserve">SADRŽAJ PAKOVANJA I </w:t>
      </w:r>
      <w:r w:rsidRPr="005D67E6">
        <w:rPr>
          <w:b/>
          <w:bCs/>
          <w:sz w:val="22"/>
          <w:szCs w:val="22"/>
          <w:lang w:val="sr-Latn-ME"/>
        </w:rPr>
        <w:t>DODATNE INFORMACIJE</w:t>
      </w:r>
      <w:r w:rsidR="00E06040" w:rsidRPr="005D67E6">
        <w:rPr>
          <w:b/>
          <w:bCs/>
          <w:sz w:val="22"/>
          <w:szCs w:val="22"/>
          <w:lang w:val="sr-Latn-ME"/>
        </w:rPr>
        <w:t xml:space="preserve"> </w:t>
      </w:r>
    </w:p>
    <w:p w14:paraId="644B2E5D" w14:textId="77777777" w:rsidR="00445D8F" w:rsidRPr="005D67E6" w:rsidRDefault="00445D8F" w:rsidP="00A32113">
      <w:pPr>
        <w:rPr>
          <w:sz w:val="22"/>
          <w:szCs w:val="22"/>
          <w:lang w:val="sr-Latn-ME"/>
        </w:rPr>
      </w:pPr>
    </w:p>
    <w:p w14:paraId="333E9EB8" w14:textId="5D34BD0B" w:rsidR="00445D8F" w:rsidRPr="005D67E6" w:rsidRDefault="00A32113" w:rsidP="00A32113">
      <w:pPr>
        <w:rPr>
          <w:b/>
          <w:sz w:val="22"/>
          <w:szCs w:val="22"/>
          <w:lang w:val="sr-Latn-ME"/>
        </w:rPr>
      </w:pPr>
      <w:r w:rsidRPr="005D67E6">
        <w:rPr>
          <w:b/>
          <w:bCs/>
          <w:sz w:val="22"/>
          <w:szCs w:val="22"/>
          <w:lang w:val="sr-Latn-ME"/>
        </w:rPr>
        <w:t xml:space="preserve">Šta sadrži lijek </w:t>
      </w:r>
      <w:r w:rsidR="00EA4B4C" w:rsidRPr="005D67E6">
        <w:rPr>
          <w:b/>
          <w:bCs/>
          <w:sz w:val="22"/>
          <w:szCs w:val="22"/>
          <w:lang w:val="sr-Latn-ME"/>
        </w:rPr>
        <w:t>Omnipaque</w:t>
      </w:r>
    </w:p>
    <w:p w14:paraId="6D222AA5" w14:textId="77777777" w:rsidR="001D359E" w:rsidRPr="005D67E6" w:rsidRDefault="001D359E" w:rsidP="001D359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ABEE232" w14:textId="32E35BCB" w:rsidR="001D359E" w:rsidRPr="005D67E6" w:rsidRDefault="001D359E" w:rsidP="001D35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Aktivna supstanca l</w:t>
      </w:r>
      <w:r w:rsidR="00BA0F9A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eka je joheksol</w:t>
      </w:r>
    </w:p>
    <w:p w14:paraId="572DDD7E" w14:textId="1D0EB7CF" w:rsidR="001D359E" w:rsidRPr="005D67E6" w:rsidRDefault="001D359E" w:rsidP="001D35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Omnipaque 350 mg I/</w:t>
      </w:r>
      <w:r w:rsidR="00806323" w:rsidRPr="005D67E6">
        <w:rPr>
          <w:sz w:val="22"/>
          <w:szCs w:val="22"/>
          <w:lang w:val="sr-Latn-ME"/>
        </w:rPr>
        <w:t>ml</w:t>
      </w:r>
      <w:r w:rsidRPr="005D67E6">
        <w:rPr>
          <w:sz w:val="22"/>
          <w:szCs w:val="22"/>
          <w:lang w:val="sr-Latn-ME"/>
        </w:rPr>
        <w:t xml:space="preserve"> sadrži 755 mg joheksola po </w:t>
      </w:r>
      <w:r w:rsidR="00806323" w:rsidRPr="005D67E6">
        <w:rPr>
          <w:sz w:val="22"/>
          <w:szCs w:val="22"/>
          <w:lang w:val="sr-Latn-ME"/>
        </w:rPr>
        <w:t>ml</w:t>
      </w:r>
      <w:r w:rsidRPr="005D67E6">
        <w:rPr>
          <w:sz w:val="22"/>
          <w:szCs w:val="22"/>
          <w:lang w:val="sr-Latn-ME"/>
        </w:rPr>
        <w:t xml:space="preserve"> (što odgovara 350 mg I/</w:t>
      </w:r>
      <w:r w:rsidR="00806323" w:rsidRPr="005D67E6">
        <w:rPr>
          <w:sz w:val="22"/>
          <w:szCs w:val="22"/>
          <w:lang w:val="sr-Latn-ME"/>
        </w:rPr>
        <w:t>ml</w:t>
      </w:r>
      <w:r w:rsidRPr="005D67E6">
        <w:rPr>
          <w:sz w:val="22"/>
          <w:szCs w:val="22"/>
          <w:lang w:val="sr-Latn-ME"/>
        </w:rPr>
        <w:t>).</w:t>
      </w:r>
    </w:p>
    <w:p w14:paraId="159706B7" w14:textId="77777777" w:rsidR="001D359E" w:rsidRPr="005D67E6" w:rsidRDefault="001D359E" w:rsidP="001D359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DE94916" w14:textId="32E0CD65" w:rsidR="001D359E" w:rsidRPr="005D67E6" w:rsidRDefault="001D359E" w:rsidP="001D35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Pomoćne supstance su</w:t>
      </w:r>
      <w:r w:rsidR="00BA0F9A" w:rsidRPr="005D67E6">
        <w:rPr>
          <w:sz w:val="22"/>
          <w:szCs w:val="22"/>
          <w:lang w:val="sr-Latn-ME"/>
        </w:rPr>
        <w:t>:</w:t>
      </w:r>
      <w:r w:rsidRPr="005D67E6">
        <w:rPr>
          <w:sz w:val="22"/>
          <w:szCs w:val="22"/>
          <w:lang w:val="sr-Latn-ME"/>
        </w:rPr>
        <w:t xml:space="preserve"> trometamol, natrijum</w:t>
      </w:r>
      <w:r w:rsidR="009C5C94" w:rsidRPr="005D67E6">
        <w:rPr>
          <w:sz w:val="22"/>
          <w:szCs w:val="22"/>
          <w:lang w:val="sr-Latn-ME"/>
        </w:rPr>
        <w:t xml:space="preserve"> </w:t>
      </w:r>
      <w:r w:rsidRPr="005D67E6">
        <w:rPr>
          <w:sz w:val="22"/>
          <w:szCs w:val="22"/>
          <w:lang w:val="sr-Latn-ME"/>
        </w:rPr>
        <w:t>kalcijum</w:t>
      </w:r>
      <w:r w:rsidR="009C5C94" w:rsidRPr="005D67E6">
        <w:rPr>
          <w:sz w:val="22"/>
          <w:szCs w:val="22"/>
          <w:lang w:val="sr-Latn-ME"/>
        </w:rPr>
        <w:t xml:space="preserve"> </w:t>
      </w:r>
      <w:r w:rsidRPr="005D67E6">
        <w:rPr>
          <w:sz w:val="22"/>
          <w:szCs w:val="22"/>
          <w:lang w:val="sr-Latn-ME"/>
        </w:rPr>
        <w:t>edetat, hlorovodonična kis</w:t>
      </w:r>
      <w:r w:rsidR="00CC70E8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elina (podešavanje pH), voda za injekcije.</w:t>
      </w:r>
    </w:p>
    <w:p w14:paraId="59A5AA15" w14:textId="77777777" w:rsidR="001D359E" w:rsidRPr="005D67E6" w:rsidRDefault="001D359E" w:rsidP="001D359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37AC058" w14:textId="1776F8D4" w:rsidR="001D359E" w:rsidRPr="005D67E6" w:rsidRDefault="001D359E" w:rsidP="001D35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Kao i sve l</w:t>
      </w:r>
      <w:r w:rsidR="00CC70E8" w:rsidRPr="005D67E6">
        <w:rPr>
          <w:sz w:val="22"/>
          <w:szCs w:val="22"/>
          <w:lang w:val="sr-Latn-ME"/>
        </w:rPr>
        <w:t>i</w:t>
      </w:r>
      <w:r w:rsidR="00BA0F9A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ekove za parenteralnu prim</w:t>
      </w:r>
      <w:r w:rsidR="00BA0F9A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enu, l</w:t>
      </w:r>
      <w:r w:rsidR="00BA0F9A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 Omnipaque treba pr</w:t>
      </w:r>
      <w:r w:rsidR="00CC70E8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 upotrebe vizuelno ispitati na kontaminaciju česticama, prom</w:t>
      </w:r>
      <w:r w:rsidR="00BA0F9A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enu boje i integritet kontejnera.</w:t>
      </w:r>
    </w:p>
    <w:p w14:paraId="5731CC34" w14:textId="77777777" w:rsidR="001D359E" w:rsidRPr="005D67E6" w:rsidRDefault="001D359E" w:rsidP="001D359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C73D7BC" w14:textId="761FCF0C" w:rsidR="001D359E" w:rsidRPr="005D67E6" w:rsidRDefault="001D359E" w:rsidP="001D35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Zbog toga što ne sadrži konzervans, l</w:t>
      </w:r>
      <w:r w:rsidR="00BA0F9A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 treba uzeti u špric neposredno pr</w:t>
      </w:r>
      <w:r w:rsidR="00CC70E8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 prim</w:t>
      </w:r>
      <w:r w:rsidR="00BA0F9A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ene. Boce su nam</w:t>
      </w:r>
      <w:r w:rsidR="00CC70E8" w:rsidRPr="005D67E6">
        <w:rPr>
          <w:sz w:val="22"/>
          <w:szCs w:val="22"/>
          <w:lang w:val="sr-Latn-ME"/>
        </w:rPr>
        <w:t>i</w:t>
      </w:r>
      <w:r w:rsidR="00BA0F9A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enjene samo za pojedinačnu prim</w:t>
      </w:r>
      <w:r w:rsidR="00BA0F9A" w:rsidRPr="005D67E6">
        <w:rPr>
          <w:sz w:val="22"/>
          <w:szCs w:val="22"/>
          <w:lang w:val="sr-Latn-ME"/>
        </w:rPr>
        <w:t>j</w:t>
      </w:r>
      <w:r w:rsidRPr="005D67E6">
        <w:rPr>
          <w:sz w:val="22"/>
          <w:szCs w:val="22"/>
          <w:lang w:val="sr-Latn-ME"/>
        </w:rPr>
        <w:t>enu i sva neiskorišćena količina l</w:t>
      </w:r>
      <w:r w:rsidR="00BA0F9A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eka se mora odbaciti.</w:t>
      </w:r>
    </w:p>
    <w:p w14:paraId="1E710275" w14:textId="77777777" w:rsidR="00326EEC" w:rsidRPr="005D67E6" w:rsidRDefault="00326EEC" w:rsidP="00A32113">
      <w:pPr>
        <w:rPr>
          <w:sz w:val="22"/>
          <w:szCs w:val="22"/>
          <w:lang w:val="sr-Latn-ME"/>
        </w:rPr>
      </w:pPr>
    </w:p>
    <w:p w14:paraId="7078124D" w14:textId="6E3756DE" w:rsidR="00A32113" w:rsidRPr="005D67E6" w:rsidRDefault="00A32113" w:rsidP="00A32113">
      <w:pPr>
        <w:rPr>
          <w:b/>
          <w:sz w:val="22"/>
          <w:szCs w:val="22"/>
          <w:lang w:val="sr-Latn-ME"/>
        </w:rPr>
      </w:pPr>
      <w:r w:rsidRPr="005D67E6">
        <w:rPr>
          <w:b/>
          <w:sz w:val="22"/>
          <w:szCs w:val="22"/>
          <w:lang w:val="sr-Latn-ME"/>
        </w:rPr>
        <w:t xml:space="preserve">Kako izgleda lijek </w:t>
      </w:r>
      <w:r w:rsidR="009C5C94" w:rsidRPr="005D67E6">
        <w:rPr>
          <w:b/>
          <w:sz w:val="22"/>
          <w:szCs w:val="22"/>
          <w:lang w:val="sr-Latn-ME"/>
        </w:rPr>
        <w:t xml:space="preserve">Ominpaque </w:t>
      </w:r>
      <w:r w:rsidRPr="005D67E6">
        <w:rPr>
          <w:b/>
          <w:sz w:val="22"/>
          <w:szCs w:val="22"/>
          <w:lang w:val="sr-Latn-ME"/>
        </w:rPr>
        <w:t>i sadržaj pakovanja</w:t>
      </w:r>
    </w:p>
    <w:p w14:paraId="06516FA3" w14:textId="77777777" w:rsidR="001D359E" w:rsidRPr="005D67E6" w:rsidRDefault="001D359E" w:rsidP="001D359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6A2A0AB" w14:textId="75345D40" w:rsidR="001D359E" w:rsidRPr="005D67E6" w:rsidRDefault="001D359E" w:rsidP="001D35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Rastvor za injekcije</w:t>
      </w:r>
    </w:p>
    <w:p w14:paraId="27FA7266" w14:textId="4B452ED4" w:rsidR="001D359E" w:rsidRPr="005D67E6" w:rsidRDefault="001D359E" w:rsidP="001D35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Omnipaque je bistar, bezbojan do sv</w:t>
      </w:r>
      <w:r w:rsidR="00CC70E8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 xml:space="preserve">etložut, vodeni rastvor. </w:t>
      </w:r>
    </w:p>
    <w:p w14:paraId="4E038853" w14:textId="77777777" w:rsidR="001D359E" w:rsidRPr="005D67E6" w:rsidRDefault="001D359E" w:rsidP="001D359E">
      <w:pPr>
        <w:tabs>
          <w:tab w:val="left" w:pos="284"/>
        </w:tabs>
        <w:jc w:val="both"/>
        <w:rPr>
          <w:rFonts w:eastAsia="TimesNewRoman"/>
          <w:sz w:val="22"/>
          <w:szCs w:val="22"/>
          <w:lang w:val="sr-Latn-ME"/>
        </w:rPr>
      </w:pPr>
    </w:p>
    <w:p w14:paraId="7891A6C0" w14:textId="77777777" w:rsidR="001D359E" w:rsidRPr="005D67E6" w:rsidRDefault="001D359E" w:rsidP="001D35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Pakovanje:</w:t>
      </w:r>
    </w:p>
    <w:p w14:paraId="06B70259" w14:textId="19711AD4" w:rsidR="001D359E" w:rsidRPr="005D67E6" w:rsidRDefault="001D359E" w:rsidP="001D359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 xml:space="preserve">Gotov proizvod se pakuje u </w:t>
      </w:r>
      <w:r w:rsidRPr="005D67E6">
        <w:rPr>
          <w:bCs/>
          <w:sz w:val="22"/>
          <w:szCs w:val="22"/>
          <w:lang w:val="sr-Latn-ME"/>
        </w:rPr>
        <w:t xml:space="preserve">unutrašnje pakovanje </w:t>
      </w:r>
      <w:r w:rsidRPr="005D67E6">
        <w:rPr>
          <w:sz w:val="22"/>
          <w:szCs w:val="22"/>
          <w:lang w:val="sr-Latn-ME"/>
        </w:rPr>
        <w:t xml:space="preserve">koje je boca od polipropilena (50 </w:t>
      </w:r>
      <w:r w:rsidR="00806323" w:rsidRPr="005D67E6">
        <w:rPr>
          <w:sz w:val="22"/>
          <w:szCs w:val="22"/>
          <w:lang w:val="sr-Latn-ME"/>
        </w:rPr>
        <w:t>ml</w:t>
      </w:r>
      <w:r w:rsidRPr="005D67E6">
        <w:rPr>
          <w:sz w:val="22"/>
          <w:szCs w:val="22"/>
          <w:lang w:val="sr-Latn-ME"/>
        </w:rPr>
        <w:t xml:space="preserve">, 100 </w:t>
      </w:r>
      <w:r w:rsidR="00806323" w:rsidRPr="005D67E6">
        <w:rPr>
          <w:sz w:val="22"/>
          <w:szCs w:val="22"/>
          <w:lang w:val="sr-Latn-ME"/>
        </w:rPr>
        <w:t>ml</w:t>
      </w:r>
      <w:r w:rsidRPr="005D67E6">
        <w:rPr>
          <w:sz w:val="22"/>
          <w:szCs w:val="22"/>
          <w:lang w:val="sr-Latn-ME"/>
        </w:rPr>
        <w:t xml:space="preserve">, 200 </w:t>
      </w:r>
      <w:r w:rsidR="00806323" w:rsidRPr="005D67E6">
        <w:rPr>
          <w:sz w:val="22"/>
          <w:szCs w:val="22"/>
          <w:lang w:val="sr-Latn-ME"/>
        </w:rPr>
        <w:t>ml</w:t>
      </w:r>
      <w:r w:rsidRPr="005D67E6">
        <w:rPr>
          <w:sz w:val="22"/>
          <w:szCs w:val="22"/>
          <w:lang w:val="sr-Latn-ME"/>
        </w:rPr>
        <w:t xml:space="preserve"> i 500 </w:t>
      </w:r>
      <w:r w:rsidR="00806323" w:rsidRPr="005D67E6">
        <w:rPr>
          <w:sz w:val="22"/>
          <w:szCs w:val="22"/>
          <w:lang w:val="sr-Latn-ME"/>
        </w:rPr>
        <w:t>ml</w:t>
      </w:r>
      <w:r w:rsidRPr="005D67E6">
        <w:rPr>
          <w:sz w:val="22"/>
          <w:szCs w:val="22"/>
          <w:lang w:val="sr-Latn-ME"/>
        </w:rPr>
        <w:t>) sa gumenim čepom (od hlorobutil gume) i sigurnosnim zatvaračem (od polipropilena).</w:t>
      </w:r>
    </w:p>
    <w:p w14:paraId="35E1C7B4" w14:textId="77777777" w:rsidR="001D359E" w:rsidRPr="005D67E6" w:rsidRDefault="001D359E" w:rsidP="001D359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97B91A9" w14:textId="63400A31" w:rsidR="001D359E" w:rsidRPr="005D67E6" w:rsidRDefault="001D359E" w:rsidP="007C4D7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 xml:space="preserve">Spoljašnje pakovanje je složiva kartonska kutija u kojoj se nalazi 10 boca plastičnih sa po 50 </w:t>
      </w:r>
      <w:r w:rsidR="00806323" w:rsidRPr="005D67E6">
        <w:rPr>
          <w:sz w:val="22"/>
          <w:szCs w:val="22"/>
          <w:lang w:val="sr-Latn-ME"/>
        </w:rPr>
        <w:t>ml</w:t>
      </w:r>
      <w:r w:rsidRPr="005D67E6">
        <w:rPr>
          <w:sz w:val="22"/>
          <w:szCs w:val="22"/>
          <w:lang w:val="sr-Latn-ME"/>
        </w:rPr>
        <w:t xml:space="preserve">, 100 </w:t>
      </w:r>
      <w:r w:rsidR="00806323" w:rsidRPr="005D67E6">
        <w:rPr>
          <w:sz w:val="22"/>
          <w:szCs w:val="22"/>
          <w:lang w:val="sr-Latn-ME"/>
        </w:rPr>
        <w:t>ml</w:t>
      </w:r>
      <w:r w:rsidRPr="005D67E6">
        <w:rPr>
          <w:sz w:val="22"/>
          <w:szCs w:val="22"/>
          <w:lang w:val="sr-Latn-ME"/>
        </w:rPr>
        <w:t xml:space="preserve"> ili 200 </w:t>
      </w:r>
      <w:r w:rsidR="00806323" w:rsidRPr="005D67E6">
        <w:rPr>
          <w:sz w:val="22"/>
          <w:szCs w:val="22"/>
          <w:lang w:val="sr-Latn-ME"/>
        </w:rPr>
        <w:t>ml</w:t>
      </w:r>
      <w:r w:rsidRPr="005D67E6">
        <w:rPr>
          <w:sz w:val="22"/>
          <w:szCs w:val="22"/>
          <w:lang w:val="sr-Latn-ME"/>
        </w:rPr>
        <w:t xml:space="preserve"> i 6 boca plastičnih sa po 500 </w:t>
      </w:r>
      <w:r w:rsidR="00806323" w:rsidRPr="005D67E6">
        <w:rPr>
          <w:sz w:val="22"/>
          <w:szCs w:val="22"/>
          <w:lang w:val="sr-Latn-ME"/>
        </w:rPr>
        <w:t>ml</w:t>
      </w:r>
      <w:r w:rsidRPr="005D67E6">
        <w:rPr>
          <w:sz w:val="22"/>
          <w:szCs w:val="22"/>
          <w:lang w:val="sr-Latn-ME"/>
        </w:rPr>
        <w:t xml:space="preserve"> rastvora za </w:t>
      </w:r>
      <w:r w:rsidR="009C5C94" w:rsidRPr="005D67E6">
        <w:rPr>
          <w:sz w:val="22"/>
          <w:szCs w:val="22"/>
          <w:lang w:val="sr-Latn-ME"/>
        </w:rPr>
        <w:t xml:space="preserve">injekciju </w:t>
      </w:r>
      <w:r w:rsidRPr="005D67E6">
        <w:rPr>
          <w:sz w:val="22"/>
          <w:szCs w:val="22"/>
          <w:lang w:val="sr-Latn-ME"/>
        </w:rPr>
        <w:t>i Uputstvo za l</w:t>
      </w:r>
      <w:r w:rsidR="00BA0F9A" w:rsidRPr="005D67E6">
        <w:rPr>
          <w:sz w:val="22"/>
          <w:szCs w:val="22"/>
          <w:lang w:val="sr-Latn-ME"/>
        </w:rPr>
        <w:t>ij</w:t>
      </w:r>
      <w:r w:rsidRPr="005D67E6">
        <w:rPr>
          <w:sz w:val="22"/>
          <w:szCs w:val="22"/>
          <w:lang w:val="sr-Latn-ME"/>
        </w:rPr>
        <w:t>ek.</w:t>
      </w:r>
    </w:p>
    <w:p w14:paraId="60EFDC39" w14:textId="77777777" w:rsidR="001D359E" w:rsidRPr="005D67E6" w:rsidRDefault="001D359E" w:rsidP="00A32113">
      <w:pPr>
        <w:rPr>
          <w:b/>
          <w:sz w:val="22"/>
          <w:szCs w:val="22"/>
          <w:lang w:val="sr-Latn-ME"/>
        </w:rPr>
      </w:pPr>
    </w:p>
    <w:p w14:paraId="75DC589E" w14:textId="55C7D65B" w:rsidR="00A32113" w:rsidRPr="005D67E6" w:rsidRDefault="00A32113" w:rsidP="00A32113">
      <w:pPr>
        <w:rPr>
          <w:b/>
          <w:sz w:val="22"/>
          <w:szCs w:val="22"/>
          <w:lang w:val="sr-Latn-ME"/>
        </w:rPr>
      </w:pPr>
      <w:r w:rsidRPr="005D67E6">
        <w:rPr>
          <w:b/>
          <w:sz w:val="22"/>
          <w:szCs w:val="22"/>
          <w:lang w:val="sr-Latn-ME"/>
        </w:rPr>
        <w:lastRenderedPageBreak/>
        <w:t xml:space="preserve">Nosilac dozvole i </w:t>
      </w:r>
      <w:r w:rsidR="00C66783" w:rsidRPr="005D67E6">
        <w:rPr>
          <w:b/>
          <w:sz w:val="22"/>
          <w:szCs w:val="22"/>
          <w:lang w:val="sr-Latn-ME"/>
        </w:rPr>
        <w:t>p</w:t>
      </w:r>
      <w:r w:rsidRPr="005D67E6">
        <w:rPr>
          <w:b/>
          <w:sz w:val="22"/>
          <w:szCs w:val="22"/>
          <w:lang w:val="sr-Latn-ME"/>
        </w:rPr>
        <w:t>roizvođač</w:t>
      </w:r>
    </w:p>
    <w:p w14:paraId="6E775233" w14:textId="60EADBFF" w:rsidR="001D359E" w:rsidRPr="005D67E6" w:rsidRDefault="001D359E" w:rsidP="00A32113">
      <w:pPr>
        <w:rPr>
          <w:b/>
          <w:sz w:val="22"/>
          <w:szCs w:val="22"/>
          <w:lang w:val="sr-Latn-ME"/>
        </w:rPr>
      </w:pPr>
    </w:p>
    <w:p w14:paraId="2D069EA7" w14:textId="6E40BD27" w:rsidR="0023353C" w:rsidRPr="005D67E6" w:rsidRDefault="0023353C" w:rsidP="00A32113">
      <w:pPr>
        <w:rPr>
          <w:b/>
          <w:sz w:val="22"/>
          <w:szCs w:val="22"/>
          <w:lang w:val="sr-Latn-ME"/>
        </w:rPr>
      </w:pPr>
      <w:r w:rsidRPr="005D67E6">
        <w:rPr>
          <w:b/>
          <w:sz w:val="22"/>
          <w:szCs w:val="22"/>
          <w:lang w:val="sr-Latn-ME"/>
        </w:rPr>
        <w:t>Nosilac dozvole:</w:t>
      </w:r>
    </w:p>
    <w:p w14:paraId="56FD7AD0" w14:textId="19385B96" w:rsidR="00360E44" w:rsidRPr="005D67E6" w:rsidRDefault="00360E44" w:rsidP="00360E4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Amicus Pharma d.o.o.</w:t>
      </w:r>
      <w:r w:rsidR="009C5C94" w:rsidRPr="005D67E6">
        <w:rPr>
          <w:rFonts w:eastAsia="Calibri"/>
          <w:sz w:val="22"/>
          <w:szCs w:val="22"/>
          <w:lang w:val="sr-Latn-ME"/>
        </w:rPr>
        <w:t xml:space="preserve"> Podgorica</w:t>
      </w:r>
    </w:p>
    <w:p w14:paraId="555D644A" w14:textId="378B519C" w:rsidR="00360E44" w:rsidRPr="005D67E6" w:rsidRDefault="00360E44" w:rsidP="00360E4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 xml:space="preserve">Bulevar Džordža Vašingtona </w:t>
      </w:r>
      <w:r w:rsidR="009C5C94" w:rsidRPr="005D67E6">
        <w:rPr>
          <w:sz w:val="22"/>
          <w:szCs w:val="22"/>
          <w:lang w:val="sr-Latn-ME"/>
        </w:rPr>
        <w:t xml:space="preserve">br. </w:t>
      </w:r>
      <w:r w:rsidRPr="005D67E6">
        <w:rPr>
          <w:sz w:val="22"/>
          <w:szCs w:val="22"/>
          <w:lang w:val="sr-Latn-ME"/>
        </w:rPr>
        <w:t>51</w:t>
      </w:r>
    </w:p>
    <w:p w14:paraId="7ADD45D8" w14:textId="77777777" w:rsidR="00360E44" w:rsidRPr="005D67E6" w:rsidRDefault="00360E44" w:rsidP="00360E44">
      <w:pPr>
        <w:tabs>
          <w:tab w:val="left" w:pos="284"/>
        </w:tabs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Podgorica, Crna Gora</w:t>
      </w:r>
    </w:p>
    <w:p w14:paraId="7E42BE03" w14:textId="77777777" w:rsidR="0023353C" w:rsidRPr="005D67E6" w:rsidRDefault="0023353C" w:rsidP="0023353C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1A6EF057" w14:textId="588AD3C4" w:rsidR="0023353C" w:rsidRPr="005D67E6" w:rsidRDefault="0023353C" w:rsidP="0023353C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5D67E6">
        <w:rPr>
          <w:b/>
          <w:sz w:val="22"/>
          <w:szCs w:val="22"/>
          <w:lang w:val="sr-Latn-ME"/>
        </w:rPr>
        <w:t>Proizvođač:</w:t>
      </w:r>
    </w:p>
    <w:p w14:paraId="78E19655" w14:textId="618084AE" w:rsidR="0023353C" w:rsidRPr="005D67E6" w:rsidRDefault="0023353C" w:rsidP="0023353C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5D67E6">
        <w:rPr>
          <w:bCs/>
          <w:sz w:val="22"/>
          <w:szCs w:val="22"/>
          <w:lang w:val="sr-Latn-ME"/>
        </w:rPr>
        <w:t>GE Healthcare Ireland Limited</w:t>
      </w:r>
    </w:p>
    <w:p w14:paraId="7F123D87" w14:textId="208E48C5" w:rsidR="001D359E" w:rsidRPr="005D67E6" w:rsidRDefault="0023353C" w:rsidP="00360E44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5D67E6">
        <w:rPr>
          <w:bCs/>
          <w:sz w:val="22"/>
          <w:szCs w:val="22"/>
          <w:lang w:val="sr-Latn-ME"/>
        </w:rPr>
        <w:t>IDA Business Park, Carrigtohill, Co. Cork, Irska</w:t>
      </w:r>
    </w:p>
    <w:p w14:paraId="21408E27" w14:textId="77777777" w:rsidR="00445D8F" w:rsidRPr="005D67E6" w:rsidRDefault="00445D8F" w:rsidP="00A32113">
      <w:pPr>
        <w:rPr>
          <w:sz w:val="22"/>
          <w:szCs w:val="22"/>
          <w:lang w:val="sr-Latn-ME"/>
        </w:rPr>
      </w:pPr>
    </w:p>
    <w:p w14:paraId="449A1F3F" w14:textId="1C26AE21" w:rsidR="00A32113" w:rsidRPr="005D67E6" w:rsidRDefault="00A32113" w:rsidP="00A32113">
      <w:pPr>
        <w:rPr>
          <w:b/>
          <w:sz w:val="22"/>
          <w:szCs w:val="22"/>
          <w:lang w:val="sr-Latn-ME"/>
        </w:rPr>
      </w:pPr>
      <w:r w:rsidRPr="005D67E6">
        <w:rPr>
          <w:b/>
          <w:sz w:val="22"/>
          <w:szCs w:val="22"/>
          <w:lang w:val="sr-Latn-ME"/>
        </w:rPr>
        <w:t>Režim izdavanja lijeka</w:t>
      </w:r>
    </w:p>
    <w:p w14:paraId="04076DDA" w14:textId="77777777" w:rsidR="00360E44" w:rsidRPr="005D67E6" w:rsidRDefault="00360E44" w:rsidP="00360E44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7AD8CC0" w14:textId="54F4E9CF" w:rsidR="00445D8F" w:rsidRPr="005D67E6" w:rsidRDefault="004A694B" w:rsidP="00A32113">
      <w:pPr>
        <w:rPr>
          <w:sz w:val="22"/>
          <w:szCs w:val="22"/>
          <w:lang w:val="sr-Latn-ME" w:eastAsia="sr-Latn-ME"/>
        </w:rPr>
      </w:pPr>
      <w:r w:rsidRPr="005D67E6">
        <w:rPr>
          <w:sz w:val="22"/>
          <w:szCs w:val="22"/>
          <w:lang w:val="sr-Latn-ME" w:eastAsia="sr-Latn-ME"/>
        </w:rPr>
        <w:t>Lijek se izdaje samo na ljekarski recept.</w:t>
      </w:r>
    </w:p>
    <w:p w14:paraId="6CF3C20B" w14:textId="77777777" w:rsidR="004A694B" w:rsidRPr="005D67E6" w:rsidRDefault="004A694B" w:rsidP="00A32113">
      <w:pPr>
        <w:rPr>
          <w:sz w:val="22"/>
          <w:szCs w:val="22"/>
          <w:lang w:val="sr-Latn-ME"/>
        </w:rPr>
      </w:pPr>
    </w:p>
    <w:p w14:paraId="07FD8BED" w14:textId="2C0DE610" w:rsidR="0067145B" w:rsidRPr="005D67E6" w:rsidRDefault="00A32113" w:rsidP="00DB53F4">
      <w:pPr>
        <w:rPr>
          <w:b/>
          <w:sz w:val="22"/>
          <w:szCs w:val="22"/>
          <w:lang w:val="sr-Latn-ME"/>
        </w:rPr>
      </w:pPr>
      <w:r w:rsidRPr="005D67E6">
        <w:rPr>
          <w:b/>
          <w:sz w:val="22"/>
          <w:szCs w:val="22"/>
          <w:lang w:val="sr-Latn-ME"/>
        </w:rPr>
        <w:t>Broj i datum dozvole</w:t>
      </w:r>
    </w:p>
    <w:p w14:paraId="2C3FD18D" w14:textId="2756CA9E" w:rsidR="00360E44" w:rsidRPr="005D67E6" w:rsidRDefault="00360E44" w:rsidP="00DB53F4">
      <w:pPr>
        <w:rPr>
          <w:b/>
          <w:sz w:val="22"/>
          <w:szCs w:val="22"/>
          <w:lang w:val="sr-Latn-ME"/>
        </w:rPr>
      </w:pPr>
    </w:p>
    <w:p w14:paraId="73B452C7" w14:textId="2A48975E" w:rsidR="00360E44" w:rsidRPr="005D67E6" w:rsidRDefault="00360E44" w:rsidP="00360E4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Omnipaqe, 350mg I/</w:t>
      </w:r>
      <w:r w:rsidR="00806323" w:rsidRPr="005D67E6">
        <w:rPr>
          <w:sz w:val="22"/>
          <w:szCs w:val="22"/>
          <w:lang w:val="sr-Latn-ME"/>
        </w:rPr>
        <w:t>ml</w:t>
      </w:r>
      <w:r w:rsidRPr="005D67E6">
        <w:rPr>
          <w:sz w:val="22"/>
          <w:szCs w:val="22"/>
          <w:lang w:val="sr-Latn-ME"/>
        </w:rPr>
        <w:t>, boca plastična, 10</w:t>
      </w:r>
      <w:r w:rsidR="005D67E6">
        <w:rPr>
          <w:sz w:val="22"/>
          <w:szCs w:val="22"/>
          <w:lang w:val="sr-Latn-ME"/>
        </w:rPr>
        <w:t xml:space="preserve"> </w:t>
      </w:r>
      <w:r w:rsidRPr="005D67E6">
        <w:rPr>
          <w:sz w:val="22"/>
          <w:szCs w:val="22"/>
          <w:lang w:val="sr-Latn-ME"/>
        </w:rPr>
        <w:t>x</w:t>
      </w:r>
      <w:r w:rsidR="005D67E6">
        <w:rPr>
          <w:sz w:val="22"/>
          <w:szCs w:val="22"/>
          <w:lang w:val="sr-Latn-ME"/>
        </w:rPr>
        <w:t xml:space="preserve"> </w:t>
      </w:r>
      <w:r w:rsidRPr="005D67E6">
        <w:rPr>
          <w:sz w:val="22"/>
          <w:szCs w:val="22"/>
          <w:lang w:val="sr-Latn-ME"/>
        </w:rPr>
        <w:t xml:space="preserve">50 </w:t>
      </w:r>
      <w:r w:rsidR="00806323" w:rsidRPr="005D67E6">
        <w:rPr>
          <w:sz w:val="22"/>
          <w:szCs w:val="22"/>
          <w:lang w:val="sr-Latn-ME"/>
        </w:rPr>
        <w:t>ml</w:t>
      </w:r>
      <w:r w:rsidR="005D67E6">
        <w:rPr>
          <w:sz w:val="22"/>
          <w:szCs w:val="22"/>
          <w:lang w:val="sr-Latn-ME"/>
        </w:rPr>
        <w:t xml:space="preserve">: </w:t>
      </w:r>
      <w:r w:rsidR="005D67E6" w:rsidRPr="005D67E6">
        <w:rPr>
          <w:sz w:val="22"/>
          <w:szCs w:val="22"/>
          <w:lang w:val="sr-Latn-ME"/>
        </w:rPr>
        <w:t>2030/23/1307 - 3266</w:t>
      </w:r>
      <w:r w:rsidR="005D67E6">
        <w:rPr>
          <w:sz w:val="22"/>
          <w:szCs w:val="22"/>
          <w:lang w:val="sr-Latn-ME"/>
        </w:rPr>
        <w:t xml:space="preserve"> od 03.04.2023. godine</w:t>
      </w:r>
    </w:p>
    <w:p w14:paraId="67D89321" w14:textId="08A00780" w:rsidR="00360E44" w:rsidRPr="005D67E6" w:rsidRDefault="00360E44" w:rsidP="00360E4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Omnipaqe, 350mg I/</w:t>
      </w:r>
      <w:r w:rsidR="00806323" w:rsidRPr="005D67E6">
        <w:rPr>
          <w:sz w:val="22"/>
          <w:szCs w:val="22"/>
          <w:lang w:val="sr-Latn-ME"/>
        </w:rPr>
        <w:t>ml</w:t>
      </w:r>
      <w:r w:rsidRPr="005D67E6">
        <w:rPr>
          <w:sz w:val="22"/>
          <w:szCs w:val="22"/>
          <w:lang w:val="sr-Latn-ME"/>
        </w:rPr>
        <w:t>, boca plastična, 10</w:t>
      </w:r>
      <w:r w:rsidR="005D67E6">
        <w:rPr>
          <w:sz w:val="22"/>
          <w:szCs w:val="22"/>
          <w:lang w:val="sr-Latn-ME"/>
        </w:rPr>
        <w:t xml:space="preserve"> </w:t>
      </w:r>
      <w:r w:rsidRPr="005D67E6">
        <w:rPr>
          <w:sz w:val="22"/>
          <w:szCs w:val="22"/>
          <w:lang w:val="sr-Latn-ME"/>
        </w:rPr>
        <w:t>x</w:t>
      </w:r>
      <w:r w:rsidR="005D67E6">
        <w:rPr>
          <w:sz w:val="22"/>
          <w:szCs w:val="22"/>
          <w:lang w:val="sr-Latn-ME"/>
        </w:rPr>
        <w:t xml:space="preserve"> </w:t>
      </w:r>
      <w:r w:rsidRPr="005D67E6">
        <w:rPr>
          <w:sz w:val="22"/>
          <w:szCs w:val="22"/>
          <w:lang w:val="sr-Latn-ME"/>
        </w:rPr>
        <w:t xml:space="preserve">100 </w:t>
      </w:r>
      <w:r w:rsidR="00806323" w:rsidRPr="005D67E6">
        <w:rPr>
          <w:sz w:val="22"/>
          <w:szCs w:val="22"/>
          <w:lang w:val="sr-Latn-ME"/>
        </w:rPr>
        <w:t>ml</w:t>
      </w:r>
      <w:r w:rsidRPr="005D67E6">
        <w:rPr>
          <w:sz w:val="22"/>
          <w:szCs w:val="22"/>
          <w:lang w:val="sr-Latn-ME"/>
        </w:rPr>
        <w:t xml:space="preserve">: </w:t>
      </w:r>
      <w:r w:rsidR="005D67E6" w:rsidRPr="005D67E6">
        <w:rPr>
          <w:sz w:val="22"/>
          <w:szCs w:val="22"/>
          <w:lang w:val="sr-Latn-ME"/>
        </w:rPr>
        <w:t>2030/23/1308 - 3267</w:t>
      </w:r>
      <w:r w:rsidR="005D67E6">
        <w:rPr>
          <w:sz w:val="22"/>
          <w:szCs w:val="22"/>
          <w:lang w:val="sr-Latn-ME"/>
        </w:rPr>
        <w:t xml:space="preserve"> </w:t>
      </w:r>
      <w:r w:rsidR="005D67E6">
        <w:rPr>
          <w:sz w:val="22"/>
          <w:szCs w:val="22"/>
          <w:lang w:val="sr-Latn-ME"/>
        </w:rPr>
        <w:t>od 03.04.2023. godine</w:t>
      </w:r>
    </w:p>
    <w:p w14:paraId="7A91361F" w14:textId="57FCED11" w:rsidR="00360E44" w:rsidRPr="005D67E6" w:rsidRDefault="00360E44" w:rsidP="00360E4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Omnipaqe, 350mg I/</w:t>
      </w:r>
      <w:r w:rsidR="00806323" w:rsidRPr="005D67E6">
        <w:rPr>
          <w:sz w:val="22"/>
          <w:szCs w:val="22"/>
          <w:lang w:val="sr-Latn-ME"/>
        </w:rPr>
        <w:t>ml</w:t>
      </w:r>
      <w:r w:rsidRPr="005D67E6">
        <w:rPr>
          <w:sz w:val="22"/>
          <w:szCs w:val="22"/>
          <w:lang w:val="sr-Latn-ME"/>
        </w:rPr>
        <w:t>, boca plastična, 10</w:t>
      </w:r>
      <w:r w:rsidR="005D67E6">
        <w:rPr>
          <w:sz w:val="22"/>
          <w:szCs w:val="22"/>
          <w:lang w:val="sr-Latn-ME"/>
        </w:rPr>
        <w:t xml:space="preserve"> </w:t>
      </w:r>
      <w:r w:rsidRPr="005D67E6">
        <w:rPr>
          <w:sz w:val="22"/>
          <w:szCs w:val="22"/>
          <w:lang w:val="sr-Latn-ME"/>
        </w:rPr>
        <w:t>x</w:t>
      </w:r>
      <w:r w:rsidR="005D67E6">
        <w:rPr>
          <w:sz w:val="22"/>
          <w:szCs w:val="22"/>
          <w:lang w:val="sr-Latn-ME"/>
        </w:rPr>
        <w:t xml:space="preserve"> </w:t>
      </w:r>
      <w:r w:rsidRPr="005D67E6">
        <w:rPr>
          <w:sz w:val="22"/>
          <w:szCs w:val="22"/>
          <w:lang w:val="sr-Latn-ME"/>
        </w:rPr>
        <w:t xml:space="preserve">200 </w:t>
      </w:r>
      <w:r w:rsidR="00806323" w:rsidRPr="005D67E6">
        <w:rPr>
          <w:sz w:val="22"/>
          <w:szCs w:val="22"/>
          <w:lang w:val="sr-Latn-ME"/>
        </w:rPr>
        <w:t>ml</w:t>
      </w:r>
      <w:r w:rsidRPr="005D67E6">
        <w:rPr>
          <w:sz w:val="22"/>
          <w:szCs w:val="22"/>
          <w:lang w:val="sr-Latn-ME"/>
        </w:rPr>
        <w:t xml:space="preserve">: </w:t>
      </w:r>
      <w:r w:rsidR="005D67E6" w:rsidRPr="005D67E6">
        <w:rPr>
          <w:sz w:val="22"/>
          <w:szCs w:val="22"/>
          <w:lang w:val="sr-Latn-ME"/>
        </w:rPr>
        <w:t>2030/23/1309 - 3268</w:t>
      </w:r>
      <w:r w:rsidR="005D67E6">
        <w:rPr>
          <w:sz w:val="22"/>
          <w:szCs w:val="22"/>
          <w:lang w:val="sr-Latn-ME"/>
        </w:rPr>
        <w:t xml:space="preserve"> od </w:t>
      </w:r>
      <w:r w:rsidR="005D67E6">
        <w:rPr>
          <w:sz w:val="22"/>
          <w:szCs w:val="22"/>
          <w:lang w:val="sr-Latn-ME"/>
        </w:rPr>
        <w:t>03.04.2023. godine</w:t>
      </w:r>
    </w:p>
    <w:p w14:paraId="261840BB" w14:textId="5080A81E" w:rsidR="00360E44" w:rsidRPr="005D67E6" w:rsidRDefault="00360E44" w:rsidP="00360E4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Omnipaqe, 350mg I/</w:t>
      </w:r>
      <w:r w:rsidR="00806323" w:rsidRPr="005D67E6">
        <w:rPr>
          <w:sz w:val="22"/>
          <w:szCs w:val="22"/>
          <w:lang w:val="sr-Latn-ME"/>
        </w:rPr>
        <w:t>ml</w:t>
      </w:r>
      <w:r w:rsidRPr="005D67E6">
        <w:rPr>
          <w:sz w:val="22"/>
          <w:szCs w:val="22"/>
          <w:lang w:val="sr-Latn-ME"/>
        </w:rPr>
        <w:t>, boca plastična,  6</w:t>
      </w:r>
      <w:r w:rsidR="005D67E6">
        <w:rPr>
          <w:sz w:val="22"/>
          <w:szCs w:val="22"/>
          <w:lang w:val="sr-Latn-ME"/>
        </w:rPr>
        <w:t xml:space="preserve"> </w:t>
      </w:r>
      <w:r w:rsidRPr="005D67E6">
        <w:rPr>
          <w:sz w:val="22"/>
          <w:szCs w:val="22"/>
          <w:lang w:val="sr-Latn-ME"/>
        </w:rPr>
        <w:t>x</w:t>
      </w:r>
      <w:r w:rsidR="005D67E6">
        <w:rPr>
          <w:sz w:val="22"/>
          <w:szCs w:val="22"/>
          <w:lang w:val="sr-Latn-ME"/>
        </w:rPr>
        <w:t xml:space="preserve"> </w:t>
      </w:r>
      <w:r w:rsidRPr="005D67E6">
        <w:rPr>
          <w:sz w:val="22"/>
          <w:szCs w:val="22"/>
          <w:lang w:val="sr-Latn-ME"/>
        </w:rPr>
        <w:t xml:space="preserve">500 </w:t>
      </w:r>
      <w:r w:rsidR="00806323" w:rsidRPr="005D67E6">
        <w:rPr>
          <w:sz w:val="22"/>
          <w:szCs w:val="22"/>
          <w:lang w:val="sr-Latn-ME"/>
        </w:rPr>
        <w:t>ml</w:t>
      </w:r>
      <w:r w:rsidRPr="005D67E6">
        <w:rPr>
          <w:sz w:val="22"/>
          <w:szCs w:val="22"/>
          <w:lang w:val="sr-Latn-ME"/>
        </w:rPr>
        <w:t xml:space="preserve">: </w:t>
      </w:r>
      <w:r w:rsidR="005D67E6" w:rsidRPr="005D67E6">
        <w:rPr>
          <w:sz w:val="22"/>
          <w:szCs w:val="22"/>
          <w:lang w:val="sr-Latn-ME"/>
        </w:rPr>
        <w:t>2030/23/1310 - 3265</w:t>
      </w:r>
      <w:r w:rsidR="005D67E6">
        <w:rPr>
          <w:sz w:val="22"/>
          <w:szCs w:val="22"/>
          <w:lang w:val="sr-Latn-ME"/>
        </w:rPr>
        <w:t xml:space="preserve"> </w:t>
      </w:r>
      <w:r w:rsidR="005D67E6">
        <w:rPr>
          <w:sz w:val="22"/>
          <w:szCs w:val="22"/>
          <w:lang w:val="sr-Latn-ME"/>
        </w:rPr>
        <w:t>od 03.04.2023. godine</w:t>
      </w:r>
      <w:bookmarkStart w:id="0" w:name="_GoBack"/>
      <w:bookmarkEnd w:id="0"/>
    </w:p>
    <w:p w14:paraId="24EDC556" w14:textId="77777777" w:rsidR="00440196" w:rsidRPr="005D67E6" w:rsidRDefault="00440196" w:rsidP="00DB53F4">
      <w:pPr>
        <w:rPr>
          <w:b/>
          <w:sz w:val="22"/>
          <w:szCs w:val="22"/>
          <w:lang w:val="sr-Latn-ME"/>
        </w:rPr>
      </w:pPr>
    </w:p>
    <w:p w14:paraId="50B83D99" w14:textId="7660CFCE" w:rsidR="00440196" w:rsidRPr="005D67E6" w:rsidRDefault="00440196" w:rsidP="00440196">
      <w:pPr>
        <w:rPr>
          <w:b/>
          <w:sz w:val="22"/>
          <w:szCs w:val="22"/>
          <w:lang w:val="sr-Latn-ME"/>
        </w:rPr>
      </w:pPr>
      <w:r w:rsidRPr="005D67E6">
        <w:rPr>
          <w:b/>
          <w:sz w:val="22"/>
          <w:szCs w:val="22"/>
          <w:lang w:val="sr-Latn-ME"/>
        </w:rPr>
        <w:t>Ovo uputstvo je posljednji put odobreno</w:t>
      </w:r>
    </w:p>
    <w:p w14:paraId="7B1106CC" w14:textId="0F8B0F79" w:rsidR="0056536F" w:rsidRPr="005D67E6" w:rsidRDefault="0056536F" w:rsidP="00440196">
      <w:pPr>
        <w:rPr>
          <w:sz w:val="22"/>
          <w:szCs w:val="22"/>
          <w:lang w:val="sr-Latn-ME"/>
        </w:rPr>
      </w:pPr>
    </w:p>
    <w:p w14:paraId="64DD42F6" w14:textId="6AD2B310" w:rsidR="0056536F" w:rsidRPr="005D67E6" w:rsidRDefault="005D67E6" w:rsidP="00440196">
      <w:pPr>
        <w:rPr>
          <w:sz w:val="22"/>
          <w:szCs w:val="22"/>
          <w:lang w:val="sr-Latn-ME"/>
        </w:rPr>
      </w:pPr>
      <w:r w:rsidRPr="005D67E6">
        <w:rPr>
          <w:sz w:val="22"/>
          <w:szCs w:val="22"/>
          <w:lang w:val="sr-Latn-ME"/>
        </w:rPr>
        <w:t>April, 2023. godine</w:t>
      </w:r>
    </w:p>
    <w:p w14:paraId="471FE9C1" w14:textId="77777777" w:rsidR="00440196" w:rsidRPr="005D67E6" w:rsidRDefault="00440196" w:rsidP="00440196">
      <w:pPr>
        <w:rPr>
          <w:bCs/>
          <w:sz w:val="22"/>
          <w:szCs w:val="22"/>
          <w:lang w:val="sr-Latn-ME"/>
        </w:rPr>
      </w:pPr>
    </w:p>
    <w:p w14:paraId="7A25A7BB" w14:textId="77777777" w:rsidR="00806C11" w:rsidRPr="005D67E6" w:rsidRDefault="00806C11" w:rsidP="00DB53F4">
      <w:pPr>
        <w:rPr>
          <w:b/>
          <w:sz w:val="22"/>
          <w:szCs w:val="22"/>
          <w:lang w:val="sr-Latn-ME"/>
        </w:rPr>
      </w:pPr>
    </w:p>
    <w:sectPr w:rsidR="00806C11" w:rsidRPr="005D67E6" w:rsidSect="00890846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A449E" w14:textId="77777777" w:rsidR="00B75411" w:rsidRDefault="00B75411">
      <w:r>
        <w:separator/>
      </w:r>
    </w:p>
  </w:endnote>
  <w:endnote w:type="continuationSeparator" w:id="0">
    <w:p w14:paraId="47577053" w14:textId="77777777" w:rsidR="00B75411" w:rsidRDefault="00B7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6A578" w14:textId="77777777" w:rsidR="0072075F" w:rsidRDefault="0072075F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F6E41B" w14:textId="77777777" w:rsidR="0072075F" w:rsidRDefault="0072075F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5F999" w14:textId="512C3384" w:rsidR="0072075F" w:rsidRPr="00F413F0" w:rsidRDefault="0072075F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5D67E6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5D67E6">
      <w:rPr>
        <w:noProof/>
      </w:rPr>
      <w:t>9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C6B62" w14:textId="77777777" w:rsidR="0072075F" w:rsidRDefault="0072075F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FC133" w14:textId="77777777" w:rsidR="00B75411" w:rsidRDefault="00B75411">
      <w:r>
        <w:separator/>
      </w:r>
    </w:p>
  </w:footnote>
  <w:footnote w:type="continuationSeparator" w:id="0">
    <w:p w14:paraId="435C00E8" w14:textId="77777777" w:rsidR="00B75411" w:rsidRDefault="00B7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C6EA6" w14:textId="77777777" w:rsidR="0072075F" w:rsidRDefault="0072075F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1F97A392" wp14:editId="176AD2C9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CD8416" w14:textId="77777777" w:rsidR="0072075F" w:rsidRDefault="0072075F">
    <w:pPr>
      <w:pStyle w:val="Header"/>
      <w:rPr>
        <w:sz w:val="16"/>
        <w:szCs w:val="16"/>
      </w:rPr>
    </w:pPr>
  </w:p>
  <w:p w14:paraId="525124A8" w14:textId="77777777" w:rsidR="0072075F" w:rsidRDefault="0072075F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A33153"/>
    <w:multiLevelType w:val="hybridMultilevel"/>
    <w:tmpl w:val="139C90F4"/>
    <w:lvl w:ilvl="0" w:tplc="241A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66AB4"/>
    <w:multiLevelType w:val="hybridMultilevel"/>
    <w:tmpl w:val="1460ED3A"/>
    <w:lvl w:ilvl="0" w:tplc="720A4B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60F6C"/>
    <w:multiLevelType w:val="hybridMultilevel"/>
    <w:tmpl w:val="8EEEE966"/>
    <w:lvl w:ilvl="0" w:tplc="241A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9" w15:restartNumberingAfterBreak="0">
    <w:nsid w:val="2C376427"/>
    <w:multiLevelType w:val="hybridMultilevel"/>
    <w:tmpl w:val="E99EFA52"/>
    <w:lvl w:ilvl="0" w:tplc="DEBC7540">
      <w:numFmt w:val="bullet"/>
      <w:lvlText w:val="•"/>
      <w:lvlJc w:val="left"/>
      <w:pPr>
        <w:ind w:left="898" w:hanging="322"/>
      </w:pPr>
      <w:rPr>
        <w:rFonts w:ascii="Times New Roman" w:eastAsia="Times New Roman" w:hAnsi="Times New Roman" w:cs="Times New Roman" w:hint="default"/>
        <w:w w:val="162"/>
        <w:sz w:val="20"/>
        <w:szCs w:val="20"/>
      </w:rPr>
    </w:lvl>
    <w:lvl w:ilvl="1" w:tplc="BB5AE468">
      <w:numFmt w:val="bullet"/>
      <w:lvlText w:val="•"/>
      <w:lvlJc w:val="left"/>
      <w:pPr>
        <w:ind w:left="1762" w:hanging="322"/>
      </w:pPr>
      <w:rPr>
        <w:rFonts w:hint="default"/>
      </w:rPr>
    </w:lvl>
    <w:lvl w:ilvl="2" w:tplc="15163770">
      <w:numFmt w:val="bullet"/>
      <w:lvlText w:val="•"/>
      <w:lvlJc w:val="left"/>
      <w:pPr>
        <w:ind w:left="2624" w:hanging="322"/>
      </w:pPr>
      <w:rPr>
        <w:rFonts w:hint="default"/>
      </w:rPr>
    </w:lvl>
    <w:lvl w:ilvl="3" w:tplc="4852FC9C">
      <w:numFmt w:val="bullet"/>
      <w:lvlText w:val="•"/>
      <w:lvlJc w:val="left"/>
      <w:pPr>
        <w:ind w:left="3486" w:hanging="322"/>
      </w:pPr>
      <w:rPr>
        <w:rFonts w:hint="default"/>
      </w:rPr>
    </w:lvl>
    <w:lvl w:ilvl="4" w:tplc="8C6A44A2">
      <w:numFmt w:val="bullet"/>
      <w:lvlText w:val="•"/>
      <w:lvlJc w:val="left"/>
      <w:pPr>
        <w:ind w:left="4348" w:hanging="322"/>
      </w:pPr>
      <w:rPr>
        <w:rFonts w:hint="default"/>
      </w:rPr>
    </w:lvl>
    <w:lvl w:ilvl="5" w:tplc="7FEE740A">
      <w:numFmt w:val="bullet"/>
      <w:lvlText w:val="•"/>
      <w:lvlJc w:val="left"/>
      <w:pPr>
        <w:ind w:left="5210" w:hanging="322"/>
      </w:pPr>
      <w:rPr>
        <w:rFonts w:hint="default"/>
      </w:rPr>
    </w:lvl>
    <w:lvl w:ilvl="6" w:tplc="0960E872">
      <w:numFmt w:val="bullet"/>
      <w:lvlText w:val="•"/>
      <w:lvlJc w:val="left"/>
      <w:pPr>
        <w:ind w:left="6072" w:hanging="322"/>
      </w:pPr>
      <w:rPr>
        <w:rFonts w:hint="default"/>
      </w:rPr>
    </w:lvl>
    <w:lvl w:ilvl="7" w:tplc="10C82224">
      <w:numFmt w:val="bullet"/>
      <w:lvlText w:val="•"/>
      <w:lvlJc w:val="left"/>
      <w:pPr>
        <w:ind w:left="6934" w:hanging="322"/>
      </w:pPr>
      <w:rPr>
        <w:rFonts w:hint="default"/>
      </w:rPr>
    </w:lvl>
    <w:lvl w:ilvl="8" w:tplc="0EC4F85A">
      <w:numFmt w:val="bullet"/>
      <w:lvlText w:val="•"/>
      <w:lvlJc w:val="left"/>
      <w:pPr>
        <w:ind w:left="7796" w:hanging="322"/>
      </w:pPr>
      <w:rPr>
        <w:rFonts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04DDE"/>
    <w:multiLevelType w:val="hybridMultilevel"/>
    <w:tmpl w:val="E1367D80"/>
    <w:lvl w:ilvl="0" w:tplc="1F429302">
      <w:start w:val="1"/>
      <w:numFmt w:val="decimal"/>
      <w:lvlText w:val="%1."/>
      <w:lvlJc w:val="left"/>
      <w:pPr>
        <w:ind w:left="164" w:hanging="207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0"/>
        <w:szCs w:val="20"/>
      </w:rPr>
    </w:lvl>
    <w:lvl w:ilvl="1" w:tplc="3A1EF7C8">
      <w:numFmt w:val="bullet"/>
      <w:lvlText w:val=""/>
      <w:lvlJc w:val="left"/>
      <w:pPr>
        <w:ind w:left="898" w:hanging="336"/>
      </w:pPr>
      <w:rPr>
        <w:rFonts w:ascii="Symbol" w:eastAsia="Symbol" w:hAnsi="Symbol" w:cs="Symbol" w:hint="default"/>
        <w:w w:val="103"/>
        <w:sz w:val="20"/>
        <w:szCs w:val="20"/>
      </w:rPr>
    </w:lvl>
    <w:lvl w:ilvl="2" w:tplc="803C12E0">
      <w:numFmt w:val="bullet"/>
      <w:lvlText w:val="•"/>
      <w:lvlJc w:val="left"/>
      <w:pPr>
        <w:ind w:left="900" w:hanging="336"/>
      </w:pPr>
      <w:rPr>
        <w:rFonts w:hint="default"/>
      </w:rPr>
    </w:lvl>
    <w:lvl w:ilvl="3" w:tplc="6ADAA5CC">
      <w:numFmt w:val="bullet"/>
      <w:lvlText w:val="•"/>
      <w:lvlJc w:val="left"/>
      <w:pPr>
        <w:ind w:left="1977" w:hanging="336"/>
      </w:pPr>
      <w:rPr>
        <w:rFonts w:hint="default"/>
      </w:rPr>
    </w:lvl>
    <w:lvl w:ilvl="4" w:tplc="2924C6F8">
      <w:numFmt w:val="bullet"/>
      <w:lvlText w:val="•"/>
      <w:lvlJc w:val="left"/>
      <w:pPr>
        <w:ind w:left="3055" w:hanging="336"/>
      </w:pPr>
      <w:rPr>
        <w:rFonts w:hint="default"/>
      </w:rPr>
    </w:lvl>
    <w:lvl w:ilvl="5" w:tplc="8C5E85E4">
      <w:numFmt w:val="bullet"/>
      <w:lvlText w:val="•"/>
      <w:lvlJc w:val="left"/>
      <w:pPr>
        <w:ind w:left="4132" w:hanging="336"/>
      </w:pPr>
      <w:rPr>
        <w:rFonts w:hint="default"/>
      </w:rPr>
    </w:lvl>
    <w:lvl w:ilvl="6" w:tplc="F7C84A8A">
      <w:numFmt w:val="bullet"/>
      <w:lvlText w:val="•"/>
      <w:lvlJc w:val="left"/>
      <w:pPr>
        <w:ind w:left="5210" w:hanging="336"/>
      </w:pPr>
      <w:rPr>
        <w:rFonts w:hint="default"/>
      </w:rPr>
    </w:lvl>
    <w:lvl w:ilvl="7" w:tplc="0E16A10E">
      <w:numFmt w:val="bullet"/>
      <w:lvlText w:val="•"/>
      <w:lvlJc w:val="left"/>
      <w:pPr>
        <w:ind w:left="6287" w:hanging="336"/>
      </w:pPr>
      <w:rPr>
        <w:rFonts w:hint="default"/>
      </w:rPr>
    </w:lvl>
    <w:lvl w:ilvl="8" w:tplc="0088C50C">
      <w:numFmt w:val="bullet"/>
      <w:lvlText w:val="•"/>
      <w:lvlJc w:val="left"/>
      <w:pPr>
        <w:ind w:left="7365" w:hanging="336"/>
      </w:pPr>
      <w:rPr>
        <w:rFonts w:hint="default"/>
      </w:rPr>
    </w:lvl>
  </w:abstractNum>
  <w:abstractNum w:abstractNumId="22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0"/>
  </w:num>
  <w:num w:numId="15">
    <w:abstractNumId w:val="20"/>
  </w:num>
  <w:num w:numId="16">
    <w:abstractNumId w:val="29"/>
  </w:num>
  <w:num w:numId="17">
    <w:abstractNumId w:val="11"/>
    <w:lvlOverride w:ilvl="0">
      <w:startOverride w:val="1"/>
    </w:lvlOverride>
  </w:num>
  <w:num w:numId="18">
    <w:abstractNumId w:val="27"/>
  </w:num>
  <w:num w:numId="19">
    <w:abstractNumId w:val="26"/>
  </w:num>
  <w:num w:numId="20">
    <w:abstractNumId w:val="24"/>
  </w:num>
  <w:num w:numId="21">
    <w:abstractNumId w:val="22"/>
  </w:num>
  <w:num w:numId="22">
    <w:abstractNumId w:val="12"/>
  </w:num>
  <w:num w:numId="23">
    <w:abstractNumId w:val="14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1"/>
  </w:num>
  <w:num w:numId="30">
    <w:abstractNumId w:val="19"/>
  </w:num>
  <w:num w:numId="31">
    <w:abstractNumId w:val="15"/>
  </w:num>
  <w:num w:numId="32">
    <w:abstractNumId w:val="13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054A"/>
    <w:rsid w:val="000534C0"/>
    <w:rsid w:val="000537EA"/>
    <w:rsid w:val="0005565C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0250"/>
    <w:rsid w:val="00122905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47CAD"/>
    <w:rsid w:val="00150A79"/>
    <w:rsid w:val="00152225"/>
    <w:rsid w:val="0015284E"/>
    <w:rsid w:val="00155276"/>
    <w:rsid w:val="001567D1"/>
    <w:rsid w:val="00157841"/>
    <w:rsid w:val="001601CE"/>
    <w:rsid w:val="001616AF"/>
    <w:rsid w:val="00164550"/>
    <w:rsid w:val="00165665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359E"/>
    <w:rsid w:val="001D7370"/>
    <w:rsid w:val="001E195D"/>
    <w:rsid w:val="001E6CAA"/>
    <w:rsid w:val="001F02DE"/>
    <w:rsid w:val="001F26DF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353C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22A"/>
    <w:rsid w:val="00335343"/>
    <w:rsid w:val="003417D5"/>
    <w:rsid w:val="0034181A"/>
    <w:rsid w:val="00341DEF"/>
    <w:rsid w:val="003437A3"/>
    <w:rsid w:val="00351634"/>
    <w:rsid w:val="0035469B"/>
    <w:rsid w:val="00360E44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B03AF"/>
    <w:rsid w:val="003B3A56"/>
    <w:rsid w:val="003B5243"/>
    <w:rsid w:val="003B52E3"/>
    <w:rsid w:val="003B609E"/>
    <w:rsid w:val="003B698E"/>
    <w:rsid w:val="003C255F"/>
    <w:rsid w:val="003C3236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441A"/>
    <w:rsid w:val="00424645"/>
    <w:rsid w:val="00424FC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753A5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94B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02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AA"/>
    <w:rsid w:val="00514F76"/>
    <w:rsid w:val="00516122"/>
    <w:rsid w:val="005215DC"/>
    <w:rsid w:val="00530EF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36F"/>
    <w:rsid w:val="00565A3A"/>
    <w:rsid w:val="005702E0"/>
    <w:rsid w:val="0057046D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D67E6"/>
    <w:rsid w:val="005E5E28"/>
    <w:rsid w:val="005E6DD4"/>
    <w:rsid w:val="005F00EE"/>
    <w:rsid w:val="005F2208"/>
    <w:rsid w:val="005F3E85"/>
    <w:rsid w:val="006010CA"/>
    <w:rsid w:val="006048F8"/>
    <w:rsid w:val="00605C78"/>
    <w:rsid w:val="00606874"/>
    <w:rsid w:val="00607C1C"/>
    <w:rsid w:val="00610E44"/>
    <w:rsid w:val="006110B1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5F6B"/>
    <w:rsid w:val="006827B6"/>
    <w:rsid w:val="006A1550"/>
    <w:rsid w:val="006A1C21"/>
    <w:rsid w:val="006A207D"/>
    <w:rsid w:val="006A2B96"/>
    <w:rsid w:val="006A7DAC"/>
    <w:rsid w:val="006B03F6"/>
    <w:rsid w:val="006B0592"/>
    <w:rsid w:val="006B1F3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16D26"/>
    <w:rsid w:val="0072075F"/>
    <w:rsid w:val="007213ED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661D"/>
    <w:rsid w:val="00784958"/>
    <w:rsid w:val="00786E51"/>
    <w:rsid w:val="00791ECA"/>
    <w:rsid w:val="0079225E"/>
    <w:rsid w:val="007927F0"/>
    <w:rsid w:val="00794B63"/>
    <w:rsid w:val="00795A5C"/>
    <w:rsid w:val="00795BEC"/>
    <w:rsid w:val="00796C3D"/>
    <w:rsid w:val="00797074"/>
    <w:rsid w:val="007970D9"/>
    <w:rsid w:val="007A2347"/>
    <w:rsid w:val="007A40B8"/>
    <w:rsid w:val="007A45D3"/>
    <w:rsid w:val="007B1F81"/>
    <w:rsid w:val="007C024B"/>
    <w:rsid w:val="007C4173"/>
    <w:rsid w:val="007C4D76"/>
    <w:rsid w:val="007C5293"/>
    <w:rsid w:val="007D10A3"/>
    <w:rsid w:val="007E4866"/>
    <w:rsid w:val="007F0CD9"/>
    <w:rsid w:val="007F17C0"/>
    <w:rsid w:val="007F1A10"/>
    <w:rsid w:val="007F269F"/>
    <w:rsid w:val="00800BB3"/>
    <w:rsid w:val="00801CAC"/>
    <w:rsid w:val="008046BA"/>
    <w:rsid w:val="00806323"/>
    <w:rsid w:val="00806C11"/>
    <w:rsid w:val="00807089"/>
    <w:rsid w:val="00807887"/>
    <w:rsid w:val="00811B8A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171D"/>
    <w:rsid w:val="0085398E"/>
    <w:rsid w:val="00855687"/>
    <w:rsid w:val="00856F31"/>
    <w:rsid w:val="00861B0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5AF7"/>
    <w:rsid w:val="008A7F54"/>
    <w:rsid w:val="008A7F7D"/>
    <w:rsid w:val="008B1957"/>
    <w:rsid w:val="008B6223"/>
    <w:rsid w:val="008C6130"/>
    <w:rsid w:val="008D2F97"/>
    <w:rsid w:val="008D4353"/>
    <w:rsid w:val="008D55B0"/>
    <w:rsid w:val="008D6643"/>
    <w:rsid w:val="008D7ED7"/>
    <w:rsid w:val="008E3485"/>
    <w:rsid w:val="008E7128"/>
    <w:rsid w:val="008F4CFF"/>
    <w:rsid w:val="008F55C9"/>
    <w:rsid w:val="008F566C"/>
    <w:rsid w:val="009017FB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1F0D"/>
    <w:rsid w:val="00942167"/>
    <w:rsid w:val="00945F9C"/>
    <w:rsid w:val="00952CF7"/>
    <w:rsid w:val="009550DA"/>
    <w:rsid w:val="00963573"/>
    <w:rsid w:val="00963B77"/>
    <w:rsid w:val="0096506F"/>
    <w:rsid w:val="009858EC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5C94"/>
    <w:rsid w:val="009C6A6B"/>
    <w:rsid w:val="009D13B3"/>
    <w:rsid w:val="009D535F"/>
    <w:rsid w:val="009E257E"/>
    <w:rsid w:val="009E3730"/>
    <w:rsid w:val="009E3DB3"/>
    <w:rsid w:val="009E4453"/>
    <w:rsid w:val="009F48D0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16E5A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656C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87D99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C6CF7"/>
    <w:rsid w:val="00AD2C0B"/>
    <w:rsid w:val="00AD694D"/>
    <w:rsid w:val="00AE6FDF"/>
    <w:rsid w:val="00AF2121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75411"/>
    <w:rsid w:val="00B75FDF"/>
    <w:rsid w:val="00B82353"/>
    <w:rsid w:val="00B86396"/>
    <w:rsid w:val="00B91092"/>
    <w:rsid w:val="00B92E9B"/>
    <w:rsid w:val="00BA0C98"/>
    <w:rsid w:val="00BA0F9A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1742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3533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0E8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E7E41"/>
    <w:rsid w:val="00CF11B7"/>
    <w:rsid w:val="00CF1B2D"/>
    <w:rsid w:val="00CF4E17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0981"/>
    <w:rsid w:val="00DB1EB2"/>
    <w:rsid w:val="00DB4456"/>
    <w:rsid w:val="00DB53F4"/>
    <w:rsid w:val="00DC34D0"/>
    <w:rsid w:val="00DC730A"/>
    <w:rsid w:val="00DD12E9"/>
    <w:rsid w:val="00DD40A8"/>
    <w:rsid w:val="00DE220C"/>
    <w:rsid w:val="00DE44D4"/>
    <w:rsid w:val="00DF7182"/>
    <w:rsid w:val="00DF71E5"/>
    <w:rsid w:val="00E01924"/>
    <w:rsid w:val="00E02BBF"/>
    <w:rsid w:val="00E045AE"/>
    <w:rsid w:val="00E05616"/>
    <w:rsid w:val="00E06040"/>
    <w:rsid w:val="00E105CA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8EE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B4C"/>
    <w:rsid w:val="00EA4EB6"/>
    <w:rsid w:val="00EB04F1"/>
    <w:rsid w:val="00EB1B12"/>
    <w:rsid w:val="00EB23DC"/>
    <w:rsid w:val="00EB26CF"/>
    <w:rsid w:val="00EB606E"/>
    <w:rsid w:val="00EB676D"/>
    <w:rsid w:val="00EB7147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196B"/>
    <w:rsid w:val="00F1575B"/>
    <w:rsid w:val="00F20BD2"/>
    <w:rsid w:val="00F24D94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8EAE9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Revision">
    <w:name w:val="Revision"/>
    <w:hidden/>
    <w:uiPriority w:val="99"/>
    <w:semiHidden/>
    <w:rsid w:val="00795BEC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122905"/>
    <w:pPr>
      <w:ind w:left="720"/>
      <w:contextualSpacing/>
    </w:pPr>
  </w:style>
  <w:style w:type="character" w:styleId="Hyperlink">
    <w:name w:val="Hyperlink"/>
    <w:basedOn w:val="DefaultParagraphFont"/>
    <w:rsid w:val="00C117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2FC77-7523-4996-9451-4BE3CA0F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3339</Words>
  <Characters>19036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22331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Gordana Boljević</cp:lastModifiedBy>
  <cp:revision>8</cp:revision>
  <cp:lastPrinted>2010-03-01T14:10:00Z</cp:lastPrinted>
  <dcterms:created xsi:type="dcterms:W3CDTF">2023-02-21T06:26:00Z</dcterms:created>
  <dcterms:modified xsi:type="dcterms:W3CDTF">2023-04-03T09:24:00Z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